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3132C5" w14:textId="77777777" w:rsidR="0036467F" w:rsidRPr="00B2692B" w:rsidRDefault="00B2692B" w:rsidP="0036467F">
      <w:pPr>
        <w:pStyle w:val="Promnn"/>
        <w:rPr>
          <w:sz w:val="37"/>
          <w:szCs w:val="32"/>
        </w:rPr>
      </w:pPr>
      <w:bookmarkStart w:id="0" w:name="_Toc103034231"/>
      <w:bookmarkStart w:id="1" w:name="_Toc164044394"/>
      <w:r w:rsidRPr="00B2692B">
        <w:rPr>
          <w:sz w:val="37"/>
          <w:szCs w:val="32"/>
        </w:rPr>
        <w:t>UNIVERZITA PALACKÉHO V OLOMOUCI</w:t>
      </w:r>
      <w:bookmarkEnd w:id="0"/>
      <w:bookmarkEnd w:id="1"/>
    </w:p>
    <w:p w14:paraId="53756B95" w14:textId="77777777" w:rsidR="0036467F" w:rsidRPr="00857D11" w:rsidRDefault="00B2692B" w:rsidP="0036467F">
      <w:pPr>
        <w:pStyle w:val="Promnn"/>
        <w:rPr>
          <w:sz w:val="32"/>
          <w:szCs w:val="32"/>
        </w:rPr>
      </w:pPr>
      <w:bookmarkStart w:id="2" w:name="_Toc103034232"/>
      <w:bookmarkStart w:id="3" w:name="_Toc164044395"/>
      <w:r w:rsidRPr="00857D11">
        <w:rPr>
          <w:sz w:val="32"/>
          <w:szCs w:val="32"/>
        </w:rPr>
        <w:t>CYRILOMETODĚJSKÁ TEOLOGICKÁ FAKULTA</w:t>
      </w:r>
      <w:bookmarkEnd w:id="2"/>
      <w:bookmarkEnd w:id="3"/>
    </w:p>
    <w:p w14:paraId="5AAD1FEC" w14:textId="77777777" w:rsidR="0036467F" w:rsidRPr="00B2692B" w:rsidRDefault="0036467F" w:rsidP="0036467F">
      <w:pPr>
        <w:pStyle w:val="Promnn"/>
        <w:rPr>
          <w:sz w:val="32"/>
          <w:szCs w:val="32"/>
        </w:rPr>
      </w:pPr>
    </w:p>
    <w:p w14:paraId="3EAE970C" w14:textId="11807DB2" w:rsidR="0036467F" w:rsidRPr="00B2692B" w:rsidRDefault="0036467F" w:rsidP="0036467F">
      <w:pPr>
        <w:pStyle w:val="Promnn"/>
        <w:rPr>
          <w:sz w:val="32"/>
          <w:szCs w:val="32"/>
        </w:rPr>
      </w:pPr>
      <w:bookmarkStart w:id="4" w:name="_Toc164044396"/>
      <w:r w:rsidRPr="00B2692B">
        <w:rPr>
          <w:sz w:val="32"/>
          <w:szCs w:val="32"/>
        </w:rPr>
        <w:t>Katedra</w:t>
      </w:r>
      <w:bookmarkEnd w:id="4"/>
      <w:r w:rsidRPr="00B2692B">
        <w:rPr>
          <w:sz w:val="32"/>
          <w:szCs w:val="32"/>
        </w:rPr>
        <w:t xml:space="preserve"> </w:t>
      </w:r>
      <w:r w:rsidR="00F0330B">
        <w:rPr>
          <w:sz w:val="32"/>
          <w:szCs w:val="32"/>
        </w:rPr>
        <w:t>církevních dějin</w:t>
      </w:r>
      <w:r w:rsidR="00303EA0">
        <w:rPr>
          <w:sz w:val="32"/>
          <w:szCs w:val="32"/>
        </w:rPr>
        <w:t xml:space="preserve"> a dějin křesťanského umění</w:t>
      </w:r>
    </w:p>
    <w:p w14:paraId="4AE579EE" w14:textId="77777777" w:rsidR="0036467F" w:rsidRPr="00B2692B" w:rsidRDefault="0036467F" w:rsidP="0036467F">
      <w:pPr>
        <w:pStyle w:val="Promnn"/>
        <w:rPr>
          <w:sz w:val="32"/>
          <w:szCs w:val="32"/>
        </w:rPr>
      </w:pPr>
    </w:p>
    <w:p w14:paraId="60837FBE" w14:textId="77777777" w:rsidR="00E34524" w:rsidRPr="00B2692B" w:rsidRDefault="00E34524" w:rsidP="0036467F">
      <w:pPr>
        <w:pStyle w:val="Promnn"/>
        <w:rPr>
          <w:sz w:val="32"/>
          <w:szCs w:val="32"/>
        </w:rPr>
      </w:pPr>
    </w:p>
    <w:p w14:paraId="219CB38B" w14:textId="77777777" w:rsidR="00B2692B" w:rsidRPr="00B2692B" w:rsidRDefault="00B2692B" w:rsidP="00303EA0">
      <w:pPr>
        <w:pStyle w:val="Promnn"/>
        <w:jc w:val="both"/>
        <w:rPr>
          <w:sz w:val="32"/>
          <w:szCs w:val="32"/>
        </w:rPr>
      </w:pPr>
    </w:p>
    <w:p w14:paraId="13A0AB4C" w14:textId="2254E3EF" w:rsidR="0036467F" w:rsidRDefault="00F0330B" w:rsidP="0036467F">
      <w:pPr>
        <w:pStyle w:val="Promnn"/>
        <w:rPr>
          <w:sz w:val="32"/>
          <w:szCs w:val="32"/>
        </w:rPr>
      </w:pPr>
      <w:r>
        <w:rPr>
          <w:sz w:val="32"/>
          <w:szCs w:val="32"/>
        </w:rPr>
        <w:t>Norbert Smeja</w:t>
      </w:r>
    </w:p>
    <w:p w14:paraId="418F11AF" w14:textId="650B1E0D" w:rsidR="00303EA0" w:rsidRPr="00B2692B" w:rsidRDefault="00303EA0" w:rsidP="00303EA0">
      <w:pPr>
        <w:pStyle w:val="Promnn"/>
        <w:rPr>
          <w:sz w:val="32"/>
          <w:szCs w:val="32"/>
        </w:rPr>
      </w:pPr>
      <w:r>
        <w:rPr>
          <w:sz w:val="32"/>
          <w:szCs w:val="32"/>
        </w:rPr>
        <w:t>Obor: Katolická teologie</w:t>
      </w:r>
    </w:p>
    <w:p w14:paraId="15D8473F" w14:textId="77777777" w:rsidR="0036467F" w:rsidRDefault="0036467F" w:rsidP="0036467F">
      <w:pPr>
        <w:pStyle w:val="Promnn"/>
        <w:rPr>
          <w:sz w:val="32"/>
          <w:szCs w:val="32"/>
        </w:rPr>
      </w:pPr>
    </w:p>
    <w:p w14:paraId="2531FE0D" w14:textId="77777777" w:rsidR="00B2692B" w:rsidRPr="00B2692B" w:rsidRDefault="00B2692B" w:rsidP="0036467F">
      <w:pPr>
        <w:pStyle w:val="Promnn"/>
        <w:rPr>
          <w:sz w:val="32"/>
          <w:szCs w:val="32"/>
        </w:rPr>
      </w:pPr>
    </w:p>
    <w:p w14:paraId="09EBFB1D" w14:textId="32DCC330" w:rsidR="0036467F" w:rsidRDefault="00F0330B" w:rsidP="0036467F">
      <w:pPr>
        <w:pStyle w:val="Promnn"/>
        <w:rPr>
          <w:b/>
          <w:sz w:val="40"/>
          <w:szCs w:val="40"/>
        </w:rPr>
      </w:pPr>
      <w:r w:rsidRPr="00F0330B">
        <w:rPr>
          <w:b/>
          <w:sz w:val="40"/>
          <w:szCs w:val="40"/>
        </w:rPr>
        <w:t xml:space="preserve">Kaple Neposkvrněného početí Panny Marie v komplexu někdejšího kláštera Milosrdných sester sv. Karla Boromejského ve Frýdlantu nad Ostravicí </w:t>
      </w:r>
    </w:p>
    <w:p w14:paraId="5A38E9EB" w14:textId="77777777" w:rsidR="00F0330B" w:rsidRPr="00F0330B" w:rsidRDefault="00F0330B" w:rsidP="0036467F">
      <w:pPr>
        <w:pStyle w:val="Promnn"/>
        <w:rPr>
          <w:b/>
          <w:sz w:val="40"/>
          <w:szCs w:val="40"/>
        </w:rPr>
      </w:pPr>
    </w:p>
    <w:p w14:paraId="3D0D3877" w14:textId="77777777" w:rsidR="0036467F" w:rsidRPr="00B2692B" w:rsidRDefault="0036467F" w:rsidP="0036467F">
      <w:pPr>
        <w:pStyle w:val="Promnn"/>
        <w:rPr>
          <w:sz w:val="32"/>
          <w:szCs w:val="32"/>
        </w:rPr>
      </w:pPr>
      <w:bookmarkStart w:id="5" w:name="_Toc164044399"/>
      <w:r w:rsidRPr="00B2692B">
        <w:rPr>
          <w:sz w:val="32"/>
          <w:szCs w:val="32"/>
        </w:rPr>
        <w:t>Diplomová práce</w:t>
      </w:r>
      <w:bookmarkEnd w:id="5"/>
    </w:p>
    <w:p w14:paraId="5B6CA7B4" w14:textId="77777777" w:rsidR="00B2692B" w:rsidRPr="00B2692B" w:rsidRDefault="00B2692B" w:rsidP="00F0330B">
      <w:pPr>
        <w:pStyle w:val="Promnn"/>
        <w:jc w:val="both"/>
        <w:rPr>
          <w:sz w:val="32"/>
          <w:szCs w:val="32"/>
        </w:rPr>
      </w:pPr>
    </w:p>
    <w:p w14:paraId="726A8A11" w14:textId="45E8B31A" w:rsidR="0036467F" w:rsidRDefault="0036467F" w:rsidP="0036467F">
      <w:pPr>
        <w:pStyle w:val="Promnn"/>
        <w:rPr>
          <w:sz w:val="32"/>
          <w:szCs w:val="32"/>
        </w:rPr>
      </w:pPr>
      <w:bookmarkStart w:id="6" w:name="_Toc164044400"/>
      <w:r w:rsidRPr="00B2692B">
        <w:rPr>
          <w:sz w:val="32"/>
          <w:szCs w:val="32"/>
        </w:rPr>
        <w:t>Vedoucí práce:</w:t>
      </w:r>
      <w:bookmarkEnd w:id="6"/>
      <w:r w:rsidR="00184D11">
        <w:rPr>
          <w:sz w:val="32"/>
          <w:szCs w:val="32"/>
        </w:rPr>
        <w:t xml:space="preserve"> doc.</w:t>
      </w:r>
      <w:r w:rsidRPr="00B2692B">
        <w:rPr>
          <w:sz w:val="32"/>
          <w:szCs w:val="32"/>
        </w:rPr>
        <w:t xml:space="preserve"> </w:t>
      </w:r>
      <w:r w:rsidR="00184D11">
        <w:rPr>
          <w:sz w:val="32"/>
          <w:szCs w:val="32"/>
        </w:rPr>
        <w:t xml:space="preserve">PhDr. Jitka Jonová, </w:t>
      </w:r>
      <w:proofErr w:type="spellStart"/>
      <w:r w:rsidR="00184D11">
        <w:rPr>
          <w:sz w:val="32"/>
          <w:szCs w:val="32"/>
        </w:rPr>
        <w:t>Th.D</w:t>
      </w:r>
      <w:proofErr w:type="spellEnd"/>
      <w:r w:rsidR="00184D11">
        <w:rPr>
          <w:sz w:val="32"/>
          <w:szCs w:val="32"/>
        </w:rPr>
        <w:t>.</w:t>
      </w:r>
      <w:r w:rsidRPr="00B2692B">
        <w:rPr>
          <w:sz w:val="32"/>
          <w:szCs w:val="32"/>
        </w:rPr>
        <w:t xml:space="preserve"> </w:t>
      </w:r>
    </w:p>
    <w:p w14:paraId="7C3F9AAB" w14:textId="77777777" w:rsidR="00B2692B" w:rsidRPr="00B2692B" w:rsidRDefault="00B2692B" w:rsidP="0036467F">
      <w:pPr>
        <w:pStyle w:val="Promnn"/>
        <w:rPr>
          <w:sz w:val="32"/>
          <w:szCs w:val="32"/>
        </w:rPr>
      </w:pPr>
    </w:p>
    <w:p w14:paraId="718B349D" w14:textId="3826CAC0" w:rsidR="0036467F" w:rsidRDefault="0036467F" w:rsidP="0036467F">
      <w:pPr>
        <w:pStyle w:val="Promnn"/>
        <w:rPr>
          <w:sz w:val="32"/>
          <w:szCs w:val="32"/>
        </w:rPr>
      </w:pPr>
      <w:bookmarkStart w:id="7" w:name="_Toc164044401"/>
      <w:r w:rsidRPr="00B2692B">
        <w:rPr>
          <w:sz w:val="32"/>
          <w:szCs w:val="32"/>
        </w:rPr>
        <w:t>OLOMOUC 20</w:t>
      </w:r>
      <w:bookmarkEnd w:id="7"/>
      <w:r w:rsidR="00912B51">
        <w:rPr>
          <w:sz w:val="32"/>
          <w:szCs w:val="32"/>
        </w:rPr>
        <w:t>2</w:t>
      </w:r>
      <w:r w:rsidR="004646E3">
        <w:rPr>
          <w:sz w:val="32"/>
          <w:szCs w:val="32"/>
        </w:rPr>
        <w:t>4</w:t>
      </w:r>
      <w:r w:rsidR="00CF5237">
        <w:rPr>
          <w:sz w:val="32"/>
          <w:szCs w:val="32"/>
        </w:rPr>
        <w:br w:type="page"/>
      </w:r>
    </w:p>
    <w:p w14:paraId="34FE42EA" w14:textId="77777777" w:rsidR="00775555" w:rsidRPr="00857D11" w:rsidRDefault="00775555" w:rsidP="0036467F">
      <w:pPr>
        <w:pStyle w:val="Promnn"/>
        <w:rPr>
          <w:sz w:val="32"/>
          <w:szCs w:val="32"/>
        </w:rPr>
      </w:pPr>
    </w:p>
    <w:p w14:paraId="046E4E78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16C50692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1F99D2A0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6B3217D1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7BC8A901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5C0883C6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4DB418DF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112B09F7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3B2A123C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580A68E7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22674F58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705BAC3F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07EBDF75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7EE834A3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2D3846B4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62FD3A09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27A85286" w14:textId="77777777" w:rsidR="0036467F" w:rsidRPr="00857D11" w:rsidRDefault="0036467F" w:rsidP="0036467F">
      <w:pPr>
        <w:pStyle w:val="Promnn"/>
        <w:rPr>
          <w:sz w:val="32"/>
          <w:szCs w:val="32"/>
        </w:rPr>
      </w:pPr>
    </w:p>
    <w:p w14:paraId="7F729DB1" w14:textId="77777777" w:rsidR="0036467F" w:rsidRDefault="0036467F" w:rsidP="00857D11">
      <w:pPr>
        <w:pStyle w:val="Promnn"/>
        <w:jc w:val="left"/>
      </w:pPr>
    </w:p>
    <w:p w14:paraId="39240283" w14:textId="77777777" w:rsidR="00303EA0" w:rsidRPr="00EA7125" w:rsidRDefault="00303EA0" w:rsidP="00857D11">
      <w:pPr>
        <w:pStyle w:val="Promnn"/>
        <w:jc w:val="left"/>
      </w:pPr>
    </w:p>
    <w:p w14:paraId="6B188649" w14:textId="77777777" w:rsidR="0036467F" w:rsidRPr="00857D11" w:rsidRDefault="0036467F" w:rsidP="00302CB8">
      <w:pPr>
        <w:pStyle w:val="Promnn"/>
        <w:jc w:val="both"/>
        <w:rPr>
          <w:sz w:val="26"/>
          <w:szCs w:val="26"/>
        </w:rPr>
      </w:pPr>
      <w:bookmarkStart w:id="8" w:name="_Toc164044402"/>
      <w:r w:rsidRPr="00857D11">
        <w:rPr>
          <w:sz w:val="26"/>
          <w:szCs w:val="26"/>
        </w:rPr>
        <w:t>Prohlašuji, že jsem diplomovou práci vypracoval samostatně a použil jsem přitom jen uvedených pramenů a literatury.</w:t>
      </w:r>
      <w:bookmarkEnd w:id="8"/>
    </w:p>
    <w:p w14:paraId="26E48972" w14:textId="77777777" w:rsidR="0036467F" w:rsidRPr="00857D11" w:rsidRDefault="0036467F" w:rsidP="0036467F">
      <w:pPr>
        <w:pStyle w:val="Promnn"/>
        <w:rPr>
          <w:sz w:val="26"/>
          <w:szCs w:val="26"/>
        </w:rPr>
      </w:pPr>
    </w:p>
    <w:p w14:paraId="287995AF" w14:textId="77777777" w:rsidR="0036467F" w:rsidRPr="00857D11" w:rsidRDefault="0036467F" w:rsidP="0036467F">
      <w:pPr>
        <w:pStyle w:val="Promnn"/>
        <w:rPr>
          <w:sz w:val="26"/>
          <w:szCs w:val="26"/>
        </w:rPr>
      </w:pPr>
    </w:p>
    <w:p w14:paraId="1153B625" w14:textId="625D4BE9" w:rsidR="00857D11" w:rsidRPr="00303EA0" w:rsidRDefault="0036467F" w:rsidP="00303EA0">
      <w:pPr>
        <w:pStyle w:val="Promnn"/>
        <w:jc w:val="right"/>
        <w:rPr>
          <w:sz w:val="26"/>
          <w:szCs w:val="26"/>
        </w:rPr>
      </w:pPr>
      <w:bookmarkStart w:id="9" w:name="_Toc164044403"/>
      <w:r w:rsidRPr="00857D11">
        <w:rPr>
          <w:sz w:val="26"/>
          <w:szCs w:val="26"/>
        </w:rPr>
        <w:t xml:space="preserve">V Olomouci dne </w:t>
      </w:r>
      <w:bookmarkEnd w:id="9"/>
      <w:r w:rsidR="00FE064A">
        <w:rPr>
          <w:sz w:val="26"/>
          <w:szCs w:val="26"/>
        </w:rPr>
        <w:fldChar w:fldCharType="begin"/>
      </w:r>
      <w:r w:rsidR="00FE064A">
        <w:rPr>
          <w:sz w:val="26"/>
          <w:szCs w:val="26"/>
        </w:rPr>
        <w:instrText xml:space="preserve"> TIME  \@ "d. M. yyyy" </w:instrText>
      </w:r>
      <w:r w:rsidR="00FE064A">
        <w:rPr>
          <w:sz w:val="26"/>
          <w:szCs w:val="26"/>
        </w:rPr>
        <w:fldChar w:fldCharType="separate"/>
      </w:r>
      <w:r w:rsidR="00382CBA">
        <w:rPr>
          <w:noProof/>
          <w:sz w:val="26"/>
          <w:szCs w:val="26"/>
        </w:rPr>
        <w:t>13. 6. 2024</w:t>
      </w:r>
      <w:r w:rsidR="00FE064A">
        <w:rPr>
          <w:sz w:val="26"/>
          <w:szCs w:val="26"/>
        </w:rPr>
        <w:fldChar w:fldCharType="end"/>
      </w:r>
    </w:p>
    <w:p w14:paraId="537F6037" w14:textId="77777777" w:rsidR="00857D11" w:rsidRDefault="00857D11" w:rsidP="0036467F">
      <w:pPr>
        <w:pStyle w:val="Promnn"/>
      </w:pPr>
    </w:p>
    <w:p w14:paraId="589AEF5A" w14:textId="77777777" w:rsidR="00857D11" w:rsidRDefault="00857D11" w:rsidP="0036467F">
      <w:pPr>
        <w:pStyle w:val="Promnn"/>
      </w:pPr>
    </w:p>
    <w:p w14:paraId="4ADD3393" w14:textId="77777777" w:rsidR="00857D11" w:rsidRPr="00EA7125" w:rsidRDefault="00857D11" w:rsidP="0036467F">
      <w:pPr>
        <w:pStyle w:val="Promnn"/>
      </w:pPr>
    </w:p>
    <w:p w14:paraId="77F4828D" w14:textId="77777777" w:rsidR="0047363E" w:rsidRDefault="0047363E" w:rsidP="00303EA0">
      <w:pPr>
        <w:pStyle w:val="Promnn"/>
        <w:jc w:val="both"/>
      </w:pPr>
    </w:p>
    <w:p w14:paraId="3B34B8CE" w14:textId="77777777" w:rsidR="009D41C2" w:rsidRPr="00EA7125" w:rsidRDefault="009D41C2" w:rsidP="00303EA0">
      <w:pPr>
        <w:pStyle w:val="Promnn"/>
        <w:jc w:val="both"/>
      </w:pPr>
    </w:p>
    <w:p w14:paraId="2345D39B" w14:textId="77777777" w:rsidR="001E5032" w:rsidRDefault="001E5032" w:rsidP="00804BF5">
      <w:pPr>
        <w:pStyle w:val="Promnn"/>
        <w:ind w:firstLine="630"/>
        <w:jc w:val="both"/>
        <w:rPr>
          <w:sz w:val="24"/>
          <w:szCs w:val="24"/>
        </w:rPr>
      </w:pPr>
      <w:bookmarkStart w:id="10" w:name="_Toc164044404"/>
      <w:bookmarkStart w:id="11" w:name="_Toc103034237"/>
    </w:p>
    <w:p w14:paraId="7B32EFD5" w14:textId="77777777" w:rsidR="001E5032" w:rsidRDefault="001E5032" w:rsidP="00804BF5">
      <w:pPr>
        <w:pStyle w:val="Promnn"/>
        <w:ind w:firstLine="630"/>
        <w:jc w:val="both"/>
        <w:rPr>
          <w:sz w:val="24"/>
          <w:szCs w:val="24"/>
        </w:rPr>
      </w:pPr>
    </w:p>
    <w:p w14:paraId="482C7550" w14:textId="77777777" w:rsidR="001E5032" w:rsidRDefault="001E5032" w:rsidP="00804BF5">
      <w:pPr>
        <w:pStyle w:val="Promnn"/>
        <w:ind w:firstLine="630"/>
        <w:jc w:val="both"/>
        <w:rPr>
          <w:sz w:val="24"/>
          <w:szCs w:val="24"/>
        </w:rPr>
      </w:pPr>
    </w:p>
    <w:p w14:paraId="6DF9AB4A" w14:textId="77777777" w:rsidR="001E5032" w:rsidRDefault="001E5032" w:rsidP="00804BF5">
      <w:pPr>
        <w:pStyle w:val="Promnn"/>
        <w:ind w:firstLine="630"/>
        <w:jc w:val="both"/>
        <w:rPr>
          <w:sz w:val="24"/>
          <w:szCs w:val="24"/>
        </w:rPr>
      </w:pPr>
    </w:p>
    <w:p w14:paraId="4876345A" w14:textId="16D95AF9" w:rsidR="00CF5237" w:rsidRPr="00804BF5" w:rsidRDefault="00A414E7" w:rsidP="00804BF5">
      <w:pPr>
        <w:pStyle w:val="Promnn"/>
        <w:ind w:firstLine="630"/>
        <w:jc w:val="both"/>
        <w:rPr>
          <w:sz w:val="24"/>
          <w:szCs w:val="24"/>
        </w:rPr>
        <w:sectPr w:rsidR="00CF5237" w:rsidRPr="00804BF5" w:rsidSect="003265EA">
          <w:footerReference w:type="even" r:id="rId8"/>
          <w:footerReference w:type="default" r:id="rId9"/>
          <w:pgSz w:w="11906" w:h="16838" w:code="9"/>
          <w:pgMar w:top="1531" w:right="1531" w:bottom="1531" w:left="1531" w:header="680" w:footer="680" w:gutter="567"/>
          <w:pgNumType w:start="1"/>
          <w:cols w:space="708"/>
        </w:sectPr>
      </w:pPr>
      <w:r w:rsidRPr="00804BF5">
        <w:rPr>
          <w:sz w:val="24"/>
          <w:szCs w:val="24"/>
        </w:rPr>
        <w:t xml:space="preserve">Především děkuji </w:t>
      </w:r>
      <w:r w:rsidR="0036467F" w:rsidRPr="00804BF5">
        <w:rPr>
          <w:sz w:val="24"/>
          <w:szCs w:val="24"/>
        </w:rPr>
        <w:t>paní</w:t>
      </w:r>
      <w:r w:rsidR="006B29AE" w:rsidRPr="00804BF5">
        <w:rPr>
          <w:sz w:val="24"/>
          <w:szCs w:val="24"/>
        </w:rPr>
        <w:t xml:space="preserve"> doc. PhDr. Jitce Jonové</w:t>
      </w:r>
      <w:r w:rsidR="00930D74" w:rsidRPr="00804BF5">
        <w:rPr>
          <w:sz w:val="24"/>
          <w:szCs w:val="24"/>
        </w:rPr>
        <w:t xml:space="preserve">, </w:t>
      </w:r>
      <w:proofErr w:type="spellStart"/>
      <w:r w:rsidR="00930D74" w:rsidRPr="00804BF5">
        <w:rPr>
          <w:sz w:val="24"/>
          <w:szCs w:val="24"/>
        </w:rPr>
        <w:t>Th.D</w:t>
      </w:r>
      <w:proofErr w:type="spellEnd"/>
      <w:r w:rsidR="00930D74" w:rsidRPr="00804BF5">
        <w:rPr>
          <w:sz w:val="24"/>
          <w:szCs w:val="24"/>
        </w:rPr>
        <w:t>.</w:t>
      </w:r>
      <w:r w:rsidR="006B29AE" w:rsidRPr="00804BF5">
        <w:rPr>
          <w:sz w:val="24"/>
          <w:szCs w:val="24"/>
        </w:rPr>
        <w:t xml:space="preserve"> </w:t>
      </w:r>
      <w:r w:rsidR="0036467F" w:rsidRPr="00804BF5">
        <w:rPr>
          <w:sz w:val="24"/>
          <w:szCs w:val="24"/>
        </w:rPr>
        <w:t xml:space="preserve">za odborné vedení </w:t>
      </w:r>
      <w:r w:rsidRPr="00804BF5">
        <w:rPr>
          <w:sz w:val="24"/>
          <w:szCs w:val="24"/>
        </w:rPr>
        <w:t xml:space="preserve">mé </w:t>
      </w:r>
      <w:r w:rsidR="0036467F" w:rsidRPr="00804BF5">
        <w:rPr>
          <w:sz w:val="24"/>
          <w:szCs w:val="24"/>
        </w:rPr>
        <w:t>práce</w:t>
      </w:r>
      <w:r w:rsidRPr="00804BF5">
        <w:rPr>
          <w:sz w:val="24"/>
          <w:szCs w:val="24"/>
        </w:rPr>
        <w:t xml:space="preserve">, </w:t>
      </w:r>
      <w:r w:rsidR="0036467F" w:rsidRPr="00804BF5">
        <w:rPr>
          <w:sz w:val="24"/>
          <w:szCs w:val="24"/>
        </w:rPr>
        <w:t>poskytnutí cenných rad a podnětů, především při volbě pramenů a uspořádání práce</w:t>
      </w:r>
      <w:bookmarkEnd w:id="10"/>
      <w:r w:rsidRPr="00804BF5">
        <w:rPr>
          <w:sz w:val="24"/>
          <w:szCs w:val="24"/>
        </w:rPr>
        <w:t xml:space="preserve"> a také za trpělivost</w:t>
      </w:r>
      <w:r w:rsidR="00796F14">
        <w:rPr>
          <w:sz w:val="24"/>
          <w:szCs w:val="24"/>
        </w:rPr>
        <w:t>,</w:t>
      </w:r>
      <w:r w:rsidRPr="00804BF5">
        <w:rPr>
          <w:sz w:val="24"/>
          <w:szCs w:val="24"/>
        </w:rPr>
        <w:t xml:space="preserve"> se kterou jsem se setkával v její osobě při každé konzultaci. </w:t>
      </w:r>
      <w:r w:rsidR="008F6092" w:rsidRPr="00804BF5">
        <w:rPr>
          <w:sz w:val="24"/>
          <w:szCs w:val="24"/>
        </w:rPr>
        <w:t xml:space="preserve">Dále děkuji za jazykovou úpravu a korektury paní Mgr. Dagmar Konečné. Velký dík patří rovněž panu Ing. arch. Tomáši </w:t>
      </w:r>
      <w:proofErr w:type="spellStart"/>
      <w:r w:rsidR="008F6092" w:rsidRPr="00804BF5">
        <w:rPr>
          <w:sz w:val="24"/>
          <w:szCs w:val="24"/>
        </w:rPr>
        <w:t>Šonovskému</w:t>
      </w:r>
      <w:proofErr w:type="spellEnd"/>
      <w:r w:rsidR="00446405" w:rsidRPr="00804BF5">
        <w:rPr>
          <w:sz w:val="24"/>
          <w:szCs w:val="24"/>
        </w:rPr>
        <w:t xml:space="preserve"> a panu Mg</w:t>
      </w:r>
      <w:r w:rsidR="00796F14">
        <w:rPr>
          <w:sz w:val="24"/>
          <w:szCs w:val="24"/>
        </w:rPr>
        <w:t>A</w:t>
      </w:r>
      <w:r w:rsidR="00446405" w:rsidRPr="00804BF5">
        <w:rPr>
          <w:sz w:val="24"/>
          <w:szCs w:val="24"/>
        </w:rPr>
        <w:t>. Bc</w:t>
      </w:r>
      <w:r w:rsidR="00796F14">
        <w:rPr>
          <w:sz w:val="24"/>
          <w:szCs w:val="24"/>
        </w:rPr>
        <w:t>A</w:t>
      </w:r>
      <w:r w:rsidR="00446405" w:rsidRPr="00804BF5">
        <w:rPr>
          <w:sz w:val="24"/>
          <w:szCs w:val="24"/>
        </w:rPr>
        <w:t xml:space="preserve">. Tomáši </w:t>
      </w:r>
      <w:proofErr w:type="spellStart"/>
      <w:r w:rsidR="00446405" w:rsidRPr="00804BF5">
        <w:rPr>
          <w:sz w:val="24"/>
          <w:szCs w:val="24"/>
        </w:rPr>
        <w:t>Skalíkovi</w:t>
      </w:r>
      <w:proofErr w:type="spellEnd"/>
      <w:r w:rsidR="00446405" w:rsidRPr="00804BF5">
        <w:rPr>
          <w:sz w:val="24"/>
          <w:szCs w:val="24"/>
        </w:rPr>
        <w:t xml:space="preserve"> za</w:t>
      </w:r>
      <w:r w:rsidR="008F6092" w:rsidRPr="00804BF5">
        <w:rPr>
          <w:sz w:val="24"/>
          <w:szCs w:val="24"/>
        </w:rPr>
        <w:t xml:space="preserve"> poskytnutí materiálů, fotografií a podnětů k mé práci. Za důležité podněty</w:t>
      </w:r>
      <w:r w:rsidR="00446405" w:rsidRPr="00804BF5">
        <w:rPr>
          <w:sz w:val="24"/>
          <w:szCs w:val="24"/>
        </w:rPr>
        <w:t>, materiály</w:t>
      </w:r>
      <w:r w:rsidR="008F6092" w:rsidRPr="00804BF5">
        <w:rPr>
          <w:sz w:val="24"/>
          <w:szCs w:val="24"/>
        </w:rPr>
        <w:t xml:space="preserve"> a informace děkuji rovněž Mgr. Romanu Macurovi. </w:t>
      </w:r>
      <w:r w:rsidR="00146AA7" w:rsidRPr="00804BF5">
        <w:rPr>
          <w:sz w:val="24"/>
          <w:szCs w:val="24"/>
        </w:rPr>
        <w:t xml:space="preserve">Díky patří také paní Anně Kubátové za její čas a ochotu podělit se o vzpomínky na doby dřívější. Děkuji </w:t>
      </w:r>
      <w:r w:rsidR="00031A15" w:rsidRPr="00804BF5">
        <w:rPr>
          <w:sz w:val="24"/>
          <w:szCs w:val="24"/>
        </w:rPr>
        <w:t xml:space="preserve">Mgr. Zuzaně </w:t>
      </w:r>
      <w:proofErr w:type="spellStart"/>
      <w:r w:rsidR="00031A15" w:rsidRPr="00804BF5">
        <w:rPr>
          <w:sz w:val="24"/>
          <w:szCs w:val="24"/>
        </w:rPr>
        <w:t>Poppek</w:t>
      </w:r>
      <w:proofErr w:type="spellEnd"/>
      <w:r w:rsidR="00031A15" w:rsidRPr="00804BF5">
        <w:rPr>
          <w:sz w:val="24"/>
          <w:szCs w:val="24"/>
        </w:rPr>
        <w:t xml:space="preserve"> a Ing. Jiřímu Hořínkovi za jejich otevřenost a ochotu pomoci s informacemi a podněty</w:t>
      </w:r>
      <w:r w:rsidR="00446405" w:rsidRPr="00804BF5">
        <w:rPr>
          <w:sz w:val="24"/>
          <w:szCs w:val="24"/>
        </w:rPr>
        <w:t xml:space="preserve"> směřujícími k tématu </w:t>
      </w:r>
      <w:r w:rsidR="00031A15" w:rsidRPr="00804BF5">
        <w:rPr>
          <w:sz w:val="24"/>
          <w:szCs w:val="24"/>
        </w:rPr>
        <w:t xml:space="preserve">práce. </w:t>
      </w:r>
      <w:r w:rsidR="00446405" w:rsidRPr="00804BF5">
        <w:rPr>
          <w:sz w:val="24"/>
          <w:szCs w:val="24"/>
        </w:rPr>
        <w:t>Chci také poděkovat</w:t>
      </w:r>
      <w:r w:rsidR="00031A15" w:rsidRPr="00804BF5">
        <w:rPr>
          <w:sz w:val="24"/>
          <w:szCs w:val="24"/>
        </w:rPr>
        <w:t xml:space="preserve"> </w:t>
      </w:r>
      <w:r w:rsidR="00446405" w:rsidRPr="00804BF5">
        <w:rPr>
          <w:sz w:val="24"/>
          <w:szCs w:val="24"/>
        </w:rPr>
        <w:t>Mgr. Jitce Bartošové, Ph.D. za odbornou pomoc s </w:t>
      </w:r>
      <w:r w:rsidR="00031A15" w:rsidRPr="00804BF5">
        <w:rPr>
          <w:sz w:val="24"/>
          <w:szCs w:val="24"/>
        </w:rPr>
        <w:t>překlad</w:t>
      </w:r>
      <w:r w:rsidR="00446405" w:rsidRPr="00804BF5">
        <w:rPr>
          <w:sz w:val="24"/>
          <w:szCs w:val="24"/>
        </w:rPr>
        <w:t xml:space="preserve">em německých textů. Velké díky patří Ing. Janu Blažkovi, </w:t>
      </w:r>
      <w:proofErr w:type="spellStart"/>
      <w:r w:rsidR="00446405" w:rsidRPr="00804BF5">
        <w:rPr>
          <w:sz w:val="24"/>
          <w:szCs w:val="24"/>
        </w:rPr>
        <w:t>Václavě</w:t>
      </w:r>
      <w:proofErr w:type="spellEnd"/>
      <w:r w:rsidR="00446405" w:rsidRPr="00804BF5">
        <w:rPr>
          <w:sz w:val="24"/>
          <w:szCs w:val="24"/>
        </w:rPr>
        <w:t xml:space="preserve"> </w:t>
      </w:r>
      <w:proofErr w:type="spellStart"/>
      <w:r w:rsidR="00446405" w:rsidRPr="00804BF5">
        <w:rPr>
          <w:sz w:val="24"/>
          <w:szCs w:val="24"/>
        </w:rPr>
        <w:t>Smejové</w:t>
      </w:r>
      <w:proofErr w:type="spellEnd"/>
      <w:r w:rsidR="00446405" w:rsidRPr="00804BF5">
        <w:rPr>
          <w:sz w:val="24"/>
          <w:szCs w:val="24"/>
        </w:rPr>
        <w:t xml:space="preserve">, Ing. Andrei </w:t>
      </w:r>
      <w:proofErr w:type="spellStart"/>
      <w:r w:rsidR="00446405" w:rsidRPr="00804BF5">
        <w:rPr>
          <w:sz w:val="24"/>
          <w:szCs w:val="24"/>
        </w:rPr>
        <w:t>Fupšo</w:t>
      </w:r>
      <w:proofErr w:type="spellEnd"/>
      <w:r w:rsidR="00446405" w:rsidRPr="00804BF5">
        <w:rPr>
          <w:sz w:val="24"/>
          <w:szCs w:val="24"/>
        </w:rPr>
        <w:t xml:space="preserve">, </w:t>
      </w:r>
      <w:r w:rsidR="001C5850" w:rsidRPr="00804BF5">
        <w:rPr>
          <w:sz w:val="24"/>
          <w:szCs w:val="24"/>
        </w:rPr>
        <w:t xml:space="preserve">Janu </w:t>
      </w:r>
      <w:proofErr w:type="spellStart"/>
      <w:r w:rsidR="001C5850" w:rsidRPr="00804BF5">
        <w:rPr>
          <w:sz w:val="24"/>
          <w:szCs w:val="24"/>
        </w:rPr>
        <w:t>Škraňkovi</w:t>
      </w:r>
      <w:proofErr w:type="spellEnd"/>
      <w:r w:rsidR="001C5850" w:rsidRPr="00804BF5">
        <w:rPr>
          <w:sz w:val="24"/>
          <w:szCs w:val="24"/>
        </w:rPr>
        <w:t xml:space="preserve"> a dalším za sdílení fotografických příloh pro mou práci. Chci také velmi poděkovat Romanu Poláchovi za focení a sdílení fotografií na skvělé úrovni, které důležitým způsobem dotvářejí tuto práci.</w:t>
      </w:r>
      <w:r w:rsidR="00446405" w:rsidRPr="00804BF5">
        <w:rPr>
          <w:sz w:val="24"/>
          <w:szCs w:val="24"/>
        </w:rPr>
        <w:t xml:space="preserve"> </w:t>
      </w:r>
      <w:r w:rsidR="001C5850" w:rsidRPr="00804BF5">
        <w:rPr>
          <w:sz w:val="24"/>
          <w:szCs w:val="24"/>
        </w:rPr>
        <w:t xml:space="preserve">Velké díky patří sestře Fidelis Sedlákové a kongregaci Milosrdných sester sv. Karla Boromejského za sdílení informací a archivních materiálů a za jejich vřelé přijetí při každém čase studia v jejich archivech v Praze. </w:t>
      </w:r>
      <w:r w:rsidR="009D41C2" w:rsidRPr="00804BF5">
        <w:rPr>
          <w:sz w:val="24"/>
          <w:szCs w:val="24"/>
        </w:rPr>
        <w:t>Nakonec chci poděkovat všem, které jsem třeba nezmínil, ale podíleli se svou pomocí</w:t>
      </w:r>
      <w:r w:rsidR="00EB5868" w:rsidRPr="00804BF5">
        <w:rPr>
          <w:sz w:val="24"/>
          <w:szCs w:val="24"/>
        </w:rPr>
        <w:t xml:space="preserve"> a radou</w:t>
      </w:r>
      <w:r w:rsidR="009D41C2" w:rsidRPr="00804BF5">
        <w:rPr>
          <w:sz w:val="24"/>
          <w:szCs w:val="24"/>
        </w:rPr>
        <w:t xml:space="preserve"> na dokončení této diplomové práce.</w:t>
      </w:r>
      <w:r w:rsidR="00446405" w:rsidRPr="00804BF5">
        <w:rPr>
          <w:sz w:val="24"/>
          <w:szCs w:val="24"/>
        </w:rPr>
        <w:t xml:space="preserve"> </w:t>
      </w:r>
    </w:p>
    <w:p w14:paraId="461F6C92" w14:textId="5E5C15B3" w:rsidR="0036467F" w:rsidRPr="00115A68" w:rsidRDefault="0036467F" w:rsidP="0036467F">
      <w:pPr>
        <w:pStyle w:val="Promnn"/>
      </w:pPr>
      <w:bookmarkStart w:id="12" w:name="_Toc164044405"/>
      <w:r w:rsidRPr="00115A68">
        <w:lastRenderedPageBreak/>
        <w:t>Obsah</w:t>
      </w:r>
      <w:bookmarkEnd w:id="11"/>
      <w:bookmarkEnd w:id="12"/>
    </w:p>
    <w:p w14:paraId="22548A42" w14:textId="2604DD21" w:rsidR="00382CBA" w:rsidRDefault="00A85F21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r>
        <w:rPr>
          <w:rFonts w:asciiTheme="minorHAnsi" w:hAnsiTheme="minorHAnsi"/>
          <w:caps/>
          <w:smallCaps/>
          <w:sz w:val="22"/>
          <w:szCs w:val="22"/>
        </w:rPr>
        <w:fldChar w:fldCharType="begin"/>
      </w:r>
      <w:r>
        <w:rPr>
          <w:rFonts w:asciiTheme="minorHAnsi" w:hAnsiTheme="minorHAnsi"/>
          <w:caps/>
          <w:smallCaps/>
          <w:sz w:val="22"/>
          <w:szCs w:val="22"/>
        </w:rPr>
        <w:instrText xml:space="preserve"> TOC \o "1-3" \h \z \u </w:instrText>
      </w:r>
      <w:r>
        <w:rPr>
          <w:rFonts w:asciiTheme="minorHAnsi" w:hAnsiTheme="minorHAnsi"/>
          <w:caps/>
          <w:smallCaps/>
          <w:sz w:val="22"/>
          <w:szCs w:val="22"/>
        </w:rPr>
        <w:fldChar w:fldCharType="separate"/>
      </w:r>
      <w:hyperlink w:anchor="_Toc169179661" w:history="1">
        <w:r w:rsidR="00382CBA" w:rsidRPr="002D0B5F">
          <w:rPr>
            <w:rStyle w:val="Hyperlink"/>
            <w:noProof/>
          </w:rPr>
          <w:t>Úvod</w:t>
        </w:r>
        <w:r w:rsidR="00382CBA">
          <w:rPr>
            <w:noProof/>
            <w:webHidden/>
          </w:rPr>
          <w:tab/>
        </w:r>
        <w:r w:rsidR="00382CBA">
          <w:rPr>
            <w:noProof/>
            <w:webHidden/>
          </w:rPr>
          <w:fldChar w:fldCharType="begin"/>
        </w:r>
        <w:r w:rsidR="00382CBA">
          <w:rPr>
            <w:noProof/>
            <w:webHidden/>
          </w:rPr>
          <w:instrText xml:space="preserve"> PAGEREF _Toc169179661 \h </w:instrText>
        </w:r>
        <w:r w:rsidR="00382CBA">
          <w:rPr>
            <w:noProof/>
            <w:webHidden/>
          </w:rPr>
        </w:r>
        <w:r w:rsidR="00382CBA">
          <w:rPr>
            <w:noProof/>
            <w:webHidden/>
          </w:rPr>
          <w:fldChar w:fldCharType="separate"/>
        </w:r>
        <w:r w:rsidR="00382CBA">
          <w:rPr>
            <w:noProof/>
            <w:webHidden/>
          </w:rPr>
          <w:t>6</w:t>
        </w:r>
        <w:r w:rsidR="00382CBA">
          <w:rPr>
            <w:noProof/>
            <w:webHidden/>
          </w:rPr>
          <w:fldChar w:fldCharType="end"/>
        </w:r>
      </w:hyperlink>
    </w:p>
    <w:p w14:paraId="2048CC30" w14:textId="6847201E" w:rsidR="00382CBA" w:rsidRDefault="00382CBA">
      <w:pPr>
        <w:pStyle w:val="TOC1"/>
        <w:tabs>
          <w:tab w:val="left" w:pos="1040"/>
        </w:tabs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62" w:history="1">
        <w:r w:rsidRPr="002D0B5F">
          <w:rPr>
            <w:rStyle w:val="Hyperlink"/>
            <w:noProof/>
          </w:rPr>
          <w:t>1</w:t>
        </w:r>
        <w:r>
          <w:rPr>
            <w:rFonts w:asciiTheme="minorHAnsi" w:eastAsiaTheme="minorEastAsia" w:hAnsiTheme="minorHAnsi" w:cstheme="minorBidi"/>
            <w:b w:val="0"/>
            <w:bCs w:val="0"/>
            <w:i w:val="0"/>
            <w:i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Příchod, působení a odchod sester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23CE087C" w14:textId="48DE1B39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63" w:history="1">
        <w:r w:rsidRPr="002D0B5F">
          <w:rPr>
            <w:rStyle w:val="Hyperlink"/>
            <w:noProof/>
          </w:rPr>
          <w:t>1.1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Milosrdné sestry sv. Karla Boromejského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228359E" w14:textId="76DFF332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64" w:history="1">
        <w:r w:rsidRPr="002D0B5F">
          <w:rPr>
            <w:rStyle w:val="Hyperlink"/>
            <w:noProof/>
          </w:rPr>
          <w:t>1.1.1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Počátky kongregace a příchod sester do Čech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B9DCD8F" w14:textId="7640F019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65" w:history="1">
        <w:r w:rsidRPr="002D0B5F">
          <w:rPr>
            <w:rStyle w:val="Hyperlink"/>
            <w:noProof/>
          </w:rPr>
          <w:t>1.1.2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Převzetí správy věznice na Mírově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FE3B4A5" w14:textId="45ED3E1D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66" w:history="1">
        <w:r w:rsidRPr="002D0B5F">
          <w:rPr>
            <w:rStyle w:val="Hyperlink"/>
            <w:noProof/>
          </w:rPr>
          <w:t>1.1.3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Příchod sester boromejek do Frýdlantu nad Ostravicí a první provizorní „klášteřík“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D962C01" w14:textId="501F5209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67" w:history="1">
        <w:r w:rsidRPr="002D0B5F">
          <w:rPr>
            <w:rStyle w:val="Hyperlink"/>
            <w:noProof/>
          </w:rPr>
          <w:t>1.1.4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Plány a stavba nového kláštera s kaplí – „Bedřichův ústav“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65230B30" w14:textId="40BC0F0B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68" w:history="1">
        <w:r w:rsidRPr="002D0B5F">
          <w:rPr>
            <w:rStyle w:val="Hyperlink"/>
            <w:noProof/>
          </w:rPr>
          <w:t>1.1.5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Působení sester boromejek ve Frýdlantě nad Ostravicí do 1. světové války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0C710EB3" w14:textId="70F4B9B3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69" w:history="1">
        <w:r w:rsidRPr="002D0B5F">
          <w:rPr>
            <w:rStyle w:val="Hyperlink"/>
            <w:noProof/>
          </w:rPr>
          <w:t>1.1.6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Fungování od 1. světové války do zřízení provinčního domu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84DAFD5" w14:textId="40F66684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70" w:history="1">
        <w:r w:rsidRPr="002D0B5F">
          <w:rPr>
            <w:rStyle w:val="Hyperlink"/>
            <w:noProof/>
          </w:rPr>
          <w:t>1.1.7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Provinční dům a nové patro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75F712C" w14:textId="54BAF8E1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71" w:history="1">
        <w:r w:rsidRPr="002D0B5F">
          <w:rPr>
            <w:rStyle w:val="Hyperlink"/>
            <w:noProof/>
          </w:rPr>
          <w:t>1.1.8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2. světová válka, okupace a nástup komunismu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38562F2" w14:textId="7EFC4777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72" w:history="1">
        <w:r w:rsidRPr="002D0B5F">
          <w:rPr>
            <w:rStyle w:val="Hyperlink"/>
            <w:noProof/>
          </w:rPr>
          <w:t>1.1.9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Po skončení druhé světové války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F31E66F" w14:textId="760058FB" w:rsidR="00382CBA" w:rsidRDefault="00382CBA">
      <w:pPr>
        <w:pStyle w:val="TOC3"/>
        <w:tabs>
          <w:tab w:val="left" w:pos="208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73" w:history="1">
        <w:r w:rsidRPr="002D0B5F">
          <w:rPr>
            <w:rStyle w:val="Hyperlink"/>
            <w:noProof/>
          </w:rPr>
          <w:t>1.1.10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Zřízení Domova důchodců – odchod sester boromejek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8620838" w14:textId="107C97F5" w:rsidR="00382CBA" w:rsidRDefault="00382CBA">
      <w:pPr>
        <w:pStyle w:val="TOC1"/>
        <w:tabs>
          <w:tab w:val="left" w:pos="1040"/>
        </w:tabs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74" w:history="1">
        <w:r w:rsidRPr="002D0B5F">
          <w:rPr>
            <w:rStyle w:val="Hyperlink"/>
            <w:noProof/>
          </w:rPr>
          <w:t>2</w:t>
        </w:r>
        <w:r>
          <w:rPr>
            <w:rFonts w:asciiTheme="minorHAnsi" w:eastAsiaTheme="minorEastAsia" w:hAnsiTheme="minorHAnsi" w:cstheme="minorBidi"/>
            <w:b w:val="0"/>
            <w:bCs w:val="0"/>
            <w:i w:val="0"/>
            <w:i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Kaple – historie a architektura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3E2024C" w14:textId="68DCE8B0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75" w:history="1">
        <w:r w:rsidRPr="002D0B5F">
          <w:rPr>
            <w:rStyle w:val="Hyperlink"/>
            <w:noProof/>
          </w:rPr>
          <w:t>2.1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klášterní kaple a její okolí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07EC8B2" w14:textId="5426AC96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76" w:history="1">
        <w:r w:rsidRPr="002D0B5F">
          <w:rPr>
            <w:rStyle w:val="Hyperlink"/>
            <w:noProof/>
          </w:rPr>
          <w:t>2.1.1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Jedinečná kaple?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6AE61925" w14:textId="2B88FE7B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77" w:history="1">
        <w:r w:rsidRPr="002D0B5F">
          <w:rPr>
            <w:rStyle w:val="Hyperlink"/>
            <w:noProof/>
          </w:rPr>
          <w:t>2.2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Vnitřní prostory kaple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185FA165" w14:textId="6A83678B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78" w:history="1">
        <w:r w:rsidRPr="002D0B5F">
          <w:rPr>
            <w:rStyle w:val="Hyperlink"/>
            <w:noProof/>
          </w:rPr>
          <w:t>2.2.1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Presbytář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27BF6A66" w14:textId="785D107D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79" w:history="1">
        <w:r w:rsidRPr="002D0B5F">
          <w:rPr>
            <w:rStyle w:val="Hyperlink"/>
            <w:noProof/>
          </w:rPr>
          <w:t>2.2.2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Trojlodí kaple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5618233" w14:textId="52FE0462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80" w:history="1">
        <w:r w:rsidRPr="002D0B5F">
          <w:rPr>
            <w:rStyle w:val="Hyperlink"/>
            <w:noProof/>
          </w:rPr>
          <w:t>2.2.3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Hlavní loď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8CCD2BE" w14:textId="392D05F9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81" w:history="1">
        <w:r w:rsidRPr="002D0B5F">
          <w:rPr>
            <w:rStyle w:val="Hyperlink"/>
            <w:noProof/>
          </w:rPr>
          <w:t>2.2.4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Boční lodě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4BD9260" w14:textId="49DF6C8F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82" w:history="1">
        <w:r w:rsidRPr="002D0B5F">
          <w:rPr>
            <w:rStyle w:val="Hyperlink"/>
            <w:noProof/>
          </w:rPr>
          <w:t>2.2.5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Levá boční loď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17A52E11" w14:textId="1387771C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83" w:history="1">
        <w:r w:rsidRPr="002D0B5F">
          <w:rPr>
            <w:rStyle w:val="Hyperlink"/>
            <w:noProof/>
          </w:rPr>
          <w:t>2.2.6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Pravá boční loď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36E4F6B4" w14:textId="1669B05B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84" w:history="1">
        <w:r w:rsidRPr="002D0B5F">
          <w:rPr>
            <w:rStyle w:val="Hyperlink"/>
            <w:noProof/>
          </w:rPr>
          <w:t>2.2.7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Empora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08D91788" w14:textId="4CB80390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85" w:history="1">
        <w:r w:rsidRPr="002D0B5F">
          <w:rPr>
            <w:rStyle w:val="Hyperlink"/>
            <w:noProof/>
          </w:rPr>
          <w:t>2.2.8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Varhany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0B688278" w14:textId="65410A5B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86" w:history="1">
        <w:r w:rsidRPr="002D0B5F">
          <w:rPr>
            <w:rStyle w:val="Hyperlink"/>
            <w:noProof/>
          </w:rPr>
          <w:t>2.2.9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Vstup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4361E2B3" w14:textId="61B6B507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87" w:history="1">
        <w:r w:rsidRPr="002D0B5F">
          <w:rPr>
            <w:rStyle w:val="Hyperlink"/>
            <w:noProof/>
          </w:rPr>
          <w:t>2.3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Exteriér kaple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1D42D435" w14:textId="2A1B8157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88" w:history="1">
        <w:r w:rsidRPr="002D0B5F">
          <w:rPr>
            <w:rStyle w:val="Hyperlink"/>
            <w:noProof/>
          </w:rPr>
          <w:t>2.4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Vysvěcení kaple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27D3AD4D" w14:textId="642A13D5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89" w:history="1">
        <w:r w:rsidRPr="002D0B5F">
          <w:rPr>
            <w:rStyle w:val="Hyperlink"/>
            <w:noProof/>
          </w:rPr>
          <w:t>2.4.1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Konsekrace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7EAC37B7" w14:textId="028CA7AC" w:rsidR="00382CBA" w:rsidRDefault="00382CBA">
      <w:pPr>
        <w:pStyle w:val="TOC1"/>
        <w:tabs>
          <w:tab w:val="left" w:pos="1040"/>
        </w:tabs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90" w:history="1">
        <w:r w:rsidRPr="002D0B5F">
          <w:rPr>
            <w:rStyle w:val="Hyperlink"/>
            <w:noProof/>
          </w:rPr>
          <w:t>3</w:t>
        </w:r>
        <w:r>
          <w:rPr>
            <w:rFonts w:asciiTheme="minorHAnsi" w:eastAsiaTheme="minorEastAsia" w:hAnsiTheme="minorHAnsi" w:cstheme="minorBidi"/>
            <w:b w:val="0"/>
            <w:bCs w:val="0"/>
            <w:i w:val="0"/>
            <w:i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Stav dochování kaple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2FE25208" w14:textId="212068EB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91" w:history="1">
        <w:r w:rsidRPr="002D0B5F">
          <w:rPr>
            <w:rStyle w:val="Hyperlink"/>
            <w:noProof/>
          </w:rPr>
          <w:t>3.1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Vývoj kaple po dostavbě v roce 1876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871BBA0" w14:textId="24A6E5AA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92" w:history="1">
        <w:r w:rsidRPr="002D0B5F">
          <w:rPr>
            <w:rStyle w:val="Hyperlink"/>
            <w:noProof/>
          </w:rPr>
          <w:t>3.2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Opětovné využívání kaple po roce 1990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5E379DDF" w14:textId="7C63ADF7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93" w:history="1">
        <w:r w:rsidRPr="002D0B5F">
          <w:rPr>
            <w:rStyle w:val="Hyperlink"/>
            <w:noProof/>
          </w:rPr>
          <w:t>3.3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Plán obnovy kaple po roce 2022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6B06F6C" w14:textId="3B651E9C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94" w:history="1">
        <w:r w:rsidRPr="002D0B5F">
          <w:rPr>
            <w:rStyle w:val="Hyperlink"/>
            <w:noProof/>
          </w:rPr>
          <w:t>3.3.1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Obnova a rekonstrukce kaple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09AF3BEF" w14:textId="0081D505" w:rsidR="00382CBA" w:rsidRDefault="00382CBA">
      <w:pPr>
        <w:pStyle w:val="TOC3"/>
        <w:tabs>
          <w:tab w:val="left" w:pos="1820"/>
          <w:tab w:val="right" w:leader="dot" w:pos="8267"/>
        </w:tabs>
        <w:rPr>
          <w:rFonts w:asciiTheme="minorHAnsi" w:eastAsiaTheme="minorEastAsia" w:hAnsiTheme="minorHAnsi" w:cstheme="minorBidi"/>
          <w:noProof/>
          <w:kern w:val="2"/>
          <w:lang w:val="en-US" w:eastAsia="en-US" w:bidi="he-IL"/>
          <w14:ligatures w14:val="standardContextual"/>
        </w:rPr>
      </w:pPr>
      <w:hyperlink w:anchor="_Toc169179695" w:history="1">
        <w:r w:rsidRPr="002D0B5F">
          <w:rPr>
            <w:rStyle w:val="Hyperlink"/>
            <w:noProof/>
          </w:rPr>
          <w:t>3.3.2</w:t>
        </w:r>
        <w:r>
          <w:rPr>
            <w:rFonts w:asciiTheme="minorHAnsi" w:eastAsiaTheme="minorEastAsia" w:hAnsiTheme="minorHAnsi" w:cstheme="minorBidi"/>
            <w:noProof/>
            <w:kern w:val="2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Nový mobiliář pro kapli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229AEE0F" w14:textId="1963713E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96" w:history="1">
        <w:r w:rsidRPr="002D0B5F">
          <w:rPr>
            <w:rStyle w:val="Hyperlink"/>
            <w:noProof/>
          </w:rPr>
          <w:t>3.4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Nynější stav kaple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2CAB6BB3" w14:textId="5D9F47D9" w:rsidR="00382CBA" w:rsidRDefault="00382CBA">
      <w:pPr>
        <w:pStyle w:val="TOC2"/>
        <w:tabs>
          <w:tab w:val="left" w:pos="1560"/>
          <w:tab w:val="right" w:leader="dot" w:pos="8267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97" w:history="1">
        <w:r w:rsidRPr="002D0B5F">
          <w:rPr>
            <w:rStyle w:val="Hyperlink"/>
            <w:noProof/>
          </w:rPr>
          <w:t>3.5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val="en-US" w:eastAsia="en-US" w:bidi="he-IL"/>
            <w14:ligatures w14:val="standardContextual"/>
          </w:rPr>
          <w:tab/>
        </w:r>
        <w:r w:rsidRPr="002D0B5F">
          <w:rPr>
            <w:rStyle w:val="Hyperlink"/>
            <w:noProof/>
          </w:rPr>
          <w:t>Budoucnost kaple a její využití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474F78FC" w14:textId="4BA60F62" w:rsidR="00382CBA" w:rsidRDefault="00382CBA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98" w:history="1">
        <w:r w:rsidRPr="002D0B5F">
          <w:rPr>
            <w:rStyle w:val="Hyperlink"/>
            <w:noProof/>
          </w:rPr>
          <w:t>Závěr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4EE135E9" w14:textId="3BBDD7A5" w:rsidR="00382CBA" w:rsidRDefault="00382CBA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699" w:history="1">
        <w:r w:rsidRPr="002D0B5F">
          <w:rPr>
            <w:rStyle w:val="Hyperlink"/>
            <w:noProof/>
          </w:rPr>
          <w:t>Anotace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_Toc169179699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30DE07BC" w14:textId="016C82DD" w:rsidR="00382CBA" w:rsidRDefault="00382CBA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700" w:history="1">
        <w:r w:rsidRPr="002D0B5F">
          <w:rPr>
            <w:rStyle w:val="Hyperlink"/>
            <w:noProof/>
            <w:lang w:val="en-US"/>
          </w:rPr>
          <w:t>Annotation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_Toc169179700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50DB73D7" w14:textId="7E1E1F3C" w:rsidR="00382CBA" w:rsidRDefault="00382CBA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701" w:history="1">
        <w:r w:rsidRPr="002D0B5F">
          <w:rPr>
            <w:rStyle w:val="Hyperlink"/>
            <w:noProof/>
          </w:rPr>
          <w:t>Literatura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_Toc169179701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0DF7CFF5" w14:textId="1B32F88F" w:rsidR="00382CBA" w:rsidRDefault="00382CBA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702" w:history="1">
        <w:r w:rsidRPr="002D0B5F">
          <w:rPr>
            <w:rStyle w:val="Hyperlink"/>
            <w:noProof/>
          </w:rPr>
          <w:t>Prameny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_Toc169179702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76F19D1A" w14:textId="0F151347" w:rsidR="00382CBA" w:rsidRDefault="00382CBA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703" w:history="1">
        <w:r w:rsidRPr="002D0B5F">
          <w:rPr>
            <w:rStyle w:val="Hyperlink"/>
            <w:noProof/>
          </w:rPr>
          <w:t>Internetové zdroje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_Toc169179703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14:paraId="2E24EA01" w14:textId="7CAFD301" w:rsidR="00382CBA" w:rsidRDefault="00382CBA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704" w:history="1">
        <w:r w:rsidRPr="002D0B5F">
          <w:rPr>
            <w:rStyle w:val="Hyperlink"/>
            <w:noProof/>
          </w:rPr>
          <w:t>Seznam zkratek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_Toc169179704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5931F012" w14:textId="01B20443" w:rsidR="00382CBA" w:rsidRDefault="00382CBA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705" w:history="1">
        <w:r w:rsidRPr="002D0B5F">
          <w:rPr>
            <w:rStyle w:val="Hyperlink"/>
            <w:noProof/>
          </w:rPr>
          <w:t>Seznam příloh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_Toc169179705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6BD3B5DB" w14:textId="0E44B559" w:rsidR="00382CBA" w:rsidRDefault="00382CBA">
      <w:pPr>
        <w:pStyle w:val="TOC1"/>
        <w:rPr>
          <w:rFonts w:asciiTheme="minorHAnsi" w:eastAsiaTheme="minorEastAsia" w:hAnsiTheme="minorHAnsi" w:cstheme="minorBidi"/>
          <w:b w:val="0"/>
          <w:bCs w:val="0"/>
          <w:i w:val="0"/>
          <w:iCs w:val="0"/>
          <w:noProof/>
          <w:kern w:val="2"/>
          <w:szCs w:val="24"/>
          <w:lang w:val="en-US" w:eastAsia="en-US" w:bidi="he-IL"/>
          <w14:ligatures w14:val="standardContextual"/>
        </w:rPr>
      </w:pPr>
      <w:hyperlink w:anchor="_Toc169179706" w:history="1">
        <w:r w:rsidRPr="002D0B5F">
          <w:rPr>
            <w:rStyle w:val="Hyperlink"/>
            <w:noProof/>
          </w:rPr>
          <w:t>Přílohy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_Toc169179706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69D42A08" w14:textId="33F4922A" w:rsidR="0036467F" w:rsidRDefault="00A85F21" w:rsidP="0036467F">
      <w:pPr>
        <w:sectPr w:rsidR="0036467F" w:rsidSect="003265EA">
          <w:footerReference w:type="default" r:id="rId10"/>
          <w:pgSz w:w="11906" w:h="16838" w:code="9"/>
          <w:pgMar w:top="1531" w:right="1531" w:bottom="1531" w:left="1531" w:header="680" w:footer="680" w:gutter="567"/>
          <w:pgNumType w:start="4"/>
          <w:cols w:space="708"/>
        </w:sectPr>
      </w:pPr>
      <w:r>
        <w:rPr>
          <w:rFonts w:asciiTheme="minorHAnsi" w:hAnsiTheme="minorHAnsi" w:cstheme="minorHAnsi"/>
          <w:i/>
          <w:iCs/>
          <w:caps/>
          <w:smallCaps/>
          <w:sz w:val="22"/>
          <w:szCs w:val="22"/>
        </w:rPr>
        <w:fldChar w:fldCharType="end"/>
      </w:r>
    </w:p>
    <w:p w14:paraId="28B6D519" w14:textId="77777777" w:rsidR="00152AC7" w:rsidRDefault="00152AC7" w:rsidP="00152AC7">
      <w:pPr>
        <w:pStyle w:val="Nadpis"/>
      </w:pPr>
      <w:bookmarkStart w:id="13" w:name="_Toc190169502"/>
      <w:bookmarkStart w:id="14" w:name="_Toc169179661"/>
      <w:r>
        <w:lastRenderedPageBreak/>
        <w:t>Úvod</w:t>
      </w:r>
      <w:bookmarkEnd w:id="13"/>
      <w:bookmarkEnd w:id="14"/>
    </w:p>
    <w:p w14:paraId="420DEE38" w14:textId="5BF0C2CE" w:rsidR="0046325A" w:rsidRPr="00ED3BAF" w:rsidRDefault="0046325A" w:rsidP="0046325A">
      <w:pPr>
        <w:rPr>
          <w:sz w:val="24"/>
          <w:szCs w:val="24"/>
        </w:rPr>
      </w:pPr>
      <w:r w:rsidRPr="00ED3BAF">
        <w:rPr>
          <w:sz w:val="24"/>
          <w:szCs w:val="24"/>
        </w:rPr>
        <w:t>V této diplomové práci se chci zaměřit na objekt kaple Neposkvrněného početí Panny Marie, která je součástí komplexu někdejšího kláštera Milosrdných sester svatého Karla Boromejského</w:t>
      </w:r>
      <w:r w:rsidR="002B76E5">
        <w:rPr>
          <w:rStyle w:val="FootnoteReference"/>
          <w:sz w:val="24"/>
          <w:szCs w:val="24"/>
        </w:rPr>
        <w:footnoteReference w:id="2"/>
      </w:r>
      <w:r w:rsidRPr="00ED3BAF">
        <w:rPr>
          <w:sz w:val="24"/>
          <w:szCs w:val="24"/>
        </w:rPr>
        <w:t xml:space="preserve"> ve Frýdlantu nad Ostravicí. Chci se zaměřit na počátky a vývoj této části kláštera ve spojení s historickou, architektonickou a místní jedinečností kaple, stejně tak jako na její vývoj v čase s přesahem do současnosti a výhledem do budoucnosti. </w:t>
      </w:r>
    </w:p>
    <w:p w14:paraId="2B78B83C" w14:textId="4067BB67" w:rsidR="0046325A" w:rsidRPr="00ED3BAF" w:rsidRDefault="0046325A" w:rsidP="0046325A">
      <w:pPr>
        <w:rPr>
          <w:sz w:val="24"/>
          <w:szCs w:val="24"/>
        </w:rPr>
      </w:pPr>
      <w:r w:rsidRPr="00ED3BAF">
        <w:rPr>
          <w:sz w:val="24"/>
          <w:szCs w:val="24"/>
        </w:rPr>
        <w:tab/>
        <w:t xml:space="preserve">Kaple samotná pro mě znamená mnoho. Jako rodák z Frýdlantu nad Ostravicí jsem do ní často chodíval na bohoslužby a sám </w:t>
      </w:r>
      <w:r w:rsidR="004646E3">
        <w:rPr>
          <w:sz w:val="24"/>
          <w:szCs w:val="24"/>
        </w:rPr>
        <w:t>j</w:t>
      </w:r>
      <w:r w:rsidRPr="00ED3BAF">
        <w:rPr>
          <w:sz w:val="24"/>
          <w:szCs w:val="24"/>
        </w:rPr>
        <w:t>se</w:t>
      </w:r>
      <w:r w:rsidR="004646E3">
        <w:rPr>
          <w:sz w:val="24"/>
          <w:szCs w:val="24"/>
        </w:rPr>
        <w:t>m</w:t>
      </w:r>
      <w:r w:rsidRPr="00ED3BAF">
        <w:rPr>
          <w:sz w:val="24"/>
          <w:szCs w:val="24"/>
        </w:rPr>
        <w:t xml:space="preserve"> vždy obdivoval její jedinečnost a krásu i když zastřenou léty a dřívějším špatným zacházením. Je to místo spojené s částí mého života.</w:t>
      </w:r>
    </w:p>
    <w:p w14:paraId="617B07B5" w14:textId="72684BB9" w:rsidR="0046325A" w:rsidRDefault="0046325A" w:rsidP="0046325A">
      <w:pPr>
        <w:rPr>
          <w:sz w:val="24"/>
          <w:szCs w:val="24"/>
        </w:rPr>
      </w:pPr>
      <w:r w:rsidRPr="00ED3BAF">
        <w:rPr>
          <w:sz w:val="24"/>
          <w:szCs w:val="24"/>
        </w:rPr>
        <w:tab/>
        <w:t>Město již v</w:t>
      </w:r>
      <w:r w:rsidR="004646E3">
        <w:rPr>
          <w:sz w:val="24"/>
          <w:szCs w:val="24"/>
        </w:rPr>
        <w:t> </w:t>
      </w:r>
      <w:r w:rsidRPr="00ED3BAF">
        <w:rPr>
          <w:sz w:val="24"/>
          <w:szCs w:val="24"/>
        </w:rPr>
        <w:t>roce</w:t>
      </w:r>
      <w:r w:rsidR="004646E3">
        <w:rPr>
          <w:sz w:val="24"/>
          <w:szCs w:val="24"/>
        </w:rPr>
        <w:t xml:space="preserve"> 2022</w:t>
      </w:r>
      <w:r w:rsidRPr="00ED3BAF">
        <w:rPr>
          <w:sz w:val="24"/>
          <w:szCs w:val="24"/>
        </w:rPr>
        <w:t xml:space="preserve"> započalo opravu této kaple. Toto bylo pro mě osobně také dalším impulsem k vypracování práce, která by měla nejen akademické, ale především také širší veřejnosti ukázat historický i architektonický (krásný) význam této stavby v mém rodišti. </w:t>
      </w:r>
    </w:p>
    <w:p w14:paraId="5C04D191" w14:textId="0B69DB1D" w:rsidR="003F1A73" w:rsidRPr="003F1A73" w:rsidRDefault="003F1A73" w:rsidP="003F1A73">
      <w:pPr>
        <w:rPr>
          <w:sz w:val="24"/>
          <w:szCs w:val="18"/>
        </w:rPr>
      </w:pPr>
      <w:r>
        <w:rPr>
          <w:sz w:val="24"/>
          <w:szCs w:val="18"/>
        </w:rPr>
        <w:t>Text práce je rozdělen do tří kapitol. První stručně pojednává o historii vzniku kongregace sester boromejek a o tom, jak se sestry ocitly v českých zemích. Rovněž v první kapitole zmiňuji okolnosti, které vedly k vystavění velkého kláštera v malém městě pod Beskydami a působení sester až do jejich oficiálního odchodu z budovy frýdlantského kláštera v srpnu 1971. Ve druhé kapitole se zaměřuji na objekt kaple Neposkvrněného početí Panny Marie, jenž je součástí budovy kláštera v historickém a architektonickém kontextu. Ve třetí a poslední kapitole píši o dosavadním vývoji kaple jako části kláštera a současném plánu obnovy kaple, který je již z části realizován. V závěru práce se zaměřuji na pohled do budoucna s možnostmi využití prostoru kaple ze strany farnosti ve Frýdlantu n.</w:t>
      </w:r>
      <w:r w:rsidR="005C722D">
        <w:rPr>
          <w:sz w:val="24"/>
          <w:szCs w:val="18"/>
        </w:rPr>
        <w:t xml:space="preserve"> </w:t>
      </w:r>
      <w:r>
        <w:rPr>
          <w:sz w:val="24"/>
          <w:szCs w:val="18"/>
        </w:rPr>
        <w:t>O. a ze strany Střediska sociálních služeb města Frýdlantu n.</w:t>
      </w:r>
      <w:r w:rsidR="005C722D">
        <w:rPr>
          <w:sz w:val="24"/>
          <w:szCs w:val="18"/>
        </w:rPr>
        <w:t xml:space="preserve"> </w:t>
      </w:r>
      <w:r>
        <w:rPr>
          <w:sz w:val="24"/>
          <w:szCs w:val="18"/>
        </w:rPr>
        <w:t>O.</w:t>
      </w:r>
    </w:p>
    <w:p w14:paraId="06BEC938" w14:textId="77777777" w:rsidR="00BA4D6B" w:rsidRDefault="005E4B8E" w:rsidP="002B76E5">
      <w:pPr>
        <w:ind w:firstLine="630"/>
        <w:rPr>
          <w:sz w:val="24"/>
          <w:szCs w:val="24"/>
        </w:rPr>
      </w:pPr>
      <w:r>
        <w:rPr>
          <w:sz w:val="24"/>
          <w:szCs w:val="24"/>
        </w:rPr>
        <w:t>Hlavními prameny, ze kterých budu v této práci čerpat</w:t>
      </w:r>
      <w:r w:rsidR="00DC41F8">
        <w:rPr>
          <w:sz w:val="24"/>
          <w:szCs w:val="24"/>
        </w:rPr>
        <w:t>,</w:t>
      </w:r>
      <w:r>
        <w:rPr>
          <w:sz w:val="24"/>
          <w:szCs w:val="24"/>
        </w:rPr>
        <w:t xml:space="preserve"> jsou především kroniky z archivu sester </w:t>
      </w:r>
      <w:r w:rsidR="00DC41F8">
        <w:rPr>
          <w:sz w:val="24"/>
          <w:szCs w:val="24"/>
        </w:rPr>
        <w:t>b</w:t>
      </w:r>
      <w:r>
        <w:rPr>
          <w:sz w:val="24"/>
          <w:szCs w:val="24"/>
        </w:rPr>
        <w:t>oromejek</w:t>
      </w:r>
      <w:r w:rsidR="003F1A73">
        <w:rPr>
          <w:sz w:val="24"/>
          <w:szCs w:val="24"/>
        </w:rPr>
        <w:t>,</w:t>
      </w:r>
      <w:r w:rsidR="00D64757">
        <w:rPr>
          <w:rStyle w:val="FootnoteReference"/>
          <w:sz w:val="24"/>
          <w:szCs w:val="24"/>
        </w:rPr>
        <w:footnoteReference w:id="3"/>
      </w:r>
      <w:r w:rsidR="003F1A73">
        <w:rPr>
          <w:sz w:val="24"/>
          <w:szCs w:val="24"/>
        </w:rPr>
        <w:t xml:space="preserve"> kroniky města Frýdlantu n. O. a kronika farnosti Frýdlantu </w:t>
      </w:r>
      <w:r w:rsidR="003F1A73">
        <w:rPr>
          <w:sz w:val="24"/>
          <w:szCs w:val="24"/>
        </w:rPr>
        <w:lastRenderedPageBreak/>
        <w:t>n.</w:t>
      </w:r>
      <w:r w:rsidR="005C722D">
        <w:rPr>
          <w:sz w:val="24"/>
          <w:szCs w:val="24"/>
        </w:rPr>
        <w:t xml:space="preserve"> </w:t>
      </w:r>
      <w:r w:rsidR="003F1A73">
        <w:rPr>
          <w:sz w:val="24"/>
          <w:szCs w:val="24"/>
        </w:rPr>
        <w:t>O. a další.</w:t>
      </w:r>
      <w:r>
        <w:rPr>
          <w:sz w:val="24"/>
          <w:szCs w:val="24"/>
        </w:rPr>
        <w:t xml:space="preserve"> Tyto obsahují popis událostí, osob a míst vztahující</w:t>
      </w:r>
      <w:r w:rsidR="00DC41F8">
        <w:rPr>
          <w:sz w:val="24"/>
          <w:szCs w:val="24"/>
        </w:rPr>
        <w:t>ch</w:t>
      </w:r>
      <w:r>
        <w:rPr>
          <w:sz w:val="24"/>
          <w:szCs w:val="24"/>
        </w:rPr>
        <w:t xml:space="preserve"> se k tématu diplomové práce. Je však pravdou, že z informačního hlediska vzhledem ke kapli, jež je součástí bývalého kláštera</w:t>
      </w:r>
      <w:r w:rsidR="00DC41F8">
        <w:rPr>
          <w:sz w:val="24"/>
          <w:szCs w:val="24"/>
        </w:rPr>
        <w:t>,</w:t>
      </w:r>
      <w:r>
        <w:rPr>
          <w:sz w:val="24"/>
          <w:szCs w:val="24"/>
        </w:rPr>
        <w:t xml:space="preserve"> budou některé informace o mobiliáři nebo i některých částech kaple nedohledatelné vzhledem k historickému vývoji během vlády komunistického režimu v našich zemích</w:t>
      </w:r>
      <w:r w:rsidR="002B76E5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2B76E5">
        <w:rPr>
          <w:sz w:val="24"/>
          <w:szCs w:val="24"/>
        </w:rPr>
        <w:t>Tento</w:t>
      </w:r>
      <w:r w:rsidR="00136B6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donutil sestry </w:t>
      </w:r>
      <w:r w:rsidR="001A4440">
        <w:rPr>
          <w:sz w:val="24"/>
          <w:szCs w:val="24"/>
        </w:rPr>
        <w:t>b</w:t>
      </w:r>
      <w:r>
        <w:rPr>
          <w:sz w:val="24"/>
          <w:szCs w:val="24"/>
        </w:rPr>
        <w:t>oromejky později klášter opustit a kapli nadlouho uzavřít</w:t>
      </w:r>
      <w:r w:rsidR="00136B60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132B43">
        <w:rPr>
          <w:sz w:val="24"/>
          <w:szCs w:val="24"/>
        </w:rPr>
        <w:t xml:space="preserve">Válečná léta a následná vláda jedné strany zapříčinily ztracení jisté </w:t>
      </w:r>
      <w:r>
        <w:rPr>
          <w:sz w:val="24"/>
          <w:szCs w:val="24"/>
        </w:rPr>
        <w:t>části mobiliáře, které byly pro kapli charakteristické</w:t>
      </w:r>
      <w:r w:rsidR="00DC41F8">
        <w:rPr>
          <w:sz w:val="24"/>
          <w:szCs w:val="24"/>
        </w:rPr>
        <w:t>,</w:t>
      </w:r>
      <w:r w:rsidR="002B76E5">
        <w:rPr>
          <w:sz w:val="24"/>
          <w:szCs w:val="24"/>
        </w:rPr>
        <w:t xml:space="preserve"> a informace o nich </w:t>
      </w:r>
      <w:r w:rsidR="00132B43">
        <w:rPr>
          <w:sz w:val="24"/>
          <w:szCs w:val="24"/>
        </w:rPr>
        <w:t xml:space="preserve">nejsou k dohledání. </w:t>
      </w:r>
    </w:p>
    <w:p w14:paraId="6EBD0C38" w14:textId="2D5D4BAD" w:rsidR="005E4B8E" w:rsidRDefault="00415FCF" w:rsidP="002B76E5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Dalšími důležitými prameny </w:t>
      </w:r>
      <w:r w:rsidR="004F679D">
        <w:rPr>
          <w:sz w:val="24"/>
          <w:szCs w:val="24"/>
        </w:rPr>
        <w:t>jsou</w:t>
      </w:r>
      <w:r>
        <w:rPr>
          <w:sz w:val="24"/>
          <w:szCs w:val="24"/>
        </w:rPr>
        <w:t xml:space="preserve"> fotografické záznamy kaple a jejího interiéru a exteriéru s přesahem do současnosti. Plány obnovy kaple, </w:t>
      </w:r>
      <w:r w:rsidR="00FE3128">
        <w:rPr>
          <w:sz w:val="24"/>
          <w:szCs w:val="24"/>
        </w:rPr>
        <w:t>které vytvořil</w:t>
      </w:r>
      <w:r>
        <w:rPr>
          <w:sz w:val="24"/>
          <w:szCs w:val="24"/>
        </w:rPr>
        <w:t xml:space="preserve"> Ing. arch. Tomáš Šonovský</w:t>
      </w:r>
      <w:r w:rsidR="00796F14">
        <w:rPr>
          <w:sz w:val="24"/>
          <w:szCs w:val="24"/>
        </w:rPr>
        <w:t>,</w:t>
      </w:r>
      <w:r w:rsidR="00FE3128">
        <w:rPr>
          <w:sz w:val="24"/>
          <w:szCs w:val="24"/>
        </w:rPr>
        <w:t xml:space="preserve"> jsou také důležitým zdrojem informací s přesahem do současné situace.</w:t>
      </w:r>
    </w:p>
    <w:p w14:paraId="31310D4C" w14:textId="29A138DB" w:rsidR="00BA4D6B" w:rsidRDefault="00804BF5" w:rsidP="002B76E5">
      <w:pPr>
        <w:ind w:firstLine="630"/>
        <w:rPr>
          <w:rFonts w:asciiTheme="majorBidi" w:hAnsiTheme="majorBidi" w:cstheme="majorBidi"/>
          <w:color w:val="000000" w:themeColor="text1"/>
          <w:sz w:val="24"/>
          <w:szCs w:val="24"/>
        </w:rPr>
      </w:pPr>
      <w:r>
        <w:rPr>
          <w:sz w:val="24"/>
          <w:szCs w:val="24"/>
        </w:rPr>
        <w:t>Velmi důležitými</w:t>
      </w:r>
      <w:r w:rsidR="00BA4D6B">
        <w:rPr>
          <w:sz w:val="24"/>
          <w:szCs w:val="24"/>
        </w:rPr>
        <w:t xml:space="preserve"> prameny</w:t>
      </w:r>
      <w:r>
        <w:rPr>
          <w:sz w:val="24"/>
          <w:szCs w:val="24"/>
        </w:rPr>
        <w:t xml:space="preserve"> pro tuto práci</w:t>
      </w:r>
      <w:r w:rsidR="00BA4D6B">
        <w:rPr>
          <w:sz w:val="24"/>
          <w:szCs w:val="24"/>
        </w:rPr>
        <w:t xml:space="preserve"> jsou</w:t>
      </w:r>
      <w:r w:rsidR="004F679D">
        <w:rPr>
          <w:sz w:val="24"/>
          <w:szCs w:val="24"/>
        </w:rPr>
        <w:t xml:space="preserve"> také </w:t>
      </w:r>
      <w:r w:rsidR="00BA4D6B">
        <w:rPr>
          <w:sz w:val="24"/>
          <w:szCs w:val="24"/>
        </w:rPr>
        <w:t>archivní dokumenty z</w:t>
      </w:r>
      <w:r>
        <w:rPr>
          <w:sz w:val="24"/>
          <w:szCs w:val="24"/>
        </w:rPr>
        <w:t>e</w:t>
      </w:r>
      <w:r w:rsidR="00BA4D6B">
        <w:rPr>
          <w:sz w:val="24"/>
          <w:szCs w:val="24"/>
        </w:rPr>
        <w:t xml:space="preserve"> </w:t>
      </w:r>
      <w:r w:rsidR="00513240">
        <w:rPr>
          <w:rFonts w:asciiTheme="majorBidi" w:hAnsiTheme="majorBidi" w:cstheme="majorBidi"/>
          <w:sz w:val="24"/>
          <w:szCs w:val="24"/>
        </w:rPr>
        <w:t>Zemského archivu Opava, pobočka Olomouc, zvláště fond Ústřední ředitelství arcibiskupských statků a Státního Okresního archivu ve Frýdku Místku zvláště fond</w:t>
      </w:r>
      <w:r w:rsidR="00344153">
        <w:rPr>
          <w:rFonts w:asciiTheme="majorBidi" w:hAnsiTheme="majorBidi" w:cstheme="majorBidi"/>
          <w:sz w:val="24"/>
          <w:szCs w:val="24"/>
        </w:rPr>
        <w:t>y</w:t>
      </w:r>
      <w:r w:rsidR="00344153">
        <w:rPr>
          <w:sz w:val="24"/>
          <w:szCs w:val="24"/>
        </w:rPr>
        <w:t xml:space="preserve"> </w:t>
      </w:r>
      <w:r w:rsidR="00344153" w:rsidRPr="0032415C">
        <w:rPr>
          <w:sz w:val="24"/>
          <w:szCs w:val="24"/>
        </w:rPr>
        <w:t>Archiv městečka Frýdlant nad Ostravicí</w:t>
      </w:r>
      <w:r w:rsidR="00344153">
        <w:rPr>
          <w:sz w:val="24"/>
          <w:szCs w:val="24"/>
        </w:rPr>
        <w:t xml:space="preserve"> a </w:t>
      </w:r>
      <w:r w:rsidR="00344153" w:rsidRPr="003C6412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>Městský národní výbor Frýdlant nad Ostravicí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>.</w:t>
      </w:r>
    </w:p>
    <w:p w14:paraId="4A22E0FE" w14:textId="33435ACB" w:rsidR="00CA7FD5" w:rsidRPr="00194E31" w:rsidRDefault="00CA7FD5" w:rsidP="002B76E5">
      <w:pPr>
        <w:ind w:firstLine="630"/>
        <w:rPr>
          <w:sz w:val="24"/>
          <w:szCs w:val="24"/>
        </w:rPr>
      </w:pPr>
      <w:r>
        <w:rPr>
          <w:rFonts w:asciiTheme="majorBidi" w:hAnsiTheme="majorBidi" w:cstheme="majorBidi"/>
          <w:color w:val="000000" w:themeColor="text1"/>
          <w:sz w:val="24"/>
          <w:szCs w:val="24"/>
        </w:rPr>
        <w:t>Cílem práce bylo získ</w:t>
      </w:r>
      <w:r w:rsidR="002E0F2A">
        <w:rPr>
          <w:rFonts w:asciiTheme="majorBidi" w:hAnsiTheme="majorBidi" w:cstheme="majorBidi"/>
          <w:color w:val="000000" w:themeColor="text1"/>
          <w:sz w:val="24"/>
          <w:szCs w:val="24"/>
        </w:rPr>
        <w:t>ání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796F14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a uspořádání 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>nov</w:t>
      </w:r>
      <w:r w:rsidR="002E0F2A">
        <w:rPr>
          <w:rFonts w:asciiTheme="majorBidi" w:hAnsiTheme="majorBidi" w:cstheme="majorBidi"/>
          <w:color w:val="000000" w:themeColor="text1"/>
          <w:sz w:val="24"/>
          <w:szCs w:val="24"/>
        </w:rPr>
        <w:t>ých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2E0F2A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poznatků k budově 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>kapl</w:t>
      </w:r>
      <w:r w:rsidR="002E0F2A">
        <w:rPr>
          <w:rFonts w:asciiTheme="majorBidi" w:hAnsiTheme="majorBidi" w:cstheme="majorBidi"/>
          <w:color w:val="000000" w:themeColor="text1"/>
          <w:sz w:val="24"/>
          <w:szCs w:val="24"/>
        </w:rPr>
        <w:t>e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Neposkvrněného početí Panny </w:t>
      </w:r>
      <w:r w:rsidR="002E0F2A">
        <w:rPr>
          <w:rFonts w:asciiTheme="majorBidi" w:hAnsiTheme="majorBidi" w:cstheme="majorBidi"/>
          <w:color w:val="000000" w:themeColor="text1"/>
          <w:sz w:val="24"/>
          <w:szCs w:val="24"/>
        </w:rPr>
        <w:t>Marie, která je součástí bývalého kláštera sester boromejek ve Frýdlantě n. O.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s využitím veškerých možných zdrojů, jak archivních </w:t>
      </w:r>
      <w:r w:rsidR="002E0F2A">
        <w:rPr>
          <w:rFonts w:asciiTheme="majorBidi" w:hAnsiTheme="majorBidi" w:cstheme="majorBidi"/>
          <w:color w:val="000000" w:themeColor="text1"/>
          <w:sz w:val="24"/>
          <w:szCs w:val="24"/>
        </w:rPr>
        <w:t>a knižních</w:t>
      </w:r>
      <w:r w:rsidR="00796F14">
        <w:rPr>
          <w:rFonts w:asciiTheme="majorBidi" w:hAnsiTheme="majorBidi" w:cstheme="majorBidi"/>
          <w:color w:val="000000" w:themeColor="text1"/>
          <w:sz w:val="24"/>
          <w:szCs w:val="24"/>
        </w:rPr>
        <w:t>,</w:t>
      </w:r>
      <w:r w:rsidR="002E0F2A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tak i fotografických a dalších. </w:t>
      </w:r>
      <w:r w:rsidR="00796F14">
        <w:rPr>
          <w:rFonts w:asciiTheme="majorBidi" w:hAnsiTheme="majorBidi" w:cstheme="majorBidi"/>
          <w:color w:val="000000" w:themeColor="text1"/>
          <w:sz w:val="24"/>
          <w:szCs w:val="24"/>
        </w:rPr>
        <w:t>A</w:t>
      </w:r>
      <w:r w:rsidR="002E0F2A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pomoci tak odkrýt neprobádané časti historie vývoje této dominanty města Frýdlantu nad Ostravicí. </w:t>
      </w:r>
    </w:p>
    <w:p w14:paraId="6E829DE3" w14:textId="5A8806D8" w:rsidR="0036467F" w:rsidRDefault="000E0446" w:rsidP="000E0446">
      <w:pPr>
        <w:pStyle w:val="Heading1"/>
      </w:pPr>
      <w:bookmarkStart w:id="15" w:name="_Toc169179662"/>
      <w:r>
        <w:lastRenderedPageBreak/>
        <w:t>Příchod, působení a odchod sester</w:t>
      </w:r>
      <w:bookmarkEnd w:id="15"/>
      <w:r>
        <w:t xml:space="preserve"> </w:t>
      </w:r>
    </w:p>
    <w:p w14:paraId="23F008CD" w14:textId="04D1ACC7" w:rsidR="0036467F" w:rsidRDefault="0046325A" w:rsidP="0036467F">
      <w:pPr>
        <w:pStyle w:val="Heading2"/>
      </w:pPr>
      <w:bookmarkStart w:id="16" w:name="_Toc169179663"/>
      <w:r>
        <w:t>Milosrdné sestry sv. Karla Boromejského</w:t>
      </w:r>
      <w:bookmarkEnd w:id="16"/>
    </w:p>
    <w:p w14:paraId="3BBA76BA" w14:textId="1159A1EB" w:rsidR="00CF73CC" w:rsidRDefault="001C1CB2" w:rsidP="00CF73CC">
      <w:pPr>
        <w:pStyle w:val="Heading3"/>
      </w:pPr>
      <w:bookmarkStart w:id="17" w:name="_Toc169179664"/>
      <w:r>
        <w:t xml:space="preserve">Počátky </w:t>
      </w:r>
      <w:r w:rsidR="00CF73CC">
        <w:t xml:space="preserve">kongregace </w:t>
      </w:r>
      <w:r w:rsidR="00951A44">
        <w:t>a příchod</w:t>
      </w:r>
      <w:r>
        <w:t xml:space="preserve"> sester</w:t>
      </w:r>
      <w:r w:rsidR="00951A44">
        <w:t xml:space="preserve"> </w:t>
      </w:r>
      <w:r w:rsidR="00CF73CC">
        <w:t>do Čech</w:t>
      </w:r>
      <w:bookmarkEnd w:id="17"/>
    </w:p>
    <w:p w14:paraId="2F33CA82" w14:textId="7C45360C" w:rsidR="00CF73CC" w:rsidRDefault="00951A44" w:rsidP="009450B3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Počátky kongregace sester Boromejek nalézáme v první polovině 17. století, ve spojení s osobou mladého advokát Josefa </w:t>
      </w:r>
      <w:proofErr w:type="spellStart"/>
      <w:r>
        <w:rPr>
          <w:sz w:val="24"/>
          <w:szCs w:val="18"/>
        </w:rPr>
        <w:t>Chauvenela</w:t>
      </w:r>
      <w:proofErr w:type="spellEnd"/>
      <w:r>
        <w:rPr>
          <w:sz w:val="24"/>
          <w:szCs w:val="18"/>
        </w:rPr>
        <w:t xml:space="preserve"> (1620-1651) ve francouzském městě Nancy. Tento mladý advokát byl zasažen hrůzami třicetileté války a sám začal sloužit všem</w:t>
      </w:r>
      <w:r w:rsidR="003F19D1">
        <w:rPr>
          <w:sz w:val="24"/>
          <w:szCs w:val="18"/>
        </w:rPr>
        <w:t>,</w:t>
      </w:r>
      <w:r>
        <w:rPr>
          <w:sz w:val="24"/>
          <w:szCs w:val="18"/>
        </w:rPr>
        <w:t xml:space="preserve"> kdo to potřebovali, jak </w:t>
      </w:r>
      <w:r w:rsidR="0056386E">
        <w:rPr>
          <w:sz w:val="24"/>
          <w:szCs w:val="18"/>
        </w:rPr>
        <w:t>finančně,</w:t>
      </w:r>
      <w:r>
        <w:rPr>
          <w:sz w:val="24"/>
          <w:szCs w:val="18"/>
        </w:rPr>
        <w:t xml:space="preserve"> tak i vlastními silami. Sám umírá ve věku 31 let na mor.</w:t>
      </w:r>
      <w:r w:rsidR="00152C58" w:rsidRPr="00152C58">
        <w:rPr>
          <w:rStyle w:val="FootnoteReference"/>
          <w:sz w:val="24"/>
          <w:szCs w:val="18"/>
        </w:rPr>
        <w:t xml:space="preserve"> </w:t>
      </w:r>
      <w:r w:rsidR="00152C58">
        <w:rPr>
          <w:rStyle w:val="FootnoteReference"/>
          <w:sz w:val="24"/>
          <w:szCs w:val="18"/>
        </w:rPr>
        <w:footnoteReference w:id="4"/>
      </w:r>
      <w:r>
        <w:rPr>
          <w:sz w:val="24"/>
          <w:szCs w:val="18"/>
        </w:rPr>
        <w:t xml:space="preserve"> Jeho otec</w:t>
      </w:r>
      <w:r w:rsidR="00152C58">
        <w:rPr>
          <w:sz w:val="24"/>
          <w:szCs w:val="18"/>
        </w:rPr>
        <w:t xml:space="preserve"> Emmanuel </w:t>
      </w:r>
      <w:proofErr w:type="spellStart"/>
      <w:r w:rsidR="00152C58">
        <w:rPr>
          <w:sz w:val="24"/>
          <w:szCs w:val="18"/>
        </w:rPr>
        <w:t>Chauvenel</w:t>
      </w:r>
      <w:proofErr w:type="spellEnd"/>
      <w:r>
        <w:rPr>
          <w:sz w:val="24"/>
          <w:szCs w:val="18"/>
        </w:rPr>
        <w:t xml:space="preserve"> pak vyplní přání svého syna</w:t>
      </w:r>
      <w:r w:rsidR="00152C58">
        <w:rPr>
          <w:sz w:val="24"/>
          <w:szCs w:val="18"/>
        </w:rPr>
        <w:t>, které formuloval ve své poslední vůli,</w:t>
      </w:r>
      <w:r>
        <w:rPr>
          <w:sz w:val="24"/>
          <w:szCs w:val="18"/>
        </w:rPr>
        <w:t xml:space="preserve"> a </w:t>
      </w:r>
      <w:r w:rsidR="00152C58">
        <w:rPr>
          <w:sz w:val="24"/>
          <w:szCs w:val="18"/>
        </w:rPr>
        <w:t>zakládá</w:t>
      </w:r>
      <w:r w:rsidR="0056386E">
        <w:rPr>
          <w:sz w:val="24"/>
          <w:szCs w:val="18"/>
        </w:rPr>
        <w:t xml:space="preserve"> v červnu 1652 </w:t>
      </w:r>
      <w:r>
        <w:rPr>
          <w:sz w:val="24"/>
          <w:szCs w:val="18"/>
        </w:rPr>
        <w:t>Dům milosrdenství</w:t>
      </w:r>
      <w:r w:rsidR="00152C58">
        <w:rPr>
          <w:sz w:val="24"/>
          <w:szCs w:val="18"/>
        </w:rPr>
        <w:t xml:space="preserve"> pod ochranou Ježíše, Marie a Josefa</w:t>
      </w:r>
      <w:r w:rsidR="0056386E">
        <w:rPr>
          <w:sz w:val="24"/>
          <w:szCs w:val="18"/>
        </w:rPr>
        <w:t xml:space="preserve">. V tomto domě </w:t>
      </w:r>
      <w:r w:rsidR="00152C58">
        <w:rPr>
          <w:sz w:val="24"/>
          <w:szCs w:val="18"/>
        </w:rPr>
        <w:t xml:space="preserve">se první společenství starších dívek a vdov pod vedením ředitelky </w:t>
      </w:r>
      <w:proofErr w:type="spellStart"/>
      <w:r w:rsidR="00152C58">
        <w:rPr>
          <w:sz w:val="24"/>
          <w:szCs w:val="18"/>
        </w:rPr>
        <w:t>Barbe</w:t>
      </w:r>
      <w:proofErr w:type="spellEnd"/>
      <w:r w:rsidR="00152C58">
        <w:rPr>
          <w:sz w:val="24"/>
          <w:szCs w:val="18"/>
        </w:rPr>
        <w:t xml:space="preserve"> </w:t>
      </w:r>
      <w:proofErr w:type="spellStart"/>
      <w:r w:rsidR="00152C58">
        <w:rPr>
          <w:sz w:val="24"/>
          <w:szCs w:val="18"/>
        </w:rPr>
        <w:t>Thouvenin</w:t>
      </w:r>
      <w:proofErr w:type="spellEnd"/>
      <w:r w:rsidR="00152C58">
        <w:rPr>
          <w:sz w:val="24"/>
          <w:szCs w:val="18"/>
        </w:rPr>
        <w:t xml:space="preserve"> věnovalo péči o chudé, opuštěné a nemocné, které nepřijali v nemocnici v Nancy. Církevní schválení společenství </w:t>
      </w:r>
      <w:r w:rsidR="00666F65">
        <w:rPr>
          <w:sz w:val="24"/>
          <w:szCs w:val="18"/>
        </w:rPr>
        <w:t xml:space="preserve">pod názvem Služebnice Svaté Rodiny, Ježíše, Marie a Josefa </w:t>
      </w:r>
      <w:r w:rsidR="00152C58">
        <w:rPr>
          <w:sz w:val="24"/>
          <w:szCs w:val="18"/>
        </w:rPr>
        <w:t>přišlo dne 31. srpna 1652</w:t>
      </w:r>
      <w:r w:rsidR="00666F65">
        <w:rPr>
          <w:sz w:val="24"/>
          <w:szCs w:val="18"/>
        </w:rPr>
        <w:t xml:space="preserve"> skrze generálního vikáře z Toulu Jeana </w:t>
      </w:r>
      <w:proofErr w:type="spellStart"/>
      <w:r w:rsidR="00666F65">
        <w:rPr>
          <w:sz w:val="24"/>
          <w:szCs w:val="18"/>
        </w:rPr>
        <w:t>Mihota</w:t>
      </w:r>
      <w:proofErr w:type="spellEnd"/>
      <w:r w:rsidR="00666F65">
        <w:rPr>
          <w:sz w:val="24"/>
          <w:szCs w:val="18"/>
        </w:rPr>
        <w:t>.</w:t>
      </w:r>
      <w:r w:rsidR="00666F65">
        <w:rPr>
          <w:rStyle w:val="FootnoteReference"/>
          <w:sz w:val="24"/>
          <w:szCs w:val="18"/>
        </w:rPr>
        <w:footnoteReference w:id="5"/>
      </w:r>
      <w:r w:rsidR="00666F65">
        <w:rPr>
          <w:sz w:val="24"/>
          <w:szCs w:val="18"/>
        </w:rPr>
        <w:t xml:space="preserve"> </w:t>
      </w:r>
    </w:p>
    <w:p w14:paraId="4C1BE687" w14:textId="1443194A" w:rsidR="0056386E" w:rsidRDefault="0056386E" w:rsidP="009450B3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6. května 1663 </w:t>
      </w:r>
      <w:r w:rsidR="00A94921">
        <w:rPr>
          <w:sz w:val="24"/>
          <w:szCs w:val="18"/>
        </w:rPr>
        <w:t>je toto společenství</w:t>
      </w:r>
      <w:r>
        <w:rPr>
          <w:sz w:val="24"/>
          <w:szCs w:val="18"/>
        </w:rPr>
        <w:t xml:space="preserve"> Služebnic Svaté rodiny Ježíše, Marie a Josefa</w:t>
      </w:r>
      <w:r w:rsidR="009A54E2">
        <w:rPr>
          <w:sz w:val="24"/>
          <w:szCs w:val="18"/>
        </w:rPr>
        <w:t xml:space="preserve"> </w:t>
      </w:r>
      <w:r>
        <w:rPr>
          <w:sz w:val="24"/>
          <w:szCs w:val="18"/>
        </w:rPr>
        <w:t>schválen</w:t>
      </w:r>
      <w:r w:rsidR="00A94921">
        <w:rPr>
          <w:sz w:val="24"/>
          <w:szCs w:val="18"/>
        </w:rPr>
        <w:t>o</w:t>
      </w:r>
      <w:r w:rsidR="009A54E2">
        <w:rPr>
          <w:sz w:val="24"/>
          <w:szCs w:val="18"/>
        </w:rPr>
        <w:t xml:space="preserve"> státem.</w:t>
      </w:r>
      <w:r>
        <w:rPr>
          <w:sz w:val="24"/>
          <w:szCs w:val="18"/>
        </w:rPr>
        <w:t xml:space="preserve">  21. května</w:t>
      </w:r>
      <w:r w:rsidR="009A54E2">
        <w:rPr>
          <w:sz w:val="24"/>
          <w:szCs w:val="18"/>
        </w:rPr>
        <w:t xml:space="preserve"> 1663</w:t>
      </w:r>
      <w:r>
        <w:rPr>
          <w:sz w:val="24"/>
          <w:szCs w:val="18"/>
        </w:rPr>
        <w:t xml:space="preserve"> </w:t>
      </w:r>
      <w:r w:rsidR="009A54E2">
        <w:rPr>
          <w:sz w:val="24"/>
          <w:szCs w:val="18"/>
        </w:rPr>
        <w:t xml:space="preserve">jsou </w:t>
      </w:r>
      <w:r>
        <w:rPr>
          <w:sz w:val="24"/>
          <w:szCs w:val="18"/>
        </w:rPr>
        <w:t>biskupem toulouské diecéze</w:t>
      </w:r>
      <w:r w:rsidR="009A54E2">
        <w:rPr>
          <w:sz w:val="24"/>
          <w:szCs w:val="18"/>
        </w:rPr>
        <w:t xml:space="preserve"> </w:t>
      </w:r>
      <w:proofErr w:type="spellStart"/>
      <w:r w:rsidR="009A54E2">
        <w:rPr>
          <w:sz w:val="24"/>
          <w:szCs w:val="18"/>
        </w:rPr>
        <w:t>Andrém</w:t>
      </w:r>
      <w:proofErr w:type="spellEnd"/>
      <w:r w:rsidR="009A54E2">
        <w:rPr>
          <w:sz w:val="24"/>
          <w:szCs w:val="18"/>
        </w:rPr>
        <w:t xml:space="preserve"> </w:t>
      </w:r>
      <w:proofErr w:type="spellStart"/>
      <w:r w:rsidR="009A54E2">
        <w:rPr>
          <w:sz w:val="24"/>
          <w:szCs w:val="18"/>
        </w:rPr>
        <w:t>Saussay</w:t>
      </w:r>
      <w:proofErr w:type="spellEnd"/>
      <w:r w:rsidR="009A54E2">
        <w:rPr>
          <w:sz w:val="24"/>
          <w:szCs w:val="18"/>
        </w:rPr>
        <w:t xml:space="preserve"> na žádost představené Anne </w:t>
      </w:r>
      <w:proofErr w:type="spellStart"/>
      <w:r w:rsidR="009A54E2">
        <w:rPr>
          <w:sz w:val="24"/>
          <w:szCs w:val="18"/>
        </w:rPr>
        <w:t>Royer</w:t>
      </w:r>
      <w:proofErr w:type="spellEnd"/>
      <w:r w:rsidR="009A54E2">
        <w:rPr>
          <w:sz w:val="24"/>
          <w:szCs w:val="18"/>
        </w:rPr>
        <w:t>, potvrzeny pravidla pro jejich způsob života</w:t>
      </w:r>
      <w:r w:rsidR="00A94921">
        <w:rPr>
          <w:sz w:val="24"/>
          <w:szCs w:val="18"/>
        </w:rPr>
        <w:t xml:space="preserve"> podle řehole sv. Augustina vytvořené sv. Františkem </w:t>
      </w:r>
      <w:proofErr w:type="spellStart"/>
      <w:r w:rsidR="00A94921">
        <w:rPr>
          <w:sz w:val="24"/>
          <w:szCs w:val="18"/>
        </w:rPr>
        <w:t>Saleským</w:t>
      </w:r>
      <w:proofErr w:type="spellEnd"/>
      <w:r w:rsidR="00A94921">
        <w:rPr>
          <w:sz w:val="24"/>
          <w:szCs w:val="18"/>
        </w:rPr>
        <w:t xml:space="preserve"> pro sestry Navštívení Panny Marie</w:t>
      </w:r>
      <w:r>
        <w:rPr>
          <w:sz w:val="24"/>
          <w:szCs w:val="18"/>
        </w:rPr>
        <w:t>.</w:t>
      </w:r>
      <w:r w:rsidR="00A94921">
        <w:rPr>
          <w:rStyle w:val="FootnoteReference"/>
          <w:sz w:val="24"/>
          <w:szCs w:val="18"/>
        </w:rPr>
        <w:footnoteReference w:id="6"/>
      </w:r>
      <w:r>
        <w:rPr>
          <w:sz w:val="24"/>
          <w:szCs w:val="18"/>
        </w:rPr>
        <w:t xml:space="preserve"> Postupně začínají být sestry žijící pospolu v Domě milosrdenství nazývány milosrdnými sestrami. Jméno sv. Karla Boromejského je k nim přidáváno proto, že jeho sochy byly umístěny v průčelí a </w:t>
      </w:r>
      <w:r w:rsidR="000E65D8">
        <w:rPr>
          <w:sz w:val="24"/>
          <w:szCs w:val="18"/>
        </w:rPr>
        <w:t xml:space="preserve">na </w:t>
      </w:r>
      <w:r>
        <w:rPr>
          <w:sz w:val="24"/>
          <w:szCs w:val="18"/>
        </w:rPr>
        <w:t xml:space="preserve">dvoře jejich domu, ale také proto, že byl sestrám blízký jeho </w:t>
      </w:r>
      <w:r w:rsidR="000720DF">
        <w:rPr>
          <w:sz w:val="24"/>
          <w:szCs w:val="18"/>
        </w:rPr>
        <w:t>příklad milosrdenství</w:t>
      </w:r>
      <w:r>
        <w:rPr>
          <w:sz w:val="24"/>
          <w:szCs w:val="18"/>
        </w:rPr>
        <w:t xml:space="preserve">, </w:t>
      </w:r>
      <w:r w:rsidR="000720DF">
        <w:rPr>
          <w:sz w:val="24"/>
          <w:szCs w:val="18"/>
        </w:rPr>
        <w:t xml:space="preserve">účinné </w:t>
      </w:r>
      <w:r>
        <w:rPr>
          <w:sz w:val="24"/>
          <w:szCs w:val="18"/>
        </w:rPr>
        <w:t>lásky ke všem trpícím a oddanost církvi.</w:t>
      </w:r>
      <w:r w:rsidR="000720DF">
        <w:rPr>
          <w:rStyle w:val="FootnoteReference"/>
          <w:sz w:val="24"/>
          <w:szCs w:val="18"/>
        </w:rPr>
        <w:footnoteReference w:id="7"/>
      </w:r>
      <w:r>
        <w:rPr>
          <w:sz w:val="24"/>
          <w:szCs w:val="18"/>
        </w:rPr>
        <w:t xml:space="preserve"> </w:t>
      </w:r>
    </w:p>
    <w:p w14:paraId="192E8F66" w14:textId="43D9A633" w:rsidR="000720DF" w:rsidRPr="00624766" w:rsidRDefault="00A97BE3" w:rsidP="00C60301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V Praze toužil profesor Alois Klár založit domov pro slepce a už od počátku </w:t>
      </w:r>
      <w:r w:rsidR="005C4F03">
        <w:rPr>
          <w:sz w:val="24"/>
          <w:szCs w:val="18"/>
        </w:rPr>
        <w:lastRenderedPageBreak/>
        <w:t>chtěl,</w:t>
      </w:r>
      <w:r>
        <w:rPr>
          <w:sz w:val="24"/>
          <w:szCs w:val="18"/>
        </w:rPr>
        <w:t xml:space="preserve"> aby se jeho vedení ujaly sestry </w:t>
      </w:r>
      <w:r w:rsidR="001A4440">
        <w:rPr>
          <w:sz w:val="24"/>
          <w:szCs w:val="18"/>
        </w:rPr>
        <w:t>b</w:t>
      </w:r>
      <w:r>
        <w:rPr>
          <w:sz w:val="24"/>
          <w:szCs w:val="18"/>
        </w:rPr>
        <w:t xml:space="preserve">oromejky, o nichž věděl, že sídlí v Nancy. Profesor Klár se dožil založení ústavu pro slepce, ale zemřel dřív, než se ho ujaly sestry </w:t>
      </w:r>
      <w:r w:rsidR="001A4440">
        <w:rPr>
          <w:sz w:val="24"/>
          <w:szCs w:val="18"/>
        </w:rPr>
        <w:t>b</w:t>
      </w:r>
      <w:r>
        <w:rPr>
          <w:sz w:val="24"/>
          <w:szCs w:val="18"/>
        </w:rPr>
        <w:t>oromejky.</w:t>
      </w:r>
      <w:r>
        <w:rPr>
          <w:rStyle w:val="FootnoteReference"/>
          <w:sz w:val="24"/>
          <w:szCs w:val="18"/>
        </w:rPr>
        <w:footnoteReference w:id="8"/>
      </w:r>
      <w:r>
        <w:rPr>
          <w:sz w:val="24"/>
          <w:szCs w:val="18"/>
        </w:rPr>
        <w:t xml:space="preserve"> Jeho s</w:t>
      </w:r>
      <w:r w:rsidR="000E65D8">
        <w:rPr>
          <w:sz w:val="24"/>
          <w:szCs w:val="18"/>
        </w:rPr>
        <w:t>yn</w:t>
      </w:r>
      <w:r>
        <w:rPr>
          <w:sz w:val="24"/>
          <w:szCs w:val="18"/>
        </w:rPr>
        <w:t xml:space="preserve"> a jmenovec Alois Klár, chtěl z úcty ke svému otci dokončit jeho přání, aby se sestry </w:t>
      </w:r>
      <w:r w:rsidR="005C4F03">
        <w:rPr>
          <w:sz w:val="24"/>
          <w:szCs w:val="18"/>
        </w:rPr>
        <w:t>z Francie</w:t>
      </w:r>
      <w:r>
        <w:rPr>
          <w:sz w:val="24"/>
          <w:szCs w:val="18"/>
        </w:rPr>
        <w:t xml:space="preserve"> ujaly ústavu</w:t>
      </w:r>
      <w:r w:rsidR="000E65D8">
        <w:rPr>
          <w:sz w:val="24"/>
          <w:szCs w:val="18"/>
        </w:rPr>
        <w:t xml:space="preserve"> v</w:t>
      </w:r>
      <w:r>
        <w:rPr>
          <w:sz w:val="24"/>
          <w:szCs w:val="18"/>
        </w:rPr>
        <w:t xml:space="preserve"> Praze. Po neúspěšných pokusech a vyjednávání se sestrami v Nancy nakonec přece jen došlo k posunu celé věci</w:t>
      </w:r>
      <w:r w:rsidR="005C4F03">
        <w:rPr>
          <w:sz w:val="24"/>
          <w:szCs w:val="18"/>
        </w:rPr>
        <w:t>.</w:t>
      </w:r>
      <w:r w:rsidR="005C4F03">
        <w:rPr>
          <w:i/>
          <w:iCs/>
          <w:sz w:val="24"/>
          <w:szCs w:val="18"/>
        </w:rPr>
        <w:t xml:space="preserve"> „Po dlouhých poradách a zralých úvahách bylo rozhodnuto, že mateřský dům nepřejme v takové dáli žádnou filiálku, ale že kongregace v Nancy je ochotna a pomůže, aby se mohl v Čechách založiti samostatný mateřský dům s tou však podmínk</w:t>
      </w:r>
      <w:r w:rsidR="000E65D8">
        <w:rPr>
          <w:i/>
          <w:iCs/>
          <w:sz w:val="24"/>
          <w:szCs w:val="18"/>
        </w:rPr>
        <w:t>o</w:t>
      </w:r>
      <w:r w:rsidR="005C4F03">
        <w:rPr>
          <w:i/>
          <w:iCs/>
          <w:sz w:val="24"/>
          <w:szCs w:val="18"/>
        </w:rPr>
        <w:t>u, že se v Čechách najdou panny, které by v Nancy vstoupily do noviciátu.“</w:t>
      </w:r>
      <w:r w:rsidR="005C4F03">
        <w:rPr>
          <w:rStyle w:val="FootnoteReference"/>
          <w:i/>
          <w:iCs/>
          <w:sz w:val="24"/>
          <w:szCs w:val="18"/>
        </w:rPr>
        <w:footnoteReference w:id="9"/>
      </w:r>
      <w:r w:rsidR="005C4F03">
        <w:rPr>
          <w:i/>
          <w:iCs/>
          <w:sz w:val="24"/>
          <w:szCs w:val="18"/>
        </w:rPr>
        <w:t xml:space="preserve"> </w:t>
      </w:r>
      <w:r w:rsidR="005C4F03">
        <w:rPr>
          <w:sz w:val="24"/>
          <w:szCs w:val="18"/>
        </w:rPr>
        <w:t>Přítel profesora Klár</w:t>
      </w:r>
      <w:r w:rsidR="00B100DA">
        <w:rPr>
          <w:sz w:val="24"/>
          <w:szCs w:val="18"/>
        </w:rPr>
        <w:t>a</w:t>
      </w:r>
      <w:r w:rsidR="005C4F03">
        <w:rPr>
          <w:sz w:val="24"/>
          <w:szCs w:val="18"/>
        </w:rPr>
        <w:t xml:space="preserve"> P. Heřman </w:t>
      </w:r>
      <w:proofErr w:type="spellStart"/>
      <w:r w:rsidR="005C4F03">
        <w:rPr>
          <w:sz w:val="24"/>
          <w:szCs w:val="18"/>
        </w:rPr>
        <w:t>Dichtl</w:t>
      </w:r>
      <w:proofErr w:type="spellEnd"/>
      <w:r w:rsidR="005C4F03">
        <w:rPr>
          <w:sz w:val="24"/>
          <w:szCs w:val="18"/>
        </w:rPr>
        <w:t xml:space="preserve"> vyhledal dvě první dívky, které byly ochotny v r. 1834 odjet do Nancy a za</w:t>
      </w:r>
      <w:r w:rsidR="00DD2B87">
        <w:rPr>
          <w:sz w:val="24"/>
          <w:szCs w:val="18"/>
        </w:rPr>
        <w:t>čít</w:t>
      </w:r>
      <w:r w:rsidR="005C4F03">
        <w:rPr>
          <w:sz w:val="24"/>
          <w:szCs w:val="18"/>
        </w:rPr>
        <w:t xml:space="preserve"> formaci. V dalším roce se k nim přidaly další dvě sestry. V září roku 1837 se tyto sestry vrátily v doprovodu francouzské sestry </w:t>
      </w:r>
      <w:r w:rsidR="00C60301">
        <w:rPr>
          <w:sz w:val="24"/>
          <w:szCs w:val="18"/>
        </w:rPr>
        <w:t xml:space="preserve">Marie Terezie </w:t>
      </w:r>
      <w:proofErr w:type="spellStart"/>
      <w:r w:rsidR="00C60301">
        <w:rPr>
          <w:sz w:val="24"/>
          <w:szCs w:val="18"/>
        </w:rPr>
        <w:t>Helvigové</w:t>
      </w:r>
      <w:proofErr w:type="spellEnd"/>
      <w:r w:rsidR="00C60301">
        <w:rPr>
          <w:sz w:val="24"/>
          <w:szCs w:val="18"/>
        </w:rPr>
        <w:t xml:space="preserve"> do Čech. V Praze pak započaly svoji činnost v ústavu pro slepé na Klárově. Sestry p</w:t>
      </w:r>
      <w:r w:rsidR="00F5667B">
        <w:rPr>
          <w:sz w:val="24"/>
          <w:szCs w:val="18"/>
        </w:rPr>
        <w:t xml:space="preserve">ozději </w:t>
      </w:r>
      <w:r w:rsidR="00C60301">
        <w:rPr>
          <w:sz w:val="24"/>
          <w:szCs w:val="18"/>
        </w:rPr>
        <w:t xml:space="preserve">zakoupily dva menší domky, které se staly základem pro budoucí nemocnici a mateřský dům s kostelem sv. Karla Boromejského. Počet míst, na kterých sestry </w:t>
      </w:r>
      <w:r w:rsidR="001A4440">
        <w:rPr>
          <w:sz w:val="24"/>
          <w:szCs w:val="18"/>
        </w:rPr>
        <w:t>b</w:t>
      </w:r>
      <w:r w:rsidR="00C60301">
        <w:rPr>
          <w:sz w:val="24"/>
          <w:szCs w:val="18"/>
        </w:rPr>
        <w:t>oromejky postupně působily</w:t>
      </w:r>
      <w:r w:rsidR="0082735B">
        <w:rPr>
          <w:sz w:val="24"/>
          <w:szCs w:val="18"/>
        </w:rPr>
        <w:t>,</w:t>
      </w:r>
      <w:r w:rsidR="00C60301">
        <w:rPr>
          <w:sz w:val="24"/>
          <w:szCs w:val="18"/>
        </w:rPr>
        <w:t xml:space="preserve"> narůstal a v roce 1945 to bylo bezmála 120 působišť.</w:t>
      </w:r>
      <w:r w:rsidR="00C60301">
        <w:rPr>
          <w:rStyle w:val="FootnoteReference"/>
          <w:sz w:val="24"/>
          <w:szCs w:val="18"/>
        </w:rPr>
        <w:footnoteReference w:id="10"/>
      </w:r>
      <w:r w:rsidR="00C60301">
        <w:rPr>
          <w:sz w:val="24"/>
          <w:szCs w:val="18"/>
        </w:rPr>
        <w:t xml:space="preserve"> Jedním z bývalých působišť sester byla také mužská trestní věznice na Mírově.</w:t>
      </w:r>
    </w:p>
    <w:p w14:paraId="15855DEE" w14:textId="550ADF21" w:rsidR="00624838" w:rsidRPr="005A065A" w:rsidRDefault="007864C3" w:rsidP="005A065A">
      <w:pPr>
        <w:pStyle w:val="Heading3"/>
      </w:pPr>
      <w:bookmarkStart w:id="18" w:name="_Toc169179665"/>
      <w:r>
        <w:t>Převzetí správy věznice na Mírově</w:t>
      </w:r>
      <w:bookmarkEnd w:id="18"/>
    </w:p>
    <w:p w14:paraId="5C7281BF" w14:textId="31470DB2" w:rsidR="00506F9A" w:rsidRDefault="00506F9A" w:rsidP="005A065A">
      <w:pPr>
        <w:ind w:firstLine="624"/>
        <w:rPr>
          <w:sz w:val="24"/>
          <w:szCs w:val="18"/>
        </w:rPr>
      </w:pPr>
      <w:r>
        <w:rPr>
          <w:sz w:val="24"/>
          <w:szCs w:val="18"/>
        </w:rPr>
        <w:t>Hrad Mírov je situován na kopci nad ř</w:t>
      </w:r>
      <w:r w:rsidR="004124B2">
        <w:rPr>
          <w:sz w:val="24"/>
          <w:szCs w:val="18"/>
        </w:rPr>
        <w:t>ekou</w:t>
      </w:r>
      <w:r>
        <w:rPr>
          <w:sz w:val="24"/>
          <w:szCs w:val="18"/>
        </w:rPr>
        <w:t xml:space="preserve"> Mírovkou přibližně 7 km od města Mohelnice. </w:t>
      </w:r>
      <w:r w:rsidR="004124B2">
        <w:rPr>
          <w:sz w:val="24"/>
          <w:szCs w:val="18"/>
        </w:rPr>
        <w:t>Jeho bohatá historie</w:t>
      </w:r>
      <w:r w:rsidR="005A065A">
        <w:rPr>
          <w:rStyle w:val="FootnoteReference"/>
          <w:sz w:val="24"/>
          <w:szCs w:val="18"/>
        </w:rPr>
        <w:footnoteReference w:id="11"/>
      </w:r>
      <w:r>
        <w:rPr>
          <w:sz w:val="24"/>
          <w:szCs w:val="18"/>
        </w:rPr>
        <w:t xml:space="preserve"> </w:t>
      </w:r>
      <w:r w:rsidR="004124B2">
        <w:rPr>
          <w:sz w:val="24"/>
          <w:szCs w:val="18"/>
        </w:rPr>
        <w:t>sahá až do roku 1266</w:t>
      </w:r>
      <w:r w:rsidR="005A065A">
        <w:rPr>
          <w:sz w:val="24"/>
          <w:szCs w:val="18"/>
        </w:rPr>
        <w:t>. Důležitým mezníkem v jeho existenci a užívání byl rok 1855</w:t>
      </w:r>
      <w:r w:rsidR="004124B2">
        <w:rPr>
          <w:sz w:val="24"/>
          <w:szCs w:val="18"/>
        </w:rPr>
        <w:t>.</w:t>
      </w:r>
      <w:r w:rsidR="005A065A">
        <w:rPr>
          <w:sz w:val="24"/>
          <w:szCs w:val="18"/>
        </w:rPr>
        <w:t xml:space="preserve"> </w:t>
      </w:r>
      <w:r w:rsidR="004124B2">
        <w:rPr>
          <w:sz w:val="24"/>
          <w:szCs w:val="18"/>
        </w:rPr>
        <w:t>V tomto roce byl</w:t>
      </w:r>
      <w:r w:rsidR="005A065A">
        <w:rPr>
          <w:sz w:val="24"/>
          <w:szCs w:val="18"/>
        </w:rPr>
        <w:t xml:space="preserve"> hrad Mírov</w:t>
      </w:r>
      <w:r w:rsidR="004124B2">
        <w:rPr>
          <w:sz w:val="24"/>
          <w:szCs w:val="18"/>
        </w:rPr>
        <w:t xml:space="preserve"> prodán a stal se </w:t>
      </w:r>
      <w:r w:rsidR="005A065A">
        <w:rPr>
          <w:sz w:val="24"/>
          <w:szCs w:val="18"/>
        </w:rPr>
        <w:t>majetkem státu</w:t>
      </w:r>
      <w:r w:rsidR="004124B2">
        <w:rPr>
          <w:sz w:val="24"/>
          <w:szCs w:val="18"/>
        </w:rPr>
        <w:t>.</w:t>
      </w:r>
      <w:r w:rsidR="005A065A">
        <w:rPr>
          <w:sz w:val="24"/>
          <w:szCs w:val="18"/>
        </w:rPr>
        <w:t xml:space="preserve"> </w:t>
      </w:r>
      <w:r w:rsidR="004124B2">
        <w:rPr>
          <w:sz w:val="24"/>
          <w:szCs w:val="18"/>
        </w:rPr>
        <w:t>P</w:t>
      </w:r>
      <w:r w:rsidR="005A065A">
        <w:rPr>
          <w:sz w:val="24"/>
          <w:szCs w:val="18"/>
        </w:rPr>
        <w:t>o přestavbách</w:t>
      </w:r>
      <w:r w:rsidR="004124B2">
        <w:rPr>
          <w:sz w:val="24"/>
          <w:szCs w:val="18"/>
        </w:rPr>
        <w:t xml:space="preserve"> v něm byla</w:t>
      </w:r>
      <w:r w:rsidR="005A065A">
        <w:rPr>
          <w:sz w:val="24"/>
          <w:szCs w:val="18"/>
        </w:rPr>
        <w:t xml:space="preserve"> vybudována jedna z </w:t>
      </w:r>
      <w:r w:rsidR="004124B2">
        <w:rPr>
          <w:sz w:val="24"/>
          <w:szCs w:val="18"/>
        </w:rPr>
        <w:t>větších</w:t>
      </w:r>
      <w:r w:rsidR="005A065A">
        <w:rPr>
          <w:sz w:val="24"/>
          <w:szCs w:val="18"/>
        </w:rPr>
        <w:t xml:space="preserve"> věznic v českých zemích.</w:t>
      </w:r>
      <w:r w:rsidR="005A065A">
        <w:rPr>
          <w:rStyle w:val="FootnoteReference"/>
          <w:sz w:val="24"/>
          <w:szCs w:val="18"/>
        </w:rPr>
        <w:footnoteReference w:id="12"/>
      </w:r>
    </w:p>
    <w:p w14:paraId="18BE12E4" w14:textId="0FC9C0FB" w:rsidR="007864C3" w:rsidRPr="00624766" w:rsidRDefault="00AE3E14" w:rsidP="004D0099">
      <w:pPr>
        <w:ind w:firstLine="624"/>
        <w:rPr>
          <w:sz w:val="24"/>
          <w:szCs w:val="18"/>
        </w:rPr>
      </w:pPr>
      <w:r>
        <w:rPr>
          <w:sz w:val="24"/>
          <w:szCs w:val="18"/>
        </w:rPr>
        <w:t>Milosrdné sestry sv. Karla Boromejského přišly do Olomoucké diecé</w:t>
      </w:r>
      <w:r w:rsidR="007C7D1A">
        <w:rPr>
          <w:sz w:val="24"/>
          <w:szCs w:val="18"/>
        </w:rPr>
        <w:t>z</w:t>
      </w:r>
      <w:r>
        <w:rPr>
          <w:sz w:val="24"/>
          <w:szCs w:val="18"/>
        </w:rPr>
        <w:t>e v roce 18</w:t>
      </w:r>
      <w:r w:rsidR="00D82AA5">
        <w:rPr>
          <w:sz w:val="24"/>
          <w:szCs w:val="18"/>
        </w:rPr>
        <w:t>59</w:t>
      </w:r>
      <w:r w:rsidR="00420E68">
        <w:rPr>
          <w:sz w:val="24"/>
          <w:szCs w:val="18"/>
        </w:rPr>
        <w:t>.</w:t>
      </w:r>
      <w:r w:rsidR="001F5921">
        <w:rPr>
          <w:sz w:val="24"/>
          <w:szCs w:val="18"/>
        </w:rPr>
        <w:t xml:space="preserve"> Stalo se tak poté</w:t>
      </w:r>
      <w:r w:rsidR="0082735B">
        <w:rPr>
          <w:sz w:val="24"/>
          <w:szCs w:val="18"/>
        </w:rPr>
        <w:t>,</w:t>
      </w:r>
      <w:r w:rsidR="001F5921">
        <w:rPr>
          <w:sz w:val="24"/>
          <w:szCs w:val="18"/>
        </w:rPr>
        <w:t xml:space="preserve"> co byly vypuzeny z Pruska.</w:t>
      </w:r>
      <w:r w:rsidR="001F5921">
        <w:rPr>
          <w:rStyle w:val="FootnoteReference"/>
          <w:sz w:val="24"/>
          <w:szCs w:val="18"/>
        </w:rPr>
        <w:footnoteReference w:id="13"/>
      </w:r>
      <w:r w:rsidR="00420E68">
        <w:rPr>
          <w:sz w:val="24"/>
          <w:szCs w:val="18"/>
        </w:rPr>
        <w:t xml:space="preserve"> 1. ledna měly převzít vnitřní správu a </w:t>
      </w:r>
      <w:r>
        <w:rPr>
          <w:sz w:val="24"/>
          <w:szCs w:val="18"/>
        </w:rPr>
        <w:t xml:space="preserve">nesnadnou službu vězňům v </w:t>
      </w:r>
      <w:r w:rsidR="00D82AA5">
        <w:rPr>
          <w:sz w:val="24"/>
          <w:szCs w:val="18"/>
        </w:rPr>
        <w:t xml:space="preserve">trestní </w:t>
      </w:r>
      <w:r>
        <w:rPr>
          <w:sz w:val="24"/>
          <w:szCs w:val="18"/>
        </w:rPr>
        <w:t>věznici Mírov.</w:t>
      </w:r>
      <w:r w:rsidR="00420E68">
        <w:rPr>
          <w:sz w:val="24"/>
          <w:szCs w:val="18"/>
        </w:rPr>
        <w:t xml:space="preserve"> K tomu nakonec došlo až </w:t>
      </w:r>
      <w:r w:rsidR="00420E68">
        <w:rPr>
          <w:sz w:val="24"/>
          <w:szCs w:val="18"/>
        </w:rPr>
        <w:lastRenderedPageBreak/>
        <w:t>1. března 1859.</w:t>
      </w:r>
      <w:r w:rsidR="00420E68">
        <w:rPr>
          <w:rStyle w:val="FootnoteReference"/>
          <w:sz w:val="24"/>
          <w:szCs w:val="18"/>
        </w:rPr>
        <w:footnoteReference w:id="14"/>
      </w:r>
      <w:r>
        <w:rPr>
          <w:sz w:val="24"/>
          <w:szCs w:val="18"/>
        </w:rPr>
        <w:t xml:space="preserve"> Arcibiskup Fürstenberg,</w:t>
      </w:r>
      <w:r w:rsidR="001C1CB2">
        <w:rPr>
          <w:rStyle w:val="FootnoteReference"/>
          <w:sz w:val="24"/>
          <w:szCs w:val="18"/>
        </w:rPr>
        <w:footnoteReference w:id="15"/>
      </w:r>
      <w:r>
        <w:rPr>
          <w:sz w:val="24"/>
          <w:szCs w:val="18"/>
        </w:rPr>
        <w:t xml:space="preserve"> tehdejší správce diecéze</w:t>
      </w:r>
      <w:r w:rsidR="0082735B">
        <w:rPr>
          <w:sz w:val="24"/>
          <w:szCs w:val="18"/>
        </w:rPr>
        <w:t>,</w:t>
      </w:r>
      <w:r>
        <w:rPr>
          <w:sz w:val="24"/>
          <w:szCs w:val="18"/>
        </w:rPr>
        <w:t xml:space="preserve"> však</w:t>
      </w:r>
      <w:r w:rsidR="00420E68">
        <w:rPr>
          <w:sz w:val="24"/>
          <w:szCs w:val="18"/>
        </w:rPr>
        <w:t xml:space="preserve"> postupně</w:t>
      </w:r>
      <w:r>
        <w:rPr>
          <w:sz w:val="24"/>
          <w:szCs w:val="18"/>
        </w:rPr>
        <w:t xml:space="preserve"> pochopil jejich nesnadnou situaci v podobě služby ve věznici. Upozornil na ni i posvátnou kongregaci.</w:t>
      </w:r>
      <w:r>
        <w:rPr>
          <w:rStyle w:val="FootnoteReference"/>
          <w:sz w:val="24"/>
          <w:szCs w:val="18"/>
        </w:rPr>
        <w:footnoteReference w:id="16"/>
      </w:r>
      <w:r>
        <w:rPr>
          <w:sz w:val="24"/>
          <w:szCs w:val="18"/>
        </w:rPr>
        <w:t xml:space="preserve"> Následné zrušení církevní správy</w:t>
      </w:r>
      <w:r w:rsidR="00434B57">
        <w:rPr>
          <w:sz w:val="24"/>
          <w:szCs w:val="18"/>
        </w:rPr>
        <w:t xml:space="preserve"> </w:t>
      </w:r>
      <w:r>
        <w:rPr>
          <w:sz w:val="24"/>
          <w:szCs w:val="18"/>
        </w:rPr>
        <w:t>věznice</w:t>
      </w:r>
      <w:r w:rsidR="00434B57">
        <w:rPr>
          <w:rStyle w:val="FootnoteReference"/>
          <w:sz w:val="24"/>
          <w:szCs w:val="18"/>
        </w:rPr>
        <w:footnoteReference w:id="17"/>
      </w:r>
      <w:r>
        <w:rPr>
          <w:sz w:val="24"/>
          <w:szCs w:val="18"/>
        </w:rPr>
        <w:t xml:space="preserve"> vedlo k tom, že sestry </w:t>
      </w:r>
      <w:r w:rsidR="001A4440">
        <w:rPr>
          <w:sz w:val="24"/>
          <w:szCs w:val="18"/>
        </w:rPr>
        <w:t>b</w:t>
      </w:r>
      <w:r>
        <w:rPr>
          <w:sz w:val="24"/>
          <w:szCs w:val="18"/>
        </w:rPr>
        <w:t xml:space="preserve">oromejky měly opustit danou diecézi. V této situaci však kníže arcibiskup Fürstenberg požádal generální představenou </w:t>
      </w:r>
      <w:r w:rsidR="00D57836">
        <w:rPr>
          <w:sz w:val="24"/>
          <w:szCs w:val="18"/>
        </w:rPr>
        <w:t>M</w:t>
      </w:r>
      <w:r>
        <w:rPr>
          <w:sz w:val="24"/>
          <w:szCs w:val="18"/>
        </w:rPr>
        <w:t xml:space="preserve">atku </w:t>
      </w:r>
      <w:proofErr w:type="spellStart"/>
      <w:r>
        <w:rPr>
          <w:sz w:val="24"/>
          <w:szCs w:val="18"/>
        </w:rPr>
        <w:t>Eufémii</w:t>
      </w:r>
      <w:proofErr w:type="spellEnd"/>
      <w:r>
        <w:rPr>
          <w:sz w:val="24"/>
          <w:szCs w:val="18"/>
        </w:rPr>
        <w:t xml:space="preserve">, aby sestry neopouštěly diecézi, ale byly ponechány ke službě </w:t>
      </w:r>
      <w:r w:rsidR="007C7D1A">
        <w:rPr>
          <w:sz w:val="24"/>
          <w:szCs w:val="18"/>
        </w:rPr>
        <w:t>na</w:t>
      </w:r>
      <w:r>
        <w:rPr>
          <w:sz w:val="24"/>
          <w:szCs w:val="18"/>
        </w:rPr>
        <w:t> jiném místě.</w:t>
      </w:r>
      <w:r>
        <w:rPr>
          <w:rStyle w:val="FootnoteReference"/>
          <w:sz w:val="24"/>
          <w:szCs w:val="18"/>
        </w:rPr>
        <w:footnoteReference w:id="18"/>
      </w:r>
    </w:p>
    <w:p w14:paraId="4A8E5359" w14:textId="79402877" w:rsidR="00BA65B0" w:rsidRPr="00BA65B0" w:rsidRDefault="0046325A" w:rsidP="00BA65B0">
      <w:pPr>
        <w:pStyle w:val="Heading3"/>
      </w:pPr>
      <w:bookmarkStart w:id="19" w:name="_Toc169179666"/>
      <w:r>
        <w:t xml:space="preserve">Příchod sester </w:t>
      </w:r>
      <w:r w:rsidR="00796F14">
        <w:t>b</w:t>
      </w:r>
      <w:r>
        <w:t>oromejek do Frýdlantu n</w:t>
      </w:r>
      <w:r w:rsidR="0000202C">
        <w:t xml:space="preserve">ad </w:t>
      </w:r>
      <w:r>
        <w:t>O</w:t>
      </w:r>
      <w:r w:rsidR="0000202C">
        <w:t>stravicí</w:t>
      </w:r>
      <w:r w:rsidR="001C4F97">
        <w:t xml:space="preserve"> a první provizorní „klášteřík“</w:t>
      </w:r>
      <w:bookmarkEnd w:id="19"/>
    </w:p>
    <w:p w14:paraId="183B090B" w14:textId="71F5E4F2" w:rsidR="009D7582" w:rsidRDefault="00233771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>Arcibiskup choval ve velké přízni řeholní řády a kongregace a přál si, aby v jeho diecézi byly zastoupeny především ty, jež se staraly o nemocné a věnovaly se výchově zanedbané mládeže.</w:t>
      </w:r>
      <w:r>
        <w:rPr>
          <w:rStyle w:val="FootnoteReference"/>
          <w:sz w:val="24"/>
          <w:szCs w:val="18"/>
        </w:rPr>
        <w:footnoteReference w:id="19"/>
      </w:r>
      <w:r>
        <w:rPr>
          <w:sz w:val="24"/>
          <w:szCs w:val="18"/>
        </w:rPr>
        <w:t xml:space="preserve"> Generální představená byla </w:t>
      </w:r>
      <w:proofErr w:type="spellStart"/>
      <w:r>
        <w:rPr>
          <w:sz w:val="24"/>
          <w:szCs w:val="18"/>
        </w:rPr>
        <w:t>Fürstenbergově</w:t>
      </w:r>
      <w:proofErr w:type="spellEnd"/>
      <w:r>
        <w:rPr>
          <w:sz w:val="24"/>
          <w:szCs w:val="18"/>
        </w:rPr>
        <w:t xml:space="preserve"> žádosti o pokračování působení sester</w:t>
      </w:r>
      <w:r w:rsidR="00AB1A93">
        <w:rPr>
          <w:sz w:val="24"/>
          <w:szCs w:val="18"/>
        </w:rPr>
        <w:t xml:space="preserve"> v diecézi</w:t>
      </w:r>
      <w:r>
        <w:rPr>
          <w:sz w:val="24"/>
          <w:szCs w:val="18"/>
        </w:rPr>
        <w:t xml:space="preserve"> příznivě </w:t>
      </w:r>
      <w:r w:rsidR="007B7994">
        <w:rPr>
          <w:sz w:val="24"/>
          <w:szCs w:val="18"/>
        </w:rPr>
        <w:t>nakloněna,</w:t>
      </w:r>
      <w:r>
        <w:rPr>
          <w:sz w:val="24"/>
          <w:szCs w:val="18"/>
        </w:rPr>
        <w:t xml:space="preserve"> a </w:t>
      </w:r>
      <w:r w:rsidR="00AB1A93">
        <w:rPr>
          <w:sz w:val="24"/>
          <w:szCs w:val="18"/>
        </w:rPr>
        <w:t>protože si arcibiskupa vážil</w:t>
      </w:r>
      <w:r w:rsidR="00341D3E">
        <w:rPr>
          <w:sz w:val="24"/>
          <w:szCs w:val="18"/>
        </w:rPr>
        <w:t>a</w:t>
      </w:r>
      <w:r w:rsidR="00AB1A93">
        <w:rPr>
          <w:sz w:val="24"/>
          <w:szCs w:val="18"/>
        </w:rPr>
        <w:t>, přislíbila mu dostatečné množství sester.</w:t>
      </w:r>
      <w:r w:rsidR="001861DB">
        <w:rPr>
          <w:rStyle w:val="FootnoteReference"/>
          <w:sz w:val="24"/>
          <w:szCs w:val="18"/>
        </w:rPr>
        <w:footnoteReference w:id="20"/>
      </w:r>
    </w:p>
    <w:p w14:paraId="75F99257" w14:textId="1D5B0D38" w:rsidR="00AB1A93" w:rsidRDefault="00AB1A93" w:rsidP="00CF59C2">
      <w:pPr>
        <w:spacing w:after="0"/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Působení sester </w:t>
      </w:r>
      <w:r w:rsidR="0082735B">
        <w:rPr>
          <w:sz w:val="24"/>
          <w:szCs w:val="18"/>
        </w:rPr>
        <w:t>b</w:t>
      </w:r>
      <w:r>
        <w:rPr>
          <w:sz w:val="24"/>
          <w:szCs w:val="18"/>
        </w:rPr>
        <w:t>oromejek</w:t>
      </w:r>
      <w:r w:rsidR="00410C1F">
        <w:rPr>
          <w:sz w:val="24"/>
          <w:szCs w:val="18"/>
        </w:rPr>
        <w:t xml:space="preserve"> mohlo pokračovat. </w:t>
      </w:r>
      <w:r w:rsidR="00B06358">
        <w:rPr>
          <w:sz w:val="24"/>
          <w:szCs w:val="18"/>
        </w:rPr>
        <w:t>Arcibiskup měl velmi rád oblast Beskyd a především Frýdlantska.</w:t>
      </w:r>
      <w:r w:rsidR="00410C1F">
        <w:rPr>
          <w:sz w:val="24"/>
          <w:szCs w:val="18"/>
        </w:rPr>
        <w:t xml:space="preserve"> Nabídl sestrám, že je možné působit právě tam.</w:t>
      </w:r>
      <w:r w:rsidR="00B06358">
        <w:rPr>
          <w:rStyle w:val="FootnoteReference"/>
          <w:sz w:val="24"/>
          <w:szCs w:val="18"/>
        </w:rPr>
        <w:footnoteReference w:id="21"/>
      </w:r>
      <w:r w:rsidR="0091619C">
        <w:rPr>
          <w:sz w:val="24"/>
          <w:szCs w:val="18"/>
        </w:rPr>
        <w:t xml:space="preserve"> Situace se v druhé polovině 19. století v oblasti Frýdlantu nad Ostravicí a jeho okolí značně proměnila. Bylo to dáno především rozvojem průmyslu, </w:t>
      </w:r>
      <w:r w:rsidR="0082735B">
        <w:rPr>
          <w:sz w:val="24"/>
          <w:szCs w:val="18"/>
        </w:rPr>
        <w:t>ke kterému došlo</w:t>
      </w:r>
      <w:r w:rsidR="0091619C">
        <w:rPr>
          <w:sz w:val="24"/>
          <w:szCs w:val="18"/>
        </w:rPr>
        <w:t xml:space="preserve"> v oblasti již bývalého panství na Hukvaldech. Hukvaldské panství mělo ve své správě lesy a hutní podniky. Když v roce 1854 došlo k rozdělení správy arcibiskupského velkostatku na dvě oblasti</w:t>
      </w:r>
      <w:r w:rsidR="00663BFC">
        <w:rPr>
          <w:sz w:val="24"/>
          <w:szCs w:val="18"/>
        </w:rPr>
        <w:t>,</w:t>
      </w:r>
      <w:r w:rsidR="0091619C">
        <w:rPr>
          <w:sz w:val="24"/>
          <w:szCs w:val="18"/>
        </w:rPr>
        <w:t xml:space="preserve"> a sice hukvaldskou a frýdlantskou, význam městečka Frýdlantu tím</w:t>
      </w:r>
      <w:r w:rsidR="001861DB">
        <w:rPr>
          <w:sz w:val="24"/>
          <w:szCs w:val="18"/>
        </w:rPr>
        <w:t xml:space="preserve"> přirozeně</w:t>
      </w:r>
      <w:r w:rsidR="0091619C">
        <w:rPr>
          <w:sz w:val="24"/>
          <w:szCs w:val="18"/>
        </w:rPr>
        <w:t xml:space="preserve"> vzrostl. Žilo a pracovalo zde mnoho zaměstnanců </w:t>
      </w:r>
      <w:r w:rsidR="0091619C">
        <w:rPr>
          <w:sz w:val="24"/>
          <w:szCs w:val="18"/>
        </w:rPr>
        <w:lastRenderedPageBreak/>
        <w:t>arcibiskupství i se svými rodinami.</w:t>
      </w:r>
      <w:r w:rsidR="0091619C">
        <w:rPr>
          <w:rStyle w:val="FootnoteReference"/>
          <w:sz w:val="24"/>
          <w:szCs w:val="18"/>
        </w:rPr>
        <w:footnoteReference w:id="22"/>
      </w:r>
    </w:p>
    <w:p w14:paraId="1C8A9563" w14:textId="621412B6" w:rsidR="001861DB" w:rsidRDefault="001861DB" w:rsidP="00CF59C2">
      <w:pPr>
        <w:spacing w:after="0"/>
        <w:ind w:firstLine="630"/>
        <w:rPr>
          <w:i/>
          <w:iCs/>
          <w:sz w:val="24"/>
          <w:szCs w:val="18"/>
        </w:rPr>
      </w:pPr>
      <w:r>
        <w:rPr>
          <w:sz w:val="24"/>
          <w:szCs w:val="18"/>
        </w:rPr>
        <w:t>Tyto skutečnosti vedly arcibiskupa Fürstenber</w:t>
      </w:r>
      <w:r w:rsidR="00A008BF">
        <w:rPr>
          <w:sz w:val="24"/>
          <w:szCs w:val="18"/>
        </w:rPr>
        <w:t>g</w:t>
      </w:r>
      <w:r>
        <w:rPr>
          <w:sz w:val="24"/>
          <w:szCs w:val="18"/>
        </w:rPr>
        <w:t>a</w:t>
      </w:r>
      <w:r w:rsidR="00950903">
        <w:rPr>
          <w:sz w:val="24"/>
          <w:szCs w:val="18"/>
        </w:rPr>
        <w:t xml:space="preserve"> po pozitivní odpovědi ze strany Matky </w:t>
      </w:r>
      <w:proofErr w:type="spellStart"/>
      <w:r w:rsidR="00950903">
        <w:rPr>
          <w:sz w:val="24"/>
          <w:szCs w:val="18"/>
        </w:rPr>
        <w:t>Eufémie</w:t>
      </w:r>
      <w:proofErr w:type="spellEnd"/>
      <w:r w:rsidR="00950903">
        <w:rPr>
          <w:rStyle w:val="FootnoteReference"/>
          <w:sz w:val="24"/>
          <w:szCs w:val="18"/>
        </w:rPr>
        <w:footnoteReference w:id="23"/>
      </w:r>
      <w:r>
        <w:rPr>
          <w:sz w:val="24"/>
          <w:szCs w:val="18"/>
        </w:rPr>
        <w:t xml:space="preserve"> k darování části půdy ve Frýdlantě n.</w:t>
      </w:r>
      <w:r w:rsidR="005C722D">
        <w:rPr>
          <w:sz w:val="24"/>
          <w:szCs w:val="18"/>
        </w:rPr>
        <w:t xml:space="preserve"> </w:t>
      </w:r>
      <w:r>
        <w:rPr>
          <w:sz w:val="24"/>
          <w:szCs w:val="18"/>
        </w:rPr>
        <w:t xml:space="preserve">O. sestrám </w:t>
      </w:r>
      <w:r w:rsidR="00663BFC">
        <w:rPr>
          <w:sz w:val="24"/>
          <w:szCs w:val="18"/>
        </w:rPr>
        <w:t>b</w:t>
      </w:r>
      <w:r>
        <w:rPr>
          <w:sz w:val="24"/>
          <w:szCs w:val="18"/>
        </w:rPr>
        <w:t>oromejkám.</w:t>
      </w:r>
      <w:r w:rsidR="00744F1A">
        <w:rPr>
          <w:rStyle w:val="FootnoteReference"/>
          <w:sz w:val="24"/>
          <w:szCs w:val="18"/>
        </w:rPr>
        <w:footnoteReference w:id="24"/>
      </w:r>
      <w:r>
        <w:rPr>
          <w:sz w:val="24"/>
          <w:szCs w:val="18"/>
        </w:rPr>
        <w:t xml:space="preserve"> Sám</w:t>
      </w:r>
      <w:r w:rsidR="00D57836">
        <w:rPr>
          <w:sz w:val="24"/>
          <w:szCs w:val="18"/>
        </w:rPr>
        <w:t xml:space="preserve"> se rozhodl </w:t>
      </w:r>
      <w:r>
        <w:rPr>
          <w:sz w:val="24"/>
          <w:szCs w:val="18"/>
        </w:rPr>
        <w:t>vybudovat na tomto místě klášter</w:t>
      </w:r>
      <w:r w:rsidR="00744F1A">
        <w:rPr>
          <w:sz w:val="24"/>
          <w:szCs w:val="18"/>
        </w:rPr>
        <w:t xml:space="preserve"> </w:t>
      </w:r>
      <w:r>
        <w:rPr>
          <w:sz w:val="24"/>
          <w:szCs w:val="18"/>
        </w:rPr>
        <w:t>pro sestry</w:t>
      </w:r>
      <w:r w:rsidR="00D57836">
        <w:rPr>
          <w:sz w:val="24"/>
          <w:szCs w:val="18"/>
        </w:rPr>
        <w:t xml:space="preserve"> boromejky</w:t>
      </w:r>
      <w:r w:rsidR="00744F1A">
        <w:rPr>
          <w:sz w:val="24"/>
          <w:szCs w:val="18"/>
        </w:rPr>
        <w:t xml:space="preserve"> z</w:t>
      </w:r>
      <w:r w:rsidR="00E06715">
        <w:rPr>
          <w:sz w:val="24"/>
          <w:szCs w:val="18"/>
        </w:rPr>
        <w:t>e</w:t>
      </w:r>
      <w:r w:rsidR="00744F1A">
        <w:rPr>
          <w:sz w:val="24"/>
          <w:szCs w:val="18"/>
        </w:rPr>
        <w:t xml:space="preserve"> svého majetku, který by byl zároveň ústavem pro výchovu dcer arcibiskupských zaměstnanců pracujících a žijících v dané lokalitě.</w:t>
      </w:r>
      <w:r w:rsidR="00744F1A" w:rsidRPr="006C2EE0">
        <w:rPr>
          <w:rStyle w:val="FootnoteReference"/>
          <w:color w:val="000000" w:themeColor="text1"/>
          <w:sz w:val="24"/>
          <w:szCs w:val="18"/>
        </w:rPr>
        <w:footnoteReference w:id="25"/>
      </w:r>
      <w:r w:rsidR="00950903" w:rsidRPr="006C2EE0">
        <w:rPr>
          <w:color w:val="000000" w:themeColor="text1"/>
          <w:sz w:val="24"/>
          <w:szCs w:val="18"/>
        </w:rPr>
        <w:t xml:space="preserve"> </w:t>
      </w:r>
      <w:r w:rsidR="00041C03">
        <w:rPr>
          <w:sz w:val="24"/>
          <w:szCs w:val="18"/>
        </w:rPr>
        <w:t xml:space="preserve">Sestry měly svým příchodem do Frýdlantu pozvednou úroveň školství a pomoci s výchovou daných chovanek nejen školskou, ale i duchovní. Arcibiskup se k působení sester v novém ústavu vyjádřil takto: </w:t>
      </w:r>
      <w:r w:rsidR="00041C03" w:rsidRPr="00041C03">
        <w:rPr>
          <w:i/>
          <w:iCs/>
          <w:sz w:val="24"/>
          <w:szCs w:val="18"/>
        </w:rPr>
        <w:t>„…nechť sestry důkladně vyučují dcery mých lesních a hutních úředníků a vychovávají z nich hodné křesťanské hospodyně…“</w:t>
      </w:r>
      <w:r w:rsidR="00041C03" w:rsidRPr="006C2EE0">
        <w:rPr>
          <w:rStyle w:val="FootnoteReference"/>
          <w:sz w:val="24"/>
          <w:szCs w:val="18"/>
        </w:rPr>
        <w:footnoteReference w:id="26"/>
      </w:r>
      <w:r w:rsidR="00041C03" w:rsidRPr="00041C03">
        <w:rPr>
          <w:i/>
          <w:iCs/>
          <w:sz w:val="24"/>
          <w:szCs w:val="18"/>
        </w:rPr>
        <w:t xml:space="preserve"> </w:t>
      </w:r>
    </w:p>
    <w:p w14:paraId="336F5C40" w14:textId="44DD2739" w:rsidR="002D2F33" w:rsidRDefault="002D2F33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Arcibiskup </w:t>
      </w:r>
      <w:r w:rsidR="004B3210">
        <w:rPr>
          <w:sz w:val="24"/>
          <w:szCs w:val="18"/>
        </w:rPr>
        <w:t>považoval za důležité</w:t>
      </w:r>
      <w:r>
        <w:rPr>
          <w:sz w:val="24"/>
          <w:szCs w:val="18"/>
        </w:rPr>
        <w:t xml:space="preserve">, aby sestry </w:t>
      </w:r>
      <w:r w:rsidR="001A4440">
        <w:rPr>
          <w:sz w:val="24"/>
          <w:szCs w:val="18"/>
        </w:rPr>
        <w:t>b</w:t>
      </w:r>
      <w:r>
        <w:rPr>
          <w:sz w:val="24"/>
          <w:szCs w:val="18"/>
        </w:rPr>
        <w:t>oromejky přijely do Frýdlantu</w:t>
      </w:r>
      <w:r w:rsidR="004B3210">
        <w:rPr>
          <w:sz w:val="24"/>
          <w:szCs w:val="18"/>
        </w:rPr>
        <w:t xml:space="preserve"> ještě</w:t>
      </w:r>
      <w:r>
        <w:rPr>
          <w:sz w:val="24"/>
          <w:szCs w:val="18"/>
        </w:rPr>
        <w:t xml:space="preserve"> dříve, než se postaví klášter. Chtěl, aby si obyvatelé města zvykli na přítomnost řeholnic a na to, že zde budou působit.</w:t>
      </w:r>
      <w:r>
        <w:rPr>
          <w:rStyle w:val="FootnoteReference"/>
          <w:sz w:val="24"/>
          <w:szCs w:val="18"/>
        </w:rPr>
        <w:footnoteReference w:id="27"/>
      </w:r>
      <w:r>
        <w:rPr>
          <w:sz w:val="24"/>
          <w:szCs w:val="18"/>
        </w:rPr>
        <w:t xml:space="preserve"> </w:t>
      </w:r>
      <w:r w:rsidR="007F7A5F">
        <w:rPr>
          <w:sz w:val="24"/>
          <w:szCs w:val="18"/>
        </w:rPr>
        <w:t>Prvních tř</w:t>
      </w:r>
      <w:r w:rsidR="00663BFC">
        <w:rPr>
          <w:sz w:val="24"/>
          <w:szCs w:val="18"/>
        </w:rPr>
        <w:t>í</w:t>
      </w:r>
      <w:r w:rsidR="007F7A5F">
        <w:rPr>
          <w:sz w:val="24"/>
          <w:szCs w:val="18"/>
        </w:rPr>
        <w:t xml:space="preserve"> sester v čele se sestrou asistentkou</w:t>
      </w:r>
      <w:r w:rsidR="008C58B8">
        <w:rPr>
          <w:sz w:val="24"/>
          <w:szCs w:val="18"/>
        </w:rPr>
        <w:t xml:space="preserve"> </w:t>
      </w:r>
      <w:proofErr w:type="spellStart"/>
      <w:r w:rsidR="007F7A5F">
        <w:rPr>
          <w:sz w:val="24"/>
          <w:szCs w:val="18"/>
        </w:rPr>
        <w:t>Elektou</w:t>
      </w:r>
      <w:proofErr w:type="spellEnd"/>
      <w:r w:rsidR="007F7A5F">
        <w:rPr>
          <w:sz w:val="24"/>
          <w:szCs w:val="18"/>
        </w:rPr>
        <w:t xml:space="preserve"> </w:t>
      </w:r>
      <w:proofErr w:type="spellStart"/>
      <w:r w:rsidR="007F7A5F">
        <w:rPr>
          <w:sz w:val="24"/>
          <w:szCs w:val="18"/>
        </w:rPr>
        <w:t>Zaunmüllerovou</w:t>
      </w:r>
      <w:proofErr w:type="spellEnd"/>
      <w:r w:rsidR="007F7A5F">
        <w:rPr>
          <w:sz w:val="24"/>
          <w:szCs w:val="18"/>
        </w:rPr>
        <w:t>, která je doprovázela, se městečko pod Beskyd</w:t>
      </w:r>
      <w:r w:rsidR="0094198E">
        <w:rPr>
          <w:sz w:val="24"/>
          <w:szCs w:val="18"/>
        </w:rPr>
        <w:t>ami</w:t>
      </w:r>
      <w:r w:rsidR="007F7A5F">
        <w:rPr>
          <w:sz w:val="24"/>
          <w:szCs w:val="18"/>
        </w:rPr>
        <w:t xml:space="preserve"> dočkalo dne 19. září 1870. Sestry přijely po dlouhé cestě z Prahy později večer.</w:t>
      </w:r>
      <w:r w:rsidR="007F7A5F">
        <w:rPr>
          <w:rStyle w:val="FootnoteReference"/>
          <w:sz w:val="24"/>
          <w:szCs w:val="18"/>
        </w:rPr>
        <w:footnoteReference w:id="28"/>
      </w:r>
      <w:r w:rsidR="007F7A5F">
        <w:rPr>
          <w:sz w:val="24"/>
          <w:szCs w:val="18"/>
        </w:rPr>
        <w:t xml:space="preserve"> Přivítání bylo na pokyn arcibiskupa</w:t>
      </w:r>
      <w:r w:rsidR="007F7A5F">
        <w:rPr>
          <w:rStyle w:val="FootnoteReference"/>
          <w:sz w:val="24"/>
          <w:szCs w:val="18"/>
        </w:rPr>
        <w:footnoteReference w:id="29"/>
      </w:r>
      <w:r w:rsidR="007F7A5F">
        <w:rPr>
          <w:sz w:val="24"/>
          <w:szCs w:val="18"/>
        </w:rPr>
        <w:t xml:space="preserve"> důstojn</w:t>
      </w:r>
      <w:r w:rsidR="0094198E">
        <w:rPr>
          <w:sz w:val="24"/>
          <w:szCs w:val="18"/>
        </w:rPr>
        <w:t>é</w:t>
      </w:r>
      <w:r w:rsidR="007F7A5F">
        <w:rPr>
          <w:sz w:val="24"/>
          <w:szCs w:val="18"/>
        </w:rPr>
        <w:t xml:space="preserve">. Při příjezdu byli </w:t>
      </w:r>
      <w:r w:rsidR="001C4F97">
        <w:rPr>
          <w:sz w:val="24"/>
          <w:szCs w:val="18"/>
        </w:rPr>
        <w:t>přítomni ředitel</w:t>
      </w:r>
      <w:r w:rsidR="007F7A5F">
        <w:rPr>
          <w:sz w:val="24"/>
          <w:szCs w:val="18"/>
        </w:rPr>
        <w:t xml:space="preserve"> hutí Ing. Petr Klein</w:t>
      </w:r>
      <w:r w:rsidR="009B4156">
        <w:rPr>
          <w:sz w:val="24"/>
          <w:szCs w:val="18"/>
        </w:rPr>
        <w:t xml:space="preserve"> a tehdejší </w:t>
      </w:r>
      <w:r w:rsidR="00E11A78">
        <w:rPr>
          <w:sz w:val="24"/>
          <w:szCs w:val="18"/>
        </w:rPr>
        <w:t>farář</w:t>
      </w:r>
      <w:r w:rsidR="009B4156">
        <w:rPr>
          <w:sz w:val="24"/>
          <w:szCs w:val="18"/>
        </w:rPr>
        <w:t xml:space="preserve"> František </w:t>
      </w:r>
      <w:proofErr w:type="spellStart"/>
      <w:r w:rsidR="009B4156">
        <w:rPr>
          <w:sz w:val="24"/>
          <w:szCs w:val="18"/>
        </w:rPr>
        <w:t>Pet</w:t>
      </w:r>
      <w:r w:rsidR="00E91589">
        <w:rPr>
          <w:sz w:val="24"/>
          <w:szCs w:val="18"/>
        </w:rPr>
        <w:t>t</w:t>
      </w:r>
      <w:r w:rsidR="009B4156">
        <w:rPr>
          <w:sz w:val="24"/>
          <w:szCs w:val="18"/>
        </w:rPr>
        <w:t>er</w:t>
      </w:r>
      <w:proofErr w:type="spellEnd"/>
      <w:r w:rsidR="009B4156">
        <w:rPr>
          <w:sz w:val="24"/>
          <w:szCs w:val="18"/>
        </w:rPr>
        <w:t>.</w:t>
      </w:r>
      <w:r w:rsidR="004445A1">
        <w:rPr>
          <w:rStyle w:val="FootnoteReference"/>
          <w:sz w:val="24"/>
          <w:szCs w:val="18"/>
        </w:rPr>
        <w:footnoteReference w:id="30"/>
      </w:r>
      <w:r w:rsidR="007F7A5F">
        <w:rPr>
          <w:sz w:val="24"/>
          <w:szCs w:val="18"/>
        </w:rPr>
        <w:t xml:space="preserve"> </w:t>
      </w:r>
    </w:p>
    <w:p w14:paraId="52A31AA1" w14:textId="7E208C0B" w:rsidR="001C4F97" w:rsidRPr="005C7345" w:rsidRDefault="001C4F97" w:rsidP="00CF59C2">
      <w:pPr>
        <w:ind w:firstLine="630"/>
        <w:rPr>
          <w:i/>
          <w:iCs/>
          <w:sz w:val="24"/>
          <w:szCs w:val="18"/>
        </w:rPr>
      </w:pPr>
      <w:r>
        <w:rPr>
          <w:sz w:val="24"/>
          <w:szCs w:val="18"/>
        </w:rPr>
        <w:t>Nově příchoz</w:t>
      </w:r>
      <w:r w:rsidR="005C7345">
        <w:rPr>
          <w:sz w:val="24"/>
          <w:szCs w:val="18"/>
        </w:rPr>
        <w:t>í řeholnice byly ubytovány v domě s číslem 145</w:t>
      </w:r>
      <w:r w:rsidR="0072419F">
        <w:rPr>
          <w:sz w:val="24"/>
          <w:szCs w:val="18"/>
        </w:rPr>
        <w:t>,</w:t>
      </w:r>
      <w:r w:rsidR="005C7345">
        <w:rPr>
          <w:rStyle w:val="FootnoteReference"/>
          <w:sz w:val="24"/>
          <w:szCs w:val="18"/>
        </w:rPr>
        <w:footnoteReference w:id="31"/>
      </w:r>
      <w:r w:rsidR="005C7345">
        <w:rPr>
          <w:sz w:val="24"/>
          <w:szCs w:val="18"/>
        </w:rPr>
        <w:t xml:space="preserve"> který sest</w:t>
      </w:r>
      <w:r w:rsidR="001C0834">
        <w:rPr>
          <w:sz w:val="24"/>
          <w:szCs w:val="18"/>
        </w:rPr>
        <w:t>ry</w:t>
      </w:r>
      <w:r w:rsidR="005C7345">
        <w:rPr>
          <w:sz w:val="24"/>
          <w:szCs w:val="18"/>
        </w:rPr>
        <w:t xml:space="preserve"> </w:t>
      </w:r>
      <w:r w:rsidR="0094198E">
        <w:rPr>
          <w:sz w:val="24"/>
          <w:szCs w:val="18"/>
        </w:rPr>
        <w:t>b</w:t>
      </w:r>
      <w:r w:rsidR="005C7345">
        <w:rPr>
          <w:sz w:val="24"/>
          <w:szCs w:val="18"/>
        </w:rPr>
        <w:t>oromej</w:t>
      </w:r>
      <w:r w:rsidR="001C0834">
        <w:rPr>
          <w:sz w:val="24"/>
          <w:szCs w:val="18"/>
        </w:rPr>
        <w:t>ky</w:t>
      </w:r>
      <w:r w:rsidR="005C7345">
        <w:rPr>
          <w:sz w:val="24"/>
          <w:szCs w:val="18"/>
        </w:rPr>
        <w:t xml:space="preserve"> nazýv</w:t>
      </w:r>
      <w:r w:rsidR="001C0834">
        <w:rPr>
          <w:sz w:val="24"/>
          <w:szCs w:val="18"/>
        </w:rPr>
        <w:t>aly</w:t>
      </w:r>
      <w:r w:rsidR="005C7345">
        <w:rPr>
          <w:sz w:val="24"/>
          <w:szCs w:val="18"/>
        </w:rPr>
        <w:t xml:space="preserve"> „provizorní klášteříček“.</w:t>
      </w:r>
      <w:r w:rsidR="005C7345">
        <w:rPr>
          <w:rStyle w:val="FootnoteReference"/>
          <w:sz w:val="24"/>
          <w:szCs w:val="18"/>
        </w:rPr>
        <w:footnoteReference w:id="32"/>
      </w:r>
      <w:r w:rsidR="005C7345">
        <w:rPr>
          <w:sz w:val="24"/>
          <w:szCs w:val="18"/>
        </w:rPr>
        <w:t xml:space="preserve"> Tento </w:t>
      </w:r>
      <w:r w:rsidR="007F7066">
        <w:rPr>
          <w:sz w:val="24"/>
          <w:szCs w:val="18"/>
        </w:rPr>
        <w:t>dřívější</w:t>
      </w:r>
      <w:r w:rsidR="00E11A78">
        <w:rPr>
          <w:sz w:val="24"/>
          <w:szCs w:val="18"/>
        </w:rPr>
        <w:t xml:space="preserve"> </w:t>
      </w:r>
      <w:r w:rsidR="005C7345">
        <w:rPr>
          <w:sz w:val="24"/>
          <w:szCs w:val="18"/>
        </w:rPr>
        <w:t xml:space="preserve">úřednický dům v hutích </w:t>
      </w:r>
      <w:r w:rsidR="009026E3">
        <w:rPr>
          <w:sz w:val="24"/>
          <w:szCs w:val="18"/>
        </w:rPr>
        <w:t>již dnes nestojí.</w:t>
      </w:r>
      <w:r w:rsidR="009026E3">
        <w:rPr>
          <w:rStyle w:val="FootnoteReference"/>
          <w:sz w:val="24"/>
          <w:szCs w:val="18"/>
        </w:rPr>
        <w:footnoteReference w:id="33"/>
      </w:r>
      <w:r w:rsidR="009026E3">
        <w:rPr>
          <w:sz w:val="24"/>
          <w:szCs w:val="18"/>
        </w:rPr>
        <w:t xml:space="preserve"> </w:t>
      </w:r>
      <w:r w:rsidR="00497788">
        <w:rPr>
          <w:sz w:val="24"/>
          <w:szCs w:val="18"/>
        </w:rPr>
        <w:t>V blízkosti klášter</w:t>
      </w:r>
      <w:r w:rsidR="0094198E">
        <w:rPr>
          <w:sz w:val="24"/>
          <w:szCs w:val="18"/>
        </w:rPr>
        <w:t>a</w:t>
      </w:r>
      <w:r w:rsidR="00497788">
        <w:rPr>
          <w:sz w:val="24"/>
          <w:szCs w:val="18"/>
        </w:rPr>
        <w:t xml:space="preserve"> byla zařízena malá opatrovna s nemocnicí</w:t>
      </w:r>
      <w:r w:rsidR="00497788">
        <w:rPr>
          <w:rStyle w:val="FootnoteReference"/>
          <w:sz w:val="24"/>
          <w:szCs w:val="18"/>
        </w:rPr>
        <w:footnoteReference w:id="34"/>
      </w:r>
      <w:r w:rsidR="00497788">
        <w:rPr>
          <w:sz w:val="24"/>
          <w:szCs w:val="18"/>
        </w:rPr>
        <w:t xml:space="preserve"> </w:t>
      </w:r>
      <w:r w:rsidR="00497788">
        <w:rPr>
          <w:sz w:val="24"/>
          <w:szCs w:val="18"/>
        </w:rPr>
        <w:lastRenderedPageBreak/>
        <w:t>v domě č. 146, který přiléhá těsně na dům č. 145</w:t>
      </w:r>
      <w:r w:rsidR="0094198E">
        <w:rPr>
          <w:sz w:val="24"/>
          <w:szCs w:val="18"/>
        </w:rPr>
        <w:t>,</w:t>
      </w:r>
      <w:r w:rsidR="0094198E" w:rsidRPr="0094198E">
        <w:rPr>
          <w:sz w:val="24"/>
          <w:szCs w:val="18"/>
        </w:rPr>
        <w:t xml:space="preserve"> </w:t>
      </w:r>
      <w:r w:rsidR="0094198E">
        <w:rPr>
          <w:sz w:val="24"/>
          <w:szCs w:val="18"/>
        </w:rPr>
        <w:t>jak je vidět na mapě ze stabilního katastru z r. 1833</w:t>
      </w:r>
      <w:r w:rsidR="00497788">
        <w:rPr>
          <w:sz w:val="24"/>
          <w:szCs w:val="18"/>
        </w:rPr>
        <w:t>.</w:t>
      </w:r>
      <w:r w:rsidR="00497788">
        <w:rPr>
          <w:rStyle w:val="FootnoteReference"/>
          <w:sz w:val="24"/>
          <w:szCs w:val="18"/>
        </w:rPr>
        <w:footnoteReference w:id="35"/>
      </w:r>
      <w:r w:rsidR="00DB195A">
        <w:rPr>
          <w:sz w:val="24"/>
          <w:szCs w:val="18"/>
        </w:rPr>
        <w:t xml:space="preserve"> V tomto klášteříčku žily sestry čtyři roky </w:t>
      </w:r>
      <w:r w:rsidR="004E0317">
        <w:rPr>
          <w:sz w:val="24"/>
          <w:szCs w:val="18"/>
        </w:rPr>
        <w:t xml:space="preserve">do </w:t>
      </w:r>
      <w:r w:rsidR="00BB6E0A">
        <w:rPr>
          <w:sz w:val="24"/>
          <w:szCs w:val="18"/>
        </w:rPr>
        <w:t>r. 1874</w:t>
      </w:r>
      <w:r w:rsidR="004E0317">
        <w:rPr>
          <w:sz w:val="24"/>
          <w:szCs w:val="18"/>
        </w:rPr>
        <w:t>,</w:t>
      </w:r>
      <w:r w:rsidR="00BB6E0A">
        <w:rPr>
          <w:sz w:val="24"/>
          <w:szCs w:val="18"/>
        </w:rPr>
        <w:t xml:space="preserve"> kdy</w:t>
      </w:r>
      <w:r w:rsidR="00DB195A">
        <w:rPr>
          <w:sz w:val="24"/>
          <w:szCs w:val="18"/>
        </w:rPr>
        <w:t xml:space="preserve"> se mohly přestěhovat do budovy nového kláštera, který byl blíže farnímu </w:t>
      </w:r>
      <w:r w:rsidR="004E0317">
        <w:rPr>
          <w:sz w:val="24"/>
          <w:szCs w:val="18"/>
        </w:rPr>
        <w:t>kostelu</w:t>
      </w:r>
      <w:r w:rsidR="00DB195A">
        <w:rPr>
          <w:sz w:val="24"/>
          <w:szCs w:val="18"/>
        </w:rPr>
        <w:t xml:space="preserve"> než </w:t>
      </w:r>
      <w:r w:rsidR="00C62E65">
        <w:rPr>
          <w:sz w:val="24"/>
          <w:szCs w:val="18"/>
        </w:rPr>
        <w:t>ten předchozí</w:t>
      </w:r>
      <w:r w:rsidR="00DB195A">
        <w:rPr>
          <w:sz w:val="24"/>
          <w:szCs w:val="18"/>
        </w:rPr>
        <w:t>.</w:t>
      </w:r>
      <w:r w:rsidR="004E0317">
        <w:rPr>
          <w:rStyle w:val="FootnoteReference"/>
          <w:sz w:val="24"/>
          <w:szCs w:val="18"/>
        </w:rPr>
        <w:footnoteReference w:id="36"/>
      </w:r>
      <w:r w:rsidR="00F60CBD">
        <w:rPr>
          <w:sz w:val="24"/>
          <w:szCs w:val="18"/>
        </w:rPr>
        <w:t xml:space="preserve"> Sestry ve své kronice poznamenávají, že </w:t>
      </w:r>
      <w:r w:rsidR="0045662E">
        <w:rPr>
          <w:sz w:val="24"/>
          <w:szCs w:val="18"/>
        </w:rPr>
        <w:t>v </w:t>
      </w:r>
      <w:r w:rsidR="00F60CBD">
        <w:rPr>
          <w:sz w:val="24"/>
          <w:szCs w:val="18"/>
        </w:rPr>
        <w:t>době</w:t>
      </w:r>
      <w:r w:rsidR="0045662E">
        <w:rPr>
          <w:sz w:val="24"/>
          <w:szCs w:val="18"/>
        </w:rPr>
        <w:t xml:space="preserve"> života </w:t>
      </w:r>
      <w:r w:rsidR="00F60CBD">
        <w:rPr>
          <w:sz w:val="24"/>
          <w:szCs w:val="18"/>
        </w:rPr>
        <w:t>z místa „klášteříčku“</w:t>
      </w:r>
      <w:r w:rsidR="0045662E">
        <w:rPr>
          <w:sz w:val="24"/>
          <w:szCs w:val="18"/>
        </w:rPr>
        <w:t xml:space="preserve"> jim cesta do farního kostela</w:t>
      </w:r>
      <w:r w:rsidR="00F60CBD">
        <w:rPr>
          <w:sz w:val="24"/>
          <w:szCs w:val="18"/>
        </w:rPr>
        <w:t xml:space="preserve"> za účelem modlitby před Nejsvětější svátostí trvala dvacet minut.</w:t>
      </w:r>
      <w:r w:rsidR="00F60CBD">
        <w:rPr>
          <w:rStyle w:val="FootnoteReference"/>
          <w:sz w:val="24"/>
          <w:szCs w:val="18"/>
        </w:rPr>
        <w:footnoteReference w:id="37"/>
      </w:r>
      <w:r w:rsidR="009F22D5">
        <w:rPr>
          <w:sz w:val="24"/>
          <w:szCs w:val="18"/>
        </w:rPr>
        <w:t xml:space="preserve"> </w:t>
      </w:r>
      <w:r w:rsidR="00BC2148">
        <w:rPr>
          <w:sz w:val="24"/>
          <w:szCs w:val="18"/>
        </w:rPr>
        <w:t>Tento údaj je však zvláštní, protože z mapy není patrné že by se d</w:t>
      </w:r>
      <w:r w:rsidR="00A12CA5">
        <w:rPr>
          <w:sz w:val="24"/>
          <w:szCs w:val="18"/>
        </w:rPr>
        <w:t>é</w:t>
      </w:r>
      <w:r w:rsidR="00BC2148">
        <w:rPr>
          <w:sz w:val="24"/>
          <w:szCs w:val="18"/>
        </w:rPr>
        <w:t xml:space="preserve">lka </w:t>
      </w:r>
      <w:r w:rsidR="00A12CA5">
        <w:rPr>
          <w:sz w:val="24"/>
          <w:szCs w:val="18"/>
        </w:rPr>
        <w:t xml:space="preserve">nové </w:t>
      </w:r>
      <w:r w:rsidR="00BC2148">
        <w:rPr>
          <w:sz w:val="24"/>
          <w:szCs w:val="18"/>
        </w:rPr>
        <w:t>cesty</w:t>
      </w:r>
      <w:r w:rsidR="00A12CA5">
        <w:rPr>
          <w:sz w:val="24"/>
          <w:szCs w:val="18"/>
        </w:rPr>
        <w:t xml:space="preserve"> a té staré o mnoho</w:t>
      </w:r>
      <w:r w:rsidR="00BC2148">
        <w:rPr>
          <w:sz w:val="24"/>
          <w:szCs w:val="18"/>
        </w:rPr>
        <w:t xml:space="preserve"> lišila. </w:t>
      </w:r>
      <w:r w:rsidR="00BB6E0A">
        <w:rPr>
          <w:sz w:val="24"/>
          <w:szCs w:val="18"/>
        </w:rPr>
        <w:t>Přestěhování do novostavby kláštera</w:t>
      </w:r>
      <w:r w:rsidR="00732001">
        <w:rPr>
          <w:rStyle w:val="FootnoteReference"/>
          <w:sz w:val="24"/>
          <w:szCs w:val="18"/>
        </w:rPr>
        <w:footnoteReference w:id="38"/>
      </w:r>
      <w:r w:rsidR="00732001">
        <w:rPr>
          <w:sz w:val="24"/>
          <w:szCs w:val="18"/>
        </w:rPr>
        <w:t xml:space="preserve"> sliboval</w:t>
      </w:r>
      <w:r w:rsidR="00BB6E0A">
        <w:rPr>
          <w:sz w:val="24"/>
          <w:szCs w:val="18"/>
        </w:rPr>
        <w:t>o</w:t>
      </w:r>
      <w:r w:rsidR="00732001">
        <w:rPr>
          <w:sz w:val="24"/>
          <w:szCs w:val="18"/>
        </w:rPr>
        <w:t xml:space="preserve"> kratší cestu do farního kostela</w:t>
      </w:r>
      <w:r w:rsidR="00732001">
        <w:rPr>
          <w:rStyle w:val="FootnoteReference"/>
          <w:sz w:val="24"/>
          <w:szCs w:val="18"/>
        </w:rPr>
        <w:footnoteReference w:id="39"/>
      </w:r>
      <w:r w:rsidR="00732001">
        <w:rPr>
          <w:sz w:val="24"/>
          <w:szCs w:val="18"/>
        </w:rPr>
        <w:t xml:space="preserve"> a větší prostory</w:t>
      </w:r>
      <w:r w:rsidR="00BB6E0A">
        <w:rPr>
          <w:sz w:val="24"/>
          <w:szCs w:val="18"/>
        </w:rPr>
        <w:t xml:space="preserve"> k</w:t>
      </w:r>
      <w:r w:rsidR="0094198E">
        <w:rPr>
          <w:sz w:val="24"/>
          <w:szCs w:val="18"/>
        </w:rPr>
        <w:t> </w:t>
      </w:r>
      <w:r w:rsidR="00BB6E0A">
        <w:rPr>
          <w:sz w:val="24"/>
          <w:szCs w:val="18"/>
        </w:rPr>
        <w:t>přebývání</w:t>
      </w:r>
      <w:r w:rsidR="0094198E">
        <w:rPr>
          <w:sz w:val="24"/>
          <w:szCs w:val="18"/>
        </w:rPr>
        <w:t>,</w:t>
      </w:r>
      <w:r w:rsidR="00BB6E0A">
        <w:rPr>
          <w:sz w:val="24"/>
          <w:szCs w:val="18"/>
        </w:rPr>
        <w:t xml:space="preserve"> i když ještě ne plně dokončené.</w:t>
      </w:r>
    </w:p>
    <w:p w14:paraId="6389FBFA" w14:textId="18F759BC" w:rsidR="00FA6170" w:rsidRDefault="00FA6170" w:rsidP="00FA6170">
      <w:pPr>
        <w:pStyle w:val="Heading3"/>
        <w:numPr>
          <w:ilvl w:val="2"/>
          <w:numId w:val="1"/>
        </w:numPr>
        <w:ind w:left="1475" w:hanging="851"/>
      </w:pPr>
      <w:bookmarkStart w:id="20" w:name="_Toc169179667"/>
      <w:r>
        <w:t>Plány a stavba nového kláštera s kaplí – „Bedřichův ústav“</w:t>
      </w:r>
      <w:bookmarkEnd w:id="20"/>
    </w:p>
    <w:p w14:paraId="643A4AF3" w14:textId="41EBADDA" w:rsidR="00FA6170" w:rsidRDefault="00F60CBD" w:rsidP="00B66EC7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Arcibiskup Fürstenberg </w:t>
      </w:r>
      <w:r w:rsidR="001D51C7">
        <w:rPr>
          <w:sz w:val="24"/>
          <w:szCs w:val="18"/>
        </w:rPr>
        <w:t>předpokládal</w:t>
      </w:r>
      <w:r>
        <w:rPr>
          <w:sz w:val="24"/>
          <w:szCs w:val="18"/>
        </w:rPr>
        <w:t xml:space="preserve">, že pokud sestry </w:t>
      </w:r>
      <w:r w:rsidR="001A4440">
        <w:rPr>
          <w:sz w:val="24"/>
          <w:szCs w:val="18"/>
        </w:rPr>
        <w:t>b</w:t>
      </w:r>
      <w:r>
        <w:rPr>
          <w:sz w:val="24"/>
          <w:szCs w:val="18"/>
        </w:rPr>
        <w:t xml:space="preserve">oromejky v údolí u řeky Ostravice </w:t>
      </w:r>
      <w:r w:rsidR="009F22D5">
        <w:rPr>
          <w:sz w:val="24"/>
          <w:szCs w:val="18"/>
        </w:rPr>
        <w:t xml:space="preserve">mají </w:t>
      </w:r>
      <w:r>
        <w:rPr>
          <w:sz w:val="24"/>
          <w:szCs w:val="18"/>
        </w:rPr>
        <w:t>působit</w:t>
      </w:r>
      <w:r w:rsidR="009F22D5">
        <w:rPr>
          <w:sz w:val="24"/>
          <w:szCs w:val="18"/>
        </w:rPr>
        <w:t xml:space="preserve"> ve větší šíři</w:t>
      </w:r>
      <w:r>
        <w:rPr>
          <w:sz w:val="24"/>
          <w:szCs w:val="18"/>
        </w:rPr>
        <w:t xml:space="preserve">, budou potřebovat </w:t>
      </w:r>
      <w:r w:rsidR="009F22D5">
        <w:rPr>
          <w:sz w:val="24"/>
          <w:szCs w:val="18"/>
        </w:rPr>
        <w:t xml:space="preserve">rovněž </w:t>
      </w:r>
      <w:r>
        <w:rPr>
          <w:sz w:val="24"/>
          <w:szCs w:val="18"/>
        </w:rPr>
        <w:t xml:space="preserve">větší prostory. </w:t>
      </w:r>
      <w:r w:rsidR="009F22D5">
        <w:rPr>
          <w:sz w:val="24"/>
          <w:szCs w:val="18"/>
        </w:rPr>
        <w:t>Již během času, kdy první sestry přijely do Frýdlantu a začaly svou misi v září 1870</w:t>
      </w:r>
      <w:r w:rsidR="00EC631F">
        <w:rPr>
          <w:sz w:val="24"/>
          <w:szCs w:val="18"/>
        </w:rPr>
        <w:t>,</w:t>
      </w:r>
      <w:r w:rsidR="00732001">
        <w:rPr>
          <w:sz w:val="24"/>
          <w:szCs w:val="18"/>
        </w:rPr>
        <w:t xml:space="preserve"> byly zahájeny úkony směřující ke stavbě nového kláštera, kde by sestry mohly mít lepší zázemí. Fürstenberg s</w:t>
      </w:r>
      <w:r w:rsidR="00013E97">
        <w:rPr>
          <w:sz w:val="24"/>
          <w:szCs w:val="18"/>
        </w:rPr>
        <w:t>i</w:t>
      </w:r>
      <w:r w:rsidR="00732001">
        <w:rPr>
          <w:sz w:val="24"/>
          <w:szCs w:val="18"/>
        </w:rPr>
        <w:t xml:space="preserve"> v</w:t>
      </w:r>
      <w:r w:rsidR="00B66EC7">
        <w:rPr>
          <w:sz w:val="24"/>
          <w:szCs w:val="18"/>
        </w:rPr>
        <w:t> </w:t>
      </w:r>
      <w:r w:rsidR="00732001">
        <w:rPr>
          <w:sz w:val="24"/>
          <w:szCs w:val="18"/>
        </w:rPr>
        <w:t>době</w:t>
      </w:r>
      <w:r w:rsidR="00B66EC7">
        <w:rPr>
          <w:sz w:val="24"/>
          <w:szCs w:val="18"/>
        </w:rPr>
        <w:t xml:space="preserve">, kdy měly započít práce na plánech a </w:t>
      </w:r>
      <w:r w:rsidR="00B77A83">
        <w:rPr>
          <w:sz w:val="24"/>
          <w:szCs w:val="18"/>
        </w:rPr>
        <w:t>posléze</w:t>
      </w:r>
      <w:r w:rsidR="00B66EC7">
        <w:rPr>
          <w:sz w:val="24"/>
          <w:szCs w:val="18"/>
        </w:rPr>
        <w:t xml:space="preserve"> stavbě nového kláštera</w:t>
      </w:r>
      <w:r w:rsidR="00EC631F">
        <w:rPr>
          <w:sz w:val="24"/>
          <w:szCs w:val="18"/>
        </w:rPr>
        <w:t>,</w:t>
      </w:r>
      <w:r w:rsidR="00013E97">
        <w:rPr>
          <w:sz w:val="24"/>
          <w:szCs w:val="18"/>
        </w:rPr>
        <w:t xml:space="preserve"> mohl k je</w:t>
      </w:r>
      <w:r w:rsidR="00B77A83">
        <w:rPr>
          <w:sz w:val="24"/>
          <w:szCs w:val="18"/>
        </w:rPr>
        <w:t>jich</w:t>
      </w:r>
      <w:r w:rsidR="00013E97">
        <w:rPr>
          <w:sz w:val="24"/>
          <w:szCs w:val="18"/>
        </w:rPr>
        <w:t xml:space="preserve"> realizaci povolat </w:t>
      </w:r>
      <w:r w:rsidR="00B66EC7">
        <w:rPr>
          <w:sz w:val="24"/>
          <w:szCs w:val="18"/>
        </w:rPr>
        <w:t>např. August</w:t>
      </w:r>
      <w:r w:rsidR="00013E97">
        <w:rPr>
          <w:sz w:val="24"/>
          <w:szCs w:val="18"/>
        </w:rPr>
        <w:t>a</w:t>
      </w:r>
      <w:r w:rsidR="00B66EC7">
        <w:rPr>
          <w:sz w:val="24"/>
          <w:szCs w:val="18"/>
        </w:rPr>
        <w:t xml:space="preserve"> Prokop</w:t>
      </w:r>
      <w:r w:rsidR="00013E97">
        <w:rPr>
          <w:sz w:val="24"/>
          <w:szCs w:val="18"/>
        </w:rPr>
        <w:t>a</w:t>
      </w:r>
      <w:r w:rsidR="00EC631F">
        <w:rPr>
          <w:sz w:val="24"/>
          <w:szCs w:val="18"/>
        </w:rPr>
        <w:t>,</w:t>
      </w:r>
      <w:r w:rsidR="002A0FD3">
        <w:rPr>
          <w:rStyle w:val="FootnoteReference"/>
          <w:sz w:val="24"/>
          <w:szCs w:val="18"/>
        </w:rPr>
        <w:footnoteReference w:id="40"/>
      </w:r>
      <w:r w:rsidR="00B66EC7">
        <w:rPr>
          <w:sz w:val="24"/>
          <w:szCs w:val="18"/>
        </w:rPr>
        <w:t xml:space="preserve"> či další známé osobnosti na poli výstavby a architektury jako Josef</w:t>
      </w:r>
      <w:r w:rsidR="00B77A83">
        <w:rPr>
          <w:sz w:val="24"/>
          <w:szCs w:val="18"/>
        </w:rPr>
        <w:t>a</w:t>
      </w:r>
      <w:r w:rsidR="00B66EC7">
        <w:rPr>
          <w:sz w:val="24"/>
          <w:szCs w:val="18"/>
        </w:rPr>
        <w:t xml:space="preserve"> </w:t>
      </w:r>
      <w:proofErr w:type="spellStart"/>
      <w:r w:rsidR="00B66EC7">
        <w:rPr>
          <w:sz w:val="24"/>
          <w:szCs w:val="18"/>
        </w:rPr>
        <w:t>Mocker</w:t>
      </w:r>
      <w:r w:rsidR="00013E97">
        <w:rPr>
          <w:sz w:val="24"/>
          <w:szCs w:val="18"/>
        </w:rPr>
        <w:t>a</w:t>
      </w:r>
      <w:proofErr w:type="spellEnd"/>
      <w:r w:rsidR="00B66EC7">
        <w:rPr>
          <w:sz w:val="24"/>
          <w:szCs w:val="18"/>
        </w:rPr>
        <w:t xml:space="preserve"> nebo Friedrich</w:t>
      </w:r>
      <w:r w:rsidR="00013E97">
        <w:rPr>
          <w:sz w:val="24"/>
          <w:szCs w:val="18"/>
        </w:rPr>
        <w:t>a</w:t>
      </w:r>
      <w:r w:rsidR="00B66EC7">
        <w:rPr>
          <w:sz w:val="24"/>
          <w:szCs w:val="18"/>
        </w:rPr>
        <w:t xml:space="preserve"> von Schmidt</w:t>
      </w:r>
      <w:r w:rsidR="00013E97">
        <w:rPr>
          <w:sz w:val="24"/>
          <w:szCs w:val="18"/>
        </w:rPr>
        <w:t>a</w:t>
      </w:r>
      <w:r w:rsidR="00B66EC7">
        <w:rPr>
          <w:sz w:val="24"/>
          <w:szCs w:val="18"/>
        </w:rPr>
        <w:t>.</w:t>
      </w:r>
      <w:r w:rsidR="00DA740C">
        <w:rPr>
          <w:rStyle w:val="FootnoteReference"/>
          <w:sz w:val="24"/>
          <w:szCs w:val="18"/>
        </w:rPr>
        <w:footnoteReference w:id="41"/>
      </w:r>
      <w:r w:rsidR="00B66EC7">
        <w:rPr>
          <w:sz w:val="24"/>
          <w:szCs w:val="18"/>
        </w:rPr>
        <w:t xml:space="preserve"> Arcibiskup však pro realizaci plánů </w:t>
      </w:r>
      <w:r w:rsidR="00B77A83">
        <w:rPr>
          <w:sz w:val="24"/>
          <w:szCs w:val="18"/>
        </w:rPr>
        <w:t>vybral</w:t>
      </w:r>
      <w:r w:rsidR="00B66EC7">
        <w:rPr>
          <w:sz w:val="24"/>
          <w:szCs w:val="18"/>
        </w:rPr>
        <w:t xml:space="preserve"> někoho docela jiného. </w:t>
      </w:r>
      <w:r w:rsidR="00E670BA">
        <w:rPr>
          <w:sz w:val="24"/>
          <w:szCs w:val="18"/>
        </w:rPr>
        <w:t xml:space="preserve">Zvolil architekta inženýra Gustava </w:t>
      </w:r>
      <w:proofErr w:type="spellStart"/>
      <w:r w:rsidR="00E670BA">
        <w:rPr>
          <w:sz w:val="24"/>
          <w:szCs w:val="18"/>
        </w:rPr>
        <w:t>Merettu</w:t>
      </w:r>
      <w:proofErr w:type="spellEnd"/>
      <w:r w:rsidR="005B2AD5">
        <w:rPr>
          <w:rStyle w:val="FootnoteReference"/>
          <w:sz w:val="24"/>
          <w:szCs w:val="18"/>
        </w:rPr>
        <w:footnoteReference w:id="42"/>
      </w:r>
      <w:r w:rsidR="00E670BA">
        <w:rPr>
          <w:sz w:val="24"/>
          <w:szCs w:val="18"/>
        </w:rPr>
        <w:t xml:space="preserve">, který byl v té době zaměstnancem projekční kanceláře stavebního úřadu olomouckého arcibiskupství. Meretta se pak </w:t>
      </w:r>
      <w:r w:rsidR="00E670BA">
        <w:rPr>
          <w:sz w:val="24"/>
          <w:szCs w:val="18"/>
        </w:rPr>
        <w:lastRenderedPageBreak/>
        <w:t>v roce 1882 stal i jeho ředitelem.</w:t>
      </w:r>
      <w:r w:rsidR="00E670BA">
        <w:rPr>
          <w:rStyle w:val="FootnoteReference"/>
          <w:sz w:val="24"/>
          <w:szCs w:val="18"/>
        </w:rPr>
        <w:footnoteReference w:id="43"/>
      </w:r>
      <w:r w:rsidR="00E670BA">
        <w:rPr>
          <w:sz w:val="24"/>
          <w:szCs w:val="18"/>
        </w:rPr>
        <w:t xml:space="preserve"> Někteří se podivovali, proč byl k projekční činnosti povolán právě Meretta. Je patrné, ž</w:t>
      </w:r>
      <w:r w:rsidR="009E1B54">
        <w:rPr>
          <w:sz w:val="24"/>
          <w:szCs w:val="18"/>
        </w:rPr>
        <w:t>e</w:t>
      </w:r>
      <w:r w:rsidR="00E670BA">
        <w:rPr>
          <w:sz w:val="24"/>
          <w:szCs w:val="18"/>
        </w:rPr>
        <w:t xml:space="preserve"> arcibiskup Fürstenberg </w:t>
      </w:r>
      <w:r w:rsidR="009E1B54">
        <w:rPr>
          <w:sz w:val="24"/>
          <w:szCs w:val="18"/>
        </w:rPr>
        <w:t xml:space="preserve">zvolil architekta </w:t>
      </w:r>
      <w:proofErr w:type="spellStart"/>
      <w:r w:rsidR="009E1B54">
        <w:rPr>
          <w:sz w:val="24"/>
          <w:szCs w:val="18"/>
        </w:rPr>
        <w:t>Merettu</w:t>
      </w:r>
      <w:proofErr w:type="spellEnd"/>
      <w:r w:rsidR="009E1B54">
        <w:rPr>
          <w:sz w:val="24"/>
          <w:szCs w:val="18"/>
        </w:rPr>
        <w:t xml:space="preserve"> pro </w:t>
      </w:r>
      <w:r w:rsidR="00E670BA">
        <w:rPr>
          <w:sz w:val="24"/>
          <w:szCs w:val="18"/>
        </w:rPr>
        <w:t xml:space="preserve">dřívější zkušenost </w:t>
      </w:r>
      <w:r w:rsidR="009E1B54">
        <w:rPr>
          <w:sz w:val="24"/>
          <w:szCs w:val="18"/>
        </w:rPr>
        <w:t>z výstav</w:t>
      </w:r>
      <w:r w:rsidR="00EC631F">
        <w:rPr>
          <w:sz w:val="24"/>
          <w:szCs w:val="18"/>
        </w:rPr>
        <w:t>by</w:t>
      </w:r>
      <w:r w:rsidR="009E1B54">
        <w:rPr>
          <w:sz w:val="24"/>
          <w:szCs w:val="18"/>
        </w:rPr>
        <w:t xml:space="preserve"> kostelů Nanebevzetí Panny Marie (s farou v Liptani) (1865-1870), sv. Ondřeje ve Slezských Pavlovicích (1869-1871), sv. Kateřiny ve Slezských Rudolticích (1869-1873), Početí Panny Marie ve Zvoli (1858-1866) a dalších.</w:t>
      </w:r>
      <w:r w:rsidR="009E1B54">
        <w:rPr>
          <w:rStyle w:val="FootnoteReference"/>
          <w:sz w:val="24"/>
          <w:szCs w:val="18"/>
        </w:rPr>
        <w:footnoteReference w:id="44"/>
      </w:r>
      <w:r w:rsidR="00372E7A">
        <w:rPr>
          <w:sz w:val="24"/>
          <w:szCs w:val="18"/>
        </w:rPr>
        <w:t xml:space="preserve"> </w:t>
      </w:r>
      <w:r w:rsidR="00F20793">
        <w:rPr>
          <w:sz w:val="24"/>
          <w:szCs w:val="18"/>
        </w:rPr>
        <w:t>Prvotní nákresy klášter</w:t>
      </w:r>
      <w:r w:rsidR="001B6D46">
        <w:rPr>
          <w:sz w:val="24"/>
          <w:szCs w:val="18"/>
        </w:rPr>
        <w:t>a</w:t>
      </w:r>
      <w:r w:rsidR="00F20793">
        <w:rPr>
          <w:sz w:val="24"/>
          <w:szCs w:val="18"/>
        </w:rPr>
        <w:t xml:space="preserve"> a jeho částí od</w:t>
      </w:r>
      <w:r w:rsidR="00724662">
        <w:rPr>
          <w:sz w:val="24"/>
          <w:szCs w:val="18"/>
        </w:rPr>
        <w:t xml:space="preserve"> </w:t>
      </w:r>
      <w:proofErr w:type="spellStart"/>
      <w:r w:rsidR="00F20793">
        <w:rPr>
          <w:sz w:val="24"/>
          <w:szCs w:val="18"/>
        </w:rPr>
        <w:t>Meretty</w:t>
      </w:r>
      <w:proofErr w:type="spellEnd"/>
      <w:r w:rsidR="00F20793">
        <w:rPr>
          <w:sz w:val="24"/>
          <w:szCs w:val="18"/>
        </w:rPr>
        <w:t xml:space="preserve"> z let 1871-1872 jsou k dispozici v olomouckém archivu.</w:t>
      </w:r>
      <w:r w:rsidR="00F20793">
        <w:rPr>
          <w:rStyle w:val="FootnoteReference"/>
          <w:sz w:val="24"/>
          <w:szCs w:val="18"/>
        </w:rPr>
        <w:footnoteReference w:id="45"/>
      </w:r>
      <w:r w:rsidR="001B6D46">
        <w:rPr>
          <w:sz w:val="24"/>
          <w:szCs w:val="18"/>
        </w:rPr>
        <w:t xml:space="preserve"> I když plány</w:t>
      </w:r>
      <w:r w:rsidR="00724662">
        <w:rPr>
          <w:sz w:val="24"/>
          <w:szCs w:val="18"/>
        </w:rPr>
        <w:t xml:space="preserve"> </w:t>
      </w:r>
      <w:proofErr w:type="spellStart"/>
      <w:r w:rsidR="001B6D46">
        <w:rPr>
          <w:sz w:val="24"/>
          <w:szCs w:val="18"/>
        </w:rPr>
        <w:t>Meretty</w:t>
      </w:r>
      <w:proofErr w:type="spellEnd"/>
      <w:r w:rsidR="001B6D46">
        <w:rPr>
          <w:sz w:val="24"/>
          <w:szCs w:val="18"/>
        </w:rPr>
        <w:t xml:space="preserve"> byly směřovány k celé realizaci kláštera, soustředil se </w:t>
      </w:r>
      <w:r w:rsidR="007C22A6">
        <w:rPr>
          <w:sz w:val="24"/>
          <w:szCs w:val="18"/>
        </w:rPr>
        <w:t xml:space="preserve">především </w:t>
      </w:r>
      <w:r w:rsidR="001B6D46">
        <w:rPr>
          <w:sz w:val="24"/>
          <w:szCs w:val="18"/>
        </w:rPr>
        <w:t>na stavbu kaple, jež se měla nacházet v centru hlavní budovy a měla vystupovat z</w:t>
      </w:r>
      <w:r w:rsidR="00C671F2">
        <w:rPr>
          <w:sz w:val="24"/>
          <w:szCs w:val="18"/>
        </w:rPr>
        <w:t xml:space="preserve"> hlavní </w:t>
      </w:r>
      <w:r w:rsidR="00ED61E1">
        <w:rPr>
          <w:sz w:val="24"/>
          <w:szCs w:val="18"/>
        </w:rPr>
        <w:t>části</w:t>
      </w:r>
      <w:r w:rsidR="00C671F2">
        <w:rPr>
          <w:sz w:val="24"/>
          <w:szCs w:val="18"/>
        </w:rPr>
        <w:t xml:space="preserve"> průčelí</w:t>
      </w:r>
      <w:r w:rsidR="001B6D46">
        <w:rPr>
          <w:sz w:val="24"/>
          <w:szCs w:val="18"/>
        </w:rPr>
        <w:t>.</w:t>
      </w:r>
      <w:r w:rsidR="00820170">
        <w:rPr>
          <w:rStyle w:val="FootnoteReference"/>
          <w:sz w:val="24"/>
          <w:szCs w:val="18"/>
        </w:rPr>
        <w:footnoteReference w:id="46"/>
      </w:r>
    </w:p>
    <w:p w14:paraId="20E27273" w14:textId="531DDE03" w:rsidR="00225F9A" w:rsidRDefault="00B77A83" w:rsidP="00225F9A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Pro </w:t>
      </w:r>
      <w:proofErr w:type="spellStart"/>
      <w:r>
        <w:rPr>
          <w:sz w:val="24"/>
          <w:szCs w:val="18"/>
        </w:rPr>
        <w:t>Merettovu</w:t>
      </w:r>
      <w:proofErr w:type="spellEnd"/>
      <w:r>
        <w:rPr>
          <w:sz w:val="24"/>
          <w:szCs w:val="18"/>
        </w:rPr>
        <w:t xml:space="preserve"> zaneprázdněnost</w:t>
      </w:r>
      <w:r>
        <w:rPr>
          <w:rStyle w:val="FootnoteReference"/>
          <w:sz w:val="24"/>
          <w:szCs w:val="18"/>
        </w:rPr>
        <w:footnoteReference w:id="47"/>
      </w:r>
      <w:r>
        <w:rPr>
          <w:sz w:val="24"/>
          <w:szCs w:val="18"/>
        </w:rPr>
        <w:t xml:space="preserve"> s výstavbou a plánováním dalších sakrálních staveb</w:t>
      </w:r>
      <w:r w:rsidR="007F3A94">
        <w:rPr>
          <w:sz w:val="24"/>
          <w:szCs w:val="18"/>
        </w:rPr>
        <w:t xml:space="preserve"> </w:t>
      </w:r>
      <w:r w:rsidR="003574CA">
        <w:rPr>
          <w:sz w:val="24"/>
          <w:szCs w:val="18"/>
        </w:rPr>
        <w:t>pro svého zadavatele arcibiskupa Fürstenberga</w:t>
      </w:r>
      <w:r w:rsidR="006B745A">
        <w:rPr>
          <w:sz w:val="24"/>
          <w:szCs w:val="18"/>
        </w:rPr>
        <w:t xml:space="preserve"> po vytvoření základních plánů kláštera</w:t>
      </w:r>
      <w:r w:rsidR="003574CA">
        <w:rPr>
          <w:sz w:val="24"/>
          <w:szCs w:val="18"/>
        </w:rPr>
        <w:t xml:space="preserve"> </w:t>
      </w:r>
      <w:r w:rsidR="007F3A94">
        <w:rPr>
          <w:sz w:val="24"/>
          <w:szCs w:val="18"/>
        </w:rPr>
        <w:t>posléze převzal</w:t>
      </w:r>
      <w:r>
        <w:rPr>
          <w:sz w:val="24"/>
          <w:szCs w:val="18"/>
        </w:rPr>
        <w:t xml:space="preserve"> celé dílo do rukou</w:t>
      </w:r>
      <w:r w:rsidR="007F3A94">
        <w:rPr>
          <w:sz w:val="24"/>
          <w:szCs w:val="18"/>
        </w:rPr>
        <w:t xml:space="preserve"> Ing. Antonín Kybast a v letech 1872-1876 j</w:t>
      </w:r>
      <w:r w:rsidR="003574CA">
        <w:rPr>
          <w:sz w:val="24"/>
          <w:szCs w:val="18"/>
        </w:rPr>
        <w:t>ej</w:t>
      </w:r>
      <w:r w:rsidR="007F3A94">
        <w:rPr>
          <w:sz w:val="24"/>
          <w:szCs w:val="18"/>
        </w:rPr>
        <w:t xml:space="preserve"> také provedl.</w:t>
      </w:r>
      <w:r w:rsidR="00604403">
        <w:rPr>
          <w:rStyle w:val="FootnoteReference"/>
          <w:sz w:val="24"/>
          <w:szCs w:val="18"/>
        </w:rPr>
        <w:footnoteReference w:id="48"/>
      </w:r>
      <w:r w:rsidR="007F3A94">
        <w:rPr>
          <w:sz w:val="24"/>
          <w:szCs w:val="18"/>
        </w:rPr>
        <w:t xml:space="preserve"> </w:t>
      </w:r>
      <w:r w:rsidR="00225F9A">
        <w:rPr>
          <w:sz w:val="24"/>
          <w:szCs w:val="18"/>
        </w:rPr>
        <w:t xml:space="preserve">Nákresy vnitřních částí s interiérovými prvky i těch vnějších od Ing. </w:t>
      </w:r>
      <w:proofErr w:type="spellStart"/>
      <w:r w:rsidR="00225F9A">
        <w:rPr>
          <w:sz w:val="24"/>
          <w:szCs w:val="18"/>
        </w:rPr>
        <w:t>Kybasty</w:t>
      </w:r>
      <w:proofErr w:type="spellEnd"/>
      <w:r w:rsidR="00225F9A">
        <w:rPr>
          <w:sz w:val="24"/>
          <w:szCs w:val="18"/>
        </w:rPr>
        <w:t xml:space="preserve"> jsou rovněž k dispozici v olomouckém archivu. Ukazují na preciznost a touhu po následování prvotní vize Gustava </w:t>
      </w:r>
      <w:proofErr w:type="spellStart"/>
      <w:r w:rsidR="00225F9A">
        <w:rPr>
          <w:sz w:val="24"/>
          <w:szCs w:val="18"/>
        </w:rPr>
        <w:t>Meretty</w:t>
      </w:r>
      <w:proofErr w:type="spellEnd"/>
      <w:r w:rsidR="00225F9A">
        <w:rPr>
          <w:sz w:val="24"/>
          <w:szCs w:val="18"/>
        </w:rPr>
        <w:t>. Architekt a stavitel Kybast nenakreslil pouze části budov, ale realizoval rovněž nákresy budoucích lavic</w:t>
      </w:r>
      <w:r w:rsidR="00C04486">
        <w:rPr>
          <w:sz w:val="24"/>
          <w:szCs w:val="18"/>
        </w:rPr>
        <w:t xml:space="preserve"> či vstupu do kaple a dalších prvků</w:t>
      </w:r>
      <w:r w:rsidR="006D32D0">
        <w:rPr>
          <w:sz w:val="24"/>
          <w:szCs w:val="18"/>
        </w:rPr>
        <w:t>.</w:t>
      </w:r>
      <w:r w:rsidR="00336EBD">
        <w:rPr>
          <w:rStyle w:val="FootnoteReference"/>
          <w:sz w:val="24"/>
          <w:szCs w:val="18"/>
        </w:rPr>
        <w:footnoteReference w:id="49"/>
      </w:r>
    </w:p>
    <w:p w14:paraId="0F17A492" w14:textId="7787166D" w:rsidR="007F3A94" w:rsidRDefault="001B6D46" w:rsidP="00225F9A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Základní kámen pro stavbu nového kláštera </w:t>
      </w:r>
      <w:r w:rsidR="00D95497">
        <w:rPr>
          <w:sz w:val="24"/>
          <w:szCs w:val="18"/>
        </w:rPr>
        <w:t>byl položen dne 28. srpna 1871</w:t>
      </w:r>
      <w:r w:rsidR="00225F9A">
        <w:rPr>
          <w:sz w:val="24"/>
          <w:szCs w:val="18"/>
        </w:rPr>
        <w:t>.</w:t>
      </w:r>
      <w:r w:rsidR="00D95497">
        <w:rPr>
          <w:rStyle w:val="FootnoteReference"/>
          <w:sz w:val="24"/>
          <w:szCs w:val="18"/>
        </w:rPr>
        <w:footnoteReference w:id="50"/>
      </w:r>
      <w:r w:rsidR="00225F9A">
        <w:rPr>
          <w:sz w:val="24"/>
          <w:szCs w:val="18"/>
        </w:rPr>
        <w:t xml:space="preserve"> </w:t>
      </w:r>
      <w:r w:rsidR="00604403">
        <w:rPr>
          <w:sz w:val="24"/>
          <w:szCs w:val="18"/>
        </w:rPr>
        <w:t>Z</w:t>
      </w:r>
      <w:r w:rsidR="00724662">
        <w:rPr>
          <w:sz w:val="24"/>
          <w:szCs w:val="18"/>
        </w:rPr>
        <w:t>ákladní kámen pro stavbu nového kláštera byl posvěcen</w:t>
      </w:r>
      <w:r w:rsidR="00225F9A">
        <w:rPr>
          <w:sz w:val="24"/>
          <w:szCs w:val="18"/>
        </w:rPr>
        <w:t xml:space="preserve"> farář</w:t>
      </w:r>
      <w:r w:rsidR="00724662">
        <w:rPr>
          <w:sz w:val="24"/>
          <w:szCs w:val="18"/>
        </w:rPr>
        <w:t>em</w:t>
      </w:r>
      <w:r w:rsidR="00225F9A">
        <w:rPr>
          <w:sz w:val="24"/>
          <w:szCs w:val="18"/>
        </w:rPr>
        <w:t xml:space="preserve"> </w:t>
      </w:r>
      <w:proofErr w:type="spellStart"/>
      <w:r w:rsidR="00225F9A">
        <w:rPr>
          <w:sz w:val="24"/>
          <w:szCs w:val="18"/>
        </w:rPr>
        <w:t>Pet</w:t>
      </w:r>
      <w:r w:rsidR="000B7C13">
        <w:rPr>
          <w:sz w:val="24"/>
          <w:szCs w:val="18"/>
        </w:rPr>
        <w:t>t</w:t>
      </w:r>
      <w:r w:rsidR="00225F9A">
        <w:rPr>
          <w:sz w:val="24"/>
          <w:szCs w:val="18"/>
        </w:rPr>
        <w:t>er</w:t>
      </w:r>
      <w:r w:rsidR="00724662">
        <w:rPr>
          <w:sz w:val="24"/>
          <w:szCs w:val="18"/>
        </w:rPr>
        <w:t>em</w:t>
      </w:r>
      <w:proofErr w:type="spellEnd"/>
      <w:r w:rsidR="00225F9A">
        <w:rPr>
          <w:sz w:val="24"/>
          <w:szCs w:val="18"/>
        </w:rPr>
        <w:t xml:space="preserve">, který se o stavbu kláštera velmi zajímal a </w:t>
      </w:r>
      <w:r w:rsidR="00714D74">
        <w:rPr>
          <w:sz w:val="24"/>
          <w:szCs w:val="18"/>
        </w:rPr>
        <w:t>kterého</w:t>
      </w:r>
      <w:r w:rsidR="00225F9A">
        <w:rPr>
          <w:sz w:val="24"/>
          <w:szCs w:val="18"/>
        </w:rPr>
        <w:t xml:space="preserve"> tímto úkolem arcibiskup pověřil.</w:t>
      </w:r>
      <w:r w:rsidR="00225F9A">
        <w:rPr>
          <w:rStyle w:val="FootnoteReference"/>
          <w:sz w:val="24"/>
          <w:szCs w:val="18"/>
        </w:rPr>
        <w:footnoteReference w:id="51"/>
      </w:r>
      <w:r w:rsidR="009D4E85">
        <w:rPr>
          <w:sz w:val="24"/>
          <w:szCs w:val="18"/>
        </w:rPr>
        <w:t xml:space="preserve"> </w:t>
      </w:r>
    </w:p>
    <w:p w14:paraId="3FCF7435" w14:textId="49FD177A" w:rsidR="00225F9A" w:rsidRDefault="00225F9A" w:rsidP="00B66EC7">
      <w:pPr>
        <w:ind w:firstLine="624"/>
        <w:rPr>
          <w:sz w:val="24"/>
          <w:szCs w:val="18"/>
        </w:rPr>
      </w:pPr>
      <w:r>
        <w:rPr>
          <w:sz w:val="24"/>
          <w:szCs w:val="18"/>
        </w:rPr>
        <w:t>V</w:t>
      </w:r>
      <w:r w:rsidR="00714D74">
        <w:rPr>
          <w:sz w:val="24"/>
          <w:szCs w:val="18"/>
        </w:rPr>
        <w:t xml:space="preserve"> létě </w:t>
      </w:r>
      <w:r>
        <w:rPr>
          <w:sz w:val="24"/>
          <w:szCs w:val="18"/>
        </w:rPr>
        <w:t>ro</w:t>
      </w:r>
      <w:r w:rsidR="00714D74">
        <w:rPr>
          <w:sz w:val="24"/>
          <w:szCs w:val="18"/>
        </w:rPr>
        <w:t>ku</w:t>
      </w:r>
      <w:r>
        <w:rPr>
          <w:sz w:val="24"/>
          <w:szCs w:val="18"/>
        </w:rPr>
        <w:t xml:space="preserve"> 1874 </w:t>
      </w:r>
      <w:r w:rsidR="00714D74">
        <w:rPr>
          <w:sz w:val="24"/>
          <w:szCs w:val="18"/>
        </w:rPr>
        <w:t>Kybast spolu se stavební komisí rozhodli, že je již část objektu vhodná k</w:t>
      </w:r>
      <w:r w:rsidR="00EC631F">
        <w:rPr>
          <w:sz w:val="24"/>
          <w:szCs w:val="18"/>
        </w:rPr>
        <w:t> </w:t>
      </w:r>
      <w:r w:rsidR="00714D74">
        <w:rPr>
          <w:sz w:val="24"/>
          <w:szCs w:val="18"/>
        </w:rPr>
        <w:t>obývání</w:t>
      </w:r>
      <w:r w:rsidR="00EC631F">
        <w:rPr>
          <w:sz w:val="24"/>
          <w:szCs w:val="18"/>
        </w:rPr>
        <w:t>,</w:t>
      </w:r>
      <w:r w:rsidR="00714D74">
        <w:rPr>
          <w:sz w:val="24"/>
          <w:szCs w:val="18"/>
        </w:rPr>
        <w:t xml:space="preserve"> i když chybělo vnitřní zařízení</w:t>
      </w:r>
      <w:r w:rsidR="00714D74">
        <w:rPr>
          <w:rStyle w:val="FootnoteReference"/>
          <w:sz w:val="24"/>
          <w:szCs w:val="18"/>
        </w:rPr>
        <w:footnoteReference w:id="52"/>
      </w:r>
      <w:r w:rsidR="00714D74">
        <w:rPr>
          <w:sz w:val="24"/>
          <w:szCs w:val="18"/>
        </w:rPr>
        <w:t xml:space="preserve"> a místa spojující</w:t>
      </w:r>
      <w:r w:rsidR="001678BD">
        <w:rPr>
          <w:sz w:val="24"/>
          <w:szCs w:val="18"/>
        </w:rPr>
        <w:t xml:space="preserve"> dokončenou část budovy</w:t>
      </w:r>
      <w:r w:rsidR="00714D74">
        <w:rPr>
          <w:sz w:val="24"/>
          <w:szCs w:val="18"/>
        </w:rPr>
        <w:t xml:space="preserve"> s</w:t>
      </w:r>
      <w:r w:rsidR="001678BD">
        <w:rPr>
          <w:sz w:val="24"/>
          <w:szCs w:val="18"/>
        </w:rPr>
        <w:t xml:space="preserve"> těmi </w:t>
      </w:r>
      <w:r w:rsidR="00714D74">
        <w:rPr>
          <w:sz w:val="24"/>
          <w:szCs w:val="18"/>
        </w:rPr>
        <w:t>nedostavěnými byly jen zhruba zatlučeny prkny.</w:t>
      </w:r>
      <w:r w:rsidR="00C671F2">
        <w:rPr>
          <w:rStyle w:val="FootnoteReference"/>
          <w:sz w:val="24"/>
          <w:szCs w:val="18"/>
        </w:rPr>
        <w:footnoteReference w:id="53"/>
      </w:r>
      <w:r w:rsidR="00714D74">
        <w:rPr>
          <w:sz w:val="24"/>
          <w:szCs w:val="18"/>
        </w:rPr>
        <w:t xml:space="preserve"> </w:t>
      </w:r>
      <w:r w:rsidR="00724662">
        <w:rPr>
          <w:sz w:val="24"/>
          <w:szCs w:val="18"/>
        </w:rPr>
        <w:t xml:space="preserve">Sestry </w:t>
      </w:r>
      <w:r w:rsidR="007C59F3">
        <w:rPr>
          <w:sz w:val="24"/>
          <w:szCs w:val="18"/>
        </w:rPr>
        <w:t xml:space="preserve">se chtěly </w:t>
      </w:r>
      <w:r w:rsidR="007C59F3">
        <w:rPr>
          <w:sz w:val="24"/>
          <w:szCs w:val="18"/>
        </w:rPr>
        <w:lastRenderedPageBreak/>
        <w:t xml:space="preserve">přestěhovat do nového kláštera a vánoční slavnosti slavit již na novém místě. Záhy k tomu obdržely písemné povolení z mateřského domu v Praze. </w:t>
      </w:r>
      <w:r w:rsidR="00972774">
        <w:rPr>
          <w:sz w:val="24"/>
          <w:szCs w:val="18"/>
        </w:rPr>
        <w:t>Brzy však</w:t>
      </w:r>
      <w:r w:rsidR="006B745A">
        <w:rPr>
          <w:sz w:val="24"/>
          <w:szCs w:val="18"/>
        </w:rPr>
        <w:t xml:space="preserve"> došel telegram se zprávou, aby se sestry zatím nestěhovaly a vyčkaly na další dopis.</w:t>
      </w:r>
      <w:r w:rsidR="00675864">
        <w:rPr>
          <w:sz w:val="24"/>
          <w:szCs w:val="18"/>
        </w:rPr>
        <w:t xml:space="preserve"> </w:t>
      </w:r>
      <w:r w:rsidR="006B745A">
        <w:rPr>
          <w:sz w:val="24"/>
          <w:szCs w:val="18"/>
        </w:rPr>
        <w:t xml:space="preserve"> </w:t>
      </w:r>
      <w:r w:rsidR="00675864">
        <w:rPr>
          <w:sz w:val="24"/>
          <w:szCs w:val="18"/>
        </w:rPr>
        <w:t xml:space="preserve">Dne 29. prosince 1874 </w:t>
      </w:r>
      <w:r w:rsidR="007C59F3">
        <w:rPr>
          <w:sz w:val="24"/>
          <w:szCs w:val="18"/>
        </w:rPr>
        <w:t>však</w:t>
      </w:r>
      <w:r w:rsidR="00675864">
        <w:rPr>
          <w:sz w:val="24"/>
          <w:szCs w:val="18"/>
        </w:rPr>
        <w:t xml:space="preserve"> přišel</w:t>
      </w:r>
      <w:r w:rsidR="007C59F3">
        <w:rPr>
          <w:sz w:val="24"/>
          <w:szCs w:val="18"/>
        </w:rPr>
        <w:t xml:space="preserve"> </w:t>
      </w:r>
      <w:r w:rsidR="00675864">
        <w:rPr>
          <w:sz w:val="24"/>
          <w:szCs w:val="18"/>
        </w:rPr>
        <w:t xml:space="preserve">dopis, ve kterém nebylo napsáno nic proti přestěhování, ale jednalo se v něm o přechovávání eucharistie v prostorách nového kláštera. Sestry měly s tímto podle představených v Praze ještě počkat a na arcibiskupa nijak nenaléhat. Tento dopis byl pro sestry matoucí. </w:t>
      </w:r>
      <w:r w:rsidR="007C59F3">
        <w:rPr>
          <w:sz w:val="24"/>
          <w:szCs w:val="18"/>
        </w:rPr>
        <w:t>Až v</w:t>
      </w:r>
      <w:r w:rsidR="00675864">
        <w:rPr>
          <w:sz w:val="24"/>
          <w:szCs w:val="18"/>
        </w:rPr>
        <w:t> posledním</w:t>
      </w:r>
      <w:r w:rsidR="007C59F3">
        <w:rPr>
          <w:sz w:val="24"/>
          <w:szCs w:val="18"/>
        </w:rPr>
        <w:t xml:space="preserve"> dopise, který </w:t>
      </w:r>
      <w:r w:rsidR="00675864">
        <w:rPr>
          <w:sz w:val="24"/>
          <w:szCs w:val="18"/>
        </w:rPr>
        <w:t>přišel se zpožděním</w:t>
      </w:r>
      <w:r w:rsidR="00EC631F">
        <w:rPr>
          <w:sz w:val="24"/>
          <w:szCs w:val="18"/>
        </w:rPr>
        <w:t>,</w:t>
      </w:r>
      <w:r w:rsidR="00675864">
        <w:rPr>
          <w:sz w:val="24"/>
          <w:szCs w:val="18"/>
        </w:rPr>
        <w:t xml:space="preserve"> bylo sestrám vysvětleno</w:t>
      </w:r>
      <w:r w:rsidR="00B100DA">
        <w:rPr>
          <w:sz w:val="24"/>
          <w:szCs w:val="18"/>
        </w:rPr>
        <w:t>,</w:t>
      </w:r>
      <w:r w:rsidR="00675864">
        <w:rPr>
          <w:sz w:val="24"/>
          <w:szCs w:val="18"/>
        </w:rPr>
        <w:t xml:space="preserve"> proč se neměly stěhovat.</w:t>
      </w:r>
      <w:r w:rsidR="007C59F3">
        <w:rPr>
          <w:sz w:val="24"/>
          <w:szCs w:val="18"/>
        </w:rPr>
        <w:t xml:space="preserve"> </w:t>
      </w:r>
      <w:r w:rsidR="00675864">
        <w:rPr>
          <w:sz w:val="24"/>
          <w:szCs w:val="18"/>
        </w:rPr>
        <w:t>P</w:t>
      </w:r>
      <w:r w:rsidR="007C59F3">
        <w:rPr>
          <w:sz w:val="24"/>
          <w:szCs w:val="18"/>
        </w:rPr>
        <w:t>ředstaven</w:t>
      </w:r>
      <w:r w:rsidR="00675864">
        <w:rPr>
          <w:sz w:val="24"/>
          <w:szCs w:val="18"/>
        </w:rPr>
        <w:t>é</w:t>
      </w:r>
      <w:r w:rsidR="007C59F3">
        <w:rPr>
          <w:sz w:val="24"/>
          <w:szCs w:val="18"/>
        </w:rPr>
        <w:t xml:space="preserve"> v</w:t>
      </w:r>
      <w:r w:rsidR="00675864">
        <w:rPr>
          <w:sz w:val="24"/>
          <w:szCs w:val="18"/>
        </w:rPr>
        <w:t> </w:t>
      </w:r>
      <w:r w:rsidR="007C59F3">
        <w:rPr>
          <w:sz w:val="24"/>
          <w:szCs w:val="18"/>
        </w:rPr>
        <w:t>Praze</w:t>
      </w:r>
      <w:r w:rsidR="00675864">
        <w:rPr>
          <w:sz w:val="24"/>
          <w:szCs w:val="18"/>
        </w:rPr>
        <w:t xml:space="preserve"> chtěly</w:t>
      </w:r>
      <w:r w:rsidR="007C59F3">
        <w:rPr>
          <w:sz w:val="24"/>
          <w:szCs w:val="18"/>
        </w:rPr>
        <w:t xml:space="preserve">, aby se nastěhovaly do nového kláštera po svolení otce arcibiskupa. </w:t>
      </w:r>
      <w:r w:rsidR="0025329F">
        <w:rPr>
          <w:sz w:val="24"/>
          <w:szCs w:val="18"/>
        </w:rPr>
        <w:t xml:space="preserve">Ten si sám přál, aby zařizování interiéru nového bydliště bylo pod </w:t>
      </w:r>
      <w:r w:rsidR="00675864">
        <w:rPr>
          <w:sz w:val="24"/>
          <w:szCs w:val="18"/>
        </w:rPr>
        <w:t xml:space="preserve">řízeno </w:t>
      </w:r>
      <w:r w:rsidR="00914E1C">
        <w:rPr>
          <w:sz w:val="24"/>
          <w:szCs w:val="18"/>
        </w:rPr>
        <w:t>sestrami</w:t>
      </w:r>
      <w:r w:rsidR="0025329F">
        <w:rPr>
          <w:sz w:val="24"/>
          <w:szCs w:val="18"/>
        </w:rPr>
        <w:t xml:space="preserve">. </w:t>
      </w:r>
      <w:r w:rsidR="007C59F3">
        <w:rPr>
          <w:sz w:val="24"/>
          <w:szCs w:val="18"/>
        </w:rPr>
        <w:t xml:space="preserve">Poněvadž už bylo vše ke stěhování připraveno, sestry učinily </w:t>
      </w:r>
      <w:r w:rsidR="0025329F">
        <w:rPr>
          <w:sz w:val="24"/>
          <w:szCs w:val="18"/>
        </w:rPr>
        <w:t>to,</w:t>
      </w:r>
      <w:r w:rsidR="007C59F3">
        <w:rPr>
          <w:sz w:val="24"/>
          <w:szCs w:val="18"/>
        </w:rPr>
        <w:t xml:space="preserve"> k čemu se tak dlouho chystaly a </w:t>
      </w:r>
      <w:r w:rsidR="0025329F">
        <w:rPr>
          <w:sz w:val="24"/>
          <w:szCs w:val="18"/>
        </w:rPr>
        <w:t>přestěhovaly</w:t>
      </w:r>
      <w:r w:rsidR="007C59F3">
        <w:rPr>
          <w:sz w:val="24"/>
          <w:szCs w:val="18"/>
        </w:rPr>
        <w:t xml:space="preserve"> se. </w:t>
      </w:r>
      <w:r w:rsidR="0025329F">
        <w:rPr>
          <w:sz w:val="24"/>
          <w:szCs w:val="18"/>
        </w:rPr>
        <w:t>Na nový rok</w:t>
      </w:r>
      <w:r w:rsidR="00887C8D">
        <w:rPr>
          <w:sz w:val="24"/>
          <w:szCs w:val="18"/>
        </w:rPr>
        <w:t xml:space="preserve"> </w:t>
      </w:r>
      <w:r w:rsidR="00675864">
        <w:rPr>
          <w:sz w:val="24"/>
          <w:szCs w:val="18"/>
        </w:rPr>
        <w:t>1875</w:t>
      </w:r>
      <w:r w:rsidR="0025329F">
        <w:rPr>
          <w:sz w:val="24"/>
          <w:szCs w:val="18"/>
        </w:rPr>
        <w:t xml:space="preserve"> </w:t>
      </w:r>
      <w:r w:rsidR="00914E1C">
        <w:rPr>
          <w:sz w:val="24"/>
          <w:szCs w:val="18"/>
        </w:rPr>
        <w:t>obdržely sestry</w:t>
      </w:r>
      <w:r w:rsidR="0025329F">
        <w:rPr>
          <w:sz w:val="24"/>
          <w:szCs w:val="18"/>
        </w:rPr>
        <w:t xml:space="preserve"> zprávu od </w:t>
      </w:r>
      <w:r w:rsidR="00914E1C">
        <w:rPr>
          <w:sz w:val="24"/>
          <w:szCs w:val="18"/>
        </w:rPr>
        <w:t>m</w:t>
      </w:r>
      <w:r w:rsidR="0025329F">
        <w:rPr>
          <w:sz w:val="24"/>
          <w:szCs w:val="18"/>
        </w:rPr>
        <w:t>atky</w:t>
      </w:r>
      <w:r w:rsidR="007D6366">
        <w:rPr>
          <w:sz w:val="24"/>
          <w:szCs w:val="18"/>
        </w:rPr>
        <w:t xml:space="preserve"> představené, sestry</w:t>
      </w:r>
      <w:r w:rsidR="0025329F">
        <w:rPr>
          <w:sz w:val="24"/>
          <w:szCs w:val="18"/>
        </w:rPr>
        <w:t xml:space="preserve"> </w:t>
      </w:r>
      <w:proofErr w:type="spellStart"/>
      <w:r w:rsidR="0025329F">
        <w:rPr>
          <w:sz w:val="24"/>
          <w:szCs w:val="18"/>
        </w:rPr>
        <w:t>Eufémie</w:t>
      </w:r>
      <w:proofErr w:type="spellEnd"/>
      <w:r w:rsidR="0025329F">
        <w:rPr>
          <w:sz w:val="24"/>
          <w:szCs w:val="18"/>
        </w:rPr>
        <w:t xml:space="preserve"> z Prahy, která </w:t>
      </w:r>
      <w:r w:rsidR="00914E1C">
        <w:rPr>
          <w:sz w:val="24"/>
          <w:szCs w:val="18"/>
        </w:rPr>
        <w:t>jim jejich přestěhování schvalovala</w:t>
      </w:r>
      <w:r w:rsidR="0025329F">
        <w:rPr>
          <w:sz w:val="24"/>
          <w:szCs w:val="18"/>
        </w:rPr>
        <w:t>.</w:t>
      </w:r>
      <w:r w:rsidR="0025329F">
        <w:rPr>
          <w:rStyle w:val="FootnoteReference"/>
          <w:sz w:val="24"/>
          <w:szCs w:val="18"/>
        </w:rPr>
        <w:footnoteReference w:id="54"/>
      </w:r>
    </w:p>
    <w:p w14:paraId="42709AF9" w14:textId="3EAF13AD" w:rsidR="003927DA" w:rsidRDefault="001678BD" w:rsidP="00B66EC7">
      <w:pPr>
        <w:ind w:firstLine="624"/>
        <w:rPr>
          <w:sz w:val="24"/>
          <w:szCs w:val="18"/>
        </w:rPr>
      </w:pPr>
      <w:r>
        <w:rPr>
          <w:sz w:val="24"/>
          <w:szCs w:val="18"/>
        </w:rPr>
        <w:t>V průběhu roku 1875 se pak pracovalo na dokončení staveb bočních křídel a kaple samotné.</w:t>
      </w:r>
      <w:r w:rsidR="00193C97">
        <w:rPr>
          <w:rStyle w:val="FootnoteReference"/>
          <w:sz w:val="24"/>
          <w:szCs w:val="18"/>
        </w:rPr>
        <w:footnoteReference w:id="55"/>
      </w:r>
      <w:r>
        <w:rPr>
          <w:sz w:val="24"/>
          <w:szCs w:val="18"/>
        </w:rPr>
        <w:t xml:space="preserve"> </w:t>
      </w:r>
      <w:r w:rsidR="00972774">
        <w:rPr>
          <w:sz w:val="24"/>
          <w:szCs w:val="18"/>
        </w:rPr>
        <w:t>Podle kroniky</w:t>
      </w:r>
      <w:r w:rsidR="00986082">
        <w:rPr>
          <w:sz w:val="24"/>
          <w:szCs w:val="18"/>
        </w:rPr>
        <w:t xml:space="preserve"> dělní</w:t>
      </w:r>
      <w:r w:rsidR="00972774">
        <w:rPr>
          <w:sz w:val="24"/>
          <w:szCs w:val="18"/>
        </w:rPr>
        <w:t>ci</w:t>
      </w:r>
      <w:r w:rsidR="00986082">
        <w:rPr>
          <w:sz w:val="24"/>
          <w:szCs w:val="18"/>
        </w:rPr>
        <w:t>, kteří pracovali na stavbě kláštera</w:t>
      </w:r>
      <w:r w:rsidR="00972774">
        <w:rPr>
          <w:sz w:val="24"/>
          <w:szCs w:val="18"/>
        </w:rPr>
        <w:t xml:space="preserve"> pracovali velmi dobře</w:t>
      </w:r>
      <w:r w:rsidR="00986082">
        <w:rPr>
          <w:sz w:val="24"/>
          <w:szCs w:val="18"/>
        </w:rPr>
        <w:t xml:space="preserve">: </w:t>
      </w:r>
      <w:r w:rsidR="00986082">
        <w:rPr>
          <w:i/>
          <w:iCs/>
          <w:sz w:val="24"/>
          <w:szCs w:val="18"/>
        </w:rPr>
        <w:t>„Všichni zedníci a dělníci se při práci chovali vzorně, Nikdy nezakleli. Nikdy se nehádali, ačkoliv mnozí, kteří měli daleko domů, zůst</w:t>
      </w:r>
      <w:r w:rsidR="00EC631F">
        <w:rPr>
          <w:i/>
          <w:iCs/>
          <w:sz w:val="24"/>
          <w:szCs w:val="18"/>
        </w:rPr>
        <w:t>a</w:t>
      </w:r>
      <w:r w:rsidR="00986082">
        <w:rPr>
          <w:i/>
          <w:iCs/>
          <w:sz w:val="24"/>
          <w:szCs w:val="18"/>
        </w:rPr>
        <w:t>li celý týden na staveništi a spali v barákách…vůči sestrám byli vždy velmi uctiví.“</w:t>
      </w:r>
      <w:r w:rsidR="00986082">
        <w:rPr>
          <w:rStyle w:val="FootnoteReference"/>
          <w:i/>
          <w:iCs/>
          <w:sz w:val="24"/>
          <w:szCs w:val="18"/>
        </w:rPr>
        <w:footnoteReference w:id="56"/>
      </w:r>
      <w:r w:rsidR="00986082">
        <w:rPr>
          <w:sz w:val="24"/>
          <w:szCs w:val="18"/>
        </w:rPr>
        <w:t xml:space="preserve"> </w:t>
      </w:r>
      <w:r w:rsidR="00972774">
        <w:rPr>
          <w:sz w:val="24"/>
          <w:szCs w:val="18"/>
        </w:rPr>
        <w:t xml:space="preserve">Také </w:t>
      </w:r>
      <w:r w:rsidR="00986082">
        <w:rPr>
          <w:sz w:val="24"/>
          <w:szCs w:val="18"/>
        </w:rPr>
        <w:t>arcibiskup ch</w:t>
      </w:r>
      <w:r w:rsidR="00A439A5">
        <w:rPr>
          <w:sz w:val="24"/>
          <w:szCs w:val="18"/>
        </w:rPr>
        <w:t>válil chování dělník</w:t>
      </w:r>
      <w:r w:rsidR="00EC631F">
        <w:rPr>
          <w:sz w:val="24"/>
          <w:szCs w:val="18"/>
        </w:rPr>
        <w:t>ů</w:t>
      </w:r>
      <w:r w:rsidR="00A439A5">
        <w:rPr>
          <w:sz w:val="24"/>
          <w:szCs w:val="18"/>
        </w:rPr>
        <w:t xml:space="preserve"> na práci kláštera, když </w:t>
      </w:r>
      <w:r w:rsidR="004F58FF">
        <w:rPr>
          <w:sz w:val="24"/>
          <w:szCs w:val="18"/>
        </w:rPr>
        <w:t>přijížděl,</w:t>
      </w:r>
      <w:r w:rsidR="00A439A5">
        <w:rPr>
          <w:sz w:val="24"/>
          <w:szCs w:val="18"/>
        </w:rPr>
        <w:t xml:space="preserve"> aby </w:t>
      </w:r>
      <w:r w:rsidR="00EC631F">
        <w:rPr>
          <w:sz w:val="24"/>
          <w:szCs w:val="18"/>
        </w:rPr>
        <w:t>z</w:t>
      </w:r>
      <w:r w:rsidR="00A439A5">
        <w:rPr>
          <w:sz w:val="24"/>
          <w:szCs w:val="18"/>
        </w:rPr>
        <w:t>hlédl celé dílo v průběhu stavby.</w:t>
      </w:r>
      <w:r w:rsidR="00A439A5">
        <w:rPr>
          <w:rStyle w:val="FootnoteReference"/>
          <w:sz w:val="24"/>
          <w:szCs w:val="18"/>
        </w:rPr>
        <w:footnoteReference w:id="57"/>
      </w:r>
      <w:r w:rsidR="00986082">
        <w:rPr>
          <w:sz w:val="24"/>
          <w:szCs w:val="18"/>
        </w:rPr>
        <w:t xml:space="preserve"> </w:t>
      </w:r>
    </w:p>
    <w:p w14:paraId="467B2296" w14:textId="188729B6" w:rsidR="003F72F3" w:rsidRDefault="001C7DF1" w:rsidP="00B66EC7">
      <w:pPr>
        <w:ind w:firstLine="624"/>
        <w:rPr>
          <w:sz w:val="24"/>
          <w:szCs w:val="18"/>
        </w:rPr>
      </w:pPr>
      <w:r>
        <w:rPr>
          <w:sz w:val="24"/>
          <w:szCs w:val="18"/>
        </w:rPr>
        <w:t>Jedním z</w:t>
      </w:r>
      <w:r w:rsidR="004136A6">
        <w:rPr>
          <w:sz w:val="24"/>
          <w:szCs w:val="18"/>
        </w:rPr>
        <w:t> </w:t>
      </w:r>
      <w:r w:rsidR="00EC631F">
        <w:rPr>
          <w:sz w:val="24"/>
          <w:szCs w:val="18"/>
        </w:rPr>
        <w:t>mnoha</w:t>
      </w:r>
      <w:r w:rsidR="004136A6">
        <w:rPr>
          <w:sz w:val="24"/>
          <w:szCs w:val="18"/>
        </w:rPr>
        <w:t xml:space="preserve"> </w:t>
      </w:r>
      <w:r>
        <w:rPr>
          <w:sz w:val="24"/>
          <w:szCs w:val="18"/>
        </w:rPr>
        <w:t>důležitých</w:t>
      </w:r>
      <w:r w:rsidR="003927DA">
        <w:rPr>
          <w:sz w:val="24"/>
          <w:szCs w:val="18"/>
        </w:rPr>
        <w:t xml:space="preserve"> dat ve stavbě části kláštera, kde se nachází kaple</w:t>
      </w:r>
      <w:r w:rsidR="003F3574">
        <w:rPr>
          <w:sz w:val="24"/>
          <w:szCs w:val="18"/>
        </w:rPr>
        <w:t>,</w:t>
      </w:r>
      <w:r w:rsidR="003927DA">
        <w:rPr>
          <w:sz w:val="24"/>
          <w:szCs w:val="18"/>
        </w:rPr>
        <w:t xml:space="preserve"> je 16. z</w:t>
      </w:r>
      <w:r w:rsidR="00B428C8">
        <w:rPr>
          <w:sz w:val="24"/>
          <w:szCs w:val="18"/>
        </w:rPr>
        <w:t>áří 1875</w:t>
      </w:r>
      <w:r w:rsidR="003927DA">
        <w:rPr>
          <w:sz w:val="24"/>
          <w:szCs w:val="18"/>
        </w:rPr>
        <w:t xml:space="preserve"> na svátek sv. Ludmily. Při této příležitosti byl ve farním kostele sv. Bartoloměje posvěcen velký pozlacený kříž, je</w:t>
      </w:r>
      <w:r w:rsidR="003F3574">
        <w:rPr>
          <w:sz w:val="24"/>
          <w:szCs w:val="18"/>
        </w:rPr>
        <w:t>n</w:t>
      </w:r>
      <w:r w:rsidR="003927DA">
        <w:rPr>
          <w:sz w:val="24"/>
          <w:szCs w:val="18"/>
        </w:rPr>
        <w:t>ž byl pak umístěn na klášterní věžičku</w:t>
      </w:r>
      <w:r w:rsidR="00B428C8">
        <w:rPr>
          <w:sz w:val="24"/>
          <w:szCs w:val="18"/>
        </w:rPr>
        <w:t xml:space="preserve">. Přítomni byli stavitelé a zedníci, některé sestry a chovanky, a především matka představená </w:t>
      </w:r>
      <w:r w:rsidR="00B738ED">
        <w:rPr>
          <w:sz w:val="24"/>
          <w:szCs w:val="18"/>
        </w:rPr>
        <w:t xml:space="preserve">sestra </w:t>
      </w:r>
      <w:r w:rsidR="00B428C8">
        <w:rPr>
          <w:sz w:val="24"/>
          <w:szCs w:val="18"/>
        </w:rPr>
        <w:t>Eufemie. Kříž byl ještě v </w:t>
      </w:r>
      <w:r w:rsidR="00E623A0">
        <w:rPr>
          <w:sz w:val="24"/>
          <w:szCs w:val="18"/>
        </w:rPr>
        <w:t>tentýž</w:t>
      </w:r>
      <w:r w:rsidR="00B428C8">
        <w:rPr>
          <w:sz w:val="24"/>
          <w:szCs w:val="18"/>
        </w:rPr>
        <w:t xml:space="preserve"> den umístěn na </w:t>
      </w:r>
      <w:r>
        <w:rPr>
          <w:sz w:val="24"/>
          <w:szCs w:val="18"/>
        </w:rPr>
        <w:t>věžičku</w:t>
      </w:r>
      <w:r w:rsidR="00B428C8">
        <w:rPr>
          <w:sz w:val="24"/>
          <w:szCs w:val="18"/>
        </w:rPr>
        <w:t>. Do věžní makovice pod křížem umístily sestry mince, medaile a pamětní listinu.</w:t>
      </w:r>
      <w:r w:rsidR="00B428C8">
        <w:rPr>
          <w:rStyle w:val="FootnoteReference"/>
          <w:sz w:val="24"/>
          <w:szCs w:val="18"/>
        </w:rPr>
        <w:footnoteReference w:id="58"/>
      </w:r>
      <w:r w:rsidR="00B428C8">
        <w:rPr>
          <w:sz w:val="24"/>
          <w:szCs w:val="18"/>
        </w:rPr>
        <w:t xml:space="preserve"> </w:t>
      </w:r>
      <w:r w:rsidR="001678BD">
        <w:rPr>
          <w:sz w:val="24"/>
          <w:szCs w:val="18"/>
        </w:rPr>
        <w:t xml:space="preserve">Ke konci měsíce října </w:t>
      </w:r>
      <w:r w:rsidR="00B428C8">
        <w:rPr>
          <w:sz w:val="24"/>
          <w:szCs w:val="18"/>
        </w:rPr>
        <w:t xml:space="preserve">roku 1876 </w:t>
      </w:r>
      <w:r w:rsidR="001678BD">
        <w:rPr>
          <w:sz w:val="24"/>
          <w:szCs w:val="18"/>
        </w:rPr>
        <w:t>bylo pak postupně odstraňováno veškeré lešení</w:t>
      </w:r>
      <w:r w:rsidR="003F72F3">
        <w:rPr>
          <w:sz w:val="24"/>
          <w:szCs w:val="18"/>
        </w:rPr>
        <w:t xml:space="preserve"> i z</w:t>
      </w:r>
      <w:r w:rsidR="00B738ED">
        <w:rPr>
          <w:sz w:val="24"/>
          <w:szCs w:val="18"/>
        </w:rPr>
        <w:t xml:space="preserve"> prostor </w:t>
      </w:r>
      <w:r w:rsidR="003F72F3">
        <w:rPr>
          <w:sz w:val="24"/>
          <w:szCs w:val="18"/>
        </w:rPr>
        <w:t>kaple</w:t>
      </w:r>
      <w:r w:rsidR="001678BD">
        <w:rPr>
          <w:sz w:val="24"/>
          <w:szCs w:val="18"/>
        </w:rPr>
        <w:t xml:space="preserve"> a práce </w:t>
      </w:r>
      <w:r w:rsidR="00EA4282">
        <w:rPr>
          <w:sz w:val="24"/>
          <w:szCs w:val="18"/>
        </w:rPr>
        <w:t xml:space="preserve">na Bedřichově ústavu </w:t>
      </w:r>
      <w:r w:rsidR="001678BD">
        <w:rPr>
          <w:sz w:val="24"/>
          <w:szCs w:val="18"/>
        </w:rPr>
        <w:t>postupně skončily.</w:t>
      </w:r>
      <w:r w:rsidR="001678BD">
        <w:rPr>
          <w:rStyle w:val="FootnoteReference"/>
          <w:sz w:val="24"/>
          <w:szCs w:val="18"/>
        </w:rPr>
        <w:footnoteReference w:id="59"/>
      </w:r>
      <w:r w:rsidR="003F72F3">
        <w:rPr>
          <w:sz w:val="24"/>
          <w:szCs w:val="18"/>
        </w:rPr>
        <w:t xml:space="preserve"> </w:t>
      </w:r>
    </w:p>
    <w:p w14:paraId="208B4F4F" w14:textId="508E195A" w:rsidR="003A4F66" w:rsidRPr="003A4F66" w:rsidRDefault="003F72F3" w:rsidP="003A4F66">
      <w:pPr>
        <w:ind w:firstLine="624"/>
        <w:rPr>
          <w:i/>
          <w:iCs/>
          <w:sz w:val="24"/>
          <w:szCs w:val="18"/>
        </w:rPr>
      </w:pPr>
      <w:r>
        <w:rPr>
          <w:sz w:val="24"/>
          <w:szCs w:val="18"/>
        </w:rPr>
        <w:lastRenderedPageBreak/>
        <w:t>V kronice sester boromejek se o celém dokončeném díle, které bylo zatím bez druhého patra</w:t>
      </w:r>
      <w:r w:rsidR="00B100DA">
        <w:rPr>
          <w:sz w:val="24"/>
          <w:szCs w:val="18"/>
        </w:rPr>
        <w:t>,</w:t>
      </w:r>
      <w:r>
        <w:rPr>
          <w:sz w:val="24"/>
          <w:szCs w:val="18"/>
        </w:rPr>
        <w:t xml:space="preserve"> píše</w:t>
      </w:r>
      <w:r w:rsidR="00A70647">
        <w:rPr>
          <w:sz w:val="24"/>
          <w:szCs w:val="18"/>
        </w:rPr>
        <w:t xml:space="preserve"> velmi pozitivně</w:t>
      </w:r>
      <w:r>
        <w:rPr>
          <w:sz w:val="24"/>
          <w:szCs w:val="18"/>
        </w:rPr>
        <w:t xml:space="preserve">: </w:t>
      </w:r>
      <w:r w:rsidRPr="003F72F3">
        <w:rPr>
          <w:i/>
          <w:iCs/>
          <w:sz w:val="24"/>
          <w:szCs w:val="18"/>
        </w:rPr>
        <w:t>„Velký, krásný dům se širokými klenutými chodbami</w:t>
      </w:r>
      <w:r w:rsidR="00A70647">
        <w:rPr>
          <w:rStyle w:val="FootnoteReference"/>
          <w:i/>
          <w:iCs/>
          <w:sz w:val="24"/>
          <w:szCs w:val="18"/>
        </w:rPr>
        <w:footnoteReference w:id="60"/>
      </w:r>
      <w:r w:rsidRPr="003F72F3">
        <w:rPr>
          <w:i/>
          <w:iCs/>
          <w:sz w:val="24"/>
          <w:szCs w:val="18"/>
        </w:rPr>
        <w:t xml:space="preserve"> a prostornými, vzdušnými místnostmi, a zvláště krásná kaple, svědčily o velkomyslnosti zakladatele, nejdůstojnějšího pana arcibiskupa olomouckého, nejlaskavějšího otce diecése, Bedřicha </w:t>
      </w:r>
      <w:proofErr w:type="spellStart"/>
      <w:r w:rsidRPr="003F72F3">
        <w:rPr>
          <w:i/>
          <w:iCs/>
          <w:sz w:val="24"/>
          <w:szCs w:val="18"/>
        </w:rPr>
        <w:t>Fürstenberka</w:t>
      </w:r>
      <w:proofErr w:type="spellEnd"/>
      <w:r w:rsidRPr="003F72F3">
        <w:rPr>
          <w:i/>
          <w:iCs/>
          <w:sz w:val="24"/>
          <w:szCs w:val="18"/>
        </w:rPr>
        <w:t>.“</w:t>
      </w:r>
      <w:r>
        <w:rPr>
          <w:rStyle w:val="FootnoteReference"/>
          <w:i/>
          <w:iCs/>
          <w:sz w:val="24"/>
          <w:szCs w:val="18"/>
        </w:rPr>
        <w:footnoteReference w:id="61"/>
      </w:r>
    </w:p>
    <w:p w14:paraId="4C09EA53" w14:textId="30F20A9E" w:rsidR="002D2F33" w:rsidRDefault="00FC58DF" w:rsidP="00FC58DF">
      <w:pPr>
        <w:pStyle w:val="Heading3"/>
      </w:pPr>
      <w:bookmarkStart w:id="21" w:name="_Toc169179668"/>
      <w:r>
        <w:t xml:space="preserve">Působení sester </w:t>
      </w:r>
      <w:r w:rsidR="00B100DA">
        <w:t>b</w:t>
      </w:r>
      <w:r>
        <w:t xml:space="preserve">oromejek </w:t>
      </w:r>
      <w:r w:rsidR="00532B01">
        <w:t>ve Frýdlantě n</w:t>
      </w:r>
      <w:r w:rsidR="00646B00">
        <w:t>ad</w:t>
      </w:r>
      <w:r w:rsidR="00532B01">
        <w:t xml:space="preserve"> O</w:t>
      </w:r>
      <w:r w:rsidR="00646B00">
        <w:t>stravicí</w:t>
      </w:r>
      <w:r w:rsidR="00532B01">
        <w:t xml:space="preserve"> do </w:t>
      </w:r>
      <w:r w:rsidR="00B129B8">
        <w:t>1</w:t>
      </w:r>
      <w:r w:rsidR="001C7DF1">
        <w:t xml:space="preserve">. </w:t>
      </w:r>
      <w:r w:rsidR="00B129B8">
        <w:t>s</w:t>
      </w:r>
      <w:r w:rsidR="001C7DF1">
        <w:t>větové války</w:t>
      </w:r>
      <w:bookmarkEnd w:id="21"/>
      <w:r w:rsidR="001C7DF1">
        <w:t xml:space="preserve"> </w:t>
      </w:r>
    </w:p>
    <w:p w14:paraId="3CED6E36" w14:textId="1C2EFADD" w:rsidR="00832D84" w:rsidRDefault="00B129B8" w:rsidP="0015585B">
      <w:pPr>
        <w:ind w:firstLine="624"/>
        <w:rPr>
          <w:sz w:val="24"/>
          <w:szCs w:val="18"/>
        </w:rPr>
      </w:pPr>
      <w:r>
        <w:rPr>
          <w:sz w:val="24"/>
          <w:szCs w:val="18"/>
        </w:rPr>
        <w:t>P</w:t>
      </w:r>
      <w:r w:rsidR="003A4F66">
        <w:rPr>
          <w:sz w:val="24"/>
          <w:szCs w:val="18"/>
        </w:rPr>
        <w:t xml:space="preserve">řestože stavba nového kláštera nebyla </w:t>
      </w:r>
      <w:r w:rsidR="001C7DF1">
        <w:rPr>
          <w:sz w:val="24"/>
          <w:szCs w:val="18"/>
        </w:rPr>
        <w:t xml:space="preserve">na počátku r. 1875 </w:t>
      </w:r>
      <w:r w:rsidR="003A4F66">
        <w:rPr>
          <w:sz w:val="24"/>
          <w:szCs w:val="18"/>
        </w:rPr>
        <w:t>ještě plně dokončena, byla 14. ledna 1875 přijata do kláštera první chovanka Marie Rajnochová</w:t>
      </w:r>
      <w:r w:rsidR="0015585B">
        <w:rPr>
          <w:rStyle w:val="FootnoteReference"/>
          <w:sz w:val="24"/>
          <w:szCs w:val="18"/>
        </w:rPr>
        <w:footnoteReference w:id="62"/>
      </w:r>
      <w:r w:rsidR="003A4F66">
        <w:rPr>
          <w:sz w:val="24"/>
          <w:szCs w:val="18"/>
        </w:rPr>
        <w:t xml:space="preserve">, osmiletá dcera </w:t>
      </w:r>
      <w:r w:rsidR="00A462FD">
        <w:rPr>
          <w:sz w:val="24"/>
          <w:szCs w:val="18"/>
        </w:rPr>
        <w:t>arcibiskupského lesního ze Salajky</w:t>
      </w:r>
      <w:r w:rsidR="00EB7E31">
        <w:rPr>
          <w:sz w:val="24"/>
          <w:szCs w:val="18"/>
        </w:rPr>
        <w:t>.</w:t>
      </w:r>
      <w:r w:rsidR="0015585B">
        <w:rPr>
          <w:rStyle w:val="FootnoteReference"/>
          <w:sz w:val="24"/>
          <w:szCs w:val="18"/>
        </w:rPr>
        <w:footnoteReference w:id="63"/>
      </w:r>
      <w:r w:rsidR="00A462FD">
        <w:rPr>
          <w:sz w:val="24"/>
          <w:szCs w:val="18"/>
        </w:rPr>
        <w:t xml:space="preserve"> </w:t>
      </w:r>
      <w:r w:rsidR="00751FD7">
        <w:rPr>
          <w:sz w:val="24"/>
          <w:szCs w:val="18"/>
        </w:rPr>
        <w:t>Za deset ní poté přišly do kláštera další dvě rodné sestry první chovanky.</w:t>
      </w:r>
      <w:r w:rsidR="004E6024">
        <w:rPr>
          <w:sz w:val="24"/>
          <w:szCs w:val="18"/>
        </w:rPr>
        <w:t xml:space="preserve"> Některé chovanky to však „domů“ neměly tak blízko jako tyto tři první a nebyly ani z území dnešní Č</w:t>
      </w:r>
      <w:r w:rsidR="005F4636">
        <w:rPr>
          <w:sz w:val="24"/>
          <w:szCs w:val="18"/>
        </w:rPr>
        <w:t>eské republiky</w:t>
      </w:r>
      <w:r w:rsidR="004E6024">
        <w:rPr>
          <w:sz w:val="24"/>
          <w:szCs w:val="18"/>
        </w:rPr>
        <w:t xml:space="preserve">. </w:t>
      </w:r>
      <w:r w:rsidR="000A0037">
        <w:rPr>
          <w:sz w:val="24"/>
          <w:szCs w:val="18"/>
        </w:rPr>
        <w:t xml:space="preserve">Např. </w:t>
      </w:r>
      <w:r w:rsidR="00122E23">
        <w:rPr>
          <w:sz w:val="24"/>
          <w:szCs w:val="18"/>
        </w:rPr>
        <w:t>chovank</w:t>
      </w:r>
      <w:r w:rsidR="000A0037">
        <w:rPr>
          <w:sz w:val="24"/>
          <w:szCs w:val="18"/>
        </w:rPr>
        <w:t>a</w:t>
      </w:r>
      <w:r w:rsidR="00122E23">
        <w:rPr>
          <w:sz w:val="24"/>
          <w:szCs w:val="18"/>
        </w:rPr>
        <w:t xml:space="preserve"> </w:t>
      </w:r>
      <w:r w:rsidR="004E6024">
        <w:rPr>
          <w:sz w:val="24"/>
          <w:szCs w:val="18"/>
        </w:rPr>
        <w:t>Gabriel</w:t>
      </w:r>
      <w:r w:rsidR="000A0037">
        <w:rPr>
          <w:sz w:val="24"/>
          <w:szCs w:val="18"/>
        </w:rPr>
        <w:t>a</w:t>
      </w:r>
      <w:r w:rsidR="004E6024">
        <w:rPr>
          <w:sz w:val="24"/>
          <w:szCs w:val="18"/>
        </w:rPr>
        <w:t xml:space="preserve"> </w:t>
      </w:r>
      <w:proofErr w:type="spellStart"/>
      <w:r w:rsidR="004E6024">
        <w:rPr>
          <w:sz w:val="24"/>
          <w:szCs w:val="18"/>
        </w:rPr>
        <w:t>Hainrich</w:t>
      </w:r>
      <w:proofErr w:type="spellEnd"/>
      <w:r w:rsidR="004E6024">
        <w:rPr>
          <w:sz w:val="24"/>
          <w:szCs w:val="18"/>
        </w:rPr>
        <w:t>, která pocházela z města Jasy (</w:t>
      </w:r>
      <w:proofErr w:type="spellStart"/>
      <w:r w:rsidR="004E6024">
        <w:rPr>
          <w:sz w:val="24"/>
          <w:szCs w:val="18"/>
        </w:rPr>
        <w:t>Ia</w:t>
      </w:r>
      <w:r w:rsidR="004E6024" w:rsidRPr="004E6024">
        <w:rPr>
          <w:rFonts w:asciiTheme="majorBidi" w:hAnsiTheme="majorBidi" w:cstheme="majorBidi"/>
          <w:color w:val="202122"/>
          <w:sz w:val="24"/>
          <w:szCs w:val="24"/>
        </w:rPr>
        <w:t>ș</w:t>
      </w:r>
      <w:r w:rsidR="004E6024">
        <w:rPr>
          <w:sz w:val="24"/>
          <w:szCs w:val="18"/>
        </w:rPr>
        <w:t>i</w:t>
      </w:r>
      <w:proofErr w:type="spellEnd"/>
      <w:r w:rsidR="004E6024">
        <w:rPr>
          <w:sz w:val="24"/>
          <w:szCs w:val="18"/>
        </w:rPr>
        <w:t>), nacházející</w:t>
      </w:r>
      <w:r>
        <w:rPr>
          <w:sz w:val="24"/>
          <w:szCs w:val="18"/>
        </w:rPr>
        <w:t>ho</w:t>
      </w:r>
      <w:r w:rsidR="004E6024">
        <w:rPr>
          <w:sz w:val="24"/>
          <w:szCs w:val="18"/>
        </w:rPr>
        <w:t xml:space="preserve"> se na dnešní rumunsko-moldavské hranici.</w:t>
      </w:r>
      <w:r w:rsidR="004E6024">
        <w:rPr>
          <w:rStyle w:val="FootnoteReference"/>
          <w:sz w:val="24"/>
          <w:szCs w:val="18"/>
        </w:rPr>
        <w:footnoteReference w:id="64"/>
      </w:r>
      <w:r w:rsidR="004E6024" w:rsidRPr="004E6024">
        <w:rPr>
          <w:sz w:val="24"/>
          <w:szCs w:val="18"/>
        </w:rPr>
        <w:t xml:space="preserve"> </w:t>
      </w:r>
      <w:r w:rsidR="00751FD7">
        <w:rPr>
          <w:sz w:val="24"/>
          <w:szCs w:val="18"/>
        </w:rPr>
        <w:t xml:space="preserve"> Do konce prvního školního roku bylo už v ústavě deset chovanek a dvě externí žákyně.</w:t>
      </w:r>
      <w:r w:rsidR="00751FD7">
        <w:rPr>
          <w:rStyle w:val="FootnoteReference"/>
          <w:sz w:val="24"/>
          <w:szCs w:val="18"/>
        </w:rPr>
        <w:footnoteReference w:id="65"/>
      </w:r>
      <w:r w:rsidR="00EB7E31">
        <w:rPr>
          <w:sz w:val="24"/>
          <w:szCs w:val="18"/>
        </w:rPr>
        <w:t xml:space="preserve"> </w:t>
      </w:r>
      <w:r w:rsidR="005F4636">
        <w:rPr>
          <w:sz w:val="24"/>
          <w:szCs w:val="18"/>
        </w:rPr>
        <w:t xml:space="preserve">V </w:t>
      </w:r>
      <w:r w:rsidR="00B945DE">
        <w:rPr>
          <w:sz w:val="24"/>
          <w:szCs w:val="18"/>
        </w:rPr>
        <w:t>září roku 1875</w:t>
      </w:r>
      <w:r w:rsidR="005F4636">
        <w:rPr>
          <w:sz w:val="24"/>
          <w:szCs w:val="18"/>
        </w:rPr>
        <w:t xml:space="preserve"> </w:t>
      </w:r>
      <w:r w:rsidR="00B945DE">
        <w:rPr>
          <w:sz w:val="24"/>
          <w:szCs w:val="18"/>
        </w:rPr>
        <w:t>bylo</w:t>
      </w:r>
      <w:r w:rsidR="005F4636">
        <w:rPr>
          <w:sz w:val="24"/>
          <w:szCs w:val="18"/>
        </w:rPr>
        <w:t xml:space="preserve"> v klášteře</w:t>
      </w:r>
      <w:r w:rsidR="00B945DE">
        <w:rPr>
          <w:sz w:val="24"/>
          <w:szCs w:val="18"/>
        </w:rPr>
        <w:t xml:space="preserve"> dvanáct chovanek a dvacet přihlášených chovanek.</w:t>
      </w:r>
      <w:r w:rsidR="00B945DE">
        <w:rPr>
          <w:rStyle w:val="FootnoteReference"/>
          <w:sz w:val="24"/>
          <w:szCs w:val="18"/>
        </w:rPr>
        <w:footnoteReference w:id="66"/>
      </w:r>
      <w:r w:rsidR="00B945DE">
        <w:rPr>
          <w:sz w:val="24"/>
          <w:szCs w:val="18"/>
        </w:rPr>
        <w:t xml:space="preserve"> </w:t>
      </w:r>
      <w:r w:rsidR="00D6403E">
        <w:rPr>
          <w:sz w:val="24"/>
          <w:szCs w:val="18"/>
        </w:rPr>
        <w:t>V klášteře se v té době nacházela dívčí měšťanská škola a německá škola měšťanská. V obou se vyučovalo německy.</w:t>
      </w:r>
      <w:r w:rsidR="00D6403E">
        <w:rPr>
          <w:rStyle w:val="FootnoteReference"/>
          <w:sz w:val="24"/>
          <w:szCs w:val="18"/>
        </w:rPr>
        <w:footnoteReference w:id="67"/>
      </w:r>
      <w:r w:rsidR="00D6403E">
        <w:rPr>
          <w:sz w:val="24"/>
          <w:szCs w:val="18"/>
        </w:rPr>
        <w:t xml:space="preserve"> </w:t>
      </w:r>
      <w:r w:rsidR="005F4636">
        <w:rPr>
          <w:sz w:val="24"/>
          <w:szCs w:val="18"/>
        </w:rPr>
        <w:t>I</w:t>
      </w:r>
      <w:r w:rsidR="00F530D1">
        <w:rPr>
          <w:sz w:val="24"/>
          <w:szCs w:val="18"/>
        </w:rPr>
        <w:t xml:space="preserve"> kvůli osobě </w:t>
      </w:r>
      <w:r w:rsidR="00CF39AE">
        <w:rPr>
          <w:sz w:val="24"/>
          <w:szCs w:val="18"/>
        </w:rPr>
        <w:t xml:space="preserve">přísného školního inspektora </w:t>
      </w:r>
      <w:r w:rsidR="005F4636">
        <w:rPr>
          <w:sz w:val="24"/>
          <w:szCs w:val="18"/>
        </w:rPr>
        <w:t>obdržela</w:t>
      </w:r>
      <w:r w:rsidR="00B945DE">
        <w:rPr>
          <w:sz w:val="24"/>
          <w:szCs w:val="18"/>
        </w:rPr>
        <w:t xml:space="preserve"> klášterní škola práva na vyučování až </w:t>
      </w:r>
      <w:r w:rsidR="00CF39AE">
        <w:rPr>
          <w:sz w:val="24"/>
          <w:szCs w:val="18"/>
        </w:rPr>
        <w:t xml:space="preserve">30. </w:t>
      </w:r>
      <w:r w:rsidR="00B945DE">
        <w:rPr>
          <w:sz w:val="24"/>
          <w:szCs w:val="18"/>
        </w:rPr>
        <w:t>říjn</w:t>
      </w:r>
      <w:r w:rsidR="00CF39AE">
        <w:rPr>
          <w:sz w:val="24"/>
          <w:szCs w:val="18"/>
        </w:rPr>
        <w:t>a</w:t>
      </w:r>
      <w:r w:rsidR="00B945DE">
        <w:rPr>
          <w:sz w:val="24"/>
          <w:szCs w:val="18"/>
        </w:rPr>
        <w:t xml:space="preserve"> 1877.</w:t>
      </w:r>
      <w:r w:rsidR="00CF39AE">
        <w:rPr>
          <w:sz w:val="24"/>
          <w:szCs w:val="18"/>
        </w:rPr>
        <w:t xml:space="preserve"> Přičiněním stejného školního inspektora po čtyřech letech v červenci roku 1881 obdržela škola také právo veřejnosti.</w:t>
      </w:r>
      <w:r w:rsidR="00CF39AE">
        <w:rPr>
          <w:rStyle w:val="FootnoteReference"/>
          <w:sz w:val="24"/>
          <w:szCs w:val="18"/>
        </w:rPr>
        <w:footnoteReference w:id="68"/>
      </w:r>
    </w:p>
    <w:p w14:paraId="4DA36E6D" w14:textId="55E3919B" w:rsidR="00532B01" w:rsidRDefault="00B945DE" w:rsidP="0015585B">
      <w:pPr>
        <w:ind w:firstLine="624"/>
        <w:rPr>
          <w:sz w:val="24"/>
          <w:szCs w:val="18"/>
        </w:rPr>
      </w:pPr>
      <w:r>
        <w:rPr>
          <w:sz w:val="24"/>
          <w:szCs w:val="18"/>
        </w:rPr>
        <w:t>V</w:t>
      </w:r>
      <w:r w:rsidR="005C6E72">
        <w:rPr>
          <w:sz w:val="24"/>
          <w:szCs w:val="18"/>
        </w:rPr>
        <w:t> </w:t>
      </w:r>
      <w:r>
        <w:rPr>
          <w:sz w:val="24"/>
          <w:szCs w:val="18"/>
        </w:rPr>
        <w:t>roce</w:t>
      </w:r>
      <w:r w:rsidR="005C6E72">
        <w:rPr>
          <w:sz w:val="24"/>
          <w:szCs w:val="18"/>
        </w:rPr>
        <w:t xml:space="preserve"> 1877</w:t>
      </w:r>
      <w:r>
        <w:rPr>
          <w:sz w:val="24"/>
          <w:szCs w:val="18"/>
        </w:rPr>
        <w:t xml:space="preserve"> </w:t>
      </w:r>
      <w:r w:rsidR="005C6E72">
        <w:rPr>
          <w:sz w:val="24"/>
          <w:szCs w:val="18"/>
        </w:rPr>
        <w:t>ustanovil</w:t>
      </w:r>
      <w:r>
        <w:rPr>
          <w:sz w:val="24"/>
          <w:szCs w:val="18"/>
        </w:rPr>
        <w:t xml:space="preserve"> arcibiskup Fürstenber</w:t>
      </w:r>
      <w:r w:rsidR="00673405">
        <w:rPr>
          <w:sz w:val="24"/>
          <w:szCs w:val="18"/>
        </w:rPr>
        <w:t>g</w:t>
      </w:r>
      <w:r>
        <w:rPr>
          <w:sz w:val="24"/>
          <w:szCs w:val="18"/>
        </w:rPr>
        <w:t xml:space="preserve"> v klášteře </w:t>
      </w:r>
      <w:r w:rsidR="005C6E72">
        <w:rPr>
          <w:sz w:val="24"/>
          <w:szCs w:val="18"/>
        </w:rPr>
        <w:t xml:space="preserve">sester </w:t>
      </w:r>
      <w:r>
        <w:rPr>
          <w:sz w:val="24"/>
          <w:szCs w:val="18"/>
        </w:rPr>
        <w:t xml:space="preserve">domácího </w:t>
      </w:r>
      <w:r w:rsidR="00787AB9">
        <w:rPr>
          <w:sz w:val="24"/>
          <w:szCs w:val="18"/>
        </w:rPr>
        <w:t>kněze</w:t>
      </w:r>
      <w:r w:rsidR="00832D84">
        <w:rPr>
          <w:sz w:val="24"/>
          <w:szCs w:val="18"/>
        </w:rPr>
        <w:t xml:space="preserve">, který nebyl ustanoven jako </w:t>
      </w:r>
      <w:r w:rsidR="00F530D1">
        <w:rPr>
          <w:sz w:val="24"/>
          <w:szCs w:val="18"/>
        </w:rPr>
        <w:t>duchovní ve farní správě</w:t>
      </w:r>
      <w:r w:rsidR="00832D84">
        <w:rPr>
          <w:sz w:val="24"/>
          <w:szCs w:val="18"/>
        </w:rPr>
        <w:t>, ale pouze pro klášter a jeho obyvatele, o něž se měl starat.</w:t>
      </w:r>
      <w:r w:rsidR="00A76E2B">
        <w:rPr>
          <w:sz w:val="24"/>
          <w:szCs w:val="18"/>
        </w:rPr>
        <w:t xml:space="preserve"> </w:t>
      </w:r>
      <w:r w:rsidR="006A5669">
        <w:rPr>
          <w:sz w:val="24"/>
          <w:szCs w:val="18"/>
        </w:rPr>
        <w:t>Stal se jím</w:t>
      </w:r>
      <w:r w:rsidR="00787AB9">
        <w:rPr>
          <w:sz w:val="24"/>
          <w:szCs w:val="18"/>
        </w:rPr>
        <w:t xml:space="preserve"> </w:t>
      </w:r>
      <w:r w:rsidR="005C6E72">
        <w:rPr>
          <w:sz w:val="24"/>
          <w:szCs w:val="18"/>
        </w:rPr>
        <w:t>kněz</w:t>
      </w:r>
      <w:r w:rsidR="00787AB9">
        <w:rPr>
          <w:sz w:val="24"/>
          <w:szCs w:val="18"/>
        </w:rPr>
        <w:t xml:space="preserve"> Jan Malík</w:t>
      </w:r>
      <w:r w:rsidR="005C6E72">
        <w:rPr>
          <w:sz w:val="24"/>
          <w:szCs w:val="18"/>
        </w:rPr>
        <w:t>, rodák z Hlučína.</w:t>
      </w:r>
      <w:r w:rsidR="00A76E2B">
        <w:rPr>
          <w:sz w:val="24"/>
          <w:szCs w:val="18"/>
        </w:rPr>
        <w:t xml:space="preserve"> Nebydlel v klášteře, ale byl mu dán domek se zahradou</w:t>
      </w:r>
      <w:r w:rsidR="00E87BE0">
        <w:rPr>
          <w:rStyle w:val="FootnoteReference"/>
          <w:sz w:val="24"/>
          <w:szCs w:val="18"/>
        </w:rPr>
        <w:footnoteReference w:id="69"/>
      </w:r>
      <w:r w:rsidR="00A76E2B">
        <w:rPr>
          <w:sz w:val="24"/>
          <w:szCs w:val="18"/>
        </w:rPr>
        <w:t xml:space="preserve"> nacházející se naproti faře. Až později </w:t>
      </w:r>
      <w:r w:rsidR="00A76E2B">
        <w:rPr>
          <w:sz w:val="24"/>
          <w:szCs w:val="18"/>
        </w:rPr>
        <w:lastRenderedPageBreak/>
        <w:t xml:space="preserve">s ohledem na své zdraví a okolnosti se přesunul do budovy ústavu. </w:t>
      </w:r>
      <w:r w:rsidR="00832D84">
        <w:rPr>
          <w:sz w:val="24"/>
          <w:szCs w:val="18"/>
        </w:rPr>
        <w:t>Tento kněz, měl zpočátku kvůli</w:t>
      </w:r>
      <w:r w:rsidR="00E923ED">
        <w:rPr>
          <w:sz w:val="24"/>
          <w:szCs w:val="18"/>
        </w:rPr>
        <w:t xml:space="preserve"> </w:t>
      </w:r>
      <w:r w:rsidR="00145003">
        <w:rPr>
          <w:sz w:val="24"/>
          <w:szCs w:val="18"/>
        </w:rPr>
        <w:t xml:space="preserve">svému </w:t>
      </w:r>
      <w:r w:rsidR="00832D84">
        <w:rPr>
          <w:sz w:val="24"/>
          <w:szCs w:val="18"/>
        </w:rPr>
        <w:t>ustanovení</w:t>
      </w:r>
      <w:r w:rsidR="00631871">
        <w:rPr>
          <w:sz w:val="24"/>
          <w:szCs w:val="18"/>
        </w:rPr>
        <w:t xml:space="preserve"> v klášteře</w:t>
      </w:r>
      <w:r w:rsidR="00832D84">
        <w:rPr>
          <w:sz w:val="24"/>
          <w:szCs w:val="18"/>
        </w:rPr>
        <w:t xml:space="preserve"> problémy se světskými úřady.</w:t>
      </w:r>
      <w:r w:rsidR="00631871">
        <w:rPr>
          <w:sz w:val="24"/>
          <w:szCs w:val="18"/>
        </w:rPr>
        <w:t xml:space="preserve"> Ty neuznávaly jeho ustanovení</w:t>
      </w:r>
      <w:r w:rsidR="00EA5CF4">
        <w:rPr>
          <w:sz w:val="24"/>
          <w:szCs w:val="18"/>
        </w:rPr>
        <w:t>,</w:t>
      </w:r>
      <w:r w:rsidR="00631871">
        <w:rPr>
          <w:sz w:val="24"/>
          <w:szCs w:val="18"/>
        </w:rPr>
        <w:t xml:space="preserve"> </w:t>
      </w:r>
      <w:r w:rsidR="00EA5CF4">
        <w:rPr>
          <w:sz w:val="24"/>
          <w:szCs w:val="18"/>
        </w:rPr>
        <w:t xml:space="preserve">jako kaplana pro ústav, </w:t>
      </w:r>
      <w:r w:rsidR="00631871">
        <w:rPr>
          <w:sz w:val="24"/>
          <w:szCs w:val="18"/>
        </w:rPr>
        <w:t xml:space="preserve">arcibiskupem </w:t>
      </w:r>
      <w:r w:rsidR="00344023">
        <w:rPr>
          <w:sz w:val="24"/>
          <w:szCs w:val="18"/>
        </w:rPr>
        <w:t>Fürstenbergem,</w:t>
      </w:r>
      <w:r w:rsidR="00631871">
        <w:rPr>
          <w:sz w:val="24"/>
          <w:szCs w:val="18"/>
        </w:rPr>
        <w:t xml:space="preserve"> a dokonce jej </w:t>
      </w:r>
      <w:r w:rsidR="00344023">
        <w:rPr>
          <w:sz w:val="24"/>
          <w:szCs w:val="18"/>
        </w:rPr>
        <w:t>vyzvaly,</w:t>
      </w:r>
      <w:r w:rsidR="00631871">
        <w:rPr>
          <w:sz w:val="24"/>
          <w:szCs w:val="18"/>
        </w:rPr>
        <w:t xml:space="preserve"> aby do 48 hodin opustil město i zemi.</w:t>
      </w:r>
      <w:r w:rsidR="00832D84">
        <w:rPr>
          <w:sz w:val="24"/>
          <w:szCs w:val="18"/>
        </w:rPr>
        <w:t xml:space="preserve"> </w:t>
      </w:r>
      <w:r w:rsidR="00D93F17">
        <w:rPr>
          <w:sz w:val="24"/>
          <w:szCs w:val="18"/>
        </w:rPr>
        <w:t>Jan Malík b</w:t>
      </w:r>
      <w:r w:rsidR="00832D84">
        <w:rPr>
          <w:sz w:val="24"/>
          <w:szCs w:val="18"/>
        </w:rPr>
        <w:t>yl totiž během kulturního boje v Německu vězněn</w:t>
      </w:r>
      <w:r w:rsidR="00EA5CF4">
        <w:rPr>
          <w:sz w:val="24"/>
          <w:szCs w:val="18"/>
        </w:rPr>
        <w:t>,</w:t>
      </w:r>
      <w:r w:rsidR="00832D84">
        <w:rPr>
          <w:sz w:val="24"/>
          <w:szCs w:val="18"/>
        </w:rPr>
        <w:t xml:space="preserve"> </w:t>
      </w:r>
      <w:r w:rsidR="00EA5CF4">
        <w:rPr>
          <w:sz w:val="24"/>
          <w:szCs w:val="18"/>
        </w:rPr>
        <w:t>pravděpodobně pro své politické názory, které sdílel s věřícími z kazatelny.</w:t>
      </w:r>
      <w:r w:rsidR="00086F16">
        <w:rPr>
          <w:rStyle w:val="FootnoteReference"/>
          <w:sz w:val="24"/>
          <w:szCs w:val="18"/>
        </w:rPr>
        <w:footnoteReference w:id="70"/>
      </w:r>
      <w:r w:rsidR="00EA5CF4">
        <w:rPr>
          <w:sz w:val="24"/>
          <w:szCs w:val="18"/>
        </w:rPr>
        <w:t xml:space="preserve"> Z vězení jej </w:t>
      </w:r>
      <w:r w:rsidR="00832D84">
        <w:rPr>
          <w:sz w:val="24"/>
          <w:szCs w:val="18"/>
        </w:rPr>
        <w:t>vykoup</w:t>
      </w:r>
      <w:r w:rsidR="00EA5CF4">
        <w:rPr>
          <w:sz w:val="24"/>
          <w:szCs w:val="18"/>
        </w:rPr>
        <w:t>il</w:t>
      </w:r>
      <w:r w:rsidR="00832D84">
        <w:rPr>
          <w:sz w:val="24"/>
          <w:szCs w:val="18"/>
        </w:rPr>
        <w:t xml:space="preserve"> samotný arcibiskup Fürstenberg, </w:t>
      </w:r>
      <w:r w:rsidR="00A76E2B">
        <w:rPr>
          <w:sz w:val="24"/>
          <w:szCs w:val="18"/>
        </w:rPr>
        <w:t>který</w:t>
      </w:r>
      <w:r w:rsidR="00832D84">
        <w:rPr>
          <w:sz w:val="24"/>
          <w:szCs w:val="18"/>
        </w:rPr>
        <w:t xml:space="preserve"> mu p</w:t>
      </w:r>
      <w:r w:rsidR="00631871">
        <w:rPr>
          <w:sz w:val="24"/>
          <w:szCs w:val="18"/>
        </w:rPr>
        <w:t>ozději</w:t>
      </w:r>
      <w:r w:rsidR="00832D84">
        <w:rPr>
          <w:sz w:val="24"/>
          <w:szCs w:val="18"/>
        </w:rPr>
        <w:t xml:space="preserve"> nabídl místo ve </w:t>
      </w:r>
      <w:r w:rsidR="00C40F0F">
        <w:rPr>
          <w:sz w:val="24"/>
          <w:szCs w:val="18"/>
        </w:rPr>
        <w:t>f</w:t>
      </w:r>
      <w:r w:rsidR="00A76E2B">
        <w:rPr>
          <w:sz w:val="24"/>
          <w:szCs w:val="18"/>
        </w:rPr>
        <w:t>rýdlantském</w:t>
      </w:r>
      <w:r w:rsidR="00832D84">
        <w:rPr>
          <w:sz w:val="24"/>
          <w:szCs w:val="18"/>
        </w:rPr>
        <w:t xml:space="preserve"> ústavu</w:t>
      </w:r>
      <w:r w:rsidR="003D7751">
        <w:rPr>
          <w:sz w:val="24"/>
          <w:szCs w:val="18"/>
        </w:rPr>
        <w:t xml:space="preserve">, které </w:t>
      </w:r>
      <w:r w:rsidR="00631871">
        <w:rPr>
          <w:sz w:val="24"/>
          <w:szCs w:val="18"/>
        </w:rPr>
        <w:t>Malík přijal.</w:t>
      </w:r>
      <w:r w:rsidR="00832D84">
        <w:rPr>
          <w:sz w:val="24"/>
          <w:szCs w:val="18"/>
        </w:rPr>
        <w:t xml:space="preserve"> </w:t>
      </w:r>
      <w:r w:rsidR="00631871">
        <w:rPr>
          <w:sz w:val="24"/>
          <w:szCs w:val="18"/>
        </w:rPr>
        <w:t xml:space="preserve">Kněz </w:t>
      </w:r>
      <w:r w:rsidR="00832D84">
        <w:rPr>
          <w:sz w:val="24"/>
          <w:szCs w:val="18"/>
        </w:rPr>
        <w:t xml:space="preserve">Malík tam </w:t>
      </w:r>
      <w:r w:rsidR="00787AB9">
        <w:rPr>
          <w:sz w:val="24"/>
          <w:szCs w:val="18"/>
        </w:rPr>
        <w:t xml:space="preserve">sloužil mše </w:t>
      </w:r>
      <w:r w:rsidR="00832D84">
        <w:rPr>
          <w:sz w:val="24"/>
          <w:szCs w:val="18"/>
        </w:rPr>
        <w:t>svaté, připravoval děti k první svaté zpovědi a přijímání</w:t>
      </w:r>
      <w:r w:rsidR="00787AB9">
        <w:rPr>
          <w:sz w:val="24"/>
          <w:szCs w:val="18"/>
        </w:rPr>
        <w:t xml:space="preserve"> a ve škole vyučoval náboženství.</w:t>
      </w:r>
      <w:r w:rsidR="00787AB9">
        <w:rPr>
          <w:rStyle w:val="FootnoteReference"/>
          <w:sz w:val="24"/>
          <w:szCs w:val="18"/>
        </w:rPr>
        <w:footnoteReference w:id="71"/>
      </w:r>
    </w:p>
    <w:p w14:paraId="0F2E0657" w14:textId="25486F01" w:rsidR="00D906D6" w:rsidRDefault="004D4F1F" w:rsidP="00CF59C2">
      <w:pPr>
        <w:ind w:firstLine="624"/>
        <w:rPr>
          <w:sz w:val="24"/>
          <w:szCs w:val="18"/>
        </w:rPr>
      </w:pPr>
      <w:r>
        <w:rPr>
          <w:sz w:val="24"/>
          <w:szCs w:val="18"/>
        </w:rPr>
        <w:t>Počet chovanek se v klášterní ústavu</w:t>
      </w:r>
      <w:r w:rsidR="00787AB9">
        <w:rPr>
          <w:sz w:val="24"/>
          <w:szCs w:val="18"/>
        </w:rPr>
        <w:t xml:space="preserve"> každým rokem </w:t>
      </w:r>
      <w:r>
        <w:rPr>
          <w:sz w:val="24"/>
          <w:szCs w:val="18"/>
        </w:rPr>
        <w:t>zvyšoval</w:t>
      </w:r>
      <w:r w:rsidR="00B936B3">
        <w:rPr>
          <w:sz w:val="24"/>
          <w:szCs w:val="18"/>
        </w:rPr>
        <w:t xml:space="preserve">. Do školy chodilo i mnoho externistek. </w:t>
      </w:r>
      <w:r>
        <w:rPr>
          <w:sz w:val="24"/>
          <w:szCs w:val="18"/>
        </w:rPr>
        <w:t>Učební osnovy bylo nutné postupně pozměnit, aby škola nezaostávala v kvalitě výuky pozadu za ostatními podobnými ústavy. S</w:t>
      </w:r>
      <w:r w:rsidR="00B936B3">
        <w:rPr>
          <w:sz w:val="24"/>
          <w:szCs w:val="18"/>
        </w:rPr>
        <w:t>estry zažádaly o rozšíření výuky svých svěřenkyň na osm let</w:t>
      </w:r>
      <w:r>
        <w:rPr>
          <w:sz w:val="24"/>
          <w:szCs w:val="18"/>
        </w:rPr>
        <w:t xml:space="preserve"> (osmitřídní škola)</w:t>
      </w:r>
      <w:r w:rsidR="00B936B3">
        <w:rPr>
          <w:sz w:val="24"/>
          <w:szCs w:val="18"/>
        </w:rPr>
        <w:t>.</w:t>
      </w:r>
      <w:r w:rsidR="00AA63D2">
        <w:rPr>
          <w:rStyle w:val="FootnoteReference"/>
          <w:sz w:val="24"/>
          <w:szCs w:val="18"/>
        </w:rPr>
        <w:footnoteReference w:id="72"/>
      </w:r>
      <w:r w:rsidR="00B936B3">
        <w:rPr>
          <w:sz w:val="24"/>
          <w:szCs w:val="18"/>
        </w:rPr>
        <w:t xml:space="preserve"> </w:t>
      </w:r>
    </w:p>
    <w:p w14:paraId="7BF8E97D" w14:textId="4260E2E0" w:rsidR="00D906D6" w:rsidRDefault="009B6312" w:rsidP="00D906D6">
      <w:pPr>
        <w:ind w:firstLine="624"/>
        <w:rPr>
          <w:sz w:val="24"/>
          <w:szCs w:val="18"/>
        </w:rPr>
      </w:pPr>
      <w:r>
        <w:rPr>
          <w:sz w:val="24"/>
          <w:szCs w:val="18"/>
        </w:rPr>
        <w:t>V roce 1880 byla sestrami zřízena v prostor</w:t>
      </w:r>
      <w:r w:rsidR="00B129B8">
        <w:rPr>
          <w:sz w:val="24"/>
          <w:szCs w:val="18"/>
        </w:rPr>
        <w:t>ách</w:t>
      </w:r>
      <w:r>
        <w:rPr>
          <w:sz w:val="24"/>
          <w:szCs w:val="18"/>
        </w:rPr>
        <w:t xml:space="preserve"> kláštera dívčí obchodní </w:t>
      </w:r>
      <w:r w:rsidR="008B122E">
        <w:rPr>
          <w:sz w:val="24"/>
          <w:szCs w:val="18"/>
        </w:rPr>
        <w:t>škola</w:t>
      </w:r>
      <w:r w:rsidR="004D4F1F">
        <w:rPr>
          <w:sz w:val="24"/>
          <w:szCs w:val="18"/>
        </w:rPr>
        <w:t>.</w:t>
      </w:r>
      <w:r w:rsidR="00D6403E">
        <w:rPr>
          <w:sz w:val="24"/>
          <w:szCs w:val="18"/>
        </w:rPr>
        <w:t xml:space="preserve"> Tato </w:t>
      </w:r>
      <w:r w:rsidR="004D4F1F">
        <w:rPr>
          <w:sz w:val="24"/>
          <w:szCs w:val="18"/>
        </w:rPr>
        <w:t>škol</w:t>
      </w:r>
      <w:r w:rsidR="00D6403E">
        <w:rPr>
          <w:sz w:val="24"/>
          <w:szCs w:val="18"/>
        </w:rPr>
        <w:t>a byla</w:t>
      </w:r>
      <w:r w:rsidR="004D4F1F">
        <w:rPr>
          <w:sz w:val="24"/>
          <w:szCs w:val="18"/>
        </w:rPr>
        <w:t xml:space="preserve"> soukrom</w:t>
      </w:r>
      <w:r w:rsidR="00D6403E">
        <w:rPr>
          <w:sz w:val="24"/>
          <w:szCs w:val="18"/>
        </w:rPr>
        <w:t>á</w:t>
      </w:r>
      <w:r w:rsidR="004D4F1F">
        <w:rPr>
          <w:sz w:val="24"/>
          <w:szCs w:val="18"/>
        </w:rPr>
        <w:t xml:space="preserve">, </w:t>
      </w:r>
      <w:r>
        <w:rPr>
          <w:sz w:val="24"/>
          <w:szCs w:val="18"/>
        </w:rPr>
        <w:t>již s českým vyučovacím jazykem.</w:t>
      </w:r>
      <w:r w:rsidR="004D4F1F">
        <w:rPr>
          <w:sz w:val="24"/>
          <w:szCs w:val="18"/>
        </w:rPr>
        <w:t xml:space="preserve"> </w:t>
      </w:r>
      <w:r w:rsidR="006B2202">
        <w:rPr>
          <w:sz w:val="24"/>
          <w:szCs w:val="18"/>
        </w:rPr>
        <w:t>Do té d</w:t>
      </w:r>
      <w:r w:rsidR="004D4F1F">
        <w:rPr>
          <w:sz w:val="24"/>
          <w:szCs w:val="18"/>
        </w:rPr>
        <w:t>oby bylo vyučování převážně německy.</w:t>
      </w:r>
      <w:r>
        <w:rPr>
          <w:sz w:val="24"/>
          <w:szCs w:val="18"/>
        </w:rPr>
        <w:t xml:space="preserve"> </w:t>
      </w:r>
      <w:r w:rsidR="00D6403E">
        <w:rPr>
          <w:sz w:val="24"/>
          <w:szCs w:val="18"/>
        </w:rPr>
        <w:t xml:space="preserve">Prameny se však rozcházejí v datech založení této školy. </w:t>
      </w:r>
      <w:r w:rsidR="008B122E">
        <w:rPr>
          <w:sz w:val="24"/>
          <w:szCs w:val="18"/>
        </w:rPr>
        <w:t xml:space="preserve">Podle kroniky sester </w:t>
      </w:r>
      <w:r w:rsidR="006B2202">
        <w:rPr>
          <w:sz w:val="24"/>
          <w:szCs w:val="18"/>
        </w:rPr>
        <w:t>b</w:t>
      </w:r>
      <w:r w:rsidR="008B122E">
        <w:rPr>
          <w:sz w:val="24"/>
          <w:szCs w:val="18"/>
        </w:rPr>
        <w:t>oromejek</w:t>
      </w:r>
      <w:r w:rsidR="006B2202">
        <w:rPr>
          <w:sz w:val="24"/>
          <w:szCs w:val="18"/>
        </w:rPr>
        <w:t xml:space="preserve"> </w:t>
      </w:r>
      <w:r w:rsidR="002E5DA0">
        <w:rPr>
          <w:sz w:val="24"/>
          <w:szCs w:val="18"/>
        </w:rPr>
        <w:t>byla tato škola založena</w:t>
      </w:r>
      <w:r w:rsidR="008B122E">
        <w:rPr>
          <w:sz w:val="24"/>
          <w:szCs w:val="18"/>
        </w:rPr>
        <w:t xml:space="preserve"> až v roce 191</w:t>
      </w:r>
      <w:r w:rsidR="002E5DA0">
        <w:rPr>
          <w:sz w:val="24"/>
          <w:szCs w:val="18"/>
        </w:rPr>
        <w:t>0. Bylo to během působení ředitelky a provinční představené sestry Celestiny Buschové</w:t>
      </w:r>
      <w:r w:rsidR="00710806">
        <w:rPr>
          <w:sz w:val="24"/>
          <w:szCs w:val="18"/>
        </w:rPr>
        <w:t xml:space="preserve"> (1866-1940)</w:t>
      </w:r>
      <w:r w:rsidR="002E5DA0">
        <w:rPr>
          <w:sz w:val="24"/>
          <w:szCs w:val="18"/>
        </w:rPr>
        <w:t>. Škola měla v pozdějších letech velké jméno a navštěvovalo j</w:t>
      </w:r>
      <w:r w:rsidR="00B129B8">
        <w:rPr>
          <w:sz w:val="24"/>
          <w:szCs w:val="18"/>
        </w:rPr>
        <w:t>i</w:t>
      </w:r>
      <w:r w:rsidR="002E5DA0">
        <w:rPr>
          <w:sz w:val="24"/>
          <w:szCs w:val="18"/>
        </w:rPr>
        <w:t xml:space="preserve"> </w:t>
      </w:r>
      <w:r w:rsidR="00B129B8">
        <w:rPr>
          <w:sz w:val="24"/>
          <w:szCs w:val="18"/>
        </w:rPr>
        <w:t>až</w:t>
      </w:r>
      <w:r w:rsidR="002E5DA0">
        <w:rPr>
          <w:sz w:val="24"/>
          <w:szCs w:val="18"/>
        </w:rPr>
        <w:t xml:space="preserve"> kolem 300 žákyň.</w:t>
      </w:r>
      <w:r w:rsidR="002E5DA0">
        <w:rPr>
          <w:rStyle w:val="FootnoteReference"/>
          <w:sz w:val="24"/>
          <w:szCs w:val="18"/>
        </w:rPr>
        <w:footnoteReference w:id="73"/>
      </w:r>
      <w:r w:rsidR="002E5DA0">
        <w:rPr>
          <w:sz w:val="24"/>
          <w:szCs w:val="18"/>
        </w:rPr>
        <w:t xml:space="preserve"> </w:t>
      </w:r>
    </w:p>
    <w:p w14:paraId="7DA4E4CD" w14:textId="4F5EF107" w:rsidR="00787AB9" w:rsidRDefault="00800BCD" w:rsidP="00D906D6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Postupně se zvětšoval rádius těch, kdo byli v klášteře vyučováni. </w:t>
      </w:r>
      <w:r w:rsidR="009B6312">
        <w:rPr>
          <w:sz w:val="24"/>
          <w:szCs w:val="18"/>
        </w:rPr>
        <w:t>Po</w:t>
      </w:r>
      <w:r w:rsidR="00D906D6">
        <w:rPr>
          <w:sz w:val="24"/>
          <w:szCs w:val="18"/>
        </w:rPr>
        <w:t xml:space="preserve"> velkém požáru </w:t>
      </w:r>
      <w:r w:rsidR="006B2202">
        <w:rPr>
          <w:sz w:val="24"/>
          <w:szCs w:val="18"/>
        </w:rPr>
        <w:t>28.4.</w:t>
      </w:r>
      <w:r w:rsidR="00D906D6">
        <w:rPr>
          <w:sz w:val="24"/>
          <w:szCs w:val="18"/>
        </w:rPr>
        <w:t xml:space="preserve"> 1886</w:t>
      </w:r>
      <w:r w:rsidR="009C3C29">
        <w:rPr>
          <w:sz w:val="24"/>
          <w:szCs w:val="18"/>
        </w:rPr>
        <w:t>, při němž shořela větší část domů ve Frýdlantě</w:t>
      </w:r>
      <w:r>
        <w:rPr>
          <w:sz w:val="24"/>
          <w:szCs w:val="18"/>
        </w:rPr>
        <w:t xml:space="preserve"> n. O. (v kronice se píše o 64 domech)</w:t>
      </w:r>
      <w:r>
        <w:rPr>
          <w:rStyle w:val="FootnoteReference"/>
          <w:sz w:val="24"/>
          <w:szCs w:val="18"/>
        </w:rPr>
        <w:footnoteReference w:id="74"/>
      </w:r>
      <w:r w:rsidR="00D906D6">
        <w:rPr>
          <w:sz w:val="24"/>
          <w:szCs w:val="18"/>
        </w:rPr>
        <w:t xml:space="preserve"> </w:t>
      </w:r>
      <w:r w:rsidR="009C3C29">
        <w:rPr>
          <w:sz w:val="24"/>
          <w:szCs w:val="18"/>
        </w:rPr>
        <w:t>je</w:t>
      </w:r>
      <w:r w:rsidR="00D906D6">
        <w:rPr>
          <w:sz w:val="24"/>
          <w:szCs w:val="18"/>
        </w:rPr>
        <w:t xml:space="preserve"> do klášterní budovy přemístěna smíšená obchodní škola</w:t>
      </w:r>
      <w:r w:rsidR="006B2202">
        <w:rPr>
          <w:sz w:val="24"/>
          <w:szCs w:val="18"/>
        </w:rPr>
        <w:t>. Tato škola se později stává školou chlapeckou po zřízení samostatné obchodní školy pro dívky</w:t>
      </w:r>
      <w:r w:rsidR="00D906D6">
        <w:rPr>
          <w:sz w:val="24"/>
          <w:szCs w:val="18"/>
        </w:rPr>
        <w:t>.</w:t>
      </w:r>
      <w:r w:rsidR="00D906D6">
        <w:rPr>
          <w:rStyle w:val="FootnoteReference"/>
          <w:sz w:val="24"/>
          <w:szCs w:val="18"/>
        </w:rPr>
        <w:footnoteReference w:id="75"/>
      </w:r>
      <w:r w:rsidR="00D906D6">
        <w:rPr>
          <w:sz w:val="24"/>
          <w:szCs w:val="18"/>
        </w:rPr>
        <w:tab/>
      </w:r>
    </w:p>
    <w:p w14:paraId="42EC13FD" w14:textId="593825F4" w:rsidR="00D906D6" w:rsidRDefault="00800BCD" w:rsidP="00D906D6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Školní rok </w:t>
      </w:r>
      <w:r w:rsidR="00D906D6">
        <w:rPr>
          <w:sz w:val="24"/>
          <w:szCs w:val="18"/>
        </w:rPr>
        <w:t>1902</w:t>
      </w:r>
      <w:r>
        <w:rPr>
          <w:sz w:val="24"/>
          <w:szCs w:val="18"/>
        </w:rPr>
        <w:t>/1903 přinesl další nové změny.</w:t>
      </w:r>
      <w:r w:rsidR="00D906D6">
        <w:rPr>
          <w:sz w:val="24"/>
          <w:szCs w:val="18"/>
        </w:rPr>
        <w:t xml:space="preserve"> </w:t>
      </w:r>
      <w:r>
        <w:rPr>
          <w:sz w:val="24"/>
          <w:szCs w:val="18"/>
        </w:rPr>
        <w:t xml:space="preserve">V </w:t>
      </w:r>
      <w:r w:rsidR="00D906D6">
        <w:rPr>
          <w:sz w:val="24"/>
          <w:szCs w:val="18"/>
        </w:rPr>
        <w:t xml:space="preserve">prostorách kláštera </w:t>
      </w:r>
      <w:r>
        <w:rPr>
          <w:sz w:val="24"/>
          <w:szCs w:val="18"/>
        </w:rPr>
        <w:t xml:space="preserve">vzniká </w:t>
      </w:r>
      <w:r w:rsidR="00D906D6">
        <w:rPr>
          <w:sz w:val="24"/>
          <w:szCs w:val="18"/>
        </w:rPr>
        <w:t>škola pokračovací a kuchařská.</w:t>
      </w:r>
      <w:r w:rsidR="009D21B2">
        <w:rPr>
          <w:rStyle w:val="FootnoteReference"/>
          <w:sz w:val="24"/>
          <w:szCs w:val="18"/>
        </w:rPr>
        <w:footnoteReference w:id="76"/>
      </w:r>
      <w:r w:rsidR="00D906D6">
        <w:rPr>
          <w:sz w:val="24"/>
          <w:szCs w:val="18"/>
        </w:rPr>
        <w:t xml:space="preserve"> </w:t>
      </w:r>
      <w:r>
        <w:rPr>
          <w:sz w:val="24"/>
          <w:szCs w:val="18"/>
        </w:rPr>
        <w:t xml:space="preserve">Tyto ještě zvětšují paletu z hlediska školství, ve </w:t>
      </w:r>
      <w:r>
        <w:rPr>
          <w:sz w:val="24"/>
          <w:szCs w:val="18"/>
        </w:rPr>
        <w:lastRenderedPageBreak/>
        <w:t>kterém se sestry angažovaly.</w:t>
      </w:r>
    </w:p>
    <w:p w14:paraId="0BD6B983" w14:textId="6BF7318B" w:rsidR="004871A6" w:rsidRDefault="00D906D6" w:rsidP="004871A6">
      <w:pPr>
        <w:ind w:firstLine="624"/>
        <w:rPr>
          <w:sz w:val="24"/>
          <w:szCs w:val="18"/>
        </w:rPr>
      </w:pPr>
      <w:r>
        <w:rPr>
          <w:sz w:val="24"/>
          <w:szCs w:val="18"/>
        </w:rPr>
        <w:t>Roku 1905 byla</w:t>
      </w:r>
      <w:r w:rsidR="004871A6">
        <w:rPr>
          <w:sz w:val="24"/>
          <w:szCs w:val="18"/>
        </w:rPr>
        <w:t xml:space="preserve"> </w:t>
      </w:r>
      <w:r>
        <w:rPr>
          <w:sz w:val="24"/>
          <w:szCs w:val="18"/>
        </w:rPr>
        <w:t>v domě č. 317</w:t>
      </w:r>
      <w:r w:rsidR="009D21B2">
        <w:rPr>
          <w:rStyle w:val="FootnoteReference"/>
          <w:sz w:val="24"/>
          <w:szCs w:val="18"/>
        </w:rPr>
        <w:footnoteReference w:id="77"/>
      </w:r>
      <w:r w:rsidR="009D21B2">
        <w:rPr>
          <w:sz w:val="24"/>
          <w:szCs w:val="18"/>
        </w:rPr>
        <w:t xml:space="preserve"> na náměstí</w:t>
      </w:r>
      <w:r>
        <w:rPr>
          <w:sz w:val="24"/>
          <w:szCs w:val="18"/>
        </w:rPr>
        <w:t xml:space="preserve"> </w:t>
      </w:r>
      <w:r w:rsidR="004871A6">
        <w:rPr>
          <w:sz w:val="24"/>
          <w:szCs w:val="18"/>
        </w:rPr>
        <w:t>zřízena mateřská škol</w:t>
      </w:r>
      <w:r w:rsidR="007F2976">
        <w:rPr>
          <w:sz w:val="24"/>
          <w:szCs w:val="18"/>
        </w:rPr>
        <w:t>a</w:t>
      </w:r>
      <w:r w:rsidR="004871A6">
        <w:rPr>
          <w:sz w:val="24"/>
          <w:szCs w:val="18"/>
        </w:rPr>
        <w:t xml:space="preserve"> pro dívky. P</w:t>
      </w:r>
      <w:r w:rsidR="00994E1B">
        <w:rPr>
          <w:sz w:val="24"/>
          <w:szCs w:val="18"/>
        </w:rPr>
        <w:t xml:space="preserve">o zakoupení </w:t>
      </w:r>
      <w:r>
        <w:rPr>
          <w:sz w:val="24"/>
          <w:szCs w:val="18"/>
        </w:rPr>
        <w:t>budov</w:t>
      </w:r>
      <w:r w:rsidR="004871A6">
        <w:rPr>
          <w:sz w:val="24"/>
          <w:szCs w:val="18"/>
        </w:rPr>
        <w:t>y</w:t>
      </w:r>
      <w:r>
        <w:rPr>
          <w:sz w:val="24"/>
          <w:szCs w:val="18"/>
        </w:rPr>
        <w:t xml:space="preserve"> hotelu Kybast</w:t>
      </w:r>
      <w:r w:rsidR="004871A6">
        <w:rPr>
          <w:sz w:val="24"/>
          <w:szCs w:val="18"/>
        </w:rPr>
        <w:t xml:space="preserve"> a po jeho následné opravě (v roce 1913) byla </w:t>
      </w:r>
      <w:r>
        <w:rPr>
          <w:sz w:val="24"/>
          <w:szCs w:val="18"/>
        </w:rPr>
        <w:t xml:space="preserve">mateřská škola </w:t>
      </w:r>
      <w:r w:rsidR="004871A6">
        <w:rPr>
          <w:sz w:val="24"/>
          <w:szCs w:val="18"/>
        </w:rPr>
        <w:t>přesunuta tam.</w:t>
      </w:r>
      <w:r w:rsidR="009D21B2">
        <w:rPr>
          <w:rStyle w:val="FootnoteReference"/>
          <w:sz w:val="24"/>
          <w:szCs w:val="18"/>
        </w:rPr>
        <w:footnoteReference w:id="78"/>
      </w:r>
      <w:r w:rsidR="009D21B2">
        <w:rPr>
          <w:sz w:val="24"/>
          <w:szCs w:val="18"/>
        </w:rPr>
        <w:t xml:space="preserve"> </w:t>
      </w:r>
      <w:r w:rsidR="00B129B8">
        <w:rPr>
          <w:sz w:val="24"/>
          <w:szCs w:val="18"/>
        </w:rPr>
        <w:t>N</w:t>
      </w:r>
      <w:r w:rsidR="007F2976">
        <w:rPr>
          <w:sz w:val="24"/>
          <w:szCs w:val="18"/>
        </w:rPr>
        <w:t xml:space="preserve">echal </w:t>
      </w:r>
      <w:r w:rsidR="00B129B8">
        <w:rPr>
          <w:sz w:val="24"/>
          <w:szCs w:val="18"/>
        </w:rPr>
        <w:t xml:space="preserve">ji </w:t>
      </w:r>
      <w:r w:rsidR="007F2976">
        <w:rPr>
          <w:sz w:val="24"/>
          <w:szCs w:val="18"/>
        </w:rPr>
        <w:t xml:space="preserve">zřídit na své náklady další velký dobrodinec sester, arcibiskup František </w:t>
      </w:r>
      <w:proofErr w:type="spellStart"/>
      <w:r w:rsidR="007F2976">
        <w:rPr>
          <w:sz w:val="24"/>
          <w:szCs w:val="18"/>
        </w:rPr>
        <w:t>Saleský</w:t>
      </w:r>
      <w:proofErr w:type="spellEnd"/>
      <w:r w:rsidR="007F2976">
        <w:rPr>
          <w:sz w:val="24"/>
          <w:szCs w:val="18"/>
        </w:rPr>
        <w:t xml:space="preserve"> Bauer.</w:t>
      </w:r>
      <w:r w:rsidR="007F2976">
        <w:rPr>
          <w:rStyle w:val="FootnoteReference"/>
          <w:sz w:val="24"/>
          <w:szCs w:val="18"/>
        </w:rPr>
        <w:footnoteReference w:id="79"/>
      </w:r>
      <w:r w:rsidR="007F2976">
        <w:rPr>
          <w:sz w:val="24"/>
          <w:szCs w:val="18"/>
        </w:rPr>
        <w:t xml:space="preserve"> </w:t>
      </w:r>
      <w:r w:rsidR="00994E1B">
        <w:rPr>
          <w:sz w:val="24"/>
          <w:szCs w:val="18"/>
        </w:rPr>
        <w:t xml:space="preserve">I zde vyučovaly sestry </w:t>
      </w:r>
      <w:r w:rsidR="00B129B8">
        <w:rPr>
          <w:sz w:val="24"/>
          <w:szCs w:val="18"/>
        </w:rPr>
        <w:t>b</w:t>
      </w:r>
      <w:r w:rsidR="00994E1B">
        <w:rPr>
          <w:sz w:val="24"/>
          <w:szCs w:val="18"/>
        </w:rPr>
        <w:t xml:space="preserve">oromejky. </w:t>
      </w:r>
      <w:r w:rsidR="009D21B2">
        <w:rPr>
          <w:sz w:val="24"/>
          <w:szCs w:val="18"/>
        </w:rPr>
        <w:t xml:space="preserve"> </w:t>
      </w:r>
      <w:r>
        <w:rPr>
          <w:sz w:val="24"/>
          <w:szCs w:val="18"/>
        </w:rPr>
        <w:t xml:space="preserve"> </w:t>
      </w:r>
    </w:p>
    <w:p w14:paraId="3A6F23C9" w14:textId="34D09631" w:rsidR="002E5DA0" w:rsidRDefault="00EB121D" w:rsidP="002E5DA0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Kvůli </w:t>
      </w:r>
      <w:r w:rsidR="006850D0">
        <w:rPr>
          <w:sz w:val="24"/>
          <w:szCs w:val="18"/>
        </w:rPr>
        <w:t xml:space="preserve">stálému </w:t>
      </w:r>
      <w:r>
        <w:rPr>
          <w:sz w:val="24"/>
          <w:szCs w:val="18"/>
        </w:rPr>
        <w:t xml:space="preserve">nedostatku místa pro nově příchozí nechal arcibiskup Bauer na jižní a severní straně </w:t>
      </w:r>
      <w:r w:rsidR="00994E1B">
        <w:rPr>
          <w:sz w:val="24"/>
          <w:szCs w:val="18"/>
        </w:rPr>
        <w:t xml:space="preserve">kláštera </w:t>
      </w:r>
      <w:r w:rsidR="00B129B8">
        <w:rPr>
          <w:sz w:val="24"/>
          <w:szCs w:val="18"/>
        </w:rPr>
        <w:t xml:space="preserve">přistavět </w:t>
      </w:r>
      <w:r>
        <w:rPr>
          <w:sz w:val="24"/>
          <w:szCs w:val="18"/>
        </w:rPr>
        <w:t>další části</w:t>
      </w:r>
      <w:r w:rsidR="00994E1B">
        <w:rPr>
          <w:sz w:val="24"/>
          <w:szCs w:val="18"/>
        </w:rPr>
        <w:t xml:space="preserve"> </w:t>
      </w:r>
      <w:r w:rsidR="00A96BF8">
        <w:rPr>
          <w:sz w:val="24"/>
          <w:szCs w:val="18"/>
        </w:rPr>
        <w:t>budovy</w:t>
      </w:r>
      <w:r w:rsidR="00B129B8">
        <w:rPr>
          <w:sz w:val="24"/>
          <w:szCs w:val="18"/>
        </w:rPr>
        <w:t>,</w:t>
      </w:r>
      <w:r w:rsidR="00A96BF8">
        <w:rPr>
          <w:sz w:val="24"/>
          <w:szCs w:val="18"/>
        </w:rPr>
        <w:t xml:space="preserve"> </w:t>
      </w:r>
      <w:r w:rsidR="00994E1B">
        <w:rPr>
          <w:sz w:val="24"/>
          <w:szCs w:val="18"/>
        </w:rPr>
        <w:t>sloužící jako kabinety, tělocvična, místnost pro případ nakažlivých chorob, koupelna a klauzurní místnost. Jubilejní škola císaře Františka Josefa, jak byla nazvána, byla vysvěcena dne 20. září 1908.</w:t>
      </w:r>
      <w:r w:rsidR="00994E1B">
        <w:rPr>
          <w:rStyle w:val="FootnoteReference"/>
          <w:sz w:val="24"/>
          <w:szCs w:val="18"/>
        </w:rPr>
        <w:footnoteReference w:id="80"/>
      </w:r>
      <w:r w:rsidR="00994E1B">
        <w:rPr>
          <w:sz w:val="24"/>
          <w:szCs w:val="18"/>
        </w:rPr>
        <w:t xml:space="preserve"> </w:t>
      </w:r>
    </w:p>
    <w:p w14:paraId="22A84863" w14:textId="20AEDB94" w:rsidR="004871A6" w:rsidRDefault="00BE3D23" w:rsidP="00D906D6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Sestry </w:t>
      </w:r>
      <w:r w:rsidR="00B129B8">
        <w:rPr>
          <w:sz w:val="24"/>
          <w:szCs w:val="18"/>
        </w:rPr>
        <w:t>b</w:t>
      </w:r>
      <w:r>
        <w:rPr>
          <w:sz w:val="24"/>
          <w:szCs w:val="18"/>
        </w:rPr>
        <w:t>oromejky si uvědomovaly, že kapacit</w:t>
      </w:r>
      <w:r w:rsidR="006B5971">
        <w:rPr>
          <w:sz w:val="24"/>
          <w:szCs w:val="18"/>
        </w:rPr>
        <w:t>a</w:t>
      </w:r>
      <w:r>
        <w:rPr>
          <w:sz w:val="24"/>
          <w:szCs w:val="18"/>
        </w:rPr>
        <w:t xml:space="preserve"> kláštera opět nedostačuj</w:t>
      </w:r>
      <w:r w:rsidR="00AF0DDD">
        <w:rPr>
          <w:sz w:val="24"/>
          <w:szCs w:val="18"/>
        </w:rPr>
        <w:t>e</w:t>
      </w:r>
      <w:r>
        <w:rPr>
          <w:sz w:val="24"/>
          <w:szCs w:val="18"/>
        </w:rPr>
        <w:t xml:space="preserve">. Vedení Bedřichova ústavu se v této věci obrátilo na arcibiskupa Bauera. V roce 1913 byl proto zakoupen pro potřeby ústavu výše zmíněný hotel Kybast. </w:t>
      </w:r>
      <w:r w:rsidR="00C15B38">
        <w:rPr>
          <w:sz w:val="24"/>
          <w:szCs w:val="18"/>
        </w:rPr>
        <w:t xml:space="preserve">Výhoda byla v tom, že se nacházel </w:t>
      </w:r>
      <w:r w:rsidR="00A96BF8">
        <w:rPr>
          <w:sz w:val="24"/>
          <w:szCs w:val="18"/>
        </w:rPr>
        <w:t>naproti</w:t>
      </w:r>
      <w:r w:rsidR="00C15B38">
        <w:rPr>
          <w:sz w:val="24"/>
          <w:szCs w:val="18"/>
        </w:rPr>
        <w:t xml:space="preserve"> Bedřichova ústavu přes silnici.</w:t>
      </w:r>
      <w:r w:rsidR="004F63B1">
        <w:rPr>
          <w:rStyle w:val="FootnoteReference"/>
          <w:sz w:val="24"/>
          <w:szCs w:val="18"/>
        </w:rPr>
        <w:footnoteReference w:id="81"/>
      </w:r>
      <w:r w:rsidR="00C15B38">
        <w:rPr>
          <w:sz w:val="24"/>
          <w:szCs w:val="18"/>
        </w:rPr>
        <w:t xml:space="preserve"> </w:t>
      </w:r>
      <w:r w:rsidR="004F63B1">
        <w:rPr>
          <w:sz w:val="24"/>
          <w:szCs w:val="18"/>
        </w:rPr>
        <w:t>Následně byl</w:t>
      </w:r>
      <w:r w:rsidR="00A96BF8">
        <w:rPr>
          <w:sz w:val="24"/>
          <w:szCs w:val="18"/>
        </w:rPr>
        <w:t>a</w:t>
      </w:r>
      <w:r w:rsidR="004F63B1">
        <w:rPr>
          <w:sz w:val="24"/>
          <w:szCs w:val="18"/>
        </w:rPr>
        <w:t xml:space="preserve"> </w:t>
      </w:r>
      <w:r w:rsidR="00A96BF8">
        <w:rPr>
          <w:sz w:val="24"/>
          <w:szCs w:val="18"/>
        </w:rPr>
        <w:t>budova hotelu, nyní už pod správou sester</w:t>
      </w:r>
      <w:r w:rsidR="00B129B8">
        <w:rPr>
          <w:sz w:val="24"/>
          <w:szCs w:val="18"/>
        </w:rPr>
        <w:t>,</w:t>
      </w:r>
      <w:r w:rsidR="00A96BF8">
        <w:rPr>
          <w:sz w:val="24"/>
          <w:szCs w:val="18"/>
        </w:rPr>
        <w:t xml:space="preserve"> </w:t>
      </w:r>
      <w:r w:rsidR="00C15B38">
        <w:rPr>
          <w:sz w:val="24"/>
          <w:szCs w:val="18"/>
        </w:rPr>
        <w:t>přejmenován</w:t>
      </w:r>
      <w:r w:rsidR="00B129B8">
        <w:rPr>
          <w:sz w:val="24"/>
          <w:szCs w:val="18"/>
        </w:rPr>
        <w:t>a</w:t>
      </w:r>
      <w:r w:rsidR="00C15B38">
        <w:rPr>
          <w:sz w:val="24"/>
          <w:szCs w:val="18"/>
        </w:rPr>
        <w:t xml:space="preserve"> na „</w:t>
      </w:r>
      <w:proofErr w:type="spellStart"/>
      <w:r w:rsidR="00C15B38">
        <w:rPr>
          <w:sz w:val="24"/>
          <w:szCs w:val="18"/>
        </w:rPr>
        <w:t>Selesianum</w:t>
      </w:r>
      <w:proofErr w:type="spellEnd"/>
      <w:r w:rsidR="00C15B38">
        <w:rPr>
          <w:sz w:val="24"/>
          <w:szCs w:val="18"/>
        </w:rPr>
        <w:t>“.</w:t>
      </w:r>
      <w:r w:rsidR="004F63B1">
        <w:rPr>
          <w:rStyle w:val="FootnoteReference"/>
          <w:sz w:val="24"/>
          <w:szCs w:val="18"/>
        </w:rPr>
        <w:footnoteReference w:id="82"/>
      </w:r>
    </w:p>
    <w:p w14:paraId="03D14908" w14:textId="766F763F" w:rsidR="002E5DA0" w:rsidRPr="00FA6170" w:rsidRDefault="00D157CC" w:rsidP="00D906D6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Během </w:t>
      </w:r>
      <w:r w:rsidR="00855F55">
        <w:rPr>
          <w:sz w:val="24"/>
          <w:szCs w:val="18"/>
        </w:rPr>
        <w:t>p</w:t>
      </w:r>
      <w:r>
        <w:rPr>
          <w:sz w:val="24"/>
          <w:szCs w:val="18"/>
        </w:rPr>
        <w:t>rvní světové války (1914-1918), byli do Frýdlantu posílán</w:t>
      </w:r>
      <w:r w:rsidR="00E55F80">
        <w:rPr>
          <w:sz w:val="24"/>
          <w:szCs w:val="18"/>
        </w:rPr>
        <w:t>i</w:t>
      </w:r>
      <w:r>
        <w:rPr>
          <w:sz w:val="24"/>
          <w:szCs w:val="18"/>
        </w:rPr>
        <w:t xml:space="preserve"> polští vystěhovalci z Haliče. Kvůli rychlému </w:t>
      </w:r>
      <w:r w:rsidR="00A96BF8">
        <w:rPr>
          <w:sz w:val="24"/>
          <w:szCs w:val="18"/>
        </w:rPr>
        <w:t xml:space="preserve">postupu </w:t>
      </w:r>
      <w:r>
        <w:rPr>
          <w:sz w:val="24"/>
          <w:szCs w:val="18"/>
        </w:rPr>
        <w:t>války byla</w:t>
      </w:r>
      <w:r w:rsidR="006850D0">
        <w:rPr>
          <w:sz w:val="24"/>
          <w:szCs w:val="18"/>
        </w:rPr>
        <w:t xml:space="preserve"> výše zmíněná</w:t>
      </w:r>
      <w:r w:rsidR="006D3C23">
        <w:rPr>
          <w:sz w:val="24"/>
          <w:szCs w:val="18"/>
        </w:rPr>
        <w:t xml:space="preserve"> obchodní </w:t>
      </w:r>
      <w:r>
        <w:rPr>
          <w:sz w:val="24"/>
          <w:szCs w:val="18"/>
        </w:rPr>
        <w:t>chlapecká škola, která sídlila v</w:t>
      </w:r>
      <w:r w:rsidR="00E55F80">
        <w:rPr>
          <w:sz w:val="24"/>
          <w:szCs w:val="18"/>
        </w:rPr>
        <w:t> </w:t>
      </w:r>
      <w:proofErr w:type="spellStart"/>
      <w:r>
        <w:rPr>
          <w:sz w:val="24"/>
          <w:szCs w:val="18"/>
        </w:rPr>
        <w:t>Selesianu</w:t>
      </w:r>
      <w:proofErr w:type="spellEnd"/>
      <w:r w:rsidR="00E55F80">
        <w:rPr>
          <w:sz w:val="24"/>
          <w:szCs w:val="18"/>
        </w:rPr>
        <w:t>,</w:t>
      </w:r>
      <w:r>
        <w:rPr>
          <w:sz w:val="24"/>
          <w:szCs w:val="18"/>
        </w:rPr>
        <w:t xml:space="preserve"> na nějaký čas přeměněna v lazaret. Zde se o vojáky staraly nejen řeholnice, ale také </w:t>
      </w:r>
      <w:r w:rsidR="00A96BF8">
        <w:rPr>
          <w:sz w:val="24"/>
          <w:szCs w:val="18"/>
        </w:rPr>
        <w:t xml:space="preserve">mnozí obyvatelé </w:t>
      </w:r>
      <w:r>
        <w:rPr>
          <w:sz w:val="24"/>
          <w:szCs w:val="18"/>
        </w:rPr>
        <w:t>Frýdlantu, kteří je zásobovali vším, co bylo potřeba.</w:t>
      </w:r>
      <w:r w:rsidR="00C50D12" w:rsidRPr="00C50D12">
        <w:rPr>
          <w:sz w:val="24"/>
          <w:szCs w:val="18"/>
        </w:rPr>
        <w:t xml:space="preserve"> </w:t>
      </w:r>
      <w:r w:rsidR="00C50D12">
        <w:rPr>
          <w:sz w:val="24"/>
          <w:szCs w:val="18"/>
        </w:rPr>
        <w:t xml:space="preserve">V březnu roku 1915 zemřela představená </w:t>
      </w:r>
      <w:r w:rsidR="006850D0">
        <w:rPr>
          <w:sz w:val="24"/>
          <w:szCs w:val="18"/>
        </w:rPr>
        <w:t xml:space="preserve">sestra </w:t>
      </w:r>
      <w:r w:rsidR="00C50D12">
        <w:rPr>
          <w:sz w:val="24"/>
          <w:szCs w:val="18"/>
        </w:rPr>
        <w:t>Adolfina Schmidtová a v listopadu arcibiskup Bauer, který byl sestrám ve Frýdlantě spolu s arcibiskupem Fürstenbergem velmi drahý.</w:t>
      </w:r>
      <w:r w:rsidR="00C50D12">
        <w:rPr>
          <w:rStyle w:val="FootnoteReference"/>
          <w:sz w:val="24"/>
          <w:szCs w:val="18"/>
        </w:rPr>
        <w:footnoteReference w:id="83"/>
      </w:r>
      <w:r w:rsidR="00C50D12">
        <w:rPr>
          <w:sz w:val="24"/>
          <w:szCs w:val="18"/>
        </w:rPr>
        <w:t xml:space="preserve"> Oba se zasloužili o rozšíření a rozkvět jak budovy kláštera, tak jeho obyvatel. Oba jsou také vyobrazeni v klášterní kapli na stěnách</w:t>
      </w:r>
      <w:r w:rsidR="00AC5E49">
        <w:rPr>
          <w:sz w:val="24"/>
          <w:szCs w:val="18"/>
        </w:rPr>
        <w:t xml:space="preserve"> po pravé a levé straně</w:t>
      </w:r>
      <w:r w:rsidR="00C50D12">
        <w:rPr>
          <w:sz w:val="24"/>
          <w:szCs w:val="18"/>
        </w:rPr>
        <w:t xml:space="preserve"> u jejího vchodu.</w:t>
      </w:r>
      <w:r w:rsidR="00C50D12">
        <w:rPr>
          <w:rStyle w:val="FootnoteReference"/>
          <w:sz w:val="24"/>
          <w:szCs w:val="18"/>
        </w:rPr>
        <w:footnoteReference w:id="84"/>
      </w:r>
      <w:r>
        <w:rPr>
          <w:sz w:val="24"/>
          <w:szCs w:val="18"/>
        </w:rPr>
        <w:t xml:space="preserve"> S blížícím se závěrem roku 1915 </w:t>
      </w:r>
      <w:r w:rsidR="00557BF1">
        <w:rPr>
          <w:sz w:val="24"/>
          <w:szCs w:val="18"/>
        </w:rPr>
        <w:t>byli</w:t>
      </w:r>
      <w:r>
        <w:rPr>
          <w:sz w:val="24"/>
          <w:szCs w:val="18"/>
        </w:rPr>
        <w:t xml:space="preserve"> pak ranění vojáci</w:t>
      </w:r>
      <w:r w:rsidR="00C50D12">
        <w:rPr>
          <w:sz w:val="24"/>
          <w:szCs w:val="18"/>
        </w:rPr>
        <w:t xml:space="preserve"> přebývající v dočasném lazaretu</w:t>
      </w:r>
      <w:r>
        <w:rPr>
          <w:sz w:val="24"/>
          <w:szCs w:val="18"/>
        </w:rPr>
        <w:t xml:space="preserve"> odvezeni</w:t>
      </w:r>
      <w:r w:rsidR="00557BF1">
        <w:rPr>
          <w:sz w:val="24"/>
          <w:szCs w:val="18"/>
        </w:rPr>
        <w:t xml:space="preserve"> z Frýdlantu pryč. V l</w:t>
      </w:r>
      <w:r w:rsidR="00E55F80">
        <w:rPr>
          <w:sz w:val="24"/>
          <w:szCs w:val="18"/>
        </w:rPr>
        <w:t>e</w:t>
      </w:r>
      <w:r w:rsidR="00557BF1">
        <w:rPr>
          <w:sz w:val="24"/>
          <w:szCs w:val="18"/>
        </w:rPr>
        <w:t xml:space="preserve">tech 1916 a 1917 nastala kvůli válce všeobecná bída a nouze, takže i sestry byly nuceny </w:t>
      </w:r>
      <w:r w:rsidR="00557BF1">
        <w:rPr>
          <w:sz w:val="24"/>
          <w:szCs w:val="18"/>
        </w:rPr>
        <w:lastRenderedPageBreak/>
        <w:t>v zimě 1917 vyhlásit uhelné prázdniny.</w:t>
      </w:r>
      <w:r w:rsidR="00CA43D3">
        <w:rPr>
          <w:rStyle w:val="FootnoteReference"/>
          <w:sz w:val="24"/>
          <w:szCs w:val="18"/>
        </w:rPr>
        <w:footnoteReference w:id="85"/>
      </w:r>
      <w:r w:rsidR="00557BF1">
        <w:rPr>
          <w:sz w:val="24"/>
          <w:szCs w:val="18"/>
        </w:rPr>
        <w:t xml:space="preserve"> Rok 1918</w:t>
      </w:r>
      <w:r w:rsidR="00FE7EC7">
        <w:rPr>
          <w:sz w:val="24"/>
          <w:szCs w:val="18"/>
        </w:rPr>
        <w:t xml:space="preserve"> </w:t>
      </w:r>
      <w:r w:rsidR="00557BF1">
        <w:rPr>
          <w:sz w:val="24"/>
          <w:szCs w:val="18"/>
        </w:rPr>
        <w:t xml:space="preserve">nepřinášel </w:t>
      </w:r>
      <w:r w:rsidR="00E55F80">
        <w:rPr>
          <w:sz w:val="24"/>
          <w:szCs w:val="18"/>
        </w:rPr>
        <w:t>z</w:t>
      </w:r>
      <w:r w:rsidR="00FE7EC7">
        <w:rPr>
          <w:sz w:val="24"/>
          <w:szCs w:val="18"/>
        </w:rPr>
        <w:t xml:space="preserve">počátku </w:t>
      </w:r>
      <w:r w:rsidR="00557BF1">
        <w:rPr>
          <w:sz w:val="24"/>
          <w:szCs w:val="18"/>
        </w:rPr>
        <w:t>nic pozitivního, protože nastala epidemie španělské chřipky</w:t>
      </w:r>
      <w:r w:rsidR="00E55F80">
        <w:rPr>
          <w:sz w:val="24"/>
          <w:szCs w:val="18"/>
        </w:rPr>
        <w:t>,</w:t>
      </w:r>
      <w:r w:rsidR="00557BF1">
        <w:rPr>
          <w:rStyle w:val="FootnoteReference"/>
          <w:sz w:val="24"/>
          <w:szCs w:val="18"/>
        </w:rPr>
        <w:footnoteReference w:id="86"/>
      </w:r>
      <w:r w:rsidR="00557BF1">
        <w:rPr>
          <w:sz w:val="24"/>
          <w:szCs w:val="18"/>
        </w:rPr>
        <w:t xml:space="preserve"> která zasáhla celý svět a</w:t>
      </w:r>
      <w:r w:rsidR="00E55F80">
        <w:rPr>
          <w:sz w:val="24"/>
          <w:szCs w:val="18"/>
        </w:rPr>
        <w:t xml:space="preserve"> také</w:t>
      </w:r>
      <w:r w:rsidR="00557BF1">
        <w:rPr>
          <w:sz w:val="24"/>
          <w:szCs w:val="18"/>
        </w:rPr>
        <w:t xml:space="preserve"> klášter ve Frýdlantě n. O.</w:t>
      </w:r>
      <w:r w:rsidR="00CA43D3">
        <w:rPr>
          <w:sz w:val="24"/>
          <w:szCs w:val="18"/>
        </w:rPr>
        <w:t xml:space="preserve"> </w:t>
      </w:r>
      <w:r w:rsidR="009F5D98">
        <w:rPr>
          <w:sz w:val="24"/>
          <w:szCs w:val="18"/>
        </w:rPr>
        <w:t>Radostně byla přijata zpráva o konci „Velké války“ v listopadu 1918</w:t>
      </w:r>
      <w:r w:rsidR="00BA1F91">
        <w:rPr>
          <w:sz w:val="24"/>
          <w:szCs w:val="18"/>
        </w:rPr>
        <w:t>.</w:t>
      </w:r>
    </w:p>
    <w:p w14:paraId="3567BD62" w14:textId="6B18309B" w:rsidR="00532B01" w:rsidRDefault="00532B01" w:rsidP="00532B01">
      <w:pPr>
        <w:pStyle w:val="Heading3"/>
      </w:pPr>
      <w:bookmarkStart w:id="22" w:name="_Toc169179669"/>
      <w:r>
        <w:t xml:space="preserve">Fungování od </w:t>
      </w:r>
      <w:r w:rsidR="00E55F80">
        <w:t>1</w:t>
      </w:r>
      <w:r w:rsidR="00F421E2">
        <w:t xml:space="preserve">. </w:t>
      </w:r>
      <w:r w:rsidR="00E55F80">
        <w:t>s</w:t>
      </w:r>
      <w:r w:rsidR="00F421E2">
        <w:t>větové války</w:t>
      </w:r>
      <w:r>
        <w:t xml:space="preserve"> </w:t>
      </w:r>
      <w:r w:rsidR="00AB42F2">
        <w:t>do zřízení provinčního domu</w:t>
      </w:r>
      <w:bookmarkEnd w:id="22"/>
    </w:p>
    <w:p w14:paraId="7886B055" w14:textId="1514A63A" w:rsidR="00532B01" w:rsidRDefault="002F7B96" w:rsidP="002F7B96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Po konci </w:t>
      </w:r>
      <w:r w:rsidR="00E55F80">
        <w:rPr>
          <w:sz w:val="24"/>
          <w:szCs w:val="18"/>
        </w:rPr>
        <w:t>p</w:t>
      </w:r>
      <w:r>
        <w:rPr>
          <w:sz w:val="24"/>
          <w:szCs w:val="18"/>
        </w:rPr>
        <w:t xml:space="preserve">rvní světové války (Velké války) v roce 1918 a vyhlášení Československé republiky (28. října 1918) nastala nová politická situace příznivá pro rozkvět Bedřichova ústavu. </w:t>
      </w:r>
    </w:p>
    <w:p w14:paraId="1D04EAAC" w14:textId="665D0606" w:rsidR="002F7B96" w:rsidRDefault="00BA1F91" w:rsidP="002F7B96">
      <w:pPr>
        <w:ind w:firstLine="624"/>
        <w:rPr>
          <w:sz w:val="24"/>
          <w:szCs w:val="18"/>
        </w:rPr>
      </w:pPr>
      <w:r>
        <w:rPr>
          <w:sz w:val="24"/>
          <w:szCs w:val="18"/>
        </w:rPr>
        <w:t>V</w:t>
      </w:r>
      <w:r w:rsidR="006D3C23">
        <w:rPr>
          <w:sz w:val="24"/>
          <w:szCs w:val="18"/>
        </w:rPr>
        <w:t xml:space="preserve"> návaznosti na ustanovení v nově vydaném kodexu kanonického práva </w:t>
      </w:r>
      <w:r>
        <w:rPr>
          <w:sz w:val="24"/>
          <w:szCs w:val="18"/>
        </w:rPr>
        <w:t xml:space="preserve">z roku 1917 </w:t>
      </w:r>
      <w:r w:rsidR="002F7B96">
        <w:rPr>
          <w:sz w:val="24"/>
          <w:szCs w:val="18"/>
        </w:rPr>
        <w:t>došlo</w:t>
      </w:r>
      <w:r>
        <w:rPr>
          <w:sz w:val="24"/>
          <w:szCs w:val="18"/>
        </w:rPr>
        <w:t xml:space="preserve"> v roce </w:t>
      </w:r>
      <w:r w:rsidR="00B9405D">
        <w:rPr>
          <w:sz w:val="24"/>
          <w:szCs w:val="18"/>
        </w:rPr>
        <w:t>1920 k</w:t>
      </w:r>
      <w:r w:rsidR="002F7B96">
        <w:rPr>
          <w:sz w:val="24"/>
          <w:szCs w:val="18"/>
        </w:rPr>
        <w:t xml:space="preserve"> rozdělení </w:t>
      </w:r>
      <w:r w:rsidR="006D3C23">
        <w:rPr>
          <w:sz w:val="24"/>
          <w:szCs w:val="18"/>
        </w:rPr>
        <w:t xml:space="preserve">dosavadní </w:t>
      </w:r>
      <w:r w:rsidR="00B04BE3">
        <w:rPr>
          <w:sz w:val="24"/>
          <w:szCs w:val="18"/>
        </w:rPr>
        <w:t>struktury</w:t>
      </w:r>
      <w:r w:rsidR="006D3C23">
        <w:rPr>
          <w:sz w:val="24"/>
          <w:szCs w:val="18"/>
        </w:rPr>
        <w:t xml:space="preserve"> kongregace sester boromejek </w:t>
      </w:r>
      <w:r>
        <w:rPr>
          <w:sz w:val="24"/>
          <w:szCs w:val="18"/>
        </w:rPr>
        <w:t>vznikl</w:t>
      </w:r>
      <w:r w:rsidR="006D3C23">
        <w:rPr>
          <w:sz w:val="24"/>
          <w:szCs w:val="18"/>
        </w:rPr>
        <w:t>é</w:t>
      </w:r>
      <w:r>
        <w:rPr>
          <w:sz w:val="24"/>
          <w:szCs w:val="18"/>
        </w:rPr>
        <w:t xml:space="preserve"> </w:t>
      </w:r>
      <w:r w:rsidR="006D3C23">
        <w:rPr>
          <w:sz w:val="24"/>
          <w:szCs w:val="18"/>
        </w:rPr>
        <w:t xml:space="preserve">v </w:t>
      </w:r>
      <w:r>
        <w:rPr>
          <w:sz w:val="24"/>
          <w:szCs w:val="18"/>
        </w:rPr>
        <w:t>českých zemí</w:t>
      </w:r>
      <w:r w:rsidR="006D3C23">
        <w:rPr>
          <w:sz w:val="24"/>
          <w:szCs w:val="18"/>
        </w:rPr>
        <w:t>ch</w:t>
      </w:r>
      <w:r w:rsidR="002F7B96">
        <w:rPr>
          <w:sz w:val="24"/>
          <w:szCs w:val="18"/>
        </w:rPr>
        <w:t xml:space="preserve"> na tři </w:t>
      </w:r>
      <w:r w:rsidR="00B9405D">
        <w:rPr>
          <w:sz w:val="24"/>
          <w:szCs w:val="18"/>
        </w:rPr>
        <w:t>provincie,</w:t>
      </w:r>
      <w:r w:rsidR="002F7B96">
        <w:rPr>
          <w:sz w:val="24"/>
          <w:szCs w:val="18"/>
        </w:rPr>
        <w:t xml:space="preserve"> z nichž dvě, severní a jižní</w:t>
      </w:r>
      <w:r w:rsidR="00E55F80">
        <w:rPr>
          <w:sz w:val="24"/>
          <w:szCs w:val="18"/>
        </w:rPr>
        <w:t>,</w:t>
      </w:r>
      <w:r w:rsidR="002F7B96">
        <w:rPr>
          <w:sz w:val="24"/>
          <w:szCs w:val="18"/>
        </w:rPr>
        <w:t xml:space="preserve"> byly v Československu a jedna v Rakousích.</w:t>
      </w:r>
      <w:r w:rsidR="00B9405D">
        <w:rPr>
          <w:sz w:val="24"/>
          <w:szCs w:val="18"/>
        </w:rPr>
        <w:t xml:space="preserve"> Provinční dům severní provincie se nacházel v Liberci a jeho představenou byla </w:t>
      </w:r>
      <w:r w:rsidR="00B9405D">
        <w:rPr>
          <w:rFonts w:asciiTheme="majorBidi" w:hAnsiTheme="majorBidi" w:cstheme="majorBidi"/>
          <w:sz w:val="24"/>
          <w:szCs w:val="24"/>
          <w:lang w:bidi="he-IL"/>
        </w:rPr>
        <w:t>sestra</w:t>
      </w:r>
      <w:r w:rsidR="000220C4">
        <w:rPr>
          <w:rFonts w:asciiTheme="majorBidi" w:hAnsiTheme="majorBidi" w:cstheme="majorBidi"/>
          <w:sz w:val="24"/>
          <w:szCs w:val="24"/>
          <w:lang w:bidi="he-IL"/>
        </w:rPr>
        <w:t xml:space="preserve"> </w:t>
      </w:r>
      <w:r w:rsidR="00B9405D" w:rsidRPr="00B9405D">
        <w:rPr>
          <w:rFonts w:asciiTheme="majorBidi" w:hAnsiTheme="majorBidi" w:cstheme="majorBidi"/>
          <w:sz w:val="24"/>
          <w:szCs w:val="24"/>
          <w:lang w:bidi="he-IL"/>
        </w:rPr>
        <w:t xml:space="preserve">Ambrosie </w:t>
      </w:r>
      <w:proofErr w:type="spellStart"/>
      <w:r w:rsidR="00B9405D" w:rsidRPr="00B9405D">
        <w:rPr>
          <w:rFonts w:asciiTheme="majorBidi" w:hAnsiTheme="majorBidi" w:cstheme="majorBidi"/>
          <w:sz w:val="24"/>
          <w:szCs w:val="24"/>
          <w:lang w:bidi="he-IL"/>
        </w:rPr>
        <w:t>Zangerlová</w:t>
      </w:r>
      <w:proofErr w:type="spellEnd"/>
      <w:r w:rsidR="00B9405D">
        <w:rPr>
          <w:rFonts w:asciiTheme="majorBidi" w:hAnsiTheme="majorBidi" w:cstheme="majorBidi"/>
          <w:sz w:val="24"/>
          <w:szCs w:val="24"/>
          <w:lang w:bidi="he-IL"/>
        </w:rPr>
        <w:t xml:space="preserve">. Ve městě </w:t>
      </w:r>
      <w:proofErr w:type="spellStart"/>
      <w:r w:rsidR="00B9405D">
        <w:rPr>
          <w:rFonts w:asciiTheme="majorBidi" w:hAnsiTheme="majorBidi" w:cstheme="majorBidi"/>
          <w:sz w:val="24"/>
          <w:szCs w:val="24"/>
          <w:lang w:bidi="he-IL"/>
        </w:rPr>
        <w:t>Stad</w:t>
      </w:r>
      <w:proofErr w:type="spellEnd"/>
      <w:r w:rsidR="00B9405D">
        <w:rPr>
          <w:rFonts w:asciiTheme="majorBidi" w:hAnsiTheme="majorBidi" w:cstheme="majorBidi"/>
          <w:sz w:val="24"/>
          <w:szCs w:val="24"/>
          <w:lang w:bidi="he-IL"/>
        </w:rPr>
        <w:t xml:space="preserve"> Paura byl provinční dům rakouské provincie</w:t>
      </w:r>
      <w:r w:rsidR="002F7B96">
        <w:rPr>
          <w:sz w:val="24"/>
          <w:szCs w:val="18"/>
        </w:rPr>
        <w:t xml:space="preserve"> </w:t>
      </w:r>
      <w:r w:rsidR="00B9405D">
        <w:rPr>
          <w:sz w:val="24"/>
          <w:szCs w:val="18"/>
        </w:rPr>
        <w:t>s představenou sestrou</w:t>
      </w:r>
      <w:r w:rsidR="00E55F80">
        <w:rPr>
          <w:sz w:val="24"/>
          <w:szCs w:val="18"/>
        </w:rPr>
        <w:t xml:space="preserve"> jménem</w:t>
      </w:r>
      <w:r w:rsidR="00B9405D">
        <w:rPr>
          <w:sz w:val="24"/>
          <w:szCs w:val="18"/>
        </w:rPr>
        <w:t xml:space="preserve"> </w:t>
      </w:r>
      <w:r w:rsidR="00B9405D" w:rsidRPr="00B9405D">
        <w:rPr>
          <w:rFonts w:asciiTheme="majorBidi" w:hAnsiTheme="majorBidi" w:cstheme="majorBidi"/>
          <w:sz w:val="24"/>
          <w:szCs w:val="24"/>
          <w:lang w:bidi="he-IL"/>
        </w:rPr>
        <w:t xml:space="preserve">Maximina </w:t>
      </w:r>
      <w:proofErr w:type="spellStart"/>
      <w:r w:rsidR="00B9405D" w:rsidRPr="00B9405D">
        <w:rPr>
          <w:rFonts w:asciiTheme="majorBidi" w:hAnsiTheme="majorBidi" w:cstheme="majorBidi"/>
          <w:sz w:val="24"/>
          <w:szCs w:val="24"/>
          <w:lang w:bidi="he-IL"/>
        </w:rPr>
        <w:t>Jedingerová</w:t>
      </w:r>
      <w:proofErr w:type="spellEnd"/>
      <w:r w:rsidR="00B9405D" w:rsidRPr="00E55F80">
        <w:rPr>
          <w:rFonts w:asciiTheme="majorBidi" w:hAnsiTheme="majorBidi" w:cstheme="majorBidi"/>
          <w:sz w:val="24"/>
          <w:szCs w:val="24"/>
          <w:lang w:bidi="he-IL"/>
        </w:rPr>
        <w:t>.</w:t>
      </w:r>
      <w:r w:rsidR="00B9405D" w:rsidRPr="00E55F80">
        <w:rPr>
          <w:rStyle w:val="FootnoteReference"/>
          <w:rFonts w:asciiTheme="majorBidi" w:hAnsiTheme="majorBidi" w:cstheme="majorBidi"/>
          <w:sz w:val="24"/>
          <w:szCs w:val="24"/>
          <w:lang w:bidi="he-IL"/>
        </w:rPr>
        <w:footnoteReference w:id="87"/>
      </w:r>
      <w:r w:rsidR="00B9405D" w:rsidRPr="00E55F80">
        <w:rPr>
          <w:rFonts w:asciiTheme="majorBidi" w:hAnsiTheme="majorBidi" w:cstheme="majorBidi"/>
          <w:sz w:val="24"/>
          <w:szCs w:val="18"/>
        </w:rPr>
        <w:t xml:space="preserve"> </w:t>
      </w:r>
      <w:r w:rsidR="002F7B96">
        <w:rPr>
          <w:sz w:val="24"/>
          <w:szCs w:val="18"/>
        </w:rPr>
        <w:t xml:space="preserve">Frýdlantský klášter byl jmenován provinčním domem pro jižní provincii. Sestra Celestina Buschová se </w:t>
      </w:r>
      <w:r w:rsidR="00B9405D">
        <w:rPr>
          <w:sz w:val="24"/>
          <w:szCs w:val="18"/>
        </w:rPr>
        <w:t xml:space="preserve">tak rozhodnutím generální rady stala </w:t>
      </w:r>
      <w:r w:rsidR="002F7B96">
        <w:rPr>
          <w:sz w:val="24"/>
          <w:szCs w:val="18"/>
        </w:rPr>
        <w:t>provinční představenou.</w:t>
      </w:r>
      <w:r w:rsidR="002F7B96">
        <w:rPr>
          <w:rStyle w:val="FootnoteReference"/>
          <w:sz w:val="24"/>
          <w:szCs w:val="18"/>
        </w:rPr>
        <w:footnoteReference w:id="88"/>
      </w:r>
    </w:p>
    <w:p w14:paraId="2448491D" w14:textId="4840395C" w:rsidR="00F1547C" w:rsidRDefault="00F1547C" w:rsidP="002F7B96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Opět nastala situace znatelného nedostatku místa pro </w:t>
      </w:r>
      <w:r w:rsidR="007B5465">
        <w:rPr>
          <w:sz w:val="24"/>
          <w:szCs w:val="18"/>
        </w:rPr>
        <w:t>žákyně</w:t>
      </w:r>
      <w:r>
        <w:rPr>
          <w:sz w:val="24"/>
          <w:szCs w:val="18"/>
        </w:rPr>
        <w:t xml:space="preserve"> klášterní školy. </w:t>
      </w:r>
      <w:r w:rsidR="005767ED">
        <w:rPr>
          <w:sz w:val="24"/>
          <w:szCs w:val="18"/>
        </w:rPr>
        <w:t xml:space="preserve">Postupně v letech 1927–1931 vznikají v blízkosti Salesiána </w:t>
      </w:r>
      <w:r w:rsidR="00A74261">
        <w:rPr>
          <w:sz w:val="24"/>
          <w:szCs w:val="18"/>
        </w:rPr>
        <w:t>tři</w:t>
      </w:r>
      <w:r w:rsidR="005767ED">
        <w:rPr>
          <w:sz w:val="24"/>
          <w:szCs w:val="18"/>
        </w:rPr>
        <w:t xml:space="preserve"> přístavby.</w:t>
      </w:r>
      <w:r w:rsidR="005767ED">
        <w:rPr>
          <w:rStyle w:val="FootnoteReference"/>
          <w:sz w:val="24"/>
          <w:szCs w:val="18"/>
        </w:rPr>
        <w:footnoteReference w:id="89"/>
      </w:r>
      <w:r w:rsidR="005767ED">
        <w:rPr>
          <w:sz w:val="24"/>
          <w:szCs w:val="18"/>
        </w:rPr>
        <w:t xml:space="preserve"> První přístavba byla postavena na místě bývalého sálu</w:t>
      </w:r>
      <w:r w:rsidR="000456DB">
        <w:rPr>
          <w:sz w:val="24"/>
          <w:szCs w:val="18"/>
        </w:rPr>
        <w:t>. B</w:t>
      </w:r>
      <w:r w:rsidR="005767ED">
        <w:rPr>
          <w:sz w:val="24"/>
          <w:szCs w:val="18"/>
        </w:rPr>
        <w:t xml:space="preserve">yla dokončena a následně </w:t>
      </w:r>
      <w:r w:rsidR="002A375D">
        <w:rPr>
          <w:sz w:val="24"/>
          <w:szCs w:val="18"/>
        </w:rPr>
        <w:t xml:space="preserve">vysvěcena 2. září 1928 tehdejším olomouckým </w:t>
      </w:r>
      <w:r w:rsidR="005767ED">
        <w:rPr>
          <w:sz w:val="24"/>
          <w:szCs w:val="18"/>
        </w:rPr>
        <w:t xml:space="preserve">arcibiskupem Leopoldem </w:t>
      </w:r>
      <w:proofErr w:type="spellStart"/>
      <w:r w:rsidR="005767ED">
        <w:rPr>
          <w:sz w:val="24"/>
          <w:szCs w:val="18"/>
        </w:rPr>
        <w:t>Prečanem</w:t>
      </w:r>
      <w:proofErr w:type="spellEnd"/>
      <w:r w:rsidR="003A5A6C">
        <w:rPr>
          <w:sz w:val="24"/>
          <w:szCs w:val="18"/>
        </w:rPr>
        <w:t xml:space="preserve">. Ten </w:t>
      </w:r>
      <w:r w:rsidR="002A375D">
        <w:rPr>
          <w:sz w:val="24"/>
          <w:szCs w:val="18"/>
        </w:rPr>
        <w:t>byl rovněž štědrým donátorem stavby. Daroval na ni veškeré dřevo</w:t>
      </w:r>
      <w:r w:rsidR="003A5A6C">
        <w:rPr>
          <w:sz w:val="24"/>
          <w:szCs w:val="18"/>
        </w:rPr>
        <w:t>, které bylo potřeba</w:t>
      </w:r>
      <w:r w:rsidR="002A375D">
        <w:rPr>
          <w:sz w:val="24"/>
          <w:szCs w:val="18"/>
        </w:rPr>
        <w:t xml:space="preserve"> z arcibiskupských lesů.</w:t>
      </w:r>
      <w:r w:rsidR="002A375D">
        <w:rPr>
          <w:rStyle w:val="FootnoteReference"/>
          <w:sz w:val="24"/>
          <w:szCs w:val="18"/>
        </w:rPr>
        <w:footnoteReference w:id="90"/>
      </w:r>
      <w:r w:rsidR="00A73E76">
        <w:rPr>
          <w:sz w:val="24"/>
          <w:szCs w:val="18"/>
        </w:rPr>
        <w:t xml:space="preserve"> </w:t>
      </w:r>
      <w:r w:rsidR="00A74261">
        <w:rPr>
          <w:sz w:val="24"/>
          <w:szCs w:val="18"/>
        </w:rPr>
        <w:t>Důvod</w:t>
      </w:r>
      <w:r w:rsidR="003F3EBD">
        <w:rPr>
          <w:sz w:val="24"/>
          <w:szCs w:val="18"/>
        </w:rPr>
        <w:t>em</w:t>
      </w:r>
      <w:r w:rsidR="00A74261">
        <w:rPr>
          <w:sz w:val="24"/>
          <w:szCs w:val="18"/>
        </w:rPr>
        <w:t xml:space="preserve"> druhé přístavby byl</w:t>
      </w:r>
      <w:r w:rsidR="00982790">
        <w:rPr>
          <w:sz w:val="24"/>
          <w:szCs w:val="18"/>
        </w:rPr>
        <w:t>o</w:t>
      </w:r>
      <w:r w:rsidR="003F3EBD">
        <w:rPr>
          <w:sz w:val="24"/>
          <w:szCs w:val="18"/>
        </w:rPr>
        <w:t xml:space="preserve"> to, že</w:t>
      </w:r>
      <w:r w:rsidR="00A74261">
        <w:rPr>
          <w:sz w:val="24"/>
          <w:szCs w:val="18"/>
        </w:rPr>
        <w:t xml:space="preserve"> </w:t>
      </w:r>
      <w:r w:rsidR="00A74261" w:rsidRPr="00B75FE1">
        <w:rPr>
          <w:i/>
          <w:iCs/>
          <w:sz w:val="24"/>
          <w:szCs w:val="18"/>
        </w:rPr>
        <w:t>„</w:t>
      </w:r>
      <w:r w:rsidR="003F3EBD" w:rsidRPr="00B75FE1">
        <w:rPr>
          <w:i/>
          <w:iCs/>
          <w:sz w:val="24"/>
          <w:szCs w:val="18"/>
        </w:rPr>
        <w:t>h</w:t>
      </w:r>
      <w:r w:rsidR="00A74261" w:rsidRPr="00B75FE1">
        <w:rPr>
          <w:i/>
          <w:iCs/>
          <w:sz w:val="24"/>
          <w:szCs w:val="18"/>
        </w:rPr>
        <w:t>lučné, veselé hry frýdlantské drobotiny rušily vyučování.“</w:t>
      </w:r>
      <w:r w:rsidR="00A74261">
        <w:rPr>
          <w:rStyle w:val="FootnoteReference"/>
          <w:sz w:val="24"/>
          <w:szCs w:val="18"/>
        </w:rPr>
        <w:footnoteReference w:id="91"/>
      </w:r>
      <w:r w:rsidR="00A74261">
        <w:rPr>
          <w:sz w:val="24"/>
          <w:szCs w:val="18"/>
        </w:rPr>
        <w:t xml:space="preserve"> Dětská opatrovna, která byla po válce uzpůsobena v</w:t>
      </w:r>
      <w:r w:rsidR="0011430B">
        <w:rPr>
          <w:sz w:val="24"/>
          <w:szCs w:val="18"/>
        </w:rPr>
        <w:t> </w:t>
      </w:r>
      <w:proofErr w:type="spellStart"/>
      <w:r w:rsidR="00A74261">
        <w:rPr>
          <w:sz w:val="24"/>
          <w:szCs w:val="18"/>
        </w:rPr>
        <w:t>Selesianu</w:t>
      </w:r>
      <w:proofErr w:type="spellEnd"/>
      <w:r w:rsidR="0011430B">
        <w:rPr>
          <w:sz w:val="24"/>
          <w:szCs w:val="18"/>
        </w:rPr>
        <w:t>,</w:t>
      </w:r>
      <w:r w:rsidR="00A74261">
        <w:rPr>
          <w:sz w:val="24"/>
          <w:szCs w:val="18"/>
        </w:rPr>
        <w:t xml:space="preserve"> byla totiž příliš blízko učebnám, ve kterých se žákyně </w:t>
      </w:r>
      <w:r w:rsidR="00A74261">
        <w:rPr>
          <w:sz w:val="24"/>
          <w:szCs w:val="18"/>
        </w:rPr>
        <w:lastRenderedPageBreak/>
        <w:t xml:space="preserve">nemohly soustředit na probíranou látku. </w:t>
      </w:r>
      <w:r w:rsidR="006C1765">
        <w:rPr>
          <w:sz w:val="24"/>
          <w:szCs w:val="18"/>
        </w:rPr>
        <w:t>Proto nakonec po žádosti</w:t>
      </w:r>
      <w:r w:rsidR="00A72398">
        <w:rPr>
          <w:sz w:val="24"/>
          <w:szCs w:val="18"/>
        </w:rPr>
        <w:t xml:space="preserve"> podané na </w:t>
      </w:r>
      <w:r w:rsidR="006C1765">
        <w:rPr>
          <w:sz w:val="24"/>
          <w:szCs w:val="18"/>
        </w:rPr>
        <w:t xml:space="preserve">olomoucké arcibiskupství byla z dřevníku a skladiště na uhlí postavena opatrovna nová. Tu vysvětil 6. ledna 1929 děkan P. </w:t>
      </w:r>
      <w:proofErr w:type="spellStart"/>
      <w:r w:rsidR="006C1765">
        <w:rPr>
          <w:sz w:val="24"/>
          <w:szCs w:val="18"/>
        </w:rPr>
        <w:t>Spisar</w:t>
      </w:r>
      <w:proofErr w:type="spellEnd"/>
      <w:r w:rsidR="006C1765">
        <w:rPr>
          <w:sz w:val="24"/>
          <w:szCs w:val="18"/>
        </w:rPr>
        <w:t>.</w:t>
      </w:r>
      <w:r w:rsidR="006C1765">
        <w:rPr>
          <w:rStyle w:val="FootnoteReference"/>
          <w:sz w:val="24"/>
          <w:szCs w:val="18"/>
        </w:rPr>
        <w:footnoteReference w:id="92"/>
      </w:r>
      <w:r w:rsidR="006C1765">
        <w:rPr>
          <w:sz w:val="24"/>
          <w:szCs w:val="18"/>
        </w:rPr>
        <w:t xml:space="preserve"> </w:t>
      </w:r>
      <w:r w:rsidR="00A74261">
        <w:rPr>
          <w:sz w:val="24"/>
          <w:szCs w:val="18"/>
        </w:rPr>
        <w:t>Třetí</w:t>
      </w:r>
      <w:r w:rsidR="00A73E76">
        <w:rPr>
          <w:sz w:val="24"/>
          <w:szCs w:val="18"/>
        </w:rPr>
        <w:t xml:space="preserve"> přístavba byla opět realizována na žádost sestry Celestiny Buschové v letech 1930-1931</w:t>
      </w:r>
      <w:r w:rsidR="00B2197B">
        <w:rPr>
          <w:sz w:val="24"/>
          <w:szCs w:val="18"/>
        </w:rPr>
        <w:t>.</w:t>
      </w:r>
      <w:r w:rsidR="00B2197B">
        <w:rPr>
          <w:rStyle w:val="FootnoteReference"/>
          <w:sz w:val="24"/>
          <w:szCs w:val="18"/>
        </w:rPr>
        <w:footnoteReference w:id="93"/>
      </w:r>
      <w:r w:rsidR="00B2197B">
        <w:rPr>
          <w:sz w:val="24"/>
          <w:szCs w:val="18"/>
        </w:rPr>
        <w:t xml:space="preserve"> Bylo potřeba rozšířit obecnou školu </w:t>
      </w:r>
      <w:r w:rsidR="00432452">
        <w:rPr>
          <w:sz w:val="24"/>
          <w:szCs w:val="18"/>
        </w:rPr>
        <w:t>znov</w:t>
      </w:r>
      <w:r w:rsidR="00A72398">
        <w:rPr>
          <w:sz w:val="24"/>
          <w:szCs w:val="18"/>
        </w:rPr>
        <w:t>u</w:t>
      </w:r>
      <w:r w:rsidR="00B2197B">
        <w:rPr>
          <w:sz w:val="24"/>
          <w:szCs w:val="18"/>
        </w:rPr>
        <w:t xml:space="preserve"> kvůli nedostatku místa. Stavba si vyžádala dotaci ve výši 295 tisíc Kč</w:t>
      </w:r>
      <w:r w:rsidR="006C0426">
        <w:rPr>
          <w:sz w:val="24"/>
          <w:szCs w:val="18"/>
        </w:rPr>
        <w:t>s</w:t>
      </w:r>
      <w:r w:rsidR="00B2197B">
        <w:rPr>
          <w:sz w:val="24"/>
          <w:szCs w:val="18"/>
        </w:rPr>
        <w:t>.</w:t>
      </w:r>
      <w:r w:rsidR="00B2197B">
        <w:rPr>
          <w:rStyle w:val="FootnoteReference"/>
          <w:sz w:val="24"/>
          <w:szCs w:val="18"/>
        </w:rPr>
        <w:footnoteReference w:id="94"/>
      </w:r>
    </w:p>
    <w:p w14:paraId="5688CE00" w14:textId="18DB5993" w:rsidR="00AF1C9F" w:rsidRDefault="00761976" w:rsidP="002F7B96">
      <w:pPr>
        <w:ind w:firstLine="624"/>
        <w:rPr>
          <w:sz w:val="24"/>
          <w:szCs w:val="18"/>
        </w:rPr>
      </w:pPr>
      <w:r>
        <w:rPr>
          <w:sz w:val="24"/>
          <w:szCs w:val="18"/>
        </w:rPr>
        <w:t>V Bedřichově ústavu se však nejen stavělo</w:t>
      </w:r>
      <w:r w:rsidR="00AF1C9F">
        <w:rPr>
          <w:sz w:val="24"/>
          <w:szCs w:val="18"/>
        </w:rPr>
        <w:t>.</w:t>
      </w:r>
      <w:r>
        <w:rPr>
          <w:sz w:val="24"/>
          <w:szCs w:val="18"/>
        </w:rPr>
        <w:t xml:space="preserve"> </w:t>
      </w:r>
      <w:r w:rsidR="00AF1C9F">
        <w:rPr>
          <w:sz w:val="24"/>
          <w:szCs w:val="18"/>
        </w:rPr>
        <w:t>B</w:t>
      </w:r>
      <w:r>
        <w:rPr>
          <w:sz w:val="24"/>
          <w:szCs w:val="18"/>
        </w:rPr>
        <w:t xml:space="preserve">yly zde i chvíle radosti z nové situace, která nastala po výše zmíněném vyhlášení kláštera ve Frýdlantě n. O. provinčním domem. </w:t>
      </w:r>
      <w:r w:rsidR="00AF1C9F">
        <w:rPr>
          <w:sz w:val="24"/>
          <w:szCs w:val="18"/>
        </w:rPr>
        <w:t>V</w:t>
      </w:r>
      <w:r w:rsidR="000456DB">
        <w:rPr>
          <w:sz w:val="24"/>
          <w:szCs w:val="18"/>
        </w:rPr>
        <w:t>e frýdlantském klášteře</w:t>
      </w:r>
      <w:r w:rsidR="00AF1C9F">
        <w:rPr>
          <w:sz w:val="24"/>
          <w:szCs w:val="18"/>
        </w:rPr>
        <w:t xml:space="preserve"> byly již dříve přijímány čekatelky, které se zajímaly o vstup do kongregace Milosrdných sester sv. Karla Boromejského. Nicméně po zkušební době byly posílány zpět do mateřského domu v Praze.</w:t>
      </w:r>
      <w:r w:rsidR="00AF1C9F">
        <w:rPr>
          <w:rStyle w:val="FootnoteReference"/>
          <w:sz w:val="24"/>
          <w:szCs w:val="18"/>
        </w:rPr>
        <w:footnoteReference w:id="95"/>
      </w:r>
      <w:r w:rsidR="00AF1C9F">
        <w:rPr>
          <w:sz w:val="24"/>
          <w:szCs w:val="18"/>
        </w:rPr>
        <w:t xml:space="preserve"> </w:t>
      </w:r>
    </w:p>
    <w:p w14:paraId="294B8CC5" w14:textId="537CEF07" w:rsidR="00761976" w:rsidRPr="004E6EAD" w:rsidRDefault="007219BF" w:rsidP="00CF59C2">
      <w:pPr>
        <w:tabs>
          <w:tab w:val="left" w:pos="54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ind w:firstLine="630"/>
        <w:rPr>
          <w:rFonts w:asciiTheme="majorBidi" w:hAnsiTheme="majorBidi" w:cstheme="majorBidi"/>
          <w:sz w:val="24"/>
          <w:szCs w:val="24"/>
        </w:rPr>
      </w:pPr>
      <w:r>
        <w:rPr>
          <w:sz w:val="24"/>
          <w:szCs w:val="24"/>
        </w:rPr>
        <w:t>Změna přišla v roce</w:t>
      </w:r>
      <w:r w:rsidR="00AF1C9F" w:rsidRPr="00836ADF">
        <w:rPr>
          <w:sz w:val="24"/>
          <w:szCs w:val="24"/>
        </w:rPr>
        <w:t xml:space="preserve"> 1934. Ve Frýdlantě n. O. byla oficiálně zřízena kandidatura a rovněž i provinční noviciát.</w:t>
      </w:r>
      <w:r w:rsidR="00AF1C9F" w:rsidRPr="00836ADF">
        <w:rPr>
          <w:rStyle w:val="FootnoteReference"/>
          <w:sz w:val="24"/>
          <w:szCs w:val="24"/>
        </w:rPr>
        <w:footnoteReference w:id="96"/>
      </w:r>
      <w:r w:rsidR="00A72398">
        <w:rPr>
          <w:sz w:val="24"/>
          <w:szCs w:val="24"/>
        </w:rPr>
        <w:t xml:space="preserve"> R</w:t>
      </w:r>
      <w:r w:rsidR="00AF1C9F" w:rsidRPr="00836ADF">
        <w:rPr>
          <w:sz w:val="24"/>
          <w:szCs w:val="24"/>
        </w:rPr>
        <w:t xml:space="preserve">adost sester z tohoto počinu je </w:t>
      </w:r>
      <w:r w:rsidR="001B3E35" w:rsidRPr="00836ADF">
        <w:rPr>
          <w:sz w:val="24"/>
          <w:szCs w:val="24"/>
        </w:rPr>
        <w:t>víc než patrn</w:t>
      </w:r>
      <w:r w:rsidR="00A72398">
        <w:rPr>
          <w:sz w:val="24"/>
          <w:szCs w:val="24"/>
        </w:rPr>
        <w:t>á z tohoto popisu</w:t>
      </w:r>
      <w:r w:rsidR="001B3E35" w:rsidRPr="00836ADF">
        <w:rPr>
          <w:sz w:val="24"/>
          <w:szCs w:val="24"/>
        </w:rPr>
        <w:t xml:space="preserve">: </w:t>
      </w:r>
      <w:r w:rsidR="001B3E35" w:rsidRPr="00836ADF">
        <w:rPr>
          <w:i/>
          <w:iCs/>
          <w:sz w:val="24"/>
          <w:szCs w:val="24"/>
        </w:rPr>
        <w:t>„</w:t>
      </w:r>
      <w:r w:rsidR="001B3E35" w:rsidRPr="00836ADF">
        <w:rPr>
          <w:rFonts w:asciiTheme="majorBidi" w:hAnsiTheme="majorBidi" w:cstheme="majorBidi"/>
          <w:i/>
          <w:iCs/>
          <w:sz w:val="24"/>
          <w:szCs w:val="24"/>
        </w:rPr>
        <w:t>První obláčka byla dne 25. března 1935. Nelze vypsati radost novicek i všech obyvatelek domu z této nové události. Za půl roku v měsíci srpnu 1935 byla obláčka druhá. Radost z nadšeného dorostu byla veliká, ale se vzrůstajícím jeho počtem množily se též starosti.“</w:t>
      </w:r>
      <w:r w:rsidR="001B3E35" w:rsidRPr="00836ADF">
        <w:rPr>
          <w:rStyle w:val="FootnoteReference"/>
          <w:rFonts w:asciiTheme="majorBidi" w:hAnsiTheme="majorBidi" w:cstheme="majorBidi"/>
          <w:i/>
          <w:iCs/>
          <w:sz w:val="24"/>
          <w:szCs w:val="24"/>
        </w:rPr>
        <w:footnoteReference w:id="97"/>
      </w:r>
      <w:r w:rsidR="001B3E35" w:rsidRPr="00836ADF">
        <w:rPr>
          <w:rFonts w:asciiTheme="majorBidi" w:hAnsiTheme="majorBidi" w:cstheme="majorBidi"/>
          <w:sz w:val="24"/>
          <w:szCs w:val="24"/>
        </w:rPr>
        <w:t xml:space="preserve"> Starosti nebyly spojeny s ničím jiným než </w:t>
      </w:r>
      <w:r w:rsidR="00AB42F2">
        <w:rPr>
          <w:rFonts w:asciiTheme="majorBidi" w:hAnsiTheme="majorBidi" w:cstheme="majorBidi"/>
          <w:sz w:val="24"/>
          <w:szCs w:val="24"/>
        </w:rPr>
        <w:t xml:space="preserve">opět </w:t>
      </w:r>
      <w:r w:rsidR="001B3E35" w:rsidRPr="00836ADF">
        <w:rPr>
          <w:rFonts w:asciiTheme="majorBidi" w:hAnsiTheme="majorBidi" w:cstheme="majorBidi"/>
          <w:sz w:val="24"/>
          <w:szCs w:val="24"/>
        </w:rPr>
        <w:t>s</w:t>
      </w:r>
      <w:r w:rsidR="00AB42F2">
        <w:rPr>
          <w:rFonts w:asciiTheme="majorBidi" w:hAnsiTheme="majorBidi" w:cstheme="majorBidi"/>
          <w:sz w:val="24"/>
          <w:szCs w:val="24"/>
        </w:rPr>
        <w:t> </w:t>
      </w:r>
      <w:r w:rsidR="00AB42F2" w:rsidRPr="00836ADF">
        <w:rPr>
          <w:rFonts w:asciiTheme="majorBidi" w:hAnsiTheme="majorBidi" w:cstheme="majorBidi"/>
          <w:sz w:val="24"/>
          <w:szCs w:val="24"/>
        </w:rPr>
        <w:t>místem,</w:t>
      </w:r>
      <w:r w:rsidR="00AB42F2">
        <w:rPr>
          <w:rFonts w:asciiTheme="majorBidi" w:hAnsiTheme="majorBidi" w:cstheme="majorBidi"/>
          <w:sz w:val="24"/>
          <w:szCs w:val="24"/>
        </w:rPr>
        <w:t xml:space="preserve"> a to</w:t>
      </w:r>
      <w:r w:rsidR="001B3E35" w:rsidRPr="00836ADF">
        <w:rPr>
          <w:rFonts w:asciiTheme="majorBidi" w:hAnsiTheme="majorBidi" w:cstheme="majorBidi"/>
          <w:sz w:val="24"/>
          <w:szCs w:val="24"/>
        </w:rPr>
        <w:t xml:space="preserve"> pro dorost v kongregaci. Klášter měl v té době pouze jedno patro.</w:t>
      </w:r>
      <w:r w:rsidR="001B3E35" w:rsidRPr="00836ADF">
        <w:rPr>
          <w:rStyle w:val="FootnoteReference"/>
          <w:rFonts w:asciiTheme="majorBidi" w:hAnsiTheme="majorBidi" w:cstheme="majorBidi"/>
          <w:sz w:val="24"/>
          <w:szCs w:val="24"/>
        </w:rPr>
        <w:footnoteReference w:id="98"/>
      </w:r>
      <w:r w:rsidR="001B3E35" w:rsidRPr="00836ADF">
        <w:rPr>
          <w:rFonts w:asciiTheme="majorBidi" w:hAnsiTheme="majorBidi" w:cstheme="majorBidi"/>
          <w:sz w:val="24"/>
          <w:szCs w:val="24"/>
        </w:rPr>
        <w:t xml:space="preserve"> </w:t>
      </w:r>
    </w:p>
    <w:p w14:paraId="2E735CD6" w14:textId="3A6CE2F8" w:rsidR="00FA6170" w:rsidRDefault="00CE6C8D" w:rsidP="00FA6170">
      <w:pPr>
        <w:pStyle w:val="Heading3"/>
      </w:pPr>
      <w:bookmarkStart w:id="23" w:name="_Toc169179670"/>
      <w:r>
        <w:t>Provinční dům a nové patro</w:t>
      </w:r>
      <w:bookmarkEnd w:id="23"/>
    </w:p>
    <w:p w14:paraId="581944A6" w14:textId="6C3D067C" w:rsidR="00FA6170" w:rsidRDefault="006E6FCA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>D</w:t>
      </w:r>
      <w:r w:rsidR="00432452">
        <w:rPr>
          <w:sz w:val="24"/>
          <w:szCs w:val="18"/>
        </w:rPr>
        <w:t xml:space="preserve">ůležitým mezníkem v životě sester v klášteře bylo rozhodnutí pro přístavbu druhého patra. Jak bylo zmíněno výše, klášter ve </w:t>
      </w:r>
      <w:r w:rsidR="00D67EDC">
        <w:rPr>
          <w:sz w:val="24"/>
          <w:szCs w:val="18"/>
        </w:rPr>
        <w:t>Frýdlantě</w:t>
      </w:r>
      <w:r w:rsidR="00432452">
        <w:rPr>
          <w:sz w:val="24"/>
          <w:szCs w:val="18"/>
        </w:rPr>
        <w:t xml:space="preserve"> se stal provinčním domem s vlastním noviciátem i kandidaturou</w:t>
      </w:r>
      <w:r w:rsidR="00D67EDC">
        <w:rPr>
          <w:sz w:val="24"/>
          <w:szCs w:val="18"/>
        </w:rPr>
        <w:t xml:space="preserve">. To s sebou přinášelo nové radosti, ale také </w:t>
      </w:r>
      <w:r w:rsidR="00CF2799">
        <w:rPr>
          <w:sz w:val="24"/>
          <w:szCs w:val="18"/>
        </w:rPr>
        <w:t>potřebu nového prostoru</w:t>
      </w:r>
      <w:r w:rsidR="00D67EDC">
        <w:rPr>
          <w:sz w:val="24"/>
          <w:szCs w:val="18"/>
        </w:rPr>
        <w:t>. Bylo potřeba více míst pro nový dorost</w:t>
      </w:r>
      <w:r>
        <w:rPr>
          <w:sz w:val="24"/>
          <w:szCs w:val="18"/>
        </w:rPr>
        <w:t>.</w:t>
      </w:r>
    </w:p>
    <w:p w14:paraId="4CAA9839" w14:textId="2C5D8559" w:rsidR="009D1847" w:rsidRDefault="00710806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Generální představená </w:t>
      </w:r>
      <w:r w:rsidR="0064594E">
        <w:rPr>
          <w:sz w:val="24"/>
          <w:szCs w:val="18"/>
        </w:rPr>
        <w:t xml:space="preserve">sestra </w:t>
      </w:r>
      <w:proofErr w:type="spellStart"/>
      <w:r>
        <w:rPr>
          <w:sz w:val="24"/>
          <w:szCs w:val="18"/>
        </w:rPr>
        <w:t>Gonzaga</w:t>
      </w:r>
      <w:proofErr w:type="spellEnd"/>
      <w:r>
        <w:rPr>
          <w:sz w:val="24"/>
          <w:szCs w:val="18"/>
        </w:rPr>
        <w:t xml:space="preserve"> Weisová</w:t>
      </w:r>
      <w:r w:rsidR="000E493D">
        <w:rPr>
          <w:sz w:val="24"/>
          <w:szCs w:val="18"/>
        </w:rPr>
        <w:t xml:space="preserve"> v roce 1935</w:t>
      </w:r>
      <w:r>
        <w:rPr>
          <w:sz w:val="24"/>
          <w:szCs w:val="18"/>
        </w:rPr>
        <w:t xml:space="preserve"> rozhodla, že se na Bedřichově ústavu dá za účelem místa pro noviciát a nový klášterní dorost vybudovat druhé po</w:t>
      </w:r>
      <w:r w:rsidR="00364D3A">
        <w:rPr>
          <w:sz w:val="24"/>
          <w:szCs w:val="18"/>
        </w:rPr>
        <w:t>s</w:t>
      </w:r>
      <w:r>
        <w:rPr>
          <w:sz w:val="24"/>
          <w:szCs w:val="18"/>
        </w:rPr>
        <w:t xml:space="preserve">chodí. Tento </w:t>
      </w:r>
      <w:r w:rsidR="000E493D">
        <w:rPr>
          <w:sz w:val="24"/>
          <w:szCs w:val="18"/>
        </w:rPr>
        <w:t xml:space="preserve">plán </w:t>
      </w:r>
      <w:r>
        <w:rPr>
          <w:sz w:val="24"/>
          <w:szCs w:val="18"/>
        </w:rPr>
        <w:t xml:space="preserve">však na nějaký čas </w:t>
      </w:r>
      <w:r w:rsidR="000E493D">
        <w:rPr>
          <w:sz w:val="24"/>
          <w:szCs w:val="18"/>
        </w:rPr>
        <w:t>odložila</w:t>
      </w:r>
      <w:r>
        <w:rPr>
          <w:sz w:val="24"/>
          <w:szCs w:val="18"/>
        </w:rPr>
        <w:t xml:space="preserve"> její nemoc a následné </w:t>
      </w:r>
      <w:r w:rsidR="006E057E">
        <w:rPr>
          <w:sz w:val="24"/>
          <w:szCs w:val="18"/>
        </w:rPr>
        <w:t>úmrtí</w:t>
      </w:r>
      <w:r>
        <w:rPr>
          <w:sz w:val="24"/>
          <w:szCs w:val="18"/>
        </w:rPr>
        <w:t xml:space="preserve"> </w:t>
      </w:r>
      <w:r>
        <w:rPr>
          <w:sz w:val="24"/>
          <w:szCs w:val="18"/>
        </w:rPr>
        <w:lastRenderedPageBreak/>
        <w:t>v březnu 1936.</w:t>
      </w:r>
      <w:r w:rsidR="006E057E">
        <w:rPr>
          <w:sz w:val="24"/>
          <w:szCs w:val="18"/>
        </w:rPr>
        <w:t xml:space="preserve"> </w:t>
      </w:r>
    </w:p>
    <w:p w14:paraId="53677695" w14:textId="153CFF46" w:rsidR="00F66F1F" w:rsidRPr="00BE46C8" w:rsidRDefault="006E057E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>Již v červenci téhož roku se však v</w:t>
      </w:r>
      <w:r w:rsidR="00832494">
        <w:rPr>
          <w:sz w:val="24"/>
          <w:szCs w:val="18"/>
        </w:rPr>
        <w:t>ěci</w:t>
      </w:r>
      <w:r>
        <w:rPr>
          <w:sz w:val="24"/>
          <w:szCs w:val="18"/>
        </w:rPr>
        <w:t xml:space="preserve"> dal</w:t>
      </w:r>
      <w:r w:rsidR="00832494">
        <w:rPr>
          <w:sz w:val="24"/>
          <w:szCs w:val="18"/>
        </w:rPr>
        <w:t>y</w:t>
      </w:r>
      <w:r>
        <w:rPr>
          <w:sz w:val="24"/>
          <w:szCs w:val="18"/>
        </w:rPr>
        <w:t xml:space="preserve"> do pohybu.</w:t>
      </w:r>
      <w:r>
        <w:rPr>
          <w:rStyle w:val="FootnoteReference"/>
          <w:sz w:val="24"/>
          <w:szCs w:val="18"/>
        </w:rPr>
        <w:footnoteReference w:id="99"/>
      </w:r>
      <w:r>
        <w:rPr>
          <w:sz w:val="24"/>
          <w:szCs w:val="18"/>
        </w:rPr>
        <w:t xml:space="preserve"> Přivezlo se vše potřebné. Bylo rozhodnuto, že se střecha rozřeže na 8 dílů a bude postupně zvedána 12 šroubovými hevery.</w:t>
      </w:r>
      <w:r>
        <w:rPr>
          <w:rStyle w:val="FootnoteReference"/>
          <w:sz w:val="24"/>
          <w:szCs w:val="18"/>
        </w:rPr>
        <w:footnoteReference w:id="100"/>
      </w:r>
      <w:r>
        <w:rPr>
          <w:sz w:val="24"/>
          <w:szCs w:val="18"/>
        </w:rPr>
        <w:t xml:space="preserve"> Tento postup byl specifický. Byl zřízen výtah pro dopravu materiálu do vyššího patra a postupně se dostavilo okolo 100 dělníků. 5. července pak přišlo </w:t>
      </w:r>
      <w:r w:rsidR="00F66F1F">
        <w:rPr>
          <w:sz w:val="24"/>
          <w:szCs w:val="18"/>
        </w:rPr>
        <w:t>20 mužů, kteří měli na starosti zvedání střechy.</w:t>
      </w:r>
      <w:r w:rsidR="00F66F1F">
        <w:rPr>
          <w:rStyle w:val="FootnoteReference"/>
          <w:sz w:val="24"/>
          <w:szCs w:val="18"/>
        </w:rPr>
        <w:footnoteReference w:id="101"/>
      </w:r>
      <w:r w:rsidR="00F66F1F">
        <w:rPr>
          <w:sz w:val="24"/>
          <w:szCs w:val="18"/>
        </w:rPr>
        <w:t xml:space="preserve"> V kronice kláštera se píše: </w:t>
      </w:r>
      <w:r w:rsidR="00F66F1F" w:rsidRPr="00F66F1F">
        <w:rPr>
          <w:i/>
          <w:iCs/>
          <w:sz w:val="24"/>
          <w:szCs w:val="18"/>
        </w:rPr>
        <w:t xml:space="preserve">„Pohled byl zajímavý, ale plnil diváky úzkostí a starostí. Když pozvedli střechu na dvě cihly, již tu byli zedníci a plnily vzniklé otvory novými cihlami. Obavy pozorovatelů vzrůstaly, když byla střecha vyzdvižena na </w:t>
      </w:r>
      <w:proofErr w:type="gramStart"/>
      <w:r w:rsidR="00F66F1F" w:rsidRPr="00F66F1F">
        <w:rPr>
          <w:i/>
          <w:iCs/>
          <w:sz w:val="24"/>
          <w:szCs w:val="18"/>
        </w:rPr>
        <w:t>1m</w:t>
      </w:r>
      <w:proofErr w:type="gramEnd"/>
      <w:r w:rsidR="00F66F1F" w:rsidRPr="00F66F1F">
        <w:rPr>
          <w:i/>
          <w:iCs/>
          <w:sz w:val="24"/>
          <w:szCs w:val="18"/>
        </w:rPr>
        <w:t xml:space="preserve"> a 2m a otvory se zvětšovaly. Zvedači se pak odebrali na druhou stranu budovy a zvyšovali střechu do téže výše.“</w:t>
      </w:r>
      <w:r w:rsidR="00F66F1F">
        <w:rPr>
          <w:rStyle w:val="FootnoteReference"/>
          <w:i/>
          <w:iCs/>
          <w:sz w:val="24"/>
          <w:szCs w:val="18"/>
        </w:rPr>
        <w:footnoteReference w:id="102"/>
      </w:r>
      <w:r w:rsidR="00F66F1F">
        <w:rPr>
          <w:sz w:val="24"/>
          <w:szCs w:val="18"/>
        </w:rPr>
        <w:t xml:space="preserve"> A tento postup pod vedením stavitelů Adolfa </w:t>
      </w:r>
      <w:r w:rsidR="00861782">
        <w:rPr>
          <w:sz w:val="24"/>
          <w:szCs w:val="18"/>
        </w:rPr>
        <w:t>V</w:t>
      </w:r>
      <w:r w:rsidR="00F66F1F">
        <w:rPr>
          <w:sz w:val="24"/>
          <w:szCs w:val="18"/>
        </w:rPr>
        <w:t xml:space="preserve">ysloužila z Frýdlantu a Františka Šeredy </w:t>
      </w:r>
      <w:r w:rsidR="00F66F1F" w:rsidRPr="00BE46C8">
        <w:rPr>
          <w:sz w:val="24"/>
          <w:szCs w:val="18"/>
        </w:rPr>
        <w:t>z</w:t>
      </w:r>
      <w:r w:rsidR="00BE46C8">
        <w:rPr>
          <w:sz w:val="24"/>
          <w:szCs w:val="18"/>
        </w:rPr>
        <w:t> </w:t>
      </w:r>
      <w:r w:rsidR="00F66F1F" w:rsidRPr="009D1847">
        <w:rPr>
          <w:sz w:val="24"/>
          <w:szCs w:val="24"/>
        </w:rPr>
        <w:t>Frenštátu</w:t>
      </w:r>
      <w:r w:rsidR="00BE46C8">
        <w:rPr>
          <w:sz w:val="24"/>
          <w:szCs w:val="24"/>
        </w:rPr>
        <w:t>,</w:t>
      </w:r>
      <w:r w:rsidR="00861782" w:rsidRPr="009D1847">
        <w:rPr>
          <w:rStyle w:val="FootnoteReference"/>
          <w:sz w:val="24"/>
          <w:szCs w:val="24"/>
        </w:rPr>
        <w:footnoteReference w:id="103"/>
      </w:r>
      <w:r w:rsidR="00F66F1F" w:rsidRPr="009D1847">
        <w:rPr>
          <w:sz w:val="24"/>
          <w:szCs w:val="24"/>
        </w:rPr>
        <w:t xml:space="preserve"> i když vypadal riskantně</w:t>
      </w:r>
      <w:r w:rsidR="00BE46C8">
        <w:rPr>
          <w:sz w:val="24"/>
          <w:szCs w:val="24"/>
        </w:rPr>
        <w:t>,</w:t>
      </w:r>
      <w:r w:rsidR="00F66F1F" w:rsidRPr="009D1847">
        <w:rPr>
          <w:sz w:val="24"/>
          <w:szCs w:val="24"/>
        </w:rPr>
        <w:t xml:space="preserve"> byl </w:t>
      </w:r>
      <w:r w:rsidR="009D1186" w:rsidRPr="009D1847">
        <w:rPr>
          <w:sz w:val="24"/>
          <w:szCs w:val="24"/>
        </w:rPr>
        <w:t>úspěšný,</w:t>
      </w:r>
      <w:r w:rsidR="00F66F1F" w:rsidRPr="009D1847">
        <w:rPr>
          <w:sz w:val="24"/>
          <w:szCs w:val="24"/>
        </w:rPr>
        <w:t xml:space="preserve"> jak doklá</w:t>
      </w:r>
      <w:r w:rsidR="00861782" w:rsidRPr="009D1847">
        <w:rPr>
          <w:sz w:val="24"/>
          <w:szCs w:val="24"/>
        </w:rPr>
        <w:t>dá</w:t>
      </w:r>
      <w:r w:rsidR="00F66F1F" w:rsidRPr="009D1847">
        <w:rPr>
          <w:sz w:val="24"/>
          <w:szCs w:val="24"/>
        </w:rPr>
        <w:t xml:space="preserve"> fotografie dělníků.</w:t>
      </w:r>
      <w:r w:rsidR="009D1186" w:rsidRPr="009D1847">
        <w:rPr>
          <w:rStyle w:val="FootnoteReference"/>
          <w:sz w:val="24"/>
          <w:szCs w:val="24"/>
        </w:rPr>
        <w:footnoteReference w:id="104"/>
      </w:r>
      <w:r w:rsidR="00F66F1F" w:rsidRPr="009D1847">
        <w:rPr>
          <w:sz w:val="24"/>
          <w:szCs w:val="24"/>
        </w:rPr>
        <w:t xml:space="preserve"> </w:t>
      </w:r>
    </w:p>
    <w:p w14:paraId="4E4062B4" w14:textId="230439DC" w:rsidR="00D67EDC" w:rsidRDefault="009D1847" w:rsidP="00CF59C2">
      <w:pPr>
        <w:tabs>
          <w:tab w:val="left" w:pos="630"/>
        </w:tabs>
        <w:ind w:firstLine="630"/>
        <w:rPr>
          <w:sz w:val="24"/>
          <w:szCs w:val="24"/>
        </w:rPr>
      </w:pPr>
      <w:r w:rsidRPr="009D1847">
        <w:rPr>
          <w:sz w:val="24"/>
          <w:szCs w:val="24"/>
        </w:rPr>
        <w:t>Ve druhém poschodí byla do výklenku nad kaplí umístěna socha Panny Marie z terakoty,</w:t>
      </w:r>
      <w:r>
        <w:rPr>
          <w:sz w:val="24"/>
          <w:szCs w:val="24"/>
        </w:rPr>
        <w:t xml:space="preserve"> což je pálená hlína, </w:t>
      </w:r>
      <w:r w:rsidR="009929D6">
        <w:rPr>
          <w:sz w:val="24"/>
          <w:szCs w:val="24"/>
        </w:rPr>
        <w:t>která lépe</w:t>
      </w:r>
      <w:r w:rsidRPr="009D1847">
        <w:rPr>
          <w:sz w:val="24"/>
          <w:szCs w:val="24"/>
        </w:rPr>
        <w:t xml:space="preserve"> odoláv</w:t>
      </w:r>
      <w:r w:rsidR="009929D6">
        <w:rPr>
          <w:sz w:val="24"/>
          <w:szCs w:val="24"/>
        </w:rPr>
        <w:t>á</w:t>
      </w:r>
      <w:r w:rsidRPr="009D1847">
        <w:rPr>
          <w:sz w:val="24"/>
          <w:szCs w:val="24"/>
        </w:rPr>
        <w:t xml:space="preserve"> povětrnostním vlivům.</w:t>
      </w:r>
      <w:r>
        <w:rPr>
          <w:rStyle w:val="FootnoteReference"/>
          <w:sz w:val="24"/>
          <w:szCs w:val="24"/>
        </w:rPr>
        <w:footnoteReference w:id="105"/>
      </w:r>
      <w:r>
        <w:rPr>
          <w:sz w:val="24"/>
          <w:szCs w:val="24"/>
        </w:rPr>
        <w:t xml:space="preserve"> </w:t>
      </w:r>
      <w:r w:rsidR="00097980">
        <w:rPr>
          <w:sz w:val="24"/>
          <w:szCs w:val="24"/>
        </w:rPr>
        <w:t>Dne 27. ledna 1937 byly všechny práce hotovy a</w:t>
      </w:r>
      <w:r w:rsidR="006413AC">
        <w:rPr>
          <w:sz w:val="24"/>
          <w:szCs w:val="24"/>
        </w:rPr>
        <w:t xml:space="preserve"> </w:t>
      </w:r>
      <w:r w:rsidR="00021F9C">
        <w:rPr>
          <w:sz w:val="24"/>
          <w:szCs w:val="24"/>
        </w:rPr>
        <w:t xml:space="preserve">provedena </w:t>
      </w:r>
      <w:r w:rsidR="00097980">
        <w:rPr>
          <w:sz w:val="24"/>
          <w:szCs w:val="24"/>
        </w:rPr>
        <w:t>kolaudace novostavby</w:t>
      </w:r>
      <w:r w:rsidR="00CF76C9">
        <w:rPr>
          <w:sz w:val="24"/>
          <w:szCs w:val="24"/>
        </w:rPr>
        <w:t>.</w:t>
      </w:r>
      <w:r w:rsidR="00097980">
        <w:rPr>
          <w:rStyle w:val="FootnoteReference"/>
          <w:sz w:val="24"/>
          <w:szCs w:val="24"/>
        </w:rPr>
        <w:footnoteReference w:id="106"/>
      </w:r>
      <w:r w:rsidR="00097980">
        <w:rPr>
          <w:sz w:val="24"/>
          <w:szCs w:val="24"/>
        </w:rPr>
        <w:t xml:space="preserve"> </w:t>
      </w:r>
      <w:r w:rsidR="006413AC">
        <w:rPr>
          <w:sz w:val="24"/>
          <w:szCs w:val="24"/>
        </w:rPr>
        <w:t xml:space="preserve">Dne 14. března 1937 </w:t>
      </w:r>
      <w:r w:rsidR="00482D37">
        <w:rPr>
          <w:sz w:val="24"/>
          <w:szCs w:val="24"/>
        </w:rPr>
        <w:t>kněz Dr.</w:t>
      </w:r>
      <w:r w:rsidR="006413AC">
        <w:rPr>
          <w:sz w:val="24"/>
          <w:szCs w:val="24"/>
        </w:rPr>
        <w:t xml:space="preserve"> Karlík vysvětil noviciátní kapli v druhém patře a pak posvětil i ostatní prostory v</w:t>
      </w:r>
      <w:r w:rsidR="00CF76C9">
        <w:rPr>
          <w:sz w:val="24"/>
          <w:szCs w:val="24"/>
        </w:rPr>
        <w:t> </w:t>
      </w:r>
      <w:r w:rsidR="006413AC">
        <w:rPr>
          <w:sz w:val="24"/>
          <w:szCs w:val="24"/>
        </w:rPr>
        <w:t>novostavbě</w:t>
      </w:r>
      <w:r w:rsidR="00CF76C9">
        <w:rPr>
          <w:sz w:val="24"/>
          <w:szCs w:val="24"/>
        </w:rPr>
        <w:t>. P</w:t>
      </w:r>
      <w:r w:rsidR="003E24B5">
        <w:rPr>
          <w:sz w:val="24"/>
          <w:szCs w:val="24"/>
        </w:rPr>
        <w:t>rvní profese se v hlavní kapli kláštera uskutečnila 29. března 1937.</w:t>
      </w:r>
      <w:r w:rsidR="003E24B5">
        <w:rPr>
          <w:rStyle w:val="FootnoteReference"/>
          <w:sz w:val="24"/>
          <w:szCs w:val="24"/>
        </w:rPr>
        <w:footnoteReference w:id="107"/>
      </w:r>
      <w:r w:rsidR="006413AC">
        <w:rPr>
          <w:sz w:val="24"/>
          <w:szCs w:val="24"/>
        </w:rPr>
        <w:t xml:space="preserve"> </w:t>
      </w:r>
    </w:p>
    <w:p w14:paraId="49DC0ECB" w14:textId="10E76907" w:rsidR="00DF3459" w:rsidRPr="009D1847" w:rsidRDefault="00DF3459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>Poslední stavb</w:t>
      </w:r>
      <w:r w:rsidR="00CF76C9">
        <w:rPr>
          <w:sz w:val="24"/>
          <w:szCs w:val="24"/>
        </w:rPr>
        <w:t xml:space="preserve">ou, </w:t>
      </w:r>
      <w:r>
        <w:rPr>
          <w:sz w:val="24"/>
          <w:szCs w:val="24"/>
        </w:rPr>
        <w:t>která v klášteře proběhla</w:t>
      </w:r>
      <w:r w:rsidR="006D26CA">
        <w:rPr>
          <w:sz w:val="24"/>
          <w:szCs w:val="24"/>
        </w:rPr>
        <w:t xml:space="preserve"> </w:t>
      </w:r>
      <w:r w:rsidR="00B75FE1">
        <w:rPr>
          <w:sz w:val="24"/>
          <w:szCs w:val="24"/>
        </w:rPr>
        <w:t>v</w:t>
      </w:r>
      <w:r w:rsidR="006D26CA">
        <w:rPr>
          <w:sz w:val="24"/>
          <w:szCs w:val="24"/>
        </w:rPr>
        <w:t xml:space="preserve">e spojení se stavbou druhého patra </w:t>
      </w:r>
      <w:r w:rsidR="00CF76C9">
        <w:rPr>
          <w:sz w:val="24"/>
          <w:szCs w:val="24"/>
        </w:rPr>
        <w:t>v</w:t>
      </w:r>
      <w:r w:rsidR="006D26CA">
        <w:rPr>
          <w:sz w:val="24"/>
          <w:szCs w:val="24"/>
        </w:rPr>
        <w:t> předválečném období</w:t>
      </w:r>
      <w:r w:rsidR="00CF76C9">
        <w:rPr>
          <w:sz w:val="24"/>
          <w:szCs w:val="24"/>
        </w:rPr>
        <w:t>, byla instalace nového výtahu od firmy Kolben a Daněk. Kolaudace proběhla v srpnu 1937.</w:t>
      </w:r>
      <w:r w:rsidR="00CF76C9">
        <w:rPr>
          <w:rStyle w:val="FootnoteReference"/>
          <w:sz w:val="24"/>
          <w:szCs w:val="24"/>
        </w:rPr>
        <w:footnoteReference w:id="108"/>
      </w:r>
      <w:r>
        <w:rPr>
          <w:sz w:val="24"/>
          <w:szCs w:val="24"/>
        </w:rPr>
        <w:t xml:space="preserve"> </w:t>
      </w:r>
    </w:p>
    <w:p w14:paraId="2266ECD3" w14:textId="60DD945E" w:rsidR="00AB42F2" w:rsidRDefault="007C0C13" w:rsidP="00AB42F2">
      <w:pPr>
        <w:pStyle w:val="Heading3"/>
      </w:pPr>
      <w:bookmarkStart w:id="24" w:name="_Toc169179671"/>
      <w:r>
        <w:t>2</w:t>
      </w:r>
      <w:r w:rsidR="00AB42F2">
        <w:t xml:space="preserve">. </w:t>
      </w:r>
      <w:r>
        <w:t>s</w:t>
      </w:r>
      <w:r w:rsidR="00AB42F2">
        <w:t>větová válka</w:t>
      </w:r>
      <w:r w:rsidR="006413AC">
        <w:t>, okupace</w:t>
      </w:r>
      <w:r w:rsidR="00AB42F2">
        <w:t xml:space="preserve"> a nástup komunismu</w:t>
      </w:r>
      <w:bookmarkEnd w:id="24"/>
    </w:p>
    <w:p w14:paraId="0D471754" w14:textId="5449D3A3" w:rsidR="006E3B05" w:rsidRDefault="00E22761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Už během let 1937-1938 se ozývaly zvěsti </w:t>
      </w:r>
      <w:r w:rsidR="007C0C13">
        <w:rPr>
          <w:sz w:val="24"/>
          <w:szCs w:val="24"/>
        </w:rPr>
        <w:t>o</w:t>
      </w:r>
      <w:r>
        <w:rPr>
          <w:sz w:val="24"/>
          <w:szCs w:val="24"/>
        </w:rPr>
        <w:t> blížící se vál</w:t>
      </w:r>
      <w:r w:rsidR="007C0C13">
        <w:rPr>
          <w:sz w:val="24"/>
          <w:szCs w:val="24"/>
        </w:rPr>
        <w:t>ce</w:t>
      </w:r>
      <w:r>
        <w:rPr>
          <w:sz w:val="24"/>
          <w:szCs w:val="24"/>
        </w:rPr>
        <w:t xml:space="preserve">. </w:t>
      </w:r>
      <w:r w:rsidR="006E3B05">
        <w:rPr>
          <w:sz w:val="24"/>
          <w:szCs w:val="24"/>
        </w:rPr>
        <w:t>V klášteře pokračovalo vyučování a klášterní život</w:t>
      </w:r>
      <w:r w:rsidR="00C24517">
        <w:rPr>
          <w:sz w:val="24"/>
          <w:szCs w:val="24"/>
        </w:rPr>
        <w:t xml:space="preserve"> jako obvykle. Toto bylo narušeno jen vloupáním do kaple a odcizením zlatých náušnic </w:t>
      </w:r>
      <w:r w:rsidR="003B5AB1">
        <w:rPr>
          <w:sz w:val="24"/>
          <w:szCs w:val="24"/>
        </w:rPr>
        <w:t>J</w:t>
      </w:r>
      <w:r w:rsidR="00C24517">
        <w:rPr>
          <w:sz w:val="24"/>
          <w:szCs w:val="24"/>
        </w:rPr>
        <w:t xml:space="preserve">ezulátku, které se nacházelo </w:t>
      </w:r>
      <w:r w:rsidR="001E39D6">
        <w:rPr>
          <w:sz w:val="24"/>
          <w:szCs w:val="24"/>
        </w:rPr>
        <w:t xml:space="preserve">v </w:t>
      </w:r>
      <w:r w:rsidR="001E39D6">
        <w:rPr>
          <w:sz w:val="24"/>
          <w:szCs w:val="24"/>
        </w:rPr>
        <w:lastRenderedPageBreak/>
        <w:t>prostorách</w:t>
      </w:r>
      <w:r w:rsidR="007C0C13">
        <w:rPr>
          <w:sz w:val="24"/>
          <w:szCs w:val="24"/>
        </w:rPr>
        <w:t xml:space="preserve"> </w:t>
      </w:r>
      <w:r w:rsidR="001E39D6">
        <w:rPr>
          <w:sz w:val="24"/>
          <w:szCs w:val="24"/>
        </w:rPr>
        <w:t>empory</w:t>
      </w:r>
      <w:r w:rsidR="00C24517">
        <w:rPr>
          <w:sz w:val="24"/>
          <w:szCs w:val="24"/>
        </w:rPr>
        <w:t>. Škoda tehdy činila asi 1300 Kčs.</w:t>
      </w:r>
      <w:r w:rsidR="00C24517">
        <w:rPr>
          <w:rStyle w:val="FootnoteReference"/>
          <w:sz w:val="24"/>
          <w:szCs w:val="24"/>
        </w:rPr>
        <w:footnoteReference w:id="109"/>
      </w:r>
    </w:p>
    <w:p w14:paraId="51E6575A" w14:textId="21B8B2C5" w:rsidR="00E22761" w:rsidRPr="00F86C4B" w:rsidRDefault="0032415C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>A</w:t>
      </w:r>
      <w:r w:rsidR="003B5AB1">
        <w:rPr>
          <w:sz w:val="24"/>
          <w:szCs w:val="24"/>
        </w:rPr>
        <w:t xml:space="preserve">le zvěsti byly pravdivé </w:t>
      </w:r>
      <w:r w:rsidR="005252FF">
        <w:rPr>
          <w:sz w:val="24"/>
          <w:szCs w:val="24"/>
        </w:rPr>
        <w:t>a okupace</w:t>
      </w:r>
      <w:r>
        <w:rPr>
          <w:sz w:val="24"/>
          <w:szCs w:val="24"/>
        </w:rPr>
        <w:t xml:space="preserve"> Frýdlantu nad Ostravicí</w:t>
      </w:r>
      <w:r w:rsidR="005252FF">
        <w:rPr>
          <w:sz w:val="24"/>
          <w:szCs w:val="24"/>
        </w:rPr>
        <w:t xml:space="preserve"> na sebe nenechala dlouho čekat</w:t>
      </w:r>
      <w:r>
        <w:rPr>
          <w:sz w:val="24"/>
          <w:szCs w:val="24"/>
        </w:rPr>
        <w:t xml:space="preserve">. V kronice města je zaznamenáno: </w:t>
      </w:r>
      <w:r w:rsidRPr="0032415C">
        <w:rPr>
          <w:i/>
          <w:iCs/>
          <w:sz w:val="24"/>
          <w:szCs w:val="24"/>
        </w:rPr>
        <w:t>„Bylo krátce po půlnoci, z 14. na 15. březen 1939, kdy v naší obci na hlavní silnici se objevila německá vojska. Obyvatelstvo spalo. Vojska se pohybov</w:t>
      </w:r>
      <w:r w:rsidR="00F86C4B">
        <w:rPr>
          <w:i/>
          <w:iCs/>
          <w:sz w:val="24"/>
          <w:szCs w:val="24"/>
        </w:rPr>
        <w:t>ala</w:t>
      </w:r>
      <w:r w:rsidRPr="0032415C">
        <w:rPr>
          <w:i/>
          <w:iCs/>
          <w:sz w:val="24"/>
          <w:szCs w:val="24"/>
        </w:rPr>
        <w:t xml:space="preserve"> ve všech útvarech, pěší, </w:t>
      </w:r>
      <w:proofErr w:type="spellStart"/>
      <w:r w:rsidRPr="0032415C">
        <w:rPr>
          <w:i/>
          <w:iCs/>
          <w:sz w:val="24"/>
          <w:szCs w:val="24"/>
        </w:rPr>
        <w:t>motorisovaní</w:t>
      </w:r>
      <w:proofErr w:type="spellEnd"/>
      <w:r w:rsidRPr="0032415C">
        <w:rPr>
          <w:i/>
          <w:iCs/>
          <w:sz w:val="24"/>
          <w:szCs w:val="24"/>
        </w:rPr>
        <w:t xml:space="preserve">, </w:t>
      </w:r>
      <w:r w:rsidR="00C942D4" w:rsidRPr="0032415C">
        <w:rPr>
          <w:i/>
          <w:iCs/>
          <w:sz w:val="24"/>
          <w:szCs w:val="24"/>
        </w:rPr>
        <w:t>dělostřelci</w:t>
      </w:r>
      <w:r w:rsidRPr="0032415C">
        <w:rPr>
          <w:i/>
          <w:iCs/>
          <w:sz w:val="24"/>
          <w:szCs w:val="24"/>
        </w:rPr>
        <w:t xml:space="preserve"> atd. směrem k Nové Dědině.“</w:t>
      </w:r>
      <w:r>
        <w:rPr>
          <w:rStyle w:val="FootnoteReference"/>
          <w:i/>
          <w:iCs/>
          <w:sz w:val="24"/>
          <w:szCs w:val="24"/>
        </w:rPr>
        <w:footnoteReference w:id="110"/>
      </w:r>
    </w:p>
    <w:p w14:paraId="22B32A88" w14:textId="059A6B0A" w:rsidR="00AB42F2" w:rsidRDefault="00F86C4B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Němečtí vojáci však nezůstali ve Frýdlantě hned. Přesunuli se k Ostravě, ale v srpnu se vrátili a postupně </w:t>
      </w:r>
      <w:r w:rsidR="000D5670">
        <w:rPr>
          <w:sz w:val="24"/>
          <w:szCs w:val="24"/>
        </w:rPr>
        <w:t xml:space="preserve">zabírali </w:t>
      </w:r>
      <w:r w:rsidR="000E493D">
        <w:rPr>
          <w:sz w:val="24"/>
          <w:szCs w:val="24"/>
        </w:rPr>
        <w:t xml:space="preserve">budovu </w:t>
      </w:r>
      <w:r w:rsidR="000D5670">
        <w:rPr>
          <w:sz w:val="24"/>
          <w:szCs w:val="24"/>
        </w:rPr>
        <w:t>klášter</w:t>
      </w:r>
      <w:r w:rsidR="000E493D">
        <w:rPr>
          <w:sz w:val="24"/>
          <w:szCs w:val="24"/>
        </w:rPr>
        <w:t>a</w:t>
      </w:r>
      <w:r>
        <w:rPr>
          <w:sz w:val="24"/>
          <w:szCs w:val="24"/>
        </w:rPr>
        <w:t xml:space="preserve">. </w:t>
      </w:r>
      <w:r w:rsidR="00B32CA8">
        <w:rPr>
          <w:sz w:val="24"/>
          <w:szCs w:val="24"/>
        </w:rPr>
        <w:t>Brali,</w:t>
      </w:r>
      <w:r>
        <w:rPr>
          <w:sz w:val="24"/>
          <w:szCs w:val="24"/>
        </w:rPr>
        <w:t xml:space="preserve"> co chtěli</w:t>
      </w:r>
      <w:r w:rsidR="001E39D6">
        <w:rPr>
          <w:sz w:val="24"/>
          <w:szCs w:val="24"/>
        </w:rPr>
        <w:t>,</w:t>
      </w:r>
      <w:r>
        <w:rPr>
          <w:sz w:val="24"/>
          <w:szCs w:val="24"/>
        </w:rPr>
        <w:t xml:space="preserve"> a ve Frýdlantě i samotném klášteře vládla velká nejistota. </w:t>
      </w:r>
    </w:p>
    <w:p w14:paraId="307E1296" w14:textId="3FBD5F86" w:rsidR="00F86C4B" w:rsidRDefault="00F86C4B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První světová válka poznamenala Bedřichův ústav odchodem jeho představené. </w:t>
      </w:r>
      <w:r w:rsidR="001E39D6">
        <w:rPr>
          <w:sz w:val="24"/>
          <w:szCs w:val="24"/>
        </w:rPr>
        <w:t>I nyní</w:t>
      </w:r>
      <w:r>
        <w:rPr>
          <w:sz w:val="24"/>
          <w:szCs w:val="24"/>
        </w:rPr>
        <w:t xml:space="preserve"> velmi těžce onemocněla</w:t>
      </w:r>
      <w:r w:rsidR="000E17B0">
        <w:rPr>
          <w:sz w:val="24"/>
          <w:szCs w:val="24"/>
        </w:rPr>
        <w:t xml:space="preserve"> jeho další představená</w:t>
      </w:r>
      <w:r w:rsidR="00E65B65">
        <w:rPr>
          <w:sz w:val="24"/>
          <w:szCs w:val="24"/>
        </w:rPr>
        <w:t xml:space="preserve"> Celestina Buschová,</w:t>
      </w:r>
      <w:r w:rsidR="000E17B0">
        <w:rPr>
          <w:sz w:val="24"/>
          <w:szCs w:val="24"/>
        </w:rPr>
        <w:t xml:space="preserve"> </w:t>
      </w:r>
      <w:r w:rsidR="001E39D6">
        <w:rPr>
          <w:sz w:val="24"/>
          <w:szCs w:val="24"/>
        </w:rPr>
        <w:t xml:space="preserve">v této </w:t>
      </w:r>
      <w:r w:rsidR="00470808">
        <w:rPr>
          <w:sz w:val="24"/>
          <w:szCs w:val="24"/>
        </w:rPr>
        <w:t xml:space="preserve">době už </w:t>
      </w:r>
      <w:r w:rsidR="000E17B0">
        <w:rPr>
          <w:sz w:val="24"/>
          <w:szCs w:val="24"/>
        </w:rPr>
        <w:t>provinční</w:t>
      </w:r>
      <w:r w:rsidR="00E65B65">
        <w:rPr>
          <w:sz w:val="24"/>
          <w:szCs w:val="24"/>
        </w:rPr>
        <w:t xml:space="preserve"> představená</w:t>
      </w:r>
      <w:r>
        <w:rPr>
          <w:sz w:val="24"/>
          <w:szCs w:val="24"/>
        </w:rPr>
        <w:t>. Zaopatřena svátostmi zemřela</w:t>
      </w:r>
      <w:r w:rsidR="000E17B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sestra </w:t>
      </w:r>
      <w:r w:rsidR="000E17B0">
        <w:rPr>
          <w:sz w:val="24"/>
          <w:szCs w:val="24"/>
        </w:rPr>
        <w:t>Celestina Buschová 10. listopadu 1940.</w:t>
      </w:r>
      <w:r w:rsidR="000E17B0">
        <w:rPr>
          <w:rStyle w:val="FootnoteReference"/>
          <w:sz w:val="24"/>
          <w:szCs w:val="24"/>
        </w:rPr>
        <w:footnoteReference w:id="111"/>
      </w:r>
      <w:r w:rsidR="000E17B0">
        <w:rPr>
          <w:sz w:val="24"/>
          <w:szCs w:val="24"/>
        </w:rPr>
        <w:t xml:space="preserve"> </w:t>
      </w:r>
      <w:r w:rsidR="00E65B65">
        <w:rPr>
          <w:sz w:val="24"/>
          <w:szCs w:val="24"/>
        </w:rPr>
        <w:t>Dochovalo se velké množství vzpomínek</w:t>
      </w:r>
      <w:r w:rsidR="00205C79">
        <w:rPr>
          <w:sz w:val="24"/>
          <w:szCs w:val="24"/>
        </w:rPr>
        <w:t>, protože během jejího působení</w:t>
      </w:r>
      <w:r w:rsidR="000D5670">
        <w:rPr>
          <w:sz w:val="24"/>
          <w:szCs w:val="24"/>
        </w:rPr>
        <w:t xml:space="preserve"> doznal </w:t>
      </w:r>
      <w:r w:rsidR="00205C79">
        <w:rPr>
          <w:sz w:val="24"/>
          <w:szCs w:val="24"/>
        </w:rPr>
        <w:t xml:space="preserve">klášter vrcholu svého rozkvětu. </w:t>
      </w:r>
      <w:r w:rsidR="000E17B0">
        <w:rPr>
          <w:sz w:val="24"/>
          <w:szCs w:val="24"/>
        </w:rPr>
        <w:t xml:space="preserve">Na její místo nastoupila rodačka z Frýdlantu n. O., sestra </w:t>
      </w:r>
      <w:proofErr w:type="spellStart"/>
      <w:r w:rsidR="000E17B0">
        <w:rPr>
          <w:sz w:val="24"/>
          <w:szCs w:val="24"/>
        </w:rPr>
        <w:t>Emerana</w:t>
      </w:r>
      <w:proofErr w:type="spellEnd"/>
      <w:r w:rsidR="000E17B0">
        <w:rPr>
          <w:sz w:val="24"/>
          <w:szCs w:val="24"/>
        </w:rPr>
        <w:t xml:space="preserve"> Štefková, která vykonávala úřad představené domu do května 1945. Nebyla však provinční představenou. Tou se stala v roce 1943 sestra Irena Dušková. </w:t>
      </w:r>
    </w:p>
    <w:p w14:paraId="5382C809" w14:textId="20E3E54A" w:rsidR="000E17B0" w:rsidRDefault="000E17B0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Poslední obláčka se ve frýdlantském klášteře konala v září 1942 a bylo k ní připuštěno 5 čekatelek. Po vánočních svátcích téhož roku byl noviciát zrušen i kvůli nemoci </w:t>
      </w:r>
      <w:proofErr w:type="spellStart"/>
      <w:r>
        <w:rPr>
          <w:sz w:val="24"/>
          <w:szCs w:val="24"/>
        </w:rPr>
        <w:t>novicmistrové</w:t>
      </w:r>
      <w:proofErr w:type="spellEnd"/>
      <w:r>
        <w:rPr>
          <w:sz w:val="24"/>
          <w:szCs w:val="24"/>
        </w:rPr>
        <w:t xml:space="preserve">, sestry Pie </w:t>
      </w:r>
      <w:proofErr w:type="spellStart"/>
      <w:r>
        <w:rPr>
          <w:sz w:val="24"/>
          <w:szCs w:val="24"/>
        </w:rPr>
        <w:t>Čaplové</w:t>
      </w:r>
      <w:proofErr w:type="spellEnd"/>
      <w:r>
        <w:rPr>
          <w:sz w:val="24"/>
          <w:szCs w:val="24"/>
        </w:rPr>
        <w:t xml:space="preserve">, která už nemohla spolehlivě vykonávat </w:t>
      </w:r>
      <w:r w:rsidR="00CE1E9A">
        <w:rPr>
          <w:sz w:val="24"/>
          <w:szCs w:val="24"/>
        </w:rPr>
        <w:t>svoji funkci</w:t>
      </w:r>
      <w:r>
        <w:rPr>
          <w:sz w:val="24"/>
          <w:szCs w:val="24"/>
        </w:rPr>
        <w:t>.</w:t>
      </w:r>
      <w:r>
        <w:rPr>
          <w:rStyle w:val="FootnoteReference"/>
          <w:sz w:val="24"/>
          <w:szCs w:val="24"/>
        </w:rPr>
        <w:footnoteReference w:id="112"/>
      </w:r>
    </w:p>
    <w:p w14:paraId="3FA3F538" w14:textId="10D1E021" w:rsidR="001F028D" w:rsidRDefault="00E919D5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Bedřichův ústav doznal během </w:t>
      </w:r>
      <w:r w:rsidR="0054193D">
        <w:rPr>
          <w:sz w:val="24"/>
          <w:szCs w:val="24"/>
        </w:rPr>
        <w:t>2</w:t>
      </w:r>
      <w:r>
        <w:rPr>
          <w:sz w:val="24"/>
          <w:szCs w:val="24"/>
        </w:rPr>
        <w:t xml:space="preserve">. </w:t>
      </w:r>
      <w:r w:rsidR="0054193D">
        <w:rPr>
          <w:sz w:val="24"/>
          <w:szCs w:val="24"/>
        </w:rPr>
        <w:t>s</w:t>
      </w:r>
      <w:r>
        <w:rPr>
          <w:sz w:val="24"/>
          <w:szCs w:val="24"/>
        </w:rPr>
        <w:t xml:space="preserve">větové války větších změn a byl i více poškozen </w:t>
      </w:r>
      <w:r w:rsidR="00532192">
        <w:rPr>
          <w:sz w:val="24"/>
          <w:szCs w:val="24"/>
        </w:rPr>
        <w:t>vlivem</w:t>
      </w:r>
      <w:r>
        <w:rPr>
          <w:sz w:val="24"/>
          <w:szCs w:val="24"/>
        </w:rPr>
        <w:t xml:space="preserve"> </w:t>
      </w:r>
      <w:r w:rsidR="00D91CA2">
        <w:rPr>
          <w:sz w:val="24"/>
          <w:szCs w:val="24"/>
        </w:rPr>
        <w:t>tohoto konfliktu</w:t>
      </w:r>
      <w:r>
        <w:rPr>
          <w:sz w:val="24"/>
          <w:szCs w:val="24"/>
        </w:rPr>
        <w:t xml:space="preserve">, než tomu bylo za </w:t>
      </w:r>
      <w:r w:rsidR="0054193D">
        <w:rPr>
          <w:sz w:val="24"/>
          <w:szCs w:val="24"/>
        </w:rPr>
        <w:t>1</w:t>
      </w:r>
      <w:r>
        <w:rPr>
          <w:sz w:val="24"/>
          <w:szCs w:val="24"/>
        </w:rPr>
        <w:t xml:space="preserve">. </w:t>
      </w:r>
      <w:r w:rsidR="0054193D">
        <w:rPr>
          <w:sz w:val="24"/>
          <w:szCs w:val="24"/>
        </w:rPr>
        <w:t>s</w:t>
      </w:r>
      <w:r>
        <w:rPr>
          <w:sz w:val="24"/>
          <w:szCs w:val="24"/>
        </w:rPr>
        <w:t>větové války, kdy byl v jeho budovách na čas lazaret</w:t>
      </w:r>
      <w:r w:rsidR="005E66D2">
        <w:rPr>
          <w:sz w:val="24"/>
          <w:szCs w:val="24"/>
        </w:rPr>
        <w:t>, jak bylo zmíněno výše</w:t>
      </w:r>
      <w:r>
        <w:rPr>
          <w:sz w:val="24"/>
          <w:szCs w:val="24"/>
        </w:rPr>
        <w:t xml:space="preserve">. </w:t>
      </w:r>
      <w:r w:rsidRPr="001F028D">
        <w:rPr>
          <w:i/>
          <w:iCs/>
          <w:sz w:val="24"/>
          <w:szCs w:val="24"/>
        </w:rPr>
        <w:t>„Nacisté zabrali klášter, aniž by se někoho dotázali, začali tam přestavovat místnosti, tam kde byla zeď, která se jim nehodil</w:t>
      </w:r>
      <w:r w:rsidR="0054193D">
        <w:rPr>
          <w:i/>
          <w:iCs/>
          <w:sz w:val="24"/>
          <w:szCs w:val="24"/>
        </w:rPr>
        <w:t>a</w:t>
      </w:r>
      <w:r w:rsidRPr="001F028D">
        <w:rPr>
          <w:i/>
          <w:iCs/>
          <w:sz w:val="24"/>
          <w:szCs w:val="24"/>
        </w:rPr>
        <w:t>, tu vybourali a stavěli bez povolení zdi nové a nové.“</w:t>
      </w:r>
      <w:r w:rsidR="001F028D">
        <w:rPr>
          <w:rStyle w:val="FootnoteReference"/>
          <w:sz w:val="24"/>
          <w:szCs w:val="24"/>
        </w:rPr>
        <w:footnoteReference w:id="113"/>
      </w:r>
      <w:r>
        <w:rPr>
          <w:sz w:val="24"/>
          <w:szCs w:val="24"/>
        </w:rPr>
        <w:t xml:space="preserve"> </w:t>
      </w:r>
      <w:r w:rsidR="00D91CA2">
        <w:rPr>
          <w:sz w:val="24"/>
          <w:szCs w:val="24"/>
        </w:rPr>
        <w:t>Byla zabrána část kláštera</w:t>
      </w:r>
      <w:r w:rsidR="001F028D">
        <w:rPr>
          <w:sz w:val="24"/>
          <w:szCs w:val="24"/>
        </w:rPr>
        <w:t xml:space="preserve">, do </w:t>
      </w:r>
      <w:r w:rsidR="00D91CA2">
        <w:rPr>
          <w:sz w:val="24"/>
          <w:szCs w:val="24"/>
        </w:rPr>
        <w:t>níž</w:t>
      </w:r>
      <w:r w:rsidR="001F028D">
        <w:rPr>
          <w:sz w:val="24"/>
          <w:szCs w:val="24"/>
        </w:rPr>
        <w:t xml:space="preserve"> patřilo noviciátní poschodí, </w:t>
      </w:r>
      <w:r w:rsidR="0054193D">
        <w:rPr>
          <w:sz w:val="24"/>
          <w:szCs w:val="24"/>
        </w:rPr>
        <w:t>1</w:t>
      </w:r>
      <w:r w:rsidR="001F028D">
        <w:rPr>
          <w:sz w:val="24"/>
          <w:szCs w:val="24"/>
        </w:rPr>
        <w:t xml:space="preserve">. poschodí, obchodní škola a přízemí kláštera až ke kapli. </w:t>
      </w:r>
      <w:r w:rsidR="001F028D" w:rsidRPr="0043086C">
        <w:rPr>
          <w:i/>
          <w:iCs/>
          <w:sz w:val="24"/>
          <w:szCs w:val="24"/>
        </w:rPr>
        <w:t xml:space="preserve">„Upravili si podle svého vkusu </w:t>
      </w:r>
      <w:r w:rsidR="008F530A" w:rsidRPr="0043086C">
        <w:rPr>
          <w:i/>
          <w:iCs/>
          <w:sz w:val="24"/>
          <w:szCs w:val="24"/>
        </w:rPr>
        <w:t xml:space="preserve">i velkou místnost dětské jídelny. </w:t>
      </w:r>
      <w:r w:rsidR="008F530A" w:rsidRPr="0043086C">
        <w:rPr>
          <w:i/>
          <w:iCs/>
          <w:sz w:val="24"/>
          <w:szCs w:val="24"/>
        </w:rPr>
        <w:lastRenderedPageBreak/>
        <w:t>Zřídili z ní tři pokoje. V jednom bylo kasino, kam se vcházelo z kanceláře, z druhé místnosti udělali umrlčí komoru a třetí pokoj byl skládkou haraburdí.“</w:t>
      </w:r>
      <w:r w:rsidR="008F530A">
        <w:rPr>
          <w:rStyle w:val="FootnoteReference"/>
          <w:sz w:val="24"/>
          <w:szCs w:val="24"/>
        </w:rPr>
        <w:footnoteReference w:id="114"/>
      </w:r>
      <w:r w:rsidR="008F530A">
        <w:rPr>
          <w:sz w:val="24"/>
          <w:szCs w:val="24"/>
        </w:rPr>
        <w:t xml:space="preserve"> </w:t>
      </w:r>
    </w:p>
    <w:p w14:paraId="215A1FE6" w14:textId="1A165D87" w:rsidR="00E919D5" w:rsidRDefault="001F028D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>V obchodní škole pak zřídili svou „</w:t>
      </w:r>
      <w:proofErr w:type="spellStart"/>
      <w:r>
        <w:rPr>
          <w:sz w:val="24"/>
          <w:szCs w:val="24"/>
        </w:rPr>
        <w:t>Heimschule</w:t>
      </w:r>
      <w:proofErr w:type="spellEnd"/>
      <w:r>
        <w:rPr>
          <w:sz w:val="24"/>
          <w:szCs w:val="24"/>
        </w:rPr>
        <w:t xml:space="preserve">“, kde pak měly být vyučovány dívky z různých částí Německa. </w:t>
      </w:r>
      <w:r w:rsidR="00D91CA2">
        <w:rPr>
          <w:sz w:val="24"/>
          <w:szCs w:val="24"/>
        </w:rPr>
        <w:t>Jak se píše v kronice sester</w:t>
      </w:r>
      <w:r w:rsidR="00800A0F">
        <w:rPr>
          <w:sz w:val="24"/>
          <w:szCs w:val="24"/>
        </w:rPr>
        <w:t>,</w:t>
      </w:r>
      <w:r w:rsidR="00D91CA2">
        <w:rPr>
          <w:sz w:val="24"/>
          <w:szCs w:val="24"/>
        </w:rPr>
        <w:t xml:space="preserve"> </w:t>
      </w:r>
      <w:r w:rsidR="00800A0F">
        <w:rPr>
          <w:sz w:val="24"/>
          <w:szCs w:val="24"/>
        </w:rPr>
        <w:t>t</w:t>
      </w:r>
      <w:r>
        <w:rPr>
          <w:sz w:val="24"/>
          <w:szCs w:val="24"/>
        </w:rPr>
        <w:t>ato „</w:t>
      </w:r>
      <w:r w:rsidR="006E3B05">
        <w:rPr>
          <w:sz w:val="24"/>
          <w:szCs w:val="24"/>
        </w:rPr>
        <w:t>škola</w:t>
      </w:r>
      <w:r>
        <w:rPr>
          <w:sz w:val="24"/>
          <w:szCs w:val="24"/>
        </w:rPr>
        <w:t>“ se v klášteře nacházela od léta 1943 do jara 1945.</w:t>
      </w:r>
      <w:r w:rsidR="00D91CA2">
        <w:rPr>
          <w:rStyle w:val="FootnoteReference"/>
          <w:sz w:val="24"/>
          <w:szCs w:val="24"/>
        </w:rPr>
        <w:footnoteReference w:id="115"/>
      </w:r>
      <w:r w:rsidR="006E3B05">
        <w:rPr>
          <w:sz w:val="24"/>
          <w:szCs w:val="24"/>
        </w:rPr>
        <w:t xml:space="preserve"> Obyvatelům kláštera i </w:t>
      </w:r>
      <w:r w:rsidR="00C942D4">
        <w:rPr>
          <w:sz w:val="24"/>
          <w:szCs w:val="24"/>
        </w:rPr>
        <w:t>Frýdlantu</w:t>
      </w:r>
      <w:r w:rsidR="006E3B05">
        <w:rPr>
          <w:sz w:val="24"/>
          <w:szCs w:val="24"/>
        </w:rPr>
        <w:t xml:space="preserve"> nebylo</w:t>
      </w:r>
      <w:r w:rsidR="007F1FD7">
        <w:rPr>
          <w:sz w:val="24"/>
          <w:szCs w:val="24"/>
        </w:rPr>
        <w:t xml:space="preserve"> </w:t>
      </w:r>
      <w:r w:rsidR="006E3B05">
        <w:rPr>
          <w:sz w:val="24"/>
          <w:szCs w:val="24"/>
        </w:rPr>
        <w:t>vysvětleno</w:t>
      </w:r>
      <w:r w:rsidR="007F1FD7">
        <w:rPr>
          <w:sz w:val="24"/>
          <w:szCs w:val="24"/>
        </w:rPr>
        <w:t>,</w:t>
      </w:r>
      <w:r w:rsidR="006E3B05">
        <w:rPr>
          <w:sz w:val="24"/>
          <w:szCs w:val="24"/>
        </w:rPr>
        <w:t xml:space="preserve"> co vlastně „</w:t>
      </w:r>
      <w:proofErr w:type="spellStart"/>
      <w:r w:rsidR="006E3B05">
        <w:rPr>
          <w:sz w:val="24"/>
          <w:szCs w:val="24"/>
        </w:rPr>
        <w:t>Heimschule</w:t>
      </w:r>
      <w:proofErr w:type="spellEnd"/>
      <w:r w:rsidR="006E3B05">
        <w:rPr>
          <w:sz w:val="24"/>
          <w:szCs w:val="24"/>
        </w:rPr>
        <w:t xml:space="preserve">“ je. </w:t>
      </w:r>
      <w:r w:rsidR="006E3B05" w:rsidRPr="005822EA">
        <w:rPr>
          <w:i/>
          <w:iCs/>
          <w:sz w:val="24"/>
          <w:szCs w:val="24"/>
        </w:rPr>
        <w:t>„Byla prý to jakási německá střední škola. Pravilo se, že chovanky této školy jsou dcer nacistických pohlavárů z říše. Většinou se povalovaly u řeky, byly tučné, měly všeho víc než dostatek a aby lépe asi trávily, chodily v průvodech městem, hulákajíce při tom bez oddechu německé odrhovačky.“</w:t>
      </w:r>
      <w:r w:rsidR="000D5670">
        <w:rPr>
          <w:rStyle w:val="FootnoteReference"/>
          <w:sz w:val="24"/>
          <w:szCs w:val="24"/>
        </w:rPr>
        <w:footnoteReference w:id="116"/>
      </w:r>
      <w:r w:rsidR="00FA4349">
        <w:rPr>
          <w:i/>
          <w:iCs/>
          <w:sz w:val="24"/>
          <w:szCs w:val="24"/>
        </w:rPr>
        <w:t xml:space="preserve"> </w:t>
      </w:r>
      <w:r w:rsidR="00FA4349">
        <w:rPr>
          <w:sz w:val="24"/>
          <w:szCs w:val="24"/>
        </w:rPr>
        <w:t>Ke konci války byla „</w:t>
      </w:r>
      <w:proofErr w:type="spellStart"/>
      <w:r w:rsidR="00FA4349">
        <w:rPr>
          <w:sz w:val="24"/>
          <w:szCs w:val="24"/>
        </w:rPr>
        <w:t>Heimschule</w:t>
      </w:r>
      <w:proofErr w:type="spellEnd"/>
      <w:r w:rsidR="00FA4349">
        <w:rPr>
          <w:sz w:val="24"/>
          <w:szCs w:val="24"/>
        </w:rPr>
        <w:t>“ přemístěna. Nicméně to neznamenalo konec zabrání klášterních budov. Místo ní si tam Němci zřídili lazaret a</w:t>
      </w:r>
      <w:r w:rsidR="004C482F">
        <w:rPr>
          <w:sz w:val="24"/>
          <w:szCs w:val="24"/>
        </w:rPr>
        <w:t>,</w:t>
      </w:r>
      <w:r w:rsidR="00FA4349">
        <w:rPr>
          <w:sz w:val="24"/>
          <w:szCs w:val="24"/>
        </w:rPr>
        <w:t xml:space="preserve"> jak kronika zmiňuje</w:t>
      </w:r>
      <w:r w:rsidR="004C482F">
        <w:rPr>
          <w:sz w:val="24"/>
          <w:szCs w:val="24"/>
        </w:rPr>
        <w:t>,</w:t>
      </w:r>
      <w:r w:rsidR="00FA4349">
        <w:rPr>
          <w:sz w:val="24"/>
          <w:szCs w:val="24"/>
        </w:rPr>
        <w:t xml:space="preserve"> ve dne i v noci se operovalo. Toto trvalo tři týdny. Lazaret následně přesunuli do Valašského Meziříčí.</w:t>
      </w:r>
      <w:r w:rsidR="00FA4349">
        <w:rPr>
          <w:rStyle w:val="FootnoteReference"/>
          <w:sz w:val="24"/>
          <w:szCs w:val="24"/>
        </w:rPr>
        <w:footnoteReference w:id="117"/>
      </w:r>
    </w:p>
    <w:p w14:paraId="5938AD07" w14:textId="4F585A6B" w:rsidR="00FA4349" w:rsidRPr="00FA4349" w:rsidRDefault="0089791F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>Ani klášterním budovám se nevyhnulo</w:t>
      </w:r>
      <w:r w:rsidR="00FA4349">
        <w:rPr>
          <w:sz w:val="24"/>
          <w:szCs w:val="24"/>
        </w:rPr>
        <w:t xml:space="preserve"> </w:t>
      </w:r>
      <w:r>
        <w:rPr>
          <w:sz w:val="24"/>
          <w:szCs w:val="24"/>
        </w:rPr>
        <w:t>ostřelování, a to již ke konci války dne 25. března 1945. Všichni, kdo byli přítomni</w:t>
      </w:r>
      <w:r w:rsidR="004C482F">
        <w:rPr>
          <w:sz w:val="24"/>
          <w:szCs w:val="24"/>
        </w:rPr>
        <w:t>,</w:t>
      </w:r>
      <w:r>
        <w:rPr>
          <w:sz w:val="24"/>
          <w:szCs w:val="24"/>
        </w:rPr>
        <w:t xml:space="preserve"> se schovali do sklepa pod budovami. Ostřelování nebylo náhodné, protože Němci měli na dvoře ústavu tajnou vysílačku.</w:t>
      </w:r>
      <w:r>
        <w:rPr>
          <w:rStyle w:val="FootnoteReference"/>
          <w:sz w:val="24"/>
          <w:szCs w:val="24"/>
        </w:rPr>
        <w:footnoteReference w:id="118"/>
      </w:r>
      <w:r>
        <w:rPr>
          <w:sz w:val="24"/>
          <w:szCs w:val="24"/>
        </w:rPr>
        <w:t xml:space="preserve"> </w:t>
      </w:r>
    </w:p>
    <w:p w14:paraId="37C0A480" w14:textId="0B918D12" w:rsidR="00F86C4B" w:rsidRPr="00311AB9" w:rsidRDefault="00D12F10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Naprostý konec a ústup nacistických sil nastal ve Frýdlantě až 5. května. </w:t>
      </w:r>
      <w:r w:rsidRPr="00D12F10">
        <w:rPr>
          <w:i/>
          <w:iCs/>
          <w:sz w:val="24"/>
          <w:szCs w:val="24"/>
        </w:rPr>
        <w:t>„Ve Frýdlantě se vlastně jen kryl německý ústup a přes to, že zde hřměla děla a stáli jsme ve frontě, díky Bohu, se nic vážného nepřihodil</w:t>
      </w:r>
      <w:r w:rsidR="004C482F">
        <w:rPr>
          <w:i/>
          <w:iCs/>
          <w:sz w:val="24"/>
          <w:szCs w:val="24"/>
        </w:rPr>
        <w:t>o</w:t>
      </w:r>
      <w:r w:rsidRPr="00D12F10">
        <w:rPr>
          <w:i/>
          <w:iCs/>
          <w:sz w:val="24"/>
          <w:szCs w:val="24"/>
        </w:rPr>
        <w:t xml:space="preserve">, žádná budova poškozena, kdežto v okolních obcích tomu tak nebylo. Přestřelky trvaly celou noc. Asi ke třetí hodině ranní vyhodili Němci </w:t>
      </w:r>
      <w:proofErr w:type="spellStart"/>
      <w:r w:rsidRPr="00D12F10">
        <w:rPr>
          <w:i/>
          <w:iCs/>
          <w:sz w:val="24"/>
          <w:szCs w:val="24"/>
        </w:rPr>
        <w:t>prženský</w:t>
      </w:r>
      <w:proofErr w:type="spellEnd"/>
      <w:r w:rsidRPr="00D12F10">
        <w:rPr>
          <w:i/>
          <w:iCs/>
          <w:sz w:val="24"/>
          <w:szCs w:val="24"/>
        </w:rPr>
        <w:t xml:space="preserve"> most silniční. Železniční vyhodili den před tím, 4. května 1945. Ráno 5. května 1945, kolem čtvrté hodiny ranní ujížděly z Frýdlantu poslední tanky a německé oddíly. K půl páté nastal klid.“</w:t>
      </w:r>
      <w:r>
        <w:rPr>
          <w:rStyle w:val="FootnoteReference"/>
          <w:i/>
          <w:iCs/>
          <w:sz w:val="24"/>
          <w:szCs w:val="24"/>
        </w:rPr>
        <w:footnoteReference w:id="119"/>
      </w:r>
      <w:r>
        <w:rPr>
          <w:sz w:val="24"/>
          <w:szCs w:val="24"/>
        </w:rPr>
        <w:t xml:space="preserve"> V tu dobu už i v klášteře nastal klid. Ovšem jen částečný, </w:t>
      </w:r>
      <w:r w:rsidR="00311AB9">
        <w:rPr>
          <w:sz w:val="24"/>
          <w:szCs w:val="24"/>
        </w:rPr>
        <w:t>protože Rusové opět internovali zbylé Němce a stoupence do budov ústavu.</w:t>
      </w:r>
      <w:r w:rsidR="00311AB9">
        <w:rPr>
          <w:rStyle w:val="FootnoteReference"/>
          <w:sz w:val="24"/>
          <w:szCs w:val="24"/>
        </w:rPr>
        <w:footnoteReference w:id="120"/>
      </w:r>
    </w:p>
    <w:p w14:paraId="64BBDFE0" w14:textId="62C9D27F" w:rsidR="00532B01" w:rsidRDefault="00311AB9" w:rsidP="00532B01">
      <w:pPr>
        <w:pStyle w:val="Heading3"/>
      </w:pPr>
      <w:bookmarkStart w:id="25" w:name="_Toc169179672"/>
      <w:r>
        <w:t xml:space="preserve">Po </w:t>
      </w:r>
      <w:r w:rsidR="00D13AA0">
        <w:t>skončení druhé světové války</w:t>
      </w:r>
      <w:bookmarkEnd w:id="25"/>
    </w:p>
    <w:p w14:paraId="6A2A8AFA" w14:textId="7E590CFD" w:rsidR="009175C7" w:rsidRDefault="00311AB9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Po skončení války se život v Bedřichově ústavu pomalu vracel do normálního </w:t>
      </w:r>
      <w:r>
        <w:rPr>
          <w:sz w:val="24"/>
          <w:szCs w:val="24"/>
        </w:rPr>
        <w:lastRenderedPageBreak/>
        <w:t xml:space="preserve">stavu. </w:t>
      </w:r>
      <w:r w:rsidR="009175C7">
        <w:rPr>
          <w:sz w:val="24"/>
          <w:szCs w:val="24"/>
        </w:rPr>
        <w:t>Postupně se třídy opět zaplňovaly žákyněmi</w:t>
      </w:r>
      <w:r w:rsidR="00276FB1">
        <w:rPr>
          <w:sz w:val="24"/>
          <w:szCs w:val="24"/>
        </w:rPr>
        <w:t>,</w:t>
      </w:r>
      <w:r w:rsidR="009175C7">
        <w:rPr>
          <w:sz w:val="24"/>
          <w:szCs w:val="24"/>
        </w:rPr>
        <w:t xml:space="preserve"> a</w:t>
      </w:r>
      <w:r w:rsidR="00276FB1">
        <w:rPr>
          <w:sz w:val="24"/>
          <w:szCs w:val="24"/>
        </w:rPr>
        <w:t xml:space="preserve"> tak</w:t>
      </w:r>
      <w:r w:rsidR="009175C7">
        <w:rPr>
          <w:sz w:val="24"/>
          <w:szCs w:val="24"/>
        </w:rPr>
        <w:t xml:space="preserve"> řeholní sestry, které vyučovaly</w:t>
      </w:r>
      <w:r w:rsidR="005302D1">
        <w:rPr>
          <w:sz w:val="24"/>
          <w:szCs w:val="24"/>
        </w:rPr>
        <w:t>,</w:t>
      </w:r>
      <w:r w:rsidR="009175C7">
        <w:rPr>
          <w:sz w:val="24"/>
          <w:szCs w:val="24"/>
        </w:rPr>
        <w:t xml:space="preserve"> mohly opět </w:t>
      </w:r>
      <w:r w:rsidR="00BA4019">
        <w:rPr>
          <w:sz w:val="24"/>
          <w:szCs w:val="24"/>
        </w:rPr>
        <w:t>zahájit</w:t>
      </w:r>
      <w:r w:rsidR="009175C7">
        <w:rPr>
          <w:sz w:val="24"/>
          <w:szCs w:val="24"/>
        </w:rPr>
        <w:t xml:space="preserve"> svou činnost. V září 1945 se otevřela i mateřská školka.</w:t>
      </w:r>
      <w:r w:rsidR="009175C7">
        <w:rPr>
          <w:rStyle w:val="FootnoteReference"/>
          <w:sz w:val="24"/>
          <w:szCs w:val="24"/>
        </w:rPr>
        <w:footnoteReference w:id="121"/>
      </w:r>
    </w:p>
    <w:p w14:paraId="696DE548" w14:textId="7D3DE581" w:rsidR="00CE5FBC" w:rsidRDefault="009175C7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4E33">
        <w:rPr>
          <w:sz w:val="24"/>
          <w:szCs w:val="24"/>
        </w:rPr>
        <w:t xml:space="preserve">Přišel rok 1948 a s ním i velké změny, které předznamenaly pozdější odchod sester </w:t>
      </w:r>
      <w:r w:rsidR="00BF3FF3">
        <w:rPr>
          <w:sz w:val="24"/>
          <w:szCs w:val="24"/>
        </w:rPr>
        <w:t>b</w:t>
      </w:r>
      <w:r w:rsidR="00AD4E33">
        <w:rPr>
          <w:sz w:val="24"/>
          <w:szCs w:val="24"/>
        </w:rPr>
        <w:t xml:space="preserve">oromejek z Bedřichova ústavu. </w:t>
      </w:r>
    </w:p>
    <w:p w14:paraId="49C3FEB8" w14:textId="24A47436" w:rsidR="00E73B83" w:rsidRDefault="00F54E6C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Dne 21. dubna 1948 byl ve sněmovně odhlasován nový </w:t>
      </w:r>
      <w:r w:rsidR="00BF3FF3">
        <w:rPr>
          <w:sz w:val="24"/>
          <w:szCs w:val="24"/>
        </w:rPr>
        <w:t>š</w:t>
      </w:r>
      <w:r>
        <w:rPr>
          <w:sz w:val="24"/>
          <w:szCs w:val="24"/>
        </w:rPr>
        <w:t>kolský zákon, který nabyl účinnosti v květnu téhož roku.</w:t>
      </w:r>
      <w:r>
        <w:rPr>
          <w:rStyle w:val="FootnoteReference"/>
          <w:sz w:val="24"/>
          <w:szCs w:val="24"/>
        </w:rPr>
        <w:footnoteReference w:id="122"/>
      </w:r>
      <w:r>
        <w:rPr>
          <w:sz w:val="24"/>
          <w:szCs w:val="24"/>
        </w:rPr>
        <w:t xml:space="preserve"> Na obchodní škole mohly řeholnice ještě ve školním roce 1947/1948 vyučovat. Na další školní rok již </w:t>
      </w:r>
      <w:r w:rsidR="00DD1002">
        <w:rPr>
          <w:sz w:val="24"/>
          <w:szCs w:val="24"/>
        </w:rPr>
        <w:t>ne</w:t>
      </w:r>
      <w:r>
        <w:rPr>
          <w:sz w:val="24"/>
          <w:szCs w:val="24"/>
        </w:rPr>
        <w:t xml:space="preserve">byl zápis </w:t>
      </w:r>
      <w:r w:rsidR="00DD1002">
        <w:rPr>
          <w:sz w:val="24"/>
          <w:szCs w:val="24"/>
        </w:rPr>
        <w:t>povolen</w:t>
      </w:r>
      <w:r>
        <w:rPr>
          <w:sz w:val="24"/>
          <w:szCs w:val="24"/>
        </w:rPr>
        <w:t xml:space="preserve">. Chovanky, které </w:t>
      </w:r>
      <w:r w:rsidR="00EC6F3A">
        <w:rPr>
          <w:sz w:val="24"/>
          <w:szCs w:val="24"/>
        </w:rPr>
        <w:t>dostudovaly</w:t>
      </w:r>
      <w:r>
        <w:rPr>
          <w:sz w:val="24"/>
          <w:szCs w:val="24"/>
        </w:rPr>
        <w:t xml:space="preserve"> první ročník v klášterní obchodní škole</w:t>
      </w:r>
      <w:r w:rsidR="00BF3FF3">
        <w:rPr>
          <w:sz w:val="24"/>
          <w:szCs w:val="24"/>
        </w:rPr>
        <w:t>,</w:t>
      </w:r>
      <w:r>
        <w:rPr>
          <w:sz w:val="24"/>
          <w:szCs w:val="24"/>
        </w:rPr>
        <w:t xml:space="preserve"> se musely do dalších ročníků přesunout </w:t>
      </w:r>
      <w:r w:rsidR="00A05D46">
        <w:rPr>
          <w:sz w:val="24"/>
          <w:szCs w:val="24"/>
        </w:rPr>
        <w:t>do veřejných škol</w:t>
      </w:r>
      <w:r>
        <w:rPr>
          <w:sz w:val="24"/>
          <w:szCs w:val="24"/>
        </w:rPr>
        <w:t xml:space="preserve">. </w:t>
      </w:r>
      <w:r w:rsidR="00EC6F3A">
        <w:rPr>
          <w:sz w:val="24"/>
          <w:szCs w:val="24"/>
        </w:rPr>
        <w:t>I mateřská školka byla od 15. července 1948 zestátněna.</w:t>
      </w:r>
      <w:r w:rsidR="00D11C9D">
        <w:rPr>
          <w:rStyle w:val="FootnoteReference"/>
          <w:sz w:val="24"/>
          <w:szCs w:val="24"/>
        </w:rPr>
        <w:footnoteReference w:id="123"/>
      </w:r>
      <w:r w:rsidR="00EC6F3A">
        <w:rPr>
          <w:sz w:val="24"/>
          <w:szCs w:val="24"/>
        </w:rPr>
        <w:t xml:space="preserve"> Postupně</w:t>
      </w:r>
      <w:r w:rsidR="005D6282">
        <w:rPr>
          <w:sz w:val="24"/>
          <w:szCs w:val="24"/>
        </w:rPr>
        <w:t>, krok za krokem</w:t>
      </w:r>
      <w:r w:rsidR="00BF3FF3">
        <w:rPr>
          <w:sz w:val="24"/>
          <w:szCs w:val="24"/>
        </w:rPr>
        <w:t>,</w:t>
      </w:r>
      <w:r w:rsidR="005D6282">
        <w:rPr>
          <w:sz w:val="24"/>
          <w:szCs w:val="24"/>
        </w:rPr>
        <w:t xml:space="preserve"> bylo</w:t>
      </w:r>
      <w:r w:rsidR="00EC6F3A">
        <w:rPr>
          <w:sz w:val="24"/>
          <w:szCs w:val="24"/>
        </w:rPr>
        <w:t xml:space="preserve"> sestrám znemožňováno pokračovat ve výchově jim svěřených žákyň a žáků. </w:t>
      </w:r>
    </w:p>
    <w:p w14:paraId="5BE2104B" w14:textId="268A5057" w:rsidR="00F54E6C" w:rsidRDefault="00EC6F3A" w:rsidP="00CF59C2">
      <w:pPr>
        <w:ind w:firstLine="630"/>
        <w:rPr>
          <w:sz w:val="24"/>
          <w:szCs w:val="24"/>
        </w:rPr>
      </w:pPr>
      <w:r>
        <w:rPr>
          <w:sz w:val="24"/>
          <w:szCs w:val="24"/>
        </w:rPr>
        <w:t>V listopadu 1948 se pak dozvěděly, že má být klášterní škola od 1. prosince zestátněna. To se také stalo</w:t>
      </w:r>
      <w:r w:rsidR="00336817">
        <w:rPr>
          <w:sz w:val="24"/>
          <w:szCs w:val="24"/>
        </w:rPr>
        <w:t>,</w:t>
      </w:r>
      <w:r w:rsidR="00FE1E4E">
        <w:rPr>
          <w:rStyle w:val="FootnoteReference"/>
          <w:sz w:val="24"/>
          <w:szCs w:val="24"/>
        </w:rPr>
        <w:footnoteReference w:id="124"/>
      </w:r>
      <w:r>
        <w:rPr>
          <w:sz w:val="24"/>
          <w:szCs w:val="24"/>
        </w:rPr>
        <w:t xml:space="preserve"> navzdory protestům rodičů a </w:t>
      </w:r>
      <w:r w:rsidR="00336817">
        <w:rPr>
          <w:sz w:val="24"/>
          <w:szCs w:val="24"/>
        </w:rPr>
        <w:t>dalších příznivců klášterní školy</w:t>
      </w:r>
      <w:r>
        <w:rPr>
          <w:sz w:val="24"/>
          <w:szCs w:val="24"/>
        </w:rPr>
        <w:t xml:space="preserve">, kteří </w:t>
      </w:r>
      <w:r w:rsidR="00336817">
        <w:rPr>
          <w:sz w:val="24"/>
          <w:szCs w:val="24"/>
        </w:rPr>
        <w:t>si přáli</w:t>
      </w:r>
      <w:r>
        <w:rPr>
          <w:sz w:val="24"/>
          <w:szCs w:val="24"/>
        </w:rPr>
        <w:t xml:space="preserve">, aby sestry ve výuce v ní pokračovaly. </w:t>
      </w:r>
      <w:r w:rsidR="00860C12">
        <w:rPr>
          <w:sz w:val="24"/>
          <w:szCs w:val="24"/>
        </w:rPr>
        <w:t>Došlo to až tak daleko, že</w:t>
      </w:r>
      <w:r>
        <w:rPr>
          <w:sz w:val="24"/>
          <w:szCs w:val="24"/>
        </w:rPr>
        <w:t xml:space="preserve"> </w:t>
      </w:r>
      <w:r w:rsidR="005D6282">
        <w:rPr>
          <w:sz w:val="24"/>
          <w:szCs w:val="24"/>
        </w:rPr>
        <w:t>dav protestujících shromážděný</w:t>
      </w:r>
      <w:r>
        <w:rPr>
          <w:sz w:val="24"/>
          <w:szCs w:val="24"/>
        </w:rPr>
        <w:t xml:space="preserve"> </w:t>
      </w:r>
      <w:r w:rsidR="005D6282">
        <w:rPr>
          <w:sz w:val="24"/>
          <w:szCs w:val="24"/>
        </w:rPr>
        <w:t>před klášterní budovou rozháněla</w:t>
      </w:r>
      <w:r>
        <w:rPr>
          <w:sz w:val="24"/>
          <w:szCs w:val="24"/>
        </w:rPr>
        <w:t xml:space="preserve"> povo</w:t>
      </w:r>
      <w:r w:rsidR="005D6282">
        <w:rPr>
          <w:sz w:val="24"/>
          <w:szCs w:val="24"/>
        </w:rPr>
        <w:t>la</w:t>
      </w:r>
      <w:r>
        <w:rPr>
          <w:sz w:val="24"/>
          <w:szCs w:val="24"/>
        </w:rPr>
        <w:t>n</w:t>
      </w:r>
      <w:r w:rsidR="005D6282">
        <w:rPr>
          <w:sz w:val="24"/>
          <w:szCs w:val="24"/>
        </w:rPr>
        <w:t>á</w:t>
      </w:r>
      <w:r>
        <w:rPr>
          <w:sz w:val="24"/>
          <w:szCs w:val="24"/>
        </w:rPr>
        <w:t xml:space="preserve"> milice. Zajímavé na tom bylo, že </w:t>
      </w:r>
      <w:r w:rsidRPr="00EC6F3A">
        <w:rPr>
          <w:i/>
          <w:iCs/>
          <w:sz w:val="24"/>
          <w:szCs w:val="24"/>
        </w:rPr>
        <w:t>„v několika případech byla matka v zástupu, který bojoval o klášterní školu a otec byl členem milice, která přijela zástup lidu rozehnat.“</w:t>
      </w:r>
      <w:r>
        <w:rPr>
          <w:rStyle w:val="FootnoteReference"/>
          <w:i/>
          <w:iCs/>
          <w:sz w:val="24"/>
          <w:szCs w:val="24"/>
        </w:rPr>
        <w:footnoteReference w:id="125"/>
      </w:r>
      <w:r w:rsidR="00150A7E">
        <w:rPr>
          <w:sz w:val="24"/>
          <w:szCs w:val="24"/>
        </w:rPr>
        <w:t xml:space="preserve"> </w:t>
      </w:r>
      <w:r w:rsidR="00DD1002">
        <w:rPr>
          <w:sz w:val="24"/>
          <w:szCs w:val="24"/>
        </w:rPr>
        <w:t>Ve věci školy byl posléze</w:t>
      </w:r>
      <w:r w:rsidR="00150A7E">
        <w:rPr>
          <w:sz w:val="24"/>
          <w:szCs w:val="24"/>
        </w:rPr>
        <w:t xml:space="preserve"> nalezen kompromis, který však neměl </w:t>
      </w:r>
      <w:r w:rsidR="00B74F79">
        <w:rPr>
          <w:sz w:val="24"/>
          <w:szCs w:val="24"/>
        </w:rPr>
        <w:t>příliš</w:t>
      </w:r>
      <w:r w:rsidR="00150A7E">
        <w:rPr>
          <w:sz w:val="24"/>
          <w:szCs w:val="24"/>
        </w:rPr>
        <w:t xml:space="preserve"> velké šance do budoucna. Některé sestry vstoupily</w:t>
      </w:r>
      <w:r w:rsidR="007650D2">
        <w:rPr>
          <w:sz w:val="24"/>
          <w:szCs w:val="24"/>
        </w:rPr>
        <w:t xml:space="preserve"> </w:t>
      </w:r>
      <w:r w:rsidR="004C0AC0">
        <w:rPr>
          <w:sz w:val="24"/>
          <w:szCs w:val="24"/>
        </w:rPr>
        <w:t>se</w:t>
      </w:r>
      <w:r w:rsidR="007650D2">
        <w:rPr>
          <w:sz w:val="24"/>
          <w:szCs w:val="24"/>
        </w:rPr>
        <w:t xml:space="preserve"> svolení</w:t>
      </w:r>
      <w:r w:rsidR="004C0AC0">
        <w:rPr>
          <w:sz w:val="24"/>
          <w:szCs w:val="24"/>
        </w:rPr>
        <w:t>m</w:t>
      </w:r>
      <w:r w:rsidR="007650D2">
        <w:rPr>
          <w:sz w:val="24"/>
          <w:szCs w:val="24"/>
        </w:rPr>
        <w:t xml:space="preserve"> církevních úřadů a rady kongregace</w:t>
      </w:r>
      <w:r w:rsidR="00150A7E">
        <w:rPr>
          <w:sz w:val="24"/>
          <w:szCs w:val="24"/>
        </w:rPr>
        <w:t xml:space="preserve"> do státních služeb a učily na zestátněné škole</w:t>
      </w:r>
      <w:r w:rsidR="00DD1002">
        <w:rPr>
          <w:sz w:val="24"/>
          <w:szCs w:val="24"/>
        </w:rPr>
        <w:t xml:space="preserve"> spolu s civilními zaměstnanci</w:t>
      </w:r>
      <w:r w:rsidR="00150A7E">
        <w:rPr>
          <w:sz w:val="24"/>
          <w:szCs w:val="24"/>
        </w:rPr>
        <w:t xml:space="preserve">, ale </w:t>
      </w:r>
      <w:r w:rsidR="00DC19DF">
        <w:rPr>
          <w:sz w:val="24"/>
          <w:szCs w:val="24"/>
        </w:rPr>
        <w:t xml:space="preserve">nakonec </w:t>
      </w:r>
      <w:r w:rsidR="00150A7E">
        <w:rPr>
          <w:sz w:val="24"/>
          <w:szCs w:val="24"/>
        </w:rPr>
        <w:t>pouze do</w:t>
      </w:r>
      <w:r w:rsidR="00DC19DF">
        <w:rPr>
          <w:sz w:val="24"/>
          <w:szCs w:val="24"/>
        </w:rPr>
        <w:t xml:space="preserve"> závěru</w:t>
      </w:r>
      <w:r w:rsidR="00150A7E">
        <w:rPr>
          <w:sz w:val="24"/>
          <w:szCs w:val="24"/>
        </w:rPr>
        <w:t xml:space="preserve"> školního roku. </w:t>
      </w:r>
      <w:r w:rsidR="00DC19DF">
        <w:rPr>
          <w:sz w:val="24"/>
          <w:szCs w:val="24"/>
        </w:rPr>
        <w:t xml:space="preserve">Poté se rozhodly odstoupit. </w:t>
      </w:r>
      <w:r w:rsidR="00150A7E">
        <w:rPr>
          <w:sz w:val="24"/>
          <w:szCs w:val="24"/>
        </w:rPr>
        <w:t>Od 1. září 1949 už v bývalé klášterní škole vyučovali jen civilní učitelé.</w:t>
      </w:r>
      <w:r w:rsidR="00150A7E">
        <w:rPr>
          <w:rStyle w:val="FootnoteReference"/>
          <w:sz w:val="24"/>
          <w:szCs w:val="24"/>
        </w:rPr>
        <w:footnoteReference w:id="126"/>
      </w:r>
      <w:r w:rsidR="00150A7E">
        <w:rPr>
          <w:sz w:val="24"/>
          <w:szCs w:val="24"/>
        </w:rPr>
        <w:t xml:space="preserve"> Tak krátký </w:t>
      </w:r>
      <w:r w:rsidR="00A40B4B">
        <w:rPr>
          <w:sz w:val="24"/>
          <w:szCs w:val="24"/>
        </w:rPr>
        <w:t>čas trval</w:t>
      </w:r>
      <w:r w:rsidR="00150A7E">
        <w:rPr>
          <w:sz w:val="24"/>
          <w:szCs w:val="24"/>
        </w:rPr>
        <w:t xml:space="preserve"> kompromis. </w:t>
      </w:r>
      <w:r w:rsidR="00255E21">
        <w:rPr>
          <w:sz w:val="24"/>
          <w:szCs w:val="24"/>
        </w:rPr>
        <w:t xml:space="preserve">Sestry však i nadále zůstaly v klášteře </w:t>
      </w:r>
      <w:r w:rsidR="00A40B4B">
        <w:rPr>
          <w:sz w:val="24"/>
          <w:szCs w:val="24"/>
        </w:rPr>
        <w:t>ubytované</w:t>
      </w:r>
      <w:r w:rsidR="00255E21">
        <w:rPr>
          <w:sz w:val="24"/>
          <w:szCs w:val="24"/>
        </w:rPr>
        <w:t>.</w:t>
      </w:r>
    </w:p>
    <w:p w14:paraId="0FFC59E0" w14:textId="77777777" w:rsidR="00306C14" w:rsidRPr="00CE5FBC" w:rsidRDefault="00306C14" w:rsidP="00CF59C2">
      <w:pPr>
        <w:ind w:firstLine="630"/>
        <w:rPr>
          <w:sz w:val="24"/>
          <w:szCs w:val="24"/>
        </w:rPr>
      </w:pPr>
    </w:p>
    <w:p w14:paraId="4659A67A" w14:textId="5ACC0E0F" w:rsidR="00FA6170" w:rsidRPr="00FA6170" w:rsidRDefault="0021261B" w:rsidP="00FA6170">
      <w:pPr>
        <w:pStyle w:val="Heading3"/>
      </w:pPr>
      <w:r>
        <w:lastRenderedPageBreak/>
        <w:t xml:space="preserve"> </w:t>
      </w:r>
      <w:bookmarkStart w:id="26" w:name="_Toc169179673"/>
      <w:r w:rsidR="00306C14">
        <w:t xml:space="preserve">Zřízení </w:t>
      </w:r>
      <w:r w:rsidR="00D74128">
        <w:t>Domov</w:t>
      </w:r>
      <w:r w:rsidR="00306C14">
        <w:t>a</w:t>
      </w:r>
      <w:r w:rsidR="00D74128">
        <w:t xml:space="preserve"> důchodců</w:t>
      </w:r>
      <w:r w:rsidR="00CF12F7">
        <w:t xml:space="preserve"> </w:t>
      </w:r>
      <w:r w:rsidR="00D03392">
        <w:t>– odchod sester boromejek</w:t>
      </w:r>
      <w:bookmarkEnd w:id="26"/>
    </w:p>
    <w:p w14:paraId="37BA598F" w14:textId="4DDE0568" w:rsidR="00532B01" w:rsidRDefault="00C5450B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Po skončení posledního školního roku 1949 se naprosto změnilo osazenstvo celého Bedřichova ústavu. V lednu téhož roku totiž byli do ústavu umístěni </w:t>
      </w:r>
      <w:r w:rsidRPr="00C5450B">
        <w:rPr>
          <w:i/>
          <w:iCs/>
          <w:sz w:val="24"/>
          <w:szCs w:val="18"/>
        </w:rPr>
        <w:t>„přestárlí a churaví lid</w:t>
      </w:r>
      <w:r w:rsidR="002F26F5">
        <w:rPr>
          <w:i/>
          <w:iCs/>
          <w:sz w:val="24"/>
          <w:szCs w:val="18"/>
        </w:rPr>
        <w:t>é</w:t>
      </w:r>
      <w:r w:rsidR="004C0AC0">
        <w:rPr>
          <w:i/>
          <w:iCs/>
          <w:sz w:val="24"/>
          <w:szCs w:val="18"/>
        </w:rPr>
        <w:t>,</w:t>
      </w:r>
      <w:r w:rsidRPr="00C5450B">
        <w:rPr>
          <w:i/>
          <w:iCs/>
          <w:sz w:val="24"/>
          <w:szCs w:val="18"/>
        </w:rPr>
        <w:t xml:space="preserve"> o něž převzaly péči klášterní sestry. Koncem roku 1949 měli tam 91 takových „chovanců“. Byli mezi nimi lidé nejrůznějších stavů.“</w:t>
      </w:r>
      <w:r w:rsidRPr="00C5450B">
        <w:rPr>
          <w:rStyle w:val="FootnoteReference"/>
          <w:i/>
          <w:iCs/>
          <w:sz w:val="24"/>
          <w:szCs w:val="18"/>
        </w:rPr>
        <w:footnoteReference w:id="127"/>
      </w:r>
      <w:r w:rsidR="002F26F5">
        <w:rPr>
          <w:sz w:val="24"/>
          <w:szCs w:val="18"/>
        </w:rPr>
        <w:t xml:space="preserve"> Sestry </w:t>
      </w:r>
      <w:r w:rsidR="001A4440">
        <w:rPr>
          <w:sz w:val="24"/>
          <w:szCs w:val="18"/>
        </w:rPr>
        <w:t>b</w:t>
      </w:r>
      <w:r w:rsidR="002F26F5">
        <w:rPr>
          <w:sz w:val="24"/>
          <w:szCs w:val="18"/>
        </w:rPr>
        <w:t xml:space="preserve">oromejky tudíž stále pokračovaly v práci pro bližní, ale nyní již v péči o staré a nemocné. Zřízením nového </w:t>
      </w:r>
      <w:r w:rsidR="00671227">
        <w:rPr>
          <w:sz w:val="24"/>
          <w:szCs w:val="18"/>
        </w:rPr>
        <w:t>c</w:t>
      </w:r>
      <w:r w:rsidR="002F26F5">
        <w:rPr>
          <w:sz w:val="24"/>
          <w:szCs w:val="18"/>
        </w:rPr>
        <w:t xml:space="preserve">haritního ústavu byl </w:t>
      </w:r>
      <w:r w:rsidR="00671227">
        <w:rPr>
          <w:sz w:val="24"/>
          <w:szCs w:val="18"/>
        </w:rPr>
        <w:t>zároveň</w:t>
      </w:r>
      <w:r w:rsidR="002F26F5">
        <w:rPr>
          <w:sz w:val="24"/>
          <w:szCs w:val="18"/>
        </w:rPr>
        <w:t xml:space="preserve"> definitivně zrušen dívčí internát.</w:t>
      </w:r>
      <w:r w:rsidR="001D1C0F">
        <w:rPr>
          <w:sz w:val="24"/>
          <w:szCs w:val="18"/>
        </w:rPr>
        <w:t xml:space="preserve"> </w:t>
      </w:r>
      <w:r w:rsidR="009F14D2">
        <w:rPr>
          <w:sz w:val="24"/>
          <w:szCs w:val="18"/>
        </w:rPr>
        <w:t>Postupně byly naplňovány kapacity kláštera co možná nejvíce vzhledem k potřebám místa, takže okolo roku 1950 ústav obývalo kolem 250 chovanců.</w:t>
      </w:r>
      <w:r w:rsidR="009F14D2">
        <w:rPr>
          <w:rStyle w:val="FootnoteReference"/>
          <w:sz w:val="24"/>
          <w:szCs w:val="18"/>
        </w:rPr>
        <w:footnoteReference w:id="128"/>
      </w:r>
    </w:p>
    <w:p w14:paraId="32C15EFD" w14:textId="7BEDAFCE" w:rsidR="0020566A" w:rsidRPr="004D5654" w:rsidRDefault="009F14D2" w:rsidP="00CF59C2">
      <w:pPr>
        <w:ind w:firstLine="630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>
        <w:rPr>
          <w:sz w:val="24"/>
          <w:szCs w:val="18"/>
        </w:rPr>
        <w:t xml:space="preserve">V březnu roku 1959 byl ředitelem ústavu </w:t>
      </w:r>
      <w:r w:rsidR="005051DE">
        <w:rPr>
          <w:sz w:val="24"/>
          <w:szCs w:val="18"/>
        </w:rPr>
        <w:t>státními orgány jmenován</w:t>
      </w:r>
      <w:r>
        <w:rPr>
          <w:sz w:val="24"/>
          <w:szCs w:val="18"/>
        </w:rPr>
        <w:t xml:space="preserve"> Jaroslav Novosad</w:t>
      </w:r>
      <w:r w:rsidR="0020566A">
        <w:rPr>
          <w:sz w:val="24"/>
          <w:szCs w:val="18"/>
        </w:rPr>
        <w:t>, který</w:t>
      </w:r>
      <w:r w:rsidR="005051DE">
        <w:rPr>
          <w:sz w:val="24"/>
          <w:szCs w:val="18"/>
        </w:rPr>
        <w:t xml:space="preserve"> sám</w:t>
      </w:r>
      <w:r w:rsidR="0020566A">
        <w:rPr>
          <w:sz w:val="24"/>
          <w:szCs w:val="18"/>
        </w:rPr>
        <w:t xml:space="preserve"> </w:t>
      </w:r>
      <w:r w:rsidR="00C43A09">
        <w:rPr>
          <w:sz w:val="24"/>
          <w:szCs w:val="18"/>
        </w:rPr>
        <w:t>o pár let později hodnotil chod domova takto</w:t>
      </w:r>
      <w:r w:rsidR="0020566A">
        <w:rPr>
          <w:sz w:val="24"/>
          <w:szCs w:val="18"/>
        </w:rPr>
        <w:t xml:space="preserve">: </w:t>
      </w:r>
      <w:r w:rsidR="0020566A" w:rsidRPr="0020566A">
        <w:rPr>
          <w:rFonts w:asciiTheme="majorBidi" w:hAnsiTheme="majorBidi" w:cstheme="majorBidi"/>
          <w:i/>
          <w:iCs/>
          <w:sz w:val="24"/>
          <w:szCs w:val="24"/>
        </w:rPr>
        <w:t>„</w:t>
      </w:r>
      <w:r w:rsidR="0020566A" w:rsidRP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Ústav poskytuje obyvatelům komplexní péči podle dne</w:t>
      </w:r>
      <w:r w:rsid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š</w:t>
      </w:r>
      <w:r w:rsidR="0020566A" w:rsidRP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ních zásad péče o člověka, tj. stravu pětkrát denně, ubytování ve společných ložnicích, praní, zašívání a kulturní vyžití. Obyvatelům s nízkým kapesným 50,</w:t>
      </w:r>
      <w:r w:rsid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-</w:t>
      </w:r>
      <w:r w:rsidR="0020566A" w:rsidRP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 xml:space="preserve"> Kčs poskytuje ústav bezplatně ošacení, obuv, holení, stříhání a</w:t>
      </w:r>
      <w:r w:rsid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p</w:t>
      </w:r>
      <w:r w:rsidR="0020566A" w:rsidRP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od. Kulturní život je bohatý. Obyvatelé mají k dispozici větší počet radiopřijímačů, tři televizory, magnetofon, kulečník, různé hry apod. Jednou týdně promítá se pro ně film, pořádají se koncerty pěveckých souborů, loutkové i jiné hry, besedy, v létě koncerty dechových h</w:t>
      </w:r>
      <w:r w:rsid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u</w:t>
      </w:r>
      <w:r w:rsidR="0020566A" w:rsidRP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deb, různé autobusové zájezdy za krásami na</w:t>
      </w:r>
      <w:r w:rsid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ší</w:t>
      </w:r>
      <w:r w:rsidR="0020566A" w:rsidRP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 xml:space="preserve"> vlasti, v zimě papučový bál. </w:t>
      </w:r>
      <w:r w:rsid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Ú</w:t>
      </w:r>
      <w:r w:rsidR="0020566A" w:rsidRPr="0020566A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stav má knihovnu s více než 1.800 svazky, která je dosti využívána.“</w:t>
      </w:r>
      <w:r w:rsidR="0020566A">
        <w:rPr>
          <w:rStyle w:val="FootnoteReference"/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footnoteReference w:id="129"/>
      </w:r>
      <w:r w:rsidR="004D5654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Jak rychle se změnil ráz kláštera, když postupně docházelo k odchodu řeholnic</w:t>
      </w:r>
      <w:r w:rsidR="00EE7E33">
        <w:rPr>
          <w:rFonts w:asciiTheme="majorBidi" w:hAnsiTheme="majorBidi" w:cstheme="majorBidi"/>
          <w:sz w:val="24"/>
          <w:szCs w:val="24"/>
          <w:shd w:val="clear" w:color="auto" w:fill="FFFFFF"/>
        </w:rPr>
        <w:t>.</w:t>
      </w:r>
    </w:p>
    <w:p w14:paraId="48FF3D9D" w14:textId="6F66FDFC" w:rsidR="009F14D2" w:rsidRDefault="0020566A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>R</w:t>
      </w:r>
      <w:r w:rsidR="009F14D2">
        <w:rPr>
          <w:sz w:val="24"/>
          <w:szCs w:val="18"/>
        </w:rPr>
        <w:t>oku 1960 převzal správu ústavu okres Frenštát.</w:t>
      </w:r>
      <w:r w:rsidR="009861DF">
        <w:rPr>
          <w:sz w:val="24"/>
          <w:szCs w:val="18"/>
        </w:rPr>
        <w:t xml:space="preserve"> V té době byl klášter přejmenován na </w:t>
      </w:r>
      <w:r w:rsidR="00057BD0">
        <w:rPr>
          <w:sz w:val="24"/>
          <w:szCs w:val="18"/>
        </w:rPr>
        <w:t>d</w:t>
      </w:r>
      <w:r w:rsidR="009861DF">
        <w:rPr>
          <w:sz w:val="24"/>
          <w:szCs w:val="18"/>
        </w:rPr>
        <w:t>omov důchodců.</w:t>
      </w:r>
      <w:r w:rsidR="009F14D2">
        <w:rPr>
          <w:sz w:val="24"/>
          <w:szCs w:val="18"/>
        </w:rPr>
        <w:t xml:space="preserve"> Sestry samotné se postupně vystěhovaly </w:t>
      </w:r>
      <w:r w:rsidR="00A53AB7">
        <w:rPr>
          <w:sz w:val="24"/>
          <w:szCs w:val="18"/>
        </w:rPr>
        <w:t xml:space="preserve">do </w:t>
      </w:r>
      <w:r w:rsidR="005051DE">
        <w:rPr>
          <w:sz w:val="24"/>
          <w:szCs w:val="18"/>
        </w:rPr>
        <w:t>severního traktu budovy kláštera</w:t>
      </w:r>
      <w:r w:rsidR="00A53AB7">
        <w:rPr>
          <w:sz w:val="24"/>
          <w:szCs w:val="18"/>
        </w:rPr>
        <w:t xml:space="preserve"> </w:t>
      </w:r>
      <w:r w:rsidR="009F14D2">
        <w:rPr>
          <w:sz w:val="24"/>
          <w:szCs w:val="18"/>
        </w:rPr>
        <w:t xml:space="preserve">a </w:t>
      </w:r>
      <w:r w:rsidR="00057BD0">
        <w:rPr>
          <w:sz w:val="24"/>
          <w:szCs w:val="18"/>
        </w:rPr>
        <w:t>rovněž</w:t>
      </w:r>
      <w:r w:rsidR="009F14D2">
        <w:rPr>
          <w:sz w:val="24"/>
          <w:szCs w:val="18"/>
        </w:rPr>
        <w:t xml:space="preserve"> byla zrušena noviciátní kaple ve druhém patře. Sestry </w:t>
      </w:r>
      <w:r w:rsidR="001A4440">
        <w:rPr>
          <w:sz w:val="24"/>
          <w:szCs w:val="18"/>
        </w:rPr>
        <w:t>b</w:t>
      </w:r>
      <w:r w:rsidR="009F14D2">
        <w:rPr>
          <w:sz w:val="24"/>
          <w:szCs w:val="18"/>
        </w:rPr>
        <w:t>oromejky, které dospěly k důchodovému věku</w:t>
      </w:r>
      <w:r w:rsidR="00C25414">
        <w:rPr>
          <w:sz w:val="24"/>
          <w:szCs w:val="18"/>
        </w:rPr>
        <w:t>,</w:t>
      </w:r>
      <w:r w:rsidR="009F14D2">
        <w:rPr>
          <w:sz w:val="24"/>
          <w:szCs w:val="18"/>
        </w:rPr>
        <w:t xml:space="preserve"> byly přemístěny v roce 1961 do </w:t>
      </w:r>
      <w:r w:rsidR="002145D4">
        <w:rPr>
          <w:sz w:val="24"/>
          <w:szCs w:val="18"/>
        </w:rPr>
        <w:t>C</w:t>
      </w:r>
      <w:r w:rsidR="009F14D2">
        <w:rPr>
          <w:sz w:val="24"/>
          <w:szCs w:val="18"/>
        </w:rPr>
        <w:t>haritního ústavu pro řeholnice ve Vidnavě.</w:t>
      </w:r>
      <w:r w:rsidR="00A53AB7">
        <w:rPr>
          <w:sz w:val="24"/>
          <w:szCs w:val="18"/>
        </w:rPr>
        <w:t xml:space="preserve"> </w:t>
      </w:r>
      <w:r w:rsidR="009861DF">
        <w:rPr>
          <w:sz w:val="24"/>
          <w:szCs w:val="18"/>
        </w:rPr>
        <w:t xml:space="preserve">Během několika </w:t>
      </w:r>
      <w:r w:rsidR="00A53AB7">
        <w:rPr>
          <w:sz w:val="24"/>
          <w:szCs w:val="18"/>
        </w:rPr>
        <w:t xml:space="preserve">dalších let </w:t>
      </w:r>
      <w:r w:rsidR="009861DF">
        <w:rPr>
          <w:sz w:val="24"/>
          <w:szCs w:val="18"/>
        </w:rPr>
        <w:t xml:space="preserve">proběhlo mnoho změn jak v klášterní budově, tak i v obsazení personálu, tak aby byl zajištěn plynulý chod </w:t>
      </w:r>
      <w:r w:rsidR="00AC7FAD">
        <w:rPr>
          <w:sz w:val="24"/>
          <w:szCs w:val="18"/>
        </w:rPr>
        <w:t>d</w:t>
      </w:r>
      <w:r w:rsidR="009861DF">
        <w:rPr>
          <w:sz w:val="24"/>
          <w:szCs w:val="18"/>
        </w:rPr>
        <w:t xml:space="preserve">omova důchodců a zároveň aby byly řeholnice postupně nahrazovány civilními zaměstnanci. </w:t>
      </w:r>
      <w:r w:rsidR="005051DE">
        <w:rPr>
          <w:sz w:val="24"/>
          <w:szCs w:val="18"/>
        </w:rPr>
        <w:t>K</w:t>
      </w:r>
      <w:r w:rsidR="009861DF">
        <w:rPr>
          <w:sz w:val="24"/>
          <w:szCs w:val="18"/>
        </w:rPr>
        <w:t xml:space="preserve"> 15. dubn</w:t>
      </w:r>
      <w:r w:rsidR="005051DE">
        <w:rPr>
          <w:sz w:val="24"/>
          <w:szCs w:val="18"/>
        </w:rPr>
        <w:t>u</w:t>
      </w:r>
      <w:r w:rsidR="009861DF">
        <w:rPr>
          <w:sz w:val="24"/>
          <w:szCs w:val="18"/>
        </w:rPr>
        <w:t xml:space="preserve"> 1968 skončil také pracovní poměr </w:t>
      </w:r>
      <w:r w:rsidR="009861DF">
        <w:rPr>
          <w:sz w:val="24"/>
          <w:szCs w:val="18"/>
        </w:rPr>
        <w:lastRenderedPageBreak/>
        <w:t>sester, které ještě stále pracovaly v kuchyni.</w:t>
      </w:r>
      <w:r w:rsidR="009861DF">
        <w:rPr>
          <w:rStyle w:val="FootnoteReference"/>
          <w:sz w:val="24"/>
          <w:szCs w:val="18"/>
        </w:rPr>
        <w:footnoteReference w:id="130"/>
      </w:r>
    </w:p>
    <w:p w14:paraId="25364F38" w14:textId="048829B8" w:rsidR="00A53AB7" w:rsidRDefault="008C5F66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>V hlavní budově přebývala už jen sestra představená na levé straně hlavní kaple a z pr</w:t>
      </w:r>
      <w:r w:rsidR="004D5654">
        <w:rPr>
          <w:sz w:val="24"/>
          <w:szCs w:val="18"/>
        </w:rPr>
        <w:t>avé</w:t>
      </w:r>
      <w:r>
        <w:rPr>
          <w:sz w:val="24"/>
          <w:szCs w:val="18"/>
        </w:rPr>
        <w:t xml:space="preserve"> strany byl refektář sester. Byly tak stále blízko kapli. </w:t>
      </w:r>
      <w:r w:rsidR="00A53AB7">
        <w:rPr>
          <w:sz w:val="24"/>
          <w:szCs w:val="18"/>
        </w:rPr>
        <w:t>Ještě v měsíci září</w:t>
      </w:r>
      <w:r>
        <w:rPr>
          <w:sz w:val="24"/>
          <w:szCs w:val="18"/>
        </w:rPr>
        <w:t xml:space="preserve"> 1969</w:t>
      </w:r>
      <w:r w:rsidR="00A53AB7">
        <w:rPr>
          <w:sz w:val="24"/>
          <w:szCs w:val="18"/>
        </w:rPr>
        <w:t xml:space="preserve"> byl v kapli nainstalován nov</w:t>
      </w:r>
      <w:r w:rsidR="00032C49">
        <w:rPr>
          <w:sz w:val="24"/>
          <w:szCs w:val="18"/>
        </w:rPr>
        <w:t>é</w:t>
      </w:r>
      <w:r w:rsidR="00A53AB7">
        <w:rPr>
          <w:sz w:val="24"/>
          <w:szCs w:val="18"/>
        </w:rPr>
        <w:t xml:space="preserve"> </w:t>
      </w:r>
      <w:r w:rsidR="00032C49">
        <w:rPr>
          <w:sz w:val="24"/>
          <w:szCs w:val="18"/>
        </w:rPr>
        <w:t>ozvučení</w:t>
      </w:r>
      <w:r w:rsidR="00A53AB7">
        <w:rPr>
          <w:sz w:val="24"/>
          <w:szCs w:val="18"/>
        </w:rPr>
        <w:t>,</w:t>
      </w:r>
      <w:r w:rsidR="00AC7FAD">
        <w:rPr>
          <w:sz w:val="24"/>
          <w:szCs w:val="18"/>
        </w:rPr>
        <w:t xml:space="preserve"> takovým způsobem, aby jej</w:t>
      </w:r>
      <w:r w:rsidR="00A53AB7">
        <w:rPr>
          <w:sz w:val="24"/>
          <w:szCs w:val="18"/>
        </w:rPr>
        <w:t xml:space="preserve"> bylo jasně slyšet při bohoslužbách. Připomeňme, že obyvatelé domova byli pokročilého věku.</w:t>
      </w:r>
      <w:r w:rsidR="0020566A">
        <w:rPr>
          <w:sz w:val="24"/>
          <w:szCs w:val="18"/>
        </w:rPr>
        <w:t xml:space="preserve"> Sestry se postupně vystěhovávaly a nechaly převážet majetek do dalších domů kongregace.</w:t>
      </w:r>
      <w:r w:rsidR="00A53AB7">
        <w:rPr>
          <w:rStyle w:val="FootnoteReference"/>
          <w:sz w:val="24"/>
          <w:szCs w:val="18"/>
        </w:rPr>
        <w:footnoteReference w:id="131"/>
      </w:r>
    </w:p>
    <w:p w14:paraId="60BD7F86" w14:textId="309A6F54" w:rsidR="004D5654" w:rsidRDefault="004D5654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>V bývalém klášteře již v</w:t>
      </w:r>
      <w:r w:rsidR="00032C49">
        <w:rPr>
          <w:sz w:val="24"/>
          <w:szCs w:val="18"/>
        </w:rPr>
        <w:t xml:space="preserve"> zaměstnaneckém poměru v </w:t>
      </w:r>
      <w:r>
        <w:rPr>
          <w:sz w:val="24"/>
          <w:szCs w:val="18"/>
        </w:rPr>
        <w:t xml:space="preserve">roce 1971 zůstávalo jen minimum řeholních sester, protože za ně postupně přicházela civilní náhrada. Sestry během měsíce června a července postupně opouštěly frýdlantské působiště. </w:t>
      </w:r>
    </w:p>
    <w:p w14:paraId="76F9D628" w14:textId="3A1DE6E9" w:rsidR="003F53A6" w:rsidRDefault="003F53A6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>Z úředního hlediska končila služba</w:t>
      </w:r>
      <w:r w:rsidR="00AE248B">
        <w:rPr>
          <w:sz w:val="24"/>
          <w:szCs w:val="18"/>
        </w:rPr>
        <w:t xml:space="preserve"> </w:t>
      </w:r>
      <w:r>
        <w:rPr>
          <w:sz w:val="24"/>
          <w:szCs w:val="18"/>
        </w:rPr>
        <w:t>sester boromejek v</w:t>
      </w:r>
      <w:r w:rsidR="00AE248B">
        <w:rPr>
          <w:sz w:val="24"/>
          <w:szCs w:val="18"/>
        </w:rPr>
        <w:t> </w:t>
      </w:r>
      <w:r>
        <w:rPr>
          <w:sz w:val="24"/>
          <w:szCs w:val="18"/>
        </w:rPr>
        <w:t>klášteře</w:t>
      </w:r>
      <w:r w:rsidR="00AE248B">
        <w:rPr>
          <w:sz w:val="24"/>
          <w:szCs w:val="18"/>
        </w:rPr>
        <w:t xml:space="preserve">, která spočívala v péči o důchodce </w:t>
      </w:r>
      <w:r>
        <w:rPr>
          <w:sz w:val="24"/>
          <w:szCs w:val="18"/>
        </w:rPr>
        <w:t>1. srpna 1971</w:t>
      </w:r>
      <w:r w:rsidR="00AE248B">
        <w:rPr>
          <w:sz w:val="24"/>
          <w:szCs w:val="18"/>
        </w:rPr>
        <w:t>. Jejich</w:t>
      </w:r>
      <w:r>
        <w:rPr>
          <w:sz w:val="24"/>
          <w:szCs w:val="18"/>
        </w:rPr>
        <w:t xml:space="preserve"> pobyt se však na poslední chvíli ještě o týden prodloužil. </w:t>
      </w:r>
      <w:r w:rsidRPr="00B334D9">
        <w:rPr>
          <w:i/>
          <w:iCs/>
          <w:sz w:val="24"/>
          <w:szCs w:val="18"/>
        </w:rPr>
        <w:t>„Dne 8. srpna 1971 o páté hodině ranní opustily v tichosti poslední boromejky Frýdlant nad Ostravicí.“</w:t>
      </w:r>
      <w:r>
        <w:rPr>
          <w:rStyle w:val="FootnoteReference"/>
          <w:sz w:val="24"/>
          <w:szCs w:val="18"/>
        </w:rPr>
        <w:footnoteReference w:id="132"/>
      </w:r>
    </w:p>
    <w:p w14:paraId="2FCEC5E0" w14:textId="0FBAC11B" w:rsidR="00136B60" w:rsidRPr="00136B60" w:rsidRDefault="00DA6689" w:rsidP="00CF59C2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Toto však nebyl úplný konec pobytu sester boromejek ve Frýdlantu n. O. Dvě ze sester neodešly a zůstaly bydlet v domku paní </w:t>
      </w:r>
      <w:proofErr w:type="spellStart"/>
      <w:r>
        <w:rPr>
          <w:sz w:val="24"/>
          <w:szCs w:val="18"/>
        </w:rPr>
        <w:t>Libos</w:t>
      </w:r>
      <w:r w:rsidR="005256CD">
        <w:rPr>
          <w:sz w:val="24"/>
          <w:szCs w:val="18"/>
        </w:rPr>
        <w:t>v</w:t>
      </w:r>
      <w:r>
        <w:rPr>
          <w:sz w:val="24"/>
          <w:szCs w:val="18"/>
        </w:rPr>
        <w:t>árové</w:t>
      </w:r>
      <w:proofErr w:type="spellEnd"/>
      <w:r w:rsidR="00AC2B66">
        <w:rPr>
          <w:sz w:val="24"/>
          <w:szCs w:val="18"/>
        </w:rPr>
        <w:t>,</w:t>
      </w:r>
      <w:r w:rsidR="00732D3D">
        <w:rPr>
          <w:sz w:val="24"/>
          <w:szCs w:val="18"/>
        </w:rPr>
        <w:t xml:space="preserve"> ma</w:t>
      </w:r>
      <w:r w:rsidR="00852CB6">
        <w:rPr>
          <w:sz w:val="24"/>
          <w:szCs w:val="18"/>
        </w:rPr>
        <w:t>tky</w:t>
      </w:r>
      <w:r w:rsidR="00864E04">
        <w:rPr>
          <w:sz w:val="24"/>
          <w:szCs w:val="18"/>
        </w:rPr>
        <w:t xml:space="preserve"> frýdlantského rodáka </w:t>
      </w:r>
      <w:r w:rsidR="00340FD4">
        <w:rPr>
          <w:sz w:val="24"/>
          <w:szCs w:val="18"/>
        </w:rPr>
        <w:t>a kněze</w:t>
      </w:r>
      <w:r w:rsidR="00864E04">
        <w:rPr>
          <w:sz w:val="24"/>
          <w:szCs w:val="18"/>
        </w:rPr>
        <w:t xml:space="preserve"> Zdeňka </w:t>
      </w:r>
      <w:proofErr w:type="spellStart"/>
      <w:r w:rsidR="00864E04">
        <w:rPr>
          <w:sz w:val="24"/>
          <w:szCs w:val="18"/>
        </w:rPr>
        <w:t>Libosvára</w:t>
      </w:r>
      <w:proofErr w:type="spellEnd"/>
      <w:r w:rsidR="006B0BE9">
        <w:rPr>
          <w:sz w:val="24"/>
          <w:szCs w:val="18"/>
        </w:rPr>
        <w:t>, který v domku také žil.</w:t>
      </w:r>
      <w:r w:rsidR="00AC2B66">
        <w:rPr>
          <w:sz w:val="24"/>
          <w:szCs w:val="18"/>
        </w:rPr>
        <w:t xml:space="preserve"> </w:t>
      </w:r>
      <w:r w:rsidR="00864E04">
        <w:rPr>
          <w:sz w:val="24"/>
          <w:szCs w:val="18"/>
        </w:rPr>
        <w:t xml:space="preserve">Domek </w:t>
      </w:r>
      <w:r w:rsidR="00AC2B66">
        <w:rPr>
          <w:sz w:val="24"/>
          <w:szCs w:val="18"/>
        </w:rPr>
        <w:t>se nachází na kraji města v č.p. 453.</w:t>
      </w:r>
      <w:r>
        <w:rPr>
          <w:sz w:val="24"/>
          <w:szCs w:val="18"/>
        </w:rPr>
        <w:t xml:space="preserve"> Byly tam totiž převezeny věci</w:t>
      </w:r>
      <w:r w:rsidR="006B0BE9">
        <w:rPr>
          <w:sz w:val="24"/>
          <w:szCs w:val="18"/>
        </w:rPr>
        <w:t xml:space="preserve"> (movitosti)</w:t>
      </w:r>
      <w:r>
        <w:rPr>
          <w:sz w:val="24"/>
          <w:szCs w:val="18"/>
        </w:rPr>
        <w:t>, které sestry nemohly</w:t>
      </w:r>
      <w:r w:rsidR="00602713">
        <w:rPr>
          <w:sz w:val="24"/>
          <w:szCs w:val="18"/>
        </w:rPr>
        <w:t xml:space="preserve"> v roce 1971</w:t>
      </w:r>
      <w:r>
        <w:rPr>
          <w:sz w:val="24"/>
          <w:szCs w:val="18"/>
        </w:rPr>
        <w:t xml:space="preserve"> odvézt </w:t>
      </w:r>
      <w:r w:rsidR="006B0BE9">
        <w:rPr>
          <w:sz w:val="24"/>
          <w:szCs w:val="18"/>
        </w:rPr>
        <w:t xml:space="preserve">a přemístit </w:t>
      </w:r>
      <w:r w:rsidR="00AC2B66">
        <w:rPr>
          <w:sz w:val="24"/>
          <w:szCs w:val="18"/>
        </w:rPr>
        <w:t xml:space="preserve">z bývalého provinčního domu </w:t>
      </w:r>
      <w:r>
        <w:rPr>
          <w:sz w:val="24"/>
          <w:szCs w:val="18"/>
        </w:rPr>
        <w:t xml:space="preserve">do jiných </w:t>
      </w:r>
      <w:r w:rsidR="00864E04">
        <w:rPr>
          <w:sz w:val="24"/>
          <w:szCs w:val="18"/>
        </w:rPr>
        <w:t xml:space="preserve">řeholních </w:t>
      </w:r>
      <w:r>
        <w:rPr>
          <w:sz w:val="24"/>
          <w:szCs w:val="18"/>
        </w:rPr>
        <w:t>domů</w:t>
      </w:r>
      <w:r w:rsidR="00A64173" w:rsidRPr="00A64173">
        <w:rPr>
          <w:sz w:val="24"/>
          <w:szCs w:val="18"/>
        </w:rPr>
        <w:t xml:space="preserve"> </w:t>
      </w:r>
      <w:r w:rsidR="00A64173">
        <w:rPr>
          <w:sz w:val="24"/>
          <w:szCs w:val="18"/>
        </w:rPr>
        <w:t>kvůli zákazu</w:t>
      </w:r>
      <w:r w:rsidR="006B0BE9">
        <w:rPr>
          <w:rStyle w:val="FootnoteReference"/>
          <w:sz w:val="24"/>
          <w:szCs w:val="18"/>
        </w:rPr>
        <w:footnoteReference w:id="133"/>
      </w:r>
      <w:r w:rsidR="00A64173">
        <w:rPr>
          <w:sz w:val="24"/>
          <w:szCs w:val="18"/>
        </w:rPr>
        <w:t xml:space="preserve"> z ministerstva kultury a informací</w:t>
      </w:r>
      <w:r w:rsidR="00AC2B66">
        <w:rPr>
          <w:sz w:val="24"/>
          <w:szCs w:val="18"/>
        </w:rPr>
        <w:t>.</w:t>
      </w:r>
      <w:r w:rsidR="00AC2B66">
        <w:rPr>
          <w:rStyle w:val="FootnoteReference"/>
          <w:sz w:val="24"/>
          <w:szCs w:val="18"/>
        </w:rPr>
        <w:footnoteReference w:id="134"/>
      </w:r>
      <w:r w:rsidR="00AC2B66">
        <w:rPr>
          <w:sz w:val="24"/>
          <w:szCs w:val="18"/>
        </w:rPr>
        <w:t xml:space="preserve"> </w:t>
      </w:r>
      <w:r w:rsidR="006B0BE9">
        <w:rPr>
          <w:sz w:val="24"/>
          <w:szCs w:val="18"/>
        </w:rPr>
        <w:t xml:space="preserve">Během doby komunismu byly sestry ve Frýdlantě stále přítomny v domku patřící rodině </w:t>
      </w:r>
      <w:proofErr w:type="spellStart"/>
      <w:r w:rsidR="006B0BE9">
        <w:rPr>
          <w:sz w:val="24"/>
          <w:szCs w:val="18"/>
        </w:rPr>
        <w:t>Libosvárově</w:t>
      </w:r>
      <w:proofErr w:type="spellEnd"/>
      <w:r w:rsidR="006B0BE9">
        <w:rPr>
          <w:sz w:val="24"/>
          <w:szCs w:val="18"/>
        </w:rPr>
        <w:t>, jak je zmíněno výše. P</w:t>
      </w:r>
      <w:r w:rsidR="00AC2B66">
        <w:rPr>
          <w:sz w:val="24"/>
          <w:szCs w:val="18"/>
        </w:rPr>
        <w:t xml:space="preserve">o roce 1993 byla v tomto domku přítomna komunita o šesti sestrách. Po roce 2003 však sestry </w:t>
      </w:r>
      <w:r w:rsidR="008371EB">
        <w:rPr>
          <w:sz w:val="24"/>
          <w:szCs w:val="18"/>
        </w:rPr>
        <w:t>b</w:t>
      </w:r>
      <w:r w:rsidR="00AC2B66">
        <w:rPr>
          <w:sz w:val="24"/>
          <w:szCs w:val="18"/>
        </w:rPr>
        <w:t>oromejky opustily Frýdlant nad Ostravicí natrvalo.</w:t>
      </w:r>
      <w:r w:rsidR="00AC2B66">
        <w:rPr>
          <w:rStyle w:val="FootnoteReference"/>
          <w:sz w:val="24"/>
          <w:szCs w:val="18"/>
        </w:rPr>
        <w:footnoteReference w:id="135"/>
      </w:r>
      <w:r w:rsidR="006A4926">
        <w:rPr>
          <w:sz w:val="24"/>
          <w:szCs w:val="18"/>
        </w:rPr>
        <w:t xml:space="preserve"> </w:t>
      </w:r>
    </w:p>
    <w:p w14:paraId="27230C9E" w14:textId="6ECFC696" w:rsidR="0046325A" w:rsidRDefault="0046325A" w:rsidP="00136B60">
      <w:pPr>
        <w:pStyle w:val="Heading1"/>
        <w:ind w:left="720" w:hanging="432"/>
      </w:pPr>
      <w:bookmarkStart w:id="27" w:name="_Toc169179674"/>
      <w:r>
        <w:lastRenderedPageBreak/>
        <w:t>Kaple – historie a architektura</w:t>
      </w:r>
      <w:bookmarkEnd w:id="27"/>
    </w:p>
    <w:p w14:paraId="45B7C38F" w14:textId="00622695" w:rsidR="004C1010" w:rsidRPr="00EE4F52" w:rsidRDefault="00DC387F" w:rsidP="00EE4F52">
      <w:pPr>
        <w:pStyle w:val="Heading2"/>
      </w:pPr>
      <w:bookmarkStart w:id="28" w:name="_Toc169179675"/>
      <w:r>
        <w:t>klášterní kaple a její okolí</w:t>
      </w:r>
      <w:bookmarkEnd w:id="28"/>
    </w:p>
    <w:p w14:paraId="1EC01FB0" w14:textId="2E8D79D8" w:rsidR="00B85C2B" w:rsidRDefault="00B85C2B" w:rsidP="00B85C2B">
      <w:pPr>
        <w:pStyle w:val="Heading3"/>
      </w:pPr>
      <w:bookmarkStart w:id="29" w:name="_Toc169179676"/>
      <w:r>
        <w:t>Jedinečná kaple?</w:t>
      </w:r>
      <w:bookmarkEnd w:id="29"/>
    </w:p>
    <w:p w14:paraId="04880CF1" w14:textId="32F5CB30" w:rsidR="00B85C2B" w:rsidRDefault="002670E8" w:rsidP="00CF59C2">
      <w:pPr>
        <w:ind w:firstLine="624"/>
        <w:rPr>
          <w:sz w:val="24"/>
          <w:szCs w:val="18"/>
        </w:rPr>
      </w:pPr>
      <w:r>
        <w:rPr>
          <w:sz w:val="24"/>
          <w:szCs w:val="18"/>
        </w:rPr>
        <w:t>K</w:t>
      </w:r>
      <w:r w:rsidR="00F4090A">
        <w:rPr>
          <w:sz w:val="24"/>
          <w:szCs w:val="18"/>
        </w:rPr>
        <w:t>apl</w:t>
      </w:r>
      <w:r w:rsidR="0072390B">
        <w:rPr>
          <w:sz w:val="24"/>
          <w:szCs w:val="18"/>
        </w:rPr>
        <w:t>e</w:t>
      </w:r>
      <w:r w:rsidR="00F4090A">
        <w:rPr>
          <w:sz w:val="24"/>
          <w:szCs w:val="18"/>
        </w:rPr>
        <w:t xml:space="preserve"> Neposkvrněného početí Panny Marie</w:t>
      </w:r>
      <w:r>
        <w:rPr>
          <w:sz w:val="24"/>
          <w:szCs w:val="18"/>
        </w:rPr>
        <w:t xml:space="preserve"> </w:t>
      </w:r>
      <w:r w:rsidR="00DD0DA4">
        <w:rPr>
          <w:sz w:val="24"/>
          <w:szCs w:val="18"/>
        </w:rPr>
        <w:t xml:space="preserve">byla centrem života sester </w:t>
      </w:r>
      <w:r w:rsidR="00E225F3">
        <w:rPr>
          <w:sz w:val="24"/>
          <w:szCs w:val="18"/>
        </w:rPr>
        <w:t>b</w:t>
      </w:r>
      <w:r w:rsidR="00DD0DA4">
        <w:rPr>
          <w:sz w:val="24"/>
          <w:szCs w:val="18"/>
        </w:rPr>
        <w:t>oromejek po celou dobu jejich působení ve Frýdlantu nad Ostravicí. Nejen kaple</w:t>
      </w:r>
      <w:r w:rsidR="000E1F1B">
        <w:rPr>
          <w:sz w:val="24"/>
          <w:szCs w:val="18"/>
        </w:rPr>
        <w:t>,</w:t>
      </w:r>
      <w:r w:rsidR="00DD0DA4">
        <w:rPr>
          <w:sz w:val="24"/>
          <w:szCs w:val="18"/>
        </w:rPr>
        <w:t xml:space="preserve"> ale také budova kláštera je pro svou velikost </w:t>
      </w:r>
      <w:r>
        <w:rPr>
          <w:sz w:val="24"/>
          <w:szCs w:val="18"/>
        </w:rPr>
        <w:t>významnou dominantou města Frýdlantu, v</w:t>
      </w:r>
      <w:r w:rsidR="00DD0DA4">
        <w:rPr>
          <w:sz w:val="24"/>
          <w:szCs w:val="18"/>
        </w:rPr>
        <w:t>e</w:t>
      </w:r>
      <w:r>
        <w:rPr>
          <w:sz w:val="24"/>
          <w:szCs w:val="18"/>
        </w:rPr>
        <w:t xml:space="preserve"> kterém</w:t>
      </w:r>
      <w:r w:rsidR="00DD0DA4">
        <w:rPr>
          <w:sz w:val="24"/>
          <w:szCs w:val="18"/>
        </w:rPr>
        <w:t xml:space="preserve"> dnes žije necelých 10 tisíc obyvatel</w:t>
      </w:r>
      <w:r w:rsidR="00DD0DA4">
        <w:rPr>
          <w:rStyle w:val="FootnoteReference"/>
          <w:sz w:val="24"/>
          <w:szCs w:val="18"/>
        </w:rPr>
        <w:footnoteReference w:id="136"/>
      </w:r>
      <w:r w:rsidR="00984CC7">
        <w:rPr>
          <w:sz w:val="24"/>
          <w:szCs w:val="18"/>
        </w:rPr>
        <w:t xml:space="preserve"> </w:t>
      </w:r>
      <w:r w:rsidR="0072390B">
        <w:rPr>
          <w:sz w:val="24"/>
          <w:szCs w:val="18"/>
        </w:rPr>
        <w:t>Jde o jednu z významných historických památek.</w:t>
      </w:r>
    </w:p>
    <w:p w14:paraId="02FA9E0B" w14:textId="6BE142F8" w:rsidR="00984CC7" w:rsidRDefault="001B31B4" w:rsidP="00984CC7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Architekt Gustav Meretta, který byl </w:t>
      </w:r>
      <w:r w:rsidR="00B64CAC">
        <w:rPr>
          <w:sz w:val="24"/>
          <w:szCs w:val="18"/>
        </w:rPr>
        <w:t xml:space="preserve">arcibiskupem Fürstenbergem </w:t>
      </w:r>
      <w:r>
        <w:rPr>
          <w:sz w:val="24"/>
          <w:szCs w:val="18"/>
        </w:rPr>
        <w:t>pověřen návrhem na stavbu kláštera a kaple ve Frýdlantě n.</w:t>
      </w:r>
      <w:r w:rsidR="00C40F0F">
        <w:rPr>
          <w:sz w:val="24"/>
          <w:szCs w:val="18"/>
        </w:rPr>
        <w:t xml:space="preserve"> </w:t>
      </w:r>
      <w:r>
        <w:rPr>
          <w:sz w:val="24"/>
          <w:szCs w:val="18"/>
        </w:rPr>
        <w:t>O.</w:t>
      </w:r>
      <w:r w:rsidR="000E1F1B">
        <w:rPr>
          <w:sz w:val="24"/>
          <w:szCs w:val="18"/>
        </w:rPr>
        <w:t>,</w:t>
      </w:r>
      <w:r>
        <w:rPr>
          <w:sz w:val="24"/>
          <w:szCs w:val="18"/>
        </w:rPr>
        <w:t xml:space="preserve"> se podílel na stavbě a realizaci mnoha dalších staveb pro </w:t>
      </w:r>
      <w:r w:rsidR="00B64CAC">
        <w:rPr>
          <w:sz w:val="24"/>
          <w:szCs w:val="18"/>
        </w:rPr>
        <w:t xml:space="preserve">tohoto svého </w:t>
      </w:r>
      <w:r>
        <w:rPr>
          <w:sz w:val="24"/>
          <w:szCs w:val="18"/>
        </w:rPr>
        <w:t xml:space="preserve">zadavatele. </w:t>
      </w:r>
      <w:r w:rsidR="00B64CAC">
        <w:rPr>
          <w:sz w:val="24"/>
          <w:szCs w:val="18"/>
        </w:rPr>
        <w:t>Zatloukal ve své knize zmiňuje</w:t>
      </w:r>
      <w:r>
        <w:rPr>
          <w:sz w:val="24"/>
          <w:szCs w:val="18"/>
        </w:rPr>
        <w:t>, že Meretta nechtěl stavět jen v novogotickém slohu, do kterého většina jeho sakrálních staveb patří, ale že arcibiskupovi předkládal i varianty návrhů realizace kostelů a klášterů, které ukazovaly na jeho hluboký vztah k</w:t>
      </w:r>
      <w:r w:rsidR="00316970">
        <w:rPr>
          <w:sz w:val="24"/>
          <w:szCs w:val="18"/>
        </w:rPr>
        <w:t>e</w:t>
      </w:r>
      <w:r>
        <w:rPr>
          <w:sz w:val="24"/>
          <w:szCs w:val="18"/>
        </w:rPr>
        <w:t> starokřesťanské bazilikální architektuře.</w:t>
      </w:r>
      <w:r>
        <w:rPr>
          <w:rStyle w:val="FootnoteReference"/>
          <w:sz w:val="24"/>
          <w:szCs w:val="18"/>
        </w:rPr>
        <w:footnoteReference w:id="137"/>
      </w:r>
      <w:r>
        <w:rPr>
          <w:sz w:val="24"/>
          <w:szCs w:val="18"/>
        </w:rPr>
        <w:t xml:space="preserve"> Takto měl být kostel </w:t>
      </w:r>
      <w:r w:rsidR="00316970">
        <w:rPr>
          <w:sz w:val="24"/>
          <w:szCs w:val="18"/>
        </w:rPr>
        <w:t xml:space="preserve">sv. Floriána v Bochoři (1872-1875) postaven na návrh architekta </w:t>
      </w:r>
      <w:proofErr w:type="spellStart"/>
      <w:r w:rsidR="00316970">
        <w:rPr>
          <w:sz w:val="24"/>
          <w:szCs w:val="18"/>
        </w:rPr>
        <w:t>Meretty</w:t>
      </w:r>
      <w:proofErr w:type="spellEnd"/>
      <w:r w:rsidR="00316970">
        <w:rPr>
          <w:sz w:val="24"/>
          <w:szCs w:val="18"/>
        </w:rPr>
        <w:t xml:space="preserve"> původně v neorománském stylu</w:t>
      </w:r>
      <w:r w:rsidR="00A76507">
        <w:rPr>
          <w:sz w:val="24"/>
          <w:szCs w:val="18"/>
        </w:rPr>
        <w:t>. Nakonec však byl</w:t>
      </w:r>
      <w:r w:rsidR="00316970">
        <w:rPr>
          <w:sz w:val="24"/>
          <w:szCs w:val="18"/>
        </w:rPr>
        <w:t xml:space="preserve"> </w:t>
      </w:r>
      <w:r w:rsidR="008437FF">
        <w:rPr>
          <w:sz w:val="24"/>
          <w:szCs w:val="18"/>
        </w:rPr>
        <w:t xml:space="preserve">arcibiskupem </w:t>
      </w:r>
      <w:r w:rsidR="00A76507">
        <w:rPr>
          <w:sz w:val="24"/>
          <w:szCs w:val="18"/>
        </w:rPr>
        <w:t>zvolen</w:t>
      </w:r>
      <w:r w:rsidR="00316970">
        <w:rPr>
          <w:sz w:val="24"/>
          <w:szCs w:val="18"/>
        </w:rPr>
        <w:t xml:space="preserve"> neogotick</w:t>
      </w:r>
      <w:r w:rsidR="008437FF">
        <w:rPr>
          <w:sz w:val="24"/>
          <w:szCs w:val="18"/>
        </w:rPr>
        <w:t>ý</w:t>
      </w:r>
      <w:r w:rsidR="00A76507">
        <w:rPr>
          <w:sz w:val="24"/>
          <w:szCs w:val="18"/>
        </w:rPr>
        <w:t xml:space="preserve"> architektonický styl</w:t>
      </w:r>
      <w:r w:rsidR="00316970">
        <w:rPr>
          <w:sz w:val="24"/>
          <w:szCs w:val="18"/>
        </w:rPr>
        <w:t>. Podobně tomu bylo i s kostelem Nanebevzetí Panny Marie ve Staré Vsi</w:t>
      </w:r>
      <w:r w:rsidR="00846161">
        <w:rPr>
          <w:sz w:val="24"/>
          <w:szCs w:val="18"/>
        </w:rPr>
        <w:t xml:space="preserve"> (1880-1882)</w:t>
      </w:r>
      <w:r w:rsidR="00316970">
        <w:rPr>
          <w:sz w:val="24"/>
          <w:szCs w:val="18"/>
        </w:rPr>
        <w:t xml:space="preserve">. Architekt Meretta přišel </w:t>
      </w:r>
      <w:r w:rsidR="006819B8">
        <w:rPr>
          <w:sz w:val="24"/>
          <w:szCs w:val="18"/>
        </w:rPr>
        <w:t xml:space="preserve">za farníky v roce 1873 </w:t>
      </w:r>
      <w:r w:rsidR="00316970">
        <w:rPr>
          <w:sz w:val="24"/>
          <w:szCs w:val="18"/>
        </w:rPr>
        <w:t>pot</w:t>
      </w:r>
      <w:r w:rsidR="000E1F1B">
        <w:rPr>
          <w:sz w:val="24"/>
          <w:szCs w:val="18"/>
        </w:rPr>
        <w:t>é</w:t>
      </w:r>
      <w:r w:rsidR="00316970">
        <w:rPr>
          <w:sz w:val="24"/>
          <w:szCs w:val="18"/>
        </w:rPr>
        <w:t xml:space="preserve">, co byl pověřen arcibiskupem Fürstenbergem, s návrhem </w:t>
      </w:r>
      <w:r w:rsidR="006819B8">
        <w:rPr>
          <w:sz w:val="24"/>
          <w:szCs w:val="18"/>
        </w:rPr>
        <w:t>nového kostela, je</w:t>
      </w:r>
      <w:r w:rsidR="000E1F1B">
        <w:rPr>
          <w:sz w:val="24"/>
          <w:szCs w:val="18"/>
        </w:rPr>
        <w:t>n</w:t>
      </w:r>
      <w:r w:rsidR="006819B8">
        <w:rPr>
          <w:sz w:val="24"/>
          <w:szCs w:val="18"/>
        </w:rPr>
        <w:t>ž měl mít podobu trojlodní ne</w:t>
      </w:r>
      <w:r w:rsidR="000E1F1B">
        <w:rPr>
          <w:sz w:val="24"/>
          <w:szCs w:val="18"/>
        </w:rPr>
        <w:t>o</w:t>
      </w:r>
      <w:r w:rsidR="006819B8">
        <w:rPr>
          <w:sz w:val="24"/>
          <w:szCs w:val="18"/>
        </w:rPr>
        <w:t>románské baziliky. Tento návrh však nakonec padl i kvůli</w:t>
      </w:r>
      <w:r w:rsidR="00FB2059">
        <w:rPr>
          <w:sz w:val="24"/>
          <w:szCs w:val="18"/>
        </w:rPr>
        <w:t xml:space="preserve"> </w:t>
      </w:r>
      <w:proofErr w:type="spellStart"/>
      <w:r w:rsidR="00FB2059">
        <w:rPr>
          <w:sz w:val="24"/>
          <w:szCs w:val="18"/>
        </w:rPr>
        <w:t>finančí</w:t>
      </w:r>
      <w:proofErr w:type="spellEnd"/>
      <w:r w:rsidR="00FB2059">
        <w:rPr>
          <w:sz w:val="24"/>
          <w:szCs w:val="18"/>
        </w:rPr>
        <w:t xml:space="preserve"> </w:t>
      </w:r>
      <w:r w:rsidR="006819B8">
        <w:rPr>
          <w:sz w:val="24"/>
          <w:szCs w:val="18"/>
        </w:rPr>
        <w:t>náročnosti pro obyvatele Staré Vsi i kvůli místu výstavby.</w:t>
      </w:r>
      <w:r w:rsidR="006819B8">
        <w:rPr>
          <w:rStyle w:val="FootnoteReference"/>
          <w:sz w:val="24"/>
          <w:szCs w:val="18"/>
        </w:rPr>
        <w:footnoteReference w:id="138"/>
      </w:r>
      <w:r w:rsidR="006819B8">
        <w:rPr>
          <w:sz w:val="24"/>
          <w:szCs w:val="18"/>
        </w:rPr>
        <w:t xml:space="preserve"> Nakonec byl kostel postaven stejně jako v předešlém případě z Bochoře v novogotickém slohu. </w:t>
      </w:r>
    </w:p>
    <w:p w14:paraId="0E66F5D4" w14:textId="0949C0BF" w:rsidR="006E2977" w:rsidRDefault="00846161" w:rsidP="006446C6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Kde se však </w:t>
      </w:r>
      <w:proofErr w:type="spellStart"/>
      <w:r>
        <w:rPr>
          <w:sz w:val="24"/>
          <w:szCs w:val="18"/>
        </w:rPr>
        <w:t>Merettovi</w:t>
      </w:r>
      <w:proofErr w:type="spellEnd"/>
      <w:r>
        <w:rPr>
          <w:sz w:val="24"/>
          <w:szCs w:val="18"/>
        </w:rPr>
        <w:t xml:space="preserve"> podařilo </w:t>
      </w:r>
      <w:r w:rsidR="00B9477D">
        <w:rPr>
          <w:sz w:val="24"/>
          <w:szCs w:val="18"/>
        </w:rPr>
        <w:t xml:space="preserve">mimo jiné </w:t>
      </w:r>
      <w:r>
        <w:rPr>
          <w:sz w:val="24"/>
          <w:szCs w:val="18"/>
        </w:rPr>
        <w:t>uskutečnit původní návrh trojlodní bazilikální sakrální stavby v neorománském architektonickém stylu</w:t>
      </w:r>
      <w:r w:rsidR="001C5190">
        <w:rPr>
          <w:sz w:val="24"/>
          <w:szCs w:val="18"/>
        </w:rPr>
        <w:t>,</w:t>
      </w:r>
      <w:r>
        <w:rPr>
          <w:sz w:val="24"/>
          <w:szCs w:val="18"/>
        </w:rPr>
        <w:t xml:space="preserve"> je právě</w:t>
      </w:r>
      <w:r w:rsidR="001C5190">
        <w:rPr>
          <w:sz w:val="24"/>
          <w:szCs w:val="18"/>
        </w:rPr>
        <w:t xml:space="preserve"> ve Frýdlantu n.</w:t>
      </w:r>
      <w:r w:rsidR="00C40F0F">
        <w:rPr>
          <w:sz w:val="24"/>
          <w:szCs w:val="18"/>
        </w:rPr>
        <w:t xml:space="preserve"> </w:t>
      </w:r>
      <w:r w:rsidR="001C5190">
        <w:rPr>
          <w:sz w:val="24"/>
          <w:szCs w:val="18"/>
        </w:rPr>
        <w:t>O.</w:t>
      </w:r>
      <w:r>
        <w:rPr>
          <w:sz w:val="24"/>
          <w:szCs w:val="18"/>
        </w:rPr>
        <w:t xml:space="preserve"> </w:t>
      </w:r>
      <w:r w:rsidR="001C5190">
        <w:rPr>
          <w:sz w:val="24"/>
          <w:szCs w:val="18"/>
        </w:rPr>
        <w:t xml:space="preserve"> v realizaci </w:t>
      </w:r>
      <w:r>
        <w:rPr>
          <w:sz w:val="24"/>
          <w:szCs w:val="18"/>
        </w:rPr>
        <w:t xml:space="preserve">kaple v komplexu kláštera sester </w:t>
      </w:r>
      <w:r w:rsidR="00E225F3">
        <w:rPr>
          <w:sz w:val="24"/>
          <w:szCs w:val="18"/>
        </w:rPr>
        <w:t>b</w:t>
      </w:r>
      <w:r>
        <w:rPr>
          <w:sz w:val="24"/>
          <w:szCs w:val="18"/>
        </w:rPr>
        <w:t>oromejek.</w:t>
      </w:r>
      <w:r w:rsidR="00A76507">
        <w:rPr>
          <w:sz w:val="24"/>
          <w:szCs w:val="18"/>
        </w:rPr>
        <w:t xml:space="preserve"> </w:t>
      </w:r>
      <w:r w:rsidR="001C5190">
        <w:rPr>
          <w:sz w:val="24"/>
          <w:szCs w:val="18"/>
        </w:rPr>
        <w:t>Proto</w:t>
      </w:r>
      <w:r>
        <w:rPr>
          <w:sz w:val="24"/>
          <w:szCs w:val="18"/>
        </w:rPr>
        <w:t xml:space="preserve"> můžeme </w:t>
      </w:r>
      <w:r>
        <w:rPr>
          <w:sz w:val="24"/>
          <w:szCs w:val="18"/>
        </w:rPr>
        <w:lastRenderedPageBreak/>
        <w:t>opět mluvit o jedinečnosti této stavby.</w:t>
      </w:r>
      <w:r w:rsidR="0008541B">
        <w:rPr>
          <w:rStyle w:val="FootnoteReference"/>
          <w:sz w:val="24"/>
          <w:szCs w:val="18"/>
        </w:rPr>
        <w:footnoteReference w:id="139"/>
      </w:r>
      <w:r>
        <w:rPr>
          <w:sz w:val="24"/>
          <w:szCs w:val="18"/>
        </w:rPr>
        <w:t xml:space="preserve"> </w:t>
      </w:r>
    </w:p>
    <w:p w14:paraId="035F6473" w14:textId="0B9D9D9D" w:rsidR="00984CC7" w:rsidRPr="00726858" w:rsidRDefault="006E2977" w:rsidP="006446C6">
      <w:pPr>
        <w:ind w:firstLine="624"/>
        <w:rPr>
          <w:sz w:val="24"/>
          <w:szCs w:val="18"/>
        </w:rPr>
      </w:pPr>
      <w:r>
        <w:rPr>
          <w:sz w:val="24"/>
          <w:szCs w:val="18"/>
        </w:rPr>
        <w:t>K</w:t>
      </w:r>
      <w:r w:rsidR="00C76502">
        <w:rPr>
          <w:sz w:val="24"/>
          <w:szCs w:val="18"/>
        </w:rPr>
        <w:t>aple Neposkvrněného početí Panny Marie</w:t>
      </w:r>
      <w:r>
        <w:rPr>
          <w:sz w:val="24"/>
          <w:szCs w:val="18"/>
        </w:rPr>
        <w:t xml:space="preserve"> byla podle některých zdrojů </w:t>
      </w:r>
      <w:r w:rsidR="00C76502">
        <w:rPr>
          <w:sz w:val="24"/>
          <w:szCs w:val="18"/>
        </w:rPr>
        <w:t xml:space="preserve">zbudována velmi originálně, a to dokonce </w:t>
      </w:r>
      <w:r w:rsidR="006847F4">
        <w:rPr>
          <w:sz w:val="24"/>
          <w:szCs w:val="18"/>
        </w:rPr>
        <w:t xml:space="preserve">dle </w:t>
      </w:r>
      <w:r w:rsidR="00C76502">
        <w:rPr>
          <w:sz w:val="24"/>
          <w:szCs w:val="18"/>
        </w:rPr>
        <w:t xml:space="preserve">podoby </w:t>
      </w:r>
      <w:r w:rsidR="00837BCF">
        <w:rPr>
          <w:sz w:val="24"/>
          <w:szCs w:val="18"/>
        </w:rPr>
        <w:t>B</w:t>
      </w:r>
      <w:r w:rsidR="00C76502">
        <w:rPr>
          <w:sz w:val="24"/>
          <w:szCs w:val="18"/>
        </w:rPr>
        <w:t>aziliky sv</w:t>
      </w:r>
      <w:r w:rsidR="00837BCF">
        <w:rPr>
          <w:sz w:val="24"/>
          <w:szCs w:val="18"/>
        </w:rPr>
        <w:t>atého</w:t>
      </w:r>
      <w:r w:rsidR="00C76502">
        <w:rPr>
          <w:sz w:val="24"/>
          <w:szCs w:val="18"/>
        </w:rPr>
        <w:t xml:space="preserve"> Pavla za hradbami v Římě.</w:t>
      </w:r>
      <w:r w:rsidR="00C76502">
        <w:rPr>
          <w:rStyle w:val="FootnoteReference"/>
          <w:sz w:val="24"/>
          <w:szCs w:val="18"/>
        </w:rPr>
        <w:footnoteReference w:id="140"/>
      </w:r>
      <w:r w:rsidR="00C76502">
        <w:rPr>
          <w:sz w:val="24"/>
          <w:szCs w:val="18"/>
        </w:rPr>
        <w:t xml:space="preserve"> </w:t>
      </w:r>
      <w:r w:rsidR="006847F4">
        <w:rPr>
          <w:sz w:val="24"/>
          <w:szCs w:val="18"/>
        </w:rPr>
        <w:t>Nepodařilo se však</w:t>
      </w:r>
      <w:r w:rsidR="00C76502">
        <w:rPr>
          <w:sz w:val="24"/>
          <w:szCs w:val="18"/>
        </w:rPr>
        <w:t xml:space="preserve"> dohledat, </w:t>
      </w:r>
      <w:r>
        <w:rPr>
          <w:sz w:val="24"/>
          <w:szCs w:val="18"/>
        </w:rPr>
        <w:t>odkud</w:t>
      </w:r>
      <w:r w:rsidR="00C76502">
        <w:rPr>
          <w:sz w:val="24"/>
          <w:szCs w:val="18"/>
        </w:rPr>
        <w:t xml:space="preserve"> autor</w:t>
      </w:r>
      <w:r w:rsidR="00F90E45">
        <w:rPr>
          <w:sz w:val="24"/>
          <w:szCs w:val="18"/>
        </w:rPr>
        <w:t xml:space="preserve"> tohoto tvrzení</w:t>
      </w:r>
      <w:r w:rsidR="00C76502">
        <w:rPr>
          <w:sz w:val="24"/>
          <w:szCs w:val="18"/>
        </w:rPr>
        <w:t xml:space="preserve"> </w:t>
      </w:r>
      <w:r>
        <w:rPr>
          <w:sz w:val="24"/>
          <w:szCs w:val="18"/>
        </w:rPr>
        <w:t xml:space="preserve">čerpal a proč </w:t>
      </w:r>
      <w:r w:rsidR="00C76502">
        <w:rPr>
          <w:sz w:val="24"/>
          <w:szCs w:val="18"/>
        </w:rPr>
        <w:t>přišel právě s</w:t>
      </w:r>
      <w:r>
        <w:rPr>
          <w:sz w:val="24"/>
          <w:szCs w:val="18"/>
        </w:rPr>
        <w:t xml:space="preserve"> touto</w:t>
      </w:r>
      <w:r w:rsidR="00C76502">
        <w:rPr>
          <w:sz w:val="24"/>
          <w:szCs w:val="18"/>
        </w:rPr>
        <w:t xml:space="preserve"> </w:t>
      </w:r>
      <w:r>
        <w:rPr>
          <w:sz w:val="24"/>
          <w:szCs w:val="18"/>
        </w:rPr>
        <w:t>teorií podobností obou staveb</w:t>
      </w:r>
      <w:r w:rsidR="00C76502">
        <w:rPr>
          <w:sz w:val="24"/>
          <w:szCs w:val="18"/>
        </w:rPr>
        <w:t>.</w:t>
      </w:r>
      <w:r>
        <w:rPr>
          <w:sz w:val="24"/>
          <w:szCs w:val="18"/>
        </w:rPr>
        <w:t xml:space="preserve"> </w:t>
      </w:r>
      <w:r w:rsidR="006446C6">
        <w:rPr>
          <w:sz w:val="24"/>
          <w:szCs w:val="18"/>
        </w:rPr>
        <w:t xml:space="preserve"> </w:t>
      </w:r>
    </w:p>
    <w:p w14:paraId="1AB97546" w14:textId="5A9F4C9C" w:rsidR="00DC387F" w:rsidRDefault="00DC387F" w:rsidP="00F4090A">
      <w:pPr>
        <w:pStyle w:val="Heading2"/>
      </w:pPr>
      <w:bookmarkStart w:id="30" w:name="_Toc169179677"/>
      <w:r>
        <w:t>Vnitřní prostory kaple</w:t>
      </w:r>
      <w:bookmarkEnd w:id="30"/>
    </w:p>
    <w:p w14:paraId="09EDBA86" w14:textId="0234DB6A" w:rsidR="009C713A" w:rsidRPr="0082209F" w:rsidRDefault="009C713A" w:rsidP="008C3B85">
      <w:pPr>
        <w:ind w:firstLine="624"/>
        <w:rPr>
          <w:sz w:val="24"/>
          <w:szCs w:val="18"/>
        </w:rPr>
      </w:pPr>
      <w:r w:rsidRPr="009C713A">
        <w:rPr>
          <w:sz w:val="24"/>
          <w:szCs w:val="18"/>
        </w:rPr>
        <w:t xml:space="preserve">Kaple Neposkvrněného početí Panny Marie je </w:t>
      </w:r>
      <w:r w:rsidR="00AA6223">
        <w:rPr>
          <w:sz w:val="24"/>
          <w:szCs w:val="18"/>
        </w:rPr>
        <w:t xml:space="preserve">orientovanou </w:t>
      </w:r>
      <w:r w:rsidRPr="009C713A">
        <w:rPr>
          <w:sz w:val="24"/>
          <w:szCs w:val="18"/>
        </w:rPr>
        <w:t xml:space="preserve">podélnou trojlodní </w:t>
      </w:r>
      <w:proofErr w:type="spellStart"/>
      <w:r w:rsidRPr="009C713A">
        <w:rPr>
          <w:sz w:val="24"/>
          <w:szCs w:val="18"/>
        </w:rPr>
        <w:t>pseudobazilikální</w:t>
      </w:r>
      <w:proofErr w:type="spellEnd"/>
      <w:r w:rsidRPr="009C713A">
        <w:rPr>
          <w:sz w:val="24"/>
          <w:szCs w:val="18"/>
        </w:rPr>
        <w:t xml:space="preserve"> stavbou s odsazenou apsidou.</w:t>
      </w:r>
      <w:r w:rsidR="001A03C3">
        <w:rPr>
          <w:rStyle w:val="FootnoteReference"/>
          <w:sz w:val="24"/>
          <w:szCs w:val="18"/>
        </w:rPr>
        <w:footnoteReference w:id="141"/>
      </w:r>
      <w:r w:rsidRPr="009C713A">
        <w:rPr>
          <w:sz w:val="24"/>
          <w:szCs w:val="18"/>
        </w:rPr>
        <w:t xml:space="preserve"> </w:t>
      </w:r>
      <w:r>
        <w:rPr>
          <w:sz w:val="24"/>
          <w:szCs w:val="18"/>
        </w:rPr>
        <w:t>Byla postavena v</w:t>
      </w:r>
      <w:r w:rsidR="00FE4146">
        <w:rPr>
          <w:sz w:val="24"/>
          <w:szCs w:val="18"/>
        </w:rPr>
        <w:t> </w:t>
      </w:r>
      <w:r>
        <w:rPr>
          <w:sz w:val="24"/>
          <w:szCs w:val="18"/>
        </w:rPr>
        <w:t>neorománském</w:t>
      </w:r>
      <w:r w:rsidR="00FE4146">
        <w:rPr>
          <w:sz w:val="24"/>
          <w:szCs w:val="18"/>
        </w:rPr>
        <w:t xml:space="preserve"> (pseudorománském)</w:t>
      </w:r>
      <w:r>
        <w:rPr>
          <w:sz w:val="24"/>
          <w:szCs w:val="18"/>
        </w:rPr>
        <w:t xml:space="preserve"> slohu, </w:t>
      </w:r>
      <w:r w:rsidR="00DD45D5">
        <w:rPr>
          <w:sz w:val="24"/>
          <w:szCs w:val="18"/>
        </w:rPr>
        <w:t>což je jeden z </w:t>
      </w:r>
      <w:r w:rsidR="00DD45D5" w:rsidRPr="0082209F">
        <w:rPr>
          <w:sz w:val="24"/>
          <w:szCs w:val="24"/>
        </w:rPr>
        <w:t>historizujících slohů druhé polovin</w:t>
      </w:r>
      <w:r w:rsidR="0082209F">
        <w:rPr>
          <w:sz w:val="24"/>
          <w:szCs w:val="24"/>
        </w:rPr>
        <w:t>y</w:t>
      </w:r>
      <w:r w:rsidR="00DD45D5" w:rsidRPr="0082209F">
        <w:rPr>
          <w:sz w:val="24"/>
          <w:szCs w:val="24"/>
        </w:rPr>
        <w:t xml:space="preserve"> 19. století.</w:t>
      </w:r>
      <w:r w:rsidR="0082209F" w:rsidRPr="0082209F">
        <w:rPr>
          <w:sz w:val="24"/>
          <w:szCs w:val="24"/>
        </w:rPr>
        <w:t xml:space="preserve"> Toto období od r. 1860-1880 se také označuje jako období přísného historismu nebo od roku 1860-1890 jako období pozdního romantismu.</w:t>
      </w:r>
      <w:r w:rsidR="00DD45D5" w:rsidRPr="0082209F">
        <w:rPr>
          <w:rStyle w:val="FootnoteReference"/>
          <w:sz w:val="24"/>
          <w:szCs w:val="24"/>
        </w:rPr>
        <w:footnoteReference w:id="142"/>
      </w:r>
      <w:r w:rsidR="0082209F">
        <w:rPr>
          <w:sz w:val="24"/>
          <w:szCs w:val="24"/>
        </w:rPr>
        <w:t xml:space="preserve"> V původním románském slohu, který tento novodobý </w:t>
      </w:r>
      <w:r w:rsidR="003C3E92">
        <w:rPr>
          <w:sz w:val="24"/>
          <w:szCs w:val="24"/>
        </w:rPr>
        <w:t>ne</w:t>
      </w:r>
      <w:r w:rsidR="0082209F">
        <w:rPr>
          <w:sz w:val="24"/>
          <w:szCs w:val="24"/>
        </w:rPr>
        <w:t xml:space="preserve">orománský sloh inspiroval, se stavělo především v 11. a 12. století. </w:t>
      </w:r>
    </w:p>
    <w:p w14:paraId="1821BF2A" w14:textId="50C46C64" w:rsidR="00DC387F" w:rsidRDefault="00DC387F" w:rsidP="00BD5D17">
      <w:pPr>
        <w:pStyle w:val="Heading3"/>
      </w:pPr>
      <w:bookmarkStart w:id="31" w:name="_Toc169179678"/>
      <w:r>
        <w:t>Presbytář</w:t>
      </w:r>
      <w:bookmarkEnd w:id="31"/>
    </w:p>
    <w:p w14:paraId="571EFF73" w14:textId="11ECCF8B" w:rsidR="004E3D52" w:rsidRDefault="00AB1F63" w:rsidP="008C3B85">
      <w:pPr>
        <w:ind w:firstLine="624"/>
        <w:rPr>
          <w:sz w:val="24"/>
          <w:szCs w:val="24"/>
        </w:rPr>
      </w:pPr>
      <w:r>
        <w:rPr>
          <w:sz w:val="24"/>
          <w:szCs w:val="24"/>
        </w:rPr>
        <w:t>Presbytář</w:t>
      </w:r>
      <w:r w:rsidR="002F4F3C">
        <w:rPr>
          <w:sz w:val="24"/>
          <w:szCs w:val="24"/>
        </w:rPr>
        <w:t xml:space="preserve"> neboli </w:t>
      </w:r>
      <w:r>
        <w:rPr>
          <w:sz w:val="24"/>
          <w:szCs w:val="24"/>
        </w:rPr>
        <w:t>kněžiště</w:t>
      </w:r>
      <w:r w:rsidR="000E561F">
        <w:rPr>
          <w:sz w:val="24"/>
          <w:szCs w:val="24"/>
        </w:rPr>
        <w:t xml:space="preserve"> </w:t>
      </w:r>
      <w:r w:rsidR="00BD5D17" w:rsidRPr="00CD3469">
        <w:rPr>
          <w:sz w:val="24"/>
          <w:szCs w:val="24"/>
        </w:rPr>
        <w:t>je od trojlodí kaple odděl</w:t>
      </w:r>
      <w:r>
        <w:rPr>
          <w:sz w:val="24"/>
          <w:szCs w:val="24"/>
        </w:rPr>
        <w:t>en</w:t>
      </w:r>
      <w:r w:rsidR="00BD5D17" w:rsidRPr="00CD3469">
        <w:rPr>
          <w:sz w:val="24"/>
          <w:szCs w:val="24"/>
        </w:rPr>
        <w:t xml:space="preserve"> triumfálním obloukem</w:t>
      </w:r>
      <w:r w:rsidR="00CD3469" w:rsidRPr="00CD3469">
        <w:rPr>
          <w:sz w:val="24"/>
          <w:szCs w:val="24"/>
        </w:rPr>
        <w:t>, který je uprostřed nesen dvěma podporami</w:t>
      </w:r>
      <w:r w:rsidR="008C3B85">
        <w:rPr>
          <w:sz w:val="24"/>
          <w:szCs w:val="24"/>
        </w:rPr>
        <w:t xml:space="preserve"> dotvářejícími </w:t>
      </w:r>
      <w:r w:rsidR="00BC7646">
        <w:rPr>
          <w:sz w:val="24"/>
          <w:szCs w:val="24"/>
        </w:rPr>
        <w:t xml:space="preserve">celek </w:t>
      </w:r>
      <w:r w:rsidR="008C3B85">
        <w:rPr>
          <w:sz w:val="24"/>
          <w:szCs w:val="24"/>
        </w:rPr>
        <w:t>oblo</w:t>
      </w:r>
      <w:r w:rsidR="00BC7646">
        <w:rPr>
          <w:sz w:val="24"/>
          <w:szCs w:val="24"/>
        </w:rPr>
        <w:t>uku</w:t>
      </w:r>
      <w:r w:rsidR="008C3B85" w:rsidRPr="00CD3469">
        <w:rPr>
          <w:sz w:val="24"/>
          <w:szCs w:val="24"/>
        </w:rPr>
        <w:t xml:space="preserve"> </w:t>
      </w:r>
      <w:r w:rsidR="008C3B85">
        <w:rPr>
          <w:sz w:val="24"/>
          <w:szCs w:val="24"/>
        </w:rPr>
        <w:t xml:space="preserve">zdobený </w:t>
      </w:r>
      <w:r w:rsidR="00CD3469" w:rsidRPr="00CD3469">
        <w:rPr>
          <w:sz w:val="24"/>
          <w:szCs w:val="24"/>
        </w:rPr>
        <w:t>květinovými motivy</w:t>
      </w:r>
      <w:r w:rsidR="002F4F3C">
        <w:rPr>
          <w:sz w:val="24"/>
          <w:szCs w:val="24"/>
        </w:rPr>
        <w:t>.</w:t>
      </w:r>
      <w:r w:rsidR="00BD5D17" w:rsidRPr="00CD3469">
        <w:rPr>
          <w:sz w:val="24"/>
          <w:szCs w:val="24"/>
        </w:rPr>
        <w:t xml:space="preserve"> </w:t>
      </w:r>
      <w:r w:rsidR="00CD3469" w:rsidRPr="00CD3469">
        <w:rPr>
          <w:sz w:val="24"/>
          <w:szCs w:val="24"/>
        </w:rPr>
        <w:t>Na vrcholu oblouku uprostřed je vyobrazen vítězný beránek</w:t>
      </w:r>
      <w:r w:rsidR="00762DDC">
        <w:rPr>
          <w:rStyle w:val="FootnoteReference"/>
          <w:sz w:val="24"/>
          <w:szCs w:val="24"/>
        </w:rPr>
        <w:footnoteReference w:id="143"/>
      </w:r>
      <w:r w:rsidR="00CD3469" w:rsidRPr="00CD3469">
        <w:rPr>
          <w:sz w:val="24"/>
          <w:szCs w:val="24"/>
        </w:rPr>
        <w:t xml:space="preserve"> s</w:t>
      </w:r>
      <w:r w:rsidR="00BC7646">
        <w:rPr>
          <w:sz w:val="24"/>
          <w:szCs w:val="24"/>
        </w:rPr>
        <w:t>e svatozáří,</w:t>
      </w:r>
      <w:r w:rsidR="00CD3469" w:rsidRPr="00CD3469">
        <w:rPr>
          <w:sz w:val="24"/>
          <w:szCs w:val="24"/>
        </w:rPr>
        <w:t> červeným praporem a křížem, nástrojem umučení.</w:t>
      </w:r>
      <w:r w:rsidR="00CD3469" w:rsidRPr="00CD3469">
        <w:rPr>
          <w:rStyle w:val="FootnoteReference"/>
          <w:sz w:val="24"/>
          <w:szCs w:val="24"/>
        </w:rPr>
        <w:footnoteReference w:id="144"/>
      </w:r>
      <w:r w:rsidR="008C3B85">
        <w:rPr>
          <w:sz w:val="24"/>
          <w:szCs w:val="24"/>
        </w:rPr>
        <w:t xml:space="preserve"> Apsida je zaklenuta konchou a zdobí ji motiv hvězdného nebe. Tento motiv nalezneme i v dalších částech kaple. Zaklenutí je odděleno od stěn spodní části apsidy </w:t>
      </w:r>
      <w:r w:rsidR="00762DDC">
        <w:rPr>
          <w:sz w:val="24"/>
          <w:szCs w:val="24"/>
        </w:rPr>
        <w:t xml:space="preserve">pozlaceným latinským nápisem: </w:t>
      </w:r>
      <w:r w:rsidR="00762DDC" w:rsidRPr="00105C9B">
        <w:rPr>
          <w:i/>
          <w:iCs/>
          <w:sz w:val="24"/>
          <w:szCs w:val="24"/>
        </w:rPr>
        <w:t>„</w:t>
      </w:r>
      <w:proofErr w:type="spellStart"/>
      <w:r w:rsidR="00762DDC" w:rsidRPr="00105C9B">
        <w:rPr>
          <w:i/>
          <w:iCs/>
          <w:sz w:val="24"/>
          <w:szCs w:val="24"/>
        </w:rPr>
        <w:t>Facient</w:t>
      </w:r>
      <w:proofErr w:type="spellEnd"/>
      <w:r w:rsidR="00762DDC" w:rsidRPr="00105C9B">
        <w:rPr>
          <w:i/>
          <w:iCs/>
          <w:sz w:val="24"/>
          <w:szCs w:val="24"/>
        </w:rPr>
        <w:t xml:space="preserve"> </w:t>
      </w:r>
      <w:proofErr w:type="spellStart"/>
      <w:r w:rsidR="00762DDC" w:rsidRPr="00105C9B">
        <w:rPr>
          <w:i/>
          <w:iCs/>
          <w:sz w:val="24"/>
          <w:szCs w:val="24"/>
        </w:rPr>
        <w:t>mihi</w:t>
      </w:r>
      <w:proofErr w:type="spellEnd"/>
      <w:r w:rsidR="00762DDC" w:rsidRPr="00105C9B">
        <w:rPr>
          <w:i/>
          <w:iCs/>
          <w:sz w:val="24"/>
          <w:szCs w:val="24"/>
        </w:rPr>
        <w:t xml:space="preserve"> </w:t>
      </w:r>
      <w:proofErr w:type="spellStart"/>
      <w:r w:rsidR="00762DDC" w:rsidRPr="00105C9B">
        <w:rPr>
          <w:i/>
          <w:iCs/>
          <w:sz w:val="24"/>
          <w:szCs w:val="24"/>
        </w:rPr>
        <w:t>san</w:t>
      </w:r>
      <w:r w:rsidR="00B33D87" w:rsidRPr="00105C9B">
        <w:rPr>
          <w:i/>
          <w:iCs/>
          <w:sz w:val="24"/>
          <w:szCs w:val="24"/>
        </w:rPr>
        <w:t>c</w:t>
      </w:r>
      <w:r w:rsidR="00762DDC" w:rsidRPr="00105C9B">
        <w:rPr>
          <w:i/>
          <w:iCs/>
          <w:sz w:val="24"/>
          <w:szCs w:val="24"/>
        </w:rPr>
        <w:t>tu</w:t>
      </w:r>
      <w:r w:rsidR="00B33D87" w:rsidRPr="00105C9B">
        <w:rPr>
          <w:i/>
          <w:iCs/>
          <w:sz w:val="24"/>
          <w:szCs w:val="24"/>
        </w:rPr>
        <w:t>a</w:t>
      </w:r>
      <w:r w:rsidR="00762DDC" w:rsidRPr="00105C9B">
        <w:rPr>
          <w:i/>
          <w:iCs/>
          <w:sz w:val="24"/>
          <w:szCs w:val="24"/>
        </w:rPr>
        <w:t>rium</w:t>
      </w:r>
      <w:proofErr w:type="spellEnd"/>
      <w:r w:rsidR="00762DDC" w:rsidRPr="00105C9B">
        <w:rPr>
          <w:i/>
          <w:iCs/>
          <w:sz w:val="24"/>
          <w:szCs w:val="24"/>
        </w:rPr>
        <w:t xml:space="preserve"> e</w:t>
      </w:r>
      <w:r w:rsidR="00B33D87" w:rsidRPr="00105C9B">
        <w:rPr>
          <w:i/>
          <w:iCs/>
          <w:sz w:val="24"/>
          <w:szCs w:val="24"/>
        </w:rPr>
        <w:t>t</w:t>
      </w:r>
      <w:r w:rsidR="00762DDC" w:rsidRPr="00105C9B">
        <w:rPr>
          <w:i/>
          <w:iCs/>
          <w:sz w:val="24"/>
          <w:szCs w:val="24"/>
        </w:rPr>
        <w:t xml:space="preserve"> </w:t>
      </w:r>
      <w:proofErr w:type="spellStart"/>
      <w:r w:rsidR="00762DDC" w:rsidRPr="00105C9B">
        <w:rPr>
          <w:i/>
          <w:iCs/>
          <w:sz w:val="24"/>
          <w:szCs w:val="24"/>
        </w:rPr>
        <w:t>habitabo</w:t>
      </w:r>
      <w:proofErr w:type="spellEnd"/>
      <w:r w:rsidR="00762DDC" w:rsidRPr="00105C9B">
        <w:rPr>
          <w:i/>
          <w:iCs/>
          <w:sz w:val="24"/>
          <w:szCs w:val="24"/>
        </w:rPr>
        <w:t xml:space="preserve"> in </w:t>
      </w:r>
      <w:proofErr w:type="spellStart"/>
      <w:r w:rsidR="00762DDC" w:rsidRPr="00105C9B">
        <w:rPr>
          <w:i/>
          <w:iCs/>
          <w:sz w:val="24"/>
          <w:szCs w:val="24"/>
        </w:rPr>
        <w:t>medio</w:t>
      </w:r>
      <w:proofErr w:type="spellEnd"/>
      <w:r w:rsidR="00762DDC" w:rsidRPr="00105C9B">
        <w:rPr>
          <w:i/>
          <w:iCs/>
          <w:sz w:val="24"/>
          <w:szCs w:val="24"/>
        </w:rPr>
        <w:t xml:space="preserve"> </w:t>
      </w:r>
      <w:proofErr w:type="spellStart"/>
      <w:r w:rsidR="00B33D87" w:rsidRPr="00105C9B">
        <w:rPr>
          <w:i/>
          <w:iCs/>
          <w:sz w:val="24"/>
          <w:szCs w:val="24"/>
        </w:rPr>
        <w:t>eorum</w:t>
      </w:r>
      <w:proofErr w:type="spellEnd"/>
      <w:r w:rsidR="00762DDC" w:rsidRPr="00105C9B">
        <w:rPr>
          <w:i/>
          <w:iCs/>
          <w:sz w:val="24"/>
          <w:szCs w:val="24"/>
        </w:rPr>
        <w:t>!“</w:t>
      </w:r>
      <w:r w:rsidR="00762DDC">
        <w:rPr>
          <w:rStyle w:val="FootnoteReference"/>
          <w:sz w:val="24"/>
          <w:szCs w:val="24"/>
        </w:rPr>
        <w:footnoteReference w:id="145"/>
      </w:r>
      <w:r w:rsidR="00762DDC">
        <w:rPr>
          <w:sz w:val="24"/>
          <w:szCs w:val="24"/>
        </w:rPr>
        <w:t xml:space="preserve"> V překladu: </w:t>
      </w:r>
      <w:r w:rsidR="00762DDC" w:rsidRPr="00105C9B">
        <w:rPr>
          <w:i/>
          <w:iCs/>
          <w:sz w:val="24"/>
          <w:szCs w:val="24"/>
        </w:rPr>
        <w:t>„Učinili mi svatyni a budu přebývat uprostřed nich</w:t>
      </w:r>
      <w:r w:rsidR="00105C9B" w:rsidRPr="00105C9B">
        <w:rPr>
          <w:i/>
          <w:iCs/>
          <w:sz w:val="24"/>
          <w:szCs w:val="24"/>
        </w:rPr>
        <w:t>!</w:t>
      </w:r>
      <w:r w:rsidR="00762DDC" w:rsidRPr="00105C9B">
        <w:rPr>
          <w:i/>
          <w:iCs/>
          <w:sz w:val="24"/>
          <w:szCs w:val="24"/>
        </w:rPr>
        <w:t>“</w:t>
      </w:r>
      <w:r w:rsidR="00762DDC">
        <w:rPr>
          <w:rStyle w:val="FootnoteReference"/>
          <w:sz w:val="24"/>
          <w:szCs w:val="24"/>
        </w:rPr>
        <w:footnoteReference w:id="146"/>
      </w:r>
      <w:r w:rsidR="008C3B85">
        <w:rPr>
          <w:sz w:val="24"/>
          <w:szCs w:val="24"/>
        </w:rPr>
        <w:t xml:space="preserve"> </w:t>
      </w:r>
      <w:r w:rsidR="00105C9B">
        <w:rPr>
          <w:sz w:val="24"/>
          <w:szCs w:val="24"/>
        </w:rPr>
        <w:t>(Ex 25,8)</w:t>
      </w:r>
    </w:p>
    <w:p w14:paraId="0940DD69" w14:textId="55804DC9" w:rsidR="00BD5D17" w:rsidRDefault="000E561F" w:rsidP="008C3B85">
      <w:pPr>
        <w:ind w:firstLine="624"/>
        <w:rPr>
          <w:sz w:val="24"/>
          <w:szCs w:val="24"/>
        </w:rPr>
      </w:pPr>
      <w:r>
        <w:rPr>
          <w:sz w:val="24"/>
          <w:szCs w:val="24"/>
        </w:rPr>
        <w:lastRenderedPageBreak/>
        <w:t>Presbytář je osvětlen čtyřmi</w:t>
      </w:r>
      <w:r w:rsidR="00D37B75">
        <w:rPr>
          <w:sz w:val="24"/>
          <w:szCs w:val="24"/>
        </w:rPr>
        <w:t xml:space="preserve"> úzkými </w:t>
      </w:r>
      <w:r w:rsidR="00DA2673">
        <w:rPr>
          <w:sz w:val="24"/>
          <w:szCs w:val="24"/>
        </w:rPr>
        <w:t>neo</w:t>
      </w:r>
      <w:r w:rsidR="00D37B75">
        <w:rPr>
          <w:sz w:val="24"/>
          <w:szCs w:val="24"/>
        </w:rPr>
        <w:t>románskými</w:t>
      </w:r>
      <w:r>
        <w:rPr>
          <w:sz w:val="24"/>
          <w:szCs w:val="24"/>
        </w:rPr>
        <w:t xml:space="preserve"> okny</w:t>
      </w:r>
      <w:r w:rsidR="00D37B75">
        <w:rPr>
          <w:sz w:val="24"/>
          <w:szCs w:val="24"/>
        </w:rPr>
        <w:t>, lemovanými zelenou linií výmalby</w:t>
      </w:r>
      <w:r w:rsidR="00DA2673">
        <w:rPr>
          <w:sz w:val="24"/>
          <w:szCs w:val="24"/>
        </w:rPr>
        <w:t xml:space="preserve">. Jedná se o jednoduchá neorománská okna, kde je vždy </w:t>
      </w:r>
      <w:r w:rsidR="00501980">
        <w:rPr>
          <w:sz w:val="24"/>
          <w:szCs w:val="24"/>
        </w:rPr>
        <w:t xml:space="preserve">šikmá </w:t>
      </w:r>
      <w:r w:rsidR="00DA2673">
        <w:rPr>
          <w:sz w:val="24"/>
          <w:szCs w:val="24"/>
        </w:rPr>
        <w:t>špaleta tvořící oblouk okna lemována dvěma pozlacenými liniemi s drobnou síťkou na jedné straně pro vývod vzduchu z presbytáře. Na spodní straně se pak nachází bankál s korýtkem pro odvod vlhkosti z okenních skel.</w:t>
      </w:r>
      <w:r>
        <w:rPr>
          <w:sz w:val="24"/>
          <w:szCs w:val="24"/>
        </w:rPr>
        <w:t xml:space="preserve"> </w:t>
      </w:r>
      <w:r w:rsidR="00FA7B41">
        <w:rPr>
          <w:sz w:val="24"/>
          <w:szCs w:val="24"/>
        </w:rPr>
        <w:t xml:space="preserve">Tyto jsou </w:t>
      </w:r>
      <w:r>
        <w:rPr>
          <w:sz w:val="24"/>
          <w:szCs w:val="24"/>
        </w:rPr>
        <w:t>zdoben</w:t>
      </w:r>
      <w:r w:rsidR="00FA7B41">
        <w:rPr>
          <w:sz w:val="24"/>
          <w:szCs w:val="24"/>
        </w:rPr>
        <w:t>y</w:t>
      </w:r>
      <w:r>
        <w:rPr>
          <w:sz w:val="24"/>
          <w:szCs w:val="24"/>
        </w:rPr>
        <w:t xml:space="preserve"> vitrážemi s</w:t>
      </w:r>
      <w:r w:rsidR="00120C89">
        <w:rPr>
          <w:sz w:val="24"/>
          <w:szCs w:val="24"/>
        </w:rPr>
        <w:t> figurálními motivy</w:t>
      </w:r>
      <w:r>
        <w:rPr>
          <w:sz w:val="24"/>
          <w:szCs w:val="24"/>
        </w:rPr>
        <w:t xml:space="preserve"> čtyř světců</w:t>
      </w:r>
      <w:r w:rsidR="00D37B75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D37B75">
        <w:rPr>
          <w:sz w:val="24"/>
          <w:szCs w:val="24"/>
        </w:rPr>
        <w:t>zemských patronů</w:t>
      </w:r>
      <w:r w:rsidR="00FE576E">
        <w:rPr>
          <w:sz w:val="24"/>
          <w:szCs w:val="24"/>
        </w:rPr>
        <w:t>,</w:t>
      </w:r>
      <w:r w:rsidR="00D37B75">
        <w:rPr>
          <w:sz w:val="24"/>
          <w:szCs w:val="24"/>
        </w:rPr>
        <w:t xml:space="preserve"> </w:t>
      </w:r>
      <w:r>
        <w:rPr>
          <w:sz w:val="24"/>
          <w:szCs w:val="24"/>
        </w:rPr>
        <w:t>symbolický</w:t>
      </w:r>
      <w:r w:rsidR="008849B6">
        <w:rPr>
          <w:sz w:val="24"/>
          <w:szCs w:val="24"/>
        </w:rPr>
        <w:t>ch</w:t>
      </w:r>
      <w:r>
        <w:rPr>
          <w:sz w:val="24"/>
          <w:szCs w:val="24"/>
        </w:rPr>
        <w:t xml:space="preserve"> pro dané místo.</w:t>
      </w:r>
      <w:r w:rsidR="00692A56">
        <w:rPr>
          <w:sz w:val="24"/>
          <w:szCs w:val="24"/>
        </w:rPr>
        <w:t xml:space="preserve"> Všechny čtyři vitráže mají pod zobrazením světců jejich jména na žlutém</w:t>
      </w:r>
      <w:r w:rsidR="00DA2673">
        <w:rPr>
          <w:sz w:val="24"/>
          <w:szCs w:val="24"/>
        </w:rPr>
        <w:t xml:space="preserve"> podkladu tvořícím</w:t>
      </w:r>
      <w:r w:rsidR="00692A56">
        <w:rPr>
          <w:sz w:val="24"/>
          <w:szCs w:val="24"/>
        </w:rPr>
        <w:t xml:space="preserve"> předě</w:t>
      </w:r>
      <w:r w:rsidR="00DA2673">
        <w:rPr>
          <w:sz w:val="24"/>
          <w:szCs w:val="24"/>
        </w:rPr>
        <w:t>l</w:t>
      </w:r>
      <w:r w:rsidR="00692A56">
        <w:rPr>
          <w:sz w:val="24"/>
          <w:szCs w:val="24"/>
        </w:rPr>
        <w:t xml:space="preserve"> a na spodní části přírodní motivy listů, které podobně zdobí i výmalbu </w:t>
      </w:r>
      <w:r w:rsidR="00DA2673">
        <w:rPr>
          <w:sz w:val="24"/>
          <w:szCs w:val="24"/>
        </w:rPr>
        <w:t xml:space="preserve">větší časti </w:t>
      </w:r>
      <w:r w:rsidR="00692A56">
        <w:rPr>
          <w:sz w:val="24"/>
          <w:szCs w:val="24"/>
        </w:rPr>
        <w:t>kaple.</w:t>
      </w:r>
      <w:r>
        <w:rPr>
          <w:sz w:val="24"/>
          <w:szCs w:val="24"/>
        </w:rPr>
        <w:t xml:space="preserve"> </w:t>
      </w:r>
      <w:r w:rsidR="00D37B75">
        <w:rPr>
          <w:sz w:val="24"/>
          <w:szCs w:val="24"/>
        </w:rPr>
        <w:t xml:space="preserve">První zleva </w:t>
      </w:r>
      <w:r w:rsidR="008849B6">
        <w:rPr>
          <w:sz w:val="24"/>
          <w:szCs w:val="24"/>
        </w:rPr>
        <w:t>je sv</w:t>
      </w:r>
      <w:r w:rsidR="00AC7586">
        <w:rPr>
          <w:sz w:val="24"/>
          <w:szCs w:val="24"/>
        </w:rPr>
        <w:t>atý</w:t>
      </w:r>
      <w:r w:rsidR="008849B6">
        <w:rPr>
          <w:sz w:val="24"/>
          <w:szCs w:val="24"/>
        </w:rPr>
        <w:t xml:space="preserve"> Metoděj</w:t>
      </w:r>
      <w:r w:rsidR="004E3D52">
        <w:rPr>
          <w:sz w:val="24"/>
          <w:szCs w:val="24"/>
        </w:rPr>
        <w:t>, následuje sv</w:t>
      </w:r>
      <w:r w:rsidR="00AC7586">
        <w:rPr>
          <w:sz w:val="24"/>
          <w:szCs w:val="24"/>
        </w:rPr>
        <w:t>atý</w:t>
      </w:r>
      <w:r w:rsidR="004E3D52">
        <w:rPr>
          <w:sz w:val="24"/>
          <w:szCs w:val="24"/>
        </w:rPr>
        <w:t xml:space="preserve"> Bedřich</w:t>
      </w:r>
      <w:r w:rsidR="00AC7586">
        <w:rPr>
          <w:sz w:val="24"/>
          <w:szCs w:val="24"/>
        </w:rPr>
        <w:t>. Za výklenkem pro sochu Panny Marie se na druhé straně vpravo nachází vitráž svatého Karla Boromejského a úplně vpravo vitráž se sv</w:t>
      </w:r>
      <w:r w:rsidR="00A44B3A">
        <w:rPr>
          <w:sz w:val="24"/>
          <w:szCs w:val="24"/>
        </w:rPr>
        <w:t>atým</w:t>
      </w:r>
      <w:r w:rsidR="00AC7586">
        <w:rPr>
          <w:sz w:val="24"/>
          <w:szCs w:val="24"/>
        </w:rPr>
        <w:t xml:space="preserve"> Cyrilem.</w:t>
      </w:r>
      <w:r w:rsidR="00AC7586" w:rsidRPr="00AC7586">
        <w:rPr>
          <w:rStyle w:val="FootnoteReference"/>
          <w:sz w:val="24"/>
          <w:szCs w:val="24"/>
        </w:rPr>
        <w:t xml:space="preserve"> </w:t>
      </w:r>
      <w:r w:rsidR="00AC7586">
        <w:rPr>
          <w:rStyle w:val="FootnoteReference"/>
          <w:sz w:val="24"/>
          <w:szCs w:val="24"/>
        </w:rPr>
        <w:footnoteReference w:id="147"/>
      </w:r>
      <w:r w:rsidR="00D33B86">
        <w:rPr>
          <w:sz w:val="24"/>
          <w:szCs w:val="24"/>
        </w:rPr>
        <w:t xml:space="preserve"> Výběr ikonografie světců tudíž spojuje kapli s jejím zakladatelem arcibiskupem Bedřichem Fürstenbergem (sv. Bedřich), s hlavním patronem kongregace sester boromejek (sv. Karel </w:t>
      </w:r>
      <w:proofErr w:type="spellStart"/>
      <w:r w:rsidR="00D33B86">
        <w:rPr>
          <w:sz w:val="24"/>
          <w:szCs w:val="24"/>
        </w:rPr>
        <w:t>Boromejský</w:t>
      </w:r>
      <w:proofErr w:type="spellEnd"/>
      <w:r w:rsidR="00D33B86">
        <w:rPr>
          <w:sz w:val="24"/>
          <w:szCs w:val="24"/>
        </w:rPr>
        <w:t>) a s patrony Moravy a Evropy (sv. Cyril a Metoděj).</w:t>
      </w:r>
    </w:p>
    <w:p w14:paraId="220F6A61" w14:textId="55196540" w:rsidR="00AC7586" w:rsidRDefault="00AC7586" w:rsidP="008C3B85">
      <w:pPr>
        <w:ind w:firstLine="624"/>
        <w:rPr>
          <w:sz w:val="24"/>
          <w:szCs w:val="24"/>
        </w:rPr>
      </w:pPr>
      <w:r>
        <w:rPr>
          <w:sz w:val="24"/>
          <w:szCs w:val="24"/>
        </w:rPr>
        <w:t>Sv</w:t>
      </w:r>
      <w:r w:rsidR="00FA7B41">
        <w:rPr>
          <w:sz w:val="24"/>
          <w:szCs w:val="24"/>
        </w:rPr>
        <w:t>atý</w:t>
      </w:r>
      <w:r>
        <w:rPr>
          <w:sz w:val="24"/>
          <w:szCs w:val="24"/>
        </w:rPr>
        <w:t xml:space="preserve"> Metoděj</w:t>
      </w:r>
      <w:r w:rsidR="00384240">
        <w:rPr>
          <w:sz w:val="24"/>
          <w:szCs w:val="24"/>
        </w:rPr>
        <w:t xml:space="preserve"> (9. stol.-885)</w:t>
      </w:r>
      <w:r>
        <w:rPr>
          <w:sz w:val="24"/>
          <w:szCs w:val="24"/>
        </w:rPr>
        <w:t xml:space="preserve"> spolu se svým bratrem Cyrilem byli poslán</w:t>
      </w:r>
      <w:r w:rsidR="00700F5E">
        <w:rPr>
          <w:sz w:val="24"/>
          <w:szCs w:val="24"/>
        </w:rPr>
        <w:t>i</w:t>
      </w:r>
      <w:r>
        <w:rPr>
          <w:sz w:val="24"/>
          <w:szCs w:val="24"/>
        </w:rPr>
        <w:t xml:space="preserve"> císařem Michalem III. do oblasti Velké Moravy na žádost knížete Rostislava, protože mluvili slovanským jazykem</w:t>
      </w:r>
      <w:r w:rsidR="00384240">
        <w:rPr>
          <w:sz w:val="24"/>
          <w:szCs w:val="24"/>
        </w:rPr>
        <w:t>, aby hlásali evangelium srozumitelnou řečí.</w:t>
      </w:r>
      <w:r>
        <w:rPr>
          <w:sz w:val="24"/>
          <w:szCs w:val="24"/>
        </w:rPr>
        <w:t xml:space="preserve"> Sv. Metoděj je na vitráži</w:t>
      </w:r>
      <w:r w:rsidR="000B5DEB">
        <w:rPr>
          <w:sz w:val="24"/>
          <w:szCs w:val="24"/>
        </w:rPr>
        <w:t>, první zleva při pohledu do presbytáře,</w:t>
      </w:r>
      <w:r>
        <w:rPr>
          <w:sz w:val="24"/>
          <w:szCs w:val="24"/>
        </w:rPr>
        <w:t xml:space="preserve"> vyobrazen </w:t>
      </w:r>
      <w:r w:rsidR="000B5DEB">
        <w:rPr>
          <w:sz w:val="24"/>
          <w:szCs w:val="24"/>
        </w:rPr>
        <w:t>jako biskup v západním ornátu zlaté barvy</w:t>
      </w:r>
      <w:r w:rsidR="000B5DEB">
        <w:rPr>
          <w:rStyle w:val="FootnoteReference"/>
          <w:sz w:val="24"/>
          <w:szCs w:val="24"/>
        </w:rPr>
        <w:footnoteReference w:id="148"/>
      </w:r>
      <w:r w:rsidR="000B5DEB">
        <w:rPr>
          <w:sz w:val="24"/>
          <w:szCs w:val="24"/>
        </w:rPr>
        <w:t xml:space="preserve"> a s biskupskými insigniemi mitrou a berlou.</w:t>
      </w:r>
      <w:r w:rsidR="00A44B3A">
        <w:rPr>
          <w:rStyle w:val="FootnoteReference"/>
          <w:sz w:val="24"/>
          <w:szCs w:val="24"/>
        </w:rPr>
        <w:footnoteReference w:id="149"/>
      </w:r>
      <w:r w:rsidR="000B5DEB">
        <w:rPr>
          <w:sz w:val="24"/>
          <w:szCs w:val="24"/>
        </w:rPr>
        <w:t xml:space="preserve"> </w:t>
      </w:r>
      <w:r w:rsidR="002067B9">
        <w:rPr>
          <w:sz w:val="24"/>
          <w:szCs w:val="24"/>
        </w:rPr>
        <w:t>Tyto insignie odkazují na to, že s</w:t>
      </w:r>
      <w:r w:rsidR="000B5DEB">
        <w:rPr>
          <w:sz w:val="24"/>
          <w:szCs w:val="24"/>
        </w:rPr>
        <w:t>v</w:t>
      </w:r>
      <w:r w:rsidR="006F5571">
        <w:rPr>
          <w:sz w:val="24"/>
          <w:szCs w:val="24"/>
        </w:rPr>
        <w:t>atý</w:t>
      </w:r>
      <w:r w:rsidR="000B5DEB">
        <w:rPr>
          <w:sz w:val="24"/>
          <w:szCs w:val="24"/>
        </w:rPr>
        <w:t xml:space="preserve"> </w:t>
      </w:r>
      <w:r w:rsidR="002067B9" w:rsidRPr="00B7615F">
        <w:rPr>
          <w:i/>
          <w:iCs/>
          <w:sz w:val="24"/>
          <w:szCs w:val="24"/>
        </w:rPr>
        <w:t>„</w:t>
      </w:r>
      <w:r w:rsidR="000B5DEB" w:rsidRPr="00B7615F">
        <w:rPr>
          <w:i/>
          <w:iCs/>
          <w:sz w:val="24"/>
          <w:szCs w:val="24"/>
        </w:rPr>
        <w:t>Metoděj byl</w:t>
      </w:r>
      <w:r w:rsidR="00F12167" w:rsidRPr="00B7615F">
        <w:rPr>
          <w:i/>
          <w:iCs/>
          <w:sz w:val="24"/>
          <w:szCs w:val="24"/>
        </w:rPr>
        <w:t xml:space="preserve"> </w:t>
      </w:r>
      <w:r w:rsidR="000B5DEB" w:rsidRPr="00B7615F">
        <w:rPr>
          <w:i/>
          <w:iCs/>
          <w:sz w:val="24"/>
          <w:szCs w:val="24"/>
        </w:rPr>
        <w:t>Hadriánem II.</w:t>
      </w:r>
      <w:r w:rsidR="000B5DEB" w:rsidRPr="00B7615F">
        <w:rPr>
          <w:rStyle w:val="FootnoteReference"/>
          <w:i/>
          <w:iCs/>
          <w:sz w:val="24"/>
          <w:szCs w:val="24"/>
        </w:rPr>
        <w:footnoteReference w:id="150"/>
      </w:r>
      <w:r w:rsidR="000B5DEB" w:rsidRPr="00B7615F">
        <w:rPr>
          <w:i/>
          <w:iCs/>
          <w:sz w:val="24"/>
          <w:szCs w:val="24"/>
        </w:rPr>
        <w:t xml:space="preserve"> jmenován arcibiskupem Panonie, tj. území, které zahrnovalo dnešní východní Rakousko a </w:t>
      </w:r>
      <w:r w:rsidR="00D76102" w:rsidRPr="00B7615F">
        <w:rPr>
          <w:i/>
          <w:iCs/>
          <w:sz w:val="24"/>
          <w:szCs w:val="24"/>
        </w:rPr>
        <w:t>západní</w:t>
      </w:r>
      <w:r w:rsidR="000B5DEB" w:rsidRPr="00B7615F">
        <w:rPr>
          <w:i/>
          <w:iCs/>
          <w:sz w:val="24"/>
          <w:szCs w:val="24"/>
        </w:rPr>
        <w:t xml:space="preserve"> Maďarsko, a Moravu</w:t>
      </w:r>
      <w:r w:rsidR="00D76102" w:rsidRPr="00B7615F">
        <w:rPr>
          <w:i/>
          <w:iCs/>
          <w:sz w:val="24"/>
          <w:szCs w:val="24"/>
        </w:rPr>
        <w:t>.</w:t>
      </w:r>
      <w:r w:rsidR="00B7615F" w:rsidRPr="00B7615F">
        <w:rPr>
          <w:i/>
          <w:iCs/>
          <w:sz w:val="24"/>
          <w:szCs w:val="24"/>
        </w:rPr>
        <w:t>“</w:t>
      </w:r>
      <w:r w:rsidR="00D76102" w:rsidRPr="00B7615F">
        <w:rPr>
          <w:rStyle w:val="FootnoteReference"/>
          <w:sz w:val="24"/>
          <w:szCs w:val="24"/>
        </w:rPr>
        <w:footnoteReference w:id="151"/>
      </w:r>
      <w:r w:rsidR="002067B9">
        <w:rPr>
          <w:sz w:val="24"/>
          <w:szCs w:val="24"/>
        </w:rPr>
        <w:t xml:space="preserve"> V pravé ruce drží</w:t>
      </w:r>
      <w:r w:rsidR="00B7615F">
        <w:rPr>
          <w:sz w:val="24"/>
          <w:szCs w:val="24"/>
        </w:rPr>
        <w:t xml:space="preserve"> světec</w:t>
      </w:r>
      <w:r w:rsidR="002067B9">
        <w:rPr>
          <w:sz w:val="24"/>
          <w:szCs w:val="24"/>
        </w:rPr>
        <w:t xml:space="preserve"> knihu, protože sám byl překladatelem jako jeho bratr Ko</w:t>
      </w:r>
      <w:r w:rsidR="00B7615F">
        <w:rPr>
          <w:sz w:val="24"/>
          <w:szCs w:val="24"/>
        </w:rPr>
        <w:t>n</w:t>
      </w:r>
      <w:r w:rsidR="002067B9">
        <w:rPr>
          <w:sz w:val="24"/>
          <w:szCs w:val="24"/>
        </w:rPr>
        <w:t>stantin (Cyril).</w:t>
      </w:r>
      <w:r w:rsidR="001A0580">
        <w:rPr>
          <w:sz w:val="24"/>
          <w:szCs w:val="24"/>
        </w:rPr>
        <w:t xml:space="preserve"> </w:t>
      </w:r>
      <w:r w:rsidR="00B7615F" w:rsidRPr="00B7615F">
        <w:rPr>
          <w:i/>
          <w:iCs/>
          <w:sz w:val="24"/>
          <w:szCs w:val="24"/>
        </w:rPr>
        <w:t>„</w:t>
      </w:r>
      <w:r w:rsidR="00CB4B6D">
        <w:rPr>
          <w:i/>
          <w:iCs/>
          <w:sz w:val="24"/>
          <w:szCs w:val="24"/>
        </w:rPr>
        <w:t>…p</w:t>
      </w:r>
      <w:r w:rsidR="002067B9" w:rsidRPr="00B7615F">
        <w:rPr>
          <w:i/>
          <w:iCs/>
          <w:sz w:val="24"/>
          <w:szCs w:val="24"/>
        </w:rPr>
        <w:t>řeložil životopisy církevních otců a založil překladatelskou školu, která roku 883 za dobu asi 8 měsíců</w:t>
      </w:r>
      <w:r w:rsidR="00B7615F" w:rsidRPr="00B7615F">
        <w:rPr>
          <w:i/>
          <w:iCs/>
          <w:sz w:val="24"/>
          <w:szCs w:val="24"/>
        </w:rPr>
        <w:t xml:space="preserve"> přeložila celou Bibli kromě knih Makabejských.“</w:t>
      </w:r>
      <w:r w:rsidR="00B7615F" w:rsidRPr="00B7615F">
        <w:rPr>
          <w:rStyle w:val="FootnoteReference"/>
          <w:sz w:val="24"/>
          <w:szCs w:val="24"/>
        </w:rPr>
        <w:footnoteReference w:id="152"/>
      </w:r>
    </w:p>
    <w:p w14:paraId="25AF0657" w14:textId="21492930" w:rsidR="00CB4B6D" w:rsidRDefault="00CB4B6D" w:rsidP="008C3B85">
      <w:pPr>
        <w:ind w:firstLine="624"/>
        <w:rPr>
          <w:sz w:val="24"/>
          <w:szCs w:val="24"/>
        </w:rPr>
      </w:pPr>
      <w:r>
        <w:rPr>
          <w:sz w:val="24"/>
          <w:szCs w:val="24"/>
        </w:rPr>
        <w:t>Na druhé vitráži zleva směrem do středu apsidy je vyobrazen sv</w:t>
      </w:r>
      <w:r w:rsidR="00A44B3A">
        <w:rPr>
          <w:sz w:val="24"/>
          <w:szCs w:val="24"/>
        </w:rPr>
        <w:t>atý</w:t>
      </w:r>
      <w:r>
        <w:rPr>
          <w:sz w:val="24"/>
          <w:szCs w:val="24"/>
        </w:rPr>
        <w:t xml:space="preserve"> Bedřich</w:t>
      </w:r>
      <w:r w:rsidR="00384240">
        <w:rPr>
          <w:sz w:val="24"/>
          <w:szCs w:val="24"/>
        </w:rPr>
        <w:t xml:space="preserve"> (…-1775)</w:t>
      </w:r>
      <w:r w:rsidR="00EA1131">
        <w:rPr>
          <w:sz w:val="24"/>
          <w:szCs w:val="24"/>
        </w:rPr>
        <w:t>. Světec je oblečen v rouchu opata řádu Premonstrátů</w:t>
      </w:r>
      <w:r w:rsidR="000B48FF">
        <w:rPr>
          <w:sz w:val="24"/>
          <w:szCs w:val="24"/>
        </w:rPr>
        <w:t xml:space="preserve"> a na krku má pektorál</w:t>
      </w:r>
      <w:r w:rsidR="00EA1131">
        <w:rPr>
          <w:sz w:val="24"/>
          <w:szCs w:val="24"/>
        </w:rPr>
        <w:t xml:space="preserve">. </w:t>
      </w:r>
      <w:r w:rsidR="00EA1131">
        <w:rPr>
          <w:sz w:val="24"/>
          <w:szCs w:val="24"/>
        </w:rPr>
        <w:lastRenderedPageBreak/>
        <w:t xml:space="preserve">V pravé ruce drží berlu, znamení opata a v levé nese maketu kaple </w:t>
      </w:r>
      <w:r w:rsidR="00A44B3A">
        <w:rPr>
          <w:sz w:val="24"/>
          <w:szCs w:val="24"/>
        </w:rPr>
        <w:t xml:space="preserve">Neposkvrněného početí Panny </w:t>
      </w:r>
      <w:r w:rsidR="00C36E68">
        <w:rPr>
          <w:sz w:val="24"/>
          <w:szCs w:val="24"/>
        </w:rPr>
        <w:t>Marie,</w:t>
      </w:r>
      <w:r w:rsidR="00A44B3A">
        <w:rPr>
          <w:sz w:val="24"/>
          <w:szCs w:val="24"/>
        </w:rPr>
        <w:t xml:space="preserve"> </w:t>
      </w:r>
      <w:r w:rsidR="00EA1131">
        <w:rPr>
          <w:sz w:val="24"/>
          <w:szCs w:val="24"/>
        </w:rPr>
        <w:t>v níž je vyobrazen.</w:t>
      </w:r>
      <w:r w:rsidR="006F5571">
        <w:rPr>
          <w:rStyle w:val="FootnoteReference"/>
          <w:sz w:val="24"/>
          <w:szCs w:val="24"/>
        </w:rPr>
        <w:footnoteReference w:id="153"/>
      </w:r>
      <w:r w:rsidR="00EA1131">
        <w:rPr>
          <w:sz w:val="24"/>
          <w:szCs w:val="24"/>
        </w:rPr>
        <w:t xml:space="preserve"> Na </w:t>
      </w:r>
      <w:r w:rsidR="00C36E68">
        <w:rPr>
          <w:sz w:val="24"/>
          <w:szCs w:val="24"/>
        </w:rPr>
        <w:t>ztvárnění</w:t>
      </w:r>
      <w:r w:rsidR="00EA1131">
        <w:rPr>
          <w:sz w:val="24"/>
          <w:szCs w:val="24"/>
        </w:rPr>
        <w:t xml:space="preserve"> svatého Bedřicha</w:t>
      </w:r>
      <w:r w:rsidR="00C36E68">
        <w:rPr>
          <w:sz w:val="24"/>
          <w:szCs w:val="24"/>
        </w:rPr>
        <w:t xml:space="preserve"> ve vitráži</w:t>
      </w:r>
      <w:r w:rsidR="00EA1131">
        <w:rPr>
          <w:sz w:val="24"/>
          <w:szCs w:val="24"/>
        </w:rPr>
        <w:t xml:space="preserve"> jsou hned dvě zvláštnosti. Tahy jeho obličeje nesou nápadnou podobu s podobou zakladatele kláštera a kaple</w:t>
      </w:r>
      <w:r w:rsidR="00A44B3A">
        <w:rPr>
          <w:sz w:val="24"/>
          <w:szCs w:val="24"/>
        </w:rPr>
        <w:t xml:space="preserve"> ve Frýdlantě n. O.</w:t>
      </w:r>
      <w:r w:rsidR="00EA1131">
        <w:rPr>
          <w:sz w:val="24"/>
          <w:szCs w:val="24"/>
        </w:rPr>
        <w:t xml:space="preserve"> arcibiskupa Fürstenberga.</w:t>
      </w:r>
      <w:r w:rsidR="00EA1131">
        <w:rPr>
          <w:rStyle w:val="FootnoteReference"/>
          <w:sz w:val="24"/>
          <w:szCs w:val="24"/>
        </w:rPr>
        <w:footnoteReference w:id="154"/>
      </w:r>
      <w:r w:rsidR="00C36E68">
        <w:rPr>
          <w:sz w:val="24"/>
          <w:szCs w:val="24"/>
        </w:rPr>
        <w:t xml:space="preserve"> Druhou zvláštností je fakt, že sv</w:t>
      </w:r>
      <w:r w:rsidR="006F5571">
        <w:rPr>
          <w:sz w:val="24"/>
          <w:szCs w:val="24"/>
        </w:rPr>
        <w:t>atý</w:t>
      </w:r>
      <w:r w:rsidR="00C36E68">
        <w:rPr>
          <w:sz w:val="24"/>
          <w:szCs w:val="24"/>
        </w:rPr>
        <w:t xml:space="preserve"> Bedřich má na hlavě červené kardinálské solideo.</w:t>
      </w:r>
      <w:r w:rsidR="00C36E68">
        <w:rPr>
          <w:rStyle w:val="FootnoteReference"/>
          <w:sz w:val="24"/>
          <w:szCs w:val="24"/>
        </w:rPr>
        <w:footnoteReference w:id="155"/>
      </w:r>
      <w:r w:rsidR="00C36E68">
        <w:rPr>
          <w:sz w:val="24"/>
          <w:szCs w:val="24"/>
        </w:rPr>
        <w:t xml:space="preserve"> </w:t>
      </w:r>
      <w:r w:rsidR="00C36E68" w:rsidRPr="00C36E68">
        <w:rPr>
          <w:i/>
          <w:iCs/>
          <w:sz w:val="24"/>
          <w:szCs w:val="24"/>
        </w:rPr>
        <w:t xml:space="preserve">„Když pan arcibiskup po prvé uviděl tento obraz, pravil s úsměvem inženýru </w:t>
      </w:r>
      <w:proofErr w:type="spellStart"/>
      <w:r w:rsidR="00C36E68" w:rsidRPr="00C36E68">
        <w:rPr>
          <w:i/>
          <w:iCs/>
          <w:sz w:val="24"/>
          <w:szCs w:val="24"/>
        </w:rPr>
        <w:t>Kybastovi</w:t>
      </w:r>
      <w:proofErr w:type="spellEnd"/>
      <w:r w:rsidR="00C36E68" w:rsidRPr="00C36E68">
        <w:rPr>
          <w:i/>
          <w:iCs/>
          <w:sz w:val="24"/>
          <w:szCs w:val="24"/>
        </w:rPr>
        <w:t xml:space="preserve">: „Pročpak jste mu nasadili červenou čepičku?“ Inženýr mlčel, asi nevěděl, jak hodně odpověděti. Přítomní však tušili, že červená čepička brzy ozdobí hlavu jejich milovaného </w:t>
      </w:r>
      <w:proofErr w:type="spellStart"/>
      <w:r w:rsidR="00C36E68" w:rsidRPr="00C36E68">
        <w:rPr>
          <w:i/>
          <w:iCs/>
          <w:sz w:val="24"/>
          <w:szCs w:val="24"/>
        </w:rPr>
        <w:t>arcipastýře</w:t>
      </w:r>
      <w:proofErr w:type="spellEnd"/>
      <w:r w:rsidR="00C36E68" w:rsidRPr="00C36E68">
        <w:rPr>
          <w:i/>
          <w:iCs/>
          <w:sz w:val="24"/>
          <w:szCs w:val="24"/>
        </w:rPr>
        <w:t>. Jejich předtuchy se splnily za čtyři léta.“</w:t>
      </w:r>
      <w:r w:rsidR="00C36E68">
        <w:rPr>
          <w:rStyle w:val="FootnoteReference"/>
          <w:i/>
          <w:iCs/>
          <w:sz w:val="24"/>
          <w:szCs w:val="24"/>
        </w:rPr>
        <w:footnoteReference w:id="156"/>
      </w:r>
      <w:r w:rsidR="00C36E68">
        <w:rPr>
          <w:sz w:val="24"/>
          <w:szCs w:val="24"/>
        </w:rPr>
        <w:t xml:space="preserve"> </w:t>
      </w:r>
    </w:p>
    <w:p w14:paraId="2CD032C5" w14:textId="04387258" w:rsidR="000D3DC3" w:rsidRDefault="000D3DC3" w:rsidP="008C3B85">
      <w:pPr>
        <w:ind w:firstLine="624"/>
        <w:rPr>
          <w:sz w:val="24"/>
          <w:szCs w:val="24"/>
        </w:rPr>
      </w:pPr>
      <w:r>
        <w:rPr>
          <w:sz w:val="24"/>
          <w:szCs w:val="24"/>
        </w:rPr>
        <w:t xml:space="preserve">Dalším vyobrazeným světcem je Karel </w:t>
      </w:r>
      <w:proofErr w:type="spellStart"/>
      <w:r>
        <w:rPr>
          <w:sz w:val="24"/>
          <w:szCs w:val="24"/>
        </w:rPr>
        <w:t>Boromejský</w:t>
      </w:r>
      <w:proofErr w:type="spellEnd"/>
      <w:r w:rsidR="000A2460">
        <w:rPr>
          <w:sz w:val="24"/>
          <w:szCs w:val="24"/>
        </w:rPr>
        <w:t xml:space="preserve"> (1538-1584)</w:t>
      </w:r>
      <w:r>
        <w:rPr>
          <w:sz w:val="24"/>
          <w:szCs w:val="24"/>
        </w:rPr>
        <w:t xml:space="preserve">. </w:t>
      </w:r>
      <w:r w:rsidR="006F5571">
        <w:rPr>
          <w:sz w:val="24"/>
          <w:szCs w:val="24"/>
        </w:rPr>
        <w:t xml:space="preserve">Je to hlavní patron </w:t>
      </w:r>
      <w:r w:rsidR="00384240">
        <w:rPr>
          <w:sz w:val="24"/>
          <w:szCs w:val="24"/>
        </w:rPr>
        <w:t xml:space="preserve">a vzor života </w:t>
      </w:r>
      <w:r w:rsidR="006F5571">
        <w:rPr>
          <w:sz w:val="24"/>
          <w:szCs w:val="24"/>
        </w:rPr>
        <w:t>Kongregace sester Boromejek, a proto nesměl chybět při stavbě tak důležité části kláštera. Je ztvárněn v červeném kardinálském oděvu</w:t>
      </w:r>
      <w:r w:rsidR="009721B3">
        <w:rPr>
          <w:sz w:val="24"/>
          <w:szCs w:val="24"/>
        </w:rPr>
        <w:t>,</w:t>
      </w:r>
      <w:r w:rsidR="000B48FF">
        <w:rPr>
          <w:rStyle w:val="FootnoteReference"/>
          <w:sz w:val="24"/>
          <w:szCs w:val="24"/>
        </w:rPr>
        <w:footnoteReference w:id="157"/>
      </w:r>
      <w:r w:rsidR="009721B3">
        <w:rPr>
          <w:sz w:val="24"/>
          <w:szCs w:val="24"/>
        </w:rPr>
        <w:t xml:space="preserve"> protože byl svým strýcem papežem Piem IV. jmenován kardinálem – jáhnem v roce 1559.</w:t>
      </w:r>
      <w:r w:rsidR="006F5571">
        <w:rPr>
          <w:sz w:val="24"/>
          <w:szCs w:val="24"/>
        </w:rPr>
        <w:t xml:space="preserve"> </w:t>
      </w:r>
      <w:r w:rsidR="000A2460">
        <w:rPr>
          <w:sz w:val="24"/>
          <w:szCs w:val="24"/>
        </w:rPr>
        <w:t>Kolem krku má provaz jako znamení pokání</w:t>
      </w:r>
      <w:r w:rsidR="009721B3">
        <w:rPr>
          <w:sz w:val="24"/>
          <w:szCs w:val="24"/>
        </w:rPr>
        <w:t xml:space="preserve"> a asketického života, který sám vedl</w:t>
      </w:r>
      <w:r w:rsidR="00EE0217">
        <w:rPr>
          <w:sz w:val="24"/>
          <w:szCs w:val="24"/>
        </w:rPr>
        <w:t>,</w:t>
      </w:r>
      <w:r w:rsidR="009721B3">
        <w:rPr>
          <w:sz w:val="24"/>
          <w:szCs w:val="24"/>
        </w:rPr>
        <w:t xml:space="preserve"> i když byl arcibiskupem a kardinálem v Miláně. </w:t>
      </w:r>
      <w:r w:rsidR="000A2460">
        <w:rPr>
          <w:sz w:val="24"/>
          <w:szCs w:val="24"/>
        </w:rPr>
        <w:t xml:space="preserve"> V ruce má knihu, která je odkazem na jeho zápal</w:t>
      </w:r>
      <w:r w:rsidR="00487FBA">
        <w:rPr>
          <w:sz w:val="24"/>
          <w:szCs w:val="24"/>
        </w:rPr>
        <w:t xml:space="preserve"> pro </w:t>
      </w:r>
      <w:r w:rsidR="000A2460">
        <w:rPr>
          <w:sz w:val="24"/>
          <w:szCs w:val="24"/>
        </w:rPr>
        <w:t>studi</w:t>
      </w:r>
      <w:r w:rsidR="00487FBA">
        <w:rPr>
          <w:sz w:val="24"/>
          <w:szCs w:val="24"/>
        </w:rPr>
        <w:t>um</w:t>
      </w:r>
      <w:r w:rsidR="000A2460">
        <w:rPr>
          <w:sz w:val="24"/>
          <w:szCs w:val="24"/>
        </w:rPr>
        <w:t>, které musel jako mladý vícekrát přerušit pro vyčerpání.</w:t>
      </w:r>
      <w:r w:rsidR="000A2460">
        <w:rPr>
          <w:rStyle w:val="FootnoteReference"/>
          <w:sz w:val="24"/>
          <w:szCs w:val="24"/>
        </w:rPr>
        <w:footnoteReference w:id="158"/>
      </w:r>
    </w:p>
    <w:p w14:paraId="3BA43323" w14:textId="5445D082" w:rsidR="000B48FF" w:rsidRDefault="000B48FF" w:rsidP="008C3B85">
      <w:pPr>
        <w:ind w:firstLine="624"/>
        <w:rPr>
          <w:sz w:val="24"/>
          <w:szCs w:val="24"/>
        </w:rPr>
      </w:pPr>
      <w:r>
        <w:rPr>
          <w:sz w:val="24"/>
          <w:szCs w:val="24"/>
        </w:rPr>
        <w:t>Posledním světcem na vitráži zcela vpravo je svatý Cyril</w:t>
      </w:r>
      <w:r w:rsidR="007B799F">
        <w:rPr>
          <w:sz w:val="24"/>
          <w:szCs w:val="24"/>
        </w:rPr>
        <w:t xml:space="preserve"> (</w:t>
      </w:r>
      <w:r w:rsidR="0007108E">
        <w:rPr>
          <w:sz w:val="24"/>
          <w:szCs w:val="24"/>
        </w:rPr>
        <w:t>9. stol. – 869)</w:t>
      </w:r>
      <w:r>
        <w:rPr>
          <w:sz w:val="24"/>
          <w:szCs w:val="24"/>
        </w:rPr>
        <w:t>. Je vyobrazen</w:t>
      </w:r>
      <w:r w:rsidR="007B799F">
        <w:rPr>
          <w:sz w:val="24"/>
          <w:szCs w:val="24"/>
        </w:rPr>
        <w:t xml:space="preserve"> s tonzurou na hlavě a</w:t>
      </w:r>
      <w:r>
        <w:rPr>
          <w:sz w:val="24"/>
          <w:szCs w:val="24"/>
        </w:rPr>
        <w:t xml:space="preserve"> v</w:t>
      </w:r>
      <w:r w:rsidR="007B799F">
        <w:rPr>
          <w:sz w:val="24"/>
          <w:szCs w:val="24"/>
        </w:rPr>
        <w:t> mnišském oděvu.</w:t>
      </w:r>
      <w:r w:rsidR="007B799F">
        <w:rPr>
          <w:rStyle w:val="FootnoteReference"/>
          <w:sz w:val="24"/>
          <w:szCs w:val="24"/>
        </w:rPr>
        <w:footnoteReference w:id="159"/>
      </w:r>
      <w:r w:rsidR="007B799F">
        <w:rPr>
          <w:sz w:val="24"/>
          <w:szCs w:val="24"/>
        </w:rPr>
        <w:t xml:space="preserve"> Sám totiž vstoupil později do kláštera a přijal jméno Cyril. Jeho původní jméno bylo Konstantin. Na mnoha vyobrazeních je znázorněn s insigniemi biskupa jako jeho bratr svatý Metoděj a jinak tomu není ani na vitráži v kapli, kde má na krku pektorál a u levé paže opřenou berlu. Pravou ruku má v gestu žehnání. V levé ruce drží červenou knihu, protože vytvořil vlastní písmo hlaholici</w:t>
      </w:r>
      <w:r w:rsidR="00C262B6">
        <w:rPr>
          <w:sz w:val="24"/>
          <w:szCs w:val="24"/>
        </w:rPr>
        <w:t>.</w:t>
      </w:r>
      <w:r w:rsidR="007B799F">
        <w:rPr>
          <w:sz w:val="24"/>
          <w:szCs w:val="24"/>
        </w:rPr>
        <w:t xml:space="preserve"> Do staroslověnštiny také sám přeložil evangelia, </w:t>
      </w:r>
      <w:proofErr w:type="spellStart"/>
      <w:r w:rsidR="007B799F">
        <w:rPr>
          <w:sz w:val="24"/>
          <w:szCs w:val="24"/>
        </w:rPr>
        <w:t>apoštolář</w:t>
      </w:r>
      <w:proofErr w:type="spellEnd"/>
      <w:r w:rsidR="007B799F">
        <w:rPr>
          <w:sz w:val="24"/>
          <w:szCs w:val="24"/>
        </w:rPr>
        <w:t>, misál, žaltář a napsal předmluvy ke všem čtyřem evangeliím tzv. Proglas.</w:t>
      </w:r>
      <w:r w:rsidR="007B799F">
        <w:rPr>
          <w:rStyle w:val="FootnoteReference"/>
          <w:sz w:val="24"/>
          <w:szCs w:val="24"/>
        </w:rPr>
        <w:footnoteReference w:id="160"/>
      </w:r>
      <w:r w:rsidR="0007108E">
        <w:rPr>
          <w:sz w:val="24"/>
          <w:szCs w:val="24"/>
        </w:rPr>
        <w:t xml:space="preserve"> Svatí Cyril a Metoděj jsou od roku 1980 patrony Evropy. </w:t>
      </w:r>
    </w:p>
    <w:p w14:paraId="05256366" w14:textId="6D740D8A" w:rsidR="007F45A4" w:rsidRDefault="007F45A4" w:rsidP="008C3B85">
      <w:pPr>
        <w:ind w:firstLine="624"/>
        <w:rPr>
          <w:sz w:val="24"/>
          <w:szCs w:val="24"/>
        </w:rPr>
      </w:pPr>
      <w:r>
        <w:rPr>
          <w:sz w:val="24"/>
          <w:szCs w:val="24"/>
        </w:rPr>
        <w:t>Ačkoliv jsou vitráže v</w:t>
      </w:r>
      <w:r w:rsidR="00795064">
        <w:rPr>
          <w:sz w:val="24"/>
          <w:szCs w:val="24"/>
        </w:rPr>
        <w:t> </w:t>
      </w:r>
      <w:r>
        <w:rPr>
          <w:sz w:val="24"/>
          <w:szCs w:val="24"/>
        </w:rPr>
        <w:t>kapli</w:t>
      </w:r>
      <w:r w:rsidR="0079506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hodnotným uměleckým dílem, nebylo možné dohledat </w:t>
      </w:r>
      <w:r w:rsidR="007401AD">
        <w:rPr>
          <w:sz w:val="24"/>
          <w:szCs w:val="24"/>
        </w:rPr>
        <w:t xml:space="preserve">jméno </w:t>
      </w:r>
      <w:r>
        <w:rPr>
          <w:sz w:val="24"/>
          <w:szCs w:val="24"/>
        </w:rPr>
        <w:t>autor</w:t>
      </w:r>
      <w:r w:rsidR="007401AD">
        <w:rPr>
          <w:sz w:val="24"/>
          <w:szCs w:val="24"/>
        </w:rPr>
        <w:t>a</w:t>
      </w:r>
      <w:r>
        <w:rPr>
          <w:sz w:val="24"/>
          <w:szCs w:val="24"/>
        </w:rPr>
        <w:t xml:space="preserve">. </w:t>
      </w:r>
      <w:r w:rsidR="005A74CE">
        <w:rPr>
          <w:sz w:val="24"/>
          <w:szCs w:val="24"/>
        </w:rPr>
        <w:t>A</w:t>
      </w:r>
      <w:r>
        <w:rPr>
          <w:sz w:val="24"/>
          <w:szCs w:val="24"/>
        </w:rPr>
        <w:t xml:space="preserve">rchitekt Kybast </w:t>
      </w:r>
      <w:r w:rsidR="00876ED2">
        <w:rPr>
          <w:sz w:val="24"/>
          <w:szCs w:val="24"/>
        </w:rPr>
        <w:t>nejspíše</w:t>
      </w:r>
      <w:r w:rsidR="005A74C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zvolil někoho, kdo se v oboru výroby </w:t>
      </w:r>
      <w:r>
        <w:rPr>
          <w:sz w:val="24"/>
          <w:szCs w:val="24"/>
        </w:rPr>
        <w:lastRenderedPageBreak/>
        <w:t>a instalace vitráží již dlouh</w:t>
      </w:r>
      <w:r w:rsidR="005A74CE">
        <w:rPr>
          <w:sz w:val="24"/>
          <w:szCs w:val="24"/>
        </w:rPr>
        <w:t xml:space="preserve">ou dobu </w:t>
      </w:r>
      <w:r>
        <w:rPr>
          <w:sz w:val="24"/>
          <w:szCs w:val="24"/>
        </w:rPr>
        <w:t xml:space="preserve">pohyboval a kdo také spolupracoval i dříve s Gustavem </w:t>
      </w:r>
      <w:proofErr w:type="spellStart"/>
      <w:r>
        <w:rPr>
          <w:sz w:val="24"/>
          <w:szCs w:val="24"/>
        </w:rPr>
        <w:t>Merettou</w:t>
      </w:r>
      <w:proofErr w:type="spellEnd"/>
      <w:r>
        <w:rPr>
          <w:sz w:val="24"/>
          <w:szCs w:val="24"/>
        </w:rPr>
        <w:t xml:space="preserve">, který navrhoval původní podobu kaple a kláštera sester </w:t>
      </w:r>
      <w:r w:rsidR="00E225F3">
        <w:rPr>
          <w:sz w:val="24"/>
          <w:szCs w:val="24"/>
        </w:rPr>
        <w:t>b</w:t>
      </w:r>
      <w:r>
        <w:rPr>
          <w:sz w:val="24"/>
          <w:szCs w:val="24"/>
        </w:rPr>
        <w:t>oromejek. Dílna Josefa Mayera z</w:t>
      </w:r>
      <w:r w:rsidR="005728DF">
        <w:rPr>
          <w:sz w:val="24"/>
          <w:szCs w:val="24"/>
        </w:rPr>
        <w:t> </w:t>
      </w:r>
      <w:r>
        <w:rPr>
          <w:sz w:val="24"/>
          <w:szCs w:val="24"/>
        </w:rPr>
        <w:t>Mnichova</w:t>
      </w:r>
      <w:r w:rsidR="005728DF">
        <w:rPr>
          <w:sz w:val="24"/>
          <w:szCs w:val="24"/>
        </w:rPr>
        <w:t xml:space="preserve"> </w:t>
      </w:r>
      <w:r w:rsidR="00CA2688">
        <w:rPr>
          <w:sz w:val="24"/>
          <w:szCs w:val="24"/>
        </w:rPr>
        <w:t>(</w:t>
      </w:r>
      <w:r w:rsidR="005728DF">
        <w:rPr>
          <w:rFonts w:asciiTheme="majorBidi" w:hAnsiTheme="majorBidi" w:cstheme="majorBidi"/>
          <w:color w:val="202122"/>
          <w:sz w:val="24"/>
          <w:szCs w:val="24"/>
        </w:rPr>
        <w:t xml:space="preserve">Mayer Kunst </w:t>
      </w:r>
      <w:proofErr w:type="spellStart"/>
      <w:r w:rsidR="005728DF">
        <w:rPr>
          <w:rFonts w:asciiTheme="majorBidi" w:hAnsiTheme="majorBidi" w:cstheme="majorBidi"/>
          <w:color w:val="202122"/>
          <w:sz w:val="24"/>
          <w:szCs w:val="24"/>
        </w:rPr>
        <w:t>Anstalt</w:t>
      </w:r>
      <w:proofErr w:type="spellEnd"/>
      <w:r w:rsidR="005728DF">
        <w:rPr>
          <w:rFonts w:asciiTheme="majorBidi" w:hAnsiTheme="majorBidi" w:cstheme="majorBidi"/>
          <w:color w:val="202122"/>
          <w:sz w:val="24"/>
          <w:szCs w:val="24"/>
        </w:rPr>
        <w:t xml:space="preserve"> </w:t>
      </w:r>
      <w:proofErr w:type="spellStart"/>
      <w:r w:rsidR="005728DF">
        <w:rPr>
          <w:rFonts w:asciiTheme="majorBidi" w:hAnsiTheme="majorBidi" w:cstheme="majorBidi"/>
          <w:color w:val="202122"/>
          <w:sz w:val="24"/>
          <w:szCs w:val="24"/>
        </w:rPr>
        <w:t>München</w:t>
      </w:r>
      <w:proofErr w:type="spellEnd"/>
      <w:r w:rsidR="005728DF" w:rsidRPr="005728DF">
        <w:rPr>
          <w:rStyle w:val="apple-converted-space"/>
          <w:rFonts w:asciiTheme="majorBidi" w:hAnsiTheme="majorBidi" w:cstheme="majorBidi"/>
          <w:color w:val="202122"/>
          <w:sz w:val="24"/>
          <w:szCs w:val="24"/>
          <w:shd w:val="clear" w:color="auto" w:fill="FFFFFF"/>
        </w:rPr>
        <w:t>)</w:t>
      </w:r>
      <w:r>
        <w:rPr>
          <w:sz w:val="24"/>
          <w:szCs w:val="24"/>
        </w:rPr>
        <w:t xml:space="preserve"> </w:t>
      </w:r>
      <w:r w:rsidR="00CA2688">
        <w:rPr>
          <w:sz w:val="24"/>
          <w:szCs w:val="24"/>
        </w:rPr>
        <w:t xml:space="preserve">spolupracovala s Gustavem </w:t>
      </w:r>
      <w:proofErr w:type="spellStart"/>
      <w:r w:rsidR="00CA2688">
        <w:rPr>
          <w:sz w:val="24"/>
          <w:szCs w:val="24"/>
        </w:rPr>
        <w:t>Merettou</w:t>
      </w:r>
      <w:proofErr w:type="spellEnd"/>
      <w:r w:rsidR="00CA2688">
        <w:rPr>
          <w:sz w:val="24"/>
          <w:szCs w:val="24"/>
        </w:rPr>
        <w:t xml:space="preserve"> a vytvořila například 11 novogotických oken v presbytáři katedrály svatého Václava v Olomouci</w:t>
      </w:r>
      <w:r w:rsidR="00CA2688">
        <w:rPr>
          <w:rStyle w:val="FootnoteReference"/>
          <w:sz w:val="24"/>
          <w:szCs w:val="24"/>
        </w:rPr>
        <w:footnoteReference w:id="161"/>
      </w:r>
      <w:r w:rsidR="00CA2688">
        <w:rPr>
          <w:sz w:val="24"/>
          <w:szCs w:val="24"/>
        </w:rPr>
        <w:t xml:space="preserve"> či cyklus vitráží v kostele sv. Mořice</w:t>
      </w:r>
      <w:r w:rsidR="00FA7B41">
        <w:rPr>
          <w:sz w:val="24"/>
          <w:szCs w:val="24"/>
        </w:rPr>
        <w:t xml:space="preserve"> v Olomouci</w:t>
      </w:r>
      <w:r w:rsidR="005728DF">
        <w:rPr>
          <w:rStyle w:val="FootnoteReference"/>
          <w:sz w:val="24"/>
          <w:szCs w:val="24"/>
        </w:rPr>
        <w:footnoteReference w:id="162"/>
      </w:r>
      <w:r w:rsidR="00DF5A57">
        <w:rPr>
          <w:sz w:val="24"/>
          <w:szCs w:val="24"/>
        </w:rPr>
        <w:t xml:space="preserve"> a mnohé další. V kapli kláštera ve Frýdlantě n.</w:t>
      </w:r>
      <w:r w:rsidR="00C40F0F">
        <w:rPr>
          <w:sz w:val="24"/>
          <w:szCs w:val="24"/>
        </w:rPr>
        <w:t xml:space="preserve"> </w:t>
      </w:r>
      <w:r w:rsidR="00DF5A57">
        <w:rPr>
          <w:sz w:val="24"/>
          <w:szCs w:val="24"/>
        </w:rPr>
        <w:t>O. pak tato dílna přispěla i dalším uměleckým vybavením</w:t>
      </w:r>
      <w:r w:rsidR="00D32CDE">
        <w:rPr>
          <w:sz w:val="24"/>
          <w:szCs w:val="24"/>
        </w:rPr>
        <w:t>.</w:t>
      </w:r>
      <w:r w:rsidR="00D32CDE">
        <w:rPr>
          <w:rStyle w:val="FootnoteReference"/>
          <w:sz w:val="24"/>
          <w:szCs w:val="24"/>
        </w:rPr>
        <w:footnoteReference w:id="163"/>
      </w:r>
      <w:r w:rsidR="00DF5A57">
        <w:rPr>
          <w:sz w:val="24"/>
          <w:szCs w:val="24"/>
        </w:rPr>
        <w:t xml:space="preserve"> </w:t>
      </w:r>
      <w:r w:rsidR="005A74CE">
        <w:rPr>
          <w:sz w:val="24"/>
          <w:szCs w:val="24"/>
        </w:rPr>
        <w:t xml:space="preserve">Dle podobnosti a struktury postav a motivů je </w:t>
      </w:r>
      <w:r w:rsidR="00D32CDE">
        <w:rPr>
          <w:sz w:val="24"/>
          <w:szCs w:val="24"/>
        </w:rPr>
        <w:t>tudíž pravděpodobné</w:t>
      </w:r>
      <w:r w:rsidR="005A74CE">
        <w:rPr>
          <w:sz w:val="24"/>
          <w:szCs w:val="24"/>
        </w:rPr>
        <w:t xml:space="preserve">, že tvůrcem vitráží je </w:t>
      </w:r>
      <w:r w:rsidR="00D32CDE">
        <w:rPr>
          <w:sz w:val="24"/>
          <w:szCs w:val="24"/>
        </w:rPr>
        <w:t xml:space="preserve">tato </w:t>
      </w:r>
      <w:r w:rsidR="005A74CE">
        <w:rPr>
          <w:sz w:val="24"/>
          <w:szCs w:val="24"/>
        </w:rPr>
        <w:t xml:space="preserve">světoznámá dílna Mayer Kunst </w:t>
      </w:r>
      <w:proofErr w:type="spellStart"/>
      <w:r w:rsidR="005A74CE">
        <w:rPr>
          <w:sz w:val="24"/>
          <w:szCs w:val="24"/>
        </w:rPr>
        <w:t>Anstalt</w:t>
      </w:r>
      <w:proofErr w:type="spellEnd"/>
      <w:r w:rsidR="005A74CE">
        <w:rPr>
          <w:sz w:val="24"/>
          <w:szCs w:val="24"/>
        </w:rPr>
        <w:t xml:space="preserve"> </w:t>
      </w:r>
      <w:r w:rsidR="00D32CDE">
        <w:rPr>
          <w:sz w:val="24"/>
          <w:szCs w:val="24"/>
        </w:rPr>
        <w:t>z Mnichova.</w:t>
      </w:r>
      <w:r w:rsidR="00FA7B41">
        <w:rPr>
          <w:sz w:val="24"/>
          <w:szCs w:val="24"/>
        </w:rPr>
        <w:t xml:space="preserve"> </w:t>
      </w:r>
      <w:r w:rsidR="00D32CDE">
        <w:rPr>
          <w:sz w:val="24"/>
          <w:szCs w:val="24"/>
        </w:rPr>
        <w:t>Tato dílna byla ne</w:t>
      </w:r>
      <w:r w:rsidR="003A77B9">
        <w:rPr>
          <w:sz w:val="24"/>
          <w:szCs w:val="24"/>
        </w:rPr>
        <w:t>j</w:t>
      </w:r>
      <w:r w:rsidR="00D32CDE">
        <w:rPr>
          <w:sz w:val="24"/>
          <w:szCs w:val="24"/>
        </w:rPr>
        <w:t>úspěšnější dílnou produkující vitráže v Mnichově a její dílo je možné obdivovat po celém světě.</w:t>
      </w:r>
      <w:r w:rsidR="00D32CDE">
        <w:rPr>
          <w:rStyle w:val="FootnoteReference"/>
          <w:sz w:val="24"/>
          <w:szCs w:val="24"/>
        </w:rPr>
        <w:footnoteReference w:id="164"/>
      </w:r>
    </w:p>
    <w:p w14:paraId="17A164BD" w14:textId="691D7324" w:rsidR="00120C89" w:rsidRDefault="00ED11A8" w:rsidP="00C352D1">
      <w:pPr>
        <w:ind w:firstLine="624"/>
        <w:rPr>
          <w:sz w:val="24"/>
          <w:szCs w:val="24"/>
        </w:rPr>
      </w:pPr>
      <w:r>
        <w:rPr>
          <w:sz w:val="24"/>
          <w:szCs w:val="24"/>
        </w:rPr>
        <w:t>Hlavní oltář</w:t>
      </w:r>
      <w:r w:rsidR="00F026CC">
        <w:rPr>
          <w:rStyle w:val="FootnoteReference"/>
          <w:sz w:val="24"/>
          <w:szCs w:val="24"/>
        </w:rPr>
        <w:footnoteReference w:id="165"/>
      </w:r>
      <w:r>
        <w:rPr>
          <w:sz w:val="24"/>
          <w:szCs w:val="24"/>
        </w:rPr>
        <w:t xml:space="preserve"> kaple byl vytvořen během její výstavby a byl z bílého a červeného mramoru.</w:t>
      </w:r>
      <w:r>
        <w:rPr>
          <w:rStyle w:val="FootnoteReference"/>
          <w:sz w:val="24"/>
          <w:szCs w:val="24"/>
        </w:rPr>
        <w:footnoteReference w:id="166"/>
      </w:r>
      <w:r w:rsidR="005A74CE">
        <w:rPr>
          <w:sz w:val="24"/>
          <w:szCs w:val="24"/>
        </w:rPr>
        <w:t xml:space="preserve"> </w:t>
      </w:r>
      <w:r w:rsidR="000068E2">
        <w:rPr>
          <w:sz w:val="24"/>
          <w:szCs w:val="24"/>
        </w:rPr>
        <w:t xml:space="preserve">Do dnešních dní se dochovala původní oltářní menza, která </w:t>
      </w:r>
      <w:r w:rsidR="00C352D1">
        <w:rPr>
          <w:sz w:val="24"/>
          <w:szCs w:val="24"/>
        </w:rPr>
        <w:t xml:space="preserve">se </w:t>
      </w:r>
      <w:r w:rsidR="000068E2">
        <w:rPr>
          <w:sz w:val="24"/>
          <w:szCs w:val="24"/>
        </w:rPr>
        <w:t>však</w:t>
      </w:r>
      <w:r w:rsidR="00C352D1">
        <w:rPr>
          <w:sz w:val="24"/>
          <w:szCs w:val="24"/>
        </w:rPr>
        <w:t xml:space="preserve"> již</w:t>
      </w:r>
      <w:r w:rsidR="000068E2">
        <w:rPr>
          <w:sz w:val="24"/>
          <w:szCs w:val="24"/>
        </w:rPr>
        <w:t xml:space="preserve"> </w:t>
      </w:r>
      <w:r w:rsidR="00C352D1">
        <w:rPr>
          <w:sz w:val="24"/>
          <w:szCs w:val="24"/>
        </w:rPr>
        <w:t xml:space="preserve">nenachází </w:t>
      </w:r>
      <w:r w:rsidR="000068E2">
        <w:rPr>
          <w:sz w:val="24"/>
          <w:szCs w:val="24"/>
        </w:rPr>
        <w:t>na místě původního oltáře.</w:t>
      </w:r>
      <w:r w:rsidR="000068E2">
        <w:rPr>
          <w:rStyle w:val="FootnoteReference"/>
          <w:sz w:val="24"/>
          <w:szCs w:val="24"/>
        </w:rPr>
        <w:footnoteReference w:id="167"/>
      </w:r>
      <w:r w:rsidR="00C352D1">
        <w:rPr>
          <w:sz w:val="24"/>
          <w:szCs w:val="24"/>
        </w:rPr>
        <w:t xml:space="preserve"> Celý hlavní oltář byl od půlkruhové stěny apsidy </w:t>
      </w:r>
      <w:r w:rsidR="00A07594">
        <w:rPr>
          <w:sz w:val="24"/>
          <w:szCs w:val="24"/>
        </w:rPr>
        <w:t>oddělen v rámci realizace liturgické reformy po Druhém vatikánském koncilu.</w:t>
      </w:r>
      <w:r w:rsidR="00C352D1">
        <w:rPr>
          <w:rStyle w:val="FootnoteReference"/>
          <w:sz w:val="24"/>
          <w:szCs w:val="24"/>
        </w:rPr>
        <w:footnoteReference w:id="168"/>
      </w:r>
      <w:r w:rsidR="00C352D1">
        <w:rPr>
          <w:sz w:val="24"/>
          <w:szCs w:val="24"/>
        </w:rPr>
        <w:t xml:space="preserve"> </w:t>
      </w:r>
    </w:p>
    <w:p w14:paraId="220AD2D4" w14:textId="5E497BC9" w:rsidR="00BB1B6C" w:rsidRDefault="00F853C1" w:rsidP="00C352D1">
      <w:pPr>
        <w:ind w:firstLine="624"/>
        <w:rPr>
          <w:sz w:val="24"/>
          <w:szCs w:val="24"/>
        </w:rPr>
      </w:pPr>
      <w:r>
        <w:rPr>
          <w:sz w:val="24"/>
          <w:szCs w:val="24"/>
        </w:rPr>
        <w:t>Svatostánek je umístěn v presbytáři</w:t>
      </w:r>
      <w:r w:rsidR="002010EF">
        <w:rPr>
          <w:sz w:val="24"/>
          <w:szCs w:val="24"/>
        </w:rPr>
        <w:t xml:space="preserve"> </w:t>
      </w:r>
      <w:r w:rsidR="00BB1B6C">
        <w:rPr>
          <w:sz w:val="24"/>
          <w:szCs w:val="24"/>
        </w:rPr>
        <w:t>na menze hlavního oltáře</w:t>
      </w:r>
      <w:r w:rsidRPr="00F853C1">
        <w:rPr>
          <w:sz w:val="24"/>
          <w:szCs w:val="24"/>
        </w:rPr>
        <w:t xml:space="preserve"> </w:t>
      </w:r>
      <w:r>
        <w:rPr>
          <w:sz w:val="24"/>
          <w:szCs w:val="24"/>
        </w:rPr>
        <w:t>uprostřed</w:t>
      </w:r>
      <w:r w:rsidR="00BB1B6C">
        <w:rPr>
          <w:sz w:val="24"/>
          <w:szCs w:val="24"/>
        </w:rPr>
        <w:t>.</w:t>
      </w:r>
      <w:r w:rsidR="00F9561B">
        <w:rPr>
          <w:rStyle w:val="FootnoteReference"/>
          <w:sz w:val="24"/>
          <w:szCs w:val="24"/>
        </w:rPr>
        <w:footnoteReference w:id="169"/>
      </w:r>
      <w:r w:rsidR="002010EF">
        <w:rPr>
          <w:sz w:val="24"/>
          <w:szCs w:val="24"/>
        </w:rPr>
        <w:t xml:space="preserve"> </w:t>
      </w:r>
      <w:r w:rsidR="00B930F3">
        <w:rPr>
          <w:sz w:val="24"/>
          <w:szCs w:val="24"/>
        </w:rPr>
        <w:t>Podstavec, na kterém svatostánek spočív</w:t>
      </w:r>
      <w:r w:rsidR="00124FEF">
        <w:rPr>
          <w:sz w:val="24"/>
          <w:szCs w:val="24"/>
        </w:rPr>
        <w:t>á</w:t>
      </w:r>
      <w:r w:rsidR="006F1654">
        <w:rPr>
          <w:sz w:val="24"/>
          <w:szCs w:val="24"/>
        </w:rPr>
        <w:t>,</w:t>
      </w:r>
      <w:r w:rsidR="00B930F3">
        <w:rPr>
          <w:sz w:val="24"/>
          <w:szCs w:val="24"/>
        </w:rPr>
        <w:t xml:space="preserve"> byl bohatě pozlacený. Svatostánek samotný je z nejčistšího zlatého bronzu. Na vrchní straně zakončen korunkou a křížem.</w:t>
      </w:r>
      <w:r w:rsidR="00BC3288">
        <w:rPr>
          <w:rStyle w:val="FootnoteReference"/>
          <w:sz w:val="24"/>
          <w:szCs w:val="24"/>
        </w:rPr>
        <w:footnoteReference w:id="170"/>
      </w:r>
      <w:r w:rsidR="00B930F3">
        <w:rPr>
          <w:sz w:val="24"/>
          <w:szCs w:val="24"/>
        </w:rPr>
        <w:t xml:space="preserve"> Zdobí jej perly a drahokamy, které na jeho výrobu daroval ze svého rodinného dědictví sám zakladatel kláštera arcibiskup Fürstenberg.</w:t>
      </w:r>
      <w:r w:rsidR="00610BF2">
        <w:rPr>
          <w:rStyle w:val="FootnoteReference"/>
          <w:sz w:val="24"/>
          <w:szCs w:val="24"/>
        </w:rPr>
        <w:footnoteReference w:id="171"/>
      </w:r>
      <w:r w:rsidR="00B930F3">
        <w:rPr>
          <w:sz w:val="24"/>
          <w:szCs w:val="24"/>
        </w:rPr>
        <w:t xml:space="preserve"> </w:t>
      </w:r>
      <w:r w:rsidR="0085641F">
        <w:rPr>
          <w:sz w:val="24"/>
          <w:szCs w:val="24"/>
        </w:rPr>
        <w:t xml:space="preserve">Vlevo i vpravo od dvířek svatostánku </w:t>
      </w:r>
      <w:r w:rsidR="0085641F">
        <w:rPr>
          <w:sz w:val="24"/>
          <w:szCs w:val="24"/>
        </w:rPr>
        <w:lastRenderedPageBreak/>
        <w:t>vybíhají z jeho podstavce dva ozdobné sloupky.</w:t>
      </w:r>
      <w:r w:rsidR="00BC3288">
        <w:rPr>
          <w:rStyle w:val="FootnoteReference"/>
          <w:sz w:val="24"/>
          <w:szCs w:val="24"/>
        </w:rPr>
        <w:footnoteReference w:id="172"/>
      </w:r>
      <w:r w:rsidR="0085641F">
        <w:rPr>
          <w:sz w:val="24"/>
          <w:szCs w:val="24"/>
        </w:rPr>
        <w:t xml:space="preserve"> </w:t>
      </w:r>
      <w:r w:rsidR="00B930F3">
        <w:rPr>
          <w:sz w:val="24"/>
          <w:szCs w:val="24"/>
        </w:rPr>
        <w:t>Na dvířkách svatostánku se nacházel</w:t>
      </w:r>
      <w:r w:rsidR="00610BF2">
        <w:rPr>
          <w:sz w:val="24"/>
          <w:szCs w:val="24"/>
        </w:rPr>
        <w:t> </w:t>
      </w:r>
      <w:r w:rsidR="00B930F3">
        <w:rPr>
          <w:sz w:val="24"/>
          <w:szCs w:val="24"/>
        </w:rPr>
        <w:t>korpus</w:t>
      </w:r>
      <w:r w:rsidR="0027208B">
        <w:rPr>
          <w:sz w:val="24"/>
          <w:szCs w:val="24"/>
        </w:rPr>
        <w:t xml:space="preserve"> ukřižovaného Krista</w:t>
      </w:r>
      <w:r w:rsidR="00610BF2">
        <w:rPr>
          <w:sz w:val="24"/>
          <w:szCs w:val="24"/>
        </w:rPr>
        <w:t>,</w:t>
      </w:r>
      <w:r w:rsidR="00B930F3">
        <w:rPr>
          <w:rStyle w:val="FootnoteReference"/>
          <w:sz w:val="24"/>
          <w:szCs w:val="24"/>
        </w:rPr>
        <w:footnoteReference w:id="173"/>
      </w:r>
      <w:r w:rsidR="00610BF2">
        <w:rPr>
          <w:sz w:val="24"/>
          <w:szCs w:val="24"/>
        </w:rPr>
        <w:t xml:space="preserve"> </w:t>
      </w:r>
      <w:r w:rsidR="00B930F3">
        <w:rPr>
          <w:sz w:val="24"/>
          <w:szCs w:val="24"/>
        </w:rPr>
        <w:t xml:space="preserve">který </w:t>
      </w:r>
      <w:r w:rsidR="0085641F">
        <w:rPr>
          <w:sz w:val="24"/>
          <w:szCs w:val="24"/>
        </w:rPr>
        <w:t>tam již dnes nenajdeme.</w:t>
      </w:r>
      <w:r w:rsidR="0027208B">
        <w:rPr>
          <w:sz w:val="24"/>
          <w:szCs w:val="24"/>
        </w:rPr>
        <w:t xml:space="preserve"> Ve středu dvířek svatostánku nalezneme písmena IHS, což je zkratka řecky psaného jména Ježíš.</w:t>
      </w:r>
      <w:r w:rsidR="0085641F">
        <w:rPr>
          <w:sz w:val="24"/>
          <w:szCs w:val="24"/>
        </w:rPr>
        <w:t xml:space="preserve"> </w:t>
      </w:r>
      <w:r w:rsidR="0027208B">
        <w:rPr>
          <w:sz w:val="24"/>
          <w:szCs w:val="24"/>
        </w:rPr>
        <w:t>Spodní část dvířek zdobí německý</w:t>
      </w:r>
      <w:r w:rsidR="00124FEF">
        <w:rPr>
          <w:rStyle w:val="FootnoteReference"/>
          <w:sz w:val="24"/>
          <w:szCs w:val="24"/>
        </w:rPr>
        <w:footnoteReference w:id="174"/>
      </w:r>
      <w:r w:rsidR="0027208B">
        <w:rPr>
          <w:sz w:val="24"/>
          <w:szCs w:val="24"/>
        </w:rPr>
        <w:t xml:space="preserve"> nápis </w:t>
      </w:r>
      <w:r w:rsidR="000B1887">
        <w:rPr>
          <w:i/>
          <w:iCs/>
          <w:sz w:val="24"/>
          <w:szCs w:val="24"/>
        </w:rPr>
        <w:t>„</w:t>
      </w:r>
      <w:r w:rsidR="0027208B">
        <w:rPr>
          <w:i/>
          <w:iCs/>
          <w:sz w:val="24"/>
          <w:szCs w:val="24"/>
        </w:rPr>
        <w:t xml:space="preserve">Es </w:t>
      </w:r>
      <w:proofErr w:type="spellStart"/>
      <w:r w:rsidR="0027208B">
        <w:rPr>
          <w:i/>
          <w:iCs/>
          <w:sz w:val="24"/>
          <w:szCs w:val="24"/>
        </w:rPr>
        <w:t>ist</w:t>
      </w:r>
      <w:proofErr w:type="spellEnd"/>
      <w:r w:rsidR="0027208B">
        <w:rPr>
          <w:i/>
          <w:iCs/>
          <w:sz w:val="24"/>
          <w:szCs w:val="24"/>
        </w:rPr>
        <w:t xml:space="preserve"> </w:t>
      </w:r>
      <w:proofErr w:type="spellStart"/>
      <w:r w:rsidR="0027208B">
        <w:rPr>
          <w:i/>
          <w:iCs/>
          <w:sz w:val="24"/>
          <w:szCs w:val="24"/>
        </w:rPr>
        <w:t>voll</w:t>
      </w:r>
      <w:proofErr w:type="spellEnd"/>
      <w:r w:rsidR="0027208B">
        <w:rPr>
          <w:i/>
          <w:iCs/>
          <w:sz w:val="24"/>
          <w:szCs w:val="24"/>
        </w:rPr>
        <w:t xml:space="preserve"> </w:t>
      </w:r>
      <w:proofErr w:type="spellStart"/>
      <w:r w:rsidR="0027208B">
        <w:rPr>
          <w:i/>
          <w:iCs/>
          <w:sz w:val="24"/>
          <w:szCs w:val="24"/>
        </w:rPr>
        <w:t>bracht</w:t>
      </w:r>
      <w:proofErr w:type="spellEnd"/>
      <w:r w:rsidR="0027208B">
        <w:rPr>
          <w:i/>
          <w:iCs/>
          <w:sz w:val="24"/>
          <w:szCs w:val="24"/>
        </w:rPr>
        <w:t>. – Dokonáno jest</w:t>
      </w:r>
      <w:r w:rsidR="000B1887">
        <w:rPr>
          <w:i/>
          <w:iCs/>
          <w:sz w:val="24"/>
          <w:szCs w:val="24"/>
        </w:rPr>
        <w:t>.“,</w:t>
      </w:r>
      <w:r w:rsidR="0027208B">
        <w:rPr>
          <w:rStyle w:val="FootnoteReference"/>
          <w:i/>
          <w:iCs/>
          <w:sz w:val="24"/>
          <w:szCs w:val="24"/>
        </w:rPr>
        <w:footnoteReference w:id="175"/>
      </w:r>
      <w:r w:rsidR="007D5D17">
        <w:rPr>
          <w:i/>
          <w:iCs/>
          <w:sz w:val="24"/>
          <w:szCs w:val="24"/>
        </w:rPr>
        <w:t xml:space="preserve"> </w:t>
      </w:r>
      <w:r w:rsidR="007D5D17">
        <w:rPr>
          <w:sz w:val="24"/>
          <w:szCs w:val="24"/>
        </w:rPr>
        <w:t>(</w:t>
      </w:r>
      <w:r w:rsidR="000C069D">
        <w:rPr>
          <w:sz w:val="24"/>
          <w:szCs w:val="24"/>
        </w:rPr>
        <w:t xml:space="preserve">Jan 19,30) </w:t>
      </w:r>
      <w:r w:rsidR="000B1887">
        <w:rPr>
          <w:sz w:val="24"/>
          <w:szCs w:val="24"/>
        </w:rPr>
        <w:t>o</w:t>
      </w:r>
      <w:r w:rsidR="0027208B">
        <w:rPr>
          <w:sz w:val="24"/>
          <w:szCs w:val="24"/>
        </w:rPr>
        <w:t>dkazující na oběť Ježíše</w:t>
      </w:r>
      <w:r w:rsidR="000B1887">
        <w:rPr>
          <w:sz w:val="24"/>
          <w:szCs w:val="24"/>
        </w:rPr>
        <w:t xml:space="preserve"> Krista </w:t>
      </w:r>
      <w:r w:rsidR="0027208B">
        <w:rPr>
          <w:sz w:val="24"/>
          <w:szCs w:val="24"/>
        </w:rPr>
        <w:t>na kalvárii a jeho přítomnost v </w:t>
      </w:r>
      <w:r w:rsidR="004C05FA">
        <w:rPr>
          <w:sz w:val="24"/>
          <w:szCs w:val="24"/>
        </w:rPr>
        <w:t>e</w:t>
      </w:r>
      <w:r w:rsidR="0027208B">
        <w:rPr>
          <w:sz w:val="24"/>
          <w:szCs w:val="24"/>
        </w:rPr>
        <w:t>ucharistii, která se ve svatostánku uchovává.</w:t>
      </w:r>
      <w:r w:rsidR="009F1F9A">
        <w:rPr>
          <w:i/>
          <w:iCs/>
          <w:sz w:val="24"/>
          <w:szCs w:val="24"/>
        </w:rPr>
        <w:t xml:space="preserve"> </w:t>
      </w:r>
      <w:r w:rsidR="0085641F">
        <w:rPr>
          <w:sz w:val="24"/>
          <w:szCs w:val="24"/>
        </w:rPr>
        <w:t>Na podstavci svatostánku z</w:t>
      </w:r>
      <w:r w:rsidR="005D20DF">
        <w:rPr>
          <w:sz w:val="24"/>
          <w:szCs w:val="24"/>
        </w:rPr>
        <w:t>e</w:t>
      </w:r>
      <w:r w:rsidR="0085641F">
        <w:rPr>
          <w:sz w:val="24"/>
          <w:szCs w:val="24"/>
        </w:rPr>
        <w:t>předu je v emailu</w:t>
      </w:r>
      <w:r w:rsidR="00614C3D">
        <w:rPr>
          <w:rStyle w:val="FootnoteReference"/>
          <w:sz w:val="24"/>
          <w:szCs w:val="24"/>
        </w:rPr>
        <w:footnoteReference w:id="176"/>
      </w:r>
      <w:r w:rsidR="0085641F">
        <w:rPr>
          <w:sz w:val="24"/>
          <w:szCs w:val="24"/>
        </w:rPr>
        <w:t xml:space="preserve"> vytvořena další </w:t>
      </w:r>
      <w:r w:rsidR="000B1887">
        <w:rPr>
          <w:sz w:val="24"/>
          <w:szCs w:val="24"/>
        </w:rPr>
        <w:t xml:space="preserve">připomínka na </w:t>
      </w:r>
      <w:r w:rsidR="0085641F">
        <w:rPr>
          <w:sz w:val="24"/>
          <w:szCs w:val="24"/>
        </w:rPr>
        <w:t>zakladatele kaple a kláštera. Touto připomínkou je arcibiskupský znak.</w:t>
      </w:r>
      <w:r w:rsidR="0085641F">
        <w:rPr>
          <w:rStyle w:val="FootnoteReference"/>
          <w:sz w:val="24"/>
          <w:szCs w:val="24"/>
        </w:rPr>
        <w:footnoteReference w:id="177"/>
      </w:r>
      <w:r w:rsidR="004578E8">
        <w:rPr>
          <w:sz w:val="24"/>
          <w:szCs w:val="24"/>
        </w:rPr>
        <w:t xml:space="preserve"> O historii přemístění svatostánku a jeho návratu pojednává 3. kapitola. </w:t>
      </w:r>
    </w:p>
    <w:p w14:paraId="7DAB35F6" w14:textId="048B1FDC" w:rsidR="004578E8" w:rsidRPr="00C36E68" w:rsidRDefault="004578E8" w:rsidP="007A4215">
      <w:pPr>
        <w:ind w:firstLine="624"/>
        <w:rPr>
          <w:sz w:val="24"/>
          <w:szCs w:val="24"/>
        </w:rPr>
      </w:pPr>
      <w:r>
        <w:rPr>
          <w:sz w:val="24"/>
          <w:szCs w:val="24"/>
        </w:rPr>
        <w:t>Nad svatostánkem</w:t>
      </w:r>
      <w:r w:rsidR="00982435">
        <w:rPr>
          <w:sz w:val="24"/>
          <w:szCs w:val="24"/>
        </w:rPr>
        <w:t xml:space="preserve"> se nachází nika,</w:t>
      </w:r>
      <w:r w:rsidR="00982435">
        <w:rPr>
          <w:rStyle w:val="FootnoteReference"/>
          <w:sz w:val="24"/>
          <w:szCs w:val="24"/>
        </w:rPr>
        <w:footnoteReference w:id="178"/>
      </w:r>
      <w:r w:rsidR="00982435">
        <w:rPr>
          <w:sz w:val="24"/>
          <w:szCs w:val="24"/>
        </w:rPr>
        <w:t xml:space="preserve"> kterou po obvodu zdobí </w:t>
      </w:r>
      <w:proofErr w:type="spellStart"/>
      <w:r w:rsidR="00982435">
        <w:rPr>
          <w:sz w:val="24"/>
          <w:szCs w:val="24"/>
        </w:rPr>
        <w:t>polosloupky</w:t>
      </w:r>
      <w:proofErr w:type="spellEnd"/>
      <w:r w:rsidR="00982435">
        <w:rPr>
          <w:sz w:val="24"/>
          <w:szCs w:val="24"/>
        </w:rPr>
        <w:t xml:space="preserve"> s ornamentálními a květinovými vzory. Sloupky jsou zakončeny zdobnými hlavicemi a nad nimi pokračují v oblouk.</w:t>
      </w:r>
      <w:r w:rsidR="00982435">
        <w:rPr>
          <w:rStyle w:val="FootnoteReference"/>
          <w:sz w:val="24"/>
          <w:szCs w:val="24"/>
        </w:rPr>
        <w:footnoteReference w:id="179"/>
      </w:r>
      <w:r w:rsidR="00982435">
        <w:rPr>
          <w:sz w:val="24"/>
          <w:szCs w:val="24"/>
        </w:rPr>
        <w:t xml:space="preserve"> Na spodní části </w:t>
      </w:r>
      <w:r w:rsidR="00917BA2">
        <w:rPr>
          <w:sz w:val="24"/>
          <w:szCs w:val="24"/>
        </w:rPr>
        <w:t xml:space="preserve">nalezneme </w:t>
      </w:r>
      <w:r w:rsidR="00982435">
        <w:rPr>
          <w:sz w:val="24"/>
          <w:szCs w:val="24"/>
        </w:rPr>
        <w:t>konzol</w:t>
      </w:r>
      <w:r w:rsidR="00917BA2">
        <w:rPr>
          <w:sz w:val="24"/>
          <w:szCs w:val="24"/>
        </w:rPr>
        <w:t xml:space="preserve">y </w:t>
      </w:r>
      <w:r w:rsidR="00982435">
        <w:rPr>
          <w:sz w:val="24"/>
          <w:szCs w:val="24"/>
        </w:rPr>
        <w:t>s</w:t>
      </w:r>
      <w:r w:rsidR="00917BA2">
        <w:rPr>
          <w:sz w:val="24"/>
          <w:szCs w:val="24"/>
        </w:rPr>
        <w:t xml:space="preserve"> vyobrazením </w:t>
      </w:r>
      <w:r w:rsidR="0052515B">
        <w:rPr>
          <w:sz w:val="24"/>
          <w:szCs w:val="24"/>
        </w:rPr>
        <w:t>andělů</w:t>
      </w:r>
      <w:r w:rsidR="00982435">
        <w:rPr>
          <w:sz w:val="24"/>
          <w:szCs w:val="24"/>
        </w:rPr>
        <w:t>.</w:t>
      </w:r>
      <w:r w:rsidR="0052515B">
        <w:rPr>
          <w:rStyle w:val="FootnoteReference"/>
          <w:sz w:val="24"/>
          <w:szCs w:val="24"/>
        </w:rPr>
        <w:footnoteReference w:id="180"/>
      </w:r>
      <w:r>
        <w:rPr>
          <w:sz w:val="24"/>
          <w:szCs w:val="24"/>
        </w:rPr>
        <w:t xml:space="preserve"> </w:t>
      </w:r>
      <w:r w:rsidR="00E94A1B">
        <w:rPr>
          <w:sz w:val="24"/>
          <w:szCs w:val="24"/>
        </w:rPr>
        <w:t xml:space="preserve"> </w:t>
      </w:r>
      <w:r w:rsidR="00982435">
        <w:rPr>
          <w:sz w:val="24"/>
          <w:szCs w:val="24"/>
        </w:rPr>
        <w:t>V</w:t>
      </w:r>
      <w:r w:rsidR="003677E0">
        <w:rPr>
          <w:sz w:val="24"/>
          <w:szCs w:val="24"/>
        </w:rPr>
        <w:t>e výklenku</w:t>
      </w:r>
      <w:r w:rsidR="004C5A0B">
        <w:rPr>
          <w:sz w:val="24"/>
          <w:szCs w:val="24"/>
        </w:rPr>
        <w:t>,</w:t>
      </w:r>
      <w:r w:rsidR="003677E0">
        <w:rPr>
          <w:sz w:val="24"/>
          <w:szCs w:val="24"/>
        </w:rPr>
        <w:t xml:space="preserve"> zdobeném stejně jako zaklenutý strop apsidy hvězdným nebem, </w:t>
      </w:r>
      <w:r w:rsidR="004C5A0B">
        <w:rPr>
          <w:sz w:val="24"/>
          <w:szCs w:val="24"/>
        </w:rPr>
        <w:t xml:space="preserve">se nacházela </w:t>
      </w:r>
      <w:r>
        <w:rPr>
          <w:sz w:val="24"/>
          <w:szCs w:val="24"/>
        </w:rPr>
        <w:t xml:space="preserve">socha </w:t>
      </w:r>
      <w:r w:rsidR="002520F7">
        <w:rPr>
          <w:sz w:val="24"/>
          <w:szCs w:val="24"/>
        </w:rPr>
        <w:t>Neposkvrněné Královny nebes</w:t>
      </w:r>
      <w:r>
        <w:rPr>
          <w:sz w:val="24"/>
          <w:szCs w:val="24"/>
        </w:rPr>
        <w:t>.</w:t>
      </w:r>
      <w:r w:rsidR="004B3A5D">
        <w:rPr>
          <w:rStyle w:val="FootnoteReference"/>
          <w:sz w:val="24"/>
          <w:szCs w:val="24"/>
        </w:rPr>
        <w:footnoteReference w:id="181"/>
      </w:r>
      <w:r w:rsidR="003677E0">
        <w:rPr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 w:rsidR="00E94A1B">
        <w:rPr>
          <w:sz w:val="24"/>
          <w:szCs w:val="24"/>
        </w:rPr>
        <w:t>uto</w:t>
      </w:r>
      <w:r>
        <w:rPr>
          <w:sz w:val="24"/>
          <w:szCs w:val="24"/>
        </w:rPr>
        <w:t xml:space="preserve"> soch</w:t>
      </w:r>
      <w:r w:rsidR="00E94A1B">
        <w:rPr>
          <w:sz w:val="24"/>
          <w:szCs w:val="24"/>
        </w:rPr>
        <w:t>u</w:t>
      </w:r>
      <w:r>
        <w:rPr>
          <w:sz w:val="24"/>
          <w:szCs w:val="24"/>
        </w:rPr>
        <w:t xml:space="preserve"> </w:t>
      </w:r>
      <w:r w:rsidR="002520F7">
        <w:rPr>
          <w:sz w:val="24"/>
          <w:szCs w:val="24"/>
        </w:rPr>
        <w:t>Panny Marie</w:t>
      </w:r>
      <w:r>
        <w:rPr>
          <w:sz w:val="24"/>
          <w:szCs w:val="24"/>
        </w:rPr>
        <w:t xml:space="preserve"> d</w:t>
      </w:r>
      <w:r w:rsidR="00E94A1B">
        <w:rPr>
          <w:sz w:val="24"/>
          <w:szCs w:val="24"/>
        </w:rPr>
        <w:t>ovezli</w:t>
      </w:r>
      <w:r>
        <w:rPr>
          <w:sz w:val="24"/>
          <w:szCs w:val="24"/>
        </w:rPr>
        <w:t xml:space="preserve"> z Paříže</w:t>
      </w:r>
      <w:r>
        <w:rPr>
          <w:rStyle w:val="FootnoteReference"/>
          <w:sz w:val="24"/>
          <w:szCs w:val="24"/>
        </w:rPr>
        <w:footnoteReference w:id="182"/>
      </w:r>
      <w:r w:rsidR="003677E0">
        <w:rPr>
          <w:sz w:val="24"/>
          <w:szCs w:val="24"/>
        </w:rPr>
        <w:t xml:space="preserve"> a odkazovala na patrocinium</w:t>
      </w:r>
      <w:r>
        <w:rPr>
          <w:sz w:val="24"/>
          <w:szCs w:val="24"/>
        </w:rPr>
        <w:t xml:space="preserve"> </w:t>
      </w:r>
      <w:r w:rsidR="003677E0">
        <w:rPr>
          <w:sz w:val="24"/>
          <w:szCs w:val="24"/>
        </w:rPr>
        <w:t>místa</w:t>
      </w:r>
      <w:r>
        <w:rPr>
          <w:sz w:val="24"/>
          <w:szCs w:val="24"/>
        </w:rPr>
        <w:t xml:space="preserve">. </w:t>
      </w:r>
      <w:r w:rsidR="002520F7">
        <w:rPr>
          <w:sz w:val="24"/>
          <w:szCs w:val="24"/>
        </w:rPr>
        <w:t>B</w:t>
      </w:r>
      <w:r w:rsidR="003677E0">
        <w:rPr>
          <w:sz w:val="24"/>
          <w:szCs w:val="24"/>
        </w:rPr>
        <w:t xml:space="preserve">ěhem </w:t>
      </w:r>
      <w:r w:rsidR="002520F7">
        <w:rPr>
          <w:sz w:val="24"/>
          <w:szCs w:val="24"/>
        </w:rPr>
        <w:t xml:space="preserve">let </w:t>
      </w:r>
      <w:r w:rsidR="003677E0">
        <w:rPr>
          <w:sz w:val="24"/>
          <w:szCs w:val="24"/>
        </w:rPr>
        <w:t xml:space="preserve">vlády komunistického režimu v našich zemích </w:t>
      </w:r>
      <w:r w:rsidR="002520F7">
        <w:rPr>
          <w:sz w:val="24"/>
          <w:szCs w:val="24"/>
        </w:rPr>
        <w:t xml:space="preserve">se však </w:t>
      </w:r>
      <w:r w:rsidR="003677E0">
        <w:rPr>
          <w:sz w:val="24"/>
          <w:szCs w:val="24"/>
        </w:rPr>
        <w:t>z kaple ztratila a nelze dohledat žádný záznam, kde by se patrně mohla nacházet nyní. Protože existují pouze černobílé fotografie této sochy, lze použít moderní nástroje a pokusit se fotografie převést do barevného spektra. Výsledek je jistě zajímavý,</w:t>
      </w:r>
      <w:r w:rsidR="003677E0">
        <w:rPr>
          <w:rStyle w:val="FootnoteReference"/>
          <w:sz w:val="24"/>
          <w:szCs w:val="24"/>
        </w:rPr>
        <w:footnoteReference w:id="183"/>
      </w:r>
      <w:r w:rsidR="003677E0">
        <w:rPr>
          <w:sz w:val="24"/>
          <w:szCs w:val="24"/>
        </w:rPr>
        <w:t xml:space="preserve"> i když nám nikdy neposkytne přesný pohled na sochu, jako měly sestry </w:t>
      </w:r>
      <w:r w:rsidR="001A4440">
        <w:rPr>
          <w:sz w:val="24"/>
          <w:szCs w:val="24"/>
        </w:rPr>
        <w:t>b</w:t>
      </w:r>
      <w:r w:rsidR="002520F7">
        <w:rPr>
          <w:sz w:val="24"/>
          <w:szCs w:val="24"/>
        </w:rPr>
        <w:t>oromejky</w:t>
      </w:r>
      <w:r w:rsidR="00DC3E95">
        <w:rPr>
          <w:sz w:val="24"/>
          <w:szCs w:val="24"/>
        </w:rPr>
        <w:t xml:space="preserve"> v listopadu roku 1876,</w:t>
      </w:r>
      <w:r w:rsidR="003677E0">
        <w:rPr>
          <w:sz w:val="24"/>
          <w:szCs w:val="24"/>
        </w:rPr>
        <w:t xml:space="preserve"> když byla kaple slavnostně posvěcena. </w:t>
      </w:r>
    </w:p>
    <w:p w14:paraId="785F24B9" w14:textId="6DA0551A" w:rsidR="00DC387F" w:rsidRDefault="0051533F" w:rsidP="00DC387F">
      <w:pPr>
        <w:pStyle w:val="Heading3"/>
      </w:pPr>
      <w:bookmarkStart w:id="32" w:name="_Toc169179679"/>
      <w:r>
        <w:lastRenderedPageBreak/>
        <w:t>Trojlodí kaple</w:t>
      </w:r>
      <w:bookmarkEnd w:id="32"/>
    </w:p>
    <w:p w14:paraId="4642EF02" w14:textId="77777777" w:rsidR="00C720FF" w:rsidRDefault="00031126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Hlavní loď je od </w:t>
      </w:r>
      <w:r w:rsidR="00231916">
        <w:rPr>
          <w:sz w:val="24"/>
          <w:szCs w:val="24"/>
        </w:rPr>
        <w:t xml:space="preserve">bočních lodí na každé straně </w:t>
      </w:r>
      <w:r w:rsidR="00727BE2">
        <w:rPr>
          <w:sz w:val="24"/>
          <w:szCs w:val="24"/>
        </w:rPr>
        <w:t>oddělena</w:t>
      </w:r>
      <w:r w:rsidR="006B34C0" w:rsidRPr="006B34C0">
        <w:rPr>
          <w:sz w:val="24"/>
          <w:szCs w:val="24"/>
        </w:rPr>
        <w:t xml:space="preserve"> vždy třemi sdruženými pilíři.</w:t>
      </w:r>
      <w:r w:rsidR="006B34C0" w:rsidRPr="006B34C0">
        <w:rPr>
          <w:rStyle w:val="FootnoteReference"/>
          <w:sz w:val="24"/>
          <w:szCs w:val="24"/>
        </w:rPr>
        <w:footnoteReference w:id="184"/>
      </w:r>
      <w:r w:rsidR="00136AF8">
        <w:rPr>
          <w:sz w:val="24"/>
          <w:szCs w:val="24"/>
        </w:rPr>
        <w:t xml:space="preserve"> V kronice sester se píše o </w:t>
      </w:r>
      <w:r w:rsidR="00136AF8">
        <w:rPr>
          <w:sz w:val="24"/>
          <w:szCs w:val="18"/>
        </w:rPr>
        <w:t>velkém napětí</w:t>
      </w:r>
      <w:r w:rsidR="00C720FF">
        <w:rPr>
          <w:sz w:val="24"/>
          <w:szCs w:val="18"/>
        </w:rPr>
        <w:t xml:space="preserve"> způsobeném</w:t>
      </w:r>
      <w:r w:rsidR="00136AF8">
        <w:rPr>
          <w:sz w:val="24"/>
          <w:szCs w:val="18"/>
        </w:rPr>
        <w:t xml:space="preserve"> vyzdvihování</w:t>
      </w:r>
      <w:r w:rsidR="00C720FF">
        <w:rPr>
          <w:sz w:val="24"/>
          <w:szCs w:val="18"/>
        </w:rPr>
        <w:t>m</w:t>
      </w:r>
      <w:r w:rsidR="00136AF8">
        <w:rPr>
          <w:sz w:val="24"/>
          <w:szCs w:val="18"/>
        </w:rPr>
        <w:t xml:space="preserve"> a umisťování</w:t>
      </w:r>
      <w:r w:rsidR="00C720FF">
        <w:rPr>
          <w:sz w:val="24"/>
          <w:szCs w:val="18"/>
        </w:rPr>
        <w:t>m</w:t>
      </w:r>
      <w:r w:rsidR="00136AF8">
        <w:rPr>
          <w:sz w:val="24"/>
          <w:szCs w:val="18"/>
        </w:rPr>
        <w:t xml:space="preserve"> jednotlivých těžkých částí kamenných sloupů</w:t>
      </w:r>
      <w:r w:rsidR="00C720FF">
        <w:rPr>
          <w:sz w:val="24"/>
          <w:szCs w:val="18"/>
        </w:rPr>
        <w:t xml:space="preserve"> (pilířů)</w:t>
      </w:r>
      <w:r w:rsidR="00136AF8">
        <w:rPr>
          <w:sz w:val="24"/>
          <w:szCs w:val="18"/>
        </w:rPr>
        <w:t>.</w:t>
      </w:r>
      <w:r w:rsidR="00136AF8">
        <w:rPr>
          <w:rStyle w:val="FootnoteReference"/>
          <w:sz w:val="24"/>
          <w:szCs w:val="18"/>
        </w:rPr>
        <w:footnoteReference w:id="185"/>
      </w:r>
      <w:r w:rsidR="00136AF8">
        <w:rPr>
          <w:sz w:val="24"/>
          <w:szCs w:val="18"/>
        </w:rPr>
        <w:t xml:space="preserve"> „…tím větší ticho se vždy rozhostilo v zástupu pracujících. Klidně si vždycky oddychli, když nejvyšší konsola byla upevněna.“</w:t>
      </w:r>
      <w:r w:rsidR="00136AF8">
        <w:rPr>
          <w:rStyle w:val="FootnoteReference"/>
          <w:sz w:val="24"/>
          <w:szCs w:val="18"/>
        </w:rPr>
        <w:footnoteReference w:id="186"/>
      </w:r>
      <w:r w:rsidR="00136AF8">
        <w:rPr>
          <w:sz w:val="24"/>
          <w:szCs w:val="18"/>
        </w:rPr>
        <w:t xml:space="preserve"> </w:t>
      </w:r>
      <w:r w:rsidR="006B34C0" w:rsidRPr="006B34C0">
        <w:rPr>
          <w:sz w:val="24"/>
          <w:szCs w:val="24"/>
        </w:rPr>
        <w:t xml:space="preserve"> </w:t>
      </w:r>
    </w:p>
    <w:p w14:paraId="4E189A55" w14:textId="43D7BB8D" w:rsidR="006B34C0" w:rsidRDefault="003C3E92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>Ne</w:t>
      </w:r>
      <w:r w:rsidR="006B34C0">
        <w:rPr>
          <w:sz w:val="24"/>
          <w:szCs w:val="24"/>
        </w:rPr>
        <w:t>orománský charakter kaple je podtržen šablonovou malbou většinou s</w:t>
      </w:r>
      <w:r w:rsidR="000E2A33">
        <w:rPr>
          <w:sz w:val="24"/>
          <w:szCs w:val="24"/>
        </w:rPr>
        <w:t> </w:t>
      </w:r>
      <w:r w:rsidR="006B34C0">
        <w:rPr>
          <w:sz w:val="24"/>
          <w:szCs w:val="24"/>
        </w:rPr>
        <w:t>rostlinnými</w:t>
      </w:r>
      <w:r w:rsidR="000E2A33">
        <w:rPr>
          <w:sz w:val="24"/>
          <w:szCs w:val="24"/>
        </w:rPr>
        <w:t xml:space="preserve"> nebo </w:t>
      </w:r>
      <w:r w:rsidR="006B34C0">
        <w:rPr>
          <w:sz w:val="24"/>
          <w:szCs w:val="24"/>
        </w:rPr>
        <w:t>geometrickými ornamenty vytvořenými černou obrysovou linií.</w:t>
      </w:r>
      <w:r w:rsidR="00727BE2">
        <w:rPr>
          <w:rStyle w:val="FootnoteReference"/>
          <w:sz w:val="24"/>
          <w:szCs w:val="24"/>
        </w:rPr>
        <w:footnoteReference w:id="187"/>
      </w:r>
      <w:r w:rsidR="006B34C0">
        <w:rPr>
          <w:sz w:val="24"/>
          <w:szCs w:val="24"/>
        </w:rPr>
        <w:t xml:space="preserve"> Autorem této výmalby je malíř Franz Matzke z </w:t>
      </w:r>
      <w:r w:rsidR="00031126">
        <w:rPr>
          <w:sz w:val="24"/>
          <w:szCs w:val="24"/>
        </w:rPr>
        <w:t>Krakova,</w:t>
      </w:r>
      <w:r w:rsidR="006B34C0">
        <w:rPr>
          <w:sz w:val="24"/>
          <w:szCs w:val="24"/>
        </w:rPr>
        <w:t xml:space="preserve"> </w:t>
      </w:r>
      <w:r w:rsidR="00511BD6">
        <w:rPr>
          <w:sz w:val="24"/>
          <w:szCs w:val="24"/>
        </w:rPr>
        <w:t xml:space="preserve">který dokončil výmalbu kaple 20. října 1876 a </w:t>
      </w:r>
      <w:r w:rsidR="006B34C0">
        <w:rPr>
          <w:sz w:val="24"/>
          <w:szCs w:val="24"/>
        </w:rPr>
        <w:t xml:space="preserve">o němž se dovídáme </w:t>
      </w:r>
      <w:r w:rsidR="00031126">
        <w:rPr>
          <w:sz w:val="24"/>
          <w:szCs w:val="24"/>
        </w:rPr>
        <w:t xml:space="preserve">z nápisu nad hlavními dveřmi vedoucími na </w:t>
      </w:r>
      <w:r w:rsidR="001A03C3">
        <w:rPr>
          <w:sz w:val="24"/>
          <w:szCs w:val="24"/>
        </w:rPr>
        <w:t>emporu</w:t>
      </w:r>
      <w:r w:rsidR="00031126">
        <w:rPr>
          <w:sz w:val="24"/>
          <w:szCs w:val="24"/>
        </w:rPr>
        <w:t xml:space="preserve"> kaple.</w:t>
      </w:r>
      <w:r w:rsidR="00031126">
        <w:rPr>
          <w:rStyle w:val="FootnoteReference"/>
          <w:sz w:val="24"/>
          <w:szCs w:val="24"/>
        </w:rPr>
        <w:footnoteReference w:id="188"/>
      </w:r>
      <w:r w:rsidR="00031126">
        <w:rPr>
          <w:sz w:val="24"/>
          <w:szCs w:val="24"/>
        </w:rPr>
        <w:t xml:space="preserve"> Franz Matzke se rovněž podílel na výmalbě výše zmíněného kostela sv. Floriána v Bochoři.</w:t>
      </w:r>
      <w:r w:rsidR="00031126">
        <w:rPr>
          <w:rStyle w:val="FootnoteReference"/>
          <w:sz w:val="24"/>
          <w:szCs w:val="24"/>
        </w:rPr>
        <w:footnoteReference w:id="189"/>
      </w:r>
      <w:r w:rsidR="00031126">
        <w:rPr>
          <w:sz w:val="24"/>
          <w:szCs w:val="24"/>
        </w:rPr>
        <w:t xml:space="preserve"> </w:t>
      </w:r>
      <w:r w:rsidR="005771DF">
        <w:rPr>
          <w:sz w:val="24"/>
          <w:szCs w:val="24"/>
        </w:rPr>
        <w:t xml:space="preserve">Na většině míst všech tří lodí kaple se nachází </w:t>
      </w:r>
      <w:r w:rsidR="00FB0AA6">
        <w:rPr>
          <w:sz w:val="24"/>
          <w:szCs w:val="24"/>
        </w:rPr>
        <w:t>i zdobný prvek pseudogotického charakteru. Jedná se o pseudogotický čtyřlist, který nalezneme</w:t>
      </w:r>
      <w:r w:rsidR="004C5A0B">
        <w:rPr>
          <w:sz w:val="24"/>
          <w:szCs w:val="24"/>
        </w:rPr>
        <w:t xml:space="preserve"> na několika místech v kapli, např.</w:t>
      </w:r>
      <w:r w:rsidR="00FB0AA6">
        <w:rPr>
          <w:sz w:val="24"/>
          <w:szCs w:val="24"/>
        </w:rPr>
        <w:t xml:space="preserve"> jako vitrážové okno nad prostorem vítězného oblouku v hlavní lodi, </w:t>
      </w:r>
      <w:r w:rsidR="004C5A0B">
        <w:rPr>
          <w:sz w:val="24"/>
          <w:szCs w:val="24"/>
        </w:rPr>
        <w:t>nebo na</w:t>
      </w:r>
      <w:r w:rsidR="00FB0AA6">
        <w:rPr>
          <w:sz w:val="24"/>
          <w:szCs w:val="24"/>
        </w:rPr>
        <w:t xml:space="preserve"> míst</w:t>
      </w:r>
      <w:r w:rsidR="004C5A0B">
        <w:rPr>
          <w:sz w:val="24"/>
          <w:szCs w:val="24"/>
        </w:rPr>
        <w:t>ě</w:t>
      </w:r>
      <w:r w:rsidR="00FB0AA6">
        <w:rPr>
          <w:sz w:val="24"/>
          <w:szCs w:val="24"/>
        </w:rPr>
        <w:t>, z něhož jsou spuštěn</w:t>
      </w:r>
      <w:r w:rsidR="004C5A0B">
        <w:rPr>
          <w:sz w:val="24"/>
          <w:szCs w:val="24"/>
        </w:rPr>
        <w:t>a</w:t>
      </w:r>
      <w:r w:rsidR="00FB0AA6">
        <w:rPr>
          <w:sz w:val="24"/>
          <w:szCs w:val="24"/>
        </w:rPr>
        <w:t xml:space="preserve"> světla z dřevěného stropu, nebo jako součást ornamentálního zdobení zábradlí empory.</w:t>
      </w:r>
      <w:r w:rsidR="00FB0AA6">
        <w:rPr>
          <w:rStyle w:val="FootnoteReference"/>
          <w:sz w:val="24"/>
          <w:szCs w:val="24"/>
        </w:rPr>
        <w:footnoteReference w:id="190"/>
      </w:r>
    </w:p>
    <w:p w14:paraId="5237D764" w14:textId="4533FFEE" w:rsidR="00A30740" w:rsidRPr="005771DF" w:rsidRDefault="00A30740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O tom, jak vypadala původní podlaha v kapli se dovídáme především z nákresů, které vytvořil </w:t>
      </w:r>
      <w:r w:rsidR="00461AD7">
        <w:rPr>
          <w:sz w:val="24"/>
          <w:szCs w:val="24"/>
        </w:rPr>
        <w:t>Ing.</w:t>
      </w:r>
      <w:r>
        <w:rPr>
          <w:sz w:val="24"/>
          <w:szCs w:val="24"/>
        </w:rPr>
        <w:t xml:space="preserve"> Kybast.</w:t>
      </w:r>
      <w:r>
        <w:rPr>
          <w:rStyle w:val="FootnoteReference"/>
          <w:sz w:val="24"/>
          <w:szCs w:val="24"/>
        </w:rPr>
        <w:footnoteReference w:id="191"/>
      </w:r>
      <w:r>
        <w:rPr>
          <w:sz w:val="24"/>
          <w:szCs w:val="24"/>
        </w:rPr>
        <w:t xml:space="preserve"> Tyto nákresy nalezneme v archivu </w:t>
      </w:r>
      <w:r w:rsidRPr="00FC43B1">
        <w:rPr>
          <w:rFonts w:asciiTheme="majorBidi" w:hAnsiTheme="majorBidi" w:cstheme="majorBidi"/>
          <w:sz w:val="24"/>
          <w:szCs w:val="24"/>
        </w:rPr>
        <w:t>ZAOpO</w:t>
      </w:r>
      <w:r>
        <w:rPr>
          <w:rFonts w:asciiTheme="majorBidi" w:hAnsiTheme="majorBidi" w:cstheme="majorBidi"/>
          <w:sz w:val="24"/>
          <w:szCs w:val="24"/>
        </w:rPr>
        <w:t xml:space="preserve">. V podstatě se jednalo o </w:t>
      </w:r>
      <w:r w:rsidR="00430FE6">
        <w:rPr>
          <w:rFonts w:asciiTheme="majorBidi" w:hAnsiTheme="majorBidi" w:cstheme="majorBidi"/>
          <w:sz w:val="24"/>
          <w:szCs w:val="24"/>
        </w:rPr>
        <w:t>práci s geometrickými tvary čtverců, tvořený</w:t>
      </w:r>
      <w:r w:rsidR="00475A5F">
        <w:rPr>
          <w:rFonts w:asciiTheme="majorBidi" w:hAnsiTheme="majorBidi" w:cstheme="majorBidi"/>
          <w:sz w:val="24"/>
          <w:szCs w:val="24"/>
        </w:rPr>
        <w:t>mi</w:t>
      </w:r>
      <w:r w:rsidR="00430FE6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>šedými a červenými dlaždicemi.</w:t>
      </w:r>
      <w:r>
        <w:rPr>
          <w:rStyle w:val="FootnoteReference"/>
          <w:rFonts w:asciiTheme="majorBidi" w:hAnsiTheme="majorBidi" w:cstheme="majorBidi"/>
          <w:sz w:val="24"/>
          <w:szCs w:val="24"/>
        </w:rPr>
        <w:footnoteReference w:id="192"/>
      </w:r>
      <w:r w:rsidR="00CA51C8">
        <w:rPr>
          <w:rFonts w:asciiTheme="majorBidi" w:hAnsiTheme="majorBidi" w:cstheme="majorBidi"/>
          <w:sz w:val="24"/>
          <w:szCs w:val="24"/>
        </w:rPr>
        <w:t xml:space="preserve"> Větší část podlahy byla posléze zakryta kobercem, aby se zamezilo chladu.</w:t>
      </w:r>
      <w:r w:rsidR="00CA51C8">
        <w:rPr>
          <w:rStyle w:val="FootnoteReference"/>
          <w:rFonts w:asciiTheme="majorBidi" w:hAnsiTheme="majorBidi" w:cstheme="majorBidi"/>
          <w:sz w:val="24"/>
          <w:szCs w:val="24"/>
        </w:rPr>
        <w:footnoteReference w:id="193"/>
      </w:r>
    </w:p>
    <w:p w14:paraId="71581491" w14:textId="473743B8" w:rsidR="006B34C0" w:rsidRPr="006B34C0" w:rsidRDefault="006B34C0" w:rsidP="006B34C0">
      <w:pPr>
        <w:pStyle w:val="Heading3"/>
      </w:pPr>
      <w:bookmarkStart w:id="33" w:name="_Toc169179680"/>
      <w:r>
        <w:t>Hlavní loď</w:t>
      </w:r>
      <w:bookmarkEnd w:id="33"/>
      <w:r>
        <w:t xml:space="preserve"> </w:t>
      </w:r>
    </w:p>
    <w:p w14:paraId="774CAC96" w14:textId="1AB8AF66" w:rsidR="00A767D1" w:rsidRDefault="00551584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Hlavní loď je od apsidy oddělena již výše zmíněným vítězným obloukem, na němž jsou velmi dobře patrné tektonické články</w:t>
      </w:r>
      <w:r w:rsidR="005D3098">
        <w:rPr>
          <w:sz w:val="24"/>
          <w:szCs w:val="18"/>
        </w:rPr>
        <w:t xml:space="preserve"> zvýrazněné imitací dvoubarevného </w:t>
      </w:r>
      <w:r w:rsidR="005D3098">
        <w:rPr>
          <w:sz w:val="24"/>
          <w:szCs w:val="18"/>
        </w:rPr>
        <w:lastRenderedPageBreak/>
        <w:t>kvádrování.</w:t>
      </w:r>
      <w:r w:rsidR="005D3098">
        <w:rPr>
          <w:rStyle w:val="FootnoteReference"/>
          <w:sz w:val="24"/>
          <w:szCs w:val="18"/>
        </w:rPr>
        <w:footnoteReference w:id="194"/>
      </w:r>
      <w:r w:rsidR="005D3098">
        <w:rPr>
          <w:sz w:val="24"/>
          <w:szCs w:val="18"/>
        </w:rPr>
        <w:t xml:space="preserve"> Tuto dvoubarevnou imitaci pak můžeme pozorovat v celém prostoru všech tří lodí, především tam, kde se celek sloupů a stropů ohýbá a tvoří klenby.</w:t>
      </w:r>
      <w:r w:rsidR="005D3098">
        <w:rPr>
          <w:rStyle w:val="FootnoteReference"/>
          <w:sz w:val="24"/>
          <w:szCs w:val="18"/>
        </w:rPr>
        <w:footnoteReference w:id="195"/>
      </w:r>
      <w:r w:rsidR="00934734">
        <w:rPr>
          <w:sz w:val="24"/>
          <w:szCs w:val="18"/>
        </w:rPr>
        <w:t xml:space="preserve"> Nad prostorem vítězného oblouku </w:t>
      </w:r>
      <w:r w:rsidR="006C52E4">
        <w:rPr>
          <w:sz w:val="24"/>
          <w:szCs w:val="18"/>
        </w:rPr>
        <w:t>se nachází</w:t>
      </w:r>
      <w:r w:rsidR="006A0C37">
        <w:rPr>
          <w:sz w:val="24"/>
          <w:szCs w:val="18"/>
        </w:rPr>
        <w:t>, již výše zmíněné,</w:t>
      </w:r>
      <w:r w:rsidR="006C52E4">
        <w:rPr>
          <w:sz w:val="24"/>
          <w:szCs w:val="18"/>
        </w:rPr>
        <w:t xml:space="preserve"> </w:t>
      </w:r>
      <w:r w:rsidR="006A0C37">
        <w:rPr>
          <w:sz w:val="24"/>
          <w:szCs w:val="18"/>
        </w:rPr>
        <w:t xml:space="preserve">románské </w:t>
      </w:r>
      <w:r w:rsidR="006C52E4">
        <w:rPr>
          <w:sz w:val="24"/>
          <w:szCs w:val="18"/>
        </w:rPr>
        <w:t xml:space="preserve">kruhové </w:t>
      </w:r>
      <w:r w:rsidR="006A0C37">
        <w:rPr>
          <w:sz w:val="24"/>
          <w:szCs w:val="18"/>
        </w:rPr>
        <w:t xml:space="preserve">okno s vitráží ve tvaru </w:t>
      </w:r>
      <w:r w:rsidR="00934734">
        <w:rPr>
          <w:sz w:val="24"/>
          <w:szCs w:val="18"/>
        </w:rPr>
        <w:t>pseudogotické</w:t>
      </w:r>
      <w:r w:rsidR="006A0C37">
        <w:rPr>
          <w:sz w:val="24"/>
          <w:szCs w:val="18"/>
        </w:rPr>
        <w:t xml:space="preserve">ho </w:t>
      </w:r>
      <w:r w:rsidR="00934734">
        <w:rPr>
          <w:sz w:val="24"/>
          <w:szCs w:val="18"/>
        </w:rPr>
        <w:t>čtyřlistu</w:t>
      </w:r>
      <w:r w:rsidR="006A0C37">
        <w:rPr>
          <w:sz w:val="24"/>
          <w:szCs w:val="18"/>
        </w:rPr>
        <w:t>.</w:t>
      </w:r>
      <w:r w:rsidR="002667CC">
        <w:rPr>
          <w:rStyle w:val="FootnoteReference"/>
          <w:sz w:val="24"/>
          <w:szCs w:val="18"/>
        </w:rPr>
        <w:footnoteReference w:id="196"/>
      </w:r>
      <w:r w:rsidR="00934734">
        <w:rPr>
          <w:sz w:val="24"/>
          <w:szCs w:val="18"/>
        </w:rPr>
        <w:t xml:space="preserve"> </w:t>
      </w:r>
      <w:r w:rsidR="006A0C37">
        <w:rPr>
          <w:sz w:val="24"/>
          <w:szCs w:val="18"/>
        </w:rPr>
        <w:t>V</w:t>
      </w:r>
      <w:r w:rsidR="006C52E4">
        <w:rPr>
          <w:sz w:val="24"/>
          <w:szCs w:val="18"/>
        </w:rPr>
        <w:t>yznačuj</w:t>
      </w:r>
      <w:r w:rsidR="006A0C37">
        <w:rPr>
          <w:sz w:val="24"/>
          <w:szCs w:val="18"/>
        </w:rPr>
        <w:t>e</w:t>
      </w:r>
      <w:r w:rsidR="006C52E4">
        <w:rPr>
          <w:sz w:val="24"/>
          <w:szCs w:val="18"/>
        </w:rPr>
        <w:t xml:space="preserve"> se</w:t>
      </w:r>
      <w:r w:rsidR="00934734">
        <w:rPr>
          <w:sz w:val="24"/>
          <w:szCs w:val="18"/>
        </w:rPr>
        <w:t xml:space="preserve"> podobným</w:t>
      </w:r>
      <w:r w:rsidR="002667CC">
        <w:rPr>
          <w:sz w:val="24"/>
          <w:szCs w:val="18"/>
        </w:rPr>
        <w:t>i přírodními motivy listů</w:t>
      </w:r>
      <w:r w:rsidR="00934734">
        <w:rPr>
          <w:sz w:val="24"/>
          <w:szCs w:val="18"/>
        </w:rPr>
        <w:t xml:space="preserve"> jako spodní části vitrážových oken se světci v</w:t>
      </w:r>
      <w:r w:rsidR="002667CC">
        <w:rPr>
          <w:sz w:val="24"/>
          <w:szCs w:val="18"/>
        </w:rPr>
        <w:t> presbytáři.</w:t>
      </w:r>
      <w:r w:rsidR="00A5007B">
        <w:rPr>
          <w:sz w:val="24"/>
          <w:szCs w:val="18"/>
        </w:rPr>
        <w:t xml:space="preserve"> Kolem něj je pak bohatá malba z</w:t>
      </w:r>
      <w:r w:rsidR="00475A5F">
        <w:rPr>
          <w:sz w:val="24"/>
          <w:szCs w:val="18"/>
        </w:rPr>
        <w:t> </w:t>
      </w:r>
      <w:r w:rsidR="00A5007B">
        <w:rPr>
          <w:sz w:val="24"/>
          <w:szCs w:val="18"/>
        </w:rPr>
        <w:t>přírodních</w:t>
      </w:r>
      <w:r w:rsidR="00475A5F">
        <w:rPr>
          <w:sz w:val="24"/>
          <w:szCs w:val="18"/>
        </w:rPr>
        <w:t xml:space="preserve"> a geometrických motivů.</w:t>
      </w:r>
    </w:p>
    <w:p w14:paraId="6185298E" w14:textId="18B67755" w:rsidR="00DC387F" w:rsidRDefault="005D3098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 </w:t>
      </w:r>
      <w:r w:rsidR="00B42EDD">
        <w:rPr>
          <w:sz w:val="24"/>
          <w:szCs w:val="18"/>
        </w:rPr>
        <w:t xml:space="preserve">Celý prostor hlavní lodě je zaklenut </w:t>
      </w:r>
      <w:r w:rsidR="00231916">
        <w:rPr>
          <w:sz w:val="24"/>
          <w:szCs w:val="18"/>
        </w:rPr>
        <w:t xml:space="preserve">záklopovým </w:t>
      </w:r>
      <w:r w:rsidR="00B42EDD">
        <w:rPr>
          <w:sz w:val="24"/>
          <w:szCs w:val="18"/>
        </w:rPr>
        <w:t>stropem z příčných trámů,</w:t>
      </w:r>
      <w:r w:rsidR="00B42EDD">
        <w:rPr>
          <w:rStyle w:val="FootnoteReference"/>
          <w:sz w:val="24"/>
          <w:szCs w:val="18"/>
        </w:rPr>
        <w:footnoteReference w:id="197"/>
      </w:r>
      <w:r w:rsidR="00B42EDD">
        <w:rPr>
          <w:sz w:val="24"/>
          <w:szCs w:val="18"/>
        </w:rPr>
        <w:t xml:space="preserve"> malovaný</w:t>
      </w:r>
      <w:r w:rsidR="001D5DAB">
        <w:rPr>
          <w:sz w:val="24"/>
          <w:szCs w:val="18"/>
        </w:rPr>
        <w:t>ch</w:t>
      </w:r>
      <w:r w:rsidR="00B42EDD">
        <w:rPr>
          <w:sz w:val="24"/>
          <w:szCs w:val="18"/>
        </w:rPr>
        <w:t xml:space="preserve"> olejovými barvami.</w:t>
      </w:r>
      <w:r w:rsidR="00B42EDD">
        <w:rPr>
          <w:rStyle w:val="FootnoteReference"/>
          <w:sz w:val="24"/>
          <w:szCs w:val="18"/>
        </w:rPr>
        <w:footnoteReference w:id="198"/>
      </w:r>
      <w:r w:rsidR="00B42EDD">
        <w:rPr>
          <w:sz w:val="24"/>
          <w:szCs w:val="18"/>
        </w:rPr>
        <w:t xml:space="preserve"> </w:t>
      </w:r>
      <w:r w:rsidR="00B42EDD" w:rsidRPr="00B42EDD">
        <w:rPr>
          <w:i/>
          <w:iCs/>
          <w:sz w:val="24"/>
          <w:szCs w:val="18"/>
        </w:rPr>
        <w:t>„Nad ním je vysoká vrstva štěrku a klenutí, čímž je zajištěn proti požáru.“</w:t>
      </w:r>
      <w:r w:rsidR="00B42EDD">
        <w:rPr>
          <w:rStyle w:val="FootnoteReference"/>
          <w:sz w:val="24"/>
          <w:szCs w:val="18"/>
        </w:rPr>
        <w:footnoteReference w:id="199"/>
      </w:r>
      <w:r w:rsidR="00B42EDD">
        <w:rPr>
          <w:sz w:val="24"/>
          <w:szCs w:val="18"/>
        </w:rPr>
        <w:t xml:space="preserve"> Strop kaple </w:t>
      </w:r>
      <w:r w:rsidR="00751DBD">
        <w:rPr>
          <w:sz w:val="24"/>
          <w:szCs w:val="18"/>
        </w:rPr>
        <w:t>Neposkvrněného</w:t>
      </w:r>
      <w:r w:rsidR="00B42EDD">
        <w:rPr>
          <w:sz w:val="24"/>
          <w:szCs w:val="18"/>
        </w:rPr>
        <w:t xml:space="preserve"> početí Panny Marie </w:t>
      </w:r>
      <w:r w:rsidR="00751DBD">
        <w:rPr>
          <w:sz w:val="24"/>
          <w:szCs w:val="18"/>
        </w:rPr>
        <w:t>se</w:t>
      </w:r>
      <w:r w:rsidR="00046BCE">
        <w:rPr>
          <w:sz w:val="24"/>
          <w:szCs w:val="18"/>
        </w:rPr>
        <w:t xml:space="preserve"> </w:t>
      </w:r>
      <w:r w:rsidR="00751DBD">
        <w:rPr>
          <w:sz w:val="24"/>
          <w:szCs w:val="18"/>
        </w:rPr>
        <w:t>nápadně podobá dřevěnému stropu v kostele sv. Floriána v</w:t>
      </w:r>
      <w:r w:rsidR="00D131FC">
        <w:rPr>
          <w:sz w:val="24"/>
          <w:szCs w:val="18"/>
        </w:rPr>
        <w:t> </w:t>
      </w:r>
      <w:r w:rsidR="00751DBD">
        <w:rPr>
          <w:sz w:val="24"/>
          <w:szCs w:val="18"/>
        </w:rPr>
        <w:t>Bochoři</w:t>
      </w:r>
      <w:r w:rsidR="00D131FC">
        <w:rPr>
          <w:sz w:val="24"/>
          <w:szCs w:val="18"/>
        </w:rPr>
        <w:t>.</w:t>
      </w:r>
      <w:r w:rsidR="00D131FC">
        <w:rPr>
          <w:rStyle w:val="FootnoteReference"/>
          <w:sz w:val="24"/>
          <w:szCs w:val="18"/>
        </w:rPr>
        <w:footnoteReference w:id="200"/>
      </w:r>
      <w:r w:rsidR="00D131FC">
        <w:rPr>
          <w:sz w:val="24"/>
          <w:szCs w:val="18"/>
        </w:rPr>
        <w:t xml:space="preserve"> Nese dokonce stejné listové a přírodní motivy a je rovněž podpírán konzolkami,</w:t>
      </w:r>
      <w:r w:rsidR="00261932">
        <w:rPr>
          <w:rStyle w:val="FootnoteReference"/>
          <w:sz w:val="24"/>
          <w:szCs w:val="18"/>
        </w:rPr>
        <w:footnoteReference w:id="201"/>
      </w:r>
      <w:r w:rsidR="00D131FC">
        <w:rPr>
          <w:sz w:val="24"/>
          <w:szCs w:val="18"/>
        </w:rPr>
        <w:t xml:space="preserve"> které</w:t>
      </w:r>
      <w:r w:rsidR="00D26C59">
        <w:rPr>
          <w:sz w:val="24"/>
          <w:szCs w:val="18"/>
        </w:rPr>
        <w:t xml:space="preserve"> však v případě kaple ve Frýdlantě</w:t>
      </w:r>
      <w:r w:rsidR="00D131FC">
        <w:rPr>
          <w:sz w:val="24"/>
          <w:szCs w:val="18"/>
        </w:rPr>
        <w:t xml:space="preserve"> spočívají na </w:t>
      </w:r>
      <w:r w:rsidR="00005E22">
        <w:rPr>
          <w:sz w:val="24"/>
          <w:szCs w:val="18"/>
        </w:rPr>
        <w:t>krychlových</w:t>
      </w:r>
      <w:r w:rsidR="00BD1D65">
        <w:rPr>
          <w:sz w:val="24"/>
          <w:szCs w:val="18"/>
        </w:rPr>
        <w:t xml:space="preserve"> </w:t>
      </w:r>
      <w:r w:rsidR="00D131FC">
        <w:rPr>
          <w:sz w:val="24"/>
          <w:szCs w:val="18"/>
        </w:rPr>
        <w:t xml:space="preserve">hlavicích </w:t>
      </w:r>
      <w:r w:rsidR="00AA46F4">
        <w:rPr>
          <w:sz w:val="24"/>
          <w:szCs w:val="18"/>
        </w:rPr>
        <w:t>přípor</w:t>
      </w:r>
      <w:r w:rsidR="00D131FC">
        <w:rPr>
          <w:sz w:val="24"/>
          <w:szCs w:val="18"/>
        </w:rPr>
        <w:t>.</w:t>
      </w:r>
      <w:r w:rsidR="00B9283E">
        <w:rPr>
          <w:sz w:val="24"/>
          <w:szCs w:val="18"/>
        </w:rPr>
        <w:t xml:space="preserve"> Tyto krychlové hlavice se zlatým zdobením nalezneme na všech místech kaple, kde přípory přechází v oblouk. </w:t>
      </w:r>
      <w:r w:rsidR="00A767D1">
        <w:rPr>
          <w:sz w:val="24"/>
          <w:szCs w:val="18"/>
        </w:rPr>
        <w:t>Celý obvod klenutí stropu obíhá obloučkový vlys,</w:t>
      </w:r>
      <w:r w:rsidR="00BD1D65">
        <w:rPr>
          <w:rStyle w:val="FootnoteReference"/>
          <w:sz w:val="24"/>
          <w:szCs w:val="18"/>
        </w:rPr>
        <w:footnoteReference w:id="202"/>
      </w:r>
      <w:r w:rsidR="001D5DAB">
        <w:rPr>
          <w:sz w:val="24"/>
          <w:szCs w:val="18"/>
        </w:rPr>
        <w:t xml:space="preserve"> typický pro románskou i pseudorománskou architekturu, </w:t>
      </w:r>
      <w:r w:rsidR="00A767D1">
        <w:rPr>
          <w:sz w:val="24"/>
          <w:szCs w:val="18"/>
        </w:rPr>
        <w:t xml:space="preserve">který je přerušován </w:t>
      </w:r>
      <w:r w:rsidR="00001872">
        <w:rPr>
          <w:sz w:val="24"/>
          <w:szCs w:val="18"/>
        </w:rPr>
        <w:t>podpěrami</w:t>
      </w:r>
      <w:r w:rsidR="001D5DAB">
        <w:rPr>
          <w:sz w:val="24"/>
          <w:szCs w:val="18"/>
        </w:rPr>
        <w:t>,</w:t>
      </w:r>
      <w:r w:rsidR="00001872">
        <w:rPr>
          <w:sz w:val="24"/>
          <w:szCs w:val="18"/>
        </w:rPr>
        <w:t xml:space="preserve"> začínajícím</w:t>
      </w:r>
      <w:r w:rsidR="001D5DAB">
        <w:rPr>
          <w:sz w:val="24"/>
          <w:szCs w:val="18"/>
        </w:rPr>
        <w:t>i</w:t>
      </w:r>
      <w:r w:rsidR="00001872">
        <w:rPr>
          <w:sz w:val="24"/>
          <w:szCs w:val="18"/>
        </w:rPr>
        <w:t xml:space="preserve"> </w:t>
      </w:r>
      <w:r w:rsidR="00B9283E">
        <w:rPr>
          <w:sz w:val="24"/>
          <w:szCs w:val="18"/>
        </w:rPr>
        <w:t>nízkými sokly s patkami</w:t>
      </w:r>
      <w:r w:rsidR="00001872">
        <w:rPr>
          <w:sz w:val="24"/>
          <w:szCs w:val="18"/>
        </w:rPr>
        <w:t xml:space="preserve"> v</w:t>
      </w:r>
      <w:r w:rsidR="00005E22">
        <w:rPr>
          <w:sz w:val="24"/>
          <w:szCs w:val="18"/>
        </w:rPr>
        <w:t xml:space="preserve"> krychlových</w:t>
      </w:r>
      <w:r w:rsidR="00001872">
        <w:rPr>
          <w:sz w:val="24"/>
          <w:szCs w:val="18"/>
        </w:rPr>
        <w:t xml:space="preserve"> hlavicích spodních podpěr.</w:t>
      </w:r>
      <w:r w:rsidR="00005E22">
        <w:rPr>
          <w:rStyle w:val="FootnoteReference"/>
          <w:sz w:val="24"/>
          <w:szCs w:val="18"/>
        </w:rPr>
        <w:footnoteReference w:id="203"/>
      </w:r>
      <w:r w:rsidR="00001872">
        <w:rPr>
          <w:sz w:val="24"/>
          <w:szCs w:val="18"/>
        </w:rPr>
        <w:t xml:space="preserve"> Tyto hlavice se nacházejí v první třetině </w:t>
      </w:r>
      <w:r w:rsidR="00A46800">
        <w:rPr>
          <w:sz w:val="24"/>
          <w:szCs w:val="18"/>
        </w:rPr>
        <w:t>prvního</w:t>
      </w:r>
      <w:r w:rsidR="00001872">
        <w:rPr>
          <w:sz w:val="24"/>
          <w:szCs w:val="18"/>
        </w:rPr>
        <w:t xml:space="preserve"> patra kaple. Z nich pak vybíhá další část podpěry směrem k podlaze a končí v</w:t>
      </w:r>
      <w:r w:rsidR="00B9283E">
        <w:rPr>
          <w:sz w:val="24"/>
          <w:szCs w:val="18"/>
        </w:rPr>
        <w:t> </w:t>
      </w:r>
      <w:r w:rsidR="00001872">
        <w:rPr>
          <w:sz w:val="24"/>
          <w:szCs w:val="18"/>
        </w:rPr>
        <w:t>soklu</w:t>
      </w:r>
      <w:r w:rsidR="00B9283E">
        <w:rPr>
          <w:sz w:val="24"/>
          <w:szCs w:val="18"/>
        </w:rPr>
        <w:t xml:space="preserve"> tmavě zelené barvy</w:t>
      </w:r>
      <w:r w:rsidR="006A6F3F">
        <w:rPr>
          <w:sz w:val="24"/>
          <w:szCs w:val="18"/>
        </w:rPr>
        <w:t>.</w:t>
      </w:r>
      <w:r w:rsidR="00F36A2E">
        <w:rPr>
          <w:rStyle w:val="FootnoteReference"/>
          <w:sz w:val="24"/>
          <w:szCs w:val="18"/>
        </w:rPr>
        <w:footnoteReference w:id="204"/>
      </w:r>
      <w:r w:rsidR="00001872">
        <w:rPr>
          <w:sz w:val="24"/>
          <w:szCs w:val="18"/>
        </w:rPr>
        <w:t xml:space="preserve"> </w:t>
      </w:r>
      <w:r w:rsidR="006A6F3F">
        <w:rPr>
          <w:sz w:val="24"/>
          <w:szCs w:val="18"/>
        </w:rPr>
        <w:t>Stejný sokl</w:t>
      </w:r>
      <w:r w:rsidR="00B9283E">
        <w:rPr>
          <w:sz w:val="24"/>
          <w:szCs w:val="18"/>
        </w:rPr>
        <w:t xml:space="preserve"> </w:t>
      </w:r>
      <w:r w:rsidR="00001872">
        <w:rPr>
          <w:sz w:val="24"/>
          <w:szCs w:val="18"/>
        </w:rPr>
        <w:t>lemuje</w:t>
      </w:r>
      <w:r w:rsidR="00B9283E">
        <w:rPr>
          <w:sz w:val="24"/>
          <w:szCs w:val="18"/>
        </w:rPr>
        <w:t xml:space="preserve"> celé zdivo kaple</w:t>
      </w:r>
      <w:r w:rsidR="006A6F3F">
        <w:rPr>
          <w:sz w:val="24"/>
          <w:szCs w:val="18"/>
        </w:rPr>
        <w:t xml:space="preserve"> kromě apsidy,</w:t>
      </w:r>
      <w:r w:rsidR="00B9283E">
        <w:rPr>
          <w:sz w:val="24"/>
          <w:szCs w:val="18"/>
        </w:rPr>
        <w:t xml:space="preserve"> včetně bočních lodí a</w:t>
      </w:r>
      <w:r w:rsidR="00001872">
        <w:rPr>
          <w:sz w:val="24"/>
          <w:szCs w:val="18"/>
        </w:rPr>
        <w:t xml:space="preserve"> části všech </w:t>
      </w:r>
      <w:r w:rsidR="00F501DE">
        <w:rPr>
          <w:sz w:val="24"/>
          <w:szCs w:val="18"/>
        </w:rPr>
        <w:t>třech</w:t>
      </w:r>
      <w:r w:rsidR="00001872">
        <w:rPr>
          <w:sz w:val="24"/>
          <w:szCs w:val="18"/>
        </w:rPr>
        <w:t xml:space="preserve"> sdružených pilířů</w:t>
      </w:r>
      <w:r w:rsidR="00B9283E">
        <w:rPr>
          <w:sz w:val="24"/>
          <w:szCs w:val="18"/>
        </w:rPr>
        <w:t xml:space="preserve"> s příporami</w:t>
      </w:r>
      <w:r w:rsidR="00001872">
        <w:rPr>
          <w:sz w:val="24"/>
          <w:szCs w:val="18"/>
        </w:rPr>
        <w:t xml:space="preserve"> na </w:t>
      </w:r>
      <w:r w:rsidR="002A62EC">
        <w:rPr>
          <w:sz w:val="24"/>
          <w:szCs w:val="18"/>
        </w:rPr>
        <w:t>obou stranách</w:t>
      </w:r>
      <w:r w:rsidR="00001872">
        <w:rPr>
          <w:sz w:val="24"/>
          <w:szCs w:val="18"/>
        </w:rPr>
        <w:t xml:space="preserve"> hlavní lodi. </w:t>
      </w:r>
    </w:p>
    <w:p w14:paraId="345C5E58" w14:textId="69B7FFA4" w:rsidR="002E2316" w:rsidRDefault="002E2316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Boční stěny </w:t>
      </w:r>
      <w:r w:rsidR="00D8285F">
        <w:rPr>
          <w:sz w:val="24"/>
          <w:szCs w:val="18"/>
        </w:rPr>
        <w:t xml:space="preserve">vrchní </w:t>
      </w:r>
      <w:r>
        <w:rPr>
          <w:sz w:val="24"/>
          <w:szCs w:val="18"/>
        </w:rPr>
        <w:t xml:space="preserve">části </w:t>
      </w:r>
      <w:r w:rsidR="00D20656">
        <w:rPr>
          <w:sz w:val="24"/>
          <w:szCs w:val="18"/>
        </w:rPr>
        <w:t>prvního</w:t>
      </w:r>
      <w:r>
        <w:rPr>
          <w:sz w:val="24"/>
          <w:szCs w:val="18"/>
        </w:rPr>
        <w:t xml:space="preserve"> patra</w:t>
      </w:r>
      <w:r w:rsidR="00D8285F">
        <w:rPr>
          <w:sz w:val="24"/>
          <w:szCs w:val="18"/>
        </w:rPr>
        <w:t xml:space="preserve"> v</w:t>
      </w:r>
      <w:r>
        <w:rPr>
          <w:sz w:val="24"/>
          <w:szCs w:val="18"/>
        </w:rPr>
        <w:t xml:space="preserve"> hlavní lod</w:t>
      </w:r>
      <w:r w:rsidR="00D8285F">
        <w:rPr>
          <w:sz w:val="24"/>
          <w:szCs w:val="18"/>
        </w:rPr>
        <w:t>i</w:t>
      </w:r>
      <w:r>
        <w:rPr>
          <w:sz w:val="24"/>
          <w:szCs w:val="18"/>
        </w:rPr>
        <w:t xml:space="preserve"> na jedné i druhé straně jsou bohatě zdobeny přírodními, především květinovými motivy</w:t>
      </w:r>
      <w:r w:rsidR="00A5007B">
        <w:rPr>
          <w:sz w:val="24"/>
          <w:szCs w:val="18"/>
        </w:rPr>
        <w:t>, stejně jako výše zmíněná část nad vítězným obloukem s pseudogotickým vitrážovým oknem v centru.</w:t>
      </w:r>
      <w:r>
        <w:rPr>
          <w:sz w:val="24"/>
          <w:szCs w:val="18"/>
        </w:rPr>
        <w:t xml:space="preserve"> </w:t>
      </w:r>
      <w:r w:rsidR="006A6F3F">
        <w:rPr>
          <w:sz w:val="24"/>
          <w:szCs w:val="18"/>
        </w:rPr>
        <w:t>Těmito květinovými motivy jsou zdobeny</w:t>
      </w:r>
      <w:r w:rsidR="00A5007B">
        <w:rPr>
          <w:sz w:val="24"/>
          <w:szCs w:val="18"/>
        </w:rPr>
        <w:t xml:space="preserve"> </w:t>
      </w:r>
      <w:r w:rsidR="006A6F3F">
        <w:rPr>
          <w:sz w:val="24"/>
          <w:szCs w:val="18"/>
        </w:rPr>
        <w:t>i zdi</w:t>
      </w:r>
      <w:r>
        <w:rPr>
          <w:sz w:val="24"/>
          <w:szCs w:val="18"/>
        </w:rPr>
        <w:t xml:space="preserve"> nad </w:t>
      </w:r>
      <w:r w:rsidR="00A5007B">
        <w:rPr>
          <w:sz w:val="24"/>
          <w:szCs w:val="18"/>
        </w:rPr>
        <w:t>bočními emporami</w:t>
      </w:r>
      <w:r>
        <w:rPr>
          <w:sz w:val="24"/>
          <w:szCs w:val="18"/>
        </w:rPr>
        <w:t>.</w:t>
      </w:r>
      <w:r w:rsidR="00FF64D5">
        <w:rPr>
          <w:rStyle w:val="FootnoteReference"/>
          <w:sz w:val="24"/>
          <w:szCs w:val="18"/>
        </w:rPr>
        <w:footnoteReference w:id="205"/>
      </w:r>
      <w:r w:rsidR="00D8285F">
        <w:rPr>
          <w:sz w:val="24"/>
          <w:szCs w:val="18"/>
        </w:rPr>
        <w:t xml:space="preserve"> </w:t>
      </w:r>
    </w:p>
    <w:p w14:paraId="793A5E3A" w14:textId="73A1EB04" w:rsidR="003D3EF8" w:rsidRPr="003D3EF8" w:rsidRDefault="003D3EF8" w:rsidP="00977DE8">
      <w:pPr>
        <w:ind w:firstLine="624"/>
        <w:rPr>
          <w:sz w:val="24"/>
          <w:szCs w:val="18"/>
        </w:rPr>
      </w:pPr>
      <w:r>
        <w:rPr>
          <w:sz w:val="24"/>
          <w:szCs w:val="18"/>
        </w:rPr>
        <w:lastRenderedPageBreak/>
        <w:t>V </w:t>
      </w:r>
      <w:r w:rsidR="00635F99">
        <w:rPr>
          <w:sz w:val="24"/>
          <w:szCs w:val="18"/>
        </w:rPr>
        <w:t>zadní</w:t>
      </w:r>
      <w:r>
        <w:rPr>
          <w:sz w:val="24"/>
          <w:szCs w:val="18"/>
        </w:rPr>
        <w:t xml:space="preserve"> části u vstupu </w:t>
      </w:r>
      <w:r w:rsidRPr="003D3EF8">
        <w:rPr>
          <w:i/>
          <w:iCs/>
          <w:sz w:val="24"/>
          <w:szCs w:val="18"/>
        </w:rPr>
        <w:t>„</w:t>
      </w:r>
      <w:r>
        <w:rPr>
          <w:i/>
          <w:iCs/>
          <w:sz w:val="24"/>
          <w:szCs w:val="18"/>
        </w:rPr>
        <w:t>p</w:t>
      </w:r>
      <w:r w:rsidRPr="003D3EF8">
        <w:rPr>
          <w:i/>
          <w:iCs/>
          <w:sz w:val="24"/>
          <w:szCs w:val="18"/>
        </w:rPr>
        <w:t>od chórem</w:t>
      </w:r>
      <w:r w:rsidRPr="003D3EF8">
        <w:rPr>
          <w:rStyle w:val="FootnoteReference"/>
          <w:i/>
          <w:iCs/>
          <w:sz w:val="24"/>
          <w:szCs w:val="18"/>
        </w:rPr>
        <w:footnoteReference w:id="206"/>
      </w:r>
      <w:r w:rsidRPr="003D3EF8">
        <w:rPr>
          <w:i/>
          <w:iCs/>
          <w:sz w:val="24"/>
          <w:szCs w:val="18"/>
        </w:rPr>
        <w:t xml:space="preserve"> v kapli stojí čtyři těžké krásné pracované kostelní lavice z dubového dřeva.</w:t>
      </w:r>
      <w:r w:rsidR="00635F99">
        <w:rPr>
          <w:rStyle w:val="FootnoteReference"/>
          <w:i/>
          <w:iCs/>
          <w:sz w:val="24"/>
          <w:szCs w:val="18"/>
        </w:rPr>
        <w:footnoteReference w:id="207"/>
      </w:r>
      <w:r w:rsidRPr="003D3EF8">
        <w:rPr>
          <w:i/>
          <w:iCs/>
          <w:sz w:val="24"/>
          <w:szCs w:val="18"/>
        </w:rPr>
        <w:t xml:space="preserve"> Zde klekávají sestry i náhodně přítomní věřící a nejmenší chovanky.“</w:t>
      </w:r>
      <w:r>
        <w:rPr>
          <w:rStyle w:val="FootnoteReference"/>
          <w:i/>
          <w:iCs/>
          <w:sz w:val="24"/>
          <w:szCs w:val="18"/>
        </w:rPr>
        <w:footnoteReference w:id="208"/>
      </w:r>
      <w:r>
        <w:rPr>
          <w:sz w:val="24"/>
          <w:szCs w:val="18"/>
        </w:rPr>
        <w:t xml:space="preserve"> Tato část je rovněž podklenuta křížovou klenbou s motivem </w:t>
      </w:r>
      <w:r w:rsidR="00635F99">
        <w:rPr>
          <w:sz w:val="24"/>
          <w:szCs w:val="18"/>
        </w:rPr>
        <w:t>hvězdného</w:t>
      </w:r>
      <w:r>
        <w:rPr>
          <w:sz w:val="24"/>
          <w:szCs w:val="18"/>
        </w:rPr>
        <w:t xml:space="preserve"> nebe.</w:t>
      </w:r>
    </w:p>
    <w:p w14:paraId="196B8BE6" w14:textId="13453722" w:rsidR="006514A5" w:rsidRDefault="006514A5" w:rsidP="00DC387F">
      <w:pPr>
        <w:pStyle w:val="Heading3"/>
      </w:pPr>
      <w:bookmarkStart w:id="34" w:name="_Toc169179681"/>
      <w:r>
        <w:t>Boční lodě</w:t>
      </w:r>
      <w:bookmarkEnd w:id="34"/>
    </w:p>
    <w:p w14:paraId="03027DAC" w14:textId="71F50944" w:rsidR="00D61E5A" w:rsidRDefault="00696934" w:rsidP="00977DE8">
      <w:pPr>
        <w:ind w:firstLine="630"/>
        <w:rPr>
          <w:sz w:val="24"/>
          <w:szCs w:val="24"/>
        </w:rPr>
      </w:pPr>
      <w:r w:rsidRPr="00696934">
        <w:rPr>
          <w:sz w:val="24"/>
          <w:szCs w:val="24"/>
        </w:rPr>
        <w:t>Obě boční lodě jsou stejné, co do počtu a umístění oken, které osvětlují přední část trojlodí kaple. Ok</w:t>
      </w:r>
      <w:r>
        <w:rPr>
          <w:sz w:val="24"/>
          <w:szCs w:val="24"/>
        </w:rPr>
        <w:t>na</w:t>
      </w:r>
      <w:r w:rsidRPr="00696934">
        <w:rPr>
          <w:sz w:val="24"/>
          <w:szCs w:val="24"/>
        </w:rPr>
        <w:t xml:space="preserve"> jsou vždy dvě a dvě v</w:t>
      </w:r>
      <w:r w:rsidR="00A46800">
        <w:rPr>
          <w:sz w:val="24"/>
          <w:szCs w:val="24"/>
        </w:rPr>
        <w:t>e spodním</w:t>
      </w:r>
      <w:r w:rsidRPr="00696934">
        <w:rPr>
          <w:sz w:val="24"/>
          <w:szCs w:val="24"/>
        </w:rPr>
        <w:t xml:space="preserve"> a </w:t>
      </w:r>
      <w:r w:rsidR="00A46800">
        <w:rPr>
          <w:sz w:val="24"/>
          <w:szCs w:val="24"/>
        </w:rPr>
        <w:t>prvním</w:t>
      </w:r>
      <w:r w:rsidRPr="00696934">
        <w:rPr>
          <w:sz w:val="24"/>
          <w:szCs w:val="24"/>
        </w:rPr>
        <w:t xml:space="preserve"> patře boční lodi.</w:t>
      </w:r>
      <w:r w:rsidR="00A46800">
        <w:rPr>
          <w:rStyle w:val="FootnoteReference"/>
          <w:sz w:val="24"/>
          <w:szCs w:val="24"/>
        </w:rPr>
        <w:footnoteReference w:id="209"/>
      </w:r>
      <w:r w:rsidRPr="00696934">
        <w:rPr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 w:rsidR="001D713B">
        <w:rPr>
          <w:sz w:val="24"/>
          <w:szCs w:val="24"/>
        </w:rPr>
        <w:t>a</w:t>
      </w:r>
      <w:r>
        <w:rPr>
          <w:sz w:val="24"/>
          <w:szCs w:val="24"/>
        </w:rPr>
        <w:t xml:space="preserve">to </w:t>
      </w:r>
      <w:r w:rsidR="00575784">
        <w:rPr>
          <w:sz w:val="24"/>
          <w:szCs w:val="24"/>
        </w:rPr>
        <w:t xml:space="preserve">románská </w:t>
      </w:r>
      <w:r>
        <w:rPr>
          <w:sz w:val="24"/>
          <w:szCs w:val="24"/>
        </w:rPr>
        <w:t>okna jsou sdružená</w:t>
      </w:r>
      <w:r w:rsidR="00575784">
        <w:rPr>
          <w:sz w:val="24"/>
          <w:szCs w:val="24"/>
        </w:rPr>
        <w:t>,</w:t>
      </w:r>
      <w:r>
        <w:rPr>
          <w:sz w:val="24"/>
          <w:szCs w:val="24"/>
        </w:rPr>
        <w:t xml:space="preserve"> podvojná s vitrážemi. Ve vrchní části se nachází kružba </w:t>
      </w:r>
      <w:r w:rsidR="00A46800">
        <w:rPr>
          <w:sz w:val="24"/>
          <w:szCs w:val="24"/>
        </w:rPr>
        <w:t xml:space="preserve">ve tvaru pseudogotického čtyřlistu s motivy listů. Všechny části oken tvořené vitrážemi v </w:t>
      </w:r>
      <w:r w:rsidR="006035C7">
        <w:rPr>
          <w:sz w:val="24"/>
          <w:szCs w:val="24"/>
        </w:rPr>
        <w:t>přízemí kaple</w:t>
      </w:r>
      <w:r w:rsidR="00A46800">
        <w:rPr>
          <w:sz w:val="24"/>
          <w:szCs w:val="24"/>
        </w:rPr>
        <w:t xml:space="preserve"> obíhá modrá linie a jsou tvořeny přírodními a geometrickými motivy.</w:t>
      </w:r>
      <w:r w:rsidR="00A46800">
        <w:rPr>
          <w:rStyle w:val="FootnoteReference"/>
          <w:sz w:val="24"/>
          <w:szCs w:val="24"/>
        </w:rPr>
        <w:footnoteReference w:id="210"/>
      </w:r>
      <w:r w:rsidR="00A46800">
        <w:rPr>
          <w:sz w:val="24"/>
          <w:szCs w:val="24"/>
        </w:rPr>
        <w:t xml:space="preserve"> Okna v </w:t>
      </w:r>
      <w:r w:rsidR="00575784">
        <w:rPr>
          <w:sz w:val="24"/>
          <w:szCs w:val="24"/>
        </w:rPr>
        <w:t>prvním</w:t>
      </w:r>
      <w:r w:rsidR="00A46800">
        <w:rPr>
          <w:sz w:val="24"/>
          <w:szCs w:val="24"/>
        </w:rPr>
        <w:t xml:space="preserve"> patře naopak obíhá zeleno-červená linie.</w:t>
      </w:r>
      <w:r w:rsidR="00A46800">
        <w:rPr>
          <w:rStyle w:val="FootnoteReference"/>
          <w:sz w:val="24"/>
          <w:szCs w:val="24"/>
        </w:rPr>
        <w:footnoteReference w:id="211"/>
      </w:r>
      <w:r w:rsidR="006035C7">
        <w:rPr>
          <w:sz w:val="24"/>
          <w:szCs w:val="24"/>
        </w:rPr>
        <w:t xml:space="preserve"> </w:t>
      </w:r>
      <w:r w:rsidR="0062202E">
        <w:rPr>
          <w:sz w:val="24"/>
          <w:szCs w:val="24"/>
        </w:rPr>
        <w:t xml:space="preserve">Obě boční lodě překrývají z větší části empory. </w:t>
      </w:r>
      <w:r w:rsidR="00E6647F">
        <w:rPr>
          <w:sz w:val="24"/>
          <w:szCs w:val="24"/>
        </w:rPr>
        <w:t>Křížové klenby</w:t>
      </w:r>
      <w:r w:rsidR="0062202E">
        <w:rPr>
          <w:sz w:val="24"/>
          <w:szCs w:val="24"/>
        </w:rPr>
        <w:t xml:space="preserve"> </w:t>
      </w:r>
      <w:r w:rsidR="00E6647F">
        <w:rPr>
          <w:sz w:val="24"/>
          <w:szCs w:val="24"/>
        </w:rPr>
        <w:t xml:space="preserve">a podklenutí empor </w:t>
      </w:r>
      <w:r w:rsidR="0062202E">
        <w:rPr>
          <w:sz w:val="24"/>
          <w:szCs w:val="24"/>
        </w:rPr>
        <w:t xml:space="preserve">v přízemí i prvním patře </w:t>
      </w:r>
      <w:r w:rsidR="00E6647F">
        <w:rPr>
          <w:sz w:val="24"/>
          <w:szCs w:val="24"/>
        </w:rPr>
        <w:t>jsou pojednány jako hvězdné nebe.</w:t>
      </w:r>
      <w:r w:rsidR="00E6647F">
        <w:rPr>
          <w:rStyle w:val="FootnoteReference"/>
          <w:sz w:val="24"/>
          <w:szCs w:val="24"/>
        </w:rPr>
        <w:footnoteReference w:id="212"/>
      </w:r>
      <w:r w:rsidR="00E6647F">
        <w:rPr>
          <w:sz w:val="24"/>
          <w:szCs w:val="24"/>
        </w:rPr>
        <w:t xml:space="preserve"> </w:t>
      </w:r>
      <w:r w:rsidR="009030BE">
        <w:rPr>
          <w:sz w:val="24"/>
          <w:szCs w:val="24"/>
        </w:rPr>
        <w:t xml:space="preserve">Boční lodě se však liší výzdobou závěrových stěn. </w:t>
      </w:r>
    </w:p>
    <w:p w14:paraId="3E95603E" w14:textId="584FDA07" w:rsidR="00C3334B" w:rsidRPr="00C3334B" w:rsidRDefault="00C3334B" w:rsidP="00C3334B">
      <w:pPr>
        <w:pStyle w:val="Heading3"/>
      </w:pPr>
      <w:bookmarkStart w:id="35" w:name="_Toc169179682"/>
      <w:r>
        <w:t>Levá boční loď</w:t>
      </w:r>
      <w:bookmarkEnd w:id="35"/>
    </w:p>
    <w:p w14:paraId="2515382C" w14:textId="6D240401" w:rsidR="00820ED9" w:rsidRDefault="009030BE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V levé boční lodi z pohledu ke svatostánku se na podstavci v přízemní části závěrové stěny nacházela socha Božského </w:t>
      </w:r>
      <w:r w:rsidR="005C6583">
        <w:rPr>
          <w:sz w:val="24"/>
          <w:szCs w:val="24"/>
        </w:rPr>
        <w:t>S</w:t>
      </w:r>
      <w:r>
        <w:rPr>
          <w:sz w:val="24"/>
          <w:szCs w:val="24"/>
        </w:rPr>
        <w:t>rdce Páně z dílny J. Mayera z Mnichova.</w:t>
      </w:r>
      <w:r>
        <w:rPr>
          <w:rStyle w:val="FootnoteReference"/>
          <w:sz w:val="24"/>
          <w:szCs w:val="24"/>
        </w:rPr>
        <w:footnoteReference w:id="213"/>
      </w:r>
      <w:r>
        <w:rPr>
          <w:sz w:val="24"/>
          <w:szCs w:val="24"/>
        </w:rPr>
        <w:t xml:space="preserve"> Podobnou sochu nalezneme i v již výše zmíněném kostele sv. Floriána v Bochoři.</w:t>
      </w:r>
      <w:r>
        <w:rPr>
          <w:rStyle w:val="FootnoteReference"/>
          <w:sz w:val="24"/>
          <w:szCs w:val="24"/>
        </w:rPr>
        <w:footnoteReference w:id="214"/>
      </w:r>
      <w:r w:rsidR="00820ED9">
        <w:rPr>
          <w:sz w:val="24"/>
          <w:szCs w:val="24"/>
        </w:rPr>
        <w:t xml:space="preserve"> Za sochou se nachází malba jednoho ze zlacených konsekračních křížů. </w:t>
      </w:r>
    </w:p>
    <w:p w14:paraId="2819A798" w14:textId="477334FB" w:rsidR="009030BE" w:rsidRDefault="00820ED9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>Nad sochou</w:t>
      </w:r>
      <w:r w:rsidR="005C6583">
        <w:rPr>
          <w:sz w:val="24"/>
          <w:szCs w:val="24"/>
        </w:rPr>
        <w:t xml:space="preserve"> Božského Srdce Páně</w:t>
      </w:r>
      <w:r>
        <w:rPr>
          <w:sz w:val="24"/>
          <w:szCs w:val="24"/>
        </w:rPr>
        <w:t xml:space="preserve"> ve výšce kružby bočních oken nalezneme malbu </w:t>
      </w:r>
      <w:r w:rsidR="00BA7BC8">
        <w:rPr>
          <w:sz w:val="24"/>
          <w:szCs w:val="24"/>
        </w:rPr>
        <w:t xml:space="preserve">se </w:t>
      </w:r>
      <w:r>
        <w:rPr>
          <w:sz w:val="24"/>
          <w:szCs w:val="24"/>
        </w:rPr>
        <w:t>znak</w:t>
      </w:r>
      <w:r w:rsidR="00BA7BC8">
        <w:rPr>
          <w:sz w:val="24"/>
          <w:szCs w:val="24"/>
        </w:rPr>
        <w:t>em</w:t>
      </w:r>
      <w:r>
        <w:rPr>
          <w:sz w:val="24"/>
          <w:szCs w:val="24"/>
        </w:rPr>
        <w:t xml:space="preserve"> olomouckého arcibiskupa Bedřicha z Fürstenberga.</w:t>
      </w:r>
      <w:r>
        <w:rPr>
          <w:rStyle w:val="FootnoteReference"/>
          <w:sz w:val="24"/>
          <w:szCs w:val="24"/>
        </w:rPr>
        <w:footnoteReference w:id="215"/>
      </w:r>
      <w:r>
        <w:rPr>
          <w:sz w:val="24"/>
          <w:szCs w:val="24"/>
        </w:rPr>
        <w:t xml:space="preserve"> </w:t>
      </w:r>
      <w:r w:rsidR="008C3960">
        <w:rPr>
          <w:sz w:val="24"/>
          <w:szCs w:val="24"/>
        </w:rPr>
        <w:t xml:space="preserve">Samotný znak je ozdoben </w:t>
      </w:r>
      <w:r w:rsidR="009C2DFB">
        <w:rPr>
          <w:sz w:val="24"/>
          <w:szCs w:val="24"/>
        </w:rPr>
        <w:t xml:space="preserve">hermelínovým knížecím </w:t>
      </w:r>
      <w:r w:rsidR="008C3960">
        <w:rPr>
          <w:sz w:val="24"/>
          <w:szCs w:val="24"/>
        </w:rPr>
        <w:t>pláštěm</w:t>
      </w:r>
      <w:r w:rsidR="009C2DFB">
        <w:rPr>
          <w:sz w:val="24"/>
          <w:szCs w:val="24"/>
        </w:rPr>
        <w:t xml:space="preserve"> s vrcholem zakončeným</w:t>
      </w:r>
      <w:r w:rsidR="008C3960">
        <w:rPr>
          <w:sz w:val="24"/>
          <w:szCs w:val="24"/>
        </w:rPr>
        <w:t xml:space="preserve"> knížecí koru</w:t>
      </w:r>
      <w:r w:rsidR="009C2DFB">
        <w:rPr>
          <w:sz w:val="24"/>
          <w:szCs w:val="24"/>
        </w:rPr>
        <w:t>nou</w:t>
      </w:r>
      <w:r w:rsidR="008C3960">
        <w:rPr>
          <w:sz w:val="24"/>
          <w:szCs w:val="24"/>
        </w:rPr>
        <w:t xml:space="preserve"> odkazující na titul knížete </w:t>
      </w:r>
      <w:r w:rsidR="00C86DCD">
        <w:rPr>
          <w:sz w:val="24"/>
          <w:szCs w:val="24"/>
        </w:rPr>
        <w:t xml:space="preserve">Bedřicha z </w:t>
      </w:r>
      <w:r w:rsidR="008C3960">
        <w:rPr>
          <w:sz w:val="24"/>
          <w:szCs w:val="24"/>
        </w:rPr>
        <w:t xml:space="preserve">Fürstenberga. Nad </w:t>
      </w:r>
      <w:r w:rsidR="000509B8">
        <w:rPr>
          <w:sz w:val="24"/>
          <w:szCs w:val="24"/>
        </w:rPr>
        <w:t>štítem</w:t>
      </w:r>
      <w:r w:rsidR="008C3960">
        <w:rPr>
          <w:sz w:val="24"/>
          <w:szCs w:val="24"/>
        </w:rPr>
        <w:t xml:space="preserve"> se nachází zelený klobouk s deseti </w:t>
      </w:r>
      <w:r w:rsidR="007B1647">
        <w:rPr>
          <w:sz w:val="24"/>
          <w:szCs w:val="24"/>
        </w:rPr>
        <w:t>st</w:t>
      </w:r>
      <w:r w:rsidR="008C3960">
        <w:rPr>
          <w:sz w:val="24"/>
          <w:szCs w:val="24"/>
        </w:rPr>
        <w:t>řapci na každé straně odkazující na církevní hodnost arcibiskupa</w:t>
      </w:r>
      <w:r w:rsidR="00425CB2">
        <w:rPr>
          <w:sz w:val="24"/>
          <w:szCs w:val="24"/>
        </w:rPr>
        <w:t xml:space="preserve">. </w:t>
      </w:r>
      <w:r w:rsidR="000509B8" w:rsidRPr="000509B8">
        <w:rPr>
          <w:i/>
          <w:iCs/>
          <w:sz w:val="24"/>
          <w:szCs w:val="24"/>
        </w:rPr>
        <w:t xml:space="preserve">„V prvním a čtvrtém poli hlavního štítu šest (4+2) stříbrných kuželů. Ve druhém a </w:t>
      </w:r>
      <w:r w:rsidR="000509B8" w:rsidRPr="000509B8">
        <w:rPr>
          <w:i/>
          <w:iCs/>
          <w:sz w:val="24"/>
          <w:szCs w:val="24"/>
        </w:rPr>
        <w:lastRenderedPageBreak/>
        <w:t xml:space="preserve">třetím zlatém poli černá orlice se zlatou hvězdou na hrudi. Za štítem zlatý </w:t>
      </w:r>
      <w:proofErr w:type="spellStart"/>
      <w:r w:rsidR="000509B8" w:rsidRPr="000509B8">
        <w:rPr>
          <w:i/>
          <w:iCs/>
          <w:sz w:val="24"/>
          <w:szCs w:val="24"/>
        </w:rPr>
        <w:t>patriarší</w:t>
      </w:r>
      <w:proofErr w:type="spellEnd"/>
      <w:r w:rsidR="000509B8" w:rsidRPr="000509B8">
        <w:rPr>
          <w:i/>
          <w:iCs/>
          <w:sz w:val="24"/>
          <w:szCs w:val="24"/>
        </w:rPr>
        <w:t xml:space="preserve"> kříž provázený vpravo mitrou a zlatou berlou a </w:t>
      </w:r>
      <w:r w:rsidR="009C2DFB">
        <w:rPr>
          <w:i/>
          <w:iCs/>
          <w:sz w:val="24"/>
          <w:szCs w:val="24"/>
        </w:rPr>
        <w:t>vlevo knížecím kloboukem a stříbrným podloženým mečem.“</w:t>
      </w:r>
      <w:r w:rsidR="009C2DFB">
        <w:rPr>
          <w:rStyle w:val="FootnoteReference"/>
          <w:i/>
          <w:iCs/>
          <w:sz w:val="24"/>
          <w:szCs w:val="24"/>
        </w:rPr>
        <w:footnoteReference w:id="216"/>
      </w:r>
      <w:r w:rsidR="005C6583">
        <w:rPr>
          <w:sz w:val="24"/>
          <w:szCs w:val="24"/>
        </w:rPr>
        <w:t xml:space="preserve"> </w:t>
      </w:r>
    </w:p>
    <w:p w14:paraId="441CE295" w14:textId="7BE5ADB2" w:rsidR="0062202E" w:rsidRDefault="005C6583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>Ve výšce prvního patra kaple na levé závěrové stěně je pak vyobrazen archanděl Gabriel.</w:t>
      </w:r>
      <w:r>
        <w:rPr>
          <w:rStyle w:val="FootnoteReference"/>
          <w:sz w:val="24"/>
          <w:szCs w:val="24"/>
        </w:rPr>
        <w:footnoteReference w:id="217"/>
      </w:r>
      <w:r>
        <w:rPr>
          <w:sz w:val="24"/>
          <w:szCs w:val="24"/>
        </w:rPr>
        <w:t xml:space="preserve"> </w:t>
      </w:r>
      <w:r w:rsidR="0062202E">
        <w:rPr>
          <w:sz w:val="24"/>
          <w:szCs w:val="24"/>
        </w:rPr>
        <w:t>Te</w:t>
      </w:r>
      <w:r w:rsidR="00133B99">
        <w:rPr>
          <w:sz w:val="24"/>
          <w:szCs w:val="24"/>
        </w:rPr>
        <w:t>n</w:t>
      </w:r>
      <w:r w:rsidR="0062202E">
        <w:rPr>
          <w:sz w:val="24"/>
          <w:szCs w:val="24"/>
        </w:rPr>
        <w:t xml:space="preserve"> je od spodní části s vyobrazením znaku oddělen předělem, u přípor také talířovým prstencem. Je oblečen do červené sutany s modrým pláštěm. V levé ruce drží palmovou ratolest a v pravé ruce třímá knihu.</w:t>
      </w:r>
      <w:r w:rsidR="00133B99">
        <w:rPr>
          <w:sz w:val="24"/>
          <w:szCs w:val="24"/>
        </w:rPr>
        <w:t xml:space="preserve"> Kolem hlavy má svatozář.</w:t>
      </w:r>
    </w:p>
    <w:p w14:paraId="4C57B0D5" w14:textId="4390E250" w:rsidR="00AB6CF3" w:rsidRDefault="00AB6CF3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>V levé boční lodi se pod emporou</w:t>
      </w:r>
      <w:r w:rsidR="00201E88">
        <w:rPr>
          <w:sz w:val="24"/>
          <w:szCs w:val="24"/>
        </w:rPr>
        <w:t xml:space="preserve"> nachází ústupkový portál</w:t>
      </w:r>
      <w:r w:rsidR="00E041E2">
        <w:rPr>
          <w:sz w:val="24"/>
          <w:szCs w:val="24"/>
        </w:rPr>
        <w:t xml:space="preserve">, zdobený kolem dokola malbami pilovitých i přírodních motivů (listů a vln), </w:t>
      </w:r>
      <w:r w:rsidR="00201E88">
        <w:rPr>
          <w:sz w:val="24"/>
          <w:szCs w:val="24"/>
        </w:rPr>
        <w:t>s</w:t>
      </w:r>
      <w:r>
        <w:rPr>
          <w:sz w:val="24"/>
          <w:szCs w:val="24"/>
        </w:rPr>
        <w:t xml:space="preserve"> dveř</w:t>
      </w:r>
      <w:r w:rsidR="00201E88">
        <w:rPr>
          <w:sz w:val="24"/>
          <w:szCs w:val="24"/>
        </w:rPr>
        <w:t>mi</w:t>
      </w:r>
      <w:r>
        <w:rPr>
          <w:sz w:val="24"/>
          <w:szCs w:val="24"/>
        </w:rPr>
        <w:t xml:space="preserve"> z dubového dřeva pro vstup do sakristie, nad nimiž je tympanon ze dřeva s vitrážovými prvky.</w:t>
      </w:r>
      <w:r>
        <w:rPr>
          <w:rStyle w:val="FootnoteReference"/>
          <w:sz w:val="24"/>
          <w:szCs w:val="24"/>
        </w:rPr>
        <w:footnoteReference w:id="218"/>
      </w:r>
      <w:r>
        <w:rPr>
          <w:sz w:val="24"/>
          <w:szCs w:val="24"/>
        </w:rPr>
        <w:t xml:space="preserve"> Po pravé straně </w:t>
      </w:r>
      <w:r w:rsidR="00A95A1C">
        <w:rPr>
          <w:sz w:val="24"/>
          <w:szCs w:val="24"/>
        </w:rPr>
        <w:t xml:space="preserve">dveří do </w:t>
      </w:r>
      <w:r>
        <w:rPr>
          <w:sz w:val="24"/>
          <w:szCs w:val="24"/>
        </w:rPr>
        <w:t>sakristie je pověšený zvonek.</w:t>
      </w:r>
      <w:r w:rsidR="00201E88">
        <w:rPr>
          <w:rStyle w:val="FootnoteReference"/>
          <w:sz w:val="24"/>
          <w:szCs w:val="24"/>
        </w:rPr>
        <w:footnoteReference w:id="219"/>
      </w:r>
      <w:r>
        <w:rPr>
          <w:sz w:val="24"/>
          <w:szCs w:val="24"/>
        </w:rPr>
        <w:t xml:space="preserve"> </w:t>
      </w:r>
    </w:p>
    <w:p w14:paraId="6024780D" w14:textId="738CC915" w:rsidR="00C3334B" w:rsidRPr="00C3334B" w:rsidRDefault="00C3334B" w:rsidP="00C3334B">
      <w:pPr>
        <w:pStyle w:val="Heading3"/>
      </w:pPr>
      <w:bookmarkStart w:id="36" w:name="_Toc169179683"/>
      <w:r>
        <w:t>Pravá boční loď</w:t>
      </w:r>
      <w:bookmarkEnd w:id="36"/>
    </w:p>
    <w:p w14:paraId="24A09741" w14:textId="0A77A3C9" w:rsidR="005C6583" w:rsidRDefault="00A37E41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>V pravé boční lodi z pohledu ke svatostánku se na podstavci spodní části závěrové stěny nacházela socha svatého Josefa. Ten drží v levé ruce dítě Ježíše a v pravé lili, jako symbol čistoty.</w:t>
      </w:r>
      <w:r w:rsidR="00AB6CF3">
        <w:rPr>
          <w:rStyle w:val="FootnoteReference"/>
          <w:sz w:val="24"/>
          <w:szCs w:val="24"/>
        </w:rPr>
        <w:footnoteReference w:id="220"/>
      </w:r>
      <w:r w:rsidR="00C3334B">
        <w:rPr>
          <w:sz w:val="24"/>
          <w:szCs w:val="24"/>
        </w:rPr>
        <w:t xml:space="preserve"> Za sochou se stejně jako v levé lodi nachází konsekrační kříž.</w:t>
      </w:r>
      <w:r w:rsidR="00F06FEE">
        <w:rPr>
          <w:rStyle w:val="FootnoteReference"/>
          <w:sz w:val="24"/>
          <w:szCs w:val="24"/>
        </w:rPr>
        <w:footnoteReference w:id="221"/>
      </w:r>
      <w:r w:rsidR="00C3334B">
        <w:rPr>
          <w:sz w:val="24"/>
          <w:szCs w:val="24"/>
        </w:rPr>
        <w:t xml:space="preserve"> </w:t>
      </w:r>
    </w:p>
    <w:p w14:paraId="72917ADF" w14:textId="637A71EC" w:rsidR="00C3334B" w:rsidRDefault="00C3334B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Nad ním se nachází malba </w:t>
      </w:r>
      <w:r w:rsidR="00151D30">
        <w:rPr>
          <w:sz w:val="24"/>
          <w:szCs w:val="24"/>
        </w:rPr>
        <w:t>erbu</w:t>
      </w:r>
      <w:r>
        <w:rPr>
          <w:sz w:val="24"/>
          <w:szCs w:val="24"/>
        </w:rPr>
        <w:t xml:space="preserve"> rodu Fürstenbergů.</w:t>
      </w:r>
      <w:r>
        <w:rPr>
          <w:rStyle w:val="FootnoteReference"/>
          <w:sz w:val="24"/>
          <w:szCs w:val="24"/>
        </w:rPr>
        <w:footnoteReference w:id="222"/>
      </w:r>
      <w:r>
        <w:rPr>
          <w:sz w:val="24"/>
          <w:szCs w:val="24"/>
        </w:rPr>
        <w:t xml:space="preserve"> </w:t>
      </w:r>
      <w:r w:rsidR="00DB05AD" w:rsidRPr="00DB05AD">
        <w:rPr>
          <w:i/>
          <w:iCs/>
          <w:sz w:val="24"/>
          <w:szCs w:val="24"/>
        </w:rPr>
        <w:t xml:space="preserve">„Erb knížat a landkrabat z Fürstenberga byla červená orlice ve zlatím poli se stříbrno-modrým oblačným lemem. Na hrudi orlice byl štítek, v jehož prvním a čtvrtém červeném poli byla stříbrná církevní korouhev (panství </w:t>
      </w:r>
      <w:proofErr w:type="spellStart"/>
      <w:r w:rsidR="00DB05AD" w:rsidRPr="00DB05AD">
        <w:rPr>
          <w:i/>
          <w:iCs/>
          <w:sz w:val="24"/>
          <w:szCs w:val="24"/>
        </w:rPr>
        <w:t>Werdenberg</w:t>
      </w:r>
      <w:proofErr w:type="spellEnd"/>
      <w:r w:rsidR="00DB05AD" w:rsidRPr="00DB05AD">
        <w:rPr>
          <w:i/>
          <w:iCs/>
          <w:sz w:val="24"/>
          <w:szCs w:val="24"/>
        </w:rPr>
        <w:t xml:space="preserve">), ve druhém a čtvrtém stříbrném poli byly černé schody (panství </w:t>
      </w:r>
      <w:proofErr w:type="spellStart"/>
      <w:r w:rsidR="00DB05AD" w:rsidRPr="00DB05AD">
        <w:rPr>
          <w:i/>
          <w:iCs/>
          <w:sz w:val="24"/>
          <w:szCs w:val="24"/>
        </w:rPr>
        <w:t>Heiligenberg</w:t>
      </w:r>
      <w:proofErr w:type="spellEnd"/>
      <w:r w:rsidR="00DB05AD" w:rsidRPr="00DB05AD">
        <w:rPr>
          <w:i/>
          <w:iCs/>
          <w:sz w:val="24"/>
          <w:szCs w:val="24"/>
        </w:rPr>
        <w:t>).“</w:t>
      </w:r>
      <w:r w:rsidR="00DB05AD" w:rsidRPr="00DB05AD">
        <w:rPr>
          <w:rStyle w:val="FootnoteReference"/>
          <w:sz w:val="24"/>
          <w:szCs w:val="24"/>
        </w:rPr>
        <w:footnoteReference w:id="223"/>
      </w:r>
      <w:r w:rsidR="00796620">
        <w:rPr>
          <w:sz w:val="24"/>
          <w:szCs w:val="24"/>
        </w:rPr>
        <w:t xml:space="preserve"> </w:t>
      </w:r>
      <w:r w:rsidR="00E4103B">
        <w:rPr>
          <w:sz w:val="24"/>
          <w:szCs w:val="24"/>
        </w:rPr>
        <w:t xml:space="preserve">Nad znakem </w:t>
      </w:r>
      <w:r w:rsidR="004F37DE">
        <w:rPr>
          <w:sz w:val="24"/>
          <w:szCs w:val="24"/>
        </w:rPr>
        <w:t>jsou vyobrazeny</w:t>
      </w:r>
      <w:r w:rsidR="00E4103B">
        <w:rPr>
          <w:sz w:val="24"/>
          <w:szCs w:val="24"/>
        </w:rPr>
        <w:t xml:space="preserve"> klenoty</w:t>
      </w:r>
      <w:r w:rsidR="005E40F2">
        <w:rPr>
          <w:rStyle w:val="FootnoteReference"/>
          <w:sz w:val="24"/>
          <w:szCs w:val="24"/>
        </w:rPr>
        <w:footnoteReference w:id="224"/>
      </w:r>
      <w:r w:rsidR="00E4103B">
        <w:rPr>
          <w:sz w:val="24"/>
          <w:szCs w:val="24"/>
        </w:rPr>
        <w:t xml:space="preserve"> na třech přilbicích</w:t>
      </w:r>
      <w:r w:rsidR="006D6A46">
        <w:rPr>
          <w:sz w:val="24"/>
          <w:szCs w:val="24"/>
        </w:rPr>
        <w:t xml:space="preserve"> </w:t>
      </w:r>
      <w:r w:rsidR="005E40F2">
        <w:rPr>
          <w:sz w:val="24"/>
          <w:szCs w:val="24"/>
        </w:rPr>
        <w:lastRenderedPageBreak/>
        <w:t>s korunkami.</w:t>
      </w:r>
      <w:r w:rsidR="00BC0BA3">
        <w:rPr>
          <w:rStyle w:val="FootnoteReference"/>
          <w:sz w:val="24"/>
          <w:szCs w:val="24"/>
        </w:rPr>
        <w:footnoteReference w:id="225"/>
      </w:r>
    </w:p>
    <w:p w14:paraId="1AA5339E" w14:textId="64FB1CEE" w:rsidR="00796620" w:rsidRDefault="00796620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>Stejně jako v levé lodi je i v pravé na závěrové straně ve výšce oken prvního patra vyobrazen anděl. Tentokrát se jedná o archanděla Michaela s knihou, kterou drží v levé ruce</w:t>
      </w:r>
      <w:r w:rsidR="00133B99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133B99">
        <w:rPr>
          <w:sz w:val="24"/>
          <w:szCs w:val="24"/>
        </w:rPr>
        <w:t>Dalšími atributy, s kterými je archanděl vyobrazen jsou zbroj a meč v pravé ruce, odkazující na biblický boj s drakem v biblické knize Zjevení. Oblečen je v zeleném plášti a kolem hlavy má pozlacenou svatozář.</w:t>
      </w:r>
      <w:r w:rsidR="00133B99">
        <w:rPr>
          <w:rStyle w:val="FootnoteReference"/>
          <w:sz w:val="24"/>
          <w:szCs w:val="24"/>
        </w:rPr>
        <w:footnoteReference w:id="226"/>
      </w:r>
    </w:p>
    <w:p w14:paraId="67172A20" w14:textId="433A8958" w:rsidR="00563C1B" w:rsidRPr="00796620" w:rsidRDefault="00563C1B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>Zrcadlově naproti portálu s dveřmi do sakristie v levé boční lodi se v</w:t>
      </w:r>
      <w:r w:rsidR="002F6E98">
        <w:rPr>
          <w:sz w:val="24"/>
          <w:szCs w:val="24"/>
        </w:rPr>
        <w:t> </w:t>
      </w:r>
      <w:r>
        <w:rPr>
          <w:sz w:val="24"/>
          <w:szCs w:val="24"/>
        </w:rPr>
        <w:t>pravé</w:t>
      </w:r>
      <w:r w:rsidR="002F6E98">
        <w:rPr>
          <w:sz w:val="24"/>
          <w:szCs w:val="24"/>
        </w:rPr>
        <w:t xml:space="preserve"> boční lodi</w:t>
      </w:r>
      <w:r>
        <w:rPr>
          <w:sz w:val="24"/>
          <w:szCs w:val="24"/>
        </w:rPr>
        <w:t xml:space="preserve"> nacházel výklenek se sochou Panny Marie z dílny </w:t>
      </w:r>
      <w:r w:rsidR="00BA02BB">
        <w:rPr>
          <w:sz w:val="24"/>
          <w:szCs w:val="24"/>
        </w:rPr>
        <w:t xml:space="preserve">Josefa </w:t>
      </w:r>
      <w:r>
        <w:rPr>
          <w:sz w:val="24"/>
          <w:szCs w:val="24"/>
        </w:rPr>
        <w:t>Mayer</w:t>
      </w:r>
      <w:r w:rsidR="00BA02BB">
        <w:rPr>
          <w:sz w:val="24"/>
          <w:szCs w:val="24"/>
        </w:rPr>
        <w:t>a z</w:t>
      </w:r>
      <w:r>
        <w:rPr>
          <w:sz w:val="24"/>
          <w:szCs w:val="24"/>
        </w:rPr>
        <w:t xml:space="preserve"> Mnichov</w:t>
      </w:r>
      <w:r w:rsidR="00BA02BB">
        <w:rPr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rStyle w:val="FootnoteReference"/>
          <w:sz w:val="24"/>
          <w:szCs w:val="24"/>
        </w:rPr>
        <w:footnoteReference w:id="227"/>
      </w:r>
    </w:p>
    <w:p w14:paraId="41A6B58B" w14:textId="6C26E492" w:rsidR="00DC387F" w:rsidRDefault="006514A5" w:rsidP="00DC387F">
      <w:pPr>
        <w:pStyle w:val="Heading3"/>
      </w:pPr>
      <w:bookmarkStart w:id="37" w:name="_Toc169179684"/>
      <w:r>
        <w:t>Empora</w:t>
      </w:r>
      <w:bookmarkEnd w:id="37"/>
    </w:p>
    <w:p w14:paraId="42B73D2D" w14:textId="064DC8E3" w:rsidR="00445800" w:rsidRDefault="00935420" w:rsidP="00445800">
      <w:pPr>
        <w:ind w:firstLine="624"/>
        <w:rPr>
          <w:sz w:val="24"/>
          <w:szCs w:val="18"/>
        </w:rPr>
      </w:pPr>
      <w:r>
        <w:rPr>
          <w:sz w:val="24"/>
          <w:szCs w:val="18"/>
        </w:rPr>
        <w:t>Na</w:t>
      </w:r>
      <w:r w:rsidR="00883932">
        <w:rPr>
          <w:sz w:val="24"/>
          <w:szCs w:val="18"/>
        </w:rPr>
        <w:t>d</w:t>
      </w:r>
      <w:r>
        <w:rPr>
          <w:sz w:val="24"/>
          <w:szCs w:val="18"/>
        </w:rPr>
        <w:t xml:space="preserve"> vstupem do klášterní kaple se nachází empora, kterou sestry </w:t>
      </w:r>
      <w:r w:rsidR="00883932">
        <w:rPr>
          <w:sz w:val="24"/>
          <w:szCs w:val="18"/>
        </w:rPr>
        <w:t xml:space="preserve">boromejky </w:t>
      </w:r>
      <w:r>
        <w:rPr>
          <w:sz w:val="24"/>
          <w:szCs w:val="18"/>
        </w:rPr>
        <w:t>nazýv</w:t>
      </w:r>
      <w:r w:rsidR="00393259">
        <w:rPr>
          <w:sz w:val="24"/>
          <w:szCs w:val="18"/>
        </w:rPr>
        <w:t>aly</w:t>
      </w:r>
      <w:r>
        <w:rPr>
          <w:sz w:val="24"/>
          <w:szCs w:val="18"/>
        </w:rPr>
        <w:t xml:space="preserve"> chórem, kde byly zvyklé se modlit.</w:t>
      </w:r>
      <w:r>
        <w:rPr>
          <w:rStyle w:val="FootnoteReference"/>
          <w:sz w:val="24"/>
          <w:szCs w:val="18"/>
        </w:rPr>
        <w:footnoteReference w:id="228"/>
      </w:r>
      <w:r>
        <w:rPr>
          <w:sz w:val="24"/>
          <w:szCs w:val="18"/>
        </w:rPr>
        <w:t xml:space="preserve"> Tato empora se pak klene nejen nad vchodem, ale přechází</w:t>
      </w:r>
      <w:r w:rsidR="000923D2">
        <w:rPr>
          <w:sz w:val="24"/>
          <w:szCs w:val="18"/>
        </w:rPr>
        <w:t xml:space="preserve"> až do </w:t>
      </w:r>
      <w:r w:rsidR="00393259">
        <w:rPr>
          <w:sz w:val="24"/>
          <w:szCs w:val="18"/>
        </w:rPr>
        <w:t>poloviny délky</w:t>
      </w:r>
      <w:r w:rsidR="000923D2">
        <w:rPr>
          <w:sz w:val="24"/>
          <w:szCs w:val="18"/>
        </w:rPr>
        <w:t xml:space="preserve"> obou bočních lodí.</w:t>
      </w:r>
      <w:r w:rsidR="000923D2">
        <w:rPr>
          <w:rStyle w:val="FootnoteReference"/>
          <w:sz w:val="24"/>
          <w:szCs w:val="18"/>
        </w:rPr>
        <w:footnoteReference w:id="229"/>
      </w:r>
      <w:r w:rsidR="00883932">
        <w:rPr>
          <w:sz w:val="24"/>
          <w:szCs w:val="18"/>
        </w:rPr>
        <w:t xml:space="preserve"> Podklenutí a křížové klenby u obou bočních empor jsou pojednány jako již dříve zmíněné hvězdné nebe. </w:t>
      </w:r>
      <w:r w:rsidR="001E3AD8">
        <w:rPr>
          <w:sz w:val="24"/>
          <w:szCs w:val="18"/>
        </w:rPr>
        <w:t>Na</w:t>
      </w:r>
      <w:r w:rsidR="00883932">
        <w:rPr>
          <w:sz w:val="24"/>
          <w:szCs w:val="18"/>
        </w:rPr>
        <w:t> levé boční empoře se nachází místo, kde je</w:t>
      </w:r>
      <w:r w:rsidR="0038311D">
        <w:rPr>
          <w:sz w:val="24"/>
          <w:szCs w:val="18"/>
        </w:rPr>
        <w:t xml:space="preserve"> ve výklenku</w:t>
      </w:r>
      <w:r w:rsidR="00883932">
        <w:rPr>
          <w:sz w:val="24"/>
          <w:szCs w:val="18"/>
        </w:rPr>
        <w:t xml:space="preserve"> umístěna soška Pražského Jezulátka</w:t>
      </w:r>
      <w:r w:rsidR="00C956DD">
        <w:rPr>
          <w:sz w:val="24"/>
          <w:szCs w:val="18"/>
        </w:rPr>
        <w:t xml:space="preserve"> s hlavami andělů s křídly na hlavicích bočních polosloupů</w:t>
      </w:r>
      <w:r w:rsidR="00102636">
        <w:rPr>
          <w:sz w:val="24"/>
          <w:szCs w:val="18"/>
        </w:rPr>
        <w:t xml:space="preserve">. </w:t>
      </w:r>
      <w:r w:rsidR="00C956DD">
        <w:rPr>
          <w:rStyle w:val="FootnoteReference"/>
          <w:sz w:val="24"/>
          <w:szCs w:val="18"/>
        </w:rPr>
        <w:footnoteReference w:id="230"/>
      </w:r>
      <w:r w:rsidR="00C956DD">
        <w:rPr>
          <w:sz w:val="24"/>
          <w:szCs w:val="18"/>
        </w:rPr>
        <w:t xml:space="preserve"> </w:t>
      </w:r>
      <w:r w:rsidR="00102636">
        <w:rPr>
          <w:sz w:val="24"/>
          <w:szCs w:val="18"/>
        </w:rPr>
        <w:t>Malby kolem oblouků</w:t>
      </w:r>
      <w:r w:rsidR="0038311D">
        <w:rPr>
          <w:sz w:val="24"/>
          <w:szCs w:val="18"/>
        </w:rPr>
        <w:t xml:space="preserve"> výklenků</w:t>
      </w:r>
      <w:r w:rsidR="00102636">
        <w:rPr>
          <w:sz w:val="24"/>
          <w:szCs w:val="18"/>
        </w:rPr>
        <w:t xml:space="preserve"> na stěnách všech částí bočních empor jsou opět geometrické s přírodními motivy listů.</w:t>
      </w:r>
      <w:r w:rsidR="00102636">
        <w:rPr>
          <w:rStyle w:val="FootnoteReference"/>
          <w:sz w:val="24"/>
          <w:szCs w:val="18"/>
        </w:rPr>
        <w:footnoteReference w:id="231"/>
      </w:r>
      <w:r w:rsidR="0038311D">
        <w:rPr>
          <w:sz w:val="24"/>
          <w:szCs w:val="18"/>
        </w:rPr>
        <w:t xml:space="preserve"> </w:t>
      </w:r>
      <w:r w:rsidR="00445800">
        <w:rPr>
          <w:sz w:val="24"/>
          <w:szCs w:val="18"/>
        </w:rPr>
        <w:t>Celý prostor</w:t>
      </w:r>
      <w:r w:rsidR="00A94403">
        <w:rPr>
          <w:sz w:val="24"/>
          <w:szCs w:val="18"/>
        </w:rPr>
        <w:t xml:space="preserve"> empory</w:t>
      </w:r>
      <w:r w:rsidR="00445800">
        <w:rPr>
          <w:sz w:val="24"/>
          <w:szCs w:val="18"/>
        </w:rPr>
        <w:t xml:space="preserve"> </w:t>
      </w:r>
      <w:r w:rsidR="001E3AD8">
        <w:rPr>
          <w:sz w:val="24"/>
          <w:szCs w:val="18"/>
        </w:rPr>
        <w:t>lemuje</w:t>
      </w:r>
      <w:r w:rsidR="00445800">
        <w:rPr>
          <w:sz w:val="24"/>
          <w:szCs w:val="18"/>
        </w:rPr>
        <w:t xml:space="preserve"> tak jako v přízemí nízký</w:t>
      </w:r>
      <w:r w:rsidR="00A94403">
        <w:rPr>
          <w:sz w:val="24"/>
          <w:szCs w:val="18"/>
        </w:rPr>
        <w:t xml:space="preserve"> tmavě-</w:t>
      </w:r>
      <w:r w:rsidR="00445800">
        <w:rPr>
          <w:sz w:val="24"/>
          <w:szCs w:val="18"/>
        </w:rPr>
        <w:t>zelený sokl, který u stěny nad vchodem</w:t>
      </w:r>
      <w:r w:rsidR="00A94403">
        <w:rPr>
          <w:sz w:val="24"/>
          <w:szCs w:val="18"/>
        </w:rPr>
        <w:t xml:space="preserve"> a některých částí polosloupů v bočních emporách</w:t>
      </w:r>
      <w:r w:rsidR="00445800">
        <w:rPr>
          <w:sz w:val="24"/>
          <w:szCs w:val="18"/>
        </w:rPr>
        <w:t xml:space="preserve"> přechází v</w:t>
      </w:r>
      <w:r w:rsidR="00461AD7">
        <w:rPr>
          <w:sz w:val="24"/>
          <w:szCs w:val="18"/>
        </w:rPr>
        <w:t>e</w:t>
      </w:r>
      <w:r w:rsidR="00445800">
        <w:rPr>
          <w:sz w:val="24"/>
          <w:szCs w:val="18"/>
        </w:rPr>
        <w:t xml:space="preserve"> světle</w:t>
      </w:r>
      <w:r w:rsidR="00461AD7">
        <w:rPr>
          <w:sz w:val="24"/>
          <w:szCs w:val="18"/>
        </w:rPr>
        <w:t>-</w:t>
      </w:r>
      <w:r w:rsidR="00445800">
        <w:rPr>
          <w:sz w:val="24"/>
          <w:szCs w:val="18"/>
        </w:rPr>
        <w:t>zelen</w:t>
      </w:r>
      <w:r w:rsidR="00461AD7">
        <w:rPr>
          <w:sz w:val="24"/>
          <w:szCs w:val="18"/>
        </w:rPr>
        <w:t>ou</w:t>
      </w:r>
      <w:r w:rsidR="00445800">
        <w:rPr>
          <w:sz w:val="24"/>
          <w:szCs w:val="18"/>
        </w:rPr>
        <w:t xml:space="preserve"> výmalb</w:t>
      </w:r>
      <w:r w:rsidR="00461AD7">
        <w:rPr>
          <w:sz w:val="24"/>
          <w:szCs w:val="18"/>
        </w:rPr>
        <w:t>u</w:t>
      </w:r>
      <w:r w:rsidR="00445800">
        <w:rPr>
          <w:sz w:val="24"/>
          <w:szCs w:val="18"/>
        </w:rPr>
        <w:t>.</w:t>
      </w:r>
      <w:r w:rsidR="00A94403">
        <w:rPr>
          <w:rStyle w:val="FootnoteReference"/>
          <w:sz w:val="24"/>
          <w:szCs w:val="18"/>
        </w:rPr>
        <w:footnoteReference w:id="232"/>
      </w:r>
      <w:r w:rsidR="00A94403">
        <w:rPr>
          <w:sz w:val="24"/>
          <w:szCs w:val="18"/>
        </w:rPr>
        <w:t xml:space="preserve"> Zábradlí kolem</w:t>
      </w:r>
      <w:r w:rsidR="0029699D">
        <w:rPr>
          <w:sz w:val="24"/>
          <w:szCs w:val="18"/>
        </w:rPr>
        <w:t xml:space="preserve"> celé</w:t>
      </w:r>
      <w:r w:rsidR="00A94403">
        <w:rPr>
          <w:sz w:val="24"/>
          <w:szCs w:val="18"/>
        </w:rPr>
        <w:t xml:space="preserve"> </w:t>
      </w:r>
      <w:r w:rsidR="0029699D">
        <w:rPr>
          <w:sz w:val="24"/>
          <w:szCs w:val="18"/>
        </w:rPr>
        <w:t>empory je vytvořeno z motivů pseudogotického čtyřlistu s dřevěnou vrchní lištou, o kterou je možno se opřít.</w:t>
      </w:r>
      <w:r w:rsidR="0029699D">
        <w:rPr>
          <w:rStyle w:val="FootnoteReference"/>
          <w:sz w:val="24"/>
          <w:szCs w:val="18"/>
        </w:rPr>
        <w:footnoteReference w:id="233"/>
      </w:r>
      <w:r w:rsidR="00D75DD2">
        <w:rPr>
          <w:sz w:val="24"/>
          <w:szCs w:val="18"/>
        </w:rPr>
        <w:t xml:space="preserve"> Nad hlavní částí empory je pak </w:t>
      </w:r>
      <w:r w:rsidR="00461AD7">
        <w:rPr>
          <w:sz w:val="24"/>
          <w:szCs w:val="18"/>
        </w:rPr>
        <w:t>místo</w:t>
      </w:r>
      <w:r w:rsidR="00D75DD2">
        <w:rPr>
          <w:sz w:val="24"/>
          <w:szCs w:val="18"/>
        </w:rPr>
        <w:t xml:space="preserve"> pro </w:t>
      </w:r>
      <w:r w:rsidR="00461AD7">
        <w:rPr>
          <w:sz w:val="24"/>
          <w:szCs w:val="18"/>
        </w:rPr>
        <w:t xml:space="preserve">spuštěný </w:t>
      </w:r>
      <w:r w:rsidR="00D75DD2">
        <w:rPr>
          <w:sz w:val="24"/>
          <w:szCs w:val="18"/>
        </w:rPr>
        <w:t>provaz</w:t>
      </w:r>
      <w:r w:rsidR="00461AD7">
        <w:rPr>
          <w:rStyle w:val="FootnoteReference"/>
          <w:sz w:val="24"/>
          <w:szCs w:val="18"/>
        </w:rPr>
        <w:footnoteReference w:id="234"/>
      </w:r>
      <w:r w:rsidR="00D75DD2">
        <w:rPr>
          <w:sz w:val="24"/>
          <w:szCs w:val="18"/>
        </w:rPr>
        <w:t xml:space="preserve"> vedoucí na věžičku kaple ke zvonu.</w:t>
      </w:r>
    </w:p>
    <w:p w14:paraId="3BBC6899" w14:textId="3478B84E" w:rsidR="00DC387F" w:rsidRDefault="00E7360A" w:rsidP="00445800">
      <w:pPr>
        <w:ind w:firstLine="624"/>
        <w:rPr>
          <w:sz w:val="24"/>
          <w:szCs w:val="18"/>
        </w:rPr>
      </w:pPr>
      <w:r>
        <w:rPr>
          <w:sz w:val="24"/>
          <w:szCs w:val="18"/>
        </w:rPr>
        <w:t>Do prostoru</w:t>
      </w:r>
      <w:r w:rsidR="00445800">
        <w:rPr>
          <w:sz w:val="24"/>
          <w:szCs w:val="18"/>
        </w:rPr>
        <w:t xml:space="preserve"> empor</w:t>
      </w:r>
      <w:r>
        <w:rPr>
          <w:sz w:val="24"/>
          <w:szCs w:val="18"/>
        </w:rPr>
        <w:t>y</w:t>
      </w:r>
      <w:r w:rsidR="00445800">
        <w:rPr>
          <w:sz w:val="24"/>
          <w:szCs w:val="18"/>
        </w:rPr>
        <w:t xml:space="preserve"> je</w:t>
      </w:r>
      <w:r>
        <w:rPr>
          <w:sz w:val="24"/>
          <w:szCs w:val="18"/>
        </w:rPr>
        <w:t xml:space="preserve"> možné vstoupit třemi vchody</w:t>
      </w:r>
      <w:r>
        <w:rPr>
          <w:rStyle w:val="FootnoteReference"/>
          <w:sz w:val="24"/>
          <w:szCs w:val="18"/>
        </w:rPr>
        <w:footnoteReference w:id="235"/>
      </w:r>
      <w:r w:rsidR="00445800">
        <w:rPr>
          <w:sz w:val="24"/>
          <w:szCs w:val="18"/>
        </w:rPr>
        <w:t xml:space="preserve"> z chodby v prvním patře </w:t>
      </w:r>
      <w:r w:rsidR="00445800">
        <w:rPr>
          <w:sz w:val="24"/>
          <w:szCs w:val="18"/>
        </w:rPr>
        <w:lastRenderedPageBreak/>
        <w:t>klášterní budovy.</w:t>
      </w:r>
      <w:r>
        <w:rPr>
          <w:sz w:val="24"/>
          <w:szCs w:val="18"/>
        </w:rPr>
        <w:t xml:space="preserve"> </w:t>
      </w:r>
      <w:r w:rsidR="00445800">
        <w:rPr>
          <w:sz w:val="24"/>
          <w:szCs w:val="18"/>
        </w:rPr>
        <w:t>V</w:t>
      </w:r>
      <w:r w:rsidR="00461AD7">
        <w:rPr>
          <w:sz w:val="24"/>
          <w:szCs w:val="18"/>
        </w:rPr>
        <w:t xml:space="preserve"> tympanonu </w:t>
      </w:r>
      <w:r w:rsidR="00445800">
        <w:rPr>
          <w:sz w:val="24"/>
          <w:szCs w:val="18"/>
        </w:rPr>
        <w:t xml:space="preserve">nad vstupem se nachází </w:t>
      </w:r>
      <w:r w:rsidR="00CC5FA9">
        <w:rPr>
          <w:sz w:val="24"/>
          <w:szCs w:val="18"/>
        </w:rPr>
        <w:t>již výše zmíněné</w:t>
      </w:r>
      <w:r w:rsidR="00445800">
        <w:rPr>
          <w:sz w:val="24"/>
          <w:szCs w:val="18"/>
        </w:rPr>
        <w:t xml:space="preserve"> infor</w:t>
      </w:r>
      <w:r w:rsidR="00A94403">
        <w:rPr>
          <w:sz w:val="24"/>
          <w:szCs w:val="18"/>
        </w:rPr>
        <w:t>mace</w:t>
      </w:r>
      <w:r w:rsidR="00445800">
        <w:rPr>
          <w:sz w:val="24"/>
          <w:szCs w:val="18"/>
        </w:rPr>
        <w:t xml:space="preserve"> o </w:t>
      </w:r>
      <w:r w:rsidR="00A94403">
        <w:rPr>
          <w:sz w:val="24"/>
          <w:szCs w:val="18"/>
        </w:rPr>
        <w:t>staviteli</w:t>
      </w:r>
      <w:r w:rsidR="00445800">
        <w:rPr>
          <w:sz w:val="24"/>
          <w:szCs w:val="18"/>
        </w:rPr>
        <w:t xml:space="preserve"> kaple</w:t>
      </w:r>
      <w:r w:rsidR="00D75DD2">
        <w:rPr>
          <w:rStyle w:val="FootnoteReference"/>
          <w:sz w:val="24"/>
          <w:szCs w:val="18"/>
        </w:rPr>
        <w:footnoteReference w:id="236"/>
      </w:r>
      <w:r w:rsidR="00445800">
        <w:rPr>
          <w:sz w:val="24"/>
          <w:szCs w:val="18"/>
        </w:rPr>
        <w:t xml:space="preserve"> a malíři s datem dokončen</w:t>
      </w:r>
      <w:r w:rsidR="003C4E19">
        <w:rPr>
          <w:sz w:val="24"/>
          <w:szCs w:val="18"/>
        </w:rPr>
        <w:t>í</w:t>
      </w:r>
      <w:r w:rsidR="00445800">
        <w:rPr>
          <w:sz w:val="24"/>
          <w:szCs w:val="18"/>
        </w:rPr>
        <w:t xml:space="preserve"> výmalb</w:t>
      </w:r>
      <w:r w:rsidR="00CC5FA9">
        <w:rPr>
          <w:sz w:val="24"/>
          <w:szCs w:val="18"/>
        </w:rPr>
        <w:t>y</w:t>
      </w:r>
      <w:r w:rsidR="00445800">
        <w:rPr>
          <w:sz w:val="24"/>
          <w:szCs w:val="18"/>
        </w:rPr>
        <w:t xml:space="preserve"> celého prostoru.</w:t>
      </w:r>
      <w:r w:rsidR="00CC5FA9">
        <w:rPr>
          <w:rStyle w:val="FootnoteReference"/>
          <w:sz w:val="24"/>
          <w:szCs w:val="18"/>
        </w:rPr>
        <w:footnoteReference w:id="237"/>
      </w:r>
      <w:r w:rsidR="00445800">
        <w:rPr>
          <w:sz w:val="24"/>
          <w:szCs w:val="18"/>
        </w:rPr>
        <w:t xml:space="preserve"> </w:t>
      </w:r>
    </w:p>
    <w:p w14:paraId="1D6EB27E" w14:textId="2B016093" w:rsidR="00AC5E49" w:rsidRDefault="00AC5E49" w:rsidP="00445800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Pod </w:t>
      </w:r>
      <w:r w:rsidR="002C35A8">
        <w:rPr>
          <w:sz w:val="24"/>
          <w:szCs w:val="18"/>
        </w:rPr>
        <w:t>klenutím</w:t>
      </w:r>
      <w:r>
        <w:rPr>
          <w:sz w:val="24"/>
          <w:szCs w:val="18"/>
        </w:rPr>
        <w:t xml:space="preserve"> empory (chóru pro </w:t>
      </w:r>
      <w:r w:rsidR="002C35A8">
        <w:rPr>
          <w:sz w:val="24"/>
          <w:szCs w:val="18"/>
        </w:rPr>
        <w:t xml:space="preserve">řádové </w:t>
      </w:r>
      <w:r>
        <w:rPr>
          <w:sz w:val="24"/>
          <w:szCs w:val="18"/>
        </w:rPr>
        <w:t>sestry) u vchodu do kaple stály čtyři těžké opracované kostelní lavice</w:t>
      </w:r>
      <w:r w:rsidR="00F84F30">
        <w:rPr>
          <w:rStyle w:val="FootnoteReference"/>
          <w:sz w:val="24"/>
          <w:szCs w:val="18"/>
        </w:rPr>
        <w:footnoteReference w:id="238"/>
      </w:r>
      <w:r>
        <w:rPr>
          <w:sz w:val="24"/>
          <w:szCs w:val="18"/>
        </w:rPr>
        <w:t xml:space="preserve"> vyrobené z dubového dřeva.</w:t>
      </w:r>
      <w:r w:rsidR="002C35A8">
        <w:rPr>
          <w:rStyle w:val="FootnoteReference"/>
          <w:sz w:val="24"/>
          <w:szCs w:val="18"/>
        </w:rPr>
        <w:footnoteReference w:id="239"/>
      </w:r>
      <w:r>
        <w:rPr>
          <w:sz w:val="24"/>
          <w:szCs w:val="18"/>
        </w:rPr>
        <w:t xml:space="preserve"> </w:t>
      </w:r>
      <w:r w:rsidR="002C3F8F">
        <w:rPr>
          <w:sz w:val="24"/>
          <w:szCs w:val="18"/>
        </w:rPr>
        <w:t xml:space="preserve">Po pravé a levé straně jsou na závěrových stěnách vyobrazeni již výše zmínění duchovní i hmotní podporovatelé výstavby celého kláštera arcibiskup Fürstenberg a arcibiskup František </w:t>
      </w:r>
      <w:proofErr w:type="spellStart"/>
      <w:r w:rsidR="002C3F8F">
        <w:rPr>
          <w:sz w:val="24"/>
          <w:szCs w:val="18"/>
        </w:rPr>
        <w:t>Saleský</w:t>
      </w:r>
      <w:proofErr w:type="spellEnd"/>
      <w:r w:rsidR="002C3F8F">
        <w:rPr>
          <w:sz w:val="24"/>
          <w:szCs w:val="18"/>
        </w:rPr>
        <w:t xml:space="preserve"> Bauer</w:t>
      </w:r>
      <w:r w:rsidR="00E2566F">
        <w:rPr>
          <w:sz w:val="24"/>
          <w:szCs w:val="18"/>
        </w:rPr>
        <w:t>.</w:t>
      </w:r>
      <w:r w:rsidR="00E2566F">
        <w:rPr>
          <w:rStyle w:val="FootnoteReference"/>
          <w:sz w:val="24"/>
          <w:szCs w:val="18"/>
        </w:rPr>
        <w:footnoteReference w:id="240"/>
      </w:r>
    </w:p>
    <w:p w14:paraId="3F91D0F4" w14:textId="09B3D027" w:rsidR="0011652A" w:rsidRPr="0011652A" w:rsidRDefault="0011652A" w:rsidP="0011652A">
      <w:pPr>
        <w:pStyle w:val="Heading3"/>
      </w:pPr>
      <w:bookmarkStart w:id="38" w:name="_Toc169179685"/>
      <w:r>
        <w:t>Varhany</w:t>
      </w:r>
      <w:bookmarkEnd w:id="38"/>
    </w:p>
    <w:p w14:paraId="178A215F" w14:textId="292D2443" w:rsidR="008F779D" w:rsidRDefault="00E5021C" w:rsidP="00445800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Na empoře se nacházejí menší varhany pro řádové sestry. Nebylo však možné dohledat fotodokumentaci nástroje. Drtívá většina fotografií </w:t>
      </w:r>
      <w:r w:rsidR="0011652A">
        <w:rPr>
          <w:sz w:val="24"/>
          <w:szCs w:val="18"/>
        </w:rPr>
        <w:t xml:space="preserve">klášterní </w:t>
      </w:r>
      <w:r>
        <w:rPr>
          <w:sz w:val="24"/>
          <w:szCs w:val="18"/>
        </w:rPr>
        <w:t>kaple z doby jejího postavení i později se zaměřuje na prostor lodí a presbytáře</w:t>
      </w:r>
      <w:r w:rsidR="0011652A">
        <w:rPr>
          <w:sz w:val="24"/>
          <w:szCs w:val="18"/>
        </w:rPr>
        <w:t>.</w:t>
      </w:r>
      <w:r>
        <w:rPr>
          <w:sz w:val="24"/>
          <w:szCs w:val="18"/>
        </w:rPr>
        <w:t xml:space="preserve"> </w:t>
      </w:r>
      <w:r w:rsidR="0011652A">
        <w:rPr>
          <w:sz w:val="24"/>
          <w:szCs w:val="18"/>
        </w:rPr>
        <w:t>P</w:t>
      </w:r>
      <w:r>
        <w:rPr>
          <w:sz w:val="24"/>
          <w:szCs w:val="18"/>
        </w:rPr>
        <w:t>rostor empory, kromě fotografie místa se soškou Pražského Jezulátka, zůstává fotograficky nezaznamenán.</w:t>
      </w:r>
      <w:r w:rsidR="009C5D7A">
        <w:rPr>
          <w:rStyle w:val="FootnoteReference"/>
          <w:sz w:val="24"/>
          <w:szCs w:val="18"/>
        </w:rPr>
        <w:footnoteReference w:id="241"/>
      </w:r>
    </w:p>
    <w:p w14:paraId="6B6CE4FC" w14:textId="6D57A0AD" w:rsidR="0011652A" w:rsidRDefault="0011652A" w:rsidP="00445800">
      <w:pPr>
        <w:ind w:firstLine="624"/>
        <w:rPr>
          <w:sz w:val="24"/>
          <w:szCs w:val="18"/>
        </w:rPr>
      </w:pPr>
      <w:r>
        <w:rPr>
          <w:sz w:val="24"/>
          <w:szCs w:val="18"/>
        </w:rPr>
        <w:t>Co však lze spolehlivě doložit</w:t>
      </w:r>
      <w:r w:rsidR="00FC4AD1">
        <w:rPr>
          <w:sz w:val="24"/>
          <w:szCs w:val="18"/>
        </w:rPr>
        <w:t>,</w:t>
      </w:r>
      <w:r>
        <w:rPr>
          <w:sz w:val="24"/>
          <w:szCs w:val="18"/>
        </w:rPr>
        <w:t xml:space="preserve"> je jméno autora návrhu prospektu varhan. Tím byl stavitel kaple Antonín Kybast, který měl snahu, aby co nejvíce prvků kaple ladilo k sobě. Kybast navrh</w:t>
      </w:r>
      <w:r w:rsidR="00FC4AD1">
        <w:rPr>
          <w:sz w:val="24"/>
          <w:szCs w:val="18"/>
        </w:rPr>
        <w:t>l</w:t>
      </w:r>
      <w:r>
        <w:rPr>
          <w:sz w:val="24"/>
          <w:szCs w:val="18"/>
        </w:rPr>
        <w:t xml:space="preserve"> celkem čtyři možné varianty varhan.</w:t>
      </w:r>
      <w:r>
        <w:rPr>
          <w:rStyle w:val="FootnoteReference"/>
          <w:sz w:val="24"/>
          <w:szCs w:val="18"/>
        </w:rPr>
        <w:footnoteReference w:id="242"/>
      </w:r>
      <w:r>
        <w:rPr>
          <w:sz w:val="24"/>
          <w:szCs w:val="18"/>
        </w:rPr>
        <w:t xml:space="preserve"> Z tohoto množství lze usuzovat, že mu skutečně šlo o to, aby varhany vhodně doplňovaly svým zevnějškem celý prostor empory a kaple. </w:t>
      </w:r>
      <w:r w:rsidR="009C5D7A">
        <w:rPr>
          <w:sz w:val="24"/>
          <w:szCs w:val="18"/>
        </w:rPr>
        <w:t>Všechny návrhy v sobě ukrývají jistý gotický nádech (řady pseudogotických čtyřlistů) s prvky románského slohu (především na hlavicích dřevěných polosloupků</w:t>
      </w:r>
      <w:r w:rsidR="0023478A">
        <w:rPr>
          <w:sz w:val="24"/>
          <w:szCs w:val="18"/>
        </w:rPr>
        <w:t xml:space="preserve"> prospektu</w:t>
      </w:r>
      <w:r w:rsidR="009C5D7A">
        <w:rPr>
          <w:sz w:val="24"/>
          <w:szCs w:val="18"/>
        </w:rPr>
        <w:t>).</w:t>
      </w:r>
      <w:r w:rsidR="009C5D7A">
        <w:rPr>
          <w:rStyle w:val="FootnoteReference"/>
          <w:sz w:val="24"/>
          <w:szCs w:val="18"/>
        </w:rPr>
        <w:footnoteReference w:id="243"/>
      </w:r>
      <w:r w:rsidR="00401983">
        <w:rPr>
          <w:sz w:val="24"/>
          <w:szCs w:val="18"/>
        </w:rPr>
        <w:t xml:space="preserve"> </w:t>
      </w:r>
    </w:p>
    <w:p w14:paraId="48BA609E" w14:textId="3B277D82" w:rsidR="003E3994" w:rsidRDefault="00401983" w:rsidP="00445800">
      <w:pPr>
        <w:ind w:firstLine="624"/>
        <w:rPr>
          <w:sz w:val="24"/>
          <w:szCs w:val="18"/>
        </w:rPr>
      </w:pPr>
      <w:r>
        <w:rPr>
          <w:sz w:val="24"/>
          <w:szCs w:val="18"/>
        </w:rPr>
        <w:t xml:space="preserve">Podle jednoho ze čtyř výše zmíněných návrhů </w:t>
      </w:r>
      <w:r w:rsidR="00AF7F76">
        <w:rPr>
          <w:sz w:val="24"/>
          <w:szCs w:val="18"/>
        </w:rPr>
        <w:t>I</w:t>
      </w:r>
      <w:r>
        <w:rPr>
          <w:sz w:val="24"/>
          <w:szCs w:val="18"/>
        </w:rPr>
        <w:t xml:space="preserve">ng. </w:t>
      </w:r>
      <w:proofErr w:type="spellStart"/>
      <w:r>
        <w:rPr>
          <w:sz w:val="24"/>
          <w:szCs w:val="18"/>
        </w:rPr>
        <w:t>Kybast</w:t>
      </w:r>
      <w:r w:rsidR="00111295">
        <w:rPr>
          <w:sz w:val="24"/>
          <w:szCs w:val="18"/>
        </w:rPr>
        <w:t>a</w:t>
      </w:r>
      <w:proofErr w:type="spellEnd"/>
      <w:r>
        <w:rPr>
          <w:sz w:val="24"/>
          <w:szCs w:val="18"/>
        </w:rPr>
        <w:t xml:space="preserve"> pak varhany v roce 187</w:t>
      </w:r>
      <w:r w:rsidR="00752891">
        <w:rPr>
          <w:sz w:val="24"/>
          <w:szCs w:val="18"/>
        </w:rPr>
        <w:t>6</w:t>
      </w:r>
      <w:r w:rsidR="00752891">
        <w:rPr>
          <w:rStyle w:val="FootnoteReference"/>
          <w:sz w:val="24"/>
          <w:szCs w:val="18"/>
        </w:rPr>
        <w:footnoteReference w:id="244"/>
      </w:r>
      <w:r>
        <w:rPr>
          <w:sz w:val="24"/>
          <w:szCs w:val="18"/>
        </w:rPr>
        <w:t xml:space="preserve"> postavil</w:t>
      </w:r>
      <w:r w:rsidR="00CD3A18">
        <w:rPr>
          <w:sz w:val="24"/>
          <w:szCs w:val="18"/>
        </w:rPr>
        <w:t xml:space="preserve"> </w:t>
      </w:r>
      <w:r>
        <w:rPr>
          <w:sz w:val="24"/>
          <w:szCs w:val="18"/>
        </w:rPr>
        <w:t xml:space="preserve">varhanář Karel </w:t>
      </w:r>
      <w:proofErr w:type="spellStart"/>
      <w:r>
        <w:rPr>
          <w:sz w:val="24"/>
          <w:szCs w:val="18"/>
        </w:rPr>
        <w:t>Neusser</w:t>
      </w:r>
      <w:proofErr w:type="spellEnd"/>
      <w:r>
        <w:rPr>
          <w:sz w:val="24"/>
          <w:szCs w:val="18"/>
        </w:rPr>
        <w:t>,</w:t>
      </w:r>
      <w:r w:rsidR="003B607B">
        <w:rPr>
          <w:rStyle w:val="FootnoteReference"/>
          <w:sz w:val="24"/>
          <w:szCs w:val="18"/>
        </w:rPr>
        <w:footnoteReference w:id="245"/>
      </w:r>
      <w:r>
        <w:rPr>
          <w:sz w:val="24"/>
          <w:szCs w:val="18"/>
        </w:rPr>
        <w:t xml:space="preserve"> syn varhanáře Jana </w:t>
      </w:r>
      <w:proofErr w:type="spellStart"/>
      <w:r>
        <w:rPr>
          <w:sz w:val="24"/>
          <w:szCs w:val="18"/>
        </w:rPr>
        <w:t>Neussera</w:t>
      </w:r>
      <w:proofErr w:type="spellEnd"/>
      <w:r w:rsidR="00352EBD">
        <w:rPr>
          <w:sz w:val="24"/>
          <w:szCs w:val="18"/>
        </w:rPr>
        <w:t>,</w:t>
      </w:r>
      <w:r w:rsidR="00CD3A18">
        <w:rPr>
          <w:sz w:val="24"/>
          <w:szCs w:val="18"/>
        </w:rPr>
        <w:t xml:space="preserve"> známý na </w:t>
      </w:r>
      <w:r w:rsidR="00CD3A18">
        <w:rPr>
          <w:sz w:val="24"/>
          <w:szCs w:val="18"/>
        </w:rPr>
        <w:lastRenderedPageBreak/>
        <w:t>Moravě</w:t>
      </w:r>
      <w:r>
        <w:rPr>
          <w:sz w:val="24"/>
          <w:szCs w:val="18"/>
        </w:rPr>
        <w:t xml:space="preserve">. </w:t>
      </w:r>
      <w:r w:rsidR="000D56E3">
        <w:rPr>
          <w:sz w:val="24"/>
          <w:szCs w:val="18"/>
        </w:rPr>
        <w:t>Jeho jméno</w:t>
      </w:r>
      <w:r>
        <w:rPr>
          <w:sz w:val="24"/>
          <w:szCs w:val="18"/>
        </w:rPr>
        <w:t xml:space="preserve"> nalezneme </w:t>
      </w:r>
      <w:r w:rsidR="000D56E3">
        <w:rPr>
          <w:sz w:val="24"/>
          <w:szCs w:val="18"/>
        </w:rPr>
        <w:t>nad klaviaturou varhan</w:t>
      </w:r>
      <w:r>
        <w:rPr>
          <w:sz w:val="24"/>
          <w:szCs w:val="18"/>
        </w:rPr>
        <w:t>.</w:t>
      </w:r>
      <w:r>
        <w:rPr>
          <w:rStyle w:val="FootnoteReference"/>
          <w:sz w:val="24"/>
          <w:szCs w:val="18"/>
        </w:rPr>
        <w:footnoteReference w:id="246"/>
      </w:r>
      <w:r w:rsidR="003E3994">
        <w:rPr>
          <w:sz w:val="24"/>
          <w:szCs w:val="18"/>
        </w:rPr>
        <w:t xml:space="preserve"> </w:t>
      </w:r>
    </w:p>
    <w:p w14:paraId="4328F85B" w14:textId="228557DF" w:rsidR="00401983" w:rsidRDefault="003E3994" w:rsidP="00445800">
      <w:pPr>
        <w:ind w:firstLine="624"/>
        <w:rPr>
          <w:sz w:val="24"/>
          <w:szCs w:val="18"/>
        </w:rPr>
      </w:pPr>
      <w:r>
        <w:rPr>
          <w:sz w:val="24"/>
          <w:szCs w:val="18"/>
        </w:rPr>
        <w:t>Varhany byly uzpůsobeny pro menší postavy a chodidla sester.</w:t>
      </w:r>
      <w:r w:rsidR="00B2749D">
        <w:rPr>
          <w:rStyle w:val="FootnoteReference"/>
          <w:sz w:val="24"/>
          <w:szCs w:val="18"/>
        </w:rPr>
        <w:footnoteReference w:id="247"/>
      </w:r>
      <w:r>
        <w:rPr>
          <w:sz w:val="24"/>
          <w:szCs w:val="18"/>
        </w:rPr>
        <w:t xml:space="preserve"> Tento relativně malý nástroj je v mnoha směrech výjimečný. Výjimečný je například v řešení pedálu. Klávesy mají rozsah od C do a</w:t>
      </w:r>
      <w:r>
        <w:rPr>
          <w:sz w:val="24"/>
          <w:szCs w:val="18"/>
          <w:vertAlign w:val="superscript"/>
        </w:rPr>
        <w:t>1</w:t>
      </w:r>
      <w:r w:rsidR="0035218C">
        <w:rPr>
          <w:sz w:val="24"/>
          <w:szCs w:val="18"/>
        </w:rPr>
        <w:t>,</w:t>
      </w:r>
      <w:r>
        <w:rPr>
          <w:sz w:val="24"/>
          <w:szCs w:val="18"/>
          <w:vertAlign w:val="superscript"/>
        </w:rPr>
        <w:t xml:space="preserve"> </w:t>
      </w:r>
      <w:r>
        <w:rPr>
          <w:sz w:val="24"/>
          <w:szCs w:val="18"/>
        </w:rPr>
        <w:t>a</w:t>
      </w:r>
      <w:r w:rsidR="009162FB">
        <w:rPr>
          <w:sz w:val="24"/>
          <w:szCs w:val="18"/>
        </w:rPr>
        <w:t>le</w:t>
      </w:r>
      <w:r>
        <w:rPr>
          <w:sz w:val="24"/>
          <w:szCs w:val="18"/>
        </w:rPr>
        <w:t xml:space="preserve"> v pedálu hraje</w:t>
      </w:r>
      <w:r w:rsidR="009162FB">
        <w:rPr>
          <w:sz w:val="24"/>
          <w:szCs w:val="18"/>
        </w:rPr>
        <w:t xml:space="preserve"> pouze</w:t>
      </w:r>
      <w:r>
        <w:rPr>
          <w:sz w:val="24"/>
          <w:szCs w:val="18"/>
        </w:rPr>
        <w:t xml:space="preserve"> 13 tónů.</w:t>
      </w:r>
      <w:r w:rsidR="009162FB">
        <w:rPr>
          <w:sz w:val="24"/>
          <w:szCs w:val="18"/>
        </w:rPr>
        <w:t xml:space="preserve"> Zajímavostí je také ruční tahání měchů, s tím, že jedna páka obstarává dva klínové měchy. Je to systém podobný dětské houpačce.</w:t>
      </w:r>
      <w:r w:rsidR="009162FB">
        <w:rPr>
          <w:rStyle w:val="FootnoteReference"/>
          <w:sz w:val="24"/>
          <w:szCs w:val="18"/>
        </w:rPr>
        <w:footnoteReference w:id="248"/>
      </w:r>
    </w:p>
    <w:p w14:paraId="556AE81D" w14:textId="51D60F12" w:rsidR="00F51292" w:rsidRDefault="00F51292" w:rsidP="00F51292">
      <w:pPr>
        <w:ind w:firstLine="624"/>
        <w:rPr>
          <w:sz w:val="24"/>
          <w:szCs w:val="18"/>
        </w:rPr>
      </w:pPr>
      <w:r>
        <w:rPr>
          <w:sz w:val="24"/>
          <w:szCs w:val="18"/>
        </w:rPr>
        <w:t>Tyto varhany zůstaly v kapli až do roku 1986. Vzhledem k tomu, že po odchodu sester nebyla kaple využívaná</w:t>
      </w:r>
      <w:r w:rsidR="00B75FE1">
        <w:rPr>
          <w:sz w:val="24"/>
          <w:szCs w:val="18"/>
        </w:rPr>
        <w:t xml:space="preserve"> a </w:t>
      </w:r>
      <w:r>
        <w:rPr>
          <w:sz w:val="24"/>
          <w:szCs w:val="18"/>
        </w:rPr>
        <w:t>varhany byly v dobrému stavu</w:t>
      </w:r>
      <w:r w:rsidR="00B75FE1">
        <w:rPr>
          <w:sz w:val="24"/>
          <w:szCs w:val="18"/>
        </w:rPr>
        <w:t xml:space="preserve"> došlo k jejich přemístění</w:t>
      </w:r>
      <w:r>
        <w:rPr>
          <w:sz w:val="24"/>
          <w:szCs w:val="18"/>
        </w:rPr>
        <w:t>. Tehdy potřebovala kaple Narození Panny Marie v Hodoňovicích nový nástroj. Předešlé varhany vyrobené</w:t>
      </w:r>
      <w:r w:rsidR="00430292">
        <w:rPr>
          <w:sz w:val="24"/>
          <w:szCs w:val="18"/>
        </w:rPr>
        <w:t xml:space="preserve"> firmou Jan Tuček v Kutné Hoře v roce 1943</w:t>
      </w:r>
      <w:r>
        <w:rPr>
          <w:sz w:val="24"/>
          <w:szCs w:val="18"/>
        </w:rPr>
        <w:t xml:space="preserve"> neměly dobrou kvalitu</w:t>
      </w:r>
      <w:r w:rsidR="00430292">
        <w:rPr>
          <w:sz w:val="24"/>
          <w:szCs w:val="18"/>
        </w:rPr>
        <w:t xml:space="preserve">. Proto byly v roce 1986 nahrazeny varhanami z klášterní kaple ve Frýdlantě. Převezení a instalaci provedla </w:t>
      </w:r>
      <w:r>
        <w:rPr>
          <w:sz w:val="24"/>
          <w:szCs w:val="18"/>
        </w:rPr>
        <w:t>firm</w:t>
      </w:r>
      <w:r w:rsidR="00430292">
        <w:rPr>
          <w:sz w:val="24"/>
          <w:szCs w:val="18"/>
        </w:rPr>
        <w:t>a</w:t>
      </w:r>
      <w:r>
        <w:rPr>
          <w:sz w:val="24"/>
          <w:szCs w:val="18"/>
        </w:rPr>
        <w:t xml:space="preserve"> </w:t>
      </w:r>
      <w:proofErr w:type="spellStart"/>
      <w:r>
        <w:rPr>
          <w:sz w:val="24"/>
          <w:szCs w:val="18"/>
        </w:rPr>
        <w:t>Igra</w:t>
      </w:r>
      <w:proofErr w:type="spellEnd"/>
      <w:r>
        <w:rPr>
          <w:sz w:val="24"/>
          <w:szCs w:val="18"/>
        </w:rPr>
        <w:t xml:space="preserve"> Česká Lípa za přítomnosti varhanáře Josefa Zadiny</w:t>
      </w:r>
      <w:r>
        <w:rPr>
          <w:rStyle w:val="FootnoteReference"/>
          <w:sz w:val="24"/>
          <w:szCs w:val="18"/>
        </w:rPr>
        <w:footnoteReference w:id="249"/>
      </w:r>
      <w:r>
        <w:rPr>
          <w:sz w:val="24"/>
          <w:szCs w:val="18"/>
        </w:rPr>
        <w:t xml:space="preserve"> do kaple v Hodoňovicích,</w:t>
      </w:r>
      <w:r>
        <w:rPr>
          <w:rStyle w:val="FootnoteReference"/>
          <w:sz w:val="24"/>
          <w:szCs w:val="18"/>
        </w:rPr>
        <w:footnoteReference w:id="250"/>
      </w:r>
      <w:r>
        <w:rPr>
          <w:sz w:val="24"/>
          <w:szCs w:val="18"/>
        </w:rPr>
        <w:t xml:space="preserve"> kde se nacházejí dodnes. </w:t>
      </w:r>
    </w:p>
    <w:p w14:paraId="64F1CAAD" w14:textId="2D8AD164" w:rsidR="00DC387F" w:rsidRDefault="00DC387F" w:rsidP="00DC387F">
      <w:pPr>
        <w:pStyle w:val="Heading3"/>
      </w:pPr>
      <w:bookmarkStart w:id="39" w:name="_Toc169179686"/>
      <w:r>
        <w:t>Vstup</w:t>
      </w:r>
      <w:bookmarkEnd w:id="39"/>
      <w:r>
        <w:t xml:space="preserve"> </w:t>
      </w:r>
    </w:p>
    <w:p w14:paraId="418FC737" w14:textId="3DD2BB06" w:rsidR="004C1010" w:rsidRDefault="00B1796B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Poslední částí vnitřního prostoru kaple</w:t>
      </w:r>
      <w:r>
        <w:rPr>
          <w:rStyle w:val="FootnoteReference"/>
          <w:sz w:val="24"/>
          <w:szCs w:val="18"/>
        </w:rPr>
        <w:footnoteReference w:id="251"/>
      </w:r>
      <w:r>
        <w:rPr>
          <w:sz w:val="24"/>
          <w:szCs w:val="18"/>
        </w:rPr>
        <w:t>, která jej zároveň spojuje s vnějším prostorem</w:t>
      </w:r>
      <w:r w:rsidR="00051448">
        <w:rPr>
          <w:sz w:val="24"/>
          <w:szCs w:val="18"/>
        </w:rPr>
        <w:t>,</w:t>
      </w:r>
      <w:r>
        <w:rPr>
          <w:sz w:val="24"/>
          <w:szCs w:val="18"/>
        </w:rPr>
        <w:t xml:space="preserve"> je vchod. Je postaven ve stylu románského ústupkového portálu</w:t>
      </w:r>
      <w:r w:rsidR="00867976">
        <w:rPr>
          <w:sz w:val="24"/>
          <w:szCs w:val="18"/>
        </w:rPr>
        <w:t xml:space="preserve"> se sloupky v ústupcích</w:t>
      </w:r>
      <w:r>
        <w:rPr>
          <w:sz w:val="24"/>
          <w:szCs w:val="18"/>
        </w:rPr>
        <w:t xml:space="preserve"> a doplňuje tak celek neorománského architektonického stylu pojetí kaple.</w:t>
      </w:r>
      <w:r w:rsidR="00804A32">
        <w:rPr>
          <w:rStyle w:val="FootnoteReference"/>
          <w:sz w:val="24"/>
          <w:szCs w:val="18"/>
        </w:rPr>
        <w:footnoteReference w:id="252"/>
      </w:r>
      <w:r w:rsidR="002858F8">
        <w:rPr>
          <w:sz w:val="24"/>
          <w:szCs w:val="18"/>
        </w:rPr>
        <w:t xml:space="preserve"> V </w:t>
      </w:r>
      <w:r w:rsidR="00201618">
        <w:rPr>
          <w:sz w:val="24"/>
          <w:szCs w:val="18"/>
        </w:rPr>
        <w:t>p</w:t>
      </w:r>
      <w:r w:rsidR="002858F8">
        <w:rPr>
          <w:sz w:val="24"/>
          <w:szCs w:val="18"/>
        </w:rPr>
        <w:t>ortálu jsou zasazeny masivní dubové dveře s drobnými prvky uměleckého kovářství a</w:t>
      </w:r>
      <w:r w:rsidR="00804A32">
        <w:rPr>
          <w:sz w:val="24"/>
          <w:szCs w:val="18"/>
        </w:rPr>
        <w:t xml:space="preserve"> </w:t>
      </w:r>
      <w:r w:rsidR="002858F8">
        <w:rPr>
          <w:sz w:val="24"/>
          <w:szCs w:val="18"/>
        </w:rPr>
        <w:t>s vyřezávaným květinovým motivem uprostřed každého křídla.</w:t>
      </w:r>
      <w:r w:rsidR="00804A32">
        <w:rPr>
          <w:rStyle w:val="FootnoteReference"/>
          <w:sz w:val="24"/>
          <w:szCs w:val="18"/>
        </w:rPr>
        <w:footnoteReference w:id="253"/>
      </w:r>
      <w:r w:rsidR="002858F8">
        <w:rPr>
          <w:sz w:val="24"/>
          <w:szCs w:val="18"/>
        </w:rPr>
        <w:t xml:space="preserve"> Nad nimi</w:t>
      </w:r>
      <w:r w:rsidR="00867976">
        <w:rPr>
          <w:sz w:val="24"/>
          <w:szCs w:val="18"/>
        </w:rPr>
        <w:t xml:space="preserve"> v části nadpraží</w:t>
      </w:r>
      <w:r w:rsidR="002858F8">
        <w:rPr>
          <w:sz w:val="24"/>
          <w:szCs w:val="18"/>
        </w:rPr>
        <w:t xml:space="preserve"> </w:t>
      </w:r>
      <w:r w:rsidR="00804A32">
        <w:rPr>
          <w:sz w:val="24"/>
          <w:szCs w:val="18"/>
        </w:rPr>
        <w:t xml:space="preserve">se nachází </w:t>
      </w:r>
      <w:r w:rsidR="002858F8">
        <w:rPr>
          <w:sz w:val="24"/>
          <w:szCs w:val="18"/>
        </w:rPr>
        <w:t>tympanon</w:t>
      </w:r>
      <w:r w:rsidR="00804A32">
        <w:rPr>
          <w:rStyle w:val="FootnoteReference"/>
          <w:sz w:val="24"/>
          <w:szCs w:val="18"/>
        </w:rPr>
        <w:footnoteReference w:id="254"/>
      </w:r>
      <w:r w:rsidR="00804A32">
        <w:rPr>
          <w:sz w:val="24"/>
          <w:szCs w:val="18"/>
        </w:rPr>
        <w:t xml:space="preserve"> rovněž </w:t>
      </w:r>
      <w:r w:rsidR="002858F8">
        <w:rPr>
          <w:sz w:val="24"/>
          <w:szCs w:val="18"/>
        </w:rPr>
        <w:t xml:space="preserve">z dubového dřeva s vitrážovými prvky </w:t>
      </w:r>
      <w:r w:rsidR="002858F8">
        <w:rPr>
          <w:sz w:val="24"/>
          <w:szCs w:val="18"/>
        </w:rPr>
        <w:lastRenderedPageBreak/>
        <w:t xml:space="preserve">především ve tvaru pseudogotického čtyřlistu. Od dveří jej odděluje nápis </w:t>
      </w:r>
      <w:r w:rsidR="002858F8">
        <w:rPr>
          <w:i/>
          <w:iCs/>
          <w:sz w:val="24"/>
          <w:szCs w:val="18"/>
        </w:rPr>
        <w:t>LAUDATE DOMINUM</w:t>
      </w:r>
      <w:r w:rsidR="00804A32">
        <w:rPr>
          <w:sz w:val="24"/>
          <w:szCs w:val="18"/>
        </w:rPr>
        <w:t xml:space="preserve">, což </w:t>
      </w:r>
      <w:r w:rsidR="00103517">
        <w:rPr>
          <w:sz w:val="24"/>
          <w:szCs w:val="18"/>
        </w:rPr>
        <w:t>v </w:t>
      </w:r>
      <w:r w:rsidR="00804A32">
        <w:rPr>
          <w:sz w:val="24"/>
          <w:szCs w:val="18"/>
        </w:rPr>
        <w:t>překladu</w:t>
      </w:r>
      <w:r w:rsidR="00103517">
        <w:rPr>
          <w:sz w:val="24"/>
          <w:szCs w:val="18"/>
        </w:rPr>
        <w:t xml:space="preserve"> znamená</w:t>
      </w:r>
      <w:r w:rsidR="00804A32">
        <w:rPr>
          <w:sz w:val="24"/>
          <w:szCs w:val="18"/>
        </w:rPr>
        <w:t xml:space="preserve"> </w:t>
      </w:r>
      <w:r w:rsidR="00804A32">
        <w:rPr>
          <w:i/>
          <w:iCs/>
          <w:sz w:val="24"/>
          <w:szCs w:val="18"/>
        </w:rPr>
        <w:t>CHVALTE PÁNA</w:t>
      </w:r>
      <w:r w:rsidR="00804A32">
        <w:rPr>
          <w:sz w:val="24"/>
          <w:szCs w:val="18"/>
        </w:rPr>
        <w:t>.</w:t>
      </w:r>
    </w:p>
    <w:p w14:paraId="5D2EDAFA" w14:textId="0CCAE9E2" w:rsidR="00103517" w:rsidRPr="00804A32" w:rsidRDefault="00103517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Na pravé straně od vstupu do kaple z chodby je umístěna kropenka z mramoru s</w:t>
      </w:r>
      <w:r w:rsidR="00826C49">
        <w:rPr>
          <w:sz w:val="24"/>
          <w:szCs w:val="18"/>
        </w:rPr>
        <w:t> motivem palmety</w:t>
      </w:r>
      <w:r w:rsidR="00826C49">
        <w:rPr>
          <w:rStyle w:val="FootnoteReference"/>
          <w:sz w:val="24"/>
          <w:szCs w:val="18"/>
        </w:rPr>
        <w:footnoteReference w:id="255"/>
      </w:r>
      <w:r w:rsidR="00826C49">
        <w:rPr>
          <w:sz w:val="24"/>
          <w:szCs w:val="18"/>
        </w:rPr>
        <w:t xml:space="preserve"> užívané v architektuře od románské doby do 19. století</w:t>
      </w:r>
      <w:r>
        <w:rPr>
          <w:sz w:val="24"/>
          <w:szCs w:val="18"/>
        </w:rPr>
        <w:t>.</w:t>
      </w:r>
      <w:r w:rsidR="00270FF8">
        <w:rPr>
          <w:rStyle w:val="FootnoteReference"/>
          <w:sz w:val="24"/>
          <w:szCs w:val="18"/>
        </w:rPr>
        <w:footnoteReference w:id="256"/>
      </w:r>
    </w:p>
    <w:p w14:paraId="38642257" w14:textId="3F06B267" w:rsidR="00DC387F" w:rsidRDefault="00E67F9F" w:rsidP="00DC387F">
      <w:pPr>
        <w:pStyle w:val="Heading2"/>
      </w:pPr>
      <w:bookmarkStart w:id="40" w:name="_Toc169179687"/>
      <w:r>
        <w:t>Exteriér</w:t>
      </w:r>
      <w:r w:rsidR="00DC387F">
        <w:t xml:space="preserve"> kaple</w:t>
      </w:r>
      <w:bookmarkEnd w:id="40"/>
    </w:p>
    <w:p w14:paraId="683CEDAD" w14:textId="00A539A8" w:rsidR="00AC1325" w:rsidRDefault="009C713A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Tři lodě</w:t>
      </w:r>
      <w:r w:rsidR="00CD641E">
        <w:rPr>
          <w:sz w:val="24"/>
          <w:szCs w:val="18"/>
        </w:rPr>
        <w:t xml:space="preserve"> kaple</w:t>
      </w:r>
      <w:r>
        <w:rPr>
          <w:sz w:val="24"/>
          <w:szCs w:val="18"/>
        </w:rPr>
        <w:t xml:space="preserve"> jsou kryty sedlovou a apsida je kryta půlkuželov</w:t>
      </w:r>
      <w:r w:rsidR="00724616">
        <w:rPr>
          <w:sz w:val="24"/>
          <w:szCs w:val="18"/>
        </w:rPr>
        <w:t>ou</w:t>
      </w:r>
      <w:r w:rsidR="00867976">
        <w:rPr>
          <w:rStyle w:val="FootnoteReference"/>
          <w:sz w:val="24"/>
          <w:szCs w:val="18"/>
        </w:rPr>
        <w:footnoteReference w:id="257"/>
      </w:r>
      <w:r>
        <w:rPr>
          <w:sz w:val="24"/>
          <w:szCs w:val="18"/>
        </w:rPr>
        <w:t xml:space="preserve"> střechou.</w:t>
      </w:r>
      <w:r w:rsidR="00CD641E">
        <w:rPr>
          <w:rStyle w:val="FootnoteReference"/>
          <w:sz w:val="24"/>
          <w:szCs w:val="18"/>
        </w:rPr>
        <w:footnoteReference w:id="258"/>
      </w:r>
      <w:r w:rsidR="00965C89">
        <w:rPr>
          <w:sz w:val="24"/>
          <w:szCs w:val="18"/>
        </w:rPr>
        <w:t xml:space="preserve"> </w:t>
      </w:r>
      <w:r w:rsidR="00A705B0">
        <w:rPr>
          <w:sz w:val="24"/>
          <w:szCs w:val="18"/>
        </w:rPr>
        <w:t>Barvy použité na fasádě nyní nejspíše nebyly použity k původní výmalbě vnějších stěn kaple. Nebylo možné dohledat</w:t>
      </w:r>
      <w:r w:rsidR="002D0D40">
        <w:rPr>
          <w:sz w:val="24"/>
          <w:szCs w:val="18"/>
        </w:rPr>
        <w:t>,</w:t>
      </w:r>
      <w:r w:rsidR="00A705B0">
        <w:rPr>
          <w:sz w:val="24"/>
          <w:szCs w:val="18"/>
        </w:rPr>
        <w:t xml:space="preserve"> jaká byla původní výmalba, protože fotografie z</w:t>
      </w:r>
      <w:r w:rsidR="00071E74">
        <w:rPr>
          <w:sz w:val="24"/>
          <w:szCs w:val="18"/>
        </w:rPr>
        <w:t> </w:t>
      </w:r>
      <w:r w:rsidR="00A705B0">
        <w:rPr>
          <w:sz w:val="24"/>
          <w:szCs w:val="18"/>
        </w:rPr>
        <w:t>dob</w:t>
      </w:r>
      <w:r w:rsidR="00071E74">
        <w:rPr>
          <w:sz w:val="24"/>
          <w:szCs w:val="18"/>
        </w:rPr>
        <w:t xml:space="preserve">y výstavby kaple jsou </w:t>
      </w:r>
      <w:r w:rsidR="00A705B0">
        <w:rPr>
          <w:sz w:val="24"/>
          <w:szCs w:val="18"/>
        </w:rPr>
        <w:t>jen černobílé.</w:t>
      </w:r>
      <w:r w:rsidR="00071E74">
        <w:rPr>
          <w:sz w:val="24"/>
          <w:szCs w:val="18"/>
        </w:rPr>
        <w:t xml:space="preserve"> </w:t>
      </w:r>
      <w:r w:rsidR="00385CE4">
        <w:rPr>
          <w:sz w:val="24"/>
          <w:szCs w:val="18"/>
        </w:rPr>
        <w:t>Celá fasáda je</w:t>
      </w:r>
      <w:r w:rsidR="00A705B0">
        <w:rPr>
          <w:sz w:val="24"/>
          <w:szCs w:val="18"/>
        </w:rPr>
        <w:t xml:space="preserve"> nyní</w:t>
      </w:r>
      <w:r w:rsidR="00385CE4">
        <w:rPr>
          <w:sz w:val="24"/>
          <w:szCs w:val="18"/>
        </w:rPr>
        <w:t xml:space="preserve"> vymalována třemi druhy barev a sice žlutou, oranžovou a světle šedou</w:t>
      </w:r>
      <w:r w:rsidR="00AC1325">
        <w:rPr>
          <w:sz w:val="24"/>
          <w:szCs w:val="18"/>
        </w:rPr>
        <w:t>. Poslední zmíněná je použita</w:t>
      </w:r>
      <w:r w:rsidR="00385CE4">
        <w:rPr>
          <w:sz w:val="24"/>
          <w:szCs w:val="18"/>
        </w:rPr>
        <w:t xml:space="preserve"> pro klenební oblouky nad okny, sloupky sdružených románských oken a kružby v nich, </w:t>
      </w:r>
      <w:r w:rsidR="00AC1325">
        <w:rPr>
          <w:sz w:val="24"/>
          <w:szCs w:val="18"/>
        </w:rPr>
        <w:t>orámování výklenku</w:t>
      </w:r>
      <w:r w:rsidR="00385CE4">
        <w:rPr>
          <w:sz w:val="24"/>
          <w:szCs w:val="18"/>
        </w:rPr>
        <w:t xml:space="preserve"> pro sochu, </w:t>
      </w:r>
      <w:r w:rsidR="00F23E82">
        <w:rPr>
          <w:sz w:val="24"/>
          <w:szCs w:val="18"/>
        </w:rPr>
        <w:t xml:space="preserve">oba erby připevněné na </w:t>
      </w:r>
      <w:r w:rsidR="00385CE4">
        <w:rPr>
          <w:sz w:val="24"/>
          <w:szCs w:val="18"/>
        </w:rPr>
        <w:t>fasád</w:t>
      </w:r>
      <w:r w:rsidR="00F23E82">
        <w:rPr>
          <w:sz w:val="24"/>
          <w:szCs w:val="18"/>
        </w:rPr>
        <w:t>ě</w:t>
      </w:r>
      <w:r w:rsidR="00385CE4">
        <w:rPr>
          <w:sz w:val="24"/>
          <w:szCs w:val="18"/>
        </w:rPr>
        <w:t xml:space="preserve"> a někter</w:t>
      </w:r>
      <w:r w:rsidR="00AC1325">
        <w:rPr>
          <w:sz w:val="24"/>
          <w:szCs w:val="18"/>
        </w:rPr>
        <w:t>é</w:t>
      </w:r>
      <w:r w:rsidR="00385CE4">
        <w:rPr>
          <w:sz w:val="24"/>
          <w:szCs w:val="18"/>
        </w:rPr>
        <w:t xml:space="preserve"> zdobn</w:t>
      </w:r>
      <w:r w:rsidR="00AC1325">
        <w:rPr>
          <w:sz w:val="24"/>
          <w:szCs w:val="18"/>
        </w:rPr>
        <w:t>é</w:t>
      </w:r>
      <w:r w:rsidR="00385CE4">
        <w:rPr>
          <w:sz w:val="24"/>
          <w:szCs w:val="18"/>
        </w:rPr>
        <w:t xml:space="preserve"> prvky na štítu.</w:t>
      </w:r>
      <w:r w:rsidR="00AC1325">
        <w:rPr>
          <w:sz w:val="24"/>
          <w:szCs w:val="18"/>
        </w:rPr>
        <w:t xml:space="preserve"> Oranžová barva je použita především pro rozlišení lizén, obloučkového vlysu a říms.</w:t>
      </w:r>
      <w:r w:rsidR="00385CE4">
        <w:rPr>
          <w:sz w:val="24"/>
          <w:szCs w:val="18"/>
        </w:rPr>
        <w:t xml:space="preserve"> </w:t>
      </w:r>
    </w:p>
    <w:p w14:paraId="71BCB9EE" w14:textId="6BF966E9" w:rsidR="00726858" w:rsidRDefault="00E67F9F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I po přístavbě druhého patra </w:t>
      </w:r>
      <w:r w:rsidR="006A5908">
        <w:rPr>
          <w:sz w:val="24"/>
          <w:szCs w:val="18"/>
        </w:rPr>
        <w:t>v</w:t>
      </w:r>
      <w:r w:rsidR="006A5BE7">
        <w:rPr>
          <w:sz w:val="24"/>
          <w:szCs w:val="18"/>
        </w:rPr>
        <w:t> ro</w:t>
      </w:r>
      <w:r w:rsidR="006A5908">
        <w:rPr>
          <w:sz w:val="24"/>
          <w:szCs w:val="18"/>
        </w:rPr>
        <w:t>ce</w:t>
      </w:r>
      <w:r w:rsidR="006A5BE7">
        <w:rPr>
          <w:sz w:val="24"/>
          <w:szCs w:val="18"/>
        </w:rPr>
        <w:t xml:space="preserve"> 1936</w:t>
      </w:r>
      <w:r w:rsidR="006A5908">
        <w:rPr>
          <w:sz w:val="24"/>
          <w:szCs w:val="18"/>
        </w:rPr>
        <w:t xml:space="preserve"> zůstal</w:t>
      </w:r>
      <w:r w:rsidR="00BF1EBB">
        <w:rPr>
          <w:sz w:val="24"/>
          <w:szCs w:val="18"/>
        </w:rPr>
        <w:t xml:space="preserve"> n</w:t>
      </w:r>
      <w:r w:rsidR="00AC1325">
        <w:rPr>
          <w:sz w:val="24"/>
          <w:szCs w:val="18"/>
        </w:rPr>
        <w:t>a střeše n</w:t>
      </w:r>
      <w:r w:rsidR="00720BB2">
        <w:rPr>
          <w:sz w:val="24"/>
          <w:szCs w:val="18"/>
        </w:rPr>
        <w:t>ad prostorem empory z</w:t>
      </w:r>
      <w:r>
        <w:rPr>
          <w:sz w:val="24"/>
          <w:szCs w:val="18"/>
        </w:rPr>
        <w:t> </w:t>
      </w:r>
      <w:r w:rsidR="00720BB2">
        <w:rPr>
          <w:sz w:val="24"/>
          <w:szCs w:val="18"/>
        </w:rPr>
        <w:t>vnější strany</w:t>
      </w:r>
      <w:r>
        <w:rPr>
          <w:sz w:val="24"/>
          <w:szCs w:val="18"/>
        </w:rPr>
        <w:t xml:space="preserve"> </w:t>
      </w:r>
      <w:r w:rsidR="00F23E82">
        <w:rPr>
          <w:sz w:val="24"/>
          <w:szCs w:val="18"/>
        </w:rPr>
        <w:t>sanktusník (malá věžička)</w:t>
      </w:r>
      <w:r w:rsidR="005A473B">
        <w:rPr>
          <w:sz w:val="24"/>
          <w:szCs w:val="18"/>
        </w:rPr>
        <w:t>,</w:t>
      </w:r>
      <w:r w:rsidR="005A473B">
        <w:rPr>
          <w:rStyle w:val="FootnoteReference"/>
          <w:sz w:val="24"/>
          <w:szCs w:val="18"/>
        </w:rPr>
        <w:footnoteReference w:id="259"/>
      </w:r>
      <w:r w:rsidR="00720BB2">
        <w:rPr>
          <w:sz w:val="24"/>
          <w:szCs w:val="18"/>
        </w:rPr>
        <w:t xml:space="preserve"> </w:t>
      </w:r>
      <w:r w:rsidR="005A473B">
        <w:rPr>
          <w:sz w:val="24"/>
          <w:szCs w:val="18"/>
        </w:rPr>
        <w:t>v </w:t>
      </w:r>
      <w:r w:rsidR="00F23E82">
        <w:rPr>
          <w:sz w:val="24"/>
          <w:szCs w:val="18"/>
        </w:rPr>
        <w:t>němž</w:t>
      </w:r>
      <w:r w:rsidR="005A473B">
        <w:rPr>
          <w:sz w:val="24"/>
          <w:szCs w:val="18"/>
        </w:rPr>
        <w:t xml:space="preserve"> je umístěn zvon o průměru 37,5 cm.</w:t>
      </w:r>
      <w:r w:rsidR="005A473B">
        <w:rPr>
          <w:rStyle w:val="FootnoteReference"/>
          <w:sz w:val="24"/>
          <w:szCs w:val="18"/>
        </w:rPr>
        <w:footnoteReference w:id="260"/>
      </w:r>
      <w:r w:rsidR="005A473B">
        <w:rPr>
          <w:sz w:val="24"/>
          <w:szCs w:val="18"/>
        </w:rPr>
        <w:t xml:space="preserve"> Pod ní</w:t>
      </w:r>
      <w:r w:rsidR="00F23E82">
        <w:rPr>
          <w:sz w:val="24"/>
          <w:szCs w:val="18"/>
        </w:rPr>
        <w:t>m</w:t>
      </w:r>
      <w:r w:rsidR="005A473B">
        <w:rPr>
          <w:sz w:val="24"/>
          <w:szCs w:val="18"/>
        </w:rPr>
        <w:t xml:space="preserve"> se </w:t>
      </w:r>
      <w:r w:rsidR="00DB08FC">
        <w:rPr>
          <w:sz w:val="24"/>
          <w:szCs w:val="18"/>
        </w:rPr>
        <w:t>z pohledu na štítovou zeď</w:t>
      </w:r>
      <w:r w:rsidR="005A473B">
        <w:rPr>
          <w:sz w:val="24"/>
          <w:szCs w:val="18"/>
        </w:rPr>
        <w:t xml:space="preserve"> druhého patra nachází výklenek se sochou Panny Marie.</w:t>
      </w:r>
      <w:r w:rsidR="00EE7E18">
        <w:rPr>
          <w:sz w:val="24"/>
          <w:szCs w:val="18"/>
        </w:rPr>
        <w:t xml:space="preserve"> </w:t>
      </w:r>
      <w:r w:rsidR="00AC1325">
        <w:rPr>
          <w:sz w:val="24"/>
          <w:szCs w:val="18"/>
        </w:rPr>
        <w:t>Výklenek je orámován obloukem</w:t>
      </w:r>
      <w:r w:rsidR="00EE7E18">
        <w:rPr>
          <w:sz w:val="24"/>
          <w:szCs w:val="18"/>
        </w:rPr>
        <w:t xml:space="preserve"> tvořený</w:t>
      </w:r>
      <w:r w:rsidR="00AC1325">
        <w:rPr>
          <w:sz w:val="24"/>
          <w:szCs w:val="18"/>
        </w:rPr>
        <w:t>m</w:t>
      </w:r>
      <w:r w:rsidR="00EE7E18">
        <w:rPr>
          <w:sz w:val="24"/>
          <w:szCs w:val="18"/>
        </w:rPr>
        <w:t xml:space="preserve"> klenáky.</w:t>
      </w:r>
      <w:r w:rsidR="005A473B">
        <w:rPr>
          <w:sz w:val="24"/>
          <w:szCs w:val="18"/>
        </w:rPr>
        <w:t xml:space="preserve"> Z obou stran výklenku jsou pak malá </w:t>
      </w:r>
      <w:r w:rsidR="00AC1325">
        <w:rPr>
          <w:sz w:val="24"/>
          <w:szCs w:val="18"/>
        </w:rPr>
        <w:t xml:space="preserve">zasklená </w:t>
      </w:r>
      <w:r w:rsidR="005A473B">
        <w:rPr>
          <w:sz w:val="24"/>
          <w:szCs w:val="18"/>
        </w:rPr>
        <w:t xml:space="preserve">románská okna. </w:t>
      </w:r>
      <w:r w:rsidR="00EE7E18">
        <w:rPr>
          <w:sz w:val="24"/>
          <w:szCs w:val="18"/>
        </w:rPr>
        <w:t>Pod výklenkem</w:t>
      </w:r>
      <w:r w:rsidR="00DB08FC">
        <w:rPr>
          <w:sz w:val="24"/>
          <w:szCs w:val="18"/>
        </w:rPr>
        <w:t xml:space="preserve"> se sochou</w:t>
      </w:r>
      <w:r w:rsidR="00EE7E18">
        <w:rPr>
          <w:sz w:val="24"/>
          <w:szCs w:val="18"/>
        </w:rPr>
        <w:t xml:space="preserve"> a okny se nachází římsa tvořená kvádrovými konzolami.</w:t>
      </w:r>
      <w:r w:rsidR="00DB08FC">
        <w:rPr>
          <w:sz w:val="24"/>
          <w:szCs w:val="18"/>
        </w:rPr>
        <w:t xml:space="preserve"> Ve vzdálenosti obou konců římsy se pod nimi volně nachází malé prvky imitující krakorce, které však zjevně nic nenesou ani nepodpírají.</w:t>
      </w:r>
      <w:r w:rsidR="00EE7E18">
        <w:rPr>
          <w:sz w:val="24"/>
          <w:szCs w:val="18"/>
        </w:rPr>
        <w:t xml:space="preserve"> Celek fasády je pak tvořena lizénou</w:t>
      </w:r>
      <w:r w:rsidR="00EE7E18">
        <w:rPr>
          <w:rStyle w:val="FootnoteReference"/>
          <w:sz w:val="24"/>
          <w:szCs w:val="18"/>
        </w:rPr>
        <w:footnoteReference w:id="261"/>
      </w:r>
      <w:r w:rsidR="00EE7E18">
        <w:rPr>
          <w:sz w:val="24"/>
          <w:szCs w:val="18"/>
        </w:rPr>
        <w:t xml:space="preserve"> s vrchní částí </w:t>
      </w:r>
      <w:r w:rsidR="007134C2">
        <w:rPr>
          <w:sz w:val="24"/>
          <w:szCs w:val="18"/>
        </w:rPr>
        <w:t xml:space="preserve">přecházející v </w:t>
      </w:r>
      <w:r w:rsidR="00EE7E18">
        <w:rPr>
          <w:sz w:val="24"/>
          <w:szCs w:val="18"/>
        </w:rPr>
        <w:t>obloučkový vlys.</w:t>
      </w:r>
      <w:r w:rsidR="00046932">
        <w:rPr>
          <w:sz w:val="24"/>
          <w:szCs w:val="18"/>
        </w:rPr>
        <w:t xml:space="preserve"> Na obou </w:t>
      </w:r>
      <w:r w:rsidR="00420AA9">
        <w:rPr>
          <w:sz w:val="24"/>
          <w:szCs w:val="18"/>
        </w:rPr>
        <w:t>krajních částech</w:t>
      </w:r>
      <w:r w:rsidR="00046932">
        <w:rPr>
          <w:sz w:val="24"/>
          <w:szCs w:val="18"/>
        </w:rPr>
        <w:t xml:space="preserve"> lizény jsou vertikálně směřující zakončení s motivem kříže a pod ním s geometrickými prvky a vzory pseudogotického čtyřlistu.</w:t>
      </w:r>
      <w:r w:rsidR="00046932">
        <w:rPr>
          <w:rStyle w:val="FootnoteReference"/>
          <w:sz w:val="24"/>
          <w:szCs w:val="18"/>
        </w:rPr>
        <w:footnoteReference w:id="262"/>
      </w:r>
      <w:r w:rsidR="00046932">
        <w:rPr>
          <w:sz w:val="24"/>
          <w:szCs w:val="18"/>
        </w:rPr>
        <w:t xml:space="preserve"> </w:t>
      </w:r>
      <w:r w:rsidR="00EE7E18">
        <w:rPr>
          <w:sz w:val="24"/>
          <w:szCs w:val="18"/>
        </w:rPr>
        <w:t xml:space="preserve"> </w:t>
      </w:r>
    </w:p>
    <w:p w14:paraId="6538810E" w14:textId="5DA182C6" w:rsidR="00046932" w:rsidRDefault="00EF3E81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Pod sedlovou střechou prvního patra nad trojlodím na fasádě štítové strany kaple </w:t>
      </w:r>
      <w:r>
        <w:rPr>
          <w:sz w:val="24"/>
          <w:szCs w:val="18"/>
        </w:rPr>
        <w:lastRenderedPageBreak/>
        <w:t>i na boční</w:t>
      </w:r>
      <w:r w:rsidR="00AC1325">
        <w:rPr>
          <w:sz w:val="24"/>
          <w:szCs w:val="18"/>
        </w:rPr>
        <w:t>ch</w:t>
      </w:r>
      <w:r>
        <w:rPr>
          <w:sz w:val="24"/>
          <w:szCs w:val="18"/>
        </w:rPr>
        <w:t xml:space="preserve"> stranách se nacházejí různé typy říms. Je zde hlavní korunová římsa, pod ní se nachází konzolová římsa s</w:t>
      </w:r>
      <w:r w:rsidR="00D32684">
        <w:rPr>
          <w:sz w:val="24"/>
          <w:szCs w:val="18"/>
        </w:rPr>
        <w:t> </w:t>
      </w:r>
      <w:r>
        <w:rPr>
          <w:sz w:val="24"/>
          <w:szCs w:val="18"/>
        </w:rPr>
        <w:t>předělem</w:t>
      </w:r>
      <w:r w:rsidR="00D32684">
        <w:rPr>
          <w:sz w:val="24"/>
          <w:szCs w:val="18"/>
        </w:rPr>
        <w:t>. Její součástí jsou ozuby, typický prvek románské architektury.</w:t>
      </w:r>
      <w:r w:rsidR="00D32684">
        <w:rPr>
          <w:rStyle w:val="FootnoteReference"/>
          <w:sz w:val="24"/>
          <w:szCs w:val="18"/>
        </w:rPr>
        <w:footnoteReference w:id="263"/>
      </w:r>
      <w:r w:rsidR="00D32684">
        <w:rPr>
          <w:sz w:val="24"/>
          <w:szCs w:val="18"/>
        </w:rPr>
        <w:t xml:space="preserve"> Pod tímto lemováním nalezneme, ale pouze na štítové stěně, další, avšak menší konzolovou římsu. Pod touto římsou již začíná vrchní část lizény s obloučkovým vlysem</w:t>
      </w:r>
      <w:r w:rsidR="002D0D40">
        <w:rPr>
          <w:sz w:val="24"/>
          <w:szCs w:val="18"/>
        </w:rPr>
        <w:t>,</w:t>
      </w:r>
      <w:r w:rsidR="00D32684">
        <w:rPr>
          <w:sz w:val="24"/>
          <w:szCs w:val="18"/>
        </w:rPr>
        <w:t xml:space="preserve"> tak jak je tomu</w:t>
      </w:r>
      <w:r w:rsidR="00751D57">
        <w:rPr>
          <w:sz w:val="24"/>
          <w:szCs w:val="18"/>
        </w:rPr>
        <w:t xml:space="preserve"> u odstupňovaných krajních částí štítové stěny </w:t>
      </w:r>
      <w:r w:rsidR="00A95992">
        <w:rPr>
          <w:sz w:val="24"/>
          <w:szCs w:val="18"/>
        </w:rPr>
        <w:t>a rovněž</w:t>
      </w:r>
      <w:r w:rsidR="00D32684">
        <w:rPr>
          <w:sz w:val="24"/>
          <w:szCs w:val="18"/>
        </w:rPr>
        <w:t xml:space="preserve"> u bočních</w:t>
      </w:r>
      <w:r w:rsidR="00751D57">
        <w:rPr>
          <w:sz w:val="24"/>
          <w:szCs w:val="18"/>
        </w:rPr>
        <w:t xml:space="preserve"> vnějších</w:t>
      </w:r>
      <w:r w:rsidR="00D32684">
        <w:rPr>
          <w:sz w:val="24"/>
          <w:szCs w:val="18"/>
        </w:rPr>
        <w:t xml:space="preserve"> stěn kaple. Uprostřed nad půlkuželovou střechou apsidy je umístěn</w:t>
      </w:r>
      <w:r w:rsidR="00385CE4">
        <w:rPr>
          <w:sz w:val="24"/>
          <w:szCs w:val="18"/>
        </w:rPr>
        <w:t>a</w:t>
      </w:r>
      <w:r w:rsidR="00D32684">
        <w:rPr>
          <w:sz w:val="24"/>
          <w:szCs w:val="18"/>
        </w:rPr>
        <w:t xml:space="preserve"> </w:t>
      </w:r>
      <w:r w:rsidR="00751D57">
        <w:rPr>
          <w:sz w:val="24"/>
          <w:szCs w:val="18"/>
        </w:rPr>
        <w:t>vnější část</w:t>
      </w:r>
      <w:r w:rsidR="00385CE4">
        <w:rPr>
          <w:sz w:val="24"/>
          <w:szCs w:val="18"/>
        </w:rPr>
        <w:t xml:space="preserve"> kulatého</w:t>
      </w:r>
      <w:r w:rsidR="00751D57">
        <w:rPr>
          <w:sz w:val="24"/>
          <w:szCs w:val="18"/>
        </w:rPr>
        <w:t xml:space="preserve"> </w:t>
      </w:r>
      <w:r w:rsidR="00D32684">
        <w:rPr>
          <w:sz w:val="24"/>
          <w:szCs w:val="18"/>
        </w:rPr>
        <w:t>románské</w:t>
      </w:r>
      <w:r w:rsidR="00751D57">
        <w:rPr>
          <w:sz w:val="24"/>
          <w:szCs w:val="18"/>
        </w:rPr>
        <w:t>ho</w:t>
      </w:r>
      <w:r w:rsidR="00D32684">
        <w:rPr>
          <w:sz w:val="24"/>
          <w:szCs w:val="18"/>
        </w:rPr>
        <w:t xml:space="preserve"> okn</w:t>
      </w:r>
      <w:r w:rsidR="00751D57">
        <w:rPr>
          <w:sz w:val="24"/>
          <w:szCs w:val="18"/>
        </w:rPr>
        <w:t>a</w:t>
      </w:r>
      <w:r w:rsidR="00D32684">
        <w:rPr>
          <w:sz w:val="24"/>
          <w:szCs w:val="18"/>
        </w:rPr>
        <w:t xml:space="preserve"> s vitráží ve tvaru pseudogotického čtyřlistu.</w:t>
      </w:r>
      <w:r w:rsidR="00385CE4">
        <w:rPr>
          <w:sz w:val="24"/>
          <w:szCs w:val="18"/>
        </w:rPr>
        <w:t xml:space="preserve"> Nad ním je klenební oblouk tvořený klenáky.</w:t>
      </w:r>
      <w:r w:rsidR="00A1721B">
        <w:rPr>
          <w:sz w:val="24"/>
          <w:szCs w:val="18"/>
        </w:rPr>
        <w:t xml:space="preserve"> Původně tvořily klenáky lemování celého kulatého okna.</w:t>
      </w:r>
      <w:r w:rsidR="00A1721B">
        <w:rPr>
          <w:rStyle w:val="FootnoteReference"/>
          <w:sz w:val="24"/>
          <w:szCs w:val="18"/>
        </w:rPr>
        <w:footnoteReference w:id="264"/>
      </w:r>
      <w:r w:rsidR="00385CE4">
        <w:rPr>
          <w:sz w:val="24"/>
          <w:szCs w:val="18"/>
        </w:rPr>
        <w:t xml:space="preserve"> </w:t>
      </w:r>
      <w:r w:rsidR="005C0C5F">
        <w:rPr>
          <w:sz w:val="24"/>
          <w:szCs w:val="18"/>
        </w:rPr>
        <w:t>Nad vší touto výzdobou na zakončení hřebenu sedlové střechy ční na podstavci zdobný (jetelový) kříž.</w:t>
      </w:r>
      <w:r w:rsidR="005C0C5F">
        <w:rPr>
          <w:rStyle w:val="FootnoteReference"/>
          <w:sz w:val="24"/>
          <w:szCs w:val="18"/>
        </w:rPr>
        <w:footnoteReference w:id="265"/>
      </w:r>
      <w:r w:rsidR="005C0C5F">
        <w:rPr>
          <w:sz w:val="24"/>
          <w:szCs w:val="18"/>
        </w:rPr>
        <w:t xml:space="preserve"> </w:t>
      </w:r>
      <w:r w:rsidR="00A705B0">
        <w:rPr>
          <w:sz w:val="24"/>
          <w:szCs w:val="18"/>
        </w:rPr>
        <w:t>Na p</w:t>
      </w:r>
      <w:r w:rsidR="004B53B1">
        <w:rPr>
          <w:sz w:val="24"/>
          <w:szCs w:val="18"/>
        </w:rPr>
        <w:t>řechodu ze štítové stěny na boční se v místě říms nachází krakorce.</w:t>
      </w:r>
      <w:r w:rsidR="004B53B1">
        <w:rPr>
          <w:rStyle w:val="FootnoteReference"/>
          <w:sz w:val="24"/>
          <w:szCs w:val="18"/>
        </w:rPr>
        <w:footnoteReference w:id="266"/>
      </w:r>
    </w:p>
    <w:p w14:paraId="7481CB74" w14:textId="2CE2243F" w:rsidR="00944371" w:rsidRDefault="00944371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Na krajních částech štítové stěny na jedné i druhé straně jsou umístěny erby.</w:t>
      </w:r>
      <w:r w:rsidR="007E5B6E" w:rsidRPr="007E5B6E">
        <w:rPr>
          <w:rStyle w:val="FootnoteReference"/>
          <w:sz w:val="24"/>
          <w:szCs w:val="18"/>
        </w:rPr>
        <w:t xml:space="preserve"> </w:t>
      </w:r>
      <w:r w:rsidR="007E5B6E">
        <w:rPr>
          <w:rStyle w:val="FootnoteReference"/>
          <w:sz w:val="24"/>
          <w:szCs w:val="18"/>
        </w:rPr>
        <w:footnoteReference w:id="267"/>
      </w:r>
      <w:r>
        <w:rPr>
          <w:sz w:val="24"/>
          <w:szCs w:val="18"/>
        </w:rPr>
        <w:t xml:space="preserve"> Vlevo je erb arcibiskupa Bedřicha Fürstenberga</w:t>
      </w:r>
      <w:r w:rsidR="007E5B6E">
        <w:rPr>
          <w:rStyle w:val="FootnoteReference"/>
          <w:sz w:val="24"/>
          <w:szCs w:val="18"/>
        </w:rPr>
        <w:footnoteReference w:id="268"/>
      </w:r>
      <w:r>
        <w:rPr>
          <w:sz w:val="24"/>
          <w:szCs w:val="18"/>
        </w:rPr>
        <w:t xml:space="preserve"> a napravo se nachází erb jeho rodu.</w:t>
      </w:r>
      <w:r>
        <w:rPr>
          <w:rStyle w:val="FootnoteReference"/>
          <w:sz w:val="24"/>
          <w:szCs w:val="18"/>
        </w:rPr>
        <w:footnoteReference w:id="269"/>
      </w:r>
      <w:r w:rsidR="00890F87">
        <w:rPr>
          <w:sz w:val="24"/>
          <w:szCs w:val="18"/>
        </w:rPr>
        <w:t xml:space="preserve"> </w:t>
      </w:r>
    </w:p>
    <w:p w14:paraId="652EB64D" w14:textId="019C98D0" w:rsidR="00E72850" w:rsidRDefault="00E72850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Boční stěny kaple se dvěma sdruženými vitrážovými okny v přízemí a dvěma v prvním patře jsou identické a tvořené dvěma lizénami zakončenými obloučkovým vlysem. Nad každým oknem je klenební oblouk z</w:t>
      </w:r>
      <w:r w:rsidR="001A6DC2">
        <w:rPr>
          <w:sz w:val="24"/>
          <w:szCs w:val="18"/>
        </w:rPr>
        <w:t> </w:t>
      </w:r>
      <w:r>
        <w:rPr>
          <w:sz w:val="24"/>
          <w:szCs w:val="18"/>
        </w:rPr>
        <w:t>klenáků</w:t>
      </w:r>
      <w:r w:rsidR="001A6DC2">
        <w:rPr>
          <w:sz w:val="24"/>
          <w:szCs w:val="18"/>
        </w:rPr>
        <w:t xml:space="preserve"> a ve spodní části šikmý bankál</w:t>
      </w:r>
      <w:r>
        <w:rPr>
          <w:sz w:val="24"/>
          <w:szCs w:val="18"/>
        </w:rPr>
        <w:t>.</w:t>
      </w:r>
      <w:r>
        <w:rPr>
          <w:rStyle w:val="FootnoteReference"/>
          <w:sz w:val="24"/>
          <w:szCs w:val="18"/>
        </w:rPr>
        <w:footnoteReference w:id="270"/>
      </w:r>
      <w:r>
        <w:rPr>
          <w:sz w:val="24"/>
          <w:szCs w:val="18"/>
        </w:rPr>
        <w:t xml:space="preserve"> Na předělu přízemního a prvního patra kaple je </w:t>
      </w:r>
      <w:r w:rsidR="002B68A8">
        <w:rPr>
          <w:sz w:val="24"/>
          <w:szCs w:val="18"/>
        </w:rPr>
        <w:t xml:space="preserve">patrová </w:t>
      </w:r>
      <w:r>
        <w:rPr>
          <w:sz w:val="24"/>
          <w:szCs w:val="18"/>
        </w:rPr>
        <w:t>římsa opět s motiv</w:t>
      </w:r>
      <w:r w:rsidR="00EA3059">
        <w:rPr>
          <w:sz w:val="24"/>
          <w:szCs w:val="18"/>
        </w:rPr>
        <w:t>y</w:t>
      </w:r>
      <w:r>
        <w:rPr>
          <w:sz w:val="24"/>
          <w:szCs w:val="18"/>
        </w:rPr>
        <w:t xml:space="preserve"> pseudogotických čtyřlistů.</w:t>
      </w:r>
      <w:r>
        <w:rPr>
          <w:rStyle w:val="FootnoteReference"/>
          <w:sz w:val="24"/>
          <w:szCs w:val="18"/>
        </w:rPr>
        <w:footnoteReference w:id="271"/>
      </w:r>
      <w:r w:rsidR="00381985">
        <w:rPr>
          <w:sz w:val="24"/>
          <w:szCs w:val="18"/>
        </w:rPr>
        <w:t xml:space="preserve"> </w:t>
      </w:r>
    </w:p>
    <w:p w14:paraId="4B3BED32" w14:textId="25AF1AF7" w:rsidR="00381985" w:rsidRDefault="00BE6AC7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Pod střechou </w:t>
      </w:r>
      <w:r w:rsidR="00756A89">
        <w:rPr>
          <w:sz w:val="24"/>
          <w:szCs w:val="18"/>
        </w:rPr>
        <w:t xml:space="preserve">vnější části </w:t>
      </w:r>
      <w:r>
        <w:rPr>
          <w:sz w:val="24"/>
          <w:szCs w:val="18"/>
        </w:rPr>
        <w:t>apsidy je po obvodu konzolová římsa. Pod ní je část sestávající z malých sloupků s krychlovými hlavicemi, které jsou spojeny oblouky.</w:t>
      </w:r>
      <w:r w:rsidR="007E5B6E">
        <w:rPr>
          <w:rStyle w:val="FootnoteReference"/>
          <w:sz w:val="24"/>
          <w:szCs w:val="18"/>
        </w:rPr>
        <w:footnoteReference w:id="272"/>
      </w:r>
      <w:r>
        <w:rPr>
          <w:sz w:val="24"/>
          <w:szCs w:val="18"/>
        </w:rPr>
        <w:t xml:space="preserve"> Patky těchto sloupků spočívají na patrové římse s výše zmíněnými motivy čtyřlistů, která se táhne po celém obvodu vnějších stěn kaple a apsidy.</w:t>
      </w:r>
      <w:r w:rsidR="002B68A8">
        <w:rPr>
          <w:sz w:val="24"/>
          <w:szCs w:val="18"/>
        </w:rPr>
        <w:t xml:space="preserve"> Hlavní část apsidy </w:t>
      </w:r>
      <w:r w:rsidR="009E508E">
        <w:rPr>
          <w:sz w:val="24"/>
          <w:szCs w:val="18"/>
        </w:rPr>
        <w:t>tvoří</w:t>
      </w:r>
      <w:r w:rsidR="002B68A8">
        <w:rPr>
          <w:sz w:val="24"/>
          <w:szCs w:val="18"/>
        </w:rPr>
        <w:t xml:space="preserve"> vnější </w:t>
      </w:r>
      <w:r w:rsidR="009E508E">
        <w:rPr>
          <w:sz w:val="24"/>
          <w:szCs w:val="18"/>
        </w:rPr>
        <w:t>strany</w:t>
      </w:r>
      <w:r w:rsidR="002B68A8">
        <w:rPr>
          <w:sz w:val="24"/>
          <w:szCs w:val="18"/>
        </w:rPr>
        <w:t xml:space="preserve"> čtyř zapuštěných vitrážových oken. </w:t>
      </w:r>
      <w:r w:rsidR="00756A89">
        <w:rPr>
          <w:sz w:val="24"/>
          <w:szCs w:val="18"/>
        </w:rPr>
        <w:t xml:space="preserve">Prostor pro páté okno </w:t>
      </w:r>
      <w:r w:rsidR="002B68A8">
        <w:rPr>
          <w:sz w:val="24"/>
          <w:szCs w:val="18"/>
        </w:rPr>
        <w:t xml:space="preserve">uprostřed je </w:t>
      </w:r>
      <w:r w:rsidR="00756A89">
        <w:rPr>
          <w:sz w:val="24"/>
          <w:szCs w:val="18"/>
        </w:rPr>
        <w:t>zazděný</w:t>
      </w:r>
      <w:r w:rsidR="002B68A8">
        <w:rPr>
          <w:sz w:val="24"/>
          <w:szCs w:val="18"/>
        </w:rPr>
        <w:t xml:space="preserve"> s lehkým vystupňováním. Okna jsou od sebe odděl</w:t>
      </w:r>
      <w:r w:rsidR="00881545">
        <w:rPr>
          <w:sz w:val="24"/>
          <w:szCs w:val="18"/>
        </w:rPr>
        <w:t>e</w:t>
      </w:r>
      <w:r w:rsidR="002B68A8">
        <w:rPr>
          <w:sz w:val="24"/>
          <w:szCs w:val="18"/>
        </w:rPr>
        <w:t>n</w:t>
      </w:r>
      <w:r w:rsidR="00881545">
        <w:rPr>
          <w:sz w:val="24"/>
          <w:szCs w:val="18"/>
        </w:rPr>
        <w:t>a</w:t>
      </w:r>
      <w:r w:rsidR="002B68A8">
        <w:rPr>
          <w:sz w:val="24"/>
          <w:szCs w:val="18"/>
        </w:rPr>
        <w:t xml:space="preserve"> polosloupy </w:t>
      </w:r>
      <w:r w:rsidR="002B68A8">
        <w:rPr>
          <w:sz w:val="24"/>
          <w:szCs w:val="18"/>
        </w:rPr>
        <w:lastRenderedPageBreak/>
        <w:t xml:space="preserve">s bobulovými hlavicemi. Z každé hlavice vybíhá oblouk tvořený klenáky. Tyto oblouky pak tvoří klenutí nad všemi okny </w:t>
      </w:r>
      <w:r w:rsidR="00507ABD">
        <w:rPr>
          <w:sz w:val="24"/>
          <w:szCs w:val="18"/>
        </w:rPr>
        <w:t>apsidy</w:t>
      </w:r>
      <w:r w:rsidR="002B68A8">
        <w:rPr>
          <w:sz w:val="24"/>
          <w:szCs w:val="18"/>
        </w:rPr>
        <w:t xml:space="preserve">. V meziprostoru klenutí nad </w:t>
      </w:r>
      <w:r w:rsidR="00507ABD">
        <w:rPr>
          <w:sz w:val="24"/>
          <w:szCs w:val="18"/>
        </w:rPr>
        <w:t>polosloupy jsou ve fasádě vyobrazeny jetelové kříže. Polosloupy končí v nízkém soklu, kter</w:t>
      </w:r>
      <w:r w:rsidR="003B7A3F">
        <w:rPr>
          <w:sz w:val="24"/>
          <w:szCs w:val="18"/>
        </w:rPr>
        <w:t>ý</w:t>
      </w:r>
      <w:r w:rsidR="00507ABD">
        <w:rPr>
          <w:sz w:val="24"/>
          <w:szCs w:val="18"/>
        </w:rPr>
        <w:t xml:space="preserve"> přechází v hlavní sokl, </w:t>
      </w:r>
      <w:r w:rsidR="006E4F1C">
        <w:rPr>
          <w:sz w:val="24"/>
          <w:szCs w:val="18"/>
        </w:rPr>
        <w:t>jenž</w:t>
      </w:r>
      <w:r w:rsidR="00507ABD">
        <w:rPr>
          <w:sz w:val="24"/>
          <w:szCs w:val="18"/>
        </w:rPr>
        <w:t xml:space="preserve"> se táhne po celém obvodu vnějších stěn kaple a apsidy.</w:t>
      </w:r>
      <w:r w:rsidR="00507ABD">
        <w:rPr>
          <w:rStyle w:val="FootnoteReference"/>
          <w:sz w:val="24"/>
          <w:szCs w:val="18"/>
        </w:rPr>
        <w:footnoteReference w:id="273"/>
      </w:r>
    </w:p>
    <w:p w14:paraId="1C22D4DA" w14:textId="7506B1A0" w:rsidR="007745CC" w:rsidRDefault="007745CC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Vnější prostor kaple je zdařile spojen s dalšími částmi klášterní budovy dvěma patrovými římsami se stejnými motivy a ve stejném stylu, což dodává celé budově kláštera větší soudržnost. </w:t>
      </w:r>
    </w:p>
    <w:p w14:paraId="086CF0E7" w14:textId="77777777" w:rsidR="004108DE" w:rsidRPr="00D03392" w:rsidRDefault="004108DE" w:rsidP="004108DE">
      <w:pPr>
        <w:pStyle w:val="Heading2"/>
      </w:pPr>
      <w:bookmarkStart w:id="41" w:name="_Toc169179688"/>
      <w:r>
        <w:t>Vysvěcení kaple</w:t>
      </w:r>
      <w:bookmarkEnd w:id="41"/>
    </w:p>
    <w:p w14:paraId="56629566" w14:textId="77777777" w:rsidR="004108DE" w:rsidRDefault="004108DE" w:rsidP="004108DE">
      <w:pPr>
        <w:pStyle w:val="Heading3"/>
      </w:pPr>
      <w:bookmarkStart w:id="42" w:name="_Toc169179689"/>
      <w:r>
        <w:t>Konsekrace</w:t>
      </w:r>
      <w:bookmarkEnd w:id="42"/>
    </w:p>
    <w:p w14:paraId="1F0A4ED6" w14:textId="7FF99DB4" w:rsidR="004108DE" w:rsidRDefault="004108DE" w:rsidP="004108DE">
      <w:pPr>
        <w:ind w:firstLine="624"/>
        <w:rPr>
          <w:sz w:val="24"/>
          <w:szCs w:val="18"/>
        </w:rPr>
      </w:pPr>
      <w:r>
        <w:rPr>
          <w:sz w:val="24"/>
          <w:szCs w:val="18"/>
        </w:rPr>
        <w:t>Kaple byla konsekrována arcibiskupem</w:t>
      </w:r>
      <w:r w:rsidR="00CB4CCC">
        <w:rPr>
          <w:sz w:val="24"/>
          <w:szCs w:val="18"/>
        </w:rPr>
        <w:t xml:space="preserve"> Fürstenbergem</w:t>
      </w:r>
      <w:r>
        <w:rPr>
          <w:sz w:val="24"/>
          <w:szCs w:val="18"/>
        </w:rPr>
        <w:t xml:space="preserve"> 5. listopadu 1876. Tomuto dni však předcházelo množství příprav. Toto máme zaznamenáno v dopisech, které píše ceremoniář arcibiskupa Jan Weinlich faráři</w:t>
      </w:r>
      <w:r>
        <w:rPr>
          <w:rStyle w:val="FootnoteReference"/>
          <w:sz w:val="24"/>
          <w:szCs w:val="18"/>
        </w:rPr>
        <w:footnoteReference w:id="274"/>
      </w:r>
      <w:r>
        <w:rPr>
          <w:sz w:val="24"/>
          <w:szCs w:val="18"/>
        </w:rPr>
        <w:t xml:space="preserve"> ve Frýdlantě nad Ostravicí. J. Weinlich nejprve v dopise z 23. října 1876 napsaného v Kroměříži informuje pana faráře o tom, že datum vysvěcení kaple je stanoveno na pátý listopad a dodává, že bude zapotřebí asistence ještě dalších čtrnácti kněží, mezi něž počítá i pana faráře Vincence.</w:t>
      </w:r>
      <w:r>
        <w:rPr>
          <w:rStyle w:val="FootnoteReference"/>
          <w:sz w:val="24"/>
          <w:szCs w:val="18"/>
        </w:rPr>
        <w:footnoteReference w:id="275"/>
      </w:r>
    </w:p>
    <w:p w14:paraId="69CE74B4" w14:textId="5C069456" w:rsidR="004108DE" w:rsidRDefault="004108DE" w:rsidP="00977DE8">
      <w:pPr>
        <w:pStyle w:val="HTMLPreformatted"/>
        <w:spacing w:line="360" w:lineRule="auto"/>
        <w:ind w:firstLine="630"/>
        <w:jc w:val="both"/>
        <w:rPr>
          <w:rStyle w:val="y2iqfc"/>
          <w:rFonts w:asciiTheme="majorBidi" w:hAnsiTheme="majorBidi" w:cstheme="majorBidi"/>
          <w:sz w:val="24"/>
          <w:szCs w:val="24"/>
        </w:rPr>
      </w:pPr>
      <w:r w:rsidRPr="00BF1AE2">
        <w:rPr>
          <w:rFonts w:asciiTheme="majorBidi" w:hAnsiTheme="majorBidi" w:cstheme="majorBidi"/>
          <w:sz w:val="24"/>
          <w:szCs w:val="18"/>
        </w:rPr>
        <w:t xml:space="preserve">V dalším dopise, který však </w:t>
      </w:r>
      <w:r>
        <w:rPr>
          <w:rFonts w:asciiTheme="majorBidi" w:hAnsiTheme="majorBidi" w:cstheme="majorBidi"/>
          <w:sz w:val="24"/>
          <w:szCs w:val="18"/>
        </w:rPr>
        <w:t>není přesně datován,</w:t>
      </w:r>
      <w:r w:rsidRPr="00BF1AE2">
        <w:rPr>
          <w:rFonts w:asciiTheme="majorBidi" w:hAnsiTheme="majorBidi" w:cstheme="majorBidi"/>
          <w:sz w:val="24"/>
          <w:szCs w:val="18"/>
        </w:rPr>
        <w:t xml:space="preserve"> jsou již přesnější pokyny k tomu, co je třeba zařídit k samotnému slavení a konsekraci kaple</w:t>
      </w:r>
      <w:r w:rsidRPr="00BF1AE2">
        <w:rPr>
          <w:rStyle w:val="FootnoteReference"/>
          <w:rFonts w:asciiTheme="majorBidi" w:hAnsiTheme="majorBidi" w:cstheme="majorBidi"/>
          <w:sz w:val="24"/>
          <w:szCs w:val="18"/>
        </w:rPr>
        <w:footnoteReference w:id="276"/>
      </w:r>
      <w:r w:rsidRPr="00BF1AE2">
        <w:rPr>
          <w:rFonts w:asciiTheme="majorBidi" w:hAnsiTheme="majorBidi" w:cstheme="majorBidi"/>
          <w:sz w:val="24"/>
          <w:szCs w:val="18"/>
        </w:rPr>
        <w:t xml:space="preserve"> a co se při tom bude dít. </w:t>
      </w:r>
      <w:r>
        <w:rPr>
          <w:rFonts w:asciiTheme="majorBidi" w:hAnsiTheme="majorBidi" w:cstheme="majorBidi"/>
          <w:sz w:val="24"/>
          <w:szCs w:val="18"/>
        </w:rPr>
        <w:t xml:space="preserve">Arcibiskupův ceremoniář Jan Weinlich sám poslal tyto pokyny </w:t>
      </w:r>
      <w:r w:rsidRPr="00BF1AE2">
        <w:rPr>
          <w:rFonts w:asciiTheme="majorBidi" w:hAnsiTheme="majorBidi" w:cstheme="majorBidi"/>
          <w:sz w:val="24"/>
          <w:szCs w:val="18"/>
        </w:rPr>
        <w:t>pro dny 4. a 5. listopadu</w:t>
      </w:r>
      <w:r>
        <w:rPr>
          <w:rFonts w:asciiTheme="majorBidi" w:hAnsiTheme="majorBidi" w:cstheme="majorBidi"/>
          <w:sz w:val="24"/>
          <w:szCs w:val="18"/>
        </w:rPr>
        <w:t>, v nichž popsal plánovaný průběh a co vše je potřeba nachystat</w:t>
      </w:r>
      <w:r w:rsidRPr="00BF1AE2">
        <w:rPr>
          <w:rFonts w:asciiTheme="majorBidi" w:hAnsiTheme="majorBidi" w:cstheme="majorBidi"/>
          <w:sz w:val="24"/>
          <w:szCs w:val="18"/>
        </w:rPr>
        <w:t xml:space="preserve">: </w:t>
      </w:r>
      <w:r w:rsidRPr="00BF1AE2">
        <w:rPr>
          <w:rFonts w:asciiTheme="majorBidi" w:hAnsiTheme="majorBidi" w:cstheme="majorBidi"/>
          <w:i/>
          <w:iCs/>
          <w:sz w:val="24"/>
          <w:szCs w:val="18"/>
        </w:rPr>
        <w:t>„</w:t>
      </w:r>
      <w:r w:rsidRPr="00BF1AE2">
        <w:rPr>
          <w:rFonts w:asciiTheme="majorBidi" w:hAnsiTheme="majorBidi" w:cstheme="majorBidi"/>
          <w:i/>
          <w:iCs/>
          <w:sz w:val="24"/>
          <w:szCs w:val="24"/>
        </w:rPr>
        <w:t xml:space="preserve">4.tého odpoledne </w:t>
      </w:r>
      <w:r w:rsidRPr="00BF1AE2">
        <w:rPr>
          <w:rStyle w:val="y2iqfc"/>
          <w:rFonts w:asciiTheme="majorBidi" w:hAnsiTheme="majorBidi" w:cstheme="majorBidi"/>
          <w:i/>
          <w:iCs/>
          <w:sz w:val="24"/>
          <w:szCs w:val="24"/>
        </w:rPr>
        <w:t>budou svaté ostatky</w:t>
      </w:r>
      <w:r>
        <w:rPr>
          <w:rStyle w:val="FootnoteReference"/>
          <w:rFonts w:asciiTheme="majorBidi" w:hAnsiTheme="majorBidi" w:cstheme="majorBidi"/>
          <w:i/>
          <w:iCs/>
          <w:sz w:val="24"/>
          <w:szCs w:val="24"/>
        </w:rPr>
        <w:footnoteReference w:id="277"/>
      </w:r>
      <w:r w:rsidRPr="00BF1AE2">
        <w:rPr>
          <w:rStyle w:val="y2iqfc"/>
          <w:rFonts w:asciiTheme="majorBidi" w:hAnsiTheme="majorBidi" w:cstheme="majorBidi"/>
          <w:i/>
          <w:iCs/>
          <w:sz w:val="24"/>
          <w:szCs w:val="24"/>
        </w:rPr>
        <w:t xml:space="preserve"> soukromě přineseny do farního kostela, tam uloženy u hlavního oltáře a po příjezdu jeho knížecí Milosti bude v kostele recitováno Matutinum De </w:t>
      </w:r>
      <w:proofErr w:type="spellStart"/>
      <w:r w:rsidRPr="00BF1AE2">
        <w:rPr>
          <w:rStyle w:val="y2iqfc"/>
          <w:rFonts w:asciiTheme="majorBidi" w:hAnsiTheme="majorBidi" w:cstheme="majorBidi"/>
          <w:i/>
          <w:iCs/>
          <w:sz w:val="24"/>
          <w:szCs w:val="24"/>
        </w:rPr>
        <w:t>Communi</w:t>
      </w:r>
      <w:proofErr w:type="spellEnd"/>
      <w:r w:rsidRPr="00BF1AE2">
        <w:rPr>
          <w:rStyle w:val="y2iqfc"/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BF1AE2">
        <w:rPr>
          <w:rStyle w:val="y2iqfc"/>
          <w:rFonts w:asciiTheme="majorBidi" w:hAnsiTheme="majorBidi" w:cstheme="majorBidi"/>
          <w:i/>
          <w:iCs/>
          <w:sz w:val="24"/>
          <w:szCs w:val="24"/>
        </w:rPr>
        <w:t>plurimorum</w:t>
      </w:r>
      <w:proofErr w:type="spellEnd"/>
      <w:r w:rsidRPr="00BF1AE2">
        <w:rPr>
          <w:rStyle w:val="y2iqfc"/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BF1AE2">
        <w:rPr>
          <w:rStyle w:val="y2iqfc"/>
          <w:rFonts w:asciiTheme="majorBidi" w:hAnsiTheme="majorBidi" w:cstheme="majorBidi"/>
          <w:i/>
          <w:iCs/>
          <w:sz w:val="24"/>
          <w:szCs w:val="24"/>
        </w:rPr>
        <w:t>martyrum</w:t>
      </w:r>
      <w:proofErr w:type="spellEnd"/>
      <w:r w:rsidRPr="00BF1AE2">
        <w:rPr>
          <w:rStyle w:val="y2iqfc"/>
          <w:rFonts w:asciiTheme="majorBidi" w:hAnsiTheme="majorBidi" w:cstheme="majorBidi"/>
          <w:i/>
          <w:iCs/>
          <w:sz w:val="24"/>
          <w:szCs w:val="24"/>
        </w:rPr>
        <w:t>, pro které je žádoucí přítomnost několika kněží.</w:t>
      </w:r>
      <w:r w:rsidRPr="00BF1AE2">
        <w:rPr>
          <w:rStyle w:val="HTMLPreformattedChar"/>
          <w:rFonts w:asciiTheme="majorBidi" w:eastAsia="Calibri" w:hAnsiTheme="majorBidi" w:cstheme="majorBidi"/>
          <w:i/>
          <w:iCs/>
          <w:sz w:val="24"/>
          <w:szCs w:val="24"/>
        </w:rPr>
        <w:t xml:space="preserve"> </w:t>
      </w:r>
      <w:r w:rsidRPr="00BF1AE2">
        <w:rPr>
          <w:rStyle w:val="y2iqfc"/>
          <w:rFonts w:asciiTheme="majorBidi" w:hAnsiTheme="majorBidi" w:cstheme="majorBidi"/>
          <w:i/>
          <w:iCs/>
          <w:sz w:val="24"/>
          <w:szCs w:val="24"/>
        </w:rPr>
        <w:t>Svaté ostatky zůstávají přes noc ve farním kostele.“</w:t>
      </w:r>
      <w:r w:rsidRPr="00AA4FA8">
        <w:rPr>
          <w:rStyle w:val="FootnoteReference"/>
          <w:rFonts w:asciiTheme="majorBidi" w:hAnsiTheme="majorBidi" w:cstheme="majorBidi"/>
          <w:sz w:val="24"/>
          <w:szCs w:val="24"/>
        </w:rPr>
        <w:footnoteReference w:id="278"/>
      </w:r>
      <w:r w:rsidRPr="00AA4FA8">
        <w:rPr>
          <w:rStyle w:val="y2iqfc"/>
          <w:rFonts w:asciiTheme="majorBidi" w:hAnsiTheme="majorBidi" w:cstheme="majorBidi"/>
          <w:sz w:val="24"/>
          <w:szCs w:val="24"/>
        </w:rPr>
        <w:t xml:space="preserve"> </w:t>
      </w:r>
      <w:r>
        <w:rPr>
          <w:rStyle w:val="y2iqfc"/>
          <w:rFonts w:asciiTheme="majorBidi" w:hAnsiTheme="majorBidi" w:cstheme="majorBidi"/>
          <w:sz w:val="24"/>
          <w:szCs w:val="24"/>
        </w:rPr>
        <w:t xml:space="preserve">Toto vše se dělo </w:t>
      </w:r>
      <w:r>
        <w:rPr>
          <w:rStyle w:val="y2iqfc"/>
          <w:rFonts w:asciiTheme="majorBidi" w:hAnsiTheme="majorBidi" w:cstheme="majorBidi"/>
          <w:sz w:val="24"/>
          <w:szCs w:val="24"/>
        </w:rPr>
        <w:lastRenderedPageBreak/>
        <w:t>den před samotným vysvěcením kaple. Sestry boromejky velmi barvitě líčí výzdobu, průvod a vše</w:t>
      </w:r>
      <w:r w:rsidR="00F61ACC">
        <w:rPr>
          <w:rStyle w:val="y2iqfc"/>
          <w:rFonts w:asciiTheme="majorBidi" w:hAnsiTheme="majorBidi" w:cstheme="majorBidi"/>
          <w:sz w:val="24"/>
          <w:szCs w:val="24"/>
        </w:rPr>
        <w:t>,</w:t>
      </w:r>
      <w:r>
        <w:rPr>
          <w:rStyle w:val="y2iqfc"/>
          <w:rFonts w:asciiTheme="majorBidi" w:hAnsiTheme="majorBidi" w:cstheme="majorBidi"/>
          <w:sz w:val="24"/>
          <w:szCs w:val="24"/>
        </w:rPr>
        <w:t xml:space="preserve"> co se dělo v souvislosti s touto velkou událostí.</w:t>
      </w:r>
      <w:r>
        <w:rPr>
          <w:rStyle w:val="FootnoteReference"/>
          <w:rFonts w:asciiTheme="majorBidi" w:hAnsiTheme="majorBidi" w:cstheme="majorBidi"/>
          <w:sz w:val="24"/>
          <w:szCs w:val="24"/>
        </w:rPr>
        <w:footnoteReference w:id="279"/>
      </w:r>
      <w:r>
        <w:rPr>
          <w:rStyle w:val="y2iqfc"/>
          <w:rFonts w:asciiTheme="majorBidi" w:hAnsiTheme="majorBidi" w:cstheme="majorBidi"/>
          <w:sz w:val="24"/>
          <w:szCs w:val="24"/>
        </w:rPr>
        <w:t xml:space="preserve"> Weinlich pokračuje: </w:t>
      </w:r>
      <w:r w:rsidRPr="00B055E3">
        <w:rPr>
          <w:rStyle w:val="y2iqfc"/>
          <w:rFonts w:asciiTheme="majorBidi" w:hAnsiTheme="majorBidi" w:cstheme="majorBidi"/>
          <w:i/>
          <w:iCs/>
          <w:sz w:val="24"/>
          <w:szCs w:val="24"/>
        </w:rPr>
        <w:t xml:space="preserve">„5.tého v 8 hodin ráno přijde Jeho Knížecí Milost do farního kostela a oblékne si ozdoby, půjde v průvodu před dveře klášterní kaple, ve které bude váš Důstojný pán působit jako jáhen ad inter. Zasvěcení se také uskuteční v předepsaném obřadu, nikoli však </w:t>
      </w:r>
      <w:proofErr w:type="spellStart"/>
      <w:r w:rsidRPr="00B055E3">
        <w:rPr>
          <w:rStyle w:val="y2iqfc"/>
          <w:rFonts w:asciiTheme="majorBidi" w:hAnsiTheme="majorBidi" w:cstheme="majorBidi"/>
          <w:bCs/>
          <w:i/>
          <w:iCs/>
          <w:sz w:val="24"/>
          <w:szCs w:val="24"/>
        </w:rPr>
        <w:t>c</w:t>
      </w:r>
      <w:r>
        <w:rPr>
          <w:rStyle w:val="y2iqfc"/>
          <w:rFonts w:asciiTheme="majorBidi" w:hAnsiTheme="majorBidi" w:cstheme="majorBidi"/>
          <w:bCs/>
          <w:i/>
          <w:iCs/>
          <w:sz w:val="24"/>
          <w:szCs w:val="24"/>
        </w:rPr>
        <w:t>a</w:t>
      </w:r>
      <w:r w:rsidRPr="00B055E3">
        <w:rPr>
          <w:rStyle w:val="y2iqfc"/>
          <w:rFonts w:asciiTheme="majorBidi" w:hAnsiTheme="majorBidi" w:cstheme="majorBidi"/>
          <w:bCs/>
          <w:i/>
          <w:iCs/>
          <w:sz w:val="24"/>
          <w:szCs w:val="24"/>
        </w:rPr>
        <w:t>ntando</w:t>
      </w:r>
      <w:proofErr w:type="spellEnd"/>
      <w:r>
        <w:rPr>
          <w:rStyle w:val="FootnoteReference"/>
          <w:rFonts w:asciiTheme="majorBidi" w:hAnsiTheme="majorBidi" w:cstheme="majorBidi"/>
          <w:bCs/>
          <w:i/>
          <w:iCs/>
          <w:sz w:val="24"/>
          <w:szCs w:val="24"/>
        </w:rPr>
        <w:footnoteReference w:id="280"/>
      </w:r>
      <w:r w:rsidRPr="00B055E3">
        <w:rPr>
          <w:rStyle w:val="y2iqfc"/>
          <w:rFonts w:asciiTheme="majorBidi" w:hAnsiTheme="majorBidi" w:cstheme="majorBidi"/>
          <w:i/>
          <w:iCs/>
          <w:sz w:val="24"/>
          <w:szCs w:val="24"/>
        </w:rPr>
        <w:t>, ale pouze recitando.“</w:t>
      </w:r>
      <w:r>
        <w:rPr>
          <w:rStyle w:val="FootnoteReference"/>
          <w:rFonts w:asciiTheme="majorBidi" w:hAnsiTheme="majorBidi" w:cstheme="majorBidi"/>
          <w:i/>
          <w:iCs/>
          <w:sz w:val="24"/>
          <w:szCs w:val="24"/>
        </w:rPr>
        <w:footnoteReference w:id="281"/>
      </w:r>
      <w:r>
        <w:rPr>
          <w:rStyle w:val="y2iqfc"/>
          <w:rFonts w:asciiTheme="majorBidi" w:hAnsiTheme="majorBidi" w:cstheme="majorBidi"/>
          <w:sz w:val="24"/>
          <w:szCs w:val="24"/>
        </w:rPr>
        <w:t xml:space="preserve"> Další pokyny směřují směrem k průvodu v kapli a oltáři, který má zůstat odhalený.</w:t>
      </w:r>
      <w:r>
        <w:rPr>
          <w:rStyle w:val="FootnoteReference"/>
          <w:rFonts w:asciiTheme="majorBidi" w:hAnsiTheme="majorBidi" w:cstheme="majorBidi"/>
          <w:sz w:val="24"/>
          <w:szCs w:val="24"/>
        </w:rPr>
        <w:footnoteReference w:id="282"/>
      </w:r>
      <w:r>
        <w:rPr>
          <w:rStyle w:val="y2iqfc"/>
          <w:rFonts w:asciiTheme="majorBidi" w:hAnsiTheme="majorBidi" w:cstheme="majorBidi"/>
          <w:sz w:val="24"/>
          <w:szCs w:val="24"/>
        </w:rPr>
        <w:t xml:space="preserve"> Následuje seznam věcí potřebných při samotném vysvěcení kaple.</w:t>
      </w:r>
      <w:r>
        <w:rPr>
          <w:rStyle w:val="FootnoteReference"/>
          <w:rFonts w:asciiTheme="majorBidi" w:hAnsiTheme="majorBidi" w:cstheme="majorBidi"/>
          <w:i/>
          <w:iCs/>
          <w:sz w:val="24"/>
          <w:szCs w:val="24"/>
        </w:rPr>
        <w:footnoteReference w:id="283"/>
      </w:r>
      <w:r>
        <w:rPr>
          <w:rStyle w:val="y2iqfc"/>
          <w:rFonts w:asciiTheme="majorBidi" w:hAnsiTheme="majorBidi" w:cstheme="majorBidi"/>
          <w:i/>
          <w:iCs/>
          <w:sz w:val="24"/>
          <w:szCs w:val="24"/>
        </w:rPr>
        <w:t xml:space="preserve"> </w:t>
      </w:r>
    </w:p>
    <w:p w14:paraId="30601953" w14:textId="553E06AD" w:rsidR="004108DE" w:rsidRPr="00E50043" w:rsidRDefault="004108DE" w:rsidP="00977DE8">
      <w:pPr>
        <w:pStyle w:val="HTMLPreformatted"/>
        <w:spacing w:line="360" w:lineRule="auto"/>
        <w:ind w:firstLine="630"/>
        <w:jc w:val="both"/>
        <w:rPr>
          <w:rFonts w:asciiTheme="majorBidi" w:hAnsiTheme="majorBidi" w:cstheme="majorBidi"/>
          <w:sz w:val="24"/>
          <w:szCs w:val="24"/>
        </w:rPr>
      </w:pPr>
      <w:r>
        <w:rPr>
          <w:rStyle w:val="y2iqfc"/>
          <w:rFonts w:asciiTheme="majorBidi" w:hAnsiTheme="majorBidi" w:cstheme="majorBidi"/>
          <w:sz w:val="24"/>
          <w:szCs w:val="24"/>
        </w:rPr>
        <w:t>Vše končí instrukcemi ohledně počtu kněží, kterých bude při konsekraci kaple zapotřebí jako asistence, se zajímavým odkazem na délku kázání, jež by nemělo být delší než půl hodiny.</w:t>
      </w:r>
      <w:r>
        <w:rPr>
          <w:rStyle w:val="FootnoteReference"/>
          <w:rFonts w:asciiTheme="majorBidi" w:hAnsiTheme="majorBidi" w:cstheme="majorBidi"/>
          <w:sz w:val="24"/>
          <w:szCs w:val="24"/>
        </w:rPr>
        <w:footnoteReference w:id="284"/>
      </w:r>
      <w:r>
        <w:rPr>
          <w:rStyle w:val="y2iqfc"/>
          <w:rFonts w:asciiTheme="majorBidi" w:hAnsiTheme="majorBidi" w:cstheme="majorBidi"/>
          <w:sz w:val="24"/>
          <w:szCs w:val="24"/>
        </w:rPr>
        <w:t xml:space="preserve"> Pro sestry boromejky a pro celý městys Frýdlant n.</w:t>
      </w:r>
      <w:r w:rsidR="00C40F0F">
        <w:rPr>
          <w:rStyle w:val="y2iqfc"/>
          <w:rFonts w:asciiTheme="majorBidi" w:hAnsiTheme="majorBidi" w:cstheme="majorBidi"/>
          <w:sz w:val="24"/>
          <w:szCs w:val="24"/>
        </w:rPr>
        <w:t xml:space="preserve"> </w:t>
      </w:r>
      <w:r>
        <w:rPr>
          <w:rStyle w:val="y2iqfc"/>
          <w:rFonts w:asciiTheme="majorBidi" w:hAnsiTheme="majorBidi" w:cstheme="majorBidi"/>
          <w:sz w:val="24"/>
          <w:szCs w:val="24"/>
        </w:rPr>
        <w:t>O. šlo o velkou událost. Sestry píší ve své kronice, že tolik lidí, kolik se jich sešlo, snad toto malé městečko předtím ještě nevidělo.</w:t>
      </w:r>
      <w:r>
        <w:rPr>
          <w:rStyle w:val="FootnoteReference"/>
          <w:rFonts w:asciiTheme="majorBidi" w:hAnsiTheme="majorBidi" w:cstheme="majorBidi"/>
          <w:sz w:val="24"/>
          <w:szCs w:val="24"/>
        </w:rPr>
        <w:footnoteReference w:id="285"/>
      </w:r>
      <w:r>
        <w:rPr>
          <w:rStyle w:val="y2iqfc"/>
          <w:rFonts w:asciiTheme="majorBidi" w:hAnsiTheme="majorBidi" w:cstheme="majorBidi"/>
          <w:sz w:val="24"/>
          <w:szCs w:val="24"/>
        </w:rPr>
        <w:t xml:space="preserve"> Pamětní listina</w:t>
      </w:r>
      <w:r>
        <w:rPr>
          <w:rStyle w:val="FootnoteReference"/>
          <w:rFonts w:asciiTheme="majorBidi" w:hAnsiTheme="majorBidi" w:cstheme="majorBidi"/>
          <w:sz w:val="24"/>
          <w:szCs w:val="24"/>
        </w:rPr>
        <w:footnoteReference w:id="286"/>
      </w:r>
      <w:r>
        <w:rPr>
          <w:rStyle w:val="y2iqfc"/>
          <w:rFonts w:asciiTheme="majorBidi" w:hAnsiTheme="majorBidi" w:cstheme="majorBidi"/>
          <w:sz w:val="24"/>
          <w:szCs w:val="24"/>
        </w:rPr>
        <w:t xml:space="preserve"> na vysvěcení kaple s podpisem arcibiskupa a jeho ceremoniáře Jana </w:t>
      </w:r>
      <w:proofErr w:type="spellStart"/>
      <w:r>
        <w:rPr>
          <w:rStyle w:val="y2iqfc"/>
          <w:rFonts w:asciiTheme="majorBidi" w:hAnsiTheme="majorBidi" w:cstheme="majorBidi"/>
          <w:sz w:val="24"/>
          <w:szCs w:val="24"/>
        </w:rPr>
        <w:t>Weinlicha</w:t>
      </w:r>
      <w:proofErr w:type="spellEnd"/>
      <w:r>
        <w:rPr>
          <w:rStyle w:val="y2iqfc"/>
          <w:rFonts w:asciiTheme="majorBidi" w:hAnsiTheme="majorBidi" w:cstheme="majorBidi"/>
          <w:sz w:val="24"/>
          <w:szCs w:val="24"/>
        </w:rPr>
        <w:t xml:space="preserve"> je vyvěšena ve výklenku po pravé straně vchodu do kaple pod emporou.</w:t>
      </w:r>
      <w:r>
        <w:rPr>
          <w:rStyle w:val="FootnoteReference"/>
          <w:rFonts w:asciiTheme="majorBidi" w:hAnsiTheme="majorBidi" w:cstheme="majorBidi"/>
          <w:sz w:val="24"/>
          <w:szCs w:val="24"/>
        </w:rPr>
        <w:footnoteReference w:id="287"/>
      </w:r>
      <w:r>
        <w:rPr>
          <w:rStyle w:val="y2iqfc"/>
          <w:rFonts w:asciiTheme="majorBidi" w:hAnsiTheme="majorBidi" w:cstheme="majorBidi"/>
          <w:sz w:val="24"/>
          <w:szCs w:val="24"/>
        </w:rPr>
        <w:t xml:space="preserve"> K patrociniu kaple se nepodařilo dohledat nic konkrétního. </w:t>
      </w:r>
    </w:p>
    <w:p w14:paraId="7997B4A8" w14:textId="77777777" w:rsidR="00A705B0" w:rsidRDefault="00A705B0" w:rsidP="00046932">
      <w:pPr>
        <w:ind w:firstLine="540"/>
        <w:rPr>
          <w:sz w:val="24"/>
          <w:szCs w:val="18"/>
        </w:rPr>
      </w:pPr>
    </w:p>
    <w:p w14:paraId="428E87F2" w14:textId="77777777" w:rsidR="00A705B0" w:rsidRDefault="00A705B0" w:rsidP="00046932">
      <w:pPr>
        <w:ind w:firstLine="540"/>
        <w:rPr>
          <w:sz w:val="24"/>
          <w:szCs w:val="18"/>
        </w:rPr>
      </w:pPr>
    </w:p>
    <w:p w14:paraId="6F72F6C5" w14:textId="77777777" w:rsidR="004B53B1" w:rsidRDefault="004B53B1" w:rsidP="00046932">
      <w:pPr>
        <w:ind w:firstLine="540"/>
        <w:rPr>
          <w:sz w:val="24"/>
          <w:szCs w:val="18"/>
        </w:rPr>
      </w:pPr>
    </w:p>
    <w:p w14:paraId="22EF9108" w14:textId="38C141FD" w:rsidR="00151D30" w:rsidRDefault="00151D30" w:rsidP="00901283">
      <w:pPr>
        <w:ind w:firstLine="0"/>
        <w:rPr>
          <w:sz w:val="24"/>
          <w:szCs w:val="18"/>
        </w:rPr>
      </w:pPr>
    </w:p>
    <w:p w14:paraId="7DF20429" w14:textId="0E2AF7DA" w:rsidR="00DC387F" w:rsidRDefault="003A1DED" w:rsidP="000E0446">
      <w:pPr>
        <w:pStyle w:val="Heading1"/>
      </w:pPr>
      <w:bookmarkStart w:id="43" w:name="_Toc169179690"/>
      <w:r>
        <w:lastRenderedPageBreak/>
        <w:t>Stav dochování kaple</w:t>
      </w:r>
      <w:bookmarkEnd w:id="43"/>
    </w:p>
    <w:p w14:paraId="4172D1CB" w14:textId="19B33AE5" w:rsidR="00ED4EBC" w:rsidRDefault="003A1DED" w:rsidP="00ED4EBC">
      <w:pPr>
        <w:pStyle w:val="Heading2"/>
      </w:pPr>
      <w:bookmarkStart w:id="44" w:name="_Toc169179691"/>
      <w:r>
        <w:t>Vývoj kaple</w:t>
      </w:r>
      <w:r w:rsidR="00667706">
        <w:t xml:space="preserve"> po dostavbě</w:t>
      </w:r>
      <w:r w:rsidR="00551173">
        <w:t xml:space="preserve"> v roce 1876</w:t>
      </w:r>
      <w:bookmarkEnd w:id="44"/>
    </w:p>
    <w:p w14:paraId="7115F158" w14:textId="77777777" w:rsidR="004C311A" w:rsidRDefault="004C311A" w:rsidP="004C311A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Z doby působení sester boromejek (1876-1971) v klášteře máme fotografie a zápisy v kronikách, které mluví o změnách v prostorách kaple. </w:t>
      </w:r>
    </w:p>
    <w:p w14:paraId="52F16BC3" w14:textId="552E5D97" w:rsidR="004A4AA0" w:rsidRDefault="003A1DED" w:rsidP="004C311A">
      <w:pPr>
        <w:ind w:firstLine="630"/>
        <w:rPr>
          <w:sz w:val="24"/>
          <w:szCs w:val="18"/>
        </w:rPr>
      </w:pPr>
      <w:r>
        <w:rPr>
          <w:sz w:val="24"/>
          <w:szCs w:val="18"/>
        </w:rPr>
        <w:t>Po odchodu sester boromejek v roce 1971 a uzavření kaple</w:t>
      </w:r>
      <w:r w:rsidR="004A4AA0">
        <w:rPr>
          <w:sz w:val="24"/>
          <w:szCs w:val="18"/>
        </w:rPr>
        <w:t xml:space="preserve"> </w:t>
      </w:r>
      <w:r w:rsidR="00D325E8">
        <w:rPr>
          <w:sz w:val="24"/>
          <w:szCs w:val="18"/>
        </w:rPr>
        <w:t xml:space="preserve">až do </w:t>
      </w:r>
      <w:r w:rsidR="0031051D">
        <w:rPr>
          <w:sz w:val="24"/>
          <w:szCs w:val="18"/>
        </w:rPr>
        <w:t>s</w:t>
      </w:r>
      <w:r w:rsidR="00D325E8">
        <w:rPr>
          <w:sz w:val="24"/>
          <w:szCs w:val="18"/>
        </w:rPr>
        <w:t>ametové revoluce</w:t>
      </w:r>
      <w:r w:rsidR="00B52BEA">
        <w:rPr>
          <w:sz w:val="24"/>
          <w:szCs w:val="18"/>
        </w:rPr>
        <w:t xml:space="preserve"> máme o kapli jen velmi málo zpráv</w:t>
      </w:r>
      <w:r w:rsidR="00A64FD9">
        <w:rPr>
          <w:sz w:val="24"/>
          <w:szCs w:val="18"/>
        </w:rPr>
        <w:t>.</w:t>
      </w:r>
      <w:r w:rsidR="00B52BEA">
        <w:rPr>
          <w:sz w:val="24"/>
          <w:szCs w:val="18"/>
        </w:rPr>
        <w:t xml:space="preserve"> Ty se týkají až převezení varhan v roce 1986 a v dalším roce převezení svatostánku.</w:t>
      </w:r>
      <w:r w:rsidR="000541AA">
        <w:rPr>
          <w:sz w:val="24"/>
          <w:szCs w:val="18"/>
        </w:rPr>
        <w:t xml:space="preserve"> </w:t>
      </w:r>
    </w:p>
    <w:p w14:paraId="0D57A3C4" w14:textId="1830E345" w:rsidR="004A4AA0" w:rsidRDefault="004A4AA0" w:rsidP="004A4AA0">
      <w:pPr>
        <w:ind w:firstLine="630"/>
        <w:rPr>
          <w:sz w:val="24"/>
          <w:szCs w:val="18"/>
        </w:rPr>
      </w:pPr>
      <w:r>
        <w:rPr>
          <w:sz w:val="24"/>
          <w:szCs w:val="18"/>
        </w:rPr>
        <w:t>Podle fotografií na pohlednicích z let 1876,</w:t>
      </w:r>
      <w:r w:rsidR="008712F0">
        <w:rPr>
          <w:rStyle w:val="FootnoteReference"/>
          <w:sz w:val="24"/>
          <w:szCs w:val="18"/>
        </w:rPr>
        <w:footnoteReference w:id="288"/>
      </w:r>
      <w:r>
        <w:rPr>
          <w:sz w:val="24"/>
          <w:szCs w:val="18"/>
        </w:rPr>
        <w:t xml:space="preserve"> tedy záhy</w:t>
      </w:r>
      <w:r w:rsidR="008712F0">
        <w:rPr>
          <w:sz w:val="24"/>
          <w:szCs w:val="18"/>
        </w:rPr>
        <w:t xml:space="preserve"> </w:t>
      </w:r>
      <w:r>
        <w:rPr>
          <w:sz w:val="24"/>
          <w:szCs w:val="18"/>
        </w:rPr>
        <w:t>po konsekraci kaple a otevření kláštera</w:t>
      </w:r>
      <w:r w:rsidR="000C34C1">
        <w:rPr>
          <w:sz w:val="24"/>
          <w:szCs w:val="18"/>
        </w:rPr>
        <w:t>,</w:t>
      </w:r>
      <w:r w:rsidR="008712F0">
        <w:rPr>
          <w:sz w:val="24"/>
          <w:szCs w:val="18"/>
        </w:rPr>
        <w:t xml:space="preserve"> se potvrzuje, co zmiňují sestry boromejky, že v hlavní lodi a bočních lodích kaple byl na mramorové dlažbě z větší části položen koberec. Jen vzadu se nacházely již výše zmíněné čtyři dubové kostelní lavice.</w:t>
      </w:r>
      <w:r w:rsidR="00D325E8">
        <w:rPr>
          <w:rStyle w:val="FootnoteReference"/>
          <w:sz w:val="24"/>
          <w:szCs w:val="18"/>
        </w:rPr>
        <w:footnoteReference w:id="289"/>
      </w:r>
      <w:r w:rsidR="00D325E8">
        <w:rPr>
          <w:sz w:val="24"/>
          <w:szCs w:val="18"/>
        </w:rPr>
        <w:t xml:space="preserve"> </w:t>
      </w:r>
      <w:r w:rsidR="003833BA">
        <w:rPr>
          <w:sz w:val="24"/>
          <w:szCs w:val="18"/>
        </w:rPr>
        <w:t xml:space="preserve">O kapli jsou pak v kronice </w:t>
      </w:r>
      <w:r w:rsidR="00420B05">
        <w:rPr>
          <w:sz w:val="24"/>
          <w:szCs w:val="18"/>
        </w:rPr>
        <w:t xml:space="preserve">až do dvacátých let 20. století </w:t>
      </w:r>
      <w:r w:rsidR="003833BA">
        <w:rPr>
          <w:sz w:val="24"/>
          <w:szCs w:val="18"/>
        </w:rPr>
        <w:t>jen letmé zmínky. Tyto ale neobsahují zásadní změny, co se týče této části kláštera.</w:t>
      </w:r>
    </w:p>
    <w:p w14:paraId="19D16C5A" w14:textId="1A54EC27" w:rsidR="00D325E8" w:rsidRDefault="003A1DED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První zásadnější</w:t>
      </w:r>
      <w:r w:rsidR="003833BA">
        <w:rPr>
          <w:sz w:val="24"/>
          <w:szCs w:val="18"/>
        </w:rPr>
        <w:t xml:space="preserve"> změn</w:t>
      </w:r>
      <w:r w:rsidR="00A95CB2">
        <w:rPr>
          <w:sz w:val="24"/>
          <w:szCs w:val="18"/>
        </w:rPr>
        <w:t>y</w:t>
      </w:r>
      <w:r w:rsidR="003833BA">
        <w:rPr>
          <w:sz w:val="24"/>
          <w:szCs w:val="18"/>
        </w:rPr>
        <w:t xml:space="preserve"> přišl</w:t>
      </w:r>
      <w:r w:rsidR="00A95CB2">
        <w:rPr>
          <w:sz w:val="24"/>
          <w:szCs w:val="18"/>
        </w:rPr>
        <w:t>y</w:t>
      </w:r>
      <w:r w:rsidR="003833BA">
        <w:rPr>
          <w:sz w:val="24"/>
          <w:szCs w:val="18"/>
        </w:rPr>
        <w:t xml:space="preserve"> s léty 1920–192</w:t>
      </w:r>
      <w:r w:rsidR="00531414">
        <w:rPr>
          <w:sz w:val="24"/>
          <w:szCs w:val="18"/>
        </w:rPr>
        <w:t>3</w:t>
      </w:r>
      <w:r w:rsidR="003833BA">
        <w:rPr>
          <w:sz w:val="24"/>
          <w:szCs w:val="18"/>
        </w:rPr>
        <w:t xml:space="preserve">. V roce 1920 bylo v celém domě (klášteře) zřízeno </w:t>
      </w:r>
      <w:r w:rsidR="000C34C1">
        <w:rPr>
          <w:sz w:val="24"/>
          <w:szCs w:val="18"/>
        </w:rPr>
        <w:t>elektrické osvětlení</w:t>
      </w:r>
      <w:r w:rsidR="003833BA">
        <w:rPr>
          <w:sz w:val="24"/>
          <w:szCs w:val="18"/>
        </w:rPr>
        <w:t>,</w:t>
      </w:r>
      <w:r w:rsidR="003833BA">
        <w:rPr>
          <w:rStyle w:val="FootnoteReference"/>
          <w:sz w:val="24"/>
          <w:szCs w:val="18"/>
        </w:rPr>
        <w:footnoteReference w:id="290"/>
      </w:r>
      <w:r w:rsidR="003833BA">
        <w:rPr>
          <w:sz w:val="24"/>
          <w:szCs w:val="18"/>
        </w:rPr>
        <w:t xml:space="preserve"> což se týkalo také kaple. V kapli to znamenalo vést kabely po obvod</w:t>
      </w:r>
      <w:r w:rsidR="00A95CB2">
        <w:rPr>
          <w:sz w:val="24"/>
          <w:szCs w:val="18"/>
        </w:rPr>
        <w:t>ových zdech, klenutích</w:t>
      </w:r>
      <w:r w:rsidR="003833BA">
        <w:rPr>
          <w:sz w:val="24"/>
          <w:szCs w:val="18"/>
        </w:rPr>
        <w:t xml:space="preserve"> a sloupech.</w:t>
      </w:r>
      <w:r w:rsidR="003833BA">
        <w:rPr>
          <w:rStyle w:val="FootnoteReference"/>
          <w:sz w:val="24"/>
          <w:szCs w:val="18"/>
        </w:rPr>
        <w:footnoteReference w:id="291"/>
      </w:r>
      <w:r w:rsidR="00A64FD9">
        <w:rPr>
          <w:sz w:val="24"/>
          <w:szCs w:val="18"/>
        </w:rPr>
        <w:t xml:space="preserve"> </w:t>
      </w:r>
      <w:r w:rsidR="00531414">
        <w:rPr>
          <w:sz w:val="24"/>
          <w:szCs w:val="18"/>
        </w:rPr>
        <w:t xml:space="preserve">Do kaple byly v létech 1922-1923 </w:t>
      </w:r>
      <w:r w:rsidR="00531414" w:rsidRPr="00531414">
        <w:rPr>
          <w:i/>
          <w:iCs/>
          <w:sz w:val="24"/>
          <w:szCs w:val="18"/>
        </w:rPr>
        <w:t xml:space="preserve">„pořízeny nové lavice. Zhotovil je z lipových prken ústavní truhlář Jan </w:t>
      </w:r>
      <w:proofErr w:type="spellStart"/>
      <w:r w:rsidR="00531414" w:rsidRPr="00531414">
        <w:rPr>
          <w:i/>
          <w:iCs/>
          <w:sz w:val="24"/>
          <w:szCs w:val="18"/>
        </w:rPr>
        <w:t>Butora</w:t>
      </w:r>
      <w:proofErr w:type="spellEnd"/>
      <w:r w:rsidR="00531414" w:rsidRPr="00531414">
        <w:rPr>
          <w:i/>
          <w:iCs/>
          <w:sz w:val="24"/>
          <w:szCs w:val="18"/>
        </w:rPr>
        <w:t>. Prkna byla pořízena z kmenů lip, které kdysi tvořily stromořadí v ústavní zahradě.“</w:t>
      </w:r>
      <w:r w:rsidR="00531414">
        <w:rPr>
          <w:rStyle w:val="FootnoteReference"/>
          <w:i/>
          <w:iCs/>
          <w:sz w:val="24"/>
          <w:szCs w:val="18"/>
        </w:rPr>
        <w:footnoteReference w:id="292"/>
      </w:r>
      <w:r w:rsidR="00686026">
        <w:rPr>
          <w:i/>
          <w:iCs/>
          <w:sz w:val="24"/>
          <w:szCs w:val="18"/>
        </w:rPr>
        <w:t xml:space="preserve"> </w:t>
      </w:r>
      <w:r w:rsidR="00686026">
        <w:rPr>
          <w:sz w:val="24"/>
          <w:szCs w:val="18"/>
        </w:rPr>
        <w:t>Součástí těchto lavic byl</w:t>
      </w:r>
      <w:r w:rsidR="00E934C0">
        <w:rPr>
          <w:sz w:val="24"/>
          <w:szCs w:val="18"/>
        </w:rPr>
        <w:t>a</w:t>
      </w:r>
      <w:r w:rsidR="00686026">
        <w:rPr>
          <w:sz w:val="24"/>
          <w:szCs w:val="18"/>
        </w:rPr>
        <w:t xml:space="preserve"> i klekátka oddělující presbytář v apsidě a loď kaple,</w:t>
      </w:r>
      <w:r w:rsidR="00B46B4E">
        <w:rPr>
          <w:sz w:val="24"/>
          <w:szCs w:val="18"/>
        </w:rPr>
        <w:t xml:space="preserve"> které </w:t>
      </w:r>
      <w:r w:rsidR="00686026">
        <w:rPr>
          <w:sz w:val="24"/>
          <w:szCs w:val="18"/>
        </w:rPr>
        <w:t>slouž</w:t>
      </w:r>
      <w:r w:rsidR="00B46B4E">
        <w:rPr>
          <w:sz w:val="24"/>
          <w:szCs w:val="18"/>
        </w:rPr>
        <w:t>ila</w:t>
      </w:r>
      <w:r w:rsidR="00686026">
        <w:rPr>
          <w:sz w:val="24"/>
          <w:szCs w:val="18"/>
        </w:rPr>
        <w:t xml:space="preserve"> k přijímaní eucharistie v</w:t>
      </w:r>
      <w:r w:rsidR="00B46B4E">
        <w:rPr>
          <w:sz w:val="24"/>
          <w:szCs w:val="18"/>
        </w:rPr>
        <w:t> </w:t>
      </w:r>
      <w:r w:rsidR="00686026">
        <w:rPr>
          <w:sz w:val="24"/>
          <w:szCs w:val="18"/>
        </w:rPr>
        <w:t>kleče</w:t>
      </w:r>
      <w:r w:rsidR="00B46B4E">
        <w:rPr>
          <w:sz w:val="24"/>
          <w:szCs w:val="18"/>
        </w:rPr>
        <w:t xml:space="preserve"> při </w:t>
      </w:r>
      <w:r w:rsidR="00686026">
        <w:rPr>
          <w:sz w:val="24"/>
          <w:szCs w:val="18"/>
        </w:rPr>
        <w:t>liturgi</w:t>
      </w:r>
      <w:r w:rsidR="00B46B4E">
        <w:rPr>
          <w:sz w:val="24"/>
          <w:szCs w:val="18"/>
        </w:rPr>
        <w:t>i</w:t>
      </w:r>
      <w:r w:rsidR="00686026">
        <w:rPr>
          <w:sz w:val="24"/>
          <w:szCs w:val="18"/>
        </w:rPr>
        <w:t xml:space="preserve"> před</w:t>
      </w:r>
      <w:r w:rsidR="005F0061">
        <w:rPr>
          <w:sz w:val="24"/>
          <w:szCs w:val="18"/>
        </w:rPr>
        <w:t xml:space="preserve"> Druhým</w:t>
      </w:r>
      <w:r w:rsidR="00686026">
        <w:rPr>
          <w:sz w:val="24"/>
          <w:szCs w:val="18"/>
        </w:rPr>
        <w:t xml:space="preserve"> </w:t>
      </w:r>
      <w:r w:rsidR="005F0061">
        <w:rPr>
          <w:sz w:val="24"/>
          <w:szCs w:val="18"/>
        </w:rPr>
        <w:t>v</w:t>
      </w:r>
      <w:r w:rsidR="00686026">
        <w:rPr>
          <w:sz w:val="24"/>
          <w:szCs w:val="18"/>
        </w:rPr>
        <w:t>atikánským koncilem.</w:t>
      </w:r>
      <w:r w:rsidR="00531414">
        <w:rPr>
          <w:i/>
          <w:iCs/>
          <w:sz w:val="24"/>
          <w:szCs w:val="18"/>
        </w:rPr>
        <w:t xml:space="preserve"> </w:t>
      </w:r>
      <w:r w:rsidR="00686026">
        <w:rPr>
          <w:sz w:val="24"/>
          <w:szCs w:val="18"/>
        </w:rPr>
        <w:t>L</w:t>
      </w:r>
      <w:r w:rsidR="00531414">
        <w:rPr>
          <w:sz w:val="24"/>
          <w:szCs w:val="18"/>
        </w:rPr>
        <w:t>avice</w:t>
      </w:r>
      <w:r w:rsidR="00686026">
        <w:rPr>
          <w:sz w:val="24"/>
          <w:szCs w:val="18"/>
        </w:rPr>
        <w:t xml:space="preserve"> a klekátka</w:t>
      </w:r>
      <w:r w:rsidR="00531414">
        <w:rPr>
          <w:sz w:val="24"/>
          <w:szCs w:val="18"/>
        </w:rPr>
        <w:t xml:space="preserve"> lze vidět na fotografiích z roku 1926</w:t>
      </w:r>
      <w:r w:rsidR="00686026">
        <w:rPr>
          <w:sz w:val="24"/>
          <w:szCs w:val="18"/>
        </w:rPr>
        <w:t>.</w:t>
      </w:r>
      <w:r w:rsidR="00531414">
        <w:rPr>
          <w:rStyle w:val="FootnoteReference"/>
          <w:sz w:val="24"/>
          <w:szCs w:val="18"/>
        </w:rPr>
        <w:footnoteReference w:id="293"/>
      </w:r>
      <w:r w:rsidR="00FE3E8C">
        <w:rPr>
          <w:sz w:val="24"/>
          <w:szCs w:val="18"/>
        </w:rPr>
        <w:t xml:space="preserve"> Lavice byly během let 1971-1989</w:t>
      </w:r>
      <w:r w:rsidR="00FC5882">
        <w:rPr>
          <w:sz w:val="24"/>
          <w:szCs w:val="18"/>
        </w:rPr>
        <w:t>, kdy byla kaple uzavřena</w:t>
      </w:r>
      <w:r w:rsidR="00FE3E8C">
        <w:rPr>
          <w:sz w:val="24"/>
          <w:szCs w:val="18"/>
        </w:rPr>
        <w:t xml:space="preserve"> </w:t>
      </w:r>
      <w:r w:rsidR="00FC5882">
        <w:rPr>
          <w:sz w:val="24"/>
          <w:szCs w:val="18"/>
        </w:rPr>
        <w:t xml:space="preserve">nejspíše </w:t>
      </w:r>
      <w:r w:rsidR="00FE3E8C">
        <w:rPr>
          <w:sz w:val="24"/>
          <w:szCs w:val="18"/>
        </w:rPr>
        <w:t>odvezeny</w:t>
      </w:r>
      <w:r w:rsidR="00FC5882">
        <w:rPr>
          <w:sz w:val="24"/>
          <w:szCs w:val="18"/>
        </w:rPr>
        <w:t xml:space="preserve"> a už se do ní nevrátily</w:t>
      </w:r>
      <w:r w:rsidR="00FE3E8C">
        <w:rPr>
          <w:sz w:val="24"/>
          <w:szCs w:val="18"/>
        </w:rPr>
        <w:t>.</w:t>
      </w:r>
      <w:r w:rsidR="00770AA9">
        <w:rPr>
          <w:sz w:val="24"/>
          <w:szCs w:val="18"/>
        </w:rPr>
        <w:t xml:space="preserve"> Změny doznal i již výše zmíněný zvonek v sanktusníku. Ten byl během </w:t>
      </w:r>
      <w:r w:rsidR="004A171D">
        <w:rPr>
          <w:sz w:val="24"/>
          <w:szCs w:val="18"/>
        </w:rPr>
        <w:t>2.</w:t>
      </w:r>
      <w:r w:rsidR="00770AA9">
        <w:rPr>
          <w:sz w:val="24"/>
          <w:szCs w:val="18"/>
        </w:rPr>
        <w:t xml:space="preserve"> světové války odvezen. Nový zvonek byl pořízen a posvěcen</w:t>
      </w:r>
      <w:r w:rsidR="004A171D">
        <w:rPr>
          <w:sz w:val="24"/>
          <w:szCs w:val="18"/>
        </w:rPr>
        <w:t xml:space="preserve"> knězem Dr. </w:t>
      </w:r>
      <w:r w:rsidR="00770AA9">
        <w:rPr>
          <w:sz w:val="24"/>
          <w:szCs w:val="18"/>
        </w:rPr>
        <w:t xml:space="preserve">Janem </w:t>
      </w:r>
      <w:proofErr w:type="spellStart"/>
      <w:r w:rsidR="00770AA9">
        <w:rPr>
          <w:sz w:val="24"/>
          <w:szCs w:val="18"/>
        </w:rPr>
        <w:t>Kalabisem</w:t>
      </w:r>
      <w:proofErr w:type="spellEnd"/>
      <w:r w:rsidR="00770AA9">
        <w:rPr>
          <w:sz w:val="24"/>
          <w:szCs w:val="18"/>
        </w:rPr>
        <w:t xml:space="preserve"> 12. června 1949. </w:t>
      </w:r>
    </w:p>
    <w:p w14:paraId="40843C12" w14:textId="56ADD367" w:rsidR="00686026" w:rsidRDefault="00686026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lastRenderedPageBreak/>
        <w:t>Další změny v kapli přišly s dobou po</w:t>
      </w:r>
      <w:r w:rsidR="00551173">
        <w:rPr>
          <w:sz w:val="24"/>
          <w:szCs w:val="18"/>
        </w:rPr>
        <w:t xml:space="preserve"> Druhém</w:t>
      </w:r>
      <w:r>
        <w:rPr>
          <w:sz w:val="24"/>
          <w:szCs w:val="18"/>
        </w:rPr>
        <w:t xml:space="preserve"> </w:t>
      </w:r>
      <w:r w:rsidR="00551173">
        <w:rPr>
          <w:sz w:val="24"/>
          <w:szCs w:val="18"/>
        </w:rPr>
        <w:t>v</w:t>
      </w:r>
      <w:r>
        <w:rPr>
          <w:sz w:val="24"/>
          <w:szCs w:val="18"/>
        </w:rPr>
        <w:t>atikánském koncilu (1963-1965) a změnami slavení liturgie. Na fotografii</w:t>
      </w:r>
      <w:r w:rsidR="00117DEE">
        <w:rPr>
          <w:sz w:val="24"/>
          <w:szCs w:val="18"/>
        </w:rPr>
        <w:t xml:space="preserve"> s pohledem na část pravé boční lodě a hlavní lodě</w:t>
      </w:r>
      <w:r>
        <w:rPr>
          <w:sz w:val="24"/>
          <w:szCs w:val="18"/>
        </w:rPr>
        <w:t xml:space="preserve"> z roku 1969 můžeme vidět ještě stále stejnou sochu sv. Josefa</w:t>
      </w:r>
      <w:r w:rsidR="00892DDC">
        <w:rPr>
          <w:sz w:val="24"/>
          <w:szCs w:val="18"/>
        </w:rPr>
        <w:t>. Tato socha přetrvala v kapli až do dnešních dní. Nově je na fotografii vidět umístěný ambon a rozhlas,</w:t>
      </w:r>
      <w:r w:rsidR="00892DDC">
        <w:rPr>
          <w:rStyle w:val="FootnoteReference"/>
          <w:sz w:val="24"/>
          <w:szCs w:val="18"/>
        </w:rPr>
        <w:footnoteReference w:id="294"/>
      </w:r>
      <w:r w:rsidR="00892DDC">
        <w:rPr>
          <w:sz w:val="24"/>
          <w:szCs w:val="18"/>
        </w:rPr>
        <w:t xml:space="preserve"> který byl v kapli nainstalován v září 1969.</w:t>
      </w:r>
      <w:r w:rsidR="00892DDC">
        <w:rPr>
          <w:rStyle w:val="FootnoteReference"/>
          <w:sz w:val="24"/>
          <w:szCs w:val="18"/>
        </w:rPr>
        <w:footnoteReference w:id="295"/>
      </w:r>
      <w:r w:rsidR="00892DDC">
        <w:rPr>
          <w:sz w:val="24"/>
          <w:szCs w:val="18"/>
        </w:rPr>
        <w:t xml:space="preserve"> </w:t>
      </w:r>
      <w:r w:rsidR="00520CC2">
        <w:rPr>
          <w:sz w:val="24"/>
          <w:szCs w:val="18"/>
        </w:rPr>
        <w:t>Na další fotografii z téhož roku s pohledem na levou boční loď nalezneme sochu Božského Srdce Páně,</w:t>
      </w:r>
      <w:r w:rsidR="00520CC2">
        <w:rPr>
          <w:rStyle w:val="FootnoteReference"/>
          <w:sz w:val="24"/>
          <w:szCs w:val="18"/>
        </w:rPr>
        <w:footnoteReference w:id="296"/>
      </w:r>
      <w:r w:rsidR="00520CC2">
        <w:rPr>
          <w:sz w:val="24"/>
          <w:szCs w:val="18"/>
        </w:rPr>
        <w:t xml:space="preserve"> která se však</w:t>
      </w:r>
      <w:r w:rsidR="007861ED">
        <w:rPr>
          <w:sz w:val="24"/>
          <w:szCs w:val="18"/>
        </w:rPr>
        <w:t>, stejně jako socha Neposkvrněné Královny nebes</w:t>
      </w:r>
      <w:r w:rsidR="004B2571">
        <w:rPr>
          <w:rStyle w:val="FootnoteReference"/>
          <w:sz w:val="24"/>
          <w:szCs w:val="18"/>
        </w:rPr>
        <w:footnoteReference w:id="297"/>
      </w:r>
      <w:r w:rsidR="007861ED">
        <w:rPr>
          <w:sz w:val="24"/>
          <w:szCs w:val="18"/>
        </w:rPr>
        <w:t xml:space="preserve"> v presbytáři, </w:t>
      </w:r>
      <w:r w:rsidR="00520CC2">
        <w:rPr>
          <w:sz w:val="24"/>
          <w:szCs w:val="18"/>
        </w:rPr>
        <w:t>během let 1971-1989 z kaple ztratil</w:t>
      </w:r>
      <w:r w:rsidR="004474FD">
        <w:rPr>
          <w:sz w:val="24"/>
          <w:szCs w:val="18"/>
        </w:rPr>
        <w:t>a</w:t>
      </w:r>
      <w:r w:rsidR="00520CC2">
        <w:rPr>
          <w:sz w:val="24"/>
          <w:szCs w:val="18"/>
        </w:rPr>
        <w:t>. Na jejím místě je nyní socha sv. Karla Boromejského</w:t>
      </w:r>
      <w:r w:rsidR="004C311A">
        <w:rPr>
          <w:sz w:val="24"/>
          <w:szCs w:val="18"/>
        </w:rPr>
        <w:t xml:space="preserve"> neznámého původu</w:t>
      </w:r>
      <w:r w:rsidR="00520CC2">
        <w:rPr>
          <w:sz w:val="24"/>
          <w:szCs w:val="18"/>
        </w:rPr>
        <w:t>.</w:t>
      </w:r>
      <w:r w:rsidR="004542B2">
        <w:rPr>
          <w:rStyle w:val="FootnoteReference"/>
          <w:sz w:val="24"/>
          <w:szCs w:val="18"/>
        </w:rPr>
        <w:footnoteReference w:id="298"/>
      </w:r>
    </w:p>
    <w:p w14:paraId="0DEDFCC6" w14:textId="7FBFD51F" w:rsidR="004B2571" w:rsidRDefault="002E0612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Původní svatostánek byl z</w:t>
      </w:r>
      <w:r w:rsidR="00C658CB">
        <w:rPr>
          <w:sz w:val="24"/>
          <w:szCs w:val="18"/>
        </w:rPr>
        <w:t> </w:t>
      </w:r>
      <w:r>
        <w:rPr>
          <w:sz w:val="24"/>
          <w:szCs w:val="18"/>
        </w:rPr>
        <w:t>kaple</w:t>
      </w:r>
      <w:r w:rsidR="00C658CB">
        <w:rPr>
          <w:sz w:val="24"/>
          <w:szCs w:val="18"/>
        </w:rPr>
        <w:t xml:space="preserve"> ve Frýdlantě</w:t>
      </w:r>
      <w:r>
        <w:rPr>
          <w:sz w:val="24"/>
          <w:szCs w:val="18"/>
        </w:rPr>
        <w:t xml:space="preserve"> roku 1987 odvezen bývalým farářem v Čeladné Josefem Trtíkem do jeho nového působiště ve Slatině u Bílovce.</w:t>
      </w:r>
      <w:r>
        <w:rPr>
          <w:rStyle w:val="FootnoteReference"/>
          <w:sz w:val="24"/>
          <w:szCs w:val="18"/>
        </w:rPr>
        <w:footnoteReference w:id="299"/>
      </w:r>
      <w:r w:rsidR="00C658CB">
        <w:rPr>
          <w:sz w:val="24"/>
          <w:szCs w:val="18"/>
        </w:rPr>
        <w:t xml:space="preserve"> Po zjištění </w:t>
      </w:r>
      <w:r w:rsidR="00F61ACC">
        <w:rPr>
          <w:sz w:val="24"/>
          <w:szCs w:val="18"/>
        </w:rPr>
        <w:t>přemístění</w:t>
      </w:r>
      <w:r w:rsidR="00C658CB">
        <w:rPr>
          <w:sz w:val="24"/>
          <w:szCs w:val="18"/>
        </w:rPr>
        <w:t xml:space="preserve"> svatostánku</w:t>
      </w:r>
      <w:r w:rsidR="00F61ACC">
        <w:rPr>
          <w:sz w:val="24"/>
          <w:szCs w:val="18"/>
        </w:rPr>
        <w:t xml:space="preserve"> do</w:t>
      </w:r>
      <w:r w:rsidR="00C658CB">
        <w:rPr>
          <w:sz w:val="24"/>
          <w:szCs w:val="18"/>
        </w:rPr>
        <w:t xml:space="preserve"> Slatin</w:t>
      </w:r>
      <w:r w:rsidR="00F61ACC">
        <w:rPr>
          <w:sz w:val="24"/>
          <w:szCs w:val="18"/>
        </w:rPr>
        <w:t>y</w:t>
      </w:r>
      <w:r w:rsidR="00C658CB">
        <w:rPr>
          <w:sz w:val="24"/>
          <w:szCs w:val="18"/>
        </w:rPr>
        <w:t xml:space="preserve"> Romanem Macurou, farářem ve Frýdlantě </w:t>
      </w:r>
      <w:r w:rsidR="00D834B6">
        <w:rPr>
          <w:sz w:val="24"/>
          <w:szCs w:val="18"/>
        </w:rPr>
        <w:t xml:space="preserve">nad Ostravicí </w:t>
      </w:r>
      <w:r w:rsidR="00C658CB">
        <w:rPr>
          <w:sz w:val="24"/>
          <w:szCs w:val="18"/>
        </w:rPr>
        <w:t>v letech 2019-2022</w:t>
      </w:r>
      <w:r w:rsidR="001974CA">
        <w:rPr>
          <w:sz w:val="24"/>
          <w:szCs w:val="18"/>
        </w:rPr>
        <w:t>,</w:t>
      </w:r>
      <w:r w:rsidR="00C658CB">
        <w:rPr>
          <w:sz w:val="24"/>
          <w:szCs w:val="18"/>
        </w:rPr>
        <w:t xml:space="preserve"> započaly snahy o jeho navrácení na původní místo.</w:t>
      </w:r>
      <w:r w:rsidR="0084693D">
        <w:rPr>
          <w:sz w:val="24"/>
          <w:szCs w:val="18"/>
        </w:rPr>
        <w:t xml:space="preserve"> Ty byly úspěšné i díky přispění města a starostky</w:t>
      </w:r>
      <w:r w:rsidR="00AC7DA8">
        <w:rPr>
          <w:sz w:val="24"/>
          <w:szCs w:val="18"/>
        </w:rPr>
        <w:t xml:space="preserve"> RNDr.</w:t>
      </w:r>
      <w:r w:rsidR="0084693D">
        <w:rPr>
          <w:sz w:val="24"/>
          <w:szCs w:val="18"/>
        </w:rPr>
        <w:t xml:space="preserve"> Heleny </w:t>
      </w:r>
      <w:proofErr w:type="spellStart"/>
      <w:r w:rsidR="0084693D">
        <w:rPr>
          <w:sz w:val="24"/>
          <w:szCs w:val="18"/>
        </w:rPr>
        <w:t>Pešatové</w:t>
      </w:r>
      <w:proofErr w:type="spellEnd"/>
      <w:r w:rsidR="0084693D">
        <w:rPr>
          <w:sz w:val="24"/>
          <w:szCs w:val="18"/>
        </w:rPr>
        <w:t xml:space="preserve"> ve spolupráci s ředitelem </w:t>
      </w:r>
      <w:r w:rsidR="00CD0673">
        <w:rPr>
          <w:sz w:val="24"/>
          <w:szCs w:val="18"/>
        </w:rPr>
        <w:t>s</w:t>
      </w:r>
      <w:r w:rsidR="0084693D">
        <w:rPr>
          <w:sz w:val="24"/>
          <w:szCs w:val="18"/>
        </w:rPr>
        <w:t xml:space="preserve">třediska </w:t>
      </w:r>
      <w:r w:rsidR="00CD0673">
        <w:rPr>
          <w:sz w:val="24"/>
          <w:szCs w:val="18"/>
        </w:rPr>
        <w:t>s</w:t>
      </w:r>
      <w:r w:rsidR="0084693D">
        <w:rPr>
          <w:sz w:val="24"/>
          <w:szCs w:val="18"/>
        </w:rPr>
        <w:t xml:space="preserve">ociálních </w:t>
      </w:r>
      <w:r w:rsidR="00CD0673">
        <w:rPr>
          <w:sz w:val="24"/>
          <w:szCs w:val="18"/>
        </w:rPr>
        <w:t>s</w:t>
      </w:r>
      <w:r w:rsidR="0084693D">
        <w:rPr>
          <w:sz w:val="24"/>
          <w:szCs w:val="18"/>
        </w:rPr>
        <w:t xml:space="preserve">lužeb </w:t>
      </w:r>
      <w:r w:rsidR="00AC7DA8">
        <w:rPr>
          <w:sz w:val="24"/>
          <w:szCs w:val="18"/>
        </w:rPr>
        <w:t xml:space="preserve">Ing. </w:t>
      </w:r>
      <w:r w:rsidR="0084693D">
        <w:rPr>
          <w:sz w:val="24"/>
          <w:szCs w:val="18"/>
        </w:rPr>
        <w:t>Jiřím Hořínkem a další</w:t>
      </w:r>
      <w:r w:rsidR="00D834B6">
        <w:rPr>
          <w:sz w:val="24"/>
          <w:szCs w:val="18"/>
        </w:rPr>
        <w:t>mi</w:t>
      </w:r>
      <w:r w:rsidR="0084693D">
        <w:rPr>
          <w:sz w:val="24"/>
          <w:szCs w:val="18"/>
        </w:rPr>
        <w:t>.</w:t>
      </w:r>
      <w:r w:rsidR="00C658CB">
        <w:rPr>
          <w:sz w:val="24"/>
          <w:szCs w:val="18"/>
        </w:rPr>
        <w:t xml:space="preserve"> </w:t>
      </w:r>
      <w:r w:rsidR="0084693D">
        <w:rPr>
          <w:sz w:val="24"/>
          <w:szCs w:val="18"/>
        </w:rPr>
        <w:t xml:space="preserve">V květnu 2023 tak došlo k navrácení původního svatostánku do kaple </w:t>
      </w:r>
      <w:r w:rsidR="007F2E3C">
        <w:rPr>
          <w:sz w:val="24"/>
          <w:szCs w:val="18"/>
        </w:rPr>
        <w:t>s</w:t>
      </w:r>
      <w:r w:rsidR="0084693D">
        <w:rPr>
          <w:sz w:val="24"/>
          <w:szCs w:val="18"/>
        </w:rPr>
        <w:t xml:space="preserve">třediska </w:t>
      </w:r>
      <w:r w:rsidR="007F2E3C">
        <w:rPr>
          <w:sz w:val="24"/>
          <w:szCs w:val="18"/>
        </w:rPr>
        <w:t>s</w:t>
      </w:r>
      <w:r w:rsidR="0084693D">
        <w:rPr>
          <w:sz w:val="24"/>
          <w:szCs w:val="18"/>
        </w:rPr>
        <w:t>ociálních služeb.</w:t>
      </w:r>
      <w:r w:rsidR="0026263E">
        <w:rPr>
          <w:rStyle w:val="FootnoteReference"/>
          <w:sz w:val="24"/>
          <w:szCs w:val="18"/>
        </w:rPr>
        <w:footnoteReference w:id="300"/>
      </w:r>
      <w:r w:rsidR="0084693D">
        <w:rPr>
          <w:sz w:val="24"/>
          <w:szCs w:val="18"/>
        </w:rPr>
        <w:t xml:space="preserve"> </w:t>
      </w:r>
    </w:p>
    <w:p w14:paraId="56AF5F55" w14:textId="289D082C" w:rsidR="004B2571" w:rsidRDefault="00530BDF" w:rsidP="004B2571">
      <w:pPr>
        <w:pStyle w:val="Heading2"/>
      </w:pPr>
      <w:bookmarkStart w:id="45" w:name="_Toc169179692"/>
      <w:r>
        <w:t>Opětovné využívání kaple po roce</w:t>
      </w:r>
      <w:r w:rsidR="004B2571">
        <w:t xml:space="preserve"> </w:t>
      </w:r>
      <w:r>
        <w:t>1990</w:t>
      </w:r>
      <w:bookmarkEnd w:id="45"/>
    </w:p>
    <w:p w14:paraId="085F0B04" w14:textId="4DD2AD6D" w:rsidR="00B437B2" w:rsidRDefault="00D834B6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Když </w:t>
      </w:r>
      <w:r w:rsidR="0071208B">
        <w:rPr>
          <w:sz w:val="24"/>
          <w:szCs w:val="18"/>
        </w:rPr>
        <w:t xml:space="preserve">řeholní </w:t>
      </w:r>
      <w:r>
        <w:rPr>
          <w:sz w:val="24"/>
          <w:szCs w:val="18"/>
        </w:rPr>
        <w:t>sestry odešly v roce 1971 z kláštera ve Frýdlantě, kaple byla uzavřena.</w:t>
      </w:r>
      <w:r w:rsidR="00530BDF">
        <w:rPr>
          <w:sz w:val="24"/>
          <w:szCs w:val="18"/>
        </w:rPr>
        <w:t xml:space="preserve"> To potvrzuje ve svých vzpomínkách i zdravotní sestra</w:t>
      </w:r>
      <w:r>
        <w:rPr>
          <w:sz w:val="24"/>
          <w:szCs w:val="18"/>
        </w:rPr>
        <w:t xml:space="preserve"> </w:t>
      </w:r>
      <w:r w:rsidR="009B4B0A">
        <w:rPr>
          <w:sz w:val="24"/>
          <w:szCs w:val="18"/>
        </w:rPr>
        <w:t>Anna Kubátová,</w:t>
      </w:r>
      <w:r w:rsidR="00900395">
        <w:rPr>
          <w:rStyle w:val="FootnoteReference"/>
          <w:sz w:val="24"/>
          <w:szCs w:val="18"/>
        </w:rPr>
        <w:footnoteReference w:id="301"/>
      </w:r>
      <w:r w:rsidR="009B4B0A">
        <w:rPr>
          <w:sz w:val="24"/>
          <w:szCs w:val="18"/>
        </w:rPr>
        <w:t xml:space="preserve"> která nastupovala do tehdejšího</w:t>
      </w:r>
      <w:r w:rsidR="00530BDF">
        <w:rPr>
          <w:sz w:val="24"/>
          <w:szCs w:val="18"/>
        </w:rPr>
        <w:t xml:space="preserve"> </w:t>
      </w:r>
      <w:r w:rsidR="009B4B0A">
        <w:rPr>
          <w:sz w:val="24"/>
          <w:szCs w:val="18"/>
        </w:rPr>
        <w:t>Domova důchodců v září 1971</w:t>
      </w:r>
      <w:r w:rsidR="00AC7DA8">
        <w:rPr>
          <w:sz w:val="24"/>
          <w:szCs w:val="18"/>
        </w:rPr>
        <w:t>.</w:t>
      </w:r>
      <w:r w:rsidR="009B4B0A">
        <w:rPr>
          <w:sz w:val="24"/>
          <w:szCs w:val="18"/>
        </w:rPr>
        <w:t xml:space="preserve"> </w:t>
      </w:r>
      <w:r w:rsidR="00AC7DA8">
        <w:rPr>
          <w:sz w:val="24"/>
          <w:szCs w:val="18"/>
        </w:rPr>
        <w:t>D</w:t>
      </w:r>
      <w:r w:rsidR="009B4B0A">
        <w:rPr>
          <w:sz w:val="24"/>
          <w:szCs w:val="18"/>
        </w:rPr>
        <w:t>o kaple ani do sakristie neměl nikdo přístup</w:t>
      </w:r>
      <w:r w:rsidR="000D4EE8">
        <w:rPr>
          <w:sz w:val="24"/>
          <w:szCs w:val="18"/>
        </w:rPr>
        <w:t>, dveře byly zamčené a prostory</w:t>
      </w:r>
      <w:r w:rsidR="009B4B0A">
        <w:rPr>
          <w:sz w:val="24"/>
          <w:szCs w:val="18"/>
        </w:rPr>
        <w:t xml:space="preserve"> byly</w:t>
      </w:r>
      <w:r w:rsidR="000D4EE8">
        <w:rPr>
          <w:sz w:val="24"/>
          <w:szCs w:val="18"/>
        </w:rPr>
        <w:t xml:space="preserve"> zpřístupněny</w:t>
      </w:r>
      <w:r w:rsidR="009B4B0A">
        <w:rPr>
          <w:sz w:val="24"/>
          <w:szCs w:val="18"/>
        </w:rPr>
        <w:t xml:space="preserve"> až po revoluci.</w:t>
      </w:r>
      <w:r w:rsidR="009B4B0A">
        <w:rPr>
          <w:rStyle w:val="FootnoteReference"/>
          <w:sz w:val="24"/>
          <w:szCs w:val="18"/>
        </w:rPr>
        <w:footnoteReference w:id="302"/>
      </w:r>
      <w:r w:rsidR="009B4B0A">
        <w:rPr>
          <w:sz w:val="24"/>
          <w:szCs w:val="18"/>
        </w:rPr>
        <w:t xml:space="preserve"> Kaple byla sice uzavřena, ale nebyla dobře zajištěna před vlivy p</w:t>
      </w:r>
      <w:r w:rsidR="000D4EE8">
        <w:rPr>
          <w:sz w:val="24"/>
          <w:szCs w:val="18"/>
        </w:rPr>
        <w:t>očasí</w:t>
      </w:r>
      <w:r w:rsidR="009B4B0A">
        <w:rPr>
          <w:sz w:val="24"/>
          <w:szCs w:val="18"/>
        </w:rPr>
        <w:t xml:space="preserve"> a dalšími</w:t>
      </w:r>
      <w:r w:rsidR="000D4EE8">
        <w:rPr>
          <w:sz w:val="24"/>
          <w:szCs w:val="18"/>
        </w:rPr>
        <w:t xml:space="preserve"> nevhodnými zásahy</w:t>
      </w:r>
      <w:r w:rsidR="009B4B0A">
        <w:rPr>
          <w:sz w:val="24"/>
          <w:szCs w:val="18"/>
        </w:rPr>
        <w:t>. Byla t</w:t>
      </w:r>
      <w:r w:rsidR="00B437B2">
        <w:rPr>
          <w:sz w:val="24"/>
          <w:szCs w:val="18"/>
        </w:rPr>
        <w:t xml:space="preserve">am </w:t>
      </w:r>
      <w:r w:rsidR="009B4B0A">
        <w:rPr>
          <w:sz w:val="24"/>
          <w:szCs w:val="18"/>
        </w:rPr>
        <w:t>komínová zděř, která zůstala otevřena a skrze pootevřen</w:t>
      </w:r>
      <w:r w:rsidR="00D41C32">
        <w:rPr>
          <w:sz w:val="24"/>
          <w:szCs w:val="18"/>
        </w:rPr>
        <w:t>á</w:t>
      </w:r>
      <w:r w:rsidR="009B4B0A">
        <w:rPr>
          <w:sz w:val="24"/>
          <w:szCs w:val="18"/>
        </w:rPr>
        <w:t xml:space="preserve"> románská okna byly prostrčeny dráty pro televizní antény. Především</w:t>
      </w:r>
      <w:r w:rsidR="005B099B">
        <w:rPr>
          <w:sz w:val="24"/>
          <w:szCs w:val="18"/>
        </w:rPr>
        <w:t xml:space="preserve"> kvůli </w:t>
      </w:r>
      <w:r w:rsidR="009B4B0A">
        <w:rPr>
          <w:sz w:val="24"/>
          <w:szCs w:val="18"/>
        </w:rPr>
        <w:lastRenderedPageBreak/>
        <w:t>těmto</w:t>
      </w:r>
      <w:r w:rsidR="004706C8">
        <w:rPr>
          <w:sz w:val="24"/>
          <w:szCs w:val="18"/>
        </w:rPr>
        <w:t xml:space="preserve"> </w:t>
      </w:r>
      <w:r w:rsidR="002810F2">
        <w:rPr>
          <w:sz w:val="24"/>
          <w:szCs w:val="18"/>
        </w:rPr>
        <w:t>a</w:t>
      </w:r>
      <w:r w:rsidR="004706C8">
        <w:rPr>
          <w:sz w:val="24"/>
          <w:szCs w:val="18"/>
        </w:rPr>
        <w:t xml:space="preserve"> da</w:t>
      </w:r>
      <w:r w:rsidR="002810F2">
        <w:rPr>
          <w:sz w:val="24"/>
          <w:szCs w:val="18"/>
        </w:rPr>
        <w:t>lším dílčím</w:t>
      </w:r>
      <w:r w:rsidR="009B4B0A">
        <w:rPr>
          <w:sz w:val="24"/>
          <w:szCs w:val="18"/>
        </w:rPr>
        <w:t xml:space="preserve"> </w:t>
      </w:r>
      <w:r w:rsidR="002810F2">
        <w:rPr>
          <w:sz w:val="24"/>
          <w:szCs w:val="18"/>
        </w:rPr>
        <w:t>zásahům</w:t>
      </w:r>
      <w:r w:rsidR="009B4B0A">
        <w:rPr>
          <w:sz w:val="24"/>
          <w:szCs w:val="18"/>
        </w:rPr>
        <w:t xml:space="preserve"> interiér i exteriér kaple velmi utrpěl.</w:t>
      </w:r>
      <w:r w:rsidR="009B4B0A">
        <w:rPr>
          <w:rStyle w:val="FootnoteReference"/>
          <w:sz w:val="24"/>
          <w:szCs w:val="18"/>
        </w:rPr>
        <w:footnoteReference w:id="303"/>
      </w:r>
      <w:r w:rsidR="009B4B0A">
        <w:rPr>
          <w:sz w:val="24"/>
          <w:szCs w:val="18"/>
        </w:rPr>
        <w:t xml:space="preserve"> </w:t>
      </w:r>
    </w:p>
    <w:p w14:paraId="444CF066" w14:textId="48609DC7" w:rsidR="004B2571" w:rsidRDefault="00B437B2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Později začalo vedení domova vytvářet plány, co udělat s kaplí, která se nevyužívá. První plán byl udělat z ní koncertní síň.</w:t>
      </w:r>
      <w:r w:rsidR="001659A9">
        <w:rPr>
          <w:rStyle w:val="FootnoteReference"/>
          <w:sz w:val="24"/>
          <w:szCs w:val="18"/>
        </w:rPr>
        <w:footnoteReference w:id="304"/>
      </w:r>
      <w:r>
        <w:rPr>
          <w:sz w:val="24"/>
          <w:szCs w:val="18"/>
        </w:rPr>
        <w:t xml:space="preserve"> Druhý plán byl vystavět v kapli horizontální předěl mezi přízemím a prvním patrem a zřídit tam jídelny. Chovanci by měli jídelnu v přízemí a zaměstnanci v prvním patře. Ani jeden z těchto plán</w:t>
      </w:r>
      <w:r w:rsidR="00BC0022">
        <w:rPr>
          <w:sz w:val="24"/>
          <w:szCs w:val="18"/>
        </w:rPr>
        <w:t>ů</w:t>
      </w:r>
      <w:r>
        <w:rPr>
          <w:sz w:val="24"/>
          <w:szCs w:val="18"/>
        </w:rPr>
        <w:t xml:space="preserve"> se však nakonec nerealizoval.</w:t>
      </w:r>
      <w:r>
        <w:rPr>
          <w:rStyle w:val="FootnoteReference"/>
          <w:sz w:val="24"/>
          <w:szCs w:val="18"/>
        </w:rPr>
        <w:footnoteReference w:id="305"/>
      </w:r>
      <w:r>
        <w:rPr>
          <w:sz w:val="24"/>
          <w:szCs w:val="18"/>
        </w:rPr>
        <w:t xml:space="preserve"> </w:t>
      </w:r>
    </w:p>
    <w:p w14:paraId="1F3B974A" w14:textId="60453A47" w:rsidR="0066061F" w:rsidRDefault="0066061F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Tehdejší farář Josef Jančář</w:t>
      </w:r>
      <w:r w:rsidR="00575F02">
        <w:rPr>
          <w:sz w:val="24"/>
          <w:szCs w:val="18"/>
        </w:rPr>
        <w:t>,</w:t>
      </w:r>
      <w:r w:rsidR="00BB0015">
        <w:rPr>
          <w:sz w:val="24"/>
          <w:szCs w:val="18"/>
        </w:rPr>
        <w:t xml:space="preserve"> </w:t>
      </w:r>
      <w:r w:rsidR="00575F02">
        <w:rPr>
          <w:sz w:val="24"/>
          <w:szCs w:val="18"/>
        </w:rPr>
        <w:t>O.Carm.</w:t>
      </w:r>
      <w:r>
        <w:rPr>
          <w:sz w:val="24"/>
          <w:szCs w:val="18"/>
        </w:rPr>
        <w:t xml:space="preserve"> (farářem 1986-1993) za</w:t>
      </w:r>
      <w:r w:rsidR="00D45E98">
        <w:rPr>
          <w:sz w:val="24"/>
          <w:szCs w:val="18"/>
        </w:rPr>
        <w:t>hájil</w:t>
      </w:r>
      <w:r>
        <w:rPr>
          <w:sz w:val="24"/>
          <w:szCs w:val="18"/>
        </w:rPr>
        <w:t xml:space="preserve"> </w:t>
      </w:r>
      <w:r w:rsidR="006F7E8F">
        <w:rPr>
          <w:sz w:val="24"/>
          <w:szCs w:val="18"/>
        </w:rPr>
        <w:t xml:space="preserve">v roce 1990 </w:t>
      </w:r>
      <w:r>
        <w:rPr>
          <w:sz w:val="24"/>
          <w:szCs w:val="18"/>
        </w:rPr>
        <w:t>vyjednávání o vydání kaple. Začaly také opravy kaple, která byla ve velmi špatném stavu.</w:t>
      </w:r>
      <w:r w:rsidR="001B6E9F">
        <w:rPr>
          <w:rStyle w:val="FootnoteReference"/>
          <w:sz w:val="24"/>
          <w:szCs w:val="18"/>
        </w:rPr>
        <w:footnoteReference w:id="306"/>
      </w:r>
      <w:r>
        <w:rPr>
          <w:sz w:val="24"/>
          <w:szCs w:val="18"/>
        </w:rPr>
        <w:t xml:space="preserve"> </w:t>
      </w:r>
      <w:r w:rsidRPr="0066061F">
        <w:rPr>
          <w:i/>
          <w:iCs/>
          <w:sz w:val="24"/>
          <w:szCs w:val="18"/>
        </w:rPr>
        <w:t>„Muselo být postaveno lešení, aby bylo možné očisti zdi a okna od sazí, oškrábat a alespoň zalíčit sloupy a zdi, na kterých se objevovala plíseň. Zahladit červeným terasem prohloubeniny, které zůstaly po odstranění oltáře.“</w:t>
      </w:r>
      <w:r>
        <w:rPr>
          <w:rStyle w:val="FootnoteReference"/>
          <w:sz w:val="24"/>
          <w:szCs w:val="18"/>
        </w:rPr>
        <w:footnoteReference w:id="307"/>
      </w:r>
      <w:r w:rsidR="009675E9">
        <w:rPr>
          <w:sz w:val="24"/>
          <w:szCs w:val="18"/>
        </w:rPr>
        <w:t xml:space="preserve"> Stěny </w:t>
      </w:r>
      <w:r w:rsidR="006F7E8F">
        <w:rPr>
          <w:sz w:val="24"/>
          <w:szCs w:val="18"/>
        </w:rPr>
        <w:t>byly černé a musely být očištěny chlebem. Stálo se při tom na lešení postavené</w:t>
      </w:r>
      <w:r w:rsidR="00D350B3">
        <w:rPr>
          <w:sz w:val="24"/>
          <w:szCs w:val="18"/>
        </w:rPr>
        <w:t>m</w:t>
      </w:r>
      <w:r w:rsidR="006F7E8F">
        <w:rPr>
          <w:sz w:val="24"/>
          <w:szCs w:val="18"/>
        </w:rPr>
        <w:t xml:space="preserve"> Zdeňkem Třískou. V kapli nebyl žádný mobiliář a lavice byly také pryč.</w:t>
      </w:r>
      <w:r w:rsidR="006F7E8F">
        <w:rPr>
          <w:rStyle w:val="FootnoteReference"/>
          <w:sz w:val="24"/>
          <w:szCs w:val="18"/>
        </w:rPr>
        <w:footnoteReference w:id="308"/>
      </w:r>
      <w:r w:rsidR="009D5078">
        <w:rPr>
          <w:sz w:val="24"/>
          <w:szCs w:val="18"/>
        </w:rPr>
        <w:t xml:space="preserve"> Základní práce všech farník</w:t>
      </w:r>
      <w:r w:rsidR="00D350B3">
        <w:rPr>
          <w:sz w:val="24"/>
          <w:szCs w:val="18"/>
        </w:rPr>
        <w:t>ů</w:t>
      </w:r>
      <w:r w:rsidR="009D5078">
        <w:rPr>
          <w:sz w:val="24"/>
          <w:szCs w:val="18"/>
        </w:rPr>
        <w:t>, kteří pomáhali</w:t>
      </w:r>
      <w:r w:rsidR="00D350B3">
        <w:rPr>
          <w:sz w:val="24"/>
          <w:szCs w:val="18"/>
        </w:rPr>
        <w:t>,</w:t>
      </w:r>
      <w:r w:rsidR="009D5078">
        <w:rPr>
          <w:sz w:val="24"/>
          <w:szCs w:val="18"/>
        </w:rPr>
        <w:t xml:space="preserve"> byly do čtrnácti dnů hotové. 2. února 1990 byl</w:t>
      </w:r>
      <w:r w:rsidR="00D350B3">
        <w:rPr>
          <w:sz w:val="24"/>
          <w:szCs w:val="18"/>
        </w:rPr>
        <w:t>a</w:t>
      </w:r>
      <w:r w:rsidR="009D5078">
        <w:rPr>
          <w:sz w:val="24"/>
          <w:szCs w:val="18"/>
        </w:rPr>
        <w:t xml:space="preserve"> kaple znovu slavnostně vysvěcena arcibiskupem Vaňákem při slavení mše svaté. </w:t>
      </w:r>
      <w:r w:rsidR="00546004">
        <w:rPr>
          <w:sz w:val="24"/>
          <w:szCs w:val="18"/>
        </w:rPr>
        <w:t>Kaple byla zatím bez sakristie. Po půl roce se paní Anně Kubátové podařilo vyjednat s vedením, že se sakristie opět připojí ke kapli.</w:t>
      </w:r>
      <w:r w:rsidR="00546004">
        <w:rPr>
          <w:rStyle w:val="FootnoteReference"/>
          <w:sz w:val="24"/>
          <w:szCs w:val="18"/>
        </w:rPr>
        <w:footnoteReference w:id="309"/>
      </w:r>
      <w:r w:rsidR="00546004">
        <w:rPr>
          <w:sz w:val="24"/>
          <w:szCs w:val="18"/>
        </w:rPr>
        <w:t xml:space="preserve"> Předešlý sklad se vyklidil a kněží měli místo, kde se mohou převlékat a připravovat na mši svatou.</w:t>
      </w:r>
      <w:r w:rsidR="009D5078">
        <w:rPr>
          <w:sz w:val="24"/>
          <w:szCs w:val="18"/>
        </w:rPr>
        <w:t xml:space="preserve"> </w:t>
      </w:r>
      <w:r w:rsidR="00452498">
        <w:rPr>
          <w:sz w:val="24"/>
          <w:szCs w:val="18"/>
        </w:rPr>
        <w:t>Farář Josef Jančář nechal zhotovit nové lavice</w:t>
      </w:r>
      <w:r w:rsidR="00452498">
        <w:rPr>
          <w:rStyle w:val="FootnoteReference"/>
          <w:sz w:val="24"/>
          <w:szCs w:val="18"/>
        </w:rPr>
        <w:footnoteReference w:id="310"/>
      </w:r>
      <w:r w:rsidR="00452498">
        <w:rPr>
          <w:sz w:val="24"/>
          <w:szCs w:val="18"/>
        </w:rPr>
        <w:t xml:space="preserve"> podle návrhu</w:t>
      </w:r>
      <w:r w:rsidR="00B312FC">
        <w:rPr>
          <w:sz w:val="24"/>
          <w:szCs w:val="18"/>
        </w:rPr>
        <w:t xml:space="preserve"> </w:t>
      </w:r>
      <w:r w:rsidR="00F1760E">
        <w:rPr>
          <w:sz w:val="24"/>
          <w:szCs w:val="18"/>
        </w:rPr>
        <w:t>I</w:t>
      </w:r>
      <w:r w:rsidR="00452498">
        <w:rPr>
          <w:sz w:val="24"/>
          <w:szCs w:val="18"/>
        </w:rPr>
        <w:t xml:space="preserve">ng. Jana Blažka. Dřevo na lavice zajistil někdejší starosta Ostravice </w:t>
      </w:r>
      <w:r w:rsidR="00F1760E">
        <w:rPr>
          <w:sz w:val="24"/>
          <w:szCs w:val="18"/>
        </w:rPr>
        <w:t>I</w:t>
      </w:r>
      <w:r w:rsidR="00452498">
        <w:rPr>
          <w:sz w:val="24"/>
          <w:szCs w:val="18"/>
        </w:rPr>
        <w:t>ng. Dobrozemský. Zhotovení lavic provedli Pavel Stavárek, Petr Kavka, Petr Babinec a František Kubala.</w:t>
      </w:r>
      <w:r w:rsidR="00452498">
        <w:rPr>
          <w:rStyle w:val="FootnoteReference"/>
          <w:sz w:val="24"/>
          <w:szCs w:val="18"/>
        </w:rPr>
        <w:footnoteReference w:id="311"/>
      </w:r>
    </w:p>
    <w:p w14:paraId="044A2EB8" w14:textId="4085A4DC" w:rsidR="007757BD" w:rsidRDefault="007757BD" w:rsidP="00977DE8">
      <w:pPr>
        <w:ind w:firstLine="630"/>
        <w:rPr>
          <w:sz w:val="24"/>
          <w:szCs w:val="18"/>
        </w:rPr>
      </w:pPr>
      <w:r w:rsidRPr="00575F02">
        <w:rPr>
          <w:i/>
          <w:iCs/>
          <w:sz w:val="24"/>
          <w:szCs w:val="18"/>
        </w:rPr>
        <w:t>„Obětní stůl v kapli pochází z kostela na Borové</w:t>
      </w:r>
      <w:r w:rsidR="00A617D1" w:rsidRPr="00575F02">
        <w:rPr>
          <w:i/>
          <w:iCs/>
          <w:sz w:val="24"/>
          <w:szCs w:val="18"/>
        </w:rPr>
        <w:t>, (Malenovice u Frýdlantu n.</w:t>
      </w:r>
      <w:r w:rsidR="005C722D">
        <w:rPr>
          <w:i/>
          <w:iCs/>
          <w:sz w:val="24"/>
          <w:szCs w:val="18"/>
        </w:rPr>
        <w:t xml:space="preserve"> </w:t>
      </w:r>
      <w:r w:rsidR="00A617D1" w:rsidRPr="00575F02">
        <w:rPr>
          <w:i/>
          <w:iCs/>
          <w:sz w:val="24"/>
          <w:szCs w:val="18"/>
        </w:rPr>
        <w:t xml:space="preserve">O.) </w:t>
      </w:r>
      <w:r w:rsidRPr="00575F02">
        <w:rPr>
          <w:i/>
          <w:iCs/>
          <w:sz w:val="24"/>
          <w:szCs w:val="18"/>
        </w:rPr>
        <w:t>ambon</w:t>
      </w:r>
      <w:r w:rsidRPr="00575F02">
        <w:rPr>
          <w:rStyle w:val="FootnoteReference"/>
          <w:sz w:val="24"/>
          <w:szCs w:val="18"/>
        </w:rPr>
        <w:footnoteReference w:id="312"/>
      </w:r>
      <w:r w:rsidRPr="00575F02">
        <w:rPr>
          <w:i/>
          <w:iCs/>
          <w:sz w:val="24"/>
          <w:szCs w:val="18"/>
        </w:rPr>
        <w:t xml:space="preserve"> vedle něj je původní.“</w:t>
      </w:r>
      <w:r w:rsidR="006A2947" w:rsidRPr="00575F02">
        <w:rPr>
          <w:rStyle w:val="FootnoteReference"/>
          <w:sz w:val="24"/>
          <w:szCs w:val="18"/>
        </w:rPr>
        <w:footnoteReference w:id="313"/>
      </w:r>
      <w:r w:rsidRPr="00575F02">
        <w:rPr>
          <w:sz w:val="24"/>
          <w:szCs w:val="18"/>
        </w:rPr>
        <w:t xml:space="preserve"> </w:t>
      </w:r>
      <w:r>
        <w:rPr>
          <w:sz w:val="24"/>
          <w:szCs w:val="18"/>
        </w:rPr>
        <w:t>Odkud pochází dřevěný svatostánek</w:t>
      </w:r>
      <w:r w:rsidR="002D65C4">
        <w:rPr>
          <w:sz w:val="24"/>
          <w:szCs w:val="18"/>
        </w:rPr>
        <w:t>,</w:t>
      </w:r>
      <w:r>
        <w:rPr>
          <w:sz w:val="24"/>
          <w:szCs w:val="18"/>
        </w:rPr>
        <w:t xml:space="preserve"> se nepodařilo dohledat. U </w:t>
      </w:r>
      <w:r w:rsidR="002D65C4">
        <w:rPr>
          <w:sz w:val="24"/>
          <w:szCs w:val="18"/>
        </w:rPr>
        <w:t>s</w:t>
      </w:r>
      <w:r>
        <w:rPr>
          <w:sz w:val="24"/>
          <w:szCs w:val="18"/>
        </w:rPr>
        <w:t xml:space="preserve">akristie se nacházel původní zvonek s atlasovým táhlem a byl </w:t>
      </w:r>
      <w:r>
        <w:rPr>
          <w:sz w:val="24"/>
          <w:szCs w:val="18"/>
        </w:rPr>
        <w:lastRenderedPageBreak/>
        <w:t>dodán i kříž, který původně v sakristii byl. Pro potřeby kaple sloužilo i harmonium, které pořídily ještě sestry boromejky.</w:t>
      </w:r>
      <w:r>
        <w:rPr>
          <w:rStyle w:val="FootnoteReference"/>
          <w:sz w:val="24"/>
          <w:szCs w:val="18"/>
        </w:rPr>
        <w:footnoteReference w:id="314"/>
      </w:r>
      <w:r>
        <w:rPr>
          <w:sz w:val="24"/>
          <w:szCs w:val="18"/>
        </w:rPr>
        <w:t xml:space="preserve"> </w:t>
      </w:r>
    </w:p>
    <w:p w14:paraId="76C0940D" w14:textId="17A44A17" w:rsidR="00960705" w:rsidRDefault="00A617D1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V tomto stavu se kaple nacházela až do </w:t>
      </w:r>
      <w:r w:rsidR="00011153">
        <w:rPr>
          <w:sz w:val="24"/>
          <w:szCs w:val="18"/>
        </w:rPr>
        <w:t>roku 2022</w:t>
      </w:r>
      <w:r w:rsidR="002D65C4">
        <w:rPr>
          <w:sz w:val="24"/>
          <w:szCs w:val="18"/>
        </w:rPr>
        <w:t>, kdy se,</w:t>
      </w:r>
      <w:r w:rsidR="00011153">
        <w:rPr>
          <w:sz w:val="24"/>
          <w:szCs w:val="18"/>
        </w:rPr>
        <w:t xml:space="preserve"> </w:t>
      </w:r>
      <w:r w:rsidR="00306A69">
        <w:rPr>
          <w:sz w:val="24"/>
          <w:szCs w:val="18"/>
        </w:rPr>
        <w:t>po delších přípravách a vypracování studie na opravu kaple</w:t>
      </w:r>
      <w:r w:rsidR="002D65C4">
        <w:rPr>
          <w:sz w:val="24"/>
          <w:szCs w:val="18"/>
        </w:rPr>
        <w:t>,</w:t>
      </w:r>
      <w:r w:rsidR="00306A69">
        <w:rPr>
          <w:sz w:val="24"/>
          <w:szCs w:val="18"/>
        </w:rPr>
        <w:t xml:space="preserve"> podařilo začít. Datum oficiálního zahájení rekonstrukce byl</w:t>
      </w:r>
      <w:r w:rsidR="002300B6">
        <w:rPr>
          <w:sz w:val="24"/>
          <w:szCs w:val="18"/>
        </w:rPr>
        <w:t>o</w:t>
      </w:r>
      <w:r w:rsidR="00306A69">
        <w:rPr>
          <w:sz w:val="24"/>
          <w:szCs w:val="18"/>
        </w:rPr>
        <w:t xml:space="preserve"> stanoven</w:t>
      </w:r>
      <w:r w:rsidR="002300B6">
        <w:rPr>
          <w:sz w:val="24"/>
          <w:szCs w:val="18"/>
        </w:rPr>
        <w:t>o</w:t>
      </w:r>
      <w:r w:rsidR="00306A69">
        <w:rPr>
          <w:sz w:val="24"/>
          <w:szCs w:val="18"/>
        </w:rPr>
        <w:t xml:space="preserve"> na 14. září 2022. </w:t>
      </w:r>
    </w:p>
    <w:p w14:paraId="0D128543" w14:textId="4B62A936" w:rsidR="00ED4EBC" w:rsidRDefault="002E2316" w:rsidP="00ED4EBC">
      <w:pPr>
        <w:pStyle w:val="Heading2"/>
      </w:pPr>
      <w:bookmarkStart w:id="46" w:name="_Toc169179693"/>
      <w:r>
        <w:t>Plán obnovy kaple</w:t>
      </w:r>
      <w:r w:rsidR="009D20DF">
        <w:t xml:space="preserve"> p</w:t>
      </w:r>
      <w:r w:rsidR="00AF02D9">
        <w:t>o</w:t>
      </w:r>
      <w:r w:rsidR="009D20DF">
        <w:t xml:space="preserve"> roce 2022</w:t>
      </w:r>
      <w:bookmarkEnd w:id="46"/>
    </w:p>
    <w:p w14:paraId="66560F8D" w14:textId="7024838D" w:rsidR="002E2316" w:rsidRDefault="00A15773" w:rsidP="002E2316">
      <w:pPr>
        <w:pStyle w:val="Heading3"/>
      </w:pPr>
      <w:bookmarkStart w:id="47" w:name="_Toc169179694"/>
      <w:r>
        <w:t>O</w:t>
      </w:r>
      <w:r w:rsidR="000465DB">
        <w:t>bnov</w:t>
      </w:r>
      <w:r>
        <w:t>a</w:t>
      </w:r>
      <w:r w:rsidR="000465DB">
        <w:t xml:space="preserve"> a rekonstrukce kaple</w:t>
      </w:r>
      <w:r w:rsidR="00282FBE">
        <w:rPr>
          <w:rStyle w:val="FootnoteReference"/>
        </w:rPr>
        <w:footnoteReference w:id="315"/>
      </w:r>
      <w:bookmarkEnd w:id="47"/>
    </w:p>
    <w:p w14:paraId="06F5EA08" w14:textId="1DD0B537" w:rsidR="00A93D83" w:rsidRDefault="00086C71" w:rsidP="000465DB">
      <w:pPr>
        <w:rPr>
          <w:sz w:val="24"/>
          <w:szCs w:val="18"/>
        </w:rPr>
      </w:pPr>
      <w:r>
        <w:rPr>
          <w:sz w:val="24"/>
          <w:szCs w:val="18"/>
        </w:rPr>
        <w:t>Budovy kláštera již od podeps</w:t>
      </w:r>
      <w:r w:rsidR="00AF02D9">
        <w:rPr>
          <w:sz w:val="24"/>
          <w:szCs w:val="18"/>
        </w:rPr>
        <w:t>á</w:t>
      </w:r>
      <w:r>
        <w:rPr>
          <w:sz w:val="24"/>
          <w:szCs w:val="18"/>
        </w:rPr>
        <w:t>ní smlouvy dne 24.4.2009 patří městu.</w:t>
      </w:r>
      <w:r w:rsidR="009C40C6">
        <w:rPr>
          <w:sz w:val="24"/>
          <w:szCs w:val="18"/>
        </w:rPr>
        <w:t xml:space="preserve"> Navíc se nejedná o kulturní památku uznanou státem.</w:t>
      </w:r>
      <w:r w:rsidR="000C00D7">
        <w:rPr>
          <w:rStyle w:val="FootnoteReference"/>
          <w:sz w:val="24"/>
          <w:szCs w:val="18"/>
        </w:rPr>
        <w:footnoteReference w:id="316"/>
      </w:r>
      <w:r>
        <w:rPr>
          <w:sz w:val="24"/>
          <w:szCs w:val="18"/>
        </w:rPr>
        <w:t xml:space="preserve"> Díky tomu mohlo město ve věci obnovy kaple později začít jednat. V</w:t>
      </w:r>
      <w:r w:rsidR="009D20DF">
        <w:rPr>
          <w:sz w:val="24"/>
          <w:szCs w:val="18"/>
        </w:rPr>
        <w:t xml:space="preserve"> roce 2022 při příznivé situaci v rámci </w:t>
      </w:r>
      <w:r w:rsidR="00F53092">
        <w:rPr>
          <w:sz w:val="24"/>
          <w:szCs w:val="18"/>
        </w:rPr>
        <w:t>projekt</w:t>
      </w:r>
      <w:r>
        <w:rPr>
          <w:sz w:val="24"/>
          <w:szCs w:val="18"/>
        </w:rPr>
        <w:t>u</w:t>
      </w:r>
      <w:r w:rsidR="00F53092">
        <w:rPr>
          <w:sz w:val="24"/>
          <w:szCs w:val="18"/>
        </w:rPr>
        <w:t xml:space="preserve"> </w:t>
      </w:r>
      <w:r w:rsidR="009D20DF">
        <w:rPr>
          <w:sz w:val="24"/>
          <w:szCs w:val="18"/>
        </w:rPr>
        <w:t xml:space="preserve">přeshraniční spolupráce </w:t>
      </w:r>
      <w:r w:rsidR="00F53092">
        <w:rPr>
          <w:sz w:val="24"/>
          <w:szCs w:val="18"/>
        </w:rPr>
        <w:t>se Slovenskem</w:t>
      </w:r>
      <w:r w:rsidR="009D20DF">
        <w:rPr>
          <w:sz w:val="24"/>
          <w:szCs w:val="18"/>
        </w:rPr>
        <w:t>,</w:t>
      </w:r>
      <w:r w:rsidR="007C355D">
        <w:rPr>
          <w:rStyle w:val="FootnoteReference"/>
          <w:sz w:val="24"/>
          <w:szCs w:val="18"/>
        </w:rPr>
        <w:footnoteReference w:id="317"/>
      </w:r>
      <w:r w:rsidR="009D20DF">
        <w:rPr>
          <w:sz w:val="24"/>
          <w:szCs w:val="18"/>
        </w:rPr>
        <w:t xml:space="preserve"> zaháji</w:t>
      </w:r>
      <w:r>
        <w:rPr>
          <w:sz w:val="24"/>
          <w:szCs w:val="18"/>
        </w:rPr>
        <w:t>lo město</w:t>
      </w:r>
      <w:r w:rsidR="009D20DF">
        <w:rPr>
          <w:sz w:val="24"/>
          <w:szCs w:val="18"/>
        </w:rPr>
        <w:t xml:space="preserve"> úkony směřující k re</w:t>
      </w:r>
      <w:r w:rsidR="00F53092">
        <w:rPr>
          <w:sz w:val="24"/>
          <w:szCs w:val="18"/>
        </w:rPr>
        <w:t>konstrukci</w:t>
      </w:r>
      <w:r w:rsidR="009D20DF">
        <w:rPr>
          <w:sz w:val="24"/>
          <w:szCs w:val="18"/>
        </w:rPr>
        <w:t xml:space="preserve"> kaple v bývalém klášteře. Byla vypsána soutěž na návrh</w:t>
      </w:r>
      <w:r w:rsidR="00F53092">
        <w:rPr>
          <w:sz w:val="24"/>
          <w:szCs w:val="18"/>
        </w:rPr>
        <w:t xml:space="preserve"> této rekonstrukce a stavebních úprav.</w:t>
      </w:r>
      <w:r w:rsidR="009D20DF">
        <w:rPr>
          <w:sz w:val="24"/>
          <w:szCs w:val="18"/>
        </w:rPr>
        <w:t xml:space="preserve"> </w:t>
      </w:r>
      <w:r w:rsidR="00F53092">
        <w:rPr>
          <w:sz w:val="24"/>
          <w:szCs w:val="18"/>
        </w:rPr>
        <w:t>Vítězný n</w:t>
      </w:r>
      <w:r w:rsidR="000465DB">
        <w:rPr>
          <w:sz w:val="24"/>
          <w:szCs w:val="18"/>
        </w:rPr>
        <w:t xml:space="preserve">ávrh na realizaci rekonstrukce a </w:t>
      </w:r>
      <w:r w:rsidR="00F53092">
        <w:rPr>
          <w:sz w:val="24"/>
          <w:szCs w:val="18"/>
        </w:rPr>
        <w:t>obnovy</w:t>
      </w:r>
      <w:r w:rsidR="000465DB">
        <w:rPr>
          <w:sz w:val="24"/>
          <w:szCs w:val="18"/>
        </w:rPr>
        <w:t xml:space="preserve"> kaple vypracoval </w:t>
      </w:r>
      <w:r w:rsidR="00F1760E">
        <w:rPr>
          <w:sz w:val="24"/>
          <w:szCs w:val="18"/>
        </w:rPr>
        <w:t>I</w:t>
      </w:r>
      <w:r w:rsidR="000465DB">
        <w:rPr>
          <w:sz w:val="24"/>
          <w:szCs w:val="18"/>
        </w:rPr>
        <w:t>ng.</w:t>
      </w:r>
      <w:r w:rsidR="00AF02D9" w:rsidRPr="00AF02D9">
        <w:rPr>
          <w:sz w:val="24"/>
          <w:szCs w:val="18"/>
        </w:rPr>
        <w:t xml:space="preserve"> </w:t>
      </w:r>
      <w:r w:rsidR="00AF02D9">
        <w:rPr>
          <w:sz w:val="24"/>
          <w:szCs w:val="18"/>
        </w:rPr>
        <w:t xml:space="preserve">arch. </w:t>
      </w:r>
      <w:r w:rsidR="000465DB">
        <w:rPr>
          <w:sz w:val="24"/>
          <w:szCs w:val="18"/>
        </w:rPr>
        <w:t>Tomáš Šonovský</w:t>
      </w:r>
      <w:r w:rsidR="00AF02D9">
        <w:rPr>
          <w:sz w:val="24"/>
          <w:szCs w:val="18"/>
        </w:rPr>
        <w:t>,</w:t>
      </w:r>
      <w:r w:rsidR="000465DB">
        <w:rPr>
          <w:rStyle w:val="FootnoteReference"/>
          <w:sz w:val="24"/>
          <w:szCs w:val="18"/>
        </w:rPr>
        <w:footnoteReference w:id="318"/>
      </w:r>
      <w:r w:rsidR="00AF02D9">
        <w:rPr>
          <w:sz w:val="24"/>
          <w:szCs w:val="18"/>
        </w:rPr>
        <w:t xml:space="preserve"> který</w:t>
      </w:r>
      <w:r w:rsidR="000465DB">
        <w:rPr>
          <w:sz w:val="24"/>
          <w:szCs w:val="18"/>
        </w:rPr>
        <w:t xml:space="preserve"> se </w:t>
      </w:r>
      <w:r w:rsidR="00A93D83">
        <w:rPr>
          <w:sz w:val="24"/>
          <w:szCs w:val="18"/>
        </w:rPr>
        <w:t>v letech 2013-2015 podílel</w:t>
      </w:r>
      <w:r w:rsidR="00F53092">
        <w:rPr>
          <w:sz w:val="24"/>
          <w:szCs w:val="18"/>
        </w:rPr>
        <w:t xml:space="preserve"> např.</w:t>
      </w:r>
      <w:r w:rsidR="00A93D83">
        <w:rPr>
          <w:sz w:val="24"/>
          <w:szCs w:val="18"/>
        </w:rPr>
        <w:t xml:space="preserve"> na vypracování projektu a obnově některých částí katedrály Božského Spasitele v Ostravě.</w:t>
      </w:r>
      <w:r w:rsidR="00A93D83">
        <w:rPr>
          <w:rStyle w:val="FootnoteReference"/>
          <w:sz w:val="24"/>
          <w:szCs w:val="18"/>
        </w:rPr>
        <w:footnoteReference w:id="319"/>
      </w:r>
      <w:r w:rsidR="00A93D83">
        <w:rPr>
          <w:sz w:val="24"/>
          <w:szCs w:val="18"/>
        </w:rPr>
        <w:t xml:space="preserve"> </w:t>
      </w:r>
    </w:p>
    <w:p w14:paraId="6DC4BC31" w14:textId="77777777" w:rsidR="004C5F65" w:rsidRDefault="000465DB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Dle </w:t>
      </w:r>
      <w:proofErr w:type="spellStart"/>
      <w:r>
        <w:rPr>
          <w:sz w:val="24"/>
          <w:szCs w:val="18"/>
        </w:rPr>
        <w:t>Šonovského</w:t>
      </w:r>
      <w:proofErr w:type="spellEnd"/>
      <w:r>
        <w:rPr>
          <w:sz w:val="24"/>
          <w:szCs w:val="18"/>
        </w:rPr>
        <w:t xml:space="preserve"> kaple nevykazuje viditelnější statické poruchy. Problémem je však zatékání do kaple při otevřených oknech v období necitelného zacházení s touto částí budovy kláštera. Vlhkost se dostala do stěn a bylo poškozeno jak zdivo, tak i malby na něm.</w:t>
      </w:r>
      <w:r>
        <w:rPr>
          <w:rStyle w:val="FootnoteReference"/>
          <w:sz w:val="24"/>
          <w:szCs w:val="18"/>
        </w:rPr>
        <w:footnoteReference w:id="320"/>
      </w:r>
      <w:r w:rsidR="00A93D83">
        <w:rPr>
          <w:sz w:val="24"/>
          <w:szCs w:val="18"/>
        </w:rPr>
        <w:t xml:space="preserve"> Hlavní částí rekonstrukce kaple bylo zastavení degradace její konstrukce. Bylo třeba zastavit postupování vlhkosti do zdiva a sloupů. Toto bylo vyřešeno novým systémem vzduchotechniky a využitím přirozeného tahu vzduchu z nově vzniklé vzduchové mezery pod nově vybudovanou podlahou</w:t>
      </w:r>
      <w:r w:rsidR="00121FD4">
        <w:rPr>
          <w:sz w:val="24"/>
          <w:szCs w:val="18"/>
        </w:rPr>
        <w:t>.</w:t>
      </w:r>
      <w:r w:rsidR="00121FD4" w:rsidRPr="00121FD4">
        <w:rPr>
          <w:sz w:val="24"/>
          <w:szCs w:val="18"/>
        </w:rPr>
        <w:t xml:space="preserve"> </w:t>
      </w:r>
      <w:r w:rsidR="00121FD4">
        <w:rPr>
          <w:sz w:val="24"/>
          <w:szCs w:val="18"/>
        </w:rPr>
        <w:t xml:space="preserve">Zároveň byl </w:t>
      </w:r>
      <w:r w:rsidR="00121FD4">
        <w:rPr>
          <w:sz w:val="24"/>
          <w:szCs w:val="18"/>
        </w:rPr>
        <w:lastRenderedPageBreak/>
        <w:t>vybudován i nový systém podlahového vytápění.</w:t>
      </w:r>
      <w:r w:rsidR="00A93D83">
        <w:rPr>
          <w:sz w:val="24"/>
          <w:szCs w:val="18"/>
        </w:rPr>
        <w:t xml:space="preserve"> </w:t>
      </w:r>
      <w:r w:rsidR="00121FD4">
        <w:rPr>
          <w:sz w:val="24"/>
          <w:szCs w:val="18"/>
        </w:rPr>
        <w:t>N</w:t>
      </w:r>
      <w:r w:rsidR="00A93D83">
        <w:rPr>
          <w:sz w:val="24"/>
          <w:szCs w:val="18"/>
        </w:rPr>
        <w:t>a</w:t>
      </w:r>
      <w:r w:rsidR="00121FD4">
        <w:rPr>
          <w:sz w:val="24"/>
          <w:szCs w:val="18"/>
        </w:rPr>
        <w:t xml:space="preserve"> novou podlahu</w:t>
      </w:r>
      <w:r w:rsidR="00A93D83">
        <w:rPr>
          <w:sz w:val="24"/>
          <w:szCs w:val="18"/>
        </w:rPr>
        <w:t xml:space="preserve"> byly položeny</w:t>
      </w:r>
      <w:r w:rsidR="00121FD4">
        <w:rPr>
          <w:sz w:val="24"/>
          <w:szCs w:val="18"/>
        </w:rPr>
        <w:t xml:space="preserve"> </w:t>
      </w:r>
      <w:r w:rsidR="00A93D83">
        <w:rPr>
          <w:sz w:val="24"/>
          <w:szCs w:val="18"/>
        </w:rPr>
        <w:t>keramické dlaždice se vzorem více odpovídajícím povaze kaple</w:t>
      </w:r>
      <w:r w:rsidR="00121FD4">
        <w:rPr>
          <w:sz w:val="24"/>
          <w:szCs w:val="18"/>
        </w:rPr>
        <w:t>.</w:t>
      </w:r>
      <w:r w:rsidR="00A93D83">
        <w:rPr>
          <w:rStyle w:val="FootnoteReference"/>
          <w:sz w:val="24"/>
          <w:szCs w:val="18"/>
        </w:rPr>
        <w:footnoteReference w:id="321"/>
      </w:r>
      <w:r w:rsidR="00A93D83">
        <w:rPr>
          <w:sz w:val="24"/>
          <w:szCs w:val="18"/>
        </w:rPr>
        <w:t xml:space="preserve">  </w:t>
      </w:r>
      <w:r w:rsidR="00CD2DE0">
        <w:rPr>
          <w:sz w:val="24"/>
          <w:szCs w:val="18"/>
        </w:rPr>
        <w:t>Dřívější teracové dlaždice totiž byly dodány do kaple někdy v období kolem roku 1965 a neodpovídaly povaze kaple. Původní podlaha už v kapli neexistuje.</w:t>
      </w:r>
      <w:r w:rsidR="00CD2DE0">
        <w:rPr>
          <w:rStyle w:val="FootnoteReference"/>
          <w:sz w:val="24"/>
          <w:szCs w:val="18"/>
        </w:rPr>
        <w:footnoteReference w:id="322"/>
      </w:r>
      <w:r w:rsidR="00CD2DE0">
        <w:rPr>
          <w:sz w:val="24"/>
          <w:szCs w:val="18"/>
        </w:rPr>
        <w:t xml:space="preserve"> Kaple bude mít novou elektroinstalaci, osvětlení a ozvučení. </w:t>
      </w:r>
    </w:p>
    <w:p w14:paraId="59929AF5" w14:textId="775505DF" w:rsidR="004C5F65" w:rsidRDefault="004C5F65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Presbytář obdrží novou koncepci skrze nový mobiliář. V kapli pak již nebudou klasické kostelní lavice. Budou zde umístěny nové židle pro lepší manipulaci při ustavení prostoru i pro osoby na vozíku.</w:t>
      </w:r>
      <w:r>
        <w:rPr>
          <w:rStyle w:val="FootnoteReference"/>
          <w:sz w:val="24"/>
          <w:szCs w:val="18"/>
        </w:rPr>
        <w:footnoteReference w:id="323"/>
      </w:r>
      <w:r>
        <w:rPr>
          <w:sz w:val="24"/>
          <w:szCs w:val="18"/>
        </w:rPr>
        <w:t xml:space="preserve"> </w:t>
      </w:r>
    </w:p>
    <w:p w14:paraId="39C1AE91" w14:textId="109A76DD" w:rsidR="00CD2DE0" w:rsidRDefault="004C5F65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V další etapě</w:t>
      </w:r>
      <w:r w:rsidR="00CD2DE0">
        <w:rPr>
          <w:sz w:val="24"/>
          <w:szCs w:val="18"/>
        </w:rPr>
        <w:t xml:space="preserve"> dojde i k opravě stěn kaple, kleneb, trámového stropu. Všechny tyto části budou restaurátorsky opraveny. Fasáda bude omítnuta a přibude i nové oplechování parapetů u oken a soklu.</w:t>
      </w:r>
      <w:r w:rsidR="00CD2DE0">
        <w:rPr>
          <w:rStyle w:val="FootnoteReference"/>
          <w:sz w:val="24"/>
          <w:szCs w:val="18"/>
        </w:rPr>
        <w:footnoteReference w:id="324"/>
      </w:r>
    </w:p>
    <w:p w14:paraId="77B0EB3D" w14:textId="7DDA02EB" w:rsidR="001E007A" w:rsidRDefault="001E007A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Obnova prostor kaple byla konzultována i s liturgickou komisí Ostravsko-opavské diecéze</w:t>
      </w:r>
      <w:r w:rsidR="007D335E">
        <w:rPr>
          <w:sz w:val="24"/>
          <w:szCs w:val="18"/>
        </w:rPr>
        <w:t>,</w:t>
      </w:r>
      <w:r>
        <w:rPr>
          <w:sz w:val="24"/>
          <w:szCs w:val="18"/>
        </w:rPr>
        <w:t xml:space="preserve"> </w:t>
      </w:r>
      <w:r w:rsidR="007D335E">
        <w:rPr>
          <w:sz w:val="24"/>
          <w:szCs w:val="18"/>
        </w:rPr>
        <w:t>i</w:t>
      </w:r>
      <w:r>
        <w:rPr>
          <w:sz w:val="24"/>
          <w:szCs w:val="18"/>
        </w:rPr>
        <w:t xml:space="preserve"> když kaple již patří městu. Komise vydala doporučení, co se týče využití liturgického prostoru i do budoucna.</w:t>
      </w:r>
      <w:r w:rsidR="00B11561">
        <w:rPr>
          <w:sz w:val="24"/>
          <w:szCs w:val="18"/>
        </w:rPr>
        <w:t xml:space="preserve"> </w:t>
      </w:r>
      <w:r>
        <w:rPr>
          <w:sz w:val="24"/>
          <w:szCs w:val="18"/>
        </w:rPr>
        <w:t>T</w:t>
      </w:r>
      <w:r w:rsidR="00B11561">
        <w:rPr>
          <w:sz w:val="24"/>
          <w:szCs w:val="18"/>
        </w:rPr>
        <w:t>a</w:t>
      </w:r>
      <w:r>
        <w:rPr>
          <w:sz w:val="24"/>
          <w:szCs w:val="18"/>
        </w:rPr>
        <w:t>to doporučení však pro město nejsou závazn</w:t>
      </w:r>
      <w:r w:rsidR="00B11561">
        <w:rPr>
          <w:sz w:val="24"/>
          <w:szCs w:val="18"/>
        </w:rPr>
        <w:t>á</w:t>
      </w:r>
      <w:r>
        <w:rPr>
          <w:sz w:val="24"/>
          <w:szCs w:val="18"/>
        </w:rPr>
        <w:t>.</w:t>
      </w:r>
      <w:r w:rsidR="00D45E98">
        <w:rPr>
          <w:sz w:val="24"/>
          <w:szCs w:val="18"/>
        </w:rPr>
        <w:t xml:space="preserve"> K potvrzení způsobilosti prostorů k liturgickému užívání došlo slavením mše svaté s posvěcením oltáře 4. listopadu 2023.</w:t>
      </w:r>
    </w:p>
    <w:p w14:paraId="4B13FB1C" w14:textId="3DCCAB97" w:rsidR="002E2316" w:rsidRDefault="000465DB" w:rsidP="002E2316">
      <w:pPr>
        <w:pStyle w:val="Heading3"/>
      </w:pPr>
      <w:bookmarkStart w:id="48" w:name="_Toc169179695"/>
      <w:r>
        <w:t>Nový mobiliář pro kapli</w:t>
      </w:r>
      <w:bookmarkEnd w:id="48"/>
    </w:p>
    <w:p w14:paraId="4A50F347" w14:textId="3403DC22" w:rsidR="00C15EE1" w:rsidRDefault="00086C71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>Měst</w:t>
      </w:r>
      <w:r w:rsidR="006B3F96">
        <w:rPr>
          <w:sz w:val="24"/>
          <w:szCs w:val="24"/>
        </w:rPr>
        <w:t>o</w:t>
      </w:r>
      <w:r>
        <w:rPr>
          <w:sz w:val="24"/>
          <w:szCs w:val="24"/>
        </w:rPr>
        <w:t xml:space="preserve"> vypsalo v roce 2023 soutěž na návrh nového mobiliáře</w:t>
      </w:r>
      <w:r w:rsidR="006B3F96">
        <w:rPr>
          <w:sz w:val="24"/>
          <w:szCs w:val="24"/>
        </w:rPr>
        <w:t xml:space="preserve">. </w:t>
      </w:r>
      <w:r w:rsidR="00282FBE">
        <w:rPr>
          <w:sz w:val="24"/>
          <w:szCs w:val="24"/>
        </w:rPr>
        <w:t xml:space="preserve">Byl vybrán návrh od </w:t>
      </w:r>
      <w:r w:rsidR="007D4EEB" w:rsidRPr="007D4EEB">
        <w:rPr>
          <w:sz w:val="24"/>
          <w:szCs w:val="24"/>
        </w:rPr>
        <w:t>firm</w:t>
      </w:r>
      <w:r w:rsidR="00BC1604">
        <w:rPr>
          <w:sz w:val="24"/>
          <w:szCs w:val="24"/>
        </w:rPr>
        <w:t>y</w:t>
      </w:r>
      <w:r w:rsidR="007D4EEB" w:rsidRPr="007D4EEB">
        <w:rPr>
          <w:sz w:val="24"/>
          <w:szCs w:val="24"/>
        </w:rPr>
        <w:t xml:space="preserve"> Tomáš </w:t>
      </w:r>
      <w:proofErr w:type="spellStart"/>
      <w:r w:rsidR="007D4EEB" w:rsidRPr="007D4EEB">
        <w:rPr>
          <w:sz w:val="24"/>
          <w:szCs w:val="24"/>
        </w:rPr>
        <w:t>Sk</w:t>
      </w:r>
      <w:r w:rsidR="007D4EEB">
        <w:rPr>
          <w:sz w:val="24"/>
          <w:szCs w:val="24"/>
        </w:rPr>
        <w:t>alík</w:t>
      </w:r>
      <w:proofErr w:type="spellEnd"/>
      <w:r w:rsidR="007D4EEB" w:rsidRPr="007D4EEB">
        <w:rPr>
          <w:sz w:val="24"/>
          <w:szCs w:val="24"/>
        </w:rPr>
        <w:t xml:space="preserve"> Ateliér</w:t>
      </w:r>
      <w:r w:rsidR="007D4EEB">
        <w:rPr>
          <w:sz w:val="24"/>
          <w:szCs w:val="24"/>
        </w:rPr>
        <w:t xml:space="preserve"> s.r.o. Zevrubná zpráva o realizaci projektu mobiliáře obsahuje </w:t>
      </w:r>
      <w:r w:rsidR="00282FBE">
        <w:rPr>
          <w:sz w:val="24"/>
          <w:szCs w:val="24"/>
        </w:rPr>
        <w:t xml:space="preserve">vlastně návrhy </w:t>
      </w:r>
      <w:r w:rsidR="007D4EEB">
        <w:rPr>
          <w:sz w:val="24"/>
          <w:szCs w:val="24"/>
        </w:rPr>
        <w:t>dva. Oba počítají s využitím bílého kararského mramoru pro kamenné součásti mobiliáře, bronzového plechu pro prvky podnoží, ocelového plechu rovněž pro prvky podnoží jednotlivých částí mobiliáře a rovněž je počítáno s masivním dřevme pro opěradla a madla.</w:t>
      </w:r>
      <w:r w:rsidR="007D4EEB">
        <w:rPr>
          <w:rStyle w:val="FootnoteReference"/>
          <w:sz w:val="24"/>
          <w:szCs w:val="24"/>
        </w:rPr>
        <w:footnoteReference w:id="325"/>
      </w:r>
      <w:r w:rsidR="007D4EEB" w:rsidRPr="007D4EEB">
        <w:rPr>
          <w:sz w:val="24"/>
          <w:szCs w:val="24"/>
        </w:rPr>
        <w:t xml:space="preserve"> </w:t>
      </w:r>
      <w:r w:rsidR="007D4EEB">
        <w:rPr>
          <w:sz w:val="24"/>
          <w:szCs w:val="24"/>
        </w:rPr>
        <w:t>Výjimkou z těchto použitých materiálu bude deska nového obětního stolu. Ta bude vyrobena z desky původního hlavního oltáře kaple.</w:t>
      </w:r>
      <w:r w:rsidR="007D4EEB">
        <w:rPr>
          <w:rStyle w:val="FootnoteReference"/>
          <w:sz w:val="24"/>
          <w:szCs w:val="24"/>
        </w:rPr>
        <w:footnoteReference w:id="326"/>
      </w:r>
      <w:r w:rsidR="00C15EE1">
        <w:rPr>
          <w:sz w:val="24"/>
          <w:szCs w:val="24"/>
        </w:rPr>
        <w:t xml:space="preserve"> Z obou vyhotovených návrhů nakonec zvítězil návrh ve variantě</w:t>
      </w:r>
      <w:r w:rsidR="00056027">
        <w:rPr>
          <w:sz w:val="24"/>
          <w:szCs w:val="24"/>
        </w:rPr>
        <w:t xml:space="preserve"> </w:t>
      </w:r>
      <w:r w:rsidR="00C15EE1">
        <w:rPr>
          <w:sz w:val="24"/>
          <w:szCs w:val="24"/>
        </w:rPr>
        <w:t xml:space="preserve">1. </w:t>
      </w:r>
    </w:p>
    <w:p w14:paraId="07654D3B" w14:textId="544BA05E" w:rsidR="00C15EE1" w:rsidRDefault="00C15EE1" w:rsidP="00977DE8">
      <w:pPr>
        <w:ind w:firstLine="630"/>
        <w:rPr>
          <w:sz w:val="24"/>
          <w:szCs w:val="24"/>
        </w:rPr>
      </w:pPr>
      <w:r w:rsidRPr="003C75C2">
        <w:rPr>
          <w:i/>
          <w:iCs/>
          <w:sz w:val="24"/>
          <w:szCs w:val="24"/>
        </w:rPr>
        <w:t xml:space="preserve">„Návrh ve variantě 1 vychází z tradice a vkládá nové prvky, které navazují na </w:t>
      </w:r>
      <w:r w:rsidRPr="003C75C2">
        <w:rPr>
          <w:i/>
          <w:iCs/>
          <w:sz w:val="24"/>
          <w:szCs w:val="24"/>
        </w:rPr>
        <w:lastRenderedPageBreak/>
        <w:t>tvarosloví architektury kaple.“</w:t>
      </w:r>
      <w:r>
        <w:rPr>
          <w:rStyle w:val="FootnoteReference"/>
          <w:sz w:val="24"/>
          <w:szCs w:val="24"/>
        </w:rPr>
        <w:footnoteReference w:id="327"/>
      </w:r>
      <w:r>
        <w:rPr>
          <w:sz w:val="24"/>
          <w:szCs w:val="24"/>
        </w:rPr>
        <w:t xml:space="preserve"> Anton</w:t>
      </w:r>
      <w:r w:rsidR="00056027">
        <w:rPr>
          <w:sz w:val="24"/>
          <w:szCs w:val="24"/>
        </w:rPr>
        <w:t>ín</w:t>
      </w:r>
      <w:r>
        <w:rPr>
          <w:sz w:val="24"/>
          <w:szCs w:val="24"/>
        </w:rPr>
        <w:t xml:space="preserve"> Kybast a Gustav Meretta postavili kapli v neorománském stylu. </w:t>
      </w:r>
    </w:p>
    <w:p w14:paraId="79F0FD08" w14:textId="7C20CA5D" w:rsidR="00C15EE1" w:rsidRDefault="00C15EE1" w:rsidP="00977DE8">
      <w:pPr>
        <w:ind w:firstLine="630"/>
        <w:rPr>
          <w:sz w:val="24"/>
          <w:szCs w:val="24"/>
        </w:rPr>
      </w:pPr>
      <w:r w:rsidRPr="00FB0598">
        <w:rPr>
          <w:i/>
          <w:iCs/>
          <w:sz w:val="24"/>
          <w:szCs w:val="24"/>
        </w:rPr>
        <w:t>„Obětní stůl s původní kamennou deskou</w:t>
      </w:r>
      <w:r w:rsidR="002F513E" w:rsidRPr="00977DE8">
        <w:rPr>
          <w:rStyle w:val="FootnoteReference"/>
          <w:sz w:val="24"/>
          <w:szCs w:val="24"/>
        </w:rPr>
        <w:footnoteReference w:id="328"/>
      </w:r>
      <w:r w:rsidRPr="00FB0598">
        <w:rPr>
          <w:i/>
          <w:iCs/>
          <w:sz w:val="24"/>
          <w:szCs w:val="24"/>
        </w:rPr>
        <w:t xml:space="preserve"> a novou podnoží je středobodem vybavení kaple. Původní vápencová deska stolu je tvarově přizpůsobena prostoru a umístění. Tvar Je změněn z obdélníku na ovál. Původní profilace desky je zachována a doplněna ze všech stran oválu. Podnož stolu je zhotovena skladbou ocelových plátů a bronzových válců. Povrch je leštěn do </w:t>
      </w:r>
      <w:proofErr w:type="spellStart"/>
      <w:r w:rsidRPr="00FB0598">
        <w:rPr>
          <w:i/>
          <w:iCs/>
          <w:sz w:val="24"/>
          <w:szCs w:val="24"/>
        </w:rPr>
        <w:t>polomatu</w:t>
      </w:r>
      <w:proofErr w:type="spellEnd"/>
      <w:r w:rsidRPr="00FB0598">
        <w:rPr>
          <w:i/>
          <w:iCs/>
          <w:sz w:val="24"/>
          <w:szCs w:val="24"/>
        </w:rPr>
        <w:t xml:space="preserve"> (sametový lesk). V půdoryse se jedná o proporční vzorec vycházející z půdorysů sloupů v kapli.“</w:t>
      </w:r>
      <w:r>
        <w:rPr>
          <w:rStyle w:val="FootnoteReference"/>
          <w:sz w:val="24"/>
          <w:szCs w:val="24"/>
        </w:rPr>
        <w:footnoteReference w:id="329"/>
      </w:r>
    </w:p>
    <w:p w14:paraId="2F3FDA90" w14:textId="2E2CA69B" w:rsidR="00FB0598" w:rsidRPr="00FB0598" w:rsidRDefault="00372700" w:rsidP="00977DE8">
      <w:pPr>
        <w:ind w:firstLine="630"/>
        <w:rPr>
          <w:i/>
          <w:iCs/>
          <w:sz w:val="24"/>
          <w:szCs w:val="24"/>
        </w:rPr>
      </w:pPr>
      <w:r>
        <w:rPr>
          <w:sz w:val="24"/>
          <w:szCs w:val="24"/>
        </w:rPr>
        <w:t>Z podoby nového oltáře vychází i podoba podstavce pod svatostánek.</w:t>
      </w:r>
      <w:r w:rsidR="002F513E" w:rsidRPr="00372700">
        <w:rPr>
          <w:rStyle w:val="FootnoteReference"/>
          <w:sz w:val="24"/>
          <w:szCs w:val="24"/>
        </w:rPr>
        <w:footnoteReference w:id="330"/>
      </w:r>
      <w:r w:rsidR="00C15EE1" w:rsidRPr="00372700">
        <w:rPr>
          <w:sz w:val="24"/>
          <w:szCs w:val="24"/>
        </w:rPr>
        <w:t xml:space="preserve"> </w:t>
      </w:r>
      <w:r>
        <w:rPr>
          <w:sz w:val="24"/>
          <w:szCs w:val="24"/>
        </w:rPr>
        <w:t>„</w:t>
      </w:r>
      <w:r w:rsidR="00C15EE1" w:rsidRPr="00FB0598">
        <w:rPr>
          <w:i/>
          <w:iCs/>
          <w:sz w:val="24"/>
          <w:szCs w:val="24"/>
        </w:rPr>
        <w:t>Kamenná deska je stejně profilovaná, ale přiznává novost prvku materiálu – kararsk</w:t>
      </w:r>
      <w:r w:rsidR="0049611B">
        <w:rPr>
          <w:i/>
          <w:iCs/>
          <w:sz w:val="24"/>
          <w:szCs w:val="24"/>
        </w:rPr>
        <w:t>ého</w:t>
      </w:r>
      <w:r w:rsidR="00C15EE1" w:rsidRPr="00FB0598">
        <w:rPr>
          <w:i/>
          <w:iCs/>
          <w:sz w:val="24"/>
          <w:szCs w:val="24"/>
        </w:rPr>
        <w:t xml:space="preserve"> mramoru</w:t>
      </w:r>
      <w:r w:rsidR="00FB0598" w:rsidRPr="00FB0598">
        <w:rPr>
          <w:i/>
          <w:iCs/>
          <w:sz w:val="24"/>
          <w:szCs w:val="24"/>
        </w:rPr>
        <w:t xml:space="preserve">, který je proti původní desce bělejší, jemnější a má „novější“ esprit. Podnož je zhotovena z bronzového půlválce, povrch je leštěn do </w:t>
      </w:r>
      <w:proofErr w:type="spellStart"/>
      <w:r w:rsidR="00FB0598" w:rsidRPr="00FB0598">
        <w:rPr>
          <w:i/>
          <w:iCs/>
          <w:sz w:val="24"/>
          <w:szCs w:val="24"/>
        </w:rPr>
        <w:t>polomatu</w:t>
      </w:r>
      <w:proofErr w:type="spellEnd"/>
      <w:r w:rsidR="00FB0598" w:rsidRPr="00FB0598">
        <w:rPr>
          <w:i/>
          <w:iCs/>
          <w:sz w:val="24"/>
          <w:szCs w:val="24"/>
        </w:rPr>
        <w:t xml:space="preserve"> (sametový lesk).“</w:t>
      </w:r>
      <w:r w:rsidR="00FB0598" w:rsidRPr="00FB0598">
        <w:rPr>
          <w:rStyle w:val="FootnoteReference"/>
          <w:sz w:val="24"/>
          <w:szCs w:val="24"/>
        </w:rPr>
        <w:footnoteReference w:id="331"/>
      </w:r>
      <w:r w:rsidR="00FB0598" w:rsidRPr="00FB0598">
        <w:rPr>
          <w:i/>
          <w:iCs/>
          <w:sz w:val="24"/>
          <w:szCs w:val="24"/>
        </w:rPr>
        <w:t xml:space="preserve"> </w:t>
      </w:r>
    </w:p>
    <w:p w14:paraId="6EA4CAA3" w14:textId="1A6046F8" w:rsidR="00C15EE1" w:rsidRPr="00FB0598" w:rsidRDefault="00372700" w:rsidP="00977DE8">
      <w:pPr>
        <w:ind w:firstLine="630"/>
        <w:rPr>
          <w:i/>
          <w:iCs/>
          <w:sz w:val="24"/>
          <w:szCs w:val="24"/>
        </w:rPr>
      </w:pPr>
      <w:r>
        <w:rPr>
          <w:sz w:val="24"/>
          <w:szCs w:val="24"/>
        </w:rPr>
        <w:t>Ze stejných materiál</w:t>
      </w:r>
      <w:r w:rsidR="000E697F">
        <w:rPr>
          <w:sz w:val="24"/>
          <w:szCs w:val="24"/>
        </w:rPr>
        <w:t>ů</w:t>
      </w:r>
      <w:r>
        <w:rPr>
          <w:sz w:val="24"/>
          <w:szCs w:val="24"/>
        </w:rPr>
        <w:t xml:space="preserve"> jako oltář a podstavec je zhotoven i ambon.</w:t>
      </w:r>
      <w:r w:rsidR="002F513E" w:rsidRPr="003A7656">
        <w:rPr>
          <w:rStyle w:val="FootnoteReference"/>
          <w:sz w:val="24"/>
          <w:szCs w:val="24"/>
        </w:rPr>
        <w:footnoteReference w:id="332"/>
      </w:r>
      <w:r w:rsidRPr="003A7656">
        <w:rPr>
          <w:sz w:val="24"/>
          <w:szCs w:val="24"/>
        </w:rPr>
        <w:t xml:space="preserve"> </w:t>
      </w:r>
      <w:r>
        <w:rPr>
          <w:sz w:val="24"/>
          <w:szCs w:val="24"/>
        </w:rPr>
        <w:t>Kombinuje v sobě bronzové a ocelové prvky se strukturou vycházející z tvaru sloupů.</w:t>
      </w:r>
      <w:r>
        <w:rPr>
          <w:i/>
          <w:iCs/>
          <w:sz w:val="24"/>
          <w:szCs w:val="24"/>
        </w:rPr>
        <w:t xml:space="preserve"> </w:t>
      </w:r>
      <w:r w:rsidRPr="00372700">
        <w:rPr>
          <w:sz w:val="24"/>
          <w:szCs w:val="24"/>
        </w:rPr>
        <w:t>Kararského mramoru bylo užito</w:t>
      </w:r>
      <w:r w:rsidR="00116A86">
        <w:rPr>
          <w:sz w:val="24"/>
          <w:szCs w:val="24"/>
        </w:rPr>
        <w:t xml:space="preserve"> také k</w:t>
      </w:r>
      <w:r w:rsidRPr="00372700">
        <w:rPr>
          <w:sz w:val="24"/>
          <w:szCs w:val="24"/>
        </w:rPr>
        <w:t> výrobě desky ambonu</w:t>
      </w:r>
      <w:r w:rsidR="00FB0598" w:rsidRPr="00372700">
        <w:rPr>
          <w:sz w:val="24"/>
          <w:szCs w:val="24"/>
        </w:rPr>
        <w:t>.</w:t>
      </w:r>
      <w:r w:rsidR="00FB0598" w:rsidRPr="00372700">
        <w:rPr>
          <w:rStyle w:val="FootnoteReference"/>
          <w:sz w:val="24"/>
          <w:szCs w:val="24"/>
        </w:rPr>
        <w:footnoteReference w:id="333"/>
      </w:r>
      <w:r w:rsidR="00FB0598" w:rsidRPr="00372700">
        <w:rPr>
          <w:sz w:val="24"/>
          <w:szCs w:val="24"/>
        </w:rPr>
        <w:t xml:space="preserve"> </w:t>
      </w:r>
    </w:p>
    <w:p w14:paraId="0A65025D" w14:textId="6A89EAA3" w:rsidR="00FB0598" w:rsidRPr="00FB0598" w:rsidRDefault="00FB0598" w:rsidP="00977DE8">
      <w:pPr>
        <w:ind w:firstLine="630"/>
        <w:rPr>
          <w:i/>
          <w:iCs/>
          <w:sz w:val="24"/>
          <w:szCs w:val="24"/>
        </w:rPr>
      </w:pPr>
      <w:r w:rsidRPr="00FB0598">
        <w:rPr>
          <w:i/>
          <w:iCs/>
          <w:sz w:val="24"/>
          <w:szCs w:val="24"/>
        </w:rPr>
        <w:t>„</w:t>
      </w:r>
      <w:proofErr w:type="spellStart"/>
      <w:r w:rsidRPr="00FB0598">
        <w:rPr>
          <w:i/>
          <w:iCs/>
          <w:sz w:val="24"/>
          <w:szCs w:val="24"/>
        </w:rPr>
        <w:t>Sedes</w:t>
      </w:r>
      <w:proofErr w:type="spellEnd"/>
      <w:r w:rsidR="002F513E" w:rsidRPr="00977DE8">
        <w:rPr>
          <w:rStyle w:val="FootnoteReference"/>
          <w:sz w:val="24"/>
          <w:szCs w:val="24"/>
        </w:rPr>
        <w:footnoteReference w:id="334"/>
      </w:r>
      <w:r w:rsidRPr="00FB0598">
        <w:rPr>
          <w:i/>
          <w:iCs/>
          <w:sz w:val="24"/>
          <w:szCs w:val="24"/>
        </w:rPr>
        <w:t xml:space="preserve"> tvarově vychází z tvaru hlavice sloupů. Podnož je zrcadlovým obrazem tvaru hlavice. Opěradlo je zhotoveno z masivního dřeva (jasan) s polstrováním.“</w:t>
      </w:r>
      <w:r w:rsidRPr="00FB0598">
        <w:rPr>
          <w:rStyle w:val="FootnoteReference"/>
          <w:sz w:val="24"/>
          <w:szCs w:val="24"/>
        </w:rPr>
        <w:footnoteReference w:id="335"/>
      </w:r>
    </w:p>
    <w:p w14:paraId="5C33E557" w14:textId="5026D43B" w:rsidR="00FB0598" w:rsidRDefault="003A7656" w:rsidP="00977DE8">
      <w:pPr>
        <w:ind w:firstLine="630"/>
        <w:rPr>
          <w:rStyle w:val="A1"/>
          <w:b/>
          <w:bCs/>
        </w:rPr>
      </w:pPr>
      <w:r>
        <w:rPr>
          <w:sz w:val="24"/>
          <w:szCs w:val="24"/>
        </w:rPr>
        <w:t>Tvar abaků</w:t>
      </w:r>
      <w:r w:rsidR="00235C0A" w:rsidRPr="00977DE8">
        <w:rPr>
          <w:rStyle w:val="FootnoteReference"/>
          <w:sz w:val="24"/>
          <w:szCs w:val="24"/>
        </w:rPr>
        <w:footnoteReference w:id="336"/>
      </w:r>
      <w:r>
        <w:rPr>
          <w:sz w:val="24"/>
          <w:szCs w:val="24"/>
        </w:rPr>
        <w:t xml:space="preserve"> souzní s tvarem podstavce pod svatostánek.</w:t>
      </w:r>
      <w:r>
        <w:rPr>
          <w:rStyle w:val="FootnoteReference"/>
          <w:sz w:val="24"/>
          <w:szCs w:val="24"/>
        </w:rPr>
        <w:footnoteReference w:id="337"/>
      </w:r>
      <w:r w:rsidR="00FB0598" w:rsidRPr="00FB0598"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„</w:t>
      </w:r>
      <w:r w:rsidR="00FB0598" w:rsidRPr="00FB0598">
        <w:rPr>
          <w:i/>
          <w:iCs/>
          <w:sz w:val="24"/>
          <w:szCs w:val="24"/>
        </w:rPr>
        <w:t xml:space="preserve">Desky jako nové prvky jsou opět z kararského mramoru s profilací. Podnože jsou z ocelového plechu, povrch je leštěn do </w:t>
      </w:r>
      <w:proofErr w:type="spellStart"/>
      <w:r w:rsidR="00FB0598" w:rsidRPr="00FB0598">
        <w:rPr>
          <w:i/>
          <w:iCs/>
          <w:sz w:val="24"/>
          <w:szCs w:val="24"/>
        </w:rPr>
        <w:t>polomatu</w:t>
      </w:r>
      <w:proofErr w:type="spellEnd"/>
      <w:r w:rsidR="00FB0598" w:rsidRPr="00FB0598">
        <w:rPr>
          <w:i/>
          <w:iCs/>
          <w:sz w:val="24"/>
          <w:szCs w:val="24"/>
        </w:rPr>
        <w:t>.“</w:t>
      </w:r>
      <w:r w:rsidR="00FB0598" w:rsidRPr="00FB0598">
        <w:rPr>
          <w:rStyle w:val="FootnoteReference"/>
          <w:sz w:val="24"/>
          <w:szCs w:val="24"/>
        </w:rPr>
        <w:footnoteReference w:id="338"/>
      </w:r>
      <w:r w:rsidR="00FB0598" w:rsidRPr="00FB0598">
        <w:rPr>
          <w:rStyle w:val="A1"/>
          <w:b/>
          <w:bCs/>
        </w:rPr>
        <w:t xml:space="preserve"> </w:t>
      </w:r>
    </w:p>
    <w:p w14:paraId="443041FB" w14:textId="591C53C4" w:rsidR="00C15EE1" w:rsidRPr="007D4EEB" w:rsidRDefault="00DE3D2C" w:rsidP="00977DE8">
      <w:pPr>
        <w:ind w:firstLine="630"/>
        <w:rPr>
          <w:sz w:val="24"/>
          <w:szCs w:val="24"/>
        </w:rPr>
      </w:pPr>
      <w:r>
        <w:rPr>
          <w:rStyle w:val="A1"/>
          <w:sz w:val="24"/>
          <w:szCs w:val="24"/>
        </w:rPr>
        <w:t>Nákresy návrh</w:t>
      </w:r>
      <w:r w:rsidR="00C32DCB">
        <w:rPr>
          <w:rStyle w:val="A1"/>
          <w:sz w:val="24"/>
          <w:szCs w:val="24"/>
        </w:rPr>
        <w:t>u</w:t>
      </w:r>
      <w:r>
        <w:rPr>
          <w:rStyle w:val="A1"/>
          <w:sz w:val="24"/>
          <w:szCs w:val="24"/>
        </w:rPr>
        <w:t xml:space="preserve"> vítězné varianty</w:t>
      </w:r>
      <w:r w:rsidR="001269E3">
        <w:rPr>
          <w:rStyle w:val="FootnoteReference"/>
          <w:rFonts w:cs="Avenir Black"/>
          <w:color w:val="000000"/>
          <w:sz w:val="24"/>
          <w:szCs w:val="24"/>
        </w:rPr>
        <w:footnoteReference w:id="339"/>
      </w:r>
      <w:r>
        <w:rPr>
          <w:rStyle w:val="A1"/>
          <w:sz w:val="24"/>
          <w:szCs w:val="24"/>
        </w:rPr>
        <w:t xml:space="preserve"> </w:t>
      </w:r>
      <w:r w:rsidR="00C32DCB">
        <w:rPr>
          <w:rStyle w:val="A1"/>
          <w:sz w:val="24"/>
          <w:szCs w:val="24"/>
        </w:rPr>
        <w:t>ukazují na to, že autor</w:t>
      </w:r>
      <w:r w:rsidR="00E61032">
        <w:rPr>
          <w:sz w:val="24"/>
          <w:szCs w:val="24"/>
        </w:rPr>
        <w:t xml:space="preserve"> se </w:t>
      </w:r>
      <w:r w:rsidR="002C4AD5">
        <w:rPr>
          <w:sz w:val="24"/>
          <w:szCs w:val="24"/>
        </w:rPr>
        <w:t xml:space="preserve">především </w:t>
      </w:r>
      <w:r w:rsidR="00E61032">
        <w:rPr>
          <w:sz w:val="24"/>
          <w:szCs w:val="24"/>
        </w:rPr>
        <w:t>inspiroval</w:t>
      </w:r>
      <w:r w:rsidR="00C32DCB">
        <w:rPr>
          <w:sz w:val="24"/>
          <w:szCs w:val="24"/>
        </w:rPr>
        <w:t xml:space="preserve"> tvary, které již v kapli nalezl a snaží se je zapracovat do jednotlivých prvků </w:t>
      </w:r>
      <w:r w:rsidR="00C32DCB">
        <w:rPr>
          <w:sz w:val="24"/>
          <w:szCs w:val="24"/>
        </w:rPr>
        <w:lastRenderedPageBreak/>
        <w:t>mobiliáře v prostoru presbytáře.</w:t>
      </w:r>
      <w:r w:rsidR="00C32DCB">
        <w:rPr>
          <w:rStyle w:val="FootnoteReference"/>
          <w:sz w:val="24"/>
          <w:szCs w:val="24"/>
        </w:rPr>
        <w:footnoteReference w:id="340"/>
      </w:r>
    </w:p>
    <w:p w14:paraId="57FDDE6D" w14:textId="604502E3" w:rsidR="00ED4EBC" w:rsidRDefault="002E2316" w:rsidP="002E2316">
      <w:pPr>
        <w:pStyle w:val="Heading2"/>
      </w:pPr>
      <w:bookmarkStart w:id="49" w:name="_Toc169179696"/>
      <w:r>
        <w:t>Nynější stav kaple</w:t>
      </w:r>
      <w:bookmarkEnd w:id="49"/>
    </w:p>
    <w:p w14:paraId="424372C6" w14:textId="04FFAE57" w:rsidR="00C95A00" w:rsidRDefault="004C5F65" w:rsidP="00977DE8">
      <w:pPr>
        <w:ind w:firstLine="630"/>
        <w:rPr>
          <w:sz w:val="24"/>
          <w:szCs w:val="24"/>
        </w:rPr>
      </w:pPr>
      <w:r>
        <w:rPr>
          <w:sz w:val="24"/>
          <w:szCs w:val="24"/>
        </w:rPr>
        <w:t xml:space="preserve">První fázi obnovy kaple se podařilo realizovat. </w:t>
      </w:r>
      <w:r w:rsidR="00C95A00">
        <w:rPr>
          <w:sz w:val="24"/>
          <w:szCs w:val="24"/>
        </w:rPr>
        <w:t>V kapli byl vybudován nový odvětrávací systém</w:t>
      </w:r>
      <w:r w:rsidR="007061AE">
        <w:rPr>
          <w:rStyle w:val="FootnoteReference"/>
          <w:sz w:val="24"/>
          <w:szCs w:val="24"/>
        </w:rPr>
        <w:footnoteReference w:id="341"/>
      </w:r>
      <w:r w:rsidR="007061AE">
        <w:rPr>
          <w:sz w:val="24"/>
          <w:szCs w:val="24"/>
        </w:rPr>
        <w:t xml:space="preserve"> </w:t>
      </w:r>
      <w:r w:rsidR="00C95A00">
        <w:rPr>
          <w:sz w:val="24"/>
          <w:szCs w:val="24"/>
        </w:rPr>
        <w:t>v podlaze pro odvádění vlhkosti a podlahové topení.</w:t>
      </w:r>
      <w:r w:rsidR="007061AE">
        <w:rPr>
          <w:sz w:val="24"/>
          <w:szCs w:val="24"/>
        </w:rPr>
        <w:t xml:space="preserve"> </w:t>
      </w:r>
      <w:r w:rsidR="00C95A00">
        <w:rPr>
          <w:sz w:val="24"/>
          <w:szCs w:val="24"/>
        </w:rPr>
        <w:t>Rovněž byly položeny nové keramické dlaždice tvořící geometrické vzory</w:t>
      </w:r>
      <w:r w:rsidR="002D3607">
        <w:rPr>
          <w:sz w:val="24"/>
          <w:szCs w:val="24"/>
        </w:rPr>
        <w:t xml:space="preserve"> křížů a čtverců s červených a černých linií na světlém podkladu</w:t>
      </w:r>
      <w:r w:rsidR="00C95A00">
        <w:rPr>
          <w:sz w:val="24"/>
          <w:szCs w:val="24"/>
        </w:rPr>
        <w:t xml:space="preserve"> s prvky malých křížků</w:t>
      </w:r>
      <w:r w:rsidR="002D3607">
        <w:rPr>
          <w:sz w:val="24"/>
          <w:szCs w:val="24"/>
        </w:rPr>
        <w:t xml:space="preserve"> v křížení linií</w:t>
      </w:r>
      <w:r w:rsidR="00C95A00">
        <w:rPr>
          <w:sz w:val="24"/>
          <w:szCs w:val="24"/>
        </w:rPr>
        <w:t>.</w:t>
      </w:r>
      <w:r w:rsidR="007061AE">
        <w:rPr>
          <w:rStyle w:val="FootnoteReference"/>
          <w:sz w:val="24"/>
          <w:szCs w:val="24"/>
        </w:rPr>
        <w:footnoteReference w:id="342"/>
      </w:r>
      <w:r w:rsidR="00C95A00">
        <w:rPr>
          <w:sz w:val="24"/>
          <w:szCs w:val="24"/>
        </w:rPr>
        <w:t xml:space="preserve"> Elektroinstalace byla z původních </w:t>
      </w:r>
      <w:r w:rsidR="007061AE">
        <w:rPr>
          <w:sz w:val="24"/>
          <w:szCs w:val="24"/>
        </w:rPr>
        <w:t>míst po obvodu zdí z roku 1920 zapravena dovnitř zdiva.</w:t>
      </w:r>
      <w:r w:rsidR="006A3343" w:rsidRPr="006A3343">
        <w:rPr>
          <w:sz w:val="24"/>
          <w:szCs w:val="24"/>
        </w:rPr>
        <w:t xml:space="preserve"> </w:t>
      </w:r>
      <w:r w:rsidR="006A3343">
        <w:rPr>
          <w:sz w:val="24"/>
          <w:szCs w:val="24"/>
        </w:rPr>
        <w:t>Byla použita světlejší varianta barvy spodního soklu, je</w:t>
      </w:r>
      <w:r w:rsidR="00FD027C">
        <w:rPr>
          <w:sz w:val="24"/>
          <w:szCs w:val="24"/>
        </w:rPr>
        <w:t>n</w:t>
      </w:r>
      <w:r w:rsidR="006A3343">
        <w:rPr>
          <w:sz w:val="24"/>
          <w:szCs w:val="24"/>
        </w:rPr>
        <w:t>ž byl původně tmavě zelený.</w:t>
      </w:r>
      <w:r w:rsidR="007061AE">
        <w:rPr>
          <w:sz w:val="24"/>
          <w:szCs w:val="24"/>
        </w:rPr>
        <w:t xml:space="preserve"> Kaple je nyní nově osvětlena a</w:t>
      </w:r>
      <w:r w:rsidR="002269B4">
        <w:rPr>
          <w:sz w:val="24"/>
          <w:szCs w:val="24"/>
        </w:rPr>
        <w:t xml:space="preserve"> ozvučena.</w:t>
      </w:r>
      <w:r w:rsidR="007061AE">
        <w:rPr>
          <w:sz w:val="24"/>
          <w:szCs w:val="24"/>
        </w:rPr>
        <w:t xml:space="preserve"> </w:t>
      </w:r>
      <w:r w:rsidR="002269B4">
        <w:rPr>
          <w:sz w:val="24"/>
          <w:szCs w:val="24"/>
        </w:rPr>
        <w:t>J</w:t>
      </w:r>
      <w:r w:rsidR="007061AE">
        <w:rPr>
          <w:sz w:val="24"/>
          <w:szCs w:val="24"/>
        </w:rPr>
        <w:t>e v ní již nový mobiliář s původním svatostánkem.</w:t>
      </w:r>
      <w:r w:rsidR="00D42C54">
        <w:rPr>
          <w:rStyle w:val="FootnoteReference"/>
          <w:sz w:val="24"/>
          <w:szCs w:val="24"/>
        </w:rPr>
        <w:footnoteReference w:id="343"/>
      </w:r>
      <w:r w:rsidR="007061AE">
        <w:rPr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 w:rsidR="007061AE">
        <w:rPr>
          <w:sz w:val="24"/>
          <w:szCs w:val="24"/>
        </w:rPr>
        <w:t>yly</w:t>
      </w:r>
      <w:r>
        <w:rPr>
          <w:sz w:val="24"/>
          <w:szCs w:val="24"/>
        </w:rPr>
        <w:t xml:space="preserve"> zde</w:t>
      </w:r>
      <w:r w:rsidR="007061AE">
        <w:rPr>
          <w:sz w:val="24"/>
          <w:szCs w:val="24"/>
        </w:rPr>
        <w:t xml:space="preserve"> umístěny nové židle.</w:t>
      </w:r>
      <w:r w:rsidR="006A3343">
        <w:rPr>
          <w:rStyle w:val="FootnoteReference"/>
          <w:sz w:val="24"/>
          <w:szCs w:val="24"/>
        </w:rPr>
        <w:footnoteReference w:id="344"/>
      </w:r>
      <w:r w:rsidR="007061AE">
        <w:rPr>
          <w:sz w:val="24"/>
          <w:szCs w:val="24"/>
        </w:rPr>
        <w:t xml:space="preserve"> </w:t>
      </w:r>
    </w:p>
    <w:p w14:paraId="19153768" w14:textId="57075000" w:rsidR="00832EF4" w:rsidRDefault="004C5F65" w:rsidP="00977DE8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/>
        <w:ind w:firstLine="630"/>
        <w:textAlignment w:val="auto"/>
        <w:rPr>
          <w:sz w:val="24"/>
          <w:szCs w:val="24"/>
        </w:rPr>
      </w:pPr>
      <w:r>
        <w:rPr>
          <w:sz w:val="24"/>
          <w:szCs w:val="24"/>
        </w:rPr>
        <w:t>Kaple byla městem Frýdlant nad Ostravicí znovu otevřena po první etapě rekonstrukce</w:t>
      </w:r>
      <w:r>
        <w:rPr>
          <w:rStyle w:val="FootnoteReference"/>
          <w:sz w:val="24"/>
          <w:szCs w:val="24"/>
        </w:rPr>
        <w:footnoteReference w:id="345"/>
      </w:r>
      <w:r>
        <w:rPr>
          <w:sz w:val="24"/>
          <w:szCs w:val="24"/>
        </w:rPr>
        <w:t xml:space="preserve"> při slavení mše svaté 4. listopadu 2023. Při ní došlo k posvěcení nového oltáře </w:t>
      </w:r>
      <w:proofErr w:type="spellStart"/>
      <w:r>
        <w:rPr>
          <w:sz w:val="24"/>
          <w:szCs w:val="24"/>
        </w:rPr>
        <w:t>Mons</w:t>
      </w:r>
      <w:proofErr w:type="spellEnd"/>
      <w:r>
        <w:rPr>
          <w:sz w:val="24"/>
          <w:szCs w:val="24"/>
        </w:rPr>
        <w:t>. Martinem Davidem, biskupem Ostravsko-opavské diecéze.</w:t>
      </w:r>
      <w:r>
        <w:rPr>
          <w:rStyle w:val="FootnoteReference"/>
          <w:sz w:val="24"/>
          <w:szCs w:val="24"/>
        </w:rPr>
        <w:footnoteReference w:id="346"/>
      </w:r>
      <w:r>
        <w:rPr>
          <w:sz w:val="24"/>
          <w:szCs w:val="24"/>
        </w:rPr>
        <w:t xml:space="preserve"> </w:t>
      </w:r>
    </w:p>
    <w:p w14:paraId="348A2C31" w14:textId="21816307" w:rsidR="00832EF4" w:rsidRDefault="00832EF4" w:rsidP="00977DE8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/>
        <w:ind w:firstLine="630"/>
        <w:textAlignment w:val="auto"/>
        <w:rPr>
          <w:rFonts w:asciiTheme="majorBidi" w:hAnsiTheme="majorBidi" w:cstheme="majorBidi"/>
          <w:sz w:val="24"/>
          <w:szCs w:val="24"/>
          <w:lang w:bidi="he-IL"/>
        </w:rPr>
      </w:pPr>
      <w:r>
        <w:rPr>
          <w:sz w:val="24"/>
          <w:szCs w:val="24"/>
        </w:rPr>
        <w:t xml:space="preserve">Ve stejném dni </w:t>
      </w:r>
      <w:r>
        <w:rPr>
          <w:rFonts w:asciiTheme="majorBidi" w:hAnsiTheme="majorBidi" w:cstheme="majorBidi"/>
          <w:sz w:val="24"/>
          <w:szCs w:val="24"/>
          <w:lang w:bidi="he-IL"/>
        </w:rPr>
        <w:t xml:space="preserve">došlo k podepsání </w:t>
      </w:r>
      <w:r w:rsidR="0031051D">
        <w:rPr>
          <w:rFonts w:asciiTheme="majorBidi" w:hAnsiTheme="majorBidi" w:cstheme="majorBidi"/>
          <w:sz w:val="24"/>
          <w:szCs w:val="24"/>
          <w:lang w:bidi="he-IL"/>
        </w:rPr>
        <w:t>d</w:t>
      </w:r>
      <w:r>
        <w:rPr>
          <w:rFonts w:asciiTheme="majorBidi" w:hAnsiTheme="majorBidi" w:cstheme="majorBidi"/>
          <w:sz w:val="24"/>
          <w:szCs w:val="24"/>
          <w:lang w:bidi="he-IL"/>
        </w:rPr>
        <w:t>eklarace o vzájemném porozumění mezi</w:t>
      </w:r>
      <w:r w:rsidR="00063705">
        <w:rPr>
          <w:rFonts w:asciiTheme="majorBidi" w:hAnsiTheme="majorBidi" w:cstheme="majorBidi"/>
          <w:sz w:val="24"/>
          <w:szCs w:val="24"/>
          <w:lang w:bidi="he-IL"/>
        </w:rPr>
        <w:t xml:space="preserve"> </w:t>
      </w:r>
      <w:r>
        <w:rPr>
          <w:rFonts w:asciiTheme="majorBidi" w:hAnsiTheme="majorBidi" w:cstheme="majorBidi"/>
          <w:sz w:val="24"/>
          <w:szCs w:val="24"/>
          <w:lang w:bidi="he-IL"/>
        </w:rPr>
        <w:t>Římskokatolic</w:t>
      </w:r>
      <w:r w:rsidR="00063705">
        <w:rPr>
          <w:rFonts w:asciiTheme="majorBidi" w:hAnsiTheme="majorBidi" w:cstheme="majorBidi"/>
          <w:sz w:val="24"/>
          <w:szCs w:val="24"/>
          <w:lang w:bidi="he-IL"/>
        </w:rPr>
        <w:t>kou</w:t>
      </w:r>
      <w:r>
        <w:rPr>
          <w:rFonts w:asciiTheme="majorBidi" w:hAnsiTheme="majorBidi" w:cstheme="majorBidi"/>
          <w:sz w:val="24"/>
          <w:szCs w:val="24"/>
          <w:lang w:bidi="he-IL"/>
        </w:rPr>
        <w:t xml:space="preserve"> farnost</w:t>
      </w:r>
      <w:r w:rsidR="00063705">
        <w:rPr>
          <w:rFonts w:asciiTheme="majorBidi" w:hAnsiTheme="majorBidi" w:cstheme="majorBidi"/>
          <w:sz w:val="24"/>
          <w:szCs w:val="24"/>
          <w:lang w:bidi="he-IL"/>
        </w:rPr>
        <w:t>í</w:t>
      </w:r>
      <w:r>
        <w:rPr>
          <w:rFonts w:asciiTheme="majorBidi" w:hAnsiTheme="majorBidi" w:cstheme="majorBidi"/>
          <w:sz w:val="24"/>
          <w:szCs w:val="24"/>
          <w:lang w:bidi="he-IL"/>
        </w:rPr>
        <w:t xml:space="preserve"> Frýdlant nad Ostravicí, kterou zastupoval tehdejší farář Lukáš </w:t>
      </w:r>
      <w:proofErr w:type="spellStart"/>
      <w:r>
        <w:rPr>
          <w:rFonts w:asciiTheme="majorBidi" w:hAnsiTheme="majorBidi" w:cstheme="majorBidi"/>
          <w:sz w:val="24"/>
          <w:szCs w:val="24"/>
          <w:lang w:bidi="he-IL"/>
        </w:rPr>
        <w:t>Engelmann</w:t>
      </w:r>
      <w:proofErr w:type="spellEnd"/>
      <w:r>
        <w:rPr>
          <w:rFonts w:asciiTheme="majorBidi" w:hAnsiTheme="majorBidi" w:cstheme="majorBidi"/>
          <w:sz w:val="24"/>
          <w:szCs w:val="24"/>
          <w:lang w:bidi="he-IL"/>
        </w:rPr>
        <w:t xml:space="preserve"> a Střediskem sociálních služeb města Frýdlantu</w:t>
      </w:r>
      <w:r w:rsidR="00C40F0F">
        <w:rPr>
          <w:rFonts w:asciiTheme="majorBidi" w:hAnsiTheme="majorBidi" w:cstheme="majorBidi"/>
          <w:sz w:val="24"/>
          <w:szCs w:val="24"/>
          <w:lang w:bidi="he-IL"/>
        </w:rPr>
        <w:t xml:space="preserve"> </w:t>
      </w:r>
      <w:r>
        <w:rPr>
          <w:rFonts w:asciiTheme="majorBidi" w:hAnsiTheme="majorBidi" w:cstheme="majorBidi"/>
          <w:sz w:val="24"/>
          <w:szCs w:val="24"/>
          <w:lang w:bidi="he-IL"/>
        </w:rPr>
        <w:t>n.</w:t>
      </w:r>
      <w:r w:rsidR="005C722D">
        <w:rPr>
          <w:rFonts w:asciiTheme="majorBidi" w:hAnsiTheme="majorBidi" w:cstheme="majorBidi"/>
          <w:sz w:val="24"/>
          <w:szCs w:val="24"/>
          <w:lang w:bidi="he-IL"/>
        </w:rPr>
        <w:t xml:space="preserve"> </w:t>
      </w:r>
      <w:r>
        <w:rPr>
          <w:rFonts w:asciiTheme="majorBidi" w:hAnsiTheme="majorBidi" w:cstheme="majorBidi"/>
          <w:sz w:val="24"/>
          <w:szCs w:val="24"/>
          <w:lang w:bidi="he-IL"/>
        </w:rPr>
        <w:t>O., zastoupeným Ing. Jiřím Hořínkem, jeho ředitelem.</w:t>
      </w:r>
      <w:r>
        <w:rPr>
          <w:rStyle w:val="FootnoteReference"/>
          <w:rFonts w:asciiTheme="majorBidi" w:hAnsiTheme="majorBidi" w:cstheme="majorBidi"/>
          <w:sz w:val="24"/>
          <w:szCs w:val="24"/>
          <w:lang w:bidi="he-IL"/>
        </w:rPr>
        <w:footnoteReference w:id="347"/>
      </w:r>
      <w:r>
        <w:rPr>
          <w:rFonts w:asciiTheme="majorBidi" w:hAnsiTheme="majorBidi" w:cstheme="majorBidi"/>
          <w:sz w:val="24"/>
          <w:szCs w:val="24"/>
          <w:lang w:bidi="he-IL"/>
        </w:rPr>
        <w:t xml:space="preserve"> </w:t>
      </w:r>
    </w:p>
    <w:p w14:paraId="4B2C973B" w14:textId="6216BF01" w:rsidR="004C5F65" w:rsidRPr="00832EF4" w:rsidRDefault="00832EF4" w:rsidP="00977DE8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/>
        <w:ind w:firstLine="630"/>
        <w:textAlignment w:val="auto"/>
        <w:rPr>
          <w:rFonts w:asciiTheme="majorBidi" w:hAnsiTheme="majorBidi" w:cstheme="majorBidi"/>
          <w:sz w:val="24"/>
          <w:szCs w:val="24"/>
          <w:lang w:bidi="he-IL"/>
        </w:rPr>
      </w:pPr>
      <w:r>
        <w:rPr>
          <w:rFonts w:asciiTheme="majorBidi" w:hAnsiTheme="majorBidi" w:cstheme="majorBidi"/>
          <w:sz w:val="24"/>
          <w:szCs w:val="24"/>
          <w:lang w:bidi="he-IL"/>
        </w:rPr>
        <w:t>V deklaraci se obě strany zavazují ctít a zachovávat původní účel, ke kterému byla kaple vystavěna</w:t>
      </w:r>
      <w:r w:rsidR="00B76066">
        <w:rPr>
          <w:rFonts w:asciiTheme="majorBidi" w:hAnsiTheme="majorBidi" w:cstheme="majorBidi"/>
          <w:sz w:val="24"/>
          <w:szCs w:val="24"/>
          <w:lang w:bidi="he-IL"/>
        </w:rPr>
        <w:t>,</w:t>
      </w:r>
      <w:r>
        <w:rPr>
          <w:rFonts w:asciiTheme="majorBidi" w:hAnsiTheme="majorBidi" w:cstheme="majorBidi"/>
          <w:sz w:val="24"/>
          <w:szCs w:val="24"/>
          <w:lang w:bidi="he-IL"/>
        </w:rPr>
        <w:t xml:space="preserve"> i po její rekonstrukci. Farnost pak může kapli využívat k liturgickým účelům a setkáním. Ze strany </w:t>
      </w:r>
      <w:r w:rsidR="00B76066">
        <w:rPr>
          <w:rFonts w:asciiTheme="majorBidi" w:hAnsiTheme="majorBidi" w:cstheme="majorBidi"/>
          <w:sz w:val="24"/>
          <w:szCs w:val="24"/>
          <w:lang w:bidi="he-IL"/>
        </w:rPr>
        <w:t>s</w:t>
      </w:r>
      <w:r>
        <w:rPr>
          <w:rFonts w:asciiTheme="majorBidi" w:hAnsiTheme="majorBidi" w:cstheme="majorBidi"/>
          <w:sz w:val="24"/>
          <w:szCs w:val="24"/>
          <w:lang w:bidi="he-IL"/>
        </w:rPr>
        <w:t>třediska sociálních služeb bude kaple využívána k akcím, které nebudou narušovat charakter liturgického prostoru.</w:t>
      </w:r>
      <w:r>
        <w:rPr>
          <w:rStyle w:val="FootnoteReference"/>
          <w:rFonts w:asciiTheme="majorBidi" w:hAnsiTheme="majorBidi" w:cstheme="majorBidi"/>
          <w:sz w:val="24"/>
          <w:szCs w:val="24"/>
          <w:lang w:bidi="he-IL"/>
        </w:rPr>
        <w:footnoteReference w:id="348"/>
      </w:r>
      <w:r>
        <w:rPr>
          <w:rFonts w:asciiTheme="majorBidi" w:hAnsiTheme="majorBidi" w:cstheme="majorBidi"/>
          <w:sz w:val="24"/>
          <w:szCs w:val="24"/>
          <w:lang w:bidi="he-IL"/>
        </w:rPr>
        <w:t xml:space="preserve"> </w:t>
      </w:r>
    </w:p>
    <w:p w14:paraId="002EC5A0" w14:textId="4F2E646B" w:rsidR="004C1010" w:rsidRDefault="004C1010" w:rsidP="004C1010">
      <w:pPr>
        <w:pStyle w:val="Heading2"/>
      </w:pPr>
      <w:bookmarkStart w:id="50" w:name="_Toc169179697"/>
      <w:r>
        <w:t>Budoucnost kaple a její využití</w:t>
      </w:r>
      <w:bookmarkEnd w:id="50"/>
    </w:p>
    <w:p w14:paraId="41CF4E17" w14:textId="6F04A47F" w:rsidR="004C1010" w:rsidRDefault="00832EF4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Při rekonstrukci se plánovalo, jak bude kaple využívána</w:t>
      </w:r>
      <w:r w:rsidR="00C400D6">
        <w:rPr>
          <w:sz w:val="24"/>
          <w:szCs w:val="18"/>
        </w:rPr>
        <w:t xml:space="preserve">. Do budoucna se počítá s dokončením celé rekonstrukce včetně restaurování stropu a </w:t>
      </w:r>
      <w:r w:rsidR="00126359">
        <w:rPr>
          <w:sz w:val="24"/>
          <w:szCs w:val="18"/>
        </w:rPr>
        <w:t>maleb</w:t>
      </w:r>
      <w:r>
        <w:rPr>
          <w:sz w:val="24"/>
          <w:szCs w:val="18"/>
        </w:rPr>
        <w:t>.</w:t>
      </w:r>
      <w:r w:rsidR="00126359">
        <w:rPr>
          <w:sz w:val="24"/>
          <w:szCs w:val="18"/>
        </w:rPr>
        <w:t xml:space="preserve"> </w:t>
      </w:r>
    </w:p>
    <w:p w14:paraId="56F6C5DB" w14:textId="576CBAB7" w:rsidR="003C1795" w:rsidRPr="00832EF4" w:rsidRDefault="00126359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lastRenderedPageBreak/>
        <w:t>Nyní se v kapli konají jak bohoslužby, tak komentované prohlídky.</w:t>
      </w:r>
      <w:r>
        <w:rPr>
          <w:rStyle w:val="FootnoteReference"/>
          <w:sz w:val="24"/>
          <w:szCs w:val="18"/>
        </w:rPr>
        <w:footnoteReference w:id="349"/>
      </w:r>
      <w:r>
        <w:rPr>
          <w:sz w:val="24"/>
          <w:szCs w:val="18"/>
        </w:rPr>
        <w:t xml:space="preserve"> Prostor kaple je rovněž využíván k modlitebním duchovním večerům,</w:t>
      </w:r>
      <w:r w:rsidR="00A63D53">
        <w:rPr>
          <w:rStyle w:val="FootnoteReference"/>
          <w:sz w:val="24"/>
          <w:szCs w:val="18"/>
        </w:rPr>
        <w:footnoteReference w:id="350"/>
      </w:r>
      <w:r>
        <w:rPr>
          <w:sz w:val="24"/>
          <w:szCs w:val="18"/>
        </w:rPr>
        <w:t xml:space="preserve"> které zamýšlel </w:t>
      </w:r>
      <w:r w:rsidR="00BA7FAE">
        <w:rPr>
          <w:sz w:val="24"/>
          <w:szCs w:val="18"/>
        </w:rPr>
        <w:t>realizovat</w:t>
      </w:r>
      <w:r>
        <w:rPr>
          <w:sz w:val="24"/>
          <w:szCs w:val="18"/>
        </w:rPr>
        <w:t xml:space="preserve"> bývalý frýdlantský farář Lukáš </w:t>
      </w:r>
      <w:proofErr w:type="spellStart"/>
      <w:r>
        <w:rPr>
          <w:sz w:val="24"/>
          <w:szCs w:val="18"/>
        </w:rPr>
        <w:t>Engelmann</w:t>
      </w:r>
      <w:proofErr w:type="spellEnd"/>
      <w:r>
        <w:rPr>
          <w:sz w:val="24"/>
          <w:szCs w:val="18"/>
        </w:rPr>
        <w:t>.</w:t>
      </w:r>
      <w:r>
        <w:rPr>
          <w:rStyle w:val="FootnoteReference"/>
          <w:sz w:val="24"/>
          <w:szCs w:val="18"/>
        </w:rPr>
        <w:footnoteReference w:id="351"/>
      </w:r>
      <w:r w:rsidR="00BA7FAE">
        <w:rPr>
          <w:sz w:val="24"/>
          <w:szCs w:val="18"/>
        </w:rPr>
        <w:t xml:space="preserve"> </w:t>
      </w:r>
      <w:r>
        <w:rPr>
          <w:sz w:val="24"/>
          <w:szCs w:val="18"/>
        </w:rPr>
        <w:t>Město chystá v kapli do budoucna také další kulturní programy, setkání a koncerty.</w:t>
      </w:r>
      <w:r>
        <w:rPr>
          <w:rStyle w:val="FootnoteReference"/>
          <w:sz w:val="24"/>
          <w:szCs w:val="18"/>
        </w:rPr>
        <w:footnoteReference w:id="352"/>
      </w:r>
      <w:r w:rsidR="003C1795">
        <w:rPr>
          <w:rFonts w:asciiTheme="majorBidi" w:hAnsiTheme="majorBidi" w:cstheme="majorBidi"/>
          <w:sz w:val="24"/>
          <w:szCs w:val="24"/>
          <w:lang w:bidi="he-IL"/>
        </w:rPr>
        <w:t xml:space="preserve"> </w:t>
      </w:r>
    </w:p>
    <w:p w14:paraId="22631CA7" w14:textId="22A1C5E1" w:rsidR="003C1795" w:rsidRPr="00126359" w:rsidRDefault="003C1795" w:rsidP="00126359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/>
        <w:ind w:firstLine="0"/>
        <w:jc w:val="left"/>
        <w:textAlignment w:val="auto"/>
        <w:rPr>
          <w:rFonts w:asciiTheme="majorBidi" w:hAnsiTheme="majorBidi" w:cstheme="majorBidi"/>
          <w:sz w:val="24"/>
          <w:szCs w:val="24"/>
          <w:lang w:bidi="he-IL"/>
        </w:rPr>
      </w:pPr>
      <w:r>
        <w:rPr>
          <w:rFonts w:asciiTheme="majorBidi" w:hAnsiTheme="majorBidi" w:cstheme="majorBidi"/>
          <w:sz w:val="24"/>
          <w:szCs w:val="24"/>
          <w:lang w:bidi="he-IL"/>
        </w:rPr>
        <w:tab/>
      </w:r>
    </w:p>
    <w:p w14:paraId="1D66C52B" w14:textId="7CFD84F8" w:rsidR="002F349F" w:rsidRDefault="002F349F" w:rsidP="00B73698">
      <w:pPr>
        <w:pStyle w:val="Nadpis"/>
      </w:pPr>
      <w:bookmarkStart w:id="51" w:name="_Toc169179698"/>
      <w:r>
        <w:lastRenderedPageBreak/>
        <w:t>Závěr</w:t>
      </w:r>
      <w:bookmarkEnd w:id="51"/>
    </w:p>
    <w:p w14:paraId="10E696AE" w14:textId="71C8068E" w:rsidR="008C0F9B" w:rsidRDefault="008C0F9B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Cílem této práce bylo shromáždit</w:t>
      </w:r>
      <w:r w:rsidR="00A64D6E">
        <w:rPr>
          <w:sz w:val="24"/>
          <w:szCs w:val="18"/>
        </w:rPr>
        <w:t xml:space="preserve"> a uspořádat</w:t>
      </w:r>
      <w:r>
        <w:rPr>
          <w:sz w:val="24"/>
          <w:szCs w:val="18"/>
        </w:rPr>
        <w:t xml:space="preserve"> co nejvíce </w:t>
      </w:r>
      <w:r w:rsidR="00152C09">
        <w:rPr>
          <w:sz w:val="24"/>
          <w:szCs w:val="18"/>
        </w:rPr>
        <w:t>informací k historii a vývoji exteriéru a interiéru</w:t>
      </w:r>
      <w:r>
        <w:rPr>
          <w:sz w:val="24"/>
          <w:szCs w:val="18"/>
        </w:rPr>
        <w:t> objektu kaple Neposkvrněného početí Panny Marie, která je součástí bývalého kláštera kongregace Milosrdných sester sv. Karla Boromejského</w:t>
      </w:r>
      <w:r w:rsidR="00A64D6E">
        <w:rPr>
          <w:sz w:val="24"/>
          <w:szCs w:val="18"/>
        </w:rPr>
        <w:t xml:space="preserve"> ve</w:t>
      </w:r>
      <w:r w:rsidR="00152C09">
        <w:rPr>
          <w:sz w:val="24"/>
          <w:szCs w:val="18"/>
        </w:rPr>
        <w:t xml:space="preserve"> Frýdlantu nad Ostravicí. Při výběru pramenů a literatury jsem se zaměřil na kroniky</w:t>
      </w:r>
      <w:r w:rsidR="00521FE7">
        <w:rPr>
          <w:sz w:val="24"/>
          <w:szCs w:val="18"/>
        </w:rPr>
        <w:t>, především kroniky</w:t>
      </w:r>
      <w:r w:rsidR="00152C09">
        <w:rPr>
          <w:sz w:val="24"/>
          <w:szCs w:val="18"/>
        </w:rPr>
        <w:t xml:space="preserve"> kongregace </w:t>
      </w:r>
      <w:r w:rsidR="00521FE7">
        <w:rPr>
          <w:sz w:val="24"/>
          <w:szCs w:val="18"/>
        </w:rPr>
        <w:t xml:space="preserve">sester </w:t>
      </w:r>
      <w:r w:rsidR="00152C09">
        <w:rPr>
          <w:sz w:val="24"/>
          <w:szCs w:val="18"/>
        </w:rPr>
        <w:t xml:space="preserve">boromejek a </w:t>
      </w:r>
      <w:r w:rsidR="00521FE7">
        <w:rPr>
          <w:sz w:val="24"/>
          <w:szCs w:val="18"/>
        </w:rPr>
        <w:t>archivní</w:t>
      </w:r>
      <w:r w:rsidR="00152C09">
        <w:rPr>
          <w:sz w:val="24"/>
          <w:szCs w:val="18"/>
        </w:rPr>
        <w:t xml:space="preserve"> materiály a nákresy, které jsou k dispozici. Velmi důležitou a </w:t>
      </w:r>
      <w:r w:rsidR="00521FE7">
        <w:rPr>
          <w:sz w:val="24"/>
          <w:szCs w:val="18"/>
        </w:rPr>
        <w:t>nezastupitelnou</w:t>
      </w:r>
      <w:r w:rsidR="00152C09">
        <w:rPr>
          <w:sz w:val="24"/>
          <w:szCs w:val="18"/>
        </w:rPr>
        <w:t xml:space="preserve"> část má v této práci také obrazová příloha, která </w:t>
      </w:r>
      <w:r w:rsidR="00521FE7">
        <w:rPr>
          <w:sz w:val="24"/>
          <w:szCs w:val="18"/>
        </w:rPr>
        <w:t>dopomáhá vnímat hodnotu této jedinečné sakrální stavby.</w:t>
      </w:r>
    </w:p>
    <w:p w14:paraId="74735396" w14:textId="5CFC1241" w:rsidR="00BF1AE2" w:rsidRDefault="00A64D6E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C</w:t>
      </w:r>
      <w:r w:rsidR="008C0F9B">
        <w:rPr>
          <w:sz w:val="24"/>
          <w:szCs w:val="18"/>
        </w:rPr>
        <w:t>íle</w:t>
      </w:r>
      <w:r>
        <w:rPr>
          <w:sz w:val="24"/>
          <w:szCs w:val="18"/>
        </w:rPr>
        <w:t>m</w:t>
      </w:r>
      <w:r w:rsidR="008C0F9B">
        <w:rPr>
          <w:sz w:val="24"/>
          <w:szCs w:val="18"/>
        </w:rPr>
        <w:t xml:space="preserve"> této diplomové práce bylo </w:t>
      </w:r>
      <w:r>
        <w:rPr>
          <w:sz w:val="24"/>
          <w:szCs w:val="18"/>
        </w:rPr>
        <w:t xml:space="preserve">také zdůraznit úlohu </w:t>
      </w:r>
      <w:r w:rsidR="00152C09">
        <w:rPr>
          <w:sz w:val="24"/>
          <w:szCs w:val="18"/>
        </w:rPr>
        <w:t xml:space="preserve">arcibiskupa Bedřicha Fürstenberga </w:t>
      </w:r>
      <w:r>
        <w:rPr>
          <w:sz w:val="24"/>
          <w:szCs w:val="18"/>
        </w:rPr>
        <w:t>jako původce myšlenky postavit</w:t>
      </w:r>
      <w:r w:rsidR="00152C09">
        <w:rPr>
          <w:sz w:val="24"/>
          <w:szCs w:val="18"/>
        </w:rPr>
        <w:t xml:space="preserve"> ve Frýdlantě n. O. klášter a pomoci tak sestrám boromejkám pokračovat v díle v diecézi mu svěřené. Plány Gustava </w:t>
      </w:r>
      <w:proofErr w:type="spellStart"/>
      <w:r w:rsidR="00152C09">
        <w:rPr>
          <w:sz w:val="24"/>
          <w:szCs w:val="18"/>
        </w:rPr>
        <w:t>Meretty</w:t>
      </w:r>
      <w:proofErr w:type="spellEnd"/>
      <w:r w:rsidR="00152C09">
        <w:rPr>
          <w:sz w:val="24"/>
          <w:szCs w:val="18"/>
        </w:rPr>
        <w:t xml:space="preserve">, které pak dostaly jasné struktury v díle stavitele Antonína </w:t>
      </w:r>
      <w:proofErr w:type="spellStart"/>
      <w:r w:rsidR="00152C09">
        <w:rPr>
          <w:sz w:val="24"/>
          <w:szCs w:val="18"/>
        </w:rPr>
        <w:t>Kybasty</w:t>
      </w:r>
      <w:proofErr w:type="spellEnd"/>
      <w:r>
        <w:rPr>
          <w:sz w:val="24"/>
          <w:szCs w:val="18"/>
        </w:rPr>
        <w:t>,</w:t>
      </w:r>
      <w:r w:rsidR="00152C09">
        <w:rPr>
          <w:sz w:val="24"/>
          <w:szCs w:val="18"/>
        </w:rPr>
        <w:t xml:space="preserve"> předznamenaly krásu tohoto komplexu s kaplí, která je jeho centrem. </w:t>
      </w:r>
    </w:p>
    <w:p w14:paraId="32E0884B" w14:textId="29FD925B" w:rsidR="00152C09" w:rsidRDefault="00521FE7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V první části jsem se zaměřil na historii příchodu kongregace sester boromejek z Francie do Čech a jejich následné působení a přesun směrem do Frýdlantu n. O. K nalezení informací jsem využil především kronik sester boromejek, které jsou uloženy v archivech pod Petřínem. </w:t>
      </w:r>
    </w:p>
    <w:p w14:paraId="63E516B9" w14:textId="4D5529EB" w:rsidR="00521FE7" w:rsidRDefault="00521FE7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>V další části, která se věnovala kapli samotné</w:t>
      </w:r>
      <w:r w:rsidR="00A64D6E">
        <w:rPr>
          <w:sz w:val="24"/>
          <w:szCs w:val="18"/>
        </w:rPr>
        <w:t>,</w:t>
      </w:r>
      <w:r>
        <w:rPr>
          <w:sz w:val="24"/>
          <w:szCs w:val="18"/>
        </w:rPr>
        <w:t xml:space="preserve"> jsem mohl využívat již vícero zdrojů jako jsou kroniky sester boromejek, fotografické materiály a plány exteriéru a interiéru kláštera a kaple od Gustava </w:t>
      </w:r>
      <w:proofErr w:type="spellStart"/>
      <w:proofErr w:type="gramStart"/>
      <w:r>
        <w:rPr>
          <w:sz w:val="24"/>
          <w:szCs w:val="18"/>
        </w:rPr>
        <w:t>Meretty</w:t>
      </w:r>
      <w:proofErr w:type="spellEnd"/>
      <w:proofErr w:type="gramEnd"/>
      <w:r>
        <w:rPr>
          <w:sz w:val="24"/>
          <w:szCs w:val="18"/>
        </w:rPr>
        <w:t xml:space="preserve"> a především od Antonína </w:t>
      </w:r>
      <w:proofErr w:type="spellStart"/>
      <w:r>
        <w:rPr>
          <w:sz w:val="24"/>
          <w:szCs w:val="18"/>
        </w:rPr>
        <w:t>Kybasty</w:t>
      </w:r>
      <w:proofErr w:type="spellEnd"/>
      <w:r>
        <w:rPr>
          <w:sz w:val="24"/>
          <w:szCs w:val="18"/>
        </w:rPr>
        <w:t xml:space="preserve">, které se nacházejí v archivu v Olomouci. Nepodařilo se však dohledat </w:t>
      </w:r>
      <w:r w:rsidR="002170F9">
        <w:rPr>
          <w:sz w:val="24"/>
          <w:szCs w:val="18"/>
        </w:rPr>
        <w:t xml:space="preserve">některé zásadní informace k exteriéru a interiéru. Především jde o informace vedoucí k nalezení sochy Panny Marie, které se nacházela ve výklenku v presbytáři a záhadně se ztratila po uzavření kaple v r. 1971. Neznámí pak zůstávají autoři umělecky hodnotného svatostánku nebo malovaného dřevěného stropu kaple. </w:t>
      </w:r>
    </w:p>
    <w:p w14:paraId="3BAED872" w14:textId="0EB2723B" w:rsidR="002170F9" w:rsidRDefault="002170F9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V poslední části bylo možné využít různých typů pramenů a také rozhovor s pamětnicí Annou Kubátovou. Rozhovor s Ing. arch. Tomášem </w:t>
      </w:r>
      <w:proofErr w:type="spellStart"/>
      <w:r>
        <w:rPr>
          <w:sz w:val="24"/>
          <w:szCs w:val="18"/>
        </w:rPr>
        <w:t>Š</w:t>
      </w:r>
      <w:r w:rsidR="004711A1">
        <w:rPr>
          <w:sz w:val="24"/>
          <w:szCs w:val="18"/>
        </w:rPr>
        <w:t>o</w:t>
      </w:r>
      <w:r>
        <w:rPr>
          <w:sz w:val="24"/>
          <w:szCs w:val="18"/>
        </w:rPr>
        <w:t>novským</w:t>
      </w:r>
      <w:proofErr w:type="spellEnd"/>
      <w:r>
        <w:rPr>
          <w:sz w:val="24"/>
          <w:szCs w:val="18"/>
        </w:rPr>
        <w:t xml:space="preserve"> mi pak pomohl pochopit novou koncepci rekonstrukce kaple a jejího nového vybavení. Vývoj kaple </w:t>
      </w:r>
      <w:r w:rsidR="004711A1">
        <w:rPr>
          <w:sz w:val="24"/>
          <w:szCs w:val="18"/>
        </w:rPr>
        <w:t xml:space="preserve">bylo těžší sledovat, protože v kronikách jsou o něm jen letmé zmínky a bylo třeba použít fotografické dokumentace, která doplňovala těžko vysvětlitelná místa z dějin </w:t>
      </w:r>
      <w:r w:rsidR="004711A1">
        <w:rPr>
          <w:sz w:val="24"/>
          <w:szCs w:val="18"/>
        </w:rPr>
        <w:lastRenderedPageBreak/>
        <w:t>vývoje exteriéru a interiéru kaple. Velmi důležitým pozitivním impulsem pro tuto práci byl i fakt, že se město rozhodlo kapli obnovi</w:t>
      </w:r>
      <w:r w:rsidR="0035037B">
        <w:rPr>
          <w:sz w:val="24"/>
          <w:szCs w:val="18"/>
        </w:rPr>
        <w:t>t</w:t>
      </w:r>
      <w:r w:rsidR="004711A1">
        <w:rPr>
          <w:sz w:val="24"/>
          <w:szCs w:val="18"/>
        </w:rPr>
        <w:t xml:space="preserve"> a začít její rekonstrukci. Představitelé města spolu se </w:t>
      </w:r>
      <w:r w:rsidR="00A64D6E">
        <w:rPr>
          <w:sz w:val="24"/>
          <w:szCs w:val="18"/>
        </w:rPr>
        <w:t>s</w:t>
      </w:r>
      <w:r w:rsidR="004711A1">
        <w:rPr>
          <w:sz w:val="24"/>
          <w:szCs w:val="18"/>
        </w:rPr>
        <w:t xml:space="preserve">třediskem sociálních služeb </w:t>
      </w:r>
      <w:r w:rsidR="0035037B">
        <w:rPr>
          <w:sz w:val="24"/>
          <w:szCs w:val="18"/>
        </w:rPr>
        <w:t>svým úsilím</w:t>
      </w:r>
      <w:r w:rsidR="00A64D6E">
        <w:rPr>
          <w:sz w:val="24"/>
          <w:szCs w:val="18"/>
        </w:rPr>
        <w:t xml:space="preserve"> </w:t>
      </w:r>
      <w:r w:rsidR="0035037B">
        <w:rPr>
          <w:sz w:val="24"/>
          <w:szCs w:val="18"/>
        </w:rPr>
        <w:t xml:space="preserve">opět vytváří z </w:t>
      </w:r>
      <w:r w:rsidR="004711A1">
        <w:rPr>
          <w:sz w:val="24"/>
          <w:szCs w:val="18"/>
        </w:rPr>
        <w:t>kaple Neposkvrněného početí Panny Marie jednu z dominant Frýdlantu n. O., která se kvůli špatnému zacházení</w:t>
      </w:r>
      <w:r w:rsidR="00C6687B">
        <w:rPr>
          <w:sz w:val="24"/>
          <w:szCs w:val="18"/>
        </w:rPr>
        <w:t xml:space="preserve"> v dřívějších letech,</w:t>
      </w:r>
      <w:r w:rsidR="004711A1">
        <w:rPr>
          <w:sz w:val="24"/>
          <w:szCs w:val="18"/>
        </w:rPr>
        <w:t xml:space="preserve"> především v době komunismu (léta 1971-1989)</w:t>
      </w:r>
      <w:r w:rsidR="00C6687B">
        <w:rPr>
          <w:sz w:val="24"/>
          <w:szCs w:val="18"/>
        </w:rPr>
        <w:t xml:space="preserve"> </w:t>
      </w:r>
      <w:r w:rsidR="004711A1">
        <w:rPr>
          <w:sz w:val="24"/>
          <w:szCs w:val="18"/>
        </w:rPr>
        <w:t>proměni</w:t>
      </w:r>
      <w:r w:rsidR="00C6687B">
        <w:rPr>
          <w:sz w:val="24"/>
          <w:szCs w:val="18"/>
        </w:rPr>
        <w:t>la</w:t>
      </w:r>
      <w:r w:rsidR="004711A1">
        <w:rPr>
          <w:sz w:val="24"/>
          <w:szCs w:val="18"/>
        </w:rPr>
        <w:t xml:space="preserve"> k nepoznání.</w:t>
      </w:r>
      <w:r w:rsidR="0035037B">
        <w:rPr>
          <w:sz w:val="24"/>
          <w:szCs w:val="18"/>
        </w:rPr>
        <w:t xml:space="preserve"> Díky snaze najít původní části se tak do kaple mohl navrátit původní svatostánek</w:t>
      </w:r>
      <w:r w:rsidR="00C6687B">
        <w:rPr>
          <w:sz w:val="24"/>
          <w:szCs w:val="18"/>
        </w:rPr>
        <w:t>,</w:t>
      </w:r>
      <w:r w:rsidR="0035037B">
        <w:rPr>
          <w:sz w:val="24"/>
          <w:szCs w:val="18"/>
        </w:rPr>
        <w:t xml:space="preserve"> i když varhany už nejspíše navráceny nebudou.</w:t>
      </w:r>
    </w:p>
    <w:p w14:paraId="1D093983" w14:textId="56E44BD0" w:rsidR="0035037B" w:rsidRDefault="0035037B" w:rsidP="00977DE8">
      <w:pPr>
        <w:ind w:firstLine="630"/>
        <w:rPr>
          <w:sz w:val="24"/>
          <w:szCs w:val="18"/>
        </w:rPr>
      </w:pPr>
      <w:r>
        <w:rPr>
          <w:sz w:val="24"/>
          <w:szCs w:val="18"/>
        </w:rPr>
        <w:t xml:space="preserve">Po vypracování této </w:t>
      </w:r>
      <w:r w:rsidR="00357D3A">
        <w:rPr>
          <w:sz w:val="24"/>
          <w:szCs w:val="18"/>
        </w:rPr>
        <w:t>mé práce, ve které jsem mohl nahlédnout do hlubších souvislostí historie a umělecké tvorby v architektonické stránce sakrální stavby</w:t>
      </w:r>
      <w:r w:rsidR="00BB4804">
        <w:rPr>
          <w:sz w:val="24"/>
          <w:szCs w:val="18"/>
        </w:rPr>
        <w:t>,</w:t>
      </w:r>
      <w:r w:rsidR="00357D3A">
        <w:rPr>
          <w:sz w:val="24"/>
          <w:szCs w:val="18"/>
        </w:rPr>
        <w:t xml:space="preserve"> </w:t>
      </w:r>
      <w:r>
        <w:rPr>
          <w:sz w:val="24"/>
          <w:szCs w:val="18"/>
        </w:rPr>
        <w:t>je patrné, že velmi záleží na tom, jak moc je člověk schopen vnímat a vážit si kulturního dědictví</w:t>
      </w:r>
      <w:r w:rsidR="00357D3A">
        <w:rPr>
          <w:sz w:val="24"/>
          <w:szCs w:val="18"/>
        </w:rPr>
        <w:t xml:space="preserve"> </w:t>
      </w:r>
      <w:r>
        <w:rPr>
          <w:sz w:val="24"/>
          <w:szCs w:val="18"/>
        </w:rPr>
        <w:t xml:space="preserve">a krásy ukryté ve zkrášlení prostoru. </w:t>
      </w:r>
      <w:r w:rsidR="00357D3A">
        <w:rPr>
          <w:sz w:val="24"/>
          <w:szCs w:val="18"/>
        </w:rPr>
        <w:t>Dědictví architektonických počinů, k</w:t>
      </w:r>
      <w:r>
        <w:rPr>
          <w:sz w:val="24"/>
          <w:szCs w:val="18"/>
        </w:rPr>
        <w:t>teré nám bylo svěřeno</w:t>
      </w:r>
      <w:r w:rsidR="0038496B">
        <w:rPr>
          <w:sz w:val="24"/>
          <w:szCs w:val="18"/>
        </w:rPr>
        <w:t>,</w:t>
      </w:r>
      <w:r>
        <w:rPr>
          <w:sz w:val="24"/>
          <w:szCs w:val="18"/>
        </w:rPr>
        <w:t xml:space="preserve"> abychom jej uchovali pro příští generace</w:t>
      </w:r>
      <w:r w:rsidR="00357D3A">
        <w:rPr>
          <w:sz w:val="24"/>
          <w:szCs w:val="18"/>
        </w:rPr>
        <w:t>, je třeba chránit a</w:t>
      </w:r>
      <w:r>
        <w:rPr>
          <w:sz w:val="24"/>
          <w:szCs w:val="18"/>
        </w:rPr>
        <w:t xml:space="preserve"> Kaple Neposkvrněného početí Panny Marie ve Frýdlantě</w:t>
      </w:r>
      <w:r w:rsidR="00357D3A">
        <w:rPr>
          <w:sz w:val="24"/>
          <w:szCs w:val="18"/>
        </w:rPr>
        <w:t xml:space="preserve"> n. O.</w:t>
      </w:r>
      <w:r>
        <w:rPr>
          <w:sz w:val="24"/>
          <w:szCs w:val="18"/>
        </w:rPr>
        <w:t xml:space="preserve"> </w:t>
      </w:r>
      <w:r w:rsidR="00357D3A">
        <w:rPr>
          <w:sz w:val="24"/>
          <w:szCs w:val="18"/>
        </w:rPr>
        <w:t xml:space="preserve">je toho důkazem. </w:t>
      </w:r>
      <w:r>
        <w:rPr>
          <w:sz w:val="24"/>
          <w:szCs w:val="18"/>
        </w:rPr>
        <w:t xml:space="preserve"> </w:t>
      </w:r>
    </w:p>
    <w:p w14:paraId="70E7C369" w14:textId="208B03C1" w:rsidR="00A04A66" w:rsidRDefault="00A04A66" w:rsidP="00A04A66">
      <w:pPr>
        <w:pStyle w:val="Nadpis"/>
      </w:pPr>
      <w:bookmarkStart w:id="52" w:name="_Toc169179699"/>
      <w:r>
        <w:lastRenderedPageBreak/>
        <w:t>Anotace</w:t>
      </w:r>
      <w:bookmarkEnd w:id="52"/>
    </w:p>
    <w:p w14:paraId="2F429C15" w14:textId="0825B4F5" w:rsidR="00B04A23" w:rsidRDefault="00B04A23" w:rsidP="00B04A23">
      <w:pPr>
        <w:ind w:firstLine="630"/>
        <w:rPr>
          <w:sz w:val="24"/>
          <w:szCs w:val="24"/>
        </w:rPr>
      </w:pPr>
      <w:r w:rsidRPr="00B04A23">
        <w:rPr>
          <w:b/>
          <w:bCs/>
          <w:sz w:val="24"/>
          <w:szCs w:val="24"/>
        </w:rPr>
        <w:t>Jméno a příjmení autora:</w:t>
      </w:r>
      <w:r>
        <w:rPr>
          <w:sz w:val="24"/>
          <w:szCs w:val="24"/>
        </w:rPr>
        <w:t xml:space="preserve"> Norbert Smeja</w:t>
      </w:r>
    </w:p>
    <w:p w14:paraId="59921340" w14:textId="325BEA33" w:rsidR="00B04A23" w:rsidRDefault="00B04A23" w:rsidP="00B04A23">
      <w:pPr>
        <w:ind w:firstLine="630"/>
        <w:rPr>
          <w:sz w:val="24"/>
          <w:szCs w:val="24"/>
        </w:rPr>
      </w:pPr>
      <w:r w:rsidRPr="00B04A23">
        <w:rPr>
          <w:b/>
          <w:bCs/>
          <w:sz w:val="24"/>
          <w:szCs w:val="24"/>
        </w:rPr>
        <w:t>Název práce:</w:t>
      </w:r>
      <w:r>
        <w:rPr>
          <w:sz w:val="24"/>
          <w:szCs w:val="24"/>
        </w:rPr>
        <w:t xml:space="preserve"> Kaple Neposkvrněného početí Panny Marie v komplexu někdejšího kláštera Milosrdných sester sv. Karla Boromejského ve Frýdlantu nad Ostravicí</w:t>
      </w:r>
    </w:p>
    <w:p w14:paraId="310FE32B" w14:textId="25399DCD" w:rsidR="00B04A23" w:rsidRDefault="00B04A23" w:rsidP="00B04A23">
      <w:pPr>
        <w:ind w:firstLine="630"/>
        <w:rPr>
          <w:sz w:val="24"/>
          <w:szCs w:val="24"/>
        </w:rPr>
      </w:pPr>
      <w:r w:rsidRPr="00B04A23">
        <w:rPr>
          <w:b/>
          <w:bCs/>
          <w:sz w:val="24"/>
          <w:szCs w:val="24"/>
        </w:rPr>
        <w:t>Typ práce:</w:t>
      </w:r>
      <w:r>
        <w:rPr>
          <w:sz w:val="24"/>
          <w:szCs w:val="24"/>
        </w:rPr>
        <w:t xml:space="preserve"> Diplomová</w:t>
      </w:r>
    </w:p>
    <w:p w14:paraId="541507E5" w14:textId="2C702FFD" w:rsidR="00B04A23" w:rsidRDefault="00B04A23" w:rsidP="00B04A23">
      <w:pPr>
        <w:ind w:firstLine="630"/>
        <w:rPr>
          <w:sz w:val="24"/>
          <w:szCs w:val="24"/>
        </w:rPr>
      </w:pPr>
      <w:r w:rsidRPr="00B04A23">
        <w:rPr>
          <w:b/>
          <w:bCs/>
          <w:sz w:val="24"/>
          <w:szCs w:val="24"/>
        </w:rPr>
        <w:t>Vedoucí práce:</w:t>
      </w:r>
      <w:r>
        <w:rPr>
          <w:sz w:val="24"/>
          <w:szCs w:val="24"/>
        </w:rPr>
        <w:t xml:space="preserve"> </w:t>
      </w:r>
      <w:r w:rsidRPr="00B04A23">
        <w:rPr>
          <w:sz w:val="24"/>
          <w:szCs w:val="24"/>
        </w:rPr>
        <w:t xml:space="preserve">doc. PhDr. Jitka Jonová, </w:t>
      </w:r>
      <w:proofErr w:type="spellStart"/>
      <w:r w:rsidRPr="00B04A23">
        <w:rPr>
          <w:sz w:val="24"/>
          <w:szCs w:val="24"/>
        </w:rPr>
        <w:t>Th.D</w:t>
      </w:r>
      <w:proofErr w:type="spellEnd"/>
      <w:r w:rsidRPr="00B04A23">
        <w:rPr>
          <w:sz w:val="24"/>
          <w:szCs w:val="24"/>
        </w:rPr>
        <w:t>.</w:t>
      </w:r>
    </w:p>
    <w:p w14:paraId="44D77E3C" w14:textId="77777777" w:rsidR="00B04A23" w:rsidRDefault="00B04A23" w:rsidP="00B04A23">
      <w:pPr>
        <w:ind w:firstLine="630"/>
        <w:rPr>
          <w:sz w:val="24"/>
          <w:szCs w:val="24"/>
        </w:rPr>
      </w:pPr>
    </w:p>
    <w:p w14:paraId="56CBECAC" w14:textId="076BF256" w:rsidR="00B04A23" w:rsidRDefault="00B04A23" w:rsidP="00B04A23">
      <w:pPr>
        <w:ind w:firstLine="630"/>
        <w:rPr>
          <w:sz w:val="24"/>
          <w:szCs w:val="24"/>
        </w:rPr>
      </w:pPr>
      <w:r w:rsidRPr="00B04A23">
        <w:rPr>
          <w:b/>
          <w:bCs/>
          <w:sz w:val="24"/>
          <w:szCs w:val="24"/>
        </w:rPr>
        <w:t>Abstrakt:</w:t>
      </w:r>
      <w:r>
        <w:rPr>
          <w:sz w:val="24"/>
          <w:szCs w:val="24"/>
        </w:rPr>
        <w:t xml:space="preserve"> </w:t>
      </w:r>
      <w:r w:rsidR="002626D7">
        <w:rPr>
          <w:sz w:val="24"/>
          <w:szCs w:val="24"/>
        </w:rPr>
        <w:t>D</w:t>
      </w:r>
      <w:r>
        <w:rPr>
          <w:sz w:val="24"/>
          <w:szCs w:val="24"/>
        </w:rPr>
        <w:t xml:space="preserve">iplomová práce </w:t>
      </w:r>
      <w:r w:rsidR="008120CC">
        <w:rPr>
          <w:sz w:val="24"/>
          <w:szCs w:val="24"/>
        </w:rPr>
        <w:t xml:space="preserve">je zaměřena na </w:t>
      </w:r>
      <w:r w:rsidR="002626D7">
        <w:rPr>
          <w:sz w:val="24"/>
          <w:szCs w:val="24"/>
        </w:rPr>
        <w:t xml:space="preserve">objekt kaple Neposkvrněného početí Panny Marie, která je součástí komplexu bývalého kláštera sester boromejek ve Frýdlantu nad Ostravicí. Odhaluje počátky působení kongregace Milosrdných sester sv. Karla Boromejského v českých zemích a situaci, která vedla k vystavění kláštera s kaplí ve městě Frýdlantu n. O. Tato práce také popisuje </w:t>
      </w:r>
      <w:r w:rsidR="008120CC">
        <w:rPr>
          <w:sz w:val="24"/>
          <w:szCs w:val="24"/>
        </w:rPr>
        <w:t xml:space="preserve">interiér a exteriér kaple, jeho výstavbu a vývojové změny od počátku až po současnost s přesahem do budoucnosti. </w:t>
      </w:r>
      <w:r w:rsidR="002626D7">
        <w:rPr>
          <w:sz w:val="24"/>
          <w:szCs w:val="24"/>
        </w:rPr>
        <w:t xml:space="preserve"> </w:t>
      </w:r>
    </w:p>
    <w:p w14:paraId="6AB00F29" w14:textId="77777777" w:rsidR="00B04A23" w:rsidRDefault="00B04A23" w:rsidP="00B04A23">
      <w:pPr>
        <w:ind w:firstLine="630"/>
        <w:rPr>
          <w:sz w:val="24"/>
          <w:szCs w:val="24"/>
        </w:rPr>
      </w:pPr>
    </w:p>
    <w:p w14:paraId="24F29A65" w14:textId="34C73585" w:rsidR="00B04A23" w:rsidRPr="005B3FDE" w:rsidRDefault="00B04A23" w:rsidP="00B04A23">
      <w:pPr>
        <w:ind w:firstLine="630"/>
      </w:pPr>
      <w:r w:rsidRPr="00B04A23">
        <w:rPr>
          <w:b/>
          <w:bCs/>
          <w:sz w:val="24"/>
          <w:szCs w:val="24"/>
        </w:rPr>
        <w:t>Klíčová slova:</w:t>
      </w:r>
      <w:r>
        <w:rPr>
          <w:sz w:val="24"/>
          <w:szCs w:val="24"/>
        </w:rPr>
        <w:t xml:space="preserve"> </w:t>
      </w:r>
      <w:r w:rsidRPr="00B04A23">
        <w:rPr>
          <w:sz w:val="24"/>
          <w:szCs w:val="24"/>
        </w:rPr>
        <w:t>klášter, boromejky, 19. století, 20. století, kaple, Meretta, Kybast, obnova, Frýdlant n. O.,</w:t>
      </w:r>
      <w:r>
        <w:t xml:space="preserve"> </w:t>
      </w:r>
      <w:r w:rsidR="0004142D" w:rsidRPr="00B04A23">
        <w:rPr>
          <w:sz w:val="24"/>
          <w:szCs w:val="24"/>
        </w:rPr>
        <w:t>neorománský sloh</w:t>
      </w:r>
    </w:p>
    <w:p w14:paraId="35DDCAC4" w14:textId="77777777" w:rsidR="00B04A23" w:rsidRDefault="00B04A23" w:rsidP="0004142D">
      <w:pPr>
        <w:ind w:firstLine="0"/>
        <w:rPr>
          <w:sz w:val="24"/>
          <w:szCs w:val="24"/>
        </w:rPr>
      </w:pPr>
    </w:p>
    <w:p w14:paraId="7E8536A1" w14:textId="40BD0F1C" w:rsidR="00B04A23" w:rsidRPr="00B04A23" w:rsidRDefault="00B04A23" w:rsidP="00B04A23">
      <w:pPr>
        <w:ind w:firstLine="630"/>
        <w:rPr>
          <w:b/>
          <w:bCs/>
          <w:sz w:val="24"/>
          <w:szCs w:val="24"/>
        </w:rPr>
      </w:pPr>
      <w:r w:rsidRPr="00B04A23">
        <w:rPr>
          <w:b/>
          <w:bCs/>
          <w:sz w:val="24"/>
          <w:szCs w:val="24"/>
        </w:rPr>
        <w:t>Počet stran:</w:t>
      </w:r>
      <w:r>
        <w:rPr>
          <w:b/>
          <w:bCs/>
          <w:sz w:val="24"/>
          <w:szCs w:val="24"/>
        </w:rPr>
        <w:t xml:space="preserve"> </w:t>
      </w:r>
      <w:r w:rsidR="00357D3A">
        <w:rPr>
          <w:sz w:val="24"/>
          <w:szCs w:val="24"/>
        </w:rPr>
        <w:t>59</w:t>
      </w:r>
    </w:p>
    <w:p w14:paraId="7C6F8067" w14:textId="77777777" w:rsidR="00B04A23" w:rsidRPr="00B04A23" w:rsidRDefault="00B04A23" w:rsidP="00B04A23">
      <w:pPr>
        <w:ind w:firstLine="630"/>
        <w:rPr>
          <w:sz w:val="24"/>
          <w:szCs w:val="24"/>
        </w:rPr>
      </w:pPr>
    </w:p>
    <w:p w14:paraId="101BB4B8" w14:textId="2DDB6BEE" w:rsidR="00A04A66" w:rsidRPr="00BA4D6B" w:rsidRDefault="00A04A66" w:rsidP="00A04A66">
      <w:pPr>
        <w:pStyle w:val="Nadpis"/>
        <w:rPr>
          <w:lang w:val="en-US"/>
        </w:rPr>
      </w:pPr>
      <w:bookmarkStart w:id="53" w:name="_Toc169179700"/>
      <w:r w:rsidRPr="00BA4D6B">
        <w:rPr>
          <w:lang w:val="en-US"/>
        </w:rPr>
        <w:lastRenderedPageBreak/>
        <w:t>An</w:t>
      </w:r>
      <w:r w:rsidR="0004142D" w:rsidRPr="00BA4D6B">
        <w:rPr>
          <w:lang w:val="en-US"/>
        </w:rPr>
        <w:t>n</w:t>
      </w:r>
      <w:r w:rsidRPr="00BA4D6B">
        <w:rPr>
          <w:lang w:val="en-US"/>
        </w:rPr>
        <w:t>otation</w:t>
      </w:r>
      <w:bookmarkEnd w:id="53"/>
    </w:p>
    <w:p w14:paraId="342CF327" w14:textId="74D16CFB" w:rsidR="0004142D" w:rsidRPr="00BA4D6B" w:rsidRDefault="002626D7" w:rsidP="0004142D">
      <w:pPr>
        <w:ind w:firstLine="630"/>
        <w:rPr>
          <w:sz w:val="24"/>
          <w:szCs w:val="24"/>
          <w:lang w:val="en-US"/>
        </w:rPr>
      </w:pPr>
      <w:r>
        <w:rPr>
          <w:b/>
          <w:bCs/>
          <w:sz w:val="24"/>
          <w:szCs w:val="24"/>
          <w:lang w:val="en-US"/>
        </w:rPr>
        <w:t>Name and Surname</w:t>
      </w:r>
      <w:r w:rsidR="0004142D" w:rsidRPr="00BA4D6B">
        <w:rPr>
          <w:b/>
          <w:bCs/>
          <w:sz w:val="24"/>
          <w:szCs w:val="24"/>
          <w:lang w:val="en-US"/>
        </w:rPr>
        <w:t>:</w:t>
      </w:r>
      <w:r w:rsidR="0004142D" w:rsidRPr="00BA4D6B">
        <w:rPr>
          <w:sz w:val="24"/>
          <w:szCs w:val="24"/>
          <w:lang w:val="en-US"/>
        </w:rPr>
        <w:t xml:space="preserve"> Norbert Smeja</w:t>
      </w:r>
    </w:p>
    <w:p w14:paraId="3B78F6C2" w14:textId="7DA12B93" w:rsidR="0004142D" w:rsidRPr="00BA4D6B" w:rsidRDefault="00BA4D6B" w:rsidP="0004142D">
      <w:pPr>
        <w:ind w:firstLine="630"/>
        <w:rPr>
          <w:sz w:val="24"/>
          <w:szCs w:val="24"/>
          <w:lang w:val="en-US"/>
        </w:rPr>
      </w:pPr>
      <w:r>
        <w:rPr>
          <w:b/>
          <w:bCs/>
          <w:sz w:val="24"/>
          <w:szCs w:val="24"/>
          <w:lang w:val="en-US"/>
        </w:rPr>
        <w:t>Title</w:t>
      </w:r>
      <w:r w:rsidR="0004142D" w:rsidRPr="00BA4D6B">
        <w:rPr>
          <w:b/>
          <w:bCs/>
          <w:sz w:val="24"/>
          <w:szCs w:val="24"/>
          <w:lang w:val="en-US"/>
        </w:rPr>
        <w:t>:</w:t>
      </w:r>
      <w:r w:rsidR="0004142D" w:rsidRPr="00BA4D6B">
        <w:rPr>
          <w:sz w:val="24"/>
          <w:szCs w:val="24"/>
          <w:lang w:val="en-US"/>
        </w:rPr>
        <w:t xml:space="preserve"> </w:t>
      </w:r>
      <w:r w:rsidRPr="00BA4D6B">
        <w:rPr>
          <w:sz w:val="24"/>
          <w:szCs w:val="24"/>
          <w:lang w:val="en-US"/>
        </w:rPr>
        <w:t xml:space="preserve">Chapel of the Immaculate Conception of the Virgin Mary in the complex of the former monastery of the </w:t>
      </w:r>
      <w:proofErr w:type="gramStart"/>
      <w:r w:rsidRPr="00BA4D6B">
        <w:rPr>
          <w:sz w:val="24"/>
          <w:szCs w:val="24"/>
          <w:lang w:val="en-US"/>
        </w:rPr>
        <w:t>Sisters</w:t>
      </w:r>
      <w:proofErr w:type="gramEnd"/>
      <w:r w:rsidRPr="00BA4D6B">
        <w:rPr>
          <w:sz w:val="24"/>
          <w:szCs w:val="24"/>
          <w:lang w:val="en-US"/>
        </w:rPr>
        <w:t xml:space="preserve"> of Mercy of St. Charles Borromeo in </w:t>
      </w:r>
      <w:proofErr w:type="spellStart"/>
      <w:r w:rsidRPr="00BA4D6B">
        <w:rPr>
          <w:sz w:val="24"/>
          <w:szCs w:val="24"/>
          <w:lang w:val="en-US"/>
        </w:rPr>
        <w:t>Frýdlant</w:t>
      </w:r>
      <w:proofErr w:type="spellEnd"/>
      <w:r w:rsidRPr="00BA4D6B">
        <w:rPr>
          <w:sz w:val="24"/>
          <w:szCs w:val="24"/>
          <w:lang w:val="en-US"/>
        </w:rPr>
        <w:t xml:space="preserve"> </w:t>
      </w:r>
      <w:proofErr w:type="spellStart"/>
      <w:r w:rsidRPr="00BA4D6B">
        <w:rPr>
          <w:sz w:val="24"/>
          <w:szCs w:val="24"/>
          <w:lang w:val="en-US"/>
        </w:rPr>
        <w:t>nad</w:t>
      </w:r>
      <w:proofErr w:type="spellEnd"/>
      <w:r w:rsidRPr="00BA4D6B">
        <w:rPr>
          <w:sz w:val="24"/>
          <w:szCs w:val="24"/>
          <w:lang w:val="en-US"/>
        </w:rPr>
        <w:t xml:space="preserve"> </w:t>
      </w:r>
      <w:proofErr w:type="spellStart"/>
      <w:r w:rsidRPr="00BA4D6B">
        <w:rPr>
          <w:sz w:val="24"/>
          <w:szCs w:val="24"/>
          <w:lang w:val="en-US"/>
        </w:rPr>
        <w:t>Ostravicí</w:t>
      </w:r>
      <w:proofErr w:type="spellEnd"/>
    </w:p>
    <w:p w14:paraId="2A9F5748" w14:textId="47505858" w:rsidR="0004142D" w:rsidRPr="00BA4D6B" w:rsidRDefault="0004142D" w:rsidP="0004142D">
      <w:pPr>
        <w:ind w:firstLine="630"/>
        <w:rPr>
          <w:sz w:val="24"/>
          <w:szCs w:val="24"/>
          <w:lang w:val="en-US"/>
        </w:rPr>
      </w:pPr>
      <w:r w:rsidRPr="00BA4D6B">
        <w:rPr>
          <w:b/>
          <w:bCs/>
          <w:sz w:val="24"/>
          <w:szCs w:val="24"/>
          <w:lang w:val="en-US"/>
        </w:rPr>
        <w:t>Typ</w:t>
      </w:r>
      <w:r w:rsidR="00BA4D6B">
        <w:rPr>
          <w:b/>
          <w:bCs/>
          <w:sz w:val="24"/>
          <w:szCs w:val="24"/>
          <w:lang w:val="en-US"/>
        </w:rPr>
        <w:t>e of thesis</w:t>
      </w:r>
      <w:r w:rsidRPr="00BA4D6B">
        <w:rPr>
          <w:b/>
          <w:bCs/>
          <w:sz w:val="24"/>
          <w:szCs w:val="24"/>
          <w:lang w:val="en-US"/>
        </w:rPr>
        <w:t>:</w:t>
      </w:r>
      <w:r w:rsidRPr="00BA4D6B">
        <w:rPr>
          <w:sz w:val="24"/>
          <w:szCs w:val="24"/>
          <w:lang w:val="en-US"/>
        </w:rPr>
        <w:t xml:space="preserve"> </w:t>
      </w:r>
      <w:r w:rsidR="00BA4D6B">
        <w:rPr>
          <w:sz w:val="24"/>
          <w:szCs w:val="24"/>
          <w:lang w:val="en-US"/>
        </w:rPr>
        <w:t>Master thesis</w:t>
      </w:r>
    </w:p>
    <w:p w14:paraId="3DE420BA" w14:textId="42A8738A" w:rsidR="0004142D" w:rsidRPr="00BA4D6B" w:rsidRDefault="00BA4D6B" w:rsidP="0004142D">
      <w:pPr>
        <w:ind w:firstLine="630"/>
        <w:rPr>
          <w:sz w:val="24"/>
          <w:szCs w:val="24"/>
          <w:lang w:val="en-US"/>
        </w:rPr>
      </w:pPr>
      <w:r>
        <w:rPr>
          <w:b/>
          <w:bCs/>
          <w:sz w:val="24"/>
          <w:szCs w:val="24"/>
          <w:lang w:val="en-US"/>
        </w:rPr>
        <w:t>Supervisor</w:t>
      </w:r>
      <w:r w:rsidR="0004142D" w:rsidRPr="00BA4D6B">
        <w:rPr>
          <w:b/>
          <w:bCs/>
          <w:sz w:val="24"/>
          <w:szCs w:val="24"/>
          <w:lang w:val="en-US"/>
        </w:rPr>
        <w:t>:</w:t>
      </w:r>
      <w:r w:rsidR="0004142D" w:rsidRPr="00BA4D6B">
        <w:rPr>
          <w:sz w:val="24"/>
          <w:szCs w:val="24"/>
          <w:lang w:val="en-US"/>
        </w:rPr>
        <w:t xml:space="preserve"> doc. </w:t>
      </w:r>
      <w:proofErr w:type="spellStart"/>
      <w:r w:rsidR="0004142D" w:rsidRPr="00BA4D6B">
        <w:rPr>
          <w:sz w:val="24"/>
          <w:szCs w:val="24"/>
          <w:lang w:val="en-US"/>
        </w:rPr>
        <w:t>PhDr</w:t>
      </w:r>
      <w:proofErr w:type="spellEnd"/>
      <w:r w:rsidR="0004142D" w:rsidRPr="00BA4D6B">
        <w:rPr>
          <w:sz w:val="24"/>
          <w:szCs w:val="24"/>
          <w:lang w:val="en-US"/>
        </w:rPr>
        <w:t xml:space="preserve">. </w:t>
      </w:r>
      <w:proofErr w:type="spellStart"/>
      <w:r w:rsidR="0004142D" w:rsidRPr="00BA4D6B">
        <w:rPr>
          <w:sz w:val="24"/>
          <w:szCs w:val="24"/>
          <w:lang w:val="en-US"/>
        </w:rPr>
        <w:t>Jitka</w:t>
      </w:r>
      <w:proofErr w:type="spellEnd"/>
      <w:r w:rsidR="0004142D" w:rsidRPr="00BA4D6B">
        <w:rPr>
          <w:sz w:val="24"/>
          <w:szCs w:val="24"/>
          <w:lang w:val="en-US"/>
        </w:rPr>
        <w:t xml:space="preserve"> </w:t>
      </w:r>
      <w:proofErr w:type="spellStart"/>
      <w:r w:rsidR="0004142D" w:rsidRPr="00BA4D6B">
        <w:rPr>
          <w:sz w:val="24"/>
          <w:szCs w:val="24"/>
          <w:lang w:val="en-US"/>
        </w:rPr>
        <w:t>Jonová</w:t>
      </w:r>
      <w:proofErr w:type="spellEnd"/>
      <w:r w:rsidR="0004142D" w:rsidRPr="00BA4D6B">
        <w:rPr>
          <w:sz w:val="24"/>
          <w:szCs w:val="24"/>
          <w:lang w:val="en-US"/>
        </w:rPr>
        <w:t>, Th.D.</w:t>
      </w:r>
    </w:p>
    <w:p w14:paraId="73C8428E" w14:textId="77777777" w:rsidR="0004142D" w:rsidRPr="00BA4D6B" w:rsidRDefault="0004142D" w:rsidP="0004142D">
      <w:pPr>
        <w:ind w:firstLine="630"/>
        <w:rPr>
          <w:sz w:val="24"/>
          <w:szCs w:val="24"/>
          <w:lang w:val="en-US"/>
        </w:rPr>
      </w:pPr>
    </w:p>
    <w:p w14:paraId="556AEF73" w14:textId="5B039879" w:rsidR="008120CC" w:rsidRPr="008120CC" w:rsidRDefault="00BA4D6B" w:rsidP="008120CC">
      <w:pPr>
        <w:ind w:firstLine="630"/>
        <w:rPr>
          <w:sz w:val="24"/>
          <w:szCs w:val="24"/>
          <w:lang w:val="en-US"/>
        </w:rPr>
      </w:pPr>
      <w:r w:rsidRPr="008120CC">
        <w:rPr>
          <w:b/>
          <w:bCs/>
          <w:sz w:val="24"/>
          <w:szCs w:val="24"/>
          <w:lang w:val="en-US"/>
        </w:rPr>
        <w:t>Abstract</w:t>
      </w:r>
      <w:r w:rsidR="0004142D" w:rsidRPr="008120CC">
        <w:rPr>
          <w:b/>
          <w:bCs/>
          <w:sz w:val="24"/>
          <w:szCs w:val="24"/>
          <w:lang w:val="en-US"/>
        </w:rPr>
        <w:t>:</w:t>
      </w:r>
      <w:r w:rsidR="0004142D" w:rsidRPr="008120CC">
        <w:rPr>
          <w:sz w:val="24"/>
          <w:szCs w:val="24"/>
          <w:lang w:val="en-US"/>
        </w:rPr>
        <w:t xml:space="preserve"> </w:t>
      </w:r>
      <w:r w:rsidR="008120CC" w:rsidRPr="008120CC">
        <w:rPr>
          <w:sz w:val="24"/>
          <w:szCs w:val="24"/>
          <w:lang w:val="en-US"/>
        </w:rPr>
        <w:t>The dip</w:t>
      </w:r>
      <w:r w:rsidR="008120CC">
        <w:rPr>
          <w:sz w:val="24"/>
          <w:szCs w:val="24"/>
          <w:lang w:val="en-US"/>
        </w:rPr>
        <w:t>loma</w:t>
      </w:r>
      <w:r w:rsidR="008120CC" w:rsidRPr="008120CC">
        <w:rPr>
          <w:sz w:val="24"/>
          <w:szCs w:val="24"/>
          <w:lang w:val="en-US"/>
        </w:rPr>
        <w:t xml:space="preserve"> thesis focuses on the building of the Chapel of the Immaculate Conception of the Virgin Mary which is part of the complex of the former monastery of the Bor</w:t>
      </w:r>
      <w:r w:rsidR="00A65E3A">
        <w:rPr>
          <w:sz w:val="24"/>
          <w:szCs w:val="24"/>
          <w:lang w:val="en-US"/>
        </w:rPr>
        <w:t>r</w:t>
      </w:r>
      <w:r w:rsidR="008120CC" w:rsidRPr="008120CC">
        <w:rPr>
          <w:sz w:val="24"/>
          <w:szCs w:val="24"/>
          <w:lang w:val="en-US"/>
        </w:rPr>
        <w:t xml:space="preserve">omean Sisters in </w:t>
      </w:r>
      <w:proofErr w:type="spellStart"/>
      <w:r w:rsidR="008120CC" w:rsidRPr="008120CC">
        <w:rPr>
          <w:sz w:val="24"/>
          <w:szCs w:val="24"/>
          <w:lang w:val="en-US"/>
        </w:rPr>
        <w:t>Frýdlant</w:t>
      </w:r>
      <w:proofErr w:type="spellEnd"/>
      <w:r w:rsidR="008120CC" w:rsidRPr="008120CC">
        <w:rPr>
          <w:sz w:val="24"/>
          <w:szCs w:val="24"/>
          <w:lang w:val="en-US"/>
        </w:rPr>
        <w:t xml:space="preserve"> </w:t>
      </w:r>
      <w:proofErr w:type="spellStart"/>
      <w:r w:rsidR="008120CC" w:rsidRPr="008120CC">
        <w:rPr>
          <w:sz w:val="24"/>
          <w:szCs w:val="24"/>
          <w:lang w:val="en-US"/>
        </w:rPr>
        <w:t>nad</w:t>
      </w:r>
      <w:proofErr w:type="spellEnd"/>
      <w:r w:rsidR="008120CC" w:rsidRPr="008120CC">
        <w:rPr>
          <w:sz w:val="24"/>
          <w:szCs w:val="24"/>
          <w:lang w:val="en-US"/>
        </w:rPr>
        <w:t xml:space="preserve"> </w:t>
      </w:r>
      <w:proofErr w:type="spellStart"/>
      <w:r w:rsidR="008120CC" w:rsidRPr="008120CC">
        <w:rPr>
          <w:sz w:val="24"/>
          <w:szCs w:val="24"/>
          <w:lang w:val="en-US"/>
        </w:rPr>
        <w:t>Ostravicí</w:t>
      </w:r>
      <w:proofErr w:type="spellEnd"/>
      <w:r w:rsidR="008120CC" w:rsidRPr="008120CC">
        <w:rPr>
          <w:sz w:val="24"/>
          <w:szCs w:val="24"/>
          <w:lang w:val="en-US"/>
        </w:rPr>
        <w:t xml:space="preserve">. It reveals the origins of the Congregation of the </w:t>
      </w:r>
      <w:proofErr w:type="gramStart"/>
      <w:r w:rsidR="008120CC" w:rsidRPr="008120CC">
        <w:rPr>
          <w:sz w:val="24"/>
          <w:szCs w:val="24"/>
          <w:lang w:val="en-US"/>
        </w:rPr>
        <w:t>Sisters</w:t>
      </w:r>
      <w:proofErr w:type="gramEnd"/>
      <w:r w:rsidR="008120CC" w:rsidRPr="008120CC">
        <w:rPr>
          <w:sz w:val="24"/>
          <w:szCs w:val="24"/>
          <w:lang w:val="en-US"/>
        </w:rPr>
        <w:t xml:space="preserve"> of </w:t>
      </w:r>
      <w:r w:rsidR="00B4360D">
        <w:rPr>
          <w:sz w:val="24"/>
          <w:szCs w:val="24"/>
          <w:lang w:val="en-US"/>
        </w:rPr>
        <w:t>Mercy</w:t>
      </w:r>
      <w:r w:rsidR="008120CC" w:rsidRPr="008120CC">
        <w:rPr>
          <w:sz w:val="24"/>
          <w:szCs w:val="24"/>
          <w:lang w:val="en-US"/>
        </w:rPr>
        <w:t xml:space="preserve"> of St. Charles Borromeo in the Czech lands and the situation that led to the construction of a monastery with a chapel in </w:t>
      </w:r>
      <w:proofErr w:type="spellStart"/>
      <w:r w:rsidR="008120CC" w:rsidRPr="008120CC">
        <w:rPr>
          <w:sz w:val="24"/>
          <w:szCs w:val="24"/>
          <w:lang w:val="en-US"/>
        </w:rPr>
        <w:t>Frýdlant</w:t>
      </w:r>
      <w:proofErr w:type="spellEnd"/>
      <w:r w:rsidR="008120CC" w:rsidRPr="008120CC">
        <w:rPr>
          <w:sz w:val="24"/>
          <w:szCs w:val="24"/>
          <w:lang w:val="en-US"/>
        </w:rPr>
        <w:t xml:space="preserve"> </w:t>
      </w:r>
      <w:proofErr w:type="spellStart"/>
      <w:r w:rsidR="008120CC" w:rsidRPr="008120CC">
        <w:rPr>
          <w:sz w:val="24"/>
          <w:szCs w:val="24"/>
          <w:lang w:val="en-US"/>
        </w:rPr>
        <w:t>nad</w:t>
      </w:r>
      <w:proofErr w:type="spellEnd"/>
      <w:r w:rsidR="008120CC" w:rsidRPr="008120CC">
        <w:rPr>
          <w:sz w:val="24"/>
          <w:szCs w:val="24"/>
          <w:lang w:val="en-US"/>
        </w:rPr>
        <w:t xml:space="preserve"> </w:t>
      </w:r>
      <w:proofErr w:type="spellStart"/>
      <w:r w:rsidR="008120CC" w:rsidRPr="008120CC">
        <w:rPr>
          <w:sz w:val="24"/>
          <w:szCs w:val="24"/>
          <w:lang w:val="en-US"/>
        </w:rPr>
        <w:t>Ostravicí</w:t>
      </w:r>
      <w:proofErr w:type="spellEnd"/>
      <w:r w:rsidR="008120CC" w:rsidRPr="008120CC">
        <w:rPr>
          <w:sz w:val="24"/>
          <w:szCs w:val="24"/>
          <w:lang w:val="en-US"/>
        </w:rPr>
        <w:t xml:space="preserve">. This thesis also describes the interior and exterior of the chapel, its construction and developmental changes from the beginning to the present with a view to the future.  </w:t>
      </w:r>
    </w:p>
    <w:p w14:paraId="08981CBE" w14:textId="77777777" w:rsidR="0004142D" w:rsidRPr="008120CC" w:rsidRDefault="0004142D" w:rsidP="0004142D">
      <w:pPr>
        <w:ind w:firstLine="630"/>
        <w:rPr>
          <w:sz w:val="24"/>
          <w:szCs w:val="24"/>
          <w:lang w:val="en-US"/>
        </w:rPr>
      </w:pPr>
    </w:p>
    <w:p w14:paraId="4E9354AD" w14:textId="6B128A5C" w:rsidR="0004142D" w:rsidRPr="00BA4D6B" w:rsidRDefault="0004142D" w:rsidP="0004142D">
      <w:pPr>
        <w:ind w:firstLine="630"/>
        <w:rPr>
          <w:lang w:val="en-US"/>
        </w:rPr>
      </w:pPr>
      <w:r w:rsidRPr="00BA4D6B">
        <w:rPr>
          <w:b/>
          <w:bCs/>
          <w:sz w:val="24"/>
          <w:szCs w:val="24"/>
          <w:lang w:val="en-US"/>
        </w:rPr>
        <w:t>Keywords:</w:t>
      </w:r>
      <w:r w:rsidRPr="00BA4D6B">
        <w:rPr>
          <w:sz w:val="24"/>
          <w:szCs w:val="24"/>
          <w:lang w:val="en-US"/>
        </w:rPr>
        <w:t xml:space="preserve"> monastery, </w:t>
      </w:r>
      <w:r w:rsidR="00A65E3A">
        <w:rPr>
          <w:sz w:val="24"/>
          <w:szCs w:val="24"/>
          <w:lang w:val="en-US"/>
        </w:rPr>
        <w:t>Borromean Sisters</w:t>
      </w:r>
      <w:r w:rsidRPr="00BA4D6B">
        <w:rPr>
          <w:sz w:val="24"/>
          <w:szCs w:val="24"/>
          <w:lang w:val="en-US"/>
        </w:rPr>
        <w:t>, 19</w:t>
      </w:r>
      <w:r w:rsidR="00A26B19">
        <w:rPr>
          <w:sz w:val="24"/>
          <w:szCs w:val="24"/>
          <w:lang w:val="en-US"/>
        </w:rPr>
        <w:t>th</w:t>
      </w:r>
      <w:r w:rsidRPr="00BA4D6B">
        <w:rPr>
          <w:sz w:val="24"/>
          <w:szCs w:val="24"/>
          <w:lang w:val="en-US"/>
        </w:rPr>
        <w:t xml:space="preserve"> century, 20</w:t>
      </w:r>
      <w:r w:rsidR="00A26B19">
        <w:rPr>
          <w:sz w:val="24"/>
          <w:szCs w:val="24"/>
          <w:lang w:val="en-US"/>
        </w:rPr>
        <w:t>th</w:t>
      </w:r>
      <w:r w:rsidRPr="00BA4D6B">
        <w:rPr>
          <w:sz w:val="24"/>
          <w:szCs w:val="24"/>
          <w:lang w:val="en-US"/>
        </w:rPr>
        <w:t xml:space="preserve"> century, </w:t>
      </w:r>
      <w:r w:rsidR="00BA4D6B" w:rsidRPr="00BA4D6B">
        <w:rPr>
          <w:sz w:val="24"/>
          <w:szCs w:val="24"/>
          <w:lang w:val="en-US"/>
        </w:rPr>
        <w:t>chapel</w:t>
      </w:r>
      <w:r w:rsidRPr="00BA4D6B">
        <w:rPr>
          <w:sz w:val="24"/>
          <w:szCs w:val="24"/>
          <w:lang w:val="en-US"/>
        </w:rPr>
        <w:t xml:space="preserve">, Meretta, Kybast, </w:t>
      </w:r>
      <w:r w:rsidR="00BA4D6B">
        <w:rPr>
          <w:sz w:val="24"/>
          <w:szCs w:val="24"/>
          <w:lang w:val="en-US"/>
        </w:rPr>
        <w:t>renovation</w:t>
      </w:r>
      <w:r w:rsidRPr="00BA4D6B">
        <w:rPr>
          <w:sz w:val="24"/>
          <w:szCs w:val="24"/>
          <w:lang w:val="en-US"/>
        </w:rPr>
        <w:t xml:space="preserve">, </w:t>
      </w:r>
      <w:proofErr w:type="spellStart"/>
      <w:r w:rsidRPr="00BA4D6B">
        <w:rPr>
          <w:sz w:val="24"/>
          <w:szCs w:val="24"/>
          <w:lang w:val="en-US"/>
        </w:rPr>
        <w:t>Frýdlant</w:t>
      </w:r>
      <w:proofErr w:type="spellEnd"/>
      <w:r w:rsidRPr="00BA4D6B">
        <w:rPr>
          <w:sz w:val="24"/>
          <w:szCs w:val="24"/>
          <w:lang w:val="en-US"/>
        </w:rPr>
        <w:t xml:space="preserve"> n. O.,</w:t>
      </w:r>
      <w:r w:rsidRPr="00BA4D6B">
        <w:rPr>
          <w:lang w:val="en-US"/>
        </w:rPr>
        <w:t xml:space="preserve"> </w:t>
      </w:r>
      <w:r w:rsidRPr="00BA4D6B">
        <w:rPr>
          <w:sz w:val="24"/>
          <w:szCs w:val="24"/>
          <w:lang w:val="en-US"/>
        </w:rPr>
        <w:t>Neo-Romanesque style</w:t>
      </w:r>
    </w:p>
    <w:p w14:paraId="5F5470F3" w14:textId="77777777" w:rsidR="0004142D" w:rsidRPr="00BA4D6B" w:rsidRDefault="0004142D" w:rsidP="00BA4D6B">
      <w:pPr>
        <w:ind w:firstLine="0"/>
        <w:rPr>
          <w:sz w:val="24"/>
          <w:szCs w:val="24"/>
          <w:lang w:val="en-US"/>
        </w:rPr>
      </w:pPr>
    </w:p>
    <w:p w14:paraId="457DFBC2" w14:textId="7FD50701" w:rsidR="0004142D" w:rsidRPr="00BA4D6B" w:rsidRDefault="00BA4D6B" w:rsidP="0004142D">
      <w:pPr>
        <w:ind w:firstLine="630"/>
        <w:rPr>
          <w:b/>
          <w:bCs/>
          <w:sz w:val="24"/>
          <w:szCs w:val="24"/>
          <w:lang w:val="en-US"/>
        </w:rPr>
      </w:pPr>
      <w:r>
        <w:rPr>
          <w:b/>
          <w:bCs/>
          <w:sz w:val="24"/>
          <w:szCs w:val="24"/>
          <w:lang w:val="en-US"/>
        </w:rPr>
        <w:t>Number of pages</w:t>
      </w:r>
      <w:r w:rsidR="0004142D" w:rsidRPr="00BA4D6B">
        <w:rPr>
          <w:b/>
          <w:bCs/>
          <w:sz w:val="24"/>
          <w:szCs w:val="24"/>
          <w:lang w:val="en-US"/>
        </w:rPr>
        <w:t xml:space="preserve">: </w:t>
      </w:r>
      <w:r w:rsidR="00357D3A">
        <w:rPr>
          <w:sz w:val="24"/>
          <w:szCs w:val="24"/>
          <w:lang w:val="en-US"/>
        </w:rPr>
        <w:t>59</w:t>
      </w:r>
    </w:p>
    <w:p w14:paraId="4AD3A34F" w14:textId="77777777" w:rsidR="0004142D" w:rsidRPr="0004142D" w:rsidRDefault="0004142D" w:rsidP="0004142D">
      <w:pPr>
        <w:rPr>
          <w:lang w:val="en-US"/>
        </w:rPr>
      </w:pPr>
    </w:p>
    <w:p w14:paraId="21FDD968" w14:textId="77777777" w:rsidR="001371B6" w:rsidRDefault="001371B6" w:rsidP="001371B6">
      <w:pPr>
        <w:pStyle w:val="Heading2"/>
        <w:numPr>
          <w:ilvl w:val="0"/>
          <w:numId w:val="0"/>
        </w:numPr>
        <w:ind w:left="862"/>
      </w:pPr>
    </w:p>
    <w:p w14:paraId="2BF195EB" w14:textId="77777777" w:rsidR="001371B6" w:rsidRDefault="001371B6" w:rsidP="00726858">
      <w:pPr>
        <w:rPr>
          <w:sz w:val="24"/>
          <w:szCs w:val="18"/>
        </w:rPr>
      </w:pPr>
    </w:p>
    <w:p w14:paraId="77E4F80D" w14:textId="4C9B51DB" w:rsidR="0036467F" w:rsidRDefault="0036467F" w:rsidP="0036467F">
      <w:pPr>
        <w:pStyle w:val="Nadpis"/>
      </w:pPr>
      <w:bookmarkStart w:id="54" w:name="Literatura"/>
      <w:bookmarkStart w:id="55" w:name="_Toc103034317"/>
      <w:bookmarkStart w:id="56" w:name="_Toc164044411"/>
      <w:bookmarkStart w:id="57" w:name="_Toc169179701"/>
      <w:bookmarkEnd w:id="54"/>
      <w:r w:rsidRPr="00115A68">
        <w:lastRenderedPageBreak/>
        <w:t>Literatura</w:t>
      </w:r>
      <w:bookmarkEnd w:id="55"/>
      <w:bookmarkEnd w:id="56"/>
      <w:bookmarkEnd w:id="57"/>
    </w:p>
    <w:p w14:paraId="07420D67" w14:textId="448BCA3C" w:rsidR="00AD4102" w:rsidRPr="00AD4102" w:rsidRDefault="00AD4102" w:rsidP="002A50E6">
      <w:pPr>
        <w:ind w:firstLine="0"/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</w:pPr>
      <w:proofErr w:type="spellStart"/>
      <w:r w:rsidRPr="00AD4102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Anwander-Heisse</w:t>
      </w:r>
      <w:proofErr w:type="spellEnd"/>
      <w:r w:rsidRPr="00AD410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Eva.</w:t>
      </w:r>
      <w:r w:rsidRPr="00AD4102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proofErr w:type="spellStart"/>
      <w:r w:rsidRPr="00AD4102">
        <w:rPr>
          <w:rFonts w:asciiTheme="majorBidi" w:hAnsiTheme="majorBidi" w:cstheme="majorBidi"/>
          <w:i/>
          <w:iCs/>
          <w:color w:val="212529"/>
          <w:sz w:val="24"/>
          <w:szCs w:val="24"/>
        </w:rPr>
        <w:t>Glasmalereien</w:t>
      </w:r>
      <w:proofErr w:type="spellEnd"/>
      <w:r w:rsidRPr="00AD4102">
        <w:rPr>
          <w:rFonts w:asciiTheme="majorBidi" w:hAnsiTheme="majorBidi" w:cstheme="majorBidi"/>
          <w:i/>
          <w:iCs/>
          <w:color w:val="212529"/>
          <w:sz w:val="24"/>
          <w:szCs w:val="24"/>
        </w:rPr>
        <w:t xml:space="preserve"> in </w:t>
      </w:r>
      <w:proofErr w:type="spellStart"/>
      <w:r w:rsidRPr="00AD4102">
        <w:rPr>
          <w:rFonts w:asciiTheme="majorBidi" w:hAnsiTheme="majorBidi" w:cstheme="majorBidi"/>
          <w:i/>
          <w:iCs/>
          <w:color w:val="212529"/>
          <w:sz w:val="24"/>
          <w:szCs w:val="24"/>
        </w:rPr>
        <w:t>München</w:t>
      </w:r>
      <w:proofErr w:type="spellEnd"/>
      <w:r w:rsidRPr="00AD4102">
        <w:rPr>
          <w:rFonts w:asciiTheme="majorBidi" w:hAnsiTheme="majorBidi" w:cstheme="majorBidi"/>
          <w:i/>
          <w:iCs/>
          <w:color w:val="212529"/>
          <w:sz w:val="24"/>
          <w:szCs w:val="24"/>
        </w:rPr>
        <w:t xml:space="preserve"> </w:t>
      </w:r>
      <w:proofErr w:type="spellStart"/>
      <w:r w:rsidRPr="00AD4102">
        <w:rPr>
          <w:rFonts w:asciiTheme="majorBidi" w:hAnsiTheme="majorBidi" w:cstheme="majorBidi"/>
          <w:i/>
          <w:iCs/>
          <w:color w:val="212529"/>
          <w:sz w:val="24"/>
          <w:szCs w:val="24"/>
        </w:rPr>
        <w:t>im</w:t>
      </w:r>
      <w:proofErr w:type="spellEnd"/>
      <w:r w:rsidRPr="00AD4102">
        <w:rPr>
          <w:rFonts w:asciiTheme="majorBidi" w:hAnsiTheme="majorBidi" w:cstheme="majorBidi"/>
          <w:i/>
          <w:iCs/>
          <w:color w:val="212529"/>
          <w:sz w:val="24"/>
          <w:szCs w:val="24"/>
        </w:rPr>
        <w:t xml:space="preserve"> 19. </w:t>
      </w:r>
      <w:proofErr w:type="spellStart"/>
      <w:r w:rsidRPr="00AD4102">
        <w:rPr>
          <w:rFonts w:asciiTheme="majorBidi" w:hAnsiTheme="majorBidi" w:cstheme="majorBidi"/>
          <w:i/>
          <w:iCs/>
          <w:color w:val="212529"/>
          <w:sz w:val="24"/>
          <w:szCs w:val="24"/>
        </w:rPr>
        <w:t>Jahrhundert</w:t>
      </w:r>
      <w:proofErr w:type="spellEnd"/>
      <w:r w:rsidRPr="00AD410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 xml:space="preserve">. </w:t>
      </w:r>
      <w:proofErr w:type="spellStart"/>
      <w:r w:rsidRPr="00AD410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München</w:t>
      </w:r>
      <w:proofErr w:type="spellEnd"/>
      <w:r w:rsidRPr="00AD410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 xml:space="preserve">: </w:t>
      </w:r>
      <w:proofErr w:type="spellStart"/>
      <w:r w:rsidRPr="00AD410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Komissionsverlag</w:t>
      </w:r>
      <w:proofErr w:type="spellEnd"/>
      <w:r w:rsidRPr="00AD410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 xml:space="preserve"> UNI-</w:t>
      </w:r>
      <w:proofErr w:type="spellStart"/>
      <w:r w:rsidRPr="00AD410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Druck</w:t>
      </w:r>
      <w:proofErr w:type="spellEnd"/>
      <w:r w:rsidRPr="00AD410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1992. ISBN 3878212852.</w:t>
      </w:r>
    </w:p>
    <w:p w14:paraId="72807BB2" w14:textId="1FE3F531" w:rsidR="001F5921" w:rsidRDefault="001F5921" w:rsidP="002A50E6">
      <w:pPr>
        <w:ind w:firstLine="0"/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</w:pPr>
      <w:r w:rsidRPr="001F5921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Buben</w:t>
      </w:r>
      <w:r w:rsidRPr="001F5921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Milan.</w:t>
      </w:r>
      <w:r w:rsidRPr="001F5921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r w:rsidRPr="001F5921">
        <w:rPr>
          <w:rFonts w:asciiTheme="majorBidi" w:hAnsiTheme="majorBidi" w:cstheme="majorBidi"/>
          <w:i/>
          <w:iCs/>
          <w:color w:val="212529"/>
          <w:sz w:val="24"/>
          <w:szCs w:val="24"/>
        </w:rPr>
        <w:t>Encyklopedie českých a moravských sídelních biskupů</w:t>
      </w:r>
      <w:r w:rsidRPr="001F5921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 Ilustroval Pavel R. POKORNÝ, ilustroval Zdirad J. K. ČECH. Praha: Logik, 2000. ISBN 80-902811-0-9.</w:t>
      </w:r>
    </w:p>
    <w:p w14:paraId="65B56F82" w14:textId="34A4C6D5" w:rsidR="005E40F2" w:rsidRPr="005E40F2" w:rsidRDefault="005E40F2" w:rsidP="002A50E6">
      <w:pPr>
        <w:ind w:firstLine="0"/>
        <w:rPr>
          <w:rFonts w:asciiTheme="majorBidi" w:hAnsiTheme="majorBidi" w:cstheme="majorBidi"/>
          <w:smallCaps/>
          <w:color w:val="000000" w:themeColor="text1"/>
          <w:sz w:val="24"/>
          <w:szCs w:val="24"/>
          <w:shd w:val="clear" w:color="auto" w:fill="FFFFFF"/>
        </w:rPr>
      </w:pPr>
      <w:r w:rsidRPr="005E40F2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Buben</w:t>
      </w:r>
      <w:r w:rsidRPr="005E40F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Milan.</w:t>
      </w:r>
      <w:r w:rsidRPr="005E40F2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r w:rsidRPr="005E40F2">
        <w:rPr>
          <w:rFonts w:asciiTheme="majorBidi" w:hAnsiTheme="majorBidi" w:cstheme="majorBidi"/>
          <w:i/>
          <w:iCs/>
          <w:color w:val="212529"/>
          <w:sz w:val="24"/>
          <w:szCs w:val="24"/>
        </w:rPr>
        <w:t>Encyklopedie heraldiky</w:t>
      </w:r>
      <w:r w:rsidRPr="005E40F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 xml:space="preserve">. Praha: </w:t>
      </w:r>
      <w:proofErr w:type="spellStart"/>
      <w:r w:rsidRPr="005E40F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Libri</w:t>
      </w:r>
      <w:proofErr w:type="spellEnd"/>
      <w:r w:rsidRPr="005E40F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1994. ISBN 80-901579-4-7.</w:t>
      </w:r>
    </w:p>
    <w:p w14:paraId="18A27DFE" w14:textId="2839FAEE" w:rsidR="00EE7E18" w:rsidRDefault="00EE7E18" w:rsidP="002A50E6">
      <w:pPr>
        <w:ind w:firstLine="0"/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</w:pPr>
      <w:r w:rsidRPr="00EE7E18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Blažíček</w:t>
      </w:r>
      <w:r w:rsidRPr="00EE7E18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 xml:space="preserve">, Oldřich Jakub a </w:t>
      </w:r>
      <w:r w:rsidRPr="00EE7E18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Kropáček</w:t>
      </w:r>
      <w:r w:rsidR="00821966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 xml:space="preserve">, </w:t>
      </w:r>
      <w:r w:rsidR="00821966" w:rsidRPr="00EE7E18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Jiří</w:t>
      </w:r>
      <w:r w:rsidRPr="00EE7E18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</w:t>
      </w:r>
      <w:r w:rsidRPr="00EE7E18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r w:rsidRPr="00EE7E18">
        <w:rPr>
          <w:rFonts w:asciiTheme="majorBidi" w:hAnsiTheme="majorBidi" w:cstheme="majorBidi"/>
          <w:i/>
          <w:iCs/>
          <w:color w:val="212529"/>
          <w:sz w:val="24"/>
          <w:szCs w:val="24"/>
        </w:rPr>
        <w:t>Slovník pojmů z dějin umění: názvosloví a tvarosloví architektury, sochařství, malby a užitého umění</w:t>
      </w:r>
      <w:r w:rsidRPr="00EE7E18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 Praha: Odeon, 1991. ISBN 80-207-0246-6.</w:t>
      </w:r>
    </w:p>
    <w:p w14:paraId="6F5428B4" w14:textId="494C0C96" w:rsidR="00E46D44" w:rsidRPr="00B1754B" w:rsidRDefault="00E46D44" w:rsidP="00E46D44">
      <w:pPr>
        <w:pStyle w:val="NormalWeb"/>
        <w:spacing w:before="0" w:beforeAutospacing="0" w:after="120" w:afterAutospacing="0" w:line="360" w:lineRule="auto"/>
        <w:jc w:val="both"/>
      </w:pPr>
      <w:proofErr w:type="spellStart"/>
      <w:r w:rsidRPr="00B1754B">
        <w:rPr>
          <w:smallCaps/>
        </w:rPr>
        <w:t>Elbel</w:t>
      </w:r>
      <w:proofErr w:type="spellEnd"/>
      <w:r w:rsidRPr="00B1754B">
        <w:t xml:space="preserve">, Ondřej. </w:t>
      </w:r>
      <w:r w:rsidRPr="00B1754B">
        <w:rPr>
          <w:i/>
          <w:iCs/>
        </w:rPr>
        <w:t>Velký návrat ztraceného svatostánku</w:t>
      </w:r>
      <w:r w:rsidR="002A370D">
        <w:rPr>
          <w:i/>
          <w:iCs/>
        </w:rPr>
        <w:t>.</w:t>
      </w:r>
      <w:r w:rsidRPr="00B1754B">
        <w:rPr>
          <w:i/>
          <w:iCs/>
        </w:rPr>
        <w:t xml:space="preserve"> </w:t>
      </w:r>
      <w:r w:rsidRPr="00B1754B">
        <w:t>Okno do života ostravsko-opavské diecéze 10 (2023), s. 6-7</w:t>
      </w:r>
    </w:p>
    <w:p w14:paraId="5939C0E2" w14:textId="7765D4D2" w:rsidR="00755202" w:rsidRDefault="00755202" w:rsidP="002A50E6">
      <w:pPr>
        <w:ind w:firstLine="0"/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</w:pPr>
      <w:r w:rsidRPr="000E0FE2">
        <w:rPr>
          <w:rFonts w:asciiTheme="majorBidi" w:hAnsiTheme="majorBidi" w:cstheme="majorBidi"/>
          <w:smallCaps/>
          <w:color w:val="000000" w:themeColor="text1"/>
          <w:sz w:val="24"/>
          <w:szCs w:val="18"/>
          <w:shd w:val="clear" w:color="auto" w:fill="FFFFFF"/>
        </w:rPr>
        <w:t>Foltýn</w:t>
      </w:r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, Dušan.</w:t>
      </w:r>
      <w:r w:rsidRPr="000E0FE2">
        <w:rPr>
          <w:rStyle w:val="apple-converted-space"/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 </w:t>
      </w:r>
      <w:r w:rsidRPr="000E0FE2">
        <w:rPr>
          <w:rFonts w:asciiTheme="majorBidi" w:hAnsiTheme="majorBidi" w:cstheme="majorBidi"/>
          <w:i/>
          <w:iCs/>
          <w:color w:val="000000" w:themeColor="text1"/>
          <w:sz w:val="24"/>
          <w:szCs w:val="18"/>
        </w:rPr>
        <w:t>Encyklopedie moravských a slezských klášterů</w:t>
      </w:r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 xml:space="preserve">. Praha: </w:t>
      </w:r>
      <w:proofErr w:type="spellStart"/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Libri</w:t>
      </w:r>
      <w:proofErr w:type="spellEnd"/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, 2005. ISBN 80-7277-026-8.</w:t>
      </w:r>
    </w:p>
    <w:p w14:paraId="58FE9A99" w14:textId="0430D68F" w:rsidR="00C1668D" w:rsidRPr="00C1668D" w:rsidRDefault="00C1668D" w:rsidP="00C1668D">
      <w:pPr>
        <w:pStyle w:val="NormalWeb"/>
        <w:spacing w:before="0" w:beforeAutospacing="0" w:after="120" w:afterAutospacing="0" w:line="360" w:lineRule="auto"/>
        <w:jc w:val="both"/>
      </w:pPr>
      <w:r w:rsidRPr="00C1668D">
        <w:rPr>
          <w:smallCaps/>
        </w:rPr>
        <w:t>Fryčka</w:t>
      </w:r>
      <w:r>
        <w:t xml:space="preserve">, Jan. </w:t>
      </w:r>
      <w:r>
        <w:rPr>
          <w:i/>
          <w:iCs/>
        </w:rPr>
        <w:t xml:space="preserve">Kostel Nanebevzetí Panny Marie ve Slatině. </w:t>
      </w:r>
      <w:r>
        <w:t>Slatina: Happy foto, 2018.</w:t>
      </w:r>
    </w:p>
    <w:p w14:paraId="18DE4FF5" w14:textId="671589B8" w:rsidR="00DD45D5" w:rsidRPr="0082209F" w:rsidRDefault="0082209F" w:rsidP="002A50E6">
      <w:pPr>
        <w:ind w:firstLine="0"/>
        <w:rPr>
          <w:rFonts w:asciiTheme="majorBidi" w:hAnsiTheme="majorBidi" w:cstheme="majorBidi"/>
          <w:sz w:val="24"/>
          <w:szCs w:val="24"/>
        </w:rPr>
      </w:pPr>
      <w:r w:rsidRPr="0082209F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Herout</w:t>
      </w:r>
      <w:r w:rsidRPr="0082209F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Jaroslav.</w:t>
      </w:r>
      <w:r w:rsidRPr="0082209F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r w:rsidRPr="0082209F">
        <w:rPr>
          <w:rFonts w:asciiTheme="majorBidi" w:hAnsiTheme="majorBidi" w:cstheme="majorBidi"/>
          <w:i/>
          <w:iCs/>
          <w:color w:val="212529"/>
          <w:sz w:val="24"/>
          <w:szCs w:val="24"/>
        </w:rPr>
        <w:t>Slabikář návštěvníků památek</w:t>
      </w:r>
      <w:r w:rsidRPr="0082209F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 xml:space="preserve">. Dotisk 3. </w:t>
      </w:r>
      <w:proofErr w:type="spellStart"/>
      <w:r w:rsidRPr="0082209F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přeprac</w:t>
      </w:r>
      <w:proofErr w:type="spellEnd"/>
      <w:r w:rsidRPr="0082209F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 vyd.</w:t>
      </w:r>
      <w:r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 xml:space="preserve"> </w:t>
      </w:r>
      <w:r w:rsidRPr="0082209F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Praha: Tvorba</w:t>
      </w:r>
      <w:r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s.r.o.</w:t>
      </w:r>
      <w:r w:rsidRPr="0082209F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 xml:space="preserve">, </w:t>
      </w:r>
      <w:r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1994</w:t>
      </w:r>
      <w:r w:rsidRPr="0082209F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 ISBN 80-85386-92-5.</w:t>
      </w:r>
    </w:p>
    <w:p w14:paraId="520CD55C" w14:textId="39A63179" w:rsidR="00454D24" w:rsidRPr="00454D24" w:rsidRDefault="00454D24" w:rsidP="00454D24">
      <w:pPr>
        <w:ind w:firstLine="0"/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 w:rsidRPr="00454D24">
        <w:rPr>
          <w:rFonts w:asciiTheme="majorBidi" w:hAnsiTheme="majorBidi" w:cstheme="majorBidi"/>
          <w:smallCaps/>
          <w:color w:val="000000" w:themeColor="text1"/>
          <w:sz w:val="24"/>
          <w:szCs w:val="24"/>
          <w:shd w:val="clear" w:color="auto" w:fill="FFFFFF"/>
        </w:rPr>
        <w:t>Hromádka</w:t>
      </w:r>
      <w:r w:rsidRPr="00454D24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, </w:t>
      </w:r>
      <w:r w:rsidR="00DC41F8" w:rsidRPr="00454D24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Zdeněk</w:t>
      </w:r>
      <w:r w:rsidR="00DC41F8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– MALURA</w:t>
      </w:r>
      <w:r w:rsidRPr="00454D24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, Miroslav. </w:t>
      </w:r>
      <w:r w:rsidRPr="00454D24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>Zajímavé varhany na Frýdecko-</w:t>
      </w:r>
      <w:proofErr w:type="spellStart"/>
      <w:r w:rsidRPr="00454D24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>Místecku</w:t>
      </w:r>
      <w:proofErr w:type="spellEnd"/>
      <w:r w:rsidRPr="00454D24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 xml:space="preserve"> a Novojičínsku.</w:t>
      </w:r>
      <w:r w:rsidRPr="00454D24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Těšínsko, 1989, Roč. 32, č. 2, s. 20-22. </w:t>
      </w:r>
    </w:p>
    <w:p w14:paraId="31BB65FE" w14:textId="778E13CF" w:rsidR="00194E31" w:rsidRDefault="00194E31" w:rsidP="002A50E6">
      <w:pPr>
        <w:ind w:firstLine="0"/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194E31">
        <w:rPr>
          <w:rFonts w:asciiTheme="majorBidi" w:hAnsiTheme="majorBidi" w:cstheme="majorBidi"/>
          <w:smallCaps/>
          <w:color w:val="000000" w:themeColor="text1"/>
          <w:sz w:val="24"/>
          <w:szCs w:val="24"/>
          <w:shd w:val="clear" w:color="auto" w:fill="FFFFFF"/>
        </w:rPr>
        <w:t>Hruboš</w:t>
      </w:r>
      <w:proofErr w:type="spellEnd"/>
      <w:r w:rsidRPr="00194E31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 Jan.</w:t>
      </w:r>
      <w:r w:rsidRPr="00194E31">
        <w:rPr>
          <w:rStyle w:val="apple-converted-space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</w:t>
      </w:r>
      <w:r w:rsidRPr="00194E31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>Dějiny Frýdlantu n.</w:t>
      </w:r>
      <w:r w:rsidR="005C722D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 xml:space="preserve"> </w:t>
      </w:r>
      <w:r w:rsidRPr="00194E31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 xml:space="preserve">O., </w:t>
      </w:r>
      <w:proofErr w:type="spellStart"/>
      <w:r w:rsidRPr="00194E31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>Lubna</w:t>
      </w:r>
      <w:proofErr w:type="spellEnd"/>
      <w:r w:rsidRPr="00194E31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 xml:space="preserve"> a Nové Vsi</w:t>
      </w:r>
      <w:r w:rsidRPr="00194E31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. Ostrava: </w:t>
      </w:r>
      <w:proofErr w:type="spellStart"/>
      <w:r w:rsidRPr="00194E31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Montanex</w:t>
      </w:r>
      <w:proofErr w:type="spellEnd"/>
      <w:r w:rsidRPr="00194E31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 2009. Tady jsme doma. ISBN 978-80-7225-300-5.</w:t>
      </w:r>
    </w:p>
    <w:p w14:paraId="304880E1" w14:textId="33C62872" w:rsidR="000720DF" w:rsidRDefault="000720DF" w:rsidP="002A50E6">
      <w:pPr>
        <w:ind w:firstLine="0"/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</w:pPr>
      <w:r w:rsidRPr="000720DF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Hrudníková</w:t>
      </w:r>
      <w:r w:rsidRPr="000720DF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Mirjam.</w:t>
      </w:r>
      <w:r w:rsidRPr="000720DF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r w:rsidRPr="000720DF">
        <w:rPr>
          <w:rFonts w:asciiTheme="majorBidi" w:hAnsiTheme="majorBidi" w:cstheme="majorBidi"/>
          <w:i/>
          <w:iCs/>
          <w:color w:val="212529"/>
          <w:sz w:val="24"/>
          <w:szCs w:val="24"/>
        </w:rPr>
        <w:t>Řeholní život v českých zemích: řeholní řády a kongregace, sekulární instituty a společnosti apoštolského života v České republice</w:t>
      </w:r>
      <w:r w:rsidRPr="000720DF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 Kostelní Vydří: Karmelitánské nakladatelství, 1997. ISBN 80-7192-222-6.</w:t>
      </w:r>
    </w:p>
    <w:p w14:paraId="548B704F" w14:textId="455703ED" w:rsidR="00E43252" w:rsidRPr="00E43252" w:rsidRDefault="00E43252" w:rsidP="002A50E6">
      <w:pPr>
        <w:spacing w:after="0"/>
        <w:ind w:firstLine="0"/>
        <w:rPr>
          <w:rFonts w:asciiTheme="majorBidi" w:hAnsiTheme="majorBidi" w:cstheme="majorBidi"/>
          <w:color w:val="000000" w:themeColor="text1"/>
          <w:sz w:val="22"/>
          <w:szCs w:val="22"/>
          <w:shd w:val="clear" w:color="auto" w:fill="FFFFFF"/>
        </w:rPr>
      </w:pPr>
      <w:r w:rsidRPr="00E43252">
        <w:rPr>
          <w:rFonts w:asciiTheme="majorBidi" w:hAnsiTheme="majorBidi" w:cstheme="majorBidi"/>
          <w:smallCaps/>
          <w:color w:val="212529"/>
          <w:sz w:val="24"/>
          <w:szCs w:val="18"/>
          <w:shd w:val="clear" w:color="auto" w:fill="FFFFFF"/>
        </w:rPr>
        <w:t>Jonová</w:t>
      </w:r>
      <w:r w:rsidRPr="00E43252">
        <w:rPr>
          <w:rFonts w:asciiTheme="majorBidi" w:hAnsiTheme="majorBidi" w:cstheme="majorBidi"/>
          <w:color w:val="212529"/>
          <w:sz w:val="24"/>
          <w:szCs w:val="18"/>
          <w:shd w:val="clear" w:color="auto" w:fill="FFFFFF"/>
        </w:rPr>
        <w:t>, Jitka.</w:t>
      </w:r>
      <w:r w:rsidRPr="00E43252">
        <w:rPr>
          <w:rStyle w:val="apple-converted-space"/>
          <w:rFonts w:asciiTheme="majorBidi" w:hAnsiTheme="majorBidi" w:cstheme="majorBidi"/>
          <w:color w:val="212529"/>
          <w:sz w:val="24"/>
          <w:szCs w:val="18"/>
          <w:shd w:val="clear" w:color="auto" w:fill="FFFFFF"/>
        </w:rPr>
        <w:t> </w:t>
      </w:r>
      <w:proofErr w:type="spellStart"/>
      <w:r w:rsidRPr="00E43252">
        <w:rPr>
          <w:rFonts w:asciiTheme="majorBidi" w:hAnsiTheme="majorBidi" w:cstheme="majorBidi"/>
          <w:i/>
          <w:iCs/>
          <w:color w:val="212529"/>
          <w:sz w:val="24"/>
          <w:szCs w:val="18"/>
        </w:rPr>
        <w:t>Domus</w:t>
      </w:r>
      <w:proofErr w:type="spellEnd"/>
      <w:r w:rsidRPr="00E43252">
        <w:rPr>
          <w:rFonts w:asciiTheme="majorBidi" w:hAnsiTheme="majorBidi" w:cstheme="majorBidi"/>
          <w:i/>
          <w:iCs/>
          <w:color w:val="212529"/>
          <w:sz w:val="24"/>
          <w:szCs w:val="18"/>
        </w:rPr>
        <w:t xml:space="preserve"> </w:t>
      </w:r>
      <w:proofErr w:type="spellStart"/>
      <w:r w:rsidRPr="00E43252">
        <w:rPr>
          <w:rFonts w:asciiTheme="majorBidi" w:hAnsiTheme="majorBidi" w:cstheme="majorBidi"/>
          <w:i/>
          <w:iCs/>
          <w:color w:val="212529"/>
          <w:sz w:val="24"/>
          <w:szCs w:val="18"/>
        </w:rPr>
        <w:t>correctionis</w:t>
      </w:r>
      <w:proofErr w:type="spellEnd"/>
      <w:r w:rsidRPr="00E43252">
        <w:rPr>
          <w:rFonts w:asciiTheme="majorBidi" w:hAnsiTheme="majorBidi" w:cstheme="majorBidi"/>
          <w:i/>
          <w:iCs/>
          <w:color w:val="212529"/>
          <w:sz w:val="24"/>
          <w:szCs w:val="18"/>
        </w:rPr>
        <w:t xml:space="preserve"> </w:t>
      </w:r>
      <w:proofErr w:type="spellStart"/>
      <w:r w:rsidRPr="00E43252">
        <w:rPr>
          <w:rFonts w:asciiTheme="majorBidi" w:hAnsiTheme="majorBidi" w:cstheme="majorBidi"/>
          <w:i/>
          <w:iCs/>
          <w:color w:val="212529"/>
          <w:sz w:val="24"/>
          <w:szCs w:val="18"/>
        </w:rPr>
        <w:t>Müroviensis</w:t>
      </w:r>
      <w:proofErr w:type="spellEnd"/>
      <w:r w:rsidRPr="00E43252">
        <w:rPr>
          <w:rFonts w:asciiTheme="majorBidi" w:hAnsiTheme="majorBidi" w:cstheme="majorBidi"/>
          <w:i/>
          <w:iCs/>
          <w:color w:val="212529"/>
          <w:sz w:val="24"/>
          <w:szCs w:val="18"/>
        </w:rPr>
        <w:t>: Korekční dům pro kněze na Mírově: (1761-1850)</w:t>
      </w:r>
      <w:r w:rsidRPr="00E43252">
        <w:rPr>
          <w:rFonts w:asciiTheme="majorBidi" w:hAnsiTheme="majorBidi" w:cstheme="majorBidi"/>
          <w:color w:val="212529"/>
          <w:sz w:val="24"/>
          <w:szCs w:val="18"/>
          <w:shd w:val="clear" w:color="auto" w:fill="FFFFFF"/>
        </w:rPr>
        <w:t>. Olomouc: Univerzita Palackého v Olomouci, 2012. ISBN 978-80-244-3255-7.</w:t>
      </w:r>
    </w:p>
    <w:p w14:paraId="486E7118" w14:textId="59838508" w:rsidR="00FF6975" w:rsidRPr="00FF6975" w:rsidRDefault="00FF6975" w:rsidP="002A50E6">
      <w:pPr>
        <w:ind w:firstLine="0"/>
        <w:rPr>
          <w:sz w:val="24"/>
          <w:szCs w:val="24"/>
        </w:rPr>
      </w:pPr>
      <w:r w:rsidRPr="00FF6975">
        <w:rPr>
          <w:smallCaps/>
          <w:sz w:val="24"/>
          <w:szCs w:val="24"/>
          <w:lang w:bidi="he-IL"/>
        </w:rPr>
        <w:t>Krátký</w:t>
      </w:r>
      <w:r w:rsidRPr="00FF6975">
        <w:rPr>
          <w:sz w:val="24"/>
          <w:szCs w:val="24"/>
          <w:lang w:bidi="he-IL"/>
        </w:rPr>
        <w:t>, Jiří</w:t>
      </w:r>
      <w:r w:rsidR="00343ABF">
        <w:rPr>
          <w:sz w:val="24"/>
          <w:szCs w:val="24"/>
          <w:lang w:bidi="he-IL"/>
        </w:rPr>
        <w:t>.</w:t>
      </w:r>
      <w:r w:rsidRPr="00FF6975">
        <w:rPr>
          <w:sz w:val="24"/>
          <w:szCs w:val="24"/>
          <w:lang w:bidi="he-IL"/>
        </w:rPr>
        <w:t xml:space="preserve"> </w:t>
      </w:r>
      <w:r w:rsidRPr="00FF6975">
        <w:rPr>
          <w:i/>
          <w:iCs/>
          <w:sz w:val="24"/>
          <w:szCs w:val="24"/>
          <w:lang w:bidi="he-IL"/>
        </w:rPr>
        <w:t>Varhany děkanátu Místek</w:t>
      </w:r>
      <w:r w:rsidRPr="00FF6975">
        <w:rPr>
          <w:sz w:val="24"/>
          <w:szCs w:val="24"/>
          <w:lang w:bidi="he-IL"/>
        </w:rPr>
        <w:t xml:space="preserve">. [netištěná bakalářská práce] </w:t>
      </w:r>
      <w:r>
        <w:rPr>
          <w:sz w:val="24"/>
          <w:szCs w:val="24"/>
          <w:lang w:bidi="he-IL"/>
        </w:rPr>
        <w:t>Opava</w:t>
      </w:r>
      <w:r w:rsidRPr="00FF6975">
        <w:rPr>
          <w:sz w:val="24"/>
          <w:szCs w:val="24"/>
          <w:lang w:bidi="he-IL"/>
        </w:rPr>
        <w:t xml:space="preserve">, </w:t>
      </w:r>
      <w:r w:rsidRPr="00FF6975">
        <w:rPr>
          <w:sz w:val="24"/>
          <w:szCs w:val="24"/>
          <w:lang w:bidi="he-IL"/>
        </w:rPr>
        <w:lastRenderedPageBreak/>
        <w:t>Filozofick</w:t>
      </w:r>
      <w:r>
        <w:rPr>
          <w:sz w:val="24"/>
          <w:szCs w:val="24"/>
          <w:lang w:bidi="he-IL"/>
        </w:rPr>
        <w:t>o-přírodovědecká</w:t>
      </w:r>
      <w:r w:rsidRPr="00FF6975">
        <w:rPr>
          <w:sz w:val="24"/>
          <w:szCs w:val="24"/>
          <w:lang w:bidi="he-IL"/>
        </w:rPr>
        <w:t xml:space="preserve"> fakulta </w:t>
      </w:r>
      <w:r>
        <w:rPr>
          <w:sz w:val="24"/>
          <w:szCs w:val="24"/>
          <w:lang w:bidi="he-IL"/>
        </w:rPr>
        <w:t>Slezské univerzity v Opavě</w:t>
      </w:r>
      <w:r w:rsidRPr="00FF6975">
        <w:rPr>
          <w:sz w:val="24"/>
          <w:szCs w:val="24"/>
          <w:lang w:bidi="he-IL"/>
        </w:rPr>
        <w:t xml:space="preserve">, Katedra </w:t>
      </w:r>
      <w:r>
        <w:rPr>
          <w:sz w:val="24"/>
          <w:szCs w:val="24"/>
          <w:lang w:bidi="he-IL"/>
        </w:rPr>
        <w:t>historie</w:t>
      </w:r>
      <w:r w:rsidR="00454D24">
        <w:rPr>
          <w:sz w:val="24"/>
          <w:szCs w:val="24"/>
          <w:lang w:bidi="he-IL"/>
        </w:rPr>
        <w:t xml:space="preserve"> </w:t>
      </w:r>
      <w:r>
        <w:rPr>
          <w:sz w:val="24"/>
          <w:szCs w:val="24"/>
          <w:lang w:bidi="he-IL"/>
        </w:rPr>
        <w:t>2005</w:t>
      </w:r>
      <w:r w:rsidRPr="00FF6975">
        <w:rPr>
          <w:sz w:val="24"/>
          <w:szCs w:val="24"/>
          <w:lang w:bidi="he-IL"/>
        </w:rPr>
        <w:t>.</w:t>
      </w:r>
    </w:p>
    <w:p w14:paraId="4DDE858F" w14:textId="5F793837" w:rsidR="00755202" w:rsidRDefault="00755202" w:rsidP="002A50E6">
      <w:pPr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Krejcarový spolek ve Frýdlantě nad Ostravicí. Redakční odbor a Leopold </w:t>
      </w:r>
      <w:r>
        <w:rPr>
          <w:smallCaps/>
          <w:sz w:val="24"/>
          <w:szCs w:val="24"/>
        </w:rPr>
        <w:t>Parma</w:t>
      </w:r>
      <w:r>
        <w:rPr>
          <w:sz w:val="24"/>
          <w:szCs w:val="24"/>
        </w:rPr>
        <w:t xml:space="preserve">. </w:t>
      </w:r>
      <w:r>
        <w:rPr>
          <w:i/>
          <w:iCs/>
          <w:sz w:val="24"/>
          <w:szCs w:val="24"/>
        </w:rPr>
        <w:t>Památník Krejcarového spolku pro podporu chudé školní mládeže ve Frýdlantě n. O: vydaný k </w:t>
      </w:r>
      <w:proofErr w:type="gramStart"/>
      <w:r>
        <w:rPr>
          <w:i/>
          <w:iCs/>
          <w:sz w:val="24"/>
          <w:szCs w:val="24"/>
        </w:rPr>
        <w:t>50-letému</w:t>
      </w:r>
      <w:proofErr w:type="gramEnd"/>
      <w:r>
        <w:rPr>
          <w:i/>
          <w:iCs/>
          <w:sz w:val="24"/>
          <w:szCs w:val="24"/>
        </w:rPr>
        <w:t xml:space="preserve"> trvání spolku, 1881-1931. </w:t>
      </w:r>
      <w:r>
        <w:rPr>
          <w:sz w:val="24"/>
          <w:szCs w:val="24"/>
        </w:rPr>
        <w:t>Frýdlant nad Ostravicí: Krejcarový spolek, 1931.</w:t>
      </w:r>
    </w:p>
    <w:p w14:paraId="4CFDF81B" w14:textId="3C56BB38" w:rsidR="00E80832" w:rsidRDefault="00E80832" w:rsidP="002A50E6">
      <w:pPr>
        <w:ind w:firstLine="0"/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 w:rsidRPr="00151D30">
        <w:rPr>
          <w:rFonts w:asciiTheme="majorBidi" w:hAnsiTheme="majorBidi" w:cstheme="majorBidi"/>
          <w:smallCaps/>
          <w:color w:val="000000" w:themeColor="text1"/>
          <w:sz w:val="24"/>
          <w:szCs w:val="24"/>
          <w:shd w:val="clear" w:color="auto" w:fill="FFFFFF"/>
        </w:rPr>
        <w:t>Louda</w:t>
      </w:r>
      <w:r w:rsidRPr="00151D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 Jiří.</w:t>
      </w:r>
      <w:r w:rsidRPr="00151D30">
        <w:rPr>
          <w:rStyle w:val="apple-converted-space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</w:t>
      </w:r>
      <w:r w:rsidRPr="00151D30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 xml:space="preserve">Znaky olomouckého biskupství a arcibiskupství, olomouckých biskupů a arcibiskupů: vydáno </w:t>
      </w:r>
      <w:proofErr w:type="gramStart"/>
      <w:r w:rsidRPr="00151D30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>k</w:t>
      </w:r>
      <w:proofErr w:type="gramEnd"/>
      <w:r w:rsidRPr="00151D30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 xml:space="preserve"> dvoustému výročí olomouckého arcibiskupství: 1777-1977</w:t>
      </w:r>
      <w:r w:rsidRPr="00151D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. Olomouc: Apoštolská administratura, 1977.</w:t>
      </w:r>
    </w:p>
    <w:p w14:paraId="00C4EBF7" w14:textId="2D390EA3" w:rsidR="00A94921" w:rsidRPr="00A94921" w:rsidRDefault="00A94921" w:rsidP="00A94921">
      <w:pPr>
        <w:pStyle w:val="NormalWeb"/>
        <w:spacing w:before="0" w:beforeAutospacing="0" w:after="120" w:afterAutospacing="0" w:line="360" w:lineRule="auto"/>
        <w:jc w:val="both"/>
      </w:pPr>
      <w:proofErr w:type="spellStart"/>
      <w:r>
        <w:rPr>
          <w:smallCaps/>
        </w:rPr>
        <w:t>Malichová</w:t>
      </w:r>
      <w:proofErr w:type="spellEnd"/>
      <w:r w:rsidRPr="00050FDC">
        <w:t>,</w:t>
      </w:r>
      <w:r>
        <w:t xml:space="preserve"> Vendula.</w:t>
      </w:r>
      <w:r w:rsidRPr="00050FDC">
        <w:t xml:space="preserve"> </w:t>
      </w:r>
      <w:r>
        <w:rPr>
          <w:i/>
          <w:iCs/>
        </w:rPr>
        <w:t>Kongregace sester svatého Karla Boromejského v letech 1948-1968</w:t>
      </w:r>
      <w:r w:rsidRPr="00050FDC">
        <w:rPr>
          <w:i/>
          <w:iCs/>
        </w:rPr>
        <w:t>.</w:t>
      </w:r>
      <w:r w:rsidRPr="00050FDC">
        <w:t xml:space="preserve"> [netištěná bakalářská práce] Olomouc, Univerzita Palackého v Olomouci </w:t>
      </w:r>
      <w:r>
        <w:t>Cyrilometodějské teologická fakulta</w:t>
      </w:r>
      <w:r w:rsidRPr="00050FDC">
        <w:t xml:space="preserve">, </w:t>
      </w:r>
      <w:r>
        <w:t>Katedra církevních dějin a dějin křesťanského umění</w:t>
      </w:r>
      <w:r w:rsidRPr="00050FDC">
        <w:t xml:space="preserve"> 2012.</w:t>
      </w:r>
    </w:p>
    <w:p w14:paraId="1EEA7A00" w14:textId="398E0A16" w:rsidR="00755202" w:rsidRPr="00755202" w:rsidRDefault="00755202" w:rsidP="00A94921">
      <w:pPr>
        <w:ind w:firstLine="0"/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</w:pPr>
      <w:r w:rsidRPr="000E0FE2">
        <w:rPr>
          <w:rFonts w:asciiTheme="majorBidi" w:hAnsiTheme="majorBidi" w:cstheme="majorBidi"/>
          <w:smallCaps/>
          <w:color w:val="000000" w:themeColor="text1"/>
          <w:sz w:val="24"/>
          <w:szCs w:val="18"/>
          <w:shd w:val="clear" w:color="auto" w:fill="FFFFFF"/>
        </w:rPr>
        <w:t>Maršálek</w:t>
      </w:r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 xml:space="preserve">, Petr a David </w:t>
      </w:r>
      <w:proofErr w:type="spellStart"/>
      <w:r w:rsidRPr="000E0FE2">
        <w:rPr>
          <w:rFonts w:asciiTheme="majorBidi" w:hAnsiTheme="majorBidi" w:cstheme="majorBidi"/>
          <w:smallCaps/>
          <w:color w:val="000000" w:themeColor="text1"/>
          <w:sz w:val="24"/>
          <w:szCs w:val="18"/>
          <w:shd w:val="clear" w:color="auto" w:fill="FFFFFF"/>
        </w:rPr>
        <w:t>Pindur</w:t>
      </w:r>
      <w:proofErr w:type="spellEnd"/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.</w:t>
      </w:r>
      <w:r w:rsidRPr="000E0FE2">
        <w:rPr>
          <w:rStyle w:val="apple-converted-space"/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 </w:t>
      </w:r>
      <w:r w:rsidRPr="000E0FE2">
        <w:rPr>
          <w:rFonts w:asciiTheme="majorBidi" w:hAnsiTheme="majorBidi" w:cstheme="majorBidi"/>
          <w:i/>
          <w:iCs/>
          <w:color w:val="000000" w:themeColor="text1"/>
          <w:sz w:val="24"/>
          <w:szCs w:val="18"/>
        </w:rPr>
        <w:t>Frýdlant nad Ostravicí: pohledy do minulosti</w:t>
      </w:r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 xml:space="preserve">. Třinec: </w:t>
      </w:r>
      <w:proofErr w:type="spellStart"/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Wart</w:t>
      </w:r>
      <w:proofErr w:type="spellEnd"/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, 2017. ISBN 978-80-905079-6-8.</w:t>
      </w:r>
    </w:p>
    <w:p w14:paraId="77111369" w14:textId="40A867A8" w:rsidR="00316970" w:rsidRDefault="00316970" w:rsidP="002A50E6">
      <w:pPr>
        <w:ind w:firstLine="0"/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</w:pPr>
      <w:proofErr w:type="spellStart"/>
      <w:r w:rsidRPr="00316970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Papajík</w:t>
      </w:r>
      <w:proofErr w:type="spellEnd"/>
      <w:r w:rsidRPr="00316970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David.</w:t>
      </w:r>
      <w:r w:rsidRPr="00316970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r w:rsidRPr="00316970">
        <w:rPr>
          <w:rFonts w:asciiTheme="majorBidi" w:hAnsiTheme="majorBidi" w:cstheme="majorBidi"/>
          <w:i/>
          <w:iCs/>
          <w:color w:val="212529"/>
          <w:sz w:val="24"/>
          <w:szCs w:val="24"/>
        </w:rPr>
        <w:t>Dějiny obce Stará Ves</w:t>
      </w:r>
      <w:r w:rsidRPr="00316970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 Locus. Stará Ves: Obec Stará Ves, 2011. ISBN 978-80-260-0806-4.</w:t>
      </w:r>
    </w:p>
    <w:p w14:paraId="34DBD7D9" w14:textId="6AAC1842" w:rsidR="00896812" w:rsidRPr="00896812" w:rsidRDefault="00896812" w:rsidP="002A50E6">
      <w:pPr>
        <w:ind w:firstLine="0"/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</w:pPr>
      <w:proofErr w:type="spellStart"/>
      <w:r w:rsidRPr="00896812">
        <w:rPr>
          <w:smallCaps/>
          <w:sz w:val="24"/>
          <w:szCs w:val="24"/>
        </w:rPr>
        <w:t>Pešatová</w:t>
      </w:r>
      <w:proofErr w:type="spellEnd"/>
      <w:r w:rsidRPr="00896812">
        <w:rPr>
          <w:sz w:val="24"/>
          <w:szCs w:val="24"/>
        </w:rPr>
        <w:t xml:space="preserve">, Helena. </w:t>
      </w:r>
      <w:r w:rsidRPr="00896812">
        <w:rPr>
          <w:i/>
          <w:iCs/>
          <w:sz w:val="24"/>
          <w:szCs w:val="24"/>
        </w:rPr>
        <w:t>Slovo starostky</w:t>
      </w:r>
      <w:r w:rsidRPr="00896812">
        <w:rPr>
          <w:sz w:val="24"/>
          <w:szCs w:val="24"/>
        </w:rPr>
        <w:t>. Frýdlantské noviny – Zpravodaj města Frýdlant nad Ostravicí 10 (2023), s. 3</w:t>
      </w:r>
    </w:p>
    <w:p w14:paraId="655ADF64" w14:textId="6C968A79" w:rsidR="00BF1AE2" w:rsidRDefault="00BF1AE2" w:rsidP="002A50E6">
      <w:pPr>
        <w:ind w:firstLine="0"/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</w:pPr>
      <w:r w:rsidRPr="00BF1AE2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Podlaha</w:t>
      </w:r>
      <w:r w:rsidRPr="00BF1AE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</w:t>
      </w:r>
      <w:r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 xml:space="preserve"> </w:t>
      </w:r>
      <w:r w:rsidRPr="00BF1AE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Antonín.</w:t>
      </w:r>
      <w:r w:rsidRPr="00BF1AE2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r w:rsidRPr="00BF1AE2">
        <w:rPr>
          <w:rFonts w:asciiTheme="majorBidi" w:hAnsiTheme="majorBidi" w:cstheme="majorBidi"/>
          <w:i/>
          <w:iCs/>
          <w:color w:val="212529"/>
          <w:sz w:val="24"/>
          <w:szCs w:val="24"/>
        </w:rPr>
        <w:t>Katolická liturgika:</w:t>
      </w:r>
      <w:r>
        <w:rPr>
          <w:rFonts w:asciiTheme="majorBidi" w:hAnsiTheme="majorBidi" w:cstheme="majorBidi"/>
          <w:i/>
          <w:iCs/>
          <w:color w:val="212529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i/>
          <w:iCs/>
          <w:color w:val="212529"/>
          <w:sz w:val="24"/>
          <w:szCs w:val="24"/>
        </w:rPr>
        <w:t>U</w:t>
      </w:r>
      <w:r w:rsidRPr="00BF1AE2">
        <w:rPr>
          <w:rFonts w:asciiTheme="majorBidi" w:hAnsiTheme="majorBidi" w:cstheme="majorBidi"/>
          <w:i/>
          <w:iCs/>
          <w:color w:val="212529"/>
          <w:sz w:val="24"/>
          <w:szCs w:val="24"/>
        </w:rPr>
        <w:t>čebná</w:t>
      </w:r>
      <w:proofErr w:type="spellEnd"/>
      <w:r w:rsidRPr="00BF1AE2">
        <w:rPr>
          <w:rFonts w:asciiTheme="majorBidi" w:hAnsiTheme="majorBidi" w:cstheme="majorBidi"/>
          <w:i/>
          <w:iCs/>
          <w:color w:val="212529"/>
          <w:sz w:val="24"/>
          <w:szCs w:val="24"/>
        </w:rPr>
        <w:t xml:space="preserve"> kniha pro střední školy</w:t>
      </w:r>
      <w:r w:rsidRPr="00BF1AE2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 11., nezměněné vydání. V Praze: Státní nakladatelství, 1930.</w:t>
      </w:r>
    </w:p>
    <w:p w14:paraId="05C7A25B" w14:textId="19AB0B1D" w:rsidR="00CA2688" w:rsidRPr="00CA2688" w:rsidRDefault="00CA2688" w:rsidP="002A50E6">
      <w:pPr>
        <w:ind w:firstLine="0"/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</w:pPr>
      <w:proofErr w:type="spellStart"/>
      <w:r w:rsidRPr="00CA2688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Pojsl</w:t>
      </w:r>
      <w:proofErr w:type="spellEnd"/>
      <w:r w:rsidRPr="00CA2688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Miloslav.</w:t>
      </w:r>
      <w:r w:rsidRPr="00CA2688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r w:rsidRPr="00CA2688">
        <w:rPr>
          <w:rFonts w:asciiTheme="majorBidi" w:hAnsiTheme="majorBidi" w:cstheme="majorBidi"/>
          <w:i/>
          <w:iCs/>
          <w:color w:val="212529"/>
          <w:sz w:val="24"/>
          <w:szCs w:val="24"/>
        </w:rPr>
        <w:t xml:space="preserve">Olomouc: </w:t>
      </w:r>
      <w:r>
        <w:rPr>
          <w:rFonts w:asciiTheme="majorBidi" w:hAnsiTheme="majorBidi" w:cstheme="majorBidi"/>
          <w:i/>
          <w:iCs/>
          <w:color w:val="212529"/>
          <w:sz w:val="24"/>
          <w:szCs w:val="24"/>
        </w:rPr>
        <w:t>K</w:t>
      </w:r>
      <w:r w:rsidRPr="00CA2688">
        <w:rPr>
          <w:rFonts w:asciiTheme="majorBidi" w:hAnsiTheme="majorBidi" w:cstheme="majorBidi"/>
          <w:i/>
          <w:iCs/>
          <w:color w:val="212529"/>
          <w:sz w:val="24"/>
          <w:szCs w:val="24"/>
        </w:rPr>
        <w:t>atedrála sv. Václava</w:t>
      </w:r>
      <w:r w:rsidRPr="00CA2688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 Olomouc: Metropolitní farní úřad u sv. Václava, 1990.</w:t>
      </w:r>
    </w:p>
    <w:p w14:paraId="2507A2BE" w14:textId="57041039" w:rsidR="009C0077" w:rsidRPr="009C0077" w:rsidRDefault="009C0077" w:rsidP="002A50E6">
      <w:pPr>
        <w:ind w:firstLine="0"/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</w:pPr>
      <w:r w:rsidRPr="009C0077">
        <w:rPr>
          <w:rFonts w:asciiTheme="majorBidi" w:hAnsiTheme="majorBidi" w:cstheme="majorBidi"/>
          <w:smallCaps/>
          <w:color w:val="212529"/>
          <w:sz w:val="24"/>
          <w:szCs w:val="24"/>
          <w:shd w:val="clear" w:color="auto" w:fill="FFFFFF"/>
        </w:rPr>
        <w:t>Sehnal</w:t>
      </w:r>
      <w:r w:rsidRPr="009C0077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, Jiří.</w:t>
      </w:r>
      <w:r w:rsidRPr="009C0077">
        <w:rPr>
          <w:rStyle w:val="apple-converted-space"/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 </w:t>
      </w:r>
      <w:r w:rsidRPr="009C0077">
        <w:rPr>
          <w:rFonts w:asciiTheme="majorBidi" w:hAnsiTheme="majorBidi" w:cstheme="majorBidi"/>
          <w:i/>
          <w:iCs/>
          <w:color w:val="212529"/>
          <w:sz w:val="24"/>
          <w:szCs w:val="24"/>
        </w:rPr>
        <w:t>Barokní varhanářství na Moravě</w:t>
      </w:r>
      <w:r w:rsidRPr="009C0077"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  <w:t>. Brno: Muzejní a vlastivědná společnost v Brně, 2018. Prameny k dějinám a kultuře Moravy. ISBN 8072750429.</w:t>
      </w:r>
    </w:p>
    <w:p w14:paraId="17B99354" w14:textId="79895826" w:rsidR="00D76102" w:rsidRDefault="00D76102" w:rsidP="002A50E6">
      <w:pPr>
        <w:ind w:firstLine="0"/>
        <w:rPr>
          <w:rFonts w:asciiTheme="majorBidi" w:hAnsiTheme="majorBidi" w:cstheme="majorBidi"/>
          <w:color w:val="212529"/>
          <w:sz w:val="24"/>
          <w:szCs w:val="18"/>
          <w:shd w:val="clear" w:color="auto" w:fill="FFFFFF"/>
        </w:rPr>
      </w:pPr>
      <w:proofErr w:type="spellStart"/>
      <w:r w:rsidRPr="00D76102">
        <w:rPr>
          <w:rFonts w:asciiTheme="majorBidi" w:hAnsiTheme="majorBidi" w:cstheme="majorBidi"/>
          <w:smallCaps/>
          <w:color w:val="212529"/>
          <w:sz w:val="24"/>
          <w:szCs w:val="18"/>
          <w:shd w:val="clear" w:color="auto" w:fill="FFFFFF"/>
        </w:rPr>
        <w:t>Schauber</w:t>
      </w:r>
      <w:proofErr w:type="spellEnd"/>
      <w:r w:rsidRPr="00D76102">
        <w:rPr>
          <w:rFonts w:asciiTheme="majorBidi" w:hAnsiTheme="majorBidi" w:cstheme="majorBidi"/>
          <w:color w:val="212529"/>
          <w:sz w:val="24"/>
          <w:szCs w:val="18"/>
          <w:shd w:val="clear" w:color="auto" w:fill="FFFFFF"/>
        </w:rPr>
        <w:t xml:space="preserve">, Vera a </w:t>
      </w:r>
      <w:r w:rsidRPr="00D76102">
        <w:rPr>
          <w:rFonts w:asciiTheme="majorBidi" w:hAnsiTheme="majorBidi" w:cstheme="majorBidi"/>
          <w:smallCaps/>
          <w:color w:val="212529"/>
          <w:sz w:val="24"/>
          <w:szCs w:val="18"/>
          <w:shd w:val="clear" w:color="auto" w:fill="FFFFFF"/>
        </w:rPr>
        <w:t>Schindler</w:t>
      </w:r>
      <w:r w:rsidRPr="00D76102">
        <w:rPr>
          <w:rFonts w:asciiTheme="majorBidi" w:hAnsiTheme="majorBidi" w:cstheme="majorBidi"/>
          <w:color w:val="212529"/>
          <w:sz w:val="24"/>
          <w:szCs w:val="18"/>
          <w:shd w:val="clear" w:color="auto" w:fill="FFFFFF"/>
        </w:rPr>
        <w:t xml:space="preserve">, </w:t>
      </w:r>
      <w:proofErr w:type="spellStart"/>
      <w:r w:rsidRPr="00D76102">
        <w:rPr>
          <w:rFonts w:asciiTheme="majorBidi" w:hAnsiTheme="majorBidi" w:cstheme="majorBidi"/>
          <w:color w:val="212529"/>
          <w:sz w:val="24"/>
          <w:szCs w:val="18"/>
          <w:shd w:val="clear" w:color="auto" w:fill="FFFFFF"/>
        </w:rPr>
        <w:t>Hanns</w:t>
      </w:r>
      <w:proofErr w:type="spellEnd"/>
      <w:r w:rsidRPr="00D76102">
        <w:rPr>
          <w:rFonts w:asciiTheme="majorBidi" w:hAnsiTheme="majorBidi" w:cstheme="majorBidi"/>
          <w:color w:val="212529"/>
          <w:sz w:val="24"/>
          <w:szCs w:val="18"/>
          <w:shd w:val="clear" w:color="auto" w:fill="FFFFFF"/>
        </w:rPr>
        <w:t xml:space="preserve"> Michael.</w:t>
      </w:r>
      <w:r w:rsidRPr="00D76102">
        <w:rPr>
          <w:rStyle w:val="apple-converted-space"/>
          <w:rFonts w:asciiTheme="majorBidi" w:hAnsiTheme="majorBidi" w:cstheme="majorBidi"/>
          <w:color w:val="212529"/>
          <w:sz w:val="24"/>
          <w:szCs w:val="18"/>
          <w:shd w:val="clear" w:color="auto" w:fill="FFFFFF"/>
        </w:rPr>
        <w:t> </w:t>
      </w:r>
      <w:r w:rsidRPr="00D76102">
        <w:rPr>
          <w:rFonts w:asciiTheme="majorBidi" w:hAnsiTheme="majorBidi" w:cstheme="majorBidi"/>
          <w:i/>
          <w:iCs/>
          <w:color w:val="212529"/>
          <w:sz w:val="24"/>
          <w:szCs w:val="18"/>
        </w:rPr>
        <w:t>Rok se svatými</w:t>
      </w:r>
      <w:r w:rsidRPr="00D76102">
        <w:rPr>
          <w:rFonts w:asciiTheme="majorBidi" w:hAnsiTheme="majorBidi" w:cstheme="majorBidi"/>
          <w:color w:val="212529"/>
          <w:sz w:val="24"/>
          <w:szCs w:val="18"/>
          <w:shd w:val="clear" w:color="auto" w:fill="FFFFFF"/>
        </w:rPr>
        <w:t>. Kostelní Vydří: Karmelitánské nakladatelství, 1994. ISBN 80-85527-75-8.</w:t>
      </w:r>
    </w:p>
    <w:p w14:paraId="5FC316C9" w14:textId="4A6920BE" w:rsidR="00DB3782" w:rsidRPr="00DB3782" w:rsidRDefault="00DB3782" w:rsidP="00DB3782">
      <w:pPr>
        <w:pStyle w:val="NormalWeb"/>
        <w:spacing w:before="0" w:beforeAutospacing="0" w:after="120" w:afterAutospacing="0" w:line="360" w:lineRule="auto"/>
        <w:jc w:val="both"/>
      </w:pPr>
      <w:proofErr w:type="spellStart"/>
      <w:r w:rsidRPr="00DB3782">
        <w:rPr>
          <w:smallCaps/>
        </w:rPr>
        <w:t>Skalík</w:t>
      </w:r>
      <w:proofErr w:type="spellEnd"/>
      <w:r>
        <w:t xml:space="preserve">, Tomáš. </w:t>
      </w:r>
      <w:r>
        <w:rPr>
          <w:i/>
          <w:iCs/>
        </w:rPr>
        <w:t xml:space="preserve">MOBILIÁŘ KAPLE KLÁŠTERA MILOSRDNÝCH SESTER SV. KARLA BOROMEJSKÉHO, FRÝDLANT NAD OSTRAVICÍ </w:t>
      </w:r>
      <w:r>
        <w:t xml:space="preserve">– </w:t>
      </w:r>
      <w:r w:rsidRPr="00DB3782">
        <w:rPr>
          <w:i/>
          <w:iCs/>
        </w:rPr>
        <w:t>Studie návrhu mobiliáře</w:t>
      </w:r>
      <w:r>
        <w:t xml:space="preserve">, Radkov: Tomáš </w:t>
      </w:r>
      <w:proofErr w:type="spellStart"/>
      <w:r>
        <w:t>Skalík</w:t>
      </w:r>
      <w:proofErr w:type="spellEnd"/>
      <w:r>
        <w:t xml:space="preserve"> Ateliér s.r.o., 2023.</w:t>
      </w:r>
    </w:p>
    <w:p w14:paraId="587262F1" w14:textId="07918197" w:rsidR="003C05E3" w:rsidRPr="003C05E3" w:rsidRDefault="003C05E3" w:rsidP="002A50E6">
      <w:pPr>
        <w:ind w:firstLine="0"/>
        <w:rPr>
          <w:rFonts w:asciiTheme="majorBidi" w:hAnsiTheme="majorBidi" w:cstheme="majorBidi"/>
          <w:color w:val="212529"/>
          <w:sz w:val="24"/>
          <w:szCs w:val="24"/>
          <w:shd w:val="clear" w:color="auto" w:fill="FFFFFF"/>
        </w:rPr>
      </w:pPr>
      <w:r w:rsidRPr="003C05E3">
        <w:rPr>
          <w:smallCaps/>
          <w:sz w:val="24"/>
          <w:szCs w:val="24"/>
          <w:lang w:bidi="he-IL"/>
        </w:rPr>
        <w:t>Svobodová</w:t>
      </w:r>
      <w:r w:rsidRPr="003C05E3">
        <w:rPr>
          <w:sz w:val="24"/>
          <w:szCs w:val="24"/>
          <w:lang w:bidi="he-IL"/>
        </w:rPr>
        <w:t xml:space="preserve">, Kristýna. </w:t>
      </w:r>
      <w:r w:rsidRPr="003C05E3">
        <w:rPr>
          <w:i/>
          <w:iCs/>
          <w:sz w:val="24"/>
          <w:szCs w:val="24"/>
          <w:lang w:bidi="he-IL"/>
        </w:rPr>
        <w:t xml:space="preserve">Neogotická architektura v podání Gustava </w:t>
      </w:r>
      <w:proofErr w:type="spellStart"/>
      <w:r w:rsidRPr="003C05E3">
        <w:rPr>
          <w:i/>
          <w:iCs/>
          <w:sz w:val="24"/>
          <w:szCs w:val="24"/>
          <w:lang w:bidi="he-IL"/>
        </w:rPr>
        <w:t>Meretty</w:t>
      </w:r>
      <w:proofErr w:type="spellEnd"/>
      <w:r w:rsidRPr="003C05E3">
        <w:rPr>
          <w:i/>
          <w:iCs/>
          <w:sz w:val="24"/>
          <w:szCs w:val="24"/>
          <w:lang w:bidi="he-IL"/>
        </w:rPr>
        <w:t xml:space="preserve"> na Moravě </w:t>
      </w:r>
      <w:r w:rsidRPr="003C05E3">
        <w:rPr>
          <w:i/>
          <w:iCs/>
          <w:sz w:val="24"/>
          <w:szCs w:val="24"/>
          <w:lang w:bidi="he-IL"/>
        </w:rPr>
        <w:lastRenderedPageBreak/>
        <w:t>a ve Slezsku.</w:t>
      </w:r>
      <w:r w:rsidRPr="003C05E3">
        <w:rPr>
          <w:sz w:val="24"/>
          <w:szCs w:val="24"/>
          <w:lang w:bidi="he-IL"/>
        </w:rPr>
        <w:t xml:space="preserve"> [netištěná diplomová práce] Olomouc, Filozofická fakulta Univerzity Palackého, Katedra dějin umění,2020</w:t>
      </w:r>
      <w:r>
        <w:rPr>
          <w:sz w:val="24"/>
          <w:szCs w:val="24"/>
          <w:lang w:bidi="he-IL"/>
        </w:rPr>
        <w:t>.</w:t>
      </w:r>
    </w:p>
    <w:p w14:paraId="54511D39" w14:textId="2ABEF964" w:rsidR="002A50E6" w:rsidRPr="002A50E6" w:rsidRDefault="002A50E6" w:rsidP="002A50E6">
      <w:pPr>
        <w:ind w:firstLine="0"/>
        <w:rPr>
          <w:rFonts w:asciiTheme="majorBidi" w:hAnsiTheme="majorBidi" w:cstheme="majorBidi"/>
          <w:color w:val="000000" w:themeColor="text1"/>
          <w:sz w:val="28"/>
        </w:rPr>
      </w:pPr>
      <w:r w:rsidRPr="00AA63D2">
        <w:rPr>
          <w:rFonts w:asciiTheme="majorBidi" w:hAnsiTheme="majorBidi" w:cstheme="majorBidi"/>
          <w:smallCaps/>
          <w:color w:val="000000" w:themeColor="text1"/>
          <w:sz w:val="24"/>
          <w:szCs w:val="24"/>
          <w:shd w:val="clear" w:color="auto" w:fill="FFFFFF"/>
        </w:rPr>
        <w:t>Šrubař</w:t>
      </w:r>
      <w:r w:rsidRPr="00FC2EF1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 Daniel</w:t>
      </w:r>
      <w: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. </w:t>
      </w:r>
      <w:r w:rsidRPr="00FC2EF1">
        <w:rPr>
          <w:rFonts w:asciiTheme="majorBidi" w:hAnsiTheme="majorBidi" w:cstheme="majorBidi"/>
          <w:color w:val="000000" w:themeColor="text1"/>
          <w:sz w:val="24"/>
          <w:szCs w:val="24"/>
        </w:rPr>
        <w:t>Klášter sester boromejek ve Frýdlantu nad Ostravicí a rozvoj tohoto řádu na Moravě v 19. století.</w:t>
      </w:r>
      <w:r w:rsidRPr="00FC2EF1">
        <w:rPr>
          <w:rStyle w:val="apple-converted-space"/>
          <w:rFonts w:asciiTheme="majorBidi" w:hAnsiTheme="majorBidi" w:cstheme="majorBidi"/>
          <w:color w:val="000000" w:themeColor="text1"/>
          <w:sz w:val="24"/>
          <w:szCs w:val="24"/>
        </w:rPr>
        <w:t> </w:t>
      </w:r>
      <w:r w:rsidRPr="00FC2EF1">
        <w:rPr>
          <w:rFonts w:asciiTheme="majorBidi" w:hAnsiTheme="majorBidi" w:cstheme="majorBidi"/>
          <w:color w:val="000000" w:themeColor="text1"/>
          <w:sz w:val="24"/>
          <w:szCs w:val="24"/>
        </w:rPr>
        <w:t>Šrubař, Daniel.</w:t>
      </w:r>
      <w:r w:rsidRPr="00FC2EF1">
        <w:rPr>
          <w:rStyle w:val="apple-converted-space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</w:t>
      </w:r>
      <w:r w:rsidRPr="00FC2EF1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In:</w:t>
      </w:r>
      <w:r w:rsidRPr="00FC2EF1">
        <w:rPr>
          <w:rStyle w:val="apple-converted-space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</w:t>
      </w:r>
      <w:r w:rsidRPr="00FC2EF1">
        <w:rPr>
          <w:rStyle w:val="sourcedocument"/>
          <w:rFonts w:asciiTheme="majorBidi" w:hAnsiTheme="majorBidi" w:cstheme="majorBidi"/>
          <w:i/>
          <w:iCs/>
          <w:color w:val="000000" w:themeColor="text1"/>
          <w:sz w:val="24"/>
          <w:szCs w:val="24"/>
        </w:rPr>
        <w:t>Sborník státního okresního archivu ve Frýdku-Místku /</w:t>
      </w:r>
      <w:r w:rsidRPr="00FC2EF1">
        <w:rPr>
          <w:rStyle w:val="apple-converted-space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</w:t>
      </w:r>
      <w:r w:rsidRPr="00FC2EF1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Frýdek-Místek: Státní okresní archiv ve Frýdku-Místku 5, (2004) s. 66-78.</w:t>
      </w:r>
      <w: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</w:t>
      </w:r>
    </w:p>
    <w:p w14:paraId="3DE559CC" w14:textId="4029E4C7" w:rsidR="002A50E6" w:rsidRDefault="000E0FE2" w:rsidP="002A50E6">
      <w:pPr>
        <w:ind w:firstLine="0"/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</w:pPr>
      <w:r w:rsidRPr="000E0FE2">
        <w:rPr>
          <w:rFonts w:asciiTheme="majorBidi" w:hAnsiTheme="majorBidi" w:cstheme="majorBidi"/>
          <w:smallCaps/>
          <w:color w:val="000000" w:themeColor="text1"/>
          <w:sz w:val="24"/>
          <w:szCs w:val="18"/>
          <w:shd w:val="clear" w:color="auto" w:fill="FFFFFF"/>
        </w:rPr>
        <w:t>Zatloukal</w:t>
      </w:r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, Pavel.</w:t>
      </w:r>
      <w:r w:rsidRPr="000E0FE2">
        <w:rPr>
          <w:rStyle w:val="apple-converted-space"/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 </w:t>
      </w:r>
      <w:r w:rsidRPr="000E0FE2">
        <w:rPr>
          <w:rFonts w:asciiTheme="majorBidi" w:hAnsiTheme="majorBidi" w:cstheme="majorBidi"/>
          <w:i/>
          <w:iCs/>
          <w:color w:val="000000" w:themeColor="text1"/>
          <w:sz w:val="24"/>
          <w:szCs w:val="18"/>
        </w:rPr>
        <w:t>Příběhy z dlouhého století: architektura let 1750-1918 na Moravě a ve Slezsku</w:t>
      </w:r>
      <w:r w:rsidRPr="000E0FE2">
        <w:rPr>
          <w:rFonts w:asciiTheme="majorBidi" w:hAnsiTheme="majorBidi" w:cstheme="majorBidi"/>
          <w:color w:val="000000" w:themeColor="text1"/>
          <w:sz w:val="24"/>
          <w:szCs w:val="18"/>
          <w:shd w:val="clear" w:color="auto" w:fill="FFFFFF"/>
        </w:rPr>
        <w:t>. Olomouc: Muzeum umění Olomouc, 2002. ISBN 80-85227-49-5.</w:t>
      </w:r>
    </w:p>
    <w:p w14:paraId="314099F1" w14:textId="08EA610F" w:rsidR="00770E79" w:rsidRDefault="002A50E6" w:rsidP="002A50E6">
      <w:pPr>
        <w:pStyle w:val="NormalWeb"/>
        <w:spacing w:line="360" w:lineRule="auto"/>
        <w:jc w:val="both"/>
        <w:rPr>
          <w:rFonts w:asciiTheme="majorBidi" w:hAnsiTheme="majorBidi" w:cstheme="majorBidi"/>
        </w:rPr>
      </w:pPr>
      <w:r w:rsidRPr="00770E79">
        <w:rPr>
          <w:rFonts w:asciiTheme="majorBidi" w:hAnsiTheme="majorBidi" w:cstheme="majorBidi"/>
          <w:smallCaps/>
        </w:rPr>
        <w:t>Zlámal</w:t>
      </w:r>
      <w:r w:rsidRPr="00770E79">
        <w:rPr>
          <w:rFonts w:asciiTheme="majorBidi" w:hAnsiTheme="majorBidi" w:cstheme="majorBidi"/>
        </w:rPr>
        <w:t>, Bohumil</w:t>
      </w:r>
      <w:r w:rsidR="00807E5C">
        <w:rPr>
          <w:rFonts w:asciiTheme="majorBidi" w:hAnsiTheme="majorBidi" w:cstheme="majorBidi"/>
        </w:rPr>
        <w:t>.</w:t>
      </w:r>
      <w:r w:rsidRPr="00770E79">
        <w:rPr>
          <w:rFonts w:asciiTheme="majorBidi" w:hAnsiTheme="majorBidi" w:cstheme="majorBidi"/>
        </w:rPr>
        <w:t xml:space="preserve"> </w:t>
      </w:r>
      <w:r w:rsidRPr="00770E79">
        <w:rPr>
          <w:rFonts w:asciiTheme="majorBidi" w:hAnsiTheme="majorBidi" w:cstheme="majorBidi"/>
          <w:i/>
          <w:iCs/>
        </w:rPr>
        <w:t>Habilitační práce – Bedřich kardinál Fürstenberg, arcibiskup olomoucký</w:t>
      </w:r>
      <w:r w:rsidRPr="00770E79">
        <w:rPr>
          <w:rFonts w:asciiTheme="majorBidi" w:hAnsiTheme="majorBidi" w:cstheme="majorBidi"/>
        </w:rPr>
        <w:t xml:space="preserve">, 1946-1950 In: ZAOpO, </w:t>
      </w:r>
      <w:proofErr w:type="gramStart"/>
      <w:r w:rsidRPr="00770E79">
        <w:rPr>
          <w:rFonts w:asciiTheme="majorBidi" w:hAnsiTheme="majorBidi" w:cstheme="majorBidi"/>
        </w:rPr>
        <w:t>Prof.</w:t>
      </w:r>
      <w:proofErr w:type="gramEnd"/>
      <w:r w:rsidRPr="00770E79">
        <w:rPr>
          <w:rFonts w:asciiTheme="majorBidi" w:hAnsiTheme="majorBidi" w:cstheme="majorBidi"/>
        </w:rPr>
        <w:t xml:space="preserve"> ThDr. Bohumil </w:t>
      </w:r>
      <w:proofErr w:type="spellStart"/>
      <w:r w:rsidRPr="00770E79">
        <w:rPr>
          <w:rFonts w:asciiTheme="majorBidi" w:hAnsiTheme="majorBidi" w:cstheme="majorBidi"/>
        </w:rPr>
        <w:t>Zlámal</w:t>
      </w:r>
      <w:proofErr w:type="spellEnd"/>
      <w:r w:rsidRPr="00770E79">
        <w:rPr>
          <w:rFonts w:asciiTheme="majorBidi" w:hAnsiTheme="majorBidi" w:cstheme="majorBidi"/>
        </w:rPr>
        <w:t xml:space="preserve"> (1201)1919–1984, NAD 1688, č. pom. 103, </w:t>
      </w:r>
      <w:proofErr w:type="spellStart"/>
      <w:r w:rsidRPr="00770E79">
        <w:rPr>
          <w:rFonts w:asciiTheme="majorBidi" w:hAnsiTheme="majorBidi" w:cstheme="majorBidi"/>
        </w:rPr>
        <w:t>inv</w:t>
      </w:r>
      <w:proofErr w:type="spellEnd"/>
      <w:r w:rsidRPr="00770E79">
        <w:rPr>
          <w:rFonts w:asciiTheme="majorBidi" w:hAnsiTheme="majorBidi" w:cstheme="majorBidi"/>
        </w:rPr>
        <w:t xml:space="preserve">. č. 932, karton 55 </w:t>
      </w:r>
    </w:p>
    <w:p w14:paraId="7C49AF34" w14:textId="0E244756" w:rsidR="005B0A1C" w:rsidRDefault="00050FDC" w:rsidP="00E46D44">
      <w:pPr>
        <w:pStyle w:val="NormalWeb"/>
        <w:spacing w:line="360" w:lineRule="auto"/>
        <w:jc w:val="both"/>
      </w:pPr>
      <w:r w:rsidRPr="00050FDC">
        <w:rPr>
          <w:smallCaps/>
        </w:rPr>
        <w:t>Žídková</w:t>
      </w:r>
      <w:r w:rsidRPr="00050FDC">
        <w:t xml:space="preserve">, Markéta. </w:t>
      </w:r>
      <w:proofErr w:type="spellStart"/>
      <w:r w:rsidRPr="00050FDC">
        <w:rPr>
          <w:i/>
          <w:iCs/>
        </w:rPr>
        <w:t>Vitrajová</w:t>
      </w:r>
      <w:proofErr w:type="spellEnd"/>
      <w:r w:rsidRPr="00050FDC">
        <w:rPr>
          <w:i/>
          <w:iCs/>
        </w:rPr>
        <w:t xml:space="preserve"> okna kostela sv. Mořice v Olomouci.</w:t>
      </w:r>
      <w:r w:rsidRPr="00050FDC">
        <w:t xml:space="preserve"> [netištěná bakalářská práce] Olomouc, Univerzita Palackého v Olomouci Filosofická fakulta, Katedra dějin výtvarného umění 2012.</w:t>
      </w:r>
    </w:p>
    <w:p w14:paraId="4FB44E0B" w14:textId="77777777" w:rsidR="005B0A1C" w:rsidRPr="00050FDC" w:rsidRDefault="005B0A1C" w:rsidP="002A50E6">
      <w:pPr>
        <w:pStyle w:val="NormalWeb"/>
        <w:spacing w:line="360" w:lineRule="auto"/>
        <w:jc w:val="both"/>
        <w:rPr>
          <w:rFonts w:asciiTheme="majorBidi" w:hAnsiTheme="majorBidi" w:cstheme="majorBidi"/>
        </w:rPr>
      </w:pPr>
    </w:p>
    <w:p w14:paraId="224BFBC0" w14:textId="0DB3D176" w:rsidR="00755202" w:rsidRDefault="00755202" w:rsidP="00755202">
      <w:pPr>
        <w:pStyle w:val="Nadpis"/>
      </w:pPr>
      <w:bookmarkStart w:id="58" w:name="_Toc169179702"/>
      <w:r>
        <w:lastRenderedPageBreak/>
        <w:t>Prameny</w:t>
      </w:r>
      <w:bookmarkEnd w:id="58"/>
    </w:p>
    <w:p w14:paraId="151D5322" w14:textId="5BD0B2FF" w:rsidR="00755202" w:rsidRDefault="00755202" w:rsidP="00755202">
      <w:pPr>
        <w:ind w:left="90" w:firstLine="0"/>
        <w:rPr>
          <w:sz w:val="24"/>
          <w:szCs w:val="24"/>
        </w:rPr>
      </w:pPr>
      <w:r>
        <w:rPr>
          <w:sz w:val="24"/>
          <w:szCs w:val="24"/>
        </w:rPr>
        <w:t xml:space="preserve">Kronika </w:t>
      </w:r>
      <w:r w:rsidR="00576217">
        <w:rPr>
          <w:sz w:val="24"/>
          <w:szCs w:val="24"/>
        </w:rPr>
        <w:t xml:space="preserve">MSKB </w:t>
      </w:r>
      <w:r>
        <w:rPr>
          <w:sz w:val="24"/>
          <w:szCs w:val="24"/>
        </w:rPr>
        <w:t>– díl I.</w:t>
      </w:r>
    </w:p>
    <w:p w14:paraId="210AF0CE" w14:textId="593A4B4D" w:rsidR="00755202" w:rsidRDefault="00576217" w:rsidP="00755202">
      <w:pPr>
        <w:ind w:left="90" w:firstLine="0"/>
        <w:rPr>
          <w:sz w:val="24"/>
          <w:szCs w:val="24"/>
        </w:rPr>
      </w:pPr>
      <w:r>
        <w:rPr>
          <w:sz w:val="24"/>
          <w:szCs w:val="24"/>
        </w:rPr>
        <w:t xml:space="preserve">Kronika MSKB </w:t>
      </w:r>
      <w:r w:rsidR="00755202">
        <w:rPr>
          <w:sz w:val="24"/>
          <w:szCs w:val="24"/>
        </w:rPr>
        <w:t>– díl II.</w:t>
      </w:r>
    </w:p>
    <w:p w14:paraId="44C92444" w14:textId="2092C394" w:rsidR="00755202" w:rsidRDefault="00576217" w:rsidP="00755202">
      <w:pPr>
        <w:ind w:left="90" w:firstLine="0"/>
        <w:rPr>
          <w:sz w:val="24"/>
          <w:szCs w:val="24"/>
        </w:rPr>
      </w:pPr>
      <w:r>
        <w:rPr>
          <w:sz w:val="24"/>
          <w:szCs w:val="24"/>
        </w:rPr>
        <w:t xml:space="preserve">Kronika MSKB </w:t>
      </w:r>
      <w:r w:rsidR="00755202" w:rsidRPr="00194E31">
        <w:rPr>
          <w:sz w:val="24"/>
          <w:szCs w:val="24"/>
        </w:rPr>
        <w:t>– díl IV.</w:t>
      </w:r>
    </w:p>
    <w:p w14:paraId="536A1CEC" w14:textId="1225887C" w:rsidR="00BA1F91" w:rsidRDefault="00576217" w:rsidP="00BA1F91">
      <w:pPr>
        <w:ind w:left="90" w:firstLine="0"/>
        <w:rPr>
          <w:sz w:val="24"/>
          <w:szCs w:val="24"/>
        </w:rPr>
      </w:pPr>
      <w:r>
        <w:rPr>
          <w:sz w:val="24"/>
          <w:szCs w:val="24"/>
        </w:rPr>
        <w:t xml:space="preserve">Kronika MSKB </w:t>
      </w:r>
      <w:r w:rsidR="00BA1F91" w:rsidRPr="00194E31">
        <w:rPr>
          <w:sz w:val="24"/>
          <w:szCs w:val="24"/>
        </w:rPr>
        <w:t xml:space="preserve">– díl </w:t>
      </w:r>
      <w:r w:rsidR="00BA1F91">
        <w:rPr>
          <w:sz w:val="24"/>
          <w:szCs w:val="24"/>
        </w:rPr>
        <w:t>VIII</w:t>
      </w:r>
      <w:r w:rsidR="00BA1F91" w:rsidRPr="00194E31">
        <w:rPr>
          <w:sz w:val="24"/>
          <w:szCs w:val="24"/>
        </w:rPr>
        <w:t>.</w:t>
      </w:r>
    </w:p>
    <w:p w14:paraId="16F60EA7" w14:textId="0AF6295A" w:rsidR="00BA1F91" w:rsidRDefault="00576217" w:rsidP="00BA1F91">
      <w:pPr>
        <w:ind w:left="90" w:firstLine="0"/>
        <w:rPr>
          <w:sz w:val="24"/>
          <w:szCs w:val="24"/>
        </w:rPr>
      </w:pPr>
      <w:r>
        <w:rPr>
          <w:sz w:val="24"/>
          <w:szCs w:val="24"/>
        </w:rPr>
        <w:t xml:space="preserve">Kronika MSKB </w:t>
      </w:r>
      <w:r w:rsidR="00BA1F91" w:rsidRPr="00194E31">
        <w:rPr>
          <w:sz w:val="24"/>
          <w:szCs w:val="24"/>
        </w:rPr>
        <w:t>– díl XIII.</w:t>
      </w:r>
    </w:p>
    <w:p w14:paraId="02B43616" w14:textId="42FD64C8" w:rsidR="00BA1F91" w:rsidRDefault="00576217" w:rsidP="00BA1F91">
      <w:pPr>
        <w:ind w:left="90" w:firstLine="0"/>
        <w:rPr>
          <w:sz w:val="24"/>
          <w:szCs w:val="24"/>
        </w:rPr>
      </w:pPr>
      <w:r>
        <w:rPr>
          <w:sz w:val="24"/>
          <w:szCs w:val="24"/>
        </w:rPr>
        <w:t xml:space="preserve">Kronika MSKB </w:t>
      </w:r>
      <w:r w:rsidR="00BA1F91" w:rsidRPr="00194E31">
        <w:rPr>
          <w:sz w:val="24"/>
          <w:szCs w:val="24"/>
        </w:rPr>
        <w:t xml:space="preserve">– díl </w:t>
      </w:r>
      <w:r w:rsidR="00BA1F91">
        <w:rPr>
          <w:sz w:val="24"/>
          <w:szCs w:val="24"/>
        </w:rPr>
        <w:t>F1</w:t>
      </w:r>
      <w:r w:rsidR="00BA1F91" w:rsidRPr="00194E31">
        <w:rPr>
          <w:sz w:val="24"/>
          <w:szCs w:val="24"/>
        </w:rPr>
        <w:t>.</w:t>
      </w:r>
    </w:p>
    <w:p w14:paraId="485D698D" w14:textId="4EFA0D6C" w:rsidR="008D1EDC" w:rsidRDefault="008D1EDC" w:rsidP="008D1EDC">
      <w:pPr>
        <w:ind w:left="90" w:firstLine="0"/>
        <w:rPr>
          <w:sz w:val="24"/>
          <w:szCs w:val="24"/>
        </w:rPr>
      </w:pPr>
      <w:r>
        <w:rPr>
          <w:sz w:val="24"/>
          <w:szCs w:val="24"/>
        </w:rPr>
        <w:t xml:space="preserve">Kronika MSKB </w:t>
      </w:r>
      <w:r w:rsidRPr="00194E31">
        <w:rPr>
          <w:sz w:val="24"/>
          <w:szCs w:val="24"/>
        </w:rPr>
        <w:t xml:space="preserve">– díl </w:t>
      </w:r>
      <w:r>
        <w:rPr>
          <w:sz w:val="24"/>
          <w:szCs w:val="24"/>
        </w:rPr>
        <w:t>F2</w:t>
      </w:r>
      <w:r w:rsidRPr="00194E31">
        <w:rPr>
          <w:sz w:val="24"/>
          <w:szCs w:val="24"/>
        </w:rPr>
        <w:t>.</w:t>
      </w:r>
    </w:p>
    <w:p w14:paraId="738122CF" w14:textId="1AD5BC81" w:rsidR="00755202" w:rsidRDefault="00576217" w:rsidP="00755202">
      <w:pPr>
        <w:ind w:left="90" w:firstLine="0"/>
        <w:rPr>
          <w:sz w:val="24"/>
          <w:szCs w:val="24"/>
        </w:rPr>
      </w:pPr>
      <w:r>
        <w:rPr>
          <w:sz w:val="24"/>
          <w:szCs w:val="24"/>
        </w:rPr>
        <w:t xml:space="preserve">Kronika MSKB </w:t>
      </w:r>
      <w:r w:rsidR="00755202" w:rsidRPr="00194E31">
        <w:rPr>
          <w:sz w:val="24"/>
          <w:szCs w:val="24"/>
        </w:rPr>
        <w:t xml:space="preserve">– díl </w:t>
      </w:r>
      <w:r w:rsidR="00755202">
        <w:rPr>
          <w:sz w:val="24"/>
          <w:szCs w:val="24"/>
        </w:rPr>
        <w:t>F5</w:t>
      </w:r>
    </w:p>
    <w:p w14:paraId="748C964E" w14:textId="5661E200" w:rsidR="00FA1B11" w:rsidRDefault="00FA1B11" w:rsidP="00755202">
      <w:pPr>
        <w:ind w:left="90" w:firstLine="0"/>
        <w:rPr>
          <w:sz w:val="24"/>
          <w:szCs w:val="24"/>
        </w:rPr>
      </w:pPr>
      <w:r>
        <w:rPr>
          <w:sz w:val="24"/>
          <w:szCs w:val="24"/>
        </w:rPr>
        <w:t>Kronika farnosti Frýdlant nad Ostravicí – díl III.</w:t>
      </w:r>
    </w:p>
    <w:p w14:paraId="3A033ED0" w14:textId="37C7AD78" w:rsidR="00357D3A" w:rsidRPr="00357D3A" w:rsidRDefault="00357D3A" w:rsidP="00357D3A">
      <w:pPr>
        <w:ind w:left="90" w:firstLine="0"/>
        <w:rPr>
          <w:smallCaps/>
          <w:sz w:val="24"/>
          <w:szCs w:val="24"/>
        </w:rPr>
      </w:pPr>
      <w:r>
        <w:rPr>
          <w:smallCaps/>
          <w:sz w:val="24"/>
          <w:szCs w:val="24"/>
        </w:rPr>
        <w:t>Ministerstvo kultury.</w:t>
      </w:r>
      <w:r w:rsidRPr="009C40C6">
        <w:rPr>
          <w:sz w:val="24"/>
          <w:szCs w:val="24"/>
        </w:rPr>
        <w:t xml:space="preserve"> </w:t>
      </w:r>
      <w:r w:rsidRPr="009C40C6">
        <w:rPr>
          <w:i/>
          <w:iCs/>
          <w:sz w:val="24"/>
          <w:szCs w:val="24"/>
        </w:rPr>
        <w:t>Frýdlant nad Ostravicí, klášter Boromejek. R</w:t>
      </w:r>
      <w:r>
        <w:rPr>
          <w:i/>
          <w:iCs/>
          <w:sz w:val="24"/>
          <w:szCs w:val="24"/>
        </w:rPr>
        <w:t>o</w:t>
      </w:r>
      <w:r w:rsidRPr="009C40C6">
        <w:rPr>
          <w:i/>
          <w:iCs/>
          <w:sz w:val="24"/>
          <w:szCs w:val="24"/>
        </w:rPr>
        <w:t xml:space="preserve">zhodnutí o neprohlášení za KP. </w:t>
      </w:r>
      <w:r w:rsidRPr="009C40C6">
        <w:rPr>
          <w:sz w:val="24"/>
          <w:szCs w:val="24"/>
        </w:rPr>
        <w:t>Praha,</w:t>
      </w:r>
      <w:r>
        <w:rPr>
          <w:sz w:val="24"/>
          <w:szCs w:val="24"/>
        </w:rPr>
        <w:t xml:space="preserve"> </w:t>
      </w:r>
      <w:r w:rsidRPr="009C40C6">
        <w:rPr>
          <w:sz w:val="24"/>
          <w:szCs w:val="24"/>
        </w:rPr>
        <w:t>2004 [online] Dostupné z:</w:t>
      </w:r>
      <w:r>
        <w:rPr>
          <w:sz w:val="24"/>
          <w:szCs w:val="24"/>
        </w:rPr>
        <w:t xml:space="preserve"> </w:t>
      </w:r>
      <w:r w:rsidRPr="009C40C6">
        <w:rPr>
          <w:sz w:val="24"/>
          <w:szCs w:val="24"/>
        </w:rPr>
        <w:t>https://pamatkovykatalog.cz/pravni-ochrana/klaster-boromejek-488461547</w:t>
      </w:r>
    </w:p>
    <w:p w14:paraId="6128A6F6" w14:textId="462D2DB9" w:rsidR="00755202" w:rsidRDefault="00755202" w:rsidP="00755202">
      <w:pPr>
        <w:ind w:left="90" w:firstLine="0"/>
        <w:rPr>
          <w:sz w:val="24"/>
          <w:szCs w:val="24"/>
        </w:rPr>
      </w:pPr>
      <w:proofErr w:type="spellStart"/>
      <w:r w:rsidRPr="0032415C">
        <w:rPr>
          <w:sz w:val="24"/>
          <w:szCs w:val="24"/>
        </w:rPr>
        <w:t>SOkA</w:t>
      </w:r>
      <w:proofErr w:type="spellEnd"/>
      <w:r w:rsidRPr="0032415C">
        <w:rPr>
          <w:sz w:val="24"/>
          <w:szCs w:val="24"/>
        </w:rPr>
        <w:t xml:space="preserve"> F</w:t>
      </w:r>
      <w:r>
        <w:rPr>
          <w:sz w:val="24"/>
          <w:szCs w:val="24"/>
        </w:rPr>
        <w:t>-</w:t>
      </w:r>
      <w:r w:rsidRPr="0032415C">
        <w:rPr>
          <w:sz w:val="24"/>
          <w:szCs w:val="24"/>
        </w:rPr>
        <w:t>M, Archiv městečka Frýdlant nad Ostravicí 1625-1945(1949)</w:t>
      </w:r>
      <w:r w:rsidR="000D1DB0">
        <w:rPr>
          <w:sz w:val="24"/>
          <w:szCs w:val="24"/>
        </w:rPr>
        <w:t xml:space="preserve">, </w:t>
      </w:r>
      <w:r w:rsidRPr="0032415C">
        <w:rPr>
          <w:sz w:val="24"/>
          <w:szCs w:val="24"/>
        </w:rPr>
        <w:t>NAD 938, č. pom. 482</w:t>
      </w:r>
      <w:r w:rsidR="000D1DB0"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</w:t>
      </w:r>
      <w:r w:rsidRPr="0032415C">
        <w:rPr>
          <w:sz w:val="24"/>
          <w:szCs w:val="24"/>
        </w:rPr>
        <w:t>nv</w:t>
      </w:r>
      <w:proofErr w:type="spellEnd"/>
      <w:r w:rsidRPr="0032415C">
        <w:rPr>
          <w:sz w:val="24"/>
          <w:szCs w:val="24"/>
        </w:rPr>
        <w:t xml:space="preserve">. </w:t>
      </w:r>
      <w:r w:rsidR="00AE76E7">
        <w:rPr>
          <w:sz w:val="24"/>
          <w:szCs w:val="24"/>
        </w:rPr>
        <w:t>č</w:t>
      </w:r>
      <w:r w:rsidRPr="0032415C">
        <w:rPr>
          <w:sz w:val="24"/>
          <w:szCs w:val="24"/>
        </w:rPr>
        <w:t>. 53</w:t>
      </w:r>
      <w:r>
        <w:rPr>
          <w:sz w:val="24"/>
          <w:szCs w:val="24"/>
        </w:rPr>
        <w:t xml:space="preserve"> – Kronika města Frýdlant n. O. – 1. díl</w:t>
      </w:r>
    </w:p>
    <w:p w14:paraId="6F9A14A4" w14:textId="4E3FFE1A" w:rsidR="00755202" w:rsidRDefault="00755202" w:rsidP="00755202">
      <w:pPr>
        <w:ind w:left="90" w:firstLine="0"/>
        <w:rPr>
          <w:sz w:val="24"/>
          <w:szCs w:val="24"/>
        </w:rPr>
      </w:pPr>
      <w:proofErr w:type="spellStart"/>
      <w:r w:rsidRPr="003C6412">
        <w:rPr>
          <w:rStyle w:val="text"/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>SOkA</w:t>
      </w:r>
      <w:proofErr w:type="spellEnd"/>
      <w:r w:rsidRPr="003C6412">
        <w:rPr>
          <w:rStyle w:val="text"/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 xml:space="preserve"> F-M, </w:t>
      </w:r>
      <w:r w:rsidRPr="003C6412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 xml:space="preserve">Městský národní výbor Frýdlant nad Ostravicí (1938) </w:t>
      </w:r>
      <w:r w:rsidR="00DB59CB" w:rsidRPr="003C6412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>1945–1990</w:t>
      </w:r>
      <w:r w:rsidRPr="003C6412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 xml:space="preserve"> (1996)</w:t>
      </w:r>
      <w:r w:rsidR="000D1DB0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 xml:space="preserve">, </w:t>
      </w:r>
      <w:r w:rsidRPr="003C6412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>NAD 939</w:t>
      </w:r>
      <w:r w:rsidR="000D1DB0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 xml:space="preserve">, </w:t>
      </w:r>
      <w:r w:rsidRPr="003C6412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>č. pom. 920</w:t>
      </w:r>
      <w:r w:rsidR="000D1DB0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 xml:space="preserve">, </w:t>
      </w:r>
      <w:proofErr w:type="spellStart"/>
      <w:r w:rsidRPr="003C6412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>inv</w:t>
      </w:r>
      <w:proofErr w:type="spellEnd"/>
      <w:r w:rsidRPr="003C6412"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>. č. 14</w:t>
      </w:r>
      <w:r>
        <w:rPr>
          <w:rFonts w:asciiTheme="majorBidi" w:hAnsiTheme="majorBidi" w:cstheme="majorBidi"/>
          <w:color w:val="000000" w:themeColor="text1"/>
          <w:sz w:val="24"/>
          <w:szCs w:val="24"/>
          <w:bdr w:val="none" w:sz="0" w:space="0" w:color="auto" w:frame="1"/>
        </w:rPr>
        <w:t xml:space="preserve"> - </w:t>
      </w:r>
      <w:r>
        <w:rPr>
          <w:sz w:val="24"/>
          <w:szCs w:val="24"/>
        </w:rPr>
        <w:t>Kronika města Frýdlant n. O. – 2. díl</w:t>
      </w:r>
    </w:p>
    <w:p w14:paraId="3F392342" w14:textId="31793B59" w:rsidR="00BF00D6" w:rsidRDefault="00BF00D6" w:rsidP="000D1DB0">
      <w:pPr>
        <w:ind w:left="90" w:firstLine="0"/>
        <w:rPr>
          <w:sz w:val="24"/>
          <w:szCs w:val="24"/>
        </w:rPr>
      </w:pPr>
      <w:proofErr w:type="spellStart"/>
      <w:r>
        <w:rPr>
          <w:sz w:val="24"/>
          <w:szCs w:val="24"/>
        </w:rPr>
        <w:t>SOkA</w:t>
      </w:r>
      <w:proofErr w:type="spellEnd"/>
      <w:r>
        <w:rPr>
          <w:sz w:val="24"/>
          <w:szCs w:val="24"/>
        </w:rPr>
        <w:t xml:space="preserve"> F-M, </w:t>
      </w:r>
      <w:r w:rsidRPr="00BF00D6">
        <w:rPr>
          <w:sz w:val="24"/>
          <w:szCs w:val="24"/>
        </w:rPr>
        <w:t>Farní úřad Frýdlant nad Ostravicí</w:t>
      </w:r>
      <w:r>
        <w:rPr>
          <w:sz w:val="24"/>
          <w:szCs w:val="24"/>
        </w:rPr>
        <w:t xml:space="preserve">, </w:t>
      </w:r>
      <w:r w:rsidR="000D1DB0">
        <w:rPr>
          <w:sz w:val="24"/>
          <w:szCs w:val="24"/>
        </w:rPr>
        <w:t xml:space="preserve">NAD 941, </w:t>
      </w:r>
      <w:r>
        <w:rPr>
          <w:sz w:val="24"/>
          <w:szCs w:val="24"/>
        </w:rPr>
        <w:t xml:space="preserve">č. pom. 878, </w:t>
      </w:r>
      <w:proofErr w:type="spellStart"/>
      <w:r>
        <w:rPr>
          <w:sz w:val="24"/>
          <w:szCs w:val="24"/>
        </w:rPr>
        <w:t>inv</w:t>
      </w:r>
      <w:proofErr w:type="spellEnd"/>
      <w:r>
        <w:rPr>
          <w:sz w:val="24"/>
          <w:szCs w:val="24"/>
        </w:rPr>
        <w:t xml:space="preserve">. č. 167, </w:t>
      </w:r>
      <w:proofErr w:type="spellStart"/>
      <w:r>
        <w:rPr>
          <w:sz w:val="24"/>
          <w:szCs w:val="24"/>
        </w:rPr>
        <w:t>sig</w:t>
      </w:r>
      <w:proofErr w:type="spellEnd"/>
      <w:r>
        <w:rPr>
          <w:sz w:val="24"/>
          <w:szCs w:val="24"/>
        </w:rPr>
        <w:t>. Va, karton 16.</w:t>
      </w:r>
      <w:r w:rsidR="000D1DB0">
        <w:rPr>
          <w:sz w:val="24"/>
          <w:szCs w:val="24"/>
        </w:rPr>
        <w:t xml:space="preserve"> -</w:t>
      </w:r>
      <w:r>
        <w:rPr>
          <w:sz w:val="24"/>
          <w:szCs w:val="24"/>
        </w:rPr>
        <w:t xml:space="preserve"> </w:t>
      </w:r>
      <w:r w:rsidRPr="000D1DB0">
        <w:rPr>
          <w:sz w:val="24"/>
          <w:szCs w:val="24"/>
        </w:rPr>
        <w:t>Svěcení klášterní kaple ve Frýdlantě nad Ostravicí</w:t>
      </w:r>
      <w:r w:rsidR="000D1DB0">
        <w:rPr>
          <w:sz w:val="24"/>
          <w:szCs w:val="24"/>
        </w:rPr>
        <w:t>, 1876</w:t>
      </w:r>
    </w:p>
    <w:p w14:paraId="58706EF8" w14:textId="77777777" w:rsidR="00357D3A" w:rsidRDefault="00357D3A" w:rsidP="00357D3A">
      <w:pPr>
        <w:ind w:left="90" w:firstLine="0"/>
        <w:rPr>
          <w:sz w:val="24"/>
          <w:szCs w:val="24"/>
        </w:rPr>
      </w:pPr>
      <w:r w:rsidRPr="00E0329E">
        <w:rPr>
          <w:smallCaps/>
          <w:sz w:val="24"/>
          <w:szCs w:val="24"/>
        </w:rPr>
        <w:t>Šonovský</w:t>
      </w:r>
      <w:r>
        <w:rPr>
          <w:sz w:val="24"/>
          <w:szCs w:val="24"/>
        </w:rPr>
        <w:t xml:space="preserve">, Ing. Arch. Tomáš. </w:t>
      </w:r>
      <w:r>
        <w:rPr>
          <w:i/>
          <w:iCs/>
          <w:sz w:val="24"/>
          <w:szCs w:val="24"/>
        </w:rPr>
        <w:t xml:space="preserve">Stavební úpravy kaple sv. Karla Boromejského ve Frýdlantu nad Ostravicí. Dokument pro provádění stavby. </w:t>
      </w:r>
      <w:r>
        <w:rPr>
          <w:sz w:val="24"/>
          <w:szCs w:val="24"/>
        </w:rPr>
        <w:t xml:space="preserve">Ostrava, 2022. </w:t>
      </w:r>
    </w:p>
    <w:p w14:paraId="36724290" w14:textId="77777777" w:rsidR="00357D3A" w:rsidRDefault="00357D3A" w:rsidP="000D1DB0">
      <w:pPr>
        <w:ind w:left="90" w:firstLine="0"/>
        <w:rPr>
          <w:sz w:val="24"/>
          <w:szCs w:val="24"/>
        </w:rPr>
      </w:pPr>
    </w:p>
    <w:p w14:paraId="1DF44319" w14:textId="77777777" w:rsidR="00F026CC" w:rsidRDefault="00F026CC" w:rsidP="000D1DB0">
      <w:pPr>
        <w:ind w:left="90" w:firstLine="0"/>
        <w:rPr>
          <w:sz w:val="24"/>
          <w:szCs w:val="24"/>
        </w:rPr>
      </w:pPr>
    </w:p>
    <w:p w14:paraId="0282F99D" w14:textId="09BF7E58" w:rsidR="00F54E6C" w:rsidRDefault="00F54E6C" w:rsidP="00F54E6C">
      <w:pPr>
        <w:pStyle w:val="Nadpis"/>
      </w:pPr>
      <w:bookmarkStart w:id="59" w:name="_Toc169179703"/>
      <w:r>
        <w:lastRenderedPageBreak/>
        <w:t>Internetové zdroje</w:t>
      </w:r>
      <w:bookmarkEnd w:id="59"/>
    </w:p>
    <w:p w14:paraId="216B428B" w14:textId="5F26B723" w:rsidR="00F54E6C" w:rsidRDefault="00000000" w:rsidP="00F54E6C">
      <w:pPr>
        <w:ind w:firstLine="0"/>
      </w:pPr>
      <w:hyperlink r:id="rId11" w:history="1">
        <w:r w:rsidR="00F54E6C" w:rsidRPr="00EA6C30">
          <w:rPr>
            <w:rStyle w:val="Hyperlink"/>
          </w:rPr>
          <w:t>https://www.zakonyprolidi.cz/cs/1948-95#</w:t>
        </w:r>
      </w:hyperlink>
      <w:r w:rsidR="00F54E6C">
        <w:t xml:space="preserve">  </w:t>
      </w:r>
    </w:p>
    <w:p w14:paraId="38C679C1" w14:textId="2BF80E88" w:rsidR="00FE7EC7" w:rsidRPr="00FE7EC7" w:rsidRDefault="00FE7EC7" w:rsidP="00F54E6C">
      <w:pPr>
        <w:ind w:firstLine="0"/>
        <w:rPr>
          <w:sz w:val="24"/>
          <w:szCs w:val="24"/>
        </w:rPr>
      </w:pPr>
      <w:proofErr w:type="spellStart"/>
      <w:r w:rsidRPr="00FE7EC7">
        <w:rPr>
          <w:smallCaps/>
          <w:sz w:val="24"/>
          <w:szCs w:val="24"/>
        </w:rPr>
        <w:t>Cechl</w:t>
      </w:r>
      <w:proofErr w:type="spellEnd"/>
      <w:r w:rsidRPr="00FE7EC7">
        <w:rPr>
          <w:sz w:val="24"/>
          <w:szCs w:val="24"/>
        </w:rPr>
        <w:t xml:space="preserve">, Pavel. Španělská chřipka v Česku: zemřely desetitisíce, tvrdou ránu zasadila druhá vlna. In: </w:t>
      </w:r>
      <w:r w:rsidRPr="00FE7EC7">
        <w:rPr>
          <w:i/>
          <w:iCs/>
          <w:sz w:val="24"/>
          <w:szCs w:val="24"/>
        </w:rPr>
        <w:t xml:space="preserve">Denik.cz </w:t>
      </w:r>
      <w:r w:rsidRPr="00FE7EC7">
        <w:rPr>
          <w:sz w:val="24"/>
          <w:szCs w:val="24"/>
        </w:rPr>
        <w:t xml:space="preserve">[online]. 27.9.2020 [cit. 9.10.2023] Dostupné z: </w:t>
      </w:r>
      <w:hyperlink r:id="rId12" w:history="1">
        <w:r w:rsidRPr="00FE7EC7">
          <w:rPr>
            <w:rStyle w:val="Hyperlink"/>
            <w:sz w:val="24"/>
            <w:szCs w:val="24"/>
          </w:rPr>
          <w:t>https://www.denik.cz/zdravi/spanelska-chripka-tisice-lidi-smrt-20200924.html</w:t>
        </w:r>
      </w:hyperlink>
    </w:p>
    <w:p w14:paraId="2F4846F1" w14:textId="74085580" w:rsidR="008F0E37" w:rsidRPr="008F0E37" w:rsidRDefault="008F0E37" w:rsidP="008F0E37">
      <w:pPr>
        <w:ind w:firstLine="0"/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</w:pPr>
      <w:r w:rsidRPr="00673405">
        <w:rPr>
          <w:rFonts w:asciiTheme="majorBidi" w:hAnsiTheme="majorBidi" w:cstheme="majorBidi"/>
          <w:i/>
          <w:iCs/>
          <w:color w:val="222222"/>
          <w:sz w:val="24"/>
          <w:szCs w:val="24"/>
        </w:rPr>
        <w:t>Těšínsko: Vlastivědný časopis</w:t>
      </w:r>
      <w:r w:rsidRPr="00673405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 xml:space="preserve">. Opava: Slezský studijní ústav s Vlastivědným kroužkem při Okresním muzeu v Českém Těšíně, </w:t>
      </w:r>
      <w:proofErr w:type="gramStart"/>
      <w:r w:rsidRPr="00673405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>1957 - 1959</w:t>
      </w:r>
      <w:proofErr w:type="gramEnd"/>
      <w:r w:rsidRPr="00673405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 xml:space="preserve"> (č.3). ISSN 0139-7605. Dostupné také z: </w:t>
      </w:r>
      <w:hyperlink r:id="rId13" w:history="1">
        <w:r w:rsidRPr="00673405">
          <w:rPr>
            <w:rStyle w:val="Hyperlink"/>
            <w:rFonts w:asciiTheme="majorBidi" w:hAnsiTheme="majorBidi" w:cstheme="majorBidi"/>
            <w:sz w:val="24"/>
            <w:szCs w:val="24"/>
            <w:shd w:val="clear" w:color="auto" w:fill="FFFFFF"/>
          </w:rPr>
          <w:t>https://www.digitalniknihovna.cz/svkos/uuid/uuid:205e6060-7512-11dd-871d-0013d398622b</w:t>
        </w:r>
      </w:hyperlink>
    </w:p>
    <w:p w14:paraId="56043EC1" w14:textId="6AC13F13" w:rsidR="00DD0DA4" w:rsidRDefault="00DD0DA4" w:rsidP="008F0E37">
      <w:pPr>
        <w:ind w:firstLine="0"/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</w:pPr>
      <w:r w:rsidRPr="00DD0DA4">
        <w:rPr>
          <w:rFonts w:asciiTheme="majorBidi" w:hAnsiTheme="majorBidi" w:cstheme="majorBidi"/>
          <w:sz w:val="24"/>
          <w:szCs w:val="24"/>
        </w:rPr>
        <w:t>Český statistický úřad</w:t>
      </w:r>
      <w:r w:rsidRPr="00DD0DA4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>:</w:t>
      </w:r>
      <w:r w:rsidRPr="00DD0DA4">
        <w:rPr>
          <w:rStyle w:val="apple-converted-space"/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> </w:t>
      </w:r>
      <w:r w:rsidRPr="00DD0DA4">
        <w:rPr>
          <w:rFonts w:asciiTheme="majorBidi" w:hAnsiTheme="majorBidi" w:cstheme="majorBidi"/>
          <w:i/>
          <w:iCs/>
          <w:color w:val="222222"/>
          <w:sz w:val="24"/>
          <w:szCs w:val="24"/>
        </w:rPr>
        <w:t>Počet obyvatel v obcích – k 1. 1. 2023</w:t>
      </w:r>
      <w:r w:rsidRPr="00DD0DA4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>.</w:t>
      </w:r>
      <w:r w:rsidRPr="00DD0DA4">
        <w:rPr>
          <w:rStyle w:val="apple-converted-space"/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> </w:t>
      </w:r>
      <w:r w:rsidRPr="00DD0DA4">
        <w:rPr>
          <w:rFonts w:asciiTheme="majorBidi" w:hAnsiTheme="majorBidi" w:cstheme="majorBidi"/>
          <w:sz w:val="24"/>
          <w:szCs w:val="24"/>
        </w:rPr>
        <w:t>Praha</w:t>
      </w:r>
      <w:r w:rsidRPr="00DD0DA4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 xml:space="preserve">. 23. května 2023. [cit. </w:t>
      </w:r>
      <w:r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>27.3.2024</w:t>
      </w:r>
      <w:r w:rsidRPr="00DD0DA4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 xml:space="preserve">] Dostupné z: </w:t>
      </w:r>
      <w:hyperlink r:id="rId14" w:history="1">
        <w:r w:rsidRPr="00DD0DA4">
          <w:rPr>
            <w:rStyle w:val="Hyperlink"/>
            <w:rFonts w:asciiTheme="majorBidi" w:hAnsiTheme="majorBidi" w:cstheme="majorBidi"/>
            <w:sz w:val="24"/>
            <w:szCs w:val="24"/>
            <w:shd w:val="clear" w:color="auto" w:fill="FFFFFF"/>
          </w:rPr>
          <w:t>https://www.czso.cz/csu/czso/pocet-obyvatel-v-obcich-k-112023</w:t>
        </w:r>
      </w:hyperlink>
      <w:r w:rsidRPr="00DD0DA4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 xml:space="preserve"> </w:t>
      </w:r>
    </w:p>
    <w:p w14:paraId="31EE48EB" w14:textId="0F371932" w:rsidR="001659A9" w:rsidRDefault="001659A9" w:rsidP="008F0E37">
      <w:pPr>
        <w:ind w:firstLine="0"/>
        <w:rPr>
          <w:sz w:val="24"/>
          <w:szCs w:val="24"/>
        </w:rPr>
      </w:pPr>
      <w:r>
        <w:rPr>
          <w:smallCaps/>
          <w:sz w:val="24"/>
          <w:szCs w:val="24"/>
        </w:rPr>
        <w:t xml:space="preserve">Malina, </w:t>
      </w:r>
      <w:r w:rsidRPr="001659A9">
        <w:rPr>
          <w:sz w:val="24"/>
          <w:szCs w:val="24"/>
        </w:rPr>
        <w:t xml:space="preserve">Jiří. Městská hudební síň a kostel sv. Jana Nepomuckého. In </w:t>
      </w:r>
      <w:proofErr w:type="spellStart"/>
      <w:r w:rsidRPr="001659A9">
        <w:rPr>
          <w:i/>
          <w:iCs/>
          <w:sz w:val="24"/>
          <w:szCs w:val="24"/>
        </w:rPr>
        <w:t>Hradekcý</w:t>
      </w:r>
      <w:proofErr w:type="spellEnd"/>
      <w:r w:rsidRPr="001659A9">
        <w:rPr>
          <w:i/>
          <w:iCs/>
          <w:sz w:val="24"/>
          <w:szCs w:val="24"/>
        </w:rPr>
        <w:t xml:space="preserve"> deník.cz </w:t>
      </w:r>
      <w:r w:rsidRPr="001659A9">
        <w:rPr>
          <w:sz w:val="24"/>
          <w:szCs w:val="24"/>
        </w:rPr>
        <w:t>[online]</w:t>
      </w:r>
      <w:r w:rsidR="00440A5D">
        <w:rPr>
          <w:sz w:val="24"/>
          <w:szCs w:val="24"/>
        </w:rPr>
        <w:t>.</w:t>
      </w:r>
      <w:r w:rsidRPr="001659A9">
        <w:rPr>
          <w:sz w:val="24"/>
          <w:szCs w:val="24"/>
        </w:rPr>
        <w:t xml:space="preserve"> 5.6.2008 [cit. 6.6.2024]</w:t>
      </w:r>
      <w:r>
        <w:rPr>
          <w:sz w:val="24"/>
          <w:szCs w:val="24"/>
        </w:rPr>
        <w:t xml:space="preserve"> Dostupné z: </w:t>
      </w:r>
      <w:hyperlink r:id="rId15" w:history="1">
        <w:r w:rsidRPr="001659A9">
          <w:rPr>
            <w:rStyle w:val="Hyperlink"/>
            <w:sz w:val="24"/>
            <w:szCs w:val="24"/>
          </w:rPr>
          <w:t>https://hradecky.denik.cz/volny-cas/hudebni_sin20080605.html</w:t>
        </w:r>
      </w:hyperlink>
    </w:p>
    <w:p w14:paraId="41A55A67" w14:textId="77777777" w:rsidR="0066061F" w:rsidRPr="00DD0DA4" w:rsidRDefault="0066061F" w:rsidP="008F0E37">
      <w:pPr>
        <w:ind w:firstLine="0"/>
        <w:rPr>
          <w:rStyle w:val="Hyperlink"/>
          <w:rFonts w:asciiTheme="majorBidi" w:hAnsiTheme="majorBidi" w:cstheme="majorBidi"/>
          <w:color w:val="000000" w:themeColor="text1"/>
          <w:sz w:val="24"/>
          <w:szCs w:val="24"/>
        </w:rPr>
      </w:pPr>
    </w:p>
    <w:p w14:paraId="31E6BAB5" w14:textId="77777777" w:rsidR="00194E31" w:rsidRPr="00003516" w:rsidRDefault="00194E31" w:rsidP="00BF1AE2">
      <w:pPr>
        <w:ind w:firstLine="0"/>
        <w:rPr>
          <w:lang w:val="it-IT"/>
        </w:rPr>
      </w:pPr>
    </w:p>
    <w:p w14:paraId="1C4629B2" w14:textId="13A39385" w:rsidR="00FC43B1" w:rsidRDefault="0036467F" w:rsidP="00FC43B1">
      <w:pPr>
        <w:pStyle w:val="Nadpis"/>
      </w:pPr>
      <w:bookmarkStart w:id="60" w:name="_Toc164044412"/>
      <w:bookmarkStart w:id="61" w:name="_Toc169179704"/>
      <w:r w:rsidRPr="00326F89">
        <w:lastRenderedPageBreak/>
        <w:t>Seznam zkratek</w:t>
      </w:r>
      <w:bookmarkEnd w:id="60"/>
      <w:bookmarkEnd w:id="61"/>
    </w:p>
    <w:p w14:paraId="7BADCF4A" w14:textId="27E7B394" w:rsidR="00FC43B1" w:rsidRDefault="00FC43B1" w:rsidP="00FC43B1">
      <w:pPr>
        <w:ind w:firstLine="0"/>
        <w:rPr>
          <w:rFonts w:asciiTheme="majorBidi" w:hAnsiTheme="majorBidi" w:cstheme="majorBidi"/>
          <w:sz w:val="24"/>
          <w:szCs w:val="24"/>
        </w:rPr>
      </w:pPr>
      <w:r w:rsidRPr="00FC43B1">
        <w:rPr>
          <w:rFonts w:asciiTheme="majorBidi" w:hAnsiTheme="majorBidi" w:cstheme="majorBidi"/>
          <w:sz w:val="24"/>
          <w:szCs w:val="24"/>
        </w:rPr>
        <w:t>ZAOpO – Zemský archiv v Opavě pobočka v</w:t>
      </w:r>
      <w:r w:rsidR="007E1A8D">
        <w:rPr>
          <w:rFonts w:asciiTheme="majorBidi" w:hAnsiTheme="majorBidi" w:cstheme="majorBidi"/>
          <w:sz w:val="24"/>
          <w:szCs w:val="24"/>
        </w:rPr>
        <w:t> </w:t>
      </w:r>
      <w:r w:rsidRPr="00FC43B1">
        <w:rPr>
          <w:rFonts w:asciiTheme="majorBidi" w:hAnsiTheme="majorBidi" w:cstheme="majorBidi"/>
          <w:sz w:val="24"/>
          <w:szCs w:val="24"/>
        </w:rPr>
        <w:t>Olomouci</w:t>
      </w:r>
    </w:p>
    <w:p w14:paraId="41BBC731" w14:textId="56CD0568" w:rsidR="007E1A8D" w:rsidRDefault="007E1A8D" w:rsidP="00FC43B1">
      <w:pPr>
        <w:ind w:firstLine="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CIC – Kodex kanonického práva</w:t>
      </w:r>
    </w:p>
    <w:p w14:paraId="2E4233B5" w14:textId="1F1443BF" w:rsidR="000B053B" w:rsidRDefault="00576217" w:rsidP="00AD7AB7">
      <w:pPr>
        <w:ind w:firstLine="0"/>
        <w:rPr>
          <w:sz w:val="24"/>
          <w:szCs w:val="24"/>
        </w:rPr>
      </w:pPr>
      <w:r>
        <w:rPr>
          <w:sz w:val="24"/>
          <w:szCs w:val="24"/>
        </w:rPr>
        <w:t>MSKB – Milosrdné sestry Karla Boromejského</w:t>
      </w:r>
      <w:r w:rsidR="00C132DE">
        <w:rPr>
          <w:sz w:val="24"/>
          <w:szCs w:val="24"/>
        </w:rPr>
        <w:t xml:space="preserve"> (u kronik)</w:t>
      </w:r>
    </w:p>
    <w:p w14:paraId="5B4144F0" w14:textId="24ED6EB3" w:rsidR="00635F99" w:rsidRDefault="00635F99" w:rsidP="00AD7AB7">
      <w:pPr>
        <w:ind w:firstLine="0"/>
        <w:rPr>
          <w:rFonts w:asciiTheme="majorBidi" w:hAnsiTheme="majorBidi" w:cstheme="majorBidi"/>
          <w:color w:val="000000" w:themeColor="text1"/>
          <w:sz w:val="24"/>
          <w:szCs w:val="24"/>
        </w:rPr>
      </w:pPr>
      <w:proofErr w:type="spellStart"/>
      <w:r>
        <w:rPr>
          <w:rFonts w:asciiTheme="majorBidi" w:hAnsiTheme="majorBidi" w:cstheme="majorBidi"/>
          <w:color w:val="000000" w:themeColor="text1"/>
          <w:sz w:val="24"/>
          <w:szCs w:val="24"/>
        </w:rPr>
        <w:t>inv</w:t>
      </w:r>
      <w:proofErr w:type="spellEnd"/>
      <w:r>
        <w:rPr>
          <w:rFonts w:asciiTheme="majorBidi" w:hAnsiTheme="majorBidi" w:cstheme="majorBidi"/>
          <w:color w:val="000000" w:themeColor="text1"/>
          <w:sz w:val="24"/>
          <w:szCs w:val="24"/>
        </w:rPr>
        <w:t>. č. – inventární číslo</w:t>
      </w:r>
    </w:p>
    <w:p w14:paraId="42FCC25F" w14:textId="16D6B3D0" w:rsidR="00635F99" w:rsidRDefault="00635F99" w:rsidP="00AD7AB7">
      <w:pPr>
        <w:ind w:firstLine="0"/>
        <w:rPr>
          <w:rFonts w:asciiTheme="majorBidi" w:hAnsiTheme="majorBidi" w:cstheme="majorBidi"/>
          <w:color w:val="000000" w:themeColor="text1"/>
          <w:sz w:val="24"/>
          <w:szCs w:val="24"/>
        </w:rPr>
      </w:pPr>
      <w:proofErr w:type="spellStart"/>
      <w:r>
        <w:rPr>
          <w:rFonts w:asciiTheme="majorBidi" w:hAnsiTheme="majorBidi" w:cstheme="majorBidi"/>
          <w:color w:val="000000" w:themeColor="text1"/>
          <w:sz w:val="24"/>
          <w:szCs w:val="24"/>
        </w:rPr>
        <w:t>poř</w:t>
      </w:r>
      <w:proofErr w:type="spellEnd"/>
      <w:r>
        <w:rPr>
          <w:rFonts w:asciiTheme="majorBidi" w:hAnsiTheme="majorBidi" w:cstheme="majorBidi"/>
          <w:color w:val="000000" w:themeColor="text1"/>
          <w:sz w:val="24"/>
          <w:szCs w:val="24"/>
        </w:rPr>
        <w:t>. č. – pořadové číslo</w:t>
      </w:r>
    </w:p>
    <w:p w14:paraId="299318B0" w14:textId="6843E328" w:rsidR="00635F99" w:rsidRDefault="00635F99" w:rsidP="00AD7AB7">
      <w:pPr>
        <w:ind w:firstLine="0"/>
        <w:rPr>
          <w:rFonts w:asciiTheme="majorBidi" w:hAnsiTheme="majorBidi" w:cstheme="majorBidi"/>
          <w:color w:val="000000" w:themeColor="text1"/>
          <w:sz w:val="24"/>
          <w:szCs w:val="24"/>
        </w:rPr>
      </w:pPr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č. pom – číslo pomůcky </w:t>
      </w:r>
    </w:p>
    <w:p w14:paraId="6100C3C4" w14:textId="51159DF9" w:rsidR="00997FC0" w:rsidRDefault="00997FC0" w:rsidP="00AD7AB7">
      <w:pPr>
        <w:ind w:firstLine="0"/>
        <w:rPr>
          <w:rFonts w:asciiTheme="majorBidi" w:hAnsiTheme="majorBidi" w:cstheme="majorBidi"/>
          <w:color w:val="000000" w:themeColor="text1"/>
          <w:sz w:val="24"/>
          <w:szCs w:val="24"/>
        </w:rPr>
      </w:pPr>
      <w:proofErr w:type="spellStart"/>
      <w:r>
        <w:rPr>
          <w:rFonts w:asciiTheme="majorBidi" w:hAnsiTheme="majorBidi" w:cstheme="majorBidi"/>
          <w:color w:val="000000" w:themeColor="text1"/>
          <w:sz w:val="24"/>
          <w:szCs w:val="24"/>
        </w:rPr>
        <w:t>sig</w:t>
      </w:r>
      <w:proofErr w:type="spellEnd"/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. </w:t>
      </w:r>
      <w:r w:rsidR="00804BF5">
        <w:rPr>
          <w:rFonts w:asciiTheme="majorBidi" w:hAnsiTheme="majorBidi" w:cstheme="majorBidi"/>
          <w:color w:val="000000" w:themeColor="text1"/>
          <w:sz w:val="24"/>
          <w:szCs w:val="24"/>
        </w:rPr>
        <w:t>–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signatura</w:t>
      </w:r>
    </w:p>
    <w:p w14:paraId="52A9D3BE" w14:textId="474B2EB8" w:rsidR="00804BF5" w:rsidRDefault="00804BF5" w:rsidP="00AD7AB7">
      <w:pPr>
        <w:ind w:firstLine="0"/>
        <w:rPr>
          <w:rFonts w:asciiTheme="majorBidi" w:hAnsiTheme="majorBidi" w:cstheme="majorBidi"/>
          <w:color w:val="000000" w:themeColor="text1"/>
          <w:sz w:val="24"/>
          <w:szCs w:val="24"/>
        </w:rPr>
      </w:pPr>
      <w:proofErr w:type="spellStart"/>
      <w:r>
        <w:rPr>
          <w:rFonts w:asciiTheme="majorBidi" w:hAnsiTheme="majorBidi" w:cstheme="majorBidi"/>
          <w:color w:val="000000" w:themeColor="text1"/>
          <w:sz w:val="24"/>
          <w:szCs w:val="24"/>
        </w:rPr>
        <w:t>SOkA</w:t>
      </w:r>
      <w:proofErr w:type="spellEnd"/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F-M – Statní okresní archiv Frýdek Místek</w:t>
      </w:r>
    </w:p>
    <w:p w14:paraId="676DFA0E" w14:textId="70375344" w:rsidR="009026E3" w:rsidRDefault="009026E3" w:rsidP="009026E3">
      <w:pPr>
        <w:pStyle w:val="Heading1"/>
        <w:numPr>
          <w:ilvl w:val="0"/>
          <w:numId w:val="0"/>
        </w:numPr>
        <w:ind w:left="715"/>
      </w:pPr>
      <w:bookmarkStart w:id="62" w:name="_Toc169179705"/>
      <w:r>
        <w:lastRenderedPageBreak/>
        <w:t>Seznam příloh</w:t>
      </w:r>
      <w:bookmarkEnd w:id="62"/>
    </w:p>
    <w:p w14:paraId="01610504" w14:textId="35329629" w:rsidR="000F5AF7" w:rsidRPr="00062EA8" w:rsidRDefault="0051533F" w:rsidP="000F5AF7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</w:t>
      </w:r>
      <w:r w:rsidRPr="00062EA8">
        <w:rPr>
          <w:rFonts w:asciiTheme="majorBidi" w:hAnsiTheme="majorBidi" w:cstheme="majorBidi"/>
          <w:sz w:val="24"/>
          <w:szCs w:val="24"/>
        </w:rPr>
        <w:t xml:space="preserve"> -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>Mapa Stabilního katastru s označenou polohou kostela, domu č. 145 („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klášteříčka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“) a budoucí parcely pro stavbu Bedřichova ústavu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Archivní mapy – ČÚZK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[cit.4.3.2023]. Dostupné z: </w:t>
      </w:r>
      <w:hyperlink r:id="rId16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https://ags.cuzk.cz/archiv/openmap.html?typ=ciom&amp;idrastru=B2_a_6MS_632-1_3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301FA5A1" w14:textId="77777777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2</w:t>
      </w:r>
      <w:r w:rsidRPr="00062EA8">
        <w:rPr>
          <w:rFonts w:asciiTheme="majorBidi" w:hAnsiTheme="majorBidi" w:cstheme="majorBidi"/>
          <w:sz w:val="24"/>
          <w:szCs w:val="24"/>
        </w:rPr>
        <w:t xml:space="preserve"> – Současná mapa s označenou polohou kulturního domu, kostela a místa bývalého domu č. 145.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Mapy.cz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 4.3.2023] Dostupné z: </w:t>
      </w:r>
      <w:hyperlink r:id="rId17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https://en.mapy.cz/zakladni?q=frýdlant%20nad%20ostravic%C3%AD&amp;source=muni&amp;id=4768&amp;ds=2&amp;x=18.3582207&amp;y=49.5929829&amp;z=18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4921E40F" w14:textId="530C518E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3</w:t>
      </w:r>
      <w:r w:rsidRPr="00062EA8">
        <w:rPr>
          <w:rFonts w:asciiTheme="majorBidi" w:hAnsiTheme="majorBidi" w:cstheme="majorBidi"/>
          <w:sz w:val="24"/>
          <w:szCs w:val="24"/>
        </w:rPr>
        <w:t xml:space="preserve"> – Současná mapa s označením délky pěší trasy do kostela od místa bývalého domu č. 145. a od později vybudovaného kláštera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Mapy.cz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 20.9.2023]</w:t>
      </w:r>
      <w:r w:rsidR="00062EA8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Dostupné z: </w:t>
      </w:r>
      <w:hyperlink r:id="rId18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https://mapy.cz/zakladni?planovani-trasy&amp;rc=9qL0sxVFqcT6gb8&amp;rs=stre&amp;rs=base&amp;ri=87047&amp;ri=2080611&amp;mrp=%7B%22c%22%3A132%7D&amp;xc=%5B%5D&amp;rwp=1%3B9qLBWxVFsMMxXrNIVNMiTY&amp;x=18.3582636&amp;y=49.5932857&amp;z=18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a </w:t>
      </w:r>
      <w:hyperlink r:id="rId19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https://mapy.cz/zakladni?planovani-trasy&amp;rc=9qKpLxVGcpgQuCG&amp;rs=coor&amp;rs=base&amp;ri=&amp;ri=2080611&amp;mrp=%7B%22c%22%3A132%7D&amp;xc=%5B%5D&amp;rwp=1%3B9qKqBxVG1oP9FIRv6k6iMFOlJ0&amp;x=18.3579578&amp;y=49.5935117&amp;z=18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3436F3BC" w14:textId="11C2E711" w:rsidR="0051533F" w:rsidRPr="001710F3" w:rsidRDefault="0051533F" w:rsidP="00997FC0">
      <w:pPr>
        <w:pStyle w:val="NormalWeb"/>
        <w:spacing w:line="360" w:lineRule="auto"/>
        <w:ind w:firstLine="567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t>Příloha č. 4</w:t>
      </w:r>
      <w:r w:rsidR="00C16B6F" w:rsidRPr="001710F3">
        <w:rPr>
          <w:rFonts w:asciiTheme="majorBidi" w:hAnsiTheme="majorBidi" w:cstheme="majorBidi"/>
          <w:b/>
          <w:bCs/>
        </w:rPr>
        <w:t xml:space="preserve"> </w:t>
      </w:r>
      <w:r w:rsidRPr="001710F3">
        <w:rPr>
          <w:rFonts w:asciiTheme="majorBidi" w:hAnsiTheme="majorBidi" w:cstheme="majorBidi"/>
        </w:rPr>
        <w:t xml:space="preserve">– </w:t>
      </w:r>
      <w:r w:rsidR="00062EA8" w:rsidRPr="001710F3">
        <w:rPr>
          <w:rFonts w:asciiTheme="majorBidi" w:hAnsiTheme="majorBidi" w:cstheme="majorBidi"/>
        </w:rPr>
        <w:t>N</w:t>
      </w:r>
      <w:r w:rsidRPr="001710F3">
        <w:rPr>
          <w:rFonts w:asciiTheme="majorBidi" w:hAnsiTheme="majorBidi" w:cstheme="majorBidi"/>
        </w:rPr>
        <w:t xml:space="preserve">ákres </w:t>
      </w:r>
      <w:r w:rsidR="00997FC0" w:rsidRPr="001710F3">
        <w:rPr>
          <w:rFonts w:asciiTheme="majorBidi" w:hAnsiTheme="majorBidi" w:cstheme="majorBidi"/>
        </w:rPr>
        <w:t xml:space="preserve">půdorysu přízemí </w:t>
      </w:r>
      <w:r w:rsidRPr="001710F3">
        <w:rPr>
          <w:rFonts w:asciiTheme="majorBidi" w:hAnsiTheme="majorBidi" w:cstheme="majorBidi"/>
        </w:rPr>
        <w:t xml:space="preserve">klášterní budovy s kaplí od architekta Gustava </w:t>
      </w:r>
      <w:proofErr w:type="spellStart"/>
      <w:r w:rsidRPr="001710F3">
        <w:rPr>
          <w:rFonts w:asciiTheme="majorBidi" w:hAnsiTheme="majorBidi" w:cstheme="majorBidi"/>
        </w:rPr>
        <w:t>Merett</w:t>
      </w:r>
      <w:r w:rsidR="004A4F3E" w:rsidRPr="001710F3">
        <w:rPr>
          <w:rFonts w:asciiTheme="majorBidi" w:hAnsiTheme="majorBidi" w:cstheme="majorBidi"/>
        </w:rPr>
        <w:t>y</w:t>
      </w:r>
      <w:proofErr w:type="spellEnd"/>
      <w:r w:rsidR="000E3D61">
        <w:rPr>
          <w:rFonts w:asciiTheme="majorBidi" w:hAnsiTheme="majorBidi" w:cstheme="majorBidi"/>
        </w:rPr>
        <w:t>,</w:t>
      </w:r>
      <w:r w:rsidRPr="001710F3">
        <w:rPr>
          <w:rFonts w:asciiTheme="majorBidi" w:hAnsiTheme="majorBidi" w:cstheme="majorBidi"/>
        </w:rPr>
        <w:t xml:space="preserve"> In: </w:t>
      </w:r>
      <w:r w:rsidR="00C16B6F" w:rsidRPr="001710F3">
        <w:rPr>
          <w:rFonts w:asciiTheme="majorBidi" w:hAnsiTheme="majorBidi" w:cstheme="majorBidi"/>
        </w:rPr>
        <w:t>ZAOpO, ÚŘAS Kroměříž</w:t>
      </w:r>
      <w:r w:rsidR="00997FC0" w:rsidRPr="001710F3">
        <w:rPr>
          <w:rFonts w:asciiTheme="majorBidi" w:hAnsiTheme="majorBidi" w:cstheme="majorBidi"/>
        </w:rPr>
        <w:t xml:space="preserve">, </w:t>
      </w:r>
      <w:proofErr w:type="spellStart"/>
      <w:r w:rsidR="00997FC0" w:rsidRPr="001710F3">
        <w:rPr>
          <w:rFonts w:asciiTheme="majorBidi" w:hAnsiTheme="majorBidi" w:cstheme="majorBidi"/>
        </w:rPr>
        <w:t>sig</w:t>
      </w:r>
      <w:proofErr w:type="spellEnd"/>
      <w:r w:rsidR="00997FC0" w:rsidRPr="001710F3">
        <w:rPr>
          <w:rFonts w:asciiTheme="majorBidi" w:hAnsiTheme="majorBidi" w:cstheme="majorBidi"/>
        </w:rPr>
        <w:t xml:space="preserve">. P25-28, </w:t>
      </w:r>
      <w:proofErr w:type="spellStart"/>
      <w:r w:rsidRPr="001710F3">
        <w:rPr>
          <w:rFonts w:asciiTheme="majorBidi" w:hAnsiTheme="majorBidi" w:cstheme="majorBidi"/>
        </w:rPr>
        <w:t>inv</w:t>
      </w:r>
      <w:proofErr w:type="spellEnd"/>
      <w:r w:rsidRPr="001710F3">
        <w:rPr>
          <w:rFonts w:asciiTheme="majorBidi" w:hAnsiTheme="majorBidi" w:cstheme="majorBidi"/>
        </w:rPr>
        <w:t>. č. 54713</w:t>
      </w:r>
    </w:p>
    <w:p w14:paraId="462FEDDA" w14:textId="60EF1E39" w:rsidR="00062EA8" w:rsidRPr="001710F3" w:rsidRDefault="00062EA8" w:rsidP="004A4F3E">
      <w:pPr>
        <w:pStyle w:val="NormalWeb"/>
        <w:spacing w:line="360" w:lineRule="auto"/>
        <w:ind w:firstLine="567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t xml:space="preserve">Příloha č. 5 </w:t>
      </w:r>
      <w:r w:rsidRPr="001710F3">
        <w:rPr>
          <w:rFonts w:asciiTheme="majorBidi" w:hAnsiTheme="majorBidi" w:cstheme="majorBidi"/>
        </w:rPr>
        <w:t>–</w:t>
      </w:r>
      <w:r w:rsidR="004A4F3E" w:rsidRPr="001710F3">
        <w:rPr>
          <w:rFonts w:asciiTheme="majorBidi" w:hAnsiTheme="majorBidi" w:cstheme="majorBidi"/>
        </w:rPr>
        <w:t xml:space="preserve"> Nákres půdorysu prvního patra kláštera od G</w:t>
      </w:r>
      <w:r w:rsidR="00863A1B" w:rsidRPr="001710F3">
        <w:rPr>
          <w:rFonts w:asciiTheme="majorBidi" w:hAnsiTheme="majorBidi" w:cstheme="majorBidi"/>
        </w:rPr>
        <w:t>ustava</w:t>
      </w:r>
      <w:r w:rsidR="004A4F3E" w:rsidRPr="001710F3">
        <w:rPr>
          <w:rFonts w:asciiTheme="majorBidi" w:hAnsiTheme="majorBidi" w:cstheme="majorBidi"/>
        </w:rPr>
        <w:t xml:space="preserve"> </w:t>
      </w:r>
      <w:proofErr w:type="spellStart"/>
      <w:r w:rsidR="004A4F3E" w:rsidRPr="001710F3">
        <w:rPr>
          <w:rFonts w:asciiTheme="majorBidi" w:hAnsiTheme="majorBidi" w:cstheme="majorBidi"/>
        </w:rPr>
        <w:t>Meretty</w:t>
      </w:r>
      <w:proofErr w:type="spellEnd"/>
      <w:r w:rsidR="000E3D61">
        <w:rPr>
          <w:rFonts w:asciiTheme="majorBidi" w:hAnsiTheme="majorBidi" w:cstheme="majorBidi"/>
        </w:rPr>
        <w:t>,</w:t>
      </w:r>
      <w:r w:rsidR="004A4F3E" w:rsidRPr="001710F3">
        <w:rPr>
          <w:rFonts w:asciiTheme="majorBidi" w:hAnsiTheme="majorBidi" w:cstheme="majorBidi"/>
        </w:rPr>
        <w:t xml:space="preserve"> In: ZAOpO, ÚŘAS Kroměříž, </w:t>
      </w:r>
      <w:proofErr w:type="spellStart"/>
      <w:r w:rsidR="004A4F3E" w:rsidRPr="001710F3">
        <w:rPr>
          <w:rFonts w:asciiTheme="majorBidi" w:hAnsiTheme="majorBidi" w:cstheme="majorBidi"/>
        </w:rPr>
        <w:t>sig</w:t>
      </w:r>
      <w:proofErr w:type="spellEnd"/>
      <w:r w:rsidR="004A4F3E" w:rsidRPr="001710F3">
        <w:rPr>
          <w:rFonts w:asciiTheme="majorBidi" w:hAnsiTheme="majorBidi" w:cstheme="majorBidi"/>
        </w:rPr>
        <w:t xml:space="preserve">. P25-28, </w:t>
      </w:r>
      <w:proofErr w:type="spellStart"/>
      <w:r w:rsidR="004A4F3E" w:rsidRPr="001710F3">
        <w:rPr>
          <w:rFonts w:asciiTheme="majorBidi" w:hAnsiTheme="majorBidi" w:cstheme="majorBidi"/>
        </w:rPr>
        <w:t>inv</w:t>
      </w:r>
      <w:proofErr w:type="spellEnd"/>
      <w:r w:rsidR="004A4F3E" w:rsidRPr="001710F3">
        <w:rPr>
          <w:rFonts w:asciiTheme="majorBidi" w:hAnsiTheme="majorBidi" w:cstheme="majorBidi"/>
        </w:rPr>
        <w:t>. č. 54713</w:t>
      </w:r>
    </w:p>
    <w:p w14:paraId="5F40F0CA" w14:textId="41FFDBC9" w:rsidR="00062EA8" w:rsidRPr="001710F3" w:rsidRDefault="00062EA8" w:rsidP="004A4F3E">
      <w:pPr>
        <w:pStyle w:val="NormalWeb"/>
        <w:spacing w:line="360" w:lineRule="auto"/>
        <w:ind w:firstLine="567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t xml:space="preserve">Příloha č. 6 </w:t>
      </w:r>
      <w:r w:rsidRPr="001710F3">
        <w:rPr>
          <w:rFonts w:asciiTheme="majorBidi" w:hAnsiTheme="majorBidi" w:cstheme="majorBidi"/>
        </w:rPr>
        <w:t>–</w:t>
      </w:r>
      <w:r w:rsidR="004A4F3E" w:rsidRPr="001710F3">
        <w:rPr>
          <w:rFonts w:asciiTheme="majorBidi" w:hAnsiTheme="majorBidi" w:cstheme="majorBidi"/>
        </w:rPr>
        <w:t xml:space="preserve"> Nákres boční</w:t>
      </w:r>
      <w:r w:rsidR="00343414">
        <w:rPr>
          <w:rFonts w:asciiTheme="majorBidi" w:hAnsiTheme="majorBidi" w:cstheme="majorBidi"/>
        </w:rPr>
        <w:t>ch</w:t>
      </w:r>
      <w:r w:rsidR="004A4F3E" w:rsidRPr="001710F3">
        <w:rPr>
          <w:rFonts w:asciiTheme="majorBidi" w:hAnsiTheme="majorBidi" w:cstheme="majorBidi"/>
        </w:rPr>
        <w:t xml:space="preserve"> průřezů a půdorysů kaple a </w:t>
      </w:r>
      <w:r w:rsidR="00863A1B" w:rsidRPr="001710F3">
        <w:rPr>
          <w:rFonts w:asciiTheme="majorBidi" w:hAnsiTheme="majorBidi" w:cstheme="majorBidi"/>
        </w:rPr>
        <w:t>klauzurní části</w:t>
      </w:r>
      <w:r w:rsidR="004A4F3E" w:rsidRPr="001710F3">
        <w:rPr>
          <w:rFonts w:asciiTheme="majorBidi" w:hAnsiTheme="majorBidi" w:cstheme="majorBidi"/>
        </w:rPr>
        <w:t xml:space="preserve"> kláštera s</w:t>
      </w:r>
      <w:r w:rsidR="000E3D61">
        <w:rPr>
          <w:rFonts w:asciiTheme="majorBidi" w:hAnsiTheme="majorBidi" w:cstheme="majorBidi"/>
        </w:rPr>
        <w:t> </w:t>
      </w:r>
      <w:r w:rsidR="004A4F3E" w:rsidRPr="001710F3">
        <w:rPr>
          <w:rFonts w:asciiTheme="majorBidi" w:hAnsiTheme="majorBidi" w:cstheme="majorBidi"/>
        </w:rPr>
        <w:t>okolím</w:t>
      </w:r>
      <w:r w:rsidR="000E3D61">
        <w:rPr>
          <w:rFonts w:asciiTheme="majorBidi" w:hAnsiTheme="majorBidi" w:cstheme="majorBidi"/>
        </w:rPr>
        <w:t>,</w:t>
      </w:r>
      <w:r w:rsidR="004A4F3E" w:rsidRPr="001710F3">
        <w:rPr>
          <w:rFonts w:asciiTheme="majorBidi" w:hAnsiTheme="majorBidi" w:cstheme="majorBidi"/>
        </w:rPr>
        <w:t xml:space="preserve"> In: ZAOpO, ÚŘAS Kroměříž, </w:t>
      </w:r>
      <w:proofErr w:type="spellStart"/>
      <w:r w:rsidR="004A4F3E" w:rsidRPr="001710F3">
        <w:rPr>
          <w:rFonts w:asciiTheme="majorBidi" w:hAnsiTheme="majorBidi" w:cstheme="majorBidi"/>
        </w:rPr>
        <w:t>sig</w:t>
      </w:r>
      <w:proofErr w:type="spellEnd"/>
      <w:r w:rsidR="004A4F3E" w:rsidRPr="001710F3">
        <w:rPr>
          <w:rFonts w:asciiTheme="majorBidi" w:hAnsiTheme="majorBidi" w:cstheme="majorBidi"/>
        </w:rPr>
        <w:t xml:space="preserve">. P25-28, </w:t>
      </w:r>
      <w:proofErr w:type="spellStart"/>
      <w:r w:rsidR="004A4F3E" w:rsidRPr="001710F3">
        <w:rPr>
          <w:rFonts w:asciiTheme="majorBidi" w:hAnsiTheme="majorBidi" w:cstheme="majorBidi"/>
        </w:rPr>
        <w:t>inv</w:t>
      </w:r>
      <w:proofErr w:type="spellEnd"/>
      <w:r w:rsidR="004A4F3E" w:rsidRPr="001710F3">
        <w:rPr>
          <w:rFonts w:asciiTheme="majorBidi" w:hAnsiTheme="majorBidi" w:cstheme="majorBidi"/>
        </w:rPr>
        <w:t>. č. 54713</w:t>
      </w:r>
    </w:p>
    <w:p w14:paraId="1C794B81" w14:textId="4BDC63D7" w:rsidR="00062EA8" w:rsidRPr="001710F3" w:rsidRDefault="00062EA8" w:rsidP="0051533F">
      <w:pPr>
        <w:pStyle w:val="NormalWeb"/>
        <w:spacing w:line="360" w:lineRule="auto"/>
        <w:ind w:firstLine="567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t xml:space="preserve">Příloha č. 7 </w:t>
      </w:r>
      <w:r w:rsidRPr="001710F3">
        <w:rPr>
          <w:rFonts w:asciiTheme="majorBidi" w:hAnsiTheme="majorBidi" w:cstheme="majorBidi"/>
        </w:rPr>
        <w:t>–</w:t>
      </w:r>
      <w:r w:rsidR="004A4F3E" w:rsidRPr="001710F3">
        <w:rPr>
          <w:rFonts w:asciiTheme="majorBidi" w:hAnsiTheme="majorBidi" w:cstheme="majorBidi"/>
        </w:rPr>
        <w:t xml:space="preserve"> Nákres přední části kláštera od Gustava </w:t>
      </w:r>
      <w:proofErr w:type="spellStart"/>
      <w:r w:rsidR="004A4F3E" w:rsidRPr="001710F3">
        <w:rPr>
          <w:rFonts w:asciiTheme="majorBidi" w:hAnsiTheme="majorBidi" w:cstheme="majorBidi"/>
        </w:rPr>
        <w:t>Meretty</w:t>
      </w:r>
      <w:proofErr w:type="spellEnd"/>
      <w:r w:rsidR="000E3D61">
        <w:rPr>
          <w:rFonts w:asciiTheme="majorBidi" w:hAnsiTheme="majorBidi" w:cstheme="majorBidi"/>
        </w:rPr>
        <w:t>,</w:t>
      </w:r>
      <w:r w:rsidR="00863A1B" w:rsidRPr="001710F3">
        <w:rPr>
          <w:rFonts w:asciiTheme="majorBidi" w:hAnsiTheme="majorBidi" w:cstheme="majorBidi"/>
        </w:rPr>
        <w:t xml:space="preserve"> In: ZAOpO, ÚŘAS Kroměříž, </w:t>
      </w:r>
      <w:proofErr w:type="spellStart"/>
      <w:r w:rsidR="00863A1B" w:rsidRPr="001710F3">
        <w:rPr>
          <w:rFonts w:asciiTheme="majorBidi" w:hAnsiTheme="majorBidi" w:cstheme="majorBidi"/>
        </w:rPr>
        <w:t>sig</w:t>
      </w:r>
      <w:proofErr w:type="spellEnd"/>
      <w:r w:rsidR="00863A1B" w:rsidRPr="001710F3">
        <w:rPr>
          <w:rFonts w:asciiTheme="majorBidi" w:hAnsiTheme="majorBidi" w:cstheme="majorBidi"/>
        </w:rPr>
        <w:t xml:space="preserve">. P25-28, </w:t>
      </w:r>
      <w:proofErr w:type="spellStart"/>
      <w:r w:rsidR="00863A1B" w:rsidRPr="001710F3">
        <w:rPr>
          <w:rFonts w:asciiTheme="majorBidi" w:hAnsiTheme="majorBidi" w:cstheme="majorBidi"/>
        </w:rPr>
        <w:t>inv</w:t>
      </w:r>
      <w:proofErr w:type="spellEnd"/>
      <w:r w:rsidR="00863A1B" w:rsidRPr="001710F3">
        <w:rPr>
          <w:rFonts w:asciiTheme="majorBidi" w:hAnsiTheme="majorBidi" w:cstheme="majorBidi"/>
        </w:rPr>
        <w:t>. č. 54713</w:t>
      </w:r>
    </w:p>
    <w:p w14:paraId="3B31366F" w14:textId="2623F0DF" w:rsidR="0051533F" w:rsidRPr="001710F3" w:rsidRDefault="0051533F" w:rsidP="00863A1B">
      <w:pPr>
        <w:pStyle w:val="NormalWeb"/>
        <w:spacing w:line="360" w:lineRule="auto"/>
        <w:ind w:firstLine="567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t xml:space="preserve">Příloha č. 8 </w:t>
      </w:r>
      <w:r w:rsidRPr="001710F3">
        <w:rPr>
          <w:rFonts w:asciiTheme="majorBidi" w:hAnsiTheme="majorBidi" w:cstheme="majorBidi"/>
        </w:rPr>
        <w:t xml:space="preserve">– </w:t>
      </w:r>
      <w:r w:rsidR="00997FC0" w:rsidRPr="001710F3">
        <w:rPr>
          <w:rFonts w:asciiTheme="majorBidi" w:hAnsiTheme="majorBidi" w:cstheme="majorBidi"/>
        </w:rPr>
        <w:t>D</w:t>
      </w:r>
      <w:r w:rsidRPr="001710F3">
        <w:rPr>
          <w:rFonts w:asciiTheme="majorBidi" w:hAnsiTheme="majorBidi" w:cstheme="majorBidi"/>
        </w:rPr>
        <w:t>eta</w:t>
      </w:r>
      <w:r w:rsidR="00997FC0" w:rsidRPr="001710F3">
        <w:rPr>
          <w:rFonts w:asciiTheme="majorBidi" w:hAnsiTheme="majorBidi" w:cstheme="majorBidi"/>
        </w:rPr>
        <w:t>i</w:t>
      </w:r>
      <w:r w:rsidRPr="001710F3">
        <w:rPr>
          <w:rFonts w:asciiTheme="majorBidi" w:hAnsiTheme="majorBidi" w:cstheme="majorBidi"/>
        </w:rPr>
        <w:t>l nákres</w:t>
      </w:r>
      <w:r w:rsidR="00863A1B" w:rsidRPr="001710F3">
        <w:rPr>
          <w:rFonts w:asciiTheme="majorBidi" w:hAnsiTheme="majorBidi" w:cstheme="majorBidi"/>
        </w:rPr>
        <w:t>u průřezu klášterní klauzurou</w:t>
      </w:r>
      <w:r w:rsidRPr="001710F3">
        <w:rPr>
          <w:rFonts w:asciiTheme="majorBidi" w:hAnsiTheme="majorBidi" w:cstheme="majorBidi"/>
        </w:rPr>
        <w:t xml:space="preserve"> z přílohy č. 6</w:t>
      </w:r>
      <w:r w:rsidR="000E3D61">
        <w:rPr>
          <w:rFonts w:asciiTheme="majorBidi" w:hAnsiTheme="majorBidi" w:cstheme="majorBidi"/>
        </w:rPr>
        <w:t>,</w:t>
      </w:r>
      <w:r w:rsidR="00863A1B" w:rsidRPr="001710F3">
        <w:rPr>
          <w:rFonts w:asciiTheme="majorBidi" w:hAnsiTheme="majorBidi" w:cstheme="majorBidi"/>
        </w:rPr>
        <w:t xml:space="preserve"> In: ZAOpO, ÚŘAS Kroměříž, </w:t>
      </w:r>
      <w:proofErr w:type="spellStart"/>
      <w:r w:rsidR="00863A1B" w:rsidRPr="001710F3">
        <w:rPr>
          <w:rFonts w:asciiTheme="majorBidi" w:hAnsiTheme="majorBidi" w:cstheme="majorBidi"/>
        </w:rPr>
        <w:t>sig</w:t>
      </w:r>
      <w:proofErr w:type="spellEnd"/>
      <w:r w:rsidR="00863A1B" w:rsidRPr="001710F3">
        <w:rPr>
          <w:rFonts w:asciiTheme="majorBidi" w:hAnsiTheme="majorBidi" w:cstheme="majorBidi"/>
        </w:rPr>
        <w:t xml:space="preserve">. P25-28, </w:t>
      </w:r>
      <w:proofErr w:type="spellStart"/>
      <w:r w:rsidR="00863A1B" w:rsidRPr="001710F3">
        <w:rPr>
          <w:rFonts w:asciiTheme="majorBidi" w:hAnsiTheme="majorBidi" w:cstheme="majorBidi"/>
        </w:rPr>
        <w:t>inv</w:t>
      </w:r>
      <w:proofErr w:type="spellEnd"/>
      <w:r w:rsidR="00863A1B" w:rsidRPr="001710F3">
        <w:rPr>
          <w:rFonts w:asciiTheme="majorBidi" w:hAnsiTheme="majorBidi" w:cstheme="majorBidi"/>
        </w:rPr>
        <w:t>. č. 54713</w:t>
      </w:r>
    </w:p>
    <w:p w14:paraId="4932BBC9" w14:textId="2CADE481" w:rsidR="00863A1B" w:rsidRPr="001710F3" w:rsidRDefault="00863A1B" w:rsidP="0051533F">
      <w:pPr>
        <w:rPr>
          <w:rFonts w:asciiTheme="majorBidi" w:hAnsiTheme="majorBidi" w:cstheme="majorBidi"/>
          <w:sz w:val="24"/>
          <w:szCs w:val="24"/>
        </w:rPr>
      </w:pPr>
      <w:r w:rsidRPr="001710F3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9 </w:t>
      </w:r>
      <w:r w:rsidRPr="001710F3">
        <w:rPr>
          <w:rFonts w:asciiTheme="majorBidi" w:hAnsiTheme="majorBidi" w:cstheme="majorBidi"/>
          <w:sz w:val="24"/>
          <w:szCs w:val="24"/>
        </w:rPr>
        <w:t>– Detail nákresu průřezu klášterní kaplí z přílohy č. 6</w:t>
      </w:r>
      <w:r w:rsidR="000E3D61">
        <w:rPr>
          <w:rFonts w:asciiTheme="majorBidi" w:hAnsiTheme="majorBidi" w:cstheme="majorBidi"/>
          <w:sz w:val="24"/>
          <w:szCs w:val="24"/>
        </w:rPr>
        <w:t>,</w:t>
      </w:r>
      <w:r w:rsidRPr="001710F3">
        <w:rPr>
          <w:rFonts w:asciiTheme="majorBidi" w:hAnsiTheme="majorBidi" w:cstheme="majorBidi"/>
          <w:sz w:val="24"/>
          <w:szCs w:val="24"/>
        </w:rPr>
        <w:t xml:space="preserve"> In: 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sig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 xml:space="preserve">. P25-28,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54713</w:t>
      </w:r>
    </w:p>
    <w:p w14:paraId="6A021092" w14:textId="2A9B8E46" w:rsidR="0051533F" w:rsidRPr="001710F3" w:rsidRDefault="0051533F" w:rsidP="0051533F">
      <w:pP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 w:rsidRPr="001710F3">
        <w:rPr>
          <w:rFonts w:asciiTheme="majorBidi" w:hAnsiTheme="majorBidi" w:cstheme="majorBidi"/>
          <w:b/>
          <w:bCs/>
          <w:sz w:val="24"/>
          <w:szCs w:val="24"/>
        </w:rPr>
        <w:t xml:space="preserve">Příloha č. 10 </w:t>
      </w:r>
      <w:r w:rsidRPr="001710F3">
        <w:rPr>
          <w:rFonts w:asciiTheme="majorBidi" w:hAnsiTheme="majorBidi" w:cstheme="majorBidi"/>
          <w:sz w:val="24"/>
          <w:szCs w:val="24"/>
        </w:rPr>
        <w:t>–</w:t>
      </w:r>
      <w:r w:rsidR="001710F3" w:rsidRPr="001710F3">
        <w:rPr>
          <w:rFonts w:asciiTheme="majorBidi" w:hAnsiTheme="majorBidi" w:cstheme="majorBidi"/>
          <w:sz w:val="24"/>
          <w:szCs w:val="24"/>
        </w:rPr>
        <w:t xml:space="preserve"> </w:t>
      </w:r>
      <w:r w:rsidR="00944FD4" w:rsidRPr="001710F3">
        <w:rPr>
          <w:rFonts w:asciiTheme="majorBidi" w:hAnsiTheme="majorBidi" w:cstheme="majorBidi"/>
          <w:sz w:val="24"/>
          <w:szCs w:val="24"/>
        </w:rPr>
        <w:t>Nákres vchodu do kaple z chodby v přízemí klášterního komplexu</w:t>
      </w:r>
      <w:r w:rsidRPr="001710F3">
        <w:rPr>
          <w:rFonts w:asciiTheme="majorBidi" w:hAnsiTheme="majorBidi" w:cstheme="majorBidi"/>
          <w:sz w:val="24"/>
          <w:szCs w:val="24"/>
        </w:rPr>
        <w:t xml:space="preserve"> s podpisem Antonína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Kybasta</w:t>
      </w:r>
      <w:proofErr w:type="spellEnd"/>
      <w:r w:rsidR="000E3D61">
        <w:rPr>
          <w:rFonts w:asciiTheme="majorBidi" w:hAnsiTheme="majorBidi" w:cstheme="majorBidi"/>
          <w:sz w:val="24"/>
          <w:szCs w:val="24"/>
        </w:rPr>
        <w:t>,</w:t>
      </w:r>
      <w:r w:rsidRPr="001710F3">
        <w:rPr>
          <w:rFonts w:asciiTheme="majorBidi" w:hAnsiTheme="majorBidi" w:cstheme="majorBidi"/>
          <w:sz w:val="24"/>
          <w:szCs w:val="24"/>
        </w:rPr>
        <w:t xml:space="preserve"> </w:t>
      </w:r>
      <w:r w:rsidR="001710F3" w:rsidRPr="001710F3">
        <w:rPr>
          <w:rFonts w:asciiTheme="majorBidi" w:hAnsiTheme="majorBidi" w:cstheme="majorBidi"/>
          <w:sz w:val="24"/>
          <w:szCs w:val="24"/>
        </w:rPr>
        <w:t xml:space="preserve">In: ZAOpO, ÚŘAS Kroměříž, </w:t>
      </w:r>
      <w:proofErr w:type="spellStart"/>
      <w:r w:rsidR="001710F3"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="001710F3" w:rsidRPr="001710F3">
        <w:rPr>
          <w:rFonts w:asciiTheme="majorBidi" w:hAnsiTheme="majorBidi" w:cstheme="majorBidi"/>
          <w:sz w:val="24"/>
          <w:szCs w:val="24"/>
        </w:rPr>
        <w:t>. č. 54720</w:t>
      </w:r>
    </w:p>
    <w:p w14:paraId="6C429F7B" w14:textId="0E95F9C4" w:rsidR="0051533F" w:rsidRPr="001710F3" w:rsidRDefault="0051533F" w:rsidP="001710F3">
      <w:pP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 w:rsidRPr="001710F3">
        <w:rPr>
          <w:rFonts w:asciiTheme="majorBidi" w:hAnsiTheme="majorBidi" w:cstheme="majorBidi"/>
          <w:b/>
          <w:bCs/>
          <w:sz w:val="24"/>
          <w:szCs w:val="24"/>
        </w:rPr>
        <w:t>Příloha č. 11</w:t>
      </w:r>
      <w:r w:rsidRPr="001710F3">
        <w:rPr>
          <w:rFonts w:asciiTheme="majorBidi" w:hAnsiTheme="majorBidi" w:cstheme="majorBidi"/>
          <w:sz w:val="24"/>
          <w:szCs w:val="24"/>
        </w:rPr>
        <w:t xml:space="preserve"> –</w:t>
      </w:r>
      <w:r w:rsidR="001710F3">
        <w:rPr>
          <w:rFonts w:asciiTheme="majorBidi" w:hAnsiTheme="majorBidi" w:cstheme="majorBidi"/>
          <w:sz w:val="24"/>
          <w:szCs w:val="24"/>
        </w:rPr>
        <w:t xml:space="preserve"> </w:t>
      </w:r>
      <w:r w:rsidR="00944FD4" w:rsidRPr="001710F3">
        <w:rPr>
          <w:rFonts w:asciiTheme="majorBidi" w:hAnsiTheme="majorBidi" w:cstheme="majorBidi"/>
          <w:sz w:val="24"/>
          <w:szCs w:val="24"/>
        </w:rPr>
        <w:t>B</w:t>
      </w:r>
      <w:r w:rsidRPr="001710F3">
        <w:rPr>
          <w:rFonts w:asciiTheme="majorBidi" w:hAnsiTheme="majorBidi" w:cstheme="majorBidi"/>
          <w:sz w:val="24"/>
          <w:szCs w:val="24"/>
        </w:rPr>
        <w:t>oční nákres lavic do prostor kaple v</w:t>
      </w:r>
      <w:r w:rsidR="00944FD4" w:rsidRPr="001710F3">
        <w:rPr>
          <w:rFonts w:asciiTheme="majorBidi" w:hAnsiTheme="majorBidi" w:cstheme="majorBidi"/>
          <w:sz w:val="24"/>
          <w:szCs w:val="24"/>
        </w:rPr>
        <w:t> </w:t>
      </w:r>
      <w:r w:rsidRPr="001710F3">
        <w:rPr>
          <w:rFonts w:asciiTheme="majorBidi" w:hAnsiTheme="majorBidi" w:cstheme="majorBidi"/>
          <w:sz w:val="24"/>
          <w:szCs w:val="24"/>
        </w:rPr>
        <w:t>klášteře</w:t>
      </w:r>
      <w:r w:rsidR="00944FD4" w:rsidRPr="001710F3">
        <w:rPr>
          <w:rFonts w:asciiTheme="majorBidi" w:hAnsiTheme="majorBidi" w:cstheme="majorBidi"/>
          <w:sz w:val="24"/>
          <w:szCs w:val="24"/>
        </w:rPr>
        <w:t xml:space="preserve"> – autor Antonín Kybast</w:t>
      </w:r>
      <w:r w:rsidR="000E3D61">
        <w:rPr>
          <w:rFonts w:asciiTheme="majorBidi" w:hAnsiTheme="majorBidi" w:cstheme="majorBidi"/>
          <w:sz w:val="24"/>
          <w:szCs w:val="24"/>
        </w:rPr>
        <w:t>,</w:t>
      </w:r>
      <w:r w:rsidR="001710F3">
        <w:rPr>
          <w:rFonts w:asciiTheme="majorBidi" w:hAnsiTheme="majorBidi" w:cstheme="majorBidi"/>
          <w:sz w:val="24"/>
          <w:szCs w:val="24"/>
        </w:rPr>
        <w:t xml:space="preserve"> In: </w:t>
      </w:r>
      <w:r w:rsidR="001710F3"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="001710F3"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="001710F3" w:rsidRPr="001710F3">
        <w:rPr>
          <w:rFonts w:asciiTheme="majorBidi" w:hAnsiTheme="majorBidi" w:cstheme="majorBidi"/>
          <w:sz w:val="24"/>
          <w:szCs w:val="24"/>
        </w:rPr>
        <w:t>. č. 54720</w:t>
      </w:r>
    </w:p>
    <w:p w14:paraId="52ED27D8" w14:textId="3ED7C458" w:rsidR="0051533F" w:rsidRPr="00062EA8" w:rsidRDefault="0051533F" w:rsidP="0051533F">
      <w:pP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 w:rsidRPr="001710F3">
        <w:rPr>
          <w:rFonts w:asciiTheme="majorBidi" w:hAnsiTheme="majorBidi" w:cstheme="majorBidi"/>
          <w:b/>
          <w:bCs/>
          <w:sz w:val="24"/>
          <w:szCs w:val="24"/>
        </w:rPr>
        <w:t>Příloha č. 12</w:t>
      </w:r>
      <w:r w:rsidRPr="001710F3">
        <w:rPr>
          <w:rFonts w:asciiTheme="majorBidi" w:hAnsiTheme="majorBidi" w:cstheme="majorBidi"/>
          <w:sz w:val="24"/>
          <w:szCs w:val="24"/>
        </w:rPr>
        <w:t xml:space="preserve"> – </w:t>
      </w:r>
      <w:r w:rsidRPr="001710F3">
        <w:rPr>
          <w:rFonts w:ascii="Calibri" w:hAnsi="Calibri" w:cs="Calibri"/>
          <w:sz w:val="24"/>
          <w:szCs w:val="24"/>
        </w:rPr>
        <w:t>﻿</w:t>
      </w:r>
      <w:r w:rsidRPr="001710F3">
        <w:rPr>
          <w:rFonts w:asciiTheme="majorBidi" w:hAnsiTheme="majorBidi" w:cstheme="majorBidi"/>
          <w:sz w:val="24"/>
          <w:szCs w:val="24"/>
        </w:rPr>
        <w:t xml:space="preserve"> </w:t>
      </w:r>
      <w:r w:rsidR="001710F3" w:rsidRPr="001710F3">
        <w:rPr>
          <w:rFonts w:asciiTheme="majorBidi" w:hAnsiTheme="majorBidi" w:cstheme="majorBidi"/>
          <w:sz w:val="24"/>
          <w:szCs w:val="24"/>
        </w:rPr>
        <w:t>P</w:t>
      </w:r>
      <w:r w:rsidRPr="001710F3">
        <w:rPr>
          <w:rFonts w:asciiTheme="majorBidi" w:hAnsiTheme="majorBidi" w:cstheme="majorBidi"/>
          <w:sz w:val="24"/>
          <w:szCs w:val="24"/>
        </w:rPr>
        <w:t xml:space="preserve">rostorná chodba v klášterní budově kolem r. 1900 In: </w:t>
      </w:r>
      <w:r w:rsidRPr="001710F3">
        <w:rPr>
          <w:rFonts w:asciiTheme="majorBidi" w:hAnsiTheme="majorBidi" w:cstheme="majorBidi"/>
          <w:smallCaps/>
          <w:color w:val="000000" w:themeColor="text1"/>
          <w:sz w:val="24"/>
          <w:szCs w:val="24"/>
          <w:shd w:val="clear" w:color="auto" w:fill="FFFFFF"/>
        </w:rPr>
        <w:t>Maršálek</w:t>
      </w:r>
      <w:r w:rsidRPr="001710F3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, Petr a David </w:t>
      </w:r>
      <w:proofErr w:type="spellStart"/>
      <w:r w:rsidRPr="001710F3">
        <w:rPr>
          <w:rFonts w:asciiTheme="majorBidi" w:hAnsiTheme="majorBidi" w:cstheme="majorBidi"/>
          <w:smallCaps/>
          <w:color w:val="000000" w:themeColor="text1"/>
          <w:sz w:val="24"/>
          <w:szCs w:val="24"/>
          <w:shd w:val="clear" w:color="auto" w:fill="FFFFFF"/>
        </w:rPr>
        <w:t>Pindur</w:t>
      </w:r>
      <w:proofErr w:type="spellEnd"/>
      <w:r w:rsidRPr="001710F3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.</w:t>
      </w:r>
      <w:r w:rsidRPr="001710F3">
        <w:rPr>
          <w:rStyle w:val="apple-converted-space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</w:t>
      </w:r>
      <w:r w:rsidRPr="001710F3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>Frýdlant nad Ostravicí</w:t>
      </w:r>
      <w:r w:rsidRPr="00062EA8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>: pohledy do minulosti</w:t>
      </w:r>
      <w:r w:rsidRPr="00062EA8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. Třinec: </w:t>
      </w:r>
      <w:proofErr w:type="spellStart"/>
      <w:r w:rsidRPr="00062EA8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Wart</w:t>
      </w:r>
      <w:proofErr w:type="spellEnd"/>
      <w:r w:rsidRPr="00062EA8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 2017, s. 30</w:t>
      </w:r>
    </w:p>
    <w:p w14:paraId="6F1E748A" w14:textId="28AFBF8E" w:rsidR="0051533F" w:rsidRPr="00062EA8" w:rsidRDefault="0051533F" w:rsidP="000F5AF7">
      <w:pPr>
        <w:ind w:left="90" w:firstLine="477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13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 xml:space="preserve">Evidenční katastrální mapy 1 z let 1885-1900 s označenou polohou domu č. 317,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Archivní mapy – ČÚZK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[cit.5.9.2023]. Dostupné z:</w:t>
      </w:r>
      <w:r w:rsidR="000F5AF7" w:rsidRPr="00062EA8">
        <w:rPr>
          <w:rFonts w:asciiTheme="majorBidi" w:hAnsiTheme="majorBidi" w:cstheme="majorBidi"/>
          <w:sz w:val="24"/>
          <w:szCs w:val="24"/>
        </w:rPr>
        <w:t xml:space="preserve"> </w:t>
      </w:r>
      <w:hyperlink r:id="rId20" w:history="1">
        <w:r w:rsidR="00CA51C8"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https://ags.cuzk.cz/archiv/openmap.html?typ=kmevidm&amp;idrastru=B2_a_14MS_632-1A_03b</w:t>
        </w:r>
      </w:hyperlink>
    </w:p>
    <w:p w14:paraId="7E69C19F" w14:textId="77777777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14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 xml:space="preserve"> Evidenční katastrální mapy 1 z let 1885-1900 s označením zakoupené budovy ústavu. Později byl připsán název „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Selesianum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“,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Archivní mapy – ČÚZK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[cit.7.9.2023]. Dostupné z: </w:t>
      </w:r>
      <w:hyperlink r:id="rId21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https://ags.cuzk.cz/archiv/openmap.html?typ=kmevidm&amp;idrastru=B2_a_14MS_632-1A_03b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3A35FBC1" w14:textId="147CB0C4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15 </w:t>
      </w:r>
      <w:r w:rsidRPr="00062EA8">
        <w:rPr>
          <w:rFonts w:asciiTheme="majorBidi" w:hAnsiTheme="majorBidi" w:cstheme="majorBidi"/>
          <w:sz w:val="24"/>
          <w:szCs w:val="24"/>
        </w:rPr>
        <w:t xml:space="preserve">– </w:t>
      </w:r>
      <w:r w:rsidR="00944FD4" w:rsidRPr="00062EA8">
        <w:rPr>
          <w:rFonts w:asciiTheme="majorBidi" w:hAnsiTheme="majorBidi" w:cstheme="majorBidi"/>
          <w:sz w:val="24"/>
          <w:szCs w:val="24"/>
        </w:rPr>
        <w:t>V</w:t>
      </w:r>
      <w:r w:rsidRPr="00062EA8">
        <w:rPr>
          <w:rFonts w:asciiTheme="majorBidi" w:hAnsiTheme="majorBidi" w:cstheme="majorBidi"/>
          <w:sz w:val="24"/>
          <w:szCs w:val="24"/>
        </w:rPr>
        <w:t>yobrazení zakladatele Bedřichova ústavu arcibiskupa Fürstenberga po levé straně od vchodu do kaple Neposkvrněného početí Panny Marie</w:t>
      </w:r>
      <w:r w:rsidR="000E3D61">
        <w:rPr>
          <w:rFonts w:asciiTheme="majorBidi" w:hAnsiTheme="majorBidi" w:cstheme="majorBidi"/>
          <w:sz w:val="24"/>
          <w:szCs w:val="24"/>
        </w:rPr>
        <w:t>. Fotografie archiv autora.</w:t>
      </w:r>
      <w:r w:rsidR="000E3D61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0E3D61">
        <w:rPr>
          <w:rFonts w:asciiTheme="majorBidi" w:hAnsiTheme="majorBidi" w:cstheme="majorBidi"/>
          <w:sz w:val="24"/>
          <w:szCs w:val="24"/>
        </w:rPr>
        <w:t xml:space="preserve"> </w:t>
      </w:r>
    </w:p>
    <w:p w14:paraId="4407F2DB" w14:textId="64BC97AA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16 </w:t>
      </w:r>
      <w:r w:rsidRPr="00062EA8">
        <w:rPr>
          <w:rFonts w:asciiTheme="majorBidi" w:hAnsiTheme="majorBidi" w:cstheme="majorBidi"/>
          <w:sz w:val="24"/>
          <w:szCs w:val="24"/>
        </w:rPr>
        <w:t xml:space="preserve">– </w:t>
      </w:r>
      <w:r w:rsidR="000E3D61">
        <w:rPr>
          <w:rFonts w:asciiTheme="majorBidi" w:hAnsiTheme="majorBidi" w:cstheme="majorBidi"/>
          <w:sz w:val="24"/>
          <w:szCs w:val="24"/>
        </w:rPr>
        <w:t>V</w:t>
      </w:r>
      <w:r w:rsidRPr="00062EA8">
        <w:rPr>
          <w:rFonts w:asciiTheme="majorBidi" w:hAnsiTheme="majorBidi" w:cstheme="majorBidi"/>
          <w:sz w:val="24"/>
          <w:szCs w:val="24"/>
        </w:rPr>
        <w:t xml:space="preserve">yobrazení arcibiskupa F.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Saleského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Bauera</w:t>
      </w:r>
      <w:r w:rsidR="000E3D61">
        <w:rPr>
          <w:rFonts w:asciiTheme="majorBidi" w:hAnsiTheme="majorBidi" w:cstheme="majorBidi"/>
          <w:sz w:val="24"/>
          <w:szCs w:val="24"/>
        </w:rPr>
        <w:t xml:space="preserve"> po pravé straně od vchodu do kaple. Z</w:t>
      </w:r>
      <w:r w:rsidRPr="00062EA8">
        <w:rPr>
          <w:rFonts w:asciiTheme="majorBidi" w:hAnsiTheme="majorBidi" w:cstheme="majorBidi"/>
          <w:sz w:val="24"/>
          <w:szCs w:val="24"/>
        </w:rPr>
        <w:t>akoupil pro klášter budovu hotelu Kybast a pomohl vy</w:t>
      </w:r>
      <w:r w:rsidR="000E3D61">
        <w:rPr>
          <w:rFonts w:asciiTheme="majorBidi" w:hAnsiTheme="majorBidi" w:cstheme="majorBidi"/>
          <w:sz w:val="24"/>
          <w:szCs w:val="24"/>
        </w:rPr>
        <w:t>bodovat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Selesianum</w:t>
      </w:r>
      <w:proofErr w:type="spellEnd"/>
      <w:r w:rsidR="000E3D61">
        <w:rPr>
          <w:rFonts w:asciiTheme="majorBidi" w:hAnsiTheme="majorBidi" w:cstheme="majorBidi"/>
          <w:sz w:val="24"/>
          <w:szCs w:val="24"/>
        </w:rPr>
        <w:t>. Fotografie archiv autora.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7FFC89EE" w14:textId="4A6C2482" w:rsidR="0051533F" w:rsidRPr="00062EA8" w:rsidRDefault="0051533F" w:rsidP="0051533F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17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﻿﻿</w:t>
      </w:r>
      <w:r w:rsidRPr="00062EA8">
        <w:rPr>
          <w:rFonts w:asciiTheme="majorBidi" w:hAnsiTheme="majorBidi" w:cstheme="majorBidi"/>
          <w:sz w:val="24"/>
          <w:szCs w:val="24"/>
        </w:rPr>
        <w:t xml:space="preserve">Fotografie Bedřichova ústavu kolem roku 1915 stále s jedním patrem a přístavbami realizovanými během působení olomouckého arcibiskupa Františka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Saleského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Bauera,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16446F84" w14:textId="7AB1C977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18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﻿﻿</w:t>
      </w:r>
      <w:r w:rsidRPr="00062EA8">
        <w:rPr>
          <w:rFonts w:asciiTheme="majorBidi" w:hAnsiTheme="majorBidi" w:cstheme="majorBidi"/>
          <w:sz w:val="24"/>
          <w:szCs w:val="24"/>
        </w:rPr>
        <w:t>Fotografie vrchního stavitele Adolfa Vysloužila a dalších stavitelů stojících v druhém patře</w:t>
      </w:r>
      <w:r w:rsidR="002115C4" w:rsidRPr="00062EA8">
        <w:rPr>
          <w:rFonts w:asciiTheme="majorBidi" w:hAnsiTheme="majorBidi" w:cstheme="majorBidi"/>
          <w:sz w:val="24"/>
          <w:szCs w:val="24"/>
        </w:rPr>
        <w:t xml:space="preserve"> pod střechou zvednutou do výšky čtyři metry</w:t>
      </w:r>
      <w:r w:rsidRPr="00062EA8">
        <w:rPr>
          <w:rFonts w:asciiTheme="majorBidi" w:hAnsiTheme="majorBidi" w:cstheme="majorBidi"/>
          <w:sz w:val="24"/>
          <w:szCs w:val="24"/>
        </w:rPr>
        <w:t xml:space="preserve">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F5</w:t>
      </w:r>
    </w:p>
    <w:p w14:paraId="5A76DEC3" w14:textId="1C6D04F8" w:rsidR="0051533F" w:rsidRPr="00062EA8" w:rsidRDefault="0051533F" w:rsidP="0051533F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>Příloha č. 19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 xml:space="preserve"> Fotografie ze dne 5. srpna 1936. 132 dělníků podle kroniky sester boromejek před budovami kláštera. Za dělníky </w:t>
      </w:r>
      <w:r w:rsidR="00742B3D">
        <w:rPr>
          <w:rFonts w:asciiTheme="majorBidi" w:hAnsiTheme="majorBidi" w:cstheme="majorBidi"/>
          <w:sz w:val="24"/>
          <w:szCs w:val="24"/>
        </w:rPr>
        <w:t>lze</w:t>
      </w:r>
      <w:r w:rsidRPr="00062EA8">
        <w:rPr>
          <w:rFonts w:asciiTheme="majorBidi" w:hAnsiTheme="majorBidi" w:cstheme="majorBidi"/>
          <w:sz w:val="24"/>
          <w:szCs w:val="24"/>
        </w:rPr>
        <w:t xml:space="preserve"> vidět již nové zdivo druhého patra a dřevěné lešení,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F5</w:t>
      </w:r>
    </w:p>
    <w:p w14:paraId="1D4CC771" w14:textId="209AECB4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20 </w:t>
      </w:r>
      <w:r w:rsidRPr="00062EA8">
        <w:rPr>
          <w:rFonts w:asciiTheme="majorBidi" w:hAnsiTheme="majorBidi" w:cstheme="majorBidi"/>
          <w:sz w:val="24"/>
          <w:szCs w:val="24"/>
        </w:rPr>
        <w:t>– Detail fotografie výklenku se sochou Panny Marie. Fotografie archiv města Frýdlant</w:t>
      </w:r>
      <w:r w:rsidR="004273C9" w:rsidRPr="00062EA8"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n.</w:t>
      </w:r>
      <w:r w:rsidR="005C722D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</w:p>
    <w:p w14:paraId="258C0368" w14:textId="4849E67E" w:rsidR="0051533F" w:rsidRPr="00062EA8" w:rsidRDefault="0051533F" w:rsidP="0051533F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21 </w:t>
      </w:r>
      <w:r w:rsidRPr="00062EA8">
        <w:rPr>
          <w:rFonts w:asciiTheme="majorBidi" w:hAnsiTheme="majorBidi" w:cstheme="majorBidi"/>
          <w:sz w:val="24"/>
          <w:szCs w:val="24"/>
        </w:rPr>
        <w:t xml:space="preserve">– Zápis s podpisy všech přítomných na kolaudaci druhého patra Bedřichova ústavu v lednu 1937,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F5</w:t>
      </w:r>
    </w:p>
    <w:p w14:paraId="40CAD272" w14:textId="33EA9F91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2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fotografie vítězného oblouku s vyobrazením vítězného beránka. </w:t>
      </w:r>
      <w:r w:rsidR="000B7BBF">
        <w:rPr>
          <w:rFonts w:asciiTheme="majorBidi" w:hAnsiTheme="majorBidi" w:cstheme="majorBidi"/>
          <w:sz w:val="24"/>
          <w:szCs w:val="24"/>
        </w:rPr>
        <w:t xml:space="preserve">Fotografie </w:t>
      </w:r>
      <w:r w:rsidRPr="00062EA8">
        <w:rPr>
          <w:rFonts w:asciiTheme="majorBidi" w:hAnsiTheme="majorBidi" w:cstheme="majorBidi"/>
          <w:sz w:val="24"/>
          <w:szCs w:val="24"/>
        </w:rPr>
        <w:t>Roman Pol</w:t>
      </w:r>
      <w:r w:rsidR="008154E9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</w:t>
      </w:r>
      <w:r w:rsidR="009D61A0">
        <w:rPr>
          <w:rFonts w:asciiTheme="majorBidi" w:hAnsiTheme="majorBidi" w:cstheme="majorBidi"/>
          <w:sz w:val="24"/>
          <w:szCs w:val="24"/>
        </w:rPr>
        <w:t>.</w:t>
      </w:r>
      <w:r w:rsidR="009D61A0">
        <w:rPr>
          <w:rStyle w:val="FootnoteReference"/>
          <w:rFonts w:asciiTheme="majorBidi" w:hAnsiTheme="majorBidi" w:cstheme="majorBidi"/>
          <w:sz w:val="24"/>
          <w:szCs w:val="24"/>
        </w:rPr>
        <w:footnoteReference w:id="353"/>
      </w:r>
    </w:p>
    <w:p w14:paraId="3FF832A9" w14:textId="61E282E1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2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Detail klenutí apsidy s latinským nápisem.</w:t>
      </w:r>
      <w:r w:rsidR="009D61A0">
        <w:rPr>
          <w:rFonts w:asciiTheme="majorBidi" w:hAnsiTheme="majorBidi" w:cstheme="majorBidi"/>
          <w:sz w:val="24"/>
          <w:szCs w:val="24"/>
        </w:rPr>
        <w:t xml:space="preserve"> Fotografie</w:t>
      </w:r>
      <w:r w:rsidRPr="00062EA8">
        <w:rPr>
          <w:rFonts w:asciiTheme="majorBidi" w:hAnsiTheme="majorBidi" w:cstheme="majorBidi"/>
          <w:sz w:val="24"/>
          <w:szCs w:val="24"/>
        </w:rPr>
        <w:t xml:space="preserve"> Ing. </w:t>
      </w:r>
      <w:r w:rsidR="008154E9" w:rsidRPr="00062EA8">
        <w:rPr>
          <w:rFonts w:asciiTheme="majorBidi" w:hAnsiTheme="majorBidi" w:cstheme="majorBidi"/>
          <w:sz w:val="24"/>
          <w:szCs w:val="24"/>
        </w:rPr>
        <w:t>a</w:t>
      </w:r>
      <w:r w:rsidRPr="00062EA8">
        <w:rPr>
          <w:rFonts w:asciiTheme="majorBidi" w:hAnsiTheme="majorBidi" w:cstheme="majorBidi"/>
          <w:sz w:val="24"/>
          <w:szCs w:val="24"/>
        </w:rPr>
        <w:t>rch</w:t>
      </w:r>
      <w:r w:rsidR="008154E9" w:rsidRPr="00062EA8">
        <w:rPr>
          <w:rFonts w:asciiTheme="majorBidi" w:hAnsiTheme="majorBidi" w:cstheme="majorBidi"/>
          <w:sz w:val="24"/>
          <w:szCs w:val="24"/>
        </w:rPr>
        <w:t>.</w:t>
      </w:r>
      <w:r w:rsidRPr="00062EA8">
        <w:rPr>
          <w:rFonts w:asciiTheme="majorBidi" w:hAnsiTheme="majorBidi" w:cstheme="majorBidi"/>
          <w:sz w:val="24"/>
          <w:szCs w:val="24"/>
        </w:rPr>
        <w:t xml:space="preserve"> Tomáš Šonovský</w:t>
      </w:r>
      <w:r w:rsidR="009D61A0">
        <w:rPr>
          <w:rFonts w:asciiTheme="majorBidi" w:hAnsiTheme="majorBidi" w:cstheme="majorBidi"/>
          <w:sz w:val="24"/>
          <w:szCs w:val="24"/>
        </w:rPr>
        <w:t>.</w:t>
      </w:r>
      <w:r w:rsidR="009D61A0">
        <w:rPr>
          <w:rStyle w:val="FootnoteReference"/>
          <w:rFonts w:asciiTheme="majorBidi" w:hAnsiTheme="majorBidi" w:cstheme="majorBidi"/>
          <w:sz w:val="24"/>
          <w:szCs w:val="24"/>
        </w:rPr>
        <w:footnoteReference w:id="354"/>
      </w:r>
    </w:p>
    <w:p w14:paraId="1D627966" w14:textId="4313698D" w:rsidR="008154E9" w:rsidRPr="00062EA8" w:rsidRDefault="0051533F" w:rsidP="008154E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2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Pohled na celek vitrážových oken v presbytáři. </w:t>
      </w:r>
      <w:r w:rsidR="009D61A0">
        <w:rPr>
          <w:rFonts w:asciiTheme="majorBidi" w:hAnsiTheme="majorBidi" w:cstheme="majorBidi"/>
          <w:sz w:val="24"/>
          <w:szCs w:val="24"/>
        </w:rPr>
        <w:t>Fotografie</w:t>
      </w:r>
      <w:r w:rsidR="009D61A0" w:rsidRPr="00062EA8">
        <w:rPr>
          <w:rFonts w:asciiTheme="majorBidi" w:hAnsiTheme="majorBidi" w:cstheme="majorBidi"/>
          <w:sz w:val="24"/>
          <w:szCs w:val="24"/>
        </w:rPr>
        <w:t xml:space="preserve"> Ing. arch. Tomáš Šonovský</w:t>
      </w:r>
      <w:r w:rsidR="009D61A0">
        <w:rPr>
          <w:rFonts w:asciiTheme="majorBidi" w:hAnsiTheme="majorBidi" w:cstheme="majorBidi"/>
          <w:sz w:val="24"/>
          <w:szCs w:val="24"/>
        </w:rPr>
        <w:t>.</w:t>
      </w:r>
    </w:p>
    <w:p w14:paraId="66491787" w14:textId="72777CA5" w:rsidR="0051533F" w:rsidRPr="00062EA8" w:rsidRDefault="0051533F" w:rsidP="008154E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2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Vitráž sv. Metoděje. Fotografie Archiv města Frýdlant</w:t>
      </w:r>
      <w:r w:rsidR="008154E9" w:rsidRPr="00062EA8"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n.</w:t>
      </w:r>
      <w:r w:rsidR="005C722D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O.</w:t>
      </w:r>
    </w:p>
    <w:p w14:paraId="1D189007" w14:textId="6CF5BC2D" w:rsidR="0051533F" w:rsidRPr="00062EA8" w:rsidRDefault="0051533F" w:rsidP="0051533F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/>
        <w:ind w:firstLine="0"/>
        <w:jc w:val="left"/>
        <w:textAlignment w:val="auto"/>
        <w:rPr>
          <w:rFonts w:asciiTheme="majorBidi" w:hAnsiTheme="majorBidi" w:cstheme="majorBidi"/>
          <w:i/>
          <w:iCs/>
          <w:color w:val="000000"/>
          <w:sz w:val="24"/>
          <w:szCs w:val="24"/>
          <w:lang w:val="es-ES" w:bidi="he-IL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ab/>
        <w:t>Příloha č. 2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Vitráž sv. Bedřicha, opata. Fotografie archiv města Frýdlant</w:t>
      </w:r>
      <w:r w:rsidR="004273C9" w:rsidRPr="00062EA8"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n.</w:t>
      </w:r>
      <w:r w:rsidR="005C722D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</w:p>
    <w:p w14:paraId="525A2B4B" w14:textId="52CC45E9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2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</w:t>
      </w:r>
      <w:r w:rsidRPr="00062EA8">
        <w:rPr>
          <w:rFonts w:asciiTheme="majorBidi" w:hAnsiTheme="majorBidi" w:cstheme="majorBidi"/>
          <w:color w:val="000000"/>
          <w:sz w:val="24"/>
          <w:szCs w:val="24"/>
          <w:lang w:bidi="he-IL"/>
        </w:rPr>
        <w:t>Bedřich z Fürstenber</w:t>
      </w:r>
      <w:r w:rsidR="00BF1EBB" w:rsidRPr="00062EA8">
        <w:rPr>
          <w:rFonts w:asciiTheme="majorBidi" w:hAnsiTheme="majorBidi" w:cstheme="majorBidi"/>
          <w:color w:val="000000"/>
          <w:sz w:val="24"/>
          <w:szCs w:val="24"/>
          <w:lang w:bidi="he-IL"/>
        </w:rPr>
        <w:t>g</w:t>
      </w:r>
      <w:r w:rsidRPr="00062EA8">
        <w:rPr>
          <w:rFonts w:asciiTheme="majorBidi" w:hAnsiTheme="majorBidi" w:cstheme="majorBidi"/>
          <w:color w:val="000000"/>
          <w:sz w:val="24"/>
          <w:szCs w:val="24"/>
          <w:lang w:bidi="he-IL"/>
        </w:rPr>
        <w:t xml:space="preserve">a vyobrazení – koláž (skutečná podoba na litografii z roku 1854 a vitráž v kapli). In: </w:t>
      </w:r>
      <w:r w:rsidRPr="00062EA8">
        <w:rPr>
          <w:rFonts w:asciiTheme="majorBidi" w:hAnsiTheme="majorBidi" w:cstheme="majorBidi"/>
          <w:i/>
          <w:iCs/>
          <w:color w:val="000000"/>
          <w:sz w:val="24"/>
          <w:szCs w:val="24"/>
          <w:lang w:bidi="he-IL"/>
        </w:rPr>
        <w:t xml:space="preserve">Česká </w:t>
      </w:r>
      <w:r w:rsidRPr="00062EA8">
        <w:rPr>
          <w:rFonts w:asciiTheme="majorBidi" w:hAnsiTheme="majorBidi" w:cstheme="majorBidi"/>
          <w:color w:val="000000"/>
          <w:sz w:val="24"/>
          <w:szCs w:val="24"/>
          <w:lang w:bidi="he-IL"/>
        </w:rPr>
        <w:t xml:space="preserve">Wikipedie [online]. [cit.11.4.2024]. Dostupné z: </w:t>
      </w:r>
      <w:hyperlink r:id="rId22" w:anchor="/media/Soubor:Friedrich_Egon_von_Fuerstenberg.jpg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  <w:lang w:bidi="he-IL"/>
          </w:rPr>
          <w:t>https://cs.wikipedia.org/wiki/Bedřich_z_Fürstenberka#/media/Soubor:Friedrich_Egon_von_Fuerstenberg.jpg</w:t>
        </w:r>
      </w:hyperlink>
      <w:r w:rsidRPr="00062EA8">
        <w:rPr>
          <w:rFonts w:asciiTheme="majorBidi" w:hAnsiTheme="majorBidi" w:cstheme="majorBidi"/>
          <w:color w:val="000000"/>
          <w:sz w:val="24"/>
          <w:szCs w:val="24"/>
          <w:lang w:bidi="he-IL"/>
        </w:rPr>
        <w:t xml:space="preserve"> </w:t>
      </w:r>
    </w:p>
    <w:p w14:paraId="683BB269" w14:textId="1A1C6D8B" w:rsidR="0051533F" w:rsidRPr="00062EA8" w:rsidRDefault="0051533F" w:rsidP="0051533F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/>
        <w:ind w:firstLine="0"/>
        <w:jc w:val="left"/>
        <w:textAlignment w:val="auto"/>
        <w:rPr>
          <w:rFonts w:asciiTheme="majorBidi" w:hAnsiTheme="majorBidi" w:cstheme="majorBidi"/>
          <w:i/>
          <w:iCs/>
          <w:color w:val="000000"/>
          <w:sz w:val="24"/>
          <w:szCs w:val="24"/>
          <w:lang w:val="es-ES" w:bidi="he-IL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ab/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28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Vitráž sv. Karla Boromejského. Fotografie Archiv města Frýdlant</w:t>
      </w:r>
      <w:r w:rsidR="008154E9" w:rsidRPr="00062EA8"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n.</w:t>
      </w:r>
      <w:r w:rsidR="005C722D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</w:p>
    <w:p w14:paraId="55386200" w14:textId="2A40FC51" w:rsidR="0051533F" w:rsidRPr="00062EA8" w:rsidRDefault="0051533F" w:rsidP="0051533F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/>
        <w:ind w:firstLine="0"/>
        <w:jc w:val="left"/>
        <w:textAlignment w:val="auto"/>
        <w:rPr>
          <w:rFonts w:asciiTheme="majorBidi" w:hAnsiTheme="majorBidi" w:cstheme="majorBidi"/>
          <w:i/>
          <w:iCs/>
          <w:color w:val="000000"/>
          <w:sz w:val="24"/>
          <w:szCs w:val="24"/>
          <w:lang w:val="es-ES" w:bidi="he-IL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ab/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29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Vitráž sv. Cyrila. Fotografie archiv města Frýdlant</w:t>
      </w:r>
      <w:r w:rsidR="008154E9" w:rsidRPr="00062EA8"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n.</w:t>
      </w:r>
      <w:r w:rsidR="005C722D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</w:p>
    <w:p w14:paraId="6F147D81" w14:textId="5527EB57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3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hlavního oltáře na pohlednici z roku 1876,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F2.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001FA019" w14:textId="786F1A28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3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Původní oltářní menza již mimo její dřívější umístění. Fotografie </w:t>
      </w:r>
      <w:r w:rsidRPr="00062EA8">
        <w:rPr>
          <w:rFonts w:asciiTheme="majorBidi" w:hAnsiTheme="majorBidi" w:cstheme="majorBidi"/>
          <w:sz w:val="24"/>
          <w:szCs w:val="24"/>
        </w:rPr>
        <w:lastRenderedPageBreak/>
        <w:t>TOMÁŠ SK</w:t>
      </w:r>
      <w:r w:rsidR="00421D7A" w:rsidRPr="00062EA8">
        <w:rPr>
          <w:rFonts w:asciiTheme="majorBidi" w:hAnsiTheme="majorBidi" w:cstheme="majorBidi"/>
          <w:sz w:val="24"/>
          <w:szCs w:val="24"/>
        </w:rPr>
        <w:t>AL</w:t>
      </w:r>
      <w:r w:rsidRPr="00062EA8">
        <w:rPr>
          <w:rFonts w:asciiTheme="majorBidi" w:hAnsiTheme="majorBidi" w:cstheme="majorBidi"/>
          <w:sz w:val="24"/>
          <w:szCs w:val="24"/>
        </w:rPr>
        <w:t>ÍK ATELIÉR s.r.o.</w:t>
      </w:r>
    </w:p>
    <w:p w14:paraId="584D97A7" w14:textId="109E3156" w:rsidR="0051533F" w:rsidRPr="00062EA8" w:rsidRDefault="0051533F" w:rsidP="0051533F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3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Detail svatostánku umístě</w:t>
      </w:r>
      <w:r w:rsidR="00EC0F21">
        <w:rPr>
          <w:rFonts w:asciiTheme="majorBidi" w:hAnsiTheme="majorBidi" w:cstheme="majorBidi"/>
          <w:sz w:val="24"/>
          <w:szCs w:val="24"/>
        </w:rPr>
        <w:t>ného</w:t>
      </w:r>
      <w:r w:rsidRPr="00062EA8">
        <w:rPr>
          <w:rFonts w:asciiTheme="majorBidi" w:hAnsiTheme="majorBidi" w:cstheme="majorBidi"/>
          <w:sz w:val="24"/>
          <w:szCs w:val="24"/>
        </w:rPr>
        <w:t xml:space="preserve"> na oltářní menze. Fotografie z roku 1876,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5A2BD9F2" w14:textId="697C9579" w:rsidR="00CC3555" w:rsidRPr="00062EA8" w:rsidRDefault="00CC3555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3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Zdobený kříž na vrcholu svatostánku. Fotografie Roman Pol</w:t>
      </w:r>
      <w:r w:rsidR="008154E9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787C0AE7" w14:textId="0B183AE4" w:rsidR="00CC3555" w:rsidRPr="00062EA8" w:rsidRDefault="00CC3555" w:rsidP="00CC3555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3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Detail zdobeného sloupku svatostánku. Fotografie Roman Pol</w:t>
      </w:r>
      <w:r w:rsidR="008154E9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33BFC0D4" w14:textId="7A537446" w:rsidR="0051533F" w:rsidRPr="00062EA8" w:rsidRDefault="0051533F" w:rsidP="0051533F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3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Detail korpus</w:t>
      </w:r>
      <w:r w:rsidR="00CC3555" w:rsidRPr="00062EA8">
        <w:rPr>
          <w:rFonts w:asciiTheme="majorBidi" w:hAnsiTheme="majorBidi" w:cstheme="majorBidi"/>
          <w:sz w:val="24"/>
          <w:szCs w:val="24"/>
        </w:rPr>
        <w:t>u Krista</w:t>
      </w:r>
      <w:r w:rsidRPr="00062EA8">
        <w:rPr>
          <w:rFonts w:asciiTheme="majorBidi" w:hAnsiTheme="majorBidi" w:cstheme="majorBidi"/>
          <w:sz w:val="24"/>
          <w:szCs w:val="24"/>
        </w:rPr>
        <w:t xml:space="preserve"> umíst</w:t>
      </w:r>
      <w:r w:rsidR="00794773">
        <w:rPr>
          <w:rFonts w:asciiTheme="majorBidi" w:hAnsiTheme="majorBidi" w:cstheme="majorBidi"/>
          <w:sz w:val="24"/>
          <w:szCs w:val="24"/>
        </w:rPr>
        <w:t>ěného</w:t>
      </w:r>
      <w:r w:rsidRPr="00062EA8">
        <w:rPr>
          <w:rFonts w:asciiTheme="majorBidi" w:hAnsiTheme="majorBidi" w:cstheme="majorBidi"/>
          <w:sz w:val="24"/>
          <w:szCs w:val="24"/>
        </w:rPr>
        <w:t xml:space="preserve"> na dvířkách svatostánku. Fotografie z roku 1876,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5E55611A" w14:textId="3FA3FE7D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3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Nápis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„Es </w:t>
      </w:r>
      <w:proofErr w:type="spellStart"/>
      <w:r w:rsidRPr="00062EA8">
        <w:rPr>
          <w:rFonts w:asciiTheme="majorBidi" w:hAnsiTheme="majorBidi" w:cstheme="majorBidi"/>
          <w:i/>
          <w:iCs/>
          <w:sz w:val="24"/>
          <w:szCs w:val="24"/>
        </w:rPr>
        <w:t>ist</w:t>
      </w:r>
      <w:proofErr w:type="spellEnd"/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062EA8">
        <w:rPr>
          <w:rFonts w:asciiTheme="majorBidi" w:hAnsiTheme="majorBidi" w:cstheme="majorBidi"/>
          <w:i/>
          <w:iCs/>
          <w:sz w:val="24"/>
          <w:szCs w:val="24"/>
        </w:rPr>
        <w:t>voll</w:t>
      </w:r>
      <w:proofErr w:type="spellEnd"/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062EA8">
        <w:rPr>
          <w:rFonts w:asciiTheme="majorBidi" w:hAnsiTheme="majorBidi" w:cstheme="majorBidi"/>
          <w:i/>
          <w:iCs/>
          <w:sz w:val="24"/>
          <w:szCs w:val="24"/>
        </w:rPr>
        <w:t>br</w:t>
      </w:r>
      <w:r w:rsidR="006A3074">
        <w:rPr>
          <w:rFonts w:asciiTheme="majorBidi" w:hAnsiTheme="majorBidi" w:cstheme="majorBidi"/>
          <w:i/>
          <w:iCs/>
          <w:sz w:val="24"/>
          <w:szCs w:val="24"/>
        </w:rPr>
        <w:t>a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cht</w:t>
      </w:r>
      <w:proofErr w:type="spellEnd"/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.“ </w:t>
      </w:r>
      <w:r w:rsidRPr="00062EA8">
        <w:rPr>
          <w:rFonts w:asciiTheme="majorBidi" w:hAnsiTheme="majorBidi" w:cstheme="majorBidi"/>
          <w:sz w:val="24"/>
          <w:szCs w:val="24"/>
        </w:rPr>
        <w:t>na spodní části dvířek svatostánku. Fotografie Roman Pol</w:t>
      </w:r>
      <w:r w:rsidR="008154E9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 xml:space="preserve">ch. </w:t>
      </w:r>
    </w:p>
    <w:p w14:paraId="0C7B055B" w14:textId="2BB20699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BC3288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Detail znaku arcibiskupa Bedřicha Fürstenberga v emailu na spodní části svatostánku. Fotografie Roman Pol</w:t>
      </w:r>
      <w:r w:rsidR="008154E9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 xml:space="preserve">ch. </w:t>
      </w:r>
    </w:p>
    <w:p w14:paraId="72912D2B" w14:textId="24FFC766" w:rsidR="00917BA2" w:rsidRPr="00062EA8" w:rsidRDefault="00917BA2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38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konzolí ve tvaru andělů u výklenku nad svatostánkem. Fotografie Jan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Škraňka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66891E8A" w14:textId="16F45539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39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Detail sochy Neposkvrněné Královny nebes</w:t>
      </w:r>
      <w:r w:rsidR="00917BA2" w:rsidRPr="00062EA8">
        <w:rPr>
          <w:rFonts w:asciiTheme="majorBidi" w:hAnsiTheme="majorBidi" w:cstheme="majorBidi"/>
          <w:sz w:val="24"/>
          <w:szCs w:val="24"/>
        </w:rPr>
        <w:t xml:space="preserve"> ve výklenku</w:t>
      </w:r>
      <w:r w:rsidRPr="00062EA8">
        <w:rPr>
          <w:rFonts w:asciiTheme="majorBidi" w:hAnsiTheme="majorBidi" w:cstheme="majorBidi"/>
          <w:sz w:val="24"/>
          <w:szCs w:val="24"/>
        </w:rPr>
        <w:t>. Fotografie, In: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356593F6" w14:textId="2217FBFF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BC3288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Trojí </w:t>
      </w:r>
      <w:r w:rsidR="000B7BBF">
        <w:rPr>
          <w:rFonts w:asciiTheme="majorBidi" w:hAnsiTheme="majorBidi" w:cstheme="majorBidi"/>
          <w:sz w:val="24"/>
          <w:szCs w:val="24"/>
        </w:rPr>
        <w:t xml:space="preserve">různé </w:t>
      </w:r>
      <w:r w:rsidRPr="00062EA8">
        <w:rPr>
          <w:rFonts w:asciiTheme="majorBidi" w:hAnsiTheme="majorBidi" w:cstheme="majorBidi"/>
          <w:sz w:val="24"/>
          <w:szCs w:val="24"/>
        </w:rPr>
        <w:t>upravení fotograf</w:t>
      </w:r>
      <w:r w:rsidR="000B7BBF">
        <w:rPr>
          <w:rFonts w:asciiTheme="majorBidi" w:hAnsiTheme="majorBidi" w:cstheme="majorBidi"/>
          <w:sz w:val="24"/>
          <w:szCs w:val="24"/>
        </w:rPr>
        <w:t>ie</w:t>
      </w:r>
      <w:r w:rsidRPr="00062EA8">
        <w:rPr>
          <w:rFonts w:asciiTheme="majorBidi" w:hAnsiTheme="majorBidi" w:cstheme="majorBidi"/>
          <w:sz w:val="24"/>
          <w:szCs w:val="24"/>
        </w:rPr>
        <w:t xml:space="preserve"> sochy Panny Marie do barevné formy v online platformě palette.fm.</w:t>
      </w:r>
      <w:r w:rsidR="000B7BBF">
        <w:rPr>
          <w:rFonts w:asciiTheme="majorBidi" w:hAnsiTheme="majorBidi" w:cstheme="majorBidi"/>
          <w:sz w:val="24"/>
          <w:szCs w:val="24"/>
        </w:rPr>
        <w:t xml:space="preserve">, Dostupné z: </w:t>
      </w:r>
      <w:hyperlink r:id="rId23" w:history="1">
        <w:r w:rsidR="000B7BBF" w:rsidRPr="00431524">
          <w:rPr>
            <w:rStyle w:val="Hyperlink"/>
            <w:rFonts w:asciiTheme="majorBidi" w:hAnsiTheme="majorBidi" w:cstheme="majorBidi"/>
            <w:sz w:val="24"/>
            <w:szCs w:val="24"/>
          </w:rPr>
          <w:t>https://palette.fm</w:t>
        </w:r>
      </w:hyperlink>
      <w:r w:rsidR="000B7BBF">
        <w:rPr>
          <w:rFonts w:asciiTheme="majorBidi" w:hAnsiTheme="majorBidi" w:cstheme="majorBidi"/>
          <w:sz w:val="24"/>
          <w:szCs w:val="24"/>
        </w:rPr>
        <w:t xml:space="preserve">   </w:t>
      </w:r>
    </w:p>
    <w:p w14:paraId="14EA1990" w14:textId="131E06A8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4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Zvýraznění šesti sdružených pilířů oddělujících od sebe hlavní loď a boční lodě. Fotografie Roman Pol</w:t>
      </w:r>
      <w:r w:rsidR="008154E9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73E370F1" w14:textId="3DA7C876" w:rsidR="0051533F" w:rsidRPr="00062EA8" w:rsidRDefault="0051533F" w:rsidP="002667CC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4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výmalby kaple </w:t>
      </w:r>
      <w:r w:rsidR="002667CC" w:rsidRPr="00062EA8">
        <w:rPr>
          <w:rFonts w:asciiTheme="majorBidi" w:hAnsiTheme="majorBidi" w:cstheme="majorBidi"/>
          <w:sz w:val="24"/>
          <w:szCs w:val="24"/>
        </w:rPr>
        <w:t xml:space="preserve">s </w:t>
      </w:r>
      <w:r w:rsidRPr="00062EA8">
        <w:rPr>
          <w:rFonts w:asciiTheme="majorBidi" w:hAnsiTheme="majorBidi" w:cstheme="majorBidi"/>
          <w:sz w:val="24"/>
          <w:szCs w:val="24"/>
        </w:rPr>
        <w:t xml:space="preserve">geometrickými a </w:t>
      </w:r>
      <w:r w:rsidR="002667CC" w:rsidRPr="00062EA8">
        <w:rPr>
          <w:rFonts w:asciiTheme="majorBidi" w:hAnsiTheme="majorBidi" w:cstheme="majorBidi"/>
          <w:sz w:val="24"/>
          <w:szCs w:val="24"/>
        </w:rPr>
        <w:t>rostlinnými</w:t>
      </w:r>
      <w:r w:rsidRPr="00062EA8">
        <w:rPr>
          <w:rFonts w:asciiTheme="majorBidi" w:hAnsiTheme="majorBidi" w:cstheme="majorBidi"/>
          <w:sz w:val="24"/>
          <w:szCs w:val="24"/>
        </w:rPr>
        <w:t xml:space="preserve"> motivy s černou obrysovou linií</w:t>
      </w:r>
      <w:r w:rsidR="002667CC" w:rsidRPr="00062EA8">
        <w:rPr>
          <w:rFonts w:asciiTheme="majorBidi" w:hAnsiTheme="majorBidi" w:cstheme="majorBidi"/>
          <w:sz w:val="24"/>
          <w:szCs w:val="24"/>
        </w:rPr>
        <w:t>. Fotografie Roman Pol</w:t>
      </w:r>
      <w:r w:rsidR="008154E9" w:rsidRPr="00062EA8">
        <w:rPr>
          <w:rFonts w:asciiTheme="majorBidi" w:hAnsiTheme="majorBidi" w:cstheme="majorBidi"/>
          <w:sz w:val="24"/>
          <w:szCs w:val="24"/>
        </w:rPr>
        <w:t>á</w:t>
      </w:r>
      <w:r w:rsidR="002667CC" w:rsidRPr="00062EA8">
        <w:rPr>
          <w:rFonts w:asciiTheme="majorBidi" w:hAnsiTheme="majorBidi" w:cstheme="majorBidi"/>
          <w:sz w:val="24"/>
          <w:szCs w:val="24"/>
        </w:rPr>
        <w:t>ch.</w:t>
      </w:r>
    </w:p>
    <w:p w14:paraId="7770C043" w14:textId="7A91B26C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4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Doklad o autorovi výmalby kaple a </w:t>
      </w:r>
      <w:r w:rsidR="003429C9" w:rsidRPr="00062EA8">
        <w:rPr>
          <w:rFonts w:asciiTheme="majorBidi" w:hAnsiTheme="majorBidi" w:cstheme="majorBidi"/>
          <w:sz w:val="24"/>
          <w:szCs w:val="24"/>
        </w:rPr>
        <w:t xml:space="preserve">o </w:t>
      </w:r>
      <w:r w:rsidRPr="00062EA8">
        <w:rPr>
          <w:rFonts w:asciiTheme="majorBidi" w:hAnsiTheme="majorBidi" w:cstheme="majorBidi"/>
          <w:sz w:val="24"/>
          <w:szCs w:val="24"/>
        </w:rPr>
        <w:t>dat</w:t>
      </w:r>
      <w:r w:rsidR="003429C9" w:rsidRPr="00062EA8"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dokončení. Informace o staviteli kaple. Fotografie archiv města Frýdlant</w:t>
      </w:r>
      <w:r w:rsidR="008154E9" w:rsidRPr="00062EA8"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n. O. </w:t>
      </w:r>
    </w:p>
    <w:p w14:paraId="3B1EEBA3" w14:textId="60BA9AE3" w:rsidR="003828D1" w:rsidRPr="00062EA8" w:rsidRDefault="008E1DC0" w:rsidP="003828D1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4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Detaily užití tvaru pseudogotického čtyřlistu v prostorách kaple. Fotografie Roman Pol</w:t>
      </w:r>
      <w:r w:rsidR="003429C9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185F9780" w14:textId="6BCC3110" w:rsidR="000B053B" w:rsidRPr="00062EA8" w:rsidRDefault="000B053B" w:rsidP="003828D1">
      <w:pPr>
        <w:ind w:firstLine="540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4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Nákres půdorysu kaple s geometrickým uspořádáním dlaždic do čtverců vytvořený A.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Kybastem</w:t>
      </w:r>
      <w:proofErr w:type="spellEnd"/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, </w:t>
      </w:r>
      <w:r w:rsidRPr="00062EA8">
        <w:rPr>
          <w:rFonts w:asciiTheme="majorBidi" w:hAnsiTheme="majorBidi" w:cstheme="majorBidi"/>
          <w:sz w:val="24"/>
          <w:szCs w:val="24"/>
        </w:rPr>
        <w:t xml:space="preserve">In: </w:t>
      </w:r>
      <w:r w:rsidR="008F5B5D"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="008F5B5D"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="008F5B5D" w:rsidRPr="001710F3">
        <w:rPr>
          <w:rFonts w:asciiTheme="majorBidi" w:hAnsiTheme="majorBidi" w:cstheme="majorBidi"/>
          <w:sz w:val="24"/>
          <w:szCs w:val="24"/>
        </w:rPr>
        <w:t>. č. 54720</w:t>
      </w:r>
      <w:r w:rsidR="003828D1" w:rsidRPr="00062EA8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                                      </w:t>
      </w:r>
    </w:p>
    <w:p w14:paraId="0B2D88D8" w14:textId="679D685E" w:rsidR="003429C9" w:rsidRPr="00062EA8" w:rsidRDefault="003828D1" w:rsidP="003429C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4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podlahy v kapli tvořené dvojbarevnými dlaždicemi. </w:t>
      </w:r>
      <w:r w:rsidRPr="00062EA8">
        <w:rPr>
          <w:rFonts w:asciiTheme="majorBidi" w:hAnsiTheme="majorBidi" w:cstheme="majorBidi"/>
          <w:sz w:val="24"/>
          <w:szCs w:val="24"/>
        </w:rPr>
        <w:lastRenderedPageBreak/>
        <w:t xml:space="preserve">Fotografie </w:t>
      </w:r>
      <w:r w:rsidR="003429C9" w:rsidRPr="00062EA8">
        <w:rPr>
          <w:rFonts w:asciiTheme="majorBidi" w:hAnsiTheme="majorBidi" w:cstheme="majorBidi"/>
          <w:sz w:val="24"/>
          <w:szCs w:val="24"/>
        </w:rPr>
        <w:t>Ing. arch. Tomáš Šonovský</w:t>
      </w:r>
    </w:p>
    <w:p w14:paraId="1763E923" w14:textId="1C97ADCA" w:rsidR="003429C9" w:rsidRPr="00062EA8" w:rsidRDefault="0051533F" w:rsidP="003429C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</w:t>
      </w:r>
      <w:r w:rsidR="003828D1"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917BA2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Vítězný oblouk s viditelnou imitací dvoubarevného kvádrování. </w:t>
      </w:r>
      <w:r w:rsidR="003429C9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23CD020A" w14:textId="3AD7B440" w:rsidR="0051533F" w:rsidRPr="00062EA8" w:rsidRDefault="0051533F" w:rsidP="003429C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48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imitace dvoubarevného kvádrování v místě ohybu u oblouku pod </w:t>
      </w:r>
      <w:r w:rsidR="001A03C3" w:rsidRPr="00062EA8">
        <w:rPr>
          <w:rFonts w:asciiTheme="majorBidi" w:hAnsiTheme="majorBidi" w:cstheme="majorBidi"/>
          <w:sz w:val="24"/>
          <w:szCs w:val="24"/>
        </w:rPr>
        <w:t>empor</w:t>
      </w:r>
      <w:r w:rsidR="008F5B5D">
        <w:rPr>
          <w:rFonts w:asciiTheme="majorBidi" w:hAnsiTheme="majorBidi" w:cstheme="majorBidi"/>
          <w:sz w:val="24"/>
          <w:szCs w:val="24"/>
        </w:rPr>
        <w:t>ou</w:t>
      </w:r>
      <w:r w:rsidRPr="00062EA8">
        <w:rPr>
          <w:rFonts w:asciiTheme="majorBidi" w:hAnsiTheme="majorBidi" w:cstheme="majorBidi"/>
          <w:sz w:val="24"/>
          <w:szCs w:val="24"/>
        </w:rPr>
        <w:t xml:space="preserve">. Fotografie </w:t>
      </w:r>
      <w:r w:rsidR="003429C9" w:rsidRPr="00062EA8">
        <w:rPr>
          <w:rFonts w:asciiTheme="majorBidi" w:hAnsiTheme="majorBidi" w:cstheme="majorBidi"/>
          <w:sz w:val="24"/>
          <w:szCs w:val="24"/>
        </w:rPr>
        <w:t>Ing. arch. Tomáš Šonovský</w:t>
      </w:r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50B5F6EB" w14:textId="2DEEF9D2" w:rsidR="002667CC" w:rsidRPr="00062EA8" w:rsidRDefault="002667CC" w:rsidP="002667CC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49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Pseudogotické vitrážové okno ve tvaru čtyřlistu. Fotografie Roman Pol</w:t>
      </w:r>
      <w:r w:rsidR="003429C9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0AD3EDA3" w14:textId="54216AE9" w:rsidR="0051533F" w:rsidRPr="00062EA8" w:rsidRDefault="0051533F" w:rsidP="003429C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584CB8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trámového stropu nad hlavní lodí kaple. Fotografie </w:t>
      </w:r>
      <w:r w:rsidR="003429C9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7F503BEF" w14:textId="6154FD20" w:rsidR="0051533F" w:rsidRPr="00062EA8" w:rsidRDefault="0051533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8E1DC0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="008E1DC0"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Strop kostela sv. Floriána v Bochoři. Archiv autora. </w:t>
      </w:r>
    </w:p>
    <w:p w14:paraId="44184918" w14:textId="7C5E1ED7" w:rsidR="0051533F" w:rsidRPr="00062EA8" w:rsidRDefault="0051533F" w:rsidP="003429C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667CC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Obloučkový vlys u stropu kaple nad prostorem </w:t>
      </w:r>
      <w:r w:rsidR="001A03C3" w:rsidRPr="00062EA8">
        <w:rPr>
          <w:rFonts w:asciiTheme="majorBidi" w:hAnsiTheme="majorBidi" w:cstheme="majorBidi"/>
          <w:sz w:val="24"/>
          <w:szCs w:val="24"/>
        </w:rPr>
        <w:t>empory</w:t>
      </w:r>
      <w:r w:rsidRPr="00062EA8">
        <w:rPr>
          <w:rFonts w:asciiTheme="majorBidi" w:hAnsiTheme="majorBidi" w:cstheme="majorBidi"/>
          <w:sz w:val="24"/>
          <w:szCs w:val="24"/>
        </w:rPr>
        <w:t xml:space="preserve">. Fotografie </w:t>
      </w:r>
      <w:r w:rsidR="003429C9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11D55537" w14:textId="329448E2" w:rsidR="003429C9" w:rsidRPr="00062EA8" w:rsidRDefault="0051533F" w:rsidP="003429C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BC3288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vrchní podpory spojené se spodní podporou. Fotografie </w:t>
      </w:r>
      <w:r w:rsidR="003429C9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3BA50A24" w14:textId="51F65193" w:rsidR="0051533F" w:rsidRPr="00062EA8" w:rsidRDefault="0051533F" w:rsidP="003429C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BC3288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spodního soklu lemující stěny kaple a spodní části všech šesti sdružených pilířů. Fotografie </w:t>
      </w:r>
      <w:r w:rsidR="003429C9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4582DC46" w14:textId="49F55431" w:rsidR="0051533F" w:rsidRPr="00062EA8" w:rsidRDefault="0051533F" w:rsidP="003429C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5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malby bočních stěn hlavní lodi v místě druhého patra. Fotografie </w:t>
      </w:r>
      <w:r w:rsidR="003429C9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2DBAB408" w14:textId="05DBE96E" w:rsidR="00635F99" w:rsidRPr="00062EA8" w:rsidRDefault="00635F99" w:rsidP="00A46800">
      <w:pPr>
        <w:rPr>
          <w:rFonts w:asciiTheme="majorBidi" w:hAnsiTheme="majorBidi" w:cstheme="majorBidi"/>
          <w:b/>
          <w:b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5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Nákres lavic pod oratoř </w:t>
      </w:r>
      <w:r w:rsidR="007F4D99" w:rsidRPr="00062EA8">
        <w:rPr>
          <w:rFonts w:asciiTheme="majorBidi" w:hAnsiTheme="majorBidi" w:cstheme="majorBidi"/>
          <w:sz w:val="24"/>
          <w:szCs w:val="24"/>
        </w:rPr>
        <w:t xml:space="preserve">kaple </w:t>
      </w:r>
      <w:r w:rsidRPr="00062EA8">
        <w:rPr>
          <w:rFonts w:asciiTheme="majorBidi" w:hAnsiTheme="majorBidi" w:cstheme="majorBidi"/>
          <w:sz w:val="24"/>
          <w:szCs w:val="24"/>
        </w:rPr>
        <w:t xml:space="preserve">od A.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</w:t>
      </w:r>
      <w:r w:rsidR="003429C9" w:rsidRPr="00062EA8">
        <w:rPr>
          <w:rFonts w:asciiTheme="majorBidi" w:hAnsiTheme="majorBidi" w:cstheme="majorBidi"/>
          <w:sz w:val="24"/>
          <w:szCs w:val="24"/>
        </w:rPr>
        <w:t>ybasta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vytvořený v srpnu 1875, In: </w:t>
      </w:r>
      <w:r w:rsidR="008F5B5D"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="008F5B5D"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="008F5B5D" w:rsidRPr="001710F3">
        <w:rPr>
          <w:rFonts w:asciiTheme="majorBidi" w:hAnsiTheme="majorBidi" w:cstheme="majorBidi"/>
          <w:sz w:val="24"/>
          <w:szCs w:val="24"/>
        </w:rPr>
        <w:t>. č. 54720</w:t>
      </w:r>
    </w:p>
    <w:p w14:paraId="296E1468" w14:textId="44BE8EB3" w:rsidR="00A46800" w:rsidRPr="00062EA8" w:rsidRDefault="0051533F" w:rsidP="00A46800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635F99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A46800" w:rsidRPr="00062EA8">
        <w:rPr>
          <w:rFonts w:asciiTheme="majorBidi" w:hAnsiTheme="majorBidi" w:cstheme="majorBidi"/>
          <w:sz w:val="24"/>
          <w:szCs w:val="24"/>
        </w:rPr>
        <w:t xml:space="preserve"> Sdružené románské okno s vitrážemi v přízemí kaple. Fotografie Roman Pol</w:t>
      </w:r>
      <w:r w:rsidR="00A83028" w:rsidRPr="00062EA8">
        <w:rPr>
          <w:rFonts w:asciiTheme="majorBidi" w:hAnsiTheme="majorBidi" w:cstheme="majorBidi"/>
          <w:sz w:val="24"/>
          <w:szCs w:val="24"/>
        </w:rPr>
        <w:t>á</w:t>
      </w:r>
      <w:r w:rsidR="00A46800" w:rsidRPr="00062EA8">
        <w:rPr>
          <w:rFonts w:asciiTheme="majorBidi" w:hAnsiTheme="majorBidi" w:cstheme="majorBidi"/>
          <w:sz w:val="24"/>
          <w:szCs w:val="24"/>
        </w:rPr>
        <w:t>ch.</w:t>
      </w:r>
    </w:p>
    <w:p w14:paraId="48493110" w14:textId="1228A753" w:rsidR="0051533F" w:rsidRPr="00062EA8" w:rsidRDefault="00A46800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58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Sdružené románské okno s vitrážemi v prvním patře kaple. Fotografie Roman Pol</w:t>
      </w:r>
      <w:r w:rsidR="00A83028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2EE4C606" w14:textId="6A832435" w:rsidR="00E6647F" w:rsidRPr="00062EA8" w:rsidRDefault="00E6647F" w:rsidP="003D3EF8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59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Křížové klenby jako hvězdné nebe v místě prvního patra boční lodě. </w:t>
      </w:r>
      <w:r w:rsidR="003D3EF8" w:rsidRPr="00062EA8">
        <w:rPr>
          <w:rFonts w:asciiTheme="majorBidi" w:hAnsiTheme="majorBidi" w:cstheme="majorBidi"/>
          <w:sz w:val="24"/>
          <w:szCs w:val="24"/>
        </w:rPr>
        <w:t xml:space="preserve">Fotografie Jan </w:t>
      </w:r>
      <w:proofErr w:type="spellStart"/>
      <w:r w:rsidR="003D3EF8" w:rsidRPr="00062EA8">
        <w:rPr>
          <w:rFonts w:asciiTheme="majorBidi" w:hAnsiTheme="majorBidi" w:cstheme="majorBidi"/>
          <w:sz w:val="24"/>
          <w:szCs w:val="24"/>
        </w:rPr>
        <w:t>Škraňka</w:t>
      </w:r>
      <w:proofErr w:type="spellEnd"/>
      <w:r w:rsidR="003D3EF8" w:rsidRPr="00062EA8">
        <w:rPr>
          <w:rFonts w:asciiTheme="majorBidi" w:hAnsiTheme="majorBidi" w:cstheme="majorBidi"/>
          <w:sz w:val="24"/>
          <w:szCs w:val="24"/>
        </w:rPr>
        <w:t>.</w:t>
      </w:r>
    </w:p>
    <w:p w14:paraId="33319436" w14:textId="5A8CDC60" w:rsidR="00AD30CF" w:rsidRPr="00062EA8" w:rsidRDefault="00AD30CF" w:rsidP="00AD30C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917BA2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sochy Božského Srdce Páně,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03A2FCE8" w14:textId="3B8F13EB" w:rsidR="00AD30CF" w:rsidRPr="00062EA8" w:rsidRDefault="00AD30CF" w:rsidP="0051533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6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Socha Božského srdce Páně z kostela sv. Floriána v Bochoři s detailem značky dílny Mayer</w:t>
      </w:r>
      <w:r w:rsidR="006A55A6" w:rsidRPr="00062EA8">
        <w:rPr>
          <w:rFonts w:asciiTheme="majorBidi" w:hAnsiTheme="majorBidi" w:cstheme="majorBidi"/>
          <w:sz w:val="24"/>
          <w:szCs w:val="24"/>
        </w:rPr>
        <w:t xml:space="preserve"> z </w:t>
      </w:r>
      <w:r w:rsidRPr="00062EA8">
        <w:rPr>
          <w:rFonts w:asciiTheme="majorBidi" w:hAnsiTheme="majorBidi" w:cstheme="majorBidi"/>
          <w:sz w:val="24"/>
          <w:szCs w:val="24"/>
        </w:rPr>
        <w:t xml:space="preserve">Mnichov, která je na podstavci. Fotografie archiv </w:t>
      </w:r>
      <w:r w:rsidRPr="00062EA8">
        <w:rPr>
          <w:rFonts w:asciiTheme="majorBidi" w:hAnsiTheme="majorBidi" w:cstheme="majorBidi"/>
          <w:sz w:val="24"/>
          <w:szCs w:val="24"/>
        </w:rPr>
        <w:lastRenderedPageBreak/>
        <w:t>autora.</w:t>
      </w:r>
    </w:p>
    <w:p w14:paraId="6C249833" w14:textId="2E852BC4" w:rsidR="00820ED9" w:rsidRPr="00062EA8" w:rsidRDefault="00820ED9" w:rsidP="00820ED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6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Malba znaku olomouckého arcibiskupa Fürstenberga. Fotografie Roman Pol</w:t>
      </w:r>
      <w:r w:rsidR="00A83028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521937DA" w14:textId="2862C41A" w:rsidR="003D3EF8" w:rsidRPr="00062EA8" w:rsidRDefault="003D3EF8" w:rsidP="003D3EF8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6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Malba archanděla Gabriela na závěrové stěně vlevo. Fotografie Roman Pol</w:t>
      </w:r>
      <w:r w:rsidR="00A83028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2C1739B4" w14:textId="488D8BC7" w:rsidR="00A83028" w:rsidRPr="00062EA8" w:rsidRDefault="00E041E2" w:rsidP="00A83028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6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Ústupkový portál s dveřmi do sakristie a zdobenou malbou. Fotografie </w:t>
      </w:r>
      <w:r w:rsidR="00A83028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43AA58B1" w14:textId="7BA4BFF8" w:rsidR="00E041E2" w:rsidRPr="00062EA8" w:rsidRDefault="00E041E2" w:rsidP="00A83028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6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Zvonek u sakristie. Fotografie Roman Pol</w:t>
      </w:r>
      <w:r w:rsidR="00A83028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5D06CCD7" w14:textId="21DC9189" w:rsidR="00C3334B" w:rsidRPr="00062EA8" w:rsidRDefault="00C3334B" w:rsidP="00C3334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6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fotografie sochy svatého Josefa,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6459FBED" w14:textId="036470B3" w:rsidR="00C3334B" w:rsidRPr="00062EA8" w:rsidRDefault="00C3334B" w:rsidP="00E041E2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6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Malba </w:t>
      </w:r>
      <w:r w:rsidR="00DB05AD" w:rsidRPr="00062EA8">
        <w:rPr>
          <w:rFonts w:asciiTheme="majorBidi" w:hAnsiTheme="majorBidi" w:cstheme="majorBidi"/>
          <w:sz w:val="24"/>
          <w:szCs w:val="24"/>
        </w:rPr>
        <w:t xml:space="preserve">erbu </w:t>
      </w:r>
      <w:r w:rsidRPr="00062EA8">
        <w:rPr>
          <w:rFonts w:asciiTheme="majorBidi" w:hAnsiTheme="majorBidi" w:cstheme="majorBidi"/>
          <w:sz w:val="24"/>
          <w:szCs w:val="24"/>
        </w:rPr>
        <w:t xml:space="preserve">rodu Fürstenbergů. </w:t>
      </w:r>
      <w:r w:rsidR="00FC4538" w:rsidRPr="00062EA8">
        <w:rPr>
          <w:rFonts w:asciiTheme="majorBidi" w:hAnsiTheme="majorBidi" w:cstheme="majorBidi"/>
          <w:sz w:val="24"/>
          <w:szCs w:val="24"/>
        </w:rPr>
        <w:t>Fotografie Roman Pol</w:t>
      </w:r>
      <w:r w:rsidR="00A83028" w:rsidRPr="00062EA8">
        <w:rPr>
          <w:rFonts w:asciiTheme="majorBidi" w:hAnsiTheme="majorBidi" w:cstheme="majorBidi"/>
          <w:sz w:val="24"/>
          <w:szCs w:val="24"/>
        </w:rPr>
        <w:t>á</w:t>
      </w:r>
      <w:r w:rsidR="00FC4538" w:rsidRPr="00062EA8">
        <w:rPr>
          <w:rFonts w:asciiTheme="majorBidi" w:hAnsiTheme="majorBidi" w:cstheme="majorBidi"/>
          <w:sz w:val="24"/>
          <w:szCs w:val="24"/>
        </w:rPr>
        <w:t>ch.</w:t>
      </w:r>
    </w:p>
    <w:p w14:paraId="53DA1F70" w14:textId="6096C6A6" w:rsidR="008849B6" w:rsidRPr="00062EA8" w:rsidRDefault="00C45403" w:rsidP="00D37B75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</w:t>
      </w:r>
      <w:r w:rsidR="000923D2"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68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Malba archanděla Michaela na závěrové stěně vpravo</w:t>
      </w:r>
      <w:r w:rsidR="008F5B5D">
        <w:rPr>
          <w:rFonts w:asciiTheme="majorBidi" w:hAnsiTheme="majorBidi" w:cstheme="majorBidi"/>
          <w:sz w:val="24"/>
          <w:szCs w:val="24"/>
        </w:rPr>
        <w:t>.</w:t>
      </w:r>
      <w:r w:rsidRPr="00062EA8">
        <w:rPr>
          <w:rFonts w:asciiTheme="majorBidi" w:hAnsiTheme="majorBidi" w:cstheme="majorBidi"/>
          <w:sz w:val="24"/>
          <w:szCs w:val="24"/>
        </w:rPr>
        <w:t xml:space="preserve"> Fotografie Roman Pol</w:t>
      </w:r>
      <w:r w:rsidR="00A83028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48FC573E" w14:textId="074CE299" w:rsidR="00BA02BB" w:rsidRPr="00062EA8" w:rsidRDefault="00BA02BB" w:rsidP="00BA02BB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69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fotografie se sochou Panny Marie ve výklenku pravé boční lodě,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17D6FFF3" w14:textId="28181142" w:rsidR="000923D2" w:rsidRPr="00062EA8" w:rsidRDefault="000923D2" w:rsidP="00227E5C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7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Hlavní empora a empora klenoucí se nad pravou boční lodí. Fotografie </w:t>
      </w:r>
      <w:r w:rsidR="00A83028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01A6D619" w14:textId="3C68B9B7" w:rsidR="000923D2" w:rsidRPr="00062EA8" w:rsidRDefault="000923D2" w:rsidP="00BA02B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7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C956DD" w:rsidRPr="00062EA8">
        <w:rPr>
          <w:rFonts w:asciiTheme="majorBidi" w:hAnsiTheme="majorBidi" w:cstheme="majorBidi"/>
          <w:sz w:val="24"/>
          <w:szCs w:val="24"/>
        </w:rPr>
        <w:t xml:space="preserve"> Soška Pražského Jezulátka v části levé boční empory, In:</w:t>
      </w:r>
      <w:r w:rsidR="00B1754B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="00C956DD"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  <w:r w:rsidR="00C956DD"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2E832C2F" w14:textId="134FC488" w:rsidR="000923D2" w:rsidRPr="00062EA8" w:rsidRDefault="000923D2" w:rsidP="00A83028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7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102636" w:rsidRPr="00062EA8">
        <w:rPr>
          <w:rFonts w:asciiTheme="majorBidi" w:hAnsiTheme="majorBidi" w:cstheme="majorBidi"/>
          <w:sz w:val="24"/>
          <w:szCs w:val="24"/>
        </w:rPr>
        <w:t xml:space="preserve"> Detail motivů na jedno</w:t>
      </w:r>
      <w:r w:rsidR="008F5B5D">
        <w:rPr>
          <w:rFonts w:asciiTheme="majorBidi" w:hAnsiTheme="majorBidi" w:cstheme="majorBidi"/>
          <w:sz w:val="24"/>
          <w:szCs w:val="24"/>
        </w:rPr>
        <w:t>m</w:t>
      </w:r>
      <w:r w:rsidR="00102636" w:rsidRPr="00062EA8">
        <w:rPr>
          <w:rFonts w:asciiTheme="majorBidi" w:hAnsiTheme="majorBidi" w:cstheme="majorBidi"/>
          <w:sz w:val="24"/>
          <w:szCs w:val="24"/>
        </w:rPr>
        <w:t xml:space="preserve"> z klenutí na stěně boční empory. Fotografie </w:t>
      </w:r>
      <w:r w:rsidR="00A83028" w:rsidRPr="00062EA8">
        <w:rPr>
          <w:rFonts w:asciiTheme="majorBidi" w:hAnsiTheme="majorBidi" w:cstheme="majorBidi"/>
          <w:sz w:val="24"/>
          <w:szCs w:val="24"/>
        </w:rPr>
        <w:t>Ing. arch. Tomáš Šonovský</w:t>
      </w:r>
      <w:r w:rsidR="00102636" w:rsidRPr="00062EA8">
        <w:rPr>
          <w:rFonts w:asciiTheme="majorBidi" w:hAnsiTheme="majorBidi" w:cstheme="majorBidi"/>
          <w:sz w:val="24"/>
          <w:szCs w:val="24"/>
        </w:rPr>
        <w:t xml:space="preserve">.  </w:t>
      </w:r>
    </w:p>
    <w:p w14:paraId="498FEE4C" w14:textId="0E0B8133" w:rsidR="00A83028" w:rsidRPr="00062EA8" w:rsidRDefault="000923D2" w:rsidP="00A83028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7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A94403" w:rsidRPr="00062EA8">
        <w:rPr>
          <w:rFonts w:asciiTheme="majorBidi" w:hAnsiTheme="majorBidi" w:cstheme="majorBidi"/>
          <w:sz w:val="24"/>
          <w:szCs w:val="24"/>
        </w:rPr>
        <w:t xml:space="preserve"> Detail stěny u vchodu na emporu s nízkým zeleným soklem přecházejícím ve svě</w:t>
      </w:r>
      <w:r w:rsidR="00A83028" w:rsidRPr="00062EA8">
        <w:rPr>
          <w:rFonts w:asciiTheme="majorBidi" w:hAnsiTheme="majorBidi" w:cstheme="majorBidi"/>
          <w:sz w:val="24"/>
          <w:szCs w:val="24"/>
        </w:rPr>
        <w:t>tle</w:t>
      </w:r>
      <w:r w:rsidR="00A94403" w:rsidRPr="00062EA8">
        <w:rPr>
          <w:rFonts w:asciiTheme="majorBidi" w:hAnsiTheme="majorBidi" w:cstheme="majorBidi"/>
          <w:sz w:val="24"/>
          <w:szCs w:val="24"/>
        </w:rPr>
        <w:t xml:space="preserve"> zelenou výmalbu. Fotografie </w:t>
      </w:r>
      <w:r w:rsidR="00A83028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053FAE45" w14:textId="3DAEB78A" w:rsidR="00A034D9" w:rsidRPr="00062EA8" w:rsidRDefault="000923D2" w:rsidP="00A034D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7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29699D" w:rsidRPr="00062EA8">
        <w:rPr>
          <w:rFonts w:asciiTheme="majorBidi" w:hAnsiTheme="majorBidi" w:cstheme="majorBidi"/>
          <w:sz w:val="24"/>
          <w:szCs w:val="24"/>
        </w:rPr>
        <w:t xml:space="preserve"> Detail zábradlí empory. Fotografie </w:t>
      </w:r>
      <w:r w:rsidR="00A034D9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3107A367" w14:textId="65A73122" w:rsidR="000923D2" w:rsidRPr="00062EA8" w:rsidRDefault="0029699D" w:rsidP="00A034D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7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461AD7" w:rsidRPr="00062EA8">
        <w:rPr>
          <w:rFonts w:asciiTheme="majorBidi" w:hAnsiTheme="majorBidi" w:cstheme="majorBidi"/>
          <w:sz w:val="24"/>
          <w:szCs w:val="24"/>
        </w:rPr>
        <w:t xml:space="preserve"> Detail spuštěného provazu</w:t>
      </w:r>
      <w:r w:rsidR="00D27C45" w:rsidRPr="00062EA8">
        <w:rPr>
          <w:rFonts w:asciiTheme="majorBidi" w:hAnsiTheme="majorBidi" w:cstheme="majorBidi"/>
          <w:sz w:val="24"/>
          <w:szCs w:val="24"/>
        </w:rPr>
        <w:t xml:space="preserve"> směřujícího ke zvonu ve věžičce kaple. Fotografie </w:t>
      </w:r>
      <w:r w:rsidR="00A034D9" w:rsidRPr="00062EA8">
        <w:rPr>
          <w:rFonts w:asciiTheme="majorBidi" w:hAnsiTheme="majorBidi" w:cstheme="majorBidi"/>
          <w:sz w:val="24"/>
          <w:szCs w:val="24"/>
        </w:rPr>
        <w:t>Ing. arch. Tomáš Šonovský</w:t>
      </w:r>
      <w:r w:rsidR="00D27C45" w:rsidRPr="00062EA8">
        <w:rPr>
          <w:rFonts w:asciiTheme="majorBidi" w:hAnsiTheme="majorBidi" w:cstheme="majorBidi"/>
          <w:sz w:val="24"/>
          <w:szCs w:val="24"/>
        </w:rPr>
        <w:t xml:space="preserve">.  </w:t>
      </w:r>
    </w:p>
    <w:p w14:paraId="37525D5A" w14:textId="6DE85391" w:rsidR="0029699D" w:rsidRPr="00062EA8" w:rsidRDefault="0029699D" w:rsidP="00BA02B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7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E7360A" w:rsidRPr="00062EA8">
        <w:rPr>
          <w:rFonts w:asciiTheme="majorBidi" w:hAnsiTheme="majorBidi" w:cstheme="majorBidi"/>
          <w:sz w:val="24"/>
          <w:szCs w:val="24"/>
        </w:rPr>
        <w:t xml:space="preserve"> Vstupy na emporu kaple z klášterní chodby v prvním patře. Fotografie </w:t>
      </w:r>
      <w:r w:rsidR="00A034D9" w:rsidRPr="00062EA8">
        <w:rPr>
          <w:rFonts w:asciiTheme="majorBidi" w:hAnsiTheme="majorBidi" w:cstheme="majorBidi"/>
          <w:sz w:val="24"/>
          <w:szCs w:val="24"/>
        </w:rPr>
        <w:t>I</w:t>
      </w:r>
      <w:r w:rsidR="00E7360A" w:rsidRPr="00062EA8">
        <w:rPr>
          <w:rFonts w:asciiTheme="majorBidi" w:hAnsiTheme="majorBidi" w:cstheme="majorBidi"/>
          <w:sz w:val="24"/>
          <w:szCs w:val="24"/>
        </w:rPr>
        <w:t>ng. Jan Blažek.</w:t>
      </w:r>
    </w:p>
    <w:p w14:paraId="25930B7F" w14:textId="5A8018D9" w:rsidR="00F84F30" w:rsidRPr="00062EA8" w:rsidRDefault="00F84F30" w:rsidP="00F84F30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>Příloha č. 7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Fotografie lavice, která byla umístěna v prostoru pod emporou. Fotografie Václava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</w:p>
    <w:p w14:paraId="15CEFCA2" w14:textId="54DCF397" w:rsidR="0029699D" w:rsidRDefault="0029699D" w:rsidP="00BA02B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78</w:t>
      </w:r>
      <w:r w:rsidR="00A40979"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A40979" w:rsidRPr="00062EA8">
        <w:rPr>
          <w:rFonts w:asciiTheme="majorBidi" w:hAnsiTheme="majorBidi" w:cstheme="majorBidi"/>
          <w:sz w:val="24"/>
          <w:szCs w:val="24"/>
        </w:rPr>
        <w:t xml:space="preserve">– Nákres </w:t>
      </w:r>
      <w:r w:rsidR="008F5B5D">
        <w:rPr>
          <w:rFonts w:asciiTheme="majorBidi" w:hAnsiTheme="majorBidi" w:cstheme="majorBidi"/>
          <w:sz w:val="24"/>
          <w:szCs w:val="24"/>
        </w:rPr>
        <w:t xml:space="preserve">návrhu </w:t>
      </w:r>
      <w:r w:rsidR="00A40979" w:rsidRPr="00062EA8">
        <w:rPr>
          <w:rFonts w:asciiTheme="majorBidi" w:hAnsiTheme="majorBidi" w:cstheme="majorBidi"/>
          <w:sz w:val="24"/>
          <w:szCs w:val="24"/>
        </w:rPr>
        <w:t>varhanní</w:t>
      </w:r>
      <w:r w:rsidR="008F5B5D">
        <w:rPr>
          <w:rFonts w:asciiTheme="majorBidi" w:hAnsiTheme="majorBidi" w:cstheme="majorBidi"/>
          <w:sz w:val="24"/>
          <w:szCs w:val="24"/>
        </w:rPr>
        <w:t>ho</w:t>
      </w:r>
      <w:r w:rsidR="00A40979" w:rsidRPr="00062EA8">
        <w:rPr>
          <w:rFonts w:asciiTheme="majorBidi" w:hAnsiTheme="majorBidi" w:cstheme="majorBidi"/>
          <w:sz w:val="24"/>
          <w:szCs w:val="24"/>
        </w:rPr>
        <w:t xml:space="preserve"> prospekt</w:t>
      </w:r>
      <w:r w:rsidR="008F5B5D">
        <w:rPr>
          <w:rFonts w:asciiTheme="majorBidi" w:hAnsiTheme="majorBidi" w:cstheme="majorBidi"/>
          <w:sz w:val="24"/>
          <w:szCs w:val="24"/>
        </w:rPr>
        <w:t>u</w:t>
      </w:r>
      <w:r w:rsidR="00A40979" w:rsidRPr="00062EA8">
        <w:rPr>
          <w:rFonts w:asciiTheme="majorBidi" w:hAnsiTheme="majorBidi" w:cstheme="majorBidi"/>
          <w:sz w:val="24"/>
          <w:szCs w:val="24"/>
        </w:rPr>
        <w:t xml:space="preserve"> do kaple kláštera </w:t>
      </w:r>
      <w:proofErr w:type="spellStart"/>
      <w:r w:rsidR="00A40979" w:rsidRPr="00062EA8">
        <w:rPr>
          <w:rFonts w:asciiTheme="majorBidi" w:hAnsiTheme="majorBidi" w:cstheme="majorBidi"/>
          <w:sz w:val="24"/>
          <w:szCs w:val="24"/>
        </w:rPr>
        <w:t>boremejek</w:t>
      </w:r>
      <w:proofErr w:type="spellEnd"/>
      <w:r w:rsidR="00A40979" w:rsidRPr="00062EA8">
        <w:rPr>
          <w:rFonts w:asciiTheme="majorBidi" w:hAnsiTheme="majorBidi" w:cstheme="majorBidi"/>
          <w:sz w:val="24"/>
          <w:szCs w:val="24"/>
        </w:rPr>
        <w:t xml:space="preserve"> s podpisem Antonína </w:t>
      </w:r>
      <w:proofErr w:type="spellStart"/>
      <w:r w:rsidR="00A40979" w:rsidRPr="00062EA8">
        <w:rPr>
          <w:rFonts w:asciiTheme="majorBidi" w:hAnsiTheme="majorBidi" w:cstheme="majorBidi"/>
          <w:sz w:val="24"/>
          <w:szCs w:val="24"/>
        </w:rPr>
        <w:t>Kybasta</w:t>
      </w:r>
      <w:proofErr w:type="spellEnd"/>
      <w:r w:rsidR="00A40979" w:rsidRPr="00062EA8">
        <w:rPr>
          <w:rFonts w:asciiTheme="majorBidi" w:hAnsiTheme="majorBidi" w:cstheme="majorBidi"/>
          <w:sz w:val="24"/>
          <w:szCs w:val="24"/>
        </w:rPr>
        <w:t xml:space="preserve">, In: </w:t>
      </w:r>
      <w:r w:rsidR="008F5B5D"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="008F5B5D"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="008F5B5D" w:rsidRPr="001710F3">
        <w:rPr>
          <w:rFonts w:asciiTheme="majorBidi" w:hAnsiTheme="majorBidi" w:cstheme="majorBidi"/>
          <w:sz w:val="24"/>
          <w:szCs w:val="24"/>
        </w:rPr>
        <w:t>. č. 5472</w:t>
      </w:r>
      <w:r w:rsidR="008F5B5D">
        <w:rPr>
          <w:rFonts w:asciiTheme="majorBidi" w:hAnsiTheme="majorBidi" w:cstheme="majorBidi"/>
          <w:sz w:val="24"/>
          <w:szCs w:val="24"/>
        </w:rPr>
        <w:t>1</w:t>
      </w:r>
    </w:p>
    <w:p w14:paraId="05B5C700" w14:textId="392D37F4" w:rsidR="008F5B5D" w:rsidRDefault="008F5B5D" w:rsidP="00BA02B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7</w:t>
      </w:r>
      <w:r>
        <w:rPr>
          <w:rFonts w:asciiTheme="majorBidi" w:hAnsiTheme="majorBidi" w:cstheme="majorBidi"/>
          <w:b/>
          <w:bCs/>
          <w:sz w:val="24"/>
          <w:szCs w:val="24"/>
        </w:rPr>
        <w:t>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>
        <w:rPr>
          <w:rFonts w:asciiTheme="majorBidi" w:hAnsiTheme="majorBidi" w:cstheme="majorBidi"/>
          <w:sz w:val="24"/>
          <w:szCs w:val="24"/>
        </w:rPr>
        <w:t xml:space="preserve"> Další návrh</w:t>
      </w:r>
      <w:r w:rsidRPr="00062EA8">
        <w:rPr>
          <w:rFonts w:asciiTheme="majorBidi" w:hAnsiTheme="majorBidi" w:cstheme="majorBidi"/>
          <w:sz w:val="24"/>
          <w:szCs w:val="24"/>
        </w:rPr>
        <w:t xml:space="preserve"> varhanní</w:t>
      </w:r>
      <w:r>
        <w:rPr>
          <w:rFonts w:asciiTheme="majorBidi" w:hAnsiTheme="majorBidi" w:cstheme="majorBidi"/>
          <w:sz w:val="24"/>
          <w:szCs w:val="24"/>
        </w:rPr>
        <w:t>ho</w:t>
      </w:r>
      <w:r w:rsidRPr="00062EA8">
        <w:rPr>
          <w:rFonts w:asciiTheme="majorBidi" w:hAnsiTheme="majorBidi" w:cstheme="majorBidi"/>
          <w:sz w:val="24"/>
          <w:szCs w:val="24"/>
        </w:rPr>
        <w:t xml:space="preserve"> prospekt</w:t>
      </w:r>
      <w:r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do kaple kláštera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boremejek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s podpisem Antonína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Kybasta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, 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</w:t>
      </w:r>
      <w:r>
        <w:rPr>
          <w:rFonts w:asciiTheme="majorBidi" w:hAnsiTheme="majorBidi" w:cstheme="majorBidi"/>
          <w:sz w:val="24"/>
          <w:szCs w:val="24"/>
        </w:rPr>
        <w:t>1</w:t>
      </w:r>
    </w:p>
    <w:p w14:paraId="5229634C" w14:textId="0669E02C" w:rsidR="008F5B5D" w:rsidRDefault="008F5B5D" w:rsidP="00BA02B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>
        <w:rPr>
          <w:rFonts w:asciiTheme="majorBidi" w:hAnsiTheme="majorBidi" w:cstheme="majorBidi"/>
          <w:b/>
          <w:bCs/>
          <w:sz w:val="24"/>
          <w:szCs w:val="24"/>
        </w:rPr>
        <w:t>80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>
        <w:rPr>
          <w:rFonts w:asciiTheme="majorBidi" w:hAnsiTheme="majorBidi" w:cstheme="majorBidi"/>
          <w:sz w:val="24"/>
          <w:szCs w:val="24"/>
        </w:rPr>
        <w:t xml:space="preserve"> Třetí návrh</w:t>
      </w:r>
      <w:r w:rsidRPr="00062EA8">
        <w:rPr>
          <w:rFonts w:asciiTheme="majorBidi" w:hAnsiTheme="majorBidi" w:cstheme="majorBidi"/>
          <w:sz w:val="24"/>
          <w:szCs w:val="24"/>
        </w:rPr>
        <w:t xml:space="preserve"> varhanní</w:t>
      </w:r>
      <w:r>
        <w:rPr>
          <w:rFonts w:asciiTheme="majorBidi" w:hAnsiTheme="majorBidi" w:cstheme="majorBidi"/>
          <w:sz w:val="24"/>
          <w:szCs w:val="24"/>
        </w:rPr>
        <w:t>ho</w:t>
      </w:r>
      <w:r w:rsidRPr="00062EA8">
        <w:rPr>
          <w:rFonts w:asciiTheme="majorBidi" w:hAnsiTheme="majorBidi" w:cstheme="majorBidi"/>
          <w:sz w:val="24"/>
          <w:szCs w:val="24"/>
        </w:rPr>
        <w:t xml:space="preserve"> prospekt</w:t>
      </w:r>
      <w:r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do kaple kláštera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boremejek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, 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</w:t>
      </w:r>
      <w:r>
        <w:rPr>
          <w:rFonts w:asciiTheme="majorBidi" w:hAnsiTheme="majorBidi" w:cstheme="majorBidi"/>
          <w:sz w:val="24"/>
          <w:szCs w:val="24"/>
        </w:rPr>
        <w:t>1</w:t>
      </w:r>
    </w:p>
    <w:p w14:paraId="613B3022" w14:textId="10D17BBF" w:rsidR="008F5B5D" w:rsidRPr="00062EA8" w:rsidRDefault="008F5B5D" w:rsidP="00BA02B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>
        <w:rPr>
          <w:rFonts w:asciiTheme="majorBidi" w:hAnsiTheme="majorBidi" w:cstheme="majorBidi"/>
          <w:b/>
          <w:bCs/>
          <w:sz w:val="24"/>
          <w:szCs w:val="24"/>
        </w:rPr>
        <w:t>81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>
        <w:rPr>
          <w:rFonts w:asciiTheme="majorBidi" w:hAnsiTheme="majorBidi" w:cstheme="majorBidi"/>
          <w:sz w:val="24"/>
          <w:szCs w:val="24"/>
        </w:rPr>
        <w:t xml:space="preserve"> Čtvrtý návrh</w:t>
      </w:r>
      <w:r w:rsidRPr="00062EA8">
        <w:rPr>
          <w:rFonts w:asciiTheme="majorBidi" w:hAnsiTheme="majorBidi" w:cstheme="majorBidi"/>
          <w:sz w:val="24"/>
          <w:szCs w:val="24"/>
        </w:rPr>
        <w:t xml:space="preserve"> varhanní</w:t>
      </w:r>
      <w:r>
        <w:rPr>
          <w:rFonts w:asciiTheme="majorBidi" w:hAnsiTheme="majorBidi" w:cstheme="majorBidi"/>
          <w:sz w:val="24"/>
          <w:szCs w:val="24"/>
        </w:rPr>
        <w:t>ho</w:t>
      </w:r>
      <w:r w:rsidRPr="00062EA8">
        <w:rPr>
          <w:rFonts w:asciiTheme="majorBidi" w:hAnsiTheme="majorBidi" w:cstheme="majorBidi"/>
          <w:sz w:val="24"/>
          <w:szCs w:val="24"/>
        </w:rPr>
        <w:t xml:space="preserve"> prospekt</w:t>
      </w:r>
      <w:r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do kaple kláštera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boremejek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s podpisem Antonína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Kybasta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,</w:t>
      </w:r>
      <w:r>
        <w:rPr>
          <w:rFonts w:asciiTheme="majorBidi" w:hAnsiTheme="majorBidi" w:cstheme="majorBidi"/>
          <w:sz w:val="24"/>
          <w:szCs w:val="24"/>
        </w:rPr>
        <w:t xml:space="preserve"> který byl nakonec vybrán a realizován</w:t>
      </w:r>
      <w:r w:rsidRPr="00062EA8">
        <w:rPr>
          <w:rFonts w:asciiTheme="majorBidi" w:hAnsiTheme="majorBidi" w:cstheme="majorBidi"/>
          <w:sz w:val="24"/>
          <w:szCs w:val="24"/>
        </w:rPr>
        <w:t xml:space="preserve"> 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</w:t>
      </w:r>
      <w:r>
        <w:rPr>
          <w:rFonts w:asciiTheme="majorBidi" w:hAnsiTheme="majorBidi" w:cstheme="majorBidi"/>
          <w:sz w:val="24"/>
          <w:szCs w:val="24"/>
        </w:rPr>
        <w:t>1</w:t>
      </w:r>
    </w:p>
    <w:p w14:paraId="72A86B29" w14:textId="711F6C56" w:rsidR="0029699D" w:rsidRPr="00062EA8" w:rsidRDefault="0029699D" w:rsidP="00BA02B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8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401983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BB1441" w:rsidRPr="00062EA8">
        <w:rPr>
          <w:rFonts w:asciiTheme="majorBidi" w:hAnsiTheme="majorBidi" w:cstheme="majorBidi"/>
          <w:sz w:val="24"/>
          <w:szCs w:val="24"/>
        </w:rPr>
        <w:t>Klaviatura varhan se jménem jejich autora. Fotografie</w:t>
      </w:r>
      <w:r w:rsidR="00A034D9" w:rsidRPr="00062EA8">
        <w:rPr>
          <w:rFonts w:asciiTheme="majorBidi" w:hAnsiTheme="majorBidi" w:cstheme="majorBidi"/>
          <w:sz w:val="24"/>
          <w:szCs w:val="24"/>
        </w:rPr>
        <w:t xml:space="preserve"> Mgr. </w:t>
      </w:r>
      <w:r w:rsidR="00BB1441" w:rsidRPr="00062EA8">
        <w:rPr>
          <w:rFonts w:asciiTheme="majorBidi" w:hAnsiTheme="majorBidi" w:cstheme="majorBidi"/>
          <w:sz w:val="24"/>
          <w:szCs w:val="24"/>
        </w:rPr>
        <w:t xml:space="preserve">Roman Macura. </w:t>
      </w:r>
    </w:p>
    <w:p w14:paraId="648374E5" w14:textId="3D6A1EEA" w:rsidR="00270C39" w:rsidRPr="00062EA8" w:rsidRDefault="00270C39" w:rsidP="00270C3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83 </w:t>
      </w:r>
      <w:r w:rsidRPr="00062EA8">
        <w:rPr>
          <w:rFonts w:asciiTheme="majorBidi" w:hAnsiTheme="majorBidi" w:cstheme="majorBidi"/>
          <w:sz w:val="24"/>
          <w:szCs w:val="24"/>
        </w:rPr>
        <w:t>– Varhany převezené z klášterní kaple v</w:t>
      </w:r>
      <w:r w:rsidR="00421F2B">
        <w:rPr>
          <w:rFonts w:asciiTheme="majorBidi" w:hAnsiTheme="majorBidi" w:cstheme="majorBidi"/>
          <w:sz w:val="24"/>
          <w:szCs w:val="24"/>
        </w:rPr>
        <w:t> </w:t>
      </w:r>
      <w:r w:rsidRPr="00062EA8">
        <w:rPr>
          <w:rFonts w:asciiTheme="majorBidi" w:hAnsiTheme="majorBidi" w:cstheme="majorBidi"/>
          <w:sz w:val="24"/>
          <w:szCs w:val="24"/>
        </w:rPr>
        <w:t>současnosti</w:t>
      </w:r>
      <w:r w:rsidR="00421F2B">
        <w:rPr>
          <w:rFonts w:asciiTheme="majorBidi" w:hAnsiTheme="majorBidi" w:cstheme="majorBidi"/>
          <w:sz w:val="24"/>
          <w:szCs w:val="24"/>
        </w:rPr>
        <w:t xml:space="preserve"> umístěné</w:t>
      </w:r>
      <w:r w:rsidRPr="00062EA8">
        <w:rPr>
          <w:rFonts w:asciiTheme="majorBidi" w:hAnsiTheme="majorBidi" w:cstheme="majorBidi"/>
          <w:sz w:val="24"/>
          <w:szCs w:val="24"/>
        </w:rPr>
        <w:t xml:space="preserve"> kapli v Hodoňovicích. Fotografie Mgr. Roman Macura. </w:t>
      </w:r>
    </w:p>
    <w:p w14:paraId="23CC261A" w14:textId="2EBF8096" w:rsidR="00A034D9" w:rsidRPr="00062EA8" w:rsidRDefault="0029699D" w:rsidP="00A034D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8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B1796B" w:rsidRPr="00062EA8">
        <w:rPr>
          <w:rFonts w:asciiTheme="majorBidi" w:hAnsiTheme="majorBidi" w:cstheme="majorBidi"/>
          <w:sz w:val="24"/>
          <w:szCs w:val="24"/>
        </w:rPr>
        <w:t xml:space="preserve"> Pohled na vnitřní část vstupu do kaple. Fotografie </w:t>
      </w:r>
      <w:r w:rsidR="00A034D9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0B4800C5" w14:textId="67AECB5E" w:rsidR="00ED2841" w:rsidRPr="00062EA8" w:rsidRDefault="00ED2841" w:rsidP="00A034D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8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804A32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2708BE">
        <w:rPr>
          <w:rFonts w:asciiTheme="majorBidi" w:hAnsiTheme="majorBidi" w:cstheme="majorBidi"/>
          <w:sz w:val="24"/>
          <w:szCs w:val="24"/>
        </w:rPr>
        <w:t>Ústupkový portál s dveřmi do kaple</w:t>
      </w:r>
      <w:r w:rsidR="00804A32" w:rsidRPr="00062EA8">
        <w:rPr>
          <w:rFonts w:asciiTheme="majorBidi" w:hAnsiTheme="majorBidi" w:cstheme="majorBidi"/>
          <w:sz w:val="24"/>
          <w:szCs w:val="24"/>
        </w:rPr>
        <w:t>. Fotografie Roman Pol</w:t>
      </w:r>
      <w:r w:rsidR="00A034D9" w:rsidRPr="00062EA8">
        <w:rPr>
          <w:rFonts w:asciiTheme="majorBidi" w:hAnsiTheme="majorBidi" w:cstheme="majorBidi"/>
          <w:sz w:val="24"/>
          <w:szCs w:val="24"/>
        </w:rPr>
        <w:t>á</w:t>
      </w:r>
      <w:r w:rsidR="00804A32" w:rsidRPr="00062EA8">
        <w:rPr>
          <w:rFonts w:asciiTheme="majorBidi" w:hAnsiTheme="majorBidi" w:cstheme="majorBidi"/>
          <w:sz w:val="24"/>
          <w:szCs w:val="24"/>
        </w:rPr>
        <w:t>ch.</w:t>
      </w:r>
    </w:p>
    <w:p w14:paraId="64523465" w14:textId="40C71BCE" w:rsidR="00ED2841" w:rsidRPr="00062EA8" w:rsidRDefault="00ED2841" w:rsidP="00ED2841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8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804A32" w:rsidRPr="00062EA8">
        <w:rPr>
          <w:rFonts w:asciiTheme="majorBidi" w:hAnsiTheme="majorBidi" w:cstheme="majorBidi"/>
          <w:sz w:val="24"/>
          <w:szCs w:val="24"/>
        </w:rPr>
        <w:t xml:space="preserve"> Detail střední části dveří s vyřezávanými prvky.</w:t>
      </w:r>
      <w:r w:rsidR="00103517" w:rsidRPr="00062EA8">
        <w:rPr>
          <w:rFonts w:asciiTheme="majorBidi" w:hAnsiTheme="majorBidi" w:cstheme="majorBidi"/>
          <w:sz w:val="24"/>
          <w:szCs w:val="24"/>
        </w:rPr>
        <w:t xml:space="preserve"> Fotografie Roman Pol</w:t>
      </w:r>
      <w:r w:rsidR="00A034D9" w:rsidRPr="00062EA8">
        <w:rPr>
          <w:rFonts w:asciiTheme="majorBidi" w:hAnsiTheme="majorBidi" w:cstheme="majorBidi"/>
          <w:sz w:val="24"/>
          <w:szCs w:val="24"/>
        </w:rPr>
        <w:t>á</w:t>
      </w:r>
      <w:r w:rsidR="00103517" w:rsidRPr="00062EA8">
        <w:rPr>
          <w:rFonts w:asciiTheme="majorBidi" w:hAnsiTheme="majorBidi" w:cstheme="majorBidi"/>
          <w:sz w:val="24"/>
          <w:szCs w:val="24"/>
        </w:rPr>
        <w:t>ch.</w:t>
      </w:r>
      <w:r w:rsidR="00804A32"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40B0F4B0" w14:textId="53D72EDC" w:rsidR="00ED2841" w:rsidRPr="00062EA8" w:rsidRDefault="00ED2841" w:rsidP="00103517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8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103517" w:rsidRPr="00062EA8">
        <w:rPr>
          <w:rFonts w:asciiTheme="majorBidi" w:hAnsiTheme="majorBidi" w:cstheme="majorBidi"/>
          <w:sz w:val="24"/>
          <w:szCs w:val="24"/>
        </w:rPr>
        <w:t xml:space="preserve"> Tympanon s</w:t>
      </w:r>
      <w:r w:rsidR="00433C2D">
        <w:rPr>
          <w:rFonts w:asciiTheme="majorBidi" w:hAnsiTheme="majorBidi" w:cstheme="majorBidi"/>
          <w:sz w:val="24"/>
          <w:szCs w:val="24"/>
        </w:rPr>
        <w:t> </w:t>
      </w:r>
      <w:r w:rsidR="00103517" w:rsidRPr="00062EA8">
        <w:rPr>
          <w:rFonts w:asciiTheme="majorBidi" w:hAnsiTheme="majorBidi" w:cstheme="majorBidi"/>
          <w:sz w:val="24"/>
          <w:szCs w:val="24"/>
        </w:rPr>
        <w:t>nápisem</w:t>
      </w:r>
      <w:r w:rsidR="00433C2D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="00433C2D">
        <w:rPr>
          <w:rFonts w:asciiTheme="majorBidi" w:hAnsiTheme="majorBidi" w:cstheme="majorBidi"/>
          <w:i/>
          <w:iCs/>
          <w:sz w:val="24"/>
          <w:szCs w:val="24"/>
        </w:rPr>
        <w:t>Laudate</w:t>
      </w:r>
      <w:proofErr w:type="spellEnd"/>
      <w:r w:rsidR="00433C2D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="00433C2D">
        <w:rPr>
          <w:rFonts w:asciiTheme="majorBidi" w:hAnsiTheme="majorBidi" w:cstheme="majorBidi"/>
          <w:i/>
          <w:iCs/>
          <w:sz w:val="24"/>
          <w:szCs w:val="24"/>
        </w:rPr>
        <w:t>Dominum</w:t>
      </w:r>
      <w:proofErr w:type="spellEnd"/>
      <w:r w:rsidR="00103517" w:rsidRPr="00062EA8">
        <w:rPr>
          <w:rFonts w:asciiTheme="majorBidi" w:hAnsiTheme="majorBidi" w:cstheme="majorBidi"/>
          <w:sz w:val="24"/>
          <w:szCs w:val="24"/>
        </w:rPr>
        <w:t>. Fotografie Roman Pol</w:t>
      </w:r>
      <w:r w:rsidR="00A034D9" w:rsidRPr="00062EA8">
        <w:rPr>
          <w:rFonts w:asciiTheme="majorBidi" w:hAnsiTheme="majorBidi" w:cstheme="majorBidi"/>
          <w:sz w:val="24"/>
          <w:szCs w:val="24"/>
        </w:rPr>
        <w:t>á</w:t>
      </w:r>
      <w:r w:rsidR="00103517" w:rsidRPr="00062EA8">
        <w:rPr>
          <w:rFonts w:asciiTheme="majorBidi" w:hAnsiTheme="majorBidi" w:cstheme="majorBidi"/>
          <w:sz w:val="24"/>
          <w:szCs w:val="24"/>
        </w:rPr>
        <w:t xml:space="preserve">ch. </w:t>
      </w:r>
    </w:p>
    <w:p w14:paraId="5FA7D04A" w14:textId="3B67CAD4" w:rsidR="00ED2841" w:rsidRPr="00062EA8" w:rsidRDefault="00ED2841" w:rsidP="00ED2841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8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8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103517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270FF8" w:rsidRPr="00062EA8">
        <w:rPr>
          <w:rFonts w:asciiTheme="majorBidi" w:hAnsiTheme="majorBidi" w:cstheme="majorBidi"/>
          <w:sz w:val="24"/>
          <w:szCs w:val="24"/>
        </w:rPr>
        <w:t>Kropenka. Fotografie Roman Pol</w:t>
      </w:r>
      <w:r w:rsidR="00A034D9" w:rsidRPr="00062EA8">
        <w:rPr>
          <w:rFonts w:asciiTheme="majorBidi" w:hAnsiTheme="majorBidi" w:cstheme="majorBidi"/>
          <w:sz w:val="24"/>
          <w:szCs w:val="24"/>
        </w:rPr>
        <w:t>á</w:t>
      </w:r>
      <w:r w:rsidR="00270FF8" w:rsidRPr="00062EA8">
        <w:rPr>
          <w:rFonts w:asciiTheme="majorBidi" w:hAnsiTheme="majorBidi" w:cstheme="majorBidi"/>
          <w:sz w:val="24"/>
          <w:szCs w:val="24"/>
        </w:rPr>
        <w:t>ch.</w:t>
      </w:r>
    </w:p>
    <w:p w14:paraId="305424CD" w14:textId="142EC677" w:rsidR="00ED2841" w:rsidRPr="00062EA8" w:rsidRDefault="00ED2841" w:rsidP="00867976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8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867976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A034D9" w:rsidRPr="00062EA8">
        <w:rPr>
          <w:rFonts w:asciiTheme="majorBidi" w:hAnsiTheme="majorBidi" w:cstheme="majorBidi"/>
          <w:sz w:val="24"/>
          <w:szCs w:val="24"/>
        </w:rPr>
        <w:t xml:space="preserve">Fotografie detailu </w:t>
      </w:r>
      <w:r w:rsidR="00046932" w:rsidRPr="00062EA8">
        <w:rPr>
          <w:rFonts w:asciiTheme="majorBidi" w:hAnsiTheme="majorBidi" w:cstheme="majorBidi"/>
          <w:sz w:val="24"/>
          <w:szCs w:val="24"/>
        </w:rPr>
        <w:t>střechy</w:t>
      </w:r>
      <w:r w:rsidR="00867976" w:rsidRPr="00062EA8">
        <w:rPr>
          <w:rFonts w:asciiTheme="majorBidi" w:hAnsiTheme="majorBidi" w:cstheme="majorBidi"/>
          <w:sz w:val="24"/>
          <w:szCs w:val="24"/>
        </w:rPr>
        <w:t xml:space="preserve"> klášterní kaple nad loděmi a apsidou,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="00867976"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74B0E317" w14:textId="5F740B17" w:rsidR="00867976" w:rsidRPr="00062EA8" w:rsidRDefault="00867976" w:rsidP="00867976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90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046932" w:rsidRPr="00062EA8">
        <w:rPr>
          <w:rFonts w:asciiTheme="majorBidi" w:hAnsiTheme="majorBidi" w:cstheme="majorBidi"/>
          <w:sz w:val="24"/>
          <w:szCs w:val="24"/>
        </w:rPr>
        <w:t xml:space="preserve"> Věžička se zvonem. Fotografie archiv města Frýdlant</w:t>
      </w:r>
      <w:r w:rsidR="00A034D9" w:rsidRPr="00062EA8">
        <w:rPr>
          <w:rFonts w:asciiTheme="majorBidi" w:hAnsiTheme="majorBidi" w:cstheme="majorBidi"/>
          <w:sz w:val="24"/>
          <w:szCs w:val="24"/>
        </w:rPr>
        <w:t>u</w:t>
      </w:r>
      <w:r w:rsidR="00046932" w:rsidRPr="00062EA8">
        <w:rPr>
          <w:rFonts w:asciiTheme="majorBidi" w:hAnsiTheme="majorBidi" w:cstheme="majorBidi"/>
          <w:sz w:val="24"/>
          <w:szCs w:val="24"/>
        </w:rPr>
        <w:t xml:space="preserve"> n. O.</w:t>
      </w:r>
    </w:p>
    <w:p w14:paraId="7B520FEB" w14:textId="2E4FD12A" w:rsidR="00867976" w:rsidRPr="00062EA8" w:rsidRDefault="00867976" w:rsidP="00867976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9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046932" w:rsidRPr="00062EA8">
        <w:rPr>
          <w:rFonts w:asciiTheme="majorBidi" w:hAnsiTheme="majorBidi" w:cstheme="majorBidi"/>
          <w:sz w:val="24"/>
          <w:szCs w:val="24"/>
        </w:rPr>
        <w:t xml:space="preserve"> Detail štítové stěny v druhém patře budovy nad kaplí se sochou Panny Marie. Fotografie archiv města Frýdlant</w:t>
      </w:r>
      <w:r w:rsidR="00C013FD" w:rsidRPr="00062EA8">
        <w:rPr>
          <w:rFonts w:asciiTheme="majorBidi" w:hAnsiTheme="majorBidi" w:cstheme="majorBidi"/>
          <w:sz w:val="24"/>
          <w:szCs w:val="24"/>
        </w:rPr>
        <w:t>u</w:t>
      </w:r>
      <w:r w:rsidR="00046932" w:rsidRPr="00062EA8">
        <w:rPr>
          <w:rFonts w:asciiTheme="majorBidi" w:hAnsiTheme="majorBidi" w:cstheme="majorBidi"/>
          <w:sz w:val="24"/>
          <w:szCs w:val="24"/>
        </w:rPr>
        <w:t xml:space="preserve"> n. O.</w:t>
      </w:r>
    </w:p>
    <w:p w14:paraId="5EDEF2BD" w14:textId="010836EF" w:rsidR="00A1721B" w:rsidRPr="00062EA8" w:rsidRDefault="00A1721B" w:rsidP="00A1721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9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Fotografie původního olemování kulatého románského okna,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lastRenderedPageBreak/>
        <w:t xml:space="preserve">Kronika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2104C8BE" w14:textId="58E89269" w:rsidR="00867976" w:rsidRPr="00062EA8" w:rsidRDefault="00867976" w:rsidP="00DF7FEB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9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DF7FEB" w:rsidRPr="00062EA8">
        <w:rPr>
          <w:rFonts w:asciiTheme="majorBidi" w:hAnsiTheme="majorBidi" w:cstheme="majorBidi"/>
          <w:sz w:val="24"/>
          <w:szCs w:val="24"/>
        </w:rPr>
        <w:t xml:space="preserve"> Detail vrchní části štítové stěny. Fotografie archiv města Frýdlant</w:t>
      </w:r>
      <w:r w:rsidR="00C013FD" w:rsidRPr="00062EA8">
        <w:rPr>
          <w:rFonts w:asciiTheme="majorBidi" w:hAnsiTheme="majorBidi" w:cstheme="majorBidi"/>
          <w:sz w:val="24"/>
          <w:szCs w:val="24"/>
        </w:rPr>
        <w:t>u</w:t>
      </w:r>
      <w:r w:rsidR="00DF7FEB" w:rsidRPr="00062EA8">
        <w:rPr>
          <w:rFonts w:asciiTheme="majorBidi" w:hAnsiTheme="majorBidi" w:cstheme="majorBidi"/>
          <w:sz w:val="24"/>
          <w:szCs w:val="24"/>
        </w:rPr>
        <w:t xml:space="preserve"> n. O.</w:t>
      </w:r>
    </w:p>
    <w:p w14:paraId="4F95DF37" w14:textId="03DE982F" w:rsidR="00867976" w:rsidRPr="00062EA8" w:rsidRDefault="00867976" w:rsidP="00944371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9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DF7FEB" w:rsidRPr="00062EA8">
        <w:rPr>
          <w:rFonts w:asciiTheme="majorBidi" w:hAnsiTheme="majorBidi" w:cstheme="majorBidi"/>
          <w:sz w:val="24"/>
          <w:szCs w:val="24"/>
        </w:rPr>
        <w:t xml:space="preserve"> Detail fotografie </w:t>
      </w:r>
      <w:r w:rsidR="006A3074">
        <w:rPr>
          <w:rFonts w:asciiTheme="majorBidi" w:hAnsiTheme="majorBidi" w:cstheme="majorBidi"/>
          <w:sz w:val="24"/>
          <w:szCs w:val="24"/>
        </w:rPr>
        <w:t xml:space="preserve">krakorců </w:t>
      </w:r>
      <w:r w:rsidR="00DF7FEB" w:rsidRPr="00062EA8">
        <w:rPr>
          <w:rFonts w:asciiTheme="majorBidi" w:hAnsiTheme="majorBidi" w:cstheme="majorBidi"/>
          <w:sz w:val="24"/>
          <w:szCs w:val="24"/>
        </w:rPr>
        <w:t>v rohové části štítové a boční stěny. Fotografie archiv města Frýdlant</w:t>
      </w:r>
      <w:r w:rsidR="00C013FD" w:rsidRPr="00062EA8">
        <w:rPr>
          <w:rFonts w:asciiTheme="majorBidi" w:hAnsiTheme="majorBidi" w:cstheme="majorBidi"/>
          <w:sz w:val="24"/>
          <w:szCs w:val="24"/>
        </w:rPr>
        <w:t>u</w:t>
      </w:r>
      <w:r w:rsidR="00DF7FEB" w:rsidRPr="00062EA8">
        <w:rPr>
          <w:rFonts w:asciiTheme="majorBidi" w:hAnsiTheme="majorBidi" w:cstheme="majorBidi"/>
          <w:sz w:val="24"/>
          <w:szCs w:val="24"/>
        </w:rPr>
        <w:t xml:space="preserve"> n. O.</w:t>
      </w:r>
    </w:p>
    <w:p w14:paraId="43A111AE" w14:textId="7AD6F6E3" w:rsidR="00867976" w:rsidRPr="00062EA8" w:rsidRDefault="00867976" w:rsidP="00867976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9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890F87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766CCF" w:rsidRPr="00062EA8">
        <w:rPr>
          <w:rFonts w:asciiTheme="majorBidi" w:hAnsiTheme="majorBidi" w:cstheme="majorBidi"/>
          <w:sz w:val="24"/>
          <w:szCs w:val="24"/>
        </w:rPr>
        <w:t xml:space="preserve">Fotografie s erby arcibiskupa Fürstenberga a jeho rodu na fasádě štítové stěny kaple,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="00766CCF"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2090D242" w14:textId="276E7DE7" w:rsidR="00296769" w:rsidRPr="00062EA8" w:rsidRDefault="00296769" w:rsidP="0029676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9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Erb arcibiskupa Bedřicha Fürstenberga. Fotografie Roman Pol</w:t>
      </w:r>
      <w:r w:rsidR="00C013FD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175E87EA" w14:textId="4FA000BB" w:rsidR="00296769" w:rsidRPr="00062EA8" w:rsidRDefault="00296769" w:rsidP="00296769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9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Erb rodu Fürstenbergů. Fotografie Roman Polach.</w:t>
      </w:r>
    </w:p>
    <w:p w14:paraId="15300BBE" w14:textId="2D2DF294" w:rsidR="00867976" w:rsidRPr="00062EA8" w:rsidRDefault="00867976" w:rsidP="00FD5DE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9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8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FD5DEF" w:rsidRPr="00062EA8">
        <w:rPr>
          <w:rFonts w:asciiTheme="majorBidi" w:hAnsiTheme="majorBidi" w:cstheme="majorBidi"/>
          <w:sz w:val="24"/>
          <w:szCs w:val="24"/>
        </w:rPr>
        <w:t xml:space="preserve"> Boční vnější stěna kaple. Fotografie archiv města Frýdlant</w:t>
      </w:r>
      <w:r w:rsidR="00C013FD" w:rsidRPr="00062EA8">
        <w:rPr>
          <w:rFonts w:asciiTheme="majorBidi" w:hAnsiTheme="majorBidi" w:cstheme="majorBidi"/>
          <w:sz w:val="24"/>
          <w:szCs w:val="24"/>
        </w:rPr>
        <w:t>u</w:t>
      </w:r>
      <w:r w:rsidR="00FD5DEF" w:rsidRPr="00062EA8">
        <w:rPr>
          <w:rFonts w:asciiTheme="majorBidi" w:hAnsiTheme="majorBidi" w:cstheme="majorBidi"/>
          <w:sz w:val="24"/>
          <w:szCs w:val="24"/>
        </w:rPr>
        <w:t xml:space="preserve"> n. O.</w:t>
      </w:r>
    </w:p>
    <w:p w14:paraId="6F3F2F18" w14:textId="1C2EBE49" w:rsidR="00867976" w:rsidRPr="00062EA8" w:rsidRDefault="00867976" w:rsidP="00FD5DEF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9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FD5DEF" w:rsidRPr="00062EA8">
        <w:rPr>
          <w:rFonts w:asciiTheme="majorBidi" w:hAnsiTheme="majorBidi" w:cstheme="majorBidi"/>
          <w:sz w:val="24"/>
          <w:szCs w:val="24"/>
        </w:rPr>
        <w:t xml:space="preserve"> Detail </w:t>
      </w:r>
      <w:r w:rsidR="00296769" w:rsidRPr="00062EA8">
        <w:rPr>
          <w:rFonts w:asciiTheme="majorBidi" w:hAnsiTheme="majorBidi" w:cstheme="majorBidi"/>
          <w:sz w:val="24"/>
          <w:szCs w:val="24"/>
        </w:rPr>
        <w:t>patrové</w:t>
      </w:r>
      <w:r w:rsidR="00FD5DEF" w:rsidRPr="00062EA8">
        <w:rPr>
          <w:rFonts w:asciiTheme="majorBidi" w:hAnsiTheme="majorBidi" w:cstheme="majorBidi"/>
          <w:sz w:val="24"/>
          <w:szCs w:val="24"/>
        </w:rPr>
        <w:t xml:space="preserve"> římsy s motivy pseudogotických čtyřlistů. Fotografie archiv města Frýdlant</w:t>
      </w:r>
      <w:r w:rsidR="00C013FD" w:rsidRPr="00062EA8">
        <w:rPr>
          <w:rFonts w:asciiTheme="majorBidi" w:hAnsiTheme="majorBidi" w:cstheme="majorBidi"/>
          <w:sz w:val="24"/>
          <w:szCs w:val="24"/>
        </w:rPr>
        <w:t>u</w:t>
      </w:r>
      <w:r w:rsidR="00FD5DEF" w:rsidRPr="00062EA8">
        <w:rPr>
          <w:rFonts w:asciiTheme="majorBidi" w:hAnsiTheme="majorBidi" w:cstheme="majorBidi"/>
          <w:sz w:val="24"/>
          <w:szCs w:val="24"/>
        </w:rPr>
        <w:t xml:space="preserve"> n. O.</w:t>
      </w:r>
    </w:p>
    <w:p w14:paraId="6B9DB148" w14:textId="6C13CA0C" w:rsidR="007B4B6C" w:rsidRPr="00062EA8" w:rsidRDefault="007B4B6C" w:rsidP="007B4B6C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100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Detail římsy a zdobených sloupků na vnější části apsidy. Fotografie archiv města Frýdlantu n. O.</w:t>
      </w:r>
    </w:p>
    <w:p w14:paraId="5B703393" w14:textId="4D9EB145" w:rsidR="00E72850" w:rsidRPr="00062EA8" w:rsidRDefault="00E72850" w:rsidP="00E72850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 w:rsidR="007B4B6C" w:rsidRPr="00062EA8">
        <w:rPr>
          <w:rFonts w:asciiTheme="majorBidi" w:hAnsiTheme="majorBidi" w:cstheme="majorBidi"/>
          <w:b/>
          <w:bCs/>
          <w:sz w:val="24"/>
          <w:szCs w:val="24"/>
        </w:rPr>
        <w:t>10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8942D3" w:rsidRPr="00062EA8">
        <w:rPr>
          <w:rFonts w:asciiTheme="majorBidi" w:hAnsiTheme="majorBidi" w:cstheme="majorBidi"/>
          <w:sz w:val="24"/>
          <w:szCs w:val="24"/>
        </w:rPr>
        <w:t xml:space="preserve"> Vnější část apsidy. Fotografie archiv města Frýdlant</w:t>
      </w:r>
      <w:r w:rsidR="00C013FD" w:rsidRPr="00062EA8">
        <w:rPr>
          <w:rFonts w:asciiTheme="majorBidi" w:hAnsiTheme="majorBidi" w:cstheme="majorBidi"/>
          <w:sz w:val="24"/>
          <w:szCs w:val="24"/>
        </w:rPr>
        <w:t>u</w:t>
      </w:r>
      <w:r w:rsidR="008942D3" w:rsidRPr="00062EA8">
        <w:rPr>
          <w:rFonts w:asciiTheme="majorBidi" w:hAnsiTheme="majorBidi" w:cstheme="majorBidi"/>
          <w:sz w:val="24"/>
          <w:szCs w:val="24"/>
        </w:rPr>
        <w:t xml:space="preserve"> n. O.</w:t>
      </w:r>
    </w:p>
    <w:p w14:paraId="09276A71" w14:textId="0BC8AD0E" w:rsidR="007B4B6C" w:rsidRPr="00062EA8" w:rsidRDefault="007B4B6C" w:rsidP="007B4B6C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10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První list dopisu ceremoniáře Jana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Weinlicha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frýdlantskému faráři. Fotografie </w:t>
      </w:r>
      <w:proofErr w:type="spellStart"/>
      <w:r w:rsidR="00055421" w:rsidRPr="00062EA8">
        <w:rPr>
          <w:rFonts w:asciiTheme="majorBidi" w:hAnsiTheme="majorBidi" w:cstheme="majorBidi"/>
          <w:sz w:val="24"/>
          <w:szCs w:val="24"/>
        </w:rPr>
        <w:t>SOkA</w:t>
      </w:r>
      <w:proofErr w:type="spellEnd"/>
      <w:r w:rsidR="00055421" w:rsidRPr="00062EA8">
        <w:rPr>
          <w:rFonts w:asciiTheme="majorBidi" w:hAnsiTheme="majorBidi" w:cstheme="majorBidi"/>
          <w:sz w:val="24"/>
          <w:szCs w:val="24"/>
        </w:rPr>
        <w:t xml:space="preserve"> Frýdek-Místek</w:t>
      </w:r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7FA21C5F" w14:textId="1B55CB08" w:rsidR="007B4B6C" w:rsidRPr="00062EA8" w:rsidRDefault="007B4B6C" w:rsidP="007B4B6C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10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Druhý list dopisu ceremoniáře Jana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Weinlicha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frýdlantskému faráři. Fotografie </w:t>
      </w:r>
      <w:proofErr w:type="spellStart"/>
      <w:r w:rsidR="00055421" w:rsidRPr="00062EA8">
        <w:rPr>
          <w:rFonts w:asciiTheme="majorBidi" w:hAnsiTheme="majorBidi" w:cstheme="majorBidi"/>
          <w:sz w:val="24"/>
          <w:szCs w:val="24"/>
        </w:rPr>
        <w:t>SOkA</w:t>
      </w:r>
      <w:proofErr w:type="spellEnd"/>
      <w:r w:rsidR="00055421" w:rsidRPr="00062EA8">
        <w:rPr>
          <w:rFonts w:asciiTheme="majorBidi" w:hAnsiTheme="majorBidi" w:cstheme="majorBidi"/>
          <w:sz w:val="24"/>
          <w:szCs w:val="24"/>
        </w:rPr>
        <w:t xml:space="preserve"> Frýdek-Místek</w:t>
      </w:r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4FDC7B01" w14:textId="453367FC" w:rsidR="00227E5C" w:rsidRPr="00062EA8" w:rsidRDefault="00227E5C" w:rsidP="00227E5C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10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Listina o vysvěcení kaple. Fotografie Roman Polách.</w:t>
      </w:r>
    </w:p>
    <w:p w14:paraId="7A093FAB" w14:textId="206778D2" w:rsidR="00227E5C" w:rsidRPr="00062EA8" w:rsidRDefault="00227E5C" w:rsidP="00227E5C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</w:t>
      </w:r>
      <w:r w:rsidR="007B4B6C"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>10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Místo, kde je dnes umístěna listina o vysvěcení kaple. Fotografie Roman Polách. </w:t>
      </w:r>
    </w:p>
    <w:p w14:paraId="45519560" w14:textId="747ED921" w:rsidR="00E72850" w:rsidRPr="00062EA8" w:rsidRDefault="00E72850" w:rsidP="00E72850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10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D325E8" w:rsidRPr="00062EA8">
        <w:rPr>
          <w:rFonts w:asciiTheme="majorBidi" w:hAnsiTheme="majorBidi" w:cstheme="majorBidi"/>
          <w:sz w:val="24"/>
          <w:szCs w:val="24"/>
        </w:rPr>
        <w:t xml:space="preserve"> Pohlednice </w:t>
      </w:r>
      <w:r w:rsidR="007F3337">
        <w:rPr>
          <w:rFonts w:asciiTheme="majorBidi" w:hAnsiTheme="majorBidi" w:cstheme="majorBidi"/>
          <w:sz w:val="24"/>
          <w:szCs w:val="24"/>
        </w:rPr>
        <w:t>s</w:t>
      </w:r>
      <w:r w:rsidR="00D325E8" w:rsidRPr="00062EA8">
        <w:rPr>
          <w:rFonts w:asciiTheme="majorBidi" w:hAnsiTheme="majorBidi" w:cstheme="majorBidi"/>
          <w:sz w:val="24"/>
          <w:szCs w:val="24"/>
        </w:rPr>
        <w:t xml:space="preserve"> fotografií kaple z roku 1876,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="00D325E8" w:rsidRPr="00062EA8">
        <w:rPr>
          <w:rFonts w:asciiTheme="majorBidi" w:hAnsiTheme="majorBidi" w:cstheme="majorBidi"/>
          <w:i/>
          <w:iCs/>
          <w:sz w:val="24"/>
          <w:szCs w:val="24"/>
        </w:rPr>
        <w:t>MSKB – díl F2.</w:t>
      </w:r>
    </w:p>
    <w:p w14:paraId="65DC5A44" w14:textId="476EDE4D" w:rsidR="00E72850" w:rsidRPr="00062EA8" w:rsidRDefault="00E72850" w:rsidP="00C013FD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10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A64FD9" w:rsidRPr="00062EA8">
        <w:rPr>
          <w:rFonts w:asciiTheme="majorBidi" w:hAnsiTheme="majorBidi" w:cstheme="majorBidi"/>
          <w:sz w:val="24"/>
          <w:szCs w:val="24"/>
        </w:rPr>
        <w:t xml:space="preserve"> Detail fotografie kabelů osvětlení v kapli vedoucí po jejím zdivu. Fotografie </w:t>
      </w:r>
      <w:r w:rsidR="00C013FD" w:rsidRPr="00062EA8">
        <w:rPr>
          <w:rFonts w:asciiTheme="majorBidi" w:hAnsiTheme="majorBidi" w:cstheme="majorBidi"/>
          <w:sz w:val="24"/>
          <w:szCs w:val="24"/>
        </w:rPr>
        <w:t>Ing. arch. Tomáš Šonovský</w:t>
      </w:r>
      <w:r w:rsidR="00A64FD9" w:rsidRPr="00062EA8">
        <w:rPr>
          <w:rFonts w:asciiTheme="majorBidi" w:hAnsiTheme="majorBidi" w:cstheme="majorBidi"/>
          <w:sz w:val="24"/>
          <w:szCs w:val="24"/>
        </w:rPr>
        <w:t xml:space="preserve">.  </w:t>
      </w:r>
    </w:p>
    <w:p w14:paraId="517FCD1A" w14:textId="220B74FD" w:rsidR="00E72850" w:rsidRPr="00062EA8" w:rsidRDefault="00E72850" w:rsidP="00531414">
      <w:pPr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10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8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531414" w:rsidRPr="00062EA8">
        <w:rPr>
          <w:rFonts w:asciiTheme="majorBidi" w:hAnsiTheme="majorBidi" w:cstheme="majorBidi"/>
          <w:sz w:val="24"/>
          <w:szCs w:val="24"/>
        </w:rPr>
        <w:t xml:space="preserve"> Fotografie kaple s lipovými lavicemi v hlavní lodi z roku 1926, </w:t>
      </w:r>
      <w:r w:rsidR="00531414" w:rsidRPr="00062EA8">
        <w:rPr>
          <w:rFonts w:asciiTheme="majorBidi" w:hAnsiTheme="majorBidi" w:cstheme="majorBidi"/>
          <w:sz w:val="24"/>
          <w:szCs w:val="24"/>
        </w:rPr>
        <w:lastRenderedPageBreak/>
        <w:t xml:space="preserve">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="00531414" w:rsidRPr="00062EA8">
        <w:rPr>
          <w:rFonts w:asciiTheme="majorBidi" w:hAnsiTheme="majorBidi" w:cstheme="majorBidi"/>
          <w:i/>
          <w:iCs/>
          <w:sz w:val="24"/>
          <w:szCs w:val="24"/>
        </w:rPr>
        <w:t>MSKB – díl F2.</w:t>
      </w:r>
    </w:p>
    <w:p w14:paraId="77E9E06B" w14:textId="5E677A35" w:rsidR="003833BA" w:rsidRPr="00062EA8" w:rsidRDefault="003833BA" w:rsidP="003833BA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10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520CC2" w:rsidRPr="00062EA8">
        <w:rPr>
          <w:rFonts w:asciiTheme="majorBidi" w:hAnsiTheme="majorBidi" w:cstheme="majorBidi"/>
          <w:sz w:val="24"/>
          <w:szCs w:val="24"/>
        </w:rPr>
        <w:t xml:space="preserve"> Fotografie kaple z r. 1969</w:t>
      </w:r>
      <w:r w:rsidR="0031051D">
        <w:rPr>
          <w:rFonts w:asciiTheme="majorBidi" w:hAnsiTheme="majorBidi" w:cstheme="majorBidi"/>
          <w:sz w:val="24"/>
          <w:szCs w:val="24"/>
        </w:rPr>
        <w:t>,</w:t>
      </w:r>
      <w:r w:rsidR="00520CC2" w:rsidRPr="00062EA8">
        <w:rPr>
          <w:rFonts w:asciiTheme="majorBidi" w:hAnsiTheme="majorBidi" w:cstheme="majorBidi"/>
          <w:sz w:val="24"/>
          <w:szCs w:val="24"/>
        </w:rPr>
        <w:t xml:space="preserve"> na které vidíme nový rozhlas a také umístěný ambon,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="00520CC2"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259FA0D5" w14:textId="66C87FE6" w:rsidR="003833BA" w:rsidRPr="00062EA8" w:rsidRDefault="003833BA" w:rsidP="00520CC2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10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520CC2" w:rsidRPr="00062EA8">
        <w:rPr>
          <w:rFonts w:asciiTheme="majorBidi" w:hAnsiTheme="majorBidi" w:cstheme="majorBidi"/>
          <w:sz w:val="24"/>
          <w:szCs w:val="24"/>
        </w:rPr>
        <w:t xml:space="preserve"> Fotografie kaple z r. 1969 se sochou Božského Srdce Páně, In: </w:t>
      </w:r>
      <w:r w:rsidR="00B1754B"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Kronika </w:t>
      </w:r>
      <w:r w:rsidR="00520CC2" w:rsidRPr="00062EA8">
        <w:rPr>
          <w:rFonts w:asciiTheme="majorBidi" w:hAnsiTheme="majorBidi" w:cstheme="majorBidi"/>
          <w:i/>
          <w:iCs/>
          <w:sz w:val="24"/>
          <w:szCs w:val="24"/>
        </w:rPr>
        <w:t>MSKB – díl F1.</w:t>
      </w:r>
    </w:p>
    <w:p w14:paraId="19E4E251" w14:textId="7DD13DB8" w:rsidR="00C013FD" w:rsidRPr="00062EA8" w:rsidRDefault="003833BA" w:rsidP="00C013FD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</w:t>
      </w:r>
      <w:r w:rsidR="00227E5C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4542B2" w:rsidRPr="00062EA8">
        <w:rPr>
          <w:rFonts w:asciiTheme="majorBidi" w:hAnsiTheme="majorBidi" w:cstheme="majorBidi"/>
          <w:sz w:val="24"/>
          <w:szCs w:val="24"/>
        </w:rPr>
        <w:t xml:space="preserve"> Socha sv. Karla Boromejského na místě původní sochy Božského Srdce Páně u závěrové stěny levé boční lodě. Fotografie </w:t>
      </w:r>
      <w:r w:rsidR="00C013FD" w:rsidRPr="00062EA8">
        <w:rPr>
          <w:rFonts w:asciiTheme="majorBidi" w:hAnsiTheme="majorBidi" w:cstheme="majorBidi"/>
          <w:sz w:val="24"/>
          <w:szCs w:val="24"/>
        </w:rPr>
        <w:t>Ing. arch. Tomáš Šonovský.</w:t>
      </w:r>
    </w:p>
    <w:p w14:paraId="5144DB50" w14:textId="206FAFE7" w:rsidR="00520CC2" w:rsidRPr="00062EA8" w:rsidRDefault="00520CC2" w:rsidP="00C013FD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11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D42C54" w:rsidRPr="00062EA8">
        <w:rPr>
          <w:rFonts w:asciiTheme="majorBidi" w:hAnsiTheme="majorBidi" w:cstheme="majorBidi"/>
          <w:sz w:val="24"/>
          <w:szCs w:val="24"/>
        </w:rPr>
        <w:t xml:space="preserve"> Detail lavic vyhotovených v roce 1991 pro kapli podle návrhu </w:t>
      </w:r>
      <w:r w:rsidR="007C6B96" w:rsidRPr="00062EA8">
        <w:rPr>
          <w:rFonts w:asciiTheme="majorBidi" w:hAnsiTheme="majorBidi" w:cstheme="majorBidi"/>
          <w:sz w:val="24"/>
          <w:szCs w:val="24"/>
        </w:rPr>
        <w:t>I</w:t>
      </w:r>
      <w:r w:rsidR="00D42C54" w:rsidRPr="00062EA8">
        <w:rPr>
          <w:rFonts w:asciiTheme="majorBidi" w:hAnsiTheme="majorBidi" w:cstheme="majorBidi"/>
          <w:sz w:val="24"/>
          <w:szCs w:val="24"/>
        </w:rPr>
        <w:t>ng.</w:t>
      </w:r>
      <w:r w:rsidR="00661E9F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D42C54" w:rsidRPr="00062EA8">
        <w:rPr>
          <w:rFonts w:asciiTheme="majorBidi" w:hAnsiTheme="majorBidi" w:cstheme="majorBidi"/>
          <w:sz w:val="24"/>
          <w:szCs w:val="24"/>
        </w:rPr>
        <w:t xml:space="preserve">Jana Blažka. Fotografie </w:t>
      </w:r>
      <w:r w:rsidR="00C013FD" w:rsidRPr="00062EA8">
        <w:rPr>
          <w:rFonts w:asciiTheme="majorBidi" w:hAnsiTheme="majorBidi" w:cstheme="majorBidi"/>
          <w:sz w:val="24"/>
          <w:szCs w:val="24"/>
        </w:rPr>
        <w:t>Ing. arch. Tomáš Šonovský</w:t>
      </w:r>
      <w:r w:rsidR="00D42C54" w:rsidRPr="00062EA8">
        <w:rPr>
          <w:rFonts w:asciiTheme="majorBidi" w:hAnsiTheme="majorBidi" w:cstheme="majorBidi"/>
          <w:sz w:val="24"/>
          <w:szCs w:val="24"/>
        </w:rPr>
        <w:t xml:space="preserve">.  </w:t>
      </w:r>
    </w:p>
    <w:p w14:paraId="51FC0C40" w14:textId="039B57C0" w:rsidR="00520CC2" w:rsidRPr="00062EA8" w:rsidRDefault="00520CC2" w:rsidP="00C013FD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11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D42C54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B1754B" w:rsidRPr="00062EA8">
        <w:rPr>
          <w:rFonts w:asciiTheme="majorBidi" w:hAnsiTheme="majorBidi" w:cstheme="majorBidi"/>
          <w:sz w:val="24"/>
          <w:szCs w:val="24"/>
        </w:rPr>
        <w:t>Obětní</w:t>
      </w:r>
      <w:r w:rsidR="00661E9F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B1754B" w:rsidRPr="00062EA8">
        <w:rPr>
          <w:rFonts w:asciiTheme="majorBidi" w:hAnsiTheme="majorBidi" w:cstheme="majorBidi"/>
          <w:sz w:val="24"/>
          <w:szCs w:val="24"/>
        </w:rPr>
        <w:t>stůl</w:t>
      </w:r>
      <w:r w:rsidR="00661E9F" w:rsidRPr="00062EA8">
        <w:rPr>
          <w:rFonts w:asciiTheme="majorBidi" w:hAnsiTheme="majorBidi" w:cstheme="majorBidi"/>
          <w:sz w:val="24"/>
          <w:szCs w:val="24"/>
        </w:rPr>
        <w:t xml:space="preserve"> z kostela na </w:t>
      </w:r>
      <w:proofErr w:type="spellStart"/>
      <w:r w:rsidR="00661E9F" w:rsidRPr="00062EA8">
        <w:rPr>
          <w:rFonts w:asciiTheme="majorBidi" w:hAnsiTheme="majorBidi" w:cstheme="majorBidi"/>
          <w:sz w:val="24"/>
          <w:szCs w:val="24"/>
        </w:rPr>
        <w:t>Borove</w:t>
      </w:r>
      <w:proofErr w:type="spellEnd"/>
      <w:r w:rsidR="00661E9F" w:rsidRPr="00062EA8">
        <w:rPr>
          <w:rFonts w:asciiTheme="majorBidi" w:hAnsiTheme="majorBidi" w:cstheme="majorBidi"/>
          <w:sz w:val="24"/>
          <w:szCs w:val="24"/>
        </w:rPr>
        <w:t xml:space="preserve">́, ambon a </w:t>
      </w:r>
      <w:r w:rsidR="00B1754B" w:rsidRPr="00062EA8">
        <w:rPr>
          <w:rFonts w:asciiTheme="majorBidi" w:hAnsiTheme="majorBidi" w:cstheme="majorBidi"/>
          <w:sz w:val="24"/>
          <w:szCs w:val="24"/>
        </w:rPr>
        <w:t>svatostánek</w:t>
      </w:r>
      <w:r w:rsidR="00661E9F" w:rsidRPr="00062EA8">
        <w:rPr>
          <w:rFonts w:asciiTheme="majorBidi" w:hAnsiTheme="majorBidi" w:cstheme="majorBidi"/>
          <w:sz w:val="24"/>
          <w:szCs w:val="24"/>
        </w:rPr>
        <w:t xml:space="preserve"> tvořící vybavení kaple po roce 1990. Fotografie </w:t>
      </w:r>
      <w:r w:rsidR="00C013FD" w:rsidRPr="00062EA8">
        <w:rPr>
          <w:rFonts w:asciiTheme="majorBidi" w:hAnsiTheme="majorBidi" w:cstheme="majorBidi"/>
          <w:sz w:val="24"/>
          <w:szCs w:val="24"/>
        </w:rPr>
        <w:t>Ing. arch. Tomáš Šonovský</w:t>
      </w:r>
      <w:r w:rsidR="00661E9F" w:rsidRPr="00062EA8">
        <w:rPr>
          <w:rFonts w:asciiTheme="majorBidi" w:hAnsiTheme="majorBidi" w:cstheme="majorBidi"/>
          <w:sz w:val="24"/>
          <w:szCs w:val="24"/>
        </w:rPr>
        <w:t>.</w:t>
      </w:r>
    </w:p>
    <w:p w14:paraId="5F5C25B1" w14:textId="0E96A383" w:rsidR="00D9061E" w:rsidRPr="00062EA8" w:rsidRDefault="00D9061E" w:rsidP="00D9061E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11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Obětní stůl. Fotografie Roman Pol</w:t>
      </w:r>
      <w:r w:rsidR="00C013FD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6D1EE2D2" w14:textId="0BC9A5AD" w:rsidR="00D9061E" w:rsidRPr="00062EA8" w:rsidRDefault="00D9061E" w:rsidP="00D9061E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11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Svatostánek s podstavcem. Fotografie Roman Pol</w:t>
      </w:r>
      <w:r w:rsidR="00C013FD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54F0853A" w14:textId="70581F90" w:rsidR="00D9061E" w:rsidRPr="00062EA8" w:rsidRDefault="00D9061E" w:rsidP="00D9061E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11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6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 Ambon. Fotografie Roman Pol</w:t>
      </w:r>
      <w:r w:rsidR="00C013FD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2BB556B1" w14:textId="79C7E238" w:rsidR="00D9061E" w:rsidRPr="00062EA8" w:rsidRDefault="00D9061E" w:rsidP="00D9061E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11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Sedes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 Fotografie Roman Pol</w:t>
      </w:r>
      <w:r w:rsidR="00C013FD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720D44D3" w14:textId="777B9A38" w:rsidR="00D9061E" w:rsidRPr="00062EA8" w:rsidRDefault="00D9061E" w:rsidP="00D9061E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11</w:t>
      </w:r>
      <w:r w:rsidR="00270C39" w:rsidRPr="00062EA8">
        <w:rPr>
          <w:rFonts w:asciiTheme="majorBidi" w:hAnsiTheme="majorBidi" w:cstheme="majorBidi"/>
          <w:b/>
          <w:bCs/>
          <w:sz w:val="24"/>
          <w:szCs w:val="24"/>
        </w:rPr>
        <w:t>8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</w:t>
      </w:r>
      <w:r w:rsidR="00270C39" w:rsidRPr="00062EA8">
        <w:rPr>
          <w:rFonts w:asciiTheme="majorBidi" w:hAnsiTheme="majorBidi" w:cstheme="majorBidi"/>
          <w:sz w:val="24"/>
          <w:szCs w:val="24"/>
        </w:rPr>
        <w:t>Jeden ze dvou abaků na každé straně pr</w:t>
      </w:r>
      <w:r w:rsidR="00D31677">
        <w:rPr>
          <w:rFonts w:asciiTheme="majorBidi" w:hAnsiTheme="majorBidi" w:cstheme="majorBidi"/>
          <w:sz w:val="24"/>
          <w:szCs w:val="24"/>
        </w:rPr>
        <w:t>e</w:t>
      </w:r>
      <w:r w:rsidR="00270C39" w:rsidRPr="00062EA8">
        <w:rPr>
          <w:rFonts w:asciiTheme="majorBidi" w:hAnsiTheme="majorBidi" w:cstheme="majorBidi"/>
          <w:sz w:val="24"/>
          <w:szCs w:val="24"/>
        </w:rPr>
        <w:t>sbytáře</w:t>
      </w:r>
      <w:r w:rsidRPr="00062EA8">
        <w:rPr>
          <w:rFonts w:asciiTheme="majorBidi" w:hAnsiTheme="majorBidi" w:cstheme="majorBidi"/>
          <w:sz w:val="24"/>
          <w:szCs w:val="24"/>
        </w:rPr>
        <w:t>. Fotografie Roman Pol</w:t>
      </w:r>
      <w:r w:rsidR="00C013FD" w:rsidRPr="00062EA8">
        <w:rPr>
          <w:rFonts w:asciiTheme="majorBidi" w:hAnsiTheme="majorBidi" w:cstheme="majorBidi"/>
          <w:sz w:val="24"/>
          <w:szCs w:val="24"/>
        </w:rPr>
        <w:t>á</w:t>
      </w:r>
      <w:r w:rsidRPr="00062EA8">
        <w:rPr>
          <w:rFonts w:asciiTheme="majorBidi" w:hAnsiTheme="majorBidi" w:cstheme="majorBidi"/>
          <w:sz w:val="24"/>
          <w:szCs w:val="24"/>
        </w:rPr>
        <w:t>ch.</w:t>
      </w:r>
    </w:p>
    <w:p w14:paraId="1FD427F0" w14:textId="584933F4" w:rsidR="00520CC2" w:rsidRPr="00062EA8" w:rsidRDefault="00520CC2" w:rsidP="00D3288C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</w:t>
      </w:r>
      <w:r w:rsidR="00F766AC" w:rsidRPr="00062EA8">
        <w:rPr>
          <w:rFonts w:asciiTheme="majorBidi" w:hAnsiTheme="majorBidi" w:cstheme="majorBidi"/>
          <w:b/>
          <w:bCs/>
          <w:sz w:val="24"/>
          <w:szCs w:val="24"/>
        </w:rPr>
        <w:t>19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D3288C" w:rsidRPr="00062EA8">
        <w:rPr>
          <w:rFonts w:asciiTheme="majorBidi" w:hAnsiTheme="majorBidi" w:cstheme="majorBidi"/>
          <w:sz w:val="24"/>
          <w:szCs w:val="24"/>
        </w:rPr>
        <w:t xml:space="preserve"> Fotografie výkopů v podlaze kaple při vytváření nového systému odvětrávání v roce 2022. </w:t>
      </w:r>
      <w:r w:rsidR="00D31677">
        <w:rPr>
          <w:rFonts w:asciiTheme="majorBidi" w:hAnsiTheme="majorBidi" w:cstheme="majorBidi"/>
          <w:sz w:val="24"/>
          <w:szCs w:val="24"/>
        </w:rPr>
        <w:t>Fotografie a</w:t>
      </w:r>
      <w:r w:rsidR="00D3288C" w:rsidRPr="00062EA8">
        <w:rPr>
          <w:rFonts w:asciiTheme="majorBidi" w:hAnsiTheme="majorBidi" w:cstheme="majorBidi"/>
          <w:sz w:val="24"/>
          <w:szCs w:val="24"/>
        </w:rPr>
        <w:t>rchiv autora.</w:t>
      </w:r>
    </w:p>
    <w:p w14:paraId="290CDC69" w14:textId="15E7C124" w:rsidR="00520CC2" w:rsidRPr="00062EA8" w:rsidRDefault="00520CC2" w:rsidP="00520CC2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</w:t>
      </w:r>
      <w:r w:rsidR="007C6B96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="00F766AC" w:rsidRPr="00062EA8">
        <w:rPr>
          <w:rFonts w:asciiTheme="majorBidi" w:hAnsiTheme="majorBidi" w:cstheme="majorBidi"/>
          <w:b/>
          <w:bCs/>
          <w:sz w:val="24"/>
          <w:szCs w:val="24"/>
        </w:rPr>
        <w:t>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D3288C" w:rsidRPr="00062EA8">
        <w:rPr>
          <w:rFonts w:asciiTheme="majorBidi" w:hAnsiTheme="majorBidi" w:cstheme="majorBidi"/>
          <w:sz w:val="24"/>
          <w:szCs w:val="24"/>
        </w:rPr>
        <w:t xml:space="preserve"> Detail podlahy s </w:t>
      </w:r>
      <w:r w:rsidR="00B1754B" w:rsidRPr="00062EA8">
        <w:rPr>
          <w:rFonts w:asciiTheme="majorBidi" w:hAnsiTheme="majorBidi" w:cstheme="majorBidi"/>
          <w:sz w:val="24"/>
          <w:szCs w:val="24"/>
        </w:rPr>
        <w:t>červenými</w:t>
      </w:r>
      <w:r w:rsidR="00D3288C" w:rsidRPr="00062EA8">
        <w:rPr>
          <w:rFonts w:asciiTheme="majorBidi" w:hAnsiTheme="majorBidi" w:cstheme="majorBidi"/>
          <w:sz w:val="24"/>
          <w:szCs w:val="24"/>
        </w:rPr>
        <w:t xml:space="preserve"> a </w:t>
      </w:r>
      <w:r w:rsidR="00B1754B" w:rsidRPr="00062EA8">
        <w:rPr>
          <w:rFonts w:asciiTheme="majorBidi" w:hAnsiTheme="majorBidi" w:cstheme="majorBidi"/>
          <w:sz w:val="24"/>
          <w:szCs w:val="24"/>
        </w:rPr>
        <w:t>černými</w:t>
      </w:r>
      <w:r w:rsidR="00D3288C" w:rsidRPr="00062EA8">
        <w:rPr>
          <w:rFonts w:asciiTheme="majorBidi" w:hAnsiTheme="majorBidi" w:cstheme="majorBidi"/>
          <w:sz w:val="24"/>
          <w:szCs w:val="24"/>
        </w:rPr>
        <w:t xml:space="preserve"> liniemi tvořícími čtverce s prvky </w:t>
      </w:r>
      <w:r w:rsidR="00B1754B" w:rsidRPr="00062EA8">
        <w:rPr>
          <w:rFonts w:asciiTheme="majorBidi" w:hAnsiTheme="majorBidi" w:cstheme="majorBidi"/>
          <w:sz w:val="24"/>
          <w:szCs w:val="24"/>
        </w:rPr>
        <w:t>křížků</w:t>
      </w:r>
      <w:r w:rsidR="00D3288C" w:rsidRPr="00062EA8">
        <w:rPr>
          <w:rFonts w:asciiTheme="majorBidi" w:hAnsiTheme="majorBidi" w:cstheme="majorBidi"/>
          <w:sz w:val="24"/>
          <w:szCs w:val="24"/>
        </w:rPr>
        <w:t xml:space="preserve"> v k</w:t>
      </w:r>
      <w:r w:rsidR="00B1754B" w:rsidRPr="00062EA8">
        <w:rPr>
          <w:rFonts w:asciiTheme="majorBidi" w:hAnsiTheme="majorBidi" w:cstheme="majorBidi"/>
          <w:sz w:val="24"/>
          <w:szCs w:val="24"/>
        </w:rPr>
        <w:t>řížení</w:t>
      </w:r>
      <w:r w:rsidR="00D3288C" w:rsidRPr="00062EA8">
        <w:rPr>
          <w:rFonts w:asciiTheme="majorBidi" w:hAnsiTheme="majorBidi" w:cstheme="majorBidi"/>
          <w:sz w:val="24"/>
          <w:szCs w:val="24"/>
        </w:rPr>
        <w:t xml:space="preserve"> linií. Fotografie Václava </w:t>
      </w:r>
      <w:proofErr w:type="spellStart"/>
      <w:r w:rsidR="00D3288C"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  <w:r w:rsidR="00D3288C" w:rsidRPr="00062EA8">
        <w:rPr>
          <w:rFonts w:asciiTheme="majorBidi" w:hAnsiTheme="majorBidi" w:cstheme="majorBidi"/>
          <w:sz w:val="24"/>
          <w:szCs w:val="24"/>
        </w:rPr>
        <w:t>.</w:t>
      </w:r>
    </w:p>
    <w:p w14:paraId="6D7060CA" w14:textId="5EF7121D" w:rsidR="00520CC2" w:rsidRPr="00062EA8" w:rsidRDefault="00520CC2" w:rsidP="00520CC2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</w:t>
      </w:r>
      <w:r w:rsidR="00D9061E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="00F766AC" w:rsidRPr="00062EA8">
        <w:rPr>
          <w:rFonts w:asciiTheme="majorBidi" w:hAnsiTheme="majorBidi" w:cstheme="majorBidi"/>
          <w:b/>
          <w:bCs/>
          <w:sz w:val="24"/>
          <w:szCs w:val="24"/>
        </w:rPr>
        <w:t>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D3288C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2F513E" w:rsidRPr="00062EA8">
        <w:rPr>
          <w:rFonts w:asciiTheme="majorBidi" w:hAnsiTheme="majorBidi" w:cstheme="majorBidi"/>
          <w:sz w:val="24"/>
          <w:szCs w:val="24"/>
        </w:rPr>
        <w:t>Celek</w:t>
      </w:r>
      <w:r w:rsidR="00D3288C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2F513E" w:rsidRPr="00062EA8">
        <w:rPr>
          <w:rFonts w:asciiTheme="majorBidi" w:hAnsiTheme="majorBidi" w:cstheme="majorBidi"/>
          <w:sz w:val="24"/>
          <w:szCs w:val="24"/>
        </w:rPr>
        <w:t xml:space="preserve">nového </w:t>
      </w:r>
      <w:r w:rsidR="00D3288C" w:rsidRPr="00062EA8">
        <w:rPr>
          <w:rFonts w:asciiTheme="majorBidi" w:hAnsiTheme="majorBidi" w:cstheme="majorBidi"/>
          <w:sz w:val="24"/>
          <w:szCs w:val="24"/>
        </w:rPr>
        <w:t>mobiliář</w:t>
      </w:r>
      <w:r w:rsidR="002F513E" w:rsidRPr="00062EA8">
        <w:rPr>
          <w:rFonts w:asciiTheme="majorBidi" w:hAnsiTheme="majorBidi" w:cstheme="majorBidi"/>
          <w:sz w:val="24"/>
          <w:szCs w:val="24"/>
        </w:rPr>
        <w:t>e</w:t>
      </w:r>
      <w:r w:rsidR="00D3288C" w:rsidRPr="00062EA8">
        <w:rPr>
          <w:rFonts w:asciiTheme="majorBidi" w:hAnsiTheme="majorBidi" w:cstheme="majorBidi"/>
          <w:sz w:val="24"/>
          <w:szCs w:val="24"/>
        </w:rPr>
        <w:t xml:space="preserve"> v presbytáři a před ním – obětní stůl, ambon, </w:t>
      </w:r>
      <w:proofErr w:type="spellStart"/>
      <w:r w:rsidR="00D3288C" w:rsidRPr="00062EA8">
        <w:rPr>
          <w:rFonts w:asciiTheme="majorBidi" w:hAnsiTheme="majorBidi" w:cstheme="majorBidi"/>
          <w:sz w:val="24"/>
          <w:szCs w:val="24"/>
        </w:rPr>
        <w:t>sedes</w:t>
      </w:r>
      <w:proofErr w:type="spellEnd"/>
      <w:r w:rsidR="00D3288C" w:rsidRPr="00062EA8">
        <w:rPr>
          <w:rFonts w:asciiTheme="majorBidi" w:hAnsiTheme="majorBidi" w:cstheme="majorBidi"/>
          <w:sz w:val="24"/>
          <w:szCs w:val="24"/>
        </w:rPr>
        <w:t>, aba</w:t>
      </w:r>
      <w:r w:rsidR="0031051D">
        <w:rPr>
          <w:rFonts w:asciiTheme="majorBidi" w:hAnsiTheme="majorBidi" w:cstheme="majorBidi"/>
          <w:sz w:val="24"/>
          <w:szCs w:val="24"/>
        </w:rPr>
        <w:t>ky</w:t>
      </w:r>
      <w:r w:rsidR="00D3288C" w:rsidRPr="00062EA8">
        <w:rPr>
          <w:rFonts w:asciiTheme="majorBidi" w:hAnsiTheme="majorBidi" w:cstheme="majorBidi"/>
          <w:sz w:val="24"/>
          <w:szCs w:val="24"/>
        </w:rPr>
        <w:t>, podstavec pod svatostánek. Fotografie Roman Pol</w:t>
      </w:r>
      <w:r w:rsidR="00C013FD" w:rsidRPr="00062EA8">
        <w:rPr>
          <w:rFonts w:asciiTheme="majorBidi" w:hAnsiTheme="majorBidi" w:cstheme="majorBidi"/>
          <w:sz w:val="24"/>
          <w:szCs w:val="24"/>
        </w:rPr>
        <w:t>á</w:t>
      </w:r>
      <w:r w:rsidR="00D3288C" w:rsidRPr="00062EA8">
        <w:rPr>
          <w:rFonts w:asciiTheme="majorBidi" w:hAnsiTheme="majorBidi" w:cstheme="majorBidi"/>
          <w:sz w:val="24"/>
          <w:szCs w:val="24"/>
        </w:rPr>
        <w:t>ch.</w:t>
      </w:r>
    </w:p>
    <w:p w14:paraId="16BE0719" w14:textId="664EC5C9" w:rsidR="00F56B62" w:rsidRPr="00062EA8" w:rsidRDefault="00D3288C" w:rsidP="00F56B62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12</w:t>
      </w:r>
      <w:r w:rsidR="00F766AC" w:rsidRPr="00062EA8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 w:rsidR="00911AE9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F56B62" w:rsidRPr="00062EA8">
        <w:rPr>
          <w:rFonts w:asciiTheme="majorBidi" w:hAnsiTheme="majorBidi" w:cstheme="majorBidi"/>
          <w:sz w:val="24"/>
          <w:szCs w:val="24"/>
        </w:rPr>
        <w:t>Ce</w:t>
      </w:r>
      <w:r w:rsidR="00911AE9" w:rsidRPr="00062EA8">
        <w:rPr>
          <w:rFonts w:asciiTheme="majorBidi" w:hAnsiTheme="majorBidi" w:cstheme="majorBidi"/>
          <w:sz w:val="24"/>
          <w:szCs w:val="24"/>
        </w:rPr>
        <w:t>l</w:t>
      </w:r>
      <w:r w:rsidR="00F56B62" w:rsidRPr="00062EA8">
        <w:rPr>
          <w:rFonts w:asciiTheme="majorBidi" w:hAnsiTheme="majorBidi" w:cstheme="majorBidi"/>
          <w:sz w:val="24"/>
          <w:szCs w:val="24"/>
        </w:rPr>
        <w:t>e</w:t>
      </w:r>
      <w:r w:rsidR="00911AE9" w:rsidRPr="00062EA8">
        <w:rPr>
          <w:rFonts w:asciiTheme="majorBidi" w:hAnsiTheme="majorBidi" w:cstheme="majorBidi"/>
          <w:sz w:val="24"/>
          <w:szCs w:val="24"/>
        </w:rPr>
        <w:t>k kaple</w:t>
      </w:r>
      <w:r w:rsidR="00F56B62" w:rsidRPr="00062EA8">
        <w:rPr>
          <w:rFonts w:asciiTheme="majorBidi" w:hAnsiTheme="majorBidi" w:cstheme="majorBidi"/>
          <w:sz w:val="24"/>
          <w:szCs w:val="24"/>
        </w:rPr>
        <w:t xml:space="preserve"> s novými židlemi, podlahou, mobiliářem a osvětlením</w:t>
      </w:r>
      <w:r w:rsidR="00911AE9"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="00F56B62" w:rsidRPr="00062EA8">
        <w:rPr>
          <w:rFonts w:asciiTheme="majorBidi" w:hAnsiTheme="majorBidi" w:cstheme="majorBidi"/>
          <w:sz w:val="24"/>
          <w:szCs w:val="24"/>
        </w:rPr>
        <w:t>z dubna 2024. Fotografie Roman Pol</w:t>
      </w:r>
      <w:r w:rsidR="00C013FD" w:rsidRPr="00062EA8">
        <w:rPr>
          <w:rFonts w:asciiTheme="majorBidi" w:hAnsiTheme="majorBidi" w:cstheme="majorBidi"/>
          <w:sz w:val="24"/>
          <w:szCs w:val="24"/>
        </w:rPr>
        <w:t>á</w:t>
      </w:r>
      <w:r w:rsidR="00F56B62" w:rsidRPr="00062EA8">
        <w:rPr>
          <w:rFonts w:asciiTheme="majorBidi" w:hAnsiTheme="majorBidi" w:cstheme="majorBidi"/>
          <w:sz w:val="24"/>
          <w:szCs w:val="24"/>
        </w:rPr>
        <w:t>ch.</w:t>
      </w:r>
    </w:p>
    <w:p w14:paraId="344BEFB7" w14:textId="16945C32" w:rsidR="00832EF4" w:rsidRPr="00062EA8" w:rsidRDefault="00832EF4" w:rsidP="00832EF4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123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Plakát s informacemi o realizaci I. etapy rekonstrukce kaple v bývalém klášteře sester boromejek. </w:t>
      </w:r>
      <w:r w:rsidR="00D31677">
        <w:rPr>
          <w:rFonts w:asciiTheme="majorBidi" w:hAnsiTheme="majorBidi" w:cstheme="majorBidi"/>
          <w:sz w:val="24"/>
          <w:szCs w:val="24"/>
        </w:rPr>
        <w:t>Fotografie a</w:t>
      </w:r>
      <w:r w:rsidRPr="00062EA8">
        <w:rPr>
          <w:rFonts w:asciiTheme="majorBidi" w:hAnsiTheme="majorBidi" w:cstheme="majorBidi"/>
          <w:sz w:val="24"/>
          <w:szCs w:val="24"/>
        </w:rPr>
        <w:t xml:space="preserve">rchiv autora. </w:t>
      </w:r>
    </w:p>
    <w:p w14:paraId="3C6A9D42" w14:textId="6577B040" w:rsidR="00C238C6" w:rsidRPr="00062EA8" w:rsidRDefault="00C238C6" w:rsidP="00F56B62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>Příloha č. 12</w:t>
      </w:r>
      <w:r w:rsidR="00832EF4" w:rsidRPr="00062EA8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První strana </w:t>
      </w:r>
      <w:r w:rsidR="0031051D">
        <w:rPr>
          <w:rFonts w:asciiTheme="majorBidi" w:hAnsiTheme="majorBidi" w:cstheme="majorBidi"/>
          <w:sz w:val="24"/>
          <w:szCs w:val="24"/>
        </w:rPr>
        <w:t>d</w:t>
      </w:r>
      <w:r w:rsidRPr="00062EA8">
        <w:rPr>
          <w:rFonts w:asciiTheme="majorBidi" w:hAnsiTheme="majorBidi" w:cstheme="majorBidi"/>
          <w:sz w:val="24"/>
          <w:szCs w:val="24"/>
        </w:rPr>
        <w:t>eklarace o vzájemném porozumění ze dne 4. listopadu 2023, uložena v archivu ŘKF Frýdlant n.</w:t>
      </w:r>
      <w:r w:rsidR="005C722D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Fotografie Václava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3FAF4A9D" w14:textId="2B9BC818" w:rsidR="00C238C6" w:rsidRPr="00062EA8" w:rsidRDefault="00C238C6" w:rsidP="00C238C6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12</w:t>
      </w:r>
      <w:r w:rsidR="00832EF4" w:rsidRPr="00062EA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Druhá strana </w:t>
      </w:r>
      <w:r w:rsidR="0031051D">
        <w:rPr>
          <w:rFonts w:asciiTheme="majorBidi" w:hAnsiTheme="majorBidi" w:cstheme="majorBidi"/>
          <w:sz w:val="24"/>
          <w:szCs w:val="24"/>
        </w:rPr>
        <w:t>d</w:t>
      </w:r>
      <w:r w:rsidRPr="00062EA8">
        <w:rPr>
          <w:rFonts w:asciiTheme="majorBidi" w:hAnsiTheme="majorBidi" w:cstheme="majorBidi"/>
          <w:sz w:val="24"/>
          <w:szCs w:val="24"/>
        </w:rPr>
        <w:t>eklarace o vzájemném porozumění ze dne 4. listopadu 2023, uložena v archivu ŘKF Frýdlant n.</w:t>
      </w:r>
      <w:r w:rsidR="005C722D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Fotografie Václava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156693FB" w14:textId="651BBF1A" w:rsidR="00832EF4" w:rsidRPr="00062EA8" w:rsidRDefault="00832EF4" w:rsidP="00832EF4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126 </w:t>
      </w:r>
      <w:r w:rsidRPr="00062EA8">
        <w:rPr>
          <w:rFonts w:asciiTheme="majorBidi" w:hAnsiTheme="majorBidi" w:cstheme="majorBidi"/>
          <w:sz w:val="24"/>
          <w:szCs w:val="24"/>
        </w:rPr>
        <w:t>– Plakátek ke komentovaným prohlídkám kaple ve Frýdlantu n.</w:t>
      </w:r>
      <w:r w:rsidR="005C722D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  <w:r w:rsidR="005C722D">
        <w:rPr>
          <w:rFonts w:asciiTheme="majorBidi" w:hAnsiTheme="majorBidi" w:cstheme="majorBidi"/>
          <w:sz w:val="24"/>
          <w:szCs w:val="24"/>
        </w:rPr>
        <w:t xml:space="preserve">Fotografie </w:t>
      </w:r>
      <w:r w:rsidRPr="00062EA8">
        <w:rPr>
          <w:rFonts w:asciiTheme="majorBidi" w:hAnsiTheme="majorBidi" w:cstheme="majorBidi"/>
          <w:sz w:val="24"/>
          <w:szCs w:val="24"/>
        </w:rPr>
        <w:t xml:space="preserve">Archiv autora. </w:t>
      </w:r>
    </w:p>
    <w:p w14:paraId="5E142EFB" w14:textId="77777777" w:rsidR="00A63D53" w:rsidRPr="00062EA8" w:rsidRDefault="00A63D53" w:rsidP="00A63D53">
      <w:pPr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127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 plakát na modlitební večery v prostorách kaple. Fotografie Václava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0C3E8B41" w14:textId="475B4C6B" w:rsidR="00C238C6" w:rsidRDefault="00C238C6" w:rsidP="00F56B62"/>
    <w:p w14:paraId="667C55B5" w14:textId="1322F95D" w:rsidR="00D3288C" w:rsidRDefault="00D3288C" w:rsidP="00D3288C"/>
    <w:p w14:paraId="718FCE14" w14:textId="77777777" w:rsidR="00D3288C" w:rsidRDefault="00D3288C" w:rsidP="00520CC2"/>
    <w:p w14:paraId="4C7A02FB" w14:textId="77777777" w:rsidR="00382CBA" w:rsidRDefault="00382CBA" w:rsidP="00520CC2"/>
    <w:p w14:paraId="178362A8" w14:textId="77777777" w:rsidR="00382CBA" w:rsidRDefault="00382CBA" w:rsidP="00520CC2"/>
    <w:p w14:paraId="2B961409" w14:textId="77777777" w:rsidR="00382CBA" w:rsidRDefault="00382CBA" w:rsidP="00520CC2"/>
    <w:p w14:paraId="7C31812B" w14:textId="77777777" w:rsidR="00382CBA" w:rsidRDefault="00382CBA" w:rsidP="00520CC2"/>
    <w:p w14:paraId="21AACB93" w14:textId="77777777" w:rsidR="00382CBA" w:rsidRDefault="00382CBA" w:rsidP="00520CC2"/>
    <w:p w14:paraId="1D0F7F81" w14:textId="77777777" w:rsidR="00382CBA" w:rsidRDefault="00382CBA" w:rsidP="00520CC2"/>
    <w:p w14:paraId="3BA94575" w14:textId="77777777" w:rsidR="00382CBA" w:rsidRDefault="00382CBA" w:rsidP="00520CC2"/>
    <w:p w14:paraId="40C75CD1" w14:textId="77777777" w:rsidR="00382CBA" w:rsidRDefault="00382CBA" w:rsidP="00520CC2"/>
    <w:p w14:paraId="36955CB0" w14:textId="77777777" w:rsidR="00382CBA" w:rsidRDefault="00382CBA" w:rsidP="00520CC2"/>
    <w:p w14:paraId="0ECC9812" w14:textId="77777777" w:rsidR="00382CBA" w:rsidRDefault="00382CBA" w:rsidP="00520CC2"/>
    <w:p w14:paraId="4EE66B9F" w14:textId="77777777" w:rsidR="00382CBA" w:rsidRDefault="00382CBA" w:rsidP="00520CC2"/>
    <w:p w14:paraId="4D1C4C7B" w14:textId="77777777" w:rsidR="00382CBA" w:rsidRDefault="00382CBA" w:rsidP="00520CC2"/>
    <w:p w14:paraId="3D92F993" w14:textId="77777777" w:rsidR="00382CBA" w:rsidRDefault="00382CBA" w:rsidP="00520CC2"/>
    <w:p w14:paraId="475C436F" w14:textId="77777777" w:rsidR="00382CBA" w:rsidRDefault="00382CBA" w:rsidP="00520CC2"/>
    <w:p w14:paraId="77917E7F" w14:textId="77777777" w:rsidR="00382CBA" w:rsidRDefault="00382CBA" w:rsidP="00520CC2"/>
    <w:p w14:paraId="1C9FCF5C" w14:textId="77777777" w:rsidR="00382CBA" w:rsidRDefault="00382CBA" w:rsidP="00382CBA">
      <w:pPr>
        <w:pStyle w:val="Heading1"/>
        <w:numPr>
          <w:ilvl w:val="0"/>
          <w:numId w:val="0"/>
        </w:numPr>
        <w:ind w:left="715"/>
      </w:pPr>
      <w:bookmarkStart w:id="63" w:name="_Toc168784404"/>
      <w:bookmarkStart w:id="64" w:name="_Toc169179706"/>
      <w:r>
        <w:lastRenderedPageBreak/>
        <w:t>Přílohy</w:t>
      </w:r>
      <w:bookmarkEnd w:id="63"/>
      <w:bookmarkEnd w:id="64"/>
    </w:p>
    <w:p w14:paraId="39E2AEDA" w14:textId="77777777" w:rsidR="00382CBA" w:rsidRPr="00062EA8" w:rsidRDefault="00382CBA" w:rsidP="00382CBA">
      <w:pPr>
        <w:spacing w:after="0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</w:t>
      </w:r>
      <w:r w:rsidRPr="00062EA8">
        <w:rPr>
          <w:rFonts w:asciiTheme="majorBidi" w:hAnsiTheme="majorBidi" w:cstheme="majorBidi"/>
          <w:sz w:val="24"/>
          <w:szCs w:val="24"/>
        </w:rPr>
        <w:t xml:space="preserve"> -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>Mapa Stabilního katastru s označenou polohou kostela, domu č. 145 („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klášteříčka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“) a budoucí parcely pro stavbu Bedřichova ústavu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Archivní mapy – ČÚZK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[cit.4.3.2023]. Dostupné z: </w:t>
      </w:r>
      <w:hyperlink r:id="rId24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https://ags.cuzk.cz/archiv/openmap.html?typ=ciom&amp;idrastru=B2_a_6MS_632-1_3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485AA98A" w14:textId="77777777" w:rsidR="00382CBA" w:rsidRDefault="00382CBA" w:rsidP="00382CBA">
      <w:pPr>
        <w:spacing w:after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32B63076" wp14:editId="126DE66D">
            <wp:extent cx="4203971" cy="5567422"/>
            <wp:effectExtent l="0" t="0" r="0" b="0"/>
            <wp:docPr id="101533083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30834" name="Picture 101533083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177" cy="565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6E82D" w14:textId="77777777" w:rsidR="00382CBA" w:rsidRDefault="00382CBA" w:rsidP="00382CBA">
      <w:pPr>
        <w:spacing w:after="0"/>
        <w:rPr>
          <w:rFonts w:asciiTheme="majorBidi" w:hAnsiTheme="majorBidi" w:cstheme="majorBidi"/>
          <w:b/>
          <w:bCs/>
          <w:sz w:val="24"/>
          <w:szCs w:val="24"/>
        </w:rPr>
      </w:pPr>
    </w:p>
    <w:p w14:paraId="44A5E668" w14:textId="77777777" w:rsidR="00382CBA" w:rsidRDefault="00382CBA" w:rsidP="00382CBA">
      <w:pPr>
        <w:spacing w:after="0"/>
        <w:rPr>
          <w:rFonts w:asciiTheme="majorBidi" w:hAnsiTheme="majorBidi" w:cstheme="majorBidi"/>
          <w:b/>
          <w:bCs/>
          <w:sz w:val="24"/>
          <w:szCs w:val="24"/>
        </w:rPr>
      </w:pPr>
    </w:p>
    <w:p w14:paraId="2B84F860" w14:textId="77777777" w:rsidR="00382CBA" w:rsidRDefault="00382CBA" w:rsidP="00382CBA">
      <w:pPr>
        <w:spacing w:after="0"/>
        <w:rPr>
          <w:rFonts w:asciiTheme="majorBidi" w:hAnsiTheme="majorBidi" w:cstheme="majorBidi"/>
          <w:b/>
          <w:bCs/>
          <w:sz w:val="24"/>
          <w:szCs w:val="24"/>
        </w:rPr>
      </w:pPr>
    </w:p>
    <w:p w14:paraId="2739577D" w14:textId="77777777" w:rsidR="00382CBA" w:rsidRDefault="00382CBA" w:rsidP="00382CBA">
      <w:pPr>
        <w:spacing w:after="0"/>
        <w:ind w:firstLine="0"/>
        <w:rPr>
          <w:rFonts w:asciiTheme="majorBidi" w:hAnsiTheme="majorBidi" w:cstheme="majorBidi"/>
          <w:b/>
          <w:bCs/>
          <w:sz w:val="24"/>
          <w:szCs w:val="24"/>
        </w:rPr>
      </w:pPr>
    </w:p>
    <w:p w14:paraId="5DDE1D5E" w14:textId="77777777" w:rsidR="00382CBA" w:rsidRDefault="00382CBA" w:rsidP="00382CBA">
      <w:pPr>
        <w:spacing w:after="0"/>
        <w:ind w:firstLine="0"/>
        <w:rPr>
          <w:rFonts w:asciiTheme="majorBidi" w:hAnsiTheme="majorBidi" w:cstheme="majorBidi"/>
          <w:b/>
          <w:bCs/>
          <w:sz w:val="24"/>
          <w:szCs w:val="24"/>
        </w:rPr>
      </w:pPr>
    </w:p>
    <w:p w14:paraId="2D197983" w14:textId="77777777" w:rsidR="00382CBA" w:rsidRPr="00062EA8" w:rsidRDefault="00382CBA" w:rsidP="00382CBA">
      <w:pPr>
        <w:spacing w:after="0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>Příloha č. 2</w:t>
      </w:r>
      <w:r w:rsidRPr="00062EA8">
        <w:rPr>
          <w:rFonts w:asciiTheme="majorBidi" w:hAnsiTheme="majorBidi" w:cstheme="majorBidi"/>
          <w:sz w:val="24"/>
          <w:szCs w:val="24"/>
        </w:rPr>
        <w:t xml:space="preserve"> – Současná mapa s označenou polohou kulturního domu, kostela a místa bývalého domu č. 145.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Mapy.cz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 4.3.2023] Dostupné z: </w:t>
      </w:r>
      <w:hyperlink r:id="rId26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https://en.mapy.cz/zakladni?q=frýdlant%20nad%20ostravic%C3%AD&amp;source=muni&amp;id=4768&amp;ds=2&amp;x=18.3582207&amp;y=49.5929829&amp;z=18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455772AD" w14:textId="77777777" w:rsidR="00382CBA" w:rsidRDefault="00382CBA" w:rsidP="00382CBA">
      <w:pPr>
        <w:spacing w:after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1D2DA8FC" wp14:editId="7BB886A9">
            <wp:extent cx="4062714" cy="6069298"/>
            <wp:effectExtent l="0" t="0" r="1905" b="1905"/>
            <wp:docPr id="158443997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439976" name="Picture 1584439976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2784" cy="614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739C1" w14:textId="77777777" w:rsidR="00382CBA" w:rsidRDefault="00382CBA" w:rsidP="00382CBA">
      <w:pPr>
        <w:spacing w:after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49CF71F6" w14:textId="77777777" w:rsidR="00382CBA" w:rsidRDefault="00382CBA" w:rsidP="00382CBA">
      <w:pPr>
        <w:spacing w:after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3653C3D5" w14:textId="77777777" w:rsidR="00382CBA" w:rsidRDefault="00382CBA" w:rsidP="00382CBA">
      <w:pPr>
        <w:spacing w:after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468C9793" w14:textId="77777777" w:rsidR="00382CBA" w:rsidRDefault="00382CBA" w:rsidP="00382CBA">
      <w:pPr>
        <w:spacing w:after="0"/>
        <w:ind w:firstLine="0"/>
        <w:rPr>
          <w:rFonts w:asciiTheme="majorBidi" w:hAnsiTheme="majorBidi" w:cstheme="majorBidi"/>
          <w:b/>
          <w:bCs/>
          <w:sz w:val="24"/>
          <w:szCs w:val="24"/>
        </w:rPr>
      </w:pPr>
    </w:p>
    <w:p w14:paraId="1A9FAA09" w14:textId="77777777" w:rsidR="00382CBA" w:rsidRDefault="00382CBA" w:rsidP="00382CBA">
      <w:pPr>
        <w:spacing w:after="0"/>
        <w:ind w:firstLine="0"/>
        <w:rPr>
          <w:rFonts w:asciiTheme="majorBidi" w:hAnsiTheme="majorBidi" w:cstheme="majorBidi"/>
          <w:b/>
          <w:bCs/>
          <w:sz w:val="24"/>
          <w:szCs w:val="24"/>
        </w:rPr>
      </w:pPr>
    </w:p>
    <w:p w14:paraId="7A4AE79E" w14:textId="77777777" w:rsidR="00382CBA" w:rsidRDefault="00382CBA" w:rsidP="00382CBA">
      <w:pPr>
        <w:spacing w:after="0"/>
        <w:ind w:firstLine="0"/>
        <w:rPr>
          <w:rFonts w:asciiTheme="majorBidi" w:hAnsiTheme="majorBidi" w:cstheme="majorBidi"/>
          <w:b/>
          <w:bCs/>
          <w:sz w:val="24"/>
          <w:szCs w:val="24"/>
        </w:rPr>
      </w:pPr>
    </w:p>
    <w:p w14:paraId="26A49C20" w14:textId="77777777" w:rsidR="00382CBA" w:rsidRPr="00062EA8" w:rsidRDefault="00382CBA" w:rsidP="00382CBA">
      <w:pPr>
        <w:spacing w:after="0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>Příloha č. 3</w:t>
      </w:r>
      <w:r w:rsidRPr="00062EA8">
        <w:rPr>
          <w:rFonts w:asciiTheme="majorBidi" w:hAnsiTheme="majorBidi" w:cstheme="majorBidi"/>
          <w:sz w:val="24"/>
          <w:szCs w:val="24"/>
        </w:rPr>
        <w:t xml:space="preserve"> – Současná mapa s označením délky pěší trasy do kostela od místa bývalého domu č. 145. a od později vybudovaného kláštera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Mapy.cz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 20.9.2023]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Dostupné z: </w:t>
      </w:r>
      <w:hyperlink r:id="rId28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https://mapy.cz/zakladni?planovani-trasy&amp;rc=9qL0sxVFqcT6gb8&amp;rs=stre&amp;rs=base&amp;ri=87047&amp;ri=2080611&amp;mrp=%7B%22c%22%3A132%7D&amp;xc=%5B%5D&amp;rwp=1%3B9qLBWxVFsMMxXrNIVNMiTY&amp;x=18.3582636&amp;y=49.5932857&amp;z=18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a </w:t>
      </w:r>
      <w:hyperlink r:id="rId29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https://mapy.cz/zakladni?planovani-trasy&amp;rc=9qKpLxVGcpgQuCG&amp;rs=coor&amp;rs=base&amp;ri=&amp;ri=2080611&amp;mrp=%7B%22c%22%3A132%7D&amp;xc=%5B%5D&amp;rwp=1%3B9qKqBxVG1oP9FIRv6k6iMFOlJ0&amp;x=18.3579578&amp;y=49.5935117&amp;z=18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1406378B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both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71130DA8" wp14:editId="02FFE770">
            <wp:extent cx="4872651" cy="3361136"/>
            <wp:effectExtent l="0" t="0" r="4445" b="4445"/>
            <wp:docPr id="198030572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305728" name="Picture 198030572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1088" cy="345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D80A6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488D4023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6DE264C4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21409C2E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46B4569E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0F6BD74C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372F47AA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2BDD226B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5D7E3EA8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4F36A06D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7DB556ED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7"/>
        <w:jc w:val="center"/>
        <w:rPr>
          <w:rFonts w:asciiTheme="majorBidi" w:hAnsiTheme="majorBidi" w:cstheme="majorBidi"/>
          <w:b/>
          <w:bCs/>
        </w:rPr>
      </w:pPr>
    </w:p>
    <w:p w14:paraId="30D4C06E" w14:textId="77777777" w:rsidR="00382CBA" w:rsidRPr="001710F3" w:rsidRDefault="00382CBA" w:rsidP="00382CBA">
      <w:pPr>
        <w:pStyle w:val="NormalWeb"/>
        <w:spacing w:before="0" w:beforeAutospacing="0" w:after="0" w:afterAutospacing="0" w:line="360" w:lineRule="auto"/>
        <w:ind w:firstLine="562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lastRenderedPageBreak/>
        <w:t xml:space="preserve">Příloha č. 4 </w:t>
      </w:r>
      <w:r w:rsidRPr="001710F3">
        <w:rPr>
          <w:rFonts w:asciiTheme="majorBidi" w:hAnsiTheme="majorBidi" w:cstheme="majorBidi"/>
        </w:rPr>
        <w:t xml:space="preserve">– Nákres půdorysu přízemí klášterní budovy s kaplí od architekta Gustava </w:t>
      </w:r>
      <w:proofErr w:type="spellStart"/>
      <w:r w:rsidRPr="001710F3">
        <w:rPr>
          <w:rFonts w:asciiTheme="majorBidi" w:hAnsiTheme="majorBidi" w:cstheme="majorBidi"/>
        </w:rPr>
        <w:t>Meretty</w:t>
      </w:r>
      <w:proofErr w:type="spellEnd"/>
      <w:r>
        <w:rPr>
          <w:rFonts w:asciiTheme="majorBidi" w:hAnsiTheme="majorBidi" w:cstheme="majorBidi"/>
        </w:rPr>
        <w:t>,</w:t>
      </w:r>
      <w:r w:rsidRPr="001710F3">
        <w:rPr>
          <w:rFonts w:asciiTheme="majorBidi" w:hAnsiTheme="majorBidi" w:cstheme="majorBidi"/>
        </w:rPr>
        <w:t xml:space="preserve"> In: ZAOpO, ÚŘAS Kroměříž, </w:t>
      </w:r>
      <w:proofErr w:type="spellStart"/>
      <w:r w:rsidRPr="001710F3">
        <w:rPr>
          <w:rFonts w:asciiTheme="majorBidi" w:hAnsiTheme="majorBidi" w:cstheme="majorBidi"/>
        </w:rPr>
        <w:t>sig</w:t>
      </w:r>
      <w:proofErr w:type="spellEnd"/>
      <w:r w:rsidRPr="001710F3">
        <w:rPr>
          <w:rFonts w:asciiTheme="majorBidi" w:hAnsiTheme="majorBidi" w:cstheme="majorBidi"/>
        </w:rPr>
        <w:t xml:space="preserve">. P25-28, </w:t>
      </w:r>
      <w:proofErr w:type="spellStart"/>
      <w:r w:rsidRPr="001710F3">
        <w:rPr>
          <w:rFonts w:asciiTheme="majorBidi" w:hAnsiTheme="majorBidi" w:cstheme="majorBidi"/>
        </w:rPr>
        <w:t>inv</w:t>
      </w:r>
      <w:proofErr w:type="spellEnd"/>
      <w:r w:rsidRPr="001710F3">
        <w:rPr>
          <w:rFonts w:asciiTheme="majorBidi" w:hAnsiTheme="majorBidi" w:cstheme="majorBidi"/>
        </w:rPr>
        <w:t>. č. 54713</w:t>
      </w:r>
    </w:p>
    <w:p w14:paraId="6CE6F8E0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2"/>
        <w:jc w:val="both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2E5E5B7A" wp14:editId="74E81C1B">
            <wp:extent cx="4893013" cy="3674753"/>
            <wp:effectExtent l="0" t="0" r="0" b="0"/>
            <wp:docPr id="165189993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899930" name="Picture 1651899930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828" cy="3706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69D10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2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t xml:space="preserve">Příloha č. 5 </w:t>
      </w:r>
      <w:r w:rsidRPr="001710F3">
        <w:rPr>
          <w:rFonts w:asciiTheme="majorBidi" w:hAnsiTheme="majorBidi" w:cstheme="majorBidi"/>
        </w:rPr>
        <w:t xml:space="preserve">– Nákres půdorysu prvního patra kláštera od Gustava </w:t>
      </w:r>
      <w:proofErr w:type="spellStart"/>
      <w:r w:rsidRPr="001710F3">
        <w:rPr>
          <w:rFonts w:asciiTheme="majorBidi" w:hAnsiTheme="majorBidi" w:cstheme="majorBidi"/>
        </w:rPr>
        <w:t>Meretty</w:t>
      </w:r>
      <w:proofErr w:type="spellEnd"/>
      <w:r>
        <w:rPr>
          <w:rFonts w:asciiTheme="majorBidi" w:hAnsiTheme="majorBidi" w:cstheme="majorBidi"/>
        </w:rPr>
        <w:t>,</w:t>
      </w:r>
      <w:r w:rsidRPr="001710F3">
        <w:rPr>
          <w:rFonts w:asciiTheme="majorBidi" w:hAnsiTheme="majorBidi" w:cstheme="majorBidi"/>
        </w:rPr>
        <w:t xml:space="preserve"> In: ZAOpO, ÚŘAS Kroměříž, </w:t>
      </w:r>
      <w:proofErr w:type="spellStart"/>
      <w:r w:rsidRPr="001710F3">
        <w:rPr>
          <w:rFonts w:asciiTheme="majorBidi" w:hAnsiTheme="majorBidi" w:cstheme="majorBidi"/>
        </w:rPr>
        <w:t>sig</w:t>
      </w:r>
      <w:proofErr w:type="spellEnd"/>
      <w:r w:rsidRPr="001710F3">
        <w:rPr>
          <w:rFonts w:asciiTheme="majorBidi" w:hAnsiTheme="majorBidi" w:cstheme="majorBidi"/>
        </w:rPr>
        <w:t xml:space="preserve">. P25-28, </w:t>
      </w:r>
      <w:proofErr w:type="spellStart"/>
      <w:r w:rsidRPr="001710F3">
        <w:rPr>
          <w:rFonts w:asciiTheme="majorBidi" w:hAnsiTheme="majorBidi" w:cstheme="majorBidi"/>
        </w:rPr>
        <w:t>inv</w:t>
      </w:r>
      <w:proofErr w:type="spellEnd"/>
      <w:r w:rsidRPr="001710F3">
        <w:rPr>
          <w:rFonts w:asciiTheme="majorBidi" w:hAnsiTheme="majorBidi" w:cstheme="majorBidi"/>
        </w:rPr>
        <w:t>. č. 54713</w:t>
      </w:r>
    </w:p>
    <w:p w14:paraId="71245A08" w14:textId="77777777" w:rsidR="00382CBA" w:rsidRPr="001710F3" w:rsidRDefault="00382CBA" w:rsidP="00382CBA">
      <w:pPr>
        <w:pStyle w:val="NormalWeb"/>
        <w:spacing w:before="0" w:beforeAutospacing="0" w:after="0" w:afterAutospacing="0" w:line="360" w:lineRule="auto"/>
        <w:ind w:firstLine="562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inline distT="0" distB="0" distL="0" distR="0" wp14:anchorId="078B1EEA" wp14:editId="7F2DA815">
            <wp:extent cx="4892157" cy="3674110"/>
            <wp:effectExtent l="0" t="0" r="0" b="0"/>
            <wp:docPr id="163198427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984272" name="Picture 163198427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526" cy="370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EE26A" w14:textId="77777777" w:rsidR="00382CBA" w:rsidRPr="001710F3" w:rsidRDefault="00382CBA" w:rsidP="00382CBA">
      <w:pPr>
        <w:pStyle w:val="NormalWeb"/>
        <w:spacing w:before="0" w:beforeAutospacing="0" w:after="0" w:afterAutospacing="0" w:line="360" w:lineRule="auto"/>
        <w:ind w:firstLine="562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lastRenderedPageBreak/>
        <w:t xml:space="preserve">Příloha č. 6 </w:t>
      </w:r>
      <w:r w:rsidRPr="001710F3">
        <w:rPr>
          <w:rFonts w:asciiTheme="majorBidi" w:hAnsiTheme="majorBidi" w:cstheme="majorBidi"/>
        </w:rPr>
        <w:t>– Nákres boční</w:t>
      </w:r>
      <w:r>
        <w:rPr>
          <w:rFonts w:asciiTheme="majorBidi" w:hAnsiTheme="majorBidi" w:cstheme="majorBidi"/>
        </w:rPr>
        <w:t>ch</w:t>
      </w:r>
      <w:r w:rsidRPr="001710F3">
        <w:rPr>
          <w:rFonts w:asciiTheme="majorBidi" w:hAnsiTheme="majorBidi" w:cstheme="majorBidi"/>
        </w:rPr>
        <w:t xml:space="preserve"> průřezů a půdorysů kaple a klauzurní části kláštera s</w:t>
      </w:r>
      <w:r>
        <w:rPr>
          <w:rFonts w:asciiTheme="majorBidi" w:hAnsiTheme="majorBidi" w:cstheme="majorBidi"/>
        </w:rPr>
        <w:t> </w:t>
      </w:r>
      <w:r w:rsidRPr="001710F3">
        <w:rPr>
          <w:rFonts w:asciiTheme="majorBidi" w:hAnsiTheme="majorBidi" w:cstheme="majorBidi"/>
        </w:rPr>
        <w:t>okolím</w:t>
      </w:r>
      <w:r>
        <w:rPr>
          <w:rFonts w:asciiTheme="majorBidi" w:hAnsiTheme="majorBidi" w:cstheme="majorBidi"/>
        </w:rPr>
        <w:t>,</w:t>
      </w:r>
      <w:r w:rsidRPr="001710F3">
        <w:rPr>
          <w:rFonts w:asciiTheme="majorBidi" w:hAnsiTheme="majorBidi" w:cstheme="majorBidi"/>
        </w:rPr>
        <w:t xml:space="preserve"> In: ZAOpO, ÚŘAS Kroměříž, </w:t>
      </w:r>
      <w:proofErr w:type="spellStart"/>
      <w:r w:rsidRPr="001710F3">
        <w:rPr>
          <w:rFonts w:asciiTheme="majorBidi" w:hAnsiTheme="majorBidi" w:cstheme="majorBidi"/>
        </w:rPr>
        <w:t>sig</w:t>
      </w:r>
      <w:proofErr w:type="spellEnd"/>
      <w:r w:rsidRPr="001710F3">
        <w:rPr>
          <w:rFonts w:asciiTheme="majorBidi" w:hAnsiTheme="majorBidi" w:cstheme="majorBidi"/>
        </w:rPr>
        <w:t xml:space="preserve">. P25-28, </w:t>
      </w:r>
      <w:proofErr w:type="spellStart"/>
      <w:r w:rsidRPr="001710F3">
        <w:rPr>
          <w:rFonts w:asciiTheme="majorBidi" w:hAnsiTheme="majorBidi" w:cstheme="majorBidi"/>
        </w:rPr>
        <w:t>inv</w:t>
      </w:r>
      <w:proofErr w:type="spellEnd"/>
      <w:r w:rsidRPr="001710F3">
        <w:rPr>
          <w:rFonts w:asciiTheme="majorBidi" w:hAnsiTheme="majorBidi" w:cstheme="majorBidi"/>
        </w:rPr>
        <w:t>. č. 54713</w:t>
      </w:r>
    </w:p>
    <w:p w14:paraId="5C60B993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2"/>
        <w:jc w:val="center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15962CDC" wp14:editId="3D43B7BC">
            <wp:extent cx="4931923" cy="3703975"/>
            <wp:effectExtent l="0" t="0" r="0" b="4445"/>
            <wp:docPr id="38481106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811065" name="Picture 384811065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886" cy="3733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C17AB" w14:textId="77777777" w:rsidR="00382CBA" w:rsidRPr="001710F3" w:rsidRDefault="00382CBA" w:rsidP="00382CBA">
      <w:pPr>
        <w:pStyle w:val="NormalWeb"/>
        <w:spacing w:before="0" w:beforeAutospacing="0" w:after="0" w:afterAutospacing="0" w:line="360" w:lineRule="auto"/>
        <w:ind w:firstLine="562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t xml:space="preserve">Příloha č. 7 </w:t>
      </w:r>
      <w:r w:rsidRPr="001710F3">
        <w:rPr>
          <w:rFonts w:asciiTheme="majorBidi" w:hAnsiTheme="majorBidi" w:cstheme="majorBidi"/>
        </w:rPr>
        <w:t xml:space="preserve">– Nákres přední části kláštera od Gustava </w:t>
      </w:r>
      <w:proofErr w:type="spellStart"/>
      <w:r w:rsidRPr="001710F3">
        <w:rPr>
          <w:rFonts w:asciiTheme="majorBidi" w:hAnsiTheme="majorBidi" w:cstheme="majorBidi"/>
        </w:rPr>
        <w:t>Meretty</w:t>
      </w:r>
      <w:proofErr w:type="spellEnd"/>
      <w:r>
        <w:rPr>
          <w:rFonts w:asciiTheme="majorBidi" w:hAnsiTheme="majorBidi" w:cstheme="majorBidi"/>
        </w:rPr>
        <w:t>,</w:t>
      </w:r>
      <w:r w:rsidRPr="001710F3">
        <w:rPr>
          <w:rFonts w:asciiTheme="majorBidi" w:hAnsiTheme="majorBidi" w:cstheme="majorBidi"/>
        </w:rPr>
        <w:t xml:space="preserve"> In: ZAOpO, ÚŘAS Kroměříž, </w:t>
      </w:r>
      <w:proofErr w:type="spellStart"/>
      <w:r w:rsidRPr="001710F3">
        <w:rPr>
          <w:rFonts w:asciiTheme="majorBidi" w:hAnsiTheme="majorBidi" w:cstheme="majorBidi"/>
        </w:rPr>
        <w:t>sig</w:t>
      </w:r>
      <w:proofErr w:type="spellEnd"/>
      <w:r w:rsidRPr="001710F3">
        <w:rPr>
          <w:rFonts w:asciiTheme="majorBidi" w:hAnsiTheme="majorBidi" w:cstheme="majorBidi"/>
        </w:rPr>
        <w:t xml:space="preserve">. P25-28, </w:t>
      </w:r>
      <w:proofErr w:type="spellStart"/>
      <w:r w:rsidRPr="001710F3">
        <w:rPr>
          <w:rFonts w:asciiTheme="majorBidi" w:hAnsiTheme="majorBidi" w:cstheme="majorBidi"/>
        </w:rPr>
        <w:t>inv</w:t>
      </w:r>
      <w:proofErr w:type="spellEnd"/>
      <w:r w:rsidRPr="001710F3">
        <w:rPr>
          <w:rFonts w:asciiTheme="majorBidi" w:hAnsiTheme="majorBidi" w:cstheme="majorBidi"/>
        </w:rPr>
        <w:t>. č. 54713</w:t>
      </w:r>
    </w:p>
    <w:p w14:paraId="1BE4B7BE" w14:textId="77777777" w:rsidR="00382CBA" w:rsidRDefault="00382CBA" w:rsidP="00382CBA">
      <w:pPr>
        <w:pStyle w:val="NormalWeb"/>
        <w:spacing w:before="0" w:beforeAutospacing="0" w:after="0" w:afterAutospacing="0" w:line="360" w:lineRule="auto"/>
        <w:ind w:firstLine="562"/>
        <w:jc w:val="center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69EC6988" wp14:editId="2D997620">
            <wp:extent cx="4931410" cy="3703589"/>
            <wp:effectExtent l="0" t="0" r="0" b="5080"/>
            <wp:docPr id="73793664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936649" name="Picture 73793664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283" cy="378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9A57A" w14:textId="77777777" w:rsidR="00382CBA" w:rsidRPr="001710F3" w:rsidRDefault="00382CBA" w:rsidP="00382CBA">
      <w:pPr>
        <w:pStyle w:val="NormalWeb"/>
        <w:spacing w:before="0" w:beforeAutospacing="0" w:after="0" w:afterAutospacing="0" w:line="360" w:lineRule="auto"/>
        <w:ind w:firstLine="562"/>
        <w:jc w:val="both"/>
        <w:rPr>
          <w:rFonts w:asciiTheme="majorBidi" w:hAnsiTheme="majorBidi" w:cstheme="majorBidi"/>
        </w:rPr>
      </w:pPr>
      <w:r w:rsidRPr="001710F3">
        <w:rPr>
          <w:rFonts w:asciiTheme="majorBidi" w:hAnsiTheme="majorBidi" w:cstheme="majorBidi"/>
          <w:b/>
          <w:bCs/>
        </w:rPr>
        <w:lastRenderedPageBreak/>
        <w:t xml:space="preserve">Příloha č. 8 </w:t>
      </w:r>
      <w:r w:rsidRPr="001710F3">
        <w:rPr>
          <w:rFonts w:asciiTheme="majorBidi" w:hAnsiTheme="majorBidi" w:cstheme="majorBidi"/>
        </w:rPr>
        <w:t>– Detail nákresu průřezu klášterní klauzurou z přílohy č. 6</w:t>
      </w:r>
      <w:r>
        <w:rPr>
          <w:rFonts w:asciiTheme="majorBidi" w:hAnsiTheme="majorBidi" w:cstheme="majorBidi"/>
        </w:rPr>
        <w:t>,</w:t>
      </w:r>
      <w:r w:rsidRPr="001710F3">
        <w:rPr>
          <w:rFonts w:asciiTheme="majorBidi" w:hAnsiTheme="majorBidi" w:cstheme="majorBidi"/>
        </w:rPr>
        <w:t xml:space="preserve"> In: ZAOpO, ÚŘAS Kroměříž, </w:t>
      </w:r>
      <w:proofErr w:type="spellStart"/>
      <w:r w:rsidRPr="001710F3">
        <w:rPr>
          <w:rFonts w:asciiTheme="majorBidi" w:hAnsiTheme="majorBidi" w:cstheme="majorBidi"/>
        </w:rPr>
        <w:t>sig</w:t>
      </w:r>
      <w:proofErr w:type="spellEnd"/>
      <w:r w:rsidRPr="001710F3">
        <w:rPr>
          <w:rFonts w:asciiTheme="majorBidi" w:hAnsiTheme="majorBidi" w:cstheme="majorBidi"/>
        </w:rPr>
        <w:t xml:space="preserve">. P25-28, </w:t>
      </w:r>
      <w:proofErr w:type="spellStart"/>
      <w:r w:rsidRPr="001710F3">
        <w:rPr>
          <w:rFonts w:asciiTheme="majorBidi" w:hAnsiTheme="majorBidi" w:cstheme="majorBidi"/>
        </w:rPr>
        <w:t>inv</w:t>
      </w:r>
      <w:proofErr w:type="spellEnd"/>
      <w:r w:rsidRPr="001710F3">
        <w:rPr>
          <w:rFonts w:asciiTheme="majorBidi" w:hAnsiTheme="majorBidi" w:cstheme="majorBidi"/>
        </w:rPr>
        <w:t>. č. 54713</w:t>
      </w:r>
    </w:p>
    <w:p w14:paraId="5FFE0EA9" w14:textId="77777777" w:rsidR="00382CBA" w:rsidRDefault="00382CBA" w:rsidP="00382CBA">
      <w:pPr>
        <w:spacing w:after="0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73557CCB" wp14:editId="31A1696A">
            <wp:extent cx="4922874" cy="3697179"/>
            <wp:effectExtent l="0" t="0" r="5080" b="0"/>
            <wp:docPr id="21472292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229243" name="Picture 214722924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528" cy="372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56554" w14:textId="77777777" w:rsidR="00382CBA" w:rsidRPr="001710F3" w:rsidRDefault="00382CBA" w:rsidP="00382CBA">
      <w:pPr>
        <w:spacing w:after="0"/>
        <w:ind w:firstLine="562"/>
        <w:rPr>
          <w:rFonts w:asciiTheme="majorBidi" w:hAnsiTheme="majorBidi" w:cstheme="majorBidi"/>
          <w:sz w:val="24"/>
          <w:szCs w:val="24"/>
        </w:rPr>
      </w:pPr>
      <w:r w:rsidRPr="001710F3">
        <w:rPr>
          <w:rFonts w:asciiTheme="majorBidi" w:hAnsiTheme="majorBidi" w:cstheme="majorBidi"/>
          <w:b/>
          <w:bCs/>
          <w:sz w:val="24"/>
          <w:szCs w:val="24"/>
        </w:rPr>
        <w:t xml:space="preserve">Příloha č. 9 </w:t>
      </w:r>
      <w:r w:rsidRPr="001710F3">
        <w:rPr>
          <w:rFonts w:asciiTheme="majorBidi" w:hAnsiTheme="majorBidi" w:cstheme="majorBidi"/>
          <w:sz w:val="24"/>
          <w:szCs w:val="24"/>
        </w:rPr>
        <w:t>– Detail nákresu průřezu klášterní kaplí z přílohy č. 6</w:t>
      </w:r>
      <w:r>
        <w:rPr>
          <w:rFonts w:asciiTheme="majorBidi" w:hAnsiTheme="majorBidi" w:cstheme="majorBidi"/>
          <w:sz w:val="24"/>
          <w:szCs w:val="24"/>
        </w:rPr>
        <w:t>,</w:t>
      </w:r>
      <w:r w:rsidRPr="001710F3">
        <w:rPr>
          <w:rFonts w:asciiTheme="majorBidi" w:hAnsiTheme="majorBidi" w:cstheme="majorBidi"/>
          <w:sz w:val="24"/>
          <w:szCs w:val="24"/>
        </w:rPr>
        <w:t xml:space="preserve"> In: 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sig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 xml:space="preserve">. P25-28,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54713</w:t>
      </w:r>
    </w:p>
    <w:p w14:paraId="088D0BA1" w14:textId="77777777" w:rsidR="00382CBA" w:rsidRDefault="00382CBA" w:rsidP="00382CBA">
      <w:pPr>
        <w:spacing w:after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1855D01E" wp14:editId="2F1DC2C0">
            <wp:extent cx="2881423" cy="3836677"/>
            <wp:effectExtent l="0" t="0" r="1905" b="0"/>
            <wp:docPr id="73390242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902429" name="Picture 73390242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191" cy="3905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D73D" w14:textId="77777777" w:rsidR="00382CBA" w:rsidRPr="001710F3" w:rsidRDefault="00382CBA" w:rsidP="00382CBA">
      <w:pPr>
        <w:spacing w:after="0"/>
        <w:ind w:firstLine="562"/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 w:rsidRPr="001710F3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10 </w:t>
      </w:r>
      <w:r w:rsidRPr="001710F3">
        <w:rPr>
          <w:rFonts w:asciiTheme="majorBidi" w:hAnsiTheme="majorBidi" w:cstheme="majorBidi"/>
          <w:sz w:val="24"/>
          <w:szCs w:val="24"/>
        </w:rPr>
        <w:t xml:space="preserve">– Nákres vchodu do kaple z chodby v přízemí klášterního komplexu s podpisem Antonína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Kybasta</w:t>
      </w:r>
      <w:proofErr w:type="spellEnd"/>
      <w:r>
        <w:rPr>
          <w:rFonts w:asciiTheme="majorBidi" w:hAnsiTheme="majorBidi" w:cstheme="majorBidi"/>
          <w:sz w:val="24"/>
          <w:szCs w:val="24"/>
        </w:rPr>
        <w:t>,</w:t>
      </w:r>
      <w:r w:rsidRPr="001710F3">
        <w:rPr>
          <w:rFonts w:asciiTheme="majorBidi" w:hAnsiTheme="majorBidi" w:cstheme="majorBidi"/>
          <w:sz w:val="24"/>
          <w:szCs w:val="24"/>
        </w:rPr>
        <w:t xml:space="preserve"> In: 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54720</w:t>
      </w:r>
    </w:p>
    <w:p w14:paraId="7C64F807" w14:textId="77777777" w:rsidR="00382CBA" w:rsidRDefault="00382CBA" w:rsidP="00382CBA">
      <w:pPr>
        <w:spacing w:after="0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23C50DE7" wp14:editId="59B31BB3">
            <wp:extent cx="2866712" cy="3817088"/>
            <wp:effectExtent l="0" t="0" r="3810" b="5715"/>
            <wp:docPr id="116086743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867431" name="Picture 116086743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334" cy="384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1F93" w14:textId="77777777" w:rsidR="00382CBA" w:rsidRPr="001710F3" w:rsidRDefault="00382CBA" w:rsidP="00382CBA">
      <w:pPr>
        <w:spacing w:after="0"/>
        <w:ind w:firstLine="562"/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 w:rsidRPr="001710F3">
        <w:rPr>
          <w:rFonts w:asciiTheme="majorBidi" w:hAnsiTheme="majorBidi" w:cstheme="majorBidi"/>
          <w:b/>
          <w:bCs/>
          <w:sz w:val="24"/>
          <w:szCs w:val="24"/>
        </w:rPr>
        <w:t>Příloha č. 11</w:t>
      </w:r>
      <w:r w:rsidRPr="001710F3">
        <w:rPr>
          <w:rFonts w:asciiTheme="majorBidi" w:hAnsiTheme="majorBidi" w:cstheme="majorBidi"/>
          <w:sz w:val="24"/>
          <w:szCs w:val="24"/>
        </w:rPr>
        <w:t xml:space="preserve"> –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1710F3">
        <w:rPr>
          <w:rFonts w:asciiTheme="majorBidi" w:hAnsiTheme="majorBidi" w:cstheme="majorBidi"/>
          <w:sz w:val="24"/>
          <w:szCs w:val="24"/>
        </w:rPr>
        <w:t>Boční nákres lavic do prostor kaple v klášteře – autor Antonín Kybast</w:t>
      </w:r>
      <w:r>
        <w:rPr>
          <w:rFonts w:asciiTheme="majorBidi" w:hAnsiTheme="majorBidi" w:cstheme="majorBidi"/>
          <w:sz w:val="24"/>
          <w:szCs w:val="24"/>
        </w:rPr>
        <w:t xml:space="preserve">, 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54720</w:t>
      </w:r>
    </w:p>
    <w:p w14:paraId="42A42DFB" w14:textId="77777777" w:rsidR="00382CBA" w:rsidRDefault="00382CBA" w:rsidP="00382CBA">
      <w:pPr>
        <w:spacing w:after="0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473A987D" wp14:editId="2DF8D3EB">
            <wp:extent cx="4969100" cy="3731895"/>
            <wp:effectExtent l="0" t="0" r="0" b="1905"/>
            <wp:docPr id="7400598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05987" name="Picture 7400598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5062" cy="380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4DF62" w14:textId="77777777" w:rsidR="00382CBA" w:rsidRPr="00062EA8" w:rsidRDefault="00382CBA" w:rsidP="00382CBA">
      <w:pPr>
        <w:spacing w:after="0"/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 w:rsidRPr="001710F3">
        <w:rPr>
          <w:rFonts w:asciiTheme="majorBidi" w:hAnsiTheme="majorBidi" w:cstheme="majorBidi"/>
          <w:b/>
          <w:bCs/>
          <w:sz w:val="24"/>
          <w:szCs w:val="24"/>
        </w:rPr>
        <w:lastRenderedPageBreak/>
        <w:t>Příloha č. 12</w:t>
      </w:r>
      <w:r w:rsidRPr="001710F3">
        <w:rPr>
          <w:rFonts w:asciiTheme="majorBidi" w:hAnsiTheme="majorBidi" w:cstheme="majorBidi"/>
          <w:sz w:val="24"/>
          <w:szCs w:val="24"/>
        </w:rPr>
        <w:t xml:space="preserve"> – </w:t>
      </w:r>
      <w:r w:rsidRPr="001710F3">
        <w:rPr>
          <w:rFonts w:ascii="Calibri" w:hAnsi="Calibri" w:cs="Calibri"/>
          <w:sz w:val="24"/>
          <w:szCs w:val="24"/>
        </w:rPr>
        <w:t>﻿</w:t>
      </w:r>
      <w:r w:rsidRPr="001710F3">
        <w:rPr>
          <w:rFonts w:asciiTheme="majorBidi" w:hAnsiTheme="majorBidi" w:cstheme="majorBidi"/>
          <w:sz w:val="24"/>
          <w:szCs w:val="24"/>
        </w:rPr>
        <w:t xml:space="preserve"> Prostorná chodba v klášterní budově kolem r. 1900 In: </w:t>
      </w:r>
      <w:r w:rsidRPr="001710F3">
        <w:rPr>
          <w:rFonts w:asciiTheme="majorBidi" w:hAnsiTheme="majorBidi" w:cstheme="majorBidi"/>
          <w:smallCaps/>
          <w:color w:val="000000" w:themeColor="text1"/>
          <w:sz w:val="24"/>
          <w:szCs w:val="24"/>
          <w:shd w:val="clear" w:color="auto" w:fill="FFFFFF"/>
        </w:rPr>
        <w:t>Maršálek</w:t>
      </w:r>
      <w:r w:rsidRPr="001710F3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, Petr a David </w:t>
      </w:r>
      <w:proofErr w:type="spellStart"/>
      <w:r w:rsidRPr="001710F3">
        <w:rPr>
          <w:rFonts w:asciiTheme="majorBidi" w:hAnsiTheme="majorBidi" w:cstheme="majorBidi"/>
          <w:smallCaps/>
          <w:color w:val="000000" w:themeColor="text1"/>
          <w:sz w:val="24"/>
          <w:szCs w:val="24"/>
          <w:shd w:val="clear" w:color="auto" w:fill="FFFFFF"/>
        </w:rPr>
        <w:t>Pindur</w:t>
      </w:r>
      <w:proofErr w:type="spellEnd"/>
      <w:r w:rsidRPr="001710F3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.</w:t>
      </w:r>
      <w:r w:rsidRPr="001710F3">
        <w:rPr>
          <w:rStyle w:val="apple-converted-space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</w:t>
      </w:r>
      <w:r w:rsidRPr="001710F3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>Frýdlant nad Ostravicí</w:t>
      </w:r>
      <w:r w:rsidRPr="00062EA8">
        <w:rPr>
          <w:rFonts w:asciiTheme="majorBidi" w:hAnsiTheme="majorBidi" w:cstheme="majorBidi"/>
          <w:i/>
          <w:iCs/>
          <w:color w:val="000000" w:themeColor="text1"/>
          <w:sz w:val="24"/>
          <w:szCs w:val="24"/>
        </w:rPr>
        <w:t>: pohledy do minulosti</w:t>
      </w:r>
      <w:r w:rsidRPr="00062EA8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. Třinec: </w:t>
      </w:r>
      <w:proofErr w:type="spellStart"/>
      <w:r w:rsidRPr="00062EA8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Wart</w:t>
      </w:r>
      <w:proofErr w:type="spellEnd"/>
      <w:r w:rsidRPr="00062EA8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 2017, s. 30</w:t>
      </w:r>
    </w:p>
    <w:p w14:paraId="177A8D58" w14:textId="77777777" w:rsidR="00382CBA" w:rsidRDefault="00382CBA" w:rsidP="00382CBA">
      <w:pPr>
        <w:spacing w:after="0"/>
        <w:ind w:left="90" w:firstLine="477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3DE6B66A" wp14:editId="56F0C464">
            <wp:extent cx="2254102" cy="3326837"/>
            <wp:effectExtent l="0" t="0" r="0" b="635"/>
            <wp:docPr id="88335799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357998" name="Picture 88335799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296" cy="335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1B2B" w14:textId="77777777" w:rsidR="00382CBA" w:rsidRPr="00062EA8" w:rsidRDefault="00382CBA" w:rsidP="00382CBA">
      <w:pPr>
        <w:spacing w:after="0"/>
        <w:ind w:left="90" w:firstLine="477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13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 xml:space="preserve">Evidenční katastrální mapy 1 z let 1885-1900 s označenou polohou domu č. 317,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Archivní mapy – ČÚZK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[cit.5.9.2023]. Dostupné z: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hyperlink r:id="rId40" w:history="1">
        <w:r w:rsidRPr="0039276C">
          <w:rPr>
            <w:rStyle w:val="Hyperlink"/>
            <w:rFonts w:asciiTheme="majorBidi" w:hAnsiTheme="majorBidi" w:cstheme="majorBidi"/>
            <w:sz w:val="24"/>
            <w:szCs w:val="24"/>
          </w:rPr>
          <w:t>https://ags.cuzk.cz/archiv/openmap.html?typ=kmevidm&amp;idrastru=B2_a_14MS_632-1A_03b</w:t>
        </w:r>
      </w:hyperlink>
    </w:p>
    <w:p w14:paraId="67583548" w14:textId="77777777" w:rsidR="00382CBA" w:rsidRDefault="00382CBA" w:rsidP="00382CBA">
      <w:pPr>
        <w:spacing w:after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6DAB1FE5" wp14:editId="58F37FCA">
            <wp:extent cx="3721396" cy="3202679"/>
            <wp:effectExtent l="0" t="0" r="0" b="0"/>
            <wp:docPr id="140272141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721414" name="Picture 140272141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657" cy="322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1043E" w14:textId="77777777" w:rsidR="00382CBA" w:rsidRPr="00062EA8" w:rsidRDefault="00382CBA" w:rsidP="00382CBA">
      <w:pPr>
        <w:spacing w:after="20" w:line="240" w:lineRule="auto"/>
        <w:ind w:firstLine="562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>Příloha č. 14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 xml:space="preserve"> Evidenční katastrální mapy 1 z let 1885-1900 s označením zakoupené budovy ústavu. Později byl připsán název „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Selesianum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“,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Archivní mapy – ČÚZK</w:t>
      </w:r>
      <w:r w:rsidRPr="00062EA8">
        <w:rPr>
          <w:rFonts w:asciiTheme="majorBidi" w:hAnsiTheme="majorBidi" w:cstheme="majorBidi"/>
          <w:sz w:val="24"/>
          <w:szCs w:val="24"/>
        </w:rPr>
        <w:t xml:space="preserve"> [online]. [cit.7.9.2023]. Dostupné z: </w:t>
      </w:r>
      <w:hyperlink r:id="rId42" w:history="1">
        <w:r w:rsidRPr="00062EA8">
          <w:rPr>
            <w:rStyle w:val="Hyperlink"/>
            <w:rFonts w:asciiTheme="majorBidi" w:hAnsiTheme="majorBidi" w:cstheme="majorBidi"/>
            <w:sz w:val="24"/>
            <w:szCs w:val="24"/>
          </w:rPr>
          <w:t>https://ags.cuzk.cz/archiv/openmap.html?typ=kmevidm&amp;idrastru=B2_a_14MS_632-1A_03b</w:t>
        </w:r>
      </w:hyperlink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480C8661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107A3BEE" wp14:editId="3C59E13E">
            <wp:extent cx="3710763" cy="3236296"/>
            <wp:effectExtent l="0" t="0" r="0" b="2540"/>
            <wp:docPr id="18009670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96705" name="Picture 18009670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817" cy="3258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C187F" w14:textId="77777777" w:rsidR="00382CBA" w:rsidRPr="00062EA8" w:rsidRDefault="00382CBA" w:rsidP="00382CBA">
      <w:pPr>
        <w:spacing w:after="20" w:line="240" w:lineRule="auto"/>
        <w:ind w:firstLine="562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15 </w:t>
      </w:r>
      <w:r w:rsidRPr="00062EA8">
        <w:rPr>
          <w:rFonts w:asciiTheme="majorBidi" w:hAnsiTheme="majorBidi" w:cstheme="majorBidi"/>
          <w:sz w:val="24"/>
          <w:szCs w:val="24"/>
        </w:rPr>
        <w:t>– Vyobrazení zakladatele Bedřichova ústavu arcibiskupa Fürstenberga po levé straně od vchodu do kaple Neposkvrněného početí Panny Marie</w:t>
      </w:r>
      <w:r>
        <w:rPr>
          <w:rFonts w:asciiTheme="majorBidi" w:hAnsiTheme="majorBidi" w:cstheme="majorBidi"/>
          <w:sz w:val="24"/>
          <w:szCs w:val="24"/>
        </w:rPr>
        <w:t>. Fotografie archiv autora.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 </w:t>
      </w:r>
    </w:p>
    <w:p w14:paraId="50949122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5F22E1CF" wp14:editId="583DBDAE">
            <wp:extent cx="3200400" cy="4077080"/>
            <wp:effectExtent l="0" t="0" r="0" b="0"/>
            <wp:docPr id="174876774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767743" name="Picture 174876774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5" cy="412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0ACC0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16 </w:t>
      </w:r>
      <w:r w:rsidRPr="00062EA8">
        <w:rPr>
          <w:rFonts w:asciiTheme="majorBidi" w:hAnsiTheme="majorBidi" w:cstheme="majorBidi"/>
          <w:sz w:val="24"/>
          <w:szCs w:val="24"/>
        </w:rPr>
        <w:t xml:space="preserve">– </w:t>
      </w:r>
      <w:r>
        <w:rPr>
          <w:rFonts w:asciiTheme="majorBidi" w:hAnsiTheme="majorBidi" w:cstheme="majorBidi"/>
          <w:sz w:val="24"/>
          <w:szCs w:val="24"/>
        </w:rPr>
        <w:t>V</w:t>
      </w:r>
      <w:r w:rsidRPr="00062EA8">
        <w:rPr>
          <w:rFonts w:asciiTheme="majorBidi" w:hAnsiTheme="majorBidi" w:cstheme="majorBidi"/>
          <w:sz w:val="24"/>
          <w:szCs w:val="24"/>
        </w:rPr>
        <w:t xml:space="preserve">yobrazení arcibiskupa F.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Saleského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Bauera</w:t>
      </w:r>
      <w:r>
        <w:rPr>
          <w:rFonts w:asciiTheme="majorBidi" w:hAnsiTheme="majorBidi" w:cstheme="majorBidi"/>
          <w:sz w:val="24"/>
          <w:szCs w:val="24"/>
        </w:rPr>
        <w:t xml:space="preserve"> po pravé straně od vchodu do kaple. Z</w:t>
      </w:r>
      <w:r w:rsidRPr="00062EA8">
        <w:rPr>
          <w:rFonts w:asciiTheme="majorBidi" w:hAnsiTheme="majorBidi" w:cstheme="majorBidi"/>
          <w:sz w:val="24"/>
          <w:szCs w:val="24"/>
        </w:rPr>
        <w:t>akoupil pro klášter budovu hotelu Kybast a pomohl vy</w:t>
      </w:r>
      <w:r>
        <w:rPr>
          <w:rFonts w:asciiTheme="majorBidi" w:hAnsiTheme="majorBidi" w:cstheme="majorBidi"/>
          <w:sz w:val="24"/>
          <w:szCs w:val="24"/>
        </w:rPr>
        <w:t>bodovat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Selesianum</w:t>
      </w:r>
      <w:proofErr w:type="spellEnd"/>
      <w:r>
        <w:rPr>
          <w:rFonts w:asciiTheme="majorBidi" w:hAnsiTheme="majorBidi" w:cstheme="majorBidi"/>
          <w:sz w:val="24"/>
          <w:szCs w:val="24"/>
        </w:rPr>
        <w:t>. Fotografie archiv autora.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3F403511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53A2A33D" wp14:editId="215D2BA3">
            <wp:extent cx="3529490" cy="4699590"/>
            <wp:effectExtent l="0" t="0" r="1270" b="0"/>
            <wp:docPr id="201249198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491981" name="Picture 201249198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364" cy="477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095A2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17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﻿﻿</w:t>
      </w:r>
      <w:r w:rsidRPr="00062EA8">
        <w:rPr>
          <w:rFonts w:asciiTheme="majorBidi" w:hAnsiTheme="majorBidi" w:cstheme="majorBidi"/>
          <w:sz w:val="24"/>
          <w:szCs w:val="24"/>
        </w:rPr>
        <w:t xml:space="preserve">Fotografie Bedřichova ústavu kolem roku 1915 stále s jedním patrem a přístavbami realizovanými během působení olomouckého arcibiskupa Františka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Saleského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Bauera,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51B93421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0E5FC2D7" wp14:editId="0AC2758B">
            <wp:extent cx="4993429" cy="2913321"/>
            <wp:effectExtent l="0" t="0" r="0" b="0"/>
            <wp:docPr id="83104927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049271" name="Picture 83104927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536" cy="299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1AC61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>Příloha č. 18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﻿﻿</w:t>
      </w:r>
      <w:r w:rsidRPr="00062EA8">
        <w:rPr>
          <w:rFonts w:asciiTheme="majorBidi" w:hAnsiTheme="majorBidi" w:cstheme="majorBidi"/>
          <w:sz w:val="24"/>
          <w:szCs w:val="24"/>
        </w:rPr>
        <w:t xml:space="preserve">Fotografie vrchního stavitele Adolfa Vysloužila a dalších stavitelů stojících v druhém patře pod střechou zvednutou do výšky čtyři metry,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F5</w:t>
      </w:r>
    </w:p>
    <w:p w14:paraId="460EEFA3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61241B41" wp14:editId="41366A93">
            <wp:extent cx="4918710" cy="3306725"/>
            <wp:effectExtent l="0" t="0" r="0" b="0"/>
            <wp:docPr id="21777235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72359" name="Picture 21777235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563" cy="335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C175B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19</w:t>
      </w:r>
      <w:r w:rsidRPr="00062EA8">
        <w:rPr>
          <w:rFonts w:asciiTheme="majorBidi" w:hAnsiTheme="majorBidi" w:cstheme="majorBidi"/>
          <w:sz w:val="24"/>
          <w:szCs w:val="24"/>
        </w:rPr>
        <w:t xml:space="preserve"> – </w:t>
      </w:r>
      <w:r w:rsidRPr="00062EA8">
        <w:rPr>
          <w:rFonts w:ascii="Calibri" w:hAnsi="Calibri" w:cs="Calibri"/>
          <w:sz w:val="24"/>
          <w:szCs w:val="24"/>
        </w:rPr>
        <w:t>﻿</w:t>
      </w:r>
      <w:r w:rsidRPr="00062EA8">
        <w:rPr>
          <w:rFonts w:asciiTheme="majorBidi" w:hAnsiTheme="majorBidi" w:cstheme="majorBidi"/>
          <w:sz w:val="24"/>
          <w:szCs w:val="24"/>
        </w:rPr>
        <w:t xml:space="preserve"> Fotografie ze dne 5. srpna 1936. 132 dělníků podle kroniky sester boromejek před budovami kláštera. Za dělníky </w:t>
      </w:r>
      <w:r>
        <w:rPr>
          <w:rFonts w:asciiTheme="majorBidi" w:hAnsiTheme="majorBidi" w:cstheme="majorBidi"/>
          <w:sz w:val="24"/>
          <w:szCs w:val="24"/>
        </w:rPr>
        <w:t>lze</w:t>
      </w:r>
      <w:r w:rsidRPr="00062EA8">
        <w:rPr>
          <w:rFonts w:asciiTheme="majorBidi" w:hAnsiTheme="majorBidi" w:cstheme="majorBidi"/>
          <w:sz w:val="24"/>
          <w:szCs w:val="24"/>
        </w:rPr>
        <w:t xml:space="preserve"> vidět již nové zdivo druhého patra a dřevěné lešení,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F5</w:t>
      </w:r>
    </w:p>
    <w:p w14:paraId="58E8E16A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5FA35AB3" wp14:editId="18DB61F1">
            <wp:extent cx="4946345" cy="3498111"/>
            <wp:effectExtent l="0" t="0" r="0" b="0"/>
            <wp:docPr id="7767616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76169" name="Picture 7767616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777" cy="353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C73CD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53936693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58D2ECD8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2ED4F356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3A87EE0E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0BC45153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20 </w:t>
      </w:r>
      <w:r w:rsidRPr="00062EA8">
        <w:rPr>
          <w:rFonts w:asciiTheme="majorBidi" w:hAnsiTheme="majorBidi" w:cstheme="majorBidi"/>
          <w:sz w:val="24"/>
          <w:szCs w:val="24"/>
        </w:rPr>
        <w:t>– Detail fotografie výklenku se sochou Panny Marie. Fotografie archiv města Frýdlantu n.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</w:p>
    <w:p w14:paraId="0570A683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33491705" wp14:editId="1604E4B3">
            <wp:extent cx="2988219" cy="3827721"/>
            <wp:effectExtent l="0" t="0" r="0" b="0"/>
            <wp:docPr id="102170293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702931" name="Picture 102170293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290" cy="389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09C65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21 </w:t>
      </w:r>
      <w:r w:rsidRPr="00062EA8">
        <w:rPr>
          <w:rFonts w:asciiTheme="majorBidi" w:hAnsiTheme="majorBidi" w:cstheme="majorBidi"/>
          <w:sz w:val="24"/>
          <w:szCs w:val="24"/>
        </w:rPr>
        <w:t xml:space="preserve">– Zápis s podpisy všech přítomných na kolaudaci druhého patra Bedřichova ústavu v lednu 1937,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F5</w:t>
      </w:r>
    </w:p>
    <w:p w14:paraId="0B6CC05C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54C65E40" wp14:editId="591A9211">
            <wp:extent cx="3160323" cy="3955311"/>
            <wp:effectExtent l="0" t="0" r="2540" b="0"/>
            <wp:docPr id="56521471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214711" name="Picture 56521471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303" cy="403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C51F3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22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fotografie vítězného oblouku s vyobrazením vítězného beránka. </w:t>
      </w:r>
      <w:r>
        <w:rPr>
          <w:rFonts w:asciiTheme="majorBidi" w:hAnsiTheme="majorBidi" w:cstheme="majorBidi"/>
          <w:sz w:val="24"/>
          <w:szCs w:val="24"/>
        </w:rPr>
        <w:t xml:space="preserve">Fotografie </w:t>
      </w:r>
      <w:r w:rsidRPr="00062EA8">
        <w:rPr>
          <w:rFonts w:asciiTheme="majorBidi" w:hAnsiTheme="majorBidi" w:cstheme="majorBidi"/>
          <w:sz w:val="24"/>
          <w:szCs w:val="24"/>
        </w:rPr>
        <w:t>Roman Polách</w:t>
      </w:r>
      <w:r>
        <w:rPr>
          <w:rFonts w:asciiTheme="majorBidi" w:hAnsiTheme="majorBidi" w:cstheme="majorBidi"/>
          <w:sz w:val="24"/>
          <w:szCs w:val="24"/>
        </w:rPr>
        <w:t>.</w:t>
      </w:r>
      <w:r>
        <w:rPr>
          <w:rStyle w:val="FootnoteReference"/>
          <w:rFonts w:asciiTheme="majorBidi" w:hAnsiTheme="majorBidi" w:cstheme="majorBidi"/>
          <w:sz w:val="24"/>
          <w:szCs w:val="24"/>
        </w:rPr>
        <w:footnoteReference w:id="355"/>
      </w:r>
    </w:p>
    <w:p w14:paraId="6780D0E2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6B6287B1" wp14:editId="3DFC7242">
            <wp:extent cx="4890325" cy="3253563"/>
            <wp:effectExtent l="0" t="0" r="0" b="0"/>
            <wp:docPr id="91629370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293709" name="Picture 91629370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942" cy="328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A66BC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23 </w:t>
      </w:r>
      <w:r w:rsidRPr="00062EA8">
        <w:rPr>
          <w:rFonts w:asciiTheme="majorBidi" w:hAnsiTheme="majorBidi" w:cstheme="majorBidi"/>
          <w:sz w:val="24"/>
          <w:szCs w:val="24"/>
        </w:rPr>
        <w:t>– Detail klenutí apsidy s latinským nápisem.</w:t>
      </w:r>
      <w:r>
        <w:rPr>
          <w:rFonts w:asciiTheme="majorBidi" w:hAnsiTheme="majorBidi" w:cstheme="majorBidi"/>
          <w:sz w:val="24"/>
          <w:szCs w:val="24"/>
        </w:rPr>
        <w:t xml:space="preserve"> Fotografie</w:t>
      </w:r>
      <w:r w:rsidRPr="00062EA8">
        <w:rPr>
          <w:rFonts w:asciiTheme="majorBidi" w:hAnsiTheme="majorBidi" w:cstheme="majorBidi"/>
          <w:sz w:val="24"/>
          <w:szCs w:val="24"/>
        </w:rPr>
        <w:t xml:space="preserve"> Ing. arch. Tomáš Šonovský</w:t>
      </w:r>
      <w:r>
        <w:rPr>
          <w:rFonts w:asciiTheme="majorBidi" w:hAnsiTheme="majorBidi" w:cstheme="majorBidi"/>
          <w:sz w:val="24"/>
          <w:szCs w:val="24"/>
        </w:rPr>
        <w:t>.</w:t>
      </w:r>
      <w:r>
        <w:rPr>
          <w:rStyle w:val="FootnoteReference"/>
          <w:rFonts w:asciiTheme="majorBidi" w:hAnsiTheme="majorBidi" w:cstheme="majorBidi"/>
          <w:sz w:val="24"/>
          <w:szCs w:val="24"/>
        </w:rPr>
        <w:footnoteReference w:id="356"/>
      </w:r>
    </w:p>
    <w:p w14:paraId="7CA42511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18B82977" wp14:editId="6C1B8BC0">
            <wp:extent cx="4912647" cy="3689498"/>
            <wp:effectExtent l="0" t="0" r="2540" b="0"/>
            <wp:docPr id="15642263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226331" name="Picture 156422633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883" cy="375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EF729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64CCAEA4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1B54C61D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24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Pohled na celek vitrážových oken v presbytáři. </w:t>
      </w:r>
      <w:r>
        <w:rPr>
          <w:rFonts w:asciiTheme="majorBidi" w:hAnsiTheme="majorBidi" w:cstheme="majorBidi"/>
          <w:sz w:val="24"/>
          <w:szCs w:val="24"/>
        </w:rPr>
        <w:t>Fotografie</w:t>
      </w:r>
      <w:r w:rsidRPr="00062EA8">
        <w:rPr>
          <w:rFonts w:asciiTheme="majorBidi" w:hAnsiTheme="majorBidi" w:cstheme="majorBidi"/>
          <w:sz w:val="24"/>
          <w:szCs w:val="24"/>
        </w:rPr>
        <w:t xml:space="preserve"> Ing. arch. Tomáš Šonovský</w:t>
      </w:r>
      <w:r>
        <w:rPr>
          <w:rFonts w:asciiTheme="majorBidi" w:hAnsiTheme="majorBidi" w:cstheme="majorBidi"/>
          <w:sz w:val="24"/>
          <w:szCs w:val="24"/>
        </w:rPr>
        <w:t>.</w:t>
      </w:r>
    </w:p>
    <w:p w14:paraId="1E40F5AB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77CD3690" wp14:editId="16B32F39">
            <wp:extent cx="5031181" cy="2094614"/>
            <wp:effectExtent l="0" t="0" r="0" b="1270"/>
            <wp:docPr id="152910106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101065" name="Picture 152910106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393" cy="2122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D5E4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25 </w:t>
      </w:r>
      <w:r w:rsidRPr="00062EA8">
        <w:rPr>
          <w:rFonts w:asciiTheme="majorBidi" w:hAnsiTheme="majorBidi" w:cstheme="majorBidi"/>
          <w:sz w:val="24"/>
          <w:szCs w:val="24"/>
        </w:rPr>
        <w:t>– Vitráž sv. Metoděje. Fotografie Archiv města Frýdlantu n.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O.</w:t>
      </w:r>
    </w:p>
    <w:p w14:paraId="2AB61293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3274963" wp14:editId="45375732">
            <wp:extent cx="2827079" cy="5411206"/>
            <wp:effectExtent l="0" t="0" r="5080" b="0"/>
            <wp:docPr id="140241244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412441" name="Picture 140241244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763" cy="551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349E6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0166D4C0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60FC7535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50295995" w14:textId="77777777" w:rsidR="00382CBA" w:rsidRPr="00062EA8" w:rsidRDefault="00382CBA" w:rsidP="00382CBA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 w:line="240" w:lineRule="auto"/>
        <w:ind w:firstLine="0"/>
        <w:jc w:val="left"/>
        <w:textAlignment w:val="auto"/>
        <w:rPr>
          <w:rFonts w:asciiTheme="majorBidi" w:hAnsiTheme="majorBidi" w:cstheme="majorBidi"/>
          <w:i/>
          <w:iCs/>
          <w:color w:val="000000"/>
          <w:sz w:val="24"/>
          <w:szCs w:val="24"/>
          <w:lang w:val="es-ES" w:bidi="he-IL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ab/>
        <w:t xml:space="preserve">Příloha č. 26 </w:t>
      </w:r>
      <w:r w:rsidRPr="00062EA8">
        <w:rPr>
          <w:rFonts w:asciiTheme="majorBidi" w:hAnsiTheme="majorBidi" w:cstheme="majorBidi"/>
          <w:sz w:val="24"/>
          <w:szCs w:val="24"/>
        </w:rPr>
        <w:t>– Vitráž sv. Bedřicha, opata. Fotografie archiv města Frýdlantu n.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</w:p>
    <w:p w14:paraId="5D5E7A93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7718F925" wp14:editId="141AF46F">
            <wp:extent cx="2360428" cy="4252242"/>
            <wp:effectExtent l="0" t="0" r="1905" b="2540"/>
            <wp:docPr id="144817499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174993" name="Picture 144817499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397" cy="431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1444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color w:val="000000"/>
          <w:sz w:val="24"/>
          <w:szCs w:val="24"/>
          <w:lang w:bidi="he-IL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27 </w:t>
      </w:r>
      <w:r w:rsidRPr="00062EA8">
        <w:rPr>
          <w:rFonts w:asciiTheme="majorBidi" w:hAnsiTheme="majorBidi" w:cstheme="majorBidi"/>
          <w:sz w:val="24"/>
          <w:szCs w:val="24"/>
        </w:rPr>
        <w:t xml:space="preserve">– </w:t>
      </w:r>
      <w:r w:rsidRPr="00062EA8">
        <w:rPr>
          <w:rFonts w:asciiTheme="majorBidi" w:hAnsiTheme="majorBidi" w:cstheme="majorBidi"/>
          <w:color w:val="000000"/>
          <w:sz w:val="24"/>
          <w:szCs w:val="24"/>
          <w:lang w:bidi="he-IL"/>
        </w:rPr>
        <w:t xml:space="preserve">Bedřich z Fürstenberga vyobrazení – koláž (skutečná podoba na litografii z roku 1854 a vitráž v kapli). In: </w:t>
      </w:r>
      <w:r w:rsidRPr="00062EA8">
        <w:rPr>
          <w:rFonts w:asciiTheme="majorBidi" w:hAnsiTheme="majorBidi" w:cstheme="majorBidi"/>
          <w:i/>
          <w:iCs/>
          <w:color w:val="000000"/>
          <w:sz w:val="24"/>
          <w:szCs w:val="24"/>
          <w:lang w:bidi="he-IL"/>
        </w:rPr>
        <w:t xml:space="preserve">Česká </w:t>
      </w:r>
      <w:r w:rsidRPr="00062EA8">
        <w:rPr>
          <w:rFonts w:asciiTheme="majorBidi" w:hAnsiTheme="majorBidi" w:cstheme="majorBidi"/>
          <w:color w:val="000000"/>
          <w:sz w:val="24"/>
          <w:szCs w:val="24"/>
          <w:lang w:bidi="he-IL"/>
        </w:rPr>
        <w:t>Wikipedie [online]. [cit.11.4.2024]. Dostupné</w:t>
      </w:r>
      <w:r>
        <w:rPr>
          <w:rFonts w:asciiTheme="majorBidi" w:hAnsiTheme="majorBidi" w:cstheme="majorBidi"/>
          <w:color w:val="000000"/>
          <w:sz w:val="24"/>
          <w:szCs w:val="24"/>
          <w:lang w:bidi="he-IL"/>
        </w:rPr>
        <w:t xml:space="preserve"> </w:t>
      </w:r>
      <w:r w:rsidRPr="00062EA8">
        <w:rPr>
          <w:rFonts w:asciiTheme="majorBidi" w:hAnsiTheme="majorBidi" w:cstheme="majorBidi"/>
          <w:color w:val="000000"/>
          <w:sz w:val="24"/>
          <w:szCs w:val="24"/>
          <w:lang w:bidi="he-IL"/>
        </w:rPr>
        <w:t>z:</w:t>
      </w:r>
      <w:r>
        <w:rPr>
          <w:rFonts w:asciiTheme="majorBidi" w:hAnsiTheme="majorBidi" w:cstheme="majorBidi"/>
          <w:color w:val="000000"/>
          <w:sz w:val="24"/>
          <w:szCs w:val="24"/>
          <w:lang w:bidi="he-IL"/>
        </w:rPr>
        <w:t xml:space="preserve"> </w:t>
      </w:r>
      <w:hyperlink r:id="rId56" w:anchor="/media/Soubor:Friedrich_Egon_von_Fuerstenberg.jpg" w:history="1">
        <w:r w:rsidRPr="0039276C">
          <w:rPr>
            <w:rStyle w:val="Hyperlink"/>
            <w:rFonts w:asciiTheme="majorBidi" w:hAnsiTheme="majorBidi" w:cstheme="majorBidi"/>
            <w:sz w:val="24"/>
            <w:szCs w:val="24"/>
            <w:lang w:bidi="he-IL"/>
          </w:rPr>
          <w:t>https://cs.wikipedia.org/wiki/Bedřich_z_Fürstenberka#/media/Soubor:Friedrich_Egon_von_Fuerstenberg.jpg</w:t>
        </w:r>
      </w:hyperlink>
      <w:r w:rsidRPr="00062EA8">
        <w:rPr>
          <w:rFonts w:asciiTheme="majorBidi" w:hAnsiTheme="majorBidi" w:cstheme="majorBidi"/>
          <w:color w:val="000000"/>
          <w:sz w:val="24"/>
          <w:szCs w:val="24"/>
          <w:lang w:bidi="he-IL"/>
        </w:rPr>
        <w:t xml:space="preserve"> </w:t>
      </w:r>
    </w:p>
    <w:p w14:paraId="3BF425D7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92000B1" wp14:editId="0BC77340">
            <wp:extent cx="4045888" cy="3164117"/>
            <wp:effectExtent l="0" t="0" r="5715" b="0"/>
            <wp:docPr id="69218226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82265" name="Picture 69218226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707" cy="319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C73BC" w14:textId="77777777" w:rsidR="00382CBA" w:rsidRDefault="00382CBA" w:rsidP="00382CBA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 w:line="240" w:lineRule="auto"/>
        <w:ind w:firstLine="0"/>
        <w:textAlignment w:val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ab/>
        <w:t xml:space="preserve">Příloha č. 28 </w:t>
      </w:r>
      <w:r w:rsidRPr="00062EA8">
        <w:rPr>
          <w:rFonts w:asciiTheme="majorBidi" w:hAnsiTheme="majorBidi" w:cstheme="majorBidi"/>
          <w:sz w:val="24"/>
          <w:szCs w:val="24"/>
        </w:rPr>
        <w:t>– Vitráž sv. Karla Boromejského. Fotografie Archiv města Frýdlantu n.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</w:p>
    <w:p w14:paraId="15D0C9D8" w14:textId="77777777" w:rsidR="00382CBA" w:rsidRPr="00062EA8" w:rsidRDefault="00382CBA" w:rsidP="00382CBA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before="20" w:after="0" w:line="240" w:lineRule="auto"/>
        <w:ind w:firstLine="0"/>
        <w:jc w:val="center"/>
        <w:textAlignment w:val="auto"/>
        <w:rPr>
          <w:rFonts w:asciiTheme="majorBidi" w:hAnsiTheme="majorBidi" w:cstheme="majorBidi"/>
          <w:i/>
          <w:iCs/>
          <w:color w:val="000000"/>
          <w:sz w:val="24"/>
          <w:szCs w:val="24"/>
          <w:lang w:val="es-ES" w:bidi="he-IL"/>
        </w:rPr>
      </w:pPr>
      <w:r>
        <w:rPr>
          <w:rFonts w:asciiTheme="majorBidi" w:hAnsiTheme="majorBidi" w:cstheme="majorBidi"/>
          <w:i/>
          <w:iCs/>
          <w:noProof/>
          <w:color w:val="000000"/>
          <w:sz w:val="24"/>
          <w:szCs w:val="24"/>
          <w:lang w:val="es-ES" w:bidi="he-IL"/>
        </w:rPr>
        <w:drawing>
          <wp:inline distT="0" distB="0" distL="0" distR="0" wp14:anchorId="7D9D15C5" wp14:editId="0E591743">
            <wp:extent cx="2242598" cy="3981425"/>
            <wp:effectExtent l="0" t="0" r="5715" b="0"/>
            <wp:docPr id="43207216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072167" name="Picture 43207216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862" cy="403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C0F15" w14:textId="77777777" w:rsidR="00382CBA" w:rsidRDefault="00382CBA" w:rsidP="00382CBA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 w:line="240" w:lineRule="auto"/>
        <w:ind w:firstLine="0"/>
        <w:textAlignment w:val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ab/>
        <w:t xml:space="preserve">Příloha č. 29 </w:t>
      </w:r>
      <w:r w:rsidRPr="00062EA8">
        <w:rPr>
          <w:rFonts w:asciiTheme="majorBidi" w:hAnsiTheme="majorBidi" w:cstheme="majorBidi"/>
          <w:sz w:val="24"/>
          <w:szCs w:val="24"/>
        </w:rPr>
        <w:t>– Vitráž sv. Cyrila. Fotografie archiv města Frýdlantu n.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</w:p>
    <w:p w14:paraId="663B412A" w14:textId="77777777" w:rsidR="00382CBA" w:rsidRPr="00062EA8" w:rsidRDefault="00382CBA" w:rsidP="00382CBA">
      <w:pPr>
        <w:widowControl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before="20" w:after="0" w:line="240" w:lineRule="auto"/>
        <w:ind w:firstLine="0"/>
        <w:jc w:val="center"/>
        <w:textAlignment w:val="auto"/>
        <w:rPr>
          <w:rFonts w:asciiTheme="majorBidi" w:hAnsiTheme="majorBidi" w:cstheme="majorBidi"/>
          <w:i/>
          <w:iCs/>
          <w:color w:val="000000"/>
          <w:sz w:val="24"/>
          <w:szCs w:val="24"/>
          <w:lang w:val="es-ES" w:bidi="he-IL"/>
        </w:rPr>
      </w:pPr>
      <w:r>
        <w:rPr>
          <w:rFonts w:asciiTheme="majorBidi" w:hAnsiTheme="majorBidi" w:cstheme="majorBidi"/>
          <w:i/>
          <w:iCs/>
          <w:noProof/>
          <w:color w:val="000000"/>
          <w:sz w:val="24"/>
          <w:szCs w:val="24"/>
          <w:lang w:val="es-ES" w:bidi="he-IL"/>
        </w:rPr>
        <w:drawing>
          <wp:inline distT="0" distB="0" distL="0" distR="0" wp14:anchorId="0ADE2003" wp14:editId="067ECF30">
            <wp:extent cx="2275115" cy="4191000"/>
            <wp:effectExtent l="0" t="0" r="0" b="0"/>
            <wp:docPr id="77703424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034246" name="Picture 77703424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336" cy="424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FCC5E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30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hlavního oltáře na pohlednici z roku 1876,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F2.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4C8FD909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9DF0B7A" wp14:editId="0CC81327">
            <wp:extent cx="2753832" cy="4205779"/>
            <wp:effectExtent l="0" t="0" r="2540" b="0"/>
            <wp:docPr id="3547058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70582" name="Picture 3547058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615" cy="425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61286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31 </w:t>
      </w:r>
      <w:r w:rsidRPr="00062EA8">
        <w:rPr>
          <w:rFonts w:asciiTheme="majorBidi" w:hAnsiTheme="majorBidi" w:cstheme="majorBidi"/>
          <w:sz w:val="24"/>
          <w:szCs w:val="24"/>
        </w:rPr>
        <w:t>– Původní oltářní menza již mimo její dřívější umístění. Fotografie TOMÁŠ SKALÍK ATELIÉR s.r.o.</w:t>
      </w:r>
    </w:p>
    <w:p w14:paraId="438179DE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2936BBF" wp14:editId="1C998184">
            <wp:extent cx="3377509" cy="3795824"/>
            <wp:effectExtent l="0" t="0" r="1270" b="1905"/>
            <wp:docPr id="137772919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729195" name="Picture 137772919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9268" cy="382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D15A9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32 </w:t>
      </w:r>
      <w:r w:rsidRPr="00062EA8">
        <w:rPr>
          <w:rFonts w:asciiTheme="majorBidi" w:hAnsiTheme="majorBidi" w:cstheme="majorBidi"/>
          <w:sz w:val="24"/>
          <w:szCs w:val="24"/>
        </w:rPr>
        <w:t>– Detail svatostánku umístě</w:t>
      </w:r>
      <w:r>
        <w:rPr>
          <w:rFonts w:asciiTheme="majorBidi" w:hAnsiTheme="majorBidi" w:cstheme="majorBidi"/>
          <w:sz w:val="24"/>
          <w:szCs w:val="24"/>
        </w:rPr>
        <w:t>ného</w:t>
      </w:r>
      <w:r w:rsidRPr="00062EA8">
        <w:rPr>
          <w:rFonts w:asciiTheme="majorBidi" w:hAnsiTheme="majorBidi" w:cstheme="majorBidi"/>
          <w:sz w:val="24"/>
          <w:szCs w:val="24"/>
        </w:rPr>
        <w:t xml:space="preserve"> na oltářní menze. Fotografie z roku 1876,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31A4D055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inline distT="0" distB="0" distL="0" distR="0" wp14:anchorId="480A537C" wp14:editId="4F318E2B">
            <wp:extent cx="2530180" cy="4275133"/>
            <wp:effectExtent l="0" t="0" r="0" b="5080"/>
            <wp:docPr id="68658164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581644" name="Picture 68658164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7822" cy="430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921DA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33 </w:t>
      </w:r>
      <w:r w:rsidRPr="00062EA8">
        <w:rPr>
          <w:rFonts w:asciiTheme="majorBidi" w:hAnsiTheme="majorBidi" w:cstheme="majorBidi"/>
          <w:sz w:val="24"/>
          <w:szCs w:val="24"/>
        </w:rPr>
        <w:t>– Zdobený kříž na vrcholu svatostánku. Fotografie Roman Polách.</w:t>
      </w:r>
    </w:p>
    <w:p w14:paraId="16F45AED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B27E475" wp14:editId="0474385F">
            <wp:extent cx="2594344" cy="3899474"/>
            <wp:effectExtent l="0" t="0" r="0" b="0"/>
            <wp:docPr id="168389807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898075" name="Picture 168389807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916" cy="3943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0E87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34 </w:t>
      </w:r>
      <w:r w:rsidRPr="00062EA8">
        <w:rPr>
          <w:rFonts w:asciiTheme="majorBidi" w:hAnsiTheme="majorBidi" w:cstheme="majorBidi"/>
          <w:sz w:val="24"/>
          <w:szCs w:val="24"/>
        </w:rPr>
        <w:t>– Detail zdobeného sloupku svatostánku. Fotografie Roman Polách.</w:t>
      </w:r>
    </w:p>
    <w:p w14:paraId="35F26004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9A33C25" wp14:editId="06475B05">
            <wp:extent cx="2700389" cy="3851197"/>
            <wp:effectExtent l="0" t="0" r="5080" b="0"/>
            <wp:docPr id="126975731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57310" name="Picture 1269757310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823" cy="387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A43E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35 </w:t>
      </w:r>
      <w:r w:rsidRPr="00062EA8">
        <w:rPr>
          <w:rFonts w:asciiTheme="majorBidi" w:hAnsiTheme="majorBidi" w:cstheme="majorBidi"/>
          <w:sz w:val="24"/>
          <w:szCs w:val="24"/>
        </w:rPr>
        <w:t>– Detail korpusu Krista umíst</w:t>
      </w:r>
      <w:r>
        <w:rPr>
          <w:rFonts w:asciiTheme="majorBidi" w:hAnsiTheme="majorBidi" w:cstheme="majorBidi"/>
          <w:sz w:val="24"/>
          <w:szCs w:val="24"/>
        </w:rPr>
        <w:t>ěného</w:t>
      </w:r>
      <w:r w:rsidRPr="00062EA8">
        <w:rPr>
          <w:rFonts w:asciiTheme="majorBidi" w:hAnsiTheme="majorBidi" w:cstheme="majorBidi"/>
          <w:sz w:val="24"/>
          <w:szCs w:val="24"/>
        </w:rPr>
        <w:t xml:space="preserve"> na dvířkách svatostánku. Fotografie z roku 1876,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57ECF06E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inline distT="0" distB="0" distL="0" distR="0" wp14:anchorId="7A7B80CA" wp14:editId="6F08CB80">
            <wp:extent cx="2849525" cy="4130968"/>
            <wp:effectExtent l="0" t="0" r="0" b="0"/>
            <wp:docPr id="134384614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846148" name="Picture 134384614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927" cy="415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0862D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36 </w:t>
      </w:r>
      <w:r w:rsidRPr="00062EA8">
        <w:rPr>
          <w:rFonts w:asciiTheme="majorBidi" w:hAnsiTheme="majorBidi" w:cstheme="majorBidi"/>
          <w:sz w:val="24"/>
          <w:szCs w:val="24"/>
        </w:rPr>
        <w:t xml:space="preserve">– Nápis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„Es </w:t>
      </w:r>
      <w:proofErr w:type="spellStart"/>
      <w:r w:rsidRPr="00062EA8">
        <w:rPr>
          <w:rFonts w:asciiTheme="majorBidi" w:hAnsiTheme="majorBidi" w:cstheme="majorBidi"/>
          <w:i/>
          <w:iCs/>
          <w:sz w:val="24"/>
          <w:szCs w:val="24"/>
        </w:rPr>
        <w:t>ist</w:t>
      </w:r>
      <w:proofErr w:type="spellEnd"/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062EA8">
        <w:rPr>
          <w:rFonts w:asciiTheme="majorBidi" w:hAnsiTheme="majorBidi" w:cstheme="majorBidi"/>
          <w:i/>
          <w:iCs/>
          <w:sz w:val="24"/>
          <w:szCs w:val="24"/>
        </w:rPr>
        <w:t>voll</w:t>
      </w:r>
      <w:proofErr w:type="spellEnd"/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062EA8">
        <w:rPr>
          <w:rFonts w:asciiTheme="majorBidi" w:hAnsiTheme="majorBidi" w:cstheme="majorBidi"/>
          <w:i/>
          <w:iCs/>
          <w:sz w:val="24"/>
          <w:szCs w:val="24"/>
        </w:rPr>
        <w:t>br</w:t>
      </w:r>
      <w:r>
        <w:rPr>
          <w:rFonts w:asciiTheme="majorBidi" w:hAnsiTheme="majorBidi" w:cstheme="majorBidi"/>
          <w:i/>
          <w:iCs/>
          <w:sz w:val="24"/>
          <w:szCs w:val="24"/>
        </w:rPr>
        <w:t>a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cht</w:t>
      </w:r>
      <w:proofErr w:type="spellEnd"/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.“ </w:t>
      </w:r>
      <w:r w:rsidRPr="00062EA8">
        <w:rPr>
          <w:rFonts w:asciiTheme="majorBidi" w:hAnsiTheme="majorBidi" w:cstheme="majorBidi"/>
          <w:sz w:val="24"/>
          <w:szCs w:val="24"/>
        </w:rPr>
        <w:t xml:space="preserve">na spodní části dvířek svatostánku. Fotografie Roman Polách. </w:t>
      </w:r>
    </w:p>
    <w:p w14:paraId="55B83A7F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F73F2F3" wp14:editId="5E3C1B15">
            <wp:extent cx="4889500" cy="3359889"/>
            <wp:effectExtent l="0" t="0" r="0" b="5715"/>
            <wp:docPr id="1403603262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603262" name="Picture 140360326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856" cy="340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90549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37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znaku arcibiskupa Bedřicha Fürstenberga v emailu na spodní části svatostánku. Fotografie Roman Polách. </w:t>
      </w:r>
    </w:p>
    <w:p w14:paraId="4A3C919E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2E7E76B" wp14:editId="55A5D833">
            <wp:extent cx="5145405" cy="3540642"/>
            <wp:effectExtent l="0" t="0" r="0" b="3175"/>
            <wp:docPr id="141774549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74549" name="Picture 141774549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670" cy="357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B3AE9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13FFAE53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52CF6A09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7A23CAD6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4A295F57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303B6027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70E47FF2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38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konzolí ve tvaru andělů u výklenku nad svatostánkem. Fotografie Jan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Škraňka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090D6792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663FEAF" wp14:editId="552E5777">
            <wp:extent cx="4785229" cy="3593805"/>
            <wp:effectExtent l="0" t="0" r="3175" b="635"/>
            <wp:docPr id="31777230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772305" name="Picture 31777230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5262" cy="3631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AFADE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39 </w:t>
      </w:r>
      <w:r w:rsidRPr="00062EA8">
        <w:rPr>
          <w:rFonts w:asciiTheme="majorBidi" w:hAnsiTheme="majorBidi" w:cstheme="majorBidi"/>
          <w:sz w:val="24"/>
          <w:szCs w:val="24"/>
        </w:rPr>
        <w:t>– Detail sochy Neposkvrněné Královny nebes ve výklenku. Fotografie, In: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 Kronika MSKB – díl F1.</w:t>
      </w:r>
    </w:p>
    <w:p w14:paraId="718704A4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DDE4C8A" wp14:editId="042B41F2">
            <wp:extent cx="4778271" cy="3413051"/>
            <wp:effectExtent l="0" t="0" r="0" b="3810"/>
            <wp:docPr id="1054383651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383651" name="Picture 1054383651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5466" cy="345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9FA4B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5693ECAE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03EBBC76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05A9A7E7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589B02C3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4DC5D55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40 </w:t>
      </w:r>
      <w:r w:rsidRPr="00062EA8">
        <w:rPr>
          <w:rFonts w:asciiTheme="majorBidi" w:hAnsiTheme="majorBidi" w:cstheme="majorBidi"/>
          <w:sz w:val="24"/>
          <w:szCs w:val="24"/>
        </w:rPr>
        <w:t xml:space="preserve">– Trojí </w:t>
      </w:r>
      <w:r>
        <w:rPr>
          <w:rFonts w:asciiTheme="majorBidi" w:hAnsiTheme="majorBidi" w:cstheme="majorBidi"/>
          <w:sz w:val="24"/>
          <w:szCs w:val="24"/>
        </w:rPr>
        <w:t xml:space="preserve">různé </w:t>
      </w:r>
      <w:r w:rsidRPr="00062EA8">
        <w:rPr>
          <w:rFonts w:asciiTheme="majorBidi" w:hAnsiTheme="majorBidi" w:cstheme="majorBidi"/>
          <w:sz w:val="24"/>
          <w:szCs w:val="24"/>
        </w:rPr>
        <w:t>upravení fotograf</w:t>
      </w:r>
      <w:r>
        <w:rPr>
          <w:rFonts w:asciiTheme="majorBidi" w:hAnsiTheme="majorBidi" w:cstheme="majorBidi"/>
          <w:sz w:val="24"/>
          <w:szCs w:val="24"/>
        </w:rPr>
        <w:t>ie</w:t>
      </w:r>
      <w:r w:rsidRPr="00062EA8">
        <w:rPr>
          <w:rFonts w:asciiTheme="majorBidi" w:hAnsiTheme="majorBidi" w:cstheme="majorBidi"/>
          <w:sz w:val="24"/>
          <w:szCs w:val="24"/>
        </w:rPr>
        <w:t xml:space="preserve"> sochy Panny Marie do barevné formy v online platformě palette.fm.</w:t>
      </w:r>
      <w:r>
        <w:rPr>
          <w:rFonts w:asciiTheme="majorBidi" w:hAnsiTheme="majorBidi" w:cstheme="majorBidi"/>
          <w:sz w:val="24"/>
          <w:szCs w:val="24"/>
        </w:rPr>
        <w:t xml:space="preserve">, Dostupné z: </w:t>
      </w:r>
      <w:hyperlink r:id="rId70" w:history="1">
        <w:r w:rsidRPr="00431524">
          <w:rPr>
            <w:rStyle w:val="Hyperlink"/>
            <w:rFonts w:asciiTheme="majorBidi" w:hAnsiTheme="majorBidi" w:cstheme="majorBidi"/>
            <w:sz w:val="24"/>
            <w:szCs w:val="24"/>
          </w:rPr>
          <w:t>https://palette.fm</w:t>
        </w:r>
      </w:hyperlink>
      <w:r>
        <w:rPr>
          <w:rFonts w:asciiTheme="majorBidi" w:hAnsiTheme="majorBidi" w:cstheme="majorBidi"/>
          <w:sz w:val="24"/>
          <w:szCs w:val="24"/>
        </w:rPr>
        <w:t xml:space="preserve">   </w:t>
      </w:r>
    </w:p>
    <w:p w14:paraId="399771E2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A8DA57A" wp14:editId="7711F483">
            <wp:extent cx="4967174" cy="2115879"/>
            <wp:effectExtent l="0" t="0" r="0" b="5080"/>
            <wp:docPr id="177713671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136717" name="Picture 177713671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992" cy="2144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8B2D0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41 </w:t>
      </w:r>
      <w:r w:rsidRPr="00062EA8">
        <w:rPr>
          <w:rFonts w:asciiTheme="majorBidi" w:hAnsiTheme="majorBidi" w:cstheme="majorBidi"/>
          <w:sz w:val="24"/>
          <w:szCs w:val="24"/>
        </w:rPr>
        <w:t>– Zvýraznění šesti sdružených pilířů oddělujících od sebe hlavní loď a boční lodě. Fotografie Roman Polách.</w:t>
      </w:r>
    </w:p>
    <w:p w14:paraId="3CF08285" w14:textId="77777777" w:rsidR="00382CBA" w:rsidRDefault="00382CBA" w:rsidP="00382CBA">
      <w:pPr>
        <w:tabs>
          <w:tab w:val="left" w:pos="1838"/>
        </w:tabs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6DE3277" wp14:editId="1542AFDD">
            <wp:extent cx="3742096" cy="5624624"/>
            <wp:effectExtent l="0" t="0" r="4445" b="1905"/>
            <wp:docPr id="172833891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338915" name="Picture 172833891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980" cy="57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C018E" w14:textId="77777777" w:rsidR="00382CBA" w:rsidRDefault="00382CBA" w:rsidP="00382CBA">
      <w:pPr>
        <w:tabs>
          <w:tab w:val="left" w:pos="1838"/>
        </w:tabs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3A64A23E" w14:textId="77777777" w:rsidR="00382CBA" w:rsidRPr="00062EA8" w:rsidRDefault="00382CBA" w:rsidP="00382CBA">
      <w:pPr>
        <w:tabs>
          <w:tab w:val="left" w:pos="1838"/>
        </w:tabs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41B0EF87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42 </w:t>
      </w:r>
      <w:r w:rsidRPr="00062EA8">
        <w:rPr>
          <w:rFonts w:asciiTheme="majorBidi" w:hAnsiTheme="majorBidi" w:cstheme="majorBidi"/>
          <w:sz w:val="24"/>
          <w:szCs w:val="24"/>
        </w:rPr>
        <w:t>– Detail výmalby kaple s geometrickými a rostlinnými motivy s černou obrysovou linií. Fotografie Roman Polách.</w:t>
      </w:r>
    </w:p>
    <w:p w14:paraId="3BE1E110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A616057" wp14:editId="44B9C624">
            <wp:extent cx="4939491" cy="3689497"/>
            <wp:effectExtent l="0" t="0" r="1270" b="0"/>
            <wp:docPr id="138064815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648151" name="Picture 138064815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056" cy="373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4068A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43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Doklad o autorovi výmalby kaple a o datu dokončení. Informace o staviteli kaple. Fotografie archiv města Frýdlantu n. O. </w:t>
      </w:r>
    </w:p>
    <w:p w14:paraId="5AFBD344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5F3396F" wp14:editId="7EEF0F71">
            <wp:extent cx="4931435" cy="3200400"/>
            <wp:effectExtent l="0" t="0" r="0" b="0"/>
            <wp:docPr id="173966103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661031" name="Picture 173966103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225" cy="3225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4D091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2A21FDA1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750BD0BE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6153FF42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6E7478F1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055099F5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44 </w:t>
      </w:r>
      <w:r w:rsidRPr="00062EA8">
        <w:rPr>
          <w:rFonts w:asciiTheme="majorBidi" w:hAnsiTheme="majorBidi" w:cstheme="majorBidi"/>
          <w:sz w:val="24"/>
          <w:szCs w:val="24"/>
        </w:rPr>
        <w:t>– Detaily užití tvaru pseudogotického čtyřlistu v prostorách kaple. Fotografie Roman Polách.</w:t>
      </w:r>
    </w:p>
    <w:p w14:paraId="002F0EC5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color w:val="000000" w:themeColor="text1"/>
          <w:sz w:val="24"/>
          <w:szCs w:val="24"/>
        </w:rPr>
        <w:drawing>
          <wp:inline distT="0" distB="0" distL="0" distR="0" wp14:anchorId="34306421" wp14:editId="3F7E060D">
            <wp:extent cx="4819207" cy="1180214"/>
            <wp:effectExtent l="0" t="0" r="0" b="1270"/>
            <wp:docPr id="127767474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683115" name="Picture 547683115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5834" cy="118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648FA" w14:textId="77777777" w:rsidR="00382CBA" w:rsidRDefault="00382CBA" w:rsidP="00382CBA">
      <w:pPr>
        <w:spacing w:after="0" w:line="240" w:lineRule="auto"/>
        <w:ind w:firstLine="540"/>
        <w:rPr>
          <w:rFonts w:asciiTheme="majorBidi" w:hAnsiTheme="majorBidi" w:cstheme="majorBidi"/>
          <w:color w:val="000000" w:themeColor="text1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45 </w:t>
      </w:r>
      <w:r w:rsidRPr="00062EA8">
        <w:rPr>
          <w:rFonts w:asciiTheme="majorBidi" w:hAnsiTheme="majorBidi" w:cstheme="majorBidi"/>
          <w:sz w:val="24"/>
          <w:szCs w:val="24"/>
        </w:rPr>
        <w:t xml:space="preserve">– Nákres půdorysu kaple s geometrickým uspořádáním dlaždic do čtverců vytvořený A.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Kybastem</w:t>
      </w:r>
      <w:proofErr w:type="spellEnd"/>
      <w:r w:rsidRPr="00062EA8">
        <w:rPr>
          <w:rFonts w:asciiTheme="majorBidi" w:hAnsiTheme="majorBidi" w:cstheme="majorBidi"/>
          <w:i/>
          <w:iCs/>
          <w:sz w:val="24"/>
          <w:szCs w:val="24"/>
        </w:rPr>
        <w:t xml:space="preserve">, </w:t>
      </w:r>
      <w:r w:rsidRPr="00062EA8">
        <w:rPr>
          <w:rFonts w:asciiTheme="majorBidi" w:hAnsiTheme="majorBidi" w:cstheme="majorBidi"/>
          <w:sz w:val="24"/>
          <w:szCs w:val="24"/>
        </w:rPr>
        <w:t xml:space="preserve">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54720</w:t>
      </w:r>
      <w:r w:rsidRPr="00062EA8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 </w:t>
      </w:r>
    </w:p>
    <w:p w14:paraId="113A5526" w14:textId="77777777" w:rsidR="00382CBA" w:rsidRDefault="00382CBA" w:rsidP="00382CBA">
      <w:pPr>
        <w:spacing w:before="20" w:after="0" w:line="240" w:lineRule="auto"/>
        <w:ind w:firstLine="547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color w:val="000000" w:themeColor="text1"/>
          <w:sz w:val="24"/>
          <w:szCs w:val="24"/>
        </w:rPr>
        <w:drawing>
          <wp:inline distT="0" distB="0" distL="0" distR="0" wp14:anchorId="60BB062D" wp14:editId="01E8C3F1">
            <wp:extent cx="4431823" cy="5901069"/>
            <wp:effectExtent l="0" t="0" r="635" b="4445"/>
            <wp:docPr id="2025930967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930967" name="Picture 202593096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204" cy="5973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148C2" w14:textId="77777777" w:rsidR="00382CBA" w:rsidRDefault="00382CBA" w:rsidP="00382CBA">
      <w:pPr>
        <w:spacing w:after="0" w:line="240" w:lineRule="auto"/>
        <w:ind w:firstLine="540"/>
        <w:jc w:val="center"/>
        <w:rPr>
          <w:rFonts w:asciiTheme="majorBidi" w:hAnsiTheme="majorBidi" w:cstheme="majorBidi"/>
          <w:sz w:val="24"/>
          <w:szCs w:val="24"/>
        </w:rPr>
      </w:pPr>
    </w:p>
    <w:p w14:paraId="2EB0E590" w14:textId="77777777" w:rsidR="00382CBA" w:rsidRDefault="00382CBA" w:rsidP="00382CBA">
      <w:pPr>
        <w:spacing w:after="0" w:line="240" w:lineRule="auto"/>
        <w:ind w:firstLine="540"/>
        <w:jc w:val="center"/>
        <w:rPr>
          <w:rFonts w:asciiTheme="majorBidi" w:hAnsiTheme="majorBidi" w:cstheme="majorBidi"/>
          <w:sz w:val="24"/>
          <w:szCs w:val="24"/>
        </w:rPr>
      </w:pPr>
    </w:p>
    <w:p w14:paraId="536389CC" w14:textId="77777777" w:rsidR="00382CBA" w:rsidRDefault="00382CBA" w:rsidP="00382CBA">
      <w:pPr>
        <w:spacing w:after="0" w:line="240" w:lineRule="auto"/>
        <w:ind w:firstLine="540"/>
        <w:jc w:val="center"/>
        <w:rPr>
          <w:rFonts w:asciiTheme="majorBidi" w:hAnsiTheme="majorBidi" w:cstheme="majorBidi"/>
          <w:sz w:val="24"/>
          <w:szCs w:val="24"/>
        </w:rPr>
      </w:pPr>
    </w:p>
    <w:p w14:paraId="2CAA31B3" w14:textId="77777777" w:rsidR="00382CBA" w:rsidRDefault="00382CBA" w:rsidP="00382CBA">
      <w:pPr>
        <w:spacing w:after="0" w:line="240" w:lineRule="auto"/>
        <w:ind w:firstLine="540"/>
        <w:jc w:val="center"/>
        <w:rPr>
          <w:rFonts w:asciiTheme="majorBidi" w:hAnsiTheme="majorBidi" w:cstheme="majorBidi"/>
          <w:sz w:val="24"/>
          <w:szCs w:val="24"/>
        </w:rPr>
      </w:pPr>
    </w:p>
    <w:p w14:paraId="18416AA9" w14:textId="77777777" w:rsidR="00382CBA" w:rsidRPr="00062EA8" w:rsidRDefault="00382CBA" w:rsidP="00382CBA">
      <w:pPr>
        <w:spacing w:after="0" w:line="240" w:lineRule="auto"/>
        <w:ind w:firstLine="540"/>
        <w:jc w:val="center"/>
        <w:rPr>
          <w:rFonts w:asciiTheme="majorBidi" w:hAnsiTheme="majorBidi" w:cstheme="majorBidi"/>
          <w:sz w:val="24"/>
          <w:szCs w:val="24"/>
        </w:rPr>
      </w:pPr>
    </w:p>
    <w:p w14:paraId="20A5859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46 </w:t>
      </w:r>
      <w:r w:rsidRPr="00062EA8">
        <w:rPr>
          <w:rFonts w:asciiTheme="majorBidi" w:hAnsiTheme="majorBidi" w:cstheme="majorBidi"/>
          <w:sz w:val="24"/>
          <w:szCs w:val="24"/>
        </w:rPr>
        <w:t>– Detail podlahy v kapli tvořené dvojbarevnými dlaždicemi. Fotografie Ing. arch. Tomáš Šonovský</w:t>
      </w:r>
    </w:p>
    <w:p w14:paraId="09022A61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9B1B4FD" wp14:editId="11792FD9">
            <wp:extent cx="4688958" cy="3483226"/>
            <wp:effectExtent l="0" t="0" r="0" b="0"/>
            <wp:docPr id="1988710961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710961" name="Picture 198871096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213" cy="3530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073C7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47 </w:t>
      </w:r>
      <w:r w:rsidRPr="00062EA8">
        <w:rPr>
          <w:rFonts w:asciiTheme="majorBidi" w:hAnsiTheme="majorBidi" w:cstheme="majorBidi"/>
          <w:sz w:val="24"/>
          <w:szCs w:val="24"/>
        </w:rPr>
        <w:t>– Vítězný oblouk s viditelnou imitací dvoubarevného kvádrování. Ing. arch. Tomáš Šonovský.</w:t>
      </w:r>
    </w:p>
    <w:p w14:paraId="7F065708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12D4B74" wp14:editId="71B4A71C">
            <wp:extent cx="3541293" cy="4518837"/>
            <wp:effectExtent l="0" t="0" r="2540" b="2540"/>
            <wp:docPr id="139390332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903322" name="Picture 1393903322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587" cy="457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5C186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48 </w:t>
      </w:r>
      <w:r w:rsidRPr="00062EA8">
        <w:rPr>
          <w:rFonts w:asciiTheme="majorBidi" w:hAnsiTheme="majorBidi" w:cstheme="majorBidi"/>
          <w:sz w:val="24"/>
          <w:szCs w:val="24"/>
        </w:rPr>
        <w:t>– Detail imitace dvoubarevného kvádrování v místě ohybu u oblouku pod empor</w:t>
      </w:r>
      <w:r>
        <w:rPr>
          <w:rFonts w:asciiTheme="majorBidi" w:hAnsiTheme="majorBidi" w:cstheme="majorBidi"/>
          <w:sz w:val="24"/>
          <w:szCs w:val="24"/>
        </w:rPr>
        <w:t>ou</w:t>
      </w:r>
      <w:r w:rsidRPr="00062EA8">
        <w:rPr>
          <w:rFonts w:asciiTheme="majorBidi" w:hAnsiTheme="majorBidi" w:cstheme="majorBidi"/>
          <w:sz w:val="24"/>
          <w:szCs w:val="24"/>
        </w:rPr>
        <w:t>. Fotografie Ing. arch. Tomáš Šonovský.</w:t>
      </w:r>
    </w:p>
    <w:p w14:paraId="5C1DEFA5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A7BD4AF" wp14:editId="3B9B0CA0">
            <wp:extent cx="4842585" cy="3083442"/>
            <wp:effectExtent l="0" t="0" r="0" b="3175"/>
            <wp:docPr id="80062190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621907" name="Picture 800621907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694" cy="311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F6F1A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49 </w:t>
      </w:r>
      <w:r w:rsidRPr="00062EA8">
        <w:rPr>
          <w:rFonts w:asciiTheme="majorBidi" w:hAnsiTheme="majorBidi" w:cstheme="majorBidi"/>
          <w:sz w:val="24"/>
          <w:szCs w:val="24"/>
        </w:rPr>
        <w:t>– Pseudogotické vitrážové okno ve tvaru čtyřlistu. Fotografie Roman Polách.</w:t>
      </w:r>
    </w:p>
    <w:p w14:paraId="4AD5E9F9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64021CD" wp14:editId="255DA0D9">
            <wp:extent cx="4199861" cy="4199861"/>
            <wp:effectExtent l="0" t="0" r="4445" b="4445"/>
            <wp:docPr id="83655712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55712" name="Picture 83655712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157" cy="421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DD1C6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74E54403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1A6F11F1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320FFEC7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2AADE2E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50 </w:t>
      </w:r>
      <w:r w:rsidRPr="00062EA8">
        <w:rPr>
          <w:rFonts w:asciiTheme="majorBidi" w:hAnsiTheme="majorBidi" w:cstheme="majorBidi"/>
          <w:sz w:val="24"/>
          <w:szCs w:val="24"/>
        </w:rPr>
        <w:t>– Detail trámového stropu nad hlavní lodí kaple. Fotografie Ing. arch. Tomáš Šonovský.</w:t>
      </w:r>
    </w:p>
    <w:p w14:paraId="6BE74E46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3F0637A" wp14:editId="0824ED1B">
            <wp:extent cx="4856017" cy="3646968"/>
            <wp:effectExtent l="0" t="0" r="0" b="0"/>
            <wp:docPr id="27832306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323068" name="Picture 27832306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2357" cy="3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2CBC4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51 </w:t>
      </w:r>
      <w:r w:rsidRPr="00062EA8">
        <w:rPr>
          <w:rFonts w:asciiTheme="majorBidi" w:hAnsiTheme="majorBidi" w:cstheme="majorBidi"/>
          <w:sz w:val="24"/>
          <w:szCs w:val="24"/>
        </w:rPr>
        <w:t xml:space="preserve">– Strop kostela sv. Floriána v Bochoři. </w:t>
      </w:r>
      <w:r>
        <w:rPr>
          <w:rFonts w:asciiTheme="majorBidi" w:hAnsiTheme="majorBidi" w:cstheme="majorBidi"/>
          <w:sz w:val="24"/>
          <w:szCs w:val="24"/>
        </w:rPr>
        <w:t>Fotografie a</w:t>
      </w:r>
      <w:r w:rsidRPr="00062EA8">
        <w:rPr>
          <w:rFonts w:asciiTheme="majorBidi" w:hAnsiTheme="majorBidi" w:cstheme="majorBidi"/>
          <w:sz w:val="24"/>
          <w:szCs w:val="24"/>
        </w:rPr>
        <w:t xml:space="preserve">rchiv autora. </w:t>
      </w:r>
    </w:p>
    <w:p w14:paraId="1D3FED1B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BA8D79D" wp14:editId="67645B5A">
            <wp:extent cx="4841859" cy="3636335"/>
            <wp:effectExtent l="0" t="0" r="0" b="0"/>
            <wp:docPr id="754446891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446891" name="Picture 754446891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809" cy="367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7E28D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6A3B0879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75C0EE35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057F68CF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03E482ED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707F7AA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52 </w:t>
      </w:r>
      <w:r w:rsidRPr="00062EA8">
        <w:rPr>
          <w:rFonts w:asciiTheme="majorBidi" w:hAnsiTheme="majorBidi" w:cstheme="majorBidi"/>
          <w:sz w:val="24"/>
          <w:szCs w:val="24"/>
        </w:rPr>
        <w:t>– Obloučkový vlys u stropu kaple nad prostorem empory. Fotografie Ing. arch. Tomáš Šonovský.</w:t>
      </w:r>
    </w:p>
    <w:p w14:paraId="6590B66C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0118A2D" wp14:editId="0BEEAB34">
            <wp:extent cx="4937340" cy="1733107"/>
            <wp:effectExtent l="0" t="0" r="3175" b="0"/>
            <wp:docPr id="1003950586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950586" name="Picture 1003950586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661" cy="174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34D22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53 </w:t>
      </w:r>
      <w:r w:rsidRPr="00062EA8">
        <w:rPr>
          <w:rFonts w:asciiTheme="majorBidi" w:hAnsiTheme="majorBidi" w:cstheme="majorBidi"/>
          <w:sz w:val="24"/>
          <w:szCs w:val="24"/>
        </w:rPr>
        <w:t>– Detail vrchní podpory spojené se spodní podporou. Fotografie Ing. arch. Tomáš Šonovský.</w:t>
      </w:r>
    </w:p>
    <w:p w14:paraId="28A313E1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E2AAEF9" wp14:editId="2687726E">
            <wp:extent cx="2167565" cy="5474778"/>
            <wp:effectExtent l="0" t="0" r="4445" b="0"/>
            <wp:docPr id="1899731108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731108" name="Picture 1899731108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409" cy="555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E6240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5B4BFDFA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0D5B39AA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7FBFDA10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7E1D9790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54 </w:t>
      </w:r>
      <w:r w:rsidRPr="00062EA8">
        <w:rPr>
          <w:rFonts w:asciiTheme="majorBidi" w:hAnsiTheme="majorBidi" w:cstheme="majorBidi"/>
          <w:sz w:val="24"/>
          <w:szCs w:val="24"/>
        </w:rPr>
        <w:t>– Detail spodního soklu lemující stěny kaple a spodní části všech šesti sdružených pilířů. Fotografie Ing. arch. Tomáš Šonovský.</w:t>
      </w:r>
    </w:p>
    <w:p w14:paraId="504C63FA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53DB5FC" wp14:editId="1B7B5E17">
            <wp:extent cx="4977765" cy="1095154"/>
            <wp:effectExtent l="0" t="0" r="635" b="0"/>
            <wp:docPr id="164400688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006882" name="Picture 1644006882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154" cy="1141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4409E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55 </w:t>
      </w:r>
      <w:r w:rsidRPr="00062EA8">
        <w:rPr>
          <w:rFonts w:asciiTheme="majorBidi" w:hAnsiTheme="majorBidi" w:cstheme="majorBidi"/>
          <w:sz w:val="24"/>
          <w:szCs w:val="24"/>
        </w:rPr>
        <w:t>– Detail malby bočních stěn hlavní lodi v místě druhého patra. Fotografie Ing. arch. Tomáš Šonovský.</w:t>
      </w:r>
    </w:p>
    <w:p w14:paraId="414FBC39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6D54E27" wp14:editId="2024180B">
            <wp:extent cx="4965954" cy="1584251"/>
            <wp:effectExtent l="0" t="0" r="0" b="3810"/>
            <wp:docPr id="2010140548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140548" name="Picture 2010140548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276" cy="160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4B3D8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56 </w:t>
      </w:r>
      <w:r w:rsidRPr="00062EA8">
        <w:rPr>
          <w:rFonts w:asciiTheme="majorBidi" w:hAnsiTheme="majorBidi" w:cstheme="majorBidi"/>
          <w:sz w:val="24"/>
          <w:szCs w:val="24"/>
        </w:rPr>
        <w:t xml:space="preserve">– Nákres lavic pod oratoř kaple od A.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Kybasta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vytvořený v srpnu 1875, 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54720</w:t>
      </w:r>
    </w:p>
    <w:p w14:paraId="08A436D8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23BB2ABA" wp14:editId="5E62D50B">
            <wp:extent cx="4949190" cy="3221665"/>
            <wp:effectExtent l="0" t="0" r="3810" b="4445"/>
            <wp:docPr id="1078159461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159461" name="Picture 1078159461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956" cy="324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8B9FD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7B63D741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4045C93B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5045B692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1D79EC96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6975FF65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6ED3BBC7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4BD7A552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2AEE2783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0D6E9593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666CD8B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57 </w:t>
      </w:r>
      <w:r w:rsidRPr="00062EA8">
        <w:rPr>
          <w:rFonts w:asciiTheme="majorBidi" w:hAnsiTheme="majorBidi" w:cstheme="majorBidi"/>
          <w:sz w:val="24"/>
          <w:szCs w:val="24"/>
        </w:rPr>
        <w:t>– Sdružené románské okno s vitrážemi v přízemí kaple. Fotografie Roman Polách.</w:t>
      </w:r>
    </w:p>
    <w:p w14:paraId="78C35DD7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093FF09" wp14:editId="18ABAF4C">
            <wp:extent cx="2518311" cy="3785191"/>
            <wp:effectExtent l="0" t="0" r="0" b="0"/>
            <wp:docPr id="488612221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612221" name="Picture 488612221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903" cy="381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3EE1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58 </w:t>
      </w:r>
      <w:r w:rsidRPr="00062EA8">
        <w:rPr>
          <w:rFonts w:asciiTheme="majorBidi" w:hAnsiTheme="majorBidi" w:cstheme="majorBidi"/>
          <w:sz w:val="24"/>
          <w:szCs w:val="24"/>
        </w:rPr>
        <w:t>– Sdružené románské okno s vitrážemi v prvním patře kaple. Fotografie Roman Polách.</w:t>
      </w:r>
    </w:p>
    <w:p w14:paraId="1E03268E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D70C4D7" wp14:editId="3A3C117F">
            <wp:extent cx="2617345" cy="3934046"/>
            <wp:effectExtent l="0" t="0" r="0" b="3175"/>
            <wp:docPr id="1727943295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943295" name="Picture 1727943295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986" cy="39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AE2D5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59 </w:t>
      </w:r>
      <w:r w:rsidRPr="00062EA8">
        <w:rPr>
          <w:rFonts w:asciiTheme="majorBidi" w:hAnsiTheme="majorBidi" w:cstheme="majorBidi"/>
          <w:sz w:val="24"/>
          <w:szCs w:val="24"/>
        </w:rPr>
        <w:t xml:space="preserve">– Křížové klenby jako hvězdné nebe v místě prvního patra boční lodě. Fotografie Jan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Škraňka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430D0FFF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D78011E" wp14:editId="6FCF966A">
            <wp:extent cx="3009014" cy="4006568"/>
            <wp:effectExtent l="0" t="0" r="1270" b="0"/>
            <wp:docPr id="213665604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656046" name="Picture 2136656046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00" cy="403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B84D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60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sochy Božského Srdce Páně,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0B936EAB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9CA5B65" wp14:editId="3320E0F9">
            <wp:extent cx="2986490" cy="4157330"/>
            <wp:effectExtent l="0" t="0" r="0" b="0"/>
            <wp:docPr id="396340386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40386" name="Picture 396340386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567" cy="419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4BB2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61 </w:t>
      </w:r>
      <w:r w:rsidRPr="00062EA8">
        <w:rPr>
          <w:rFonts w:asciiTheme="majorBidi" w:hAnsiTheme="majorBidi" w:cstheme="majorBidi"/>
          <w:sz w:val="24"/>
          <w:szCs w:val="24"/>
        </w:rPr>
        <w:t>– Socha Božského srdce Páně z kostela sv. Floriána v Bochoři s detailem značky dílny Mayer z Mnichov, která je na podstavci. Fotografie archiv autora.</w:t>
      </w:r>
    </w:p>
    <w:p w14:paraId="29A9C0A2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F637B8A" wp14:editId="768710C1">
            <wp:extent cx="2232837" cy="4521035"/>
            <wp:effectExtent l="0" t="0" r="2540" b="635"/>
            <wp:docPr id="124593779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37799" name="Picture 124593779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587" cy="457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FDFF0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62 </w:t>
      </w:r>
      <w:r w:rsidRPr="00062EA8">
        <w:rPr>
          <w:rFonts w:asciiTheme="majorBidi" w:hAnsiTheme="majorBidi" w:cstheme="majorBidi"/>
          <w:sz w:val="24"/>
          <w:szCs w:val="24"/>
        </w:rPr>
        <w:t>– Malba znaku olomouckého arcibiskupa Fürstenberga. Fotografie Roman Polách.</w:t>
      </w:r>
    </w:p>
    <w:p w14:paraId="434EF944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69AC216" wp14:editId="6A149723">
            <wp:extent cx="4794435" cy="3189767"/>
            <wp:effectExtent l="0" t="0" r="0" b="0"/>
            <wp:docPr id="232355478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55478" name="Picture 232355478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287" cy="322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D81F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63 </w:t>
      </w:r>
      <w:r w:rsidRPr="00062EA8">
        <w:rPr>
          <w:rFonts w:asciiTheme="majorBidi" w:hAnsiTheme="majorBidi" w:cstheme="majorBidi"/>
          <w:sz w:val="24"/>
          <w:szCs w:val="24"/>
        </w:rPr>
        <w:t>– Malba archanděla Gabriela na závěrové stěně vlevo. Fotografie Roman Polách.</w:t>
      </w:r>
    </w:p>
    <w:p w14:paraId="4C2EC507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2F70F0E" wp14:editId="4B0950CB">
            <wp:extent cx="2806818" cy="4218837"/>
            <wp:effectExtent l="0" t="0" r="0" b="0"/>
            <wp:docPr id="643897549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897549" name="Picture 643897549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091" cy="426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98C8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64 </w:t>
      </w:r>
      <w:r w:rsidRPr="00062EA8">
        <w:rPr>
          <w:rFonts w:asciiTheme="majorBidi" w:hAnsiTheme="majorBidi" w:cstheme="majorBidi"/>
          <w:sz w:val="24"/>
          <w:szCs w:val="24"/>
        </w:rPr>
        <w:t>– Ústupkový portál s dveřmi do sakristie a zdobenou malbou. Fotografie Ing. arch. Tomáš Šonovský.</w:t>
      </w:r>
    </w:p>
    <w:p w14:paraId="55A057CD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3F6D6B3D" wp14:editId="63B7E7C9">
            <wp:extent cx="2838893" cy="3780048"/>
            <wp:effectExtent l="0" t="0" r="6350" b="5080"/>
            <wp:docPr id="1390364109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364109" name="Picture 1390364109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953" cy="380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547FD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65 </w:t>
      </w:r>
      <w:r w:rsidRPr="00062EA8">
        <w:rPr>
          <w:rFonts w:asciiTheme="majorBidi" w:hAnsiTheme="majorBidi" w:cstheme="majorBidi"/>
          <w:sz w:val="24"/>
          <w:szCs w:val="24"/>
        </w:rPr>
        <w:t>– Zvonek u sakristie. Fotografie Roman Polách.</w:t>
      </w:r>
    </w:p>
    <w:p w14:paraId="79B779B1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144080D" wp14:editId="49F5A221">
            <wp:extent cx="2711302" cy="4075270"/>
            <wp:effectExtent l="0" t="0" r="0" b="1905"/>
            <wp:docPr id="1309802665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802665" name="Picture 130980266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794" cy="410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471C5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66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fotografie sochy svatého Josefa,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214D3D5A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F59A9CC" wp14:editId="5DD3E0D5">
            <wp:extent cx="1531089" cy="4033514"/>
            <wp:effectExtent l="0" t="0" r="5715" b="5715"/>
            <wp:docPr id="201977326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77326" name="Picture 201977326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492" cy="408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774A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67 </w:t>
      </w:r>
      <w:r w:rsidRPr="00062EA8">
        <w:rPr>
          <w:rFonts w:asciiTheme="majorBidi" w:hAnsiTheme="majorBidi" w:cstheme="majorBidi"/>
          <w:sz w:val="24"/>
          <w:szCs w:val="24"/>
        </w:rPr>
        <w:t>– Malba erbu rodu Fürstenbergů. Fotografie Roman Polách.</w:t>
      </w:r>
    </w:p>
    <w:p w14:paraId="0983AF33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465309C" wp14:editId="5906935B">
            <wp:extent cx="4874344" cy="3242931"/>
            <wp:effectExtent l="0" t="0" r="2540" b="0"/>
            <wp:docPr id="90384085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840855" name="Picture 903840855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277" cy="329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4DA4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68 </w:t>
      </w:r>
      <w:r w:rsidRPr="00062EA8">
        <w:rPr>
          <w:rFonts w:asciiTheme="majorBidi" w:hAnsiTheme="majorBidi" w:cstheme="majorBidi"/>
          <w:sz w:val="24"/>
          <w:szCs w:val="24"/>
        </w:rPr>
        <w:t>– Malba archanděla Michaela na závěrové stěně vpravo</w:t>
      </w:r>
      <w:r>
        <w:rPr>
          <w:rFonts w:asciiTheme="majorBidi" w:hAnsiTheme="majorBidi" w:cstheme="majorBidi"/>
          <w:sz w:val="24"/>
          <w:szCs w:val="24"/>
        </w:rPr>
        <w:t>.</w:t>
      </w:r>
      <w:r w:rsidRPr="00062EA8">
        <w:rPr>
          <w:rFonts w:asciiTheme="majorBidi" w:hAnsiTheme="majorBidi" w:cstheme="majorBidi"/>
          <w:sz w:val="24"/>
          <w:szCs w:val="24"/>
        </w:rPr>
        <w:t xml:space="preserve"> Fotografie Roman Polách.</w:t>
      </w:r>
    </w:p>
    <w:p w14:paraId="359753E0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C4FFD39" wp14:editId="53B25483">
            <wp:extent cx="3253563" cy="4890325"/>
            <wp:effectExtent l="0" t="0" r="0" b="0"/>
            <wp:docPr id="481034875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034875" name="Picture 481034875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69" cy="4953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9900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69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fotografie se sochou Panny Marie ve výklenku pravé boční lodě,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1797BD68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inline distT="0" distB="0" distL="0" distR="0" wp14:anchorId="7B611980" wp14:editId="571C43A0">
            <wp:extent cx="3211033" cy="5010847"/>
            <wp:effectExtent l="0" t="0" r="2540" b="0"/>
            <wp:docPr id="2028498628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498628" name="Picture 2028498628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642" cy="510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9F63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70 </w:t>
      </w:r>
      <w:r w:rsidRPr="00062EA8">
        <w:rPr>
          <w:rFonts w:asciiTheme="majorBidi" w:hAnsiTheme="majorBidi" w:cstheme="majorBidi"/>
          <w:sz w:val="24"/>
          <w:szCs w:val="24"/>
        </w:rPr>
        <w:t>– Hlavní empora a empora klenoucí se nad pravou boční lodí. Fotografie Ing. arch. Tomáš Šonovský.</w:t>
      </w:r>
    </w:p>
    <w:p w14:paraId="3777F8CC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25B4230" wp14:editId="32072F50">
            <wp:extent cx="4955713" cy="2977116"/>
            <wp:effectExtent l="0" t="0" r="0" b="0"/>
            <wp:docPr id="135860723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0723" name="Picture 135860723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4806" cy="301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068E7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71 </w:t>
      </w:r>
      <w:r w:rsidRPr="00062EA8">
        <w:rPr>
          <w:rFonts w:asciiTheme="majorBidi" w:hAnsiTheme="majorBidi" w:cstheme="majorBidi"/>
          <w:sz w:val="24"/>
          <w:szCs w:val="24"/>
        </w:rPr>
        <w:t xml:space="preserve">– Soška Pražského Jezulátka v části levé boční empory,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0F1521A4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8AEDDE9" wp14:editId="47842948">
            <wp:extent cx="4856017" cy="3646968"/>
            <wp:effectExtent l="0" t="0" r="0" b="0"/>
            <wp:docPr id="1022235774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235774" name="Picture 1022235774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3799" cy="368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83B2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72 </w:t>
      </w:r>
      <w:r w:rsidRPr="00062EA8">
        <w:rPr>
          <w:rFonts w:asciiTheme="majorBidi" w:hAnsiTheme="majorBidi" w:cstheme="majorBidi"/>
          <w:sz w:val="24"/>
          <w:szCs w:val="24"/>
        </w:rPr>
        <w:t>– Detail motivů na jedno</w:t>
      </w:r>
      <w:r>
        <w:rPr>
          <w:rFonts w:asciiTheme="majorBidi" w:hAnsiTheme="majorBidi" w:cstheme="majorBidi"/>
          <w:sz w:val="24"/>
          <w:szCs w:val="24"/>
        </w:rPr>
        <w:t>m</w:t>
      </w:r>
      <w:r w:rsidRPr="00062EA8">
        <w:rPr>
          <w:rFonts w:asciiTheme="majorBidi" w:hAnsiTheme="majorBidi" w:cstheme="majorBidi"/>
          <w:sz w:val="24"/>
          <w:szCs w:val="24"/>
        </w:rPr>
        <w:t xml:space="preserve"> z klenutí na stěně boční empory. Fotografie Ing. arch. Tomáš Šonovský.  </w:t>
      </w:r>
    </w:p>
    <w:p w14:paraId="0EC18E27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4308FBD" wp14:editId="460724AB">
            <wp:extent cx="4866440" cy="1807535"/>
            <wp:effectExtent l="0" t="0" r="0" b="0"/>
            <wp:docPr id="152010583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105837" name="Picture 1520105837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885" cy="181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718E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73 </w:t>
      </w:r>
      <w:r w:rsidRPr="00062EA8">
        <w:rPr>
          <w:rFonts w:asciiTheme="majorBidi" w:hAnsiTheme="majorBidi" w:cstheme="majorBidi"/>
          <w:sz w:val="24"/>
          <w:szCs w:val="24"/>
        </w:rPr>
        <w:t>– Detail stěny u vchodu na emporu s nízkým zeleným soklem přecházejícím ve světle zelenou výmalbu. Fotografie Ing. arch. Tomáš Šonovský.</w:t>
      </w:r>
    </w:p>
    <w:p w14:paraId="1E0237BF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B169A40" wp14:editId="4D2852D4">
            <wp:extent cx="1222744" cy="2196772"/>
            <wp:effectExtent l="0" t="0" r="0" b="635"/>
            <wp:docPr id="1431318887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318887" name="Picture 1431318887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823" cy="228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16337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74 </w:t>
      </w:r>
      <w:r w:rsidRPr="00062EA8">
        <w:rPr>
          <w:rFonts w:asciiTheme="majorBidi" w:hAnsiTheme="majorBidi" w:cstheme="majorBidi"/>
          <w:sz w:val="24"/>
          <w:szCs w:val="24"/>
        </w:rPr>
        <w:t>– Detail zábradlí empory. Fotografie Ing. arch. Tomáš Šonovský.</w:t>
      </w:r>
    </w:p>
    <w:p w14:paraId="59E82419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EFE7718" wp14:editId="232B92A9">
            <wp:extent cx="4920513" cy="1988289"/>
            <wp:effectExtent l="0" t="0" r="0" b="5715"/>
            <wp:docPr id="2136474039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32870" name="Picture 346232870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955" cy="200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DBB3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75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spuštěného provazu směřujícího ke zvonu ve věžičce kaple. Fotografie Ing. arch. Tomáš Šonovský. </w:t>
      </w:r>
    </w:p>
    <w:p w14:paraId="3EC4B2B5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9A6270C" wp14:editId="5634E667">
            <wp:extent cx="1286540" cy="5730951"/>
            <wp:effectExtent l="0" t="0" r="0" b="0"/>
            <wp:docPr id="191253452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53452" name="Picture 191253452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286" cy="584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88F4A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326DD2F0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3A421ED9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76 </w:t>
      </w:r>
      <w:r w:rsidRPr="00062EA8">
        <w:rPr>
          <w:rFonts w:asciiTheme="majorBidi" w:hAnsiTheme="majorBidi" w:cstheme="majorBidi"/>
          <w:sz w:val="24"/>
          <w:szCs w:val="24"/>
        </w:rPr>
        <w:t>– Vstupy na emporu kaple z klášterní chodby v prvním patře. Fotografie Ing. Jan Blažek.</w:t>
      </w:r>
    </w:p>
    <w:p w14:paraId="15A6469F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677DE9A" wp14:editId="7FA383F9">
            <wp:extent cx="4869815" cy="2477386"/>
            <wp:effectExtent l="0" t="0" r="0" b="0"/>
            <wp:docPr id="316181823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181823" name="Picture 316181823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5927" cy="251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008C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77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Fotografie lavice, která byla umístěna v prostoru pod emporou. Fotografie Václava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  <w:r>
        <w:rPr>
          <w:rFonts w:asciiTheme="majorBidi" w:hAnsiTheme="majorBidi" w:cstheme="majorBidi"/>
          <w:sz w:val="24"/>
          <w:szCs w:val="24"/>
        </w:rPr>
        <w:t>.</w:t>
      </w:r>
    </w:p>
    <w:p w14:paraId="618E3514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F0AD2FB" wp14:editId="1D4CB3D6">
            <wp:extent cx="4904431" cy="3242930"/>
            <wp:effectExtent l="0" t="0" r="0" b="0"/>
            <wp:docPr id="1094649438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649438" name="Picture 1094649438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159" cy="326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7183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6A8972B6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3602A3C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1E530110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715C738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02C86B58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5DCAC118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465EA36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37B0075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7716EC79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457AC38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11AD2A7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3B4368E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241B626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499B852D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78 </w:t>
      </w:r>
      <w:r w:rsidRPr="00062EA8">
        <w:rPr>
          <w:rFonts w:asciiTheme="majorBidi" w:hAnsiTheme="majorBidi" w:cstheme="majorBidi"/>
          <w:sz w:val="24"/>
          <w:szCs w:val="24"/>
        </w:rPr>
        <w:t xml:space="preserve">– Nákres </w:t>
      </w:r>
      <w:r>
        <w:rPr>
          <w:rFonts w:asciiTheme="majorBidi" w:hAnsiTheme="majorBidi" w:cstheme="majorBidi"/>
          <w:sz w:val="24"/>
          <w:szCs w:val="24"/>
        </w:rPr>
        <w:t xml:space="preserve">návrhu </w:t>
      </w:r>
      <w:r w:rsidRPr="00062EA8">
        <w:rPr>
          <w:rFonts w:asciiTheme="majorBidi" w:hAnsiTheme="majorBidi" w:cstheme="majorBidi"/>
          <w:sz w:val="24"/>
          <w:szCs w:val="24"/>
        </w:rPr>
        <w:t>varhanní</w:t>
      </w:r>
      <w:r>
        <w:rPr>
          <w:rFonts w:asciiTheme="majorBidi" w:hAnsiTheme="majorBidi" w:cstheme="majorBidi"/>
          <w:sz w:val="24"/>
          <w:szCs w:val="24"/>
        </w:rPr>
        <w:t>ho</w:t>
      </w:r>
      <w:r w:rsidRPr="00062EA8">
        <w:rPr>
          <w:rFonts w:asciiTheme="majorBidi" w:hAnsiTheme="majorBidi" w:cstheme="majorBidi"/>
          <w:sz w:val="24"/>
          <w:szCs w:val="24"/>
        </w:rPr>
        <w:t xml:space="preserve"> prospekt</w:t>
      </w:r>
      <w:r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do kaple kláštera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boremejek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s podpisem Antonína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Kybasta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, 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</w:t>
      </w:r>
      <w:r>
        <w:rPr>
          <w:rFonts w:asciiTheme="majorBidi" w:hAnsiTheme="majorBidi" w:cstheme="majorBidi"/>
          <w:sz w:val="24"/>
          <w:szCs w:val="24"/>
        </w:rPr>
        <w:t>1</w:t>
      </w:r>
    </w:p>
    <w:p w14:paraId="6E50F52C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29BEB9D" wp14:editId="52AABBD4">
            <wp:extent cx="3524096" cy="4274289"/>
            <wp:effectExtent l="0" t="0" r="0" b="5715"/>
            <wp:docPr id="1057189883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189883" name="Picture 1057189883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5198" cy="436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A936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 7</w:t>
      </w:r>
      <w:r>
        <w:rPr>
          <w:rFonts w:asciiTheme="majorBidi" w:hAnsiTheme="majorBidi" w:cstheme="majorBidi"/>
          <w:b/>
          <w:bCs/>
          <w:sz w:val="24"/>
          <w:szCs w:val="24"/>
        </w:rPr>
        <w:t>9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>
        <w:rPr>
          <w:rFonts w:asciiTheme="majorBidi" w:hAnsiTheme="majorBidi" w:cstheme="majorBidi"/>
          <w:sz w:val="24"/>
          <w:szCs w:val="24"/>
        </w:rPr>
        <w:t xml:space="preserve"> Další návrh</w:t>
      </w:r>
      <w:r w:rsidRPr="00062EA8">
        <w:rPr>
          <w:rFonts w:asciiTheme="majorBidi" w:hAnsiTheme="majorBidi" w:cstheme="majorBidi"/>
          <w:sz w:val="24"/>
          <w:szCs w:val="24"/>
        </w:rPr>
        <w:t xml:space="preserve"> varhanní</w:t>
      </w:r>
      <w:r>
        <w:rPr>
          <w:rFonts w:asciiTheme="majorBidi" w:hAnsiTheme="majorBidi" w:cstheme="majorBidi"/>
          <w:sz w:val="24"/>
          <w:szCs w:val="24"/>
        </w:rPr>
        <w:t>ho</w:t>
      </w:r>
      <w:r w:rsidRPr="00062EA8">
        <w:rPr>
          <w:rFonts w:asciiTheme="majorBidi" w:hAnsiTheme="majorBidi" w:cstheme="majorBidi"/>
          <w:sz w:val="24"/>
          <w:szCs w:val="24"/>
        </w:rPr>
        <w:t xml:space="preserve"> prospekt</w:t>
      </w:r>
      <w:r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do kaple kláštera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boremejek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s podpisem Antonína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Kybasta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, 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</w:t>
      </w:r>
      <w:r>
        <w:rPr>
          <w:rFonts w:asciiTheme="majorBidi" w:hAnsiTheme="majorBidi" w:cstheme="majorBidi"/>
          <w:sz w:val="24"/>
          <w:szCs w:val="24"/>
        </w:rPr>
        <w:t>1</w:t>
      </w:r>
    </w:p>
    <w:p w14:paraId="06564212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AF48D07" wp14:editId="12D33DA8">
            <wp:extent cx="4678326" cy="3513519"/>
            <wp:effectExtent l="0" t="0" r="0" b="4445"/>
            <wp:docPr id="36572849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728498" name="Picture 365728498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018" cy="355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169F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</w:t>
      </w:r>
      <w:r>
        <w:rPr>
          <w:rFonts w:asciiTheme="majorBidi" w:hAnsiTheme="majorBidi" w:cstheme="majorBidi"/>
          <w:b/>
          <w:bCs/>
          <w:sz w:val="24"/>
          <w:szCs w:val="24"/>
        </w:rPr>
        <w:t>80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>
        <w:rPr>
          <w:rFonts w:asciiTheme="majorBidi" w:hAnsiTheme="majorBidi" w:cstheme="majorBidi"/>
          <w:sz w:val="24"/>
          <w:szCs w:val="24"/>
        </w:rPr>
        <w:t xml:space="preserve"> Třetí návrh</w:t>
      </w:r>
      <w:r w:rsidRPr="00062EA8">
        <w:rPr>
          <w:rFonts w:asciiTheme="majorBidi" w:hAnsiTheme="majorBidi" w:cstheme="majorBidi"/>
          <w:sz w:val="24"/>
          <w:szCs w:val="24"/>
        </w:rPr>
        <w:t xml:space="preserve"> varhanní</w:t>
      </w:r>
      <w:r>
        <w:rPr>
          <w:rFonts w:asciiTheme="majorBidi" w:hAnsiTheme="majorBidi" w:cstheme="majorBidi"/>
          <w:sz w:val="24"/>
          <w:szCs w:val="24"/>
        </w:rPr>
        <w:t>ho</w:t>
      </w:r>
      <w:r w:rsidRPr="00062EA8">
        <w:rPr>
          <w:rFonts w:asciiTheme="majorBidi" w:hAnsiTheme="majorBidi" w:cstheme="majorBidi"/>
          <w:sz w:val="24"/>
          <w:szCs w:val="24"/>
        </w:rPr>
        <w:t xml:space="preserve"> prospekt</w:t>
      </w:r>
      <w:r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do kaple kláštera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boremejek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, 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</w:t>
      </w:r>
      <w:r>
        <w:rPr>
          <w:rFonts w:asciiTheme="majorBidi" w:hAnsiTheme="majorBidi" w:cstheme="majorBidi"/>
          <w:sz w:val="24"/>
          <w:szCs w:val="24"/>
        </w:rPr>
        <w:t>1</w:t>
      </w:r>
    </w:p>
    <w:p w14:paraId="20BB99ED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CF1101A" wp14:editId="57038684">
            <wp:extent cx="4540103" cy="3409710"/>
            <wp:effectExtent l="0" t="0" r="0" b="0"/>
            <wp:docPr id="1072479264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479264" name="Picture 1072479264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728" cy="346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CE779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</w:t>
      </w:r>
      <w:r>
        <w:rPr>
          <w:rFonts w:asciiTheme="majorBidi" w:hAnsiTheme="majorBidi" w:cstheme="majorBidi"/>
          <w:b/>
          <w:bCs/>
          <w:sz w:val="24"/>
          <w:szCs w:val="24"/>
        </w:rPr>
        <w:t>81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>–</w:t>
      </w:r>
      <w:r>
        <w:rPr>
          <w:rFonts w:asciiTheme="majorBidi" w:hAnsiTheme="majorBidi" w:cstheme="majorBidi"/>
          <w:sz w:val="24"/>
          <w:szCs w:val="24"/>
        </w:rPr>
        <w:t xml:space="preserve"> Čtvrtý návrh</w:t>
      </w:r>
      <w:r w:rsidRPr="00062EA8">
        <w:rPr>
          <w:rFonts w:asciiTheme="majorBidi" w:hAnsiTheme="majorBidi" w:cstheme="majorBidi"/>
          <w:sz w:val="24"/>
          <w:szCs w:val="24"/>
        </w:rPr>
        <w:t xml:space="preserve"> varhanní</w:t>
      </w:r>
      <w:r>
        <w:rPr>
          <w:rFonts w:asciiTheme="majorBidi" w:hAnsiTheme="majorBidi" w:cstheme="majorBidi"/>
          <w:sz w:val="24"/>
          <w:szCs w:val="24"/>
        </w:rPr>
        <w:t>ho</w:t>
      </w:r>
      <w:r w:rsidRPr="00062EA8">
        <w:rPr>
          <w:rFonts w:asciiTheme="majorBidi" w:hAnsiTheme="majorBidi" w:cstheme="majorBidi"/>
          <w:sz w:val="24"/>
          <w:szCs w:val="24"/>
        </w:rPr>
        <w:t xml:space="preserve"> prospekt</w:t>
      </w:r>
      <w:r>
        <w:rPr>
          <w:rFonts w:asciiTheme="majorBidi" w:hAnsiTheme="majorBidi" w:cstheme="majorBidi"/>
          <w:sz w:val="24"/>
          <w:szCs w:val="24"/>
        </w:rPr>
        <w:t>u</w:t>
      </w:r>
      <w:r w:rsidRPr="00062EA8">
        <w:rPr>
          <w:rFonts w:asciiTheme="majorBidi" w:hAnsiTheme="majorBidi" w:cstheme="majorBidi"/>
          <w:sz w:val="24"/>
          <w:szCs w:val="24"/>
        </w:rPr>
        <w:t xml:space="preserve"> do kaple kláštera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boremejek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s podpisem Antonína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Kybasta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,</w:t>
      </w:r>
      <w:r>
        <w:rPr>
          <w:rFonts w:asciiTheme="majorBidi" w:hAnsiTheme="majorBidi" w:cstheme="majorBidi"/>
          <w:sz w:val="24"/>
          <w:szCs w:val="24"/>
        </w:rPr>
        <w:t xml:space="preserve"> který byl nakonec vybrán a realizován</w:t>
      </w:r>
      <w:r w:rsidRPr="00062EA8">
        <w:rPr>
          <w:rFonts w:asciiTheme="majorBidi" w:hAnsiTheme="majorBidi" w:cstheme="majorBidi"/>
          <w:sz w:val="24"/>
          <w:szCs w:val="24"/>
        </w:rPr>
        <w:t xml:space="preserve"> In: </w:t>
      </w:r>
      <w:r w:rsidRPr="001710F3">
        <w:rPr>
          <w:rFonts w:asciiTheme="majorBidi" w:hAnsiTheme="majorBidi" w:cstheme="majorBidi"/>
          <w:sz w:val="24"/>
          <w:szCs w:val="24"/>
        </w:rPr>
        <w:t xml:space="preserve">ZAOpO, ÚŘAS Kroměříž, </w:t>
      </w:r>
      <w:proofErr w:type="spellStart"/>
      <w:r w:rsidRPr="001710F3">
        <w:rPr>
          <w:rFonts w:asciiTheme="majorBidi" w:hAnsiTheme="majorBidi" w:cstheme="majorBidi"/>
          <w:sz w:val="24"/>
          <w:szCs w:val="24"/>
        </w:rPr>
        <w:t>inv</w:t>
      </w:r>
      <w:proofErr w:type="spellEnd"/>
      <w:r w:rsidRPr="001710F3">
        <w:rPr>
          <w:rFonts w:asciiTheme="majorBidi" w:hAnsiTheme="majorBidi" w:cstheme="majorBidi"/>
          <w:sz w:val="24"/>
          <w:szCs w:val="24"/>
        </w:rPr>
        <w:t>. č. 5472</w:t>
      </w:r>
      <w:r>
        <w:rPr>
          <w:rFonts w:asciiTheme="majorBidi" w:hAnsiTheme="majorBidi" w:cstheme="majorBidi"/>
          <w:sz w:val="24"/>
          <w:szCs w:val="24"/>
        </w:rPr>
        <w:t>1</w:t>
      </w:r>
    </w:p>
    <w:p w14:paraId="0218E6A6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D4C6453" wp14:editId="36B18CFC">
            <wp:extent cx="3519376" cy="4408170"/>
            <wp:effectExtent l="0" t="0" r="0" b="0"/>
            <wp:docPr id="2097428059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428059" name="Picture 2097428059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786" cy="445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5320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82 </w:t>
      </w:r>
      <w:r w:rsidRPr="00062EA8">
        <w:rPr>
          <w:rFonts w:asciiTheme="majorBidi" w:hAnsiTheme="majorBidi" w:cstheme="majorBidi"/>
          <w:sz w:val="24"/>
          <w:szCs w:val="24"/>
        </w:rPr>
        <w:t xml:space="preserve">– Klaviatura varhan se jménem jejich autora. Fotografie Mgr. Roman Macura. </w:t>
      </w:r>
    </w:p>
    <w:p w14:paraId="2F6D8B45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47A684D" wp14:editId="77003A1F">
            <wp:extent cx="4945680" cy="2785730"/>
            <wp:effectExtent l="0" t="0" r="0" b="0"/>
            <wp:docPr id="1758458010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458010" name="Picture 1758458010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140" cy="28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4942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83 </w:t>
      </w:r>
      <w:r w:rsidRPr="00062EA8">
        <w:rPr>
          <w:rFonts w:asciiTheme="majorBidi" w:hAnsiTheme="majorBidi" w:cstheme="majorBidi"/>
          <w:sz w:val="24"/>
          <w:szCs w:val="24"/>
        </w:rPr>
        <w:t>– Varhany převezené z klášterní kaple v</w:t>
      </w:r>
      <w:r>
        <w:rPr>
          <w:rFonts w:asciiTheme="majorBidi" w:hAnsiTheme="majorBidi" w:cstheme="majorBidi"/>
          <w:sz w:val="24"/>
          <w:szCs w:val="24"/>
        </w:rPr>
        <w:t> </w:t>
      </w:r>
      <w:r w:rsidRPr="00062EA8">
        <w:rPr>
          <w:rFonts w:asciiTheme="majorBidi" w:hAnsiTheme="majorBidi" w:cstheme="majorBidi"/>
          <w:sz w:val="24"/>
          <w:szCs w:val="24"/>
        </w:rPr>
        <w:t>současnosti</w:t>
      </w:r>
      <w:r>
        <w:rPr>
          <w:rFonts w:asciiTheme="majorBidi" w:hAnsiTheme="majorBidi" w:cstheme="majorBidi"/>
          <w:sz w:val="24"/>
          <w:szCs w:val="24"/>
        </w:rPr>
        <w:t xml:space="preserve"> umístěné v</w:t>
      </w:r>
      <w:r w:rsidRPr="00062EA8">
        <w:rPr>
          <w:rFonts w:asciiTheme="majorBidi" w:hAnsiTheme="majorBidi" w:cstheme="majorBidi"/>
          <w:sz w:val="24"/>
          <w:szCs w:val="24"/>
        </w:rPr>
        <w:t xml:space="preserve"> kapli v Hodoňovicích. Fotografie Mgr. Roman Macura. </w:t>
      </w:r>
    </w:p>
    <w:p w14:paraId="313598CE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EC2A388" wp14:editId="6C088460">
            <wp:extent cx="2892056" cy="5134447"/>
            <wp:effectExtent l="0" t="0" r="3810" b="0"/>
            <wp:docPr id="789861265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861265" name="Picture 789861265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448" cy="5181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3E67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84 </w:t>
      </w:r>
      <w:r w:rsidRPr="00062EA8">
        <w:rPr>
          <w:rFonts w:asciiTheme="majorBidi" w:hAnsiTheme="majorBidi" w:cstheme="majorBidi"/>
          <w:sz w:val="24"/>
          <w:szCs w:val="24"/>
        </w:rPr>
        <w:t>– Pohled na vnitřní část vstupu do kaple. Fotografie Ing. arch. Tomáš Šonovský.</w:t>
      </w:r>
    </w:p>
    <w:p w14:paraId="121E001C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DCB4D44" wp14:editId="1B5FDCE2">
            <wp:extent cx="2477017" cy="4129405"/>
            <wp:effectExtent l="0" t="0" r="0" b="0"/>
            <wp:docPr id="1561613641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613641" name="Picture 1561613641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058" cy="418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6FC94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85 </w:t>
      </w:r>
      <w:r w:rsidRPr="00062EA8">
        <w:rPr>
          <w:rFonts w:asciiTheme="majorBidi" w:hAnsiTheme="majorBidi" w:cstheme="majorBidi"/>
          <w:sz w:val="24"/>
          <w:szCs w:val="24"/>
        </w:rPr>
        <w:t xml:space="preserve">– </w:t>
      </w:r>
      <w:r>
        <w:rPr>
          <w:rFonts w:asciiTheme="majorBidi" w:hAnsiTheme="majorBidi" w:cstheme="majorBidi"/>
          <w:sz w:val="24"/>
          <w:szCs w:val="24"/>
        </w:rPr>
        <w:t>Ústupkový portál s dveřmi do kaple</w:t>
      </w:r>
      <w:r w:rsidRPr="00062EA8">
        <w:rPr>
          <w:rFonts w:asciiTheme="majorBidi" w:hAnsiTheme="majorBidi" w:cstheme="majorBidi"/>
          <w:sz w:val="24"/>
          <w:szCs w:val="24"/>
        </w:rPr>
        <w:t>. Fotografie Roman Polách.</w:t>
      </w:r>
    </w:p>
    <w:p w14:paraId="55447B67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7A97FE6" wp14:editId="4C9C846E">
            <wp:extent cx="2594345" cy="3976370"/>
            <wp:effectExtent l="0" t="0" r="0" b="0"/>
            <wp:docPr id="1824981976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981976" name="Picture 1824981976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731" cy="403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EFCC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86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střední části dveří s vyřezávanými prvky. Fotografie Roman Polách. </w:t>
      </w:r>
    </w:p>
    <w:p w14:paraId="6E7345E3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B913CB0" wp14:editId="7DD205C6">
            <wp:extent cx="3736064" cy="4486940"/>
            <wp:effectExtent l="0" t="0" r="0" b="0"/>
            <wp:docPr id="1878182083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182083" name="Picture 1878182083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511" cy="453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D0422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87 </w:t>
      </w:r>
      <w:r w:rsidRPr="00062EA8">
        <w:rPr>
          <w:rFonts w:asciiTheme="majorBidi" w:hAnsiTheme="majorBidi" w:cstheme="majorBidi"/>
          <w:sz w:val="24"/>
          <w:szCs w:val="24"/>
        </w:rPr>
        <w:t>– Tympanon s</w:t>
      </w:r>
      <w:r>
        <w:rPr>
          <w:rFonts w:asciiTheme="majorBidi" w:hAnsiTheme="majorBidi" w:cstheme="majorBidi"/>
          <w:sz w:val="24"/>
          <w:szCs w:val="24"/>
        </w:rPr>
        <w:t> </w:t>
      </w:r>
      <w:r w:rsidRPr="00062EA8">
        <w:rPr>
          <w:rFonts w:asciiTheme="majorBidi" w:hAnsiTheme="majorBidi" w:cstheme="majorBidi"/>
          <w:sz w:val="24"/>
          <w:szCs w:val="24"/>
        </w:rPr>
        <w:t>nápisem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i/>
          <w:iCs/>
          <w:sz w:val="24"/>
          <w:szCs w:val="24"/>
        </w:rPr>
        <w:t>Laudate</w:t>
      </w:r>
      <w:proofErr w:type="spellEnd"/>
      <w:r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i/>
          <w:iCs/>
          <w:sz w:val="24"/>
          <w:szCs w:val="24"/>
        </w:rPr>
        <w:t>Dominum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. Fotografie Roman Polách. </w:t>
      </w:r>
    </w:p>
    <w:p w14:paraId="40A47121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7D3474F6" wp14:editId="6078011E">
            <wp:extent cx="4775791" cy="3157870"/>
            <wp:effectExtent l="0" t="0" r="0" b="4445"/>
            <wp:docPr id="78402306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023066" name="Picture 784023066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566" cy="317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4E496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0E125A63" w14:textId="77777777" w:rsidR="00382CBA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7122403C" w14:textId="77777777" w:rsidR="00382CBA" w:rsidRDefault="00382CBA" w:rsidP="00382CBA">
      <w:pPr>
        <w:spacing w:after="20" w:line="240" w:lineRule="auto"/>
        <w:ind w:firstLine="562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88 </w:t>
      </w:r>
      <w:r w:rsidRPr="00062EA8">
        <w:rPr>
          <w:rFonts w:asciiTheme="majorBidi" w:hAnsiTheme="majorBidi" w:cstheme="majorBidi"/>
          <w:sz w:val="24"/>
          <w:szCs w:val="24"/>
        </w:rPr>
        <w:t>– Kropenka. Fotografie Roman Polách.</w:t>
      </w:r>
    </w:p>
    <w:p w14:paraId="4A072772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6CFD08F" wp14:editId="1D80F709">
            <wp:extent cx="3083442" cy="4634620"/>
            <wp:effectExtent l="0" t="0" r="3175" b="1270"/>
            <wp:docPr id="1075262549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62549" name="Picture 1075262549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183" cy="466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11E9A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89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Fotografie detailu střechy klášterní kaple nad loděmi a apsidou,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677FB9C8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inline distT="0" distB="0" distL="0" distR="0" wp14:anchorId="7791DC1F" wp14:editId="31B698E2">
            <wp:extent cx="4529470" cy="3549626"/>
            <wp:effectExtent l="0" t="0" r="4445" b="0"/>
            <wp:docPr id="625517905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17905" name="Picture 625517905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0470" cy="362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72492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90 </w:t>
      </w:r>
      <w:r w:rsidRPr="00062EA8">
        <w:rPr>
          <w:rFonts w:asciiTheme="majorBidi" w:hAnsiTheme="majorBidi" w:cstheme="majorBidi"/>
          <w:sz w:val="24"/>
          <w:szCs w:val="24"/>
        </w:rPr>
        <w:t>– Věžička se zvonem. Fotografie archiv města Frýdlantu n. O.</w:t>
      </w:r>
    </w:p>
    <w:p w14:paraId="6F12B2A1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513E719" wp14:editId="2795917C">
            <wp:extent cx="3540642" cy="4663749"/>
            <wp:effectExtent l="0" t="0" r="3175" b="0"/>
            <wp:docPr id="1801929376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929376" name="Picture 1801929376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3007" cy="473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BB02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91 </w:t>
      </w:r>
      <w:r w:rsidRPr="00062EA8">
        <w:rPr>
          <w:rFonts w:asciiTheme="majorBidi" w:hAnsiTheme="majorBidi" w:cstheme="majorBidi"/>
          <w:sz w:val="24"/>
          <w:szCs w:val="24"/>
        </w:rPr>
        <w:t>– Detail štítové stěny v druhém patře budovy nad kaplí se sochou Panny Marie. Fotografie archiv města Frýdlantu n. O.</w:t>
      </w:r>
    </w:p>
    <w:p w14:paraId="478227D4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FFB0F00" wp14:editId="4D7B3B61">
            <wp:extent cx="4818455" cy="3402419"/>
            <wp:effectExtent l="0" t="0" r="0" b="1270"/>
            <wp:docPr id="558497732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497732" name="Picture 558497732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054" cy="343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ED16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92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Fotografie původního olemování kulatého románského okna,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  <w:r w:rsidRPr="00062EA8">
        <w:rPr>
          <w:rFonts w:asciiTheme="majorBidi" w:hAnsiTheme="majorBidi" w:cstheme="majorBidi"/>
          <w:sz w:val="24"/>
          <w:szCs w:val="24"/>
        </w:rPr>
        <w:t xml:space="preserve"> </w:t>
      </w:r>
    </w:p>
    <w:p w14:paraId="6FF4FB2A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BA1E3EA" wp14:editId="5CB13C28">
            <wp:extent cx="4391246" cy="4086547"/>
            <wp:effectExtent l="0" t="0" r="3175" b="3175"/>
            <wp:docPr id="1981001423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001423" name="Picture 1981001423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6442" cy="4119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47FC8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93 </w:t>
      </w:r>
      <w:r w:rsidRPr="00062EA8">
        <w:rPr>
          <w:rFonts w:asciiTheme="majorBidi" w:hAnsiTheme="majorBidi" w:cstheme="majorBidi"/>
          <w:sz w:val="24"/>
          <w:szCs w:val="24"/>
        </w:rPr>
        <w:t>– Detail vrchní části štítové stěny. Fotografie archiv města Frýdlantu n. O.</w:t>
      </w:r>
    </w:p>
    <w:p w14:paraId="58B6E95B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65DB48F" wp14:editId="23E48640">
            <wp:extent cx="3072809" cy="3841011"/>
            <wp:effectExtent l="0" t="0" r="635" b="0"/>
            <wp:docPr id="177166398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66398" name="Picture 177166398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063" cy="386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32FC2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94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fotografie </w:t>
      </w:r>
      <w:r>
        <w:rPr>
          <w:rFonts w:asciiTheme="majorBidi" w:hAnsiTheme="majorBidi" w:cstheme="majorBidi"/>
          <w:sz w:val="24"/>
          <w:szCs w:val="24"/>
        </w:rPr>
        <w:t xml:space="preserve">krakorců </w:t>
      </w:r>
      <w:r w:rsidRPr="00062EA8">
        <w:rPr>
          <w:rFonts w:asciiTheme="majorBidi" w:hAnsiTheme="majorBidi" w:cstheme="majorBidi"/>
          <w:sz w:val="24"/>
          <w:szCs w:val="24"/>
        </w:rPr>
        <w:t>v rohové části štítové a boční stěny. Fotografie archiv města Frýdlantu n. O.</w:t>
      </w:r>
    </w:p>
    <w:p w14:paraId="6CEC0E4D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0FF16DA" wp14:editId="251C5541">
            <wp:extent cx="4751122" cy="3413051"/>
            <wp:effectExtent l="0" t="0" r="0" b="3810"/>
            <wp:docPr id="1691130266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30266" name="Picture 1691130266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299" cy="34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D7E4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95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Fotografie s erby arcibiskupa Fürstenberga a jeho rodu na fasádě štítové stěny kaple,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50136A8D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inline distT="0" distB="0" distL="0" distR="0" wp14:anchorId="4AFF70F6" wp14:editId="449D58BF">
            <wp:extent cx="3423683" cy="4534067"/>
            <wp:effectExtent l="0" t="0" r="5715" b="0"/>
            <wp:docPr id="1897779889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779889" name="Picture 1897779889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362" cy="458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B7280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96 </w:t>
      </w:r>
      <w:r w:rsidRPr="00062EA8">
        <w:rPr>
          <w:rFonts w:asciiTheme="majorBidi" w:hAnsiTheme="majorBidi" w:cstheme="majorBidi"/>
          <w:sz w:val="24"/>
          <w:szCs w:val="24"/>
        </w:rPr>
        <w:t>– Erb arcibiskupa Bedřicha Fürstenberga. Fotografie Roman Polách.</w:t>
      </w:r>
    </w:p>
    <w:p w14:paraId="4A9452B8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36266E2" wp14:editId="5111E197">
            <wp:extent cx="2673936" cy="4019107"/>
            <wp:effectExtent l="0" t="0" r="6350" b="0"/>
            <wp:docPr id="639475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47505" name="Picture 63947505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2" cy="404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63BDB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97 </w:t>
      </w:r>
      <w:r w:rsidRPr="00062EA8">
        <w:rPr>
          <w:rFonts w:asciiTheme="majorBidi" w:hAnsiTheme="majorBidi" w:cstheme="majorBidi"/>
          <w:sz w:val="24"/>
          <w:szCs w:val="24"/>
        </w:rPr>
        <w:t>– Erb rodu Fürstenbergů. Fotografie Roman Polach.</w:t>
      </w:r>
    </w:p>
    <w:p w14:paraId="36A30053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6083081" wp14:editId="733985C0">
            <wp:extent cx="2732568" cy="4107233"/>
            <wp:effectExtent l="0" t="0" r="0" b="0"/>
            <wp:docPr id="201550939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509396" name="Picture 2015509396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739" cy="41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039B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98 </w:t>
      </w:r>
      <w:r w:rsidRPr="00062EA8">
        <w:rPr>
          <w:rFonts w:asciiTheme="majorBidi" w:hAnsiTheme="majorBidi" w:cstheme="majorBidi"/>
          <w:sz w:val="24"/>
          <w:szCs w:val="24"/>
        </w:rPr>
        <w:t>– Boční vnější stěna kaple. Fotografie archiv města Frýdlantu n. O.</w:t>
      </w:r>
    </w:p>
    <w:p w14:paraId="6EC3A302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0CCFC22" wp14:editId="52F14EAF">
            <wp:extent cx="2817628" cy="5188670"/>
            <wp:effectExtent l="0" t="0" r="1905" b="5715"/>
            <wp:docPr id="567587274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587274" name="Picture 567587274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664" cy="522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16907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>Příloha č.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99 </w:t>
      </w:r>
      <w:r w:rsidRPr="00062EA8">
        <w:rPr>
          <w:rFonts w:asciiTheme="majorBidi" w:hAnsiTheme="majorBidi" w:cstheme="majorBidi"/>
          <w:sz w:val="24"/>
          <w:szCs w:val="24"/>
        </w:rPr>
        <w:t>– Detail patrové římsy s motivy pseudogotických čtyřlistů. Fotografie archiv města Frýdlantu n. O.</w:t>
      </w:r>
    </w:p>
    <w:p w14:paraId="6837218F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E648178" wp14:editId="40C79B21">
            <wp:extent cx="3879151" cy="2913321"/>
            <wp:effectExtent l="0" t="0" r="0" b="0"/>
            <wp:docPr id="1131348042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348042" name="Picture 1131348042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5698" cy="294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F59F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100 </w:t>
      </w:r>
      <w:r w:rsidRPr="00062EA8">
        <w:rPr>
          <w:rFonts w:asciiTheme="majorBidi" w:hAnsiTheme="majorBidi" w:cstheme="majorBidi"/>
          <w:sz w:val="24"/>
          <w:szCs w:val="24"/>
        </w:rPr>
        <w:t>– Detail římsy a zdobených sloupků na vnější části apsidy. Fotografie archiv města Frýdlantu n. O.</w:t>
      </w:r>
    </w:p>
    <w:p w14:paraId="35FC4675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4972637" wp14:editId="75A1F507">
            <wp:extent cx="4858362" cy="3232298"/>
            <wp:effectExtent l="0" t="0" r="6350" b="0"/>
            <wp:docPr id="1709622401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622401" name="Picture 1709622401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482" cy="327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7C089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101 </w:t>
      </w:r>
      <w:r w:rsidRPr="00062EA8">
        <w:rPr>
          <w:rFonts w:asciiTheme="majorBidi" w:hAnsiTheme="majorBidi" w:cstheme="majorBidi"/>
          <w:sz w:val="24"/>
          <w:szCs w:val="24"/>
        </w:rPr>
        <w:t>– Vnější část apsidy. Fotografie archiv města Frýdlantu n. O.</w:t>
      </w:r>
    </w:p>
    <w:p w14:paraId="52120CED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14200B5" wp14:editId="3C2200A3">
            <wp:extent cx="4089152" cy="4816549"/>
            <wp:effectExtent l="0" t="0" r="635" b="0"/>
            <wp:docPr id="132223057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230570" name="Picture 1322230570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0384" cy="48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6D30A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102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První list dopisu ceremoniáře Jana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Weinlicha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frýdlantskému faráři. Fotografie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SOkA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Frýdek-Místek.</w:t>
      </w:r>
    </w:p>
    <w:p w14:paraId="645AF289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F7F41BB" wp14:editId="50099EF0">
            <wp:extent cx="2998382" cy="3992411"/>
            <wp:effectExtent l="0" t="0" r="0" b="0"/>
            <wp:docPr id="1823518667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518667" name="Picture 1823518667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731" cy="404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74BB0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103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Druhý list dopisu ceremoniáře Jana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Weinlicha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frýdlantskému faráři. Fotografie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SOkA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 xml:space="preserve"> Frýdek-Místek.</w:t>
      </w:r>
    </w:p>
    <w:p w14:paraId="68BF5136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C234EB5" wp14:editId="118F305A">
            <wp:extent cx="2987749" cy="3978253"/>
            <wp:effectExtent l="0" t="0" r="0" b="0"/>
            <wp:docPr id="337421285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421285" name="Picture 337421285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910" cy="4010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B804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104 </w:t>
      </w:r>
      <w:r w:rsidRPr="00062EA8">
        <w:rPr>
          <w:rFonts w:asciiTheme="majorBidi" w:hAnsiTheme="majorBidi" w:cstheme="majorBidi"/>
          <w:sz w:val="24"/>
          <w:szCs w:val="24"/>
        </w:rPr>
        <w:t>– Listina o vysvěcení kaple. Fotografie Roman Polách.</w:t>
      </w:r>
    </w:p>
    <w:p w14:paraId="7E93E5D9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D3EA1D2" wp14:editId="26D2C6D0">
            <wp:extent cx="4969810" cy="3444949"/>
            <wp:effectExtent l="0" t="0" r="0" b="0"/>
            <wp:docPr id="1682546717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546717" name="Picture 1682546717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160" cy="349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5A46E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105 </w:t>
      </w:r>
      <w:r w:rsidRPr="00062EA8">
        <w:rPr>
          <w:rFonts w:asciiTheme="majorBidi" w:hAnsiTheme="majorBidi" w:cstheme="majorBidi"/>
          <w:sz w:val="24"/>
          <w:szCs w:val="24"/>
        </w:rPr>
        <w:t xml:space="preserve">– Místo, kde je dnes umístěna listina o vysvěcení kaple. Fotografie Roman Polách. </w:t>
      </w:r>
    </w:p>
    <w:p w14:paraId="26E1C756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F21E503" wp14:editId="525BA0EB">
            <wp:extent cx="3094074" cy="4650602"/>
            <wp:effectExtent l="0" t="0" r="5080" b="0"/>
            <wp:docPr id="882246928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246928" name="Picture 882246928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273" cy="468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8EAA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106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Pohlednice </w:t>
      </w:r>
      <w:r>
        <w:rPr>
          <w:rFonts w:asciiTheme="majorBidi" w:hAnsiTheme="majorBidi" w:cstheme="majorBidi"/>
          <w:sz w:val="24"/>
          <w:szCs w:val="24"/>
        </w:rPr>
        <w:t>s</w:t>
      </w:r>
      <w:r w:rsidRPr="00062EA8">
        <w:rPr>
          <w:rFonts w:asciiTheme="majorBidi" w:hAnsiTheme="majorBidi" w:cstheme="majorBidi"/>
          <w:sz w:val="24"/>
          <w:szCs w:val="24"/>
        </w:rPr>
        <w:t xml:space="preserve"> fotografií kaple z roku 1876,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F2.</w:t>
      </w:r>
    </w:p>
    <w:p w14:paraId="713E3220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inline distT="0" distB="0" distL="0" distR="0" wp14:anchorId="203948BD" wp14:editId="50A84DAE">
            <wp:extent cx="2743200" cy="4308231"/>
            <wp:effectExtent l="0" t="0" r="0" b="0"/>
            <wp:docPr id="359687878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687878" name="Picture 359687878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189" cy="435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5D754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107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fotografie kabelů osvětlení v kapli vedoucí po jejím zdivu. Fotografie Ing. arch. Tomáš Šonovský.  </w:t>
      </w:r>
    </w:p>
    <w:p w14:paraId="32F2AC53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3B8EFF0" wp14:editId="48D9C153">
            <wp:extent cx="2626242" cy="3604787"/>
            <wp:effectExtent l="0" t="0" r="3175" b="2540"/>
            <wp:docPr id="679266325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266325" name="Picture 679266325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104" cy="363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9BAE7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108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Fotografie kaple s lipovými lavicemi v hlavní lodi z roku 1926,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F2.</w:t>
      </w:r>
    </w:p>
    <w:p w14:paraId="30140616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inline distT="0" distB="0" distL="0" distR="0" wp14:anchorId="64DA5FA5" wp14:editId="28943C9F">
            <wp:extent cx="2977117" cy="4335780"/>
            <wp:effectExtent l="0" t="0" r="0" b="0"/>
            <wp:docPr id="1206632685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632685" name="Picture 1206632685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649" cy="43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A4F7D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109 </w:t>
      </w:r>
      <w:r w:rsidRPr="00062EA8">
        <w:rPr>
          <w:rFonts w:asciiTheme="majorBidi" w:hAnsiTheme="majorBidi" w:cstheme="majorBidi"/>
          <w:sz w:val="24"/>
          <w:szCs w:val="24"/>
        </w:rPr>
        <w:t>– Fotografie kaple z r. 1969</w:t>
      </w:r>
      <w:r>
        <w:rPr>
          <w:rFonts w:asciiTheme="majorBidi" w:hAnsiTheme="majorBidi" w:cstheme="majorBidi"/>
          <w:sz w:val="24"/>
          <w:szCs w:val="24"/>
        </w:rPr>
        <w:t>,</w:t>
      </w:r>
      <w:r w:rsidRPr="00062EA8">
        <w:rPr>
          <w:rFonts w:asciiTheme="majorBidi" w:hAnsiTheme="majorBidi" w:cstheme="majorBidi"/>
          <w:sz w:val="24"/>
          <w:szCs w:val="24"/>
        </w:rPr>
        <w:t xml:space="preserve"> na které vidíme nový rozhlas a také umístěný ambon,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57082B8D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9E66704" wp14:editId="770AFAB0">
            <wp:extent cx="2945218" cy="3681523"/>
            <wp:effectExtent l="0" t="0" r="1270" b="1905"/>
            <wp:docPr id="128618076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180769" name="Picture 1286180769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139" cy="370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BA27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110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Fotografie kaple z r. 1969 se sochou Božského Srdce Páně, In: </w:t>
      </w:r>
      <w:r w:rsidRPr="00062EA8">
        <w:rPr>
          <w:rFonts w:asciiTheme="majorBidi" w:hAnsiTheme="majorBidi" w:cstheme="majorBidi"/>
          <w:i/>
          <w:iCs/>
          <w:sz w:val="24"/>
          <w:szCs w:val="24"/>
        </w:rPr>
        <w:t>Kronika MSKB – díl F1.</w:t>
      </w:r>
    </w:p>
    <w:p w14:paraId="75141AFF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B4023E6" wp14:editId="66AE3965">
            <wp:extent cx="4671969" cy="3508744"/>
            <wp:effectExtent l="0" t="0" r="1905" b="0"/>
            <wp:docPr id="488581066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581066" name="Picture 488581066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018" cy="356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CA73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111 </w:t>
      </w:r>
      <w:r w:rsidRPr="00062EA8">
        <w:rPr>
          <w:rFonts w:asciiTheme="majorBidi" w:hAnsiTheme="majorBidi" w:cstheme="majorBidi"/>
          <w:sz w:val="24"/>
          <w:szCs w:val="24"/>
        </w:rPr>
        <w:t>– Socha sv. Karla Boromejského na místě původní sochy Božského Srdce Páně u závěrové stěny levé boční lodě. Fotografie Ing. arch. Tomáš Šonovský.</w:t>
      </w:r>
    </w:p>
    <w:p w14:paraId="4086D4B3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4DCC7DC" wp14:editId="64EC1989">
            <wp:extent cx="2615610" cy="4300835"/>
            <wp:effectExtent l="0" t="0" r="635" b="5080"/>
            <wp:docPr id="2103528107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528107" name="Picture 2103528107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105" cy="432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A9EF6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112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lavic vyhotovených v roce 1991 pro kapli podle návrhu Ing. Jana Blažka. Fotografie Ing. arch. Tomáš Šonovský.  </w:t>
      </w:r>
    </w:p>
    <w:p w14:paraId="39D1053B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09C9C12" wp14:editId="231C4FAF">
            <wp:extent cx="4891110" cy="4012706"/>
            <wp:effectExtent l="0" t="0" r="0" b="635"/>
            <wp:docPr id="1746690501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690501" name="Picture 1746690501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893" cy="405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27550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113 </w:t>
      </w:r>
      <w:r w:rsidRPr="00062EA8">
        <w:rPr>
          <w:rFonts w:asciiTheme="majorBidi" w:hAnsiTheme="majorBidi" w:cstheme="majorBidi"/>
          <w:sz w:val="24"/>
          <w:szCs w:val="24"/>
        </w:rPr>
        <w:t xml:space="preserve">– Obětní stůl z kostela na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Borove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́, ambon a svatostánek tvořící vybavení kaple po roce 1990. Fotografie Ing. arch. Tomáš Šonovský.</w:t>
      </w:r>
    </w:p>
    <w:p w14:paraId="191B3F7A" w14:textId="77777777" w:rsidR="00382CBA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029AAB1" wp14:editId="29861208">
            <wp:extent cx="4955119" cy="3721395"/>
            <wp:effectExtent l="0" t="0" r="0" b="0"/>
            <wp:docPr id="614935287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35287" name="Picture 614935287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973" cy="374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EF4C0" w14:textId="77777777" w:rsidR="00382CBA" w:rsidRPr="00062EA8" w:rsidRDefault="00382CBA" w:rsidP="00382CBA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66E043E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114 </w:t>
      </w:r>
      <w:r w:rsidRPr="00062EA8">
        <w:rPr>
          <w:rFonts w:asciiTheme="majorBidi" w:hAnsiTheme="majorBidi" w:cstheme="majorBidi"/>
          <w:sz w:val="24"/>
          <w:szCs w:val="24"/>
        </w:rPr>
        <w:t>– Obětní stůl. Fotografie Roman Polách.</w:t>
      </w:r>
    </w:p>
    <w:p w14:paraId="44994903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76E8C8F" wp14:editId="071300A7">
            <wp:extent cx="4518837" cy="4205285"/>
            <wp:effectExtent l="0" t="0" r="2540" b="0"/>
            <wp:docPr id="767471229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471229" name="Picture 767471229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997" cy="426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2C0F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115 </w:t>
      </w:r>
      <w:r w:rsidRPr="00062EA8">
        <w:rPr>
          <w:rFonts w:asciiTheme="majorBidi" w:hAnsiTheme="majorBidi" w:cstheme="majorBidi"/>
          <w:sz w:val="24"/>
          <w:szCs w:val="24"/>
        </w:rPr>
        <w:t>– Svatostánek s podstavcem. Fotografie Roman Polách.</w:t>
      </w:r>
    </w:p>
    <w:p w14:paraId="6402C65C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F0CAAB4" wp14:editId="23FDC9C2">
            <wp:extent cx="2753833" cy="4139197"/>
            <wp:effectExtent l="0" t="0" r="2540" b="1270"/>
            <wp:docPr id="1135937449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937449" name="Picture 1135937449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870" cy="41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09B7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116 </w:t>
      </w:r>
      <w:r w:rsidRPr="00062EA8">
        <w:rPr>
          <w:rFonts w:asciiTheme="majorBidi" w:hAnsiTheme="majorBidi" w:cstheme="majorBidi"/>
          <w:sz w:val="24"/>
          <w:szCs w:val="24"/>
        </w:rPr>
        <w:t>– Ambon. Fotografie Roman Polách.</w:t>
      </w:r>
    </w:p>
    <w:p w14:paraId="35D8776D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A31CF72" wp14:editId="43F03C8E">
            <wp:extent cx="2860158" cy="4299011"/>
            <wp:effectExtent l="0" t="0" r="0" b="0"/>
            <wp:docPr id="648281190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281190" name="Picture 648281190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665" cy="433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A529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117 </w:t>
      </w:r>
      <w:r w:rsidRPr="00062EA8">
        <w:rPr>
          <w:rFonts w:asciiTheme="majorBidi" w:hAnsiTheme="majorBidi" w:cstheme="majorBidi"/>
          <w:sz w:val="24"/>
          <w:szCs w:val="24"/>
        </w:rPr>
        <w:t xml:space="preserve">–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Sedes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 Fotografie Roman Polách.</w:t>
      </w:r>
    </w:p>
    <w:p w14:paraId="25F0057D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24FDBE4" wp14:editId="7CB39E87">
            <wp:extent cx="3852631" cy="3965944"/>
            <wp:effectExtent l="0" t="0" r="0" b="0"/>
            <wp:docPr id="1076712236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712236" name="Picture 1076712236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8717" cy="399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F4596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118 </w:t>
      </w:r>
      <w:r w:rsidRPr="00062EA8">
        <w:rPr>
          <w:rFonts w:asciiTheme="majorBidi" w:hAnsiTheme="majorBidi" w:cstheme="majorBidi"/>
          <w:sz w:val="24"/>
          <w:szCs w:val="24"/>
        </w:rPr>
        <w:t>– Jeden ze dvou abaků na každé straně pr</w:t>
      </w:r>
      <w:r>
        <w:rPr>
          <w:rFonts w:asciiTheme="majorBidi" w:hAnsiTheme="majorBidi" w:cstheme="majorBidi"/>
          <w:sz w:val="24"/>
          <w:szCs w:val="24"/>
        </w:rPr>
        <w:t>e</w:t>
      </w:r>
      <w:r w:rsidRPr="00062EA8">
        <w:rPr>
          <w:rFonts w:asciiTheme="majorBidi" w:hAnsiTheme="majorBidi" w:cstheme="majorBidi"/>
          <w:sz w:val="24"/>
          <w:szCs w:val="24"/>
        </w:rPr>
        <w:t>sbytáře. Fotografie Roman Polách.</w:t>
      </w:r>
    </w:p>
    <w:p w14:paraId="58ED2F4F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1D5A60B" wp14:editId="4C4FB75B">
            <wp:extent cx="2615609" cy="4107847"/>
            <wp:effectExtent l="0" t="0" r="635" b="0"/>
            <wp:docPr id="198056290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562909" name="Picture 1980562909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647" cy="416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CBCC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119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Fotografie výkopů v podlaze kaple při vytváření nového systému odvětrávání v roce 2022. </w:t>
      </w:r>
      <w:r>
        <w:rPr>
          <w:rFonts w:asciiTheme="majorBidi" w:hAnsiTheme="majorBidi" w:cstheme="majorBidi"/>
          <w:sz w:val="24"/>
          <w:szCs w:val="24"/>
        </w:rPr>
        <w:t>Fotografie a</w:t>
      </w:r>
      <w:r w:rsidRPr="00062EA8">
        <w:rPr>
          <w:rFonts w:asciiTheme="majorBidi" w:hAnsiTheme="majorBidi" w:cstheme="majorBidi"/>
          <w:sz w:val="24"/>
          <w:szCs w:val="24"/>
        </w:rPr>
        <w:t>rchiv autora.</w:t>
      </w:r>
    </w:p>
    <w:p w14:paraId="1B23A272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93A0337" wp14:editId="319A10B3">
            <wp:extent cx="2870791" cy="3822520"/>
            <wp:effectExtent l="0" t="0" r="0" b="635"/>
            <wp:docPr id="387979072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979072" name="Picture 387979072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527" cy="385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BBC1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120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Detail podlahy s červenými a černými liniemi tvořícími čtverce s prvky křížků v křížení linií. Fotografie Václava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600AAB0B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E7F73F2" wp14:editId="7A9011B5">
            <wp:extent cx="2966483" cy="3949936"/>
            <wp:effectExtent l="0" t="0" r="5715" b="0"/>
            <wp:docPr id="11230294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02941" name="Picture 112302941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495" cy="40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0C128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121 </w:t>
      </w:r>
      <w:r w:rsidRPr="00062EA8">
        <w:rPr>
          <w:rFonts w:asciiTheme="majorBidi" w:hAnsiTheme="majorBidi" w:cstheme="majorBidi"/>
          <w:sz w:val="24"/>
          <w:szCs w:val="24"/>
        </w:rPr>
        <w:t xml:space="preserve">– Celek nového mobiliáře v presbytáři a před ním – obětní stůl, ambon,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sedes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, aba</w:t>
      </w:r>
      <w:r>
        <w:rPr>
          <w:rFonts w:asciiTheme="majorBidi" w:hAnsiTheme="majorBidi" w:cstheme="majorBidi"/>
          <w:sz w:val="24"/>
          <w:szCs w:val="24"/>
        </w:rPr>
        <w:t>ky</w:t>
      </w:r>
      <w:r w:rsidRPr="00062EA8">
        <w:rPr>
          <w:rFonts w:asciiTheme="majorBidi" w:hAnsiTheme="majorBidi" w:cstheme="majorBidi"/>
          <w:sz w:val="24"/>
          <w:szCs w:val="24"/>
        </w:rPr>
        <w:t>, podstavec pod svatostánek. Fotografie Roman Polách.</w:t>
      </w:r>
    </w:p>
    <w:p w14:paraId="790ECE2E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4044445" wp14:editId="32BBB3C1">
            <wp:extent cx="2827862" cy="4025862"/>
            <wp:effectExtent l="0" t="0" r="4445" b="635"/>
            <wp:docPr id="1908678667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678667" name="Picture 1908678667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67" cy="407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8B2D2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122 </w:t>
      </w:r>
      <w:r w:rsidRPr="00062EA8">
        <w:rPr>
          <w:rFonts w:asciiTheme="majorBidi" w:hAnsiTheme="majorBidi" w:cstheme="majorBidi"/>
          <w:sz w:val="24"/>
          <w:szCs w:val="24"/>
        </w:rPr>
        <w:t>– Celek kaple s novými židlemi, podlahou, mobiliářem a osvětlením z dubna 2024. Fotografie Roman Polách.</w:t>
      </w:r>
    </w:p>
    <w:p w14:paraId="10C102BA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5EBBECA" wp14:editId="200336C2">
            <wp:extent cx="4915535" cy="2562447"/>
            <wp:effectExtent l="0" t="0" r="0" b="3175"/>
            <wp:docPr id="865723784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23784" name="Picture 865723784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469" cy="260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24447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123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Plakát s informacemi o realizaci I. etapy rekonstrukce kaple v bývalém klášteře sester boromejek. </w:t>
      </w:r>
      <w:r>
        <w:rPr>
          <w:rFonts w:asciiTheme="majorBidi" w:hAnsiTheme="majorBidi" w:cstheme="majorBidi"/>
          <w:sz w:val="24"/>
          <w:szCs w:val="24"/>
        </w:rPr>
        <w:t>Fotografie a</w:t>
      </w:r>
      <w:r w:rsidRPr="00062EA8">
        <w:rPr>
          <w:rFonts w:asciiTheme="majorBidi" w:hAnsiTheme="majorBidi" w:cstheme="majorBidi"/>
          <w:sz w:val="24"/>
          <w:szCs w:val="24"/>
        </w:rPr>
        <w:t xml:space="preserve">rchiv autora. </w:t>
      </w:r>
    </w:p>
    <w:p w14:paraId="2152462A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6586F1E" wp14:editId="79ABA60A">
            <wp:extent cx="4975580" cy="3736762"/>
            <wp:effectExtent l="0" t="0" r="3175" b="0"/>
            <wp:docPr id="832553337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553337" name="Picture 832553337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8224" cy="377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A8216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673D751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3BC29B66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33D064E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5CBCE63C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55D97B97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136729FF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77C2E2D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0A845B33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12AB5CF7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124 </w:t>
      </w:r>
      <w:r w:rsidRPr="00062EA8">
        <w:rPr>
          <w:rFonts w:asciiTheme="majorBidi" w:hAnsiTheme="majorBidi" w:cstheme="majorBidi"/>
          <w:sz w:val="24"/>
          <w:szCs w:val="24"/>
        </w:rPr>
        <w:t xml:space="preserve">– První strana </w:t>
      </w:r>
      <w:r>
        <w:rPr>
          <w:rFonts w:asciiTheme="majorBidi" w:hAnsiTheme="majorBidi" w:cstheme="majorBidi"/>
          <w:sz w:val="24"/>
          <w:szCs w:val="24"/>
        </w:rPr>
        <w:t>d</w:t>
      </w:r>
      <w:r w:rsidRPr="00062EA8">
        <w:rPr>
          <w:rFonts w:asciiTheme="majorBidi" w:hAnsiTheme="majorBidi" w:cstheme="majorBidi"/>
          <w:sz w:val="24"/>
          <w:szCs w:val="24"/>
        </w:rPr>
        <w:t>eklarace o vzájemném porozumění ze dne 4. listopadu 2023, uložena v archivu ŘKF Frýdlant n.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Fotografie Václava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531A345D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90DCD29" wp14:editId="31847D94">
            <wp:extent cx="2698307" cy="3821302"/>
            <wp:effectExtent l="0" t="0" r="0" b="1905"/>
            <wp:docPr id="1236267799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267799" name="Picture 1236267799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416" cy="387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7BC50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125 </w:t>
      </w:r>
      <w:r w:rsidRPr="00062EA8">
        <w:rPr>
          <w:rFonts w:asciiTheme="majorBidi" w:hAnsiTheme="majorBidi" w:cstheme="majorBidi"/>
          <w:sz w:val="24"/>
          <w:szCs w:val="24"/>
        </w:rPr>
        <w:t xml:space="preserve">– Druhá strana </w:t>
      </w:r>
      <w:r>
        <w:rPr>
          <w:rFonts w:asciiTheme="majorBidi" w:hAnsiTheme="majorBidi" w:cstheme="majorBidi"/>
          <w:sz w:val="24"/>
          <w:szCs w:val="24"/>
        </w:rPr>
        <w:t>d</w:t>
      </w:r>
      <w:r w:rsidRPr="00062EA8">
        <w:rPr>
          <w:rFonts w:asciiTheme="majorBidi" w:hAnsiTheme="majorBidi" w:cstheme="majorBidi"/>
          <w:sz w:val="24"/>
          <w:szCs w:val="24"/>
        </w:rPr>
        <w:t>eklarace o vzájemném porozumění ze dne 4. listopadu 2023, uložena v archivu ŘKF Frýdlant n.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Fotografie Václava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53E00B73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2D26EE2" wp14:editId="1DF49EF5">
            <wp:extent cx="3098284" cy="4125432"/>
            <wp:effectExtent l="0" t="0" r="635" b="2540"/>
            <wp:docPr id="1912192034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192034" name="Picture 1912192034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020" cy="417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41211" w14:textId="77777777" w:rsidR="00382CBA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Příloha č. 126 </w:t>
      </w:r>
      <w:r w:rsidRPr="00062EA8">
        <w:rPr>
          <w:rFonts w:asciiTheme="majorBidi" w:hAnsiTheme="majorBidi" w:cstheme="majorBidi"/>
          <w:sz w:val="24"/>
          <w:szCs w:val="24"/>
        </w:rPr>
        <w:t>– Plakátek ke komentovaným prohlídkám kaple ve Frýdlantu n.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062EA8">
        <w:rPr>
          <w:rFonts w:asciiTheme="majorBidi" w:hAnsiTheme="majorBidi" w:cstheme="majorBidi"/>
          <w:sz w:val="24"/>
          <w:szCs w:val="24"/>
        </w:rPr>
        <w:t xml:space="preserve">O. </w:t>
      </w:r>
      <w:r>
        <w:rPr>
          <w:rFonts w:asciiTheme="majorBidi" w:hAnsiTheme="majorBidi" w:cstheme="majorBidi"/>
          <w:sz w:val="24"/>
          <w:szCs w:val="24"/>
        </w:rPr>
        <w:t>Fotografie a</w:t>
      </w:r>
      <w:r w:rsidRPr="00062EA8">
        <w:rPr>
          <w:rFonts w:asciiTheme="majorBidi" w:hAnsiTheme="majorBidi" w:cstheme="majorBidi"/>
          <w:sz w:val="24"/>
          <w:szCs w:val="24"/>
        </w:rPr>
        <w:t xml:space="preserve">rchiv autora. </w:t>
      </w:r>
    </w:p>
    <w:p w14:paraId="63D60777" w14:textId="77777777" w:rsidR="00382CBA" w:rsidRPr="00062EA8" w:rsidRDefault="00382CBA" w:rsidP="00382CBA">
      <w:pPr>
        <w:spacing w:before="20" w:after="0" w:line="240" w:lineRule="auto"/>
        <w:ind w:firstLine="562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C82E216" wp14:editId="542851F7">
            <wp:extent cx="3081079" cy="4102524"/>
            <wp:effectExtent l="0" t="0" r="5080" b="0"/>
            <wp:docPr id="1150317913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317913" name="Picture 1150317913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967" cy="414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952A6" w14:textId="77777777" w:rsidR="00382CBA" w:rsidRPr="00062EA8" w:rsidRDefault="00382CBA" w:rsidP="00382CBA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62EA8">
        <w:rPr>
          <w:rFonts w:asciiTheme="majorBidi" w:hAnsiTheme="majorBidi" w:cstheme="majorBidi"/>
          <w:b/>
          <w:bCs/>
          <w:sz w:val="24"/>
          <w:szCs w:val="24"/>
        </w:rPr>
        <w:t xml:space="preserve">Příloha č. 127 </w:t>
      </w:r>
      <w:r w:rsidRPr="00062EA8">
        <w:rPr>
          <w:rFonts w:asciiTheme="majorBidi" w:hAnsiTheme="majorBidi" w:cstheme="majorBidi"/>
          <w:sz w:val="24"/>
          <w:szCs w:val="24"/>
        </w:rPr>
        <w:t xml:space="preserve">– Foto plakát na modlitební večery v prostorách kaple. Fotografie Václava </w:t>
      </w:r>
      <w:proofErr w:type="spellStart"/>
      <w:r w:rsidRPr="00062EA8">
        <w:rPr>
          <w:rFonts w:asciiTheme="majorBidi" w:hAnsiTheme="majorBidi" w:cstheme="majorBidi"/>
          <w:sz w:val="24"/>
          <w:szCs w:val="24"/>
        </w:rPr>
        <w:t>Smejová</w:t>
      </w:r>
      <w:proofErr w:type="spellEnd"/>
      <w:r w:rsidRPr="00062EA8">
        <w:rPr>
          <w:rFonts w:asciiTheme="majorBidi" w:hAnsiTheme="majorBidi" w:cstheme="majorBidi"/>
          <w:sz w:val="24"/>
          <w:szCs w:val="24"/>
        </w:rPr>
        <w:t>.</w:t>
      </w:r>
    </w:p>
    <w:p w14:paraId="26146BCB" w14:textId="77777777" w:rsidR="00382CBA" w:rsidRDefault="00382CBA" w:rsidP="00382CBA">
      <w:pPr>
        <w:spacing w:before="20" w:after="0" w:line="240" w:lineRule="auto"/>
        <w:ind w:firstLine="562"/>
        <w:jc w:val="center"/>
      </w:pPr>
      <w:r>
        <w:rPr>
          <w:noProof/>
        </w:rPr>
        <w:drawing>
          <wp:inline distT="0" distB="0" distL="0" distR="0" wp14:anchorId="29DD40C1" wp14:editId="280A05A8">
            <wp:extent cx="2795845" cy="3718513"/>
            <wp:effectExtent l="0" t="0" r="0" b="3175"/>
            <wp:docPr id="415857496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57496" name="Picture 415857496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366" cy="380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EACCD" w14:textId="77777777" w:rsidR="00382CBA" w:rsidRPr="00382CBA" w:rsidRDefault="00382CBA" w:rsidP="00382CBA">
      <w:pPr>
        <w:ind w:firstLine="0"/>
      </w:pPr>
    </w:p>
    <w:sectPr w:rsidR="00382CBA" w:rsidRPr="00382CBA" w:rsidSect="003265EA">
      <w:headerReference w:type="default" r:id="rId159"/>
      <w:footerReference w:type="default" r:id="rId160"/>
      <w:pgSz w:w="11906" w:h="16838" w:code="9"/>
      <w:pgMar w:top="1531" w:right="1531" w:bottom="1531" w:left="1531" w:header="680" w:footer="1134" w:gutter="567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A6C345" w14:textId="77777777" w:rsidR="00865608" w:rsidRDefault="00865608" w:rsidP="0036467F">
      <w:r>
        <w:separator/>
      </w:r>
    </w:p>
  </w:endnote>
  <w:endnote w:type="continuationSeparator" w:id="0">
    <w:p w14:paraId="43BF6231" w14:textId="77777777" w:rsidR="00865608" w:rsidRDefault="00865608" w:rsidP="003646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venir Black">
    <w:panose1 w:val="020B0803020203020204"/>
    <w:charset w:val="4D"/>
    <w:family w:val="swiss"/>
    <w:pitch w:val="variable"/>
    <w:sig w:usb0="800000AF" w:usb1="5000204A" w:usb2="00000000" w:usb3="00000000" w:csb0="0000009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081D27" w14:textId="77777777" w:rsidR="004133D5" w:rsidRDefault="004133D5" w:rsidP="0036467F">
    <w:pPr>
      <w:pStyle w:val="Foo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118</w:t>
    </w:r>
    <w:r>
      <w:rPr>
        <w:rStyle w:val="PageNumber"/>
      </w:rPr>
      <w:fldChar w:fldCharType="end"/>
    </w:r>
  </w:p>
  <w:p w14:paraId="4A533E9A" w14:textId="77777777" w:rsidR="004133D5" w:rsidRDefault="004133D5" w:rsidP="0036467F">
    <w:pPr>
      <w:pStyle w:val="Footer"/>
    </w:pPr>
  </w:p>
  <w:p w14:paraId="76958730" w14:textId="77777777" w:rsidR="004133D5" w:rsidRDefault="004133D5" w:rsidP="0036467F"/>
  <w:p w14:paraId="61703632" w14:textId="77777777" w:rsidR="004133D5" w:rsidRDefault="004133D5" w:rsidP="0036467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3604AA" w14:textId="7CCCC1F3" w:rsidR="0045014C" w:rsidRDefault="0045014C">
    <w:pPr>
      <w:pStyle w:val="Footer"/>
    </w:pPr>
  </w:p>
  <w:p w14:paraId="271819EB" w14:textId="77777777" w:rsidR="00D94430" w:rsidRDefault="00D94430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6C125" w14:textId="15D7244D" w:rsidR="00CF5237" w:rsidRDefault="00CF5237" w:rsidP="00CF5237">
    <w:pPr>
      <w:pStyle w:val="Footer"/>
      <w:jc w:val="center"/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1116C8">
      <w:rPr>
        <w:rStyle w:val="PageNumber"/>
        <w:noProof/>
      </w:rPr>
      <w:t>4</w:t>
    </w:r>
    <w:r>
      <w:rPr>
        <w:rStyle w:val="PageNumber"/>
      </w:rPr>
      <w:fldChar w:fldCharType="end"/>
    </w:r>
  </w:p>
  <w:p w14:paraId="2D7EC05F" w14:textId="77777777" w:rsidR="00CF5237" w:rsidRDefault="00CF5237" w:rsidP="00CF5237">
    <w:pPr>
      <w:ind w:firstLine="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1FC30E" w14:textId="51818CC2" w:rsidR="004133D5" w:rsidRDefault="004133D5" w:rsidP="00271895">
    <w:pPr>
      <w:pStyle w:val="Footer"/>
      <w:jc w:val="center"/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1116C8">
      <w:rPr>
        <w:rStyle w:val="PageNumber"/>
        <w:noProof/>
      </w:rPr>
      <w:t>10</w:t>
    </w:r>
    <w:r>
      <w:rPr>
        <w:rStyle w:val="PageNumbe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60B50B" w14:textId="77777777" w:rsidR="00865608" w:rsidRDefault="00865608" w:rsidP="000075DE">
      <w:pPr>
        <w:spacing w:after="60" w:line="240" w:lineRule="auto"/>
        <w:ind w:firstLine="0"/>
      </w:pPr>
      <w:r>
        <w:separator/>
      </w:r>
    </w:p>
  </w:footnote>
  <w:footnote w:type="continuationSeparator" w:id="0">
    <w:p w14:paraId="7F3C0A86" w14:textId="77777777" w:rsidR="00865608" w:rsidRDefault="00865608" w:rsidP="000075DE">
      <w:pPr>
        <w:spacing w:after="60" w:line="240" w:lineRule="auto"/>
      </w:pPr>
      <w:r>
        <w:continuationSeparator/>
      </w:r>
    </w:p>
  </w:footnote>
  <w:footnote w:type="continuationNotice" w:id="1">
    <w:p w14:paraId="0E1874A2" w14:textId="77777777" w:rsidR="00865608" w:rsidRPr="004133D5" w:rsidRDefault="00865608" w:rsidP="000075DE">
      <w:pPr>
        <w:pStyle w:val="Footer"/>
        <w:rPr>
          <w:sz w:val="10"/>
        </w:rPr>
      </w:pPr>
    </w:p>
  </w:footnote>
  <w:footnote w:id="2">
    <w:p w14:paraId="3E6E3A18" w14:textId="4B476486" w:rsidR="002B76E5" w:rsidRPr="00EE4F52" w:rsidRDefault="002B76E5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Dále jen zkráceně: sestry </w:t>
      </w:r>
      <w:r w:rsidR="001A4440">
        <w:rPr>
          <w:sz w:val="20"/>
        </w:rPr>
        <w:t>b</w:t>
      </w:r>
      <w:r w:rsidRPr="00EE4F52">
        <w:rPr>
          <w:sz w:val="20"/>
        </w:rPr>
        <w:t>oromejky</w:t>
      </w:r>
    </w:p>
  </w:footnote>
  <w:footnote w:id="3">
    <w:p w14:paraId="783A661F" w14:textId="1451FDE0" w:rsidR="00D64757" w:rsidRPr="00D64757" w:rsidRDefault="00D64757">
      <w:pPr>
        <w:pStyle w:val="FootnoteText"/>
        <w:rPr>
          <w:sz w:val="20"/>
        </w:rPr>
      </w:pPr>
      <w:r w:rsidRPr="00D64757">
        <w:rPr>
          <w:rStyle w:val="FootnoteReference"/>
          <w:sz w:val="20"/>
        </w:rPr>
        <w:footnoteRef/>
      </w:r>
      <w:r w:rsidRPr="00D64757">
        <w:rPr>
          <w:sz w:val="20"/>
        </w:rPr>
        <w:t xml:space="preserve"> Srov. Díly kroniky, které byly použity: díl I., II., IV., VIII, XIII, F1, F2, F5.</w:t>
      </w:r>
    </w:p>
  </w:footnote>
  <w:footnote w:id="4">
    <w:p w14:paraId="471C3CFA" w14:textId="296FAD74" w:rsidR="00152C58" w:rsidRPr="00343C06" w:rsidRDefault="00152C58" w:rsidP="00391A11">
      <w:pPr>
        <w:pStyle w:val="FootnoteText"/>
        <w:ind w:left="180" w:hanging="180"/>
        <w:rPr>
          <w:sz w:val="20"/>
        </w:rPr>
      </w:pPr>
      <w:r w:rsidRPr="00343C06">
        <w:rPr>
          <w:rStyle w:val="FootnoteReference"/>
          <w:sz w:val="20"/>
        </w:rPr>
        <w:footnoteRef/>
      </w:r>
      <w:r w:rsidR="0010404B">
        <w:rPr>
          <w:sz w:val="20"/>
        </w:rPr>
        <w:t xml:space="preserve"> </w:t>
      </w:r>
      <w:r w:rsidRPr="00343C06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Hrudníková</w:t>
      </w:r>
      <w:r w:rsidRPr="00343C06">
        <w:rPr>
          <w:rFonts w:asciiTheme="majorBidi" w:hAnsiTheme="majorBidi" w:cstheme="majorBidi"/>
          <w:color w:val="212529"/>
          <w:sz w:val="20"/>
          <w:shd w:val="clear" w:color="auto" w:fill="FFFFFF"/>
        </w:rPr>
        <w:t>, Mirjam</w:t>
      </w:r>
      <w:r w:rsidR="00343C06">
        <w:rPr>
          <w:rFonts w:asciiTheme="majorBidi" w:hAnsiTheme="majorBidi" w:cstheme="majorBidi"/>
          <w:color w:val="212529"/>
          <w:sz w:val="20"/>
          <w:shd w:val="clear" w:color="auto" w:fill="FFFFFF"/>
        </w:rPr>
        <w:t>.</w:t>
      </w:r>
      <w:r w:rsidRPr="00343C06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343C06">
        <w:rPr>
          <w:rFonts w:asciiTheme="majorBidi" w:hAnsiTheme="majorBidi" w:cstheme="majorBidi"/>
          <w:i/>
          <w:iCs/>
          <w:color w:val="212529"/>
          <w:sz w:val="20"/>
        </w:rPr>
        <w:t>Řeholní život v českých zemích: řeholní řády a kongregace, sekulární instituty a společnosti apoštolského života v České republice</w:t>
      </w:r>
      <w:r w:rsidRPr="00343C06">
        <w:rPr>
          <w:rFonts w:asciiTheme="majorBidi" w:hAnsiTheme="majorBidi" w:cstheme="majorBidi"/>
          <w:color w:val="212529"/>
          <w:sz w:val="20"/>
          <w:shd w:val="clear" w:color="auto" w:fill="FFFFFF"/>
        </w:rPr>
        <w:t>. Kostelní Vydří: Karmelitánské nakladatelství, 1997, s. 181</w:t>
      </w:r>
    </w:p>
  </w:footnote>
  <w:footnote w:id="5">
    <w:p w14:paraId="6683610E" w14:textId="79CB234B" w:rsidR="00666F65" w:rsidRPr="00343C06" w:rsidRDefault="00666F65" w:rsidP="00391A11">
      <w:pPr>
        <w:pStyle w:val="NormalWeb"/>
        <w:spacing w:before="0" w:beforeAutospacing="0" w:after="0" w:afterAutospacing="0"/>
        <w:ind w:left="180" w:hanging="180"/>
        <w:jc w:val="both"/>
        <w:rPr>
          <w:sz w:val="20"/>
          <w:szCs w:val="20"/>
        </w:rPr>
      </w:pPr>
      <w:r w:rsidRPr="00343C06">
        <w:rPr>
          <w:rStyle w:val="FootnoteReference"/>
          <w:sz w:val="20"/>
          <w:szCs w:val="20"/>
        </w:rPr>
        <w:footnoteRef/>
      </w:r>
      <w:r w:rsidRPr="00343C06">
        <w:rPr>
          <w:sz w:val="20"/>
          <w:szCs w:val="20"/>
        </w:rPr>
        <w:t xml:space="preserve"> </w:t>
      </w:r>
      <w:r w:rsidR="00BD6B4C">
        <w:rPr>
          <w:sz w:val="20"/>
          <w:szCs w:val="20"/>
        </w:rPr>
        <w:t xml:space="preserve">Srov. </w:t>
      </w:r>
      <w:r w:rsidR="00343C06" w:rsidRPr="00343C06">
        <w:rPr>
          <w:smallCaps/>
          <w:sz w:val="20"/>
          <w:szCs w:val="20"/>
        </w:rPr>
        <w:t>Malichová</w:t>
      </w:r>
      <w:r w:rsidR="00343C06" w:rsidRPr="00343C06">
        <w:rPr>
          <w:sz w:val="20"/>
          <w:szCs w:val="20"/>
        </w:rPr>
        <w:t>, Vendula</w:t>
      </w:r>
      <w:r w:rsidR="00343C06">
        <w:rPr>
          <w:sz w:val="20"/>
          <w:szCs w:val="20"/>
        </w:rPr>
        <w:t>.</w:t>
      </w:r>
      <w:r w:rsidR="00343C06" w:rsidRPr="00343C06">
        <w:rPr>
          <w:sz w:val="20"/>
          <w:szCs w:val="20"/>
        </w:rPr>
        <w:t xml:space="preserve"> </w:t>
      </w:r>
      <w:r w:rsidR="00343C06" w:rsidRPr="00343C06">
        <w:rPr>
          <w:i/>
          <w:iCs/>
          <w:sz w:val="20"/>
          <w:szCs w:val="20"/>
        </w:rPr>
        <w:t>Kongregace sester svatého Karla Boromejského v letech 1948-1968.</w:t>
      </w:r>
      <w:r w:rsidR="0010404B">
        <w:rPr>
          <w:sz w:val="20"/>
          <w:szCs w:val="20"/>
        </w:rPr>
        <w:t xml:space="preserve"> </w:t>
      </w:r>
      <w:r w:rsidR="00343C06" w:rsidRPr="00343C06">
        <w:rPr>
          <w:sz w:val="20"/>
          <w:szCs w:val="20"/>
        </w:rPr>
        <w:t>[netištěná bakalářská práce] Olomouc, Univerzita Palackého v Olomouci Cyrilometodějské teologická fakulta, Katedra církevních dějin a dějin křesťanského umění 2012</w:t>
      </w:r>
      <w:r w:rsidR="00BD6B4C">
        <w:rPr>
          <w:sz w:val="20"/>
          <w:szCs w:val="20"/>
        </w:rPr>
        <w:t>, s. 3</w:t>
      </w:r>
    </w:p>
  </w:footnote>
  <w:footnote w:id="6">
    <w:p w14:paraId="6D2DFAB4" w14:textId="4E34CD8E" w:rsidR="00A94921" w:rsidRPr="00A94921" w:rsidRDefault="00A94921" w:rsidP="00391A11">
      <w:pPr>
        <w:pStyle w:val="FootnoteText"/>
        <w:ind w:left="180" w:hanging="180"/>
        <w:rPr>
          <w:sz w:val="20"/>
        </w:rPr>
      </w:pPr>
      <w:r w:rsidRPr="00343C06">
        <w:rPr>
          <w:rStyle w:val="FootnoteReference"/>
          <w:sz w:val="20"/>
        </w:rPr>
        <w:footnoteRef/>
      </w:r>
      <w:r w:rsidRPr="00343C06">
        <w:rPr>
          <w:sz w:val="20"/>
        </w:rPr>
        <w:t xml:space="preserve"> Tamtéž</w:t>
      </w:r>
      <w:r w:rsidR="00BD6B4C">
        <w:rPr>
          <w:sz w:val="20"/>
        </w:rPr>
        <w:t>.</w:t>
      </w:r>
    </w:p>
  </w:footnote>
  <w:footnote w:id="7">
    <w:p w14:paraId="1CD54B9C" w14:textId="1A510FAB" w:rsidR="000720DF" w:rsidRPr="00A94921" w:rsidRDefault="000720DF" w:rsidP="00391A11">
      <w:pPr>
        <w:pStyle w:val="FootnoteText"/>
        <w:ind w:left="180" w:hanging="180"/>
        <w:rPr>
          <w:sz w:val="20"/>
        </w:rPr>
      </w:pPr>
      <w:r w:rsidRPr="00A94921">
        <w:rPr>
          <w:rStyle w:val="FootnoteReference"/>
          <w:sz w:val="20"/>
        </w:rPr>
        <w:footnoteRef/>
      </w:r>
      <w:r w:rsidRPr="00A94921">
        <w:rPr>
          <w:sz w:val="20"/>
        </w:rPr>
        <w:t xml:space="preserve"> Srov. </w:t>
      </w:r>
      <w:r w:rsidR="00A94921" w:rsidRPr="00A94921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Hrudníková</w:t>
      </w:r>
      <w:r w:rsidR="00A94921" w:rsidRPr="00A94921">
        <w:rPr>
          <w:rFonts w:asciiTheme="majorBidi" w:hAnsiTheme="majorBidi" w:cstheme="majorBidi"/>
          <w:color w:val="212529"/>
          <w:sz w:val="20"/>
          <w:shd w:val="clear" w:color="auto" w:fill="FFFFFF"/>
        </w:rPr>
        <w:t>, Mirjam</w:t>
      </w:r>
      <w:r w:rsidR="00343C06">
        <w:rPr>
          <w:rFonts w:asciiTheme="majorBidi" w:hAnsiTheme="majorBidi" w:cstheme="majorBidi"/>
          <w:color w:val="212529"/>
          <w:sz w:val="20"/>
          <w:shd w:val="clear" w:color="auto" w:fill="FFFFFF"/>
        </w:rPr>
        <w:t>.</w:t>
      </w:r>
      <w:r w:rsidR="00A94921" w:rsidRPr="00A94921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A94921" w:rsidRPr="00A94921">
        <w:rPr>
          <w:rFonts w:asciiTheme="majorBidi" w:hAnsiTheme="majorBidi" w:cstheme="majorBidi"/>
          <w:i/>
          <w:iCs/>
          <w:color w:val="212529"/>
          <w:sz w:val="20"/>
        </w:rPr>
        <w:t>Řeholní život v českých zemích</w:t>
      </w:r>
      <w:r w:rsidR="00A94921" w:rsidRPr="00A94921">
        <w:rPr>
          <w:rFonts w:asciiTheme="majorBidi" w:hAnsiTheme="majorBidi" w:cstheme="majorBidi"/>
          <w:color w:val="212529"/>
          <w:sz w:val="20"/>
        </w:rPr>
        <w:t>, s. 181</w:t>
      </w:r>
    </w:p>
  </w:footnote>
  <w:footnote w:id="8">
    <w:p w14:paraId="1F55F9ED" w14:textId="5AB89EDC" w:rsidR="00A97BE3" w:rsidRDefault="00A97BE3">
      <w:pPr>
        <w:pStyle w:val="FootnoteText"/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DD2B87" w:rsidRPr="00EE4F52">
        <w:rPr>
          <w:sz w:val="20"/>
        </w:rPr>
        <w:t xml:space="preserve">Kronika MSKB </w:t>
      </w:r>
      <w:r w:rsidRPr="00EE4F52">
        <w:rPr>
          <w:sz w:val="20"/>
        </w:rPr>
        <w:t>– díl I., s. 3-4</w:t>
      </w:r>
    </w:p>
  </w:footnote>
  <w:footnote w:id="9">
    <w:p w14:paraId="2841EA81" w14:textId="09B898A5" w:rsidR="005C4F03" w:rsidRPr="00EE4F52" w:rsidRDefault="005C4F03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I., s. 5</w:t>
      </w:r>
    </w:p>
  </w:footnote>
  <w:footnote w:id="10">
    <w:p w14:paraId="2BFF7D3D" w14:textId="2C650707" w:rsidR="00C60301" w:rsidRPr="00EE4F52" w:rsidRDefault="00C60301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Pr="00EE4F52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Hrudníková</w:t>
      </w:r>
      <w:r w:rsidRPr="00EE4F52">
        <w:rPr>
          <w:rFonts w:asciiTheme="majorBidi" w:hAnsiTheme="majorBidi" w:cstheme="majorBidi"/>
          <w:color w:val="212529"/>
          <w:sz w:val="20"/>
          <w:shd w:val="clear" w:color="auto" w:fill="FFFFFF"/>
        </w:rPr>
        <w:t>, Mirjam,</w:t>
      </w:r>
      <w:r w:rsidRPr="00EE4F52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EE4F52">
        <w:rPr>
          <w:rFonts w:asciiTheme="majorBidi" w:hAnsiTheme="majorBidi" w:cstheme="majorBidi"/>
          <w:i/>
          <w:iCs/>
          <w:color w:val="212529"/>
          <w:sz w:val="20"/>
        </w:rPr>
        <w:t>Řeholní život v českých zemích</w:t>
      </w:r>
      <w:r w:rsidRPr="00EE4F52">
        <w:rPr>
          <w:rFonts w:asciiTheme="majorBidi" w:hAnsiTheme="majorBidi" w:cstheme="majorBidi"/>
          <w:color w:val="212529"/>
          <w:sz w:val="20"/>
        </w:rPr>
        <w:t>, s. 182</w:t>
      </w:r>
    </w:p>
  </w:footnote>
  <w:footnote w:id="11">
    <w:p w14:paraId="53A5AC9F" w14:textId="2822E8AD" w:rsidR="005A065A" w:rsidRPr="00EE4F52" w:rsidRDefault="005A065A" w:rsidP="00391A11">
      <w:pPr>
        <w:pStyle w:val="FootnoteText"/>
        <w:ind w:left="180" w:hanging="180"/>
        <w:jc w:val="left"/>
        <w:rPr>
          <w:rFonts w:asciiTheme="majorBidi" w:hAnsiTheme="majorBidi" w:cstheme="majorBidi"/>
          <w:sz w:val="20"/>
        </w:rPr>
      </w:pPr>
      <w:r w:rsidRPr="00EE4F52">
        <w:rPr>
          <w:rStyle w:val="FootnoteReference"/>
          <w:rFonts w:asciiTheme="majorBidi" w:hAnsiTheme="majorBidi" w:cstheme="majorBidi"/>
          <w:sz w:val="20"/>
        </w:rPr>
        <w:footnoteRef/>
      </w:r>
      <w:r w:rsidRPr="00EE4F52">
        <w:rPr>
          <w:rFonts w:asciiTheme="majorBidi" w:hAnsiTheme="majorBidi" w:cstheme="majorBidi"/>
          <w:sz w:val="20"/>
        </w:rPr>
        <w:t xml:space="preserve"> Více k tématu historie hradu Mírova</w:t>
      </w:r>
      <w:r w:rsidR="00E67F9F">
        <w:rPr>
          <w:rFonts w:asciiTheme="majorBidi" w:hAnsiTheme="majorBidi" w:cstheme="majorBidi"/>
          <w:sz w:val="20"/>
        </w:rPr>
        <w:t xml:space="preserve"> viz</w:t>
      </w:r>
      <w:r w:rsidR="004D0099" w:rsidRPr="00EE4F52">
        <w:rPr>
          <w:rFonts w:asciiTheme="majorBidi" w:hAnsiTheme="majorBidi" w:cstheme="majorBidi"/>
          <w:sz w:val="20"/>
        </w:rPr>
        <w:t xml:space="preserve"> </w:t>
      </w:r>
      <w:r w:rsidR="004D0099" w:rsidRPr="00EE4F52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Křupka</w:t>
      </w:r>
      <w:r w:rsidR="004D0099" w:rsidRPr="00EE4F52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Václav; </w:t>
      </w:r>
      <w:r w:rsidR="004D0099" w:rsidRPr="00EE4F52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Trunda</w:t>
      </w:r>
      <w:r w:rsidR="004D0099" w:rsidRPr="00EE4F52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Zdenek, </w:t>
      </w:r>
      <w:r w:rsidR="004D0099" w:rsidRPr="00EE4F52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Wilhelm</w:t>
      </w:r>
      <w:r w:rsidR="004D0099" w:rsidRPr="00EE4F52">
        <w:rPr>
          <w:rFonts w:asciiTheme="majorBidi" w:hAnsiTheme="majorBidi" w:cstheme="majorBidi"/>
          <w:color w:val="212529"/>
          <w:sz w:val="20"/>
          <w:shd w:val="clear" w:color="auto" w:fill="FFFFFF"/>
        </w:rPr>
        <w:t>, Marek.</w:t>
      </w:r>
      <w:r w:rsidR="004D0099" w:rsidRPr="00EE4F52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4D0099" w:rsidRPr="00EE4F52">
        <w:rPr>
          <w:rFonts w:asciiTheme="majorBidi" w:hAnsiTheme="majorBidi" w:cstheme="majorBidi"/>
          <w:i/>
          <w:iCs/>
          <w:color w:val="212529"/>
          <w:sz w:val="20"/>
        </w:rPr>
        <w:t>Hrad</w:t>
      </w:r>
      <w:r w:rsidR="00622946">
        <w:rPr>
          <w:rFonts w:asciiTheme="majorBidi" w:hAnsiTheme="majorBidi" w:cstheme="majorBidi"/>
          <w:i/>
          <w:iCs/>
          <w:color w:val="212529"/>
          <w:sz w:val="20"/>
        </w:rPr>
        <w:t xml:space="preserve"> </w:t>
      </w:r>
      <w:r w:rsidR="004D0099" w:rsidRPr="00EE4F52">
        <w:rPr>
          <w:rFonts w:asciiTheme="majorBidi" w:hAnsiTheme="majorBidi" w:cstheme="majorBidi"/>
          <w:i/>
          <w:iCs/>
          <w:color w:val="212529"/>
          <w:sz w:val="20"/>
        </w:rPr>
        <w:t>Mírov od založení po současnost</w:t>
      </w:r>
      <w:r w:rsidR="004D0099" w:rsidRPr="00EE4F52">
        <w:rPr>
          <w:rFonts w:asciiTheme="majorBidi" w:hAnsiTheme="majorBidi" w:cstheme="majorBidi"/>
          <w:color w:val="212529"/>
          <w:sz w:val="20"/>
          <w:shd w:val="clear" w:color="auto" w:fill="FFFFFF"/>
        </w:rPr>
        <w:t>. Mírov: Věznice Mírov, 2008.</w:t>
      </w:r>
      <w:r w:rsidRPr="00EE4F52">
        <w:rPr>
          <w:rFonts w:asciiTheme="majorBidi" w:hAnsiTheme="majorBidi" w:cstheme="majorBidi"/>
          <w:sz w:val="20"/>
        </w:rPr>
        <w:t xml:space="preserve"> </w:t>
      </w:r>
    </w:p>
  </w:footnote>
  <w:footnote w:id="12">
    <w:p w14:paraId="561A14A0" w14:textId="36943B4B" w:rsidR="005A065A" w:rsidRPr="00EE4F52" w:rsidRDefault="005A065A" w:rsidP="00391A11">
      <w:pPr>
        <w:pStyle w:val="FootnoteText"/>
        <w:ind w:left="180" w:hanging="180"/>
        <w:jc w:val="lef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4D0099" w:rsidRPr="00EE4F52">
        <w:rPr>
          <w:sz w:val="20"/>
        </w:rPr>
        <w:t xml:space="preserve">Srov. </w:t>
      </w:r>
      <w:r w:rsidR="004D0099" w:rsidRPr="00EE4F52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Jonová</w:t>
      </w:r>
      <w:r w:rsidR="004D0099" w:rsidRPr="00EE4F52">
        <w:rPr>
          <w:rFonts w:asciiTheme="majorBidi" w:hAnsiTheme="majorBidi" w:cstheme="majorBidi"/>
          <w:color w:val="212529"/>
          <w:sz w:val="20"/>
          <w:shd w:val="clear" w:color="auto" w:fill="FFFFFF"/>
        </w:rPr>
        <w:t>, Jitka.</w:t>
      </w:r>
      <w:r w:rsidR="004D0099" w:rsidRPr="00EE4F52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4D0099" w:rsidRPr="00EE4F52">
        <w:rPr>
          <w:rFonts w:asciiTheme="majorBidi" w:hAnsiTheme="majorBidi" w:cstheme="majorBidi"/>
          <w:i/>
          <w:iCs/>
          <w:color w:val="212529"/>
          <w:sz w:val="20"/>
        </w:rPr>
        <w:t>Domus correctionis Müroviensis: Korekční dům pro kněze na Mírově: (1761-1850)</w:t>
      </w:r>
      <w:r w:rsidR="004D0099" w:rsidRPr="00EE4F52">
        <w:rPr>
          <w:rFonts w:asciiTheme="majorBidi" w:hAnsiTheme="majorBidi" w:cstheme="majorBidi"/>
          <w:color w:val="212529"/>
          <w:sz w:val="20"/>
          <w:shd w:val="clear" w:color="auto" w:fill="FFFFFF"/>
        </w:rPr>
        <w:t>. Olomouc: Univerzita Palackého v Olomouci, 2012, s. 28</w:t>
      </w:r>
    </w:p>
  </w:footnote>
  <w:footnote w:id="13">
    <w:p w14:paraId="2F9259CA" w14:textId="1B870FFA" w:rsidR="001F5921" w:rsidRPr="00EE4F52" w:rsidRDefault="001F5921" w:rsidP="00391A11">
      <w:pPr>
        <w:pStyle w:val="FootnoteText"/>
        <w:ind w:left="180" w:hanging="180"/>
        <w:jc w:val="lef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="00D64757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 xml:space="preserve"> </w:t>
      </w:r>
      <w:r w:rsidRPr="00EE4F52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Buben</w:t>
      </w:r>
      <w:r w:rsidRPr="00EE4F52">
        <w:rPr>
          <w:rFonts w:asciiTheme="majorBidi" w:hAnsiTheme="majorBidi" w:cstheme="majorBidi"/>
          <w:color w:val="212529"/>
          <w:sz w:val="20"/>
          <w:shd w:val="clear" w:color="auto" w:fill="FFFFFF"/>
        </w:rPr>
        <w:t>, Milan.</w:t>
      </w:r>
      <w:r w:rsidRPr="00EE4F52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EE4F52">
        <w:rPr>
          <w:rFonts w:asciiTheme="majorBidi" w:hAnsiTheme="majorBidi" w:cstheme="majorBidi"/>
          <w:i/>
          <w:iCs/>
          <w:color w:val="212529"/>
          <w:sz w:val="20"/>
        </w:rPr>
        <w:t>Encyklopedie českých a moravských sídelních biskupů</w:t>
      </w:r>
      <w:r w:rsidRPr="00EE4F52">
        <w:rPr>
          <w:rFonts w:asciiTheme="majorBidi" w:hAnsiTheme="majorBidi" w:cstheme="majorBidi"/>
          <w:color w:val="212529"/>
          <w:sz w:val="20"/>
          <w:shd w:val="clear" w:color="auto" w:fill="FFFFFF"/>
        </w:rPr>
        <w:t>. Ilustroval Pavel R. POKORNÝ, ilustroval Zdirad J. K. ČECH. Praha: Logik, 2000, s. 84</w:t>
      </w:r>
    </w:p>
  </w:footnote>
  <w:footnote w:id="14">
    <w:p w14:paraId="4C11151B" w14:textId="38B4F2C2" w:rsidR="00420E68" w:rsidRPr="00643CDB" w:rsidRDefault="00420E68">
      <w:pPr>
        <w:pStyle w:val="FootnoteText"/>
        <w:rPr>
          <w:sz w:val="20"/>
        </w:rPr>
      </w:pPr>
      <w:r w:rsidRPr="00643CDB">
        <w:rPr>
          <w:rStyle w:val="FootnoteReference"/>
          <w:sz w:val="20"/>
        </w:rPr>
        <w:footnoteRef/>
      </w:r>
      <w:r w:rsidRPr="00643CDB">
        <w:rPr>
          <w:sz w:val="20"/>
        </w:rPr>
        <w:t xml:space="preserve"> Kronika MSKB – díl II., s. 182</w:t>
      </w:r>
    </w:p>
  </w:footnote>
  <w:footnote w:id="15">
    <w:p w14:paraId="2326C576" w14:textId="3FA7A3ED" w:rsidR="001C1CB2" w:rsidRPr="00643CDB" w:rsidRDefault="001C1CB2">
      <w:pPr>
        <w:pStyle w:val="FootnoteText"/>
        <w:rPr>
          <w:i/>
          <w:iCs/>
          <w:sz w:val="20"/>
        </w:rPr>
      </w:pPr>
      <w:r w:rsidRPr="00643CDB">
        <w:rPr>
          <w:rStyle w:val="FootnoteReference"/>
          <w:sz w:val="20"/>
        </w:rPr>
        <w:footnoteRef/>
      </w:r>
      <w:r w:rsidRPr="00643CDB">
        <w:rPr>
          <w:sz w:val="20"/>
        </w:rPr>
        <w:t xml:space="preserve"> </w:t>
      </w:r>
      <w:r w:rsidRPr="00643CDB">
        <w:rPr>
          <w:smallCaps/>
          <w:sz w:val="20"/>
        </w:rPr>
        <w:t>Zatloukal</w:t>
      </w:r>
      <w:r w:rsidRPr="00643CDB">
        <w:rPr>
          <w:sz w:val="20"/>
        </w:rPr>
        <w:t>, Pavel</w:t>
      </w:r>
      <w:r w:rsidR="000C6067" w:rsidRPr="00643CDB">
        <w:rPr>
          <w:sz w:val="20"/>
        </w:rPr>
        <w:t>.: Bedřich z</w:t>
      </w:r>
      <w:r w:rsidR="00E311BD" w:rsidRPr="00643CDB">
        <w:rPr>
          <w:sz w:val="20"/>
        </w:rPr>
        <w:t> </w:t>
      </w:r>
      <w:r w:rsidR="000C6067" w:rsidRPr="00643CDB">
        <w:rPr>
          <w:sz w:val="20"/>
        </w:rPr>
        <w:t>Fürstenbergu</w:t>
      </w:r>
      <w:r w:rsidR="00E311BD" w:rsidRPr="00643CDB">
        <w:rPr>
          <w:sz w:val="20"/>
        </w:rPr>
        <w:t xml:space="preserve">. In: </w:t>
      </w:r>
      <w:r w:rsidR="00E311BD" w:rsidRPr="00643CDB">
        <w:rPr>
          <w:rFonts w:asciiTheme="majorBidi" w:hAnsiTheme="majorBidi" w:cstheme="majorBidi"/>
          <w:i/>
          <w:iCs/>
          <w:color w:val="000000" w:themeColor="text1"/>
          <w:sz w:val="20"/>
        </w:rPr>
        <w:t>Příběhy z dlouhého století: architektura let 1750-1918 na Moravě a ve Slezsku</w:t>
      </w:r>
      <w:r w:rsidR="00E311BD" w:rsidRPr="00643CDB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. Olomouc 2002, s. 325. </w:t>
      </w:r>
      <w:r w:rsidR="00E311BD" w:rsidRPr="00643CDB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>„Pocházel z dolnorakouské lankraběcí linie se sídlem ve Vitorazu. V roce 1832 se stal nesídlením olomouckým kanovníkem, 1836 byl vysvěcen na kněze…od roku 1849 byl členem olomoucké kapituly a 6. června 1853 byl zvolen olomou</w:t>
      </w:r>
      <w:r w:rsidR="00417C44" w:rsidRPr="00643CDB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 xml:space="preserve">ckým arcibiskupem (1879 kardinálem) …Byl proslulý častými vizitacemi a jeho agilní činnost se výrazně odrazila i v oblasti sakrální architektury. Ke spolupráci na tomto poli si z počátku zvolil </w:t>
      </w:r>
      <w:r w:rsidR="00371C84" w:rsidRPr="00643CDB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>vídeňsko – uherského</w:t>
      </w:r>
      <w:r w:rsidR="00417C44" w:rsidRPr="00643CDB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 xml:space="preserve"> architekta J.E. von Lipperta, později se začal téměř bez výhrad opírat o vlastní stavební úřad v </w:t>
      </w:r>
      <w:r w:rsidR="00371C84" w:rsidRPr="00643CDB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>Kroměříži,</w:t>
      </w:r>
      <w:r w:rsidR="00417C44" w:rsidRPr="00643CDB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 xml:space="preserve"> a především jeho ředitele G. Merettu (klášter sester sv. Karla </w:t>
      </w:r>
      <w:r w:rsidR="00371C84" w:rsidRPr="00643CDB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>Boromejského ve Frýdlantě nad Ostravicí…).“</w:t>
      </w:r>
    </w:p>
  </w:footnote>
  <w:footnote w:id="16">
    <w:p w14:paraId="6FAD2CA4" w14:textId="61CE51BE" w:rsidR="00AE3E14" w:rsidRPr="00643CDB" w:rsidRDefault="00AE3E14" w:rsidP="00AE3E14">
      <w:pPr>
        <w:pStyle w:val="FootnoteText"/>
        <w:rPr>
          <w:sz w:val="20"/>
        </w:rPr>
      </w:pPr>
      <w:r w:rsidRPr="00643CDB">
        <w:rPr>
          <w:rStyle w:val="FootnoteReference"/>
          <w:sz w:val="20"/>
        </w:rPr>
        <w:footnoteRef/>
      </w:r>
      <w:r w:rsidRPr="00643CDB">
        <w:rPr>
          <w:sz w:val="20"/>
        </w:rPr>
        <w:t xml:space="preserve"> </w:t>
      </w:r>
      <w:r w:rsidRPr="00643CDB">
        <w:rPr>
          <w:smallCaps/>
          <w:sz w:val="20"/>
        </w:rPr>
        <w:t>Zlámal</w:t>
      </w:r>
      <w:r w:rsidRPr="00643CDB">
        <w:rPr>
          <w:sz w:val="20"/>
        </w:rPr>
        <w:t xml:space="preserve">, Bohumil, </w:t>
      </w:r>
      <w:r w:rsidRPr="00643CDB">
        <w:rPr>
          <w:i/>
          <w:iCs/>
          <w:sz w:val="20"/>
        </w:rPr>
        <w:t>Habilitační práce – Bedřich kardinál Fürstenberg, arcibiskup olomoucký</w:t>
      </w:r>
      <w:r w:rsidRPr="00643CDB">
        <w:rPr>
          <w:sz w:val="20"/>
        </w:rPr>
        <w:t>, s. 33</w:t>
      </w:r>
    </w:p>
  </w:footnote>
  <w:footnote w:id="17">
    <w:p w14:paraId="2B0C1DEF" w14:textId="60ADBDBB" w:rsidR="00434B57" w:rsidRPr="00643CDB" w:rsidRDefault="00434B57">
      <w:pPr>
        <w:pStyle w:val="FootnoteText"/>
        <w:rPr>
          <w:sz w:val="20"/>
        </w:rPr>
      </w:pPr>
      <w:r w:rsidRPr="00643CDB">
        <w:rPr>
          <w:rStyle w:val="FootnoteReference"/>
          <w:sz w:val="20"/>
        </w:rPr>
        <w:footnoteRef/>
      </w:r>
      <w:r w:rsidRPr="00643CDB">
        <w:rPr>
          <w:sz w:val="20"/>
        </w:rPr>
        <w:t xml:space="preserve"> Kronika MSKB – díl II., s. 188</w:t>
      </w:r>
    </w:p>
  </w:footnote>
  <w:footnote w:id="18">
    <w:p w14:paraId="6196842A" w14:textId="2339087A" w:rsidR="00AE3E14" w:rsidRPr="00643CDB" w:rsidRDefault="00AE3E14" w:rsidP="00AE3E14">
      <w:pPr>
        <w:pStyle w:val="FootnoteText"/>
        <w:rPr>
          <w:rFonts w:asciiTheme="majorBidi" w:hAnsiTheme="majorBidi" w:cstheme="majorBidi"/>
          <w:sz w:val="20"/>
        </w:rPr>
      </w:pPr>
      <w:r w:rsidRPr="00643CDB">
        <w:rPr>
          <w:rStyle w:val="FootnoteReference"/>
          <w:rFonts w:asciiTheme="majorBidi" w:hAnsiTheme="majorBidi" w:cstheme="majorBidi"/>
          <w:sz w:val="20"/>
        </w:rPr>
        <w:footnoteRef/>
      </w:r>
      <w:r w:rsidRPr="00643CDB">
        <w:rPr>
          <w:rFonts w:asciiTheme="majorBidi" w:hAnsiTheme="majorBidi" w:cstheme="majorBidi"/>
          <w:sz w:val="20"/>
        </w:rPr>
        <w:t xml:space="preserve"> </w:t>
      </w:r>
      <w:r w:rsidRPr="00643CDB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643CDB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Daniel, </w:t>
      </w:r>
      <w:r w:rsidRPr="00643CDB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 a rozvoj tohoto řádu na Moravě v 19. století.</w:t>
      </w:r>
      <w:r w:rsidRPr="00643CDB">
        <w:rPr>
          <w:rStyle w:val="apple-converted-space"/>
          <w:rFonts w:asciiTheme="majorBidi" w:hAnsiTheme="majorBidi" w:cstheme="majorBidi"/>
          <w:i/>
          <w:iCs/>
          <w:color w:val="000000" w:themeColor="text1"/>
          <w:sz w:val="20"/>
        </w:rPr>
        <w:t> </w:t>
      </w:r>
      <w:r w:rsidRPr="00643CDB">
        <w:rPr>
          <w:rFonts w:asciiTheme="majorBidi" w:hAnsiTheme="majorBidi" w:cstheme="majorBidi"/>
          <w:color w:val="000000" w:themeColor="text1"/>
          <w:sz w:val="20"/>
        </w:rPr>
        <w:t>Šrubař, Daniel.</w:t>
      </w:r>
      <w:r w:rsidRPr="00643CDB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Pr="00643CDB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In:</w:t>
      </w:r>
      <w:r w:rsidRPr="00643CDB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Pr="00643CDB">
        <w:rPr>
          <w:rStyle w:val="sourcedocument"/>
          <w:rFonts w:asciiTheme="majorBidi" w:hAnsiTheme="majorBidi" w:cstheme="majorBidi"/>
          <w:i/>
          <w:iCs/>
          <w:color w:val="000000" w:themeColor="text1"/>
          <w:sz w:val="20"/>
        </w:rPr>
        <w:t>Sborník státního okresního archivu ve Frýdku-Místku /</w:t>
      </w:r>
      <w:r w:rsidRPr="00643CDB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Pr="00643CDB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Frýdek-Místek: Státní okresní archiv ve Frýdku-Místku 5, (2004) s. 70</w:t>
      </w:r>
    </w:p>
  </w:footnote>
  <w:footnote w:id="19">
    <w:p w14:paraId="62425482" w14:textId="1AAFDF5F" w:rsidR="00233771" w:rsidRPr="00643CDB" w:rsidRDefault="00233771">
      <w:pPr>
        <w:pStyle w:val="FootnoteText"/>
        <w:rPr>
          <w:rFonts w:asciiTheme="majorBidi" w:hAnsiTheme="majorBidi" w:cstheme="majorBidi"/>
          <w:sz w:val="20"/>
        </w:rPr>
      </w:pPr>
      <w:r w:rsidRPr="00643CDB">
        <w:rPr>
          <w:rStyle w:val="FootnoteReference"/>
          <w:rFonts w:asciiTheme="majorBidi" w:hAnsiTheme="majorBidi" w:cstheme="majorBidi"/>
          <w:sz w:val="20"/>
        </w:rPr>
        <w:footnoteRef/>
      </w:r>
      <w:r w:rsidRPr="00643CDB">
        <w:rPr>
          <w:rFonts w:asciiTheme="majorBidi" w:hAnsiTheme="majorBidi" w:cstheme="majorBidi"/>
          <w:sz w:val="20"/>
        </w:rPr>
        <w:t xml:space="preserve"> </w:t>
      </w:r>
      <w:r w:rsidRPr="00643CDB">
        <w:rPr>
          <w:rFonts w:asciiTheme="majorBidi" w:hAnsiTheme="majorBidi" w:cstheme="majorBidi"/>
          <w:smallCaps/>
          <w:sz w:val="20"/>
        </w:rPr>
        <w:t>Zlámal</w:t>
      </w:r>
      <w:r w:rsidRPr="00643CDB">
        <w:rPr>
          <w:rFonts w:asciiTheme="majorBidi" w:hAnsiTheme="majorBidi" w:cstheme="majorBidi"/>
          <w:sz w:val="20"/>
        </w:rPr>
        <w:t>, Bohumil</w:t>
      </w:r>
      <w:r w:rsidR="002F2753" w:rsidRPr="00643CDB">
        <w:rPr>
          <w:rFonts w:asciiTheme="majorBidi" w:hAnsiTheme="majorBidi" w:cstheme="majorBidi"/>
          <w:sz w:val="20"/>
        </w:rPr>
        <w:t xml:space="preserve">. </w:t>
      </w:r>
      <w:r w:rsidR="002F2753" w:rsidRPr="00643CDB">
        <w:rPr>
          <w:rFonts w:asciiTheme="majorBidi" w:hAnsiTheme="majorBidi" w:cstheme="majorBidi"/>
          <w:i/>
          <w:iCs/>
          <w:sz w:val="20"/>
        </w:rPr>
        <w:t>Bedřich kardinál Fürstenberg, arcibiskup olomoucký</w:t>
      </w:r>
      <w:r w:rsidR="00A56CBD" w:rsidRPr="00643CDB">
        <w:rPr>
          <w:rFonts w:asciiTheme="majorBidi" w:hAnsiTheme="majorBidi" w:cstheme="majorBidi"/>
          <w:sz w:val="20"/>
        </w:rPr>
        <w:t>,</w:t>
      </w:r>
      <w:r w:rsidRPr="00643CDB">
        <w:rPr>
          <w:rFonts w:asciiTheme="majorBidi" w:hAnsiTheme="majorBidi" w:cstheme="majorBidi"/>
          <w:i/>
          <w:iCs/>
          <w:sz w:val="20"/>
        </w:rPr>
        <w:t xml:space="preserve"> </w:t>
      </w:r>
      <w:r w:rsidRPr="00643CDB">
        <w:rPr>
          <w:rFonts w:asciiTheme="majorBidi" w:hAnsiTheme="majorBidi" w:cstheme="majorBidi"/>
          <w:sz w:val="20"/>
        </w:rPr>
        <w:t>s. 23</w:t>
      </w:r>
    </w:p>
  </w:footnote>
  <w:footnote w:id="20">
    <w:p w14:paraId="1EF6F001" w14:textId="220223AA" w:rsidR="001861DB" w:rsidRPr="00EE4F52" w:rsidRDefault="001861DB">
      <w:pPr>
        <w:pStyle w:val="FootnoteText"/>
        <w:rPr>
          <w:rFonts w:asciiTheme="majorBidi" w:hAnsiTheme="majorBidi" w:cstheme="majorBidi"/>
        </w:rPr>
      </w:pPr>
      <w:r w:rsidRPr="00643CDB">
        <w:rPr>
          <w:rStyle w:val="FootnoteReference"/>
          <w:rFonts w:asciiTheme="majorBidi" w:hAnsiTheme="majorBidi" w:cstheme="majorBidi"/>
          <w:sz w:val="20"/>
        </w:rPr>
        <w:footnoteRef/>
      </w:r>
      <w:r w:rsidRPr="00643CDB">
        <w:rPr>
          <w:rFonts w:asciiTheme="majorBidi" w:hAnsiTheme="majorBidi" w:cstheme="majorBidi"/>
          <w:sz w:val="20"/>
        </w:rPr>
        <w:t xml:space="preserve"> </w:t>
      </w:r>
      <w:r w:rsidRPr="00643CDB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643CDB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Daniel</w:t>
      </w:r>
      <w:r w:rsidR="002F2753" w:rsidRPr="00643CDB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</w:t>
      </w:r>
      <w:r w:rsidRPr="00643CDB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</w:t>
      </w:r>
      <w:r w:rsidRPr="00643CDB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</w:t>
      </w:r>
      <w:r w:rsidRPr="00C758AD">
        <w:rPr>
          <w:rFonts w:asciiTheme="majorBidi" w:hAnsiTheme="majorBidi" w:cstheme="majorBidi"/>
          <w:i/>
          <w:iCs/>
          <w:color w:val="000000" w:themeColor="text1"/>
          <w:sz w:val="20"/>
        </w:rPr>
        <w:t xml:space="preserve"> ve Frýdlantu nad Ostravicí</w:t>
      </w:r>
      <w:r w:rsidR="00B7615F">
        <w:rPr>
          <w:rFonts w:asciiTheme="majorBidi" w:hAnsiTheme="majorBidi" w:cstheme="majorBidi"/>
          <w:color w:val="000000" w:themeColor="text1"/>
          <w:sz w:val="20"/>
        </w:rPr>
        <w:t>,</w:t>
      </w:r>
      <w:r w:rsidRPr="00EE4F52">
        <w:rPr>
          <w:rStyle w:val="apple-converted-space"/>
          <w:rFonts w:asciiTheme="majorBidi" w:hAnsiTheme="majorBidi" w:cstheme="majorBidi"/>
          <w:color w:val="000000" w:themeColor="text1"/>
          <w:sz w:val="20"/>
        </w:rPr>
        <w:t> s. 70</w:t>
      </w:r>
    </w:p>
  </w:footnote>
  <w:footnote w:id="21">
    <w:p w14:paraId="50B27D51" w14:textId="2CB8E6D5" w:rsidR="00B06358" w:rsidRPr="00EE4F52" w:rsidRDefault="00B06358" w:rsidP="009F22D5">
      <w:pPr>
        <w:spacing w:after="0" w:line="240" w:lineRule="auto"/>
        <w:ind w:left="567" w:hanging="567"/>
        <w:rPr>
          <w:rFonts w:asciiTheme="majorBidi" w:hAnsiTheme="majorBidi" w:cstheme="majorBidi"/>
          <w:sz w:val="20"/>
        </w:rPr>
      </w:pPr>
      <w:r w:rsidRPr="00EE4F52">
        <w:rPr>
          <w:rStyle w:val="FootnoteReference"/>
          <w:rFonts w:asciiTheme="majorBidi" w:hAnsiTheme="majorBidi" w:cstheme="majorBidi"/>
          <w:sz w:val="20"/>
        </w:rPr>
        <w:footnoteRef/>
      </w:r>
      <w:r w:rsidRPr="00EE4F52">
        <w:rPr>
          <w:rFonts w:asciiTheme="majorBidi" w:hAnsiTheme="majorBidi" w:cstheme="majorBidi"/>
          <w:sz w:val="20"/>
        </w:rPr>
        <w:t xml:space="preserve"> </w:t>
      </w:r>
      <w:r w:rsidR="00246B16" w:rsidRPr="00EE4F52">
        <w:rPr>
          <w:rFonts w:asciiTheme="majorBidi" w:hAnsiTheme="majorBidi" w:cstheme="majorBidi"/>
          <w:sz w:val="20"/>
        </w:rPr>
        <w:t xml:space="preserve">Kronika MSKB </w:t>
      </w:r>
      <w:r w:rsidRPr="00EE4F52">
        <w:rPr>
          <w:rFonts w:asciiTheme="majorBidi" w:hAnsiTheme="majorBidi" w:cstheme="majorBidi"/>
          <w:sz w:val="20"/>
        </w:rPr>
        <w:t>– díl IV.</w:t>
      </w:r>
      <w:r w:rsidR="00B7615F">
        <w:rPr>
          <w:rFonts w:asciiTheme="majorBidi" w:hAnsiTheme="majorBidi" w:cstheme="majorBidi"/>
          <w:sz w:val="20"/>
        </w:rPr>
        <w:t>,</w:t>
      </w:r>
      <w:r w:rsidRPr="00EE4F52">
        <w:rPr>
          <w:rFonts w:asciiTheme="majorBidi" w:hAnsiTheme="majorBidi" w:cstheme="majorBidi"/>
          <w:sz w:val="20"/>
        </w:rPr>
        <w:t xml:space="preserve"> s. </w:t>
      </w:r>
      <w:r w:rsidR="0045662E" w:rsidRPr="00EE4F52">
        <w:rPr>
          <w:rFonts w:asciiTheme="majorBidi" w:hAnsiTheme="majorBidi" w:cstheme="majorBidi"/>
          <w:sz w:val="20"/>
        </w:rPr>
        <w:t>114</w:t>
      </w:r>
    </w:p>
  </w:footnote>
  <w:footnote w:id="22">
    <w:p w14:paraId="323711A2" w14:textId="4D90EA6A" w:rsidR="0091619C" w:rsidRPr="00EE4F52" w:rsidRDefault="0091619C" w:rsidP="009F22D5">
      <w:pPr>
        <w:pStyle w:val="FootnoteText"/>
        <w:rPr>
          <w:rFonts w:asciiTheme="majorBidi" w:hAnsiTheme="majorBidi" w:cstheme="majorBidi"/>
          <w:sz w:val="20"/>
        </w:rPr>
      </w:pPr>
      <w:r w:rsidRPr="00EE4F52">
        <w:rPr>
          <w:rStyle w:val="FootnoteReference"/>
          <w:rFonts w:asciiTheme="majorBidi" w:hAnsiTheme="majorBidi" w:cstheme="majorBidi"/>
          <w:sz w:val="20"/>
        </w:rPr>
        <w:footnoteRef/>
      </w:r>
      <w:r w:rsidRPr="00EE4F52">
        <w:rPr>
          <w:rFonts w:asciiTheme="majorBidi" w:hAnsiTheme="majorBidi" w:cstheme="majorBidi"/>
          <w:sz w:val="20"/>
        </w:rPr>
        <w:t xml:space="preserve"> </w:t>
      </w:r>
      <w:r w:rsidRPr="00EE4F52">
        <w:rPr>
          <w:rFonts w:asciiTheme="majorBidi" w:hAnsiTheme="majorBidi" w:cstheme="majorBidi"/>
          <w:smallCaps/>
          <w:sz w:val="20"/>
        </w:rPr>
        <w:t>Šrubař</w:t>
      </w:r>
      <w:r w:rsidRPr="00EE4F52">
        <w:rPr>
          <w:rFonts w:asciiTheme="majorBidi" w:hAnsiTheme="majorBidi" w:cstheme="majorBidi"/>
          <w:sz w:val="20"/>
        </w:rPr>
        <w:t>, Daniel</w:t>
      </w:r>
      <w:r w:rsidR="001861DB" w:rsidRPr="00EE4F52">
        <w:rPr>
          <w:rFonts w:asciiTheme="majorBidi" w:hAnsiTheme="majorBidi" w:cstheme="majorBidi"/>
          <w:sz w:val="20"/>
        </w:rPr>
        <w:t>.</w:t>
      </w:r>
      <w:r w:rsidRPr="00EE4F52">
        <w:rPr>
          <w:rFonts w:asciiTheme="majorBidi" w:hAnsiTheme="majorBidi" w:cstheme="majorBidi"/>
          <w:sz w:val="20"/>
        </w:rPr>
        <w:t xml:space="preserve"> </w:t>
      </w:r>
      <w:r w:rsidRPr="00EE4F52">
        <w:rPr>
          <w:rFonts w:asciiTheme="majorBidi" w:hAnsiTheme="majorBidi" w:cstheme="majorBidi"/>
          <w:i/>
          <w:iCs/>
          <w:sz w:val="20"/>
        </w:rPr>
        <w:t>Exkurz III. – Bedřich</w:t>
      </w:r>
      <w:r w:rsidR="00E06715" w:rsidRPr="00EE4F52">
        <w:rPr>
          <w:rFonts w:asciiTheme="majorBidi" w:hAnsiTheme="majorBidi" w:cstheme="majorBidi"/>
          <w:i/>
          <w:iCs/>
          <w:sz w:val="20"/>
        </w:rPr>
        <w:t xml:space="preserve">ův </w:t>
      </w:r>
      <w:r w:rsidRPr="00EE4F52">
        <w:rPr>
          <w:rFonts w:asciiTheme="majorBidi" w:hAnsiTheme="majorBidi" w:cstheme="majorBidi"/>
          <w:i/>
          <w:iCs/>
          <w:sz w:val="20"/>
        </w:rPr>
        <w:t>ústav</w:t>
      </w:r>
      <w:r w:rsidR="001861DB" w:rsidRPr="00EE4F52">
        <w:rPr>
          <w:rFonts w:asciiTheme="majorBidi" w:hAnsiTheme="majorBidi" w:cstheme="majorBidi"/>
          <w:sz w:val="20"/>
        </w:rPr>
        <w:t xml:space="preserve"> In: </w:t>
      </w:r>
      <w:r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Hruboš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Jan.</w:t>
      </w:r>
      <w:r w:rsidRPr="00EE4F52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Pr="00EE4F52">
        <w:rPr>
          <w:rFonts w:asciiTheme="majorBidi" w:hAnsiTheme="majorBidi" w:cstheme="majorBidi"/>
          <w:i/>
          <w:iCs/>
          <w:color w:val="000000" w:themeColor="text1"/>
          <w:sz w:val="20"/>
        </w:rPr>
        <w:t>Dějiny Frýdlantu n.O., Lubna a Nové Vsi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 Ostrava: Montanex, 2009</w:t>
      </w:r>
      <w:r w:rsidR="00B7615F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="001861DB"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272</w:t>
      </w:r>
    </w:p>
  </w:footnote>
  <w:footnote w:id="23">
    <w:p w14:paraId="0DB4E8E5" w14:textId="78F8D41D" w:rsidR="00950903" w:rsidRPr="00BC2148" w:rsidRDefault="00950903">
      <w:pPr>
        <w:pStyle w:val="FootnoteText"/>
        <w:rPr>
          <w:rFonts w:asciiTheme="majorBidi" w:hAnsiTheme="majorBidi" w:cstheme="majorBidi"/>
          <w:i/>
          <w:iCs/>
          <w:sz w:val="20"/>
        </w:rPr>
      </w:pPr>
      <w:r w:rsidRPr="00EE4F52">
        <w:rPr>
          <w:rStyle w:val="FootnoteReference"/>
          <w:rFonts w:asciiTheme="majorBidi" w:hAnsiTheme="majorBidi" w:cstheme="majorBidi"/>
          <w:sz w:val="20"/>
        </w:rPr>
        <w:footnoteRef/>
      </w:r>
      <w:r w:rsidRPr="00EE4F52">
        <w:rPr>
          <w:rFonts w:asciiTheme="majorBidi" w:hAnsiTheme="majorBidi" w:cstheme="majorBidi"/>
          <w:sz w:val="20"/>
        </w:rPr>
        <w:t xml:space="preserve"> </w:t>
      </w:r>
      <w:r w:rsidR="00E225F3" w:rsidRPr="00EE4F52">
        <w:rPr>
          <w:rFonts w:asciiTheme="majorBidi" w:hAnsiTheme="majorBidi" w:cstheme="majorBidi"/>
          <w:sz w:val="20"/>
        </w:rPr>
        <w:t xml:space="preserve">Kronika MSKB </w:t>
      </w:r>
      <w:r w:rsidRPr="00EE4F52">
        <w:rPr>
          <w:rFonts w:asciiTheme="majorBidi" w:hAnsiTheme="majorBidi" w:cstheme="majorBidi"/>
          <w:sz w:val="20"/>
        </w:rPr>
        <w:t>– díl IV.</w:t>
      </w:r>
      <w:r w:rsidR="00B7615F">
        <w:rPr>
          <w:rFonts w:asciiTheme="majorBidi" w:hAnsiTheme="majorBidi" w:cstheme="majorBidi"/>
          <w:sz w:val="20"/>
        </w:rPr>
        <w:t>,</w:t>
      </w:r>
      <w:r w:rsidRPr="00EE4F52">
        <w:rPr>
          <w:rFonts w:asciiTheme="majorBidi" w:hAnsiTheme="majorBidi" w:cstheme="majorBidi"/>
          <w:sz w:val="20"/>
        </w:rPr>
        <w:t xml:space="preserve"> s. 91: </w:t>
      </w:r>
      <w:r w:rsidRPr="00BC2148">
        <w:rPr>
          <w:rFonts w:asciiTheme="majorBidi" w:hAnsiTheme="majorBidi" w:cstheme="majorBidi"/>
          <w:i/>
          <w:iCs/>
          <w:sz w:val="20"/>
        </w:rPr>
        <w:t>„</w:t>
      </w:r>
      <w:r w:rsidR="00041C03" w:rsidRPr="00BC2148">
        <w:rPr>
          <w:rFonts w:asciiTheme="majorBidi" w:hAnsiTheme="majorBidi" w:cstheme="majorBidi"/>
          <w:i/>
          <w:iCs/>
          <w:sz w:val="20"/>
        </w:rPr>
        <w:t>Ochotně nabídla Jeho knížecí arcibiskupské Milosti, že mu dá k dispozici tolik sester, kolik jich bude potřebovat k uskutečnění svého plánu.“</w:t>
      </w:r>
    </w:p>
  </w:footnote>
  <w:footnote w:id="24">
    <w:p w14:paraId="2E442A38" w14:textId="4665ED3A" w:rsidR="00744F1A" w:rsidRPr="00CF12F7" w:rsidRDefault="00744F1A" w:rsidP="00410C1F">
      <w:pPr>
        <w:spacing w:after="0" w:line="276" w:lineRule="auto"/>
        <w:ind w:left="270" w:hanging="270"/>
        <w:rPr>
          <w:rFonts w:asciiTheme="majorBidi" w:hAnsiTheme="majorBidi" w:cstheme="majorBidi"/>
          <w:sz w:val="20"/>
        </w:rPr>
      </w:pPr>
      <w:r w:rsidRPr="00EE4F52">
        <w:rPr>
          <w:rStyle w:val="FootnoteReference"/>
          <w:rFonts w:asciiTheme="majorBidi" w:hAnsiTheme="majorBidi" w:cstheme="majorBidi"/>
          <w:sz w:val="20"/>
        </w:rPr>
        <w:footnoteRef/>
      </w:r>
      <w:r w:rsidRPr="00EE4F52">
        <w:rPr>
          <w:rFonts w:asciiTheme="majorBidi" w:hAnsiTheme="majorBidi" w:cstheme="majorBidi"/>
          <w:sz w:val="20"/>
        </w:rPr>
        <w:t xml:space="preserve"> </w:t>
      </w:r>
      <w:r w:rsidRPr="00EE4F52">
        <w:rPr>
          <w:rFonts w:ascii="Calibri" w:hAnsi="Calibri" w:cs="Calibri"/>
          <w:i/>
          <w:iCs/>
          <w:sz w:val="20"/>
        </w:rPr>
        <w:t>﻿</w:t>
      </w:r>
      <w:r w:rsidRPr="00EE4F52">
        <w:rPr>
          <w:rFonts w:asciiTheme="majorBidi" w:hAnsiTheme="majorBidi" w:cstheme="majorBidi"/>
          <w:i/>
          <w:iCs/>
          <w:sz w:val="20"/>
        </w:rPr>
        <w:t>„Bedřich Fürstenber</w:t>
      </w:r>
      <w:r w:rsidR="00673405" w:rsidRPr="00EE4F52">
        <w:rPr>
          <w:rFonts w:asciiTheme="majorBidi" w:hAnsiTheme="majorBidi" w:cstheme="majorBidi"/>
          <w:i/>
          <w:iCs/>
          <w:sz w:val="20"/>
        </w:rPr>
        <w:t>g</w:t>
      </w:r>
      <w:r w:rsidRPr="00EE4F52">
        <w:rPr>
          <w:rFonts w:asciiTheme="majorBidi" w:hAnsiTheme="majorBidi" w:cstheme="majorBidi"/>
          <w:i/>
          <w:iCs/>
          <w:sz w:val="20"/>
        </w:rPr>
        <w:t>, kardinál, arcibiskup olomoucký, dává mateřské kongregaci sester sv. Karla Boromejského v Praze na Malé Straně ke klášteru frýdlantskému parcelu o výměře 4 jiter 1147 čtv. sáhů.“</w:t>
      </w:r>
      <w:r w:rsidR="00673405" w:rsidRPr="00EE4F52">
        <w:rPr>
          <w:rFonts w:asciiTheme="majorBidi" w:hAnsiTheme="majorBidi" w:cstheme="majorBidi"/>
          <w:sz w:val="20"/>
        </w:rPr>
        <w:t xml:space="preserve"> In:</w:t>
      </w:r>
      <w:r w:rsidRPr="00EE4F52">
        <w:rPr>
          <w:rFonts w:asciiTheme="majorBidi" w:hAnsiTheme="majorBidi" w:cstheme="majorBidi"/>
          <w:sz w:val="20"/>
        </w:rPr>
        <w:t xml:space="preserve"> </w:t>
      </w:r>
      <w:r w:rsidR="00BC2148" w:rsidRPr="00EE4F52">
        <w:rPr>
          <w:rFonts w:asciiTheme="majorBidi" w:hAnsiTheme="majorBidi" w:cstheme="majorBidi"/>
          <w:sz w:val="20"/>
        </w:rPr>
        <w:t>ZAOpO</w:t>
      </w:r>
      <w:r w:rsidR="00BC2148">
        <w:rPr>
          <w:rFonts w:asciiTheme="majorBidi" w:hAnsiTheme="majorBidi" w:cstheme="majorBidi"/>
          <w:sz w:val="20"/>
        </w:rPr>
        <w:t xml:space="preserve">, ÚŘAS </w:t>
      </w:r>
      <w:r w:rsidRPr="00EE4F52">
        <w:rPr>
          <w:rFonts w:asciiTheme="majorBidi" w:hAnsiTheme="majorBidi" w:cstheme="majorBidi"/>
          <w:sz w:val="20"/>
        </w:rPr>
        <w:t>Kroměříž</w:t>
      </w:r>
      <w:r w:rsidR="004B7FED" w:rsidRPr="00EE4F52">
        <w:rPr>
          <w:rFonts w:asciiTheme="majorBidi" w:hAnsiTheme="majorBidi" w:cstheme="majorBidi"/>
          <w:sz w:val="20"/>
        </w:rPr>
        <w:t xml:space="preserve">, </w:t>
      </w:r>
      <w:r w:rsidR="00AD63D3" w:rsidRPr="00EE4F52">
        <w:rPr>
          <w:rFonts w:asciiTheme="majorBidi" w:hAnsiTheme="majorBidi" w:cstheme="majorBidi"/>
          <w:sz w:val="20"/>
        </w:rPr>
        <w:t xml:space="preserve">, papírové listiny, </w:t>
      </w:r>
      <w:r w:rsidR="00BC2148">
        <w:rPr>
          <w:rFonts w:asciiTheme="majorBidi" w:hAnsiTheme="majorBidi" w:cstheme="majorBidi"/>
          <w:sz w:val="20"/>
        </w:rPr>
        <w:t>si</w:t>
      </w:r>
      <w:r w:rsidR="00AD63D3" w:rsidRPr="00EE4F52">
        <w:rPr>
          <w:rFonts w:asciiTheme="majorBidi" w:hAnsiTheme="majorBidi" w:cstheme="majorBidi"/>
          <w:sz w:val="20"/>
        </w:rPr>
        <w:t>g. E VI d 115/10, inv. č. 3741, 3742.</w:t>
      </w:r>
    </w:p>
  </w:footnote>
  <w:footnote w:id="25">
    <w:p w14:paraId="4DC424D8" w14:textId="55BB281C" w:rsidR="00744F1A" w:rsidRPr="00EE4F52" w:rsidRDefault="00744F1A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Daniel</w:t>
      </w:r>
      <w:r w:rsidR="00A67D9A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</w:t>
      </w:r>
      <w:r w:rsidRPr="00C758AD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Pr="00EE4F52">
        <w:rPr>
          <w:rFonts w:asciiTheme="majorBidi" w:hAnsiTheme="majorBidi" w:cstheme="majorBidi"/>
          <w:color w:val="000000" w:themeColor="text1"/>
          <w:sz w:val="20"/>
        </w:rPr>
        <w:t>, s. 70</w:t>
      </w:r>
    </w:p>
  </w:footnote>
  <w:footnote w:id="26">
    <w:p w14:paraId="43E326F7" w14:textId="7D793392" w:rsidR="00041C03" w:rsidRPr="00EE4F52" w:rsidRDefault="00041C03" w:rsidP="002D2F33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Pr="00EE4F52">
        <w:rPr>
          <w:smallCaps/>
          <w:sz w:val="20"/>
        </w:rPr>
        <w:t>Šrubař</w:t>
      </w:r>
      <w:r w:rsidRPr="00EE4F52">
        <w:rPr>
          <w:sz w:val="20"/>
        </w:rPr>
        <w:t xml:space="preserve">, Daniel. </w:t>
      </w:r>
      <w:r w:rsidRPr="00EE4F52">
        <w:rPr>
          <w:i/>
          <w:iCs/>
          <w:sz w:val="20"/>
        </w:rPr>
        <w:t>Exkurz III. – Bedřich</w:t>
      </w:r>
      <w:r w:rsidR="00E06715" w:rsidRPr="00EE4F52">
        <w:rPr>
          <w:i/>
          <w:iCs/>
          <w:sz w:val="20"/>
        </w:rPr>
        <w:t>ův</w:t>
      </w:r>
      <w:r w:rsidRPr="00EE4F52">
        <w:rPr>
          <w:i/>
          <w:iCs/>
          <w:sz w:val="20"/>
        </w:rPr>
        <w:t xml:space="preserve"> ústav</w:t>
      </w:r>
      <w:r w:rsidRPr="00EE4F52">
        <w:rPr>
          <w:sz w:val="20"/>
        </w:rPr>
        <w:t xml:space="preserve"> In: </w:t>
      </w:r>
      <w:r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Hruboš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Jan</w:t>
      </w:r>
      <w:r w:rsidR="00BC2148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272</w:t>
      </w:r>
    </w:p>
  </w:footnote>
  <w:footnote w:id="27">
    <w:p w14:paraId="5232E4E1" w14:textId="4B7DB727" w:rsidR="002D2F33" w:rsidRPr="00EE4F52" w:rsidRDefault="002D2F33" w:rsidP="002D2F33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IV.</w:t>
      </w:r>
      <w:r w:rsidR="00B7615F">
        <w:rPr>
          <w:sz w:val="20"/>
        </w:rPr>
        <w:t>,</w:t>
      </w:r>
      <w:r w:rsidRPr="00EE4F52">
        <w:rPr>
          <w:sz w:val="20"/>
        </w:rPr>
        <w:t xml:space="preserve"> s. 115-116</w:t>
      </w:r>
    </w:p>
  </w:footnote>
  <w:footnote w:id="28">
    <w:p w14:paraId="41D7245B" w14:textId="557FE3D6" w:rsidR="007F7A5F" w:rsidRPr="00EE4F52" w:rsidRDefault="007F7A5F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Tamtéž, s. 116</w:t>
      </w:r>
    </w:p>
  </w:footnote>
  <w:footnote w:id="29">
    <w:p w14:paraId="44540399" w14:textId="2C8B0CD1" w:rsidR="007F7A5F" w:rsidRPr="00EE4F52" w:rsidRDefault="007F7A5F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Tamtéž.</w:t>
      </w:r>
    </w:p>
  </w:footnote>
  <w:footnote w:id="30">
    <w:p w14:paraId="27EF248D" w14:textId="5F1467DF" w:rsidR="004445A1" w:rsidRPr="00AE76E7" w:rsidRDefault="004445A1" w:rsidP="00AE76E7">
      <w:pPr>
        <w:pStyle w:val="FootnoteText"/>
        <w:rPr>
          <w:sz w:val="20"/>
        </w:rPr>
      </w:pPr>
      <w:r w:rsidRPr="00AE76E7">
        <w:rPr>
          <w:rStyle w:val="FootnoteReference"/>
          <w:sz w:val="20"/>
        </w:rPr>
        <w:footnoteRef/>
      </w:r>
      <w:r w:rsidRPr="00AE76E7">
        <w:rPr>
          <w:sz w:val="20"/>
        </w:rPr>
        <w:t xml:space="preserve"> </w:t>
      </w:r>
      <w:r w:rsidRPr="00AE76E7">
        <w:rPr>
          <w:smallCaps/>
          <w:sz w:val="20"/>
        </w:rPr>
        <w:t>Šrubař</w:t>
      </w:r>
      <w:r w:rsidRPr="00AE76E7">
        <w:rPr>
          <w:sz w:val="20"/>
        </w:rPr>
        <w:t xml:space="preserve">, Daniel. </w:t>
      </w:r>
      <w:r w:rsidRPr="00AE76E7">
        <w:rPr>
          <w:i/>
          <w:iCs/>
          <w:sz w:val="20"/>
        </w:rPr>
        <w:t>Exkurz III. – Bedřichův ústav</w:t>
      </w:r>
      <w:r w:rsidRPr="00AE76E7">
        <w:rPr>
          <w:sz w:val="20"/>
        </w:rPr>
        <w:t xml:space="preserve"> In: </w:t>
      </w:r>
      <w:r w:rsidRPr="00AE76E7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Hruboš</w:t>
      </w:r>
      <w:r w:rsidRPr="00AE76E7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Jan</w:t>
      </w:r>
      <w:r w:rsidR="00B7615F" w:rsidRPr="00AE76E7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Pr="00AE76E7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272</w:t>
      </w:r>
    </w:p>
  </w:footnote>
  <w:footnote w:id="31">
    <w:p w14:paraId="7FAC257E" w14:textId="08041ADE" w:rsidR="005C7345" w:rsidRPr="00AE76E7" w:rsidRDefault="005C7345" w:rsidP="00AE76E7">
      <w:pPr>
        <w:spacing w:after="0" w:line="240" w:lineRule="auto"/>
        <w:ind w:left="180" w:hanging="180"/>
        <w:rPr>
          <w:sz w:val="24"/>
          <w:szCs w:val="24"/>
        </w:rPr>
      </w:pPr>
      <w:r w:rsidRPr="00AE76E7">
        <w:rPr>
          <w:rStyle w:val="FootnoteReference"/>
          <w:sz w:val="20"/>
        </w:rPr>
        <w:footnoteRef/>
      </w:r>
      <w:r w:rsidRPr="00AE76E7">
        <w:rPr>
          <w:sz w:val="20"/>
        </w:rPr>
        <w:t xml:space="preserve"> </w:t>
      </w:r>
      <w:r w:rsidR="00AE76E7" w:rsidRPr="00AE76E7">
        <w:rPr>
          <w:sz w:val="20"/>
        </w:rPr>
        <w:t xml:space="preserve">SOkA F-M, Archiv městečka Frýdlant nad Ostravicí, č. pom. 482, inv. č. 53 – Kronika města Frýdlant n. O. – 1. díl, </w:t>
      </w:r>
      <w:r w:rsidR="00344023" w:rsidRPr="00AE76E7">
        <w:rPr>
          <w:sz w:val="20"/>
        </w:rPr>
        <w:t>s. 30</w:t>
      </w:r>
    </w:p>
  </w:footnote>
  <w:footnote w:id="32">
    <w:p w14:paraId="7E2060D4" w14:textId="30E83A6C" w:rsidR="005C7345" w:rsidRPr="00EE4F52" w:rsidRDefault="005C7345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IV.</w:t>
      </w:r>
      <w:r w:rsidR="00B7615F">
        <w:rPr>
          <w:sz w:val="20"/>
        </w:rPr>
        <w:t>,</w:t>
      </w:r>
      <w:r w:rsidRPr="00EE4F52">
        <w:rPr>
          <w:sz w:val="20"/>
        </w:rPr>
        <w:t xml:space="preserve"> s. 116</w:t>
      </w:r>
    </w:p>
  </w:footnote>
  <w:footnote w:id="33">
    <w:p w14:paraId="732A2696" w14:textId="380998F3" w:rsidR="009026E3" w:rsidRPr="001C0834" w:rsidRDefault="009026E3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1C0834" w:rsidRPr="001C0834">
        <w:rPr>
          <w:sz w:val="20"/>
        </w:rPr>
        <w:t xml:space="preserve">Nenacházel se v místě dnešního kulturního domu, jak je uvedeno v knize </w:t>
      </w:r>
      <w:r w:rsidR="001C0834" w:rsidRPr="001C0834">
        <w:rPr>
          <w:i/>
          <w:iCs/>
          <w:sz w:val="20"/>
        </w:rPr>
        <w:t>Dějiny Frýdlantu nad Ostravicí, Lubna a Nové vsi</w:t>
      </w:r>
      <w:r w:rsidR="001C0834">
        <w:rPr>
          <w:sz w:val="20"/>
        </w:rPr>
        <w:t>, ale jak je patrné z</w:t>
      </w:r>
      <w:r w:rsidR="001C0834" w:rsidRPr="001C0834">
        <w:rPr>
          <w:sz w:val="20"/>
        </w:rPr>
        <w:t> mapy stabilního katastru,</w:t>
      </w:r>
      <w:r w:rsidR="001C0834">
        <w:rPr>
          <w:sz w:val="20"/>
        </w:rPr>
        <w:t xml:space="preserve"> </w:t>
      </w:r>
      <w:r w:rsidR="001C0834" w:rsidRPr="001C0834">
        <w:rPr>
          <w:sz w:val="20"/>
        </w:rPr>
        <w:t>v místě dnešního kruhového objezdu.</w:t>
      </w:r>
      <w:r w:rsidR="00661D20">
        <w:rPr>
          <w:sz w:val="20"/>
        </w:rPr>
        <w:t xml:space="preserve"> Srov.</w:t>
      </w:r>
      <w:r w:rsidR="00174A16">
        <w:rPr>
          <w:sz w:val="20"/>
        </w:rPr>
        <w:t xml:space="preserve"> příloha č. 1 a 2</w:t>
      </w:r>
    </w:p>
  </w:footnote>
  <w:footnote w:id="34">
    <w:p w14:paraId="35C4D9DA" w14:textId="08DC161D" w:rsidR="00497788" w:rsidRPr="00EE4F52" w:rsidRDefault="00497788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Daniel</w:t>
      </w:r>
      <w:r w:rsidR="00A67D9A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</w:t>
      </w:r>
      <w:r w:rsidRPr="00C758AD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Pr="00EE4F52">
        <w:rPr>
          <w:rFonts w:asciiTheme="majorBidi" w:hAnsiTheme="majorBidi" w:cstheme="majorBidi"/>
          <w:color w:val="000000" w:themeColor="text1"/>
          <w:sz w:val="20"/>
        </w:rPr>
        <w:t>, s. 70</w:t>
      </w:r>
    </w:p>
  </w:footnote>
  <w:footnote w:id="35">
    <w:p w14:paraId="1A9060AD" w14:textId="3091C6C4" w:rsidR="00497788" w:rsidRPr="00303C26" w:rsidRDefault="00497788">
      <w:pPr>
        <w:pStyle w:val="FootnoteText"/>
        <w:rPr>
          <w:sz w:val="20"/>
        </w:rPr>
      </w:pPr>
      <w:r w:rsidRPr="00303C26">
        <w:rPr>
          <w:rStyle w:val="FootnoteReference"/>
          <w:sz w:val="20"/>
        </w:rPr>
        <w:footnoteRef/>
      </w:r>
      <w:r w:rsidRPr="00303C26">
        <w:rPr>
          <w:sz w:val="20"/>
        </w:rPr>
        <w:t xml:space="preserve"> </w:t>
      </w:r>
      <w:r w:rsidR="001E001A" w:rsidRPr="00303C26">
        <w:rPr>
          <w:sz w:val="20"/>
        </w:rPr>
        <w:t>P</w:t>
      </w:r>
      <w:r w:rsidRPr="00303C26">
        <w:rPr>
          <w:sz w:val="20"/>
        </w:rPr>
        <w:t>říloha č. 1</w:t>
      </w:r>
    </w:p>
  </w:footnote>
  <w:footnote w:id="36">
    <w:p w14:paraId="35A58E0E" w14:textId="30FF16A7" w:rsidR="004E0317" w:rsidRPr="00303C26" w:rsidRDefault="004E0317">
      <w:pPr>
        <w:pStyle w:val="FootnoteText"/>
        <w:rPr>
          <w:sz w:val="20"/>
        </w:rPr>
      </w:pPr>
      <w:r w:rsidRPr="00303C26">
        <w:rPr>
          <w:rStyle w:val="FootnoteReference"/>
          <w:sz w:val="20"/>
        </w:rPr>
        <w:footnoteRef/>
      </w:r>
      <w:r w:rsidRPr="00303C26">
        <w:rPr>
          <w:sz w:val="20"/>
        </w:rPr>
        <w:t xml:space="preserve"> </w:t>
      </w:r>
      <w:r w:rsidR="00A9255D" w:rsidRPr="00303C26">
        <w:rPr>
          <w:sz w:val="20"/>
        </w:rPr>
        <w:t>P</w:t>
      </w:r>
      <w:r w:rsidRPr="00303C26">
        <w:rPr>
          <w:sz w:val="20"/>
        </w:rPr>
        <w:t>říloha č. 3</w:t>
      </w:r>
    </w:p>
  </w:footnote>
  <w:footnote w:id="37">
    <w:p w14:paraId="7BE9E63E" w14:textId="2CE1C0F0" w:rsidR="00F60CBD" w:rsidRPr="00303C26" w:rsidRDefault="00F60CBD">
      <w:pPr>
        <w:pStyle w:val="FootnoteText"/>
        <w:rPr>
          <w:sz w:val="20"/>
        </w:rPr>
      </w:pPr>
      <w:r w:rsidRPr="00303C26">
        <w:rPr>
          <w:rStyle w:val="FootnoteReference"/>
          <w:sz w:val="20"/>
        </w:rPr>
        <w:footnoteRef/>
      </w:r>
      <w:r w:rsidRPr="00303C26">
        <w:rPr>
          <w:sz w:val="20"/>
        </w:rPr>
        <w:t xml:space="preserve"> Srov. </w:t>
      </w:r>
      <w:r w:rsidR="00246B16" w:rsidRPr="00303C26">
        <w:rPr>
          <w:sz w:val="20"/>
        </w:rPr>
        <w:t xml:space="preserve">Kronika MSKB </w:t>
      </w:r>
      <w:r w:rsidRPr="00303C26">
        <w:rPr>
          <w:sz w:val="20"/>
        </w:rPr>
        <w:t>– díl IV.</w:t>
      </w:r>
      <w:r w:rsidR="00B7615F" w:rsidRPr="00303C26">
        <w:rPr>
          <w:sz w:val="20"/>
        </w:rPr>
        <w:t>,</w:t>
      </w:r>
      <w:r w:rsidRPr="00303C26">
        <w:rPr>
          <w:sz w:val="20"/>
        </w:rPr>
        <w:t xml:space="preserve"> s. 118</w:t>
      </w:r>
    </w:p>
  </w:footnote>
  <w:footnote w:id="38">
    <w:p w14:paraId="3888AE53" w14:textId="5E37E01C" w:rsidR="00732001" w:rsidRPr="00303C26" w:rsidRDefault="00732001" w:rsidP="00732001">
      <w:pPr>
        <w:pStyle w:val="FootnoteText"/>
        <w:rPr>
          <w:sz w:val="20"/>
        </w:rPr>
      </w:pPr>
      <w:r w:rsidRPr="00303C26">
        <w:rPr>
          <w:rStyle w:val="FootnoteReference"/>
          <w:sz w:val="20"/>
        </w:rPr>
        <w:footnoteRef/>
      </w:r>
      <w:r w:rsidRPr="00303C26">
        <w:rPr>
          <w:sz w:val="20"/>
        </w:rPr>
        <w:t xml:space="preserve"> Srov. </w:t>
      </w:r>
      <w:r w:rsidRPr="00303C26">
        <w:rPr>
          <w:smallCaps/>
          <w:sz w:val="20"/>
        </w:rPr>
        <w:t>Šrubař</w:t>
      </w:r>
      <w:r w:rsidRPr="00303C26">
        <w:rPr>
          <w:sz w:val="20"/>
        </w:rPr>
        <w:t xml:space="preserve">, Daniel. </w:t>
      </w:r>
      <w:r w:rsidRPr="00303C26">
        <w:rPr>
          <w:i/>
          <w:iCs/>
          <w:sz w:val="20"/>
        </w:rPr>
        <w:t>Exkurz III. – Bedřichův ústav</w:t>
      </w:r>
      <w:r w:rsidRPr="00303C26">
        <w:rPr>
          <w:sz w:val="20"/>
        </w:rPr>
        <w:t xml:space="preserve"> In: </w:t>
      </w:r>
      <w:r w:rsidRPr="00303C26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Hruboš</w:t>
      </w:r>
      <w:r w:rsidRPr="00303C26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Jan</w:t>
      </w:r>
      <w:r w:rsidR="00B7615F" w:rsidRPr="00303C26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Pr="00303C26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272-273 </w:t>
      </w:r>
    </w:p>
  </w:footnote>
  <w:footnote w:id="39">
    <w:p w14:paraId="5FE9F40C" w14:textId="7439A672" w:rsidR="00732001" w:rsidRPr="00303C26" w:rsidRDefault="00732001">
      <w:pPr>
        <w:pStyle w:val="FootnoteText"/>
        <w:rPr>
          <w:sz w:val="20"/>
        </w:rPr>
      </w:pPr>
      <w:r w:rsidRPr="00303C26">
        <w:rPr>
          <w:rStyle w:val="FootnoteReference"/>
          <w:sz w:val="20"/>
        </w:rPr>
        <w:footnoteRef/>
      </w:r>
      <w:r w:rsidRPr="00303C26">
        <w:rPr>
          <w:sz w:val="20"/>
        </w:rPr>
        <w:t xml:space="preserve"> Srov. </w:t>
      </w:r>
      <w:r w:rsidR="00246B16" w:rsidRPr="00303C26">
        <w:rPr>
          <w:sz w:val="20"/>
        </w:rPr>
        <w:t xml:space="preserve">Kronika MSKB </w:t>
      </w:r>
      <w:r w:rsidRPr="00303C26">
        <w:rPr>
          <w:sz w:val="20"/>
        </w:rPr>
        <w:t>– díl IV.</w:t>
      </w:r>
      <w:r w:rsidR="00B7615F" w:rsidRPr="00303C26">
        <w:rPr>
          <w:sz w:val="20"/>
        </w:rPr>
        <w:t>,</w:t>
      </w:r>
      <w:r w:rsidRPr="00303C26">
        <w:rPr>
          <w:sz w:val="20"/>
        </w:rPr>
        <w:t xml:space="preserve"> s. 119</w:t>
      </w:r>
    </w:p>
  </w:footnote>
  <w:footnote w:id="40">
    <w:p w14:paraId="09794F6D" w14:textId="12B8443E" w:rsidR="002A0FD3" w:rsidRPr="00303C26" w:rsidRDefault="002A0FD3" w:rsidP="002A0FD3">
      <w:pPr>
        <w:pStyle w:val="FootnoteText"/>
        <w:rPr>
          <w:sz w:val="20"/>
        </w:rPr>
      </w:pPr>
      <w:r w:rsidRPr="00303C26">
        <w:rPr>
          <w:rStyle w:val="FootnoteReference"/>
          <w:sz w:val="20"/>
        </w:rPr>
        <w:footnoteRef/>
      </w:r>
      <w:r w:rsidRPr="00303C26">
        <w:rPr>
          <w:sz w:val="20"/>
        </w:rPr>
        <w:t xml:space="preserve"> </w:t>
      </w:r>
      <w:r w:rsidR="00661D20">
        <w:rPr>
          <w:sz w:val="20"/>
        </w:rPr>
        <w:t>Srov</w:t>
      </w:r>
      <w:r w:rsidR="00303C26" w:rsidRPr="00303C26">
        <w:rPr>
          <w:sz w:val="20"/>
        </w:rPr>
        <w:t xml:space="preserve"> </w:t>
      </w:r>
      <w:r w:rsidRPr="00303C26">
        <w:rPr>
          <w:smallCaps/>
          <w:sz w:val="20"/>
          <w:lang w:bidi="he-IL"/>
        </w:rPr>
        <w:t>Svobodová</w:t>
      </w:r>
      <w:r w:rsidRPr="00303C26">
        <w:rPr>
          <w:sz w:val="20"/>
          <w:lang w:bidi="he-IL"/>
        </w:rPr>
        <w:t xml:space="preserve">, Kristýna. </w:t>
      </w:r>
      <w:r w:rsidRPr="00303C26">
        <w:rPr>
          <w:i/>
          <w:iCs/>
          <w:sz w:val="20"/>
          <w:lang w:bidi="he-IL"/>
        </w:rPr>
        <w:t>Neogotická architektura v podání Gustava Meretty na Moravě a ve Slezsku.</w:t>
      </w:r>
      <w:r w:rsidRPr="00303C26">
        <w:rPr>
          <w:sz w:val="20"/>
          <w:lang w:bidi="he-IL"/>
        </w:rPr>
        <w:t xml:space="preserve"> [netištěná diplomová práce] Olomouc, Filozofická fakulta Univerzity Palackého, Katedra dějin umění 2020, s. 32-34</w:t>
      </w:r>
    </w:p>
  </w:footnote>
  <w:footnote w:id="41">
    <w:p w14:paraId="060B3EFE" w14:textId="641DD69C" w:rsidR="00DA740C" w:rsidRPr="00303C26" w:rsidRDefault="00DA740C">
      <w:pPr>
        <w:pStyle w:val="FootnoteText"/>
        <w:rPr>
          <w:sz w:val="20"/>
        </w:rPr>
      </w:pPr>
      <w:r w:rsidRPr="00303C26">
        <w:rPr>
          <w:rStyle w:val="FootnoteReference"/>
          <w:sz w:val="20"/>
        </w:rPr>
        <w:footnoteRef/>
      </w:r>
      <w:r w:rsidR="00414F0B" w:rsidRPr="00303C26">
        <w:rPr>
          <w:sz w:val="20"/>
        </w:rPr>
        <w:t xml:space="preserve"> </w:t>
      </w:r>
      <w:r w:rsidR="00303C26">
        <w:rPr>
          <w:sz w:val="20"/>
          <w:lang w:bidi="he-IL"/>
        </w:rPr>
        <w:t xml:space="preserve">Tamtéž, </w:t>
      </w:r>
      <w:r w:rsidR="00414F0B" w:rsidRPr="00303C26">
        <w:rPr>
          <w:sz w:val="20"/>
          <w:lang w:bidi="he-IL"/>
        </w:rPr>
        <w:t>s. 23-25</w:t>
      </w:r>
    </w:p>
  </w:footnote>
  <w:footnote w:id="42">
    <w:p w14:paraId="6CE50BF8" w14:textId="461AFD1B" w:rsidR="005B2AD5" w:rsidRPr="00EE4F52" w:rsidRDefault="005B2AD5">
      <w:pPr>
        <w:pStyle w:val="FootnoteText"/>
        <w:rPr>
          <w:b/>
          <w:bCs/>
          <w:i/>
          <w:iCs/>
          <w:sz w:val="20"/>
        </w:rPr>
      </w:pPr>
      <w:r w:rsidRPr="00303C26">
        <w:rPr>
          <w:rStyle w:val="FootnoteReference"/>
          <w:sz w:val="20"/>
        </w:rPr>
        <w:footnoteRef/>
      </w:r>
      <w:r w:rsidRPr="00303C26">
        <w:rPr>
          <w:sz w:val="20"/>
        </w:rPr>
        <w:t xml:space="preserve"> </w:t>
      </w:r>
      <w:r w:rsidR="00572732" w:rsidRPr="00303C26">
        <w:rPr>
          <w:smallCaps/>
          <w:sz w:val="20"/>
        </w:rPr>
        <w:t>Zatloukal</w:t>
      </w:r>
      <w:r w:rsidR="00572732" w:rsidRPr="00303C26">
        <w:rPr>
          <w:sz w:val="20"/>
        </w:rPr>
        <w:t xml:space="preserve">, Pavel.: Gustav Meretta. In: </w:t>
      </w:r>
      <w:r w:rsidR="00572732" w:rsidRPr="00303C26">
        <w:rPr>
          <w:rFonts w:asciiTheme="majorBidi" w:hAnsiTheme="majorBidi" w:cstheme="majorBidi"/>
          <w:i/>
          <w:iCs/>
          <w:color w:val="000000" w:themeColor="text1"/>
          <w:sz w:val="20"/>
        </w:rPr>
        <w:t>Příběhy z dlouhého století: architektura let 1750-1918 na Moravě a ve Slezsku</w:t>
      </w:r>
      <w:r w:rsidR="00572732" w:rsidRPr="00303C26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 Olomouc 2002, s. 342</w:t>
      </w:r>
      <w:r w:rsidR="00AE173D" w:rsidRPr="00303C26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. </w:t>
      </w:r>
      <w:r w:rsidR="00AE173D" w:rsidRPr="00303C26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>„Studoval na Technickém učilišti v Brně (1847-1852…) D</w:t>
      </w:r>
      <w:r w:rsidR="00622946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>o</w:t>
      </w:r>
      <w:r w:rsidR="00AE173D" w:rsidRPr="00303C26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 xml:space="preserve"> roku 1857 působil na českých panstvích Lobkoviců, v letech 1857-1858 si vzdělání doplňoval ve Vídni. Od roku 1858 byl až do smrti (1888) zaměstnán v projekční kanceláři stavebního úřadu olomouckého arcibiskupství…Meretta patřil k předním restaurátorům a projektantům sakrálních staveb v Rakousku. Většinu z nich sice prováděl</w:t>
      </w:r>
      <w:r w:rsidR="00AE173D" w:rsidRPr="00EE4F52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 xml:space="preserve"> v neogotice, ale pro svého zaměstnavatele – arcibiskupa Bedřicha z Fürstenberga – předkládal i varianty, z nichž </w:t>
      </w:r>
      <w:r w:rsidR="003349BE" w:rsidRPr="00EE4F52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>vysvítá jeho niterný vztah ke starokřesťanské bazilikální architektuře…“</w:t>
      </w:r>
    </w:p>
  </w:footnote>
  <w:footnote w:id="43">
    <w:p w14:paraId="49390936" w14:textId="146CCC8D" w:rsidR="00E670BA" w:rsidRPr="00EE4F52" w:rsidRDefault="00E670BA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Zatloukal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Pavel.</w:t>
      </w:r>
      <w:r w:rsidRPr="00EE4F52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Pr="00EE4F52">
        <w:rPr>
          <w:rFonts w:asciiTheme="majorBidi" w:hAnsiTheme="majorBidi" w:cstheme="majorBidi"/>
          <w:i/>
          <w:iCs/>
          <w:color w:val="000000" w:themeColor="text1"/>
          <w:sz w:val="20"/>
        </w:rPr>
        <w:t>Příběhy z dlouhého století</w:t>
      </w:r>
      <w:r w:rsidR="00B7615F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342</w:t>
      </w:r>
    </w:p>
  </w:footnote>
  <w:footnote w:id="44">
    <w:p w14:paraId="210B2EC9" w14:textId="470BC59D" w:rsidR="009E1B54" w:rsidRPr="00EE4F52" w:rsidRDefault="009E1B54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661D20">
        <w:rPr>
          <w:sz w:val="20"/>
        </w:rPr>
        <w:t>t</w:t>
      </w:r>
      <w:r w:rsidRPr="00EE4F52">
        <w:rPr>
          <w:sz w:val="20"/>
        </w:rPr>
        <w:t>amtéž.</w:t>
      </w:r>
    </w:p>
  </w:footnote>
  <w:footnote w:id="45">
    <w:p w14:paraId="00B2D838" w14:textId="62DA4D5A" w:rsidR="00F20793" w:rsidRPr="00EE4F52" w:rsidRDefault="00F20793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Příloha č.</w:t>
      </w:r>
      <w:r w:rsidR="001B6D46" w:rsidRPr="00EE4F52">
        <w:rPr>
          <w:sz w:val="20"/>
        </w:rPr>
        <w:t xml:space="preserve"> 4-7</w:t>
      </w:r>
    </w:p>
  </w:footnote>
  <w:footnote w:id="46">
    <w:p w14:paraId="78BABD62" w14:textId="24320067" w:rsidR="00820170" w:rsidRPr="003574CA" w:rsidRDefault="00820170" w:rsidP="00661D20">
      <w:pPr>
        <w:pStyle w:val="FootnoteText"/>
        <w:ind w:left="180" w:right="57" w:hanging="180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="00E71CFC" w:rsidRPr="00EE4F52">
        <w:rPr>
          <w:sz w:val="20"/>
        </w:rPr>
        <w:t xml:space="preserve"> </w:t>
      </w:r>
      <w:r w:rsidR="00C671F2" w:rsidRPr="00EE4F52">
        <w:rPr>
          <w:sz w:val="20"/>
        </w:rPr>
        <w:t xml:space="preserve">Srov. </w:t>
      </w:r>
      <w:r w:rsidR="00C671F2"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Foltýn</w:t>
      </w:r>
      <w:r w:rsidR="00C671F2"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Dušan.</w:t>
      </w:r>
      <w:r w:rsidR="00C671F2" w:rsidRPr="00EE4F52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="00C671F2" w:rsidRPr="00EE4F52">
        <w:rPr>
          <w:rFonts w:asciiTheme="majorBidi" w:hAnsiTheme="majorBidi" w:cstheme="majorBidi"/>
          <w:i/>
          <w:iCs/>
          <w:color w:val="000000" w:themeColor="text1"/>
          <w:sz w:val="20"/>
        </w:rPr>
        <w:t>Encyklopedie moravských a slezských klášterů</w:t>
      </w:r>
      <w:r w:rsidR="00C671F2"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 Praha: Libri, 2005</w:t>
      </w:r>
      <w:r w:rsidR="00D44B09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="00C671F2"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290</w:t>
      </w:r>
      <w:r w:rsidR="00661D20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. </w:t>
      </w:r>
      <w:r w:rsidR="002A0FD3">
        <w:rPr>
          <w:sz w:val="20"/>
        </w:rPr>
        <w:t>D</w:t>
      </w:r>
      <w:r w:rsidR="00E71CFC" w:rsidRPr="003574CA">
        <w:rPr>
          <w:sz w:val="20"/>
        </w:rPr>
        <w:t>etailní pohled na přílohu č. 6 v přílohách č. 8 a 9</w:t>
      </w:r>
    </w:p>
  </w:footnote>
  <w:footnote w:id="47">
    <w:p w14:paraId="5AD8062F" w14:textId="62F70417" w:rsidR="00B77A83" w:rsidRPr="00414F0B" w:rsidRDefault="00B77A83" w:rsidP="00391A11">
      <w:pPr>
        <w:pStyle w:val="FootnoteText"/>
        <w:ind w:left="180" w:hanging="180"/>
        <w:jc w:val="left"/>
        <w:rPr>
          <w:sz w:val="20"/>
        </w:rPr>
      </w:pPr>
      <w:r w:rsidRPr="003574CA">
        <w:rPr>
          <w:rStyle w:val="FootnoteReference"/>
          <w:sz w:val="20"/>
        </w:rPr>
        <w:footnoteRef/>
      </w:r>
      <w:r w:rsidR="00391A11">
        <w:rPr>
          <w:sz w:val="20"/>
        </w:rPr>
        <w:t xml:space="preserve"> </w:t>
      </w:r>
      <w:r w:rsidR="003574CA" w:rsidRPr="003574CA">
        <w:rPr>
          <w:sz w:val="20"/>
        </w:rPr>
        <w:t xml:space="preserve">Kostely, které navrhoval Gustav Meretta v období 1870-1877. Srov. </w:t>
      </w:r>
      <w:r w:rsidR="00414F0B" w:rsidRPr="00E00732">
        <w:rPr>
          <w:smallCaps/>
          <w:sz w:val="20"/>
          <w:lang w:bidi="he-IL"/>
        </w:rPr>
        <w:t>Svobodová</w:t>
      </w:r>
      <w:r w:rsidR="00414F0B">
        <w:rPr>
          <w:sz w:val="20"/>
          <w:lang w:bidi="he-IL"/>
        </w:rPr>
        <w:t>,</w:t>
      </w:r>
      <w:r w:rsidR="00414F0B" w:rsidRPr="00D80AEB">
        <w:rPr>
          <w:sz w:val="20"/>
          <w:lang w:bidi="he-IL"/>
        </w:rPr>
        <w:t xml:space="preserve"> </w:t>
      </w:r>
      <w:r w:rsidR="00414F0B">
        <w:rPr>
          <w:sz w:val="20"/>
          <w:lang w:bidi="he-IL"/>
        </w:rPr>
        <w:t>Kristýna</w:t>
      </w:r>
      <w:r w:rsidR="00414F0B" w:rsidRPr="00D80AEB">
        <w:rPr>
          <w:sz w:val="20"/>
          <w:lang w:bidi="he-IL"/>
        </w:rPr>
        <w:t xml:space="preserve">. </w:t>
      </w:r>
      <w:r w:rsidR="00414F0B">
        <w:rPr>
          <w:i/>
          <w:iCs/>
          <w:sz w:val="20"/>
          <w:lang w:bidi="he-IL"/>
        </w:rPr>
        <w:t>Neogotická architektura v podání Gustava Meretty na Moravě a ve Slezsku</w:t>
      </w:r>
      <w:r w:rsidR="00303C26">
        <w:rPr>
          <w:i/>
          <w:iCs/>
          <w:sz w:val="20"/>
          <w:lang w:bidi="he-IL"/>
        </w:rPr>
        <w:t>,</w:t>
      </w:r>
      <w:r w:rsidR="00414F0B">
        <w:rPr>
          <w:sz w:val="20"/>
          <w:lang w:bidi="he-IL"/>
        </w:rPr>
        <w:t xml:space="preserve"> </w:t>
      </w:r>
      <w:r w:rsidR="003574CA" w:rsidRPr="003574CA">
        <w:rPr>
          <w:sz w:val="20"/>
          <w:lang w:bidi="he-IL"/>
        </w:rPr>
        <w:t>s. 45</w:t>
      </w:r>
    </w:p>
  </w:footnote>
  <w:footnote w:id="48">
    <w:p w14:paraId="25793DE0" w14:textId="4EF56B56" w:rsidR="00604403" w:rsidRPr="00D41A4E" w:rsidRDefault="00604403">
      <w:pPr>
        <w:pStyle w:val="FootnoteText"/>
        <w:rPr>
          <w:sz w:val="20"/>
        </w:rPr>
      </w:pPr>
      <w:r w:rsidRPr="00D41A4E">
        <w:rPr>
          <w:rStyle w:val="FootnoteReference"/>
          <w:sz w:val="20"/>
        </w:rPr>
        <w:footnoteRef/>
      </w:r>
      <w:r w:rsidRPr="00D41A4E">
        <w:rPr>
          <w:sz w:val="20"/>
        </w:rPr>
        <w:t xml:space="preserve"> Srov. </w:t>
      </w:r>
      <w:r w:rsidR="00661D20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t</w:t>
      </w:r>
      <w:r w:rsidR="00FE71FE" w:rsidRPr="00D41A4E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amtéž</w:t>
      </w:r>
      <w:r w:rsidR="007269C0" w:rsidRPr="00D41A4E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</w:t>
      </w:r>
    </w:p>
  </w:footnote>
  <w:footnote w:id="49">
    <w:p w14:paraId="6663AF61" w14:textId="19334AC0" w:rsidR="00336EBD" w:rsidRPr="00D41A4E" w:rsidRDefault="00336EBD" w:rsidP="00391A11">
      <w:pPr>
        <w:pStyle w:val="FootnoteText"/>
        <w:jc w:val="left"/>
        <w:rPr>
          <w:sz w:val="20"/>
        </w:rPr>
      </w:pPr>
      <w:r w:rsidRPr="00D41A4E">
        <w:rPr>
          <w:rStyle w:val="FootnoteReference"/>
          <w:sz w:val="20"/>
        </w:rPr>
        <w:footnoteRef/>
      </w:r>
      <w:r w:rsidRPr="00D41A4E">
        <w:rPr>
          <w:sz w:val="20"/>
        </w:rPr>
        <w:t xml:space="preserve"> </w:t>
      </w:r>
      <w:r w:rsidR="006D32D0" w:rsidRPr="00D41A4E">
        <w:rPr>
          <w:sz w:val="20"/>
        </w:rPr>
        <w:t>Příloha č. 10-11</w:t>
      </w:r>
    </w:p>
  </w:footnote>
  <w:footnote w:id="50">
    <w:p w14:paraId="6F4BF4D7" w14:textId="6C80E98E" w:rsidR="00D95497" w:rsidRPr="00D41A4E" w:rsidRDefault="00D95497" w:rsidP="00391A11">
      <w:pPr>
        <w:spacing w:after="0" w:line="240" w:lineRule="auto"/>
        <w:ind w:left="227" w:right="170" w:hanging="227"/>
        <w:jc w:val="left"/>
        <w:rPr>
          <w:sz w:val="20"/>
        </w:rPr>
      </w:pPr>
      <w:r w:rsidRPr="00D41A4E">
        <w:rPr>
          <w:rStyle w:val="FootnoteReference"/>
          <w:sz w:val="20"/>
        </w:rPr>
        <w:footnoteRef/>
      </w:r>
      <w:r w:rsidRPr="00D41A4E">
        <w:rPr>
          <w:sz w:val="20"/>
        </w:rPr>
        <w:t xml:space="preserve"> Srov. Krejcarový spolek ve Frýdlantě nad Ostravicí. Redakční odbor a Leopold </w:t>
      </w:r>
      <w:r w:rsidRPr="00D41A4E">
        <w:rPr>
          <w:smallCaps/>
          <w:sz w:val="20"/>
        </w:rPr>
        <w:t>Parma</w:t>
      </w:r>
      <w:r w:rsidRPr="00D41A4E">
        <w:rPr>
          <w:sz w:val="20"/>
        </w:rPr>
        <w:t xml:space="preserve">. </w:t>
      </w:r>
      <w:r w:rsidRPr="00D41A4E">
        <w:rPr>
          <w:i/>
          <w:iCs/>
          <w:sz w:val="20"/>
        </w:rPr>
        <w:t>Památní</w:t>
      </w:r>
      <w:r w:rsidR="00391A11">
        <w:rPr>
          <w:i/>
          <w:iCs/>
          <w:sz w:val="20"/>
        </w:rPr>
        <w:t>k</w:t>
      </w:r>
      <w:r w:rsidRPr="00D41A4E">
        <w:rPr>
          <w:i/>
          <w:iCs/>
          <w:sz w:val="20"/>
        </w:rPr>
        <w:t xml:space="preserve"> Krejcarového spolku pro podporu chudé školní mládeže ve Frýdlantě n. O: vydaný k 50-letému trvání spolku, 1881-1931. </w:t>
      </w:r>
      <w:r w:rsidRPr="00D41A4E">
        <w:rPr>
          <w:sz w:val="20"/>
        </w:rPr>
        <w:t>Frýdlant nad Ostravicí: Krejcarový spolek, 1931</w:t>
      </w:r>
      <w:r w:rsidR="00D44B09">
        <w:rPr>
          <w:sz w:val="20"/>
        </w:rPr>
        <w:t>,</w:t>
      </w:r>
      <w:r w:rsidRPr="00D41A4E">
        <w:rPr>
          <w:sz w:val="20"/>
        </w:rPr>
        <w:t xml:space="preserve"> s. 21</w:t>
      </w:r>
    </w:p>
  </w:footnote>
  <w:footnote w:id="51">
    <w:p w14:paraId="694BB509" w14:textId="1954C244" w:rsidR="00225F9A" w:rsidRPr="00D41A4E" w:rsidRDefault="00225F9A" w:rsidP="00225F9A">
      <w:pPr>
        <w:pStyle w:val="FootnoteText"/>
        <w:rPr>
          <w:sz w:val="20"/>
        </w:rPr>
      </w:pPr>
      <w:r w:rsidRPr="00D41A4E">
        <w:rPr>
          <w:rStyle w:val="FootnoteReference"/>
          <w:sz w:val="20"/>
        </w:rPr>
        <w:footnoteRef/>
      </w:r>
      <w:r w:rsidRPr="00D41A4E">
        <w:rPr>
          <w:sz w:val="20"/>
        </w:rPr>
        <w:t xml:space="preserve"> Srov. </w:t>
      </w:r>
      <w:r w:rsidR="00246B16" w:rsidRPr="00D41A4E">
        <w:rPr>
          <w:sz w:val="20"/>
        </w:rPr>
        <w:t xml:space="preserve">Kronika MSKB </w:t>
      </w:r>
      <w:r w:rsidRPr="00D41A4E">
        <w:rPr>
          <w:sz w:val="20"/>
        </w:rPr>
        <w:t>– díl IV.</w:t>
      </w:r>
      <w:r w:rsidR="00D44B09">
        <w:rPr>
          <w:sz w:val="20"/>
        </w:rPr>
        <w:t>,</w:t>
      </w:r>
      <w:r w:rsidRPr="00D41A4E">
        <w:rPr>
          <w:sz w:val="20"/>
        </w:rPr>
        <w:t xml:space="preserve"> s. 119-120</w:t>
      </w:r>
    </w:p>
  </w:footnote>
  <w:footnote w:id="52">
    <w:p w14:paraId="007F00E4" w14:textId="1CD1025F" w:rsidR="00714D74" w:rsidRPr="00D41A4E" w:rsidRDefault="00714D74">
      <w:pPr>
        <w:pStyle w:val="FootnoteText"/>
        <w:rPr>
          <w:sz w:val="20"/>
        </w:rPr>
      </w:pPr>
      <w:r w:rsidRPr="00D41A4E">
        <w:rPr>
          <w:rStyle w:val="FootnoteReference"/>
          <w:sz w:val="20"/>
        </w:rPr>
        <w:footnoteRef/>
      </w:r>
      <w:r w:rsidRPr="00D41A4E">
        <w:rPr>
          <w:sz w:val="20"/>
        </w:rPr>
        <w:t xml:space="preserve"> </w:t>
      </w:r>
      <w:r w:rsidR="00C671F2" w:rsidRPr="00D41A4E">
        <w:rPr>
          <w:sz w:val="20"/>
        </w:rPr>
        <w:t>Tamtéž, s. 124</w:t>
      </w:r>
    </w:p>
  </w:footnote>
  <w:footnote w:id="53">
    <w:p w14:paraId="7E2C5A5F" w14:textId="30D25606" w:rsidR="00C671F2" w:rsidRPr="00D41A4E" w:rsidRDefault="00C671F2">
      <w:pPr>
        <w:pStyle w:val="FootnoteText"/>
        <w:rPr>
          <w:sz w:val="20"/>
        </w:rPr>
      </w:pPr>
      <w:r w:rsidRPr="00D41A4E">
        <w:rPr>
          <w:rStyle w:val="FootnoteReference"/>
          <w:sz w:val="20"/>
        </w:rPr>
        <w:footnoteRef/>
      </w:r>
      <w:r w:rsidRPr="00D41A4E">
        <w:rPr>
          <w:sz w:val="20"/>
        </w:rPr>
        <w:t xml:space="preserve"> Srov. </w:t>
      </w:r>
      <w:r w:rsidRPr="00D41A4E">
        <w:rPr>
          <w:smallCaps/>
          <w:sz w:val="20"/>
        </w:rPr>
        <w:t>Šrubař</w:t>
      </w:r>
      <w:r w:rsidRPr="00D41A4E">
        <w:rPr>
          <w:sz w:val="20"/>
        </w:rPr>
        <w:t xml:space="preserve">, Daniel. </w:t>
      </w:r>
      <w:r w:rsidRPr="00D41A4E">
        <w:rPr>
          <w:i/>
          <w:iCs/>
          <w:sz w:val="20"/>
        </w:rPr>
        <w:t>Exkurz III. – Bedřichův ústav</w:t>
      </w:r>
      <w:r w:rsidRPr="00D41A4E">
        <w:rPr>
          <w:sz w:val="20"/>
        </w:rPr>
        <w:t xml:space="preserve"> In: </w:t>
      </w:r>
      <w:r w:rsidRPr="00D41A4E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Hruboš</w:t>
      </w:r>
      <w:r w:rsidRPr="00D41A4E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Jan</w:t>
      </w:r>
      <w:r w:rsidR="00D44B09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Pr="00D41A4E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273</w:t>
      </w:r>
    </w:p>
  </w:footnote>
  <w:footnote w:id="54">
    <w:p w14:paraId="22121A80" w14:textId="6E6CCFBA" w:rsidR="0025329F" w:rsidRPr="00D41A4E" w:rsidRDefault="0025329F">
      <w:pPr>
        <w:pStyle w:val="FootnoteText"/>
        <w:rPr>
          <w:sz w:val="20"/>
        </w:rPr>
      </w:pPr>
      <w:r w:rsidRPr="00D41A4E">
        <w:rPr>
          <w:rStyle w:val="FootnoteReference"/>
          <w:sz w:val="20"/>
        </w:rPr>
        <w:footnoteRef/>
      </w:r>
      <w:r w:rsidRPr="00D41A4E">
        <w:rPr>
          <w:sz w:val="20"/>
        </w:rPr>
        <w:t xml:space="preserve"> Srov. </w:t>
      </w:r>
      <w:r w:rsidR="00246B16" w:rsidRPr="00D41A4E">
        <w:rPr>
          <w:sz w:val="20"/>
        </w:rPr>
        <w:t xml:space="preserve">Kronika MSKB </w:t>
      </w:r>
      <w:r w:rsidRPr="00D41A4E">
        <w:rPr>
          <w:sz w:val="20"/>
        </w:rPr>
        <w:t>– díl IV.</w:t>
      </w:r>
      <w:r w:rsidR="00D44B09">
        <w:rPr>
          <w:sz w:val="20"/>
        </w:rPr>
        <w:t>,</w:t>
      </w:r>
      <w:r w:rsidRPr="00D41A4E">
        <w:rPr>
          <w:sz w:val="20"/>
        </w:rPr>
        <w:t xml:space="preserve"> s. 124-126</w:t>
      </w:r>
    </w:p>
  </w:footnote>
  <w:footnote w:id="55">
    <w:p w14:paraId="0C174EA2" w14:textId="00DFAA91" w:rsidR="00193C97" w:rsidRPr="003927DA" w:rsidRDefault="00193C97" w:rsidP="00193C97">
      <w:pPr>
        <w:pStyle w:val="FootnoteText"/>
        <w:rPr>
          <w:sz w:val="20"/>
        </w:rPr>
      </w:pPr>
      <w:r w:rsidRPr="00D41A4E">
        <w:rPr>
          <w:rStyle w:val="FootnoteReference"/>
          <w:sz w:val="20"/>
        </w:rPr>
        <w:footnoteRef/>
      </w:r>
      <w:r w:rsidRPr="00D41A4E">
        <w:rPr>
          <w:sz w:val="20"/>
        </w:rPr>
        <w:t xml:space="preserve"> </w:t>
      </w:r>
      <w:r w:rsidR="00D44B09">
        <w:rPr>
          <w:sz w:val="20"/>
        </w:rPr>
        <w:t>Tamtéž,</w:t>
      </w:r>
      <w:r w:rsidRPr="00D41A4E">
        <w:rPr>
          <w:sz w:val="20"/>
        </w:rPr>
        <w:t xml:space="preserve"> s. 129</w:t>
      </w:r>
    </w:p>
  </w:footnote>
  <w:footnote w:id="56">
    <w:p w14:paraId="0772B1D5" w14:textId="686BE8FE" w:rsidR="00986082" w:rsidRPr="00673405" w:rsidRDefault="00986082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</w:t>
      </w:r>
      <w:r w:rsidR="00D44B09">
        <w:rPr>
          <w:sz w:val="20"/>
        </w:rPr>
        <w:t>Tamtéž,</w:t>
      </w:r>
      <w:r w:rsidRPr="00673405">
        <w:rPr>
          <w:sz w:val="20"/>
        </w:rPr>
        <w:t xml:space="preserve"> s. 133</w:t>
      </w:r>
    </w:p>
  </w:footnote>
  <w:footnote w:id="57">
    <w:p w14:paraId="2A60F89C" w14:textId="02EF9BC6" w:rsidR="00A439A5" w:rsidRPr="00EE4F52" w:rsidRDefault="00A439A5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D44B09" w:rsidRPr="00EE4F52">
        <w:rPr>
          <w:sz w:val="20"/>
        </w:rPr>
        <w:t>Kronika MSKB – díl IV</w:t>
      </w:r>
      <w:r w:rsidRPr="00EE4F52">
        <w:rPr>
          <w:sz w:val="20"/>
        </w:rPr>
        <w:t>, s. 136</w:t>
      </w:r>
    </w:p>
  </w:footnote>
  <w:footnote w:id="58">
    <w:p w14:paraId="6A633182" w14:textId="472ADA31" w:rsidR="00B428C8" w:rsidRPr="00EE4F52" w:rsidRDefault="00B428C8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661D20">
        <w:rPr>
          <w:sz w:val="20"/>
        </w:rPr>
        <w:t>t</w:t>
      </w:r>
      <w:r w:rsidR="002A40AF" w:rsidRPr="00EE4F52">
        <w:rPr>
          <w:sz w:val="20"/>
        </w:rPr>
        <w:t>amtéž</w:t>
      </w:r>
      <w:r w:rsidRPr="00EE4F52">
        <w:rPr>
          <w:sz w:val="20"/>
        </w:rPr>
        <w:t>, s. 131-132</w:t>
      </w:r>
    </w:p>
  </w:footnote>
  <w:footnote w:id="59">
    <w:p w14:paraId="00DE5BD2" w14:textId="4F8EE596" w:rsidR="001678BD" w:rsidRPr="00EE4F52" w:rsidRDefault="001678BD" w:rsidP="00A462FD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Daniel</w:t>
      </w:r>
      <w:r w:rsidR="00A67D9A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</w:t>
      </w:r>
      <w:r w:rsidRPr="001A4440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Pr="00EE4F52">
        <w:rPr>
          <w:rFonts w:asciiTheme="majorBidi" w:hAnsiTheme="majorBidi" w:cstheme="majorBidi"/>
          <w:color w:val="000000" w:themeColor="text1"/>
          <w:sz w:val="20"/>
        </w:rPr>
        <w:t>, s. 71</w:t>
      </w:r>
    </w:p>
  </w:footnote>
  <w:footnote w:id="60">
    <w:p w14:paraId="27CA7934" w14:textId="7F140806" w:rsidR="00A70647" w:rsidRPr="00344023" w:rsidRDefault="00A70647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Příloha č. </w:t>
      </w:r>
      <w:r w:rsidR="00761BC1" w:rsidRPr="00344023">
        <w:rPr>
          <w:sz w:val="20"/>
        </w:rPr>
        <w:t>12</w:t>
      </w:r>
      <w:r w:rsidRPr="00344023">
        <w:rPr>
          <w:sz w:val="20"/>
        </w:rPr>
        <w:t xml:space="preserve"> </w:t>
      </w:r>
    </w:p>
  </w:footnote>
  <w:footnote w:id="61">
    <w:p w14:paraId="4CA5F59F" w14:textId="69D71FDA" w:rsidR="003F72F3" w:rsidRPr="00344023" w:rsidRDefault="003F72F3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</w:t>
      </w:r>
      <w:r w:rsidR="00246B16" w:rsidRPr="00344023">
        <w:rPr>
          <w:sz w:val="20"/>
        </w:rPr>
        <w:t xml:space="preserve">Kronika MSKB </w:t>
      </w:r>
      <w:r w:rsidRPr="00344023">
        <w:rPr>
          <w:sz w:val="20"/>
        </w:rPr>
        <w:t>– díl IV.</w:t>
      </w:r>
      <w:r w:rsidR="00D44B09" w:rsidRPr="00344023">
        <w:rPr>
          <w:sz w:val="20"/>
        </w:rPr>
        <w:t>,</w:t>
      </w:r>
      <w:r w:rsidRPr="00344023">
        <w:rPr>
          <w:sz w:val="20"/>
        </w:rPr>
        <w:t xml:space="preserve"> s. 136</w:t>
      </w:r>
    </w:p>
  </w:footnote>
  <w:footnote w:id="62">
    <w:p w14:paraId="351B5FD1" w14:textId="09DA63DB" w:rsidR="0015585B" w:rsidRPr="00344023" w:rsidRDefault="0015585B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Srov. </w:t>
      </w:r>
      <w:r w:rsidRPr="00344023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Maršálek</w:t>
      </w:r>
      <w:r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Petr a David </w:t>
      </w:r>
      <w:r w:rsidRPr="00344023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Pindur</w:t>
      </w:r>
      <w:r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</w:t>
      </w:r>
      <w:r w:rsidRPr="00344023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Pr="00344023">
        <w:rPr>
          <w:rFonts w:asciiTheme="majorBidi" w:hAnsiTheme="majorBidi" w:cstheme="majorBidi"/>
          <w:i/>
          <w:iCs/>
          <w:color w:val="000000" w:themeColor="text1"/>
          <w:sz w:val="20"/>
        </w:rPr>
        <w:t>Frýdlant nad Ostravicí: pohledy do minulosti</w:t>
      </w:r>
      <w:r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 Třinec: Wart, 2017, s. 30</w:t>
      </w:r>
    </w:p>
  </w:footnote>
  <w:footnote w:id="63">
    <w:p w14:paraId="39589F5F" w14:textId="63CDD4F2" w:rsidR="0015585B" w:rsidRPr="00344023" w:rsidRDefault="0015585B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Salajka je dnes Národní přírodní rezervací v katastru obce Bílá.</w:t>
      </w:r>
      <w:r w:rsidR="00661D20">
        <w:rPr>
          <w:sz w:val="20"/>
        </w:rPr>
        <w:t xml:space="preserve"> Srov. </w:t>
      </w:r>
      <w:r w:rsidRPr="00344023">
        <w:rPr>
          <w:sz w:val="20"/>
        </w:rPr>
        <w:t xml:space="preserve">NPR Salajka dostupné na: </w:t>
      </w:r>
      <w:hyperlink r:id="rId1" w:history="1">
        <w:r w:rsidRPr="00344023">
          <w:rPr>
            <w:rStyle w:val="Hyperlink"/>
            <w:sz w:val="20"/>
          </w:rPr>
          <w:t>https://nature.hyperlink.cz/Beskydy/Salajka.htm</w:t>
        </w:r>
      </w:hyperlink>
    </w:p>
  </w:footnote>
  <w:footnote w:id="64">
    <w:p w14:paraId="58D7041F" w14:textId="0E825AEE" w:rsidR="004E6024" w:rsidRPr="00344023" w:rsidRDefault="004E6024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="00D6403E" w:rsidRPr="00344023">
        <w:rPr>
          <w:smallCaps/>
          <w:sz w:val="20"/>
        </w:rPr>
        <w:t xml:space="preserve"> </w:t>
      </w:r>
      <w:r w:rsidRPr="00344023">
        <w:rPr>
          <w:smallCaps/>
          <w:sz w:val="20"/>
        </w:rPr>
        <w:t>Šrubař</w:t>
      </w:r>
      <w:r w:rsidRPr="00344023">
        <w:rPr>
          <w:sz w:val="20"/>
        </w:rPr>
        <w:t xml:space="preserve">, Daniel. </w:t>
      </w:r>
      <w:r w:rsidRPr="00344023">
        <w:rPr>
          <w:i/>
          <w:iCs/>
          <w:sz w:val="20"/>
        </w:rPr>
        <w:t>Exkurz III. – Bedřichův ústav</w:t>
      </w:r>
      <w:r w:rsidRPr="00344023">
        <w:rPr>
          <w:sz w:val="20"/>
        </w:rPr>
        <w:t xml:space="preserve"> In: </w:t>
      </w:r>
      <w:r w:rsidRPr="00344023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Hruboš</w:t>
      </w:r>
      <w:r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Jan</w:t>
      </w:r>
      <w:r w:rsidR="00D44B09"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272</w:t>
      </w:r>
    </w:p>
  </w:footnote>
  <w:footnote w:id="65">
    <w:p w14:paraId="6CADCE8C" w14:textId="7773C555" w:rsidR="00751FD7" w:rsidRPr="00344023" w:rsidRDefault="00751FD7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</w:t>
      </w:r>
      <w:r w:rsidR="00323B3E" w:rsidRPr="00344023">
        <w:rPr>
          <w:sz w:val="20"/>
        </w:rPr>
        <w:t xml:space="preserve">V kronice je opsán text pamětní listiny umístěné v makovici na věžičce klášterní kaple. Srov. Kronika MSKB – díl IV., s. </w:t>
      </w:r>
      <w:r w:rsidR="00D96EFA" w:rsidRPr="00344023">
        <w:rPr>
          <w:sz w:val="20"/>
        </w:rPr>
        <w:t>132–133</w:t>
      </w:r>
    </w:p>
  </w:footnote>
  <w:footnote w:id="66">
    <w:p w14:paraId="6F29DD84" w14:textId="1A5B3C20" w:rsidR="00B945DE" w:rsidRPr="00344023" w:rsidRDefault="00B945DE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Srov. </w:t>
      </w:r>
      <w:r w:rsidR="00661D20">
        <w:rPr>
          <w:sz w:val="20"/>
        </w:rPr>
        <w:t>t</w:t>
      </w:r>
      <w:r w:rsidRPr="00344023">
        <w:rPr>
          <w:sz w:val="20"/>
        </w:rPr>
        <w:t>amtéž, s. 133</w:t>
      </w:r>
    </w:p>
  </w:footnote>
  <w:footnote w:id="67">
    <w:p w14:paraId="7F2654FD" w14:textId="7FAC7FF2" w:rsidR="00D6403E" w:rsidRPr="00344023" w:rsidRDefault="00D6403E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</w:t>
      </w:r>
      <w:r w:rsidRPr="00344023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Daniel. </w:t>
      </w:r>
      <w:r w:rsidRPr="00344023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Pr="00344023">
        <w:rPr>
          <w:rFonts w:asciiTheme="majorBidi" w:hAnsiTheme="majorBidi" w:cstheme="majorBidi"/>
          <w:color w:val="000000" w:themeColor="text1"/>
          <w:sz w:val="20"/>
        </w:rPr>
        <w:t>, s. 73</w:t>
      </w:r>
    </w:p>
  </w:footnote>
  <w:footnote w:id="68">
    <w:p w14:paraId="2BFFE8D5" w14:textId="59849E01" w:rsidR="00CF39AE" w:rsidRPr="005C722D" w:rsidRDefault="00CF39AE">
      <w:pPr>
        <w:pStyle w:val="FootnoteText"/>
        <w:rPr>
          <w:sz w:val="20"/>
        </w:rPr>
      </w:pPr>
      <w:r w:rsidRPr="005C722D">
        <w:rPr>
          <w:rStyle w:val="FootnoteReference"/>
          <w:sz w:val="20"/>
        </w:rPr>
        <w:footnoteRef/>
      </w:r>
      <w:r w:rsidRPr="005C722D">
        <w:rPr>
          <w:sz w:val="20"/>
        </w:rPr>
        <w:t xml:space="preserve"> Srov. </w:t>
      </w:r>
      <w:r w:rsidR="00661D20" w:rsidRPr="005C722D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t</w:t>
      </w:r>
      <w:r w:rsidR="00D6403E" w:rsidRPr="005C722D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amtéž.</w:t>
      </w:r>
    </w:p>
  </w:footnote>
  <w:footnote w:id="69">
    <w:p w14:paraId="2F46B834" w14:textId="28615CBB" w:rsidR="00E87BE0" w:rsidRDefault="00E87BE0">
      <w:pPr>
        <w:pStyle w:val="FootnoteText"/>
      </w:pPr>
      <w:r w:rsidRPr="005C722D">
        <w:rPr>
          <w:rStyle w:val="FootnoteReference"/>
          <w:sz w:val="20"/>
        </w:rPr>
        <w:footnoteRef/>
      </w:r>
      <w:r w:rsidRPr="005C722D">
        <w:rPr>
          <w:sz w:val="20"/>
        </w:rPr>
        <w:t xml:space="preserve"> Tento domek se zahradou byl majetkem kongregace. Srov. Kronika MSKB – díl IV., s. 144</w:t>
      </w:r>
    </w:p>
  </w:footnote>
  <w:footnote w:id="70">
    <w:p w14:paraId="6E43D696" w14:textId="571B1363" w:rsidR="00086F16" w:rsidRDefault="00086F16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D93F17">
        <w:rPr>
          <w:sz w:val="20"/>
        </w:rPr>
        <w:t>Kronika MSKB – díl IV., s. 145</w:t>
      </w:r>
      <w:r>
        <w:rPr>
          <w:sz w:val="20"/>
        </w:rPr>
        <w:t xml:space="preserve">: </w:t>
      </w:r>
      <w:r w:rsidRPr="00086F16">
        <w:rPr>
          <w:sz w:val="20"/>
        </w:rPr>
        <w:t>„</w:t>
      </w:r>
      <w:r w:rsidRPr="00972774">
        <w:rPr>
          <w:i/>
          <w:iCs/>
          <w:sz w:val="20"/>
        </w:rPr>
        <w:t>Jeho stařičký přítel poslal mu před první světovou válkou pohlednici jeho bývalého působiště. Pod kazatelnu napsal: „Kazatelna, na které jste si připravil vězení.““</w:t>
      </w:r>
    </w:p>
  </w:footnote>
  <w:footnote w:id="71">
    <w:p w14:paraId="47978DA0" w14:textId="12D6215C" w:rsidR="00787AB9" w:rsidRPr="00EE4F52" w:rsidRDefault="00787AB9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Tamtéž, s. 144-14</w:t>
      </w:r>
      <w:r w:rsidR="00A76E2B" w:rsidRPr="00EE4F52">
        <w:rPr>
          <w:sz w:val="20"/>
        </w:rPr>
        <w:t>7</w:t>
      </w:r>
    </w:p>
  </w:footnote>
  <w:footnote w:id="72">
    <w:p w14:paraId="0104FFB8" w14:textId="7CEDE64D" w:rsidR="00AA63D2" w:rsidRPr="00EE4F52" w:rsidRDefault="00AA63D2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246B16" w:rsidRPr="00EE4F52">
        <w:rPr>
          <w:sz w:val="20"/>
        </w:rPr>
        <w:t xml:space="preserve">Kronika MSKB </w:t>
      </w:r>
      <w:r w:rsidR="00D906D6" w:rsidRPr="00EE4F52">
        <w:rPr>
          <w:sz w:val="20"/>
        </w:rPr>
        <w:t>– díl IV.</w:t>
      </w:r>
      <w:r w:rsidR="00D44B09">
        <w:rPr>
          <w:sz w:val="20"/>
        </w:rPr>
        <w:t>,</w:t>
      </w:r>
      <w:r w:rsidR="00D906D6" w:rsidRPr="00EE4F52">
        <w:rPr>
          <w:sz w:val="20"/>
        </w:rPr>
        <w:t xml:space="preserve"> </w:t>
      </w:r>
      <w:r w:rsidRPr="00EE4F52">
        <w:rPr>
          <w:sz w:val="20"/>
        </w:rPr>
        <w:t>s. 147</w:t>
      </w:r>
    </w:p>
  </w:footnote>
  <w:footnote w:id="73">
    <w:p w14:paraId="7C896B7E" w14:textId="0DF48CC9" w:rsidR="002E5DA0" w:rsidRPr="00673405" w:rsidRDefault="002E5DA0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XIII., s. 81</w:t>
      </w:r>
    </w:p>
  </w:footnote>
  <w:footnote w:id="74">
    <w:p w14:paraId="0489AC66" w14:textId="320E33C0" w:rsidR="00800BCD" w:rsidRPr="00EE4F52" w:rsidRDefault="00800BCD" w:rsidP="00800BCD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IV.</w:t>
      </w:r>
      <w:r w:rsidR="00D44B09">
        <w:rPr>
          <w:sz w:val="20"/>
        </w:rPr>
        <w:t>,</w:t>
      </w:r>
      <w:r w:rsidRPr="00EE4F52">
        <w:rPr>
          <w:sz w:val="20"/>
        </w:rPr>
        <w:t xml:space="preserve"> s. </w:t>
      </w:r>
      <w:r w:rsidR="00A96BF8" w:rsidRPr="00EE4F52">
        <w:rPr>
          <w:sz w:val="20"/>
        </w:rPr>
        <w:t>152</w:t>
      </w:r>
    </w:p>
  </w:footnote>
  <w:footnote w:id="75">
    <w:p w14:paraId="131145B8" w14:textId="22BD91B3" w:rsidR="00D906D6" w:rsidRPr="00EE4F52" w:rsidRDefault="00D906D6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800BCD" w:rsidRPr="00EE4F52">
        <w:rPr>
          <w:sz w:val="20"/>
        </w:rPr>
        <w:t xml:space="preserve">Srov. </w:t>
      </w:r>
      <w:r w:rsidR="00800BCD"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="00800BCD"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Daniel. </w:t>
      </w:r>
      <w:r w:rsidR="00800BCD" w:rsidRPr="00C758AD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="00800BCD" w:rsidRPr="00EE4F52">
        <w:rPr>
          <w:rFonts w:asciiTheme="majorBidi" w:hAnsiTheme="majorBidi" w:cstheme="majorBidi"/>
          <w:color w:val="000000" w:themeColor="text1"/>
          <w:sz w:val="20"/>
        </w:rPr>
        <w:t>, s. 73</w:t>
      </w:r>
    </w:p>
  </w:footnote>
  <w:footnote w:id="76">
    <w:p w14:paraId="328C81AE" w14:textId="73AFE6BD" w:rsidR="009D21B2" w:rsidRPr="00EE4F52" w:rsidRDefault="009D21B2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661D20">
        <w:rPr>
          <w:sz w:val="20"/>
        </w:rPr>
        <w:t>t</w:t>
      </w:r>
      <w:r w:rsidRPr="00EE4F52">
        <w:rPr>
          <w:sz w:val="20"/>
        </w:rPr>
        <w:t>amtéž.</w:t>
      </w:r>
    </w:p>
  </w:footnote>
  <w:footnote w:id="77">
    <w:p w14:paraId="2C272D1D" w14:textId="5BC2927C" w:rsidR="009D21B2" w:rsidRPr="00344023" w:rsidRDefault="009D21B2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Příloha č. </w:t>
      </w:r>
      <w:r w:rsidR="002A40AF" w:rsidRPr="00344023">
        <w:rPr>
          <w:sz w:val="20"/>
        </w:rPr>
        <w:t>13</w:t>
      </w:r>
    </w:p>
  </w:footnote>
  <w:footnote w:id="78">
    <w:p w14:paraId="5869FF7D" w14:textId="72634C7E" w:rsidR="009D21B2" w:rsidRPr="00344023" w:rsidRDefault="009D21B2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Srov. </w:t>
      </w:r>
      <w:r w:rsidRPr="00344023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</w:t>
      </w:r>
      <w:r w:rsidRPr="00344023">
        <w:rPr>
          <w:rFonts w:asciiTheme="majorBidi" w:hAnsiTheme="majorBidi" w:cstheme="majorBidi"/>
          <w:i/>
          <w:iCs/>
          <w:color w:val="000000" w:themeColor="text1"/>
          <w:sz w:val="20"/>
          <w:shd w:val="clear" w:color="auto" w:fill="FFFFFF"/>
        </w:rPr>
        <w:t xml:space="preserve">Daniel. </w:t>
      </w:r>
      <w:r w:rsidRPr="00344023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="00C758AD" w:rsidRPr="00344023">
        <w:rPr>
          <w:rFonts w:asciiTheme="majorBidi" w:hAnsiTheme="majorBidi" w:cstheme="majorBidi"/>
          <w:color w:val="000000" w:themeColor="text1"/>
          <w:sz w:val="20"/>
        </w:rPr>
        <w:t xml:space="preserve">, </w:t>
      </w:r>
      <w:r w:rsidRPr="00344023">
        <w:rPr>
          <w:rFonts w:asciiTheme="majorBidi" w:hAnsiTheme="majorBidi" w:cstheme="majorBidi"/>
          <w:color w:val="000000" w:themeColor="text1"/>
          <w:sz w:val="20"/>
        </w:rPr>
        <w:t>s. 73</w:t>
      </w:r>
    </w:p>
  </w:footnote>
  <w:footnote w:id="79">
    <w:p w14:paraId="5D5EA71A" w14:textId="22B60DBE" w:rsidR="007F2976" w:rsidRPr="00344023" w:rsidRDefault="007F2976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</w:t>
      </w:r>
      <w:r w:rsidR="00246B16" w:rsidRPr="00344023">
        <w:rPr>
          <w:sz w:val="20"/>
        </w:rPr>
        <w:t xml:space="preserve">Kronika MSKB </w:t>
      </w:r>
      <w:r w:rsidRPr="00344023">
        <w:rPr>
          <w:sz w:val="20"/>
        </w:rPr>
        <w:t>– díl XIII., s. 80</w:t>
      </w:r>
    </w:p>
  </w:footnote>
  <w:footnote w:id="80">
    <w:p w14:paraId="0B124828" w14:textId="77AD4C9A" w:rsidR="00994E1B" w:rsidRPr="00344023" w:rsidRDefault="00994E1B" w:rsidP="00994E1B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Srov. </w:t>
      </w:r>
      <w:r w:rsidRPr="00344023">
        <w:rPr>
          <w:smallCaps/>
          <w:sz w:val="20"/>
        </w:rPr>
        <w:t>Šrubař</w:t>
      </w:r>
      <w:r w:rsidRPr="00344023">
        <w:rPr>
          <w:sz w:val="20"/>
        </w:rPr>
        <w:t xml:space="preserve">, Daniel. </w:t>
      </w:r>
      <w:r w:rsidRPr="00344023">
        <w:rPr>
          <w:i/>
          <w:iCs/>
          <w:sz w:val="20"/>
        </w:rPr>
        <w:t>Exkurz III. – Bedřichův ústav</w:t>
      </w:r>
      <w:r w:rsidRPr="00344023">
        <w:rPr>
          <w:sz w:val="20"/>
        </w:rPr>
        <w:t xml:space="preserve"> In: </w:t>
      </w:r>
      <w:r w:rsidRPr="00344023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Hruboš</w:t>
      </w:r>
      <w:r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Jan. s. 274</w:t>
      </w:r>
    </w:p>
  </w:footnote>
  <w:footnote w:id="81">
    <w:p w14:paraId="4638777A" w14:textId="667A63E6" w:rsidR="004F63B1" w:rsidRPr="00344023" w:rsidRDefault="004F63B1" w:rsidP="004F63B1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Srov. </w:t>
      </w:r>
      <w:r w:rsidRPr="00344023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34402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Daniel. </w:t>
      </w:r>
      <w:r w:rsidRPr="00344023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Pr="00344023">
        <w:rPr>
          <w:rFonts w:asciiTheme="majorBidi" w:hAnsiTheme="majorBidi" w:cstheme="majorBidi"/>
          <w:color w:val="000000" w:themeColor="text1"/>
          <w:sz w:val="20"/>
        </w:rPr>
        <w:t>, s. 73</w:t>
      </w:r>
    </w:p>
  </w:footnote>
  <w:footnote w:id="82">
    <w:p w14:paraId="607667D2" w14:textId="3F87ED9F" w:rsidR="004F63B1" w:rsidRPr="00344023" w:rsidRDefault="004F63B1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Příloha č. 1</w:t>
      </w:r>
      <w:r w:rsidR="00761BC1" w:rsidRPr="00344023">
        <w:rPr>
          <w:sz w:val="20"/>
        </w:rPr>
        <w:t>4</w:t>
      </w:r>
    </w:p>
  </w:footnote>
  <w:footnote w:id="83">
    <w:p w14:paraId="75E19E28" w14:textId="725123B8" w:rsidR="00C50D12" w:rsidRPr="00344023" w:rsidRDefault="00C50D12" w:rsidP="00C50D12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Srov. </w:t>
      </w:r>
      <w:r w:rsidR="00246B16" w:rsidRPr="00344023">
        <w:rPr>
          <w:sz w:val="20"/>
        </w:rPr>
        <w:t xml:space="preserve">Kronika MSKB </w:t>
      </w:r>
      <w:r w:rsidRPr="00344023">
        <w:rPr>
          <w:sz w:val="20"/>
        </w:rPr>
        <w:t>– díl XIII., s. 84</w:t>
      </w:r>
    </w:p>
  </w:footnote>
  <w:footnote w:id="84">
    <w:p w14:paraId="68CEBFC6" w14:textId="54072BB4" w:rsidR="00C50D12" w:rsidRPr="00344023" w:rsidRDefault="00C50D12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Příloha č. 15-16</w:t>
      </w:r>
    </w:p>
  </w:footnote>
  <w:footnote w:id="85">
    <w:p w14:paraId="38C86588" w14:textId="431B4C43" w:rsidR="00CA43D3" w:rsidRPr="00EE4F52" w:rsidRDefault="00CA43D3">
      <w:pPr>
        <w:pStyle w:val="FootnoteText"/>
        <w:rPr>
          <w:sz w:val="20"/>
        </w:rPr>
      </w:pPr>
      <w:r w:rsidRPr="00344023">
        <w:rPr>
          <w:rStyle w:val="FootnoteReference"/>
          <w:sz w:val="20"/>
        </w:rPr>
        <w:footnoteRef/>
      </w:r>
      <w:r w:rsidRPr="00344023">
        <w:rPr>
          <w:sz w:val="20"/>
        </w:rPr>
        <w:t xml:space="preserve"> Srov. </w:t>
      </w:r>
      <w:r w:rsidR="00246B16" w:rsidRPr="00344023">
        <w:rPr>
          <w:sz w:val="20"/>
        </w:rPr>
        <w:t xml:space="preserve">Kronika MSKB </w:t>
      </w:r>
      <w:r w:rsidRPr="00344023">
        <w:rPr>
          <w:sz w:val="20"/>
        </w:rPr>
        <w:t>– díl XIII., s. 83-84</w:t>
      </w:r>
    </w:p>
  </w:footnote>
  <w:footnote w:id="86">
    <w:p w14:paraId="3BBD5CE8" w14:textId="196BFCF7" w:rsidR="00557BF1" w:rsidRPr="00EE4F52" w:rsidRDefault="00557BF1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661D20">
        <w:rPr>
          <w:sz w:val="20"/>
        </w:rPr>
        <w:t>Srov</w:t>
      </w:r>
      <w:r w:rsidRPr="00EE4F52">
        <w:rPr>
          <w:sz w:val="20"/>
        </w:rPr>
        <w:t xml:space="preserve">. </w:t>
      </w:r>
      <w:r w:rsidR="00A30DC8" w:rsidRPr="00EE4F52">
        <w:rPr>
          <w:smallCaps/>
          <w:sz w:val="20"/>
        </w:rPr>
        <w:t>Cechl</w:t>
      </w:r>
      <w:r w:rsidR="00A30DC8" w:rsidRPr="00EE4F52">
        <w:rPr>
          <w:sz w:val="20"/>
        </w:rPr>
        <w:t xml:space="preserve">, Pavel. Španělská chřipka v Česku: zemřely desetitisíce, tvrdou ránu zasadila druhá vlna. In: </w:t>
      </w:r>
      <w:r w:rsidR="00A30DC8" w:rsidRPr="00EE4F52">
        <w:rPr>
          <w:i/>
          <w:iCs/>
          <w:sz w:val="20"/>
        </w:rPr>
        <w:t xml:space="preserve">Denik.cz </w:t>
      </w:r>
      <w:r w:rsidR="00A30DC8" w:rsidRPr="00EE4F52">
        <w:rPr>
          <w:sz w:val="20"/>
        </w:rPr>
        <w:t xml:space="preserve">[online]. 27.9.2020 [cit. 9.10.2023] Dostupné z: </w:t>
      </w:r>
      <w:hyperlink r:id="rId2" w:history="1">
        <w:r w:rsidR="00A30DC8" w:rsidRPr="00EE4F52">
          <w:rPr>
            <w:rStyle w:val="Hyperlink"/>
            <w:sz w:val="20"/>
          </w:rPr>
          <w:t>https://www.denik.cz/zdravi/spanelska-chripka-tisice-lidi-smrt-20200924.html</w:t>
        </w:r>
      </w:hyperlink>
      <w:r w:rsidR="00A30DC8" w:rsidRPr="00EE4F52">
        <w:rPr>
          <w:sz w:val="20"/>
        </w:rPr>
        <w:t xml:space="preserve"> </w:t>
      </w:r>
    </w:p>
  </w:footnote>
  <w:footnote w:id="87">
    <w:p w14:paraId="068C0E9C" w14:textId="1C70EEE5" w:rsidR="00B9405D" w:rsidRPr="00EE4F52" w:rsidRDefault="00B9405D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VIII</w:t>
      </w:r>
      <w:r w:rsidR="00D44B09">
        <w:rPr>
          <w:sz w:val="20"/>
        </w:rPr>
        <w:t>.</w:t>
      </w:r>
      <w:r w:rsidRPr="00EE4F52">
        <w:rPr>
          <w:sz w:val="20"/>
        </w:rPr>
        <w:t>, s. 7-8</w:t>
      </w:r>
    </w:p>
  </w:footnote>
  <w:footnote w:id="88">
    <w:p w14:paraId="21105A4A" w14:textId="5CCFEF3D" w:rsidR="002F7B96" w:rsidRPr="00EE4F52" w:rsidRDefault="002F7B96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246B16" w:rsidRPr="00EE4F52">
        <w:rPr>
          <w:sz w:val="20"/>
        </w:rPr>
        <w:t xml:space="preserve">Kronika MSKB </w:t>
      </w:r>
      <w:r w:rsidR="00BA1F91" w:rsidRPr="00EE4F52">
        <w:rPr>
          <w:sz w:val="20"/>
        </w:rPr>
        <w:t>– díl XIII</w:t>
      </w:r>
      <w:r w:rsidR="00D44B09">
        <w:rPr>
          <w:sz w:val="20"/>
        </w:rPr>
        <w:t>.</w:t>
      </w:r>
      <w:r w:rsidRPr="00EE4F52">
        <w:rPr>
          <w:sz w:val="20"/>
        </w:rPr>
        <w:t>, s. 85</w:t>
      </w:r>
    </w:p>
  </w:footnote>
  <w:footnote w:id="89">
    <w:p w14:paraId="64152350" w14:textId="62DCA2C8" w:rsidR="005767ED" w:rsidRPr="00673405" w:rsidRDefault="005767ED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661D20">
        <w:rPr>
          <w:sz w:val="20"/>
        </w:rPr>
        <w:t>t</w:t>
      </w:r>
      <w:r w:rsidRPr="00EE4F52">
        <w:rPr>
          <w:sz w:val="20"/>
        </w:rPr>
        <w:t>amtéž, s. 86-87</w:t>
      </w:r>
    </w:p>
  </w:footnote>
  <w:footnote w:id="90">
    <w:p w14:paraId="0B6D128D" w14:textId="36DD283B" w:rsidR="002A375D" w:rsidRPr="00EE4F52" w:rsidRDefault="002A375D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661D20">
        <w:rPr>
          <w:sz w:val="20"/>
        </w:rPr>
        <w:t>t</w:t>
      </w:r>
      <w:r w:rsidRPr="00EE4F52">
        <w:rPr>
          <w:sz w:val="20"/>
        </w:rPr>
        <w:t>amtéž.</w:t>
      </w:r>
    </w:p>
  </w:footnote>
  <w:footnote w:id="91">
    <w:p w14:paraId="71E6457D" w14:textId="6A612534" w:rsidR="00A74261" w:rsidRPr="00EE4F52" w:rsidRDefault="00A74261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</w:t>
      </w:r>
      <w:r w:rsidR="00D44B09">
        <w:rPr>
          <w:sz w:val="20"/>
        </w:rPr>
        <w:t>,</w:t>
      </w:r>
      <w:r w:rsidRPr="00EE4F52">
        <w:rPr>
          <w:sz w:val="20"/>
        </w:rPr>
        <w:t xml:space="preserve"> s. 87</w:t>
      </w:r>
    </w:p>
  </w:footnote>
  <w:footnote w:id="92">
    <w:p w14:paraId="513F86C2" w14:textId="24888C27" w:rsidR="006C1765" w:rsidRPr="00EE4F52" w:rsidRDefault="006C1765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Tamtéž.</w:t>
      </w:r>
    </w:p>
  </w:footnote>
  <w:footnote w:id="93">
    <w:p w14:paraId="0827674B" w14:textId="00575E94" w:rsidR="00B2197B" w:rsidRPr="00EE4F52" w:rsidRDefault="00B2197B" w:rsidP="00B2197B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Daniel. </w:t>
      </w:r>
      <w:r w:rsidRPr="00C758AD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Pr="00EE4F52">
        <w:rPr>
          <w:rFonts w:asciiTheme="majorBidi" w:hAnsiTheme="majorBidi" w:cstheme="majorBidi"/>
          <w:color w:val="000000" w:themeColor="text1"/>
          <w:sz w:val="20"/>
        </w:rPr>
        <w:t>, s. 74</w:t>
      </w:r>
    </w:p>
  </w:footnote>
  <w:footnote w:id="94">
    <w:p w14:paraId="1B31A7B5" w14:textId="7C8A15A5" w:rsidR="00B2197B" w:rsidRPr="00EE4F52" w:rsidRDefault="00B2197B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XIII., s. 87</w:t>
      </w:r>
    </w:p>
  </w:footnote>
  <w:footnote w:id="95">
    <w:p w14:paraId="48E9B55B" w14:textId="723EF58F" w:rsidR="00AF1C9F" w:rsidRPr="00EE4F52" w:rsidRDefault="00AF1C9F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Tamtéž, s. 89-90</w:t>
      </w:r>
    </w:p>
  </w:footnote>
  <w:footnote w:id="96">
    <w:p w14:paraId="1A88AAAC" w14:textId="027EE23F" w:rsidR="00AF1C9F" w:rsidRPr="00EE4F52" w:rsidRDefault="00AF1C9F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Tamtéž, s. 90</w:t>
      </w:r>
    </w:p>
  </w:footnote>
  <w:footnote w:id="97">
    <w:p w14:paraId="12E4CE4F" w14:textId="77DB91AA" w:rsidR="001B3E35" w:rsidRPr="00EE4F52" w:rsidRDefault="001B3E35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XIII., s. 90</w:t>
      </w:r>
    </w:p>
  </w:footnote>
  <w:footnote w:id="98">
    <w:p w14:paraId="631D57A4" w14:textId="3BCECCA4" w:rsidR="001B3E35" w:rsidRPr="00673405" w:rsidRDefault="001B3E35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836ADF" w:rsidRPr="00EE4F52">
        <w:rPr>
          <w:sz w:val="20"/>
        </w:rPr>
        <w:t>Příloha č. 1</w:t>
      </w:r>
      <w:r w:rsidR="00C50D12" w:rsidRPr="00EE4F52">
        <w:rPr>
          <w:sz w:val="20"/>
        </w:rPr>
        <w:t>7</w:t>
      </w:r>
    </w:p>
  </w:footnote>
  <w:footnote w:id="99">
    <w:p w14:paraId="0FBD78E3" w14:textId="2B22196D" w:rsidR="006E057E" w:rsidRPr="00673405" w:rsidRDefault="006E057E" w:rsidP="006E057E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</w:t>
      </w:r>
      <w:r w:rsidR="00F66F1F" w:rsidRPr="00673405">
        <w:rPr>
          <w:sz w:val="20"/>
        </w:rPr>
        <w:t xml:space="preserve">Srov. </w:t>
      </w:r>
      <w:r w:rsidR="00246B16" w:rsidRPr="00673405">
        <w:rPr>
          <w:sz w:val="20"/>
        </w:rPr>
        <w:t>Kronika</w:t>
      </w:r>
      <w:r w:rsidR="00246B16" w:rsidRPr="00DD2B87">
        <w:rPr>
          <w:sz w:val="20"/>
        </w:rPr>
        <w:t xml:space="preserve"> MSKB</w:t>
      </w:r>
      <w:r w:rsidR="00246B16" w:rsidRPr="00673405">
        <w:rPr>
          <w:sz w:val="20"/>
        </w:rPr>
        <w:t xml:space="preserve"> </w:t>
      </w:r>
      <w:r w:rsidRPr="00673405">
        <w:rPr>
          <w:sz w:val="20"/>
        </w:rPr>
        <w:t>– díl XIII., s. 90</w:t>
      </w:r>
    </w:p>
  </w:footnote>
  <w:footnote w:id="100">
    <w:p w14:paraId="620FD952" w14:textId="32D3F615" w:rsidR="006E057E" w:rsidRPr="00673405" w:rsidRDefault="006E057E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Srov. </w:t>
      </w:r>
      <w:r w:rsidRPr="00673405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673405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Daniel. </w:t>
      </w:r>
      <w:r w:rsidRPr="00C758AD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Pr="00673405">
        <w:rPr>
          <w:rFonts w:asciiTheme="majorBidi" w:hAnsiTheme="majorBidi" w:cstheme="majorBidi"/>
          <w:color w:val="000000" w:themeColor="text1"/>
          <w:sz w:val="20"/>
        </w:rPr>
        <w:t>, s. 74</w:t>
      </w:r>
    </w:p>
  </w:footnote>
  <w:footnote w:id="101">
    <w:p w14:paraId="0B78315D" w14:textId="72A83624" w:rsidR="00F66F1F" w:rsidRDefault="00F66F1F">
      <w:pPr>
        <w:pStyle w:val="FootnoteText"/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Srov. </w:t>
      </w:r>
      <w:r w:rsidR="00246B16" w:rsidRPr="00673405">
        <w:rPr>
          <w:sz w:val="20"/>
        </w:rPr>
        <w:t>Kronika</w:t>
      </w:r>
      <w:r w:rsidR="00246B16" w:rsidRPr="00DD2B87">
        <w:rPr>
          <w:sz w:val="20"/>
        </w:rPr>
        <w:t xml:space="preserve"> MSKB</w:t>
      </w:r>
      <w:r w:rsidR="00246B16" w:rsidRPr="00673405">
        <w:rPr>
          <w:sz w:val="20"/>
        </w:rPr>
        <w:t xml:space="preserve"> </w:t>
      </w:r>
      <w:r w:rsidRPr="00673405">
        <w:rPr>
          <w:sz w:val="20"/>
        </w:rPr>
        <w:t>– díl XIII., s. 90</w:t>
      </w:r>
    </w:p>
  </w:footnote>
  <w:footnote w:id="102">
    <w:p w14:paraId="78E228B1" w14:textId="0EA28A70" w:rsidR="00F66F1F" w:rsidRPr="00673405" w:rsidRDefault="00F66F1F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</w:t>
      </w:r>
      <w:r w:rsidR="00246B16" w:rsidRPr="00673405">
        <w:rPr>
          <w:sz w:val="20"/>
        </w:rPr>
        <w:t>Kronika</w:t>
      </w:r>
      <w:r w:rsidR="00246B16" w:rsidRPr="00DD2B87">
        <w:rPr>
          <w:sz w:val="20"/>
        </w:rPr>
        <w:t xml:space="preserve"> MSKB</w:t>
      </w:r>
      <w:r w:rsidR="00246B16" w:rsidRPr="00673405">
        <w:rPr>
          <w:sz w:val="20"/>
        </w:rPr>
        <w:t xml:space="preserve"> </w:t>
      </w:r>
      <w:r w:rsidRPr="00673405">
        <w:rPr>
          <w:sz w:val="20"/>
        </w:rPr>
        <w:t>– díl XIII., s. 90</w:t>
      </w:r>
    </w:p>
  </w:footnote>
  <w:footnote w:id="103">
    <w:p w14:paraId="52C3B4B3" w14:textId="12154E01" w:rsidR="00861782" w:rsidRPr="00673405" w:rsidRDefault="00861782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Příloha č.</w:t>
      </w:r>
      <w:r w:rsidR="000B0CF2">
        <w:rPr>
          <w:sz w:val="20"/>
        </w:rPr>
        <w:t xml:space="preserve"> </w:t>
      </w:r>
      <w:r w:rsidRPr="00673405">
        <w:rPr>
          <w:sz w:val="20"/>
        </w:rPr>
        <w:t>1</w:t>
      </w:r>
      <w:r w:rsidR="00C50D12">
        <w:rPr>
          <w:sz w:val="20"/>
        </w:rPr>
        <w:t>8</w:t>
      </w:r>
    </w:p>
  </w:footnote>
  <w:footnote w:id="104">
    <w:p w14:paraId="50FB2C71" w14:textId="50101AF2" w:rsidR="009D1186" w:rsidRPr="00673405" w:rsidRDefault="009D1186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Příloha č. 1</w:t>
      </w:r>
      <w:r w:rsidR="00C50D12">
        <w:rPr>
          <w:sz w:val="20"/>
        </w:rPr>
        <w:t>9</w:t>
      </w:r>
    </w:p>
  </w:footnote>
  <w:footnote w:id="105">
    <w:p w14:paraId="0E3F6655" w14:textId="06741355" w:rsidR="009D1847" w:rsidRPr="00673405" w:rsidRDefault="009D1847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Příloha č. </w:t>
      </w:r>
      <w:r w:rsidR="00C50D12">
        <w:rPr>
          <w:sz w:val="20"/>
        </w:rPr>
        <w:t>20</w:t>
      </w:r>
    </w:p>
  </w:footnote>
  <w:footnote w:id="106">
    <w:p w14:paraId="4D735787" w14:textId="5AEF8600" w:rsidR="00097980" w:rsidRPr="00673405" w:rsidRDefault="00097980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Příloha č. </w:t>
      </w:r>
      <w:r w:rsidR="00C50D12">
        <w:rPr>
          <w:sz w:val="20"/>
        </w:rPr>
        <w:t>21</w:t>
      </w:r>
    </w:p>
  </w:footnote>
  <w:footnote w:id="107">
    <w:p w14:paraId="6D444DFB" w14:textId="68A4329B" w:rsidR="003E24B5" w:rsidRPr="00673405" w:rsidRDefault="003E24B5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</w:t>
      </w:r>
      <w:r w:rsidR="00246B16" w:rsidRPr="00673405">
        <w:rPr>
          <w:sz w:val="20"/>
        </w:rPr>
        <w:t>Kronika</w:t>
      </w:r>
      <w:r w:rsidR="00246B16" w:rsidRPr="00DD2B87">
        <w:rPr>
          <w:sz w:val="20"/>
        </w:rPr>
        <w:t xml:space="preserve"> MSKB</w:t>
      </w:r>
      <w:r w:rsidR="00246B16" w:rsidRPr="00673405">
        <w:rPr>
          <w:sz w:val="20"/>
        </w:rPr>
        <w:t xml:space="preserve"> </w:t>
      </w:r>
      <w:r w:rsidRPr="00673405">
        <w:rPr>
          <w:sz w:val="20"/>
        </w:rPr>
        <w:t>– díl XIII., s. 92</w:t>
      </w:r>
    </w:p>
  </w:footnote>
  <w:footnote w:id="108">
    <w:p w14:paraId="7813828A" w14:textId="089464D1" w:rsidR="00CF76C9" w:rsidRPr="00673405" w:rsidRDefault="00CF76C9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Srov. </w:t>
      </w:r>
      <w:r w:rsidRPr="00673405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673405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Daniel. </w:t>
      </w:r>
      <w:r w:rsidRPr="00C758AD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Pr="00673405">
        <w:rPr>
          <w:rFonts w:asciiTheme="majorBidi" w:hAnsiTheme="majorBidi" w:cstheme="majorBidi"/>
          <w:color w:val="000000" w:themeColor="text1"/>
          <w:sz w:val="20"/>
        </w:rPr>
        <w:t>, s. 74</w:t>
      </w:r>
    </w:p>
  </w:footnote>
  <w:footnote w:id="109">
    <w:p w14:paraId="7A3BA4D3" w14:textId="5ABEB75F" w:rsidR="00C24517" w:rsidRPr="00EE4F52" w:rsidRDefault="00C24517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661D20">
        <w:rPr>
          <w:sz w:val="20"/>
        </w:rPr>
        <w:t>t</w:t>
      </w:r>
      <w:r w:rsidRPr="00EE4F52">
        <w:rPr>
          <w:sz w:val="20"/>
        </w:rPr>
        <w:t>amtéž, s. 76</w:t>
      </w:r>
    </w:p>
  </w:footnote>
  <w:footnote w:id="110">
    <w:p w14:paraId="17D76771" w14:textId="509FBAA4" w:rsidR="0032415C" w:rsidRPr="00EE4F52" w:rsidRDefault="0032415C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proofErr w:type="spellStart"/>
      <w:r w:rsidR="00B60475" w:rsidRPr="00EE4F52">
        <w:rPr>
          <w:sz w:val="20"/>
        </w:rPr>
        <w:t>SOkA</w:t>
      </w:r>
      <w:proofErr w:type="spellEnd"/>
      <w:r w:rsidR="00B60475" w:rsidRPr="00EE4F52">
        <w:rPr>
          <w:sz w:val="20"/>
        </w:rPr>
        <w:t xml:space="preserve"> F-M, </w:t>
      </w:r>
      <w:r w:rsidR="00FE1E4E" w:rsidRPr="00EE4F52">
        <w:rPr>
          <w:sz w:val="20"/>
        </w:rPr>
        <w:t xml:space="preserve">Kronika města </w:t>
      </w:r>
      <w:r w:rsidR="00344023" w:rsidRPr="00EE4F52">
        <w:rPr>
          <w:sz w:val="20"/>
        </w:rPr>
        <w:t>Frýdlant</w:t>
      </w:r>
      <w:r w:rsidR="00FE1E4E" w:rsidRPr="00EE4F52">
        <w:rPr>
          <w:sz w:val="20"/>
        </w:rPr>
        <w:t xml:space="preserve"> n. O. – 1. díl.</w:t>
      </w:r>
      <w:r w:rsidR="00B60475" w:rsidRPr="00EE4F52">
        <w:rPr>
          <w:sz w:val="20"/>
        </w:rPr>
        <w:t xml:space="preserve">, s. 245 </w:t>
      </w:r>
    </w:p>
  </w:footnote>
  <w:footnote w:id="111">
    <w:p w14:paraId="5F522311" w14:textId="47CAF296" w:rsidR="000E17B0" w:rsidRPr="00EE4F52" w:rsidRDefault="000E17B0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XIII., s. 93-94</w:t>
      </w:r>
    </w:p>
  </w:footnote>
  <w:footnote w:id="112">
    <w:p w14:paraId="48EC3879" w14:textId="58686040" w:rsidR="000E17B0" w:rsidRPr="00EE4F52" w:rsidRDefault="000E17B0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</w:t>
      </w:r>
      <w:r w:rsidR="00D44B09">
        <w:rPr>
          <w:sz w:val="20"/>
        </w:rPr>
        <w:t>.</w:t>
      </w:r>
    </w:p>
  </w:footnote>
  <w:footnote w:id="113">
    <w:p w14:paraId="709D7C31" w14:textId="1AC808DC" w:rsidR="001F028D" w:rsidRPr="00EE4F52" w:rsidRDefault="001F028D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SOkA F-M, </w:t>
      </w:r>
      <w:r w:rsidR="00FE1E4E" w:rsidRPr="00EE4F52">
        <w:rPr>
          <w:sz w:val="20"/>
        </w:rPr>
        <w:t xml:space="preserve">Kronika města </w:t>
      </w:r>
      <w:r w:rsidR="00344023" w:rsidRPr="00EE4F52">
        <w:rPr>
          <w:sz w:val="20"/>
        </w:rPr>
        <w:t>Frýdlant</w:t>
      </w:r>
      <w:r w:rsidR="00FE1E4E" w:rsidRPr="00EE4F52">
        <w:rPr>
          <w:sz w:val="20"/>
        </w:rPr>
        <w:t xml:space="preserve"> n. O. – 1. díl</w:t>
      </w:r>
      <w:r w:rsidRPr="00EE4F52">
        <w:rPr>
          <w:sz w:val="20"/>
        </w:rPr>
        <w:t>, s. 247</w:t>
      </w:r>
    </w:p>
  </w:footnote>
  <w:footnote w:id="114">
    <w:p w14:paraId="03097369" w14:textId="76AB3193" w:rsidR="008F530A" w:rsidRPr="00EE4F52" w:rsidRDefault="008F530A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XIII., s. 95</w:t>
      </w:r>
    </w:p>
  </w:footnote>
  <w:footnote w:id="115">
    <w:p w14:paraId="699B1513" w14:textId="0F055BC2" w:rsidR="00D91CA2" w:rsidRPr="00EE4F52" w:rsidRDefault="00D91CA2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661D20">
        <w:rPr>
          <w:sz w:val="20"/>
        </w:rPr>
        <w:t>t</w:t>
      </w:r>
      <w:r w:rsidRPr="00EE4F52">
        <w:rPr>
          <w:sz w:val="20"/>
        </w:rPr>
        <w:t>amtéž, s. 95-96</w:t>
      </w:r>
    </w:p>
  </w:footnote>
  <w:footnote w:id="116">
    <w:p w14:paraId="505196AF" w14:textId="0708AD40" w:rsidR="000D5670" w:rsidRPr="00EE4F52" w:rsidRDefault="000D5670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SOkA F-M, </w:t>
      </w:r>
      <w:r w:rsidR="00FE1E4E" w:rsidRPr="00EE4F52">
        <w:rPr>
          <w:sz w:val="20"/>
        </w:rPr>
        <w:t xml:space="preserve">Kronika města </w:t>
      </w:r>
      <w:r w:rsidR="00344023" w:rsidRPr="00EE4F52">
        <w:rPr>
          <w:sz w:val="20"/>
        </w:rPr>
        <w:t>Frýdlant</w:t>
      </w:r>
      <w:r w:rsidR="00FE1E4E" w:rsidRPr="00EE4F52">
        <w:rPr>
          <w:sz w:val="20"/>
        </w:rPr>
        <w:t xml:space="preserve"> n. O. – 1. díl</w:t>
      </w:r>
      <w:r w:rsidRPr="00EE4F52">
        <w:rPr>
          <w:sz w:val="20"/>
        </w:rPr>
        <w:t>, s. 250</w:t>
      </w:r>
    </w:p>
  </w:footnote>
  <w:footnote w:id="117">
    <w:p w14:paraId="7E5D9FE8" w14:textId="45B80FED" w:rsidR="00FA4349" w:rsidRPr="00EE4F52" w:rsidRDefault="00FA4349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XIII., s. 96</w:t>
      </w:r>
    </w:p>
  </w:footnote>
  <w:footnote w:id="118">
    <w:p w14:paraId="60F6261F" w14:textId="4A20E4DA" w:rsidR="0089791F" w:rsidRPr="00673405" w:rsidRDefault="0089791F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Tamtéž, s. 97</w:t>
      </w:r>
    </w:p>
  </w:footnote>
  <w:footnote w:id="119">
    <w:p w14:paraId="07B1EDD2" w14:textId="72EB351B" w:rsidR="00D12F10" w:rsidRPr="00673405" w:rsidRDefault="00D12F10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SOkA F-M, </w:t>
      </w:r>
      <w:r w:rsidR="00FE1E4E" w:rsidRPr="00673405">
        <w:rPr>
          <w:sz w:val="20"/>
        </w:rPr>
        <w:t xml:space="preserve">Kronika města </w:t>
      </w:r>
      <w:r w:rsidR="00344023" w:rsidRPr="00673405">
        <w:rPr>
          <w:sz w:val="20"/>
        </w:rPr>
        <w:t>Frýdlant</w:t>
      </w:r>
      <w:r w:rsidR="00FE1E4E" w:rsidRPr="00673405">
        <w:rPr>
          <w:sz w:val="20"/>
        </w:rPr>
        <w:t xml:space="preserve"> n. O. – 1. díl</w:t>
      </w:r>
      <w:r w:rsidRPr="00673405">
        <w:rPr>
          <w:sz w:val="20"/>
        </w:rPr>
        <w:t>, s. 255</w:t>
      </w:r>
    </w:p>
  </w:footnote>
  <w:footnote w:id="120">
    <w:p w14:paraId="1F2707EB" w14:textId="7867188B" w:rsidR="00311AB9" w:rsidRPr="00EE4F52" w:rsidRDefault="00311AB9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Srov. </w:t>
      </w:r>
      <w:r w:rsidR="00246B16" w:rsidRPr="00EE4F52">
        <w:rPr>
          <w:sz w:val="20"/>
        </w:rPr>
        <w:t xml:space="preserve">Kronika MSKB </w:t>
      </w:r>
      <w:r w:rsidRPr="00EE4F52">
        <w:rPr>
          <w:sz w:val="20"/>
        </w:rPr>
        <w:t>– díl XIII., s. 97</w:t>
      </w:r>
    </w:p>
  </w:footnote>
  <w:footnote w:id="121">
    <w:p w14:paraId="32723712" w14:textId="0F7F1D31" w:rsidR="009175C7" w:rsidRPr="00EE4F52" w:rsidRDefault="009175C7">
      <w:pPr>
        <w:pStyle w:val="FootnoteText"/>
        <w:rPr>
          <w:sz w:val="20"/>
        </w:rPr>
      </w:pPr>
      <w:r w:rsidRPr="00EE4F52">
        <w:rPr>
          <w:rStyle w:val="FootnoteReference"/>
          <w:sz w:val="20"/>
        </w:rPr>
        <w:footnoteRef/>
      </w:r>
      <w:r w:rsidRPr="00EE4F52">
        <w:rPr>
          <w:sz w:val="20"/>
        </w:rPr>
        <w:t xml:space="preserve"> Tamtéž, s. 98</w:t>
      </w:r>
    </w:p>
  </w:footnote>
  <w:footnote w:id="122">
    <w:p w14:paraId="0BED0B74" w14:textId="16225951" w:rsidR="00F54E6C" w:rsidRPr="00C43A09" w:rsidRDefault="00F54E6C" w:rsidP="00DD4FCA">
      <w:pPr>
        <w:pStyle w:val="FootnoteText"/>
        <w:ind w:left="270" w:hanging="270"/>
        <w:rPr>
          <w:sz w:val="20"/>
        </w:rPr>
      </w:pPr>
      <w:r w:rsidRPr="00C43A09">
        <w:rPr>
          <w:rStyle w:val="FootnoteReference"/>
          <w:sz w:val="20"/>
        </w:rPr>
        <w:footnoteRef/>
      </w:r>
      <w:r w:rsidR="00DD4FCA">
        <w:rPr>
          <w:sz w:val="20"/>
        </w:rPr>
        <w:t xml:space="preserve"> </w:t>
      </w:r>
      <w:r w:rsidR="00A05D46">
        <w:rPr>
          <w:sz w:val="20"/>
        </w:rPr>
        <w:t>Tímto zákonem byla ustanovena jednotná školní výchova. Zákon</w:t>
      </w:r>
      <w:r w:rsidR="00316CA8">
        <w:rPr>
          <w:sz w:val="20"/>
        </w:rPr>
        <w:t xml:space="preserve"> byl proti duchu</w:t>
      </w:r>
      <w:r w:rsidR="00DD4FCA">
        <w:rPr>
          <w:sz w:val="20"/>
        </w:rPr>
        <w:t xml:space="preserve"> </w:t>
      </w:r>
      <w:r w:rsidR="00A05D46">
        <w:rPr>
          <w:sz w:val="20"/>
        </w:rPr>
        <w:t>klášterních škol</w:t>
      </w:r>
      <w:r w:rsidRPr="00C43A09">
        <w:rPr>
          <w:sz w:val="20"/>
        </w:rPr>
        <w:t xml:space="preserve">. </w:t>
      </w:r>
      <w:r w:rsidR="00A05D46">
        <w:rPr>
          <w:sz w:val="20"/>
        </w:rPr>
        <w:t xml:space="preserve">Ke znění zákona z r. </w:t>
      </w:r>
      <w:r w:rsidRPr="00C43A09">
        <w:rPr>
          <w:sz w:val="20"/>
        </w:rPr>
        <w:t xml:space="preserve">1948 viz </w:t>
      </w:r>
      <w:hyperlink r:id="rId3" w:history="1">
        <w:r w:rsidRPr="00C43A09">
          <w:rPr>
            <w:rStyle w:val="Hyperlink"/>
            <w:sz w:val="20"/>
          </w:rPr>
          <w:t>https://www.zakonyprolidi.cz/cs/1948-95#</w:t>
        </w:r>
      </w:hyperlink>
      <w:r w:rsidRPr="00C43A09">
        <w:rPr>
          <w:sz w:val="20"/>
        </w:rPr>
        <w:t xml:space="preserve">  </w:t>
      </w:r>
    </w:p>
  </w:footnote>
  <w:footnote w:id="123">
    <w:p w14:paraId="72A6163A" w14:textId="45929894" w:rsidR="00D11C9D" w:rsidRPr="00C43A09" w:rsidRDefault="00D11C9D">
      <w:pPr>
        <w:pStyle w:val="FootnoteText"/>
        <w:rPr>
          <w:sz w:val="20"/>
        </w:rPr>
      </w:pPr>
      <w:r w:rsidRPr="00C43A09">
        <w:rPr>
          <w:rStyle w:val="FootnoteReference"/>
          <w:sz w:val="20"/>
        </w:rPr>
        <w:footnoteRef/>
      </w:r>
      <w:r w:rsidRPr="00C43A09">
        <w:rPr>
          <w:sz w:val="20"/>
        </w:rPr>
        <w:t xml:space="preserve"> Kronika MSKB – díl XIII., s. 99</w:t>
      </w:r>
    </w:p>
  </w:footnote>
  <w:footnote w:id="124">
    <w:p w14:paraId="7F8450FD" w14:textId="44614A3D" w:rsidR="00FE1E4E" w:rsidRPr="00AE76E7" w:rsidRDefault="00FE1E4E" w:rsidP="006F066C">
      <w:pPr>
        <w:spacing w:after="0" w:line="240" w:lineRule="auto"/>
        <w:ind w:left="270" w:hanging="270"/>
        <w:rPr>
          <w:sz w:val="20"/>
        </w:rPr>
      </w:pPr>
      <w:r w:rsidRPr="00AE76E7">
        <w:rPr>
          <w:rStyle w:val="FootnoteReference"/>
          <w:sz w:val="20"/>
        </w:rPr>
        <w:footnoteRef/>
      </w:r>
      <w:r w:rsidRPr="00AE76E7">
        <w:rPr>
          <w:sz w:val="20"/>
        </w:rPr>
        <w:t xml:space="preserve"> </w:t>
      </w:r>
      <w:r w:rsidR="002E2639" w:rsidRPr="00AE76E7">
        <w:rPr>
          <w:sz w:val="20"/>
        </w:rPr>
        <w:t>2</w:t>
      </w:r>
      <w:r w:rsidRPr="00AE76E7">
        <w:rPr>
          <w:sz w:val="20"/>
        </w:rPr>
        <w:t xml:space="preserve">. díl kroniky města Frýdlantu n. O. byl již tehdy psán spíše na vlně celospolečenského podnebí a vyjadřuje se k události zestátnění klášterní školy jen velmi stroze. </w:t>
      </w:r>
      <w:r w:rsidR="00661D20">
        <w:rPr>
          <w:sz w:val="20"/>
        </w:rPr>
        <w:t xml:space="preserve">Srov. </w:t>
      </w:r>
      <w:r w:rsidR="00AE76E7" w:rsidRPr="00AE76E7">
        <w:rPr>
          <w:rStyle w:val="text"/>
          <w:rFonts w:asciiTheme="majorBidi" w:hAnsiTheme="majorBidi" w:cstheme="majorBidi"/>
          <w:color w:val="000000" w:themeColor="text1"/>
          <w:sz w:val="20"/>
          <w:bdr w:val="none" w:sz="0" w:space="0" w:color="auto" w:frame="1"/>
        </w:rPr>
        <w:t xml:space="preserve">SOkA F-M, </w:t>
      </w:r>
      <w:r w:rsidR="00AE76E7" w:rsidRPr="00AE76E7">
        <w:rPr>
          <w:rFonts w:asciiTheme="majorBidi" w:hAnsiTheme="majorBidi" w:cstheme="majorBidi"/>
          <w:color w:val="000000" w:themeColor="text1"/>
          <w:sz w:val="20"/>
          <w:bdr w:val="none" w:sz="0" w:space="0" w:color="auto" w:frame="1"/>
        </w:rPr>
        <w:t xml:space="preserve">Městský národní výbor Frýdlant nad Ostravicí, č. pom. 920, inv. č. 14 - </w:t>
      </w:r>
      <w:r w:rsidR="00AE76E7" w:rsidRPr="00AE76E7">
        <w:rPr>
          <w:sz w:val="20"/>
        </w:rPr>
        <w:t>Kronika města Frýdlant n. O. – 2. díl,</w:t>
      </w:r>
      <w:r w:rsidR="00AE76E7">
        <w:rPr>
          <w:sz w:val="20"/>
        </w:rPr>
        <w:t xml:space="preserve"> </w:t>
      </w:r>
      <w:r w:rsidRPr="00AE76E7">
        <w:rPr>
          <w:sz w:val="20"/>
        </w:rPr>
        <w:t>s. 88</w:t>
      </w:r>
    </w:p>
  </w:footnote>
  <w:footnote w:id="125">
    <w:p w14:paraId="6154768F" w14:textId="08C5ADB7" w:rsidR="00EC6F3A" w:rsidRPr="00C43A09" w:rsidRDefault="00EC6F3A">
      <w:pPr>
        <w:pStyle w:val="FootnoteText"/>
        <w:rPr>
          <w:sz w:val="20"/>
        </w:rPr>
      </w:pPr>
      <w:r w:rsidRPr="00C43A09">
        <w:rPr>
          <w:rStyle w:val="FootnoteReference"/>
          <w:sz w:val="20"/>
        </w:rPr>
        <w:footnoteRef/>
      </w:r>
      <w:r w:rsidRPr="00C43A09">
        <w:rPr>
          <w:sz w:val="20"/>
        </w:rPr>
        <w:t xml:space="preserve"> Kronika </w:t>
      </w:r>
      <w:r w:rsidR="00DD2B87" w:rsidRPr="00C43A09">
        <w:rPr>
          <w:sz w:val="20"/>
        </w:rPr>
        <w:t xml:space="preserve">MSKB </w:t>
      </w:r>
      <w:r w:rsidRPr="00C43A09">
        <w:rPr>
          <w:sz w:val="20"/>
        </w:rPr>
        <w:t xml:space="preserve">– díl XIII., s. </w:t>
      </w:r>
      <w:r w:rsidR="00D11C9D" w:rsidRPr="00C43A09">
        <w:rPr>
          <w:sz w:val="20"/>
        </w:rPr>
        <w:t>101</w:t>
      </w:r>
    </w:p>
  </w:footnote>
  <w:footnote w:id="126">
    <w:p w14:paraId="5663BF39" w14:textId="5AC775C1" w:rsidR="00150A7E" w:rsidRPr="00C43A09" w:rsidRDefault="00150A7E">
      <w:pPr>
        <w:pStyle w:val="FootnoteText"/>
        <w:rPr>
          <w:sz w:val="20"/>
        </w:rPr>
      </w:pPr>
      <w:r w:rsidRPr="00C43A09">
        <w:rPr>
          <w:rStyle w:val="FootnoteReference"/>
          <w:sz w:val="20"/>
        </w:rPr>
        <w:footnoteRef/>
      </w:r>
      <w:r w:rsidRPr="00C43A09">
        <w:rPr>
          <w:sz w:val="20"/>
        </w:rPr>
        <w:t xml:space="preserve"> </w:t>
      </w:r>
      <w:r w:rsidR="008213C7" w:rsidRPr="00C43A09">
        <w:rPr>
          <w:sz w:val="20"/>
        </w:rPr>
        <w:t>Tamtéž</w:t>
      </w:r>
      <w:r w:rsidRPr="00C43A09">
        <w:rPr>
          <w:sz w:val="20"/>
        </w:rPr>
        <w:t>, s. 101-102</w:t>
      </w:r>
    </w:p>
  </w:footnote>
  <w:footnote w:id="127">
    <w:p w14:paraId="5896C710" w14:textId="6369E28B" w:rsidR="00C5450B" w:rsidRPr="00673405" w:rsidRDefault="00C5450B">
      <w:pPr>
        <w:pStyle w:val="FootnoteText"/>
        <w:rPr>
          <w:sz w:val="20"/>
        </w:rPr>
      </w:pPr>
      <w:r w:rsidRPr="00C43A09">
        <w:rPr>
          <w:rStyle w:val="FootnoteReference"/>
          <w:sz w:val="20"/>
        </w:rPr>
        <w:footnoteRef/>
      </w:r>
      <w:r w:rsidRPr="00C43A09">
        <w:rPr>
          <w:sz w:val="20"/>
        </w:rPr>
        <w:t xml:space="preserve"> </w:t>
      </w:r>
      <w:r w:rsidR="00246435" w:rsidRPr="00EE4F52">
        <w:rPr>
          <w:sz w:val="20"/>
        </w:rPr>
        <w:t>SOkA F-M, Kronika města Frýdlant n. O.</w:t>
      </w:r>
      <w:r w:rsidRPr="00C43A09">
        <w:rPr>
          <w:sz w:val="20"/>
        </w:rPr>
        <w:t xml:space="preserve"> – 2. díl, s. 93</w:t>
      </w:r>
    </w:p>
  </w:footnote>
  <w:footnote w:id="128">
    <w:p w14:paraId="52555DB2" w14:textId="6EA2B20A" w:rsidR="009F14D2" w:rsidRDefault="009F14D2">
      <w:pPr>
        <w:pStyle w:val="FootnoteText"/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Srov. </w:t>
      </w:r>
      <w:r w:rsidR="00DD2B87" w:rsidRPr="00673405">
        <w:rPr>
          <w:sz w:val="20"/>
        </w:rPr>
        <w:t>Kronika</w:t>
      </w:r>
      <w:r w:rsidR="00DD2B87" w:rsidRPr="00DD2B87">
        <w:rPr>
          <w:sz w:val="20"/>
        </w:rPr>
        <w:t xml:space="preserve"> MSKB</w:t>
      </w:r>
      <w:r w:rsidR="00DD2B87" w:rsidRPr="00673405">
        <w:rPr>
          <w:sz w:val="20"/>
        </w:rPr>
        <w:t xml:space="preserve"> </w:t>
      </w:r>
      <w:r w:rsidRPr="00673405">
        <w:rPr>
          <w:sz w:val="20"/>
        </w:rPr>
        <w:t>– díl XIII., s. 103</w:t>
      </w:r>
    </w:p>
  </w:footnote>
  <w:footnote w:id="129">
    <w:p w14:paraId="62FA7C6F" w14:textId="0CF2C351" w:rsidR="0020566A" w:rsidRPr="00246B16" w:rsidRDefault="0020566A" w:rsidP="00391A11">
      <w:pPr>
        <w:pStyle w:val="FootnoteText"/>
        <w:rPr>
          <w:rFonts w:asciiTheme="majorBidi" w:hAnsiTheme="majorBidi" w:cstheme="majorBidi"/>
          <w:color w:val="000000" w:themeColor="text1"/>
          <w:sz w:val="20"/>
        </w:rPr>
      </w:pPr>
      <w:r w:rsidRPr="00246B16">
        <w:rPr>
          <w:rStyle w:val="FootnoteReference"/>
          <w:rFonts w:asciiTheme="majorBidi" w:hAnsiTheme="majorBidi" w:cstheme="majorBidi"/>
          <w:color w:val="000000" w:themeColor="text1"/>
          <w:sz w:val="20"/>
        </w:rPr>
        <w:footnoteRef/>
      </w:r>
      <w:r w:rsidRPr="00246B16">
        <w:rPr>
          <w:rFonts w:asciiTheme="majorBidi" w:hAnsiTheme="majorBidi" w:cstheme="majorBidi"/>
          <w:color w:val="000000" w:themeColor="text1"/>
          <w:sz w:val="20"/>
        </w:rPr>
        <w:t xml:space="preserve"> </w:t>
      </w:r>
      <w:r w:rsidRPr="00246B16">
        <w:rPr>
          <w:rFonts w:asciiTheme="majorBidi" w:hAnsiTheme="majorBidi" w:cstheme="majorBidi"/>
          <w:i/>
          <w:iCs/>
          <w:color w:val="000000" w:themeColor="text1"/>
          <w:sz w:val="20"/>
        </w:rPr>
        <w:t>Těšínsko: Vlastivědný časopis</w:t>
      </w:r>
      <w:r w:rsidRPr="00246B16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 Opava: Slezský studijní ústav s Vlastivědným kroužkem při Okresním muzeu v Českém Těšíně, 1966,</w:t>
      </w:r>
      <w:r w:rsidRPr="00246B16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Pr="00EE4F52">
        <w:rPr>
          <w:rFonts w:asciiTheme="majorBidi" w:hAnsiTheme="majorBidi" w:cstheme="majorBidi"/>
          <w:color w:val="000000" w:themeColor="text1"/>
          <w:sz w:val="20"/>
        </w:rPr>
        <w:t>[9]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(</w:t>
      </w:r>
      <w:r w:rsidRPr="00246B16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2), s. 38.</w:t>
      </w:r>
    </w:p>
  </w:footnote>
  <w:footnote w:id="130">
    <w:p w14:paraId="06D0B594" w14:textId="4D33F998" w:rsidR="009861DF" w:rsidRPr="00673405" w:rsidRDefault="009861DF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Srov. </w:t>
      </w:r>
      <w:r w:rsidR="00246B16" w:rsidRPr="00673405">
        <w:rPr>
          <w:sz w:val="20"/>
        </w:rPr>
        <w:t>Kronika</w:t>
      </w:r>
      <w:r w:rsidR="00246B16" w:rsidRPr="00DD2B87">
        <w:rPr>
          <w:sz w:val="20"/>
        </w:rPr>
        <w:t xml:space="preserve"> MSKB</w:t>
      </w:r>
      <w:r w:rsidR="00246B16" w:rsidRPr="00673405">
        <w:rPr>
          <w:sz w:val="20"/>
        </w:rPr>
        <w:t xml:space="preserve"> </w:t>
      </w:r>
      <w:r w:rsidR="003F53A6" w:rsidRPr="00673405">
        <w:rPr>
          <w:sz w:val="20"/>
        </w:rPr>
        <w:t>– díl XIII</w:t>
      </w:r>
      <w:r w:rsidR="00CB4B6D">
        <w:rPr>
          <w:sz w:val="20"/>
        </w:rPr>
        <w:t>.</w:t>
      </w:r>
      <w:r w:rsidR="00A53AB7" w:rsidRPr="00673405">
        <w:rPr>
          <w:sz w:val="20"/>
        </w:rPr>
        <w:t>,</w:t>
      </w:r>
      <w:r w:rsidRPr="00673405">
        <w:rPr>
          <w:sz w:val="20"/>
        </w:rPr>
        <w:t xml:space="preserve"> s. 106-109</w:t>
      </w:r>
    </w:p>
  </w:footnote>
  <w:footnote w:id="131">
    <w:p w14:paraId="08E0DC0E" w14:textId="5924428A" w:rsidR="00A53AB7" w:rsidRPr="006B0BE9" w:rsidRDefault="00A53AB7">
      <w:pPr>
        <w:pStyle w:val="FootnoteText"/>
        <w:rPr>
          <w:sz w:val="20"/>
        </w:rPr>
      </w:pPr>
      <w:r w:rsidRPr="006B0BE9">
        <w:rPr>
          <w:rStyle w:val="FootnoteReference"/>
          <w:sz w:val="20"/>
        </w:rPr>
        <w:footnoteRef/>
      </w:r>
      <w:r w:rsidRPr="006B0BE9">
        <w:rPr>
          <w:sz w:val="20"/>
        </w:rPr>
        <w:t xml:space="preserve"> Tamtéž, s. 111</w:t>
      </w:r>
    </w:p>
  </w:footnote>
  <w:footnote w:id="132">
    <w:p w14:paraId="077DD073" w14:textId="5DFB1D8D" w:rsidR="003F53A6" w:rsidRPr="006B0BE9" w:rsidRDefault="003F53A6">
      <w:pPr>
        <w:pStyle w:val="FootnoteText"/>
        <w:rPr>
          <w:sz w:val="20"/>
        </w:rPr>
      </w:pPr>
      <w:r w:rsidRPr="006B0BE9">
        <w:rPr>
          <w:rStyle w:val="FootnoteReference"/>
          <w:sz w:val="20"/>
        </w:rPr>
        <w:footnoteRef/>
      </w:r>
      <w:r w:rsidRPr="006B0BE9">
        <w:rPr>
          <w:sz w:val="20"/>
        </w:rPr>
        <w:t xml:space="preserve"> </w:t>
      </w:r>
      <w:r w:rsidR="00246B16" w:rsidRPr="006B0BE9">
        <w:rPr>
          <w:sz w:val="20"/>
        </w:rPr>
        <w:t xml:space="preserve">Kronika MSKB </w:t>
      </w:r>
      <w:r w:rsidRPr="006B0BE9">
        <w:rPr>
          <w:sz w:val="20"/>
        </w:rPr>
        <w:t xml:space="preserve">– díl </w:t>
      </w:r>
      <w:r w:rsidRPr="006B0BE9">
        <w:rPr>
          <w:color w:val="000000" w:themeColor="text1"/>
          <w:sz w:val="20"/>
        </w:rPr>
        <w:t>XIII</w:t>
      </w:r>
      <w:r w:rsidR="00CB4B6D" w:rsidRPr="006B0BE9">
        <w:rPr>
          <w:color w:val="000000" w:themeColor="text1"/>
          <w:sz w:val="20"/>
        </w:rPr>
        <w:t>.</w:t>
      </w:r>
      <w:r w:rsidRPr="006B0BE9">
        <w:rPr>
          <w:color w:val="000000" w:themeColor="text1"/>
          <w:sz w:val="20"/>
        </w:rPr>
        <w:t>, s. 114-115</w:t>
      </w:r>
    </w:p>
  </w:footnote>
  <w:footnote w:id="133">
    <w:p w14:paraId="256467B5" w14:textId="004655EC" w:rsidR="006B0BE9" w:rsidRDefault="006B0BE9">
      <w:pPr>
        <w:pStyle w:val="FootnoteText"/>
      </w:pPr>
      <w:r w:rsidRPr="006B0BE9">
        <w:rPr>
          <w:rStyle w:val="FootnoteReference"/>
          <w:sz w:val="20"/>
        </w:rPr>
        <w:footnoteRef/>
      </w:r>
      <w:r w:rsidRPr="006B0BE9">
        <w:rPr>
          <w:sz w:val="20"/>
        </w:rPr>
        <w:t xml:space="preserve"> Co bylo přesným důvodem zákazu se v kronice neuvádí.</w:t>
      </w:r>
    </w:p>
  </w:footnote>
  <w:footnote w:id="134">
    <w:p w14:paraId="66D3B610" w14:textId="52C871C0" w:rsidR="00AC2B66" w:rsidRPr="00673405" w:rsidRDefault="00AC2B66">
      <w:pPr>
        <w:pStyle w:val="FootnoteText"/>
        <w:rPr>
          <w:sz w:val="20"/>
        </w:rPr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Srov. </w:t>
      </w:r>
      <w:r w:rsidR="00661D20">
        <w:rPr>
          <w:sz w:val="20"/>
        </w:rPr>
        <w:t>t</w:t>
      </w:r>
      <w:r w:rsidRPr="00673405">
        <w:rPr>
          <w:sz w:val="20"/>
        </w:rPr>
        <w:t>amtéž, s. 114</w:t>
      </w:r>
    </w:p>
  </w:footnote>
  <w:footnote w:id="135">
    <w:p w14:paraId="1F8EC41C" w14:textId="1B9376B5" w:rsidR="00AC2B66" w:rsidRDefault="00AC2B66">
      <w:pPr>
        <w:pStyle w:val="FootnoteText"/>
      </w:pPr>
      <w:r w:rsidRPr="00673405">
        <w:rPr>
          <w:rStyle w:val="FootnoteReference"/>
          <w:sz w:val="20"/>
        </w:rPr>
        <w:footnoteRef/>
      </w:r>
      <w:r w:rsidRPr="00673405">
        <w:rPr>
          <w:sz w:val="20"/>
        </w:rPr>
        <w:t xml:space="preserve"> Srov. </w:t>
      </w:r>
      <w:r w:rsidRPr="00673405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673405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Daniel. </w:t>
      </w:r>
      <w:r w:rsidRPr="008371EB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="003C34FC">
        <w:rPr>
          <w:rFonts w:asciiTheme="majorBidi" w:hAnsiTheme="majorBidi" w:cstheme="majorBidi"/>
          <w:i/>
          <w:iCs/>
          <w:color w:val="000000" w:themeColor="text1"/>
          <w:sz w:val="20"/>
        </w:rPr>
        <w:t>,</w:t>
      </w:r>
      <w:r w:rsidR="00C45752">
        <w:rPr>
          <w:rFonts w:asciiTheme="majorBidi" w:hAnsiTheme="majorBidi" w:cstheme="majorBidi"/>
          <w:i/>
          <w:iCs/>
          <w:color w:val="000000" w:themeColor="text1"/>
          <w:sz w:val="20"/>
        </w:rPr>
        <w:t xml:space="preserve"> </w:t>
      </w:r>
      <w:r w:rsidRPr="00673405">
        <w:rPr>
          <w:rFonts w:asciiTheme="majorBidi" w:hAnsiTheme="majorBidi" w:cstheme="majorBidi"/>
          <w:color w:val="000000" w:themeColor="text1"/>
          <w:sz w:val="20"/>
        </w:rPr>
        <w:t>s. 76</w:t>
      </w:r>
    </w:p>
  </w:footnote>
  <w:footnote w:id="136">
    <w:p w14:paraId="2DA787C8" w14:textId="0968ED34" w:rsidR="00DD0DA4" w:rsidRPr="001B31B4" w:rsidRDefault="00DD0DA4" w:rsidP="00391A11">
      <w:pPr>
        <w:spacing w:after="0" w:line="240" w:lineRule="auto"/>
        <w:ind w:left="270" w:hanging="270"/>
        <w:rPr>
          <w:rFonts w:asciiTheme="majorBidi" w:hAnsiTheme="majorBidi" w:cstheme="majorBidi"/>
          <w:color w:val="000000" w:themeColor="text1"/>
          <w:sz w:val="20"/>
          <w:u w:val="single"/>
        </w:rPr>
      </w:pPr>
      <w:r w:rsidRPr="00DD0DA4">
        <w:rPr>
          <w:rStyle w:val="FootnoteReference"/>
          <w:sz w:val="20"/>
        </w:rPr>
        <w:footnoteRef/>
      </w:r>
      <w:r w:rsidRPr="00DD0DA4">
        <w:rPr>
          <w:sz w:val="20"/>
        </w:rPr>
        <w:t xml:space="preserve"> </w:t>
      </w:r>
      <w:r w:rsidRPr="00DD0DA4">
        <w:rPr>
          <w:rFonts w:asciiTheme="majorBidi" w:hAnsiTheme="majorBidi" w:cstheme="majorBidi"/>
          <w:sz w:val="20"/>
        </w:rPr>
        <w:t>Český statistický úřad</w:t>
      </w:r>
      <w:r w:rsidR="00C758AD">
        <w:rPr>
          <w:rFonts w:asciiTheme="majorBidi" w:hAnsiTheme="majorBidi" w:cstheme="majorBidi"/>
          <w:color w:val="222222"/>
          <w:sz w:val="20"/>
          <w:shd w:val="clear" w:color="auto" w:fill="FFFFFF"/>
        </w:rPr>
        <w:t>,</w:t>
      </w:r>
      <w:r w:rsidRPr="00DD0DA4">
        <w:rPr>
          <w:rStyle w:val="apple-converted-space"/>
          <w:rFonts w:asciiTheme="majorBidi" w:hAnsiTheme="majorBidi" w:cstheme="majorBidi"/>
          <w:color w:val="222222"/>
          <w:sz w:val="20"/>
          <w:shd w:val="clear" w:color="auto" w:fill="FFFFFF"/>
        </w:rPr>
        <w:t> </w:t>
      </w:r>
      <w:r w:rsidRPr="00DD0DA4">
        <w:rPr>
          <w:rFonts w:asciiTheme="majorBidi" w:hAnsiTheme="majorBidi" w:cstheme="majorBidi"/>
          <w:i/>
          <w:iCs/>
          <w:color w:val="222222"/>
          <w:sz w:val="20"/>
        </w:rPr>
        <w:t>Počet obyvatel v obcích – k 1. 1. 2023</w:t>
      </w:r>
      <w:r w:rsidRPr="00DD0DA4">
        <w:rPr>
          <w:rFonts w:asciiTheme="majorBidi" w:hAnsiTheme="majorBidi" w:cstheme="majorBidi"/>
          <w:color w:val="222222"/>
          <w:sz w:val="20"/>
          <w:shd w:val="clear" w:color="auto" w:fill="FFFFFF"/>
        </w:rPr>
        <w:t>.</w:t>
      </w:r>
      <w:r w:rsidRPr="00DD0DA4">
        <w:rPr>
          <w:rStyle w:val="apple-converted-space"/>
          <w:rFonts w:asciiTheme="majorBidi" w:hAnsiTheme="majorBidi" w:cstheme="majorBidi"/>
          <w:color w:val="222222"/>
          <w:sz w:val="20"/>
          <w:shd w:val="clear" w:color="auto" w:fill="FFFFFF"/>
        </w:rPr>
        <w:t> </w:t>
      </w:r>
      <w:r w:rsidRPr="00DD0DA4">
        <w:rPr>
          <w:rFonts w:asciiTheme="majorBidi" w:hAnsiTheme="majorBidi" w:cstheme="majorBidi"/>
          <w:sz w:val="20"/>
        </w:rPr>
        <w:t>Praha</w:t>
      </w:r>
      <w:r w:rsidRPr="00DD0DA4">
        <w:rPr>
          <w:rFonts w:asciiTheme="majorBidi" w:hAnsiTheme="majorBidi" w:cstheme="majorBidi"/>
          <w:color w:val="222222"/>
          <w:sz w:val="20"/>
          <w:shd w:val="clear" w:color="auto" w:fill="FFFFFF"/>
        </w:rPr>
        <w:t xml:space="preserve">. 23. května 2023. [cit. 2023-05-25] Dostupné z: </w:t>
      </w:r>
      <w:hyperlink r:id="rId4" w:history="1">
        <w:r w:rsidRPr="00DD0DA4">
          <w:rPr>
            <w:rStyle w:val="Hyperlink"/>
            <w:rFonts w:asciiTheme="majorBidi" w:hAnsiTheme="majorBidi" w:cstheme="majorBidi"/>
            <w:sz w:val="20"/>
            <w:shd w:val="clear" w:color="auto" w:fill="FFFFFF"/>
          </w:rPr>
          <w:t>https://www.czso.cz/csu/czso/pocet-obyvatel-v-obcich-k-112023</w:t>
        </w:r>
      </w:hyperlink>
      <w:r w:rsidRPr="00DD0DA4">
        <w:rPr>
          <w:rFonts w:asciiTheme="majorBidi" w:hAnsiTheme="majorBidi" w:cstheme="majorBidi"/>
          <w:color w:val="222222"/>
          <w:sz w:val="20"/>
          <w:shd w:val="clear" w:color="auto" w:fill="FFFFFF"/>
        </w:rPr>
        <w:t xml:space="preserve"> </w:t>
      </w:r>
    </w:p>
  </w:footnote>
  <w:footnote w:id="137">
    <w:p w14:paraId="6F47A652" w14:textId="52F44EB7" w:rsidR="001B31B4" w:rsidRPr="00316970" w:rsidRDefault="001B31B4" w:rsidP="00391A11">
      <w:pPr>
        <w:pStyle w:val="FootnoteText"/>
        <w:rPr>
          <w:sz w:val="20"/>
        </w:rPr>
      </w:pPr>
      <w:r>
        <w:rPr>
          <w:rStyle w:val="FootnoteReference"/>
        </w:rPr>
        <w:footnoteRef/>
      </w:r>
      <w:r>
        <w:t xml:space="preserve"> </w:t>
      </w:r>
      <w:r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Zatloukal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Pavel.</w:t>
      </w:r>
      <w:r w:rsidRPr="00EE4F52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Pr="00EE4F52">
        <w:rPr>
          <w:rFonts w:asciiTheme="majorBidi" w:hAnsiTheme="majorBidi" w:cstheme="majorBidi"/>
          <w:i/>
          <w:iCs/>
          <w:color w:val="000000" w:themeColor="text1"/>
          <w:sz w:val="20"/>
        </w:rPr>
        <w:t>Příběhy z dlouhého století: architektura let 1750-1918 na Moravě a ve Slezsku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. Olomouc: Muzeum umění Olomouc, 2002</w:t>
      </w:r>
      <w:r w:rsidR="006819B8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342</w:t>
      </w:r>
    </w:p>
  </w:footnote>
  <w:footnote w:id="138">
    <w:p w14:paraId="6569CFE5" w14:textId="017CB62D" w:rsidR="006819B8" w:rsidRPr="006819B8" w:rsidRDefault="006819B8">
      <w:pPr>
        <w:pStyle w:val="FootnoteText"/>
        <w:rPr>
          <w:sz w:val="20"/>
        </w:rPr>
      </w:pPr>
      <w:r w:rsidRPr="006819B8">
        <w:rPr>
          <w:rStyle w:val="FootnoteReference"/>
          <w:sz w:val="20"/>
        </w:rPr>
        <w:footnoteRef/>
      </w:r>
      <w:r w:rsidRPr="006819B8">
        <w:rPr>
          <w:sz w:val="20"/>
        </w:rPr>
        <w:t xml:space="preserve"> </w:t>
      </w:r>
      <w:r w:rsidR="00846161">
        <w:rPr>
          <w:sz w:val="20"/>
        </w:rPr>
        <w:t xml:space="preserve">Srov. </w:t>
      </w:r>
      <w:r w:rsidRPr="006819B8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Papajík</w:t>
      </w:r>
      <w:r w:rsidRPr="006819B8">
        <w:rPr>
          <w:rFonts w:asciiTheme="majorBidi" w:hAnsiTheme="majorBidi" w:cstheme="majorBidi"/>
          <w:color w:val="212529"/>
          <w:sz w:val="20"/>
          <w:shd w:val="clear" w:color="auto" w:fill="FFFFFF"/>
        </w:rPr>
        <w:t>, David.</w:t>
      </w:r>
      <w:r w:rsidRPr="006819B8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6819B8">
        <w:rPr>
          <w:rFonts w:asciiTheme="majorBidi" w:hAnsiTheme="majorBidi" w:cstheme="majorBidi"/>
          <w:i/>
          <w:iCs/>
          <w:color w:val="212529"/>
          <w:sz w:val="20"/>
        </w:rPr>
        <w:t>Dějiny obce Stará Ves</w:t>
      </w:r>
      <w:r w:rsidRPr="006819B8">
        <w:rPr>
          <w:rFonts w:asciiTheme="majorBidi" w:hAnsiTheme="majorBidi" w:cstheme="majorBidi"/>
          <w:color w:val="212529"/>
          <w:sz w:val="20"/>
          <w:shd w:val="clear" w:color="auto" w:fill="FFFFFF"/>
        </w:rPr>
        <w:t>. Locus. Stará Ves: Obec Stará Ves, 2011, s. 49-50</w:t>
      </w:r>
    </w:p>
  </w:footnote>
  <w:footnote w:id="139">
    <w:p w14:paraId="7E480A15" w14:textId="78E5C73B" w:rsidR="0008541B" w:rsidRPr="000B0CF2" w:rsidRDefault="0008541B" w:rsidP="00391A11">
      <w:pPr>
        <w:pStyle w:val="FootnoteText"/>
        <w:jc w:val="lef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C76502" w:rsidRPr="000B0CF2">
        <w:rPr>
          <w:sz w:val="20"/>
        </w:rPr>
        <w:t xml:space="preserve">G. </w:t>
      </w:r>
      <w:r w:rsidRPr="000B0CF2">
        <w:rPr>
          <w:sz w:val="20"/>
        </w:rPr>
        <w:t>Meretta postavil ještě další sakrální stavby v neorománském stylu, jako např. kostel sv. Kateřiny ve Slezských Rudolticích (18</w:t>
      </w:r>
      <w:r w:rsidR="005F5F7A" w:rsidRPr="000B0CF2">
        <w:rPr>
          <w:sz w:val="20"/>
        </w:rPr>
        <w:t>69</w:t>
      </w:r>
      <w:r w:rsidRPr="000B0CF2">
        <w:rPr>
          <w:sz w:val="20"/>
        </w:rPr>
        <w:t>-187</w:t>
      </w:r>
      <w:r w:rsidR="005F5F7A" w:rsidRPr="000B0CF2">
        <w:rPr>
          <w:sz w:val="20"/>
        </w:rPr>
        <w:t>3</w:t>
      </w:r>
      <w:r w:rsidRPr="000B0CF2">
        <w:rPr>
          <w:sz w:val="20"/>
        </w:rPr>
        <w:t>). Jde však o kostel a nikoliv kapli.</w:t>
      </w:r>
      <w:r w:rsidR="005F5F7A" w:rsidRPr="000B0CF2">
        <w:rPr>
          <w:sz w:val="20"/>
        </w:rPr>
        <w:t xml:space="preserve"> Srov. </w:t>
      </w:r>
      <w:r w:rsidR="005F5F7A" w:rsidRPr="000B0CF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Zatloukal</w:t>
      </w:r>
      <w:r w:rsidR="005F5F7A" w:rsidRPr="000B0CF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Pavel.</w:t>
      </w:r>
      <w:r w:rsidR="005F5F7A" w:rsidRPr="000B0CF2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="005F5F7A" w:rsidRPr="000B0CF2">
        <w:rPr>
          <w:rFonts w:asciiTheme="majorBidi" w:hAnsiTheme="majorBidi" w:cstheme="majorBidi"/>
          <w:i/>
          <w:iCs/>
          <w:color w:val="000000" w:themeColor="text1"/>
          <w:sz w:val="20"/>
        </w:rPr>
        <w:t>Příběhy z dlouhého století</w:t>
      </w:r>
      <w:r w:rsidR="005F5F7A" w:rsidRPr="000B0CF2">
        <w:rPr>
          <w:rFonts w:asciiTheme="majorBidi" w:hAnsiTheme="majorBidi" w:cstheme="majorBidi"/>
          <w:color w:val="000000" w:themeColor="text1"/>
          <w:sz w:val="20"/>
        </w:rPr>
        <w:t>, s. 342</w:t>
      </w:r>
    </w:p>
  </w:footnote>
  <w:footnote w:id="140">
    <w:p w14:paraId="772C0448" w14:textId="5AEC5B26" w:rsidR="00C76502" w:rsidRPr="000B0CF2" w:rsidRDefault="00C76502" w:rsidP="00391A11">
      <w:pPr>
        <w:tabs>
          <w:tab w:val="left" w:pos="3615"/>
        </w:tabs>
        <w:spacing w:after="0" w:line="240" w:lineRule="auto"/>
        <w:ind w:left="270" w:hanging="270"/>
        <w:jc w:val="left"/>
        <w:rPr>
          <w:rFonts w:asciiTheme="majorBidi" w:hAnsiTheme="majorBidi" w:cstheme="majorBidi"/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Srov. </w:t>
      </w:r>
      <w:r w:rsidRPr="000B0CF2">
        <w:rPr>
          <w:rFonts w:asciiTheme="majorBidi" w:hAnsiTheme="majorBidi" w:cstheme="majorBidi"/>
          <w:color w:val="222222"/>
          <w:sz w:val="20"/>
        </w:rPr>
        <w:t>Krejcarový spolek ve Frýdlantě nad Ostravicí. Redakční odbor a Leopold PARMA.</w:t>
      </w:r>
      <w:r w:rsidRPr="000B0CF2">
        <w:rPr>
          <w:rStyle w:val="apple-converted-space"/>
          <w:rFonts w:asciiTheme="majorBidi" w:hAnsiTheme="majorBidi" w:cstheme="majorBidi"/>
          <w:color w:val="222222"/>
          <w:sz w:val="20"/>
        </w:rPr>
        <w:t> </w:t>
      </w:r>
      <w:r w:rsidRPr="000B0CF2">
        <w:rPr>
          <w:rFonts w:asciiTheme="majorBidi" w:hAnsiTheme="majorBidi" w:cstheme="majorBidi"/>
          <w:i/>
          <w:iCs/>
          <w:color w:val="222222"/>
          <w:sz w:val="20"/>
        </w:rPr>
        <w:t>Památník Krejcarového spolku pro podporu chudé školní mládeže ve Frýdlantě n. O</w:t>
      </w:r>
      <w:r w:rsidR="00AD5DE3">
        <w:rPr>
          <w:rFonts w:asciiTheme="majorBidi" w:hAnsiTheme="majorBidi" w:cstheme="majorBidi"/>
          <w:i/>
          <w:iCs/>
          <w:color w:val="222222"/>
          <w:sz w:val="20"/>
        </w:rPr>
        <w:t>.</w:t>
      </w:r>
      <w:r w:rsidRPr="000B0CF2">
        <w:rPr>
          <w:rFonts w:asciiTheme="majorBidi" w:hAnsiTheme="majorBidi" w:cstheme="majorBidi"/>
          <w:color w:val="222222"/>
          <w:sz w:val="20"/>
        </w:rPr>
        <w:t>, s. 21</w:t>
      </w:r>
    </w:p>
  </w:footnote>
  <w:footnote w:id="141">
    <w:p w14:paraId="01F0C64E" w14:textId="27A89CC4" w:rsidR="001A03C3" w:rsidRPr="000B0CF2" w:rsidRDefault="001A03C3" w:rsidP="00391A11">
      <w:pPr>
        <w:pStyle w:val="FootnoteText"/>
        <w:jc w:val="lef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="007151E5" w:rsidRPr="000B0CF2">
        <w:rPr>
          <w:sz w:val="20"/>
        </w:rPr>
        <w:t xml:space="preserve"> </w:t>
      </w:r>
      <w:r w:rsidR="006035C7" w:rsidRPr="000B0CF2">
        <w:rPr>
          <w:sz w:val="20"/>
        </w:rPr>
        <w:t>Srov.</w:t>
      </w:r>
      <w:r w:rsidR="00CD641E" w:rsidRPr="000B0CF2">
        <w:rPr>
          <w:sz w:val="20"/>
        </w:rPr>
        <w:t xml:space="preserve"> </w:t>
      </w:r>
      <w:r w:rsidR="006035C7" w:rsidRPr="000B0CF2">
        <w:rPr>
          <w:smallCaps/>
          <w:sz w:val="20"/>
        </w:rPr>
        <w:t>Ministerstvo kultury</w:t>
      </w:r>
      <w:r w:rsidR="006035C7" w:rsidRPr="000B0CF2">
        <w:rPr>
          <w:sz w:val="20"/>
        </w:rPr>
        <w:t xml:space="preserve">. </w:t>
      </w:r>
      <w:r w:rsidR="006035C7" w:rsidRPr="000B0CF2">
        <w:rPr>
          <w:i/>
          <w:iCs/>
          <w:sz w:val="20"/>
        </w:rPr>
        <w:t xml:space="preserve">Frýdlant nad Ostravicí, klášter Boromejek. Rozhodnutí o neprohlášení za KP. </w:t>
      </w:r>
      <w:r w:rsidR="006035C7" w:rsidRPr="000B0CF2">
        <w:rPr>
          <w:sz w:val="20"/>
        </w:rPr>
        <w:t>Praha, 2004, s. 2</w:t>
      </w:r>
    </w:p>
  </w:footnote>
  <w:footnote w:id="142">
    <w:p w14:paraId="7C935B25" w14:textId="7B4C1B77" w:rsidR="00DD45D5" w:rsidRPr="000B0CF2" w:rsidRDefault="00DD45D5" w:rsidP="00391A11">
      <w:pPr>
        <w:pStyle w:val="FootnoteText"/>
        <w:jc w:val="lef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="002F4F3C" w:rsidRPr="000B0CF2">
        <w:rPr>
          <w:sz w:val="20"/>
        </w:rPr>
        <w:t xml:space="preserve"> </w:t>
      </w:r>
      <w:r w:rsidRPr="000B0CF2">
        <w:rPr>
          <w:sz w:val="20"/>
        </w:rPr>
        <w:t>Srov.</w:t>
      </w:r>
      <w:r w:rsidR="0082209F" w:rsidRPr="000B0CF2">
        <w:rPr>
          <w:sz w:val="20"/>
        </w:rPr>
        <w:t xml:space="preserve"> </w:t>
      </w:r>
      <w:r w:rsidR="0082209F" w:rsidRPr="000B0CF2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Herout</w:t>
      </w:r>
      <w:r w:rsidR="0082209F" w:rsidRPr="000B0CF2">
        <w:rPr>
          <w:rFonts w:asciiTheme="majorBidi" w:hAnsiTheme="majorBidi" w:cstheme="majorBidi"/>
          <w:color w:val="212529"/>
          <w:sz w:val="20"/>
          <w:shd w:val="clear" w:color="auto" w:fill="FFFFFF"/>
        </w:rPr>
        <w:t>, Jaroslav.</w:t>
      </w:r>
      <w:r w:rsidR="0082209F" w:rsidRPr="000B0CF2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82209F" w:rsidRPr="000B0CF2">
        <w:rPr>
          <w:rFonts w:asciiTheme="majorBidi" w:hAnsiTheme="majorBidi" w:cstheme="majorBidi"/>
          <w:i/>
          <w:iCs/>
          <w:color w:val="212529"/>
          <w:sz w:val="20"/>
        </w:rPr>
        <w:t>Slabikář návštěvníků památek</w:t>
      </w:r>
      <w:r w:rsidR="0082209F" w:rsidRPr="000B0CF2">
        <w:rPr>
          <w:rFonts w:asciiTheme="majorBidi" w:hAnsiTheme="majorBidi" w:cstheme="majorBidi"/>
          <w:color w:val="212529"/>
          <w:sz w:val="20"/>
          <w:shd w:val="clear" w:color="auto" w:fill="FFFFFF"/>
        </w:rPr>
        <w:t>. Dotisk 3. přeprac. vyd. Praha: Tvorba, s.r.o., 1994</w:t>
      </w:r>
      <w:r w:rsidR="00B7615F" w:rsidRPr="000B0CF2">
        <w:rPr>
          <w:rFonts w:asciiTheme="majorBidi" w:hAnsiTheme="majorBidi" w:cstheme="majorBidi"/>
          <w:color w:val="212529"/>
          <w:sz w:val="20"/>
          <w:shd w:val="clear" w:color="auto" w:fill="FFFFFF"/>
        </w:rPr>
        <w:t>,</w:t>
      </w:r>
      <w:r w:rsidR="0082209F" w:rsidRPr="000B0CF2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 s. 89</w:t>
      </w:r>
      <w:r w:rsidRPr="000B0CF2">
        <w:rPr>
          <w:sz w:val="20"/>
        </w:rPr>
        <w:t xml:space="preserve"> </w:t>
      </w:r>
    </w:p>
  </w:footnote>
  <w:footnote w:id="143">
    <w:p w14:paraId="697880CA" w14:textId="473B955E" w:rsidR="00762DDC" w:rsidRPr="000B0CF2" w:rsidRDefault="00762DDC" w:rsidP="00391A11">
      <w:pPr>
        <w:pStyle w:val="FootnoteText"/>
        <w:jc w:val="lef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22</w:t>
      </w:r>
    </w:p>
  </w:footnote>
  <w:footnote w:id="144">
    <w:p w14:paraId="3413A8EA" w14:textId="0E6DCA9E" w:rsidR="00CD3469" w:rsidRPr="000B0CF2" w:rsidRDefault="00CD3469" w:rsidP="00391A11">
      <w:pPr>
        <w:pStyle w:val="FootnoteText"/>
        <w:jc w:val="left"/>
      </w:pPr>
      <w:r w:rsidRPr="000B0CF2">
        <w:rPr>
          <w:rStyle w:val="FootnoteReference"/>
          <w:sz w:val="20"/>
        </w:rPr>
        <w:footnoteRef/>
      </w:r>
      <w:r w:rsidR="002F4F3C" w:rsidRPr="000B0CF2">
        <w:rPr>
          <w:sz w:val="20"/>
        </w:rPr>
        <w:t xml:space="preserve"> </w:t>
      </w:r>
      <w:r w:rsidRPr="000B0CF2">
        <w:rPr>
          <w:sz w:val="20"/>
        </w:rPr>
        <w:t>Tento motiv je odkazem na Ježíše Krista,</w:t>
      </w:r>
      <w:r w:rsidR="002F4F3C" w:rsidRPr="000B0CF2">
        <w:rPr>
          <w:sz w:val="20"/>
        </w:rPr>
        <w:t xml:space="preserve"> jako vítězného beránka,</w:t>
      </w:r>
      <w:r w:rsidRPr="000B0CF2">
        <w:rPr>
          <w:sz w:val="20"/>
        </w:rPr>
        <w:t xml:space="preserve"> jenž zvítězil nad smrtí a vstal z mrtvých. Jedná se o </w:t>
      </w:r>
      <w:r w:rsidR="002F4F3C" w:rsidRPr="000B0CF2">
        <w:rPr>
          <w:sz w:val="20"/>
        </w:rPr>
        <w:t>v</w:t>
      </w:r>
      <w:r w:rsidRPr="000B0CF2">
        <w:rPr>
          <w:sz w:val="20"/>
        </w:rPr>
        <w:t>elikonoční tématiku.</w:t>
      </w:r>
      <w:r w:rsidRPr="000B0CF2">
        <w:t xml:space="preserve"> </w:t>
      </w:r>
    </w:p>
  </w:footnote>
  <w:footnote w:id="145">
    <w:p w14:paraId="2689EDC4" w14:textId="79C10ECF" w:rsidR="00762DDC" w:rsidRPr="000B0CF2" w:rsidRDefault="00762DDC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23</w:t>
      </w:r>
    </w:p>
  </w:footnote>
  <w:footnote w:id="146">
    <w:p w14:paraId="4B55B40E" w14:textId="3F30C27F" w:rsidR="00762DDC" w:rsidRPr="00762DDC" w:rsidRDefault="00762DDC" w:rsidP="00762DDC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Kronika MSKB – díl IV.</w:t>
      </w:r>
      <w:r w:rsidR="00B7615F" w:rsidRPr="000B0CF2">
        <w:rPr>
          <w:sz w:val="20"/>
        </w:rPr>
        <w:t>,</w:t>
      </w:r>
      <w:r w:rsidRPr="000B0CF2">
        <w:rPr>
          <w:sz w:val="20"/>
        </w:rPr>
        <w:t xml:space="preserve"> s.137</w:t>
      </w:r>
      <w:r w:rsidR="00105C9B">
        <w:rPr>
          <w:sz w:val="20"/>
        </w:rPr>
        <w:t xml:space="preserve"> </w:t>
      </w:r>
    </w:p>
  </w:footnote>
  <w:footnote w:id="147">
    <w:p w14:paraId="53A961CE" w14:textId="2C2C101E" w:rsidR="00AC7586" w:rsidRPr="000B0CF2" w:rsidRDefault="00AC7586" w:rsidP="00AC7586">
      <w:pPr>
        <w:pStyle w:val="FootnoteText"/>
        <w:rPr>
          <w:sz w:val="20"/>
        </w:rPr>
      </w:pPr>
      <w:r w:rsidRPr="000D3DC3">
        <w:rPr>
          <w:rStyle w:val="FootnoteReference"/>
          <w:sz w:val="20"/>
        </w:rPr>
        <w:footnoteRef/>
      </w:r>
      <w:r w:rsidRPr="000D3DC3">
        <w:rPr>
          <w:sz w:val="20"/>
        </w:rPr>
        <w:t xml:space="preserve"> </w:t>
      </w:r>
      <w:r w:rsidRPr="000B0CF2">
        <w:rPr>
          <w:sz w:val="20"/>
        </w:rPr>
        <w:t xml:space="preserve">Příloha č. </w:t>
      </w:r>
      <w:r w:rsidR="006635A8" w:rsidRPr="000B0CF2">
        <w:rPr>
          <w:sz w:val="20"/>
        </w:rPr>
        <w:t>25</w:t>
      </w:r>
    </w:p>
  </w:footnote>
  <w:footnote w:id="148">
    <w:p w14:paraId="15A20DF6" w14:textId="3CA7DBC4" w:rsidR="000B5DEB" w:rsidRPr="000B0CF2" w:rsidRDefault="000B5DEB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6F5571" w:rsidRPr="000B0CF2">
        <w:rPr>
          <w:sz w:val="20"/>
        </w:rPr>
        <w:t>Často</w:t>
      </w:r>
      <w:r w:rsidRPr="000B0CF2">
        <w:rPr>
          <w:sz w:val="20"/>
        </w:rPr>
        <w:t xml:space="preserve"> se vyobrazuje i jako biskup v ornátu východního křesťanství. </w:t>
      </w:r>
    </w:p>
  </w:footnote>
  <w:footnote w:id="149">
    <w:p w14:paraId="79C5BEC1" w14:textId="530EC0E1" w:rsidR="00A44B3A" w:rsidRPr="006635A8" w:rsidRDefault="00A44B3A">
      <w:pPr>
        <w:pStyle w:val="FootnoteText"/>
        <w:rPr>
          <w:b/>
          <w:bCs/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25</w:t>
      </w:r>
    </w:p>
  </w:footnote>
  <w:footnote w:id="150">
    <w:p w14:paraId="38C92BBF" w14:textId="625D3BD6" w:rsidR="000B5DEB" w:rsidRPr="000D3DC3" w:rsidRDefault="000B5DEB">
      <w:pPr>
        <w:pStyle w:val="FootnoteText"/>
        <w:rPr>
          <w:sz w:val="20"/>
        </w:rPr>
      </w:pPr>
      <w:r w:rsidRPr="000D3DC3">
        <w:rPr>
          <w:rStyle w:val="FootnoteReference"/>
          <w:sz w:val="20"/>
        </w:rPr>
        <w:footnoteRef/>
      </w:r>
      <w:r w:rsidRPr="000D3DC3">
        <w:rPr>
          <w:sz w:val="20"/>
        </w:rPr>
        <w:t xml:space="preserve"> Byl papežem v letech 867-872.</w:t>
      </w:r>
    </w:p>
  </w:footnote>
  <w:footnote w:id="151">
    <w:p w14:paraId="1771E362" w14:textId="50B19ECF" w:rsidR="00D76102" w:rsidRPr="000D3DC3" w:rsidRDefault="00D76102">
      <w:pPr>
        <w:pStyle w:val="FootnoteText"/>
        <w:rPr>
          <w:sz w:val="20"/>
        </w:rPr>
      </w:pPr>
      <w:r w:rsidRPr="000D3DC3">
        <w:rPr>
          <w:rStyle w:val="FootnoteReference"/>
          <w:sz w:val="20"/>
        </w:rPr>
        <w:footnoteRef/>
      </w:r>
      <w:r w:rsidRPr="000D3DC3">
        <w:rPr>
          <w:sz w:val="20"/>
        </w:rPr>
        <w:t xml:space="preserve"> </w:t>
      </w:r>
      <w:r w:rsidR="00183ADE" w:rsidRPr="000D3DC3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Schauber</w:t>
      </w:r>
      <w:r w:rsidR="00183ADE" w:rsidRPr="000D3DC3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Vera a </w:t>
      </w:r>
      <w:r w:rsidR="00183ADE" w:rsidRPr="000D3DC3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Schindler</w:t>
      </w:r>
      <w:r w:rsidR="00183ADE" w:rsidRPr="000D3DC3">
        <w:rPr>
          <w:rFonts w:asciiTheme="majorBidi" w:hAnsiTheme="majorBidi" w:cstheme="majorBidi"/>
          <w:color w:val="212529"/>
          <w:sz w:val="20"/>
          <w:shd w:val="clear" w:color="auto" w:fill="FFFFFF"/>
        </w:rPr>
        <w:t>, Hanns Michael.</w:t>
      </w:r>
      <w:r w:rsidR="00183ADE" w:rsidRPr="000D3DC3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183ADE" w:rsidRPr="000D3DC3">
        <w:rPr>
          <w:rFonts w:asciiTheme="majorBidi" w:hAnsiTheme="majorBidi" w:cstheme="majorBidi"/>
          <w:i/>
          <w:iCs/>
          <w:color w:val="212529"/>
          <w:sz w:val="20"/>
        </w:rPr>
        <w:t>Rok se svatými</w:t>
      </w:r>
      <w:r w:rsidR="00183ADE" w:rsidRPr="000D3DC3">
        <w:rPr>
          <w:rFonts w:asciiTheme="majorBidi" w:hAnsiTheme="majorBidi" w:cstheme="majorBidi"/>
          <w:color w:val="212529"/>
          <w:sz w:val="20"/>
          <w:shd w:val="clear" w:color="auto" w:fill="FFFFFF"/>
        </w:rPr>
        <w:t>. Kostelní Vydří: Karmelitánské nakladatelství, 1994. s. 67</w:t>
      </w:r>
    </w:p>
  </w:footnote>
  <w:footnote w:id="152">
    <w:p w14:paraId="2F4E7152" w14:textId="35E9C879" w:rsidR="00B7615F" w:rsidRPr="000B48FF" w:rsidRDefault="00B7615F">
      <w:pPr>
        <w:pStyle w:val="FootnoteText"/>
        <w:rPr>
          <w:sz w:val="20"/>
        </w:rPr>
      </w:pPr>
      <w:r w:rsidRPr="000B48FF">
        <w:rPr>
          <w:rStyle w:val="FootnoteReference"/>
          <w:sz w:val="20"/>
        </w:rPr>
        <w:footnoteRef/>
      </w:r>
      <w:r w:rsidRPr="000B48FF">
        <w:rPr>
          <w:sz w:val="20"/>
        </w:rPr>
        <w:t xml:space="preserve"> Tamtéž.</w:t>
      </w:r>
    </w:p>
  </w:footnote>
  <w:footnote w:id="153">
    <w:p w14:paraId="17FF8F6D" w14:textId="6E40C97E" w:rsidR="006F5571" w:rsidRPr="000B0CF2" w:rsidRDefault="006F5571">
      <w:pPr>
        <w:pStyle w:val="FootnoteText"/>
        <w:rPr>
          <w:sz w:val="20"/>
        </w:rPr>
      </w:pPr>
      <w:r w:rsidRPr="000B48FF">
        <w:rPr>
          <w:rStyle w:val="FootnoteReference"/>
          <w:sz w:val="20"/>
        </w:rPr>
        <w:footnoteRef/>
      </w:r>
      <w:r w:rsidRPr="000B48FF">
        <w:rPr>
          <w:sz w:val="20"/>
        </w:rPr>
        <w:t xml:space="preserve"> </w:t>
      </w:r>
      <w:r w:rsidRPr="000B0CF2">
        <w:rPr>
          <w:sz w:val="20"/>
        </w:rPr>
        <w:t xml:space="preserve">Příloha č. </w:t>
      </w:r>
      <w:r w:rsidR="006635A8" w:rsidRPr="000B0CF2">
        <w:rPr>
          <w:sz w:val="20"/>
        </w:rPr>
        <w:t>26</w:t>
      </w:r>
    </w:p>
  </w:footnote>
  <w:footnote w:id="154">
    <w:p w14:paraId="5AC1CB29" w14:textId="1C967CAD" w:rsidR="00EA1131" w:rsidRPr="000B0CF2" w:rsidRDefault="00EA1131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</w:t>
      </w:r>
      <w:r w:rsidR="00A44B3A" w:rsidRPr="000B0CF2">
        <w:rPr>
          <w:sz w:val="20"/>
        </w:rPr>
        <w:t xml:space="preserve"> </w:t>
      </w:r>
      <w:r w:rsidR="006635A8" w:rsidRPr="000B0CF2">
        <w:rPr>
          <w:sz w:val="20"/>
        </w:rPr>
        <w:t>27</w:t>
      </w:r>
    </w:p>
  </w:footnote>
  <w:footnote w:id="155">
    <w:p w14:paraId="1D9117B5" w14:textId="254C78E8" w:rsidR="00C36E68" w:rsidRPr="000B0CF2" w:rsidRDefault="00C36E68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0D3DC3" w:rsidRPr="000B0CF2">
        <w:rPr>
          <w:sz w:val="20"/>
        </w:rPr>
        <w:t xml:space="preserve">Arcibiskup Bedřich z Fürstenberga byl kreován </w:t>
      </w:r>
      <w:r w:rsidR="00FA7B41" w:rsidRPr="000B0CF2">
        <w:rPr>
          <w:sz w:val="20"/>
        </w:rPr>
        <w:t xml:space="preserve">na </w:t>
      </w:r>
      <w:r w:rsidR="000D3DC3" w:rsidRPr="000B0CF2">
        <w:rPr>
          <w:sz w:val="20"/>
        </w:rPr>
        <w:t>kardinál</w:t>
      </w:r>
      <w:r w:rsidR="00FA7B41" w:rsidRPr="000B0CF2">
        <w:rPr>
          <w:sz w:val="20"/>
        </w:rPr>
        <w:t>a</w:t>
      </w:r>
      <w:r w:rsidR="000D3DC3" w:rsidRPr="000B0CF2">
        <w:rPr>
          <w:sz w:val="20"/>
        </w:rPr>
        <w:t xml:space="preserve"> papežem Lvem XIII. dne 12.5. 1879.  </w:t>
      </w:r>
    </w:p>
  </w:footnote>
  <w:footnote w:id="156">
    <w:p w14:paraId="47ED84CD" w14:textId="79B3AB9D" w:rsidR="00C36E68" w:rsidRPr="000B0CF2" w:rsidRDefault="00C36E68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Kronika MSKB – díl IV., s. 137</w:t>
      </w:r>
    </w:p>
  </w:footnote>
  <w:footnote w:id="157">
    <w:p w14:paraId="194EC162" w14:textId="2FA2A597" w:rsidR="000B48FF" w:rsidRPr="007B799F" w:rsidRDefault="000B48FF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28</w:t>
      </w:r>
    </w:p>
  </w:footnote>
  <w:footnote w:id="158">
    <w:p w14:paraId="35B6F415" w14:textId="0752BE00" w:rsidR="000A2460" w:rsidRPr="007B799F" w:rsidRDefault="000A2460">
      <w:pPr>
        <w:pStyle w:val="FootnoteText"/>
        <w:rPr>
          <w:sz w:val="20"/>
        </w:rPr>
      </w:pPr>
      <w:r w:rsidRPr="007B799F">
        <w:rPr>
          <w:rStyle w:val="FootnoteReference"/>
          <w:sz w:val="20"/>
        </w:rPr>
        <w:footnoteRef/>
      </w:r>
      <w:r w:rsidRPr="007B799F">
        <w:rPr>
          <w:sz w:val="20"/>
        </w:rPr>
        <w:t xml:space="preserve"> </w:t>
      </w:r>
      <w:r w:rsidR="009721B3" w:rsidRPr="007B799F">
        <w:rPr>
          <w:sz w:val="20"/>
        </w:rPr>
        <w:t xml:space="preserve">Srov. </w:t>
      </w:r>
      <w:r w:rsidRPr="007B799F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Schauber</w:t>
      </w:r>
      <w:r w:rsidRPr="007B799F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Vera a </w:t>
      </w:r>
      <w:r w:rsidRPr="007B799F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Schindler</w:t>
      </w:r>
      <w:r w:rsidRPr="007B799F">
        <w:rPr>
          <w:rFonts w:asciiTheme="majorBidi" w:hAnsiTheme="majorBidi" w:cstheme="majorBidi"/>
          <w:color w:val="212529"/>
          <w:sz w:val="20"/>
          <w:shd w:val="clear" w:color="auto" w:fill="FFFFFF"/>
        </w:rPr>
        <w:t>, Hanns Michael.</w:t>
      </w:r>
      <w:r w:rsidRPr="007B799F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7B799F">
        <w:rPr>
          <w:rFonts w:asciiTheme="majorBidi" w:hAnsiTheme="majorBidi" w:cstheme="majorBidi"/>
          <w:i/>
          <w:iCs/>
          <w:color w:val="212529"/>
          <w:sz w:val="20"/>
        </w:rPr>
        <w:t>Rok se svatými</w:t>
      </w:r>
      <w:r w:rsidRPr="007B799F">
        <w:rPr>
          <w:rFonts w:asciiTheme="majorBidi" w:hAnsiTheme="majorBidi" w:cstheme="majorBidi"/>
          <w:color w:val="212529"/>
          <w:sz w:val="20"/>
          <w:shd w:val="clear" w:color="auto" w:fill="FFFFFF"/>
        </w:rPr>
        <w:t>, s. 568</w:t>
      </w:r>
    </w:p>
  </w:footnote>
  <w:footnote w:id="159">
    <w:p w14:paraId="35CA6CD8" w14:textId="2214DF3E" w:rsidR="007B799F" w:rsidRPr="007B799F" w:rsidRDefault="007B799F">
      <w:pPr>
        <w:pStyle w:val="FootnoteText"/>
        <w:rPr>
          <w:sz w:val="20"/>
        </w:rPr>
      </w:pPr>
      <w:r w:rsidRPr="007B799F">
        <w:rPr>
          <w:rStyle w:val="FootnoteReference"/>
          <w:sz w:val="20"/>
        </w:rPr>
        <w:footnoteRef/>
      </w:r>
      <w:r w:rsidRPr="007B799F">
        <w:rPr>
          <w:sz w:val="20"/>
        </w:rPr>
        <w:t xml:space="preserve"> </w:t>
      </w:r>
      <w:r w:rsidRPr="000B0CF2">
        <w:rPr>
          <w:sz w:val="20"/>
        </w:rPr>
        <w:t xml:space="preserve">Příloha č. </w:t>
      </w:r>
      <w:r w:rsidR="006635A8" w:rsidRPr="000B0CF2">
        <w:rPr>
          <w:sz w:val="20"/>
        </w:rPr>
        <w:t>29</w:t>
      </w:r>
    </w:p>
  </w:footnote>
  <w:footnote w:id="160">
    <w:p w14:paraId="5D3B27DF" w14:textId="09282CBD" w:rsidR="007B799F" w:rsidRDefault="007B799F">
      <w:pPr>
        <w:pStyle w:val="FootnoteText"/>
      </w:pPr>
      <w:r w:rsidRPr="007B799F">
        <w:rPr>
          <w:rStyle w:val="FootnoteReference"/>
          <w:sz w:val="20"/>
        </w:rPr>
        <w:footnoteRef/>
      </w:r>
      <w:r w:rsidRPr="007B799F">
        <w:rPr>
          <w:sz w:val="20"/>
        </w:rPr>
        <w:t xml:space="preserve"> </w:t>
      </w:r>
      <w:r w:rsidR="0030420E" w:rsidRPr="007B799F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Schauber</w:t>
      </w:r>
      <w:r w:rsidR="0030420E" w:rsidRPr="007B799F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Vera a </w:t>
      </w:r>
      <w:r w:rsidR="0030420E" w:rsidRPr="007B799F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Schindler</w:t>
      </w:r>
      <w:r w:rsidR="0030420E" w:rsidRPr="007B799F">
        <w:rPr>
          <w:rFonts w:asciiTheme="majorBidi" w:hAnsiTheme="majorBidi" w:cstheme="majorBidi"/>
          <w:color w:val="212529"/>
          <w:sz w:val="20"/>
          <w:shd w:val="clear" w:color="auto" w:fill="FFFFFF"/>
        </w:rPr>
        <w:t>, Hanns Michael.</w:t>
      </w:r>
      <w:r w:rsidR="0030420E" w:rsidRPr="007B799F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30420E" w:rsidRPr="007B799F">
        <w:rPr>
          <w:rFonts w:asciiTheme="majorBidi" w:hAnsiTheme="majorBidi" w:cstheme="majorBidi"/>
          <w:i/>
          <w:iCs/>
          <w:color w:val="212529"/>
          <w:sz w:val="20"/>
        </w:rPr>
        <w:t>Rok se svatými</w:t>
      </w:r>
      <w:r w:rsidR="0030420E" w:rsidRPr="007B799F">
        <w:rPr>
          <w:rFonts w:asciiTheme="majorBidi" w:hAnsiTheme="majorBidi" w:cstheme="majorBidi"/>
          <w:color w:val="212529"/>
          <w:sz w:val="20"/>
          <w:shd w:val="clear" w:color="auto" w:fill="FFFFFF"/>
        </w:rPr>
        <w:t>,</w:t>
      </w:r>
      <w:r w:rsidR="0030420E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 </w:t>
      </w:r>
      <w:r w:rsidRPr="007B799F">
        <w:rPr>
          <w:sz w:val="20"/>
        </w:rPr>
        <w:t>s. 67</w:t>
      </w:r>
    </w:p>
  </w:footnote>
  <w:footnote w:id="161">
    <w:p w14:paraId="14FEF015" w14:textId="5153604B" w:rsidR="00CA2688" w:rsidRPr="00050FDC" w:rsidRDefault="00CA2688" w:rsidP="007170B5">
      <w:pPr>
        <w:spacing w:after="0" w:line="240" w:lineRule="auto"/>
        <w:ind w:left="270" w:hanging="270"/>
        <w:rPr>
          <w:rFonts w:asciiTheme="majorBidi" w:hAnsiTheme="majorBidi" w:cstheme="majorBidi"/>
          <w:color w:val="212529"/>
          <w:sz w:val="20"/>
          <w:shd w:val="clear" w:color="auto" w:fill="FFFFFF"/>
        </w:rPr>
      </w:pPr>
      <w:r w:rsidRPr="00CA2688">
        <w:rPr>
          <w:rStyle w:val="FootnoteReference"/>
          <w:sz w:val="20"/>
        </w:rPr>
        <w:footnoteRef/>
      </w:r>
      <w:r w:rsidRPr="00CA2688">
        <w:rPr>
          <w:sz w:val="20"/>
        </w:rPr>
        <w:t xml:space="preserve"> Srov. </w:t>
      </w:r>
      <w:r w:rsidRPr="00CA2688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Pojsl</w:t>
      </w:r>
      <w:r w:rsidRPr="00CA2688">
        <w:rPr>
          <w:rFonts w:asciiTheme="majorBidi" w:hAnsiTheme="majorBidi" w:cstheme="majorBidi"/>
          <w:color w:val="212529"/>
          <w:sz w:val="20"/>
          <w:shd w:val="clear" w:color="auto" w:fill="FFFFFF"/>
        </w:rPr>
        <w:t>, Miloslav.</w:t>
      </w:r>
      <w:r w:rsidRPr="00CA2688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CA2688">
        <w:rPr>
          <w:rFonts w:asciiTheme="majorBidi" w:hAnsiTheme="majorBidi" w:cstheme="majorBidi"/>
          <w:i/>
          <w:iCs/>
          <w:color w:val="212529"/>
          <w:sz w:val="20"/>
        </w:rPr>
        <w:t>Olomouc: Katedrála sv. Václava</w:t>
      </w:r>
      <w:r w:rsidRPr="00CA2688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. Olomouc: Metropolitní farní úřad u sv. </w:t>
      </w:r>
      <w:r w:rsidRPr="00050FDC">
        <w:rPr>
          <w:rFonts w:asciiTheme="majorBidi" w:hAnsiTheme="majorBidi" w:cstheme="majorBidi"/>
          <w:color w:val="212529"/>
          <w:sz w:val="20"/>
          <w:shd w:val="clear" w:color="auto" w:fill="FFFFFF"/>
        </w:rPr>
        <w:t>Václava, 1990, s. 9</w:t>
      </w:r>
    </w:p>
  </w:footnote>
  <w:footnote w:id="162">
    <w:p w14:paraId="21F8B526" w14:textId="1046B408" w:rsidR="005728DF" w:rsidRPr="00FA7B41" w:rsidRDefault="005728DF">
      <w:pPr>
        <w:pStyle w:val="FootnoteText"/>
        <w:rPr>
          <w:sz w:val="20"/>
        </w:rPr>
      </w:pPr>
      <w:r w:rsidRPr="00FA7B41">
        <w:rPr>
          <w:rStyle w:val="FootnoteReference"/>
          <w:sz w:val="20"/>
        </w:rPr>
        <w:footnoteRef/>
      </w:r>
      <w:r w:rsidRPr="00FA7B41">
        <w:rPr>
          <w:sz w:val="20"/>
        </w:rPr>
        <w:t xml:space="preserve"> </w:t>
      </w:r>
      <w:r w:rsidR="00050FDC" w:rsidRPr="00FA7B41">
        <w:rPr>
          <w:sz w:val="20"/>
        </w:rPr>
        <w:t xml:space="preserve">Srov. </w:t>
      </w:r>
      <w:r w:rsidR="00050FDC" w:rsidRPr="00FA7B41">
        <w:rPr>
          <w:smallCaps/>
          <w:sz w:val="20"/>
        </w:rPr>
        <w:t>Žídková</w:t>
      </w:r>
      <w:r w:rsidR="00050FDC" w:rsidRPr="00FA7B41">
        <w:rPr>
          <w:sz w:val="20"/>
        </w:rPr>
        <w:t xml:space="preserve">, Markéta. </w:t>
      </w:r>
      <w:r w:rsidR="00050FDC" w:rsidRPr="00FA7B41">
        <w:rPr>
          <w:i/>
          <w:iCs/>
          <w:sz w:val="20"/>
        </w:rPr>
        <w:t>Vitrajová okna kostela sv. Mořice v Olomouci.</w:t>
      </w:r>
      <w:r w:rsidR="00050FDC" w:rsidRPr="00FA7B41">
        <w:rPr>
          <w:sz w:val="20"/>
        </w:rPr>
        <w:t xml:space="preserve"> [netištěná bakalářská práce] Olomouc, Univerzita Palackého v Olomouci Filosofická fakulta, Katedra dějin výtvarného umění 2012, s. 14</w:t>
      </w:r>
    </w:p>
  </w:footnote>
  <w:footnote w:id="163">
    <w:p w14:paraId="5BF6DD7A" w14:textId="4D58BFDF" w:rsidR="00D32CDE" w:rsidRDefault="00D32CDE">
      <w:pPr>
        <w:pStyle w:val="FootnoteText"/>
      </w:pPr>
      <w:r w:rsidRPr="00FA7B41">
        <w:rPr>
          <w:rStyle w:val="FootnoteReference"/>
          <w:sz w:val="20"/>
        </w:rPr>
        <w:footnoteRef/>
      </w:r>
      <w:r w:rsidRPr="00FA7B41">
        <w:rPr>
          <w:sz w:val="20"/>
        </w:rPr>
        <w:t xml:space="preserve"> O </w:t>
      </w:r>
      <w:r w:rsidR="009E4B93" w:rsidRPr="00FA7B41">
        <w:rPr>
          <w:sz w:val="20"/>
        </w:rPr>
        <w:t xml:space="preserve">dalších uměleckých prvcích </w:t>
      </w:r>
      <w:r w:rsidRPr="00FA7B41">
        <w:rPr>
          <w:sz w:val="20"/>
        </w:rPr>
        <w:t xml:space="preserve">pojednává </w:t>
      </w:r>
      <w:r w:rsidR="009E4B93" w:rsidRPr="00FA7B41">
        <w:rPr>
          <w:sz w:val="20"/>
        </w:rPr>
        <w:t xml:space="preserve">pozdější </w:t>
      </w:r>
      <w:r w:rsidRPr="00FA7B41">
        <w:rPr>
          <w:sz w:val="20"/>
        </w:rPr>
        <w:t>podkapitola této práce.</w:t>
      </w:r>
      <w:r>
        <w:t xml:space="preserve"> </w:t>
      </w:r>
    </w:p>
  </w:footnote>
  <w:footnote w:id="164">
    <w:p w14:paraId="355098C6" w14:textId="51536E66" w:rsidR="00D32CDE" w:rsidRPr="000076BF" w:rsidRDefault="00D32CDE">
      <w:pPr>
        <w:pStyle w:val="FootnoteText"/>
        <w:rPr>
          <w:sz w:val="20"/>
          <w:u w:val="single"/>
        </w:rPr>
      </w:pPr>
      <w:r w:rsidRPr="00D32CDE">
        <w:rPr>
          <w:rStyle w:val="FootnoteReference"/>
          <w:sz w:val="20"/>
        </w:rPr>
        <w:footnoteRef/>
      </w:r>
      <w:r w:rsidR="00072A07">
        <w:rPr>
          <w:sz w:val="20"/>
        </w:rPr>
        <w:t xml:space="preserve"> Srov. </w:t>
      </w:r>
      <w:r w:rsidRPr="00E13890">
        <w:rPr>
          <w:smallCaps/>
          <w:sz w:val="20"/>
        </w:rPr>
        <w:t>Anwander-Heisse</w:t>
      </w:r>
      <w:r>
        <w:rPr>
          <w:sz w:val="20"/>
        </w:rPr>
        <w:t xml:space="preserve">, Eva. </w:t>
      </w:r>
      <w:r>
        <w:rPr>
          <w:i/>
          <w:iCs/>
          <w:sz w:val="20"/>
        </w:rPr>
        <w:t xml:space="preserve">Glasmalereien in München im 19. Jahrhundert. </w:t>
      </w:r>
      <w:r>
        <w:rPr>
          <w:sz w:val="20"/>
        </w:rPr>
        <w:t xml:space="preserve">München: </w:t>
      </w:r>
      <w:r w:rsidRPr="000076BF">
        <w:rPr>
          <w:sz w:val="20"/>
        </w:rPr>
        <w:t>Kommisionsverlag UNI-Druck, 1992, s. 23</w:t>
      </w:r>
    </w:p>
  </w:footnote>
  <w:footnote w:id="165">
    <w:p w14:paraId="433E34A0" w14:textId="0CC1156A" w:rsidR="00F026CC" w:rsidRDefault="00F026CC">
      <w:pPr>
        <w:pStyle w:val="FootnoteText"/>
      </w:pPr>
      <w:r w:rsidRPr="000076BF">
        <w:rPr>
          <w:rStyle w:val="FootnoteReference"/>
          <w:sz w:val="20"/>
        </w:rPr>
        <w:footnoteRef/>
      </w:r>
      <w:r w:rsidRPr="000076BF">
        <w:rPr>
          <w:sz w:val="20"/>
        </w:rPr>
        <w:t xml:space="preserve"> </w:t>
      </w:r>
      <w:r w:rsidR="000076BF" w:rsidRPr="000076BF">
        <w:rPr>
          <w:smallCaps/>
          <w:sz w:val="20"/>
        </w:rPr>
        <w:t>Ministerstvo kultury</w:t>
      </w:r>
      <w:r w:rsidR="000076BF" w:rsidRPr="000076BF">
        <w:rPr>
          <w:sz w:val="20"/>
        </w:rPr>
        <w:t xml:space="preserve">. </w:t>
      </w:r>
      <w:r w:rsidR="000076BF" w:rsidRPr="000076BF">
        <w:rPr>
          <w:i/>
          <w:iCs/>
          <w:sz w:val="20"/>
        </w:rPr>
        <w:t>Frýdlant nad Ostravicí, klášter Boromejek. Rozhodnutí o neprohlášení za KP</w:t>
      </w:r>
      <w:r w:rsidR="00E1317B">
        <w:rPr>
          <w:i/>
          <w:iCs/>
          <w:sz w:val="20"/>
        </w:rPr>
        <w:t>,</w:t>
      </w:r>
      <w:r w:rsidR="000076BF" w:rsidRPr="000076BF">
        <w:rPr>
          <w:sz w:val="20"/>
        </w:rPr>
        <w:t xml:space="preserve"> s. 2-3: </w:t>
      </w:r>
      <w:r w:rsidRPr="00D7421D">
        <w:rPr>
          <w:i/>
          <w:iCs/>
          <w:sz w:val="20"/>
        </w:rPr>
        <w:t>„Rozměry oltáře: krycí deska menzy – šířka 224 cm, hloubka 88 cm; 4 sloupky – výška 48 cm; 4 hlavice – max. výška 20,5 cm, max. šířka 21 cm, max. hloubka 21 cm; 4 patky – max. výška 17,5 cm, max. šířka 22,5 cm, max. hloubka 22,5 cm, stupně oltáře, stěna menzy a další části nezměřeny.“</w:t>
      </w:r>
    </w:p>
  </w:footnote>
  <w:footnote w:id="166">
    <w:p w14:paraId="5ADEE450" w14:textId="2A00603D" w:rsidR="00ED11A8" w:rsidRPr="000B0CF2" w:rsidRDefault="00ED11A8">
      <w:pPr>
        <w:pStyle w:val="FootnoteText"/>
        <w:rPr>
          <w:sz w:val="20"/>
        </w:rPr>
      </w:pPr>
      <w:r w:rsidRPr="000068E2">
        <w:rPr>
          <w:rStyle w:val="FootnoteReference"/>
          <w:sz w:val="20"/>
        </w:rPr>
        <w:footnoteRef/>
      </w:r>
      <w:r w:rsidRPr="000068E2">
        <w:rPr>
          <w:sz w:val="20"/>
        </w:rPr>
        <w:t xml:space="preserve"> </w:t>
      </w:r>
      <w:r w:rsidRPr="000B0CF2">
        <w:rPr>
          <w:sz w:val="20"/>
        </w:rPr>
        <w:t>Příloha č.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>30</w:t>
      </w:r>
      <w:r w:rsidRPr="000B0CF2">
        <w:rPr>
          <w:sz w:val="20"/>
        </w:rPr>
        <w:t xml:space="preserve"> </w:t>
      </w:r>
    </w:p>
  </w:footnote>
  <w:footnote w:id="167">
    <w:p w14:paraId="76A8F3B4" w14:textId="31458E69" w:rsidR="000068E2" w:rsidRPr="000B0CF2" w:rsidRDefault="000068E2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31</w:t>
      </w:r>
    </w:p>
  </w:footnote>
  <w:footnote w:id="168">
    <w:p w14:paraId="726C4C2A" w14:textId="2ADA1840" w:rsidR="00C352D1" w:rsidRPr="000B0CF2" w:rsidRDefault="00C352D1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5F0061" w:rsidRPr="000B0CF2">
        <w:rPr>
          <w:sz w:val="20"/>
        </w:rPr>
        <w:t>Druhý v</w:t>
      </w:r>
      <w:r w:rsidRPr="000B0CF2">
        <w:rPr>
          <w:sz w:val="20"/>
        </w:rPr>
        <w:t>atikánský koncil se konal v letech 1962-1965.</w:t>
      </w:r>
    </w:p>
  </w:footnote>
  <w:footnote w:id="169">
    <w:p w14:paraId="47295AC3" w14:textId="099CC0E6" w:rsidR="00F9561B" w:rsidRPr="000B0CF2" w:rsidRDefault="00F9561B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>32</w:t>
      </w:r>
    </w:p>
  </w:footnote>
  <w:footnote w:id="170">
    <w:p w14:paraId="393C60E5" w14:textId="63A6B00A" w:rsidR="00BC3288" w:rsidRDefault="00BC3288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>33</w:t>
      </w:r>
    </w:p>
  </w:footnote>
  <w:footnote w:id="171">
    <w:p w14:paraId="4825F94E" w14:textId="56F4D9D0" w:rsidR="00610BF2" w:rsidRPr="0085641F" w:rsidRDefault="00610BF2">
      <w:pPr>
        <w:pStyle w:val="FootnoteText"/>
        <w:rPr>
          <w:sz w:val="20"/>
        </w:rPr>
      </w:pPr>
      <w:r w:rsidRPr="0085641F">
        <w:rPr>
          <w:rStyle w:val="FootnoteReference"/>
          <w:sz w:val="20"/>
        </w:rPr>
        <w:footnoteRef/>
      </w:r>
      <w:r w:rsidRPr="0085641F">
        <w:rPr>
          <w:sz w:val="20"/>
        </w:rPr>
        <w:t xml:space="preserve"> </w:t>
      </w:r>
      <w:r w:rsidR="0085641F" w:rsidRPr="0085641F">
        <w:rPr>
          <w:sz w:val="20"/>
        </w:rPr>
        <w:t xml:space="preserve">Srov. </w:t>
      </w:r>
      <w:r w:rsidRPr="0085641F">
        <w:rPr>
          <w:sz w:val="20"/>
        </w:rPr>
        <w:t>Kronika MSKB – díl IV., s. 138</w:t>
      </w:r>
    </w:p>
  </w:footnote>
  <w:footnote w:id="172">
    <w:p w14:paraId="57E430F4" w14:textId="2FC4DD6E" w:rsidR="00BC3288" w:rsidRPr="000B0CF2" w:rsidRDefault="00BC3288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34</w:t>
      </w:r>
    </w:p>
  </w:footnote>
  <w:footnote w:id="173">
    <w:p w14:paraId="05BE6DF3" w14:textId="26F70EC4" w:rsidR="00B930F3" w:rsidRPr="00124FEF" w:rsidRDefault="00B930F3">
      <w:pPr>
        <w:pStyle w:val="FootnoteText"/>
        <w:rPr>
          <w:sz w:val="20"/>
        </w:rPr>
      </w:pPr>
      <w:r w:rsidRPr="00124FEF">
        <w:rPr>
          <w:rStyle w:val="FootnoteReference"/>
          <w:sz w:val="20"/>
        </w:rPr>
        <w:footnoteRef/>
      </w:r>
      <w:r w:rsidRPr="00124FEF">
        <w:rPr>
          <w:sz w:val="20"/>
        </w:rPr>
        <w:t xml:space="preserve"> Příloha č. </w:t>
      </w:r>
      <w:r w:rsidR="006635A8" w:rsidRPr="00124FEF">
        <w:rPr>
          <w:sz w:val="20"/>
        </w:rPr>
        <w:t>35</w:t>
      </w:r>
    </w:p>
  </w:footnote>
  <w:footnote w:id="174">
    <w:p w14:paraId="441EAC6E" w14:textId="54C860D4" w:rsidR="00124FEF" w:rsidRPr="00124FEF" w:rsidRDefault="00124FEF">
      <w:pPr>
        <w:pStyle w:val="FootnoteText"/>
        <w:rPr>
          <w:sz w:val="20"/>
        </w:rPr>
      </w:pPr>
      <w:r w:rsidRPr="00124FEF">
        <w:rPr>
          <w:rStyle w:val="FootnoteReference"/>
          <w:sz w:val="20"/>
        </w:rPr>
        <w:footnoteRef/>
      </w:r>
      <w:r w:rsidRPr="00124FEF">
        <w:rPr>
          <w:sz w:val="20"/>
        </w:rPr>
        <w:t xml:space="preserve"> Ve školách v ústavu se vyučovalo německy. </w:t>
      </w:r>
      <w:r>
        <w:rPr>
          <w:sz w:val="20"/>
        </w:rPr>
        <w:t xml:space="preserve">Viz </w:t>
      </w:r>
      <w:r w:rsidR="00E97093">
        <w:rPr>
          <w:sz w:val="20"/>
        </w:rPr>
        <w:t xml:space="preserve">podkapitola 1.1.5 této práce. I když byl Frýdlant české městečko patřil do německy mluvící oblasti. Srov. </w:t>
      </w:r>
      <w:r w:rsidR="00E97093">
        <w:rPr>
          <w:smallCaps/>
          <w:sz w:val="20"/>
        </w:rPr>
        <w:t>Vašutová</w:t>
      </w:r>
      <w:r w:rsidR="00E97093" w:rsidRPr="00EE4F52">
        <w:rPr>
          <w:sz w:val="20"/>
        </w:rPr>
        <w:t xml:space="preserve">, </w:t>
      </w:r>
      <w:r w:rsidR="00E97093">
        <w:rPr>
          <w:sz w:val="20"/>
        </w:rPr>
        <w:t>Lenka</w:t>
      </w:r>
      <w:r w:rsidR="00E97093" w:rsidRPr="00EE4F52">
        <w:rPr>
          <w:sz w:val="20"/>
        </w:rPr>
        <w:t xml:space="preserve">. </w:t>
      </w:r>
      <w:r w:rsidR="00E97093">
        <w:rPr>
          <w:i/>
          <w:iCs/>
          <w:sz w:val="20"/>
        </w:rPr>
        <w:t>Občanská společnost</w:t>
      </w:r>
      <w:r w:rsidR="00E97093" w:rsidRPr="00EE4F52">
        <w:rPr>
          <w:sz w:val="20"/>
        </w:rPr>
        <w:t xml:space="preserve"> In: </w:t>
      </w:r>
      <w:r w:rsidR="00E97093" w:rsidRPr="00EE4F52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Hruboš</w:t>
      </w:r>
      <w:r w:rsidR="00E97093"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Jan</w:t>
      </w:r>
      <w:r w:rsidR="00E9709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</w:t>
      </w:r>
      <w:r w:rsidR="00E97093" w:rsidRPr="00EE4F5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 s. </w:t>
      </w:r>
      <w:r w:rsidR="00E97093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182</w:t>
      </w:r>
      <w:r w:rsidR="00E97093">
        <w:rPr>
          <w:sz w:val="20"/>
        </w:rPr>
        <w:t xml:space="preserve"> </w:t>
      </w:r>
    </w:p>
  </w:footnote>
  <w:footnote w:id="175">
    <w:p w14:paraId="6A39D01B" w14:textId="25D2E443" w:rsidR="0027208B" w:rsidRPr="000B0CF2" w:rsidRDefault="0027208B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>36</w:t>
      </w:r>
    </w:p>
  </w:footnote>
  <w:footnote w:id="176">
    <w:p w14:paraId="1F64E3FF" w14:textId="03FC5959" w:rsidR="00614C3D" w:rsidRPr="00371FF3" w:rsidRDefault="00614C3D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="00F50CFE">
        <w:rPr>
          <w:sz w:val="20"/>
        </w:rPr>
        <w:t xml:space="preserve"> </w:t>
      </w:r>
      <w:r w:rsidR="00371FF3" w:rsidRPr="000B0CF2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Herout</w:t>
      </w:r>
      <w:r w:rsidR="00371FF3" w:rsidRPr="000B0CF2">
        <w:rPr>
          <w:rFonts w:asciiTheme="majorBidi" w:hAnsiTheme="majorBidi" w:cstheme="majorBidi"/>
          <w:color w:val="212529"/>
          <w:sz w:val="20"/>
          <w:shd w:val="clear" w:color="auto" w:fill="FFFFFF"/>
        </w:rPr>
        <w:t>, Jaroslav</w:t>
      </w:r>
      <w:r w:rsidR="00371FF3" w:rsidRPr="00371FF3">
        <w:rPr>
          <w:rFonts w:asciiTheme="majorBidi" w:hAnsiTheme="majorBidi" w:cstheme="majorBidi"/>
          <w:color w:val="212529"/>
          <w:sz w:val="20"/>
          <w:shd w:val="clear" w:color="auto" w:fill="FFFFFF"/>
        </w:rPr>
        <w:t>.</w:t>
      </w:r>
      <w:r w:rsidR="00371FF3" w:rsidRPr="00371FF3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371FF3" w:rsidRPr="00371FF3">
        <w:rPr>
          <w:rFonts w:asciiTheme="majorBidi" w:hAnsiTheme="majorBidi" w:cstheme="majorBidi"/>
          <w:i/>
          <w:iCs/>
          <w:color w:val="212529"/>
          <w:sz w:val="20"/>
        </w:rPr>
        <w:t>Slabikář návštěvníků památek</w:t>
      </w:r>
      <w:r w:rsidR="00371FF3" w:rsidRPr="00371FF3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s. </w:t>
      </w:r>
      <w:r w:rsidR="00371FF3" w:rsidRPr="00371FF3">
        <w:rPr>
          <w:sz w:val="20"/>
        </w:rPr>
        <w:t xml:space="preserve">138: </w:t>
      </w:r>
      <w:r w:rsidR="00371FF3" w:rsidRPr="00371FF3">
        <w:rPr>
          <w:i/>
          <w:iCs/>
          <w:sz w:val="20"/>
        </w:rPr>
        <w:t>„Zlatnická technika zdobení kovu různobarevnými pastami nebo polevami…V 17.-19. stol. se na bílém podkladě malují barevnými emaily miniaturní obrázky, např. oválného tvaru pro šperky a jako výzdoba kalichů, monstrancí apod.“</w:t>
      </w:r>
    </w:p>
  </w:footnote>
  <w:footnote w:id="177">
    <w:p w14:paraId="5A518329" w14:textId="006EB8EA" w:rsidR="0085641F" w:rsidRPr="000B0CF2" w:rsidRDefault="0085641F">
      <w:pPr>
        <w:pStyle w:val="FootnoteText"/>
        <w:rPr>
          <w:sz w:val="20"/>
        </w:rPr>
      </w:pPr>
      <w:r w:rsidRPr="004B3A5D">
        <w:rPr>
          <w:rStyle w:val="FootnoteReference"/>
          <w:sz w:val="20"/>
        </w:rPr>
        <w:footnoteRef/>
      </w:r>
      <w:r w:rsidRPr="004B3A5D">
        <w:rPr>
          <w:sz w:val="20"/>
        </w:rPr>
        <w:t xml:space="preserve"> </w:t>
      </w:r>
      <w:r w:rsidRPr="000B0CF2">
        <w:rPr>
          <w:sz w:val="20"/>
        </w:rPr>
        <w:t>Příloha č.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>37</w:t>
      </w:r>
    </w:p>
  </w:footnote>
  <w:footnote w:id="178">
    <w:p w14:paraId="6135BC27" w14:textId="3D4C19E0" w:rsidR="00982435" w:rsidRPr="000B0CF2" w:rsidRDefault="00982435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Výklenek, srov. </w:t>
      </w:r>
      <w:r w:rsidRPr="000B0CF2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Herout</w:t>
      </w:r>
      <w:r w:rsidRPr="000B0CF2">
        <w:rPr>
          <w:rFonts w:asciiTheme="majorBidi" w:hAnsiTheme="majorBidi" w:cstheme="majorBidi"/>
          <w:color w:val="212529"/>
          <w:sz w:val="20"/>
          <w:shd w:val="clear" w:color="auto" w:fill="FFFFFF"/>
        </w:rPr>
        <w:t>, Jaroslav.</w:t>
      </w:r>
      <w:r w:rsidRPr="000B0CF2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0B0CF2">
        <w:rPr>
          <w:rFonts w:asciiTheme="majorBidi" w:hAnsiTheme="majorBidi" w:cstheme="majorBidi"/>
          <w:i/>
          <w:iCs/>
          <w:color w:val="212529"/>
          <w:sz w:val="20"/>
        </w:rPr>
        <w:t>Slabikář návštěvníků památek</w:t>
      </w:r>
      <w:r w:rsidRPr="000B0CF2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s. </w:t>
      </w:r>
      <w:r w:rsidRPr="000B0CF2">
        <w:rPr>
          <w:sz w:val="20"/>
        </w:rPr>
        <w:t>209</w:t>
      </w:r>
    </w:p>
  </w:footnote>
  <w:footnote w:id="179">
    <w:p w14:paraId="157F0CA5" w14:textId="6BAD45F8" w:rsidR="00982435" w:rsidRDefault="00982435">
      <w:pPr>
        <w:pStyle w:val="FootnoteText"/>
      </w:pPr>
      <w:r w:rsidRPr="000B0CF2">
        <w:rPr>
          <w:rStyle w:val="FootnoteReference"/>
          <w:sz w:val="20"/>
        </w:rPr>
        <w:footnoteRef/>
      </w:r>
      <w:r w:rsidR="0052515B" w:rsidRPr="000B0CF2">
        <w:rPr>
          <w:sz w:val="20"/>
        </w:rPr>
        <w:t xml:space="preserve"> </w:t>
      </w:r>
      <w:r w:rsidR="00661D20">
        <w:rPr>
          <w:sz w:val="20"/>
        </w:rPr>
        <w:t xml:space="preserve">Srov. </w:t>
      </w:r>
      <w:r w:rsidR="0052515B" w:rsidRPr="000B0CF2">
        <w:rPr>
          <w:sz w:val="20"/>
        </w:rPr>
        <w:t>příloha č.</w:t>
      </w:r>
      <w:r w:rsidR="006635A8" w:rsidRPr="000B0CF2">
        <w:rPr>
          <w:sz w:val="20"/>
        </w:rPr>
        <w:t xml:space="preserve"> 39</w:t>
      </w:r>
    </w:p>
  </w:footnote>
  <w:footnote w:id="180">
    <w:p w14:paraId="3B72DB3C" w14:textId="580ECC22" w:rsidR="0052515B" w:rsidRPr="000B0CF2" w:rsidRDefault="0052515B">
      <w:pPr>
        <w:pStyle w:val="FootnoteText"/>
        <w:rPr>
          <w:sz w:val="20"/>
        </w:rPr>
      </w:pPr>
      <w:r w:rsidRPr="0052515B">
        <w:rPr>
          <w:rStyle w:val="FootnoteReference"/>
          <w:sz w:val="20"/>
        </w:rPr>
        <w:footnoteRef/>
      </w:r>
      <w:r w:rsidRPr="0052515B">
        <w:rPr>
          <w:sz w:val="20"/>
        </w:rPr>
        <w:t xml:space="preserve"> </w:t>
      </w:r>
      <w:r w:rsidRPr="000B0CF2">
        <w:rPr>
          <w:sz w:val="20"/>
        </w:rPr>
        <w:t>Příloha č.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>38</w:t>
      </w:r>
    </w:p>
  </w:footnote>
  <w:footnote w:id="181">
    <w:p w14:paraId="686F0718" w14:textId="0773242A" w:rsidR="004B3A5D" w:rsidRPr="000B0CF2" w:rsidRDefault="004B3A5D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>39</w:t>
      </w:r>
    </w:p>
  </w:footnote>
  <w:footnote w:id="182">
    <w:p w14:paraId="4BD905EF" w14:textId="730E138B" w:rsidR="004578E8" w:rsidRPr="000B0CF2" w:rsidRDefault="004578E8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3677E0" w:rsidRPr="000B0CF2">
        <w:rPr>
          <w:sz w:val="20"/>
        </w:rPr>
        <w:t xml:space="preserve">Srov. </w:t>
      </w:r>
      <w:r w:rsidR="003677E0" w:rsidRPr="000B0CF2">
        <w:rPr>
          <w:rFonts w:asciiTheme="majorBidi" w:hAnsiTheme="majorBidi" w:cstheme="majorBidi"/>
          <w:color w:val="222222"/>
          <w:sz w:val="20"/>
        </w:rPr>
        <w:t>Krejcarový spolek ve Frýdlantě nad Ostravicí. Redakční odbor a Leopold PARMA.</w:t>
      </w:r>
      <w:r w:rsidR="003677E0" w:rsidRPr="000B0CF2">
        <w:rPr>
          <w:rStyle w:val="apple-converted-space"/>
          <w:rFonts w:asciiTheme="majorBidi" w:hAnsiTheme="majorBidi" w:cstheme="majorBidi"/>
          <w:color w:val="222222"/>
          <w:sz w:val="20"/>
        </w:rPr>
        <w:t> </w:t>
      </w:r>
      <w:r w:rsidR="003677E0" w:rsidRPr="000B0CF2">
        <w:rPr>
          <w:rFonts w:asciiTheme="majorBidi" w:hAnsiTheme="majorBidi" w:cstheme="majorBidi"/>
          <w:i/>
          <w:iCs/>
          <w:color w:val="222222"/>
          <w:sz w:val="20"/>
        </w:rPr>
        <w:t>Památník Krejcarového spolku pro podporu chudé školní mládeže ve Frýdlantě n. O</w:t>
      </w:r>
      <w:r w:rsidR="00AD5DE3">
        <w:rPr>
          <w:rFonts w:asciiTheme="majorBidi" w:hAnsiTheme="majorBidi" w:cstheme="majorBidi"/>
          <w:color w:val="222222"/>
          <w:sz w:val="20"/>
        </w:rPr>
        <w:t>.</w:t>
      </w:r>
      <w:r w:rsidR="003677E0" w:rsidRPr="000B0CF2">
        <w:rPr>
          <w:rFonts w:asciiTheme="majorBidi" w:hAnsiTheme="majorBidi" w:cstheme="majorBidi"/>
          <w:color w:val="222222"/>
          <w:sz w:val="20"/>
        </w:rPr>
        <w:t>, s. 21</w:t>
      </w:r>
    </w:p>
  </w:footnote>
  <w:footnote w:id="183">
    <w:p w14:paraId="74BEB133" w14:textId="6C524E7F" w:rsidR="003677E0" w:rsidRDefault="003677E0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>40</w:t>
      </w:r>
    </w:p>
  </w:footnote>
  <w:footnote w:id="184">
    <w:p w14:paraId="270AB708" w14:textId="5A65BC23" w:rsidR="006B34C0" w:rsidRPr="000B0CF2" w:rsidRDefault="006B34C0">
      <w:pPr>
        <w:pStyle w:val="FootnoteText"/>
        <w:rPr>
          <w:sz w:val="20"/>
        </w:rPr>
      </w:pPr>
      <w:r w:rsidRPr="00FF2529">
        <w:rPr>
          <w:rStyle w:val="FootnoteReference"/>
          <w:sz w:val="20"/>
        </w:rPr>
        <w:footnoteRef/>
      </w:r>
      <w:r w:rsidRPr="00FF2529">
        <w:rPr>
          <w:sz w:val="20"/>
        </w:rPr>
        <w:t xml:space="preserve"> </w:t>
      </w:r>
      <w:r w:rsidR="00031126" w:rsidRPr="000B0CF2">
        <w:rPr>
          <w:sz w:val="20"/>
        </w:rPr>
        <w:t xml:space="preserve">Příloha č. </w:t>
      </w:r>
      <w:r w:rsidR="006635A8" w:rsidRPr="000B0CF2">
        <w:rPr>
          <w:sz w:val="20"/>
        </w:rPr>
        <w:t xml:space="preserve"> 41</w:t>
      </w:r>
    </w:p>
  </w:footnote>
  <w:footnote w:id="185">
    <w:p w14:paraId="72A59A14" w14:textId="68EA33B4" w:rsidR="00136AF8" w:rsidRPr="000B0CF2" w:rsidRDefault="00136AF8" w:rsidP="00136AF8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Srov. Kronika MSKB – díl IV, s. 137</w:t>
      </w:r>
    </w:p>
  </w:footnote>
  <w:footnote w:id="186">
    <w:p w14:paraId="5614EDCC" w14:textId="02F401C3" w:rsidR="00136AF8" w:rsidRPr="000B0CF2" w:rsidRDefault="00136AF8" w:rsidP="00136AF8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Tamtéž.</w:t>
      </w:r>
    </w:p>
  </w:footnote>
  <w:footnote w:id="187">
    <w:p w14:paraId="67963DC4" w14:textId="7B335EC5" w:rsidR="00727BE2" w:rsidRPr="000B0CF2" w:rsidRDefault="00727BE2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42</w:t>
      </w:r>
    </w:p>
  </w:footnote>
  <w:footnote w:id="188">
    <w:p w14:paraId="79E5108E" w14:textId="12D63929" w:rsidR="00031126" w:rsidRPr="00511BD6" w:rsidRDefault="00031126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43</w:t>
      </w:r>
    </w:p>
  </w:footnote>
  <w:footnote w:id="189">
    <w:p w14:paraId="03E381FE" w14:textId="5F6D5446" w:rsidR="00031126" w:rsidRPr="00C262CD" w:rsidRDefault="00031126" w:rsidP="00C262CD">
      <w:pPr>
        <w:pStyle w:val="FootnoteText"/>
        <w:rPr>
          <w:sz w:val="20"/>
        </w:rPr>
      </w:pPr>
      <w:r w:rsidRPr="00D80AEB">
        <w:rPr>
          <w:rStyle w:val="FootnoteReference"/>
          <w:sz w:val="20"/>
        </w:rPr>
        <w:footnoteRef/>
      </w:r>
      <w:r w:rsidRPr="00D80AEB">
        <w:rPr>
          <w:sz w:val="20"/>
        </w:rPr>
        <w:t xml:space="preserve"> </w:t>
      </w:r>
      <w:r w:rsidR="00D80AEB" w:rsidRPr="00E00732">
        <w:rPr>
          <w:smallCaps/>
          <w:sz w:val="20"/>
          <w:lang w:bidi="he-IL"/>
        </w:rPr>
        <w:t>Svobodová</w:t>
      </w:r>
      <w:r w:rsidR="00D80AEB">
        <w:rPr>
          <w:sz w:val="20"/>
          <w:lang w:bidi="he-IL"/>
        </w:rPr>
        <w:t>,</w:t>
      </w:r>
      <w:r w:rsidR="00D80AEB" w:rsidRPr="00D80AEB">
        <w:rPr>
          <w:sz w:val="20"/>
          <w:lang w:bidi="he-IL"/>
        </w:rPr>
        <w:t xml:space="preserve"> </w:t>
      </w:r>
      <w:r w:rsidR="00D80AEB">
        <w:rPr>
          <w:sz w:val="20"/>
          <w:lang w:bidi="he-IL"/>
        </w:rPr>
        <w:t>Kristýna</w:t>
      </w:r>
      <w:r w:rsidR="00D80AEB" w:rsidRPr="00D80AEB">
        <w:rPr>
          <w:sz w:val="20"/>
          <w:lang w:bidi="he-IL"/>
        </w:rPr>
        <w:t xml:space="preserve">. </w:t>
      </w:r>
      <w:r w:rsidR="00D80AEB">
        <w:rPr>
          <w:i/>
          <w:iCs/>
          <w:sz w:val="20"/>
          <w:lang w:bidi="he-IL"/>
        </w:rPr>
        <w:t>Neogotická architektura v podání Gustava Meretty na Moravě a ve Slezsku.</w:t>
      </w:r>
      <w:r w:rsidR="003574CA">
        <w:rPr>
          <w:sz w:val="20"/>
          <w:lang w:bidi="he-IL"/>
        </w:rPr>
        <w:t xml:space="preserve"> </w:t>
      </w:r>
      <w:r w:rsidR="00D80AEB">
        <w:rPr>
          <w:sz w:val="20"/>
          <w:lang w:bidi="he-IL"/>
        </w:rPr>
        <w:t>s. 62</w:t>
      </w:r>
    </w:p>
  </w:footnote>
  <w:footnote w:id="190">
    <w:p w14:paraId="38D3B643" w14:textId="395EE3C0" w:rsidR="00FB0AA6" w:rsidRPr="000B0CF2" w:rsidRDefault="00FB0AA6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8E1DC0" w:rsidRPr="000B0CF2">
        <w:rPr>
          <w:sz w:val="20"/>
        </w:rPr>
        <w:t xml:space="preserve">Příloha č. </w:t>
      </w:r>
      <w:r w:rsidR="006635A8" w:rsidRPr="000B0CF2">
        <w:rPr>
          <w:sz w:val="20"/>
        </w:rPr>
        <w:t xml:space="preserve"> 44</w:t>
      </w:r>
    </w:p>
  </w:footnote>
  <w:footnote w:id="191">
    <w:p w14:paraId="07CB800F" w14:textId="1A640E04" w:rsidR="00A30740" w:rsidRPr="000B0CF2" w:rsidRDefault="00A30740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45</w:t>
      </w:r>
    </w:p>
  </w:footnote>
  <w:footnote w:id="192">
    <w:p w14:paraId="70E6DDD9" w14:textId="73F53651" w:rsidR="00A30740" w:rsidRPr="000B0CF2" w:rsidRDefault="00A30740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46</w:t>
      </w:r>
    </w:p>
  </w:footnote>
  <w:footnote w:id="193">
    <w:p w14:paraId="5BBF5E99" w14:textId="797496BB" w:rsidR="00CA51C8" w:rsidRDefault="00CA51C8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Srov. Kronika</w:t>
      </w:r>
      <w:r w:rsidRPr="00CA51C8">
        <w:rPr>
          <w:sz w:val="20"/>
        </w:rPr>
        <w:t xml:space="preserve"> MSKB – díl IV., s. 138</w:t>
      </w:r>
    </w:p>
  </w:footnote>
  <w:footnote w:id="194">
    <w:p w14:paraId="69AE75F5" w14:textId="51D3A4FC" w:rsidR="005D3098" w:rsidRPr="000B0CF2" w:rsidRDefault="005D3098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47</w:t>
      </w:r>
    </w:p>
  </w:footnote>
  <w:footnote w:id="195">
    <w:p w14:paraId="72D2C5E8" w14:textId="21F94193" w:rsidR="005D3098" w:rsidRPr="000B0CF2" w:rsidRDefault="005D3098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48</w:t>
      </w:r>
    </w:p>
  </w:footnote>
  <w:footnote w:id="196">
    <w:p w14:paraId="62D929CD" w14:textId="76C76DF3" w:rsidR="002667CC" w:rsidRPr="000B0CF2" w:rsidRDefault="002667CC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 </w:t>
      </w:r>
      <w:r w:rsidR="006635A8" w:rsidRPr="000B0CF2">
        <w:rPr>
          <w:sz w:val="20"/>
        </w:rPr>
        <w:t>49</w:t>
      </w:r>
    </w:p>
  </w:footnote>
  <w:footnote w:id="197">
    <w:p w14:paraId="3F3E2C0F" w14:textId="7CB6E09E" w:rsidR="00B42EDD" w:rsidRPr="00B42EDD" w:rsidRDefault="00B42EDD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50</w:t>
      </w:r>
    </w:p>
  </w:footnote>
  <w:footnote w:id="198">
    <w:p w14:paraId="2D4D3E61" w14:textId="4F302A1C" w:rsidR="00B42EDD" w:rsidRPr="00D131FC" w:rsidRDefault="00B42EDD">
      <w:pPr>
        <w:pStyle w:val="FootnoteText"/>
        <w:rPr>
          <w:sz w:val="20"/>
        </w:rPr>
      </w:pPr>
      <w:r w:rsidRPr="00B42EDD">
        <w:rPr>
          <w:rStyle w:val="FootnoteReference"/>
          <w:sz w:val="20"/>
        </w:rPr>
        <w:footnoteRef/>
      </w:r>
      <w:r w:rsidRPr="00B42EDD">
        <w:rPr>
          <w:sz w:val="20"/>
        </w:rPr>
        <w:t xml:space="preserve"> Strop </w:t>
      </w:r>
      <w:r w:rsidRPr="00D131FC">
        <w:rPr>
          <w:sz w:val="20"/>
        </w:rPr>
        <w:t>nese jako většina kaple přírodní motivy listů a květin.</w:t>
      </w:r>
    </w:p>
  </w:footnote>
  <w:footnote w:id="199">
    <w:p w14:paraId="177C09B7" w14:textId="723DBC5B" w:rsidR="00B42EDD" w:rsidRPr="00D131FC" w:rsidRDefault="00B42EDD">
      <w:pPr>
        <w:pStyle w:val="FootnoteText"/>
        <w:rPr>
          <w:sz w:val="20"/>
        </w:rPr>
      </w:pPr>
      <w:r w:rsidRPr="00D131FC">
        <w:rPr>
          <w:rStyle w:val="FootnoteReference"/>
          <w:sz w:val="20"/>
        </w:rPr>
        <w:footnoteRef/>
      </w:r>
      <w:r w:rsidRPr="00D131FC">
        <w:rPr>
          <w:sz w:val="20"/>
        </w:rPr>
        <w:t xml:space="preserve"> Kronika MSKB – díl IV., s. 137</w:t>
      </w:r>
    </w:p>
  </w:footnote>
  <w:footnote w:id="200">
    <w:p w14:paraId="5C4D18F9" w14:textId="75561BAE" w:rsidR="00D131FC" w:rsidRPr="00261932" w:rsidRDefault="00D131FC">
      <w:pPr>
        <w:pStyle w:val="FootnoteText"/>
        <w:rPr>
          <w:sz w:val="20"/>
        </w:rPr>
      </w:pPr>
      <w:r w:rsidRPr="00D131FC">
        <w:rPr>
          <w:rStyle w:val="FootnoteReference"/>
          <w:sz w:val="20"/>
        </w:rPr>
        <w:footnoteRef/>
      </w:r>
      <w:r w:rsidRPr="00D131FC">
        <w:rPr>
          <w:sz w:val="20"/>
        </w:rPr>
        <w:t xml:space="preserve"> Kostel sv. Floriána je </w:t>
      </w:r>
      <w:r w:rsidR="00E93F4A">
        <w:rPr>
          <w:sz w:val="20"/>
        </w:rPr>
        <w:t>rovněž</w:t>
      </w:r>
      <w:r w:rsidRPr="00D131FC">
        <w:rPr>
          <w:sz w:val="20"/>
        </w:rPr>
        <w:t xml:space="preserve"> spojen s architektem Merettou a byl dostavěn a vysvěcen v roce 1876 </w:t>
      </w:r>
      <w:r w:rsidRPr="00261932">
        <w:rPr>
          <w:sz w:val="20"/>
        </w:rPr>
        <w:t xml:space="preserve">stejně jako kaple ve </w:t>
      </w:r>
      <w:r w:rsidR="009A4A61">
        <w:rPr>
          <w:sz w:val="20"/>
        </w:rPr>
        <w:t>f</w:t>
      </w:r>
      <w:r w:rsidRPr="00261932">
        <w:rPr>
          <w:sz w:val="20"/>
        </w:rPr>
        <w:t>rýdlantském klášteře.</w:t>
      </w:r>
    </w:p>
  </w:footnote>
  <w:footnote w:id="201">
    <w:p w14:paraId="18B151F0" w14:textId="251F5D58" w:rsidR="00261932" w:rsidRPr="000B0CF2" w:rsidRDefault="00261932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51</w:t>
      </w:r>
    </w:p>
  </w:footnote>
  <w:footnote w:id="202">
    <w:p w14:paraId="080446C0" w14:textId="2DE690B7" w:rsidR="00BD1D65" w:rsidRPr="000B0CF2" w:rsidRDefault="00BD1D65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52</w:t>
      </w:r>
    </w:p>
  </w:footnote>
  <w:footnote w:id="203">
    <w:p w14:paraId="2162358B" w14:textId="2980175B" w:rsidR="00005E22" w:rsidRPr="000B0CF2" w:rsidRDefault="00005E22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53</w:t>
      </w:r>
    </w:p>
  </w:footnote>
  <w:footnote w:id="204">
    <w:p w14:paraId="45929208" w14:textId="5BBC67D8" w:rsidR="00F36A2E" w:rsidRPr="000B0CF2" w:rsidRDefault="00F36A2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54</w:t>
      </w:r>
    </w:p>
  </w:footnote>
  <w:footnote w:id="205">
    <w:p w14:paraId="1B87055A" w14:textId="7E788A0B" w:rsidR="00FF64D5" w:rsidRPr="009030BE" w:rsidRDefault="00FF64D5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55</w:t>
      </w:r>
    </w:p>
  </w:footnote>
  <w:footnote w:id="206">
    <w:p w14:paraId="155FF003" w14:textId="67295BF5" w:rsidR="003D3EF8" w:rsidRPr="006635A8" w:rsidRDefault="003D3EF8">
      <w:pPr>
        <w:pStyle w:val="FootnoteText"/>
        <w:rPr>
          <w:sz w:val="20"/>
        </w:rPr>
      </w:pPr>
      <w:r w:rsidRPr="006635A8">
        <w:rPr>
          <w:rStyle w:val="FootnoteReference"/>
          <w:sz w:val="20"/>
        </w:rPr>
        <w:footnoteRef/>
      </w:r>
      <w:r w:rsidRPr="006635A8">
        <w:rPr>
          <w:sz w:val="20"/>
        </w:rPr>
        <w:t xml:space="preserve"> Emporou či oratoří…</w:t>
      </w:r>
    </w:p>
  </w:footnote>
  <w:footnote w:id="207">
    <w:p w14:paraId="25C1E913" w14:textId="04DEFC36" w:rsidR="00635F99" w:rsidRPr="000B0CF2" w:rsidRDefault="00635F99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 </w:t>
      </w:r>
      <w:r w:rsidR="006635A8" w:rsidRPr="000B0CF2">
        <w:rPr>
          <w:sz w:val="20"/>
        </w:rPr>
        <w:t>56</w:t>
      </w:r>
    </w:p>
  </w:footnote>
  <w:footnote w:id="208">
    <w:p w14:paraId="6F40F9B5" w14:textId="26993365" w:rsidR="003D3EF8" w:rsidRPr="000B0CF2" w:rsidRDefault="003D3EF8" w:rsidP="003D3EF8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Kronika MSKB – díl IV., s. 138</w:t>
      </w:r>
    </w:p>
  </w:footnote>
  <w:footnote w:id="209">
    <w:p w14:paraId="0C2392D8" w14:textId="48038C42" w:rsidR="00A46800" w:rsidRPr="000B0CF2" w:rsidRDefault="00A46800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Celkově osm.</w:t>
      </w:r>
    </w:p>
  </w:footnote>
  <w:footnote w:id="210">
    <w:p w14:paraId="14770BA1" w14:textId="1279BD24" w:rsidR="00A46800" w:rsidRPr="000B0CF2" w:rsidRDefault="00A46800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57</w:t>
      </w:r>
    </w:p>
  </w:footnote>
  <w:footnote w:id="211">
    <w:p w14:paraId="79385C48" w14:textId="50C2CF02" w:rsidR="00A46800" w:rsidRPr="000B0CF2" w:rsidRDefault="00A46800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9030BE" w:rsidRPr="000B0CF2">
        <w:rPr>
          <w:sz w:val="20"/>
        </w:rPr>
        <w:t xml:space="preserve">Příloha č. </w:t>
      </w:r>
      <w:r w:rsidR="006635A8" w:rsidRPr="000B0CF2">
        <w:rPr>
          <w:sz w:val="20"/>
        </w:rPr>
        <w:t xml:space="preserve"> 58</w:t>
      </w:r>
    </w:p>
  </w:footnote>
  <w:footnote w:id="212">
    <w:p w14:paraId="357E6719" w14:textId="5631F9FA" w:rsidR="00E6647F" w:rsidRPr="000B0CF2" w:rsidRDefault="00E6647F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59</w:t>
      </w:r>
    </w:p>
  </w:footnote>
  <w:footnote w:id="213">
    <w:p w14:paraId="5FA5BB67" w14:textId="2118115C" w:rsidR="009030BE" w:rsidRPr="000B0CF2" w:rsidRDefault="009030B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60</w:t>
      </w:r>
    </w:p>
  </w:footnote>
  <w:footnote w:id="214">
    <w:p w14:paraId="1450334F" w14:textId="23EAE751" w:rsidR="009030BE" w:rsidRPr="000B0CF2" w:rsidRDefault="009030B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61</w:t>
      </w:r>
    </w:p>
  </w:footnote>
  <w:footnote w:id="215">
    <w:p w14:paraId="3AAB8651" w14:textId="6E243CA9" w:rsidR="00820ED9" w:rsidRPr="009C2DFB" w:rsidRDefault="00820ED9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62</w:t>
      </w:r>
    </w:p>
  </w:footnote>
  <w:footnote w:id="216">
    <w:p w14:paraId="243F3B64" w14:textId="7BB76BCC" w:rsidR="009C2DFB" w:rsidRDefault="009C2DFB">
      <w:pPr>
        <w:pStyle w:val="FootnoteText"/>
      </w:pPr>
      <w:r w:rsidRPr="009C2DFB">
        <w:rPr>
          <w:rStyle w:val="FootnoteReference"/>
          <w:sz w:val="20"/>
        </w:rPr>
        <w:footnoteRef/>
      </w:r>
      <w:r w:rsidRPr="009C2DFB">
        <w:rPr>
          <w:sz w:val="20"/>
        </w:rPr>
        <w:t xml:space="preserve"> </w:t>
      </w:r>
      <w:r w:rsidRPr="009C2DFB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Buben</w:t>
      </w:r>
      <w:r w:rsidRPr="009C2DFB">
        <w:rPr>
          <w:rFonts w:asciiTheme="majorBidi" w:hAnsiTheme="majorBidi" w:cstheme="majorBidi"/>
          <w:color w:val="212529"/>
          <w:sz w:val="20"/>
          <w:shd w:val="clear" w:color="auto" w:fill="FFFFFF"/>
        </w:rPr>
        <w:t>, Milan.</w:t>
      </w:r>
      <w:r w:rsidRPr="009C2DFB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9C2DFB">
        <w:rPr>
          <w:rFonts w:asciiTheme="majorBidi" w:hAnsiTheme="majorBidi" w:cstheme="majorBidi"/>
          <w:i/>
          <w:iCs/>
          <w:color w:val="212529"/>
          <w:sz w:val="20"/>
        </w:rPr>
        <w:t>Encyklopedie českých a moravských sídelních biskupů</w:t>
      </w:r>
      <w:r w:rsidRPr="009C2DFB">
        <w:rPr>
          <w:rFonts w:asciiTheme="majorBidi" w:hAnsiTheme="majorBidi" w:cstheme="majorBidi"/>
          <w:color w:val="212529"/>
          <w:sz w:val="20"/>
          <w:shd w:val="clear" w:color="auto" w:fill="FFFFFF"/>
        </w:rPr>
        <w:t>, s. 86</w:t>
      </w:r>
    </w:p>
  </w:footnote>
  <w:footnote w:id="217">
    <w:p w14:paraId="73A22DBF" w14:textId="21498BC3" w:rsidR="005C6583" w:rsidRPr="000B0CF2" w:rsidRDefault="005C6583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63</w:t>
      </w:r>
    </w:p>
  </w:footnote>
  <w:footnote w:id="218">
    <w:p w14:paraId="34A91E94" w14:textId="26293048" w:rsidR="00AB6CF3" w:rsidRPr="000B0CF2" w:rsidRDefault="00AB6CF3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64</w:t>
      </w:r>
    </w:p>
  </w:footnote>
  <w:footnote w:id="219">
    <w:p w14:paraId="4BB2571A" w14:textId="3DEE3123" w:rsidR="00201E88" w:rsidRPr="000B0CF2" w:rsidRDefault="00201E88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65</w:t>
      </w:r>
    </w:p>
  </w:footnote>
  <w:footnote w:id="220">
    <w:p w14:paraId="20A83541" w14:textId="5D4C9878" w:rsidR="00AB6CF3" w:rsidRPr="000B0CF2" w:rsidRDefault="00AB6CF3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</w:t>
      </w:r>
      <w:r w:rsidR="00C3334B" w:rsidRPr="000B0CF2">
        <w:rPr>
          <w:sz w:val="20"/>
        </w:rPr>
        <w:t xml:space="preserve"> </w:t>
      </w:r>
      <w:r w:rsidR="006635A8" w:rsidRPr="000B0CF2">
        <w:rPr>
          <w:sz w:val="20"/>
        </w:rPr>
        <w:t xml:space="preserve"> 66</w:t>
      </w:r>
    </w:p>
  </w:footnote>
  <w:footnote w:id="221">
    <w:p w14:paraId="67010F21" w14:textId="356444E5" w:rsidR="00F06FEE" w:rsidRPr="000B0CF2" w:rsidRDefault="00F06FE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Jde o styl vyobrazení kříže </w:t>
      </w:r>
      <w:r w:rsidR="00B2776E" w:rsidRPr="000B0CF2">
        <w:rPr>
          <w:sz w:val="20"/>
        </w:rPr>
        <w:t>jetelového</w:t>
      </w:r>
      <w:r w:rsidRPr="000B0CF2">
        <w:rPr>
          <w:sz w:val="20"/>
        </w:rPr>
        <w:t xml:space="preserve"> </w:t>
      </w:r>
      <w:r w:rsidR="001D581F" w:rsidRPr="000B0CF2">
        <w:rPr>
          <w:sz w:val="20"/>
        </w:rPr>
        <w:t>neboli</w:t>
      </w:r>
      <w:r w:rsidRPr="000B0CF2">
        <w:rPr>
          <w:sz w:val="20"/>
        </w:rPr>
        <w:t xml:space="preserve"> brabantský</w:t>
      </w:r>
      <w:r w:rsidR="00F070F0" w:rsidRPr="000B0CF2">
        <w:rPr>
          <w:sz w:val="20"/>
        </w:rPr>
        <w:t xml:space="preserve"> styl</w:t>
      </w:r>
      <w:r w:rsidRPr="000B0CF2">
        <w:rPr>
          <w:sz w:val="20"/>
        </w:rPr>
        <w:t xml:space="preserve">. </w:t>
      </w:r>
    </w:p>
  </w:footnote>
  <w:footnote w:id="222">
    <w:p w14:paraId="5526E9C3" w14:textId="594AEAF9" w:rsidR="00C3334B" w:rsidRPr="00DB05AD" w:rsidRDefault="00C3334B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DB05AD" w:rsidRPr="000B0CF2">
        <w:rPr>
          <w:sz w:val="20"/>
        </w:rPr>
        <w:t xml:space="preserve">Příloha č. </w:t>
      </w:r>
      <w:r w:rsidR="006635A8" w:rsidRPr="000B0CF2">
        <w:rPr>
          <w:sz w:val="20"/>
        </w:rPr>
        <w:t xml:space="preserve"> 67</w:t>
      </w:r>
    </w:p>
  </w:footnote>
  <w:footnote w:id="223">
    <w:p w14:paraId="7C4E7225" w14:textId="10438094" w:rsidR="00DB05AD" w:rsidRPr="00133B99" w:rsidRDefault="00DB05AD">
      <w:pPr>
        <w:pStyle w:val="FootnoteText"/>
        <w:rPr>
          <w:sz w:val="20"/>
        </w:rPr>
      </w:pPr>
      <w:r w:rsidRPr="00DB05AD">
        <w:rPr>
          <w:rStyle w:val="FootnoteReference"/>
          <w:sz w:val="20"/>
        </w:rPr>
        <w:footnoteRef/>
      </w:r>
      <w:r>
        <w:t xml:space="preserve"> </w:t>
      </w:r>
      <w:r w:rsidR="005B6804" w:rsidRPr="005B6804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Louda</w:t>
      </w:r>
      <w:r w:rsidR="005B6804" w:rsidRPr="005B6804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Jiří.</w:t>
      </w:r>
      <w:r w:rsidR="005B6804" w:rsidRPr="005B6804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="005B6804" w:rsidRPr="005B6804">
        <w:rPr>
          <w:rFonts w:asciiTheme="majorBidi" w:hAnsiTheme="majorBidi" w:cstheme="majorBidi"/>
          <w:i/>
          <w:iCs/>
          <w:color w:val="000000" w:themeColor="text1"/>
          <w:sz w:val="20"/>
        </w:rPr>
        <w:t>Znaky olomouckého biskupství a arcibiskupství, olomouckých biskupů a arcibiskupů: vydáno k dvoustému výročí olomouckého arcibiskupství: 1777-1977</w:t>
      </w:r>
      <w:r w:rsidR="005B6804" w:rsidRPr="005B6804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. Olomouc: Apoštolská </w:t>
      </w:r>
      <w:r w:rsidR="005B6804" w:rsidRPr="00133B99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administratura, 1977, s. </w:t>
      </w:r>
      <w:r w:rsidR="004729C4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8</w:t>
      </w:r>
    </w:p>
  </w:footnote>
  <w:footnote w:id="224">
    <w:p w14:paraId="212884A6" w14:textId="714E5132" w:rsidR="005E40F2" w:rsidRPr="00BC0BA3" w:rsidRDefault="005E40F2">
      <w:pPr>
        <w:pStyle w:val="FootnoteText"/>
        <w:rPr>
          <w:sz w:val="20"/>
        </w:rPr>
      </w:pPr>
      <w:r w:rsidRPr="00BC0BA3">
        <w:rPr>
          <w:rStyle w:val="FootnoteReference"/>
          <w:sz w:val="20"/>
        </w:rPr>
        <w:footnoteRef/>
      </w:r>
      <w:r w:rsidRPr="00BC0BA3">
        <w:rPr>
          <w:sz w:val="20"/>
        </w:rPr>
        <w:t xml:space="preserve"> K</w:t>
      </w:r>
      <w:r w:rsidR="00BC0BA3" w:rsidRPr="00BC0BA3">
        <w:rPr>
          <w:sz w:val="20"/>
        </w:rPr>
        <w:t xml:space="preserve"> vysvětlení významu klenotu </w:t>
      </w:r>
      <w:r w:rsidR="00BC0BA3">
        <w:rPr>
          <w:sz w:val="20"/>
        </w:rPr>
        <w:t xml:space="preserve">vyobrazeného </w:t>
      </w:r>
      <w:r w:rsidR="00BC0BA3" w:rsidRPr="00BC0BA3">
        <w:rPr>
          <w:sz w:val="20"/>
        </w:rPr>
        <w:t xml:space="preserve">na erbech viz </w:t>
      </w:r>
      <w:r w:rsidR="00BC0BA3" w:rsidRPr="00BC0BA3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Buben</w:t>
      </w:r>
      <w:r w:rsidR="00BC0BA3" w:rsidRPr="00BC0BA3">
        <w:rPr>
          <w:rFonts w:asciiTheme="majorBidi" w:hAnsiTheme="majorBidi" w:cstheme="majorBidi"/>
          <w:color w:val="212529"/>
          <w:sz w:val="20"/>
          <w:shd w:val="clear" w:color="auto" w:fill="FFFFFF"/>
        </w:rPr>
        <w:t>, Milan.</w:t>
      </w:r>
      <w:r w:rsidR="00BC0BA3" w:rsidRPr="00BC0BA3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BC0BA3" w:rsidRPr="00BC0BA3">
        <w:rPr>
          <w:rFonts w:asciiTheme="majorBidi" w:hAnsiTheme="majorBidi" w:cstheme="majorBidi"/>
          <w:i/>
          <w:iCs/>
          <w:color w:val="212529"/>
          <w:sz w:val="20"/>
        </w:rPr>
        <w:t>Encyklopedie heraldiky</w:t>
      </w:r>
      <w:r w:rsidR="00BC0BA3" w:rsidRPr="00BC0BA3">
        <w:rPr>
          <w:rFonts w:asciiTheme="majorBidi" w:hAnsiTheme="majorBidi" w:cstheme="majorBidi"/>
          <w:color w:val="212529"/>
          <w:sz w:val="20"/>
          <w:shd w:val="clear" w:color="auto" w:fill="FFFFFF"/>
        </w:rPr>
        <w:t>. Praha: Libri, 1994, s. 171-173</w:t>
      </w:r>
    </w:p>
  </w:footnote>
  <w:footnote w:id="225">
    <w:p w14:paraId="046BFF4A" w14:textId="50DAE1B2" w:rsidR="00BC0BA3" w:rsidRPr="00C01A35" w:rsidRDefault="00BC0BA3">
      <w:pPr>
        <w:pStyle w:val="FootnoteText"/>
        <w:rPr>
          <w:sz w:val="20"/>
        </w:rPr>
      </w:pPr>
      <w:r w:rsidRPr="00C01A35">
        <w:rPr>
          <w:rStyle w:val="FootnoteReference"/>
          <w:sz w:val="20"/>
        </w:rPr>
        <w:footnoteRef/>
      </w:r>
      <w:r w:rsidRPr="00C01A35">
        <w:rPr>
          <w:sz w:val="20"/>
        </w:rPr>
        <w:t xml:space="preserve"> Klenoty při pohledu na erb zleva: </w:t>
      </w:r>
      <w:r w:rsidR="00C01A35" w:rsidRPr="00C01A35">
        <w:rPr>
          <w:sz w:val="20"/>
        </w:rPr>
        <w:t xml:space="preserve">1. červená, stříbrně lemovaná mitra s pokryvadly červeno-stříbrná pokryvadly; 2. stříbrná koule na červeném polštáři se zlatým třepením s červeno-stříbrnými pokryvadly; 3. stříbrná hlava psa s krkem s červeným jazykem s černým stupňovitým břevnem na uchu s pokryvadly modro-stříbrnými. </w:t>
      </w:r>
      <w:r w:rsidR="00661D20">
        <w:rPr>
          <w:sz w:val="20"/>
        </w:rPr>
        <w:t>Srov.</w:t>
      </w:r>
      <w:r w:rsidR="00C01A35" w:rsidRPr="00C01A35">
        <w:rPr>
          <w:sz w:val="20"/>
        </w:rPr>
        <w:t xml:space="preserve"> příloha č. 69</w:t>
      </w:r>
    </w:p>
  </w:footnote>
  <w:footnote w:id="226">
    <w:p w14:paraId="17AB9F7F" w14:textId="28918940" w:rsidR="00133B99" w:rsidRPr="00563C1B" w:rsidRDefault="00133B99">
      <w:pPr>
        <w:pStyle w:val="FootnoteText"/>
        <w:rPr>
          <w:sz w:val="20"/>
        </w:rPr>
      </w:pPr>
      <w:r w:rsidRPr="00563C1B">
        <w:rPr>
          <w:rStyle w:val="FootnoteReference"/>
          <w:sz w:val="20"/>
        </w:rPr>
        <w:footnoteRef/>
      </w:r>
      <w:r w:rsidRPr="00563C1B">
        <w:rPr>
          <w:sz w:val="20"/>
        </w:rPr>
        <w:t xml:space="preserve"> </w:t>
      </w:r>
      <w:r w:rsidRPr="000B0CF2">
        <w:rPr>
          <w:sz w:val="20"/>
        </w:rPr>
        <w:t xml:space="preserve">Příloha č. </w:t>
      </w:r>
      <w:r w:rsidR="006635A8" w:rsidRPr="000B0CF2">
        <w:rPr>
          <w:sz w:val="20"/>
        </w:rPr>
        <w:t xml:space="preserve"> 68</w:t>
      </w:r>
    </w:p>
  </w:footnote>
  <w:footnote w:id="227">
    <w:p w14:paraId="613F015A" w14:textId="48309B81" w:rsidR="00563C1B" w:rsidRPr="000B0CF2" w:rsidRDefault="00563C1B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69</w:t>
      </w:r>
    </w:p>
  </w:footnote>
  <w:footnote w:id="228">
    <w:p w14:paraId="36AA1313" w14:textId="01F4225E" w:rsidR="00935420" w:rsidRPr="000B0CF2" w:rsidRDefault="00935420" w:rsidP="00935420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Kronika MSKB – díl IV., s. 138</w:t>
      </w:r>
    </w:p>
  </w:footnote>
  <w:footnote w:id="229">
    <w:p w14:paraId="1C36F692" w14:textId="732569F9" w:rsidR="000923D2" w:rsidRPr="000B0CF2" w:rsidRDefault="000923D2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70</w:t>
      </w:r>
    </w:p>
  </w:footnote>
  <w:footnote w:id="230">
    <w:p w14:paraId="37E1F54C" w14:textId="4FF2C001" w:rsidR="00C956DD" w:rsidRPr="000B0CF2" w:rsidRDefault="00C956DD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71</w:t>
      </w:r>
    </w:p>
  </w:footnote>
  <w:footnote w:id="231">
    <w:p w14:paraId="4D50CEED" w14:textId="650AE0BE" w:rsidR="00102636" w:rsidRPr="000B0CF2" w:rsidRDefault="00102636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 xml:space="preserve">72 </w:t>
      </w:r>
    </w:p>
  </w:footnote>
  <w:footnote w:id="232">
    <w:p w14:paraId="5C3FC221" w14:textId="1CCFE5B6" w:rsidR="00A94403" w:rsidRPr="000B0CF2" w:rsidRDefault="00A94403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73</w:t>
      </w:r>
    </w:p>
  </w:footnote>
  <w:footnote w:id="233">
    <w:p w14:paraId="7DC8E809" w14:textId="201F6DCE" w:rsidR="0029699D" w:rsidRPr="000B0CF2" w:rsidRDefault="0029699D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832EF4" w:rsidRPr="000B0CF2">
        <w:rPr>
          <w:sz w:val="20"/>
        </w:rPr>
        <w:t xml:space="preserve"> </w:t>
      </w:r>
      <w:r w:rsidR="006635A8" w:rsidRPr="000B0CF2">
        <w:rPr>
          <w:sz w:val="20"/>
        </w:rPr>
        <w:t>74</w:t>
      </w:r>
    </w:p>
  </w:footnote>
  <w:footnote w:id="234">
    <w:p w14:paraId="44304DBC" w14:textId="35F9F178" w:rsidR="00461AD7" w:rsidRPr="000B0CF2" w:rsidRDefault="00461AD7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75</w:t>
      </w:r>
    </w:p>
  </w:footnote>
  <w:footnote w:id="235">
    <w:p w14:paraId="3C937942" w14:textId="3FB292A7" w:rsidR="00E7360A" w:rsidRPr="00E7360A" w:rsidRDefault="00E7360A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 xml:space="preserve"> 76</w:t>
      </w:r>
    </w:p>
  </w:footnote>
  <w:footnote w:id="236">
    <w:p w14:paraId="71C97D2D" w14:textId="210E4110" w:rsidR="00D75DD2" w:rsidRPr="003C4E19" w:rsidRDefault="00D75DD2">
      <w:pPr>
        <w:pStyle w:val="FootnoteText"/>
        <w:rPr>
          <w:sz w:val="20"/>
        </w:rPr>
      </w:pPr>
      <w:r w:rsidRPr="003C4E19">
        <w:rPr>
          <w:rStyle w:val="FootnoteReference"/>
          <w:sz w:val="20"/>
        </w:rPr>
        <w:footnoteRef/>
      </w:r>
      <w:r w:rsidRPr="003C4E19">
        <w:rPr>
          <w:sz w:val="20"/>
        </w:rPr>
        <w:t xml:space="preserve"> </w:t>
      </w:r>
      <w:r w:rsidR="003C4E19" w:rsidRPr="003C4E19">
        <w:rPr>
          <w:sz w:val="20"/>
        </w:rPr>
        <w:t>„</w:t>
      </w:r>
      <w:r w:rsidRPr="003C4E19">
        <w:rPr>
          <w:i/>
          <w:iCs/>
          <w:sz w:val="20"/>
        </w:rPr>
        <w:t xml:space="preserve">Entworfen und erbaut von Ant. Kybast fürst. </w:t>
      </w:r>
      <w:r w:rsidR="00CC5FA9">
        <w:rPr>
          <w:i/>
          <w:iCs/>
          <w:sz w:val="20"/>
        </w:rPr>
        <w:t>e</w:t>
      </w:r>
      <w:r w:rsidRPr="003C4E19">
        <w:rPr>
          <w:i/>
          <w:iCs/>
          <w:sz w:val="20"/>
        </w:rPr>
        <w:t>rzb. Ingenieur.</w:t>
      </w:r>
      <w:r w:rsidR="003C4E19" w:rsidRPr="003C4E19">
        <w:rPr>
          <w:i/>
          <w:iCs/>
          <w:sz w:val="20"/>
        </w:rPr>
        <w:t>“</w:t>
      </w:r>
      <w:r w:rsidRPr="003C4E19">
        <w:rPr>
          <w:i/>
          <w:iCs/>
          <w:sz w:val="20"/>
        </w:rPr>
        <w:t xml:space="preserve"> </w:t>
      </w:r>
      <w:r w:rsidR="003C4E19" w:rsidRPr="003C4E19">
        <w:rPr>
          <w:sz w:val="20"/>
        </w:rPr>
        <w:t>–</w:t>
      </w:r>
      <w:r w:rsidRPr="003C4E19">
        <w:rPr>
          <w:sz w:val="20"/>
        </w:rPr>
        <w:t xml:space="preserve"> </w:t>
      </w:r>
      <w:r w:rsidR="003C4E19" w:rsidRPr="003C4E19">
        <w:rPr>
          <w:sz w:val="20"/>
        </w:rPr>
        <w:t xml:space="preserve">překl.: </w:t>
      </w:r>
      <w:r w:rsidR="003C4E19" w:rsidRPr="003C4E19">
        <w:rPr>
          <w:i/>
          <w:iCs/>
          <w:sz w:val="20"/>
        </w:rPr>
        <w:t xml:space="preserve">„Navrhl a </w:t>
      </w:r>
      <w:r w:rsidR="00CC5FA9">
        <w:rPr>
          <w:i/>
          <w:iCs/>
          <w:sz w:val="20"/>
        </w:rPr>
        <w:t>postavi</w:t>
      </w:r>
      <w:r w:rsidR="003C4E19" w:rsidRPr="003C4E19">
        <w:rPr>
          <w:i/>
          <w:iCs/>
          <w:sz w:val="20"/>
        </w:rPr>
        <w:t>l Antonín Kybast, arcibiskupsky inženýr.“</w:t>
      </w:r>
    </w:p>
  </w:footnote>
  <w:footnote w:id="237">
    <w:p w14:paraId="63BE5616" w14:textId="092675CD" w:rsidR="00CC5FA9" w:rsidRPr="000B0CF2" w:rsidRDefault="00CC5FA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="00661D20">
        <w:rPr>
          <w:sz w:val="20"/>
        </w:rPr>
        <w:t xml:space="preserve">Srov. </w:t>
      </w:r>
      <w:r w:rsidRPr="000B0CF2">
        <w:rPr>
          <w:sz w:val="20"/>
        </w:rPr>
        <w:t>podkapitola 2.3.2 Trojlodí kaple</w:t>
      </w:r>
      <w:r w:rsidRPr="000B0CF2">
        <w:t xml:space="preserve"> </w:t>
      </w:r>
      <w:r w:rsidRPr="000B0CF2">
        <w:rPr>
          <w:i/>
          <w:iCs/>
        </w:rPr>
        <w:t xml:space="preserve"> </w:t>
      </w:r>
    </w:p>
  </w:footnote>
  <w:footnote w:id="238">
    <w:p w14:paraId="6EE29FBF" w14:textId="2BB5A218" w:rsidR="00F84F30" w:rsidRPr="00F84F30" w:rsidRDefault="00F84F30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77</w:t>
      </w:r>
    </w:p>
  </w:footnote>
  <w:footnote w:id="239">
    <w:p w14:paraId="25462F2F" w14:textId="5AA8962B" w:rsidR="002C35A8" w:rsidRDefault="002C35A8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A94403">
        <w:rPr>
          <w:sz w:val="20"/>
        </w:rPr>
        <w:t>Kronika MSKB – díl IV., s. 138</w:t>
      </w:r>
    </w:p>
  </w:footnote>
  <w:footnote w:id="240">
    <w:p w14:paraId="03507E32" w14:textId="64498089" w:rsidR="00E2566F" w:rsidRPr="00E2566F" w:rsidRDefault="00E2566F">
      <w:pPr>
        <w:pStyle w:val="FootnoteText"/>
        <w:rPr>
          <w:sz w:val="20"/>
        </w:rPr>
      </w:pPr>
      <w:r w:rsidRPr="00E2566F">
        <w:rPr>
          <w:rStyle w:val="FootnoteReference"/>
          <w:sz w:val="20"/>
        </w:rPr>
        <w:footnoteRef/>
      </w:r>
      <w:r w:rsidRPr="00E2566F">
        <w:rPr>
          <w:sz w:val="20"/>
        </w:rPr>
        <w:t xml:space="preserve"> </w:t>
      </w:r>
      <w:r w:rsidR="00661D20">
        <w:rPr>
          <w:sz w:val="20"/>
        </w:rPr>
        <w:t>Srov.</w:t>
      </w:r>
      <w:r w:rsidRPr="00E2566F">
        <w:rPr>
          <w:sz w:val="20"/>
        </w:rPr>
        <w:t xml:space="preserve"> příloha č. 15-16</w:t>
      </w:r>
    </w:p>
  </w:footnote>
  <w:footnote w:id="241">
    <w:p w14:paraId="43D4F854" w14:textId="523A45C4" w:rsidR="009C5D7A" w:rsidRPr="00401983" w:rsidRDefault="009C5D7A">
      <w:pPr>
        <w:pStyle w:val="FootnoteText"/>
        <w:rPr>
          <w:sz w:val="20"/>
        </w:rPr>
      </w:pPr>
      <w:r w:rsidRPr="00401983">
        <w:rPr>
          <w:rStyle w:val="FootnoteReference"/>
          <w:sz w:val="20"/>
        </w:rPr>
        <w:footnoteRef/>
      </w:r>
      <w:r w:rsidRPr="00401983">
        <w:rPr>
          <w:sz w:val="20"/>
        </w:rPr>
        <w:t xml:space="preserve"> Novější fotografie jsou z roku 2023 již z kaple Narození Panny Marie v Hodoňovicích. </w:t>
      </w:r>
    </w:p>
  </w:footnote>
  <w:footnote w:id="242">
    <w:p w14:paraId="58E3D66D" w14:textId="279FB940" w:rsidR="0011652A" w:rsidRPr="009C0077" w:rsidRDefault="0011652A" w:rsidP="00391A11">
      <w:pPr>
        <w:pStyle w:val="FootnoteText"/>
        <w:jc w:val="left"/>
        <w:rPr>
          <w:sz w:val="20"/>
        </w:rPr>
      </w:pPr>
      <w:r w:rsidRPr="00401983">
        <w:rPr>
          <w:rStyle w:val="FootnoteReference"/>
          <w:sz w:val="20"/>
        </w:rPr>
        <w:footnoteRef/>
      </w:r>
      <w:r w:rsidRPr="00401983">
        <w:rPr>
          <w:sz w:val="20"/>
        </w:rPr>
        <w:t xml:space="preserve"> </w:t>
      </w:r>
      <w:r w:rsidR="0079072F" w:rsidRPr="00401983">
        <w:rPr>
          <w:smallCaps/>
          <w:sz w:val="20"/>
          <w:lang w:bidi="he-IL"/>
        </w:rPr>
        <w:t>Krátký</w:t>
      </w:r>
      <w:r w:rsidR="0079072F" w:rsidRPr="00401983">
        <w:rPr>
          <w:sz w:val="20"/>
          <w:lang w:bidi="he-IL"/>
        </w:rPr>
        <w:t xml:space="preserve">, Jiří, </w:t>
      </w:r>
      <w:r w:rsidR="0079072F" w:rsidRPr="00401983">
        <w:rPr>
          <w:i/>
          <w:iCs/>
          <w:sz w:val="20"/>
          <w:lang w:bidi="he-IL"/>
        </w:rPr>
        <w:t>Varhany děkanátu Místek</w:t>
      </w:r>
      <w:r w:rsidR="0079072F" w:rsidRPr="00401983">
        <w:rPr>
          <w:sz w:val="20"/>
          <w:lang w:bidi="he-IL"/>
        </w:rPr>
        <w:t>. [netištěná bakalářská práce] Opava, Filozoficko-</w:t>
      </w:r>
      <w:r w:rsidR="0079072F" w:rsidRPr="009C0077">
        <w:rPr>
          <w:sz w:val="20"/>
          <w:lang w:bidi="he-IL"/>
        </w:rPr>
        <w:t>přírodovědecká fakulta Slezské univerzity v Opavě, Katedra historie 2005, s. 41</w:t>
      </w:r>
    </w:p>
  </w:footnote>
  <w:footnote w:id="243">
    <w:p w14:paraId="482D66AF" w14:textId="63003599" w:rsidR="009C5D7A" w:rsidRPr="006635A8" w:rsidRDefault="009C5D7A">
      <w:pPr>
        <w:pStyle w:val="FootnoteText"/>
        <w:rPr>
          <w:b/>
          <w:bCs/>
          <w:sz w:val="20"/>
        </w:rPr>
      </w:pPr>
      <w:r w:rsidRPr="009C0077">
        <w:rPr>
          <w:rStyle w:val="FootnoteReference"/>
          <w:sz w:val="20"/>
        </w:rPr>
        <w:footnoteRef/>
      </w:r>
      <w:r w:rsidRPr="009C0077">
        <w:rPr>
          <w:sz w:val="20"/>
        </w:rPr>
        <w:t xml:space="preserve"> Příloha č</w:t>
      </w:r>
      <w:r w:rsidRPr="00622946">
        <w:rPr>
          <w:sz w:val="20"/>
        </w:rPr>
        <w:t xml:space="preserve">. </w:t>
      </w:r>
      <w:r w:rsidR="006635A8" w:rsidRPr="00622946">
        <w:rPr>
          <w:sz w:val="20"/>
        </w:rPr>
        <w:t>78-81</w:t>
      </w:r>
    </w:p>
  </w:footnote>
  <w:footnote w:id="244">
    <w:p w14:paraId="1D529DF4" w14:textId="14A8B934" w:rsidR="00752891" w:rsidRPr="00752891" w:rsidRDefault="00752891">
      <w:pPr>
        <w:pStyle w:val="FootnoteText"/>
        <w:rPr>
          <w:sz w:val="20"/>
        </w:rPr>
      </w:pPr>
      <w:r w:rsidRPr="00752891">
        <w:rPr>
          <w:rStyle w:val="FootnoteReference"/>
          <w:sz w:val="20"/>
        </w:rPr>
        <w:footnoteRef/>
      </w:r>
      <w:r w:rsidRPr="00752891">
        <w:rPr>
          <w:sz w:val="20"/>
        </w:rPr>
        <w:t xml:space="preserve"> </w:t>
      </w:r>
      <w:r>
        <w:rPr>
          <w:sz w:val="20"/>
        </w:rPr>
        <w:t>Jako r</w:t>
      </w:r>
      <w:r w:rsidRPr="00752891">
        <w:rPr>
          <w:sz w:val="20"/>
        </w:rPr>
        <w:t>ok nákresů návrhů varhan</w:t>
      </w:r>
      <w:r>
        <w:rPr>
          <w:sz w:val="20"/>
        </w:rPr>
        <w:t xml:space="preserve"> a jejich postavení</w:t>
      </w:r>
      <w:r w:rsidRPr="00752891">
        <w:rPr>
          <w:sz w:val="20"/>
        </w:rPr>
        <w:t xml:space="preserve"> je </w:t>
      </w:r>
      <w:r w:rsidR="00491DD5">
        <w:rPr>
          <w:sz w:val="20"/>
        </w:rPr>
        <w:t xml:space="preserve">v archivu </w:t>
      </w:r>
      <w:r>
        <w:rPr>
          <w:sz w:val="20"/>
        </w:rPr>
        <w:t xml:space="preserve">udáván 1876. V pedálové vzdušnici se snad nachází nápis, který toto datum vyvrací. Varhany podle něj byly </w:t>
      </w:r>
      <w:r w:rsidR="008445D8">
        <w:rPr>
          <w:sz w:val="20"/>
        </w:rPr>
        <w:t>postaveny již</w:t>
      </w:r>
      <w:r>
        <w:rPr>
          <w:sz w:val="20"/>
        </w:rPr>
        <w:t xml:space="preserve"> v roce 1874. Srov.</w:t>
      </w:r>
      <w:r w:rsidR="008445D8">
        <w:rPr>
          <w:sz w:val="20"/>
        </w:rPr>
        <w:t xml:space="preserve"> </w:t>
      </w:r>
      <w:r w:rsidR="008445D8" w:rsidRPr="00401983">
        <w:rPr>
          <w:smallCaps/>
          <w:sz w:val="20"/>
          <w:lang w:bidi="he-IL"/>
        </w:rPr>
        <w:t>Krátký</w:t>
      </w:r>
      <w:r w:rsidR="008445D8" w:rsidRPr="00401983">
        <w:rPr>
          <w:sz w:val="20"/>
          <w:lang w:bidi="he-IL"/>
        </w:rPr>
        <w:t xml:space="preserve">, Jiří, </w:t>
      </w:r>
      <w:r w:rsidR="008445D8" w:rsidRPr="00401983">
        <w:rPr>
          <w:i/>
          <w:iCs/>
          <w:sz w:val="20"/>
          <w:lang w:bidi="he-IL"/>
        </w:rPr>
        <w:t>Varhany děkanátu Místek</w:t>
      </w:r>
      <w:r w:rsidR="008445D8">
        <w:rPr>
          <w:i/>
          <w:iCs/>
          <w:sz w:val="20"/>
          <w:lang w:bidi="he-IL"/>
        </w:rPr>
        <w:t>,</w:t>
      </w:r>
      <w:r w:rsidR="008445D8">
        <w:rPr>
          <w:sz w:val="20"/>
          <w:lang w:bidi="he-IL"/>
        </w:rPr>
        <w:t xml:space="preserve"> s. 41</w:t>
      </w:r>
      <w:r w:rsidR="008445D8">
        <w:rPr>
          <w:sz w:val="20"/>
        </w:rPr>
        <w:t xml:space="preserve"> </w:t>
      </w:r>
      <w:r>
        <w:rPr>
          <w:sz w:val="20"/>
        </w:rPr>
        <w:t xml:space="preserve"> </w:t>
      </w:r>
      <w:r w:rsidRPr="00752891">
        <w:rPr>
          <w:sz w:val="20"/>
        </w:rPr>
        <w:t xml:space="preserve"> </w:t>
      </w:r>
    </w:p>
  </w:footnote>
  <w:footnote w:id="245">
    <w:p w14:paraId="7562C0FB" w14:textId="0417FE88" w:rsidR="003B607B" w:rsidRPr="00F47A9C" w:rsidRDefault="003B607B" w:rsidP="00DA069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spacing w:after="0" w:line="240" w:lineRule="auto"/>
        <w:ind w:left="270" w:hanging="270"/>
        <w:rPr>
          <w:rFonts w:asciiTheme="majorBidi" w:hAnsiTheme="majorBidi" w:cstheme="majorBidi"/>
          <w:sz w:val="20"/>
        </w:rPr>
      </w:pPr>
      <w:r w:rsidRPr="009C0077">
        <w:rPr>
          <w:rStyle w:val="FootnoteReference"/>
          <w:sz w:val="20"/>
        </w:rPr>
        <w:footnoteRef/>
      </w:r>
      <w:r w:rsidRPr="009C0077">
        <w:rPr>
          <w:sz w:val="20"/>
        </w:rPr>
        <w:t xml:space="preserve"> </w:t>
      </w:r>
      <w:r w:rsidR="009C0077" w:rsidRPr="009C0077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Sehnal</w:t>
      </w:r>
      <w:r w:rsidR="009C0077" w:rsidRPr="009C0077">
        <w:rPr>
          <w:rFonts w:asciiTheme="majorBidi" w:hAnsiTheme="majorBidi" w:cstheme="majorBidi"/>
          <w:color w:val="212529"/>
          <w:sz w:val="20"/>
          <w:shd w:val="clear" w:color="auto" w:fill="FFFFFF"/>
        </w:rPr>
        <w:t>, Jiří.</w:t>
      </w:r>
      <w:r w:rsidR="009C0077" w:rsidRPr="009C0077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9C0077" w:rsidRPr="009C0077">
        <w:rPr>
          <w:rFonts w:asciiTheme="majorBidi" w:hAnsiTheme="majorBidi" w:cstheme="majorBidi"/>
          <w:i/>
          <w:iCs/>
          <w:color w:val="212529"/>
          <w:sz w:val="20"/>
        </w:rPr>
        <w:t>Barokní varhanářství na Moravě</w:t>
      </w:r>
      <w:r w:rsidR="009C0077" w:rsidRPr="009C0077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. Brno: Muzejní a vlastivědná společnost v Brně, 2018, s. 91: </w:t>
      </w:r>
      <w:r w:rsidR="009C0077" w:rsidRPr="009C0077">
        <w:rPr>
          <w:rFonts w:asciiTheme="majorBidi" w:hAnsiTheme="majorBidi" w:cstheme="majorBidi"/>
          <w:i/>
          <w:iCs/>
          <w:color w:val="212529"/>
          <w:sz w:val="20"/>
          <w:shd w:val="clear" w:color="auto" w:fill="FFFFFF"/>
        </w:rPr>
        <w:t>„</w:t>
      </w:r>
      <w:r w:rsidR="009C0077" w:rsidRPr="009C0077">
        <w:rPr>
          <w:rFonts w:asciiTheme="majorBidi" w:hAnsiTheme="majorBidi" w:cstheme="majorBidi"/>
          <w:i/>
          <w:iCs/>
          <w:sz w:val="20"/>
        </w:rPr>
        <w:t>Narodil se 2. 11. 1844 jako páté dítě varhanáře Jana N. a jeho manželky Zuzany v Novém Jičíne. Vyučil se v otcově dílně a v letech 1866-1867 se zdokonaloval u některých rakouských varhanářů, zvláště u Josepha Loypa ve Vídni. V roce 1869 se Karel N. ujal vedení otcovy dílny a nastěhoval se do domu č. 211, který mu otec koupil za 6 350 zl. Roku 1881 založil Karel N. na pozemku bývalé purkmistrovské zahrady v Novém Jičíne továrnu na varhany a harmonia, která zpočátku úspěšně konkurovala závodu bratří Riegr</w:t>
      </w:r>
      <w:r w:rsidR="00F47A9C">
        <w:rPr>
          <w:rFonts w:asciiTheme="majorBidi" w:hAnsiTheme="majorBidi" w:cstheme="majorBidi"/>
          <w:i/>
          <w:iCs/>
          <w:sz w:val="20"/>
        </w:rPr>
        <w:t>ů</w:t>
      </w:r>
      <w:r w:rsidR="009C0077" w:rsidRPr="009C0077">
        <w:rPr>
          <w:rFonts w:asciiTheme="majorBidi" w:hAnsiTheme="majorBidi" w:cstheme="majorBidi"/>
          <w:i/>
          <w:iCs/>
          <w:sz w:val="20"/>
        </w:rPr>
        <w:t xml:space="preserve"> v Krnově. Karel N. těžce doplatil na válečné půjčky Rakousku, které po první světové válce přivodily postupný úpadek, a nakonec i zánik jeho továrny v Novém Jičíně. K. Neusser zemřel 9. února 1925 v Novém Jičíne</w:t>
      </w:r>
      <w:r w:rsidR="009C0077">
        <w:rPr>
          <w:rFonts w:asciiTheme="majorBidi" w:hAnsiTheme="majorBidi" w:cstheme="majorBidi"/>
          <w:i/>
          <w:iCs/>
          <w:sz w:val="20"/>
        </w:rPr>
        <w:t>…Jeho varhan je dochováno ještě mnoho, ale jejich soupisy nebyly provedeny.</w:t>
      </w:r>
      <w:r w:rsidR="009C0077" w:rsidRPr="009C0077">
        <w:rPr>
          <w:rFonts w:asciiTheme="majorBidi" w:hAnsiTheme="majorBidi" w:cstheme="majorBidi"/>
          <w:i/>
          <w:iCs/>
          <w:sz w:val="20"/>
        </w:rPr>
        <w:t>“</w:t>
      </w:r>
    </w:p>
  </w:footnote>
  <w:footnote w:id="246">
    <w:p w14:paraId="0B187421" w14:textId="27973D1B" w:rsidR="00401983" w:rsidRPr="000B0CF2" w:rsidRDefault="00401983" w:rsidP="00F47A9C">
      <w:pPr>
        <w:pStyle w:val="FootnoteText"/>
      </w:pPr>
      <w:r w:rsidRPr="00401983">
        <w:rPr>
          <w:rStyle w:val="FootnoteReference"/>
          <w:sz w:val="20"/>
        </w:rPr>
        <w:footnoteRef/>
      </w:r>
      <w:r w:rsidRPr="00401983">
        <w:rPr>
          <w:sz w:val="20"/>
        </w:rPr>
        <w:t xml:space="preserve"> </w:t>
      </w:r>
      <w:r w:rsidRPr="000B0CF2">
        <w:rPr>
          <w:sz w:val="20"/>
        </w:rPr>
        <w:t xml:space="preserve">Příloha č. </w:t>
      </w:r>
      <w:r w:rsidR="006635A8" w:rsidRPr="000B0CF2">
        <w:rPr>
          <w:sz w:val="20"/>
        </w:rPr>
        <w:t>82</w:t>
      </w:r>
    </w:p>
  </w:footnote>
  <w:footnote w:id="247">
    <w:p w14:paraId="69DDF6CB" w14:textId="598EA5C9" w:rsidR="00B2749D" w:rsidRPr="000B0CF2" w:rsidRDefault="00B2749D" w:rsidP="006C056E">
      <w:pPr>
        <w:pStyle w:val="FootnoteText"/>
        <w:ind w:left="270" w:hanging="270"/>
        <w:rPr>
          <w:i/>
          <w:iCs/>
          <w:sz w:val="20"/>
        </w:rPr>
      </w:pPr>
      <w:r w:rsidRPr="000B0CF2">
        <w:rPr>
          <w:rStyle w:val="FootnoteReference"/>
        </w:rPr>
        <w:footnoteRef/>
      </w:r>
      <w:r w:rsidRPr="000B0CF2">
        <w:t xml:space="preserve"> </w:t>
      </w:r>
      <w:r w:rsidRPr="000B0CF2">
        <w:rPr>
          <w:smallCaps/>
          <w:sz w:val="20"/>
          <w:lang w:bidi="he-IL"/>
        </w:rPr>
        <w:t>Krátký</w:t>
      </w:r>
      <w:r w:rsidRPr="000B0CF2">
        <w:rPr>
          <w:sz w:val="20"/>
          <w:lang w:bidi="he-IL"/>
        </w:rPr>
        <w:t xml:space="preserve">, Jiří, </w:t>
      </w:r>
      <w:r w:rsidRPr="000B0CF2">
        <w:rPr>
          <w:i/>
          <w:iCs/>
          <w:sz w:val="20"/>
          <w:lang w:bidi="he-IL"/>
        </w:rPr>
        <w:t>Varhany děkanátu Místek</w:t>
      </w:r>
      <w:r w:rsidRPr="000B0CF2">
        <w:rPr>
          <w:sz w:val="20"/>
          <w:lang w:bidi="he-IL"/>
        </w:rPr>
        <w:t xml:space="preserve">, s. 46: </w:t>
      </w:r>
      <w:r w:rsidRPr="000B0CF2">
        <w:rPr>
          <w:i/>
          <w:iCs/>
          <w:sz w:val="20"/>
          <w:lang w:bidi="he-IL"/>
        </w:rPr>
        <w:t>„… původní klaviatura a pedálnice zvláštních menších rozměrů (délka nášlapné plochy pedálových tónů – 17 cm, semitonií – 8 cm, celková šířka pedálnice 47 cm – pro srovnání: dnes u paralelního pedálu šířka 75 cm).“</w:t>
      </w:r>
    </w:p>
  </w:footnote>
  <w:footnote w:id="248">
    <w:p w14:paraId="4B85D76A" w14:textId="6C3D5B2D" w:rsidR="009162FB" w:rsidRPr="000B0CF2" w:rsidRDefault="009162FB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Srov. </w:t>
      </w:r>
      <w:r w:rsidR="00661D20">
        <w:rPr>
          <w:sz w:val="20"/>
        </w:rPr>
        <w:t>t</w:t>
      </w:r>
      <w:r w:rsidRPr="000B0CF2">
        <w:rPr>
          <w:sz w:val="20"/>
        </w:rPr>
        <w:t>amtéž.</w:t>
      </w:r>
    </w:p>
  </w:footnote>
  <w:footnote w:id="249">
    <w:p w14:paraId="15DBB115" w14:textId="77777777" w:rsidR="00F51292" w:rsidRPr="000B0CF2" w:rsidRDefault="00F51292" w:rsidP="00F51292">
      <w:pPr>
        <w:pStyle w:val="FootnoteText"/>
        <w:ind w:left="270" w:hanging="270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Srov. </w:t>
      </w:r>
      <w:r w:rsidRPr="000B0CF2">
        <w:rPr>
          <w:smallCaps/>
          <w:sz w:val="20"/>
        </w:rPr>
        <w:t>Hromádka</w:t>
      </w:r>
      <w:r w:rsidRPr="000B0CF2">
        <w:rPr>
          <w:sz w:val="20"/>
        </w:rPr>
        <w:t xml:space="preserve">, Zdeněk – </w:t>
      </w:r>
      <w:r w:rsidRPr="000B0CF2">
        <w:rPr>
          <w:smallCaps/>
          <w:sz w:val="20"/>
        </w:rPr>
        <w:t>Malura</w:t>
      </w:r>
      <w:r w:rsidRPr="000B0CF2">
        <w:rPr>
          <w:sz w:val="20"/>
        </w:rPr>
        <w:t xml:space="preserve">, Miroslav. </w:t>
      </w:r>
      <w:r w:rsidRPr="000B0CF2">
        <w:rPr>
          <w:i/>
          <w:iCs/>
          <w:sz w:val="20"/>
        </w:rPr>
        <w:t xml:space="preserve">Zajímavé varhany na Frýdecko-Místecku a Novojičínsku. Těšínsko, </w:t>
      </w:r>
      <w:r w:rsidRPr="000B0CF2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1989, Roč. 32, č. 2, s. 21</w:t>
      </w:r>
    </w:p>
  </w:footnote>
  <w:footnote w:id="250">
    <w:p w14:paraId="28252C1A" w14:textId="0F9DC717" w:rsidR="00F51292" w:rsidRPr="000B0CF2" w:rsidRDefault="00F51292" w:rsidP="00F51292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270C39" w:rsidRPr="000B0CF2">
        <w:rPr>
          <w:sz w:val="20"/>
        </w:rPr>
        <w:t>83</w:t>
      </w:r>
    </w:p>
  </w:footnote>
  <w:footnote w:id="251">
    <w:p w14:paraId="4F9C377C" w14:textId="5AE5A9B3" w:rsidR="00B1796B" w:rsidRPr="000B0CF2" w:rsidRDefault="00B1796B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8</w:t>
      </w:r>
      <w:r w:rsidR="00270C39" w:rsidRPr="000B0CF2">
        <w:rPr>
          <w:sz w:val="20"/>
        </w:rPr>
        <w:t>4</w:t>
      </w:r>
    </w:p>
  </w:footnote>
  <w:footnote w:id="252">
    <w:p w14:paraId="68A3F7F8" w14:textId="416A2407" w:rsidR="00804A32" w:rsidRPr="000B0CF2" w:rsidRDefault="00804A32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8</w:t>
      </w:r>
      <w:r w:rsidR="00270C39" w:rsidRPr="000B0CF2">
        <w:rPr>
          <w:sz w:val="20"/>
        </w:rPr>
        <w:t>5</w:t>
      </w:r>
    </w:p>
  </w:footnote>
  <w:footnote w:id="253">
    <w:p w14:paraId="4728AD95" w14:textId="39FAE9FF" w:rsidR="00804A32" w:rsidRPr="000B0CF2" w:rsidRDefault="00804A32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8</w:t>
      </w:r>
      <w:r w:rsidR="00270C39" w:rsidRPr="000B0CF2">
        <w:rPr>
          <w:sz w:val="20"/>
        </w:rPr>
        <w:t>6</w:t>
      </w:r>
    </w:p>
  </w:footnote>
  <w:footnote w:id="254">
    <w:p w14:paraId="2AC2D473" w14:textId="04C0537C" w:rsidR="00804A32" w:rsidRPr="00274A0B" w:rsidRDefault="00804A32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</w:t>
      </w:r>
      <w:r w:rsidR="006635A8" w:rsidRPr="000B0CF2">
        <w:rPr>
          <w:sz w:val="20"/>
        </w:rPr>
        <w:t xml:space="preserve"> 8</w:t>
      </w:r>
      <w:r w:rsidR="00270C39" w:rsidRPr="000B0CF2">
        <w:rPr>
          <w:sz w:val="20"/>
        </w:rPr>
        <w:t>7</w:t>
      </w:r>
    </w:p>
  </w:footnote>
  <w:footnote w:id="255">
    <w:p w14:paraId="5F7B3108" w14:textId="4DFD9AE8" w:rsidR="00826C49" w:rsidRPr="00E1317B" w:rsidRDefault="00826C49">
      <w:pPr>
        <w:pStyle w:val="FootnoteText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</w:t>
      </w:r>
      <w:r w:rsidR="00661D20" w:rsidRPr="00E1317B">
        <w:rPr>
          <w:sz w:val="20"/>
        </w:rPr>
        <w:t>Srov.</w:t>
      </w:r>
      <w:r w:rsidRPr="00E1317B">
        <w:rPr>
          <w:sz w:val="20"/>
        </w:rPr>
        <w:t xml:space="preserve"> </w:t>
      </w:r>
      <w:r w:rsidRPr="00E1317B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Herout</w:t>
      </w:r>
      <w:r w:rsidRPr="00E1317B">
        <w:rPr>
          <w:rFonts w:asciiTheme="majorBidi" w:hAnsiTheme="majorBidi" w:cstheme="majorBidi"/>
          <w:color w:val="212529"/>
          <w:sz w:val="20"/>
          <w:shd w:val="clear" w:color="auto" w:fill="FFFFFF"/>
        </w:rPr>
        <w:t>, Jaroslav.</w:t>
      </w:r>
      <w:r w:rsidRPr="00E1317B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E1317B">
        <w:rPr>
          <w:rFonts w:asciiTheme="majorBidi" w:hAnsiTheme="majorBidi" w:cstheme="majorBidi"/>
          <w:i/>
          <w:iCs/>
          <w:color w:val="212529"/>
          <w:sz w:val="20"/>
        </w:rPr>
        <w:t>Slabikář návštěvníků památek</w:t>
      </w:r>
      <w:r w:rsidRPr="00E1317B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s. </w:t>
      </w:r>
      <w:r w:rsidRPr="00E1317B">
        <w:rPr>
          <w:sz w:val="20"/>
        </w:rPr>
        <w:t>220</w:t>
      </w:r>
    </w:p>
  </w:footnote>
  <w:footnote w:id="256">
    <w:p w14:paraId="412C1F2D" w14:textId="73CA4350" w:rsidR="00270FF8" w:rsidRPr="00E1317B" w:rsidRDefault="00270FF8">
      <w:pPr>
        <w:pStyle w:val="FootnoteText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Příloha č. </w:t>
      </w:r>
      <w:r w:rsidR="006635A8" w:rsidRPr="00E1317B">
        <w:rPr>
          <w:sz w:val="20"/>
        </w:rPr>
        <w:t>8</w:t>
      </w:r>
      <w:r w:rsidR="00270C39" w:rsidRPr="00E1317B">
        <w:rPr>
          <w:sz w:val="20"/>
        </w:rPr>
        <w:t>8</w:t>
      </w:r>
    </w:p>
  </w:footnote>
  <w:footnote w:id="257">
    <w:p w14:paraId="431AC5C2" w14:textId="07291951" w:rsidR="00867976" w:rsidRPr="00E1317B" w:rsidRDefault="00867976">
      <w:pPr>
        <w:pStyle w:val="FootnoteText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Příloha š. </w:t>
      </w:r>
      <w:r w:rsidR="006635A8" w:rsidRPr="00E1317B">
        <w:rPr>
          <w:sz w:val="20"/>
        </w:rPr>
        <w:t>8</w:t>
      </w:r>
      <w:r w:rsidR="00270C39" w:rsidRPr="00E1317B">
        <w:rPr>
          <w:sz w:val="20"/>
        </w:rPr>
        <w:t>9</w:t>
      </w:r>
    </w:p>
  </w:footnote>
  <w:footnote w:id="258">
    <w:p w14:paraId="7153978D" w14:textId="4F3E1D3F" w:rsidR="00CD641E" w:rsidRPr="00E1317B" w:rsidRDefault="00CD641E" w:rsidP="00E1317B">
      <w:pPr>
        <w:pStyle w:val="FootnoteText"/>
        <w:ind w:left="270" w:hanging="270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="00E1317B" w:rsidRPr="00E1317B">
        <w:rPr>
          <w:sz w:val="20"/>
        </w:rPr>
        <w:t xml:space="preserve"> </w:t>
      </w:r>
      <w:r w:rsidRPr="00E1317B">
        <w:rPr>
          <w:sz w:val="20"/>
        </w:rPr>
        <w:t xml:space="preserve">Srov. </w:t>
      </w:r>
      <w:r w:rsidR="00E1317B" w:rsidRPr="00E1317B">
        <w:rPr>
          <w:smallCaps/>
          <w:sz w:val="20"/>
        </w:rPr>
        <w:t>Ministerstvo kultury</w:t>
      </w:r>
      <w:r w:rsidR="00E1317B" w:rsidRPr="00E1317B">
        <w:rPr>
          <w:sz w:val="20"/>
        </w:rPr>
        <w:t xml:space="preserve">. </w:t>
      </w:r>
      <w:r w:rsidR="00E1317B" w:rsidRPr="00E1317B">
        <w:rPr>
          <w:i/>
          <w:iCs/>
          <w:sz w:val="20"/>
        </w:rPr>
        <w:t>Frýdlant nad Ostravicí, klášter Boromejek. Rozhodnutí o neprohlášení za KP</w:t>
      </w:r>
      <w:r w:rsidRPr="00E1317B">
        <w:rPr>
          <w:i/>
          <w:iCs/>
          <w:sz w:val="20"/>
        </w:rPr>
        <w:t xml:space="preserve">, </w:t>
      </w:r>
      <w:r w:rsidRPr="00E1317B">
        <w:rPr>
          <w:sz w:val="20"/>
        </w:rPr>
        <w:t>s. 2</w:t>
      </w:r>
    </w:p>
  </w:footnote>
  <w:footnote w:id="259">
    <w:p w14:paraId="3DC0B9C5" w14:textId="3BD65729" w:rsidR="005A473B" w:rsidRPr="00E1317B" w:rsidRDefault="005A473B">
      <w:pPr>
        <w:pStyle w:val="FootnoteText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Příloha č. </w:t>
      </w:r>
      <w:r w:rsidR="00270C39" w:rsidRPr="00E1317B">
        <w:rPr>
          <w:sz w:val="20"/>
        </w:rPr>
        <w:t>90</w:t>
      </w:r>
    </w:p>
  </w:footnote>
  <w:footnote w:id="260">
    <w:p w14:paraId="2F380CBF" w14:textId="66BB3C51" w:rsidR="005A473B" w:rsidRPr="00E1317B" w:rsidRDefault="005A473B" w:rsidP="00AC1325">
      <w:pPr>
        <w:pStyle w:val="FootnoteText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</w:t>
      </w:r>
      <w:r w:rsidRPr="00E1317B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Šrubař</w:t>
      </w:r>
      <w:r w:rsidRPr="00E1317B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, Daniel, </w:t>
      </w:r>
      <w:r w:rsidRPr="00E1317B">
        <w:rPr>
          <w:rFonts w:asciiTheme="majorBidi" w:hAnsiTheme="majorBidi" w:cstheme="majorBidi"/>
          <w:i/>
          <w:iCs/>
          <w:color w:val="000000" w:themeColor="text1"/>
          <w:sz w:val="20"/>
        </w:rPr>
        <w:t>Klášter sester boromejek ve Frýdlantu nad Ostravicí</w:t>
      </w:r>
      <w:r w:rsidRPr="00E1317B">
        <w:rPr>
          <w:rFonts w:asciiTheme="majorBidi" w:hAnsiTheme="majorBidi" w:cstheme="majorBidi"/>
          <w:color w:val="000000" w:themeColor="text1"/>
          <w:sz w:val="20"/>
        </w:rPr>
        <w:t>, s. 72</w:t>
      </w:r>
    </w:p>
  </w:footnote>
  <w:footnote w:id="261">
    <w:p w14:paraId="08916D4D" w14:textId="6BB77420" w:rsidR="00EE7E18" w:rsidRPr="00E1317B" w:rsidRDefault="00EE7E18" w:rsidP="006C056E">
      <w:pPr>
        <w:pStyle w:val="FootnoteText"/>
        <w:ind w:left="270" w:hanging="270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</w:t>
      </w:r>
      <w:r w:rsidR="00661D20" w:rsidRPr="00E1317B">
        <w:rPr>
          <w:sz w:val="20"/>
        </w:rPr>
        <w:t>Srov.</w:t>
      </w:r>
      <w:r w:rsidRPr="00E1317B">
        <w:rPr>
          <w:sz w:val="20"/>
        </w:rPr>
        <w:t xml:space="preserve"> </w:t>
      </w:r>
      <w:r w:rsidR="007134C2" w:rsidRPr="00E1317B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Blažíček</w:t>
      </w:r>
      <w:r w:rsidR="007134C2" w:rsidRPr="00E1317B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Oldřich Jakub a </w:t>
      </w:r>
      <w:r w:rsidR="007134C2" w:rsidRPr="00E1317B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 xml:space="preserve">Kropáček, </w:t>
      </w:r>
      <w:r w:rsidR="007134C2" w:rsidRPr="00E1317B">
        <w:rPr>
          <w:rFonts w:asciiTheme="majorBidi" w:hAnsiTheme="majorBidi" w:cstheme="majorBidi"/>
          <w:color w:val="212529"/>
          <w:sz w:val="20"/>
          <w:shd w:val="clear" w:color="auto" w:fill="FFFFFF"/>
        </w:rPr>
        <w:t>Jiří.</w:t>
      </w:r>
      <w:r w:rsidR="007134C2" w:rsidRPr="00E1317B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="007134C2" w:rsidRPr="00E1317B">
        <w:rPr>
          <w:rFonts w:asciiTheme="majorBidi" w:hAnsiTheme="majorBidi" w:cstheme="majorBidi"/>
          <w:i/>
          <w:iCs/>
          <w:color w:val="212529"/>
          <w:sz w:val="20"/>
        </w:rPr>
        <w:t>Slovník pojmů z dějin umění: názvosloví a tvarosloví architektury, sochařství, malby a užitého umění</w:t>
      </w:r>
      <w:r w:rsidR="007134C2" w:rsidRPr="00E1317B">
        <w:rPr>
          <w:rFonts w:asciiTheme="majorBidi" w:hAnsiTheme="majorBidi" w:cstheme="majorBidi"/>
          <w:color w:val="212529"/>
          <w:sz w:val="20"/>
          <w:shd w:val="clear" w:color="auto" w:fill="FFFFFF"/>
        </w:rPr>
        <w:t>. Praha: Odeon, 1991, s</w:t>
      </w:r>
      <w:r w:rsidR="00AC1325" w:rsidRPr="00E1317B">
        <w:rPr>
          <w:rFonts w:asciiTheme="majorBidi" w:hAnsiTheme="majorBidi" w:cstheme="majorBidi"/>
          <w:color w:val="212529"/>
          <w:sz w:val="20"/>
          <w:shd w:val="clear" w:color="auto" w:fill="FFFFFF"/>
        </w:rPr>
        <w:t>.</w:t>
      </w:r>
      <w:r w:rsidR="007134C2" w:rsidRPr="00E1317B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 121</w:t>
      </w:r>
    </w:p>
  </w:footnote>
  <w:footnote w:id="262">
    <w:p w14:paraId="62DFF4C5" w14:textId="37C382F9" w:rsidR="00046932" w:rsidRPr="00D32684" w:rsidRDefault="00046932">
      <w:pPr>
        <w:pStyle w:val="FootnoteText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Příloha č. </w:t>
      </w:r>
      <w:r w:rsidR="006635A8" w:rsidRPr="00E1317B">
        <w:rPr>
          <w:sz w:val="20"/>
        </w:rPr>
        <w:t>9</w:t>
      </w:r>
      <w:r w:rsidR="00270C39" w:rsidRPr="00E1317B">
        <w:rPr>
          <w:sz w:val="20"/>
        </w:rPr>
        <w:t>1</w:t>
      </w:r>
    </w:p>
  </w:footnote>
  <w:footnote w:id="263">
    <w:p w14:paraId="71CEB9CF" w14:textId="6AA95951" w:rsidR="00D32684" w:rsidRPr="00944371" w:rsidRDefault="00D32684">
      <w:pPr>
        <w:pStyle w:val="FootnoteText"/>
        <w:rPr>
          <w:sz w:val="20"/>
        </w:rPr>
      </w:pPr>
      <w:r w:rsidRPr="00944371">
        <w:rPr>
          <w:rStyle w:val="FootnoteReference"/>
          <w:sz w:val="20"/>
        </w:rPr>
        <w:footnoteRef/>
      </w:r>
      <w:r w:rsidRPr="00944371">
        <w:rPr>
          <w:sz w:val="20"/>
        </w:rPr>
        <w:t xml:space="preserve"> </w:t>
      </w:r>
      <w:r w:rsidR="00661D20">
        <w:rPr>
          <w:sz w:val="20"/>
        </w:rPr>
        <w:t>Srov.</w:t>
      </w:r>
      <w:r w:rsidRPr="00944371">
        <w:rPr>
          <w:sz w:val="20"/>
        </w:rPr>
        <w:t xml:space="preserve"> </w:t>
      </w:r>
      <w:r w:rsidRPr="00944371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>Blažíček</w:t>
      </w:r>
      <w:r w:rsidRPr="00944371">
        <w:rPr>
          <w:rFonts w:asciiTheme="majorBidi" w:hAnsiTheme="majorBidi" w:cstheme="majorBidi"/>
          <w:color w:val="212529"/>
          <w:sz w:val="20"/>
          <w:shd w:val="clear" w:color="auto" w:fill="FFFFFF"/>
        </w:rPr>
        <w:t xml:space="preserve">, Oldřich Jakub a </w:t>
      </w:r>
      <w:r w:rsidRPr="00944371">
        <w:rPr>
          <w:rFonts w:asciiTheme="majorBidi" w:hAnsiTheme="majorBidi" w:cstheme="majorBidi"/>
          <w:smallCaps/>
          <w:color w:val="212529"/>
          <w:sz w:val="20"/>
          <w:shd w:val="clear" w:color="auto" w:fill="FFFFFF"/>
        </w:rPr>
        <w:t xml:space="preserve">Kropáček, </w:t>
      </w:r>
      <w:r w:rsidRPr="00944371">
        <w:rPr>
          <w:rFonts w:asciiTheme="majorBidi" w:hAnsiTheme="majorBidi" w:cstheme="majorBidi"/>
          <w:color w:val="212529"/>
          <w:sz w:val="20"/>
          <w:shd w:val="clear" w:color="auto" w:fill="FFFFFF"/>
        </w:rPr>
        <w:t>Jiří.</w:t>
      </w:r>
      <w:r w:rsidRPr="00944371">
        <w:rPr>
          <w:rStyle w:val="apple-converted-space"/>
          <w:rFonts w:asciiTheme="majorBidi" w:hAnsiTheme="majorBidi" w:cstheme="majorBidi"/>
          <w:color w:val="212529"/>
          <w:sz w:val="20"/>
          <w:shd w:val="clear" w:color="auto" w:fill="FFFFFF"/>
        </w:rPr>
        <w:t> </w:t>
      </w:r>
      <w:r w:rsidRPr="00944371">
        <w:rPr>
          <w:rFonts w:asciiTheme="majorBidi" w:hAnsiTheme="majorBidi" w:cstheme="majorBidi"/>
          <w:i/>
          <w:iCs/>
          <w:color w:val="212529"/>
          <w:sz w:val="20"/>
        </w:rPr>
        <w:t>Slovník pojmů z dějin uměním,</w:t>
      </w:r>
      <w:r w:rsidRPr="00944371">
        <w:rPr>
          <w:rFonts w:asciiTheme="majorBidi" w:hAnsiTheme="majorBidi" w:cstheme="majorBidi"/>
          <w:color w:val="212529"/>
          <w:sz w:val="20"/>
        </w:rPr>
        <w:t xml:space="preserve"> s. 219 </w:t>
      </w:r>
    </w:p>
  </w:footnote>
  <w:footnote w:id="264">
    <w:p w14:paraId="1A4C1CE2" w14:textId="26BBCEED" w:rsidR="00A1721B" w:rsidRPr="000B0CF2" w:rsidRDefault="00A1721B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9</w:t>
      </w:r>
      <w:r w:rsidR="00270C39" w:rsidRPr="000B0CF2">
        <w:rPr>
          <w:sz w:val="20"/>
        </w:rPr>
        <w:t>2</w:t>
      </w:r>
    </w:p>
  </w:footnote>
  <w:footnote w:id="265">
    <w:p w14:paraId="1692D3F9" w14:textId="26639F22" w:rsidR="005C0C5F" w:rsidRPr="000B0CF2" w:rsidRDefault="005C0C5F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9</w:t>
      </w:r>
      <w:r w:rsidR="00270C39" w:rsidRPr="000B0CF2">
        <w:rPr>
          <w:sz w:val="20"/>
        </w:rPr>
        <w:t>3</w:t>
      </w:r>
    </w:p>
  </w:footnote>
  <w:footnote w:id="266">
    <w:p w14:paraId="44DFBC0D" w14:textId="0A48F66F" w:rsidR="004B53B1" w:rsidRPr="000B0CF2" w:rsidRDefault="004B53B1">
      <w:pPr>
        <w:pStyle w:val="FootnoteText"/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9</w:t>
      </w:r>
      <w:r w:rsidR="00270C39" w:rsidRPr="000B0CF2">
        <w:rPr>
          <w:sz w:val="20"/>
        </w:rPr>
        <w:t>4</w:t>
      </w:r>
    </w:p>
  </w:footnote>
  <w:footnote w:id="267">
    <w:p w14:paraId="686C65CB" w14:textId="3ACC2A41" w:rsidR="007E5B6E" w:rsidRPr="000B0CF2" w:rsidRDefault="007E5B6E" w:rsidP="007E5B6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9</w:t>
      </w:r>
      <w:r w:rsidR="00270C39" w:rsidRPr="000B0CF2">
        <w:rPr>
          <w:sz w:val="20"/>
        </w:rPr>
        <w:t>5</w:t>
      </w:r>
    </w:p>
  </w:footnote>
  <w:footnote w:id="268">
    <w:p w14:paraId="7A954060" w14:textId="643C4A04" w:rsidR="007E5B6E" w:rsidRPr="000B0CF2" w:rsidRDefault="007E5B6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6635A8" w:rsidRPr="000B0CF2">
        <w:rPr>
          <w:sz w:val="20"/>
        </w:rPr>
        <w:t>9</w:t>
      </w:r>
      <w:r w:rsidR="00270C39" w:rsidRPr="000B0CF2">
        <w:rPr>
          <w:sz w:val="20"/>
        </w:rPr>
        <w:t>6</w:t>
      </w:r>
    </w:p>
  </w:footnote>
  <w:footnote w:id="269">
    <w:p w14:paraId="3730D205" w14:textId="2759981E" w:rsidR="00944371" w:rsidRPr="000B0CF2" w:rsidRDefault="00944371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7E5B6E" w:rsidRPr="000B0CF2">
        <w:rPr>
          <w:sz w:val="20"/>
        </w:rPr>
        <w:t xml:space="preserve">Příloha č. </w:t>
      </w:r>
      <w:r w:rsidR="006635A8" w:rsidRPr="000B0CF2">
        <w:rPr>
          <w:sz w:val="20"/>
        </w:rPr>
        <w:t>9</w:t>
      </w:r>
      <w:r w:rsidR="00270C39" w:rsidRPr="000B0CF2">
        <w:rPr>
          <w:sz w:val="20"/>
        </w:rPr>
        <w:t>7</w:t>
      </w:r>
    </w:p>
  </w:footnote>
  <w:footnote w:id="270">
    <w:p w14:paraId="1335E916" w14:textId="7E947A5C" w:rsidR="00E72850" w:rsidRPr="000B0CF2" w:rsidRDefault="00E72850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7E5B6E" w:rsidRPr="000B0CF2">
        <w:rPr>
          <w:sz w:val="20"/>
        </w:rPr>
        <w:t xml:space="preserve">Příloha č. </w:t>
      </w:r>
      <w:r w:rsidR="006635A8" w:rsidRPr="000B0CF2">
        <w:rPr>
          <w:sz w:val="20"/>
        </w:rPr>
        <w:t>9</w:t>
      </w:r>
      <w:r w:rsidR="00270C39" w:rsidRPr="000B0CF2">
        <w:rPr>
          <w:sz w:val="20"/>
        </w:rPr>
        <w:t>8</w:t>
      </w:r>
    </w:p>
  </w:footnote>
  <w:footnote w:id="271">
    <w:p w14:paraId="214FAFE3" w14:textId="2CCAF426" w:rsidR="00E72850" w:rsidRPr="000B0CF2" w:rsidRDefault="00E72850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</w:t>
      </w:r>
      <w:r w:rsidR="007E5B6E" w:rsidRPr="000B0CF2">
        <w:rPr>
          <w:sz w:val="20"/>
        </w:rPr>
        <w:t xml:space="preserve">Příloha č. </w:t>
      </w:r>
      <w:r w:rsidR="006635A8" w:rsidRPr="000B0CF2">
        <w:rPr>
          <w:sz w:val="20"/>
        </w:rPr>
        <w:t>9</w:t>
      </w:r>
      <w:r w:rsidR="00270C39" w:rsidRPr="000B0CF2">
        <w:rPr>
          <w:sz w:val="20"/>
        </w:rPr>
        <w:t>9</w:t>
      </w:r>
    </w:p>
  </w:footnote>
  <w:footnote w:id="272">
    <w:p w14:paraId="36C567E3" w14:textId="6F04F8D5" w:rsidR="007E5B6E" w:rsidRPr="007E5B6E" w:rsidRDefault="007E5B6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270C39" w:rsidRPr="000B0CF2">
        <w:rPr>
          <w:sz w:val="20"/>
        </w:rPr>
        <w:t>100</w:t>
      </w:r>
    </w:p>
  </w:footnote>
  <w:footnote w:id="273">
    <w:p w14:paraId="31B3B654" w14:textId="43823BFF" w:rsidR="00507ABD" w:rsidRPr="00507ABD" w:rsidRDefault="00507ABD" w:rsidP="00391A11">
      <w:pPr>
        <w:pStyle w:val="FootnoteText"/>
        <w:jc w:val="left"/>
        <w:rPr>
          <w:sz w:val="20"/>
        </w:rPr>
      </w:pPr>
      <w:r w:rsidRPr="007E5B6E">
        <w:rPr>
          <w:rStyle w:val="FootnoteReference"/>
          <w:sz w:val="20"/>
        </w:rPr>
        <w:footnoteRef/>
      </w:r>
      <w:r w:rsidRPr="007E5B6E">
        <w:rPr>
          <w:sz w:val="20"/>
        </w:rPr>
        <w:t xml:space="preserve"> </w:t>
      </w:r>
      <w:r w:rsidR="007E5B6E" w:rsidRPr="000B0CF2">
        <w:rPr>
          <w:sz w:val="20"/>
        </w:rPr>
        <w:t xml:space="preserve">Příloha č. </w:t>
      </w:r>
      <w:r w:rsidR="006635A8" w:rsidRPr="000B0CF2">
        <w:rPr>
          <w:sz w:val="20"/>
        </w:rPr>
        <w:t>10</w:t>
      </w:r>
      <w:r w:rsidR="00270C39" w:rsidRPr="000B0CF2">
        <w:rPr>
          <w:sz w:val="20"/>
        </w:rPr>
        <w:t>1</w:t>
      </w:r>
    </w:p>
  </w:footnote>
  <w:footnote w:id="274">
    <w:p w14:paraId="71B84942" w14:textId="77777777" w:rsidR="004108DE" w:rsidRPr="008437FF" w:rsidRDefault="004108DE" w:rsidP="00391A11">
      <w:pPr>
        <w:pStyle w:val="FootnoteText"/>
        <w:jc w:val="left"/>
        <w:rPr>
          <w:sz w:val="20"/>
        </w:rPr>
      </w:pPr>
      <w:r w:rsidRPr="008437FF">
        <w:rPr>
          <w:rStyle w:val="FootnoteReference"/>
          <w:sz w:val="20"/>
        </w:rPr>
        <w:footnoteRef/>
      </w:r>
      <w:r w:rsidRPr="008437FF">
        <w:rPr>
          <w:sz w:val="20"/>
        </w:rPr>
        <w:t xml:space="preserve"> Vincenc Obrátil (farářem ve Frýdlantě nad Ostravicí 1875-1884)</w:t>
      </w:r>
    </w:p>
  </w:footnote>
  <w:footnote w:id="275">
    <w:p w14:paraId="45DF6D73" w14:textId="740149D9" w:rsidR="004108DE" w:rsidRPr="008437FF" w:rsidRDefault="004108DE" w:rsidP="00391A11">
      <w:pPr>
        <w:pStyle w:val="FootnoteText"/>
        <w:jc w:val="left"/>
        <w:rPr>
          <w:sz w:val="20"/>
        </w:rPr>
      </w:pPr>
      <w:r w:rsidRPr="008437FF">
        <w:rPr>
          <w:rStyle w:val="FootnoteReference"/>
          <w:sz w:val="20"/>
        </w:rPr>
        <w:footnoteRef/>
      </w:r>
      <w:r w:rsidRPr="008437FF">
        <w:rPr>
          <w:sz w:val="20"/>
        </w:rPr>
        <w:t xml:space="preserve"> SOkA F-M</w:t>
      </w:r>
      <w:r w:rsidRPr="00622946">
        <w:rPr>
          <w:rFonts w:asciiTheme="majorBidi" w:hAnsiTheme="majorBidi" w:cstheme="majorBidi"/>
          <w:color w:val="000000" w:themeColor="text1"/>
          <w:sz w:val="20"/>
        </w:rPr>
        <w:t xml:space="preserve">, </w:t>
      </w:r>
      <w:r w:rsidR="00622946" w:rsidRPr="00622946">
        <w:rPr>
          <w:rFonts w:asciiTheme="majorBidi" w:hAnsiTheme="majorBidi" w:cstheme="majorBidi"/>
          <w:color w:val="000000" w:themeColor="text1"/>
          <w:sz w:val="20"/>
        </w:rPr>
        <w:t>FÚ Frýdlant n.</w:t>
      </w:r>
      <w:r w:rsidR="005C722D">
        <w:rPr>
          <w:rFonts w:asciiTheme="majorBidi" w:hAnsiTheme="majorBidi" w:cstheme="majorBidi"/>
          <w:color w:val="000000" w:themeColor="text1"/>
          <w:sz w:val="20"/>
        </w:rPr>
        <w:t xml:space="preserve"> </w:t>
      </w:r>
      <w:r w:rsidR="00622946" w:rsidRPr="00622946">
        <w:rPr>
          <w:rFonts w:asciiTheme="majorBidi" w:hAnsiTheme="majorBidi" w:cstheme="majorBidi"/>
          <w:color w:val="000000" w:themeColor="text1"/>
          <w:sz w:val="20"/>
        </w:rPr>
        <w:t>O.</w:t>
      </w:r>
      <w:r w:rsidRPr="00622946">
        <w:rPr>
          <w:rFonts w:asciiTheme="majorBidi" w:hAnsiTheme="majorBidi" w:cstheme="majorBidi"/>
          <w:color w:val="000000" w:themeColor="text1"/>
          <w:sz w:val="20"/>
        </w:rPr>
        <w:t xml:space="preserve">, </w:t>
      </w:r>
      <w:r w:rsidRPr="008437FF">
        <w:rPr>
          <w:sz w:val="20"/>
        </w:rPr>
        <w:t xml:space="preserve">inv. č. 167, sig. Va, karton 16. - </w:t>
      </w:r>
      <w:r w:rsidRPr="00B679E6">
        <w:rPr>
          <w:i/>
          <w:iCs/>
          <w:sz w:val="20"/>
        </w:rPr>
        <w:t>Svěcení klášterní kaple ve Frýdlantě nad Ostravicí</w:t>
      </w:r>
      <w:r w:rsidRPr="008437FF">
        <w:rPr>
          <w:sz w:val="20"/>
        </w:rPr>
        <w:t>, 1876</w:t>
      </w:r>
    </w:p>
  </w:footnote>
  <w:footnote w:id="276">
    <w:p w14:paraId="2776B403" w14:textId="065587AF" w:rsidR="004108DE" w:rsidRPr="008437FF" w:rsidRDefault="004108DE" w:rsidP="00391A11">
      <w:pPr>
        <w:spacing w:after="0" w:line="240" w:lineRule="auto"/>
        <w:ind w:left="270" w:hanging="270"/>
        <w:jc w:val="left"/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</w:pPr>
      <w:r w:rsidRPr="008437FF">
        <w:rPr>
          <w:rStyle w:val="FootnoteReference"/>
          <w:color w:val="000000" w:themeColor="text1"/>
          <w:sz w:val="20"/>
        </w:rPr>
        <w:footnoteRef/>
      </w:r>
      <w:r w:rsidRPr="008437FF">
        <w:rPr>
          <w:color w:val="000000" w:themeColor="text1"/>
          <w:sz w:val="20"/>
        </w:rPr>
        <w:t xml:space="preserve"> Více k obřadu svěcení kostelů a kaplí před </w:t>
      </w:r>
      <w:r w:rsidR="00A728F5">
        <w:rPr>
          <w:color w:val="000000" w:themeColor="text1"/>
          <w:sz w:val="20"/>
        </w:rPr>
        <w:t>Druhým v</w:t>
      </w:r>
      <w:r w:rsidRPr="008437FF">
        <w:rPr>
          <w:color w:val="000000" w:themeColor="text1"/>
          <w:sz w:val="20"/>
        </w:rPr>
        <w:t xml:space="preserve">atikánským koncilem. </w:t>
      </w:r>
      <w:r w:rsidR="00661D20">
        <w:rPr>
          <w:color w:val="000000" w:themeColor="text1"/>
          <w:sz w:val="20"/>
        </w:rPr>
        <w:t>Sov.</w:t>
      </w:r>
      <w:r w:rsidRPr="008437FF">
        <w:rPr>
          <w:color w:val="000000" w:themeColor="text1"/>
          <w:sz w:val="20"/>
        </w:rPr>
        <w:t xml:space="preserve"> </w:t>
      </w:r>
      <w:r w:rsidRPr="008437FF">
        <w:rPr>
          <w:rFonts w:asciiTheme="majorBidi" w:hAnsiTheme="majorBidi" w:cstheme="majorBidi"/>
          <w:smallCaps/>
          <w:color w:val="000000" w:themeColor="text1"/>
          <w:sz w:val="20"/>
          <w:shd w:val="clear" w:color="auto" w:fill="FFFFFF"/>
        </w:rPr>
        <w:t>Podlaha</w:t>
      </w:r>
      <w:r w:rsidRPr="008437FF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>, Antonín.</w:t>
      </w:r>
      <w:r w:rsidRPr="008437FF">
        <w:rPr>
          <w:rStyle w:val="apple-converted-space"/>
          <w:rFonts w:asciiTheme="majorBidi" w:hAnsiTheme="majorBidi" w:cstheme="majorBidi"/>
          <w:color w:val="000000" w:themeColor="text1"/>
          <w:sz w:val="20"/>
          <w:shd w:val="clear" w:color="auto" w:fill="FFFFFF"/>
        </w:rPr>
        <w:t> </w:t>
      </w:r>
      <w:r w:rsidRPr="008437FF">
        <w:rPr>
          <w:rFonts w:asciiTheme="majorBidi" w:hAnsiTheme="majorBidi" w:cstheme="majorBidi"/>
          <w:i/>
          <w:iCs/>
          <w:color w:val="000000" w:themeColor="text1"/>
          <w:sz w:val="20"/>
        </w:rPr>
        <w:t>Katolická liturgika: Učebná kniha pro střední školy</w:t>
      </w:r>
      <w:r w:rsidRPr="008437FF">
        <w:rPr>
          <w:rFonts w:asciiTheme="majorBidi" w:hAnsiTheme="majorBidi" w:cstheme="majorBidi"/>
          <w:color w:val="000000" w:themeColor="text1"/>
          <w:sz w:val="20"/>
          <w:shd w:val="clear" w:color="auto" w:fill="FFFFFF"/>
        </w:rPr>
        <w:t xml:space="preserve">. 11., nezměněné vydání. V Praze: Státní nakladatelství, 1930, s. 125-128 </w:t>
      </w:r>
    </w:p>
  </w:footnote>
  <w:footnote w:id="277">
    <w:p w14:paraId="0FE4ABC3" w14:textId="1842F0F9" w:rsidR="004108DE" w:rsidRPr="005054E0" w:rsidRDefault="004108DE" w:rsidP="00391A11">
      <w:pPr>
        <w:pStyle w:val="FootnoteText"/>
        <w:jc w:val="left"/>
        <w:rPr>
          <w:sz w:val="20"/>
        </w:rPr>
      </w:pPr>
      <w:r w:rsidRPr="008437FF">
        <w:rPr>
          <w:rStyle w:val="FootnoteReference"/>
          <w:sz w:val="20"/>
        </w:rPr>
        <w:footnoteRef/>
      </w:r>
      <w:r w:rsidRPr="008437FF">
        <w:rPr>
          <w:sz w:val="20"/>
        </w:rPr>
        <w:t xml:space="preserve"> </w:t>
      </w:r>
      <w:r w:rsidR="00B679E6" w:rsidRPr="008437FF">
        <w:rPr>
          <w:sz w:val="20"/>
        </w:rPr>
        <w:t>Ostatky určené pro klášterní kapli patřily svaté Fidelis, Viktorovi a Teodorovi.</w:t>
      </w:r>
      <w:r w:rsidR="00B679E6">
        <w:rPr>
          <w:sz w:val="20"/>
        </w:rPr>
        <w:t xml:space="preserve"> Srov. </w:t>
      </w:r>
      <w:r w:rsidRPr="008437FF">
        <w:rPr>
          <w:sz w:val="20"/>
        </w:rPr>
        <w:t xml:space="preserve">Kronika MSKB – díl IV. s.140 </w:t>
      </w:r>
    </w:p>
  </w:footnote>
  <w:footnote w:id="278">
    <w:p w14:paraId="529E150E" w14:textId="707AEE29" w:rsidR="004108DE" w:rsidRPr="008437FF" w:rsidRDefault="004108DE" w:rsidP="00391A11">
      <w:pPr>
        <w:pStyle w:val="FootnoteText"/>
        <w:jc w:val="left"/>
        <w:rPr>
          <w:sz w:val="20"/>
        </w:rPr>
      </w:pPr>
      <w:r>
        <w:rPr>
          <w:rStyle w:val="FootnoteReference"/>
        </w:rPr>
        <w:footnoteRef/>
      </w:r>
      <w:r>
        <w:t xml:space="preserve"> </w:t>
      </w:r>
      <w:r w:rsidRPr="00B477DF">
        <w:rPr>
          <w:sz w:val="20"/>
        </w:rPr>
        <w:t xml:space="preserve">SOkA F-M, </w:t>
      </w:r>
      <w:r w:rsidR="009A4A61" w:rsidRPr="00622946">
        <w:rPr>
          <w:rFonts w:asciiTheme="majorBidi" w:hAnsiTheme="majorBidi" w:cstheme="majorBidi"/>
          <w:color w:val="000000" w:themeColor="text1"/>
          <w:sz w:val="20"/>
        </w:rPr>
        <w:t>FÚ Frýdlant n.</w:t>
      </w:r>
      <w:r w:rsidR="005C722D">
        <w:rPr>
          <w:rFonts w:asciiTheme="majorBidi" w:hAnsiTheme="majorBidi" w:cstheme="majorBidi"/>
          <w:color w:val="000000" w:themeColor="text1"/>
          <w:sz w:val="20"/>
        </w:rPr>
        <w:t xml:space="preserve"> </w:t>
      </w:r>
      <w:r w:rsidR="009A4A61" w:rsidRPr="00622946">
        <w:rPr>
          <w:rFonts w:asciiTheme="majorBidi" w:hAnsiTheme="majorBidi" w:cstheme="majorBidi"/>
          <w:color w:val="000000" w:themeColor="text1"/>
          <w:sz w:val="20"/>
        </w:rPr>
        <w:t>O</w:t>
      </w:r>
      <w:r w:rsidR="00894B70">
        <w:rPr>
          <w:rFonts w:asciiTheme="majorBidi" w:hAnsiTheme="majorBidi" w:cstheme="majorBidi"/>
          <w:color w:val="000000" w:themeColor="text1"/>
          <w:sz w:val="20"/>
        </w:rPr>
        <w:t>.</w:t>
      </w:r>
      <w:r w:rsidRPr="00B477DF">
        <w:rPr>
          <w:sz w:val="20"/>
        </w:rPr>
        <w:t>,</w:t>
      </w:r>
      <w:r w:rsidR="00B679E6">
        <w:rPr>
          <w:sz w:val="20"/>
        </w:rPr>
        <w:t xml:space="preserve"> </w:t>
      </w:r>
      <w:r w:rsidRPr="00B679E6">
        <w:rPr>
          <w:i/>
          <w:iCs/>
          <w:sz w:val="20"/>
        </w:rPr>
        <w:t>Svěcení klášterní kaple ve Frýdlantě nad Ostravicí</w:t>
      </w:r>
      <w:r w:rsidRPr="00BF1AE2">
        <w:rPr>
          <w:sz w:val="20"/>
        </w:rPr>
        <w:t>, 1876</w:t>
      </w:r>
    </w:p>
  </w:footnote>
  <w:footnote w:id="279">
    <w:p w14:paraId="159AA34A" w14:textId="77777777" w:rsidR="004108DE" w:rsidRPr="00B055E3" w:rsidRDefault="004108DE" w:rsidP="004108DE">
      <w:pPr>
        <w:pStyle w:val="FootnoteText"/>
        <w:rPr>
          <w:sz w:val="20"/>
        </w:rPr>
      </w:pPr>
      <w:r w:rsidRPr="00B055E3">
        <w:rPr>
          <w:rStyle w:val="FootnoteReference"/>
          <w:sz w:val="20"/>
        </w:rPr>
        <w:footnoteRef/>
      </w:r>
      <w:r w:rsidRPr="00B055E3">
        <w:rPr>
          <w:sz w:val="20"/>
        </w:rPr>
        <w:t xml:space="preserve"> Srov. Kronika MSKB – díl IV.</w:t>
      </w:r>
      <w:r>
        <w:rPr>
          <w:sz w:val="20"/>
        </w:rPr>
        <w:t>,</w:t>
      </w:r>
      <w:r w:rsidRPr="00B055E3">
        <w:rPr>
          <w:sz w:val="20"/>
        </w:rPr>
        <w:t xml:space="preserve"> s.139–141</w:t>
      </w:r>
    </w:p>
  </w:footnote>
  <w:footnote w:id="280">
    <w:p w14:paraId="68770241" w14:textId="77777777" w:rsidR="004108DE" w:rsidRPr="00B055E3" w:rsidRDefault="004108DE" w:rsidP="004108DE">
      <w:pPr>
        <w:pStyle w:val="FootnoteText"/>
        <w:rPr>
          <w:sz w:val="20"/>
        </w:rPr>
      </w:pPr>
      <w:r w:rsidRPr="00B055E3">
        <w:rPr>
          <w:rStyle w:val="FootnoteReference"/>
          <w:sz w:val="20"/>
        </w:rPr>
        <w:footnoteRef/>
      </w:r>
      <w:r w:rsidRPr="00B055E3">
        <w:rPr>
          <w:sz w:val="20"/>
        </w:rPr>
        <w:t xml:space="preserve"> Italské sloveso cantare znamená zpívat.</w:t>
      </w:r>
    </w:p>
  </w:footnote>
  <w:footnote w:id="281">
    <w:p w14:paraId="389E768B" w14:textId="77777777" w:rsidR="004108DE" w:rsidRDefault="004108DE" w:rsidP="004108DE">
      <w:pPr>
        <w:pStyle w:val="FootnoteText"/>
      </w:pPr>
      <w:r w:rsidRPr="00B055E3">
        <w:rPr>
          <w:rStyle w:val="FootnoteReference"/>
          <w:sz w:val="20"/>
        </w:rPr>
        <w:footnoteRef/>
      </w:r>
      <w:r w:rsidRPr="00B055E3">
        <w:rPr>
          <w:sz w:val="20"/>
        </w:rPr>
        <w:t xml:space="preserve"> Italské sloveso recitare znamená recitovat, odříkávat atd.</w:t>
      </w:r>
    </w:p>
  </w:footnote>
  <w:footnote w:id="282">
    <w:p w14:paraId="323680CC" w14:textId="370F7D20" w:rsidR="004108DE" w:rsidRPr="00B679E6" w:rsidRDefault="004108DE" w:rsidP="004108DE">
      <w:pPr>
        <w:pStyle w:val="FootnoteText"/>
        <w:rPr>
          <w:sz w:val="20"/>
        </w:rPr>
      </w:pPr>
      <w:r w:rsidRPr="00B679E6">
        <w:rPr>
          <w:rStyle w:val="FootnoteReference"/>
          <w:sz w:val="20"/>
        </w:rPr>
        <w:footnoteRef/>
      </w:r>
      <w:r w:rsidRPr="00B679E6">
        <w:rPr>
          <w:sz w:val="20"/>
        </w:rPr>
        <w:t xml:space="preserve"> </w:t>
      </w:r>
      <w:r w:rsidR="00B679E6" w:rsidRPr="00B477DF">
        <w:rPr>
          <w:sz w:val="20"/>
        </w:rPr>
        <w:t xml:space="preserve">SOkA F-M, </w:t>
      </w:r>
      <w:r w:rsidR="008D6D83" w:rsidRPr="00622946">
        <w:rPr>
          <w:rFonts w:asciiTheme="majorBidi" w:hAnsiTheme="majorBidi" w:cstheme="majorBidi"/>
          <w:color w:val="000000" w:themeColor="text1"/>
          <w:sz w:val="20"/>
        </w:rPr>
        <w:t>FÚ Frýdlant n.</w:t>
      </w:r>
      <w:r w:rsidR="005C722D">
        <w:rPr>
          <w:rFonts w:asciiTheme="majorBidi" w:hAnsiTheme="majorBidi" w:cstheme="majorBidi"/>
          <w:color w:val="000000" w:themeColor="text1"/>
          <w:sz w:val="20"/>
        </w:rPr>
        <w:t xml:space="preserve"> </w:t>
      </w:r>
      <w:r w:rsidR="008D6D83" w:rsidRPr="00622946">
        <w:rPr>
          <w:rFonts w:asciiTheme="majorBidi" w:hAnsiTheme="majorBidi" w:cstheme="majorBidi"/>
          <w:color w:val="000000" w:themeColor="text1"/>
          <w:sz w:val="20"/>
        </w:rPr>
        <w:t>O</w:t>
      </w:r>
      <w:r w:rsidR="00894B70">
        <w:rPr>
          <w:rFonts w:asciiTheme="majorBidi" w:hAnsiTheme="majorBidi" w:cstheme="majorBidi"/>
          <w:color w:val="000000" w:themeColor="text1"/>
          <w:sz w:val="20"/>
        </w:rPr>
        <w:t>.</w:t>
      </w:r>
      <w:r w:rsidR="00B679E6" w:rsidRPr="00B477DF">
        <w:rPr>
          <w:sz w:val="20"/>
        </w:rPr>
        <w:t>,</w:t>
      </w:r>
      <w:r w:rsidR="00B679E6">
        <w:rPr>
          <w:sz w:val="20"/>
        </w:rPr>
        <w:t xml:space="preserve"> </w:t>
      </w:r>
      <w:r w:rsidR="00B679E6" w:rsidRPr="00B679E6">
        <w:rPr>
          <w:i/>
          <w:iCs/>
          <w:sz w:val="20"/>
        </w:rPr>
        <w:t>Svěcení klášterní kaple ve Frýdlantě nad Ostravicí</w:t>
      </w:r>
      <w:r w:rsidR="00B679E6" w:rsidRPr="00BF1AE2">
        <w:rPr>
          <w:sz w:val="20"/>
        </w:rPr>
        <w:t>, 1876</w:t>
      </w:r>
    </w:p>
  </w:footnote>
  <w:footnote w:id="283">
    <w:p w14:paraId="645BE5CC" w14:textId="1514C18F" w:rsidR="004108DE" w:rsidRPr="00F10E8E" w:rsidRDefault="004108DE" w:rsidP="00900395">
      <w:pPr>
        <w:pStyle w:val="HTMLPreformatted"/>
        <w:ind w:left="270" w:hanging="270"/>
        <w:jc w:val="both"/>
        <w:rPr>
          <w:rFonts w:asciiTheme="majorBidi" w:hAnsiTheme="majorBidi" w:cstheme="majorBidi"/>
          <w:i/>
          <w:iCs/>
        </w:rPr>
      </w:pPr>
      <w:r w:rsidRPr="00F10E8E">
        <w:rPr>
          <w:rStyle w:val="FootnoteReference"/>
          <w:rFonts w:asciiTheme="majorBidi" w:hAnsiTheme="majorBidi" w:cstheme="majorBidi"/>
        </w:rPr>
        <w:footnoteRef/>
      </w:r>
      <w:r w:rsidRPr="00F10E8E">
        <w:rPr>
          <w:rFonts w:asciiTheme="majorBidi" w:hAnsiTheme="majorBidi" w:cstheme="majorBidi"/>
        </w:rPr>
        <w:t xml:space="preserve"> </w:t>
      </w:r>
      <w:r w:rsidR="00F10E8E" w:rsidRPr="00F10E8E">
        <w:rPr>
          <w:rFonts w:asciiTheme="majorBidi" w:hAnsiTheme="majorBidi" w:cstheme="majorBidi"/>
        </w:rPr>
        <w:t xml:space="preserve">Překlad seznamu věcí z německého originálu dopisu: </w:t>
      </w:r>
      <w:r w:rsidR="00F10E8E" w:rsidRPr="00F10E8E">
        <w:rPr>
          <w:rStyle w:val="y2iqfc"/>
          <w:rFonts w:asciiTheme="majorBidi" w:hAnsiTheme="majorBidi" w:cstheme="majorBidi"/>
          <w:i/>
          <w:iCs/>
        </w:rPr>
        <w:t xml:space="preserve">„Pro kapli je třeba připravit následující položky. Věnec na svaté ostatky, asi 4 palce v průměru, jeden červený polštář, </w:t>
      </w:r>
      <w:r w:rsidR="00F10E8E" w:rsidRPr="00F10E8E">
        <w:rPr>
          <w:rFonts w:asciiTheme="majorBidi" w:hAnsiTheme="majorBidi" w:cstheme="majorBidi"/>
          <w:i/>
          <w:iCs/>
        </w:rPr>
        <w:t xml:space="preserve">2 nádoby na svěcenou vodu (kropenky), 1 hrnec na uhlí (pánev, nádoba), </w:t>
      </w:r>
      <w:r w:rsidR="00F10E8E" w:rsidRPr="00F10E8E">
        <w:rPr>
          <w:rStyle w:val="y2iqfc"/>
          <w:rFonts w:asciiTheme="majorBidi" w:hAnsiTheme="majorBidi" w:cstheme="majorBidi"/>
          <w:i/>
          <w:iCs/>
        </w:rPr>
        <w:t xml:space="preserve">1 svazeček větviček levandule, 2 malé dřevěné lopatky, 1 libra bavlny, 1 kniha savého papíru, 1 libra kadidla v zrnech, </w:t>
      </w:r>
      <w:r w:rsidR="00F10E8E" w:rsidRPr="00F10E8E">
        <w:rPr>
          <w:rFonts w:asciiTheme="majorBidi" w:hAnsiTheme="majorBidi" w:cstheme="majorBidi"/>
          <w:i/>
          <w:iCs/>
        </w:rPr>
        <w:t xml:space="preserve">20 velmi tenkých voskových svící jako kus vosku (stoh), empírové plátno přes celou oltářní mensu, </w:t>
      </w:r>
      <w:r w:rsidR="00F10E8E" w:rsidRPr="00F10E8E">
        <w:rPr>
          <w:rStyle w:val="y2iqfc"/>
          <w:rFonts w:asciiTheme="majorBidi" w:hAnsiTheme="majorBidi" w:cstheme="majorBidi"/>
          <w:i/>
          <w:iCs/>
        </w:rPr>
        <w:t>1 láhev na vodu</w:t>
      </w:r>
      <w:r w:rsidR="00F10E8E" w:rsidRPr="00F10E8E">
        <w:rPr>
          <w:rStyle w:val="y2iqfc"/>
          <w:rFonts w:asciiTheme="majorBidi" w:hAnsiTheme="majorBidi" w:cstheme="majorBidi"/>
          <w:b/>
          <w:i/>
          <w:iCs/>
        </w:rPr>
        <w:t xml:space="preserve"> </w:t>
      </w:r>
      <w:r w:rsidR="00F10E8E" w:rsidRPr="00F10E8E">
        <w:rPr>
          <w:rStyle w:val="y2iqfc"/>
          <w:rFonts w:asciiTheme="majorBidi" w:hAnsiTheme="majorBidi" w:cstheme="majorBidi"/>
          <w:i/>
          <w:iCs/>
        </w:rPr>
        <w:t xml:space="preserve">plně prosátého dřevěného popela s malým sítem a ruční lopatou třeba z kamen, 2 hrubé ubrousky, 1 libra </w:t>
      </w:r>
      <w:r w:rsidR="00F10E8E" w:rsidRPr="00F10E8E">
        <w:rPr>
          <w:rStyle w:val="y2iqfc"/>
          <w:rFonts w:asciiTheme="majorBidi" w:hAnsiTheme="majorBidi" w:cstheme="majorBidi"/>
          <w:bCs/>
          <w:i/>
          <w:iCs/>
        </w:rPr>
        <w:t>cementu</w:t>
      </w:r>
      <w:r w:rsidR="00F10E8E" w:rsidRPr="00F10E8E">
        <w:rPr>
          <w:rStyle w:val="y2iqfc"/>
          <w:rFonts w:asciiTheme="majorBidi" w:hAnsiTheme="majorBidi" w:cstheme="majorBidi"/>
          <w:i/>
          <w:iCs/>
        </w:rPr>
        <w:t>, 1 džbán vody, 1/4 libry soli, 2 kadidelnice, 12 čtvrtlibrových svíček na svícny a potřebné svíčky na oltář.“</w:t>
      </w:r>
      <w:r w:rsidR="00F10E8E">
        <w:rPr>
          <w:rStyle w:val="y2iqfc"/>
          <w:rFonts w:asciiTheme="majorBidi" w:hAnsiTheme="majorBidi" w:cstheme="majorBidi"/>
          <w:i/>
          <w:iCs/>
        </w:rPr>
        <w:t xml:space="preserve"> </w:t>
      </w:r>
      <w:r w:rsidR="000B0CF2" w:rsidRPr="00F10E8E">
        <w:rPr>
          <w:rFonts w:asciiTheme="majorBidi" w:hAnsiTheme="majorBidi" w:cstheme="majorBidi"/>
        </w:rPr>
        <w:t xml:space="preserve">Srov. </w:t>
      </w:r>
      <w:r w:rsidR="00661D20">
        <w:rPr>
          <w:rFonts w:asciiTheme="majorBidi" w:hAnsiTheme="majorBidi" w:cstheme="majorBidi"/>
        </w:rPr>
        <w:t>t</w:t>
      </w:r>
      <w:r w:rsidR="00B679E6" w:rsidRPr="00F10E8E">
        <w:rPr>
          <w:rFonts w:asciiTheme="majorBidi" w:hAnsiTheme="majorBidi" w:cstheme="majorBidi"/>
        </w:rPr>
        <w:t>amtéž</w:t>
      </w:r>
      <w:r w:rsidR="00661D20">
        <w:rPr>
          <w:rFonts w:asciiTheme="majorBidi" w:hAnsiTheme="majorBidi" w:cstheme="majorBidi"/>
        </w:rPr>
        <w:t>,</w:t>
      </w:r>
      <w:r w:rsidR="00F5463C" w:rsidRPr="00F10E8E">
        <w:rPr>
          <w:rFonts w:asciiTheme="majorBidi" w:hAnsiTheme="majorBidi" w:cstheme="majorBidi"/>
        </w:rPr>
        <w:t xml:space="preserve"> Příloha č. 10</w:t>
      </w:r>
      <w:r w:rsidR="00270C39" w:rsidRPr="00F10E8E">
        <w:rPr>
          <w:rFonts w:asciiTheme="majorBidi" w:hAnsiTheme="majorBidi" w:cstheme="majorBidi"/>
        </w:rPr>
        <w:t>2</w:t>
      </w:r>
      <w:r w:rsidR="00F5463C" w:rsidRPr="00F10E8E">
        <w:rPr>
          <w:rFonts w:asciiTheme="majorBidi" w:hAnsiTheme="majorBidi" w:cstheme="majorBidi"/>
        </w:rPr>
        <w:t>-10</w:t>
      </w:r>
      <w:r w:rsidR="00270C39" w:rsidRPr="00F10E8E">
        <w:rPr>
          <w:rFonts w:asciiTheme="majorBidi" w:hAnsiTheme="majorBidi" w:cstheme="majorBidi"/>
        </w:rPr>
        <w:t>3</w:t>
      </w:r>
      <w:r w:rsidR="006635A8" w:rsidRPr="00F10E8E">
        <w:rPr>
          <w:rFonts w:asciiTheme="majorBidi" w:hAnsiTheme="majorBidi" w:cstheme="majorBidi"/>
        </w:rPr>
        <w:t xml:space="preserve"> </w:t>
      </w:r>
    </w:p>
  </w:footnote>
  <w:footnote w:id="284">
    <w:p w14:paraId="6FF7E4D4" w14:textId="1C0606AB" w:rsidR="004108DE" w:rsidRPr="000B0CF2" w:rsidRDefault="004108DE" w:rsidP="004108D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Srov. </w:t>
      </w:r>
      <w:r w:rsidR="00661D20">
        <w:rPr>
          <w:sz w:val="20"/>
        </w:rPr>
        <w:t>t</w:t>
      </w:r>
      <w:r w:rsidRPr="000B0CF2">
        <w:rPr>
          <w:sz w:val="20"/>
        </w:rPr>
        <w:t xml:space="preserve">amtéž. </w:t>
      </w:r>
    </w:p>
  </w:footnote>
  <w:footnote w:id="285">
    <w:p w14:paraId="1412873D" w14:textId="77777777" w:rsidR="004108DE" w:rsidRPr="000B0CF2" w:rsidRDefault="004108DE" w:rsidP="004108D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Kronika MSKB – díl IV., s.141</w:t>
      </w:r>
    </w:p>
  </w:footnote>
  <w:footnote w:id="286">
    <w:p w14:paraId="25DAEA21" w14:textId="39EE892E" w:rsidR="004108DE" w:rsidRPr="000B0CF2" w:rsidRDefault="004108DE" w:rsidP="004108D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F5463C" w:rsidRPr="000B0CF2">
        <w:rPr>
          <w:sz w:val="20"/>
        </w:rPr>
        <w:t>10</w:t>
      </w:r>
      <w:r w:rsidR="00270C39" w:rsidRPr="000B0CF2">
        <w:rPr>
          <w:sz w:val="20"/>
        </w:rPr>
        <w:t>4</w:t>
      </w:r>
    </w:p>
  </w:footnote>
  <w:footnote w:id="287">
    <w:p w14:paraId="5A54CBF4" w14:textId="6C4F514B" w:rsidR="004108DE" w:rsidRPr="0082209F" w:rsidRDefault="004108DE" w:rsidP="004108DE">
      <w:pPr>
        <w:pStyle w:val="FootnoteText"/>
        <w:rPr>
          <w:sz w:val="20"/>
        </w:rPr>
      </w:pPr>
      <w:r w:rsidRPr="000B0CF2">
        <w:rPr>
          <w:rStyle w:val="FootnoteReference"/>
          <w:sz w:val="20"/>
        </w:rPr>
        <w:footnoteRef/>
      </w:r>
      <w:r w:rsidRPr="000B0CF2">
        <w:rPr>
          <w:sz w:val="20"/>
        </w:rPr>
        <w:t xml:space="preserve"> Příloha č. </w:t>
      </w:r>
      <w:r w:rsidR="00F5463C" w:rsidRPr="000B0CF2">
        <w:rPr>
          <w:sz w:val="20"/>
        </w:rPr>
        <w:t>10</w:t>
      </w:r>
      <w:r w:rsidR="00270C39" w:rsidRPr="000B0CF2">
        <w:rPr>
          <w:sz w:val="20"/>
        </w:rPr>
        <w:t>5</w:t>
      </w:r>
    </w:p>
  </w:footnote>
  <w:footnote w:id="288">
    <w:p w14:paraId="641F5A96" w14:textId="5D63D235" w:rsidR="008712F0" w:rsidRPr="00531414" w:rsidRDefault="008712F0">
      <w:pPr>
        <w:pStyle w:val="FootnoteText"/>
        <w:rPr>
          <w:sz w:val="20"/>
        </w:rPr>
      </w:pPr>
      <w:r w:rsidRPr="00531414">
        <w:rPr>
          <w:rStyle w:val="FootnoteReference"/>
          <w:sz w:val="20"/>
        </w:rPr>
        <w:footnoteRef/>
      </w:r>
      <w:r w:rsidRPr="00531414">
        <w:rPr>
          <w:sz w:val="20"/>
        </w:rPr>
        <w:t xml:space="preserve"> Příloha č. 10</w:t>
      </w:r>
      <w:r w:rsidR="00270C39">
        <w:rPr>
          <w:sz w:val="20"/>
        </w:rPr>
        <w:t>6</w:t>
      </w:r>
    </w:p>
  </w:footnote>
  <w:footnote w:id="289">
    <w:p w14:paraId="6196CD86" w14:textId="51E3A804" w:rsidR="00D325E8" w:rsidRPr="00531414" w:rsidRDefault="00D325E8">
      <w:pPr>
        <w:pStyle w:val="FootnoteText"/>
        <w:rPr>
          <w:sz w:val="20"/>
        </w:rPr>
      </w:pPr>
      <w:r w:rsidRPr="00531414">
        <w:rPr>
          <w:rStyle w:val="FootnoteReference"/>
          <w:sz w:val="20"/>
        </w:rPr>
        <w:footnoteRef/>
      </w:r>
      <w:r w:rsidRPr="00531414">
        <w:rPr>
          <w:sz w:val="20"/>
        </w:rPr>
        <w:t xml:space="preserve"> Srov. Kronika MSKB – díl IV., s. 138</w:t>
      </w:r>
    </w:p>
  </w:footnote>
  <w:footnote w:id="290">
    <w:p w14:paraId="4FB43DC1" w14:textId="162B0F4D" w:rsidR="003833BA" w:rsidRPr="00531414" w:rsidRDefault="003833BA">
      <w:pPr>
        <w:pStyle w:val="FootnoteText"/>
        <w:rPr>
          <w:sz w:val="20"/>
        </w:rPr>
      </w:pPr>
      <w:r w:rsidRPr="00531414">
        <w:rPr>
          <w:rStyle w:val="FootnoteReference"/>
          <w:sz w:val="20"/>
        </w:rPr>
        <w:footnoteRef/>
      </w:r>
      <w:r w:rsidRPr="00531414">
        <w:rPr>
          <w:sz w:val="20"/>
        </w:rPr>
        <w:t xml:space="preserve"> </w:t>
      </w:r>
      <w:r w:rsidR="00531414" w:rsidRPr="00531414">
        <w:rPr>
          <w:sz w:val="20"/>
        </w:rPr>
        <w:t xml:space="preserve">Srov. </w:t>
      </w:r>
      <w:r w:rsidRPr="00531414">
        <w:rPr>
          <w:sz w:val="20"/>
        </w:rPr>
        <w:t>Kronika MSKB – díl XIII., s. 86</w:t>
      </w:r>
    </w:p>
  </w:footnote>
  <w:footnote w:id="291">
    <w:p w14:paraId="6864D8ED" w14:textId="3AAE70F4" w:rsidR="003833BA" w:rsidRPr="00531414" w:rsidRDefault="003833BA">
      <w:pPr>
        <w:pStyle w:val="FootnoteText"/>
        <w:rPr>
          <w:sz w:val="20"/>
        </w:rPr>
      </w:pPr>
      <w:r w:rsidRPr="00531414">
        <w:rPr>
          <w:rStyle w:val="FootnoteReference"/>
          <w:sz w:val="20"/>
        </w:rPr>
        <w:footnoteRef/>
      </w:r>
      <w:r w:rsidRPr="00531414">
        <w:rPr>
          <w:sz w:val="20"/>
        </w:rPr>
        <w:t xml:space="preserve"> Příloha č. 10</w:t>
      </w:r>
      <w:r w:rsidR="00270C39">
        <w:rPr>
          <w:sz w:val="20"/>
        </w:rPr>
        <w:t>7</w:t>
      </w:r>
    </w:p>
  </w:footnote>
  <w:footnote w:id="292">
    <w:p w14:paraId="22C72C70" w14:textId="5197AE63" w:rsidR="00531414" w:rsidRPr="00531414" w:rsidRDefault="00531414" w:rsidP="00531414">
      <w:pPr>
        <w:pStyle w:val="FootnoteText"/>
        <w:rPr>
          <w:sz w:val="20"/>
        </w:rPr>
      </w:pPr>
      <w:r w:rsidRPr="00531414">
        <w:rPr>
          <w:rStyle w:val="FootnoteReference"/>
          <w:sz w:val="20"/>
        </w:rPr>
        <w:footnoteRef/>
      </w:r>
      <w:r w:rsidRPr="00531414">
        <w:rPr>
          <w:sz w:val="20"/>
        </w:rPr>
        <w:t xml:space="preserve"> Kronika MSKB – díl XIII., s. 86</w:t>
      </w:r>
    </w:p>
  </w:footnote>
  <w:footnote w:id="293">
    <w:p w14:paraId="6B1B4E3A" w14:textId="3B32EC5A" w:rsidR="00531414" w:rsidRDefault="00531414">
      <w:pPr>
        <w:pStyle w:val="FootnoteText"/>
      </w:pPr>
      <w:r w:rsidRPr="00531414">
        <w:rPr>
          <w:rStyle w:val="FootnoteReference"/>
          <w:sz w:val="20"/>
        </w:rPr>
        <w:footnoteRef/>
      </w:r>
      <w:r w:rsidRPr="00531414">
        <w:rPr>
          <w:sz w:val="20"/>
        </w:rPr>
        <w:t xml:space="preserve"> Příloha č. 10</w:t>
      </w:r>
      <w:r w:rsidR="00270C39">
        <w:rPr>
          <w:sz w:val="20"/>
        </w:rPr>
        <w:t>8</w:t>
      </w:r>
    </w:p>
  </w:footnote>
  <w:footnote w:id="294">
    <w:p w14:paraId="43832E06" w14:textId="0143DF40" w:rsidR="00892DDC" w:rsidRPr="004B2571" w:rsidRDefault="00892DDC">
      <w:pPr>
        <w:pStyle w:val="FootnoteText"/>
        <w:rPr>
          <w:sz w:val="20"/>
        </w:rPr>
      </w:pPr>
      <w:r w:rsidRPr="004B2571">
        <w:rPr>
          <w:rStyle w:val="FootnoteReference"/>
          <w:sz w:val="20"/>
        </w:rPr>
        <w:footnoteRef/>
      </w:r>
      <w:r w:rsidRPr="004B2571">
        <w:rPr>
          <w:sz w:val="20"/>
        </w:rPr>
        <w:t xml:space="preserve"> Příloha č. 10</w:t>
      </w:r>
      <w:r w:rsidR="00270C39">
        <w:rPr>
          <w:sz w:val="20"/>
        </w:rPr>
        <w:t>9</w:t>
      </w:r>
    </w:p>
  </w:footnote>
  <w:footnote w:id="295">
    <w:p w14:paraId="54336469" w14:textId="6C42F456" w:rsidR="00892DDC" w:rsidRPr="004B2571" w:rsidRDefault="00892DDC" w:rsidP="00892DDC">
      <w:pPr>
        <w:pStyle w:val="FootnoteText"/>
        <w:rPr>
          <w:sz w:val="20"/>
        </w:rPr>
      </w:pPr>
      <w:r w:rsidRPr="004B2571">
        <w:rPr>
          <w:rStyle w:val="FootnoteReference"/>
          <w:sz w:val="20"/>
        </w:rPr>
        <w:footnoteRef/>
      </w:r>
      <w:r w:rsidRPr="004B2571">
        <w:rPr>
          <w:sz w:val="20"/>
        </w:rPr>
        <w:t xml:space="preserve"> Srov. Kronika MSKB – díl XIII., s. 111</w:t>
      </w:r>
    </w:p>
  </w:footnote>
  <w:footnote w:id="296">
    <w:p w14:paraId="1F85B633" w14:textId="5DF8C523" w:rsidR="00520CC2" w:rsidRPr="004B2571" w:rsidRDefault="00520CC2">
      <w:pPr>
        <w:pStyle w:val="FootnoteText"/>
        <w:rPr>
          <w:sz w:val="20"/>
        </w:rPr>
      </w:pPr>
      <w:r w:rsidRPr="004B2571">
        <w:rPr>
          <w:rStyle w:val="FootnoteReference"/>
          <w:sz w:val="20"/>
        </w:rPr>
        <w:footnoteRef/>
      </w:r>
      <w:r w:rsidRPr="004B2571">
        <w:rPr>
          <w:sz w:val="20"/>
        </w:rPr>
        <w:t xml:space="preserve"> Příloha č. 1</w:t>
      </w:r>
      <w:r w:rsidR="00270C39">
        <w:rPr>
          <w:sz w:val="20"/>
        </w:rPr>
        <w:t>10</w:t>
      </w:r>
    </w:p>
  </w:footnote>
  <w:footnote w:id="297">
    <w:p w14:paraId="0B6FDB9D" w14:textId="273C41A7" w:rsidR="004B2571" w:rsidRPr="004B2571" w:rsidRDefault="004B2571">
      <w:pPr>
        <w:pStyle w:val="FootnoteText"/>
        <w:rPr>
          <w:sz w:val="20"/>
        </w:rPr>
      </w:pPr>
      <w:r w:rsidRPr="004B2571">
        <w:rPr>
          <w:rStyle w:val="FootnoteReference"/>
          <w:sz w:val="20"/>
        </w:rPr>
        <w:footnoteRef/>
      </w:r>
      <w:r w:rsidRPr="004B2571">
        <w:rPr>
          <w:sz w:val="20"/>
        </w:rPr>
        <w:t xml:space="preserve"> </w:t>
      </w:r>
      <w:r w:rsidR="00661D20">
        <w:rPr>
          <w:sz w:val="20"/>
        </w:rPr>
        <w:t>Srov</w:t>
      </w:r>
      <w:r w:rsidRPr="004B2571">
        <w:rPr>
          <w:sz w:val="20"/>
        </w:rPr>
        <w:t>. kapitola 2.3.1 o presbytáři</w:t>
      </w:r>
    </w:p>
  </w:footnote>
  <w:footnote w:id="298">
    <w:p w14:paraId="04206C66" w14:textId="0EAF0B40" w:rsidR="004542B2" w:rsidRDefault="004542B2">
      <w:pPr>
        <w:pStyle w:val="FootnoteText"/>
      </w:pPr>
      <w:r w:rsidRPr="004B2571">
        <w:rPr>
          <w:rStyle w:val="FootnoteReference"/>
          <w:sz w:val="20"/>
        </w:rPr>
        <w:footnoteRef/>
      </w:r>
      <w:r w:rsidRPr="004B2571">
        <w:rPr>
          <w:sz w:val="20"/>
        </w:rPr>
        <w:t xml:space="preserve"> Příloha č. 1</w:t>
      </w:r>
      <w:r w:rsidR="00E432B3">
        <w:rPr>
          <w:sz w:val="20"/>
        </w:rPr>
        <w:t>1</w:t>
      </w:r>
      <w:r w:rsidR="00270C39">
        <w:rPr>
          <w:sz w:val="20"/>
        </w:rPr>
        <w:t>1</w:t>
      </w:r>
    </w:p>
  </w:footnote>
  <w:footnote w:id="299">
    <w:p w14:paraId="745B7624" w14:textId="3641BE68" w:rsidR="002E0612" w:rsidRPr="00E46D44" w:rsidRDefault="002E0612" w:rsidP="00C1668D">
      <w:pPr>
        <w:pStyle w:val="NormalWeb"/>
        <w:spacing w:before="0" w:beforeAutospacing="0" w:after="0" w:afterAutospacing="0"/>
        <w:jc w:val="both"/>
        <w:rPr>
          <w:sz w:val="20"/>
          <w:szCs w:val="20"/>
        </w:rPr>
      </w:pPr>
      <w:r w:rsidRPr="00E46D44">
        <w:rPr>
          <w:rStyle w:val="FootnoteReference"/>
          <w:sz w:val="20"/>
          <w:szCs w:val="20"/>
        </w:rPr>
        <w:footnoteRef/>
      </w:r>
      <w:r w:rsidRPr="00E46D44">
        <w:rPr>
          <w:sz w:val="20"/>
          <w:szCs w:val="20"/>
        </w:rPr>
        <w:t xml:space="preserve"> </w:t>
      </w:r>
      <w:r w:rsidR="00C1668D" w:rsidRPr="00E46D44">
        <w:rPr>
          <w:smallCaps/>
          <w:sz w:val="20"/>
          <w:szCs w:val="20"/>
        </w:rPr>
        <w:t>Fryčka</w:t>
      </w:r>
      <w:r w:rsidR="00C1668D" w:rsidRPr="00E46D44">
        <w:rPr>
          <w:sz w:val="20"/>
          <w:szCs w:val="20"/>
        </w:rPr>
        <w:t xml:space="preserve">, Jan. </w:t>
      </w:r>
      <w:r w:rsidR="00C1668D" w:rsidRPr="00E46D44">
        <w:rPr>
          <w:i/>
          <w:iCs/>
          <w:sz w:val="20"/>
          <w:szCs w:val="20"/>
        </w:rPr>
        <w:t xml:space="preserve">Kostel Nanebevzetí Panny Marie ve Slatině. </w:t>
      </w:r>
      <w:r w:rsidR="00C1668D" w:rsidRPr="00E46D44">
        <w:rPr>
          <w:sz w:val="20"/>
          <w:szCs w:val="20"/>
        </w:rPr>
        <w:t>Slatina: Happy foto, 2018</w:t>
      </w:r>
      <w:r w:rsidR="003763CD" w:rsidRPr="00E46D44">
        <w:rPr>
          <w:sz w:val="20"/>
          <w:szCs w:val="20"/>
        </w:rPr>
        <w:t>, s. 31</w:t>
      </w:r>
    </w:p>
  </w:footnote>
  <w:footnote w:id="300">
    <w:p w14:paraId="57EED941" w14:textId="02FB64C7" w:rsidR="0026263E" w:rsidRPr="00900395" w:rsidRDefault="0026263E" w:rsidP="00020943">
      <w:pPr>
        <w:pStyle w:val="NormalWeb"/>
        <w:spacing w:before="0" w:beforeAutospacing="0" w:after="0" w:afterAutospacing="0"/>
        <w:ind w:left="270" w:hanging="270"/>
        <w:jc w:val="both"/>
        <w:rPr>
          <w:sz w:val="20"/>
          <w:szCs w:val="20"/>
        </w:rPr>
      </w:pPr>
      <w:r w:rsidRPr="00E46D44">
        <w:rPr>
          <w:rStyle w:val="FootnoteReference"/>
          <w:sz w:val="20"/>
          <w:szCs w:val="20"/>
        </w:rPr>
        <w:footnoteRef/>
      </w:r>
      <w:r w:rsidRPr="00E46D44">
        <w:rPr>
          <w:sz w:val="20"/>
          <w:szCs w:val="20"/>
        </w:rPr>
        <w:t xml:space="preserve"> </w:t>
      </w:r>
      <w:r w:rsidR="00E46D44" w:rsidRPr="00E46D44">
        <w:rPr>
          <w:smallCaps/>
          <w:sz w:val="20"/>
          <w:szCs w:val="20"/>
        </w:rPr>
        <w:t>Elbel</w:t>
      </w:r>
      <w:r w:rsidR="00E46D44" w:rsidRPr="00E46D44">
        <w:rPr>
          <w:sz w:val="20"/>
          <w:szCs w:val="20"/>
        </w:rPr>
        <w:t xml:space="preserve">, Ondřej. </w:t>
      </w:r>
      <w:r w:rsidR="00E46D44" w:rsidRPr="00E46D44">
        <w:rPr>
          <w:i/>
          <w:iCs/>
          <w:sz w:val="20"/>
          <w:szCs w:val="20"/>
        </w:rPr>
        <w:t xml:space="preserve">Velký návrat ztraceného svatostánku, </w:t>
      </w:r>
      <w:r w:rsidR="00E46D44" w:rsidRPr="00E46D44">
        <w:rPr>
          <w:sz w:val="20"/>
          <w:szCs w:val="20"/>
        </w:rPr>
        <w:t xml:space="preserve">Okno do života ostravsko-opavské diecéze 10 </w:t>
      </w:r>
      <w:r w:rsidR="00E46D44" w:rsidRPr="00900395">
        <w:rPr>
          <w:sz w:val="20"/>
          <w:szCs w:val="20"/>
        </w:rPr>
        <w:t>(2023), s. 6-7</w:t>
      </w:r>
    </w:p>
  </w:footnote>
  <w:footnote w:id="301">
    <w:p w14:paraId="265401B2" w14:textId="684487E9" w:rsidR="00900395" w:rsidRPr="00900395" w:rsidRDefault="00900395">
      <w:pPr>
        <w:pStyle w:val="FootnoteText"/>
        <w:rPr>
          <w:sz w:val="20"/>
        </w:rPr>
      </w:pPr>
      <w:r w:rsidRPr="00900395">
        <w:rPr>
          <w:rStyle w:val="FootnoteReference"/>
          <w:sz w:val="20"/>
        </w:rPr>
        <w:footnoteRef/>
      </w:r>
      <w:r w:rsidRPr="00900395">
        <w:rPr>
          <w:sz w:val="20"/>
        </w:rPr>
        <w:t xml:space="preserve"> </w:t>
      </w:r>
      <w:r w:rsidRPr="00AC7DA8">
        <w:rPr>
          <w:sz w:val="20"/>
        </w:rPr>
        <w:t>Je jednou z nejstarších farnic ve frýdlantské farnosti původem ze Ševětína v Jižních Čechách. Do Frýdlantu n.</w:t>
      </w:r>
      <w:r>
        <w:rPr>
          <w:sz w:val="20"/>
        </w:rPr>
        <w:t xml:space="preserve"> </w:t>
      </w:r>
      <w:r w:rsidRPr="00AC7DA8">
        <w:rPr>
          <w:sz w:val="20"/>
        </w:rPr>
        <w:t>O. se přestěhovala po svatbě s Miroslavem Kubátem v roce 1955. Od 21. září 1971 až do roku 1992 pracovala jako zdravotní sestra v Domově důchodců. Od opětovného otevření kaple se starala o její chod.</w:t>
      </w:r>
    </w:p>
  </w:footnote>
  <w:footnote w:id="302">
    <w:p w14:paraId="613B119F" w14:textId="0F3B724E" w:rsidR="009B4B0A" w:rsidRPr="00B437B2" w:rsidRDefault="009B4B0A">
      <w:pPr>
        <w:pStyle w:val="FootnoteText"/>
        <w:rPr>
          <w:sz w:val="20"/>
        </w:rPr>
      </w:pPr>
      <w:r w:rsidRPr="00900395">
        <w:rPr>
          <w:rStyle w:val="FootnoteReference"/>
          <w:sz w:val="20"/>
        </w:rPr>
        <w:footnoteRef/>
      </w:r>
      <w:r w:rsidRPr="00900395">
        <w:rPr>
          <w:sz w:val="20"/>
        </w:rPr>
        <w:t xml:space="preserve"> Vzpomínky Anny Kubátové, 4.3.2023</w:t>
      </w:r>
    </w:p>
  </w:footnote>
  <w:footnote w:id="303">
    <w:p w14:paraId="65C0F92F" w14:textId="6BE3067E" w:rsidR="009B4B0A" w:rsidRPr="001B6E9F" w:rsidRDefault="009B4B0A">
      <w:pPr>
        <w:pStyle w:val="FootnoteText"/>
        <w:rPr>
          <w:sz w:val="20"/>
        </w:rPr>
      </w:pPr>
      <w:r w:rsidRPr="001B6E9F">
        <w:rPr>
          <w:rStyle w:val="FootnoteReference"/>
          <w:sz w:val="20"/>
        </w:rPr>
        <w:footnoteRef/>
      </w:r>
      <w:r w:rsidRPr="001B6E9F">
        <w:rPr>
          <w:sz w:val="20"/>
        </w:rPr>
        <w:t xml:space="preserve"> </w:t>
      </w:r>
      <w:r w:rsidR="00C600EE" w:rsidRPr="001B6E9F">
        <w:rPr>
          <w:sz w:val="20"/>
        </w:rPr>
        <w:t>Srov. Kronika farnosti Frýdlant nad Ostravicí – díl III., s. 31</w:t>
      </w:r>
    </w:p>
  </w:footnote>
  <w:footnote w:id="304">
    <w:p w14:paraId="7D98FFA4" w14:textId="42244D0C" w:rsidR="001659A9" w:rsidRPr="001659A9" w:rsidRDefault="001659A9">
      <w:pPr>
        <w:pStyle w:val="FootnoteText"/>
        <w:rPr>
          <w:sz w:val="20"/>
        </w:rPr>
      </w:pPr>
      <w:r w:rsidRPr="001659A9">
        <w:rPr>
          <w:rStyle w:val="FootnoteReference"/>
          <w:sz w:val="20"/>
        </w:rPr>
        <w:footnoteRef/>
      </w:r>
      <w:r w:rsidR="00900395">
        <w:rPr>
          <w:sz w:val="20"/>
        </w:rPr>
        <w:t xml:space="preserve"> </w:t>
      </w:r>
      <w:r w:rsidRPr="001659A9">
        <w:rPr>
          <w:sz w:val="20"/>
        </w:rPr>
        <w:t xml:space="preserve">Tato realizace se stala </w:t>
      </w:r>
      <w:r w:rsidR="00174FBB">
        <w:rPr>
          <w:sz w:val="20"/>
        </w:rPr>
        <w:t xml:space="preserve">skutečností např. </w:t>
      </w:r>
      <w:r w:rsidRPr="001659A9">
        <w:rPr>
          <w:sz w:val="20"/>
        </w:rPr>
        <w:t xml:space="preserve">kostela sv. Jana Nepomuckého v Hradci Králové. Viz </w:t>
      </w:r>
      <w:hyperlink r:id="rId5" w:history="1">
        <w:r w:rsidRPr="001659A9">
          <w:rPr>
            <w:rStyle w:val="Hyperlink"/>
            <w:sz w:val="20"/>
          </w:rPr>
          <w:t>https://hradecky.denik.cz/volny-cas/hudebni_sin20080605.html</w:t>
        </w:r>
      </w:hyperlink>
      <w:r w:rsidRPr="001659A9">
        <w:rPr>
          <w:sz w:val="20"/>
        </w:rPr>
        <w:t xml:space="preserve"> </w:t>
      </w:r>
    </w:p>
  </w:footnote>
  <w:footnote w:id="305">
    <w:p w14:paraId="3CC04FE9" w14:textId="68737346" w:rsidR="00B437B2" w:rsidRPr="001B6E9F" w:rsidRDefault="00B437B2">
      <w:pPr>
        <w:pStyle w:val="FootnoteText"/>
        <w:rPr>
          <w:sz w:val="20"/>
        </w:rPr>
      </w:pPr>
      <w:r w:rsidRPr="001B6E9F">
        <w:rPr>
          <w:rStyle w:val="FootnoteReference"/>
          <w:sz w:val="20"/>
        </w:rPr>
        <w:footnoteRef/>
      </w:r>
      <w:r w:rsidRPr="001B6E9F">
        <w:rPr>
          <w:sz w:val="20"/>
        </w:rPr>
        <w:t xml:space="preserve"> Srov. </w:t>
      </w:r>
      <w:r w:rsidR="00661D20">
        <w:rPr>
          <w:sz w:val="20"/>
        </w:rPr>
        <w:t>t</w:t>
      </w:r>
      <w:r w:rsidRPr="001B6E9F">
        <w:rPr>
          <w:sz w:val="20"/>
        </w:rPr>
        <w:t>amtéž.</w:t>
      </w:r>
    </w:p>
  </w:footnote>
  <w:footnote w:id="306">
    <w:p w14:paraId="1668C6C7" w14:textId="774F947B" w:rsidR="001B6E9F" w:rsidRPr="001B6E9F" w:rsidRDefault="001B6E9F">
      <w:pPr>
        <w:pStyle w:val="FootnoteText"/>
        <w:rPr>
          <w:sz w:val="20"/>
        </w:rPr>
      </w:pPr>
      <w:r w:rsidRPr="001B6E9F">
        <w:rPr>
          <w:rStyle w:val="FootnoteReference"/>
          <w:sz w:val="20"/>
        </w:rPr>
        <w:footnoteRef/>
      </w:r>
      <w:r w:rsidRPr="001B6E9F">
        <w:rPr>
          <w:sz w:val="20"/>
        </w:rPr>
        <w:t xml:space="preserve"> Srov. </w:t>
      </w:r>
      <w:r w:rsidR="00661D20">
        <w:rPr>
          <w:sz w:val="20"/>
        </w:rPr>
        <w:t>t</w:t>
      </w:r>
      <w:r w:rsidRPr="001B6E9F">
        <w:rPr>
          <w:sz w:val="20"/>
        </w:rPr>
        <w:t>amtéž.</w:t>
      </w:r>
    </w:p>
  </w:footnote>
  <w:footnote w:id="307">
    <w:p w14:paraId="7EE1084E" w14:textId="7BAD036C" w:rsidR="0066061F" w:rsidRPr="00452498" w:rsidRDefault="0066061F">
      <w:pPr>
        <w:pStyle w:val="FootnoteText"/>
        <w:rPr>
          <w:sz w:val="20"/>
        </w:rPr>
      </w:pPr>
      <w:r w:rsidRPr="001B6E9F">
        <w:rPr>
          <w:rStyle w:val="FootnoteReference"/>
          <w:sz w:val="20"/>
        </w:rPr>
        <w:footnoteRef/>
      </w:r>
      <w:r w:rsidRPr="001B6E9F">
        <w:rPr>
          <w:sz w:val="20"/>
        </w:rPr>
        <w:t xml:space="preserve"> Tamtéž.</w:t>
      </w:r>
    </w:p>
  </w:footnote>
  <w:footnote w:id="308">
    <w:p w14:paraId="454C0DF8" w14:textId="147D0719" w:rsidR="006F7E8F" w:rsidRPr="00452498" w:rsidRDefault="006F7E8F" w:rsidP="006F7E8F">
      <w:pPr>
        <w:pStyle w:val="FootnoteText"/>
        <w:rPr>
          <w:sz w:val="20"/>
        </w:rPr>
      </w:pPr>
      <w:r w:rsidRPr="00452498">
        <w:rPr>
          <w:rStyle w:val="FootnoteReference"/>
          <w:sz w:val="20"/>
        </w:rPr>
        <w:footnoteRef/>
      </w:r>
      <w:r w:rsidRPr="00452498">
        <w:rPr>
          <w:sz w:val="20"/>
        </w:rPr>
        <w:t xml:space="preserve"> Vzpomínky Anny Kubátové, 4.3.2023</w:t>
      </w:r>
    </w:p>
  </w:footnote>
  <w:footnote w:id="309">
    <w:p w14:paraId="2E8B37CB" w14:textId="3015DE60" w:rsidR="00546004" w:rsidRPr="00452498" w:rsidRDefault="00546004">
      <w:pPr>
        <w:pStyle w:val="FootnoteText"/>
        <w:rPr>
          <w:sz w:val="20"/>
        </w:rPr>
      </w:pPr>
      <w:r w:rsidRPr="00452498">
        <w:rPr>
          <w:rStyle w:val="FootnoteReference"/>
          <w:sz w:val="20"/>
        </w:rPr>
        <w:footnoteRef/>
      </w:r>
      <w:r w:rsidRPr="00452498">
        <w:rPr>
          <w:sz w:val="20"/>
        </w:rPr>
        <w:t xml:space="preserve"> Srov. Kronika farnosti Frýdlant nad Ostravicí – díl III., s. 3</w:t>
      </w:r>
      <w:r w:rsidR="006A2947">
        <w:rPr>
          <w:sz w:val="20"/>
        </w:rPr>
        <w:t>2</w:t>
      </w:r>
    </w:p>
  </w:footnote>
  <w:footnote w:id="310">
    <w:p w14:paraId="5B08682D" w14:textId="23BDF2E2" w:rsidR="00452498" w:rsidRPr="007757BD" w:rsidRDefault="00452498">
      <w:pPr>
        <w:pStyle w:val="FootnoteText"/>
        <w:rPr>
          <w:sz w:val="20"/>
        </w:rPr>
      </w:pPr>
      <w:r w:rsidRPr="007757BD">
        <w:rPr>
          <w:rStyle w:val="FootnoteReference"/>
          <w:sz w:val="20"/>
        </w:rPr>
        <w:footnoteRef/>
      </w:r>
      <w:r w:rsidRPr="007757BD">
        <w:rPr>
          <w:sz w:val="20"/>
        </w:rPr>
        <w:t xml:space="preserve"> Příloha č. 11</w:t>
      </w:r>
      <w:r w:rsidR="00E432B3">
        <w:rPr>
          <w:sz w:val="20"/>
        </w:rPr>
        <w:t>2</w:t>
      </w:r>
    </w:p>
  </w:footnote>
  <w:footnote w:id="311">
    <w:p w14:paraId="2A579BD1" w14:textId="04B0730E" w:rsidR="00452498" w:rsidRPr="007757BD" w:rsidRDefault="00452498" w:rsidP="00452498">
      <w:pPr>
        <w:pStyle w:val="FootnoteText"/>
        <w:rPr>
          <w:sz w:val="20"/>
        </w:rPr>
      </w:pPr>
      <w:r w:rsidRPr="007757BD">
        <w:rPr>
          <w:rStyle w:val="FootnoteReference"/>
          <w:sz w:val="20"/>
        </w:rPr>
        <w:footnoteRef/>
      </w:r>
      <w:r w:rsidRPr="007757BD">
        <w:rPr>
          <w:sz w:val="20"/>
        </w:rPr>
        <w:t xml:space="preserve"> Srov. Kronika farnosti Frýdlant nad Ostravicí – díl III., s. 3</w:t>
      </w:r>
      <w:r w:rsidR="006A2947">
        <w:rPr>
          <w:sz w:val="20"/>
        </w:rPr>
        <w:t>2</w:t>
      </w:r>
    </w:p>
  </w:footnote>
  <w:footnote w:id="312">
    <w:p w14:paraId="7F1D5CDB" w14:textId="3F69228A" w:rsidR="007757BD" w:rsidRDefault="007757BD">
      <w:pPr>
        <w:pStyle w:val="FootnoteText"/>
      </w:pPr>
      <w:r w:rsidRPr="007757BD">
        <w:rPr>
          <w:rStyle w:val="FootnoteReference"/>
          <w:sz w:val="20"/>
        </w:rPr>
        <w:footnoteRef/>
      </w:r>
      <w:r w:rsidRPr="007757BD">
        <w:rPr>
          <w:sz w:val="20"/>
        </w:rPr>
        <w:t xml:space="preserve"> Příloha č. 11</w:t>
      </w:r>
      <w:r w:rsidR="00E432B3">
        <w:rPr>
          <w:sz w:val="20"/>
        </w:rPr>
        <w:t>3</w:t>
      </w:r>
    </w:p>
  </w:footnote>
  <w:footnote w:id="313">
    <w:p w14:paraId="53372AA5" w14:textId="2AF7EE45" w:rsidR="006A2947" w:rsidRDefault="006A2947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452498">
        <w:rPr>
          <w:sz w:val="20"/>
        </w:rPr>
        <w:t>Kronika farnosti Frýdlant nad Ostravicí – díl III., s. 3</w:t>
      </w:r>
      <w:r>
        <w:rPr>
          <w:sz w:val="20"/>
        </w:rPr>
        <w:t>2</w:t>
      </w:r>
    </w:p>
  </w:footnote>
  <w:footnote w:id="314">
    <w:p w14:paraId="6ECFA7E3" w14:textId="7AB8541B" w:rsidR="007757BD" w:rsidRPr="00E1317B" w:rsidRDefault="007757BD">
      <w:pPr>
        <w:pStyle w:val="FootnoteText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Srov. </w:t>
      </w:r>
      <w:r w:rsidR="00661D20" w:rsidRPr="00E1317B">
        <w:rPr>
          <w:sz w:val="20"/>
        </w:rPr>
        <w:t>t</w:t>
      </w:r>
      <w:r w:rsidR="006A2947" w:rsidRPr="00E1317B">
        <w:rPr>
          <w:sz w:val="20"/>
        </w:rPr>
        <w:t>amtéž</w:t>
      </w:r>
      <w:r w:rsidRPr="00E1317B">
        <w:rPr>
          <w:sz w:val="20"/>
        </w:rPr>
        <w:t>.</w:t>
      </w:r>
    </w:p>
  </w:footnote>
  <w:footnote w:id="315">
    <w:p w14:paraId="43D7BC06" w14:textId="713211D9" w:rsidR="00282FBE" w:rsidRPr="00E1317B" w:rsidRDefault="00282FBE" w:rsidP="002626D7">
      <w:pPr>
        <w:pStyle w:val="FootnoteText"/>
        <w:ind w:left="270" w:hanging="270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Již v roce 2016 vznikl návrh na obnovu kaple na popud ředitele Střediska sociálních služeb, Ing. Jiřího Hořínka. Vypracováním návrhu byl tehdy pověřen Ateliér Štěpán s.r.o. Návrh však nakonec nebyl použit. Je v něm však vidět snaha ze strany města a Střediska o rekonstrukci objektu kaple i dříve.</w:t>
      </w:r>
    </w:p>
  </w:footnote>
  <w:footnote w:id="316">
    <w:p w14:paraId="31D1A62B" w14:textId="308A3DCC" w:rsidR="000C00D7" w:rsidRPr="00E1317B" w:rsidRDefault="000C00D7" w:rsidP="000C00D7">
      <w:pPr>
        <w:spacing w:after="0" w:line="240" w:lineRule="auto"/>
        <w:ind w:left="270" w:hanging="270"/>
        <w:rPr>
          <w:smallCaps/>
          <w:sz w:val="20"/>
        </w:rPr>
      </w:pPr>
      <w:r w:rsidRPr="00E1317B">
        <w:rPr>
          <w:rStyle w:val="FootnoteReference"/>
          <w:sz w:val="20"/>
        </w:rPr>
        <w:footnoteRef/>
      </w:r>
      <w:r w:rsidR="00E1317B" w:rsidRPr="00E1317B">
        <w:rPr>
          <w:sz w:val="20"/>
        </w:rPr>
        <w:t xml:space="preserve"> O neprohlášení budovy kláštera a menzy bývalého oltáře za kulturní památky viz </w:t>
      </w:r>
      <w:r w:rsidRPr="00E1317B">
        <w:rPr>
          <w:sz w:val="20"/>
        </w:rPr>
        <w:t xml:space="preserve"> </w:t>
      </w:r>
      <w:hyperlink r:id="rId6" w:history="1">
        <w:r w:rsidR="00E1317B" w:rsidRPr="006A06C0">
          <w:rPr>
            <w:rStyle w:val="Hyperlink"/>
            <w:sz w:val="20"/>
          </w:rPr>
          <w:t>https://pamatkovykatalog.cz/pravni-ochrana/klaster-boromejek-488461547</w:t>
        </w:r>
      </w:hyperlink>
      <w:r w:rsidR="00E1317B">
        <w:rPr>
          <w:sz w:val="20"/>
        </w:rPr>
        <w:t xml:space="preserve"> </w:t>
      </w:r>
    </w:p>
  </w:footnote>
  <w:footnote w:id="317">
    <w:p w14:paraId="752BDA3A" w14:textId="00CCA647" w:rsidR="007C355D" w:rsidRPr="00E1317B" w:rsidRDefault="007C355D" w:rsidP="002A370D">
      <w:pPr>
        <w:pStyle w:val="FootnoteText"/>
        <w:ind w:left="270" w:hanging="270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="002A370D" w:rsidRPr="00E1317B">
        <w:rPr>
          <w:sz w:val="20"/>
        </w:rPr>
        <w:t xml:space="preserve"> Srov. </w:t>
      </w:r>
      <w:r w:rsidR="002A370D" w:rsidRPr="00E1317B">
        <w:rPr>
          <w:smallCaps/>
          <w:sz w:val="20"/>
        </w:rPr>
        <w:t>Pešatová</w:t>
      </w:r>
      <w:r w:rsidR="002A370D" w:rsidRPr="00E1317B">
        <w:rPr>
          <w:sz w:val="20"/>
        </w:rPr>
        <w:t xml:space="preserve">, Helena. </w:t>
      </w:r>
      <w:r w:rsidR="002A370D" w:rsidRPr="00E1317B">
        <w:rPr>
          <w:i/>
          <w:iCs/>
          <w:sz w:val="20"/>
        </w:rPr>
        <w:t>Slovo starostky</w:t>
      </w:r>
      <w:r w:rsidR="002A370D" w:rsidRPr="00E1317B">
        <w:rPr>
          <w:sz w:val="20"/>
        </w:rPr>
        <w:t>. Frýdlantské noviny – Zpravodaj města Frýdlant nad Ostravicí 10 (2023), s. 3</w:t>
      </w:r>
    </w:p>
  </w:footnote>
  <w:footnote w:id="318">
    <w:p w14:paraId="762ED68C" w14:textId="53E9C277" w:rsidR="000465DB" w:rsidRPr="00E1317B" w:rsidRDefault="000465DB">
      <w:pPr>
        <w:pStyle w:val="FootnoteText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</w:t>
      </w:r>
      <w:r w:rsidR="00661D20" w:rsidRPr="00E1317B">
        <w:rPr>
          <w:sz w:val="20"/>
        </w:rPr>
        <w:t>Srov.</w:t>
      </w:r>
      <w:r w:rsidRPr="00E1317B">
        <w:rPr>
          <w:sz w:val="20"/>
        </w:rPr>
        <w:t xml:space="preserve"> http://architekt-sonovsky.cz</w:t>
      </w:r>
    </w:p>
  </w:footnote>
  <w:footnote w:id="319">
    <w:p w14:paraId="3FA58B7A" w14:textId="2F3A0606" w:rsidR="00A93D83" w:rsidRPr="00E1317B" w:rsidRDefault="00A93D83">
      <w:pPr>
        <w:pStyle w:val="FootnoteText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</w:t>
      </w:r>
      <w:r w:rsidR="00661D20" w:rsidRPr="00E1317B">
        <w:rPr>
          <w:sz w:val="20"/>
        </w:rPr>
        <w:t>Srov.</w:t>
      </w:r>
      <w:r w:rsidRPr="00E1317B">
        <w:rPr>
          <w:sz w:val="20"/>
        </w:rPr>
        <w:t xml:space="preserve"> http://architekt-sonovsky.cz/obnova-katedraly-bozskeho-spasitele-v-ostrave/</w:t>
      </w:r>
    </w:p>
  </w:footnote>
  <w:footnote w:id="320">
    <w:p w14:paraId="7204F0A4" w14:textId="33970BC2" w:rsidR="000465DB" w:rsidRPr="00A93D83" w:rsidRDefault="000465DB" w:rsidP="003A31B5">
      <w:pPr>
        <w:spacing w:after="0" w:line="240" w:lineRule="auto"/>
        <w:ind w:left="270" w:hanging="270"/>
        <w:rPr>
          <w:sz w:val="20"/>
        </w:rPr>
      </w:pPr>
      <w:r w:rsidRPr="00E1317B">
        <w:rPr>
          <w:rStyle w:val="FootnoteReference"/>
          <w:sz w:val="20"/>
        </w:rPr>
        <w:footnoteRef/>
      </w:r>
      <w:r w:rsidRPr="00E1317B">
        <w:rPr>
          <w:sz w:val="20"/>
        </w:rPr>
        <w:t xml:space="preserve"> </w:t>
      </w:r>
      <w:r w:rsidRPr="00E1317B">
        <w:rPr>
          <w:smallCaps/>
          <w:sz w:val="20"/>
        </w:rPr>
        <w:t>Šonovský</w:t>
      </w:r>
      <w:r w:rsidRPr="00E1317B">
        <w:rPr>
          <w:sz w:val="20"/>
        </w:rPr>
        <w:t xml:space="preserve">, Ing. Arch. Tomáš. </w:t>
      </w:r>
      <w:r w:rsidRPr="00E1317B">
        <w:rPr>
          <w:i/>
          <w:iCs/>
          <w:sz w:val="20"/>
        </w:rPr>
        <w:t xml:space="preserve">Stavební úpravy kaple sv. Karla Boromejského ve Frýdlantu nad Ostravicí. Dokument pro provádění stavby. </w:t>
      </w:r>
      <w:r w:rsidRPr="00E1317B">
        <w:rPr>
          <w:sz w:val="20"/>
        </w:rPr>
        <w:t>Ostrava, 2022, s.</w:t>
      </w:r>
      <w:r w:rsidR="00A93D83" w:rsidRPr="00E1317B">
        <w:rPr>
          <w:sz w:val="20"/>
        </w:rPr>
        <w:t xml:space="preserve"> 7</w:t>
      </w:r>
    </w:p>
  </w:footnote>
  <w:footnote w:id="321">
    <w:p w14:paraId="1C255220" w14:textId="14C1B4E5" w:rsidR="00A93D83" w:rsidRDefault="00A93D83">
      <w:pPr>
        <w:pStyle w:val="FootnoteText"/>
      </w:pPr>
      <w:r w:rsidRPr="00A93D83">
        <w:rPr>
          <w:rStyle w:val="FootnoteReference"/>
          <w:sz w:val="20"/>
        </w:rPr>
        <w:footnoteRef/>
      </w:r>
      <w:r w:rsidRPr="00A93D83">
        <w:rPr>
          <w:sz w:val="20"/>
        </w:rPr>
        <w:t xml:space="preserve"> Srov. </w:t>
      </w:r>
      <w:r w:rsidR="00661D20">
        <w:rPr>
          <w:sz w:val="20"/>
        </w:rPr>
        <w:t>t</w:t>
      </w:r>
      <w:r w:rsidRPr="00A93D83">
        <w:rPr>
          <w:sz w:val="20"/>
        </w:rPr>
        <w:t>am</w:t>
      </w:r>
      <w:r w:rsidR="00434D07">
        <w:rPr>
          <w:sz w:val="20"/>
        </w:rPr>
        <w:t>t</w:t>
      </w:r>
      <w:r w:rsidRPr="00A93D83">
        <w:rPr>
          <w:sz w:val="20"/>
        </w:rPr>
        <w:t>éž, s. 8</w:t>
      </w:r>
    </w:p>
  </w:footnote>
  <w:footnote w:id="322">
    <w:p w14:paraId="2DAA9A1A" w14:textId="105A1376" w:rsidR="00CD2DE0" w:rsidRPr="002A370D" w:rsidRDefault="00CD2DE0">
      <w:pPr>
        <w:pStyle w:val="FootnoteText"/>
        <w:rPr>
          <w:sz w:val="20"/>
        </w:rPr>
      </w:pPr>
      <w:r w:rsidRPr="002A370D">
        <w:rPr>
          <w:rStyle w:val="FootnoteReference"/>
          <w:sz w:val="20"/>
        </w:rPr>
        <w:footnoteRef/>
      </w:r>
      <w:r w:rsidRPr="002A370D">
        <w:rPr>
          <w:sz w:val="20"/>
        </w:rPr>
        <w:t xml:space="preserve"> Srov. </w:t>
      </w:r>
      <w:r w:rsidR="00661D20">
        <w:rPr>
          <w:sz w:val="20"/>
        </w:rPr>
        <w:t>t</w:t>
      </w:r>
      <w:r w:rsidRPr="002A370D">
        <w:rPr>
          <w:sz w:val="20"/>
        </w:rPr>
        <w:t>am</w:t>
      </w:r>
      <w:r w:rsidR="00434D07" w:rsidRPr="002A370D">
        <w:rPr>
          <w:sz w:val="20"/>
        </w:rPr>
        <w:t>t</w:t>
      </w:r>
      <w:r w:rsidRPr="002A370D">
        <w:rPr>
          <w:sz w:val="20"/>
        </w:rPr>
        <w:t>éž, s. 9</w:t>
      </w:r>
    </w:p>
  </w:footnote>
  <w:footnote w:id="323">
    <w:p w14:paraId="4C899395" w14:textId="79DA38DF" w:rsidR="004C5F65" w:rsidRPr="002A370D" w:rsidRDefault="004C5F65" w:rsidP="004C5F65">
      <w:pPr>
        <w:pStyle w:val="FootnoteText"/>
        <w:ind w:left="270" w:hanging="270"/>
        <w:rPr>
          <w:sz w:val="20"/>
        </w:rPr>
      </w:pPr>
      <w:r w:rsidRPr="002A370D">
        <w:rPr>
          <w:rStyle w:val="FootnoteReference"/>
          <w:sz w:val="20"/>
        </w:rPr>
        <w:footnoteRef/>
      </w:r>
      <w:r w:rsidRPr="002A370D">
        <w:rPr>
          <w:sz w:val="20"/>
        </w:rPr>
        <w:t xml:space="preserve"> Srov. </w:t>
      </w:r>
      <w:r w:rsidR="00661D20">
        <w:rPr>
          <w:sz w:val="20"/>
        </w:rPr>
        <w:t>t</w:t>
      </w:r>
      <w:r w:rsidRPr="002A370D">
        <w:rPr>
          <w:sz w:val="20"/>
        </w:rPr>
        <w:t>amtéž.</w:t>
      </w:r>
    </w:p>
  </w:footnote>
  <w:footnote w:id="324">
    <w:p w14:paraId="3D92A40E" w14:textId="6F483DBA" w:rsidR="00CD2DE0" w:rsidRPr="002A370D" w:rsidRDefault="00CD2DE0" w:rsidP="00EE121B">
      <w:pPr>
        <w:pStyle w:val="FootnoteText"/>
        <w:ind w:left="270" w:hanging="270"/>
        <w:rPr>
          <w:sz w:val="20"/>
        </w:rPr>
      </w:pPr>
      <w:r w:rsidRPr="002A370D">
        <w:rPr>
          <w:rStyle w:val="FootnoteReference"/>
          <w:sz w:val="20"/>
        </w:rPr>
        <w:footnoteRef/>
      </w:r>
      <w:r w:rsidRPr="002A370D">
        <w:rPr>
          <w:sz w:val="20"/>
        </w:rPr>
        <w:t xml:space="preserve"> </w:t>
      </w:r>
      <w:r w:rsidR="004C5F65" w:rsidRPr="002A370D">
        <w:rPr>
          <w:sz w:val="20"/>
        </w:rPr>
        <w:t xml:space="preserve">Srov. </w:t>
      </w:r>
      <w:r w:rsidR="00661D20">
        <w:rPr>
          <w:sz w:val="20"/>
        </w:rPr>
        <w:t>t</w:t>
      </w:r>
      <w:r w:rsidR="004C5F65" w:rsidRPr="002A370D">
        <w:rPr>
          <w:sz w:val="20"/>
        </w:rPr>
        <w:t>amtéž.</w:t>
      </w:r>
      <w:r w:rsidR="004C5F65">
        <w:rPr>
          <w:sz w:val="20"/>
        </w:rPr>
        <w:t xml:space="preserve"> s. 8</w:t>
      </w:r>
    </w:p>
  </w:footnote>
  <w:footnote w:id="325">
    <w:p w14:paraId="59F079AE" w14:textId="5B5F19DF" w:rsidR="007D4EEB" w:rsidRPr="002A370D" w:rsidRDefault="007D4EEB" w:rsidP="000C00D7">
      <w:pPr>
        <w:pStyle w:val="NormalWeb"/>
        <w:spacing w:before="0" w:beforeAutospacing="0" w:after="0" w:afterAutospacing="0"/>
        <w:ind w:left="270" w:hanging="270"/>
        <w:jc w:val="both"/>
        <w:rPr>
          <w:sz w:val="20"/>
          <w:szCs w:val="20"/>
        </w:rPr>
      </w:pPr>
      <w:r w:rsidRPr="002A370D">
        <w:rPr>
          <w:rStyle w:val="FootnoteReference"/>
          <w:sz w:val="20"/>
          <w:szCs w:val="20"/>
        </w:rPr>
        <w:footnoteRef/>
      </w:r>
      <w:r w:rsidRPr="002A370D">
        <w:rPr>
          <w:sz w:val="20"/>
          <w:szCs w:val="20"/>
        </w:rPr>
        <w:t xml:space="preserve"> Srov. </w:t>
      </w:r>
      <w:r w:rsidRPr="002A370D">
        <w:rPr>
          <w:smallCaps/>
          <w:sz w:val="20"/>
          <w:szCs w:val="20"/>
        </w:rPr>
        <w:t>Skalík</w:t>
      </w:r>
      <w:r w:rsidRPr="002A370D">
        <w:rPr>
          <w:sz w:val="20"/>
          <w:szCs w:val="20"/>
        </w:rPr>
        <w:t xml:space="preserve">, Tomáš. </w:t>
      </w:r>
      <w:r w:rsidRPr="002A370D">
        <w:rPr>
          <w:i/>
          <w:iCs/>
          <w:sz w:val="20"/>
          <w:szCs w:val="20"/>
        </w:rPr>
        <w:t xml:space="preserve">MOBILIÁŘ KAPLE KLÁŠTERA MILOSRDNÝCH SESTER SV. KARLA BOROMEJSKÉHO, FRÝDLANT NAD OSTRAVICÍ </w:t>
      </w:r>
      <w:r w:rsidRPr="002A370D">
        <w:rPr>
          <w:sz w:val="20"/>
          <w:szCs w:val="20"/>
        </w:rPr>
        <w:t xml:space="preserve">– </w:t>
      </w:r>
      <w:r w:rsidRPr="002A370D">
        <w:rPr>
          <w:i/>
          <w:iCs/>
          <w:sz w:val="20"/>
          <w:szCs w:val="20"/>
        </w:rPr>
        <w:t>Studie návrhu mobiliáře</w:t>
      </w:r>
      <w:r w:rsidRPr="002A370D">
        <w:rPr>
          <w:sz w:val="20"/>
          <w:szCs w:val="20"/>
        </w:rPr>
        <w:t>, Radkov: Tomáš Skalík Ateliér s.r.o., 2023, s. 5</w:t>
      </w:r>
    </w:p>
  </w:footnote>
  <w:footnote w:id="326">
    <w:p w14:paraId="1FDE9D7E" w14:textId="3F6EA1AA" w:rsidR="007D4EEB" w:rsidRPr="002A370D" w:rsidRDefault="007D4EEB">
      <w:pPr>
        <w:pStyle w:val="FootnoteText"/>
        <w:rPr>
          <w:sz w:val="20"/>
        </w:rPr>
      </w:pPr>
      <w:r w:rsidRPr="002A370D">
        <w:rPr>
          <w:rStyle w:val="FootnoteReference"/>
          <w:sz w:val="20"/>
        </w:rPr>
        <w:footnoteRef/>
      </w:r>
      <w:r w:rsidRPr="002A370D">
        <w:rPr>
          <w:sz w:val="20"/>
        </w:rPr>
        <w:t xml:space="preserve"> Srov. </w:t>
      </w:r>
      <w:r w:rsidR="00661D20">
        <w:rPr>
          <w:sz w:val="20"/>
        </w:rPr>
        <w:t>t</w:t>
      </w:r>
      <w:r w:rsidRPr="002A370D">
        <w:rPr>
          <w:sz w:val="20"/>
        </w:rPr>
        <w:t>amtéž, s. 4</w:t>
      </w:r>
    </w:p>
  </w:footnote>
  <w:footnote w:id="327">
    <w:p w14:paraId="6B84E05C" w14:textId="67562DD5" w:rsidR="00C15EE1" w:rsidRPr="002A370D" w:rsidRDefault="00C15EE1">
      <w:pPr>
        <w:pStyle w:val="FootnoteText"/>
        <w:rPr>
          <w:sz w:val="20"/>
        </w:rPr>
      </w:pPr>
      <w:r w:rsidRPr="002A370D">
        <w:rPr>
          <w:rStyle w:val="FootnoteReference"/>
          <w:sz w:val="20"/>
        </w:rPr>
        <w:footnoteRef/>
      </w:r>
      <w:r w:rsidRPr="002A370D">
        <w:rPr>
          <w:sz w:val="20"/>
        </w:rPr>
        <w:t xml:space="preserve"> Tamtéž, s. 7</w:t>
      </w:r>
    </w:p>
  </w:footnote>
  <w:footnote w:id="328">
    <w:p w14:paraId="1100561D" w14:textId="36AB1825" w:rsidR="002F513E" w:rsidRPr="00434D07" w:rsidRDefault="002F513E">
      <w:pPr>
        <w:pStyle w:val="FootnoteText"/>
        <w:rPr>
          <w:sz w:val="20"/>
        </w:rPr>
      </w:pPr>
      <w:r w:rsidRPr="002A370D">
        <w:rPr>
          <w:rStyle w:val="FootnoteReference"/>
          <w:sz w:val="20"/>
        </w:rPr>
        <w:footnoteRef/>
      </w:r>
      <w:r w:rsidRPr="002A370D">
        <w:rPr>
          <w:sz w:val="20"/>
        </w:rPr>
        <w:t xml:space="preserve"> Příloha č. 11</w:t>
      </w:r>
      <w:r w:rsidR="00E432B3" w:rsidRPr="002A370D">
        <w:rPr>
          <w:sz w:val="20"/>
        </w:rPr>
        <w:t>4</w:t>
      </w:r>
    </w:p>
  </w:footnote>
  <w:footnote w:id="329">
    <w:p w14:paraId="2721757D" w14:textId="2EBC4CC6" w:rsidR="00C15EE1" w:rsidRPr="00434D07" w:rsidRDefault="00C15EE1">
      <w:pPr>
        <w:pStyle w:val="FootnoteText"/>
        <w:rPr>
          <w:sz w:val="20"/>
        </w:rPr>
      </w:pPr>
      <w:r w:rsidRPr="00434D07">
        <w:rPr>
          <w:rStyle w:val="FootnoteReference"/>
          <w:sz w:val="20"/>
        </w:rPr>
        <w:footnoteRef/>
      </w:r>
      <w:r w:rsidRPr="00434D07">
        <w:rPr>
          <w:sz w:val="20"/>
        </w:rPr>
        <w:t xml:space="preserve"> </w:t>
      </w:r>
      <w:r w:rsidR="00F61713" w:rsidRPr="00434D07">
        <w:rPr>
          <w:smallCaps/>
          <w:sz w:val="20"/>
        </w:rPr>
        <w:t>Skalík</w:t>
      </w:r>
      <w:r w:rsidR="00F61713" w:rsidRPr="00434D07">
        <w:rPr>
          <w:sz w:val="20"/>
        </w:rPr>
        <w:t xml:space="preserve">, Tomáš. </w:t>
      </w:r>
      <w:r w:rsidR="00F61713" w:rsidRPr="00434D07">
        <w:rPr>
          <w:i/>
          <w:iCs/>
          <w:sz w:val="20"/>
        </w:rPr>
        <w:t xml:space="preserve">MOBILIÁŘ KAPLE KLÁŠTERA MILOSRDNÝCH SESTER, </w:t>
      </w:r>
      <w:r w:rsidR="00F61713" w:rsidRPr="00434D07">
        <w:rPr>
          <w:sz w:val="20"/>
        </w:rPr>
        <w:t>s. 7</w:t>
      </w:r>
    </w:p>
  </w:footnote>
  <w:footnote w:id="330">
    <w:p w14:paraId="57207493" w14:textId="51E61869" w:rsidR="002F513E" w:rsidRDefault="002F513E">
      <w:pPr>
        <w:pStyle w:val="FootnoteText"/>
      </w:pPr>
      <w:r w:rsidRPr="00434D07">
        <w:rPr>
          <w:rStyle w:val="FootnoteReference"/>
          <w:sz w:val="20"/>
        </w:rPr>
        <w:footnoteRef/>
      </w:r>
      <w:r w:rsidRPr="00434D07">
        <w:rPr>
          <w:sz w:val="20"/>
        </w:rPr>
        <w:t xml:space="preserve"> Příloha č. 11</w:t>
      </w:r>
      <w:r w:rsidR="00E432B3">
        <w:rPr>
          <w:sz w:val="20"/>
        </w:rPr>
        <w:t>5</w:t>
      </w:r>
    </w:p>
  </w:footnote>
  <w:footnote w:id="331">
    <w:p w14:paraId="018C26C6" w14:textId="695FC1B2" w:rsidR="00FB0598" w:rsidRPr="00D9061E" w:rsidRDefault="00FB0598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</w:t>
      </w:r>
      <w:r w:rsidRPr="00D9061E">
        <w:rPr>
          <w:smallCaps/>
          <w:sz w:val="20"/>
        </w:rPr>
        <w:t>Skalík</w:t>
      </w:r>
      <w:r w:rsidRPr="00D9061E">
        <w:rPr>
          <w:sz w:val="20"/>
        </w:rPr>
        <w:t xml:space="preserve">, Tomáš. </w:t>
      </w:r>
      <w:r w:rsidRPr="00D9061E">
        <w:rPr>
          <w:i/>
          <w:iCs/>
          <w:sz w:val="20"/>
        </w:rPr>
        <w:t xml:space="preserve">MOBILIÁŘ KAPLE KLÁŠTERA MILOSRDNÝCH SESTER, </w:t>
      </w:r>
      <w:r w:rsidRPr="00D9061E">
        <w:rPr>
          <w:sz w:val="20"/>
        </w:rPr>
        <w:t>s. 7</w:t>
      </w:r>
    </w:p>
  </w:footnote>
  <w:footnote w:id="332">
    <w:p w14:paraId="05582BB1" w14:textId="4BF62179" w:rsidR="002F513E" w:rsidRPr="00D9061E" w:rsidRDefault="002F513E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Příloha č. 11</w:t>
      </w:r>
      <w:r w:rsidR="00E432B3">
        <w:rPr>
          <w:sz w:val="20"/>
        </w:rPr>
        <w:t>6</w:t>
      </w:r>
    </w:p>
  </w:footnote>
  <w:footnote w:id="333">
    <w:p w14:paraId="3546FAE3" w14:textId="43A3B6AE" w:rsidR="00FB0598" w:rsidRPr="00D9061E" w:rsidRDefault="00FB0598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</w:t>
      </w:r>
      <w:r w:rsidR="003A7656" w:rsidRPr="00D9061E">
        <w:rPr>
          <w:sz w:val="20"/>
        </w:rPr>
        <w:t xml:space="preserve">Srov. </w:t>
      </w:r>
      <w:r w:rsidR="003A7656" w:rsidRPr="00D9061E">
        <w:rPr>
          <w:smallCaps/>
          <w:sz w:val="20"/>
        </w:rPr>
        <w:t>Skalík</w:t>
      </w:r>
      <w:r w:rsidR="003A7656" w:rsidRPr="00D9061E">
        <w:rPr>
          <w:sz w:val="20"/>
        </w:rPr>
        <w:t xml:space="preserve">, Tomáš. </w:t>
      </w:r>
      <w:r w:rsidR="003A7656" w:rsidRPr="00D9061E">
        <w:rPr>
          <w:i/>
          <w:iCs/>
          <w:sz w:val="20"/>
        </w:rPr>
        <w:t xml:space="preserve">MOBILIÁŘ KAPLE KLÁŠTERA MILOSRDNÝCH SESTER, </w:t>
      </w:r>
      <w:r w:rsidR="003A7656" w:rsidRPr="00D9061E">
        <w:rPr>
          <w:sz w:val="20"/>
        </w:rPr>
        <w:t>s. 7</w:t>
      </w:r>
    </w:p>
  </w:footnote>
  <w:footnote w:id="334">
    <w:p w14:paraId="47FB5BC9" w14:textId="07431EB0" w:rsidR="002F513E" w:rsidRPr="00D9061E" w:rsidRDefault="002F513E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Příloha č. 11</w:t>
      </w:r>
      <w:r w:rsidR="00E432B3">
        <w:rPr>
          <w:sz w:val="20"/>
        </w:rPr>
        <w:t>7</w:t>
      </w:r>
    </w:p>
  </w:footnote>
  <w:footnote w:id="335">
    <w:p w14:paraId="267A842A" w14:textId="480548A5" w:rsidR="00FB0598" w:rsidRPr="00D9061E" w:rsidRDefault="00FB0598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</w:t>
      </w:r>
      <w:r w:rsidR="003A7656" w:rsidRPr="00D9061E">
        <w:rPr>
          <w:smallCaps/>
          <w:sz w:val="20"/>
        </w:rPr>
        <w:t>Skalík</w:t>
      </w:r>
      <w:r w:rsidR="003A7656" w:rsidRPr="00D9061E">
        <w:rPr>
          <w:sz w:val="20"/>
        </w:rPr>
        <w:t xml:space="preserve">, Tomáš. </w:t>
      </w:r>
      <w:r w:rsidR="003A7656" w:rsidRPr="00D9061E">
        <w:rPr>
          <w:i/>
          <w:iCs/>
          <w:sz w:val="20"/>
        </w:rPr>
        <w:t xml:space="preserve">MOBILIÁŘ KAPLE KLÁŠTERA MILOSRDNÝCH SESTER, </w:t>
      </w:r>
      <w:r w:rsidR="003A7656" w:rsidRPr="00D9061E">
        <w:rPr>
          <w:sz w:val="20"/>
        </w:rPr>
        <w:t>s. 7</w:t>
      </w:r>
    </w:p>
  </w:footnote>
  <w:footnote w:id="336">
    <w:p w14:paraId="3352C254" w14:textId="65DFA15D" w:rsidR="00235C0A" w:rsidRPr="00D9061E" w:rsidRDefault="00235C0A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Příloha 11</w:t>
      </w:r>
      <w:r w:rsidR="00E432B3">
        <w:rPr>
          <w:sz w:val="20"/>
        </w:rPr>
        <w:t>8</w:t>
      </w:r>
    </w:p>
  </w:footnote>
  <w:footnote w:id="337">
    <w:p w14:paraId="7CA8C0F5" w14:textId="32F35AC5" w:rsidR="003A7656" w:rsidRPr="003A7656" w:rsidRDefault="003A7656" w:rsidP="003A7656">
      <w:pPr>
        <w:pStyle w:val="FootnoteText"/>
        <w:rPr>
          <w:sz w:val="20"/>
        </w:rPr>
      </w:pPr>
      <w:r>
        <w:rPr>
          <w:rStyle w:val="FootnoteReference"/>
        </w:rPr>
        <w:footnoteRef/>
      </w:r>
      <w:r>
        <w:t xml:space="preserve"> </w:t>
      </w:r>
      <w:r w:rsidRPr="00D9061E">
        <w:rPr>
          <w:smallCaps/>
          <w:sz w:val="20"/>
        </w:rPr>
        <w:t>Skalík</w:t>
      </w:r>
      <w:r w:rsidRPr="00D9061E">
        <w:rPr>
          <w:sz w:val="20"/>
        </w:rPr>
        <w:t xml:space="preserve">, Tomáš. </w:t>
      </w:r>
      <w:r w:rsidRPr="00D9061E">
        <w:rPr>
          <w:i/>
          <w:iCs/>
          <w:sz w:val="20"/>
        </w:rPr>
        <w:t xml:space="preserve">MOBILIÁŘ KAPLE KLÁŠTERA MILOSRDNÝCH SESTER, </w:t>
      </w:r>
      <w:r w:rsidRPr="00D9061E">
        <w:rPr>
          <w:sz w:val="20"/>
        </w:rPr>
        <w:t>s. 7</w:t>
      </w:r>
    </w:p>
  </w:footnote>
  <w:footnote w:id="338">
    <w:p w14:paraId="76C00241" w14:textId="5EAFD178" w:rsidR="00FB0598" w:rsidRPr="00D9061E" w:rsidRDefault="00FB0598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Tamtéž.</w:t>
      </w:r>
    </w:p>
  </w:footnote>
  <w:footnote w:id="339">
    <w:p w14:paraId="282511FA" w14:textId="43D31B78" w:rsidR="001269E3" w:rsidRPr="00D9061E" w:rsidRDefault="001269E3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Vizualizaci vítězného návrhu v dokumentu od Tomáš Skalík Ateliér nalezneme na s. 18</w:t>
      </w:r>
      <w:r w:rsidR="00661D20">
        <w:rPr>
          <w:sz w:val="20"/>
        </w:rPr>
        <w:t>.</w:t>
      </w:r>
      <w:r w:rsidRPr="00D9061E">
        <w:rPr>
          <w:sz w:val="20"/>
        </w:rPr>
        <w:t xml:space="preserve"> </w:t>
      </w:r>
    </w:p>
  </w:footnote>
  <w:footnote w:id="340">
    <w:p w14:paraId="1FBEC581" w14:textId="645668FE" w:rsidR="00C32DCB" w:rsidRPr="00D9061E" w:rsidRDefault="00C32DCB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Srov. </w:t>
      </w:r>
      <w:r w:rsidR="00000F45" w:rsidRPr="00D9061E">
        <w:rPr>
          <w:smallCaps/>
          <w:sz w:val="20"/>
        </w:rPr>
        <w:t>Skalík</w:t>
      </w:r>
      <w:r w:rsidR="00000F45" w:rsidRPr="00D9061E">
        <w:rPr>
          <w:sz w:val="20"/>
        </w:rPr>
        <w:t xml:space="preserve">, Tomáš. </w:t>
      </w:r>
      <w:r w:rsidR="00000F45" w:rsidRPr="00D9061E">
        <w:rPr>
          <w:i/>
          <w:iCs/>
          <w:sz w:val="20"/>
        </w:rPr>
        <w:t>MOBILIÁŘ KAPLE KLÁŠTERA MILOSRDNÝCH SESTER</w:t>
      </w:r>
      <w:r w:rsidRPr="00D9061E">
        <w:rPr>
          <w:sz w:val="20"/>
        </w:rPr>
        <w:t>, s. 11</w:t>
      </w:r>
    </w:p>
  </w:footnote>
  <w:footnote w:id="341">
    <w:p w14:paraId="3798B953" w14:textId="49AAE056" w:rsidR="007061AE" w:rsidRDefault="007061AE">
      <w:pPr>
        <w:pStyle w:val="FootnoteText"/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Příloha č. </w:t>
      </w:r>
      <w:r w:rsidR="00F766AC">
        <w:rPr>
          <w:sz w:val="20"/>
        </w:rPr>
        <w:t>119</w:t>
      </w:r>
    </w:p>
  </w:footnote>
  <w:footnote w:id="342">
    <w:p w14:paraId="4AE4EA1B" w14:textId="7154FA0A" w:rsidR="007061AE" w:rsidRPr="006A3343" w:rsidRDefault="007061AE">
      <w:pPr>
        <w:pStyle w:val="FootnoteText"/>
        <w:rPr>
          <w:sz w:val="20"/>
        </w:rPr>
      </w:pPr>
      <w:r w:rsidRPr="006A3343">
        <w:rPr>
          <w:rStyle w:val="FootnoteReference"/>
          <w:sz w:val="20"/>
        </w:rPr>
        <w:footnoteRef/>
      </w:r>
      <w:r w:rsidRPr="006A3343">
        <w:rPr>
          <w:sz w:val="20"/>
        </w:rPr>
        <w:t xml:space="preserve"> Příloha č. </w:t>
      </w:r>
      <w:r w:rsidR="00F766AC">
        <w:rPr>
          <w:sz w:val="20"/>
        </w:rPr>
        <w:t>120</w:t>
      </w:r>
    </w:p>
  </w:footnote>
  <w:footnote w:id="343">
    <w:p w14:paraId="52C8F721" w14:textId="0C8886E0" w:rsidR="00D42C54" w:rsidRPr="006A3343" w:rsidRDefault="00D42C54">
      <w:pPr>
        <w:pStyle w:val="FootnoteText"/>
        <w:rPr>
          <w:sz w:val="20"/>
        </w:rPr>
      </w:pPr>
      <w:r w:rsidRPr="006A3343">
        <w:rPr>
          <w:rStyle w:val="FootnoteReference"/>
          <w:sz w:val="20"/>
        </w:rPr>
        <w:footnoteRef/>
      </w:r>
      <w:r w:rsidRPr="006A3343">
        <w:rPr>
          <w:sz w:val="20"/>
        </w:rPr>
        <w:t xml:space="preserve"> </w:t>
      </w:r>
      <w:r w:rsidR="00F61713" w:rsidRPr="006A3343">
        <w:rPr>
          <w:sz w:val="20"/>
        </w:rPr>
        <w:t xml:space="preserve">Příloha č. </w:t>
      </w:r>
      <w:r w:rsidR="00F766AC">
        <w:rPr>
          <w:sz w:val="20"/>
        </w:rPr>
        <w:t>121</w:t>
      </w:r>
    </w:p>
  </w:footnote>
  <w:footnote w:id="344">
    <w:p w14:paraId="3129A580" w14:textId="5CF6E6F8" w:rsidR="006A3343" w:rsidRPr="00126359" w:rsidRDefault="006A3343">
      <w:pPr>
        <w:pStyle w:val="FootnoteText"/>
        <w:rPr>
          <w:sz w:val="20"/>
        </w:rPr>
      </w:pPr>
      <w:r w:rsidRPr="00126359">
        <w:rPr>
          <w:rStyle w:val="FootnoteReference"/>
          <w:sz w:val="20"/>
        </w:rPr>
        <w:footnoteRef/>
      </w:r>
      <w:r w:rsidRPr="00126359">
        <w:rPr>
          <w:sz w:val="20"/>
        </w:rPr>
        <w:t xml:space="preserve"> Příloha č. </w:t>
      </w:r>
      <w:r w:rsidR="00F766AC">
        <w:rPr>
          <w:sz w:val="20"/>
        </w:rPr>
        <w:t>122</w:t>
      </w:r>
    </w:p>
  </w:footnote>
  <w:footnote w:id="345">
    <w:p w14:paraId="4329BD35" w14:textId="5E31871B" w:rsidR="004C5F65" w:rsidRPr="00D9061E" w:rsidRDefault="004C5F65" w:rsidP="004C5F65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Příloha č. </w:t>
      </w:r>
      <w:r w:rsidR="00F766AC">
        <w:rPr>
          <w:sz w:val="20"/>
        </w:rPr>
        <w:t>123</w:t>
      </w:r>
    </w:p>
  </w:footnote>
  <w:footnote w:id="346">
    <w:p w14:paraId="334C7525" w14:textId="77777777" w:rsidR="004C5F65" w:rsidRPr="00D9061E" w:rsidRDefault="004C5F65" w:rsidP="004C5F65">
      <w:pPr>
        <w:pStyle w:val="FootnoteText"/>
        <w:rPr>
          <w:sz w:val="20"/>
        </w:rPr>
      </w:pPr>
      <w:r w:rsidRPr="00D9061E">
        <w:rPr>
          <w:rStyle w:val="FootnoteReference"/>
          <w:sz w:val="20"/>
        </w:rPr>
        <w:footnoteRef/>
      </w:r>
      <w:r w:rsidRPr="00D9061E">
        <w:rPr>
          <w:sz w:val="20"/>
        </w:rPr>
        <w:t xml:space="preserve"> </w:t>
      </w:r>
      <w:r w:rsidRPr="00D9061E">
        <w:rPr>
          <w:smallCaps/>
          <w:sz w:val="20"/>
        </w:rPr>
        <w:t>Elbel</w:t>
      </w:r>
      <w:r w:rsidRPr="00D9061E">
        <w:rPr>
          <w:sz w:val="20"/>
        </w:rPr>
        <w:t xml:space="preserve">, Ondřej. </w:t>
      </w:r>
      <w:r w:rsidRPr="00D9061E">
        <w:rPr>
          <w:i/>
          <w:iCs/>
          <w:sz w:val="20"/>
        </w:rPr>
        <w:t xml:space="preserve">Velký návrat ztraceného svatostánku, </w:t>
      </w:r>
      <w:r w:rsidRPr="00D9061E">
        <w:rPr>
          <w:sz w:val="20"/>
        </w:rPr>
        <w:t>s. 6</w:t>
      </w:r>
    </w:p>
  </w:footnote>
  <w:footnote w:id="347">
    <w:p w14:paraId="6C2FFECE" w14:textId="5B1818EB" w:rsidR="00832EF4" w:rsidRPr="00B04DDB" w:rsidRDefault="00832EF4" w:rsidP="00832EF4">
      <w:pPr>
        <w:pStyle w:val="FootnoteText"/>
        <w:rPr>
          <w:sz w:val="20"/>
        </w:rPr>
      </w:pPr>
      <w:r w:rsidRPr="00B04DDB">
        <w:rPr>
          <w:rStyle w:val="FootnoteReference"/>
          <w:sz w:val="20"/>
        </w:rPr>
        <w:footnoteRef/>
      </w:r>
      <w:r w:rsidRPr="00B04DDB">
        <w:rPr>
          <w:sz w:val="20"/>
        </w:rPr>
        <w:t xml:space="preserve"> </w:t>
      </w:r>
      <w:r>
        <w:rPr>
          <w:sz w:val="20"/>
        </w:rPr>
        <w:t>Srov. P</w:t>
      </w:r>
      <w:r w:rsidRPr="00B04DDB">
        <w:rPr>
          <w:sz w:val="20"/>
        </w:rPr>
        <w:t>říloha č. 12</w:t>
      </w:r>
      <w:r>
        <w:rPr>
          <w:sz w:val="20"/>
        </w:rPr>
        <w:t>4</w:t>
      </w:r>
    </w:p>
  </w:footnote>
  <w:footnote w:id="348">
    <w:p w14:paraId="084F1CF3" w14:textId="5802A3C0" w:rsidR="00832EF4" w:rsidRDefault="00832EF4" w:rsidP="00832EF4">
      <w:pPr>
        <w:pStyle w:val="FootnoteText"/>
      </w:pPr>
      <w:r w:rsidRPr="00B04DDB">
        <w:rPr>
          <w:rStyle w:val="FootnoteReference"/>
          <w:sz w:val="20"/>
        </w:rPr>
        <w:footnoteRef/>
      </w:r>
      <w:r w:rsidRPr="00B04DDB">
        <w:rPr>
          <w:sz w:val="20"/>
        </w:rPr>
        <w:t xml:space="preserve"> </w:t>
      </w:r>
      <w:r>
        <w:rPr>
          <w:sz w:val="20"/>
        </w:rPr>
        <w:t xml:space="preserve">Srov. </w:t>
      </w:r>
      <w:r w:rsidRPr="00B04DDB">
        <w:rPr>
          <w:sz w:val="20"/>
        </w:rPr>
        <w:t>Příloha č. 12</w:t>
      </w:r>
      <w:r>
        <w:rPr>
          <w:sz w:val="20"/>
        </w:rPr>
        <w:t>5</w:t>
      </w:r>
    </w:p>
  </w:footnote>
  <w:footnote w:id="349">
    <w:p w14:paraId="29D418EE" w14:textId="504AF045" w:rsidR="00126359" w:rsidRPr="00A63D53" w:rsidRDefault="00126359">
      <w:pPr>
        <w:pStyle w:val="FootnoteText"/>
        <w:rPr>
          <w:sz w:val="20"/>
        </w:rPr>
      </w:pPr>
      <w:r w:rsidRPr="00A63D53">
        <w:rPr>
          <w:rStyle w:val="FootnoteReference"/>
          <w:sz w:val="20"/>
        </w:rPr>
        <w:footnoteRef/>
      </w:r>
      <w:r w:rsidRPr="00A63D53">
        <w:rPr>
          <w:sz w:val="20"/>
        </w:rPr>
        <w:t xml:space="preserve"> Příloha č. 12</w:t>
      </w:r>
      <w:r w:rsidR="00832EF4" w:rsidRPr="00A63D53">
        <w:rPr>
          <w:sz w:val="20"/>
        </w:rPr>
        <w:t>6</w:t>
      </w:r>
    </w:p>
  </w:footnote>
  <w:footnote w:id="350">
    <w:p w14:paraId="5AE9146A" w14:textId="27FD2C9A" w:rsidR="00A63D53" w:rsidRPr="00A63D53" w:rsidRDefault="00A63D53" w:rsidP="00A63D53">
      <w:pPr>
        <w:pStyle w:val="FootnoteText"/>
        <w:rPr>
          <w:sz w:val="20"/>
        </w:rPr>
      </w:pPr>
      <w:r w:rsidRPr="00A63D53">
        <w:rPr>
          <w:rStyle w:val="FootnoteReference"/>
          <w:sz w:val="20"/>
        </w:rPr>
        <w:footnoteRef/>
      </w:r>
      <w:r w:rsidRPr="00A63D53">
        <w:rPr>
          <w:sz w:val="20"/>
        </w:rPr>
        <w:t xml:space="preserve"> Příloha č. 127</w:t>
      </w:r>
    </w:p>
  </w:footnote>
  <w:footnote w:id="351">
    <w:p w14:paraId="1FEE3A39" w14:textId="7C5F5D88" w:rsidR="00126359" w:rsidRPr="00A63D53" w:rsidRDefault="00126359">
      <w:pPr>
        <w:pStyle w:val="FootnoteText"/>
        <w:rPr>
          <w:sz w:val="20"/>
        </w:rPr>
      </w:pPr>
      <w:r w:rsidRPr="00A63D53">
        <w:rPr>
          <w:rStyle w:val="FootnoteReference"/>
          <w:sz w:val="20"/>
        </w:rPr>
        <w:footnoteRef/>
      </w:r>
      <w:r w:rsidRPr="00A63D53">
        <w:rPr>
          <w:sz w:val="20"/>
        </w:rPr>
        <w:t xml:space="preserve"> Srov. </w:t>
      </w:r>
      <w:r w:rsidRPr="00A63D53">
        <w:rPr>
          <w:smallCaps/>
          <w:sz w:val="20"/>
        </w:rPr>
        <w:t>Elbel</w:t>
      </w:r>
      <w:r w:rsidRPr="00A63D53">
        <w:rPr>
          <w:sz w:val="20"/>
        </w:rPr>
        <w:t xml:space="preserve">, Ondřej. </w:t>
      </w:r>
      <w:r w:rsidRPr="00A63D53">
        <w:rPr>
          <w:i/>
          <w:iCs/>
          <w:sz w:val="20"/>
        </w:rPr>
        <w:t xml:space="preserve">Velký návrat ztraceného svatostánku, </w:t>
      </w:r>
      <w:r w:rsidRPr="00A63D53">
        <w:rPr>
          <w:sz w:val="20"/>
        </w:rPr>
        <w:t>s. 6-7</w:t>
      </w:r>
    </w:p>
  </w:footnote>
  <w:footnote w:id="352">
    <w:p w14:paraId="6BDDF229" w14:textId="4342D11D" w:rsidR="00126359" w:rsidRDefault="00126359">
      <w:pPr>
        <w:pStyle w:val="FootnoteText"/>
      </w:pPr>
      <w:r w:rsidRPr="00A63D53">
        <w:rPr>
          <w:rStyle w:val="FootnoteReference"/>
          <w:sz w:val="20"/>
        </w:rPr>
        <w:footnoteRef/>
      </w:r>
      <w:r w:rsidRPr="00A63D53">
        <w:rPr>
          <w:sz w:val="20"/>
        </w:rPr>
        <w:t xml:space="preserve"> Tamtéž, s. 6</w:t>
      </w:r>
    </w:p>
  </w:footnote>
  <w:footnote w:id="353">
    <w:p w14:paraId="5671C2BC" w14:textId="66E23E80" w:rsidR="009D61A0" w:rsidRPr="009D61A0" w:rsidRDefault="009D61A0">
      <w:pPr>
        <w:pStyle w:val="FootnoteText"/>
        <w:rPr>
          <w:sz w:val="20"/>
        </w:rPr>
      </w:pPr>
      <w:r w:rsidRPr="009D61A0">
        <w:rPr>
          <w:rStyle w:val="FootnoteReference"/>
          <w:sz w:val="20"/>
        </w:rPr>
        <w:footnoteRef/>
      </w:r>
      <w:r w:rsidRPr="009D61A0">
        <w:rPr>
          <w:sz w:val="20"/>
        </w:rPr>
        <w:t xml:space="preserve"> Fotografie Romana Polácha pocházejí z roku 2023-24</w:t>
      </w:r>
      <w:r>
        <w:rPr>
          <w:sz w:val="20"/>
        </w:rPr>
        <w:t>.</w:t>
      </w:r>
    </w:p>
  </w:footnote>
  <w:footnote w:id="354">
    <w:p w14:paraId="49C3E294" w14:textId="7F3A5D99" w:rsidR="009D61A0" w:rsidRPr="009D61A0" w:rsidRDefault="009D61A0" w:rsidP="009D61A0">
      <w:pPr>
        <w:pStyle w:val="FootnoteText"/>
        <w:rPr>
          <w:sz w:val="20"/>
        </w:rPr>
      </w:pPr>
      <w:r w:rsidRPr="009D61A0">
        <w:rPr>
          <w:rStyle w:val="FootnoteReference"/>
          <w:sz w:val="20"/>
        </w:rPr>
        <w:footnoteRef/>
      </w:r>
      <w:r>
        <w:rPr>
          <w:sz w:val="20"/>
        </w:rPr>
        <w:t xml:space="preserve"> </w:t>
      </w:r>
      <w:r>
        <w:rPr>
          <w:rFonts w:asciiTheme="majorBidi" w:hAnsiTheme="majorBidi" w:cstheme="majorBidi"/>
          <w:sz w:val="20"/>
        </w:rPr>
        <w:t>Fotografie</w:t>
      </w:r>
      <w:r w:rsidRPr="009D61A0">
        <w:rPr>
          <w:rFonts w:asciiTheme="majorBidi" w:hAnsiTheme="majorBidi" w:cstheme="majorBidi"/>
          <w:sz w:val="20"/>
        </w:rPr>
        <w:t xml:space="preserve"> </w:t>
      </w:r>
      <w:r>
        <w:rPr>
          <w:rFonts w:asciiTheme="majorBidi" w:hAnsiTheme="majorBidi" w:cstheme="majorBidi"/>
          <w:sz w:val="20"/>
        </w:rPr>
        <w:t xml:space="preserve">od </w:t>
      </w:r>
      <w:r w:rsidRPr="009D61A0">
        <w:rPr>
          <w:rFonts w:asciiTheme="majorBidi" w:hAnsiTheme="majorBidi" w:cstheme="majorBidi"/>
          <w:sz w:val="20"/>
        </w:rPr>
        <w:t>Ing. arch. Tomáš</w:t>
      </w:r>
      <w:r>
        <w:rPr>
          <w:rFonts w:asciiTheme="majorBidi" w:hAnsiTheme="majorBidi" w:cstheme="majorBidi"/>
          <w:sz w:val="20"/>
        </w:rPr>
        <w:t>e</w:t>
      </w:r>
      <w:r w:rsidRPr="009D61A0">
        <w:rPr>
          <w:rFonts w:asciiTheme="majorBidi" w:hAnsiTheme="majorBidi" w:cstheme="majorBidi"/>
          <w:sz w:val="20"/>
        </w:rPr>
        <w:t xml:space="preserve"> Šonovsk</w:t>
      </w:r>
      <w:r>
        <w:rPr>
          <w:rFonts w:asciiTheme="majorBidi" w:hAnsiTheme="majorBidi" w:cstheme="majorBidi"/>
          <w:sz w:val="20"/>
        </w:rPr>
        <w:t>ého</w:t>
      </w:r>
      <w:r w:rsidRPr="009D61A0">
        <w:rPr>
          <w:rFonts w:asciiTheme="majorBidi" w:hAnsiTheme="majorBidi" w:cstheme="majorBidi"/>
          <w:sz w:val="20"/>
        </w:rPr>
        <w:t xml:space="preserve"> byly pořízeny v roce 2021 speciálním laserovým fotoaparátem. </w:t>
      </w:r>
    </w:p>
  </w:footnote>
  <w:footnote w:id="355">
    <w:p w14:paraId="2387B3D5" w14:textId="77777777" w:rsidR="00382CBA" w:rsidRPr="009D61A0" w:rsidRDefault="00382CBA" w:rsidP="00382CBA">
      <w:pPr>
        <w:pStyle w:val="FootnoteText"/>
        <w:rPr>
          <w:sz w:val="20"/>
        </w:rPr>
      </w:pPr>
      <w:r w:rsidRPr="009D61A0">
        <w:rPr>
          <w:rStyle w:val="FootnoteReference"/>
          <w:sz w:val="20"/>
        </w:rPr>
        <w:footnoteRef/>
      </w:r>
      <w:r w:rsidRPr="009D61A0">
        <w:rPr>
          <w:sz w:val="20"/>
        </w:rPr>
        <w:t xml:space="preserve"> Fotografie Romana Polácha pocházejí z roku 2023-24</w:t>
      </w:r>
      <w:r>
        <w:rPr>
          <w:sz w:val="20"/>
        </w:rPr>
        <w:t>.</w:t>
      </w:r>
    </w:p>
  </w:footnote>
  <w:footnote w:id="356">
    <w:p w14:paraId="280AB5E4" w14:textId="77777777" w:rsidR="00382CBA" w:rsidRPr="009D61A0" w:rsidRDefault="00382CBA" w:rsidP="00382CBA">
      <w:pPr>
        <w:pStyle w:val="FootnoteText"/>
        <w:rPr>
          <w:sz w:val="20"/>
        </w:rPr>
      </w:pPr>
      <w:r w:rsidRPr="009D61A0">
        <w:rPr>
          <w:rStyle w:val="FootnoteReference"/>
          <w:sz w:val="20"/>
        </w:rPr>
        <w:footnoteRef/>
      </w:r>
      <w:r>
        <w:rPr>
          <w:sz w:val="20"/>
        </w:rPr>
        <w:t xml:space="preserve"> </w:t>
      </w:r>
      <w:r>
        <w:rPr>
          <w:rFonts w:asciiTheme="majorBidi" w:hAnsiTheme="majorBidi" w:cstheme="majorBidi"/>
          <w:sz w:val="20"/>
        </w:rPr>
        <w:t>Fotografie</w:t>
      </w:r>
      <w:r w:rsidRPr="009D61A0">
        <w:rPr>
          <w:rFonts w:asciiTheme="majorBidi" w:hAnsiTheme="majorBidi" w:cstheme="majorBidi"/>
          <w:sz w:val="20"/>
        </w:rPr>
        <w:t xml:space="preserve"> </w:t>
      </w:r>
      <w:r>
        <w:rPr>
          <w:rFonts w:asciiTheme="majorBidi" w:hAnsiTheme="majorBidi" w:cstheme="majorBidi"/>
          <w:sz w:val="20"/>
        </w:rPr>
        <w:t xml:space="preserve">od </w:t>
      </w:r>
      <w:r w:rsidRPr="009D61A0">
        <w:rPr>
          <w:rFonts w:asciiTheme="majorBidi" w:hAnsiTheme="majorBidi" w:cstheme="majorBidi"/>
          <w:sz w:val="20"/>
        </w:rPr>
        <w:t>Ing. arch. Tomáš</w:t>
      </w:r>
      <w:r>
        <w:rPr>
          <w:rFonts w:asciiTheme="majorBidi" w:hAnsiTheme="majorBidi" w:cstheme="majorBidi"/>
          <w:sz w:val="20"/>
        </w:rPr>
        <w:t>e</w:t>
      </w:r>
      <w:r w:rsidRPr="009D61A0">
        <w:rPr>
          <w:rFonts w:asciiTheme="majorBidi" w:hAnsiTheme="majorBidi" w:cstheme="majorBidi"/>
          <w:sz w:val="20"/>
        </w:rPr>
        <w:t xml:space="preserve"> </w:t>
      </w:r>
      <w:proofErr w:type="spellStart"/>
      <w:r w:rsidRPr="009D61A0">
        <w:rPr>
          <w:rFonts w:asciiTheme="majorBidi" w:hAnsiTheme="majorBidi" w:cstheme="majorBidi"/>
          <w:sz w:val="20"/>
        </w:rPr>
        <w:t>Šonovsk</w:t>
      </w:r>
      <w:r>
        <w:rPr>
          <w:rFonts w:asciiTheme="majorBidi" w:hAnsiTheme="majorBidi" w:cstheme="majorBidi"/>
          <w:sz w:val="20"/>
        </w:rPr>
        <w:t>ého</w:t>
      </w:r>
      <w:proofErr w:type="spellEnd"/>
      <w:r w:rsidRPr="009D61A0">
        <w:rPr>
          <w:rFonts w:asciiTheme="majorBidi" w:hAnsiTheme="majorBidi" w:cstheme="majorBidi"/>
          <w:sz w:val="20"/>
        </w:rPr>
        <w:t xml:space="preserve"> byly pořízeny v roce 2021 speciálním laserovým fotoaparátem.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708AEA" w14:textId="77777777" w:rsidR="004133D5" w:rsidRPr="00BA65B0" w:rsidRDefault="004133D5" w:rsidP="00BA65B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1E2A828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7CAD5D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AEC4DF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8C30A36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BDEB36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AACE9A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2B48B7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992A37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BEA07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EF04AE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B167E07"/>
    <w:multiLevelType w:val="hybridMultilevel"/>
    <w:tmpl w:val="B38ECB24"/>
    <w:lvl w:ilvl="0" w:tplc="A82E7F70">
      <w:start w:val="1"/>
      <w:numFmt w:val="bullet"/>
      <w:pStyle w:val="odrky"/>
      <w:lvlText w:val=""/>
      <w:lvlJc w:val="left"/>
      <w:pPr>
        <w:tabs>
          <w:tab w:val="num" w:pos="170"/>
        </w:tabs>
        <w:ind w:left="340" w:hanging="340"/>
      </w:pPr>
      <w:rPr>
        <w:rFonts w:ascii="Symbol" w:hAnsi="Symbol" w:hint="default"/>
        <w:b w:val="0"/>
        <w:i w:val="0"/>
        <w:sz w:val="16"/>
        <w:szCs w:val="16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852CCC"/>
    <w:multiLevelType w:val="hybridMultilevel"/>
    <w:tmpl w:val="BB902808"/>
    <w:lvl w:ilvl="0" w:tplc="E4C4EE7C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193D28"/>
    <w:multiLevelType w:val="multilevel"/>
    <w:tmpl w:val="04050023"/>
    <w:lvl w:ilvl="0">
      <w:start w:val="1"/>
      <w:numFmt w:val="upperRoman"/>
      <w:lvlText w:val="Článek %1."/>
      <w:lvlJc w:val="left"/>
      <w:pPr>
        <w:tabs>
          <w:tab w:val="num" w:pos="2160"/>
        </w:tabs>
        <w:ind w:left="0" w:firstLine="0"/>
      </w:pPr>
    </w:lvl>
    <w:lvl w:ilvl="1">
      <w:start w:val="1"/>
      <w:numFmt w:val="decimalZero"/>
      <w:isLgl/>
      <w:lvlText w:val="Oddíl %1.%2"/>
      <w:lvlJc w:val="left"/>
      <w:pPr>
        <w:tabs>
          <w:tab w:val="num" w:pos="180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1008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3" w15:restartNumberingAfterBreak="0">
    <w:nsid w:val="28AE5AFD"/>
    <w:multiLevelType w:val="hybridMultilevel"/>
    <w:tmpl w:val="AD425EC2"/>
    <w:lvl w:ilvl="0" w:tplc="B706F3D6">
      <w:start w:val="1"/>
      <w:numFmt w:val="bullet"/>
      <w:lvlText w:val=""/>
      <w:lvlJc w:val="left"/>
      <w:pPr>
        <w:tabs>
          <w:tab w:val="num" w:pos="720"/>
        </w:tabs>
        <w:ind w:left="680" w:hanging="680"/>
      </w:pPr>
      <w:rPr>
        <w:rFonts w:ascii="Wingdings" w:hAnsi="Wingdings" w:hint="default"/>
        <w:b w:val="0"/>
        <w:i w:val="0"/>
        <w:sz w:val="20"/>
        <w:szCs w:val="20"/>
      </w:rPr>
    </w:lvl>
    <w:lvl w:ilvl="1" w:tplc="0405000F">
      <w:start w:val="1"/>
      <w:numFmt w:val="decimal"/>
      <w:lvlText w:val="%2."/>
      <w:lvlJc w:val="left"/>
      <w:pPr>
        <w:tabs>
          <w:tab w:val="num" w:pos="1866"/>
        </w:tabs>
        <w:ind w:left="1866" w:hanging="360"/>
      </w:pPr>
      <w:rPr>
        <w:rFonts w:hint="default"/>
        <w:b w:val="0"/>
        <w:i w:val="0"/>
        <w:sz w:val="20"/>
        <w:szCs w:val="20"/>
      </w:rPr>
    </w:lvl>
    <w:lvl w:ilvl="2" w:tplc="0405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35CA3C6C"/>
    <w:multiLevelType w:val="multilevel"/>
    <w:tmpl w:val="04050023"/>
    <w:lvl w:ilvl="0">
      <w:start w:val="1"/>
      <w:numFmt w:val="upperRoman"/>
      <w:lvlText w:val="Článek %1."/>
      <w:lvlJc w:val="left"/>
      <w:pPr>
        <w:tabs>
          <w:tab w:val="num" w:pos="2160"/>
        </w:tabs>
        <w:ind w:left="0" w:firstLine="0"/>
      </w:pPr>
    </w:lvl>
    <w:lvl w:ilvl="1">
      <w:start w:val="1"/>
      <w:numFmt w:val="decimalZero"/>
      <w:isLgl/>
      <w:lvlText w:val="Oddíl %1.%2"/>
      <w:lvlJc w:val="left"/>
      <w:pPr>
        <w:tabs>
          <w:tab w:val="num" w:pos="180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1008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5" w15:restartNumberingAfterBreak="0">
    <w:nsid w:val="4166222C"/>
    <w:multiLevelType w:val="hybridMultilevel"/>
    <w:tmpl w:val="7774418C"/>
    <w:lvl w:ilvl="0" w:tplc="22022464"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eastAsia="Times New Roman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6" w15:restartNumberingAfterBreak="0">
    <w:nsid w:val="42F02CD4"/>
    <w:multiLevelType w:val="multilevel"/>
    <w:tmpl w:val="A8706816"/>
    <w:lvl w:ilvl="0">
      <w:start w:val="1"/>
      <w:numFmt w:val="decimal"/>
      <w:pStyle w:val="Heading1"/>
      <w:lvlText w:val="%1"/>
      <w:lvlJc w:val="left"/>
      <w:pPr>
        <w:tabs>
          <w:tab w:val="num" w:pos="716"/>
        </w:tabs>
        <w:ind w:left="716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860"/>
        </w:tabs>
        <w:ind w:left="860" w:hanging="576"/>
      </w:pPr>
      <w:rPr>
        <w:rFonts w:hint="default"/>
        <w:b/>
        <w:i w:val="0"/>
        <w:szCs w:val="32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1004"/>
        </w:tabs>
        <w:ind w:left="1004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1148"/>
        </w:tabs>
        <w:ind w:left="1148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292"/>
        </w:tabs>
        <w:ind w:left="1292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436"/>
        </w:tabs>
        <w:ind w:left="1436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580"/>
        </w:tabs>
        <w:ind w:left="1580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724"/>
        </w:tabs>
        <w:ind w:left="1724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868"/>
        </w:tabs>
        <w:ind w:left="1868" w:hanging="1584"/>
      </w:pPr>
      <w:rPr>
        <w:rFonts w:hint="default"/>
      </w:rPr>
    </w:lvl>
  </w:abstractNum>
  <w:abstractNum w:abstractNumId="17" w15:restartNumberingAfterBreak="0">
    <w:nsid w:val="49423D6F"/>
    <w:multiLevelType w:val="singleLevel"/>
    <w:tmpl w:val="0870FD42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</w:abstractNum>
  <w:abstractNum w:abstractNumId="18" w15:restartNumberingAfterBreak="0">
    <w:nsid w:val="50E47481"/>
    <w:multiLevelType w:val="multilevel"/>
    <w:tmpl w:val="04050023"/>
    <w:lvl w:ilvl="0">
      <w:start w:val="1"/>
      <w:numFmt w:val="upperRoman"/>
      <w:lvlText w:val="Článek %1."/>
      <w:lvlJc w:val="left"/>
      <w:pPr>
        <w:tabs>
          <w:tab w:val="num" w:pos="2160"/>
        </w:tabs>
        <w:ind w:left="0" w:firstLine="0"/>
      </w:pPr>
    </w:lvl>
    <w:lvl w:ilvl="1">
      <w:start w:val="1"/>
      <w:numFmt w:val="decimalZero"/>
      <w:isLgl/>
      <w:lvlText w:val="Oddíl %1.%2"/>
      <w:lvlJc w:val="left"/>
      <w:pPr>
        <w:tabs>
          <w:tab w:val="num" w:pos="180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1008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9" w15:restartNumberingAfterBreak="0">
    <w:nsid w:val="64432A57"/>
    <w:multiLevelType w:val="multilevel"/>
    <w:tmpl w:val="17A67EA2"/>
    <w:lvl w:ilvl="0">
      <w:start w:val="1"/>
      <w:numFmt w:val="decimal"/>
      <w:lvlText w:val="%1."/>
      <w:lvlJc w:val="left"/>
      <w:pPr>
        <w:tabs>
          <w:tab w:val="num" w:pos="716"/>
        </w:tabs>
        <w:ind w:left="716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  <w:b/>
        <w:i w:val="0"/>
        <w:szCs w:val="32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8F303E0"/>
    <w:multiLevelType w:val="hybridMultilevel"/>
    <w:tmpl w:val="86585976"/>
    <w:lvl w:ilvl="0" w:tplc="69FA29DE">
      <w:start w:val="1"/>
      <w:numFmt w:val="lowerLetter"/>
      <w:pStyle w:val="odrkyabc"/>
      <w:lvlText w:val="%1)"/>
      <w:lvlJc w:val="left"/>
      <w:pPr>
        <w:tabs>
          <w:tab w:val="num" w:pos="720"/>
        </w:tabs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72EE636A"/>
    <w:multiLevelType w:val="multilevel"/>
    <w:tmpl w:val="04050023"/>
    <w:lvl w:ilvl="0">
      <w:start w:val="1"/>
      <w:numFmt w:val="upperRoman"/>
      <w:lvlText w:val="Článek %1."/>
      <w:lvlJc w:val="left"/>
      <w:pPr>
        <w:tabs>
          <w:tab w:val="num" w:pos="2160"/>
        </w:tabs>
        <w:ind w:left="0" w:firstLine="0"/>
      </w:pPr>
    </w:lvl>
    <w:lvl w:ilvl="1">
      <w:start w:val="1"/>
      <w:numFmt w:val="decimalZero"/>
      <w:isLgl/>
      <w:lvlText w:val="Oddíl %1.%2"/>
      <w:lvlJc w:val="left"/>
      <w:pPr>
        <w:tabs>
          <w:tab w:val="num" w:pos="180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1008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22" w15:restartNumberingAfterBreak="0">
    <w:nsid w:val="73263C66"/>
    <w:multiLevelType w:val="hybridMultilevel"/>
    <w:tmpl w:val="90524150"/>
    <w:lvl w:ilvl="0" w:tplc="B710662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num w:numId="1" w16cid:durableId="1561476600">
    <w:abstractNumId w:val="16"/>
  </w:num>
  <w:num w:numId="2" w16cid:durableId="94600094">
    <w:abstractNumId w:val="16"/>
  </w:num>
  <w:num w:numId="3" w16cid:durableId="1735734933">
    <w:abstractNumId w:val="16"/>
  </w:num>
  <w:num w:numId="4" w16cid:durableId="1211844932">
    <w:abstractNumId w:val="16"/>
  </w:num>
  <w:num w:numId="5" w16cid:durableId="2086997331">
    <w:abstractNumId w:val="13"/>
  </w:num>
  <w:num w:numId="6" w16cid:durableId="463698849">
    <w:abstractNumId w:val="10"/>
  </w:num>
  <w:num w:numId="7" w16cid:durableId="1788311816">
    <w:abstractNumId w:val="20"/>
  </w:num>
  <w:num w:numId="8" w16cid:durableId="1501848150">
    <w:abstractNumId w:val="9"/>
  </w:num>
  <w:num w:numId="9" w16cid:durableId="1824658019">
    <w:abstractNumId w:val="9"/>
  </w:num>
  <w:num w:numId="10" w16cid:durableId="614602870">
    <w:abstractNumId w:val="19"/>
  </w:num>
  <w:num w:numId="11" w16cid:durableId="12388947">
    <w:abstractNumId w:val="15"/>
  </w:num>
  <w:num w:numId="12" w16cid:durableId="2097164903">
    <w:abstractNumId w:val="7"/>
  </w:num>
  <w:num w:numId="13" w16cid:durableId="2073581992">
    <w:abstractNumId w:val="6"/>
  </w:num>
  <w:num w:numId="14" w16cid:durableId="1206481861">
    <w:abstractNumId w:val="5"/>
  </w:num>
  <w:num w:numId="15" w16cid:durableId="2119444978">
    <w:abstractNumId w:val="4"/>
  </w:num>
  <w:num w:numId="16" w16cid:durableId="573514885">
    <w:abstractNumId w:val="12"/>
  </w:num>
  <w:num w:numId="17" w16cid:durableId="508102957">
    <w:abstractNumId w:val="0"/>
  </w:num>
  <w:num w:numId="18" w16cid:durableId="512914815">
    <w:abstractNumId w:val="1"/>
  </w:num>
  <w:num w:numId="19" w16cid:durableId="990326650">
    <w:abstractNumId w:val="2"/>
  </w:num>
  <w:num w:numId="20" w16cid:durableId="1782800770">
    <w:abstractNumId w:val="3"/>
  </w:num>
  <w:num w:numId="21" w16cid:durableId="488250553">
    <w:abstractNumId w:val="8"/>
  </w:num>
  <w:num w:numId="22" w16cid:durableId="130754584">
    <w:abstractNumId w:val="14"/>
  </w:num>
  <w:num w:numId="23" w16cid:durableId="1230649001">
    <w:abstractNumId w:val="18"/>
  </w:num>
  <w:num w:numId="24" w16cid:durableId="1927566214">
    <w:abstractNumId w:val="21"/>
  </w:num>
  <w:num w:numId="25" w16cid:durableId="54742584">
    <w:abstractNumId w:val="17"/>
  </w:num>
  <w:num w:numId="26" w16cid:durableId="60904835">
    <w:abstractNumId w:val="22"/>
  </w:num>
  <w:num w:numId="27" w16cid:durableId="2114472243">
    <w:abstractNumId w:val="11"/>
  </w:num>
  <w:num w:numId="28" w16cid:durableId="133064425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209617305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467F"/>
    <w:rsid w:val="000005E3"/>
    <w:rsid w:val="00000F45"/>
    <w:rsid w:val="00001872"/>
    <w:rsid w:val="0000202C"/>
    <w:rsid w:val="000025B1"/>
    <w:rsid w:val="00003516"/>
    <w:rsid w:val="00005E22"/>
    <w:rsid w:val="00006899"/>
    <w:rsid w:val="000068E2"/>
    <w:rsid w:val="00006E7E"/>
    <w:rsid w:val="000072A9"/>
    <w:rsid w:val="000075DE"/>
    <w:rsid w:val="000076BF"/>
    <w:rsid w:val="00007C16"/>
    <w:rsid w:val="00011153"/>
    <w:rsid w:val="00012644"/>
    <w:rsid w:val="0001376C"/>
    <w:rsid w:val="00013E97"/>
    <w:rsid w:val="000144E2"/>
    <w:rsid w:val="000152FB"/>
    <w:rsid w:val="00020943"/>
    <w:rsid w:val="0002163B"/>
    <w:rsid w:val="00021E9E"/>
    <w:rsid w:val="00021F9C"/>
    <w:rsid w:val="000220C4"/>
    <w:rsid w:val="00024679"/>
    <w:rsid w:val="00025E83"/>
    <w:rsid w:val="00030BF3"/>
    <w:rsid w:val="00031126"/>
    <w:rsid w:val="00031A15"/>
    <w:rsid w:val="00032207"/>
    <w:rsid w:val="000322A2"/>
    <w:rsid w:val="00032C49"/>
    <w:rsid w:val="000343CC"/>
    <w:rsid w:val="00034E6A"/>
    <w:rsid w:val="0004142D"/>
    <w:rsid w:val="00041C03"/>
    <w:rsid w:val="00043176"/>
    <w:rsid w:val="000456DB"/>
    <w:rsid w:val="000465DB"/>
    <w:rsid w:val="00046932"/>
    <w:rsid w:val="00046BCE"/>
    <w:rsid w:val="0005046D"/>
    <w:rsid w:val="00050848"/>
    <w:rsid w:val="000509B8"/>
    <w:rsid w:val="00050FDC"/>
    <w:rsid w:val="00051448"/>
    <w:rsid w:val="000541AA"/>
    <w:rsid w:val="00054A87"/>
    <w:rsid w:val="00055421"/>
    <w:rsid w:val="00056027"/>
    <w:rsid w:val="00057BD0"/>
    <w:rsid w:val="00061555"/>
    <w:rsid w:val="00062EA8"/>
    <w:rsid w:val="00063705"/>
    <w:rsid w:val="00067428"/>
    <w:rsid w:val="00071041"/>
    <w:rsid w:val="0007108E"/>
    <w:rsid w:val="00071E74"/>
    <w:rsid w:val="000720DF"/>
    <w:rsid w:val="00072A07"/>
    <w:rsid w:val="00074A4A"/>
    <w:rsid w:val="00077BA1"/>
    <w:rsid w:val="0008267A"/>
    <w:rsid w:val="00082C72"/>
    <w:rsid w:val="00082DB0"/>
    <w:rsid w:val="0008541B"/>
    <w:rsid w:val="00086C71"/>
    <w:rsid w:val="00086F16"/>
    <w:rsid w:val="00087124"/>
    <w:rsid w:val="0008742F"/>
    <w:rsid w:val="000911EC"/>
    <w:rsid w:val="000923D2"/>
    <w:rsid w:val="000931B6"/>
    <w:rsid w:val="000938FE"/>
    <w:rsid w:val="0009536A"/>
    <w:rsid w:val="00096694"/>
    <w:rsid w:val="00097980"/>
    <w:rsid w:val="000A0037"/>
    <w:rsid w:val="000A2460"/>
    <w:rsid w:val="000B053B"/>
    <w:rsid w:val="000B0BC2"/>
    <w:rsid w:val="000B0CF2"/>
    <w:rsid w:val="000B0D4A"/>
    <w:rsid w:val="000B1887"/>
    <w:rsid w:val="000B27E6"/>
    <w:rsid w:val="000B348B"/>
    <w:rsid w:val="000B48FF"/>
    <w:rsid w:val="000B5C6F"/>
    <w:rsid w:val="000B5DEB"/>
    <w:rsid w:val="000B7594"/>
    <w:rsid w:val="000B7BBF"/>
    <w:rsid w:val="000B7C13"/>
    <w:rsid w:val="000C00D7"/>
    <w:rsid w:val="000C069D"/>
    <w:rsid w:val="000C2D17"/>
    <w:rsid w:val="000C34C1"/>
    <w:rsid w:val="000C4DC7"/>
    <w:rsid w:val="000C6067"/>
    <w:rsid w:val="000D1DB0"/>
    <w:rsid w:val="000D2720"/>
    <w:rsid w:val="000D3DC3"/>
    <w:rsid w:val="000D4EE8"/>
    <w:rsid w:val="000D53EC"/>
    <w:rsid w:val="000D5670"/>
    <w:rsid w:val="000D56E3"/>
    <w:rsid w:val="000D603C"/>
    <w:rsid w:val="000E0053"/>
    <w:rsid w:val="000E0446"/>
    <w:rsid w:val="000E0E38"/>
    <w:rsid w:val="000E0FE2"/>
    <w:rsid w:val="000E17B0"/>
    <w:rsid w:val="000E1F1B"/>
    <w:rsid w:val="000E2A33"/>
    <w:rsid w:val="000E3D61"/>
    <w:rsid w:val="000E493D"/>
    <w:rsid w:val="000E561F"/>
    <w:rsid w:val="000E65D8"/>
    <w:rsid w:val="000E697F"/>
    <w:rsid w:val="000F0E88"/>
    <w:rsid w:val="000F43DC"/>
    <w:rsid w:val="000F592E"/>
    <w:rsid w:val="000F5AF7"/>
    <w:rsid w:val="000F6206"/>
    <w:rsid w:val="000F65FA"/>
    <w:rsid w:val="000F68DE"/>
    <w:rsid w:val="00102636"/>
    <w:rsid w:val="00103517"/>
    <w:rsid w:val="0010404B"/>
    <w:rsid w:val="001040B3"/>
    <w:rsid w:val="00105C9B"/>
    <w:rsid w:val="00105CB1"/>
    <w:rsid w:val="00107B8A"/>
    <w:rsid w:val="00111295"/>
    <w:rsid w:val="001116C8"/>
    <w:rsid w:val="001140D6"/>
    <w:rsid w:val="00114104"/>
    <w:rsid w:val="0011430B"/>
    <w:rsid w:val="0011652A"/>
    <w:rsid w:val="00116A86"/>
    <w:rsid w:val="00117604"/>
    <w:rsid w:val="00117DEE"/>
    <w:rsid w:val="00120C89"/>
    <w:rsid w:val="00120DD5"/>
    <w:rsid w:val="00120FBC"/>
    <w:rsid w:val="00121FD4"/>
    <w:rsid w:val="00122D76"/>
    <w:rsid w:val="00122E23"/>
    <w:rsid w:val="00124FEF"/>
    <w:rsid w:val="00126359"/>
    <w:rsid w:val="001269E3"/>
    <w:rsid w:val="0013023C"/>
    <w:rsid w:val="0013193F"/>
    <w:rsid w:val="00132B43"/>
    <w:rsid w:val="0013322A"/>
    <w:rsid w:val="001339D4"/>
    <w:rsid w:val="00133B99"/>
    <w:rsid w:val="001346B0"/>
    <w:rsid w:val="00136546"/>
    <w:rsid w:val="00136AF8"/>
    <w:rsid w:val="00136B60"/>
    <w:rsid w:val="001371B6"/>
    <w:rsid w:val="00137330"/>
    <w:rsid w:val="00142537"/>
    <w:rsid w:val="00143702"/>
    <w:rsid w:val="00143B1E"/>
    <w:rsid w:val="00145003"/>
    <w:rsid w:val="00146AA7"/>
    <w:rsid w:val="00147DB8"/>
    <w:rsid w:val="001509D4"/>
    <w:rsid w:val="00150A7E"/>
    <w:rsid w:val="00151D30"/>
    <w:rsid w:val="001520AB"/>
    <w:rsid w:val="00152AC7"/>
    <w:rsid w:val="00152C09"/>
    <w:rsid w:val="00152C58"/>
    <w:rsid w:val="00153BB4"/>
    <w:rsid w:val="00154F66"/>
    <w:rsid w:val="0015585B"/>
    <w:rsid w:val="00156E72"/>
    <w:rsid w:val="00157488"/>
    <w:rsid w:val="00157AC6"/>
    <w:rsid w:val="00160549"/>
    <w:rsid w:val="0016084E"/>
    <w:rsid w:val="00160A4D"/>
    <w:rsid w:val="00161C3D"/>
    <w:rsid w:val="001659A9"/>
    <w:rsid w:val="001678BD"/>
    <w:rsid w:val="001710F3"/>
    <w:rsid w:val="0017251B"/>
    <w:rsid w:val="00172BD6"/>
    <w:rsid w:val="00174A16"/>
    <w:rsid w:val="00174FBB"/>
    <w:rsid w:val="001750FF"/>
    <w:rsid w:val="00175522"/>
    <w:rsid w:val="00177F31"/>
    <w:rsid w:val="00181183"/>
    <w:rsid w:val="00181C13"/>
    <w:rsid w:val="0018295F"/>
    <w:rsid w:val="00183ADE"/>
    <w:rsid w:val="00184D11"/>
    <w:rsid w:val="00185DC7"/>
    <w:rsid w:val="001861DB"/>
    <w:rsid w:val="00191429"/>
    <w:rsid w:val="00191F79"/>
    <w:rsid w:val="0019227A"/>
    <w:rsid w:val="00192D96"/>
    <w:rsid w:val="0019321B"/>
    <w:rsid w:val="00193C97"/>
    <w:rsid w:val="00194E31"/>
    <w:rsid w:val="001968BD"/>
    <w:rsid w:val="001974CA"/>
    <w:rsid w:val="001A03C3"/>
    <w:rsid w:val="001A0580"/>
    <w:rsid w:val="001A113D"/>
    <w:rsid w:val="001A138D"/>
    <w:rsid w:val="001A21A5"/>
    <w:rsid w:val="001A33B9"/>
    <w:rsid w:val="001A4440"/>
    <w:rsid w:val="001A4555"/>
    <w:rsid w:val="001A6DC2"/>
    <w:rsid w:val="001B31B4"/>
    <w:rsid w:val="001B3E35"/>
    <w:rsid w:val="001B4728"/>
    <w:rsid w:val="001B4C45"/>
    <w:rsid w:val="001B6D46"/>
    <w:rsid w:val="001B6E9F"/>
    <w:rsid w:val="001C0834"/>
    <w:rsid w:val="001C1CB2"/>
    <w:rsid w:val="001C308F"/>
    <w:rsid w:val="001C4F97"/>
    <w:rsid w:val="001C5190"/>
    <w:rsid w:val="001C5850"/>
    <w:rsid w:val="001C588E"/>
    <w:rsid w:val="001C6539"/>
    <w:rsid w:val="001C7D5C"/>
    <w:rsid w:val="001C7DF1"/>
    <w:rsid w:val="001D1C0F"/>
    <w:rsid w:val="001D2722"/>
    <w:rsid w:val="001D2CC6"/>
    <w:rsid w:val="001D3DA1"/>
    <w:rsid w:val="001D51C7"/>
    <w:rsid w:val="001D55AE"/>
    <w:rsid w:val="001D581F"/>
    <w:rsid w:val="001D5B83"/>
    <w:rsid w:val="001D5DAB"/>
    <w:rsid w:val="001D713B"/>
    <w:rsid w:val="001E001A"/>
    <w:rsid w:val="001E007A"/>
    <w:rsid w:val="001E2394"/>
    <w:rsid w:val="001E39D6"/>
    <w:rsid w:val="001E3AD8"/>
    <w:rsid w:val="001E5032"/>
    <w:rsid w:val="001E5844"/>
    <w:rsid w:val="001E69E8"/>
    <w:rsid w:val="001F028D"/>
    <w:rsid w:val="001F3248"/>
    <w:rsid w:val="001F5921"/>
    <w:rsid w:val="002010EF"/>
    <w:rsid w:val="00201618"/>
    <w:rsid w:val="00201E88"/>
    <w:rsid w:val="002047CC"/>
    <w:rsid w:val="002055B6"/>
    <w:rsid w:val="0020566A"/>
    <w:rsid w:val="00205C79"/>
    <w:rsid w:val="002067B9"/>
    <w:rsid w:val="00207EFC"/>
    <w:rsid w:val="002101B0"/>
    <w:rsid w:val="0021151C"/>
    <w:rsid w:val="002115C4"/>
    <w:rsid w:val="00211CE7"/>
    <w:rsid w:val="0021261B"/>
    <w:rsid w:val="002138E4"/>
    <w:rsid w:val="0021409F"/>
    <w:rsid w:val="002145D4"/>
    <w:rsid w:val="002155B6"/>
    <w:rsid w:val="0021564E"/>
    <w:rsid w:val="00216B50"/>
    <w:rsid w:val="002170F9"/>
    <w:rsid w:val="0022171B"/>
    <w:rsid w:val="00221CEC"/>
    <w:rsid w:val="00225AD2"/>
    <w:rsid w:val="00225F9A"/>
    <w:rsid w:val="002269B4"/>
    <w:rsid w:val="00226C0D"/>
    <w:rsid w:val="00227E5C"/>
    <w:rsid w:val="002300B6"/>
    <w:rsid w:val="00231916"/>
    <w:rsid w:val="00233771"/>
    <w:rsid w:val="0023478A"/>
    <w:rsid w:val="0023507D"/>
    <w:rsid w:val="00235C0A"/>
    <w:rsid w:val="00241F02"/>
    <w:rsid w:val="0024336A"/>
    <w:rsid w:val="00246435"/>
    <w:rsid w:val="002469E3"/>
    <w:rsid w:val="00246B16"/>
    <w:rsid w:val="0025164E"/>
    <w:rsid w:val="002520F7"/>
    <w:rsid w:val="00252B8D"/>
    <w:rsid w:val="0025324D"/>
    <w:rsid w:val="0025329F"/>
    <w:rsid w:val="00255E21"/>
    <w:rsid w:val="00261932"/>
    <w:rsid w:val="00261BFA"/>
    <w:rsid w:val="0026263E"/>
    <w:rsid w:val="002626D7"/>
    <w:rsid w:val="002663CE"/>
    <w:rsid w:val="002667CC"/>
    <w:rsid w:val="002670E8"/>
    <w:rsid w:val="002708BE"/>
    <w:rsid w:val="00270C39"/>
    <w:rsid w:val="00270FF8"/>
    <w:rsid w:val="00271895"/>
    <w:rsid w:val="002719FA"/>
    <w:rsid w:val="0027208B"/>
    <w:rsid w:val="00272923"/>
    <w:rsid w:val="00274A0B"/>
    <w:rsid w:val="00275DD4"/>
    <w:rsid w:val="00276EF9"/>
    <w:rsid w:val="00276FB1"/>
    <w:rsid w:val="002810F2"/>
    <w:rsid w:val="00282FBE"/>
    <w:rsid w:val="002858A2"/>
    <w:rsid w:val="002858F8"/>
    <w:rsid w:val="00287F15"/>
    <w:rsid w:val="00291342"/>
    <w:rsid w:val="00291FFA"/>
    <w:rsid w:val="00292049"/>
    <w:rsid w:val="002928E6"/>
    <w:rsid w:val="00293B8E"/>
    <w:rsid w:val="002941D2"/>
    <w:rsid w:val="00294A2D"/>
    <w:rsid w:val="00295FC1"/>
    <w:rsid w:val="00296769"/>
    <w:rsid w:val="0029699D"/>
    <w:rsid w:val="002A0C96"/>
    <w:rsid w:val="002A0FD3"/>
    <w:rsid w:val="002A2538"/>
    <w:rsid w:val="002A370D"/>
    <w:rsid w:val="002A375D"/>
    <w:rsid w:val="002A40AF"/>
    <w:rsid w:val="002A50E6"/>
    <w:rsid w:val="002A62D9"/>
    <w:rsid w:val="002A62EC"/>
    <w:rsid w:val="002B1E8E"/>
    <w:rsid w:val="002B68A8"/>
    <w:rsid w:val="002B6A09"/>
    <w:rsid w:val="002B7618"/>
    <w:rsid w:val="002B76E5"/>
    <w:rsid w:val="002C0190"/>
    <w:rsid w:val="002C142E"/>
    <w:rsid w:val="002C2832"/>
    <w:rsid w:val="002C35A8"/>
    <w:rsid w:val="002C3F8F"/>
    <w:rsid w:val="002C4AD5"/>
    <w:rsid w:val="002D04D8"/>
    <w:rsid w:val="002D0D40"/>
    <w:rsid w:val="002D2F33"/>
    <w:rsid w:val="002D3607"/>
    <w:rsid w:val="002D3A1F"/>
    <w:rsid w:val="002D4339"/>
    <w:rsid w:val="002D65C4"/>
    <w:rsid w:val="002E0612"/>
    <w:rsid w:val="002E0F2A"/>
    <w:rsid w:val="002E14D4"/>
    <w:rsid w:val="002E2316"/>
    <w:rsid w:val="002E2639"/>
    <w:rsid w:val="002E501F"/>
    <w:rsid w:val="002E5DA0"/>
    <w:rsid w:val="002F1B60"/>
    <w:rsid w:val="002F1D22"/>
    <w:rsid w:val="002F2314"/>
    <w:rsid w:val="002F26F5"/>
    <w:rsid w:val="002F2753"/>
    <w:rsid w:val="002F349F"/>
    <w:rsid w:val="002F4F3C"/>
    <w:rsid w:val="002F513E"/>
    <w:rsid w:val="002F6E98"/>
    <w:rsid w:val="002F7B96"/>
    <w:rsid w:val="00300E47"/>
    <w:rsid w:val="003011B1"/>
    <w:rsid w:val="00302CB8"/>
    <w:rsid w:val="00303C26"/>
    <w:rsid w:val="00303EA0"/>
    <w:rsid w:val="0030420E"/>
    <w:rsid w:val="00304DDF"/>
    <w:rsid w:val="003055FD"/>
    <w:rsid w:val="00306A69"/>
    <w:rsid w:val="00306C14"/>
    <w:rsid w:val="0031051D"/>
    <w:rsid w:val="00311AB9"/>
    <w:rsid w:val="00316970"/>
    <w:rsid w:val="00316CA8"/>
    <w:rsid w:val="00316D01"/>
    <w:rsid w:val="00317AAC"/>
    <w:rsid w:val="00321F7F"/>
    <w:rsid w:val="00323B3E"/>
    <w:rsid w:val="0032415C"/>
    <w:rsid w:val="003249AD"/>
    <w:rsid w:val="00325FCE"/>
    <w:rsid w:val="003265EA"/>
    <w:rsid w:val="00330D6C"/>
    <w:rsid w:val="003349BE"/>
    <w:rsid w:val="00336817"/>
    <w:rsid w:val="00336EBD"/>
    <w:rsid w:val="0033722C"/>
    <w:rsid w:val="003376F7"/>
    <w:rsid w:val="00340FD4"/>
    <w:rsid w:val="00341D3E"/>
    <w:rsid w:val="00341DDB"/>
    <w:rsid w:val="003422B6"/>
    <w:rsid w:val="003428A8"/>
    <w:rsid w:val="003429C9"/>
    <w:rsid w:val="00342DD8"/>
    <w:rsid w:val="00343414"/>
    <w:rsid w:val="003437D6"/>
    <w:rsid w:val="00343ABF"/>
    <w:rsid w:val="00343C06"/>
    <w:rsid w:val="00344023"/>
    <w:rsid w:val="00344153"/>
    <w:rsid w:val="00345B4E"/>
    <w:rsid w:val="00346A19"/>
    <w:rsid w:val="00346F44"/>
    <w:rsid w:val="003475EB"/>
    <w:rsid w:val="0035037B"/>
    <w:rsid w:val="0035218C"/>
    <w:rsid w:val="00352EBD"/>
    <w:rsid w:val="00353618"/>
    <w:rsid w:val="00354FD8"/>
    <w:rsid w:val="0035509A"/>
    <w:rsid w:val="003574CA"/>
    <w:rsid w:val="00357D3A"/>
    <w:rsid w:val="0036467F"/>
    <w:rsid w:val="00364D3A"/>
    <w:rsid w:val="00364E7C"/>
    <w:rsid w:val="00366B09"/>
    <w:rsid w:val="003677E0"/>
    <w:rsid w:val="00370494"/>
    <w:rsid w:val="00370F00"/>
    <w:rsid w:val="00371BBF"/>
    <w:rsid w:val="00371C84"/>
    <w:rsid w:val="00371FCB"/>
    <w:rsid w:val="00371FF3"/>
    <w:rsid w:val="00372208"/>
    <w:rsid w:val="00372700"/>
    <w:rsid w:val="00372E7A"/>
    <w:rsid w:val="00373315"/>
    <w:rsid w:val="0037506C"/>
    <w:rsid w:val="00375940"/>
    <w:rsid w:val="00375A56"/>
    <w:rsid w:val="0037632F"/>
    <w:rsid w:val="003763CD"/>
    <w:rsid w:val="00376ABF"/>
    <w:rsid w:val="00380022"/>
    <w:rsid w:val="00381985"/>
    <w:rsid w:val="003828D1"/>
    <w:rsid w:val="00382CBA"/>
    <w:rsid w:val="0038311D"/>
    <w:rsid w:val="003833BA"/>
    <w:rsid w:val="00384240"/>
    <w:rsid w:val="0038496B"/>
    <w:rsid w:val="00385CE4"/>
    <w:rsid w:val="00385F41"/>
    <w:rsid w:val="00387208"/>
    <w:rsid w:val="00387620"/>
    <w:rsid w:val="00387FB0"/>
    <w:rsid w:val="00391A11"/>
    <w:rsid w:val="003927DA"/>
    <w:rsid w:val="00393259"/>
    <w:rsid w:val="00393DBF"/>
    <w:rsid w:val="00394A46"/>
    <w:rsid w:val="00396A80"/>
    <w:rsid w:val="0039741D"/>
    <w:rsid w:val="003A0C6E"/>
    <w:rsid w:val="003A1DED"/>
    <w:rsid w:val="003A31B5"/>
    <w:rsid w:val="003A4F66"/>
    <w:rsid w:val="003A5A6C"/>
    <w:rsid w:val="003A7656"/>
    <w:rsid w:val="003A77B9"/>
    <w:rsid w:val="003A7895"/>
    <w:rsid w:val="003B3977"/>
    <w:rsid w:val="003B4EDC"/>
    <w:rsid w:val="003B5AB1"/>
    <w:rsid w:val="003B607B"/>
    <w:rsid w:val="003B68A5"/>
    <w:rsid w:val="003B732E"/>
    <w:rsid w:val="003B7A3F"/>
    <w:rsid w:val="003B7F93"/>
    <w:rsid w:val="003C05E3"/>
    <w:rsid w:val="003C0A81"/>
    <w:rsid w:val="003C1795"/>
    <w:rsid w:val="003C261B"/>
    <w:rsid w:val="003C2D10"/>
    <w:rsid w:val="003C34FC"/>
    <w:rsid w:val="003C3E92"/>
    <w:rsid w:val="003C4E19"/>
    <w:rsid w:val="003C51FA"/>
    <w:rsid w:val="003C75C2"/>
    <w:rsid w:val="003C7A64"/>
    <w:rsid w:val="003D1873"/>
    <w:rsid w:val="003D27FA"/>
    <w:rsid w:val="003D3EF8"/>
    <w:rsid w:val="003D6D9B"/>
    <w:rsid w:val="003D7751"/>
    <w:rsid w:val="003E24B5"/>
    <w:rsid w:val="003E3697"/>
    <w:rsid w:val="003E3994"/>
    <w:rsid w:val="003E76FA"/>
    <w:rsid w:val="003E7A9D"/>
    <w:rsid w:val="003E7BBE"/>
    <w:rsid w:val="003F15A3"/>
    <w:rsid w:val="003F19D1"/>
    <w:rsid w:val="003F1A73"/>
    <w:rsid w:val="003F3574"/>
    <w:rsid w:val="003F3EBD"/>
    <w:rsid w:val="003F53A6"/>
    <w:rsid w:val="003F72F3"/>
    <w:rsid w:val="00401983"/>
    <w:rsid w:val="004060C8"/>
    <w:rsid w:val="004108DE"/>
    <w:rsid w:val="00410C1F"/>
    <w:rsid w:val="004124B2"/>
    <w:rsid w:val="004133D5"/>
    <w:rsid w:val="004136A6"/>
    <w:rsid w:val="004140BF"/>
    <w:rsid w:val="00414F0B"/>
    <w:rsid w:val="00415FCF"/>
    <w:rsid w:val="00417C44"/>
    <w:rsid w:val="00420AA9"/>
    <w:rsid w:val="00420B05"/>
    <w:rsid w:val="00420E68"/>
    <w:rsid w:val="0042189F"/>
    <w:rsid w:val="00421BA8"/>
    <w:rsid w:val="00421D7A"/>
    <w:rsid w:val="00421DC8"/>
    <w:rsid w:val="00421EC6"/>
    <w:rsid w:val="00421F2B"/>
    <w:rsid w:val="00421FF1"/>
    <w:rsid w:val="004248D1"/>
    <w:rsid w:val="00425A31"/>
    <w:rsid w:val="00425CB2"/>
    <w:rsid w:val="00425E59"/>
    <w:rsid w:val="004273C9"/>
    <w:rsid w:val="00430292"/>
    <w:rsid w:val="0043086C"/>
    <w:rsid w:val="00430DF2"/>
    <w:rsid w:val="00430FE6"/>
    <w:rsid w:val="00432452"/>
    <w:rsid w:val="00433C2D"/>
    <w:rsid w:val="00434286"/>
    <w:rsid w:val="00434B57"/>
    <w:rsid w:val="00434D04"/>
    <w:rsid w:val="00434D07"/>
    <w:rsid w:val="00440A5D"/>
    <w:rsid w:val="00441EFC"/>
    <w:rsid w:val="00442E7C"/>
    <w:rsid w:val="004445A1"/>
    <w:rsid w:val="00444C64"/>
    <w:rsid w:val="00445800"/>
    <w:rsid w:val="00446405"/>
    <w:rsid w:val="004474FD"/>
    <w:rsid w:val="0045014C"/>
    <w:rsid w:val="00450581"/>
    <w:rsid w:val="00450D35"/>
    <w:rsid w:val="00451195"/>
    <w:rsid w:val="0045144E"/>
    <w:rsid w:val="00452458"/>
    <w:rsid w:val="00452498"/>
    <w:rsid w:val="004529EF"/>
    <w:rsid w:val="004542B2"/>
    <w:rsid w:val="0045482A"/>
    <w:rsid w:val="00454D24"/>
    <w:rsid w:val="004551F0"/>
    <w:rsid w:val="0045662E"/>
    <w:rsid w:val="004578E8"/>
    <w:rsid w:val="00461AD7"/>
    <w:rsid w:val="0046325A"/>
    <w:rsid w:val="0046446D"/>
    <w:rsid w:val="004646E3"/>
    <w:rsid w:val="004667AA"/>
    <w:rsid w:val="004706C8"/>
    <w:rsid w:val="00470808"/>
    <w:rsid w:val="00470E56"/>
    <w:rsid w:val="004711A1"/>
    <w:rsid w:val="004712CA"/>
    <w:rsid w:val="00471FBB"/>
    <w:rsid w:val="004727CD"/>
    <w:rsid w:val="004729C4"/>
    <w:rsid w:val="00472C5A"/>
    <w:rsid w:val="0047363E"/>
    <w:rsid w:val="00473B07"/>
    <w:rsid w:val="00473D65"/>
    <w:rsid w:val="00475A5F"/>
    <w:rsid w:val="00482D37"/>
    <w:rsid w:val="00483343"/>
    <w:rsid w:val="00485BCF"/>
    <w:rsid w:val="004871A6"/>
    <w:rsid w:val="004871A7"/>
    <w:rsid w:val="00487778"/>
    <w:rsid w:val="00487FBA"/>
    <w:rsid w:val="00491DD5"/>
    <w:rsid w:val="0049611B"/>
    <w:rsid w:val="00497788"/>
    <w:rsid w:val="004A1327"/>
    <w:rsid w:val="004A171D"/>
    <w:rsid w:val="004A29DF"/>
    <w:rsid w:val="004A30E4"/>
    <w:rsid w:val="004A31E0"/>
    <w:rsid w:val="004A3AD8"/>
    <w:rsid w:val="004A4AA0"/>
    <w:rsid w:val="004A4F3E"/>
    <w:rsid w:val="004A6D45"/>
    <w:rsid w:val="004A7FD2"/>
    <w:rsid w:val="004B1746"/>
    <w:rsid w:val="004B2571"/>
    <w:rsid w:val="004B3210"/>
    <w:rsid w:val="004B3A5D"/>
    <w:rsid w:val="004B4E5F"/>
    <w:rsid w:val="004B53B1"/>
    <w:rsid w:val="004B5B88"/>
    <w:rsid w:val="004B7FED"/>
    <w:rsid w:val="004C05FA"/>
    <w:rsid w:val="004C0AC0"/>
    <w:rsid w:val="004C1010"/>
    <w:rsid w:val="004C209E"/>
    <w:rsid w:val="004C245F"/>
    <w:rsid w:val="004C311A"/>
    <w:rsid w:val="004C373E"/>
    <w:rsid w:val="004C482F"/>
    <w:rsid w:val="004C59BA"/>
    <w:rsid w:val="004C5A0B"/>
    <w:rsid w:val="004C5F65"/>
    <w:rsid w:val="004C6328"/>
    <w:rsid w:val="004D0099"/>
    <w:rsid w:val="004D11F2"/>
    <w:rsid w:val="004D4F1F"/>
    <w:rsid w:val="004D5654"/>
    <w:rsid w:val="004D5AB1"/>
    <w:rsid w:val="004D757A"/>
    <w:rsid w:val="004D7E46"/>
    <w:rsid w:val="004E0317"/>
    <w:rsid w:val="004E3D52"/>
    <w:rsid w:val="004E48E0"/>
    <w:rsid w:val="004E6024"/>
    <w:rsid w:val="004E6EAD"/>
    <w:rsid w:val="004E72FD"/>
    <w:rsid w:val="004E7F3C"/>
    <w:rsid w:val="004F1878"/>
    <w:rsid w:val="004F1A00"/>
    <w:rsid w:val="004F37DE"/>
    <w:rsid w:val="004F3D29"/>
    <w:rsid w:val="004F5083"/>
    <w:rsid w:val="004F58FF"/>
    <w:rsid w:val="004F63B1"/>
    <w:rsid w:val="004F679D"/>
    <w:rsid w:val="00501980"/>
    <w:rsid w:val="005047B9"/>
    <w:rsid w:val="005051DE"/>
    <w:rsid w:val="00505380"/>
    <w:rsid w:val="005054E0"/>
    <w:rsid w:val="00506805"/>
    <w:rsid w:val="00506F9A"/>
    <w:rsid w:val="00507ABD"/>
    <w:rsid w:val="00511BD6"/>
    <w:rsid w:val="00513240"/>
    <w:rsid w:val="005145E1"/>
    <w:rsid w:val="0051533F"/>
    <w:rsid w:val="00520CC2"/>
    <w:rsid w:val="00520FDE"/>
    <w:rsid w:val="00521FE7"/>
    <w:rsid w:val="0052515B"/>
    <w:rsid w:val="005252FF"/>
    <w:rsid w:val="005256CD"/>
    <w:rsid w:val="00525FEB"/>
    <w:rsid w:val="005302D1"/>
    <w:rsid w:val="00530BDF"/>
    <w:rsid w:val="00531414"/>
    <w:rsid w:val="00532192"/>
    <w:rsid w:val="00532B01"/>
    <w:rsid w:val="00536514"/>
    <w:rsid w:val="0054193D"/>
    <w:rsid w:val="005422E6"/>
    <w:rsid w:val="00542B1B"/>
    <w:rsid w:val="00546004"/>
    <w:rsid w:val="00550DAC"/>
    <w:rsid w:val="00551173"/>
    <w:rsid w:val="00551584"/>
    <w:rsid w:val="00557BF1"/>
    <w:rsid w:val="0056386E"/>
    <w:rsid w:val="00563C1B"/>
    <w:rsid w:val="00563C21"/>
    <w:rsid w:val="00571B4C"/>
    <w:rsid w:val="00572732"/>
    <w:rsid w:val="005728DF"/>
    <w:rsid w:val="00575784"/>
    <w:rsid w:val="00575F02"/>
    <w:rsid w:val="00576217"/>
    <w:rsid w:val="005767ED"/>
    <w:rsid w:val="005771DF"/>
    <w:rsid w:val="00580F64"/>
    <w:rsid w:val="00580FCB"/>
    <w:rsid w:val="00581305"/>
    <w:rsid w:val="005822EA"/>
    <w:rsid w:val="00584CB8"/>
    <w:rsid w:val="00585852"/>
    <w:rsid w:val="005872E1"/>
    <w:rsid w:val="005925B9"/>
    <w:rsid w:val="005956DB"/>
    <w:rsid w:val="0059709C"/>
    <w:rsid w:val="005A065A"/>
    <w:rsid w:val="005A1B57"/>
    <w:rsid w:val="005A2A5D"/>
    <w:rsid w:val="005A473B"/>
    <w:rsid w:val="005A4B7C"/>
    <w:rsid w:val="005A529D"/>
    <w:rsid w:val="005A74CE"/>
    <w:rsid w:val="005B099B"/>
    <w:rsid w:val="005B0A1C"/>
    <w:rsid w:val="005B1A11"/>
    <w:rsid w:val="005B2AD5"/>
    <w:rsid w:val="005B2FF0"/>
    <w:rsid w:val="005B37BF"/>
    <w:rsid w:val="005B3FDE"/>
    <w:rsid w:val="005B4C9D"/>
    <w:rsid w:val="005B6804"/>
    <w:rsid w:val="005B6BEE"/>
    <w:rsid w:val="005B75A6"/>
    <w:rsid w:val="005C0C5F"/>
    <w:rsid w:val="005C2BA6"/>
    <w:rsid w:val="005C3560"/>
    <w:rsid w:val="005C4F03"/>
    <w:rsid w:val="005C5527"/>
    <w:rsid w:val="005C64EC"/>
    <w:rsid w:val="005C6583"/>
    <w:rsid w:val="005C6E72"/>
    <w:rsid w:val="005C722D"/>
    <w:rsid w:val="005C7345"/>
    <w:rsid w:val="005C76F1"/>
    <w:rsid w:val="005C7F42"/>
    <w:rsid w:val="005D20DF"/>
    <w:rsid w:val="005D20EE"/>
    <w:rsid w:val="005D2B39"/>
    <w:rsid w:val="005D3098"/>
    <w:rsid w:val="005D5F11"/>
    <w:rsid w:val="005D6282"/>
    <w:rsid w:val="005E00AC"/>
    <w:rsid w:val="005E40F2"/>
    <w:rsid w:val="005E4B8E"/>
    <w:rsid w:val="005E540E"/>
    <w:rsid w:val="005E66D2"/>
    <w:rsid w:val="005E6ADC"/>
    <w:rsid w:val="005E7A3E"/>
    <w:rsid w:val="005F0061"/>
    <w:rsid w:val="005F0A7F"/>
    <w:rsid w:val="005F26C3"/>
    <w:rsid w:val="005F2C29"/>
    <w:rsid w:val="005F4636"/>
    <w:rsid w:val="005F5F7A"/>
    <w:rsid w:val="005F7408"/>
    <w:rsid w:val="005F7EC2"/>
    <w:rsid w:val="006001C0"/>
    <w:rsid w:val="006015EF"/>
    <w:rsid w:val="006022B0"/>
    <w:rsid w:val="00602713"/>
    <w:rsid w:val="00602B47"/>
    <w:rsid w:val="006035C7"/>
    <w:rsid w:val="00604403"/>
    <w:rsid w:val="00605933"/>
    <w:rsid w:val="00605D49"/>
    <w:rsid w:val="00605D76"/>
    <w:rsid w:val="00606873"/>
    <w:rsid w:val="00607EDB"/>
    <w:rsid w:val="00610BF2"/>
    <w:rsid w:val="006115AC"/>
    <w:rsid w:val="00612188"/>
    <w:rsid w:val="006139E4"/>
    <w:rsid w:val="00613C7D"/>
    <w:rsid w:val="00614C3D"/>
    <w:rsid w:val="006160BC"/>
    <w:rsid w:val="00616B33"/>
    <w:rsid w:val="006203A8"/>
    <w:rsid w:val="00621593"/>
    <w:rsid w:val="00621FAE"/>
    <w:rsid w:val="0062202E"/>
    <w:rsid w:val="00622946"/>
    <w:rsid w:val="00622996"/>
    <w:rsid w:val="00624766"/>
    <w:rsid w:val="00624838"/>
    <w:rsid w:val="00630E8A"/>
    <w:rsid w:val="00631871"/>
    <w:rsid w:val="00633AB7"/>
    <w:rsid w:val="006342A0"/>
    <w:rsid w:val="00635F99"/>
    <w:rsid w:val="006413AC"/>
    <w:rsid w:val="00642A46"/>
    <w:rsid w:val="00642C87"/>
    <w:rsid w:val="00643CDB"/>
    <w:rsid w:val="00644431"/>
    <w:rsid w:val="006446C6"/>
    <w:rsid w:val="00644B7A"/>
    <w:rsid w:val="0064594E"/>
    <w:rsid w:val="00646B00"/>
    <w:rsid w:val="00646B78"/>
    <w:rsid w:val="006514A5"/>
    <w:rsid w:val="00652E30"/>
    <w:rsid w:val="0065352D"/>
    <w:rsid w:val="00654939"/>
    <w:rsid w:val="00655B2F"/>
    <w:rsid w:val="006574A3"/>
    <w:rsid w:val="0066061F"/>
    <w:rsid w:val="006609CE"/>
    <w:rsid w:val="006613A7"/>
    <w:rsid w:val="0066141D"/>
    <w:rsid w:val="00661CBC"/>
    <w:rsid w:val="00661D20"/>
    <w:rsid w:val="00661E9F"/>
    <w:rsid w:val="006635A8"/>
    <w:rsid w:val="00663AAA"/>
    <w:rsid w:val="00663BFC"/>
    <w:rsid w:val="00663F1E"/>
    <w:rsid w:val="00665002"/>
    <w:rsid w:val="00666F65"/>
    <w:rsid w:val="00667706"/>
    <w:rsid w:val="0066785D"/>
    <w:rsid w:val="006708C5"/>
    <w:rsid w:val="00671227"/>
    <w:rsid w:val="00673405"/>
    <w:rsid w:val="00675864"/>
    <w:rsid w:val="00675F87"/>
    <w:rsid w:val="006807EB"/>
    <w:rsid w:val="006819B8"/>
    <w:rsid w:val="006847F4"/>
    <w:rsid w:val="006850D0"/>
    <w:rsid w:val="00686026"/>
    <w:rsid w:val="00690FD2"/>
    <w:rsid w:val="00692280"/>
    <w:rsid w:val="00692A56"/>
    <w:rsid w:val="00694E04"/>
    <w:rsid w:val="00696934"/>
    <w:rsid w:val="006977DC"/>
    <w:rsid w:val="006A0C37"/>
    <w:rsid w:val="006A194E"/>
    <w:rsid w:val="006A1A82"/>
    <w:rsid w:val="006A2682"/>
    <w:rsid w:val="006A2947"/>
    <w:rsid w:val="006A3074"/>
    <w:rsid w:val="006A3343"/>
    <w:rsid w:val="006A3688"/>
    <w:rsid w:val="006A3792"/>
    <w:rsid w:val="006A4428"/>
    <w:rsid w:val="006A4926"/>
    <w:rsid w:val="006A55A6"/>
    <w:rsid w:val="006A5669"/>
    <w:rsid w:val="006A5908"/>
    <w:rsid w:val="006A5BE7"/>
    <w:rsid w:val="006A5E75"/>
    <w:rsid w:val="006A6A12"/>
    <w:rsid w:val="006A6F3F"/>
    <w:rsid w:val="006B0BE9"/>
    <w:rsid w:val="006B1661"/>
    <w:rsid w:val="006B2202"/>
    <w:rsid w:val="006B29AE"/>
    <w:rsid w:val="006B34C0"/>
    <w:rsid w:val="006B3F96"/>
    <w:rsid w:val="006B5971"/>
    <w:rsid w:val="006B745A"/>
    <w:rsid w:val="006C0426"/>
    <w:rsid w:val="006C056E"/>
    <w:rsid w:val="006C1765"/>
    <w:rsid w:val="006C1AF2"/>
    <w:rsid w:val="006C1DF4"/>
    <w:rsid w:val="006C1E19"/>
    <w:rsid w:val="006C258E"/>
    <w:rsid w:val="006C2EE0"/>
    <w:rsid w:val="006C49BE"/>
    <w:rsid w:val="006C52E4"/>
    <w:rsid w:val="006C57D7"/>
    <w:rsid w:val="006D17B3"/>
    <w:rsid w:val="006D2502"/>
    <w:rsid w:val="006D26CA"/>
    <w:rsid w:val="006D2F3D"/>
    <w:rsid w:val="006D32D0"/>
    <w:rsid w:val="006D3C23"/>
    <w:rsid w:val="006D3DBC"/>
    <w:rsid w:val="006D6005"/>
    <w:rsid w:val="006D6610"/>
    <w:rsid w:val="006D6A46"/>
    <w:rsid w:val="006D7AEC"/>
    <w:rsid w:val="006E057E"/>
    <w:rsid w:val="006E2977"/>
    <w:rsid w:val="006E350B"/>
    <w:rsid w:val="006E3B05"/>
    <w:rsid w:val="006E4F1C"/>
    <w:rsid w:val="006E5EB5"/>
    <w:rsid w:val="006E602B"/>
    <w:rsid w:val="006E60F0"/>
    <w:rsid w:val="006E6FCA"/>
    <w:rsid w:val="006F066C"/>
    <w:rsid w:val="006F1030"/>
    <w:rsid w:val="006F1654"/>
    <w:rsid w:val="006F46B1"/>
    <w:rsid w:val="006F5571"/>
    <w:rsid w:val="006F56BE"/>
    <w:rsid w:val="006F6659"/>
    <w:rsid w:val="006F6B17"/>
    <w:rsid w:val="006F7E8F"/>
    <w:rsid w:val="00700166"/>
    <w:rsid w:val="00700F5E"/>
    <w:rsid w:val="00702169"/>
    <w:rsid w:val="0070289E"/>
    <w:rsid w:val="007043A1"/>
    <w:rsid w:val="00705AAD"/>
    <w:rsid w:val="007061AE"/>
    <w:rsid w:val="007074B5"/>
    <w:rsid w:val="00710806"/>
    <w:rsid w:val="007109E1"/>
    <w:rsid w:val="00710D9D"/>
    <w:rsid w:val="0071208B"/>
    <w:rsid w:val="007134C2"/>
    <w:rsid w:val="007145E9"/>
    <w:rsid w:val="00714D74"/>
    <w:rsid w:val="007151E5"/>
    <w:rsid w:val="007170B5"/>
    <w:rsid w:val="007177C7"/>
    <w:rsid w:val="00717DBC"/>
    <w:rsid w:val="00720ABC"/>
    <w:rsid w:val="00720BB2"/>
    <w:rsid w:val="007219BF"/>
    <w:rsid w:val="0072390B"/>
    <w:rsid w:val="0072419F"/>
    <w:rsid w:val="00724616"/>
    <w:rsid w:val="00724662"/>
    <w:rsid w:val="00725E7A"/>
    <w:rsid w:val="00726858"/>
    <w:rsid w:val="007269C0"/>
    <w:rsid w:val="00726E30"/>
    <w:rsid w:val="00727BE2"/>
    <w:rsid w:val="00732001"/>
    <w:rsid w:val="00732D3D"/>
    <w:rsid w:val="00733B54"/>
    <w:rsid w:val="00733CCB"/>
    <w:rsid w:val="00736E16"/>
    <w:rsid w:val="007374AE"/>
    <w:rsid w:val="007401AD"/>
    <w:rsid w:val="007410F0"/>
    <w:rsid w:val="00742B3D"/>
    <w:rsid w:val="00744F1A"/>
    <w:rsid w:val="00745B28"/>
    <w:rsid w:val="00751D57"/>
    <w:rsid w:val="00751DBD"/>
    <w:rsid w:val="00751FD7"/>
    <w:rsid w:val="00752891"/>
    <w:rsid w:val="00754793"/>
    <w:rsid w:val="00755202"/>
    <w:rsid w:val="00755C72"/>
    <w:rsid w:val="00756465"/>
    <w:rsid w:val="00756601"/>
    <w:rsid w:val="00756A89"/>
    <w:rsid w:val="00761976"/>
    <w:rsid w:val="00761BC1"/>
    <w:rsid w:val="00761CBD"/>
    <w:rsid w:val="00762DDC"/>
    <w:rsid w:val="007650D2"/>
    <w:rsid w:val="00765388"/>
    <w:rsid w:val="00766CCF"/>
    <w:rsid w:val="00770AA9"/>
    <w:rsid w:val="00770E79"/>
    <w:rsid w:val="00772FEE"/>
    <w:rsid w:val="007745CC"/>
    <w:rsid w:val="007746E3"/>
    <w:rsid w:val="00775555"/>
    <w:rsid w:val="007757BD"/>
    <w:rsid w:val="00776D2A"/>
    <w:rsid w:val="00784C0A"/>
    <w:rsid w:val="00785B98"/>
    <w:rsid w:val="007861ED"/>
    <w:rsid w:val="007864C3"/>
    <w:rsid w:val="0078678E"/>
    <w:rsid w:val="00787AB9"/>
    <w:rsid w:val="0079072F"/>
    <w:rsid w:val="00791058"/>
    <w:rsid w:val="00794773"/>
    <w:rsid w:val="00794CFF"/>
    <w:rsid w:val="00795064"/>
    <w:rsid w:val="00796620"/>
    <w:rsid w:val="00796797"/>
    <w:rsid w:val="00796BC6"/>
    <w:rsid w:val="00796F14"/>
    <w:rsid w:val="00797845"/>
    <w:rsid w:val="007A32F6"/>
    <w:rsid w:val="007A3438"/>
    <w:rsid w:val="007A3D78"/>
    <w:rsid w:val="007A4215"/>
    <w:rsid w:val="007A6D45"/>
    <w:rsid w:val="007B1647"/>
    <w:rsid w:val="007B4B6C"/>
    <w:rsid w:val="007B5465"/>
    <w:rsid w:val="007B7395"/>
    <w:rsid w:val="007B7994"/>
    <w:rsid w:val="007B799F"/>
    <w:rsid w:val="007B7AA3"/>
    <w:rsid w:val="007C0C13"/>
    <w:rsid w:val="007C1C47"/>
    <w:rsid w:val="007C22A6"/>
    <w:rsid w:val="007C355D"/>
    <w:rsid w:val="007C59F3"/>
    <w:rsid w:val="007C5A5B"/>
    <w:rsid w:val="007C5DEB"/>
    <w:rsid w:val="007C6B96"/>
    <w:rsid w:val="007C6F01"/>
    <w:rsid w:val="007C7D1A"/>
    <w:rsid w:val="007D120A"/>
    <w:rsid w:val="007D1ACE"/>
    <w:rsid w:val="007D2C83"/>
    <w:rsid w:val="007D335E"/>
    <w:rsid w:val="007D4EEB"/>
    <w:rsid w:val="007D5B64"/>
    <w:rsid w:val="007D5D17"/>
    <w:rsid w:val="007D6366"/>
    <w:rsid w:val="007E1A8D"/>
    <w:rsid w:val="007E1CA1"/>
    <w:rsid w:val="007E5B6E"/>
    <w:rsid w:val="007F1FD7"/>
    <w:rsid w:val="007F2976"/>
    <w:rsid w:val="007F2E3C"/>
    <w:rsid w:val="007F2EAC"/>
    <w:rsid w:val="007F3337"/>
    <w:rsid w:val="007F3A94"/>
    <w:rsid w:val="007F45A4"/>
    <w:rsid w:val="007F4D99"/>
    <w:rsid w:val="007F59BC"/>
    <w:rsid w:val="007F5C76"/>
    <w:rsid w:val="007F7066"/>
    <w:rsid w:val="007F7A5F"/>
    <w:rsid w:val="00800A0F"/>
    <w:rsid w:val="00800BCD"/>
    <w:rsid w:val="00804A32"/>
    <w:rsid w:val="00804BF5"/>
    <w:rsid w:val="00806B82"/>
    <w:rsid w:val="00807598"/>
    <w:rsid w:val="00807E5C"/>
    <w:rsid w:val="008120CC"/>
    <w:rsid w:val="008154E9"/>
    <w:rsid w:val="008156B1"/>
    <w:rsid w:val="008166CF"/>
    <w:rsid w:val="00817E25"/>
    <w:rsid w:val="00820170"/>
    <w:rsid w:val="00820ED9"/>
    <w:rsid w:val="008213C7"/>
    <w:rsid w:val="00821522"/>
    <w:rsid w:val="008216C4"/>
    <w:rsid w:val="008217A7"/>
    <w:rsid w:val="00821966"/>
    <w:rsid w:val="00821CDF"/>
    <w:rsid w:val="0082209F"/>
    <w:rsid w:val="00826C49"/>
    <w:rsid w:val="0082735B"/>
    <w:rsid w:val="00832494"/>
    <w:rsid w:val="00832D84"/>
    <w:rsid w:val="00832EF4"/>
    <w:rsid w:val="008367DA"/>
    <w:rsid w:val="00836ADF"/>
    <w:rsid w:val="008371EB"/>
    <w:rsid w:val="00837BCF"/>
    <w:rsid w:val="008408F6"/>
    <w:rsid w:val="00840CAB"/>
    <w:rsid w:val="008435D9"/>
    <w:rsid w:val="0084372F"/>
    <w:rsid w:val="008437FF"/>
    <w:rsid w:val="008445D8"/>
    <w:rsid w:val="00844A69"/>
    <w:rsid w:val="0084512A"/>
    <w:rsid w:val="00846161"/>
    <w:rsid w:val="0084693D"/>
    <w:rsid w:val="0085198A"/>
    <w:rsid w:val="00852CB6"/>
    <w:rsid w:val="00853D4E"/>
    <w:rsid w:val="00855F55"/>
    <w:rsid w:val="0085641F"/>
    <w:rsid w:val="00857122"/>
    <w:rsid w:val="00857D11"/>
    <w:rsid w:val="00860C12"/>
    <w:rsid w:val="00861782"/>
    <w:rsid w:val="00863A1B"/>
    <w:rsid w:val="00864E04"/>
    <w:rsid w:val="00865608"/>
    <w:rsid w:val="00867976"/>
    <w:rsid w:val="008712F0"/>
    <w:rsid w:val="00872605"/>
    <w:rsid w:val="00872BBC"/>
    <w:rsid w:val="008748B6"/>
    <w:rsid w:val="008759BF"/>
    <w:rsid w:val="00876ED2"/>
    <w:rsid w:val="00877941"/>
    <w:rsid w:val="0088143F"/>
    <w:rsid w:val="00881545"/>
    <w:rsid w:val="008835B7"/>
    <w:rsid w:val="00883932"/>
    <w:rsid w:val="00883C61"/>
    <w:rsid w:val="008849B6"/>
    <w:rsid w:val="008856E2"/>
    <w:rsid w:val="00887C8D"/>
    <w:rsid w:val="008908C6"/>
    <w:rsid w:val="00890F87"/>
    <w:rsid w:val="00892DDC"/>
    <w:rsid w:val="008941DD"/>
    <w:rsid w:val="008942D3"/>
    <w:rsid w:val="00894B70"/>
    <w:rsid w:val="008954ED"/>
    <w:rsid w:val="008960F4"/>
    <w:rsid w:val="00896812"/>
    <w:rsid w:val="0089791F"/>
    <w:rsid w:val="008A281F"/>
    <w:rsid w:val="008A2B2B"/>
    <w:rsid w:val="008A54A6"/>
    <w:rsid w:val="008A6EAB"/>
    <w:rsid w:val="008B0B0F"/>
    <w:rsid w:val="008B122E"/>
    <w:rsid w:val="008B1CC7"/>
    <w:rsid w:val="008B1CE8"/>
    <w:rsid w:val="008B5B5C"/>
    <w:rsid w:val="008B6B81"/>
    <w:rsid w:val="008C0F9B"/>
    <w:rsid w:val="008C3075"/>
    <w:rsid w:val="008C3960"/>
    <w:rsid w:val="008C3B85"/>
    <w:rsid w:val="008C58B8"/>
    <w:rsid w:val="008C5F66"/>
    <w:rsid w:val="008D01D7"/>
    <w:rsid w:val="008D0965"/>
    <w:rsid w:val="008D114E"/>
    <w:rsid w:val="008D1EDC"/>
    <w:rsid w:val="008D3EA9"/>
    <w:rsid w:val="008D45F8"/>
    <w:rsid w:val="008D62E4"/>
    <w:rsid w:val="008D6D83"/>
    <w:rsid w:val="008E1DC0"/>
    <w:rsid w:val="008E1E34"/>
    <w:rsid w:val="008E4A6F"/>
    <w:rsid w:val="008E545C"/>
    <w:rsid w:val="008E588F"/>
    <w:rsid w:val="008E7C04"/>
    <w:rsid w:val="008F0E37"/>
    <w:rsid w:val="008F1C3F"/>
    <w:rsid w:val="008F4648"/>
    <w:rsid w:val="008F530A"/>
    <w:rsid w:val="008F5B5D"/>
    <w:rsid w:val="008F6092"/>
    <w:rsid w:val="008F6308"/>
    <w:rsid w:val="008F686B"/>
    <w:rsid w:val="008F779D"/>
    <w:rsid w:val="00900395"/>
    <w:rsid w:val="00901283"/>
    <w:rsid w:val="00902200"/>
    <w:rsid w:val="009026E3"/>
    <w:rsid w:val="00902E30"/>
    <w:rsid w:val="009030BE"/>
    <w:rsid w:val="0090440A"/>
    <w:rsid w:val="009067B7"/>
    <w:rsid w:val="00907B4B"/>
    <w:rsid w:val="00911AE9"/>
    <w:rsid w:val="00912B51"/>
    <w:rsid w:val="00914E1C"/>
    <w:rsid w:val="00915481"/>
    <w:rsid w:val="0091619C"/>
    <w:rsid w:val="009162FB"/>
    <w:rsid w:val="009175C7"/>
    <w:rsid w:val="00917904"/>
    <w:rsid w:val="00917BA2"/>
    <w:rsid w:val="00917EA7"/>
    <w:rsid w:val="00922F58"/>
    <w:rsid w:val="009254DF"/>
    <w:rsid w:val="00925B03"/>
    <w:rsid w:val="00930D74"/>
    <w:rsid w:val="00931464"/>
    <w:rsid w:val="00933789"/>
    <w:rsid w:val="00934734"/>
    <w:rsid w:val="00935420"/>
    <w:rsid w:val="00940039"/>
    <w:rsid w:val="0094188B"/>
    <w:rsid w:val="00941897"/>
    <w:rsid w:val="0094191A"/>
    <w:rsid w:val="0094198E"/>
    <w:rsid w:val="00941EA3"/>
    <w:rsid w:val="009436A2"/>
    <w:rsid w:val="00944371"/>
    <w:rsid w:val="00944FD4"/>
    <w:rsid w:val="00945089"/>
    <w:rsid w:val="009450B3"/>
    <w:rsid w:val="00945B60"/>
    <w:rsid w:val="009469EC"/>
    <w:rsid w:val="00950903"/>
    <w:rsid w:val="00951A44"/>
    <w:rsid w:val="0095270A"/>
    <w:rsid w:val="009570D7"/>
    <w:rsid w:val="00960705"/>
    <w:rsid w:val="00962804"/>
    <w:rsid w:val="009638F6"/>
    <w:rsid w:val="00963C6E"/>
    <w:rsid w:val="00965C89"/>
    <w:rsid w:val="009675E9"/>
    <w:rsid w:val="00970509"/>
    <w:rsid w:val="00970835"/>
    <w:rsid w:val="009721B3"/>
    <w:rsid w:val="00972774"/>
    <w:rsid w:val="00973D1D"/>
    <w:rsid w:val="009752C2"/>
    <w:rsid w:val="00975E9E"/>
    <w:rsid w:val="00977DE8"/>
    <w:rsid w:val="00980825"/>
    <w:rsid w:val="00982435"/>
    <w:rsid w:val="009824CC"/>
    <w:rsid w:val="00982790"/>
    <w:rsid w:val="00982A88"/>
    <w:rsid w:val="00984CC7"/>
    <w:rsid w:val="00986082"/>
    <w:rsid w:val="00986092"/>
    <w:rsid w:val="009861DF"/>
    <w:rsid w:val="00986359"/>
    <w:rsid w:val="00992952"/>
    <w:rsid w:val="009929D6"/>
    <w:rsid w:val="00994E1B"/>
    <w:rsid w:val="00997FC0"/>
    <w:rsid w:val="009A4A61"/>
    <w:rsid w:val="009A50C2"/>
    <w:rsid w:val="009A54E2"/>
    <w:rsid w:val="009A5B9F"/>
    <w:rsid w:val="009B109E"/>
    <w:rsid w:val="009B4156"/>
    <w:rsid w:val="009B4B0A"/>
    <w:rsid w:val="009B4F89"/>
    <w:rsid w:val="009B5788"/>
    <w:rsid w:val="009B6312"/>
    <w:rsid w:val="009B6366"/>
    <w:rsid w:val="009B654E"/>
    <w:rsid w:val="009C0077"/>
    <w:rsid w:val="009C2DFB"/>
    <w:rsid w:val="009C38A5"/>
    <w:rsid w:val="009C3C29"/>
    <w:rsid w:val="009C40C6"/>
    <w:rsid w:val="009C4A98"/>
    <w:rsid w:val="009C57E3"/>
    <w:rsid w:val="009C5D7A"/>
    <w:rsid w:val="009C713A"/>
    <w:rsid w:val="009C7A7C"/>
    <w:rsid w:val="009D0EA6"/>
    <w:rsid w:val="009D0F2F"/>
    <w:rsid w:val="009D1186"/>
    <w:rsid w:val="009D1847"/>
    <w:rsid w:val="009D20DF"/>
    <w:rsid w:val="009D21B2"/>
    <w:rsid w:val="009D23CF"/>
    <w:rsid w:val="009D3E63"/>
    <w:rsid w:val="009D41C2"/>
    <w:rsid w:val="009D4E85"/>
    <w:rsid w:val="009D5078"/>
    <w:rsid w:val="009D52BC"/>
    <w:rsid w:val="009D61A0"/>
    <w:rsid w:val="009D6887"/>
    <w:rsid w:val="009D7582"/>
    <w:rsid w:val="009D7726"/>
    <w:rsid w:val="009E1A65"/>
    <w:rsid w:val="009E1B54"/>
    <w:rsid w:val="009E4B93"/>
    <w:rsid w:val="009E508E"/>
    <w:rsid w:val="009F14D2"/>
    <w:rsid w:val="009F1F9A"/>
    <w:rsid w:val="009F22D5"/>
    <w:rsid w:val="009F2F8A"/>
    <w:rsid w:val="009F41EE"/>
    <w:rsid w:val="009F4A15"/>
    <w:rsid w:val="009F51F6"/>
    <w:rsid w:val="009F5D98"/>
    <w:rsid w:val="00A00619"/>
    <w:rsid w:val="00A008BF"/>
    <w:rsid w:val="00A01EB2"/>
    <w:rsid w:val="00A027F4"/>
    <w:rsid w:val="00A034D9"/>
    <w:rsid w:val="00A0375F"/>
    <w:rsid w:val="00A04A66"/>
    <w:rsid w:val="00A04B5F"/>
    <w:rsid w:val="00A05D46"/>
    <w:rsid w:val="00A06BF4"/>
    <w:rsid w:val="00A07594"/>
    <w:rsid w:val="00A10750"/>
    <w:rsid w:val="00A12CA5"/>
    <w:rsid w:val="00A14765"/>
    <w:rsid w:val="00A15773"/>
    <w:rsid w:val="00A16E9A"/>
    <w:rsid w:val="00A17122"/>
    <w:rsid w:val="00A1721B"/>
    <w:rsid w:val="00A210D0"/>
    <w:rsid w:val="00A21CAA"/>
    <w:rsid w:val="00A24866"/>
    <w:rsid w:val="00A26B19"/>
    <w:rsid w:val="00A26C87"/>
    <w:rsid w:val="00A27590"/>
    <w:rsid w:val="00A27A0A"/>
    <w:rsid w:val="00A30740"/>
    <w:rsid w:val="00A30DC8"/>
    <w:rsid w:val="00A31A42"/>
    <w:rsid w:val="00A33C03"/>
    <w:rsid w:val="00A37E41"/>
    <w:rsid w:val="00A40979"/>
    <w:rsid w:val="00A40B4B"/>
    <w:rsid w:val="00A414E7"/>
    <w:rsid w:val="00A41A54"/>
    <w:rsid w:val="00A431A9"/>
    <w:rsid w:val="00A439A5"/>
    <w:rsid w:val="00A44B3A"/>
    <w:rsid w:val="00A44E8B"/>
    <w:rsid w:val="00A462FD"/>
    <w:rsid w:val="00A46800"/>
    <w:rsid w:val="00A5007B"/>
    <w:rsid w:val="00A510A3"/>
    <w:rsid w:val="00A52D9C"/>
    <w:rsid w:val="00A5399D"/>
    <w:rsid w:val="00A53AB7"/>
    <w:rsid w:val="00A56358"/>
    <w:rsid w:val="00A56CBD"/>
    <w:rsid w:val="00A5715C"/>
    <w:rsid w:val="00A6052A"/>
    <w:rsid w:val="00A617D1"/>
    <w:rsid w:val="00A6194E"/>
    <w:rsid w:val="00A63D53"/>
    <w:rsid w:val="00A64173"/>
    <w:rsid w:val="00A64D6E"/>
    <w:rsid w:val="00A64FD9"/>
    <w:rsid w:val="00A65E3A"/>
    <w:rsid w:val="00A67D9A"/>
    <w:rsid w:val="00A704A5"/>
    <w:rsid w:val="00A705B0"/>
    <w:rsid w:val="00A70647"/>
    <w:rsid w:val="00A7071E"/>
    <w:rsid w:val="00A71ACA"/>
    <w:rsid w:val="00A71E2E"/>
    <w:rsid w:val="00A72398"/>
    <w:rsid w:val="00A728F5"/>
    <w:rsid w:val="00A73E76"/>
    <w:rsid w:val="00A74261"/>
    <w:rsid w:val="00A74487"/>
    <w:rsid w:val="00A74A0A"/>
    <w:rsid w:val="00A754EE"/>
    <w:rsid w:val="00A76507"/>
    <w:rsid w:val="00A767D1"/>
    <w:rsid w:val="00A76E2B"/>
    <w:rsid w:val="00A801D0"/>
    <w:rsid w:val="00A82D68"/>
    <w:rsid w:val="00A83028"/>
    <w:rsid w:val="00A85F21"/>
    <w:rsid w:val="00A86013"/>
    <w:rsid w:val="00A90774"/>
    <w:rsid w:val="00A9255D"/>
    <w:rsid w:val="00A93D83"/>
    <w:rsid w:val="00A94403"/>
    <w:rsid w:val="00A94921"/>
    <w:rsid w:val="00A95992"/>
    <w:rsid w:val="00A95A1C"/>
    <w:rsid w:val="00A95CB2"/>
    <w:rsid w:val="00A96BF8"/>
    <w:rsid w:val="00A97BE3"/>
    <w:rsid w:val="00A97C42"/>
    <w:rsid w:val="00AA002D"/>
    <w:rsid w:val="00AA0D7B"/>
    <w:rsid w:val="00AA21BA"/>
    <w:rsid w:val="00AA3734"/>
    <w:rsid w:val="00AA46F4"/>
    <w:rsid w:val="00AA4FA8"/>
    <w:rsid w:val="00AA52AC"/>
    <w:rsid w:val="00AA6223"/>
    <w:rsid w:val="00AA63D2"/>
    <w:rsid w:val="00AA7DA3"/>
    <w:rsid w:val="00AA7EAC"/>
    <w:rsid w:val="00AB123D"/>
    <w:rsid w:val="00AB1A93"/>
    <w:rsid w:val="00AB1F63"/>
    <w:rsid w:val="00AB3203"/>
    <w:rsid w:val="00AB34A5"/>
    <w:rsid w:val="00AB42F2"/>
    <w:rsid w:val="00AB4C35"/>
    <w:rsid w:val="00AB6CF3"/>
    <w:rsid w:val="00AB7046"/>
    <w:rsid w:val="00AC1121"/>
    <w:rsid w:val="00AC1325"/>
    <w:rsid w:val="00AC2B66"/>
    <w:rsid w:val="00AC4507"/>
    <w:rsid w:val="00AC508F"/>
    <w:rsid w:val="00AC58AE"/>
    <w:rsid w:val="00AC5E49"/>
    <w:rsid w:val="00AC7586"/>
    <w:rsid w:val="00AC775B"/>
    <w:rsid w:val="00AC7DA8"/>
    <w:rsid w:val="00AC7FAD"/>
    <w:rsid w:val="00AD032E"/>
    <w:rsid w:val="00AD12FD"/>
    <w:rsid w:val="00AD1F9A"/>
    <w:rsid w:val="00AD30CF"/>
    <w:rsid w:val="00AD4102"/>
    <w:rsid w:val="00AD4E33"/>
    <w:rsid w:val="00AD5DE3"/>
    <w:rsid w:val="00AD6170"/>
    <w:rsid w:val="00AD62BF"/>
    <w:rsid w:val="00AD63D3"/>
    <w:rsid w:val="00AD7796"/>
    <w:rsid w:val="00AD7AB7"/>
    <w:rsid w:val="00AE0B4B"/>
    <w:rsid w:val="00AE173D"/>
    <w:rsid w:val="00AE248B"/>
    <w:rsid w:val="00AE2BDA"/>
    <w:rsid w:val="00AE3E14"/>
    <w:rsid w:val="00AE7251"/>
    <w:rsid w:val="00AE76E7"/>
    <w:rsid w:val="00AE7F46"/>
    <w:rsid w:val="00AF02D9"/>
    <w:rsid w:val="00AF0DDD"/>
    <w:rsid w:val="00AF1C9F"/>
    <w:rsid w:val="00AF5A36"/>
    <w:rsid w:val="00AF7661"/>
    <w:rsid w:val="00AF7CC0"/>
    <w:rsid w:val="00AF7F76"/>
    <w:rsid w:val="00B01757"/>
    <w:rsid w:val="00B02973"/>
    <w:rsid w:val="00B043DC"/>
    <w:rsid w:val="00B04A23"/>
    <w:rsid w:val="00B04BE3"/>
    <w:rsid w:val="00B04DDB"/>
    <w:rsid w:val="00B055E3"/>
    <w:rsid w:val="00B06358"/>
    <w:rsid w:val="00B067D3"/>
    <w:rsid w:val="00B06996"/>
    <w:rsid w:val="00B100DA"/>
    <w:rsid w:val="00B10900"/>
    <w:rsid w:val="00B11561"/>
    <w:rsid w:val="00B12755"/>
    <w:rsid w:val="00B129B8"/>
    <w:rsid w:val="00B131C5"/>
    <w:rsid w:val="00B1436E"/>
    <w:rsid w:val="00B16C1A"/>
    <w:rsid w:val="00B1754B"/>
    <w:rsid w:val="00B1796B"/>
    <w:rsid w:val="00B2197B"/>
    <w:rsid w:val="00B2692B"/>
    <w:rsid w:val="00B2749D"/>
    <w:rsid w:val="00B2776E"/>
    <w:rsid w:val="00B312FC"/>
    <w:rsid w:val="00B32CA8"/>
    <w:rsid w:val="00B334D9"/>
    <w:rsid w:val="00B3369E"/>
    <w:rsid w:val="00B33D87"/>
    <w:rsid w:val="00B34668"/>
    <w:rsid w:val="00B401FA"/>
    <w:rsid w:val="00B404DA"/>
    <w:rsid w:val="00B40AAC"/>
    <w:rsid w:val="00B428C8"/>
    <w:rsid w:val="00B42EDD"/>
    <w:rsid w:val="00B433AC"/>
    <w:rsid w:val="00B4360D"/>
    <w:rsid w:val="00B437B2"/>
    <w:rsid w:val="00B45375"/>
    <w:rsid w:val="00B46B4E"/>
    <w:rsid w:val="00B477DF"/>
    <w:rsid w:val="00B52BEA"/>
    <w:rsid w:val="00B55BE6"/>
    <w:rsid w:val="00B60415"/>
    <w:rsid w:val="00B60475"/>
    <w:rsid w:val="00B62771"/>
    <w:rsid w:val="00B643F0"/>
    <w:rsid w:val="00B64CAC"/>
    <w:rsid w:val="00B65F8E"/>
    <w:rsid w:val="00B66813"/>
    <w:rsid w:val="00B66EC7"/>
    <w:rsid w:val="00B679E6"/>
    <w:rsid w:val="00B72D02"/>
    <w:rsid w:val="00B73698"/>
    <w:rsid w:val="00B738ED"/>
    <w:rsid w:val="00B74F79"/>
    <w:rsid w:val="00B75FE1"/>
    <w:rsid w:val="00B76066"/>
    <w:rsid w:val="00B7615F"/>
    <w:rsid w:val="00B77A83"/>
    <w:rsid w:val="00B82B5D"/>
    <w:rsid w:val="00B834F5"/>
    <w:rsid w:val="00B835BC"/>
    <w:rsid w:val="00B83848"/>
    <w:rsid w:val="00B851EE"/>
    <w:rsid w:val="00B85BEB"/>
    <w:rsid w:val="00B85C2B"/>
    <w:rsid w:val="00B9095E"/>
    <w:rsid w:val="00B9283E"/>
    <w:rsid w:val="00B930F3"/>
    <w:rsid w:val="00B933CD"/>
    <w:rsid w:val="00B936B3"/>
    <w:rsid w:val="00B9405D"/>
    <w:rsid w:val="00B945DE"/>
    <w:rsid w:val="00B9477D"/>
    <w:rsid w:val="00BA02BB"/>
    <w:rsid w:val="00BA1F91"/>
    <w:rsid w:val="00BA262D"/>
    <w:rsid w:val="00BA3EDD"/>
    <w:rsid w:val="00BA4019"/>
    <w:rsid w:val="00BA4A1A"/>
    <w:rsid w:val="00BA4D6B"/>
    <w:rsid w:val="00BA65B0"/>
    <w:rsid w:val="00BA6C1F"/>
    <w:rsid w:val="00BA6EFA"/>
    <w:rsid w:val="00BA7BC8"/>
    <w:rsid w:val="00BA7FAE"/>
    <w:rsid w:val="00BB0015"/>
    <w:rsid w:val="00BB1441"/>
    <w:rsid w:val="00BB1B6C"/>
    <w:rsid w:val="00BB297E"/>
    <w:rsid w:val="00BB3340"/>
    <w:rsid w:val="00BB3781"/>
    <w:rsid w:val="00BB3793"/>
    <w:rsid w:val="00BB4804"/>
    <w:rsid w:val="00BB5F3A"/>
    <w:rsid w:val="00BB634F"/>
    <w:rsid w:val="00BB6AA5"/>
    <w:rsid w:val="00BB6E0A"/>
    <w:rsid w:val="00BB7412"/>
    <w:rsid w:val="00BC0022"/>
    <w:rsid w:val="00BC01D8"/>
    <w:rsid w:val="00BC0BA3"/>
    <w:rsid w:val="00BC1604"/>
    <w:rsid w:val="00BC1D99"/>
    <w:rsid w:val="00BC2148"/>
    <w:rsid w:val="00BC3288"/>
    <w:rsid w:val="00BC492B"/>
    <w:rsid w:val="00BC7646"/>
    <w:rsid w:val="00BD1C8F"/>
    <w:rsid w:val="00BD1D65"/>
    <w:rsid w:val="00BD5D17"/>
    <w:rsid w:val="00BD6B4C"/>
    <w:rsid w:val="00BD7EEE"/>
    <w:rsid w:val="00BE0E56"/>
    <w:rsid w:val="00BE1A37"/>
    <w:rsid w:val="00BE3D23"/>
    <w:rsid w:val="00BE4491"/>
    <w:rsid w:val="00BE46C8"/>
    <w:rsid w:val="00BE6AC7"/>
    <w:rsid w:val="00BF00D6"/>
    <w:rsid w:val="00BF18C4"/>
    <w:rsid w:val="00BF1AE2"/>
    <w:rsid w:val="00BF1EBB"/>
    <w:rsid w:val="00BF3FF3"/>
    <w:rsid w:val="00BF54D6"/>
    <w:rsid w:val="00C013FD"/>
    <w:rsid w:val="00C01A35"/>
    <w:rsid w:val="00C04486"/>
    <w:rsid w:val="00C04539"/>
    <w:rsid w:val="00C11538"/>
    <w:rsid w:val="00C132DE"/>
    <w:rsid w:val="00C14C0E"/>
    <w:rsid w:val="00C15B38"/>
    <w:rsid w:val="00C15EE1"/>
    <w:rsid w:val="00C1668D"/>
    <w:rsid w:val="00C16B6F"/>
    <w:rsid w:val="00C2070C"/>
    <w:rsid w:val="00C21841"/>
    <w:rsid w:val="00C238C6"/>
    <w:rsid w:val="00C24517"/>
    <w:rsid w:val="00C24E7B"/>
    <w:rsid w:val="00C25414"/>
    <w:rsid w:val="00C2569F"/>
    <w:rsid w:val="00C25809"/>
    <w:rsid w:val="00C2586B"/>
    <w:rsid w:val="00C262B6"/>
    <w:rsid w:val="00C262CD"/>
    <w:rsid w:val="00C32DCB"/>
    <w:rsid w:val="00C3334B"/>
    <w:rsid w:val="00C33B8E"/>
    <w:rsid w:val="00C33DA7"/>
    <w:rsid w:val="00C347A4"/>
    <w:rsid w:val="00C352D1"/>
    <w:rsid w:val="00C35838"/>
    <w:rsid w:val="00C366B7"/>
    <w:rsid w:val="00C36E68"/>
    <w:rsid w:val="00C400D6"/>
    <w:rsid w:val="00C405D3"/>
    <w:rsid w:val="00C40F0F"/>
    <w:rsid w:val="00C4389A"/>
    <w:rsid w:val="00C43A09"/>
    <w:rsid w:val="00C440D6"/>
    <w:rsid w:val="00C45403"/>
    <w:rsid w:val="00C45752"/>
    <w:rsid w:val="00C50D12"/>
    <w:rsid w:val="00C527AA"/>
    <w:rsid w:val="00C5450B"/>
    <w:rsid w:val="00C54F5A"/>
    <w:rsid w:val="00C54FEC"/>
    <w:rsid w:val="00C556F4"/>
    <w:rsid w:val="00C56496"/>
    <w:rsid w:val="00C56D15"/>
    <w:rsid w:val="00C579A8"/>
    <w:rsid w:val="00C600EE"/>
    <w:rsid w:val="00C60301"/>
    <w:rsid w:val="00C60492"/>
    <w:rsid w:val="00C62E65"/>
    <w:rsid w:val="00C63654"/>
    <w:rsid w:val="00C658CB"/>
    <w:rsid w:val="00C6687B"/>
    <w:rsid w:val="00C66D39"/>
    <w:rsid w:val="00C671F2"/>
    <w:rsid w:val="00C704FF"/>
    <w:rsid w:val="00C720FF"/>
    <w:rsid w:val="00C758AD"/>
    <w:rsid w:val="00C760D9"/>
    <w:rsid w:val="00C76502"/>
    <w:rsid w:val="00C8229C"/>
    <w:rsid w:val="00C82459"/>
    <w:rsid w:val="00C84D9D"/>
    <w:rsid w:val="00C866E8"/>
    <w:rsid w:val="00C86DCD"/>
    <w:rsid w:val="00C932B8"/>
    <w:rsid w:val="00C942D4"/>
    <w:rsid w:val="00C94E3F"/>
    <w:rsid w:val="00C956DD"/>
    <w:rsid w:val="00C95A00"/>
    <w:rsid w:val="00C962CB"/>
    <w:rsid w:val="00C96615"/>
    <w:rsid w:val="00C97928"/>
    <w:rsid w:val="00C97A28"/>
    <w:rsid w:val="00CA1AD8"/>
    <w:rsid w:val="00CA1E17"/>
    <w:rsid w:val="00CA21BA"/>
    <w:rsid w:val="00CA2688"/>
    <w:rsid w:val="00CA43D3"/>
    <w:rsid w:val="00CA51C8"/>
    <w:rsid w:val="00CA7FD5"/>
    <w:rsid w:val="00CB2450"/>
    <w:rsid w:val="00CB4B6D"/>
    <w:rsid w:val="00CB4CCC"/>
    <w:rsid w:val="00CC0BA6"/>
    <w:rsid w:val="00CC109F"/>
    <w:rsid w:val="00CC14A4"/>
    <w:rsid w:val="00CC27F8"/>
    <w:rsid w:val="00CC3555"/>
    <w:rsid w:val="00CC47CE"/>
    <w:rsid w:val="00CC5FA9"/>
    <w:rsid w:val="00CC7BAE"/>
    <w:rsid w:val="00CD0673"/>
    <w:rsid w:val="00CD06F0"/>
    <w:rsid w:val="00CD2DE0"/>
    <w:rsid w:val="00CD312B"/>
    <w:rsid w:val="00CD3469"/>
    <w:rsid w:val="00CD3A18"/>
    <w:rsid w:val="00CD641E"/>
    <w:rsid w:val="00CD75F8"/>
    <w:rsid w:val="00CE104C"/>
    <w:rsid w:val="00CE1E9A"/>
    <w:rsid w:val="00CE3F67"/>
    <w:rsid w:val="00CE5FBC"/>
    <w:rsid w:val="00CE6C8D"/>
    <w:rsid w:val="00CE6EFF"/>
    <w:rsid w:val="00CE73CC"/>
    <w:rsid w:val="00CF12F7"/>
    <w:rsid w:val="00CF2799"/>
    <w:rsid w:val="00CF3363"/>
    <w:rsid w:val="00CF39AE"/>
    <w:rsid w:val="00CF5237"/>
    <w:rsid w:val="00CF59C2"/>
    <w:rsid w:val="00CF73CC"/>
    <w:rsid w:val="00CF7513"/>
    <w:rsid w:val="00CF76C9"/>
    <w:rsid w:val="00CF7B19"/>
    <w:rsid w:val="00D01D47"/>
    <w:rsid w:val="00D03392"/>
    <w:rsid w:val="00D04A41"/>
    <w:rsid w:val="00D11C9D"/>
    <w:rsid w:val="00D11EC4"/>
    <w:rsid w:val="00D12F10"/>
    <w:rsid w:val="00D131FC"/>
    <w:rsid w:val="00D13AA0"/>
    <w:rsid w:val="00D14B2A"/>
    <w:rsid w:val="00D157CC"/>
    <w:rsid w:val="00D20656"/>
    <w:rsid w:val="00D213A3"/>
    <w:rsid w:val="00D26040"/>
    <w:rsid w:val="00D26C59"/>
    <w:rsid w:val="00D27C45"/>
    <w:rsid w:val="00D30E74"/>
    <w:rsid w:val="00D31677"/>
    <w:rsid w:val="00D325E8"/>
    <w:rsid w:val="00D32684"/>
    <w:rsid w:val="00D3288C"/>
    <w:rsid w:val="00D32CDE"/>
    <w:rsid w:val="00D33B86"/>
    <w:rsid w:val="00D350B3"/>
    <w:rsid w:val="00D361BB"/>
    <w:rsid w:val="00D37B75"/>
    <w:rsid w:val="00D41A4E"/>
    <w:rsid w:val="00D41C32"/>
    <w:rsid w:val="00D424A9"/>
    <w:rsid w:val="00D42C54"/>
    <w:rsid w:val="00D44B09"/>
    <w:rsid w:val="00D44F3F"/>
    <w:rsid w:val="00D45E87"/>
    <w:rsid w:val="00D45E98"/>
    <w:rsid w:val="00D50A3A"/>
    <w:rsid w:val="00D537BC"/>
    <w:rsid w:val="00D55117"/>
    <w:rsid w:val="00D56057"/>
    <w:rsid w:val="00D56C49"/>
    <w:rsid w:val="00D57836"/>
    <w:rsid w:val="00D612D2"/>
    <w:rsid w:val="00D61E5A"/>
    <w:rsid w:val="00D6403E"/>
    <w:rsid w:val="00D64757"/>
    <w:rsid w:val="00D64A63"/>
    <w:rsid w:val="00D66ABB"/>
    <w:rsid w:val="00D67440"/>
    <w:rsid w:val="00D67EDC"/>
    <w:rsid w:val="00D72461"/>
    <w:rsid w:val="00D74128"/>
    <w:rsid w:val="00D7421D"/>
    <w:rsid w:val="00D75DD2"/>
    <w:rsid w:val="00D76102"/>
    <w:rsid w:val="00D761EF"/>
    <w:rsid w:val="00D80AEB"/>
    <w:rsid w:val="00D8285F"/>
    <w:rsid w:val="00D82AA5"/>
    <w:rsid w:val="00D82D2A"/>
    <w:rsid w:val="00D834B6"/>
    <w:rsid w:val="00D83DEA"/>
    <w:rsid w:val="00D83E3F"/>
    <w:rsid w:val="00D867EE"/>
    <w:rsid w:val="00D9061E"/>
    <w:rsid w:val="00D906D6"/>
    <w:rsid w:val="00D91CA2"/>
    <w:rsid w:val="00D9389E"/>
    <w:rsid w:val="00D93F17"/>
    <w:rsid w:val="00D94430"/>
    <w:rsid w:val="00D95497"/>
    <w:rsid w:val="00D95FD6"/>
    <w:rsid w:val="00D96EFA"/>
    <w:rsid w:val="00D971F9"/>
    <w:rsid w:val="00D97EF2"/>
    <w:rsid w:val="00DA0691"/>
    <w:rsid w:val="00DA2345"/>
    <w:rsid w:val="00DA2673"/>
    <w:rsid w:val="00DA4FB6"/>
    <w:rsid w:val="00DA5E89"/>
    <w:rsid w:val="00DA6689"/>
    <w:rsid w:val="00DA68CD"/>
    <w:rsid w:val="00DA6AC9"/>
    <w:rsid w:val="00DA740C"/>
    <w:rsid w:val="00DB05AD"/>
    <w:rsid w:val="00DB08FC"/>
    <w:rsid w:val="00DB195A"/>
    <w:rsid w:val="00DB355A"/>
    <w:rsid w:val="00DB3782"/>
    <w:rsid w:val="00DB58A2"/>
    <w:rsid w:val="00DB59CB"/>
    <w:rsid w:val="00DC07BD"/>
    <w:rsid w:val="00DC19DF"/>
    <w:rsid w:val="00DC387F"/>
    <w:rsid w:val="00DC3E95"/>
    <w:rsid w:val="00DC41F8"/>
    <w:rsid w:val="00DD0DA4"/>
    <w:rsid w:val="00DD0DF0"/>
    <w:rsid w:val="00DD1002"/>
    <w:rsid w:val="00DD2B87"/>
    <w:rsid w:val="00DD3AE8"/>
    <w:rsid w:val="00DD3DEA"/>
    <w:rsid w:val="00DD45D5"/>
    <w:rsid w:val="00DD4FCA"/>
    <w:rsid w:val="00DD5A26"/>
    <w:rsid w:val="00DE0715"/>
    <w:rsid w:val="00DE12A1"/>
    <w:rsid w:val="00DE3D2C"/>
    <w:rsid w:val="00DE51C3"/>
    <w:rsid w:val="00DE60A8"/>
    <w:rsid w:val="00DE66AE"/>
    <w:rsid w:val="00DE70DB"/>
    <w:rsid w:val="00DF138C"/>
    <w:rsid w:val="00DF2A86"/>
    <w:rsid w:val="00DF3459"/>
    <w:rsid w:val="00DF4611"/>
    <w:rsid w:val="00DF5A57"/>
    <w:rsid w:val="00DF7FEB"/>
    <w:rsid w:val="00E00549"/>
    <w:rsid w:val="00E00732"/>
    <w:rsid w:val="00E01A72"/>
    <w:rsid w:val="00E0329E"/>
    <w:rsid w:val="00E041E2"/>
    <w:rsid w:val="00E06715"/>
    <w:rsid w:val="00E06C38"/>
    <w:rsid w:val="00E0751C"/>
    <w:rsid w:val="00E07F85"/>
    <w:rsid w:val="00E11A78"/>
    <w:rsid w:val="00E124D2"/>
    <w:rsid w:val="00E1317B"/>
    <w:rsid w:val="00E13890"/>
    <w:rsid w:val="00E14537"/>
    <w:rsid w:val="00E21634"/>
    <w:rsid w:val="00E21869"/>
    <w:rsid w:val="00E225F3"/>
    <w:rsid w:val="00E22761"/>
    <w:rsid w:val="00E254CB"/>
    <w:rsid w:val="00E2566F"/>
    <w:rsid w:val="00E261D0"/>
    <w:rsid w:val="00E26FEB"/>
    <w:rsid w:val="00E27AE1"/>
    <w:rsid w:val="00E311BD"/>
    <w:rsid w:val="00E34524"/>
    <w:rsid w:val="00E36C0C"/>
    <w:rsid w:val="00E37E04"/>
    <w:rsid w:val="00E40048"/>
    <w:rsid w:val="00E4103B"/>
    <w:rsid w:val="00E4136A"/>
    <w:rsid w:val="00E43252"/>
    <w:rsid w:val="00E432B3"/>
    <w:rsid w:val="00E44B41"/>
    <w:rsid w:val="00E46D44"/>
    <w:rsid w:val="00E47FC2"/>
    <w:rsid w:val="00E50043"/>
    <w:rsid w:val="00E5021C"/>
    <w:rsid w:val="00E53CF3"/>
    <w:rsid w:val="00E55279"/>
    <w:rsid w:val="00E55340"/>
    <w:rsid w:val="00E55F80"/>
    <w:rsid w:val="00E5630D"/>
    <w:rsid w:val="00E56F7E"/>
    <w:rsid w:val="00E61032"/>
    <w:rsid w:val="00E61CDC"/>
    <w:rsid w:val="00E623A0"/>
    <w:rsid w:val="00E654BD"/>
    <w:rsid w:val="00E65B65"/>
    <w:rsid w:val="00E6647F"/>
    <w:rsid w:val="00E670BA"/>
    <w:rsid w:val="00E6711F"/>
    <w:rsid w:val="00E67F9F"/>
    <w:rsid w:val="00E71CFC"/>
    <w:rsid w:val="00E72183"/>
    <w:rsid w:val="00E72850"/>
    <w:rsid w:val="00E73006"/>
    <w:rsid w:val="00E7360A"/>
    <w:rsid w:val="00E73B83"/>
    <w:rsid w:val="00E76187"/>
    <w:rsid w:val="00E80832"/>
    <w:rsid w:val="00E81409"/>
    <w:rsid w:val="00E82B81"/>
    <w:rsid w:val="00E85F13"/>
    <w:rsid w:val="00E86300"/>
    <w:rsid w:val="00E87BE0"/>
    <w:rsid w:val="00E91380"/>
    <w:rsid w:val="00E91589"/>
    <w:rsid w:val="00E919D5"/>
    <w:rsid w:val="00E920CF"/>
    <w:rsid w:val="00E923ED"/>
    <w:rsid w:val="00E934C0"/>
    <w:rsid w:val="00E93F4A"/>
    <w:rsid w:val="00E94A1B"/>
    <w:rsid w:val="00E95831"/>
    <w:rsid w:val="00E967D1"/>
    <w:rsid w:val="00E96808"/>
    <w:rsid w:val="00E97093"/>
    <w:rsid w:val="00EA1131"/>
    <w:rsid w:val="00EA3059"/>
    <w:rsid w:val="00EA4282"/>
    <w:rsid w:val="00EA50E8"/>
    <w:rsid w:val="00EA5CF4"/>
    <w:rsid w:val="00EB121D"/>
    <w:rsid w:val="00EB1C76"/>
    <w:rsid w:val="00EB5868"/>
    <w:rsid w:val="00EB59DF"/>
    <w:rsid w:val="00EB7AEE"/>
    <w:rsid w:val="00EB7E31"/>
    <w:rsid w:val="00EC0F21"/>
    <w:rsid w:val="00EC0FAF"/>
    <w:rsid w:val="00EC24C0"/>
    <w:rsid w:val="00EC4E92"/>
    <w:rsid w:val="00EC5EB7"/>
    <w:rsid w:val="00EC631F"/>
    <w:rsid w:val="00EC6F3A"/>
    <w:rsid w:val="00ED11A8"/>
    <w:rsid w:val="00ED21D4"/>
    <w:rsid w:val="00ED2841"/>
    <w:rsid w:val="00ED4EBC"/>
    <w:rsid w:val="00ED61E1"/>
    <w:rsid w:val="00ED6AE4"/>
    <w:rsid w:val="00EE0217"/>
    <w:rsid w:val="00EE0A22"/>
    <w:rsid w:val="00EE121B"/>
    <w:rsid w:val="00EE127B"/>
    <w:rsid w:val="00EE3C85"/>
    <w:rsid w:val="00EE3CB8"/>
    <w:rsid w:val="00EE4F52"/>
    <w:rsid w:val="00EE7E18"/>
    <w:rsid w:val="00EE7E33"/>
    <w:rsid w:val="00EF0235"/>
    <w:rsid w:val="00EF108A"/>
    <w:rsid w:val="00EF3E81"/>
    <w:rsid w:val="00F001D5"/>
    <w:rsid w:val="00F01F9F"/>
    <w:rsid w:val="00F026CC"/>
    <w:rsid w:val="00F026F1"/>
    <w:rsid w:val="00F0330B"/>
    <w:rsid w:val="00F06FEE"/>
    <w:rsid w:val="00F070F0"/>
    <w:rsid w:val="00F10E8E"/>
    <w:rsid w:val="00F11225"/>
    <w:rsid w:val="00F11F5E"/>
    <w:rsid w:val="00F12167"/>
    <w:rsid w:val="00F13AF6"/>
    <w:rsid w:val="00F1547C"/>
    <w:rsid w:val="00F1576E"/>
    <w:rsid w:val="00F1760E"/>
    <w:rsid w:val="00F20793"/>
    <w:rsid w:val="00F20C35"/>
    <w:rsid w:val="00F216F4"/>
    <w:rsid w:val="00F22957"/>
    <w:rsid w:val="00F23E82"/>
    <w:rsid w:val="00F247D9"/>
    <w:rsid w:val="00F24899"/>
    <w:rsid w:val="00F25614"/>
    <w:rsid w:val="00F26225"/>
    <w:rsid w:val="00F318FA"/>
    <w:rsid w:val="00F3204C"/>
    <w:rsid w:val="00F34FCB"/>
    <w:rsid w:val="00F36087"/>
    <w:rsid w:val="00F36A2E"/>
    <w:rsid w:val="00F378B3"/>
    <w:rsid w:val="00F4090A"/>
    <w:rsid w:val="00F41506"/>
    <w:rsid w:val="00F421E2"/>
    <w:rsid w:val="00F42371"/>
    <w:rsid w:val="00F4456B"/>
    <w:rsid w:val="00F44EE1"/>
    <w:rsid w:val="00F4732F"/>
    <w:rsid w:val="00F47A9C"/>
    <w:rsid w:val="00F47C20"/>
    <w:rsid w:val="00F501DE"/>
    <w:rsid w:val="00F50290"/>
    <w:rsid w:val="00F50CFE"/>
    <w:rsid w:val="00F51292"/>
    <w:rsid w:val="00F52105"/>
    <w:rsid w:val="00F53092"/>
    <w:rsid w:val="00F530D1"/>
    <w:rsid w:val="00F542E8"/>
    <w:rsid w:val="00F5463C"/>
    <w:rsid w:val="00F54E6C"/>
    <w:rsid w:val="00F5667B"/>
    <w:rsid w:val="00F56B62"/>
    <w:rsid w:val="00F603B3"/>
    <w:rsid w:val="00F60CBD"/>
    <w:rsid w:val="00F616C1"/>
    <w:rsid w:val="00F61713"/>
    <w:rsid w:val="00F61ACC"/>
    <w:rsid w:val="00F62A08"/>
    <w:rsid w:val="00F64142"/>
    <w:rsid w:val="00F64A18"/>
    <w:rsid w:val="00F66F1F"/>
    <w:rsid w:val="00F67397"/>
    <w:rsid w:val="00F73509"/>
    <w:rsid w:val="00F74AC9"/>
    <w:rsid w:val="00F74F3E"/>
    <w:rsid w:val="00F75414"/>
    <w:rsid w:val="00F766AC"/>
    <w:rsid w:val="00F8235B"/>
    <w:rsid w:val="00F824CF"/>
    <w:rsid w:val="00F83166"/>
    <w:rsid w:val="00F83D28"/>
    <w:rsid w:val="00F843E3"/>
    <w:rsid w:val="00F84F30"/>
    <w:rsid w:val="00F853C1"/>
    <w:rsid w:val="00F86C4B"/>
    <w:rsid w:val="00F86F62"/>
    <w:rsid w:val="00F87B9C"/>
    <w:rsid w:val="00F90420"/>
    <w:rsid w:val="00F90E45"/>
    <w:rsid w:val="00F92095"/>
    <w:rsid w:val="00F9296A"/>
    <w:rsid w:val="00F9561B"/>
    <w:rsid w:val="00F96D38"/>
    <w:rsid w:val="00F9744F"/>
    <w:rsid w:val="00FA1164"/>
    <w:rsid w:val="00FA1B11"/>
    <w:rsid w:val="00FA4349"/>
    <w:rsid w:val="00FA6170"/>
    <w:rsid w:val="00FA7B41"/>
    <w:rsid w:val="00FA7D33"/>
    <w:rsid w:val="00FB0598"/>
    <w:rsid w:val="00FB08AE"/>
    <w:rsid w:val="00FB0AA6"/>
    <w:rsid w:val="00FB2059"/>
    <w:rsid w:val="00FB27F5"/>
    <w:rsid w:val="00FB38E6"/>
    <w:rsid w:val="00FB55E0"/>
    <w:rsid w:val="00FB61B5"/>
    <w:rsid w:val="00FB7A06"/>
    <w:rsid w:val="00FC04E9"/>
    <w:rsid w:val="00FC137B"/>
    <w:rsid w:val="00FC2EF1"/>
    <w:rsid w:val="00FC2F0A"/>
    <w:rsid w:val="00FC43B1"/>
    <w:rsid w:val="00FC4538"/>
    <w:rsid w:val="00FC4AD1"/>
    <w:rsid w:val="00FC5882"/>
    <w:rsid w:val="00FC58DF"/>
    <w:rsid w:val="00FD027C"/>
    <w:rsid w:val="00FD0761"/>
    <w:rsid w:val="00FD2D70"/>
    <w:rsid w:val="00FD36B3"/>
    <w:rsid w:val="00FD5DEF"/>
    <w:rsid w:val="00FE064A"/>
    <w:rsid w:val="00FE13A8"/>
    <w:rsid w:val="00FE1E4E"/>
    <w:rsid w:val="00FE27C0"/>
    <w:rsid w:val="00FE3128"/>
    <w:rsid w:val="00FE33C7"/>
    <w:rsid w:val="00FE37D6"/>
    <w:rsid w:val="00FE3E8C"/>
    <w:rsid w:val="00FE4146"/>
    <w:rsid w:val="00FE4A03"/>
    <w:rsid w:val="00FE576E"/>
    <w:rsid w:val="00FE586B"/>
    <w:rsid w:val="00FE71FE"/>
    <w:rsid w:val="00FE736C"/>
    <w:rsid w:val="00FE7DE6"/>
    <w:rsid w:val="00FE7EC7"/>
    <w:rsid w:val="00FF1EC1"/>
    <w:rsid w:val="00FF2529"/>
    <w:rsid w:val="00FF34F0"/>
    <w:rsid w:val="00FF64D5"/>
    <w:rsid w:val="00FF6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6AA3459"/>
  <w15:docId w15:val="{1FC300AD-EB5E-4D58-AD4B-2C2C531815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51D30"/>
    <w:pPr>
      <w:widowControl w:val="0"/>
      <w:adjustRightInd w:val="0"/>
      <w:spacing w:after="120" w:line="360" w:lineRule="auto"/>
      <w:ind w:firstLine="567"/>
      <w:jc w:val="both"/>
      <w:textAlignment w:val="baseline"/>
    </w:pPr>
    <w:rPr>
      <w:sz w:val="26"/>
    </w:rPr>
  </w:style>
  <w:style w:type="paragraph" w:styleId="Heading1">
    <w:name w:val="heading 1"/>
    <w:basedOn w:val="Normal"/>
    <w:next w:val="Normal"/>
    <w:autoRedefine/>
    <w:qFormat/>
    <w:rsid w:val="000E0446"/>
    <w:pPr>
      <w:keepNext/>
      <w:pageBreakBefore/>
      <w:numPr>
        <w:numId w:val="4"/>
      </w:numPr>
      <w:spacing w:line="480" w:lineRule="auto"/>
      <w:ind w:left="715" w:hanging="431"/>
      <w:jc w:val="left"/>
      <w:outlineLvl w:val="0"/>
    </w:pPr>
    <w:rPr>
      <w:b/>
      <w:bCs/>
      <w:smallCaps/>
      <w:kern w:val="32"/>
      <w:sz w:val="40"/>
    </w:rPr>
  </w:style>
  <w:style w:type="paragraph" w:styleId="Heading2">
    <w:name w:val="heading 2"/>
    <w:basedOn w:val="Normal"/>
    <w:next w:val="Normal"/>
    <w:link w:val="Heading2Char"/>
    <w:qFormat/>
    <w:rsid w:val="00506805"/>
    <w:pPr>
      <w:keepNext/>
      <w:numPr>
        <w:ilvl w:val="1"/>
        <w:numId w:val="4"/>
      </w:numPr>
      <w:spacing w:before="240" w:line="240" w:lineRule="auto"/>
      <w:ind w:left="862" w:hanging="578"/>
      <w:jc w:val="left"/>
      <w:outlineLvl w:val="1"/>
    </w:pPr>
    <w:rPr>
      <w:b/>
      <w:smallCaps/>
      <w:sz w:val="36"/>
      <w:szCs w:val="36"/>
    </w:rPr>
  </w:style>
  <w:style w:type="paragraph" w:styleId="Heading3">
    <w:name w:val="heading 3"/>
    <w:basedOn w:val="Normal"/>
    <w:next w:val="Normal"/>
    <w:link w:val="Heading3Char"/>
    <w:qFormat/>
    <w:rsid w:val="00506805"/>
    <w:pPr>
      <w:keepNext/>
      <w:numPr>
        <w:ilvl w:val="2"/>
        <w:numId w:val="4"/>
      </w:numPr>
      <w:spacing w:before="180" w:line="240" w:lineRule="auto"/>
      <w:ind w:left="1475" w:hanging="851"/>
      <w:jc w:val="left"/>
      <w:outlineLvl w:val="2"/>
    </w:pPr>
    <w:rPr>
      <w:b/>
      <w:sz w:val="32"/>
    </w:rPr>
  </w:style>
  <w:style w:type="paragraph" w:styleId="Heading4">
    <w:name w:val="heading 4"/>
    <w:basedOn w:val="Normal"/>
    <w:next w:val="Normal"/>
    <w:qFormat/>
    <w:rsid w:val="0036467F"/>
    <w:pPr>
      <w:keepNext/>
      <w:numPr>
        <w:ilvl w:val="3"/>
        <w:numId w:val="4"/>
      </w:numPr>
      <w:tabs>
        <w:tab w:val="clear" w:pos="1148"/>
        <w:tab w:val="num" w:pos="360"/>
      </w:tabs>
      <w:ind w:left="0" w:firstLine="567"/>
      <w:outlineLvl w:val="3"/>
    </w:pPr>
    <w:rPr>
      <w:b/>
      <w:i/>
    </w:rPr>
  </w:style>
  <w:style w:type="paragraph" w:styleId="Heading5">
    <w:name w:val="heading 5"/>
    <w:basedOn w:val="Normal"/>
    <w:next w:val="Normal"/>
    <w:qFormat/>
    <w:rsid w:val="0036467F"/>
    <w:pPr>
      <w:numPr>
        <w:ilvl w:val="4"/>
        <w:numId w:val="4"/>
      </w:numPr>
      <w:tabs>
        <w:tab w:val="clear" w:pos="1292"/>
        <w:tab w:val="num" w:pos="360"/>
      </w:tabs>
      <w:ind w:left="0" w:firstLine="567"/>
      <w:outlineLvl w:val="4"/>
    </w:pPr>
    <w:rPr>
      <w:b/>
      <w:bCs/>
      <w:iCs/>
      <w:szCs w:val="26"/>
    </w:rPr>
  </w:style>
  <w:style w:type="paragraph" w:styleId="Heading6">
    <w:name w:val="heading 6"/>
    <w:basedOn w:val="Normal"/>
    <w:next w:val="Normal"/>
    <w:qFormat/>
    <w:rsid w:val="0036467F"/>
    <w:pPr>
      <w:numPr>
        <w:ilvl w:val="5"/>
        <w:numId w:val="4"/>
      </w:numPr>
      <w:tabs>
        <w:tab w:val="clear" w:pos="1436"/>
        <w:tab w:val="num" w:pos="360"/>
        <w:tab w:val="left" w:pos="567"/>
      </w:tabs>
      <w:spacing w:before="240" w:after="60"/>
      <w:ind w:left="0" w:firstLine="567"/>
      <w:outlineLvl w:val="5"/>
    </w:pPr>
    <w:rPr>
      <w:b/>
      <w:sz w:val="22"/>
    </w:rPr>
  </w:style>
  <w:style w:type="paragraph" w:styleId="Heading7">
    <w:name w:val="heading 7"/>
    <w:basedOn w:val="Normal"/>
    <w:next w:val="Normal"/>
    <w:qFormat/>
    <w:rsid w:val="0036467F"/>
    <w:pPr>
      <w:numPr>
        <w:ilvl w:val="6"/>
        <w:numId w:val="4"/>
      </w:numPr>
      <w:tabs>
        <w:tab w:val="clear" w:pos="1580"/>
        <w:tab w:val="num" w:pos="360"/>
        <w:tab w:val="left" w:pos="567"/>
      </w:tabs>
      <w:spacing w:before="240" w:after="60"/>
      <w:ind w:left="0" w:firstLine="567"/>
      <w:outlineLvl w:val="6"/>
    </w:pPr>
  </w:style>
  <w:style w:type="paragraph" w:styleId="Heading8">
    <w:name w:val="heading 8"/>
    <w:basedOn w:val="Normal"/>
    <w:next w:val="Normal"/>
    <w:qFormat/>
    <w:rsid w:val="0036467F"/>
    <w:pPr>
      <w:numPr>
        <w:ilvl w:val="7"/>
        <w:numId w:val="4"/>
      </w:numPr>
      <w:tabs>
        <w:tab w:val="clear" w:pos="1724"/>
        <w:tab w:val="num" w:pos="360"/>
        <w:tab w:val="left" w:pos="567"/>
      </w:tabs>
      <w:spacing w:before="240" w:after="60"/>
      <w:ind w:left="0" w:firstLine="567"/>
      <w:outlineLvl w:val="7"/>
    </w:pPr>
    <w:rPr>
      <w:i/>
    </w:rPr>
  </w:style>
  <w:style w:type="paragraph" w:styleId="Heading9">
    <w:name w:val="heading 9"/>
    <w:basedOn w:val="Normal"/>
    <w:next w:val="Normal"/>
    <w:qFormat/>
    <w:rsid w:val="0036467F"/>
    <w:pPr>
      <w:numPr>
        <w:ilvl w:val="8"/>
        <w:numId w:val="4"/>
      </w:numPr>
      <w:tabs>
        <w:tab w:val="clear" w:pos="1868"/>
        <w:tab w:val="num" w:pos="360"/>
        <w:tab w:val="left" w:pos="567"/>
      </w:tabs>
      <w:spacing w:before="240" w:after="60"/>
      <w:ind w:left="0" w:firstLine="567"/>
      <w:outlineLvl w:val="8"/>
    </w:pPr>
    <w:rPr>
      <w:rFonts w:ascii="Arial" w:hAnsi="Arial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psmo">
    <w:name w:val="A písmo"/>
    <w:basedOn w:val="Normal"/>
    <w:next w:val="Normal"/>
    <w:rsid w:val="0036467F"/>
    <w:pPr>
      <w:spacing w:line="240" w:lineRule="auto"/>
      <w:ind w:left="567" w:firstLine="0"/>
    </w:pPr>
    <w:rPr>
      <w:i/>
      <w:sz w:val="22"/>
    </w:rPr>
  </w:style>
  <w:style w:type="paragraph" w:customStyle="1" w:styleId="BIBL">
    <w:name w:val="BIBL"/>
    <w:rsid w:val="004E48E0"/>
    <w:pPr>
      <w:overflowPunct w:val="0"/>
      <w:autoSpaceDE w:val="0"/>
      <w:autoSpaceDN w:val="0"/>
      <w:spacing w:after="120"/>
      <w:ind w:left="567" w:hanging="567"/>
    </w:pPr>
    <w:rPr>
      <w:sz w:val="26"/>
    </w:rPr>
  </w:style>
  <w:style w:type="paragraph" w:customStyle="1" w:styleId="Citace">
    <w:name w:val="Citace"/>
    <w:next w:val="Normal"/>
    <w:rsid w:val="00A31A42"/>
    <w:pPr>
      <w:spacing w:after="240"/>
      <w:ind w:left="567"/>
      <w:jc w:val="both"/>
    </w:pPr>
    <w:rPr>
      <w:sz w:val="22"/>
    </w:rPr>
  </w:style>
  <w:style w:type="character" w:styleId="PageNumber">
    <w:name w:val="page number"/>
    <w:basedOn w:val="DefaultParagraphFont"/>
    <w:rsid w:val="008960F4"/>
  </w:style>
  <w:style w:type="character" w:styleId="Hyperlink">
    <w:name w:val="Hyperlink"/>
    <w:uiPriority w:val="99"/>
    <w:rsid w:val="008960F4"/>
    <w:rPr>
      <w:color w:val="0000FF"/>
      <w:u w:val="single"/>
    </w:rPr>
  </w:style>
  <w:style w:type="table" w:styleId="TableGrid">
    <w:name w:val="Table Grid"/>
    <w:basedOn w:val="TableNormal"/>
    <w:rsid w:val="008960F4"/>
    <w:pPr>
      <w:widowControl w:val="0"/>
      <w:adjustRightInd w:val="0"/>
      <w:spacing w:line="360" w:lineRule="auto"/>
      <w:ind w:firstLine="567"/>
      <w:jc w:val="center"/>
      <w:textAlignment w:val="baseline"/>
    </w:pPr>
    <w:rPr>
      <w:color w:val="993300"/>
      <w:sz w:val="22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E6E6E6"/>
      <w:vAlign w:val="center"/>
    </w:tcPr>
  </w:style>
  <w:style w:type="paragraph" w:customStyle="1" w:styleId="Nadpis">
    <w:name w:val="Nadpis"/>
    <w:basedOn w:val="Heading1"/>
    <w:next w:val="Normal"/>
    <w:rsid w:val="00A82D68"/>
    <w:pPr>
      <w:numPr>
        <w:numId w:val="0"/>
      </w:numPr>
      <w:ind w:firstLine="709"/>
    </w:pPr>
  </w:style>
  <w:style w:type="paragraph" w:styleId="TOC1">
    <w:name w:val="toc 1"/>
    <w:basedOn w:val="Normal"/>
    <w:next w:val="Normal"/>
    <w:autoRedefine/>
    <w:uiPriority w:val="39"/>
    <w:rsid w:val="00391A11"/>
    <w:pPr>
      <w:tabs>
        <w:tab w:val="right" w:leader="dot" w:pos="8267"/>
      </w:tabs>
      <w:spacing w:before="120" w:after="0"/>
      <w:jc w:val="left"/>
    </w:pPr>
    <w:rPr>
      <w:rFonts w:asciiTheme="majorBidi" w:hAnsiTheme="majorBidi" w:cstheme="minorHAnsi"/>
      <w:b/>
      <w:bCs/>
      <w:i/>
      <w:iCs/>
      <w:sz w:val="24"/>
      <w:szCs w:val="28"/>
    </w:rPr>
  </w:style>
  <w:style w:type="paragraph" w:styleId="TOC2">
    <w:name w:val="toc 2"/>
    <w:basedOn w:val="Normal"/>
    <w:next w:val="Normal"/>
    <w:autoRedefine/>
    <w:uiPriority w:val="39"/>
    <w:rsid w:val="00A85F21"/>
    <w:pPr>
      <w:spacing w:before="120" w:after="0"/>
      <w:ind w:left="260"/>
      <w:jc w:val="left"/>
    </w:pPr>
    <w:rPr>
      <w:rFonts w:asciiTheme="majorBidi" w:hAnsiTheme="majorBidi" w:cstheme="minorHAnsi"/>
      <w:b/>
      <w:bCs/>
      <w:sz w:val="24"/>
      <w:szCs w:val="26"/>
    </w:rPr>
  </w:style>
  <w:style w:type="paragraph" w:styleId="TOC3">
    <w:name w:val="toc 3"/>
    <w:basedOn w:val="Normal"/>
    <w:next w:val="Normal"/>
    <w:autoRedefine/>
    <w:uiPriority w:val="39"/>
    <w:rsid w:val="00A85F21"/>
    <w:pPr>
      <w:spacing w:after="0"/>
      <w:ind w:left="520"/>
      <w:jc w:val="left"/>
    </w:pPr>
    <w:rPr>
      <w:rFonts w:asciiTheme="majorBidi" w:hAnsiTheme="majorBidi" w:cstheme="minorHAnsi"/>
      <w:sz w:val="24"/>
      <w:szCs w:val="24"/>
    </w:rPr>
  </w:style>
  <w:style w:type="paragraph" w:styleId="TOC4">
    <w:name w:val="toc 4"/>
    <w:basedOn w:val="Normal"/>
    <w:next w:val="Normal"/>
    <w:autoRedefine/>
    <w:semiHidden/>
    <w:rsid w:val="00A85F21"/>
    <w:pPr>
      <w:spacing w:after="0"/>
      <w:ind w:left="780"/>
      <w:jc w:val="left"/>
    </w:pPr>
    <w:rPr>
      <w:rFonts w:asciiTheme="majorBidi" w:hAnsiTheme="majorBidi" w:cstheme="minorHAnsi"/>
      <w:sz w:val="24"/>
      <w:szCs w:val="24"/>
    </w:rPr>
  </w:style>
  <w:style w:type="paragraph" w:styleId="TOC5">
    <w:name w:val="toc 5"/>
    <w:basedOn w:val="Normal"/>
    <w:next w:val="Normal"/>
    <w:autoRedefine/>
    <w:semiHidden/>
    <w:rsid w:val="00A85F21"/>
    <w:pPr>
      <w:spacing w:after="0"/>
      <w:ind w:left="1040"/>
      <w:jc w:val="left"/>
    </w:pPr>
    <w:rPr>
      <w:rFonts w:asciiTheme="majorBidi" w:hAnsiTheme="majorBidi" w:cstheme="minorHAnsi"/>
      <w:sz w:val="24"/>
      <w:szCs w:val="24"/>
    </w:rPr>
  </w:style>
  <w:style w:type="paragraph" w:styleId="TOC6">
    <w:name w:val="toc 6"/>
    <w:basedOn w:val="Normal"/>
    <w:next w:val="Normal"/>
    <w:autoRedefine/>
    <w:semiHidden/>
    <w:rsid w:val="00A85F21"/>
    <w:pPr>
      <w:spacing w:after="0"/>
      <w:ind w:left="1300"/>
      <w:jc w:val="left"/>
    </w:pPr>
    <w:rPr>
      <w:rFonts w:asciiTheme="majorBidi" w:hAnsiTheme="majorBidi" w:cstheme="minorHAnsi"/>
      <w:sz w:val="24"/>
      <w:szCs w:val="24"/>
    </w:rPr>
  </w:style>
  <w:style w:type="paragraph" w:styleId="TOC7">
    <w:name w:val="toc 7"/>
    <w:basedOn w:val="Normal"/>
    <w:next w:val="Normal"/>
    <w:autoRedefine/>
    <w:semiHidden/>
    <w:rsid w:val="00A85F21"/>
    <w:pPr>
      <w:spacing w:after="0"/>
      <w:ind w:left="1560"/>
      <w:jc w:val="left"/>
    </w:pPr>
    <w:rPr>
      <w:rFonts w:asciiTheme="majorBidi" w:hAnsiTheme="majorBidi" w:cstheme="minorHAnsi"/>
      <w:sz w:val="24"/>
      <w:szCs w:val="24"/>
    </w:rPr>
  </w:style>
  <w:style w:type="paragraph" w:styleId="TOC8">
    <w:name w:val="toc 8"/>
    <w:basedOn w:val="Normal"/>
    <w:next w:val="Normal"/>
    <w:autoRedefine/>
    <w:semiHidden/>
    <w:rsid w:val="00A85F21"/>
    <w:pPr>
      <w:spacing w:after="0"/>
      <w:ind w:left="1820"/>
      <w:jc w:val="left"/>
    </w:pPr>
    <w:rPr>
      <w:rFonts w:asciiTheme="majorBidi" w:hAnsiTheme="majorBidi" w:cstheme="minorHAnsi"/>
      <w:sz w:val="24"/>
      <w:szCs w:val="24"/>
    </w:rPr>
  </w:style>
  <w:style w:type="paragraph" w:styleId="TOC9">
    <w:name w:val="toc 9"/>
    <w:basedOn w:val="Normal"/>
    <w:next w:val="Normal"/>
    <w:autoRedefine/>
    <w:semiHidden/>
    <w:rsid w:val="00A85F21"/>
    <w:pPr>
      <w:spacing w:after="0"/>
      <w:ind w:left="2080"/>
      <w:jc w:val="left"/>
    </w:pPr>
    <w:rPr>
      <w:rFonts w:asciiTheme="majorBidi" w:hAnsiTheme="majorBidi" w:cstheme="minorHAnsi"/>
      <w:sz w:val="24"/>
      <w:szCs w:val="24"/>
    </w:rPr>
  </w:style>
  <w:style w:type="paragraph" w:customStyle="1" w:styleId="odrky">
    <w:name w:val="odrážky"/>
    <w:rsid w:val="008960F4"/>
    <w:pPr>
      <w:numPr>
        <w:numId w:val="6"/>
      </w:numPr>
      <w:tabs>
        <w:tab w:val="clear" w:pos="170"/>
        <w:tab w:val="num" w:pos="716"/>
      </w:tabs>
      <w:spacing w:line="360" w:lineRule="auto"/>
      <w:ind w:left="716" w:hanging="432"/>
      <w:jc w:val="both"/>
    </w:pPr>
    <w:rPr>
      <w:sz w:val="24"/>
    </w:rPr>
  </w:style>
  <w:style w:type="paragraph" w:customStyle="1" w:styleId="odrkyabc">
    <w:name w:val="odrážky abc"/>
    <w:basedOn w:val="Normal"/>
    <w:rsid w:val="008960F4"/>
    <w:pPr>
      <w:numPr>
        <w:numId w:val="7"/>
      </w:numPr>
      <w:tabs>
        <w:tab w:val="clear" w:pos="720"/>
        <w:tab w:val="num" w:pos="716"/>
      </w:tabs>
      <w:ind w:left="716" w:hanging="432"/>
    </w:pPr>
  </w:style>
  <w:style w:type="paragraph" w:styleId="Subtitle">
    <w:name w:val="Subtitle"/>
    <w:basedOn w:val="Normal"/>
    <w:qFormat/>
    <w:rsid w:val="008960F4"/>
    <w:pPr>
      <w:widowControl/>
      <w:adjustRightInd/>
      <w:spacing w:line="240" w:lineRule="auto"/>
      <w:ind w:firstLine="0"/>
      <w:jc w:val="center"/>
      <w:textAlignment w:val="auto"/>
    </w:pPr>
    <w:rPr>
      <w:sz w:val="36"/>
    </w:rPr>
  </w:style>
  <w:style w:type="paragraph" w:customStyle="1" w:styleId="Promnn">
    <w:name w:val="Proměnný"/>
    <w:rsid w:val="00E34524"/>
    <w:pPr>
      <w:spacing w:line="360" w:lineRule="auto"/>
      <w:jc w:val="center"/>
    </w:pPr>
    <w:rPr>
      <w:sz w:val="48"/>
      <w:szCs w:val="48"/>
    </w:rPr>
  </w:style>
  <w:style w:type="paragraph" w:styleId="DocumentMap">
    <w:name w:val="Document Map"/>
    <w:basedOn w:val="Normal"/>
    <w:semiHidden/>
    <w:rsid w:val="00472C5A"/>
    <w:pPr>
      <w:shd w:val="clear" w:color="auto" w:fill="000080"/>
    </w:pPr>
    <w:rPr>
      <w:rFonts w:ascii="Tahoma" w:hAnsi="Tahoma" w:cs="Tahoma"/>
      <w:sz w:val="16"/>
    </w:rPr>
  </w:style>
  <w:style w:type="paragraph" w:styleId="ListBullet">
    <w:name w:val="List Bullet"/>
    <w:basedOn w:val="Normal"/>
    <w:rsid w:val="008960F4"/>
    <w:pPr>
      <w:numPr>
        <w:numId w:val="9"/>
      </w:numPr>
      <w:tabs>
        <w:tab w:val="clear" w:pos="360"/>
        <w:tab w:val="num" w:pos="716"/>
      </w:tabs>
      <w:ind w:left="716" w:hanging="432"/>
    </w:pPr>
  </w:style>
  <w:style w:type="paragraph" w:customStyle="1" w:styleId="Tabulka">
    <w:name w:val="Tabulka"/>
    <w:basedOn w:val="Normal"/>
    <w:rsid w:val="008960F4"/>
    <w:pPr>
      <w:ind w:firstLine="0"/>
      <w:jc w:val="center"/>
    </w:pPr>
    <w:rPr>
      <w:color w:val="993300"/>
      <w:szCs w:val="24"/>
    </w:rPr>
  </w:style>
  <w:style w:type="paragraph" w:customStyle="1" w:styleId="Text1">
    <w:name w:val="Text 1"/>
    <w:basedOn w:val="Normal"/>
    <w:autoRedefine/>
    <w:rsid w:val="008960F4"/>
    <w:pPr>
      <w:tabs>
        <w:tab w:val="left" w:pos="567"/>
      </w:tabs>
      <w:ind w:left="1418"/>
    </w:pPr>
  </w:style>
  <w:style w:type="paragraph" w:styleId="FootnoteText">
    <w:name w:val="footnote text"/>
    <w:basedOn w:val="Normal"/>
    <w:link w:val="FootnoteTextChar"/>
    <w:semiHidden/>
    <w:rsid w:val="00900395"/>
    <w:pPr>
      <w:keepLines/>
      <w:tabs>
        <w:tab w:val="left" w:pos="-2552"/>
      </w:tabs>
      <w:spacing w:after="0" w:line="240" w:lineRule="auto"/>
      <w:ind w:left="227" w:hanging="227"/>
    </w:pPr>
    <w:rPr>
      <w:sz w:val="22"/>
    </w:rPr>
  </w:style>
  <w:style w:type="paragraph" w:styleId="Caption">
    <w:name w:val="caption"/>
    <w:basedOn w:val="Normal"/>
    <w:next w:val="Normal"/>
    <w:qFormat/>
    <w:rsid w:val="008960F4"/>
    <w:pPr>
      <w:jc w:val="center"/>
    </w:pPr>
    <w:rPr>
      <w:b/>
      <w:bCs/>
      <w:sz w:val="20"/>
    </w:rPr>
  </w:style>
  <w:style w:type="paragraph" w:styleId="Header">
    <w:name w:val="header"/>
    <w:basedOn w:val="Normal"/>
    <w:rsid w:val="008960F4"/>
    <w:pPr>
      <w:tabs>
        <w:tab w:val="center" w:pos="4536"/>
        <w:tab w:val="right" w:pos="9072"/>
      </w:tabs>
    </w:pPr>
  </w:style>
  <w:style w:type="paragraph" w:styleId="BodyText">
    <w:name w:val="Body Text"/>
    <w:basedOn w:val="Normal"/>
    <w:link w:val="BodyTextChar"/>
    <w:rsid w:val="00483343"/>
    <w:pPr>
      <w:tabs>
        <w:tab w:val="left" w:pos="425"/>
        <w:tab w:val="left" w:pos="567"/>
        <w:tab w:val="right" w:leader="dot" w:pos="6095"/>
      </w:tabs>
      <w:spacing w:after="0" w:line="240" w:lineRule="auto"/>
      <w:ind w:firstLine="709"/>
    </w:pPr>
    <w:rPr>
      <w:sz w:val="20"/>
    </w:rPr>
  </w:style>
  <w:style w:type="paragraph" w:styleId="Footer">
    <w:name w:val="footer"/>
    <w:basedOn w:val="Normal"/>
    <w:rsid w:val="000075DE"/>
    <w:pPr>
      <w:tabs>
        <w:tab w:val="left" w:pos="567"/>
        <w:tab w:val="center" w:pos="4536"/>
        <w:tab w:val="right" w:pos="9072"/>
      </w:tabs>
      <w:spacing w:after="0" w:line="240" w:lineRule="auto"/>
      <w:ind w:firstLine="0"/>
    </w:pPr>
  </w:style>
  <w:style w:type="character" w:styleId="FootnoteReference">
    <w:name w:val="footnote reference"/>
    <w:semiHidden/>
    <w:rsid w:val="008960F4"/>
    <w:rPr>
      <w:vertAlign w:val="superscript"/>
    </w:rPr>
  </w:style>
  <w:style w:type="character" w:customStyle="1" w:styleId="zvraznn">
    <w:name w:val="zvýraznění"/>
    <w:rsid w:val="00272923"/>
    <w:rPr>
      <w:rFonts w:ascii="Times New Roman" w:hAnsi="Times New Roman"/>
      <w:b/>
      <w:sz w:val="26"/>
    </w:rPr>
  </w:style>
  <w:style w:type="paragraph" w:customStyle="1" w:styleId="Nadpisek">
    <w:name w:val="Nadpisek"/>
    <w:basedOn w:val="Normal"/>
    <w:next w:val="Normal"/>
    <w:rsid w:val="00A90774"/>
    <w:pPr>
      <w:spacing w:before="120" w:line="240" w:lineRule="auto"/>
      <w:ind w:left="1418" w:firstLine="0"/>
    </w:pPr>
    <w:rPr>
      <w:i/>
    </w:rPr>
  </w:style>
  <w:style w:type="character" w:customStyle="1" w:styleId="FootnoteTextChar">
    <w:name w:val="Footnote Text Char"/>
    <w:link w:val="FootnoteText"/>
    <w:semiHidden/>
    <w:rsid w:val="0045014C"/>
    <w:rPr>
      <w:sz w:val="22"/>
    </w:rPr>
  </w:style>
  <w:style w:type="character" w:styleId="CommentReference">
    <w:name w:val="annotation reference"/>
    <w:semiHidden/>
    <w:rsid w:val="00AC1121"/>
    <w:rPr>
      <w:sz w:val="16"/>
      <w:szCs w:val="16"/>
    </w:rPr>
  </w:style>
  <w:style w:type="paragraph" w:styleId="CommentText">
    <w:name w:val="annotation text"/>
    <w:basedOn w:val="Normal"/>
    <w:semiHidden/>
    <w:rsid w:val="00AC1121"/>
    <w:rPr>
      <w:sz w:val="20"/>
    </w:rPr>
  </w:style>
  <w:style w:type="paragraph" w:styleId="CommentSubject">
    <w:name w:val="annotation subject"/>
    <w:basedOn w:val="CommentText"/>
    <w:next w:val="CommentText"/>
    <w:semiHidden/>
    <w:rsid w:val="00AC1121"/>
    <w:rPr>
      <w:b/>
      <w:bCs/>
    </w:rPr>
  </w:style>
  <w:style w:type="paragraph" w:styleId="BalloonText">
    <w:name w:val="Balloon Text"/>
    <w:basedOn w:val="Normal"/>
    <w:semiHidden/>
    <w:rsid w:val="00AC1121"/>
    <w:rPr>
      <w:rFonts w:ascii="Tahoma" w:hAnsi="Tahoma" w:cs="Tahoma"/>
      <w:sz w:val="16"/>
      <w:szCs w:val="16"/>
    </w:rPr>
  </w:style>
  <w:style w:type="character" w:customStyle="1" w:styleId="Heading3Char">
    <w:name w:val="Heading 3 Char"/>
    <w:link w:val="Heading3"/>
    <w:rsid w:val="00506805"/>
    <w:rPr>
      <w:b/>
      <w:sz w:val="32"/>
      <w:lang w:val="cs-CZ" w:eastAsia="cs-CZ" w:bidi="ar-SA"/>
    </w:rPr>
  </w:style>
  <w:style w:type="character" w:customStyle="1" w:styleId="Heading2Char">
    <w:name w:val="Heading 2 Char"/>
    <w:link w:val="Heading2"/>
    <w:rsid w:val="00506805"/>
    <w:rPr>
      <w:b/>
      <w:smallCaps/>
      <w:sz w:val="36"/>
      <w:szCs w:val="36"/>
      <w:lang w:val="cs-CZ" w:eastAsia="cs-CZ" w:bidi="ar-SA"/>
    </w:rPr>
  </w:style>
  <w:style w:type="character" w:customStyle="1" w:styleId="BodyTextChar">
    <w:name w:val="Body Text Char"/>
    <w:link w:val="BodyText"/>
    <w:rsid w:val="00710D9D"/>
    <w:rPr>
      <w:lang w:val="cs-CZ" w:eastAsia="cs-CZ" w:bidi="ar-SA"/>
    </w:rPr>
  </w:style>
  <w:style w:type="character" w:customStyle="1" w:styleId="apple-converted-space">
    <w:name w:val="apple-converted-space"/>
    <w:basedOn w:val="DefaultParagraphFont"/>
    <w:rsid w:val="00194E31"/>
  </w:style>
  <w:style w:type="character" w:styleId="FollowedHyperlink">
    <w:name w:val="FollowedHyperlink"/>
    <w:basedOn w:val="DefaultParagraphFont"/>
    <w:semiHidden/>
    <w:unhideWhenUsed/>
    <w:rsid w:val="00E14537"/>
    <w:rPr>
      <w:color w:val="800080" w:themeColor="followedHyperlink"/>
      <w:u w:val="single"/>
    </w:rPr>
  </w:style>
  <w:style w:type="character" w:customStyle="1" w:styleId="sourcedocument">
    <w:name w:val="sourcedocument"/>
    <w:basedOn w:val="DefaultParagraphFont"/>
    <w:rsid w:val="00FC2EF1"/>
  </w:style>
  <w:style w:type="character" w:styleId="UnresolvedMention">
    <w:name w:val="Unresolved Mention"/>
    <w:basedOn w:val="DefaultParagraphFont"/>
    <w:uiPriority w:val="99"/>
    <w:semiHidden/>
    <w:unhideWhenUsed/>
    <w:rsid w:val="00E07F85"/>
    <w:rPr>
      <w:color w:val="605E5C"/>
      <w:shd w:val="clear" w:color="auto" w:fill="E1DFDD"/>
    </w:rPr>
  </w:style>
  <w:style w:type="character" w:styleId="Emphasis">
    <w:name w:val="Emphasis"/>
    <w:basedOn w:val="DefaultParagraphFont"/>
    <w:qFormat/>
    <w:rsid w:val="000E0446"/>
    <w:rPr>
      <w:i/>
      <w:iCs/>
    </w:rPr>
  </w:style>
  <w:style w:type="paragraph" w:styleId="NormalWeb">
    <w:name w:val="Normal (Web)"/>
    <w:basedOn w:val="Normal"/>
    <w:uiPriority w:val="99"/>
    <w:unhideWhenUsed/>
    <w:rsid w:val="00ED61E1"/>
    <w:pPr>
      <w:widowControl/>
      <w:adjustRightInd/>
      <w:spacing w:before="100" w:beforeAutospacing="1" w:after="100" w:afterAutospacing="1" w:line="240" w:lineRule="auto"/>
      <w:ind w:firstLine="0"/>
      <w:jc w:val="left"/>
      <w:textAlignment w:val="auto"/>
    </w:pPr>
    <w:rPr>
      <w:sz w:val="24"/>
      <w:szCs w:val="24"/>
      <w:lang w:eastAsia="en-US" w:bidi="he-IL"/>
    </w:rPr>
  </w:style>
  <w:style w:type="character" w:customStyle="1" w:styleId="text">
    <w:name w:val="text"/>
    <w:basedOn w:val="DefaultParagraphFont"/>
    <w:rsid w:val="0032415C"/>
  </w:style>
  <w:style w:type="character" w:customStyle="1" w:styleId="url">
    <w:name w:val="url"/>
    <w:basedOn w:val="DefaultParagraphFont"/>
    <w:rsid w:val="00DD0DA4"/>
  </w:style>
  <w:style w:type="paragraph" w:styleId="HTMLPreformatted">
    <w:name w:val="HTML Preformatted"/>
    <w:basedOn w:val="Normal"/>
    <w:link w:val="HTMLPreformattedChar"/>
    <w:uiPriority w:val="99"/>
    <w:unhideWhenUsed/>
    <w:rsid w:val="00BF1AE2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djustRightInd/>
      <w:spacing w:after="0" w:line="240" w:lineRule="auto"/>
      <w:ind w:firstLine="0"/>
      <w:jc w:val="left"/>
      <w:textAlignment w:val="auto"/>
    </w:pPr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F1AE2"/>
    <w:rPr>
      <w:rFonts w:ascii="Courier New" w:hAnsi="Courier New" w:cs="Courier New"/>
    </w:rPr>
  </w:style>
  <w:style w:type="character" w:customStyle="1" w:styleId="y2iqfc">
    <w:name w:val="y2iqfc"/>
    <w:basedOn w:val="DefaultParagraphFont"/>
    <w:rsid w:val="00BF1AE2"/>
  </w:style>
  <w:style w:type="paragraph" w:styleId="Revision">
    <w:name w:val="Revision"/>
    <w:hidden/>
    <w:uiPriority w:val="99"/>
    <w:semiHidden/>
    <w:rsid w:val="00451195"/>
    <w:rPr>
      <w:sz w:val="26"/>
    </w:rPr>
  </w:style>
  <w:style w:type="character" w:customStyle="1" w:styleId="A1">
    <w:name w:val="A1"/>
    <w:uiPriority w:val="99"/>
    <w:rsid w:val="00C15EE1"/>
    <w:rPr>
      <w:rFonts w:cs="Avenir Black"/>
      <w:color w:val="000000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A04A66"/>
    <w:pPr>
      <w:keepLines/>
      <w:pageBreakBefore w:val="0"/>
      <w:widowControl/>
      <w:numPr>
        <w:numId w:val="0"/>
      </w:numPr>
      <w:adjustRightInd/>
      <w:spacing w:before="480" w:after="0" w:line="276" w:lineRule="auto"/>
      <w:textAlignment w:val="auto"/>
      <w:outlineLvl w:val="9"/>
    </w:pPr>
    <w:rPr>
      <w:rFonts w:asciiTheme="majorHAnsi" w:eastAsiaTheme="majorEastAsia" w:hAnsiTheme="majorHAnsi" w:cstheme="majorBidi"/>
      <w:smallCaps w:val="0"/>
      <w:color w:val="365F91" w:themeColor="accent1" w:themeShade="BF"/>
      <w:kern w:val="0"/>
      <w:sz w:val="28"/>
      <w:szCs w:val="2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597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2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94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4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84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9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05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519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420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23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73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561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jpeg"/><Relationship Id="rId21" Type="http://schemas.openxmlformats.org/officeDocument/2006/relationships/hyperlink" Target="https://ags.cuzk.cz/archiv/openmap.html?typ=kmevidm&amp;idrastru=B2_a_14MS_632-1A_03b" TargetMode="External"/><Relationship Id="rId42" Type="http://schemas.openxmlformats.org/officeDocument/2006/relationships/hyperlink" Target="https://ags.cuzk.cz/archiv/openmap.html?typ=kmevidm&amp;idrastru=B2_a_14MS_632-1A_03b" TargetMode="External"/><Relationship Id="rId63" Type="http://schemas.openxmlformats.org/officeDocument/2006/relationships/image" Target="media/image33.jpeg"/><Relationship Id="rId84" Type="http://schemas.openxmlformats.org/officeDocument/2006/relationships/image" Target="media/image53.jpeg"/><Relationship Id="rId138" Type="http://schemas.openxmlformats.org/officeDocument/2006/relationships/image" Target="media/image107.jpeg"/><Relationship Id="rId159" Type="http://schemas.openxmlformats.org/officeDocument/2006/relationships/header" Target="header1.xml"/><Relationship Id="rId107" Type="http://schemas.openxmlformats.org/officeDocument/2006/relationships/image" Target="media/image76.jpeg"/><Relationship Id="rId11" Type="http://schemas.openxmlformats.org/officeDocument/2006/relationships/hyperlink" Target="https://www.zakonyprolidi.cz/cs/1948-95" TargetMode="External"/><Relationship Id="rId32" Type="http://schemas.openxmlformats.org/officeDocument/2006/relationships/image" Target="media/image5.jpg"/><Relationship Id="rId53" Type="http://schemas.openxmlformats.org/officeDocument/2006/relationships/image" Target="media/image24.jpeg"/><Relationship Id="rId74" Type="http://schemas.openxmlformats.org/officeDocument/2006/relationships/image" Target="media/image43.jpeg"/><Relationship Id="rId128" Type="http://schemas.openxmlformats.org/officeDocument/2006/relationships/image" Target="media/image97.jpeg"/><Relationship Id="rId149" Type="http://schemas.openxmlformats.org/officeDocument/2006/relationships/image" Target="media/image118.jpeg"/><Relationship Id="rId5" Type="http://schemas.openxmlformats.org/officeDocument/2006/relationships/webSettings" Target="webSettings.xml"/><Relationship Id="rId95" Type="http://schemas.openxmlformats.org/officeDocument/2006/relationships/image" Target="media/image64.jpeg"/><Relationship Id="rId160" Type="http://schemas.openxmlformats.org/officeDocument/2006/relationships/footer" Target="footer4.xml"/><Relationship Id="rId22" Type="http://schemas.openxmlformats.org/officeDocument/2006/relationships/hyperlink" Target="https://cs.wikipedia.org/wiki/Bed&#345;ich_z_F&#252;rstenberka" TargetMode="External"/><Relationship Id="rId43" Type="http://schemas.openxmlformats.org/officeDocument/2006/relationships/image" Target="media/image14.jpeg"/><Relationship Id="rId64" Type="http://schemas.openxmlformats.org/officeDocument/2006/relationships/image" Target="media/image34.jpeg"/><Relationship Id="rId118" Type="http://schemas.openxmlformats.org/officeDocument/2006/relationships/image" Target="media/image87.jpeg"/><Relationship Id="rId139" Type="http://schemas.openxmlformats.org/officeDocument/2006/relationships/image" Target="media/image108.jpeg"/><Relationship Id="rId85" Type="http://schemas.openxmlformats.org/officeDocument/2006/relationships/image" Target="media/image54.jpg"/><Relationship Id="rId150" Type="http://schemas.openxmlformats.org/officeDocument/2006/relationships/image" Target="media/image119.jpeg"/><Relationship Id="rId12" Type="http://schemas.openxmlformats.org/officeDocument/2006/relationships/hyperlink" Target="https://www.denik.cz/zdravi/spanelska-chripka-tisice-lidi-smrt-20200924.html" TargetMode="External"/><Relationship Id="rId17" Type="http://schemas.openxmlformats.org/officeDocument/2006/relationships/hyperlink" Target="https://en.mapy.cz/zakladni?q=fr&#253;dlant%20nad%20ostravic%C3%AD&amp;source=muni&amp;id=4768&amp;ds=2&amp;x=18.3582207&amp;y=49.5929829&amp;z=18" TargetMode="External"/><Relationship Id="rId33" Type="http://schemas.openxmlformats.org/officeDocument/2006/relationships/image" Target="media/image6.jpg"/><Relationship Id="rId38" Type="http://schemas.openxmlformats.org/officeDocument/2006/relationships/image" Target="media/image11.jpeg"/><Relationship Id="rId59" Type="http://schemas.openxmlformats.org/officeDocument/2006/relationships/image" Target="media/image29.jpeg"/><Relationship Id="rId103" Type="http://schemas.openxmlformats.org/officeDocument/2006/relationships/image" Target="media/image72.jpeg"/><Relationship Id="rId108" Type="http://schemas.openxmlformats.org/officeDocument/2006/relationships/image" Target="media/image77.jpeg"/><Relationship Id="rId124" Type="http://schemas.openxmlformats.org/officeDocument/2006/relationships/image" Target="media/image93.jpeg"/><Relationship Id="rId129" Type="http://schemas.openxmlformats.org/officeDocument/2006/relationships/image" Target="media/image98.jpeg"/><Relationship Id="rId54" Type="http://schemas.openxmlformats.org/officeDocument/2006/relationships/image" Target="media/image25.jpeg"/><Relationship Id="rId70" Type="http://schemas.openxmlformats.org/officeDocument/2006/relationships/hyperlink" Target="https://palette.fm" TargetMode="External"/><Relationship Id="rId75" Type="http://schemas.openxmlformats.org/officeDocument/2006/relationships/image" Target="media/image44.jpeg"/><Relationship Id="rId91" Type="http://schemas.openxmlformats.org/officeDocument/2006/relationships/image" Target="media/image60.jpeg"/><Relationship Id="rId96" Type="http://schemas.openxmlformats.org/officeDocument/2006/relationships/image" Target="media/image65.jpeg"/><Relationship Id="rId140" Type="http://schemas.openxmlformats.org/officeDocument/2006/relationships/image" Target="media/image109.jpeg"/><Relationship Id="rId145" Type="http://schemas.openxmlformats.org/officeDocument/2006/relationships/image" Target="media/image114.jpeg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palette.fm" TargetMode="External"/><Relationship Id="rId28" Type="http://schemas.openxmlformats.org/officeDocument/2006/relationships/hyperlink" Target="https://mapy.cz/zakladni?planovani-trasy&amp;rc=9qL0sxVFqcT6gb8&amp;rs=stre&amp;rs=base&amp;ri=87047&amp;ri=2080611&amp;mrp=%7B%22c%22%3A132%7D&amp;xc=%5B%5D&amp;rwp=1%3B9qLBWxVFsMMxXrNIVNMiTY&amp;x=18.3582636&amp;y=49.5932857&amp;z=18" TargetMode="External"/><Relationship Id="rId49" Type="http://schemas.openxmlformats.org/officeDocument/2006/relationships/image" Target="media/image20.jpeg"/><Relationship Id="rId114" Type="http://schemas.openxmlformats.org/officeDocument/2006/relationships/image" Target="media/image83.jpeg"/><Relationship Id="rId119" Type="http://schemas.openxmlformats.org/officeDocument/2006/relationships/image" Target="media/image88.jpeg"/><Relationship Id="rId44" Type="http://schemas.openxmlformats.org/officeDocument/2006/relationships/image" Target="media/image15.jpeg"/><Relationship Id="rId60" Type="http://schemas.openxmlformats.org/officeDocument/2006/relationships/image" Target="media/image30.jpeg"/><Relationship Id="rId65" Type="http://schemas.openxmlformats.org/officeDocument/2006/relationships/image" Target="media/image35.jpeg"/><Relationship Id="rId81" Type="http://schemas.openxmlformats.org/officeDocument/2006/relationships/image" Target="media/image50.jpeg"/><Relationship Id="rId86" Type="http://schemas.openxmlformats.org/officeDocument/2006/relationships/image" Target="media/image55.jpeg"/><Relationship Id="rId130" Type="http://schemas.openxmlformats.org/officeDocument/2006/relationships/image" Target="media/image99.jpeg"/><Relationship Id="rId135" Type="http://schemas.openxmlformats.org/officeDocument/2006/relationships/image" Target="media/image104.jpeg"/><Relationship Id="rId151" Type="http://schemas.openxmlformats.org/officeDocument/2006/relationships/image" Target="media/image120.jpeg"/><Relationship Id="rId156" Type="http://schemas.openxmlformats.org/officeDocument/2006/relationships/image" Target="media/image125.jpeg"/><Relationship Id="rId13" Type="http://schemas.openxmlformats.org/officeDocument/2006/relationships/hyperlink" Target="https://www.digitalniknihovna.cz/svkos/uuid/uuid:205e6060-7512-11dd-871d-0013d398622b" TargetMode="External"/><Relationship Id="rId18" Type="http://schemas.openxmlformats.org/officeDocument/2006/relationships/hyperlink" Target="https://mapy.cz/zakladni?planovani-trasy&amp;rc=9qL0sxVFqcT6gb8&amp;rs=stre&amp;rs=base&amp;ri=87047&amp;ri=2080611&amp;mrp=%7B%22c%22%3A132%7D&amp;xc=%5B%5D&amp;rwp=1%3B9qLBWxVFsMMxXrNIVNMiTY&amp;x=18.3582636&amp;y=49.5932857&amp;z=18" TargetMode="External"/><Relationship Id="rId39" Type="http://schemas.openxmlformats.org/officeDocument/2006/relationships/image" Target="media/image12.jpeg"/><Relationship Id="rId109" Type="http://schemas.openxmlformats.org/officeDocument/2006/relationships/image" Target="media/image78.jpeg"/><Relationship Id="rId34" Type="http://schemas.openxmlformats.org/officeDocument/2006/relationships/image" Target="media/image7.jpg"/><Relationship Id="rId50" Type="http://schemas.openxmlformats.org/officeDocument/2006/relationships/image" Target="media/image21.jpeg"/><Relationship Id="rId55" Type="http://schemas.openxmlformats.org/officeDocument/2006/relationships/image" Target="media/image26.jpeg"/><Relationship Id="rId76" Type="http://schemas.openxmlformats.org/officeDocument/2006/relationships/image" Target="media/image45.jpeg"/><Relationship Id="rId97" Type="http://schemas.openxmlformats.org/officeDocument/2006/relationships/image" Target="media/image66.jpeg"/><Relationship Id="rId104" Type="http://schemas.openxmlformats.org/officeDocument/2006/relationships/image" Target="media/image73.jpeg"/><Relationship Id="rId120" Type="http://schemas.openxmlformats.org/officeDocument/2006/relationships/image" Target="media/image89.jpeg"/><Relationship Id="rId125" Type="http://schemas.openxmlformats.org/officeDocument/2006/relationships/image" Target="media/image94.jpeg"/><Relationship Id="rId141" Type="http://schemas.openxmlformats.org/officeDocument/2006/relationships/image" Target="media/image110.jpeg"/><Relationship Id="rId146" Type="http://schemas.openxmlformats.org/officeDocument/2006/relationships/image" Target="media/image115.jpeg"/><Relationship Id="rId7" Type="http://schemas.openxmlformats.org/officeDocument/2006/relationships/endnotes" Target="endnotes.xml"/><Relationship Id="rId71" Type="http://schemas.openxmlformats.org/officeDocument/2006/relationships/image" Target="media/image40.jpeg"/><Relationship Id="rId92" Type="http://schemas.openxmlformats.org/officeDocument/2006/relationships/image" Target="media/image61.jpeg"/><Relationship Id="rId16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hyperlink" Target="https://mapy.cz/zakladni?planovani-trasy&amp;rc=9qKpLxVGcpgQuCG&amp;rs=coor&amp;rs=base&amp;ri=&amp;ri=2080611&amp;mrp=%7B%22c%22%3A132%7D&amp;xc=%5B%5D&amp;rwp=1%3B9qKqBxVG1oP9FIRv6k6iMFOlJ0&amp;x=18.3579578&amp;y=49.5935117&amp;z=18" TargetMode="External"/><Relationship Id="rId24" Type="http://schemas.openxmlformats.org/officeDocument/2006/relationships/hyperlink" Target="https://ags.cuzk.cz/archiv/openmap.html?typ=ciom&amp;idrastru=B2_a_6MS_632-1_3" TargetMode="External"/><Relationship Id="rId40" Type="http://schemas.openxmlformats.org/officeDocument/2006/relationships/hyperlink" Target="https://ags.cuzk.cz/archiv/openmap.html?typ=kmevidm&amp;idrastru=B2_a_14MS_632-1A_03b" TargetMode="External"/><Relationship Id="rId45" Type="http://schemas.openxmlformats.org/officeDocument/2006/relationships/image" Target="media/image16.jpeg"/><Relationship Id="rId66" Type="http://schemas.openxmlformats.org/officeDocument/2006/relationships/image" Target="media/image36.jpeg"/><Relationship Id="rId87" Type="http://schemas.openxmlformats.org/officeDocument/2006/relationships/image" Target="media/image56.jpeg"/><Relationship Id="rId110" Type="http://schemas.openxmlformats.org/officeDocument/2006/relationships/image" Target="media/image79.jpeg"/><Relationship Id="rId115" Type="http://schemas.openxmlformats.org/officeDocument/2006/relationships/image" Target="media/image84.jpeg"/><Relationship Id="rId131" Type="http://schemas.openxmlformats.org/officeDocument/2006/relationships/image" Target="media/image100.jpeg"/><Relationship Id="rId136" Type="http://schemas.openxmlformats.org/officeDocument/2006/relationships/image" Target="media/image105.jpeg"/><Relationship Id="rId157" Type="http://schemas.openxmlformats.org/officeDocument/2006/relationships/image" Target="media/image126.jpeg"/><Relationship Id="rId61" Type="http://schemas.openxmlformats.org/officeDocument/2006/relationships/image" Target="media/image31.jpeg"/><Relationship Id="rId82" Type="http://schemas.openxmlformats.org/officeDocument/2006/relationships/image" Target="media/image51.jpeg"/><Relationship Id="rId152" Type="http://schemas.openxmlformats.org/officeDocument/2006/relationships/image" Target="media/image121.jpeg"/><Relationship Id="rId19" Type="http://schemas.openxmlformats.org/officeDocument/2006/relationships/hyperlink" Target="https://mapy.cz/zakladni?planovani-trasy&amp;rc=9qKpLxVGcpgQuCG&amp;rs=coor&amp;rs=base&amp;ri=&amp;ri=2080611&amp;mrp=%7B%22c%22%3A132%7D&amp;xc=%5B%5D&amp;rwp=1%3B9qKqBxVG1oP9FIRv6k6iMFOlJ0&amp;x=18.3579578&amp;y=49.5935117&amp;z=18" TargetMode="External"/><Relationship Id="rId14" Type="http://schemas.openxmlformats.org/officeDocument/2006/relationships/hyperlink" Target="https://www.czso.cz/csu/czso/pocet-obyvatel-v-obcich-k-112023" TargetMode="External"/><Relationship Id="rId30" Type="http://schemas.openxmlformats.org/officeDocument/2006/relationships/image" Target="media/image3.jpg"/><Relationship Id="rId35" Type="http://schemas.openxmlformats.org/officeDocument/2006/relationships/image" Target="media/image8.jpeg"/><Relationship Id="rId56" Type="http://schemas.openxmlformats.org/officeDocument/2006/relationships/hyperlink" Target="https://cs.wikipedia.org/wiki/Bed&#345;ich_z_F&#252;rstenberka" TargetMode="External"/><Relationship Id="rId77" Type="http://schemas.openxmlformats.org/officeDocument/2006/relationships/image" Target="media/image46.jpeg"/><Relationship Id="rId100" Type="http://schemas.openxmlformats.org/officeDocument/2006/relationships/image" Target="media/image69.jpeg"/><Relationship Id="rId105" Type="http://schemas.openxmlformats.org/officeDocument/2006/relationships/image" Target="media/image74.jpeg"/><Relationship Id="rId126" Type="http://schemas.openxmlformats.org/officeDocument/2006/relationships/image" Target="media/image95.jpeg"/><Relationship Id="rId147" Type="http://schemas.openxmlformats.org/officeDocument/2006/relationships/image" Target="media/image116.jpeg"/><Relationship Id="rId8" Type="http://schemas.openxmlformats.org/officeDocument/2006/relationships/footer" Target="footer1.xml"/><Relationship Id="rId51" Type="http://schemas.openxmlformats.org/officeDocument/2006/relationships/image" Target="media/image22.jpeg"/><Relationship Id="rId72" Type="http://schemas.openxmlformats.org/officeDocument/2006/relationships/image" Target="media/image41.jpeg"/><Relationship Id="rId93" Type="http://schemas.openxmlformats.org/officeDocument/2006/relationships/image" Target="media/image62.jpeg"/><Relationship Id="rId98" Type="http://schemas.openxmlformats.org/officeDocument/2006/relationships/image" Target="media/image67.jpeg"/><Relationship Id="rId121" Type="http://schemas.openxmlformats.org/officeDocument/2006/relationships/image" Target="media/image90.jpeg"/><Relationship Id="rId142" Type="http://schemas.openxmlformats.org/officeDocument/2006/relationships/image" Target="media/image111.jpeg"/><Relationship Id="rId3" Type="http://schemas.openxmlformats.org/officeDocument/2006/relationships/styles" Target="styles.xml"/><Relationship Id="rId25" Type="http://schemas.openxmlformats.org/officeDocument/2006/relationships/image" Target="media/image1.jpg"/><Relationship Id="rId46" Type="http://schemas.openxmlformats.org/officeDocument/2006/relationships/image" Target="media/image17.jpeg"/><Relationship Id="rId67" Type="http://schemas.openxmlformats.org/officeDocument/2006/relationships/image" Target="media/image37.jpeg"/><Relationship Id="rId116" Type="http://schemas.openxmlformats.org/officeDocument/2006/relationships/image" Target="media/image85.jpeg"/><Relationship Id="rId137" Type="http://schemas.openxmlformats.org/officeDocument/2006/relationships/image" Target="media/image106.jpeg"/><Relationship Id="rId158" Type="http://schemas.openxmlformats.org/officeDocument/2006/relationships/image" Target="media/image127.jpeg"/><Relationship Id="rId20" Type="http://schemas.openxmlformats.org/officeDocument/2006/relationships/hyperlink" Target="https://ags.cuzk.cz/archiv/openmap.html?typ=kmevidm&amp;idrastru=B2_a_14MS_632-1A_03b" TargetMode="External"/><Relationship Id="rId41" Type="http://schemas.openxmlformats.org/officeDocument/2006/relationships/image" Target="media/image13.jpeg"/><Relationship Id="rId62" Type="http://schemas.openxmlformats.org/officeDocument/2006/relationships/image" Target="media/image32.jpeg"/><Relationship Id="rId83" Type="http://schemas.openxmlformats.org/officeDocument/2006/relationships/image" Target="media/image52.jpeg"/><Relationship Id="rId88" Type="http://schemas.openxmlformats.org/officeDocument/2006/relationships/image" Target="media/image57.jpeg"/><Relationship Id="rId111" Type="http://schemas.openxmlformats.org/officeDocument/2006/relationships/image" Target="media/image80.jpeg"/><Relationship Id="rId132" Type="http://schemas.openxmlformats.org/officeDocument/2006/relationships/image" Target="media/image101.jpeg"/><Relationship Id="rId153" Type="http://schemas.openxmlformats.org/officeDocument/2006/relationships/image" Target="media/image122.jpeg"/><Relationship Id="rId15" Type="http://schemas.openxmlformats.org/officeDocument/2006/relationships/hyperlink" Target="https://hradecky.denik.cz/volny-cas/hudebni_sin20080605.html" TargetMode="External"/><Relationship Id="rId36" Type="http://schemas.openxmlformats.org/officeDocument/2006/relationships/image" Target="media/image9.jpeg"/><Relationship Id="rId57" Type="http://schemas.openxmlformats.org/officeDocument/2006/relationships/image" Target="media/image27.jpeg"/><Relationship Id="rId106" Type="http://schemas.openxmlformats.org/officeDocument/2006/relationships/image" Target="media/image75.jpeg"/><Relationship Id="rId127" Type="http://schemas.openxmlformats.org/officeDocument/2006/relationships/image" Target="media/image96.jpeg"/><Relationship Id="rId10" Type="http://schemas.openxmlformats.org/officeDocument/2006/relationships/footer" Target="footer3.xml"/><Relationship Id="rId31" Type="http://schemas.openxmlformats.org/officeDocument/2006/relationships/image" Target="media/image4.jpg"/><Relationship Id="rId52" Type="http://schemas.openxmlformats.org/officeDocument/2006/relationships/image" Target="media/image23.jpeg"/><Relationship Id="rId73" Type="http://schemas.openxmlformats.org/officeDocument/2006/relationships/image" Target="media/image42.jpeg"/><Relationship Id="rId78" Type="http://schemas.openxmlformats.org/officeDocument/2006/relationships/image" Target="media/image47.jpeg"/><Relationship Id="rId94" Type="http://schemas.openxmlformats.org/officeDocument/2006/relationships/image" Target="media/image63.jpeg"/><Relationship Id="rId99" Type="http://schemas.openxmlformats.org/officeDocument/2006/relationships/image" Target="media/image68.jpeg"/><Relationship Id="rId101" Type="http://schemas.openxmlformats.org/officeDocument/2006/relationships/image" Target="media/image70.jpeg"/><Relationship Id="rId122" Type="http://schemas.openxmlformats.org/officeDocument/2006/relationships/image" Target="media/image91.jpeg"/><Relationship Id="rId143" Type="http://schemas.openxmlformats.org/officeDocument/2006/relationships/image" Target="media/image112.jpeg"/><Relationship Id="rId148" Type="http://schemas.openxmlformats.org/officeDocument/2006/relationships/image" Target="media/image117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26" Type="http://schemas.openxmlformats.org/officeDocument/2006/relationships/hyperlink" Target="https://en.mapy.cz/zakladni?q=fr&#253;dlant%20nad%20ostravic%C3%AD&amp;source=muni&amp;id=4768&amp;ds=2&amp;x=18.3582207&amp;y=49.5929829&amp;z=18" TargetMode="External"/><Relationship Id="rId47" Type="http://schemas.openxmlformats.org/officeDocument/2006/relationships/image" Target="media/image18.jpeg"/><Relationship Id="rId68" Type="http://schemas.openxmlformats.org/officeDocument/2006/relationships/image" Target="media/image38.jpeg"/><Relationship Id="rId89" Type="http://schemas.openxmlformats.org/officeDocument/2006/relationships/image" Target="media/image58.jpeg"/><Relationship Id="rId112" Type="http://schemas.openxmlformats.org/officeDocument/2006/relationships/image" Target="media/image81.jpeg"/><Relationship Id="rId133" Type="http://schemas.openxmlformats.org/officeDocument/2006/relationships/image" Target="media/image102.jpeg"/><Relationship Id="rId154" Type="http://schemas.openxmlformats.org/officeDocument/2006/relationships/image" Target="media/image123.jpeg"/><Relationship Id="rId16" Type="http://schemas.openxmlformats.org/officeDocument/2006/relationships/hyperlink" Target="https://ags.cuzk.cz/archiv/openmap.html?typ=ciom&amp;idrastru=B2_a_6MS_632-1_3" TargetMode="External"/><Relationship Id="rId37" Type="http://schemas.openxmlformats.org/officeDocument/2006/relationships/image" Target="media/image10.jpeg"/><Relationship Id="rId58" Type="http://schemas.openxmlformats.org/officeDocument/2006/relationships/image" Target="media/image28.jpeg"/><Relationship Id="rId79" Type="http://schemas.openxmlformats.org/officeDocument/2006/relationships/image" Target="media/image48.jpeg"/><Relationship Id="rId102" Type="http://schemas.openxmlformats.org/officeDocument/2006/relationships/image" Target="media/image71.jpeg"/><Relationship Id="rId123" Type="http://schemas.openxmlformats.org/officeDocument/2006/relationships/image" Target="media/image92.jpeg"/><Relationship Id="rId144" Type="http://schemas.openxmlformats.org/officeDocument/2006/relationships/image" Target="media/image113.jpeg"/><Relationship Id="rId90" Type="http://schemas.openxmlformats.org/officeDocument/2006/relationships/image" Target="media/image59.jpeg"/><Relationship Id="rId27" Type="http://schemas.openxmlformats.org/officeDocument/2006/relationships/image" Target="media/image2.jpg"/><Relationship Id="rId48" Type="http://schemas.openxmlformats.org/officeDocument/2006/relationships/image" Target="media/image19.jpeg"/><Relationship Id="rId69" Type="http://schemas.openxmlformats.org/officeDocument/2006/relationships/image" Target="media/image39.jpeg"/><Relationship Id="rId113" Type="http://schemas.openxmlformats.org/officeDocument/2006/relationships/image" Target="media/image82.jpeg"/><Relationship Id="rId134" Type="http://schemas.openxmlformats.org/officeDocument/2006/relationships/image" Target="media/image103.jpeg"/><Relationship Id="rId80" Type="http://schemas.openxmlformats.org/officeDocument/2006/relationships/image" Target="media/image49.jpeg"/><Relationship Id="rId155" Type="http://schemas.openxmlformats.org/officeDocument/2006/relationships/image" Target="media/image124.jpe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zakonyprolidi.cz/cs/1948-95" TargetMode="External"/><Relationship Id="rId2" Type="http://schemas.openxmlformats.org/officeDocument/2006/relationships/hyperlink" Target="https://www.denik.cz/zdravi/spanelska-chripka-tisice-lidi-smrt-20200924.html" TargetMode="External"/><Relationship Id="rId1" Type="http://schemas.openxmlformats.org/officeDocument/2006/relationships/hyperlink" Target="https://nature.hyperlink.cz/Beskydy/Salajka.htm" TargetMode="External"/><Relationship Id="rId6" Type="http://schemas.openxmlformats.org/officeDocument/2006/relationships/hyperlink" Target="https://pamatkovykatalog.cz/pravni-ochrana/klaster-boromejek-488461547" TargetMode="External"/><Relationship Id="rId5" Type="http://schemas.openxmlformats.org/officeDocument/2006/relationships/hyperlink" Target="https://hradecky.denik.cz/volny-cas/hudebni_sin20080605.html" TargetMode="External"/><Relationship Id="rId4" Type="http://schemas.openxmlformats.org/officeDocument/2006/relationships/hyperlink" Target="https://www.czso.cz/csu/czso/pocet-obyvatel-v-obcich-k-112023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enda\Documents\Jenda\Cyrilometod&#283;jsk&#225;%20teologick&#225;%20fakulta%20-%20studium\diplomka-pom&#367;cky\Diplomka.dot" TargetMode="Externa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251643-1DC5-41E5-AF5C-6DAE4B3CAF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C:\Users\Jenda\Documents\Jenda\Cyrilometodějská teologická fakulta - studium\diplomka-pomůcky\Diplomka.dot</Template>
  <TotalTime>1</TotalTime>
  <Pages>134</Pages>
  <Words>19497</Words>
  <Characters>111133</Characters>
  <Application>Microsoft Office Word</Application>
  <DocSecurity>0</DocSecurity>
  <Lines>926</Lines>
  <Paragraphs>260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>Univerzita Palackého v Olomouci</vt:lpstr>
      <vt:lpstr>Univerzita Palackého v Olomouci</vt:lpstr>
    </vt:vector>
  </TitlesOfParts>
  <Company>Hewlett-Packard Company</Company>
  <LinksUpToDate>false</LinksUpToDate>
  <CharactersWithSpaces>130370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Univerzita Palackého v Olomouci</dc:title>
  <dc:creator>Martin</dc:creator>
  <cp:lastModifiedBy>Norbert Smeja</cp:lastModifiedBy>
  <cp:revision>3</cp:revision>
  <cp:lastPrinted>2024-06-13T12:02:00Z</cp:lastPrinted>
  <dcterms:created xsi:type="dcterms:W3CDTF">2024-06-13T12:02:00Z</dcterms:created>
  <dcterms:modified xsi:type="dcterms:W3CDTF">2024-06-13T12:04:00Z</dcterms:modified>
</cp:coreProperties>
</file>