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43" w:rsidRDefault="00267343" w:rsidP="00267343">
      <w:pPr>
        <w:ind w:left="-142" w:firstLine="142"/>
        <w:rPr>
          <w:sz w:val="24"/>
        </w:rPr>
      </w:pPr>
      <w:r>
        <w:rPr>
          <w:sz w:val="24"/>
        </w:rPr>
        <w:t>Pracoval: ____________________________</w:t>
      </w:r>
      <w:r>
        <w:rPr>
          <w:sz w:val="24"/>
        </w:rPr>
        <w:tab/>
      </w:r>
      <w:r>
        <w:rPr>
          <w:sz w:val="24"/>
        </w:rPr>
        <w:tab/>
        <w:t>Datum: ______________________</w:t>
      </w:r>
    </w:p>
    <w:p w:rsidR="00267343" w:rsidRDefault="00267343" w:rsidP="00267343">
      <w:pPr>
        <w:ind w:left="-142" w:firstLine="142"/>
        <w:rPr>
          <w:sz w:val="24"/>
        </w:rPr>
      </w:pPr>
      <w:r>
        <w:rPr>
          <w:sz w:val="24"/>
        </w:rPr>
        <w:t>Třída: ____________</w:t>
      </w:r>
    </w:p>
    <w:p w:rsidR="00267343" w:rsidRDefault="00267343" w:rsidP="00267343">
      <w:pPr>
        <w:ind w:left="-142" w:firstLine="142"/>
        <w:rPr>
          <w:sz w:val="24"/>
        </w:rPr>
      </w:pPr>
    </w:p>
    <w:p w:rsidR="00267343" w:rsidRPr="00A678DD" w:rsidRDefault="00267343" w:rsidP="00267343">
      <w:pPr>
        <w:ind w:left="-142" w:firstLine="142"/>
        <w:jc w:val="center"/>
        <w:rPr>
          <w:b/>
          <w:sz w:val="36"/>
        </w:rPr>
      </w:pPr>
      <w:r w:rsidRPr="00A678DD">
        <w:rPr>
          <w:b/>
          <w:sz w:val="36"/>
        </w:rPr>
        <w:t>LABORATORNÍ PRÁCE Z PŘÍRODOPISU č. ….</w:t>
      </w:r>
    </w:p>
    <w:p w:rsidR="00D831A7" w:rsidRDefault="00D831A7" w:rsidP="00267343">
      <w:pPr>
        <w:ind w:left="-142" w:firstLine="142"/>
      </w:pPr>
    </w:p>
    <w:p w:rsidR="00267343" w:rsidRDefault="00267343" w:rsidP="00267343">
      <w:pPr>
        <w:ind w:left="-142" w:firstLine="142"/>
        <w:jc w:val="center"/>
        <w:rPr>
          <w:b/>
          <w:sz w:val="28"/>
        </w:rPr>
      </w:pPr>
      <w:r w:rsidRPr="00267343">
        <w:rPr>
          <w:b/>
          <w:sz w:val="28"/>
        </w:rPr>
        <w:t>DÝCHACÍ SOUSTAVA</w:t>
      </w:r>
    </w:p>
    <w:p w:rsidR="000D5C28" w:rsidRPr="00267343" w:rsidRDefault="000D5C28" w:rsidP="00267343">
      <w:pPr>
        <w:ind w:left="-142" w:firstLine="142"/>
        <w:jc w:val="center"/>
        <w:rPr>
          <w:b/>
        </w:rPr>
      </w:pPr>
    </w:p>
    <w:p w:rsidR="00267343" w:rsidRPr="000D5C28" w:rsidRDefault="000D5C28" w:rsidP="00267343">
      <w:pPr>
        <w:ind w:left="-142" w:firstLine="142"/>
        <w:rPr>
          <w:b/>
          <w:sz w:val="24"/>
        </w:rPr>
      </w:pPr>
      <w:r w:rsidRPr="000D5C28">
        <w:rPr>
          <w:b/>
          <w:sz w:val="24"/>
        </w:rPr>
        <w:t>Úkol č. 1:</w:t>
      </w:r>
      <w:r>
        <w:rPr>
          <w:b/>
          <w:sz w:val="24"/>
        </w:rPr>
        <w:tab/>
      </w:r>
      <w:r>
        <w:rPr>
          <w:b/>
          <w:sz w:val="24"/>
        </w:rPr>
        <w:tab/>
        <w:t>Apnoická pauza</w:t>
      </w:r>
    </w:p>
    <w:p w:rsidR="000D5C28" w:rsidRPr="000D5C28" w:rsidRDefault="000D5C28" w:rsidP="00267343">
      <w:pPr>
        <w:ind w:left="-142" w:firstLine="142"/>
        <w:rPr>
          <w:b/>
          <w:sz w:val="24"/>
        </w:rPr>
      </w:pPr>
      <w:r w:rsidRPr="000D5C28"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0D5C28">
        <w:rPr>
          <w:sz w:val="24"/>
        </w:rPr>
        <w:t>stopky</w:t>
      </w:r>
    </w:p>
    <w:p w:rsidR="000D5C28" w:rsidRDefault="000D5C28" w:rsidP="000D5C28">
      <w:pPr>
        <w:ind w:left="-142" w:firstLine="142"/>
        <w:jc w:val="both"/>
        <w:rPr>
          <w:sz w:val="24"/>
        </w:rPr>
      </w:pPr>
      <w:r w:rsidRPr="000D5C28"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Pokus provádějte ve dvojicích nebo ve skupinách. Nejprve provedeme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apnoickou pauzu při klidovém dýchání. Zkoumaný žák stojí a dvakrát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zhluboka vdechne a vydechne, následně hluboce vdechne a zadrží dech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tak dlouho, jak to vydrží. Druhý žák sleduje stopky a vyhodnotí čas. Při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měření také sledujeme zkoumaného žáka, aby nedošlo ke ztrátě vědomí.</w:t>
      </w:r>
    </w:p>
    <w:p w:rsidR="00120E33" w:rsidRPr="000D5C28" w:rsidRDefault="000D5C28" w:rsidP="00267343">
      <w:pPr>
        <w:ind w:left="-142" w:firstLine="142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Po zklidnění dýchání</w:t>
      </w:r>
      <w:r w:rsidR="00120E33">
        <w:rPr>
          <w:sz w:val="24"/>
        </w:rPr>
        <w:t xml:space="preserve"> vyčkáme alespoň 1 – 2 minuty a provedeme pokus </w:t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  <w:t xml:space="preserve">s apnoickou pauzou po hlubokém výdechu. Opět dbáme na to, aby </w:t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  <w:t xml:space="preserve">zkoumaný žák zbytečně neprodlužoval apnoickou pauzu a v případě </w:t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</w:r>
      <w:r w:rsidR="00120E33">
        <w:rPr>
          <w:sz w:val="24"/>
        </w:rPr>
        <w:tab/>
        <w:t>začínajícího červenání a následného zblednutí pokus ihned ukončíme.</w:t>
      </w:r>
    </w:p>
    <w:p w:rsidR="000D5C28" w:rsidRDefault="000D5C28" w:rsidP="00267343">
      <w:pPr>
        <w:ind w:left="-142" w:firstLine="142"/>
        <w:rPr>
          <w:b/>
          <w:sz w:val="24"/>
        </w:rPr>
      </w:pPr>
      <w:r w:rsidRPr="000D5C28">
        <w:rPr>
          <w:b/>
          <w:sz w:val="24"/>
        </w:rPr>
        <w:t>Vypracování:</w:t>
      </w:r>
    </w:p>
    <w:tbl>
      <w:tblPr>
        <w:tblStyle w:val="Mkatabulky"/>
        <w:tblW w:w="0" w:type="auto"/>
        <w:tblInd w:w="-142" w:type="dxa"/>
        <w:tblLook w:val="04A0"/>
      </w:tblPr>
      <w:tblGrid>
        <w:gridCol w:w="3165"/>
        <w:gridCol w:w="3165"/>
        <w:gridCol w:w="3165"/>
      </w:tblGrid>
      <w:tr w:rsidR="00120E33" w:rsidTr="00120E33"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jméno žáka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inspirační apnoická pauza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exspirační apnoická pauza</w:t>
            </w:r>
          </w:p>
        </w:tc>
      </w:tr>
      <w:tr w:rsidR="00120E33" w:rsidTr="00120E33"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</w:tr>
      <w:tr w:rsidR="00120E33" w:rsidTr="00120E33"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</w:tr>
      <w:tr w:rsidR="00120E33" w:rsidTr="00120E33"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</w:tr>
      <w:tr w:rsidR="00120E33" w:rsidTr="00120E33"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</w:tr>
      <w:tr w:rsidR="00120E33" w:rsidTr="00120E33"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  <w:tc>
          <w:tcPr>
            <w:tcW w:w="3165" w:type="dxa"/>
          </w:tcPr>
          <w:p w:rsidR="00120E33" w:rsidRDefault="00120E33" w:rsidP="00267343">
            <w:pPr>
              <w:rPr>
                <w:b/>
                <w:sz w:val="24"/>
              </w:rPr>
            </w:pPr>
          </w:p>
        </w:tc>
      </w:tr>
    </w:tbl>
    <w:p w:rsidR="00120E33" w:rsidRPr="000D5C28" w:rsidRDefault="00120E33" w:rsidP="00267343">
      <w:pPr>
        <w:ind w:left="-142" w:firstLine="142"/>
        <w:rPr>
          <w:b/>
          <w:sz w:val="24"/>
        </w:rPr>
      </w:pPr>
    </w:p>
    <w:p w:rsidR="000D5C28" w:rsidRDefault="000D5C28" w:rsidP="00267343">
      <w:pPr>
        <w:ind w:left="-142" w:firstLine="142"/>
        <w:rPr>
          <w:b/>
          <w:sz w:val="24"/>
        </w:rPr>
      </w:pPr>
      <w:r w:rsidRPr="000D5C28">
        <w:rPr>
          <w:b/>
          <w:sz w:val="24"/>
        </w:rPr>
        <w:t>Závěr:</w:t>
      </w:r>
    </w:p>
    <w:p w:rsidR="00120E33" w:rsidRDefault="00120E33" w:rsidP="00267343">
      <w:pPr>
        <w:ind w:left="-142" w:firstLine="142"/>
        <w:rPr>
          <w:b/>
          <w:sz w:val="24"/>
        </w:rPr>
      </w:pPr>
    </w:p>
    <w:p w:rsidR="00120E33" w:rsidRDefault="00120E33" w:rsidP="00267343">
      <w:pPr>
        <w:ind w:left="-142" w:firstLine="142"/>
        <w:rPr>
          <w:b/>
          <w:sz w:val="24"/>
        </w:rPr>
      </w:pPr>
      <w:r>
        <w:rPr>
          <w:b/>
          <w:sz w:val="24"/>
        </w:rPr>
        <w:t>Úkol č. 2:</w:t>
      </w: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Stangeho</w:t>
      </w:r>
      <w:proofErr w:type="spellEnd"/>
      <w:r>
        <w:rPr>
          <w:b/>
          <w:sz w:val="24"/>
        </w:rPr>
        <w:t xml:space="preserve"> zkouška</w:t>
      </w:r>
    </w:p>
    <w:p w:rsidR="009D1C23" w:rsidRDefault="009D1C23" w:rsidP="00B5341C">
      <w:pPr>
        <w:ind w:left="-142" w:firstLine="142"/>
        <w:jc w:val="both"/>
        <w:rPr>
          <w:sz w:val="24"/>
        </w:rPr>
      </w:pPr>
      <w:r>
        <w:rPr>
          <w:b/>
          <w:sz w:val="24"/>
        </w:rPr>
        <w:tab/>
      </w:r>
      <w:proofErr w:type="spellStart"/>
      <w:r>
        <w:rPr>
          <w:sz w:val="24"/>
        </w:rPr>
        <w:t>Stangeho</w:t>
      </w:r>
      <w:proofErr w:type="spellEnd"/>
      <w:r>
        <w:rPr>
          <w:sz w:val="24"/>
        </w:rPr>
        <w:t xml:space="preserve"> zkouška je funkční zkouškou zjištění apnoické pauzy po pracovní zátěži.</w:t>
      </w:r>
      <w:r w:rsidR="00B5341C">
        <w:rPr>
          <w:sz w:val="24"/>
        </w:rPr>
        <w:t xml:space="preserve"> U zdatných jedinců nebo vrcholových sportovců bývá hodnota inspirační apnoické pauzy měřené bezprostředně po námaze poloviční. Doba třetího zadržení dechu bývá u zdatných osob shodná s časovým úsekem prvního zadržení dechu. </w:t>
      </w:r>
    </w:p>
    <w:p w:rsidR="00B5341C" w:rsidRPr="009D1C23" w:rsidRDefault="00B5341C" w:rsidP="00B5341C">
      <w:pPr>
        <w:ind w:left="-142" w:firstLine="142"/>
        <w:jc w:val="both"/>
        <w:rPr>
          <w:sz w:val="24"/>
        </w:rPr>
      </w:pPr>
    </w:p>
    <w:p w:rsidR="00120E33" w:rsidRPr="009D1C23" w:rsidRDefault="00120E33" w:rsidP="00267343">
      <w:pPr>
        <w:ind w:left="-142" w:firstLine="142"/>
        <w:rPr>
          <w:sz w:val="24"/>
        </w:rPr>
      </w:pPr>
      <w:r>
        <w:rPr>
          <w:b/>
          <w:sz w:val="24"/>
        </w:rPr>
        <w:lastRenderedPageBreak/>
        <w:t>Pomůcky:</w:t>
      </w:r>
      <w:r w:rsidR="009D1C23">
        <w:rPr>
          <w:b/>
          <w:sz w:val="24"/>
        </w:rPr>
        <w:tab/>
      </w:r>
      <w:r w:rsidR="009D1C23">
        <w:rPr>
          <w:b/>
          <w:sz w:val="24"/>
        </w:rPr>
        <w:tab/>
      </w:r>
      <w:r w:rsidR="009D1C23">
        <w:rPr>
          <w:sz w:val="24"/>
        </w:rPr>
        <w:t xml:space="preserve"> hodinky s vteřinovou ručičkou</w:t>
      </w:r>
    </w:p>
    <w:p w:rsidR="00120E33" w:rsidRPr="00B5341C" w:rsidRDefault="00120E33" w:rsidP="00267343">
      <w:pPr>
        <w:ind w:left="-142" w:firstLine="142"/>
        <w:rPr>
          <w:sz w:val="24"/>
        </w:rPr>
      </w:pPr>
      <w:r>
        <w:rPr>
          <w:b/>
          <w:sz w:val="24"/>
        </w:rPr>
        <w:t>Postup:</w:t>
      </w:r>
      <w:r w:rsidR="009D1C23">
        <w:rPr>
          <w:b/>
          <w:sz w:val="24"/>
        </w:rPr>
        <w:tab/>
      </w:r>
      <w:r w:rsidR="009D1C23">
        <w:rPr>
          <w:b/>
          <w:sz w:val="24"/>
        </w:rPr>
        <w:tab/>
      </w:r>
      <w:r w:rsidR="00B5341C">
        <w:rPr>
          <w:sz w:val="24"/>
        </w:rPr>
        <w:t xml:space="preserve">Vyšetříme hodnotu inspirační apnoické pauzy u zkoumaného žáka. Poté </w:t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  <w:t xml:space="preserve">žák udělá 20 dřepů a ihned po ukončení změříme znovu hodnotu </w:t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  <w:t xml:space="preserve">inspirační apnoické pauzy. Jednu minutu po ukončení měření zjistíme </w:t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  <w:t xml:space="preserve">inspirační apnoickou pauzu potřetí. Porovnáme své výsledky s ostatními </w:t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</w:r>
      <w:r w:rsidR="00B5341C">
        <w:rPr>
          <w:sz w:val="24"/>
        </w:rPr>
        <w:tab/>
        <w:t>žáky.</w:t>
      </w:r>
    </w:p>
    <w:p w:rsidR="00120E33" w:rsidRDefault="00120E33" w:rsidP="00267343">
      <w:pPr>
        <w:ind w:left="-142" w:firstLine="142"/>
        <w:rPr>
          <w:b/>
          <w:sz w:val="24"/>
        </w:rPr>
      </w:pPr>
      <w:r>
        <w:rPr>
          <w:b/>
          <w:sz w:val="24"/>
        </w:rPr>
        <w:t>Vypracování:</w:t>
      </w:r>
    </w:p>
    <w:tbl>
      <w:tblPr>
        <w:tblStyle w:val="Mkatabulky"/>
        <w:tblW w:w="0" w:type="auto"/>
        <w:tblInd w:w="-142" w:type="dxa"/>
        <w:tblLook w:val="04A0"/>
      </w:tblPr>
      <w:tblGrid>
        <w:gridCol w:w="2373"/>
        <w:gridCol w:w="2374"/>
        <w:gridCol w:w="2374"/>
        <w:gridCol w:w="2374"/>
      </w:tblGrid>
      <w:tr w:rsidR="00B5341C" w:rsidTr="00B5341C">
        <w:tc>
          <w:tcPr>
            <w:tcW w:w="2373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jméno žáka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inspirační apnoická pauza (1)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inspirační apnoická pauza po zátěži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inspirační apnoická </w:t>
            </w:r>
            <w:proofErr w:type="gramStart"/>
            <w:r>
              <w:rPr>
                <w:b/>
                <w:sz w:val="24"/>
              </w:rPr>
              <w:t>pauza ( po</w:t>
            </w:r>
            <w:proofErr w:type="gramEnd"/>
            <w:r>
              <w:rPr>
                <w:b/>
                <w:sz w:val="24"/>
              </w:rPr>
              <w:t xml:space="preserve"> 1 minutě)</w:t>
            </w:r>
          </w:p>
        </w:tc>
      </w:tr>
      <w:tr w:rsidR="00B5341C" w:rsidTr="00B5341C">
        <w:tc>
          <w:tcPr>
            <w:tcW w:w="2373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</w:tr>
      <w:tr w:rsidR="00B5341C" w:rsidTr="00B5341C">
        <w:tc>
          <w:tcPr>
            <w:tcW w:w="2373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</w:tr>
      <w:tr w:rsidR="00B5341C" w:rsidTr="00B5341C">
        <w:tc>
          <w:tcPr>
            <w:tcW w:w="2373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</w:tr>
      <w:tr w:rsidR="00B5341C" w:rsidTr="00B5341C">
        <w:tc>
          <w:tcPr>
            <w:tcW w:w="2373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</w:tr>
      <w:tr w:rsidR="00B5341C" w:rsidTr="00B5341C">
        <w:tc>
          <w:tcPr>
            <w:tcW w:w="2373" w:type="dxa"/>
          </w:tcPr>
          <w:p w:rsidR="00B5341C" w:rsidRDefault="00B5341C" w:rsidP="002673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B5341C" w:rsidRDefault="00B5341C" w:rsidP="00267343">
            <w:pPr>
              <w:rPr>
                <w:b/>
                <w:sz w:val="24"/>
              </w:rPr>
            </w:pPr>
          </w:p>
        </w:tc>
      </w:tr>
    </w:tbl>
    <w:p w:rsidR="00B5341C" w:rsidRDefault="00B5341C" w:rsidP="00267343">
      <w:pPr>
        <w:ind w:left="-142" w:firstLine="142"/>
        <w:rPr>
          <w:b/>
          <w:sz w:val="24"/>
        </w:rPr>
      </w:pPr>
    </w:p>
    <w:p w:rsidR="00120E33" w:rsidRDefault="00120E33" w:rsidP="00267343">
      <w:pPr>
        <w:ind w:left="-142" w:firstLine="142"/>
        <w:rPr>
          <w:b/>
          <w:sz w:val="24"/>
        </w:rPr>
      </w:pPr>
      <w:r>
        <w:rPr>
          <w:b/>
          <w:sz w:val="24"/>
        </w:rPr>
        <w:t>Závěr:</w:t>
      </w:r>
    </w:p>
    <w:p w:rsidR="00B5341C" w:rsidRDefault="00B5341C" w:rsidP="00267343">
      <w:pPr>
        <w:ind w:left="-142" w:firstLine="142"/>
        <w:rPr>
          <w:b/>
          <w:sz w:val="24"/>
        </w:rPr>
      </w:pPr>
    </w:p>
    <w:p w:rsidR="00120E33" w:rsidRDefault="00B5341C" w:rsidP="00267343">
      <w:pPr>
        <w:ind w:left="-142" w:firstLine="142"/>
        <w:rPr>
          <w:b/>
          <w:sz w:val="24"/>
        </w:rPr>
      </w:pPr>
      <w:r>
        <w:rPr>
          <w:b/>
          <w:sz w:val="24"/>
        </w:rPr>
        <w:t xml:space="preserve">Úkol č. 3: </w:t>
      </w:r>
      <w:r>
        <w:rPr>
          <w:b/>
          <w:sz w:val="24"/>
        </w:rPr>
        <w:tab/>
      </w:r>
      <w:r w:rsidR="00492A30">
        <w:rPr>
          <w:b/>
          <w:sz w:val="24"/>
        </w:rPr>
        <w:tab/>
        <w:t>Klidová dechová frekvence</w:t>
      </w:r>
    </w:p>
    <w:p w:rsidR="00492A30" w:rsidRPr="00492A30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Průměrná klidová frekvence člověka je 16-18 vdechů za minutu. S klesajícím věkem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dechová frekvence stoupá, u dětí předškolního věku bývá 26 vdechů za minutu a u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novorozenců kolem 45 vdechů za minutu. Při namáhavé práci či sportování se také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zrychluje.</w:t>
      </w:r>
    </w:p>
    <w:p w:rsidR="00492A30" w:rsidRPr="00492A30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stopky</w:t>
      </w:r>
    </w:p>
    <w:p w:rsidR="00492A30" w:rsidRPr="00492A30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Žák stojí a klidně dýchá. Pozorujeme jeho dechovou frekvenci a počítáme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počet dechů za jednu minutu.</w:t>
      </w:r>
    </w:p>
    <w:p w:rsidR="00492A30" w:rsidRPr="00492A30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Vypracování: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počet dechů za jednu minutu ___________________________</w:t>
      </w:r>
    </w:p>
    <w:p w:rsidR="00492A30" w:rsidRDefault="00492A30" w:rsidP="00267343">
      <w:pPr>
        <w:ind w:left="-142" w:firstLine="142"/>
        <w:rPr>
          <w:b/>
          <w:sz w:val="24"/>
        </w:rPr>
      </w:pPr>
      <w:r>
        <w:rPr>
          <w:b/>
          <w:sz w:val="24"/>
        </w:rPr>
        <w:t>Závěr:</w:t>
      </w:r>
    </w:p>
    <w:p w:rsidR="00492A30" w:rsidRDefault="00492A30" w:rsidP="00267343">
      <w:pPr>
        <w:ind w:left="-142" w:firstLine="142"/>
        <w:rPr>
          <w:b/>
          <w:sz w:val="24"/>
        </w:rPr>
      </w:pPr>
    </w:p>
    <w:p w:rsidR="00492A30" w:rsidRDefault="00492A30" w:rsidP="00267343">
      <w:pPr>
        <w:ind w:left="-142" w:firstLine="142"/>
        <w:rPr>
          <w:b/>
          <w:sz w:val="24"/>
        </w:rPr>
      </w:pPr>
    </w:p>
    <w:p w:rsidR="00492A30" w:rsidRDefault="00492A30" w:rsidP="00267343">
      <w:pPr>
        <w:ind w:left="-142" w:firstLine="142"/>
        <w:rPr>
          <w:b/>
          <w:sz w:val="24"/>
        </w:rPr>
      </w:pPr>
      <w:r>
        <w:rPr>
          <w:b/>
          <w:sz w:val="24"/>
        </w:rPr>
        <w:t>Úkol č. 4:</w:t>
      </w:r>
      <w:r>
        <w:rPr>
          <w:b/>
          <w:sz w:val="24"/>
        </w:rPr>
        <w:tab/>
      </w:r>
      <w:r>
        <w:rPr>
          <w:b/>
          <w:sz w:val="24"/>
        </w:rPr>
        <w:tab/>
        <w:t>Vitální kapacita plic</w:t>
      </w:r>
    </w:p>
    <w:p w:rsidR="008872D1" w:rsidRPr="008872D1" w:rsidRDefault="008872D1" w:rsidP="008872D1">
      <w:pPr>
        <w:ind w:left="-142" w:firstLine="142"/>
        <w:jc w:val="both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 Průměrný dechový (respirační) objem je v klidu přibližně 500 ml vzduchu. Vedle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dechového objemu můžeme do plic vdechnout maximálním vdechem asi 2500 ml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(inspirační rezervní objem). Tento objem je 60% vitální kapacity plic. Po normálním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vydechnutí lze s maximálním úsilím vdechnout ještě 1500 ml (exspirační rezervní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objem). I když se snažíme o úplné vydechnutí vzduchu z plic, stále nám v nich zůstane asi </w:t>
      </w:r>
      <w:r>
        <w:rPr>
          <w:sz w:val="24"/>
        </w:rPr>
        <w:tab/>
      </w:r>
      <w:r>
        <w:rPr>
          <w:sz w:val="24"/>
        </w:rPr>
        <w:tab/>
        <w:t xml:space="preserve">1500 ml vzduchu (reziduální objem), který nelze změřit spirometrem. Vitální kapacita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plic je vlastně inspirační rezervní objem + exspirační rezervní objem a nakonec i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respirační objem. Je to tedy vlastně objem vzduchu, který lze vypudit z plic usilovným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výdechem po předchozím maximálním nádechu. Zároveň je to velmi důležitý indikátor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výkonnosti dýchací činnosti.</w:t>
      </w:r>
    </w:p>
    <w:p w:rsidR="00492A30" w:rsidRPr="00492A30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Spirometr, kádinka s vodou a alkoholem</w:t>
      </w:r>
    </w:p>
    <w:p w:rsidR="00492A30" w:rsidRPr="0055556C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Postup:</w:t>
      </w:r>
      <w:r w:rsidR="0055556C">
        <w:rPr>
          <w:b/>
          <w:sz w:val="24"/>
        </w:rPr>
        <w:tab/>
      </w:r>
      <w:r w:rsidR="0055556C">
        <w:rPr>
          <w:b/>
          <w:sz w:val="24"/>
        </w:rPr>
        <w:tab/>
      </w:r>
      <w:r w:rsidR="0055556C">
        <w:rPr>
          <w:sz w:val="24"/>
        </w:rPr>
        <w:t xml:space="preserve">Připravíme si spirometr, zkontrolujeme jeho správnou činnost, přívodní </w:t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  <w:t xml:space="preserve">hadice a hygienické náustky. Vyplníme údaje na záznamovém archu. </w:t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  <w:t xml:space="preserve">Vyšetřovaný žák 2 – 3 minuty zhluboka dýchá. Potom maximálně vdechne </w:t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  <w:t xml:space="preserve">a maximálně vydechne vzduch z plic do spirometru. Postup opakujeme </w:t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  <w:t xml:space="preserve">třikrát a nejvyšší hodnotu použijeme pro výpočet. Náustek spirometru </w:t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</w:r>
      <w:r w:rsidR="0055556C">
        <w:rPr>
          <w:sz w:val="24"/>
        </w:rPr>
        <w:tab/>
        <w:t>opláchneme v alkoholu a ve vodě.</w:t>
      </w:r>
    </w:p>
    <w:p w:rsidR="00492A30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Vypracování:</w:t>
      </w:r>
    </w:p>
    <w:p w:rsidR="0055556C" w:rsidRDefault="0055556C" w:rsidP="00267343">
      <w:pPr>
        <w:ind w:left="-142" w:firstLine="14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Hodnota vitální kapacity plic se vyjádří z následujícího vzorce a uvádí se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 procentech.</w:t>
      </w:r>
    </w:p>
    <w:p w:rsidR="0055556C" w:rsidRDefault="0055556C" w:rsidP="00267343">
      <w:pPr>
        <w:ind w:left="-142" w:firstLine="142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náležitá hodnota vitální kapacity </w:t>
      </w:r>
      <w:proofErr w:type="gramStart"/>
      <w:r>
        <w:rPr>
          <w:sz w:val="24"/>
        </w:rPr>
        <w:t xml:space="preserve">plic: </w:t>
      </w:r>
      <w:r>
        <w:rPr>
          <w:b/>
          <w:sz w:val="24"/>
        </w:rPr>
        <w:t xml:space="preserve"> hmotnost</w:t>
      </w:r>
      <w:proofErr w:type="gramEnd"/>
      <w:r>
        <w:rPr>
          <w:b/>
          <w:sz w:val="24"/>
        </w:rPr>
        <w:t xml:space="preserve"> těla x 50 = ___________</w:t>
      </w:r>
    </w:p>
    <w:p w:rsidR="0055556C" w:rsidRDefault="0055556C" w:rsidP="00267343">
      <w:pPr>
        <w:ind w:left="-142" w:firstLine="142"/>
        <w:rPr>
          <w:rFonts w:eastAsiaTheme="minorEastAsia"/>
          <w:b/>
          <w:sz w:val="32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naměřená hodnota vitální kapacity plic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náležitá hodnota vitální kapacity plic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 xml:space="preserve"> .100</m:t>
        </m:r>
        <m:r>
          <m:rPr>
            <m:sty m:val="bi"/>
          </m:rPr>
          <w:rPr>
            <w:rFonts w:ascii="Cambria Math" w:hAnsi="Cambria Math"/>
            <w:sz w:val="32"/>
          </w:rPr>
          <m:t>=________%</m:t>
        </m:r>
      </m:oMath>
    </w:p>
    <w:p w:rsidR="0055556C" w:rsidRPr="0055556C" w:rsidRDefault="0055556C" w:rsidP="00267343">
      <w:pPr>
        <w:ind w:left="-142" w:firstLine="142"/>
        <w:rPr>
          <w:sz w:val="24"/>
        </w:rPr>
      </w:pPr>
    </w:p>
    <w:p w:rsidR="00492A30" w:rsidRPr="00B5341C" w:rsidRDefault="00492A30" w:rsidP="00267343">
      <w:pPr>
        <w:ind w:left="-142" w:firstLine="142"/>
        <w:rPr>
          <w:sz w:val="24"/>
        </w:rPr>
      </w:pPr>
      <w:r>
        <w:rPr>
          <w:b/>
          <w:sz w:val="24"/>
        </w:rPr>
        <w:t>Závěr:</w:t>
      </w:r>
    </w:p>
    <w:sectPr w:rsidR="00492A30" w:rsidRPr="00B5341C" w:rsidSect="00267343">
      <w:pgSz w:w="11906" w:h="16838"/>
      <w:pgMar w:top="56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67343"/>
    <w:rsid w:val="000D5C28"/>
    <w:rsid w:val="00120E33"/>
    <w:rsid w:val="00267343"/>
    <w:rsid w:val="00492A30"/>
    <w:rsid w:val="0055556C"/>
    <w:rsid w:val="00687AEA"/>
    <w:rsid w:val="008872D1"/>
    <w:rsid w:val="009D1C23"/>
    <w:rsid w:val="00B5341C"/>
    <w:rsid w:val="00D83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3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20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55556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576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2016-01-09T14:45:00Z</dcterms:created>
  <dcterms:modified xsi:type="dcterms:W3CDTF">2016-01-09T16:19:00Z</dcterms:modified>
</cp:coreProperties>
</file>