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F0B61E" w14:textId="77777777" w:rsidR="002669A1" w:rsidRPr="00B57028" w:rsidRDefault="003C07B1" w:rsidP="007D1C61">
      <w:pPr>
        <w:ind w:firstLine="454"/>
        <w:jc w:val="center"/>
        <w:rPr>
          <w:caps/>
          <w:sz w:val="28"/>
          <w:szCs w:val="26"/>
        </w:rPr>
      </w:pPr>
      <w:r w:rsidRPr="00B57028">
        <w:rPr>
          <w:b/>
          <w:sz w:val="32"/>
          <w:szCs w:val="28"/>
        </w:rPr>
        <w:t xml:space="preserve"> </w:t>
      </w:r>
      <w:r w:rsidR="002669A1" w:rsidRPr="00B57028">
        <w:rPr>
          <w:b/>
          <w:sz w:val="32"/>
          <w:szCs w:val="28"/>
        </w:rPr>
        <w:t>UNIVERZITA PALACKÉHO V OLOMOUCI</w:t>
      </w:r>
    </w:p>
    <w:p w14:paraId="44873D6B" w14:textId="77777777" w:rsidR="002669A1" w:rsidRPr="00B57028" w:rsidRDefault="007D1C61" w:rsidP="007D1C61">
      <w:pPr>
        <w:ind w:firstLine="454"/>
        <w:jc w:val="center"/>
        <w:rPr>
          <w:sz w:val="28"/>
        </w:rPr>
      </w:pPr>
      <w:r w:rsidRPr="00B57028">
        <w:rPr>
          <w:sz w:val="28"/>
          <w:szCs w:val="26"/>
        </w:rPr>
        <w:t>PEDAGOGICKÁ FAKULTA</w:t>
      </w:r>
    </w:p>
    <w:p w14:paraId="134C0545" w14:textId="77777777" w:rsidR="002669A1" w:rsidRPr="00B57028" w:rsidRDefault="002669A1" w:rsidP="007D1C61">
      <w:pPr>
        <w:ind w:firstLine="454"/>
        <w:jc w:val="center"/>
      </w:pPr>
      <w:r w:rsidRPr="00B57028">
        <w:t xml:space="preserve">Ústav </w:t>
      </w:r>
      <w:proofErr w:type="spellStart"/>
      <w:r w:rsidRPr="00B57028">
        <w:t>speciálněpedagogických</w:t>
      </w:r>
      <w:proofErr w:type="spellEnd"/>
      <w:r w:rsidRPr="00B57028">
        <w:t xml:space="preserve"> studií</w:t>
      </w:r>
    </w:p>
    <w:p w14:paraId="6672E1E9" w14:textId="77777777" w:rsidR="002669A1" w:rsidRPr="00B57028" w:rsidRDefault="002669A1" w:rsidP="007D1C61">
      <w:pPr>
        <w:ind w:firstLine="454"/>
        <w:jc w:val="center"/>
      </w:pPr>
    </w:p>
    <w:p w14:paraId="60518A2C" w14:textId="77777777" w:rsidR="00A867E5" w:rsidRPr="00B57028" w:rsidRDefault="00A867E5" w:rsidP="007D1C61">
      <w:pPr>
        <w:ind w:firstLine="454"/>
        <w:jc w:val="center"/>
      </w:pPr>
    </w:p>
    <w:p w14:paraId="332EB4B8" w14:textId="77777777" w:rsidR="002669A1" w:rsidRPr="00B57028" w:rsidRDefault="002669A1" w:rsidP="007D1C61">
      <w:pPr>
        <w:ind w:firstLine="454"/>
        <w:jc w:val="center"/>
      </w:pPr>
    </w:p>
    <w:p w14:paraId="21D7BE8D" w14:textId="77777777" w:rsidR="002669A1" w:rsidRPr="00B57028" w:rsidRDefault="002669A1" w:rsidP="007D1C61">
      <w:pPr>
        <w:ind w:firstLine="454"/>
        <w:jc w:val="center"/>
      </w:pPr>
    </w:p>
    <w:p w14:paraId="6CB5FA8A" w14:textId="77777777" w:rsidR="007D1C61" w:rsidRPr="00B57028" w:rsidRDefault="007D1C61" w:rsidP="007D1C61">
      <w:pPr>
        <w:ind w:firstLine="454"/>
        <w:jc w:val="center"/>
      </w:pPr>
    </w:p>
    <w:p w14:paraId="1C597FBD" w14:textId="77777777" w:rsidR="002669A1" w:rsidRPr="00B57028" w:rsidRDefault="002669A1" w:rsidP="007D1C61">
      <w:pPr>
        <w:ind w:firstLine="454"/>
        <w:jc w:val="center"/>
      </w:pPr>
    </w:p>
    <w:p w14:paraId="30863606" w14:textId="77777777" w:rsidR="002669A1" w:rsidRPr="00B57028" w:rsidRDefault="002669A1" w:rsidP="007D1C61">
      <w:pPr>
        <w:ind w:firstLine="454"/>
      </w:pPr>
    </w:p>
    <w:p w14:paraId="27D35F25" w14:textId="77777777" w:rsidR="002669A1" w:rsidRPr="00B57028" w:rsidRDefault="007D1C61" w:rsidP="007D1C61">
      <w:pPr>
        <w:jc w:val="center"/>
        <w:rPr>
          <w:b/>
          <w:sz w:val="32"/>
        </w:rPr>
      </w:pPr>
      <w:r w:rsidRPr="00B57028">
        <w:rPr>
          <w:b/>
          <w:sz w:val="32"/>
        </w:rPr>
        <w:t>Diplomová práce</w:t>
      </w:r>
    </w:p>
    <w:p w14:paraId="72F5D58C" w14:textId="77777777" w:rsidR="007D1C61" w:rsidRPr="00B57028" w:rsidRDefault="00632810" w:rsidP="007D1C61">
      <w:pPr>
        <w:jc w:val="center"/>
        <w:rPr>
          <w:sz w:val="28"/>
        </w:rPr>
      </w:pPr>
      <w:r w:rsidRPr="00B57028">
        <w:rPr>
          <w:sz w:val="28"/>
        </w:rPr>
        <w:t>Veronika Schneiderová</w:t>
      </w:r>
    </w:p>
    <w:p w14:paraId="5C0E4428" w14:textId="77777777" w:rsidR="002669A1" w:rsidRPr="00B57028" w:rsidRDefault="002669A1" w:rsidP="007D1C61">
      <w:pPr>
        <w:ind w:firstLine="454"/>
        <w:jc w:val="center"/>
      </w:pPr>
    </w:p>
    <w:p w14:paraId="2A59ACBE" w14:textId="77777777" w:rsidR="00A867E5" w:rsidRPr="00B57028" w:rsidRDefault="00A867E5" w:rsidP="007D1C61">
      <w:pPr>
        <w:ind w:firstLine="454"/>
        <w:jc w:val="center"/>
      </w:pPr>
    </w:p>
    <w:p w14:paraId="4D44B250" w14:textId="77777777" w:rsidR="007D1C61" w:rsidRPr="00B57028" w:rsidRDefault="007D1C61" w:rsidP="007D1C61">
      <w:pPr>
        <w:ind w:firstLine="454"/>
        <w:jc w:val="center"/>
      </w:pPr>
    </w:p>
    <w:p w14:paraId="5F79973B" w14:textId="77777777" w:rsidR="002669A1" w:rsidRPr="00B57028" w:rsidRDefault="002669A1" w:rsidP="007D1C61">
      <w:pPr>
        <w:ind w:firstLine="454"/>
      </w:pPr>
    </w:p>
    <w:p w14:paraId="56AB890D" w14:textId="77777777" w:rsidR="002669A1" w:rsidRPr="00B57028" w:rsidRDefault="00632810" w:rsidP="007D1C61">
      <w:pPr>
        <w:ind w:firstLine="454"/>
        <w:jc w:val="center"/>
      </w:pPr>
      <w:r w:rsidRPr="00B57028">
        <w:rPr>
          <w:sz w:val="28"/>
          <w:szCs w:val="28"/>
        </w:rPr>
        <w:t>Problémové chování v rámci skautingu</w:t>
      </w:r>
    </w:p>
    <w:p w14:paraId="0DB590AA" w14:textId="77777777" w:rsidR="002669A1" w:rsidRPr="00B57028" w:rsidRDefault="002669A1" w:rsidP="007D1C61">
      <w:pPr>
        <w:ind w:firstLine="454"/>
        <w:jc w:val="center"/>
        <w:rPr>
          <w:b/>
        </w:rPr>
      </w:pPr>
    </w:p>
    <w:p w14:paraId="097B948A" w14:textId="77777777" w:rsidR="002669A1" w:rsidRPr="00B57028" w:rsidRDefault="002669A1" w:rsidP="007D1C61">
      <w:pPr>
        <w:ind w:firstLine="454"/>
        <w:jc w:val="center"/>
      </w:pPr>
    </w:p>
    <w:p w14:paraId="64FE303F" w14:textId="77777777" w:rsidR="002669A1" w:rsidRPr="00B57028" w:rsidRDefault="002669A1" w:rsidP="007D1C61">
      <w:pPr>
        <w:ind w:firstLine="454"/>
        <w:jc w:val="center"/>
      </w:pPr>
    </w:p>
    <w:p w14:paraId="068DD0FC" w14:textId="77777777" w:rsidR="002669A1" w:rsidRPr="00B57028" w:rsidRDefault="002669A1" w:rsidP="007D1C61">
      <w:pPr>
        <w:ind w:firstLine="454"/>
        <w:jc w:val="center"/>
      </w:pPr>
    </w:p>
    <w:p w14:paraId="0996FCD6" w14:textId="77777777" w:rsidR="007D1C61" w:rsidRPr="00B57028" w:rsidRDefault="007D1C61" w:rsidP="007D1C61">
      <w:pPr>
        <w:ind w:firstLine="454"/>
        <w:jc w:val="center"/>
      </w:pPr>
    </w:p>
    <w:p w14:paraId="006E5472" w14:textId="77777777" w:rsidR="007D1C61" w:rsidRPr="00B57028" w:rsidRDefault="007D1C61" w:rsidP="007D1C61">
      <w:pPr>
        <w:ind w:firstLine="454"/>
        <w:jc w:val="center"/>
      </w:pPr>
    </w:p>
    <w:p w14:paraId="23AA3D75" w14:textId="77777777" w:rsidR="007D1C61" w:rsidRPr="00B57028" w:rsidRDefault="007D1C61" w:rsidP="007D1C61"/>
    <w:p w14:paraId="55047324" w14:textId="77777777" w:rsidR="002669A1" w:rsidRPr="00B57028" w:rsidRDefault="002669A1" w:rsidP="007D1C61">
      <w:pPr>
        <w:ind w:firstLine="454"/>
        <w:jc w:val="center"/>
      </w:pPr>
    </w:p>
    <w:p w14:paraId="26C215EB" w14:textId="77777777" w:rsidR="002669A1" w:rsidRPr="00B57028" w:rsidRDefault="002669A1" w:rsidP="007D1C61">
      <w:pPr>
        <w:ind w:firstLine="454"/>
        <w:jc w:val="center"/>
      </w:pPr>
    </w:p>
    <w:p w14:paraId="7ECF8E77" w14:textId="77777777" w:rsidR="002669A1" w:rsidRPr="00B57028" w:rsidRDefault="002669A1" w:rsidP="007D1C61"/>
    <w:p w14:paraId="7B9970F9" w14:textId="77777777" w:rsidR="002669A1" w:rsidRPr="00B57028" w:rsidRDefault="002669A1" w:rsidP="007D1C61">
      <w:pPr>
        <w:ind w:firstLine="454"/>
        <w:jc w:val="center"/>
      </w:pPr>
    </w:p>
    <w:p w14:paraId="48900980" w14:textId="77777777" w:rsidR="002669A1" w:rsidRPr="00B57028" w:rsidRDefault="002669A1" w:rsidP="007D1C61">
      <w:pPr>
        <w:ind w:firstLine="454"/>
        <w:jc w:val="center"/>
      </w:pPr>
    </w:p>
    <w:p w14:paraId="58C955E1" w14:textId="77777777" w:rsidR="002669A1" w:rsidRPr="00B57028" w:rsidRDefault="002669A1" w:rsidP="007D1C61">
      <w:pPr>
        <w:ind w:firstLine="454"/>
        <w:jc w:val="center"/>
      </w:pPr>
    </w:p>
    <w:p w14:paraId="3EF08589" w14:textId="77777777" w:rsidR="007D1C61" w:rsidRPr="00B57028" w:rsidRDefault="007D1C61" w:rsidP="007D1C61">
      <w:r w:rsidRPr="00B57028">
        <w:t>Olomouc 20</w:t>
      </w:r>
      <w:r w:rsidR="00632810" w:rsidRPr="00B57028">
        <w:t>20</w:t>
      </w:r>
      <w:r w:rsidRPr="00B57028">
        <w:rPr>
          <w:b/>
        </w:rPr>
        <w:tab/>
      </w:r>
      <w:r w:rsidRPr="00B57028">
        <w:rPr>
          <w:b/>
        </w:rPr>
        <w:tab/>
      </w:r>
      <w:r w:rsidRPr="00B57028">
        <w:rPr>
          <w:b/>
        </w:rPr>
        <w:tab/>
      </w:r>
      <w:r w:rsidRPr="00B57028">
        <w:t xml:space="preserve">vedoucí práce: </w:t>
      </w:r>
      <w:r w:rsidR="00632810" w:rsidRPr="00B57028">
        <w:t>Mgr. Martin Dominik Polínek, Ph.D.</w:t>
      </w:r>
    </w:p>
    <w:p w14:paraId="2C3FA8B8" w14:textId="77777777" w:rsidR="00B20AAB" w:rsidRPr="00B57028" w:rsidRDefault="00B20AAB" w:rsidP="007D1C61"/>
    <w:p w14:paraId="0CCA5BCB" w14:textId="77777777" w:rsidR="002669A1" w:rsidRPr="00B57028" w:rsidRDefault="002669A1" w:rsidP="00CE0225">
      <w:pPr>
        <w:ind w:firstLine="454"/>
        <w:rPr>
          <w:color w:val="FF0000"/>
        </w:rPr>
      </w:pPr>
    </w:p>
    <w:p w14:paraId="4A303DE2" w14:textId="77777777" w:rsidR="002669A1" w:rsidRPr="00B57028" w:rsidRDefault="002669A1" w:rsidP="00CE0225">
      <w:pPr>
        <w:ind w:firstLine="454"/>
        <w:rPr>
          <w:color w:val="FF0000"/>
        </w:rPr>
      </w:pPr>
    </w:p>
    <w:p w14:paraId="37C2D75A" w14:textId="77777777" w:rsidR="002669A1" w:rsidRPr="00B57028" w:rsidRDefault="002669A1" w:rsidP="00CE0225">
      <w:pPr>
        <w:ind w:firstLine="454"/>
        <w:rPr>
          <w:color w:val="FF0000"/>
        </w:rPr>
      </w:pPr>
    </w:p>
    <w:p w14:paraId="48CC5FC7" w14:textId="77777777" w:rsidR="002669A1" w:rsidRPr="00B57028" w:rsidRDefault="002669A1" w:rsidP="00CE0225">
      <w:pPr>
        <w:ind w:firstLine="454"/>
        <w:rPr>
          <w:color w:val="FF0000"/>
        </w:rPr>
      </w:pPr>
    </w:p>
    <w:p w14:paraId="63832517" w14:textId="77777777" w:rsidR="002669A1" w:rsidRPr="00B57028" w:rsidRDefault="002669A1" w:rsidP="00CE0225">
      <w:pPr>
        <w:ind w:firstLine="454"/>
        <w:rPr>
          <w:color w:val="FF0000"/>
        </w:rPr>
      </w:pPr>
    </w:p>
    <w:p w14:paraId="3932CE5B" w14:textId="77777777" w:rsidR="002669A1" w:rsidRPr="00B57028" w:rsidRDefault="002669A1" w:rsidP="00CE0225">
      <w:pPr>
        <w:ind w:firstLine="454"/>
        <w:rPr>
          <w:color w:val="FF0000"/>
        </w:rPr>
      </w:pPr>
    </w:p>
    <w:p w14:paraId="6D233B38" w14:textId="77777777" w:rsidR="002669A1" w:rsidRPr="00B57028" w:rsidRDefault="002669A1" w:rsidP="00CE0225">
      <w:pPr>
        <w:ind w:firstLine="454"/>
        <w:rPr>
          <w:color w:val="FF0000"/>
        </w:rPr>
      </w:pPr>
    </w:p>
    <w:p w14:paraId="7BA3BC17" w14:textId="77777777" w:rsidR="002669A1" w:rsidRPr="00B57028" w:rsidRDefault="002669A1" w:rsidP="00CE0225">
      <w:pPr>
        <w:ind w:firstLine="454"/>
        <w:rPr>
          <w:color w:val="FF0000"/>
        </w:rPr>
      </w:pPr>
    </w:p>
    <w:p w14:paraId="5373BC29" w14:textId="77777777" w:rsidR="002669A1" w:rsidRPr="00B57028" w:rsidRDefault="002669A1" w:rsidP="00CE0225">
      <w:pPr>
        <w:ind w:firstLine="454"/>
        <w:rPr>
          <w:color w:val="FF0000"/>
        </w:rPr>
      </w:pPr>
    </w:p>
    <w:p w14:paraId="1A0649D6" w14:textId="77777777" w:rsidR="002669A1" w:rsidRPr="00B57028" w:rsidRDefault="002669A1" w:rsidP="00CE0225">
      <w:pPr>
        <w:ind w:firstLine="454"/>
        <w:rPr>
          <w:color w:val="FF0000"/>
        </w:rPr>
      </w:pPr>
    </w:p>
    <w:p w14:paraId="7E4B6184" w14:textId="77777777" w:rsidR="002669A1" w:rsidRPr="00B57028" w:rsidRDefault="002669A1" w:rsidP="00CE0225">
      <w:pPr>
        <w:ind w:firstLine="454"/>
        <w:rPr>
          <w:color w:val="FF0000"/>
        </w:rPr>
      </w:pPr>
    </w:p>
    <w:p w14:paraId="2CE90FCC" w14:textId="77777777" w:rsidR="002669A1" w:rsidRPr="00B57028" w:rsidRDefault="002669A1" w:rsidP="00CE0225">
      <w:pPr>
        <w:ind w:firstLine="454"/>
        <w:rPr>
          <w:color w:val="FF0000"/>
        </w:rPr>
      </w:pPr>
    </w:p>
    <w:p w14:paraId="040FCEEB" w14:textId="77777777" w:rsidR="002669A1" w:rsidRPr="00B57028" w:rsidRDefault="002669A1" w:rsidP="00CE0225">
      <w:pPr>
        <w:ind w:firstLine="454"/>
        <w:rPr>
          <w:color w:val="FF0000"/>
        </w:rPr>
      </w:pPr>
    </w:p>
    <w:p w14:paraId="6D81BD9F" w14:textId="77777777" w:rsidR="002669A1" w:rsidRPr="00B57028" w:rsidRDefault="002669A1" w:rsidP="00CE0225">
      <w:pPr>
        <w:ind w:firstLine="454"/>
        <w:rPr>
          <w:color w:val="FF0000"/>
        </w:rPr>
      </w:pPr>
    </w:p>
    <w:p w14:paraId="25547C11" w14:textId="77777777" w:rsidR="002669A1" w:rsidRPr="00B57028" w:rsidRDefault="002669A1" w:rsidP="00CE0225">
      <w:pPr>
        <w:ind w:firstLine="454"/>
        <w:rPr>
          <w:color w:val="FF0000"/>
        </w:rPr>
      </w:pPr>
    </w:p>
    <w:p w14:paraId="35286308" w14:textId="77777777" w:rsidR="002669A1" w:rsidRPr="00B57028" w:rsidRDefault="002669A1" w:rsidP="00CE0225">
      <w:pPr>
        <w:ind w:firstLine="454"/>
        <w:rPr>
          <w:color w:val="FF0000"/>
        </w:rPr>
      </w:pPr>
    </w:p>
    <w:p w14:paraId="696BEEFD" w14:textId="77777777" w:rsidR="002669A1" w:rsidRPr="00B57028" w:rsidRDefault="002669A1" w:rsidP="00CE0225">
      <w:pPr>
        <w:ind w:firstLine="454"/>
        <w:rPr>
          <w:color w:val="FF0000"/>
        </w:rPr>
      </w:pPr>
    </w:p>
    <w:p w14:paraId="6CBC4BE1" w14:textId="77777777" w:rsidR="002669A1" w:rsidRPr="00B57028" w:rsidRDefault="002669A1" w:rsidP="00CE0225">
      <w:pPr>
        <w:ind w:firstLine="454"/>
        <w:rPr>
          <w:color w:val="FF0000"/>
        </w:rPr>
      </w:pPr>
    </w:p>
    <w:p w14:paraId="0EB7ED21" w14:textId="77777777" w:rsidR="002669A1" w:rsidRPr="00B57028" w:rsidRDefault="002669A1" w:rsidP="00CE0225">
      <w:pPr>
        <w:ind w:firstLine="454"/>
        <w:rPr>
          <w:color w:val="FF0000"/>
        </w:rPr>
      </w:pPr>
    </w:p>
    <w:p w14:paraId="4110BE2A" w14:textId="77777777" w:rsidR="002669A1" w:rsidRPr="00B57028" w:rsidRDefault="002669A1" w:rsidP="00CE0225">
      <w:pPr>
        <w:ind w:firstLine="454"/>
        <w:rPr>
          <w:color w:val="FF0000"/>
        </w:rPr>
      </w:pPr>
    </w:p>
    <w:p w14:paraId="3A5C2D6C" w14:textId="77777777" w:rsidR="002669A1" w:rsidRPr="00B57028" w:rsidRDefault="002669A1" w:rsidP="00CE0225">
      <w:pPr>
        <w:ind w:firstLine="454"/>
        <w:rPr>
          <w:color w:val="FF0000"/>
        </w:rPr>
      </w:pPr>
    </w:p>
    <w:p w14:paraId="7D474BBE" w14:textId="77777777" w:rsidR="002669A1" w:rsidRPr="00B57028" w:rsidRDefault="002669A1" w:rsidP="00CE0225">
      <w:pPr>
        <w:ind w:firstLine="454"/>
        <w:rPr>
          <w:color w:val="FF0000"/>
        </w:rPr>
      </w:pPr>
    </w:p>
    <w:p w14:paraId="3331AB1D" w14:textId="77777777" w:rsidR="002669A1" w:rsidRPr="00B57028" w:rsidRDefault="002669A1" w:rsidP="00CE0225">
      <w:pPr>
        <w:ind w:firstLine="454"/>
        <w:rPr>
          <w:color w:val="FF0000"/>
        </w:rPr>
      </w:pPr>
    </w:p>
    <w:p w14:paraId="137E5161" w14:textId="77777777" w:rsidR="002669A1" w:rsidRPr="00B57028" w:rsidRDefault="002669A1" w:rsidP="00FA51EF">
      <w:pPr>
        <w:rPr>
          <w:b/>
        </w:rPr>
      </w:pPr>
      <w:r w:rsidRPr="00B57028">
        <w:rPr>
          <w:b/>
        </w:rPr>
        <w:t>Prohlášení</w:t>
      </w:r>
    </w:p>
    <w:p w14:paraId="7004A18B" w14:textId="77777777" w:rsidR="00A867E5" w:rsidRPr="00B57028" w:rsidRDefault="00A867E5" w:rsidP="00CE0225">
      <w:pPr>
        <w:ind w:firstLine="454"/>
      </w:pPr>
    </w:p>
    <w:p w14:paraId="7CB6513F" w14:textId="77777777" w:rsidR="002669A1" w:rsidRPr="00B57028" w:rsidRDefault="002669A1" w:rsidP="00FA51EF">
      <w:r w:rsidRPr="00B57028">
        <w:t>Prohlašuji, že jsem diplomovou práci vypracovala samostatně pod odborným vedením vedoucího diplomové práce a za použití pramenů uv</w:t>
      </w:r>
      <w:r w:rsidR="00B3351C" w:rsidRPr="00B57028">
        <w:t>edených v závěru této</w:t>
      </w:r>
      <w:r w:rsidR="00FA51EF" w:rsidRPr="00B57028">
        <w:t xml:space="preserve"> </w:t>
      </w:r>
      <w:r w:rsidR="00B3351C" w:rsidRPr="00B57028">
        <w:t>diplomové </w:t>
      </w:r>
      <w:r w:rsidRPr="00B57028">
        <w:t>práce.</w:t>
      </w:r>
    </w:p>
    <w:p w14:paraId="7957D28C" w14:textId="77777777" w:rsidR="002669A1" w:rsidRPr="00B57028" w:rsidRDefault="002669A1" w:rsidP="00CE0225">
      <w:pPr>
        <w:ind w:firstLine="454"/>
      </w:pPr>
    </w:p>
    <w:p w14:paraId="39353E05" w14:textId="417DCD59" w:rsidR="002669A1" w:rsidRPr="00B57028" w:rsidRDefault="002669A1" w:rsidP="00FA51EF">
      <w:r w:rsidRPr="00B57028">
        <w:t>V</w:t>
      </w:r>
      <w:r w:rsidR="00632810" w:rsidRPr="00B57028">
        <w:t> Olomouci</w:t>
      </w:r>
      <w:r w:rsidRPr="00B57028">
        <w:t xml:space="preserve"> dne </w:t>
      </w:r>
      <w:r w:rsidR="00FD120C">
        <w:t>10</w:t>
      </w:r>
      <w:r w:rsidRPr="00B57028">
        <w:t xml:space="preserve">. </w:t>
      </w:r>
      <w:r w:rsidR="00FD120C">
        <w:t>květ</w:t>
      </w:r>
      <w:r w:rsidR="00A867E5" w:rsidRPr="00B57028">
        <w:t>na</w:t>
      </w:r>
      <w:r w:rsidR="00C24743" w:rsidRPr="00B57028">
        <w:t xml:space="preserve"> 20</w:t>
      </w:r>
      <w:r w:rsidR="00632810" w:rsidRPr="00B57028">
        <w:t>20</w:t>
      </w:r>
    </w:p>
    <w:p w14:paraId="4A9914B7" w14:textId="77777777" w:rsidR="002669A1" w:rsidRPr="00B57028" w:rsidRDefault="002669A1" w:rsidP="00CE0225">
      <w:pPr>
        <w:ind w:firstLine="454"/>
        <w:rPr>
          <w:color w:val="FF0000"/>
        </w:rPr>
      </w:pPr>
    </w:p>
    <w:p w14:paraId="6DBC9495" w14:textId="77777777" w:rsidR="002669A1" w:rsidRPr="00B57028" w:rsidRDefault="002669A1" w:rsidP="00CE0225">
      <w:pPr>
        <w:ind w:firstLine="454"/>
        <w:jc w:val="right"/>
      </w:pPr>
      <w:r w:rsidRPr="00B57028">
        <w:t>.......................................................</w:t>
      </w:r>
    </w:p>
    <w:p w14:paraId="769D0BBE" w14:textId="77777777" w:rsidR="002669A1" w:rsidRPr="00B57028" w:rsidRDefault="002669A1" w:rsidP="00CE0225">
      <w:pPr>
        <w:ind w:firstLine="454"/>
        <w:jc w:val="right"/>
        <w:rPr>
          <w:i/>
        </w:rPr>
      </w:pPr>
      <w:r w:rsidRPr="00B57028">
        <w:t xml:space="preserve"> podpis</w:t>
      </w:r>
    </w:p>
    <w:p w14:paraId="01D85C5B" w14:textId="77777777" w:rsidR="002669A1" w:rsidRPr="00B57028" w:rsidRDefault="002669A1" w:rsidP="00CE0225">
      <w:pPr>
        <w:ind w:firstLine="454"/>
        <w:jc w:val="right"/>
        <w:rPr>
          <w:color w:val="FF0000"/>
        </w:rPr>
      </w:pPr>
    </w:p>
    <w:p w14:paraId="645BCAED" w14:textId="77777777" w:rsidR="002669A1" w:rsidRPr="00B57028" w:rsidRDefault="002669A1" w:rsidP="00CE0225">
      <w:pPr>
        <w:ind w:firstLine="454"/>
        <w:rPr>
          <w:color w:val="FF0000"/>
        </w:rPr>
      </w:pPr>
    </w:p>
    <w:p w14:paraId="3084C4F6" w14:textId="77777777" w:rsidR="002669A1" w:rsidRPr="00B57028" w:rsidRDefault="002669A1" w:rsidP="00CE0225">
      <w:pPr>
        <w:ind w:firstLine="454"/>
        <w:rPr>
          <w:color w:val="FF0000"/>
        </w:rPr>
      </w:pPr>
    </w:p>
    <w:p w14:paraId="7084DA32" w14:textId="77777777" w:rsidR="002669A1" w:rsidRPr="00B57028" w:rsidRDefault="002669A1" w:rsidP="00CE0225">
      <w:pPr>
        <w:ind w:firstLine="454"/>
        <w:rPr>
          <w:color w:val="FF0000"/>
        </w:rPr>
      </w:pPr>
    </w:p>
    <w:p w14:paraId="33B39F49" w14:textId="77777777" w:rsidR="002669A1" w:rsidRPr="00B57028" w:rsidRDefault="002669A1" w:rsidP="00CE0225">
      <w:pPr>
        <w:ind w:firstLine="454"/>
        <w:rPr>
          <w:color w:val="FF0000"/>
        </w:rPr>
      </w:pPr>
    </w:p>
    <w:p w14:paraId="0CF27563" w14:textId="77777777" w:rsidR="002669A1" w:rsidRPr="00B57028" w:rsidRDefault="002669A1" w:rsidP="00CE0225">
      <w:pPr>
        <w:ind w:firstLine="454"/>
        <w:rPr>
          <w:color w:val="FF0000"/>
        </w:rPr>
      </w:pPr>
    </w:p>
    <w:p w14:paraId="4C8DFD7A" w14:textId="77777777" w:rsidR="002669A1" w:rsidRPr="00B57028" w:rsidRDefault="002669A1" w:rsidP="00CE0225">
      <w:pPr>
        <w:ind w:firstLine="454"/>
        <w:rPr>
          <w:color w:val="FF0000"/>
        </w:rPr>
      </w:pPr>
    </w:p>
    <w:p w14:paraId="7E421918" w14:textId="77777777" w:rsidR="002669A1" w:rsidRPr="00B57028" w:rsidRDefault="002669A1" w:rsidP="00CE0225">
      <w:pPr>
        <w:ind w:firstLine="454"/>
        <w:rPr>
          <w:color w:val="FF0000"/>
        </w:rPr>
      </w:pPr>
    </w:p>
    <w:p w14:paraId="48C99D83" w14:textId="77777777" w:rsidR="002669A1" w:rsidRPr="00B57028" w:rsidRDefault="002669A1" w:rsidP="00CE0225">
      <w:pPr>
        <w:ind w:firstLine="454"/>
        <w:rPr>
          <w:color w:val="FF0000"/>
        </w:rPr>
      </w:pPr>
    </w:p>
    <w:p w14:paraId="79AC84BA" w14:textId="77777777" w:rsidR="002669A1" w:rsidRPr="00B57028" w:rsidRDefault="002669A1" w:rsidP="00CE0225">
      <w:pPr>
        <w:ind w:firstLine="454"/>
        <w:rPr>
          <w:color w:val="FF0000"/>
        </w:rPr>
      </w:pPr>
    </w:p>
    <w:p w14:paraId="6A6CC11D" w14:textId="77777777" w:rsidR="002669A1" w:rsidRPr="00B57028" w:rsidRDefault="002669A1" w:rsidP="00CE0225">
      <w:pPr>
        <w:ind w:firstLine="454"/>
        <w:rPr>
          <w:color w:val="FF0000"/>
        </w:rPr>
      </w:pPr>
    </w:p>
    <w:p w14:paraId="693964F4" w14:textId="77777777" w:rsidR="002669A1" w:rsidRPr="00B57028" w:rsidRDefault="002669A1" w:rsidP="00CE0225">
      <w:pPr>
        <w:ind w:firstLine="454"/>
        <w:rPr>
          <w:color w:val="FF0000"/>
        </w:rPr>
      </w:pPr>
    </w:p>
    <w:p w14:paraId="59E2C24D" w14:textId="77777777" w:rsidR="002669A1" w:rsidRPr="00B57028" w:rsidRDefault="002669A1" w:rsidP="00CE0225">
      <w:pPr>
        <w:ind w:firstLine="454"/>
        <w:rPr>
          <w:color w:val="FF0000"/>
        </w:rPr>
      </w:pPr>
    </w:p>
    <w:p w14:paraId="6B44DFC2" w14:textId="77777777" w:rsidR="002669A1" w:rsidRPr="00B57028" w:rsidRDefault="002669A1" w:rsidP="00CE0225">
      <w:pPr>
        <w:ind w:firstLine="454"/>
        <w:rPr>
          <w:color w:val="FF0000"/>
        </w:rPr>
      </w:pPr>
    </w:p>
    <w:p w14:paraId="4C4902DF" w14:textId="77777777" w:rsidR="002669A1" w:rsidRPr="00B57028" w:rsidRDefault="002669A1" w:rsidP="00CE0225">
      <w:pPr>
        <w:ind w:firstLine="454"/>
        <w:rPr>
          <w:color w:val="FF0000"/>
        </w:rPr>
      </w:pPr>
    </w:p>
    <w:p w14:paraId="28000658" w14:textId="77777777" w:rsidR="002669A1" w:rsidRPr="00B57028" w:rsidRDefault="002669A1" w:rsidP="00CE0225">
      <w:pPr>
        <w:ind w:firstLine="454"/>
        <w:rPr>
          <w:color w:val="FF0000"/>
        </w:rPr>
      </w:pPr>
    </w:p>
    <w:p w14:paraId="240035F0" w14:textId="77777777" w:rsidR="002669A1" w:rsidRPr="00B57028" w:rsidRDefault="002669A1" w:rsidP="00CE0225">
      <w:pPr>
        <w:ind w:firstLine="454"/>
        <w:rPr>
          <w:color w:val="FF0000"/>
        </w:rPr>
      </w:pPr>
    </w:p>
    <w:p w14:paraId="3721F51B" w14:textId="77777777" w:rsidR="002669A1" w:rsidRPr="00B57028" w:rsidRDefault="002669A1" w:rsidP="00CE0225">
      <w:pPr>
        <w:ind w:firstLine="454"/>
        <w:rPr>
          <w:color w:val="FF0000"/>
        </w:rPr>
      </w:pPr>
    </w:p>
    <w:p w14:paraId="2CC4DA23" w14:textId="77777777" w:rsidR="002669A1" w:rsidRPr="00B57028" w:rsidRDefault="002669A1" w:rsidP="00CE0225">
      <w:pPr>
        <w:ind w:firstLine="454"/>
        <w:rPr>
          <w:color w:val="FF0000"/>
        </w:rPr>
      </w:pPr>
    </w:p>
    <w:p w14:paraId="16F13594" w14:textId="77777777" w:rsidR="00FC4972" w:rsidRPr="00B57028" w:rsidRDefault="00FC4972" w:rsidP="00CE0225">
      <w:pPr>
        <w:ind w:firstLine="454"/>
        <w:rPr>
          <w:color w:val="FF0000"/>
        </w:rPr>
      </w:pPr>
    </w:p>
    <w:p w14:paraId="3EA11F78" w14:textId="77777777" w:rsidR="00FC4972" w:rsidRPr="00B57028" w:rsidRDefault="00FC4972" w:rsidP="00CE0225">
      <w:pPr>
        <w:ind w:firstLine="454"/>
        <w:rPr>
          <w:color w:val="FF0000"/>
        </w:rPr>
      </w:pPr>
    </w:p>
    <w:p w14:paraId="46411AFB" w14:textId="77777777" w:rsidR="00FC4972" w:rsidRPr="00B57028" w:rsidRDefault="00FC4972" w:rsidP="00CE0225">
      <w:pPr>
        <w:ind w:firstLine="454"/>
        <w:rPr>
          <w:color w:val="FF0000"/>
        </w:rPr>
      </w:pPr>
    </w:p>
    <w:p w14:paraId="4AB4E799" w14:textId="77777777" w:rsidR="00FC4972" w:rsidRPr="00B57028" w:rsidRDefault="00FC4972" w:rsidP="00CE0225">
      <w:pPr>
        <w:ind w:firstLine="454"/>
        <w:rPr>
          <w:color w:val="FF0000"/>
        </w:rPr>
      </w:pPr>
    </w:p>
    <w:p w14:paraId="582914A9" w14:textId="123BA5BA" w:rsidR="00FC4972" w:rsidRDefault="00FC4972" w:rsidP="00FC4972">
      <w:pPr>
        <w:rPr>
          <w:color w:val="FF0000"/>
        </w:rPr>
      </w:pPr>
    </w:p>
    <w:p w14:paraId="1551949C" w14:textId="77777777" w:rsidR="00FD120C" w:rsidRPr="00B57028" w:rsidRDefault="00FD120C" w:rsidP="00FC4972">
      <w:pPr>
        <w:rPr>
          <w:color w:val="FF0000"/>
        </w:rPr>
      </w:pPr>
    </w:p>
    <w:p w14:paraId="3B0A84DE" w14:textId="77777777" w:rsidR="002669A1" w:rsidRPr="00B57028" w:rsidRDefault="002669A1" w:rsidP="00CE0225">
      <w:pPr>
        <w:ind w:firstLine="454"/>
        <w:rPr>
          <w:b/>
          <w:color w:val="FF0000"/>
          <w:sz w:val="16"/>
          <w:szCs w:val="16"/>
        </w:rPr>
      </w:pPr>
    </w:p>
    <w:p w14:paraId="6A752056" w14:textId="5156067C" w:rsidR="00FC4972" w:rsidRPr="000321BE" w:rsidRDefault="002669A1" w:rsidP="000321BE">
      <w:pPr>
        <w:spacing w:after="240"/>
        <w:rPr>
          <w:b/>
        </w:rPr>
      </w:pPr>
      <w:r w:rsidRPr="00B57028">
        <w:rPr>
          <w:b/>
        </w:rPr>
        <w:t>Poděkování</w:t>
      </w:r>
    </w:p>
    <w:p w14:paraId="2A6666E6" w14:textId="091ED84A" w:rsidR="00E31801" w:rsidRPr="00B57028" w:rsidRDefault="00632810" w:rsidP="00FC4972">
      <w:pPr>
        <w:rPr>
          <w:spacing w:val="-2"/>
          <w:sz w:val="48"/>
          <w:szCs w:val="48"/>
        </w:rPr>
      </w:pPr>
      <w:r w:rsidRPr="00B57028">
        <w:t>Tímto bych si dovolila poděkovat vedoucímu mé diplomové práce, Mgr. Martinu Dominikovi Polínkovi, Ph.D.</w:t>
      </w:r>
      <w:r w:rsidR="00887F63">
        <w:t>,</w:t>
      </w:r>
      <w:r w:rsidRPr="00B57028">
        <w:t xml:space="preserve"> za jeho odborné vedení, cenné rady, laskavý a trpělivý přístup. Mé díky rovněž</w:t>
      </w:r>
      <w:r w:rsidR="00A8479D" w:rsidRPr="00B57028">
        <w:t xml:space="preserve"> patří</w:t>
      </w:r>
      <w:r w:rsidRPr="00B57028">
        <w:t xml:space="preserve"> </w:t>
      </w:r>
      <w:r w:rsidR="000321BE">
        <w:t xml:space="preserve">Mgr. Zdeňce Polínkové, </w:t>
      </w:r>
      <w:r w:rsidR="005137E3">
        <w:t xml:space="preserve">Mgr. </w:t>
      </w:r>
      <w:r w:rsidR="000321BE">
        <w:t>Vojt</w:t>
      </w:r>
      <w:r w:rsidR="005137E3">
        <w:t>ěchu</w:t>
      </w:r>
      <w:r w:rsidR="000321BE">
        <w:t xml:space="preserve"> Jurákovi a </w:t>
      </w:r>
      <w:r w:rsidRPr="00B57028">
        <w:t xml:space="preserve">všem zúčastněným respondentům, kteří mi poskytli podklady pro zpracování </w:t>
      </w:r>
      <w:r w:rsidR="00A8479D" w:rsidRPr="00B57028">
        <w:t>výzkumné části diplomové práce.</w:t>
      </w:r>
    </w:p>
    <w:p w14:paraId="35864F5C" w14:textId="145F8618" w:rsidR="00B15507" w:rsidRPr="00B57028" w:rsidRDefault="00B15507" w:rsidP="00E31801">
      <w:pPr>
        <w:rPr>
          <w:b/>
          <w:sz w:val="32"/>
        </w:rPr>
      </w:pPr>
    </w:p>
    <w:sdt>
      <w:sdtPr>
        <w:rPr>
          <w:rFonts w:ascii="Times New Roman" w:hAnsi="Times New Roman"/>
          <w:b w:val="0"/>
          <w:bCs w:val="0"/>
          <w:color w:val="auto"/>
          <w:sz w:val="24"/>
          <w:szCs w:val="24"/>
          <w:lang w:eastAsia="cs-CZ"/>
        </w:rPr>
        <w:id w:val="1362713048"/>
        <w:docPartObj>
          <w:docPartGallery w:val="Table of Contents"/>
          <w:docPartUnique/>
        </w:docPartObj>
      </w:sdtPr>
      <w:sdtContent>
        <w:p w14:paraId="496D4BC8" w14:textId="05E7EF84" w:rsidR="0011197A" w:rsidRPr="00D30119" w:rsidRDefault="0011197A" w:rsidP="00D30119">
          <w:pPr>
            <w:pStyle w:val="Nadpisobsahu"/>
            <w:spacing w:after="240"/>
            <w:rPr>
              <w:rFonts w:ascii="Times New Roman" w:hAnsi="Times New Roman"/>
              <w:color w:val="auto"/>
              <w:sz w:val="32"/>
              <w:szCs w:val="32"/>
            </w:rPr>
          </w:pPr>
          <w:r w:rsidRPr="00B57028">
            <w:rPr>
              <w:rFonts w:ascii="Times New Roman" w:hAnsi="Times New Roman"/>
              <w:color w:val="auto"/>
              <w:sz w:val="32"/>
              <w:szCs w:val="32"/>
            </w:rPr>
            <w:t>OBSAH</w:t>
          </w:r>
        </w:p>
        <w:p w14:paraId="2EB2C892" w14:textId="4F6066EB" w:rsidR="00A85892" w:rsidRDefault="0011197A">
          <w:pPr>
            <w:pStyle w:val="Obsah1"/>
            <w:rPr>
              <w:rFonts w:asciiTheme="minorHAnsi" w:eastAsiaTheme="minorEastAsia" w:hAnsiTheme="minorHAnsi" w:cstheme="minorBidi"/>
              <w:b w:val="0"/>
              <w:noProof/>
              <w:sz w:val="22"/>
              <w:szCs w:val="22"/>
            </w:rPr>
          </w:pPr>
          <w:r w:rsidRPr="00B57028">
            <w:fldChar w:fldCharType="begin"/>
          </w:r>
          <w:r w:rsidRPr="00B57028">
            <w:instrText xml:space="preserve"> TOC \o "1-3" \h \z \u </w:instrText>
          </w:r>
          <w:r w:rsidRPr="00B57028">
            <w:fldChar w:fldCharType="separate"/>
          </w:r>
          <w:hyperlink w:anchor="_Toc40727813" w:history="1">
            <w:r w:rsidR="00A85892" w:rsidRPr="00A2276D">
              <w:rPr>
                <w:rStyle w:val="Hypertextovodkaz"/>
                <w:noProof/>
              </w:rPr>
              <w:t>ÚVOD</w:t>
            </w:r>
            <w:r w:rsidR="00A85892">
              <w:rPr>
                <w:noProof/>
                <w:webHidden/>
              </w:rPr>
              <w:tab/>
            </w:r>
            <w:r w:rsidR="00A85892">
              <w:rPr>
                <w:noProof/>
                <w:webHidden/>
              </w:rPr>
              <w:fldChar w:fldCharType="begin"/>
            </w:r>
            <w:r w:rsidR="00A85892">
              <w:rPr>
                <w:noProof/>
                <w:webHidden/>
              </w:rPr>
              <w:instrText xml:space="preserve"> PAGEREF _Toc40727813 \h </w:instrText>
            </w:r>
            <w:r w:rsidR="00A85892">
              <w:rPr>
                <w:noProof/>
                <w:webHidden/>
              </w:rPr>
            </w:r>
            <w:r w:rsidR="00A85892">
              <w:rPr>
                <w:noProof/>
                <w:webHidden/>
              </w:rPr>
              <w:fldChar w:fldCharType="separate"/>
            </w:r>
            <w:r w:rsidR="00A85892">
              <w:rPr>
                <w:noProof/>
                <w:webHidden/>
              </w:rPr>
              <w:t>6</w:t>
            </w:r>
            <w:r w:rsidR="00A85892">
              <w:rPr>
                <w:noProof/>
                <w:webHidden/>
              </w:rPr>
              <w:fldChar w:fldCharType="end"/>
            </w:r>
          </w:hyperlink>
        </w:p>
        <w:p w14:paraId="1BC54954" w14:textId="48EB6F58" w:rsidR="00A85892" w:rsidRDefault="00A85892">
          <w:pPr>
            <w:pStyle w:val="Obsah1"/>
            <w:rPr>
              <w:rFonts w:asciiTheme="minorHAnsi" w:eastAsiaTheme="minorEastAsia" w:hAnsiTheme="minorHAnsi" w:cstheme="minorBidi"/>
              <w:b w:val="0"/>
              <w:noProof/>
              <w:sz w:val="22"/>
              <w:szCs w:val="22"/>
            </w:rPr>
          </w:pPr>
          <w:hyperlink w:anchor="_Toc40727814" w:history="1">
            <w:r w:rsidRPr="00A2276D">
              <w:rPr>
                <w:rStyle w:val="Hypertextovodkaz"/>
                <w:noProof/>
              </w:rPr>
              <w:t>I.</w:t>
            </w:r>
            <w:r>
              <w:rPr>
                <w:rFonts w:asciiTheme="minorHAnsi" w:eastAsiaTheme="minorEastAsia" w:hAnsiTheme="minorHAnsi" w:cstheme="minorBidi"/>
                <w:b w:val="0"/>
                <w:noProof/>
                <w:sz w:val="22"/>
                <w:szCs w:val="22"/>
              </w:rPr>
              <w:tab/>
            </w:r>
            <w:r w:rsidRPr="00A2276D">
              <w:rPr>
                <w:rStyle w:val="Hypertextovodkaz"/>
                <w:noProof/>
              </w:rPr>
              <w:t>TEORETICKÁ ČÁST</w:t>
            </w:r>
            <w:r>
              <w:rPr>
                <w:noProof/>
                <w:webHidden/>
              </w:rPr>
              <w:tab/>
            </w:r>
            <w:r>
              <w:rPr>
                <w:noProof/>
                <w:webHidden/>
              </w:rPr>
              <w:fldChar w:fldCharType="begin"/>
            </w:r>
            <w:r>
              <w:rPr>
                <w:noProof/>
                <w:webHidden/>
              </w:rPr>
              <w:instrText xml:space="preserve"> PAGEREF _Toc40727814 \h </w:instrText>
            </w:r>
            <w:r>
              <w:rPr>
                <w:noProof/>
                <w:webHidden/>
              </w:rPr>
            </w:r>
            <w:r>
              <w:rPr>
                <w:noProof/>
                <w:webHidden/>
              </w:rPr>
              <w:fldChar w:fldCharType="separate"/>
            </w:r>
            <w:r>
              <w:rPr>
                <w:noProof/>
                <w:webHidden/>
              </w:rPr>
              <w:t>8</w:t>
            </w:r>
            <w:r>
              <w:rPr>
                <w:noProof/>
                <w:webHidden/>
              </w:rPr>
              <w:fldChar w:fldCharType="end"/>
            </w:r>
          </w:hyperlink>
        </w:p>
        <w:p w14:paraId="7A9AEF82" w14:textId="725EDF4D" w:rsidR="00A85892" w:rsidRDefault="00A85892">
          <w:pPr>
            <w:pStyle w:val="Obsah1"/>
            <w:rPr>
              <w:rFonts w:asciiTheme="minorHAnsi" w:eastAsiaTheme="minorEastAsia" w:hAnsiTheme="minorHAnsi" w:cstheme="minorBidi"/>
              <w:b w:val="0"/>
              <w:noProof/>
              <w:sz w:val="22"/>
              <w:szCs w:val="22"/>
            </w:rPr>
          </w:pPr>
          <w:hyperlink w:anchor="_Toc40727815" w:history="1">
            <w:r w:rsidRPr="00A2276D">
              <w:rPr>
                <w:rStyle w:val="Hypertextovodkaz"/>
                <w:noProof/>
              </w:rPr>
              <w:t>1.</w:t>
            </w:r>
            <w:r>
              <w:rPr>
                <w:rFonts w:asciiTheme="minorHAnsi" w:eastAsiaTheme="minorEastAsia" w:hAnsiTheme="minorHAnsi" w:cstheme="minorBidi"/>
                <w:b w:val="0"/>
                <w:noProof/>
                <w:sz w:val="22"/>
                <w:szCs w:val="22"/>
              </w:rPr>
              <w:tab/>
            </w:r>
            <w:r w:rsidRPr="00A2276D">
              <w:rPr>
                <w:rStyle w:val="Hypertextovodkaz"/>
                <w:noProof/>
              </w:rPr>
              <w:t>Prevence</w:t>
            </w:r>
            <w:r>
              <w:rPr>
                <w:noProof/>
                <w:webHidden/>
              </w:rPr>
              <w:tab/>
            </w:r>
            <w:r>
              <w:rPr>
                <w:noProof/>
                <w:webHidden/>
              </w:rPr>
              <w:fldChar w:fldCharType="begin"/>
            </w:r>
            <w:r>
              <w:rPr>
                <w:noProof/>
                <w:webHidden/>
              </w:rPr>
              <w:instrText xml:space="preserve"> PAGEREF _Toc40727815 \h </w:instrText>
            </w:r>
            <w:r>
              <w:rPr>
                <w:noProof/>
                <w:webHidden/>
              </w:rPr>
            </w:r>
            <w:r>
              <w:rPr>
                <w:noProof/>
                <w:webHidden/>
              </w:rPr>
              <w:fldChar w:fldCharType="separate"/>
            </w:r>
            <w:r>
              <w:rPr>
                <w:noProof/>
                <w:webHidden/>
              </w:rPr>
              <w:t>9</w:t>
            </w:r>
            <w:r>
              <w:rPr>
                <w:noProof/>
                <w:webHidden/>
              </w:rPr>
              <w:fldChar w:fldCharType="end"/>
            </w:r>
          </w:hyperlink>
        </w:p>
        <w:p w14:paraId="24E33FD2" w14:textId="4A656484" w:rsidR="00A85892" w:rsidRDefault="00A85892">
          <w:pPr>
            <w:pStyle w:val="Obsah2"/>
            <w:rPr>
              <w:rFonts w:asciiTheme="minorHAnsi" w:eastAsiaTheme="minorEastAsia" w:hAnsiTheme="minorHAnsi" w:cstheme="minorBidi"/>
              <w:noProof/>
              <w:sz w:val="22"/>
              <w:szCs w:val="22"/>
            </w:rPr>
          </w:pPr>
          <w:hyperlink w:anchor="_Toc40727816" w:history="1">
            <w:r w:rsidRPr="00A2276D">
              <w:rPr>
                <w:rStyle w:val="Hypertextovodkaz"/>
                <w:noProof/>
              </w:rPr>
              <w:t>1.1</w:t>
            </w:r>
            <w:r>
              <w:rPr>
                <w:rFonts w:asciiTheme="minorHAnsi" w:eastAsiaTheme="minorEastAsia" w:hAnsiTheme="minorHAnsi" w:cstheme="minorBidi"/>
                <w:noProof/>
                <w:sz w:val="22"/>
                <w:szCs w:val="22"/>
              </w:rPr>
              <w:tab/>
            </w:r>
            <w:r w:rsidRPr="00A2276D">
              <w:rPr>
                <w:rStyle w:val="Hypertextovodkaz"/>
                <w:noProof/>
              </w:rPr>
              <w:t>Vymezení pojmu</w:t>
            </w:r>
            <w:r>
              <w:rPr>
                <w:noProof/>
                <w:webHidden/>
              </w:rPr>
              <w:tab/>
            </w:r>
            <w:r>
              <w:rPr>
                <w:noProof/>
                <w:webHidden/>
              </w:rPr>
              <w:fldChar w:fldCharType="begin"/>
            </w:r>
            <w:r>
              <w:rPr>
                <w:noProof/>
                <w:webHidden/>
              </w:rPr>
              <w:instrText xml:space="preserve"> PAGEREF _Toc40727816 \h </w:instrText>
            </w:r>
            <w:r>
              <w:rPr>
                <w:noProof/>
                <w:webHidden/>
              </w:rPr>
            </w:r>
            <w:r>
              <w:rPr>
                <w:noProof/>
                <w:webHidden/>
              </w:rPr>
              <w:fldChar w:fldCharType="separate"/>
            </w:r>
            <w:r>
              <w:rPr>
                <w:noProof/>
                <w:webHidden/>
              </w:rPr>
              <w:t>9</w:t>
            </w:r>
            <w:r>
              <w:rPr>
                <w:noProof/>
                <w:webHidden/>
              </w:rPr>
              <w:fldChar w:fldCharType="end"/>
            </w:r>
          </w:hyperlink>
        </w:p>
        <w:p w14:paraId="3D141CDA" w14:textId="2288AEE7" w:rsidR="00A85892" w:rsidRDefault="00A85892">
          <w:pPr>
            <w:pStyle w:val="Obsah2"/>
            <w:rPr>
              <w:rFonts w:asciiTheme="minorHAnsi" w:eastAsiaTheme="minorEastAsia" w:hAnsiTheme="minorHAnsi" w:cstheme="minorBidi"/>
              <w:noProof/>
              <w:sz w:val="22"/>
              <w:szCs w:val="22"/>
            </w:rPr>
          </w:pPr>
          <w:hyperlink w:anchor="_Toc40727817" w:history="1">
            <w:r w:rsidRPr="00A2276D">
              <w:rPr>
                <w:rStyle w:val="Hypertextovodkaz"/>
                <w:noProof/>
              </w:rPr>
              <w:t>1.2</w:t>
            </w:r>
            <w:r>
              <w:rPr>
                <w:rFonts w:asciiTheme="minorHAnsi" w:eastAsiaTheme="minorEastAsia" w:hAnsiTheme="minorHAnsi" w:cstheme="minorBidi"/>
                <w:noProof/>
                <w:sz w:val="22"/>
                <w:szCs w:val="22"/>
              </w:rPr>
              <w:tab/>
            </w:r>
            <w:r w:rsidRPr="00A2276D">
              <w:rPr>
                <w:rStyle w:val="Hypertextovodkaz"/>
                <w:noProof/>
              </w:rPr>
              <w:t>Kategorizace prevence</w:t>
            </w:r>
            <w:r>
              <w:rPr>
                <w:noProof/>
                <w:webHidden/>
              </w:rPr>
              <w:tab/>
            </w:r>
            <w:r>
              <w:rPr>
                <w:noProof/>
                <w:webHidden/>
              </w:rPr>
              <w:fldChar w:fldCharType="begin"/>
            </w:r>
            <w:r>
              <w:rPr>
                <w:noProof/>
                <w:webHidden/>
              </w:rPr>
              <w:instrText xml:space="preserve"> PAGEREF _Toc40727817 \h </w:instrText>
            </w:r>
            <w:r>
              <w:rPr>
                <w:noProof/>
                <w:webHidden/>
              </w:rPr>
            </w:r>
            <w:r>
              <w:rPr>
                <w:noProof/>
                <w:webHidden/>
              </w:rPr>
              <w:fldChar w:fldCharType="separate"/>
            </w:r>
            <w:r>
              <w:rPr>
                <w:noProof/>
                <w:webHidden/>
              </w:rPr>
              <w:t>9</w:t>
            </w:r>
            <w:r>
              <w:rPr>
                <w:noProof/>
                <w:webHidden/>
              </w:rPr>
              <w:fldChar w:fldCharType="end"/>
            </w:r>
          </w:hyperlink>
        </w:p>
        <w:p w14:paraId="47A3AE90" w14:textId="2F6D9486" w:rsidR="00A85892" w:rsidRDefault="00A85892">
          <w:pPr>
            <w:pStyle w:val="Obsah3"/>
            <w:tabs>
              <w:tab w:val="left" w:pos="1415"/>
              <w:tab w:val="right" w:leader="dot" w:pos="8777"/>
            </w:tabs>
            <w:rPr>
              <w:rFonts w:asciiTheme="minorHAnsi" w:eastAsiaTheme="minorEastAsia" w:hAnsiTheme="minorHAnsi" w:cstheme="minorBidi"/>
              <w:noProof/>
              <w:sz w:val="22"/>
              <w:szCs w:val="22"/>
            </w:rPr>
          </w:pPr>
          <w:hyperlink w:anchor="_Toc40727818" w:history="1">
            <w:r w:rsidRPr="00A2276D">
              <w:rPr>
                <w:rStyle w:val="Hypertextovodkaz"/>
                <w:noProof/>
              </w:rPr>
              <w:t>1.2.1</w:t>
            </w:r>
            <w:r>
              <w:rPr>
                <w:rFonts w:asciiTheme="minorHAnsi" w:eastAsiaTheme="minorEastAsia" w:hAnsiTheme="minorHAnsi" w:cstheme="minorBidi"/>
                <w:noProof/>
                <w:sz w:val="22"/>
                <w:szCs w:val="22"/>
              </w:rPr>
              <w:tab/>
            </w:r>
            <w:r w:rsidRPr="00A2276D">
              <w:rPr>
                <w:rStyle w:val="Hypertextovodkaz"/>
                <w:noProof/>
              </w:rPr>
              <w:t>Prevence primární, sekundární, terciární</w:t>
            </w:r>
            <w:r>
              <w:rPr>
                <w:noProof/>
                <w:webHidden/>
              </w:rPr>
              <w:tab/>
            </w:r>
            <w:r>
              <w:rPr>
                <w:noProof/>
                <w:webHidden/>
              </w:rPr>
              <w:fldChar w:fldCharType="begin"/>
            </w:r>
            <w:r>
              <w:rPr>
                <w:noProof/>
                <w:webHidden/>
              </w:rPr>
              <w:instrText xml:space="preserve"> PAGEREF _Toc40727818 \h </w:instrText>
            </w:r>
            <w:r>
              <w:rPr>
                <w:noProof/>
                <w:webHidden/>
              </w:rPr>
            </w:r>
            <w:r>
              <w:rPr>
                <w:noProof/>
                <w:webHidden/>
              </w:rPr>
              <w:fldChar w:fldCharType="separate"/>
            </w:r>
            <w:r>
              <w:rPr>
                <w:noProof/>
                <w:webHidden/>
              </w:rPr>
              <w:t>9</w:t>
            </w:r>
            <w:r>
              <w:rPr>
                <w:noProof/>
                <w:webHidden/>
              </w:rPr>
              <w:fldChar w:fldCharType="end"/>
            </w:r>
          </w:hyperlink>
        </w:p>
        <w:p w14:paraId="6D6C9C35" w14:textId="57EAA4B8" w:rsidR="00A85892" w:rsidRDefault="00A85892">
          <w:pPr>
            <w:pStyle w:val="Obsah3"/>
            <w:tabs>
              <w:tab w:val="left" w:pos="1415"/>
              <w:tab w:val="right" w:leader="dot" w:pos="8777"/>
            </w:tabs>
            <w:rPr>
              <w:rFonts w:asciiTheme="minorHAnsi" w:eastAsiaTheme="minorEastAsia" w:hAnsiTheme="minorHAnsi" w:cstheme="minorBidi"/>
              <w:noProof/>
              <w:sz w:val="22"/>
              <w:szCs w:val="22"/>
            </w:rPr>
          </w:pPr>
          <w:hyperlink w:anchor="_Toc40727819" w:history="1">
            <w:r w:rsidRPr="00A2276D">
              <w:rPr>
                <w:rStyle w:val="Hypertextovodkaz"/>
                <w:noProof/>
              </w:rPr>
              <w:t>1.2.2</w:t>
            </w:r>
            <w:r>
              <w:rPr>
                <w:rFonts w:asciiTheme="minorHAnsi" w:eastAsiaTheme="minorEastAsia" w:hAnsiTheme="minorHAnsi" w:cstheme="minorBidi"/>
                <w:noProof/>
                <w:sz w:val="22"/>
                <w:szCs w:val="22"/>
              </w:rPr>
              <w:tab/>
            </w:r>
            <w:r w:rsidRPr="00A2276D">
              <w:rPr>
                <w:rStyle w:val="Hypertextovodkaz"/>
                <w:noProof/>
              </w:rPr>
              <w:t>Prevence všeobecná, selektivní, indikovaná</w:t>
            </w:r>
            <w:r>
              <w:rPr>
                <w:noProof/>
                <w:webHidden/>
              </w:rPr>
              <w:tab/>
            </w:r>
            <w:r>
              <w:rPr>
                <w:noProof/>
                <w:webHidden/>
              </w:rPr>
              <w:fldChar w:fldCharType="begin"/>
            </w:r>
            <w:r>
              <w:rPr>
                <w:noProof/>
                <w:webHidden/>
              </w:rPr>
              <w:instrText xml:space="preserve"> PAGEREF _Toc40727819 \h </w:instrText>
            </w:r>
            <w:r>
              <w:rPr>
                <w:noProof/>
                <w:webHidden/>
              </w:rPr>
            </w:r>
            <w:r>
              <w:rPr>
                <w:noProof/>
                <w:webHidden/>
              </w:rPr>
              <w:fldChar w:fldCharType="separate"/>
            </w:r>
            <w:r>
              <w:rPr>
                <w:noProof/>
                <w:webHidden/>
              </w:rPr>
              <w:t>11</w:t>
            </w:r>
            <w:r>
              <w:rPr>
                <w:noProof/>
                <w:webHidden/>
              </w:rPr>
              <w:fldChar w:fldCharType="end"/>
            </w:r>
          </w:hyperlink>
        </w:p>
        <w:p w14:paraId="7AB18B8C" w14:textId="6A543A5A" w:rsidR="00A85892" w:rsidRDefault="00A85892">
          <w:pPr>
            <w:pStyle w:val="Obsah3"/>
            <w:tabs>
              <w:tab w:val="left" w:pos="1415"/>
              <w:tab w:val="right" w:leader="dot" w:pos="8777"/>
            </w:tabs>
            <w:rPr>
              <w:rFonts w:asciiTheme="minorHAnsi" w:eastAsiaTheme="minorEastAsia" w:hAnsiTheme="minorHAnsi" w:cstheme="minorBidi"/>
              <w:noProof/>
              <w:sz w:val="22"/>
              <w:szCs w:val="22"/>
            </w:rPr>
          </w:pPr>
          <w:hyperlink w:anchor="_Toc40727820" w:history="1">
            <w:r w:rsidRPr="00A2276D">
              <w:rPr>
                <w:rStyle w:val="Hypertextovodkaz"/>
                <w:noProof/>
              </w:rPr>
              <w:t>1.2.3</w:t>
            </w:r>
            <w:r>
              <w:rPr>
                <w:rFonts w:asciiTheme="minorHAnsi" w:eastAsiaTheme="minorEastAsia" w:hAnsiTheme="minorHAnsi" w:cstheme="minorBidi"/>
                <w:noProof/>
                <w:sz w:val="22"/>
                <w:szCs w:val="22"/>
              </w:rPr>
              <w:tab/>
            </w:r>
            <w:r w:rsidRPr="00A2276D">
              <w:rPr>
                <w:rStyle w:val="Hypertextovodkaz"/>
                <w:noProof/>
              </w:rPr>
              <w:t>Prevence specifická a nespecifická</w:t>
            </w:r>
            <w:r>
              <w:rPr>
                <w:noProof/>
                <w:webHidden/>
              </w:rPr>
              <w:tab/>
            </w:r>
            <w:r>
              <w:rPr>
                <w:noProof/>
                <w:webHidden/>
              </w:rPr>
              <w:fldChar w:fldCharType="begin"/>
            </w:r>
            <w:r>
              <w:rPr>
                <w:noProof/>
                <w:webHidden/>
              </w:rPr>
              <w:instrText xml:space="preserve"> PAGEREF _Toc40727820 \h </w:instrText>
            </w:r>
            <w:r>
              <w:rPr>
                <w:noProof/>
                <w:webHidden/>
              </w:rPr>
            </w:r>
            <w:r>
              <w:rPr>
                <w:noProof/>
                <w:webHidden/>
              </w:rPr>
              <w:fldChar w:fldCharType="separate"/>
            </w:r>
            <w:r>
              <w:rPr>
                <w:noProof/>
                <w:webHidden/>
              </w:rPr>
              <w:t>11</w:t>
            </w:r>
            <w:r>
              <w:rPr>
                <w:noProof/>
                <w:webHidden/>
              </w:rPr>
              <w:fldChar w:fldCharType="end"/>
            </w:r>
          </w:hyperlink>
        </w:p>
        <w:p w14:paraId="08436217" w14:textId="68EAC758" w:rsidR="00A85892" w:rsidRDefault="00A85892">
          <w:pPr>
            <w:pStyle w:val="Obsah2"/>
            <w:rPr>
              <w:rFonts w:asciiTheme="minorHAnsi" w:eastAsiaTheme="minorEastAsia" w:hAnsiTheme="minorHAnsi" w:cstheme="minorBidi"/>
              <w:noProof/>
              <w:sz w:val="22"/>
              <w:szCs w:val="22"/>
            </w:rPr>
          </w:pPr>
          <w:hyperlink w:anchor="_Toc40727821" w:history="1">
            <w:r w:rsidRPr="00A2276D">
              <w:rPr>
                <w:rStyle w:val="Hypertextovodkaz"/>
                <w:noProof/>
              </w:rPr>
              <w:t>1.3</w:t>
            </w:r>
            <w:r>
              <w:rPr>
                <w:rFonts w:asciiTheme="minorHAnsi" w:eastAsiaTheme="minorEastAsia" w:hAnsiTheme="minorHAnsi" w:cstheme="minorBidi"/>
                <w:noProof/>
                <w:sz w:val="22"/>
                <w:szCs w:val="22"/>
              </w:rPr>
              <w:tab/>
            </w:r>
            <w:r w:rsidRPr="00A2276D">
              <w:rPr>
                <w:rStyle w:val="Hypertextovodkaz"/>
                <w:noProof/>
              </w:rPr>
              <w:t>Lidské potřeby podle Maslowa a prevence</w:t>
            </w:r>
            <w:r>
              <w:rPr>
                <w:noProof/>
                <w:webHidden/>
              </w:rPr>
              <w:tab/>
            </w:r>
            <w:r>
              <w:rPr>
                <w:noProof/>
                <w:webHidden/>
              </w:rPr>
              <w:fldChar w:fldCharType="begin"/>
            </w:r>
            <w:r>
              <w:rPr>
                <w:noProof/>
                <w:webHidden/>
              </w:rPr>
              <w:instrText xml:space="preserve"> PAGEREF _Toc40727821 \h </w:instrText>
            </w:r>
            <w:r>
              <w:rPr>
                <w:noProof/>
                <w:webHidden/>
              </w:rPr>
            </w:r>
            <w:r>
              <w:rPr>
                <w:noProof/>
                <w:webHidden/>
              </w:rPr>
              <w:fldChar w:fldCharType="separate"/>
            </w:r>
            <w:r>
              <w:rPr>
                <w:noProof/>
                <w:webHidden/>
              </w:rPr>
              <w:t>11</w:t>
            </w:r>
            <w:r>
              <w:rPr>
                <w:noProof/>
                <w:webHidden/>
              </w:rPr>
              <w:fldChar w:fldCharType="end"/>
            </w:r>
          </w:hyperlink>
        </w:p>
        <w:p w14:paraId="1C16B2F2" w14:textId="3AA23822" w:rsidR="00A85892" w:rsidRDefault="00A85892">
          <w:pPr>
            <w:pStyle w:val="Obsah3"/>
            <w:tabs>
              <w:tab w:val="left" w:pos="1415"/>
              <w:tab w:val="right" w:leader="dot" w:pos="8777"/>
            </w:tabs>
            <w:rPr>
              <w:rFonts w:asciiTheme="minorHAnsi" w:eastAsiaTheme="minorEastAsia" w:hAnsiTheme="minorHAnsi" w:cstheme="minorBidi"/>
              <w:noProof/>
              <w:sz w:val="22"/>
              <w:szCs w:val="22"/>
            </w:rPr>
          </w:pPr>
          <w:hyperlink w:anchor="_Toc40727822" w:history="1">
            <w:r w:rsidRPr="00A2276D">
              <w:rPr>
                <w:rStyle w:val="Hypertextovodkaz"/>
                <w:noProof/>
              </w:rPr>
              <w:t>1.3.1</w:t>
            </w:r>
            <w:r>
              <w:rPr>
                <w:rFonts w:asciiTheme="minorHAnsi" w:eastAsiaTheme="minorEastAsia" w:hAnsiTheme="minorHAnsi" w:cstheme="minorBidi"/>
                <w:noProof/>
                <w:sz w:val="22"/>
                <w:szCs w:val="22"/>
              </w:rPr>
              <w:tab/>
            </w:r>
            <w:r w:rsidRPr="00A2276D">
              <w:rPr>
                <w:rStyle w:val="Hypertextovodkaz"/>
                <w:noProof/>
              </w:rPr>
              <w:t>Struktura potřeb</w:t>
            </w:r>
            <w:r>
              <w:rPr>
                <w:noProof/>
                <w:webHidden/>
              </w:rPr>
              <w:tab/>
            </w:r>
            <w:r>
              <w:rPr>
                <w:noProof/>
                <w:webHidden/>
              </w:rPr>
              <w:fldChar w:fldCharType="begin"/>
            </w:r>
            <w:r>
              <w:rPr>
                <w:noProof/>
                <w:webHidden/>
              </w:rPr>
              <w:instrText xml:space="preserve"> PAGEREF _Toc40727822 \h </w:instrText>
            </w:r>
            <w:r>
              <w:rPr>
                <w:noProof/>
                <w:webHidden/>
              </w:rPr>
            </w:r>
            <w:r>
              <w:rPr>
                <w:noProof/>
                <w:webHidden/>
              </w:rPr>
              <w:fldChar w:fldCharType="separate"/>
            </w:r>
            <w:r>
              <w:rPr>
                <w:noProof/>
                <w:webHidden/>
              </w:rPr>
              <w:t>12</w:t>
            </w:r>
            <w:r>
              <w:rPr>
                <w:noProof/>
                <w:webHidden/>
              </w:rPr>
              <w:fldChar w:fldCharType="end"/>
            </w:r>
          </w:hyperlink>
        </w:p>
        <w:p w14:paraId="2DDBB64C" w14:textId="24640E02" w:rsidR="00A85892" w:rsidRDefault="00A85892">
          <w:pPr>
            <w:pStyle w:val="Obsah1"/>
            <w:rPr>
              <w:rFonts w:asciiTheme="minorHAnsi" w:eastAsiaTheme="minorEastAsia" w:hAnsiTheme="minorHAnsi" w:cstheme="minorBidi"/>
              <w:b w:val="0"/>
              <w:noProof/>
              <w:sz w:val="22"/>
              <w:szCs w:val="22"/>
            </w:rPr>
          </w:pPr>
          <w:hyperlink w:anchor="_Toc40727823" w:history="1">
            <w:r w:rsidRPr="00A2276D">
              <w:rPr>
                <w:rStyle w:val="Hypertextovodkaz"/>
                <w:noProof/>
              </w:rPr>
              <w:t>2.</w:t>
            </w:r>
            <w:r>
              <w:rPr>
                <w:rFonts w:asciiTheme="minorHAnsi" w:eastAsiaTheme="minorEastAsia" w:hAnsiTheme="minorHAnsi" w:cstheme="minorBidi"/>
                <w:b w:val="0"/>
                <w:noProof/>
                <w:sz w:val="22"/>
                <w:szCs w:val="22"/>
              </w:rPr>
              <w:tab/>
            </w:r>
            <w:r w:rsidRPr="00A2276D">
              <w:rPr>
                <w:rStyle w:val="Hypertextovodkaz"/>
                <w:noProof/>
              </w:rPr>
              <w:t>Rizikové a problémové chování</w:t>
            </w:r>
            <w:r>
              <w:rPr>
                <w:noProof/>
                <w:webHidden/>
              </w:rPr>
              <w:tab/>
            </w:r>
            <w:r>
              <w:rPr>
                <w:noProof/>
                <w:webHidden/>
              </w:rPr>
              <w:fldChar w:fldCharType="begin"/>
            </w:r>
            <w:r>
              <w:rPr>
                <w:noProof/>
                <w:webHidden/>
              </w:rPr>
              <w:instrText xml:space="preserve"> PAGEREF _Toc40727823 \h </w:instrText>
            </w:r>
            <w:r>
              <w:rPr>
                <w:noProof/>
                <w:webHidden/>
              </w:rPr>
            </w:r>
            <w:r>
              <w:rPr>
                <w:noProof/>
                <w:webHidden/>
              </w:rPr>
              <w:fldChar w:fldCharType="separate"/>
            </w:r>
            <w:r>
              <w:rPr>
                <w:noProof/>
                <w:webHidden/>
              </w:rPr>
              <w:t>15</w:t>
            </w:r>
            <w:r>
              <w:rPr>
                <w:noProof/>
                <w:webHidden/>
              </w:rPr>
              <w:fldChar w:fldCharType="end"/>
            </w:r>
          </w:hyperlink>
        </w:p>
        <w:p w14:paraId="60ED46EB" w14:textId="51EACE8C" w:rsidR="00A85892" w:rsidRDefault="00A85892">
          <w:pPr>
            <w:pStyle w:val="Obsah2"/>
            <w:rPr>
              <w:rFonts w:asciiTheme="minorHAnsi" w:eastAsiaTheme="minorEastAsia" w:hAnsiTheme="minorHAnsi" w:cstheme="minorBidi"/>
              <w:noProof/>
              <w:sz w:val="22"/>
              <w:szCs w:val="22"/>
            </w:rPr>
          </w:pPr>
          <w:hyperlink w:anchor="_Toc40727824" w:history="1">
            <w:r w:rsidRPr="00A2276D">
              <w:rPr>
                <w:rStyle w:val="Hypertextovodkaz"/>
                <w:noProof/>
              </w:rPr>
              <w:t>2.1</w:t>
            </w:r>
            <w:r>
              <w:rPr>
                <w:rFonts w:asciiTheme="minorHAnsi" w:eastAsiaTheme="minorEastAsia" w:hAnsiTheme="minorHAnsi" w:cstheme="minorBidi"/>
                <w:noProof/>
                <w:sz w:val="22"/>
                <w:szCs w:val="22"/>
              </w:rPr>
              <w:tab/>
            </w:r>
            <w:r w:rsidRPr="00A2276D">
              <w:rPr>
                <w:rStyle w:val="Hypertextovodkaz"/>
                <w:noProof/>
              </w:rPr>
              <w:t>Vymezení</w:t>
            </w:r>
            <w:r>
              <w:rPr>
                <w:noProof/>
                <w:webHidden/>
              </w:rPr>
              <w:tab/>
            </w:r>
            <w:r>
              <w:rPr>
                <w:noProof/>
                <w:webHidden/>
              </w:rPr>
              <w:fldChar w:fldCharType="begin"/>
            </w:r>
            <w:r>
              <w:rPr>
                <w:noProof/>
                <w:webHidden/>
              </w:rPr>
              <w:instrText xml:space="preserve"> PAGEREF _Toc40727824 \h </w:instrText>
            </w:r>
            <w:r>
              <w:rPr>
                <w:noProof/>
                <w:webHidden/>
              </w:rPr>
            </w:r>
            <w:r>
              <w:rPr>
                <w:noProof/>
                <w:webHidden/>
              </w:rPr>
              <w:fldChar w:fldCharType="separate"/>
            </w:r>
            <w:r>
              <w:rPr>
                <w:noProof/>
                <w:webHidden/>
              </w:rPr>
              <w:t>15</w:t>
            </w:r>
            <w:r>
              <w:rPr>
                <w:noProof/>
                <w:webHidden/>
              </w:rPr>
              <w:fldChar w:fldCharType="end"/>
            </w:r>
          </w:hyperlink>
        </w:p>
        <w:p w14:paraId="09C67FE3" w14:textId="68BEEC69" w:rsidR="00A85892" w:rsidRDefault="00A85892">
          <w:pPr>
            <w:pStyle w:val="Obsah2"/>
            <w:rPr>
              <w:rFonts w:asciiTheme="minorHAnsi" w:eastAsiaTheme="minorEastAsia" w:hAnsiTheme="minorHAnsi" w:cstheme="minorBidi"/>
              <w:noProof/>
              <w:sz w:val="22"/>
              <w:szCs w:val="22"/>
            </w:rPr>
          </w:pPr>
          <w:hyperlink w:anchor="_Toc40727825" w:history="1">
            <w:r w:rsidRPr="00A2276D">
              <w:rPr>
                <w:rStyle w:val="Hypertextovodkaz"/>
                <w:noProof/>
              </w:rPr>
              <w:t>2.2</w:t>
            </w:r>
            <w:r>
              <w:rPr>
                <w:rFonts w:asciiTheme="minorHAnsi" w:eastAsiaTheme="minorEastAsia" w:hAnsiTheme="minorHAnsi" w:cstheme="minorBidi"/>
                <w:noProof/>
                <w:sz w:val="22"/>
                <w:szCs w:val="22"/>
              </w:rPr>
              <w:tab/>
            </w:r>
            <w:r w:rsidRPr="00A2276D">
              <w:rPr>
                <w:rStyle w:val="Hypertextovodkaz"/>
                <w:noProof/>
              </w:rPr>
              <w:t>Typy rizikového chování</w:t>
            </w:r>
            <w:r>
              <w:rPr>
                <w:noProof/>
                <w:webHidden/>
              </w:rPr>
              <w:tab/>
            </w:r>
            <w:r>
              <w:rPr>
                <w:noProof/>
                <w:webHidden/>
              </w:rPr>
              <w:fldChar w:fldCharType="begin"/>
            </w:r>
            <w:r>
              <w:rPr>
                <w:noProof/>
                <w:webHidden/>
              </w:rPr>
              <w:instrText xml:space="preserve"> PAGEREF _Toc40727825 \h </w:instrText>
            </w:r>
            <w:r>
              <w:rPr>
                <w:noProof/>
                <w:webHidden/>
              </w:rPr>
            </w:r>
            <w:r>
              <w:rPr>
                <w:noProof/>
                <w:webHidden/>
              </w:rPr>
              <w:fldChar w:fldCharType="separate"/>
            </w:r>
            <w:r>
              <w:rPr>
                <w:noProof/>
                <w:webHidden/>
              </w:rPr>
              <w:t>16</w:t>
            </w:r>
            <w:r>
              <w:rPr>
                <w:noProof/>
                <w:webHidden/>
              </w:rPr>
              <w:fldChar w:fldCharType="end"/>
            </w:r>
          </w:hyperlink>
        </w:p>
        <w:p w14:paraId="1F24EB21" w14:textId="4F939233" w:rsidR="00A85892" w:rsidRDefault="00A85892">
          <w:pPr>
            <w:pStyle w:val="Obsah3"/>
            <w:tabs>
              <w:tab w:val="left" w:pos="1415"/>
              <w:tab w:val="right" w:leader="dot" w:pos="8777"/>
            </w:tabs>
            <w:rPr>
              <w:rFonts w:asciiTheme="minorHAnsi" w:eastAsiaTheme="minorEastAsia" w:hAnsiTheme="minorHAnsi" w:cstheme="minorBidi"/>
              <w:noProof/>
              <w:sz w:val="22"/>
              <w:szCs w:val="22"/>
            </w:rPr>
          </w:pPr>
          <w:hyperlink w:anchor="_Toc40727826" w:history="1">
            <w:r w:rsidRPr="00A2276D">
              <w:rPr>
                <w:rStyle w:val="Hypertextovodkaz"/>
                <w:noProof/>
              </w:rPr>
              <w:t>2.2.1</w:t>
            </w:r>
            <w:r>
              <w:rPr>
                <w:rFonts w:asciiTheme="minorHAnsi" w:eastAsiaTheme="minorEastAsia" w:hAnsiTheme="minorHAnsi" w:cstheme="minorBidi"/>
                <w:noProof/>
                <w:sz w:val="22"/>
                <w:szCs w:val="22"/>
              </w:rPr>
              <w:tab/>
            </w:r>
            <w:r w:rsidRPr="00A2276D">
              <w:rPr>
                <w:rStyle w:val="Hypertextovodkaz"/>
                <w:noProof/>
              </w:rPr>
              <w:t>Vybrané typy rizikového chování</w:t>
            </w:r>
            <w:r>
              <w:rPr>
                <w:noProof/>
                <w:webHidden/>
              </w:rPr>
              <w:tab/>
            </w:r>
            <w:r>
              <w:rPr>
                <w:noProof/>
                <w:webHidden/>
              </w:rPr>
              <w:fldChar w:fldCharType="begin"/>
            </w:r>
            <w:r>
              <w:rPr>
                <w:noProof/>
                <w:webHidden/>
              </w:rPr>
              <w:instrText xml:space="preserve"> PAGEREF _Toc40727826 \h </w:instrText>
            </w:r>
            <w:r>
              <w:rPr>
                <w:noProof/>
                <w:webHidden/>
              </w:rPr>
            </w:r>
            <w:r>
              <w:rPr>
                <w:noProof/>
                <w:webHidden/>
              </w:rPr>
              <w:fldChar w:fldCharType="separate"/>
            </w:r>
            <w:r>
              <w:rPr>
                <w:noProof/>
                <w:webHidden/>
              </w:rPr>
              <w:t>16</w:t>
            </w:r>
            <w:r>
              <w:rPr>
                <w:noProof/>
                <w:webHidden/>
              </w:rPr>
              <w:fldChar w:fldCharType="end"/>
            </w:r>
          </w:hyperlink>
        </w:p>
        <w:p w14:paraId="665D0549" w14:textId="4F68828C" w:rsidR="00A85892" w:rsidRDefault="00A85892">
          <w:pPr>
            <w:pStyle w:val="Obsah1"/>
            <w:rPr>
              <w:rFonts w:asciiTheme="minorHAnsi" w:eastAsiaTheme="minorEastAsia" w:hAnsiTheme="minorHAnsi" w:cstheme="minorBidi"/>
              <w:b w:val="0"/>
              <w:noProof/>
              <w:sz w:val="22"/>
              <w:szCs w:val="22"/>
            </w:rPr>
          </w:pPr>
          <w:hyperlink w:anchor="_Toc40727827" w:history="1">
            <w:r w:rsidRPr="00A2276D">
              <w:rPr>
                <w:rStyle w:val="Hypertextovodkaz"/>
                <w:noProof/>
              </w:rPr>
              <w:t>3.</w:t>
            </w:r>
            <w:r>
              <w:rPr>
                <w:rFonts w:asciiTheme="minorHAnsi" w:eastAsiaTheme="minorEastAsia" w:hAnsiTheme="minorHAnsi" w:cstheme="minorBidi"/>
                <w:b w:val="0"/>
                <w:noProof/>
                <w:sz w:val="22"/>
                <w:szCs w:val="22"/>
              </w:rPr>
              <w:tab/>
            </w:r>
            <w:r w:rsidRPr="00A2276D">
              <w:rPr>
                <w:rStyle w:val="Hypertextovodkaz"/>
                <w:noProof/>
              </w:rPr>
              <w:t>Skauting</w:t>
            </w:r>
            <w:r>
              <w:rPr>
                <w:noProof/>
                <w:webHidden/>
              </w:rPr>
              <w:tab/>
            </w:r>
            <w:r>
              <w:rPr>
                <w:noProof/>
                <w:webHidden/>
              </w:rPr>
              <w:fldChar w:fldCharType="begin"/>
            </w:r>
            <w:r>
              <w:rPr>
                <w:noProof/>
                <w:webHidden/>
              </w:rPr>
              <w:instrText xml:space="preserve"> PAGEREF _Toc40727827 \h </w:instrText>
            </w:r>
            <w:r>
              <w:rPr>
                <w:noProof/>
                <w:webHidden/>
              </w:rPr>
            </w:r>
            <w:r>
              <w:rPr>
                <w:noProof/>
                <w:webHidden/>
              </w:rPr>
              <w:fldChar w:fldCharType="separate"/>
            </w:r>
            <w:r>
              <w:rPr>
                <w:noProof/>
                <w:webHidden/>
              </w:rPr>
              <w:t>22</w:t>
            </w:r>
            <w:r>
              <w:rPr>
                <w:noProof/>
                <w:webHidden/>
              </w:rPr>
              <w:fldChar w:fldCharType="end"/>
            </w:r>
          </w:hyperlink>
        </w:p>
        <w:p w14:paraId="19A0B97B" w14:textId="68BB40E7" w:rsidR="00A85892" w:rsidRDefault="00A85892">
          <w:pPr>
            <w:pStyle w:val="Obsah2"/>
            <w:rPr>
              <w:rFonts w:asciiTheme="minorHAnsi" w:eastAsiaTheme="minorEastAsia" w:hAnsiTheme="minorHAnsi" w:cstheme="minorBidi"/>
              <w:noProof/>
              <w:sz w:val="22"/>
              <w:szCs w:val="22"/>
            </w:rPr>
          </w:pPr>
          <w:hyperlink w:anchor="_Toc40727828" w:history="1">
            <w:r w:rsidRPr="00A2276D">
              <w:rPr>
                <w:rStyle w:val="Hypertextovodkaz"/>
                <w:noProof/>
              </w:rPr>
              <w:t>3.1</w:t>
            </w:r>
            <w:r>
              <w:rPr>
                <w:rFonts w:asciiTheme="minorHAnsi" w:eastAsiaTheme="minorEastAsia" w:hAnsiTheme="minorHAnsi" w:cstheme="minorBidi"/>
                <w:noProof/>
                <w:sz w:val="22"/>
                <w:szCs w:val="22"/>
              </w:rPr>
              <w:tab/>
            </w:r>
            <w:r w:rsidRPr="00A2276D">
              <w:rPr>
                <w:rStyle w:val="Hypertextovodkaz"/>
                <w:noProof/>
              </w:rPr>
              <w:t>Skautská výchova</w:t>
            </w:r>
            <w:r>
              <w:rPr>
                <w:noProof/>
                <w:webHidden/>
              </w:rPr>
              <w:tab/>
            </w:r>
            <w:r>
              <w:rPr>
                <w:noProof/>
                <w:webHidden/>
              </w:rPr>
              <w:fldChar w:fldCharType="begin"/>
            </w:r>
            <w:r>
              <w:rPr>
                <w:noProof/>
                <w:webHidden/>
              </w:rPr>
              <w:instrText xml:space="preserve"> PAGEREF _Toc40727828 \h </w:instrText>
            </w:r>
            <w:r>
              <w:rPr>
                <w:noProof/>
                <w:webHidden/>
              </w:rPr>
            </w:r>
            <w:r>
              <w:rPr>
                <w:noProof/>
                <w:webHidden/>
              </w:rPr>
              <w:fldChar w:fldCharType="separate"/>
            </w:r>
            <w:r>
              <w:rPr>
                <w:noProof/>
                <w:webHidden/>
              </w:rPr>
              <w:t>23</w:t>
            </w:r>
            <w:r>
              <w:rPr>
                <w:noProof/>
                <w:webHidden/>
              </w:rPr>
              <w:fldChar w:fldCharType="end"/>
            </w:r>
          </w:hyperlink>
        </w:p>
        <w:p w14:paraId="45F8761B" w14:textId="06891F69" w:rsidR="00A85892" w:rsidRDefault="00A85892">
          <w:pPr>
            <w:pStyle w:val="Obsah3"/>
            <w:tabs>
              <w:tab w:val="left" w:pos="1415"/>
              <w:tab w:val="right" w:leader="dot" w:pos="8777"/>
            </w:tabs>
            <w:rPr>
              <w:rFonts w:asciiTheme="minorHAnsi" w:eastAsiaTheme="minorEastAsia" w:hAnsiTheme="minorHAnsi" w:cstheme="minorBidi"/>
              <w:noProof/>
              <w:sz w:val="22"/>
              <w:szCs w:val="22"/>
            </w:rPr>
          </w:pPr>
          <w:hyperlink w:anchor="_Toc40727829" w:history="1">
            <w:r w:rsidRPr="00A2276D">
              <w:rPr>
                <w:rStyle w:val="Hypertextovodkaz"/>
                <w:noProof/>
              </w:rPr>
              <w:t>3.1.1</w:t>
            </w:r>
            <w:r>
              <w:rPr>
                <w:rFonts w:asciiTheme="minorHAnsi" w:eastAsiaTheme="minorEastAsia" w:hAnsiTheme="minorHAnsi" w:cstheme="minorBidi"/>
                <w:noProof/>
                <w:sz w:val="22"/>
                <w:szCs w:val="22"/>
              </w:rPr>
              <w:tab/>
            </w:r>
            <w:r w:rsidRPr="00A2276D">
              <w:rPr>
                <w:rStyle w:val="Hypertextovodkaz"/>
                <w:noProof/>
              </w:rPr>
              <w:t>Cíle</w:t>
            </w:r>
            <w:r>
              <w:rPr>
                <w:noProof/>
                <w:webHidden/>
              </w:rPr>
              <w:tab/>
            </w:r>
            <w:r>
              <w:rPr>
                <w:noProof/>
                <w:webHidden/>
              </w:rPr>
              <w:fldChar w:fldCharType="begin"/>
            </w:r>
            <w:r>
              <w:rPr>
                <w:noProof/>
                <w:webHidden/>
              </w:rPr>
              <w:instrText xml:space="preserve"> PAGEREF _Toc40727829 \h </w:instrText>
            </w:r>
            <w:r>
              <w:rPr>
                <w:noProof/>
                <w:webHidden/>
              </w:rPr>
            </w:r>
            <w:r>
              <w:rPr>
                <w:noProof/>
                <w:webHidden/>
              </w:rPr>
              <w:fldChar w:fldCharType="separate"/>
            </w:r>
            <w:r>
              <w:rPr>
                <w:noProof/>
                <w:webHidden/>
              </w:rPr>
              <w:t>24</w:t>
            </w:r>
            <w:r>
              <w:rPr>
                <w:noProof/>
                <w:webHidden/>
              </w:rPr>
              <w:fldChar w:fldCharType="end"/>
            </w:r>
          </w:hyperlink>
        </w:p>
        <w:p w14:paraId="67D7BC27" w14:textId="05F76986" w:rsidR="00A85892" w:rsidRDefault="00A85892">
          <w:pPr>
            <w:pStyle w:val="Obsah3"/>
            <w:tabs>
              <w:tab w:val="left" w:pos="1415"/>
              <w:tab w:val="right" w:leader="dot" w:pos="8777"/>
            </w:tabs>
            <w:rPr>
              <w:rFonts w:asciiTheme="minorHAnsi" w:eastAsiaTheme="minorEastAsia" w:hAnsiTheme="minorHAnsi" w:cstheme="minorBidi"/>
              <w:noProof/>
              <w:sz w:val="22"/>
              <w:szCs w:val="22"/>
            </w:rPr>
          </w:pPr>
          <w:hyperlink w:anchor="_Toc40727830" w:history="1">
            <w:r w:rsidRPr="00A2276D">
              <w:rPr>
                <w:rStyle w:val="Hypertextovodkaz"/>
                <w:noProof/>
              </w:rPr>
              <w:t>3.1.2</w:t>
            </w:r>
            <w:r>
              <w:rPr>
                <w:rFonts w:asciiTheme="minorHAnsi" w:eastAsiaTheme="minorEastAsia" w:hAnsiTheme="minorHAnsi" w:cstheme="minorBidi"/>
                <w:noProof/>
                <w:sz w:val="22"/>
                <w:szCs w:val="22"/>
              </w:rPr>
              <w:tab/>
            </w:r>
            <w:r w:rsidRPr="00A2276D">
              <w:rPr>
                <w:rStyle w:val="Hypertextovodkaz"/>
                <w:noProof/>
              </w:rPr>
              <w:t>Principy</w:t>
            </w:r>
            <w:r>
              <w:rPr>
                <w:noProof/>
                <w:webHidden/>
              </w:rPr>
              <w:tab/>
            </w:r>
            <w:r>
              <w:rPr>
                <w:noProof/>
                <w:webHidden/>
              </w:rPr>
              <w:fldChar w:fldCharType="begin"/>
            </w:r>
            <w:r>
              <w:rPr>
                <w:noProof/>
                <w:webHidden/>
              </w:rPr>
              <w:instrText xml:space="preserve"> PAGEREF _Toc40727830 \h </w:instrText>
            </w:r>
            <w:r>
              <w:rPr>
                <w:noProof/>
                <w:webHidden/>
              </w:rPr>
            </w:r>
            <w:r>
              <w:rPr>
                <w:noProof/>
                <w:webHidden/>
              </w:rPr>
              <w:fldChar w:fldCharType="separate"/>
            </w:r>
            <w:r>
              <w:rPr>
                <w:noProof/>
                <w:webHidden/>
              </w:rPr>
              <w:t>26</w:t>
            </w:r>
            <w:r>
              <w:rPr>
                <w:noProof/>
                <w:webHidden/>
              </w:rPr>
              <w:fldChar w:fldCharType="end"/>
            </w:r>
          </w:hyperlink>
        </w:p>
        <w:p w14:paraId="5A5A15E8" w14:textId="3F2BFF24" w:rsidR="00A85892" w:rsidRDefault="00A85892">
          <w:pPr>
            <w:pStyle w:val="Obsah3"/>
            <w:tabs>
              <w:tab w:val="left" w:pos="1415"/>
              <w:tab w:val="right" w:leader="dot" w:pos="8777"/>
            </w:tabs>
            <w:rPr>
              <w:rFonts w:asciiTheme="minorHAnsi" w:eastAsiaTheme="minorEastAsia" w:hAnsiTheme="minorHAnsi" w:cstheme="minorBidi"/>
              <w:noProof/>
              <w:sz w:val="22"/>
              <w:szCs w:val="22"/>
            </w:rPr>
          </w:pPr>
          <w:hyperlink w:anchor="_Toc40727831" w:history="1">
            <w:r w:rsidRPr="00A2276D">
              <w:rPr>
                <w:rStyle w:val="Hypertextovodkaz"/>
                <w:noProof/>
              </w:rPr>
              <w:t>3.1.3</w:t>
            </w:r>
            <w:r>
              <w:rPr>
                <w:rFonts w:asciiTheme="minorHAnsi" w:eastAsiaTheme="minorEastAsia" w:hAnsiTheme="minorHAnsi" w:cstheme="minorBidi"/>
                <w:noProof/>
                <w:sz w:val="22"/>
                <w:szCs w:val="22"/>
              </w:rPr>
              <w:tab/>
            </w:r>
            <w:r w:rsidRPr="00A2276D">
              <w:rPr>
                <w:rStyle w:val="Hypertextovodkaz"/>
                <w:noProof/>
              </w:rPr>
              <w:t>Metody</w:t>
            </w:r>
            <w:r>
              <w:rPr>
                <w:noProof/>
                <w:webHidden/>
              </w:rPr>
              <w:tab/>
            </w:r>
            <w:r>
              <w:rPr>
                <w:noProof/>
                <w:webHidden/>
              </w:rPr>
              <w:fldChar w:fldCharType="begin"/>
            </w:r>
            <w:r>
              <w:rPr>
                <w:noProof/>
                <w:webHidden/>
              </w:rPr>
              <w:instrText xml:space="preserve"> PAGEREF _Toc40727831 \h </w:instrText>
            </w:r>
            <w:r>
              <w:rPr>
                <w:noProof/>
                <w:webHidden/>
              </w:rPr>
            </w:r>
            <w:r>
              <w:rPr>
                <w:noProof/>
                <w:webHidden/>
              </w:rPr>
              <w:fldChar w:fldCharType="separate"/>
            </w:r>
            <w:r>
              <w:rPr>
                <w:noProof/>
                <w:webHidden/>
              </w:rPr>
              <w:t>28</w:t>
            </w:r>
            <w:r>
              <w:rPr>
                <w:noProof/>
                <w:webHidden/>
              </w:rPr>
              <w:fldChar w:fldCharType="end"/>
            </w:r>
          </w:hyperlink>
        </w:p>
        <w:p w14:paraId="4D075B25" w14:textId="58F644DA" w:rsidR="00A85892" w:rsidRDefault="00A85892">
          <w:pPr>
            <w:pStyle w:val="Obsah2"/>
            <w:rPr>
              <w:rFonts w:asciiTheme="minorHAnsi" w:eastAsiaTheme="minorEastAsia" w:hAnsiTheme="minorHAnsi" w:cstheme="minorBidi"/>
              <w:noProof/>
              <w:sz w:val="22"/>
              <w:szCs w:val="22"/>
            </w:rPr>
          </w:pPr>
          <w:hyperlink w:anchor="_Toc40727832" w:history="1">
            <w:r w:rsidRPr="00A2276D">
              <w:rPr>
                <w:rStyle w:val="Hypertextovodkaz"/>
                <w:noProof/>
              </w:rPr>
              <w:t>3.2</w:t>
            </w:r>
            <w:r>
              <w:rPr>
                <w:rFonts w:asciiTheme="minorHAnsi" w:eastAsiaTheme="minorEastAsia" w:hAnsiTheme="minorHAnsi" w:cstheme="minorBidi"/>
                <w:noProof/>
                <w:sz w:val="22"/>
                <w:szCs w:val="22"/>
              </w:rPr>
              <w:tab/>
            </w:r>
            <w:r w:rsidRPr="00A2276D">
              <w:rPr>
                <w:rStyle w:val="Hypertextovodkaz"/>
                <w:noProof/>
              </w:rPr>
              <w:t>Role vůdce</w:t>
            </w:r>
            <w:r>
              <w:rPr>
                <w:noProof/>
                <w:webHidden/>
              </w:rPr>
              <w:tab/>
            </w:r>
            <w:r>
              <w:rPr>
                <w:noProof/>
                <w:webHidden/>
              </w:rPr>
              <w:fldChar w:fldCharType="begin"/>
            </w:r>
            <w:r>
              <w:rPr>
                <w:noProof/>
                <w:webHidden/>
              </w:rPr>
              <w:instrText xml:space="preserve"> PAGEREF _Toc40727832 \h </w:instrText>
            </w:r>
            <w:r>
              <w:rPr>
                <w:noProof/>
                <w:webHidden/>
              </w:rPr>
            </w:r>
            <w:r>
              <w:rPr>
                <w:noProof/>
                <w:webHidden/>
              </w:rPr>
              <w:fldChar w:fldCharType="separate"/>
            </w:r>
            <w:r>
              <w:rPr>
                <w:noProof/>
                <w:webHidden/>
              </w:rPr>
              <w:t>29</w:t>
            </w:r>
            <w:r>
              <w:rPr>
                <w:noProof/>
                <w:webHidden/>
              </w:rPr>
              <w:fldChar w:fldCharType="end"/>
            </w:r>
          </w:hyperlink>
        </w:p>
        <w:p w14:paraId="2E406991" w14:textId="0CC35611" w:rsidR="00A85892" w:rsidRDefault="00A85892">
          <w:pPr>
            <w:pStyle w:val="Obsah2"/>
            <w:rPr>
              <w:rFonts w:asciiTheme="minorHAnsi" w:eastAsiaTheme="minorEastAsia" w:hAnsiTheme="minorHAnsi" w:cstheme="minorBidi"/>
              <w:noProof/>
              <w:sz w:val="22"/>
              <w:szCs w:val="22"/>
            </w:rPr>
          </w:pPr>
          <w:hyperlink w:anchor="_Toc40727833" w:history="1">
            <w:r w:rsidRPr="00A2276D">
              <w:rPr>
                <w:rStyle w:val="Hypertextovodkaz"/>
                <w:noProof/>
              </w:rPr>
              <w:t>3.3</w:t>
            </w:r>
            <w:r>
              <w:rPr>
                <w:rFonts w:asciiTheme="minorHAnsi" w:eastAsiaTheme="minorEastAsia" w:hAnsiTheme="minorHAnsi" w:cstheme="minorBidi"/>
                <w:noProof/>
                <w:sz w:val="22"/>
                <w:szCs w:val="22"/>
              </w:rPr>
              <w:tab/>
            </w:r>
            <w:r w:rsidRPr="00A2276D">
              <w:rPr>
                <w:rStyle w:val="Hypertextovodkaz"/>
                <w:noProof/>
              </w:rPr>
              <w:t>Vybrané účinné mechanismy skautské výchovy</w:t>
            </w:r>
            <w:r>
              <w:rPr>
                <w:noProof/>
                <w:webHidden/>
              </w:rPr>
              <w:tab/>
            </w:r>
            <w:r>
              <w:rPr>
                <w:noProof/>
                <w:webHidden/>
              </w:rPr>
              <w:fldChar w:fldCharType="begin"/>
            </w:r>
            <w:r>
              <w:rPr>
                <w:noProof/>
                <w:webHidden/>
              </w:rPr>
              <w:instrText xml:space="preserve"> PAGEREF _Toc40727833 \h </w:instrText>
            </w:r>
            <w:r>
              <w:rPr>
                <w:noProof/>
                <w:webHidden/>
              </w:rPr>
            </w:r>
            <w:r>
              <w:rPr>
                <w:noProof/>
                <w:webHidden/>
              </w:rPr>
              <w:fldChar w:fldCharType="separate"/>
            </w:r>
            <w:r>
              <w:rPr>
                <w:noProof/>
                <w:webHidden/>
              </w:rPr>
              <w:t>29</w:t>
            </w:r>
            <w:r>
              <w:rPr>
                <w:noProof/>
                <w:webHidden/>
              </w:rPr>
              <w:fldChar w:fldCharType="end"/>
            </w:r>
          </w:hyperlink>
        </w:p>
        <w:p w14:paraId="781EB252" w14:textId="58ED04E9" w:rsidR="00A85892" w:rsidRDefault="00A85892">
          <w:pPr>
            <w:pStyle w:val="Obsah3"/>
            <w:tabs>
              <w:tab w:val="left" w:pos="1415"/>
              <w:tab w:val="right" w:leader="dot" w:pos="8777"/>
            </w:tabs>
            <w:rPr>
              <w:rFonts w:asciiTheme="minorHAnsi" w:eastAsiaTheme="minorEastAsia" w:hAnsiTheme="minorHAnsi" w:cstheme="minorBidi"/>
              <w:noProof/>
              <w:sz w:val="22"/>
              <w:szCs w:val="22"/>
            </w:rPr>
          </w:pPr>
          <w:hyperlink w:anchor="_Toc40727834" w:history="1">
            <w:r w:rsidRPr="00A2276D">
              <w:rPr>
                <w:rStyle w:val="Hypertextovodkaz"/>
                <w:noProof/>
              </w:rPr>
              <w:t>3.3.1</w:t>
            </w:r>
            <w:r>
              <w:rPr>
                <w:rFonts w:asciiTheme="minorHAnsi" w:eastAsiaTheme="minorEastAsia" w:hAnsiTheme="minorHAnsi" w:cstheme="minorBidi"/>
                <w:noProof/>
                <w:sz w:val="22"/>
                <w:szCs w:val="22"/>
              </w:rPr>
              <w:tab/>
            </w:r>
            <w:r w:rsidRPr="00A2276D">
              <w:rPr>
                <w:rStyle w:val="Hypertextovodkaz"/>
                <w:noProof/>
              </w:rPr>
              <w:t>Vztah mezi vůdcem a dětmi</w:t>
            </w:r>
            <w:r>
              <w:rPr>
                <w:noProof/>
                <w:webHidden/>
              </w:rPr>
              <w:tab/>
            </w:r>
            <w:r>
              <w:rPr>
                <w:noProof/>
                <w:webHidden/>
              </w:rPr>
              <w:fldChar w:fldCharType="begin"/>
            </w:r>
            <w:r>
              <w:rPr>
                <w:noProof/>
                <w:webHidden/>
              </w:rPr>
              <w:instrText xml:space="preserve"> PAGEREF _Toc40727834 \h </w:instrText>
            </w:r>
            <w:r>
              <w:rPr>
                <w:noProof/>
                <w:webHidden/>
              </w:rPr>
            </w:r>
            <w:r>
              <w:rPr>
                <w:noProof/>
                <w:webHidden/>
              </w:rPr>
              <w:fldChar w:fldCharType="separate"/>
            </w:r>
            <w:r>
              <w:rPr>
                <w:noProof/>
                <w:webHidden/>
              </w:rPr>
              <w:t>30</w:t>
            </w:r>
            <w:r>
              <w:rPr>
                <w:noProof/>
                <w:webHidden/>
              </w:rPr>
              <w:fldChar w:fldCharType="end"/>
            </w:r>
          </w:hyperlink>
        </w:p>
        <w:p w14:paraId="4CABDB0A" w14:textId="72B953AC" w:rsidR="00A85892" w:rsidRDefault="00A85892">
          <w:pPr>
            <w:pStyle w:val="Obsah3"/>
            <w:tabs>
              <w:tab w:val="left" w:pos="1415"/>
              <w:tab w:val="right" w:leader="dot" w:pos="8777"/>
            </w:tabs>
            <w:rPr>
              <w:rFonts w:asciiTheme="minorHAnsi" w:eastAsiaTheme="minorEastAsia" w:hAnsiTheme="minorHAnsi" w:cstheme="minorBidi"/>
              <w:noProof/>
              <w:sz w:val="22"/>
              <w:szCs w:val="22"/>
            </w:rPr>
          </w:pPr>
          <w:hyperlink w:anchor="_Toc40727835" w:history="1">
            <w:r w:rsidRPr="00A2276D">
              <w:rPr>
                <w:rStyle w:val="Hypertextovodkaz"/>
                <w:noProof/>
              </w:rPr>
              <w:t>3.3.2</w:t>
            </w:r>
            <w:r>
              <w:rPr>
                <w:rFonts w:asciiTheme="minorHAnsi" w:eastAsiaTheme="minorEastAsia" w:hAnsiTheme="minorHAnsi" w:cstheme="minorBidi"/>
                <w:noProof/>
                <w:sz w:val="22"/>
                <w:szCs w:val="22"/>
              </w:rPr>
              <w:tab/>
            </w:r>
            <w:r w:rsidRPr="00A2276D">
              <w:rPr>
                <w:rStyle w:val="Hypertextovodkaz"/>
                <w:noProof/>
              </w:rPr>
              <w:t>Hra</w:t>
            </w:r>
            <w:r>
              <w:rPr>
                <w:noProof/>
                <w:webHidden/>
              </w:rPr>
              <w:tab/>
            </w:r>
            <w:r>
              <w:rPr>
                <w:noProof/>
                <w:webHidden/>
              </w:rPr>
              <w:fldChar w:fldCharType="begin"/>
            </w:r>
            <w:r>
              <w:rPr>
                <w:noProof/>
                <w:webHidden/>
              </w:rPr>
              <w:instrText xml:space="preserve"> PAGEREF _Toc40727835 \h </w:instrText>
            </w:r>
            <w:r>
              <w:rPr>
                <w:noProof/>
                <w:webHidden/>
              </w:rPr>
            </w:r>
            <w:r>
              <w:rPr>
                <w:noProof/>
                <w:webHidden/>
              </w:rPr>
              <w:fldChar w:fldCharType="separate"/>
            </w:r>
            <w:r>
              <w:rPr>
                <w:noProof/>
                <w:webHidden/>
              </w:rPr>
              <w:t>31</w:t>
            </w:r>
            <w:r>
              <w:rPr>
                <w:noProof/>
                <w:webHidden/>
              </w:rPr>
              <w:fldChar w:fldCharType="end"/>
            </w:r>
          </w:hyperlink>
        </w:p>
        <w:p w14:paraId="77FEF428" w14:textId="130A0A3E" w:rsidR="00A85892" w:rsidRDefault="00A85892">
          <w:pPr>
            <w:pStyle w:val="Obsah1"/>
            <w:rPr>
              <w:rFonts w:asciiTheme="minorHAnsi" w:eastAsiaTheme="minorEastAsia" w:hAnsiTheme="minorHAnsi" w:cstheme="minorBidi"/>
              <w:b w:val="0"/>
              <w:noProof/>
              <w:sz w:val="22"/>
              <w:szCs w:val="22"/>
            </w:rPr>
          </w:pPr>
          <w:hyperlink w:anchor="_Toc40727836" w:history="1">
            <w:r w:rsidRPr="00A2276D">
              <w:rPr>
                <w:rStyle w:val="Hypertextovodkaz"/>
                <w:noProof/>
              </w:rPr>
              <w:t>4.</w:t>
            </w:r>
            <w:r>
              <w:rPr>
                <w:rFonts w:asciiTheme="minorHAnsi" w:eastAsiaTheme="minorEastAsia" w:hAnsiTheme="minorHAnsi" w:cstheme="minorBidi"/>
                <w:b w:val="0"/>
                <w:noProof/>
                <w:sz w:val="22"/>
                <w:szCs w:val="22"/>
              </w:rPr>
              <w:tab/>
            </w:r>
            <w:r w:rsidRPr="00A2276D">
              <w:rPr>
                <w:rStyle w:val="Hypertextovodkaz"/>
                <w:noProof/>
              </w:rPr>
              <w:t>Vývojová psychologie dospívání</w:t>
            </w:r>
            <w:r>
              <w:rPr>
                <w:noProof/>
                <w:webHidden/>
              </w:rPr>
              <w:tab/>
            </w:r>
            <w:r>
              <w:rPr>
                <w:noProof/>
                <w:webHidden/>
              </w:rPr>
              <w:fldChar w:fldCharType="begin"/>
            </w:r>
            <w:r>
              <w:rPr>
                <w:noProof/>
                <w:webHidden/>
              </w:rPr>
              <w:instrText xml:space="preserve"> PAGEREF _Toc40727836 \h </w:instrText>
            </w:r>
            <w:r>
              <w:rPr>
                <w:noProof/>
                <w:webHidden/>
              </w:rPr>
            </w:r>
            <w:r>
              <w:rPr>
                <w:noProof/>
                <w:webHidden/>
              </w:rPr>
              <w:fldChar w:fldCharType="separate"/>
            </w:r>
            <w:r>
              <w:rPr>
                <w:noProof/>
                <w:webHidden/>
              </w:rPr>
              <w:t>33</w:t>
            </w:r>
            <w:r>
              <w:rPr>
                <w:noProof/>
                <w:webHidden/>
              </w:rPr>
              <w:fldChar w:fldCharType="end"/>
            </w:r>
          </w:hyperlink>
        </w:p>
        <w:p w14:paraId="0AE9A775" w14:textId="21E0CE72" w:rsidR="00A85892" w:rsidRDefault="00A85892">
          <w:pPr>
            <w:pStyle w:val="Obsah2"/>
            <w:rPr>
              <w:rFonts w:asciiTheme="minorHAnsi" w:eastAsiaTheme="minorEastAsia" w:hAnsiTheme="minorHAnsi" w:cstheme="minorBidi"/>
              <w:noProof/>
              <w:sz w:val="22"/>
              <w:szCs w:val="22"/>
            </w:rPr>
          </w:pPr>
          <w:hyperlink w:anchor="_Toc40727837" w:history="1">
            <w:r w:rsidRPr="00A2276D">
              <w:rPr>
                <w:rStyle w:val="Hypertextovodkaz"/>
                <w:noProof/>
              </w:rPr>
              <w:t>4.1</w:t>
            </w:r>
            <w:r>
              <w:rPr>
                <w:rFonts w:asciiTheme="minorHAnsi" w:eastAsiaTheme="minorEastAsia" w:hAnsiTheme="minorHAnsi" w:cstheme="minorBidi"/>
                <w:noProof/>
                <w:sz w:val="22"/>
                <w:szCs w:val="22"/>
              </w:rPr>
              <w:tab/>
            </w:r>
            <w:r w:rsidRPr="00A2276D">
              <w:rPr>
                <w:rStyle w:val="Hypertextovodkaz"/>
                <w:noProof/>
              </w:rPr>
              <w:t>Pubescence</w:t>
            </w:r>
            <w:r>
              <w:rPr>
                <w:noProof/>
                <w:webHidden/>
              </w:rPr>
              <w:tab/>
            </w:r>
            <w:r>
              <w:rPr>
                <w:noProof/>
                <w:webHidden/>
              </w:rPr>
              <w:fldChar w:fldCharType="begin"/>
            </w:r>
            <w:r>
              <w:rPr>
                <w:noProof/>
                <w:webHidden/>
              </w:rPr>
              <w:instrText xml:space="preserve"> PAGEREF _Toc40727837 \h </w:instrText>
            </w:r>
            <w:r>
              <w:rPr>
                <w:noProof/>
                <w:webHidden/>
              </w:rPr>
            </w:r>
            <w:r>
              <w:rPr>
                <w:noProof/>
                <w:webHidden/>
              </w:rPr>
              <w:fldChar w:fldCharType="separate"/>
            </w:r>
            <w:r>
              <w:rPr>
                <w:noProof/>
                <w:webHidden/>
              </w:rPr>
              <w:t>33</w:t>
            </w:r>
            <w:r>
              <w:rPr>
                <w:noProof/>
                <w:webHidden/>
              </w:rPr>
              <w:fldChar w:fldCharType="end"/>
            </w:r>
          </w:hyperlink>
        </w:p>
        <w:p w14:paraId="40C9EFF9" w14:textId="17320549" w:rsidR="00A85892" w:rsidRDefault="00A85892">
          <w:pPr>
            <w:pStyle w:val="Obsah2"/>
            <w:rPr>
              <w:rFonts w:asciiTheme="minorHAnsi" w:eastAsiaTheme="minorEastAsia" w:hAnsiTheme="minorHAnsi" w:cstheme="minorBidi"/>
              <w:noProof/>
              <w:sz w:val="22"/>
              <w:szCs w:val="22"/>
            </w:rPr>
          </w:pPr>
          <w:hyperlink w:anchor="_Toc40727838" w:history="1">
            <w:r w:rsidRPr="00A2276D">
              <w:rPr>
                <w:rStyle w:val="Hypertextovodkaz"/>
                <w:noProof/>
              </w:rPr>
              <w:t>4.2</w:t>
            </w:r>
            <w:r>
              <w:rPr>
                <w:rFonts w:asciiTheme="minorHAnsi" w:eastAsiaTheme="minorEastAsia" w:hAnsiTheme="minorHAnsi" w:cstheme="minorBidi"/>
                <w:noProof/>
                <w:sz w:val="22"/>
                <w:szCs w:val="22"/>
              </w:rPr>
              <w:tab/>
            </w:r>
            <w:r w:rsidRPr="00A2276D">
              <w:rPr>
                <w:rStyle w:val="Hypertextovodkaz"/>
                <w:noProof/>
              </w:rPr>
              <w:t>Adolescence</w:t>
            </w:r>
            <w:r>
              <w:rPr>
                <w:noProof/>
                <w:webHidden/>
              </w:rPr>
              <w:tab/>
            </w:r>
            <w:r>
              <w:rPr>
                <w:noProof/>
                <w:webHidden/>
              </w:rPr>
              <w:fldChar w:fldCharType="begin"/>
            </w:r>
            <w:r>
              <w:rPr>
                <w:noProof/>
                <w:webHidden/>
              </w:rPr>
              <w:instrText xml:space="preserve"> PAGEREF _Toc40727838 \h </w:instrText>
            </w:r>
            <w:r>
              <w:rPr>
                <w:noProof/>
                <w:webHidden/>
              </w:rPr>
            </w:r>
            <w:r>
              <w:rPr>
                <w:noProof/>
                <w:webHidden/>
              </w:rPr>
              <w:fldChar w:fldCharType="separate"/>
            </w:r>
            <w:r>
              <w:rPr>
                <w:noProof/>
                <w:webHidden/>
              </w:rPr>
              <w:t>34</w:t>
            </w:r>
            <w:r>
              <w:rPr>
                <w:noProof/>
                <w:webHidden/>
              </w:rPr>
              <w:fldChar w:fldCharType="end"/>
            </w:r>
          </w:hyperlink>
        </w:p>
        <w:p w14:paraId="1E07ED57" w14:textId="625BDDF3" w:rsidR="00A85892" w:rsidRDefault="00A85892">
          <w:pPr>
            <w:pStyle w:val="Obsah2"/>
            <w:rPr>
              <w:rFonts w:asciiTheme="minorHAnsi" w:eastAsiaTheme="minorEastAsia" w:hAnsiTheme="minorHAnsi" w:cstheme="minorBidi"/>
              <w:noProof/>
              <w:sz w:val="22"/>
              <w:szCs w:val="22"/>
            </w:rPr>
          </w:pPr>
          <w:hyperlink w:anchor="_Toc40727839" w:history="1">
            <w:r w:rsidRPr="00A2276D">
              <w:rPr>
                <w:rStyle w:val="Hypertextovodkaz"/>
                <w:noProof/>
              </w:rPr>
              <w:t>4.3</w:t>
            </w:r>
            <w:r>
              <w:rPr>
                <w:rFonts w:asciiTheme="minorHAnsi" w:eastAsiaTheme="minorEastAsia" w:hAnsiTheme="minorHAnsi" w:cstheme="minorBidi"/>
                <w:noProof/>
                <w:sz w:val="22"/>
                <w:szCs w:val="22"/>
              </w:rPr>
              <w:tab/>
            </w:r>
            <w:r w:rsidRPr="00A2276D">
              <w:rPr>
                <w:rStyle w:val="Hypertextovodkaz"/>
                <w:noProof/>
              </w:rPr>
              <w:t>Vlivy změn uvažování na osobnost v období pubescence a adolescence</w:t>
            </w:r>
            <w:r>
              <w:rPr>
                <w:noProof/>
                <w:webHidden/>
              </w:rPr>
              <w:tab/>
            </w:r>
            <w:r>
              <w:rPr>
                <w:noProof/>
                <w:webHidden/>
              </w:rPr>
              <w:fldChar w:fldCharType="begin"/>
            </w:r>
            <w:r>
              <w:rPr>
                <w:noProof/>
                <w:webHidden/>
              </w:rPr>
              <w:instrText xml:space="preserve"> PAGEREF _Toc40727839 \h </w:instrText>
            </w:r>
            <w:r>
              <w:rPr>
                <w:noProof/>
                <w:webHidden/>
              </w:rPr>
            </w:r>
            <w:r>
              <w:rPr>
                <w:noProof/>
                <w:webHidden/>
              </w:rPr>
              <w:fldChar w:fldCharType="separate"/>
            </w:r>
            <w:r>
              <w:rPr>
                <w:noProof/>
                <w:webHidden/>
              </w:rPr>
              <w:t>34</w:t>
            </w:r>
            <w:r>
              <w:rPr>
                <w:noProof/>
                <w:webHidden/>
              </w:rPr>
              <w:fldChar w:fldCharType="end"/>
            </w:r>
          </w:hyperlink>
        </w:p>
        <w:p w14:paraId="3128D9D4" w14:textId="05B04A1C" w:rsidR="00A85892" w:rsidRDefault="00A85892">
          <w:pPr>
            <w:pStyle w:val="Obsah2"/>
            <w:rPr>
              <w:rFonts w:asciiTheme="minorHAnsi" w:eastAsiaTheme="minorEastAsia" w:hAnsiTheme="minorHAnsi" w:cstheme="minorBidi"/>
              <w:noProof/>
              <w:sz w:val="22"/>
              <w:szCs w:val="22"/>
            </w:rPr>
          </w:pPr>
          <w:hyperlink w:anchor="_Toc40727840" w:history="1">
            <w:r w:rsidRPr="00A2276D">
              <w:rPr>
                <w:rStyle w:val="Hypertextovodkaz"/>
                <w:noProof/>
              </w:rPr>
              <w:t>4.4</w:t>
            </w:r>
            <w:r>
              <w:rPr>
                <w:rFonts w:asciiTheme="minorHAnsi" w:eastAsiaTheme="minorEastAsia" w:hAnsiTheme="minorHAnsi" w:cstheme="minorBidi"/>
                <w:noProof/>
                <w:sz w:val="22"/>
                <w:szCs w:val="22"/>
              </w:rPr>
              <w:tab/>
            </w:r>
            <w:r w:rsidRPr="00A2276D">
              <w:rPr>
                <w:rStyle w:val="Hypertextovodkaz"/>
                <w:noProof/>
              </w:rPr>
              <w:t>Vrstevnické vztahy</w:t>
            </w:r>
            <w:r>
              <w:rPr>
                <w:noProof/>
                <w:webHidden/>
              </w:rPr>
              <w:tab/>
            </w:r>
            <w:r>
              <w:rPr>
                <w:noProof/>
                <w:webHidden/>
              </w:rPr>
              <w:fldChar w:fldCharType="begin"/>
            </w:r>
            <w:r>
              <w:rPr>
                <w:noProof/>
                <w:webHidden/>
              </w:rPr>
              <w:instrText xml:space="preserve"> PAGEREF _Toc40727840 \h </w:instrText>
            </w:r>
            <w:r>
              <w:rPr>
                <w:noProof/>
                <w:webHidden/>
              </w:rPr>
            </w:r>
            <w:r>
              <w:rPr>
                <w:noProof/>
                <w:webHidden/>
              </w:rPr>
              <w:fldChar w:fldCharType="separate"/>
            </w:r>
            <w:r>
              <w:rPr>
                <w:noProof/>
                <w:webHidden/>
              </w:rPr>
              <w:t>35</w:t>
            </w:r>
            <w:r>
              <w:rPr>
                <w:noProof/>
                <w:webHidden/>
              </w:rPr>
              <w:fldChar w:fldCharType="end"/>
            </w:r>
          </w:hyperlink>
        </w:p>
        <w:p w14:paraId="07396ED7" w14:textId="791B7036" w:rsidR="00A85892" w:rsidRDefault="00A85892">
          <w:pPr>
            <w:pStyle w:val="Obsah1"/>
            <w:rPr>
              <w:rFonts w:asciiTheme="minorHAnsi" w:eastAsiaTheme="minorEastAsia" w:hAnsiTheme="minorHAnsi" w:cstheme="minorBidi"/>
              <w:b w:val="0"/>
              <w:noProof/>
              <w:sz w:val="22"/>
              <w:szCs w:val="22"/>
            </w:rPr>
          </w:pPr>
          <w:hyperlink w:anchor="_Toc40727841" w:history="1">
            <w:r w:rsidRPr="00A2276D">
              <w:rPr>
                <w:rStyle w:val="Hypertextovodkaz"/>
                <w:noProof/>
              </w:rPr>
              <w:t>II.</w:t>
            </w:r>
            <w:r>
              <w:rPr>
                <w:rFonts w:asciiTheme="minorHAnsi" w:eastAsiaTheme="minorEastAsia" w:hAnsiTheme="minorHAnsi" w:cstheme="minorBidi"/>
                <w:b w:val="0"/>
                <w:noProof/>
                <w:sz w:val="22"/>
                <w:szCs w:val="22"/>
              </w:rPr>
              <w:tab/>
            </w:r>
            <w:r w:rsidRPr="00A2276D">
              <w:rPr>
                <w:rStyle w:val="Hypertextovodkaz"/>
                <w:noProof/>
              </w:rPr>
              <w:t>EMPIRICKÁ ČÁST</w:t>
            </w:r>
            <w:r>
              <w:rPr>
                <w:noProof/>
                <w:webHidden/>
              </w:rPr>
              <w:tab/>
            </w:r>
            <w:r>
              <w:rPr>
                <w:noProof/>
                <w:webHidden/>
              </w:rPr>
              <w:fldChar w:fldCharType="begin"/>
            </w:r>
            <w:r>
              <w:rPr>
                <w:noProof/>
                <w:webHidden/>
              </w:rPr>
              <w:instrText xml:space="preserve"> PAGEREF _Toc40727841 \h </w:instrText>
            </w:r>
            <w:r>
              <w:rPr>
                <w:noProof/>
                <w:webHidden/>
              </w:rPr>
            </w:r>
            <w:r>
              <w:rPr>
                <w:noProof/>
                <w:webHidden/>
              </w:rPr>
              <w:fldChar w:fldCharType="separate"/>
            </w:r>
            <w:r>
              <w:rPr>
                <w:noProof/>
                <w:webHidden/>
              </w:rPr>
              <w:t>37</w:t>
            </w:r>
            <w:r>
              <w:rPr>
                <w:noProof/>
                <w:webHidden/>
              </w:rPr>
              <w:fldChar w:fldCharType="end"/>
            </w:r>
          </w:hyperlink>
        </w:p>
        <w:p w14:paraId="415DD2E5" w14:textId="2FCA2BB5" w:rsidR="00A85892" w:rsidRDefault="00A85892">
          <w:pPr>
            <w:pStyle w:val="Obsah1"/>
            <w:rPr>
              <w:rFonts w:asciiTheme="minorHAnsi" w:eastAsiaTheme="minorEastAsia" w:hAnsiTheme="minorHAnsi" w:cstheme="minorBidi"/>
              <w:b w:val="0"/>
              <w:noProof/>
              <w:sz w:val="22"/>
              <w:szCs w:val="22"/>
            </w:rPr>
          </w:pPr>
          <w:hyperlink w:anchor="_Toc40727842" w:history="1">
            <w:r w:rsidRPr="00A2276D">
              <w:rPr>
                <w:rStyle w:val="Hypertextovodkaz"/>
                <w:noProof/>
              </w:rPr>
              <w:t>5.</w:t>
            </w:r>
            <w:r>
              <w:rPr>
                <w:rFonts w:asciiTheme="minorHAnsi" w:eastAsiaTheme="minorEastAsia" w:hAnsiTheme="minorHAnsi" w:cstheme="minorBidi"/>
                <w:b w:val="0"/>
                <w:noProof/>
                <w:sz w:val="22"/>
                <w:szCs w:val="22"/>
              </w:rPr>
              <w:tab/>
            </w:r>
            <w:r w:rsidRPr="00A2276D">
              <w:rPr>
                <w:rStyle w:val="Hypertextovodkaz"/>
                <w:noProof/>
              </w:rPr>
              <w:t>Specifikace výzkumu</w:t>
            </w:r>
            <w:r>
              <w:rPr>
                <w:noProof/>
                <w:webHidden/>
              </w:rPr>
              <w:tab/>
            </w:r>
            <w:r>
              <w:rPr>
                <w:noProof/>
                <w:webHidden/>
              </w:rPr>
              <w:fldChar w:fldCharType="begin"/>
            </w:r>
            <w:r>
              <w:rPr>
                <w:noProof/>
                <w:webHidden/>
              </w:rPr>
              <w:instrText xml:space="preserve"> PAGEREF _Toc40727842 \h </w:instrText>
            </w:r>
            <w:r>
              <w:rPr>
                <w:noProof/>
                <w:webHidden/>
              </w:rPr>
            </w:r>
            <w:r>
              <w:rPr>
                <w:noProof/>
                <w:webHidden/>
              </w:rPr>
              <w:fldChar w:fldCharType="separate"/>
            </w:r>
            <w:r>
              <w:rPr>
                <w:noProof/>
                <w:webHidden/>
              </w:rPr>
              <w:t>38</w:t>
            </w:r>
            <w:r>
              <w:rPr>
                <w:noProof/>
                <w:webHidden/>
              </w:rPr>
              <w:fldChar w:fldCharType="end"/>
            </w:r>
          </w:hyperlink>
        </w:p>
        <w:p w14:paraId="47707C26" w14:textId="0C0102D1" w:rsidR="00A85892" w:rsidRDefault="00A85892">
          <w:pPr>
            <w:pStyle w:val="Obsah2"/>
            <w:rPr>
              <w:rFonts w:asciiTheme="minorHAnsi" w:eastAsiaTheme="minorEastAsia" w:hAnsiTheme="minorHAnsi" w:cstheme="minorBidi"/>
              <w:noProof/>
              <w:sz w:val="22"/>
              <w:szCs w:val="22"/>
            </w:rPr>
          </w:pPr>
          <w:hyperlink w:anchor="_Toc40727843" w:history="1">
            <w:r w:rsidRPr="00A2276D">
              <w:rPr>
                <w:rStyle w:val="Hypertextovodkaz"/>
                <w:noProof/>
              </w:rPr>
              <w:t>5.1</w:t>
            </w:r>
            <w:r>
              <w:rPr>
                <w:rFonts w:asciiTheme="minorHAnsi" w:eastAsiaTheme="minorEastAsia" w:hAnsiTheme="minorHAnsi" w:cstheme="minorBidi"/>
                <w:noProof/>
                <w:sz w:val="22"/>
                <w:szCs w:val="22"/>
              </w:rPr>
              <w:tab/>
            </w:r>
            <w:r w:rsidRPr="00A2276D">
              <w:rPr>
                <w:rStyle w:val="Hypertextovodkaz"/>
                <w:noProof/>
              </w:rPr>
              <w:t>Výzkumný problém, výzkumná otázka, výzkumné cíle</w:t>
            </w:r>
            <w:r>
              <w:rPr>
                <w:noProof/>
                <w:webHidden/>
              </w:rPr>
              <w:tab/>
            </w:r>
            <w:r>
              <w:rPr>
                <w:noProof/>
                <w:webHidden/>
              </w:rPr>
              <w:fldChar w:fldCharType="begin"/>
            </w:r>
            <w:r>
              <w:rPr>
                <w:noProof/>
                <w:webHidden/>
              </w:rPr>
              <w:instrText xml:space="preserve"> PAGEREF _Toc40727843 \h </w:instrText>
            </w:r>
            <w:r>
              <w:rPr>
                <w:noProof/>
                <w:webHidden/>
              </w:rPr>
            </w:r>
            <w:r>
              <w:rPr>
                <w:noProof/>
                <w:webHidden/>
              </w:rPr>
              <w:fldChar w:fldCharType="separate"/>
            </w:r>
            <w:r>
              <w:rPr>
                <w:noProof/>
                <w:webHidden/>
              </w:rPr>
              <w:t>38</w:t>
            </w:r>
            <w:r>
              <w:rPr>
                <w:noProof/>
                <w:webHidden/>
              </w:rPr>
              <w:fldChar w:fldCharType="end"/>
            </w:r>
          </w:hyperlink>
        </w:p>
        <w:p w14:paraId="4157994B" w14:textId="4BBA70F6" w:rsidR="00A85892" w:rsidRDefault="00A85892">
          <w:pPr>
            <w:pStyle w:val="Obsah2"/>
            <w:rPr>
              <w:rFonts w:asciiTheme="minorHAnsi" w:eastAsiaTheme="minorEastAsia" w:hAnsiTheme="minorHAnsi" w:cstheme="minorBidi"/>
              <w:noProof/>
              <w:sz w:val="22"/>
              <w:szCs w:val="22"/>
            </w:rPr>
          </w:pPr>
          <w:hyperlink w:anchor="_Toc40727844" w:history="1">
            <w:r w:rsidRPr="00A2276D">
              <w:rPr>
                <w:rStyle w:val="Hypertextovodkaz"/>
                <w:noProof/>
              </w:rPr>
              <w:t>5.2</w:t>
            </w:r>
            <w:r>
              <w:rPr>
                <w:rFonts w:asciiTheme="minorHAnsi" w:eastAsiaTheme="minorEastAsia" w:hAnsiTheme="minorHAnsi" w:cstheme="minorBidi"/>
                <w:noProof/>
                <w:sz w:val="22"/>
                <w:szCs w:val="22"/>
              </w:rPr>
              <w:tab/>
            </w:r>
            <w:r w:rsidRPr="00A2276D">
              <w:rPr>
                <w:rStyle w:val="Hypertextovodkaz"/>
                <w:noProof/>
              </w:rPr>
              <w:t>Metodologie výzkumu</w:t>
            </w:r>
            <w:r>
              <w:rPr>
                <w:noProof/>
                <w:webHidden/>
              </w:rPr>
              <w:tab/>
            </w:r>
            <w:r>
              <w:rPr>
                <w:noProof/>
                <w:webHidden/>
              </w:rPr>
              <w:fldChar w:fldCharType="begin"/>
            </w:r>
            <w:r>
              <w:rPr>
                <w:noProof/>
                <w:webHidden/>
              </w:rPr>
              <w:instrText xml:space="preserve"> PAGEREF _Toc40727844 \h </w:instrText>
            </w:r>
            <w:r>
              <w:rPr>
                <w:noProof/>
                <w:webHidden/>
              </w:rPr>
            </w:r>
            <w:r>
              <w:rPr>
                <w:noProof/>
                <w:webHidden/>
              </w:rPr>
              <w:fldChar w:fldCharType="separate"/>
            </w:r>
            <w:r>
              <w:rPr>
                <w:noProof/>
                <w:webHidden/>
              </w:rPr>
              <w:t>39</w:t>
            </w:r>
            <w:r>
              <w:rPr>
                <w:noProof/>
                <w:webHidden/>
              </w:rPr>
              <w:fldChar w:fldCharType="end"/>
            </w:r>
          </w:hyperlink>
        </w:p>
        <w:p w14:paraId="58A0A3C4" w14:textId="3ADF549E" w:rsidR="00A85892" w:rsidRDefault="00A85892">
          <w:pPr>
            <w:pStyle w:val="Obsah3"/>
            <w:tabs>
              <w:tab w:val="left" w:pos="1415"/>
              <w:tab w:val="right" w:leader="dot" w:pos="8777"/>
            </w:tabs>
            <w:rPr>
              <w:rFonts w:asciiTheme="minorHAnsi" w:eastAsiaTheme="minorEastAsia" w:hAnsiTheme="minorHAnsi" w:cstheme="minorBidi"/>
              <w:noProof/>
              <w:sz w:val="22"/>
              <w:szCs w:val="22"/>
            </w:rPr>
          </w:pPr>
          <w:hyperlink w:anchor="_Toc40727845" w:history="1">
            <w:r w:rsidRPr="00A2276D">
              <w:rPr>
                <w:rStyle w:val="Hypertextovodkaz"/>
                <w:noProof/>
              </w:rPr>
              <w:t>5.2.1</w:t>
            </w:r>
            <w:r>
              <w:rPr>
                <w:rFonts w:asciiTheme="minorHAnsi" w:eastAsiaTheme="minorEastAsia" w:hAnsiTheme="minorHAnsi" w:cstheme="minorBidi"/>
                <w:noProof/>
                <w:sz w:val="22"/>
                <w:szCs w:val="22"/>
              </w:rPr>
              <w:tab/>
            </w:r>
            <w:r w:rsidRPr="00A2276D">
              <w:rPr>
                <w:rStyle w:val="Hypertextovodkaz"/>
                <w:noProof/>
              </w:rPr>
              <w:t>Metody výběru vzorku</w:t>
            </w:r>
            <w:r>
              <w:rPr>
                <w:noProof/>
                <w:webHidden/>
              </w:rPr>
              <w:tab/>
            </w:r>
            <w:r>
              <w:rPr>
                <w:noProof/>
                <w:webHidden/>
              </w:rPr>
              <w:fldChar w:fldCharType="begin"/>
            </w:r>
            <w:r>
              <w:rPr>
                <w:noProof/>
                <w:webHidden/>
              </w:rPr>
              <w:instrText xml:space="preserve"> PAGEREF _Toc40727845 \h </w:instrText>
            </w:r>
            <w:r>
              <w:rPr>
                <w:noProof/>
                <w:webHidden/>
              </w:rPr>
            </w:r>
            <w:r>
              <w:rPr>
                <w:noProof/>
                <w:webHidden/>
              </w:rPr>
              <w:fldChar w:fldCharType="separate"/>
            </w:r>
            <w:r>
              <w:rPr>
                <w:noProof/>
                <w:webHidden/>
              </w:rPr>
              <w:t>39</w:t>
            </w:r>
            <w:r>
              <w:rPr>
                <w:noProof/>
                <w:webHidden/>
              </w:rPr>
              <w:fldChar w:fldCharType="end"/>
            </w:r>
          </w:hyperlink>
        </w:p>
        <w:p w14:paraId="25B78805" w14:textId="1435772F" w:rsidR="00A85892" w:rsidRDefault="00A85892">
          <w:pPr>
            <w:pStyle w:val="Obsah3"/>
            <w:tabs>
              <w:tab w:val="left" w:pos="1415"/>
              <w:tab w:val="right" w:leader="dot" w:pos="8777"/>
            </w:tabs>
            <w:rPr>
              <w:rFonts w:asciiTheme="minorHAnsi" w:eastAsiaTheme="minorEastAsia" w:hAnsiTheme="minorHAnsi" w:cstheme="minorBidi"/>
              <w:noProof/>
              <w:sz w:val="22"/>
              <w:szCs w:val="22"/>
            </w:rPr>
          </w:pPr>
          <w:hyperlink w:anchor="_Toc40727846" w:history="1">
            <w:r w:rsidRPr="00A2276D">
              <w:rPr>
                <w:rStyle w:val="Hypertextovodkaz"/>
                <w:noProof/>
              </w:rPr>
              <w:t>5.2.2</w:t>
            </w:r>
            <w:r>
              <w:rPr>
                <w:rFonts w:asciiTheme="minorHAnsi" w:eastAsiaTheme="minorEastAsia" w:hAnsiTheme="minorHAnsi" w:cstheme="minorBidi"/>
                <w:noProof/>
                <w:sz w:val="22"/>
                <w:szCs w:val="22"/>
              </w:rPr>
              <w:tab/>
            </w:r>
            <w:r w:rsidRPr="00A2276D">
              <w:rPr>
                <w:rStyle w:val="Hypertextovodkaz"/>
                <w:noProof/>
              </w:rPr>
              <w:t>Metody sběru dat</w:t>
            </w:r>
            <w:r>
              <w:rPr>
                <w:noProof/>
                <w:webHidden/>
              </w:rPr>
              <w:tab/>
            </w:r>
            <w:r>
              <w:rPr>
                <w:noProof/>
                <w:webHidden/>
              </w:rPr>
              <w:fldChar w:fldCharType="begin"/>
            </w:r>
            <w:r>
              <w:rPr>
                <w:noProof/>
                <w:webHidden/>
              </w:rPr>
              <w:instrText xml:space="preserve"> PAGEREF _Toc40727846 \h </w:instrText>
            </w:r>
            <w:r>
              <w:rPr>
                <w:noProof/>
                <w:webHidden/>
              </w:rPr>
            </w:r>
            <w:r>
              <w:rPr>
                <w:noProof/>
                <w:webHidden/>
              </w:rPr>
              <w:fldChar w:fldCharType="separate"/>
            </w:r>
            <w:r>
              <w:rPr>
                <w:noProof/>
                <w:webHidden/>
              </w:rPr>
              <w:t>39</w:t>
            </w:r>
            <w:r>
              <w:rPr>
                <w:noProof/>
                <w:webHidden/>
              </w:rPr>
              <w:fldChar w:fldCharType="end"/>
            </w:r>
          </w:hyperlink>
        </w:p>
        <w:p w14:paraId="0CE9FE49" w14:textId="3B8D6459" w:rsidR="00A85892" w:rsidRDefault="00A85892">
          <w:pPr>
            <w:pStyle w:val="Obsah3"/>
            <w:tabs>
              <w:tab w:val="left" w:pos="1415"/>
              <w:tab w:val="right" w:leader="dot" w:pos="8777"/>
            </w:tabs>
            <w:rPr>
              <w:rFonts w:asciiTheme="minorHAnsi" w:eastAsiaTheme="minorEastAsia" w:hAnsiTheme="minorHAnsi" w:cstheme="minorBidi"/>
              <w:noProof/>
              <w:sz w:val="22"/>
              <w:szCs w:val="22"/>
            </w:rPr>
          </w:pPr>
          <w:hyperlink w:anchor="_Toc40727847" w:history="1">
            <w:r w:rsidRPr="00A2276D">
              <w:rPr>
                <w:rStyle w:val="Hypertextovodkaz"/>
                <w:noProof/>
              </w:rPr>
              <w:t>5.2.3</w:t>
            </w:r>
            <w:r>
              <w:rPr>
                <w:rFonts w:asciiTheme="minorHAnsi" w:eastAsiaTheme="minorEastAsia" w:hAnsiTheme="minorHAnsi" w:cstheme="minorBidi"/>
                <w:noProof/>
                <w:sz w:val="22"/>
                <w:szCs w:val="22"/>
              </w:rPr>
              <w:tab/>
            </w:r>
            <w:r w:rsidRPr="00A2276D">
              <w:rPr>
                <w:rStyle w:val="Hypertextovodkaz"/>
                <w:noProof/>
              </w:rPr>
              <w:t>Metoda analýzy dat</w:t>
            </w:r>
            <w:r>
              <w:rPr>
                <w:noProof/>
                <w:webHidden/>
              </w:rPr>
              <w:tab/>
            </w:r>
            <w:r>
              <w:rPr>
                <w:noProof/>
                <w:webHidden/>
              </w:rPr>
              <w:fldChar w:fldCharType="begin"/>
            </w:r>
            <w:r>
              <w:rPr>
                <w:noProof/>
                <w:webHidden/>
              </w:rPr>
              <w:instrText xml:space="preserve"> PAGEREF _Toc40727847 \h </w:instrText>
            </w:r>
            <w:r>
              <w:rPr>
                <w:noProof/>
                <w:webHidden/>
              </w:rPr>
            </w:r>
            <w:r>
              <w:rPr>
                <w:noProof/>
                <w:webHidden/>
              </w:rPr>
              <w:fldChar w:fldCharType="separate"/>
            </w:r>
            <w:r>
              <w:rPr>
                <w:noProof/>
                <w:webHidden/>
              </w:rPr>
              <w:t>42</w:t>
            </w:r>
            <w:r>
              <w:rPr>
                <w:noProof/>
                <w:webHidden/>
              </w:rPr>
              <w:fldChar w:fldCharType="end"/>
            </w:r>
          </w:hyperlink>
        </w:p>
        <w:p w14:paraId="07CD0187" w14:textId="6A78E1A7" w:rsidR="00A85892" w:rsidRDefault="00A85892">
          <w:pPr>
            <w:pStyle w:val="Obsah2"/>
            <w:rPr>
              <w:rFonts w:asciiTheme="minorHAnsi" w:eastAsiaTheme="minorEastAsia" w:hAnsiTheme="minorHAnsi" w:cstheme="minorBidi"/>
              <w:noProof/>
              <w:sz w:val="22"/>
              <w:szCs w:val="22"/>
            </w:rPr>
          </w:pPr>
          <w:hyperlink w:anchor="_Toc40727848" w:history="1">
            <w:r w:rsidRPr="00A2276D">
              <w:rPr>
                <w:rStyle w:val="Hypertextovodkaz"/>
                <w:noProof/>
              </w:rPr>
              <w:t>5.3</w:t>
            </w:r>
            <w:r>
              <w:rPr>
                <w:rFonts w:asciiTheme="minorHAnsi" w:eastAsiaTheme="minorEastAsia" w:hAnsiTheme="minorHAnsi" w:cstheme="minorBidi"/>
                <w:noProof/>
                <w:sz w:val="22"/>
                <w:szCs w:val="22"/>
              </w:rPr>
              <w:tab/>
            </w:r>
            <w:r w:rsidRPr="00A2276D">
              <w:rPr>
                <w:rStyle w:val="Hypertextovodkaz"/>
                <w:noProof/>
              </w:rPr>
              <w:t>Operacionalizované pojmy</w:t>
            </w:r>
            <w:r>
              <w:rPr>
                <w:noProof/>
                <w:webHidden/>
              </w:rPr>
              <w:tab/>
            </w:r>
            <w:r>
              <w:rPr>
                <w:noProof/>
                <w:webHidden/>
              </w:rPr>
              <w:fldChar w:fldCharType="begin"/>
            </w:r>
            <w:r>
              <w:rPr>
                <w:noProof/>
                <w:webHidden/>
              </w:rPr>
              <w:instrText xml:space="preserve"> PAGEREF _Toc40727848 \h </w:instrText>
            </w:r>
            <w:r>
              <w:rPr>
                <w:noProof/>
                <w:webHidden/>
              </w:rPr>
            </w:r>
            <w:r>
              <w:rPr>
                <w:noProof/>
                <w:webHidden/>
              </w:rPr>
              <w:fldChar w:fldCharType="separate"/>
            </w:r>
            <w:r>
              <w:rPr>
                <w:noProof/>
                <w:webHidden/>
              </w:rPr>
              <w:t>43</w:t>
            </w:r>
            <w:r>
              <w:rPr>
                <w:noProof/>
                <w:webHidden/>
              </w:rPr>
              <w:fldChar w:fldCharType="end"/>
            </w:r>
          </w:hyperlink>
        </w:p>
        <w:p w14:paraId="5EC044B3" w14:textId="7E93106B" w:rsidR="00A85892" w:rsidRDefault="00A85892">
          <w:pPr>
            <w:pStyle w:val="Obsah1"/>
            <w:rPr>
              <w:rFonts w:asciiTheme="minorHAnsi" w:eastAsiaTheme="minorEastAsia" w:hAnsiTheme="minorHAnsi" w:cstheme="minorBidi"/>
              <w:b w:val="0"/>
              <w:noProof/>
              <w:sz w:val="22"/>
              <w:szCs w:val="22"/>
            </w:rPr>
          </w:pPr>
          <w:hyperlink w:anchor="_Toc40727849" w:history="1">
            <w:r w:rsidRPr="00A2276D">
              <w:rPr>
                <w:rStyle w:val="Hypertextovodkaz"/>
                <w:noProof/>
              </w:rPr>
              <w:t>6.</w:t>
            </w:r>
            <w:r>
              <w:rPr>
                <w:rFonts w:asciiTheme="minorHAnsi" w:eastAsiaTheme="minorEastAsia" w:hAnsiTheme="minorHAnsi" w:cstheme="minorBidi"/>
                <w:b w:val="0"/>
                <w:noProof/>
                <w:sz w:val="22"/>
                <w:szCs w:val="22"/>
              </w:rPr>
              <w:tab/>
            </w:r>
            <w:r w:rsidRPr="00A2276D">
              <w:rPr>
                <w:rStyle w:val="Hypertextovodkaz"/>
                <w:noProof/>
              </w:rPr>
              <w:t>Realizace výzkumu</w:t>
            </w:r>
            <w:r>
              <w:rPr>
                <w:noProof/>
                <w:webHidden/>
              </w:rPr>
              <w:tab/>
            </w:r>
            <w:r>
              <w:rPr>
                <w:noProof/>
                <w:webHidden/>
              </w:rPr>
              <w:fldChar w:fldCharType="begin"/>
            </w:r>
            <w:r>
              <w:rPr>
                <w:noProof/>
                <w:webHidden/>
              </w:rPr>
              <w:instrText xml:space="preserve"> PAGEREF _Toc40727849 \h </w:instrText>
            </w:r>
            <w:r>
              <w:rPr>
                <w:noProof/>
                <w:webHidden/>
              </w:rPr>
            </w:r>
            <w:r>
              <w:rPr>
                <w:noProof/>
                <w:webHidden/>
              </w:rPr>
              <w:fldChar w:fldCharType="separate"/>
            </w:r>
            <w:r>
              <w:rPr>
                <w:noProof/>
                <w:webHidden/>
              </w:rPr>
              <w:t>48</w:t>
            </w:r>
            <w:r>
              <w:rPr>
                <w:noProof/>
                <w:webHidden/>
              </w:rPr>
              <w:fldChar w:fldCharType="end"/>
            </w:r>
          </w:hyperlink>
        </w:p>
        <w:p w14:paraId="11186AC3" w14:textId="72BA6071" w:rsidR="00A85892" w:rsidRDefault="00A85892">
          <w:pPr>
            <w:pStyle w:val="Obsah2"/>
            <w:rPr>
              <w:rFonts w:asciiTheme="minorHAnsi" w:eastAsiaTheme="minorEastAsia" w:hAnsiTheme="minorHAnsi" w:cstheme="minorBidi"/>
              <w:noProof/>
              <w:sz w:val="22"/>
              <w:szCs w:val="22"/>
            </w:rPr>
          </w:pPr>
          <w:hyperlink w:anchor="_Toc40727850" w:history="1">
            <w:r w:rsidRPr="00A2276D">
              <w:rPr>
                <w:rStyle w:val="Hypertextovodkaz"/>
                <w:noProof/>
              </w:rPr>
              <w:t>6.1</w:t>
            </w:r>
            <w:r>
              <w:rPr>
                <w:rFonts w:asciiTheme="minorHAnsi" w:eastAsiaTheme="minorEastAsia" w:hAnsiTheme="minorHAnsi" w:cstheme="minorBidi"/>
                <w:noProof/>
                <w:sz w:val="22"/>
                <w:szCs w:val="22"/>
              </w:rPr>
              <w:tab/>
            </w:r>
            <w:r w:rsidRPr="00A2276D">
              <w:rPr>
                <w:rStyle w:val="Hypertextovodkaz"/>
                <w:noProof/>
              </w:rPr>
              <w:t>Charakteristika výzkumného vzorku</w:t>
            </w:r>
            <w:r>
              <w:rPr>
                <w:noProof/>
                <w:webHidden/>
              </w:rPr>
              <w:tab/>
            </w:r>
            <w:r>
              <w:rPr>
                <w:noProof/>
                <w:webHidden/>
              </w:rPr>
              <w:fldChar w:fldCharType="begin"/>
            </w:r>
            <w:r>
              <w:rPr>
                <w:noProof/>
                <w:webHidden/>
              </w:rPr>
              <w:instrText xml:space="preserve"> PAGEREF _Toc40727850 \h </w:instrText>
            </w:r>
            <w:r>
              <w:rPr>
                <w:noProof/>
                <w:webHidden/>
              </w:rPr>
            </w:r>
            <w:r>
              <w:rPr>
                <w:noProof/>
                <w:webHidden/>
              </w:rPr>
              <w:fldChar w:fldCharType="separate"/>
            </w:r>
            <w:r>
              <w:rPr>
                <w:noProof/>
                <w:webHidden/>
              </w:rPr>
              <w:t>48</w:t>
            </w:r>
            <w:r>
              <w:rPr>
                <w:noProof/>
                <w:webHidden/>
              </w:rPr>
              <w:fldChar w:fldCharType="end"/>
            </w:r>
          </w:hyperlink>
        </w:p>
        <w:p w14:paraId="70C4653F" w14:textId="51788417" w:rsidR="00A85892" w:rsidRDefault="00A85892">
          <w:pPr>
            <w:pStyle w:val="Obsah2"/>
            <w:rPr>
              <w:rFonts w:asciiTheme="minorHAnsi" w:eastAsiaTheme="minorEastAsia" w:hAnsiTheme="minorHAnsi" w:cstheme="minorBidi"/>
              <w:noProof/>
              <w:sz w:val="22"/>
              <w:szCs w:val="22"/>
            </w:rPr>
          </w:pPr>
          <w:hyperlink w:anchor="_Toc40727851" w:history="1">
            <w:r w:rsidRPr="00A2276D">
              <w:rPr>
                <w:rStyle w:val="Hypertextovodkaz"/>
                <w:noProof/>
              </w:rPr>
              <w:t>6.2</w:t>
            </w:r>
            <w:r>
              <w:rPr>
                <w:rFonts w:asciiTheme="minorHAnsi" w:eastAsiaTheme="minorEastAsia" w:hAnsiTheme="minorHAnsi" w:cstheme="minorBidi"/>
                <w:noProof/>
                <w:sz w:val="22"/>
                <w:szCs w:val="22"/>
              </w:rPr>
              <w:tab/>
            </w:r>
            <w:r w:rsidRPr="00A2276D">
              <w:rPr>
                <w:rStyle w:val="Hypertextovodkaz"/>
                <w:noProof/>
              </w:rPr>
              <w:t>Sběr dat</w:t>
            </w:r>
            <w:r>
              <w:rPr>
                <w:noProof/>
                <w:webHidden/>
              </w:rPr>
              <w:tab/>
            </w:r>
            <w:r>
              <w:rPr>
                <w:noProof/>
                <w:webHidden/>
              </w:rPr>
              <w:fldChar w:fldCharType="begin"/>
            </w:r>
            <w:r>
              <w:rPr>
                <w:noProof/>
                <w:webHidden/>
              </w:rPr>
              <w:instrText xml:space="preserve"> PAGEREF _Toc40727851 \h </w:instrText>
            </w:r>
            <w:r>
              <w:rPr>
                <w:noProof/>
                <w:webHidden/>
              </w:rPr>
            </w:r>
            <w:r>
              <w:rPr>
                <w:noProof/>
                <w:webHidden/>
              </w:rPr>
              <w:fldChar w:fldCharType="separate"/>
            </w:r>
            <w:r>
              <w:rPr>
                <w:noProof/>
                <w:webHidden/>
              </w:rPr>
              <w:t>48</w:t>
            </w:r>
            <w:r>
              <w:rPr>
                <w:noProof/>
                <w:webHidden/>
              </w:rPr>
              <w:fldChar w:fldCharType="end"/>
            </w:r>
          </w:hyperlink>
        </w:p>
        <w:p w14:paraId="396D1ABF" w14:textId="1A77D546" w:rsidR="00A85892" w:rsidRDefault="00A85892">
          <w:pPr>
            <w:pStyle w:val="Obsah2"/>
            <w:rPr>
              <w:rFonts w:asciiTheme="minorHAnsi" w:eastAsiaTheme="minorEastAsia" w:hAnsiTheme="minorHAnsi" w:cstheme="minorBidi"/>
              <w:noProof/>
              <w:sz w:val="22"/>
              <w:szCs w:val="22"/>
            </w:rPr>
          </w:pPr>
          <w:hyperlink w:anchor="_Toc40727852" w:history="1">
            <w:r w:rsidRPr="00A2276D">
              <w:rPr>
                <w:rStyle w:val="Hypertextovodkaz"/>
                <w:noProof/>
              </w:rPr>
              <w:t>6.3</w:t>
            </w:r>
            <w:r>
              <w:rPr>
                <w:rFonts w:asciiTheme="minorHAnsi" w:eastAsiaTheme="minorEastAsia" w:hAnsiTheme="minorHAnsi" w:cstheme="minorBidi"/>
                <w:noProof/>
                <w:sz w:val="22"/>
                <w:szCs w:val="22"/>
              </w:rPr>
              <w:tab/>
            </w:r>
            <w:r w:rsidRPr="00A2276D">
              <w:rPr>
                <w:rStyle w:val="Hypertextovodkaz"/>
                <w:noProof/>
              </w:rPr>
              <w:t>Analýza dat</w:t>
            </w:r>
            <w:r>
              <w:rPr>
                <w:noProof/>
                <w:webHidden/>
              </w:rPr>
              <w:tab/>
            </w:r>
            <w:r>
              <w:rPr>
                <w:noProof/>
                <w:webHidden/>
              </w:rPr>
              <w:fldChar w:fldCharType="begin"/>
            </w:r>
            <w:r>
              <w:rPr>
                <w:noProof/>
                <w:webHidden/>
              </w:rPr>
              <w:instrText xml:space="preserve"> PAGEREF _Toc40727852 \h </w:instrText>
            </w:r>
            <w:r>
              <w:rPr>
                <w:noProof/>
                <w:webHidden/>
              </w:rPr>
            </w:r>
            <w:r>
              <w:rPr>
                <w:noProof/>
                <w:webHidden/>
              </w:rPr>
              <w:fldChar w:fldCharType="separate"/>
            </w:r>
            <w:r>
              <w:rPr>
                <w:noProof/>
                <w:webHidden/>
              </w:rPr>
              <w:t>50</w:t>
            </w:r>
            <w:r>
              <w:rPr>
                <w:noProof/>
                <w:webHidden/>
              </w:rPr>
              <w:fldChar w:fldCharType="end"/>
            </w:r>
          </w:hyperlink>
        </w:p>
        <w:p w14:paraId="29A7EAC7" w14:textId="000C8371" w:rsidR="00A85892" w:rsidRDefault="00A85892">
          <w:pPr>
            <w:pStyle w:val="Obsah3"/>
            <w:tabs>
              <w:tab w:val="left" w:pos="1415"/>
              <w:tab w:val="right" w:leader="dot" w:pos="8777"/>
            </w:tabs>
            <w:rPr>
              <w:rFonts w:asciiTheme="minorHAnsi" w:eastAsiaTheme="minorEastAsia" w:hAnsiTheme="minorHAnsi" w:cstheme="minorBidi"/>
              <w:noProof/>
              <w:sz w:val="22"/>
              <w:szCs w:val="22"/>
            </w:rPr>
          </w:pPr>
          <w:hyperlink w:anchor="_Toc40727853" w:history="1">
            <w:r w:rsidRPr="00A2276D">
              <w:rPr>
                <w:rStyle w:val="Hypertextovodkaz"/>
                <w:noProof/>
              </w:rPr>
              <w:t>6.3.1</w:t>
            </w:r>
            <w:r>
              <w:rPr>
                <w:rFonts w:asciiTheme="minorHAnsi" w:eastAsiaTheme="minorEastAsia" w:hAnsiTheme="minorHAnsi" w:cstheme="minorBidi"/>
                <w:noProof/>
                <w:sz w:val="22"/>
                <w:szCs w:val="22"/>
              </w:rPr>
              <w:tab/>
            </w:r>
            <w:r w:rsidRPr="00A2276D">
              <w:rPr>
                <w:rStyle w:val="Hypertextovodkaz"/>
                <w:noProof/>
              </w:rPr>
              <w:t>Analýza pozorování pomocí grafického vyjádření</w:t>
            </w:r>
            <w:r>
              <w:rPr>
                <w:noProof/>
                <w:webHidden/>
              </w:rPr>
              <w:tab/>
            </w:r>
            <w:r>
              <w:rPr>
                <w:noProof/>
                <w:webHidden/>
              </w:rPr>
              <w:fldChar w:fldCharType="begin"/>
            </w:r>
            <w:r>
              <w:rPr>
                <w:noProof/>
                <w:webHidden/>
              </w:rPr>
              <w:instrText xml:space="preserve"> PAGEREF _Toc40727853 \h </w:instrText>
            </w:r>
            <w:r>
              <w:rPr>
                <w:noProof/>
                <w:webHidden/>
              </w:rPr>
            </w:r>
            <w:r>
              <w:rPr>
                <w:noProof/>
                <w:webHidden/>
              </w:rPr>
              <w:fldChar w:fldCharType="separate"/>
            </w:r>
            <w:r>
              <w:rPr>
                <w:noProof/>
                <w:webHidden/>
              </w:rPr>
              <w:t>50</w:t>
            </w:r>
            <w:r>
              <w:rPr>
                <w:noProof/>
                <w:webHidden/>
              </w:rPr>
              <w:fldChar w:fldCharType="end"/>
            </w:r>
          </w:hyperlink>
        </w:p>
        <w:p w14:paraId="29E6A285" w14:textId="39C5C242" w:rsidR="00A85892" w:rsidRDefault="00A85892">
          <w:pPr>
            <w:pStyle w:val="Obsah3"/>
            <w:tabs>
              <w:tab w:val="left" w:pos="1415"/>
              <w:tab w:val="right" w:leader="dot" w:pos="8777"/>
            </w:tabs>
            <w:rPr>
              <w:rFonts w:asciiTheme="minorHAnsi" w:eastAsiaTheme="minorEastAsia" w:hAnsiTheme="minorHAnsi" w:cstheme="minorBidi"/>
              <w:noProof/>
              <w:sz w:val="22"/>
              <w:szCs w:val="22"/>
            </w:rPr>
          </w:pPr>
          <w:hyperlink w:anchor="_Toc40727854" w:history="1">
            <w:r w:rsidRPr="00A2276D">
              <w:rPr>
                <w:rStyle w:val="Hypertextovodkaz"/>
                <w:noProof/>
              </w:rPr>
              <w:t>6.3.2</w:t>
            </w:r>
            <w:r>
              <w:rPr>
                <w:rFonts w:asciiTheme="minorHAnsi" w:eastAsiaTheme="minorEastAsia" w:hAnsiTheme="minorHAnsi" w:cstheme="minorBidi"/>
                <w:noProof/>
                <w:sz w:val="22"/>
                <w:szCs w:val="22"/>
              </w:rPr>
              <w:tab/>
            </w:r>
            <w:r w:rsidRPr="00A2276D">
              <w:rPr>
                <w:rStyle w:val="Hypertextovodkaz"/>
                <w:noProof/>
              </w:rPr>
              <w:t>Analýza pozorování pomocí metody kontrastu a srovnávání</w:t>
            </w:r>
            <w:r>
              <w:rPr>
                <w:noProof/>
                <w:webHidden/>
              </w:rPr>
              <w:tab/>
            </w:r>
            <w:r>
              <w:rPr>
                <w:noProof/>
                <w:webHidden/>
              </w:rPr>
              <w:fldChar w:fldCharType="begin"/>
            </w:r>
            <w:r>
              <w:rPr>
                <w:noProof/>
                <w:webHidden/>
              </w:rPr>
              <w:instrText xml:space="preserve"> PAGEREF _Toc40727854 \h </w:instrText>
            </w:r>
            <w:r>
              <w:rPr>
                <w:noProof/>
                <w:webHidden/>
              </w:rPr>
            </w:r>
            <w:r>
              <w:rPr>
                <w:noProof/>
                <w:webHidden/>
              </w:rPr>
              <w:fldChar w:fldCharType="separate"/>
            </w:r>
            <w:r>
              <w:rPr>
                <w:noProof/>
                <w:webHidden/>
              </w:rPr>
              <w:t>57</w:t>
            </w:r>
            <w:r>
              <w:rPr>
                <w:noProof/>
                <w:webHidden/>
              </w:rPr>
              <w:fldChar w:fldCharType="end"/>
            </w:r>
          </w:hyperlink>
        </w:p>
        <w:p w14:paraId="0FF59412" w14:textId="37BCCF2D" w:rsidR="00A85892" w:rsidRDefault="00A85892">
          <w:pPr>
            <w:pStyle w:val="Obsah3"/>
            <w:tabs>
              <w:tab w:val="left" w:pos="1415"/>
              <w:tab w:val="right" w:leader="dot" w:pos="8777"/>
            </w:tabs>
            <w:rPr>
              <w:rFonts w:asciiTheme="minorHAnsi" w:eastAsiaTheme="minorEastAsia" w:hAnsiTheme="minorHAnsi" w:cstheme="minorBidi"/>
              <w:noProof/>
              <w:sz w:val="22"/>
              <w:szCs w:val="22"/>
            </w:rPr>
          </w:pPr>
          <w:hyperlink w:anchor="_Toc40727855" w:history="1">
            <w:r w:rsidRPr="00A2276D">
              <w:rPr>
                <w:rStyle w:val="Hypertextovodkaz"/>
                <w:noProof/>
              </w:rPr>
              <w:t>6.3.3</w:t>
            </w:r>
            <w:r>
              <w:rPr>
                <w:rFonts w:asciiTheme="minorHAnsi" w:eastAsiaTheme="minorEastAsia" w:hAnsiTheme="minorHAnsi" w:cstheme="minorBidi"/>
                <w:noProof/>
                <w:sz w:val="22"/>
                <w:szCs w:val="22"/>
              </w:rPr>
              <w:tab/>
            </w:r>
            <w:r w:rsidRPr="00A2276D">
              <w:rPr>
                <w:rStyle w:val="Hypertextovodkaz"/>
                <w:noProof/>
              </w:rPr>
              <w:t>Analýza rozhovorů pomocí metody vytváření trsů</w:t>
            </w:r>
            <w:r>
              <w:rPr>
                <w:noProof/>
                <w:webHidden/>
              </w:rPr>
              <w:tab/>
            </w:r>
            <w:r>
              <w:rPr>
                <w:noProof/>
                <w:webHidden/>
              </w:rPr>
              <w:fldChar w:fldCharType="begin"/>
            </w:r>
            <w:r>
              <w:rPr>
                <w:noProof/>
                <w:webHidden/>
              </w:rPr>
              <w:instrText xml:space="preserve"> PAGEREF _Toc40727855 \h </w:instrText>
            </w:r>
            <w:r>
              <w:rPr>
                <w:noProof/>
                <w:webHidden/>
              </w:rPr>
            </w:r>
            <w:r>
              <w:rPr>
                <w:noProof/>
                <w:webHidden/>
              </w:rPr>
              <w:fldChar w:fldCharType="separate"/>
            </w:r>
            <w:r>
              <w:rPr>
                <w:noProof/>
                <w:webHidden/>
              </w:rPr>
              <w:t>60</w:t>
            </w:r>
            <w:r>
              <w:rPr>
                <w:noProof/>
                <w:webHidden/>
              </w:rPr>
              <w:fldChar w:fldCharType="end"/>
            </w:r>
          </w:hyperlink>
        </w:p>
        <w:p w14:paraId="5B3E4284" w14:textId="6F050608" w:rsidR="00A85892" w:rsidRDefault="00A85892">
          <w:pPr>
            <w:pStyle w:val="Obsah1"/>
            <w:rPr>
              <w:rFonts w:asciiTheme="minorHAnsi" w:eastAsiaTheme="minorEastAsia" w:hAnsiTheme="minorHAnsi" w:cstheme="minorBidi"/>
              <w:b w:val="0"/>
              <w:noProof/>
              <w:sz w:val="22"/>
              <w:szCs w:val="22"/>
            </w:rPr>
          </w:pPr>
          <w:hyperlink w:anchor="_Toc40727856" w:history="1">
            <w:r w:rsidRPr="00A2276D">
              <w:rPr>
                <w:rStyle w:val="Hypertextovodkaz"/>
                <w:noProof/>
              </w:rPr>
              <w:t>7.</w:t>
            </w:r>
            <w:r>
              <w:rPr>
                <w:rFonts w:asciiTheme="minorHAnsi" w:eastAsiaTheme="minorEastAsia" w:hAnsiTheme="minorHAnsi" w:cstheme="minorBidi"/>
                <w:b w:val="0"/>
                <w:noProof/>
                <w:sz w:val="22"/>
                <w:szCs w:val="22"/>
              </w:rPr>
              <w:tab/>
            </w:r>
            <w:r w:rsidRPr="00A2276D">
              <w:rPr>
                <w:rStyle w:val="Hypertextovodkaz"/>
                <w:noProof/>
              </w:rPr>
              <w:t>Výsledky výzkumu</w:t>
            </w:r>
            <w:r>
              <w:rPr>
                <w:noProof/>
                <w:webHidden/>
              </w:rPr>
              <w:tab/>
            </w:r>
            <w:r>
              <w:rPr>
                <w:noProof/>
                <w:webHidden/>
              </w:rPr>
              <w:fldChar w:fldCharType="begin"/>
            </w:r>
            <w:r>
              <w:rPr>
                <w:noProof/>
                <w:webHidden/>
              </w:rPr>
              <w:instrText xml:space="preserve"> PAGEREF _Toc40727856 \h </w:instrText>
            </w:r>
            <w:r>
              <w:rPr>
                <w:noProof/>
                <w:webHidden/>
              </w:rPr>
            </w:r>
            <w:r>
              <w:rPr>
                <w:noProof/>
                <w:webHidden/>
              </w:rPr>
              <w:fldChar w:fldCharType="separate"/>
            </w:r>
            <w:r>
              <w:rPr>
                <w:noProof/>
                <w:webHidden/>
              </w:rPr>
              <w:t>61</w:t>
            </w:r>
            <w:r>
              <w:rPr>
                <w:noProof/>
                <w:webHidden/>
              </w:rPr>
              <w:fldChar w:fldCharType="end"/>
            </w:r>
          </w:hyperlink>
        </w:p>
        <w:p w14:paraId="7E8AA2D5" w14:textId="0A3722C9" w:rsidR="00A85892" w:rsidRDefault="00A85892">
          <w:pPr>
            <w:pStyle w:val="Obsah2"/>
            <w:rPr>
              <w:rFonts w:asciiTheme="minorHAnsi" w:eastAsiaTheme="minorEastAsia" w:hAnsiTheme="minorHAnsi" w:cstheme="minorBidi"/>
              <w:noProof/>
              <w:sz w:val="22"/>
              <w:szCs w:val="22"/>
            </w:rPr>
          </w:pPr>
          <w:hyperlink w:anchor="_Toc40727857" w:history="1">
            <w:r w:rsidRPr="00A2276D">
              <w:rPr>
                <w:rStyle w:val="Hypertextovodkaz"/>
                <w:noProof/>
              </w:rPr>
              <w:t>7.1</w:t>
            </w:r>
            <w:r>
              <w:rPr>
                <w:rFonts w:asciiTheme="minorHAnsi" w:eastAsiaTheme="minorEastAsia" w:hAnsiTheme="minorHAnsi" w:cstheme="minorBidi"/>
                <w:noProof/>
                <w:sz w:val="22"/>
                <w:szCs w:val="22"/>
              </w:rPr>
              <w:tab/>
            </w:r>
            <w:r w:rsidRPr="00A2276D">
              <w:rPr>
                <w:rStyle w:val="Hypertextovodkaz"/>
                <w:noProof/>
              </w:rPr>
              <w:t>Výsledky na základě pozorování</w:t>
            </w:r>
            <w:r>
              <w:rPr>
                <w:noProof/>
                <w:webHidden/>
              </w:rPr>
              <w:tab/>
            </w:r>
            <w:r>
              <w:rPr>
                <w:noProof/>
                <w:webHidden/>
              </w:rPr>
              <w:fldChar w:fldCharType="begin"/>
            </w:r>
            <w:r>
              <w:rPr>
                <w:noProof/>
                <w:webHidden/>
              </w:rPr>
              <w:instrText xml:space="preserve"> PAGEREF _Toc40727857 \h </w:instrText>
            </w:r>
            <w:r>
              <w:rPr>
                <w:noProof/>
                <w:webHidden/>
              </w:rPr>
            </w:r>
            <w:r>
              <w:rPr>
                <w:noProof/>
                <w:webHidden/>
              </w:rPr>
              <w:fldChar w:fldCharType="separate"/>
            </w:r>
            <w:r>
              <w:rPr>
                <w:noProof/>
                <w:webHidden/>
              </w:rPr>
              <w:t>61</w:t>
            </w:r>
            <w:r>
              <w:rPr>
                <w:noProof/>
                <w:webHidden/>
              </w:rPr>
              <w:fldChar w:fldCharType="end"/>
            </w:r>
          </w:hyperlink>
        </w:p>
        <w:p w14:paraId="2795C043" w14:textId="60836640" w:rsidR="00A85892" w:rsidRDefault="00A85892">
          <w:pPr>
            <w:pStyle w:val="Obsah3"/>
            <w:tabs>
              <w:tab w:val="left" w:pos="1415"/>
              <w:tab w:val="right" w:leader="dot" w:pos="8777"/>
            </w:tabs>
            <w:rPr>
              <w:rFonts w:asciiTheme="minorHAnsi" w:eastAsiaTheme="minorEastAsia" w:hAnsiTheme="minorHAnsi" w:cstheme="minorBidi"/>
              <w:noProof/>
              <w:sz w:val="22"/>
              <w:szCs w:val="22"/>
            </w:rPr>
          </w:pPr>
          <w:hyperlink w:anchor="_Toc40727858" w:history="1">
            <w:r w:rsidRPr="00A2276D">
              <w:rPr>
                <w:rStyle w:val="Hypertextovodkaz"/>
                <w:noProof/>
              </w:rPr>
              <w:t>7.1.1</w:t>
            </w:r>
            <w:r>
              <w:rPr>
                <w:rFonts w:asciiTheme="minorHAnsi" w:eastAsiaTheme="minorEastAsia" w:hAnsiTheme="minorHAnsi" w:cstheme="minorBidi"/>
                <w:noProof/>
                <w:sz w:val="22"/>
                <w:szCs w:val="22"/>
              </w:rPr>
              <w:tab/>
            </w:r>
            <w:r w:rsidRPr="00A2276D">
              <w:rPr>
                <w:rStyle w:val="Hypertextovodkaz"/>
                <w:noProof/>
              </w:rPr>
              <w:t>Členové</w:t>
            </w:r>
            <w:r>
              <w:rPr>
                <w:noProof/>
                <w:webHidden/>
              </w:rPr>
              <w:tab/>
            </w:r>
            <w:r>
              <w:rPr>
                <w:noProof/>
                <w:webHidden/>
              </w:rPr>
              <w:fldChar w:fldCharType="begin"/>
            </w:r>
            <w:r>
              <w:rPr>
                <w:noProof/>
                <w:webHidden/>
              </w:rPr>
              <w:instrText xml:space="preserve"> PAGEREF _Toc40727858 \h </w:instrText>
            </w:r>
            <w:r>
              <w:rPr>
                <w:noProof/>
                <w:webHidden/>
              </w:rPr>
            </w:r>
            <w:r>
              <w:rPr>
                <w:noProof/>
                <w:webHidden/>
              </w:rPr>
              <w:fldChar w:fldCharType="separate"/>
            </w:r>
            <w:r>
              <w:rPr>
                <w:noProof/>
                <w:webHidden/>
              </w:rPr>
              <w:t>61</w:t>
            </w:r>
            <w:r>
              <w:rPr>
                <w:noProof/>
                <w:webHidden/>
              </w:rPr>
              <w:fldChar w:fldCharType="end"/>
            </w:r>
          </w:hyperlink>
        </w:p>
        <w:p w14:paraId="36FD9FFC" w14:textId="6C9AEC83" w:rsidR="00A85892" w:rsidRDefault="00A85892">
          <w:pPr>
            <w:pStyle w:val="Obsah3"/>
            <w:tabs>
              <w:tab w:val="left" w:pos="1415"/>
              <w:tab w:val="right" w:leader="dot" w:pos="8777"/>
            </w:tabs>
            <w:rPr>
              <w:rFonts w:asciiTheme="minorHAnsi" w:eastAsiaTheme="minorEastAsia" w:hAnsiTheme="minorHAnsi" w:cstheme="minorBidi"/>
              <w:noProof/>
              <w:sz w:val="22"/>
              <w:szCs w:val="22"/>
            </w:rPr>
          </w:pPr>
          <w:hyperlink w:anchor="_Toc40727859" w:history="1">
            <w:r w:rsidRPr="00A2276D">
              <w:rPr>
                <w:rStyle w:val="Hypertextovodkaz"/>
                <w:noProof/>
              </w:rPr>
              <w:t>7.1.2</w:t>
            </w:r>
            <w:r>
              <w:rPr>
                <w:rFonts w:asciiTheme="minorHAnsi" w:eastAsiaTheme="minorEastAsia" w:hAnsiTheme="minorHAnsi" w:cstheme="minorBidi"/>
                <w:noProof/>
                <w:sz w:val="22"/>
                <w:szCs w:val="22"/>
              </w:rPr>
              <w:tab/>
            </w:r>
            <w:r w:rsidRPr="00A2276D">
              <w:rPr>
                <w:rStyle w:val="Hypertextovodkaz"/>
                <w:noProof/>
              </w:rPr>
              <w:t>Vedoucí</w:t>
            </w:r>
            <w:r>
              <w:rPr>
                <w:noProof/>
                <w:webHidden/>
              </w:rPr>
              <w:tab/>
            </w:r>
            <w:r>
              <w:rPr>
                <w:noProof/>
                <w:webHidden/>
              </w:rPr>
              <w:fldChar w:fldCharType="begin"/>
            </w:r>
            <w:r>
              <w:rPr>
                <w:noProof/>
                <w:webHidden/>
              </w:rPr>
              <w:instrText xml:space="preserve"> PAGEREF _Toc40727859 \h </w:instrText>
            </w:r>
            <w:r>
              <w:rPr>
                <w:noProof/>
                <w:webHidden/>
              </w:rPr>
            </w:r>
            <w:r>
              <w:rPr>
                <w:noProof/>
                <w:webHidden/>
              </w:rPr>
              <w:fldChar w:fldCharType="separate"/>
            </w:r>
            <w:r>
              <w:rPr>
                <w:noProof/>
                <w:webHidden/>
              </w:rPr>
              <w:t>62</w:t>
            </w:r>
            <w:r>
              <w:rPr>
                <w:noProof/>
                <w:webHidden/>
              </w:rPr>
              <w:fldChar w:fldCharType="end"/>
            </w:r>
          </w:hyperlink>
        </w:p>
        <w:p w14:paraId="3AEF51A0" w14:textId="57257760" w:rsidR="00A85892" w:rsidRDefault="00A85892">
          <w:pPr>
            <w:pStyle w:val="Obsah3"/>
            <w:tabs>
              <w:tab w:val="left" w:pos="1415"/>
              <w:tab w:val="right" w:leader="dot" w:pos="8777"/>
            </w:tabs>
            <w:rPr>
              <w:rFonts w:asciiTheme="minorHAnsi" w:eastAsiaTheme="minorEastAsia" w:hAnsiTheme="minorHAnsi" w:cstheme="minorBidi"/>
              <w:noProof/>
              <w:sz w:val="22"/>
              <w:szCs w:val="22"/>
            </w:rPr>
          </w:pPr>
          <w:hyperlink w:anchor="_Toc40727860" w:history="1">
            <w:r w:rsidRPr="00A2276D">
              <w:rPr>
                <w:rStyle w:val="Hypertextovodkaz"/>
                <w:noProof/>
              </w:rPr>
              <w:t>7.1.3</w:t>
            </w:r>
            <w:r>
              <w:rPr>
                <w:rFonts w:asciiTheme="minorHAnsi" w:eastAsiaTheme="minorEastAsia" w:hAnsiTheme="minorHAnsi" w:cstheme="minorBidi"/>
                <w:noProof/>
                <w:sz w:val="22"/>
                <w:szCs w:val="22"/>
              </w:rPr>
              <w:tab/>
            </w:r>
            <w:r w:rsidRPr="00A2276D">
              <w:rPr>
                <w:rStyle w:val="Hypertextovodkaz"/>
                <w:noProof/>
              </w:rPr>
              <w:t>Výsledky metody kontrastu a srovnávání</w:t>
            </w:r>
            <w:r>
              <w:rPr>
                <w:noProof/>
                <w:webHidden/>
              </w:rPr>
              <w:tab/>
            </w:r>
            <w:r>
              <w:rPr>
                <w:noProof/>
                <w:webHidden/>
              </w:rPr>
              <w:fldChar w:fldCharType="begin"/>
            </w:r>
            <w:r>
              <w:rPr>
                <w:noProof/>
                <w:webHidden/>
              </w:rPr>
              <w:instrText xml:space="preserve"> PAGEREF _Toc40727860 \h </w:instrText>
            </w:r>
            <w:r>
              <w:rPr>
                <w:noProof/>
                <w:webHidden/>
              </w:rPr>
            </w:r>
            <w:r>
              <w:rPr>
                <w:noProof/>
                <w:webHidden/>
              </w:rPr>
              <w:fldChar w:fldCharType="separate"/>
            </w:r>
            <w:r>
              <w:rPr>
                <w:noProof/>
                <w:webHidden/>
              </w:rPr>
              <w:t>63</w:t>
            </w:r>
            <w:r>
              <w:rPr>
                <w:noProof/>
                <w:webHidden/>
              </w:rPr>
              <w:fldChar w:fldCharType="end"/>
            </w:r>
          </w:hyperlink>
        </w:p>
        <w:p w14:paraId="0A1B411E" w14:textId="48023FA8" w:rsidR="00A85892" w:rsidRDefault="00A85892">
          <w:pPr>
            <w:pStyle w:val="Obsah2"/>
            <w:rPr>
              <w:rFonts w:asciiTheme="minorHAnsi" w:eastAsiaTheme="minorEastAsia" w:hAnsiTheme="minorHAnsi" w:cstheme="minorBidi"/>
              <w:noProof/>
              <w:sz w:val="22"/>
              <w:szCs w:val="22"/>
            </w:rPr>
          </w:pPr>
          <w:hyperlink w:anchor="_Toc40727861" w:history="1">
            <w:r w:rsidRPr="00A2276D">
              <w:rPr>
                <w:rStyle w:val="Hypertextovodkaz"/>
                <w:noProof/>
              </w:rPr>
              <w:t>7.2</w:t>
            </w:r>
            <w:r>
              <w:rPr>
                <w:rFonts w:asciiTheme="minorHAnsi" w:eastAsiaTheme="minorEastAsia" w:hAnsiTheme="minorHAnsi" w:cstheme="minorBidi"/>
                <w:noProof/>
                <w:sz w:val="22"/>
                <w:szCs w:val="22"/>
              </w:rPr>
              <w:tab/>
            </w:r>
            <w:r w:rsidRPr="00A2276D">
              <w:rPr>
                <w:rStyle w:val="Hypertextovodkaz"/>
                <w:noProof/>
              </w:rPr>
              <w:t>Výsledky na základě rozhovoru</w:t>
            </w:r>
            <w:r>
              <w:rPr>
                <w:noProof/>
                <w:webHidden/>
              </w:rPr>
              <w:tab/>
            </w:r>
            <w:r>
              <w:rPr>
                <w:noProof/>
                <w:webHidden/>
              </w:rPr>
              <w:fldChar w:fldCharType="begin"/>
            </w:r>
            <w:r>
              <w:rPr>
                <w:noProof/>
                <w:webHidden/>
              </w:rPr>
              <w:instrText xml:space="preserve"> PAGEREF _Toc40727861 \h </w:instrText>
            </w:r>
            <w:r>
              <w:rPr>
                <w:noProof/>
                <w:webHidden/>
              </w:rPr>
            </w:r>
            <w:r>
              <w:rPr>
                <w:noProof/>
                <w:webHidden/>
              </w:rPr>
              <w:fldChar w:fldCharType="separate"/>
            </w:r>
            <w:r>
              <w:rPr>
                <w:noProof/>
                <w:webHidden/>
              </w:rPr>
              <w:t>66</w:t>
            </w:r>
            <w:r>
              <w:rPr>
                <w:noProof/>
                <w:webHidden/>
              </w:rPr>
              <w:fldChar w:fldCharType="end"/>
            </w:r>
          </w:hyperlink>
        </w:p>
        <w:p w14:paraId="529DD525" w14:textId="53163B23" w:rsidR="00A85892" w:rsidRDefault="00A85892">
          <w:pPr>
            <w:pStyle w:val="Obsah2"/>
            <w:rPr>
              <w:rFonts w:asciiTheme="minorHAnsi" w:eastAsiaTheme="minorEastAsia" w:hAnsiTheme="minorHAnsi" w:cstheme="minorBidi"/>
              <w:noProof/>
              <w:sz w:val="22"/>
              <w:szCs w:val="22"/>
            </w:rPr>
          </w:pPr>
          <w:hyperlink w:anchor="_Toc40727862" w:history="1">
            <w:r w:rsidRPr="00A2276D">
              <w:rPr>
                <w:rStyle w:val="Hypertextovodkaz"/>
                <w:noProof/>
              </w:rPr>
              <w:t>7.3</w:t>
            </w:r>
            <w:r>
              <w:rPr>
                <w:rFonts w:asciiTheme="minorHAnsi" w:eastAsiaTheme="minorEastAsia" w:hAnsiTheme="minorHAnsi" w:cstheme="minorBidi"/>
                <w:noProof/>
                <w:sz w:val="22"/>
                <w:szCs w:val="22"/>
              </w:rPr>
              <w:tab/>
            </w:r>
            <w:r w:rsidRPr="00A2276D">
              <w:rPr>
                <w:rStyle w:val="Hypertextovodkaz"/>
                <w:noProof/>
              </w:rPr>
              <w:t>Preventivní potenciál ve skautingu</w:t>
            </w:r>
            <w:r>
              <w:rPr>
                <w:noProof/>
                <w:webHidden/>
              </w:rPr>
              <w:tab/>
            </w:r>
            <w:r>
              <w:rPr>
                <w:noProof/>
                <w:webHidden/>
              </w:rPr>
              <w:fldChar w:fldCharType="begin"/>
            </w:r>
            <w:r>
              <w:rPr>
                <w:noProof/>
                <w:webHidden/>
              </w:rPr>
              <w:instrText xml:space="preserve"> PAGEREF _Toc40727862 \h </w:instrText>
            </w:r>
            <w:r>
              <w:rPr>
                <w:noProof/>
                <w:webHidden/>
              </w:rPr>
            </w:r>
            <w:r>
              <w:rPr>
                <w:noProof/>
                <w:webHidden/>
              </w:rPr>
              <w:fldChar w:fldCharType="separate"/>
            </w:r>
            <w:r>
              <w:rPr>
                <w:noProof/>
                <w:webHidden/>
              </w:rPr>
              <w:t>69</w:t>
            </w:r>
            <w:r>
              <w:rPr>
                <w:noProof/>
                <w:webHidden/>
              </w:rPr>
              <w:fldChar w:fldCharType="end"/>
            </w:r>
          </w:hyperlink>
        </w:p>
        <w:p w14:paraId="0C06BD98" w14:textId="58A1F221" w:rsidR="00A85892" w:rsidRDefault="00A85892">
          <w:pPr>
            <w:pStyle w:val="Obsah3"/>
            <w:tabs>
              <w:tab w:val="left" w:pos="1415"/>
              <w:tab w:val="right" w:leader="dot" w:pos="8777"/>
            </w:tabs>
            <w:rPr>
              <w:rFonts w:asciiTheme="minorHAnsi" w:eastAsiaTheme="minorEastAsia" w:hAnsiTheme="minorHAnsi" w:cstheme="minorBidi"/>
              <w:noProof/>
              <w:sz w:val="22"/>
              <w:szCs w:val="22"/>
            </w:rPr>
          </w:pPr>
          <w:hyperlink w:anchor="_Toc40727863" w:history="1">
            <w:r w:rsidRPr="00A2276D">
              <w:rPr>
                <w:rStyle w:val="Hypertextovodkaz"/>
                <w:noProof/>
              </w:rPr>
              <w:t>7.3.1</w:t>
            </w:r>
            <w:r>
              <w:rPr>
                <w:rFonts w:asciiTheme="minorHAnsi" w:eastAsiaTheme="minorEastAsia" w:hAnsiTheme="minorHAnsi" w:cstheme="minorBidi"/>
                <w:noProof/>
                <w:sz w:val="22"/>
                <w:szCs w:val="22"/>
              </w:rPr>
              <w:tab/>
            </w:r>
            <w:r w:rsidRPr="00A2276D">
              <w:rPr>
                <w:rStyle w:val="Hypertextovodkaz"/>
                <w:noProof/>
              </w:rPr>
              <w:t>Metodická doporučení k posílení preventivního potenciálu na skautských táborech</w:t>
            </w:r>
            <w:r>
              <w:rPr>
                <w:noProof/>
                <w:webHidden/>
              </w:rPr>
              <w:tab/>
            </w:r>
            <w:r w:rsidR="00145815">
              <w:rPr>
                <w:noProof/>
                <w:webHidden/>
              </w:rPr>
              <w:tab/>
            </w:r>
            <w:r>
              <w:rPr>
                <w:noProof/>
                <w:webHidden/>
              </w:rPr>
              <w:fldChar w:fldCharType="begin"/>
            </w:r>
            <w:r>
              <w:rPr>
                <w:noProof/>
                <w:webHidden/>
              </w:rPr>
              <w:instrText xml:space="preserve"> PAGEREF _Toc40727863 \h </w:instrText>
            </w:r>
            <w:r>
              <w:rPr>
                <w:noProof/>
                <w:webHidden/>
              </w:rPr>
            </w:r>
            <w:r>
              <w:rPr>
                <w:noProof/>
                <w:webHidden/>
              </w:rPr>
              <w:fldChar w:fldCharType="separate"/>
            </w:r>
            <w:r>
              <w:rPr>
                <w:noProof/>
                <w:webHidden/>
              </w:rPr>
              <w:t>70</w:t>
            </w:r>
            <w:r>
              <w:rPr>
                <w:noProof/>
                <w:webHidden/>
              </w:rPr>
              <w:fldChar w:fldCharType="end"/>
            </w:r>
          </w:hyperlink>
        </w:p>
        <w:p w14:paraId="79A418D4" w14:textId="2F94D292" w:rsidR="00A85892" w:rsidRDefault="00A85892">
          <w:pPr>
            <w:pStyle w:val="Obsah1"/>
            <w:rPr>
              <w:rFonts w:asciiTheme="minorHAnsi" w:eastAsiaTheme="minorEastAsia" w:hAnsiTheme="minorHAnsi" w:cstheme="minorBidi"/>
              <w:b w:val="0"/>
              <w:noProof/>
              <w:sz w:val="22"/>
              <w:szCs w:val="22"/>
            </w:rPr>
          </w:pPr>
          <w:hyperlink w:anchor="_Toc40727864" w:history="1">
            <w:r w:rsidRPr="00A2276D">
              <w:rPr>
                <w:rStyle w:val="Hypertextovodkaz"/>
                <w:noProof/>
              </w:rPr>
              <w:t>8.</w:t>
            </w:r>
            <w:r>
              <w:rPr>
                <w:rFonts w:asciiTheme="minorHAnsi" w:eastAsiaTheme="minorEastAsia" w:hAnsiTheme="minorHAnsi" w:cstheme="minorBidi"/>
                <w:b w:val="0"/>
                <w:noProof/>
                <w:sz w:val="22"/>
                <w:szCs w:val="22"/>
              </w:rPr>
              <w:tab/>
            </w:r>
            <w:r w:rsidRPr="00A2276D">
              <w:rPr>
                <w:rStyle w:val="Hypertextovodkaz"/>
                <w:noProof/>
              </w:rPr>
              <w:t>Diskuze</w:t>
            </w:r>
            <w:r>
              <w:rPr>
                <w:noProof/>
                <w:webHidden/>
              </w:rPr>
              <w:tab/>
            </w:r>
            <w:r>
              <w:rPr>
                <w:noProof/>
                <w:webHidden/>
              </w:rPr>
              <w:fldChar w:fldCharType="begin"/>
            </w:r>
            <w:r>
              <w:rPr>
                <w:noProof/>
                <w:webHidden/>
              </w:rPr>
              <w:instrText xml:space="preserve"> PAGEREF _Toc40727864 \h </w:instrText>
            </w:r>
            <w:r>
              <w:rPr>
                <w:noProof/>
                <w:webHidden/>
              </w:rPr>
            </w:r>
            <w:r>
              <w:rPr>
                <w:noProof/>
                <w:webHidden/>
              </w:rPr>
              <w:fldChar w:fldCharType="separate"/>
            </w:r>
            <w:r>
              <w:rPr>
                <w:noProof/>
                <w:webHidden/>
              </w:rPr>
              <w:t>72</w:t>
            </w:r>
            <w:r>
              <w:rPr>
                <w:noProof/>
                <w:webHidden/>
              </w:rPr>
              <w:fldChar w:fldCharType="end"/>
            </w:r>
          </w:hyperlink>
        </w:p>
        <w:p w14:paraId="27596817" w14:textId="42760617" w:rsidR="00A85892" w:rsidRDefault="00A85892">
          <w:pPr>
            <w:pStyle w:val="Obsah1"/>
            <w:rPr>
              <w:rFonts w:asciiTheme="minorHAnsi" w:eastAsiaTheme="minorEastAsia" w:hAnsiTheme="minorHAnsi" w:cstheme="minorBidi"/>
              <w:b w:val="0"/>
              <w:noProof/>
              <w:sz w:val="22"/>
              <w:szCs w:val="22"/>
            </w:rPr>
          </w:pPr>
          <w:hyperlink w:anchor="_Toc40727865" w:history="1">
            <w:r w:rsidRPr="00A2276D">
              <w:rPr>
                <w:rStyle w:val="Hypertextovodkaz"/>
                <w:noProof/>
              </w:rPr>
              <w:t>Závěr</w:t>
            </w:r>
            <w:r>
              <w:rPr>
                <w:noProof/>
                <w:webHidden/>
              </w:rPr>
              <w:tab/>
            </w:r>
            <w:r>
              <w:rPr>
                <w:noProof/>
                <w:webHidden/>
              </w:rPr>
              <w:fldChar w:fldCharType="begin"/>
            </w:r>
            <w:r>
              <w:rPr>
                <w:noProof/>
                <w:webHidden/>
              </w:rPr>
              <w:instrText xml:space="preserve"> PAGEREF _Toc40727865 \h </w:instrText>
            </w:r>
            <w:r>
              <w:rPr>
                <w:noProof/>
                <w:webHidden/>
              </w:rPr>
            </w:r>
            <w:r>
              <w:rPr>
                <w:noProof/>
                <w:webHidden/>
              </w:rPr>
              <w:fldChar w:fldCharType="separate"/>
            </w:r>
            <w:r>
              <w:rPr>
                <w:noProof/>
                <w:webHidden/>
              </w:rPr>
              <w:t>76</w:t>
            </w:r>
            <w:r>
              <w:rPr>
                <w:noProof/>
                <w:webHidden/>
              </w:rPr>
              <w:fldChar w:fldCharType="end"/>
            </w:r>
          </w:hyperlink>
        </w:p>
        <w:p w14:paraId="2BFB0390" w14:textId="5036DEFF" w:rsidR="00A85892" w:rsidRDefault="00A85892">
          <w:pPr>
            <w:pStyle w:val="Obsah1"/>
            <w:rPr>
              <w:rFonts w:asciiTheme="minorHAnsi" w:eastAsiaTheme="minorEastAsia" w:hAnsiTheme="minorHAnsi" w:cstheme="minorBidi"/>
              <w:b w:val="0"/>
              <w:noProof/>
              <w:sz w:val="22"/>
              <w:szCs w:val="22"/>
            </w:rPr>
          </w:pPr>
          <w:hyperlink w:anchor="_Toc40727866" w:history="1">
            <w:r w:rsidRPr="00A2276D">
              <w:rPr>
                <w:rStyle w:val="Hypertextovodkaz"/>
                <w:noProof/>
              </w:rPr>
              <w:t>Seznam pramenů a literatury</w:t>
            </w:r>
            <w:r>
              <w:rPr>
                <w:noProof/>
                <w:webHidden/>
              </w:rPr>
              <w:tab/>
            </w:r>
            <w:r>
              <w:rPr>
                <w:noProof/>
                <w:webHidden/>
              </w:rPr>
              <w:fldChar w:fldCharType="begin"/>
            </w:r>
            <w:r>
              <w:rPr>
                <w:noProof/>
                <w:webHidden/>
              </w:rPr>
              <w:instrText xml:space="preserve"> PAGEREF _Toc40727866 \h </w:instrText>
            </w:r>
            <w:r>
              <w:rPr>
                <w:noProof/>
                <w:webHidden/>
              </w:rPr>
            </w:r>
            <w:r>
              <w:rPr>
                <w:noProof/>
                <w:webHidden/>
              </w:rPr>
              <w:fldChar w:fldCharType="separate"/>
            </w:r>
            <w:r>
              <w:rPr>
                <w:noProof/>
                <w:webHidden/>
              </w:rPr>
              <w:t>78</w:t>
            </w:r>
            <w:r>
              <w:rPr>
                <w:noProof/>
                <w:webHidden/>
              </w:rPr>
              <w:fldChar w:fldCharType="end"/>
            </w:r>
          </w:hyperlink>
        </w:p>
        <w:p w14:paraId="57C4708C" w14:textId="3B0F3DE5" w:rsidR="00A85892" w:rsidRDefault="00A85892">
          <w:pPr>
            <w:pStyle w:val="Obsah1"/>
            <w:rPr>
              <w:rFonts w:asciiTheme="minorHAnsi" w:eastAsiaTheme="minorEastAsia" w:hAnsiTheme="minorHAnsi" w:cstheme="minorBidi"/>
              <w:b w:val="0"/>
              <w:noProof/>
              <w:sz w:val="22"/>
              <w:szCs w:val="22"/>
            </w:rPr>
          </w:pPr>
          <w:hyperlink w:anchor="_Toc40727867" w:history="1">
            <w:r w:rsidRPr="00A2276D">
              <w:rPr>
                <w:rStyle w:val="Hypertextovodkaz"/>
                <w:noProof/>
              </w:rPr>
              <w:t>Seznam obrázků, tabulek a příloh:</w:t>
            </w:r>
            <w:r>
              <w:rPr>
                <w:noProof/>
                <w:webHidden/>
              </w:rPr>
              <w:tab/>
            </w:r>
            <w:r>
              <w:rPr>
                <w:noProof/>
                <w:webHidden/>
              </w:rPr>
              <w:fldChar w:fldCharType="begin"/>
            </w:r>
            <w:r>
              <w:rPr>
                <w:noProof/>
                <w:webHidden/>
              </w:rPr>
              <w:instrText xml:space="preserve"> PAGEREF _Toc40727867 \h </w:instrText>
            </w:r>
            <w:r>
              <w:rPr>
                <w:noProof/>
                <w:webHidden/>
              </w:rPr>
            </w:r>
            <w:r>
              <w:rPr>
                <w:noProof/>
                <w:webHidden/>
              </w:rPr>
              <w:fldChar w:fldCharType="separate"/>
            </w:r>
            <w:r>
              <w:rPr>
                <w:noProof/>
                <w:webHidden/>
              </w:rPr>
              <w:t>82</w:t>
            </w:r>
            <w:r>
              <w:rPr>
                <w:noProof/>
                <w:webHidden/>
              </w:rPr>
              <w:fldChar w:fldCharType="end"/>
            </w:r>
          </w:hyperlink>
        </w:p>
        <w:p w14:paraId="261E7E68" w14:textId="7221A29B" w:rsidR="00A85892" w:rsidRDefault="00A85892">
          <w:pPr>
            <w:pStyle w:val="Obsah1"/>
            <w:rPr>
              <w:rFonts w:asciiTheme="minorHAnsi" w:eastAsiaTheme="minorEastAsia" w:hAnsiTheme="minorHAnsi" w:cstheme="minorBidi"/>
              <w:b w:val="0"/>
              <w:noProof/>
              <w:sz w:val="22"/>
              <w:szCs w:val="22"/>
            </w:rPr>
          </w:pPr>
          <w:hyperlink w:anchor="_Toc40727868" w:history="1">
            <w:r w:rsidRPr="00A2276D">
              <w:rPr>
                <w:rStyle w:val="Hypertextovodkaz"/>
                <w:noProof/>
              </w:rPr>
              <w:t>Seznam grafů:</w:t>
            </w:r>
            <w:r>
              <w:rPr>
                <w:noProof/>
                <w:webHidden/>
              </w:rPr>
              <w:tab/>
            </w:r>
            <w:r>
              <w:rPr>
                <w:noProof/>
                <w:webHidden/>
              </w:rPr>
              <w:fldChar w:fldCharType="begin"/>
            </w:r>
            <w:r>
              <w:rPr>
                <w:noProof/>
                <w:webHidden/>
              </w:rPr>
              <w:instrText xml:space="preserve"> PAGEREF _Toc40727868 \h </w:instrText>
            </w:r>
            <w:r>
              <w:rPr>
                <w:noProof/>
                <w:webHidden/>
              </w:rPr>
            </w:r>
            <w:r>
              <w:rPr>
                <w:noProof/>
                <w:webHidden/>
              </w:rPr>
              <w:fldChar w:fldCharType="separate"/>
            </w:r>
            <w:r>
              <w:rPr>
                <w:noProof/>
                <w:webHidden/>
              </w:rPr>
              <w:t>83</w:t>
            </w:r>
            <w:r>
              <w:rPr>
                <w:noProof/>
                <w:webHidden/>
              </w:rPr>
              <w:fldChar w:fldCharType="end"/>
            </w:r>
          </w:hyperlink>
        </w:p>
        <w:p w14:paraId="7AE4238F" w14:textId="25D5C16A" w:rsidR="00A85892" w:rsidRDefault="00A85892">
          <w:pPr>
            <w:pStyle w:val="Obsah1"/>
            <w:rPr>
              <w:rFonts w:asciiTheme="minorHAnsi" w:eastAsiaTheme="minorEastAsia" w:hAnsiTheme="minorHAnsi" w:cstheme="minorBidi"/>
              <w:b w:val="0"/>
              <w:noProof/>
              <w:sz w:val="22"/>
              <w:szCs w:val="22"/>
            </w:rPr>
          </w:pPr>
          <w:hyperlink w:anchor="_Toc40727869" w:history="1">
            <w:r w:rsidRPr="00A2276D">
              <w:rPr>
                <w:rStyle w:val="Hypertextovodkaz"/>
                <w:noProof/>
              </w:rPr>
              <w:t>ANOTACE</w:t>
            </w:r>
            <w:r>
              <w:rPr>
                <w:noProof/>
                <w:webHidden/>
              </w:rPr>
              <w:tab/>
              <w:t>85</w:t>
            </w:r>
          </w:hyperlink>
        </w:p>
        <w:p w14:paraId="71ADD0AC" w14:textId="1D35259B" w:rsidR="0011197A" w:rsidRPr="00B57028" w:rsidRDefault="0011197A">
          <w:r w:rsidRPr="00B57028">
            <w:rPr>
              <w:b/>
              <w:bCs/>
            </w:rPr>
            <w:fldChar w:fldCharType="end"/>
          </w:r>
        </w:p>
      </w:sdtContent>
    </w:sdt>
    <w:p w14:paraId="55C4A573" w14:textId="77777777" w:rsidR="00E76C7F" w:rsidRPr="00B57028" w:rsidRDefault="00E76C7F" w:rsidP="00E31801">
      <w:pPr>
        <w:rPr>
          <w:b/>
          <w:sz w:val="32"/>
        </w:rPr>
      </w:pPr>
    </w:p>
    <w:p w14:paraId="69569FEA" w14:textId="053A412F" w:rsidR="00091AFA" w:rsidRPr="00B57028" w:rsidRDefault="00091AFA" w:rsidP="00091AFA">
      <w:pPr>
        <w:sectPr w:rsidR="00091AFA" w:rsidRPr="00B57028" w:rsidSect="00450C13">
          <w:type w:val="continuous"/>
          <w:pgSz w:w="11906" w:h="16838" w:code="9"/>
          <w:pgMar w:top="1418" w:right="1134" w:bottom="1418" w:left="1985" w:header="709" w:footer="709" w:gutter="0"/>
          <w:cols w:space="708"/>
          <w:docGrid w:linePitch="600" w:charSpace="32768"/>
        </w:sectPr>
      </w:pPr>
    </w:p>
    <w:p w14:paraId="2D3D82A5" w14:textId="198C0B8C" w:rsidR="00AB1423" w:rsidRPr="003D36EB" w:rsidRDefault="00000123" w:rsidP="003D36EB">
      <w:pPr>
        <w:pStyle w:val="Nadpis1"/>
        <w:numPr>
          <w:ilvl w:val="0"/>
          <w:numId w:val="0"/>
        </w:numPr>
        <w:spacing w:after="240"/>
        <w:ind w:left="357" w:hanging="357"/>
        <w:rPr>
          <w:rFonts w:cs="Times New Roman"/>
        </w:rPr>
      </w:pPr>
      <w:bookmarkStart w:id="0" w:name="_Toc3753822"/>
      <w:bookmarkStart w:id="1" w:name="_Toc40727813"/>
      <w:r w:rsidRPr="00B57028">
        <w:rPr>
          <w:rFonts w:cs="Times New Roman"/>
        </w:rPr>
        <w:lastRenderedPageBreak/>
        <w:t>Ú</w:t>
      </w:r>
      <w:bookmarkEnd w:id="0"/>
      <w:r w:rsidR="00D82A9F">
        <w:rPr>
          <w:rFonts w:cs="Times New Roman"/>
        </w:rPr>
        <w:t>VOD</w:t>
      </w:r>
      <w:bookmarkEnd w:id="1"/>
    </w:p>
    <w:p w14:paraId="3171D1A6" w14:textId="55C1C870" w:rsidR="00AB1423" w:rsidRPr="00B57028" w:rsidRDefault="00626EA3" w:rsidP="003D36EB">
      <w:pPr>
        <w:spacing w:after="240"/>
        <w:jc w:val="center"/>
        <w:rPr>
          <w:i/>
          <w:iCs/>
          <w:color w:val="202122"/>
          <w:shd w:val="clear" w:color="auto" w:fill="FFFFFF"/>
        </w:rPr>
      </w:pPr>
      <w:r w:rsidRPr="00B57028">
        <w:rPr>
          <w:i/>
          <w:iCs/>
          <w:color w:val="202122"/>
          <w:shd w:val="clear" w:color="auto" w:fill="FFFFFF"/>
        </w:rPr>
        <w:t>„Skoro každý hlupák umí rozkazovat a může ostatní přinutit, aby jeho příkazy poslouchali, pokud má za sebou dostatečnou moc k jejich potrestání v případě, že ho odmítnou uposlechnout. Něco docela jiného je vést. Strhnout ostatní tak, aby vás následovali, dá opravdu velkou práci.“</w:t>
      </w:r>
    </w:p>
    <w:p w14:paraId="348CB652" w14:textId="2191080D" w:rsidR="00626EA3" w:rsidRPr="003D36EB" w:rsidRDefault="00626EA3" w:rsidP="003D36EB">
      <w:pPr>
        <w:spacing w:after="240"/>
        <w:jc w:val="right"/>
        <w:rPr>
          <w:color w:val="202122"/>
          <w:shd w:val="clear" w:color="auto" w:fill="FFFFFF"/>
        </w:rPr>
      </w:pPr>
      <w:r w:rsidRPr="00B57028">
        <w:rPr>
          <w:color w:val="202122"/>
          <w:shd w:val="clear" w:color="auto" w:fill="FFFFFF"/>
        </w:rPr>
        <w:t>Robert Baden-</w:t>
      </w:r>
      <w:proofErr w:type="spellStart"/>
      <w:r w:rsidRPr="00B57028">
        <w:rPr>
          <w:color w:val="202122"/>
          <w:shd w:val="clear" w:color="auto" w:fill="FFFFFF"/>
        </w:rPr>
        <w:t>Powell</w:t>
      </w:r>
      <w:proofErr w:type="spellEnd"/>
    </w:p>
    <w:p w14:paraId="7D9A8576" w14:textId="6CC10BA6" w:rsidR="00CC7211" w:rsidRPr="00B57028" w:rsidRDefault="007B7BD5" w:rsidP="003D36EB">
      <w:pPr>
        <w:spacing w:after="240"/>
      </w:pPr>
      <w:r w:rsidRPr="00B57028">
        <w:t>Je tomu již</w:t>
      </w:r>
      <w:r w:rsidR="00E81FBE" w:rsidRPr="00B57028">
        <w:t xml:space="preserve"> 113 let, </w:t>
      </w:r>
      <w:r w:rsidR="00CB6615" w:rsidRPr="00B57028">
        <w:t>kdy</w:t>
      </w:r>
      <w:r w:rsidR="00E81FBE" w:rsidRPr="00B57028">
        <w:t xml:space="preserve"> bylo založeno celosvětové</w:t>
      </w:r>
      <w:r w:rsidRPr="00B57028">
        <w:t xml:space="preserve"> skautské</w:t>
      </w:r>
      <w:r w:rsidR="00E81FBE" w:rsidRPr="00B57028">
        <w:t xml:space="preserve"> hnutí, vycházející z myšlenek jeho zakladatele Roberta Baden-</w:t>
      </w:r>
      <w:proofErr w:type="spellStart"/>
      <w:r w:rsidR="00E81FBE" w:rsidRPr="00B57028">
        <w:t>Powella</w:t>
      </w:r>
      <w:proofErr w:type="spellEnd"/>
      <w:r w:rsidR="00E81FBE" w:rsidRPr="00B57028">
        <w:t>. Skauting je v současnosti považován za největší globální</w:t>
      </w:r>
      <w:r w:rsidRPr="00B57028">
        <w:t xml:space="preserve"> výchovné</w:t>
      </w:r>
      <w:r w:rsidR="00E81FBE" w:rsidRPr="00B57028">
        <w:t xml:space="preserve"> hnutí</w:t>
      </w:r>
      <w:r w:rsidR="00CB6615" w:rsidRPr="00B57028">
        <w:t xml:space="preserve"> pro děti a mládež, čítající </w:t>
      </w:r>
      <w:r w:rsidR="00C332C1" w:rsidRPr="00B57028">
        <w:t>zhruba</w:t>
      </w:r>
      <w:r w:rsidR="005E4270" w:rsidRPr="00B57028">
        <w:t xml:space="preserve"> </w:t>
      </w:r>
      <w:r w:rsidR="00086E48">
        <w:t>šedesát</w:t>
      </w:r>
      <w:r w:rsidR="00CB6615" w:rsidRPr="00B57028">
        <w:t xml:space="preserve"> miliónů skautů a skautek z různých zemí</w:t>
      </w:r>
      <w:r w:rsidR="00C332C1" w:rsidRPr="00B57028">
        <w:t>. T</w:t>
      </w:r>
      <w:r w:rsidR="00DD6438" w:rsidRPr="00B57028">
        <w:t xml:space="preserve">ento počet však stále narůstá. </w:t>
      </w:r>
      <w:r w:rsidR="00BF780A" w:rsidRPr="00B57028">
        <w:t xml:space="preserve">V dnešním konfliktním světě, kdy se dětem z různých příčin nedostává řádné výchovy a stabilního rodinného zázemí, je toto hnutí ideální příležitostí pro kvalitnější seberozvoj a upevňování morálních hodnot jedince. </w:t>
      </w:r>
      <w:r w:rsidR="00CC7211" w:rsidRPr="00B57028">
        <w:t xml:space="preserve">Zásluhou skautského programu si dítě osvojuje kladný vztah k přírodě a k okolnímu světu vůbec. Dostává se do zdravého vrstevnického prostředí, </w:t>
      </w:r>
      <w:r w:rsidR="00490518" w:rsidRPr="00B57028">
        <w:t>jež</w:t>
      </w:r>
      <w:r w:rsidR="00CC7211" w:rsidRPr="00B57028">
        <w:t xml:space="preserve"> mu nabízí velké množství aktivizačních impulzů pro jeho seberozvoj a výchovu. </w:t>
      </w:r>
      <w:r w:rsidRPr="00B57028">
        <w:t>N</w:t>
      </w:r>
      <w:r w:rsidR="00CC7211" w:rsidRPr="00B57028">
        <w:t>avazuje pevné a dlouhodobé vztahy, učí se empatii a spolupráci. V tomto stabilním prostředí hledá svou vlastní identitu, sebe samého a s</w:t>
      </w:r>
      <w:r w:rsidR="00C332C1" w:rsidRPr="00B57028">
        <w:t>měr své</w:t>
      </w:r>
      <w:r w:rsidR="00CC7211" w:rsidRPr="00B57028">
        <w:t xml:space="preserve"> životní cesty. Osvojuje si </w:t>
      </w:r>
      <w:r w:rsidR="00C332C1" w:rsidRPr="00B57028">
        <w:t xml:space="preserve">pozitivní </w:t>
      </w:r>
      <w:r w:rsidR="00CC7211" w:rsidRPr="00B57028">
        <w:t>morální hodnoty a principy</w:t>
      </w:r>
      <w:r w:rsidR="00C332C1" w:rsidRPr="00B57028">
        <w:t>, je veden</w:t>
      </w:r>
      <w:r w:rsidR="00D31202">
        <w:t>o</w:t>
      </w:r>
      <w:r w:rsidR="00C332C1" w:rsidRPr="00B57028">
        <w:t xml:space="preserve"> k zodpovědnosti za své činy a k samostatnosti. Všechny získané dovednosti umí uplatnit v</w:t>
      </w:r>
      <w:r w:rsidR="00D31202">
        <w:t>e</w:t>
      </w:r>
      <w:r w:rsidR="00C332C1" w:rsidRPr="00B57028">
        <w:t> </w:t>
      </w:r>
      <w:r w:rsidR="00D31202">
        <w:t>svém</w:t>
      </w:r>
      <w:r w:rsidR="00C332C1" w:rsidRPr="00B57028">
        <w:t xml:space="preserve"> budoucím povolání a je </w:t>
      </w:r>
      <w:r w:rsidR="00490518" w:rsidRPr="00B57028">
        <w:t>dobře</w:t>
      </w:r>
      <w:r w:rsidR="00C332C1" w:rsidRPr="00B57028">
        <w:t xml:space="preserve"> připraven</w:t>
      </w:r>
      <w:r w:rsidR="00D31202">
        <w:t>o</w:t>
      </w:r>
      <w:r w:rsidR="00C332C1" w:rsidRPr="00B57028">
        <w:t xml:space="preserve"> na různé životní situace. Neopomenutelnou součástí jsou také vedoucí zajišťující skautsk</w:t>
      </w:r>
      <w:r w:rsidRPr="00B57028">
        <w:t>ý program</w:t>
      </w:r>
      <w:r w:rsidR="00C332C1" w:rsidRPr="00B57028">
        <w:t xml:space="preserve">. Učí se pomáhat ostatním bez nároků na odměnu. Jejich činnost je </w:t>
      </w:r>
      <w:r w:rsidR="00490518" w:rsidRPr="00B57028">
        <w:t xml:space="preserve">zcela </w:t>
      </w:r>
      <w:r w:rsidR="00C332C1" w:rsidRPr="00B57028">
        <w:t>dobrovolná. Získávají potřebné dovednosti a znalosti z oblasti spolupráce pracovního týmu, zdokonalují se ve vzájemnému respektu, upevňují si své životní postoje a hodnoty</w:t>
      </w:r>
      <w:r w:rsidRPr="00B57028">
        <w:t>, tedy svou identitu</w:t>
      </w:r>
      <w:r w:rsidR="00C332C1" w:rsidRPr="00B57028">
        <w:t>. Plným právem jsou pak tak</w:t>
      </w:r>
      <w:r w:rsidR="00490518" w:rsidRPr="00B57028">
        <w:t>oví jedinci společností vnímáni jako významné osobnosti. Dokonce jsou často upřednostňováni při přijímacích řízeních do rozmanitých typů zaměstnání.</w:t>
      </w:r>
    </w:p>
    <w:p w14:paraId="30E271C6" w14:textId="548F6312" w:rsidR="005E4270" w:rsidRPr="00B57028" w:rsidRDefault="00BF780A" w:rsidP="003D36EB">
      <w:pPr>
        <w:spacing w:after="240"/>
      </w:pPr>
      <w:r w:rsidRPr="00B57028">
        <w:t xml:space="preserve">O hodnotě výchovného působení této organizace se zabývá tato práce. </w:t>
      </w:r>
      <w:r w:rsidR="005E4270" w:rsidRPr="00B57028">
        <w:t>Je zaměřena</w:t>
      </w:r>
      <w:r w:rsidRPr="00B57028">
        <w:t xml:space="preserve"> na možný potenciál skautské činnosti v</w:t>
      </w:r>
      <w:r w:rsidR="000022BC" w:rsidRPr="00B57028">
        <w:t xml:space="preserve"> rámci </w:t>
      </w:r>
      <w:r w:rsidRPr="00B57028">
        <w:t>preventivně výchovné</w:t>
      </w:r>
      <w:r w:rsidR="000022BC" w:rsidRPr="00B57028">
        <w:t>ho</w:t>
      </w:r>
      <w:r w:rsidRPr="00B57028">
        <w:t xml:space="preserve"> působení</w:t>
      </w:r>
      <w:r w:rsidR="000022BC" w:rsidRPr="00B57028">
        <w:t xml:space="preserve"> před vznikem projevů rizikového a problémového chování</w:t>
      </w:r>
      <w:r w:rsidRPr="00B57028">
        <w:t xml:space="preserve">. Jelikož je v České republice téměř </w:t>
      </w:r>
      <w:r w:rsidR="00086E48">
        <w:t>šedesát pět</w:t>
      </w:r>
      <w:r w:rsidRPr="00B57028">
        <w:t xml:space="preserve"> tisíc aktivních skautů a skautek, považujeme tento potenciál skautingu za </w:t>
      </w:r>
      <w:r w:rsidR="000022BC" w:rsidRPr="00B57028">
        <w:t xml:space="preserve">významný </w:t>
      </w:r>
      <w:r w:rsidRPr="00B57028">
        <w:t>pro budoucí stabilitu společnosti.</w:t>
      </w:r>
    </w:p>
    <w:p w14:paraId="3D468B0C" w14:textId="07C9D600" w:rsidR="005E4270" w:rsidRPr="00B57028" w:rsidRDefault="00B86EC2" w:rsidP="003D36EB">
      <w:pPr>
        <w:spacing w:after="240"/>
      </w:pPr>
      <w:r w:rsidRPr="00B57028">
        <w:lastRenderedPageBreak/>
        <w:t>Sledovali jsme způsob provozování skautské činnosti a využív</w:t>
      </w:r>
      <w:r w:rsidR="000022BC" w:rsidRPr="00B57028">
        <w:t>ání různých typů</w:t>
      </w:r>
      <w:r w:rsidRPr="00B57028">
        <w:t xml:space="preserve"> metod výchovného působení. Za účelem zvýšení </w:t>
      </w:r>
      <w:r w:rsidR="000022BC" w:rsidRPr="00B57028">
        <w:t xml:space="preserve">možného </w:t>
      </w:r>
      <w:r w:rsidRPr="00B57028">
        <w:t>potenciálu primárně preventivního působení</w:t>
      </w:r>
      <w:r w:rsidR="000022BC" w:rsidRPr="00B57028">
        <w:t xml:space="preserve"> skautského hnutí</w:t>
      </w:r>
      <w:r w:rsidRPr="00B57028">
        <w:t xml:space="preserve"> jsme hledali souvislosti mezi mírou uspokojování lidských potřeb dle </w:t>
      </w:r>
      <w:proofErr w:type="spellStart"/>
      <w:r w:rsidRPr="00B57028">
        <w:t>Maslowovy</w:t>
      </w:r>
      <w:proofErr w:type="spellEnd"/>
      <w:r w:rsidRPr="00B57028">
        <w:t xml:space="preserve"> teorie a následnou efektivitou výchovného působení</w:t>
      </w:r>
      <w:r w:rsidR="000022BC" w:rsidRPr="00B57028">
        <w:t xml:space="preserve">. Nasycování lidských potřeb </w:t>
      </w:r>
      <w:r w:rsidR="00E208CB" w:rsidRPr="00B57028">
        <w:t>znamená</w:t>
      </w:r>
      <w:r w:rsidR="000022BC" w:rsidRPr="00B57028">
        <w:t xml:space="preserve"> pro </w:t>
      </w:r>
      <w:r w:rsidR="00E71547">
        <w:t>tento</w:t>
      </w:r>
      <w:r w:rsidR="000022BC" w:rsidRPr="00B57028">
        <w:t xml:space="preserve"> výzkum určitou proměnnou</w:t>
      </w:r>
      <w:r w:rsidR="00E208CB" w:rsidRPr="00B57028">
        <w:t>,</w:t>
      </w:r>
      <w:r w:rsidR="000022BC" w:rsidRPr="00B57028">
        <w:t xml:space="preserve"> ovlivňující výchovnou činnost jako celek. Vycházíme z předpokladu hierarchie </w:t>
      </w:r>
      <w:proofErr w:type="spellStart"/>
      <w:r w:rsidR="000022BC" w:rsidRPr="00B57028">
        <w:t>Maslowovy</w:t>
      </w:r>
      <w:proofErr w:type="spellEnd"/>
      <w:r w:rsidR="000022BC" w:rsidRPr="00B57028">
        <w:t xml:space="preserve"> pyramidy potřeb, kdy </w:t>
      </w:r>
      <w:r w:rsidR="00E208CB" w:rsidRPr="00B57028">
        <w:t xml:space="preserve">je </w:t>
      </w:r>
      <w:r w:rsidR="000022BC" w:rsidRPr="00B57028">
        <w:t xml:space="preserve">k seberealizaci, seberozvoji </w:t>
      </w:r>
      <w:r w:rsidR="00E208CB" w:rsidRPr="00B57028">
        <w:t>jedince zapotřebí zajistit</w:t>
      </w:r>
      <w:r w:rsidR="007B7BD5" w:rsidRPr="00B57028">
        <w:t xml:space="preserve"> nejprve</w:t>
      </w:r>
      <w:r w:rsidR="00E208CB" w:rsidRPr="00B57028">
        <w:t xml:space="preserve"> nasycenost nižších potřeb</w:t>
      </w:r>
      <w:r w:rsidR="000022BC" w:rsidRPr="00B57028">
        <w:t>.</w:t>
      </w:r>
    </w:p>
    <w:p w14:paraId="151667C0" w14:textId="43EC8730" w:rsidR="00775E57" w:rsidRPr="00B57028" w:rsidRDefault="005E4270" w:rsidP="003D36EB">
      <w:pPr>
        <w:spacing w:after="240"/>
      </w:pPr>
      <w:r w:rsidRPr="00B57028">
        <w:t>Za tímto účelem proběhlo v rámci výzkumu</w:t>
      </w:r>
      <w:r w:rsidR="000022BC" w:rsidRPr="00B57028">
        <w:t xml:space="preserve"> několikadenní pozorování skupiny skautek a</w:t>
      </w:r>
      <w:r w:rsidR="00547CC4">
        <w:t> </w:t>
      </w:r>
      <w:r w:rsidR="000022BC" w:rsidRPr="00B57028">
        <w:t>jejich vedoucích na letním stanovém táboře. Cílem pozorování bylo analyzovat naplňování lidských potřeb během skautské výchovné činnosti</w:t>
      </w:r>
      <w:r w:rsidR="00CC7211" w:rsidRPr="00B57028">
        <w:t>, a to u skupiny vedoucích i členů. Data získaná touto metodou byla analyzována a poté konfrontována mezi sledovanými skupinami.</w:t>
      </w:r>
      <w:r w:rsidR="00B86EC2" w:rsidRPr="00B57028">
        <w:t xml:space="preserve"> </w:t>
      </w:r>
      <w:r w:rsidR="00E208CB" w:rsidRPr="00B57028">
        <w:t>Následně byl proveden rozhovor analyzující efektivní výchovné mechanismy, je</w:t>
      </w:r>
      <w:r w:rsidR="00BD184D">
        <w:t>n</w:t>
      </w:r>
      <w:r w:rsidR="00E208CB" w:rsidRPr="00B57028">
        <w:t>ž využívají skautští vedoucí ke své činnosti.</w:t>
      </w:r>
    </w:p>
    <w:p w14:paraId="305C3C2A" w14:textId="25C8267B" w:rsidR="00E208CB" w:rsidRPr="00B57028" w:rsidRDefault="00490518" w:rsidP="003D36EB">
      <w:pPr>
        <w:spacing w:after="240"/>
      </w:pPr>
      <w:r w:rsidRPr="00B57028">
        <w:t>Práce se obrací převážně na aktivní skautské činovníky pracující s dětmi a mládeží, ale také na všechny, jimž záleží na kvalitě skautské výchovné péče a na efektivním preventivním působení.</w:t>
      </w:r>
      <w:r w:rsidR="006E5BA8" w:rsidRPr="00B57028">
        <w:t xml:space="preserve"> V závěru výzkumné části prezentujeme metodická doporučení k posílení preventivního potenciálu na skautských táborech, vycházející z výzkumné práce.</w:t>
      </w:r>
    </w:p>
    <w:p w14:paraId="6501F902" w14:textId="1BDF1CD3" w:rsidR="00E208CB" w:rsidRPr="00B57028" w:rsidRDefault="00E208CB" w:rsidP="003D36EB">
      <w:pPr>
        <w:spacing w:after="240"/>
      </w:pPr>
      <w:r w:rsidRPr="00B57028">
        <w:t xml:space="preserve">Práce tedy pohlíží na téma rizikového a problémového chování zejména z hlediska prevence. Hledá jednotlivé proměnné ovlivňující efektivitu takového výchovného působení. </w:t>
      </w:r>
      <w:r w:rsidR="005E4270" w:rsidRPr="00B57028">
        <w:t>Z těchto proměnných</w:t>
      </w:r>
      <w:r w:rsidRPr="00B57028">
        <w:t xml:space="preserve"> si vybírá faktor naplněnosti lidských potřeb a zkoumá</w:t>
      </w:r>
      <w:r w:rsidR="005E4270" w:rsidRPr="00B57028">
        <w:t xml:space="preserve"> jej v souvislosti se skautskou činností.</w:t>
      </w:r>
      <w:r w:rsidRPr="00B57028">
        <w:t xml:space="preserve"> </w:t>
      </w:r>
      <w:r w:rsidR="005E4270" w:rsidRPr="00B57028">
        <w:t>Zaměřuje se na účinnost některých užívaných metod. Jde tedy o obecnou analýzu uvedeného tématu, jež může být využita jako výchozí pro další a</w:t>
      </w:r>
      <w:r w:rsidR="00430308">
        <w:t> </w:t>
      </w:r>
      <w:r w:rsidR="005E4270" w:rsidRPr="00B57028">
        <w:t>detailnější zkoumání v této oblasti.</w:t>
      </w:r>
    </w:p>
    <w:p w14:paraId="3C9675A6" w14:textId="41223114" w:rsidR="008B78EE" w:rsidRPr="00B57028" w:rsidRDefault="00E31801" w:rsidP="00CC6078">
      <w:pPr>
        <w:pStyle w:val="Nadpis1"/>
        <w:numPr>
          <w:ilvl w:val="0"/>
          <w:numId w:val="23"/>
        </w:numPr>
        <w:spacing w:after="240" w:line="600" w:lineRule="auto"/>
        <w:jc w:val="left"/>
        <w:rPr>
          <w:rFonts w:cs="Times New Roman"/>
        </w:rPr>
      </w:pPr>
      <w:r w:rsidRPr="00B57028">
        <w:rPr>
          <w:rFonts w:cs="Times New Roman"/>
        </w:rPr>
        <w:br w:type="column"/>
      </w:r>
      <w:bookmarkStart w:id="2" w:name="_Toc3753823"/>
      <w:bookmarkStart w:id="3" w:name="_Toc40727814"/>
      <w:r w:rsidRPr="00B57028">
        <w:rPr>
          <w:rFonts w:cs="Times New Roman"/>
        </w:rPr>
        <w:lastRenderedPageBreak/>
        <w:t>TEORETICKÁ ČÁST</w:t>
      </w:r>
      <w:bookmarkEnd w:id="2"/>
      <w:bookmarkEnd w:id="3"/>
    </w:p>
    <w:p w14:paraId="42778BB3" w14:textId="3F5BC4DE" w:rsidR="00CE1ACE" w:rsidRPr="00B57028" w:rsidRDefault="008B78EE" w:rsidP="003D36EB">
      <w:pPr>
        <w:spacing w:after="240"/>
      </w:pPr>
      <w:r w:rsidRPr="00B57028">
        <w:t>Tato část teoreticky zastřešuje část empirickou.</w:t>
      </w:r>
      <w:r w:rsidR="005A7E90" w:rsidRPr="00B57028">
        <w:t xml:space="preserve"> Definuje užívané pojmy a zachycuje jejich charakteristiku. Jednotlivé kapitoly byly zběžně </w:t>
      </w:r>
      <w:r w:rsidR="006E5BA8" w:rsidRPr="00B57028">
        <w:t>strukturovány</w:t>
      </w:r>
      <w:r w:rsidR="005A7E90" w:rsidRPr="00B57028">
        <w:t xml:space="preserve"> před samotnou realizací empirické části</w:t>
      </w:r>
      <w:r w:rsidR="00BD184D">
        <w:t xml:space="preserve"> </w:t>
      </w:r>
      <w:r w:rsidR="005A7E90" w:rsidRPr="00B57028">
        <w:t>na základě vlastních zkušeností autora se skautským výchovným působením a rovněž na základě konzultací se zkušenými skautskými činovníky a odborníky v této oblasti.</w:t>
      </w:r>
      <w:r w:rsidR="00F55A6A" w:rsidRPr="00B57028">
        <w:t xml:space="preserve"> V průběhu výzkumu docházelo k částečným změnám stavby teoretické části. Důvodem byl</w:t>
      </w:r>
      <w:r w:rsidR="00BD184D">
        <w:t xml:space="preserve">a snaha o co nejpřesnější </w:t>
      </w:r>
      <w:r w:rsidR="006E5BA8" w:rsidRPr="00B57028">
        <w:t>teoretické</w:t>
      </w:r>
      <w:r w:rsidR="00F55A6A" w:rsidRPr="00B57028">
        <w:t xml:space="preserve"> </w:t>
      </w:r>
      <w:r w:rsidR="00BD184D">
        <w:t xml:space="preserve">ukotvení </w:t>
      </w:r>
      <w:r w:rsidR="00F55A6A" w:rsidRPr="00B57028">
        <w:t>s</w:t>
      </w:r>
      <w:r w:rsidR="00BD184D">
        <w:t>tudované</w:t>
      </w:r>
      <w:r w:rsidR="00F55A6A" w:rsidRPr="00B57028">
        <w:t xml:space="preserve"> problematiky tak, aby měl čtenář možnost co nejlépe porozumět zkoumanému. Následující část obsáhne čtyři kapitoly na téma: prevence, rizikové a problémové chování, skauting a vývojová psychologie dospívání.</w:t>
      </w:r>
    </w:p>
    <w:p w14:paraId="0C3FB8C7" w14:textId="03A06112" w:rsidR="00CE1ACE" w:rsidRPr="00B57028" w:rsidRDefault="00CE1ACE" w:rsidP="00CE1ACE">
      <w:pPr>
        <w:suppressAutoHyphens w:val="0"/>
        <w:spacing w:line="240" w:lineRule="auto"/>
        <w:jc w:val="left"/>
        <w:rPr>
          <w:color w:val="FF0000"/>
        </w:rPr>
      </w:pPr>
      <w:r w:rsidRPr="00B57028">
        <w:rPr>
          <w:color w:val="FF0000"/>
        </w:rPr>
        <w:br w:type="page"/>
      </w:r>
    </w:p>
    <w:p w14:paraId="17BB1EF3" w14:textId="1CC5C395" w:rsidR="00F37C7E" w:rsidRPr="00B57028" w:rsidRDefault="00F37C7E" w:rsidP="003D36EB">
      <w:pPr>
        <w:pStyle w:val="Nadpis1"/>
        <w:spacing w:after="240"/>
        <w:rPr>
          <w:rFonts w:cs="Times New Roman"/>
        </w:rPr>
      </w:pPr>
      <w:bookmarkStart w:id="4" w:name="__RefHeading___Toc353206079"/>
      <w:bookmarkStart w:id="5" w:name="_Toc40727815"/>
      <w:bookmarkEnd w:id="4"/>
      <w:r w:rsidRPr="00B57028">
        <w:rPr>
          <w:rFonts w:cs="Times New Roman"/>
        </w:rPr>
        <w:lastRenderedPageBreak/>
        <w:t>Prevence</w:t>
      </w:r>
      <w:bookmarkEnd w:id="5"/>
    </w:p>
    <w:p w14:paraId="6311732F" w14:textId="5F6B66AC" w:rsidR="007E41BA" w:rsidRPr="00B57028" w:rsidRDefault="004014EE" w:rsidP="003D36EB">
      <w:pPr>
        <w:spacing w:after="240"/>
      </w:pPr>
      <w:r w:rsidRPr="00B57028">
        <w:t xml:space="preserve">Cílem následující kapitoly je definovat prevenci, objasnit a vymezit pojmy s ní spojené. Dále ji kategorizovat pomocí různých modelů. Tato část se rovněž pokusí popsat souvislost prevence s hierarchií základních lidských potřeb dle </w:t>
      </w:r>
      <w:proofErr w:type="spellStart"/>
      <w:r w:rsidRPr="00B57028">
        <w:t>Maslowa</w:t>
      </w:r>
      <w:proofErr w:type="spellEnd"/>
      <w:r w:rsidR="007176AC" w:rsidRPr="00B57028">
        <w:t xml:space="preserve">, </w:t>
      </w:r>
      <w:r w:rsidRPr="00B57028">
        <w:t>jejich</w:t>
      </w:r>
      <w:r w:rsidR="00BD184D">
        <w:t xml:space="preserve"> </w:t>
      </w:r>
      <w:r w:rsidRPr="00B57028">
        <w:t>vzájemné vazby</w:t>
      </w:r>
      <w:r w:rsidR="007176AC" w:rsidRPr="00B57028">
        <w:t xml:space="preserve"> a</w:t>
      </w:r>
      <w:r w:rsidR="00547CC4">
        <w:t> </w:t>
      </w:r>
      <w:r w:rsidR="007176AC" w:rsidRPr="00B57028">
        <w:t>efektivnost preventivního působení při snaze o</w:t>
      </w:r>
      <w:r w:rsidR="006E5BA8" w:rsidRPr="00B57028">
        <w:t xml:space="preserve"> plnou</w:t>
      </w:r>
      <w:r w:rsidR="007176AC" w:rsidRPr="00B57028">
        <w:t xml:space="preserve"> saturaci lidských potřeb.</w:t>
      </w:r>
      <w:r w:rsidR="006B6A7B">
        <w:t xml:space="preserve"> Danými fenomény se budeme následně zabývat i v praktické části. Prevence rizikového a</w:t>
      </w:r>
      <w:r w:rsidR="0079345D">
        <w:t> </w:t>
      </w:r>
      <w:r w:rsidR="006B6A7B">
        <w:t>problémového chování a saturace lidských potřeb bud</w:t>
      </w:r>
      <w:r w:rsidR="0079345D">
        <w:t>ou</w:t>
      </w:r>
      <w:r w:rsidR="006B6A7B">
        <w:t xml:space="preserve"> součástí výzkumu této práce (viz kapitola 5.1).</w:t>
      </w:r>
    </w:p>
    <w:p w14:paraId="009F1391" w14:textId="628125F6" w:rsidR="00F37C7E" w:rsidRPr="00B57028" w:rsidRDefault="00F37C7E" w:rsidP="00CC6078">
      <w:pPr>
        <w:pStyle w:val="Nadpis2"/>
        <w:numPr>
          <w:ilvl w:val="1"/>
          <w:numId w:val="21"/>
        </w:numPr>
        <w:spacing w:after="240"/>
        <w:rPr>
          <w:rFonts w:cs="Times New Roman"/>
        </w:rPr>
      </w:pPr>
      <w:bookmarkStart w:id="6" w:name="_Toc40727816"/>
      <w:r w:rsidRPr="00B57028">
        <w:rPr>
          <w:rFonts w:cs="Times New Roman"/>
        </w:rPr>
        <w:t>Vymezení pojmu</w:t>
      </w:r>
      <w:bookmarkEnd w:id="6"/>
    </w:p>
    <w:p w14:paraId="71BE597F" w14:textId="5097DE55" w:rsidR="00A25EA1" w:rsidRPr="00B57028" w:rsidRDefault="00A25EA1" w:rsidP="003D36EB">
      <w:pPr>
        <w:spacing w:after="240"/>
      </w:pPr>
      <w:r w:rsidRPr="00B57028">
        <w:t>Slovo prevence, v</w:t>
      </w:r>
      <w:r w:rsidR="00547CC4">
        <w:t>y</w:t>
      </w:r>
      <w:r w:rsidRPr="00B57028">
        <w:t xml:space="preserve">chází z latinského </w:t>
      </w:r>
      <w:proofErr w:type="spellStart"/>
      <w:r w:rsidRPr="00B57028">
        <w:t>praeventio</w:t>
      </w:r>
      <w:proofErr w:type="spellEnd"/>
      <w:r w:rsidRPr="00B57028">
        <w:t xml:space="preserve"> (předejít, zabránit). Čili označuje určité předcházení a zabránění vzniku nežádoucím a škodlivým jevům. (</w:t>
      </w:r>
      <w:proofErr w:type="spellStart"/>
      <w:r w:rsidRPr="00B57028">
        <w:t>Hutyrová</w:t>
      </w:r>
      <w:proofErr w:type="spellEnd"/>
      <w:r w:rsidRPr="00B57028">
        <w:t>, Růžička, Spěváček, 2013). Prevence rizikového chování je tedy druhem formativních, edukačních, sociálních a jiných zásahů a zákroků, který vede k prevenci výskytu rizikového chování, minimalizaci již existujících jevů a jeho důsledků. (</w:t>
      </w:r>
      <w:proofErr w:type="spellStart"/>
      <w:r w:rsidRPr="00B57028">
        <w:t>Miovský</w:t>
      </w:r>
      <w:proofErr w:type="spellEnd"/>
      <w:r w:rsidR="00547CC4">
        <w:t>,</w:t>
      </w:r>
      <w:r w:rsidRPr="00B57028">
        <w:t xml:space="preserve"> 2015). Bezpochyby nejúčinnějším preventivním </w:t>
      </w:r>
      <w:r w:rsidR="00547CC4">
        <w:t>prostředkem</w:t>
      </w:r>
      <w:r w:rsidRPr="00B57028">
        <w:t xml:space="preserve"> je výchova dětí v rodinách a ve školách. Preventivní vliv mohou mít i nevládní organizace (Matoušek, Kroftová, 1998). Za cíl prevence můžeme považovat takové ovliv</w:t>
      </w:r>
      <w:r w:rsidR="0075264F">
        <w:t>ňován</w:t>
      </w:r>
      <w:r w:rsidRPr="00B57028">
        <w:t>í chování, které povede ke zdravému a</w:t>
      </w:r>
      <w:r w:rsidR="00547CC4">
        <w:t> </w:t>
      </w:r>
      <w:r w:rsidRPr="00B57028">
        <w:t>vhodnému způsobu života. Děti by měly být schopny rozpoznat rizikové situace a</w:t>
      </w:r>
      <w:r w:rsidR="0075264F">
        <w:t> nebezpečí</w:t>
      </w:r>
      <w:r w:rsidRPr="00B57028">
        <w:t xml:space="preserve"> s nimi spojen</w:t>
      </w:r>
      <w:r w:rsidR="0075264F">
        <w:t>á</w:t>
      </w:r>
      <w:r w:rsidRPr="00B57028">
        <w:t>. Současně je důležitý všeobecný rozvoj dovedností, znalostí a</w:t>
      </w:r>
      <w:r w:rsidR="0075264F">
        <w:t> </w:t>
      </w:r>
      <w:r w:rsidRPr="00B57028">
        <w:t>postojů působících protektivně vzhledem k rizikovému chování (</w:t>
      </w:r>
      <w:proofErr w:type="spellStart"/>
      <w:r w:rsidRPr="00B57028">
        <w:t>Titmanová</w:t>
      </w:r>
      <w:proofErr w:type="spellEnd"/>
      <w:r w:rsidRPr="00B57028">
        <w:t>, 2019).</w:t>
      </w:r>
    </w:p>
    <w:p w14:paraId="2E7C4357" w14:textId="6BF7D66A" w:rsidR="00F37C7E" w:rsidRPr="00B57028" w:rsidRDefault="00F37C7E" w:rsidP="00CC6078">
      <w:pPr>
        <w:pStyle w:val="Nadpis2"/>
        <w:numPr>
          <w:ilvl w:val="1"/>
          <w:numId w:val="21"/>
        </w:numPr>
        <w:spacing w:after="240"/>
      </w:pPr>
      <w:bookmarkStart w:id="7" w:name="_Toc40727817"/>
      <w:r w:rsidRPr="00B57028">
        <w:t>Kategorizace prevence</w:t>
      </w:r>
      <w:bookmarkEnd w:id="7"/>
    </w:p>
    <w:p w14:paraId="0B99F700" w14:textId="018E106D" w:rsidR="007E41BA" w:rsidRPr="0075264F" w:rsidRDefault="004014EE" w:rsidP="003D36EB">
      <w:pPr>
        <w:spacing w:after="240"/>
        <w:rPr>
          <w:color w:val="FF0000"/>
        </w:rPr>
      </w:pPr>
      <w:r w:rsidRPr="00B57028">
        <w:t>Existuje několik typ</w:t>
      </w:r>
      <w:r w:rsidR="001F013B" w:rsidRPr="00B57028">
        <w:t>ů</w:t>
      </w:r>
      <w:r w:rsidRPr="00B57028">
        <w:t xml:space="preserve"> dělení prevence.</w:t>
      </w:r>
      <w:r w:rsidR="007176AC" w:rsidRPr="00B57028">
        <w:t xml:space="preserve"> Následující text se bude zabývat </w:t>
      </w:r>
      <w:r w:rsidR="0075264F">
        <w:t xml:space="preserve">v současnosti </w:t>
      </w:r>
      <w:r w:rsidR="007176AC" w:rsidRPr="00B57028">
        <w:t>nejvíce užívanými modely klasifikace.</w:t>
      </w:r>
      <w:r w:rsidR="001F013B" w:rsidRPr="00B57028">
        <w:t xml:space="preserve"> Mezi ně budeme řadit</w:t>
      </w:r>
      <w:r w:rsidR="007176AC" w:rsidRPr="00B57028">
        <w:t xml:space="preserve"> kategorizac</w:t>
      </w:r>
      <w:r w:rsidR="001F013B" w:rsidRPr="00B57028">
        <w:t>i</w:t>
      </w:r>
      <w:r w:rsidR="007176AC" w:rsidRPr="00B57028">
        <w:t xml:space="preserve"> dle Světové zdravotnické organizace a klasifikac</w:t>
      </w:r>
      <w:r w:rsidR="001F013B" w:rsidRPr="00B57028">
        <w:t>i</w:t>
      </w:r>
      <w:r w:rsidR="007176AC" w:rsidRPr="00B57028">
        <w:t xml:space="preserve"> Ústavu pro lékařství Americké akademie věd</w:t>
      </w:r>
      <w:r w:rsidR="001F013B" w:rsidRPr="00B57028">
        <w:t xml:space="preserve"> (Polínek, 2015). Jednotlivá dělení prevence budou stručně </w:t>
      </w:r>
      <w:r w:rsidR="001F013B" w:rsidRPr="0075264F">
        <w:t>definována a charakterizována</w:t>
      </w:r>
      <w:r w:rsidR="0075264F" w:rsidRPr="0075264F">
        <w:t>.</w:t>
      </w:r>
    </w:p>
    <w:p w14:paraId="70303CB1" w14:textId="06F15F81" w:rsidR="00F37C7E" w:rsidRPr="00B57028" w:rsidRDefault="00F37C7E" w:rsidP="00CC6078">
      <w:pPr>
        <w:pStyle w:val="Nadpis3"/>
        <w:numPr>
          <w:ilvl w:val="2"/>
          <w:numId w:val="21"/>
        </w:numPr>
        <w:spacing w:after="240"/>
      </w:pPr>
      <w:bookmarkStart w:id="8" w:name="_Toc40727818"/>
      <w:r w:rsidRPr="00B57028">
        <w:t>Prevence primární, sekundární, terciární</w:t>
      </w:r>
      <w:bookmarkEnd w:id="8"/>
    </w:p>
    <w:p w14:paraId="05953536" w14:textId="4218C78A" w:rsidR="00F37C7E" w:rsidRPr="00B57028" w:rsidRDefault="00F37C7E" w:rsidP="003D36EB">
      <w:pPr>
        <w:spacing w:after="240"/>
      </w:pPr>
      <w:r w:rsidRPr="00B57028">
        <w:t xml:space="preserve">Klasickým modelem je dělení dle Světové zdravotnické organizace. Ta rozlišuje prevenci primární, sekundární a terciární (Kalina in </w:t>
      </w:r>
      <w:proofErr w:type="spellStart"/>
      <w:r w:rsidRPr="00B57028">
        <w:t>Hutyrová</w:t>
      </w:r>
      <w:proofErr w:type="spellEnd"/>
      <w:r w:rsidRPr="00B57028">
        <w:t xml:space="preserve">, Růžičková, Spěváček, 2013). Pod </w:t>
      </w:r>
      <w:r w:rsidRPr="00B57028">
        <w:lastRenderedPageBreak/>
        <w:t xml:space="preserve">pojmem primární prevence rozumíme předcházení výskytu nežádoucí situace (například užití návykové látky), která dosud nepůsobila na daného jedince. Sekundární prevence se snaží předcházet dalšímu rozvoji a přetrvávání nežádoucího jevu u osoby, která se s negativní situací již setkala. Tento termín </w:t>
      </w:r>
      <w:r w:rsidR="006E5BA8" w:rsidRPr="00B57028">
        <w:t>je možné</w:t>
      </w:r>
      <w:r w:rsidRPr="00B57028">
        <w:t xml:space="preserve"> užívat rovněž ve smyslu intervence, poradenství a léčení. Prevenci terciární můžeme chápat jako předcházení vážným sociálním a zdravotním důsledkům, jež plynou z působení určité nežádoucí situace.</w:t>
      </w:r>
    </w:p>
    <w:p w14:paraId="4827031A" w14:textId="6776138E" w:rsidR="00F37C7E" w:rsidRPr="00B57028" w:rsidRDefault="00F37C7E" w:rsidP="00CC6078">
      <w:pPr>
        <w:pStyle w:val="Styl1"/>
        <w:numPr>
          <w:ilvl w:val="3"/>
          <w:numId w:val="21"/>
        </w:numPr>
        <w:jc w:val="left"/>
        <w:rPr>
          <w:rStyle w:val="Siln"/>
        </w:rPr>
      </w:pPr>
      <w:r w:rsidRPr="00B57028">
        <w:rPr>
          <w:rStyle w:val="Siln"/>
        </w:rPr>
        <w:t>Zásady efektivní primární prevence</w:t>
      </w:r>
    </w:p>
    <w:p w14:paraId="1BAED5EA" w14:textId="27AA0CF2" w:rsidR="00F37C7E" w:rsidRPr="00B57028" w:rsidRDefault="00F37C7E" w:rsidP="00CF39EA">
      <w:r w:rsidRPr="00B57028">
        <w:t xml:space="preserve">Za zásady efektivní primární prevence </w:t>
      </w:r>
      <w:r w:rsidR="002F2D9D" w:rsidRPr="00B57028">
        <w:t>lze</w:t>
      </w:r>
      <w:r w:rsidRPr="00B57028">
        <w:t xml:space="preserve"> označit soubor obecných kritérií, </w:t>
      </w:r>
      <w:r w:rsidR="0075264F">
        <w:t>jenž</w:t>
      </w:r>
      <w:r w:rsidRPr="00B57028">
        <w:t xml:space="preserve"> vychází z praktických zkušeností a různých výzkumných zjištění (srov. </w:t>
      </w:r>
      <w:proofErr w:type="spellStart"/>
      <w:r w:rsidRPr="00B57028">
        <w:t>Miovský</w:t>
      </w:r>
      <w:proofErr w:type="spellEnd"/>
      <w:r w:rsidRPr="00B57028">
        <w:t xml:space="preserve"> a kol., 2015; Polínek, 2015). Za tyto zásady můžeme považovat především:</w:t>
      </w:r>
    </w:p>
    <w:p w14:paraId="1D5120D7" w14:textId="63AEFB4A" w:rsidR="00F37C7E" w:rsidRPr="00B57028" w:rsidRDefault="00F37C7E" w:rsidP="007E41BA">
      <w:pPr>
        <w:pStyle w:val="Odstavecseseznamem"/>
        <w:numPr>
          <w:ilvl w:val="0"/>
          <w:numId w:val="2"/>
        </w:numPr>
        <w:suppressAutoHyphens w:val="0"/>
        <w:spacing w:after="100" w:afterAutospacing="1"/>
        <w:ind w:firstLine="0"/>
      </w:pPr>
      <w:r w:rsidRPr="00B57028">
        <w:t>různé kombinace strategií a jejich komplexnost</w:t>
      </w:r>
      <w:r w:rsidR="002F2D9D" w:rsidRPr="00B57028">
        <w:t>;</w:t>
      </w:r>
    </w:p>
    <w:p w14:paraId="4C659FBD" w14:textId="154C68A0" w:rsidR="00F37C7E" w:rsidRPr="00B57028" w:rsidRDefault="00F37C7E" w:rsidP="007E41BA">
      <w:pPr>
        <w:pStyle w:val="Odstavecseseznamem"/>
        <w:numPr>
          <w:ilvl w:val="0"/>
          <w:numId w:val="2"/>
        </w:numPr>
        <w:suppressAutoHyphens w:val="0"/>
        <w:spacing w:after="100" w:afterAutospacing="1"/>
        <w:ind w:firstLine="0"/>
      </w:pPr>
      <w:r w:rsidRPr="00B57028">
        <w:t>kontinuitu programů, systematičnost a dlouhodobost preventivního působení</w:t>
      </w:r>
      <w:r w:rsidR="002F2D9D" w:rsidRPr="00B57028">
        <w:t>;</w:t>
      </w:r>
    </w:p>
    <w:p w14:paraId="71ADE202" w14:textId="23774048" w:rsidR="00F37C7E" w:rsidRPr="00B57028" w:rsidRDefault="00F37C7E" w:rsidP="007E41BA">
      <w:pPr>
        <w:pStyle w:val="Odstavecseseznamem"/>
        <w:numPr>
          <w:ilvl w:val="0"/>
          <w:numId w:val="2"/>
        </w:numPr>
        <w:suppressAutoHyphens w:val="0"/>
        <w:spacing w:after="100" w:afterAutospacing="1"/>
        <w:ind w:firstLine="0"/>
      </w:pPr>
      <w:r w:rsidRPr="00B57028">
        <w:t>adekvátnost zvolených obsahů i forem, jejich cílenost a atraktivnost</w:t>
      </w:r>
      <w:r w:rsidR="002F2D9D" w:rsidRPr="00B57028">
        <w:t>;</w:t>
      </w:r>
    </w:p>
    <w:p w14:paraId="36C46A74" w14:textId="5C89EABC" w:rsidR="00F37C7E" w:rsidRPr="00B57028" w:rsidRDefault="00F37C7E" w:rsidP="007E41BA">
      <w:pPr>
        <w:pStyle w:val="Odstavecseseznamem"/>
        <w:numPr>
          <w:ilvl w:val="0"/>
          <w:numId w:val="2"/>
        </w:numPr>
        <w:suppressAutoHyphens w:val="0"/>
        <w:spacing w:after="100" w:afterAutospacing="1"/>
        <w:ind w:firstLine="0"/>
      </w:pPr>
      <w:r w:rsidRPr="00B57028">
        <w:t>včasný začátek preventivního působení</w:t>
      </w:r>
      <w:r w:rsidR="002F2D9D" w:rsidRPr="00B57028">
        <w:t xml:space="preserve">; </w:t>
      </w:r>
      <w:r w:rsidRPr="00B57028">
        <w:t>adekvátnost schopnostem a věku</w:t>
      </w:r>
      <w:r w:rsidR="002F2D9D" w:rsidRPr="00B57028">
        <w:t>;</w:t>
      </w:r>
    </w:p>
    <w:p w14:paraId="2834A435" w14:textId="05ABC605" w:rsidR="00F37C7E" w:rsidRPr="00B57028" w:rsidRDefault="00F37C7E" w:rsidP="007E41BA">
      <w:pPr>
        <w:pStyle w:val="Odstavecseseznamem"/>
        <w:numPr>
          <w:ilvl w:val="0"/>
          <w:numId w:val="2"/>
        </w:numPr>
        <w:suppressAutoHyphens w:val="0"/>
        <w:spacing w:after="100" w:afterAutospacing="1"/>
        <w:ind w:firstLine="0"/>
      </w:pPr>
      <w:r w:rsidRPr="00B57028">
        <w:t xml:space="preserve"> využití pozitivních modelů</w:t>
      </w:r>
      <w:r w:rsidR="002F2D9D" w:rsidRPr="00B57028">
        <w:t>;</w:t>
      </w:r>
      <w:r w:rsidRPr="00B57028">
        <w:t xml:space="preserve"> nabídka pozitivních alternativ</w:t>
      </w:r>
      <w:r w:rsidR="002F2D9D" w:rsidRPr="00B57028">
        <w:t>;</w:t>
      </w:r>
      <w:r w:rsidRPr="00B57028">
        <w:t xml:space="preserve"> podpora zdravého životního stylu</w:t>
      </w:r>
      <w:r w:rsidR="002F2D9D" w:rsidRPr="00B57028">
        <w:t>;</w:t>
      </w:r>
    </w:p>
    <w:p w14:paraId="068C4459" w14:textId="095C340A" w:rsidR="00F37C7E" w:rsidRPr="00B57028" w:rsidRDefault="00F37C7E" w:rsidP="007E41BA">
      <w:pPr>
        <w:pStyle w:val="Odstavecseseznamem"/>
        <w:numPr>
          <w:ilvl w:val="0"/>
          <w:numId w:val="2"/>
        </w:numPr>
        <w:suppressAutoHyphens w:val="0"/>
        <w:spacing w:after="100" w:afterAutospacing="1"/>
        <w:ind w:firstLine="0"/>
      </w:pPr>
      <w:r w:rsidRPr="00B57028">
        <w:t>využití KAB modelu prevence ‒ cílem prevence je ovlivnit chování, tedy neorientovat se pouze na úroveň znalostí (</w:t>
      </w:r>
      <w:proofErr w:type="spellStart"/>
      <w:r w:rsidRPr="00B57028">
        <w:t>Knowledge</w:t>
      </w:r>
      <w:proofErr w:type="spellEnd"/>
      <w:r w:rsidRPr="00B57028">
        <w:t>), ale hlavně na kvalitu postojů (</w:t>
      </w:r>
      <w:proofErr w:type="spellStart"/>
      <w:r w:rsidRPr="00B57028">
        <w:t>Attitudes</w:t>
      </w:r>
      <w:proofErr w:type="spellEnd"/>
      <w:r w:rsidRPr="00B57028">
        <w:t>) a změnu chování (</w:t>
      </w:r>
      <w:proofErr w:type="spellStart"/>
      <w:r w:rsidRPr="00B57028">
        <w:t>Behaviour</w:t>
      </w:r>
      <w:proofErr w:type="spellEnd"/>
      <w:r w:rsidRPr="00B57028">
        <w:t>)</w:t>
      </w:r>
      <w:r w:rsidR="002F2D9D" w:rsidRPr="00B57028">
        <w:t>;</w:t>
      </w:r>
    </w:p>
    <w:p w14:paraId="4E26BB8F" w14:textId="141EA870" w:rsidR="00F37C7E" w:rsidRPr="00B57028" w:rsidRDefault="00F37C7E" w:rsidP="007E41BA">
      <w:pPr>
        <w:pStyle w:val="Odstavecseseznamem"/>
        <w:numPr>
          <w:ilvl w:val="0"/>
          <w:numId w:val="2"/>
        </w:numPr>
        <w:suppressAutoHyphens w:val="0"/>
        <w:spacing w:after="100" w:afterAutospacing="1"/>
        <w:ind w:firstLine="0"/>
      </w:pPr>
      <w:r w:rsidRPr="00B57028">
        <w:t>využití „peer</w:t>
      </w:r>
      <w:r w:rsidR="00E75116">
        <w:t>“</w:t>
      </w:r>
      <w:r w:rsidRPr="00B57028">
        <w:t xml:space="preserve"> prvku, </w:t>
      </w:r>
      <w:r w:rsidR="00E75116">
        <w:t>akcent</w:t>
      </w:r>
      <w:r w:rsidRPr="00B57028">
        <w:t xml:space="preserve"> na aktivní zapojení a interakci</w:t>
      </w:r>
      <w:r w:rsidR="002F2D9D" w:rsidRPr="00B57028">
        <w:t>;</w:t>
      </w:r>
    </w:p>
    <w:p w14:paraId="3EF643C0" w14:textId="129FFD61" w:rsidR="00F37C7E" w:rsidRPr="00B57028" w:rsidRDefault="00F37C7E" w:rsidP="007E41BA">
      <w:pPr>
        <w:pStyle w:val="Odstavecseseznamem"/>
        <w:numPr>
          <w:ilvl w:val="0"/>
          <w:numId w:val="2"/>
        </w:numPr>
        <w:suppressAutoHyphens w:val="0"/>
        <w:spacing w:after="100" w:afterAutospacing="1"/>
        <w:ind w:firstLine="0"/>
      </w:pPr>
      <w:proofErr w:type="spellStart"/>
      <w:r w:rsidRPr="00B57028">
        <w:t>denormalizaci</w:t>
      </w:r>
      <w:proofErr w:type="spellEnd"/>
      <w:r w:rsidRPr="00B57028">
        <w:t>, tedy vytvoření takového sociálního klimatu, ve kterém nebude rizikové chování obecně přijímáno jako norma</w:t>
      </w:r>
      <w:r w:rsidR="002F2D9D" w:rsidRPr="00B57028">
        <w:t>;</w:t>
      </w:r>
    </w:p>
    <w:p w14:paraId="0891FEAF" w14:textId="1AB2B92C" w:rsidR="00A25EA1" w:rsidRPr="00B57028" w:rsidRDefault="00F37C7E" w:rsidP="007E41BA">
      <w:pPr>
        <w:pStyle w:val="Odstavecseseznamem"/>
        <w:numPr>
          <w:ilvl w:val="0"/>
          <w:numId w:val="2"/>
        </w:numPr>
        <w:suppressAutoHyphens w:val="0"/>
        <w:spacing w:after="100" w:afterAutospacing="1"/>
        <w:ind w:firstLine="0"/>
      </w:pPr>
      <w:r w:rsidRPr="00B57028">
        <w:t>podpora ochranných (protektivních) faktorů</w:t>
      </w:r>
      <w:r w:rsidR="002F2D9D" w:rsidRPr="00B57028">
        <w:t>;</w:t>
      </w:r>
      <w:r w:rsidRPr="00B57028">
        <w:t xml:space="preserve"> vytváření podpůrného prostředí</w:t>
      </w:r>
      <w:r w:rsidR="002F2D9D" w:rsidRPr="00B57028">
        <w:t>;</w:t>
      </w:r>
    </w:p>
    <w:p w14:paraId="63E4428F" w14:textId="78872DE6" w:rsidR="00A25EA1" w:rsidRPr="00B57028" w:rsidRDefault="00F37C7E" w:rsidP="00D215F9">
      <w:pPr>
        <w:pStyle w:val="Odstavecseseznamem"/>
        <w:numPr>
          <w:ilvl w:val="0"/>
          <w:numId w:val="2"/>
        </w:numPr>
        <w:suppressAutoHyphens w:val="0"/>
        <w:spacing w:after="240"/>
        <w:ind w:firstLine="0"/>
      </w:pPr>
      <w:r w:rsidRPr="00B57028">
        <w:t>neužívání neúčinných prostředků</w:t>
      </w:r>
      <w:r w:rsidR="005F0949" w:rsidRPr="00B57028">
        <w:t>.</w:t>
      </w:r>
    </w:p>
    <w:p w14:paraId="17F24495" w14:textId="77308C8D" w:rsidR="002F2D9D" w:rsidRPr="00B57028" w:rsidRDefault="00A25EA1" w:rsidP="00D215F9">
      <w:pPr>
        <w:spacing w:after="240"/>
      </w:pPr>
      <w:r w:rsidRPr="00B57028">
        <w:t>Vstřebávání poznatků u dětí závisí na jejich postoji k tomu, kdo je podává. Například učitel, který není v oblibě, jen obtížně dětem předá poznatky, jež by mohly ovlivnit jejich chování mimo školní prostředí. Jestliže je poznatek spojen s přímou zkušeností dítěte, získává mnohem větší vliv. Proto je lépe rozvíjet sociální kompetence dítěte interaktivní formou nežli teoretickým osvojováním (Matoušek, Kroftová, 1998).</w:t>
      </w:r>
    </w:p>
    <w:p w14:paraId="4053DA73" w14:textId="76847736" w:rsidR="00F37C7E" w:rsidRPr="00B57028" w:rsidRDefault="00F37C7E" w:rsidP="00CC6078">
      <w:pPr>
        <w:pStyle w:val="Nadpis3"/>
        <w:numPr>
          <w:ilvl w:val="2"/>
          <w:numId w:val="21"/>
        </w:numPr>
        <w:spacing w:after="240"/>
      </w:pPr>
      <w:bookmarkStart w:id="9" w:name="_Toc40727819"/>
      <w:r w:rsidRPr="00B57028">
        <w:lastRenderedPageBreak/>
        <w:t>Prevence všeobecná, selektivní, indikovaná</w:t>
      </w:r>
      <w:bookmarkEnd w:id="9"/>
    </w:p>
    <w:p w14:paraId="6BF03CD3" w14:textId="696776DF" w:rsidR="00F37C7E" w:rsidRPr="00B57028" w:rsidRDefault="00F37C7E" w:rsidP="00D215F9">
      <w:pPr>
        <w:spacing w:after="240"/>
      </w:pPr>
      <w:r w:rsidRPr="00B57028">
        <w:t>Model prevence byl inovativně klasifikován ke konci minulého století Ústavem pro lékařství Americké akademie věd (</w:t>
      </w:r>
      <w:proofErr w:type="spellStart"/>
      <w:r w:rsidRPr="00B57028">
        <w:t>Mc</w:t>
      </w:r>
      <w:proofErr w:type="spellEnd"/>
      <w:r w:rsidRPr="00B57028">
        <w:t xml:space="preserve"> </w:t>
      </w:r>
      <w:proofErr w:type="spellStart"/>
      <w:r w:rsidRPr="00B57028">
        <w:t>Grath</w:t>
      </w:r>
      <w:proofErr w:type="spellEnd"/>
      <w:r w:rsidRPr="00B57028">
        <w:t xml:space="preserve"> a kol. in </w:t>
      </w:r>
      <w:proofErr w:type="spellStart"/>
      <w:r w:rsidRPr="00B57028">
        <w:t>Hutyrová</w:t>
      </w:r>
      <w:proofErr w:type="spellEnd"/>
      <w:r w:rsidRPr="00B57028">
        <w:t>, Růžička, Spěváček, 2013). Zmiňuje se o všeobecné, selektivní a indikované prevenci.</w:t>
      </w:r>
    </w:p>
    <w:p w14:paraId="7A5A5CB1" w14:textId="7A795C80" w:rsidR="00F37C7E" w:rsidRPr="00B57028" w:rsidRDefault="00F37C7E" w:rsidP="00D215F9">
      <w:pPr>
        <w:spacing w:after="240"/>
      </w:pPr>
      <w:r w:rsidRPr="00B57028">
        <w:t>Všeobecná prevence cílí na celou populaci určitého území. Její programy mají pozitivně působit na všechny členy vybrané populace. Příkladem je preventivní působení na děti a</w:t>
      </w:r>
      <w:r w:rsidR="00547CC4">
        <w:t> </w:t>
      </w:r>
      <w:r w:rsidRPr="00B57028">
        <w:t>mladé lidi z hlediska užívání návykových látek. Selektivní prevence zachycuje určité rizikové skupiny populace (například jedinci mající problémy s chováním), u nichž existuje zvýšené riziko výskytu nežádoucích jevů. Indikovaná prevence se zaměřuje na ohrožené skupiny či jedince již diagnostikované, u kterých se předpokládá riziko rozvoje negativních jevů.</w:t>
      </w:r>
    </w:p>
    <w:p w14:paraId="77A2DDD2" w14:textId="03F69116" w:rsidR="00F37C7E" w:rsidRPr="00B57028" w:rsidRDefault="00F37C7E" w:rsidP="00CC6078">
      <w:pPr>
        <w:pStyle w:val="Nadpis3"/>
        <w:numPr>
          <w:ilvl w:val="2"/>
          <w:numId w:val="21"/>
        </w:numPr>
        <w:spacing w:after="240"/>
      </w:pPr>
      <w:bookmarkStart w:id="10" w:name="_Toc40727820"/>
      <w:r w:rsidRPr="00B57028">
        <w:t>Prevence specifická a nespecifická</w:t>
      </w:r>
      <w:bookmarkEnd w:id="10"/>
    </w:p>
    <w:p w14:paraId="3E24B44E" w14:textId="7B89EC24" w:rsidR="00F37C7E" w:rsidRPr="00B57028" w:rsidRDefault="002A7479" w:rsidP="00D215F9">
      <w:pPr>
        <w:spacing w:after="240"/>
      </w:pPr>
      <w:r w:rsidRPr="00B57028">
        <w:t>M</w:t>
      </w:r>
      <w:r w:rsidR="00F37C7E" w:rsidRPr="00B57028">
        <w:t xml:space="preserve">ůžeme </w:t>
      </w:r>
      <w:r w:rsidRPr="00B57028">
        <w:t xml:space="preserve">také </w:t>
      </w:r>
      <w:r w:rsidR="00F37C7E" w:rsidRPr="00B57028">
        <w:t>rozliš</w:t>
      </w:r>
      <w:r w:rsidRPr="00B57028">
        <w:t>ovat</w:t>
      </w:r>
      <w:r w:rsidR="00F37C7E" w:rsidRPr="00B57028">
        <w:t xml:space="preserve"> prevenci specifickou a nespecifickou. Specifická prevence se zaměřuje na jednotlivé formy rizikového chování pomocí aktivit a programů. Do nespecifické primární prevence zahrnujeme takové aktivity, které se nezaměřují cíleně na určitou formu rizikového chování, ale které se obecně snaží snížit riziko výskytu nežádoucích jevů. Mezi ně můžeme řadit určité volnočasové aktivity, které se podílejí na rozvoji osobnosti, vedou k respektování a dodržování společenských pravidel a</w:t>
      </w:r>
      <w:r w:rsidR="00E75116">
        <w:t> </w:t>
      </w:r>
      <w:r w:rsidR="00F37C7E" w:rsidRPr="00B57028">
        <w:t>učí odpovědnosti za sebe</w:t>
      </w:r>
      <w:r w:rsidR="00E75116">
        <w:t xml:space="preserve"> samého</w:t>
      </w:r>
      <w:r w:rsidR="00F37C7E" w:rsidRPr="00B57028">
        <w:t xml:space="preserve"> a za své jednání.</w:t>
      </w:r>
      <w:r w:rsidR="00F874F4" w:rsidRPr="00B57028">
        <w:rPr>
          <w:rStyle w:val="Znakapoznpodarou"/>
        </w:rPr>
        <w:footnoteReference w:id="1"/>
      </w:r>
      <w:r w:rsidR="00F37C7E" w:rsidRPr="00B57028">
        <w:t xml:space="preserve"> Polínek a Polínková (2016) řadí mezi </w:t>
      </w:r>
      <w:r w:rsidR="002F2D9D" w:rsidRPr="00B57028">
        <w:t>prvky</w:t>
      </w:r>
      <w:r w:rsidR="00F37C7E" w:rsidRPr="00B57028">
        <w:t xml:space="preserve"> nespecifické primární prevence také zdravý vztah mezi pedagogem a žákem nebo fungující rodinu.</w:t>
      </w:r>
    </w:p>
    <w:p w14:paraId="2125E749" w14:textId="0EC5702B" w:rsidR="003B60B5" w:rsidRPr="00B57028" w:rsidRDefault="00703162" w:rsidP="00CC6078">
      <w:pPr>
        <w:pStyle w:val="Nadpis2"/>
        <w:numPr>
          <w:ilvl w:val="1"/>
          <w:numId w:val="21"/>
        </w:numPr>
        <w:spacing w:after="240"/>
      </w:pPr>
      <w:bookmarkStart w:id="12" w:name="_Toc40727821"/>
      <w:r>
        <w:t>L</w:t>
      </w:r>
      <w:r w:rsidR="00626EA3" w:rsidRPr="00B57028">
        <w:t xml:space="preserve">idské </w:t>
      </w:r>
      <w:r w:rsidR="003B60B5" w:rsidRPr="00B57028">
        <w:t>potřeby</w:t>
      </w:r>
      <w:r w:rsidR="009C7090" w:rsidRPr="00B57028">
        <w:t xml:space="preserve"> </w:t>
      </w:r>
      <w:r>
        <w:t>po</w:t>
      </w:r>
      <w:r w:rsidR="009C7090" w:rsidRPr="00B57028">
        <w:t xml:space="preserve">dle </w:t>
      </w:r>
      <w:proofErr w:type="spellStart"/>
      <w:r w:rsidR="009C7090" w:rsidRPr="00B57028">
        <w:t>Maslowa</w:t>
      </w:r>
      <w:proofErr w:type="spellEnd"/>
      <w:r>
        <w:t xml:space="preserve"> a prevence</w:t>
      </w:r>
      <w:bookmarkEnd w:id="12"/>
    </w:p>
    <w:p w14:paraId="112D94DC" w14:textId="52B7ED06" w:rsidR="00703162" w:rsidRPr="00B57028" w:rsidRDefault="007D5B45" w:rsidP="00D215F9">
      <w:pPr>
        <w:spacing w:after="240"/>
      </w:pPr>
      <w:r w:rsidRPr="00B57028">
        <w:rPr>
          <w:i/>
          <w:iCs/>
        </w:rPr>
        <w:t>„Dnes už je uspokojivě prokázáno, že součástí vnitřního ustrojení lidské bytosti jsou nejen fyziologické, ale také psychologické potřeby″</w:t>
      </w:r>
      <w:r w:rsidRPr="00B57028">
        <w:t xml:space="preserve"> (</w:t>
      </w:r>
      <w:proofErr w:type="spellStart"/>
      <w:r w:rsidRPr="00B57028">
        <w:t>Maslow</w:t>
      </w:r>
      <w:proofErr w:type="spellEnd"/>
      <w:r w:rsidRPr="00B57028">
        <w:t>, 2014, s. 208).</w:t>
      </w:r>
    </w:p>
    <w:p w14:paraId="50B8B944" w14:textId="3B990E3D" w:rsidR="00E17BFD" w:rsidRPr="00B57028" w:rsidRDefault="001D67B6" w:rsidP="00D215F9">
      <w:pPr>
        <w:spacing w:after="240"/>
      </w:pPr>
      <w:r w:rsidRPr="00B57028">
        <w:t xml:space="preserve">Pokud nedochází k naplnění těchto základních potřeb, může </w:t>
      </w:r>
      <w:r w:rsidR="00D83E3E" w:rsidRPr="00B57028">
        <w:t>nastat</w:t>
      </w:r>
      <w:r w:rsidRPr="00B57028">
        <w:t> subjektivní strádání.</w:t>
      </w:r>
      <w:r w:rsidR="006F0DB3" w:rsidRPr="00B57028">
        <w:t xml:space="preserve"> Je mezi nimi určitá vývojová spojitost a jsou řazeny hierarchicky dle síly a důležitosti. Vytváří </w:t>
      </w:r>
      <w:r w:rsidR="006F0DB3" w:rsidRPr="00B57028">
        <w:lastRenderedPageBreak/>
        <w:t xml:space="preserve">cestu </w:t>
      </w:r>
      <w:r w:rsidR="00EA597B" w:rsidRPr="00B57028">
        <w:t xml:space="preserve">k všeobecné sebeaktualizaci, pod níž spadají. Ta je chápána jako nejvyšší hodnota </w:t>
      </w:r>
      <w:r w:rsidR="00703162">
        <w:t>nebo</w:t>
      </w:r>
      <w:r w:rsidR="00EA597B" w:rsidRPr="00B57028">
        <w:t xml:space="preserve"> cíl, kterého lidé chtějí dosáhnout a ke kterému směřují</w:t>
      </w:r>
      <w:r w:rsidR="00D83E3E" w:rsidRPr="00B57028">
        <w:t xml:space="preserve"> (</w:t>
      </w:r>
      <w:proofErr w:type="spellStart"/>
      <w:r w:rsidR="00D83E3E" w:rsidRPr="00B57028">
        <w:t>Maslow</w:t>
      </w:r>
      <w:proofErr w:type="spellEnd"/>
      <w:r w:rsidR="00D83E3E" w:rsidRPr="00B57028">
        <w:t>, 2014).</w:t>
      </w:r>
      <w:r w:rsidR="00170017" w:rsidRPr="00B57028">
        <w:t xml:space="preserve"> V pedagogickém kontextu můžeme sebeaktualizaci chápat jako vnitřní motivaci ke změně (Polínek, 2015).</w:t>
      </w:r>
    </w:p>
    <w:p w14:paraId="514F149F" w14:textId="035F03A8" w:rsidR="001F013B" w:rsidRPr="00B57028" w:rsidRDefault="00642F52" w:rsidP="00D215F9">
      <w:pPr>
        <w:spacing w:after="240"/>
      </w:pPr>
      <w:r w:rsidRPr="00B57028">
        <w:t>Pokud se nám podaří saturovat základní potřeby, můžeme prožít vrcholné zážitky</w:t>
      </w:r>
      <w:r w:rsidR="00170017" w:rsidRPr="00B57028">
        <w:t xml:space="preserve"> a dítě bude mít větší motivaci k seberozvoji</w:t>
      </w:r>
      <w:r w:rsidRPr="00B57028">
        <w:t xml:space="preserve">. </w:t>
      </w:r>
      <w:r w:rsidRPr="00B57028">
        <w:rPr>
          <w:i/>
          <w:iCs/>
        </w:rPr>
        <w:t xml:space="preserve">„Prostřednictvím těchto zážitků pak můžeme působit preventivně ve smyslu zvýšení tolerance a sebevědomí, což přispívá k eliminaci </w:t>
      </w:r>
      <w:r w:rsidR="00D76D65" w:rsidRPr="00B57028">
        <w:rPr>
          <w:i/>
          <w:iCs/>
        </w:rPr>
        <w:t>xenofobie a</w:t>
      </w:r>
      <w:r w:rsidR="00547CC4">
        <w:rPr>
          <w:i/>
          <w:iCs/>
        </w:rPr>
        <w:t> </w:t>
      </w:r>
      <w:r w:rsidR="00D76D65" w:rsidRPr="00B57028">
        <w:rPr>
          <w:i/>
          <w:iCs/>
        </w:rPr>
        <w:t xml:space="preserve">takového chování, kterým si </w:t>
      </w:r>
      <w:proofErr w:type="spellStart"/>
      <w:r w:rsidR="00D76D65" w:rsidRPr="00B57028">
        <w:rPr>
          <w:i/>
          <w:iCs/>
        </w:rPr>
        <w:t>nesebevědomý</w:t>
      </w:r>
      <w:proofErr w:type="spellEnd"/>
      <w:r w:rsidR="00D76D65" w:rsidRPr="00B57028">
        <w:rPr>
          <w:i/>
          <w:iCs/>
        </w:rPr>
        <w:t xml:space="preserve"> jedinec svoji hodnotu dokazuje uplatňováním moci″</w:t>
      </w:r>
      <w:r w:rsidR="00D76D65" w:rsidRPr="00B57028">
        <w:t xml:space="preserve"> (Polínek, 2015, s. 82).</w:t>
      </w:r>
    </w:p>
    <w:p w14:paraId="2572767E" w14:textId="58681692" w:rsidR="00E17BFD" w:rsidRPr="00B57028" w:rsidRDefault="00E832EB" w:rsidP="00D215F9">
      <w:pPr>
        <w:spacing w:after="240"/>
        <w:rPr>
          <w:rStyle w:val="Siln"/>
          <w:b w:val="0"/>
          <w:bCs w:val="0"/>
          <w:color w:val="FF0000"/>
        </w:rPr>
      </w:pPr>
      <w:r w:rsidRPr="00B57028">
        <w:rPr>
          <w:rStyle w:val="Siln"/>
        </w:rPr>
        <w:t>Ob</w:t>
      </w:r>
      <w:r w:rsidR="00A814BE">
        <w:rPr>
          <w:rStyle w:val="Siln"/>
        </w:rPr>
        <w:t>r.</w:t>
      </w:r>
      <w:r w:rsidRPr="00B57028">
        <w:rPr>
          <w:rStyle w:val="Siln"/>
        </w:rPr>
        <w:t xml:space="preserve"> 1 </w:t>
      </w:r>
      <w:r w:rsidRPr="00B57028">
        <w:rPr>
          <w:rStyle w:val="Siln"/>
          <w:b w:val="0"/>
          <w:bCs w:val="0"/>
        </w:rPr>
        <w:tab/>
      </w:r>
      <w:proofErr w:type="spellStart"/>
      <w:r w:rsidRPr="00B57028">
        <w:rPr>
          <w:rStyle w:val="Siln"/>
          <w:b w:val="0"/>
          <w:bCs w:val="0"/>
        </w:rPr>
        <w:t>Maslowova</w:t>
      </w:r>
      <w:proofErr w:type="spellEnd"/>
      <w:r w:rsidRPr="00B57028">
        <w:rPr>
          <w:rStyle w:val="Siln"/>
          <w:b w:val="0"/>
          <w:bCs w:val="0"/>
        </w:rPr>
        <w:t xml:space="preserve"> pyramida </w:t>
      </w:r>
      <w:r w:rsidR="00CE1ACE" w:rsidRPr="00B57028">
        <w:rPr>
          <w:rStyle w:val="Siln"/>
          <w:b w:val="0"/>
          <w:bCs w:val="0"/>
        </w:rPr>
        <w:t xml:space="preserve">základních </w:t>
      </w:r>
      <w:r w:rsidRPr="00B57028">
        <w:rPr>
          <w:rStyle w:val="Siln"/>
          <w:b w:val="0"/>
          <w:bCs w:val="0"/>
        </w:rPr>
        <w:t>potřeb</w:t>
      </w:r>
      <w:r w:rsidR="00CE1ACE" w:rsidRPr="00B57028">
        <w:rPr>
          <w:rStyle w:val="Siln"/>
          <w:b w:val="0"/>
          <w:bCs w:val="0"/>
        </w:rPr>
        <w:t xml:space="preserve"> (Polínek, 2015, s. 68)</w:t>
      </w:r>
    </w:p>
    <w:p w14:paraId="33387546" w14:textId="5CD51262" w:rsidR="00E832EB" w:rsidRPr="00B57028" w:rsidRDefault="00D82A9F" w:rsidP="00D215F9">
      <w:pPr>
        <w:spacing w:before="360" w:after="360"/>
        <w:jc w:val="center"/>
        <w:rPr>
          <w:rStyle w:val="Siln"/>
          <w:b w:val="0"/>
          <w:bCs w:val="0"/>
        </w:rPr>
      </w:pPr>
      <w:r w:rsidRPr="00B57028">
        <w:rPr>
          <w:noProof/>
        </w:rPr>
        <mc:AlternateContent>
          <mc:Choice Requires="wps">
            <w:drawing>
              <wp:anchor distT="0" distB="0" distL="114300" distR="114300" simplePos="0" relativeHeight="251654144" behindDoc="0" locked="0" layoutInCell="1" allowOverlap="1" wp14:anchorId="7FAF9F11" wp14:editId="3AA9014B">
                <wp:simplePos x="0" y="0"/>
                <wp:positionH relativeFrom="column">
                  <wp:posOffset>860425</wp:posOffset>
                </wp:positionH>
                <wp:positionV relativeFrom="paragraph">
                  <wp:posOffset>3233420</wp:posOffset>
                </wp:positionV>
                <wp:extent cx="3854450" cy="520700"/>
                <wp:effectExtent l="6350" t="6350" r="6350" b="63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0" cy="520700"/>
                        </a:xfrm>
                        <a:prstGeom prst="roundRect">
                          <a:avLst>
                            <a:gd name="adj" fmla="val 16667"/>
                          </a:avLst>
                        </a:prstGeom>
                        <a:solidFill>
                          <a:srgbClr val="FFFFFF"/>
                        </a:solidFill>
                        <a:ln w="9525">
                          <a:solidFill>
                            <a:srgbClr val="000000"/>
                          </a:solidFill>
                          <a:round/>
                          <a:headEnd/>
                          <a:tailEnd/>
                        </a:ln>
                      </wps:spPr>
                      <wps:txbx>
                        <w:txbxContent>
                          <w:p w14:paraId="35854063" w14:textId="77777777" w:rsidR="006B6A7B" w:rsidRDefault="006B6A7B" w:rsidP="001C2B69">
                            <w:pPr>
                              <w:ind w:left="720"/>
                              <w:jc w:val="center"/>
                            </w:pPr>
                            <w:r>
                              <w:t>Fyziologické (biologické) potřeby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AF9F11" id="AutoShape 8" o:spid="_x0000_s1026" style="position:absolute;left:0;text-align:left;margin-left:67.75pt;margin-top:254.6pt;width:303.5pt;height:4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">
                <v:textbox>
                  <w:txbxContent>
                    <w:p w14:paraId="35854063" w14:textId="77777777" w:rsidR="006B6A7B" w:rsidRDefault="006B6A7B" w:rsidP="001C2B69">
                      <w:pPr>
                        <w:ind w:left="720"/>
                        <w:jc w:val="center"/>
                      </w:pPr>
                      <w:r>
                        <w:t>Fyziologické (biologické) potřeby</w:t>
                      </w:r>
                    </w:p>
                  </w:txbxContent>
                </v:textbox>
              </v:roundrect>
            </w:pict>
          </mc:Fallback>
        </mc:AlternateContent>
      </w:r>
      <w:r w:rsidRPr="00B57028">
        <w:rPr>
          <w:noProof/>
        </w:rPr>
        <mc:AlternateContent>
          <mc:Choice Requires="wps">
            <w:drawing>
              <wp:anchor distT="0" distB="0" distL="114300" distR="114300" simplePos="0" relativeHeight="251655168" behindDoc="0" locked="0" layoutInCell="1" allowOverlap="1" wp14:anchorId="0F764484" wp14:editId="7D872768">
                <wp:simplePos x="0" y="0"/>
                <wp:positionH relativeFrom="column">
                  <wp:posOffset>1285875</wp:posOffset>
                </wp:positionH>
                <wp:positionV relativeFrom="paragraph">
                  <wp:posOffset>2608580</wp:posOffset>
                </wp:positionV>
                <wp:extent cx="3041650" cy="590550"/>
                <wp:effectExtent l="12700" t="6350" r="12700" b="1270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0" cy="590550"/>
                        </a:xfrm>
                        <a:prstGeom prst="roundRect">
                          <a:avLst>
                            <a:gd name="adj" fmla="val 16667"/>
                          </a:avLst>
                        </a:prstGeom>
                        <a:solidFill>
                          <a:srgbClr val="FFFFFF"/>
                        </a:solidFill>
                        <a:ln w="9525">
                          <a:solidFill>
                            <a:srgbClr val="000000"/>
                          </a:solidFill>
                          <a:round/>
                          <a:headEnd/>
                          <a:tailEnd/>
                        </a:ln>
                      </wps:spPr>
                      <wps:txbx>
                        <w:txbxContent>
                          <w:p w14:paraId="31EED33B" w14:textId="77777777" w:rsidR="006B6A7B" w:rsidRDefault="006B6A7B" w:rsidP="001C2B69">
                            <w:pPr>
                              <w:jc w:val="center"/>
                            </w:pPr>
                            <w:r>
                              <w:t>Potřeba bezpečí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764484" id="AutoShape 10" o:spid="_x0000_s1027" style="position:absolute;left:0;text-align:left;margin-left:101.25pt;margin-top:205.4pt;width:239.5pt;height: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">
                <v:textbox>
                  <w:txbxContent>
                    <w:p w14:paraId="31EED33B" w14:textId="77777777" w:rsidR="006B6A7B" w:rsidRDefault="006B6A7B" w:rsidP="001C2B69">
                      <w:pPr>
                        <w:jc w:val="center"/>
                      </w:pPr>
                      <w:r>
                        <w:t>Potřeba bezpečí</w:t>
                      </w:r>
                    </w:p>
                  </w:txbxContent>
                </v:textbox>
              </v:roundrect>
            </w:pict>
          </mc:Fallback>
        </mc:AlternateContent>
      </w:r>
      <w:r w:rsidRPr="00B57028">
        <w:rPr>
          <w:noProof/>
        </w:rPr>
        <mc:AlternateContent>
          <mc:Choice Requires="wps">
            <w:drawing>
              <wp:anchor distT="0" distB="0" distL="114300" distR="114300" simplePos="0" relativeHeight="251656192" behindDoc="0" locked="0" layoutInCell="1" allowOverlap="1" wp14:anchorId="472F40D0" wp14:editId="723A5DD3">
                <wp:simplePos x="0" y="0"/>
                <wp:positionH relativeFrom="column">
                  <wp:posOffset>1622425</wp:posOffset>
                </wp:positionH>
                <wp:positionV relativeFrom="paragraph">
                  <wp:posOffset>2030730</wp:posOffset>
                </wp:positionV>
                <wp:extent cx="2362200" cy="539750"/>
                <wp:effectExtent l="6350" t="12700" r="12700" b="952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9750"/>
                        </a:xfrm>
                        <a:prstGeom prst="roundRect">
                          <a:avLst>
                            <a:gd name="adj" fmla="val 16667"/>
                          </a:avLst>
                        </a:prstGeom>
                        <a:solidFill>
                          <a:srgbClr val="FFFFFF"/>
                        </a:solidFill>
                        <a:ln w="9525">
                          <a:solidFill>
                            <a:srgbClr val="000000"/>
                          </a:solidFill>
                          <a:round/>
                          <a:headEnd/>
                          <a:tailEnd/>
                        </a:ln>
                      </wps:spPr>
                      <wps:txbx>
                        <w:txbxContent>
                          <w:p w14:paraId="1B643FCE" w14:textId="77777777" w:rsidR="006B6A7B" w:rsidRDefault="006B6A7B" w:rsidP="001C2B69">
                            <w:pPr>
                              <w:jc w:val="center"/>
                            </w:pPr>
                            <w:r>
                              <w:t>Potřeba lásky a sounáležitosti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2F40D0" id="AutoShape 11" o:spid="_x0000_s1028" style="position:absolute;left:0;text-align:left;margin-left:127.75pt;margin-top:159.9pt;width:186pt;height: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">
                <v:textbox>
                  <w:txbxContent>
                    <w:p w14:paraId="1B643FCE" w14:textId="77777777" w:rsidR="006B6A7B" w:rsidRDefault="006B6A7B" w:rsidP="001C2B69">
                      <w:pPr>
                        <w:jc w:val="center"/>
                      </w:pPr>
                      <w:r>
                        <w:t>Potřeba lásky a sounáležitosti</w:t>
                      </w:r>
                    </w:p>
                  </w:txbxContent>
                </v:textbox>
              </v:roundrect>
            </w:pict>
          </mc:Fallback>
        </mc:AlternateContent>
      </w:r>
      <w:r w:rsidRPr="00B57028">
        <w:rPr>
          <w:noProof/>
        </w:rPr>
        <mc:AlternateContent>
          <mc:Choice Requires="wps">
            <w:drawing>
              <wp:anchor distT="0" distB="0" distL="114300" distR="114300" simplePos="0" relativeHeight="251657216" behindDoc="0" locked="0" layoutInCell="1" allowOverlap="1" wp14:anchorId="7AD642A0" wp14:editId="0B59ECAA">
                <wp:simplePos x="0" y="0"/>
                <wp:positionH relativeFrom="column">
                  <wp:posOffset>1958975</wp:posOffset>
                </wp:positionH>
                <wp:positionV relativeFrom="paragraph">
                  <wp:posOffset>1443355</wp:posOffset>
                </wp:positionV>
                <wp:extent cx="1663700" cy="546100"/>
                <wp:effectExtent l="9525" t="6350" r="12700" b="952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546100"/>
                        </a:xfrm>
                        <a:prstGeom prst="roundRect">
                          <a:avLst>
                            <a:gd name="adj" fmla="val 16667"/>
                          </a:avLst>
                        </a:prstGeom>
                        <a:solidFill>
                          <a:srgbClr val="FFFFFF"/>
                        </a:solidFill>
                        <a:ln w="9525">
                          <a:solidFill>
                            <a:srgbClr val="000000"/>
                          </a:solidFill>
                          <a:round/>
                          <a:headEnd/>
                          <a:tailEnd/>
                        </a:ln>
                      </wps:spPr>
                      <wps:txbx>
                        <w:txbxContent>
                          <w:p w14:paraId="79B9CE3C" w14:textId="77777777" w:rsidR="006B6A7B" w:rsidRDefault="006B6A7B" w:rsidP="001C2B69">
                            <w:pPr>
                              <w:jc w:val="center"/>
                            </w:pPr>
                            <w:r>
                              <w:t>Potřeba úcty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D642A0" id="AutoShape 12" o:spid="_x0000_s1029" style="position:absolute;left:0;text-align:left;margin-left:154.25pt;margin-top:113.65pt;width:131pt;height: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">
                <v:textbox>
                  <w:txbxContent>
                    <w:p w14:paraId="79B9CE3C" w14:textId="77777777" w:rsidR="006B6A7B" w:rsidRDefault="006B6A7B" w:rsidP="001C2B69">
                      <w:pPr>
                        <w:jc w:val="center"/>
                      </w:pPr>
                      <w:r>
                        <w:t>Potřeba úcty</w:t>
                      </w:r>
                    </w:p>
                  </w:txbxContent>
                </v:textbox>
              </v:roundrect>
            </w:pict>
          </mc:Fallback>
        </mc:AlternateContent>
      </w:r>
      <w:r w:rsidR="00773260" w:rsidRPr="00B57028">
        <w:rPr>
          <w:noProof/>
        </w:rPr>
        <mc:AlternateContent>
          <mc:Choice Requires="wps">
            <w:drawing>
              <wp:anchor distT="0" distB="0" distL="114300" distR="114300" simplePos="0" relativeHeight="251660288" behindDoc="0" locked="0" layoutInCell="1" allowOverlap="1" wp14:anchorId="1A090D20" wp14:editId="3B985907">
                <wp:simplePos x="0" y="0"/>
                <wp:positionH relativeFrom="column">
                  <wp:posOffset>2041525</wp:posOffset>
                </wp:positionH>
                <wp:positionV relativeFrom="paragraph">
                  <wp:posOffset>1108075</wp:posOffset>
                </wp:positionV>
                <wp:extent cx="1568450" cy="192405"/>
                <wp:effectExtent l="6350" t="13970" r="25400" b="1270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0" cy="192405"/>
                        </a:xfrm>
                        <a:prstGeom prst="rightArrow">
                          <a:avLst>
                            <a:gd name="adj1" fmla="val 50000"/>
                            <a:gd name="adj2" fmla="val 2037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4E3E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 o:spid="_x0000_s1026" type="#_x0000_t13" style="position:absolute;margin-left:160.75pt;margin-top:87.25pt;width:123.5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"/>
            </w:pict>
          </mc:Fallback>
        </mc:AlternateContent>
      </w:r>
      <w:r w:rsidR="00773260" w:rsidRPr="00B57028">
        <w:rPr>
          <w:noProof/>
        </w:rPr>
        <mc:AlternateContent>
          <mc:Choice Requires="wps">
            <w:drawing>
              <wp:anchor distT="0" distB="0" distL="114300" distR="114300" simplePos="0" relativeHeight="251659264" behindDoc="0" locked="0" layoutInCell="1" allowOverlap="1" wp14:anchorId="68493840" wp14:editId="528BA99F">
                <wp:simplePos x="0" y="0"/>
                <wp:positionH relativeFrom="column">
                  <wp:posOffset>3813175</wp:posOffset>
                </wp:positionH>
                <wp:positionV relativeFrom="paragraph">
                  <wp:posOffset>894080</wp:posOffset>
                </wp:positionV>
                <wp:extent cx="1758950" cy="546100"/>
                <wp:effectExtent l="6350" t="9525" r="6350" b="635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0" cy="546100"/>
                        </a:xfrm>
                        <a:prstGeom prst="roundRect">
                          <a:avLst>
                            <a:gd name="adj" fmla="val 16667"/>
                          </a:avLst>
                        </a:prstGeom>
                        <a:solidFill>
                          <a:srgbClr val="FFFFFF"/>
                        </a:solidFill>
                        <a:ln w="9525">
                          <a:solidFill>
                            <a:srgbClr val="000000"/>
                          </a:solidFill>
                          <a:round/>
                          <a:headEnd/>
                          <a:tailEnd/>
                        </a:ln>
                      </wps:spPr>
                      <wps:txbx>
                        <w:txbxContent>
                          <w:p w14:paraId="1389C183" w14:textId="77777777" w:rsidR="006B6A7B" w:rsidRDefault="006B6A7B" w:rsidP="001C2B69">
                            <w:pPr>
                              <w:jc w:val="center"/>
                            </w:pPr>
                            <w:r>
                              <w:t>Motivace ke změně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493840" id="AutoShape 15" o:spid="_x0000_s1030" style="position:absolute;left:0;text-align:left;margin-left:300.25pt;margin-top:70.4pt;width:138.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">
                <v:textbox>
                  <w:txbxContent>
                    <w:p w14:paraId="1389C183" w14:textId="77777777" w:rsidR="006B6A7B" w:rsidRDefault="006B6A7B" w:rsidP="001C2B69">
                      <w:pPr>
                        <w:jc w:val="center"/>
                      </w:pPr>
                      <w:r>
                        <w:t>Motivace ke změně</w:t>
                      </w:r>
                    </w:p>
                  </w:txbxContent>
                </v:textbox>
              </v:roundrect>
            </w:pict>
          </mc:Fallback>
        </mc:AlternateContent>
      </w:r>
      <w:r w:rsidR="00773260" w:rsidRPr="00B57028">
        <w:rPr>
          <w:noProof/>
        </w:rPr>
        <mc:AlternateContent>
          <mc:Choice Requires="wps">
            <w:drawing>
              <wp:anchor distT="0" distB="0" distL="114300" distR="114300" simplePos="0" relativeHeight="251658240" behindDoc="0" locked="0" layoutInCell="1" allowOverlap="1" wp14:anchorId="5BFFCEDB" wp14:editId="436A3BA3">
                <wp:simplePos x="0" y="0"/>
                <wp:positionH relativeFrom="column">
                  <wp:posOffset>66675</wp:posOffset>
                </wp:positionH>
                <wp:positionV relativeFrom="paragraph">
                  <wp:posOffset>868680</wp:posOffset>
                </wp:positionV>
                <wp:extent cx="1758950" cy="546100"/>
                <wp:effectExtent l="12700" t="12700" r="9525" b="1270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0" cy="546100"/>
                        </a:xfrm>
                        <a:prstGeom prst="roundRect">
                          <a:avLst>
                            <a:gd name="adj" fmla="val 16667"/>
                          </a:avLst>
                        </a:prstGeom>
                        <a:solidFill>
                          <a:srgbClr val="FFFFFF"/>
                        </a:solidFill>
                        <a:ln w="9525">
                          <a:solidFill>
                            <a:srgbClr val="000000"/>
                          </a:solidFill>
                          <a:round/>
                          <a:headEnd/>
                          <a:tailEnd/>
                        </a:ln>
                      </wps:spPr>
                      <wps:txbx>
                        <w:txbxContent>
                          <w:p w14:paraId="4D175C14" w14:textId="77777777" w:rsidR="006B6A7B" w:rsidRDefault="006B6A7B" w:rsidP="001C2B69">
                            <w:pPr>
                              <w:jc w:val="center"/>
                            </w:pPr>
                            <w:r>
                              <w:t>Potřeba sebeaktualizace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FFCEDB" id="AutoShape 13" o:spid="_x0000_s1031" style="position:absolute;left:0;text-align:left;margin-left:5.25pt;margin-top:68.4pt;width:138.5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">
                <v:textbox>
                  <w:txbxContent>
                    <w:p w14:paraId="4D175C14" w14:textId="77777777" w:rsidR="006B6A7B" w:rsidRDefault="006B6A7B" w:rsidP="001C2B69">
                      <w:pPr>
                        <w:jc w:val="center"/>
                      </w:pPr>
                      <w:r>
                        <w:t>Potřeba sebeaktualizace</w:t>
                      </w:r>
                    </w:p>
                  </w:txbxContent>
                </v:textbox>
              </v:roundrect>
            </w:pict>
          </mc:Fallback>
        </mc:AlternateContent>
      </w:r>
      <w:r w:rsidR="00773260" w:rsidRPr="00B57028">
        <w:rPr>
          <w:rStyle w:val="Siln"/>
          <w:b w:val="0"/>
          <w:bCs w:val="0"/>
          <w:noProof/>
        </w:rPr>
        <mc:AlternateContent>
          <mc:Choice Requires="wps">
            <w:drawing>
              <wp:inline distT="0" distB="0" distL="0" distR="0" wp14:anchorId="53F9C7DD" wp14:editId="4CF4002F">
                <wp:extent cx="4584700" cy="3695700"/>
                <wp:effectExtent l="13970" t="21590" r="20955" b="6985"/>
                <wp:docPr id="1" name="AutoShape 17"/>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noChangeArrowheads="1"/>
                      </wps:cNvSpPr>
                      <wps:spPr bwMode="auto">
                        <a:xfrm>
                          <a:off x="0" y="0"/>
                          <a:ext cx="4584700" cy="36957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231CDF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7" o:spid="_x0000_s1026" type="#_x0000_t5" style="width:361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">
                <o:lock v:ext="edit" rotation="t" position="t"/>
                <w10:anchorlock/>
              </v:shape>
            </w:pict>
          </mc:Fallback>
        </mc:AlternateContent>
      </w:r>
    </w:p>
    <w:p w14:paraId="17F7CC6F" w14:textId="602F6895" w:rsidR="001C2B69" w:rsidRPr="00B57028" w:rsidRDefault="009C7090" w:rsidP="00CC6078">
      <w:pPr>
        <w:pStyle w:val="Nadpis3"/>
        <w:numPr>
          <w:ilvl w:val="2"/>
          <w:numId w:val="21"/>
        </w:numPr>
        <w:spacing w:after="240"/>
        <w:ind w:left="1077"/>
        <w:rPr>
          <w:rStyle w:val="Siln"/>
          <w:rFonts w:cs="Times New Roman"/>
          <w:b/>
          <w:bCs/>
        </w:rPr>
      </w:pPr>
      <w:bookmarkStart w:id="13" w:name="_Toc40727822"/>
      <w:r w:rsidRPr="00B57028">
        <w:rPr>
          <w:rStyle w:val="Siln"/>
          <w:rFonts w:cs="Times New Roman"/>
          <w:b/>
          <w:bCs/>
        </w:rPr>
        <w:t>Struktura potřeb</w:t>
      </w:r>
      <w:bookmarkEnd w:id="13"/>
    </w:p>
    <w:p w14:paraId="307E3115" w14:textId="79E360F8" w:rsidR="003E482D" w:rsidRDefault="000A512E" w:rsidP="00CF39EA">
      <w:pPr>
        <w:spacing w:after="240"/>
      </w:pPr>
      <w:proofErr w:type="spellStart"/>
      <w:r w:rsidRPr="00B57028">
        <w:t>Maslow</w:t>
      </w:r>
      <w:proofErr w:type="spellEnd"/>
      <w:r w:rsidRPr="00B57028">
        <w:t xml:space="preserve"> považuje člověka jako jedince se specifickými lidskými potřebami, které jsou hybnou silou jeho chování. Tyto motivační síly jsou vzájemně propojeny od úrovně potřeb až po B-úroveň („B</w:t>
      </w:r>
      <w:r w:rsidR="008B4585" w:rsidRPr="00B57028">
        <w:t>“</w:t>
      </w:r>
      <w:r w:rsidRPr="00B57028">
        <w:t xml:space="preserve"> označuje „bytí</w:t>
      </w:r>
      <w:r w:rsidR="008B4585" w:rsidRPr="00B57028">
        <w:t>“</w:t>
      </w:r>
      <w:r w:rsidRPr="00B57028">
        <w:t xml:space="preserve"> ve své nejhlubší podstatě). Na rovině potřeb se jedinec snaží o sn</w:t>
      </w:r>
      <w:r w:rsidR="00420A42" w:rsidRPr="00B57028">
        <w:t>ižování</w:t>
      </w:r>
      <w:r w:rsidRPr="00B57028">
        <w:t xml:space="preserve"> a odstranění určitého napětí, tlaku. Saturací nižších potřeb </w:t>
      </w:r>
      <w:r w:rsidR="0074237C" w:rsidRPr="00B57028">
        <w:t>(potřeba bezpečí a fyziologické potřeby)</w:t>
      </w:r>
      <w:r w:rsidRPr="00B57028">
        <w:t xml:space="preserve"> </w:t>
      </w:r>
      <w:r w:rsidR="0074237C" w:rsidRPr="00B57028">
        <w:t xml:space="preserve">se zajišťuje fyziologické přežití jedince. Vyšší potřeby (lásky a úcty) </w:t>
      </w:r>
      <w:r w:rsidR="0074237C" w:rsidRPr="00B57028">
        <w:lastRenderedPageBreak/>
        <w:t>zabezpečí niterní harmonii a rozvoj osobnosti</w:t>
      </w:r>
      <w:r w:rsidR="00420A42" w:rsidRPr="00B57028">
        <w:t>. Mezistupněm mezi B-úrovní a vyššími potřebami je sebeaktualizace. Nad ní, jako nejvyšší bod lidských možností</w:t>
      </w:r>
      <w:r w:rsidR="00CD0223" w:rsidRPr="00B57028">
        <w:t>,</w:t>
      </w:r>
      <w:r w:rsidR="00420A42" w:rsidRPr="00B57028">
        <w:t xml:space="preserve"> </w:t>
      </w:r>
      <w:proofErr w:type="spellStart"/>
      <w:r w:rsidR="00420A42" w:rsidRPr="00B57028">
        <w:t>Maslow</w:t>
      </w:r>
      <w:proofErr w:type="spellEnd"/>
      <w:r w:rsidR="00420A42" w:rsidRPr="00B57028">
        <w:t xml:space="preserve"> uvádí </w:t>
      </w:r>
      <w:proofErr w:type="spellStart"/>
      <w:r w:rsidR="00420A42" w:rsidRPr="00B57028">
        <w:t>metahodnoty</w:t>
      </w:r>
      <w:proofErr w:type="spellEnd"/>
      <w:r w:rsidR="0021413B" w:rsidRPr="00B57028">
        <w:t>.</w:t>
      </w:r>
    </w:p>
    <w:p w14:paraId="471DF153" w14:textId="4C6CF89A" w:rsidR="00CD0223" w:rsidRPr="00B57028" w:rsidRDefault="00CD0223" w:rsidP="00CF39EA">
      <w:pPr>
        <w:spacing w:after="240"/>
        <w:rPr>
          <w:rStyle w:val="Siln"/>
          <w:b w:val="0"/>
          <w:bCs w:val="0"/>
        </w:rPr>
      </w:pPr>
      <w:r w:rsidRPr="00B57028">
        <w:rPr>
          <w:rStyle w:val="Siln"/>
          <w:b w:val="0"/>
          <w:bCs w:val="0"/>
        </w:rPr>
        <w:t xml:space="preserve">Není možné opomenout důležitost stupňovitého utřídění jednotlivých potřeb. </w:t>
      </w:r>
      <w:r w:rsidR="003E482D">
        <w:rPr>
          <w:rStyle w:val="Siln"/>
          <w:b w:val="0"/>
          <w:bCs w:val="0"/>
        </w:rPr>
        <w:t>A</w:t>
      </w:r>
      <w:r w:rsidRPr="00B57028">
        <w:rPr>
          <w:rStyle w:val="Siln"/>
          <w:b w:val="0"/>
          <w:bCs w:val="0"/>
        </w:rPr>
        <w:t xml:space="preserve">bychom mohli </w:t>
      </w:r>
      <w:r w:rsidR="0021413B" w:rsidRPr="00B57028">
        <w:rPr>
          <w:rStyle w:val="Siln"/>
          <w:b w:val="0"/>
          <w:bCs w:val="0"/>
        </w:rPr>
        <w:t xml:space="preserve">učinit vzestupný krok k vyšším potřebám, musíme dostatečně saturovat potřeby nižší. Jde o postupný proces, kdy </w:t>
      </w:r>
      <w:r w:rsidR="003E482D">
        <w:rPr>
          <w:rStyle w:val="Siln"/>
          <w:b w:val="0"/>
          <w:bCs w:val="0"/>
        </w:rPr>
        <w:t xml:space="preserve">se </w:t>
      </w:r>
      <w:r w:rsidR="0021413B" w:rsidRPr="00B57028">
        <w:rPr>
          <w:rStyle w:val="Siln"/>
          <w:b w:val="0"/>
          <w:bCs w:val="0"/>
        </w:rPr>
        <w:t>jednotlivé stupně budují na předešlých (</w:t>
      </w:r>
      <w:proofErr w:type="spellStart"/>
      <w:r w:rsidR="0021413B" w:rsidRPr="00B57028">
        <w:rPr>
          <w:rStyle w:val="Siln"/>
          <w:b w:val="0"/>
          <w:bCs w:val="0"/>
        </w:rPr>
        <w:t>Drapela</w:t>
      </w:r>
      <w:proofErr w:type="spellEnd"/>
      <w:r w:rsidR="0021413B" w:rsidRPr="00B57028">
        <w:rPr>
          <w:rStyle w:val="Siln"/>
          <w:b w:val="0"/>
          <w:bCs w:val="0"/>
        </w:rPr>
        <w:t>, 2008).</w:t>
      </w:r>
    </w:p>
    <w:p w14:paraId="62BFDCE9" w14:textId="08370DD1" w:rsidR="009C7090" w:rsidRPr="00B57028" w:rsidRDefault="0021413B" w:rsidP="00CF39EA">
      <w:pPr>
        <w:numPr>
          <w:ilvl w:val="0"/>
          <w:numId w:val="7"/>
        </w:numPr>
        <w:spacing w:after="240"/>
        <w:ind w:left="714" w:hanging="357"/>
        <w:rPr>
          <w:b/>
          <w:bCs/>
        </w:rPr>
      </w:pPr>
      <w:r w:rsidRPr="00B57028">
        <w:rPr>
          <w:b/>
          <w:bCs/>
        </w:rPr>
        <w:t xml:space="preserve">Fyziologické potřeby. </w:t>
      </w:r>
      <w:r w:rsidRPr="00B57028">
        <w:t xml:space="preserve">Jde o základní potřeby, </w:t>
      </w:r>
      <w:r w:rsidR="00CF04B9" w:rsidRPr="00B57028">
        <w:t>ke kterým se řadí žízeň, hlad, sex, únava a spánek (Plháková, 2006). Kirchner (2009) se také zmiňuje o</w:t>
      </w:r>
      <w:r w:rsidR="00E75116">
        <w:t> </w:t>
      </w:r>
      <w:r w:rsidR="00CF04B9" w:rsidRPr="00B57028">
        <w:t xml:space="preserve">udržení optimální tělesné teploty, vyloučení nežádoucích látek z těl a o potřebě aktivity. </w:t>
      </w:r>
      <w:r w:rsidR="00955F63" w:rsidRPr="00B57028">
        <w:t>Tyto potřeby jsou součástí života každého člověka. Mohou mít negativní dopad na osobnost jedince, jestliže nejsou dostatečně naplňovány. Nesaturovaný člověk se primárně soustředí na odstranění nedostatku, aby mohla být obnovena rovnováha těla (</w:t>
      </w:r>
      <w:proofErr w:type="spellStart"/>
      <w:r w:rsidR="00955F63" w:rsidRPr="00B57028">
        <w:t>Drapela</w:t>
      </w:r>
      <w:proofErr w:type="spellEnd"/>
      <w:r w:rsidR="00955F63" w:rsidRPr="00B57028">
        <w:t>, 2008).</w:t>
      </w:r>
    </w:p>
    <w:p w14:paraId="758AB5BA" w14:textId="0EBB2366" w:rsidR="00955F63" w:rsidRPr="00B57028" w:rsidRDefault="00955F63" w:rsidP="00CF39EA">
      <w:pPr>
        <w:numPr>
          <w:ilvl w:val="0"/>
          <w:numId w:val="7"/>
        </w:numPr>
        <w:spacing w:after="240"/>
        <w:ind w:left="714" w:hanging="357"/>
        <w:rPr>
          <w:b/>
          <w:bCs/>
        </w:rPr>
      </w:pPr>
      <w:r w:rsidRPr="00B57028">
        <w:rPr>
          <w:b/>
          <w:bCs/>
        </w:rPr>
        <w:t xml:space="preserve">Potřeba bezpečí. </w:t>
      </w:r>
      <w:r w:rsidRPr="00B57028">
        <w:t xml:space="preserve">Ta </w:t>
      </w:r>
      <w:r w:rsidR="00B43523" w:rsidRPr="00B57028">
        <w:t xml:space="preserve">se projevuje nejsilněji </w:t>
      </w:r>
      <w:r w:rsidRPr="00B57028">
        <w:t>u dětí. Mají rády rytmus a rutinu, jež souvisí s pořádkem ve světě a s jeho předvídatelností (Plháková, 2006). Dostatečně naplněná potřeba bezpečí osvobozuje člověka od chaosu, strachů a úzkostí</w:t>
      </w:r>
      <w:r w:rsidR="00B43523" w:rsidRPr="00B57028">
        <w:t>. S jejím uspokojením se úzce pojí organizace, řád, režim, stanovení hranic a</w:t>
      </w:r>
      <w:r w:rsidR="00703162">
        <w:t> </w:t>
      </w:r>
      <w:r w:rsidR="00B43523" w:rsidRPr="00B57028">
        <w:t>konzistence (</w:t>
      </w:r>
      <w:proofErr w:type="spellStart"/>
      <w:r w:rsidR="00B43523" w:rsidRPr="00B57028">
        <w:t>Drapela</w:t>
      </w:r>
      <w:proofErr w:type="spellEnd"/>
      <w:r w:rsidR="00B43523" w:rsidRPr="00B57028">
        <w:t xml:space="preserve">, 2008). Polínek (2015) se rovněž zmiňuje o rituálech, které mohou usnadnit orientaci v časové struktuře. Dále mluví </w:t>
      </w:r>
      <w:r w:rsidR="00DF0108" w:rsidRPr="00B57028">
        <w:t xml:space="preserve">o </w:t>
      </w:r>
      <w:r w:rsidR="00B43523" w:rsidRPr="00B57028">
        <w:t>jasném vymezení vztahu mezi dospělým a</w:t>
      </w:r>
      <w:r w:rsidR="00DF0108" w:rsidRPr="00B57028">
        <w:t xml:space="preserve"> dítětem.</w:t>
      </w:r>
    </w:p>
    <w:p w14:paraId="656A8DAA" w14:textId="77777777" w:rsidR="00B43523" w:rsidRPr="00B57028" w:rsidRDefault="00DF0108" w:rsidP="00CF39EA">
      <w:pPr>
        <w:numPr>
          <w:ilvl w:val="0"/>
          <w:numId w:val="7"/>
        </w:numPr>
        <w:spacing w:after="240"/>
        <w:ind w:left="714" w:hanging="357"/>
        <w:rPr>
          <w:b/>
          <w:bCs/>
        </w:rPr>
      </w:pPr>
      <w:r w:rsidRPr="00B57028">
        <w:rPr>
          <w:b/>
          <w:bCs/>
        </w:rPr>
        <w:t>Potřeba lásky a sounáležitosti.</w:t>
      </w:r>
      <w:r w:rsidR="006A3672" w:rsidRPr="00B57028">
        <w:rPr>
          <w:b/>
          <w:bCs/>
        </w:rPr>
        <w:t xml:space="preserve"> </w:t>
      </w:r>
      <w:r w:rsidR="006A3672" w:rsidRPr="00B57028">
        <w:t>K uspokojení této potřeby dochází na základě dostatečné saturace potřeb nižších. Tehdy jedinec začíná dychtit po emocionálním vztahu, po komunitě, po sociálním začlenění. Pocity samoty a vyloučení jsou pro člověka trýznivé (</w:t>
      </w:r>
      <w:proofErr w:type="spellStart"/>
      <w:r w:rsidR="006A3672" w:rsidRPr="00B57028">
        <w:t>Drapela</w:t>
      </w:r>
      <w:proofErr w:type="spellEnd"/>
      <w:r w:rsidR="006A3672" w:rsidRPr="00B57028">
        <w:t>, 2008).</w:t>
      </w:r>
    </w:p>
    <w:p w14:paraId="43C99E94" w14:textId="36FF4413" w:rsidR="006A3672" w:rsidRPr="00B57028" w:rsidRDefault="006A3672" w:rsidP="00CF39EA">
      <w:pPr>
        <w:numPr>
          <w:ilvl w:val="0"/>
          <w:numId w:val="7"/>
        </w:numPr>
        <w:spacing w:after="240"/>
        <w:ind w:left="714" w:hanging="357"/>
        <w:rPr>
          <w:b/>
          <w:bCs/>
        </w:rPr>
      </w:pPr>
      <w:r w:rsidRPr="00B57028">
        <w:rPr>
          <w:b/>
          <w:bCs/>
        </w:rPr>
        <w:t xml:space="preserve">Potřeba úcty. </w:t>
      </w:r>
      <w:proofErr w:type="spellStart"/>
      <w:r w:rsidR="00AA5CAC" w:rsidRPr="00B57028">
        <w:t>Maslow</w:t>
      </w:r>
      <w:proofErr w:type="spellEnd"/>
      <w:r w:rsidR="00AA5CAC" w:rsidRPr="00B57028">
        <w:t xml:space="preserve"> se zde odkazuje na Alfreda Adlera a popisuje dvě možnosti uspokojování této potřeby.</w:t>
      </w:r>
      <w:r w:rsidR="008A4BD2" w:rsidRPr="00B57028">
        <w:t xml:space="preserve"> P</w:t>
      </w:r>
      <w:r w:rsidR="00AA5CAC" w:rsidRPr="00B57028">
        <w:t>rezentuje sebeúctu jako touhu po samostatnosti, volnosti, důvěře ve vztahu ke světu a</w:t>
      </w:r>
      <w:r w:rsidR="008A4BD2" w:rsidRPr="00B57028">
        <w:t xml:space="preserve"> respektu k sobě samému. Dále se zmiňuje o</w:t>
      </w:r>
      <w:r w:rsidR="00547CC4">
        <w:t> </w:t>
      </w:r>
      <w:r w:rsidR="008A4BD2" w:rsidRPr="00B57028">
        <w:t>úctě druhých, která se projevuje v prestiži, statusu, ve slávě, uznání a v příznivé odezvě (</w:t>
      </w:r>
      <w:proofErr w:type="spellStart"/>
      <w:r w:rsidR="008A4BD2" w:rsidRPr="00B57028">
        <w:t>Drapela</w:t>
      </w:r>
      <w:proofErr w:type="spellEnd"/>
      <w:r w:rsidR="008A4BD2" w:rsidRPr="00B57028">
        <w:t xml:space="preserve">, 2008). </w:t>
      </w:r>
      <w:r w:rsidR="00D5301F" w:rsidRPr="00B57028">
        <w:t>U jedinců se vzorci rizikového chování jde často</w:t>
      </w:r>
      <w:r w:rsidR="003E482D">
        <w:t xml:space="preserve"> o</w:t>
      </w:r>
      <w:r w:rsidR="001B7C00">
        <w:t> </w:t>
      </w:r>
      <w:r w:rsidR="00D5301F" w:rsidRPr="00B57028">
        <w:t xml:space="preserve">nenaplněnou potřebu. Mají problémy s nízkou sebejistotou. Opakovaně zažívají </w:t>
      </w:r>
      <w:r w:rsidR="00D5301F" w:rsidRPr="00B57028">
        <w:lastRenderedPageBreak/>
        <w:t>neúspěch</w:t>
      </w:r>
      <w:r w:rsidR="008F46F6" w:rsidRPr="00B57028">
        <w:t>,</w:t>
      </w:r>
      <w:r w:rsidR="00D5301F" w:rsidRPr="00B57028">
        <w:t xml:space="preserve"> a to i u vrstevníků. S obdivem jako projevem úcty se téměř nesetkají</w:t>
      </w:r>
      <w:r w:rsidR="00AA5CAC" w:rsidRPr="00B57028">
        <w:t xml:space="preserve"> (Polínek, 2015).</w:t>
      </w:r>
    </w:p>
    <w:p w14:paraId="28D57C38" w14:textId="7C96B520" w:rsidR="009F3137" w:rsidRPr="00CF39EA" w:rsidRDefault="009F3137" w:rsidP="00CF39EA">
      <w:pPr>
        <w:numPr>
          <w:ilvl w:val="0"/>
          <w:numId w:val="7"/>
        </w:numPr>
        <w:spacing w:after="240"/>
        <w:ind w:left="714" w:hanging="357"/>
        <w:rPr>
          <w:b/>
          <w:bCs/>
        </w:rPr>
      </w:pPr>
      <w:r w:rsidRPr="00B57028">
        <w:rPr>
          <w:b/>
          <w:bCs/>
        </w:rPr>
        <w:t xml:space="preserve">Potřeba sebeaktualizace. </w:t>
      </w:r>
      <w:r w:rsidR="00137243" w:rsidRPr="00137243">
        <w:t xml:space="preserve">Jak říká </w:t>
      </w:r>
      <w:proofErr w:type="spellStart"/>
      <w:r w:rsidR="00137243" w:rsidRPr="00137243">
        <w:t>Maslow</w:t>
      </w:r>
      <w:proofErr w:type="spellEnd"/>
      <w:r w:rsidR="00137243">
        <w:t xml:space="preserve">: </w:t>
      </w:r>
      <w:r w:rsidRPr="00CF39EA">
        <w:rPr>
          <w:i/>
          <w:iCs/>
        </w:rPr>
        <w:t>„Čím člověk může být, tím také musí být</w:t>
      </w:r>
      <w:r w:rsidR="00137243" w:rsidRPr="00CF39EA">
        <w:rPr>
          <w:i/>
          <w:iCs/>
        </w:rPr>
        <w:t>“</w:t>
      </w:r>
      <w:r w:rsidRPr="00B57028">
        <w:t xml:space="preserve"> (1970, s. 46).</w:t>
      </w:r>
      <w:r w:rsidR="00137243">
        <w:t xml:space="preserve"> Touto myšlenkou vystihuje podstatu sebeaktualizace.</w:t>
      </w:r>
      <w:r w:rsidRPr="00B57028">
        <w:t xml:space="preserve"> Jde o</w:t>
      </w:r>
      <w:r w:rsidR="001B7C00">
        <w:t> </w:t>
      </w:r>
      <w:r w:rsidRPr="00B57028">
        <w:t>potřebu, která nás posiluje</w:t>
      </w:r>
      <w:r w:rsidR="00137243">
        <w:t xml:space="preserve">, </w:t>
      </w:r>
      <w:r w:rsidRPr="00B57028">
        <w:t>obohacuje</w:t>
      </w:r>
      <w:r w:rsidR="00137243">
        <w:t xml:space="preserve"> a</w:t>
      </w:r>
      <w:r w:rsidRPr="00B57028">
        <w:t xml:space="preserve"> motivuje k růstu (Kirchner, 2009). Není naplněna, dokud člověk nedělá to, co k němu pasuje. </w:t>
      </w:r>
      <w:r w:rsidR="00137243">
        <w:t>Nutno dodat, že</w:t>
      </w:r>
      <w:r w:rsidR="00A953AA" w:rsidRPr="00B57028">
        <w:t xml:space="preserve"> způsoby sebenaplnění jsou velmi individuální (Plháková, 2006).</w:t>
      </w:r>
    </w:p>
    <w:p w14:paraId="570DD0BD" w14:textId="61D7CF17" w:rsidR="001C2B69" w:rsidRPr="00B57028" w:rsidRDefault="00CE1ACE" w:rsidP="00CE1ACE">
      <w:pPr>
        <w:suppressAutoHyphens w:val="0"/>
        <w:spacing w:line="240" w:lineRule="auto"/>
        <w:jc w:val="left"/>
      </w:pPr>
      <w:r w:rsidRPr="00B57028">
        <w:br w:type="page"/>
      </w:r>
    </w:p>
    <w:p w14:paraId="449AB341" w14:textId="362149BF" w:rsidR="00A25EA1" w:rsidRPr="00B57028" w:rsidRDefault="00A25EA1" w:rsidP="00CF39EA">
      <w:pPr>
        <w:pStyle w:val="Nadpis1"/>
        <w:spacing w:after="240"/>
        <w:ind w:left="714" w:hanging="357"/>
      </w:pPr>
      <w:bookmarkStart w:id="14" w:name="_Toc40727823"/>
      <w:r w:rsidRPr="00B57028">
        <w:lastRenderedPageBreak/>
        <w:t>Rizikové a problémové chování</w:t>
      </w:r>
      <w:bookmarkEnd w:id="14"/>
    </w:p>
    <w:p w14:paraId="351CCDCB" w14:textId="7B1CC7B7" w:rsidR="007E41BA" w:rsidRPr="00B57028" w:rsidRDefault="001170E7" w:rsidP="00CF39EA">
      <w:pPr>
        <w:spacing w:after="240"/>
      </w:pPr>
      <w:r w:rsidRPr="00B57028">
        <w:t>V následující části textu bude vymezen pojem rizikové chování v souvislosti s chováním problémovým. Budou uvedeny jednotlivé typy rizikového chování, se kterými</w:t>
      </w:r>
      <w:r w:rsidR="002A7479" w:rsidRPr="00B57028">
        <w:t xml:space="preserve"> je možné se setkat při skautském výchovném působení a na které lze </w:t>
      </w:r>
      <w:r w:rsidR="002F2D9D" w:rsidRPr="00B57028">
        <w:t xml:space="preserve">pravděpodobně </w:t>
      </w:r>
      <w:r w:rsidR="002A7479" w:rsidRPr="00B57028">
        <w:t>preventivně působit skautskou výchovnou metodou. Kapitola obsáhne šikanu, záškoláctví, poruchy příjmu potravy, negativní působení sekt a zneužívání návykových látek.</w:t>
      </w:r>
    </w:p>
    <w:p w14:paraId="7DDB8F2A" w14:textId="7148A309" w:rsidR="00A25EA1" w:rsidRPr="00B57028" w:rsidRDefault="00A25EA1" w:rsidP="00CC6078">
      <w:pPr>
        <w:pStyle w:val="Nadpis2"/>
        <w:numPr>
          <w:ilvl w:val="1"/>
          <w:numId w:val="21"/>
        </w:numPr>
        <w:spacing w:after="240"/>
        <w:rPr>
          <w:rFonts w:cs="Times New Roman"/>
        </w:rPr>
      </w:pPr>
      <w:bookmarkStart w:id="15" w:name="_Toc40727824"/>
      <w:r w:rsidRPr="00B57028">
        <w:rPr>
          <w:rFonts w:cs="Times New Roman"/>
        </w:rPr>
        <w:t>Vymezení</w:t>
      </w:r>
      <w:bookmarkEnd w:id="15"/>
    </w:p>
    <w:p w14:paraId="6B103431" w14:textId="29E55191" w:rsidR="00A25EA1" w:rsidRPr="00B57028" w:rsidRDefault="00A25EA1" w:rsidP="00CF39EA">
      <w:pPr>
        <w:spacing w:after="240"/>
      </w:pPr>
      <w:r w:rsidRPr="00B57028">
        <w:t>V minulosti byl užíván pojem sociálně-patologické jevy. Dnes je tento nahrazen pojmem rizikové chování. Národní strategie primární prevence rizikového chování dětí a</w:t>
      </w:r>
      <w:r w:rsidR="00E75116">
        <w:t> </w:t>
      </w:r>
      <w:r w:rsidRPr="00B57028">
        <w:t>mládeže</w:t>
      </w:r>
      <w:r w:rsidR="0057747F">
        <w:t xml:space="preserve"> </w:t>
      </w:r>
      <w:r w:rsidR="00822ECC" w:rsidRPr="00B57028">
        <w:t>hovoří v souvislosti s dřívějším označením o tom, že</w:t>
      </w:r>
      <w:r w:rsidRPr="00B57028">
        <w:t xml:space="preserve"> nelze nazývat dané aktivity</w:t>
      </w:r>
      <w:r w:rsidR="00BD184D">
        <w:t xml:space="preserve"> </w:t>
      </w:r>
      <w:r w:rsidRPr="00B57028">
        <w:t>vztahující se k rizikovému chování, jako patologické, jelikož primární prevenci jde především o</w:t>
      </w:r>
      <w:r w:rsidR="00E75116">
        <w:t> </w:t>
      </w:r>
      <w:r w:rsidRPr="00B57028">
        <w:t>jejich předcházení.</w:t>
      </w:r>
      <w:r w:rsidR="009B6775" w:rsidRPr="00B57028">
        <w:rPr>
          <w:rStyle w:val="Znakapoznpodarou"/>
        </w:rPr>
        <w:footnoteReference w:id="2"/>
      </w:r>
    </w:p>
    <w:p w14:paraId="67AF3868" w14:textId="79D5CC63" w:rsidR="00A25EA1" w:rsidRPr="00B57028" w:rsidRDefault="00A25EA1" w:rsidP="00CF39EA">
      <w:pPr>
        <w:spacing w:after="240"/>
      </w:pPr>
      <w:r w:rsidRPr="00B57028">
        <w:t xml:space="preserve">Rizikové chování obsahuje, díky velké šíři projevů, více teoretických pojetí. Dle Širůčkové (in </w:t>
      </w:r>
      <w:proofErr w:type="spellStart"/>
      <w:r w:rsidRPr="00B57028">
        <w:t>Miovský</w:t>
      </w:r>
      <w:proofErr w:type="spellEnd"/>
      <w:r w:rsidRPr="00B57028">
        <w:t xml:space="preserve"> a kol., 2015) je rizikové a rovněž problémové chování určitým sociálním konstruktem poukazujícím na různé formy chování, jež nemusí být jednoznačně definované. Jejich důsledkem však může dojít k zdravotnímu, sociálnímu či psychickému ohrožení daného jedince nebo společnosti. Společnou známkou těchto rizikových vzorců chování je </w:t>
      </w:r>
      <w:proofErr w:type="spellStart"/>
      <w:r w:rsidRPr="00B57028">
        <w:t>prepatologický</w:t>
      </w:r>
      <w:proofErr w:type="spellEnd"/>
      <w:r w:rsidRPr="00B57028">
        <w:t xml:space="preserve"> stupeň jejich projevů.</w:t>
      </w:r>
    </w:p>
    <w:p w14:paraId="4813CA51" w14:textId="1B4498AA" w:rsidR="00A25EA1" w:rsidRPr="00B57028" w:rsidRDefault="00A25EA1" w:rsidP="00CF39EA">
      <w:r w:rsidRPr="00B57028">
        <w:t>Problémové chování vzniká jistou propojeností jednotlivých projevů rizikového chování. Pokud se jedinec chová nějak rizikově, má sklon se chovat rizikově i v oblastech jiných</w:t>
      </w:r>
      <w:r w:rsidR="001170E7" w:rsidRPr="00B57028">
        <w:t xml:space="preserve"> (Širůčková in </w:t>
      </w:r>
      <w:proofErr w:type="spellStart"/>
      <w:r w:rsidR="001170E7" w:rsidRPr="00B57028">
        <w:t>Miovský</w:t>
      </w:r>
      <w:proofErr w:type="spellEnd"/>
      <w:r w:rsidR="001170E7" w:rsidRPr="00B57028">
        <w:t>, 2015). Problémy v chování mohou postupně vést až k poruchám chování. Tyto problémy se vyznačují třemi hlavními znaky (</w:t>
      </w:r>
      <w:proofErr w:type="spellStart"/>
      <w:r w:rsidR="001170E7" w:rsidRPr="00B57028">
        <w:t>Hutyrová</w:t>
      </w:r>
      <w:proofErr w:type="spellEnd"/>
      <w:r w:rsidR="001170E7" w:rsidRPr="00B57028">
        <w:t xml:space="preserve"> a kol., 2019):</w:t>
      </w:r>
    </w:p>
    <w:p w14:paraId="31A18348" w14:textId="1FC345B5" w:rsidR="001170E7" w:rsidRPr="00B57028" w:rsidRDefault="001170E7" w:rsidP="001170E7">
      <w:pPr>
        <w:pStyle w:val="Odstavecseseznamem"/>
        <w:numPr>
          <w:ilvl w:val="0"/>
          <w:numId w:val="2"/>
        </w:numPr>
      </w:pPr>
      <w:r w:rsidRPr="00B57028">
        <w:t>absence respektování společenských norem;</w:t>
      </w:r>
    </w:p>
    <w:p w14:paraId="2155FADC" w14:textId="24882B86" w:rsidR="001170E7" w:rsidRPr="00B57028" w:rsidRDefault="001170E7" w:rsidP="001170E7">
      <w:pPr>
        <w:pStyle w:val="Odstavecseseznamem"/>
        <w:numPr>
          <w:ilvl w:val="0"/>
          <w:numId w:val="2"/>
        </w:numPr>
      </w:pPr>
      <w:r w:rsidRPr="00B57028">
        <w:t>obtíže v udržování zdravých sociálních vztahů;</w:t>
      </w:r>
    </w:p>
    <w:p w14:paraId="16FA8222" w14:textId="570CAFC2" w:rsidR="001170E7" w:rsidRPr="00B57028" w:rsidRDefault="001170E7" w:rsidP="00CF39EA">
      <w:pPr>
        <w:pStyle w:val="Odstavecseseznamem"/>
        <w:numPr>
          <w:ilvl w:val="0"/>
          <w:numId w:val="2"/>
        </w:numPr>
        <w:spacing w:after="240"/>
        <w:ind w:left="714" w:hanging="357"/>
      </w:pPr>
      <w:r w:rsidRPr="00B57028">
        <w:t>přítomnost agresivity.</w:t>
      </w:r>
    </w:p>
    <w:p w14:paraId="3A456BC7" w14:textId="19FC096F" w:rsidR="00A25EA1" w:rsidRPr="00B57028" w:rsidRDefault="00A25EA1" w:rsidP="00CC6078">
      <w:pPr>
        <w:pStyle w:val="Nadpis2"/>
        <w:numPr>
          <w:ilvl w:val="1"/>
          <w:numId w:val="21"/>
        </w:numPr>
        <w:spacing w:after="240"/>
        <w:rPr>
          <w:rFonts w:cs="Times New Roman"/>
        </w:rPr>
      </w:pPr>
      <w:bookmarkStart w:id="16" w:name="_Toc40727825"/>
      <w:r w:rsidRPr="00B57028">
        <w:rPr>
          <w:rFonts w:cs="Times New Roman"/>
        </w:rPr>
        <w:lastRenderedPageBreak/>
        <w:t>Typy rizikového chování</w:t>
      </w:r>
      <w:bookmarkEnd w:id="16"/>
    </w:p>
    <w:p w14:paraId="14448FC8" w14:textId="77777777" w:rsidR="00A25EA1" w:rsidRPr="00B57028" w:rsidRDefault="00A25EA1" w:rsidP="003B1622">
      <w:r w:rsidRPr="00B57028">
        <w:t>Mezi základní typy rizikového chování můžeme řadit (</w:t>
      </w:r>
      <w:proofErr w:type="spellStart"/>
      <w:r w:rsidRPr="00B57028">
        <w:t>Hutyrová</w:t>
      </w:r>
      <w:proofErr w:type="spellEnd"/>
      <w:r w:rsidRPr="00B57028">
        <w:t>, Růžička, Spěváček, 2013):</w:t>
      </w:r>
    </w:p>
    <w:p w14:paraId="254CA102" w14:textId="49257C1C" w:rsidR="00A25EA1" w:rsidRPr="00B57028" w:rsidRDefault="007E41BA" w:rsidP="003B1622">
      <w:pPr>
        <w:pStyle w:val="Odstavecseseznamem"/>
        <w:numPr>
          <w:ilvl w:val="0"/>
          <w:numId w:val="3"/>
        </w:numPr>
        <w:suppressAutoHyphens w:val="0"/>
        <w:spacing w:after="160"/>
        <w:contextualSpacing/>
      </w:pPr>
      <w:r w:rsidRPr="00B57028">
        <w:t>z</w:t>
      </w:r>
      <w:r w:rsidR="00A25EA1" w:rsidRPr="00B57028">
        <w:t>áškoláctví</w:t>
      </w:r>
      <w:r w:rsidR="007E64CE">
        <w:t>;</w:t>
      </w:r>
    </w:p>
    <w:p w14:paraId="07C989CB" w14:textId="445AC6D9" w:rsidR="00A25EA1" w:rsidRPr="00B57028" w:rsidRDefault="00A25EA1" w:rsidP="003B1622">
      <w:pPr>
        <w:pStyle w:val="Odstavecseseznamem"/>
        <w:numPr>
          <w:ilvl w:val="0"/>
          <w:numId w:val="3"/>
        </w:numPr>
        <w:suppressAutoHyphens w:val="0"/>
        <w:spacing w:after="160"/>
        <w:contextualSpacing/>
      </w:pPr>
      <w:r w:rsidRPr="00B57028">
        <w:t>šikana a projevy agrese</w:t>
      </w:r>
      <w:r w:rsidR="007E64CE">
        <w:t>;</w:t>
      </w:r>
    </w:p>
    <w:p w14:paraId="59B7EFD6" w14:textId="207F0EDB" w:rsidR="00A25EA1" w:rsidRPr="00B57028" w:rsidRDefault="00A25EA1" w:rsidP="003B1622">
      <w:pPr>
        <w:pStyle w:val="Odstavecseseznamem"/>
        <w:numPr>
          <w:ilvl w:val="0"/>
          <w:numId w:val="3"/>
        </w:numPr>
        <w:suppressAutoHyphens w:val="0"/>
        <w:spacing w:after="160"/>
        <w:contextualSpacing/>
      </w:pPr>
      <w:r w:rsidRPr="00B57028">
        <w:t>rizikové sporty a rizikové chování v</w:t>
      </w:r>
      <w:r w:rsidR="007E41BA" w:rsidRPr="00B57028">
        <w:t> </w:t>
      </w:r>
      <w:r w:rsidRPr="00B57028">
        <w:t>dopravě</w:t>
      </w:r>
      <w:r w:rsidR="007E64CE">
        <w:t>;</w:t>
      </w:r>
    </w:p>
    <w:p w14:paraId="0078BC56" w14:textId="02C8F347" w:rsidR="00A25EA1" w:rsidRPr="00B57028" w:rsidRDefault="00A25EA1" w:rsidP="003B1622">
      <w:pPr>
        <w:pStyle w:val="Odstavecseseznamem"/>
        <w:numPr>
          <w:ilvl w:val="0"/>
          <w:numId w:val="3"/>
        </w:numPr>
        <w:suppressAutoHyphens w:val="0"/>
        <w:spacing w:after="160"/>
        <w:contextualSpacing/>
      </w:pPr>
      <w:r w:rsidRPr="00B57028">
        <w:t>rasismus a xenofobie</w:t>
      </w:r>
      <w:r w:rsidR="007E64CE">
        <w:t>;</w:t>
      </w:r>
    </w:p>
    <w:p w14:paraId="32DDEFAF" w14:textId="40E8F768" w:rsidR="00A25EA1" w:rsidRPr="00B57028" w:rsidRDefault="00A25EA1" w:rsidP="003B1622">
      <w:pPr>
        <w:pStyle w:val="Odstavecseseznamem"/>
        <w:numPr>
          <w:ilvl w:val="0"/>
          <w:numId w:val="3"/>
        </w:numPr>
        <w:suppressAutoHyphens w:val="0"/>
        <w:spacing w:after="160"/>
        <w:contextualSpacing/>
      </w:pPr>
      <w:r w:rsidRPr="00B57028">
        <w:t>negativní působení sekt</w:t>
      </w:r>
      <w:r w:rsidR="007E64CE">
        <w:t>;</w:t>
      </w:r>
    </w:p>
    <w:p w14:paraId="0740C826" w14:textId="69FBB5A8" w:rsidR="00A25EA1" w:rsidRPr="00B57028" w:rsidRDefault="00A25EA1" w:rsidP="003B1622">
      <w:pPr>
        <w:pStyle w:val="Odstavecseseznamem"/>
        <w:numPr>
          <w:ilvl w:val="0"/>
          <w:numId w:val="3"/>
        </w:numPr>
        <w:suppressAutoHyphens w:val="0"/>
        <w:spacing w:after="160"/>
        <w:contextualSpacing/>
      </w:pPr>
      <w:r w:rsidRPr="00B57028">
        <w:t>sexuální rizikové chování</w:t>
      </w:r>
      <w:r w:rsidR="007E64CE">
        <w:t>;</w:t>
      </w:r>
    </w:p>
    <w:p w14:paraId="5B4B01ED" w14:textId="6EC4C5E7" w:rsidR="00A25EA1" w:rsidRPr="00B57028" w:rsidRDefault="00A25EA1" w:rsidP="003B1622">
      <w:pPr>
        <w:pStyle w:val="Odstavecseseznamem"/>
        <w:numPr>
          <w:ilvl w:val="0"/>
          <w:numId w:val="3"/>
        </w:numPr>
        <w:suppressAutoHyphens w:val="0"/>
        <w:spacing w:after="240"/>
        <w:ind w:left="714" w:hanging="357"/>
        <w:contextualSpacing/>
      </w:pPr>
      <w:r w:rsidRPr="00B57028">
        <w:t>závislostní chování</w:t>
      </w:r>
      <w:r w:rsidR="007E41BA" w:rsidRPr="00B57028">
        <w:t>.</w:t>
      </w:r>
    </w:p>
    <w:p w14:paraId="6795D86B" w14:textId="77777777" w:rsidR="00A25EA1" w:rsidRPr="00B57028" w:rsidRDefault="00A25EA1" w:rsidP="003B1622">
      <w:r w:rsidRPr="00B57028">
        <w:t>Dále k nim můžeme přiřadit, z hlediska zdravotnického:</w:t>
      </w:r>
    </w:p>
    <w:p w14:paraId="7A9C7801" w14:textId="37C4D267" w:rsidR="00A25EA1" w:rsidRPr="00B57028" w:rsidRDefault="00A25EA1" w:rsidP="003B1622">
      <w:pPr>
        <w:pStyle w:val="Odstavecseseznamem"/>
        <w:numPr>
          <w:ilvl w:val="0"/>
          <w:numId w:val="4"/>
        </w:numPr>
        <w:suppressAutoHyphens w:val="0"/>
        <w:spacing w:after="160"/>
        <w:contextualSpacing/>
      </w:pPr>
      <w:r w:rsidRPr="00B57028">
        <w:t>poruchy příjmu potravy</w:t>
      </w:r>
      <w:r w:rsidR="007E64CE">
        <w:t>;</w:t>
      </w:r>
    </w:p>
    <w:p w14:paraId="5FB4B739" w14:textId="1F8F82B3" w:rsidR="00A25EA1" w:rsidRPr="00B57028" w:rsidRDefault="00A25EA1" w:rsidP="003B1622">
      <w:pPr>
        <w:pStyle w:val="Odstavecseseznamem"/>
        <w:numPr>
          <w:ilvl w:val="0"/>
          <w:numId w:val="4"/>
        </w:numPr>
        <w:suppressAutoHyphens w:val="0"/>
        <w:spacing w:after="240"/>
        <w:contextualSpacing/>
      </w:pPr>
      <w:r w:rsidRPr="00B57028">
        <w:t>problémy spojené se syndromem týraného, zanedbávaného a zneužívaného dítěte</w:t>
      </w:r>
      <w:r w:rsidR="00CD6DFA" w:rsidRPr="00B57028">
        <w:t>.</w:t>
      </w:r>
    </w:p>
    <w:p w14:paraId="32E5DF19" w14:textId="752F2C8A" w:rsidR="00A25EA1" w:rsidRPr="00B57028" w:rsidRDefault="00D4402D" w:rsidP="00CC6078">
      <w:pPr>
        <w:pStyle w:val="Nadpis3"/>
        <w:numPr>
          <w:ilvl w:val="2"/>
          <w:numId w:val="21"/>
        </w:numPr>
        <w:spacing w:after="240"/>
      </w:pPr>
      <w:bookmarkStart w:id="17" w:name="_Toc40727826"/>
      <w:r w:rsidRPr="00B57028">
        <w:t>Vybrané typy rizikového chování</w:t>
      </w:r>
      <w:bookmarkEnd w:id="17"/>
    </w:p>
    <w:p w14:paraId="37AC904F" w14:textId="104C9AF3" w:rsidR="00D4402D" w:rsidRPr="00B57028" w:rsidRDefault="00D4402D" w:rsidP="00CF39EA">
      <w:pPr>
        <w:spacing w:after="240"/>
        <w:rPr>
          <w:color w:val="FF0000"/>
        </w:rPr>
      </w:pPr>
      <w:r w:rsidRPr="00B57028">
        <w:t>Následující část textu bude zaměřena na určité typy rizikového chování</w:t>
      </w:r>
      <w:r w:rsidR="00223B69" w:rsidRPr="00B57028">
        <w:t xml:space="preserve">, které </w:t>
      </w:r>
      <w:r w:rsidR="007E64CE">
        <w:t>Polínek (2015) uvádí jako</w:t>
      </w:r>
      <w:r w:rsidR="00223B69" w:rsidRPr="00B57028">
        <w:t xml:space="preserve"> nejčastější. </w:t>
      </w:r>
      <w:r w:rsidR="001D6A3E" w:rsidRPr="00B57028">
        <w:t>Kapitola tedy obsáhne takové typy rizikového chování, které jsou relevantní k praktické části práce</w:t>
      </w:r>
      <w:r w:rsidR="00F55934" w:rsidRPr="00B57028">
        <w:t xml:space="preserve"> a se kterými by se pravděpodobně mohl skautský vedoucí setkat a ovlivnit je.</w:t>
      </w:r>
    </w:p>
    <w:p w14:paraId="7228F273" w14:textId="3BEEC14D" w:rsidR="00D4402D" w:rsidRPr="00B57028" w:rsidRDefault="00D4402D" w:rsidP="00CC6078">
      <w:pPr>
        <w:pStyle w:val="Styl1"/>
        <w:numPr>
          <w:ilvl w:val="3"/>
          <w:numId w:val="21"/>
        </w:numPr>
        <w:jc w:val="left"/>
        <w:rPr>
          <w:rStyle w:val="Siln"/>
        </w:rPr>
      </w:pPr>
      <w:r w:rsidRPr="00B57028">
        <w:rPr>
          <w:rStyle w:val="Siln"/>
        </w:rPr>
        <w:t>Záškoláctví</w:t>
      </w:r>
    </w:p>
    <w:p w14:paraId="27EA181F" w14:textId="008058C6" w:rsidR="00D4402D" w:rsidRPr="00B57028" w:rsidRDefault="00D4402D" w:rsidP="003B1622">
      <w:r w:rsidRPr="00B57028">
        <w:t>Jde o provinění proti školskému zákonu a úmyslný přestupek žáka zanedbávajícího školní docházku. Tímto činem získává neomluvenou absenci ve školní docházce, kterou zaznamenává třídní učitel. Záškoláctví se často pojí s dalšími typy rizikového chování (</w:t>
      </w:r>
      <w:proofErr w:type="spellStart"/>
      <w:r w:rsidRPr="00B57028">
        <w:t>Miovský</w:t>
      </w:r>
      <w:proofErr w:type="spellEnd"/>
      <w:r w:rsidRPr="00B57028">
        <w:t xml:space="preserve"> a kol., 2015). Mezi záškoláctví </w:t>
      </w:r>
      <w:r w:rsidR="007B431E">
        <w:t xml:space="preserve">však </w:t>
      </w:r>
      <w:r w:rsidRPr="00B57028">
        <w:t>nemůžeme řadit absenci ve škole v důsledku školní fobie nebo separační úzkosti (Polínek, 2015). Lazarová (in Dolejš, 2010) rozlišuje tři kategorie příčin záškoláctví:</w:t>
      </w:r>
    </w:p>
    <w:p w14:paraId="5AAC17EE" w14:textId="6F07A736" w:rsidR="00D4402D" w:rsidRPr="00B57028" w:rsidRDefault="00D4402D" w:rsidP="003B1622">
      <w:pPr>
        <w:pStyle w:val="Odstavecseseznamem"/>
        <w:numPr>
          <w:ilvl w:val="0"/>
          <w:numId w:val="5"/>
        </w:numPr>
        <w:suppressAutoHyphens w:val="0"/>
        <w:spacing w:after="160"/>
        <w:contextualSpacing/>
      </w:pPr>
      <w:r w:rsidRPr="00B57028">
        <w:t>Reaktivní akt jako důsledek obav z neúspěchu, sankcí, posměšků. Jde o</w:t>
      </w:r>
      <w:r w:rsidR="00547CC4">
        <w:t> </w:t>
      </w:r>
      <w:r w:rsidRPr="00B57028">
        <w:t>nepromyšlený útěk z takových situací. Dítě očekává určitý trest a</w:t>
      </w:r>
      <w:r w:rsidR="001B7C00">
        <w:t> </w:t>
      </w:r>
      <w:r w:rsidRPr="00B57028">
        <w:t>předem si přichystá výmluvy a lži.</w:t>
      </w:r>
    </w:p>
    <w:p w14:paraId="171EE7EB" w14:textId="77777777" w:rsidR="00D4402D" w:rsidRPr="00B57028" w:rsidRDefault="00D4402D" w:rsidP="003B1622">
      <w:pPr>
        <w:pStyle w:val="Odstavecseseznamem"/>
        <w:numPr>
          <w:ilvl w:val="0"/>
          <w:numId w:val="5"/>
        </w:numPr>
        <w:suppressAutoHyphens w:val="0"/>
        <w:spacing w:after="160"/>
        <w:contextualSpacing/>
      </w:pPr>
      <w:r w:rsidRPr="00B57028">
        <w:t>Dobrá zábava, ta probíhá ve skupinové formě a úzkost se téměř neobjevuje. Děti navštěvují různé typy podniků (bary, hospody), užívají návykové látky.</w:t>
      </w:r>
    </w:p>
    <w:p w14:paraId="17B3EFC6" w14:textId="0E5F8904" w:rsidR="00D4402D" w:rsidRPr="00B57028" w:rsidRDefault="00D4402D" w:rsidP="003B1622">
      <w:pPr>
        <w:pStyle w:val="Odstavecseseznamem"/>
        <w:numPr>
          <w:ilvl w:val="0"/>
          <w:numId w:val="5"/>
        </w:numPr>
        <w:suppressAutoHyphens w:val="0"/>
        <w:spacing w:after="240"/>
        <w:ind w:left="714" w:hanging="357"/>
        <w:contextualSpacing/>
      </w:pPr>
      <w:r w:rsidRPr="00B57028">
        <w:lastRenderedPageBreak/>
        <w:t>Výbuch jako východisko beznadějné situace, kterou si dítě předem promýšlí a</w:t>
      </w:r>
      <w:r w:rsidR="00547CC4">
        <w:t> </w:t>
      </w:r>
      <w:r w:rsidRPr="00B57028">
        <w:t>připravuje. Provází ho pocity bezmoci, samoty</w:t>
      </w:r>
      <w:r w:rsidR="007B431E">
        <w:t xml:space="preserve"> nebo </w:t>
      </w:r>
      <w:r w:rsidRPr="00B57028">
        <w:t>averze k rodičům a</w:t>
      </w:r>
      <w:r w:rsidR="001B7C00">
        <w:t> </w:t>
      </w:r>
      <w:r w:rsidRPr="00B57028">
        <w:t>pedagogům.</w:t>
      </w:r>
    </w:p>
    <w:p w14:paraId="6D024AC1" w14:textId="7A7E1C05" w:rsidR="00D4402D" w:rsidRPr="00B57028" w:rsidRDefault="00D4402D" w:rsidP="003B1622">
      <w:r w:rsidRPr="00B57028">
        <w:t>Uvádí se i jiné typy kategorizace záškoláctví (</w:t>
      </w:r>
      <w:proofErr w:type="spellStart"/>
      <w:r w:rsidRPr="00B57028">
        <w:t>Kyriaco</w:t>
      </w:r>
      <w:r w:rsidR="00E82BB5" w:rsidRPr="00B57028">
        <w:t>u</w:t>
      </w:r>
      <w:proofErr w:type="spellEnd"/>
      <w:r w:rsidRPr="00B57028">
        <w:t xml:space="preserve"> in Dolejš, 2010):</w:t>
      </w:r>
    </w:p>
    <w:p w14:paraId="0BFAC76D" w14:textId="44EABFDB" w:rsidR="00D4402D" w:rsidRPr="00B57028" w:rsidRDefault="00D4402D" w:rsidP="003B1622">
      <w:pPr>
        <w:pStyle w:val="Odstavecseseznamem"/>
        <w:numPr>
          <w:ilvl w:val="0"/>
          <w:numId w:val="6"/>
        </w:numPr>
        <w:suppressAutoHyphens w:val="0"/>
        <w:spacing w:after="160"/>
        <w:contextualSpacing/>
      </w:pPr>
      <w:r w:rsidRPr="00B57028">
        <w:t>Pravé záškoláctví ‒ dochází k neomluveným absencím žáka, aniž by o</w:t>
      </w:r>
      <w:r w:rsidR="00E75116">
        <w:t> </w:t>
      </w:r>
      <w:r w:rsidRPr="00B57028">
        <w:t>tom rodiče či zákonní zástupci tušili</w:t>
      </w:r>
      <w:r w:rsidR="007B431E">
        <w:t>.</w:t>
      </w:r>
    </w:p>
    <w:p w14:paraId="2EC15712" w14:textId="5592E979" w:rsidR="00D4402D" w:rsidRPr="00B57028" w:rsidRDefault="00D4402D" w:rsidP="003B1622">
      <w:pPr>
        <w:pStyle w:val="Odstavecseseznamem"/>
        <w:numPr>
          <w:ilvl w:val="0"/>
          <w:numId w:val="6"/>
        </w:numPr>
        <w:suppressAutoHyphens w:val="0"/>
        <w:spacing w:after="160"/>
        <w:contextualSpacing/>
      </w:pPr>
      <w:r w:rsidRPr="00B57028">
        <w:t xml:space="preserve">S vědomím rodičů ‒ žák nedochází do školy po dobu zhruba </w:t>
      </w:r>
      <w:r w:rsidR="007B431E">
        <w:t>jednoho až dvou</w:t>
      </w:r>
      <w:r w:rsidRPr="00B57028">
        <w:t xml:space="preserve"> dní z důvodu pomoci rodičům při pracovních aktivitách nebo pečování o</w:t>
      </w:r>
      <w:r w:rsidR="001B7C00">
        <w:t> </w:t>
      </w:r>
      <w:r w:rsidRPr="00B57028">
        <w:t>nemocného člena rodiny</w:t>
      </w:r>
      <w:r w:rsidR="007B431E">
        <w:t>.</w:t>
      </w:r>
    </w:p>
    <w:p w14:paraId="4A362967" w14:textId="6D21D029" w:rsidR="00D4402D" w:rsidRPr="00B57028" w:rsidRDefault="00D4402D" w:rsidP="003B1622">
      <w:pPr>
        <w:pStyle w:val="Odstavecseseznamem"/>
        <w:numPr>
          <w:ilvl w:val="0"/>
          <w:numId w:val="6"/>
        </w:numPr>
        <w:suppressAutoHyphens w:val="0"/>
        <w:spacing w:after="160"/>
        <w:contextualSpacing/>
      </w:pPr>
      <w:r w:rsidRPr="00B57028">
        <w:t>S klamáním rodičů ‒ žák lže rodičům o svém zdravotním stavu, aby se nemusel zúčastnit školní docházky a dostal omluvenku</w:t>
      </w:r>
      <w:r w:rsidR="007B431E">
        <w:t>.</w:t>
      </w:r>
    </w:p>
    <w:p w14:paraId="1ADF226C" w14:textId="502FE803" w:rsidR="00D4402D" w:rsidRPr="00B57028" w:rsidRDefault="00D4402D" w:rsidP="003B1622">
      <w:pPr>
        <w:pStyle w:val="Odstavecseseznamem"/>
        <w:numPr>
          <w:ilvl w:val="0"/>
          <w:numId w:val="6"/>
        </w:numPr>
        <w:suppressAutoHyphens w:val="0"/>
        <w:spacing w:after="240"/>
        <w:ind w:left="1077" w:hanging="357"/>
        <w:contextualSpacing/>
      </w:pPr>
      <w:r w:rsidRPr="00B57028">
        <w:t xml:space="preserve">Odmítání školy ‒ vychází </w:t>
      </w:r>
      <w:r w:rsidR="00222ABF">
        <w:t>z</w:t>
      </w:r>
      <w:r w:rsidRPr="00B57028">
        <w:t xml:space="preserve"> objektivního strachu (školní šikana, deprese, školní fobie)</w:t>
      </w:r>
      <w:r w:rsidR="007B431E">
        <w:t>.</w:t>
      </w:r>
    </w:p>
    <w:p w14:paraId="1C5A9A48" w14:textId="2E180A6F" w:rsidR="00CE1ACE" w:rsidRPr="006C0822" w:rsidRDefault="0089206F" w:rsidP="00CC6078">
      <w:pPr>
        <w:pStyle w:val="Styl1"/>
        <w:numPr>
          <w:ilvl w:val="3"/>
          <w:numId w:val="21"/>
        </w:numPr>
        <w:jc w:val="left"/>
        <w:rPr>
          <w:b/>
          <w:bCs/>
        </w:rPr>
      </w:pPr>
      <w:r w:rsidRPr="006C0822">
        <w:rPr>
          <w:b/>
          <w:bCs/>
        </w:rPr>
        <w:t>Šikana</w:t>
      </w:r>
    </w:p>
    <w:p w14:paraId="5E85FC42" w14:textId="25F9DB2E" w:rsidR="0089206F" w:rsidRPr="00B57028" w:rsidRDefault="0089206F" w:rsidP="0081689E">
      <w:pPr>
        <w:suppressAutoHyphens w:val="0"/>
        <w:spacing w:after="240"/>
      </w:pPr>
      <w:r w:rsidRPr="00B57028">
        <w:t>Šikanou rozumíme útočné chování směřované na vůči žákovi, skupině žáků nebo také učiteli. Jedná se o záměrné, cílevědomé</w:t>
      </w:r>
      <w:r w:rsidR="00222ABF">
        <w:t xml:space="preserve"> a </w:t>
      </w:r>
      <w:r w:rsidRPr="00B57028">
        <w:t>opakující se útoky s</w:t>
      </w:r>
      <w:r w:rsidR="00D23A24">
        <w:t xml:space="preserve"> </w:t>
      </w:r>
      <w:proofErr w:type="gramStart"/>
      <w:r w:rsidR="00B57028" w:rsidRPr="00B57028">
        <w:t>úmyslem</w:t>
      </w:r>
      <w:proofErr w:type="gramEnd"/>
      <w:r w:rsidRPr="00B57028">
        <w:t xml:space="preserve"> jakkoliv ublížit, zastrašit či ohrozit druhého.</w:t>
      </w:r>
      <w:r w:rsidR="006A5119" w:rsidRPr="00B57028">
        <w:rPr>
          <w:rStyle w:val="Znakapoznpodarou"/>
        </w:rPr>
        <w:footnoteReference w:id="3"/>
      </w:r>
      <w:r w:rsidR="006A5119" w:rsidRPr="00B57028">
        <w:t xml:space="preserve"> Řadí se sem útoky fyzické i verbální, a to ve formě ničení majetku, bití, urážek, zastrašování a</w:t>
      </w:r>
      <w:r w:rsidR="00330C30" w:rsidRPr="00B57028">
        <w:t xml:space="preserve"> jin</w:t>
      </w:r>
      <w:r w:rsidR="00222ABF">
        <w:t>ých</w:t>
      </w:r>
      <w:r w:rsidR="00330C30" w:rsidRPr="00B57028">
        <w:t xml:space="preserve"> (</w:t>
      </w:r>
      <w:r w:rsidR="00C338B6" w:rsidRPr="00B57028">
        <w:t>Dolejš, 2010</w:t>
      </w:r>
      <w:r w:rsidR="00330C30" w:rsidRPr="00B57028">
        <w:t>).</w:t>
      </w:r>
    </w:p>
    <w:p w14:paraId="065476BA" w14:textId="077AEB92" w:rsidR="00A7289A" w:rsidRPr="00B57028" w:rsidRDefault="00330C30" w:rsidP="003B1622">
      <w:pPr>
        <w:suppressAutoHyphens w:val="0"/>
        <w:spacing w:after="240"/>
      </w:pPr>
      <w:r w:rsidRPr="00B57028">
        <w:t xml:space="preserve">Kolář (2005) považuje šikanování za rozšířenou společenskou chorobu, jež ničí zdraví jednotlivých osob, skupin, rodin </w:t>
      </w:r>
      <w:r w:rsidR="00222ABF">
        <w:t>nebo</w:t>
      </w:r>
      <w:r w:rsidRPr="00B57028">
        <w:t xml:space="preserve"> komplexně celé společnosti. Ve školním prostředí lze toto nepřátelské chování označit za agresivní, hostilní či násilnické (Dolejš, 2010).</w:t>
      </w:r>
    </w:p>
    <w:p w14:paraId="178BD5E8" w14:textId="742F8963" w:rsidR="00A7289A" w:rsidRPr="00B57028" w:rsidRDefault="00A7289A" w:rsidP="003B1622">
      <w:pPr>
        <w:suppressAutoHyphens w:val="0"/>
      </w:pPr>
      <w:r w:rsidRPr="00B57028">
        <w:t>Dle Metodického pokynu M</w:t>
      </w:r>
      <w:r w:rsidR="00222ABF">
        <w:t>inisterstva školství, mládeže a tělovýchovy</w:t>
      </w:r>
      <w:r w:rsidRPr="00B57028">
        <w:rPr>
          <w:rStyle w:val="Znakapoznpodarou"/>
        </w:rPr>
        <w:footnoteReference w:id="4"/>
      </w:r>
      <w:r w:rsidRPr="00B57028">
        <w:t xml:space="preserve"> lze šikanu charakterizovat následujícími atributy:</w:t>
      </w:r>
    </w:p>
    <w:p w14:paraId="19F8D78C" w14:textId="6C3F2E3C" w:rsidR="00A7289A" w:rsidRPr="00B57028" w:rsidRDefault="00A7289A" w:rsidP="003B1622">
      <w:pPr>
        <w:pStyle w:val="Odstavecseseznamem"/>
        <w:numPr>
          <w:ilvl w:val="0"/>
          <w:numId w:val="27"/>
        </w:numPr>
        <w:suppressAutoHyphens w:val="0"/>
      </w:pPr>
      <w:r w:rsidRPr="00B57028">
        <w:t>úmyslnost</w:t>
      </w:r>
      <w:r w:rsidR="007E64CE">
        <w:t>;</w:t>
      </w:r>
    </w:p>
    <w:p w14:paraId="585BBFEC" w14:textId="1CD084CA" w:rsidR="00A7289A" w:rsidRPr="00B57028" w:rsidRDefault="00A7289A" w:rsidP="003B1622">
      <w:pPr>
        <w:pStyle w:val="Odstavecseseznamem"/>
        <w:numPr>
          <w:ilvl w:val="0"/>
          <w:numId w:val="27"/>
        </w:numPr>
        <w:suppressAutoHyphens w:val="0"/>
      </w:pPr>
      <w:r w:rsidRPr="00B57028">
        <w:t>promyšlenost</w:t>
      </w:r>
      <w:r w:rsidR="00222ABF">
        <w:t>;</w:t>
      </w:r>
    </w:p>
    <w:p w14:paraId="2CBF0B90" w14:textId="6FBB68B0" w:rsidR="00A7289A" w:rsidRPr="00B57028" w:rsidRDefault="00A7289A" w:rsidP="003B1622">
      <w:pPr>
        <w:pStyle w:val="Odstavecseseznamem"/>
        <w:numPr>
          <w:ilvl w:val="0"/>
          <w:numId w:val="27"/>
        </w:numPr>
        <w:suppressAutoHyphens w:val="0"/>
      </w:pPr>
      <w:r w:rsidRPr="00B57028">
        <w:t>opakování (nemusí být vždy)</w:t>
      </w:r>
      <w:r w:rsidR="00222ABF">
        <w:t>;</w:t>
      </w:r>
    </w:p>
    <w:p w14:paraId="132D7836" w14:textId="1CDD4561" w:rsidR="00A7289A" w:rsidRPr="00B57028" w:rsidRDefault="00A7289A" w:rsidP="003B1622">
      <w:pPr>
        <w:pStyle w:val="Odstavecseseznamem"/>
        <w:numPr>
          <w:ilvl w:val="0"/>
          <w:numId w:val="27"/>
        </w:numPr>
        <w:suppressAutoHyphens w:val="0"/>
      </w:pPr>
      <w:r w:rsidRPr="00B57028">
        <w:t>nerovnoměrnost sil</w:t>
      </w:r>
      <w:r w:rsidR="00222ABF">
        <w:t>;</w:t>
      </w:r>
    </w:p>
    <w:p w14:paraId="0CD14689" w14:textId="79D29558" w:rsidR="00A7289A" w:rsidRPr="00B57028" w:rsidRDefault="00A7289A" w:rsidP="003B1622">
      <w:pPr>
        <w:pStyle w:val="Odstavecseseznamem"/>
        <w:numPr>
          <w:ilvl w:val="0"/>
          <w:numId w:val="27"/>
        </w:numPr>
        <w:suppressAutoHyphens w:val="0"/>
      </w:pPr>
      <w:r w:rsidRPr="00B57028">
        <w:lastRenderedPageBreak/>
        <w:t>bezbrannost oběti</w:t>
      </w:r>
      <w:r w:rsidR="00222ABF">
        <w:t>;</w:t>
      </w:r>
    </w:p>
    <w:p w14:paraId="1E1B7C17" w14:textId="1D9F12DF" w:rsidR="00A7289A" w:rsidRPr="00B57028" w:rsidRDefault="00A7289A" w:rsidP="003B1622">
      <w:pPr>
        <w:pStyle w:val="Odstavecseseznamem"/>
        <w:numPr>
          <w:ilvl w:val="0"/>
          <w:numId w:val="27"/>
        </w:numPr>
        <w:suppressAutoHyphens w:val="0"/>
      </w:pPr>
      <w:r w:rsidRPr="00B57028">
        <w:t>nepříjemnost útoku pro oběť</w:t>
      </w:r>
      <w:r w:rsidR="00222ABF">
        <w:t>;</w:t>
      </w:r>
    </w:p>
    <w:p w14:paraId="66FFCA10" w14:textId="7272F69A" w:rsidR="00A7289A" w:rsidRPr="00B57028" w:rsidRDefault="00A7289A" w:rsidP="003B1622">
      <w:pPr>
        <w:pStyle w:val="Odstavecseseznamem"/>
        <w:numPr>
          <w:ilvl w:val="0"/>
          <w:numId w:val="27"/>
        </w:numPr>
        <w:suppressAutoHyphens w:val="0"/>
        <w:spacing w:after="240"/>
        <w:ind w:left="714" w:hanging="357"/>
      </w:pPr>
      <w:r w:rsidRPr="00B57028">
        <w:t>samoúčelnost agrese.</w:t>
      </w:r>
    </w:p>
    <w:p w14:paraId="612A2446" w14:textId="281FE5F5" w:rsidR="00C338B6" w:rsidRPr="00B57028" w:rsidRDefault="00C338B6" w:rsidP="003B1622">
      <w:pPr>
        <w:suppressAutoHyphens w:val="0"/>
      </w:pPr>
      <w:r w:rsidRPr="00B57028">
        <w:t>Šikana může mít různé formy</w:t>
      </w:r>
      <w:r w:rsidRPr="00B57028">
        <w:rPr>
          <w:rStyle w:val="Znakapoznpodarou"/>
        </w:rPr>
        <w:footnoteReference w:id="5"/>
      </w:r>
      <w:r w:rsidRPr="00B57028">
        <w:t>:</w:t>
      </w:r>
    </w:p>
    <w:p w14:paraId="3CB896D9" w14:textId="5FE73A61" w:rsidR="00160BF1" w:rsidRPr="00B57028" w:rsidRDefault="00467C59" w:rsidP="003B1622">
      <w:pPr>
        <w:pStyle w:val="Odstavecseseznamem"/>
        <w:numPr>
          <w:ilvl w:val="0"/>
          <w:numId w:val="28"/>
        </w:numPr>
        <w:suppressAutoHyphens w:val="0"/>
      </w:pPr>
      <w:r w:rsidRPr="00B57028">
        <w:t>P</w:t>
      </w:r>
      <w:r w:rsidR="00C338B6" w:rsidRPr="00B57028">
        <w:t xml:space="preserve">římá ‒ </w:t>
      </w:r>
      <w:r w:rsidRPr="00B57028">
        <w:t>M</w:t>
      </w:r>
      <w:r w:rsidR="00C338B6" w:rsidRPr="00B57028">
        <w:t>ůže být fyzická (např. kopání, plivání), verbální (např. rozkazy, urážky, bolestivé komentáře) i neverbální (např. pohoršující a urážlivé posunky</w:t>
      </w:r>
      <w:r w:rsidR="00160BF1" w:rsidRPr="00B57028">
        <w:t>, hrozebné výrazy)</w:t>
      </w:r>
      <w:r w:rsidRPr="00B57028">
        <w:t>.</w:t>
      </w:r>
    </w:p>
    <w:p w14:paraId="68EB363C" w14:textId="4F178776" w:rsidR="005904CE" w:rsidRPr="00B57028" w:rsidRDefault="00467C59" w:rsidP="003B1622">
      <w:pPr>
        <w:pStyle w:val="Odstavecseseznamem"/>
        <w:numPr>
          <w:ilvl w:val="0"/>
          <w:numId w:val="28"/>
        </w:numPr>
        <w:suppressAutoHyphens w:val="0"/>
      </w:pPr>
      <w:r w:rsidRPr="00B57028">
        <w:t>N</w:t>
      </w:r>
      <w:r w:rsidR="00160BF1" w:rsidRPr="00B57028">
        <w:t xml:space="preserve">epřímá ‒ </w:t>
      </w:r>
      <w:r w:rsidRPr="00B57028">
        <w:t>Jejím záměrem je poškodit společenský status oběti či způsobit jinou trýzeň (emocionáln</w:t>
      </w:r>
      <w:r w:rsidR="00184721">
        <w:t>í</w:t>
      </w:r>
      <w:r w:rsidRPr="00B57028">
        <w:t xml:space="preserve"> </w:t>
      </w:r>
      <w:r w:rsidR="00184721">
        <w:t>nebo</w:t>
      </w:r>
      <w:r w:rsidRPr="00B57028">
        <w:t xml:space="preserve"> psychologick</w:t>
      </w:r>
      <w:r w:rsidR="00184721">
        <w:t>ou</w:t>
      </w:r>
      <w:r w:rsidRPr="00B57028">
        <w:t xml:space="preserve">). Agresor se snaží uškodit oběti tak, aby </w:t>
      </w:r>
      <w:r w:rsidR="00184721">
        <w:t xml:space="preserve">nebylo zřetelné, </w:t>
      </w:r>
      <w:r w:rsidRPr="00B57028">
        <w:t xml:space="preserve">že má takový záměr. Může využívat jiné osoby jako prostředníka. Ve většině případů je nepřímá šikana nefyzická. </w:t>
      </w:r>
      <w:r w:rsidR="005904CE" w:rsidRPr="00B57028">
        <w:t>Mezi tyto formy lze řadit hostilitu, úmyslnou ignoraci či izolaci, neopodstatněné obvinění, ničení pověsti a</w:t>
      </w:r>
      <w:r w:rsidR="00E75116">
        <w:t> </w:t>
      </w:r>
      <w:r w:rsidR="005904CE" w:rsidRPr="00B57028">
        <w:t>další.</w:t>
      </w:r>
    </w:p>
    <w:p w14:paraId="72881E8A" w14:textId="2D7265F7" w:rsidR="0091029D" w:rsidRPr="00B57028" w:rsidRDefault="005904CE" w:rsidP="003B1622">
      <w:pPr>
        <w:pStyle w:val="Odstavecseseznamem"/>
        <w:numPr>
          <w:ilvl w:val="0"/>
          <w:numId w:val="28"/>
        </w:numPr>
        <w:suppressAutoHyphens w:val="0"/>
        <w:spacing w:after="240"/>
        <w:ind w:left="714" w:hanging="357"/>
      </w:pPr>
      <w:r w:rsidRPr="00B57028">
        <w:t>Kyberšikana ‒ Tento druh šikany je často doprovodnou formou ke klasickému způsobu šikany. Probíhá na sociálních sítích a různých internetových portálech. Může zahrnovat rozesílání ponižujících zpráv, fotografií, zakládání falešných profilů oběti, přidávání zraňujících komentářů a</w:t>
      </w:r>
      <w:r w:rsidR="00184721">
        <w:t xml:space="preserve"> tak dále</w:t>
      </w:r>
      <w:r w:rsidRPr="00B57028">
        <w:t>.</w:t>
      </w:r>
    </w:p>
    <w:p w14:paraId="1F270475" w14:textId="145CDDDA" w:rsidR="0091029D" w:rsidRPr="00B57028" w:rsidRDefault="0091029D" w:rsidP="003B1622">
      <w:pPr>
        <w:suppressAutoHyphens w:val="0"/>
        <w:spacing w:after="240"/>
      </w:pPr>
      <w:r w:rsidRPr="00B57028">
        <w:t xml:space="preserve">Může se zdát obtížné odlišit šikanu od případného škádlení nebo agrese. K rozpoznání lze sledovat schopnost oběti opětovat pošťuchování, bránit se </w:t>
      </w:r>
      <w:r w:rsidR="00184721">
        <w:t xml:space="preserve">mu </w:t>
      </w:r>
      <w:r w:rsidRPr="00B57028">
        <w:t>nebo danému jevu zamezit.</w:t>
      </w:r>
      <w:r w:rsidRPr="00B57028">
        <w:rPr>
          <w:rStyle w:val="Znakapoznpodarou"/>
        </w:rPr>
        <w:footnoteReference w:id="6"/>
      </w:r>
    </w:p>
    <w:p w14:paraId="7229DEBB" w14:textId="359FA3C5" w:rsidR="0091029D" w:rsidRPr="00B57028" w:rsidRDefault="0091029D" w:rsidP="003B1622">
      <w:pPr>
        <w:suppressAutoHyphens w:val="0"/>
        <w:spacing w:after="240"/>
      </w:pPr>
      <w:proofErr w:type="spellStart"/>
      <w:r w:rsidRPr="00B57028">
        <w:t>Kyriacou</w:t>
      </w:r>
      <w:proofErr w:type="spellEnd"/>
      <w:r w:rsidRPr="00B57028">
        <w:t xml:space="preserve"> (in Dolejš, 2010) se zmiňuje</w:t>
      </w:r>
      <w:r w:rsidR="00A54A74" w:rsidRPr="00B57028">
        <w:t xml:space="preserve"> o typických rysech osobnosti agresora, jimiž se odlišuje od ostatních. Takový jedinec měl mít příliš liberální</w:t>
      </w:r>
      <w:r w:rsidR="00184721">
        <w:t>,</w:t>
      </w:r>
      <w:r w:rsidR="00A54A74" w:rsidRPr="00B57028">
        <w:t xml:space="preserve"> </w:t>
      </w:r>
      <w:r w:rsidR="00184721">
        <w:t>nebo naopak nadmíru</w:t>
      </w:r>
      <w:r w:rsidR="00A54A74" w:rsidRPr="00B57028">
        <w:t xml:space="preserve"> autoritářskou výchovu. Postrádá dostatek respektu k druhým, zodpovědnost</w:t>
      </w:r>
      <w:r w:rsidR="00184721">
        <w:t>i a</w:t>
      </w:r>
      <w:r w:rsidR="00430308">
        <w:t> </w:t>
      </w:r>
      <w:r w:rsidR="00A54A74" w:rsidRPr="00B57028">
        <w:t>empati</w:t>
      </w:r>
      <w:r w:rsidR="00184721">
        <w:t>e</w:t>
      </w:r>
      <w:r w:rsidR="00A54A74" w:rsidRPr="00B57028">
        <w:t xml:space="preserve">. Zatímco oběti se od ostatních často diferencují nízkým počtem přátel, </w:t>
      </w:r>
      <w:proofErr w:type="spellStart"/>
      <w:r w:rsidR="00A54A74" w:rsidRPr="00B57028">
        <w:t>introvertností</w:t>
      </w:r>
      <w:proofErr w:type="spellEnd"/>
      <w:r w:rsidR="00A54A74" w:rsidRPr="00B57028">
        <w:t>, nízkou flexibilitou či jinou odlišností.</w:t>
      </w:r>
    </w:p>
    <w:p w14:paraId="459B8BD2" w14:textId="54BD2437" w:rsidR="00A54A74" w:rsidRPr="006C0822" w:rsidRDefault="00A54A74" w:rsidP="00CC6078">
      <w:pPr>
        <w:pStyle w:val="Styl1"/>
        <w:numPr>
          <w:ilvl w:val="3"/>
          <w:numId w:val="21"/>
        </w:numPr>
        <w:jc w:val="left"/>
        <w:rPr>
          <w:b/>
          <w:bCs/>
        </w:rPr>
      </w:pPr>
      <w:r w:rsidRPr="006C0822">
        <w:rPr>
          <w:b/>
          <w:bCs/>
        </w:rPr>
        <w:t>Zneužívání návykových látek</w:t>
      </w:r>
    </w:p>
    <w:p w14:paraId="3029D0F7" w14:textId="32A8FC97" w:rsidR="006842E8" w:rsidRPr="00B57028" w:rsidRDefault="006842E8" w:rsidP="003B1622">
      <w:pPr>
        <w:suppressAutoHyphens w:val="0"/>
        <w:spacing w:after="240"/>
      </w:pPr>
      <w:r w:rsidRPr="00B57028">
        <w:t>Mezi nejčastější problémy v rámci legálních drog u adolescentů se řadí tabákové výrobky (</w:t>
      </w:r>
      <w:proofErr w:type="spellStart"/>
      <w:r w:rsidRPr="00B57028">
        <w:t>Csémy</w:t>
      </w:r>
      <w:proofErr w:type="spellEnd"/>
      <w:r w:rsidRPr="00B57028">
        <w:t>, Sovinová, Rážová, Prov</w:t>
      </w:r>
      <w:r w:rsidR="001F013B" w:rsidRPr="00B57028">
        <w:t>a</w:t>
      </w:r>
      <w:r w:rsidRPr="00B57028">
        <w:t>zníková in Dolejš, 2010) a alkohol (</w:t>
      </w:r>
      <w:proofErr w:type="spellStart"/>
      <w:r w:rsidRPr="00B57028">
        <w:t>Lepík</w:t>
      </w:r>
      <w:proofErr w:type="spellEnd"/>
      <w:r w:rsidRPr="00B57028">
        <w:t xml:space="preserve">, Dolejš a kolektiv in Dolejš, 2010). K nelegálním látkám se přiřazuje marihuana, pervitin, </w:t>
      </w:r>
      <w:r w:rsidRPr="00B57028">
        <w:lastRenderedPageBreak/>
        <w:t>halucinogenní houby, kokain, extáze a jiné drogy (Dolejš, 2010). Tyto látky jsou nazývány jako psychoaktivní</w:t>
      </w:r>
      <w:r w:rsidR="0072692E" w:rsidRPr="00B57028">
        <w:t>. Mají schopnost zasahovat do lidské psychiky a mohou způsobit akutní intoxikaci či závislost (Polínek, 2015).</w:t>
      </w:r>
    </w:p>
    <w:p w14:paraId="6EAD7941" w14:textId="1D2176C0" w:rsidR="00EC2761" w:rsidRPr="00B57028" w:rsidRDefault="0072692E" w:rsidP="003B1622">
      <w:pPr>
        <w:suppressAutoHyphens w:val="0"/>
        <w:spacing w:after="240"/>
      </w:pPr>
      <w:r w:rsidRPr="00B57028">
        <w:t xml:space="preserve">Užívání tabákových výrobků je celosvětovým problémem. Prvotní zkušenosti s tabákem získávají </w:t>
      </w:r>
      <w:r w:rsidR="003B1622">
        <w:t xml:space="preserve">adolescenti </w:t>
      </w:r>
      <w:r w:rsidRPr="00B57028">
        <w:t>nejčastěji v rámci vrstevnických skupin, které toto chování podporují. Návykovou látkou v tabáku je nikotin, který v organismu kuřáka vyvolává závislost průměrně do dvou let</w:t>
      </w:r>
      <w:r w:rsidR="003B1622">
        <w:t xml:space="preserve"> od počátku</w:t>
      </w:r>
      <w:r w:rsidRPr="00B57028">
        <w:t xml:space="preserve"> užívání.</w:t>
      </w:r>
    </w:p>
    <w:p w14:paraId="3685C243" w14:textId="56D75574" w:rsidR="0072692E" w:rsidRPr="00B57028" w:rsidRDefault="00C305AF" w:rsidP="003B1622">
      <w:pPr>
        <w:suppressAutoHyphens w:val="0"/>
      </w:pPr>
      <w:r w:rsidRPr="00B57028">
        <w:t xml:space="preserve">V roce 2018 </w:t>
      </w:r>
      <w:r w:rsidR="003B1622">
        <w:t>absolvovalo</w:t>
      </w:r>
      <w:r w:rsidRPr="00B57028">
        <w:t xml:space="preserve"> v České republice detoxik</w:t>
      </w:r>
      <w:r w:rsidR="003B1622">
        <w:t>aci</w:t>
      </w:r>
      <w:r w:rsidRPr="00B57028">
        <w:t xml:space="preserve"> od alkoholu celkem 110 pacientů ve věku 0-19 let.</w:t>
      </w:r>
      <w:r w:rsidRPr="00B57028">
        <w:rPr>
          <w:rStyle w:val="Znakapoznpodarou"/>
        </w:rPr>
        <w:footnoteReference w:id="7"/>
      </w:r>
      <w:r w:rsidRPr="00B57028">
        <w:t xml:space="preserve"> Příčina vzniku této podoby rizikového chování je různorodá</w:t>
      </w:r>
      <w:r w:rsidR="009522DF" w:rsidRPr="00B57028">
        <w:t>. Může mít původ genetický, biologický, psychický nebo může být ovlivněn společností (Dolejš, 2010). Podle sociologických výkladů je alkohol lidmi využíván jako prostředek k uspokojení některé ze svých potřeb (Urban, Dubský in Dolejš, 2010):</w:t>
      </w:r>
    </w:p>
    <w:p w14:paraId="7A6157D9" w14:textId="7B2F2CD4" w:rsidR="009522DF" w:rsidRPr="00B57028" w:rsidRDefault="00675CC3" w:rsidP="003B1622">
      <w:pPr>
        <w:pStyle w:val="Odstavecseseznamem"/>
        <w:numPr>
          <w:ilvl w:val="0"/>
          <w:numId w:val="29"/>
        </w:numPr>
        <w:suppressAutoHyphens w:val="0"/>
      </w:pPr>
      <w:r>
        <w:t>f</w:t>
      </w:r>
      <w:r w:rsidR="009522DF" w:rsidRPr="00B57028">
        <w:t>yziologické ‒ jako zdroj energie, vitaminů;</w:t>
      </w:r>
    </w:p>
    <w:p w14:paraId="6119F832" w14:textId="7F83CE6E" w:rsidR="009522DF" w:rsidRPr="00B57028" w:rsidRDefault="00675CC3" w:rsidP="003B1622">
      <w:pPr>
        <w:pStyle w:val="Odstavecseseznamem"/>
        <w:numPr>
          <w:ilvl w:val="0"/>
          <w:numId w:val="29"/>
        </w:numPr>
        <w:suppressAutoHyphens w:val="0"/>
      </w:pPr>
      <w:r>
        <w:t>p</w:t>
      </w:r>
      <w:r w:rsidR="009522DF" w:rsidRPr="00B57028">
        <w:t>sychologické ‒ jako prostředek ke snížení napětí, stresu, k posílení odvahy;</w:t>
      </w:r>
    </w:p>
    <w:p w14:paraId="16DB4126" w14:textId="76817308" w:rsidR="009522DF" w:rsidRPr="00B57028" w:rsidRDefault="00675CC3" w:rsidP="003B1622">
      <w:pPr>
        <w:pStyle w:val="Odstavecseseznamem"/>
        <w:numPr>
          <w:ilvl w:val="0"/>
          <w:numId w:val="29"/>
        </w:numPr>
        <w:suppressAutoHyphens w:val="0"/>
      </w:pPr>
      <w:r>
        <w:t>r</w:t>
      </w:r>
      <w:r w:rsidR="009522DF" w:rsidRPr="00B57028">
        <w:t>ituální ‒ jako součást rodinných a společenských oslav;</w:t>
      </w:r>
    </w:p>
    <w:p w14:paraId="422B2448" w14:textId="73A0E993" w:rsidR="009522DF" w:rsidRPr="00B57028" w:rsidRDefault="00675CC3" w:rsidP="003B1622">
      <w:pPr>
        <w:pStyle w:val="Odstavecseseznamem"/>
        <w:numPr>
          <w:ilvl w:val="0"/>
          <w:numId w:val="29"/>
        </w:numPr>
        <w:suppressAutoHyphens w:val="0"/>
      </w:pPr>
      <w:r>
        <w:t>s</w:t>
      </w:r>
      <w:r w:rsidR="00ED639A" w:rsidRPr="00B57028">
        <w:t>ociální ‒ jako nástroj k interakci s lidmi;</w:t>
      </w:r>
    </w:p>
    <w:p w14:paraId="2526FFCB" w14:textId="1360C95F" w:rsidR="00ED639A" w:rsidRPr="00B57028" w:rsidRDefault="00675CC3" w:rsidP="003B1622">
      <w:pPr>
        <w:pStyle w:val="Odstavecseseznamem"/>
        <w:numPr>
          <w:ilvl w:val="0"/>
          <w:numId w:val="29"/>
        </w:numPr>
        <w:suppressAutoHyphens w:val="0"/>
        <w:spacing w:after="240"/>
        <w:ind w:left="714" w:hanging="357"/>
      </w:pPr>
      <w:r>
        <w:t>e</w:t>
      </w:r>
      <w:r w:rsidR="00ED639A" w:rsidRPr="00B57028">
        <w:t>konomické ‒ jako možnost obživy.</w:t>
      </w:r>
    </w:p>
    <w:p w14:paraId="5576E052" w14:textId="40A804E9" w:rsidR="00ED639A" w:rsidRPr="00B57028" w:rsidRDefault="00ED639A" w:rsidP="003B1622">
      <w:pPr>
        <w:suppressAutoHyphens w:val="0"/>
        <w:spacing w:after="240"/>
      </w:pPr>
      <w:r w:rsidRPr="00B57028">
        <w:t>Mezi krátkodobá rizika spojená s konzumací alkoholu lze řadit oslabení psychických funkcí a sociálních dovedností, možnost výskytu dalších forem rizikového chování a</w:t>
      </w:r>
      <w:r w:rsidR="00E75116">
        <w:t> </w:t>
      </w:r>
      <w:r w:rsidRPr="00B57028">
        <w:t xml:space="preserve">zdravotní problémy. S dlouhodobými riziky </w:t>
      </w:r>
      <w:r w:rsidR="00F55934" w:rsidRPr="00B57028">
        <w:t>souvisí</w:t>
      </w:r>
      <w:r w:rsidRPr="00B57028">
        <w:t xml:space="preserve"> vznik závislosti, těžkých zdravotních problémů a</w:t>
      </w:r>
      <w:r w:rsidR="003B1622">
        <w:t> </w:t>
      </w:r>
      <w:r w:rsidRPr="00B57028">
        <w:t>psychických postižení, sociální a ekonomické problémy</w:t>
      </w:r>
      <w:r w:rsidR="00F55934" w:rsidRPr="00B57028">
        <w:t xml:space="preserve"> (Dolejš, 2010).</w:t>
      </w:r>
    </w:p>
    <w:p w14:paraId="2D68A27D" w14:textId="0109FF1E" w:rsidR="00F55934" w:rsidRPr="006C0822" w:rsidRDefault="00F55934" w:rsidP="00CC6078">
      <w:pPr>
        <w:pStyle w:val="Styl1"/>
        <w:numPr>
          <w:ilvl w:val="3"/>
          <w:numId w:val="21"/>
        </w:numPr>
        <w:jc w:val="left"/>
        <w:rPr>
          <w:b/>
          <w:bCs/>
        </w:rPr>
      </w:pPr>
      <w:r w:rsidRPr="006C0822">
        <w:rPr>
          <w:b/>
          <w:bCs/>
        </w:rPr>
        <w:t>Poruchy příjmu potravy</w:t>
      </w:r>
    </w:p>
    <w:p w14:paraId="4D241834" w14:textId="4CEF47EB" w:rsidR="00F55934" w:rsidRPr="00B57028" w:rsidRDefault="00197AE2" w:rsidP="003B1622">
      <w:pPr>
        <w:suppressAutoHyphens w:val="0"/>
        <w:spacing w:after="240"/>
      </w:pPr>
      <w:r w:rsidRPr="00B57028">
        <w:t>Porucha příjmu potravy se vyznačuje nezdrav</w:t>
      </w:r>
      <w:r w:rsidR="00367750" w:rsidRPr="00B57028">
        <w:t>ou změnou postojů k sobě samému, ke svému tělu, jehož stavb</w:t>
      </w:r>
      <w:r w:rsidR="003B1622">
        <w:t>u</w:t>
      </w:r>
      <w:r w:rsidR="00367750" w:rsidRPr="00B57028">
        <w:t xml:space="preserve"> je</w:t>
      </w:r>
      <w:r w:rsidR="003B1622">
        <w:t>dinec</w:t>
      </w:r>
      <w:r w:rsidR="00367750" w:rsidRPr="00B57028">
        <w:t xml:space="preserve"> hodno</w:t>
      </w:r>
      <w:r w:rsidR="003B1622">
        <w:t>tí</w:t>
      </w:r>
      <w:r w:rsidR="00367750" w:rsidRPr="00B57028">
        <w:t xml:space="preserve"> nepřiměřeně. Psychický obraz o těle je subjektivně zkreslen (Vágnerová, 2008). Takové rizikové chování je typičtější pro dívky</w:t>
      </w:r>
      <w:r w:rsidR="0049417C" w:rsidRPr="00B57028">
        <w:t xml:space="preserve"> docházející na základní a střední školy, ale vyskytuje se i u chlapců (Dolejš, 2010). Problémy souvisejí se </w:t>
      </w:r>
      <w:r w:rsidR="0049417C" w:rsidRPr="00B57028">
        <w:lastRenderedPageBreak/>
        <w:t xml:space="preserve">sebepojetím jedince (Macek, 2003). Dle </w:t>
      </w:r>
      <w:proofErr w:type="spellStart"/>
      <w:r w:rsidR="0049417C" w:rsidRPr="00B57028">
        <w:t>Ericksona</w:t>
      </w:r>
      <w:proofErr w:type="spellEnd"/>
      <w:r w:rsidR="0049417C" w:rsidRPr="00B57028">
        <w:t xml:space="preserve"> (in Macek, 2003) se hledání vlastní identity řadí do vývojového stadia adolescence. </w:t>
      </w:r>
    </w:p>
    <w:p w14:paraId="40B88DF0" w14:textId="4F6A12A4" w:rsidR="0049417C" w:rsidRPr="00B57028" w:rsidRDefault="0049417C" w:rsidP="003B1622">
      <w:pPr>
        <w:suppressAutoHyphens w:val="0"/>
      </w:pPr>
      <w:r w:rsidRPr="00B57028">
        <w:t xml:space="preserve">Jako jednotlivé znaky poruch příjmu potravy se uvádí </w:t>
      </w:r>
      <w:r w:rsidR="00910062" w:rsidRPr="00B57028">
        <w:t>(</w:t>
      </w:r>
      <w:proofErr w:type="spellStart"/>
      <w:r w:rsidR="00910062" w:rsidRPr="00B57028">
        <w:t>Cvečková</w:t>
      </w:r>
      <w:proofErr w:type="spellEnd"/>
      <w:r w:rsidR="00910062" w:rsidRPr="00B57028">
        <w:t xml:space="preserve"> a kol. in Dolejš, 2010):</w:t>
      </w:r>
    </w:p>
    <w:p w14:paraId="335A0607" w14:textId="36BA2361" w:rsidR="00910062" w:rsidRPr="00B57028" w:rsidRDefault="00910062" w:rsidP="003B1622">
      <w:pPr>
        <w:pStyle w:val="Odstavecseseznamem"/>
        <w:numPr>
          <w:ilvl w:val="0"/>
          <w:numId w:val="5"/>
        </w:numPr>
        <w:suppressAutoHyphens w:val="0"/>
      </w:pPr>
      <w:r w:rsidRPr="00B57028">
        <w:t>silné obavy z přibývání na váze</w:t>
      </w:r>
      <w:r w:rsidR="00463715">
        <w:t>;</w:t>
      </w:r>
    </w:p>
    <w:p w14:paraId="3AB940FF" w14:textId="61497CA4" w:rsidR="00910062" w:rsidRPr="00B57028" w:rsidRDefault="00910062" w:rsidP="003B1622">
      <w:pPr>
        <w:pStyle w:val="Odstavecseseznamem"/>
        <w:numPr>
          <w:ilvl w:val="0"/>
          <w:numId w:val="5"/>
        </w:numPr>
        <w:suppressAutoHyphens w:val="0"/>
      </w:pPr>
      <w:r w:rsidRPr="00B57028">
        <w:t>velmi časté (někdy kompulzivní) pozorování tělesné váhy</w:t>
      </w:r>
      <w:r w:rsidR="00463715">
        <w:t>;</w:t>
      </w:r>
    </w:p>
    <w:p w14:paraId="271F2EC5" w14:textId="2EA5DE16" w:rsidR="00910062" w:rsidRPr="00B57028" w:rsidRDefault="00910062" w:rsidP="003B1622">
      <w:pPr>
        <w:pStyle w:val="Odstavecseseznamem"/>
        <w:numPr>
          <w:ilvl w:val="0"/>
          <w:numId w:val="5"/>
        </w:numPr>
        <w:suppressAutoHyphens w:val="0"/>
      </w:pPr>
      <w:r w:rsidRPr="00B57028">
        <w:t>pokřivené pojetí vlastního těla</w:t>
      </w:r>
      <w:r w:rsidR="00463715">
        <w:t>;</w:t>
      </w:r>
    </w:p>
    <w:p w14:paraId="5E555D48" w14:textId="6F03FF34" w:rsidR="00910062" w:rsidRPr="00B57028" w:rsidRDefault="00910062" w:rsidP="003B1622">
      <w:pPr>
        <w:pStyle w:val="Odstavecseseznamem"/>
        <w:numPr>
          <w:ilvl w:val="0"/>
          <w:numId w:val="5"/>
        </w:numPr>
        <w:suppressAutoHyphens w:val="0"/>
        <w:spacing w:after="240"/>
        <w:ind w:left="714" w:hanging="357"/>
      </w:pPr>
      <w:r w:rsidRPr="00B57028">
        <w:t>manipulace s potravou.</w:t>
      </w:r>
    </w:p>
    <w:p w14:paraId="7B2F1A70" w14:textId="2C45B820" w:rsidR="000019F0" w:rsidRPr="00B57028" w:rsidRDefault="000019F0" w:rsidP="003B1622">
      <w:pPr>
        <w:suppressAutoHyphens w:val="0"/>
        <w:spacing w:after="240"/>
      </w:pPr>
      <w:r w:rsidRPr="00B57028">
        <w:t xml:space="preserve">Jedinci s těmito problémy se často zabývají jídlem a stravováním (rádi vaří, sbírají recepty). Jde o jakousi </w:t>
      </w:r>
      <w:r w:rsidR="001218E0" w:rsidRPr="00B57028">
        <w:t>disharmonii ve</w:t>
      </w:r>
      <w:r w:rsidRPr="00B57028">
        <w:t xml:space="preserve"> vztahu k jídlu. Poruchy příjmu potravy mohou mít oboustranně extrémní ráz, a to odmítání jídla (tedy mentální anorexie)</w:t>
      </w:r>
      <w:r w:rsidR="00463715">
        <w:t>,</w:t>
      </w:r>
      <w:r w:rsidRPr="00B57028">
        <w:t xml:space="preserve"> nebo nadměrné přejídání se (mentální bulimie).</w:t>
      </w:r>
      <w:r w:rsidR="001218E0" w:rsidRPr="00B57028">
        <w:t xml:space="preserve"> Často jsou tyto dva extrémy přítomny ve vzájemné kombinaci. Mentální anorexie je pravděpodobně důsledkem komplexního vlivu biologických, sociálních a</w:t>
      </w:r>
      <w:r w:rsidR="003B1622">
        <w:t> </w:t>
      </w:r>
      <w:r w:rsidR="001218E0" w:rsidRPr="00B57028">
        <w:t>psychických faktorů. Stejné příčiny může mít i mentální bulimie (Vágnerová, 2008).</w:t>
      </w:r>
    </w:p>
    <w:p w14:paraId="7A63890D" w14:textId="2505DE52" w:rsidR="001218E0" w:rsidRPr="00B57028" w:rsidRDefault="001218E0" w:rsidP="003B1622">
      <w:pPr>
        <w:suppressAutoHyphens w:val="0"/>
      </w:pPr>
      <w:r w:rsidRPr="00B57028">
        <w:t>Osobnost dívek trpící mentální anorexií může mít řadu typických znaků (Vágnerová, 2008):</w:t>
      </w:r>
    </w:p>
    <w:p w14:paraId="77FBA038" w14:textId="77777777" w:rsidR="004A2E3F" w:rsidRPr="00B57028" w:rsidRDefault="004A2E3F" w:rsidP="003B1622">
      <w:pPr>
        <w:pStyle w:val="Odstavecseseznamem"/>
        <w:numPr>
          <w:ilvl w:val="0"/>
          <w:numId w:val="30"/>
        </w:numPr>
        <w:suppressAutoHyphens w:val="0"/>
      </w:pPr>
      <w:r w:rsidRPr="00B57028">
        <w:t>O</w:t>
      </w:r>
      <w:r w:rsidR="001218E0" w:rsidRPr="00B57028">
        <w:t>dlišnost emočního prožívání</w:t>
      </w:r>
      <w:r w:rsidRPr="00B57028">
        <w:t xml:space="preserve"> ‒ vyznačuje se vyšší mírou citlivosti, potlačováním emocí, úzkostností, tendencí k racionalizaci, depresemi.</w:t>
      </w:r>
    </w:p>
    <w:p w14:paraId="6D2EC19C" w14:textId="75B6E6F3" w:rsidR="001218E0" w:rsidRPr="00B57028" w:rsidRDefault="004A2E3F" w:rsidP="003B1622">
      <w:pPr>
        <w:pStyle w:val="Odstavecseseznamem"/>
        <w:numPr>
          <w:ilvl w:val="0"/>
          <w:numId w:val="30"/>
        </w:numPr>
        <w:suppressAutoHyphens w:val="0"/>
      </w:pPr>
      <w:r w:rsidRPr="00B57028">
        <w:t xml:space="preserve">Osobitý způsob uvažování ‒ to hlavně ve způsobu hodnocení vlastního těla; příznačný je styl černobílého přemýšlení s odmítáním ústupků a kompromisů; nemají potřebu vyhledávat nové </w:t>
      </w:r>
      <w:r w:rsidR="000F5CBB" w:rsidRPr="00B57028">
        <w:t>a aktivizující podněty.</w:t>
      </w:r>
    </w:p>
    <w:p w14:paraId="04C6F9FB" w14:textId="6AB5732A" w:rsidR="000F5CBB" w:rsidRPr="00B57028" w:rsidRDefault="000F5CBB" w:rsidP="003B1622">
      <w:pPr>
        <w:pStyle w:val="Odstavecseseznamem"/>
        <w:numPr>
          <w:ilvl w:val="0"/>
          <w:numId w:val="30"/>
        </w:numPr>
        <w:suppressAutoHyphens w:val="0"/>
      </w:pPr>
      <w:r w:rsidRPr="00B57028">
        <w:t>Odlišnost motivací a regulačních kompetencí ‒ často díky iniciativě rodiny mívají vysoké životní cíle, jsou aktivní, zaměřují se na výkon; jsou velmi poctivé až perfekcionistické; nechtějí se odchylovat od normálu.</w:t>
      </w:r>
    </w:p>
    <w:p w14:paraId="4E101468" w14:textId="7A1C2625" w:rsidR="000F5CBB" w:rsidRPr="00B57028" w:rsidRDefault="000F5CBB" w:rsidP="003B1622">
      <w:pPr>
        <w:pStyle w:val="Odstavecseseznamem"/>
        <w:numPr>
          <w:ilvl w:val="0"/>
          <w:numId w:val="30"/>
        </w:numPr>
        <w:suppressAutoHyphens w:val="0"/>
      </w:pPr>
      <w:r w:rsidRPr="00B57028">
        <w:t>Vlastní sebepojetí ‒ dívky jsou charakteristické nižším sebevědomím, chybí jim pocity jistoty a jsou sebekritické; vyhýbají se problémům.</w:t>
      </w:r>
    </w:p>
    <w:p w14:paraId="24F04D5C" w14:textId="2F343CBA" w:rsidR="000F5CBB" w:rsidRPr="00B57028" w:rsidRDefault="000F5CBB" w:rsidP="003B1622">
      <w:pPr>
        <w:pStyle w:val="Odstavecseseznamem"/>
        <w:numPr>
          <w:ilvl w:val="0"/>
          <w:numId w:val="30"/>
        </w:numPr>
        <w:suppressAutoHyphens w:val="0"/>
        <w:spacing w:after="240"/>
        <w:ind w:left="714" w:hanging="357"/>
      </w:pPr>
      <w:r w:rsidRPr="00B57028">
        <w:t xml:space="preserve">Vztahy k ostatním ‒ bývají často introvertní povahy; nedůvěřivé vůči okolí; </w:t>
      </w:r>
      <w:r w:rsidR="000539FC" w:rsidRPr="00B57028">
        <w:t>mají strach z negativního hodnocení.</w:t>
      </w:r>
    </w:p>
    <w:p w14:paraId="020A7514" w14:textId="53F1396F" w:rsidR="00463715" w:rsidRDefault="000539FC" w:rsidP="0081689E">
      <w:pPr>
        <w:suppressAutoHyphens w:val="0"/>
        <w:spacing w:after="240"/>
      </w:pPr>
      <w:r w:rsidRPr="00B57028">
        <w:t>Řada osobnostních rysů mentální bulimie je shodná se znaky mentální anorexie, například zvýšená sebekritika, nízké sebevědomí a jiné. U jedinců s mentální bulimií je typická impulzivita, nedostatky v sebeovládání, emoční nestálost a úzkostnost (Vágnerová, 2008).</w:t>
      </w:r>
    </w:p>
    <w:p w14:paraId="12B20EDF" w14:textId="5A6158CD" w:rsidR="000539FC" w:rsidRPr="00B57028" w:rsidRDefault="00463715" w:rsidP="00463715">
      <w:pPr>
        <w:suppressAutoHyphens w:val="0"/>
        <w:spacing w:line="240" w:lineRule="auto"/>
        <w:jc w:val="left"/>
      </w:pPr>
      <w:r>
        <w:br w:type="page"/>
      </w:r>
    </w:p>
    <w:p w14:paraId="4E4CC3BF" w14:textId="2636D13B" w:rsidR="00F55934" w:rsidRPr="006C0822" w:rsidRDefault="00F55934" w:rsidP="00CC6078">
      <w:pPr>
        <w:pStyle w:val="Styl1"/>
        <w:numPr>
          <w:ilvl w:val="3"/>
          <w:numId w:val="21"/>
        </w:numPr>
        <w:jc w:val="left"/>
        <w:rPr>
          <w:b/>
          <w:bCs/>
        </w:rPr>
      </w:pPr>
      <w:r w:rsidRPr="006C0822">
        <w:rPr>
          <w:b/>
          <w:bCs/>
        </w:rPr>
        <w:lastRenderedPageBreak/>
        <w:t>Negativní působení sekt</w:t>
      </w:r>
    </w:p>
    <w:p w14:paraId="55A69D98" w14:textId="4AC6F718" w:rsidR="00A203F8" w:rsidRPr="00B57028" w:rsidRDefault="00A203F8" w:rsidP="00463715">
      <w:pPr>
        <w:suppressAutoHyphens w:val="0"/>
      </w:pPr>
      <w:r w:rsidRPr="00B57028">
        <w:t>Podle Vágnerové (2008) je možné charakterizovat sektu následujícími aspekty:</w:t>
      </w:r>
    </w:p>
    <w:p w14:paraId="4E022A09" w14:textId="45B4AF19" w:rsidR="00A203F8" w:rsidRPr="00B57028" w:rsidRDefault="007221A2" w:rsidP="00463715">
      <w:pPr>
        <w:pStyle w:val="Odstavecseseznamem"/>
        <w:numPr>
          <w:ilvl w:val="0"/>
          <w:numId w:val="5"/>
        </w:numPr>
        <w:suppressAutoHyphens w:val="0"/>
      </w:pPr>
      <w:r w:rsidRPr="00B57028">
        <w:t>Principy sekty jsou vyčleněny z jiného náboženského učení, taková věrouka je využívána v pozměněné podobě a vytržena ze souvislostí.</w:t>
      </w:r>
    </w:p>
    <w:p w14:paraId="3FAE282D" w14:textId="0D6DEE0F" w:rsidR="007221A2" w:rsidRPr="00B57028" w:rsidRDefault="007221A2" w:rsidP="00463715">
      <w:pPr>
        <w:pStyle w:val="Odstavecseseznamem"/>
        <w:numPr>
          <w:ilvl w:val="0"/>
          <w:numId w:val="5"/>
        </w:numPr>
        <w:suppressAutoHyphens w:val="0"/>
      </w:pPr>
      <w:r w:rsidRPr="00B57028">
        <w:t>Sekta je zaměřena antisociálně, odmítá poslušnost většinovému smýšlení.</w:t>
      </w:r>
    </w:p>
    <w:p w14:paraId="4D527450" w14:textId="47B6C9D5" w:rsidR="007221A2" w:rsidRPr="00B57028" w:rsidRDefault="007221A2" w:rsidP="00463715">
      <w:pPr>
        <w:pStyle w:val="Odstavecseseznamem"/>
        <w:numPr>
          <w:ilvl w:val="0"/>
          <w:numId w:val="5"/>
        </w:numPr>
        <w:suppressAutoHyphens w:val="0"/>
        <w:spacing w:after="240"/>
        <w:ind w:left="714" w:hanging="357"/>
      </w:pPr>
      <w:r w:rsidRPr="00B57028">
        <w:t>Má svého manipulujícího vůdce, vlastní ideologii a totalitní způsob vedení.</w:t>
      </w:r>
    </w:p>
    <w:p w14:paraId="298B4601" w14:textId="4A88988D" w:rsidR="00691B06" w:rsidRPr="00B57028" w:rsidRDefault="00B76914" w:rsidP="00463715">
      <w:pPr>
        <w:suppressAutoHyphens w:val="0"/>
        <w:spacing w:after="240"/>
      </w:pPr>
      <w:r w:rsidRPr="00B57028">
        <w:t>Urban a Dubský (in Dolejš, 2010) ještě přidávají nátlak na loajalitu členů sekty, obtížnost opustit sektu, narušování rodinných vazeb příslušníků sekty a potírání kritického myšlení.</w:t>
      </w:r>
      <w:r w:rsidR="006C0822">
        <w:t xml:space="preserve"> </w:t>
      </w:r>
      <w:r w:rsidR="007221A2" w:rsidRPr="00B57028">
        <w:t xml:space="preserve">Sekta má </w:t>
      </w:r>
      <w:r w:rsidR="00691B06" w:rsidRPr="00B57028">
        <w:t xml:space="preserve">své </w:t>
      </w:r>
      <w:r w:rsidR="007221A2" w:rsidRPr="00B57028">
        <w:t>společné úmysly, představy a ideje. Určuje si pravidl</w:t>
      </w:r>
      <w:r w:rsidRPr="00B57028">
        <w:t xml:space="preserve">a a způsoby trestů (Urban a Dubský in Dolejš, 2010). Je využíváno krizových životních situací jedinců. Příčinou vstupu nových členů do sekty může být </w:t>
      </w:r>
      <w:r w:rsidR="00691B06" w:rsidRPr="00B57028">
        <w:t xml:space="preserve">i </w:t>
      </w:r>
      <w:r w:rsidRPr="00B57028">
        <w:t xml:space="preserve">hledání vlastní identity, hledání pomoci nebo zvědavost (Dolejš, 2010). </w:t>
      </w:r>
      <w:r w:rsidR="000E28D3" w:rsidRPr="00B57028">
        <w:t>Často se snaží působit jako náhrada rodiny, kdy je vůdce považován za otce celé rodiny a členové za jeho děti. Pokud je příslušník maximálně loajální, dostává se mu pocitu bezpečí, který sekta nabízí (Vágnerová, 2008).</w:t>
      </w:r>
    </w:p>
    <w:p w14:paraId="4C94ACF2" w14:textId="1DF607F8" w:rsidR="005904CE" w:rsidRPr="00B57028" w:rsidRDefault="000E28D3" w:rsidP="00463715">
      <w:pPr>
        <w:suppressAutoHyphens w:val="0"/>
        <w:spacing w:after="240"/>
      </w:pPr>
      <w:r w:rsidRPr="00B57028">
        <w:t>Nejohroženější skupinou negativního vlivu sekt jsou jedinci v období pubescence a</w:t>
      </w:r>
      <w:r w:rsidR="0057747F">
        <w:t> </w:t>
      </w:r>
      <w:r w:rsidRPr="00B57028">
        <w:t>adolescence. Ti jsou senzibilnější k n</w:t>
      </w:r>
      <w:r w:rsidR="00691B06" w:rsidRPr="00B57028">
        <w:t>en</w:t>
      </w:r>
      <w:r w:rsidRPr="00B57028">
        <w:t xml:space="preserve">aplněnosti lidských potřeb. </w:t>
      </w:r>
      <w:r w:rsidR="00691B06" w:rsidRPr="00B57028">
        <w:t>Této zranitelnosti</w:t>
      </w:r>
      <w:r w:rsidRPr="00B57028">
        <w:t xml:space="preserve"> sekta využívá</w:t>
      </w:r>
      <w:r w:rsidR="00D145BD">
        <w:t>, avšak</w:t>
      </w:r>
      <w:r w:rsidRPr="00B57028">
        <w:t xml:space="preserve"> mnohdy </w:t>
      </w:r>
      <w:r w:rsidR="00691B06" w:rsidRPr="00B57028">
        <w:t>dané potřeby</w:t>
      </w:r>
      <w:r w:rsidRPr="00B57028">
        <w:t xml:space="preserve"> ani nenaplní. Jedná se například o</w:t>
      </w:r>
      <w:r w:rsidR="00D145BD">
        <w:t> </w:t>
      </w:r>
      <w:r w:rsidRPr="00B57028">
        <w:t>potřebu bezpečí a</w:t>
      </w:r>
      <w:r w:rsidR="0057747F">
        <w:t> </w:t>
      </w:r>
      <w:r w:rsidRPr="00B57028">
        <w:t xml:space="preserve">jistoty, </w:t>
      </w:r>
      <w:r w:rsidR="00691B06" w:rsidRPr="00B57028">
        <w:t>seberealizace, potřebu autority, sounáležitosti (Polínek, 2015).</w:t>
      </w:r>
    </w:p>
    <w:p w14:paraId="4A8DF8C1" w14:textId="438CE752" w:rsidR="00691B06" w:rsidRPr="00B57028" w:rsidRDefault="002A7479" w:rsidP="00691B06">
      <w:pPr>
        <w:suppressAutoHyphens w:val="0"/>
        <w:spacing w:line="240" w:lineRule="auto"/>
        <w:jc w:val="left"/>
      </w:pPr>
      <w:r w:rsidRPr="00B57028">
        <w:br w:type="page"/>
      </w:r>
    </w:p>
    <w:p w14:paraId="7D384014" w14:textId="77777777" w:rsidR="00D4402D" w:rsidRPr="00B57028" w:rsidRDefault="00373E44" w:rsidP="006C0822">
      <w:pPr>
        <w:pStyle w:val="Nadpis1"/>
        <w:spacing w:after="240"/>
        <w:ind w:left="714" w:hanging="357"/>
        <w:rPr>
          <w:rFonts w:cs="Times New Roman"/>
        </w:rPr>
      </w:pPr>
      <w:bookmarkStart w:id="18" w:name="_Toc40727827"/>
      <w:r w:rsidRPr="00B57028">
        <w:rPr>
          <w:rFonts w:cs="Times New Roman"/>
        </w:rPr>
        <w:lastRenderedPageBreak/>
        <w:t>Skaut</w:t>
      </w:r>
      <w:r w:rsidR="00FF1808" w:rsidRPr="00B57028">
        <w:rPr>
          <w:rFonts w:cs="Times New Roman"/>
        </w:rPr>
        <w:t>ing</w:t>
      </w:r>
      <w:bookmarkEnd w:id="18"/>
    </w:p>
    <w:p w14:paraId="7F6C6773" w14:textId="0E59E9DE" w:rsidR="00773538" w:rsidRDefault="0079345D" w:rsidP="006C0822">
      <w:pPr>
        <w:spacing w:after="240"/>
      </w:pPr>
      <w:r>
        <w:t xml:space="preserve">Výzkumnou součástí </w:t>
      </w:r>
      <w:r w:rsidR="00773538">
        <w:t xml:space="preserve">této práce </w:t>
      </w:r>
      <w:r>
        <w:t>je skautská výchovná činnost</w:t>
      </w:r>
      <w:r w:rsidR="00773538">
        <w:t xml:space="preserve"> a </w:t>
      </w:r>
      <w:r>
        <w:t xml:space="preserve">metody </w:t>
      </w:r>
      <w:r w:rsidR="00773538">
        <w:t>či</w:t>
      </w:r>
      <w:r>
        <w:t xml:space="preserve"> prostředky užívané v tomto hnutí</w:t>
      </w:r>
      <w:r w:rsidR="00773538">
        <w:t xml:space="preserve">. </w:t>
      </w:r>
      <w:r w:rsidR="000B68E2">
        <w:t xml:space="preserve">Vzhledem k hlubšímu </w:t>
      </w:r>
      <w:r w:rsidR="00773538">
        <w:t xml:space="preserve">porozumění </w:t>
      </w:r>
      <w:r w:rsidR="000B68E2">
        <w:t>o fungování organizace</w:t>
      </w:r>
      <w:r w:rsidR="00773538">
        <w:t xml:space="preserve"> se v následujícím textu budeme zabývat základními východisky skautského výchovného programu</w:t>
      </w:r>
      <w:r w:rsidR="000B68E2">
        <w:t> </w:t>
      </w:r>
      <w:r w:rsidR="00773538">
        <w:rPr>
          <w:rFonts w:ascii="Cambria" w:hAnsi="Cambria"/>
        </w:rPr>
        <w:t>‒</w:t>
      </w:r>
      <w:r w:rsidR="000B68E2">
        <w:t> </w:t>
      </w:r>
      <w:r w:rsidR="00773538">
        <w:t>metodami, cíli, principy, hodnotami skautingu a rolí vůdce.</w:t>
      </w:r>
    </w:p>
    <w:p w14:paraId="67F932ED" w14:textId="7CC9B2F7" w:rsidR="0048073B" w:rsidRPr="00B57028" w:rsidRDefault="00FF1808" w:rsidP="006C0822">
      <w:pPr>
        <w:spacing w:after="240"/>
      </w:pPr>
      <w:r w:rsidRPr="00B57028">
        <w:t xml:space="preserve">Skauting je považován za </w:t>
      </w:r>
      <w:r w:rsidR="00FE2986" w:rsidRPr="00B57028">
        <w:t>výchovné hnutí, využívají</w:t>
      </w:r>
      <w:r w:rsidR="0048073B" w:rsidRPr="00B57028">
        <w:t>cí</w:t>
      </w:r>
      <w:r w:rsidR="00FE2986" w:rsidRPr="00B57028">
        <w:t xml:space="preserve"> osobité metody k všestrannému rozvoji jedinců a k jejich přípravě na budoucí život. Zvolené nástroje působení na jedince jsou adekvátní vzhledem k jeho věku a potřebám. Skauting lze rovněž </w:t>
      </w:r>
      <w:r w:rsidR="0048073B" w:rsidRPr="00B57028">
        <w:t xml:space="preserve">chápat </w:t>
      </w:r>
      <w:r w:rsidR="00FE2986" w:rsidRPr="00B57028">
        <w:t>jako životní styl</w:t>
      </w:r>
      <w:r w:rsidR="00D145BD">
        <w:t xml:space="preserve"> </w:t>
      </w:r>
      <w:r w:rsidR="00FE2986" w:rsidRPr="00B57028">
        <w:t>provázející člověka na jeho celoživotní cestě</w:t>
      </w:r>
      <w:r w:rsidR="00053211" w:rsidRPr="00B57028">
        <w:t xml:space="preserve"> (Břicháček, 2017).</w:t>
      </w:r>
      <w:r w:rsidR="0079345D">
        <w:t xml:space="preserve"> </w:t>
      </w:r>
      <w:r w:rsidR="00053211" w:rsidRPr="00B57028">
        <w:t xml:space="preserve">Dle Zajíce (2001) </w:t>
      </w:r>
      <w:r w:rsidR="00DE3191" w:rsidRPr="00B57028">
        <w:t>má česká podoba skautingu tři kořeny. Díky Robertu Baden-</w:t>
      </w:r>
      <w:proofErr w:type="spellStart"/>
      <w:r w:rsidR="00DE3191" w:rsidRPr="00B57028">
        <w:t>Powellovi</w:t>
      </w:r>
      <w:proofErr w:type="spellEnd"/>
      <w:r w:rsidR="00DE3191" w:rsidRPr="00B57028">
        <w:t>, zakladateli celosvětového skautského hnutí, se rýsuje větev anglická, která si zakládá na výchově dětí v přírodě v malých skupinách. S větví americkou je spojována osobnost Ernesta T</w:t>
      </w:r>
      <w:r w:rsidR="00D145BD">
        <w:t>hompson</w:t>
      </w:r>
      <w:r w:rsidR="00DE3191" w:rsidRPr="00B57028">
        <w:t xml:space="preserve"> </w:t>
      </w:r>
      <w:proofErr w:type="spellStart"/>
      <w:r w:rsidR="00DE3191" w:rsidRPr="00B57028">
        <w:t>Setona</w:t>
      </w:r>
      <w:proofErr w:type="spellEnd"/>
      <w:r w:rsidR="00DE3191" w:rsidRPr="00B57028">
        <w:t>, zdůrazňujícího potřebu návratu člověka do přírody. K obohacení skautského programu v české zemi došlo díky zakladateli české verze skautingu Antonínu B</w:t>
      </w:r>
      <w:r w:rsidR="00D145BD">
        <w:t>enjamínu</w:t>
      </w:r>
      <w:r w:rsidR="00DE3191" w:rsidRPr="00B57028">
        <w:t xml:space="preserve"> Svojsíkovi. Jeho přínos spočívá v pojetí skautingu jako celoživotního procesu sebeutváření a sebevýchovy.</w:t>
      </w:r>
    </w:p>
    <w:p w14:paraId="5E239439" w14:textId="78D79673" w:rsidR="0048073B" w:rsidRPr="00B57028" w:rsidRDefault="0048073B" w:rsidP="0048073B">
      <w:r w:rsidRPr="00B57028">
        <w:t>Zajíc (2001) charakterizuje současný skauting těmito prvky:</w:t>
      </w:r>
    </w:p>
    <w:p w14:paraId="15FA3EA7" w14:textId="5798A665" w:rsidR="0048073B" w:rsidRPr="00B57028" w:rsidRDefault="0048073B" w:rsidP="00923609">
      <w:pPr>
        <w:numPr>
          <w:ilvl w:val="0"/>
          <w:numId w:val="8"/>
        </w:numPr>
      </w:pPr>
      <w:r w:rsidRPr="00B57028">
        <w:t>komplexnost výchovy ‒ působí na rozvoj duchovních, psychických a</w:t>
      </w:r>
      <w:r w:rsidR="0057747F">
        <w:t> </w:t>
      </w:r>
      <w:r w:rsidRPr="00B57028">
        <w:t>fyzických stránek člověka</w:t>
      </w:r>
      <w:r w:rsidR="00E34D32" w:rsidRPr="00B57028">
        <w:t>;</w:t>
      </w:r>
    </w:p>
    <w:p w14:paraId="3C424E61" w14:textId="1F93752E" w:rsidR="0048073B" w:rsidRPr="00B57028" w:rsidRDefault="0048073B" w:rsidP="00923609">
      <w:pPr>
        <w:numPr>
          <w:ilvl w:val="0"/>
          <w:numId w:val="8"/>
        </w:numPr>
      </w:pPr>
      <w:r w:rsidRPr="00B57028">
        <w:t>aktivní edukace ‒ pomocí různorodých aktivit, zážitků a z nich vyplývajících zkušeností, tvorby, hledání východisek problémů</w:t>
      </w:r>
      <w:r w:rsidR="00E34D32" w:rsidRPr="00B57028">
        <w:t>;</w:t>
      </w:r>
    </w:p>
    <w:p w14:paraId="56C5C48A" w14:textId="4D79D1A4" w:rsidR="0048073B" w:rsidRPr="00B57028" w:rsidRDefault="0048073B" w:rsidP="00923609">
      <w:pPr>
        <w:numPr>
          <w:ilvl w:val="0"/>
          <w:numId w:val="8"/>
        </w:numPr>
      </w:pPr>
      <w:r w:rsidRPr="00B57028">
        <w:t>reciprocita ‒ vzájemnost mezi účastníky, učí se od sebe navzájem, podávají si zpětnou vazbu</w:t>
      </w:r>
      <w:r w:rsidR="00E34D32" w:rsidRPr="00B57028">
        <w:t>;</w:t>
      </w:r>
    </w:p>
    <w:p w14:paraId="7C11D226" w14:textId="556C7218" w:rsidR="0048073B" w:rsidRPr="00B57028" w:rsidRDefault="0048073B" w:rsidP="00923609">
      <w:pPr>
        <w:numPr>
          <w:ilvl w:val="0"/>
          <w:numId w:val="8"/>
        </w:numPr>
      </w:pPr>
      <w:r w:rsidRPr="00B57028">
        <w:t>zaměření se na službu druhým a společnosti ‒ skautská výchova připravuje jedince na službu pro společnost</w:t>
      </w:r>
      <w:r w:rsidR="00E34D32" w:rsidRPr="00B57028">
        <w:t>;</w:t>
      </w:r>
    </w:p>
    <w:p w14:paraId="74B96829" w14:textId="021D051A" w:rsidR="0048073B" w:rsidRPr="00B57028" w:rsidRDefault="0048073B" w:rsidP="006C0822">
      <w:pPr>
        <w:numPr>
          <w:ilvl w:val="0"/>
          <w:numId w:val="8"/>
        </w:numPr>
        <w:spacing w:after="240"/>
        <w:ind w:left="714" w:hanging="357"/>
      </w:pPr>
      <w:r w:rsidRPr="00B57028">
        <w:t>schopnost dlouhodobých vkladů ‒ myšlenka, že téměř každý člověk může být pomocí výchovy veden k lepšímu; výsledky výchovných působení se mohou objevit až za delší čas</w:t>
      </w:r>
      <w:r w:rsidR="00E34D32" w:rsidRPr="00B57028">
        <w:t>.</w:t>
      </w:r>
    </w:p>
    <w:p w14:paraId="07DDEB3A" w14:textId="11B0171E" w:rsidR="0048073B" w:rsidRPr="00B57028" w:rsidRDefault="0048073B" w:rsidP="0048073B">
      <w:r w:rsidRPr="00B57028">
        <w:lastRenderedPageBreak/>
        <w:t>Veřejně prospěšným spolkem, vycházejícím z principů a metod skautského hnutí, jež stanovil R</w:t>
      </w:r>
      <w:r w:rsidR="00D145BD">
        <w:t>obert</w:t>
      </w:r>
      <w:r w:rsidRPr="00B57028">
        <w:t xml:space="preserve"> B</w:t>
      </w:r>
      <w:r w:rsidR="00D145BD">
        <w:t>aden-</w:t>
      </w:r>
      <w:proofErr w:type="spellStart"/>
      <w:r w:rsidRPr="00B57028">
        <w:t>Powell</w:t>
      </w:r>
      <w:proofErr w:type="spellEnd"/>
      <w:r w:rsidRPr="00B57028">
        <w:t xml:space="preserve">, je v České republice Junák ‒ český skaut, z. s. Ve svých </w:t>
      </w:r>
      <w:r w:rsidR="003F1D7E">
        <w:t>s</w:t>
      </w:r>
      <w:r w:rsidRPr="00B57028">
        <w:t>tanovách</w:t>
      </w:r>
      <w:r w:rsidR="0029050F" w:rsidRPr="00B57028">
        <w:rPr>
          <w:rStyle w:val="Znakapoznpodarou"/>
        </w:rPr>
        <w:footnoteReference w:id="8"/>
      </w:r>
      <w:r w:rsidR="0029050F" w:rsidRPr="00B57028">
        <w:t xml:space="preserve"> </w:t>
      </w:r>
      <w:r w:rsidRPr="00B57028">
        <w:t>definuje nezávislý, apolitický spolek předmět činnosti:</w:t>
      </w:r>
    </w:p>
    <w:p w14:paraId="6795CD23" w14:textId="77777777" w:rsidR="0048073B" w:rsidRPr="00B57028" w:rsidRDefault="0048073B" w:rsidP="00923609">
      <w:pPr>
        <w:numPr>
          <w:ilvl w:val="0"/>
          <w:numId w:val="9"/>
        </w:numPr>
      </w:pPr>
      <w:r w:rsidRPr="00B57028">
        <w:t>Pomocí rozmanitých druhů aktivit a forem setkání působí na všestranný rozvoj osobnosti dětí a mládeže.</w:t>
      </w:r>
    </w:p>
    <w:p w14:paraId="78EB92F9" w14:textId="77777777" w:rsidR="0048073B" w:rsidRPr="00B57028" w:rsidRDefault="0048073B" w:rsidP="00923609">
      <w:pPr>
        <w:numPr>
          <w:ilvl w:val="0"/>
          <w:numId w:val="9"/>
        </w:numPr>
      </w:pPr>
      <w:r w:rsidRPr="00B57028">
        <w:t>Vydává řadu publikací a dalších metodických a vzdělávacích materiálů.</w:t>
      </w:r>
    </w:p>
    <w:p w14:paraId="007263CE" w14:textId="2B73874E" w:rsidR="0048073B" w:rsidRPr="00B57028" w:rsidRDefault="0048073B" w:rsidP="00923609">
      <w:pPr>
        <w:numPr>
          <w:ilvl w:val="0"/>
          <w:numId w:val="9"/>
        </w:numPr>
      </w:pPr>
      <w:r w:rsidRPr="00B57028">
        <w:t>Zajišťuje semináře a kurzy jako prostředek vzdělávání skautských činovníků.</w:t>
      </w:r>
    </w:p>
    <w:p w14:paraId="3F6B875D" w14:textId="77777777" w:rsidR="0048073B" w:rsidRPr="00B57028" w:rsidRDefault="0048073B" w:rsidP="00923609">
      <w:pPr>
        <w:numPr>
          <w:ilvl w:val="0"/>
          <w:numId w:val="9"/>
        </w:numPr>
      </w:pPr>
      <w:r w:rsidRPr="00B57028">
        <w:t>Podílí se na ochraně životního prostředí, na občanské angažovanosti ve společnosti. Vede k dobrovolnictví.</w:t>
      </w:r>
    </w:p>
    <w:p w14:paraId="1B34D71A" w14:textId="77777777" w:rsidR="0048073B" w:rsidRPr="00B57028" w:rsidRDefault="0048073B" w:rsidP="00923609">
      <w:pPr>
        <w:numPr>
          <w:ilvl w:val="0"/>
          <w:numId w:val="9"/>
        </w:numPr>
      </w:pPr>
      <w:r w:rsidRPr="00B57028">
        <w:t>Působí preventivně před různými druhy sociálně-patologických jevů.</w:t>
      </w:r>
    </w:p>
    <w:p w14:paraId="2F75111B" w14:textId="2F916478" w:rsidR="00200781" w:rsidRPr="00B57028" w:rsidRDefault="0048073B" w:rsidP="006C0822">
      <w:pPr>
        <w:numPr>
          <w:ilvl w:val="0"/>
          <w:numId w:val="9"/>
        </w:numPr>
        <w:spacing w:after="240"/>
        <w:ind w:left="765" w:hanging="357"/>
      </w:pPr>
      <w:r w:rsidRPr="00B57028">
        <w:t>Zajišťuje materiální a technickou podporu.</w:t>
      </w:r>
    </w:p>
    <w:p w14:paraId="391E02B0" w14:textId="2C527306" w:rsidR="00631235" w:rsidRPr="00B57028" w:rsidRDefault="00631235" w:rsidP="006C0822">
      <w:pPr>
        <w:spacing w:after="240"/>
      </w:pPr>
      <w:r w:rsidRPr="00B57028">
        <w:t>Břicháček (2017) upozorňuje na tři možná nebezpečí současného skautingu. Prvním z nich je chápání skauting pouze jako rekreační činnosti. Jistě je dobré se jí věnovat, ale neměla by být jedinou činností programu. Druhým rizikem může být chápání skautingu jako</w:t>
      </w:r>
      <w:r w:rsidR="003F1D7E">
        <w:t>žto</w:t>
      </w:r>
      <w:r w:rsidRPr="00B57028">
        <w:t xml:space="preserve"> hnutí určené pouze pro děti. Rysem českého skautingu je </w:t>
      </w:r>
      <w:r w:rsidR="00200781" w:rsidRPr="00B57028">
        <w:t>jeho pojetí</w:t>
      </w:r>
      <w:r w:rsidR="003F1D7E">
        <w:t xml:space="preserve"> </w:t>
      </w:r>
      <w:r w:rsidR="00200781" w:rsidRPr="00B57028">
        <w:t xml:space="preserve">jako celoživotního poslání. </w:t>
      </w:r>
      <w:r w:rsidR="003F1D7E">
        <w:t>S</w:t>
      </w:r>
      <w:r w:rsidR="00200781" w:rsidRPr="00B57028">
        <w:t xml:space="preserve">těžejní je výchova dětí, ale nezapomíná se </w:t>
      </w:r>
      <w:r w:rsidR="003F1D7E">
        <w:t>ani</w:t>
      </w:r>
      <w:r w:rsidR="00200781" w:rsidRPr="00B57028">
        <w:t xml:space="preserve"> na dospívající, dospělé a starší osoby.</w:t>
      </w:r>
    </w:p>
    <w:p w14:paraId="4F59F786" w14:textId="77777777" w:rsidR="0048073B" w:rsidRPr="00B57028" w:rsidRDefault="0048073B" w:rsidP="00CC6078">
      <w:pPr>
        <w:pStyle w:val="Nadpis2"/>
        <w:numPr>
          <w:ilvl w:val="1"/>
          <w:numId w:val="21"/>
        </w:numPr>
        <w:spacing w:after="240"/>
        <w:rPr>
          <w:rFonts w:cs="Times New Roman"/>
        </w:rPr>
      </w:pPr>
      <w:bookmarkStart w:id="19" w:name="_Toc40727828"/>
      <w:r w:rsidRPr="00B57028">
        <w:rPr>
          <w:rFonts w:cs="Times New Roman"/>
        </w:rPr>
        <w:t>Skautská výchova</w:t>
      </w:r>
      <w:bookmarkEnd w:id="19"/>
    </w:p>
    <w:p w14:paraId="4979A480" w14:textId="4DE26647" w:rsidR="00204C64" w:rsidRPr="00B57028" w:rsidRDefault="00200781" w:rsidP="006C0822">
      <w:pPr>
        <w:spacing w:after="240"/>
      </w:pPr>
      <w:r w:rsidRPr="00B57028">
        <w:t xml:space="preserve">Břicháček (2017) se opírá o zkušenosti jednotlivých </w:t>
      </w:r>
      <w:r w:rsidR="00A867A5" w:rsidRPr="00B57028">
        <w:t>oddílů a úvahy Pavla Křivského. Díky nim nalézá myšlenkový základ v těchto principech:</w:t>
      </w:r>
    </w:p>
    <w:p w14:paraId="5AA88DA7" w14:textId="30059C24" w:rsidR="00A867A5" w:rsidRPr="00B57028" w:rsidRDefault="00A867A5" w:rsidP="00CC6078">
      <w:pPr>
        <w:numPr>
          <w:ilvl w:val="0"/>
          <w:numId w:val="12"/>
        </w:numPr>
        <w:spacing w:after="240"/>
        <w:ind w:left="714" w:hanging="357"/>
      </w:pPr>
      <w:r w:rsidRPr="00B57028">
        <w:rPr>
          <w:b/>
          <w:bCs/>
        </w:rPr>
        <w:t>Světové bratrství a sesterství</w:t>
      </w:r>
      <w:r w:rsidRPr="00B57028">
        <w:t xml:space="preserve"> jako jeden z pramenů budoucí kooperace dospělých a snahy o mír ve světe. Myšlenka světového bratrství doprovází lidstvo od jeho počátků. O uchopení tohoto ideálu, </w:t>
      </w:r>
      <w:r w:rsidR="007E3AD5">
        <w:t xml:space="preserve">jakkoliv může znít </w:t>
      </w:r>
      <w:r w:rsidRPr="00B57028">
        <w:t>utopi</w:t>
      </w:r>
      <w:r w:rsidR="007E3AD5">
        <w:t>cky</w:t>
      </w:r>
      <w:r w:rsidRPr="00B57028">
        <w:t xml:space="preserve">, se pokusili zakladatelé skautingu. </w:t>
      </w:r>
      <w:r w:rsidR="00F1113E" w:rsidRPr="00B57028">
        <w:t>Je důležité začít vhodně výchov</w:t>
      </w:r>
      <w:r w:rsidR="007E3AD5">
        <w:t>n</w:t>
      </w:r>
      <w:r w:rsidR="00F1113E" w:rsidRPr="00B57028">
        <w:t>ě působit již v raném věku. Podmínkou pro vznik kladných, pevných mezilidských vztahů a sociálních sítí mezi dospělými je právě utváření stabilních a přátelských vztahů mezi dětmi.</w:t>
      </w:r>
      <w:r w:rsidRPr="00B57028">
        <w:t xml:space="preserve"> </w:t>
      </w:r>
      <w:r w:rsidR="00F1113E" w:rsidRPr="00B57028">
        <w:t>To může být předpokladem ke spolupráci větších sociálních celků a snad i míru na celé zemi. I</w:t>
      </w:r>
      <w:r w:rsidR="007E3AD5">
        <w:t> </w:t>
      </w:r>
      <w:r w:rsidR="00F1113E" w:rsidRPr="00B57028">
        <w:t>přes jakékoliv problémy a bariéry je třeba se k tomuto ideálu přibližovat</w:t>
      </w:r>
      <w:r w:rsidR="009B70D3">
        <w:t>,</w:t>
      </w:r>
      <w:r w:rsidR="00F1113E" w:rsidRPr="00B57028">
        <w:t xml:space="preserve"> </w:t>
      </w:r>
      <w:r w:rsidR="007E3AD5">
        <w:t>popřípadě</w:t>
      </w:r>
      <w:r w:rsidR="00F1113E" w:rsidRPr="00B57028">
        <w:t xml:space="preserve"> vracet a</w:t>
      </w:r>
      <w:r w:rsidR="007E3AD5">
        <w:t> </w:t>
      </w:r>
      <w:r w:rsidR="00F1113E" w:rsidRPr="00B57028">
        <w:t>hledat vhodné metody a postupy.</w:t>
      </w:r>
    </w:p>
    <w:p w14:paraId="0F4F20A1" w14:textId="1C7A49EC" w:rsidR="00F1113E" w:rsidRPr="00B57028" w:rsidRDefault="00E258E9" w:rsidP="00CC6078">
      <w:pPr>
        <w:numPr>
          <w:ilvl w:val="0"/>
          <w:numId w:val="12"/>
        </w:numPr>
        <w:spacing w:after="240"/>
        <w:ind w:left="714" w:hanging="357"/>
      </w:pPr>
      <w:r w:rsidRPr="00B57028">
        <w:rPr>
          <w:b/>
          <w:bCs/>
        </w:rPr>
        <w:lastRenderedPageBreak/>
        <w:t>Dobrý skutek</w:t>
      </w:r>
      <w:r w:rsidRPr="00B57028">
        <w:t xml:space="preserve"> jako základ lidskosti a dobročinnosti. U dítěte, které se naučí pomáhat bližnímu a konat dobré činy </w:t>
      </w:r>
      <w:r w:rsidR="007E3AD5">
        <w:t>b</w:t>
      </w:r>
      <w:r w:rsidRPr="00B57028">
        <w:t xml:space="preserve">ez nároku na odměnu, můžeme předpokládat, že </w:t>
      </w:r>
      <w:r w:rsidR="007E3AD5">
        <w:t xml:space="preserve">příjme </w:t>
      </w:r>
      <w:r w:rsidRPr="00B57028">
        <w:t xml:space="preserve">takové jednání </w:t>
      </w:r>
      <w:r w:rsidR="007E3AD5">
        <w:t>jako</w:t>
      </w:r>
      <w:r w:rsidRPr="00B57028">
        <w:t xml:space="preserve"> samozřejmou součástí jeho budoucího života.</w:t>
      </w:r>
    </w:p>
    <w:p w14:paraId="69A3759C" w14:textId="52BAD644" w:rsidR="00E258E9" w:rsidRPr="00B57028" w:rsidRDefault="00E258E9" w:rsidP="00CC6078">
      <w:pPr>
        <w:numPr>
          <w:ilvl w:val="0"/>
          <w:numId w:val="12"/>
        </w:numPr>
        <w:spacing w:after="240"/>
        <w:ind w:left="714" w:hanging="357"/>
      </w:pPr>
      <w:r w:rsidRPr="00B57028">
        <w:rPr>
          <w:b/>
          <w:bCs/>
        </w:rPr>
        <w:t>Duchovní rozměr</w:t>
      </w:r>
      <w:r w:rsidRPr="00B57028">
        <w:t xml:space="preserve">. Jako jeden z rysů skautingu je také permanentní hledání cest života. </w:t>
      </w:r>
      <w:r w:rsidR="007E3AD5">
        <w:t>Tento princip p</w:t>
      </w:r>
      <w:r w:rsidR="00A869C7" w:rsidRPr="00B57028">
        <w:t>racuje s domněnkou, že existuje nějaký vyšší duchovní řád a</w:t>
      </w:r>
      <w:r w:rsidR="0057747F">
        <w:t> </w:t>
      </w:r>
      <w:r w:rsidR="00A869C7" w:rsidRPr="00B57028">
        <w:t>hodnoty přesahující chápání člověka. Hledání duchovních dimenzí života má mnoho podob: poznávání krás přírody, skupinové zážitky, služba potřebným, kladné mezilidské vztahy, vědomí zodpovědnosti a</w:t>
      </w:r>
      <w:r w:rsidR="007E3AD5">
        <w:t xml:space="preserve"> tak dále</w:t>
      </w:r>
      <w:r w:rsidR="00A869C7" w:rsidRPr="00B57028">
        <w:t>.</w:t>
      </w:r>
    </w:p>
    <w:p w14:paraId="3EE3D98F" w14:textId="671EF30D" w:rsidR="00A869C7" w:rsidRPr="00B57028" w:rsidRDefault="00A869C7" w:rsidP="00CC6078">
      <w:pPr>
        <w:numPr>
          <w:ilvl w:val="0"/>
          <w:numId w:val="12"/>
        </w:numPr>
        <w:spacing w:after="240"/>
        <w:ind w:left="714" w:hanging="357"/>
      </w:pPr>
      <w:r w:rsidRPr="00B57028">
        <w:rPr>
          <w:b/>
          <w:bCs/>
        </w:rPr>
        <w:t>Demokratické jednání</w:t>
      </w:r>
      <w:r w:rsidRPr="00B57028">
        <w:t>. Ne náhodou vznikly myšlenkové základy skautingu v demokratické zemi. Organizace skautských družin, role a postavení rádců</w:t>
      </w:r>
      <w:r w:rsidR="00054D7E" w:rsidRPr="00B57028">
        <w:t>, kooperace družin a oddílů</w:t>
      </w:r>
      <w:r w:rsidR="007E3AD5">
        <w:t xml:space="preserve"> </w:t>
      </w:r>
      <w:r w:rsidR="007E3AD5">
        <w:rPr>
          <w:rFonts w:ascii="Cambria" w:hAnsi="Cambria"/>
        </w:rPr>
        <w:t>‒</w:t>
      </w:r>
      <w:r w:rsidR="00054D7E" w:rsidRPr="00B57028">
        <w:t xml:space="preserve"> tím vším se získávají demokratické zkušenosti. Tyto dovednosti utváří manažery schopné racionálně přemýšlet a demokraticky řídit různá uskupení.</w:t>
      </w:r>
    </w:p>
    <w:p w14:paraId="0A1B5BE4" w14:textId="310F794F" w:rsidR="00204C64" w:rsidRPr="00B57028" w:rsidRDefault="00054D7E" w:rsidP="00CC6078">
      <w:pPr>
        <w:numPr>
          <w:ilvl w:val="0"/>
          <w:numId w:val="12"/>
        </w:numPr>
        <w:spacing w:after="240"/>
        <w:ind w:left="714" w:hanging="357"/>
      </w:pPr>
      <w:r w:rsidRPr="00B57028">
        <w:rPr>
          <w:b/>
          <w:bCs/>
        </w:rPr>
        <w:t>Pozitivní vztah k přírodě</w:t>
      </w:r>
      <w:r w:rsidRPr="00B57028">
        <w:t>. Návratem k přírodě uspokojujeme instinktivní potřebu člověka</w:t>
      </w:r>
      <w:r w:rsidR="007E3AD5">
        <w:t xml:space="preserve"> </w:t>
      </w:r>
      <w:r w:rsidRPr="00B57028">
        <w:t>zničenou dnešní civilizací. Dochází k pochopení nejrůznějších procesů probíhajících v přírodě a tím k její ochraně. Děti získávají pobytem v přírodě jistou odolnost a osvojují si užitečné dovednosti.</w:t>
      </w:r>
    </w:p>
    <w:p w14:paraId="56A0DE78" w14:textId="77777777" w:rsidR="00204C64" w:rsidRPr="00B57028" w:rsidRDefault="00204C64" w:rsidP="006C0822">
      <w:pPr>
        <w:spacing w:after="240"/>
      </w:pPr>
      <w:r w:rsidRPr="00B57028">
        <w:t>Tyto myšlenkové zdroje lze považovat jako prostředek všestranného rozvoje a výchovy dětí (Břicháček, 2017).</w:t>
      </w:r>
    </w:p>
    <w:p w14:paraId="7483749D" w14:textId="279FB4D1" w:rsidR="00AE59DB" w:rsidRPr="00B57028" w:rsidRDefault="00AE59DB" w:rsidP="00F51523">
      <w:pPr>
        <w:pStyle w:val="Nadpis3"/>
        <w:numPr>
          <w:ilvl w:val="2"/>
          <w:numId w:val="21"/>
        </w:numPr>
      </w:pPr>
      <w:bookmarkStart w:id="20" w:name="_Toc40727829"/>
      <w:r w:rsidRPr="00B57028">
        <w:t>Cíle</w:t>
      </w:r>
      <w:bookmarkEnd w:id="20"/>
    </w:p>
    <w:p w14:paraId="72FAC60C" w14:textId="26499498" w:rsidR="008A038D" w:rsidRPr="00B57028" w:rsidRDefault="008A038D" w:rsidP="00E37893">
      <w:pPr>
        <w:spacing w:after="240"/>
      </w:pPr>
      <w:r w:rsidRPr="00B57028">
        <w:t xml:space="preserve">Za cíl skautské výchovy lze považovat všestranně rozvinutého člověka, který je vzdělaný, vyzrálý, kreativní a </w:t>
      </w:r>
      <w:r w:rsidR="009B70D3">
        <w:t>dokáže</w:t>
      </w:r>
      <w:r w:rsidRPr="00B57028">
        <w:t xml:space="preserve"> spolupr</w:t>
      </w:r>
      <w:r w:rsidR="009B70D3">
        <w:t>a</w:t>
      </w:r>
      <w:r w:rsidRPr="00B57028">
        <w:t>c</w:t>
      </w:r>
      <w:r w:rsidR="009B70D3">
        <w:t>ovat</w:t>
      </w:r>
      <w:r w:rsidRPr="00B57028">
        <w:t xml:space="preserve"> s ostatními. Tímto ideálem se skautská výchova inspiruje a snaží se k němu co největší měrou přibližovat (Břicháček, 2017).</w:t>
      </w:r>
    </w:p>
    <w:p w14:paraId="46D27894" w14:textId="11A829EF" w:rsidR="00C376DD" w:rsidRPr="00B57028" w:rsidRDefault="008A038D" w:rsidP="00E37893">
      <w:pPr>
        <w:spacing w:after="240"/>
      </w:pPr>
      <w:r w:rsidRPr="00B57028">
        <w:t xml:space="preserve">Celkového </w:t>
      </w:r>
      <w:r w:rsidR="009B70D3">
        <w:t>ideálu</w:t>
      </w:r>
      <w:r w:rsidRPr="00B57028">
        <w:t xml:space="preserve"> můžeme dosáhnout pomocí dílčích cílů, adekvátních věku a schopnostem jednotlivce (Zajíc, 2001). V období mladšího školního věku</w:t>
      </w:r>
      <w:r w:rsidR="00146F2E" w:rsidRPr="00B57028">
        <w:t xml:space="preserve"> je kladen důraz na schopnost rozlišování dobra a zla. </w:t>
      </w:r>
      <w:r w:rsidR="00F65608">
        <w:t>Děti si s</w:t>
      </w:r>
      <w:r w:rsidR="00146F2E" w:rsidRPr="00B57028">
        <w:t>oučasně utváří a osvojují základní sociální dovednosti: respektování své role</w:t>
      </w:r>
      <w:r w:rsidR="00780ED1" w:rsidRPr="00B57028">
        <w:t xml:space="preserve"> v kolektivu</w:t>
      </w:r>
      <w:r w:rsidR="00146F2E" w:rsidRPr="00B57028">
        <w:t>, komunikace, spolupráce, schopnost vyjádřit své emoce a</w:t>
      </w:r>
      <w:r w:rsidR="0057747F">
        <w:t> </w:t>
      </w:r>
      <w:r w:rsidR="00146F2E" w:rsidRPr="00B57028">
        <w:t xml:space="preserve">potřeby, sebeobsluha. V další fázi se jedná o rozvoj porozumění přírodnímu a morálnímu řádu. Jedinec hledá své motivace a postoje, snaží se porozumět svému okolí. Osvojuje si různé praktické dovednosti, </w:t>
      </w:r>
      <w:r w:rsidR="00780ED1" w:rsidRPr="00B57028">
        <w:t xml:space="preserve">zapojuje se do společensky prospěšných aktivit a rovněž se učí </w:t>
      </w:r>
      <w:r w:rsidR="00780ED1" w:rsidRPr="00B57028">
        <w:lastRenderedPageBreak/>
        <w:t>přejímat odpovědnost za mladší členy svého oddílu. Následuje etapa vrcholící dospělostí. Zde se jedinec učí, dle svého citlivého svědomí, řešit rozmanité mravní situace. Snaží se o</w:t>
      </w:r>
      <w:r w:rsidR="0057747F">
        <w:t> </w:t>
      </w:r>
      <w:r w:rsidR="00780ED1" w:rsidRPr="00B57028">
        <w:t>objektivní náhled na věc. V této fázi navazuje trvalé, až celoživotní vztahy, jež mají základ v důvěře, respektu, nezištnosti a zodpovědnosti.</w:t>
      </w:r>
    </w:p>
    <w:p w14:paraId="1368903F" w14:textId="1CF888F9" w:rsidR="00C376DD" w:rsidRPr="00B57028" w:rsidRDefault="00C376DD" w:rsidP="00AE59DB">
      <w:r w:rsidRPr="00B57028">
        <w:t>Baden-</w:t>
      </w:r>
      <w:proofErr w:type="spellStart"/>
      <w:r w:rsidRPr="00B57028">
        <w:t>Powell</w:t>
      </w:r>
      <w:proofErr w:type="spellEnd"/>
      <w:r w:rsidRPr="00B57028">
        <w:t xml:space="preserve"> </w:t>
      </w:r>
      <w:r w:rsidR="009637FC" w:rsidRPr="00B57028">
        <w:t>(</w:t>
      </w:r>
      <w:r w:rsidRPr="00B57028">
        <w:t>200</w:t>
      </w:r>
      <w:r w:rsidR="009637FC" w:rsidRPr="00B57028">
        <w:t>6</w:t>
      </w:r>
      <w:r w:rsidRPr="00B57028">
        <w:t>) spatřuje cíl skautského programu ve zdokonalení úrovně občanské společnosti pro budoucnost</w:t>
      </w:r>
      <w:r w:rsidR="00631235" w:rsidRPr="00B57028">
        <w:t>,</w:t>
      </w:r>
      <w:r w:rsidRPr="00B57028">
        <w:t xml:space="preserve"> a to hlavně v oblasti zdravotní a povahové. Jednotlivé okruhy skautské výchovy shrnuje do čtyř bodů:</w:t>
      </w:r>
    </w:p>
    <w:p w14:paraId="2D72897E" w14:textId="57BCD906" w:rsidR="00C376DD" w:rsidRPr="00B57028" w:rsidRDefault="00F65608" w:rsidP="00CC6078">
      <w:pPr>
        <w:numPr>
          <w:ilvl w:val="0"/>
          <w:numId w:val="10"/>
        </w:numPr>
      </w:pPr>
      <w:r>
        <w:t>r</w:t>
      </w:r>
      <w:r w:rsidR="00C376DD" w:rsidRPr="00B57028">
        <w:t>ozvoj charakterových vlastností</w:t>
      </w:r>
      <w:r>
        <w:t>;</w:t>
      </w:r>
    </w:p>
    <w:p w14:paraId="1E1180FD" w14:textId="711AFF76" w:rsidR="00C376DD" w:rsidRPr="00B57028" w:rsidRDefault="00F65608" w:rsidP="00CC6078">
      <w:pPr>
        <w:numPr>
          <w:ilvl w:val="0"/>
          <w:numId w:val="10"/>
        </w:numPr>
      </w:pPr>
      <w:r>
        <w:t>z</w:t>
      </w:r>
      <w:r w:rsidR="00C376DD" w:rsidRPr="00B57028">
        <w:t xml:space="preserve">draví a </w:t>
      </w:r>
      <w:r w:rsidR="009049E4" w:rsidRPr="00B57028">
        <w:t>zdatnost</w:t>
      </w:r>
      <w:r>
        <w:t>;</w:t>
      </w:r>
    </w:p>
    <w:p w14:paraId="208E3810" w14:textId="7EB5E487" w:rsidR="009049E4" w:rsidRPr="00B57028" w:rsidRDefault="00F65608" w:rsidP="00CC6078">
      <w:pPr>
        <w:numPr>
          <w:ilvl w:val="0"/>
          <w:numId w:val="10"/>
        </w:numPr>
      </w:pPr>
      <w:r>
        <w:t>m</w:t>
      </w:r>
      <w:r w:rsidR="009049E4" w:rsidRPr="00B57028">
        <w:t>anuální a řemeslné práce</w:t>
      </w:r>
      <w:r>
        <w:t>;</w:t>
      </w:r>
    </w:p>
    <w:p w14:paraId="49175725" w14:textId="45DCDEE9" w:rsidR="001D6A3E" w:rsidRPr="00B57028" w:rsidRDefault="00F65608" w:rsidP="00CC6078">
      <w:pPr>
        <w:numPr>
          <w:ilvl w:val="0"/>
          <w:numId w:val="10"/>
        </w:numPr>
        <w:spacing w:after="240"/>
        <w:ind w:left="714" w:hanging="357"/>
      </w:pPr>
      <w:r>
        <w:t>p</w:t>
      </w:r>
      <w:r w:rsidR="009049E4" w:rsidRPr="00B57028">
        <w:t>omoc a služba druhým</w:t>
      </w:r>
      <w:r w:rsidR="001D6A3E" w:rsidRPr="00B57028">
        <w:t>.</w:t>
      </w:r>
    </w:p>
    <w:p w14:paraId="3FB8A0E3" w14:textId="7FECB03B" w:rsidR="007E2A9B" w:rsidRPr="00E37893" w:rsidRDefault="00A814BE" w:rsidP="00DB25F3">
      <w:pPr>
        <w:spacing w:after="60"/>
      </w:pPr>
      <w:r>
        <w:rPr>
          <w:b/>
          <w:bCs/>
        </w:rPr>
        <w:t>Tab</w:t>
      </w:r>
      <w:r w:rsidR="00F65608">
        <w:rPr>
          <w:b/>
          <w:bCs/>
        </w:rPr>
        <w:t>.</w:t>
      </w:r>
      <w:r w:rsidR="009712AD" w:rsidRPr="0096490F">
        <w:rPr>
          <w:b/>
          <w:bCs/>
        </w:rPr>
        <w:t xml:space="preserve"> </w:t>
      </w:r>
      <w:r>
        <w:rPr>
          <w:b/>
          <w:bCs/>
        </w:rPr>
        <w:t>1</w:t>
      </w:r>
      <w:r w:rsidR="009712AD" w:rsidRPr="00B57028">
        <w:tab/>
      </w:r>
      <w:r w:rsidR="009712AD" w:rsidRPr="00B57028">
        <w:tab/>
        <w:t>Rozbor cílů skautingu pro výchovu k</w:t>
      </w:r>
      <w:r w:rsidR="00CD6DFA" w:rsidRPr="00B57028">
        <w:t> </w:t>
      </w:r>
      <w:r w:rsidR="009712AD" w:rsidRPr="00B57028">
        <w:t>občanství</w:t>
      </w:r>
      <w:r w:rsidR="00CD6DFA" w:rsidRPr="00B57028">
        <w:t xml:space="preserve"> </w:t>
      </w:r>
      <w:r w:rsidR="001D6A3E" w:rsidRPr="00B57028">
        <w:t>(Baden-</w:t>
      </w:r>
      <w:proofErr w:type="spellStart"/>
      <w:r w:rsidR="001D6A3E" w:rsidRPr="00B57028">
        <w:t>Powell</w:t>
      </w:r>
      <w:proofErr w:type="spellEnd"/>
      <w:r w:rsidR="001D6A3E" w:rsidRPr="00B57028">
        <w:t>, 200</w:t>
      </w:r>
      <w:r w:rsidR="009637FC" w:rsidRPr="00B57028">
        <w:t>6</w:t>
      </w:r>
      <w:r w:rsidR="001D6A3E" w:rsidRPr="00B57028">
        <w:t>, s.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205"/>
        <w:gridCol w:w="2183"/>
        <w:gridCol w:w="2205"/>
      </w:tblGrid>
      <w:tr w:rsidR="009049E4" w:rsidRPr="00B57028" w14:paraId="22E16DC6" w14:textId="77777777" w:rsidTr="00B717A0">
        <w:tc>
          <w:tcPr>
            <w:tcW w:w="8927" w:type="dxa"/>
            <w:gridSpan w:val="4"/>
            <w:shd w:val="clear" w:color="auto" w:fill="F4B083"/>
          </w:tcPr>
          <w:p w14:paraId="2900E86D" w14:textId="77777777" w:rsidR="009049E4" w:rsidRPr="00B57028" w:rsidRDefault="009049E4" w:rsidP="00B717A0">
            <w:pPr>
              <w:jc w:val="center"/>
              <w:rPr>
                <w:b/>
                <w:bCs/>
                <w:sz w:val="32"/>
                <w:szCs w:val="32"/>
              </w:rPr>
            </w:pPr>
            <w:r w:rsidRPr="00B57028">
              <w:rPr>
                <w:b/>
                <w:bCs/>
                <w:sz w:val="32"/>
                <w:szCs w:val="32"/>
              </w:rPr>
              <w:t>ROZBOR CÍLŮ SKAUTINGU PRO VÝCHOVU K</w:t>
            </w:r>
            <w:r w:rsidR="00631235" w:rsidRPr="00B57028">
              <w:rPr>
                <w:b/>
                <w:bCs/>
                <w:sz w:val="32"/>
                <w:szCs w:val="32"/>
              </w:rPr>
              <w:t> </w:t>
            </w:r>
            <w:r w:rsidRPr="00B57028">
              <w:rPr>
                <w:b/>
                <w:bCs/>
                <w:sz w:val="32"/>
                <w:szCs w:val="32"/>
              </w:rPr>
              <w:t>OBČANSTVÍ</w:t>
            </w:r>
            <w:r w:rsidR="00631235" w:rsidRPr="00B57028">
              <w:rPr>
                <w:b/>
                <w:bCs/>
                <w:sz w:val="32"/>
                <w:szCs w:val="32"/>
              </w:rPr>
              <w:t xml:space="preserve"> </w:t>
            </w:r>
          </w:p>
        </w:tc>
      </w:tr>
      <w:tr w:rsidR="009049E4" w:rsidRPr="00B57028" w14:paraId="31BFA6A2" w14:textId="77777777" w:rsidTr="00B717A0">
        <w:tc>
          <w:tcPr>
            <w:tcW w:w="4463" w:type="dxa"/>
            <w:gridSpan w:val="2"/>
            <w:shd w:val="clear" w:color="auto" w:fill="F7CAAC"/>
          </w:tcPr>
          <w:p w14:paraId="3D3D060B" w14:textId="77777777" w:rsidR="009049E4" w:rsidRPr="00B57028" w:rsidRDefault="009049E4" w:rsidP="00CC6078">
            <w:pPr>
              <w:numPr>
                <w:ilvl w:val="0"/>
                <w:numId w:val="11"/>
              </w:numPr>
              <w:jc w:val="center"/>
              <w:rPr>
                <w:b/>
                <w:bCs/>
                <w:sz w:val="28"/>
                <w:szCs w:val="28"/>
              </w:rPr>
            </w:pPr>
            <w:r w:rsidRPr="00B57028">
              <w:rPr>
                <w:b/>
                <w:bCs/>
                <w:sz w:val="28"/>
                <w:szCs w:val="28"/>
              </w:rPr>
              <w:t>CHARAKTER</w:t>
            </w:r>
          </w:p>
        </w:tc>
        <w:tc>
          <w:tcPr>
            <w:tcW w:w="4464" w:type="dxa"/>
            <w:gridSpan w:val="2"/>
            <w:shd w:val="clear" w:color="auto" w:fill="F7CAAC"/>
          </w:tcPr>
          <w:p w14:paraId="691DA7EA" w14:textId="77777777" w:rsidR="009049E4" w:rsidRPr="00B57028" w:rsidRDefault="009049E4" w:rsidP="00CC6078">
            <w:pPr>
              <w:numPr>
                <w:ilvl w:val="0"/>
                <w:numId w:val="11"/>
              </w:numPr>
              <w:jc w:val="center"/>
              <w:rPr>
                <w:b/>
                <w:bCs/>
                <w:sz w:val="28"/>
                <w:szCs w:val="28"/>
              </w:rPr>
            </w:pPr>
            <w:r w:rsidRPr="00B57028">
              <w:rPr>
                <w:b/>
                <w:bCs/>
                <w:sz w:val="28"/>
                <w:szCs w:val="28"/>
              </w:rPr>
              <w:t>ZDRAVÍ A SÍLA</w:t>
            </w:r>
          </w:p>
        </w:tc>
      </w:tr>
      <w:tr w:rsidR="009049E4" w:rsidRPr="00B57028" w14:paraId="69BD95F1" w14:textId="77777777" w:rsidTr="00B717A0">
        <w:tc>
          <w:tcPr>
            <w:tcW w:w="2231" w:type="dxa"/>
            <w:shd w:val="clear" w:color="auto" w:fill="FFF2CC"/>
          </w:tcPr>
          <w:p w14:paraId="20685A8A" w14:textId="77777777" w:rsidR="009049E4" w:rsidRPr="00B57028" w:rsidRDefault="009049E4" w:rsidP="00B717A0">
            <w:pPr>
              <w:jc w:val="center"/>
            </w:pPr>
            <w:r w:rsidRPr="00B57028">
              <w:t>NA CO SE ZAMĚŘIT</w:t>
            </w:r>
          </w:p>
        </w:tc>
        <w:tc>
          <w:tcPr>
            <w:tcW w:w="2232" w:type="dxa"/>
            <w:shd w:val="clear" w:color="auto" w:fill="FFF2CC"/>
          </w:tcPr>
          <w:p w14:paraId="5E6610C2" w14:textId="77777777" w:rsidR="009049E4" w:rsidRPr="00B57028" w:rsidRDefault="009049E4" w:rsidP="00B717A0">
            <w:pPr>
              <w:jc w:val="center"/>
            </w:pPr>
            <w:r w:rsidRPr="00B57028">
              <w:t>DOSÁHNEME POMOCÍ</w:t>
            </w:r>
          </w:p>
        </w:tc>
        <w:tc>
          <w:tcPr>
            <w:tcW w:w="2232" w:type="dxa"/>
            <w:shd w:val="clear" w:color="auto" w:fill="FFF2CC"/>
          </w:tcPr>
          <w:p w14:paraId="0C9DDE43" w14:textId="77777777" w:rsidR="009049E4" w:rsidRPr="00B57028" w:rsidRDefault="009049E4" w:rsidP="00B717A0">
            <w:pPr>
              <w:jc w:val="center"/>
            </w:pPr>
            <w:r w:rsidRPr="00B57028">
              <w:t>NA CO SE ZAMĚŘIT</w:t>
            </w:r>
          </w:p>
        </w:tc>
        <w:tc>
          <w:tcPr>
            <w:tcW w:w="2232" w:type="dxa"/>
            <w:shd w:val="clear" w:color="auto" w:fill="FFF2CC"/>
          </w:tcPr>
          <w:p w14:paraId="1F646684" w14:textId="77777777" w:rsidR="009049E4" w:rsidRPr="00B57028" w:rsidRDefault="009049E4" w:rsidP="00B717A0">
            <w:pPr>
              <w:jc w:val="center"/>
            </w:pPr>
            <w:r w:rsidRPr="00B57028">
              <w:t>DOSÁHNEME POMOCÍ</w:t>
            </w:r>
          </w:p>
        </w:tc>
      </w:tr>
      <w:tr w:rsidR="009049E4" w:rsidRPr="00B57028" w14:paraId="043A9D38" w14:textId="77777777" w:rsidTr="00B717A0">
        <w:trPr>
          <w:trHeight w:val="658"/>
        </w:trPr>
        <w:tc>
          <w:tcPr>
            <w:tcW w:w="2231" w:type="dxa"/>
            <w:shd w:val="clear" w:color="auto" w:fill="D9D9D9"/>
          </w:tcPr>
          <w:p w14:paraId="292E1D09" w14:textId="1F7F3A0B" w:rsidR="009049E4" w:rsidRPr="00A814BE" w:rsidRDefault="00A814BE" w:rsidP="00B717A0">
            <w:pPr>
              <w:jc w:val="center"/>
              <w:rPr>
                <w:b/>
                <w:bCs/>
                <w:i/>
                <w:iCs/>
                <w:sz w:val="20"/>
                <w:szCs w:val="20"/>
              </w:rPr>
            </w:pPr>
            <w:r>
              <w:rPr>
                <w:b/>
                <w:bCs/>
                <w:i/>
                <w:iCs/>
                <w:sz w:val="20"/>
                <w:szCs w:val="20"/>
              </w:rPr>
              <w:t>O</w:t>
            </w:r>
            <w:r w:rsidR="009049E4" w:rsidRPr="00A814BE">
              <w:rPr>
                <w:b/>
                <w:bCs/>
                <w:i/>
                <w:iCs/>
                <w:sz w:val="20"/>
                <w:szCs w:val="20"/>
              </w:rPr>
              <w:t>bčanské postoje</w:t>
            </w:r>
            <w:r>
              <w:rPr>
                <w:b/>
                <w:bCs/>
                <w:i/>
                <w:iCs/>
                <w:sz w:val="20"/>
                <w:szCs w:val="20"/>
              </w:rPr>
              <w:t>:</w:t>
            </w:r>
          </w:p>
        </w:tc>
        <w:tc>
          <w:tcPr>
            <w:tcW w:w="2232" w:type="dxa"/>
            <w:shd w:val="clear" w:color="auto" w:fill="auto"/>
          </w:tcPr>
          <w:p w14:paraId="691CBDFB" w14:textId="77777777" w:rsidR="009049E4" w:rsidRPr="00F65608" w:rsidRDefault="009049E4" w:rsidP="00B717A0">
            <w:pPr>
              <w:jc w:val="center"/>
              <w:rPr>
                <w:sz w:val="20"/>
                <w:szCs w:val="20"/>
              </w:rPr>
            </w:pPr>
          </w:p>
        </w:tc>
        <w:tc>
          <w:tcPr>
            <w:tcW w:w="2232" w:type="dxa"/>
            <w:shd w:val="clear" w:color="auto" w:fill="D9D9D9"/>
          </w:tcPr>
          <w:p w14:paraId="0EB12C9D" w14:textId="0707915E" w:rsidR="009049E4" w:rsidRPr="00A814BE" w:rsidRDefault="00A814BE" w:rsidP="00B717A0">
            <w:pPr>
              <w:jc w:val="center"/>
              <w:rPr>
                <w:b/>
                <w:bCs/>
                <w:i/>
                <w:iCs/>
                <w:sz w:val="20"/>
                <w:szCs w:val="20"/>
              </w:rPr>
            </w:pPr>
            <w:r w:rsidRPr="00A814BE">
              <w:rPr>
                <w:b/>
                <w:bCs/>
                <w:i/>
                <w:iCs/>
                <w:sz w:val="20"/>
                <w:szCs w:val="20"/>
              </w:rPr>
              <w:t>Z</w:t>
            </w:r>
            <w:r w:rsidR="009049E4" w:rsidRPr="00A814BE">
              <w:rPr>
                <w:b/>
                <w:bCs/>
                <w:i/>
                <w:iCs/>
                <w:sz w:val="20"/>
                <w:szCs w:val="20"/>
              </w:rPr>
              <w:t>draví</w:t>
            </w:r>
            <w:r w:rsidRPr="00A814BE">
              <w:rPr>
                <w:b/>
                <w:bCs/>
                <w:i/>
                <w:iCs/>
                <w:sz w:val="20"/>
                <w:szCs w:val="20"/>
              </w:rPr>
              <w:t>:</w:t>
            </w:r>
          </w:p>
        </w:tc>
        <w:tc>
          <w:tcPr>
            <w:tcW w:w="2232" w:type="dxa"/>
            <w:shd w:val="clear" w:color="auto" w:fill="auto"/>
          </w:tcPr>
          <w:p w14:paraId="3E094220" w14:textId="77777777" w:rsidR="009049E4" w:rsidRPr="00F65608" w:rsidRDefault="007826DA" w:rsidP="00B717A0">
            <w:pPr>
              <w:jc w:val="center"/>
              <w:rPr>
                <w:sz w:val="20"/>
                <w:szCs w:val="20"/>
              </w:rPr>
            </w:pPr>
            <w:r w:rsidRPr="00F65608">
              <w:rPr>
                <w:sz w:val="20"/>
                <w:szCs w:val="20"/>
              </w:rPr>
              <w:t>Odpovědnost za vlastní zdraví</w:t>
            </w:r>
          </w:p>
        </w:tc>
      </w:tr>
      <w:tr w:rsidR="009049E4" w:rsidRPr="00B57028" w14:paraId="72A322FA" w14:textId="77777777" w:rsidTr="00B717A0">
        <w:tc>
          <w:tcPr>
            <w:tcW w:w="2231" w:type="dxa"/>
            <w:shd w:val="clear" w:color="auto" w:fill="D9D9D9"/>
          </w:tcPr>
          <w:p w14:paraId="57AE2DC8" w14:textId="74DBC330" w:rsidR="009049E4" w:rsidRPr="00F65608" w:rsidRDefault="00A814BE" w:rsidP="00B717A0">
            <w:pPr>
              <w:jc w:val="center"/>
              <w:rPr>
                <w:sz w:val="20"/>
                <w:szCs w:val="20"/>
              </w:rPr>
            </w:pPr>
            <w:r>
              <w:rPr>
                <w:sz w:val="20"/>
                <w:szCs w:val="20"/>
              </w:rPr>
              <w:t>f</w:t>
            </w:r>
            <w:r w:rsidR="009049E4" w:rsidRPr="00F65608">
              <w:rPr>
                <w:sz w:val="20"/>
                <w:szCs w:val="20"/>
              </w:rPr>
              <w:t>érovost jednání</w:t>
            </w:r>
          </w:p>
        </w:tc>
        <w:tc>
          <w:tcPr>
            <w:tcW w:w="2232" w:type="dxa"/>
            <w:shd w:val="clear" w:color="auto" w:fill="auto"/>
          </w:tcPr>
          <w:p w14:paraId="501F3396" w14:textId="6B16A669" w:rsidR="009049E4" w:rsidRPr="00F65608" w:rsidRDefault="00A814BE" w:rsidP="00B717A0">
            <w:pPr>
              <w:jc w:val="center"/>
              <w:rPr>
                <w:sz w:val="20"/>
                <w:szCs w:val="20"/>
              </w:rPr>
            </w:pPr>
            <w:r>
              <w:rPr>
                <w:sz w:val="20"/>
                <w:szCs w:val="20"/>
              </w:rPr>
              <w:t>p</w:t>
            </w:r>
            <w:r w:rsidR="009049E4" w:rsidRPr="00F65608">
              <w:rPr>
                <w:sz w:val="20"/>
                <w:szCs w:val="20"/>
              </w:rPr>
              <w:t>ráce v</w:t>
            </w:r>
            <w:r w:rsidR="001F013B" w:rsidRPr="00F65608">
              <w:rPr>
                <w:sz w:val="20"/>
                <w:szCs w:val="20"/>
              </w:rPr>
              <w:t> </w:t>
            </w:r>
            <w:r w:rsidR="009049E4" w:rsidRPr="00F65608">
              <w:rPr>
                <w:sz w:val="20"/>
                <w:szCs w:val="20"/>
              </w:rPr>
              <w:t>družinách</w:t>
            </w:r>
          </w:p>
        </w:tc>
        <w:tc>
          <w:tcPr>
            <w:tcW w:w="2232" w:type="dxa"/>
            <w:shd w:val="clear" w:color="auto" w:fill="D9D9D9"/>
          </w:tcPr>
          <w:p w14:paraId="580AEAD7" w14:textId="77777777" w:rsidR="009049E4" w:rsidRPr="00F65608" w:rsidRDefault="009049E4" w:rsidP="00B717A0">
            <w:pPr>
              <w:jc w:val="center"/>
              <w:rPr>
                <w:sz w:val="20"/>
                <w:szCs w:val="20"/>
              </w:rPr>
            </w:pPr>
          </w:p>
        </w:tc>
        <w:tc>
          <w:tcPr>
            <w:tcW w:w="2232" w:type="dxa"/>
            <w:shd w:val="clear" w:color="auto" w:fill="auto"/>
          </w:tcPr>
          <w:p w14:paraId="35E022C8" w14:textId="77777777" w:rsidR="009049E4" w:rsidRPr="00F65608" w:rsidRDefault="007826DA" w:rsidP="00B717A0">
            <w:pPr>
              <w:jc w:val="center"/>
              <w:rPr>
                <w:sz w:val="20"/>
                <w:szCs w:val="20"/>
              </w:rPr>
            </w:pPr>
            <w:r w:rsidRPr="00F65608">
              <w:rPr>
                <w:sz w:val="20"/>
                <w:szCs w:val="20"/>
              </w:rPr>
              <w:t>Hygiena</w:t>
            </w:r>
          </w:p>
        </w:tc>
      </w:tr>
      <w:tr w:rsidR="009049E4" w:rsidRPr="00B57028" w14:paraId="5742F38E" w14:textId="77777777" w:rsidTr="00B717A0">
        <w:tc>
          <w:tcPr>
            <w:tcW w:w="2231" w:type="dxa"/>
            <w:shd w:val="clear" w:color="auto" w:fill="D9D9D9"/>
          </w:tcPr>
          <w:p w14:paraId="7781C63B" w14:textId="1502885B" w:rsidR="009049E4" w:rsidRPr="00F65608" w:rsidRDefault="00A814BE" w:rsidP="00B717A0">
            <w:pPr>
              <w:jc w:val="center"/>
              <w:rPr>
                <w:sz w:val="20"/>
                <w:szCs w:val="20"/>
              </w:rPr>
            </w:pPr>
            <w:r>
              <w:rPr>
                <w:sz w:val="20"/>
                <w:szCs w:val="20"/>
              </w:rPr>
              <w:t>r</w:t>
            </w:r>
            <w:r w:rsidR="009049E4" w:rsidRPr="00F65608">
              <w:rPr>
                <w:sz w:val="20"/>
                <w:szCs w:val="20"/>
              </w:rPr>
              <w:t>espektování práv druhých lidí</w:t>
            </w:r>
          </w:p>
        </w:tc>
        <w:tc>
          <w:tcPr>
            <w:tcW w:w="2232" w:type="dxa"/>
            <w:shd w:val="clear" w:color="auto" w:fill="auto"/>
          </w:tcPr>
          <w:p w14:paraId="489EB78D" w14:textId="5FD7295B" w:rsidR="009049E4" w:rsidRPr="00F65608" w:rsidRDefault="00A814BE" w:rsidP="00B717A0">
            <w:pPr>
              <w:jc w:val="center"/>
              <w:rPr>
                <w:sz w:val="20"/>
                <w:szCs w:val="20"/>
              </w:rPr>
            </w:pPr>
            <w:r>
              <w:rPr>
                <w:sz w:val="20"/>
                <w:szCs w:val="20"/>
              </w:rPr>
              <w:t>t</w:t>
            </w:r>
            <w:r w:rsidR="009049E4" w:rsidRPr="00F65608">
              <w:rPr>
                <w:sz w:val="20"/>
                <w:szCs w:val="20"/>
              </w:rPr>
              <w:t>ýmové hry</w:t>
            </w:r>
          </w:p>
        </w:tc>
        <w:tc>
          <w:tcPr>
            <w:tcW w:w="2232" w:type="dxa"/>
            <w:shd w:val="clear" w:color="auto" w:fill="D9D9D9"/>
          </w:tcPr>
          <w:p w14:paraId="0BF46847" w14:textId="77777777" w:rsidR="009049E4" w:rsidRPr="00F65608" w:rsidRDefault="009049E4" w:rsidP="00B717A0">
            <w:pPr>
              <w:jc w:val="center"/>
              <w:rPr>
                <w:sz w:val="20"/>
                <w:szCs w:val="20"/>
              </w:rPr>
            </w:pPr>
          </w:p>
        </w:tc>
        <w:tc>
          <w:tcPr>
            <w:tcW w:w="2232" w:type="dxa"/>
            <w:shd w:val="clear" w:color="auto" w:fill="auto"/>
          </w:tcPr>
          <w:p w14:paraId="3A512D48" w14:textId="77777777" w:rsidR="009049E4" w:rsidRPr="00F65608" w:rsidRDefault="007826DA" w:rsidP="00B717A0">
            <w:pPr>
              <w:jc w:val="center"/>
              <w:rPr>
                <w:sz w:val="20"/>
                <w:szCs w:val="20"/>
              </w:rPr>
            </w:pPr>
            <w:r w:rsidRPr="00F65608">
              <w:rPr>
                <w:sz w:val="20"/>
                <w:szCs w:val="20"/>
              </w:rPr>
              <w:t>Střídmost</w:t>
            </w:r>
          </w:p>
        </w:tc>
      </w:tr>
      <w:tr w:rsidR="009049E4" w:rsidRPr="00B57028" w14:paraId="6A2882DD" w14:textId="77777777" w:rsidTr="00B717A0">
        <w:tc>
          <w:tcPr>
            <w:tcW w:w="2231" w:type="dxa"/>
            <w:shd w:val="clear" w:color="auto" w:fill="D9D9D9"/>
          </w:tcPr>
          <w:p w14:paraId="3E86649B" w14:textId="77777777" w:rsidR="009049E4" w:rsidRPr="00F65608" w:rsidRDefault="009049E4" w:rsidP="00B717A0">
            <w:pPr>
              <w:jc w:val="center"/>
              <w:rPr>
                <w:sz w:val="20"/>
                <w:szCs w:val="20"/>
              </w:rPr>
            </w:pPr>
          </w:p>
        </w:tc>
        <w:tc>
          <w:tcPr>
            <w:tcW w:w="2232" w:type="dxa"/>
            <w:shd w:val="clear" w:color="auto" w:fill="auto"/>
          </w:tcPr>
          <w:p w14:paraId="44CE55DD" w14:textId="24956712" w:rsidR="009049E4" w:rsidRPr="00F65608" w:rsidRDefault="00A814BE" w:rsidP="00B717A0">
            <w:pPr>
              <w:jc w:val="center"/>
              <w:rPr>
                <w:sz w:val="20"/>
                <w:szCs w:val="20"/>
              </w:rPr>
            </w:pPr>
            <w:r>
              <w:rPr>
                <w:sz w:val="20"/>
                <w:szCs w:val="20"/>
              </w:rPr>
              <w:t>o</w:t>
            </w:r>
            <w:r w:rsidR="009049E4" w:rsidRPr="00F65608">
              <w:rPr>
                <w:sz w:val="20"/>
                <w:szCs w:val="20"/>
              </w:rPr>
              <w:t>ddílová rada</w:t>
            </w:r>
          </w:p>
        </w:tc>
        <w:tc>
          <w:tcPr>
            <w:tcW w:w="2232" w:type="dxa"/>
            <w:shd w:val="clear" w:color="auto" w:fill="D9D9D9"/>
          </w:tcPr>
          <w:p w14:paraId="3AC0EB08" w14:textId="77777777" w:rsidR="009049E4" w:rsidRPr="00F65608" w:rsidRDefault="009049E4" w:rsidP="00B717A0">
            <w:pPr>
              <w:jc w:val="center"/>
              <w:rPr>
                <w:sz w:val="20"/>
                <w:szCs w:val="20"/>
              </w:rPr>
            </w:pPr>
          </w:p>
        </w:tc>
        <w:tc>
          <w:tcPr>
            <w:tcW w:w="2232" w:type="dxa"/>
            <w:shd w:val="clear" w:color="auto" w:fill="auto"/>
          </w:tcPr>
          <w:p w14:paraId="16057364" w14:textId="77777777" w:rsidR="009049E4" w:rsidRPr="00F65608" w:rsidRDefault="007826DA" w:rsidP="00B717A0">
            <w:pPr>
              <w:jc w:val="center"/>
              <w:rPr>
                <w:sz w:val="20"/>
                <w:szCs w:val="20"/>
              </w:rPr>
            </w:pPr>
            <w:r w:rsidRPr="00F65608">
              <w:rPr>
                <w:sz w:val="20"/>
                <w:szCs w:val="20"/>
              </w:rPr>
              <w:t>Zdrženlivost</w:t>
            </w:r>
          </w:p>
        </w:tc>
      </w:tr>
      <w:tr w:rsidR="009049E4" w:rsidRPr="00B57028" w14:paraId="72654DA6" w14:textId="77777777" w:rsidTr="00B717A0">
        <w:tc>
          <w:tcPr>
            <w:tcW w:w="2231" w:type="dxa"/>
            <w:shd w:val="clear" w:color="auto" w:fill="D9D9D9"/>
          </w:tcPr>
          <w:p w14:paraId="2F3159B0" w14:textId="5D312472" w:rsidR="009049E4" w:rsidRPr="00F65608" w:rsidRDefault="00A814BE" w:rsidP="00B717A0">
            <w:pPr>
              <w:jc w:val="center"/>
              <w:rPr>
                <w:sz w:val="20"/>
                <w:szCs w:val="20"/>
              </w:rPr>
            </w:pPr>
            <w:r>
              <w:rPr>
                <w:sz w:val="20"/>
                <w:szCs w:val="20"/>
              </w:rPr>
              <w:t>v</w:t>
            </w:r>
            <w:r w:rsidR="009049E4" w:rsidRPr="00F65608">
              <w:rPr>
                <w:sz w:val="20"/>
                <w:szCs w:val="20"/>
              </w:rPr>
              <w:t>ůdcovství</w:t>
            </w:r>
          </w:p>
        </w:tc>
        <w:tc>
          <w:tcPr>
            <w:tcW w:w="2232" w:type="dxa"/>
            <w:shd w:val="clear" w:color="auto" w:fill="auto"/>
          </w:tcPr>
          <w:p w14:paraId="134A8304" w14:textId="77777777" w:rsidR="009049E4" w:rsidRPr="00F65608" w:rsidRDefault="009049E4" w:rsidP="00B717A0">
            <w:pPr>
              <w:jc w:val="center"/>
              <w:rPr>
                <w:sz w:val="20"/>
                <w:szCs w:val="20"/>
              </w:rPr>
            </w:pPr>
          </w:p>
        </w:tc>
        <w:tc>
          <w:tcPr>
            <w:tcW w:w="2232" w:type="dxa"/>
            <w:shd w:val="clear" w:color="auto" w:fill="D9D9D9"/>
          </w:tcPr>
          <w:p w14:paraId="2C90EE45" w14:textId="77777777" w:rsidR="009049E4" w:rsidRPr="00F65608" w:rsidRDefault="009049E4" w:rsidP="00B717A0">
            <w:pPr>
              <w:jc w:val="center"/>
              <w:rPr>
                <w:sz w:val="20"/>
                <w:szCs w:val="20"/>
              </w:rPr>
            </w:pPr>
          </w:p>
        </w:tc>
        <w:tc>
          <w:tcPr>
            <w:tcW w:w="2232" w:type="dxa"/>
            <w:shd w:val="clear" w:color="auto" w:fill="auto"/>
          </w:tcPr>
          <w:p w14:paraId="4F11A149" w14:textId="77777777" w:rsidR="009049E4" w:rsidRPr="00F65608" w:rsidRDefault="007826DA" w:rsidP="00B717A0">
            <w:pPr>
              <w:jc w:val="center"/>
              <w:rPr>
                <w:sz w:val="20"/>
                <w:szCs w:val="20"/>
              </w:rPr>
            </w:pPr>
            <w:r w:rsidRPr="00F65608">
              <w:rPr>
                <w:sz w:val="20"/>
                <w:szCs w:val="20"/>
              </w:rPr>
              <w:t>Táboření</w:t>
            </w:r>
          </w:p>
        </w:tc>
      </w:tr>
      <w:tr w:rsidR="009049E4" w:rsidRPr="00B57028" w14:paraId="4A3529B9" w14:textId="77777777" w:rsidTr="00B717A0">
        <w:tc>
          <w:tcPr>
            <w:tcW w:w="2231" w:type="dxa"/>
            <w:shd w:val="clear" w:color="auto" w:fill="D9D9D9"/>
          </w:tcPr>
          <w:p w14:paraId="3360DB3B" w14:textId="3A063355" w:rsidR="009049E4" w:rsidRPr="00F65608" w:rsidRDefault="00A814BE" w:rsidP="00B717A0">
            <w:pPr>
              <w:jc w:val="center"/>
              <w:rPr>
                <w:sz w:val="20"/>
                <w:szCs w:val="20"/>
              </w:rPr>
            </w:pPr>
            <w:r>
              <w:rPr>
                <w:sz w:val="20"/>
                <w:szCs w:val="20"/>
              </w:rPr>
              <w:t>z</w:t>
            </w:r>
            <w:r w:rsidR="009049E4" w:rsidRPr="00F65608">
              <w:rPr>
                <w:sz w:val="20"/>
                <w:szCs w:val="20"/>
              </w:rPr>
              <w:t>odpovědnost</w:t>
            </w:r>
          </w:p>
        </w:tc>
        <w:tc>
          <w:tcPr>
            <w:tcW w:w="2232" w:type="dxa"/>
            <w:shd w:val="clear" w:color="auto" w:fill="auto"/>
          </w:tcPr>
          <w:p w14:paraId="25C73F13" w14:textId="77777777" w:rsidR="009049E4" w:rsidRPr="00F65608" w:rsidRDefault="009049E4" w:rsidP="00B717A0">
            <w:pPr>
              <w:jc w:val="center"/>
              <w:rPr>
                <w:sz w:val="20"/>
                <w:szCs w:val="20"/>
              </w:rPr>
            </w:pPr>
          </w:p>
        </w:tc>
        <w:tc>
          <w:tcPr>
            <w:tcW w:w="2232" w:type="dxa"/>
            <w:shd w:val="clear" w:color="auto" w:fill="D9D9D9"/>
          </w:tcPr>
          <w:p w14:paraId="67CB912B" w14:textId="486078D6" w:rsidR="009049E4" w:rsidRPr="00A814BE" w:rsidRDefault="007826DA" w:rsidP="00B717A0">
            <w:pPr>
              <w:jc w:val="center"/>
              <w:rPr>
                <w:b/>
                <w:bCs/>
                <w:i/>
                <w:iCs/>
                <w:sz w:val="20"/>
                <w:szCs w:val="20"/>
              </w:rPr>
            </w:pPr>
            <w:r w:rsidRPr="00A814BE">
              <w:rPr>
                <w:b/>
                <w:bCs/>
                <w:i/>
                <w:iCs/>
                <w:sz w:val="20"/>
                <w:szCs w:val="20"/>
              </w:rPr>
              <w:t>Síla</w:t>
            </w:r>
            <w:r w:rsidR="00A814BE" w:rsidRPr="00A814BE">
              <w:rPr>
                <w:b/>
                <w:bCs/>
                <w:i/>
                <w:iCs/>
                <w:sz w:val="20"/>
                <w:szCs w:val="20"/>
              </w:rPr>
              <w:t>:</w:t>
            </w:r>
          </w:p>
        </w:tc>
        <w:tc>
          <w:tcPr>
            <w:tcW w:w="2232" w:type="dxa"/>
            <w:shd w:val="clear" w:color="auto" w:fill="auto"/>
          </w:tcPr>
          <w:p w14:paraId="078D1397" w14:textId="77777777" w:rsidR="009049E4" w:rsidRPr="00F65608" w:rsidRDefault="007826DA" w:rsidP="00B717A0">
            <w:pPr>
              <w:jc w:val="center"/>
              <w:rPr>
                <w:sz w:val="20"/>
                <w:szCs w:val="20"/>
              </w:rPr>
            </w:pPr>
            <w:r w:rsidRPr="00F65608">
              <w:rPr>
                <w:sz w:val="20"/>
                <w:szCs w:val="20"/>
              </w:rPr>
              <w:t>Rozvoj fyzických sil</w:t>
            </w:r>
          </w:p>
        </w:tc>
      </w:tr>
      <w:tr w:rsidR="009049E4" w:rsidRPr="00B57028" w14:paraId="77A9B776" w14:textId="77777777" w:rsidTr="00B717A0">
        <w:tc>
          <w:tcPr>
            <w:tcW w:w="2231" w:type="dxa"/>
            <w:shd w:val="clear" w:color="auto" w:fill="D9D9D9"/>
          </w:tcPr>
          <w:p w14:paraId="748E7BF0" w14:textId="78219525" w:rsidR="009049E4" w:rsidRPr="00A814BE" w:rsidRDefault="00A814BE" w:rsidP="00B717A0">
            <w:pPr>
              <w:jc w:val="center"/>
              <w:rPr>
                <w:b/>
                <w:bCs/>
                <w:i/>
                <w:iCs/>
                <w:sz w:val="20"/>
                <w:szCs w:val="20"/>
              </w:rPr>
            </w:pPr>
            <w:r w:rsidRPr="00A814BE">
              <w:rPr>
                <w:b/>
                <w:bCs/>
                <w:i/>
                <w:iCs/>
                <w:sz w:val="20"/>
                <w:szCs w:val="20"/>
              </w:rPr>
              <w:t>M</w:t>
            </w:r>
            <w:r w:rsidR="009049E4" w:rsidRPr="00A814BE">
              <w:rPr>
                <w:b/>
                <w:bCs/>
                <w:i/>
                <w:iCs/>
                <w:sz w:val="20"/>
                <w:szCs w:val="20"/>
              </w:rPr>
              <w:t>orální postoje</w:t>
            </w:r>
            <w:r>
              <w:rPr>
                <w:b/>
                <w:bCs/>
                <w:i/>
                <w:iCs/>
                <w:sz w:val="20"/>
                <w:szCs w:val="20"/>
              </w:rPr>
              <w:t>:</w:t>
            </w:r>
          </w:p>
        </w:tc>
        <w:tc>
          <w:tcPr>
            <w:tcW w:w="2232" w:type="dxa"/>
            <w:shd w:val="clear" w:color="auto" w:fill="auto"/>
          </w:tcPr>
          <w:p w14:paraId="1935AF4F" w14:textId="77777777" w:rsidR="009049E4" w:rsidRPr="00F65608" w:rsidRDefault="009049E4" w:rsidP="00B717A0">
            <w:pPr>
              <w:jc w:val="center"/>
              <w:rPr>
                <w:sz w:val="20"/>
                <w:szCs w:val="20"/>
              </w:rPr>
            </w:pPr>
          </w:p>
        </w:tc>
        <w:tc>
          <w:tcPr>
            <w:tcW w:w="2232" w:type="dxa"/>
            <w:shd w:val="clear" w:color="auto" w:fill="D9D9D9"/>
          </w:tcPr>
          <w:p w14:paraId="3B932CC3" w14:textId="77777777" w:rsidR="009049E4" w:rsidRPr="00F65608" w:rsidRDefault="009049E4" w:rsidP="00B717A0">
            <w:pPr>
              <w:jc w:val="center"/>
              <w:rPr>
                <w:sz w:val="20"/>
                <w:szCs w:val="20"/>
              </w:rPr>
            </w:pPr>
          </w:p>
        </w:tc>
        <w:tc>
          <w:tcPr>
            <w:tcW w:w="2232" w:type="dxa"/>
            <w:shd w:val="clear" w:color="auto" w:fill="auto"/>
          </w:tcPr>
          <w:p w14:paraId="1828FE1F" w14:textId="77777777" w:rsidR="009049E4" w:rsidRPr="00F65608" w:rsidRDefault="007826DA" w:rsidP="00B717A0">
            <w:pPr>
              <w:jc w:val="center"/>
              <w:rPr>
                <w:sz w:val="20"/>
                <w:szCs w:val="20"/>
              </w:rPr>
            </w:pPr>
            <w:r w:rsidRPr="00F65608">
              <w:rPr>
                <w:sz w:val="20"/>
                <w:szCs w:val="20"/>
              </w:rPr>
              <w:t>Hry</w:t>
            </w:r>
          </w:p>
        </w:tc>
      </w:tr>
      <w:tr w:rsidR="009049E4" w:rsidRPr="00B57028" w14:paraId="6B3EF51A" w14:textId="77777777" w:rsidTr="00B717A0">
        <w:tc>
          <w:tcPr>
            <w:tcW w:w="2231" w:type="dxa"/>
            <w:shd w:val="clear" w:color="auto" w:fill="D9D9D9"/>
          </w:tcPr>
          <w:p w14:paraId="44F01FA8" w14:textId="24D00004" w:rsidR="009049E4" w:rsidRPr="00F65608" w:rsidRDefault="00A814BE" w:rsidP="00B717A0">
            <w:pPr>
              <w:jc w:val="center"/>
              <w:rPr>
                <w:sz w:val="20"/>
                <w:szCs w:val="20"/>
              </w:rPr>
            </w:pPr>
            <w:r>
              <w:rPr>
                <w:sz w:val="20"/>
                <w:szCs w:val="20"/>
              </w:rPr>
              <w:t>č</w:t>
            </w:r>
            <w:r w:rsidR="009049E4" w:rsidRPr="00F65608">
              <w:rPr>
                <w:sz w:val="20"/>
                <w:szCs w:val="20"/>
              </w:rPr>
              <w:t>est a morálka</w:t>
            </w:r>
          </w:p>
        </w:tc>
        <w:tc>
          <w:tcPr>
            <w:tcW w:w="2232" w:type="dxa"/>
            <w:shd w:val="clear" w:color="auto" w:fill="auto"/>
          </w:tcPr>
          <w:p w14:paraId="4AFB3830" w14:textId="459A6324" w:rsidR="009049E4" w:rsidRPr="00F65608" w:rsidRDefault="00A814BE" w:rsidP="00B717A0">
            <w:pPr>
              <w:jc w:val="center"/>
              <w:rPr>
                <w:sz w:val="20"/>
                <w:szCs w:val="20"/>
              </w:rPr>
            </w:pPr>
            <w:r>
              <w:rPr>
                <w:sz w:val="20"/>
                <w:szCs w:val="20"/>
              </w:rPr>
              <w:t>s</w:t>
            </w:r>
            <w:r w:rsidR="009049E4" w:rsidRPr="00F65608">
              <w:rPr>
                <w:sz w:val="20"/>
                <w:szCs w:val="20"/>
              </w:rPr>
              <w:t>kautský slib a zákon</w:t>
            </w:r>
          </w:p>
        </w:tc>
        <w:tc>
          <w:tcPr>
            <w:tcW w:w="2232" w:type="dxa"/>
            <w:shd w:val="clear" w:color="auto" w:fill="D9D9D9"/>
          </w:tcPr>
          <w:p w14:paraId="22A76035" w14:textId="77777777" w:rsidR="009049E4" w:rsidRPr="00F65608" w:rsidRDefault="009049E4" w:rsidP="00B717A0">
            <w:pPr>
              <w:jc w:val="center"/>
              <w:rPr>
                <w:sz w:val="20"/>
                <w:szCs w:val="20"/>
              </w:rPr>
            </w:pPr>
          </w:p>
        </w:tc>
        <w:tc>
          <w:tcPr>
            <w:tcW w:w="2232" w:type="dxa"/>
            <w:shd w:val="clear" w:color="auto" w:fill="auto"/>
          </w:tcPr>
          <w:p w14:paraId="0A2291C5" w14:textId="77777777" w:rsidR="009049E4" w:rsidRPr="00F65608" w:rsidRDefault="007826DA" w:rsidP="00B717A0">
            <w:pPr>
              <w:jc w:val="center"/>
              <w:rPr>
                <w:sz w:val="20"/>
                <w:szCs w:val="20"/>
              </w:rPr>
            </w:pPr>
            <w:r w:rsidRPr="00F65608">
              <w:rPr>
                <w:sz w:val="20"/>
                <w:szCs w:val="20"/>
              </w:rPr>
              <w:t>Plavání</w:t>
            </w:r>
          </w:p>
        </w:tc>
      </w:tr>
      <w:tr w:rsidR="009049E4" w:rsidRPr="00B57028" w14:paraId="5997D996" w14:textId="77777777" w:rsidTr="00B717A0">
        <w:tc>
          <w:tcPr>
            <w:tcW w:w="2231" w:type="dxa"/>
            <w:shd w:val="clear" w:color="auto" w:fill="D9D9D9"/>
          </w:tcPr>
          <w:p w14:paraId="694DCBAC" w14:textId="23316A58" w:rsidR="009049E4" w:rsidRPr="00F65608" w:rsidRDefault="00A814BE" w:rsidP="00B717A0">
            <w:pPr>
              <w:jc w:val="center"/>
              <w:rPr>
                <w:sz w:val="20"/>
                <w:szCs w:val="20"/>
              </w:rPr>
            </w:pPr>
            <w:r>
              <w:rPr>
                <w:sz w:val="20"/>
                <w:szCs w:val="20"/>
              </w:rPr>
              <w:t>r</w:t>
            </w:r>
            <w:r w:rsidR="009049E4" w:rsidRPr="00F65608">
              <w:rPr>
                <w:sz w:val="20"/>
                <w:szCs w:val="20"/>
              </w:rPr>
              <w:t>ytířství</w:t>
            </w:r>
          </w:p>
        </w:tc>
        <w:tc>
          <w:tcPr>
            <w:tcW w:w="2232" w:type="dxa"/>
            <w:shd w:val="clear" w:color="auto" w:fill="auto"/>
          </w:tcPr>
          <w:p w14:paraId="688B6E9B" w14:textId="4A29525A" w:rsidR="009049E4" w:rsidRPr="00F65608" w:rsidRDefault="00A814BE" w:rsidP="00B717A0">
            <w:pPr>
              <w:jc w:val="center"/>
              <w:rPr>
                <w:sz w:val="20"/>
                <w:szCs w:val="20"/>
              </w:rPr>
            </w:pPr>
            <w:r>
              <w:rPr>
                <w:sz w:val="20"/>
                <w:szCs w:val="20"/>
              </w:rPr>
              <w:t>v</w:t>
            </w:r>
            <w:r w:rsidR="009049E4" w:rsidRPr="00F65608">
              <w:rPr>
                <w:sz w:val="20"/>
                <w:szCs w:val="20"/>
              </w:rPr>
              <w:t>eškerá skautská činnost</w:t>
            </w:r>
          </w:p>
        </w:tc>
        <w:tc>
          <w:tcPr>
            <w:tcW w:w="2232" w:type="dxa"/>
            <w:shd w:val="clear" w:color="auto" w:fill="D9D9D9"/>
          </w:tcPr>
          <w:p w14:paraId="481F2A71" w14:textId="77777777" w:rsidR="009049E4" w:rsidRPr="00F65608" w:rsidRDefault="009049E4" w:rsidP="00B717A0">
            <w:pPr>
              <w:jc w:val="center"/>
              <w:rPr>
                <w:sz w:val="20"/>
                <w:szCs w:val="20"/>
              </w:rPr>
            </w:pPr>
          </w:p>
        </w:tc>
        <w:tc>
          <w:tcPr>
            <w:tcW w:w="2232" w:type="dxa"/>
            <w:shd w:val="clear" w:color="auto" w:fill="auto"/>
          </w:tcPr>
          <w:p w14:paraId="6EAC0DBC" w14:textId="77777777" w:rsidR="009049E4" w:rsidRPr="00F65608" w:rsidRDefault="007826DA" w:rsidP="00B717A0">
            <w:pPr>
              <w:jc w:val="center"/>
              <w:rPr>
                <w:sz w:val="20"/>
                <w:szCs w:val="20"/>
              </w:rPr>
            </w:pPr>
            <w:r w:rsidRPr="00F65608">
              <w:rPr>
                <w:sz w:val="20"/>
                <w:szCs w:val="20"/>
              </w:rPr>
              <w:t>Turistika</w:t>
            </w:r>
          </w:p>
        </w:tc>
      </w:tr>
      <w:tr w:rsidR="009049E4" w:rsidRPr="00B57028" w14:paraId="6101DE61" w14:textId="77777777" w:rsidTr="00B717A0">
        <w:tc>
          <w:tcPr>
            <w:tcW w:w="2231" w:type="dxa"/>
            <w:shd w:val="clear" w:color="auto" w:fill="D9D9D9"/>
          </w:tcPr>
          <w:p w14:paraId="318325BC" w14:textId="78E27A12" w:rsidR="007826DA" w:rsidRPr="00F65608" w:rsidRDefault="00A814BE" w:rsidP="00B717A0">
            <w:pPr>
              <w:jc w:val="center"/>
              <w:rPr>
                <w:sz w:val="20"/>
                <w:szCs w:val="20"/>
              </w:rPr>
            </w:pPr>
            <w:r>
              <w:rPr>
                <w:sz w:val="20"/>
                <w:szCs w:val="20"/>
              </w:rPr>
              <w:t>s</w:t>
            </w:r>
            <w:r w:rsidR="007826DA" w:rsidRPr="00F65608">
              <w:rPr>
                <w:sz w:val="20"/>
                <w:szCs w:val="20"/>
              </w:rPr>
              <w:t>amostatnost v</w:t>
            </w:r>
            <w:r w:rsidR="002512CC" w:rsidRPr="00F65608">
              <w:rPr>
                <w:sz w:val="20"/>
                <w:szCs w:val="20"/>
              </w:rPr>
              <w:t> </w:t>
            </w:r>
            <w:r w:rsidR="007826DA" w:rsidRPr="00F65608">
              <w:rPr>
                <w:sz w:val="20"/>
                <w:szCs w:val="20"/>
              </w:rPr>
              <w:t>jednání</w:t>
            </w:r>
          </w:p>
        </w:tc>
        <w:tc>
          <w:tcPr>
            <w:tcW w:w="2232" w:type="dxa"/>
            <w:shd w:val="clear" w:color="auto" w:fill="auto"/>
          </w:tcPr>
          <w:p w14:paraId="0F4B79C3" w14:textId="259E039D" w:rsidR="009049E4" w:rsidRPr="00F65608" w:rsidRDefault="00A814BE" w:rsidP="00B717A0">
            <w:pPr>
              <w:jc w:val="center"/>
              <w:rPr>
                <w:sz w:val="20"/>
                <w:szCs w:val="20"/>
              </w:rPr>
            </w:pPr>
            <w:r>
              <w:rPr>
                <w:sz w:val="20"/>
                <w:szCs w:val="20"/>
              </w:rPr>
              <w:t>c</w:t>
            </w:r>
            <w:r w:rsidR="007826DA" w:rsidRPr="00F65608">
              <w:rPr>
                <w:sz w:val="20"/>
                <w:szCs w:val="20"/>
              </w:rPr>
              <w:t>hápání hodnoty přírody</w:t>
            </w:r>
          </w:p>
        </w:tc>
        <w:tc>
          <w:tcPr>
            <w:tcW w:w="2232" w:type="dxa"/>
            <w:shd w:val="clear" w:color="auto" w:fill="D9D9D9"/>
          </w:tcPr>
          <w:p w14:paraId="5D8AE6DC" w14:textId="77777777" w:rsidR="009049E4" w:rsidRPr="00F65608" w:rsidRDefault="009049E4" w:rsidP="00B717A0">
            <w:pPr>
              <w:jc w:val="center"/>
              <w:rPr>
                <w:sz w:val="20"/>
                <w:szCs w:val="20"/>
              </w:rPr>
            </w:pPr>
          </w:p>
        </w:tc>
        <w:tc>
          <w:tcPr>
            <w:tcW w:w="2232" w:type="dxa"/>
            <w:shd w:val="clear" w:color="auto" w:fill="auto"/>
          </w:tcPr>
          <w:p w14:paraId="34C76887" w14:textId="1D913052" w:rsidR="009049E4" w:rsidRPr="00F65608" w:rsidRDefault="007826DA" w:rsidP="00B717A0">
            <w:pPr>
              <w:jc w:val="center"/>
              <w:rPr>
                <w:sz w:val="20"/>
                <w:szCs w:val="20"/>
              </w:rPr>
            </w:pPr>
            <w:r w:rsidRPr="00F65608">
              <w:rPr>
                <w:sz w:val="20"/>
                <w:szCs w:val="20"/>
              </w:rPr>
              <w:t>Horolezectví a aktivity v</w:t>
            </w:r>
            <w:r w:rsidR="002A5D66" w:rsidRPr="00F65608">
              <w:rPr>
                <w:sz w:val="20"/>
                <w:szCs w:val="20"/>
              </w:rPr>
              <w:t> </w:t>
            </w:r>
            <w:r w:rsidRPr="00F65608">
              <w:rPr>
                <w:sz w:val="20"/>
                <w:szCs w:val="20"/>
              </w:rPr>
              <w:t>přírodě</w:t>
            </w:r>
          </w:p>
        </w:tc>
      </w:tr>
      <w:tr w:rsidR="009049E4" w:rsidRPr="00B57028" w14:paraId="35E4A45C" w14:textId="77777777" w:rsidTr="00B717A0">
        <w:tc>
          <w:tcPr>
            <w:tcW w:w="2231" w:type="dxa"/>
            <w:shd w:val="clear" w:color="auto" w:fill="D9D9D9"/>
          </w:tcPr>
          <w:p w14:paraId="1FBD1930" w14:textId="0122971D" w:rsidR="009049E4" w:rsidRPr="00F65608" w:rsidRDefault="00A814BE" w:rsidP="00B717A0">
            <w:pPr>
              <w:jc w:val="center"/>
              <w:rPr>
                <w:sz w:val="20"/>
                <w:szCs w:val="20"/>
              </w:rPr>
            </w:pPr>
            <w:r>
              <w:rPr>
                <w:sz w:val="20"/>
                <w:szCs w:val="20"/>
              </w:rPr>
              <w:t>o</w:t>
            </w:r>
            <w:r w:rsidR="007826DA" w:rsidRPr="00F65608">
              <w:rPr>
                <w:sz w:val="20"/>
                <w:szCs w:val="20"/>
              </w:rPr>
              <w:t>dvaha</w:t>
            </w:r>
          </w:p>
        </w:tc>
        <w:tc>
          <w:tcPr>
            <w:tcW w:w="2232" w:type="dxa"/>
            <w:shd w:val="clear" w:color="auto" w:fill="auto"/>
          </w:tcPr>
          <w:p w14:paraId="347C1A22" w14:textId="72C65E8A" w:rsidR="009049E4" w:rsidRPr="00F65608" w:rsidRDefault="00A814BE" w:rsidP="00B717A0">
            <w:pPr>
              <w:jc w:val="center"/>
              <w:rPr>
                <w:sz w:val="20"/>
                <w:szCs w:val="20"/>
              </w:rPr>
            </w:pPr>
            <w:r>
              <w:rPr>
                <w:sz w:val="20"/>
                <w:szCs w:val="20"/>
              </w:rPr>
              <w:t>z</w:t>
            </w:r>
            <w:r w:rsidR="007826DA" w:rsidRPr="00F65608">
              <w:rPr>
                <w:sz w:val="20"/>
                <w:szCs w:val="20"/>
              </w:rPr>
              <w:t>nalost a zkoumání přírody</w:t>
            </w:r>
          </w:p>
        </w:tc>
        <w:tc>
          <w:tcPr>
            <w:tcW w:w="2232" w:type="dxa"/>
            <w:shd w:val="clear" w:color="auto" w:fill="D9D9D9"/>
          </w:tcPr>
          <w:p w14:paraId="18036013" w14:textId="77777777" w:rsidR="009049E4" w:rsidRPr="00F65608" w:rsidRDefault="009049E4" w:rsidP="00B717A0">
            <w:pPr>
              <w:jc w:val="center"/>
              <w:rPr>
                <w:sz w:val="20"/>
                <w:szCs w:val="20"/>
              </w:rPr>
            </w:pPr>
          </w:p>
        </w:tc>
        <w:tc>
          <w:tcPr>
            <w:tcW w:w="2232" w:type="dxa"/>
            <w:shd w:val="clear" w:color="auto" w:fill="auto"/>
          </w:tcPr>
          <w:p w14:paraId="54896496" w14:textId="77777777" w:rsidR="009049E4" w:rsidRPr="00F65608" w:rsidRDefault="009049E4" w:rsidP="00B717A0">
            <w:pPr>
              <w:jc w:val="center"/>
              <w:rPr>
                <w:sz w:val="20"/>
                <w:szCs w:val="20"/>
              </w:rPr>
            </w:pPr>
          </w:p>
        </w:tc>
      </w:tr>
      <w:tr w:rsidR="009049E4" w:rsidRPr="00B57028" w14:paraId="2F445DA8" w14:textId="77777777" w:rsidTr="00B717A0">
        <w:tc>
          <w:tcPr>
            <w:tcW w:w="2231" w:type="dxa"/>
            <w:shd w:val="clear" w:color="auto" w:fill="D9D9D9"/>
          </w:tcPr>
          <w:p w14:paraId="1F823D68" w14:textId="6ADC93FB" w:rsidR="009049E4" w:rsidRPr="00F65608" w:rsidRDefault="00A814BE" w:rsidP="00B717A0">
            <w:pPr>
              <w:jc w:val="center"/>
              <w:rPr>
                <w:sz w:val="20"/>
                <w:szCs w:val="20"/>
              </w:rPr>
            </w:pPr>
            <w:r>
              <w:rPr>
                <w:sz w:val="20"/>
                <w:szCs w:val="20"/>
              </w:rPr>
              <w:t>ú</w:t>
            </w:r>
            <w:r w:rsidR="007826DA" w:rsidRPr="00F65608">
              <w:rPr>
                <w:sz w:val="20"/>
                <w:szCs w:val="20"/>
              </w:rPr>
              <w:t>vahy na úrovni</w:t>
            </w:r>
          </w:p>
        </w:tc>
        <w:tc>
          <w:tcPr>
            <w:tcW w:w="2232" w:type="dxa"/>
            <w:shd w:val="clear" w:color="auto" w:fill="auto"/>
          </w:tcPr>
          <w:p w14:paraId="627A8C68" w14:textId="79F5B597" w:rsidR="009049E4" w:rsidRPr="00F65608" w:rsidRDefault="00A814BE" w:rsidP="00B717A0">
            <w:pPr>
              <w:jc w:val="center"/>
              <w:rPr>
                <w:sz w:val="20"/>
                <w:szCs w:val="20"/>
              </w:rPr>
            </w:pPr>
            <w:r>
              <w:rPr>
                <w:sz w:val="20"/>
                <w:szCs w:val="20"/>
              </w:rPr>
              <w:t>a</w:t>
            </w:r>
            <w:r w:rsidR="007826DA" w:rsidRPr="00F65608">
              <w:rPr>
                <w:sz w:val="20"/>
                <w:szCs w:val="20"/>
              </w:rPr>
              <w:t>stronomie</w:t>
            </w:r>
          </w:p>
        </w:tc>
        <w:tc>
          <w:tcPr>
            <w:tcW w:w="2232" w:type="dxa"/>
            <w:shd w:val="clear" w:color="auto" w:fill="D9D9D9"/>
          </w:tcPr>
          <w:p w14:paraId="12695284" w14:textId="77777777" w:rsidR="009049E4" w:rsidRPr="00F65608" w:rsidRDefault="009049E4" w:rsidP="00B717A0">
            <w:pPr>
              <w:jc w:val="center"/>
              <w:rPr>
                <w:sz w:val="20"/>
                <w:szCs w:val="20"/>
              </w:rPr>
            </w:pPr>
          </w:p>
        </w:tc>
        <w:tc>
          <w:tcPr>
            <w:tcW w:w="2232" w:type="dxa"/>
            <w:shd w:val="clear" w:color="auto" w:fill="auto"/>
          </w:tcPr>
          <w:p w14:paraId="6D8F5888" w14:textId="77777777" w:rsidR="009049E4" w:rsidRPr="00F65608" w:rsidRDefault="009049E4" w:rsidP="00B717A0">
            <w:pPr>
              <w:jc w:val="center"/>
              <w:rPr>
                <w:sz w:val="20"/>
                <w:szCs w:val="20"/>
              </w:rPr>
            </w:pPr>
          </w:p>
        </w:tc>
      </w:tr>
      <w:tr w:rsidR="009049E4" w:rsidRPr="00B57028" w14:paraId="21AC6EE5" w14:textId="77777777" w:rsidTr="00B717A0">
        <w:tc>
          <w:tcPr>
            <w:tcW w:w="2231" w:type="dxa"/>
            <w:shd w:val="clear" w:color="auto" w:fill="D9D9D9"/>
          </w:tcPr>
          <w:p w14:paraId="6CC9C06F" w14:textId="37A3043D" w:rsidR="009049E4" w:rsidRPr="00F65608" w:rsidRDefault="00A814BE" w:rsidP="00B717A0">
            <w:pPr>
              <w:jc w:val="center"/>
              <w:rPr>
                <w:sz w:val="20"/>
                <w:szCs w:val="20"/>
              </w:rPr>
            </w:pPr>
            <w:r>
              <w:rPr>
                <w:sz w:val="20"/>
                <w:szCs w:val="20"/>
              </w:rPr>
              <w:lastRenderedPageBreak/>
              <w:t>V</w:t>
            </w:r>
            <w:r w:rsidR="007826DA" w:rsidRPr="00F65608">
              <w:rPr>
                <w:sz w:val="20"/>
                <w:szCs w:val="20"/>
              </w:rPr>
              <w:t>íra</w:t>
            </w:r>
          </w:p>
        </w:tc>
        <w:tc>
          <w:tcPr>
            <w:tcW w:w="2232" w:type="dxa"/>
            <w:shd w:val="clear" w:color="auto" w:fill="auto"/>
          </w:tcPr>
          <w:p w14:paraId="12E84A54" w14:textId="623B2FBD" w:rsidR="009049E4" w:rsidRPr="00F65608" w:rsidRDefault="00A814BE" w:rsidP="00B717A0">
            <w:pPr>
              <w:jc w:val="center"/>
              <w:rPr>
                <w:sz w:val="20"/>
                <w:szCs w:val="20"/>
              </w:rPr>
            </w:pPr>
            <w:r>
              <w:rPr>
                <w:sz w:val="20"/>
                <w:szCs w:val="20"/>
              </w:rPr>
              <w:t>l</w:t>
            </w:r>
            <w:r w:rsidR="007826DA" w:rsidRPr="00F65608">
              <w:rPr>
                <w:sz w:val="20"/>
                <w:szCs w:val="20"/>
              </w:rPr>
              <w:t>askavost ke zvířatům</w:t>
            </w:r>
          </w:p>
        </w:tc>
        <w:tc>
          <w:tcPr>
            <w:tcW w:w="2232" w:type="dxa"/>
            <w:shd w:val="clear" w:color="auto" w:fill="D9D9D9"/>
          </w:tcPr>
          <w:p w14:paraId="7478307C" w14:textId="77777777" w:rsidR="009049E4" w:rsidRPr="00F65608" w:rsidRDefault="009049E4" w:rsidP="00B717A0">
            <w:pPr>
              <w:jc w:val="center"/>
              <w:rPr>
                <w:sz w:val="20"/>
                <w:szCs w:val="20"/>
              </w:rPr>
            </w:pPr>
          </w:p>
        </w:tc>
        <w:tc>
          <w:tcPr>
            <w:tcW w:w="2232" w:type="dxa"/>
            <w:shd w:val="clear" w:color="auto" w:fill="auto"/>
          </w:tcPr>
          <w:p w14:paraId="41E8F930" w14:textId="77777777" w:rsidR="009049E4" w:rsidRPr="00F65608" w:rsidRDefault="009049E4" w:rsidP="00B717A0">
            <w:pPr>
              <w:jc w:val="center"/>
              <w:rPr>
                <w:sz w:val="20"/>
                <w:szCs w:val="20"/>
              </w:rPr>
            </w:pPr>
          </w:p>
        </w:tc>
      </w:tr>
      <w:tr w:rsidR="009049E4" w:rsidRPr="00B57028" w14:paraId="411EA255" w14:textId="77777777" w:rsidTr="00B717A0">
        <w:tc>
          <w:tcPr>
            <w:tcW w:w="2231" w:type="dxa"/>
            <w:shd w:val="clear" w:color="auto" w:fill="D9D9D9"/>
          </w:tcPr>
          <w:p w14:paraId="6F271377" w14:textId="373523C4" w:rsidR="009049E4" w:rsidRPr="00F65608" w:rsidRDefault="00A814BE" w:rsidP="00B717A0">
            <w:pPr>
              <w:jc w:val="center"/>
              <w:rPr>
                <w:sz w:val="20"/>
                <w:szCs w:val="20"/>
              </w:rPr>
            </w:pPr>
            <w:r>
              <w:rPr>
                <w:sz w:val="20"/>
                <w:szCs w:val="20"/>
              </w:rPr>
              <w:t>Ú</w:t>
            </w:r>
            <w:r w:rsidR="007826DA" w:rsidRPr="00F65608">
              <w:rPr>
                <w:sz w:val="20"/>
                <w:szCs w:val="20"/>
              </w:rPr>
              <w:t>cta</w:t>
            </w:r>
          </w:p>
        </w:tc>
        <w:tc>
          <w:tcPr>
            <w:tcW w:w="2232" w:type="dxa"/>
            <w:shd w:val="clear" w:color="auto" w:fill="auto"/>
          </w:tcPr>
          <w:p w14:paraId="4922B8FC" w14:textId="1534628B" w:rsidR="009049E4" w:rsidRPr="00F65608" w:rsidRDefault="00A814BE" w:rsidP="00B717A0">
            <w:pPr>
              <w:jc w:val="center"/>
              <w:rPr>
                <w:sz w:val="20"/>
                <w:szCs w:val="20"/>
              </w:rPr>
            </w:pPr>
            <w:r>
              <w:rPr>
                <w:sz w:val="20"/>
                <w:szCs w:val="20"/>
              </w:rPr>
              <w:t>s</w:t>
            </w:r>
            <w:r w:rsidR="007826DA" w:rsidRPr="00F65608">
              <w:rPr>
                <w:sz w:val="20"/>
                <w:szCs w:val="20"/>
              </w:rPr>
              <w:t>lužba druhým</w:t>
            </w:r>
          </w:p>
        </w:tc>
        <w:tc>
          <w:tcPr>
            <w:tcW w:w="2232" w:type="dxa"/>
            <w:shd w:val="clear" w:color="auto" w:fill="D9D9D9"/>
          </w:tcPr>
          <w:p w14:paraId="541F8605" w14:textId="77777777" w:rsidR="009049E4" w:rsidRPr="00F65608" w:rsidRDefault="009049E4" w:rsidP="00B717A0">
            <w:pPr>
              <w:jc w:val="center"/>
              <w:rPr>
                <w:sz w:val="20"/>
                <w:szCs w:val="20"/>
              </w:rPr>
            </w:pPr>
          </w:p>
        </w:tc>
        <w:tc>
          <w:tcPr>
            <w:tcW w:w="2232" w:type="dxa"/>
            <w:shd w:val="clear" w:color="auto" w:fill="auto"/>
          </w:tcPr>
          <w:p w14:paraId="58654BED" w14:textId="77777777" w:rsidR="009049E4" w:rsidRPr="00F65608" w:rsidRDefault="009049E4" w:rsidP="00B717A0">
            <w:pPr>
              <w:jc w:val="center"/>
              <w:rPr>
                <w:sz w:val="20"/>
                <w:szCs w:val="20"/>
              </w:rPr>
            </w:pPr>
          </w:p>
        </w:tc>
      </w:tr>
      <w:tr w:rsidR="009049E4" w:rsidRPr="00B57028" w14:paraId="19D65075" w14:textId="77777777" w:rsidTr="00B717A0">
        <w:tc>
          <w:tcPr>
            <w:tcW w:w="2231" w:type="dxa"/>
            <w:shd w:val="clear" w:color="auto" w:fill="D9D9D9"/>
          </w:tcPr>
          <w:p w14:paraId="4F466B8C" w14:textId="6A5456BE" w:rsidR="009049E4" w:rsidRPr="00F65608" w:rsidRDefault="00A814BE" w:rsidP="00B717A0">
            <w:pPr>
              <w:jc w:val="center"/>
              <w:rPr>
                <w:sz w:val="20"/>
                <w:szCs w:val="20"/>
              </w:rPr>
            </w:pPr>
            <w:r>
              <w:rPr>
                <w:sz w:val="20"/>
                <w:szCs w:val="20"/>
              </w:rPr>
              <w:t>S</w:t>
            </w:r>
            <w:r w:rsidR="007826DA" w:rsidRPr="00F65608">
              <w:rPr>
                <w:sz w:val="20"/>
                <w:szCs w:val="20"/>
              </w:rPr>
              <w:t>ebeúcta</w:t>
            </w:r>
          </w:p>
        </w:tc>
        <w:tc>
          <w:tcPr>
            <w:tcW w:w="2232" w:type="dxa"/>
            <w:shd w:val="clear" w:color="auto" w:fill="auto"/>
          </w:tcPr>
          <w:p w14:paraId="5B98BD70" w14:textId="77777777" w:rsidR="009049E4" w:rsidRPr="00F65608" w:rsidRDefault="009049E4" w:rsidP="00B717A0">
            <w:pPr>
              <w:jc w:val="center"/>
              <w:rPr>
                <w:sz w:val="20"/>
                <w:szCs w:val="20"/>
              </w:rPr>
            </w:pPr>
          </w:p>
        </w:tc>
        <w:tc>
          <w:tcPr>
            <w:tcW w:w="2232" w:type="dxa"/>
            <w:shd w:val="clear" w:color="auto" w:fill="D9D9D9"/>
          </w:tcPr>
          <w:p w14:paraId="0DA85AE4" w14:textId="77777777" w:rsidR="009049E4" w:rsidRPr="00F65608" w:rsidRDefault="009049E4" w:rsidP="00B717A0">
            <w:pPr>
              <w:jc w:val="center"/>
              <w:rPr>
                <w:sz w:val="20"/>
                <w:szCs w:val="20"/>
              </w:rPr>
            </w:pPr>
          </w:p>
        </w:tc>
        <w:tc>
          <w:tcPr>
            <w:tcW w:w="2232" w:type="dxa"/>
            <w:shd w:val="clear" w:color="auto" w:fill="auto"/>
          </w:tcPr>
          <w:p w14:paraId="0EB39135" w14:textId="77777777" w:rsidR="009049E4" w:rsidRPr="00F65608" w:rsidRDefault="009049E4" w:rsidP="00B717A0">
            <w:pPr>
              <w:jc w:val="center"/>
              <w:rPr>
                <w:sz w:val="20"/>
                <w:szCs w:val="20"/>
              </w:rPr>
            </w:pPr>
          </w:p>
        </w:tc>
      </w:tr>
      <w:tr w:rsidR="009049E4" w:rsidRPr="00B57028" w14:paraId="661A81B7" w14:textId="77777777" w:rsidTr="00B717A0">
        <w:tc>
          <w:tcPr>
            <w:tcW w:w="2231" w:type="dxa"/>
            <w:shd w:val="clear" w:color="auto" w:fill="D9D9D9"/>
          </w:tcPr>
          <w:p w14:paraId="4DD966CE" w14:textId="05967A03" w:rsidR="009049E4" w:rsidRPr="00F65608" w:rsidRDefault="00A814BE" w:rsidP="00B717A0">
            <w:pPr>
              <w:jc w:val="center"/>
              <w:rPr>
                <w:sz w:val="20"/>
                <w:szCs w:val="20"/>
              </w:rPr>
            </w:pPr>
            <w:r>
              <w:rPr>
                <w:sz w:val="20"/>
                <w:szCs w:val="20"/>
              </w:rPr>
              <w:t>O</w:t>
            </w:r>
            <w:r w:rsidR="007826DA" w:rsidRPr="00F65608">
              <w:rPr>
                <w:sz w:val="20"/>
                <w:szCs w:val="20"/>
              </w:rPr>
              <w:t>ddanost</w:t>
            </w:r>
          </w:p>
        </w:tc>
        <w:tc>
          <w:tcPr>
            <w:tcW w:w="2232" w:type="dxa"/>
            <w:shd w:val="clear" w:color="auto" w:fill="auto"/>
          </w:tcPr>
          <w:p w14:paraId="2849BF8F" w14:textId="77777777" w:rsidR="009049E4" w:rsidRPr="00F65608" w:rsidRDefault="009049E4" w:rsidP="00B717A0">
            <w:pPr>
              <w:jc w:val="center"/>
              <w:rPr>
                <w:sz w:val="20"/>
                <w:szCs w:val="20"/>
              </w:rPr>
            </w:pPr>
          </w:p>
        </w:tc>
        <w:tc>
          <w:tcPr>
            <w:tcW w:w="2232" w:type="dxa"/>
            <w:shd w:val="clear" w:color="auto" w:fill="D9D9D9"/>
          </w:tcPr>
          <w:p w14:paraId="304698CF" w14:textId="77777777" w:rsidR="009049E4" w:rsidRPr="00F65608" w:rsidRDefault="009049E4" w:rsidP="00B717A0">
            <w:pPr>
              <w:jc w:val="center"/>
              <w:rPr>
                <w:sz w:val="20"/>
                <w:szCs w:val="20"/>
              </w:rPr>
            </w:pPr>
          </w:p>
        </w:tc>
        <w:tc>
          <w:tcPr>
            <w:tcW w:w="2232" w:type="dxa"/>
            <w:shd w:val="clear" w:color="auto" w:fill="auto"/>
          </w:tcPr>
          <w:p w14:paraId="1F60F818" w14:textId="77777777" w:rsidR="009049E4" w:rsidRPr="00F65608" w:rsidRDefault="009049E4" w:rsidP="00B717A0">
            <w:pPr>
              <w:jc w:val="center"/>
              <w:rPr>
                <w:sz w:val="20"/>
                <w:szCs w:val="20"/>
              </w:rPr>
            </w:pPr>
          </w:p>
        </w:tc>
      </w:tr>
      <w:tr w:rsidR="007826DA" w:rsidRPr="00B57028" w14:paraId="73A1B077" w14:textId="77777777" w:rsidTr="00B717A0">
        <w:tc>
          <w:tcPr>
            <w:tcW w:w="4463" w:type="dxa"/>
            <w:gridSpan w:val="2"/>
            <w:shd w:val="clear" w:color="auto" w:fill="F7CAAC"/>
          </w:tcPr>
          <w:p w14:paraId="21EF30E2" w14:textId="77777777" w:rsidR="007826DA" w:rsidRPr="00F65608" w:rsidRDefault="007826DA" w:rsidP="00CC6078">
            <w:pPr>
              <w:numPr>
                <w:ilvl w:val="0"/>
                <w:numId w:val="11"/>
              </w:numPr>
              <w:jc w:val="center"/>
              <w:rPr>
                <w:b/>
                <w:bCs/>
                <w:sz w:val="28"/>
                <w:szCs w:val="28"/>
              </w:rPr>
            </w:pPr>
            <w:r w:rsidRPr="00F65608">
              <w:rPr>
                <w:b/>
                <w:bCs/>
                <w:sz w:val="28"/>
                <w:szCs w:val="28"/>
              </w:rPr>
              <w:t>ZRUČNOST A DOVEDNOST</w:t>
            </w:r>
          </w:p>
        </w:tc>
        <w:tc>
          <w:tcPr>
            <w:tcW w:w="4464" w:type="dxa"/>
            <w:gridSpan w:val="2"/>
            <w:shd w:val="clear" w:color="auto" w:fill="F7CAAC"/>
          </w:tcPr>
          <w:p w14:paraId="70331B0D" w14:textId="77777777" w:rsidR="007826DA" w:rsidRPr="00F65608" w:rsidRDefault="007826DA" w:rsidP="00CC6078">
            <w:pPr>
              <w:numPr>
                <w:ilvl w:val="0"/>
                <w:numId w:val="11"/>
              </w:numPr>
              <w:jc w:val="center"/>
              <w:rPr>
                <w:b/>
                <w:bCs/>
                <w:sz w:val="28"/>
                <w:szCs w:val="28"/>
              </w:rPr>
            </w:pPr>
            <w:r w:rsidRPr="00F65608">
              <w:rPr>
                <w:b/>
                <w:bCs/>
                <w:sz w:val="28"/>
                <w:szCs w:val="28"/>
              </w:rPr>
              <w:t>SLUŽBA DRUHÝM</w:t>
            </w:r>
          </w:p>
        </w:tc>
      </w:tr>
      <w:tr w:rsidR="009049E4" w:rsidRPr="00B57028" w14:paraId="5C1D62E5" w14:textId="77777777" w:rsidTr="00B717A0">
        <w:tc>
          <w:tcPr>
            <w:tcW w:w="2231" w:type="dxa"/>
            <w:shd w:val="clear" w:color="auto" w:fill="FFF2CC"/>
          </w:tcPr>
          <w:p w14:paraId="1CFBB10E" w14:textId="77777777" w:rsidR="009049E4" w:rsidRPr="00DB25F3" w:rsidRDefault="007826DA" w:rsidP="00B717A0">
            <w:pPr>
              <w:jc w:val="center"/>
            </w:pPr>
            <w:r w:rsidRPr="00DB25F3">
              <w:t>NA CO SE ZAMĚŘIT</w:t>
            </w:r>
          </w:p>
        </w:tc>
        <w:tc>
          <w:tcPr>
            <w:tcW w:w="2232" w:type="dxa"/>
            <w:shd w:val="clear" w:color="auto" w:fill="FFF2CC"/>
          </w:tcPr>
          <w:p w14:paraId="7EC4283E" w14:textId="77777777" w:rsidR="009049E4" w:rsidRPr="00DB25F3" w:rsidRDefault="007826DA" w:rsidP="00B717A0">
            <w:pPr>
              <w:jc w:val="center"/>
            </w:pPr>
            <w:r w:rsidRPr="00DB25F3">
              <w:t>DOSÁHNEME POMOCÍ</w:t>
            </w:r>
          </w:p>
        </w:tc>
        <w:tc>
          <w:tcPr>
            <w:tcW w:w="2232" w:type="dxa"/>
            <w:shd w:val="clear" w:color="auto" w:fill="FFF2CC"/>
          </w:tcPr>
          <w:p w14:paraId="4648E1A3" w14:textId="77777777" w:rsidR="009049E4" w:rsidRPr="00DB25F3" w:rsidRDefault="007826DA" w:rsidP="00B717A0">
            <w:pPr>
              <w:jc w:val="center"/>
            </w:pPr>
            <w:r w:rsidRPr="00DB25F3">
              <w:t>NA CO SE ZAMĚŘIT</w:t>
            </w:r>
          </w:p>
        </w:tc>
        <w:tc>
          <w:tcPr>
            <w:tcW w:w="2232" w:type="dxa"/>
            <w:shd w:val="clear" w:color="auto" w:fill="FFF2CC"/>
          </w:tcPr>
          <w:p w14:paraId="750501A7" w14:textId="77777777" w:rsidR="007826DA" w:rsidRPr="00DB25F3" w:rsidRDefault="007826DA" w:rsidP="00B717A0">
            <w:pPr>
              <w:jc w:val="center"/>
            </w:pPr>
            <w:r w:rsidRPr="00DB25F3">
              <w:t>DOSÁHNEME POMOCÍ</w:t>
            </w:r>
          </w:p>
        </w:tc>
      </w:tr>
      <w:tr w:rsidR="009049E4" w:rsidRPr="00B57028" w14:paraId="77184B30" w14:textId="77777777" w:rsidTr="00B717A0">
        <w:tc>
          <w:tcPr>
            <w:tcW w:w="2231" w:type="dxa"/>
            <w:shd w:val="clear" w:color="auto" w:fill="D9D9D9"/>
          </w:tcPr>
          <w:p w14:paraId="6E67D583" w14:textId="78D37A5C" w:rsidR="009049E4" w:rsidRPr="00A814BE" w:rsidRDefault="007826DA" w:rsidP="00B717A0">
            <w:pPr>
              <w:jc w:val="center"/>
              <w:rPr>
                <w:b/>
                <w:bCs/>
                <w:i/>
                <w:iCs/>
                <w:sz w:val="20"/>
                <w:szCs w:val="20"/>
              </w:rPr>
            </w:pPr>
            <w:proofErr w:type="gramStart"/>
            <w:r w:rsidRPr="00A814BE">
              <w:rPr>
                <w:b/>
                <w:bCs/>
                <w:i/>
                <w:iCs/>
                <w:sz w:val="20"/>
                <w:szCs w:val="20"/>
              </w:rPr>
              <w:t>Manuální zručnost</w:t>
            </w:r>
            <w:proofErr w:type="gramEnd"/>
            <w:r w:rsidR="00A814BE">
              <w:rPr>
                <w:b/>
                <w:bCs/>
                <w:i/>
                <w:iCs/>
                <w:sz w:val="20"/>
                <w:szCs w:val="20"/>
              </w:rPr>
              <w:t>:</w:t>
            </w:r>
          </w:p>
        </w:tc>
        <w:tc>
          <w:tcPr>
            <w:tcW w:w="2232" w:type="dxa"/>
            <w:shd w:val="clear" w:color="auto" w:fill="auto"/>
          </w:tcPr>
          <w:p w14:paraId="2076F921" w14:textId="77777777" w:rsidR="009049E4" w:rsidRPr="00F65608" w:rsidRDefault="007826DA" w:rsidP="00B717A0">
            <w:pPr>
              <w:jc w:val="center"/>
              <w:rPr>
                <w:sz w:val="20"/>
                <w:szCs w:val="20"/>
              </w:rPr>
            </w:pPr>
            <w:r w:rsidRPr="00F65608">
              <w:rPr>
                <w:sz w:val="20"/>
                <w:szCs w:val="20"/>
              </w:rPr>
              <w:t>Skautské dovednosti</w:t>
            </w:r>
          </w:p>
        </w:tc>
        <w:tc>
          <w:tcPr>
            <w:tcW w:w="2232" w:type="dxa"/>
            <w:shd w:val="clear" w:color="auto" w:fill="D9D9D9"/>
          </w:tcPr>
          <w:p w14:paraId="0F402841" w14:textId="6330230A" w:rsidR="009049E4" w:rsidRPr="00A814BE" w:rsidRDefault="007826DA" w:rsidP="00B717A0">
            <w:pPr>
              <w:jc w:val="center"/>
              <w:rPr>
                <w:b/>
                <w:bCs/>
                <w:i/>
                <w:iCs/>
                <w:sz w:val="20"/>
                <w:szCs w:val="20"/>
              </w:rPr>
            </w:pPr>
            <w:r w:rsidRPr="00A814BE">
              <w:rPr>
                <w:b/>
                <w:bCs/>
                <w:i/>
                <w:iCs/>
                <w:sz w:val="20"/>
                <w:szCs w:val="20"/>
              </w:rPr>
              <w:t>Nesobeckost</w:t>
            </w:r>
            <w:r w:rsidR="00A814BE">
              <w:rPr>
                <w:b/>
                <w:bCs/>
                <w:i/>
                <w:iCs/>
                <w:sz w:val="20"/>
                <w:szCs w:val="20"/>
              </w:rPr>
              <w:t>:</w:t>
            </w:r>
          </w:p>
        </w:tc>
        <w:tc>
          <w:tcPr>
            <w:tcW w:w="2232" w:type="dxa"/>
            <w:shd w:val="clear" w:color="auto" w:fill="auto"/>
          </w:tcPr>
          <w:p w14:paraId="2B55011C" w14:textId="77777777" w:rsidR="009049E4" w:rsidRPr="00F65608" w:rsidRDefault="007826DA" w:rsidP="00B717A0">
            <w:pPr>
              <w:jc w:val="center"/>
              <w:rPr>
                <w:sz w:val="20"/>
                <w:szCs w:val="20"/>
              </w:rPr>
            </w:pPr>
            <w:r w:rsidRPr="00F65608">
              <w:rPr>
                <w:sz w:val="20"/>
                <w:szCs w:val="20"/>
              </w:rPr>
              <w:t>Skautský slib a zákon</w:t>
            </w:r>
          </w:p>
        </w:tc>
      </w:tr>
      <w:tr w:rsidR="009049E4" w:rsidRPr="00B57028" w14:paraId="0E67C5EA" w14:textId="77777777" w:rsidTr="00B717A0">
        <w:tc>
          <w:tcPr>
            <w:tcW w:w="2231" w:type="dxa"/>
            <w:shd w:val="clear" w:color="auto" w:fill="D9D9D9"/>
          </w:tcPr>
          <w:p w14:paraId="7A095D3B" w14:textId="77777777" w:rsidR="009049E4" w:rsidRPr="00F65608" w:rsidRDefault="009049E4" w:rsidP="00B717A0">
            <w:pPr>
              <w:jc w:val="center"/>
              <w:rPr>
                <w:sz w:val="20"/>
                <w:szCs w:val="20"/>
              </w:rPr>
            </w:pPr>
          </w:p>
        </w:tc>
        <w:tc>
          <w:tcPr>
            <w:tcW w:w="2232" w:type="dxa"/>
            <w:shd w:val="clear" w:color="auto" w:fill="auto"/>
          </w:tcPr>
          <w:p w14:paraId="544A96BF" w14:textId="77777777" w:rsidR="009049E4" w:rsidRPr="00F65608" w:rsidRDefault="007826DA" w:rsidP="00B717A0">
            <w:pPr>
              <w:jc w:val="center"/>
              <w:rPr>
                <w:sz w:val="20"/>
                <w:szCs w:val="20"/>
              </w:rPr>
            </w:pPr>
            <w:r w:rsidRPr="00F65608">
              <w:rPr>
                <w:sz w:val="20"/>
                <w:szCs w:val="20"/>
              </w:rPr>
              <w:t>Tábornictví</w:t>
            </w:r>
          </w:p>
        </w:tc>
        <w:tc>
          <w:tcPr>
            <w:tcW w:w="2232" w:type="dxa"/>
            <w:shd w:val="clear" w:color="auto" w:fill="D9D9D9"/>
          </w:tcPr>
          <w:p w14:paraId="4C85F008" w14:textId="48BD18DD" w:rsidR="009049E4" w:rsidRPr="00A814BE" w:rsidRDefault="007826DA" w:rsidP="00B717A0">
            <w:pPr>
              <w:jc w:val="center"/>
              <w:rPr>
                <w:b/>
                <w:bCs/>
                <w:i/>
                <w:iCs/>
                <w:sz w:val="20"/>
                <w:szCs w:val="20"/>
              </w:rPr>
            </w:pPr>
            <w:r w:rsidRPr="00A814BE">
              <w:rPr>
                <w:b/>
                <w:bCs/>
                <w:i/>
                <w:iCs/>
                <w:sz w:val="20"/>
                <w:szCs w:val="20"/>
              </w:rPr>
              <w:t>Občanské povinnosti</w:t>
            </w:r>
            <w:r w:rsidR="00A814BE">
              <w:rPr>
                <w:b/>
                <w:bCs/>
                <w:i/>
                <w:iCs/>
                <w:sz w:val="20"/>
                <w:szCs w:val="20"/>
              </w:rPr>
              <w:t>:</w:t>
            </w:r>
          </w:p>
        </w:tc>
        <w:tc>
          <w:tcPr>
            <w:tcW w:w="2232" w:type="dxa"/>
            <w:shd w:val="clear" w:color="auto" w:fill="auto"/>
          </w:tcPr>
          <w:p w14:paraId="49564A28" w14:textId="77777777" w:rsidR="009049E4" w:rsidRPr="00F65608" w:rsidRDefault="007826DA" w:rsidP="00B717A0">
            <w:pPr>
              <w:jc w:val="center"/>
              <w:rPr>
                <w:sz w:val="20"/>
                <w:szCs w:val="20"/>
              </w:rPr>
            </w:pPr>
            <w:r w:rsidRPr="00F65608">
              <w:rPr>
                <w:sz w:val="20"/>
                <w:szCs w:val="20"/>
              </w:rPr>
              <w:t>Dobré skutky</w:t>
            </w:r>
          </w:p>
        </w:tc>
      </w:tr>
      <w:tr w:rsidR="009049E4" w:rsidRPr="00B57028" w14:paraId="395D424A" w14:textId="77777777" w:rsidTr="00B717A0">
        <w:tc>
          <w:tcPr>
            <w:tcW w:w="2231" w:type="dxa"/>
            <w:shd w:val="clear" w:color="auto" w:fill="D9D9D9"/>
          </w:tcPr>
          <w:p w14:paraId="3E204C45" w14:textId="640A213E" w:rsidR="009049E4" w:rsidRPr="00A814BE" w:rsidRDefault="007826DA" w:rsidP="00B717A0">
            <w:pPr>
              <w:jc w:val="center"/>
              <w:rPr>
                <w:b/>
                <w:bCs/>
                <w:i/>
                <w:iCs/>
                <w:sz w:val="20"/>
                <w:szCs w:val="20"/>
              </w:rPr>
            </w:pPr>
            <w:r w:rsidRPr="00A814BE">
              <w:rPr>
                <w:b/>
                <w:bCs/>
                <w:i/>
                <w:iCs/>
                <w:sz w:val="20"/>
                <w:szCs w:val="20"/>
              </w:rPr>
              <w:t>Vynalézavost</w:t>
            </w:r>
            <w:r w:rsidR="00A814BE">
              <w:rPr>
                <w:b/>
                <w:bCs/>
                <w:i/>
                <w:iCs/>
                <w:sz w:val="20"/>
                <w:szCs w:val="20"/>
              </w:rPr>
              <w:t>:</w:t>
            </w:r>
          </w:p>
        </w:tc>
        <w:tc>
          <w:tcPr>
            <w:tcW w:w="2232" w:type="dxa"/>
            <w:shd w:val="clear" w:color="auto" w:fill="auto"/>
          </w:tcPr>
          <w:p w14:paraId="781AB79F" w14:textId="77777777" w:rsidR="009049E4" w:rsidRPr="00F65608" w:rsidRDefault="007826DA" w:rsidP="00B717A0">
            <w:pPr>
              <w:jc w:val="center"/>
              <w:rPr>
                <w:sz w:val="20"/>
                <w:szCs w:val="20"/>
              </w:rPr>
            </w:pPr>
            <w:r w:rsidRPr="00F65608">
              <w:rPr>
                <w:sz w:val="20"/>
                <w:szCs w:val="20"/>
              </w:rPr>
              <w:t>Vázané stavby</w:t>
            </w:r>
          </w:p>
        </w:tc>
        <w:tc>
          <w:tcPr>
            <w:tcW w:w="2232" w:type="dxa"/>
            <w:shd w:val="clear" w:color="auto" w:fill="D9D9D9"/>
          </w:tcPr>
          <w:p w14:paraId="340356AF" w14:textId="196FB526" w:rsidR="009049E4" w:rsidRPr="00A814BE" w:rsidRDefault="007826DA" w:rsidP="00B717A0">
            <w:pPr>
              <w:jc w:val="center"/>
              <w:rPr>
                <w:b/>
                <w:bCs/>
                <w:i/>
                <w:iCs/>
                <w:sz w:val="20"/>
                <w:szCs w:val="20"/>
              </w:rPr>
            </w:pPr>
            <w:r w:rsidRPr="00A814BE">
              <w:rPr>
                <w:b/>
                <w:bCs/>
                <w:i/>
                <w:iCs/>
                <w:sz w:val="20"/>
                <w:szCs w:val="20"/>
              </w:rPr>
              <w:t>Vlastenectví</w:t>
            </w:r>
            <w:r w:rsidR="00A814BE">
              <w:rPr>
                <w:b/>
                <w:bCs/>
                <w:i/>
                <w:iCs/>
                <w:sz w:val="20"/>
                <w:szCs w:val="20"/>
              </w:rPr>
              <w:t>:</w:t>
            </w:r>
          </w:p>
        </w:tc>
        <w:tc>
          <w:tcPr>
            <w:tcW w:w="2232" w:type="dxa"/>
            <w:shd w:val="clear" w:color="auto" w:fill="auto"/>
          </w:tcPr>
          <w:p w14:paraId="7F213E3A" w14:textId="77777777" w:rsidR="009049E4" w:rsidRPr="00F65608" w:rsidRDefault="007826DA" w:rsidP="00B717A0">
            <w:pPr>
              <w:jc w:val="center"/>
              <w:rPr>
                <w:sz w:val="20"/>
                <w:szCs w:val="20"/>
              </w:rPr>
            </w:pPr>
            <w:r w:rsidRPr="00F65608">
              <w:rPr>
                <w:sz w:val="20"/>
                <w:szCs w:val="20"/>
              </w:rPr>
              <w:t>První pomoc</w:t>
            </w:r>
          </w:p>
        </w:tc>
      </w:tr>
      <w:tr w:rsidR="009049E4" w:rsidRPr="00B57028" w14:paraId="64CDA2CB" w14:textId="77777777" w:rsidTr="00B717A0">
        <w:tc>
          <w:tcPr>
            <w:tcW w:w="2231" w:type="dxa"/>
            <w:shd w:val="clear" w:color="auto" w:fill="D9D9D9"/>
          </w:tcPr>
          <w:p w14:paraId="49C4D73D" w14:textId="77777777" w:rsidR="009049E4" w:rsidRPr="00F65608" w:rsidRDefault="009049E4" w:rsidP="00B717A0">
            <w:pPr>
              <w:jc w:val="center"/>
              <w:rPr>
                <w:sz w:val="20"/>
                <w:szCs w:val="20"/>
              </w:rPr>
            </w:pPr>
          </w:p>
        </w:tc>
        <w:tc>
          <w:tcPr>
            <w:tcW w:w="2232" w:type="dxa"/>
            <w:shd w:val="clear" w:color="auto" w:fill="auto"/>
          </w:tcPr>
          <w:p w14:paraId="1F822E82" w14:textId="77777777" w:rsidR="009049E4" w:rsidRPr="00F65608" w:rsidRDefault="007826DA" w:rsidP="00B717A0">
            <w:pPr>
              <w:jc w:val="center"/>
              <w:rPr>
                <w:sz w:val="20"/>
                <w:szCs w:val="20"/>
              </w:rPr>
            </w:pPr>
            <w:r w:rsidRPr="00F65608">
              <w:rPr>
                <w:sz w:val="20"/>
                <w:szCs w:val="20"/>
              </w:rPr>
              <w:t>Ocenění odznakem a vyznamenáním</w:t>
            </w:r>
          </w:p>
        </w:tc>
        <w:tc>
          <w:tcPr>
            <w:tcW w:w="2232" w:type="dxa"/>
            <w:shd w:val="clear" w:color="auto" w:fill="D9D9D9"/>
          </w:tcPr>
          <w:p w14:paraId="603EE18E" w14:textId="77777777" w:rsidR="009049E4" w:rsidRPr="00F65608" w:rsidRDefault="009049E4" w:rsidP="00B717A0">
            <w:pPr>
              <w:jc w:val="center"/>
              <w:rPr>
                <w:i/>
                <w:iCs/>
                <w:sz w:val="20"/>
                <w:szCs w:val="20"/>
              </w:rPr>
            </w:pPr>
          </w:p>
        </w:tc>
        <w:tc>
          <w:tcPr>
            <w:tcW w:w="2232" w:type="dxa"/>
            <w:shd w:val="clear" w:color="auto" w:fill="auto"/>
          </w:tcPr>
          <w:p w14:paraId="675FE47E" w14:textId="77777777" w:rsidR="009049E4" w:rsidRPr="00F65608" w:rsidRDefault="007826DA" w:rsidP="00B717A0">
            <w:pPr>
              <w:jc w:val="center"/>
              <w:rPr>
                <w:sz w:val="20"/>
                <w:szCs w:val="20"/>
              </w:rPr>
            </w:pPr>
            <w:r w:rsidRPr="00F65608">
              <w:rPr>
                <w:sz w:val="20"/>
                <w:szCs w:val="20"/>
              </w:rPr>
              <w:t>Záchrana života</w:t>
            </w:r>
          </w:p>
        </w:tc>
      </w:tr>
      <w:tr w:rsidR="009049E4" w:rsidRPr="00B57028" w14:paraId="051A1D7B" w14:textId="77777777" w:rsidTr="00B717A0">
        <w:tc>
          <w:tcPr>
            <w:tcW w:w="2231" w:type="dxa"/>
            <w:shd w:val="clear" w:color="auto" w:fill="D9D9D9"/>
          </w:tcPr>
          <w:p w14:paraId="3FEB2A9A" w14:textId="73AA313F" w:rsidR="009049E4" w:rsidRPr="00A814BE" w:rsidRDefault="007826DA" w:rsidP="00B717A0">
            <w:pPr>
              <w:jc w:val="center"/>
              <w:rPr>
                <w:b/>
                <w:bCs/>
                <w:i/>
                <w:iCs/>
                <w:sz w:val="20"/>
                <w:szCs w:val="20"/>
              </w:rPr>
            </w:pPr>
            <w:r w:rsidRPr="00A814BE">
              <w:rPr>
                <w:b/>
                <w:bCs/>
                <w:i/>
                <w:iCs/>
                <w:sz w:val="20"/>
                <w:szCs w:val="20"/>
              </w:rPr>
              <w:t>Rozumové vlastnosti</w:t>
            </w:r>
            <w:r w:rsidR="00A814BE">
              <w:rPr>
                <w:b/>
                <w:bCs/>
                <w:i/>
                <w:iCs/>
                <w:sz w:val="20"/>
                <w:szCs w:val="20"/>
              </w:rPr>
              <w:t>:</w:t>
            </w:r>
          </w:p>
        </w:tc>
        <w:tc>
          <w:tcPr>
            <w:tcW w:w="2232" w:type="dxa"/>
            <w:shd w:val="clear" w:color="auto" w:fill="auto"/>
          </w:tcPr>
          <w:p w14:paraId="3BCE1C27" w14:textId="77777777" w:rsidR="009049E4" w:rsidRPr="00F65608" w:rsidRDefault="009049E4" w:rsidP="00B717A0">
            <w:pPr>
              <w:jc w:val="center"/>
              <w:rPr>
                <w:sz w:val="20"/>
                <w:szCs w:val="20"/>
              </w:rPr>
            </w:pPr>
          </w:p>
        </w:tc>
        <w:tc>
          <w:tcPr>
            <w:tcW w:w="2232" w:type="dxa"/>
            <w:shd w:val="clear" w:color="auto" w:fill="D9D9D9"/>
          </w:tcPr>
          <w:p w14:paraId="6D1AE593" w14:textId="6D8524A1" w:rsidR="009049E4" w:rsidRPr="00A814BE" w:rsidRDefault="007826DA" w:rsidP="00B717A0">
            <w:pPr>
              <w:jc w:val="center"/>
              <w:rPr>
                <w:b/>
                <w:bCs/>
                <w:i/>
                <w:iCs/>
                <w:sz w:val="20"/>
                <w:szCs w:val="20"/>
              </w:rPr>
            </w:pPr>
            <w:r w:rsidRPr="00A814BE">
              <w:rPr>
                <w:b/>
                <w:bCs/>
                <w:i/>
                <w:iCs/>
                <w:sz w:val="20"/>
                <w:szCs w:val="20"/>
              </w:rPr>
              <w:t>Služba vlasti</w:t>
            </w:r>
            <w:r w:rsidR="00A814BE">
              <w:rPr>
                <w:b/>
                <w:bCs/>
                <w:i/>
                <w:iCs/>
                <w:sz w:val="20"/>
                <w:szCs w:val="20"/>
              </w:rPr>
              <w:t>:</w:t>
            </w:r>
          </w:p>
        </w:tc>
        <w:tc>
          <w:tcPr>
            <w:tcW w:w="2232" w:type="dxa"/>
            <w:shd w:val="clear" w:color="auto" w:fill="auto"/>
          </w:tcPr>
          <w:p w14:paraId="3BE61756" w14:textId="294EC868" w:rsidR="009049E4" w:rsidRPr="00F65608" w:rsidRDefault="007826DA" w:rsidP="00B717A0">
            <w:pPr>
              <w:jc w:val="center"/>
              <w:rPr>
                <w:sz w:val="20"/>
                <w:szCs w:val="20"/>
              </w:rPr>
            </w:pPr>
            <w:r w:rsidRPr="00F65608">
              <w:rPr>
                <w:sz w:val="20"/>
                <w:szCs w:val="20"/>
              </w:rPr>
              <w:t>Spolupráce s</w:t>
            </w:r>
            <w:r w:rsidR="00086E48" w:rsidRPr="00F65608">
              <w:rPr>
                <w:sz w:val="20"/>
                <w:szCs w:val="20"/>
              </w:rPr>
              <w:t> </w:t>
            </w:r>
            <w:r w:rsidRPr="00F65608">
              <w:rPr>
                <w:sz w:val="20"/>
                <w:szCs w:val="20"/>
              </w:rPr>
              <w:t>hasiči</w:t>
            </w:r>
          </w:p>
        </w:tc>
      </w:tr>
      <w:tr w:rsidR="009049E4" w:rsidRPr="00B57028" w14:paraId="503C7DB6" w14:textId="77777777" w:rsidTr="00B717A0">
        <w:tc>
          <w:tcPr>
            <w:tcW w:w="2231" w:type="dxa"/>
            <w:shd w:val="clear" w:color="auto" w:fill="D9D9D9"/>
          </w:tcPr>
          <w:p w14:paraId="55E9A5FD" w14:textId="77777777" w:rsidR="009049E4" w:rsidRPr="00F65608" w:rsidRDefault="007826DA" w:rsidP="00B717A0">
            <w:pPr>
              <w:jc w:val="center"/>
              <w:rPr>
                <w:sz w:val="20"/>
                <w:szCs w:val="20"/>
              </w:rPr>
            </w:pPr>
            <w:r w:rsidRPr="00F65608">
              <w:rPr>
                <w:sz w:val="20"/>
                <w:szCs w:val="20"/>
              </w:rPr>
              <w:t>Pozorování</w:t>
            </w:r>
          </w:p>
        </w:tc>
        <w:tc>
          <w:tcPr>
            <w:tcW w:w="2232" w:type="dxa"/>
            <w:shd w:val="clear" w:color="auto" w:fill="auto"/>
          </w:tcPr>
          <w:p w14:paraId="7F91BE7C" w14:textId="77777777" w:rsidR="009049E4" w:rsidRPr="00F65608" w:rsidRDefault="007826DA" w:rsidP="00B717A0">
            <w:pPr>
              <w:jc w:val="center"/>
              <w:rPr>
                <w:sz w:val="20"/>
                <w:szCs w:val="20"/>
              </w:rPr>
            </w:pPr>
            <w:r w:rsidRPr="00F65608">
              <w:rPr>
                <w:sz w:val="20"/>
                <w:szCs w:val="20"/>
              </w:rPr>
              <w:t>Zájmy, koníčky</w:t>
            </w:r>
          </w:p>
        </w:tc>
        <w:tc>
          <w:tcPr>
            <w:tcW w:w="2232" w:type="dxa"/>
            <w:shd w:val="clear" w:color="auto" w:fill="D9D9D9"/>
          </w:tcPr>
          <w:p w14:paraId="1545AA9D" w14:textId="77777777" w:rsidR="009049E4" w:rsidRPr="00F65608" w:rsidRDefault="009049E4" w:rsidP="00B717A0">
            <w:pPr>
              <w:jc w:val="center"/>
              <w:rPr>
                <w:i/>
                <w:iCs/>
                <w:sz w:val="20"/>
                <w:szCs w:val="20"/>
              </w:rPr>
            </w:pPr>
          </w:p>
        </w:tc>
        <w:tc>
          <w:tcPr>
            <w:tcW w:w="2232" w:type="dxa"/>
            <w:shd w:val="clear" w:color="auto" w:fill="auto"/>
          </w:tcPr>
          <w:p w14:paraId="2CAEFD69" w14:textId="77777777" w:rsidR="009049E4" w:rsidRPr="00F65608" w:rsidRDefault="007826DA" w:rsidP="00B717A0">
            <w:pPr>
              <w:jc w:val="center"/>
              <w:rPr>
                <w:sz w:val="20"/>
                <w:szCs w:val="20"/>
              </w:rPr>
            </w:pPr>
            <w:r w:rsidRPr="00F65608">
              <w:rPr>
                <w:sz w:val="20"/>
                <w:szCs w:val="20"/>
              </w:rPr>
              <w:t xml:space="preserve">Pomoc při </w:t>
            </w:r>
            <w:proofErr w:type="gramStart"/>
            <w:r w:rsidRPr="00F65608">
              <w:rPr>
                <w:sz w:val="20"/>
                <w:szCs w:val="20"/>
              </w:rPr>
              <w:t>živelných</w:t>
            </w:r>
            <w:proofErr w:type="gramEnd"/>
            <w:r w:rsidRPr="00F65608">
              <w:rPr>
                <w:sz w:val="20"/>
                <w:szCs w:val="20"/>
              </w:rPr>
              <w:t xml:space="preserve"> katastrofách</w:t>
            </w:r>
          </w:p>
        </w:tc>
      </w:tr>
      <w:tr w:rsidR="009049E4" w:rsidRPr="00B57028" w14:paraId="0F1C230C" w14:textId="77777777" w:rsidTr="00B717A0">
        <w:tc>
          <w:tcPr>
            <w:tcW w:w="2231" w:type="dxa"/>
            <w:shd w:val="clear" w:color="auto" w:fill="D9D9D9"/>
          </w:tcPr>
          <w:p w14:paraId="3BAF7D6B" w14:textId="77777777" w:rsidR="009049E4" w:rsidRPr="00F65608" w:rsidRDefault="007826DA" w:rsidP="00B717A0">
            <w:pPr>
              <w:jc w:val="center"/>
              <w:rPr>
                <w:sz w:val="20"/>
                <w:szCs w:val="20"/>
              </w:rPr>
            </w:pPr>
            <w:r w:rsidRPr="00F65608">
              <w:rPr>
                <w:sz w:val="20"/>
                <w:szCs w:val="20"/>
              </w:rPr>
              <w:t>Usuzování</w:t>
            </w:r>
          </w:p>
        </w:tc>
        <w:tc>
          <w:tcPr>
            <w:tcW w:w="2232" w:type="dxa"/>
            <w:shd w:val="clear" w:color="auto" w:fill="auto"/>
          </w:tcPr>
          <w:p w14:paraId="566B4497" w14:textId="77777777" w:rsidR="009049E4" w:rsidRPr="00F65608" w:rsidRDefault="007826DA" w:rsidP="00B717A0">
            <w:pPr>
              <w:jc w:val="center"/>
              <w:rPr>
                <w:sz w:val="20"/>
                <w:szCs w:val="20"/>
              </w:rPr>
            </w:pPr>
            <w:r w:rsidRPr="00F65608">
              <w:rPr>
                <w:sz w:val="20"/>
                <w:szCs w:val="20"/>
              </w:rPr>
              <w:t>Lesní moudrost</w:t>
            </w:r>
          </w:p>
        </w:tc>
        <w:tc>
          <w:tcPr>
            <w:tcW w:w="2232" w:type="dxa"/>
            <w:shd w:val="clear" w:color="auto" w:fill="D9D9D9"/>
          </w:tcPr>
          <w:p w14:paraId="6C334313" w14:textId="1E4DA9D0" w:rsidR="009049E4" w:rsidRPr="00A814BE" w:rsidRDefault="007826DA" w:rsidP="00B717A0">
            <w:pPr>
              <w:jc w:val="center"/>
              <w:rPr>
                <w:b/>
                <w:bCs/>
                <w:i/>
                <w:iCs/>
                <w:sz w:val="20"/>
                <w:szCs w:val="20"/>
              </w:rPr>
            </w:pPr>
            <w:r w:rsidRPr="00A814BE">
              <w:rPr>
                <w:b/>
                <w:bCs/>
                <w:i/>
                <w:iCs/>
                <w:sz w:val="20"/>
                <w:szCs w:val="20"/>
              </w:rPr>
              <w:t>Služba lidskosti</w:t>
            </w:r>
            <w:r w:rsidR="00A814BE">
              <w:rPr>
                <w:b/>
                <w:bCs/>
                <w:i/>
                <w:iCs/>
                <w:sz w:val="20"/>
                <w:szCs w:val="20"/>
              </w:rPr>
              <w:t>:</w:t>
            </w:r>
          </w:p>
        </w:tc>
        <w:tc>
          <w:tcPr>
            <w:tcW w:w="2232" w:type="dxa"/>
            <w:shd w:val="clear" w:color="auto" w:fill="auto"/>
          </w:tcPr>
          <w:p w14:paraId="05A1112A" w14:textId="77777777" w:rsidR="009049E4" w:rsidRPr="00F65608" w:rsidRDefault="007826DA" w:rsidP="00B717A0">
            <w:pPr>
              <w:jc w:val="center"/>
              <w:rPr>
                <w:sz w:val="20"/>
                <w:szCs w:val="20"/>
              </w:rPr>
            </w:pPr>
            <w:r w:rsidRPr="00F65608">
              <w:rPr>
                <w:sz w:val="20"/>
                <w:szCs w:val="20"/>
              </w:rPr>
              <w:t>Pomoc v</w:t>
            </w:r>
            <w:r w:rsidR="00BA4D51" w:rsidRPr="00F65608">
              <w:rPr>
                <w:sz w:val="20"/>
                <w:szCs w:val="20"/>
              </w:rPr>
              <w:t> </w:t>
            </w:r>
            <w:r w:rsidRPr="00F65608">
              <w:rPr>
                <w:sz w:val="20"/>
                <w:szCs w:val="20"/>
              </w:rPr>
              <w:t>nemocnicích</w:t>
            </w:r>
          </w:p>
        </w:tc>
      </w:tr>
      <w:tr w:rsidR="009049E4" w:rsidRPr="00B57028" w14:paraId="320030E8" w14:textId="77777777" w:rsidTr="00B717A0">
        <w:tc>
          <w:tcPr>
            <w:tcW w:w="2231" w:type="dxa"/>
            <w:shd w:val="clear" w:color="auto" w:fill="D9D9D9"/>
          </w:tcPr>
          <w:p w14:paraId="45792BF8" w14:textId="77777777" w:rsidR="009049E4" w:rsidRPr="00F65608" w:rsidRDefault="007826DA" w:rsidP="00B717A0">
            <w:pPr>
              <w:jc w:val="center"/>
              <w:rPr>
                <w:sz w:val="20"/>
                <w:szCs w:val="20"/>
              </w:rPr>
            </w:pPr>
            <w:r w:rsidRPr="00F65608">
              <w:rPr>
                <w:sz w:val="20"/>
                <w:szCs w:val="20"/>
              </w:rPr>
              <w:t>Sebevyjádření</w:t>
            </w:r>
          </w:p>
        </w:tc>
        <w:tc>
          <w:tcPr>
            <w:tcW w:w="2232" w:type="dxa"/>
            <w:shd w:val="clear" w:color="auto" w:fill="auto"/>
          </w:tcPr>
          <w:p w14:paraId="5498B42A" w14:textId="77777777" w:rsidR="009049E4" w:rsidRPr="00F65608" w:rsidRDefault="007826DA" w:rsidP="00B717A0">
            <w:pPr>
              <w:jc w:val="center"/>
              <w:rPr>
                <w:sz w:val="20"/>
                <w:szCs w:val="20"/>
              </w:rPr>
            </w:pPr>
            <w:r w:rsidRPr="00F65608">
              <w:rPr>
                <w:sz w:val="20"/>
                <w:szCs w:val="20"/>
              </w:rPr>
              <w:t>Stopování</w:t>
            </w:r>
          </w:p>
        </w:tc>
        <w:tc>
          <w:tcPr>
            <w:tcW w:w="2232" w:type="dxa"/>
            <w:shd w:val="clear" w:color="auto" w:fill="D9D9D9"/>
          </w:tcPr>
          <w:p w14:paraId="01449EC1" w14:textId="27DB2CAD" w:rsidR="009049E4" w:rsidRPr="00A814BE" w:rsidRDefault="007826DA" w:rsidP="00B717A0">
            <w:pPr>
              <w:jc w:val="center"/>
              <w:rPr>
                <w:b/>
                <w:bCs/>
                <w:i/>
                <w:iCs/>
                <w:sz w:val="20"/>
                <w:szCs w:val="20"/>
              </w:rPr>
            </w:pPr>
            <w:r w:rsidRPr="00A814BE">
              <w:rPr>
                <w:b/>
                <w:bCs/>
                <w:i/>
                <w:iCs/>
                <w:sz w:val="20"/>
                <w:szCs w:val="20"/>
              </w:rPr>
              <w:t>Služba Bohu</w:t>
            </w:r>
            <w:r w:rsidR="00A814BE">
              <w:rPr>
                <w:b/>
                <w:bCs/>
                <w:i/>
                <w:iCs/>
                <w:sz w:val="20"/>
                <w:szCs w:val="20"/>
              </w:rPr>
              <w:t>:</w:t>
            </w:r>
          </w:p>
        </w:tc>
        <w:tc>
          <w:tcPr>
            <w:tcW w:w="2232" w:type="dxa"/>
            <w:shd w:val="clear" w:color="auto" w:fill="auto"/>
          </w:tcPr>
          <w:p w14:paraId="408B1061" w14:textId="77777777" w:rsidR="009049E4" w:rsidRPr="00F65608" w:rsidRDefault="007826DA" w:rsidP="00B717A0">
            <w:pPr>
              <w:jc w:val="center"/>
              <w:rPr>
                <w:sz w:val="20"/>
                <w:szCs w:val="20"/>
              </w:rPr>
            </w:pPr>
            <w:r w:rsidRPr="00F65608">
              <w:rPr>
                <w:sz w:val="20"/>
                <w:szCs w:val="20"/>
              </w:rPr>
              <w:t>Další formy služby společnosti</w:t>
            </w:r>
          </w:p>
        </w:tc>
      </w:tr>
    </w:tbl>
    <w:p w14:paraId="4C610727" w14:textId="77777777" w:rsidR="009049E4" w:rsidRPr="00B57028" w:rsidRDefault="009049E4" w:rsidP="00E37893">
      <w:pPr>
        <w:spacing w:after="240"/>
      </w:pPr>
    </w:p>
    <w:p w14:paraId="415C38F6" w14:textId="2AE05CBB" w:rsidR="001049CC" w:rsidRPr="00B57028" w:rsidRDefault="00780ED1" w:rsidP="00F51523">
      <w:pPr>
        <w:pStyle w:val="Nadpis3"/>
        <w:numPr>
          <w:ilvl w:val="2"/>
          <w:numId w:val="21"/>
        </w:numPr>
      </w:pPr>
      <w:bookmarkStart w:id="21" w:name="_Toc40727830"/>
      <w:r w:rsidRPr="00B57028">
        <w:t>Principy</w:t>
      </w:r>
      <w:bookmarkEnd w:id="21"/>
    </w:p>
    <w:p w14:paraId="0A020E63" w14:textId="06211A2C" w:rsidR="00072E41" w:rsidRPr="00B57028" w:rsidRDefault="00072E41" w:rsidP="00ED40A8">
      <w:pPr>
        <w:spacing w:after="240"/>
      </w:pPr>
      <w:r w:rsidRPr="00B57028">
        <w:t>Skauting stojí na třech základních principech</w:t>
      </w:r>
      <w:r w:rsidR="000B32DF" w:rsidRPr="00B57028">
        <w:rPr>
          <w:rStyle w:val="Znakapoznpodarou"/>
        </w:rPr>
        <w:footnoteReference w:id="9"/>
      </w:r>
      <w:r w:rsidRPr="00B57028">
        <w:t>:</w:t>
      </w:r>
    </w:p>
    <w:p w14:paraId="5B3111B0" w14:textId="1072BE07" w:rsidR="005A4A40" w:rsidRPr="00B57028" w:rsidRDefault="00072E41" w:rsidP="00CC6078">
      <w:pPr>
        <w:numPr>
          <w:ilvl w:val="0"/>
          <w:numId w:val="13"/>
        </w:numPr>
      </w:pPr>
      <w:r w:rsidRPr="00B57028">
        <w:rPr>
          <w:b/>
          <w:bCs/>
        </w:rPr>
        <w:t>Povinnost k Bohu</w:t>
      </w:r>
      <w:r w:rsidRPr="00B57028">
        <w:t xml:space="preserve"> ‒ je založena na hledání a respektování hodnot vyšších, nežli jsou ty materiální; </w:t>
      </w:r>
      <w:r w:rsidR="00DD4130" w:rsidRPr="00B57028">
        <w:t xml:space="preserve">nesouvisí s konkrétním náboženstvím, ale s respektováním a přijetím duchovního </w:t>
      </w:r>
      <w:r w:rsidR="00B105D4">
        <w:t>z</w:t>
      </w:r>
      <w:r w:rsidR="00DD4130" w:rsidRPr="00B57028">
        <w:t xml:space="preserve">ákladu; </w:t>
      </w:r>
      <w:r w:rsidR="00B105D4">
        <w:t>československý skauting</w:t>
      </w:r>
      <w:r w:rsidR="00DD4130" w:rsidRPr="00B57028">
        <w:t xml:space="preserve"> v roce 1992 nazval tento </w:t>
      </w:r>
      <w:r w:rsidR="00B105D4">
        <w:t>z</w:t>
      </w:r>
      <w:r w:rsidR="00DD4130" w:rsidRPr="00B57028">
        <w:t>áklad jako „nejvyšší Pravda a Láska“</w:t>
      </w:r>
      <w:r w:rsidR="008F46F6" w:rsidRPr="00B57028">
        <w:t>.</w:t>
      </w:r>
    </w:p>
    <w:p w14:paraId="5057CAE8" w14:textId="1783B304" w:rsidR="005A4A40" w:rsidRPr="00B57028" w:rsidRDefault="00844701" w:rsidP="00E37893">
      <w:pPr>
        <w:spacing w:after="240"/>
        <w:ind w:left="720"/>
      </w:pPr>
      <w:r w:rsidRPr="00B57028">
        <w:t>Dle metodiky skautské výchovy (Břicháček a kol., 2001) lze Pravdu vnímat jako pravdomluvnost, respektování pravidel, obětov</w:t>
      </w:r>
      <w:r w:rsidR="00B105D4">
        <w:t>ání</w:t>
      </w:r>
      <w:r w:rsidRPr="00B57028">
        <w:t xml:space="preserve"> se pro pravdu a neuznáv</w:t>
      </w:r>
      <w:r w:rsidR="00B105D4">
        <w:t>ání</w:t>
      </w:r>
      <w:r w:rsidRPr="00B57028">
        <w:t xml:space="preserve"> l</w:t>
      </w:r>
      <w:r w:rsidR="00B105D4">
        <w:t>ži</w:t>
      </w:r>
      <w:r w:rsidRPr="00B57028">
        <w:t xml:space="preserve">. </w:t>
      </w:r>
      <w:r w:rsidR="005A4A40" w:rsidRPr="00B57028">
        <w:t>Láskou rozumíme přátelství a kladný vztah k lidem a přírodě.</w:t>
      </w:r>
    </w:p>
    <w:p w14:paraId="53101519" w14:textId="44CF99FA" w:rsidR="00DD4130" w:rsidRPr="00B57028" w:rsidRDefault="00DD4130" w:rsidP="00CC6078">
      <w:pPr>
        <w:numPr>
          <w:ilvl w:val="0"/>
          <w:numId w:val="13"/>
        </w:numPr>
        <w:spacing w:after="240"/>
        <w:ind w:left="714" w:hanging="357"/>
      </w:pPr>
      <w:r w:rsidRPr="00B57028">
        <w:rPr>
          <w:b/>
          <w:bCs/>
        </w:rPr>
        <w:t>Povinnost vůči druhým</w:t>
      </w:r>
      <w:r w:rsidRPr="00B57028">
        <w:t xml:space="preserve"> ‒ rozumí se tím věrnost své </w:t>
      </w:r>
      <w:r w:rsidR="00234F2C" w:rsidRPr="00B57028">
        <w:t xml:space="preserve">rodné zemi, jež je ve shodě se snahou o mír, vzájemné porozumění a kooperaci mezi lidmi; je to povinnost </w:t>
      </w:r>
      <w:r w:rsidR="00234F2C" w:rsidRPr="00B57028">
        <w:lastRenderedPageBreak/>
        <w:t>participovat na rozvoji společnosti; předpokládá se respekt a zájem vůči bližnímu a</w:t>
      </w:r>
      <w:r w:rsidR="001B7C00">
        <w:t> </w:t>
      </w:r>
      <w:r w:rsidR="00234F2C" w:rsidRPr="00B57028">
        <w:t>přírodě</w:t>
      </w:r>
      <w:r w:rsidR="001D6A3E" w:rsidRPr="00B57028">
        <w:t>.</w:t>
      </w:r>
    </w:p>
    <w:p w14:paraId="2CA0599A" w14:textId="032F749D" w:rsidR="00E365B8" w:rsidRPr="00B57028" w:rsidRDefault="00234F2C" w:rsidP="00CC6078">
      <w:pPr>
        <w:numPr>
          <w:ilvl w:val="0"/>
          <w:numId w:val="13"/>
        </w:numPr>
        <w:spacing w:after="240"/>
        <w:ind w:left="714" w:hanging="357"/>
      </w:pPr>
      <w:r w:rsidRPr="00B57028">
        <w:rPr>
          <w:b/>
          <w:bCs/>
        </w:rPr>
        <w:t>Povinnost vůči sobě</w:t>
      </w:r>
      <w:r w:rsidR="006B1B01" w:rsidRPr="00B57028">
        <w:t xml:space="preserve"> ‒ za rozvoj sebe samého, za směřování svého života; aby byla práce skauta efektivní, je třeba mít</w:t>
      </w:r>
      <w:r w:rsidR="00E365B8" w:rsidRPr="00B57028">
        <w:t xml:space="preserve"> přijatelnou</w:t>
      </w:r>
      <w:r w:rsidR="006B1B01" w:rsidRPr="00B57028">
        <w:t xml:space="preserve"> motivaci a</w:t>
      </w:r>
      <w:r w:rsidR="00E365B8" w:rsidRPr="00B57028">
        <w:t xml:space="preserve"> vhodné</w:t>
      </w:r>
      <w:r w:rsidR="006B1B01" w:rsidRPr="00B57028">
        <w:t xml:space="preserve"> názory, osvojit si správné dovednosti a rozvinout žádané schopnosti</w:t>
      </w:r>
      <w:r w:rsidR="008F02E6" w:rsidRPr="00B57028">
        <w:t>, morální hodnoty</w:t>
      </w:r>
      <w:r w:rsidR="001D6A3E" w:rsidRPr="00B57028">
        <w:t>.</w:t>
      </w:r>
    </w:p>
    <w:p w14:paraId="1E9A2CFC" w14:textId="5DFCF6D2" w:rsidR="00E365B8" w:rsidRPr="00B57028" w:rsidRDefault="00E365B8" w:rsidP="00E37893">
      <w:pPr>
        <w:spacing w:after="240"/>
      </w:pPr>
      <w:r w:rsidRPr="00B57028">
        <w:t xml:space="preserve">Výše uvedené principy jsou propojeným systémem. </w:t>
      </w:r>
      <w:r w:rsidR="00B105D4">
        <w:t xml:space="preserve">Mají pevné místo </w:t>
      </w:r>
      <w:r w:rsidRPr="00B57028">
        <w:t>ve skautském slibu a</w:t>
      </w:r>
      <w:r w:rsidR="001B7C00">
        <w:t> </w:t>
      </w:r>
      <w:r w:rsidRPr="00B57028">
        <w:t>zákonu. Jejich přijetím a uskutečňováním lze dosáhnout úspěchu skautské výchovné metody</w:t>
      </w:r>
      <w:r w:rsidR="00B105D4">
        <w:t xml:space="preserve"> (viz kapitola 3.1.3)</w:t>
      </w:r>
      <w:r w:rsidRPr="00B57028">
        <w:t>.</w:t>
      </w:r>
    </w:p>
    <w:p w14:paraId="272E0382" w14:textId="4D1ACB53" w:rsidR="00844701" w:rsidRPr="00B57028" w:rsidRDefault="00D32EB7" w:rsidP="00E37893">
      <w:pPr>
        <w:spacing w:after="240"/>
      </w:pPr>
      <w:r w:rsidRPr="00B57028">
        <w:t xml:space="preserve">Skautským slibem se člověk </w:t>
      </w:r>
      <w:r w:rsidR="00844701" w:rsidRPr="00B57028">
        <w:t>hlásí</w:t>
      </w:r>
      <w:r w:rsidRPr="00B57028">
        <w:t xml:space="preserve"> k určité životní cestě, která je založena na skautských principech. Jeho složením se člověk zavazuje k oddanosti</w:t>
      </w:r>
      <w:r w:rsidR="00844701" w:rsidRPr="00B57028">
        <w:t xml:space="preserve"> (Zajíc, 2001)</w:t>
      </w:r>
      <w:r w:rsidR="00BA4D51" w:rsidRPr="00B57028">
        <w:t>.</w:t>
      </w:r>
    </w:p>
    <w:p w14:paraId="2B496686" w14:textId="4C95B79F" w:rsidR="008F02E6" w:rsidRPr="00B57028" w:rsidRDefault="008F02E6" w:rsidP="00E365B8">
      <w:r w:rsidRPr="00B57028">
        <w:t>Znění skautského slibu:</w:t>
      </w:r>
    </w:p>
    <w:p w14:paraId="39EEE36B" w14:textId="30FFE52D" w:rsidR="00D32EB7" w:rsidRPr="00B57028" w:rsidRDefault="008F02E6" w:rsidP="001049CC">
      <w:r w:rsidRPr="00B57028">
        <w:rPr>
          <w:i/>
          <w:iCs/>
        </w:rPr>
        <w:t>„Slibuji na svou čest, jak dovedu nejlépe: sloužit nejvyšší Pravdě a Lásce věrně v každé době, plnit povinnosti vlastní a zachovávat zákony skautské, duší i tělem být připraven(a) pomáhat vlasti i bližním.“</w:t>
      </w:r>
      <w:r w:rsidR="00E34D32" w:rsidRPr="00B57028">
        <w:t xml:space="preserve"> (Stanovy Junáka, 2014, s. 2)</w:t>
      </w:r>
      <w:r w:rsidR="0029050F" w:rsidRPr="00B57028">
        <w:rPr>
          <w:rStyle w:val="Znakapoznpodarou"/>
        </w:rPr>
        <w:footnoteReference w:id="10"/>
      </w:r>
    </w:p>
    <w:p w14:paraId="74FD70ED" w14:textId="1B8490DA" w:rsidR="00844701" w:rsidRPr="00B57028" w:rsidRDefault="00D32EB7" w:rsidP="00E37893">
      <w:pPr>
        <w:spacing w:after="240"/>
      </w:pPr>
      <w:r w:rsidRPr="00B57028">
        <w:t>Ke slibu lze dobrovolně dodat: „</w:t>
      </w:r>
      <w:r w:rsidRPr="00B105D4">
        <w:rPr>
          <w:i/>
          <w:iCs/>
        </w:rPr>
        <w:t>K tomu mi pomáhej Bůh.</w:t>
      </w:r>
      <w:r w:rsidR="008F46F6" w:rsidRPr="00B105D4">
        <w:rPr>
          <w:rStyle w:val="Siln"/>
          <w:b w:val="0"/>
          <w:bCs w:val="0"/>
          <w:i/>
          <w:iCs/>
        </w:rPr>
        <w:t>“</w:t>
      </w:r>
    </w:p>
    <w:p w14:paraId="32B025BE" w14:textId="52FBCB79" w:rsidR="007C56D3" w:rsidRPr="00B57028" w:rsidRDefault="007C56D3" w:rsidP="00E37893">
      <w:pPr>
        <w:spacing w:after="240"/>
      </w:pPr>
      <w:r w:rsidRPr="00B57028">
        <w:t>Skautský zákon je nástrojem a návodem, napomáhá k dosažení správného skautského života, ke kterému se jedinec zavázal svým slibem</w:t>
      </w:r>
      <w:r w:rsidR="00BA4D51" w:rsidRPr="00B57028">
        <w:t xml:space="preserve"> </w:t>
      </w:r>
      <w:r w:rsidRPr="00B57028">
        <w:t>(Zajíc, 2001)</w:t>
      </w:r>
      <w:r w:rsidR="00BA4D51" w:rsidRPr="00B57028">
        <w:t>. Neměl by být chápán jako pouhý zákaz, ale jako pokyn k činnosti (Břicháček a kol., 2001).</w:t>
      </w:r>
      <w:r w:rsidR="001E49F2" w:rsidRPr="00B57028">
        <w:t xml:space="preserve"> Skautský zákon je všeobecný a</w:t>
      </w:r>
      <w:r w:rsidR="00430308">
        <w:t> </w:t>
      </w:r>
      <w:r w:rsidR="001E49F2" w:rsidRPr="00B57028">
        <w:t>díky tomu zasahuje do všech zásadních sfér lidského života</w:t>
      </w:r>
      <w:r w:rsidR="00032C60" w:rsidRPr="00B57028">
        <w:t xml:space="preserve"> (Zajíc, 2001).</w:t>
      </w:r>
    </w:p>
    <w:p w14:paraId="2AA4BA59" w14:textId="3EF3AB55" w:rsidR="007C56D3" w:rsidRPr="00A9173D" w:rsidRDefault="007C56D3" w:rsidP="001049CC">
      <w:r w:rsidRPr="00ED40A8">
        <w:t>Znění skautského zákona</w:t>
      </w:r>
      <w:r w:rsidR="00A9173D">
        <w:t>:</w:t>
      </w:r>
    </w:p>
    <w:p w14:paraId="0C8DB763" w14:textId="1BB33294" w:rsidR="007C56D3" w:rsidRPr="00A9173D" w:rsidRDefault="00ED40A8" w:rsidP="00ED40A8">
      <w:pPr>
        <w:rPr>
          <w:i/>
          <w:iCs/>
        </w:rPr>
      </w:pPr>
      <w:r w:rsidRPr="00A9173D">
        <w:rPr>
          <w:i/>
          <w:iCs/>
        </w:rPr>
        <w:t>„</w:t>
      </w:r>
      <w:r w:rsidR="007C56D3" w:rsidRPr="00A9173D">
        <w:rPr>
          <w:i/>
          <w:iCs/>
        </w:rPr>
        <w:t>1. Skaut je pravdomluvný.</w:t>
      </w:r>
    </w:p>
    <w:p w14:paraId="33C0F648" w14:textId="44A8119C" w:rsidR="007C56D3" w:rsidRPr="00A9173D" w:rsidRDefault="007C56D3" w:rsidP="001049CC">
      <w:pPr>
        <w:rPr>
          <w:i/>
          <w:iCs/>
        </w:rPr>
      </w:pPr>
      <w:r w:rsidRPr="00A9173D">
        <w:rPr>
          <w:i/>
          <w:iCs/>
        </w:rPr>
        <w:t>2. Skaut je věrný a oddaný.</w:t>
      </w:r>
    </w:p>
    <w:p w14:paraId="0CB4ED2B" w14:textId="7EB87033" w:rsidR="007C56D3" w:rsidRPr="00A9173D" w:rsidRDefault="007C56D3" w:rsidP="001049CC">
      <w:pPr>
        <w:rPr>
          <w:i/>
          <w:iCs/>
        </w:rPr>
      </w:pPr>
      <w:r w:rsidRPr="00A9173D">
        <w:rPr>
          <w:i/>
          <w:iCs/>
        </w:rPr>
        <w:t>3. Skaut je prospěšný a pomáhá jiným.</w:t>
      </w:r>
    </w:p>
    <w:p w14:paraId="13FB4944" w14:textId="04B54F44" w:rsidR="007C56D3" w:rsidRPr="00A9173D" w:rsidRDefault="007C56D3" w:rsidP="001049CC">
      <w:pPr>
        <w:rPr>
          <w:i/>
          <w:iCs/>
        </w:rPr>
      </w:pPr>
      <w:r w:rsidRPr="00A9173D">
        <w:rPr>
          <w:i/>
          <w:iCs/>
        </w:rPr>
        <w:t>4. Skaut je přítelem všech lidí dobré vůle a bratrem každého skauta.</w:t>
      </w:r>
    </w:p>
    <w:p w14:paraId="2A36637C" w14:textId="3AAE8532" w:rsidR="007C56D3" w:rsidRPr="00A9173D" w:rsidRDefault="007C56D3" w:rsidP="001049CC">
      <w:pPr>
        <w:rPr>
          <w:i/>
          <w:iCs/>
        </w:rPr>
      </w:pPr>
      <w:r w:rsidRPr="00A9173D">
        <w:rPr>
          <w:i/>
          <w:iCs/>
        </w:rPr>
        <w:t>5. Skaut je zdvořilý.</w:t>
      </w:r>
    </w:p>
    <w:p w14:paraId="03936537" w14:textId="5438B06C" w:rsidR="007C56D3" w:rsidRPr="00A9173D" w:rsidRDefault="007C56D3" w:rsidP="001049CC">
      <w:pPr>
        <w:rPr>
          <w:i/>
          <w:iCs/>
        </w:rPr>
      </w:pPr>
      <w:r w:rsidRPr="00A9173D">
        <w:rPr>
          <w:i/>
          <w:iCs/>
        </w:rPr>
        <w:t>6. Skaut je ochráncem přírody a cenných výtvorů lidských.</w:t>
      </w:r>
    </w:p>
    <w:p w14:paraId="489EA84D" w14:textId="1DD4F03C" w:rsidR="007C56D3" w:rsidRPr="00A9173D" w:rsidRDefault="007C56D3" w:rsidP="001049CC">
      <w:pPr>
        <w:rPr>
          <w:i/>
          <w:iCs/>
        </w:rPr>
      </w:pPr>
      <w:r w:rsidRPr="00A9173D">
        <w:rPr>
          <w:i/>
          <w:iCs/>
        </w:rPr>
        <w:t>7. Skaut je poslušný rodičů, představených a vůdců.</w:t>
      </w:r>
    </w:p>
    <w:p w14:paraId="09AB6A18" w14:textId="0D10EED7" w:rsidR="007C56D3" w:rsidRPr="00A9173D" w:rsidRDefault="007C56D3" w:rsidP="001049CC">
      <w:pPr>
        <w:rPr>
          <w:i/>
          <w:iCs/>
        </w:rPr>
      </w:pPr>
      <w:r w:rsidRPr="00A9173D">
        <w:rPr>
          <w:i/>
          <w:iCs/>
        </w:rPr>
        <w:lastRenderedPageBreak/>
        <w:t>8. Skaut je veselé mysli.</w:t>
      </w:r>
    </w:p>
    <w:p w14:paraId="1011BF36" w14:textId="5DA754B1" w:rsidR="007C56D3" w:rsidRPr="00A9173D" w:rsidRDefault="007C56D3" w:rsidP="001049CC">
      <w:pPr>
        <w:rPr>
          <w:i/>
          <w:iCs/>
        </w:rPr>
      </w:pPr>
      <w:r w:rsidRPr="00A9173D">
        <w:rPr>
          <w:i/>
          <w:iCs/>
        </w:rPr>
        <w:t>9. Skaut je hospodárný.</w:t>
      </w:r>
    </w:p>
    <w:p w14:paraId="5C01D1B7" w14:textId="2C5C87D1" w:rsidR="00CD6DFA" w:rsidRPr="00E37893" w:rsidRDefault="007C56D3" w:rsidP="00E37893">
      <w:pPr>
        <w:spacing w:after="240"/>
      </w:pPr>
      <w:r w:rsidRPr="00A9173D">
        <w:rPr>
          <w:i/>
          <w:iCs/>
        </w:rPr>
        <w:t>10. Skaut je čistý v myšlení, slovech i skutcích.</w:t>
      </w:r>
      <w:r w:rsidR="0029050F" w:rsidRPr="00A9173D">
        <w:rPr>
          <w:i/>
          <w:iCs/>
        </w:rPr>
        <w:t>“</w:t>
      </w:r>
      <w:r w:rsidR="0029050F" w:rsidRPr="00B57028">
        <w:rPr>
          <w:i/>
          <w:iCs/>
        </w:rPr>
        <w:t xml:space="preserve"> </w:t>
      </w:r>
      <w:r w:rsidRPr="00B57028">
        <w:t>(Stanovy Junáka, 2014, s. 2)</w:t>
      </w:r>
      <w:r w:rsidR="0029050F" w:rsidRPr="00B57028">
        <w:rPr>
          <w:rStyle w:val="Znakapoznpodarou"/>
        </w:rPr>
        <w:footnoteReference w:id="11"/>
      </w:r>
    </w:p>
    <w:p w14:paraId="4734AA06" w14:textId="1239D2A5" w:rsidR="007C56D3" w:rsidRPr="00B57028" w:rsidRDefault="001E49F2" w:rsidP="00E37893">
      <w:pPr>
        <w:spacing w:after="240"/>
      </w:pPr>
      <w:r w:rsidRPr="00B57028">
        <w:t>Na skautský zákon a slib je nutno nahlížet jako na systém určité posloupnosti a vzájemné návaznosti. Slib bez zákona by byl pouhým uctivým přáním. Až ve spojitosti obou zásad nalezneme jednotu duchovní roviny skautingu</w:t>
      </w:r>
      <w:r w:rsidR="00032C60" w:rsidRPr="00B57028">
        <w:t xml:space="preserve"> (Zajíc, 2001).</w:t>
      </w:r>
    </w:p>
    <w:p w14:paraId="4A6B81B8" w14:textId="359B044C" w:rsidR="00032C60" w:rsidRPr="00B57028" w:rsidRDefault="00032C60" w:rsidP="00F51523">
      <w:pPr>
        <w:pStyle w:val="Nadpis3"/>
        <w:numPr>
          <w:ilvl w:val="2"/>
          <w:numId w:val="21"/>
        </w:numPr>
      </w:pPr>
      <w:bookmarkStart w:id="22" w:name="_Toc40727831"/>
      <w:r w:rsidRPr="00B57028">
        <w:t>Metod</w:t>
      </w:r>
      <w:r w:rsidR="003F59DF" w:rsidRPr="00B57028">
        <w:t>y</w:t>
      </w:r>
      <w:bookmarkEnd w:id="22"/>
    </w:p>
    <w:p w14:paraId="195C4C02" w14:textId="1700ADDB" w:rsidR="003F59DF" w:rsidRPr="00B57028" w:rsidRDefault="003F59DF" w:rsidP="003F59DF">
      <w:pPr>
        <w:rPr>
          <w:color w:val="FF0000"/>
        </w:rPr>
      </w:pPr>
      <w:r w:rsidRPr="00B57028">
        <w:t>Skautská výchovná metoda vychází z dlouholetých zkušeností, znalostí a poznatků moderní pedagogiky a ze zásad zakladatele skautingu. Tvoří souvislý, celistvý systém, který je tvořen těmito prvky:</w:t>
      </w:r>
    </w:p>
    <w:p w14:paraId="04DCAC3E" w14:textId="4897207C" w:rsidR="003F59DF" w:rsidRPr="00B57028" w:rsidRDefault="003F59DF" w:rsidP="00CC6078">
      <w:pPr>
        <w:numPr>
          <w:ilvl w:val="0"/>
          <w:numId w:val="14"/>
        </w:numPr>
      </w:pPr>
      <w:r w:rsidRPr="000F7E7D">
        <w:rPr>
          <w:b/>
          <w:bCs/>
        </w:rPr>
        <w:t>Slib a zákon</w:t>
      </w:r>
      <w:r w:rsidRPr="00B57028">
        <w:t xml:space="preserve"> ‒ ve skautské výchově hraje podstatnou roli přijetí určitého závazku a</w:t>
      </w:r>
      <w:r w:rsidR="001B7C00">
        <w:t> </w:t>
      </w:r>
      <w:r w:rsidRPr="00B57028">
        <w:t>je</w:t>
      </w:r>
      <w:r w:rsidR="002A3654" w:rsidRPr="00B57028">
        <w:t>ho plnění. Jde o určitou sebevýchovu, kdy se skaut hlásí k hodnotám daného společenství a dle těchto hodnot se řídí v každodenním životě.</w:t>
      </w:r>
    </w:p>
    <w:p w14:paraId="20C86CE4" w14:textId="77777777" w:rsidR="002A3654" w:rsidRPr="00B57028" w:rsidRDefault="002A3654" w:rsidP="00CC6078">
      <w:pPr>
        <w:numPr>
          <w:ilvl w:val="0"/>
          <w:numId w:val="14"/>
        </w:numPr>
      </w:pPr>
      <w:r w:rsidRPr="000F7E7D">
        <w:rPr>
          <w:b/>
          <w:bCs/>
        </w:rPr>
        <w:t>Zkušenost</w:t>
      </w:r>
      <w:r w:rsidRPr="00B57028">
        <w:t xml:space="preserve"> ‒ základem je mínění, že se člověk nejefektivněji učí z vlastních prožitků a zkušeností.</w:t>
      </w:r>
    </w:p>
    <w:p w14:paraId="44061A4E" w14:textId="13875005" w:rsidR="002A3654" w:rsidRPr="00B57028" w:rsidRDefault="002A3654" w:rsidP="00CC6078">
      <w:pPr>
        <w:numPr>
          <w:ilvl w:val="0"/>
          <w:numId w:val="14"/>
        </w:numPr>
      </w:pPr>
      <w:r w:rsidRPr="000F7E7D">
        <w:rPr>
          <w:b/>
          <w:bCs/>
        </w:rPr>
        <w:t>Družina</w:t>
      </w:r>
      <w:r w:rsidRPr="00B57028">
        <w:t xml:space="preserve"> ‒ </w:t>
      </w:r>
      <w:r w:rsidR="00A2784F" w:rsidRPr="00B57028">
        <w:t>skautská výchova považuje za stěžejní, vedle vše</w:t>
      </w:r>
      <w:r w:rsidR="00DC119D" w:rsidRPr="00B57028">
        <w:t>s</w:t>
      </w:r>
      <w:r w:rsidR="00A2784F" w:rsidRPr="00B57028">
        <w:t>tranně rozvinutého člověka, také jeho sociální schopnosti a dovednosti. Proto se skautská činnost provádí v malých skupinách vrstevníků. Je důležité vytvořit takové prostředí, které bude příznivé pro rozvoj jednotlivců. Zde skaut získává určitou sociální roli a</w:t>
      </w:r>
      <w:r w:rsidR="00430308">
        <w:t> </w:t>
      </w:r>
      <w:r w:rsidR="00A2784F" w:rsidRPr="00B57028">
        <w:t>stává se platným a odpovědným členem skupiny.</w:t>
      </w:r>
    </w:p>
    <w:p w14:paraId="392BF402" w14:textId="3C632E16" w:rsidR="00A2784F" w:rsidRPr="00B57028" w:rsidRDefault="00A2784F" w:rsidP="00CC6078">
      <w:pPr>
        <w:numPr>
          <w:ilvl w:val="0"/>
          <w:numId w:val="14"/>
        </w:numPr>
      </w:pPr>
      <w:r w:rsidRPr="000F7E7D">
        <w:rPr>
          <w:b/>
          <w:bCs/>
        </w:rPr>
        <w:t>Symbolický rámec</w:t>
      </w:r>
      <w:r w:rsidRPr="00B57028">
        <w:t xml:space="preserve"> ‒ je účinným prostředkem k motivaci a zaujetí mladých lidí. Proto se využívají různé typy aktivit, příběhů a symbolů, které jsou přiměřené dané věkové skupině a jejich zájmům. Hlavním účelem této metody je inspirování, obohacení a</w:t>
      </w:r>
      <w:r w:rsidR="001B7C00">
        <w:t> </w:t>
      </w:r>
      <w:r w:rsidRPr="00B57028">
        <w:t>motivace.</w:t>
      </w:r>
    </w:p>
    <w:p w14:paraId="663CCA1D" w14:textId="5931412F" w:rsidR="00A2784F" w:rsidRPr="00B57028" w:rsidRDefault="00A2784F" w:rsidP="00CC6078">
      <w:pPr>
        <w:numPr>
          <w:ilvl w:val="0"/>
          <w:numId w:val="14"/>
        </w:numPr>
      </w:pPr>
      <w:r w:rsidRPr="000F7E7D">
        <w:rPr>
          <w:b/>
          <w:bCs/>
        </w:rPr>
        <w:t>Příroda</w:t>
      </w:r>
      <w:r w:rsidRPr="00B57028">
        <w:t xml:space="preserve"> ‒ </w:t>
      </w:r>
      <w:r w:rsidR="00643FCE" w:rsidRPr="00B57028">
        <w:t>znamená pro skauting, mimo jiné, zdroj duchovního a citového rozvoje</w:t>
      </w:r>
      <w:r w:rsidR="000F7E7D">
        <w:t>.</w:t>
      </w:r>
    </w:p>
    <w:p w14:paraId="4522AF20" w14:textId="77777777" w:rsidR="00643FCE" w:rsidRPr="00B57028" w:rsidRDefault="006F5032" w:rsidP="00CC6078">
      <w:pPr>
        <w:numPr>
          <w:ilvl w:val="0"/>
          <w:numId w:val="14"/>
        </w:numPr>
      </w:pPr>
      <w:r w:rsidRPr="000F7E7D">
        <w:rPr>
          <w:b/>
          <w:bCs/>
        </w:rPr>
        <w:t xml:space="preserve">Program osobního rozvoje </w:t>
      </w:r>
      <w:r w:rsidRPr="00B57028">
        <w:t>‒ skauting usiluje také o všestranný růst každého skauta a podporu jeho motivace</w:t>
      </w:r>
      <w:r w:rsidR="00953607" w:rsidRPr="00B57028">
        <w:t>.</w:t>
      </w:r>
    </w:p>
    <w:p w14:paraId="5EA52A60" w14:textId="35034ABE" w:rsidR="00D4024D" w:rsidRPr="00B57028" w:rsidRDefault="00953607" w:rsidP="00CC6078">
      <w:pPr>
        <w:numPr>
          <w:ilvl w:val="0"/>
          <w:numId w:val="14"/>
        </w:numPr>
        <w:spacing w:after="240"/>
        <w:ind w:left="714" w:hanging="357"/>
      </w:pPr>
      <w:r w:rsidRPr="000F7E7D">
        <w:rPr>
          <w:b/>
          <w:bCs/>
        </w:rPr>
        <w:lastRenderedPageBreak/>
        <w:t>Dospělí průvodci</w:t>
      </w:r>
      <w:r w:rsidRPr="00B57028">
        <w:t xml:space="preserve"> ‒ mají ve skautingu funkci společníka mladých lidí. Jsou pro ně určitým vzorem, ukazují jim cestu, podporují je a motivují. Vedou je k zodpovědnosti za sebe samého</w:t>
      </w:r>
      <w:r w:rsidR="000B32DF" w:rsidRPr="00B57028">
        <w:t>.</w:t>
      </w:r>
      <w:r w:rsidR="000B32DF" w:rsidRPr="00B57028">
        <w:rPr>
          <w:rStyle w:val="Znakapoznpodarou"/>
        </w:rPr>
        <w:footnoteReference w:id="12"/>
      </w:r>
    </w:p>
    <w:p w14:paraId="01579738" w14:textId="77777777" w:rsidR="00D4024D" w:rsidRPr="00B57028" w:rsidRDefault="00C130D4" w:rsidP="00CC6078">
      <w:pPr>
        <w:pStyle w:val="Nadpis2"/>
        <w:numPr>
          <w:ilvl w:val="1"/>
          <w:numId w:val="21"/>
        </w:numPr>
        <w:spacing w:after="240"/>
        <w:ind w:left="1077"/>
        <w:rPr>
          <w:rFonts w:cs="Times New Roman"/>
        </w:rPr>
      </w:pPr>
      <w:bookmarkStart w:id="23" w:name="_Toc40727832"/>
      <w:r w:rsidRPr="00B57028">
        <w:rPr>
          <w:rFonts w:cs="Times New Roman"/>
        </w:rPr>
        <w:t>Role</w:t>
      </w:r>
      <w:r w:rsidR="00D4024D" w:rsidRPr="00B57028">
        <w:rPr>
          <w:rFonts w:cs="Times New Roman"/>
        </w:rPr>
        <w:t xml:space="preserve"> vůdce</w:t>
      </w:r>
      <w:bookmarkEnd w:id="23"/>
    </w:p>
    <w:p w14:paraId="1850F9DE" w14:textId="2B340D35" w:rsidR="00D4024D" w:rsidRPr="00B57028" w:rsidRDefault="00D4024D" w:rsidP="00E37893">
      <w:pPr>
        <w:spacing w:after="240"/>
      </w:pPr>
      <w:r w:rsidRPr="00B57028">
        <w:t>Vůdce, resp</w:t>
      </w:r>
      <w:r w:rsidR="000F7E7D">
        <w:t>ektive</w:t>
      </w:r>
      <w:r w:rsidRPr="00B57028">
        <w:t xml:space="preserve"> činovník, je členem skautského hnutí</w:t>
      </w:r>
      <w:r w:rsidR="0069778A" w:rsidRPr="00B57028">
        <w:t>. B</w:t>
      </w:r>
      <w:r w:rsidRPr="00B57028">
        <w:t>ere</w:t>
      </w:r>
      <w:r w:rsidR="0069778A" w:rsidRPr="00B57028">
        <w:t xml:space="preserve"> na sebe</w:t>
      </w:r>
      <w:r w:rsidRPr="00B57028">
        <w:t xml:space="preserve"> odpovědnost za naplňování skautského poslání</w:t>
      </w:r>
      <w:r w:rsidR="0069778A" w:rsidRPr="00B57028">
        <w:t>, jež je vymezeno a charakterizováno jednotlivými principy skautského hnutí.</w:t>
      </w:r>
      <w:r w:rsidR="000B32DF" w:rsidRPr="00B57028">
        <w:rPr>
          <w:rStyle w:val="Znakapoznpodarou"/>
        </w:rPr>
        <w:footnoteReference w:id="13"/>
      </w:r>
      <w:r w:rsidR="0069778A" w:rsidRPr="00B57028">
        <w:t xml:space="preserve"> Vychází ze zkušeností, jež načerpal při své skautské výchově, a</w:t>
      </w:r>
      <w:r w:rsidR="000F7E7D">
        <w:t> </w:t>
      </w:r>
      <w:r w:rsidR="0069778A" w:rsidRPr="00B57028">
        <w:t>ty předává dále. Doprovází své členy ve skautském životě a vychovává je. Má na zřeteli, že i</w:t>
      </w:r>
      <w:r w:rsidR="000F7E7D">
        <w:t> </w:t>
      </w:r>
      <w:r w:rsidR="0069778A" w:rsidRPr="00B57028">
        <w:t xml:space="preserve">on se stále něčemu učí a </w:t>
      </w:r>
      <w:r w:rsidR="000F7E7D">
        <w:t xml:space="preserve">že </w:t>
      </w:r>
      <w:r w:rsidR="0069778A" w:rsidRPr="00B57028">
        <w:t>pracuje na sobě samém.</w:t>
      </w:r>
      <w:r w:rsidR="00167CDA" w:rsidRPr="00B57028">
        <w:t xml:space="preserve"> Je třeba, aby přijal za své vše, co skautský zákon a</w:t>
      </w:r>
      <w:r w:rsidR="001B7C00">
        <w:t> </w:t>
      </w:r>
      <w:r w:rsidR="00167CDA" w:rsidRPr="00B57028">
        <w:t>slib vyjadřují, a aby s tím byl plně ztotožněn (Zajíc, 2001).</w:t>
      </w:r>
    </w:p>
    <w:p w14:paraId="73312AFA" w14:textId="5CECBCCA" w:rsidR="009D21F8" w:rsidRPr="00B57028" w:rsidRDefault="00C10244" w:rsidP="00E37893">
      <w:pPr>
        <w:spacing w:after="240"/>
      </w:pPr>
      <w:r w:rsidRPr="00B57028">
        <w:t>V mysli každého skautského činovníka by měla být zakotvena myšlenka, že se může plně rozvíjet k</w:t>
      </w:r>
      <w:r w:rsidR="000F7E7D">
        <w:t>terýkoliv</w:t>
      </w:r>
      <w:r w:rsidRPr="00B57028">
        <w:t xml:space="preserve"> jedinec, pokud </w:t>
      </w:r>
      <w:r w:rsidR="000F7E7D">
        <w:t xml:space="preserve">mu </w:t>
      </w:r>
      <w:r w:rsidRPr="00B57028">
        <w:t>k tomu vytvoříme vhodné podmínky a přátelské prostředí. Vůdce by měl ke každému dítěti přistupovat s úctou a věnovat mu svědomitou a</w:t>
      </w:r>
      <w:r w:rsidR="00430308">
        <w:t> </w:t>
      </w:r>
      <w:r w:rsidRPr="00B57028">
        <w:t>pozornou péči. Pro pocit bezpečí a jistoty je vhodné se snažit porozumět každému dítěti. Vcítit se do jeho přemýšlení a prožívání, projevit dostatečnou empatii. Chování vůdce by</w:t>
      </w:r>
      <w:r w:rsidR="009A31F5" w:rsidRPr="00B57028">
        <w:t xml:space="preserve"> mělo být nenucené a upřímné. Dítě by mělo vidět opravdové reakce dospělého ve své přirozené a</w:t>
      </w:r>
      <w:r w:rsidR="001B7C00">
        <w:t> </w:t>
      </w:r>
      <w:r w:rsidR="009A31F5" w:rsidRPr="00B57028">
        <w:t xml:space="preserve">chybující podobě. Nežádoucím </w:t>
      </w:r>
      <w:r w:rsidR="005A02CC">
        <w:t>rys</w:t>
      </w:r>
      <w:r w:rsidR="009A31F5" w:rsidRPr="00B57028">
        <w:t>em osobnosti vůdce je pýcha a pocit nadřazenosti. Činovník by měl být pro dítě společníkem a přítelem</w:t>
      </w:r>
      <w:r w:rsidR="00DC119D" w:rsidRPr="00B57028">
        <w:t xml:space="preserve"> (Břicháček a kol., 2001).</w:t>
      </w:r>
    </w:p>
    <w:p w14:paraId="0325F1AD" w14:textId="76AC6719" w:rsidR="004266FC" w:rsidRPr="00B57028" w:rsidRDefault="004266FC" w:rsidP="00CC6078">
      <w:pPr>
        <w:pStyle w:val="Nadpis2"/>
        <w:numPr>
          <w:ilvl w:val="1"/>
          <w:numId w:val="21"/>
        </w:numPr>
        <w:spacing w:after="240"/>
        <w:rPr>
          <w:rFonts w:cs="Times New Roman"/>
        </w:rPr>
      </w:pPr>
      <w:bookmarkStart w:id="24" w:name="_Toc40727833"/>
      <w:r w:rsidRPr="00B57028">
        <w:rPr>
          <w:rFonts w:cs="Times New Roman"/>
        </w:rPr>
        <w:t>Vybrané účinné mechanismy</w:t>
      </w:r>
      <w:r w:rsidR="009021BD" w:rsidRPr="00B57028">
        <w:rPr>
          <w:rFonts w:cs="Times New Roman"/>
        </w:rPr>
        <w:t xml:space="preserve"> </w:t>
      </w:r>
      <w:r w:rsidR="000B32DF" w:rsidRPr="00B57028">
        <w:rPr>
          <w:rFonts w:cs="Times New Roman"/>
        </w:rPr>
        <w:t xml:space="preserve">skautské </w:t>
      </w:r>
      <w:r w:rsidRPr="00B57028">
        <w:rPr>
          <w:rFonts w:cs="Times New Roman"/>
        </w:rPr>
        <w:t>výchovy</w:t>
      </w:r>
      <w:bookmarkEnd w:id="24"/>
    </w:p>
    <w:p w14:paraId="75F9235B" w14:textId="0C774AA2" w:rsidR="004266FC" w:rsidRPr="00B57028" w:rsidRDefault="004266FC" w:rsidP="00E37893">
      <w:pPr>
        <w:spacing w:after="240"/>
      </w:pPr>
      <w:r w:rsidRPr="00B57028">
        <w:t>Tato kapitola reflektuje praktickou část</w:t>
      </w:r>
      <w:r w:rsidR="009021BD" w:rsidRPr="00B57028">
        <w:t xml:space="preserve"> práce, zaměřuje se na </w:t>
      </w:r>
      <w:r w:rsidR="00086E48">
        <w:t>využívané prostředky skautské výchovy</w:t>
      </w:r>
      <w:r w:rsidR="009021BD" w:rsidRPr="00B57028">
        <w:t xml:space="preserve"> a teoreticky je rozšiřuje (viz kapitola</w:t>
      </w:r>
      <w:r w:rsidR="00086E48">
        <w:rPr>
          <w:color w:val="C45911" w:themeColor="accent2" w:themeShade="BF"/>
        </w:rPr>
        <w:t xml:space="preserve"> </w:t>
      </w:r>
      <w:r w:rsidR="00086E48">
        <w:t>7.2</w:t>
      </w:r>
      <w:r w:rsidR="009021BD" w:rsidRPr="00B57028">
        <w:t>). Je zřejmé, že neobsáhne výčet všech potenciálních a faktických prvků. Zaměřuje se pouze na vybrané jevy,</w:t>
      </w:r>
      <w:r w:rsidR="00086E48">
        <w:t xml:space="preserve"> jež jsou skautskými vedoucími považovány za významné</w:t>
      </w:r>
      <w:r w:rsidR="00675CC3">
        <w:t xml:space="preserve"> (viz kapitola 7.2)</w:t>
      </w:r>
      <w:r w:rsidR="00100F6A" w:rsidRPr="00B57028">
        <w:t>.</w:t>
      </w:r>
    </w:p>
    <w:p w14:paraId="39487734" w14:textId="7F87D4E9" w:rsidR="000B32DF" w:rsidRPr="00B57028" w:rsidRDefault="000B32DF" w:rsidP="00F51523">
      <w:pPr>
        <w:pStyle w:val="Nadpis3"/>
        <w:numPr>
          <w:ilvl w:val="2"/>
          <w:numId w:val="21"/>
        </w:numPr>
      </w:pPr>
      <w:bookmarkStart w:id="25" w:name="_Toc40727834"/>
      <w:r w:rsidRPr="00B57028">
        <w:lastRenderedPageBreak/>
        <w:t>Vztah</w:t>
      </w:r>
      <w:r w:rsidR="00B358A5" w:rsidRPr="00B57028">
        <w:t xml:space="preserve"> mezi vůdcem a dětmi</w:t>
      </w:r>
      <w:bookmarkEnd w:id="25"/>
    </w:p>
    <w:p w14:paraId="696810B4" w14:textId="4A4E8B11" w:rsidR="00B358A5" w:rsidRPr="00B57028" w:rsidRDefault="00B358A5" w:rsidP="005A02CC">
      <w:pPr>
        <w:spacing w:after="240"/>
      </w:pPr>
      <w:r w:rsidRPr="00B57028">
        <w:t>Dle Břicháčka (2017) je pro efektivní působení stěžejní vztah mezi vůdcem a</w:t>
      </w:r>
      <w:r w:rsidR="001B7C00">
        <w:t> </w:t>
      </w:r>
      <w:r w:rsidRPr="00B57028">
        <w:t>dětmi. Vyjmenovává a charakterizuje podstatné prvky tohoto vztahu:</w:t>
      </w:r>
    </w:p>
    <w:p w14:paraId="5855BD27" w14:textId="052B46A5" w:rsidR="00B358A5" w:rsidRPr="00B57028" w:rsidRDefault="00B358A5" w:rsidP="005A02CC">
      <w:pPr>
        <w:numPr>
          <w:ilvl w:val="0"/>
          <w:numId w:val="15"/>
        </w:numPr>
        <w:spacing w:after="240"/>
        <w:ind w:left="714" w:hanging="357"/>
      </w:pPr>
      <w:r w:rsidRPr="00B57028">
        <w:rPr>
          <w:b/>
          <w:bCs/>
        </w:rPr>
        <w:t>Afiliace.</w:t>
      </w:r>
      <w:r w:rsidRPr="00B57028">
        <w:t xml:space="preserve"> Tu chápe jako potěšení z existence druhého člověka, radost z jeho přítomnosti. Skautský vůdce by měl neustále směřovat k</w:t>
      </w:r>
      <w:r w:rsidR="005A02CC">
        <w:t> </w:t>
      </w:r>
      <w:r w:rsidRPr="00B57028">
        <w:t>afiliaci</w:t>
      </w:r>
      <w:r w:rsidR="005A02CC">
        <w:t xml:space="preserve"> </w:t>
      </w:r>
      <w:r w:rsidRPr="00B57028">
        <w:t>jako k ideálnímu cíli a</w:t>
      </w:r>
      <w:r w:rsidR="005A02CC">
        <w:t> </w:t>
      </w:r>
      <w:r w:rsidRPr="00B57028">
        <w:t>o</w:t>
      </w:r>
      <w:r w:rsidR="005A02CC">
        <w:t> t</w:t>
      </w:r>
      <w:r w:rsidRPr="00B57028">
        <w:t>akový vztah důsledně a vědomě pečovat. Na cestě k afiliačnímu vztahu se mohou vyskytnout různé překážky, kterých by se měl vůdce vyvarovat: hostilita, rutina</w:t>
      </w:r>
      <w:r w:rsidR="005A02CC">
        <w:t xml:space="preserve"> či </w:t>
      </w:r>
      <w:r w:rsidRPr="00B57028">
        <w:t>nadmíru intenzivní vztah.</w:t>
      </w:r>
    </w:p>
    <w:p w14:paraId="6C46735B" w14:textId="77777777" w:rsidR="00B358A5" w:rsidRPr="00B57028" w:rsidRDefault="00B358A5" w:rsidP="005A02CC">
      <w:pPr>
        <w:numPr>
          <w:ilvl w:val="0"/>
          <w:numId w:val="15"/>
        </w:numPr>
        <w:spacing w:after="240"/>
        <w:ind w:left="714" w:hanging="357"/>
      </w:pPr>
      <w:r w:rsidRPr="00B57028">
        <w:rPr>
          <w:b/>
          <w:bCs/>
        </w:rPr>
        <w:t>Respekt.</w:t>
      </w:r>
      <w:r w:rsidRPr="00B57028">
        <w:t xml:space="preserve"> Vůdce by měl být schopen přijímat dítě jako originální a jedinečnou osobnost. Tato úcta vychází z důvěry ve vztahu mezi vedoucím a dítětem. Je předpokladem pro budování zdravého sebevědomí dítěte. Činovník se respektováním všech vlastností a zájmů dítěte učí pokoře, pochopení a také se zdokonaluje v práci s vlastní chybou.</w:t>
      </w:r>
    </w:p>
    <w:p w14:paraId="65C4635E" w14:textId="00AD52FA" w:rsidR="00B358A5" w:rsidRPr="00B57028" w:rsidRDefault="00B358A5" w:rsidP="005A02CC">
      <w:pPr>
        <w:numPr>
          <w:ilvl w:val="0"/>
          <w:numId w:val="15"/>
        </w:numPr>
        <w:spacing w:after="240"/>
        <w:ind w:left="714" w:hanging="357"/>
      </w:pPr>
      <w:r w:rsidRPr="00B57028">
        <w:rPr>
          <w:b/>
          <w:bCs/>
        </w:rPr>
        <w:t>Empatie.</w:t>
      </w:r>
      <w:r w:rsidRPr="00B57028">
        <w:t xml:space="preserve"> Pro schopnost vcítit se do prožívání druhého je předpokladem určitá všímavost, díky níž je jednodušší odhalovat ne zcela zjevné signály dítěte. Je důležité, aby se vůdce naučil naslouchat dětem, všímal si jejich potřeb, projevil zájem o prožívání jejich problémů a rovněž sledoval vztahy ve skupině. Znamená to určitou zátěž pro činovníka, kdy je nucen se odpoutat od svých osobních problémů a</w:t>
      </w:r>
      <w:r w:rsidR="001B7C00">
        <w:t> </w:t>
      </w:r>
      <w:r w:rsidRPr="00B57028">
        <w:t>přijmout nesnáze druhých. Tato potřeba by neměla narůst do nepatřičné, nepřiměřené zvědavosti vedoucího.</w:t>
      </w:r>
    </w:p>
    <w:p w14:paraId="35314469" w14:textId="4F1AA7A4" w:rsidR="00B358A5" w:rsidRPr="00B57028" w:rsidRDefault="00B358A5" w:rsidP="005A02CC">
      <w:pPr>
        <w:numPr>
          <w:ilvl w:val="0"/>
          <w:numId w:val="15"/>
        </w:numPr>
        <w:spacing w:after="240"/>
        <w:ind w:left="714" w:hanging="357"/>
      </w:pPr>
      <w:r w:rsidRPr="00B57028">
        <w:rPr>
          <w:b/>
          <w:bCs/>
        </w:rPr>
        <w:t>Sociální opora.</w:t>
      </w:r>
      <w:r w:rsidRPr="00B57028">
        <w:t xml:space="preserve"> Skautský činovník je pro své svěřence velkou oporou v jejich každodenních strastech. Dítě od něj očekává jisté porozumění a podporu. Nejen dítě, ale i vůdce by měl mít k dispozici zdroj </w:t>
      </w:r>
      <w:r w:rsidR="005A02CC">
        <w:t>kvalitní</w:t>
      </w:r>
      <w:r w:rsidRPr="00B57028">
        <w:t xml:space="preserve"> sociální opory a měl by ji plně využívat. Jedním zdrojem opory vůdce by mohla být skupina dalších vůdců, středisková rada </w:t>
      </w:r>
      <w:r w:rsidR="005A02CC">
        <w:t>nebo</w:t>
      </w:r>
      <w:r w:rsidRPr="00B57028">
        <w:t xml:space="preserve"> starší skauti. Druhým zdrojem by mohl být sám prosperující oddíl, ten vůdci potvrdí pozitivní přínos jeho dosavadní práce.</w:t>
      </w:r>
      <w:r w:rsidR="005A02CC">
        <w:t xml:space="preserve"> Břicháček (</w:t>
      </w:r>
      <w:r w:rsidR="005A02CC" w:rsidRPr="00B57028">
        <w:t>2017, s.</w:t>
      </w:r>
      <w:r w:rsidR="005A02CC">
        <w:t> </w:t>
      </w:r>
      <w:r w:rsidR="005A02CC" w:rsidRPr="00B57028">
        <w:t>31)</w:t>
      </w:r>
      <w:r w:rsidR="005A02CC">
        <w:t xml:space="preserve"> k tomu dodává: </w:t>
      </w:r>
      <w:r w:rsidRPr="005A02CC">
        <w:rPr>
          <w:i/>
          <w:iCs/>
        </w:rPr>
        <w:t>„Čím bohatší má jedinec síť sociálních opor, o které se může opřít, tím více životních jistot získává.</w:t>
      </w:r>
      <w:r w:rsidRPr="005A02CC">
        <w:rPr>
          <w:rStyle w:val="Siln"/>
          <w:b w:val="0"/>
          <w:bCs w:val="0"/>
          <w:i/>
          <w:iCs/>
        </w:rPr>
        <w:t>“</w:t>
      </w:r>
    </w:p>
    <w:p w14:paraId="3E1A3E25" w14:textId="77777777" w:rsidR="00B358A5" w:rsidRPr="00B57028" w:rsidRDefault="00B358A5" w:rsidP="005A02CC">
      <w:pPr>
        <w:numPr>
          <w:ilvl w:val="0"/>
          <w:numId w:val="15"/>
        </w:numPr>
        <w:spacing w:after="240"/>
        <w:ind w:left="714" w:hanging="357"/>
      </w:pPr>
      <w:r w:rsidRPr="00B57028">
        <w:rPr>
          <w:b/>
          <w:bCs/>
        </w:rPr>
        <w:t>Objektivismus.</w:t>
      </w:r>
      <w:r w:rsidRPr="00B57028">
        <w:t xml:space="preserve"> Není snadné se naučit nezaujatě hodnotit své okolí, bez předsudků a neposuzovat podle prvního dojmu. Ztráta objektivního nadhledu narušuje tolik </w:t>
      </w:r>
      <w:r w:rsidRPr="00B57028">
        <w:lastRenderedPageBreak/>
        <w:t>potřebné pozitivní vztahy mezi vůdcem a dětmi. Proto je třeba se na tyto předsudky zaměřovat a cíleně se jim vyhýbat.</w:t>
      </w:r>
    </w:p>
    <w:p w14:paraId="0FCEEEA8" w14:textId="77777777" w:rsidR="00B358A5" w:rsidRPr="00B57028" w:rsidRDefault="00B358A5" w:rsidP="005A02CC">
      <w:pPr>
        <w:numPr>
          <w:ilvl w:val="0"/>
          <w:numId w:val="15"/>
        </w:numPr>
        <w:spacing w:after="240"/>
        <w:ind w:left="714" w:hanging="357"/>
      </w:pPr>
      <w:r w:rsidRPr="00B57028">
        <w:rPr>
          <w:b/>
          <w:bCs/>
        </w:rPr>
        <w:t>Umění pozorovat</w:t>
      </w:r>
      <w:r w:rsidRPr="00B57028">
        <w:t xml:space="preserve"> děti. Jde o zdánlivě jednoduchý prvek, který je fakticky velmi obtížný realizovat. Vůdce se lehce zaměří na jedince, kteří se něčím odchylují, ale na průměrné děti svou pozornost nezacílí. Pozorování je důležitým prvkem poznávání dítěte, jeho výchovy a budování vztahu mezi vůdcem a dítětem.</w:t>
      </w:r>
    </w:p>
    <w:p w14:paraId="77469250" w14:textId="283A3CE6" w:rsidR="00B358A5" w:rsidRPr="00B57028" w:rsidRDefault="00B358A5" w:rsidP="005A02CC">
      <w:pPr>
        <w:numPr>
          <w:ilvl w:val="0"/>
          <w:numId w:val="15"/>
        </w:numPr>
        <w:spacing w:after="240"/>
        <w:ind w:left="714" w:hanging="357"/>
      </w:pPr>
      <w:r w:rsidRPr="00B57028">
        <w:rPr>
          <w:b/>
          <w:bCs/>
        </w:rPr>
        <w:t>Povinnost, odpovědnost, kázeň</w:t>
      </w:r>
      <w:r w:rsidRPr="00B57028">
        <w:t>. To jsou prvky sebevýchovy, které by měl každý činovník přijímat za své.</w:t>
      </w:r>
    </w:p>
    <w:p w14:paraId="597A0E91" w14:textId="39FFE5CD" w:rsidR="000B32DF" w:rsidRPr="00B57028" w:rsidRDefault="00D06A9D" w:rsidP="005A02CC">
      <w:pPr>
        <w:pStyle w:val="Nadpis3"/>
        <w:numPr>
          <w:ilvl w:val="2"/>
          <w:numId w:val="21"/>
        </w:numPr>
        <w:spacing w:after="240"/>
      </w:pPr>
      <w:bookmarkStart w:id="26" w:name="_Toc40727835"/>
      <w:r w:rsidRPr="00B57028">
        <w:t>Hra</w:t>
      </w:r>
      <w:bookmarkEnd w:id="26"/>
    </w:p>
    <w:p w14:paraId="4F764069" w14:textId="4191C6B5" w:rsidR="00EE45C9" w:rsidRPr="00B57028" w:rsidRDefault="005F7869" w:rsidP="00697EFA">
      <w:pPr>
        <w:spacing w:after="240"/>
      </w:pPr>
      <w:r w:rsidRPr="00B57028">
        <w:t xml:space="preserve">Pokud je usilováno o rozvíjení a budování silné osobnosti, je zapotřebí ji podrobovat nevšedním situacím a učit se z těchto situací do budoucna. Tedy zprostředkovávat určitý zážitek, který umožní </w:t>
      </w:r>
      <w:r w:rsidR="00321023" w:rsidRPr="00B57028">
        <w:t xml:space="preserve">pracovat se </w:t>
      </w:r>
      <w:r w:rsidRPr="00B57028">
        <w:t>seberealizac</w:t>
      </w:r>
      <w:r w:rsidR="00321023" w:rsidRPr="00B57028">
        <w:t>í</w:t>
      </w:r>
      <w:r w:rsidRPr="00B57028">
        <w:t xml:space="preserve"> a seberozvoj</w:t>
      </w:r>
      <w:r w:rsidR="00321023" w:rsidRPr="00B57028">
        <w:t>em (Hanuš a Chytilová, 2009).</w:t>
      </w:r>
    </w:p>
    <w:p w14:paraId="4177EBA4" w14:textId="21CE78EB" w:rsidR="00BA4DC5" w:rsidRPr="00B57028" w:rsidRDefault="00EE45C9" w:rsidP="0081689E">
      <w:pPr>
        <w:suppressAutoHyphens w:val="0"/>
      </w:pPr>
      <w:r w:rsidRPr="00B57028">
        <w:t>Velmi významným prostředkem výchovy je hra. Funguje jako prostředek zkušenostního rozvoje, ověřuje postoje a hodnoty, slouží k poznávání sebe sama a okolního světa. Hra je ideálním nástrojem k harmonickému rozvoji osobnosti, působí na zájmy, postoje a</w:t>
      </w:r>
      <w:r w:rsidR="001B7C00">
        <w:t> </w:t>
      </w:r>
      <w:r w:rsidRPr="00B57028">
        <w:t>potřeby</w:t>
      </w:r>
      <w:r w:rsidR="00F72A95" w:rsidRPr="00B57028">
        <w:t>, rozvíjí fantazii</w:t>
      </w:r>
      <w:r w:rsidR="00BA4DC5" w:rsidRPr="00B57028">
        <w:t>.</w:t>
      </w:r>
      <w:r w:rsidR="00F72A95" w:rsidRPr="00B57028">
        <w:t xml:space="preserve"> </w:t>
      </w:r>
      <w:r w:rsidR="00921C3B" w:rsidRPr="00B57028">
        <w:t xml:space="preserve">Dle zvolených cílů </w:t>
      </w:r>
      <w:r w:rsidR="00BA4DC5" w:rsidRPr="00B57028">
        <w:t>m</w:t>
      </w:r>
      <w:r w:rsidR="00B8400E">
        <w:t>ůže</w:t>
      </w:r>
      <w:r w:rsidR="00BA4DC5" w:rsidRPr="00B57028">
        <w:t xml:space="preserve"> rozvíjet inteligenci (Hanuš a Chytilová, 2009):</w:t>
      </w:r>
    </w:p>
    <w:p w14:paraId="7DECF6B0" w14:textId="3EC8AFBF" w:rsidR="00BA4DC5" w:rsidRPr="00B57028" w:rsidRDefault="00BA4DC5" w:rsidP="0081689E">
      <w:pPr>
        <w:pStyle w:val="Odstavecseseznamem"/>
        <w:numPr>
          <w:ilvl w:val="0"/>
          <w:numId w:val="31"/>
        </w:numPr>
        <w:suppressAutoHyphens w:val="0"/>
      </w:pPr>
      <w:r w:rsidRPr="00B57028">
        <w:t>jazykovou ‒ verbální schopnosti, vyjadřování;</w:t>
      </w:r>
    </w:p>
    <w:p w14:paraId="0784A207" w14:textId="09A1A2D0" w:rsidR="00BA4DC5" w:rsidRPr="00B57028" w:rsidRDefault="00BA4DC5" w:rsidP="0081689E">
      <w:pPr>
        <w:pStyle w:val="Odstavecseseznamem"/>
        <w:numPr>
          <w:ilvl w:val="0"/>
          <w:numId w:val="31"/>
        </w:numPr>
        <w:suppressAutoHyphens w:val="0"/>
      </w:pPr>
      <w:r w:rsidRPr="00B57028">
        <w:t>hudební ‒ schopnost percepce tónů a rytmu;</w:t>
      </w:r>
    </w:p>
    <w:p w14:paraId="5B105173" w14:textId="5F5101D6" w:rsidR="00BA4DC5" w:rsidRPr="00B57028" w:rsidRDefault="00BA4DC5" w:rsidP="0081689E">
      <w:pPr>
        <w:pStyle w:val="Odstavecseseznamem"/>
        <w:numPr>
          <w:ilvl w:val="0"/>
          <w:numId w:val="31"/>
        </w:numPr>
        <w:suppressAutoHyphens w:val="0"/>
      </w:pPr>
      <w:r w:rsidRPr="00B57028">
        <w:t>matematicko-logickou;</w:t>
      </w:r>
    </w:p>
    <w:p w14:paraId="37192643" w14:textId="2EFE1C84" w:rsidR="00BA4DC5" w:rsidRPr="00B57028" w:rsidRDefault="00BA4DC5" w:rsidP="0081689E">
      <w:pPr>
        <w:pStyle w:val="Odstavecseseznamem"/>
        <w:numPr>
          <w:ilvl w:val="0"/>
          <w:numId w:val="31"/>
        </w:numPr>
        <w:suppressAutoHyphens w:val="0"/>
      </w:pPr>
      <w:r w:rsidRPr="00B57028">
        <w:t>prostorovou;</w:t>
      </w:r>
    </w:p>
    <w:p w14:paraId="6DD872C9" w14:textId="340B05B5" w:rsidR="00BA4DC5" w:rsidRPr="00B57028" w:rsidRDefault="00BA4DC5" w:rsidP="0081689E">
      <w:pPr>
        <w:pStyle w:val="Odstavecseseznamem"/>
        <w:numPr>
          <w:ilvl w:val="0"/>
          <w:numId w:val="31"/>
        </w:numPr>
        <w:suppressAutoHyphens w:val="0"/>
      </w:pPr>
      <w:r w:rsidRPr="00B57028">
        <w:t>pohybovou;</w:t>
      </w:r>
    </w:p>
    <w:p w14:paraId="25E6C9FF" w14:textId="347A0831" w:rsidR="00BA4DC5" w:rsidRPr="00B57028" w:rsidRDefault="00BA4DC5" w:rsidP="0081689E">
      <w:pPr>
        <w:pStyle w:val="Odstavecseseznamem"/>
        <w:numPr>
          <w:ilvl w:val="0"/>
          <w:numId w:val="31"/>
        </w:numPr>
        <w:suppressAutoHyphens w:val="0"/>
      </w:pPr>
      <w:r w:rsidRPr="00B57028">
        <w:t>intrapersonální ‒</w:t>
      </w:r>
      <w:r w:rsidR="00DC0C57" w:rsidRPr="00B57028">
        <w:t xml:space="preserve"> schopnost </w:t>
      </w:r>
      <w:proofErr w:type="spellStart"/>
      <w:r w:rsidR="00DC0C57" w:rsidRPr="00B57028">
        <w:t>sebeporozumění</w:t>
      </w:r>
      <w:proofErr w:type="spellEnd"/>
      <w:r w:rsidR="00DC0C57" w:rsidRPr="00B57028">
        <w:t>;</w:t>
      </w:r>
    </w:p>
    <w:p w14:paraId="68FB280E" w14:textId="54CE8563" w:rsidR="00DC0C57" w:rsidRPr="00697EFA" w:rsidRDefault="00DC0C57" w:rsidP="0081689E">
      <w:pPr>
        <w:pStyle w:val="Odstavecseseznamem"/>
        <w:numPr>
          <w:ilvl w:val="0"/>
          <w:numId w:val="31"/>
        </w:numPr>
        <w:suppressAutoHyphens w:val="0"/>
        <w:spacing w:after="240"/>
        <w:ind w:left="714" w:hanging="357"/>
      </w:pPr>
      <w:r w:rsidRPr="00B57028">
        <w:t>interpersonální ‒ schopnosti sociální, empatie.</w:t>
      </w:r>
    </w:p>
    <w:p w14:paraId="560DE533" w14:textId="21F9A06E" w:rsidR="00B8156C" w:rsidRPr="00B57028" w:rsidRDefault="00DC0C57" w:rsidP="0081689E">
      <w:pPr>
        <w:suppressAutoHyphens w:val="0"/>
        <w:spacing w:after="240"/>
      </w:pPr>
      <w:r w:rsidRPr="00B57028">
        <w:t>Podle koncepce J</w:t>
      </w:r>
      <w:r w:rsidR="00B8400E">
        <w:t>eana</w:t>
      </w:r>
      <w:r w:rsidRPr="00B57028">
        <w:t xml:space="preserve"> </w:t>
      </w:r>
      <w:proofErr w:type="spellStart"/>
      <w:r w:rsidRPr="00B57028">
        <w:t>Chateaua</w:t>
      </w:r>
      <w:proofErr w:type="spellEnd"/>
      <w:r w:rsidRPr="00B57028">
        <w:t xml:space="preserve"> (in </w:t>
      </w:r>
      <w:proofErr w:type="spellStart"/>
      <w:r w:rsidRPr="00B57028">
        <w:t>Čačka</w:t>
      </w:r>
      <w:proofErr w:type="spellEnd"/>
      <w:r w:rsidRPr="00B57028">
        <w:t xml:space="preserve"> a kol., 1999) je hra charakterizována jako škola vůle</w:t>
      </w:r>
      <w:r w:rsidR="00B8156C" w:rsidRPr="00B57028">
        <w:t>. Má tedy pozitivní dopad na rozvoj volních oblastí. Prospívá růstu sebeuvědomění, pochopení druhých a učí dodržování stanovených pravidel. Význam hry spočívá v obohacování poznávacích, volních a citových procesů (</w:t>
      </w:r>
      <w:proofErr w:type="spellStart"/>
      <w:r w:rsidR="00B8156C" w:rsidRPr="00B57028">
        <w:t>Čačka</w:t>
      </w:r>
      <w:proofErr w:type="spellEnd"/>
      <w:r w:rsidR="00B8156C" w:rsidRPr="00B57028">
        <w:t xml:space="preserve"> a kol., 1999).</w:t>
      </w:r>
    </w:p>
    <w:p w14:paraId="22C2EF97" w14:textId="77777777" w:rsidR="00A9173D" w:rsidRDefault="00A9173D">
      <w:pPr>
        <w:suppressAutoHyphens w:val="0"/>
        <w:spacing w:line="240" w:lineRule="auto"/>
        <w:jc w:val="left"/>
      </w:pPr>
      <w:r>
        <w:br w:type="page"/>
      </w:r>
    </w:p>
    <w:p w14:paraId="5F11260F" w14:textId="00B1096B" w:rsidR="00B8156C" w:rsidRPr="00B57028" w:rsidRDefault="00B8156C" w:rsidP="0081689E">
      <w:pPr>
        <w:suppressAutoHyphens w:val="0"/>
      </w:pPr>
      <w:r w:rsidRPr="00B57028">
        <w:lastRenderedPageBreak/>
        <w:t>Můžeme rozeznávat několik typů her (Hanuš a Chytilová, 2009):</w:t>
      </w:r>
    </w:p>
    <w:p w14:paraId="53CBF608" w14:textId="1807DCEC" w:rsidR="00B8156C" w:rsidRPr="00B57028" w:rsidRDefault="00B8156C" w:rsidP="0081689E">
      <w:pPr>
        <w:pStyle w:val="Odstavecseseznamem"/>
        <w:numPr>
          <w:ilvl w:val="0"/>
          <w:numId w:val="32"/>
        </w:numPr>
        <w:suppressAutoHyphens w:val="0"/>
      </w:pPr>
      <w:r w:rsidRPr="00B57028">
        <w:t>Iniciativní ‒ před skupinu nebo jedince je postaven problém, je</w:t>
      </w:r>
      <w:r w:rsidR="00B8400E">
        <w:t>n</w:t>
      </w:r>
      <w:r w:rsidRPr="00B57028">
        <w:t xml:space="preserve">ž </w:t>
      </w:r>
      <w:r w:rsidR="00B8400E">
        <w:t>musí</w:t>
      </w:r>
      <w:r w:rsidRPr="00B57028">
        <w:t xml:space="preserve"> určitým způsobem vyřešit.</w:t>
      </w:r>
    </w:p>
    <w:p w14:paraId="0EEC141A" w14:textId="0B27FF10" w:rsidR="003A462C" w:rsidRPr="00B57028" w:rsidRDefault="003A462C" w:rsidP="0081689E">
      <w:pPr>
        <w:pStyle w:val="Odstavecseseznamem"/>
        <w:numPr>
          <w:ilvl w:val="0"/>
          <w:numId w:val="32"/>
        </w:numPr>
        <w:suppressAutoHyphens w:val="0"/>
      </w:pPr>
      <w:r w:rsidRPr="00B57028">
        <w:t>Simulační ‒ využívá předstírání určitého prostředí, ve kterém účastník získává nějakou sociální roli. Slouží k tréninku sociálních dovedností a</w:t>
      </w:r>
      <w:r w:rsidR="001B7C00">
        <w:t> </w:t>
      </w:r>
      <w:r w:rsidRPr="00B57028">
        <w:t>připravenosti.</w:t>
      </w:r>
    </w:p>
    <w:p w14:paraId="3E639B8B" w14:textId="273FF54F" w:rsidR="003A462C" w:rsidRPr="00B57028" w:rsidRDefault="003A462C" w:rsidP="0081689E">
      <w:pPr>
        <w:pStyle w:val="Odstavecseseznamem"/>
        <w:numPr>
          <w:ilvl w:val="0"/>
          <w:numId w:val="32"/>
        </w:numPr>
        <w:suppressAutoHyphens w:val="0"/>
      </w:pPr>
      <w:r w:rsidRPr="00B57028">
        <w:t>Inscenační ‒ v takové hře stojí účastník sám proti sobě, své osobnosti, poznává v ní sám sebe a své limity.</w:t>
      </w:r>
    </w:p>
    <w:p w14:paraId="6E74D9C0" w14:textId="3636FEC3" w:rsidR="003A462C" w:rsidRPr="00B57028" w:rsidRDefault="003A462C" w:rsidP="0081689E">
      <w:pPr>
        <w:pStyle w:val="Odstavecseseznamem"/>
        <w:numPr>
          <w:ilvl w:val="0"/>
          <w:numId w:val="32"/>
        </w:numPr>
        <w:suppressAutoHyphens w:val="0"/>
      </w:pPr>
      <w:r w:rsidRPr="00B57028">
        <w:t>Dramatická ‒ je postavena na interakci mezi lidmi, vytváří se děj; smí se využívat různých námětů.</w:t>
      </w:r>
    </w:p>
    <w:p w14:paraId="76D861D1" w14:textId="45B7EFB7" w:rsidR="003A462C" w:rsidRPr="00B57028" w:rsidRDefault="003A462C" w:rsidP="0081689E">
      <w:pPr>
        <w:pStyle w:val="Odstavecseseznamem"/>
        <w:numPr>
          <w:ilvl w:val="0"/>
          <w:numId w:val="32"/>
        </w:numPr>
        <w:suppressAutoHyphens w:val="0"/>
      </w:pPr>
      <w:r w:rsidRPr="00B57028">
        <w:t>Psychodrama ‒ tento typ hry je náročnější a rizikovější pro realizaci, měl by ji řídit zkušený odborník; hra využívá vyšší psychické zátěže.</w:t>
      </w:r>
    </w:p>
    <w:p w14:paraId="2F6F47DA" w14:textId="506BCB17" w:rsidR="00D06A9D" w:rsidRPr="00B57028" w:rsidRDefault="003A462C" w:rsidP="0081689E">
      <w:pPr>
        <w:pStyle w:val="Odstavecseseznamem"/>
        <w:numPr>
          <w:ilvl w:val="0"/>
          <w:numId w:val="32"/>
        </w:numPr>
        <w:suppressAutoHyphens w:val="0"/>
        <w:spacing w:after="240"/>
        <w:ind w:left="714" w:hanging="357"/>
      </w:pPr>
      <w:proofErr w:type="spellStart"/>
      <w:r w:rsidRPr="00B57028">
        <w:t>Sociodrama</w:t>
      </w:r>
      <w:proofErr w:type="spellEnd"/>
      <w:r w:rsidRPr="00B57028">
        <w:t xml:space="preserve"> ‒ staví n</w:t>
      </w:r>
      <w:r w:rsidR="00D06A9D" w:rsidRPr="00B57028">
        <w:t>a vcítění se do určitých společenství, kultur, jejich norem a</w:t>
      </w:r>
      <w:r w:rsidR="001B7C00">
        <w:t> </w:t>
      </w:r>
      <w:r w:rsidR="00D06A9D" w:rsidRPr="00B57028">
        <w:t>zásad, slouží k jejich lepšímu porozumění.</w:t>
      </w:r>
    </w:p>
    <w:p w14:paraId="33065E90" w14:textId="2B2C56F8" w:rsidR="00CE1ACE" w:rsidRPr="00B57028" w:rsidRDefault="00CE1ACE" w:rsidP="00EE45C9">
      <w:pPr>
        <w:suppressAutoHyphens w:val="0"/>
        <w:jc w:val="left"/>
        <w:rPr>
          <w:color w:val="FF0000"/>
        </w:rPr>
      </w:pPr>
      <w:r w:rsidRPr="00B57028">
        <w:rPr>
          <w:color w:val="FF0000"/>
        </w:rPr>
        <w:br w:type="page"/>
      </w:r>
    </w:p>
    <w:p w14:paraId="7255ACC5" w14:textId="32905702" w:rsidR="0010480C" w:rsidRPr="00B57028" w:rsidRDefault="009338CD" w:rsidP="00697EFA">
      <w:pPr>
        <w:pStyle w:val="Nadpis1"/>
        <w:spacing w:after="240"/>
        <w:ind w:left="714" w:hanging="357"/>
        <w:rPr>
          <w:rFonts w:cs="Times New Roman"/>
        </w:rPr>
      </w:pPr>
      <w:bookmarkStart w:id="27" w:name="_Toc40727836"/>
      <w:r w:rsidRPr="00B57028">
        <w:rPr>
          <w:rFonts w:cs="Times New Roman"/>
        </w:rPr>
        <w:lastRenderedPageBreak/>
        <w:t>Vývojová psychologie</w:t>
      </w:r>
      <w:r w:rsidR="005D71EE" w:rsidRPr="00B57028">
        <w:rPr>
          <w:rFonts w:cs="Times New Roman"/>
        </w:rPr>
        <w:t xml:space="preserve"> dospívání</w:t>
      </w:r>
      <w:bookmarkEnd w:id="27"/>
    </w:p>
    <w:p w14:paraId="4CFC3561" w14:textId="3B4CEFBC" w:rsidR="00E076D0" w:rsidRPr="00B57028" w:rsidRDefault="00581095" w:rsidP="00697EFA">
      <w:pPr>
        <w:spacing w:after="240"/>
      </w:pPr>
      <w:r w:rsidRPr="00B57028">
        <w:t>Existuje několik druhů klasifikace jednotlivých vývojových období. My se v následujícím textu budeme věnovat charakteristice vývojové psychologi</w:t>
      </w:r>
      <w:r w:rsidR="00461B4D" w:rsidRPr="00B57028">
        <w:t>e</w:t>
      </w:r>
      <w:r w:rsidRPr="00B57028">
        <w:t xml:space="preserve"> dospívání, a</w:t>
      </w:r>
      <w:r w:rsidR="00B8400E">
        <w:t> </w:t>
      </w:r>
      <w:r w:rsidRPr="00B57028">
        <w:t>to z důvodu porozumění potřebám sledovaných skupin ve výzkumné části. Pozorovaný vzorek zahrnoval skupinu dívek ve věku 11</w:t>
      </w:r>
      <w:r w:rsidR="00B8400E">
        <w:rPr>
          <w:rFonts w:ascii="Cambria" w:hAnsi="Cambria"/>
        </w:rPr>
        <w:t>‒</w:t>
      </w:r>
      <w:r w:rsidRPr="00B57028">
        <w:t>14 let a skupinu vedoucích ve věku 17</w:t>
      </w:r>
      <w:r w:rsidR="00B8400E">
        <w:rPr>
          <w:rFonts w:ascii="Cambria" w:hAnsi="Cambria"/>
        </w:rPr>
        <w:t>‒</w:t>
      </w:r>
      <w:r w:rsidRPr="00B57028">
        <w:t>23 let</w:t>
      </w:r>
      <w:r w:rsidR="00CF2E2B">
        <w:t xml:space="preserve"> (viz kapitola 6.1)</w:t>
      </w:r>
      <w:r w:rsidRPr="00B57028">
        <w:t>. Z toho</w:t>
      </w:r>
      <w:r w:rsidR="00B8400E">
        <w:t>to</w:t>
      </w:r>
      <w:r w:rsidRPr="00B57028">
        <w:t xml:space="preserve"> důvodu využijeme </w:t>
      </w:r>
      <w:r w:rsidR="00461B4D" w:rsidRPr="00B57028">
        <w:t>dělení</w:t>
      </w:r>
      <w:r w:rsidR="00B8400E">
        <w:t xml:space="preserve"> pro detailnější charakteristiku jednotlivých vývojových</w:t>
      </w:r>
      <w:r w:rsidR="00461B4D" w:rsidRPr="00B57028">
        <w:t xml:space="preserve"> období dospívání </w:t>
      </w:r>
      <w:r w:rsidR="00B8400E">
        <w:t>po</w:t>
      </w:r>
      <w:r w:rsidR="00461B4D" w:rsidRPr="00B57028">
        <w:t xml:space="preserve">dle </w:t>
      </w:r>
      <w:proofErr w:type="spellStart"/>
      <w:r w:rsidR="00461B4D" w:rsidRPr="00B57028">
        <w:t>Langmaiera</w:t>
      </w:r>
      <w:proofErr w:type="spellEnd"/>
      <w:r w:rsidR="00461B4D" w:rsidRPr="00B57028">
        <w:t xml:space="preserve"> a Krejčířové (2006) na pubescenci a</w:t>
      </w:r>
      <w:r w:rsidR="001B7C00">
        <w:t> </w:t>
      </w:r>
      <w:r w:rsidR="00461B4D" w:rsidRPr="00B57028">
        <w:t>adolescenci.</w:t>
      </w:r>
    </w:p>
    <w:p w14:paraId="15978B8F" w14:textId="690AB336" w:rsidR="009338CD" w:rsidRPr="00B57028" w:rsidRDefault="000321BE" w:rsidP="00697EFA">
      <w:pPr>
        <w:pStyle w:val="Nadpis2"/>
        <w:numPr>
          <w:ilvl w:val="1"/>
          <w:numId w:val="21"/>
        </w:numPr>
        <w:spacing w:after="240"/>
        <w:rPr>
          <w:rFonts w:cs="Times New Roman"/>
        </w:rPr>
      </w:pPr>
      <w:bookmarkStart w:id="28" w:name="_Toc40727837"/>
      <w:r>
        <w:rPr>
          <w:rFonts w:cs="Times New Roman"/>
        </w:rPr>
        <w:t>P</w:t>
      </w:r>
      <w:r w:rsidR="00461B4D" w:rsidRPr="00B57028">
        <w:rPr>
          <w:rFonts w:cs="Times New Roman"/>
        </w:rPr>
        <w:t>ubescence</w:t>
      </w:r>
      <w:bookmarkEnd w:id="28"/>
    </w:p>
    <w:p w14:paraId="55421AC8" w14:textId="7E642E0F" w:rsidR="000B336E" w:rsidRPr="00B57028" w:rsidRDefault="003F721C" w:rsidP="00697EFA">
      <w:pPr>
        <w:spacing w:after="240"/>
      </w:pPr>
      <w:r w:rsidRPr="00B57028">
        <w:t xml:space="preserve">Vývojová etapa staršího školního věku, též nazývaná jako dospívání či </w:t>
      </w:r>
      <w:r w:rsidR="00461B4D" w:rsidRPr="00B57028">
        <w:t>období staršího školního věku</w:t>
      </w:r>
      <w:r w:rsidRPr="00B57028">
        <w:t>, bývá často popisována jako jedno z nejobtížnějších období</w:t>
      </w:r>
      <w:r w:rsidR="00E076D0" w:rsidRPr="00B57028">
        <w:t xml:space="preserve"> vývoje</w:t>
      </w:r>
      <w:r w:rsidRPr="00B57028">
        <w:t>. Je ohr</w:t>
      </w:r>
      <w:r w:rsidR="00E076D0" w:rsidRPr="00B57028">
        <w:t>aničen</w:t>
      </w:r>
      <w:r w:rsidR="000B336E" w:rsidRPr="00B57028">
        <w:t>a</w:t>
      </w:r>
      <w:r w:rsidR="00E076D0" w:rsidRPr="00B57028">
        <w:t xml:space="preserve"> věkovým rozpětím</w:t>
      </w:r>
      <w:r w:rsidRPr="00B57028">
        <w:t xml:space="preserve"> od 11 do 15 let. Jedná se o přechodnou fázi mezi dětstvím a</w:t>
      </w:r>
      <w:r w:rsidR="001B7C00">
        <w:t> </w:t>
      </w:r>
      <w:r w:rsidRPr="00B57028">
        <w:t>dosp</w:t>
      </w:r>
      <w:r w:rsidR="00E076D0" w:rsidRPr="00B57028">
        <w:t>ělostí</w:t>
      </w:r>
      <w:r w:rsidRPr="00B57028">
        <w:t xml:space="preserve">. Celý proces dospívání je ovlivňován různými činiteli, mezi něž lze řadit společenské podmínky, rodinné prostředí a </w:t>
      </w:r>
      <w:r w:rsidR="00E076D0" w:rsidRPr="00B57028">
        <w:t xml:space="preserve">také </w:t>
      </w:r>
      <w:r w:rsidRPr="00B57028">
        <w:t>osobnost pubescenta.</w:t>
      </w:r>
      <w:r w:rsidR="00E076D0" w:rsidRPr="00B57028">
        <w:t xml:space="preserve"> Pro tuto etapu je charakteristické vzdorovité chování dospívajícího a spory s rodiči. Dochází k určité sumarizaci kvality vztahů, které se budovaly již od raného dětství</w:t>
      </w:r>
      <w:r w:rsidR="00C60EDD" w:rsidRPr="00B57028">
        <w:t xml:space="preserve"> (</w:t>
      </w:r>
      <w:proofErr w:type="spellStart"/>
      <w:r w:rsidR="00C60EDD" w:rsidRPr="00B57028">
        <w:t>Pugnerová</w:t>
      </w:r>
      <w:proofErr w:type="spellEnd"/>
      <w:r w:rsidR="00C60EDD" w:rsidRPr="00B57028">
        <w:t>, 2019).</w:t>
      </w:r>
    </w:p>
    <w:p w14:paraId="6C928023" w14:textId="367FC6A9" w:rsidR="000B336E" w:rsidRPr="00B57028" w:rsidRDefault="009B6F08" w:rsidP="00697EFA">
      <w:pPr>
        <w:spacing w:after="240"/>
      </w:pPr>
      <w:r w:rsidRPr="00B57028">
        <w:t>Dochází k celkové transformaci osobnosti</w:t>
      </w:r>
      <w:r w:rsidR="0037165A" w:rsidRPr="00B57028">
        <w:t>,</w:t>
      </w:r>
      <w:r w:rsidRPr="00B57028">
        <w:t xml:space="preserve"> a to pro stránce biologické, sociální a psychické. Anna </w:t>
      </w:r>
      <w:proofErr w:type="spellStart"/>
      <w:r w:rsidRPr="00B57028">
        <w:t>Freudová</w:t>
      </w:r>
      <w:proofErr w:type="spellEnd"/>
      <w:r w:rsidRPr="00B57028">
        <w:t>, dcera Sigmunda Freuda, popis</w:t>
      </w:r>
      <w:r w:rsidR="000B336E" w:rsidRPr="00B57028">
        <w:t>uje</w:t>
      </w:r>
      <w:r w:rsidRPr="00B57028">
        <w:t xml:space="preserve"> dospívání jako období, kdy dochází k narušení osobnostní rovnováhy. Podle </w:t>
      </w:r>
      <w:proofErr w:type="spellStart"/>
      <w:r w:rsidRPr="00B57028">
        <w:t>Ericksona</w:t>
      </w:r>
      <w:proofErr w:type="spellEnd"/>
      <w:r w:rsidRPr="00B57028">
        <w:t xml:space="preserve"> se jedná o etapu</w:t>
      </w:r>
      <w:r w:rsidR="00E64707">
        <w:t>, pro níž je</w:t>
      </w:r>
      <w:r w:rsidRPr="00B57028">
        <w:t xml:space="preserve"> charakteristick</w:t>
      </w:r>
      <w:r w:rsidR="00E64707">
        <w:t>é</w:t>
      </w:r>
      <w:r w:rsidRPr="00B57028">
        <w:t xml:space="preserve"> hledání vlastní identity a pochyb</w:t>
      </w:r>
      <w:r w:rsidR="00E64707">
        <w:t>ování</w:t>
      </w:r>
      <w:r w:rsidRPr="00B57028">
        <w:t xml:space="preserve"> o sobě samém (Vágnerová, 2012).</w:t>
      </w:r>
      <w:r w:rsidR="000B336E" w:rsidRPr="00B57028">
        <w:t xml:space="preserve"> Zároveň</w:t>
      </w:r>
      <w:r w:rsidR="00C0570C" w:rsidRPr="00B57028">
        <w:t xml:space="preserve"> </w:t>
      </w:r>
      <w:r w:rsidR="000B336E" w:rsidRPr="00B57028">
        <w:t>se objevuj</w:t>
      </w:r>
      <w:r w:rsidR="00E64707">
        <w:t>í:</w:t>
      </w:r>
      <w:r w:rsidR="00C0570C" w:rsidRPr="00B57028">
        <w:t> celkov</w:t>
      </w:r>
      <w:r w:rsidR="000B336E" w:rsidRPr="00B57028">
        <w:t>á</w:t>
      </w:r>
      <w:r w:rsidR="00C0570C" w:rsidRPr="00B57028">
        <w:t xml:space="preserve"> emoční labilit</w:t>
      </w:r>
      <w:r w:rsidR="000B336E" w:rsidRPr="00B57028">
        <w:t>a</w:t>
      </w:r>
      <w:r w:rsidR="0037165A" w:rsidRPr="00B57028">
        <w:t xml:space="preserve"> ovlivněn</w:t>
      </w:r>
      <w:r w:rsidR="000B336E" w:rsidRPr="00B57028">
        <w:t>á</w:t>
      </w:r>
      <w:r w:rsidR="0037165A" w:rsidRPr="00B57028">
        <w:t xml:space="preserve"> hormonálními změnami</w:t>
      </w:r>
      <w:r w:rsidR="00C0570C" w:rsidRPr="00B57028">
        <w:t>,</w:t>
      </w:r>
      <w:r w:rsidR="00FE20D4" w:rsidRPr="00B57028">
        <w:t xml:space="preserve"> impulzivní jednání, nepředvídateln</w:t>
      </w:r>
      <w:r w:rsidR="000B336E" w:rsidRPr="00B57028">
        <w:t>é</w:t>
      </w:r>
      <w:r w:rsidR="00FE20D4" w:rsidRPr="00B57028">
        <w:t xml:space="preserve"> reakc</w:t>
      </w:r>
      <w:r w:rsidR="000B336E" w:rsidRPr="00B57028">
        <w:t>e</w:t>
      </w:r>
      <w:r w:rsidR="00FE20D4" w:rsidRPr="00B57028">
        <w:t>,</w:t>
      </w:r>
      <w:r w:rsidR="00C0570C" w:rsidRPr="00B57028">
        <w:t xml:space="preserve"> </w:t>
      </w:r>
      <w:r w:rsidR="00FE20D4" w:rsidRPr="00B57028">
        <w:t xml:space="preserve">rovněž i </w:t>
      </w:r>
      <w:r w:rsidR="00C0570C" w:rsidRPr="00B57028">
        <w:t>vyzrálé způsob</w:t>
      </w:r>
      <w:r w:rsidR="000B336E" w:rsidRPr="00B57028">
        <w:t>y</w:t>
      </w:r>
      <w:r w:rsidR="00C0570C" w:rsidRPr="00B57028">
        <w:t xml:space="preserve"> </w:t>
      </w:r>
      <w:r w:rsidR="000B336E" w:rsidRPr="00B57028">
        <w:t>myš</w:t>
      </w:r>
      <w:r w:rsidR="00C0570C" w:rsidRPr="00B57028">
        <w:t>lení</w:t>
      </w:r>
      <w:r w:rsidR="0037165A" w:rsidRPr="00B57028">
        <w:t xml:space="preserve">, kdy je </w:t>
      </w:r>
      <w:r w:rsidR="00FE20D4" w:rsidRPr="00B57028">
        <w:t>dospívající</w:t>
      </w:r>
      <w:r w:rsidR="0037165A" w:rsidRPr="00B57028">
        <w:t xml:space="preserve"> schopen přemýšlet abstraktně,</w:t>
      </w:r>
      <w:r w:rsidR="006D3838" w:rsidRPr="00B57028">
        <w:t xml:space="preserve"> a přijetí nové role ve společnosti</w:t>
      </w:r>
      <w:r w:rsidR="00285827" w:rsidRPr="00B57028">
        <w:t>.</w:t>
      </w:r>
    </w:p>
    <w:p w14:paraId="33E5A81D" w14:textId="3DD8DD0F" w:rsidR="006D478D" w:rsidRPr="00B57028" w:rsidRDefault="00285827" w:rsidP="00E64707">
      <w:pPr>
        <w:spacing w:after="240"/>
      </w:pPr>
      <w:r w:rsidRPr="00B57028">
        <w:t>U pubescentů jsou stále více zřetelnější rozdíly, které je odlišují od světa dětí i</w:t>
      </w:r>
      <w:r w:rsidR="00C81E98">
        <w:t> </w:t>
      </w:r>
      <w:r w:rsidRPr="00B57028">
        <w:t xml:space="preserve">světa dospělých. Odlišnosti </w:t>
      </w:r>
      <w:r w:rsidR="00E64707">
        <w:t>lze</w:t>
      </w:r>
      <w:r w:rsidRPr="00B57028">
        <w:t xml:space="preserve"> pozorov</w:t>
      </w:r>
      <w:r w:rsidR="00E64707">
        <w:t>at</w:t>
      </w:r>
      <w:r w:rsidRPr="00B57028">
        <w:t xml:space="preserve"> ve způsobu mluvy, výběru oděvu a</w:t>
      </w:r>
      <w:r w:rsidR="00C81E98">
        <w:t> </w:t>
      </w:r>
      <w:r w:rsidRPr="00B57028">
        <w:t xml:space="preserve">celkovém vzhledu </w:t>
      </w:r>
      <w:r w:rsidR="0037165A" w:rsidRPr="00B57028">
        <w:t>(</w:t>
      </w:r>
      <w:proofErr w:type="spellStart"/>
      <w:r w:rsidR="0037165A" w:rsidRPr="00B57028">
        <w:t>Langmaier</w:t>
      </w:r>
      <w:proofErr w:type="spellEnd"/>
      <w:r w:rsidR="0037165A" w:rsidRPr="00B57028">
        <w:t xml:space="preserve">, Krejčířová, </w:t>
      </w:r>
      <w:r w:rsidRPr="00B57028">
        <w:t>2006).</w:t>
      </w:r>
      <w:r w:rsidR="00FE20D4" w:rsidRPr="00B57028">
        <w:t xml:space="preserve"> </w:t>
      </w:r>
      <w:r w:rsidR="00ED4234" w:rsidRPr="00B57028">
        <w:t>Jedinec může mít pocity bezradnosti a</w:t>
      </w:r>
      <w:r w:rsidR="00C81E98">
        <w:t> </w:t>
      </w:r>
      <w:r w:rsidR="00ED4234" w:rsidRPr="00B57028">
        <w:t>chaosu, jelikož se mu rozpadají dosavadní jistoty a hodnoty</w:t>
      </w:r>
      <w:r w:rsidR="00E64707">
        <w:t>,</w:t>
      </w:r>
      <w:r w:rsidR="00ED4234" w:rsidRPr="00B57028">
        <w:t xml:space="preserve"> a hledá svou roli v této životní etapě (</w:t>
      </w:r>
      <w:proofErr w:type="spellStart"/>
      <w:r w:rsidR="00ED4234" w:rsidRPr="00B57028">
        <w:t>Erikson</w:t>
      </w:r>
      <w:proofErr w:type="spellEnd"/>
      <w:r w:rsidR="00ED4234" w:rsidRPr="00B57028">
        <w:t xml:space="preserve"> in</w:t>
      </w:r>
      <w:r w:rsidR="003B47F2">
        <w:t> </w:t>
      </w:r>
      <w:proofErr w:type="spellStart"/>
      <w:r w:rsidR="00ED4234" w:rsidRPr="00B57028">
        <w:t>Pugnerová</w:t>
      </w:r>
      <w:proofErr w:type="spellEnd"/>
      <w:r w:rsidR="00ED4234" w:rsidRPr="00B57028">
        <w:t xml:space="preserve">, 2019). V tomto období dochází mimo jiné </w:t>
      </w:r>
      <w:r w:rsidR="00E64707">
        <w:t>i</w:t>
      </w:r>
      <w:r w:rsidR="00ED4234" w:rsidRPr="00B57028">
        <w:t xml:space="preserve"> k rozvoji morálních a</w:t>
      </w:r>
      <w:r w:rsidR="00C81E98">
        <w:t> </w:t>
      </w:r>
      <w:r w:rsidR="00ED4234" w:rsidRPr="00B57028">
        <w:t xml:space="preserve">společenských hodnot. Dle </w:t>
      </w:r>
      <w:proofErr w:type="spellStart"/>
      <w:r w:rsidR="00ED4234" w:rsidRPr="00B57028">
        <w:t>Kohlberga</w:t>
      </w:r>
      <w:proofErr w:type="spellEnd"/>
      <w:r w:rsidR="00ED4234" w:rsidRPr="00B57028">
        <w:t xml:space="preserve"> (Musil in </w:t>
      </w:r>
      <w:proofErr w:type="spellStart"/>
      <w:r w:rsidR="00ED4234" w:rsidRPr="00B57028">
        <w:t>Pugnerová</w:t>
      </w:r>
      <w:proofErr w:type="spellEnd"/>
      <w:r w:rsidR="00ED4234" w:rsidRPr="00B57028">
        <w:t xml:space="preserve">, 2019) </w:t>
      </w:r>
      <w:r w:rsidR="000B336E" w:rsidRPr="00B57028">
        <w:t>lze v této etapě hovořit o</w:t>
      </w:r>
      <w:r w:rsidR="00C81E98">
        <w:t> </w:t>
      </w:r>
      <w:r w:rsidR="000B336E" w:rsidRPr="00B57028">
        <w:t xml:space="preserve">konvenční morálce, kdy se pubescent snaží </w:t>
      </w:r>
      <w:r w:rsidR="00E64707">
        <w:t>působit</w:t>
      </w:r>
      <w:r w:rsidR="000B336E" w:rsidRPr="00B57028">
        <w:t xml:space="preserve"> jako dobrý člověk pro osoby, na kterých mu záleží. Utváří se tedy určitá hodnotová orientace.</w:t>
      </w:r>
    </w:p>
    <w:p w14:paraId="548FD993" w14:textId="5653ABEE" w:rsidR="00725A17" w:rsidRPr="00B57028" w:rsidRDefault="00FE20D4" w:rsidP="00697EFA">
      <w:pPr>
        <w:spacing w:after="240"/>
        <w:rPr>
          <w:i/>
          <w:iCs/>
        </w:rPr>
      </w:pPr>
      <w:proofErr w:type="spellStart"/>
      <w:r w:rsidRPr="00B57028">
        <w:lastRenderedPageBreak/>
        <w:t>Langmaier</w:t>
      </w:r>
      <w:proofErr w:type="spellEnd"/>
      <w:r w:rsidRPr="00B57028">
        <w:t xml:space="preserve"> a Krejčířová (2006, s. 148) vymezují zásady pro vychovatele</w:t>
      </w:r>
      <w:r w:rsidR="00E64707">
        <w:t>,</w:t>
      </w:r>
      <w:r w:rsidRPr="00B57028">
        <w:t xml:space="preserve"> </w:t>
      </w:r>
      <w:r w:rsidRPr="00B57028">
        <w:rPr>
          <w:i/>
          <w:iCs/>
        </w:rPr>
        <w:t>„který má na jedné straně vést dospívajícího jedince k postupnému optimálnímu zařazení do společnosti a</w:t>
      </w:r>
      <w:r w:rsidR="00C81E98">
        <w:rPr>
          <w:i/>
          <w:iCs/>
        </w:rPr>
        <w:t> </w:t>
      </w:r>
      <w:r w:rsidRPr="00B57028">
        <w:rPr>
          <w:i/>
          <w:iCs/>
        </w:rPr>
        <w:t>do světa práce a na druhé straně mu má ponechávat plný prostor pro rozvoj všech jeho osobních předpokladů a sklonů ‒ a tak umožnit naplnění jeho života.“</w:t>
      </w:r>
    </w:p>
    <w:p w14:paraId="2E0E06CA" w14:textId="3D72C02F" w:rsidR="00725A17" w:rsidRPr="00B57028" w:rsidRDefault="006D478D" w:rsidP="00697EFA">
      <w:pPr>
        <w:pStyle w:val="Nadpis2"/>
        <w:numPr>
          <w:ilvl w:val="1"/>
          <w:numId w:val="21"/>
        </w:numPr>
        <w:spacing w:after="240"/>
        <w:ind w:left="1077"/>
        <w:rPr>
          <w:rFonts w:cs="Times New Roman"/>
        </w:rPr>
      </w:pPr>
      <w:bookmarkStart w:id="29" w:name="_Toc40727838"/>
      <w:r w:rsidRPr="00B57028">
        <w:rPr>
          <w:rFonts w:cs="Times New Roman"/>
        </w:rPr>
        <w:t>Adolescence</w:t>
      </w:r>
      <w:bookmarkEnd w:id="29"/>
    </w:p>
    <w:p w14:paraId="76439A45" w14:textId="78111BB0" w:rsidR="00A45D82" w:rsidRPr="00B57028" w:rsidRDefault="00296425" w:rsidP="00697EFA">
      <w:pPr>
        <w:spacing w:after="240"/>
      </w:pPr>
      <w:r w:rsidRPr="00B57028">
        <w:t>Období vymezené 15. až 22. rokem života</w:t>
      </w:r>
      <w:r w:rsidR="00E64707">
        <w:t xml:space="preserve"> </w:t>
      </w:r>
      <w:r w:rsidRPr="00B57028">
        <w:t>je charakteristické dokončováním somatického růstu a pohlavní zralostí. Radikálně se mění sociální postavení jedince ukončením povinné školní docházky a nástupem na pracoviště či jiné studium.</w:t>
      </w:r>
      <w:r w:rsidR="003E7A2D" w:rsidRPr="00B57028">
        <w:t xml:space="preserve"> Častým jevem </w:t>
      </w:r>
      <w:r w:rsidR="00E64707">
        <w:t>bývá</w:t>
      </w:r>
      <w:r w:rsidR="003E7A2D" w:rsidRPr="00B57028">
        <w:t xml:space="preserve"> hledání hlubších erotických vztahů a dochází k celkové psychosociální proměně (</w:t>
      </w:r>
      <w:proofErr w:type="spellStart"/>
      <w:r w:rsidR="003E7A2D" w:rsidRPr="00B57028">
        <w:t>Langmaier</w:t>
      </w:r>
      <w:proofErr w:type="spellEnd"/>
      <w:r w:rsidR="003E7A2D" w:rsidRPr="00B57028">
        <w:t>, Krejčířová, 2006).</w:t>
      </w:r>
      <w:r w:rsidRPr="00B57028">
        <w:t xml:space="preserve"> </w:t>
      </w:r>
      <w:r w:rsidR="003E7A2D" w:rsidRPr="00B57028">
        <w:t>Na počátku této etapy utvrzuje</w:t>
      </w:r>
      <w:r w:rsidR="00E64707">
        <w:t xml:space="preserve"> dospívající jedinec svou</w:t>
      </w:r>
      <w:r w:rsidR="003E7A2D" w:rsidRPr="00B57028">
        <w:t xml:space="preserve"> sociální identit</w:t>
      </w:r>
      <w:r w:rsidR="00E64707">
        <w:t>u</w:t>
      </w:r>
      <w:r w:rsidR="003E7A2D" w:rsidRPr="00B57028">
        <w:t xml:space="preserve">. Rodinné vztahy se zklidňují a upevňují a významným prvkem v oblasti mezilidských vztahů je partnerství. V 18 letech dochází k oficiálnímu přelomu do role dospělé osoby z hlediska práva i z hlediska sociálního chápání. </w:t>
      </w:r>
      <w:r w:rsidR="00887242" w:rsidRPr="00B57028">
        <w:t>Jedinec získává svobodu pro rozhodování o</w:t>
      </w:r>
      <w:r w:rsidR="00C81E98">
        <w:t> </w:t>
      </w:r>
      <w:r w:rsidR="00887242" w:rsidRPr="00B57028">
        <w:t>svém životě, ale také plnou zodpovědnost za své jednání. Na síle nabývá i úsilí o</w:t>
      </w:r>
      <w:r w:rsidR="00C81E98">
        <w:t> </w:t>
      </w:r>
      <w:r w:rsidR="00887242" w:rsidRPr="00B57028">
        <w:t>sebepoznání a</w:t>
      </w:r>
      <w:r w:rsidR="00C81E98">
        <w:t> </w:t>
      </w:r>
      <w:proofErr w:type="spellStart"/>
      <w:r w:rsidR="00887242" w:rsidRPr="00B57028">
        <w:t>sebevymezení</w:t>
      </w:r>
      <w:proofErr w:type="spellEnd"/>
      <w:r w:rsidR="00887242" w:rsidRPr="00B57028">
        <w:t xml:space="preserve">. Tuto snahu lze realizovat ve vrstevnické skupině (Vágnerová, 2012). Dle </w:t>
      </w:r>
      <w:proofErr w:type="spellStart"/>
      <w:r w:rsidR="00887242" w:rsidRPr="00B57028">
        <w:t>Eriksona</w:t>
      </w:r>
      <w:proofErr w:type="spellEnd"/>
      <w:r w:rsidR="00887242" w:rsidRPr="00B57028">
        <w:t xml:space="preserve"> </w:t>
      </w:r>
      <w:r w:rsidR="00CF2E2B">
        <w:t xml:space="preserve">(in Vágnerová, 2012) </w:t>
      </w:r>
      <w:r w:rsidR="00887242" w:rsidRPr="00B57028">
        <w:t xml:space="preserve">lze k těmto pokusům o </w:t>
      </w:r>
      <w:proofErr w:type="spellStart"/>
      <w:r w:rsidR="00887242" w:rsidRPr="00B57028">
        <w:t>sebedefinování</w:t>
      </w:r>
      <w:proofErr w:type="spellEnd"/>
      <w:r w:rsidR="00887242" w:rsidRPr="00B57028">
        <w:t xml:space="preserve"> řadit i experimentování s partnerstvím, kdy se promítáním do svého prot</w:t>
      </w:r>
      <w:r w:rsidR="0003648E" w:rsidRPr="00B57028">
        <w:t>ějšku</w:t>
      </w:r>
      <w:r w:rsidR="00887242" w:rsidRPr="00B57028">
        <w:t xml:space="preserve"> dají získat přínosné zkušenosti</w:t>
      </w:r>
      <w:r w:rsidR="0003648E" w:rsidRPr="00B57028">
        <w:t xml:space="preserve"> a znalosti.</w:t>
      </w:r>
      <w:r w:rsidR="005D71EE" w:rsidRPr="00B57028">
        <w:t xml:space="preserve"> Tuto etapu lze označit jako etapu svobody s minimální zodpovědností. Vágnerová (2012) spatřuje význam tohoto období v dostatku času na </w:t>
      </w:r>
      <w:proofErr w:type="spellStart"/>
      <w:r w:rsidR="005D71EE" w:rsidRPr="00B57028">
        <w:t>sebeporozumění</w:t>
      </w:r>
      <w:proofErr w:type="spellEnd"/>
      <w:r w:rsidR="005D71EE" w:rsidRPr="00B57028">
        <w:t>, osamostatnění se a hledání životních motivací a cílů.</w:t>
      </w:r>
    </w:p>
    <w:p w14:paraId="098371A6" w14:textId="3F9E0145" w:rsidR="006D478D" w:rsidRPr="00B57028" w:rsidRDefault="006D478D" w:rsidP="00697EFA">
      <w:pPr>
        <w:pStyle w:val="Nadpis2"/>
        <w:numPr>
          <w:ilvl w:val="1"/>
          <w:numId w:val="21"/>
        </w:numPr>
        <w:spacing w:after="240"/>
        <w:rPr>
          <w:rFonts w:cs="Times New Roman"/>
        </w:rPr>
      </w:pPr>
      <w:bookmarkStart w:id="30" w:name="_Toc40727839"/>
      <w:r w:rsidRPr="00B57028">
        <w:rPr>
          <w:rFonts w:cs="Times New Roman"/>
        </w:rPr>
        <w:t xml:space="preserve">Vlivy změn </w:t>
      </w:r>
      <w:r w:rsidR="00E34D32" w:rsidRPr="00B57028">
        <w:rPr>
          <w:rFonts w:cs="Times New Roman"/>
        </w:rPr>
        <w:t xml:space="preserve">uvažování </w:t>
      </w:r>
      <w:r w:rsidRPr="00B57028">
        <w:rPr>
          <w:rFonts w:cs="Times New Roman"/>
        </w:rPr>
        <w:t xml:space="preserve">na </w:t>
      </w:r>
      <w:r w:rsidR="00E34D32" w:rsidRPr="00B57028">
        <w:rPr>
          <w:rFonts w:cs="Times New Roman"/>
        </w:rPr>
        <w:t>osobnost</w:t>
      </w:r>
      <w:r w:rsidRPr="00B57028">
        <w:rPr>
          <w:rFonts w:cs="Times New Roman"/>
        </w:rPr>
        <w:t xml:space="preserve"> v období pubescence a</w:t>
      </w:r>
      <w:r w:rsidR="00C81E98">
        <w:rPr>
          <w:rFonts w:cs="Times New Roman"/>
        </w:rPr>
        <w:t> </w:t>
      </w:r>
      <w:r w:rsidRPr="00B57028">
        <w:rPr>
          <w:rFonts w:cs="Times New Roman"/>
        </w:rPr>
        <w:t>adolescence</w:t>
      </w:r>
      <w:bookmarkEnd w:id="30"/>
    </w:p>
    <w:p w14:paraId="32359C00" w14:textId="20F11633" w:rsidR="00725A17" w:rsidRPr="00B57028" w:rsidRDefault="006D478D" w:rsidP="00697EFA">
      <w:pPr>
        <w:spacing w:after="240"/>
      </w:pPr>
      <w:r w:rsidRPr="00B57028">
        <w:t>Změna ve způsobu myšlení se odrazí i v relaci k základním psychickým potřebám. Potřeba jistoty a bezpečí je stále vázána na prožitky z minulosti a na aktuální dění. Dospívající jedinec však začíná přemýšlet i nad budoucností. Ta se může jevit uspokojivě, ale i</w:t>
      </w:r>
      <w:r w:rsidR="00C81E98">
        <w:t> </w:t>
      </w:r>
      <w:r w:rsidRPr="00B57028">
        <w:t>nebezpečně a nejistě. Vědomí tolika reálných možností může být důvodem ztráty dosavadního pocitu bezpečí a jistoty</w:t>
      </w:r>
      <w:r w:rsidR="00137791" w:rsidRPr="00B57028">
        <w:t>. Dříve byla tato potřeba saturována vázaností na rodinu. V období dospívání je vyžadována větší svoboda a volnost pro další rozvoj osobnosti, což může být příčinou snížení pocitu jistoty.</w:t>
      </w:r>
    </w:p>
    <w:p w14:paraId="387A3280" w14:textId="1791A123" w:rsidR="00725A17" w:rsidRPr="00B57028" w:rsidRDefault="006D478D" w:rsidP="00697EFA">
      <w:pPr>
        <w:spacing w:after="240"/>
      </w:pPr>
      <w:r w:rsidRPr="00B57028">
        <w:lastRenderedPageBreak/>
        <w:t>S výhledem do budoucna se pojí i potřeba seberealizace, která nabývá na vážnosti právě v těchto vývojových etapách. Jedinec přestává svou pozornost zaměřovat pouze na aktuální úspěchy</w:t>
      </w:r>
      <w:r w:rsidR="002619C2" w:rsidRPr="00B57028">
        <w:t>, ale soustředí se i na dobré výsledky v budoucnosti.</w:t>
      </w:r>
    </w:p>
    <w:p w14:paraId="0C835BBA" w14:textId="4DAE72E2" w:rsidR="006D478D" w:rsidRPr="00B57028" w:rsidRDefault="002619C2" w:rsidP="00697EFA">
      <w:pPr>
        <w:spacing w:after="240"/>
      </w:pPr>
      <w:r w:rsidRPr="00B57028">
        <w:t>Otevírání perspektiv a utváření nových možností naplňuje potřebu otevřené budoucnosti, která právě v tomto období dostává pravý význam.</w:t>
      </w:r>
    </w:p>
    <w:p w14:paraId="1DACE9C0" w14:textId="51BA20DC" w:rsidR="002619C2" w:rsidRPr="00B57028" w:rsidRDefault="002619C2" w:rsidP="00697EFA">
      <w:pPr>
        <w:spacing w:after="240"/>
      </w:pPr>
      <w:r w:rsidRPr="00B57028">
        <w:t>Nejisté výhledy do budoucna však přináší mladým lidem i něco nového, atraktivního. Takové úvahy mohou podněcovat ke změnám aktuálního stavu.</w:t>
      </w:r>
      <w:r w:rsidR="00725A17" w:rsidRPr="00B57028">
        <w:t xml:space="preserve"> Stále více využívají kritiky, polemizují s ostatními, jsou náchylní ke vztahovačnosti a přecitlivělosti, nesouhlasí s výjimkami a ústupky</w:t>
      </w:r>
      <w:r w:rsidR="0003648E" w:rsidRPr="00B57028">
        <w:t>.</w:t>
      </w:r>
    </w:p>
    <w:p w14:paraId="6C8B7B20" w14:textId="484BEB35" w:rsidR="0003648E" w:rsidRPr="00B57028" w:rsidRDefault="0003648E" w:rsidP="00697EFA">
      <w:pPr>
        <w:spacing w:after="240"/>
      </w:pPr>
      <w:r w:rsidRPr="00B57028">
        <w:t>U dospívajících roste touha po seberealizaci, po aktivním seberozvoji. Využívají možnosti ovládat svůj vlastní život. Sami se snaží o změny v životě a vydobývají si jejich realizaci. Hledají mantinely svých možností a zkouší různé alternativy (Vágnerová, 2012).</w:t>
      </w:r>
    </w:p>
    <w:p w14:paraId="21C5FDE3" w14:textId="24230204" w:rsidR="00D40F19" w:rsidRPr="00B57028" w:rsidRDefault="005D71EE" w:rsidP="00697EFA">
      <w:pPr>
        <w:pStyle w:val="Nadpis2"/>
        <w:numPr>
          <w:ilvl w:val="1"/>
          <w:numId w:val="21"/>
        </w:numPr>
        <w:spacing w:after="240"/>
        <w:ind w:left="1077"/>
        <w:rPr>
          <w:rFonts w:cs="Times New Roman"/>
        </w:rPr>
      </w:pPr>
      <w:bookmarkStart w:id="31" w:name="_Toc40727840"/>
      <w:r w:rsidRPr="00B57028">
        <w:rPr>
          <w:rFonts w:cs="Times New Roman"/>
        </w:rPr>
        <w:t>Vrstevnické vztahy</w:t>
      </w:r>
      <w:bookmarkEnd w:id="31"/>
    </w:p>
    <w:p w14:paraId="6E110DAC" w14:textId="46078008" w:rsidR="005D71EE" w:rsidRPr="00B57028" w:rsidRDefault="00096D07" w:rsidP="00697EFA">
      <w:pPr>
        <w:spacing w:after="240"/>
      </w:pPr>
      <w:r w:rsidRPr="00B57028">
        <w:t>Ve</w:t>
      </w:r>
      <w:r w:rsidR="0072583A" w:rsidRPr="00B57028">
        <w:t xml:space="preserve"> výše zmíněné</w:t>
      </w:r>
      <w:r w:rsidRPr="00B57028">
        <w:t xml:space="preserve"> vývojové dekádě roste důležitost vztahů s vrstevníky, a to v důsledku rozvolňování rodinných vazeb. Nové vztahy připravují jedince na vztahy v</w:t>
      </w:r>
      <w:r w:rsidR="0072583A" w:rsidRPr="00B57028">
        <w:t> </w:t>
      </w:r>
      <w:r w:rsidRPr="00B57028">
        <w:t>dospělosti</w:t>
      </w:r>
      <w:r w:rsidR="0072583A" w:rsidRPr="00B57028">
        <w:t xml:space="preserve"> (</w:t>
      </w:r>
      <w:proofErr w:type="spellStart"/>
      <w:r w:rsidR="0072583A" w:rsidRPr="00B57028">
        <w:t>Pugnerová</w:t>
      </w:r>
      <w:proofErr w:type="spellEnd"/>
      <w:r w:rsidR="0072583A" w:rsidRPr="00B57028">
        <w:t>, 2019). Schopnost uspět v mezilidských vztazích je pro jedince pramenem sebedůvěry</w:t>
      </w:r>
      <w:r w:rsidR="00FD1472" w:rsidRPr="00B57028">
        <w:t xml:space="preserve"> a pocitu nezávislosti</w:t>
      </w:r>
      <w:r w:rsidR="00621C68" w:rsidRPr="00B57028">
        <w:t xml:space="preserve"> (Macek, 2003).</w:t>
      </w:r>
      <w:r w:rsidR="00FD1472" w:rsidRPr="00B57028">
        <w:t xml:space="preserve"> Dospívající posuzuje vlastní hodnotu podle názorů okolí</w:t>
      </w:r>
      <w:r w:rsidR="00621C68" w:rsidRPr="00B57028">
        <w:t xml:space="preserve"> a je schopen své chování záměrně usměrňovat dle zpětné vazby druhých. S vrstevníky zápolí, ale učí se </w:t>
      </w:r>
      <w:r w:rsidR="003F4556">
        <w:t>také</w:t>
      </w:r>
      <w:r w:rsidR="00621C68" w:rsidRPr="00B57028">
        <w:t xml:space="preserve"> empatii (</w:t>
      </w:r>
      <w:proofErr w:type="spellStart"/>
      <w:r w:rsidR="00621C68" w:rsidRPr="00B57028">
        <w:t>Thorová</w:t>
      </w:r>
      <w:proofErr w:type="spellEnd"/>
      <w:r w:rsidR="00621C68" w:rsidRPr="00B57028">
        <w:t>, 2015). Rádi se mezi sebou navzájem imitují. Lichotí jim, když jsou ostatními uznáváni a chváleni. Často se ve skupinách mění role partnera a rivala</w:t>
      </w:r>
      <w:r w:rsidR="00DB23BB" w:rsidRPr="00B57028">
        <w:t xml:space="preserve"> (Macek, 2003).</w:t>
      </w:r>
    </w:p>
    <w:p w14:paraId="2CFCD80A" w14:textId="28C78302" w:rsidR="009C1B0B" w:rsidRPr="00B57028" w:rsidRDefault="009C1B0B" w:rsidP="00697EFA">
      <w:pPr>
        <w:spacing w:after="240"/>
      </w:pPr>
      <w:r w:rsidRPr="00B57028">
        <w:t xml:space="preserve">Nejvýznamnějším nástrojem hledání vlastní identity, vlastního já, má být vrstevnická skupina. Svým působením </w:t>
      </w:r>
      <w:r w:rsidR="00B84653" w:rsidRPr="00B57028">
        <w:t xml:space="preserve">a silou </w:t>
      </w:r>
      <w:r w:rsidRPr="00B57028">
        <w:t xml:space="preserve">dokáže předčit jiné skupiny, včetně rodiny (Matoušek, Kroftová, 1998). Vrstevnická skupina tvoří určitou oporu při rozvoji osobnosti každého jedince. Příslušnost ke skupině vyvolává menší pocity zodpovědnosti a </w:t>
      </w:r>
      <w:r w:rsidR="00B84653" w:rsidRPr="00B57028">
        <w:t>pomáhá zvyšovat sebevědomí. Dochází k vzájemné identifikaci čili nalézání skupinové identity (Vágnerová, 2012). Pro dospívajícího je mnohem jednodušší se ztotožnit se skupinovou identitou nežli si vytvářet svou vlastní</w:t>
      </w:r>
      <w:r w:rsidR="00784AE7" w:rsidRPr="00B57028">
        <w:t>. K utváření osobní identity může docházet později a může ji doprovázet stres, úzkost</w:t>
      </w:r>
      <w:r w:rsidR="003F4556">
        <w:t>,</w:t>
      </w:r>
      <w:r w:rsidR="00784AE7" w:rsidRPr="00B57028">
        <w:t xml:space="preserve"> nejistota a napětí (</w:t>
      </w:r>
      <w:proofErr w:type="spellStart"/>
      <w:r w:rsidR="00784AE7" w:rsidRPr="00B57028">
        <w:t>Thorová</w:t>
      </w:r>
      <w:proofErr w:type="spellEnd"/>
      <w:r w:rsidR="00784AE7" w:rsidRPr="00B57028">
        <w:t>, 2015).</w:t>
      </w:r>
    </w:p>
    <w:p w14:paraId="410F9D59" w14:textId="22589AC9" w:rsidR="00784AE7" w:rsidRPr="00B57028" w:rsidRDefault="00784AE7" w:rsidP="00697EFA">
      <w:pPr>
        <w:spacing w:after="240"/>
      </w:pPr>
      <w:r w:rsidRPr="00B57028">
        <w:lastRenderedPageBreak/>
        <w:t>Důvěrné přátelské vztahy mezi dívkami jsou považovány za důležitější a častější nežli mezi chlapci. Pro přátelské vztahy dívek je charakteristická opravdovost, otevřenost, důvěra a</w:t>
      </w:r>
      <w:r w:rsidR="00C81E98">
        <w:t> </w:t>
      </w:r>
      <w:r w:rsidRPr="00B57028">
        <w:t xml:space="preserve">sdílnost pocitů. Angažovanost </w:t>
      </w:r>
      <w:r w:rsidR="001F5678" w:rsidRPr="00B57028">
        <w:t>chlapců ve vrstevnických vztazích je více skupinová. Společná identifikace je významnější než u dívek, chlapci staví více na společných koníčcích aktivitách. Obdivovanými dovednostmi jsou humornost, originálnost, výkon a respekt (Macek, 2003).</w:t>
      </w:r>
    </w:p>
    <w:p w14:paraId="401B51F9" w14:textId="73826537" w:rsidR="00A97668" w:rsidRPr="00B57028" w:rsidRDefault="00A97668" w:rsidP="005D71EE">
      <w:r w:rsidRPr="00B57028">
        <w:t xml:space="preserve">Vágnerová (2012) uvádí </w:t>
      </w:r>
      <w:r w:rsidR="00F034B5" w:rsidRPr="00B57028">
        <w:t>různé psychické potřeby, které je možné saturovat díky vrstevnickým vztahům:</w:t>
      </w:r>
    </w:p>
    <w:p w14:paraId="6C71EEF5" w14:textId="3DF0EB0C" w:rsidR="00F034B5" w:rsidRPr="00B57028" w:rsidRDefault="00F034B5" w:rsidP="00CC6078">
      <w:pPr>
        <w:pStyle w:val="Odstavecseseznamem"/>
        <w:numPr>
          <w:ilvl w:val="0"/>
          <w:numId w:val="22"/>
        </w:numPr>
      </w:pPr>
      <w:r w:rsidRPr="00B57028">
        <w:rPr>
          <w:b/>
          <w:bCs/>
        </w:rPr>
        <w:t>Potřeba stimulace</w:t>
      </w:r>
      <w:r w:rsidRPr="00B57028">
        <w:t>. Uspokojování probíhá vrstevnickou interakcí, společným prožívám různých aktivit a činností.</w:t>
      </w:r>
    </w:p>
    <w:p w14:paraId="5E760F63" w14:textId="71D792E6" w:rsidR="00F034B5" w:rsidRPr="00B57028" w:rsidRDefault="00F034B5" w:rsidP="00CC6078">
      <w:pPr>
        <w:pStyle w:val="Odstavecseseznamem"/>
        <w:numPr>
          <w:ilvl w:val="0"/>
          <w:numId w:val="22"/>
        </w:numPr>
      </w:pPr>
      <w:r w:rsidRPr="00B57028">
        <w:rPr>
          <w:b/>
          <w:bCs/>
        </w:rPr>
        <w:t>Potřeba smysluplného učení</w:t>
      </w:r>
      <w:r w:rsidRPr="00B57028">
        <w:t>. V rámci vrstevnické skupiny zažív</w:t>
      </w:r>
      <w:r w:rsidR="003F4556">
        <w:t>ají dospívající</w:t>
      </w:r>
      <w:r w:rsidRPr="00B57028">
        <w:t xml:space="preserve"> řad</w:t>
      </w:r>
      <w:r w:rsidR="003F4556">
        <w:t>u</w:t>
      </w:r>
      <w:r w:rsidRPr="00B57028">
        <w:t xml:space="preserve"> experimentálních situací, díky n</w:t>
      </w:r>
      <w:r w:rsidR="003F4556">
        <w:t>im</w:t>
      </w:r>
      <w:r w:rsidRPr="00B57028">
        <w:t xml:space="preserve">ž získávají nové zkušenosti. Zásluhou zpětné vazby si ověřují </w:t>
      </w:r>
      <w:r w:rsidR="006A75F6" w:rsidRPr="00B57028">
        <w:t>své schopnosti, postoje, názory a porovnávají je s vrstevníky.</w:t>
      </w:r>
    </w:p>
    <w:p w14:paraId="11F9FCAD" w14:textId="736716B5" w:rsidR="0072583A" w:rsidRPr="00B57028" w:rsidRDefault="00286F5B" w:rsidP="00CC6078">
      <w:pPr>
        <w:pStyle w:val="Odstavecseseznamem"/>
        <w:numPr>
          <w:ilvl w:val="0"/>
          <w:numId w:val="22"/>
        </w:numPr>
      </w:pPr>
      <w:r w:rsidRPr="00B57028">
        <w:rPr>
          <w:b/>
          <w:bCs/>
        </w:rPr>
        <w:t>Potřeba jistoty a bezpečí</w:t>
      </w:r>
      <w:r w:rsidRPr="00B57028">
        <w:t>. Odpoutání se od rodinných vazeb může do jisté míry vyvolávat pocity nejistoty a ztráty stabilního zázemí. V důsledku toho hledá dospívající oporu ve vrstevnické skupině.</w:t>
      </w:r>
    </w:p>
    <w:p w14:paraId="54DF0976" w14:textId="7780D72C" w:rsidR="00286F5B" w:rsidRPr="00B57028" w:rsidRDefault="00286F5B" w:rsidP="00CC6078">
      <w:pPr>
        <w:pStyle w:val="Odstavecseseznamem"/>
        <w:numPr>
          <w:ilvl w:val="0"/>
          <w:numId w:val="22"/>
        </w:numPr>
      </w:pPr>
      <w:r w:rsidRPr="00B57028">
        <w:rPr>
          <w:b/>
          <w:bCs/>
        </w:rPr>
        <w:t>Potřeba být přijímán</w:t>
      </w:r>
      <w:r w:rsidRPr="00B57028">
        <w:t>. Tato potřeba v období dospívání získává na vážnosti, jelikož</w:t>
      </w:r>
      <w:r w:rsidR="0024228B" w:rsidRPr="00B57028">
        <w:t xml:space="preserve"> její uspokojení dodává odvahu a rozvíjí sebepojetí jedince.</w:t>
      </w:r>
    </w:p>
    <w:p w14:paraId="62FDEE73" w14:textId="3C64CF49" w:rsidR="004246A2" w:rsidRPr="00B57028" w:rsidRDefault="0024228B" w:rsidP="00697EFA">
      <w:pPr>
        <w:pStyle w:val="Odstavecseseznamem"/>
        <w:numPr>
          <w:ilvl w:val="0"/>
          <w:numId w:val="22"/>
        </w:numPr>
        <w:spacing w:after="240"/>
        <w:ind w:left="714" w:hanging="357"/>
      </w:pPr>
      <w:r w:rsidRPr="00B57028">
        <w:rPr>
          <w:b/>
          <w:bCs/>
        </w:rPr>
        <w:t>Potřeba stanovit si vlastní normy</w:t>
      </w:r>
      <w:r w:rsidRPr="00B57028">
        <w:t>. Tato potřeba vyvstává z tendence osamostatňování se. Pravidla ve skupině vrstevníků bývají neúprosn</w:t>
      </w:r>
      <w:r w:rsidR="003F4556">
        <w:t>á</w:t>
      </w:r>
      <w:r w:rsidRPr="00B57028">
        <w:t xml:space="preserve"> a</w:t>
      </w:r>
      <w:r w:rsidR="00C81E98">
        <w:t> </w:t>
      </w:r>
      <w:r w:rsidRPr="00B57028">
        <w:t>extremistick</w:t>
      </w:r>
      <w:r w:rsidR="003F4556">
        <w:t>á</w:t>
      </w:r>
      <w:r w:rsidR="00B62418" w:rsidRPr="00B57028">
        <w:t>. Kromě těchto norem vlastní</w:t>
      </w:r>
      <w:r w:rsidR="003F4556">
        <w:t xml:space="preserve"> kolektiv</w:t>
      </w:r>
      <w:r w:rsidR="00B62418" w:rsidRPr="00B57028">
        <w:t xml:space="preserve"> i své hodnoty, cíle, sny a</w:t>
      </w:r>
      <w:r w:rsidR="003F4556">
        <w:t> </w:t>
      </w:r>
      <w:r w:rsidR="00B62418" w:rsidRPr="00B57028">
        <w:t>ideály. Určují si své vzory z řad slavných osobností, ale může jím být i</w:t>
      </w:r>
      <w:r w:rsidR="003B47F2">
        <w:t> </w:t>
      </w:r>
      <w:r w:rsidR="00B62418" w:rsidRPr="00B57028">
        <w:t>starší vrstevník.</w:t>
      </w:r>
    </w:p>
    <w:p w14:paraId="416C126D" w14:textId="745B2F62" w:rsidR="00D40F19" w:rsidRPr="00B57028" w:rsidRDefault="00B62418" w:rsidP="00697EFA">
      <w:pPr>
        <w:spacing w:after="240"/>
      </w:pPr>
      <w:r w:rsidRPr="00B57028">
        <w:t xml:space="preserve">Případná samota a opuštěnost pubescenta je nepřípustná. V takové situaci je dospívající schopen obětovat své zásady a hodnoty na úkor přijetí do party (Vágnerová, 2012). Emoční labilita </w:t>
      </w:r>
      <w:r w:rsidR="004246A2" w:rsidRPr="00B57028">
        <w:t>v období dospívání může být příčinou vyšší zranitelnosti a</w:t>
      </w:r>
      <w:r w:rsidR="00C81E98">
        <w:t> </w:t>
      </w:r>
      <w:r w:rsidR="004246A2" w:rsidRPr="00B57028">
        <w:t>náchylnosti k psychopatologickým jevům. Dospívající mají tudíž významné dispozice k rozvoji rizikového a problémového chování (</w:t>
      </w:r>
      <w:proofErr w:type="spellStart"/>
      <w:r w:rsidR="004246A2" w:rsidRPr="00B57028">
        <w:t>Steinberg</w:t>
      </w:r>
      <w:proofErr w:type="spellEnd"/>
      <w:r w:rsidR="004246A2" w:rsidRPr="00B57028">
        <w:t xml:space="preserve"> et al. in </w:t>
      </w:r>
      <w:proofErr w:type="spellStart"/>
      <w:r w:rsidR="004246A2" w:rsidRPr="00B57028">
        <w:t>Thorová</w:t>
      </w:r>
      <w:proofErr w:type="spellEnd"/>
      <w:r w:rsidR="004246A2" w:rsidRPr="00B57028">
        <w:t>, 2015). Macek (2003) rozlišuje dva typy: poškozování zdraví dospívajících a ohrožení společnosti.</w:t>
      </w:r>
    </w:p>
    <w:p w14:paraId="012E59E4" w14:textId="6A3B3ACB" w:rsidR="00D40F19" w:rsidRPr="00B57028" w:rsidRDefault="00CE1ACE" w:rsidP="00CE1ACE">
      <w:pPr>
        <w:suppressAutoHyphens w:val="0"/>
        <w:spacing w:line="240" w:lineRule="auto"/>
        <w:jc w:val="left"/>
        <w:rPr>
          <w:b/>
          <w:bCs/>
          <w:kern w:val="1"/>
          <w:sz w:val="32"/>
          <w:szCs w:val="32"/>
        </w:rPr>
      </w:pPr>
      <w:r w:rsidRPr="00B57028">
        <w:br w:type="page"/>
      </w:r>
    </w:p>
    <w:p w14:paraId="4B0E2968" w14:textId="2B87712F" w:rsidR="00CE1ACE" w:rsidRPr="00B57028" w:rsidRDefault="00D40F19" w:rsidP="00F51523">
      <w:pPr>
        <w:pStyle w:val="Nadpis1"/>
        <w:numPr>
          <w:ilvl w:val="0"/>
          <w:numId w:val="23"/>
        </w:numPr>
        <w:spacing w:after="240" w:line="600" w:lineRule="auto"/>
        <w:ind w:left="1077"/>
        <w:jc w:val="left"/>
        <w:rPr>
          <w:rFonts w:cs="Times New Roman"/>
        </w:rPr>
      </w:pPr>
      <w:bookmarkStart w:id="32" w:name="_Toc40727841"/>
      <w:r w:rsidRPr="00B57028">
        <w:rPr>
          <w:rFonts w:cs="Times New Roman"/>
        </w:rPr>
        <w:lastRenderedPageBreak/>
        <w:t>EMPIRICKÁ ČÁST</w:t>
      </w:r>
      <w:bookmarkEnd w:id="32"/>
    </w:p>
    <w:p w14:paraId="060DECBF" w14:textId="39DB4D13" w:rsidR="00E85D73" w:rsidRPr="00B57028" w:rsidRDefault="00E85D73" w:rsidP="00697EFA">
      <w:pPr>
        <w:spacing w:after="240"/>
      </w:pPr>
      <w:r w:rsidRPr="00B57028">
        <w:t>Cílem této části prác</w:t>
      </w:r>
      <w:r w:rsidR="00D7033F" w:rsidRPr="00B57028">
        <w:t>e</w:t>
      </w:r>
      <w:r w:rsidRPr="00B57028">
        <w:t xml:space="preserve"> je analýza </w:t>
      </w:r>
      <w:r w:rsidR="00AE32CC">
        <w:t>potenciálu</w:t>
      </w:r>
      <w:r w:rsidRPr="00B57028">
        <w:t xml:space="preserve"> preventivně výchovného působení ve skautingu</w:t>
      </w:r>
      <w:r w:rsidR="001B407B">
        <w:t xml:space="preserve"> a</w:t>
      </w:r>
      <w:r w:rsidRPr="00B57028">
        <w:t xml:space="preserve"> užívaných prostředků skautského výchovného působení a prozkoumání faktorů ovlivňující efektivitu skautského výchovného působení. Na základě jednotlivých cílů a tématu práce jsme zvolili metodologii kvalitativního přístupu. V následující části textu uvedeme aplikované metody</w:t>
      </w:r>
      <w:r w:rsidR="00D7033F" w:rsidRPr="00B57028">
        <w:t xml:space="preserve"> výběru vzorku, sběru a analýzy dat</w:t>
      </w:r>
      <w:r w:rsidRPr="00B57028">
        <w:t>,</w:t>
      </w:r>
      <w:r w:rsidR="00D7033F" w:rsidRPr="00B57028">
        <w:t xml:space="preserve"> dále</w:t>
      </w:r>
      <w:r w:rsidRPr="00B57028">
        <w:t xml:space="preserve"> jednotlivé kroky realizace výzkumu a dílčí výsledky vyplývající z analýzy získaných </w:t>
      </w:r>
      <w:r w:rsidR="00D7033F" w:rsidRPr="00B57028">
        <w:t>údajů.</w:t>
      </w:r>
    </w:p>
    <w:p w14:paraId="68C2E169" w14:textId="77777777" w:rsidR="0048073B" w:rsidRPr="00B57028" w:rsidRDefault="00D40F19" w:rsidP="00697EFA">
      <w:pPr>
        <w:pStyle w:val="Nadpis1"/>
        <w:spacing w:after="240"/>
        <w:ind w:left="714" w:hanging="357"/>
        <w:rPr>
          <w:rFonts w:cs="Times New Roman"/>
        </w:rPr>
      </w:pPr>
      <w:r w:rsidRPr="00B57028">
        <w:rPr>
          <w:rFonts w:cs="Times New Roman"/>
        </w:rPr>
        <w:br w:type="page"/>
      </w:r>
      <w:bookmarkStart w:id="33" w:name="_Toc40727842"/>
      <w:r w:rsidR="006373BB" w:rsidRPr="00B57028">
        <w:rPr>
          <w:rFonts w:cs="Times New Roman"/>
        </w:rPr>
        <w:lastRenderedPageBreak/>
        <w:t>Specifikace výzkumu</w:t>
      </w:r>
      <w:bookmarkEnd w:id="33"/>
    </w:p>
    <w:p w14:paraId="174E5935" w14:textId="040437F9" w:rsidR="007550E1" w:rsidRPr="00B57028" w:rsidRDefault="0051031B" w:rsidP="00697EFA">
      <w:pPr>
        <w:spacing w:after="240"/>
        <w:rPr>
          <w:color w:val="FF0000"/>
        </w:rPr>
      </w:pPr>
      <w:r w:rsidRPr="00B57028">
        <w:t xml:space="preserve">Pro empirickou část diplomové práce byl </w:t>
      </w:r>
      <w:r w:rsidR="00625A05" w:rsidRPr="00B57028">
        <w:t>v</w:t>
      </w:r>
      <w:r w:rsidR="00AE32CC">
        <w:t>z</w:t>
      </w:r>
      <w:r w:rsidR="00625A05" w:rsidRPr="00B57028">
        <w:t xml:space="preserve">hledem k charakteru výzkumného problému </w:t>
      </w:r>
      <w:r w:rsidRPr="00B57028">
        <w:t>zvolen kvalitativní výzkum</w:t>
      </w:r>
      <w:r w:rsidR="00DB5D96" w:rsidRPr="00B57028">
        <w:t xml:space="preserve">. </w:t>
      </w:r>
      <w:r w:rsidR="008E627E" w:rsidRPr="00B57028">
        <w:t xml:space="preserve">Strauss a </w:t>
      </w:r>
      <w:proofErr w:type="spellStart"/>
      <w:r w:rsidR="008E627E" w:rsidRPr="00B57028">
        <w:t>Corbinová</w:t>
      </w:r>
      <w:proofErr w:type="spellEnd"/>
      <w:r w:rsidR="008E627E" w:rsidRPr="00B57028">
        <w:t xml:space="preserve"> (1999) popisují </w:t>
      </w:r>
      <w:r w:rsidR="001B407B">
        <w:t>tento typ</w:t>
      </w:r>
      <w:r w:rsidR="008E627E" w:rsidRPr="00B57028">
        <w:t xml:space="preserve"> výzkum</w:t>
      </w:r>
      <w:r w:rsidR="001B407B">
        <w:t>u</w:t>
      </w:r>
      <w:r w:rsidR="008E627E" w:rsidRPr="00B57028">
        <w:t xml:space="preserve"> jako takový, u něhož se nevyužívá kvantitativních metod a statistických postupů. Takový výzkum se může orientovat na chování lidí, různ</w:t>
      </w:r>
      <w:r w:rsidR="00625A05" w:rsidRPr="00B57028">
        <w:t>é</w:t>
      </w:r>
      <w:r w:rsidR="008E627E" w:rsidRPr="00B57028">
        <w:t xml:space="preserve"> vztah</w:t>
      </w:r>
      <w:r w:rsidR="00625A05" w:rsidRPr="00B57028">
        <w:t>y</w:t>
      </w:r>
      <w:r w:rsidR="008E627E" w:rsidRPr="00B57028">
        <w:t xml:space="preserve"> ve společnosti, organizaci a</w:t>
      </w:r>
      <w:r w:rsidR="00C81E98">
        <w:t> </w:t>
      </w:r>
      <w:r w:rsidR="008E627E" w:rsidRPr="00B57028">
        <w:t>působení společenských hnutí</w:t>
      </w:r>
      <w:r w:rsidR="00625A05" w:rsidRPr="00B57028">
        <w:t xml:space="preserve">. </w:t>
      </w:r>
      <w:r w:rsidR="00D45A04" w:rsidRPr="00B57028">
        <w:t>Prioritou výzkumné práce bylo nahlédnout do hloubky zkoumaného problému, analyzovat a pochopit dané jevy v jejich přirozeném prostředí, což Reichel (2009) považuje za specifikum kvalitativního přístupu</w:t>
      </w:r>
      <w:r w:rsidR="00FC6503" w:rsidRPr="00B57028">
        <w:t>.</w:t>
      </w:r>
      <w:r w:rsidR="0041571A" w:rsidRPr="00B57028">
        <w:t xml:space="preserve"> Základem kvalitativního výzkumu je</w:t>
      </w:r>
      <w:r w:rsidR="00F67570" w:rsidRPr="00B57028">
        <w:t xml:space="preserve"> </w:t>
      </w:r>
      <w:r w:rsidR="0041571A" w:rsidRPr="00B57028">
        <w:t>shromažďování dat</w:t>
      </w:r>
      <w:r w:rsidR="00F67570" w:rsidRPr="00B57028">
        <w:t xml:space="preserve"> širokého spektra</w:t>
      </w:r>
      <w:r w:rsidR="0041571A" w:rsidRPr="00B57028">
        <w:t xml:space="preserve"> bez počátečního stanov</w:t>
      </w:r>
      <w:r w:rsidR="001B407B">
        <w:t>ení</w:t>
      </w:r>
      <w:r w:rsidR="0041571A" w:rsidRPr="00B57028">
        <w:t xml:space="preserve"> proměnných a</w:t>
      </w:r>
      <w:r w:rsidR="00C81E98">
        <w:t> </w:t>
      </w:r>
      <w:r w:rsidR="0041571A" w:rsidRPr="00B57028">
        <w:t>hypotéz</w:t>
      </w:r>
      <w:r w:rsidR="0000165E" w:rsidRPr="00B57028">
        <w:t xml:space="preserve">. Daný jev se zkoumá do hloubky s cílem nalézt dostatečné množství informací (Švaříček, </w:t>
      </w:r>
      <w:proofErr w:type="spellStart"/>
      <w:r w:rsidR="0000165E" w:rsidRPr="001B407B">
        <w:t>Šeďová</w:t>
      </w:r>
      <w:proofErr w:type="spellEnd"/>
      <w:r w:rsidR="0000165E" w:rsidRPr="001B407B">
        <w:t>, 2014).</w:t>
      </w:r>
    </w:p>
    <w:p w14:paraId="33C0F47C" w14:textId="66A241EF" w:rsidR="007A5A85" w:rsidRPr="00B57028" w:rsidRDefault="007A5A85" w:rsidP="00697EFA">
      <w:pPr>
        <w:pStyle w:val="Nadpis2"/>
        <w:numPr>
          <w:ilvl w:val="1"/>
          <w:numId w:val="21"/>
        </w:numPr>
        <w:spacing w:after="240"/>
        <w:ind w:left="1077"/>
        <w:rPr>
          <w:rFonts w:cs="Times New Roman"/>
        </w:rPr>
      </w:pPr>
      <w:bookmarkStart w:id="34" w:name="_Toc40727843"/>
      <w:r w:rsidRPr="00B57028">
        <w:rPr>
          <w:rFonts w:cs="Times New Roman"/>
        </w:rPr>
        <w:t>Výzkumný problém, výzkumná otázka</w:t>
      </w:r>
      <w:r w:rsidR="00643A72" w:rsidRPr="00B57028">
        <w:rPr>
          <w:rFonts w:cs="Times New Roman"/>
        </w:rPr>
        <w:t>, výzkumné cíle</w:t>
      </w:r>
      <w:bookmarkEnd w:id="34"/>
    </w:p>
    <w:p w14:paraId="42FBBB5A" w14:textId="59880BE3" w:rsidR="00EC4D2B" w:rsidRPr="00B57028" w:rsidRDefault="00EC4D2B" w:rsidP="00697EFA">
      <w:pPr>
        <w:spacing w:after="240"/>
      </w:pPr>
      <w:r w:rsidRPr="00B57028">
        <w:t>Výzkumná část diplomové práce je zaměřena na analýzu skautského výchovného působení, na možnosti</w:t>
      </w:r>
      <w:r w:rsidR="00F67570" w:rsidRPr="00B57028">
        <w:t xml:space="preserve"> a</w:t>
      </w:r>
      <w:r w:rsidRPr="00B57028">
        <w:t xml:space="preserve"> způsoby práce s dětmi a mládeží, na podmiňující faktor</w:t>
      </w:r>
      <w:r w:rsidR="001B407B">
        <w:t>y</w:t>
      </w:r>
      <w:r w:rsidRPr="00B57028">
        <w:t xml:space="preserve"> výchovné práce, její efektivit</w:t>
      </w:r>
      <w:r w:rsidR="001B407B">
        <w:t>u</w:t>
      </w:r>
      <w:r w:rsidRPr="00B57028">
        <w:t xml:space="preserve"> a možn</w:t>
      </w:r>
      <w:r w:rsidR="001B407B">
        <w:t>ý</w:t>
      </w:r>
      <w:r w:rsidRPr="00B57028">
        <w:t xml:space="preserve"> přínos do budouc</w:t>
      </w:r>
      <w:r w:rsidR="001B407B">
        <w:t>ího života</w:t>
      </w:r>
      <w:r w:rsidRPr="00B57028">
        <w:t>.</w:t>
      </w:r>
    </w:p>
    <w:p w14:paraId="069BAD22" w14:textId="0F30EFD3" w:rsidR="001B407B" w:rsidRDefault="00DE185E" w:rsidP="001B407B">
      <w:r w:rsidRPr="00B57028">
        <w:t>V rámci diplomové práce byl nastaven tento výzkumný problém:</w:t>
      </w:r>
    </w:p>
    <w:p w14:paraId="6A8C2FAC" w14:textId="238D8107" w:rsidR="00EC4D2B" w:rsidRPr="001B407B" w:rsidRDefault="00ED57D6" w:rsidP="001B407B">
      <w:pPr>
        <w:pStyle w:val="Odstavecseseznamem"/>
        <w:numPr>
          <w:ilvl w:val="0"/>
          <w:numId w:val="40"/>
        </w:numPr>
        <w:spacing w:after="240"/>
        <w:ind w:left="714" w:hanging="357"/>
      </w:pPr>
      <w:r w:rsidRPr="001B407B">
        <w:rPr>
          <w:b/>
          <w:bCs/>
        </w:rPr>
        <w:t>Specifika p</w:t>
      </w:r>
      <w:r w:rsidR="00DE185E" w:rsidRPr="001B407B">
        <w:rPr>
          <w:b/>
          <w:bCs/>
        </w:rPr>
        <w:t>reventivně výchovné</w:t>
      </w:r>
      <w:r w:rsidRPr="001B407B">
        <w:rPr>
          <w:b/>
          <w:bCs/>
        </w:rPr>
        <w:t>ho</w:t>
      </w:r>
      <w:r w:rsidR="00DE185E" w:rsidRPr="001B407B">
        <w:rPr>
          <w:b/>
          <w:bCs/>
        </w:rPr>
        <w:t xml:space="preserve"> působení ve skautingu.</w:t>
      </w:r>
    </w:p>
    <w:p w14:paraId="1F0DD0B3" w14:textId="4EA889D9" w:rsidR="006A06F5" w:rsidRPr="00B57028" w:rsidRDefault="006A06F5" w:rsidP="0000165E">
      <w:r w:rsidRPr="00B57028">
        <w:t>Na základě stanovení výzkumného problému byly zvole</w:t>
      </w:r>
      <w:r w:rsidR="00EC4D2B" w:rsidRPr="00B57028">
        <w:t>ny následující výzkumné otázky:</w:t>
      </w:r>
    </w:p>
    <w:p w14:paraId="700C1620" w14:textId="77777777" w:rsidR="00EC4D2B" w:rsidRPr="00B57028" w:rsidRDefault="00EC4D2B" w:rsidP="00CC6078">
      <w:pPr>
        <w:numPr>
          <w:ilvl w:val="0"/>
          <w:numId w:val="16"/>
        </w:numPr>
      </w:pPr>
      <w:r w:rsidRPr="00B57028">
        <w:t>Má skautské výchovné působení preventivní potenciál?</w:t>
      </w:r>
    </w:p>
    <w:p w14:paraId="1AB9C52F" w14:textId="77777777" w:rsidR="00EC4D2B" w:rsidRPr="00B57028" w:rsidRDefault="00EC4D2B" w:rsidP="00CC6078">
      <w:pPr>
        <w:numPr>
          <w:ilvl w:val="0"/>
          <w:numId w:val="16"/>
        </w:numPr>
      </w:pPr>
      <w:r w:rsidRPr="00B57028">
        <w:t>Jakým způsobem lze preventivně působit ve skautské výchově?</w:t>
      </w:r>
    </w:p>
    <w:p w14:paraId="7FD6C2F9" w14:textId="7A92A37A" w:rsidR="00643A72" w:rsidRPr="00B57028" w:rsidRDefault="00EC4D2B" w:rsidP="009A1E3D">
      <w:pPr>
        <w:numPr>
          <w:ilvl w:val="0"/>
          <w:numId w:val="16"/>
        </w:numPr>
        <w:spacing w:after="240"/>
        <w:ind w:left="714" w:hanging="357"/>
      </w:pPr>
      <w:r w:rsidRPr="00B57028">
        <w:t xml:space="preserve">Čím </w:t>
      </w:r>
      <w:r w:rsidR="00643A72" w:rsidRPr="00B57028">
        <w:t>může být</w:t>
      </w:r>
      <w:r w:rsidRPr="00B57028">
        <w:t xml:space="preserve"> podmíněna efektivita výchovně preventivního působení</w:t>
      </w:r>
      <w:r w:rsidR="00643A72" w:rsidRPr="00B57028">
        <w:t xml:space="preserve"> ve skautingu</w:t>
      </w:r>
      <w:r w:rsidRPr="00B57028">
        <w:t>?</w:t>
      </w:r>
    </w:p>
    <w:p w14:paraId="1F0E882E" w14:textId="271BE762" w:rsidR="00643A72" w:rsidRPr="00B57028" w:rsidRDefault="00643A72" w:rsidP="009A1E3D">
      <w:pPr>
        <w:spacing w:after="240"/>
      </w:pPr>
      <w:r w:rsidRPr="00B57028">
        <w:t>Hlavním cílem výzkumného šetření bylo analyzovat možnosti preventivně</w:t>
      </w:r>
      <w:r w:rsidR="00AF4D4F">
        <w:t xml:space="preserve"> </w:t>
      </w:r>
      <w:r w:rsidRPr="00B57028">
        <w:t>výchovného působení ve skautingu.</w:t>
      </w:r>
    </w:p>
    <w:p w14:paraId="0B8B0164" w14:textId="77777777" w:rsidR="00643A72" w:rsidRPr="00B57028" w:rsidRDefault="00643A72" w:rsidP="0000165E">
      <w:r w:rsidRPr="00B57028">
        <w:t>Dále byly stanoveny dílčí cíle:</w:t>
      </w:r>
    </w:p>
    <w:p w14:paraId="6EC1010A" w14:textId="77777777" w:rsidR="00DE185E" w:rsidRPr="00B57028" w:rsidRDefault="00643A72" w:rsidP="00CC6078">
      <w:pPr>
        <w:numPr>
          <w:ilvl w:val="0"/>
          <w:numId w:val="17"/>
        </w:numPr>
      </w:pPr>
      <w:r w:rsidRPr="00B57028">
        <w:t>Analyzovat využívané prostředky skautského výchovného působení.</w:t>
      </w:r>
    </w:p>
    <w:p w14:paraId="445EBFDB" w14:textId="600F1F06" w:rsidR="00DE185E" w:rsidRPr="009A1E3D" w:rsidRDefault="00643A72" w:rsidP="009A1E3D">
      <w:pPr>
        <w:numPr>
          <w:ilvl w:val="0"/>
          <w:numId w:val="17"/>
        </w:numPr>
        <w:spacing w:after="240"/>
        <w:ind w:left="777" w:hanging="357"/>
      </w:pPr>
      <w:r w:rsidRPr="00B57028">
        <w:t>Prozkoumat faktory podmiňující efektivitu skautského výchovného působení.</w:t>
      </w:r>
    </w:p>
    <w:p w14:paraId="01F31BBD" w14:textId="7E6FE0F6" w:rsidR="006373BB" w:rsidRPr="00B57028" w:rsidRDefault="006373BB" w:rsidP="009A1E3D">
      <w:pPr>
        <w:pStyle w:val="Nadpis2"/>
        <w:numPr>
          <w:ilvl w:val="1"/>
          <w:numId w:val="21"/>
        </w:numPr>
        <w:spacing w:after="240"/>
        <w:ind w:left="1077"/>
        <w:rPr>
          <w:rFonts w:cs="Times New Roman"/>
        </w:rPr>
      </w:pPr>
      <w:bookmarkStart w:id="35" w:name="_Toc40727844"/>
      <w:r w:rsidRPr="00B57028">
        <w:rPr>
          <w:rFonts w:cs="Times New Roman"/>
        </w:rPr>
        <w:lastRenderedPageBreak/>
        <w:t>Metodologie výzkumu</w:t>
      </w:r>
      <w:bookmarkEnd w:id="35"/>
    </w:p>
    <w:p w14:paraId="571E1CAE" w14:textId="5B0A4D0F" w:rsidR="00912452" w:rsidRPr="00B57028" w:rsidRDefault="00732A79" w:rsidP="009A1E3D">
      <w:pPr>
        <w:spacing w:after="240"/>
      </w:pPr>
      <w:r w:rsidRPr="00B57028">
        <w:t xml:space="preserve">V rámci výzkumného šetření bylo využito několik typů metod. </w:t>
      </w:r>
      <w:r w:rsidR="00404FB6">
        <w:t>Podk</w:t>
      </w:r>
      <w:r w:rsidRPr="00B57028">
        <w:t>apitola obsáhne tyto metody a stručně je charakterizuje. Bud</w:t>
      </w:r>
      <w:r w:rsidR="00404FB6">
        <w:t>ou</w:t>
      </w:r>
      <w:r w:rsidRPr="00B57028">
        <w:t xml:space="preserve"> kon</w:t>
      </w:r>
      <w:r w:rsidR="00404FB6">
        <w:t>kretizovány m</w:t>
      </w:r>
      <w:r w:rsidRPr="00B57028">
        <w:t>etoda výběru vzorku, jednotlivé metody sběru dat (pozorování, rozhovor, kvalifikovaný odhad) a analýzy dat (metoda vytváření trsů, kontrastů a srovnávání, grafické vyjádření)</w:t>
      </w:r>
      <w:r w:rsidR="001C66AF" w:rsidRPr="00B57028">
        <w:t>.</w:t>
      </w:r>
    </w:p>
    <w:p w14:paraId="667BD9B4" w14:textId="7458EBDA" w:rsidR="006373BB" w:rsidRPr="00B57028" w:rsidRDefault="006373BB" w:rsidP="00F51523">
      <w:pPr>
        <w:pStyle w:val="Nadpis3"/>
        <w:numPr>
          <w:ilvl w:val="2"/>
          <w:numId w:val="21"/>
        </w:numPr>
      </w:pPr>
      <w:bookmarkStart w:id="36" w:name="_Toc40727845"/>
      <w:r w:rsidRPr="00B57028">
        <w:t>Metody výběru vzorku</w:t>
      </w:r>
      <w:bookmarkEnd w:id="36"/>
      <w:r w:rsidR="00912452" w:rsidRPr="00B57028">
        <w:t xml:space="preserve"> </w:t>
      </w:r>
    </w:p>
    <w:p w14:paraId="39081239" w14:textId="77777777" w:rsidR="00404FB6" w:rsidRDefault="005D4B44" w:rsidP="009A1E3D">
      <w:pPr>
        <w:spacing w:after="240"/>
      </w:pPr>
      <w:r w:rsidRPr="00B57028">
        <w:t xml:space="preserve">Z hlediska kvalitativního zaměření výzkumného šetření byly pro výběr výzkumného vzorku </w:t>
      </w:r>
      <w:r w:rsidR="00C05449" w:rsidRPr="00B57028">
        <w:t xml:space="preserve">zvoleny </w:t>
      </w:r>
      <w:r w:rsidRPr="00B57028">
        <w:t>nepravděpodobnostní metody.</w:t>
      </w:r>
      <w:r w:rsidR="0027725D" w:rsidRPr="00B57028">
        <w:t xml:space="preserve"> Konkrétně byla využita kombinace metody záměrného a příležitostného výběru</w:t>
      </w:r>
      <w:r w:rsidR="0068265C" w:rsidRPr="00B57028">
        <w:t xml:space="preserve"> společně s metodou záměrného výběru přes instituci</w:t>
      </w:r>
      <w:r w:rsidR="0027725D" w:rsidRPr="00B57028">
        <w:t xml:space="preserve">. </w:t>
      </w:r>
    </w:p>
    <w:p w14:paraId="4A22B9BD" w14:textId="2CFB4B51" w:rsidR="00404FB6" w:rsidRDefault="0027725D" w:rsidP="00404FB6">
      <w:pPr>
        <w:spacing w:after="240"/>
      </w:pPr>
      <w:r w:rsidRPr="00B57028">
        <w:t xml:space="preserve">Metodou záměrného výběru se rozumí taková strategie, kdy výběr participantů pro výzkumné šetření probíhá dle daných charakteristik. Kritériem výběru je daná charakteristika </w:t>
      </w:r>
      <w:r w:rsidR="00404FB6">
        <w:t>nebo</w:t>
      </w:r>
      <w:r w:rsidRPr="00B57028">
        <w:t xml:space="preserve"> členství v určité skupině. Jsou tedy vyhledáváni jedinci, kteří tato kritéria splňují </w:t>
      </w:r>
      <w:r w:rsidR="00C05449" w:rsidRPr="00B57028">
        <w:t>(</w:t>
      </w:r>
      <w:proofErr w:type="spellStart"/>
      <w:r w:rsidR="00C05449" w:rsidRPr="00B57028">
        <w:t>Miovský</w:t>
      </w:r>
      <w:proofErr w:type="spellEnd"/>
      <w:r w:rsidR="00C05449" w:rsidRPr="00B57028">
        <w:t>, 2006).</w:t>
      </w:r>
    </w:p>
    <w:p w14:paraId="72A3921F" w14:textId="3EBC6254" w:rsidR="00404FB6" w:rsidRDefault="00C05449" w:rsidP="00404FB6">
      <w:pPr>
        <w:spacing w:after="240"/>
      </w:pPr>
      <w:r w:rsidRPr="00B57028">
        <w:t xml:space="preserve">Metoda příležitostného výběru využívá vhodné okolnosti k získání participantů výzkumu (Patton in </w:t>
      </w:r>
      <w:proofErr w:type="spellStart"/>
      <w:r w:rsidRPr="00B57028">
        <w:t>Miovský</w:t>
      </w:r>
      <w:proofErr w:type="spellEnd"/>
      <w:r w:rsidRPr="00B57028">
        <w:t>, 2006).</w:t>
      </w:r>
      <w:r w:rsidR="00DA0003" w:rsidRPr="00B57028">
        <w:t xml:space="preserve"> </w:t>
      </w:r>
      <w:r w:rsidRPr="00B57028">
        <w:t xml:space="preserve">Při volbě této metody je zásadní výzkumníkova připravenost, hbitost a schopnost improvizace při získávání participantů ve vhodných situacích (Charvát in </w:t>
      </w:r>
      <w:proofErr w:type="spellStart"/>
      <w:r w:rsidRPr="00B57028">
        <w:t>Miovský</w:t>
      </w:r>
      <w:proofErr w:type="spellEnd"/>
      <w:r w:rsidRPr="00B57028">
        <w:t>, 2006).</w:t>
      </w:r>
    </w:p>
    <w:p w14:paraId="385BC980" w14:textId="601394F4" w:rsidR="0068265C" w:rsidRPr="00B57028" w:rsidRDefault="00500317" w:rsidP="009A1E3D">
      <w:pPr>
        <w:spacing w:after="240"/>
      </w:pPr>
      <w:r w:rsidRPr="00B57028">
        <w:t>Záměrný výběr přes instituce je metodou využívající fungování a práce určité instituce. Volená instituce je vy</w:t>
      </w:r>
      <w:r w:rsidR="00A675DE">
        <w:t>mezena</w:t>
      </w:r>
      <w:r w:rsidRPr="00B57028">
        <w:t xml:space="preserve"> pro cílový soubor výzkumného zájmu (</w:t>
      </w:r>
      <w:proofErr w:type="spellStart"/>
      <w:r w:rsidRPr="00B57028">
        <w:t>Miovský</w:t>
      </w:r>
      <w:proofErr w:type="spellEnd"/>
      <w:r w:rsidRPr="00B57028">
        <w:t>, 2006).</w:t>
      </w:r>
    </w:p>
    <w:p w14:paraId="5609800D" w14:textId="77777777" w:rsidR="006C667E" w:rsidRDefault="00DA0003" w:rsidP="009A1E3D">
      <w:pPr>
        <w:spacing w:after="240"/>
      </w:pPr>
      <w:r w:rsidRPr="00B57028">
        <w:t>Uvedené metody byly zvoleny na základě charakteru výzkumného problému.</w:t>
      </w:r>
    </w:p>
    <w:p w14:paraId="468529AC" w14:textId="1D4C502E" w:rsidR="00DA0003" w:rsidRPr="00B57028" w:rsidRDefault="006C667E" w:rsidP="006C667E">
      <w:pPr>
        <w:spacing w:after="240"/>
      </w:pPr>
      <w:r>
        <w:t>Různé metody výběru vzorku byly využity pro jednotlivé metody sběru dat, které budou charakterizovány v následující podkapitole (viz kapitola 5.2.2).</w:t>
      </w:r>
      <w:r w:rsidR="00DA0003" w:rsidRPr="00B57028">
        <w:t xml:space="preserve"> Záměrný výběr přes instituci byl </w:t>
      </w:r>
      <w:r w:rsidR="00AE32CC">
        <w:t>vybrán</w:t>
      </w:r>
      <w:r w:rsidR="00DA0003" w:rsidRPr="00B57028">
        <w:t xml:space="preserve"> pro metodu pozorování. Při výběru vzorku pro metodu rozhovoru byla </w:t>
      </w:r>
      <w:r w:rsidR="00C375C7" w:rsidRPr="00B57028">
        <w:t>zvolena kombinace příležitostného a záměrného výběru přes instituci.</w:t>
      </w:r>
    </w:p>
    <w:p w14:paraId="243219F4" w14:textId="368D59CC" w:rsidR="006373BB" w:rsidRPr="00B57028" w:rsidRDefault="006373BB" w:rsidP="006C667E">
      <w:pPr>
        <w:pStyle w:val="Nadpis3"/>
        <w:numPr>
          <w:ilvl w:val="2"/>
          <w:numId w:val="21"/>
        </w:numPr>
        <w:spacing w:after="240"/>
        <w:ind w:left="1077"/>
      </w:pPr>
      <w:bookmarkStart w:id="37" w:name="_Toc40727846"/>
      <w:r w:rsidRPr="00B57028">
        <w:t xml:space="preserve">Metody </w:t>
      </w:r>
      <w:r w:rsidR="00ED57D6" w:rsidRPr="00B57028">
        <w:t>sběru</w:t>
      </w:r>
      <w:r w:rsidRPr="00B57028">
        <w:t xml:space="preserve"> dat</w:t>
      </w:r>
      <w:bookmarkEnd w:id="37"/>
    </w:p>
    <w:p w14:paraId="311A5885" w14:textId="6CF1FF28" w:rsidR="00E4577C" w:rsidRPr="00B57028" w:rsidRDefault="00C375C7" w:rsidP="009A1E3D">
      <w:pPr>
        <w:spacing w:after="240"/>
      </w:pPr>
      <w:r w:rsidRPr="00B57028">
        <w:t xml:space="preserve">Následující kapitola obsáhne vybrané </w:t>
      </w:r>
      <w:r w:rsidR="005034D2" w:rsidRPr="00B57028">
        <w:t xml:space="preserve">způsoby získávání poznatků daných jevů. </w:t>
      </w:r>
      <w:r w:rsidR="00E4577C" w:rsidRPr="00B57028">
        <w:t xml:space="preserve">Ve zvolených metodách </w:t>
      </w:r>
      <w:r w:rsidR="006C667E">
        <w:t>sběru</w:t>
      </w:r>
      <w:r w:rsidR="00E4577C" w:rsidRPr="00B57028">
        <w:t xml:space="preserve"> dat</w:t>
      </w:r>
      <w:r w:rsidR="00DB22B5" w:rsidRPr="00B57028">
        <w:t xml:space="preserve"> </w:t>
      </w:r>
      <w:r w:rsidR="00E4577C" w:rsidRPr="00B57028">
        <w:t xml:space="preserve">do výzkumu </w:t>
      </w:r>
      <w:r w:rsidR="00DB22B5" w:rsidRPr="00B57028">
        <w:t xml:space="preserve">se </w:t>
      </w:r>
      <w:r w:rsidR="00E4577C" w:rsidRPr="00B57028">
        <w:t>odráží kvalitativní charakter</w:t>
      </w:r>
      <w:r w:rsidR="005034D2" w:rsidRPr="00B57028">
        <w:t xml:space="preserve"> práce</w:t>
      </w:r>
      <w:r w:rsidR="00E4577C" w:rsidRPr="00B57028">
        <w:t>.</w:t>
      </w:r>
    </w:p>
    <w:p w14:paraId="5AC2A69B" w14:textId="03BD2C0F" w:rsidR="00E4577C" w:rsidRPr="00B57028" w:rsidRDefault="00E4577C" w:rsidP="009A1E3D">
      <w:pPr>
        <w:pStyle w:val="Styl1"/>
        <w:numPr>
          <w:ilvl w:val="3"/>
          <w:numId w:val="21"/>
        </w:numPr>
        <w:jc w:val="left"/>
        <w:rPr>
          <w:rStyle w:val="Siln"/>
        </w:rPr>
      </w:pPr>
      <w:r w:rsidRPr="00B57028">
        <w:rPr>
          <w:rStyle w:val="Siln"/>
        </w:rPr>
        <w:lastRenderedPageBreak/>
        <w:t>Pozorování</w:t>
      </w:r>
    </w:p>
    <w:p w14:paraId="1E6B673E" w14:textId="331C4841" w:rsidR="008F46F6" w:rsidRPr="00B57028" w:rsidRDefault="008F46F6" w:rsidP="00A70BF6">
      <w:pPr>
        <w:spacing w:after="240"/>
        <w:rPr>
          <w:rStyle w:val="Siln"/>
          <w:b w:val="0"/>
          <w:bCs w:val="0"/>
        </w:rPr>
      </w:pPr>
      <w:r w:rsidRPr="00B57028">
        <w:rPr>
          <w:rStyle w:val="Siln"/>
          <w:b w:val="0"/>
          <w:bCs w:val="0"/>
          <w:i/>
          <w:iCs/>
        </w:rPr>
        <w:t>„</w:t>
      </w:r>
      <w:r w:rsidR="00424ED9" w:rsidRPr="00B57028">
        <w:rPr>
          <w:rStyle w:val="Siln"/>
          <w:b w:val="0"/>
          <w:bCs w:val="0"/>
          <w:i/>
          <w:iCs/>
        </w:rPr>
        <w:t>Vědecké pozorování</w:t>
      </w:r>
      <w:r w:rsidRPr="00B57028">
        <w:rPr>
          <w:rStyle w:val="Siln"/>
          <w:b w:val="0"/>
          <w:bCs w:val="0"/>
          <w:i/>
          <w:iCs/>
        </w:rPr>
        <w:t xml:space="preserve"> </w:t>
      </w:r>
      <w:r w:rsidR="00424ED9" w:rsidRPr="00B57028">
        <w:rPr>
          <w:rStyle w:val="Siln"/>
          <w:b w:val="0"/>
          <w:bCs w:val="0"/>
          <w:i/>
          <w:iCs/>
        </w:rPr>
        <w:t>je de</w:t>
      </w:r>
      <w:r w:rsidRPr="00B57028">
        <w:rPr>
          <w:rStyle w:val="Siln"/>
          <w:b w:val="0"/>
          <w:bCs w:val="0"/>
          <w:i/>
          <w:iCs/>
        </w:rPr>
        <w:t>fin</w:t>
      </w:r>
      <w:r w:rsidR="00424ED9" w:rsidRPr="00B57028">
        <w:rPr>
          <w:rStyle w:val="Siln"/>
          <w:b w:val="0"/>
          <w:bCs w:val="0"/>
          <w:i/>
          <w:iCs/>
        </w:rPr>
        <w:t>ováno jako technika sběru informací založená na zaměřeném, systematickém a organizovaném sledování smyslově vnímatelných projevů aktuálního stavu prvků, aspektů, fenoménů atd</w:t>
      </w:r>
      <w:r w:rsidRPr="00B57028">
        <w:rPr>
          <w:rStyle w:val="Siln"/>
          <w:b w:val="0"/>
          <w:bCs w:val="0"/>
          <w:i/>
          <w:iCs/>
        </w:rPr>
        <w:t>.,</w:t>
      </w:r>
      <w:r w:rsidR="00424ED9" w:rsidRPr="00B57028">
        <w:rPr>
          <w:rStyle w:val="Siln"/>
          <w:b w:val="0"/>
          <w:bCs w:val="0"/>
          <w:i/>
          <w:iCs/>
        </w:rPr>
        <w:t xml:space="preserve"> které jsou objektem zkoumání</w:t>
      </w:r>
      <w:r w:rsidRPr="00B57028">
        <w:rPr>
          <w:rStyle w:val="Siln"/>
          <w:b w:val="0"/>
          <w:bCs w:val="0"/>
          <w:i/>
          <w:iCs/>
        </w:rPr>
        <w:t xml:space="preserve">“ </w:t>
      </w:r>
      <w:r w:rsidRPr="00B57028">
        <w:rPr>
          <w:rStyle w:val="Siln"/>
          <w:b w:val="0"/>
          <w:bCs w:val="0"/>
        </w:rPr>
        <w:t>(Reichel, 2009, s. 94)</w:t>
      </w:r>
      <w:r w:rsidR="006C667E">
        <w:rPr>
          <w:rStyle w:val="Siln"/>
          <w:b w:val="0"/>
          <w:bCs w:val="0"/>
        </w:rPr>
        <w:t>.</w:t>
      </w:r>
    </w:p>
    <w:p w14:paraId="3BBE1AF1" w14:textId="05886816" w:rsidR="0071631D" w:rsidRPr="00B57028" w:rsidRDefault="005034D2" w:rsidP="009A1E3D">
      <w:pPr>
        <w:spacing w:after="240"/>
        <w:rPr>
          <w:rStyle w:val="Siln"/>
          <w:b w:val="0"/>
          <w:bCs w:val="0"/>
        </w:rPr>
      </w:pPr>
      <w:r w:rsidRPr="00B57028">
        <w:rPr>
          <w:rStyle w:val="Siln"/>
          <w:b w:val="0"/>
          <w:bCs w:val="0"/>
        </w:rPr>
        <w:t>Techniku pozorování je možné pokládat za jednu z nejobtížnějších v rámci kvalitativních výzkumů. Existuje několik typů pozorování, a</w:t>
      </w:r>
      <w:r w:rsidR="00865B6D" w:rsidRPr="00B57028">
        <w:rPr>
          <w:rStyle w:val="Siln"/>
          <w:b w:val="0"/>
          <w:bCs w:val="0"/>
        </w:rPr>
        <w:t>však</w:t>
      </w:r>
      <w:r w:rsidRPr="00B57028">
        <w:rPr>
          <w:rStyle w:val="Siln"/>
          <w:b w:val="0"/>
          <w:bCs w:val="0"/>
        </w:rPr>
        <w:t xml:space="preserve"> stěžejním typem je pozorování zúčastněné</w:t>
      </w:r>
      <w:r w:rsidR="004C457E" w:rsidRPr="00B57028">
        <w:rPr>
          <w:rStyle w:val="Siln"/>
          <w:b w:val="0"/>
          <w:bCs w:val="0"/>
        </w:rPr>
        <w:t xml:space="preserve"> (Švaříček, </w:t>
      </w:r>
      <w:proofErr w:type="spellStart"/>
      <w:r w:rsidR="004C457E" w:rsidRPr="00B57028">
        <w:rPr>
          <w:rStyle w:val="Siln"/>
          <w:b w:val="0"/>
          <w:bCs w:val="0"/>
        </w:rPr>
        <w:t>Šeďová</w:t>
      </w:r>
      <w:proofErr w:type="spellEnd"/>
      <w:r w:rsidR="004C457E" w:rsidRPr="00B57028">
        <w:rPr>
          <w:rStyle w:val="Siln"/>
          <w:b w:val="0"/>
          <w:bCs w:val="0"/>
        </w:rPr>
        <w:t xml:space="preserve">, 2010). </w:t>
      </w:r>
      <w:r w:rsidRPr="00B57028">
        <w:rPr>
          <w:rStyle w:val="Siln"/>
          <w:b w:val="0"/>
          <w:bCs w:val="0"/>
        </w:rPr>
        <w:t xml:space="preserve">Jedná se o formu pozorování, kdy </w:t>
      </w:r>
      <w:r w:rsidR="004C457E" w:rsidRPr="00B57028">
        <w:rPr>
          <w:rStyle w:val="Siln"/>
          <w:b w:val="0"/>
          <w:bCs w:val="0"/>
        </w:rPr>
        <w:t>dochází ke sledování vymezených jevů přímo ve zkoumaném prostředí. Pozorovatel tak získává přímou zkušenost s úkazy, které jsou cílem pozorování.</w:t>
      </w:r>
      <w:r w:rsidR="00865B6D" w:rsidRPr="00B57028">
        <w:rPr>
          <w:rStyle w:val="Siln"/>
          <w:b w:val="0"/>
          <w:bCs w:val="0"/>
        </w:rPr>
        <w:t xml:space="preserve"> Opakem je nepřímé pozorování, u něhož se badatel nedostává do bezprostředního styku s pozorovanými jevy v prostoru, nýbrž pouze v čase. Přínosem volby takového typu pozorování je odstup od sledované situace a</w:t>
      </w:r>
      <w:r w:rsidR="00C81E98">
        <w:rPr>
          <w:rStyle w:val="Siln"/>
          <w:b w:val="0"/>
          <w:bCs w:val="0"/>
        </w:rPr>
        <w:t> </w:t>
      </w:r>
      <w:r w:rsidR="00865B6D" w:rsidRPr="00B57028">
        <w:rPr>
          <w:rStyle w:val="Siln"/>
          <w:b w:val="0"/>
          <w:bCs w:val="0"/>
        </w:rPr>
        <w:t>tím možnost plně se zabývat sledováním. Dalším pozitivem je snížení nároků na sociální schopnosti a dovednosti badatele. Nedostat</w:t>
      </w:r>
      <w:r w:rsidR="0071631D" w:rsidRPr="00B57028">
        <w:rPr>
          <w:rStyle w:val="Siln"/>
          <w:b w:val="0"/>
          <w:bCs w:val="0"/>
        </w:rPr>
        <w:t>ky</w:t>
      </w:r>
      <w:r w:rsidR="00865B6D" w:rsidRPr="00B57028">
        <w:rPr>
          <w:rStyle w:val="Siln"/>
          <w:b w:val="0"/>
          <w:bCs w:val="0"/>
        </w:rPr>
        <w:t xml:space="preserve"> takového typu pozorování </w:t>
      </w:r>
      <w:r w:rsidR="0071631D" w:rsidRPr="00B57028">
        <w:rPr>
          <w:rStyle w:val="Siln"/>
          <w:b w:val="0"/>
          <w:bCs w:val="0"/>
        </w:rPr>
        <w:t xml:space="preserve">lze </w:t>
      </w:r>
      <w:r w:rsidR="00865B6D" w:rsidRPr="00B57028">
        <w:rPr>
          <w:rStyle w:val="Siln"/>
          <w:b w:val="0"/>
          <w:bCs w:val="0"/>
        </w:rPr>
        <w:t>spatřovat v</w:t>
      </w:r>
      <w:r w:rsidR="0071631D" w:rsidRPr="00B57028">
        <w:rPr>
          <w:rStyle w:val="Siln"/>
          <w:b w:val="0"/>
          <w:bCs w:val="0"/>
        </w:rPr>
        <w:t xml:space="preserve"> omezeném styku s pozorovaným </w:t>
      </w:r>
      <w:r w:rsidR="00131E7E" w:rsidRPr="00B57028">
        <w:rPr>
          <w:rStyle w:val="Siln"/>
          <w:b w:val="0"/>
          <w:bCs w:val="0"/>
        </w:rPr>
        <w:t xml:space="preserve">fenoménem, </w:t>
      </w:r>
      <w:r w:rsidR="0071631D" w:rsidRPr="00B57028">
        <w:rPr>
          <w:rStyle w:val="Siln"/>
          <w:b w:val="0"/>
          <w:bCs w:val="0"/>
        </w:rPr>
        <w:t>a tudíž v nepřesnostech pochopení atmosféry situace (</w:t>
      </w:r>
      <w:proofErr w:type="spellStart"/>
      <w:r w:rsidR="0071631D" w:rsidRPr="00B57028">
        <w:rPr>
          <w:rStyle w:val="Siln"/>
          <w:b w:val="0"/>
          <w:bCs w:val="0"/>
        </w:rPr>
        <w:t>Miovský</w:t>
      </w:r>
      <w:proofErr w:type="spellEnd"/>
      <w:r w:rsidR="0071631D" w:rsidRPr="00B57028">
        <w:rPr>
          <w:rStyle w:val="Siln"/>
          <w:b w:val="0"/>
          <w:bCs w:val="0"/>
        </w:rPr>
        <w:t>, 2006).</w:t>
      </w:r>
    </w:p>
    <w:p w14:paraId="071C577C" w14:textId="0C85B37A" w:rsidR="00E4577C" w:rsidRPr="00B57028" w:rsidRDefault="00923A01" w:rsidP="009A1E3D">
      <w:pPr>
        <w:spacing w:after="240"/>
        <w:rPr>
          <w:rStyle w:val="Siln"/>
          <w:b w:val="0"/>
          <w:bCs w:val="0"/>
        </w:rPr>
      </w:pPr>
      <w:r w:rsidRPr="00B57028">
        <w:rPr>
          <w:rStyle w:val="Siln"/>
          <w:b w:val="0"/>
          <w:bCs w:val="0"/>
        </w:rPr>
        <w:t>Pro tuto práci bylo zvoleno pozorování zúčastněné, a to na základě dílčích cílů výzkumu. Metodou zúčastněného</w:t>
      </w:r>
      <w:r w:rsidR="00C375C7" w:rsidRPr="00B57028">
        <w:rPr>
          <w:rStyle w:val="Siln"/>
          <w:b w:val="0"/>
          <w:bCs w:val="0"/>
        </w:rPr>
        <w:t xml:space="preserve">, skrytého </w:t>
      </w:r>
      <w:r w:rsidRPr="00B57028">
        <w:rPr>
          <w:rStyle w:val="Siln"/>
          <w:b w:val="0"/>
          <w:bCs w:val="0"/>
        </w:rPr>
        <w:t xml:space="preserve">pozorování se výzkumník snažil přiblížit pochopení </w:t>
      </w:r>
      <w:r w:rsidR="00941BBC">
        <w:rPr>
          <w:rStyle w:val="Siln"/>
          <w:b w:val="0"/>
          <w:bCs w:val="0"/>
        </w:rPr>
        <w:t>studovaného</w:t>
      </w:r>
      <w:r w:rsidRPr="00B57028">
        <w:rPr>
          <w:rStyle w:val="Siln"/>
          <w:b w:val="0"/>
          <w:bCs w:val="0"/>
        </w:rPr>
        <w:t xml:space="preserve"> problému přímo v</w:t>
      </w:r>
      <w:r w:rsidR="00941BBC">
        <w:rPr>
          <w:rStyle w:val="Siln"/>
          <w:b w:val="0"/>
          <w:bCs w:val="0"/>
        </w:rPr>
        <w:t xml:space="preserve"> daném</w:t>
      </w:r>
      <w:r w:rsidRPr="00B57028">
        <w:rPr>
          <w:rStyle w:val="Siln"/>
          <w:b w:val="0"/>
          <w:bCs w:val="0"/>
        </w:rPr>
        <w:t xml:space="preserve"> prostředí, které velmi dobře zná</w:t>
      </w:r>
      <w:r w:rsidR="00C375C7" w:rsidRPr="00B57028">
        <w:rPr>
          <w:rStyle w:val="Siln"/>
          <w:b w:val="0"/>
          <w:bCs w:val="0"/>
        </w:rPr>
        <w:t>, aniž by narušil přirozený chod dění</w:t>
      </w:r>
      <w:r w:rsidRPr="00B57028">
        <w:rPr>
          <w:rStyle w:val="Siln"/>
          <w:b w:val="0"/>
          <w:bCs w:val="0"/>
        </w:rPr>
        <w:t xml:space="preserve">. </w:t>
      </w:r>
      <w:r w:rsidR="00AE32CC">
        <w:rPr>
          <w:rStyle w:val="Siln"/>
          <w:b w:val="0"/>
          <w:bCs w:val="0"/>
        </w:rPr>
        <w:t>Pod</w:t>
      </w:r>
      <w:r w:rsidR="00DB22B5" w:rsidRPr="00B57028">
        <w:rPr>
          <w:rStyle w:val="Siln"/>
          <w:b w:val="0"/>
          <w:bCs w:val="0"/>
        </w:rPr>
        <w:t xml:space="preserve">le </w:t>
      </w:r>
      <w:proofErr w:type="spellStart"/>
      <w:r w:rsidR="00DB22B5" w:rsidRPr="00B57028">
        <w:rPr>
          <w:rStyle w:val="Siln"/>
          <w:b w:val="0"/>
          <w:bCs w:val="0"/>
        </w:rPr>
        <w:t>Miovského</w:t>
      </w:r>
      <w:proofErr w:type="spellEnd"/>
      <w:r w:rsidR="00DB22B5" w:rsidRPr="00B57028">
        <w:rPr>
          <w:rStyle w:val="Siln"/>
          <w:b w:val="0"/>
          <w:bCs w:val="0"/>
        </w:rPr>
        <w:t xml:space="preserve"> </w:t>
      </w:r>
      <w:r w:rsidR="00982B59" w:rsidRPr="00B57028">
        <w:rPr>
          <w:rStyle w:val="Siln"/>
          <w:b w:val="0"/>
          <w:bCs w:val="0"/>
        </w:rPr>
        <w:t>(2006) může badatel získat velmi kvalitní vhled do situace, společně s detailními, kontextově závažnými informacemi, díky vhodně zvoleným strategiím a dovednostem pozorovatele.</w:t>
      </w:r>
    </w:p>
    <w:p w14:paraId="6554F1E8" w14:textId="476E1D97" w:rsidR="00C30522" w:rsidRPr="00B57028" w:rsidRDefault="00C30522" w:rsidP="009A1E3D">
      <w:pPr>
        <w:pStyle w:val="Styl1"/>
        <w:numPr>
          <w:ilvl w:val="3"/>
          <w:numId w:val="21"/>
        </w:numPr>
        <w:jc w:val="left"/>
        <w:rPr>
          <w:rStyle w:val="Siln"/>
        </w:rPr>
      </w:pPr>
      <w:r w:rsidRPr="00B57028">
        <w:rPr>
          <w:rStyle w:val="Siln"/>
        </w:rPr>
        <w:t>Rozhovor</w:t>
      </w:r>
    </w:p>
    <w:p w14:paraId="6A342A47" w14:textId="439AA542" w:rsidR="007810D1" w:rsidRPr="00B57028" w:rsidRDefault="00FC7962" w:rsidP="00941BBC">
      <w:pPr>
        <w:spacing w:after="240"/>
        <w:rPr>
          <w:rStyle w:val="Siln"/>
          <w:b w:val="0"/>
          <w:bCs w:val="0"/>
        </w:rPr>
      </w:pPr>
      <w:r w:rsidRPr="00B57028">
        <w:rPr>
          <w:rStyle w:val="Siln"/>
          <w:b w:val="0"/>
          <w:bCs w:val="0"/>
        </w:rPr>
        <w:t>Rozhovor</w:t>
      </w:r>
      <w:r w:rsidR="005F3018" w:rsidRPr="00B57028">
        <w:rPr>
          <w:rStyle w:val="Siln"/>
          <w:b w:val="0"/>
          <w:bCs w:val="0"/>
        </w:rPr>
        <w:t xml:space="preserve"> </w:t>
      </w:r>
      <w:r w:rsidR="002F29C7" w:rsidRPr="00B57028">
        <w:rPr>
          <w:rStyle w:val="Siln"/>
          <w:b w:val="0"/>
          <w:bCs w:val="0"/>
        </w:rPr>
        <w:t xml:space="preserve">neboli interview </w:t>
      </w:r>
      <w:r w:rsidR="00085AE8" w:rsidRPr="00B57028">
        <w:rPr>
          <w:rStyle w:val="Siln"/>
          <w:b w:val="0"/>
          <w:bCs w:val="0"/>
        </w:rPr>
        <w:t xml:space="preserve">je </w:t>
      </w:r>
      <w:r w:rsidR="008F1920" w:rsidRPr="00B57028">
        <w:rPr>
          <w:rStyle w:val="Siln"/>
          <w:b w:val="0"/>
          <w:bCs w:val="0"/>
        </w:rPr>
        <w:t xml:space="preserve">často užívanou metodou při sběru dat </w:t>
      </w:r>
      <w:r w:rsidR="00AA3852" w:rsidRPr="00B57028">
        <w:rPr>
          <w:rStyle w:val="Siln"/>
          <w:b w:val="0"/>
          <w:bCs w:val="0"/>
        </w:rPr>
        <w:t>v kvalitativním výzkumu</w:t>
      </w:r>
      <w:r w:rsidR="006235D1" w:rsidRPr="00B57028">
        <w:rPr>
          <w:rStyle w:val="Siln"/>
          <w:b w:val="0"/>
          <w:bCs w:val="0"/>
        </w:rPr>
        <w:t xml:space="preserve">. Obvykle probíhá </w:t>
      </w:r>
      <w:r w:rsidR="00C50769" w:rsidRPr="00B57028">
        <w:rPr>
          <w:rStyle w:val="Siln"/>
          <w:b w:val="0"/>
          <w:bCs w:val="0"/>
        </w:rPr>
        <w:t>s jedn</w:t>
      </w:r>
      <w:r w:rsidR="00941BBC">
        <w:rPr>
          <w:rStyle w:val="Siln"/>
          <w:b w:val="0"/>
          <w:bCs w:val="0"/>
        </w:rPr>
        <w:t>ím</w:t>
      </w:r>
      <w:r w:rsidR="00C50769" w:rsidRPr="00B57028">
        <w:rPr>
          <w:rStyle w:val="Siln"/>
          <w:b w:val="0"/>
          <w:bCs w:val="0"/>
        </w:rPr>
        <w:t xml:space="preserve"> až třemi </w:t>
      </w:r>
      <w:r w:rsidR="00941BBC">
        <w:rPr>
          <w:rStyle w:val="Siln"/>
          <w:b w:val="0"/>
          <w:bCs w:val="0"/>
        </w:rPr>
        <w:t>respondenty současně</w:t>
      </w:r>
      <w:r w:rsidR="00FA233E" w:rsidRPr="00B57028">
        <w:rPr>
          <w:rStyle w:val="Siln"/>
          <w:b w:val="0"/>
          <w:bCs w:val="0"/>
        </w:rPr>
        <w:t xml:space="preserve">. Při </w:t>
      </w:r>
      <w:r w:rsidR="00051F7E" w:rsidRPr="00B57028">
        <w:rPr>
          <w:rStyle w:val="Siln"/>
          <w:b w:val="0"/>
          <w:bCs w:val="0"/>
        </w:rPr>
        <w:t>větším množství zúčastněných osob vznikají</w:t>
      </w:r>
      <w:r w:rsidR="006179A7" w:rsidRPr="00B57028">
        <w:rPr>
          <w:rStyle w:val="Siln"/>
          <w:b w:val="0"/>
          <w:bCs w:val="0"/>
        </w:rPr>
        <w:t xml:space="preserve"> </w:t>
      </w:r>
      <w:r w:rsidR="00051F7E" w:rsidRPr="00B57028">
        <w:rPr>
          <w:rStyle w:val="Siln"/>
          <w:b w:val="0"/>
          <w:bCs w:val="0"/>
        </w:rPr>
        <w:t>determinanty</w:t>
      </w:r>
      <w:r w:rsidR="006179A7" w:rsidRPr="00B57028">
        <w:rPr>
          <w:rStyle w:val="Siln"/>
          <w:b w:val="0"/>
          <w:bCs w:val="0"/>
        </w:rPr>
        <w:t xml:space="preserve"> ovlivňující výsledky rozhovoru</w:t>
      </w:r>
      <w:r w:rsidR="00FB3921" w:rsidRPr="00B57028">
        <w:rPr>
          <w:rStyle w:val="Siln"/>
          <w:b w:val="0"/>
          <w:bCs w:val="0"/>
        </w:rPr>
        <w:t>, mezi něž můžeme řadit například skupinovou dynamiku a jin</w:t>
      </w:r>
      <w:r w:rsidR="006A2803" w:rsidRPr="00B57028">
        <w:rPr>
          <w:rStyle w:val="Siln"/>
          <w:b w:val="0"/>
          <w:bCs w:val="0"/>
        </w:rPr>
        <w:t>é.</w:t>
      </w:r>
      <w:r w:rsidR="002604A7" w:rsidRPr="00B57028">
        <w:rPr>
          <w:rStyle w:val="Siln"/>
          <w:b w:val="0"/>
          <w:bCs w:val="0"/>
        </w:rPr>
        <w:t xml:space="preserve"> Interview s větší</w:t>
      </w:r>
      <w:r w:rsidR="00941BBC">
        <w:rPr>
          <w:rStyle w:val="Siln"/>
          <w:b w:val="0"/>
          <w:bCs w:val="0"/>
        </w:rPr>
        <w:t>m</w:t>
      </w:r>
      <w:r w:rsidR="002604A7" w:rsidRPr="00B57028">
        <w:rPr>
          <w:rStyle w:val="Siln"/>
          <w:b w:val="0"/>
          <w:bCs w:val="0"/>
        </w:rPr>
        <w:t xml:space="preserve"> </w:t>
      </w:r>
      <w:r w:rsidR="00941BBC">
        <w:rPr>
          <w:rStyle w:val="Siln"/>
          <w:b w:val="0"/>
          <w:bCs w:val="0"/>
        </w:rPr>
        <w:t>počtem zúčastněných</w:t>
      </w:r>
      <w:r w:rsidR="002604A7" w:rsidRPr="00B57028">
        <w:rPr>
          <w:rStyle w:val="Siln"/>
          <w:b w:val="0"/>
          <w:bCs w:val="0"/>
        </w:rPr>
        <w:t xml:space="preserve"> osob by </w:t>
      </w:r>
      <w:r w:rsidR="007A2A59" w:rsidRPr="00B57028">
        <w:rPr>
          <w:rStyle w:val="Siln"/>
          <w:b w:val="0"/>
          <w:bCs w:val="0"/>
        </w:rPr>
        <w:t xml:space="preserve">bylo nazváno </w:t>
      </w:r>
      <w:r w:rsidR="002604A7" w:rsidRPr="00B57028">
        <w:rPr>
          <w:rStyle w:val="Siln"/>
          <w:b w:val="0"/>
          <w:bCs w:val="0"/>
        </w:rPr>
        <w:t>skupinovým rozhovor</w:t>
      </w:r>
      <w:r w:rsidR="007A2A59" w:rsidRPr="00B57028">
        <w:rPr>
          <w:rStyle w:val="Siln"/>
          <w:b w:val="0"/>
          <w:bCs w:val="0"/>
        </w:rPr>
        <w:t>em nebo ohniskovou skupinou</w:t>
      </w:r>
      <w:r w:rsidR="00B741AC" w:rsidRPr="00B57028">
        <w:rPr>
          <w:rStyle w:val="Siln"/>
          <w:b w:val="0"/>
          <w:bCs w:val="0"/>
        </w:rPr>
        <w:t xml:space="preserve"> (</w:t>
      </w:r>
      <w:proofErr w:type="spellStart"/>
      <w:r w:rsidR="00A32DDD" w:rsidRPr="00B57028">
        <w:rPr>
          <w:rStyle w:val="Siln"/>
          <w:b w:val="0"/>
          <w:bCs w:val="0"/>
        </w:rPr>
        <w:t>Miovský</w:t>
      </w:r>
      <w:proofErr w:type="spellEnd"/>
      <w:r w:rsidR="00A32DDD" w:rsidRPr="00B57028">
        <w:rPr>
          <w:rStyle w:val="Siln"/>
          <w:b w:val="0"/>
          <w:bCs w:val="0"/>
        </w:rPr>
        <w:t xml:space="preserve">, 2006). </w:t>
      </w:r>
      <w:r w:rsidR="00733414" w:rsidRPr="00B57028">
        <w:rPr>
          <w:rStyle w:val="Siln"/>
          <w:b w:val="0"/>
          <w:bCs w:val="0"/>
        </w:rPr>
        <w:t>Badatel se u</w:t>
      </w:r>
      <w:r w:rsidR="00C81E98">
        <w:rPr>
          <w:rStyle w:val="Siln"/>
          <w:b w:val="0"/>
          <w:bCs w:val="0"/>
        </w:rPr>
        <w:t> </w:t>
      </w:r>
      <w:r w:rsidR="00733414" w:rsidRPr="00B57028">
        <w:rPr>
          <w:rStyle w:val="Siln"/>
          <w:b w:val="0"/>
          <w:bCs w:val="0"/>
        </w:rPr>
        <w:t>techniky rozhovoru snaží za</w:t>
      </w:r>
      <w:r w:rsidR="006357FC" w:rsidRPr="00B57028">
        <w:rPr>
          <w:rStyle w:val="Siln"/>
          <w:b w:val="0"/>
          <w:bCs w:val="0"/>
        </w:rPr>
        <w:t>znamenat</w:t>
      </w:r>
      <w:r w:rsidR="00733414" w:rsidRPr="00B57028">
        <w:rPr>
          <w:rStyle w:val="Siln"/>
          <w:b w:val="0"/>
          <w:bCs w:val="0"/>
        </w:rPr>
        <w:t xml:space="preserve"> </w:t>
      </w:r>
      <w:r w:rsidR="006357FC" w:rsidRPr="00B57028">
        <w:rPr>
          <w:rStyle w:val="Siln"/>
          <w:b w:val="0"/>
          <w:bCs w:val="0"/>
        </w:rPr>
        <w:t xml:space="preserve">výpovědi v jejich </w:t>
      </w:r>
      <w:r w:rsidR="00471B75" w:rsidRPr="00B57028">
        <w:rPr>
          <w:rStyle w:val="Siln"/>
          <w:b w:val="0"/>
          <w:bCs w:val="0"/>
        </w:rPr>
        <w:t>nenucené a</w:t>
      </w:r>
      <w:r w:rsidR="003B47F2">
        <w:rPr>
          <w:rStyle w:val="Siln"/>
          <w:b w:val="0"/>
          <w:bCs w:val="0"/>
        </w:rPr>
        <w:t> </w:t>
      </w:r>
      <w:r w:rsidR="00471B75" w:rsidRPr="00B57028">
        <w:rPr>
          <w:rStyle w:val="Siln"/>
          <w:b w:val="0"/>
          <w:bCs w:val="0"/>
        </w:rPr>
        <w:t>upřímné podobě.</w:t>
      </w:r>
      <w:r w:rsidR="00AD7BE4" w:rsidRPr="00B57028">
        <w:rPr>
          <w:rStyle w:val="Siln"/>
          <w:b w:val="0"/>
          <w:bCs w:val="0"/>
        </w:rPr>
        <w:t xml:space="preserve"> </w:t>
      </w:r>
      <w:r w:rsidR="00FF0C9B" w:rsidRPr="00B57028">
        <w:rPr>
          <w:rStyle w:val="Siln"/>
          <w:b w:val="0"/>
          <w:bCs w:val="0"/>
        </w:rPr>
        <w:t>Současně je</w:t>
      </w:r>
      <w:r w:rsidR="00F021E6" w:rsidRPr="00B57028">
        <w:rPr>
          <w:rStyle w:val="Siln"/>
          <w:b w:val="0"/>
          <w:bCs w:val="0"/>
        </w:rPr>
        <w:t xml:space="preserve"> třeba </w:t>
      </w:r>
      <w:r w:rsidR="003A327A" w:rsidRPr="00B57028">
        <w:rPr>
          <w:rStyle w:val="Siln"/>
          <w:b w:val="0"/>
          <w:bCs w:val="0"/>
        </w:rPr>
        <w:t xml:space="preserve">provádět </w:t>
      </w:r>
      <w:r w:rsidR="000B18FD" w:rsidRPr="00B57028">
        <w:rPr>
          <w:rStyle w:val="Siln"/>
          <w:b w:val="0"/>
          <w:bCs w:val="0"/>
        </w:rPr>
        <w:t>citlivé pozorování</w:t>
      </w:r>
      <w:r w:rsidR="00D921D6" w:rsidRPr="00B57028">
        <w:rPr>
          <w:rStyle w:val="Siln"/>
          <w:b w:val="0"/>
          <w:bCs w:val="0"/>
        </w:rPr>
        <w:t xml:space="preserve"> neverbálních informací, které nám dotazovan</w:t>
      </w:r>
      <w:r w:rsidR="00941BBC">
        <w:rPr>
          <w:rStyle w:val="Siln"/>
          <w:b w:val="0"/>
          <w:bCs w:val="0"/>
        </w:rPr>
        <w:t>í</w:t>
      </w:r>
      <w:r w:rsidR="00D921D6" w:rsidRPr="00B57028">
        <w:rPr>
          <w:rStyle w:val="Siln"/>
          <w:b w:val="0"/>
          <w:bCs w:val="0"/>
        </w:rPr>
        <w:t xml:space="preserve"> podáv</w:t>
      </w:r>
      <w:r w:rsidR="00941BBC">
        <w:rPr>
          <w:rStyle w:val="Siln"/>
          <w:b w:val="0"/>
          <w:bCs w:val="0"/>
        </w:rPr>
        <w:t>ají</w:t>
      </w:r>
      <w:r w:rsidR="00CA7E4F" w:rsidRPr="00B57028">
        <w:rPr>
          <w:rStyle w:val="Siln"/>
          <w:b w:val="0"/>
          <w:bCs w:val="0"/>
        </w:rPr>
        <w:t xml:space="preserve"> (</w:t>
      </w:r>
      <w:r w:rsidR="00D21B41" w:rsidRPr="00B57028">
        <w:rPr>
          <w:rStyle w:val="Siln"/>
          <w:b w:val="0"/>
          <w:bCs w:val="0"/>
        </w:rPr>
        <w:t xml:space="preserve">Švaříček, </w:t>
      </w:r>
      <w:proofErr w:type="spellStart"/>
      <w:r w:rsidR="00D21B41" w:rsidRPr="00B57028">
        <w:rPr>
          <w:rStyle w:val="Siln"/>
          <w:b w:val="0"/>
          <w:bCs w:val="0"/>
        </w:rPr>
        <w:t>Šeďová</w:t>
      </w:r>
      <w:proofErr w:type="spellEnd"/>
      <w:r w:rsidR="00D21B41" w:rsidRPr="00B57028">
        <w:rPr>
          <w:rStyle w:val="Siln"/>
          <w:b w:val="0"/>
          <w:bCs w:val="0"/>
        </w:rPr>
        <w:t>, 2010).</w:t>
      </w:r>
    </w:p>
    <w:p w14:paraId="06D14486" w14:textId="02B7D31A" w:rsidR="00C30522" w:rsidRPr="00B57028" w:rsidRDefault="009D6E02" w:rsidP="00941BBC">
      <w:pPr>
        <w:spacing w:after="240"/>
        <w:rPr>
          <w:rStyle w:val="Siln"/>
          <w:b w:val="0"/>
          <w:bCs w:val="0"/>
        </w:rPr>
      </w:pPr>
      <w:r w:rsidRPr="00B57028">
        <w:rPr>
          <w:rStyle w:val="Siln"/>
          <w:b w:val="0"/>
          <w:bCs w:val="0"/>
        </w:rPr>
        <w:lastRenderedPageBreak/>
        <w:t xml:space="preserve">Interview lze dělit na </w:t>
      </w:r>
      <w:r w:rsidR="007810D1" w:rsidRPr="00B57028">
        <w:rPr>
          <w:rStyle w:val="Siln"/>
          <w:b w:val="0"/>
          <w:bCs w:val="0"/>
        </w:rPr>
        <w:t xml:space="preserve">několik typů. </w:t>
      </w:r>
      <w:r w:rsidR="001535D5" w:rsidRPr="00B57028">
        <w:rPr>
          <w:rStyle w:val="Siln"/>
          <w:b w:val="0"/>
          <w:bCs w:val="0"/>
        </w:rPr>
        <w:t>Pro účely tohoto výzkumného šetření byl zvolen polostrukturovaný rozhovor</w:t>
      </w:r>
      <w:r w:rsidR="00C375C7" w:rsidRPr="00B57028">
        <w:rPr>
          <w:rStyle w:val="Siln"/>
          <w:b w:val="0"/>
          <w:bCs w:val="0"/>
        </w:rPr>
        <w:t>, který se jevil jako ne</w:t>
      </w:r>
      <w:r w:rsidR="00941BBC">
        <w:rPr>
          <w:rStyle w:val="Siln"/>
          <w:b w:val="0"/>
          <w:bCs w:val="0"/>
        </w:rPr>
        <w:t>j</w:t>
      </w:r>
      <w:r w:rsidR="00C375C7" w:rsidRPr="00B57028">
        <w:rPr>
          <w:rStyle w:val="Siln"/>
          <w:b w:val="0"/>
          <w:bCs w:val="0"/>
        </w:rPr>
        <w:t xml:space="preserve">přínosnější pro získávání relevantních dat a současně poskytoval </w:t>
      </w:r>
      <w:r w:rsidR="00941BBC">
        <w:rPr>
          <w:rStyle w:val="Siln"/>
          <w:b w:val="0"/>
          <w:bCs w:val="0"/>
        </w:rPr>
        <w:t>dostatek</w:t>
      </w:r>
      <w:r w:rsidR="00C375C7" w:rsidRPr="00B57028">
        <w:rPr>
          <w:rStyle w:val="Siln"/>
          <w:b w:val="0"/>
          <w:bCs w:val="0"/>
        </w:rPr>
        <w:t xml:space="preserve"> prostoru pro případné </w:t>
      </w:r>
      <w:r w:rsidR="00C45711" w:rsidRPr="00B57028">
        <w:rPr>
          <w:rStyle w:val="Siln"/>
          <w:b w:val="0"/>
          <w:bCs w:val="0"/>
        </w:rPr>
        <w:t>modifikace</w:t>
      </w:r>
      <w:r w:rsidR="00C375C7" w:rsidRPr="00B57028">
        <w:rPr>
          <w:rStyle w:val="Siln"/>
          <w:b w:val="0"/>
          <w:bCs w:val="0"/>
        </w:rPr>
        <w:t>.</w:t>
      </w:r>
      <w:r w:rsidR="001535D5" w:rsidRPr="00B57028">
        <w:rPr>
          <w:rStyle w:val="Siln"/>
          <w:b w:val="0"/>
          <w:bCs w:val="0"/>
        </w:rPr>
        <w:t xml:space="preserve"> </w:t>
      </w:r>
      <w:r w:rsidR="000D5CD3" w:rsidRPr="00B57028">
        <w:rPr>
          <w:rStyle w:val="Siln"/>
          <w:b w:val="0"/>
          <w:bCs w:val="0"/>
        </w:rPr>
        <w:t>Tent</w:t>
      </w:r>
      <w:r w:rsidR="00E078CE" w:rsidRPr="00B57028">
        <w:rPr>
          <w:rStyle w:val="Siln"/>
          <w:b w:val="0"/>
          <w:bCs w:val="0"/>
        </w:rPr>
        <w:t xml:space="preserve">o druh rozhovoru je založen na sestavení </w:t>
      </w:r>
      <w:r w:rsidR="00642B23" w:rsidRPr="00B57028">
        <w:rPr>
          <w:rStyle w:val="Siln"/>
          <w:b w:val="0"/>
          <w:bCs w:val="0"/>
        </w:rPr>
        <w:t xml:space="preserve">sady </w:t>
      </w:r>
      <w:r w:rsidR="00365D5D" w:rsidRPr="00B57028">
        <w:rPr>
          <w:rStyle w:val="Siln"/>
          <w:b w:val="0"/>
          <w:bCs w:val="0"/>
        </w:rPr>
        <w:t>dotazů</w:t>
      </w:r>
      <w:r w:rsidR="00642B23" w:rsidRPr="00B57028">
        <w:rPr>
          <w:rStyle w:val="Siln"/>
          <w:b w:val="0"/>
          <w:bCs w:val="0"/>
        </w:rPr>
        <w:t>, je</w:t>
      </w:r>
      <w:r w:rsidR="00941BBC">
        <w:rPr>
          <w:rStyle w:val="Siln"/>
          <w:b w:val="0"/>
          <w:bCs w:val="0"/>
        </w:rPr>
        <w:t>n</w:t>
      </w:r>
      <w:r w:rsidR="00642B23" w:rsidRPr="00B57028">
        <w:rPr>
          <w:rStyle w:val="Siln"/>
          <w:b w:val="0"/>
          <w:bCs w:val="0"/>
        </w:rPr>
        <w:t xml:space="preserve">ž budou </w:t>
      </w:r>
      <w:r w:rsidR="00B34127" w:rsidRPr="00B57028">
        <w:rPr>
          <w:rStyle w:val="Siln"/>
          <w:b w:val="0"/>
          <w:bCs w:val="0"/>
        </w:rPr>
        <w:t>předmětem zájmu výzkumníka. Nezáleží</w:t>
      </w:r>
      <w:r w:rsidR="00941BBC">
        <w:rPr>
          <w:rStyle w:val="Siln"/>
          <w:b w:val="0"/>
          <w:bCs w:val="0"/>
        </w:rPr>
        <w:t xml:space="preserve"> přitom</w:t>
      </w:r>
      <w:r w:rsidR="00B34127" w:rsidRPr="00B57028">
        <w:rPr>
          <w:rStyle w:val="Siln"/>
          <w:b w:val="0"/>
          <w:bCs w:val="0"/>
        </w:rPr>
        <w:t xml:space="preserve"> na </w:t>
      </w:r>
      <w:r w:rsidR="001A4794" w:rsidRPr="00B57028">
        <w:rPr>
          <w:rStyle w:val="Siln"/>
          <w:b w:val="0"/>
          <w:bCs w:val="0"/>
        </w:rPr>
        <w:t>pořadí sestavených otázek, mohou být také v průběhu různě modifikovány</w:t>
      </w:r>
      <w:r w:rsidR="000E5223" w:rsidRPr="00B57028">
        <w:rPr>
          <w:rStyle w:val="Siln"/>
          <w:b w:val="0"/>
          <w:bCs w:val="0"/>
        </w:rPr>
        <w:t>. Tazatel má možnost reagovat na přicházející podněty</w:t>
      </w:r>
      <w:r w:rsidR="00EE1EF2" w:rsidRPr="00B57028">
        <w:rPr>
          <w:rStyle w:val="Siln"/>
          <w:b w:val="0"/>
          <w:bCs w:val="0"/>
        </w:rPr>
        <w:t xml:space="preserve"> a pokládat doplňující dotazy (Reichel, 2009).</w:t>
      </w:r>
      <w:r w:rsidR="006C31CF" w:rsidRPr="00B57028">
        <w:rPr>
          <w:rStyle w:val="Siln"/>
          <w:b w:val="0"/>
          <w:bCs w:val="0"/>
        </w:rPr>
        <w:t xml:space="preserve"> </w:t>
      </w:r>
      <w:r w:rsidR="00505A13" w:rsidRPr="00B57028">
        <w:rPr>
          <w:rStyle w:val="Siln"/>
          <w:b w:val="0"/>
          <w:bCs w:val="0"/>
        </w:rPr>
        <w:t xml:space="preserve">Při přípravě polostrukturovaného interview se </w:t>
      </w:r>
      <w:r w:rsidR="00CB4694" w:rsidRPr="00B57028">
        <w:rPr>
          <w:rStyle w:val="Siln"/>
          <w:b w:val="0"/>
          <w:bCs w:val="0"/>
        </w:rPr>
        <w:t>vymezuje jádro</w:t>
      </w:r>
      <w:r w:rsidR="00941BBC">
        <w:rPr>
          <w:rStyle w:val="Siln"/>
          <w:b w:val="0"/>
          <w:bCs w:val="0"/>
        </w:rPr>
        <w:t xml:space="preserve"> rozhovoru</w:t>
      </w:r>
      <w:r w:rsidR="00E33A2B" w:rsidRPr="00B57028">
        <w:rPr>
          <w:rStyle w:val="Siln"/>
          <w:b w:val="0"/>
          <w:bCs w:val="0"/>
        </w:rPr>
        <w:t xml:space="preserve">, tedy takové otázky, které musí tazatel položit. </w:t>
      </w:r>
      <w:r w:rsidR="009E3C01" w:rsidRPr="00B57028">
        <w:rPr>
          <w:rStyle w:val="Siln"/>
          <w:b w:val="0"/>
          <w:bCs w:val="0"/>
        </w:rPr>
        <w:t xml:space="preserve">Na ty navazují </w:t>
      </w:r>
      <w:r w:rsidR="005A0D2F" w:rsidRPr="00B57028">
        <w:rPr>
          <w:rStyle w:val="Siln"/>
          <w:b w:val="0"/>
          <w:bCs w:val="0"/>
        </w:rPr>
        <w:t>doplňující okruhy upřesňujících dotazů</w:t>
      </w:r>
      <w:r w:rsidR="003C6306" w:rsidRPr="00B57028">
        <w:rPr>
          <w:rStyle w:val="Siln"/>
          <w:b w:val="0"/>
          <w:bCs w:val="0"/>
        </w:rPr>
        <w:t xml:space="preserve"> (</w:t>
      </w:r>
      <w:proofErr w:type="spellStart"/>
      <w:r w:rsidR="003C6306" w:rsidRPr="00B57028">
        <w:rPr>
          <w:rStyle w:val="Siln"/>
          <w:b w:val="0"/>
          <w:bCs w:val="0"/>
        </w:rPr>
        <w:t>Miovský</w:t>
      </w:r>
      <w:proofErr w:type="spellEnd"/>
      <w:r w:rsidR="003C6306" w:rsidRPr="00B57028">
        <w:rPr>
          <w:rStyle w:val="Siln"/>
          <w:b w:val="0"/>
          <w:bCs w:val="0"/>
        </w:rPr>
        <w:t>, 2006).</w:t>
      </w:r>
    </w:p>
    <w:p w14:paraId="2C4D0BC1" w14:textId="22C8C208" w:rsidR="006D1F96" w:rsidRDefault="009D32C5" w:rsidP="00941BBC">
      <w:pPr>
        <w:spacing w:after="240"/>
        <w:rPr>
          <w:rStyle w:val="Siln"/>
          <w:b w:val="0"/>
          <w:bCs w:val="0"/>
        </w:rPr>
      </w:pPr>
      <w:r w:rsidRPr="00B57028">
        <w:rPr>
          <w:rStyle w:val="Siln"/>
          <w:b w:val="0"/>
          <w:bCs w:val="0"/>
        </w:rPr>
        <w:t xml:space="preserve">Rozhovor byl zaznamenáván </w:t>
      </w:r>
      <w:r w:rsidR="006D1F96">
        <w:rPr>
          <w:rStyle w:val="Siln"/>
          <w:b w:val="0"/>
          <w:bCs w:val="0"/>
        </w:rPr>
        <w:t>ve formě</w:t>
      </w:r>
      <w:r w:rsidRPr="00B57028">
        <w:rPr>
          <w:rStyle w:val="Siln"/>
          <w:b w:val="0"/>
          <w:bCs w:val="0"/>
        </w:rPr>
        <w:t xml:space="preserve"> audiozáznam</w:t>
      </w:r>
      <w:r w:rsidR="006D1F96">
        <w:rPr>
          <w:rStyle w:val="Siln"/>
          <w:b w:val="0"/>
          <w:bCs w:val="0"/>
        </w:rPr>
        <w:t>u</w:t>
      </w:r>
      <w:r w:rsidR="00C375C7" w:rsidRPr="00B57028">
        <w:rPr>
          <w:rStyle w:val="Siln"/>
          <w:b w:val="0"/>
          <w:bCs w:val="0"/>
        </w:rPr>
        <w:t xml:space="preserve">, aby se výzkumník mohl </w:t>
      </w:r>
      <w:r w:rsidR="006D1F96">
        <w:rPr>
          <w:rStyle w:val="Siln"/>
          <w:b w:val="0"/>
          <w:bCs w:val="0"/>
        </w:rPr>
        <w:t>lépe s</w:t>
      </w:r>
      <w:r w:rsidR="00C375C7" w:rsidRPr="00B57028">
        <w:rPr>
          <w:rStyle w:val="Siln"/>
          <w:b w:val="0"/>
          <w:bCs w:val="0"/>
        </w:rPr>
        <w:t>oustředit na průběh rozhovoru a případně včasně reagoval doplňujícími dotazy, které mu polostrukturovaný rozhovor umožňuje.</w:t>
      </w:r>
      <w:r w:rsidRPr="00B57028">
        <w:rPr>
          <w:rStyle w:val="Siln"/>
          <w:b w:val="0"/>
          <w:bCs w:val="0"/>
        </w:rPr>
        <w:t xml:space="preserve"> </w:t>
      </w:r>
      <w:proofErr w:type="spellStart"/>
      <w:r w:rsidRPr="00B57028">
        <w:rPr>
          <w:rStyle w:val="Siln"/>
          <w:b w:val="0"/>
          <w:bCs w:val="0"/>
        </w:rPr>
        <w:t>Miovský</w:t>
      </w:r>
      <w:proofErr w:type="spellEnd"/>
      <w:r w:rsidRPr="00B57028">
        <w:rPr>
          <w:rStyle w:val="Siln"/>
          <w:b w:val="0"/>
          <w:bCs w:val="0"/>
        </w:rPr>
        <w:t xml:space="preserve"> (2006) považuje tento typ záznamu za velmi přínosný pro výzkumníka. Je zde zachycena celková kvalita mluveného slova, včetně intenzity hlasu, délky pomlky a dalších průvodních jevů. Záznam je autentický a</w:t>
      </w:r>
      <w:r w:rsidR="00C81E98">
        <w:rPr>
          <w:rStyle w:val="Siln"/>
          <w:b w:val="0"/>
          <w:bCs w:val="0"/>
        </w:rPr>
        <w:t> </w:t>
      </w:r>
      <w:r w:rsidRPr="00B57028">
        <w:rPr>
          <w:rStyle w:val="Siln"/>
          <w:b w:val="0"/>
          <w:bCs w:val="0"/>
        </w:rPr>
        <w:t xml:space="preserve">zachycuje </w:t>
      </w:r>
      <w:r w:rsidR="006D1F96">
        <w:rPr>
          <w:rStyle w:val="Siln"/>
          <w:b w:val="0"/>
          <w:bCs w:val="0"/>
        </w:rPr>
        <w:t xml:space="preserve">téměř </w:t>
      </w:r>
      <w:r w:rsidRPr="00B57028">
        <w:rPr>
          <w:rStyle w:val="Siln"/>
          <w:b w:val="0"/>
          <w:bCs w:val="0"/>
        </w:rPr>
        <w:t xml:space="preserve">vše, co při rozhovoru proběhne. </w:t>
      </w:r>
      <w:r w:rsidR="0064033D" w:rsidRPr="00B57028">
        <w:rPr>
          <w:rStyle w:val="Siln"/>
          <w:b w:val="0"/>
          <w:bCs w:val="0"/>
        </w:rPr>
        <w:t>Pro tazatele je výhodou, že si nemusí dělat v průběhu rozhovoru poznámky a také se k záznamu smí opakovaně vracet.</w:t>
      </w:r>
    </w:p>
    <w:p w14:paraId="271CC04B" w14:textId="29B5BD32" w:rsidR="003517E4" w:rsidRPr="00B57028" w:rsidRDefault="006D1F96" w:rsidP="00941BBC">
      <w:pPr>
        <w:spacing w:after="240"/>
        <w:rPr>
          <w:rStyle w:val="Siln"/>
          <w:b w:val="0"/>
          <w:bCs w:val="0"/>
        </w:rPr>
      </w:pPr>
      <w:r>
        <w:rPr>
          <w:rStyle w:val="Siln"/>
          <w:b w:val="0"/>
          <w:bCs w:val="0"/>
        </w:rPr>
        <w:t>Pro účely této výzkumné práce b</w:t>
      </w:r>
      <w:r w:rsidR="0064033D" w:rsidRPr="00B57028">
        <w:rPr>
          <w:rStyle w:val="Siln"/>
          <w:b w:val="0"/>
          <w:bCs w:val="0"/>
        </w:rPr>
        <w:t xml:space="preserve">yly provedeny tři rozhovory, jež byly </w:t>
      </w:r>
      <w:r>
        <w:rPr>
          <w:rStyle w:val="Siln"/>
          <w:b w:val="0"/>
          <w:bCs w:val="0"/>
        </w:rPr>
        <w:t xml:space="preserve">následně </w:t>
      </w:r>
      <w:r w:rsidR="0064033D" w:rsidRPr="00B57028">
        <w:rPr>
          <w:rStyle w:val="Siln"/>
          <w:b w:val="0"/>
          <w:bCs w:val="0"/>
        </w:rPr>
        <w:t>z audiozáznamů transkribovány do textové podoby.</w:t>
      </w:r>
    </w:p>
    <w:p w14:paraId="69C78914" w14:textId="6612469A" w:rsidR="0064033D" w:rsidRPr="00B57028" w:rsidRDefault="00EA2B16" w:rsidP="009A1E3D">
      <w:pPr>
        <w:pStyle w:val="Styl1"/>
        <w:numPr>
          <w:ilvl w:val="3"/>
          <w:numId w:val="21"/>
        </w:numPr>
        <w:jc w:val="left"/>
        <w:rPr>
          <w:rStyle w:val="Siln"/>
        </w:rPr>
      </w:pPr>
      <w:r w:rsidRPr="00B57028">
        <w:rPr>
          <w:rStyle w:val="Siln"/>
        </w:rPr>
        <w:t>Kvalifikovaný odhad</w:t>
      </w:r>
    </w:p>
    <w:p w14:paraId="52823A98" w14:textId="538AAC2D" w:rsidR="008865EF" w:rsidRDefault="00900751" w:rsidP="00941BBC">
      <w:pPr>
        <w:spacing w:after="240"/>
        <w:rPr>
          <w:rStyle w:val="Siln"/>
          <w:b w:val="0"/>
          <w:bCs w:val="0"/>
        </w:rPr>
      </w:pPr>
      <w:r w:rsidRPr="00B57028">
        <w:rPr>
          <w:rStyle w:val="Siln"/>
          <w:b w:val="0"/>
          <w:bCs w:val="0"/>
        </w:rPr>
        <w:t xml:space="preserve">Tato metoda je založena na domněnce, že člověk, </w:t>
      </w:r>
      <w:r w:rsidR="002F3DED" w:rsidRPr="00B57028">
        <w:rPr>
          <w:rStyle w:val="Siln"/>
          <w:b w:val="0"/>
          <w:bCs w:val="0"/>
        </w:rPr>
        <w:t>jenž</w:t>
      </w:r>
      <w:r w:rsidRPr="00B57028">
        <w:rPr>
          <w:rStyle w:val="Siln"/>
          <w:b w:val="0"/>
          <w:bCs w:val="0"/>
        </w:rPr>
        <w:t xml:space="preserve"> danému jevu rozumí, vychází </w:t>
      </w:r>
      <w:r w:rsidR="009B3538" w:rsidRPr="00B57028">
        <w:rPr>
          <w:rStyle w:val="Siln"/>
          <w:b w:val="0"/>
          <w:bCs w:val="0"/>
        </w:rPr>
        <w:t xml:space="preserve">ze svých zkušeností, kdy s daným </w:t>
      </w:r>
      <w:r w:rsidR="00F40C0B">
        <w:rPr>
          <w:rStyle w:val="Siln"/>
          <w:b w:val="0"/>
          <w:bCs w:val="0"/>
        </w:rPr>
        <w:t>úkazem</w:t>
      </w:r>
      <w:r w:rsidR="009B3538" w:rsidRPr="00B57028">
        <w:rPr>
          <w:rStyle w:val="Siln"/>
          <w:b w:val="0"/>
          <w:bCs w:val="0"/>
        </w:rPr>
        <w:t xml:space="preserve"> přicházel pravidelně a intenzivně do kontaktu. </w:t>
      </w:r>
      <w:r w:rsidR="009332EE" w:rsidRPr="00B57028">
        <w:rPr>
          <w:rStyle w:val="Siln"/>
          <w:b w:val="0"/>
          <w:bCs w:val="0"/>
        </w:rPr>
        <w:t>Tento odborník je vlastně spojkou mezi badatelem a zkoumaným jevem.</w:t>
      </w:r>
      <w:r w:rsidR="00104787">
        <w:rPr>
          <w:rStyle w:val="Siln"/>
          <w:b w:val="0"/>
          <w:bCs w:val="0"/>
        </w:rPr>
        <w:t xml:space="preserve"> Při kvalitním zpracování této metody lze od těchto respondentů </w:t>
      </w:r>
      <w:r w:rsidR="008865EF">
        <w:rPr>
          <w:rStyle w:val="Siln"/>
          <w:b w:val="0"/>
          <w:bCs w:val="0"/>
        </w:rPr>
        <w:t>obdrže</w:t>
      </w:r>
      <w:r w:rsidR="00104787">
        <w:rPr>
          <w:rStyle w:val="Siln"/>
          <w:b w:val="0"/>
          <w:bCs w:val="0"/>
        </w:rPr>
        <w:t>t cen</w:t>
      </w:r>
      <w:r w:rsidR="008865EF">
        <w:rPr>
          <w:rStyle w:val="Siln"/>
          <w:b w:val="0"/>
          <w:bCs w:val="0"/>
        </w:rPr>
        <w:t>n</w:t>
      </w:r>
      <w:r w:rsidR="00104787">
        <w:rPr>
          <w:rStyle w:val="Siln"/>
          <w:b w:val="0"/>
          <w:bCs w:val="0"/>
        </w:rPr>
        <w:t xml:space="preserve">é údaje, </w:t>
      </w:r>
      <w:r w:rsidR="008865EF">
        <w:rPr>
          <w:rStyle w:val="Siln"/>
          <w:b w:val="0"/>
          <w:bCs w:val="0"/>
        </w:rPr>
        <w:t>jež posunou získané poznatky značně kupředu. Lidé s intenzivní zkušeností se studovaným problémem jsou schopni zprostředkovávat velmi hodnotné údaje (</w:t>
      </w:r>
      <w:proofErr w:type="spellStart"/>
      <w:r w:rsidR="008865EF">
        <w:rPr>
          <w:rStyle w:val="Siln"/>
          <w:b w:val="0"/>
          <w:bCs w:val="0"/>
        </w:rPr>
        <w:t>Miovský</w:t>
      </w:r>
      <w:proofErr w:type="spellEnd"/>
      <w:r w:rsidR="008865EF">
        <w:rPr>
          <w:rStyle w:val="Siln"/>
          <w:b w:val="0"/>
          <w:bCs w:val="0"/>
        </w:rPr>
        <w:t>, 2006).</w:t>
      </w:r>
    </w:p>
    <w:p w14:paraId="2877CFDB" w14:textId="3DE342B0" w:rsidR="008403B9" w:rsidRDefault="009332EE" w:rsidP="00941BBC">
      <w:pPr>
        <w:spacing w:after="240"/>
        <w:rPr>
          <w:rStyle w:val="Siln"/>
          <w:b w:val="0"/>
          <w:bCs w:val="0"/>
        </w:rPr>
      </w:pPr>
      <w:r w:rsidRPr="00B57028">
        <w:rPr>
          <w:rStyle w:val="Siln"/>
          <w:b w:val="0"/>
          <w:bCs w:val="0"/>
        </w:rPr>
        <w:t xml:space="preserve"> Jelikož se jedná o</w:t>
      </w:r>
      <w:r w:rsidR="00C81E98">
        <w:rPr>
          <w:rStyle w:val="Siln"/>
          <w:b w:val="0"/>
          <w:bCs w:val="0"/>
        </w:rPr>
        <w:t> </w:t>
      </w:r>
      <w:r w:rsidRPr="00B57028">
        <w:rPr>
          <w:rStyle w:val="Siln"/>
          <w:b w:val="0"/>
          <w:bCs w:val="0"/>
        </w:rPr>
        <w:t xml:space="preserve">předávané informace, je vhodné tuto metodu využít jako doplňkový zdroj dat. </w:t>
      </w:r>
      <w:r w:rsidR="007B1B43" w:rsidRPr="00B57028">
        <w:rPr>
          <w:rStyle w:val="Siln"/>
          <w:b w:val="0"/>
          <w:bCs w:val="0"/>
        </w:rPr>
        <w:t xml:space="preserve">Při volbě odborníka bychom měli posuzovat: </w:t>
      </w:r>
      <w:r w:rsidRPr="00B57028">
        <w:rPr>
          <w:rStyle w:val="Siln"/>
          <w:b w:val="0"/>
          <w:bCs w:val="0"/>
        </w:rPr>
        <w:t>jeho dél</w:t>
      </w:r>
      <w:r w:rsidR="007B1B43" w:rsidRPr="00B57028">
        <w:rPr>
          <w:rStyle w:val="Siln"/>
          <w:b w:val="0"/>
          <w:bCs w:val="0"/>
        </w:rPr>
        <w:t>ku</w:t>
      </w:r>
      <w:r w:rsidRPr="00B57028">
        <w:rPr>
          <w:rStyle w:val="Siln"/>
          <w:b w:val="0"/>
          <w:bCs w:val="0"/>
        </w:rPr>
        <w:t xml:space="preserve"> </w:t>
      </w:r>
      <w:r w:rsidR="007B1B43" w:rsidRPr="00B57028">
        <w:rPr>
          <w:rStyle w:val="Siln"/>
          <w:b w:val="0"/>
          <w:bCs w:val="0"/>
        </w:rPr>
        <w:t xml:space="preserve">a hloubku </w:t>
      </w:r>
      <w:r w:rsidRPr="00B57028">
        <w:rPr>
          <w:rStyle w:val="Siln"/>
          <w:b w:val="0"/>
          <w:bCs w:val="0"/>
        </w:rPr>
        <w:t>zkušeností, pravidelnost kontaktu s daným jevem</w:t>
      </w:r>
      <w:r w:rsidR="007B1B43" w:rsidRPr="00B57028">
        <w:rPr>
          <w:rStyle w:val="Siln"/>
          <w:b w:val="0"/>
          <w:bCs w:val="0"/>
        </w:rPr>
        <w:t xml:space="preserve"> a</w:t>
      </w:r>
      <w:r w:rsidRPr="00B57028">
        <w:rPr>
          <w:rStyle w:val="Siln"/>
          <w:b w:val="0"/>
          <w:bCs w:val="0"/>
        </w:rPr>
        <w:t xml:space="preserve"> vzdělání experta</w:t>
      </w:r>
      <w:r w:rsidR="007B1B43" w:rsidRPr="00B57028">
        <w:rPr>
          <w:rStyle w:val="Siln"/>
          <w:b w:val="0"/>
          <w:bCs w:val="0"/>
        </w:rPr>
        <w:t xml:space="preserve"> v dané oblasti.</w:t>
      </w:r>
      <w:r w:rsidR="006F467A" w:rsidRPr="00B57028">
        <w:rPr>
          <w:rStyle w:val="Siln"/>
          <w:b w:val="0"/>
          <w:bCs w:val="0"/>
        </w:rPr>
        <w:t xml:space="preserve"> I přes splnění těchto kritérií</w:t>
      </w:r>
      <w:r w:rsidR="008403B9" w:rsidRPr="00B57028">
        <w:rPr>
          <w:rStyle w:val="Siln"/>
          <w:b w:val="0"/>
          <w:bCs w:val="0"/>
        </w:rPr>
        <w:t xml:space="preserve"> se nedosahuje plné garance úspěchu. </w:t>
      </w:r>
      <w:r w:rsidR="00104787" w:rsidRPr="00B57028">
        <w:rPr>
          <w:rStyle w:val="Siln"/>
          <w:b w:val="0"/>
          <w:bCs w:val="0"/>
        </w:rPr>
        <w:t>Nejpoužívanější metodou pro získávání dat od experta je interview či ohnisková skupina</w:t>
      </w:r>
      <w:r w:rsidR="00104787">
        <w:rPr>
          <w:rStyle w:val="Siln"/>
          <w:b w:val="0"/>
          <w:bCs w:val="0"/>
        </w:rPr>
        <w:t xml:space="preserve"> </w:t>
      </w:r>
      <w:r w:rsidR="002C65CC" w:rsidRPr="00B57028">
        <w:rPr>
          <w:rStyle w:val="Siln"/>
          <w:b w:val="0"/>
          <w:bCs w:val="0"/>
        </w:rPr>
        <w:t>(</w:t>
      </w:r>
      <w:proofErr w:type="spellStart"/>
      <w:r w:rsidR="002C65CC" w:rsidRPr="00B57028">
        <w:rPr>
          <w:rStyle w:val="Siln"/>
          <w:b w:val="0"/>
          <w:bCs w:val="0"/>
        </w:rPr>
        <w:t>Miovský</w:t>
      </w:r>
      <w:proofErr w:type="spellEnd"/>
      <w:r w:rsidR="002C65CC" w:rsidRPr="00B57028">
        <w:rPr>
          <w:rStyle w:val="Siln"/>
          <w:b w:val="0"/>
          <w:bCs w:val="0"/>
        </w:rPr>
        <w:t>, 2006).</w:t>
      </w:r>
    </w:p>
    <w:p w14:paraId="124FCC59" w14:textId="4D9C5A7E" w:rsidR="006D1F96" w:rsidRPr="00B57028" w:rsidRDefault="006D1F96" w:rsidP="00941BBC">
      <w:pPr>
        <w:spacing w:after="240"/>
        <w:rPr>
          <w:rStyle w:val="Siln"/>
          <w:b w:val="0"/>
          <w:bCs w:val="0"/>
        </w:rPr>
      </w:pPr>
      <w:r w:rsidRPr="00B57028">
        <w:rPr>
          <w:rStyle w:val="Siln"/>
          <w:b w:val="0"/>
          <w:bCs w:val="0"/>
        </w:rPr>
        <w:lastRenderedPageBreak/>
        <w:t>Metoda kvalifikovaného odhadu byla ve výzkumu využita jako alternativní pramen údajů a</w:t>
      </w:r>
      <w:r>
        <w:rPr>
          <w:rStyle w:val="Siln"/>
          <w:b w:val="0"/>
          <w:bCs w:val="0"/>
        </w:rPr>
        <w:t> </w:t>
      </w:r>
      <w:r w:rsidRPr="00B57028">
        <w:rPr>
          <w:rStyle w:val="Siln"/>
          <w:b w:val="0"/>
          <w:bCs w:val="0"/>
        </w:rPr>
        <w:t>informací. Byla zvolena s cílem prohloubení znalostí o sledovaných fenoménech.</w:t>
      </w:r>
    </w:p>
    <w:p w14:paraId="3E285485" w14:textId="373C26E5" w:rsidR="002F3DED" w:rsidRPr="00B57028" w:rsidRDefault="002F3DED" w:rsidP="00941BBC">
      <w:pPr>
        <w:spacing w:after="240"/>
        <w:rPr>
          <w:rStyle w:val="Siln"/>
          <w:b w:val="0"/>
          <w:bCs w:val="0"/>
        </w:rPr>
      </w:pPr>
      <w:r w:rsidRPr="00B57028">
        <w:rPr>
          <w:rStyle w:val="Siln"/>
          <w:b w:val="0"/>
          <w:bCs w:val="0"/>
        </w:rPr>
        <w:t xml:space="preserve">Výzkumník zvolil tuto metodu, jelikož má </w:t>
      </w:r>
      <w:r w:rsidR="00AB1423" w:rsidRPr="00B57028">
        <w:rPr>
          <w:rStyle w:val="Siln"/>
          <w:b w:val="0"/>
          <w:bCs w:val="0"/>
        </w:rPr>
        <w:t xml:space="preserve">intenzivní </w:t>
      </w:r>
      <w:r w:rsidRPr="00B57028">
        <w:rPr>
          <w:rStyle w:val="Siln"/>
          <w:b w:val="0"/>
          <w:bCs w:val="0"/>
        </w:rPr>
        <w:t xml:space="preserve">zkušenosti se skautskou činností již devatenáct let a informace o preventivním výchovném působení získal během vysokoškolského studia. </w:t>
      </w:r>
      <w:r w:rsidR="00AB1423" w:rsidRPr="00B57028">
        <w:rPr>
          <w:rStyle w:val="Siln"/>
          <w:b w:val="0"/>
          <w:bCs w:val="0"/>
        </w:rPr>
        <w:t>Dalšími zkušenými členy výzkumu byli</w:t>
      </w:r>
      <w:r w:rsidRPr="00B57028">
        <w:rPr>
          <w:rStyle w:val="Siln"/>
          <w:b w:val="0"/>
          <w:bCs w:val="0"/>
        </w:rPr>
        <w:t xml:space="preserve"> </w:t>
      </w:r>
      <w:r w:rsidR="00AB1423" w:rsidRPr="00B57028">
        <w:rPr>
          <w:rStyle w:val="Siln"/>
          <w:b w:val="0"/>
          <w:bCs w:val="0"/>
        </w:rPr>
        <w:t xml:space="preserve">zvoleni </w:t>
      </w:r>
      <w:r w:rsidRPr="00B57028">
        <w:rPr>
          <w:rStyle w:val="Siln"/>
          <w:b w:val="0"/>
          <w:bCs w:val="0"/>
        </w:rPr>
        <w:t>aktivní skautští činovníci, kteří jsou součástí skautského hnutí minimálně po dobu desíti let</w:t>
      </w:r>
      <w:r w:rsidR="00F40C0B">
        <w:rPr>
          <w:rStyle w:val="Siln"/>
          <w:b w:val="0"/>
          <w:bCs w:val="0"/>
        </w:rPr>
        <w:t xml:space="preserve"> a s dětmi jsou v pravidelném kontaktu.</w:t>
      </w:r>
    </w:p>
    <w:p w14:paraId="253E8A18" w14:textId="2B6E43A8" w:rsidR="007A5A85" w:rsidRPr="00B57028" w:rsidRDefault="007A5A85" w:rsidP="00A70BF6">
      <w:pPr>
        <w:pStyle w:val="Nadpis3"/>
        <w:numPr>
          <w:ilvl w:val="2"/>
          <w:numId w:val="21"/>
        </w:numPr>
        <w:rPr>
          <w:color w:val="FF0000"/>
        </w:rPr>
      </w:pPr>
      <w:bookmarkStart w:id="38" w:name="_Toc40727847"/>
      <w:r w:rsidRPr="00B57028">
        <w:t>Metoda analýzy d</w:t>
      </w:r>
      <w:r w:rsidRPr="00A70BF6">
        <w:t>at</w:t>
      </w:r>
      <w:bookmarkEnd w:id="38"/>
    </w:p>
    <w:p w14:paraId="3B138D1B" w14:textId="1A012939" w:rsidR="00486AB3" w:rsidRPr="00B57028" w:rsidRDefault="00486AB3" w:rsidP="009A1E3D">
      <w:pPr>
        <w:spacing w:after="240"/>
      </w:pPr>
      <w:r w:rsidRPr="00B57028">
        <w:t xml:space="preserve">V následující kapitole budou </w:t>
      </w:r>
      <w:r w:rsidR="006F4541" w:rsidRPr="00B57028">
        <w:t>charakterizován</w:t>
      </w:r>
      <w:r w:rsidR="008865EF">
        <w:t>y</w:t>
      </w:r>
      <w:r w:rsidRPr="00B57028">
        <w:t xml:space="preserve"> použité metody při práci se získanými daty</w:t>
      </w:r>
      <w:r w:rsidR="006F4541" w:rsidRPr="00B57028">
        <w:t xml:space="preserve"> z realizovaných rozhovorů a pozorování. Konkrétně bud</w:t>
      </w:r>
      <w:r w:rsidR="008865EF">
        <w:t>ou</w:t>
      </w:r>
      <w:r w:rsidR="006F4541" w:rsidRPr="00B57028">
        <w:t xml:space="preserve"> definován</w:t>
      </w:r>
      <w:r w:rsidR="008865EF">
        <w:t>y</w:t>
      </w:r>
      <w:r w:rsidR="006F4541" w:rsidRPr="00B57028">
        <w:t xml:space="preserve"> metod</w:t>
      </w:r>
      <w:r w:rsidR="008865EF">
        <w:t>a</w:t>
      </w:r>
      <w:r w:rsidR="006F4541" w:rsidRPr="00B57028">
        <w:t xml:space="preserve"> vytváření trsů, metoda kontrastů a srovnávání</w:t>
      </w:r>
      <w:r w:rsidR="008865EF">
        <w:t xml:space="preserve"> a</w:t>
      </w:r>
      <w:r w:rsidR="006F4541" w:rsidRPr="00B57028">
        <w:t xml:space="preserve"> grafické znázornění. Výchozím materiálem jsou tedy jednotlivé audiozáznamy a záznamový arch.</w:t>
      </w:r>
    </w:p>
    <w:p w14:paraId="6C1462AE" w14:textId="71D849B9" w:rsidR="00EA2B16" w:rsidRPr="009A1E3D" w:rsidRDefault="00E92183" w:rsidP="009A1E3D">
      <w:pPr>
        <w:pStyle w:val="Styl1"/>
        <w:numPr>
          <w:ilvl w:val="3"/>
          <w:numId w:val="21"/>
        </w:numPr>
        <w:jc w:val="left"/>
        <w:rPr>
          <w:b/>
          <w:bCs/>
        </w:rPr>
      </w:pPr>
      <w:r w:rsidRPr="009A1E3D">
        <w:rPr>
          <w:b/>
          <w:bCs/>
        </w:rPr>
        <w:t>Metoda vytváření trsů</w:t>
      </w:r>
    </w:p>
    <w:p w14:paraId="49031597" w14:textId="77726521" w:rsidR="00AA1E7F" w:rsidRPr="00B57028" w:rsidRDefault="005D36B3" w:rsidP="008865EF">
      <w:pPr>
        <w:spacing w:after="240"/>
      </w:pPr>
      <w:r w:rsidRPr="00B57028">
        <w:t xml:space="preserve">Vytváření trsů bylo využito při analýze polostrukturovaného rozhovoru, který neměl příliš pevnou stavbu. </w:t>
      </w:r>
      <w:r w:rsidR="00E92183" w:rsidRPr="00B57028">
        <w:t>Jedná se o metodu, jež shromažďuje určité výroky do kategorií. Jednotlivé výroky by se měly seskupovat dle určité podobnosti</w:t>
      </w:r>
      <w:r w:rsidR="006A266D" w:rsidRPr="00B57028">
        <w:t>, mělo by docházet ke vzájemnému t</w:t>
      </w:r>
      <w:r w:rsidR="008865EF">
        <w:t>e</w:t>
      </w:r>
      <w:r w:rsidR="006A266D" w:rsidRPr="00B57028">
        <w:t>matickému překrývání (</w:t>
      </w:r>
      <w:proofErr w:type="spellStart"/>
      <w:r w:rsidR="006A266D" w:rsidRPr="00B57028">
        <w:t>Miovský</w:t>
      </w:r>
      <w:proofErr w:type="spellEnd"/>
      <w:r w:rsidR="006A266D" w:rsidRPr="00B57028">
        <w:t>, 2006). Danou zákonitostí této metody je srovnávání a</w:t>
      </w:r>
      <w:r w:rsidR="00C81E98">
        <w:t> </w:t>
      </w:r>
      <w:r w:rsidR="006A266D" w:rsidRPr="00B57028">
        <w:t xml:space="preserve">seskupování jednotlivých dat. Vytváří se základní a obecnější jednotky a díky tomu dochází k určité hierarchizaci (Čermák a Štěpaníková in </w:t>
      </w:r>
      <w:proofErr w:type="spellStart"/>
      <w:r w:rsidR="006A266D" w:rsidRPr="00B57028">
        <w:t>Miovský</w:t>
      </w:r>
      <w:proofErr w:type="spellEnd"/>
      <w:r w:rsidR="006A266D" w:rsidRPr="00B57028">
        <w:t>, 2006).</w:t>
      </w:r>
    </w:p>
    <w:p w14:paraId="62E82E62" w14:textId="0C93C9F2" w:rsidR="005A7F16" w:rsidRPr="009A1E3D" w:rsidRDefault="006B4877" w:rsidP="009A1E3D">
      <w:pPr>
        <w:pStyle w:val="Styl1"/>
        <w:numPr>
          <w:ilvl w:val="3"/>
          <w:numId w:val="21"/>
        </w:numPr>
        <w:jc w:val="left"/>
        <w:rPr>
          <w:b/>
          <w:bCs/>
        </w:rPr>
      </w:pPr>
      <w:r w:rsidRPr="009A1E3D">
        <w:rPr>
          <w:rStyle w:val="Styl1Char"/>
          <w:b/>
          <w:bCs/>
        </w:rPr>
        <w:t>Metoda kontrastu a srovnáván</w:t>
      </w:r>
      <w:r w:rsidRPr="009A1E3D">
        <w:rPr>
          <w:b/>
          <w:bCs/>
        </w:rPr>
        <w:t>í</w:t>
      </w:r>
    </w:p>
    <w:p w14:paraId="02763EB3" w14:textId="43B24819" w:rsidR="006B4877" w:rsidRPr="00B57028" w:rsidRDefault="006D56FB" w:rsidP="008865EF">
      <w:pPr>
        <w:spacing w:after="240"/>
      </w:pPr>
      <w:r w:rsidRPr="00B57028">
        <w:t>Pro analýzu dat získaných pomocí metody pozorování byla užita kvalitativní metoda kontrastu a srovnávání</w:t>
      </w:r>
      <w:r w:rsidR="00774DC9" w:rsidRPr="00B57028">
        <w:t>, a to za účelem prozkoumání využívaných prostředků skautského výchovného působení.</w:t>
      </w:r>
      <w:r w:rsidRPr="00B57028">
        <w:t xml:space="preserve"> Pokud je třeba poukázat na odlišnosti jednotlivých </w:t>
      </w:r>
      <w:r w:rsidR="000D14D7">
        <w:t>sledovaných kategorií</w:t>
      </w:r>
      <w:r w:rsidRPr="00B57028">
        <w:t xml:space="preserve"> a</w:t>
      </w:r>
      <w:r w:rsidR="00C81E98">
        <w:t> </w:t>
      </w:r>
      <w:r w:rsidRPr="00B57028">
        <w:t>navzájem je porovnávat, jeví se tato metoda jako příhodná. Vzájemné srovnávání těchto údajů může přispět k porozumění významných souvislostí (</w:t>
      </w:r>
      <w:proofErr w:type="spellStart"/>
      <w:r w:rsidRPr="00B57028">
        <w:t>Miovský</w:t>
      </w:r>
      <w:proofErr w:type="spellEnd"/>
      <w:r w:rsidRPr="00B57028">
        <w:t>, 2006).</w:t>
      </w:r>
    </w:p>
    <w:p w14:paraId="703212A6" w14:textId="76305BE8" w:rsidR="005A7F16" w:rsidRPr="009A1E3D" w:rsidRDefault="000B1295" w:rsidP="009A1E3D">
      <w:pPr>
        <w:pStyle w:val="Styl1"/>
        <w:numPr>
          <w:ilvl w:val="3"/>
          <w:numId w:val="21"/>
        </w:numPr>
        <w:jc w:val="left"/>
        <w:rPr>
          <w:b/>
          <w:bCs/>
        </w:rPr>
      </w:pPr>
      <w:r w:rsidRPr="009A1E3D">
        <w:rPr>
          <w:b/>
          <w:bCs/>
        </w:rPr>
        <w:t>Grafické vyjádření</w:t>
      </w:r>
    </w:p>
    <w:p w14:paraId="26F44078" w14:textId="2984D082" w:rsidR="002C65CC" w:rsidRPr="00B57028" w:rsidRDefault="001A077C" w:rsidP="008865EF">
      <w:pPr>
        <w:spacing w:after="240"/>
      </w:pPr>
      <w:r w:rsidRPr="00B57028">
        <w:t>Deskripce získaných dat využitím grafů a tabulek zjednodušuje jejich percepci, rozbor a</w:t>
      </w:r>
      <w:r w:rsidR="00C81E98">
        <w:t> </w:t>
      </w:r>
      <w:r w:rsidRPr="00B57028">
        <w:t>zhodnocení (</w:t>
      </w:r>
      <w:proofErr w:type="spellStart"/>
      <w:r w:rsidRPr="00B57028">
        <w:t>Skutil</w:t>
      </w:r>
      <w:proofErr w:type="spellEnd"/>
      <w:r w:rsidRPr="00B57028">
        <w:t xml:space="preserve">, </w:t>
      </w:r>
      <w:r w:rsidR="00E85610" w:rsidRPr="00B57028">
        <w:t>2011</w:t>
      </w:r>
      <w:r w:rsidRPr="00B57028">
        <w:t>). K</w:t>
      </w:r>
      <w:r w:rsidR="009C48D0" w:rsidRPr="00B57028">
        <w:t>e srozumitelné</w:t>
      </w:r>
      <w:r w:rsidRPr="00B57028">
        <w:t xml:space="preserve"> interpretaci dat získaných metodou </w:t>
      </w:r>
      <w:r w:rsidRPr="00B57028">
        <w:lastRenderedPageBreak/>
        <w:t xml:space="preserve">pozorování, bylo využito </w:t>
      </w:r>
      <w:r w:rsidR="00AB1423" w:rsidRPr="00B57028">
        <w:t xml:space="preserve">záznamové </w:t>
      </w:r>
      <w:r w:rsidR="009C48D0" w:rsidRPr="00B57028">
        <w:t>tabulky a grafů. Četnost sledovaných fenoménů byla zpracována pomocí sloupcového grafu a pro analýzu dat pomocí metody kontrastu a</w:t>
      </w:r>
      <w:r w:rsidR="00C81E98">
        <w:t> </w:t>
      </w:r>
      <w:r w:rsidR="009C48D0" w:rsidRPr="00B57028">
        <w:t>srovnávání byl využit výsečový graf.</w:t>
      </w:r>
    </w:p>
    <w:p w14:paraId="1D8FC414" w14:textId="0A31526B" w:rsidR="0063084D" w:rsidRPr="00B57028" w:rsidRDefault="007A5A85" w:rsidP="009A1E3D">
      <w:pPr>
        <w:pStyle w:val="Nadpis2"/>
        <w:numPr>
          <w:ilvl w:val="1"/>
          <w:numId w:val="21"/>
        </w:numPr>
        <w:spacing w:after="240"/>
        <w:rPr>
          <w:rFonts w:cs="Times New Roman"/>
        </w:rPr>
      </w:pPr>
      <w:bookmarkStart w:id="39" w:name="_Toc40727848"/>
      <w:r w:rsidRPr="00B57028">
        <w:rPr>
          <w:rFonts w:cs="Times New Roman"/>
        </w:rPr>
        <w:t>Operacionalizované pojmy</w:t>
      </w:r>
      <w:bookmarkEnd w:id="39"/>
    </w:p>
    <w:p w14:paraId="568E8E31" w14:textId="2D775394" w:rsidR="000D14D7" w:rsidRDefault="009F07E8" w:rsidP="009A1E3D">
      <w:pPr>
        <w:spacing w:after="240"/>
      </w:pPr>
      <w:r w:rsidRPr="00B57028">
        <w:t xml:space="preserve">Při tvorbě záznamového archu pro pozorování se vycházelo z jednotlivých kategorií základních lidských potřeb dle </w:t>
      </w:r>
      <w:proofErr w:type="spellStart"/>
      <w:r w:rsidRPr="00B57028">
        <w:t>Maslowa</w:t>
      </w:r>
      <w:proofErr w:type="spellEnd"/>
      <w:r w:rsidRPr="00B57028">
        <w:t xml:space="preserve"> (viz kapitola 1.3.1). </w:t>
      </w:r>
      <w:r w:rsidR="00922423" w:rsidRPr="00B57028">
        <w:t xml:space="preserve">Výzkumný vzorek (viz kapitola 4.2.1) byl rozdělen na dvě skupiny podle role ve zkoumané organizaci Junák ‒ český skaut, z. s., </w:t>
      </w:r>
      <w:r w:rsidR="000D14D7">
        <w:t>jsou jimi</w:t>
      </w:r>
      <w:r w:rsidR="00922423" w:rsidRPr="00B57028">
        <w:t xml:space="preserve"> skupina </w:t>
      </w:r>
      <w:r w:rsidR="00922423" w:rsidRPr="000D14D7">
        <w:rPr>
          <w:i/>
          <w:iCs/>
        </w:rPr>
        <w:t>Vedoucí</w:t>
      </w:r>
      <w:r w:rsidR="00922423" w:rsidRPr="00B57028">
        <w:t xml:space="preserve"> a skupina </w:t>
      </w:r>
      <w:r w:rsidR="00922423" w:rsidRPr="000D14D7">
        <w:rPr>
          <w:i/>
          <w:iCs/>
        </w:rPr>
        <w:t>Člen</w:t>
      </w:r>
      <w:r w:rsidR="009536E4" w:rsidRPr="000D14D7">
        <w:rPr>
          <w:i/>
          <w:iCs/>
        </w:rPr>
        <w:t>ové</w:t>
      </w:r>
      <w:r w:rsidR="00AC387C">
        <w:rPr>
          <w:i/>
          <w:iCs/>
        </w:rPr>
        <w:t xml:space="preserve"> </w:t>
      </w:r>
      <w:r w:rsidR="00AC387C" w:rsidRPr="00AC387C">
        <w:t>(viz kapitola 6.1)</w:t>
      </w:r>
      <w:r w:rsidR="00922423" w:rsidRPr="00B57028">
        <w:t>. Pro každou skupinu</w:t>
      </w:r>
      <w:r w:rsidR="00AC387C">
        <w:t xml:space="preserve"> dívek</w:t>
      </w:r>
      <w:r w:rsidR="00922423" w:rsidRPr="00B57028">
        <w:t xml:space="preserve"> b</w:t>
      </w:r>
      <w:r w:rsidRPr="00B57028">
        <w:t>yly vytvořeny tabulky rozdělené dle jednotlivých lidských potřeb. V rámci každé kategorie potřeb výzkumník vymez</w:t>
      </w:r>
      <w:r w:rsidR="000D14D7">
        <w:t>il</w:t>
      </w:r>
      <w:r w:rsidRPr="00B57028">
        <w:t xml:space="preserve"> jevy, které bylo možné ve výzkumném terénu pozorovat</w:t>
      </w:r>
      <w:r w:rsidR="002C7620" w:rsidRPr="00B57028">
        <w:t xml:space="preserve"> a</w:t>
      </w:r>
      <w:r w:rsidR="00C81E98">
        <w:t> </w:t>
      </w:r>
      <w:r w:rsidR="002C7620" w:rsidRPr="00B57028">
        <w:t>které mají tendenci ovlivnit výslednou saturaci dané potřeby</w:t>
      </w:r>
      <w:r w:rsidRPr="00B57028">
        <w:t>.</w:t>
      </w:r>
      <w:r w:rsidR="000D14D7">
        <w:t xml:space="preserve"> Dílčí</w:t>
      </w:r>
      <w:r w:rsidRPr="00B57028">
        <w:t xml:space="preserve"> fenomény byly stanoveny na základě zkušeností a znalostí pozorovatele ve výzkumném terénu</w:t>
      </w:r>
      <w:r w:rsidR="00922423" w:rsidRPr="00B57028">
        <w:t xml:space="preserve"> a</w:t>
      </w:r>
      <w:r w:rsidR="003B47F2">
        <w:t> </w:t>
      </w:r>
      <w:r w:rsidR="00922423" w:rsidRPr="00B57028">
        <w:t>dle nastudovan</w:t>
      </w:r>
      <w:r w:rsidR="001D4E02" w:rsidRPr="00B57028">
        <w:t>ých</w:t>
      </w:r>
      <w:r w:rsidR="00922423" w:rsidRPr="00B57028">
        <w:t xml:space="preserve"> </w:t>
      </w:r>
      <w:r w:rsidR="001D4E02" w:rsidRPr="00B57028">
        <w:t>zdrojů</w:t>
      </w:r>
      <w:r w:rsidRPr="00B57028">
        <w:t>.</w:t>
      </w:r>
    </w:p>
    <w:p w14:paraId="2A7BD73F" w14:textId="55CE10C8" w:rsidR="000D14D7" w:rsidRDefault="00924777" w:rsidP="009A1E3D">
      <w:pPr>
        <w:spacing w:after="240"/>
      </w:pPr>
      <w:r w:rsidRPr="00B57028">
        <w:t xml:space="preserve">Posuzované jevy byly vyhodnocovány na základě průběžných rozhovorů s účastníky výzkumu, projevů jejich chování, </w:t>
      </w:r>
      <w:r w:rsidR="002C7620" w:rsidRPr="00B57028">
        <w:t xml:space="preserve">a to </w:t>
      </w:r>
      <w:r w:rsidRPr="00B57028">
        <w:t>verbálních i neverbálních.</w:t>
      </w:r>
    </w:p>
    <w:p w14:paraId="64162A5C" w14:textId="1B5BC406" w:rsidR="00A86FD8" w:rsidRPr="00B57028" w:rsidRDefault="007F18D2" w:rsidP="009A1E3D">
      <w:pPr>
        <w:spacing w:after="240"/>
      </w:pPr>
      <w:r>
        <w:t>Pro účely této práce užíváme níže uvedené pojmy v tomto smyslu:</w:t>
      </w:r>
    </w:p>
    <w:p w14:paraId="45B4DBEF" w14:textId="31BD8282" w:rsidR="00630D5E" w:rsidRPr="00B57028" w:rsidRDefault="00922423" w:rsidP="00E17A71">
      <w:pPr>
        <w:pStyle w:val="Odstavecseseznamem"/>
        <w:numPr>
          <w:ilvl w:val="0"/>
          <w:numId w:val="18"/>
        </w:numPr>
        <w:spacing w:after="240"/>
        <w:ind w:left="714" w:hanging="357"/>
        <w:rPr>
          <w:b/>
          <w:bCs/>
        </w:rPr>
      </w:pPr>
      <w:r w:rsidRPr="00B57028">
        <w:rPr>
          <w:b/>
          <w:bCs/>
        </w:rPr>
        <w:t>ČLENOVÉ</w:t>
      </w:r>
    </w:p>
    <w:tbl>
      <w:tblPr>
        <w:tblStyle w:val="Mkatabulky"/>
        <w:tblW w:w="0" w:type="auto"/>
        <w:tblLook w:val="04A0" w:firstRow="1" w:lastRow="0" w:firstColumn="1" w:lastColumn="0" w:noHBand="0" w:noVBand="1"/>
      </w:tblPr>
      <w:tblGrid>
        <w:gridCol w:w="4378"/>
        <w:gridCol w:w="4399"/>
      </w:tblGrid>
      <w:tr w:rsidR="00211315" w:rsidRPr="00B57028" w14:paraId="0ADFE9C7" w14:textId="77777777" w:rsidTr="006A7988">
        <w:tc>
          <w:tcPr>
            <w:tcW w:w="9062" w:type="dxa"/>
            <w:gridSpan w:val="2"/>
          </w:tcPr>
          <w:p w14:paraId="5D9727D4" w14:textId="77777777" w:rsidR="00211315" w:rsidRPr="00B57028" w:rsidRDefault="00211315" w:rsidP="00CC6078">
            <w:pPr>
              <w:pStyle w:val="Odstavecseseznamem"/>
              <w:numPr>
                <w:ilvl w:val="0"/>
                <w:numId w:val="19"/>
              </w:numPr>
              <w:suppressAutoHyphens w:val="0"/>
              <w:spacing w:line="240" w:lineRule="auto"/>
              <w:contextualSpacing/>
              <w:jc w:val="left"/>
              <w:rPr>
                <w:i/>
                <w:iCs/>
              </w:rPr>
            </w:pPr>
            <w:r w:rsidRPr="00B57028">
              <w:rPr>
                <w:i/>
                <w:iCs/>
              </w:rPr>
              <w:t>FYZIOLOGICKÉ POTŘEBY</w:t>
            </w:r>
          </w:p>
        </w:tc>
      </w:tr>
      <w:tr w:rsidR="00211315" w:rsidRPr="00B57028" w14:paraId="02BDBB43" w14:textId="77777777" w:rsidTr="006A7988">
        <w:tc>
          <w:tcPr>
            <w:tcW w:w="4531" w:type="dxa"/>
          </w:tcPr>
          <w:p w14:paraId="4B183123" w14:textId="77777777" w:rsidR="00211315" w:rsidRPr="00B57028" w:rsidRDefault="00211315" w:rsidP="006A7988">
            <w:pPr>
              <w:rPr>
                <w:b/>
                <w:bCs/>
              </w:rPr>
            </w:pPr>
            <w:r w:rsidRPr="00B57028">
              <w:rPr>
                <w:b/>
                <w:bCs/>
              </w:rPr>
              <w:t>Spánek</w:t>
            </w:r>
          </w:p>
        </w:tc>
        <w:tc>
          <w:tcPr>
            <w:tcW w:w="4531" w:type="dxa"/>
          </w:tcPr>
          <w:p w14:paraId="7A21EE3E" w14:textId="7F983B98" w:rsidR="00211315" w:rsidRPr="00B57028" w:rsidRDefault="00211315" w:rsidP="00E17A71">
            <w:pPr>
              <w:jc w:val="left"/>
            </w:pPr>
            <w:r w:rsidRPr="00B57028">
              <w:t>Dle vyhlášky Ministerstva zdravotnictví ČR č. 106/2001 Sb., o hygienických požadavcích na zotavovací akce pro děti</w:t>
            </w:r>
            <w:r w:rsidR="001C66AF" w:rsidRPr="00B57028">
              <w:rPr>
                <w:rStyle w:val="Znakapoznpodarou"/>
              </w:rPr>
              <w:footnoteReference w:id="14"/>
            </w:r>
            <w:r w:rsidRPr="00B57028">
              <w:t xml:space="preserve">, musí mít děti starší desíti let vymezenou dobu spánku nejméně </w:t>
            </w:r>
            <w:r w:rsidR="00C81E98">
              <w:t>osm</w:t>
            </w:r>
            <w:r w:rsidRPr="00B57028">
              <w:t xml:space="preserve"> hodin.</w:t>
            </w:r>
          </w:p>
        </w:tc>
      </w:tr>
      <w:tr w:rsidR="00211315" w:rsidRPr="00B57028" w14:paraId="1F8B5B38" w14:textId="77777777" w:rsidTr="006A7988">
        <w:tc>
          <w:tcPr>
            <w:tcW w:w="4531" w:type="dxa"/>
          </w:tcPr>
          <w:p w14:paraId="43C59AD5" w14:textId="77777777" w:rsidR="00211315" w:rsidRPr="00B57028" w:rsidRDefault="00211315" w:rsidP="006A7988">
            <w:pPr>
              <w:rPr>
                <w:b/>
                <w:bCs/>
              </w:rPr>
            </w:pPr>
            <w:r w:rsidRPr="00B57028">
              <w:rPr>
                <w:b/>
                <w:bCs/>
              </w:rPr>
              <w:t>Polední klid</w:t>
            </w:r>
          </w:p>
        </w:tc>
        <w:tc>
          <w:tcPr>
            <w:tcW w:w="4531" w:type="dxa"/>
          </w:tcPr>
          <w:p w14:paraId="0ED1BEA4" w14:textId="484BF317" w:rsidR="00211315" w:rsidRPr="00B57028" w:rsidRDefault="00211315" w:rsidP="00AC387C">
            <w:pPr>
              <w:jc w:val="left"/>
            </w:pPr>
            <w:r w:rsidRPr="00B57028">
              <w:t xml:space="preserve">Marie </w:t>
            </w:r>
            <w:proofErr w:type="spellStart"/>
            <w:r w:rsidRPr="00B57028">
              <w:t>Brichová</w:t>
            </w:r>
            <w:proofErr w:type="spellEnd"/>
            <w:r w:rsidRPr="00B57028">
              <w:t xml:space="preserve"> (2015)</w:t>
            </w:r>
            <w:r w:rsidR="00902064" w:rsidRPr="00B57028">
              <w:rPr>
                <w:rStyle w:val="Znakapoznpodarou"/>
              </w:rPr>
              <w:footnoteReference w:id="15"/>
            </w:r>
            <w:r w:rsidRPr="00B57028">
              <w:t xml:space="preserve"> označuje polední klid jako volný čas. Dítě se může v tomto </w:t>
            </w:r>
            <w:r w:rsidRPr="00B57028">
              <w:lastRenderedPageBreak/>
              <w:t>čase zabývat libovolnou aktivitou, kterou si zvolí. Může jim být odpočinek i fyzická aktivita. Není určena délka trvání poledního klidu. Dle vyhlášky Ministerstva zdravotnictví ČR č. 106/2001 Sb., o</w:t>
            </w:r>
            <w:r w:rsidR="003B47F2">
              <w:t> </w:t>
            </w:r>
            <w:r w:rsidRPr="00B57028">
              <w:t>hygienických požadavcích na zotavovací akce pro děti</w:t>
            </w:r>
            <w:r w:rsidR="001C66AF" w:rsidRPr="00B57028">
              <w:rPr>
                <w:rStyle w:val="Znakapoznpodarou"/>
              </w:rPr>
              <w:footnoteReference w:id="16"/>
            </w:r>
            <w:r w:rsidRPr="00B57028">
              <w:t xml:space="preserve">, musí režim dne odpovídat věku a zdravotnímu stavu dětí. Pro tento výzkum byla vzhledem k pozorované věkové skupině stanovena minimální délka trvání poledního klidu </w:t>
            </w:r>
            <w:r w:rsidR="00902064" w:rsidRPr="00B57028">
              <w:t xml:space="preserve">na </w:t>
            </w:r>
            <w:r w:rsidR="00C81E98">
              <w:t>jednu</w:t>
            </w:r>
            <w:r w:rsidRPr="00B57028">
              <w:t xml:space="preserve"> hodinu.</w:t>
            </w:r>
          </w:p>
        </w:tc>
      </w:tr>
      <w:tr w:rsidR="00211315" w:rsidRPr="00B57028" w14:paraId="61F9E332" w14:textId="77777777" w:rsidTr="006A7988">
        <w:tc>
          <w:tcPr>
            <w:tcW w:w="4531" w:type="dxa"/>
          </w:tcPr>
          <w:p w14:paraId="40372B51" w14:textId="77777777" w:rsidR="00211315" w:rsidRPr="00B57028" w:rsidRDefault="00211315" w:rsidP="006A7988">
            <w:pPr>
              <w:rPr>
                <w:b/>
                <w:bCs/>
              </w:rPr>
            </w:pPr>
            <w:r w:rsidRPr="00B57028">
              <w:rPr>
                <w:b/>
                <w:bCs/>
              </w:rPr>
              <w:lastRenderedPageBreak/>
              <w:t>Teplota zevního prostředí</w:t>
            </w:r>
          </w:p>
        </w:tc>
        <w:tc>
          <w:tcPr>
            <w:tcW w:w="4531" w:type="dxa"/>
          </w:tcPr>
          <w:p w14:paraId="1F859034" w14:textId="7BE60E7E" w:rsidR="00211315" w:rsidRPr="00B57028" w:rsidRDefault="00AC0B1F" w:rsidP="00AC387C">
            <w:pPr>
              <w:jc w:val="left"/>
            </w:pPr>
            <w:r w:rsidRPr="00B57028">
              <w:t>I</w:t>
            </w:r>
            <w:r w:rsidR="00211315" w:rsidRPr="00B57028">
              <w:t>deální teplota zevního prostředí pro svlečeného člověka v klidovém režimu je 28</w:t>
            </w:r>
            <w:r w:rsidRPr="00B57028">
              <w:t xml:space="preserve"> </w:t>
            </w:r>
            <w:r w:rsidR="00211315" w:rsidRPr="00B57028">
              <w:t>°C, pro lehce pracujícího 25</w:t>
            </w:r>
            <w:r w:rsidRPr="00B57028">
              <w:t xml:space="preserve"> </w:t>
            </w:r>
            <w:r w:rsidR="00211315" w:rsidRPr="00B57028">
              <w:t>°C a</w:t>
            </w:r>
            <w:r w:rsidR="00C81E98">
              <w:t> </w:t>
            </w:r>
            <w:r w:rsidR="00211315" w:rsidRPr="00B57028">
              <w:t>pro delší zatížení charakteru vytrvalostního</w:t>
            </w:r>
            <w:r w:rsidR="000F6D3D" w:rsidRPr="00B57028">
              <w:t xml:space="preserve"> </w:t>
            </w:r>
            <w:r w:rsidR="00211315" w:rsidRPr="00B57028">
              <w:t>je 15</w:t>
            </w:r>
            <w:r w:rsidRPr="00B57028">
              <w:t xml:space="preserve"> </w:t>
            </w:r>
            <w:r w:rsidR="00211315" w:rsidRPr="00B57028">
              <w:t>°C</w:t>
            </w:r>
            <w:r w:rsidR="00902064" w:rsidRPr="00B57028">
              <w:rPr>
                <w:rStyle w:val="Znakapoznpodarou"/>
              </w:rPr>
              <w:footnoteReference w:id="17"/>
            </w:r>
            <w:r w:rsidRPr="00B57028">
              <w:t>.</w:t>
            </w:r>
            <w:r w:rsidR="00211315" w:rsidRPr="00B57028">
              <w:t xml:space="preserve"> Pro toto pozorování jsme si na </w:t>
            </w:r>
            <w:r w:rsidR="00211315" w:rsidRPr="00E17A71">
              <w:t>základě uvedených hodnot stanovili ideální podmínky pro fungování na zotavovací akci 18</w:t>
            </w:r>
            <w:r w:rsidR="00AC387C">
              <w:rPr>
                <w:rFonts w:ascii="Cambria" w:hAnsi="Cambria"/>
              </w:rPr>
              <w:t>‒</w:t>
            </w:r>
            <w:r w:rsidR="00211315" w:rsidRPr="00E17A71">
              <w:t>25</w:t>
            </w:r>
            <w:r w:rsidRPr="00E17A71">
              <w:t xml:space="preserve"> </w:t>
            </w:r>
            <w:r w:rsidR="00211315" w:rsidRPr="00E17A71">
              <w:t>°C.</w:t>
            </w:r>
          </w:p>
        </w:tc>
      </w:tr>
      <w:tr w:rsidR="00211315" w:rsidRPr="00B57028" w14:paraId="7DA0CBCD" w14:textId="77777777" w:rsidTr="006A7988">
        <w:tc>
          <w:tcPr>
            <w:tcW w:w="4531" w:type="dxa"/>
          </w:tcPr>
          <w:p w14:paraId="4A8DD9DE" w14:textId="77777777" w:rsidR="00211315" w:rsidRPr="00B57028" w:rsidRDefault="00211315" w:rsidP="006A7988">
            <w:pPr>
              <w:rPr>
                <w:b/>
                <w:bCs/>
              </w:rPr>
            </w:pPr>
            <w:r w:rsidRPr="00B57028">
              <w:rPr>
                <w:b/>
                <w:bCs/>
              </w:rPr>
              <w:t>Pohybová aktivita</w:t>
            </w:r>
          </w:p>
        </w:tc>
        <w:tc>
          <w:tcPr>
            <w:tcW w:w="4531" w:type="dxa"/>
          </w:tcPr>
          <w:p w14:paraId="3EEBF849" w14:textId="6A3B5CEE" w:rsidR="00211315" w:rsidRPr="00B57028" w:rsidRDefault="00211315" w:rsidP="00AC387C">
            <w:pPr>
              <w:jc w:val="left"/>
            </w:pPr>
            <w:r w:rsidRPr="00E17A71">
              <w:rPr>
                <w:rStyle w:val="Siln"/>
                <w:b w:val="0"/>
                <w:bCs w:val="0"/>
              </w:rPr>
              <w:t xml:space="preserve">Aktivity se střední intenzitou zatížení </w:t>
            </w:r>
            <w:r w:rsidRPr="00E17A71">
              <w:rPr>
                <w:shd w:val="clear" w:color="auto" w:fill="FFFFFF"/>
              </w:rPr>
              <w:t>by měly trvat nejméně</w:t>
            </w:r>
            <w:r w:rsidRPr="00E17A71">
              <w:rPr>
                <w:rStyle w:val="Siln"/>
                <w:b w:val="0"/>
                <w:bCs w:val="0"/>
              </w:rPr>
              <w:t xml:space="preserve"> 40 až 60 minut denně</w:t>
            </w:r>
            <w:r w:rsidR="006A7988" w:rsidRPr="00E17A71">
              <w:rPr>
                <w:rStyle w:val="Siln"/>
                <w:b w:val="0"/>
                <w:bCs w:val="0"/>
              </w:rPr>
              <w:t xml:space="preserve"> dle Abecedy pohybové aktivity dětí</w:t>
            </w:r>
            <w:r w:rsidR="003037ED" w:rsidRPr="00E17A71">
              <w:rPr>
                <w:rStyle w:val="Znakapoznpodarou"/>
              </w:rPr>
              <w:footnoteReference w:id="18"/>
            </w:r>
            <w:r w:rsidR="006A7988" w:rsidRPr="00E17A71">
              <w:rPr>
                <w:rStyle w:val="Siln"/>
                <w:b w:val="0"/>
                <w:bCs w:val="0"/>
              </w:rPr>
              <w:t>. Z tohoto doporučení vymezujeme minimální doby trvání pohybové aktivity na 40 min</w:t>
            </w:r>
            <w:r w:rsidR="00AC387C">
              <w:rPr>
                <w:rStyle w:val="Siln"/>
                <w:b w:val="0"/>
                <w:bCs w:val="0"/>
              </w:rPr>
              <w:t>ut</w:t>
            </w:r>
            <w:r w:rsidR="006A7988" w:rsidRPr="00E17A71">
              <w:rPr>
                <w:rStyle w:val="Siln"/>
                <w:b w:val="0"/>
                <w:bCs w:val="0"/>
              </w:rPr>
              <w:t xml:space="preserve"> a maximum na 180 min</w:t>
            </w:r>
            <w:r w:rsidR="00AC387C">
              <w:rPr>
                <w:rStyle w:val="Siln"/>
                <w:b w:val="0"/>
                <w:bCs w:val="0"/>
              </w:rPr>
              <w:t>ut</w:t>
            </w:r>
            <w:r w:rsidR="006A7988" w:rsidRPr="00E17A71">
              <w:rPr>
                <w:rStyle w:val="Siln"/>
                <w:b w:val="0"/>
                <w:bCs w:val="0"/>
              </w:rPr>
              <w:t xml:space="preserve"> denně.</w:t>
            </w:r>
          </w:p>
        </w:tc>
      </w:tr>
    </w:tbl>
    <w:p w14:paraId="2B51C6C5" w14:textId="748873C3" w:rsidR="00211315" w:rsidRPr="00B57028" w:rsidRDefault="00211315" w:rsidP="00E17A71">
      <w:pPr>
        <w:suppressAutoHyphens w:val="0"/>
        <w:spacing w:line="240" w:lineRule="auto"/>
        <w:jc w:val="left"/>
      </w:pPr>
    </w:p>
    <w:tbl>
      <w:tblPr>
        <w:tblStyle w:val="Mkatabulky"/>
        <w:tblW w:w="0" w:type="auto"/>
        <w:tblLook w:val="04A0" w:firstRow="1" w:lastRow="0" w:firstColumn="1" w:lastColumn="0" w:noHBand="0" w:noVBand="1"/>
      </w:tblPr>
      <w:tblGrid>
        <w:gridCol w:w="4388"/>
        <w:gridCol w:w="4389"/>
      </w:tblGrid>
      <w:tr w:rsidR="000C46FF" w:rsidRPr="00B57028" w14:paraId="2CADF55A" w14:textId="77777777" w:rsidTr="001E6F60">
        <w:tc>
          <w:tcPr>
            <w:tcW w:w="8777" w:type="dxa"/>
            <w:gridSpan w:val="2"/>
          </w:tcPr>
          <w:p w14:paraId="19E621DE" w14:textId="15120FC1" w:rsidR="000C46FF" w:rsidRPr="00B57028" w:rsidRDefault="000C46FF" w:rsidP="00CC6078">
            <w:pPr>
              <w:pStyle w:val="Odstavecseseznamem"/>
              <w:numPr>
                <w:ilvl w:val="0"/>
                <w:numId w:val="19"/>
              </w:numPr>
              <w:suppressAutoHyphens w:val="0"/>
              <w:spacing w:after="160" w:line="259" w:lineRule="auto"/>
              <w:contextualSpacing/>
              <w:jc w:val="left"/>
              <w:rPr>
                <w:i/>
                <w:iCs/>
              </w:rPr>
            </w:pPr>
            <w:r w:rsidRPr="00B57028">
              <w:rPr>
                <w:i/>
                <w:iCs/>
              </w:rPr>
              <w:lastRenderedPageBreak/>
              <w:t>POTŘEBA BEZPEČÍ</w:t>
            </w:r>
          </w:p>
        </w:tc>
      </w:tr>
      <w:tr w:rsidR="000C46FF" w:rsidRPr="00B57028" w14:paraId="3058F5D6" w14:textId="77777777" w:rsidTr="000C46FF">
        <w:tc>
          <w:tcPr>
            <w:tcW w:w="4388" w:type="dxa"/>
          </w:tcPr>
          <w:p w14:paraId="28AA3DE9" w14:textId="732A90D0" w:rsidR="000C46FF" w:rsidRPr="00B57028" w:rsidRDefault="000C46FF" w:rsidP="00211315">
            <w:pPr>
              <w:suppressAutoHyphens w:val="0"/>
              <w:spacing w:after="160" w:line="259" w:lineRule="auto"/>
              <w:contextualSpacing/>
              <w:jc w:val="left"/>
              <w:rPr>
                <w:b/>
                <w:bCs/>
              </w:rPr>
            </w:pPr>
            <w:r w:rsidRPr="00B57028">
              <w:rPr>
                <w:b/>
                <w:bCs/>
              </w:rPr>
              <w:t>Struktura dne</w:t>
            </w:r>
          </w:p>
        </w:tc>
        <w:tc>
          <w:tcPr>
            <w:tcW w:w="4389" w:type="dxa"/>
          </w:tcPr>
          <w:p w14:paraId="2615E0AC" w14:textId="024315AC" w:rsidR="000C46FF" w:rsidRPr="00B57028" w:rsidRDefault="000F6D3D" w:rsidP="00324DBC">
            <w:pPr>
              <w:suppressAutoHyphens w:val="0"/>
              <w:spacing w:after="160"/>
              <w:contextualSpacing/>
              <w:jc w:val="left"/>
            </w:pPr>
            <w:r w:rsidRPr="00B57028">
              <w:t>Dítě má přístup k sestavenému dennímu režimu, který zůstává zachován a</w:t>
            </w:r>
            <w:r w:rsidR="00C81E98">
              <w:t> </w:t>
            </w:r>
            <w:r w:rsidRPr="00B57028">
              <w:t>je neměnný. Díky tomu dokáže předvídat následující dění a lépe se orientuje v časovém horizontu. Součástí dne jsou rovněž rituály, které ohraničují jednotlivé aktivity.</w:t>
            </w:r>
          </w:p>
        </w:tc>
      </w:tr>
      <w:tr w:rsidR="000C46FF" w:rsidRPr="00B57028" w14:paraId="2AD838D6" w14:textId="77777777" w:rsidTr="000C46FF">
        <w:tc>
          <w:tcPr>
            <w:tcW w:w="4388" w:type="dxa"/>
          </w:tcPr>
          <w:p w14:paraId="5FDBD3EE" w14:textId="65051E6E" w:rsidR="000C46FF" w:rsidRPr="00B57028" w:rsidRDefault="000C46FF" w:rsidP="00211315">
            <w:pPr>
              <w:suppressAutoHyphens w:val="0"/>
              <w:spacing w:after="160" w:line="259" w:lineRule="auto"/>
              <w:contextualSpacing/>
              <w:jc w:val="left"/>
              <w:rPr>
                <w:b/>
                <w:bCs/>
              </w:rPr>
            </w:pPr>
            <w:r w:rsidRPr="00B57028">
              <w:rPr>
                <w:b/>
                <w:bCs/>
              </w:rPr>
              <w:t>Dodržování pravidel</w:t>
            </w:r>
          </w:p>
        </w:tc>
        <w:tc>
          <w:tcPr>
            <w:tcW w:w="4389" w:type="dxa"/>
          </w:tcPr>
          <w:p w14:paraId="0F5E2C5A" w14:textId="425EE7A3" w:rsidR="000C46FF" w:rsidRPr="00B57028" w:rsidRDefault="000F6D3D" w:rsidP="00324DBC">
            <w:pPr>
              <w:suppressAutoHyphens w:val="0"/>
              <w:spacing w:after="160"/>
              <w:contextualSpacing/>
              <w:jc w:val="left"/>
            </w:pPr>
            <w:r w:rsidRPr="00B57028">
              <w:t xml:space="preserve">Nedochází k vybočení od stanovených pravidel chování a jednání členů či vedoucích. </w:t>
            </w:r>
            <w:r w:rsidR="00AC387C">
              <w:t>V p</w:t>
            </w:r>
            <w:r w:rsidRPr="00B57028">
              <w:t>řípad</w:t>
            </w:r>
            <w:r w:rsidR="00AC387C">
              <w:t>ě</w:t>
            </w:r>
            <w:r w:rsidRPr="00B57028">
              <w:t xml:space="preserve"> narušení vymezených hranic se </w:t>
            </w:r>
            <w:r w:rsidR="00E82F45" w:rsidRPr="00B57028">
              <w:t xml:space="preserve">důsledně </w:t>
            </w:r>
            <w:r w:rsidRPr="00B57028">
              <w:t>přistupuje k avizovaným sankcím.</w:t>
            </w:r>
          </w:p>
        </w:tc>
      </w:tr>
      <w:tr w:rsidR="000C46FF" w:rsidRPr="00B57028" w14:paraId="348D6ABA" w14:textId="77777777" w:rsidTr="000C46FF">
        <w:tc>
          <w:tcPr>
            <w:tcW w:w="4388" w:type="dxa"/>
          </w:tcPr>
          <w:p w14:paraId="44092FCD" w14:textId="79EEF9C7" w:rsidR="000C46FF" w:rsidRPr="00B57028" w:rsidRDefault="000C46FF" w:rsidP="00211315">
            <w:pPr>
              <w:suppressAutoHyphens w:val="0"/>
              <w:spacing w:after="160" w:line="259" w:lineRule="auto"/>
              <w:contextualSpacing/>
              <w:jc w:val="left"/>
              <w:rPr>
                <w:b/>
                <w:bCs/>
              </w:rPr>
            </w:pPr>
            <w:r w:rsidRPr="00B57028">
              <w:rPr>
                <w:b/>
                <w:bCs/>
              </w:rPr>
              <w:t>Předvídatelnost chování vedoucích</w:t>
            </w:r>
          </w:p>
        </w:tc>
        <w:tc>
          <w:tcPr>
            <w:tcW w:w="4389" w:type="dxa"/>
          </w:tcPr>
          <w:p w14:paraId="2F7B9EF2" w14:textId="13BE34F3" w:rsidR="000C46FF" w:rsidRPr="00B57028" w:rsidRDefault="000F6D3D" w:rsidP="00324DBC">
            <w:pPr>
              <w:suppressAutoHyphens w:val="0"/>
              <w:spacing w:after="160"/>
              <w:contextualSpacing/>
              <w:jc w:val="left"/>
            </w:pPr>
            <w:r w:rsidRPr="00B57028">
              <w:t xml:space="preserve">Dítě </w:t>
            </w:r>
            <w:r w:rsidR="00324DBC" w:rsidRPr="00B57028">
              <w:t>má možnost</w:t>
            </w:r>
            <w:r w:rsidRPr="00B57028">
              <w:t xml:space="preserve"> se dobře orientovat v neverbálních projevech vedoucích. U</w:t>
            </w:r>
            <w:r w:rsidR="00C81E98">
              <w:t> </w:t>
            </w:r>
            <w:r w:rsidRPr="00B57028">
              <w:t>vedoucích nedochází k nepřiměřeným emočním výkyvům, jsou ve svých projevech stabilní.</w:t>
            </w:r>
          </w:p>
        </w:tc>
      </w:tr>
    </w:tbl>
    <w:p w14:paraId="488933B7" w14:textId="58921A9D" w:rsidR="000C46FF" w:rsidRPr="00B57028" w:rsidRDefault="000C46FF" w:rsidP="00211315">
      <w:pPr>
        <w:suppressAutoHyphens w:val="0"/>
        <w:spacing w:after="160" w:line="259" w:lineRule="auto"/>
        <w:contextualSpacing/>
        <w:jc w:val="left"/>
      </w:pPr>
    </w:p>
    <w:tbl>
      <w:tblPr>
        <w:tblStyle w:val="Mkatabulky"/>
        <w:tblW w:w="0" w:type="auto"/>
        <w:tblLook w:val="04A0" w:firstRow="1" w:lastRow="0" w:firstColumn="1" w:lastColumn="0" w:noHBand="0" w:noVBand="1"/>
      </w:tblPr>
      <w:tblGrid>
        <w:gridCol w:w="4388"/>
        <w:gridCol w:w="4389"/>
      </w:tblGrid>
      <w:tr w:rsidR="000F6D3D" w:rsidRPr="00B57028" w14:paraId="2F4C1E49" w14:textId="77777777" w:rsidTr="001E6F60">
        <w:tc>
          <w:tcPr>
            <w:tcW w:w="8777" w:type="dxa"/>
            <w:gridSpan w:val="2"/>
          </w:tcPr>
          <w:p w14:paraId="187DDB20" w14:textId="1D4CC5C0" w:rsidR="000F6D3D" w:rsidRPr="00B57028" w:rsidRDefault="000F6D3D" w:rsidP="00CC6078">
            <w:pPr>
              <w:pStyle w:val="Odstavecseseznamem"/>
              <w:numPr>
                <w:ilvl w:val="0"/>
                <w:numId w:val="19"/>
              </w:numPr>
              <w:suppressAutoHyphens w:val="0"/>
              <w:spacing w:after="160" w:line="259" w:lineRule="auto"/>
              <w:contextualSpacing/>
              <w:jc w:val="left"/>
              <w:rPr>
                <w:i/>
                <w:iCs/>
              </w:rPr>
            </w:pPr>
            <w:r w:rsidRPr="00B57028">
              <w:rPr>
                <w:i/>
                <w:iCs/>
              </w:rPr>
              <w:t>POTŘEBA SOUNÁLEŽITOSTI</w:t>
            </w:r>
          </w:p>
        </w:tc>
      </w:tr>
      <w:tr w:rsidR="000F6D3D" w:rsidRPr="00B57028" w14:paraId="4D7F7DE8" w14:textId="77777777" w:rsidTr="000F6D3D">
        <w:tc>
          <w:tcPr>
            <w:tcW w:w="4388" w:type="dxa"/>
          </w:tcPr>
          <w:p w14:paraId="1632B130" w14:textId="69F507CE" w:rsidR="000F6D3D" w:rsidRPr="00B57028" w:rsidRDefault="000F6D3D" w:rsidP="00211315">
            <w:pPr>
              <w:suppressAutoHyphens w:val="0"/>
              <w:spacing w:after="160" w:line="259" w:lineRule="auto"/>
              <w:contextualSpacing/>
              <w:jc w:val="left"/>
              <w:rPr>
                <w:b/>
                <w:bCs/>
              </w:rPr>
            </w:pPr>
            <w:r w:rsidRPr="00B57028">
              <w:rPr>
                <w:b/>
                <w:bCs/>
              </w:rPr>
              <w:t>Začlenění do skupiny</w:t>
            </w:r>
          </w:p>
        </w:tc>
        <w:tc>
          <w:tcPr>
            <w:tcW w:w="4389" w:type="dxa"/>
          </w:tcPr>
          <w:p w14:paraId="31C429AC" w14:textId="69CFCB3B" w:rsidR="000F6D3D" w:rsidRPr="00B57028" w:rsidRDefault="001D3629" w:rsidP="00324DBC">
            <w:pPr>
              <w:suppressAutoHyphens w:val="0"/>
              <w:spacing w:after="160"/>
              <w:contextualSpacing/>
              <w:jc w:val="left"/>
            </w:pPr>
            <w:r w:rsidRPr="00B57028">
              <w:t>Každé z dětí je viditelně začleněno do kolektivu. Od skupiny je přijato. Naslouchá se mu a je respektován</w:t>
            </w:r>
            <w:r w:rsidR="00E82F45" w:rsidRPr="00B57028">
              <w:t>o</w:t>
            </w:r>
            <w:r w:rsidRPr="00B57028">
              <w:t>.</w:t>
            </w:r>
          </w:p>
        </w:tc>
      </w:tr>
      <w:tr w:rsidR="000F6D3D" w:rsidRPr="00B57028" w14:paraId="7AB9AA25" w14:textId="77777777" w:rsidTr="000F6D3D">
        <w:tc>
          <w:tcPr>
            <w:tcW w:w="4388" w:type="dxa"/>
          </w:tcPr>
          <w:p w14:paraId="2F0DFFA1" w14:textId="2EE8A72F" w:rsidR="000F6D3D" w:rsidRPr="00B57028" w:rsidRDefault="000F6D3D" w:rsidP="00211315">
            <w:pPr>
              <w:suppressAutoHyphens w:val="0"/>
              <w:spacing w:after="160" w:line="259" w:lineRule="auto"/>
              <w:contextualSpacing/>
              <w:jc w:val="left"/>
              <w:rPr>
                <w:b/>
                <w:bCs/>
              </w:rPr>
            </w:pPr>
            <w:r w:rsidRPr="00B57028">
              <w:rPr>
                <w:b/>
                <w:bCs/>
              </w:rPr>
              <w:t>Vstřícné chování vedoucích</w:t>
            </w:r>
          </w:p>
        </w:tc>
        <w:tc>
          <w:tcPr>
            <w:tcW w:w="4389" w:type="dxa"/>
          </w:tcPr>
          <w:p w14:paraId="47148EDE" w14:textId="6F5A048A" w:rsidR="000F6D3D" w:rsidRPr="00B57028" w:rsidRDefault="001D3629" w:rsidP="00324DBC">
            <w:pPr>
              <w:suppressAutoHyphens w:val="0"/>
              <w:spacing w:after="160"/>
              <w:contextualSpacing/>
              <w:jc w:val="left"/>
            </w:pPr>
            <w:r w:rsidRPr="00B57028">
              <w:t>Každému dítěti je projevován respekt, úcta a empatie ze strany vedoucích.</w:t>
            </w:r>
          </w:p>
        </w:tc>
      </w:tr>
      <w:tr w:rsidR="000F6D3D" w:rsidRPr="00B57028" w14:paraId="28B32E10" w14:textId="77777777" w:rsidTr="000F6D3D">
        <w:tc>
          <w:tcPr>
            <w:tcW w:w="4388" w:type="dxa"/>
          </w:tcPr>
          <w:p w14:paraId="3FC142EE" w14:textId="5DFA59A1" w:rsidR="000F6D3D" w:rsidRPr="00B57028" w:rsidRDefault="001D3629" w:rsidP="00211315">
            <w:pPr>
              <w:suppressAutoHyphens w:val="0"/>
              <w:spacing w:after="160" w:line="259" w:lineRule="auto"/>
              <w:contextualSpacing/>
              <w:jc w:val="left"/>
              <w:rPr>
                <w:b/>
                <w:bCs/>
              </w:rPr>
            </w:pPr>
            <w:r w:rsidRPr="00B57028">
              <w:rPr>
                <w:b/>
                <w:bCs/>
              </w:rPr>
              <w:t>Přátelé</w:t>
            </w:r>
          </w:p>
        </w:tc>
        <w:tc>
          <w:tcPr>
            <w:tcW w:w="4389" w:type="dxa"/>
          </w:tcPr>
          <w:p w14:paraId="7431771B" w14:textId="4B951885" w:rsidR="000F6D3D" w:rsidRPr="00B57028" w:rsidRDefault="001D3629" w:rsidP="00324DBC">
            <w:pPr>
              <w:suppressAutoHyphens w:val="0"/>
              <w:spacing w:after="160"/>
              <w:contextualSpacing/>
              <w:jc w:val="left"/>
            </w:pPr>
            <w:r w:rsidRPr="00B57028">
              <w:t>Každé dítě má v kolektivu alespoň jednoho bližšího přítele, se kterým komunikuje.</w:t>
            </w:r>
          </w:p>
        </w:tc>
      </w:tr>
    </w:tbl>
    <w:p w14:paraId="7813D040" w14:textId="2FAF0E18" w:rsidR="000F6D3D" w:rsidRPr="00B57028" w:rsidRDefault="000F6D3D" w:rsidP="00211315">
      <w:pPr>
        <w:suppressAutoHyphens w:val="0"/>
        <w:spacing w:after="160" w:line="259" w:lineRule="auto"/>
        <w:contextualSpacing/>
        <w:jc w:val="left"/>
      </w:pPr>
    </w:p>
    <w:tbl>
      <w:tblPr>
        <w:tblStyle w:val="Mkatabulky"/>
        <w:tblW w:w="0" w:type="auto"/>
        <w:tblLook w:val="04A0" w:firstRow="1" w:lastRow="0" w:firstColumn="1" w:lastColumn="0" w:noHBand="0" w:noVBand="1"/>
      </w:tblPr>
      <w:tblGrid>
        <w:gridCol w:w="4388"/>
        <w:gridCol w:w="4389"/>
      </w:tblGrid>
      <w:tr w:rsidR="001D3629" w:rsidRPr="00B57028" w14:paraId="77CB04F0" w14:textId="77777777" w:rsidTr="001E6F60">
        <w:tc>
          <w:tcPr>
            <w:tcW w:w="8777" w:type="dxa"/>
            <w:gridSpan w:val="2"/>
          </w:tcPr>
          <w:p w14:paraId="14616777" w14:textId="0F7996CF" w:rsidR="001D3629" w:rsidRPr="00B57028" w:rsidRDefault="001D3629" w:rsidP="00CC6078">
            <w:pPr>
              <w:pStyle w:val="Odstavecseseznamem"/>
              <w:numPr>
                <w:ilvl w:val="0"/>
                <w:numId w:val="19"/>
              </w:numPr>
              <w:suppressAutoHyphens w:val="0"/>
              <w:spacing w:after="160" w:line="259" w:lineRule="auto"/>
              <w:contextualSpacing/>
              <w:jc w:val="left"/>
              <w:rPr>
                <w:i/>
                <w:iCs/>
              </w:rPr>
            </w:pPr>
            <w:r w:rsidRPr="00B57028">
              <w:rPr>
                <w:i/>
                <w:iCs/>
              </w:rPr>
              <w:t>POTŘEBA UZNÁNÍ</w:t>
            </w:r>
          </w:p>
        </w:tc>
      </w:tr>
      <w:tr w:rsidR="001D3629" w:rsidRPr="00B57028" w14:paraId="0C4874C6" w14:textId="77777777" w:rsidTr="001D3629">
        <w:tc>
          <w:tcPr>
            <w:tcW w:w="4388" w:type="dxa"/>
          </w:tcPr>
          <w:p w14:paraId="42895AAE" w14:textId="1FA1D4D5" w:rsidR="001D3629" w:rsidRPr="00B57028" w:rsidRDefault="001D3629" w:rsidP="00211315">
            <w:pPr>
              <w:suppressAutoHyphens w:val="0"/>
              <w:spacing w:after="160" w:line="259" w:lineRule="auto"/>
              <w:contextualSpacing/>
              <w:jc w:val="left"/>
              <w:rPr>
                <w:b/>
                <w:bCs/>
              </w:rPr>
            </w:pPr>
            <w:r w:rsidRPr="00B57028">
              <w:rPr>
                <w:b/>
                <w:bCs/>
              </w:rPr>
              <w:t>Pochvala</w:t>
            </w:r>
          </w:p>
        </w:tc>
        <w:tc>
          <w:tcPr>
            <w:tcW w:w="4389" w:type="dxa"/>
          </w:tcPr>
          <w:p w14:paraId="2A68A9D7" w14:textId="5FF06396" w:rsidR="001D3629" w:rsidRPr="00B57028" w:rsidRDefault="001D3629" w:rsidP="00324DBC">
            <w:pPr>
              <w:suppressAutoHyphens w:val="0"/>
              <w:spacing w:after="160"/>
              <w:contextualSpacing/>
              <w:jc w:val="left"/>
            </w:pPr>
            <w:r w:rsidRPr="00B57028">
              <w:t xml:space="preserve">Děti </w:t>
            </w:r>
            <w:r w:rsidR="009B47AB" w:rsidRPr="00B57028">
              <w:t>slyší pochvalu častěji než příkazy.</w:t>
            </w:r>
          </w:p>
        </w:tc>
      </w:tr>
      <w:tr w:rsidR="001D3629" w:rsidRPr="00B57028" w14:paraId="32558873" w14:textId="77777777" w:rsidTr="001D3629">
        <w:tc>
          <w:tcPr>
            <w:tcW w:w="4388" w:type="dxa"/>
          </w:tcPr>
          <w:p w14:paraId="52B49756" w14:textId="1977C66F" w:rsidR="001D3629" w:rsidRPr="00B57028" w:rsidRDefault="009B47AB" w:rsidP="00211315">
            <w:pPr>
              <w:suppressAutoHyphens w:val="0"/>
              <w:spacing w:after="160" w:line="259" w:lineRule="auto"/>
              <w:contextualSpacing/>
              <w:jc w:val="left"/>
              <w:rPr>
                <w:b/>
                <w:bCs/>
              </w:rPr>
            </w:pPr>
            <w:r w:rsidRPr="00B57028">
              <w:rPr>
                <w:b/>
                <w:bCs/>
              </w:rPr>
              <w:t>Úspěch v</w:t>
            </w:r>
            <w:r w:rsidR="00A9173D">
              <w:rPr>
                <w:b/>
                <w:bCs/>
              </w:rPr>
              <w:t> </w:t>
            </w:r>
            <w:r w:rsidRPr="00B57028">
              <w:rPr>
                <w:b/>
                <w:bCs/>
              </w:rPr>
              <w:t>činnosti</w:t>
            </w:r>
          </w:p>
        </w:tc>
        <w:tc>
          <w:tcPr>
            <w:tcW w:w="4389" w:type="dxa"/>
          </w:tcPr>
          <w:p w14:paraId="751E9C0D" w14:textId="2080A854" w:rsidR="001D3629" w:rsidRPr="00B57028" w:rsidRDefault="009B47AB" w:rsidP="00324DBC">
            <w:pPr>
              <w:suppressAutoHyphens w:val="0"/>
              <w:spacing w:after="160"/>
              <w:contextualSpacing/>
              <w:jc w:val="left"/>
            </w:pPr>
            <w:r w:rsidRPr="00B57028">
              <w:t xml:space="preserve">Děti zažijí úspěch </w:t>
            </w:r>
            <w:r w:rsidR="00AC387C">
              <w:t xml:space="preserve">v </w:t>
            </w:r>
            <w:r w:rsidRPr="00B57028">
              <w:t>jakékoliv podob</w:t>
            </w:r>
            <w:r w:rsidR="00AC387C">
              <w:t>ě</w:t>
            </w:r>
            <w:r w:rsidRPr="00B57028">
              <w:t>.</w:t>
            </w:r>
          </w:p>
        </w:tc>
      </w:tr>
    </w:tbl>
    <w:p w14:paraId="69BC6E2E" w14:textId="73F0731C" w:rsidR="001D3629" w:rsidRPr="00B57028" w:rsidRDefault="001D3629" w:rsidP="00211315">
      <w:pPr>
        <w:suppressAutoHyphens w:val="0"/>
        <w:spacing w:after="160" w:line="259" w:lineRule="auto"/>
        <w:contextualSpacing/>
        <w:jc w:val="left"/>
      </w:pPr>
    </w:p>
    <w:tbl>
      <w:tblPr>
        <w:tblStyle w:val="Mkatabulky"/>
        <w:tblW w:w="0" w:type="auto"/>
        <w:tblLook w:val="04A0" w:firstRow="1" w:lastRow="0" w:firstColumn="1" w:lastColumn="0" w:noHBand="0" w:noVBand="1"/>
      </w:tblPr>
      <w:tblGrid>
        <w:gridCol w:w="4388"/>
        <w:gridCol w:w="4389"/>
      </w:tblGrid>
      <w:tr w:rsidR="009B47AB" w:rsidRPr="00B57028" w14:paraId="6FFC3742" w14:textId="77777777" w:rsidTr="001E6F60">
        <w:tc>
          <w:tcPr>
            <w:tcW w:w="8777" w:type="dxa"/>
            <w:gridSpan w:val="2"/>
          </w:tcPr>
          <w:p w14:paraId="384FFF26" w14:textId="69D2F41D" w:rsidR="009B47AB" w:rsidRPr="00B57028" w:rsidRDefault="009B47AB" w:rsidP="00CC6078">
            <w:pPr>
              <w:pStyle w:val="Odstavecseseznamem"/>
              <w:numPr>
                <w:ilvl w:val="0"/>
                <w:numId w:val="19"/>
              </w:numPr>
              <w:suppressAutoHyphens w:val="0"/>
              <w:spacing w:after="160" w:line="259" w:lineRule="auto"/>
              <w:contextualSpacing/>
              <w:jc w:val="left"/>
              <w:rPr>
                <w:i/>
                <w:iCs/>
              </w:rPr>
            </w:pPr>
            <w:r w:rsidRPr="00B57028">
              <w:rPr>
                <w:i/>
                <w:iCs/>
              </w:rPr>
              <w:lastRenderedPageBreak/>
              <w:t>POTŘEBA SEBEREALIZACE</w:t>
            </w:r>
          </w:p>
        </w:tc>
      </w:tr>
      <w:tr w:rsidR="009B47AB" w:rsidRPr="00B57028" w14:paraId="33D4F403" w14:textId="77777777" w:rsidTr="009B47AB">
        <w:tc>
          <w:tcPr>
            <w:tcW w:w="4388" w:type="dxa"/>
          </w:tcPr>
          <w:p w14:paraId="39E0D2BE" w14:textId="1970C3F8" w:rsidR="009B47AB" w:rsidRPr="00B57028" w:rsidRDefault="009B47AB" w:rsidP="00211315">
            <w:pPr>
              <w:suppressAutoHyphens w:val="0"/>
              <w:spacing w:after="160" w:line="259" w:lineRule="auto"/>
              <w:contextualSpacing/>
              <w:jc w:val="left"/>
              <w:rPr>
                <w:b/>
                <w:bCs/>
              </w:rPr>
            </w:pPr>
            <w:r w:rsidRPr="00B57028">
              <w:rPr>
                <w:b/>
                <w:bCs/>
              </w:rPr>
              <w:t>Potřebnost</w:t>
            </w:r>
          </w:p>
        </w:tc>
        <w:tc>
          <w:tcPr>
            <w:tcW w:w="4389" w:type="dxa"/>
          </w:tcPr>
          <w:p w14:paraId="01018EEE" w14:textId="02C65CC9" w:rsidR="009B47AB" w:rsidRPr="00B57028" w:rsidRDefault="009B47AB" w:rsidP="00324DBC">
            <w:pPr>
              <w:suppressAutoHyphens w:val="0"/>
              <w:spacing w:after="160"/>
              <w:contextualSpacing/>
              <w:jc w:val="left"/>
            </w:pPr>
            <w:r w:rsidRPr="00B57028">
              <w:t>Dítě si uvědomuje svou důležitost ve skupině. Ví, že je žádané a potřebné</w:t>
            </w:r>
            <w:r w:rsidR="00AC387C">
              <w:t>.</w:t>
            </w:r>
          </w:p>
        </w:tc>
      </w:tr>
      <w:tr w:rsidR="009B47AB" w:rsidRPr="00B57028" w14:paraId="0BBF0BA4" w14:textId="77777777" w:rsidTr="009B47AB">
        <w:tc>
          <w:tcPr>
            <w:tcW w:w="4388" w:type="dxa"/>
          </w:tcPr>
          <w:p w14:paraId="0BA1EFBC" w14:textId="5A98FA76" w:rsidR="009B47AB" w:rsidRPr="00B57028" w:rsidRDefault="009B47AB" w:rsidP="00211315">
            <w:pPr>
              <w:suppressAutoHyphens w:val="0"/>
              <w:spacing w:after="160" w:line="259" w:lineRule="auto"/>
              <w:contextualSpacing/>
              <w:jc w:val="left"/>
              <w:rPr>
                <w:b/>
                <w:bCs/>
              </w:rPr>
            </w:pPr>
            <w:r w:rsidRPr="00B57028">
              <w:rPr>
                <w:b/>
                <w:bCs/>
              </w:rPr>
              <w:t>Radost</w:t>
            </w:r>
          </w:p>
        </w:tc>
        <w:tc>
          <w:tcPr>
            <w:tcW w:w="4389" w:type="dxa"/>
          </w:tcPr>
          <w:p w14:paraId="5E76B9B4" w14:textId="5B454307" w:rsidR="009B47AB" w:rsidRPr="00B57028" w:rsidRDefault="009B47AB" w:rsidP="00324DBC">
            <w:pPr>
              <w:suppressAutoHyphens w:val="0"/>
              <w:spacing w:after="160"/>
              <w:contextualSpacing/>
              <w:jc w:val="left"/>
            </w:pPr>
            <w:r w:rsidRPr="00B57028">
              <w:t>Dítě je šťastné, přirozeně radostné z každodenního prožívání.</w:t>
            </w:r>
          </w:p>
        </w:tc>
      </w:tr>
    </w:tbl>
    <w:p w14:paraId="6A7CDE66" w14:textId="4DBA8096" w:rsidR="009B47AB" w:rsidRPr="00B57028" w:rsidRDefault="009B47AB" w:rsidP="00211315">
      <w:pPr>
        <w:suppressAutoHyphens w:val="0"/>
        <w:spacing w:after="160" w:line="259" w:lineRule="auto"/>
        <w:contextualSpacing/>
        <w:jc w:val="left"/>
      </w:pPr>
    </w:p>
    <w:p w14:paraId="06E3E545" w14:textId="661211BD" w:rsidR="00630D5E" w:rsidRPr="00B57028" w:rsidRDefault="00630D5E" w:rsidP="00E17A71">
      <w:pPr>
        <w:pStyle w:val="Odstavecseseznamem"/>
        <w:numPr>
          <w:ilvl w:val="0"/>
          <w:numId w:val="18"/>
        </w:numPr>
        <w:suppressAutoHyphens w:val="0"/>
        <w:spacing w:after="240"/>
        <w:ind w:left="714" w:hanging="357"/>
        <w:jc w:val="left"/>
        <w:rPr>
          <w:b/>
          <w:bCs/>
        </w:rPr>
      </w:pPr>
      <w:r w:rsidRPr="00B57028">
        <w:rPr>
          <w:b/>
          <w:bCs/>
        </w:rPr>
        <w:t>VEDOUCÍ</w:t>
      </w:r>
    </w:p>
    <w:tbl>
      <w:tblPr>
        <w:tblStyle w:val="Mkatabulky"/>
        <w:tblW w:w="0" w:type="auto"/>
        <w:tblLook w:val="04A0" w:firstRow="1" w:lastRow="0" w:firstColumn="1" w:lastColumn="0" w:noHBand="0" w:noVBand="1"/>
      </w:tblPr>
      <w:tblGrid>
        <w:gridCol w:w="4388"/>
        <w:gridCol w:w="4389"/>
      </w:tblGrid>
      <w:tr w:rsidR="002C7620" w:rsidRPr="00B57028" w14:paraId="10EEBEBE" w14:textId="77777777" w:rsidTr="001E6F60">
        <w:tc>
          <w:tcPr>
            <w:tcW w:w="8777" w:type="dxa"/>
            <w:gridSpan w:val="2"/>
          </w:tcPr>
          <w:p w14:paraId="6CAF020E" w14:textId="4E84314A" w:rsidR="002C7620" w:rsidRPr="00E17A71" w:rsidRDefault="002C7620" w:rsidP="00CC6078">
            <w:pPr>
              <w:pStyle w:val="Odstavecseseznamem"/>
              <w:numPr>
                <w:ilvl w:val="0"/>
                <w:numId w:val="20"/>
              </w:numPr>
              <w:suppressAutoHyphens w:val="0"/>
              <w:spacing w:after="160" w:line="259" w:lineRule="auto"/>
              <w:contextualSpacing/>
              <w:jc w:val="left"/>
              <w:rPr>
                <w:i/>
                <w:iCs/>
              </w:rPr>
            </w:pPr>
            <w:r w:rsidRPr="00E17A71">
              <w:rPr>
                <w:i/>
                <w:iCs/>
              </w:rPr>
              <w:t>FYZIOLOGICKÉ POTŘEBY</w:t>
            </w:r>
          </w:p>
        </w:tc>
      </w:tr>
      <w:tr w:rsidR="002C7620" w:rsidRPr="00B57028" w14:paraId="50F7DAE9" w14:textId="77777777" w:rsidTr="002C7620">
        <w:tc>
          <w:tcPr>
            <w:tcW w:w="4388" w:type="dxa"/>
          </w:tcPr>
          <w:p w14:paraId="32183B0B" w14:textId="282491FA" w:rsidR="002C7620" w:rsidRPr="00B57028" w:rsidRDefault="002C7620" w:rsidP="00630D5E">
            <w:pPr>
              <w:suppressAutoHyphens w:val="0"/>
              <w:spacing w:after="160" w:line="259" w:lineRule="auto"/>
              <w:contextualSpacing/>
              <w:jc w:val="left"/>
              <w:rPr>
                <w:b/>
                <w:bCs/>
              </w:rPr>
            </w:pPr>
            <w:r w:rsidRPr="00B57028">
              <w:rPr>
                <w:b/>
                <w:bCs/>
              </w:rPr>
              <w:t>Spánek</w:t>
            </w:r>
          </w:p>
        </w:tc>
        <w:tc>
          <w:tcPr>
            <w:tcW w:w="4389" w:type="dxa"/>
          </w:tcPr>
          <w:p w14:paraId="669DDB6D" w14:textId="18310390" w:rsidR="002C7620" w:rsidRPr="00B57028" w:rsidRDefault="002C7620" w:rsidP="00324DBC">
            <w:pPr>
              <w:suppressAutoHyphens w:val="0"/>
              <w:spacing w:after="160"/>
              <w:contextualSpacing/>
              <w:jc w:val="left"/>
            </w:pPr>
            <w:r w:rsidRPr="00B57028">
              <w:t>Optimální doba spánku pro dospělého člověka se uvádí jako 7</w:t>
            </w:r>
            <w:r w:rsidR="00AC387C">
              <w:rPr>
                <w:rFonts w:ascii="Cambria" w:hAnsi="Cambria"/>
              </w:rPr>
              <w:t>‒</w:t>
            </w:r>
            <w:r w:rsidRPr="00B57028">
              <w:t>8 hodin</w:t>
            </w:r>
            <w:r w:rsidR="00324DBC" w:rsidRPr="00B57028">
              <w:rPr>
                <w:rStyle w:val="Znakapoznpodarou"/>
              </w:rPr>
              <w:footnoteReference w:id="19"/>
            </w:r>
            <w:r w:rsidR="00324DBC" w:rsidRPr="00B57028">
              <w:t>.</w:t>
            </w:r>
          </w:p>
        </w:tc>
      </w:tr>
      <w:tr w:rsidR="002C7620" w:rsidRPr="00B57028" w14:paraId="136280D8" w14:textId="77777777" w:rsidTr="002C7620">
        <w:tc>
          <w:tcPr>
            <w:tcW w:w="4388" w:type="dxa"/>
          </w:tcPr>
          <w:p w14:paraId="4F95EF37" w14:textId="19849924" w:rsidR="002C7620" w:rsidRPr="00B57028" w:rsidRDefault="002C7620" w:rsidP="00630D5E">
            <w:pPr>
              <w:suppressAutoHyphens w:val="0"/>
              <w:spacing w:after="160" w:line="259" w:lineRule="auto"/>
              <w:contextualSpacing/>
              <w:jc w:val="left"/>
              <w:rPr>
                <w:b/>
                <w:bCs/>
              </w:rPr>
            </w:pPr>
            <w:r w:rsidRPr="00B57028">
              <w:rPr>
                <w:b/>
                <w:bCs/>
              </w:rPr>
              <w:t>Polední klid</w:t>
            </w:r>
          </w:p>
        </w:tc>
        <w:tc>
          <w:tcPr>
            <w:tcW w:w="4389" w:type="dxa"/>
          </w:tcPr>
          <w:p w14:paraId="4606F143" w14:textId="17EE4DAA" w:rsidR="002C7620" w:rsidRPr="00B57028" w:rsidRDefault="008F0DA6" w:rsidP="00324DBC">
            <w:pPr>
              <w:suppressAutoHyphens w:val="0"/>
              <w:spacing w:after="160"/>
              <w:contextualSpacing/>
              <w:jc w:val="left"/>
            </w:pPr>
            <w:r w:rsidRPr="00B57028">
              <w:t xml:space="preserve">Volný čas vedoucích, kdy si mohou volit libovolné činnosti dle zájmu nebo odpočívat. Měl by trvat minimálně </w:t>
            </w:r>
            <w:r w:rsidR="00AC387C">
              <w:t>jednu</w:t>
            </w:r>
            <w:r w:rsidRPr="00B57028">
              <w:t xml:space="preserve"> hodinu.</w:t>
            </w:r>
          </w:p>
        </w:tc>
      </w:tr>
      <w:tr w:rsidR="002C7620" w:rsidRPr="00B57028" w14:paraId="41BCDBE1" w14:textId="77777777" w:rsidTr="002C7620">
        <w:tc>
          <w:tcPr>
            <w:tcW w:w="4388" w:type="dxa"/>
          </w:tcPr>
          <w:p w14:paraId="44F5885B" w14:textId="5F95B53F" w:rsidR="002C7620" w:rsidRPr="00B57028" w:rsidRDefault="002C7620" w:rsidP="00630D5E">
            <w:pPr>
              <w:suppressAutoHyphens w:val="0"/>
              <w:spacing w:after="160" w:line="259" w:lineRule="auto"/>
              <w:contextualSpacing/>
              <w:jc w:val="left"/>
              <w:rPr>
                <w:b/>
                <w:bCs/>
              </w:rPr>
            </w:pPr>
            <w:r w:rsidRPr="00B57028">
              <w:rPr>
                <w:b/>
                <w:bCs/>
              </w:rPr>
              <w:t>Teplota zevního prostředí</w:t>
            </w:r>
          </w:p>
        </w:tc>
        <w:tc>
          <w:tcPr>
            <w:tcW w:w="4389" w:type="dxa"/>
          </w:tcPr>
          <w:p w14:paraId="1A7CD324" w14:textId="00342491" w:rsidR="002C7620" w:rsidRPr="00B57028" w:rsidRDefault="00AC0B1F" w:rsidP="00324DBC">
            <w:pPr>
              <w:suppressAutoHyphens w:val="0"/>
              <w:spacing w:after="160"/>
              <w:contextualSpacing/>
              <w:jc w:val="left"/>
            </w:pPr>
            <w:r w:rsidRPr="00B57028">
              <w:t>I</w:t>
            </w:r>
            <w:r w:rsidR="008F0DA6" w:rsidRPr="00B57028">
              <w:t xml:space="preserve">deální podmínky pro fungování na zotavovací akci </w:t>
            </w:r>
            <w:r w:rsidRPr="00B57028">
              <w:t xml:space="preserve">byly stanoveny na </w:t>
            </w:r>
            <w:r w:rsidR="008F0DA6" w:rsidRPr="00B57028">
              <w:t>18</w:t>
            </w:r>
            <w:r w:rsidR="00AC387C">
              <w:rPr>
                <w:rFonts w:ascii="Cambria" w:hAnsi="Cambria"/>
              </w:rPr>
              <w:t>‒</w:t>
            </w:r>
            <w:r w:rsidR="008F0DA6" w:rsidRPr="00B57028">
              <w:t>25</w:t>
            </w:r>
            <w:r w:rsidR="00AC387C">
              <w:t> </w:t>
            </w:r>
            <w:r w:rsidR="008F0DA6" w:rsidRPr="00B57028">
              <w:t>°C</w:t>
            </w:r>
            <w:r w:rsidRPr="00B57028">
              <w:t xml:space="preserve">, stejně jako u skupiny </w:t>
            </w:r>
            <w:r w:rsidRPr="00AC387C">
              <w:rPr>
                <w:i/>
                <w:iCs/>
              </w:rPr>
              <w:t>Člen</w:t>
            </w:r>
            <w:r w:rsidR="00324DBC" w:rsidRPr="00AC387C">
              <w:rPr>
                <w:i/>
                <w:iCs/>
              </w:rPr>
              <w:t>ové</w:t>
            </w:r>
            <w:r w:rsidRPr="00B57028">
              <w:t>.</w:t>
            </w:r>
          </w:p>
        </w:tc>
      </w:tr>
      <w:tr w:rsidR="002C7620" w:rsidRPr="00B57028" w14:paraId="7D3C5604" w14:textId="77777777" w:rsidTr="002C7620">
        <w:tc>
          <w:tcPr>
            <w:tcW w:w="4388" w:type="dxa"/>
          </w:tcPr>
          <w:p w14:paraId="054C0B60" w14:textId="066A5CD8" w:rsidR="002C7620" w:rsidRPr="00B57028" w:rsidRDefault="002C7620" w:rsidP="00630D5E">
            <w:pPr>
              <w:suppressAutoHyphens w:val="0"/>
              <w:spacing w:after="160" w:line="259" w:lineRule="auto"/>
              <w:contextualSpacing/>
              <w:jc w:val="left"/>
              <w:rPr>
                <w:b/>
                <w:bCs/>
              </w:rPr>
            </w:pPr>
            <w:r w:rsidRPr="00B57028">
              <w:rPr>
                <w:b/>
                <w:bCs/>
              </w:rPr>
              <w:t>Pohybová aktivita</w:t>
            </w:r>
          </w:p>
        </w:tc>
        <w:tc>
          <w:tcPr>
            <w:tcW w:w="4389" w:type="dxa"/>
          </w:tcPr>
          <w:p w14:paraId="515D2409" w14:textId="0B7C1E75" w:rsidR="002C7620" w:rsidRPr="00B57028" w:rsidRDefault="00AC0B1F" w:rsidP="00324DBC">
            <w:pPr>
              <w:suppressAutoHyphens w:val="0"/>
              <w:spacing w:after="160"/>
              <w:contextualSpacing/>
              <w:jc w:val="left"/>
            </w:pPr>
            <w:r w:rsidRPr="00B57028">
              <w:t>Minimální doba pohybové aktivity 50 min</w:t>
            </w:r>
            <w:r w:rsidR="00AC387C">
              <w:t>ut</w:t>
            </w:r>
            <w:r w:rsidRPr="00B57028">
              <w:t xml:space="preserve"> a maximální 180 min</w:t>
            </w:r>
            <w:r w:rsidR="00AC387C">
              <w:t>ut</w:t>
            </w:r>
            <w:r w:rsidRPr="00B57028">
              <w:t>.</w:t>
            </w:r>
          </w:p>
        </w:tc>
      </w:tr>
    </w:tbl>
    <w:p w14:paraId="5E3F78D1" w14:textId="69CF2819" w:rsidR="00630D5E" w:rsidRPr="00B57028" w:rsidRDefault="00630D5E" w:rsidP="00630D5E">
      <w:pPr>
        <w:suppressAutoHyphens w:val="0"/>
        <w:spacing w:after="160" w:line="259" w:lineRule="auto"/>
        <w:contextualSpacing/>
        <w:jc w:val="left"/>
        <w:rPr>
          <w:b/>
          <w:bCs/>
        </w:rPr>
      </w:pPr>
    </w:p>
    <w:tbl>
      <w:tblPr>
        <w:tblStyle w:val="Mkatabulky"/>
        <w:tblW w:w="0" w:type="auto"/>
        <w:tblLook w:val="04A0" w:firstRow="1" w:lastRow="0" w:firstColumn="1" w:lastColumn="0" w:noHBand="0" w:noVBand="1"/>
      </w:tblPr>
      <w:tblGrid>
        <w:gridCol w:w="4388"/>
        <w:gridCol w:w="4389"/>
      </w:tblGrid>
      <w:tr w:rsidR="00AC0B1F" w:rsidRPr="00B57028" w14:paraId="29C81437" w14:textId="77777777" w:rsidTr="001E6F60">
        <w:tc>
          <w:tcPr>
            <w:tcW w:w="8777" w:type="dxa"/>
            <w:gridSpan w:val="2"/>
          </w:tcPr>
          <w:p w14:paraId="08AE8244" w14:textId="1ED0A0CE" w:rsidR="00AC0B1F" w:rsidRPr="00B57028" w:rsidRDefault="00AC0B1F" w:rsidP="00CC6078">
            <w:pPr>
              <w:pStyle w:val="Odstavecseseznamem"/>
              <w:numPr>
                <w:ilvl w:val="0"/>
                <w:numId w:val="20"/>
              </w:numPr>
              <w:suppressAutoHyphens w:val="0"/>
              <w:spacing w:after="160" w:line="259" w:lineRule="auto"/>
              <w:contextualSpacing/>
              <w:jc w:val="left"/>
              <w:rPr>
                <w:i/>
                <w:iCs/>
              </w:rPr>
            </w:pPr>
            <w:r w:rsidRPr="00B57028">
              <w:rPr>
                <w:i/>
                <w:iCs/>
              </w:rPr>
              <w:t>POTŘEBA BEZPEČÍ</w:t>
            </w:r>
          </w:p>
        </w:tc>
      </w:tr>
      <w:tr w:rsidR="00AC0B1F" w:rsidRPr="00B57028" w14:paraId="4FEE1788" w14:textId="77777777" w:rsidTr="00AC0B1F">
        <w:tc>
          <w:tcPr>
            <w:tcW w:w="4388" w:type="dxa"/>
          </w:tcPr>
          <w:p w14:paraId="7BBC4D94" w14:textId="6C6CBF39" w:rsidR="00AC0B1F" w:rsidRPr="00B57028" w:rsidRDefault="00AC0B1F" w:rsidP="00630D5E">
            <w:pPr>
              <w:suppressAutoHyphens w:val="0"/>
              <w:spacing w:after="160" w:line="259" w:lineRule="auto"/>
              <w:contextualSpacing/>
              <w:jc w:val="left"/>
              <w:rPr>
                <w:b/>
                <w:bCs/>
              </w:rPr>
            </w:pPr>
            <w:r w:rsidRPr="00B57028">
              <w:rPr>
                <w:b/>
                <w:bCs/>
              </w:rPr>
              <w:t>Struktura dne</w:t>
            </w:r>
          </w:p>
        </w:tc>
        <w:tc>
          <w:tcPr>
            <w:tcW w:w="4389" w:type="dxa"/>
          </w:tcPr>
          <w:p w14:paraId="01F93189" w14:textId="0C12065A" w:rsidR="00AC0B1F" w:rsidRPr="00B57028" w:rsidRDefault="00AC0B1F" w:rsidP="00324DBC">
            <w:pPr>
              <w:suppressAutoHyphens w:val="0"/>
              <w:spacing w:after="160"/>
              <w:contextualSpacing/>
              <w:jc w:val="left"/>
            </w:pPr>
            <w:r w:rsidRPr="00B57028">
              <w:t xml:space="preserve">Všechny vedoucí ví, jak bude probíhat následující den. Ví, co se od nich očekává a jakou mají daný den roli. </w:t>
            </w:r>
            <w:r w:rsidR="00E82F45" w:rsidRPr="00B57028">
              <w:t>Řízení dne není chaotické a má svůj řád.</w:t>
            </w:r>
          </w:p>
        </w:tc>
      </w:tr>
      <w:tr w:rsidR="00AC0B1F" w:rsidRPr="00B57028" w14:paraId="4073FE7E" w14:textId="77777777" w:rsidTr="00AC0B1F">
        <w:tc>
          <w:tcPr>
            <w:tcW w:w="4388" w:type="dxa"/>
          </w:tcPr>
          <w:p w14:paraId="7C09902D" w14:textId="4BA74A0D" w:rsidR="00AC0B1F" w:rsidRPr="00B57028" w:rsidRDefault="00AC0B1F" w:rsidP="00630D5E">
            <w:pPr>
              <w:suppressAutoHyphens w:val="0"/>
              <w:spacing w:after="160" w:line="259" w:lineRule="auto"/>
              <w:contextualSpacing/>
              <w:jc w:val="left"/>
              <w:rPr>
                <w:b/>
                <w:bCs/>
              </w:rPr>
            </w:pPr>
            <w:r w:rsidRPr="00B57028">
              <w:rPr>
                <w:b/>
                <w:bCs/>
              </w:rPr>
              <w:t>Dodržování pravidel</w:t>
            </w:r>
          </w:p>
        </w:tc>
        <w:tc>
          <w:tcPr>
            <w:tcW w:w="4389" w:type="dxa"/>
          </w:tcPr>
          <w:p w14:paraId="15ED020A" w14:textId="114258C7" w:rsidR="00AC0B1F" w:rsidRPr="00B57028" w:rsidRDefault="00E82F45" w:rsidP="00324DBC">
            <w:pPr>
              <w:suppressAutoHyphens w:val="0"/>
              <w:spacing w:after="160"/>
              <w:contextualSpacing/>
              <w:jc w:val="left"/>
            </w:pPr>
            <w:r w:rsidRPr="00B57028">
              <w:t>Vš</w:t>
            </w:r>
            <w:r w:rsidR="00200D18" w:rsidRPr="00B57028">
              <w:t>ec</w:t>
            </w:r>
            <w:r w:rsidRPr="00B57028">
              <w:t>hn</w:t>
            </w:r>
            <w:r w:rsidR="00200D18" w:rsidRPr="00B57028">
              <w:t>y</w:t>
            </w:r>
            <w:r w:rsidRPr="00B57028">
              <w:t xml:space="preserve"> vedoucí dodržují smluvená pravidla a normy, jejich činnost odpovídá roli vedoucího. Dbá se na důslednost.</w:t>
            </w:r>
          </w:p>
        </w:tc>
      </w:tr>
    </w:tbl>
    <w:p w14:paraId="4B42268A" w14:textId="4DED2793" w:rsidR="00AC0B1F" w:rsidRPr="00B57028" w:rsidRDefault="00AC0B1F" w:rsidP="00630D5E">
      <w:pPr>
        <w:suppressAutoHyphens w:val="0"/>
        <w:spacing w:after="160" w:line="259" w:lineRule="auto"/>
        <w:contextualSpacing/>
        <w:jc w:val="left"/>
        <w:rPr>
          <w:b/>
          <w:bCs/>
        </w:rPr>
      </w:pPr>
    </w:p>
    <w:tbl>
      <w:tblPr>
        <w:tblStyle w:val="Mkatabulky"/>
        <w:tblW w:w="0" w:type="auto"/>
        <w:tblLook w:val="04A0" w:firstRow="1" w:lastRow="0" w:firstColumn="1" w:lastColumn="0" w:noHBand="0" w:noVBand="1"/>
      </w:tblPr>
      <w:tblGrid>
        <w:gridCol w:w="4388"/>
        <w:gridCol w:w="4389"/>
      </w:tblGrid>
      <w:tr w:rsidR="00E82F45" w:rsidRPr="00B57028" w14:paraId="4308B9D6" w14:textId="77777777" w:rsidTr="001E6F60">
        <w:tc>
          <w:tcPr>
            <w:tcW w:w="8777" w:type="dxa"/>
            <w:gridSpan w:val="2"/>
          </w:tcPr>
          <w:p w14:paraId="7B7B44BB" w14:textId="79476955" w:rsidR="00E82F45" w:rsidRPr="00B57028" w:rsidRDefault="00E82F45" w:rsidP="00CC6078">
            <w:pPr>
              <w:pStyle w:val="Odstavecseseznamem"/>
              <w:numPr>
                <w:ilvl w:val="0"/>
                <w:numId w:val="20"/>
              </w:numPr>
              <w:suppressAutoHyphens w:val="0"/>
              <w:spacing w:after="160" w:line="259" w:lineRule="auto"/>
              <w:contextualSpacing/>
              <w:jc w:val="left"/>
              <w:rPr>
                <w:i/>
                <w:iCs/>
              </w:rPr>
            </w:pPr>
            <w:r w:rsidRPr="00B57028">
              <w:rPr>
                <w:i/>
                <w:iCs/>
              </w:rPr>
              <w:lastRenderedPageBreak/>
              <w:t>POTŘEBA SOUNÁLEŽITOSTI</w:t>
            </w:r>
          </w:p>
        </w:tc>
      </w:tr>
      <w:tr w:rsidR="00E82F45" w:rsidRPr="00B57028" w14:paraId="66B25F5C" w14:textId="77777777" w:rsidTr="00E82F45">
        <w:tc>
          <w:tcPr>
            <w:tcW w:w="4388" w:type="dxa"/>
          </w:tcPr>
          <w:p w14:paraId="40CE22FB" w14:textId="34F7F472" w:rsidR="00E82F45" w:rsidRPr="00B57028" w:rsidRDefault="00E82F45" w:rsidP="00630D5E">
            <w:pPr>
              <w:suppressAutoHyphens w:val="0"/>
              <w:spacing w:after="160" w:line="259" w:lineRule="auto"/>
              <w:contextualSpacing/>
              <w:jc w:val="left"/>
              <w:rPr>
                <w:b/>
                <w:bCs/>
              </w:rPr>
            </w:pPr>
            <w:r w:rsidRPr="00B57028">
              <w:rPr>
                <w:b/>
                <w:bCs/>
              </w:rPr>
              <w:t>Začlenění do oddílové rady vedoucích</w:t>
            </w:r>
          </w:p>
        </w:tc>
        <w:tc>
          <w:tcPr>
            <w:tcW w:w="4389" w:type="dxa"/>
          </w:tcPr>
          <w:p w14:paraId="3F20C1AA" w14:textId="6E88BCBE" w:rsidR="00E82F45" w:rsidRPr="00B57028" w:rsidRDefault="00E82F45" w:rsidP="00324DBC">
            <w:pPr>
              <w:suppressAutoHyphens w:val="0"/>
              <w:spacing w:after="160"/>
              <w:contextualSpacing/>
              <w:jc w:val="left"/>
            </w:pPr>
            <w:r w:rsidRPr="00B57028">
              <w:t>Každ</w:t>
            </w:r>
            <w:r w:rsidR="00200D18" w:rsidRPr="00B57028">
              <w:t>á</w:t>
            </w:r>
            <w:r w:rsidRPr="00B57028">
              <w:t xml:space="preserve"> vedoucí zapadá do kolektivu oddílové rady. Je v ní přijímán</w:t>
            </w:r>
            <w:r w:rsidR="00200D18" w:rsidRPr="00B57028">
              <w:t>a</w:t>
            </w:r>
            <w:r w:rsidRPr="00B57028">
              <w:t xml:space="preserve">, naslouchá se </w:t>
            </w:r>
            <w:r w:rsidR="00200D18" w:rsidRPr="00B57028">
              <w:t>jí</w:t>
            </w:r>
            <w:r w:rsidRPr="00B57028">
              <w:t>.</w:t>
            </w:r>
          </w:p>
        </w:tc>
      </w:tr>
      <w:tr w:rsidR="00E82F45" w:rsidRPr="00B57028" w14:paraId="432BE7F4" w14:textId="77777777" w:rsidTr="00E82F45">
        <w:tc>
          <w:tcPr>
            <w:tcW w:w="4388" w:type="dxa"/>
          </w:tcPr>
          <w:p w14:paraId="64014CFF" w14:textId="6ABD6F13" w:rsidR="00E82F45" w:rsidRPr="00B57028" w:rsidRDefault="00E82F45" w:rsidP="00630D5E">
            <w:pPr>
              <w:suppressAutoHyphens w:val="0"/>
              <w:spacing w:after="160" w:line="259" w:lineRule="auto"/>
              <w:contextualSpacing/>
              <w:jc w:val="left"/>
              <w:rPr>
                <w:b/>
                <w:bCs/>
              </w:rPr>
            </w:pPr>
            <w:r w:rsidRPr="00B57028">
              <w:rPr>
                <w:b/>
                <w:bCs/>
              </w:rPr>
              <w:t>Přijetí od členů</w:t>
            </w:r>
          </w:p>
        </w:tc>
        <w:tc>
          <w:tcPr>
            <w:tcW w:w="4389" w:type="dxa"/>
          </w:tcPr>
          <w:p w14:paraId="20F3C727" w14:textId="7D39E361" w:rsidR="00E82F45" w:rsidRPr="00B57028" w:rsidRDefault="00E82F45" w:rsidP="00324DBC">
            <w:pPr>
              <w:suppressAutoHyphens w:val="0"/>
              <w:spacing w:after="160"/>
              <w:contextualSpacing/>
              <w:jc w:val="left"/>
            </w:pPr>
            <w:r w:rsidRPr="00B57028">
              <w:t>Každ</w:t>
            </w:r>
            <w:r w:rsidR="00200D18" w:rsidRPr="00B57028">
              <w:t>á</w:t>
            </w:r>
            <w:r w:rsidRPr="00B57028">
              <w:t xml:space="preserve"> vedoucí má jistotu, že je členy přirozeně přijat</w:t>
            </w:r>
            <w:r w:rsidR="00AC387C">
              <w:t>a</w:t>
            </w:r>
            <w:r w:rsidRPr="00B57028">
              <w:t>, je respektován</w:t>
            </w:r>
            <w:r w:rsidR="00AC387C">
              <w:t>a</w:t>
            </w:r>
            <w:r w:rsidRPr="00B57028">
              <w:t xml:space="preserve"> a</w:t>
            </w:r>
            <w:r w:rsidR="003B47F2">
              <w:t> </w:t>
            </w:r>
            <w:r w:rsidRPr="00B57028">
              <w:t>uznáván</w:t>
            </w:r>
            <w:r w:rsidR="00AC387C">
              <w:t>a</w:t>
            </w:r>
            <w:r w:rsidRPr="00B57028">
              <w:t>.</w:t>
            </w:r>
          </w:p>
        </w:tc>
      </w:tr>
      <w:tr w:rsidR="00E82F45" w:rsidRPr="00B57028" w14:paraId="0594B3AA" w14:textId="77777777" w:rsidTr="00E82F45">
        <w:tc>
          <w:tcPr>
            <w:tcW w:w="4388" w:type="dxa"/>
          </w:tcPr>
          <w:p w14:paraId="066E4BBE" w14:textId="1C0AEA6B" w:rsidR="00E82F45" w:rsidRPr="00B57028" w:rsidRDefault="00E82F45" w:rsidP="00630D5E">
            <w:pPr>
              <w:suppressAutoHyphens w:val="0"/>
              <w:spacing w:after="160" w:line="259" w:lineRule="auto"/>
              <w:contextualSpacing/>
              <w:jc w:val="left"/>
              <w:rPr>
                <w:b/>
                <w:bCs/>
              </w:rPr>
            </w:pPr>
            <w:r w:rsidRPr="00B57028">
              <w:rPr>
                <w:b/>
                <w:bCs/>
              </w:rPr>
              <w:t>Přátelé</w:t>
            </w:r>
          </w:p>
        </w:tc>
        <w:tc>
          <w:tcPr>
            <w:tcW w:w="4389" w:type="dxa"/>
          </w:tcPr>
          <w:p w14:paraId="505C722B" w14:textId="21CB9266" w:rsidR="00E82F45" w:rsidRPr="00B57028" w:rsidRDefault="00E82F45" w:rsidP="00324DBC">
            <w:pPr>
              <w:suppressAutoHyphens w:val="0"/>
              <w:spacing w:after="160"/>
              <w:contextualSpacing/>
              <w:jc w:val="left"/>
            </w:pPr>
            <w:r w:rsidRPr="00B57028">
              <w:t>Každ</w:t>
            </w:r>
            <w:r w:rsidR="00200D18" w:rsidRPr="00B57028">
              <w:t>á</w:t>
            </w:r>
            <w:r w:rsidRPr="00B57028">
              <w:t xml:space="preserve"> vedoucí si </w:t>
            </w:r>
            <w:r w:rsidR="00200D18" w:rsidRPr="00B57028">
              <w:t xml:space="preserve">v kolektivu našla bližšího přítele, se </w:t>
            </w:r>
            <w:r w:rsidR="00AC387C">
              <w:t>nímž</w:t>
            </w:r>
            <w:r w:rsidR="00200D18" w:rsidRPr="00B57028">
              <w:t xml:space="preserve"> pravidelně komunikuje a</w:t>
            </w:r>
            <w:r w:rsidR="00C81E98">
              <w:t> </w:t>
            </w:r>
            <w:r w:rsidR="00200D18" w:rsidRPr="00B57028">
              <w:t>může se mu svěřit.</w:t>
            </w:r>
          </w:p>
        </w:tc>
      </w:tr>
    </w:tbl>
    <w:p w14:paraId="1E140B92" w14:textId="03BE1E5B" w:rsidR="00E82F45" w:rsidRPr="00B57028" w:rsidRDefault="00E82F45" w:rsidP="00630D5E">
      <w:pPr>
        <w:suppressAutoHyphens w:val="0"/>
        <w:spacing w:after="160" w:line="259" w:lineRule="auto"/>
        <w:contextualSpacing/>
        <w:jc w:val="left"/>
        <w:rPr>
          <w:b/>
          <w:bCs/>
        </w:rPr>
      </w:pPr>
    </w:p>
    <w:tbl>
      <w:tblPr>
        <w:tblStyle w:val="Mkatabulky"/>
        <w:tblW w:w="0" w:type="auto"/>
        <w:tblLook w:val="04A0" w:firstRow="1" w:lastRow="0" w:firstColumn="1" w:lastColumn="0" w:noHBand="0" w:noVBand="1"/>
      </w:tblPr>
      <w:tblGrid>
        <w:gridCol w:w="4388"/>
        <w:gridCol w:w="4389"/>
      </w:tblGrid>
      <w:tr w:rsidR="00200D18" w:rsidRPr="00B57028" w14:paraId="7D931EF8" w14:textId="77777777" w:rsidTr="001E6F60">
        <w:tc>
          <w:tcPr>
            <w:tcW w:w="8777" w:type="dxa"/>
            <w:gridSpan w:val="2"/>
          </w:tcPr>
          <w:p w14:paraId="639245F8" w14:textId="433576CC" w:rsidR="00200D18" w:rsidRPr="00B57028" w:rsidRDefault="00200D18" w:rsidP="00CC6078">
            <w:pPr>
              <w:pStyle w:val="Odstavecseseznamem"/>
              <w:numPr>
                <w:ilvl w:val="0"/>
                <w:numId w:val="20"/>
              </w:numPr>
              <w:suppressAutoHyphens w:val="0"/>
              <w:spacing w:after="160" w:line="259" w:lineRule="auto"/>
              <w:contextualSpacing/>
              <w:jc w:val="left"/>
              <w:rPr>
                <w:i/>
                <w:iCs/>
              </w:rPr>
            </w:pPr>
            <w:r w:rsidRPr="00B57028">
              <w:rPr>
                <w:i/>
                <w:iCs/>
              </w:rPr>
              <w:t>POTŘEBA UZNÁNÍ</w:t>
            </w:r>
          </w:p>
        </w:tc>
      </w:tr>
      <w:tr w:rsidR="00200D18" w:rsidRPr="00B57028" w14:paraId="61565770" w14:textId="77777777" w:rsidTr="00200D18">
        <w:tc>
          <w:tcPr>
            <w:tcW w:w="4388" w:type="dxa"/>
          </w:tcPr>
          <w:p w14:paraId="1018152B" w14:textId="69D2E66A" w:rsidR="00200D18" w:rsidRPr="00B57028" w:rsidRDefault="00200D18" w:rsidP="00630D5E">
            <w:pPr>
              <w:suppressAutoHyphens w:val="0"/>
              <w:spacing w:after="160" w:line="259" w:lineRule="auto"/>
              <w:contextualSpacing/>
              <w:jc w:val="left"/>
              <w:rPr>
                <w:b/>
                <w:bCs/>
              </w:rPr>
            </w:pPr>
            <w:r w:rsidRPr="00B57028">
              <w:rPr>
                <w:b/>
                <w:bCs/>
              </w:rPr>
              <w:t>Pochvala</w:t>
            </w:r>
          </w:p>
        </w:tc>
        <w:tc>
          <w:tcPr>
            <w:tcW w:w="4389" w:type="dxa"/>
          </w:tcPr>
          <w:p w14:paraId="06F0DCE1" w14:textId="4CB1A75F" w:rsidR="00200D18" w:rsidRPr="00B57028" w:rsidRDefault="00200D18" w:rsidP="00324DBC">
            <w:pPr>
              <w:suppressAutoHyphens w:val="0"/>
              <w:spacing w:after="160"/>
              <w:contextualSpacing/>
              <w:jc w:val="left"/>
            </w:pPr>
            <w:r w:rsidRPr="00B57028">
              <w:t>Vedoucí jsou oceněny za svoji práci</w:t>
            </w:r>
            <w:r w:rsidR="009D0630" w:rsidRPr="00B57028">
              <w:t xml:space="preserve"> ostatními vedoucími</w:t>
            </w:r>
            <w:r w:rsidRPr="00B57028">
              <w:t>, dostávají pravidelně pozitivní zpětnou vazbu.</w:t>
            </w:r>
          </w:p>
        </w:tc>
      </w:tr>
      <w:tr w:rsidR="00200D18" w:rsidRPr="00B57028" w14:paraId="3139D849" w14:textId="77777777" w:rsidTr="00200D18">
        <w:tc>
          <w:tcPr>
            <w:tcW w:w="4388" w:type="dxa"/>
          </w:tcPr>
          <w:p w14:paraId="48654A44" w14:textId="68F232B7" w:rsidR="00200D18" w:rsidRPr="00B57028" w:rsidRDefault="00200D18" w:rsidP="00630D5E">
            <w:pPr>
              <w:suppressAutoHyphens w:val="0"/>
              <w:spacing w:after="160" w:line="259" w:lineRule="auto"/>
              <w:contextualSpacing/>
              <w:jc w:val="left"/>
              <w:rPr>
                <w:b/>
                <w:bCs/>
              </w:rPr>
            </w:pPr>
            <w:r w:rsidRPr="00B57028">
              <w:rPr>
                <w:b/>
                <w:bCs/>
              </w:rPr>
              <w:t>Úspěch</w:t>
            </w:r>
          </w:p>
        </w:tc>
        <w:tc>
          <w:tcPr>
            <w:tcW w:w="4389" w:type="dxa"/>
          </w:tcPr>
          <w:p w14:paraId="70DEDFBA" w14:textId="74A11EF8" w:rsidR="00200D18" w:rsidRPr="00B57028" w:rsidRDefault="00200D18" w:rsidP="00324DBC">
            <w:pPr>
              <w:suppressAutoHyphens w:val="0"/>
              <w:spacing w:after="160"/>
              <w:contextualSpacing/>
              <w:jc w:val="left"/>
            </w:pPr>
            <w:r w:rsidRPr="00B57028">
              <w:t>Vedoucí zažívají úspěch při realizaci svého programu či při jakékoliv jiné činnosti, dostává se jim pozitivních reakcí i</w:t>
            </w:r>
            <w:r w:rsidR="00C81E98">
              <w:t> </w:t>
            </w:r>
            <w:r w:rsidRPr="00B57028">
              <w:t>od členů.</w:t>
            </w:r>
          </w:p>
        </w:tc>
      </w:tr>
      <w:tr w:rsidR="00200D18" w:rsidRPr="00B57028" w14:paraId="5735E6F8" w14:textId="77777777" w:rsidTr="00200D18">
        <w:tc>
          <w:tcPr>
            <w:tcW w:w="4388" w:type="dxa"/>
          </w:tcPr>
          <w:p w14:paraId="132B29C9" w14:textId="4C24C5A2" w:rsidR="00200D18" w:rsidRPr="00B57028" w:rsidRDefault="00200D18" w:rsidP="00630D5E">
            <w:pPr>
              <w:suppressAutoHyphens w:val="0"/>
              <w:spacing w:after="160" w:line="259" w:lineRule="auto"/>
              <w:contextualSpacing/>
              <w:jc w:val="left"/>
              <w:rPr>
                <w:b/>
                <w:bCs/>
              </w:rPr>
            </w:pPr>
            <w:r w:rsidRPr="00B57028">
              <w:rPr>
                <w:b/>
                <w:bCs/>
              </w:rPr>
              <w:t>Respekt</w:t>
            </w:r>
          </w:p>
        </w:tc>
        <w:tc>
          <w:tcPr>
            <w:tcW w:w="4389" w:type="dxa"/>
          </w:tcPr>
          <w:p w14:paraId="79EEBF82" w14:textId="12113C45" w:rsidR="00200D18" w:rsidRPr="00B57028" w:rsidRDefault="00200D18" w:rsidP="00324DBC">
            <w:pPr>
              <w:suppressAutoHyphens w:val="0"/>
              <w:spacing w:after="160"/>
              <w:contextualSpacing/>
              <w:jc w:val="left"/>
            </w:pPr>
            <w:r w:rsidRPr="00B57028">
              <w:t>Vedoucí je se svými názory a postoji</w:t>
            </w:r>
            <w:r w:rsidR="00DE1B39">
              <w:t xml:space="preserve"> plně respektována</w:t>
            </w:r>
            <w:r w:rsidRPr="00B57028">
              <w:t>, projevuje se jí patřičná úcta ze strany ostatních vedoucí i členů.</w:t>
            </w:r>
          </w:p>
        </w:tc>
      </w:tr>
    </w:tbl>
    <w:p w14:paraId="2F9F44DA" w14:textId="08EBB2D5" w:rsidR="00200D18" w:rsidRPr="00B57028" w:rsidRDefault="00200D18" w:rsidP="00630D5E">
      <w:pPr>
        <w:suppressAutoHyphens w:val="0"/>
        <w:spacing w:after="160" w:line="259" w:lineRule="auto"/>
        <w:contextualSpacing/>
        <w:jc w:val="left"/>
        <w:rPr>
          <w:b/>
          <w:bCs/>
        </w:rPr>
      </w:pPr>
    </w:p>
    <w:tbl>
      <w:tblPr>
        <w:tblStyle w:val="Mkatabulky"/>
        <w:tblW w:w="0" w:type="auto"/>
        <w:tblLook w:val="04A0" w:firstRow="1" w:lastRow="0" w:firstColumn="1" w:lastColumn="0" w:noHBand="0" w:noVBand="1"/>
      </w:tblPr>
      <w:tblGrid>
        <w:gridCol w:w="4388"/>
        <w:gridCol w:w="4389"/>
      </w:tblGrid>
      <w:tr w:rsidR="00200D18" w:rsidRPr="00B57028" w14:paraId="00FCA85F" w14:textId="77777777" w:rsidTr="001E6F60">
        <w:tc>
          <w:tcPr>
            <w:tcW w:w="8777" w:type="dxa"/>
            <w:gridSpan w:val="2"/>
          </w:tcPr>
          <w:p w14:paraId="76C1B9AA" w14:textId="3EFFE2BD" w:rsidR="00200D18" w:rsidRPr="00B57028" w:rsidRDefault="00200D18" w:rsidP="00CC6078">
            <w:pPr>
              <w:pStyle w:val="Odstavecseseznamem"/>
              <w:numPr>
                <w:ilvl w:val="0"/>
                <w:numId w:val="20"/>
              </w:numPr>
              <w:suppressAutoHyphens w:val="0"/>
              <w:spacing w:after="160" w:line="259" w:lineRule="auto"/>
              <w:contextualSpacing/>
              <w:jc w:val="left"/>
              <w:rPr>
                <w:i/>
                <w:iCs/>
              </w:rPr>
            </w:pPr>
            <w:r w:rsidRPr="00B57028">
              <w:rPr>
                <w:i/>
                <w:iCs/>
              </w:rPr>
              <w:t>POTŘEBA SEBEREALIZACE</w:t>
            </w:r>
          </w:p>
        </w:tc>
      </w:tr>
      <w:tr w:rsidR="00200D18" w:rsidRPr="00B57028" w14:paraId="4C99B9FE" w14:textId="77777777" w:rsidTr="00200D18">
        <w:tc>
          <w:tcPr>
            <w:tcW w:w="4388" w:type="dxa"/>
          </w:tcPr>
          <w:p w14:paraId="77D3F07E" w14:textId="4736AAC4" w:rsidR="00200D18" w:rsidRPr="00B57028" w:rsidRDefault="007E41BA" w:rsidP="00630D5E">
            <w:pPr>
              <w:suppressAutoHyphens w:val="0"/>
              <w:spacing w:after="160" w:line="259" w:lineRule="auto"/>
              <w:contextualSpacing/>
              <w:jc w:val="left"/>
              <w:rPr>
                <w:b/>
                <w:bCs/>
              </w:rPr>
            </w:pPr>
            <w:r w:rsidRPr="00B57028">
              <w:rPr>
                <w:b/>
                <w:bCs/>
              </w:rPr>
              <w:t>Potřebnost</w:t>
            </w:r>
          </w:p>
        </w:tc>
        <w:tc>
          <w:tcPr>
            <w:tcW w:w="4389" w:type="dxa"/>
          </w:tcPr>
          <w:p w14:paraId="18BE0385" w14:textId="4630C455" w:rsidR="00200D18" w:rsidRPr="00B57028" w:rsidRDefault="007E41BA" w:rsidP="00324DBC">
            <w:pPr>
              <w:suppressAutoHyphens w:val="0"/>
              <w:spacing w:after="160"/>
              <w:contextualSpacing/>
              <w:jc w:val="left"/>
            </w:pPr>
            <w:r w:rsidRPr="00B57028">
              <w:t>Vedoucí si uvědomuje svou důležitost ve skupině. Ví, že je je</w:t>
            </w:r>
            <w:r w:rsidR="00DE1B39">
              <w:t>jí</w:t>
            </w:r>
            <w:r w:rsidRPr="00B57028">
              <w:t xml:space="preserve"> práce a samotná osobnost potřebná a žádaná.</w:t>
            </w:r>
          </w:p>
        </w:tc>
      </w:tr>
      <w:tr w:rsidR="00200D18" w:rsidRPr="00B57028" w14:paraId="75A272CE" w14:textId="77777777" w:rsidTr="00200D18">
        <w:tc>
          <w:tcPr>
            <w:tcW w:w="4388" w:type="dxa"/>
          </w:tcPr>
          <w:p w14:paraId="40811359" w14:textId="1BCE2958" w:rsidR="00200D18" w:rsidRPr="00B57028" w:rsidRDefault="007E41BA" w:rsidP="00630D5E">
            <w:pPr>
              <w:suppressAutoHyphens w:val="0"/>
              <w:spacing w:after="160" w:line="259" w:lineRule="auto"/>
              <w:contextualSpacing/>
              <w:jc w:val="left"/>
              <w:rPr>
                <w:b/>
                <w:bCs/>
              </w:rPr>
            </w:pPr>
            <w:r w:rsidRPr="00B57028">
              <w:rPr>
                <w:b/>
                <w:bCs/>
              </w:rPr>
              <w:t>Radost</w:t>
            </w:r>
          </w:p>
        </w:tc>
        <w:tc>
          <w:tcPr>
            <w:tcW w:w="4389" w:type="dxa"/>
          </w:tcPr>
          <w:p w14:paraId="32D02183" w14:textId="1516BB3E" w:rsidR="00200D18" w:rsidRPr="00B57028" w:rsidRDefault="007E41BA" w:rsidP="00324DBC">
            <w:pPr>
              <w:suppressAutoHyphens w:val="0"/>
              <w:spacing w:after="160"/>
              <w:contextualSpacing/>
              <w:jc w:val="left"/>
            </w:pPr>
            <w:r w:rsidRPr="00B57028">
              <w:t>Vedoucí je přirozeně radostn</w:t>
            </w:r>
            <w:r w:rsidR="00DE1B39">
              <w:t>á</w:t>
            </w:r>
            <w:r w:rsidRPr="00B57028">
              <w:t xml:space="preserve"> z nastalých situací. Neprojevují se u n</w:t>
            </w:r>
            <w:r w:rsidR="00DE1B39">
              <w:t>í</w:t>
            </w:r>
            <w:r w:rsidRPr="00B57028">
              <w:t xml:space="preserve"> nepřiměřené stavy smutku či špatné nálady.</w:t>
            </w:r>
          </w:p>
        </w:tc>
      </w:tr>
    </w:tbl>
    <w:p w14:paraId="5538482E" w14:textId="1131223F" w:rsidR="00200D18" w:rsidRPr="00B57028" w:rsidRDefault="00200D18" w:rsidP="00630D5E">
      <w:pPr>
        <w:suppressAutoHyphens w:val="0"/>
        <w:spacing w:after="160" w:line="259" w:lineRule="auto"/>
        <w:contextualSpacing/>
        <w:jc w:val="left"/>
        <w:rPr>
          <w:b/>
          <w:bCs/>
        </w:rPr>
      </w:pPr>
    </w:p>
    <w:p w14:paraId="2D5BC41B" w14:textId="347F1D18" w:rsidR="00CE1ACE" w:rsidRPr="00B57028" w:rsidRDefault="00CE1ACE" w:rsidP="00CE1ACE">
      <w:pPr>
        <w:suppressAutoHyphens w:val="0"/>
        <w:spacing w:line="240" w:lineRule="auto"/>
        <w:jc w:val="left"/>
        <w:rPr>
          <w:b/>
          <w:bCs/>
        </w:rPr>
      </w:pPr>
      <w:r w:rsidRPr="00B57028">
        <w:rPr>
          <w:b/>
          <w:bCs/>
        </w:rPr>
        <w:br w:type="page"/>
      </w:r>
    </w:p>
    <w:p w14:paraId="1510452F" w14:textId="6A79EDCA" w:rsidR="00CE1ACE" w:rsidRPr="00B57028" w:rsidRDefault="006373BB" w:rsidP="009A1E3D">
      <w:pPr>
        <w:pStyle w:val="Nadpis1"/>
        <w:spacing w:after="240"/>
        <w:ind w:left="714" w:hanging="357"/>
        <w:rPr>
          <w:rFonts w:cs="Times New Roman"/>
          <w:color w:val="FF0000"/>
        </w:rPr>
      </w:pPr>
      <w:bookmarkStart w:id="42" w:name="_Toc40727849"/>
      <w:r w:rsidRPr="00B57028">
        <w:rPr>
          <w:rFonts w:cs="Times New Roman"/>
        </w:rPr>
        <w:lastRenderedPageBreak/>
        <w:t>Realizace výzkumu</w:t>
      </w:r>
      <w:bookmarkEnd w:id="42"/>
    </w:p>
    <w:p w14:paraId="618FED05" w14:textId="0270CCDC" w:rsidR="002909D2" w:rsidRPr="00B57028" w:rsidRDefault="002512CC" w:rsidP="009A1E3D">
      <w:pPr>
        <w:spacing w:after="240"/>
      </w:pPr>
      <w:r w:rsidRPr="00B57028">
        <w:t>Výběr tématu pro výzkum této práce probíhal na základě</w:t>
      </w:r>
      <w:r w:rsidR="007A5A34" w:rsidRPr="00B57028">
        <w:t xml:space="preserve"> zkušeností autora a jeho zájmu o</w:t>
      </w:r>
      <w:r w:rsidR="00C81E98">
        <w:t> </w:t>
      </w:r>
      <w:r w:rsidR="007A5A34" w:rsidRPr="00B57028">
        <w:t xml:space="preserve">analýzu skautské výchovné činnosti. Výzkumník, díky své dlouholeté praxi v tomto výchovném hnutí, </w:t>
      </w:r>
      <w:r w:rsidR="00DE1B39">
        <w:t>vnímal</w:t>
      </w:r>
      <w:r w:rsidR="007A5A34" w:rsidRPr="00B57028">
        <w:t xml:space="preserve"> vel</w:t>
      </w:r>
      <w:r w:rsidR="00DE1B39">
        <w:t>mi pozitivní vliv</w:t>
      </w:r>
      <w:r w:rsidR="007A5A34" w:rsidRPr="00B57028">
        <w:t xml:space="preserve"> skautingu v rozvoji osobnosti a přípravě na budoucí život. Z toho důvodu se jevilo jako p</w:t>
      </w:r>
      <w:r w:rsidR="00DE1B39">
        <w:t>řínosné</w:t>
      </w:r>
      <w:r w:rsidR="007A5A34" w:rsidRPr="00B57028">
        <w:t xml:space="preserve"> zkoumat účinné výchovné metody a</w:t>
      </w:r>
      <w:r w:rsidR="00C81E98">
        <w:t> </w:t>
      </w:r>
      <w:r w:rsidR="007A5A34" w:rsidRPr="00B57028">
        <w:t>proměnné ovlivňující tento proces. Na základě rozhovorů s vedoucím práce byly koncipovány výzkumné otázky a cíle. Proběhlo osmidenní pozorování na skautském letním táboře a následně byl</w:t>
      </w:r>
      <w:r w:rsidR="007F18D2">
        <w:t>y provedeny rozhovory</w:t>
      </w:r>
      <w:r w:rsidR="007A5A34" w:rsidRPr="00B57028">
        <w:t>. Získaná data byla analyzována a vizuálně zpracována</w:t>
      </w:r>
      <w:r w:rsidR="008844DA" w:rsidRPr="00B57028">
        <w:t xml:space="preserve">, </w:t>
      </w:r>
      <w:r w:rsidR="007F18D2">
        <w:t>následně</w:t>
      </w:r>
      <w:r w:rsidR="008844DA" w:rsidRPr="00B57028">
        <w:t xml:space="preserve"> mohlo dojít k interpretaci výsledků.</w:t>
      </w:r>
    </w:p>
    <w:p w14:paraId="63FF57AC" w14:textId="05432543" w:rsidR="008844DA" w:rsidRPr="00B57028" w:rsidRDefault="008844DA" w:rsidP="009A1E3D">
      <w:pPr>
        <w:spacing w:after="240"/>
      </w:pPr>
      <w:r w:rsidRPr="00B57028">
        <w:t>V předchozí kapitole byl</w:t>
      </w:r>
      <w:r w:rsidR="007F18D2">
        <w:t>a</w:t>
      </w:r>
      <w:r w:rsidRPr="00B57028">
        <w:t xml:space="preserve"> charakterizována užitá kvalitativní metodologie</w:t>
      </w:r>
      <w:r w:rsidR="00851DE4">
        <w:t>. N</w:t>
      </w:r>
      <w:r w:rsidRPr="00B57028">
        <w:t xml:space="preserve">ásledující text </w:t>
      </w:r>
      <w:r w:rsidR="000B4059">
        <w:t>s</w:t>
      </w:r>
      <w:r w:rsidR="00851DE4">
        <w:t>e věnuje realizaci jednotlivých metod</w:t>
      </w:r>
      <w:r w:rsidRPr="00B57028">
        <w:t xml:space="preserve">. Popíšeme způsob výběru výzkumného vzorku, realizaci sběru a </w:t>
      </w:r>
      <w:r w:rsidR="00851DE4">
        <w:t xml:space="preserve">následnou </w:t>
      </w:r>
      <w:r w:rsidRPr="00B57028">
        <w:t>analýzu získaných dat.</w:t>
      </w:r>
    </w:p>
    <w:p w14:paraId="4BEE43BD" w14:textId="6984C7DC" w:rsidR="00ED57D6" w:rsidRPr="00B57028" w:rsidRDefault="00ED57D6" w:rsidP="009A1E3D">
      <w:pPr>
        <w:pStyle w:val="Nadpis2"/>
        <w:numPr>
          <w:ilvl w:val="1"/>
          <w:numId w:val="21"/>
        </w:numPr>
        <w:spacing w:after="240"/>
        <w:ind w:left="1077"/>
        <w:rPr>
          <w:rFonts w:cs="Times New Roman"/>
        </w:rPr>
      </w:pPr>
      <w:bookmarkStart w:id="43" w:name="_Toc40727850"/>
      <w:r w:rsidRPr="00B57028">
        <w:rPr>
          <w:rFonts w:cs="Times New Roman"/>
        </w:rPr>
        <w:t>Charakteristika výzkumného vzorku</w:t>
      </w:r>
      <w:bookmarkEnd w:id="43"/>
    </w:p>
    <w:p w14:paraId="2219E9D7" w14:textId="01539119" w:rsidR="002909D2" w:rsidRPr="00B57028" w:rsidRDefault="002909D2" w:rsidP="009A1E3D">
      <w:pPr>
        <w:spacing w:after="240"/>
      </w:pPr>
      <w:r w:rsidRPr="00B57028">
        <w:t>Hlavním kritériem výběru vzorku pro výzkumné šetření bylo členství v organizaci Junák</w:t>
      </w:r>
      <w:r w:rsidR="00851DE4">
        <w:t> </w:t>
      </w:r>
      <w:r w:rsidRPr="00B57028">
        <w:t>‒</w:t>
      </w:r>
      <w:r w:rsidR="00851DE4">
        <w:t> </w:t>
      </w:r>
      <w:r w:rsidRPr="00B57028">
        <w:t xml:space="preserve">český skaut, z. s. Pro realizaci metody pozorování byly zvoleny skautky vybraného skautského oddílu, které se účastnily letního stanového tábora. </w:t>
      </w:r>
      <w:r w:rsidR="007F18D2">
        <w:t xml:space="preserve">Byla tedy požita metoda záměrného výběru přes instituci. </w:t>
      </w:r>
      <w:r w:rsidRPr="00B57028">
        <w:t xml:space="preserve">V určeném oddíle bylo </w:t>
      </w:r>
      <w:r w:rsidR="00851DE4">
        <w:t>osmnáct</w:t>
      </w:r>
      <w:r w:rsidRPr="00B57028">
        <w:t xml:space="preserve"> členek ve věku 11</w:t>
      </w:r>
      <w:r w:rsidR="00851DE4">
        <w:rPr>
          <w:rFonts w:ascii="Cambria" w:hAnsi="Cambria"/>
        </w:rPr>
        <w:t>‒</w:t>
      </w:r>
      <w:r w:rsidRPr="00B57028">
        <w:t xml:space="preserve">14 let a </w:t>
      </w:r>
      <w:r w:rsidR="00851DE4">
        <w:t>dvanáct</w:t>
      </w:r>
      <w:r w:rsidRPr="00B57028">
        <w:t xml:space="preserve"> vedoucích ve věku 17</w:t>
      </w:r>
      <w:r w:rsidR="00851DE4">
        <w:rPr>
          <w:rFonts w:ascii="Cambria" w:hAnsi="Cambria"/>
        </w:rPr>
        <w:t>‒</w:t>
      </w:r>
      <w:r w:rsidRPr="00B57028">
        <w:t>23 let. Výzkumník daný oddíl velmi dobře zná, působil v něm řadu let,</w:t>
      </w:r>
      <w:r w:rsidR="00851DE4">
        <w:t xml:space="preserve"> a</w:t>
      </w:r>
      <w:r w:rsidRPr="00B57028">
        <w:t xml:space="preserve"> je </w:t>
      </w:r>
      <w:r w:rsidR="00851DE4">
        <w:t xml:space="preserve">proto </w:t>
      </w:r>
      <w:r w:rsidRPr="00B57028">
        <w:t>navyklý na způsob jejich práce. To bylo pozitivním předpokladem pro kvalitnější soustředění výzkumníka na žádané detaily pozorování.</w:t>
      </w:r>
    </w:p>
    <w:p w14:paraId="25F4241B" w14:textId="74E386E3" w:rsidR="002909D2" w:rsidRPr="00B57028" w:rsidRDefault="002909D2" w:rsidP="009A1E3D">
      <w:pPr>
        <w:spacing w:after="240"/>
      </w:pPr>
      <w:r w:rsidRPr="00B57028">
        <w:t xml:space="preserve">Pro realizaci metody rozhovoru bylo </w:t>
      </w:r>
      <w:r w:rsidR="007F18D2">
        <w:t>stanoveným</w:t>
      </w:r>
      <w:r w:rsidRPr="00B57028">
        <w:t xml:space="preserve"> kritériem výběru </w:t>
      </w:r>
      <w:r w:rsidR="00851DE4">
        <w:t>respondenta</w:t>
      </w:r>
      <w:r w:rsidRPr="00B57028">
        <w:t xml:space="preserve"> rovněž členství v organizaci Junák ‒ český skaut, z.</w:t>
      </w:r>
      <w:r w:rsidR="00824769" w:rsidRPr="00B57028">
        <w:t xml:space="preserve"> </w:t>
      </w:r>
      <w:r w:rsidRPr="00B57028">
        <w:t>s.</w:t>
      </w:r>
      <w:r w:rsidR="00324DBC" w:rsidRPr="00B57028">
        <w:t>,</w:t>
      </w:r>
      <w:r w:rsidRPr="00B57028">
        <w:t xml:space="preserve"> a to po dobu minimálně desíti let. Dalším kritériem výběru byla role vedoucího v jakémkoliv skautském oddílu, tedy určitá zkušenost získaná působením ve skautském hnutí. Záměrným příležitostným výběrem</w:t>
      </w:r>
      <w:r w:rsidR="007F18D2">
        <w:t xml:space="preserve"> přes instituci</w:t>
      </w:r>
      <w:r w:rsidRPr="00B57028">
        <w:t xml:space="preserve"> byly určeni </w:t>
      </w:r>
      <w:r w:rsidR="00851DE4">
        <w:t>tři</w:t>
      </w:r>
      <w:r w:rsidRPr="00B57028">
        <w:t xml:space="preserve"> </w:t>
      </w:r>
      <w:r w:rsidR="00851DE4">
        <w:t>respondent</w:t>
      </w:r>
      <w:r w:rsidRPr="00B57028">
        <w:t xml:space="preserve">i pro metodu rozhovoru ve věku </w:t>
      </w:r>
      <w:r w:rsidR="00851DE4">
        <w:t>osmnácti</w:t>
      </w:r>
      <w:r w:rsidRPr="00B57028">
        <w:t xml:space="preserve"> let.</w:t>
      </w:r>
    </w:p>
    <w:p w14:paraId="60C8FB6D" w14:textId="6DEFA8AA" w:rsidR="00ED57D6" w:rsidRPr="00B57028" w:rsidRDefault="00ED57D6" w:rsidP="009A1E3D">
      <w:pPr>
        <w:pStyle w:val="Nadpis2"/>
        <w:numPr>
          <w:ilvl w:val="1"/>
          <w:numId w:val="21"/>
        </w:numPr>
        <w:spacing w:after="240"/>
        <w:ind w:left="1077"/>
        <w:rPr>
          <w:rFonts w:cs="Times New Roman"/>
        </w:rPr>
      </w:pPr>
      <w:bookmarkStart w:id="44" w:name="_Toc40727851"/>
      <w:r w:rsidRPr="00B57028">
        <w:rPr>
          <w:rFonts w:cs="Times New Roman"/>
        </w:rPr>
        <w:t>Sběr dat</w:t>
      </w:r>
      <w:bookmarkEnd w:id="44"/>
    </w:p>
    <w:p w14:paraId="15FBF5D5" w14:textId="74A0ABA0" w:rsidR="001C07A4" w:rsidRDefault="001C07A4" w:rsidP="009A1E3D">
      <w:pPr>
        <w:spacing w:after="240"/>
      </w:pPr>
      <w:r w:rsidRPr="001C07A4">
        <w:t>Jednou z možností sběru dat byla metody</w:t>
      </w:r>
      <w:r w:rsidR="00DE2202">
        <w:t xml:space="preserve"> polostrukturovaného rozhovoru</w:t>
      </w:r>
      <w:r w:rsidRPr="001C07A4">
        <w:t>.</w:t>
      </w:r>
      <w:r w:rsidR="002909D2" w:rsidRPr="00B57028">
        <w:t xml:space="preserve"> Tématem byly způsoby práce jednotlivých vedoucích s dětmi a mládeží, jejich motivace k práci, chápání </w:t>
      </w:r>
      <w:r w:rsidR="002909D2" w:rsidRPr="00B57028">
        <w:lastRenderedPageBreak/>
        <w:t xml:space="preserve">pojmu „problémové chování“. Bylo navrženo několik otázek, </w:t>
      </w:r>
      <w:r w:rsidR="007F18D2">
        <w:t xml:space="preserve">podle </w:t>
      </w:r>
      <w:r w:rsidR="002909D2" w:rsidRPr="00B57028">
        <w:t xml:space="preserve">kterých se výzkumník během rozhovoru tematicky </w:t>
      </w:r>
      <w:r w:rsidR="007F18D2">
        <w:t>řídil</w:t>
      </w:r>
      <w:r w:rsidR="002909D2" w:rsidRPr="00B57028">
        <w:t xml:space="preserve"> a kladl doplňující dotazy. </w:t>
      </w:r>
      <w:r w:rsidR="00DE2202">
        <w:t>Získaná data byla následně analyzována pomocí metody tvorby trsů (viz kapitola 7.2).</w:t>
      </w:r>
    </w:p>
    <w:p w14:paraId="35D7E6CF" w14:textId="6DBE0FDB" w:rsidR="00D45A04" w:rsidRPr="00B57028" w:rsidRDefault="001C07A4" w:rsidP="00F21211">
      <w:pPr>
        <w:spacing w:after="240"/>
        <w:rPr>
          <w:rStyle w:val="Siln"/>
          <w:b w:val="0"/>
          <w:bCs w:val="0"/>
        </w:rPr>
      </w:pPr>
      <w:r>
        <w:t xml:space="preserve">Kromě metody </w:t>
      </w:r>
      <w:r w:rsidR="006158E9">
        <w:t>rozhovoru</w:t>
      </w:r>
      <w:r>
        <w:t xml:space="preserve"> byla využita i metoda pozorování. </w:t>
      </w:r>
      <w:r w:rsidR="00D45A04" w:rsidRPr="00B57028">
        <w:rPr>
          <w:rStyle w:val="Siln"/>
          <w:b w:val="0"/>
          <w:bCs w:val="0"/>
        </w:rPr>
        <w:t xml:space="preserve">Dílčím cílem diplomové práce bylo </w:t>
      </w:r>
      <w:r w:rsidR="00D45A04" w:rsidRPr="00B57028">
        <w:t>prozkoumat faktory podmiňující efektivitu skautského výchovného působení. Mezi tyto determinanty lze řadit míru saturace lidských potřeb (viz kapitola 1.3.1).</w:t>
      </w:r>
      <w:r w:rsidR="00D45A04" w:rsidRPr="00B57028">
        <w:rPr>
          <w:rStyle w:val="Siln"/>
          <w:b w:val="0"/>
          <w:bCs w:val="0"/>
        </w:rPr>
        <w:t xml:space="preserve"> Z tohoto předpokladu byla jako cíl pozorování stanovena analýza naplňování základních lidských potřeb dle </w:t>
      </w:r>
      <w:proofErr w:type="spellStart"/>
      <w:r w:rsidR="00D45A04" w:rsidRPr="00B57028">
        <w:rPr>
          <w:rStyle w:val="Siln"/>
          <w:b w:val="0"/>
          <w:bCs w:val="0"/>
        </w:rPr>
        <w:t>Maslowa</w:t>
      </w:r>
      <w:proofErr w:type="spellEnd"/>
      <w:r w:rsidR="00D45A04" w:rsidRPr="00B57028">
        <w:rPr>
          <w:rStyle w:val="Siln"/>
          <w:b w:val="0"/>
          <w:bCs w:val="0"/>
        </w:rPr>
        <w:t xml:space="preserve"> u vybraných členů organizace </w:t>
      </w:r>
      <w:r w:rsidR="00D45A04" w:rsidRPr="00B57028">
        <w:t>Junák ‒ český skaut, z. s.</w:t>
      </w:r>
    </w:p>
    <w:p w14:paraId="1DE02082" w14:textId="77777777" w:rsidR="002E38E4" w:rsidRDefault="00D45A04" w:rsidP="00F21211">
      <w:pPr>
        <w:spacing w:after="240"/>
        <w:rPr>
          <w:rStyle w:val="Siln"/>
          <w:b w:val="0"/>
          <w:bCs w:val="0"/>
        </w:rPr>
      </w:pPr>
      <w:r w:rsidRPr="00B57028">
        <w:rPr>
          <w:rStyle w:val="Siln"/>
          <w:b w:val="0"/>
          <w:bCs w:val="0"/>
        </w:rPr>
        <w:t>Pro tento výzkum bylo zvoleno zúčastněné pozorování probíhající přímo v</w:t>
      </w:r>
      <w:r w:rsidR="006158E9">
        <w:rPr>
          <w:rStyle w:val="Siln"/>
          <w:b w:val="0"/>
          <w:bCs w:val="0"/>
        </w:rPr>
        <w:t> daném prostředí</w:t>
      </w:r>
      <w:r w:rsidRPr="00B57028">
        <w:rPr>
          <w:rStyle w:val="Siln"/>
          <w:b w:val="0"/>
          <w:bCs w:val="0"/>
        </w:rPr>
        <w:t>, tedy na letním skautském táboře pro dívky. Jednalo se o systematické pozorování</w:t>
      </w:r>
      <w:r w:rsidR="002E38E4">
        <w:rPr>
          <w:rStyle w:val="Siln"/>
          <w:b w:val="0"/>
          <w:bCs w:val="0"/>
        </w:rPr>
        <w:t xml:space="preserve"> </w:t>
      </w:r>
      <w:r w:rsidRPr="00B57028">
        <w:rPr>
          <w:rStyle w:val="Siln"/>
          <w:b w:val="0"/>
          <w:bCs w:val="0"/>
        </w:rPr>
        <w:t xml:space="preserve">v rozmezí </w:t>
      </w:r>
      <w:r w:rsidR="00971220" w:rsidRPr="00B57028">
        <w:rPr>
          <w:rStyle w:val="Siln"/>
          <w:b w:val="0"/>
          <w:bCs w:val="0"/>
        </w:rPr>
        <w:t>osmi</w:t>
      </w:r>
      <w:r w:rsidRPr="00B57028">
        <w:rPr>
          <w:rStyle w:val="Siln"/>
          <w:b w:val="0"/>
          <w:bCs w:val="0"/>
        </w:rPr>
        <w:t xml:space="preserve"> po sobě jdoucích dnů. Pozorovatel se účastnil </w:t>
      </w:r>
      <w:r w:rsidR="002E38E4">
        <w:rPr>
          <w:rStyle w:val="Siln"/>
          <w:b w:val="0"/>
          <w:bCs w:val="0"/>
        </w:rPr>
        <w:t>probíhajících</w:t>
      </w:r>
      <w:r w:rsidRPr="00B57028">
        <w:rPr>
          <w:rStyle w:val="Siln"/>
          <w:b w:val="0"/>
          <w:bCs w:val="0"/>
        </w:rPr>
        <w:t xml:space="preserve"> aktivit a</w:t>
      </w:r>
      <w:r w:rsidR="00C81E98">
        <w:rPr>
          <w:rStyle w:val="Siln"/>
          <w:b w:val="0"/>
          <w:bCs w:val="0"/>
        </w:rPr>
        <w:t> </w:t>
      </w:r>
      <w:r w:rsidRPr="00B57028">
        <w:rPr>
          <w:rStyle w:val="Siln"/>
          <w:b w:val="0"/>
          <w:bCs w:val="0"/>
        </w:rPr>
        <w:t xml:space="preserve">sociálních interakcí s cílem objasnit a pochopit kontext daných </w:t>
      </w:r>
      <w:r w:rsidR="001C07A4">
        <w:rPr>
          <w:rStyle w:val="Siln"/>
          <w:b w:val="0"/>
          <w:bCs w:val="0"/>
        </w:rPr>
        <w:t>fenoménů</w:t>
      </w:r>
      <w:r w:rsidRPr="00B57028">
        <w:rPr>
          <w:rStyle w:val="Siln"/>
          <w:b w:val="0"/>
          <w:bCs w:val="0"/>
        </w:rPr>
        <w:t xml:space="preserve">. Záměrem pozorovatele bylo co nejméně zasahovat do běžného a obvyklého dění </w:t>
      </w:r>
      <w:r w:rsidR="001C07A4">
        <w:rPr>
          <w:rStyle w:val="Siln"/>
          <w:b w:val="0"/>
          <w:bCs w:val="0"/>
        </w:rPr>
        <w:t>táborového programu</w:t>
      </w:r>
      <w:r w:rsidRPr="00B57028">
        <w:rPr>
          <w:rStyle w:val="Siln"/>
          <w:b w:val="0"/>
          <w:bCs w:val="0"/>
        </w:rPr>
        <w:t>, a tím zamezit ovlivnění</w:t>
      </w:r>
      <w:r w:rsidR="001C07A4">
        <w:rPr>
          <w:rStyle w:val="Siln"/>
          <w:b w:val="0"/>
          <w:bCs w:val="0"/>
        </w:rPr>
        <w:t xml:space="preserve"> sledovaných jevů</w:t>
      </w:r>
      <w:r w:rsidRPr="00B57028">
        <w:rPr>
          <w:rStyle w:val="Siln"/>
          <w:b w:val="0"/>
          <w:bCs w:val="0"/>
        </w:rPr>
        <w:t>. Díky tomu byl výzkumník brán jako přirozená součást dění a</w:t>
      </w:r>
      <w:r w:rsidR="002E38E4">
        <w:rPr>
          <w:rStyle w:val="Siln"/>
          <w:b w:val="0"/>
          <w:bCs w:val="0"/>
        </w:rPr>
        <w:t> </w:t>
      </w:r>
      <w:r w:rsidRPr="00B57028">
        <w:rPr>
          <w:rStyle w:val="Siln"/>
          <w:b w:val="0"/>
          <w:bCs w:val="0"/>
        </w:rPr>
        <w:t>přirozenost se nevytrácela ani z chování účastníků.</w:t>
      </w:r>
    </w:p>
    <w:p w14:paraId="6080ACD6" w14:textId="7317C7E8" w:rsidR="008A0C43" w:rsidRDefault="002E38E4" w:rsidP="00F21211">
      <w:pPr>
        <w:spacing w:after="240"/>
        <w:rPr>
          <w:rStyle w:val="Siln"/>
          <w:b w:val="0"/>
          <w:bCs w:val="0"/>
        </w:rPr>
      </w:pPr>
      <w:r>
        <w:rPr>
          <w:rStyle w:val="Siln"/>
          <w:b w:val="0"/>
          <w:bCs w:val="0"/>
        </w:rPr>
        <w:t>S využitím</w:t>
      </w:r>
      <w:r w:rsidR="00D45A04" w:rsidRPr="00B57028">
        <w:rPr>
          <w:rStyle w:val="Siln"/>
          <w:b w:val="0"/>
          <w:bCs w:val="0"/>
        </w:rPr>
        <w:t xml:space="preserve"> </w:t>
      </w:r>
      <w:r>
        <w:rPr>
          <w:rStyle w:val="Siln"/>
          <w:b w:val="0"/>
          <w:bCs w:val="0"/>
        </w:rPr>
        <w:t xml:space="preserve">principu </w:t>
      </w:r>
      <w:r w:rsidR="00D45A04" w:rsidRPr="00B57028">
        <w:rPr>
          <w:rStyle w:val="Siln"/>
          <w:b w:val="0"/>
          <w:bCs w:val="0"/>
        </w:rPr>
        <w:t>reduktivní deskripce docházelo k pozorování předem vytyčených oblastí a</w:t>
      </w:r>
      <w:r w:rsidR="00C81E98">
        <w:rPr>
          <w:rStyle w:val="Siln"/>
          <w:b w:val="0"/>
          <w:bCs w:val="0"/>
        </w:rPr>
        <w:t> </w:t>
      </w:r>
      <w:r w:rsidR="00D45A04" w:rsidRPr="00B57028">
        <w:rPr>
          <w:rStyle w:val="Siln"/>
          <w:b w:val="0"/>
          <w:bCs w:val="0"/>
        </w:rPr>
        <w:t>jejich následnému zaznamenávání do archu (</w:t>
      </w:r>
      <w:r w:rsidR="00824769" w:rsidRPr="00B57028">
        <w:rPr>
          <w:rStyle w:val="Siln"/>
          <w:b w:val="0"/>
          <w:bCs w:val="0"/>
        </w:rPr>
        <w:t xml:space="preserve">vzor </w:t>
      </w:r>
      <w:r w:rsidR="00D45A04" w:rsidRPr="00B57028">
        <w:rPr>
          <w:rStyle w:val="Siln"/>
          <w:b w:val="0"/>
          <w:bCs w:val="0"/>
        </w:rPr>
        <w:t>viz</w:t>
      </w:r>
      <w:r w:rsidR="00824769" w:rsidRPr="00B57028">
        <w:rPr>
          <w:rStyle w:val="Siln"/>
          <w:b w:val="0"/>
          <w:bCs w:val="0"/>
        </w:rPr>
        <w:t xml:space="preserve"> Příloha 1</w:t>
      </w:r>
      <w:r w:rsidR="00D45A04" w:rsidRPr="00B57028">
        <w:rPr>
          <w:rStyle w:val="Siln"/>
          <w:b w:val="0"/>
          <w:bCs w:val="0"/>
        </w:rPr>
        <w:t>). Záznam byl prováděn obvyklou metodou tužka</w:t>
      </w:r>
      <w:r>
        <w:rPr>
          <w:rStyle w:val="Siln"/>
          <w:rFonts w:ascii="Cambria" w:hAnsi="Cambria"/>
          <w:b w:val="0"/>
          <w:bCs w:val="0"/>
        </w:rPr>
        <w:t>‒</w:t>
      </w:r>
      <w:r w:rsidR="00D45A04" w:rsidRPr="00B57028">
        <w:rPr>
          <w:rStyle w:val="Siln"/>
          <w:b w:val="0"/>
          <w:bCs w:val="0"/>
        </w:rPr>
        <w:t xml:space="preserve">papír. Pozorovací kategorie byly sestaveny na základě </w:t>
      </w:r>
      <w:proofErr w:type="spellStart"/>
      <w:r w:rsidR="00D45A04" w:rsidRPr="00B57028">
        <w:rPr>
          <w:rStyle w:val="Siln"/>
          <w:b w:val="0"/>
          <w:bCs w:val="0"/>
        </w:rPr>
        <w:t>Maslowovy</w:t>
      </w:r>
      <w:proofErr w:type="spellEnd"/>
      <w:r w:rsidR="00D45A04" w:rsidRPr="00B57028">
        <w:rPr>
          <w:rStyle w:val="Siln"/>
          <w:b w:val="0"/>
          <w:bCs w:val="0"/>
        </w:rPr>
        <w:t xml:space="preserve"> hierarchie lidských potřeb (viz kapitola 1.3.1) a dále rozpracov</w:t>
      </w:r>
      <w:r w:rsidR="001C07A4">
        <w:rPr>
          <w:rStyle w:val="Siln"/>
          <w:b w:val="0"/>
          <w:bCs w:val="0"/>
        </w:rPr>
        <w:t>á</w:t>
      </w:r>
      <w:r w:rsidR="00D45A04" w:rsidRPr="00B57028">
        <w:rPr>
          <w:rStyle w:val="Siln"/>
          <w:b w:val="0"/>
          <w:bCs w:val="0"/>
        </w:rPr>
        <w:t>n</w:t>
      </w:r>
      <w:r w:rsidR="001C07A4">
        <w:rPr>
          <w:rStyle w:val="Siln"/>
          <w:b w:val="0"/>
          <w:bCs w:val="0"/>
        </w:rPr>
        <w:t>y</w:t>
      </w:r>
      <w:r w:rsidR="00D45A04" w:rsidRPr="00B57028">
        <w:rPr>
          <w:rStyle w:val="Siln"/>
          <w:b w:val="0"/>
          <w:bCs w:val="0"/>
        </w:rPr>
        <w:t xml:space="preserve"> do jednotlivých operacionalizovaných pojmů (viz</w:t>
      </w:r>
      <w:r w:rsidR="00D80123" w:rsidRPr="00B57028">
        <w:rPr>
          <w:rStyle w:val="Siln"/>
          <w:b w:val="0"/>
          <w:bCs w:val="0"/>
        </w:rPr>
        <w:t xml:space="preserve"> kapitola 5.3</w:t>
      </w:r>
      <w:r w:rsidR="00D45A04" w:rsidRPr="00B57028">
        <w:rPr>
          <w:rStyle w:val="Siln"/>
          <w:b w:val="0"/>
          <w:bCs w:val="0"/>
        </w:rPr>
        <w:t xml:space="preserve">). </w:t>
      </w:r>
      <w:r w:rsidR="00AB1423" w:rsidRPr="00B57028">
        <w:rPr>
          <w:rStyle w:val="Siln"/>
          <w:b w:val="0"/>
          <w:bCs w:val="0"/>
        </w:rPr>
        <w:t xml:space="preserve">Výskyt jednotlivých jevů </w:t>
      </w:r>
      <w:r w:rsidR="000756E3">
        <w:rPr>
          <w:rStyle w:val="Siln"/>
          <w:b w:val="0"/>
          <w:bCs w:val="0"/>
        </w:rPr>
        <w:t xml:space="preserve">výzkumník </w:t>
      </w:r>
      <w:r w:rsidR="00AB1423" w:rsidRPr="00B57028">
        <w:rPr>
          <w:rStyle w:val="Siln"/>
          <w:b w:val="0"/>
          <w:bCs w:val="0"/>
        </w:rPr>
        <w:t>zaznamenával pomocí</w:t>
      </w:r>
      <w:r w:rsidR="001C07A4">
        <w:rPr>
          <w:rStyle w:val="Siln"/>
          <w:b w:val="0"/>
          <w:bCs w:val="0"/>
        </w:rPr>
        <w:t xml:space="preserve"> písmen S (</w:t>
      </w:r>
      <w:r w:rsidR="001C07A4" w:rsidRPr="000756E3">
        <w:rPr>
          <w:rStyle w:val="Siln"/>
          <w:b w:val="0"/>
          <w:bCs w:val="0"/>
          <w:i/>
          <w:iCs/>
        </w:rPr>
        <w:t>saturováno</w:t>
      </w:r>
      <w:r w:rsidR="001C07A4">
        <w:rPr>
          <w:rStyle w:val="Siln"/>
          <w:b w:val="0"/>
          <w:bCs w:val="0"/>
        </w:rPr>
        <w:t>)</w:t>
      </w:r>
      <w:r w:rsidR="000756E3">
        <w:rPr>
          <w:rStyle w:val="Siln"/>
          <w:b w:val="0"/>
          <w:bCs w:val="0"/>
        </w:rPr>
        <w:t>,</w:t>
      </w:r>
      <w:r w:rsidR="001C07A4">
        <w:rPr>
          <w:rStyle w:val="Siln"/>
          <w:b w:val="0"/>
          <w:bCs w:val="0"/>
        </w:rPr>
        <w:t xml:space="preserve"> nebo N (</w:t>
      </w:r>
      <w:r w:rsidR="001C07A4" w:rsidRPr="000756E3">
        <w:rPr>
          <w:rStyle w:val="Siln"/>
          <w:b w:val="0"/>
          <w:bCs w:val="0"/>
          <w:i/>
          <w:iCs/>
        </w:rPr>
        <w:t>nesaturováno</w:t>
      </w:r>
      <w:r w:rsidR="001C07A4">
        <w:rPr>
          <w:rStyle w:val="Siln"/>
          <w:b w:val="0"/>
          <w:bCs w:val="0"/>
        </w:rPr>
        <w:t xml:space="preserve">). Jako </w:t>
      </w:r>
      <w:r w:rsidR="001C07A4" w:rsidRPr="000756E3">
        <w:rPr>
          <w:rStyle w:val="Siln"/>
          <w:b w:val="0"/>
          <w:bCs w:val="0"/>
          <w:i/>
          <w:iCs/>
        </w:rPr>
        <w:t>saturované</w:t>
      </w:r>
      <w:r w:rsidR="001C07A4">
        <w:rPr>
          <w:rStyle w:val="Siln"/>
          <w:b w:val="0"/>
          <w:bCs w:val="0"/>
        </w:rPr>
        <w:t xml:space="preserve"> byly označeny ty fenomény, </w:t>
      </w:r>
      <w:r w:rsidR="008A0C43">
        <w:rPr>
          <w:rStyle w:val="Siln"/>
          <w:b w:val="0"/>
          <w:bCs w:val="0"/>
        </w:rPr>
        <w:t>jež</w:t>
      </w:r>
      <w:r w:rsidR="001C07A4">
        <w:rPr>
          <w:rStyle w:val="Siln"/>
          <w:b w:val="0"/>
          <w:bCs w:val="0"/>
        </w:rPr>
        <w:t xml:space="preserve"> naplňovaly charakteristiku operacionalizovaných pojmů. </w:t>
      </w:r>
      <w:r w:rsidR="008A0C43">
        <w:rPr>
          <w:rStyle w:val="Siln"/>
          <w:b w:val="0"/>
          <w:bCs w:val="0"/>
        </w:rPr>
        <w:t>Zatímco</w:t>
      </w:r>
      <w:r w:rsidR="001C07A4">
        <w:rPr>
          <w:rStyle w:val="Siln"/>
          <w:b w:val="0"/>
          <w:bCs w:val="0"/>
        </w:rPr>
        <w:t xml:space="preserve"> </w:t>
      </w:r>
      <w:r w:rsidR="000756E3">
        <w:rPr>
          <w:rStyle w:val="Siln"/>
          <w:b w:val="0"/>
          <w:bCs w:val="0"/>
        </w:rPr>
        <w:t>označení</w:t>
      </w:r>
      <w:r w:rsidR="001C07A4">
        <w:rPr>
          <w:rStyle w:val="Siln"/>
          <w:b w:val="0"/>
          <w:bCs w:val="0"/>
        </w:rPr>
        <w:t xml:space="preserve"> </w:t>
      </w:r>
      <w:r w:rsidR="000756E3" w:rsidRPr="000756E3">
        <w:rPr>
          <w:rStyle w:val="Siln"/>
          <w:b w:val="0"/>
          <w:bCs w:val="0"/>
          <w:i/>
          <w:iCs/>
        </w:rPr>
        <w:t>nesaturováno</w:t>
      </w:r>
      <w:r w:rsidR="001C07A4">
        <w:rPr>
          <w:rStyle w:val="Siln"/>
          <w:b w:val="0"/>
          <w:bCs w:val="0"/>
        </w:rPr>
        <w:t xml:space="preserve"> označovalo takové jevy, u</w:t>
      </w:r>
      <w:r w:rsidR="003B47F2">
        <w:rPr>
          <w:rStyle w:val="Siln"/>
          <w:b w:val="0"/>
          <w:bCs w:val="0"/>
        </w:rPr>
        <w:t> </w:t>
      </w:r>
      <w:r w:rsidR="001C07A4">
        <w:rPr>
          <w:rStyle w:val="Siln"/>
          <w:b w:val="0"/>
          <w:bCs w:val="0"/>
        </w:rPr>
        <w:t xml:space="preserve">nichž docházelo k odchylkám </w:t>
      </w:r>
      <w:r w:rsidR="008A0C43">
        <w:rPr>
          <w:rStyle w:val="Siln"/>
          <w:b w:val="0"/>
          <w:bCs w:val="0"/>
        </w:rPr>
        <w:t>od definic sledovaných pojmů</w:t>
      </w:r>
      <w:r w:rsidR="000756E3">
        <w:rPr>
          <w:rStyle w:val="Siln"/>
          <w:b w:val="0"/>
          <w:bCs w:val="0"/>
        </w:rPr>
        <w:t xml:space="preserve"> </w:t>
      </w:r>
      <w:r w:rsidR="008A0C43">
        <w:rPr>
          <w:rStyle w:val="Siln"/>
          <w:b w:val="0"/>
          <w:bCs w:val="0"/>
        </w:rPr>
        <w:t>vymezených pro tento výzkum (viz kapitola 5.3).</w:t>
      </w:r>
    </w:p>
    <w:p w14:paraId="1A7FD9EC" w14:textId="1931F38A" w:rsidR="00D45A04" w:rsidRPr="008A0C43" w:rsidRDefault="00D45A04" w:rsidP="00F21211">
      <w:pPr>
        <w:spacing w:after="240"/>
      </w:pPr>
      <w:proofErr w:type="spellStart"/>
      <w:r w:rsidRPr="00B57028">
        <w:rPr>
          <w:rStyle w:val="Siln"/>
          <w:b w:val="0"/>
          <w:bCs w:val="0"/>
        </w:rPr>
        <w:t>Miovský</w:t>
      </w:r>
      <w:proofErr w:type="spellEnd"/>
      <w:r w:rsidRPr="00B57028">
        <w:rPr>
          <w:rStyle w:val="Siln"/>
          <w:b w:val="0"/>
          <w:bCs w:val="0"/>
        </w:rPr>
        <w:t xml:space="preserve"> (2006) uvádí, že primárním principem je vytvoření určité osnovy složené z obecnějších významových jednotek.</w:t>
      </w:r>
    </w:p>
    <w:p w14:paraId="2631DBEC" w14:textId="488D407C" w:rsidR="00ED57D6" w:rsidRPr="00B57028" w:rsidRDefault="00ED57D6" w:rsidP="00F21211">
      <w:pPr>
        <w:pStyle w:val="Nadpis2"/>
        <w:numPr>
          <w:ilvl w:val="1"/>
          <w:numId w:val="21"/>
        </w:numPr>
        <w:spacing w:after="240"/>
        <w:ind w:left="1077"/>
        <w:rPr>
          <w:rFonts w:cs="Times New Roman"/>
        </w:rPr>
      </w:pPr>
      <w:bookmarkStart w:id="45" w:name="_Toc40727852"/>
      <w:r w:rsidRPr="00B57028">
        <w:rPr>
          <w:rFonts w:cs="Times New Roman"/>
        </w:rPr>
        <w:lastRenderedPageBreak/>
        <w:t>Analýza dat</w:t>
      </w:r>
      <w:bookmarkEnd w:id="45"/>
    </w:p>
    <w:p w14:paraId="397F4261" w14:textId="747E9884" w:rsidR="006C0830" w:rsidRPr="00B57028" w:rsidRDefault="006C0830" w:rsidP="00F21211">
      <w:pPr>
        <w:spacing w:after="240"/>
      </w:pPr>
      <w:r w:rsidRPr="00B57028">
        <w:t>Data získaná metodou pozorování byla zanesena do záznamového archu (</w:t>
      </w:r>
      <w:r w:rsidR="008954D0" w:rsidRPr="00B57028">
        <w:t xml:space="preserve">vzor </w:t>
      </w:r>
      <w:r w:rsidRPr="00B57028">
        <w:t xml:space="preserve">viz </w:t>
      </w:r>
      <w:r w:rsidR="00824769" w:rsidRPr="00B57028">
        <w:t>P</w:t>
      </w:r>
      <w:r w:rsidRPr="00B57028">
        <w:t>říloha</w:t>
      </w:r>
      <w:r w:rsidR="002A5D66">
        <w:t> </w:t>
      </w:r>
      <w:r w:rsidR="008954D0" w:rsidRPr="00B57028">
        <w:t>1</w:t>
      </w:r>
      <w:r w:rsidRPr="00B57028">
        <w:t>). Jednotlivé údaje byly vizuálně zpracovány pomocí grafického vyjádření do sloupcových a</w:t>
      </w:r>
      <w:r w:rsidR="003B47F2">
        <w:t> </w:t>
      </w:r>
      <w:r w:rsidRPr="00B57028">
        <w:t>výsečových grafů.</w:t>
      </w:r>
    </w:p>
    <w:p w14:paraId="5B7039A2" w14:textId="7B68BEEA" w:rsidR="003C5B42" w:rsidRPr="00B57028" w:rsidRDefault="003C5B42" w:rsidP="00F21211">
      <w:pPr>
        <w:pStyle w:val="Nadpis3"/>
        <w:numPr>
          <w:ilvl w:val="2"/>
          <w:numId w:val="21"/>
        </w:numPr>
        <w:spacing w:after="240"/>
        <w:rPr>
          <w:rFonts w:cs="Times New Roman"/>
        </w:rPr>
      </w:pPr>
      <w:bookmarkStart w:id="46" w:name="_Toc40727853"/>
      <w:r w:rsidRPr="00B57028">
        <w:rPr>
          <w:rFonts w:cs="Times New Roman"/>
        </w:rPr>
        <w:t>Analýza pozorování</w:t>
      </w:r>
      <w:r w:rsidR="00BC43CA" w:rsidRPr="00B57028">
        <w:rPr>
          <w:rFonts w:cs="Times New Roman"/>
        </w:rPr>
        <w:t xml:space="preserve"> pomocí grafického vyjádření</w:t>
      </w:r>
      <w:bookmarkEnd w:id="46"/>
    </w:p>
    <w:p w14:paraId="7C7101C7" w14:textId="3203C31E" w:rsidR="006C0830" w:rsidRPr="00B57028" w:rsidRDefault="000756E3" w:rsidP="00F21211">
      <w:pPr>
        <w:spacing w:after="240"/>
      </w:pPr>
      <w:r>
        <w:t>Následující kapitola se věnuje</w:t>
      </w:r>
      <w:r w:rsidR="006C0830" w:rsidRPr="00B57028">
        <w:t xml:space="preserve"> </w:t>
      </w:r>
      <w:r>
        <w:t xml:space="preserve">zpracování </w:t>
      </w:r>
      <w:r w:rsidR="006C0830" w:rsidRPr="00B57028">
        <w:t>získa</w:t>
      </w:r>
      <w:r>
        <w:t>ných</w:t>
      </w:r>
      <w:r w:rsidR="006C0830" w:rsidRPr="00B57028">
        <w:t xml:space="preserve"> dat pomocí metody pozorování</w:t>
      </w:r>
      <w:r>
        <w:t>, a to</w:t>
      </w:r>
      <w:r w:rsidR="006C0830" w:rsidRPr="00B57028">
        <w:t xml:space="preserve"> do sloupcových grafů. Pozorovány byly dvě skupiny účastníků skautského tábora</w:t>
      </w:r>
      <w:r w:rsidR="005940A4">
        <w:t xml:space="preserve"> </w:t>
      </w:r>
      <w:r w:rsidR="005940A4">
        <w:rPr>
          <w:rFonts w:ascii="Cambria" w:hAnsi="Cambria"/>
        </w:rPr>
        <w:t>‒</w:t>
      </w:r>
      <w:r w:rsidR="005940A4">
        <w:t xml:space="preserve"> </w:t>
      </w:r>
      <w:r w:rsidR="006C0830" w:rsidRPr="00B57028">
        <w:t xml:space="preserve">skupina </w:t>
      </w:r>
      <w:r w:rsidR="006C0830" w:rsidRPr="005940A4">
        <w:rPr>
          <w:i/>
          <w:iCs/>
        </w:rPr>
        <w:t>Členové</w:t>
      </w:r>
      <w:r w:rsidR="006C0830" w:rsidRPr="00B57028">
        <w:t xml:space="preserve"> a skupina </w:t>
      </w:r>
      <w:r w:rsidR="006C0830" w:rsidRPr="005940A4">
        <w:rPr>
          <w:i/>
          <w:iCs/>
        </w:rPr>
        <w:t>Vedoucí</w:t>
      </w:r>
      <w:r w:rsidR="006C0830" w:rsidRPr="00B57028">
        <w:t xml:space="preserve">. Nadcházející analýza získaných dat je rozdělena právě podle těchto dvou sledovaných skupin, aby mohla být dále provedena analýza </w:t>
      </w:r>
      <w:r w:rsidR="00734021" w:rsidRPr="00B57028">
        <w:t>pomocí metody kontrastu a srovnávání mezi těmito skupinami.</w:t>
      </w:r>
    </w:p>
    <w:p w14:paraId="5E90097F" w14:textId="77990E76" w:rsidR="009029E3" w:rsidRPr="00F21211" w:rsidRDefault="003C5B42" w:rsidP="00F21211">
      <w:pPr>
        <w:pStyle w:val="Styl1"/>
        <w:numPr>
          <w:ilvl w:val="3"/>
          <w:numId w:val="21"/>
        </w:numPr>
        <w:jc w:val="left"/>
        <w:rPr>
          <w:b/>
          <w:bCs/>
        </w:rPr>
      </w:pPr>
      <w:r w:rsidRPr="00F21211">
        <w:rPr>
          <w:b/>
          <w:bCs/>
        </w:rPr>
        <w:t>Pozorovaná skupina ‒ Členové</w:t>
      </w:r>
    </w:p>
    <w:p w14:paraId="0C37D575" w14:textId="5D295CE4" w:rsidR="003C5B42" w:rsidRPr="00F21211" w:rsidRDefault="005450D4" w:rsidP="00F21211">
      <w:pPr>
        <w:spacing w:after="240"/>
      </w:pPr>
      <w:r w:rsidRPr="00B57028">
        <w:t>Grafy č. 1 až 5 interpretují data získaná pozorováním členů</w:t>
      </w:r>
      <w:r w:rsidR="004C4F15" w:rsidRPr="00B57028">
        <w:t xml:space="preserve">, tedy skupiny </w:t>
      </w:r>
      <w:r w:rsidR="005940A4">
        <w:t>osmnáct</w:t>
      </w:r>
      <w:r w:rsidR="004C4F15" w:rsidRPr="00B57028">
        <w:t xml:space="preserve"> dívek ve věku 11</w:t>
      </w:r>
      <w:r w:rsidR="005940A4">
        <w:rPr>
          <w:rFonts w:ascii="Cambria" w:hAnsi="Cambria"/>
        </w:rPr>
        <w:t>‒</w:t>
      </w:r>
      <w:r w:rsidR="004C4F15" w:rsidRPr="00B57028">
        <w:t>14 let</w:t>
      </w:r>
      <w:r w:rsidRPr="00B57028">
        <w:t>. Znázorňují saturaci sledovaných fenoménů (viz kapitola 5.3)</w:t>
      </w:r>
      <w:r w:rsidR="00484FAB" w:rsidRPr="00B57028">
        <w:t>, které definují jednotlivé lidské potřeby,</w:t>
      </w:r>
      <w:r w:rsidRPr="00B57028">
        <w:t xml:space="preserve"> v průběhu osmi dnů</w:t>
      </w:r>
      <w:r w:rsidR="004C4F15" w:rsidRPr="00B57028">
        <w:t xml:space="preserve"> strávených na skautském stanovém táboře.</w:t>
      </w:r>
    </w:p>
    <w:p w14:paraId="5DA41F83" w14:textId="46B0EB18" w:rsidR="00C17EC9" w:rsidRPr="005940A4" w:rsidRDefault="00C17EC9" w:rsidP="005940A4">
      <w:pPr>
        <w:jc w:val="center"/>
        <w:rPr>
          <w:b/>
          <w:bCs/>
        </w:rPr>
      </w:pPr>
      <w:r w:rsidRPr="005940A4">
        <w:rPr>
          <w:b/>
          <w:bCs/>
        </w:rPr>
        <w:t>Graf č. 1</w:t>
      </w:r>
    </w:p>
    <w:p w14:paraId="180AE582" w14:textId="75136D69" w:rsidR="00F21211" w:rsidRPr="00F21211" w:rsidRDefault="009029E3" w:rsidP="00ED57D6">
      <w:pPr>
        <w:rPr>
          <w:b/>
          <w:bCs/>
        </w:rPr>
      </w:pPr>
      <w:r w:rsidRPr="00B57028">
        <w:rPr>
          <w:noProof/>
          <w:sz w:val="20"/>
          <w:szCs w:val="20"/>
        </w:rPr>
        <w:drawing>
          <wp:inline distT="0" distB="0" distL="0" distR="0" wp14:anchorId="6955100D" wp14:editId="402F1635">
            <wp:extent cx="5486400" cy="3200400"/>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857DB8" w14:textId="4A5D32F2" w:rsidR="00484FAB" w:rsidRPr="00B57028" w:rsidRDefault="004C4F15" w:rsidP="00F21211">
      <w:pPr>
        <w:spacing w:before="240" w:after="240"/>
      </w:pPr>
      <w:r w:rsidRPr="00B57028">
        <w:lastRenderedPageBreak/>
        <w:t xml:space="preserve">Graf č. 1 dokumentuje počet saturovaných a nesaturovaných dnů z hlediska jednotlivých jevů, definovaných v rámci </w:t>
      </w:r>
      <w:r w:rsidR="00484FAB" w:rsidRPr="00B57028">
        <w:t>fyziologických potřeb</w:t>
      </w:r>
      <w:r w:rsidRPr="00B57028">
        <w:t xml:space="preserve">. Nejlépe </w:t>
      </w:r>
      <w:r w:rsidR="00484FAB" w:rsidRPr="00B57028">
        <w:t xml:space="preserve">uspokojené se jeví kategorie </w:t>
      </w:r>
      <w:r w:rsidR="00484FAB" w:rsidRPr="005940A4">
        <w:rPr>
          <w:i/>
          <w:iCs/>
        </w:rPr>
        <w:t>Spánek</w:t>
      </w:r>
      <w:r w:rsidR="00484FAB" w:rsidRPr="00B57028">
        <w:t xml:space="preserve"> a </w:t>
      </w:r>
      <w:r w:rsidR="00484FAB" w:rsidRPr="005940A4">
        <w:rPr>
          <w:i/>
          <w:iCs/>
        </w:rPr>
        <w:t>Polední klid</w:t>
      </w:r>
      <w:r w:rsidR="00484FAB" w:rsidRPr="00B57028">
        <w:t>, kde byly tyto potřeby saturovány celkem v šesti dnech z osmi. U</w:t>
      </w:r>
      <w:r w:rsidR="00C81E98">
        <w:t> </w:t>
      </w:r>
      <w:r w:rsidR="00484FAB" w:rsidRPr="00B57028">
        <w:t xml:space="preserve">kategorie </w:t>
      </w:r>
      <w:r w:rsidR="00484FAB" w:rsidRPr="005940A4">
        <w:rPr>
          <w:i/>
          <w:iCs/>
        </w:rPr>
        <w:t>Pohybová aktivita</w:t>
      </w:r>
      <w:r w:rsidR="00484FAB" w:rsidRPr="00B57028">
        <w:t xml:space="preserve"> lze sledovat, že k uspokojení docházelo během čtyř dní, ale během jiných </w:t>
      </w:r>
      <w:r w:rsidR="005940A4">
        <w:t>čtyř</w:t>
      </w:r>
      <w:r w:rsidR="00484FAB" w:rsidRPr="00B57028">
        <w:t xml:space="preserve"> dní nebyl tento jev přiměřeně respektován.</w:t>
      </w:r>
    </w:p>
    <w:p w14:paraId="737AE668" w14:textId="58221BF6" w:rsidR="00C17EC9" w:rsidRPr="005940A4" w:rsidRDefault="00C17EC9" w:rsidP="003C5B42">
      <w:pPr>
        <w:jc w:val="center"/>
        <w:rPr>
          <w:b/>
          <w:bCs/>
        </w:rPr>
      </w:pPr>
      <w:r w:rsidRPr="005940A4">
        <w:rPr>
          <w:b/>
          <w:bCs/>
        </w:rPr>
        <w:t>Graf č. 2</w:t>
      </w:r>
    </w:p>
    <w:p w14:paraId="01ED1E99" w14:textId="0376B455" w:rsidR="00484FAB" w:rsidRPr="00F21211" w:rsidRDefault="00C17EC9" w:rsidP="00ED57D6">
      <w:pPr>
        <w:rPr>
          <w:b/>
          <w:bCs/>
        </w:rPr>
      </w:pPr>
      <w:r w:rsidRPr="00B57028">
        <w:rPr>
          <w:noProof/>
          <w:sz w:val="20"/>
          <w:szCs w:val="20"/>
        </w:rPr>
        <w:drawing>
          <wp:inline distT="0" distB="0" distL="0" distR="0" wp14:anchorId="4D59437C" wp14:editId="523B1FAA">
            <wp:extent cx="5486400" cy="3200400"/>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80A387" w14:textId="53B0B493" w:rsidR="00C76E42" w:rsidRPr="00B57028" w:rsidRDefault="00484FAB" w:rsidP="00F21211">
      <w:pPr>
        <w:spacing w:before="240" w:after="240"/>
      </w:pPr>
      <w:r w:rsidRPr="00B57028">
        <w:t xml:space="preserve">Graf č. 2 podává obraz o saturování potřeby bezpečí. Stav ideální saturace </w:t>
      </w:r>
      <w:r w:rsidR="00C76E42" w:rsidRPr="00B57028">
        <w:t xml:space="preserve">vykresluje kategorie </w:t>
      </w:r>
      <w:r w:rsidR="00C76E42" w:rsidRPr="005940A4">
        <w:rPr>
          <w:i/>
          <w:iCs/>
        </w:rPr>
        <w:t>Dodržování pravidel</w:t>
      </w:r>
      <w:r w:rsidR="00C76E42" w:rsidRPr="00B57028">
        <w:t>, kde došlo k uspokojení tohoto jevu v rámci všech sledovaných dnů. Rovněž ostatní kategorie vykazují dobrou míru uspokojení.</w:t>
      </w:r>
    </w:p>
    <w:p w14:paraId="4753F28A" w14:textId="77777777" w:rsidR="005940A4" w:rsidRDefault="005940A4">
      <w:pPr>
        <w:suppressAutoHyphens w:val="0"/>
        <w:spacing w:line="240" w:lineRule="auto"/>
        <w:jc w:val="left"/>
        <w:rPr>
          <w:b/>
          <w:bCs/>
        </w:rPr>
      </w:pPr>
      <w:r>
        <w:rPr>
          <w:b/>
          <w:bCs/>
        </w:rPr>
        <w:br w:type="page"/>
      </w:r>
    </w:p>
    <w:p w14:paraId="235D47C1" w14:textId="747854A3" w:rsidR="00C17EC9" w:rsidRPr="005940A4" w:rsidRDefault="00C17EC9" w:rsidP="003C5B42">
      <w:pPr>
        <w:jc w:val="center"/>
        <w:rPr>
          <w:b/>
          <w:bCs/>
        </w:rPr>
      </w:pPr>
      <w:r w:rsidRPr="005940A4">
        <w:rPr>
          <w:b/>
          <w:bCs/>
        </w:rPr>
        <w:lastRenderedPageBreak/>
        <w:t>Graf č. 3</w:t>
      </w:r>
    </w:p>
    <w:p w14:paraId="29766F4B" w14:textId="3D0C52CE" w:rsidR="00C76E42" w:rsidRPr="00B57028" w:rsidRDefault="00C17EC9" w:rsidP="00ED57D6">
      <w:pPr>
        <w:rPr>
          <w:u w:val="single"/>
        </w:rPr>
      </w:pPr>
      <w:r w:rsidRPr="00B57028">
        <w:rPr>
          <w:noProof/>
          <w:sz w:val="20"/>
          <w:szCs w:val="20"/>
        </w:rPr>
        <w:drawing>
          <wp:inline distT="0" distB="0" distL="0" distR="0" wp14:anchorId="3F086352" wp14:editId="7E5CAD39">
            <wp:extent cx="5486400" cy="320040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4E3F69" w14:textId="1CD175CA" w:rsidR="00C76E42" w:rsidRPr="00B57028" w:rsidRDefault="00C76E42" w:rsidP="00F21211">
      <w:pPr>
        <w:spacing w:before="240" w:after="240"/>
      </w:pPr>
      <w:r w:rsidRPr="00B57028">
        <w:t>Graf č. 3 ukazuje dokonalé uspokojení sledovaných jevů v rámci potřeby sounáležitosti.</w:t>
      </w:r>
    </w:p>
    <w:p w14:paraId="4564562A" w14:textId="720E4B94" w:rsidR="00C17EC9" w:rsidRPr="005940A4" w:rsidRDefault="00C17EC9" w:rsidP="003C5B42">
      <w:pPr>
        <w:jc w:val="center"/>
        <w:rPr>
          <w:b/>
          <w:bCs/>
        </w:rPr>
      </w:pPr>
      <w:r w:rsidRPr="005940A4">
        <w:rPr>
          <w:b/>
          <w:bCs/>
        </w:rPr>
        <w:t>Graf č. 4</w:t>
      </w:r>
    </w:p>
    <w:p w14:paraId="162408DC" w14:textId="012A0743" w:rsidR="00C76E42" w:rsidRPr="00B57028" w:rsidRDefault="00C17EC9" w:rsidP="00ED57D6">
      <w:pPr>
        <w:rPr>
          <w:u w:val="single"/>
        </w:rPr>
      </w:pPr>
      <w:r w:rsidRPr="00B57028">
        <w:rPr>
          <w:noProof/>
          <w:sz w:val="20"/>
          <w:szCs w:val="20"/>
        </w:rPr>
        <w:drawing>
          <wp:inline distT="0" distB="0" distL="0" distR="0" wp14:anchorId="2E980237" wp14:editId="490C74FF">
            <wp:extent cx="5486400" cy="3200400"/>
            <wp:effectExtent l="0" t="0" r="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BFE547" w14:textId="7B6B19D2" w:rsidR="00C76E42" w:rsidRPr="00B57028" w:rsidRDefault="00C76E42" w:rsidP="00F21211">
      <w:pPr>
        <w:spacing w:before="240" w:after="240"/>
      </w:pPr>
      <w:r w:rsidRPr="00B57028">
        <w:t>Graf č. 4 vyjadřuje, jak byly jednotlivé dny</w:t>
      </w:r>
      <w:r w:rsidR="00DF561E" w:rsidRPr="00B57028">
        <w:t xml:space="preserve"> a jevy</w:t>
      </w:r>
      <w:r w:rsidRPr="00B57028">
        <w:t xml:space="preserve"> uspokojovány v rámci potřeby uznání.</w:t>
      </w:r>
      <w:r w:rsidR="00DF561E" w:rsidRPr="00B57028">
        <w:t xml:space="preserve"> Kategorie </w:t>
      </w:r>
      <w:r w:rsidR="00DF561E" w:rsidRPr="005940A4">
        <w:rPr>
          <w:i/>
          <w:iCs/>
        </w:rPr>
        <w:t>Úspěch v činnosti</w:t>
      </w:r>
      <w:r w:rsidR="00DF561E" w:rsidRPr="00B57028">
        <w:t xml:space="preserve"> i </w:t>
      </w:r>
      <w:r w:rsidR="00DF561E" w:rsidRPr="005940A4">
        <w:rPr>
          <w:i/>
          <w:iCs/>
        </w:rPr>
        <w:t>Pochvala</w:t>
      </w:r>
      <w:r w:rsidR="00DF561E" w:rsidRPr="00B57028">
        <w:t xml:space="preserve"> byly saturovány v sedmi z pozorovaných osmi dní.</w:t>
      </w:r>
    </w:p>
    <w:p w14:paraId="7BF40CFC" w14:textId="77777777" w:rsidR="005940A4" w:rsidRDefault="005940A4">
      <w:pPr>
        <w:suppressAutoHyphens w:val="0"/>
        <w:spacing w:line="240" w:lineRule="auto"/>
        <w:jc w:val="left"/>
        <w:rPr>
          <w:b/>
          <w:bCs/>
        </w:rPr>
      </w:pPr>
      <w:r>
        <w:rPr>
          <w:b/>
          <w:bCs/>
        </w:rPr>
        <w:br w:type="page"/>
      </w:r>
    </w:p>
    <w:p w14:paraId="77EB5D88" w14:textId="7A8C85C0" w:rsidR="00C17EC9" w:rsidRPr="005940A4" w:rsidRDefault="00C17EC9" w:rsidP="003C5B42">
      <w:pPr>
        <w:jc w:val="center"/>
        <w:rPr>
          <w:b/>
          <w:bCs/>
        </w:rPr>
      </w:pPr>
      <w:r w:rsidRPr="005940A4">
        <w:rPr>
          <w:b/>
          <w:bCs/>
        </w:rPr>
        <w:lastRenderedPageBreak/>
        <w:t>Graf č. 5</w:t>
      </w:r>
    </w:p>
    <w:p w14:paraId="3E03DDE3" w14:textId="18AC1B20" w:rsidR="00DF561E" w:rsidRPr="00F21211" w:rsidRDefault="00C17EC9" w:rsidP="00ED57D6">
      <w:pPr>
        <w:rPr>
          <w:u w:val="single"/>
        </w:rPr>
      </w:pPr>
      <w:r w:rsidRPr="00B57028">
        <w:rPr>
          <w:noProof/>
          <w:sz w:val="20"/>
          <w:szCs w:val="20"/>
        </w:rPr>
        <w:drawing>
          <wp:inline distT="0" distB="0" distL="0" distR="0" wp14:anchorId="03D0C349" wp14:editId="3DDC9E29">
            <wp:extent cx="5486400" cy="3200400"/>
            <wp:effectExtent l="0" t="0" r="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4860EC" w14:textId="047ADD8B" w:rsidR="00D23A24" w:rsidRDefault="00DF561E" w:rsidP="00F21211">
      <w:pPr>
        <w:spacing w:before="240" w:after="240"/>
      </w:pPr>
      <w:r w:rsidRPr="00B57028">
        <w:t>Graf č. 5 ukazuje počet saturovaných a nesaturovaných dn</w:t>
      </w:r>
      <w:r w:rsidR="005940A4">
        <w:t>í</w:t>
      </w:r>
      <w:r w:rsidRPr="00B57028">
        <w:t xml:space="preserve"> z hlediska pozorovaných jevů definovaných pod potřebou seberealizace. Kategorie </w:t>
      </w:r>
      <w:r w:rsidRPr="005940A4">
        <w:rPr>
          <w:i/>
          <w:iCs/>
        </w:rPr>
        <w:t>Potřebnost</w:t>
      </w:r>
      <w:r w:rsidRPr="00B57028">
        <w:t xml:space="preserve"> byla během poloviny sledovaných dní uspokojována a během další poloviny dní neuspokojována. </w:t>
      </w:r>
      <w:r w:rsidRPr="005940A4">
        <w:rPr>
          <w:i/>
          <w:iCs/>
        </w:rPr>
        <w:t>Radost</w:t>
      </w:r>
      <w:r w:rsidRPr="00B57028">
        <w:t xml:space="preserve"> byla sledována jako neuspokojená kategorie v počtu pěti dní a uspokojená v počtu tří dní.</w:t>
      </w:r>
    </w:p>
    <w:p w14:paraId="0B2779DE" w14:textId="0D1351BF" w:rsidR="00DF561E" w:rsidRPr="00B57028" w:rsidRDefault="00D23A24" w:rsidP="00D23A24">
      <w:pPr>
        <w:suppressAutoHyphens w:val="0"/>
        <w:spacing w:line="240" w:lineRule="auto"/>
        <w:jc w:val="left"/>
      </w:pPr>
      <w:r>
        <w:br w:type="page"/>
      </w:r>
    </w:p>
    <w:p w14:paraId="5E646C05" w14:textId="1DCF21EF" w:rsidR="00C17EC9" w:rsidRPr="00F21211" w:rsidRDefault="003C5B42" w:rsidP="00F21211">
      <w:pPr>
        <w:pStyle w:val="Styl1"/>
        <w:numPr>
          <w:ilvl w:val="3"/>
          <w:numId w:val="21"/>
        </w:numPr>
        <w:jc w:val="left"/>
        <w:rPr>
          <w:b/>
          <w:bCs/>
        </w:rPr>
      </w:pPr>
      <w:r w:rsidRPr="00F21211">
        <w:rPr>
          <w:b/>
          <w:bCs/>
        </w:rPr>
        <w:lastRenderedPageBreak/>
        <w:t>Pozorovaná skupina ‒ Vedoucí</w:t>
      </w:r>
    </w:p>
    <w:p w14:paraId="0A4400E5" w14:textId="0E304433" w:rsidR="00E91F8A" w:rsidRPr="00B57028" w:rsidRDefault="00E91F8A" w:rsidP="00F21211">
      <w:pPr>
        <w:spacing w:after="240"/>
      </w:pPr>
      <w:r w:rsidRPr="00B57028">
        <w:t>Grafy č. 6 až 10 znázorňují údaje získané pozorováním skupiny vedoucích. Jednalo se o</w:t>
      </w:r>
      <w:r w:rsidR="00C81E98">
        <w:t> </w:t>
      </w:r>
      <w:r w:rsidRPr="00B57028">
        <w:t xml:space="preserve">skupinu </w:t>
      </w:r>
      <w:r w:rsidR="005940A4">
        <w:t>dvanácti</w:t>
      </w:r>
      <w:r w:rsidRPr="00B57028">
        <w:t xml:space="preserve"> vedoucích ve věku 17</w:t>
      </w:r>
      <w:r w:rsidR="005940A4">
        <w:rPr>
          <w:rFonts w:ascii="Cambria" w:hAnsi="Cambria"/>
        </w:rPr>
        <w:t>‒</w:t>
      </w:r>
      <w:r w:rsidRPr="00B57028">
        <w:t xml:space="preserve">23 let. Pomocí těchto grafů je vizuálně znázorněna saturace pozorovaných jevů (viz kapitola 5.3) příslušných lidských potřeb v průběhu </w:t>
      </w:r>
      <w:r w:rsidR="005940A4">
        <w:t>osmi</w:t>
      </w:r>
      <w:r w:rsidRPr="00B57028">
        <w:t xml:space="preserve"> dní skautského letního tábora.</w:t>
      </w:r>
    </w:p>
    <w:p w14:paraId="6278CE7A" w14:textId="6CB50AA7" w:rsidR="00C17EC9" w:rsidRPr="005940A4" w:rsidRDefault="00C17EC9" w:rsidP="003C5B42">
      <w:pPr>
        <w:jc w:val="center"/>
        <w:rPr>
          <w:b/>
          <w:bCs/>
        </w:rPr>
      </w:pPr>
      <w:r w:rsidRPr="005940A4">
        <w:rPr>
          <w:b/>
          <w:bCs/>
        </w:rPr>
        <w:t>Graf č. 6</w:t>
      </w:r>
    </w:p>
    <w:p w14:paraId="4AAEA431" w14:textId="19FA704A" w:rsidR="00E91F8A" w:rsidRPr="00F21211" w:rsidRDefault="00C17EC9" w:rsidP="00ED57D6">
      <w:pPr>
        <w:rPr>
          <w:b/>
          <w:bCs/>
        </w:rPr>
      </w:pPr>
      <w:r w:rsidRPr="00B57028">
        <w:rPr>
          <w:noProof/>
          <w:sz w:val="20"/>
          <w:szCs w:val="20"/>
        </w:rPr>
        <w:drawing>
          <wp:inline distT="0" distB="0" distL="0" distR="0" wp14:anchorId="33987F04" wp14:editId="614F3CD5">
            <wp:extent cx="5486400" cy="3200400"/>
            <wp:effectExtent l="0" t="0" r="0"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BFDC34F" w14:textId="37B28AC5" w:rsidR="00C976E6" w:rsidRPr="00F21211" w:rsidRDefault="00E91F8A" w:rsidP="00F21211">
      <w:pPr>
        <w:spacing w:before="240" w:after="240"/>
      </w:pPr>
      <w:r w:rsidRPr="00B57028">
        <w:t xml:space="preserve">Graf č. 6 zobrazuje naplněnost fyziologických potřeb pozorované skupiny vedoucích. Vyšší počet saturovaných dnů nad počtem nesaturovaných lze pozorovat pouze u kategorie </w:t>
      </w:r>
      <w:r w:rsidRPr="005940A4">
        <w:rPr>
          <w:i/>
          <w:iCs/>
        </w:rPr>
        <w:t>Teplota</w:t>
      </w:r>
      <w:r w:rsidRPr="00B57028">
        <w:t xml:space="preserve"> </w:t>
      </w:r>
      <w:r w:rsidRPr="005940A4">
        <w:rPr>
          <w:i/>
          <w:iCs/>
        </w:rPr>
        <w:t>zevního prostředí</w:t>
      </w:r>
      <w:r w:rsidRPr="00B57028">
        <w:t xml:space="preserve">. </w:t>
      </w:r>
      <w:r w:rsidRPr="005940A4">
        <w:rPr>
          <w:i/>
          <w:iCs/>
        </w:rPr>
        <w:t>Pohybová aktivita</w:t>
      </w:r>
      <w:r w:rsidRPr="00B57028">
        <w:t xml:space="preserve"> je v počtu čtyř dnů uspokojována a </w:t>
      </w:r>
      <w:r w:rsidR="00C976E6" w:rsidRPr="00B57028">
        <w:t xml:space="preserve">v počtu dalších čtyř dnů neuspokojována. Nevalné výsledky vykazuje kategorie </w:t>
      </w:r>
      <w:r w:rsidR="00C976E6" w:rsidRPr="005940A4">
        <w:rPr>
          <w:i/>
          <w:iCs/>
        </w:rPr>
        <w:t>Spánku</w:t>
      </w:r>
      <w:r w:rsidR="00C976E6" w:rsidRPr="00B57028">
        <w:t xml:space="preserve"> a </w:t>
      </w:r>
      <w:r w:rsidR="00C976E6" w:rsidRPr="005940A4">
        <w:rPr>
          <w:i/>
          <w:iCs/>
        </w:rPr>
        <w:t>Polední klid</w:t>
      </w:r>
      <w:r w:rsidR="00C976E6" w:rsidRPr="00B57028">
        <w:t>, kde dochází k saturaci během tří dnů z osmi sledovaných.</w:t>
      </w:r>
    </w:p>
    <w:p w14:paraId="0F6BA8F2" w14:textId="77777777" w:rsidR="00D23A24" w:rsidRDefault="00D23A24">
      <w:pPr>
        <w:suppressAutoHyphens w:val="0"/>
        <w:spacing w:line="240" w:lineRule="auto"/>
        <w:jc w:val="left"/>
        <w:rPr>
          <w:b/>
          <w:bCs/>
        </w:rPr>
      </w:pPr>
      <w:r>
        <w:rPr>
          <w:b/>
          <w:bCs/>
        </w:rPr>
        <w:br w:type="page"/>
      </w:r>
    </w:p>
    <w:p w14:paraId="5AB0FB9A" w14:textId="3933B320" w:rsidR="00C17EC9" w:rsidRPr="005940A4" w:rsidRDefault="00C17EC9" w:rsidP="003C5B42">
      <w:pPr>
        <w:jc w:val="center"/>
        <w:rPr>
          <w:b/>
          <w:bCs/>
        </w:rPr>
      </w:pPr>
      <w:r w:rsidRPr="005940A4">
        <w:rPr>
          <w:b/>
          <w:bCs/>
        </w:rPr>
        <w:lastRenderedPageBreak/>
        <w:t>Graf č. 7</w:t>
      </w:r>
    </w:p>
    <w:p w14:paraId="0BE79C65" w14:textId="757608AF" w:rsidR="00C976E6" w:rsidRPr="00B57028" w:rsidRDefault="00C17EC9" w:rsidP="00ED57D6">
      <w:pPr>
        <w:rPr>
          <w:u w:val="single"/>
        </w:rPr>
      </w:pPr>
      <w:r w:rsidRPr="00B57028">
        <w:rPr>
          <w:noProof/>
          <w:sz w:val="20"/>
          <w:szCs w:val="20"/>
        </w:rPr>
        <w:drawing>
          <wp:inline distT="0" distB="0" distL="0" distR="0" wp14:anchorId="63B10E32" wp14:editId="7B7773ED">
            <wp:extent cx="5486400" cy="3200400"/>
            <wp:effectExtent l="0" t="0" r="0"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B82248C" w14:textId="4C381D0E" w:rsidR="00C976E6" w:rsidRPr="00F21211" w:rsidRDefault="00C976E6" w:rsidP="00F21211">
      <w:pPr>
        <w:spacing w:before="240" w:after="240"/>
      </w:pPr>
      <w:r w:rsidRPr="00B57028">
        <w:t xml:space="preserve">Graf č. 7 se týká uspokojování sledovaných fenoménů, spadajících pod potřebu bezpečí. S výbornými výsledky se prezentuje kategorie </w:t>
      </w:r>
      <w:r w:rsidRPr="005940A4">
        <w:rPr>
          <w:i/>
          <w:iCs/>
        </w:rPr>
        <w:t>Dodržování pravidel</w:t>
      </w:r>
      <w:r w:rsidRPr="00B57028">
        <w:t xml:space="preserve">, kdežto </w:t>
      </w:r>
      <w:r w:rsidRPr="005940A4">
        <w:rPr>
          <w:i/>
          <w:iCs/>
        </w:rPr>
        <w:t>Struktura dne</w:t>
      </w:r>
      <w:r w:rsidRPr="00B57028">
        <w:t xml:space="preserve"> je z poloviny pozorovaných dnů saturovaná a z poloviny nesaturovaná.</w:t>
      </w:r>
    </w:p>
    <w:p w14:paraId="6EEA0486" w14:textId="029865B3" w:rsidR="00C17EC9" w:rsidRPr="005940A4" w:rsidRDefault="00C17EC9" w:rsidP="003C5B42">
      <w:pPr>
        <w:jc w:val="center"/>
        <w:rPr>
          <w:b/>
          <w:bCs/>
        </w:rPr>
      </w:pPr>
      <w:r w:rsidRPr="005940A4">
        <w:rPr>
          <w:b/>
          <w:bCs/>
        </w:rPr>
        <w:t>Graf č. 8</w:t>
      </w:r>
    </w:p>
    <w:p w14:paraId="14B4CED4" w14:textId="5138E721" w:rsidR="00C976E6" w:rsidRPr="00B57028" w:rsidRDefault="00C17EC9" w:rsidP="00ED57D6">
      <w:pPr>
        <w:rPr>
          <w:u w:val="single"/>
        </w:rPr>
      </w:pPr>
      <w:r w:rsidRPr="00B57028">
        <w:rPr>
          <w:noProof/>
          <w:sz w:val="20"/>
          <w:szCs w:val="20"/>
        </w:rPr>
        <w:drawing>
          <wp:inline distT="0" distB="0" distL="0" distR="0" wp14:anchorId="381C7662" wp14:editId="4692271C">
            <wp:extent cx="5486400" cy="3200400"/>
            <wp:effectExtent l="0" t="0" r="0" b="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E553BE5" w14:textId="0F07BAF4" w:rsidR="00521ED8" w:rsidRPr="00F21211" w:rsidRDefault="00C976E6" w:rsidP="00F21211">
      <w:pPr>
        <w:spacing w:before="240" w:after="240"/>
      </w:pPr>
      <w:r w:rsidRPr="00B57028">
        <w:lastRenderedPageBreak/>
        <w:t xml:space="preserve">Graf č. 8 je ukazatelem znamenitých výsledků kategorie </w:t>
      </w:r>
      <w:r w:rsidRPr="005940A4">
        <w:rPr>
          <w:i/>
          <w:iCs/>
        </w:rPr>
        <w:t>Přijetí od členů</w:t>
      </w:r>
      <w:r w:rsidRPr="00B57028">
        <w:t xml:space="preserve"> a </w:t>
      </w:r>
      <w:r w:rsidRPr="005940A4">
        <w:rPr>
          <w:i/>
          <w:iCs/>
        </w:rPr>
        <w:t>Přátelé</w:t>
      </w:r>
      <w:r w:rsidRPr="00B57028">
        <w:t xml:space="preserve"> v rámci potřeby sounáležitosti. Kategorie </w:t>
      </w:r>
      <w:r w:rsidRPr="005940A4">
        <w:rPr>
          <w:i/>
          <w:iCs/>
        </w:rPr>
        <w:t>Začlenění do oddílové rady vedoucích</w:t>
      </w:r>
      <w:r w:rsidRPr="00B57028">
        <w:t xml:space="preserve"> je uspokojována v počtu čtyř dnů z celkových osmi zkoumaných.</w:t>
      </w:r>
    </w:p>
    <w:p w14:paraId="1F448D5E" w14:textId="2304532A" w:rsidR="00C17EC9" w:rsidRPr="005940A4" w:rsidRDefault="00C17EC9" w:rsidP="003C5B42">
      <w:pPr>
        <w:jc w:val="center"/>
        <w:rPr>
          <w:b/>
          <w:bCs/>
        </w:rPr>
      </w:pPr>
      <w:r w:rsidRPr="005940A4">
        <w:rPr>
          <w:b/>
          <w:bCs/>
        </w:rPr>
        <w:t>Graf č. 9</w:t>
      </w:r>
    </w:p>
    <w:p w14:paraId="4B219834" w14:textId="17D44747" w:rsidR="00521ED8" w:rsidRPr="00B57028" w:rsidRDefault="00C17EC9" w:rsidP="00ED57D6">
      <w:pPr>
        <w:rPr>
          <w:u w:val="single"/>
        </w:rPr>
      </w:pPr>
      <w:r w:rsidRPr="00B57028">
        <w:rPr>
          <w:noProof/>
          <w:sz w:val="20"/>
          <w:szCs w:val="20"/>
        </w:rPr>
        <w:drawing>
          <wp:inline distT="0" distB="0" distL="0" distR="0" wp14:anchorId="2160C8FA" wp14:editId="49C433E5">
            <wp:extent cx="5486400" cy="3200400"/>
            <wp:effectExtent l="0" t="0" r="0" b="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EB7CBAA" w14:textId="45BF2B2F" w:rsidR="00804533" w:rsidRPr="00B57028" w:rsidRDefault="00521ED8" w:rsidP="00F21211">
      <w:pPr>
        <w:spacing w:before="240" w:after="240"/>
      </w:pPr>
      <w:r w:rsidRPr="00B57028">
        <w:t xml:space="preserve">Graf č. 9 </w:t>
      </w:r>
      <w:r w:rsidR="00D90352" w:rsidRPr="00B57028">
        <w:t xml:space="preserve">udává </w:t>
      </w:r>
      <w:r w:rsidR="00804533" w:rsidRPr="00B57028">
        <w:t xml:space="preserve">saturaci pozorovaných fenoménů v rámci jednotlivých dní u potřeby uznání. Kategorie </w:t>
      </w:r>
      <w:r w:rsidR="00804533" w:rsidRPr="005940A4">
        <w:rPr>
          <w:i/>
          <w:iCs/>
        </w:rPr>
        <w:t>Pochvala</w:t>
      </w:r>
      <w:r w:rsidR="00804533" w:rsidRPr="00B57028">
        <w:t xml:space="preserve"> dokazuje nízkou míru uspokojení během sledovaných dnů. Zatímco </w:t>
      </w:r>
      <w:r w:rsidR="00804533" w:rsidRPr="005940A4">
        <w:rPr>
          <w:i/>
          <w:iCs/>
        </w:rPr>
        <w:t>Úspěch</w:t>
      </w:r>
      <w:r w:rsidR="00804533" w:rsidRPr="00B57028">
        <w:t xml:space="preserve"> je saturován během všech pozorovaných dnů. Kategorie </w:t>
      </w:r>
      <w:r w:rsidR="00804533" w:rsidRPr="005940A4">
        <w:rPr>
          <w:i/>
          <w:iCs/>
        </w:rPr>
        <w:t>Respekt</w:t>
      </w:r>
      <w:r w:rsidR="00804533" w:rsidRPr="00B57028">
        <w:t xml:space="preserve"> nebyla saturována ve dvou dnech z osmi.</w:t>
      </w:r>
    </w:p>
    <w:p w14:paraId="308E6073" w14:textId="77777777" w:rsidR="00D23A24" w:rsidRDefault="00D23A24">
      <w:pPr>
        <w:suppressAutoHyphens w:val="0"/>
        <w:spacing w:line="240" w:lineRule="auto"/>
        <w:jc w:val="left"/>
        <w:rPr>
          <w:b/>
          <w:bCs/>
        </w:rPr>
      </w:pPr>
      <w:r>
        <w:rPr>
          <w:b/>
          <w:bCs/>
        </w:rPr>
        <w:br w:type="page"/>
      </w:r>
    </w:p>
    <w:p w14:paraId="5C81C36A" w14:textId="303D08FB" w:rsidR="00C17EC9" w:rsidRPr="005940A4" w:rsidRDefault="00C17EC9" w:rsidP="003C5B42">
      <w:pPr>
        <w:jc w:val="center"/>
        <w:rPr>
          <w:b/>
          <w:bCs/>
        </w:rPr>
      </w:pPr>
      <w:r w:rsidRPr="005940A4">
        <w:rPr>
          <w:b/>
          <w:bCs/>
        </w:rPr>
        <w:lastRenderedPageBreak/>
        <w:t>Graf č. 10</w:t>
      </w:r>
    </w:p>
    <w:p w14:paraId="56BB6C5F" w14:textId="70FA6524" w:rsidR="00804533" w:rsidRPr="00F21211" w:rsidRDefault="00C17EC9" w:rsidP="00ED57D6">
      <w:pPr>
        <w:rPr>
          <w:u w:val="single"/>
        </w:rPr>
      </w:pPr>
      <w:r w:rsidRPr="00B57028">
        <w:rPr>
          <w:noProof/>
          <w:sz w:val="20"/>
          <w:szCs w:val="20"/>
        </w:rPr>
        <w:drawing>
          <wp:inline distT="0" distB="0" distL="0" distR="0" wp14:anchorId="570FFB6F" wp14:editId="1FD914F3">
            <wp:extent cx="5486400" cy="3200400"/>
            <wp:effectExtent l="0" t="0" r="0" b="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E5ECC4C" w14:textId="16E06610" w:rsidR="00804533" w:rsidRPr="00B57028" w:rsidRDefault="00804533" w:rsidP="00F21211">
      <w:pPr>
        <w:spacing w:before="240" w:after="240"/>
      </w:pPr>
      <w:r w:rsidRPr="00B57028">
        <w:t xml:space="preserve">Graf č. 10 zobrazuje naplněnost potřeby seberealizace z hlediska výzkumných fenoménů. Sledovaný jev </w:t>
      </w:r>
      <w:r w:rsidRPr="003E7510">
        <w:rPr>
          <w:i/>
          <w:iCs/>
        </w:rPr>
        <w:t>Radost</w:t>
      </w:r>
      <w:r w:rsidRPr="003E7510">
        <w:rPr>
          <w:b/>
          <w:bCs/>
        </w:rPr>
        <w:t xml:space="preserve"> </w:t>
      </w:r>
      <w:r w:rsidRPr="00B57028">
        <w:t xml:space="preserve">byl saturován v počtu tří dnů z celkových osmi a kategorie </w:t>
      </w:r>
      <w:r w:rsidRPr="003E7510">
        <w:rPr>
          <w:i/>
          <w:iCs/>
        </w:rPr>
        <w:t xml:space="preserve">Potřebnost </w:t>
      </w:r>
      <w:r w:rsidRPr="00B57028">
        <w:t>v počtu čtyř dnů z osmi.</w:t>
      </w:r>
    </w:p>
    <w:p w14:paraId="1DB63938" w14:textId="1767D82A" w:rsidR="00C17EC9" w:rsidRPr="00B57028" w:rsidRDefault="00BC43CA" w:rsidP="00F21211">
      <w:pPr>
        <w:pStyle w:val="Nadpis3"/>
        <w:numPr>
          <w:ilvl w:val="2"/>
          <w:numId w:val="21"/>
        </w:numPr>
        <w:spacing w:after="240"/>
        <w:ind w:left="1077"/>
        <w:rPr>
          <w:rFonts w:cs="Times New Roman"/>
        </w:rPr>
      </w:pPr>
      <w:bookmarkStart w:id="47" w:name="_Toc40727854"/>
      <w:r w:rsidRPr="00B57028">
        <w:rPr>
          <w:rFonts w:cs="Times New Roman"/>
        </w:rPr>
        <w:t>Analýza pozorování pomocí metody kontrastu a srovnávání</w:t>
      </w:r>
      <w:bookmarkEnd w:id="47"/>
    </w:p>
    <w:p w14:paraId="08E23D0E" w14:textId="77777777" w:rsidR="0023121B" w:rsidRDefault="00734021" w:rsidP="00F21211">
      <w:pPr>
        <w:spacing w:after="240"/>
      </w:pPr>
      <w:r w:rsidRPr="00B57028">
        <w:t xml:space="preserve">Tato kapitola se zabývá analýzou dat získaných pomocí metody pozorování. Navazuje na kapitolu 6.3.1, kde byla data zaznamenávána dle jednotlivých sledovaných jevů. </w:t>
      </w:r>
      <w:r w:rsidR="008F5604">
        <w:t>K</w:t>
      </w:r>
      <w:r w:rsidR="003E7510">
        <w:t xml:space="preserve">apitola pracuje s </w:t>
      </w:r>
      <w:r w:rsidRPr="00B57028">
        <w:t>výsečov</w:t>
      </w:r>
      <w:r w:rsidR="003E7510">
        <w:t>ými</w:t>
      </w:r>
      <w:r w:rsidRPr="00B57028">
        <w:t xml:space="preserve"> grafy znázorňující </w:t>
      </w:r>
      <w:r w:rsidR="00DA2938" w:rsidRPr="00B57028">
        <w:t xml:space="preserve">celkovou </w:t>
      </w:r>
      <w:r w:rsidRPr="00B57028">
        <w:t>míru saturace jednotlivých lidských potřeb</w:t>
      </w:r>
      <w:r w:rsidR="00D818DC" w:rsidRPr="00B57028">
        <w:t xml:space="preserve"> dle </w:t>
      </w:r>
      <w:proofErr w:type="spellStart"/>
      <w:r w:rsidR="00D818DC" w:rsidRPr="00B57028">
        <w:t>Maslowa</w:t>
      </w:r>
      <w:proofErr w:type="spellEnd"/>
      <w:r w:rsidR="00D818DC" w:rsidRPr="00B57028">
        <w:t xml:space="preserve"> (viz kapitola 1.3.1)</w:t>
      </w:r>
      <w:r w:rsidRPr="00B57028">
        <w:t xml:space="preserve"> na skautském táboře</w:t>
      </w:r>
      <w:r w:rsidR="009A4AC1" w:rsidRPr="00B57028">
        <w:t xml:space="preserve"> během zkoumaných osmi dní</w:t>
      </w:r>
      <w:r w:rsidRPr="00B57028">
        <w:t xml:space="preserve">. </w:t>
      </w:r>
    </w:p>
    <w:p w14:paraId="05DC70AB" w14:textId="603A3B35" w:rsidR="006C0830" w:rsidRPr="00B57028" w:rsidRDefault="008F5604" w:rsidP="00F21211">
      <w:pPr>
        <w:spacing w:after="240"/>
      </w:pPr>
      <w:r>
        <w:t xml:space="preserve">Dílčí hodnoty saturace jsou v textu uváděny procentuálně. Tato data jsme získali díky automatickému výpočtu programu Microsoft Word při vložení </w:t>
      </w:r>
      <w:r w:rsidR="0023121B">
        <w:t>údajů</w:t>
      </w:r>
      <w:r>
        <w:t xml:space="preserve"> získaných z pozorování do jednotlivých grafů. </w:t>
      </w:r>
      <w:r w:rsidR="003E7510">
        <w:t>Dále</w:t>
      </w:r>
      <w:r w:rsidR="00734021" w:rsidRPr="00B57028">
        <w:t xml:space="preserve"> analyz</w:t>
      </w:r>
      <w:r w:rsidR="003E7510">
        <w:t>uje</w:t>
      </w:r>
      <w:r w:rsidR="0023121B">
        <w:t>me</w:t>
      </w:r>
      <w:r w:rsidR="003E7510">
        <w:t xml:space="preserve"> nasbíraná data</w:t>
      </w:r>
      <w:r w:rsidR="00734021" w:rsidRPr="00B57028">
        <w:t xml:space="preserve"> pomocí metody kontrastu a</w:t>
      </w:r>
      <w:r w:rsidR="0023121B">
        <w:t> </w:t>
      </w:r>
      <w:r w:rsidR="00734021" w:rsidRPr="00B57028">
        <w:t>srovnávání</w:t>
      </w:r>
      <w:r w:rsidR="00DA2938" w:rsidRPr="00B57028">
        <w:t>, kdy konfront</w:t>
      </w:r>
      <w:r w:rsidR="003E7510">
        <w:t>uje</w:t>
      </w:r>
      <w:r w:rsidR="0023121B">
        <w:t>me</w:t>
      </w:r>
      <w:r w:rsidR="00DA2938" w:rsidRPr="00B57028">
        <w:t xml:space="preserve"> </w:t>
      </w:r>
      <w:r w:rsidR="003E7510">
        <w:t xml:space="preserve">výsledky dvou </w:t>
      </w:r>
      <w:r w:rsidR="00DA2938" w:rsidRPr="00B57028">
        <w:t xml:space="preserve">sledovaných skupin </w:t>
      </w:r>
      <w:r w:rsidR="00DA2938" w:rsidRPr="003E7510">
        <w:rPr>
          <w:i/>
          <w:iCs/>
        </w:rPr>
        <w:t>Vedoucí</w:t>
      </w:r>
      <w:r w:rsidR="00DA2938" w:rsidRPr="00B57028">
        <w:t xml:space="preserve"> a </w:t>
      </w:r>
      <w:r w:rsidR="00DA2938" w:rsidRPr="003E7510">
        <w:rPr>
          <w:i/>
          <w:iCs/>
        </w:rPr>
        <w:t>Členové</w:t>
      </w:r>
      <w:r w:rsidR="00DA2938" w:rsidRPr="00B57028">
        <w:t>.</w:t>
      </w:r>
    </w:p>
    <w:p w14:paraId="44787282" w14:textId="77777777" w:rsidR="00D23A24" w:rsidRDefault="00D23A24">
      <w:pPr>
        <w:suppressAutoHyphens w:val="0"/>
        <w:spacing w:line="240" w:lineRule="auto"/>
        <w:jc w:val="left"/>
        <w:rPr>
          <w:b/>
          <w:bCs/>
        </w:rPr>
      </w:pPr>
      <w:r>
        <w:rPr>
          <w:b/>
          <w:bCs/>
        </w:rPr>
        <w:br w:type="page"/>
      </w:r>
    </w:p>
    <w:p w14:paraId="302B45ED" w14:textId="6116D865" w:rsidR="009A4AC1" w:rsidRPr="0013246D" w:rsidRDefault="00C17EC9" w:rsidP="00F21211">
      <w:pPr>
        <w:spacing w:after="240"/>
        <w:rPr>
          <w:b/>
          <w:bCs/>
        </w:rPr>
      </w:pPr>
      <w:r w:rsidRPr="0013246D">
        <w:rPr>
          <w:b/>
          <w:bCs/>
        </w:rPr>
        <w:lastRenderedPageBreak/>
        <w:t>Fyziologické potřeby</w:t>
      </w:r>
      <w:r w:rsidR="0013246D">
        <w:rPr>
          <w:b/>
          <w:bCs/>
        </w:rPr>
        <w:t xml:space="preserve"> </w:t>
      </w:r>
      <w:r w:rsidR="0013246D">
        <w:rPr>
          <w:rFonts w:ascii="Cambria" w:hAnsi="Cambria"/>
          <w:b/>
          <w:bCs/>
        </w:rPr>
        <w:t>‒</w:t>
      </w:r>
      <w:r w:rsidR="0013246D">
        <w:rPr>
          <w:b/>
          <w:bCs/>
        </w:rPr>
        <w:t xml:space="preserve"> </w:t>
      </w:r>
      <w:r w:rsidR="00DA2938" w:rsidRPr="00B57028">
        <w:t>Grafy č. 11 a 12 zobrazují míru saturace fyziologických potře</w:t>
      </w:r>
      <w:r w:rsidR="009A4AC1" w:rsidRPr="00B57028">
        <w:t>b</w:t>
      </w:r>
      <w:r w:rsidR="00DA2938" w:rsidRPr="00B57028">
        <w:t>. U</w:t>
      </w:r>
      <w:r w:rsidR="003B47F2">
        <w:t> </w:t>
      </w:r>
      <w:r w:rsidR="00DA2938" w:rsidRPr="00B57028">
        <w:t xml:space="preserve">skupiny </w:t>
      </w:r>
      <w:r w:rsidR="00DA2938" w:rsidRPr="003E7510">
        <w:rPr>
          <w:i/>
          <w:iCs/>
        </w:rPr>
        <w:t>Členové</w:t>
      </w:r>
      <w:r w:rsidR="00DA2938" w:rsidRPr="00B57028">
        <w:t xml:space="preserve"> jsou fyziologické potřeby saturovány </w:t>
      </w:r>
      <w:r w:rsidR="003E7510">
        <w:t>ze</w:t>
      </w:r>
      <w:r w:rsidR="00DA2938" w:rsidRPr="00B57028">
        <w:t xml:space="preserve"> 66</w:t>
      </w:r>
      <w:r w:rsidR="009A4AC1" w:rsidRPr="00B57028">
        <w:t xml:space="preserve"> %, kdežto u skupiny </w:t>
      </w:r>
      <w:r w:rsidR="009A4AC1" w:rsidRPr="003E7510">
        <w:rPr>
          <w:i/>
          <w:iCs/>
        </w:rPr>
        <w:t>Vedoucí</w:t>
      </w:r>
      <w:r w:rsidR="009A4AC1" w:rsidRPr="00B57028">
        <w:t xml:space="preserve"> dochází k saturaci </w:t>
      </w:r>
      <w:r w:rsidR="003E7510">
        <w:t>ze</w:t>
      </w:r>
      <w:r w:rsidR="009A4AC1" w:rsidRPr="00B57028">
        <w:t xml:space="preserve"> 47 %.</w:t>
      </w:r>
    </w:p>
    <w:p w14:paraId="3B96BFB5" w14:textId="09897063" w:rsidR="00D52797" w:rsidRPr="003E7510" w:rsidRDefault="00C17EC9" w:rsidP="003E7510">
      <w:pPr>
        <w:jc w:val="center"/>
      </w:pPr>
      <w:r w:rsidRPr="003E7510">
        <w:rPr>
          <w:b/>
          <w:bCs/>
        </w:rPr>
        <w:t>Graf č. 11</w:t>
      </w:r>
      <w:r w:rsidR="00D52797" w:rsidRPr="003E7510">
        <w:rPr>
          <w:noProof/>
        </w:rPr>
        <w:drawing>
          <wp:anchor distT="0" distB="0" distL="114300" distR="114300" simplePos="0" relativeHeight="251664384" behindDoc="0" locked="0" layoutInCell="1" allowOverlap="1" wp14:anchorId="11B726F8" wp14:editId="527BCF9A">
            <wp:simplePos x="0" y="0"/>
            <wp:positionH relativeFrom="column">
              <wp:posOffset>2940050</wp:posOffset>
            </wp:positionH>
            <wp:positionV relativeFrom="paragraph">
              <wp:posOffset>262255</wp:posOffset>
            </wp:positionV>
            <wp:extent cx="2870200" cy="2186305"/>
            <wp:effectExtent l="0" t="0" r="6350" b="4445"/>
            <wp:wrapSquare wrapText="bothSides"/>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D52797" w:rsidRPr="003E7510">
        <w:rPr>
          <w:noProof/>
        </w:rPr>
        <w:drawing>
          <wp:anchor distT="0" distB="0" distL="114300" distR="114300" simplePos="0" relativeHeight="251662336" behindDoc="1" locked="0" layoutInCell="1" allowOverlap="1" wp14:anchorId="2BC581B7" wp14:editId="7637C5DB">
            <wp:simplePos x="0" y="0"/>
            <wp:positionH relativeFrom="column">
              <wp:posOffset>0</wp:posOffset>
            </wp:positionH>
            <wp:positionV relativeFrom="paragraph">
              <wp:posOffset>266065</wp:posOffset>
            </wp:positionV>
            <wp:extent cx="2878455" cy="2186305"/>
            <wp:effectExtent l="0" t="0" r="0" b="4445"/>
            <wp:wrapTight wrapText="bothSides">
              <wp:wrapPolygon edited="0">
                <wp:start x="0" y="0"/>
                <wp:lineTo x="0" y="21456"/>
                <wp:lineTo x="21443" y="21456"/>
                <wp:lineTo x="21443" y="0"/>
                <wp:lineTo x="0" y="0"/>
              </wp:wrapPolygon>
            </wp:wrapTight>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3E7510" w:rsidRPr="003E7510">
        <w:rPr>
          <w:b/>
          <w:bCs/>
        </w:rPr>
        <w:t xml:space="preserve"> a 12</w:t>
      </w:r>
    </w:p>
    <w:p w14:paraId="45735008" w14:textId="0F52D2CF" w:rsidR="009A4AC1" w:rsidRPr="0013246D" w:rsidRDefault="00D52797" w:rsidP="0081689E">
      <w:pPr>
        <w:spacing w:before="240" w:after="240"/>
        <w:rPr>
          <w:b/>
          <w:bCs/>
        </w:rPr>
      </w:pPr>
      <w:r w:rsidRPr="0013246D">
        <w:rPr>
          <w:b/>
          <w:bCs/>
        </w:rPr>
        <w:t>Potřeba bezpečí</w:t>
      </w:r>
      <w:r w:rsidR="0013246D">
        <w:rPr>
          <w:b/>
          <w:bCs/>
        </w:rPr>
        <w:t xml:space="preserve"> </w:t>
      </w:r>
      <w:r w:rsidR="0013246D">
        <w:rPr>
          <w:rFonts w:ascii="Cambria" w:hAnsi="Cambria"/>
          <w:b/>
          <w:bCs/>
        </w:rPr>
        <w:t>‒</w:t>
      </w:r>
      <w:r w:rsidR="0013246D">
        <w:rPr>
          <w:b/>
          <w:bCs/>
        </w:rPr>
        <w:t xml:space="preserve"> </w:t>
      </w:r>
      <w:r w:rsidR="009A4AC1" w:rsidRPr="00B57028">
        <w:t>Pomocí grafu č. 13 a 14 je zobrazena míra uspokojení potřeby bezpečí u</w:t>
      </w:r>
      <w:r w:rsidR="003B47F2">
        <w:t> </w:t>
      </w:r>
      <w:r w:rsidR="009A4AC1" w:rsidRPr="00B57028">
        <w:t xml:space="preserve">pozorovaných skupin. U skupiny </w:t>
      </w:r>
      <w:r w:rsidR="009A4AC1" w:rsidRPr="0013246D">
        <w:rPr>
          <w:i/>
          <w:iCs/>
        </w:rPr>
        <w:t>Členové</w:t>
      </w:r>
      <w:r w:rsidR="009A4AC1" w:rsidRPr="00B57028">
        <w:t xml:space="preserve"> chybělo k celkové saturaci 17 % (saturováno </w:t>
      </w:r>
      <w:r w:rsidR="0013246D">
        <w:t>z</w:t>
      </w:r>
      <w:r w:rsidR="009A4AC1" w:rsidRPr="00B57028">
        <w:t xml:space="preserve"> 83 %), u</w:t>
      </w:r>
      <w:r w:rsidR="00C81E98">
        <w:t> </w:t>
      </w:r>
      <w:r w:rsidR="009A4AC1" w:rsidRPr="00B57028">
        <w:t xml:space="preserve">skupiny </w:t>
      </w:r>
      <w:r w:rsidR="009A4AC1" w:rsidRPr="0013246D">
        <w:rPr>
          <w:i/>
          <w:iCs/>
        </w:rPr>
        <w:t>Vedoucí</w:t>
      </w:r>
      <w:r w:rsidR="009A4AC1" w:rsidRPr="00B57028">
        <w:t xml:space="preserve"> chybělo 25 % (saturováno </w:t>
      </w:r>
      <w:r w:rsidR="0013246D">
        <w:t>ze</w:t>
      </w:r>
      <w:r w:rsidR="009A4AC1" w:rsidRPr="00B57028">
        <w:t xml:space="preserve"> 75 %).</w:t>
      </w:r>
    </w:p>
    <w:p w14:paraId="59CD541A" w14:textId="26062B22" w:rsidR="00D52797" w:rsidRPr="0013246D" w:rsidRDefault="006C0830" w:rsidP="0013246D">
      <w:pPr>
        <w:jc w:val="center"/>
        <w:rPr>
          <w:b/>
          <w:bCs/>
        </w:rPr>
      </w:pPr>
      <w:r w:rsidRPr="0013246D">
        <w:rPr>
          <w:b/>
          <w:bCs/>
          <w:noProof/>
        </w:rPr>
        <w:drawing>
          <wp:anchor distT="0" distB="0" distL="114300" distR="114300" simplePos="0" relativeHeight="251666432" behindDoc="1" locked="0" layoutInCell="1" allowOverlap="1" wp14:anchorId="09AEA3FC" wp14:editId="7AD29887">
            <wp:simplePos x="0" y="0"/>
            <wp:positionH relativeFrom="column">
              <wp:posOffset>0</wp:posOffset>
            </wp:positionH>
            <wp:positionV relativeFrom="paragraph">
              <wp:posOffset>257175</wp:posOffset>
            </wp:positionV>
            <wp:extent cx="2878455" cy="2158365"/>
            <wp:effectExtent l="0" t="0" r="0" b="0"/>
            <wp:wrapTight wrapText="bothSides">
              <wp:wrapPolygon edited="0">
                <wp:start x="0" y="0"/>
                <wp:lineTo x="0" y="21352"/>
                <wp:lineTo x="21443" y="21352"/>
                <wp:lineTo x="21443" y="0"/>
                <wp:lineTo x="0" y="0"/>
              </wp:wrapPolygon>
            </wp:wrapTight>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anchor>
        </w:drawing>
      </w:r>
      <w:r w:rsidR="00D52797" w:rsidRPr="0013246D">
        <w:rPr>
          <w:b/>
          <w:bCs/>
        </w:rPr>
        <w:t>Graf č. 13</w:t>
      </w:r>
      <w:r w:rsidR="0013246D" w:rsidRPr="0013246D">
        <w:rPr>
          <w:b/>
          <w:bCs/>
        </w:rPr>
        <w:t xml:space="preserve"> a 14</w:t>
      </w:r>
    </w:p>
    <w:p w14:paraId="30DF13A2" w14:textId="76E9A694" w:rsidR="00D52797" w:rsidRPr="00B57028" w:rsidRDefault="00D52797" w:rsidP="0013246D">
      <w:pPr>
        <w:jc w:val="left"/>
      </w:pPr>
      <w:r w:rsidRPr="00B57028">
        <w:rPr>
          <w:noProof/>
        </w:rPr>
        <w:drawing>
          <wp:anchor distT="0" distB="0" distL="114300" distR="114300" simplePos="0" relativeHeight="251668480" behindDoc="1" locked="0" layoutInCell="1" allowOverlap="1" wp14:anchorId="2E6BF81F" wp14:editId="6D6D0CE4">
            <wp:simplePos x="0" y="0"/>
            <wp:positionH relativeFrom="column">
              <wp:posOffset>2940050</wp:posOffset>
            </wp:positionH>
            <wp:positionV relativeFrom="paragraph">
              <wp:posOffset>0</wp:posOffset>
            </wp:positionV>
            <wp:extent cx="2882265" cy="2158365"/>
            <wp:effectExtent l="0" t="0" r="0" b="0"/>
            <wp:wrapTight wrapText="bothSides">
              <wp:wrapPolygon edited="0">
                <wp:start x="0" y="0"/>
                <wp:lineTo x="0" y="21352"/>
                <wp:lineTo x="21414" y="21352"/>
                <wp:lineTo x="21414" y="0"/>
                <wp:lineTo x="0" y="0"/>
              </wp:wrapPolygon>
            </wp:wrapTight>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7E7B489B" w14:textId="77777777" w:rsidR="00D23A24" w:rsidRDefault="00D23A24">
      <w:pPr>
        <w:suppressAutoHyphens w:val="0"/>
        <w:spacing w:line="240" w:lineRule="auto"/>
        <w:jc w:val="left"/>
        <w:rPr>
          <w:b/>
          <w:bCs/>
        </w:rPr>
      </w:pPr>
      <w:r>
        <w:rPr>
          <w:b/>
          <w:bCs/>
        </w:rPr>
        <w:br w:type="page"/>
      </w:r>
    </w:p>
    <w:p w14:paraId="35C75E85" w14:textId="5BCDBA92" w:rsidR="00800412" w:rsidRPr="0013246D" w:rsidRDefault="00D52797" w:rsidP="00DD7658">
      <w:pPr>
        <w:spacing w:after="240"/>
        <w:rPr>
          <w:b/>
          <w:bCs/>
        </w:rPr>
      </w:pPr>
      <w:r w:rsidRPr="0013246D">
        <w:rPr>
          <w:b/>
          <w:bCs/>
        </w:rPr>
        <w:lastRenderedPageBreak/>
        <w:t>Potřeba sounáležitosti</w:t>
      </w:r>
      <w:r w:rsidR="0013246D">
        <w:rPr>
          <w:b/>
          <w:bCs/>
        </w:rPr>
        <w:t xml:space="preserve"> </w:t>
      </w:r>
      <w:r w:rsidR="0013246D">
        <w:rPr>
          <w:rFonts w:ascii="Cambria" w:hAnsi="Cambria"/>
          <w:b/>
          <w:bCs/>
        </w:rPr>
        <w:t>‒</w:t>
      </w:r>
      <w:r w:rsidR="0013246D">
        <w:rPr>
          <w:b/>
          <w:bCs/>
        </w:rPr>
        <w:t xml:space="preserve"> </w:t>
      </w:r>
      <w:r w:rsidR="009A4AC1" w:rsidRPr="00B57028">
        <w:t xml:space="preserve">Grafy č. 15 a 16 uvádí výši uspokojení potřeby sounáležitosti. Skupina </w:t>
      </w:r>
      <w:r w:rsidR="009A4AC1" w:rsidRPr="0013246D">
        <w:rPr>
          <w:i/>
          <w:iCs/>
        </w:rPr>
        <w:t xml:space="preserve">Členové </w:t>
      </w:r>
      <w:r w:rsidR="009A4AC1" w:rsidRPr="00B57028">
        <w:t xml:space="preserve">má tuto potřebu saturovánu na ideálních 100 %. </w:t>
      </w:r>
      <w:r w:rsidR="009A4AC1" w:rsidRPr="006915F1">
        <w:rPr>
          <w:i/>
          <w:iCs/>
        </w:rPr>
        <w:t>Vedoucí</w:t>
      </w:r>
      <w:r w:rsidR="009A4AC1" w:rsidRPr="00B57028">
        <w:t xml:space="preserve"> k celkové saturaci </w:t>
      </w:r>
      <w:r w:rsidR="006915F1">
        <w:t>ztrácí</w:t>
      </w:r>
      <w:r w:rsidR="009A4AC1" w:rsidRPr="00B57028">
        <w:t xml:space="preserve"> </w:t>
      </w:r>
      <w:r w:rsidR="006915F1">
        <w:t>17</w:t>
      </w:r>
      <w:r w:rsidR="009A4AC1" w:rsidRPr="00B57028">
        <w:t xml:space="preserve"> % (uspokojeno </w:t>
      </w:r>
      <w:r w:rsidR="006915F1">
        <w:t>83</w:t>
      </w:r>
      <w:r w:rsidR="009A4AC1" w:rsidRPr="00B57028">
        <w:t xml:space="preserve"> %).</w:t>
      </w:r>
    </w:p>
    <w:p w14:paraId="52BA044E" w14:textId="5A40FA4A" w:rsidR="00D52797" w:rsidRPr="0013246D" w:rsidRDefault="00D52797" w:rsidP="0013246D">
      <w:pPr>
        <w:jc w:val="center"/>
      </w:pPr>
      <w:r w:rsidRPr="0013246D">
        <w:rPr>
          <w:b/>
          <w:bCs/>
        </w:rPr>
        <w:t>Graf č. 15</w:t>
      </w:r>
      <w:r w:rsidRPr="0013246D">
        <w:rPr>
          <w:noProof/>
        </w:rPr>
        <w:drawing>
          <wp:anchor distT="0" distB="0" distL="114300" distR="114300" simplePos="0" relativeHeight="251672576" behindDoc="1" locked="0" layoutInCell="1" allowOverlap="1" wp14:anchorId="7E35569A" wp14:editId="51FEB452">
            <wp:simplePos x="0" y="0"/>
            <wp:positionH relativeFrom="column">
              <wp:posOffset>2941320</wp:posOffset>
            </wp:positionH>
            <wp:positionV relativeFrom="paragraph">
              <wp:posOffset>273685</wp:posOffset>
            </wp:positionV>
            <wp:extent cx="2880995" cy="2160270"/>
            <wp:effectExtent l="0" t="0" r="0" b="0"/>
            <wp:wrapTight wrapText="bothSides">
              <wp:wrapPolygon edited="0">
                <wp:start x="0" y="0"/>
                <wp:lineTo x="0" y="21333"/>
                <wp:lineTo x="21424" y="21333"/>
                <wp:lineTo x="21424" y="0"/>
                <wp:lineTo x="0" y="0"/>
              </wp:wrapPolygon>
            </wp:wrapTight>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Pr="0013246D">
        <w:rPr>
          <w:noProof/>
        </w:rPr>
        <w:drawing>
          <wp:anchor distT="0" distB="0" distL="114300" distR="114300" simplePos="0" relativeHeight="251670528" behindDoc="1" locked="0" layoutInCell="1" allowOverlap="1" wp14:anchorId="504C83F2" wp14:editId="2AC42536">
            <wp:simplePos x="0" y="0"/>
            <wp:positionH relativeFrom="column">
              <wp:posOffset>0</wp:posOffset>
            </wp:positionH>
            <wp:positionV relativeFrom="paragraph">
              <wp:posOffset>259715</wp:posOffset>
            </wp:positionV>
            <wp:extent cx="2878455" cy="2171700"/>
            <wp:effectExtent l="0" t="0" r="0" b="0"/>
            <wp:wrapTight wrapText="bothSides">
              <wp:wrapPolygon edited="0">
                <wp:start x="0" y="0"/>
                <wp:lineTo x="0" y="21411"/>
                <wp:lineTo x="21443" y="21411"/>
                <wp:lineTo x="21443" y="0"/>
                <wp:lineTo x="0" y="0"/>
              </wp:wrapPolygon>
            </wp:wrapTight>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anchor>
        </w:drawing>
      </w:r>
      <w:r w:rsidR="0013246D" w:rsidRPr="0013246D">
        <w:rPr>
          <w:b/>
          <w:bCs/>
        </w:rPr>
        <w:t xml:space="preserve"> a 16</w:t>
      </w:r>
    </w:p>
    <w:p w14:paraId="61D51817" w14:textId="5EEE079D" w:rsidR="00800412" w:rsidRPr="0013246D" w:rsidRDefault="00D52797" w:rsidP="0013246D">
      <w:pPr>
        <w:spacing w:before="240" w:after="240"/>
        <w:rPr>
          <w:b/>
          <w:bCs/>
        </w:rPr>
      </w:pPr>
      <w:r w:rsidRPr="0013246D">
        <w:rPr>
          <w:b/>
          <w:bCs/>
        </w:rPr>
        <w:t>Potřeba uznání</w:t>
      </w:r>
      <w:r w:rsidR="0013246D">
        <w:rPr>
          <w:b/>
          <w:bCs/>
        </w:rPr>
        <w:t xml:space="preserve"> </w:t>
      </w:r>
      <w:r w:rsidR="0013246D">
        <w:rPr>
          <w:rFonts w:ascii="Cambria" w:hAnsi="Cambria"/>
          <w:b/>
          <w:bCs/>
        </w:rPr>
        <w:t>‒</w:t>
      </w:r>
      <w:r w:rsidR="0013246D">
        <w:rPr>
          <w:b/>
          <w:bCs/>
        </w:rPr>
        <w:t xml:space="preserve"> </w:t>
      </w:r>
      <w:r w:rsidR="00800412" w:rsidRPr="00B57028">
        <w:t>S pomocí grafů č. 17 a 18 lze sledovat úroveň saturace potřeby uznání. U</w:t>
      </w:r>
      <w:r w:rsidR="006915F1">
        <w:t> </w:t>
      </w:r>
      <w:r w:rsidR="00800412" w:rsidRPr="00B57028">
        <w:t xml:space="preserve">skupiny </w:t>
      </w:r>
      <w:r w:rsidR="00800412" w:rsidRPr="0013246D">
        <w:rPr>
          <w:i/>
          <w:iCs/>
        </w:rPr>
        <w:t>Členové</w:t>
      </w:r>
      <w:r w:rsidR="00800412" w:rsidRPr="00B57028">
        <w:t xml:space="preserve"> došlo k nasycení </w:t>
      </w:r>
      <w:r w:rsidR="0013246D">
        <w:t xml:space="preserve">z </w:t>
      </w:r>
      <w:r w:rsidR="00800412" w:rsidRPr="00B57028">
        <w:t xml:space="preserve">88 %. U </w:t>
      </w:r>
      <w:r w:rsidR="006915F1">
        <w:rPr>
          <w:i/>
          <w:iCs/>
        </w:rPr>
        <w:t>V</w:t>
      </w:r>
      <w:r w:rsidR="00800412" w:rsidRPr="006915F1">
        <w:rPr>
          <w:i/>
          <w:iCs/>
        </w:rPr>
        <w:t xml:space="preserve">edoucích </w:t>
      </w:r>
      <w:r w:rsidR="00800412" w:rsidRPr="00B57028">
        <w:t>je hodnota nasycení 71</w:t>
      </w:r>
      <w:r w:rsidR="000321BE">
        <w:t xml:space="preserve"> </w:t>
      </w:r>
      <w:r w:rsidR="00800412" w:rsidRPr="00B57028">
        <w:t>%.</w:t>
      </w:r>
    </w:p>
    <w:p w14:paraId="0EB6F849" w14:textId="3C2B268E" w:rsidR="00D52797" w:rsidRPr="0013246D" w:rsidRDefault="00D52797" w:rsidP="0013246D">
      <w:pPr>
        <w:jc w:val="center"/>
      </w:pPr>
      <w:r w:rsidRPr="0013246D">
        <w:rPr>
          <w:b/>
          <w:bCs/>
        </w:rPr>
        <w:t>Graf č. 17</w:t>
      </w:r>
      <w:r w:rsidRPr="0013246D">
        <w:rPr>
          <w:noProof/>
        </w:rPr>
        <w:drawing>
          <wp:anchor distT="0" distB="0" distL="114300" distR="114300" simplePos="0" relativeHeight="251676672" behindDoc="1" locked="0" layoutInCell="1" allowOverlap="1" wp14:anchorId="619BDBBD" wp14:editId="411E061B">
            <wp:simplePos x="0" y="0"/>
            <wp:positionH relativeFrom="column">
              <wp:posOffset>2938780</wp:posOffset>
            </wp:positionH>
            <wp:positionV relativeFrom="paragraph">
              <wp:posOffset>275590</wp:posOffset>
            </wp:positionV>
            <wp:extent cx="2882265" cy="2155825"/>
            <wp:effectExtent l="0" t="0" r="0" b="0"/>
            <wp:wrapTight wrapText="bothSides">
              <wp:wrapPolygon edited="0">
                <wp:start x="0" y="0"/>
                <wp:lineTo x="0" y="21377"/>
                <wp:lineTo x="21414" y="21377"/>
                <wp:lineTo x="21414" y="0"/>
                <wp:lineTo x="0" y="0"/>
              </wp:wrapPolygon>
            </wp:wrapTight>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Pr="0013246D">
        <w:rPr>
          <w:noProof/>
        </w:rPr>
        <w:drawing>
          <wp:anchor distT="0" distB="0" distL="114300" distR="114300" simplePos="0" relativeHeight="251674624" behindDoc="1" locked="0" layoutInCell="1" allowOverlap="1" wp14:anchorId="5FC62933" wp14:editId="373DE324">
            <wp:simplePos x="0" y="0"/>
            <wp:positionH relativeFrom="column">
              <wp:posOffset>0</wp:posOffset>
            </wp:positionH>
            <wp:positionV relativeFrom="paragraph">
              <wp:posOffset>260350</wp:posOffset>
            </wp:positionV>
            <wp:extent cx="2878455" cy="2168525"/>
            <wp:effectExtent l="0" t="0" r="0" b="3175"/>
            <wp:wrapTight wrapText="bothSides">
              <wp:wrapPolygon edited="0">
                <wp:start x="0" y="0"/>
                <wp:lineTo x="0" y="21442"/>
                <wp:lineTo x="21443" y="21442"/>
                <wp:lineTo x="21443" y="0"/>
                <wp:lineTo x="0" y="0"/>
              </wp:wrapPolygon>
            </wp:wrapTight>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13246D" w:rsidRPr="0013246D">
        <w:rPr>
          <w:b/>
          <w:bCs/>
        </w:rPr>
        <w:t xml:space="preserve"> a 18</w:t>
      </w:r>
    </w:p>
    <w:p w14:paraId="5F9772D7" w14:textId="77777777" w:rsidR="00D23A24" w:rsidRDefault="00D23A24">
      <w:pPr>
        <w:suppressAutoHyphens w:val="0"/>
        <w:spacing w:line="240" w:lineRule="auto"/>
        <w:jc w:val="left"/>
        <w:rPr>
          <w:b/>
          <w:bCs/>
        </w:rPr>
      </w:pPr>
      <w:r>
        <w:rPr>
          <w:b/>
          <w:bCs/>
        </w:rPr>
        <w:br w:type="page"/>
      </w:r>
    </w:p>
    <w:p w14:paraId="31099ECC" w14:textId="5A9D4CC8" w:rsidR="00D818DC" w:rsidRPr="0013246D" w:rsidRDefault="00D52797" w:rsidP="0013246D">
      <w:pPr>
        <w:spacing w:before="240" w:after="240"/>
        <w:rPr>
          <w:b/>
          <w:bCs/>
        </w:rPr>
      </w:pPr>
      <w:r w:rsidRPr="0013246D">
        <w:rPr>
          <w:b/>
          <w:bCs/>
        </w:rPr>
        <w:lastRenderedPageBreak/>
        <w:t>Potřeba seberealizace</w:t>
      </w:r>
      <w:r w:rsidR="0013246D">
        <w:rPr>
          <w:b/>
          <w:bCs/>
        </w:rPr>
        <w:t xml:space="preserve"> </w:t>
      </w:r>
      <w:r w:rsidR="0013246D">
        <w:rPr>
          <w:rFonts w:ascii="Cambria" w:hAnsi="Cambria"/>
          <w:b/>
          <w:bCs/>
        </w:rPr>
        <w:t>‒</w:t>
      </w:r>
      <w:r w:rsidR="0013246D">
        <w:rPr>
          <w:b/>
          <w:bCs/>
        </w:rPr>
        <w:t xml:space="preserve"> </w:t>
      </w:r>
      <w:r w:rsidR="006915F1">
        <w:t>Poslední dva</w:t>
      </w:r>
      <w:r w:rsidR="00800412" w:rsidRPr="00B57028">
        <w:t xml:space="preserve"> grafy č. 19 a 20 uvádí nasycení potřeby seberealizace. Skupina </w:t>
      </w:r>
      <w:r w:rsidR="00800412" w:rsidRPr="0013246D">
        <w:rPr>
          <w:i/>
          <w:iCs/>
        </w:rPr>
        <w:t>Členové</w:t>
      </w:r>
      <w:r w:rsidR="00800412" w:rsidRPr="00B57028">
        <w:t xml:space="preserve"> má tuto potřebu</w:t>
      </w:r>
      <w:r w:rsidR="00D818DC" w:rsidRPr="00B57028">
        <w:t xml:space="preserve"> uspokojenu </w:t>
      </w:r>
      <w:r w:rsidR="0013246D">
        <w:t>z</w:t>
      </w:r>
      <w:r w:rsidR="00D818DC" w:rsidRPr="00B57028">
        <w:t xml:space="preserve"> 47 % a skupina </w:t>
      </w:r>
      <w:r w:rsidR="00D818DC" w:rsidRPr="0013246D">
        <w:rPr>
          <w:i/>
          <w:iCs/>
        </w:rPr>
        <w:t xml:space="preserve">Vedoucí </w:t>
      </w:r>
      <w:r w:rsidR="0013246D">
        <w:t>z</w:t>
      </w:r>
      <w:r w:rsidR="00D818DC" w:rsidRPr="00B57028">
        <w:t xml:space="preserve"> 44 %.</w:t>
      </w:r>
    </w:p>
    <w:p w14:paraId="71A57155" w14:textId="5F9030E4" w:rsidR="00D52797" w:rsidRPr="0013246D" w:rsidRDefault="00D52797" w:rsidP="0013246D">
      <w:pPr>
        <w:jc w:val="center"/>
      </w:pPr>
      <w:r w:rsidRPr="0013246D">
        <w:rPr>
          <w:b/>
          <w:bCs/>
        </w:rPr>
        <w:t>Graf č. 19</w:t>
      </w:r>
      <w:r w:rsidRPr="0013246D">
        <w:rPr>
          <w:noProof/>
        </w:rPr>
        <w:drawing>
          <wp:anchor distT="0" distB="0" distL="114300" distR="114300" simplePos="0" relativeHeight="251680768" behindDoc="1" locked="0" layoutInCell="1" allowOverlap="1" wp14:anchorId="5C7E0DDA" wp14:editId="625EF7B9">
            <wp:simplePos x="0" y="0"/>
            <wp:positionH relativeFrom="column">
              <wp:posOffset>2940050</wp:posOffset>
            </wp:positionH>
            <wp:positionV relativeFrom="paragraph">
              <wp:posOffset>268605</wp:posOffset>
            </wp:positionV>
            <wp:extent cx="2882265" cy="2160905"/>
            <wp:effectExtent l="0" t="0" r="0" b="0"/>
            <wp:wrapTight wrapText="bothSides">
              <wp:wrapPolygon edited="0">
                <wp:start x="0" y="0"/>
                <wp:lineTo x="0" y="21327"/>
                <wp:lineTo x="21414" y="21327"/>
                <wp:lineTo x="21414" y="0"/>
                <wp:lineTo x="0" y="0"/>
              </wp:wrapPolygon>
            </wp:wrapTight>
            <wp:docPr id="28" name="Graf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Pr="0013246D">
        <w:rPr>
          <w:noProof/>
        </w:rPr>
        <w:drawing>
          <wp:anchor distT="0" distB="0" distL="114300" distR="114300" simplePos="0" relativeHeight="251678720" behindDoc="1" locked="0" layoutInCell="1" allowOverlap="1" wp14:anchorId="7AA69516" wp14:editId="05210D0C">
            <wp:simplePos x="0" y="0"/>
            <wp:positionH relativeFrom="column">
              <wp:posOffset>0</wp:posOffset>
            </wp:positionH>
            <wp:positionV relativeFrom="paragraph">
              <wp:posOffset>266065</wp:posOffset>
            </wp:positionV>
            <wp:extent cx="2878455" cy="2160905"/>
            <wp:effectExtent l="0" t="0" r="0" b="0"/>
            <wp:wrapTight wrapText="bothSides">
              <wp:wrapPolygon edited="0">
                <wp:start x="0" y="0"/>
                <wp:lineTo x="0" y="21327"/>
                <wp:lineTo x="21443" y="21327"/>
                <wp:lineTo x="21443" y="0"/>
                <wp:lineTo x="0" y="0"/>
              </wp:wrapPolygon>
            </wp:wrapTight>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13246D" w:rsidRPr="0013246D">
        <w:rPr>
          <w:b/>
          <w:bCs/>
        </w:rPr>
        <w:t xml:space="preserve"> a 20</w:t>
      </w:r>
    </w:p>
    <w:p w14:paraId="7C0942B7" w14:textId="46D7D021" w:rsidR="00D818DC" w:rsidRPr="00B57028" w:rsidRDefault="00D818DC" w:rsidP="007B24C6">
      <w:pPr>
        <w:pStyle w:val="Nadpis3"/>
        <w:numPr>
          <w:ilvl w:val="2"/>
          <w:numId w:val="21"/>
        </w:numPr>
        <w:spacing w:after="240"/>
        <w:ind w:left="1077"/>
        <w:rPr>
          <w:rFonts w:cs="Times New Roman"/>
        </w:rPr>
      </w:pPr>
      <w:bookmarkStart w:id="48" w:name="_Toc40727855"/>
      <w:r w:rsidRPr="00B57028">
        <w:rPr>
          <w:rFonts w:cs="Times New Roman"/>
        </w:rPr>
        <w:t>Analýza rozhovorů pomocí metody vytváření trsů</w:t>
      </w:r>
      <w:bookmarkEnd w:id="48"/>
    </w:p>
    <w:p w14:paraId="039FEAC7" w14:textId="049A36F6" w:rsidR="00721BE6" w:rsidRPr="00B57028" w:rsidRDefault="005D36B3" w:rsidP="00721BE6">
      <w:pPr>
        <w:suppressAutoHyphens w:val="0"/>
      </w:pPr>
      <w:r w:rsidRPr="00B57028">
        <w:t>Data získaná pomocí metody polostrukturovaného rozhovoru byla transkribována z</w:t>
      </w:r>
      <w:r w:rsidR="00C81E98">
        <w:t> </w:t>
      </w:r>
      <w:r w:rsidRPr="00B57028">
        <w:t xml:space="preserve">audiozáznamu do psané podoby. Následně byla využita metoda vytváření trsů k analýze </w:t>
      </w:r>
      <w:r w:rsidR="009B7248" w:rsidRPr="00B57028">
        <w:t xml:space="preserve">těchto údajů. Postupně se konstituovaly jednotlivé trsy založené na zobecněných tématech vyskytujících se ve většině rozhovorů. Zobecněná témata byla formována do generalizovaných otázek, k nimž se přiřadily jednotlivé odpovědi (viz </w:t>
      </w:r>
      <w:r w:rsidR="009B7248" w:rsidRPr="00721BE6">
        <w:t>kapitola</w:t>
      </w:r>
      <w:r w:rsidR="008F5F57" w:rsidRPr="00721BE6">
        <w:t xml:space="preserve"> 7.</w:t>
      </w:r>
      <w:r w:rsidR="008F5F57" w:rsidRPr="00B57028">
        <w:t>2</w:t>
      </w:r>
      <w:r w:rsidR="009B7248" w:rsidRPr="00B57028">
        <w:t>).</w:t>
      </w:r>
      <w:r w:rsidR="00721BE6">
        <w:t xml:space="preserve"> Výzkumník poté definoval z každého tematického trsu dílčí zobecnění.</w:t>
      </w:r>
    </w:p>
    <w:p w14:paraId="7A6888CD" w14:textId="175515E3" w:rsidR="00F55934" w:rsidRPr="00B57028" w:rsidRDefault="00F55934" w:rsidP="00F55934">
      <w:pPr>
        <w:suppressAutoHyphens w:val="0"/>
        <w:spacing w:line="240" w:lineRule="auto"/>
        <w:jc w:val="left"/>
      </w:pPr>
      <w:r w:rsidRPr="00B57028">
        <w:br w:type="page"/>
      </w:r>
    </w:p>
    <w:p w14:paraId="7BCF2E2B" w14:textId="27D361D7" w:rsidR="006373BB" w:rsidRPr="00B57028" w:rsidRDefault="006373BB" w:rsidP="007B24C6">
      <w:pPr>
        <w:pStyle w:val="Nadpis1"/>
        <w:spacing w:after="240"/>
        <w:ind w:left="714" w:hanging="357"/>
        <w:rPr>
          <w:rFonts w:cs="Times New Roman"/>
        </w:rPr>
      </w:pPr>
      <w:bookmarkStart w:id="49" w:name="_Toc40727856"/>
      <w:r w:rsidRPr="00B57028">
        <w:rPr>
          <w:rFonts w:cs="Times New Roman"/>
        </w:rPr>
        <w:lastRenderedPageBreak/>
        <w:t>Výsledky</w:t>
      </w:r>
      <w:r w:rsidR="00ED57D6" w:rsidRPr="00B57028">
        <w:rPr>
          <w:rFonts w:cs="Times New Roman"/>
        </w:rPr>
        <w:t xml:space="preserve"> výzkumu</w:t>
      </w:r>
      <w:bookmarkEnd w:id="49"/>
    </w:p>
    <w:p w14:paraId="15054087" w14:textId="7B2AA0DD" w:rsidR="00CE1ACE" w:rsidRPr="00B57028" w:rsidRDefault="003B0139" w:rsidP="00721BE6">
      <w:pPr>
        <w:suppressAutoHyphens w:val="0"/>
        <w:spacing w:after="240"/>
      </w:pPr>
      <w:r w:rsidRPr="00B57028">
        <w:t>Díky analýze získaných dat můžeme v následující kapitole shrnout a charakterizovat získané poznatky. Zkoumání údajů z</w:t>
      </w:r>
      <w:r w:rsidR="00DA4901" w:rsidRPr="00B57028">
        <w:t> </w:t>
      </w:r>
      <w:r w:rsidRPr="00B57028">
        <w:t>pozorování</w:t>
      </w:r>
      <w:r w:rsidR="00DA4901" w:rsidRPr="00B57028">
        <w:t xml:space="preserve"> nám umožn</w:t>
      </w:r>
      <w:r w:rsidR="00721BE6">
        <w:t>ilo</w:t>
      </w:r>
      <w:r w:rsidR="00DA4901" w:rsidRPr="00B57028">
        <w:t xml:space="preserve"> vhled do problematiky saturace základních lidských potřeb na skautském táboře. Výsledky tohoto zkoumání prezentují hodnoty uspokojování potřeb u jednotlivých sledovaných skupin. </w:t>
      </w:r>
      <w:r w:rsidR="000E05FD">
        <w:t>S pomocí</w:t>
      </w:r>
      <w:r w:rsidR="00DA4901" w:rsidRPr="00B57028">
        <w:t xml:space="preserve"> metody kontrastu a srovnávání můžeme definovat rozdíly mezi pozorovanými skupinami a hledat možné souvislosti. Analýz</w:t>
      </w:r>
      <w:r w:rsidR="000E05FD">
        <w:t>a</w:t>
      </w:r>
      <w:r w:rsidR="00DA4901" w:rsidRPr="00B57028">
        <w:t xml:space="preserve"> metody rozhovoru </w:t>
      </w:r>
      <w:r w:rsidR="000E05FD">
        <w:t>nám poskytla</w:t>
      </w:r>
      <w:r w:rsidR="00DA4901" w:rsidRPr="00B57028">
        <w:t xml:space="preserve"> možnost vhlédnout do užívaných mechanismů ve skautském výchovném působení.</w:t>
      </w:r>
    </w:p>
    <w:p w14:paraId="3362DC4B" w14:textId="3603D67A" w:rsidR="001C2ED4" w:rsidRPr="00B57028" w:rsidRDefault="002D52C0" w:rsidP="007B24C6">
      <w:pPr>
        <w:pStyle w:val="Nadpis2"/>
        <w:numPr>
          <w:ilvl w:val="1"/>
          <w:numId w:val="21"/>
        </w:numPr>
        <w:spacing w:after="240"/>
        <w:rPr>
          <w:rFonts w:cs="Times New Roman"/>
        </w:rPr>
      </w:pPr>
      <w:bookmarkStart w:id="50" w:name="_Toc40727857"/>
      <w:r w:rsidRPr="00B57028">
        <w:rPr>
          <w:rFonts w:cs="Times New Roman"/>
        </w:rPr>
        <w:t>Výsledky na základě pozorování</w:t>
      </w:r>
      <w:bookmarkEnd w:id="50"/>
    </w:p>
    <w:p w14:paraId="6A8AF035" w14:textId="05BFD621" w:rsidR="000B66FE" w:rsidRPr="00B57028" w:rsidRDefault="001C2ED4" w:rsidP="00721BE6">
      <w:pPr>
        <w:suppressAutoHyphens w:val="0"/>
        <w:spacing w:after="240"/>
      </w:pPr>
      <w:r w:rsidRPr="00B57028">
        <w:t xml:space="preserve">Pomocí metody pozorování jsme </w:t>
      </w:r>
      <w:r w:rsidR="000E05FD">
        <w:t xml:space="preserve">se pokusili </w:t>
      </w:r>
      <w:r w:rsidR="00EF2307">
        <w:t xml:space="preserve">prozkoumat </w:t>
      </w:r>
      <w:r w:rsidR="009E377A">
        <w:t>možné</w:t>
      </w:r>
      <w:r w:rsidR="000E05FD">
        <w:t xml:space="preserve"> </w:t>
      </w:r>
      <w:r w:rsidRPr="00B57028">
        <w:t>faktory podmiňují</w:t>
      </w:r>
      <w:r w:rsidR="009E377A">
        <w:t>cí</w:t>
      </w:r>
      <w:r w:rsidRPr="00B57028">
        <w:t xml:space="preserve"> efektivitu skautského výchovného působení</w:t>
      </w:r>
      <w:r w:rsidR="009E377A">
        <w:t>, tedy zpracovat jeden z dílčích cílů výzkumu</w:t>
      </w:r>
      <w:r w:rsidRPr="00B57028">
        <w:t xml:space="preserve">. </w:t>
      </w:r>
      <w:r w:rsidR="000E05FD">
        <w:t>Pro potřeby této práce jsme zvolili j</w:t>
      </w:r>
      <w:r w:rsidRPr="00B57028">
        <w:t xml:space="preserve">ako </w:t>
      </w:r>
      <w:r w:rsidR="009E377A">
        <w:t>výchozí</w:t>
      </w:r>
      <w:r w:rsidRPr="00B57028">
        <w:t xml:space="preserve"> podmiňující </w:t>
      </w:r>
      <w:r w:rsidR="00604610" w:rsidRPr="00B57028">
        <w:t>determinanty</w:t>
      </w:r>
      <w:r w:rsidRPr="00B57028">
        <w:t xml:space="preserve"> základní lidské potřeby dle </w:t>
      </w:r>
      <w:proofErr w:type="spellStart"/>
      <w:r w:rsidRPr="00B57028">
        <w:t>Maslowa</w:t>
      </w:r>
      <w:proofErr w:type="spellEnd"/>
      <w:r w:rsidRPr="00B57028">
        <w:t xml:space="preserve"> a mír</w:t>
      </w:r>
      <w:r w:rsidR="000E05FD">
        <w:t>u</w:t>
      </w:r>
      <w:r w:rsidRPr="00B57028">
        <w:t xml:space="preserve"> jejich saturace v průběhu skautské činnosti na letním táboře.</w:t>
      </w:r>
    </w:p>
    <w:p w14:paraId="79CBD4F4" w14:textId="5DB86735" w:rsidR="002D52C0" w:rsidRPr="00B57028" w:rsidRDefault="002D52C0" w:rsidP="007B24C6">
      <w:pPr>
        <w:pStyle w:val="Nadpis3"/>
        <w:numPr>
          <w:ilvl w:val="2"/>
          <w:numId w:val="21"/>
        </w:numPr>
        <w:spacing w:after="240"/>
        <w:rPr>
          <w:rFonts w:cs="Times New Roman"/>
        </w:rPr>
      </w:pPr>
      <w:bookmarkStart w:id="51" w:name="_Toc40727858"/>
      <w:r w:rsidRPr="00B57028">
        <w:rPr>
          <w:rFonts w:cs="Times New Roman"/>
        </w:rPr>
        <w:t>Členové</w:t>
      </w:r>
      <w:bookmarkEnd w:id="51"/>
    </w:p>
    <w:p w14:paraId="065C49BA" w14:textId="138FC8EA" w:rsidR="002D52C0" w:rsidRPr="00B57028" w:rsidRDefault="00604610" w:rsidP="009E377A">
      <w:pPr>
        <w:spacing w:after="240"/>
      </w:pPr>
      <w:r w:rsidRPr="00B57028">
        <w:t xml:space="preserve">Jednou z pozorovaných skupin byla skupina </w:t>
      </w:r>
      <w:r w:rsidRPr="009E377A">
        <w:rPr>
          <w:i/>
          <w:iCs/>
        </w:rPr>
        <w:t>Členové</w:t>
      </w:r>
      <w:r w:rsidRPr="00B57028">
        <w:t>, jejíž výsledky zde uvádíme rozčleněné dle jednotlivých lidských potřeb:</w:t>
      </w:r>
    </w:p>
    <w:p w14:paraId="5D5A1128" w14:textId="2E6432D9" w:rsidR="00F770C8" w:rsidRPr="00B57028" w:rsidRDefault="002D52C0" w:rsidP="009E377A">
      <w:pPr>
        <w:pStyle w:val="Odstavecseseznamem"/>
        <w:numPr>
          <w:ilvl w:val="0"/>
          <w:numId w:val="25"/>
        </w:numPr>
        <w:suppressAutoHyphens w:val="0"/>
        <w:spacing w:after="240"/>
        <w:ind w:left="714" w:hanging="357"/>
      </w:pPr>
      <w:r w:rsidRPr="00B57028">
        <w:rPr>
          <w:b/>
          <w:bCs/>
        </w:rPr>
        <w:t>Fyziologické potřeby</w:t>
      </w:r>
      <w:r w:rsidR="009E377A">
        <w:t xml:space="preserve"> </w:t>
      </w:r>
      <w:r w:rsidRPr="00B57028">
        <w:t xml:space="preserve">‒ </w:t>
      </w:r>
      <w:r w:rsidR="00F0023C" w:rsidRPr="00B57028">
        <w:t xml:space="preserve">Pozorovaná skupina </w:t>
      </w:r>
      <w:r w:rsidR="00F0023C" w:rsidRPr="009E377A">
        <w:rPr>
          <w:i/>
          <w:iCs/>
        </w:rPr>
        <w:t>Členové</w:t>
      </w:r>
      <w:r w:rsidR="00F0023C" w:rsidRPr="00B57028">
        <w:t xml:space="preserve"> měla fyziologickou potřebu </w:t>
      </w:r>
      <w:r w:rsidR="009E377A">
        <w:t>saturovánu ze</w:t>
      </w:r>
      <w:r w:rsidR="00F0023C" w:rsidRPr="00B57028">
        <w:t xml:space="preserve"> 66 % (viz graf č. 11). Z této kategorie se daří nejlépe </w:t>
      </w:r>
      <w:r w:rsidRPr="00B57028">
        <w:t>uspokojova</w:t>
      </w:r>
      <w:r w:rsidR="00F0023C" w:rsidRPr="00B57028">
        <w:t xml:space="preserve">t </w:t>
      </w:r>
      <w:r w:rsidR="00F0023C" w:rsidRPr="009E377A">
        <w:rPr>
          <w:i/>
          <w:iCs/>
        </w:rPr>
        <w:t>Spánek</w:t>
      </w:r>
      <w:r w:rsidR="00F0023C" w:rsidRPr="00B57028">
        <w:t xml:space="preserve"> či </w:t>
      </w:r>
      <w:r w:rsidR="00F0023C" w:rsidRPr="009E377A">
        <w:rPr>
          <w:i/>
          <w:iCs/>
        </w:rPr>
        <w:t>Polední klid</w:t>
      </w:r>
      <w:r w:rsidR="00F0023C" w:rsidRPr="00B57028">
        <w:t xml:space="preserve">. Pozornost si zaslouží fenomén </w:t>
      </w:r>
      <w:r w:rsidR="00F0023C" w:rsidRPr="009E377A">
        <w:rPr>
          <w:i/>
          <w:iCs/>
        </w:rPr>
        <w:t>Pohybová aktivita</w:t>
      </w:r>
      <w:r w:rsidR="00F0023C" w:rsidRPr="00B57028">
        <w:t>, který měl nejhorší výsledky v této kategorii</w:t>
      </w:r>
      <w:r w:rsidR="00604610" w:rsidRPr="00B57028">
        <w:t xml:space="preserve"> (viz graf č. 1)</w:t>
      </w:r>
      <w:r w:rsidR="00F0023C" w:rsidRPr="00B57028">
        <w:t xml:space="preserve">. Lze předpokládat, že ke zkvalitnění podmínek skautského výchovného působení je třeba se zaměřit i na přiměřenost pohybových aktivit. </w:t>
      </w:r>
      <w:r w:rsidR="00F0023C" w:rsidRPr="009E377A">
        <w:rPr>
          <w:i/>
          <w:iCs/>
        </w:rPr>
        <w:t>Vedoucí</w:t>
      </w:r>
      <w:r w:rsidR="00F0023C" w:rsidRPr="00B57028">
        <w:t xml:space="preserve"> by se měli snažit sestavovat skautský program tak, aby odpovídal věku členů</w:t>
      </w:r>
      <w:r w:rsidR="00F770C8" w:rsidRPr="00B57028">
        <w:t xml:space="preserve"> a aby byla pohybová zátěž za jeden den přiměřená.</w:t>
      </w:r>
    </w:p>
    <w:p w14:paraId="012B9464" w14:textId="63D81DD3" w:rsidR="002D52C0" w:rsidRPr="00B57028" w:rsidRDefault="002D52C0" w:rsidP="009E377A">
      <w:pPr>
        <w:pStyle w:val="Odstavecseseznamem"/>
        <w:numPr>
          <w:ilvl w:val="0"/>
          <w:numId w:val="25"/>
        </w:numPr>
        <w:suppressAutoHyphens w:val="0"/>
        <w:spacing w:after="240"/>
        <w:ind w:left="714" w:hanging="357"/>
      </w:pPr>
      <w:r w:rsidRPr="00B57028">
        <w:rPr>
          <w:b/>
          <w:bCs/>
        </w:rPr>
        <w:t>Potřeba bezpečí</w:t>
      </w:r>
      <w:r w:rsidRPr="00B57028">
        <w:t xml:space="preserve"> ‒ </w:t>
      </w:r>
      <w:r w:rsidR="00F770C8" w:rsidRPr="00B57028">
        <w:t xml:space="preserve">Graf č. 13 dokládá dobré výsledky uspokojování potřeby bezpečí, a to saturací dané potřeby </w:t>
      </w:r>
      <w:r w:rsidR="009E377A">
        <w:t>z</w:t>
      </w:r>
      <w:r w:rsidR="00F770C8" w:rsidRPr="00B57028">
        <w:t xml:space="preserve"> 83 %. Při skautském působení </w:t>
      </w:r>
      <w:r w:rsidRPr="00B57028">
        <w:t xml:space="preserve">na táboře </w:t>
      </w:r>
      <w:r w:rsidR="00F770C8" w:rsidRPr="00B57028">
        <w:t>se daří dodržovat stanovená pravidla a daný režim</w:t>
      </w:r>
      <w:r w:rsidR="00604610" w:rsidRPr="00B57028">
        <w:t xml:space="preserve"> (viz graf č. 2)</w:t>
      </w:r>
      <w:r w:rsidR="00F770C8" w:rsidRPr="00B57028">
        <w:t xml:space="preserve">. </w:t>
      </w:r>
      <w:r w:rsidR="00F770C8" w:rsidRPr="004A1073">
        <w:rPr>
          <w:i/>
          <w:iCs/>
        </w:rPr>
        <w:t>Členové</w:t>
      </w:r>
      <w:r w:rsidR="00F770C8" w:rsidRPr="00B57028">
        <w:t xml:space="preserve"> </w:t>
      </w:r>
      <w:r w:rsidR="00792E1D">
        <w:t>mají představu o organizace dne a vědí,</w:t>
      </w:r>
      <w:r w:rsidR="00F770C8" w:rsidRPr="00B57028">
        <w:t xml:space="preserve"> co mohou od svých vedoucích očekávat.</w:t>
      </w:r>
    </w:p>
    <w:p w14:paraId="38C6F12C" w14:textId="3B8678A1" w:rsidR="00CA3414" w:rsidRPr="00B57028" w:rsidRDefault="002D52C0" w:rsidP="00792E1D">
      <w:pPr>
        <w:pStyle w:val="Odstavecseseznamem"/>
        <w:numPr>
          <w:ilvl w:val="0"/>
          <w:numId w:val="25"/>
        </w:numPr>
        <w:suppressAutoHyphens w:val="0"/>
        <w:spacing w:after="240"/>
        <w:ind w:left="714" w:hanging="357"/>
      </w:pPr>
      <w:r w:rsidRPr="00B57028">
        <w:rPr>
          <w:b/>
          <w:bCs/>
        </w:rPr>
        <w:lastRenderedPageBreak/>
        <w:t>Potřeba sounáležitosti</w:t>
      </w:r>
      <w:r w:rsidR="00792E1D">
        <w:t xml:space="preserve"> </w:t>
      </w:r>
      <w:r w:rsidRPr="00B57028">
        <w:t xml:space="preserve">‒ </w:t>
      </w:r>
      <w:r w:rsidR="00F770C8" w:rsidRPr="00B57028">
        <w:t xml:space="preserve">Nejlépe naplněnou potřebou se zdá </w:t>
      </w:r>
      <w:r w:rsidR="00792E1D">
        <w:t xml:space="preserve">být </w:t>
      </w:r>
      <w:r w:rsidR="00F770C8" w:rsidRPr="00B57028">
        <w:t>potřeba sounáležitosti</w:t>
      </w:r>
      <w:r w:rsidR="004E0E80" w:rsidRPr="00B57028">
        <w:t xml:space="preserve"> (viz graf č. 15)</w:t>
      </w:r>
      <w:r w:rsidR="00F770C8" w:rsidRPr="00B57028">
        <w:t>. Zde hraje velkou roli pravděpodobně vrstevnická skupina (viz kapitola 4.4) a vztahy mezi vedoucími a členy. Z těchto údajů můžeme po</w:t>
      </w:r>
      <w:r w:rsidR="00FB75F8">
        <w:t>kládat</w:t>
      </w:r>
      <w:r w:rsidR="00F770C8" w:rsidRPr="00B57028">
        <w:t xml:space="preserve"> vz</w:t>
      </w:r>
      <w:r w:rsidR="001B1CD1" w:rsidRPr="00B57028">
        <w:t xml:space="preserve">tah </w:t>
      </w:r>
      <w:r w:rsidR="00FB75F8">
        <w:t>za</w:t>
      </w:r>
      <w:r w:rsidR="001B1CD1" w:rsidRPr="00B57028">
        <w:t xml:space="preserve"> významný efektivní činitel skautského výchovného působení.</w:t>
      </w:r>
    </w:p>
    <w:p w14:paraId="084B780A" w14:textId="270B6865" w:rsidR="001B1CD1" w:rsidRPr="00B57028" w:rsidRDefault="002D52C0" w:rsidP="00792E1D">
      <w:pPr>
        <w:pStyle w:val="Odstavecseseznamem"/>
        <w:numPr>
          <w:ilvl w:val="0"/>
          <w:numId w:val="25"/>
        </w:numPr>
        <w:suppressAutoHyphens w:val="0"/>
        <w:spacing w:after="240"/>
        <w:ind w:left="714" w:hanging="357"/>
      </w:pPr>
      <w:r w:rsidRPr="00B57028">
        <w:rPr>
          <w:b/>
          <w:bCs/>
        </w:rPr>
        <w:t>Potřeba uznání</w:t>
      </w:r>
      <w:r w:rsidRPr="00B57028">
        <w:t xml:space="preserve"> ‒ </w:t>
      </w:r>
      <w:r w:rsidR="001B1CD1" w:rsidRPr="00B57028">
        <w:t>Jako druhou nejlépe naplněnou potřebou se jeví potřeba uznání</w:t>
      </w:r>
      <w:r w:rsidRPr="00B57028">
        <w:t xml:space="preserve"> (</w:t>
      </w:r>
      <w:r w:rsidR="00FB75F8">
        <w:t xml:space="preserve">saturace </w:t>
      </w:r>
      <w:r w:rsidRPr="00B57028">
        <w:t>88 %</w:t>
      </w:r>
      <w:r w:rsidR="004E0E80" w:rsidRPr="00B57028">
        <w:t>;</w:t>
      </w:r>
      <w:r w:rsidR="00604610" w:rsidRPr="00B57028">
        <w:t xml:space="preserve"> viz graf č. 17</w:t>
      </w:r>
      <w:r w:rsidRPr="00B57028">
        <w:t>)</w:t>
      </w:r>
      <w:r w:rsidR="001B1CD1" w:rsidRPr="00B57028">
        <w:t>. Lze sledovat, že se členové na táboře dočkávají zasloužené pochvaly a je velmi pravděpodobné, že zažijí úspěch v nějaké činnosti díky všestranně zaměřenému programu</w:t>
      </w:r>
      <w:r w:rsidR="004E0E80" w:rsidRPr="00B57028">
        <w:t xml:space="preserve"> (viz graf č. 4).</w:t>
      </w:r>
    </w:p>
    <w:p w14:paraId="044E548F" w14:textId="79BAA880" w:rsidR="002D52C0" w:rsidRPr="00B57028" w:rsidRDefault="002D52C0" w:rsidP="00721BE6">
      <w:pPr>
        <w:pStyle w:val="Odstavecseseznamem"/>
        <w:numPr>
          <w:ilvl w:val="0"/>
          <w:numId w:val="25"/>
        </w:numPr>
        <w:suppressAutoHyphens w:val="0"/>
        <w:spacing w:after="240"/>
        <w:ind w:left="714" w:hanging="357"/>
      </w:pPr>
      <w:r w:rsidRPr="00B57028">
        <w:rPr>
          <w:b/>
          <w:bCs/>
        </w:rPr>
        <w:t>Potřeba seberealizace</w:t>
      </w:r>
      <w:r w:rsidRPr="00B57028">
        <w:t xml:space="preserve"> ‒ Dle</w:t>
      </w:r>
      <w:r w:rsidR="001B1CD1" w:rsidRPr="00B57028">
        <w:t xml:space="preserve"> </w:t>
      </w:r>
      <w:proofErr w:type="spellStart"/>
      <w:r w:rsidR="001B1CD1" w:rsidRPr="00B57028">
        <w:t>Drapel</w:t>
      </w:r>
      <w:r w:rsidR="009D0630" w:rsidRPr="00B57028">
        <w:t>y</w:t>
      </w:r>
      <w:proofErr w:type="spellEnd"/>
      <w:r w:rsidR="001B1CD1" w:rsidRPr="00B57028">
        <w:t xml:space="preserve"> (viz kapitola 1.3.1) závisí</w:t>
      </w:r>
      <w:r w:rsidRPr="00B57028">
        <w:t xml:space="preserve"> tato potřeba</w:t>
      </w:r>
      <w:r w:rsidR="001B1CD1" w:rsidRPr="00B57028">
        <w:t xml:space="preserve"> na saturaci předešlých potřeb. Je patrné, že hodnota 44 %</w:t>
      </w:r>
      <w:r w:rsidR="00604610" w:rsidRPr="00B57028">
        <w:t xml:space="preserve"> (viz graf č. 19) </w:t>
      </w:r>
      <w:r w:rsidR="001B1CD1" w:rsidRPr="00B57028">
        <w:t>je nejnižší ze</w:t>
      </w:r>
      <w:r w:rsidR="00C81E98">
        <w:t> </w:t>
      </w:r>
      <w:r w:rsidR="001B1CD1" w:rsidRPr="00B57028">
        <w:t>všech uvedených. Pokud vycházíme z</w:t>
      </w:r>
      <w:r w:rsidRPr="00B57028">
        <w:t>e jmenované</w:t>
      </w:r>
      <w:r w:rsidR="001B1CD1" w:rsidRPr="00B57028">
        <w:t xml:space="preserve"> teorie </w:t>
      </w:r>
      <w:proofErr w:type="spellStart"/>
      <w:r w:rsidR="001B1CD1" w:rsidRPr="00B57028">
        <w:t>Drapel</w:t>
      </w:r>
      <w:r w:rsidR="009D0630" w:rsidRPr="00B57028">
        <w:t>y</w:t>
      </w:r>
      <w:proofErr w:type="spellEnd"/>
      <w:r w:rsidR="001B1CD1" w:rsidRPr="00B57028">
        <w:t>, je důležité se zaměřit na dostatečné naplnění potřeb nižších, aby na nich mohly stavět potřeby vyšší, včetně potřeby seberealizace.</w:t>
      </w:r>
    </w:p>
    <w:p w14:paraId="64665C93" w14:textId="24A8AB4A" w:rsidR="001C2ED4" w:rsidRPr="00B57028" w:rsidRDefault="002D52C0" w:rsidP="00721BE6">
      <w:pPr>
        <w:suppressAutoHyphens w:val="0"/>
        <w:spacing w:after="240"/>
      </w:pPr>
      <w:r w:rsidRPr="00B57028">
        <w:t xml:space="preserve">Z výsledků pozorované skupiny </w:t>
      </w:r>
      <w:r w:rsidRPr="00FB75F8">
        <w:rPr>
          <w:i/>
          <w:iCs/>
        </w:rPr>
        <w:t>Členové</w:t>
      </w:r>
      <w:r w:rsidRPr="00B57028">
        <w:t xml:space="preserve"> je zřejm</w:t>
      </w:r>
      <w:r w:rsidR="00FB75F8">
        <w:t>ý význam</w:t>
      </w:r>
      <w:r w:rsidRPr="00B57028">
        <w:t xml:space="preserve"> soustřed</w:t>
      </w:r>
      <w:r w:rsidR="00FB75F8">
        <w:t>ění se</w:t>
      </w:r>
      <w:r w:rsidRPr="00B57028">
        <w:t xml:space="preserve"> na základní fyziologické potřeby, aby mohlo docházet k efektivnímu skautskému výchovnému působení.</w:t>
      </w:r>
    </w:p>
    <w:p w14:paraId="50F4B67D" w14:textId="080DFBDF" w:rsidR="00604610" w:rsidRPr="00B57028" w:rsidRDefault="00604610" w:rsidP="007B24C6">
      <w:pPr>
        <w:pStyle w:val="Nadpis3"/>
        <w:numPr>
          <w:ilvl w:val="2"/>
          <w:numId w:val="21"/>
        </w:numPr>
        <w:spacing w:after="240"/>
        <w:rPr>
          <w:rFonts w:cs="Times New Roman"/>
        </w:rPr>
      </w:pPr>
      <w:bookmarkStart w:id="52" w:name="_Toc40727859"/>
      <w:r w:rsidRPr="00B57028">
        <w:rPr>
          <w:rFonts w:cs="Times New Roman"/>
        </w:rPr>
        <w:t>Vedoucí</w:t>
      </w:r>
      <w:bookmarkEnd w:id="52"/>
    </w:p>
    <w:p w14:paraId="1B84537C" w14:textId="4FF2B721" w:rsidR="00604610" w:rsidRPr="00B57028" w:rsidRDefault="00604610" w:rsidP="00FB75F8">
      <w:pPr>
        <w:spacing w:after="240"/>
      </w:pPr>
      <w:r w:rsidRPr="00B57028">
        <w:t xml:space="preserve">Výsledky pozorované skupiny </w:t>
      </w:r>
      <w:r w:rsidRPr="00FB75F8">
        <w:rPr>
          <w:i/>
          <w:iCs/>
        </w:rPr>
        <w:t>Vedoucí</w:t>
      </w:r>
      <w:r w:rsidRPr="00B57028">
        <w:t xml:space="preserve"> zde uvedeme rovněž dle jednotlivých lidských potřeb:</w:t>
      </w:r>
    </w:p>
    <w:p w14:paraId="2D683FC9" w14:textId="55073A63" w:rsidR="00604610" w:rsidRPr="00B57028" w:rsidRDefault="00604610" w:rsidP="00FB75F8">
      <w:pPr>
        <w:pStyle w:val="Odstavecseseznamem"/>
        <w:numPr>
          <w:ilvl w:val="0"/>
          <w:numId w:val="26"/>
        </w:numPr>
        <w:spacing w:after="240"/>
        <w:ind w:left="714" w:hanging="357"/>
      </w:pPr>
      <w:r w:rsidRPr="00B57028">
        <w:rPr>
          <w:b/>
          <w:bCs/>
        </w:rPr>
        <w:t>Fyziologické potřeby</w:t>
      </w:r>
      <w:r w:rsidRPr="00B57028">
        <w:t xml:space="preserve"> ‒ </w:t>
      </w:r>
      <w:r w:rsidR="00621CAA" w:rsidRPr="00B57028">
        <w:t xml:space="preserve">Naplněnost fyziologické potřeby u skupiny </w:t>
      </w:r>
      <w:r w:rsidR="00621CAA" w:rsidRPr="00FB75F8">
        <w:rPr>
          <w:i/>
          <w:iCs/>
        </w:rPr>
        <w:t xml:space="preserve">Vedoucí </w:t>
      </w:r>
      <w:r w:rsidR="00621CAA" w:rsidRPr="00B57028">
        <w:t>vychází na 47 % (viz graf č. 12). Výsledky sledovaných jevů nejsou velmi příznivé. Na grafu č.</w:t>
      </w:r>
      <w:r w:rsidR="00FB75F8">
        <w:t xml:space="preserve"> 6</w:t>
      </w:r>
      <w:r w:rsidR="00621CAA" w:rsidRPr="00B57028">
        <w:t xml:space="preserve"> lze spatřit výrazné nedostatky při uspokojování </w:t>
      </w:r>
      <w:r w:rsidR="00621CAA" w:rsidRPr="00FB75F8">
        <w:rPr>
          <w:i/>
          <w:iCs/>
        </w:rPr>
        <w:t>Spánku</w:t>
      </w:r>
      <w:r w:rsidR="00621CAA" w:rsidRPr="00B57028">
        <w:t xml:space="preserve"> či </w:t>
      </w:r>
      <w:r w:rsidR="00621CAA" w:rsidRPr="00FB75F8">
        <w:rPr>
          <w:i/>
          <w:iCs/>
        </w:rPr>
        <w:t>Poledního klidu</w:t>
      </w:r>
      <w:r w:rsidR="00FB75F8">
        <w:t xml:space="preserve">. </w:t>
      </w:r>
      <w:r w:rsidR="00621CAA" w:rsidRPr="00B57028">
        <w:t>J</w:t>
      </w:r>
      <w:r w:rsidR="00FB75F8">
        <w:t>de</w:t>
      </w:r>
      <w:r w:rsidR="00621CAA" w:rsidRPr="00B57028">
        <w:t xml:space="preserve"> vid</w:t>
      </w:r>
      <w:r w:rsidR="00FB75F8">
        <w:t>ět</w:t>
      </w:r>
      <w:r w:rsidR="00621CAA" w:rsidRPr="00B57028">
        <w:t>, že tyto dva fenomény nebyly ve sledovaných dnech dobře podchyceny a</w:t>
      </w:r>
      <w:r w:rsidR="003B47F2">
        <w:t> </w:t>
      </w:r>
      <w:r w:rsidR="00621CAA" w:rsidRPr="00B57028">
        <w:t xml:space="preserve">skupina </w:t>
      </w:r>
      <w:r w:rsidR="00621CAA" w:rsidRPr="00FB75F8">
        <w:rPr>
          <w:i/>
          <w:iCs/>
        </w:rPr>
        <w:t>Vedoucích</w:t>
      </w:r>
      <w:r w:rsidR="00621CAA" w:rsidRPr="00B57028">
        <w:t xml:space="preserve"> touto měrou strádala na základních fyziologických potřebách. Péči si zaslouží rovněž jev </w:t>
      </w:r>
      <w:r w:rsidR="00621CAA" w:rsidRPr="00FB75F8">
        <w:rPr>
          <w:i/>
          <w:iCs/>
        </w:rPr>
        <w:t>Pohybová aktivita</w:t>
      </w:r>
      <w:r w:rsidR="00621CAA" w:rsidRPr="00B57028">
        <w:t>, který je saturován pouze polovinu dní.</w:t>
      </w:r>
    </w:p>
    <w:p w14:paraId="478C0B0A" w14:textId="47BD7FD2" w:rsidR="00604610" w:rsidRPr="00B57028" w:rsidRDefault="00604610" w:rsidP="00FB75F8">
      <w:pPr>
        <w:pStyle w:val="Odstavecseseznamem"/>
        <w:numPr>
          <w:ilvl w:val="0"/>
          <w:numId w:val="26"/>
        </w:numPr>
        <w:spacing w:after="240"/>
        <w:ind w:left="714" w:hanging="357"/>
      </w:pPr>
      <w:r w:rsidRPr="00B57028">
        <w:rPr>
          <w:b/>
          <w:bCs/>
        </w:rPr>
        <w:t>Potřeba bezpečí</w:t>
      </w:r>
      <w:r w:rsidRPr="00B57028">
        <w:t xml:space="preserve"> ‒</w:t>
      </w:r>
      <w:r w:rsidR="00C63A23" w:rsidRPr="00B57028">
        <w:t xml:space="preserve"> Tato potřeba dosáhla saturace </w:t>
      </w:r>
      <w:r w:rsidR="00FB75F8">
        <w:t>ze</w:t>
      </w:r>
      <w:r w:rsidR="00C63A23" w:rsidRPr="00B57028">
        <w:t xml:space="preserve"> 75 % (viz graf č. 14). Úspěšně se dařilo uspokojovat fenomén </w:t>
      </w:r>
      <w:r w:rsidR="00C63A23" w:rsidRPr="00FB75F8">
        <w:rPr>
          <w:i/>
          <w:iCs/>
        </w:rPr>
        <w:t>Dodržování pravidel</w:t>
      </w:r>
      <w:r w:rsidR="00C63A23" w:rsidRPr="00B57028">
        <w:t xml:space="preserve">, který byl saturován v rámci všech sledovaných dní (viz graf č. 7). </w:t>
      </w:r>
      <w:r w:rsidR="00C63A23" w:rsidRPr="00FB75F8">
        <w:rPr>
          <w:i/>
          <w:iCs/>
        </w:rPr>
        <w:t>Struktura dne</w:t>
      </w:r>
      <w:r w:rsidR="00C63A23" w:rsidRPr="00B57028">
        <w:t xml:space="preserve"> by si zasloužila </w:t>
      </w:r>
      <w:r w:rsidR="00FB75F8">
        <w:t>u</w:t>
      </w:r>
      <w:r w:rsidR="00C81E98">
        <w:t> </w:t>
      </w:r>
      <w:r w:rsidR="00C63A23" w:rsidRPr="00B57028">
        <w:t xml:space="preserve">skupiny </w:t>
      </w:r>
      <w:r w:rsidR="00C63A23" w:rsidRPr="00FB75F8">
        <w:rPr>
          <w:i/>
          <w:iCs/>
        </w:rPr>
        <w:lastRenderedPageBreak/>
        <w:t xml:space="preserve">Vedoucí </w:t>
      </w:r>
      <w:r w:rsidR="00C63A23" w:rsidRPr="00B57028">
        <w:t>více pozornosti. Svědčí o chaotickém uspořádání poloviny sledovaných dnů, kdy vedoucí nevěděl</w:t>
      </w:r>
      <w:r w:rsidR="00FB75F8">
        <w:t>a</w:t>
      </w:r>
      <w:r w:rsidR="00C63A23" w:rsidRPr="00B57028">
        <w:t>, co se od n</w:t>
      </w:r>
      <w:r w:rsidR="00FB75F8">
        <w:t>í</w:t>
      </w:r>
      <w:r w:rsidR="00C63A23" w:rsidRPr="00B57028">
        <w:t xml:space="preserve"> daný den očekává a co nastane.</w:t>
      </w:r>
    </w:p>
    <w:p w14:paraId="51A4D52F" w14:textId="0147217A" w:rsidR="00604610" w:rsidRPr="00B57028" w:rsidRDefault="00604610" w:rsidP="00FB75F8">
      <w:pPr>
        <w:pStyle w:val="Odstavecseseznamem"/>
        <w:numPr>
          <w:ilvl w:val="0"/>
          <w:numId w:val="26"/>
        </w:numPr>
        <w:spacing w:after="240"/>
        <w:ind w:left="714" w:hanging="357"/>
      </w:pPr>
      <w:r w:rsidRPr="00B57028">
        <w:rPr>
          <w:b/>
          <w:bCs/>
        </w:rPr>
        <w:t>Potřeba sounáležitosti</w:t>
      </w:r>
      <w:r w:rsidRPr="00B57028">
        <w:t xml:space="preserve"> ‒</w:t>
      </w:r>
      <w:r w:rsidR="007F63E6" w:rsidRPr="00B57028">
        <w:t xml:space="preserve"> Nejlepších výsledk</w:t>
      </w:r>
      <w:r w:rsidR="00FB75F8">
        <w:t>ů</w:t>
      </w:r>
      <w:r w:rsidR="007F63E6" w:rsidRPr="00B57028">
        <w:t xml:space="preserve"> dosáhla potřeba sounáležitosti s</w:t>
      </w:r>
      <w:r w:rsidR="00FB75F8">
        <w:t> </w:t>
      </w:r>
      <w:r w:rsidR="007F63E6" w:rsidRPr="00B57028">
        <w:t>83</w:t>
      </w:r>
      <w:r w:rsidR="00FB75F8">
        <w:t> </w:t>
      </w:r>
      <w:r w:rsidR="007F63E6" w:rsidRPr="00B57028">
        <w:t xml:space="preserve">% (viz graf č. 16). </w:t>
      </w:r>
      <w:r w:rsidR="00FB75F8">
        <w:t>Pro</w:t>
      </w:r>
      <w:r w:rsidR="00A21192">
        <w:t xml:space="preserve"> </w:t>
      </w:r>
      <w:r w:rsidR="007F63E6" w:rsidRPr="00B57028">
        <w:t>dosažení hodnotnějších výsledků by se dalo zaměřit na budování vztahů v rámci oddílové rady vedoucích, na jejich skupinové dynamice, vzájemnému respektování a přijetí (viz graf č. 8).</w:t>
      </w:r>
    </w:p>
    <w:p w14:paraId="0CA12EF4" w14:textId="6C0E25A3" w:rsidR="00604610" w:rsidRPr="00B57028" w:rsidRDefault="00604610" w:rsidP="00A21192">
      <w:pPr>
        <w:pStyle w:val="Odstavecseseznamem"/>
        <w:numPr>
          <w:ilvl w:val="0"/>
          <w:numId w:val="26"/>
        </w:numPr>
        <w:spacing w:after="240"/>
        <w:ind w:left="714" w:hanging="357"/>
      </w:pPr>
      <w:r w:rsidRPr="00B57028">
        <w:rPr>
          <w:b/>
          <w:bCs/>
        </w:rPr>
        <w:t>Potřeba uznání</w:t>
      </w:r>
      <w:r w:rsidRPr="00B57028">
        <w:t xml:space="preserve"> ‒</w:t>
      </w:r>
      <w:r w:rsidR="007F63E6" w:rsidRPr="00B57028">
        <w:t xml:space="preserve"> V rámci potřeby uznání bylo dosaženo výsledku 71 % saturace (viz graf č. 18). V grafu č. 9 lze sledovat ideální uspokojování sledovaného fenoménu </w:t>
      </w:r>
      <w:r w:rsidR="007F63E6" w:rsidRPr="00A21192">
        <w:rPr>
          <w:i/>
          <w:iCs/>
        </w:rPr>
        <w:t>Úspěch</w:t>
      </w:r>
      <w:r w:rsidR="007F63E6" w:rsidRPr="00B57028">
        <w:t xml:space="preserve">, kdy vedoucí dostávali pozitivní zpětnou vazbu od skupiny </w:t>
      </w:r>
      <w:r w:rsidR="007F63E6" w:rsidRPr="00A21192">
        <w:rPr>
          <w:i/>
          <w:iCs/>
        </w:rPr>
        <w:t>Členů.</w:t>
      </w:r>
      <w:r w:rsidR="007F63E6" w:rsidRPr="00B57028">
        <w:t xml:space="preserve"> </w:t>
      </w:r>
      <w:r w:rsidR="009D0630" w:rsidRPr="00B57028">
        <w:t xml:space="preserve">Více pozornosti by si zasloužil jev </w:t>
      </w:r>
      <w:r w:rsidR="009D0630" w:rsidRPr="00A21192">
        <w:rPr>
          <w:i/>
          <w:iCs/>
        </w:rPr>
        <w:t>Pochvala</w:t>
      </w:r>
      <w:r w:rsidR="009D0630" w:rsidRPr="00B57028">
        <w:t>, který svědčí o nedostatečném uznání ze strany ostatních vedoucích.</w:t>
      </w:r>
    </w:p>
    <w:p w14:paraId="19DDE5FF" w14:textId="5B810F36" w:rsidR="008F5F57" w:rsidRPr="00B57028" w:rsidRDefault="00604610" w:rsidP="00A21192">
      <w:pPr>
        <w:pStyle w:val="Odstavecseseznamem"/>
        <w:numPr>
          <w:ilvl w:val="0"/>
          <w:numId w:val="26"/>
        </w:numPr>
        <w:spacing w:after="240"/>
        <w:ind w:left="714" w:hanging="357"/>
      </w:pPr>
      <w:r w:rsidRPr="00B57028">
        <w:rPr>
          <w:b/>
          <w:bCs/>
        </w:rPr>
        <w:t>Potřeba seberealizace</w:t>
      </w:r>
      <w:r w:rsidRPr="00B57028">
        <w:t xml:space="preserve"> ‒</w:t>
      </w:r>
      <w:r w:rsidR="009D0630" w:rsidRPr="00B57028">
        <w:t xml:space="preserve"> Na grafu č. 20 lze pozorovat saturaci potřeby seberealizace, která </w:t>
      </w:r>
      <w:r w:rsidR="00A21192">
        <w:t xml:space="preserve">se ustálila na </w:t>
      </w:r>
      <w:r w:rsidR="009D0630" w:rsidRPr="00B57028">
        <w:t>hodnotě 44 %. Tedy má nejnižší míru saturace ze všech uvedených potřeb.</w:t>
      </w:r>
    </w:p>
    <w:p w14:paraId="20E1FB26" w14:textId="0672AB15" w:rsidR="009D0630" w:rsidRPr="00B57028" w:rsidRDefault="009D0630" w:rsidP="00721BE6">
      <w:pPr>
        <w:spacing w:after="240"/>
      </w:pPr>
      <w:r w:rsidRPr="00B57028">
        <w:t xml:space="preserve">U skupiny </w:t>
      </w:r>
      <w:r w:rsidRPr="00A21192">
        <w:rPr>
          <w:i/>
          <w:iCs/>
        </w:rPr>
        <w:t>Vedoucí</w:t>
      </w:r>
      <w:r w:rsidRPr="00B57028">
        <w:t xml:space="preserve"> lze spatřovat významné deficity v oblasti </w:t>
      </w:r>
      <w:r w:rsidRPr="00A21192">
        <w:rPr>
          <w:i/>
          <w:iCs/>
        </w:rPr>
        <w:t>Spánku</w:t>
      </w:r>
      <w:r w:rsidRPr="00B57028">
        <w:t xml:space="preserve"> a </w:t>
      </w:r>
      <w:r w:rsidRPr="00A21192">
        <w:rPr>
          <w:i/>
          <w:iCs/>
        </w:rPr>
        <w:t>Poledního klidu</w:t>
      </w:r>
      <w:r w:rsidRPr="00B57028">
        <w:t>, tedy celkového nedostatku v odpočinku vedoucích. Nedokonalosti v těchto oblastech výrazně ovlivňují saturaci fyziologick</w:t>
      </w:r>
      <w:r w:rsidR="00A21192">
        <w:t>ých</w:t>
      </w:r>
      <w:r w:rsidRPr="00B57028">
        <w:t xml:space="preserve"> potřeb. </w:t>
      </w:r>
      <w:r w:rsidR="009E051B" w:rsidRPr="00B57028">
        <w:t>Toto se může projevovat v míře uspokojení ostatních lidských potřeb a dále v efektivitě výchovného působení.</w:t>
      </w:r>
    </w:p>
    <w:p w14:paraId="1CE3C122" w14:textId="21382DEF" w:rsidR="00C95E82" w:rsidRPr="00B57028" w:rsidRDefault="008F5F57" w:rsidP="007B24C6">
      <w:pPr>
        <w:pStyle w:val="Nadpis3"/>
        <w:numPr>
          <w:ilvl w:val="2"/>
          <w:numId w:val="21"/>
        </w:numPr>
        <w:spacing w:after="240"/>
        <w:rPr>
          <w:rFonts w:cs="Times New Roman"/>
        </w:rPr>
      </w:pPr>
      <w:bookmarkStart w:id="53" w:name="_Toc40727860"/>
      <w:r w:rsidRPr="00B57028">
        <w:rPr>
          <w:rFonts w:cs="Times New Roman"/>
        </w:rPr>
        <w:t>Výsledky metody kontrastu a srovnávání</w:t>
      </w:r>
      <w:bookmarkEnd w:id="53"/>
    </w:p>
    <w:p w14:paraId="15C9A8C1" w14:textId="35756158" w:rsidR="00AA0002" w:rsidRPr="00B57028" w:rsidRDefault="00C95E82" w:rsidP="007B24C6">
      <w:pPr>
        <w:spacing w:after="240"/>
      </w:pPr>
      <w:r w:rsidRPr="00B57028">
        <w:t>Z dat získaných pozorováním dvou cílových skupin (</w:t>
      </w:r>
      <w:r w:rsidRPr="00A21192">
        <w:rPr>
          <w:i/>
          <w:iCs/>
        </w:rPr>
        <w:t>Členové</w:t>
      </w:r>
      <w:r w:rsidRPr="00B57028">
        <w:t xml:space="preserve"> a </w:t>
      </w:r>
      <w:r w:rsidRPr="00A21192">
        <w:rPr>
          <w:i/>
          <w:iCs/>
        </w:rPr>
        <w:t>Vedoucí</w:t>
      </w:r>
      <w:r w:rsidRPr="00B57028">
        <w:t>) byly sestaveny výsečové grafy vypovídající o míře saturace jednotlivých lidských potřeb</w:t>
      </w:r>
      <w:r w:rsidR="00AA0002" w:rsidRPr="00B57028">
        <w:t xml:space="preserve"> při skautském výchovném působení</w:t>
      </w:r>
      <w:r w:rsidRPr="00B57028">
        <w:t xml:space="preserve"> vyjádřené procentuálně. Výsledné grafy pozorovaných skupin byly využity pro realizaci metody kontrastu a srovnávání.</w:t>
      </w:r>
    </w:p>
    <w:p w14:paraId="7C4DF051" w14:textId="77777777" w:rsidR="00A9173D" w:rsidRDefault="00A9173D">
      <w:pPr>
        <w:suppressAutoHyphens w:val="0"/>
        <w:spacing w:line="240" w:lineRule="auto"/>
        <w:jc w:val="left"/>
      </w:pPr>
      <w:r>
        <w:br w:type="page"/>
      </w:r>
    </w:p>
    <w:p w14:paraId="50989B6D" w14:textId="5F91ED6A" w:rsidR="00C95E82" w:rsidRPr="00B57028" w:rsidRDefault="007E0EDE" w:rsidP="007B24C6">
      <w:pPr>
        <w:spacing w:after="240"/>
      </w:pPr>
      <w:r w:rsidRPr="00B57028">
        <w:lastRenderedPageBreak/>
        <w:t xml:space="preserve">V následujících tabulkách je uvedena výsledná míra saturace jednotlivých lidských potřeb dle </w:t>
      </w:r>
      <w:proofErr w:type="spellStart"/>
      <w:r w:rsidRPr="00B57028">
        <w:t>Maslowa</w:t>
      </w:r>
      <w:proofErr w:type="spellEnd"/>
      <w:r w:rsidRPr="00B57028">
        <w:t xml:space="preserve"> u každé z pozorovaných skupin:</w:t>
      </w:r>
    </w:p>
    <w:p w14:paraId="7C528D0F" w14:textId="77D6281D" w:rsidR="007E0EDE" w:rsidRPr="00B57028" w:rsidRDefault="007E0EDE" w:rsidP="007B24C6">
      <w:pPr>
        <w:spacing w:after="240"/>
      </w:pPr>
      <w:r w:rsidRPr="00B57028">
        <w:rPr>
          <w:b/>
          <w:bCs/>
        </w:rPr>
        <w:t>Tab</w:t>
      </w:r>
      <w:r w:rsidR="00A814BE">
        <w:rPr>
          <w:b/>
          <w:bCs/>
        </w:rPr>
        <w:t>.</w:t>
      </w:r>
      <w:r w:rsidRPr="00B57028">
        <w:rPr>
          <w:b/>
          <w:bCs/>
        </w:rPr>
        <w:t xml:space="preserve"> </w:t>
      </w:r>
      <w:r w:rsidR="00A814BE">
        <w:rPr>
          <w:b/>
          <w:bCs/>
        </w:rPr>
        <w:t>2</w:t>
      </w:r>
      <w:r w:rsidRPr="00B57028">
        <w:t xml:space="preserve"> ‒ Míra saturace fyziologických potřeb</w:t>
      </w:r>
    </w:p>
    <w:tbl>
      <w:tblPr>
        <w:tblStyle w:val="Mkatabulky"/>
        <w:tblW w:w="0" w:type="auto"/>
        <w:tblLook w:val="04A0" w:firstRow="1" w:lastRow="0" w:firstColumn="1" w:lastColumn="0" w:noHBand="0" w:noVBand="1"/>
      </w:tblPr>
      <w:tblGrid>
        <w:gridCol w:w="4388"/>
        <w:gridCol w:w="4389"/>
      </w:tblGrid>
      <w:tr w:rsidR="00C95E82" w:rsidRPr="00B57028" w14:paraId="363733EB" w14:textId="77777777" w:rsidTr="006E4FA9">
        <w:tc>
          <w:tcPr>
            <w:tcW w:w="8777" w:type="dxa"/>
            <w:gridSpan w:val="2"/>
          </w:tcPr>
          <w:p w14:paraId="7A4EA5AF" w14:textId="637B7ECA" w:rsidR="00C95E82" w:rsidRPr="00B57028" w:rsidRDefault="00C95E82" w:rsidP="00CC6078">
            <w:pPr>
              <w:pStyle w:val="Odstavecseseznamem"/>
              <w:numPr>
                <w:ilvl w:val="0"/>
                <w:numId w:val="33"/>
              </w:numPr>
              <w:jc w:val="center"/>
              <w:rPr>
                <w:b/>
                <w:bCs/>
              </w:rPr>
            </w:pPr>
            <w:r w:rsidRPr="00B57028">
              <w:rPr>
                <w:b/>
                <w:bCs/>
              </w:rPr>
              <w:t>Fyziologické potřeby</w:t>
            </w:r>
          </w:p>
        </w:tc>
      </w:tr>
      <w:tr w:rsidR="00C95E82" w:rsidRPr="00B57028" w14:paraId="15562C1E" w14:textId="77777777" w:rsidTr="00C95E82">
        <w:tc>
          <w:tcPr>
            <w:tcW w:w="4388" w:type="dxa"/>
          </w:tcPr>
          <w:p w14:paraId="7ECF9642" w14:textId="0300E11E" w:rsidR="00C95E82" w:rsidRPr="00B57028" w:rsidRDefault="00C95E82" w:rsidP="00AA0002">
            <w:pPr>
              <w:jc w:val="center"/>
            </w:pPr>
            <w:r w:rsidRPr="00B57028">
              <w:t>Členové</w:t>
            </w:r>
          </w:p>
        </w:tc>
        <w:tc>
          <w:tcPr>
            <w:tcW w:w="4389" w:type="dxa"/>
          </w:tcPr>
          <w:p w14:paraId="7CC464A6" w14:textId="6DAA530B" w:rsidR="00C95E82" w:rsidRPr="00B57028" w:rsidRDefault="00C95E82" w:rsidP="00AA0002">
            <w:pPr>
              <w:jc w:val="center"/>
            </w:pPr>
            <w:r w:rsidRPr="00B57028">
              <w:t>Vedoucí</w:t>
            </w:r>
          </w:p>
        </w:tc>
      </w:tr>
      <w:tr w:rsidR="00C95E82" w:rsidRPr="00B57028" w14:paraId="75EB2551" w14:textId="77777777" w:rsidTr="00C95E82">
        <w:tc>
          <w:tcPr>
            <w:tcW w:w="4388" w:type="dxa"/>
          </w:tcPr>
          <w:p w14:paraId="25E73F76" w14:textId="464042C0" w:rsidR="00C95E82" w:rsidRPr="00B57028" w:rsidRDefault="00AA0002" w:rsidP="00AA0002">
            <w:pPr>
              <w:jc w:val="center"/>
            </w:pPr>
            <w:r w:rsidRPr="00B57028">
              <w:t>66 %</w:t>
            </w:r>
          </w:p>
        </w:tc>
        <w:tc>
          <w:tcPr>
            <w:tcW w:w="4389" w:type="dxa"/>
          </w:tcPr>
          <w:p w14:paraId="337A4D10" w14:textId="0D05D59E" w:rsidR="00C95E82" w:rsidRPr="00B57028" w:rsidRDefault="00AA0002" w:rsidP="00AA0002">
            <w:pPr>
              <w:jc w:val="center"/>
            </w:pPr>
            <w:r w:rsidRPr="00B57028">
              <w:t>47 %</w:t>
            </w:r>
          </w:p>
        </w:tc>
      </w:tr>
    </w:tbl>
    <w:p w14:paraId="1A44A887" w14:textId="271519D9" w:rsidR="008954D0" w:rsidRPr="00B57028" w:rsidRDefault="00942FCD" w:rsidP="007B24C6">
      <w:pPr>
        <w:spacing w:before="240" w:after="240"/>
      </w:pPr>
      <w:r w:rsidRPr="00B57028">
        <w:t xml:space="preserve">Tabulka </w:t>
      </w:r>
      <w:r w:rsidR="00A814BE">
        <w:t>2</w:t>
      </w:r>
      <w:r w:rsidRPr="00B57028">
        <w:t xml:space="preserve"> vychází z graf</w:t>
      </w:r>
      <w:r w:rsidR="00022673" w:rsidRPr="00B57028">
        <w:t>ů</w:t>
      </w:r>
      <w:r w:rsidRPr="00B57028">
        <w:t xml:space="preserve"> č. 11 a 12. Fyziologické potřeby stojí jako základní kámen </w:t>
      </w:r>
      <w:proofErr w:type="spellStart"/>
      <w:r w:rsidRPr="00B57028">
        <w:t>Maslowovy</w:t>
      </w:r>
      <w:proofErr w:type="spellEnd"/>
      <w:r w:rsidRPr="00B57028">
        <w:t xml:space="preserve"> pyramidy lidských potřeb (viz obr. 1</w:t>
      </w:r>
      <w:r w:rsidR="00022673" w:rsidRPr="00B57028">
        <w:t xml:space="preserve">). Vycházíme z předpokladu, že </w:t>
      </w:r>
      <w:r w:rsidR="004A1073">
        <w:t xml:space="preserve">saturace potřeb vyšších závisí </w:t>
      </w:r>
      <w:r w:rsidR="00022673" w:rsidRPr="00B57028">
        <w:t>na dostatečné nasycenosti této základní potřeby (viz kapitola 1.3.1). Uvedené výsledky nám z tohoto důvodu nevyznívají příliš uspokojivě. Pro zvýšení efektivnosti preventivně výchovného působení je zapotřebí se zaměřit na bazální potřeby člověka. Až po dostatečné saturaci této potřeby lze očekávat pozitivní cestu k seberozvoji.</w:t>
      </w:r>
    </w:p>
    <w:p w14:paraId="048DAB4F" w14:textId="6DCDCD2E" w:rsidR="00942FCD" w:rsidRPr="00B57028" w:rsidRDefault="007E0EDE" w:rsidP="007B24C6">
      <w:pPr>
        <w:spacing w:after="240"/>
      </w:pPr>
      <w:r w:rsidRPr="00B57028">
        <w:rPr>
          <w:b/>
          <w:bCs/>
        </w:rPr>
        <w:t>Tab</w:t>
      </w:r>
      <w:r w:rsidR="00A814BE">
        <w:rPr>
          <w:b/>
          <w:bCs/>
        </w:rPr>
        <w:t>.</w:t>
      </w:r>
      <w:r w:rsidRPr="00B57028">
        <w:rPr>
          <w:b/>
          <w:bCs/>
        </w:rPr>
        <w:t xml:space="preserve"> </w:t>
      </w:r>
      <w:r w:rsidR="00A814BE">
        <w:rPr>
          <w:b/>
          <w:bCs/>
        </w:rPr>
        <w:t>3</w:t>
      </w:r>
      <w:r w:rsidRPr="00B57028">
        <w:t xml:space="preserve"> ‒ Míra saturace potřeby bezpečí</w:t>
      </w:r>
    </w:p>
    <w:tbl>
      <w:tblPr>
        <w:tblStyle w:val="Mkatabulky"/>
        <w:tblW w:w="0" w:type="auto"/>
        <w:tblLook w:val="04A0" w:firstRow="1" w:lastRow="0" w:firstColumn="1" w:lastColumn="0" w:noHBand="0" w:noVBand="1"/>
      </w:tblPr>
      <w:tblGrid>
        <w:gridCol w:w="4388"/>
        <w:gridCol w:w="4389"/>
      </w:tblGrid>
      <w:tr w:rsidR="00C95E82" w:rsidRPr="00B57028" w14:paraId="34D507D7" w14:textId="77777777" w:rsidTr="006E4FA9">
        <w:tc>
          <w:tcPr>
            <w:tcW w:w="8777" w:type="dxa"/>
            <w:gridSpan w:val="2"/>
          </w:tcPr>
          <w:p w14:paraId="2DB9328D" w14:textId="2EE72C07" w:rsidR="00C95E82" w:rsidRPr="00B57028" w:rsidRDefault="00AA0002" w:rsidP="00CC6078">
            <w:pPr>
              <w:pStyle w:val="Odstavecseseznamem"/>
              <w:numPr>
                <w:ilvl w:val="0"/>
                <w:numId w:val="33"/>
              </w:numPr>
              <w:jc w:val="center"/>
              <w:rPr>
                <w:b/>
                <w:bCs/>
              </w:rPr>
            </w:pPr>
            <w:r w:rsidRPr="00B57028">
              <w:rPr>
                <w:b/>
                <w:bCs/>
              </w:rPr>
              <w:t>Potřeba bezpečí</w:t>
            </w:r>
          </w:p>
        </w:tc>
      </w:tr>
      <w:tr w:rsidR="00C95E82" w:rsidRPr="00B57028" w14:paraId="293945E9" w14:textId="77777777" w:rsidTr="00C95E82">
        <w:tc>
          <w:tcPr>
            <w:tcW w:w="4388" w:type="dxa"/>
          </w:tcPr>
          <w:p w14:paraId="6B9A9AEB" w14:textId="55394E03" w:rsidR="00C95E82" w:rsidRPr="00B57028" w:rsidRDefault="00AA0002" w:rsidP="00AA0002">
            <w:pPr>
              <w:jc w:val="center"/>
            </w:pPr>
            <w:r w:rsidRPr="00B57028">
              <w:t>Členové</w:t>
            </w:r>
          </w:p>
        </w:tc>
        <w:tc>
          <w:tcPr>
            <w:tcW w:w="4389" w:type="dxa"/>
          </w:tcPr>
          <w:p w14:paraId="25362514" w14:textId="2ABABE4B" w:rsidR="00C95E82" w:rsidRPr="00B57028" w:rsidRDefault="00AA0002" w:rsidP="00AA0002">
            <w:pPr>
              <w:jc w:val="center"/>
            </w:pPr>
            <w:r w:rsidRPr="00B57028">
              <w:t>Vedoucí</w:t>
            </w:r>
          </w:p>
        </w:tc>
      </w:tr>
      <w:tr w:rsidR="00C95E82" w:rsidRPr="00B57028" w14:paraId="05C03AC7" w14:textId="77777777" w:rsidTr="00C95E82">
        <w:tc>
          <w:tcPr>
            <w:tcW w:w="4388" w:type="dxa"/>
          </w:tcPr>
          <w:p w14:paraId="153BC6BA" w14:textId="60C43E8A" w:rsidR="00C95E82" w:rsidRPr="00B57028" w:rsidRDefault="00AA0002" w:rsidP="00AA0002">
            <w:pPr>
              <w:jc w:val="center"/>
            </w:pPr>
            <w:r w:rsidRPr="00B57028">
              <w:t>83 %</w:t>
            </w:r>
          </w:p>
        </w:tc>
        <w:tc>
          <w:tcPr>
            <w:tcW w:w="4389" w:type="dxa"/>
          </w:tcPr>
          <w:p w14:paraId="31438132" w14:textId="62C1AE04" w:rsidR="00C95E82" w:rsidRPr="00B57028" w:rsidRDefault="00AA0002" w:rsidP="00AA0002">
            <w:pPr>
              <w:jc w:val="center"/>
            </w:pPr>
            <w:r w:rsidRPr="00B57028">
              <w:t>75 %</w:t>
            </w:r>
          </w:p>
        </w:tc>
      </w:tr>
    </w:tbl>
    <w:p w14:paraId="556F8298" w14:textId="6E795017" w:rsidR="00B90146" w:rsidRPr="00B57028" w:rsidRDefault="00942241" w:rsidP="007B24C6">
      <w:pPr>
        <w:spacing w:before="240" w:after="240"/>
      </w:pPr>
      <w:r w:rsidRPr="00B57028">
        <w:t xml:space="preserve">Data tabulky </w:t>
      </w:r>
      <w:r w:rsidR="00A814BE">
        <w:t>3</w:t>
      </w:r>
      <w:r w:rsidRPr="00B57028">
        <w:t xml:space="preserve"> pramení z grafů č. 13 </w:t>
      </w:r>
      <w:r w:rsidR="00B90146" w:rsidRPr="00B57028">
        <w:t xml:space="preserve">a </w:t>
      </w:r>
      <w:r w:rsidRPr="00B57028">
        <w:t xml:space="preserve">14. Na rozdíl od fyziologických potřeb se potřeba bezpečí jeví jako výrazně lépe saturovaná u obou sledovaných skupin. Takové výsledky jsou pravděpodobně zásluhou důsledného dodržování stanovených pravidel (viz graf č.2 a č.7), organizace, řádu a režimu ve skautském výchovném působení (viz </w:t>
      </w:r>
      <w:r w:rsidR="008954D0" w:rsidRPr="00B57028">
        <w:t>kapitola 7.2</w:t>
      </w:r>
      <w:r w:rsidRPr="00B57028">
        <w:t>). T</w:t>
      </w:r>
      <w:r w:rsidR="00B90146" w:rsidRPr="00B57028">
        <w:t xml:space="preserve">yto využívané prostředky tedy zaručují </w:t>
      </w:r>
      <w:r w:rsidR="00E77D20">
        <w:t xml:space="preserve">účastníkům tábora </w:t>
      </w:r>
      <w:r w:rsidR="00B90146" w:rsidRPr="00B57028">
        <w:t>jistou předvídatelnost</w:t>
      </w:r>
      <w:r w:rsidR="00E77D20">
        <w:t xml:space="preserve"> v dění</w:t>
      </w:r>
      <w:r w:rsidR="00B90146" w:rsidRPr="00B57028">
        <w:t xml:space="preserve"> a</w:t>
      </w:r>
      <w:r w:rsidR="003B47F2">
        <w:t> </w:t>
      </w:r>
      <w:r w:rsidR="00B90146" w:rsidRPr="00B57028">
        <w:t>zproštění se od chaosu a nejistot (viz kapitola 1.3.3).</w:t>
      </w:r>
    </w:p>
    <w:p w14:paraId="3EB07A88" w14:textId="0B45463D" w:rsidR="00942FCD" w:rsidRPr="00B57028" w:rsidRDefault="00942FCD" w:rsidP="007B24C6">
      <w:pPr>
        <w:spacing w:after="240"/>
      </w:pPr>
      <w:r w:rsidRPr="00B57028">
        <w:rPr>
          <w:b/>
          <w:bCs/>
        </w:rPr>
        <w:t>Tab</w:t>
      </w:r>
      <w:r w:rsidR="00A814BE">
        <w:rPr>
          <w:b/>
          <w:bCs/>
        </w:rPr>
        <w:t>.</w:t>
      </w:r>
      <w:r w:rsidRPr="00B57028">
        <w:rPr>
          <w:b/>
          <w:bCs/>
        </w:rPr>
        <w:t xml:space="preserve"> </w:t>
      </w:r>
      <w:r w:rsidR="00A814BE">
        <w:rPr>
          <w:b/>
          <w:bCs/>
        </w:rPr>
        <w:t>4</w:t>
      </w:r>
      <w:r w:rsidRPr="00B57028">
        <w:t xml:space="preserve"> ‒ Míra saturace potřeby sounáležitosti</w:t>
      </w:r>
    </w:p>
    <w:tbl>
      <w:tblPr>
        <w:tblStyle w:val="Mkatabulky"/>
        <w:tblW w:w="0" w:type="auto"/>
        <w:tblLook w:val="04A0" w:firstRow="1" w:lastRow="0" w:firstColumn="1" w:lastColumn="0" w:noHBand="0" w:noVBand="1"/>
      </w:tblPr>
      <w:tblGrid>
        <w:gridCol w:w="4388"/>
        <w:gridCol w:w="4389"/>
      </w:tblGrid>
      <w:tr w:rsidR="00AA0002" w:rsidRPr="00B57028" w14:paraId="4750E670" w14:textId="77777777" w:rsidTr="006E4FA9">
        <w:tc>
          <w:tcPr>
            <w:tcW w:w="8777" w:type="dxa"/>
            <w:gridSpan w:val="2"/>
          </w:tcPr>
          <w:p w14:paraId="7EB6D687" w14:textId="2DD21FF1" w:rsidR="00AA0002" w:rsidRPr="00B57028" w:rsidRDefault="00AA0002" w:rsidP="00CC6078">
            <w:pPr>
              <w:pStyle w:val="Odstavecseseznamem"/>
              <w:numPr>
                <w:ilvl w:val="0"/>
                <w:numId w:val="33"/>
              </w:numPr>
              <w:jc w:val="center"/>
              <w:rPr>
                <w:b/>
                <w:bCs/>
              </w:rPr>
            </w:pPr>
            <w:r w:rsidRPr="00B57028">
              <w:rPr>
                <w:b/>
                <w:bCs/>
              </w:rPr>
              <w:t>Potřeba sounáležitosti</w:t>
            </w:r>
          </w:p>
        </w:tc>
      </w:tr>
      <w:tr w:rsidR="00AA0002" w:rsidRPr="00B57028" w14:paraId="2495AEF0" w14:textId="77777777" w:rsidTr="00AA0002">
        <w:tc>
          <w:tcPr>
            <w:tcW w:w="4388" w:type="dxa"/>
          </w:tcPr>
          <w:p w14:paraId="05A53806" w14:textId="188B3654" w:rsidR="00AA0002" w:rsidRPr="00B57028" w:rsidRDefault="00AA0002" w:rsidP="00AA0002">
            <w:pPr>
              <w:jc w:val="center"/>
            </w:pPr>
            <w:r w:rsidRPr="00B57028">
              <w:t>Členové</w:t>
            </w:r>
          </w:p>
        </w:tc>
        <w:tc>
          <w:tcPr>
            <w:tcW w:w="4389" w:type="dxa"/>
          </w:tcPr>
          <w:p w14:paraId="2E62EFC9" w14:textId="1D4948E5" w:rsidR="00AA0002" w:rsidRPr="00B57028" w:rsidRDefault="00AA0002" w:rsidP="00AA0002">
            <w:pPr>
              <w:jc w:val="center"/>
            </w:pPr>
            <w:r w:rsidRPr="00B57028">
              <w:t>Vedoucí</w:t>
            </w:r>
          </w:p>
        </w:tc>
      </w:tr>
      <w:tr w:rsidR="00AA0002" w:rsidRPr="00B57028" w14:paraId="71A128A0" w14:textId="77777777" w:rsidTr="00AA0002">
        <w:tc>
          <w:tcPr>
            <w:tcW w:w="4388" w:type="dxa"/>
          </w:tcPr>
          <w:p w14:paraId="1D64FA84" w14:textId="5360F7B7" w:rsidR="00AA0002" w:rsidRPr="00B57028" w:rsidRDefault="00AA0002" w:rsidP="00AA0002">
            <w:pPr>
              <w:jc w:val="center"/>
            </w:pPr>
            <w:r w:rsidRPr="00B57028">
              <w:t>100 %</w:t>
            </w:r>
          </w:p>
        </w:tc>
        <w:tc>
          <w:tcPr>
            <w:tcW w:w="4389" w:type="dxa"/>
          </w:tcPr>
          <w:p w14:paraId="45EB5ED0" w14:textId="606AFDFF" w:rsidR="00AA0002" w:rsidRPr="00B57028" w:rsidRDefault="00AA0002" w:rsidP="00AA0002">
            <w:pPr>
              <w:jc w:val="center"/>
            </w:pPr>
            <w:r w:rsidRPr="00B57028">
              <w:t>83 %</w:t>
            </w:r>
          </w:p>
        </w:tc>
      </w:tr>
    </w:tbl>
    <w:p w14:paraId="7FE1E969" w14:textId="41CF2710" w:rsidR="006D5388" w:rsidRPr="00B57028" w:rsidRDefault="00B90146" w:rsidP="007B24C6">
      <w:pPr>
        <w:spacing w:before="240" w:after="240"/>
      </w:pPr>
      <w:r w:rsidRPr="00B57028">
        <w:t xml:space="preserve">Tabulka </w:t>
      </w:r>
      <w:r w:rsidR="00A814BE">
        <w:t>4</w:t>
      </w:r>
      <w:r w:rsidRPr="00B57028">
        <w:t xml:space="preserve"> vznikla z dat grafů č. 15 a 16. Lze ji považovat za nejlépe saturovanou potřebu při skautském působení. U skupiny </w:t>
      </w:r>
      <w:r w:rsidRPr="00E77D20">
        <w:rPr>
          <w:i/>
          <w:iCs/>
        </w:rPr>
        <w:t>Členové</w:t>
      </w:r>
      <w:r w:rsidRPr="00B57028">
        <w:t xml:space="preserve"> dosahuje nejvyšších možných hodnot. Lze </w:t>
      </w:r>
      <w:r w:rsidRPr="00B57028">
        <w:lastRenderedPageBreak/>
        <w:t>vyvozovat, že tak vysoká míra naplněnosti potřeby sounáležitosti vychází z</w:t>
      </w:r>
      <w:r w:rsidR="006D5388" w:rsidRPr="00B57028">
        <w:t> výhod prostředí, které skautské hnutí poskytuje. Z vývojové psychologie se dozvídáme o</w:t>
      </w:r>
      <w:r w:rsidR="00E77D20">
        <w:t> </w:t>
      </w:r>
      <w:r w:rsidR="006D5388" w:rsidRPr="00B57028">
        <w:t>důležitosti existence vrstevnických skupin a vztahů v období adolescence a pubescence (viz kapitola 4.4). Skautská činnost probíhá právě v takových vrstevnických skupinách, které lze považovat za zdravé sociální společenství se společnými morálními hodnotami a principy (viz kapitola 3.1.2).</w:t>
      </w:r>
    </w:p>
    <w:p w14:paraId="2EDC00BE" w14:textId="7BA4549E" w:rsidR="00942FCD" w:rsidRPr="00B57028" w:rsidRDefault="00942FCD" w:rsidP="007B24C6">
      <w:pPr>
        <w:spacing w:after="240"/>
      </w:pPr>
      <w:r w:rsidRPr="00B57028">
        <w:rPr>
          <w:b/>
          <w:bCs/>
        </w:rPr>
        <w:t>Tab</w:t>
      </w:r>
      <w:r w:rsidR="00A814BE">
        <w:rPr>
          <w:b/>
          <w:bCs/>
        </w:rPr>
        <w:t>.</w:t>
      </w:r>
      <w:r w:rsidRPr="00B57028">
        <w:rPr>
          <w:b/>
          <w:bCs/>
        </w:rPr>
        <w:t xml:space="preserve"> </w:t>
      </w:r>
      <w:r w:rsidR="00A814BE">
        <w:rPr>
          <w:b/>
          <w:bCs/>
        </w:rPr>
        <w:t>5</w:t>
      </w:r>
      <w:r w:rsidRPr="00B57028">
        <w:t xml:space="preserve"> ‒ Míra saturace potřeby uznání</w:t>
      </w:r>
    </w:p>
    <w:tbl>
      <w:tblPr>
        <w:tblStyle w:val="Mkatabulky"/>
        <w:tblW w:w="0" w:type="auto"/>
        <w:tblLook w:val="04A0" w:firstRow="1" w:lastRow="0" w:firstColumn="1" w:lastColumn="0" w:noHBand="0" w:noVBand="1"/>
      </w:tblPr>
      <w:tblGrid>
        <w:gridCol w:w="4388"/>
        <w:gridCol w:w="4389"/>
      </w:tblGrid>
      <w:tr w:rsidR="00AA0002" w:rsidRPr="00B57028" w14:paraId="1EC2C142" w14:textId="77777777" w:rsidTr="006E4FA9">
        <w:tc>
          <w:tcPr>
            <w:tcW w:w="8777" w:type="dxa"/>
            <w:gridSpan w:val="2"/>
          </w:tcPr>
          <w:p w14:paraId="35DA9CEB" w14:textId="45E5A54B" w:rsidR="00AA0002" w:rsidRPr="00B57028" w:rsidRDefault="00AA0002" w:rsidP="00CC6078">
            <w:pPr>
              <w:pStyle w:val="Odstavecseseznamem"/>
              <w:numPr>
                <w:ilvl w:val="0"/>
                <w:numId w:val="33"/>
              </w:numPr>
              <w:jc w:val="center"/>
              <w:rPr>
                <w:b/>
                <w:bCs/>
              </w:rPr>
            </w:pPr>
            <w:r w:rsidRPr="00B57028">
              <w:rPr>
                <w:b/>
                <w:bCs/>
              </w:rPr>
              <w:t xml:space="preserve">Potřeba </w:t>
            </w:r>
            <w:r w:rsidR="00942FCD" w:rsidRPr="00B57028">
              <w:rPr>
                <w:b/>
                <w:bCs/>
              </w:rPr>
              <w:t>uznání</w:t>
            </w:r>
          </w:p>
        </w:tc>
      </w:tr>
      <w:tr w:rsidR="00AA0002" w:rsidRPr="00B57028" w14:paraId="4168089B" w14:textId="77777777" w:rsidTr="00AA0002">
        <w:tc>
          <w:tcPr>
            <w:tcW w:w="4388" w:type="dxa"/>
          </w:tcPr>
          <w:p w14:paraId="307CCB4F" w14:textId="2B86AD78" w:rsidR="00AA0002" w:rsidRPr="00B57028" w:rsidRDefault="00AA0002" w:rsidP="00AA0002">
            <w:pPr>
              <w:jc w:val="center"/>
            </w:pPr>
            <w:r w:rsidRPr="00B57028">
              <w:t>Členové</w:t>
            </w:r>
          </w:p>
        </w:tc>
        <w:tc>
          <w:tcPr>
            <w:tcW w:w="4389" w:type="dxa"/>
          </w:tcPr>
          <w:p w14:paraId="3E90505E" w14:textId="7C2F9261" w:rsidR="00AA0002" w:rsidRPr="00B57028" w:rsidRDefault="00AA0002" w:rsidP="00AA0002">
            <w:pPr>
              <w:jc w:val="center"/>
            </w:pPr>
            <w:r w:rsidRPr="00B57028">
              <w:t>Vedoucí</w:t>
            </w:r>
          </w:p>
        </w:tc>
      </w:tr>
      <w:tr w:rsidR="00AA0002" w:rsidRPr="00B57028" w14:paraId="3201EADC" w14:textId="77777777" w:rsidTr="00AA0002">
        <w:tc>
          <w:tcPr>
            <w:tcW w:w="4388" w:type="dxa"/>
          </w:tcPr>
          <w:p w14:paraId="4F1EEFB5" w14:textId="418E7E86" w:rsidR="00AA0002" w:rsidRPr="00B57028" w:rsidRDefault="00AA0002" w:rsidP="00AA0002">
            <w:pPr>
              <w:jc w:val="center"/>
            </w:pPr>
            <w:r w:rsidRPr="00B57028">
              <w:t>88 %</w:t>
            </w:r>
          </w:p>
        </w:tc>
        <w:tc>
          <w:tcPr>
            <w:tcW w:w="4389" w:type="dxa"/>
          </w:tcPr>
          <w:p w14:paraId="70DEE4F1" w14:textId="493196BB" w:rsidR="00AA0002" w:rsidRPr="00B57028" w:rsidRDefault="00AA0002" w:rsidP="00AA0002">
            <w:pPr>
              <w:jc w:val="center"/>
            </w:pPr>
            <w:r w:rsidRPr="00B57028">
              <w:t>71 %</w:t>
            </w:r>
          </w:p>
        </w:tc>
      </w:tr>
    </w:tbl>
    <w:p w14:paraId="6A5A5360" w14:textId="0268DFF1" w:rsidR="005233EA" w:rsidRPr="00B57028" w:rsidRDefault="006D5388" w:rsidP="007B24C6">
      <w:pPr>
        <w:spacing w:before="240" w:after="240"/>
      </w:pPr>
      <w:r w:rsidRPr="00B57028">
        <w:t xml:space="preserve">Tabulka </w:t>
      </w:r>
      <w:r w:rsidR="00A814BE">
        <w:t>5</w:t>
      </w:r>
      <w:r w:rsidRPr="00B57028">
        <w:t xml:space="preserve"> vychází z grafů č. 17 a 18.</w:t>
      </w:r>
      <w:r w:rsidR="00616DDA" w:rsidRPr="00B57028">
        <w:t xml:space="preserve"> Podle Polínka (2015) se jedná o potřebu, která je velmi často neuspokojená u jedinců s projevy rizikového chování</w:t>
      </w:r>
      <w:r w:rsidR="005233EA" w:rsidRPr="00B57028">
        <w:t>. S</w:t>
      </w:r>
      <w:r w:rsidR="00616DDA" w:rsidRPr="00B57028">
        <w:t> vyjádřením úcty a respektu se příliš nesetkávají (viz kapitola</w:t>
      </w:r>
      <w:r w:rsidRPr="00B57028">
        <w:t xml:space="preserve"> </w:t>
      </w:r>
      <w:r w:rsidR="00616DDA" w:rsidRPr="00B57028">
        <w:t xml:space="preserve">1.3.1). Výsledky této potřeby tedy svědčí o efektivnosti preventivně skautského výchovného působení před rizikovými projevy chování. Je viditelná vysoká míra saturace potřeby uznání díky dostatku pochvalných slov z úst vedoucího vůči členům, možnosti zakoušení různých forem úspěchu a </w:t>
      </w:r>
      <w:r w:rsidR="005233EA" w:rsidRPr="00B57028">
        <w:t>vzájemnému respektu ve skautingu</w:t>
      </w:r>
      <w:r w:rsidR="00616DDA" w:rsidRPr="00B57028">
        <w:t xml:space="preserve"> (viz graf č. 4 a 9)</w:t>
      </w:r>
      <w:r w:rsidR="005233EA" w:rsidRPr="00B57028">
        <w:t>.</w:t>
      </w:r>
    </w:p>
    <w:p w14:paraId="4CB5BAB0" w14:textId="6A4F3605" w:rsidR="00942FCD" w:rsidRPr="00B57028" w:rsidRDefault="00942FCD" w:rsidP="007B24C6">
      <w:pPr>
        <w:spacing w:after="240"/>
      </w:pPr>
      <w:r w:rsidRPr="00B57028">
        <w:rPr>
          <w:b/>
          <w:bCs/>
        </w:rPr>
        <w:t>Tab</w:t>
      </w:r>
      <w:r w:rsidR="00A814BE">
        <w:rPr>
          <w:b/>
          <w:bCs/>
        </w:rPr>
        <w:t>.</w:t>
      </w:r>
      <w:r w:rsidRPr="00B57028">
        <w:rPr>
          <w:b/>
          <w:bCs/>
        </w:rPr>
        <w:t xml:space="preserve"> </w:t>
      </w:r>
      <w:r w:rsidR="00A814BE">
        <w:rPr>
          <w:b/>
          <w:bCs/>
        </w:rPr>
        <w:t>6</w:t>
      </w:r>
      <w:r w:rsidRPr="00B57028">
        <w:rPr>
          <w:b/>
          <w:bCs/>
        </w:rPr>
        <w:t xml:space="preserve"> </w:t>
      </w:r>
      <w:r w:rsidRPr="00B57028">
        <w:t>‒ Míra saturace potřeby seberealizace</w:t>
      </w:r>
    </w:p>
    <w:tbl>
      <w:tblPr>
        <w:tblStyle w:val="Mkatabulky"/>
        <w:tblW w:w="0" w:type="auto"/>
        <w:tblLook w:val="04A0" w:firstRow="1" w:lastRow="0" w:firstColumn="1" w:lastColumn="0" w:noHBand="0" w:noVBand="1"/>
      </w:tblPr>
      <w:tblGrid>
        <w:gridCol w:w="4388"/>
        <w:gridCol w:w="4389"/>
      </w:tblGrid>
      <w:tr w:rsidR="00AA0002" w:rsidRPr="00B57028" w14:paraId="68AD0BDC" w14:textId="77777777" w:rsidTr="006E4FA9">
        <w:tc>
          <w:tcPr>
            <w:tcW w:w="8777" w:type="dxa"/>
            <w:gridSpan w:val="2"/>
          </w:tcPr>
          <w:p w14:paraId="7A8558D0" w14:textId="14958E6D" w:rsidR="00AA0002" w:rsidRPr="00B57028" w:rsidRDefault="00AA0002" w:rsidP="00CC6078">
            <w:pPr>
              <w:pStyle w:val="Odstavecseseznamem"/>
              <w:numPr>
                <w:ilvl w:val="0"/>
                <w:numId w:val="33"/>
              </w:numPr>
              <w:jc w:val="center"/>
              <w:rPr>
                <w:b/>
                <w:bCs/>
              </w:rPr>
            </w:pPr>
            <w:r w:rsidRPr="00B57028">
              <w:rPr>
                <w:b/>
                <w:bCs/>
              </w:rPr>
              <w:t>Potřeba seberealizace</w:t>
            </w:r>
          </w:p>
        </w:tc>
      </w:tr>
      <w:tr w:rsidR="00AA0002" w:rsidRPr="00B57028" w14:paraId="33F41DBF" w14:textId="77777777" w:rsidTr="00AA0002">
        <w:tc>
          <w:tcPr>
            <w:tcW w:w="4388" w:type="dxa"/>
          </w:tcPr>
          <w:p w14:paraId="51ACF121" w14:textId="148E6715" w:rsidR="00AA0002" w:rsidRPr="00B57028" w:rsidRDefault="00AA0002" w:rsidP="00AA0002">
            <w:pPr>
              <w:jc w:val="center"/>
            </w:pPr>
            <w:r w:rsidRPr="00B57028">
              <w:t>Členové</w:t>
            </w:r>
          </w:p>
        </w:tc>
        <w:tc>
          <w:tcPr>
            <w:tcW w:w="4389" w:type="dxa"/>
          </w:tcPr>
          <w:p w14:paraId="72AB62A4" w14:textId="6DC2C943" w:rsidR="00AA0002" w:rsidRPr="00B57028" w:rsidRDefault="00AA0002" w:rsidP="00AA0002">
            <w:pPr>
              <w:jc w:val="center"/>
            </w:pPr>
            <w:r w:rsidRPr="00B57028">
              <w:t>Vedoucí</w:t>
            </w:r>
          </w:p>
        </w:tc>
      </w:tr>
      <w:tr w:rsidR="00AA0002" w:rsidRPr="00B57028" w14:paraId="6609BF01" w14:textId="77777777" w:rsidTr="00AA0002">
        <w:tc>
          <w:tcPr>
            <w:tcW w:w="4388" w:type="dxa"/>
          </w:tcPr>
          <w:p w14:paraId="3725FF14" w14:textId="69CB2EB2" w:rsidR="00AA0002" w:rsidRPr="00B57028" w:rsidRDefault="00AA0002" w:rsidP="00AA0002">
            <w:pPr>
              <w:jc w:val="center"/>
            </w:pPr>
            <w:r w:rsidRPr="00B57028">
              <w:t>47 %</w:t>
            </w:r>
          </w:p>
        </w:tc>
        <w:tc>
          <w:tcPr>
            <w:tcW w:w="4389" w:type="dxa"/>
          </w:tcPr>
          <w:p w14:paraId="47B7822C" w14:textId="290DFB1E" w:rsidR="00AA0002" w:rsidRPr="00B57028" w:rsidRDefault="00AA0002" w:rsidP="00AA0002">
            <w:pPr>
              <w:jc w:val="center"/>
            </w:pPr>
            <w:r w:rsidRPr="00B57028">
              <w:t>44 %</w:t>
            </w:r>
          </w:p>
        </w:tc>
      </w:tr>
    </w:tbl>
    <w:p w14:paraId="0DFA611D" w14:textId="2EE38F21" w:rsidR="00616DDA" w:rsidRPr="00B57028" w:rsidRDefault="006D5388" w:rsidP="007B24C6">
      <w:pPr>
        <w:spacing w:before="240" w:after="240"/>
      </w:pPr>
      <w:r w:rsidRPr="00B57028">
        <w:t xml:space="preserve">Tabulka </w:t>
      </w:r>
      <w:r w:rsidR="00A814BE">
        <w:t>6</w:t>
      </w:r>
      <w:r w:rsidRPr="00B57028">
        <w:t xml:space="preserve"> zobrazuje hodnoty grafu č. 19 a 20.</w:t>
      </w:r>
      <w:r w:rsidR="005233EA" w:rsidRPr="00B57028">
        <w:t xml:space="preserve"> Tato potřeba je velmi individuální a závisí na mnoha determinantech</w:t>
      </w:r>
      <w:r w:rsidR="000D5B0C" w:rsidRPr="00B57028">
        <w:t xml:space="preserve"> </w:t>
      </w:r>
      <w:r w:rsidR="005233EA" w:rsidRPr="00B57028">
        <w:t xml:space="preserve">(viz kapitola 1.3). Můžeme předpokládat, že výše uvedené hodnoty potřeby seberealizace </w:t>
      </w:r>
      <w:r w:rsidR="006F4170">
        <w:t>závisí na</w:t>
      </w:r>
      <w:r w:rsidR="005233EA" w:rsidRPr="00B57028">
        <w:t xml:space="preserve"> uspokojování potřeb předešlých</w:t>
      </w:r>
      <w:r w:rsidR="000D5B0C" w:rsidRPr="00B57028">
        <w:t xml:space="preserve">. Výslednou hodnotu saturace potřeby seberealizace lze tedy ovlivnit dostatečnou saturací </w:t>
      </w:r>
      <w:r w:rsidR="00FD4948">
        <w:t xml:space="preserve">potřeb </w:t>
      </w:r>
      <w:r w:rsidR="000D5B0C" w:rsidRPr="00B57028">
        <w:t>nižších.</w:t>
      </w:r>
    </w:p>
    <w:p w14:paraId="6F3F51E6" w14:textId="706840B9" w:rsidR="000D5B0C" w:rsidRPr="00B57028" w:rsidRDefault="00942FCD" w:rsidP="007B24C6">
      <w:pPr>
        <w:spacing w:after="240"/>
      </w:pPr>
      <w:r w:rsidRPr="00B57028">
        <w:t xml:space="preserve">Je otázkou, jak vysoká hodnota uspokojení jednotlivých potřeb je dostatečná pro optimální rozvoj osobnosti a možné </w:t>
      </w:r>
      <w:r w:rsidR="000D5B0C" w:rsidRPr="00B57028">
        <w:t>efektivní</w:t>
      </w:r>
      <w:r w:rsidRPr="00B57028">
        <w:t xml:space="preserve"> výchovné působení. Vycházíme z předpokladu, že efektivnost skautského výchovného působení závisí na vhodně vytvořených podmínkách pro takové působení</w:t>
      </w:r>
      <w:r w:rsidR="00FD4948">
        <w:t xml:space="preserve"> </w:t>
      </w:r>
      <w:r w:rsidR="00FD4948">
        <w:rPr>
          <w:rFonts w:ascii="Cambria" w:hAnsi="Cambria"/>
        </w:rPr>
        <w:t>‒</w:t>
      </w:r>
      <w:r w:rsidRPr="00B57028">
        <w:t xml:space="preserve"> tedy na míře saturace jednotlivých lidských potřeb</w:t>
      </w:r>
      <w:r w:rsidR="000D5B0C" w:rsidRPr="00B57028">
        <w:t xml:space="preserve"> (viz kapitola 1.3).</w:t>
      </w:r>
      <w:r w:rsidRPr="00B57028">
        <w:t xml:space="preserve"> Čím </w:t>
      </w:r>
      <w:r w:rsidRPr="00B57028">
        <w:lastRenderedPageBreak/>
        <w:t>více jsou jednotlivé potřeby uspokojeny, tím vyšší je pravděpodobnost efektivn</w:t>
      </w:r>
      <w:r w:rsidR="000D5B0C" w:rsidRPr="00B57028">
        <w:t>osti</w:t>
      </w:r>
      <w:r w:rsidRPr="00B57028">
        <w:t xml:space="preserve"> </w:t>
      </w:r>
      <w:r w:rsidR="000D5B0C" w:rsidRPr="00B57028">
        <w:t xml:space="preserve">skautského preventivně </w:t>
      </w:r>
      <w:r w:rsidRPr="00B57028">
        <w:t>výchovného působení.</w:t>
      </w:r>
    </w:p>
    <w:p w14:paraId="68F40F78" w14:textId="208D2DA8" w:rsidR="00561D77" w:rsidRPr="00B57028" w:rsidRDefault="000D5B0C" w:rsidP="007B24C6">
      <w:pPr>
        <w:spacing w:after="240"/>
      </w:pPr>
      <w:r w:rsidRPr="00B57028">
        <w:t>Díky výsledkům pozorování můžeme potvrdit pozitivní vliv skautské činnosti na uspokojování potřeby sounáležitosti, bezpečí a uznání</w:t>
      </w:r>
      <w:r w:rsidR="00927382" w:rsidRPr="00B57028">
        <w:t>. Skautská činnost má tedy možnosti k tvorbě vhodných podmínek pro preventivně výchovnou činnost.</w:t>
      </w:r>
    </w:p>
    <w:p w14:paraId="64539D83" w14:textId="1528AC55" w:rsidR="00561D77" w:rsidRPr="00B57028" w:rsidRDefault="00927382" w:rsidP="007B24C6">
      <w:pPr>
        <w:spacing w:after="240"/>
      </w:pPr>
      <w:r w:rsidRPr="00B57028">
        <w:t xml:space="preserve">Nedostatky </w:t>
      </w:r>
      <w:r w:rsidR="00561D77" w:rsidRPr="00B57028">
        <w:t xml:space="preserve">shledáváme převážně </w:t>
      </w:r>
      <w:r w:rsidRPr="00B57028">
        <w:t>v nejzákladnější, fyziologické, potřebě.</w:t>
      </w:r>
      <w:r w:rsidR="00561D77" w:rsidRPr="00B57028">
        <w:t xml:space="preserve"> </w:t>
      </w:r>
      <w:r w:rsidR="00FD4948">
        <w:t>Ta je přitom</w:t>
      </w:r>
      <w:r w:rsidR="00561D77" w:rsidRPr="00B57028">
        <w:t xml:space="preserve"> východiskem pro saturaci potřeb vyšších, proto je důležité se přednostně soustředit na </w:t>
      </w:r>
      <w:r w:rsidR="00FD4948">
        <w:t>plnění</w:t>
      </w:r>
      <w:r w:rsidR="00561D77" w:rsidRPr="00B57028">
        <w:t xml:space="preserve"> bazálních nedostatků.</w:t>
      </w:r>
    </w:p>
    <w:p w14:paraId="546DCAC0" w14:textId="205A4061" w:rsidR="00AA0002" w:rsidRPr="00B57028" w:rsidRDefault="00AA0002" w:rsidP="007B24C6">
      <w:pPr>
        <w:spacing w:after="240"/>
      </w:pPr>
      <w:r w:rsidRPr="00B57028">
        <w:t xml:space="preserve">Ze všech výše uvedených údajů vyplývá, že míra saturace lidských potřeb skupiny </w:t>
      </w:r>
      <w:r w:rsidRPr="00FD4948">
        <w:rPr>
          <w:i/>
          <w:iCs/>
        </w:rPr>
        <w:t xml:space="preserve">Vedoucí </w:t>
      </w:r>
      <w:r w:rsidRPr="00B57028">
        <w:t xml:space="preserve">je vždy nižší než u skupiny </w:t>
      </w:r>
      <w:r w:rsidRPr="00FD4948">
        <w:rPr>
          <w:i/>
          <w:iCs/>
        </w:rPr>
        <w:t>Členové</w:t>
      </w:r>
      <w:r w:rsidRPr="00B57028">
        <w:t>.</w:t>
      </w:r>
      <w:r w:rsidR="00561D77" w:rsidRPr="00B57028">
        <w:t xml:space="preserve"> Příčinou může být vědomí pocitu zodpovědnosti za naplňování skautského poslání, za vytv</w:t>
      </w:r>
      <w:r w:rsidR="00FD4948">
        <w:t>á</w:t>
      </w:r>
      <w:r w:rsidR="00561D77" w:rsidRPr="00B57028">
        <w:t xml:space="preserve">ření podmínek pro všestranný rozvoj účastníků skautského hnutí (viz kapitola 3.2). I pod tíhou této odpovědnosti by </w:t>
      </w:r>
      <w:r w:rsidR="00FD4948">
        <w:t xml:space="preserve">ovšem </w:t>
      </w:r>
      <w:r w:rsidR="00561D77" w:rsidRPr="00B57028">
        <w:t xml:space="preserve">vedoucí neměl zapomínat na sebe samého, na své vlastní potřeby a vlastní seberozvoj. Je důležitým prostředníkem skautského výchovného hnutí a závisí na něm </w:t>
      </w:r>
      <w:r w:rsidR="003D1E96" w:rsidRPr="00B57028">
        <w:t xml:space="preserve">efektivnost skautské činnosti, tedy i vytváření vhodných podmínek pro preventivně výchovné působení. Tato efektivnost spočívá </w:t>
      </w:r>
      <w:r w:rsidR="00FD4948">
        <w:t>v</w:t>
      </w:r>
      <w:r w:rsidR="003D1E96" w:rsidRPr="00B57028">
        <w:t xml:space="preserve"> motivaci a hybné síle chování vedoucího, jež vyplýv</w:t>
      </w:r>
      <w:r w:rsidR="00692F5C">
        <w:t>ají</w:t>
      </w:r>
      <w:r w:rsidR="003D1E96" w:rsidRPr="00B57028">
        <w:t xml:space="preserve"> ze základních lidských potřeb (viz kapitola 1.3.1).</w:t>
      </w:r>
    </w:p>
    <w:p w14:paraId="7F9B5ED1" w14:textId="1E52E820" w:rsidR="008F5F57" w:rsidRPr="00B57028" w:rsidRDefault="008F5F57" w:rsidP="007B24C6">
      <w:pPr>
        <w:pStyle w:val="Nadpis2"/>
        <w:numPr>
          <w:ilvl w:val="1"/>
          <w:numId w:val="21"/>
        </w:numPr>
        <w:spacing w:after="240"/>
        <w:ind w:left="1077"/>
        <w:rPr>
          <w:rFonts w:cs="Times New Roman"/>
        </w:rPr>
      </w:pPr>
      <w:bookmarkStart w:id="54" w:name="_Toc40727861"/>
      <w:r w:rsidRPr="00B57028">
        <w:rPr>
          <w:rFonts w:cs="Times New Roman"/>
        </w:rPr>
        <w:t>Výsledky na základě rozhovoru</w:t>
      </w:r>
      <w:bookmarkEnd w:id="54"/>
    </w:p>
    <w:p w14:paraId="476C7621" w14:textId="344B47C0" w:rsidR="007B7BD5" w:rsidRPr="007B24C6" w:rsidRDefault="00692F5C" w:rsidP="007B24C6">
      <w:pPr>
        <w:spacing w:after="240"/>
      </w:pPr>
      <w:r>
        <w:t>S využitím</w:t>
      </w:r>
      <w:r w:rsidR="008F5F57" w:rsidRPr="00B57028">
        <w:t xml:space="preserve"> </w:t>
      </w:r>
      <w:r w:rsidR="00DA4901" w:rsidRPr="00B57028">
        <w:t xml:space="preserve">metody </w:t>
      </w:r>
      <w:r w:rsidR="008F5F57" w:rsidRPr="00B57028">
        <w:t>vytváření trsů</w:t>
      </w:r>
      <w:r w:rsidR="00DA4901" w:rsidRPr="00B57028">
        <w:t xml:space="preserve"> jsme </w:t>
      </w:r>
      <w:r>
        <w:t>sestavili</w:t>
      </w:r>
      <w:r w:rsidR="00DA4901" w:rsidRPr="00B57028">
        <w:t xml:space="preserve"> dílčí kategorie</w:t>
      </w:r>
      <w:r w:rsidR="007B7BD5" w:rsidRPr="00B57028">
        <w:t xml:space="preserve">, konstituované na základě témat objevujících se ve většině rozhovorů. </w:t>
      </w:r>
      <w:r w:rsidR="008F5F57" w:rsidRPr="00B57028">
        <w:t>Tyto kategorie jsou uvedeny v podobě zobecněných otázek a následně přiřazených odpovědí:</w:t>
      </w:r>
    </w:p>
    <w:p w14:paraId="6C3B23DE" w14:textId="5DAEB8FA" w:rsidR="008F5F57" w:rsidRPr="007B24C6" w:rsidRDefault="008F5F57" w:rsidP="007B24C6">
      <w:pPr>
        <w:spacing w:after="240"/>
        <w:rPr>
          <w:i/>
          <w:iCs/>
        </w:rPr>
      </w:pPr>
      <w:r w:rsidRPr="00B57028">
        <w:rPr>
          <w:i/>
          <w:iCs/>
        </w:rPr>
        <w:t>Co je náplní tvé činnosti jako vedoucího ve skautském oddíle? Co s dětmi děláš?</w:t>
      </w:r>
    </w:p>
    <w:p w14:paraId="01092FAD" w14:textId="3AD6B3C0" w:rsidR="008F5F57" w:rsidRPr="00B57028" w:rsidRDefault="008F5F57" w:rsidP="008F5F57">
      <w:r w:rsidRPr="00B57028">
        <w:t>R1: Pomocí her se je snažím něčemu naučit nebo je nějak rozvíjet. Třeba když má skupinka problém se spoluprací, tak na to zkusím přizpůsobit hru. Někdy hru vybírám i podle toho, aby to děcka bavilo, pro zábavu.</w:t>
      </w:r>
    </w:p>
    <w:p w14:paraId="5876BD10" w14:textId="679BABC7" w:rsidR="008F5F57" w:rsidRPr="00B57028" w:rsidRDefault="008F5F57" w:rsidP="008F5F57">
      <w:r w:rsidRPr="00B57028">
        <w:t>R2: S těmi dětmi byly důležité pohybové aktivity, protože jsou hrozně živ</w:t>
      </w:r>
      <w:r w:rsidR="00692F5C">
        <w:t>é</w:t>
      </w:r>
      <w:r w:rsidRPr="00B57028">
        <w:t>, tak jsme vybírali takové, kde vybijí svoji energii za celý den.</w:t>
      </w:r>
    </w:p>
    <w:p w14:paraId="571A714A" w14:textId="1E744976" w:rsidR="008F5F57" w:rsidRPr="00B57028" w:rsidRDefault="008F5F57" w:rsidP="008F5F57">
      <w:r w:rsidRPr="00B57028">
        <w:t xml:space="preserve">R3: Hrajeme </w:t>
      </w:r>
      <w:r w:rsidR="00692F5C">
        <w:t xml:space="preserve">různé </w:t>
      </w:r>
      <w:r w:rsidRPr="00B57028">
        <w:t>hry a snažíme se je nějak</w:t>
      </w:r>
      <w:r w:rsidR="00692F5C">
        <w:t>ým způsobem</w:t>
      </w:r>
      <w:r w:rsidRPr="00B57028">
        <w:t xml:space="preserve"> rozvíjet. Já se snažím, aby to bylo rozmanité, aby tam vždycky bylo od všeho něco.</w:t>
      </w:r>
    </w:p>
    <w:p w14:paraId="3D05C1B3" w14:textId="6A2E6887" w:rsidR="008F5F57" w:rsidRPr="00B57028" w:rsidRDefault="008F5F57" w:rsidP="007B24C6">
      <w:pPr>
        <w:spacing w:before="240" w:after="240"/>
      </w:pPr>
      <w:r w:rsidRPr="00B57028">
        <w:rPr>
          <w:b/>
          <w:bCs/>
        </w:rPr>
        <w:lastRenderedPageBreak/>
        <w:t xml:space="preserve">Generalizace: </w:t>
      </w:r>
      <w:r w:rsidRPr="00B57028">
        <w:t>Všichni dotazovaní uvádí jako svou primární činnost</w:t>
      </w:r>
      <w:r w:rsidRPr="00B57028">
        <w:rPr>
          <w:b/>
          <w:bCs/>
        </w:rPr>
        <w:t xml:space="preserve"> </w:t>
      </w:r>
      <w:r w:rsidRPr="00B57028">
        <w:t xml:space="preserve">skautského působení aplikaci různorodých aktivit a her. Ty </w:t>
      </w:r>
      <w:r w:rsidR="00EA0284">
        <w:t>jsou pro ně</w:t>
      </w:r>
      <w:r w:rsidRPr="00B57028">
        <w:t xml:space="preserve"> prostředk</w:t>
      </w:r>
      <w:r w:rsidR="00EA0284">
        <w:t>em</w:t>
      </w:r>
      <w:r w:rsidRPr="00B57028">
        <w:t xml:space="preserve"> osobnostního rozvoje. Snaží se přizpůsobovat výběr aktivit přiměřeně potřebám dětí a většinou je aplikují s předem určeným záměrem. Snaží se o rozmanitou, všestrannou orientaci.</w:t>
      </w:r>
    </w:p>
    <w:p w14:paraId="05E746E4" w14:textId="238DE875" w:rsidR="008F5F57" w:rsidRPr="007B24C6" w:rsidRDefault="008F5F57" w:rsidP="007B24C6">
      <w:pPr>
        <w:spacing w:after="240"/>
        <w:rPr>
          <w:i/>
          <w:iCs/>
        </w:rPr>
      </w:pPr>
      <w:r w:rsidRPr="00B57028">
        <w:rPr>
          <w:i/>
          <w:iCs/>
        </w:rPr>
        <w:t>Co se od tebe jako od vedoucího očekává?</w:t>
      </w:r>
    </w:p>
    <w:p w14:paraId="14974CE8" w14:textId="77777777" w:rsidR="008F5F57" w:rsidRPr="00B57028" w:rsidRDefault="008F5F57" w:rsidP="008F5F57">
      <w:r w:rsidRPr="00B57028">
        <w:t>R1: Zodpovědnost, kamarádskost a poctivost. Že děcka něčemu naučíme, že je třeba vezmeme ven, že je dostaneme od počítačů a od sezení u mobilů a že je naučíme se zabavit i jiným způsobem. Že je budeme nějak rozvíjet.</w:t>
      </w:r>
    </w:p>
    <w:p w14:paraId="1A5A5B3E" w14:textId="1A88E513" w:rsidR="008F5F57" w:rsidRPr="00B57028" w:rsidRDefault="008F5F57" w:rsidP="008F5F57">
      <w:r w:rsidRPr="00B57028">
        <w:t xml:space="preserve">R3: Že dětem zajistíme bezpečnost, že jim budu nějakým vzorem a že se budou ve skautu cítit dobře a budou dál </w:t>
      </w:r>
      <w:r w:rsidR="00EA0284">
        <w:t xml:space="preserve">všestranně </w:t>
      </w:r>
      <w:r w:rsidRPr="00B57028">
        <w:t>rozvíjet svoji osobnost.</w:t>
      </w:r>
    </w:p>
    <w:p w14:paraId="0553B755" w14:textId="246F5D18" w:rsidR="008F5F57" w:rsidRPr="00B57028" w:rsidRDefault="008F5F57" w:rsidP="00C9227A">
      <w:pPr>
        <w:spacing w:before="240" w:after="240"/>
      </w:pPr>
      <w:r w:rsidRPr="00B57028">
        <w:rPr>
          <w:b/>
          <w:bCs/>
        </w:rPr>
        <w:t>Generalizace:</w:t>
      </w:r>
      <w:r w:rsidRPr="00B57028">
        <w:t xml:space="preserve"> Dle dotazovaných je role vedoucího chápána jako role osobnosti, která může mít určitý vliv na dítě. Měla by využívat vhodně zvolených prostředků pro pozitivní skautské působení, například respektovat společenské morální zásady, zajišťovat bezpečnost dětí, působit jako pozitivní a motivační vzor a být aktivním činitelem při podněcování všestranného osobnostního rozvoje dítěte.</w:t>
      </w:r>
    </w:p>
    <w:p w14:paraId="41C4DD19" w14:textId="69A46326" w:rsidR="008F5F57" w:rsidRPr="00C9227A" w:rsidRDefault="008F5F57" w:rsidP="008F5F57">
      <w:pPr>
        <w:rPr>
          <w:i/>
          <w:iCs/>
        </w:rPr>
      </w:pPr>
      <w:r w:rsidRPr="00B57028">
        <w:rPr>
          <w:i/>
          <w:iCs/>
        </w:rPr>
        <w:t>Kdy máš na členy největší vliv?</w:t>
      </w:r>
    </w:p>
    <w:p w14:paraId="459B9FBB" w14:textId="75E8119C" w:rsidR="008F5F57" w:rsidRPr="00B57028" w:rsidRDefault="008F5F57" w:rsidP="00C9227A">
      <w:pPr>
        <w:spacing w:before="240" w:after="240"/>
      </w:pPr>
      <w:r w:rsidRPr="00B57028">
        <w:t>R1: Myslím si, že když s nimi mám navázaný ten kamarádský vztah a snažím se jim předat to, co sama umím</w:t>
      </w:r>
      <w:r w:rsidR="00EA0284">
        <w:t>.</w:t>
      </w:r>
      <w:r w:rsidRPr="00B57028">
        <w:t xml:space="preserve"> </w:t>
      </w:r>
      <w:r w:rsidR="00EA0284">
        <w:t>N</w:t>
      </w:r>
      <w:r w:rsidRPr="00B57028">
        <w:t xml:space="preserve">ebo když vidí, že se snažím dodržovat to, co po nich chci. Jakože </w:t>
      </w:r>
      <w:r w:rsidR="00EA0284">
        <w:t>m</w:t>
      </w:r>
      <w:r w:rsidRPr="00B57028">
        <w:t>yslím si, že největší vliv má ta samotná osobnost člověka.</w:t>
      </w:r>
    </w:p>
    <w:p w14:paraId="3956B915" w14:textId="4BA50E3E" w:rsidR="008F5F57" w:rsidRPr="00B57028" w:rsidRDefault="008F5F57" w:rsidP="008F5F57">
      <w:r w:rsidRPr="00B57028">
        <w:rPr>
          <w:b/>
          <w:bCs/>
        </w:rPr>
        <w:t xml:space="preserve">Generalizace: </w:t>
      </w:r>
      <w:r w:rsidRPr="00B57028">
        <w:t>Respondent spatřuje největší vliv vedoucího právě v</w:t>
      </w:r>
      <w:r w:rsidR="00EA0284">
        <w:t>e</w:t>
      </w:r>
      <w:r w:rsidRPr="00B57028">
        <w:t> </w:t>
      </w:r>
      <w:r w:rsidR="00EA0284">
        <w:t>své</w:t>
      </w:r>
      <w:r w:rsidRPr="00B57028">
        <w:t xml:space="preserve"> osobnosti. V tom, jak on sám dokáže respektovat a dodržovat stanovené zásady, jak dokáže využít vztahu k dítěti jako prostředku rozvoje.</w:t>
      </w:r>
    </w:p>
    <w:p w14:paraId="6063C90F" w14:textId="168EFC57" w:rsidR="008F5F57" w:rsidRPr="00C9227A" w:rsidRDefault="008F5F57" w:rsidP="00C9227A">
      <w:pPr>
        <w:spacing w:before="240" w:after="240"/>
        <w:rPr>
          <w:i/>
          <w:iCs/>
        </w:rPr>
      </w:pPr>
      <w:r w:rsidRPr="00B57028">
        <w:rPr>
          <w:i/>
          <w:iCs/>
        </w:rPr>
        <w:t>Jak bys popsal vztah mezi vedoucím a členem? Jakým způsobem se dá budovat?</w:t>
      </w:r>
    </w:p>
    <w:p w14:paraId="6F253B35" w14:textId="6F7A07AD" w:rsidR="008F5F57" w:rsidRPr="00B57028" w:rsidRDefault="008F5F57" w:rsidP="008F5F57">
      <w:r w:rsidRPr="00B57028">
        <w:t>R1: Potkávat se pravidelně, potkávat se s nimi často. Také mít aktivní přístup, že za nimi musím někdy sama přijít a zajímat se, že musím být já t</w:t>
      </w:r>
      <w:r w:rsidR="00EA0284">
        <w:t>a</w:t>
      </w:r>
      <w:r w:rsidRPr="00B57028">
        <w:t xml:space="preserve"> první, kter</w:t>
      </w:r>
      <w:r w:rsidR="00EA0284">
        <w:t>á</w:t>
      </w:r>
      <w:r w:rsidRPr="00B57028">
        <w:t xml:space="preserve"> začíná.</w:t>
      </w:r>
    </w:p>
    <w:p w14:paraId="52B7A0C5" w14:textId="541B1072" w:rsidR="008F5F57" w:rsidRPr="00B57028" w:rsidRDefault="008F5F57" w:rsidP="008F5F57">
      <w:r w:rsidRPr="00B57028">
        <w:t>R2: Já jsem s nimi měl přátelské vztahy, snažil jsem se s nimi bavit jako se sobě rovným</w:t>
      </w:r>
      <w:r w:rsidR="00EA0284">
        <w:t>i</w:t>
      </w:r>
      <w:r w:rsidRPr="00B57028">
        <w:t xml:space="preserve">. Přišlo mi, že je to nejlepší způsob, jak </w:t>
      </w:r>
      <w:r w:rsidR="00EA0284">
        <w:t>člena</w:t>
      </w:r>
      <w:r w:rsidRPr="00B57028">
        <w:t xml:space="preserve"> nějak modelovat. U mě bylo důležité, že jsem každého člena, který přišel na schůzku, pozdravil. Je podstatné se ho třeba zeptat, jak bylo </w:t>
      </w:r>
      <w:r w:rsidRPr="00B57028">
        <w:lastRenderedPageBreak/>
        <w:t>ve škole, jak se má, co se stalo za ten týden</w:t>
      </w:r>
      <w:r w:rsidR="00EA0284">
        <w:t xml:space="preserve"> a tak dále</w:t>
      </w:r>
      <w:r w:rsidRPr="00B57028">
        <w:t>. Taky je důležité, že se vidíme každý týden.</w:t>
      </w:r>
    </w:p>
    <w:p w14:paraId="2996A28D" w14:textId="45413A06" w:rsidR="008F5F57" w:rsidRPr="00B57028" w:rsidRDefault="008F5F57" w:rsidP="00C9227A">
      <w:pPr>
        <w:spacing w:before="240" w:after="240"/>
      </w:pPr>
      <w:r w:rsidRPr="00B57028">
        <w:rPr>
          <w:b/>
          <w:bCs/>
        </w:rPr>
        <w:t xml:space="preserve">Generalizace: </w:t>
      </w:r>
      <w:r w:rsidRPr="00B57028">
        <w:t>Vztah mezi skautským vedoucím a členem je převážně přátelského charakteru. Takový přístup je dle dotazovaných chápán jako efektivní při formativním působení na dítě. Při budování takového vztahu se jeví jako významné pravidelné setkávání a kontakt. Rovněž zmiňují přínos</w:t>
      </w:r>
      <w:r w:rsidR="00EA0284">
        <w:t xml:space="preserve"> </w:t>
      </w:r>
      <w:r w:rsidRPr="00B57028">
        <w:t>aktivní</w:t>
      </w:r>
      <w:r w:rsidR="00EA0284">
        <w:t>ho</w:t>
      </w:r>
      <w:r w:rsidRPr="00B57028">
        <w:t xml:space="preserve"> přístupu vedoucího při vytváření jednotlivých vztahů</w:t>
      </w:r>
      <w:r w:rsidR="00EA0284">
        <w:t>.</w:t>
      </w:r>
    </w:p>
    <w:p w14:paraId="373BD587" w14:textId="509D6CD1" w:rsidR="008F5F57" w:rsidRPr="00C9227A" w:rsidRDefault="008F5F57" w:rsidP="00C9227A">
      <w:pPr>
        <w:spacing w:after="240"/>
        <w:rPr>
          <w:i/>
          <w:iCs/>
        </w:rPr>
      </w:pPr>
      <w:r w:rsidRPr="00B57028">
        <w:rPr>
          <w:i/>
          <w:iCs/>
        </w:rPr>
        <w:t>Jak rozumíš pojmu „problémové chování“?</w:t>
      </w:r>
    </w:p>
    <w:p w14:paraId="0D7B6A0C" w14:textId="77777777" w:rsidR="008F5F57" w:rsidRPr="00B57028" w:rsidRDefault="008F5F57" w:rsidP="008F5F57">
      <w:r w:rsidRPr="00B57028">
        <w:t>R1: Tak představím si pod tím dítě, které neposlechne to, co mu řeknu nebo tím opovrhuje.</w:t>
      </w:r>
    </w:p>
    <w:p w14:paraId="52A00535" w14:textId="3FF28075" w:rsidR="008F5F57" w:rsidRPr="00B57028" w:rsidRDefault="008F5F57" w:rsidP="008F5F57">
      <w:r w:rsidRPr="00B57028">
        <w:t>R2: To jsou děti, které mají tendenci se chovat nějak jinak</w:t>
      </w:r>
      <w:r w:rsidR="00F71F3E">
        <w:t>,</w:t>
      </w:r>
      <w:r w:rsidRPr="00B57028">
        <w:t xml:space="preserve"> a</w:t>
      </w:r>
      <w:r w:rsidR="00F71F3E">
        <w:t xml:space="preserve"> proto se k nim </w:t>
      </w:r>
      <w:r w:rsidRPr="00B57028">
        <w:t>musí</w:t>
      </w:r>
      <w:r w:rsidR="00F71F3E">
        <w:t xml:space="preserve"> tím pádem i </w:t>
      </w:r>
      <w:r w:rsidRPr="00B57028">
        <w:t>jinak přistupovat. Ale pokud si to dokážeme uvědomit, tak se to jejich problémové chování dá zmenšit na minimum, podle mě.</w:t>
      </w:r>
    </w:p>
    <w:p w14:paraId="45DB98FA" w14:textId="76C51224" w:rsidR="008F5F57" w:rsidRPr="00B57028" w:rsidRDefault="008F5F57" w:rsidP="008F5F57">
      <w:r w:rsidRPr="00B57028">
        <w:t>R3: No představím se, že mi třeba někdo uteče ze schůzky, z</w:t>
      </w:r>
      <w:r w:rsidR="00F71F3E">
        <w:t> </w:t>
      </w:r>
      <w:r w:rsidRPr="00B57028">
        <w:t>tábora</w:t>
      </w:r>
      <w:r w:rsidR="00F71F3E">
        <w:t>,</w:t>
      </w:r>
      <w:r w:rsidRPr="00B57028">
        <w:t xml:space="preserve"> nebo že by řádil a dělal nepořádek. To jsou věci, se kterými bych si asi nevěděla rady, kdyby se mi to stalo. Třeba kdyby mi tam děti dotáhly návykové látky nebo něco takového.</w:t>
      </w:r>
    </w:p>
    <w:p w14:paraId="55B8C403" w14:textId="405EE113" w:rsidR="008F5F57" w:rsidRPr="00B57028" w:rsidRDefault="008F5F57" w:rsidP="00C9227A">
      <w:pPr>
        <w:spacing w:before="240" w:after="240"/>
      </w:pPr>
      <w:r w:rsidRPr="00B57028">
        <w:rPr>
          <w:b/>
          <w:bCs/>
        </w:rPr>
        <w:t>Generalizace:</w:t>
      </w:r>
      <w:r w:rsidRPr="00B57028">
        <w:t xml:space="preserve"> Přístup jednotlivých respondentů k problémovému chování je velmi rozmanitý a pozoruhodný. Většina z dotazovaných si pod tímto pojmem představí dítě nerespektující určitá pravidla a hranice. Jeden z dotazovaných připouští svou neznalost možných postupů při práci s takovým dítětem. Kdežto další dotazovaný vnímá daný jev jako modifikovatelnou jinakost.</w:t>
      </w:r>
    </w:p>
    <w:p w14:paraId="5DC4DD18" w14:textId="12ED748A" w:rsidR="008F5F57" w:rsidRPr="00C9227A" w:rsidRDefault="008F5F57" w:rsidP="00C9227A">
      <w:pPr>
        <w:spacing w:after="240"/>
        <w:rPr>
          <w:i/>
          <w:iCs/>
        </w:rPr>
      </w:pPr>
      <w:r w:rsidRPr="00B57028">
        <w:rPr>
          <w:i/>
          <w:iCs/>
        </w:rPr>
        <w:t>Jak se ve skautu pracuje s pravidly, režimem? K čemu je to dobré?</w:t>
      </w:r>
    </w:p>
    <w:p w14:paraId="6462C380" w14:textId="749EA4AB" w:rsidR="008F5F57" w:rsidRPr="00B57028" w:rsidRDefault="008F5F57" w:rsidP="008F5F57">
      <w:r w:rsidRPr="00B57028">
        <w:t>R1: Třeba časový harmonogram na táboře. Takhle my i členky víme, co kdy přijde, a</w:t>
      </w:r>
      <w:r w:rsidR="00C81E98">
        <w:t> </w:t>
      </w:r>
      <w:r w:rsidRPr="00B57028">
        <w:t>to nám všem dává mantinely, co můžeme a nemůžeme. U pravidel se snažíme, aby si je dě</w:t>
      </w:r>
      <w:r w:rsidR="00F71F3E">
        <w:t>ti</w:t>
      </w:r>
      <w:r w:rsidRPr="00B57028">
        <w:t xml:space="preserve"> utvořil</w:t>
      </w:r>
      <w:r w:rsidR="00F71F3E">
        <w:t>y</w:t>
      </w:r>
      <w:r w:rsidRPr="00B57028">
        <w:t xml:space="preserve"> sam</w:t>
      </w:r>
      <w:r w:rsidR="00F71F3E">
        <w:t>y</w:t>
      </w:r>
      <w:r w:rsidRPr="00B57028">
        <w:t>. Ony pak ví, že jsme to nenadiktovali my, ale že si to řekl</w:t>
      </w:r>
      <w:r w:rsidR="00F71F3E">
        <w:t>y</w:t>
      </w:r>
      <w:r w:rsidRPr="00B57028">
        <w:t xml:space="preserve"> sam</w:t>
      </w:r>
      <w:r w:rsidR="00F71F3E">
        <w:t>y</w:t>
      </w:r>
      <w:r w:rsidRPr="00B57028">
        <w:t xml:space="preserve"> společně, že by to tak chtěl</w:t>
      </w:r>
      <w:r w:rsidR="00F71F3E">
        <w:t>y</w:t>
      </w:r>
      <w:r w:rsidRPr="00B57028">
        <w:t>. A to je pro ně lepší motivace.</w:t>
      </w:r>
    </w:p>
    <w:p w14:paraId="3BF2E0EA" w14:textId="77777777" w:rsidR="008F5F57" w:rsidRPr="00B57028" w:rsidRDefault="008F5F57" w:rsidP="008F5F57">
      <w:r w:rsidRPr="00B57028">
        <w:t>R2: Já si myslím, že pokud nejsou pěvně daná pravidla, tak to dítě je pak zmatené, co může a co nemůže. Potom si víc dovoluje a je to takové složité. Pravidla pomůžou tomu, aby všichni věděli, co mají dělat.</w:t>
      </w:r>
    </w:p>
    <w:p w14:paraId="1718D2E4" w14:textId="0BF0A9EB" w:rsidR="008F5F57" w:rsidRPr="00B57028" w:rsidRDefault="008F5F57" w:rsidP="00C9227A">
      <w:pPr>
        <w:spacing w:after="240"/>
      </w:pPr>
      <w:r w:rsidRPr="00B57028">
        <w:lastRenderedPageBreak/>
        <w:t>R3: Tak máme pravidlo, že když zvedneme ruku, tak že mají být děti potichu. Je důležité být schopný dodržovat pravidla, protože se jim to bude potom v životě hodit. Ve spolupráci ve škole a v práci.</w:t>
      </w:r>
    </w:p>
    <w:p w14:paraId="256EC941" w14:textId="06E11704" w:rsidR="00774DC9" w:rsidRPr="00B57028" w:rsidRDefault="008F5F57" w:rsidP="00C9227A">
      <w:pPr>
        <w:spacing w:after="240"/>
      </w:pPr>
      <w:r w:rsidRPr="00B57028">
        <w:rPr>
          <w:b/>
          <w:bCs/>
        </w:rPr>
        <w:t xml:space="preserve">Generalizace: </w:t>
      </w:r>
      <w:r w:rsidRPr="00B57028">
        <w:t>Dle dotazovaných jsou pravidla a režim vnímána jako efektivní prostředek k orientaci v čas</w:t>
      </w:r>
      <w:r w:rsidR="00F71F3E">
        <w:t>e</w:t>
      </w:r>
      <w:r w:rsidRPr="00B57028">
        <w:t xml:space="preserve"> i prostředí. Díky n</w:t>
      </w:r>
      <w:r w:rsidR="00F71F3E">
        <w:t>im</w:t>
      </w:r>
      <w:r w:rsidRPr="00B57028">
        <w:t xml:space="preserve"> pociťuj</w:t>
      </w:r>
      <w:r w:rsidR="00F71F3E">
        <w:t>í</w:t>
      </w:r>
      <w:r w:rsidRPr="00B57028">
        <w:t xml:space="preserve"> dítě i vedoucí určitou jistotu a ví, co můž</w:t>
      </w:r>
      <w:r w:rsidR="00F71F3E">
        <w:t>ou</w:t>
      </w:r>
      <w:r w:rsidRPr="00B57028">
        <w:t xml:space="preserve"> očekávat. Schopnost práce ve stanoveném režimu a s určitými pravidly může být pozitivním faktorem pro budoucí život.</w:t>
      </w:r>
    </w:p>
    <w:p w14:paraId="6D5556E7" w14:textId="4DDC492C" w:rsidR="00774DC9" w:rsidRPr="00B57028" w:rsidRDefault="00774DC9" w:rsidP="00C9227A">
      <w:pPr>
        <w:spacing w:after="240"/>
        <w:rPr>
          <w:color w:val="FF0000"/>
        </w:rPr>
      </w:pPr>
      <w:r w:rsidRPr="00B57028">
        <w:t>Jedním z dílčích cílů výzkumu byla analýza využívaných prostředků ve skautském výchovném působení. Na základě výše uvedených trsů a</w:t>
      </w:r>
      <w:r w:rsidR="00F71F3E">
        <w:t xml:space="preserve"> metody kvalifikovaného odhadu jednotlivých</w:t>
      </w:r>
      <w:r w:rsidRPr="00B57028">
        <w:t xml:space="preserve"> respondentů lze mezi tyto využívané prostředky řadit vztah mezi skautským vedoucím a členem, hru, případně pravidla a režim</w:t>
      </w:r>
      <w:r w:rsidR="00F71F3E">
        <w:t xml:space="preserve"> či</w:t>
      </w:r>
      <w:r w:rsidRPr="00B57028">
        <w:t xml:space="preserve"> osobnost vedoucího. Tyto nástroje </w:t>
      </w:r>
      <w:r w:rsidR="00744C9A" w:rsidRPr="00B57028">
        <w:t>jsou využívány</w:t>
      </w:r>
      <w:r w:rsidRPr="00B57028">
        <w:t xml:space="preserve"> k všestrannému rozvoji jedince.</w:t>
      </w:r>
    </w:p>
    <w:p w14:paraId="6D9FE239" w14:textId="77C9D455" w:rsidR="008F5F57" w:rsidRPr="00B57028" w:rsidRDefault="008F5F57" w:rsidP="00C9227A">
      <w:pPr>
        <w:pStyle w:val="Nadpis2"/>
        <w:numPr>
          <w:ilvl w:val="1"/>
          <w:numId w:val="21"/>
        </w:numPr>
        <w:spacing w:after="240"/>
        <w:rPr>
          <w:rFonts w:cs="Times New Roman"/>
        </w:rPr>
      </w:pPr>
      <w:bookmarkStart w:id="55" w:name="_Toc40727862"/>
      <w:r w:rsidRPr="00B57028">
        <w:rPr>
          <w:rFonts w:cs="Times New Roman"/>
        </w:rPr>
        <w:t>Preventivní potenciál ve skautingu</w:t>
      </w:r>
      <w:bookmarkEnd w:id="55"/>
    </w:p>
    <w:p w14:paraId="7AA6A8D5" w14:textId="07C624F0" w:rsidR="00931D09" w:rsidRPr="00B57028" w:rsidRDefault="00744C9A" w:rsidP="00C9227A">
      <w:pPr>
        <w:spacing w:after="240"/>
      </w:pPr>
      <w:r w:rsidRPr="00B57028">
        <w:t>Ve Stanovách spolku Junák ‒ český skaut, z. s.</w:t>
      </w:r>
      <w:r w:rsidRPr="00B57028">
        <w:rPr>
          <w:rStyle w:val="Znakapoznpodarou"/>
        </w:rPr>
        <w:footnoteReference w:id="20"/>
      </w:r>
      <w:r w:rsidRPr="00B57028">
        <w:t xml:space="preserve"> je definováno preventivní působení před různými druhy sociálně-patologických jevů jako jeden z předmětů činnosti spolku (viz kapitola 3)</w:t>
      </w:r>
      <w:r w:rsidR="00BA16DA" w:rsidRPr="00B57028">
        <w:t xml:space="preserve">. </w:t>
      </w:r>
      <w:r w:rsidRPr="00B57028">
        <w:t xml:space="preserve">Na základě výsledků výzkumného šetření lze konstatovat </w:t>
      </w:r>
      <w:r w:rsidR="00B8728B">
        <w:t>přítomnost</w:t>
      </w:r>
      <w:r w:rsidRPr="00B57028">
        <w:t xml:space="preserve"> preventivního potenciálu ve skautském výchovném působení.</w:t>
      </w:r>
      <w:r w:rsidR="00BA16DA" w:rsidRPr="00B57028">
        <w:t xml:space="preserve"> Efektivnost takového preventivního působení závisí na mnoha faktorech, jednou z těchto determinant je naplněnost základních lidských potřeb dle </w:t>
      </w:r>
      <w:proofErr w:type="spellStart"/>
      <w:r w:rsidR="00BA16DA" w:rsidRPr="00B57028">
        <w:t>Maslowa</w:t>
      </w:r>
      <w:proofErr w:type="spellEnd"/>
      <w:r w:rsidR="00BA16DA" w:rsidRPr="00B57028">
        <w:t>. Tento podmiňující faktor je zapotřebí v rámci skautské činnosti sledovat a věnovat mu dostatečnou pozornost, pokud je v našem zájmu navýšení účinnosti výchovného působení. Zmíněný činitel je nezbytné pozorovat u</w:t>
      </w:r>
      <w:r w:rsidR="00B8728B">
        <w:t> </w:t>
      </w:r>
      <w:r w:rsidR="00BA16DA" w:rsidRPr="00B57028">
        <w:t>cílové skupiny skautského výchovného působení (tedy členů), avšak v rovnocenné míře i</w:t>
      </w:r>
      <w:r w:rsidR="00B8728B">
        <w:t> </w:t>
      </w:r>
      <w:r w:rsidR="00BA16DA" w:rsidRPr="00B57028">
        <w:t>u</w:t>
      </w:r>
      <w:r w:rsidR="00B8728B">
        <w:t> </w:t>
      </w:r>
      <w:r w:rsidR="00BA16DA" w:rsidRPr="00B57028">
        <w:t>vedoucích jako</w:t>
      </w:r>
      <w:r w:rsidR="00B8728B">
        <w:t>žto</w:t>
      </w:r>
      <w:r w:rsidR="00BA16DA" w:rsidRPr="00B57028">
        <w:t xml:space="preserve"> prostředníků </w:t>
      </w:r>
      <w:r w:rsidR="00931D09" w:rsidRPr="00B57028">
        <w:t>v tomto hnutí.</w:t>
      </w:r>
    </w:p>
    <w:p w14:paraId="14E3ADAE" w14:textId="6DA0CE43" w:rsidR="00744C9A" w:rsidRPr="00B57028" w:rsidRDefault="00931D09" w:rsidP="00C9227A">
      <w:pPr>
        <w:spacing w:after="240"/>
      </w:pPr>
      <w:r w:rsidRPr="00B57028">
        <w:t>Skautská činnost ve své podstatě splňuje zásady efektivní primární prevence (viz kapitola 1.2.1)</w:t>
      </w:r>
      <w:r w:rsidR="00B8728B">
        <w:t xml:space="preserve"> </w:t>
      </w:r>
      <w:r w:rsidRPr="00B57028">
        <w:t>využitím svých stanovených metod, principů</w:t>
      </w:r>
      <w:r w:rsidR="005A72C0" w:rsidRPr="00B57028">
        <w:t xml:space="preserve">, </w:t>
      </w:r>
      <w:r w:rsidRPr="00B57028">
        <w:t xml:space="preserve">zásad a </w:t>
      </w:r>
      <w:r w:rsidR="00B8728B">
        <w:t xml:space="preserve">vhodných </w:t>
      </w:r>
      <w:r w:rsidRPr="00B57028">
        <w:t xml:space="preserve">prostředků (viz kapitola 3). </w:t>
      </w:r>
      <w:r w:rsidR="005A72C0" w:rsidRPr="00B57028">
        <w:t xml:space="preserve">Jako velmi účinná metoda skautského výchovného programu se jeví družina. Provozování činnosti v malých a stabilních vrstevnických skupinách zajišťuje kvalitní nasycení potřeby bezpečí a zejména potřeby sounáležitosti (viz tabulka </w:t>
      </w:r>
      <w:r w:rsidR="00A814BE">
        <w:t>4</w:t>
      </w:r>
      <w:r w:rsidR="005A72C0" w:rsidRPr="00B57028">
        <w:t xml:space="preserve">). Díky této </w:t>
      </w:r>
      <w:r w:rsidR="005A72C0" w:rsidRPr="00B57028">
        <w:lastRenderedPageBreak/>
        <w:t xml:space="preserve">organizaci dochází mimo jiné i k upevňování vazeb mezi členy a vedoucími, čehož může být využito jako velmi efektivního výchovného nástroje (viz kapitola </w:t>
      </w:r>
      <w:r w:rsidR="00081648" w:rsidRPr="00B57028">
        <w:t>3.3.</w:t>
      </w:r>
      <w:r w:rsidR="000321BE">
        <w:t>1</w:t>
      </w:r>
      <w:r w:rsidR="005A72C0" w:rsidRPr="00B57028">
        <w:t>).</w:t>
      </w:r>
      <w:r w:rsidR="00081648" w:rsidRPr="00B57028">
        <w:t xml:space="preserve"> Totožně hodnotné je využití hry jako prostředku harmonického rozvoje osobnosti (viz kapitola 3.3.</w:t>
      </w:r>
      <w:r w:rsidR="000321BE">
        <w:t>2</w:t>
      </w:r>
      <w:r w:rsidR="00081648" w:rsidRPr="00B57028">
        <w:t>).</w:t>
      </w:r>
    </w:p>
    <w:p w14:paraId="6E0D2F15" w14:textId="20FA0C61" w:rsidR="008F5F57" w:rsidRPr="00B57028" w:rsidRDefault="008F5F57" w:rsidP="00C9227A">
      <w:pPr>
        <w:pStyle w:val="Nadpis3"/>
        <w:numPr>
          <w:ilvl w:val="2"/>
          <w:numId w:val="21"/>
        </w:numPr>
        <w:spacing w:after="240"/>
        <w:ind w:left="1077"/>
        <w:rPr>
          <w:rFonts w:cs="Times New Roman"/>
          <w:szCs w:val="28"/>
        </w:rPr>
      </w:pPr>
      <w:bookmarkStart w:id="56" w:name="_Toc40727863"/>
      <w:r w:rsidRPr="00B57028">
        <w:rPr>
          <w:rFonts w:cs="Times New Roman"/>
          <w:szCs w:val="28"/>
        </w:rPr>
        <w:t>Metodická doporučení</w:t>
      </w:r>
      <w:r w:rsidR="00081648" w:rsidRPr="00B57028">
        <w:rPr>
          <w:rFonts w:cs="Times New Roman"/>
          <w:szCs w:val="28"/>
        </w:rPr>
        <w:t xml:space="preserve"> k posílení preventivního potenciálu na skautských táborech</w:t>
      </w:r>
      <w:bookmarkEnd w:id="56"/>
    </w:p>
    <w:p w14:paraId="7FDC9EFD" w14:textId="505DA190" w:rsidR="00626EA3" w:rsidRPr="00B57028" w:rsidRDefault="00081648" w:rsidP="00C9227A">
      <w:pPr>
        <w:spacing w:after="240"/>
      </w:pPr>
      <w:r w:rsidRPr="00B57028">
        <w:t xml:space="preserve">V následujícím textu uvedeme metodická doporučení pro skautské vedoucí vycházející z poznatků získaných ve výzkumném šetření. Jsme si vědomi, že v rámci výzkumu bylo </w:t>
      </w:r>
      <w:r w:rsidR="00B8728B">
        <w:t>proveden</w:t>
      </w:r>
      <w:r w:rsidRPr="00B57028">
        <w:t>o pozorování jen jednoho vzorku (tedy jednoho skautského oddílu)</w:t>
      </w:r>
      <w:r w:rsidR="005B1802" w:rsidRPr="00B57028">
        <w:t>, proto uvádíme tato metodická doporučení jako</w:t>
      </w:r>
      <w:r w:rsidR="00A02A54" w:rsidRPr="00B57028">
        <w:t xml:space="preserve"> možné</w:t>
      </w:r>
      <w:r w:rsidR="005B1802" w:rsidRPr="00B57028">
        <w:t xml:space="preserve"> návrhy za </w:t>
      </w:r>
      <w:r w:rsidR="00B8728B">
        <w:t>účelem</w:t>
      </w:r>
      <w:r w:rsidR="005B1802" w:rsidRPr="00B57028">
        <w:t xml:space="preserve"> navýšení efektivity výchovné činnosti. Poznatky výzkumného šetření nám ukazují určitý směr, kterým je vhodné se ubírat. Tato doporučení lze využít při přípravě nastávajících vedoucích ke zvýšení preventivního potenciálu skautského výchovného programu.</w:t>
      </w:r>
    </w:p>
    <w:p w14:paraId="52280EE1" w14:textId="7F56E410" w:rsidR="005B1802" w:rsidRPr="00C9227A" w:rsidRDefault="005B1802" w:rsidP="00C9227A">
      <w:pPr>
        <w:pStyle w:val="Styl1"/>
        <w:numPr>
          <w:ilvl w:val="3"/>
          <w:numId w:val="21"/>
        </w:numPr>
        <w:jc w:val="left"/>
        <w:rPr>
          <w:b/>
          <w:bCs/>
        </w:rPr>
      </w:pPr>
      <w:r w:rsidRPr="00C9227A">
        <w:rPr>
          <w:b/>
          <w:bCs/>
        </w:rPr>
        <w:t>Metodická doporučení pro práci s členy</w:t>
      </w:r>
    </w:p>
    <w:p w14:paraId="589D518C" w14:textId="2A133609" w:rsidR="005B1802" w:rsidRPr="00B57028" w:rsidRDefault="005B1802" w:rsidP="00CC6078">
      <w:pPr>
        <w:pStyle w:val="Odstavecseseznamem"/>
        <w:numPr>
          <w:ilvl w:val="0"/>
          <w:numId w:val="34"/>
        </w:numPr>
      </w:pPr>
      <w:r w:rsidRPr="00B57028">
        <w:t xml:space="preserve">Člen potřebuje </w:t>
      </w:r>
      <w:r w:rsidRPr="00B57028">
        <w:rPr>
          <w:b/>
          <w:bCs/>
        </w:rPr>
        <w:t>dostatek prostoru</w:t>
      </w:r>
      <w:r w:rsidRPr="00B57028">
        <w:t xml:space="preserve"> pro </w:t>
      </w:r>
      <w:r w:rsidR="00DB5176" w:rsidRPr="00B57028">
        <w:t>odpočinek, své zájmy. Dopřej mu</w:t>
      </w:r>
      <w:r w:rsidR="00136057" w:rsidRPr="00B57028">
        <w:t xml:space="preserve"> </w:t>
      </w:r>
      <w:r w:rsidR="00B8728B">
        <w:t>jej</w:t>
      </w:r>
      <w:r w:rsidR="00136057" w:rsidRPr="00B57028">
        <w:t xml:space="preserve"> </w:t>
      </w:r>
      <w:r w:rsidR="00DB5176" w:rsidRPr="00B57028">
        <w:t>v dostatečné míře, a to i na úkor pečlivě připraveného programu.</w:t>
      </w:r>
    </w:p>
    <w:p w14:paraId="22FFE3F1" w14:textId="66F68D1B" w:rsidR="00DB5176" w:rsidRPr="00B57028" w:rsidRDefault="00DB5176" w:rsidP="00CC6078">
      <w:pPr>
        <w:pStyle w:val="Odstavecseseznamem"/>
        <w:numPr>
          <w:ilvl w:val="0"/>
          <w:numId w:val="34"/>
        </w:numPr>
      </w:pPr>
      <w:r w:rsidRPr="00B57028">
        <w:t xml:space="preserve">Člen </w:t>
      </w:r>
      <w:r w:rsidR="00A507F1" w:rsidRPr="00B57028">
        <w:t xml:space="preserve">má rád </w:t>
      </w:r>
      <w:r w:rsidR="00A507F1" w:rsidRPr="00B57028">
        <w:rPr>
          <w:b/>
          <w:bCs/>
        </w:rPr>
        <w:t>pohyb</w:t>
      </w:r>
      <w:r w:rsidRPr="00B57028">
        <w:t>. Ale pouze v přiměřené míře a v závislosti na počasí. Zkus pružně reagovat na případné změny počasí vhodnou aktivitou a stavěj program pomocí různorodých činností (nejen pohybových).</w:t>
      </w:r>
    </w:p>
    <w:p w14:paraId="4C45B520" w14:textId="1B90276B" w:rsidR="00DB5176" w:rsidRPr="00B57028" w:rsidRDefault="00DB5176" w:rsidP="00CC6078">
      <w:pPr>
        <w:pStyle w:val="Odstavecseseznamem"/>
        <w:numPr>
          <w:ilvl w:val="0"/>
          <w:numId w:val="34"/>
        </w:numPr>
      </w:pPr>
      <w:r w:rsidRPr="00B57028">
        <w:t xml:space="preserve">Člen potřebuje </w:t>
      </w:r>
      <w:r w:rsidRPr="00B57028">
        <w:rPr>
          <w:b/>
          <w:bCs/>
        </w:rPr>
        <w:t>vědět</w:t>
      </w:r>
      <w:r w:rsidRPr="00B57028">
        <w:t xml:space="preserve">, co ho čeká. Napětí je vhodné jako motivace, ale jen </w:t>
      </w:r>
      <w:r w:rsidR="00136057" w:rsidRPr="00B57028">
        <w:t>občas.</w:t>
      </w:r>
    </w:p>
    <w:p w14:paraId="7724AECF" w14:textId="6E912576" w:rsidR="00136057" w:rsidRPr="00B57028" w:rsidRDefault="00136057" w:rsidP="00CC6078">
      <w:pPr>
        <w:pStyle w:val="Odstavecseseznamem"/>
        <w:numPr>
          <w:ilvl w:val="0"/>
          <w:numId w:val="34"/>
        </w:numPr>
      </w:pPr>
      <w:r w:rsidRPr="00B57028">
        <w:t xml:space="preserve">Člen má rád </w:t>
      </w:r>
      <w:r w:rsidRPr="00B57028">
        <w:rPr>
          <w:b/>
          <w:bCs/>
        </w:rPr>
        <w:t>pravidla a režim</w:t>
      </w:r>
      <w:r w:rsidRPr="00B57028">
        <w:t>. I když to tak někdy nevypadá. Dodává mu to pocit bezpečí a lépe se orientuje. Proto dbej na jejich dodržování.</w:t>
      </w:r>
    </w:p>
    <w:p w14:paraId="515717D4" w14:textId="5B261966" w:rsidR="00136057" w:rsidRPr="00B57028" w:rsidRDefault="00136057" w:rsidP="00CC6078">
      <w:pPr>
        <w:pStyle w:val="Odstavecseseznamem"/>
        <w:numPr>
          <w:ilvl w:val="0"/>
          <w:numId w:val="34"/>
        </w:numPr>
      </w:pPr>
      <w:r w:rsidRPr="00B57028">
        <w:t xml:space="preserve">Člen prahne po </w:t>
      </w:r>
      <w:r w:rsidRPr="00B57028">
        <w:rPr>
          <w:b/>
          <w:bCs/>
        </w:rPr>
        <w:t>přijetí</w:t>
      </w:r>
      <w:r w:rsidRPr="00B57028">
        <w:t xml:space="preserve"> ostatními. Pokus se jej přijmout se všemi pozitivními i</w:t>
      </w:r>
      <w:r w:rsidR="00C81E98">
        <w:t> </w:t>
      </w:r>
      <w:r w:rsidRPr="00B57028">
        <w:t>negativními vlastnostmi jako plnohodnotného člověka a dej mu své přijetí najevo.</w:t>
      </w:r>
    </w:p>
    <w:p w14:paraId="6E5EE48D" w14:textId="5F20B0A4" w:rsidR="00136057" w:rsidRPr="00B57028" w:rsidRDefault="00136057" w:rsidP="00CC6078">
      <w:pPr>
        <w:pStyle w:val="Odstavecseseznamem"/>
        <w:numPr>
          <w:ilvl w:val="0"/>
          <w:numId w:val="34"/>
        </w:numPr>
      </w:pPr>
      <w:r w:rsidRPr="00B57028">
        <w:t xml:space="preserve">Člen touží po </w:t>
      </w:r>
      <w:r w:rsidRPr="00B57028">
        <w:rPr>
          <w:b/>
          <w:bCs/>
        </w:rPr>
        <w:t>přátelské atmosféře</w:t>
      </w:r>
      <w:r w:rsidRPr="00B57028">
        <w:t>. Buď jejím základním stavebním prvkem a</w:t>
      </w:r>
      <w:r w:rsidR="003B47F2">
        <w:t> </w:t>
      </w:r>
      <w:r w:rsidR="00785396">
        <w:t xml:space="preserve">k dobré atmosféře </w:t>
      </w:r>
      <w:r w:rsidRPr="00B57028">
        <w:t>veď i svou družinu.</w:t>
      </w:r>
    </w:p>
    <w:p w14:paraId="692FABE5" w14:textId="42F9C4EB" w:rsidR="00136057" w:rsidRPr="00B57028" w:rsidRDefault="00136057" w:rsidP="00CC6078">
      <w:pPr>
        <w:pStyle w:val="Odstavecseseznamem"/>
        <w:numPr>
          <w:ilvl w:val="0"/>
          <w:numId w:val="34"/>
        </w:numPr>
      </w:pPr>
      <w:r w:rsidRPr="00B57028">
        <w:t xml:space="preserve">Člen si přeje slyšet </w:t>
      </w:r>
      <w:r w:rsidRPr="00B57028">
        <w:rPr>
          <w:b/>
          <w:bCs/>
        </w:rPr>
        <w:t>pochvalu a uznání</w:t>
      </w:r>
      <w:r w:rsidRPr="00B57028">
        <w:t xml:space="preserve">. Věř, že i když jsou to pouhá slova, mají velkou váhu. </w:t>
      </w:r>
      <w:r w:rsidR="00A507F1" w:rsidRPr="00B57028">
        <w:t>Chval zaslouženě a chval často.</w:t>
      </w:r>
    </w:p>
    <w:p w14:paraId="34C8ADBD" w14:textId="4A128F98" w:rsidR="00A507F1" w:rsidRPr="00B57028" w:rsidRDefault="00A507F1" w:rsidP="00CC6078">
      <w:pPr>
        <w:pStyle w:val="Odstavecseseznamem"/>
        <w:numPr>
          <w:ilvl w:val="0"/>
          <w:numId w:val="34"/>
        </w:numPr>
      </w:pPr>
      <w:r w:rsidRPr="00B57028">
        <w:t xml:space="preserve">Člen by byl rád </w:t>
      </w:r>
      <w:r w:rsidRPr="00B57028">
        <w:rPr>
          <w:b/>
          <w:bCs/>
        </w:rPr>
        <w:t>respektován</w:t>
      </w:r>
      <w:r w:rsidRPr="00B57028">
        <w:t>. Naslouchej jeho názorům, buď trpělivý a věnuj mu svůj čas.</w:t>
      </w:r>
    </w:p>
    <w:p w14:paraId="6F3A90E5" w14:textId="3DA8BCDE" w:rsidR="00A507F1" w:rsidRPr="00B57028" w:rsidRDefault="00A507F1" w:rsidP="00C9227A">
      <w:pPr>
        <w:pStyle w:val="Odstavecseseznamem"/>
        <w:numPr>
          <w:ilvl w:val="0"/>
          <w:numId w:val="34"/>
        </w:numPr>
        <w:spacing w:after="240"/>
      </w:pPr>
      <w:r w:rsidRPr="00B57028">
        <w:lastRenderedPageBreak/>
        <w:t xml:space="preserve">Člen potřebuje zažívat </w:t>
      </w:r>
      <w:r w:rsidRPr="00B57028">
        <w:rPr>
          <w:b/>
          <w:bCs/>
        </w:rPr>
        <w:t>úspěch</w:t>
      </w:r>
      <w:r w:rsidRPr="00B57028">
        <w:t>. Vytvářej různorodý program tak, aby mo</w:t>
      </w:r>
      <w:r w:rsidR="00785396">
        <w:t>hl</w:t>
      </w:r>
      <w:r w:rsidRPr="00B57028">
        <w:t xml:space="preserve"> časem uspět každý.</w:t>
      </w:r>
    </w:p>
    <w:p w14:paraId="60F6DDBD" w14:textId="0943289A" w:rsidR="00A507F1" w:rsidRPr="00C9227A" w:rsidRDefault="00A507F1" w:rsidP="00C9227A">
      <w:pPr>
        <w:pStyle w:val="Styl1"/>
        <w:numPr>
          <w:ilvl w:val="3"/>
          <w:numId w:val="21"/>
        </w:numPr>
        <w:jc w:val="left"/>
        <w:rPr>
          <w:b/>
          <w:bCs/>
        </w:rPr>
      </w:pPr>
      <w:r w:rsidRPr="00C9227A">
        <w:rPr>
          <w:b/>
          <w:bCs/>
        </w:rPr>
        <w:t>M</w:t>
      </w:r>
      <w:r w:rsidR="006D73C4" w:rsidRPr="00C9227A">
        <w:rPr>
          <w:b/>
          <w:bCs/>
        </w:rPr>
        <w:t>etodická doporučení pro vedoucí</w:t>
      </w:r>
    </w:p>
    <w:p w14:paraId="38F51D42" w14:textId="08EA63D5" w:rsidR="00A507F1" w:rsidRPr="00B57028" w:rsidRDefault="00A507F1" w:rsidP="00C9227A">
      <w:pPr>
        <w:pStyle w:val="Odstavecseseznamem"/>
        <w:numPr>
          <w:ilvl w:val="0"/>
          <w:numId w:val="35"/>
        </w:numPr>
      </w:pPr>
      <w:r w:rsidRPr="00B57028">
        <w:t xml:space="preserve">Nezapomeň, že hra není cíl, ale </w:t>
      </w:r>
      <w:r w:rsidRPr="00B57028">
        <w:rPr>
          <w:b/>
          <w:bCs/>
        </w:rPr>
        <w:t>prostředek</w:t>
      </w:r>
      <w:r w:rsidRPr="00B57028">
        <w:t>.</w:t>
      </w:r>
    </w:p>
    <w:p w14:paraId="2304A644" w14:textId="0D6265B2" w:rsidR="00A507F1" w:rsidRPr="00B57028" w:rsidRDefault="00A507F1" w:rsidP="00C9227A">
      <w:pPr>
        <w:pStyle w:val="Odstavecseseznamem"/>
        <w:numPr>
          <w:ilvl w:val="0"/>
          <w:numId w:val="35"/>
        </w:numPr>
      </w:pPr>
      <w:r w:rsidRPr="00B57028">
        <w:t xml:space="preserve">Nezapomeň, že </w:t>
      </w:r>
      <w:r w:rsidRPr="00B57028">
        <w:rPr>
          <w:b/>
          <w:bCs/>
        </w:rPr>
        <w:t>nejsi superman</w:t>
      </w:r>
      <w:r w:rsidRPr="00B57028">
        <w:t>. Máš své chyby jako všichni ostatní, neboj se je přiznat a pracuj na nich.</w:t>
      </w:r>
    </w:p>
    <w:p w14:paraId="7BB4A196" w14:textId="46A201B1" w:rsidR="00A507F1" w:rsidRPr="00B57028" w:rsidRDefault="00A507F1" w:rsidP="00C9227A">
      <w:pPr>
        <w:pStyle w:val="Odstavecseseznamem"/>
        <w:numPr>
          <w:ilvl w:val="0"/>
          <w:numId w:val="35"/>
        </w:numPr>
      </w:pPr>
      <w:r w:rsidRPr="00B57028">
        <w:t xml:space="preserve">Nezapomeň, že jsi taky jen člověk a </w:t>
      </w:r>
      <w:r w:rsidRPr="00B57028">
        <w:rPr>
          <w:b/>
          <w:bCs/>
        </w:rPr>
        <w:t>máš své potřeby</w:t>
      </w:r>
      <w:r w:rsidRPr="00B57028">
        <w:t>. Respektuj je.</w:t>
      </w:r>
      <w:r w:rsidR="006D73C4" w:rsidRPr="00B57028">
        <w:t xml:space="preserve"> Věnuj čas dostatečnému spánku a odpočinku.</w:t>
      </w:r>
    </w:p>
    <w:p w14:paraId="778B5D0B" w14:textId="7437A208" w:rsidR="006D73C4" w:rsidRPr="00B57028" w:rsidRDefault="006D73C4" w:rsidP="00C9227A">
      <w:pPr>
        <w:pStyle w:val="Odstavecseseznamem"/>
        <w:numPr>
          <w:ilvl w:val="0"/>
          <w:numId w:val="35"/>
        </w:numPr>
      </w:pPr>
      <w:r w:rsidRPr="00B57028">
        <w:t xml:space="preserve">Nezapomeň, že </w:t>
      </w:r>
      <w:r w:rsidRPr="00B57028">
        <w:rPr>
          <w:b/>
          <w:bCs/>
        </w:rPr>
        <w:t>jsi vzorem</w:t>
      </w:r>
      <w:r w:rsidRPr="00B57028">
        <w:t>. Jednej tak, jak chceš, aby jednali tví členové.</w:t>
      </w:r>
    </w:p>
    <w:p w14:paraId="155009BD" w14:textId="0001EAFC" w:rsidR="004D122D" w:rsidRPr="00B57028" w:rsidRDefault="004D122D" w:rsidP="00C9227A">
      <w:pPr>
        <w:pStyle w:val="Odstavecseseznamem"/>
        <w:numPr>
          <w:ilvl w:val="0"/>
          <w:numId w:val="35"/>
        </w:numPr>
      </w:pPr>
      <w:r w:rsidRPr="00B57028">
        <w:t xml:space="preserve">Nezapomeň, že i pro tebe platí stanovená </w:t>
      </w:r>
      <w:r w:rsidRPr="00B57028">
        <w:rPr>
          <w:b/>
          <w:bCs/>
        </w:rPr>
        <w:t>pravidla a režim</w:t>
      </w:r>
      <w:r w:rsidRPr="00B57028">
        <w:t>. Dodržuj je.</w:t>
      </w:r>
    </w:p>
    <w:p w14:paraId="198315BC" w14:textId="256E070D" w:rsidR="004D122D" w:rsidRPr="00B57028" w:rsidRDefault="004D122D" w:rsidP="00C9227A">
      <w:pPr>
        <w:pStyle w:val="Odstavecseseznamem"/>
        <w:numPr>
          <w:ilvl w:val="0"/>
          <w:numId w:val="35"/>
        </w:numPr>
      </w:pPr>
      <w:r w:rsidRPr="00B57028">
        <w:t>Nezapomeň na skautské výchovné ideály. Prezentuj je svým chováním.</w:t>
      </w:r>
    </w:p>
    <w:p w14:paraId="0911511F" w14:textId="61A1295E" w:rsidR="004D122D" w:rsidRPr="00B57028" w:rsidRDefault="004D122D" w:rsidP="00C9227A">
      <w:pPr>
        <w:pStyle w:val="Odstavecseseznamem"/>
        <w:numPr>
          <w:ilvl w:val="0"/>
          <w:numId w:val="35"/>
        </w:numPr>
      </w:pPr>
      <w:r w:rsidRPr="00B57028">
        <w:t xml:space="preserve">Nezapomeň, že máš k dispozici spoustu výchovných </w:t>
      </w:r>
      <w:r w:rsidRPr="00B57028">
        <w:rPr>
          <w:b/>
          <w:bCs/>
        </w:rPr>
        <w:t>nástrojů</w:t>
      </w:r>
      <w:r w:rsidRPr="00B57028">
        <w:t>. Neboj se je využívat všechny.</w:t>
      </w:r>
    </w:p>
    <w:p w14:paraId="7EBCE3F8" w14:textId="58AB3026" w:rsidR="004D122D" w:rsidRPr="00B57028" w:rsidRDefault="004D122D" w:rsidP="00C9227A">
      <w:pPr>
        <w:pStyle w:val="Odstavecseseznamem"/>
        <w:numPr>
          <w:ilvl w:val="0"/>
          <w:numId w:val="35"/>
        </w:numPr>
      </w:pPr>
      <w:r w:rsidRPr="00B57028">
        <w:t xml:space="preserve">Nezapomeň, že i ty </w:t>
      </w:r>
      <w:r w:rsidRPr="00B57028">
        <w:rPr>
          <w:b/>
          <w:bCs/>
        </w:rPr>
        <w:t>se stále učíš</w:t>
      </w:r>
      <w:r w:rsidRPr="00B57028">
        <w:t>. Nech se inspirovat zkušeností ostatních vedoucích a zpětnou vazbou od členů.</w:t>
      </w:r>
    </w:p>
    <w:p w14:paraId="3A62F49A" w14:textId="1688E45E" w:rsidR="004D122D" w:rsidRPr="00B57028" w:rsidRDefault="004D122D" w:rsidP="00C9227A">
      <w:pPr>
        <w:pStyle w:val="Odstavecseseznamem"/>
        <w:numPr>
          <w:ilvl w:val="0"/>
          <w:numId w:val="35"/>
        </w:numPr>
      </w:pPr>
      <w:r w:rsidRPr="00B57028">
        <w:t xml:space="preserve">Nezapomeň se dívat na každé dítě </w:t>
      </w:r>
      <w:r w:rsidRPr="00B57028">
        <w:rPr>
          <w:b/>
          <w:bCs/>
        </w:rPr>
        <w:t>objektivně</w:t>
      </w:r>
      <w:r w:rsidRPr="00B57028">
        <w:t>, bez předsudků.</w:t>
      </w:r>
    </w:p>
    <w:p w14:paraId="1CADAE69" w14:textId="704DEC67" w:rsidR="00316BCB" w:rsidRPr="00B57028" w:rsidRDefault="00316BCB" w:rsidP="00C9227A">
      <w:pPr>
        <w:pStyle w:val="Odstavecseseznamem"/>
        <w:numPr>
          <w:ilvl w:val="0"/>
          <w:numId w:val="35"/>
        </w:numPr>
      </w:pPr>
      <w:r w:rsidRPr="00B57028">
        <w:t xml:space="preserve">Nezapomeň se </w:t>
      </w:r>
      <w:r w:rsidRPr="00B57028">
        <w:rPr>
          <w:b/>
          <w:bCs/>
        </w:rPr>
        <w:t>pochválit</w:t>
      </w:r>
      <w:r w:rsidRPr="00B57028">
        <w:t xml:space="preserve"> za dobře vykonanou práci. Často chval i ostatní vedoucí.</w:t>
      </w:r>
    </w:p>
    <w:p w14:paraId="58B7D309" w14:textId="15638B71" w:rsidR="0011197A" w:rsidRPr="00B57028" w:rsidRDefault="00316BCB" w:rsidP="00C9227A">
      <w:pPr>
        <w:pStyle w:val="Odstavecseseznamem"/>
        <w:numPr>
          <w:ilvl w:val="0"/>
          <w:numId w:val="35"/>
        </w:numPr>
      </w:pPr>
      <w:r w:rsidRPr="00B57028">
        <w:t xml:space="preserve">Nezapomeň, že jsi schopný působit na </w:t>
      </w:r>
      <w:r w:rsidRPr="00B57028">
        <w:rPr>
          <w:b/>
          <w:bCs/>
        </w:rPr>
        <w:t>atmosféru</w:t>
      </w:r>
      <w:r w:rsidRPr="00B57028">
        <w:t xml:space="preserve"> družiny. Buď pozitivní. Členové tě následují.</w:t>
      </w:r>
    </w:p>
    <w:p w14:paraId="34C84ABC" w14:textId="786659C1" w:rsidR="0011197A" w:rsidRPr="00B57028" w:rsidRDefault="0011197A" w:rsidP="0011197A">
      <w:pPr>
        <w:suppressAutoHyphens w:val="0"/>
        <w:spacing w:line="240" w:lineRule="auto"/>
        <w:jc w:val="left"/>
      </w:pPr>
      <w:r w:rsidRPr="00B57028">
        <w:br w:type="page"/>
      </w:r>
    </w:p>
    <w:p w14:paraId="562B1DDB" w14:textId="13706C2A" w:rsidR="00142389" w:rsidRPr="00B57028" w:rsidRDefault="006373BB" w:rsidP="00C9227A">
      <w:pPr>
        <w:pStyle w:val="Nadpis1"/>
        <w:spacing w:after="240"/>
        <w:ind w:left="714" w:hanging="357"/>
        <w:rPr>
          <w:rFonts w:cs="Times New Roman"/>
        </w:rPr>
      </w:pPr>
      <w:bookmarkStart w:id="57" w:name="_Toc40727864"/>
      <w:proofErr w:type="gramStart"/>
      <w:r w:rsidRPr="00B57028">
        <w:rPr>
          <w:rFonts w:cs="Times New Roman"/>
        </w:rPr>
        <w:lastRenderedPageBreak/>
        <w:t>Disku</w:t>
      </w:r>
      <w:r w:rsidR="00B358A5" w:rsidRPr="00B57028">
        <w:rPr>
          <w:rFonts w:cs="Times New Roman"/>
        </w:rPr>
        <w:t>z</w:t>
      </w:r>
      <w:r w:rsidRPr="00B57028">
        <w:rPr>
          <w:rFonts w:cs="Times New Roman"/>
        </w:rPr>
        <w:t>e</w:t>
      </w:r>
      <w:bookmarkEnd w:id="57"/>
      <w:proofErr w:type="gramEnd"/>
    </w:p>
    <w:p w14:paraId="7404C1F9" w14:textId="77777777" w:rsidR="00785396" w:rsidRDefault="00E93391" w:rsidP="00C37695">
      <w:pPr>
        <w:suppressAutoHyphens w:val="0"/>
        <w:spacing w:after="240"/>
        <w:rPr>
          <w:rStyle w:val="Siln"/>
          <w:b w:val="0"/>
          <w:bCs w:val="0"/>
        </w:rPr>
      </w:pPr>
      <w:r w:rsidRPr="00B57028">
        <w:rPr>
          <w:rStyle w:val="Siln"/>
          <w:b w:val="0"/>
          <w:bCs w:val="0"/>
        </w:rPr>
        <w:t xml:space="preserve">Téma, kterým se zabývá tato diplomová práce, je velmi specifické. Pro </w:t>
      </w:r>
      <w:r w:rsidR="00BD0B7F" w:rsidRPr="00B57028">
        <w:rPr>
          <w:rStyle w:val="Siln"/>
          <w:b w:val="0"/>
          <w:bCs w:val="0"/>
        </w:rPr>
        <w:t>jeho zpracování jsme využili kvalitativní podoby výzkumu. Naší snahou bylo pohlížet na stanovenou problematiku v celé její šíři a komplexních souvislostech, což by výzkum kvantitativního charakteru neumožňoval.</w:t>
      </w:r>
      <w:r w:rsidR="00785396" w:rsidRPr="00785396">
        <w:rPr>
          <w:rStyle w:val="Siln"/>
          <w:b w:val="0"/>
          <w:bCs w:val="0"/>
        </w:rPr>
        <w:t xml:space="preserve"> </w:t>
      </w:r>
      <w:r w:rsidR="00785396" w:rsidRPr="00B57028">
        <w:rPr>
          <w:rStyle w:val="Siln"/>
          <w:b w:val="0"/>
          <w:bCs w:val="0"/>
        </w:rPr>
        <w:t>Kvalitativní metodologie tedy vyhovuje potřebám a cílům této práce.</w:t>
      </w:r>
      <w:r w:rsidR="00BD0B7F" w:rsidRPr="00B57028">
        <w:rPr>
          <w:rStyle w:val="Siln"/>
          <w:b w:val="0"/>
          <w:bCs w:val="0"/>
        </w:rPr>
        <w:t xml:space="preserve"> </w:t>
      </w:r>
    </w:p>
    <w:p w14:paraId="7DE3E522" w14:textId="09DD36F4" w:rsidR="00541F45" w:rsidRPr="00B57028" w:rsidRDefault="0023121B" w:rsidP="00C37695">
      <w:pPr>
        <w:suppressAutoHyphens w:val="0"/>
        <w:spacing w:after="240"/>
        <w:rPr>
          <w:rStyle w:val="Siln"/>
          <w:b w:val="0"/>
          <w:bCs w:val="0"/>
        </w:rPr>
      </w:pPr>
      <w:r>
        <w:rPr>
          <w:rStyle w:val="Siln"/>
          <w:b w:val="0"/>
          <w:bCs w:val="0"/>
        </w:rPr>
        <w:t>Vybrané t</w:t>
      </w:r>
      <w:r w:rsidR="00BD0B7F" w:rsidRPr="00B57028">
        <w:rPr>
          <w:rStyle w:val="Siln"/>
          <w:b w:val="0"/>
          <w:bCs w:val="0"/>
        </w:rPr>
        <w:t xml:space="preserve">éma pokládáme za nové v určitém </w:t>
      </w:r>
      <w:r w:rsidR="00541F45" w:rsidRPr="00B57028">
        <w:rPr>
          <w:rStyle w:val="Siln"/>
          <w:b w:val="0"/>
          <w:bCs w:val="0"/>
        </w:rPr>
        <w:t xml:space="preserve">slova </w:t>
      </w:r>
      <w:r w:rsidR="00BD0B7F" w:rsidRPr="00B57028">
        <w:rPr>
          <w:rStyle w:val="Siln"/>
          <w:b w:val="0"/>
          <w:bCs w:val="0"/>
        </w:rPr>
        <w:t>smyslu. Nenalezli jsme takovou práci, která by se zabývala tématem skautingu z hlediska jeho možného preventivně výchovného potenciálu a</w:t>
      </w:r>
      <w:r w:rsidR="00432A6B" w:rsidRPr="00B57028">
        <w:rPr>
          <w:rStyle w:val="Siln"/>
          <w:b w:val="0"/>
          <w:bCs w:val="0"/>
        </w:rPr>
        <w:t xml:space="preserve"> </w:t>
      </w:r>
      <w:r w:rsidR="00BD0B7F" w:rsidRPr="00B57028">
        <w:rPr>
          <w:rStyle w:val="Siln"/>
          <w:b w:val="0"/>
          <w:bCs w:val="0"/>
        </w:rPr>
        <w:t>jistou návazností</w:t>
      </w:r>
      <w:r w:rsidR="00432A6B" w:rsidRPr="00B57028">
        <w:rPr>
          <w:rStyle w:val="Siln"/>
          <w:b w:val="0"/>
          <w:bCs w:val="0"/>
        </w:rPr>
        <w:t xml:space="preserve"> skautského </w:t>
      </w:r>
      <w:r w:rsidR="00BD0B7F" w:rsidRPr="00B57028">
        <w:rPr>
          <w:rStyle w:val="Siln"/>
          <w:b w:val="0"/>
          <w:bCs w:val="0"/>
        </w:rPr>
        <w:t xml:space="preserve">výchovného procesu na uspokojování základních lidských potřeb dle </w:t>
      </w:r>
      <w:proofErr w:type="spellStart"/>
      <w:r w:rsidR="00BD0B7F" w:rsidRPr="00B57028">
        <w:rPr>
          <w:rStyle w:val="Siln"/>
          <w:b w:val="0"/>
          <w:bCs w:val="0"/>
        </w:rPr>
        <w:t>Maslowa</w:t>
      </w:r>
      <w:proofErr w:type="spellEnd"/>
      <w:r w:rsidR="00BD0B7F" w:rsidRPr="00B57028">
        <w:rPr>
          <w:rStyle w:val="Siln"/>
          <w:b w:val="0"/>
          <w:bCs w:val="0"/>
        </w:rPr>
        <w:t>.</w:t>
      </w:r>
      <w:r w:rsidR="00BA3EDB">
        <w:rPr>
          <w:rStyle w:val="Siln"/>
          <w:b w:val="0"/>
          <w:bCs w:val="0"/>
        </w:rPr>
        <w:t xml:space="preserve"> Ovšem jistou spojitost můžeme naléz</w:t>
      </w:r>
      <w:r w:rsidR="00BC3975">
        <w:rPr>
          <w:rStyle w:val="Siln"/>
          <w:b w:val="0"/>
          <w:bCs w:val="0"/>
        </w:rPr>
        <w:t>t</w:t>
      </w:r>
      <w:r w:rsidR="00BA3EDB">
        <w:rPr>
          <w:rStyle w:val="Siln"/>
          <w:b w:val="0"/>
          <w:bCs w:val="0"/>
        </w:rPr>
        <w:t xml:space="preserve"> v práci Schneiderové (1997), kde se </w:t>
      </w:r>
      <w:r w:rsidR="0091741C">
        <w:rPr>
          <w:rStyle w:val="Siln"/>
          <w:b w:val="0"/>
          <w:bCs w:val="0"/>
        </w:rPr>
        <w:t xml:space="preserve">na základě dotazníkového šetření mezi učiteli </w:t>
      </w:r>
      <w:r w:rsidR="00BA3EDB">
        <w:rPr>
          <w:rStyle w:val="Siln"/>
          <w:b w:val="0"/>
          <w:bCs w:val="0"/>
        </w:rPr>
        <w:t>potvrzuje kladný vliv skautského působení na vývoj dítěte</w:t>
      </w:r>
      <w:r w:rsidR="0091741C">
        <w:rPr>
          <w:rStyle w:val="Siln"/>
          <w:b w:val="0"/>
          <w:bCs w:val="0"/>
        </w:rPr>
        <w:t>. Autorka považuje skautské prostředí za vhodné k preventivně výchovnému působení</w:t>
      </w:r>
      <w:r w:rsidR="00BC3975">
        <w:rPr>
          <w:rStyle w:val="Siln"/>
          <w:b w:val="0"/>
          <w:bCs w:val="0"/>
        </w:rPr>
        <w:t>, což koresponduje s poznatky této práce.</w:t>
      </w:r>
    </w:p>
    <w:p w14:paraId="122AEB02" w14:textId="3A88AD1D" w:rsidR="00541F45" w:rsidRPr="00B57028" w:rsidRDefault="00432A6B" w:rsidP="00C37695">
      <w:pPr>
        <w:suppressAutoHyphens w:val="0"/>
        <w:spacing w:after="240"/>
        <w:rPr>
          <w:rStyle w:val="Siln"/>
          <w:b w:val="0"/>
          <w:bCs w:val="0"/>
        </w:rPr>
      </w:pPr>
      <w:r w:rsidRPr="00B57028">
        <w:rPr>
          <w:rStyle w:val="Siln"/>
          <w:b w:val="0"/>
          <w:bCs w:val="0"/>
        </w:rPr>
        <w:t>Hlavní zvolenou metodou byla metod</w:t>
      </w:r>
      <w:r w:rsidR="00541F45" w:rsidRPr="00B57028">
        <w:rPr>
          <w:rStyle w:val="Siln"/>
          <w:b w:val="0"/>
          <w:bCs w:val="0"/>
        </w:rPr>
        <w:t>a</w:t>
      </w:r>
      <w:r w:rsidRPr="00B57028">
        <w:rPr>
          <w:rStyle w:val="Siln"/>
          <w:b w:val="0"/>
          <w:bCs w:val="0"/>
        </w:rPr>
        <w:t xml:space="preserve"> pozorování, která umožnila detailně vhlédnout do sledované problematiky, pochopit jednotlivé vazby </w:t>
      </w:r>
      <w:r w:rsidR="00541F45" w:rsidRPr="00B57028">
        <w:rPr>
          <w:rStyle w:val="Siln"/>
          <w:b w:val="0"/>
          <w:bCs w:val="0"/>
        </w:rPr>
        <w:t xml:space="preserve">fenoménů </w:t>
      </w:r>
      <w:r w:rsidRPr="00B57028">
        <w:rPr>
          <w:rStyle w:val="Siln"/>
          <w:b w:val="0"/>
          <w:bCs w:val="0"/>
        </w:rPr>
        <w:t>v celé šíři a plném kontextu. Výhodu aplikace této metody jsme spatřovali ve zkušenostech pozorovatele s tímto prostředím a sledovanými skupinami</w:t>
      </w:r>
      <w:r w:rsidR="00785396">
        <w:rPr>
          <w:rStyle w:val="Siln"/>
          <w:b w:val="0"/>
          <w:bCs w:val="0"/>
        </w:rPr>
        <w:t>, tedy s jeho kvalifikovaným odhadem (viz kapitola 5.2.2.3)</w:t>
      </w:r>
      <w:r w:rsidRPr="00B57028">
        <w:rPr>
          <w:rStyle w:val="Siln"/>
          <w:b w:val="0"/>
          <w:bCs w:val="0"/>
        </w:rPr>
        <w:t xml:space="preserve">. Badatel se mohl soustředit na zkoumané jevy, byl navyklý na režim a chod takového tábora a sledované jedince </w:t>
      </w:r>
      <w:r w:rsidR="00D80329" w:rsidRPr="00B57028">
        <w:rPr>
          <w:rStyle w:val="Siln"/>
          <w:b w:val="0"/>
          <w:bCs w:val="0"/>
        </w:rPr>
        <w:t>důvěrně znal. Díky tomu nenarušoval přirozený chod prostředí</w:t>
      </w:r>
      <w:r w:rsidR="00843D16" w:rsidRPr="00B57028">
        <w:rPr>
          <w:rStyle w:val="Siln"/>
          <w:b w:val="0"/>
          <w:bCs w:val="0"/>
        </w:rPr>
        <w:t xml:space="preserve">, </w:t>
      </w:r>
      <w:r w:rsidR="00D80329" w:rsidRPr="00B57028">
        <w:rPr>
          <w:rStyle w:val="Siln"/>
          <w:b w:val="0"/>
          <w:bCs w:val="0"/>
        </w:rPr>
        <w:t>pozorování probíhalo skrytě</w:t>
      </w:r>
      <w:r w:rsidR="00843D16" w:rsidRPr="00B57028">
        <w:rPr>
          <w:rStyle w:val="Siln"/>
          <w:b w:val="0"/>
          <w:bCs w:val="0"/>
        </w:rPr>
        <w:t xml:space="preserve"> a výzkumník mohl lépe porozumět případným neverbálním projevům chování pozorovaných jedinců</w:t>
      </w:r>
      <w:r w:rsidR="00D80329" w:rsidRPr="00B57028">
        <w:rPr>
          <w:rStyle w:val="Siln"/>
          <w:b w:val="0"/>
          <w:bCs w:val="0"/>
        </w:rPr>
        <w:t xml:space="preserve">. Musíme rovněž připustit možnou ztrátu </w:t>
      </w:r>
      <w:r w:rsidR="00843D16" w:rsidRPr="00B57028">
        <w:rPr>
          <w:rStyle w:val="Siln"/>
          <w:b w:val="0"/>
          <w:bCs w:val="0"/>
        </w:rPr>
        <w:t xml:space="preserve">nezávislosti a </w:t>
      </w:r>
      <w:r w:rsidR="00D80329" w:rsidRPr="00B57028">
        <w:rPr>
          <w:rStyle w:val="Siln"/>
          <w:b w:val="0"/>
          <w:bCs w:val="0"/>
        </w:rPr>
        <w:t>objektivního nadhledu nad sledovanými fenomény, jelikož je sám badatel zažíval na vlastní kůži.</w:t>
      </w:r>
    </w:p>
    <w:p w14:paraId="29015165" w14:textId="2C3AD87B" w:rsidR="00541F45" w:rsidRPr="00B57028" w:rsidRDefault="00D80329" w:rsidP="00C37695">
      <w:pPr>
        <w:suppressAutoHyphens w:val="0"/>
        <w:spacing w:after="240"/>
        <w:rPr>
          <w:rStyle w:val="Siln"/>
          <w:b w:val="0"/>
          <w:bCs w:val="0"/>
        </w:rPr>
      </w:pPr>
      <w:r w:rsidRPr="00B57028">
        <w:rPr>
          <w:rStyle w:val="Siln"/>
          <w:b w:val="0"/>
          <w:bCs w:val="0"/>
        </w:rPr>
        <w:t xml:space="preserve">Pro potřeby pozorování byl před </w:t>
      </w:r>
      <w:r w:rsidR="00785396">
        <w:rPr>
          <w:rStyle w:val="Siln"/>
          <w:b w:val="0"/>
          <w:bCs w:val="0"/>
        </w:rPr>
        <w:t>začátkem výzkumu</w:t>
      </w:r>
      <w:r w:rsidRPr="00B57028">
        <w:rPr>
          <w:rStyle w:val="Siln"/>
          <w:b w:val="0"/>
          <w:bCs w:val="0"/>
        </w:rPr>
        <w:t xml:space="preserve"> zhotoven záznamový arch, který vycházel z </w:t>
      </w:r>
      <w:proofErr w:type="spellStart"/>
      <w:r w:rsidRPr="00B57028">
        <w:rPr>
          <w:rStyle w:val="Siln"/>
          <w:b w:val="0"/>
          <w:bCs w:val="0"/>
        </w:rPr>
        <w:t>Maslowovy</w:t>
      </w:r>
      <w:proofErr w:type="spellEnd"/>
      <w:r w:rsidRPr="00B57028">
        <w:rPr>
          <w:rStyle w:val="Siln"/>
          <w:b w:val="0"/>
          <w:bCs w:val="0"/>
        </w:rPr>
        <w:t xml:space="preserve"> teorie nasycenosti základních lidských potřeb. </w:t>
      </w:r>
      <w:r w:rsidR="00541F45" w:rsidRPr="00B57028">
        <w:rPr>
          <w:rStyle w:val="Siln"/>
          <w:b w:val="0"/>
          <w:bCs w:val="0"/>
        </w:rPr>
        <w:t>Ty byly</w:t>
      </w:r>
      <w:r w:rsidRPr="00B57028">
        <w:rPr>
          <w:rStyle w:val="Siln"/>
          <w:b w:val="0"/>
          <w:bCs w:val="0"/>
        </w:rPr>
        <w:t xml:space="preserve"> dále specifikovány do detailnějších pojmů, jimiž se dané potřeby daly charakterizovat </w:t>
      </w:r>
      <w:r w:rsidR="00843D16" w:rsidRPr="00B57028">
        <w:rPr>
          <w:rStyle w:val="Siln"/>
          <w:b w:val="0"/>
          <w:bCs w:val="0"/>
        </w:rPr>
        <w:t>v</w:t>
      </w:r>
      <w:r w:rsidR="003B47F2">
        <w:rPr>
          <w:rStyle w:val="Siln"/>
          <w:b w:val="0"/>
          <w:bCs w:val="0"/>
        </w:rPr>
        <w:t> </w:t>
      </w:r>
      <w:r w:rsidR="00843D16" w:rsidRPr="00B57028">
        <w:rPr>
          <w:rStyle w:val="Siln"/>
          <w:b w:val="0"/>
          <w:bCs w:val="0"/>
        </w:rPr>
        <w:t>rámci</w:t>
      </w:r>
      <w:r w:rsidRPr="00B57028">
        <w:rPr>
          <w:rStyle w:val="Siln"/>
          <w:b w:val="0"/>
          <w:bCs w:val="0"/>
        </w:rPr>
        <w:t> realizac</w:t>
      </w:r>
      <w:r w:rsidR="00843D16" w:rsidRPr="00B57028">
        <w:rPr>
          <w:rStyle w:val="Siln"/>
          <w:b w:val="0"/>
          <w:bCs w:val="0"/>
        </w:rPr>
        <w:t>e</w:t>
      </w:r>
      <w:r w:rsidRPr="00B57028">
        <w:rPr>
          <w:rStyle w:val="Siln"/>
          <w:b w:val="0"/>
          <w:bCs w:val="0"/>
        </w:rPr>
        <w:t xml:space="preserve"> skautského stanového tábora. Tyto operacionalizované pojmy vznikly na základě výzkumníkových zkušeností a znalostí daného prostředí a </w:t>
      </w:r>
      <w:proofErr w:type="spellStart"/>
      <w:r w:rsidRPr="00B57028">
        <w:rPr>
          <w:rStyle w:val="Siln"/>
          <w:b w:val="0"/>
          <w:bCs w:val="0"/>
        </w:rPr>
        <w:t>Maslowovy</w:t>
      </w:r>
      <w:proofErr w:type="spellEnd"/>
      <w:r w:rsidRPr="00B57028">
        <w:rPr>
          <w:rStyle w:val="Siln"/>
          <w:b w:val="0"/>
          <w:bCs w:val="0"/>
        </w:rPr>
        <w:t xml:space="preserve"> teorie</w:t>
      </w:r>
      <w:r w:rsidR="00843D16" w:rsidRPr="00B57028">
        <w:rPr>
          <w:rStyle w:val="Siln"/>
          <w:b w:val="0"/>
          <w:bCs w:val="0"/>
        </w:rPr>
        <w:t xml:space="preserve">. Stanovil si definice jednotlivých pojmů a tyto fenomény následně pozoroval v terénu. Přiznáváme, že podoba zpracování </w:t>
      </w:r>
      <w:proofErr w:type="spellStart"/>
      <w:r w:rsidR="00843D16" w:rsidRPr="00B57028">
        <w:rPr>
          <w:rStyle w:val="Siln"/>
          <w:b w:val="0"/>
          <w:bCs w:val="0"/>
        </w:rPr>
        <w:t>Maslowových</w:t>
      </w:r>
      <w:proofErr w:type="spellEnd"/>
      <w:r w:rsidR="00843D16" w:rsidRPr="00B57028">
        <w:rPr>
          <w:rStyle w:val="Siln"/>
          <w:b w:val="0"/>
          <w:bCs w:val="0"/>
        </w:rPr>
        <w:t xml:space="preserve"> potřeb je značně subjektivní a nemusí vypovídat o </w:t>
      </w:r>
      <w:r w:rsidR="00541F45" w:rsidRPr="00B57028">
        <w:rPr>
          <w:rStyle w:val="Siln"/>
          <w:b w:val="0"/>
          <w:bCs w:val="0"/>
        </w:rPr>
        <w:t>reálné</w:t>
      </w:r>
      <w:r w:rsidR="00843D16" w:rsidRPr="00B57028">
        <w:rPr>
          <w:rStyle w:val="Siln"/>
          <w:b w:val="0"/>
          <w:bCs w:val="0"/>
        </w:rPr>
        <w:t xml:space="preserve"> saturaci jednotlivých potřeb. Rovněž je zapotřebí zmínit obtížnost </w:t>
      </w:r>
      <w:r w:rsidR="00843D16" w:rsidRPr="00B57028">
        <w:rPr>
          <w:rStyle w:val="Siln"/>
          <w:b w:val="0"/>
          <w:bCs w:val="0"/>
        </w:rPr>
        <w:lastRenderedPageBreak/>
        <w:t>soustavného osmidenního pozorování, kdy se badatel snažil nepřetržitě zachycovat jednotlivé jevy v každodenní činnosti, které se aktivně účastnil.</w:t>
      </w:r>
      <w:r w:rsidR="00336503" w:rsidRPr="00B57028">
        <w:rPr>
          <w:rStyle w:val="Siln"/>
          <w:b w:val="0"/>
          <w:bCs w:val="0"/>
        </w:rPr>
        <w:t xml:space="preserve"> Vlivem mnoha faktorů působících na osobu pozorovatele mohlo dojít ke ztrátě významných dat či zkreslení jednotlivých situací.</w:t>
      </w:r>
    </w:p>
    <w:p w14:paraId="539BBFFF" w14:textId="3277892F" w:rsidR="00061A41" w:rsidRPr="00B57028" w:rsidRDefault="00517084" w:rsidP="00C37695">
      <w:pPr>
        <w:suppressAutoHyphens w:val="0"/>
        <w:spacing w:after="240"/>
        <w:rPr>
          <w:rStyle w:val="Siln"/>
          <w:b w:val="0"/>
          <w:bCs w:val="0"/>
        </w:rPr>
      </w:pPr>
      <w:r w:rsidRPr="00B57028">
        <w:rPr>
          <w:rStyle w:val="Siln"/>
          <w:b w:val="0"/>
          <w:bCs w:val="0"/>
        </w:rPr>
        <w:t xml:space="preserve">Pro pozorování byl zvolen skautský stanový tábor, </w:t>
      </w:r>
      <w:r w:rsidR="00541F45" w:rsidRPr="00B57028">
        <w:rPr>
          <w:rStyle w:val="Siln"/>
          <w:b w:val="0"/>
          <w:bCs w:val="0"/>
        </w:rPr>
        <w:t>jímž</w:t>
      </w:r>
      <w:r w:rsidRPr="00B57028">
        <w:rPr>
          <w:rStyle w:val="Siln"/>
          <w:b w:val="0"/>
          <w:bCs w:val="0"/>
        </w:rPr>
        <w:t xml:space="preserve"> skauti završují celoroční činnost.</w:t>
      </w:r>
      <w:r w:rsidR="00F6026F" w:rsidRPr="00B57028">
        <w:rPr>
          <w:rStyle w:val="WW8Num1z0"/>
          <w:b w:val="0"/>
          <w:bCs/>
        </w:rPr>
        <w:t xml:space="preserve"> </w:t>
      </w:r>
      <w:r w:rsidR="00F6026F" w:rsidRPr="00B57028">
        <w:rPr>
          <w:rStyle w:val="Siln"/>
          <w:b w:val="0"/>
          <w:bCs w:val="0"/>
        </w:rPr>
        <w:t>Jsme si vědomi toho, že se zabýváme pouze výsekem činnosti</w:t>
      </w:r>
      <w:r w:rsidR="00785396">
        <w:rPr>
          <w:rStyle w:val="Siln"/>
          <w:b w:val="0"/>
          <w:bCs w:val="0"/>
        </w:rPr>
        <w:t xml:space="preserve"> této organizace</w:t>
      </w:r>
      <w:r w:rsidR="00F6026F" w:rsidRPr="00B57028">
        <w:rPr>
          <w:rStyle w:val="Siln"/>
          <w:b w:val="0"/>
          <w:bCs w:val="0"/>
        </w:rPr>
        <w:t xml:space="preserve"> a nevěnujeme se </w:t>
      </w:r>
      <w:r w:rsidR="00785396">
        <w:rPr>
          <w:rStyle w:val="Siln"/>
          <w:b w:val="0"/>
          <w:bCs w:val="0"/>
        </w:rPr>
        <w:t xml:space="preserve">jejich </w:t>
      </w:r>
      <w:r w:rsidR="00F6026F" w:rsidRPr="00B57028">
        <w:rPr>
          <w:rStyle w:val="Siln"/>
          <w:b w:val="0"/>
          <w:bCs w:val="0"/>
        </w:rPr>
        <w:t>celoroční práci.</w:t>
      </w:r>
      <w:r w:rsidRPr="00B57028">
        <w:rPr>
          <w:rStyle w:val="Siln"/>
          <w:b w:val="0"/>
          <w:bCs w:val="0"/>
        </w:rPr>
        <w:t xml:space="preserve"> Tyto tábory jsou skautskými vedoucími chápány jako nejintenzivnější část </w:t>
      </w:r>
      <w:r w:rsidR="00785396">
        <w:rPr>
          <w:rStyle w:val="Siln"/>
          <w:b w:val="0"/>
          <w:bCs w:val="0"/>
        </w:rPr>
        <w:t>výchovné</w:t>
      </w:r>
      <w:r w:rsidRPr="00B57028">
        <w:rPr>
          <w:rStyle w:val="Siln"/>
          <w:b w:val="0"/>
          <w:bCs w:val="0"/>
        </w:rPr>
        <w:t xml:space="preserve"> činnosti z hlediska společně stráveného času, tedy mají největší výchovný potenciál.</w:t>
      </w:r>
      <w:r w:rsidR="00F6026F" w:rsidRPr="00B57028">
        <w:rPr>
          <w:rStyle w:val="Siln"/>
          <w:b w:val="0"/>
          <w:bCs w:val="0"/>
        </w:rPr>
        <w:t xml:space="preserve"> Celková délka tábora byla sedmnáct dní. Pro pozorování bylo zpočátku vymezeno prvních deset dní tábora. Později jsme </w:t>
      </w:r>
      <w:r w:rsidR="00541F45" w:rsidRPr="00B57028">
        <w:rPr>
          <w:rStyle w:val="Siln"/>
          <w:b w:val="0"/>
          <w:bCs w:val="0"/>
        </w:rPr>
        <w:t>rozpozn</w:t>
      </w:r>
      <w:r w:rsidR="00785396">
        <w:rPr>
          <w:rStyle w:val="Siln"/>
          <w:b w:val="0"/>
          <w:bCs w:val="0"/>
        </w:rPr>
        <w:t>al</w:t>
      </w:r>
      <w:r w:rsidR="00541F45" w:rsidRPr="00B57028">
        <w:rPr>
          <w:rStyle w:val="Siln"/>
          <w:b w:val="0"/>
          <w:bCs w:val="0"/>
        </w:rPr>
        <w:t>i</w:t>
      </w:r>
      <w:r w:rsidR="00F6026F" w:rsidRPr="00B57028">
        <w:rPr>
          <w:rStyle w:val="Siln"/>
          <w:b w:val="0"/>
          <w:bCs w:val="0"/>
        </w:rPr>
        <w:t xml:space="preserve"> nevýhody sledování prvních dní</w:t>
      </w:r>
      <w:r w:rsidR="00541F45" w:rsidRPr="00B57028">
        <w:rPr>
          <w:rStyle w:val="Siln"/>
          <w:b w:val="0"/>
          <w:bCs w:val="0"/>
        </w:rPr>
        <w:t xml:space="preserve"> tábora</w:t>
      </w:r>
      <w:r w:rsidR="00F6026F" w:rsidRPr="00B57028">
        <w:rPr>
          <w:rStyle w:val="Siln"/>
          <w:b w:val="0"/>
          <w:bCs w:val="0"/>
        </w:rPr>
        <w:t>. Účastníci se potřebovali adaptovat na nové prostředí a tím byl</w:t>
      </w:r>
      <w:r w:rsidR="00541F45" w:rsidRPr="00B57028">
        <w:rPr>
          <w:rStyle w:val="Siln"/>
          <w:b w:val="0"/>
          <w:bCs w:val="0"/>
        </w:rPr>
        <w:t>a</w:t>
      </w:r>
      <w:r w:rsidR="00F6026F" w:rsidRPr="00B57028">
        <w:rPr>
          <w:rStyle w:val="Siln"/>
          <w:b w:val="0"/>
          <w:bCs w:val="0"/>
        </w:rPr>
        <w:t xml:space="preserve"> </w:t>
      </w:r>
      <w:r w:rsidR="00541F45" w:rsidRPr="00B57028">
        <w:rPr>
          <w:rStyle w:val="Siln"/>
          <w:b w:val="0"/>
          <w:bCs w:val="0"/>
        </w:rPr>
        <w:t>získaná data velmi zkreslená. Z toho důvodu vycházíme z údajů získaných ve zbývajících osmi dnech.</w:t>
      </w:r>
    </w:p>
    <w:p w14:paraId="306D0698" w14:textId="7D48B230" w:rsidR="000B6CA0" w:rsidRPr="00B57028" w:rsidRDefault="00061A41" w:rsidP="00C37695">
      <w:pPr>
        <w:suppressAutoHyphens w:val="0"/>
        <w:spacing w:after="240"/>
        <w:rPr>
          <w:rStyle w:val="Siln"/>
          <w:b w:val="0"/>
          <w:bCs w:val="0"/>
        </w:rPr>
      </w:pPr>
      <w:r w:rsidRPr="00B57028">
        <w:rPr>
          <w:rStyle w:val="Siln"/>
          <w:b w:val="0"/>
          <w:bCs w:val="0"/>
        </w:rPr>
        <w:t>Pozorování, jako hlavní výzkumná metoda, bylo doplněno o získávání dat pomocí polostrukturovaného rozhovoru. Interview nám umožnilo vhlédnout do sledované problematiky očima těch, kteří s ní mají značné a letité zkušenosti.</w:t>
      </w:r>
      <w:r w:rsidR="000B6CA0" w:rsidRPr="00B57028">
        <w:rPr>
          <w:rStyle w:val="Siln"/>
          <w:b w:val="0"/>
          <w:bCs w:val="0"/>
        </w:rPr>
        <w:t xml:space="preserve"> Přiznáváme</w:t>
      </w:r>
      <w:r w:rsidRPr="00B57028">
        <w:rPr>
          <w:rStyle w:val="Siln"/>
          <w:b w:val="0"/>
          <w:bCs w:val="0"/>
        </w:rPr>
        <w:t xml:space="preserve">, že </w:t>
      </w:r>
      <w:r w:rsidR="000B6CA0" w:rsidRPr="00B57028">
        <w:rPr>
          <w:rStyle w:val="Siln"/>
          <w:b w:val="0"/>
          <w:bCs w:val="0"/>
        </w:rPr>
        <w:t xml:space="preserve">prostředí k realizaci rozhovoru nebylo </w:t>
      </w:r>
      <w:r w:rsidR="00C37695">
        <w:rPr>
          <w:rStyle w:val="Siln"/>
          <w:b w:val="0"/>
          <w:bCs w:val="0"/>
        </w:rPr>
        <w:t>vždy</w:t>
      </w:r>
      <w:r w:rsidR="000B6CA0" w:rsidRPr="00B57028">
        <w:rPr>
          <w:rStyle w:val="Siln"/>
          <w:b w:val="0"/>
          <w:bCs w:val="0"/>
        </w:rPr>
        <w:t xml:space="preserve"> příznivé. Jeden účastník rozhovoru se při realizaci zmínil o</w:t>
      </w:r>
      <w:r w:rsidR="00C81E98">
        <w:rPr>
          <w:rStyle w:val="Siln"/>
          <w:b w:val="0"/>
          <w:bCs w:val="0"/>
        </w:rPr>
        <w:t> </w:t>
      </w:r>
      <w:r w:rsidR="000B6CA0" w:rsidRPr="00B57028">
        <w:rPr>
          <w:rStyle w:val="Siln"/>
          <w:b w:val="0"/>
          <w:bCs w:val="0"/>
        </w:rPr>
        <w:t>únavě</w:t>
      </w:r>
      <w:r w:rsidR="00C37695">
        <w:rPr>
          <w:rStyle w:val="Siln"/>
          <w:b w:val="0"/>
          <w:bCs w:val="0"/>
        </w:rPr>
        <w:t xml:space="preserve"> a</w:t>
      </w:r>
      <w:r w:rsidR="000B6CA0" w:rsidRPr="00B57028">
        <w:rPr>
          <w:rStyle w:val="Siln"/>
          <w:b w:val="0"/>
          <w:bCs w:val="0"/>
        </w:rPr>
        <w:t xml:space="preserve"> druhý účastník byl viditelně nervózní</w:t>
      </w:r>
      <w:r w:rsidR="00C37695">
        <w:rPr>
          <w:rStyle w:val="Siln"/>
          <w:b w:val="0"/>
          <w:bCs w:val="0"/>
        </w:rPr>
        <w:t xml:space="preserve">. </w:t>
      </w:r>
      <w:r w:rsidR="000B6CA0" w:rsidRPr="00B57028">
        <w:rPr>
          <w:rStyle w:val="Siln"/>
          <w:b w:val="0"/>
          <w:bCs w:val="0"/>
        </w:rPr>
        <w:t>Celé interview mohlo být ovlivněno zmíněnými proměnnými, současně také nezkušeností badatele s realizací takové metody.</w:t>
      </w:r>
    </w:p>
    <w:p w14:paraId="56960361" w14:textId="3FEFE65F" w:rsidR="00B571E5" w:rsidRPr="00B57028" w:rsidRDefault="000B6CA0" w:rsidP="00C37695">
      <w:pPr>
        <w:suppressAutoHyphens w:val="0"/>
        <w:spacing w:after="240"/>
        <w:rPr>
          <w:rStyle w:val="Siln"/>
          <w:b w:val="0"/>
          <w:bCs w:val="0"/>
        </w:rPr>
      </w:pPr>
      <w:r w:rsidRPr="00B57028">
        <w:rPr>
          <w:rStyle w:val="Siln"/>
          <w:b w:val="0"/>
          <w:bCs w:val="0"/>
        </w:rPr>
        <w:t xml:space="preserve">Výběr vzorku pro obě výše zmíněné metody získávání dat závisel převážně na výzkumníkových kontaktech v rámci </w:t>
      </w:r>
      <w:r w:rsidR="00C37695">
        <w:rPr>
          <w:rStyle w:val="Siln"/>
          <w:b w:val="0"/>
          <w:bCs w:val="0"/>
        </w:rPr>
        <w:t>vybraného</w:t>
      </w:r>
      <w:r w:rsidRPr="00B57028">
        <w:rPr>
          <w:rStyle w:val="Siln"/>
          <w:b w:val="0"/>
          <w:bCs w:val="0"/>
        </w:rPr>
        <w:t xml:space="preserve"> skautského střediska. Pro validitu výsledků z výzkumné části je zapotřebí </w:t>
      </w:r>
      <w:r w:rsidR="009958A5" w:rsidRPr="00B57028">
        <w:rPr>
          <w:rStyle w:val="Siln"/>
          <w:b w:val="0"/>
          <w:bCs w:val="0"/>
        </w:rPr>
        <w:t>z</w:t>
      </w:r>
      <w:r w:rsidRPr="00B57028">
        <w:rPr>
          <w:rStyle w:val="Siln"/>
          <w:b w:val="0"/>
          <w:bCs w:val="0"/>
        </w:rPr>
        <w:t xml:space="preserve">mínit </w:t>
      </w:r>
      <w:r w:rsidR="009958A5" w:rsidRPr="00B57028">
        <w:rPr>
          <w:rStyle w:val="Siln"/>
          <w:b w:val="0"/>
          <w:bCs w:val="0"/>
        </w:rPr>
        <w:t>duchovní rozměr střediska, tedy jeho napojení na dění</w:t>
      </w:r>
      <w:r w:rsidR="00C37695">
        <w:rPr>
          <w:rStyle w:val="Siln"/>
          <w:b w:val="0"/>
          <w:bCs w:val="0"/>
        </w:rPr>
        <w:t xml:space="preserve"> v</w:t>
      </w:r>
      <w:r w:rsidR="009958A5" w:rsidRPr="00B57028">
        <w:rPr>
          <w:rStyle w:val="Siln"/>
          <w:b w:val="0"/>
          <w:bCs w:val="0"/>
        </w:rPr>
        <w:t xml:space="preserve"> římsko-katolické farnosti. Lze očekávat, že při výběru jiného střediska bez náboženského zaměření by mohly být výsledky naplněnosti lidských potřeb mírně nebo zcela rozdílné. Srovnání činnosti těchto dvou typů skautských středisek by mohlo být zajímavým podnětem pro další výzkumné zkoumání, jehož výsledky by byly jistě přínosné pro hlubší poznání skautské výchovné činnosti a je</w:t>
      </w:r>
      <w:r w:rsidR="00C37695">
        <w:rPr>
          <w:rStyle w:val="Siln"/>
          <w:b w:val="0"/>
          <w:bCs w:val="0"/>
        </w:rPr>
        <w:t>jí</w:t>
      </w:r>
      <w:r w:rsidR="009958A5" w:rsidRPr="00B57028">
        <w:rPr>
          <w:rStyle w:val="Siln"/>
          <w:b w:val="0"/>
          <w:bCs w:val="0"/>
        </w:rPr>
        <w:t>ho možného preventivního potenciálu.</w:t>
      </w:r>
    </w:p>
    <w:p w14:paraId="537A5AD0" w14:textId="620BB1A0" w:rsidR="00B571E5" w:rsidRPr="00B57028" w:rsidRDefault="009958A5" w:rsidP="00C37695">
      <w:pPr>
        <w:suppressAutoHyphens w:val="0"/>
        <w:spacing w:after="240"/>
        <w:rPr>
          <w:rStyle w:val="Siln"/>
          <w:b w:val="0"/>
          <w:bCs w:val="0"/>
        </w:rPr>
      </w:pPr>
      <w:r w:rsidRPr="00B57028">
        <w:rPr>
          <w:rStyle w:val="Siln"/>
          <w:b w:val="0"/>
          <w:bCs w:val="0"/>
        </w:rPr>
        <w:t>Pro metodu pozorování byl vybrán oddíl skautek, tedy dívek v období pubescence a jejich vedoucích v období adolescence. Výzkumník</w:t>
      </w:r>
      <w:r w:rsidR="00517084" w:rsidRPr="00B57028">
        <w:rPr>
          <w:rStyle w:val="Siln"/>
          <w:b w:val="0"/>
          <w:bCs w:val="0"/>
        </w:rPr>
        <w:t xml:space="preserve"> získal v tomto oddíle cenné zkušenosti vyplývající z mnohaleté praxe aktivního působení. Rovněž velmi dobře znal jednotlivé </w:t>
      </w:r>
      <w:r w:rsidR="00517084" w:rsidRPr="00B57028">
        <w:rPr>
          <w:rStyle w:val="Siln"/>
          <w:b w:val="0"/>
          <w:bCs w:val="0"/>
        </w:rPr>
        <w:lastRenderedPageBreak/>
        <w:t xml:space="preserve">účastníky pozorování a přirozeně do kolektivu zapadal, </w:t>
      </w:r>
      <w:r w:rsidR="00B571E5" w:rsidRPr="00B57028">
        <w:rPr>
          <w:rStyle w:val="Siln"/>
          <w:b w:val="0"/>
          <w:bCs w:val="0"/>
        </w:rPr>
        <w:t>čímž</w:t>
      </w:r>
      <w:r w:rsidR="00517084" w:rsidRPr="00B57028">
        <w:rPr>
          <w:rStyle w:val="Siln"/>
          <w:b w:val="0"/>
          <w:bCs w:val="0"/>
        </w:rPr>
        <w:t xml:space="preserve"> nenarušoval jeho přirozený chod a mohl realizovat skryté pozorování.</w:t>
      </w:r>
    </w:p>
    <w:p w14:paraId="2E7057D9" w14:textId="19DED0FE" w:rsidR="00564B7B" w:rsidRPr="00B57028" w:rsidRDefault="00B571E5" w:rsidP="00C37695">
      <w:pPr>
        <w:suppressAutoHyphens w:val="0"/>
        <w:spacing w:after="240"/>
        <w:rPr>
          <w:rStyle w:val="Siln"/>
          <w:b w:val="0"/>
          <w:bCs w:val="0"/>
        </w:rPr>
      </w:pPr>
      <w:r w:rsidRPr="00B57028">
        <w:rPr>
          <w:rStyle w:val="Siln"/>
          <w:b w:val="0"/>
          <w:bCs w:val="0"/>
        </w:rPr>
        <w:t>Pro metodu rozhovoru byly vybráni tři aktivní činovníci skautského střediska. Kritériem výběru vedoucího bylo minimálně desetileté zapojení do skautské činnosti. Tím se předpokládala určitá zkušenost se skautskými výchovnými metodami, principy a</w:t>
      </w:r>
      <w:r w:rsidR="00C81E98">
        <w:rPr>
          <w:rStyle w:val="Siln"/>
          <w:b w:val="0"/>
          <w:bCs w:val="0"/>
        </w:rPr>
        <w:t> </w:t>
      </w:r>
      <w:r w:rsidRPr="00B57028">
        <w:rPr>
          <w:rStyle w:val="Siln"/>
          <w:b w:val="0"/>
          <w:bCs w:val="0"/>
        </w:rPr>
        <w:t xml:space="preserve">zásadami. Výzkumník dotazované také dobře znal, což mohlo jistým způsobem ovlivnit účastníky </w:t>
      </w:r>
      <w:r w:rsidR="00C22324" w:rsidRPr="00B57028">
        <w:rPr>
          <w:rStyle w:val="Siln"/>
          <w:b w:val="0"/>
          <w:bCs w:val="0"/>
        </w:rPr>
        <w:t>interview</w:t>
      </w:r>
      <w:r w:rsidRPr="00B57028">
        <w:rPr>
          <w:rStyle w:val="Siln"/>
          <w:b w:val="0"/>
          <w:bCs w:val="0"/>
        </w:rPr>
        <w:t xml:space="preserve">. Klademe si otázku, </w:t>
      </w:r>
      <w:r w:rsidR="00C22324" w:rsidRPr="00B57028">
        <w:rPr>
          <w:rStyle w:val="Siln"/>
          <w:b w:val="0"/>
          <w:bCs w:val="0"/>
        </w:rPr>
        <w:t>zda</w:t>
      </w:r>
      <w:r w:rsidRPr="00B57028">
        <w:rPr>
          <w:rStyle w:val="Siln"/>
          <w:b w:val="0"/>
          <w:bCs w:val="0"/>
        </w:rPr>
        <w:t xml:space="preserve"> jsou rozhovory tří participantů vypovídající a zda z nich lze vyvozovat </w:t>
      </w:r>
      <w:r w:rsidR="00C22324" w:rsidRPr="00B57028">
        <w:rPr>
          <w:rStyle w:val="Siln"/>
          <w:b w:val="0"/>
          <w:bCs w:val="0"/>
        </w:rPr>
        <w:t xml:space="preserve">generalizující závěry. Odpovědí může být vědomí toho, že rozhovor byl zvolen jako doplňující metoda a že </w:t>
      </w:r>
      <w:r w:rsidR="00C37695">
        <w:rPr>
          <w:rStyle w:val="Siln"/>
          <w:b w:val="0"/>
          <w:bCs w:val="0"/>
        </w:rPr>
        <w:t>si neklademe za cíl</w:t>
      </w:r>
      <w:r w:rsidR="00C22324" w:rsidRPr="00B57028">
        <w:rPr>
          <w:rStyle w:val="Siln"/>
          <w:b w:val="0"/>
          <w:bCs w:val="0"/>
        </w:rPr>
        <w:t xml:space="preserve"> kvantifikaci dat.</w:t>
      </w:r>
    </w:p>
    <w:p w14:paraId="46ECD1CB" w14:textId="77777777" w:rsidR="00564B7B" w:rsidRPr="00B57028" w:rsidRDefault="00564B7B" w:rsidP="00C37695">
      <w:pPr>
        <w:suppressAutoHyphens w:val="0"/>
        <w:spacing w:after="240"/>
        <w:rPr>
          <w:rStyle w:val="Siln"/>
          <w:b w:val="0"/>
          <w:bCs w:val="0"/>
        </w:rPr>
      </w:pPr>
      <w:r w:rsidRPr="00B57028">
        <w:rPr>
          <w:rStyle w:val="Siln"/>
          <w:b w:val="0"/>
          <w:bCs w:val="0"/>
        </w:rPr>
        <w:t>Slabinou výzkumu může být specifický výběr vzorku, tedy participantů z jednoho skautského střediska. Tento postup může být nevýhodný pro následné zobecňování.</w:t>
      </w:r>
    </w:p>
    <w:p w14:paraId="7C3D256D" w14:textId="77777777" w:rsidR="00290F0C" w:rsidRPr="00B57028" w:rsidRDefault="00564B7B" w:rsidP="00C37695">
      <w:pPr>
        <w:suppressAutoHyphens w:val="0"/>
        <w:spacing w:after="240"/>
        <w:rPr>
          <w:rStyle w:val="Siln"/>
          <w:b w:val="0"/>
          <w:bCs w:val="0"/>
        </w:rPr>
      </w:pPr>
      <w:r w:rsidRPr="00B57028">
        <w:rPr>
          <w:rStyle w:val="Siln"/>
          <w:b w:val="0"/>
          <w:bCs w:val="0"/>
        </w:rPr>
        <w:t xml:space="preserve">Analýza získaných dat ve výzkumu byla prováděna jednou osobou, tedy výzkumníkem, s čímž souvisí pravděpodobná subjektivní zkreslenost výsledků. </w:t>
      </w:r>
      <w:r w:rsidR="00A0177E" w:rsidRPr="00B57028">
        <w:rPr>
          <w:rStyle w:val="Siln"/>
          <w:b w:val="0"/>
          <w:bCs w:val="0"/>
        </w:rPr>
        <w:t>Tato nedokonalost v analýze dat by mohla být napravena konzultací s dalším zkušeným odborníkem v této oblasti, s nímž by bylo vhodné provést přesvědčivější interpretaci dat.</w:t>
      </w:r>
    </w:p>
    <w:p w14:paraId="1273A0D4" w14:textId="74047096" w:rsidR="00C9227A" w:rsidRDefault="00290F0C" w:rsidP="00C37695">
      <w:pPr>
        <w:suppressAutoHyphens w:val="0"/>
        <w:spacing w:after="240"/>
        <w:rPr>
          <w:rStyle w:val="Siln"/>
          <w:b w:val="0"/>
          <w:bCs w:val="0"/>
        </w:rPr>
      </w:pPr>
      <w:r w:rsidRPr="00B57028">
        <w:rPr>
          <w:rStyle w:val="Siln"/>
          <w:b w:val="0"/>
          <w:bCs w:val="0"/>
        </w:rPr>
        <w:t>Naše výsledky poukazují na významnou roli skautingu ve vytváření vhodného sociálního prostředí pro efektivní výchovné působení a pro rozvoj osobností jednotlivých členů. Toto pozitivum je důsledkem budování zdravých vrstevnických skupin, které v tomto prostředí vznikají. Nesmíme však zapomínat na řadu proměnných, jež na tuto efektivitu mají významný vliv. Pozitivní výsledky preventivně výchovného působení v prostředí skautingu se dají předpokládat při správném dodržování skautských zásad a principů, při náležité připravenosti vedoucích pro skautskou činnost a při důsledné kooperaci skautských činovníků mezi sebou i ve vztahů k rodičům dětí.</w:t>
      </w:r>
    </w:p>
    <w:p w14:paraId="69602107" w14:textId="6C245A45" w:rsidR="003B5C1B" w:rsidRDefault="003B5C1B" w:rsidP="00C37695">
      <w:pPr>
        <w:suppressAutoHyphens w:val="0"/>
        <w:spacing w:after="240"/>
        <w:rPr>
          <w:rStyle w:val="Siln"/>
          <w:b w:val="0"/>
          <w:bCs w:val="0"/>
        </w:rPr>
      </w:pPr>
      <w:r>
        <w:rPr>
          <w:rStyle w:val="Siln"/>
          <w:b w:val="0"/>
          <w:bCs w:val="0"/>
        </w:rPr>
        <w:t xml:space="preserve">Předmětem dalších </w:t>
      </w:r>
      <w:r w:rsidRPr="00B57028">
        <w:rPr>
          <w:rStyle w:val="Siln"/>
          <w:b w:val="0"/>
          <w:bCs w:val="0"/>
        </w:rPr>
        <w:t>výzkum</w:t>
      </w:r>
      <w:r>
        <w:rPr>
          <w:rStyle w:val="Siln"/>
          <w:b w:val="0"/>
          <w:bCs w:val="0"/>
        </w:rPr>
        <w:t>ů by mohly být potenciální proměnné</w:t>
      </w:r>
      <w:r w:rsidRPr="00B57028">
        <w:rPr>
          <w:rStyle w:val="Siln"/>
          <w:b w:val="0"/>
          <w:bCs w:val="0"/>
        </w:rPr>
        <w:t>, ovlivňující skautské výchovné působení. Užitečný by byl i výzkum</w:t>
      </w:r>
      <w:r>
        <w:rPr>
          <w:rStyle w:val="Siln"/>
          <w:b w:val="0"/>
          <w:bCs w:val="0"/>
        </w:rPr>
        <w:t xml:space="preserve"> </w:t>
      </w:r>
      <w:r w:rsidRPr="00B57028">
        <w:rPr>
          <w:rStyle w:val="Siln"/>
          <w:b w:val="0"/>
          <w:bCs w:val="0"/>
        </w:rPr>
        <w:t>zabývající se preventivním potenciálem skautského výchovného působení během celoroční skautské činnosti, kdy se družiny potkávají pravidelně jednou týdně a nemají takové časové možnosti na intenzivní</w:t>
      </w:r>
      <w:r>
        <w:rPr>
          <w:rStyle w:val="Siln"/>
          <w:b w:val="0"/>
          <w:bCs w:val="0"/>
        </w:rPr>
        <w:t xml:space="preserve"> výchovné </w:t>
      </w:r>
      <w:r w:rsidRPr="00B57028">
        <w:rPr>
          <w:rStyle w:val="Siln"/>
          <w:b w:val="0"/>
          <w:bCs w:val="0"/>
        </w:rPr>
        <w:t>působení jako na letním táboře, na němž byl prováděn tento výzkum. V neposlední řadě by byl vhodný výzkum rozšiřující získané poznatky pomocí výběru vzorku jiné věkové kategorie.</w:t>
      </w:r>
      <w:r w:rsidR="0023121B">
        <w:rPr>
          <w:rStyle w:val="Siln"/>
          <w:b w:val="0"/>
          <w:bCs w:val="0"/>
        </w:rPr>
        <w:t xml:space="preserve"> Za účelem </w:t>
      </w:r>
      <w:r w:rsidR="00BA3EDB">
        <w:rPr>
          <w:rStyle w:val="Siln"/>
          <w:b w:val="0"/>
          <w:bCs w:val="0"/>
        </w:rPr>
        <w:t xml:space="preserve">možného </w:t>
      </w:r>
      <w:r w:rsidR="0023121B">
        <w:rPr>
          <w:rStyle w:val="Siln"/>
          <w:b w:val="0"/>
          <w:bCs w:val="0"/>
        </w:rPr>
        <w:t>zobec</w:t>
      </w:r>
      <w:r w:rsidR="00BA3EDB">
        <w:rPr>
          <w:rStyle w:val="Siln"/>
          <w:b w:val="0"/>
          <w:bCs w:val="0"/>
        </w:rPr>
        <w:t>ně</w:t>
      </w:r>
      <w:r w:rsidR="0023121B">
        <w:rPr>
          <w:rStyle w:val="Siln"/>
          <w:b w:val="0"/>
          <w:bCs w:val="0"/>
        </w:rPr>
        <w:t xml:space="preserve">ní získaných poznatků bychom navrhovali </w:t>
      </w:r>
      <w:r w:rsidR="00BA3EDB">
        <w:rPr>
          <w:rStyle w:val="Siln"/>
          <w:b w:val="0"/>
          <w:bCs w:val="0"/>
        </w:rPr>
        <w:t xml:space="preserve">studii </w:t>
      </w:r>
      <w:r w:rsidR="00BA3EDB">
        <w:rPr>
          <w:rStyle w:val="Siln"/>
          <w:b w:val="0"/>
          <w:bCs w:val="0"/>
        </w:rPr>
        <w:lastRenderedPageBreak/>
        <w:t>kvantitativního charakteru, jež by obsahovala obsáhlejší výzkumný vzorek. Lze využít dotazníkového šetření k získání konkrétních dat od skautských vedoucích, členů, případně i</w:t>
      </w:r>
      <w:r w:rsidR="0091741C">
        <w:rPr>
          <w:rStyle w:val="Siln"/>
          <w:b w:val="0"/>
          <w:bCs w:val="0"/>
        </w:rPr>
        <w:t> </w:t>
      </w:r>
      <w:r w:rsidR="00BA3EDB">
        <w:rPr>
          <w:rStyle w:val="Siln"/>
          <w:b w:val="0"/>
          <w:bCs w:val="0"/>
        </w:rPr>
        <w:t>rodičů dětí.</w:t>
      </w:r>
    </w:p>
    <w:p w14:paraId="721E9138" w14:textId="014A177C" w:rsidR="0011197A" w:rsidRPr="00B57028" w:rsidRDefault="0011197A" w:rsidP="00C9227A">
      <w:pPr>
        <w:suppressAutoHyphens w:val="0"/>
        <w:spacing w:after="240"/>
        <w:jc w:val="left"/>
        <w:rPr>
          <w:rStyle w:val="Siln"/>
          <w:sz w:val="32"/>
          <w:szCs w:val="32"/>
        </w:rPr>
      </w:pPr>
      <w:r w:rsidRPr="00B57028">
        <w:rPr>
          <w:rStyle w:val="Siln"/>
          <w:sz w:val="32"/>
          <w:szCs w:val="32"/>
        </w:rPr>
        <w:br w:type="page"/>
      </w:r>
    </w:p>
    <w:p w14:paraId="4F254CAC" w14:textId="3C8A35B1" w:rsidR="00142389" w:rsidRPr="00D30119" w:rsidRDefault="00142389" w:rsidP="00D82A9F">
      <w:pPr>
        <w:pStyle w:val="Nadpis1"/>
        <w:numPr>
          <w:ilvl w:val="0"/>
          <w:numId w:val="0"/>
        </w:numPr>
        <w:spacing w:after="240"/>
        <w:rPr>
          <w:rStyle w:val="Siln"/>
          <w:b/>
          <w:bCs/>
          <w:sz w:val="36"/>
          <w:szCs w:val="36"/>
        </w:rPr>
      </w:pPr>
      <w:bookmarkStart w:id="58" w:name="_Toc40727865"/>
      <w:r w:rsidRPr="00D30119">
        <w:rPr>
          <w:rStyle w:val="Siln"/>
          <w:b/>
          <w:bCs/>
          <w:sz w:val="36"/>
          <w:szCs w:val="36"/>
        </w:rPr>
        <w:lastRenderedPageBreak/>
        <w:t>Z</w:t>
      </w:r>
      <w:r w:rsidR="00D30119">
        <w:rPr>
          <w:rStyle w:val="Siln"/>
          <w:b/>
          <w:bCs/>
          <w:sz w:val="36"/>
          <w:szCs w:val="36"/>
        </w:rPr>
        <w:t>ávěr</w:t>
      </w:r>
      <w:bookmarkEnd w:id="58"/>
    </w:p>
    <w:p w14:paraId="2D451C00" w14:textId="42378AB4" w:rsidR="006F4170" w:rsidRDefault="00A02A54" w:rsidP="006F4170">
      <w:pPr>
        <w:suppressAutoHyphens w:val="0"/>
        <w:spacing w:after="240"/>
        <w:rPr>
          <w:rStyle w:val="Siln"/>
          <w:b w:val="0"/>
          <w:bCs w:val="0"/>
        </w:rPr>
      </w:pPr>
      <w:r w:rsidRPr="00B57028">
        <w:rPr>
          <w:rStyle w:val="Siln"/>
          <w:b w:val="0"/>
          <w:bCs w:val="0"/>
        </w:rPr>
        <w:t>V</w:t>
      </w:r>
      <w:r w:rsidR="00F5503D" w:rsidRPr="00B57028">
        <w:rPr>
          <w:rStyle w:val="Siln"/>
          <w:b w:val="0"/>
          <w:bCs w:val="0"/>
        </w:rPr>
        <w:t> </w:t>
      </w:r>
      <w:r w:rsidRPr="00B57028">
        <w:rPr>
          <w:rStyle w:val="Siln"/>
          <w:b w:val="0"/>
          <w:bCs w:val="0"/>
        </w:rPr>
        <w:t>t</w:t>
      </w:r>
      <w:r w:rsidR="00F5503D" w:rsidRPr="00B57028">
        <w:rPr>
          <w:rStyle w:val="Siln"/>
          <w:b w:val="0"/>
          <w:bCs w:val="0"/>
        </w:rPr>
        <w:t>éto diplomové práci jsme se zabývali skautskou výchovnou činností a jejím možným potenciálem pro efektivní primární prevenci rizikového a problémového chování.</w:t>
      </w:r>
    </w:p>
    <w:p w14:paraId="49FA51ED" w14:textId="2325D341" w:rsidR="006F4170" w:rsidRDefault="00F5503D" w:rsidP="006F4170">
      <w:pPr>
        <w:suppressAutoHyphens w:val="0"/>
        <w:spacing w:after="240"/>
        <w:rPr>
          <w:rStyle w:val="Siln"/>
          <w:b w:val="0"/>
          <w:bCs w:val="0"/>
        </w:rPr>
      </w:pPr>
      <w:r w:rsidRPr="00B57028">
        <w:rPr>
          <w:rStyle w:val="Siln"/>
          <w:b w:val="0"/>
          <w:bCs w:val="0"/>
        </w:rPr>
        <w:t xml:space="preserve">V teoretické části jsme se zabývali samotnou prevencí, její klasifikací, zásadami efektivní primární prevence a následně i hledáním souvislostí mezi efektivním preventivním působením a saturací základních lidských potřeb podle </w:t>
      </w:r>
      <w:proofErr w:type="spellStart"/>
      <w:r w:rsidRPr="00B57028">
        <w:rPr>
          <w:rStyle w:val="Siln"/>
          <w:b w:val="0"/>
          <w:bCs w:val="0"/>
        </w:rPr>
        <w:t>Maslowovy</w:t>
      </w:r>
      <w:proofErr w:type="spellEnd"/>
      <w:r w:rsidRPr="00B57028">
        <w:rPr>
          <w:rStyle w:val="Siln"/>
          <w:b w:val="0"/>
          <w:bCs w:val="0"/>
        </w:rPr>
        <w:t xml:space="preserve"> teorie. Zmínili jsme důležitost hierarchie jednotlivých potřeb z hlediska nasycování. Poté bylo definováno rizikové a problémové chování a charakterizovány jednotlivé typy rizikového chování, tedy šikana, záškoláctví, zneužívání návykových látek, negativní působení sekt a poruchy příjmu potravy.</w:t>
      </w:r>
    </w:p>
    <w:p w14:paraId="6518BD37" w14:textId="7C9F8CEB" w:rsidR="00F030B5" w:rsidRPr="00B57028" w:rsidRDefault="006F4170" w:rsidP="006F4170">
      <w:pPr>
        <w:suppressAutoHyphens w:val="0"/>
        <w:spacing w:after="240"/>
        <w:rPr>
          <w:rStyle w:val="Siln"/>
          <w:b w:val="0"/>
          <w:bCs w:val="0"/>
        </w:rPr>
      </w:pPr>
      <w:r>
        <w:rPr>
          <w:rStyle w:val="Siln"/>
          <w:b w:val="0"/>
          <w:bCs w:val="0"/>
        </w:rPr>
        <w:t xml:space="preserve">Nedílnou součástí byla </w:t>
      </w:r>
      <w:r w:rsidR="00924218" w:rsidRPr="00B57028">
        <w:rPr>
          <w:rStyle w:val="Siln"/>
          <w:b w:val="0"/>
          <w:bCs w:val="0"/>
        </w:rPr>
        <w:t>i kapitola o skautingu, v níž byla definována skautská výchova s jednotlivými myšlenkovými zdroji, metodami, cíl</w:t>
      </w:r>
      <w:r w:rsidR="00F030B5" w:rsidRPr="00B57028">
        <w:rPr>
          <w:rStyle w:val="Siln"/>
          <w:b w:val="0"/>
          <w:bCs w:val="0"/>
        </w:rPr>
        <w:t>i</w:t>
      </w:r>
      <w:r w:rsidR="00924218" w:rsidRPr="00B57028">
        <w:rPr>
          <w:rStyle w:val="Siln"/>
          <w:b w:val="0"/>
          <w:bCs w:val="0"/>
        </w:rPr>
        <w:t>, principy a zásadami skautského hnutí. Stěžejní byla rovněž část textu o roli vůdce, tedy skautského činovníka, na němž závisí kvalita výchovného působení. Na základě poznatků získaných v polostrukturovaném rozhovoru jsme se zmínil</w:t>
      </w:r>
      <w:r>
        <w:rPr>
          <w:rStyle w:val="Siln"/>
          <w:b w:val="0"/>
          <w:bCs w:val="0"/>
        </w:rPr>
        <w:t>i</w:t>
      </w:r>
      <w:r w:rsidR="00924218" w:rsidRPr="00B57028">
        <w:rPr>
          <w:rStyle w:val="Siln"/>
          <w:b w:val="0"/>
          <w:bCs w:val="0"/>
        </w:rPr>
        <w:t xml:space="preserve"> o užívaných mechanismech skautské výchovy, tedy o</w:t>
      </w:r>
      <w:r>
        <w:rPr>
          <w:rStyle w:val="Siln"/>
          <w:b w:val="0"/>
          <w:bCs w:val="0"/>
        </w:rPr>
        <w:t> </w:t>
      </w:r>
      <w:r w:rsidR="00924218" w:rsidRPr="00B57028">
        <w:rPr>
          <w:rStyle w:val="Siln"/>
          <w:b w:val="0"/>
          <w:bCs w:val="0"/>
        </w:rPr>
        <w:t xml:space="preserve">vzájemném vztahu mezi vůdcem a členem a o významu hry. V závislosti na výběru výzkumného vzorku do praktické části výzkumu jsme považovali za nezbytné charakterizovat vybrané vzorky pomocí vývojové psychologie, zabývali jsme se tedy </w:t>
      </w:r>
      <w:r w:rsidR="00F030B5" w:rsidRPr="00B57028">
        <w:rPr>
          <w:rStyle w:val="Siln"/>
          <w:b w:val="0"/>
          <w:bCs w:val="0"/>
        </w:rPr>
        <w:t>osobností v období pubescence a</w:t>
      </w:r>
      <w:r>
        <w:rPr>
          <w:rStyle w:val="Siln"/>
          <w:b w:val="0"/>
          <w:bCs w:val="0"/>
        </w:rPr>
        <w:t> </w:t>
      </w:r>
      <w:r w:rsidR="00F030B5" w:rsidRPr="00B57028">
        <w:rPr>
          <w:rStyle w:val="Siln"/>
          <w:b w:val="0"/>
          <w:bCs w:val="0"/>
        </w:rPr>
        <w:t>adolescence a jejími potřebami.</w:t>
      </w:r>
    </w:p>
    <w:p w14:paraId="3BDDB8F0" w14:textId="15FB16C0" w:rsidR="00D75325" w:rsidRPr="00B57028" w:rsidRDefault="00F030B5" w:rsidP="006F4170">
      <w:pPr>
        <w:suppressAutoHyphens w:val="0"/>
        <w:spacing w:after="240"/>
        <w:rPr>
          <w:rStyle w:val="Siln"/>
          <w:b w:val="0"/>
          <w:bCs w:val="0"/>
        </w:rPr>
      </w:pPr>
      <w:r w:rsidRPr="00B57028">
        <w:rPr>
          <w:rStyle w:val="Siln"/>
          <w:b w:val="0"/>
          <w:bCs w:val="0"/>
        </w:rPr>
        <w:t>Násled</w:t>
      </w:r>
      <w:r w:rsidR="006F4170">
        <w:rPr>
          <w:rStyle w:val="Siln"/>
          <w:b w:val="0"/>
          <w:bCs w:val="0"/>
        </w:rPr>
        <w:t xml:space="preserve">ovala </w:t>
      </w:r>
      <w:r w:rsidRPr="00B57028">
        <w:rPr>
          <w:rStyle w:val="Siln"/>
          <w:b w:val="0"/>
          <w:bCs w:val="0"/>
        </w:rPr>
        <w:t>empirick</w:t>
      </w:r>
      <w:r w:rsidR="006F4170">
        <w:rPr>
          <w:rStyle w:val="Siln"/>
          <w:b w:val="0"/>
          <w:bCs w:val="0"/>
        </w:rPr>
        <w:t>á</w:t>
      </w:r>
      <w:r w:rsidRPr="00B57028">
        <w:rPr>
          <w:rStyle w:val="Siln"/>
          <w:b w:val="0"/>
          <w:bCs w:val="0"/>
        </w:rPr>
        <w:t xml:space="preserve"> část</w:t>
      </w:r>
      <w:r w:rsidR="006F4170">
        <w:rPr>
          <w:rStyle w:val="Siln"/>
          <w:b w:val="0"/>
          <w:bCs w:val="0"/>
        </w:rPr>
        <w:t xml:space="preserve"> práce</w:t>
      </w:r>
      <w:r w:rsidRPr="00B57028">
        <w:rPr>
          <w:rStyle w:val="Siln"/>
          <w:b w:val="0"/>
          <w:bCs w:val="0"/>
        </w:rPr>
        <w:t xml:space="preserve">, v níž jsme prezentovali výzkum využívající kvalitativní metodologii. </w:t>
      </w:r>
      <w:r w:rsidR="00D75325" w:rsidRPr="00B57028">
        <w:rPr>
          <w:rStyle w:val="Siln"/>
          <w:b w:val="0"/>
          <w:bCs w:val="0"/>
        </w:rPr>
        <w:t xml:space="preserve">Zkoumali jsme jednotlivé proměnné ve formě lidských potřeb definovaných dle </w:t>
      </w:r>
      <w:proofErr w:type="spellStart"/>
      <w:r w:rsidR="00D75325" w:rsidRPr="00B57028">
        <w:rPr>
          <w:rStyle w:val="Siln"/>
          <w:b w:val="0"/>
          <w:bCs w:val="0"/>
        </w:rPr>
        <w:t>Maslowa</w:t>
      </w:r>
      <w:proofErr w:type="spellEnd"/>
      <w:r w:rsidR="00D75325" w:rsidRPr="00B57028">
        <w:rPr>
          <w:rStyle w:val="Siln"/>
          <w:b w:val="0"/>
          <w:bCs w:val="0"/>
        </w:rPr>
        <w:t>, které mohou ovlivňovat skautské výchovné působení. Také jsme se zabývali pohledem skautských činovníků na zkoumanou problematiku, zjišťovali jsme výchovné mechanismy, jež ve své skautské činnosti využívají.</w:t>
      </w:r>
    </w:p>
    <w:p w14:paraId="7CF72F28" w14:textId="109AE244" w:rsidR="000D0608" w:rsidRPr="00B57028" w:rsidRDefault="00D75325" w:rsidP="006F4170">
      <w:pPr>
        <w:suppressAutoHyphens w:val="0"/>
        <w:spacing w:after="240"/>
        <w:rPr>
          <w:rStyle w:val="Siln"/>
          <w:b w:val="0"/>
          <w:bCs w:val="0"/>
        </w:rPr>
      </w:pPr>
      <w:r w:rsidRPr="00B57028">
        <w:rPr>
          <w:rStyle w:val="Siln"/>
          <w:b w:val="0"/>
          <w:bCs w:val="0"/>
        </w:rPr>
        <w:t xml:space="preserve">Zjistili jsme, že skautské prostředí může mít preventivní potenciál, jelikož splňuje zásady efektivní primární prevence. U pubescentů hraje </w:t>
      </w:r>
      <w:r w:rsidR="006F4170">
        <w:rPr>
          <w:rStyle w:val="Siln"/>
          <w:b w:val="0"/>
          <w:bCs w:val="0"/>
        </w:rPr>
        <w:t xml:space="preserve">v této problematice </w:t>
      </w:r>
      <w:r w:rsidRPr="00B57028">
        <w:rPr>
          <w:rStyle w:val="Siln"/>
          <w:b w:val="0"/>
          <w:bCs w:val="0"/>
        </w:rPr>
        <w:t>významnou roli vrstevnická skupina a vzájemné vztahy. To jsou zásadní činitelé pro rozvoj osobnosti daného jedince, konkrétně pubescenta.</w:t>
      </w:r>
      <w:r w:rsidR="000D0608" w:rsidRPr="00B57028">
        <w:rPr>
          <w:rStyle w:val="Siln"/>
          <w:b w:val="0"/>
          <w:bCs w:val="0"/>
        </w:rPr>
        <w:t xml:space="preserve"> Efektivita preventivního působení ve skautingu závisí převážně na osobnosti vůdce, na programu, jež vytváří, na metodách a prostředcích, které využívá, na jeho motivacích a osvojených zkušenostech</w:t>
      </w:r>
      <w:r w:rsidR="006F4170">
        <w:rPr>
          <w:rStyle w:val="Siln"/>
          <w:b w:val="0"/>
          <w:bCs w:val="0"/>
        </w:rPr>
        <w:t xml:space="preserve"> či</w:t>
      </w:r>
      <w:r w:rsidR="000D0608" w:rsidRPr="00B57028">
        <w:rPr>
          <w:rStyle w:val="Siln"/>
          <w:b w:val="0"/>
          <w:bCs w:val="0"/>
        </w:rPr>
        <w:t xml:space="preserve"> znalostech o skautském hnutí. </w:t>
      </w:r>
      <w:r w:rsidR="000D0608" w:rsidRPr="00B57028">
        <w:rPr>
          <w:rStyle w:val="Siln"/>
          <w:b w:val="0"/>
          <w:bCs w:val="0"/>
        </w:rPr>
        <w:lastRenderedPageBreak/>
        <w:t>Pro navýšení pravděpodobnosti efektivity preventivního působení je potřeba se zaměřit na důkladnou přípravu vedoucích a klást důraz i na jejich základní potřeby.</w:t>
      </w:r>
    </w:p>
    <w:p w14:paraId="1C8B54AC" w14:textId="63E14719" w:rsidR="00E76C7F" w:rsidRPr="00B57028" w:rsidRDefault="00E76C7F" w:rsidP="00F5503D">
      <w:pPr>
        <w:suppressAutoHyphens w:val="0"/>
        <w:jc w:val="left"/>
        <w:rPr>
          <w:rStyle w:val="Siln"/>
          <w:sz w:val="32"/>
          <w:szCs w:val="32"/>
        </w:rPr>
      </w:pPr>
      <w:r w:rsidRPr="00B57028">
        <w:rPr>
          <w:rStyle w:val="Siln"/>
          <w:sz w:val="32"/>
          <w:szCs w:val="32"/>
        </w:rPr>
        <w:br w:type="page"/>
      </w:r>
    </w:p>
    <w:p w14:paraId="79BC3DE2" w14:textId="553C11B5" w:rsidR="00E76C7F" w:rsidRPr="00D30119" w:rsidRDefault="00142389" w:rsidP="00D82A9F">
      <w:pPr>
        <w:pStyle w:val="Nadpis1"/>
        <w:numPr>
          <w:ilvl w:val="0"/>
          <w:numId w:val="0"/>
        </w:numPr>
        <w:spacing w:after="240"/>
        <w:rPr>
          <w:b w:val="0"/>
          <w:bCs w:val="0"/>
        </w:rPr>
      </w:pPr>
      <w:bookmarkStart w:id="59" w:name="_Toc40727866"/>
      <w:r w:rsidRPr="00D30119">
        <w:rPr>
          <w:rStyle w:val="Siln"/>
          <w:b/>
          <w:bCs/>
        </w:rPr>
        <w:lastRenderedPageBreak/>
        <w:t>Seznam pramenů a literatury</w:t>
      </w:r>
      <w:bookmarkEnd w:id="59"/>
    </w:p>
    <w:p w14:paraId="02B6046B" w14:textId="77777777" w:rsidR="0091741C" w:rsidRPr="003B47F2" w:rsidRDefault="0091741C" w:rsidP="003117F6">
      <w:pPr>
        <w:suppressAutoHyphens w:val="0"/>
        <w:spacing w:after="240"/>
        <w:jc w:val="left"/>
        <w:rPr>
          <w:color w:val="212529"/>
          <w:shd w:val="clear" w:color="auto" w:fill="FFFFFF"/>
        </w:rPr>
      </w:pPr>
      <w:r w:rsidRPr="003B47F2">
        <w:rPr>
          <w:color w:val="212529"/>
          <w:shd w:val="clear" w:color="auto" w:fill="FFFFFF"/>
        </w:rPr>
        <w:t xml:space="preserve">BADEN-POWELL OF GILWELL, Robert, Miloš ZAPLETAL, Michaela ČAKRTOVÁ a Jiří NAVRÁTIL. </w:t>
      </w:r>
      <w:r w:rsidRPr="003B47F2">
        <w:rPr>
          <w:i/>
          <w:iCs/>
          <w:color w:val="212529"/>
        </w:rPr>
        <w:t>Na pomoc skautským vůdcům</w:t>
      </w:r>
      <w:r w:rsidRPr="003B47F2">
        <w:rPr>
          <w:color w:val="212529"/>
          <w:shd w:val="clear" w:color="auto" w:fill="FFFFFF"/>
        </w:rPr>
        <w:t xml:space="preserve"> [online]. Praha: Junák ‒ svaz skautů a skautek ČR, Tiskové a distribuční centrum, 2006 [cit. 2020-04-26]. ISSN 1210-9827.</w:t>
      </w:r>
    </w:p>
    <w:p w14:paraId="1BD425B6" w14:textId="77777777" w:rsidR="0091741C" w:rsidRPr="003B47F2" w:rsidRDefault="0091741C" w:rsidP="003117F6">
      <w:pPr>
        <w:suppressAutoHyphens w:val="0"/>
        <w:spacing w:after="240"/>
        <w:jc w:val="left"/>
        <w:rPr>
          <w:color w:val="212529"/>
          <w:shd w:val="clear" w:color="auto" w:fill="FFFFFF"/>
        </w:rPr>
      </w:pPr>
      <w:r w:rsidRPr="003B47F2">
        <w:rPr>
          <w:color w:val="212529"/>
          <w:shd w:val="clear" w:color="auto" w:fill="FFFFFF"/>
        </w:rPr>
        <w:t xml:space="preserve">BRICHOVÁ, Marie. Polední klid: Co dělají děti, když mají volno. </w:t>
      </w:r>
      <w:r w:rsidRPr="003B47F2">
        <w:rPr>
          <w:i/>
          <w:iCs/>
          <w:color w:val="212529"/>
        </w:rPr>
        <w:t>Skauting: dvouměsíčník pro skautskou výchovu</w:t>
      </w:r>
      <w:r w:rsidRPr="003B47F2">
        <w:rPr>
          <w:color w:val="212529"/>
          <w:shd w:val="clear" w:color="auto" w:fill="FFFFFF"/>
        </w:rPr>
        <w:t xml:space="preserve"> [online]. 2015, </w:t>
      </w:r>
      <w:r w:rsidRPr="00BC3975">
        <w:rPr>
          <w:color w:val="212529"/>
        </w:rPr>
        <w:t>53</w:t>
      </w:r>
      <w:r w:rsidRPr="003B47F2">
        <w:rPr>
          <w:color w:val="212529"/>
          <w:shd w:val="clear" w:color="auto" w:fill="FFFFFF"/>
        </w:rPr>
        <w:t>(3), 16-17 [cit. 2020-05-11]. Dostupné z: </w:t>
      </w:r>
      <w:r w:rsidRPr="003B47F2">
        <w:rPr>
          <w:shd w:val="clear" w:color="auto" w:fill="FFFFFF"/>
        </w:rPr>
        <w:t>https://casopisy.skaut.cz/skauting/695#p16</w:t>
      </w:r>
    </w:p>
    <w:p w14:paraId="34B76A5F" w14:textId="77777777" w:rsidR="0091741C" w:rsidRPr="003B47F2" w:rsidRDefault="0091741C" w:rsidP="003117F6">
      <w:pPr>
        <w:shd w:val="clear" w:color="auto" w:fill="FFFFFF" w:themeFill="background1"/>
        <w:suppressAutoHyphens w:val="0"/>
        <w:spacing w:after="240"/>
        <w:jc w:val="left"/>
        <w:rPr>
          <w:color w:val="212529"/>
          <w:shd w:val="clear" w:color="auto" w:fill="FFFFFF"/>
        </w:rPr>
      </w:pPr>
      <w:r w:rsidRPr="003B47F2">
        <w:rPr>
          <w:color w:val="212529"/>
          <w:shd w:val="clear" w:color="auto" w:fill="FFFFFF"/>
        </w:rPr>
        <w:t xml:space="preserve">BŘICHÁČEK, Václav. </w:t>
      </w:r>
      <w:r w:rsidRPr="003B47F2">
        <w:rPr>
          <w:i/>
          <w:iCs/>
          <w:color w:val="212529"/>
        </w:rPr>
        <w:t>Čekatelská zkouška: metodika, bezpečnost, zdravověda [...]</w:t>
      </w:r>
      <w:r w:rsidRPr="003B47F2">
        <w:rPr>
          <w:color w:val="212529"/>
          <w:shd w:val="clear" w:color="auto" w:fill="FFFFFF"/>
        </w:rPr>
        <w:t xml:space="preserve">. 2. </w:t>
      </w:r>
      <w:proofErr w:type="spellStart"/>
      <w:r w:rsidRPr="003B47F2">
        <w:rPr>
          <w:color w:val="212529"/>
          <w:shd w:val="clear" w:color="auto" w:fill="FFFFFF"/>
        </w:rPr>
        <w:t>opr</w:t>
      </w:r>
      <w:proofErr w:type="spellEnd"/>
      <w:r w:rsidRPr="003B47F2">
        <w:rPr>
          <w:color w:val="212529"/>
          <w:shd w:val="clear" w:color="auto" w:fill="FFFFFF"/>
        </w:rPr>
        <w:t>. a dopl. vyd. Praha: Junák ‒ svaz skautů a skautek ČR, 2001. ISBN 80-861-0969-0.</w:t>
      </w:r>
    </w:p>
    <w:p w14:paraId="7B789247" w14:textId="77777777" w:rsidR="0091741C" w:rsidRPr="003B47F2" w:rsidRDefault="0091741C" w:rsidP="003117F6">
      <w:pPr>
        <w:shd w:val="clear" w:color="auto" w:fill="FFFFFF" w:themeFill="background1"/>
        <w:suppressAutoHyphens w:val="0"/>
        <w:spacing w:after="240"/>
        <w:jc w:val="left"/>
        <w:rPr>
          <w:color w:val="212529"/>
          <w:shd w:val="clear" w:color="auto" w:fill="FFFFFF"/>
        </w:rPr>
      </w:pPr>
      <w:r w:rsidRPr="003B47F2">
        <w:rPr>
          <w:color w:val="212529"/>
          <w:shd w:val="clear" w:color="auto" w:fill="FFFFFF"/>
        </w:rPr>
        <w:t xml:space="preserve">BŘICHÁČEK, Václav. </w:t>
      </w:r>
      <w:r w:rsidRPr="003B47F2">
        <w:rPr>
          <w:i/>
          <w:iCs/>
          <w:color w:val="212529"/>
        </w:rPr>
        <w:t>Poselství skautské výchovy</w:t>
      </w:r>
      <w:r w:rsidRPr="003B47F2">
        <w:rPr>
          <w:color w:val="212529"/>
          <w:shd w:val="clear" w:color="auto" w:fill="FFFFFF"/>
        </w:rPr>
        <w:t>. 2. Praha: Junák – český skaut, 2017. ISBN 978-80-7501-113-8.</w:t>
      </w:r>
    </w:p>
    <w:p w14:paraId="5B90B0D7" w14:textId="77777777" w:rsidR="0091741C" w:rsidRPr="003B47F2" w:rsidRDefault="0091741C" w:rsidP="003117F6">
      <w:pPr>
        <w:shd w:val="clear" w:color="auto" w:fill="FFFFFF" w:themeFill="background1"/>
        <w:suppressAutoHyphens w:val="0"/>
        <w:spacing w:after="240"/>
        <w:jc w:val="left"/>
        <w:rPr>
          <w:color w:val="212529"/>
          <w:shd w:val="clear" w:color="auto" w:fill="FFFFFF"/>
        </w:rPr>
      </w:pPr>
      <w:r w:rsidRPr="003B47F2">
        <w:rPr>
          <w:color w:val="212529"/>
          <w:shd w:val="clear" w:color="auto" w:fill="FFFFFF"/>
        </w:rPr>
        <w:t xml:space="preserve">ČAČKA, Otto. </w:t>
      </w:r>
      <w:r w:rsidRPr="003B47F2">
        <w:rPr>
          <w:i/>
          <w:iCs/>
          <w:color w:val="212529"/>
        </w:rPr>
        <w:t>Psychologie imaginativní výchovy a vzdělávání s příklady aplikace</w:t>
      </w:r>
      <w:r w:rsidRPr="003B47F2">
        <w:rPr>
          <w:color w:val="212529"/>
          <w:shd w:val="clear" w:color="auto" w:fill="FFFFFF"/>
        </w:rPr>
        <w:t>. Brno: Doplněk, c1999. ISBN 80-723-9034-1.</w:t>
      </w:r>
    </w:p>
    <w:p w14:paraId="58DD1C78" w14:textId="77777777" w:rsidR="0091741C" w:rsidRPr="003B47F2" w:rsidRDefault="0091741C" w:rsidP="003117F6">
      <w:pPr>
        <w:spacing w:after="240"/>
        <w:jc w:val="left"/>
      </w:pPr>
      <w:r w:rsidRPr="003B47F2">
        <w:t>ČESKO. § 8 odst. 1 vyhlášky č. 106/2001 Sb., Ministerstva zdravotnictví o hygienických požadavcích na zotavovací akce pro děti. In: Zákony pro lidi.cz [online]. © AION CS 2010-2020 [cit. 2. 5. 2020]. Dostupné z: https://www.zakonyprolidi.cz/cs/2001-106#p8-1</w:t>
      </w:r>
    </w:p>
    <w:p w14:paraId="359A04CE" w14:textId="77777777" w:rsidR="0091741C" w:rsidRPr="003B47F2" w:rsidRDefault="0091741C" w:rsidP="003117F6">
      <w:pPr>
        <w:spacing w:after="240"/>
        <w:jc w:val="left"/>
      </w:pPr>
      <w:r w:rsidRPr="003B47F2">
        <w:t>ČESKO. § 8 odst. 2 vyhlášky č. 106/2001 Sb., Ministerstva zdravotnictví o hygienických požadavcích na zotavovací akce pro děti. In: Zákony pro lidi.cz [online]. © AION CS 2010-2020 [cit. 2. 5. 2020]. Dostupné z: https://www.zakonyprolidi.cz/cs/2001-106#p8-2</w:t>
      </w:r>
    </w:p>
    <w:p w14:paraId="70B72B2C" w14:textId="77777777" w:rsidR="0091741C" w:rsidRPr="003B47F2" w:rsidRDefault="0091741C" w:rsidP="003117F6">
      <w:pPr>
        <w:suppressAutoHyphens w:val="0"/>
        <w:spacing w:after="240"/>
        <w:jc w:val="left"/>
        <w:rPr>
          <w:color w:val="212529"/>
          <w:shd w:val="clear" w:color="auto" w:fill="FFFFFF"/>
        </w:rPr>
      </w:pPr>
      <w:r w:rsidRPr="003B47F2">
        <w:rPr>
          <w:color w:val="212529"/>
          <w:shd w:val="clear" w:color="auto" w:fill="FFFFFF"/>
        </w:rPr>
        <w:t xml:space="preserve">DOLEJŠ, Martin. </w:t>
      </w:r>
      <w:r w:rsidRPr="003B47F2">
        <w:rPr>
          <w:i/>
          <w:iCs/>
          <w:color w:val="212529"/>
        </w:rPr>
        <w:t>Efektivní včasná diagnostika rizikového chování u adolescentů</w:t>
      </w:r>
      <w:r w:rsidRPr="003B47F2">
        <w:rPr>
          <w:color w:val="212529"/>
          <w:shd w:val="clear" w:color="auto" w:fill="FFFFFF"/>
        </w:rPr>
        <w:t>. Olomouc: Univerzita Palackého v Olomouci, 2010. ISBN 978-80-244-2642-6.</w:t>
      </w:r>
    </w:p>
    <w:p w14:paraId="3E003D1B" w14:textId="77777777" w:rsidR="0091741C" w:rsidRPr="003B47F2" w:rsidRDefault="0091741C" w:rsidP="003117F6">
      <w:pPr>
        <w:suppressAutoHyphens w:val="0"/>
        <w:spacing w:after="240"/>
        <w:jc w:val="left"/>
        <w:rPr>
          <w:color w:val="212529"/>
          <w:shd w:val="clear" w:color="auto" w:fill="FFFFFF"/>
        </w:rPr>
      </w:pPr>
      <w:r w:rsidRPr="003B47F2">
        <w:rPr>
          <w:color w:val="212529"/>
          <w:shd w:val="clear" w:color="auto" w:fill="FFFFFF"/>
        </w:rPr>
        <w:t xml:space="preserve">DRAPELA, Victor J. </w:t>
      </w:r>
      <w:r w:rsidRPr="003B47F2">
        <w:rPr>
          <w:i/>
          <w:iCs/>
          <w:color w:val="212529"/>
        </w:rPr>
        <w:t>Přehled teorií osobnosti</w:t>
      </w:r>
      <w:r w:rsidRPr="003B47F2">
        <w:rPr>
          <w:color w:val="212529"/>
          <w:shd w:val="clear" w:color="auto" w:fill="FFFFFF"/>
        </w:rPr>
        <w:t>. 5. vyd. Praha: Portál, 2008. ISBN 978-80-7367-505-9.</w:t>
      </w:r>
    </w:p>
    <w:p w14:paraId="2A35140B" w14:textId="77777777" w:rsidR="0091741C" w:rsidRPr="003B47F2" w:rsidRDefault="0091741C" w:rsidP="003117F6">
      <w:pPr>
        <w:suppressAutoHyphens w:val="0"/>
        <w:spacing w:after="240"/>
        <w:jc w:val="left"/>
        <w:rPr>
          <w:color w:val="212529"/>
          <w:shd w:val="clear" w:color="auto" w:fill="FFFFFF"/>
        </w:rPr>
      </w:pPr>
      <w:r w:rsidRPr="003B47F2">
        <w:rPr>
          <w:color w:val="212529"/>
          <w:shd w:val="clear" w:color="auto" w:fill="FFFFFF"/>
        </w:rPr>
        <w:t xml:space="preserve">HANUŠ, Radek a Lenka CHYTILOVÁ. </w:t>
      </w:r>
      <w:r w:rsidRPr="003B47F2">
        <w:rPr>
          <w:i/>
          <w:iCs/>
          <w:color w:val="212529"/>
        </w:rPr>
        <w:t>Zážitkově pedagogické učení</w:t>
      </w:r>
      <w:r w:rsidRPr="003B47F2">
        <w:rPr>
          <w:color w:val="212529"/>
          <w:shd w:val="clear" w:color="auto" w:fill="FFFFFF"/>
        </w:rPr>
        <w:t>. Praha: Grada, 2009. Pedagogika (Grada). ISBN 978-80-247-2816-2.</w:t>
      </w:r>
    </w:p>
    <w:p w14:paraId="514EBEAA" w14:textId="77777777" w:rsidR="0091741C" w:rsidRPr="003B47F2" w:rsidRDefault="0091741C" w:rsidP="003117F6">
      <w:pPr>
        <w:suppressAutoHyphens w:val="0"/>
        <w:spacing w:after="240"/>
        <w:jc w:val="left"/>
        <w:rPr>
          <w:color w:val="212529"/>
          <w:shd w:val="clear" w:color="auto" w:fill="FFFFFF"/>
        </w:rPr>
      </w:pPr>
      <w:r w:rsidRPr="003B47F2">
        <w:rPr>
          <w:color w:val="212529"/>
          <w:shd w:val="clear" w:color="auto" w:fill="FFFFFF"/>
        </w:rPr>
        <w:lastRenderedPageBreak/>
        <w:t xml:space="preserve">HUTYROVÁ, Miluše, Michal RŮŽIČKA a Jan SPĚVÁČEK. </w:t>
      </w:r>
      <w:r w:rsidRPr="003B47F2">
        <w:rPr>
          <w:i/>
          <w:iCs/>
          <w:color w:val="212529"/>
        </w:rPr>
        <w:t>Prevence rizikového a problémového chování</w:t>
      </w:r>
      <w:r w:rsidRPr="003B47F2">
        <w:rPr>
          <w:color w:val="212529"/>
          <w:shd w:val="clear" w:color="auto" w:fill="FFFFFF"/>
        </w:rPr>
        <w:t>. Olomouc: Univerzita Palackého v Olomouci, 2013. ISBN 978-80-244-3725-5.</w:t>
      </w:r>
    </w:p>
    <w:p w14:paraId="54F56356" w14:textId="77777777" w:rsidR="0091741C" w:rsidRPr="003B47F2" w:rsidRDefault="0091741C" w:rsidP="003117F6">
      <w:pPr>
        <w:suppressAutoHyphens w:val="0"/>
        <w:spacing w:after="240"/>
        <w:jc w:val="left"/>
        <w:rPr>
          <w:color w:val="212529"/>
          <w:shd w:val="clear" w:color="auto" w:fill="FFFFFF"/>
        </w:rPr>
      </w:pPr>
      <w:r w:rsidRPr="003B47F2">
        <w:rPr>
          <w:color w:val="212529"/>
          <w:shd w:val="clear" w:color="auto" w:fill="FFFFFF"/>
        </w:rPr>
        <w:t xml:space="preserve">KIRCHNER, Jiří. </w:t>
      </w:r>
      <w:r w:rsidRPr="003B47F2">
        <w:rPr>
          <w:i/>
          <w:iCs/>
          <w:color w:val="212529"/>
        </w:rPr>
        <w:t>Psychologie prožitku a dobrodružství: pro pedagogiku a psychoterapii</w:t>
      </w:r>
      <w:r w:rsidRPr="003B47F2">
        <w:rPr>
          <w:color w:val="212529"/>
          <w:shd w:val="clear" w:color="auto" w:fill="FFFFFF"/>
        </w:rPr>
        <w:t xml:space="preserve">. Brno: </w:t>
      </w:r>
      <w:proofErr w:type="spellStart"/>
      <w:r w:rsidRPr="003B47F2">
        <w:rPr>
          <w:color w:val="212529"/>
          <w:shd w:val="clear" w:color="auto" w:fill="FFFFFF"/>
        </w:rPr>
        <w:t>Computer</w:t>
      </w:r>
      <w:proofErr w:type="spellEnd"/>
      <w:r w:rsidRPr="003B47F2">
        <w:rPr>
          <w:color w:val="212529"/>
          <w:shd w:val="clear" w:color="auto" w:fill="FFFFFF"/>
        </w:rPr>
        <w:t xml:space="preserve"> </w:t>
      </w:r>
      <w:proofErr w:type="spellStart"/>
      <w:r w:rsidRPr="003B47F2">
        <w:rPr>
          <w:color w:val="212529"/>
          <w:shd w:val="clear" w:color="auto" w:fill="FFFFFF"/>
        </w:rPr>
        <w:t>Press</w:t>
      </w:r>
      <w:proofErr w:type="spellEnd"/>
      <w:r w:rsidRPr="003B47F2">
        <w:rPr>
          <w:color w:val="212529"/>
          <w:shd w:val="clear" w:color="auto" w:fill="FFFFFF"/>
        </w:rPr>
        <w:t>, 2009. ISBN 978-80-251-2562-5.</w:t>
      </w:r>
    </w:p>
    <w:p w14:paraId="64F0C371" w14:textId="77777777" w:rsidR="0091741C" w:rsidRPr="003B47F2" w:rsidRDefault="0091741C" w:rsidP="003117F6">
      <w:pPr>
        <w:suppressAutoHyphens w:val="0"/>
        <w:spacing w:after="240"/>
        <w:jc w:val="left"/>
        <w:rPr>
          <w:color w:val="212529"/>
          <w:shd w:val="clear" w:color="auto" w:fill="FFFFFF"/>
        </w:rPr>
      </w:pPr>
      <w:r w:rsidRPr="003B47F2">
        <w:rPr>
          <w:color w:val="212529"/>
          <w:shd w:val="clear" w:color="auto" w:fill="FFFFFF"/>
        </w:rPr>
        <w:t xml:space="preserve">KOLÁŘ, Michal. </w:t>
      </w:r>
      <w:r w:rsidRPr="003B47F2">
        <w:rPr>
          <w:i/>
          <w:iCs/>
          <w:color w:val="212529"/>
        </w:rPr>
        <w:t>Bolest šikanování</w:t>
      </w:r>
      <w:r w:rsidRPr="003B47F2">
        <w:rPr>
          <w:color w:val="212529"/>
          <w:shd w:val="clear" w:color="auto" w:fill="FFFFFF"/>
        </w:rPr>
        <w:t>. Vyd. 2. Praha: Portál, 2005. ISBN 80-736-7014-3.</w:t>
      </w:r>
    </w:p>
    <w:p w14:paraId="0386A0CB" w14:textId="77777777" w:rsidR="0091741C" w:rsidRPr="003B47F2" w:rsidRDefault="0091741C" w:rsidP="003117F6">
      <w:pPr>
        <w:suppressAutoHyphens w:val="0"/>
        <w:spacing w:after="240"/>
        <w:jc w:val="left"/>
        <w:rPr>
          <w:color w:val="212529"/>
          <w:shd w:val="clear" w:color="auto" w:fill="FFFFFF"/>
        </w:rPr>
      </w:pPr>
      <w:r w:rsidRPr="003B47F2">
        <w:rPr>
          <w:color w:val="212529"/>
          <w:shd w:val="clear" w:color="auto" w:fill="FFFFFF"/>
        </w:rPr>
        <w:t xml:space="preserve">LANGMEIER, Josef a Dana KREJČÍŘOVÁ. </w:t>
      </w:r>
      <w:r w:rsidRPr="003B47F2">
        <w:rPr>
          <w:i/>
          <w:iCs/>
          <w:color w:val="212529"/>
        </w:rPr>
        <w:t>Vývojová psychologie</w:t>
      </w:r>
      <w:r w:rsidRPr="003B47F2">
        <w:rPr>
          <w:color w:val="212529"/>
          <w:shd w:val="clear" w:color="auto" w:fill="FFFFFF"/>
        </w:rPr>
        <w:t xml:space="preserve">. 2., </w:t>
      </w:r>
      <w:proofErr w:type="spellStart"/>
      <w:r w:rsidRPr="003B47F2">
        <w:rPr>
          <w:color w:val="212529"/>
          <w:shd w:val="clear" w:color="auto" w:fill="FFFFFF"/>
        </w:rPr>
        <w:t>aktualiz</w:t>
      </w:r>
      <w:proofErr w:type="spellEnd"/>
      <w:r w:rsidRPr="003B47F2">
        <w:rPr>
          <w:color w:val="212529"/>
          <w:shd w:val="clear" w:color="auto" w:fill="FFFFFF"/>
        </w:rPr>
        <w:t>. vyd. Praha: Grada, 2006. Psyché (Grada). ISBN 978-80-247-1284-0.</w:t>
      </w:r>
    </w:p>
    <w:p w14:paraId="5ED33DF2" w14:textId="77777777" w:rsidR="0091741C" w:rsidRPr="003B47F2" w:rsidRDefault="0091741C" w:rsidP="003117F6">
      <w:pPr>
        <w:suppressAutoHyphens w:val="0"/>
        <w:spacing w:after="240"/>
        <w:jc w:val="left"/>
        <w:rPr>
          <w:color w:val="212529"/>
          <w:shd w:val="clear" w:color="auto" w:fill="FFFFFF"/>
        </w:rPr>
      </w:pPr>
      <w:r w:rsidRPr="003B47F2">
        <w:rPr>
          <w:color w:val="212529"/>
          <w:shd w:val="clear" w:color="auto" w:fill="FFFFFF"/>
        </w:rPr>
        <w:t xml:space="preserve">MACEK, Petr. </w:t>
      </w:r>
      <w:r w:rsidRPr="003B47F2">
        <w:rPr>
          <w:i/>
          <w:iCs/>
          <w:color w:val="212529"/>
        </w:rPr>
        <w:t>Adolescence</w:t>
      </w:r>
      <w:r w:rsidRPr="003B47F2">
        <w:rPr>
          <w:color w:val="212529"/>
          <w:shd w:val="clear" w:color="auto" w:fill="FFFFFF"/>
        </w:rPr>
        <w:t xml:space="preserve">. Vyd. 2., </w:t>
      </w:r>
      <w:proofErr w:type="spellStart"/>
      <w:r w:rsidRPr="003B47F2">
        <w:rPr>
          <w:color w:val="212529"/>
          <w:shd w:val="clear" w:color="auto" w:fill="FFFFFF"/>
        </w:rPr>
        <w:t>upr</w:t>
      </w:r>
      <w:proofErr w:type="spellEnd"/>
      <w:r w:rsidRPr="003B47F2">
        <w:rPr>
          <w:color w:val="212529"/>
          <w:shd w:val="clear" w:color="auto" w:fill="FFFFFF"/>
        </w:rPr>
        <w:t>. Praha: Portál, 2003. ISBN 80-717-8747-7.</w:t>
      </w:r>
    </w:p>
    <w:p w14:paraId="68FC6193" w14:textId="77777777" w:rsidR="0091741C" w:rsidRPr="003B47F2" w:rsidRDefault="0091741C" w:rsidP="003117F6">
      <w:pPr>
        <w:suppressAutoHyphens w:val="0"/>
        <w:spacing w:after="240"/>
        <w:jc w:val="left"/>
        <w:rPr>
          <w:color w:val="212529"/>
          <w:shd w:val="clear" w:color="auto" w:fill="FFFFFF"/>
        </w:rPr>
      </w:pPr>
      <w:r w:rsidRPr="003B47F2">
        <w:rPr>
          <w:color w:val="212529"/>
          <w:shd w:val="clear" w:color="auto" w:fill="FFFFFF"/>
        </w:rPr>
        <w:t xml:space="preserve">MASLOW, Abraham Harold a Hana ANTONÍNOVÁ. </w:t>
      </w:r>
      <w:r w:rsidRPr="003B47F2">
        <w:rPr>
          <w:i/>
          <w:iCs/>
          <w:color w:val="212529"/>
        </w:rPr>
        <w:t>O psychologii bytí</w:t>
      </w:r>
      <w:r w:rsidRPr="003B47F2">
        <w:rPr>
          <w:color w:val="212529"/>
          <w:shd w:val="clear" w:color="auto" w:fill="FFFFFF"/>
        </w:rPr>
        <w:t>. Praha: Portál, 2014. ISBN 978-80-262-0618-7.</w:t>
      </w:r>
    </w:p>
    <w:p w14:paraId="35383D7D" w14:textId="77777777" w:rsidR="0091741C" w:rsidRPr="003B47F2" w:rsidRDefault="0091741C" w:rsidP="003117F6">
      <w:pPr>
        <w:suppressAutoHyphens w:val="0"/>
        <w:spacing w:after="240"/>
        <w:jc w:val="left"/>
        <w:rPr>
          <w:color w:val="212529"/>
          <w:shd w:val="clear" w:color="auto" w:fill="FFFFFF"/>
        </w:rPr>
      </w:pPr>
      <w:r w:rsidRPr="003B47F2">
        <w:rPr>
          <w:color w:val="212529"/>
          <w:shd w:val="clear" w:color="auto" w:fill="FFFFFF"/>
        </w:rPr>
        <w:t xml:space="preserve">MATOUŠEK, O.; KROFTOVÁ, A. </w:t>
      </w:r>
      <w:r w:rsidRPr="003B47F2">
        <w:rPr>
          <w:i/>
          <w:iCs/>
          <w:color w:val="212529"/>
        </w:rPr>
        <w:t>Mládež a delikvence</w:t>
      </w:r>
      <w:r w:rsidRPr="003B47F2">
        <w:rPr>
          <w:color w:val="212529"/>
          <w:shd w:val="clear" w:color="auto" w:fill="FFFFFF"/>
        </w:rPr>
        <w:t>. 2. Praha: Portál, 2003. ISBN 80-245-4215-8.</w:t>
      </w:r>
    </w:p>
    <w:p w14:paraId="499BAC44" w14:textId="77777777" w:rsidR="0091741C" w:rsidRPr="003B47F2" w:rsidRDefault="0091741C" w:rsidP="003117F6">
      <w:pPr>
        <w:suppressAutoHyphens w:val="0"/>
        <w:spacing w:after="240"/>
        <w:jc w:val="left"/>
        <w:rPr>
          <w:color w:val="212529"/>
          <w:shd w:val="clear" w:color="auto" w:fill="FFFFFF"/>
        </w:rPr>
      </w:pPr>
      <w:r w:rsidRPr="003B47F2">
        <w:rPr>
          <w:color w:val="212529"/>
          <w:shd w:val="clear" w:color="auto" w:fill="FFFFFF"/>
        </w:rPr>
        <w:t xml:space="preserve">MATOUŠEK, Oldřich a Andrea KROFTOVÁ. </w:t>
      </w:r>
      <w:r w:rsidRPr="003B47F2">
        <w:rPr>
          <w:i/>
          <w:iCs/>
          <w:color w:val="212529"/>
        </w:rPr>
        <w:t>Mládež a delikvence: [možné příčiny, současná struktura, programy prevence kriminality mládeže]</w:t>
      </w:r>
      <w:r w:rsidRPr="003B47F2">
        <w:rPr>
          <w:color w:val="212529"/>
          <w:shd w:val="clear" w:color="auto" w:fill="FFFFFF"/>
        </w:rPr>
        <w:t>. Praha: Portál, 1998. ISBN 80-717-8226-2.</w:t>
      </w:r>
    </w:p>
    <w:p w14:paraId="742C8DF5" w14:textId="77777777" w:rsidR="0091741C" w:rsidRPr="003B47F2" w:rsidRDefault="0091741C" w:rsidP="003117F6">
      <w:pPr>
        <w:suppressAutoHyphens w:val="0"/>
        <w:spacing w:after="240"/>
        <w:jc w:val="left"/>
        <w:rPr>
          <w:color w:val="212529"/>
          <w:shd w:val="clear" w:color="auto" w:fill="FFFFFF"/>
        </w:rPr>
      </w:pPr>
      <w:r w:rsidRPr="003B47F2">
        <w:rPr>
          <w:i/>
          <w:iCs/>
          <w:color w:val="212529"/>
        </w:rPr>
        <w:t>Metodický pokyn ministryně školství, mládeže a tělovýchovy k prevenci a řešení šikany ve školách a školských zařízeních</w:t>
      </w:r>
      <w:r w:rsidRPr="003B47F2">
        <w:rPr>
          <w:color w:val="212529"/>
          <w:shd w:val="clear" w:color="auto" w:fill="FFFFFF"/>
        </w:rPr>
        <w:t>. In: Praha: MŠMT, 2016, č.j. MSMT-21149/2016.</w:t>
      </w:r>
    </w:p>
    <w:p w14:paraId="6C4EE75D" w14:textId="77777777" w:rsidR="0091741C" w:rsidRPr="003B47F2" w:rsidRDefault="0091741C" w:rsidP="003117F6">
      <w:pPr>
        <w:suppressAutoHyphens w:val="0"/>
        <w:spacing w:after="240"/>
        <w:jc w:val="left"/>
        <w:rPr>
          <w:color w:val="212529"/>
          <w:shd w:val="clear" w:color="auto" w:fill="FFFFFF"/>
        </w:rPr>
      </w:pPr>
      <w:r w:rsidRPr="003B47F2">
        <w:rPr>
          <w:color w:val="212529"/>
          <w:shd w:val="clear" w:color="auto" w:fill="FFFFFF"/>
        </w:rPr>
        <w:t xml:space="preserve">MIOVSKÝ, M. </w:t>
      </w:r>
      <w:r w:rsidRPr="003B47F2">
        <w:rPr>
          <w:i/>
          <w:iCs/>
          <w:color w:val="212529"/>
        </w:rPr>
        <w:t>Primární prevence rizikového chování ve školství</w:t>
      </w:r>
      <w:r w:rsidRPr="003B47F2">
        <w:rPr>
          <w:color w:val="212529"/>
          <w:shd w:val="clear" w:color="auto" w:fill="FFFFFF"/>
        </w:rPr>
        <w:t>. 2. Praha: Sdružení SCAN; Centrum adiktologie ‒ Psychiatrická klinika; 1. LF UK v Praze; VFN v Praze, 2015. ISBN 978-80-7422-392-1.</w:t>
      </w:r>
    </w:p>
    <w:p w14:paraId="2A0EC243" w14:textId="77777777" w:rsidR="0091741C" w:rsidRPr="003B47F2" w:rsidRDefault="0091741C" w:rsidP="003117F6">
      <w:pPr>
        <w:suppressAutoHyphens w:val="0"/>
        <w:spacing w:after="240"/>
        <w:jc w:val="left"/>
        <w:rPr>
          <w:color w:val="212529"/>
          <w:shd w:val="clear" w:color="auto" w:fill="FFFFFF"/>
        </w:rPr>
      </w:pPr>
      <w:r w:rsidRPr="003B47F2">
        <w:rPr>
          <w:color w:val="212529"/>
          <w:shd w:val="clear" w:color="auto" w:fill="FFFFFF"/>
        </w:rPr>
        <w:t xml:space="preserve">MIOVSKÝ, Michal. </w:t>
      </w:r>
      <w:r w:rsidRPr="003B47F2">
        <w:rPr>
          <w:i/>
          <w:iCs/>
          <w:color w:val="212529"/>
        </w:rPr>
        <w:t>Kvalitativní přístup a metody v psychologickém výzkumu</w:t>
      </w:r>
      <w:r w:rsidRPr="003B47F2">
        <w:rPr>
          <w:color w:val="212529"/>
          <w:shd w:val="clear" w:color="auto" w:fill="FFFFFF"/>
        </w:rPr>
        <w:t>. Praha: Grada, 2006. Psyché (Grada). ISBN 80-247-1362-4.</w:t>
      </w:r>
    </w:p>
    <w:p w14:paraId="133F5856" w14:textId="77777777" w:rsidR="0091741C" w:rsidRPr="003117F6" w:rsidRDefault="0091741C" w:rsidP="003117F6">
      <w:pPr>
        <w:suppressAutoHyphens w:val="0"/>
        <w:spacing w:after="240"/>
        <w:jc w:val="left"/>
        <w:rPr>
          <w:color w:val="212529"/>
          <w:shd w:val="clear" w:color="auto" w:fill="FFFFFF"/>
        </w:rPr>
      </w:pPr>
      <w:r w:rsidRPr="003117F6">
        <w:rPr>
          <w:color w:val="212529"/>
          <w:shd w:val="clear" w:color="auto" w:fill="FFFFFF"/>
        </w:rPr>
        <w:t xml:space="preserve">MUŽÍK, Vladislav, Hana ŠERÁKOVÁ a Hana JANOŠKOVÁ. </w:t>
      </w:r>
      <w:r w:rsidRPr="003117F6">
        <w:rPr>
          <w:i/>
          <w:iCs/>
          <w:color w:val="212529"/>
        </w:rPr>
        <w:t>Abeceda pohybové aktivity dětí: Multimediální elektronický výukový materiál</w:t>
      </w:r>
      <w:r w:rsidRPr="003117F6">
        <w:rPr>
          <w:color w:val="212529"/>
          <w:shd w:val="clear" w:color="auto" w:fill="FFFFFF"/>
        </w:rPr>
        <w:t xml:space="preserve"> [online]. Brno: Masarykova univerzita, 2019 [cit. 2020-05-02]. ISBN 978-80-210-9405-5. Dostupné z: https://is.muni.cz/do/rect/el/estud/pedf/js19/abeceda/web/index.html</w:t>
      </w:r>
    </w:p>
    <w:p w14:paraId="002CA679" w14:textId="77777777" w:rsidR="0091741C" w:rsidRPr="003B47F2" w:rsidRDefault="0091741C" w:rsidP="003117F6">
      <w:pPr>
        <w:suppressAutoHyphens w:val="0"/>
        <w:spacing w:after="240"/>
        <w:jc w:val="left"/>
        <w:rPr>
          <w:shd w:val="clear" w:color="auto" w:fill="FFFFFF"/>
        </w:rPr>
      </w:pPr>
      <w:r w:rsidRPr="003B47F2">
        <w:rPr>
          <w:i/>
          <w:iCs/>
        </w:rPr>
        <w:lastRenderedPageBreak/>
        <w:t xml:space="preserve">Národní strategie primární prevence rizikového chování dětí a mládeže na období </w:t>
      </w:r>
      <w:proofErr w:type="gramStart"/>
      <w:r w:rsidRPr="003B47F2">
        <w:rPr>
          <w:i/>
          <w:iCs/>
        </w:rPr>
        <w:t>2019 – 2027</w:t>
      </w:r>
      <w:proofErr w:type="gramEnd"/>
      <w:r w:rsidRPr="003B47F2">
        <w:rPr>
          <w:shd w:val="clear" w:color="auto" w:fill="FFFFFF"/>
        </w:rPr>
        <w:t>. In: Praha: MŠMT, 2019. Dostupné také z: http://www.msmt.cz/vzdelavani/socialni-programy/strategie-a-koncepce-ap-msmt</w:t>
      </w:r>
    </w:p>
    <w:p w14:paraId="4BFB3185" w14:textId="77777777" w:rsidR="0091741C" w:rsidRPr="003B47F2" w:rsidRDefault="0091741C" w:rsidP="003117F6">
      <w:pPr>
        <w:suppressAutoHyphens w:val="0"/>
        <w:spacing w:after="240"/>
        <w:jc w:val="left"/>
        <w:rPr>
          <w:color w:val="212529"/>
          <w:shd w:val="clear" w:color="auto" w:fill="FFFFFF"/>
        </w:rPr>
      </w:pPr>
      <w:r w:rsidRPr="003B47F2">
        <w:rPr>
          <w:color w:val="212529"/>
          <w:shd w:val="clear" w:color="auto" w:fill="FFFFFF"/>
        </w:rPr>
        <w:t xml:space="preserve">PLHÁKOVÁ, Alena. </w:t>
      </w:r>
      <w:r w:rsidRPr="003B47F2">
        <w:rPr>
          <w:i/>
          <w:iCs/>
          <w:color w:val="212529"/>
        </w:rPr>
        <w:t>Dějiny psychologie</w:t>
      </w:r>
      <w:r w:rsidRPr="003B47F2">
        <w:rPr>
          <w:color w:val="212529"/>
          <w:shd w:val="clear" w:color="auto" w:fill="FFFFFF"/>
        </w:rPr>
        <w:t>. Praha: Grada, 2006. Psyché (Grada). ISBN 978-80-247-0871-3.</w:t>
      </w:r>
    </w:p>
    <w:p w14:paraId="7EA792AE" w14:textId="77777777" w:rsidR="0091741C" w:rsidRPr="003B47F2" w:rsidRDefault="0091741C" w:rsidP="003117F6">
      <w:pPr>
        <w:suppressAutoHyphens w:val="0"/>
        <w:spacing w:after="240"/>
        <w:jc w:val="left"/>
        <w:rPr>
          <w:color w:val="212529"/>
          <w:shd w:val="clear" w:color="auto" w:fill="FFFFFF"/>
        </w:rPr>
      </w:pPr>
      <w:r w:rsidRPr="003B47F2">
        <w:rPr>
          <w:color w:val="212529"/>
          <w:shd w:val="clear" w:color="auto" w:fill="FFFFFF"/>
        </w:rPr>
        <w:t xml:space="preserve">POLÍNEK, Martin Dominik a Zdeňka POLÍNKOVÁ. </w:t>
      </w:r>
      <w:r w:rsidRPr="003B47F2">
        <w:rPr>
          <w:i/>
          <w:iCs/>
          <w:color w:val="212529"/>
        </w:rPr>
        <w:t>Rozvoj žáka s jinakostí na ZUŠ: (předcházení problémům)</w:t>
      </w:r>
      <w:r w:rsidRPr="003B47F2">
        <w:rPr>
          <w:color w:val="212529"/>
          <w:shd w:val="clear" w:color="auto" w:fill="FFFFFF"/>
        </w:rPr>
        <w:t>. Olomouc: Univerzita Palackého v Olomouci, 2016. ISBN 978-80-244-5056-8.</w:t>
      </w:r>
    </w:p>
    <w:p w14:paraId="7DB323DB" w14:textId="77777777" w:rsidR="0091741C" w:rsidRPr="003B47F2" w:rsidRDefault="0091741C" w:rsidP="003117F6">
      <w:pPr>
        <w:suppressAutoHyphens w:val="0"/>
        <w:spacing w:after="240"/>
        <w:jc w:val="left"/>
        <w:rPr>
          <w:color w:val="212529"/>
          <w:shd w:val="clear" w:color="auto" w:fill="FFFFFF"/>
        </w:rPr>
      </w:pPr>
      <w:r w:rsidRPr="003B47F2">
        <w:rPr>
          <w:color w:val="212529"/>
          <w:shd w:val="clear" w:color="auto" w:fill="FFFFFF"/>
        </w:rPr>
        <w:t xml:space="preserve">POLÍNEK, Martin Dominik. </w:t>
      </w:r>
      <w:r w:rsidRPr="003B47F2">
        <w:rPr>
          <w:i/>
          <w:iCs/>
          <w:color w:val="212529"/>
        </w:rPr>
        <w:t>Tvořivost (nejen) jako prevence rizikového chování: expresivně-formativní potenciál základního uměleckého vzdělávání</w:t>
      </w:r>
      <w:r w:rsidRPr="003B47F2">
        <w:rPr>
          <w:color w:val="212529"/>
          <w:shd w:val="clear" w:color="auto" w:fill="FFFFFF"/>
        </w:rPr>
        <w:t>. Olomouc: Univerzita Palackého v Olomouci, 2015. ISBN 978-80-244-4842-8.</w:t>
      </w:r>
    </w:p>
    <w:p w14:paraId="5C737222" w14:textId="77777777" w:rsidR="0091741C" w:rsidRPr="003B47F2" w:rsidRDefault="0091741C" w:rsidP="003117F6">
      <w:pPr>
        <w:suppressAutoHyphens w:val="0"/>
        <w:spacing w:after="240"/>
        <w:jc w:val="left"/>
        <w:rPr>
          <w:color w:val="212529"/>
          <w:shd w:val="clear" w:color="auto" w:fill="FFFFFF"/>
        </w:rPr>
      </w:pPr>
      <w:r w:rsidRPr="003B47F2">
        <w:rPr>
          <w:color w:val="212529"/>
          <w:shd w:val="clear" w:color="auto" w:fill="FFFFFF"/>
        </w:rPr>
        <w:t xml:space="preserve">PUGNEROVÁ, Michaela. </w:t>
      </w:r>
      <w:r w:rsidRPr="003B47F2">
        <w:rPr>
          <w:i/>
          <w:iCs/>
          <w:color w:val="212529"/>
        </w:rPr>
        <w:t>Psychologie: pro studenty pedagogických oborů</w:t>
      </w:r>
      <w:r w:rsidRPr="003B47F2">
        <w:rPr>
          <w:color w:val="212529"/>
          <w:shd w:val="clear" w:color="auto" w:fill="FFFFFF"/>
        </w:rPr>
        <w:t>. Praha: Grada, 2019. Pedagogika (Grada). ISBN ISBN:978-80-271-0532-8.</w:t>
      </w:r>
    </w:p>
    <w:p w14:paraId="53EE59A4" w14:textId="77777777" w:rsidR="0091741C" w:rsidRPr="003B47F2" w:rsidRDefault="0091741C" w:rsidP="003117F6">
      <w:pPr>
        <w:suppressAutoHyphens w:val="0"/>
        <w:spacing w:after="240"/>
        <w:jc w:val="left"/>
        <w:rPr>
          <w:color w:val="212529"/>
          <w:shd w:val="clear" w:color="auto" w:fill="FFFFFF"/>
        </w:rPr>
      </w:pPr>
      <w:r w:rsidRPr="003B47F2">
        <w:rPr>
          <w:color w:val="212529"/>
          <w:shd w:val="clear" w:color="auto" w:fill="FFFFFF"/>
        </w:rPr>
        <w:t xml:space="preserve">Působení vysokých teplot na organismus. In: </w:t>
      </w:r>
      <w:proofErr w:type="spellStart"/>
      <w:r w:rsidRPr="003B47F2">
        <w:rPr>
          <w:i/>
          <w:iCs/>
          <w:color w:val="212529"/>
        </w:rPr>
        <w:t>WikiSkripta</w:t>
      </w:r>
      <w:proofErr w:type="spellEnd"/>
      <w:r w:rsidRPr="003B47F2">
        <w:rPr>
          <w:i/>
          <w:iCs/>
          <w:color w:val="212529"/>
        </w:rPr>
        <w:t>: projekt 1. lékařské fakulty a Univerzity Karlovy, příspěvek UK k výukovým zdrojům sítě lékařských fakult MEFANET</w:t>
      </w:r>
      <w:r w:rsidRPr="003B47F2">
        <w:rPr>
          <w:color w:val="212529"/>
          <w:shd w:val="clear" w:color="auto" w:fill="FFFFFF"/>
        </w:rPr>
        <w:t xml:space="preserve"> [online]. [cit. 2020-05-02]. ISSN 1804-6517. Dostupné z: </w:t>
      </w:r>
      <w:r w:rsidRPr="003B47F2">
        <w:rPr>
          <w:shd w:val="clear" w:color="auto" w:fill="FFFFFF"/>
        </w:rPr>
        <w:t>https://www.wikiskripta.eu/w/P%C5%AFsoben%C3%AD_vysok%C3%BDch_teplot_na_organismus</w:t>
      </w:r>
    </w:p>
    <w:p w14:paraId="79F1D9DE" w14:textId="77777777" w:rsidR="0091741C" w:rsidRPr="003B47F2" w:rsidRDefault="0091741C" w:rsidP="003117F6">
      <w:pPr>
        <w:suppressAutoHyphens w:val="0"/>
        <w:spacing w:after="240"/>
        <w:jc w:val="left"/>
        <w:rPr>
          <w:color w:val="212529"/>
          <w:shd w:val="clear" w:color="auto" w:fill="FFFFFF"/>
        </w:rPr>
      </w:pPr>
      <w:r w:rsidRPr="003B47F2">
        <w:rPr>
          <w:color w:val="212529"/>
          <w:shd w:val="clear" w:color="auto" w:fill="FFFFFF"/>
        </w:rPr>
        <w:t xml:space="preserve">REICHEL, Jiří. </w:t>
      </w:r>
      <w:r w:rsidRPr="003B47F2">
        <w:rPr>
          <w:i/>
          <w:iCs/>
          <w:color w:val="212529"/>
        </w:rPr>
        <w:t>Kapitoly metodologie sociálních výzkumů</w:t>
      </w:r>
      <w:r w:rsidRPr="003B47F2">
        <w:rPr>
          <w:color w:val="212529"/>
          <w:shd w:val="clear" w:color="auto" w:fill="FFFFFF"/>
        </w:rPr>
        <w:t>. Praha: Grada, 2009. Sociologie (Grada). ISBN 978-80-247-3006-6.</w:t>
      </w:r>
    </w:p>
    <w:p w14:paraId="4E400C10" w14:textId="77777777" w:rsidR="0091741C" w:rsidRPr="0091741C" w:rsidRDefault="0091741C" w:rsidP="003117F6">
      <w:pPr>
        <w:suppressAutoHyphens w:val="0"/>
        <w:spacing w:after="240"/>
        <w:jc w:val="left"/>
        <w:rPr>
          <w:color w:val="212529"/>
          <w:shd w:val="clear" w:color="auto" w:fill="FFFFFF"/>
        </w:rPr>
      </w:pPr>
      <w:r w:rsidRPr="0091741C">
        <w:rPr>
          <w:color w:val="212529"/>
          <w:shd w:val="clear" w:color="auto" w:fill="FFFFFF"/>
        </w:rPr>
        <w:t xml:space="preserve">SCHNEIDEROVÁ, Zdeňka. </w:t>
      </w:r>
      <w:r w:rsidRPr="0091741C">
        <w:rPr>
          <w:i/>
          <w:iCs/>
          <w:color w:val="212529"/>
        </w:rPr>
        <w:t>Cesty sociální prevence</w:t>
      </w:r>
      <w:r w:rsidRPr="0091741C">
        <w:rPr>
          <w:color w:val="212529"/>
          <w:shd w:val="clear" w:color="auto" w:fill="FFFFFF"/>
        </w:rPr>
        <w:t>. Praha, 1997. Diplomová práce. JABOK Vyšší sociálně pedagogická a teologická škola v Praze. Vedoucí práce Jan Dočkal.</w:t>
      </w:r>
    </w:p>
    <w:p w14:paraId="0A1BA9BE" w14:textId="77777777" w:rsidR="0091741C" w:rsidRPr="003B47F2" w:rsidRDefault="0091741C" w:rsidP="003117F6">
      <w:pPr>
        <w:suppressAutoHyphens w:val="0"/>
        <w:spacing w:after="240"/>
        <w:jc w:val="left"/>
        <w:rPr>
          <w:color w:val="212529"/>
          <w:shd w:val="clear" w:color="auto" w:fill="FFFFFF"/>
        </w:rPr>
      </w:pPr>
      <w:r w:rsidRPr="003B47F2">
        <w:rPr>
          <w:color w:val="212529"/>
          <w:shd w:val="clear" w:color="auto" w:fill="FFFFFF"/>
        </w:rPr>
        <w:t xml:space="preserve">SKUTIL, Martin. </w:t>
      </w:r>
      <w:r w:rsidRPr="003B47F2">
        <w:rPr>
          <w:i/>
          <w:iCs/>
          <w:color w:val="212529"/>
        </w:rPr>
        <w:t>Základy pedagogicko-psychologického výzkumu pro studenty učitelství</w:t>
      </w:r>
      <w:r w:rsidRPr="003B47F2">
        <w:rPr>
          <w:color w:val="212529"/>
          <w:shd w:val="clear" w:color="auto" w:fill="FFFFFF"/>
        </w:rPr>
        <w:t>. Praha: Portál, 2011. ISBN 978-80-7367-778-7.</w:t>
      </w:r>
    </w:p>
    <w:p w14:paraId="624B8F06" w14:textId="77777777" w:rsidR="0091741C" w:rsidRPr="003B47F2" w:rsidRDefault="0091741C" w:rsidP="003117F6">
      <w:pPr>
        <w:suppressAutoHyphens w:val="0"/>
        <w:spacing w:after="240"/>
        <w:jc w:val="left"/>
        <w:rPr>
          <w:color w:val="212529"/>
          <w:shd w:val="clear" w:color="auto" w:fill="FFFFFF"/>
        </w:rPr>
      </w:pPr>
      <w:r w:rsidRPr="003B47F2">
        <w:rPr>
          <w:color w:val="212529"/>
          <w:shd w:val="clear" w:color="auto" w:fill="FFFFFF"/>
        </w:rPr>
        <w:t xml:space="preserve">Spánek. In: </w:t>
      </w:r>
      <w:r w:rsidRPr="003B47F2">
        <w:rPr>
          <w:i/>
          <w:iCs/>
          <w:color w:val="212529"/>
        </w:rPr>
        <w:t xml:space="preserve">Wikipedia: </w:t>
      </w:r>
      <w:proofErr w:type="spellStart"/>
      <w:r w:rsidRPr="003B47F2">
        <w:rPr>
          <w:i/>
          <w:iCs/>
          <w:color w:val="212529"/>
        </w:rPr>
        <w:t>the</w:t>
      </w:r>
      <w:proofErr w:type="spellEnd"/>
      <w:r w:rsidRPr="003B47F2">
        <w:rPr>
          <w:i/>
          <w:iCs/>
          <w:color w:val="212529"/>
        </w:rPr>
        <w:t xml:space="preserve"> free </w:t>
      </w:r>
      <w:proofErr w:type="spellStart"/>
      <w:r w:rsidRPr="003B47F2">
        <w:rPr>
          <w:i/>
          <w:iCs/>
          <w:color w:val="212529"/>
        </w:rPr>
        <w:t>encyclopedia</w:t>
      </w:r>
      <w:proofErr w:type="spellEnd"/>
      <w:r w:rsidRPr="003B47F2">
        <w:rPr>
          <w:color w:val="212529"/>
          <w:shd w:val="clear" w:color="auto" w:fill="FFFFFF"/>
        </w:rPr>
        <w:t xml:space="preserve"> [online]. San Francisco (CA): </w:t>
      </w:r>
      <w:proofErr w:type="spellStart"/>
      <w:r w:rsidRPr="003B47F2">
        <w:rPr>
          <w:color w:val="212529"/>
          <w:shd w:val="clear" w:color="auto" w:fill="FFFFFF"/>
        </w:rPr>
        <w:t>Wikimedia</w:t>
      </w:r>
      <w:proofErr w:type="spellEnd"/>
      <w:r w:rsidRPr="003B47F2">
        <w:rPr>
          <w:color w:val="212529"/>
          <w:shd w:val="clear" w:color="auto" w:fill="FFFFFF"/>
        </w:rPr>
        <w:t xml:space="preserve"> </w:t>
      </w:r>
      <w:proofErr w:type="spellStart"/>
      <w:r w:rsidRPr="003B47F2">
        <w:rPr>
          <w:color w:val="212529"/>
          <w:shd w:val="clear" w:color="auto" w:fill="FFFFFF"/>
        </w:rPr>
        <w:t>Foundation</w:t>
      </w:r>
      <w:proofErr w:type="spellEnd"/>
      <w:r w:rsidRPr="003B47F2">
        <w:rPr>
          <w:color w:val="212529"/>
          <w:shd w:val="clear" w:color="auto" w:fill="FFFFFF"/>
        </w:rPr>
        <w:t xml:space="preserve">, 2001- [cit. 2020-05-02]. Dostupné z: </w:t>
      </w:r>
      <w:r w:rsidRPr="003B47F2">
        <w:rPr>
          <w:shd w:val="clear" w:color="auto" w:fill="FFFFFF"/>
        </w:rPr>
        <w:t>https://cs.wikipedia.org/wiki/Sp%C3%A1nek</w:t>
      </w:r>
    </w:p>
    <w:p w14:paraId="07BAD171" w14:textId="77777777" w:rsidR="0091741C" w:rsidRPr="003B47F2" w:rsidRDefault="0091741C" w:rsidP="003117F6">
      <w:pPr>
        <w:suppressAutoHyphens w:val="0"/>
        <w:spacing w:after="240"/>
        <w:jc w:val="left"/>
        <w:rPr>
          <w:color w:val="212529"/>
          <w:shd w:val="clear" w:color="auto" w:fill="FFFFFF"/>
        </w:rPr>
      </w:pPr>
      <w:r w:rsidRPr="003B47F2">
        <w:rPr>
          <w:color w:val="212529"/>
          <w:shd w:val="clear" w:color="auto" w:fill="FFFFFF"/>
        </w:rPr>
        <w:lastRenderedPageBreak/>
        <w:t xml:space="preserve">STRAUSS, Anselm L. a Juliet CORBIN. </w:t>
      </w:r>
      <w:r w:rsidRPr="003B47F2">
        <w:rPr>
          <w:i/>
          <w:iCs/>
          <w:color w:val="212529"/>
        </w:rPr>
        <w:t>Základy kvalitativního výzkumu: postupy a techniky metody zakotvené teorie</w:t>
      </w:r>
      <w:r w:rsidRPr="003B47F2">
        <w:rPr>
          <w:color w:val="212529"/>
          <w:shd w:val="clear" w:color="auto" w:fill="FFFFFF"/>
        </w:rPr>
        <w:t>. Brno: Sdružení Podané ruce, 1999. SCAN. ISBN 80-858-3460-X.</w:t>
      </w:r>
    </w:p>
    <w:p w14:paraId="2501A3FC" w14:textId="77777777" w:rsidR="0091741C" w:rsidRPr="003B47F2" w:rsidRDefault="0091741C" w:rsidP="003117F6">
      <w:pPr>
        <w:suppressAutoHyphens w:val="0"/>
        <w:spacing w:after="240"/>
        <w:jc w:val="left"/>
        <w:rPr>
          <w:color w:val="212529"/>
          <w:shd w:val="clear" w:color="auto" w:fill="FFFFFF"/>
        </w:rPr>
      </w:pPr>
      <w:r w:rsidRPr="003B47F2">
        <w:rPr>
          <w:color w:val="212529"/>
          <w:shd w:val="clear" w:color="auto" w:fill="FFFFFF"/>
        </w:rPr>
        <w:t xml:space="preserve">ŠVAŘÍČEK, Roman a Klára ŠEĎOVÁ. </w:t>
      </w:r>
      <w:r w:rsidRPr="003B47F2">
        <w:rPr>
          <w:i/>
          <w:iCs/>
          <w:color w:val="212529"/>
        </w:rPr>
        <w:t>Kvalitativní výzkum v pedagogických vědách</w:t>
      </w:r>
      <w:r w:rsidRPr="003B47F2">
        <w:rPr>
          <w:color w:val="212529"/>
          <w:shd w:val="clear" w:color="auto" w:fill="FFFFFF"/>
        </w:rPr>
        <w:t>. Praha: Portál, 2007. ISBN 978-80-7367-313-0.</w:t>
      </w:r>
    </w:p>
    <w:p w14:paraId="4AFCBC69" w14:textId="77777777" w:rsidR="0091741C" w:rsidRPr="003B47F2" w:rsidRDefault="0091741C" w:rsidP="003117F6">
      <w:pPr>
        <w:suppressAutoHyphens w:val="0"/>
        <w:spacing w:after="240"/>
        <w:jc w:val="left"/>
        <w:rPr>
          <w:color w:val="212529"/>
          <w:shd w:val="clear" w:color="auto" w:fill="FFFFFF"/>
        </w:rPr>
      </w:pPr>
      <w:r w:rsidRPr="003B47F2">
        <w:rPr>
          <w:color w:val="212529"/>
          <w:shd w:val="clear" w:color="auto" w:fill="FFFFFF"/>
        </w:rPr>
        <w:t xml:space="preserve">THOROVÁ, Kateřina. </w:t>
      </w:r>
      <w:r w:rsidRPr="003B47F2">
        <w:rPr>
          <w:i/>
          <w:iCs/>
          <w:color w:val="212529"/>
        </w:rPr>
        <w:t>Vývojová psychologie: proměny lidské psychiky od početí po smrt</w:t>
      </w:r>
      <w:r w:rsidRPr="003B47F2">
        <w:rPr>
          <w:color w:val="212529"/>
          <w:shd w:val="clear" w:color="auto" w:fill="FFFFFF"/>
        </w:rPr>
        <w:t>. Praha: Portál, 2015. ISBN 978-80-262-0714-6.</w:t>
      </w:r>
    </w:p>
    <w:p w14:paraId="5CD4D505" w14:textId="77777777" w:rsidR="0091741C" w:rsidRPr="003B47F2" w:rsidRDefault="0091741C" w:rsidP="003117F6">
      <w:pPr>
        <w:suppressAutoHyphens w:val="0"/>
        <w:spacing w:after="240"/>
        <w:jc w:val="left"/>
        <w:rPr>
          <w:color w:val="212529"/>
          <w:shd w:val="clear" w:color="auto" w:fill="FFFFFF"/>
        </w:rPr>
      </w:pPr>
      <w:r w:rsidRPr="003B47F2">
        <w:rPr>
          <w:color w:val="212529"/>
          <w:shd w:val="clear" w:color="auto" w:fill="FFFFFF"/>
        </w:rPr>
        <w:t xml:space="preserve">TITMANOVÁ, Michaela. </w:t>
      </w:r>
      <w:r w:rsidRPr="003B47F2">
        <w:rPr>
          <w:i/>
          <w:iCs/>
          <w:color w:val="212529"/>
        </w:rPr>
        <w:t>Prevence rizikového chování: praktická příručka pro práci se třídou</w:t>
      </w:r>
      <w:r w:rsidRPr="003B47F2">
        <w:rPr>
          <w:color w:val="212529"/>
          <w:shd w:val="clear" w:color="auto" w:fill="FFFFFF"/>
        </w:rPr>
        <w:t>. Praha: Univerzita Karlova, 2019. ISBN 978-80-7603-034-3.</w:t>
      </w:r>
    </w:p>
    <w:p w14:paraId="6BFD0897" w14:textId="77777777" w:rsidR="0091741C" w:rsidRPr="003B47F2" w:rsidRDefault="0091741C" w:rsidP="003117F6">
      <w:pPr>
        <w:suppressAutoHyphens w:val="0"/>
        <w:spacing w:after="240"/>
        <w:jc w:val="left"/>
        <w:rPr>
          <w:color w:val="212529"/>
          <w:shd w:val="clear" w:color="auto" w:fill="FFFFFF"/>
        </w:rPr>
      </w:pPr>
      <w:r w:rsidRPr="003B47F2">
        <w:rPr>
          <w:color w:val="212529"/>
          <w:shd w:val="clear" w:color="auto" w:fill="FFFFFF"/>
        </w:rPr>
        <w:t xml:space="preserve">VÁGNEROVÁ, Marie. </w:t>
      </w:r>
      <w:r w:rsidRPr="003B47F2">
        <w:rPr>
          <w:i/>
          <w:iCs/>
          <w:color w:val="212529"/>
        </w:rPr>
        <w:t>Psychopatologie pro pomáhající profese</w:t>
      </w:r>
      <w:r w:rsidRPr="003B47F2">
        <w:rPr>
          <w:color w:val="212529"/>
          <w:shd w:val="clear" w:color="auto" w:fill="FFFFFF"/>
        </w:rPr>
        <w:t xml:space="preserve">. Vyd. 4., </w:t>
      </w:r>
      <w:proofErr w:type="spellStart"/>
      <w:r w:rsidRPr="003B47F2">
        <w:rPr>
          <w:color w:val="212529"/>
          <w:shd w:val="clear" w:color="auto" w:fill="FFFFFF"/>
        </w:rPr>
        <w:t>rozš</w:t>
      </w:r>
      <w:proofErr w:type="spellEnd"/>
      <w:r w:rsidRPr="003B47F2">
        <w:rPr>
          <w:color w:val="212529"/>
          <w:shd w:val="clear" w:color="auto" w:fill="FFFFFF"/>
        </w:rPr>
        <w:t xml:space="preserve">. a </w:t>
      </w:r>
      <w:proofErr w:type="spellStart"/>
      <w:r w:rsidRPr="003B47F2">
        <w:rPr>
          <w:color w:val="212529"/>
          <w:shd w:val="clear" w:color="auto" w:fill="FFFFFF"/>
        </w:rPr>
        <w:t>přeprac</w:t>
      </w:r>
      <w:proofErr w:type="spellEnd"/>
      <w:r w:rsidRPr="003B47F2">
        <w:rPr>
          <w:color w:val="212529"/>
          <w:shd w:val="clear" w:color="auto" w:fill="FFFFFF"/>
        </w:rPr>
        <w:t>. Praha: Portál, 2008. ISBN 978-80-7367-414-4.</w:t>
      </w:r>
    </w:p>
    <w:p w14:paraId="653F78A6" w14:textId="77777777" w:rsidR="0091741C" w:rsidRPr="003B47F2" w:rsidRDefault="0091741C" w:rsidP="003117F6">
      <w:pPr>
        <w:suppressAutoHyphens w:val="0"/>
        <w:spacing w:after="240"/>
        <w:jc w:val="left"/>
        <w:rPr>
          <w:color w:val="212529"/>
          <w:shd w:val="clear" w:color="auto" w:fill="FFFFFF"/>
        </w:rPr>
      </w:pPr>
      <w:r w:rsidRPr="003B47F2">
        <w:rPr>
          <w:color w:val="212529"/>
          <w:shd w:val="clear" w:color="auto" w:fill="FFFFFF"/>
        </w:rPr>
        <w:t xml:space="preserve">VÁGNEROVÁ, Marie. </w:t>
      </w:r>
      <w:r w:rsidRPr="003B47F2">
        <w:rPr>
          <w:i/>
          <w:iCs/>
          <w:color w:val="212529"/>
        </w:rPr>
        <w:t>Vývojová psychologie: dětství a dospívání</w:t>
      </w:r>
      <w:r w:rsidRPr="003B47F2">
        <w:rPr>
          <w:color w:val="212529"/>
          <w:shd w:val="clear" w:color="auto" w:fill="FFFFFF"/>
        </w:rPr>
        <w:t xml:space="preserve">. Vyd. 2., dopl. a </w:t>
      </w:r>
      <w:proofErr w:type="spellStart"/>
      <w:r w:rsidRPr="003B47F2">
        <w:rPr>
          <w:color w:val="212529"/>
          <w:shd w:val="clear" w:color="auto" w:fill="FFFFFF"/>
        </w:rPr>
        <w:t>přeprac</w:t>
      </w:r>
      <w:proofErr w:type="spellEnd"/>
      <w:r w:rsidRPr="003B47F2">
        <w:rPr>
          <w:color w:val="212529"/>
          <w:shd w:val="clear" w:color="auto" w:fill="FFFFFF"/>
        </w:rPr>
        <w:t>. Praha: Karolinum, 2012. ISBN 978-80-246-2153-1.</w:t>
      </w:r>
    </w:p>
    <w:p w14:paraId="4F045271" w14:textId="77777777" w:rsidR="0091741C" w:rsidRPr="003B47F2" w:rsidRDefault="0091741C" w:rsidP="003117F6">
      <w:pPr>
        <w:suppressAutoHyphens w:val="0"/>
        <w:spacing w:after="240"/>
        <w:jc w:val="left"/>
        <w:rPr>
          <w:color w:val="212529"/>
          <w:shd w:val="clear" w:color="auto" w:fill="FFFFFF"/>
        </w:rPr>
      </w:pPr>
      <w:r w:rsidRPr="003B47F2">
        <w:rPr>
          <w:color w:val="212529"/>
          <w:shd w:val="clear" w:color="auto" w:fill="FFFFFF"/>
        </w:rPr>
        <w:t xml:space="preserve">ZAJÍC, Jiří. </w:t>
      </w:r>
      <w:r w:rsidRPr="003B47F2">
        <w:rPr>
          <w:i/>
          <w:iCs/>
          <w:color w:val="212529"/>
        </w:rPr>
        <w:t>Myšlenkové základy skautingu</w:t>
      </w:r>
      <w:r w:rsidRPr="003B47F2">
        <w:rPr>
          <w:color w:val="212529"/>
          <w:shd w:val="clear" w:color="auto" w:fill="FFFFFF"/>
        </w:rPr>
        <w:t xml:space="preserve">. 2., </w:t>
      </w:r>
      <w:proofErr w:type="spellStart"/>
      <w:r w:rsidRPr="003B47F2">
        <w:rPr>
          <w:color w:val="212529"/>
          <w:shd w:val="clear" w:color="auto" w:fill="FFFFFF"/>
        </w:rPr>
        <w:t>opr</w:t>
      </w:r>
      <w:proofErr w:type="spellEnd"/>
      <w:r w:rsidRPr="003B47F2">
        <w:rPr>
          <w:color w:val="212529"/>
          <w:shd w:val="clear" w:color="auto" w:fill="FFFFFF"/>
        </w:rPr>
        <w:t>. a dopl. vyd. Praha: Junák ‒ svaz skautů a skautek ČR, 2001. Vůdcovská zkouška. ISBN 80-861-0973-9.</w:t>
      </w:r>
    </w:p>
    <w:p w14:paraId="7D6E0EB8" w14:textId="2556E8FD" w:rsidR="00E17A71" w:rsidRPr="003B5C1B" w:rsidRDefault="00E17A71" w:rsidP="003B5C1B">
      <w:pPr>
        <w:suppressAutoHyphens w:val="0"/>
        <w:spacing w:after="160"/>
        <w:ind w:left="360"/>
        <w:contextualSpacing/>
        <w:jc w:val="left"/>
        <w:rPr>
          <w:rStyle w:val="Siln"/>
          <w:b w:val="0"/>
          <w:bCs w:val="0"/>
          <w:color w:val="212529"/>
          <w:shd w:val="clear" w:color="auto" w:fill="FFFFFF"/>
        </w:rPr>
      </w:pPr>
      <w:r w:rsidRPr="003B5C1B">
        <w:rPr>
          <w:rStyle w:val="Siln"/>
          <w:sz w:val="32"/>
          <w:szCs w:val="32"/>
        </w:rPr>
        <w:br w:type="page"/>
      </w:r>
    </w:p>
    <w:p w14:paraId="0AE91E1B" w14:textId="6548B255" w:rsidR="0096490F" w:rsidRPr="00D30119" w:rsidRDefault="0096490F" w:rsidP="00D82A9F">
      <w:pPr>
        <w:pStyle w:val="Nadpis1"/>
        <w:numPr>
          <w:ilvl w:val="0"/>
          <w:numId w:val="0"/>
        </w:numPr>
        <w:spacing w:after="240"/>
        <w:rPr>
          <w:rStyle w:val="Siln"/>
          <w:b/>
          <w:bCs/>
        </w:rPr>
      </w:pPr>
      <w:bookmarkStart w:id="60" w:name="_Toc40727867"/>
      <w:r w:rsidRPr="00D30119">
        <w:rPr>
          <w:rStyle w:val="Siln"/>
          <w:b/>
          <w:bCs/>
        </w:rPr>
        <w:lastRenderedPageBreak/>
        <w:t>Seznam obrázků</w:t>
      </w:r>
      <w:r w:rsidR="00D30119" w:rsidRPr="00D30119">
        <w:rPr>
          <w:rStyle w:val="Siln"/>
          <w:b/>
          <w:bCs/>
        </w:rPr>
        <w:t>,</w:t>
      </w:r>
      <w:r w:rsidRPr="00D30119">
        <w:rPr>
          <w:rStyle w:val="Siln"/>
          <w:b/>
          <w:bCs/>
        </w:rPr>
        <w:t xml:space="preserve"> tabulek</w:t>
      </w:r>
      <w:r w:rsidR="00CE5A97">
        <w:rPr>
          <w:rStyle w:val="Siln"/>
          <w:b/>
          <w:bCs/>
        </w:rPr>
        <w:t xml:space="preserve"> a příloh</w:t>
      </w:r>
      <w:r w:rsidRPr="00D30119">
        <w:rPr>
          <w:rStyle w:val="Siln"/>
          <w:b/>
          <w:bCs/>
        </w:rPr>
        <w:t>:</w:t>
      </w:r>
      <w:bookmarkEnd w:id="60"/>
    </w:p>
    <w:p w14:paraId="3242517A" w14:textId="1F58110E" w:rsidR="00D30119" w:rsidRPr="00D30119" w:rsidRDefault="00D30119" w:rsidP="00391ABC">
      <w:pPr>
        <w:spacing w:after="240"/>
        <w:rPr>
          <w:rStyle w:val="Siln"/>
          <w:u w:val="single"/>
        </w:rPr>
      </w:pPr>
      <w:r w:rsidRPr="00D30119">
        <w:rPr>
          <w:rStyle w:val="Siln"/>
          <w:u w:val="single"/>
        </w:rPr>
        <w:t>Seznam obrázků</w:t>
      </w:r>
      <w:r>
        <w:rPr>
          <w:rStyle w:val="Siln"/>
          <w:u w:val="single"/>
        </w:rPr>
        <w:t>:</w:t>
      </w:r>
    </w:p>
    <w:p w14:paraId="6885E283" w14:textId="7FC7AB9F" w:rsidR="0096490F" w:rsidRPr="00B57028" w:rsidRDefault="0096490F" w:rsidP="00391ABC">
      <w:pPr>
        <w:spacing w:after="240"/>
        <w:rPr>
          <w:rStyle w:val="Siln"/>
          <w:b w:val="0"/>
          <w:bCs w:val="0"/>
          <w:color w:val="FF0000"/>
        </w:rPr>
      </w:pPr>
      <w:r w:rsidRPr="00B57028">
        <w:rPr>
          <w:rStyle w:val="Siln"/>
        </w:rPr>
        <w:t>Obr. 1</w:t>
      </w:r>
      <w:r w:rsidR="00D30119">
        <w:rPr>
          <w:rStyle w:val="Siln"/>
        </w:rPr>
        <w:tab/>
      </w:r>
      <w:r w:rsidRPr="00B57028">
        <w:rPr>
          <w:rStyle w:val="Siln"/>
          <w:b w:val="0"/>
          <w:bCs w:val="0"/>
        </w:rPr>
        <w:tab/>
      </w:r>
      <w:proofErr w:type="spellStart"/>
      <w:r w:rsidRPr="00B57028">
        <w:rPr>
          <w:rStyle w:val="Siln"/>
          <w:b w:val="0"/>
          <w:bCs w:val="0"/>
        </w:rPr>
        <w:t>Maslowova</w:t>
      </w:r>
      <w:proofErr w:type="spellEnd"/>
      <w:r w:rsidRPr="00B57028">
        <w:rPr>
          <w:rStyle w:val="Siln"/>
          <w:b w:val="0"/>
          <w:bCs w:val="0"/>
        </w:rPr>
        <w:t xml:space="preserve"> pyramida základních potřeb (Polínek, 2015, s. 68)</w:t>
      </w:r>
    </w:p>
    <w:p w14:paraId="423CB136" w14:textId="17385BB3" w:rsidR="00D30119" w:rsidRPr="00D30119" w:rsidRDefault="00D30119" w:rsidP="00391ABC">
      <w:pPr>
        <w:suppressAutoHyphens w:val="0"/>
        <w:spacing w:after="240"/>
        <w:rPr>
          <w:rStyle w:val="Siln"/>
          <w:u w:val="single"/>
        </w:rPr>
      </w:pPr>
      <w:r w:rsidRPr="00D30119">
        <w:rPr>
          <w:rStyle w:val="Siln"/>
          <w:u w:val="single"/>
        </w:rPr>
        <w:t>Seznam tabulek:</w:t>
      </w:r>
    </w:p>
    <w:p w14:paraId="6EF0CFF1" w14:textId="2CB85731" w:rsidR="00A814BE" w:rsidRDefault="0096490F" w:rsidP="00391ABC">
      <w:pPr>
        <w:suppressAutoHyphens w:val="0"/>
        <w:rPr>
          <w:rStyle w:val="Siln"/>
        </w:rPr>
      </w:pPr>
      <w:r w:rsidRPr="005E5F28">
        <w:rPr>
          <w:rStyle w:val="Siln"/>
        </w:rPr>
        <w:t>Tab</w:t>
      </w:r>
      <w:r w:rsidR="00A814BE">
        <w:rPr>
          <w:rStyle w:val="Siln"/>
        </w:rPr>
        <w:t>.</w:t>
      </w:r>
      <w:r w:rsidRPr="005E5F28">
        <w:rPr>
          <w:rStyle w:val="Siln"/>
        </w:rPr>
        <w:t xml:space="preserve"> 1</w:t>
      </w:r>
      <w:r w:rsidR="005E5F28">
        <w:rPr>
          <w:rStyle w:val="Siln"/>
        </w:rPr>
        <w:tab/>
      </w:r>
      <w:r w:rsidR="00A814BE">
        <w:rPr>
          <w:rStyle w:val="Siln"/>
        </w:rPr>
        <w:tab/>
      </w:r>
      <w:r w:rsidR="00A814BE" w:rsidRPr="00B57028">
        <w:t>Rozbor cílů skautingu pro výchovu k občanství (Baden-</w:t>
      </w:r>
      <w:proofErr w:type="spellStart"/>
      <w:r w:rsidR="00A814BE" w:rsidRPr="00B57028">
        <w:t>Powell</w:t>
      </w:r>
      <w:proofErr w:type="spellEnd"/>
      <w:r w:rsidR="00A814BE" w:rsidRPr="00B57028">
        <w:t>, 2006, s. 16)</w:t>
      </w:r>
    </w:p>
    <w:p w14:paraId="565D5DE5" w14:textId="36F5CE84" w:rsidR="0096490F" w:rsidRPr="005E5F28" w:rsidRDefault="00A814BE" w:rsidP="00391ABC">
      <w:pPr>
        <w:suppressAutoHyphens w:val="0"/>
        <w:rPr>
          <w:rStyle w:val="Siln"/>
        </w:rPr>
      </w:pPr>
      <w:r w:rsidRPr="00A814BE">
        <w:rPr>
          <w:b/>
          <w:bCs/>
        </w:rPr>
        <w:t>Tab. 2</w:t>
      </w:r>
      <w:r>
        <w:tab/>
      </w:r>
      <w:r>
        <w:tab/>
      </w:r>
      <w:r w:rsidR="005E5F28" w:rsidRPr="00B57028">
        <w:t>Míra saturace fyziologických potřeb</w:t>
      </w:r>
    </w:p>
    <w:p w14:paraId="53ED8C59" w14:textId="0F005E05" w:rsidR="0096490F" w:rsidRPr="005E5F28" w:rsidRDefault="0096490F" w:rsidP="00391ABC">
      <w:pPr>
        <w:suppressAutoHyphens w:val="0"/>
        <w:rPr>
          <w:rStyle w:val="Siln"/>
        </w:rPr>
      </w:pPr>
      <w:r w:rsidRPr="005E5F28">
        <w:rPr>
          <w:rStyle w:val="Siln"/>
        </w:rPr>
        <w:t>Tab</w:t>
      </w:r>
      <w:r w:rsidR="00A814BE">
        <w:rPr>
          <w:rStyle w:val="Siln"/>
        </w:rPr>
        <w:t>.</w:t>
      </w:r>
      <w:r w:rsidRPr="005E5F28">
        <w:rPr>
          <w:rStyle w:val="Siln"/>
        </w:rPr>
        <w:t xml:space="preserve"> </w:t>
      </w:r>
      <w:r w:rsidR="00A814BE">
        <w:rPr>
          <w:rStyle w:val="Siln"/>
        </w:rPr>
        <w:t>3</w:t>
      </w:r>
      <w:r w:rsidR="005E5F28">
        <w:rPr>
          <w:rStyle w:val="Siln"/>
        </w:rPr>
        <w:tab/>
      </w:r>
      <w:r w:rsidR="00A814BE">
        <w:rPr>
          <w:rStyle w:val="Siln"/>
        </w:rPr>
        <w:tab/>
      </w:r>
      <w:r w:rsidR="005E5F28" w:rsidRPr="00B57028">
        <w:t>Míra saturace potřeby bezpečí</w:t>
      </w:r>
    </w:p>
    <w:p w14:paraId="0B8681BE" w14:textId="1C23A4E9" w:rsidR="0096490F" w:rsidRPr="005E5F28" w:rsidRDefault="0096490F" w:rsidP="00391ABC">
      <w:pPr>
        <w:suppressAutoHyphens w:val="0"/>
        <w:rPr>
          <w:rStyle w:val="Siln"/>
        </w:rPr>
      </w:pPr>
      <w:r w:rsidRPr="005E5F28">
        <w:rPr>
          <w:rStyle w:val="Siln"/>
        </w:rPr>
        <w:t>Tab</w:t>
      </w:r>
      <w:r w:rsidR="00A814BE">
        <w:rPr>
          <w:rStyle w:val="Siln"/>
        </w:rPr>
        <w:t>.</w:t>
      </w:r>
      <w:r w:rsidRPr="005E5F28">
        <w:rPr>
          <w:rStyle w:val="Siln"/>
        </w:rPr>
        <w:t xml:space="preserve"> </w:t>
      </w:r>
      <w:r w:rsidR="00A814BE">
        <w:rPr>
          <w:rStyle w:val="Siln"/>
        </w:rPr>
        <w:t>4</w:t>
      </w:r>
      <w:r w:rsidR="005E5F28">
        <w:rPr>
          <w:rStyle w:val="Siln"/>
        </w:rPr>
        <w:tab/>
      </w:r>
      <w:r w:rsidR="00A814BE">
        <w:rPr>
          <w:rStyle w:val="Siln"/>
        </w:rPr>
        <w:tab/>
      </w:r>
      <w:r w:rsidR="005E5F28" w:rsidRPr="00B57028">
        <w:t>Míra saturace potřeby sounáležitosti</w:t>
      </w:r>
    </w:p>
    <w:p w14:paraId="171DCE88" w14:textId="0EA7617F" w:rsidR="0096490F" w:rsidRPr="005E5F28" w:rsidRDefault="0096490F" w:rsidP="00391ABC">
      <w:pPr>
        <w:suppressAutoHyphens w:val="0"/>
        <w:rPr>
          <w:rStyle w:val="Siln"/>
        </w:rPr>
      </w:pPr>
      <w:r w:rsidRPr="005E5F28">
        <w:rPr>
          <w:rStyle w:val="Siln"/>
        </w:rPr>
        <w:t>Tab</w:t>
      </w:r>
      <w:r w:rsidR="00A814BE">
        <w:rPr>
          <w:rStyle w:val="Siln"/>
        </w:rPr>
        <w:t>.</w:t>
      </w:r>
      <w:r w:rsidRPr="005E5F28">
        <w:rPr>
          <w:rStyle w:val="Siln"/>
        </w:rPr>
        <w:t xml:space="preserve"> </w:t>
      </w:r>
      <w:r w:rsidR="00A814BE">
        <w:rPr>
          <w:rStyle w:val="Siln"/>
        </w:rPr>
        <w:t>5</w:t>
      </w:r>
      <w:r w:rsidR="005E5F28">
        <w:rPr>
          <w:rStyle w:val="Siln"/>
        </w:rPr>
        <w:tab/>
      </w:r>
      <w:r w:rsidR="00A814BE">
        <w:rPr>
          <w:rStyle w:val="Siln"/>
        </w:rPr>
        <w:tab/>
      </w:r>
      <w:r w:rsidR="005E5F28" w:rsidRPr="00B57028">
        <w:t>Míra saturace potřeby uznání</w:t>
      </w:r>
    </w:p>
    <w:p w14:paraId="526B9DAA" w14:textId="6D858752" w:rsidR="0096490F" w:rsidRDefault="0096490F" w:rsidP="00391ABC">
      <w:pPr>
        <w:suppressAutoHyphens w:val="0"/>
        <w:spacing w:after="240"/>
      </w:pPr>
      <w:r w:rsidRPr="005E5F28">
        <w:rPr>
          <w:rStyle w:val="Siln"/>
        </w:rPr>
        <w:t>Tab</w:t>
      </w:r>
      <w:r w:rsidR="00A814BE">
        <w:rPr>
          <w:rStyle w:val="Siln"/>
        </w:rPr>
        <w:t>.</w:t>
      </w:r>
      <w:r w:rsidRPr="005E5F28">
        <w:rPr>
          <w:rStyle w:val="Siln"/>
        </w:rPr>
        <w:t xml:space="preserve"> </w:t>
      </w:r>
      <w:r w:rsidR="00A814BE">
        <w:rPr>
          <w:rStyle w:val="Siln"/>
        </w:rPr>
        <w:t>6</w:t>
      </w:r>
      <w:r w:rsidR="005E5F28">
        <w:rPr>
          <w:rStyle w:val="Siln"/>
        </w:rPr>
        <w:tab/>
      </w:r>
      <w:r w:rsidR="00A814BE">
        <w:rPr>
          <w:rStyle w:val="Siln"/>
        </w:rPr>
        <w:tab/>
      </w:r>
      <w:r w:rsidR="005E5F28" w:rsidRPr="00B57028">
        <w:t>Míra saturace potřeby seberealizace</w:t>
      </w:r>
    </w:p>
    <w:p w14:paraId="36A549D4" w14:textId="3AF52D93" w:rsidR="00CE5A97" w:rsidRDefault="00CE5A97" w:rsidP="00391ABC">
      <w:pPr>
        <w:suppressAutoHyphens w:val="0"/>
        <w:spacing w:after="240"/>
        <w:rPr>
          <w:rStyle w:val="Siln"/>
          <w:u w:val="single"/>
        </w:rPr>
      </w:pPr>
      <w:r w:rsidRPr="00CE5A97">
        <w:rPr>
          <w:rStyle w:val="Siln"/>
          <w:u w:val="single"/>
        </w:rPr>
        <w:t>Seznam příloh:</w:t>
      </w:r>
    </w:p>
    <w:p w14:paraId="6AE23DC3" w14:textId="0468481F" w:rsidR="00CE5A97" w:rsidRPr="00CE5A97" w:rsidRDefault="00CE5A97" w:rsidP="00391ABC">
      <w:pPr>
        <w:suppressAutoHyphens w:val="0"/>
        <w:rPr>
          <w:rStyle w:val="Siln"/>
          <w:u w:val="single"/>
        </w:rPr>
      </w:pPr>
      <w:r w:rsidRPr="00CE5A97">
        <w:rPr>
          <w:rStyle w:val="Siln"/>
        </w:rPr>
        <w:t>Příloha 1:</w:t>
      </w:r>
      <w:r w:rsidRPr="00B57028">
        <w:rPr>
          <w:rStyle w:val="Siln"/>
          <w:b w:val="0"/>
          <w:bCs w:val="0"/>
        </w:rPr>
        <w:tab/>
        <w:t>Vzor záznamového archu pro realizaci pozorování</w:t>
      </w:r>
    </w:p>
    <w:p w14:paraId="544DAABE" w14:textId="77777777" w:rsidR="00D82A9F" w:rsidRDefault="0096490F" w:rsidP="00D82A9F">
      <w:pPr>
        <w:pStyle w:val="Nadpis1"/>
        <w:numPr>
          <w:ilvl w:val="0"/>
          <w:numId w:val="0"/>
        </w:numPr>
        <w:rPr>
          <w:rStyle w:val="Siln"/>
        </w:rPr>
      </w:pPr>
      <w:r>
        <w:rPr>
          <w:rStyle w:val="Siln"/>
        </w:rPr>
        <w:br w:type="page"/>
      </w:r>
    </w:p>
    <w:p w14:paraId="54798657" w14:textId="2886BEAD" w:rsidR="005E5F28" w:rsidRPr="00D82A9F" w:rsidRDefault="005E5F28" w:rsidP="00D82A9F">
      <w:pPr>
        <w:pStyle w:val="Nadpis1"/>
        <w:numPr>
          <w:ilvl w:val="0"/>
          <w:numId w:val="0"/>
        </w:numPr>
        <w:spacing w:after="240"/>
      </w:pPr>
      <w:bookmarkStart w:id="61" w:name="_Toc40727868"/>
      <w:r w:rsidRPr="00D82A9F">
        <w:rPr>
          <w:rStyle w:val="Siln"/>
          <w:b/>
          <w:bCs/>
        </w:rPr>
        <w:lastRenderedPageBreak/>
        <w:t>Seznam grafů:</w:t>
      </w:r>
      <w:bookmarkEnd w:id="61"/>
    </w:p>
    <w:p w14:paraId="00714B04" w14:textId="26CDF34F" w:rsidR="005E5F28" w:rsidRPr="005E5F28" w:rsidRDefault="005E5F28" w:rsidP="005E5F28">
      <w:pPr>
        <w:rPr>
          <w:b/>
          <w:bCs/>
        </w:rPr>
      </w:pPr>
      <w:r w:rsidRPr="005E5F28">
        <w:rPr>
          <w:b/>
          <w:bCs/>
        </w:rPr>
        <w:t>Graf č. 1</w:t>
      </w:r>
      <w:r>
        <w:rPr>
          <w:b/>
          <w:bCs/>
        </w:rPr>
        <w:tab/>
      </w:r>
      <w:r w:rsidRPr="005E5F28">
        <w:t>Členové ‒ Saturace pozorovaných fenoménů fyziologických potřeb</w:t>
      </w:r>
    </w:p>
    <w:p w14:paraId="15578783" w14:textId="6D2171B6" w:rsidR="005E5F28" w:rsidRPr="005E5F28" w:rsidRDefault="005E5F28" w:rsidP="005E5F28">
      <w:pPr>
        <w:rPr>
          <w:b/>
          <w:bCs/>
        </w:rPr>
      </w:pPr>
      <w:r w:rsidRPr="005E5F28">
        <w:rPr>
          <w:b/>
          <w:bCs/>
        </w:rPr>
        <w:t>Graf č. 2</w:t>
      </w:r>
      <w:r>
        <w:rPr>
          <w:b/>
          <w:bCs/>
        </w:rPr>
        <w:tab/>
      </w:r>
      <w:r w:rsidRPr="005E5F28">
        <w:t>Členové ‒ Saturace pozorovaných fenoménů</w:t>
      </w:r>
      <w:r>
        <w:t xml:space="preserve"> potřeby bezpečí</w:t>
      </w:r>
    </w:p>
    <w:p w14:paraId="59F662C3" w14:textId="6B2E8F35" w:rsidR="005E5F28" w:rsidRPr="005E5F28" w:rsidRDefault="005E5F28" w:rsidP="005E5F28">
      <w:pPr>
        <w:rPr>
          <w:b/>
          <w:bCs/>
        </w:rPr>
      </w:pPr>
      <w:r w:rsidRPr="005E5F28">
        <w:rPr>
          <w:b/>
          <w:bCs/>
        </w:rPr>
        <w:t>Graf č. 3</w:t>
      </w:r>
      <w:r>
        <w:rPr>
          <w:b/>
          <w:bCs/>
        </w:rPr>
        <w:tab/>
      </w:r>
      <w:r w:rsidRPr="005E5F28">
        <w:t>Členové ‒ Saturace pozorovaných fenoménů</w:t>
      </w:r>
      <w:r>
        <w:t xml:space="preserve"> potřeby sounáležitosti</w:t>
      </w:r>
    </w:p>
    <w:p w14:paraId="5C37C4B1" w14:textId="4C7A18EA" w:rsidR="005E5F28" w:rsidRPr="005E5F28" w:rsidRDefault="005E5F28" w:rsidP="005E5F28">
      <w:pPr>
        <w:rPr>
          <w:b/>
          <w:bCs/>
        </w:rPr>
      </w:pPr>
      <w:r w:rsidRPr="005E5F28">
        <w:rPr>
          <w:b/>
          <w:bCs/>
        </w:rPr>
        <w:t>Graf č. 4</w:t>
      </w:r>
      <w:r>
        <w:rPr>
          <w:b/>
          <w:bCs/>
        </w:rPr>
        <w:tab/>
      </w:r>
      <w:r w:rsidRPr="005E5F28">
        <w:t>Členové ‒ Saturace pozorovaných fenoménů</w:t>
      </w:r>
      <w:r>
        <w:t xml:space="preserve"> potřeby uznání</w:t>
      </w:r>
    </w:p>
    <w:p w14:paraId="6281A765" w14:textId="27509D79" w:rsidR="005E5F28" w:rsidRPr="005E5F28" w:rsidRDefault="005E5F28" w:rsidP="005E5F28">
      <w:pPr>
        <w:rPr>
          <w:b/>
          <w:bCs/>
        </w:rPr>
      </w:pPr>
      <w:r w:rsidRPr="005E5F28">
        <w:rPr>
          <w:b/>
          <w:bCs/>
        </w:rPr>
        <w:t>Graf č. 5</w:t>
      </w:r>
      <w:r>
        <w:rPr>
          <w:b/>
          <w:bCs/>
        </w:rPr>
        <w:tab/>
      </w:r>
      <w:bookmarkStart w:id="62" w:name="_Hlk39770768"/>
      <w:r w:rsidRPr="005E5F28">
        <w:t>Členové</w:t>
      </w:r>
      <w:bookmarkEnd w:id="62"/>
      <w:r w:rsidRPr="005E5F28">
        <w:t xml:space="preserve"> ‒ Saturace pozorovaných fenoménů</w:t>
      </w:r>
      <w:r>
        <w:t xml:space="preserve"> potřeby seberealizace</w:t>
      </w:r>
    </w:p>
    <w:p w14:paraId="22FFB984" w14:textId="0249DD0B" w:rsidR="005E5F28" w:rsidRPr="005E5F28" w:rsidRDefault="005E5F28" w:rsidP="005E5F28">
      <w:r w:rsidRPr="005E5F28">
        <w:rPr>
          <w:b/>
          <w:bCs/>
        </w:rPr>
        <w:t>Graf č. 6</w:t>
      </w:r>
      <w:r>
        <w:rPr>
          <w:b/>
          <w:bCs/>
        </w:rPr>
        <w:tab/>
      </w:r>
      <w:r>
        <w:t xml:space="preserve">Vedoucí </w:t>
      </w:r>
      <w:r w:rsidRPr="005E5F28">
        <w:t>‒ Saturace pozorovaných fenoménů fyziologických potřeb</w:t>
      </w:r>
    </w:p>
    <w:p w14:paraId="477CBF0A" w14:textId="628374C8" w:rsidR="005E5F28" w:rsidRPr="005E5F28" w:rsidRDefault="005E5F28" w:rsidP="005E5F28">
      <w:pPr>
        <w:rPr>
          <w:b/>
          <w:bCs/>
        </w:rPr>
      </w:pPr>
      <w:r w:rsidRPr="005E5F28">
        <w:rPr>
          <w:b/>
          <w:bCs/>
        </w:rPr>
        <w:t>Graf č. 7</w:t>
      </w:r>
      <w:r>
        <w:rPr>
          <w:b/>
          <w:bCs/>
        </w:rPr>
        <w:tab/>
      </w:r>
      <w:r>
        <w:t xml:space="preserve">Vedoucí </w:t>
      </w:r>
      <w:r w:rsidRPr="005E5F28">
        <w:t>‒</w:t>
      </w:r>
      <w:r w:rsidR="00A2744D" w:rsidRPr="00A2744D">
        <w:t xml:space="preserve"> </w:t>
      </w:r>
      <w:r w:rsidR="00A2744D" w:rsidRPr="005E5F28">
        <w:t>Saturace pozorovaných fenoménů</w:t>
      </w:r>
      <w:r w:rsidR="00A2744D">
        <w:t xml:space="preserve"> potřeby bezpečí</w:t>
      </w:r>
    </w:p>
    <w:p w14:paraId="17B9C46B" w14:textId="7C65972D" w:rsidR="005E5F28" w:rsidRPr="005E5F28" w:rsidRDefault="005E5F28" w:rsidP="005E5F28">
      <w:pPr>
        <w:rPr>
          <w:b/>
          <w:bCs/>
        </w:rPr>
      </w:pPr>
      <w:r w:rsidRPr="005E5F28">
        <w:rPr>
          <w:b/>
          <w:bCs/>
        </w:rPr>
        <w:t>Graf č. 8</w:t>
      </w:r>
      <w:r>
        <w:rPr>
          <w:b/>
          <w:bCs/>
        </w:rPr>
        <w:tab/>
      </w:r>
      <w:r>
        <w:t xml:space="preserve">Vedoucí </w:t>
      </w:r>
      <w:r w:rsidRPr="005E5F28">
        <w:t>‒</w:t>
      </w:r>
      <w:r w:rsidR="00A2744D">
        <w:t xml:space="preserve"> </w:t>
      </w:r>
      <w:r w:rsidR="00A2744D" w:rsidRPr="005E5F28">
        <w:t>Saturace pozorovaných fenoménů</w:t>
      </w:r>
      <w:r w:rsidR="00A2744D">
        <w:t xml:space="preserve"> potřeby sounáležitosti</w:t>
      </w:r>
    </w:p>
    <w:p w14:paraId="4CB0F1EB" w14:textId="5BDCA7F9" w:rsidR="005E5F28" w:rsidRPr="005E5F28" w:rsidRDefault="005E5F28" w:rsidP="005E5F28">
      <w:pPr>
        <w:rPr>
          <w:b/>
          <w:bCs/>
        </w:rPr>
      </w:pPr>
      <w:r w:rsidRPr="005E5F28">
        <w:rPr>
          <w:b/>
          <w:bCs/>
        </w:rPr>
        <w:t>Graf č. 9</w:t>
      </w:r>
      <w:r>
        <w:rPr>
          <w:b/>
          <w:bCs/>
        </w:rPr>
        <w:tab/>
      </w:r>
      <w:r>
        <w:t xml:space="preserve">Vedoucí </w:t>
      </w:r>
      <w:r w:rsidRPr="005E5F28">
        <w:t>‒</w:t>
      </w:r>
      <w:r w:rsidR="00A2744D">
        <w:t xml:space="preserve"> </w:t>
      </w:r>
      <w:r w:rsidR="00A2744D" w:rsidRPr="005E5F28">
        <w:t>Saturace pozorovaných fenoménů</w:t>
      </w:r>
      <w:r w:rsidR="00A2744D">
        <w:t xml:space="preserve"> potřeby uznání</w:t>
      </w:r>
    </w:p>
    <w:p w14:paraId="3B3DB54A" w14:textId="53A57920" w:rsidR="005E5F28" w:rsidRPr="005E5F28" w:rsidRDefault="005E5F28" w:rsidP="005E5F28">
      <w:pPr>
        <w:rPr>
          <w:b/>
          <w:bCs/>
        </w:rPr>
      </w:pPr>
      <w:r w:rsidRPr="005E5F28">
        <w:rPr>
          <w:b/>
          <w:bCs/>
        </w:rPr>
        <w:t>Graf č. 10</w:t>
      </w:r>
      <w:r>
        <w:rPr>
          <w:b/>
          <w:bCs/>
        </w:rPr>
        <w:tab/>
      </w:r>
      <w:r>
        <w:t xml:space="preserve">Vedoucí </w:t>
      </w:r>
      <w:r w:rsidRPr="005E5F28">
        <w:t>‒</w:t>
      </w:r>
      <w:r w:rsidR="00A2744D">
        <w:t xml:space="preserve"> </w:t>
      </w:r>
      <w:r w:rsidR="00A2744D" w:rsidRPr="005E5F28">
        <w:t>Saturace pozorovaných fenoménů</w:t>
      </w:r>
      <w:r w:rsidR="00A2744D">
        <w:t xml:space="preserve"> potřeby seberealizace</w:t>
      </w:r>
    </w:p>
    <w:p w14:paraId="4960A775" w14:textId="40BFA33F" w:rsidR="005E5F28" w:rsidRPr="005E5F28" w:rsidRDefault="005E5F28" w:rsidP="005E5F28">
      <w:pPr>
        <w:rPr>
          <w:b/>
          <w:bCs/>
        </w:rPr>
      </w:pPr>
      <w:r w:rsidRPr="005E5F28">
        <w:rPr>
          <w:b/>
          <w:bCs/>
        </w:rPr>
        <w:t>Graf č. 11</w:t>
      </w:r>
      <w:r w:rsidR="00A2744D">
        <w:rPr>
          <w:b/>
          <w:bCs/>
        </w:rPr>
        <w:tab/>
      </w:r>
      <w:r w:rsidR="00A2744D" w:rsidRPr="005E5F28">
        <w:t>Členové</w:t>
      </w:r>
      <w:r w:rsidR="00A2744D">
        <w:t xml:space="preserve"> </w:t>
      </w:r>
      <w:r w:rsidR="00A2744D" w:rsidRPr="005E5F28">
        <w:t>‒</w:t>
      </w:r>
      <w:r w:rsidR="00A2744D">
        <w:t xml:space="preserve"> Míra saturace fyziologických potřeb</w:t>
      </w:r>
    </w:p>
    <w:p w14:paraId="1C050999" w14:textId="39006CC6" w:rsidR="005E5F28" w:rsidRPr="005E5F28" w:rsidRDefault="005E5F28" w:rsidP="005E5F28">
      <w:pPr>
        <w:rPr>
          <w:b/>
          <w:bCs/>
        </w:rPr>
      </w:pPr>
      <w:r w:rsidRPr="005E5F28">
        <w:rPr>
          <w:b/>
          <w:bCs/>
        </w:rPr>
        <w:t>Graf č. 12</w:t>
      </w:r>
      <w:r w:rsidR="00A2744D">
        <w:rPr>
          <w:b/>
          <w:bCs/>
        </w:rPr>
        <w:tab/>
      </w:r>
      <w:r w:rsidR="00A2744D">
        <w:t xml:space="preserve">Vedoucí </w:t>
      </w:r>
      <w:r w:rsidR="00A2744D" w:rsidRPr="005E5F28">
        <w:t>‒</w:t>
      </w:r>
      <w:r w:rsidR="00A2744D">
        <w:t xml:space="preserve"> Míra saturace fyziologických potřeb</w:t>
      </w:r>
    </w:p>
    <w:p w14:paraId="084E011C" w14:textId="5CCB2FDC" w:rsidR="005E5F28" w:rsidRPr="005E5F28" w:rsidRDefault="005E5F28" w:rsidP="005E5F28">
      <w:pPr>
        <w:rPr>
          <w:b/>
          <w:bCs/>
        </w:rPr>
      </w:pPr>
      <w:r w:rsidRPr="005E5F28">
        <w:rPr>
          <w:b/>
          <w:bCs/>
        </w:rPr>
        <w:t>Graf č. 13</w:t>
      </w:r>
      <w:r w:rsidR="00A2744D">
        <w:rPr>
          <w:b/>
          <w:bCs/>
        </w:rPr>
        <w:tab/>
      </w:r>
      <w:r w:rsidR="00A2744D" w:rsidRPr="005E5F28">
        <w:t>Členové</w:t>
      </w:r>
      <w:r w:rsidR="00A2744D">
        <w:t xml:space="preserve"> </w:t>
      </w:r>
      <w:r w:rsidR="00A2744D" w:rsidRPr="005E5F28">
        <w:t>‒</w:t>
      </w:r>
      <w:r w:rsidR="00A2744D">
        <w:t xml:space="preserve"> Míra saturace potřeby bezpečí</w:t>
      </w:r>
    </w:p>
    <w:p w14:paraId="338D506F" w14:textId="68B76111" w:rsidR="005E5F28" w:rsidRPr="005E5F28" w:rsidRDefault="005E5F28" w:rsidP="005E5F28">
      <w:pPr>
        <w:rPr>
          <w:b/>
          <w:bCs/>
        </w:rPr>
      </w:pPr>
      <w:r w:rsidRPr="005E5F28">
        <w:rPr>
          <w:b/>
          <w:bCs/>
        </w:rPr>
        <w:t>Graf č. 14</w:t>
      </w:r>
      <w:r w:rsidR="00A2744D">
        <w:rPr>
          <w:b/>
          <w:bCs/>
        </w:rPr>
        <w:tab/>
      </w:r>
      <w:r w:rsidR="00A2744D">
        <w:t xml:space="preserve">Vedoucí </w:t>
      </w:r>
      <w:r w:rsidR="00A2744D" w:rsidRPr="005E5F28">
        <w:t>‒</w:t>
      </w:r>
      <w:r w:rsidR="00A2744D">
        <w:t xml:space="preserve"> Míra saturace potřeby bezpečí</w:t>
      </w:r>
    </w:p>
    <w:p w14:paraId="4F53942E" w14:textId="64D21BE8" w:rsidR="005E5F28" w:rsidRPr="005E5F28" w:rsidRDefault="005E5F28" w:rsidP="005E5F28">
      <w:pPr>
        <w:suppressAutoHyphens w:val="0"/>
        <w:jc w:val="left"/>
        <w:rPr>
          <w:rStyle w:val="Siln"/>
        </w:rPr>
      </w:pPr>
      <w:r w:rsidRPr="005E5F28">
        <w:rPr>
          <w:rStyle w:val="Siln"/>
        </w:rPr>
        <w:t>Graf č. 15</w:t>
      </w:r>
      <w:r w:rsidR="00A2744D">
        <w:rPr>
          <w:rStyle w:val="Siln"/>
        </w:rPr>
        <w:tab/>
      </w:r>
      <w:r w:rsidR="00A2744D" w:rsidRPr="005E5F28">
        <w:t>Členové</w:t>
      </w:r>
      <w:r w:rsidR="00A2744D">
        <w:t xml:space="preserve"> </w:t>
      </w:r>
      <w:r w:rsidR="00A2744D" w:rsidRPr="005E5F28">
        <w:t>‒</w:t>
      </w:r>
      <w:r w:rsidR="00A2744D">
        <w:t xml:space="preserve"> Míra saturace potřeby sounáležitosti</w:t>
      </w:r>
    </w:p>
    <w:p w14:paraId="54688B17" w14:textId="461CC8C4" w:rsidR="005E5F28" w:rsidRPr="005E5F28" w:rsidRDefault="005E5F28" w:rsidP="005E5F28">
      <w:pPr>
        <w:suppressAutoHyphens w:val="0"/>
        <w:jc w:val="left"/>
        <w:rPr>
          <w:rStyle w:val="Siln"/>
        </w:rPr>
      </w:pPr>
      <w:r w:rsidRPr="005E5F28">
        <w:rPr>
          <w:rStyle w:val="Siln"/>
        </w:rPr>
        <w:t>Graf č. 16</w:t>
      </w:r>
      <w:r w:rsidR="00A2744D">
        <w:rPr>
          <w:rStyle w:val="Siln"/>
        </w:rPr>
        <w:tab/>
      </w:r>
      <w:r w:rsidR="00A2744D">
        <w:t xml:space="preserve">Vedoucí </w:t>
      </w:r>
      <w:r w:rsidR="00A2744D" w:rsidRPr="005E5F28">
        <w:t>‒</w:t>
      </w:r>
      <w:r w:rsidR="00A2744D">
        <w:t xml:space="preserve"> Míra saturace potřeby sounáležitosti</w:t>
      </w:r>
    </w:p>
    <w:p w14:paraId="49ACDE27" w14:textId="61EF0474" w:rsidR="005E5F28" w:rsidRPr="005E5F28" w:rsidRDefault="005E5F28" w:rsidP="005E5F28">
      <w:pPr>
        <w:suppressAutoHyphens w:val="0"/>
        <w:jc w:val="left"/>
        <w:rPr>
          <w:rStyle w:val="Siln"/>
        </w:rPr>
      </w:pPr>
      <w:r w:rsidRPr="005E5F28">
        <w:rPr>
          <w:rStyle w:val="Siln"/>
        </w:rPr>
        <w:t>Graf č. 17</w:t>
      </w:r>
      <w:r w:rsidR="00A2744D">
        <w:rPr>
          <w:rStyle w:val="Siln"/>
        </w:rPr>
        <w:tab/>
      </w:r>
      <w:r w:rsidR="00A2744D" w:rsidRPr="005E5F28">
        <w:t>Členové</w:t>
      </w:r>
      <w:r w:rsidR="00A2744D">
        <w:t xml:space="preserve"> </w:t>
      </w:r>
      <w:r w:rsidR="00A2744D" w:rsidRPr="005E5F28">
        <w:t>‒</w:t>
      </w:r>
      <w:r w:rsidR="00A2744D">
        <w:t xml:space="preserve"> Míra saturace potřeby uznání</w:t>
      </w:r>
    </w:p>
    <w:p w14:paraId="07D34E1F" w14:textId="598B0DBF" w:rsidR="005E5F28" w:rsidRPr="005E5F28" w:rsidRDefault="005E5F28" w:rsidP="005E5F28">
      <w:pPr>
        <w:suppressAutoHyphens w:val="0"/>
        <w:jc w:val="left"/>
        <w:rPr>
          <w:rStyle w:val="Siln"/>
        </w:rPr>
      </w:pPr>
      <w:r w:rsidRPr="005E5F28">
        <w:rPr>
          <w:rStyle w:val="Siln"/>
        </w:rPr>
        <w:t>Graf č. 18</w:t>
      </w:r>
      <w:r w:rsidR="00A2744D">
        <w:rPr>
          <w:rStyle w:val="Siln"/>
        </w:rPr>
        <w:tab/>
      </w:r>
      <w:r w:rsidR="00A2744D">
        <w:t xml:space="preserve">Vedoucí </w:t>
      </w:r>
      <w:r w:rsidR="00A2744D" w:rsidRPr="005E5F28">
        <w:t>‒</w:t>
      </w:r>
      <w:r w:rsidR="00A2744D">
        <w:t xml:space="preserve"> Míra saturace potřeby uznání</w:t>
      </w:r>
    </w:p>
    <w:p w14:paraId="5068A778" w14:textId="38D292F1" w:rsidR="005E5F28" w:rsidRPr="005E5F28" w:rsidRDefault="005E5F28" w:rsidP="005E5F28">
      <w:pPr>
        <w:suppressAutoHyphens w:val="0"/>
        <w:jc w:val="left"/>
        <w:rPr>
          <w:rStyle w:val="Siln"/>
        </w:rPr>
      </w:pPr>
      <w:r w:rsidRPr="005E5F28">
        <w:rPr>
          <w:rStyle w:val="Siln"/>
        </w:rPr>
        <w:t>Graf č. 19</w:t>
      </w:r>
      <w:r w:rsidR="00A2744D">
        <w:rPr>
          <w:rStyle w:val="Siln"/>
        </w:rPr>
        <w:tab/>
      </w:r>
      <w:r w:rsidR="00A2744D" w:rsidRPr="005E5F28">
        <w:t>Členové</w:t>
      </w:r>
      <w:r w:rsidR="00A2744D">
        <w:t xml:space="preserve"> </w:t>
      </w:r>
      <w:r w:rsidR="00A2744D" w:rsidRPr="005E5F28">
        <w:t>‒</w:t>
      </w:r>
      <w:r w:rsidR="00A2744D">
        <w:t xml:space="preserve"> Míra saturace potřeby seberealizace </w:t>
      </w:r>
    </w:p>
    <w:p w14:paraId="54129006" w14:textId="19A4D196" w:rsidR="004F1738" w:rsidRPr="003117F6" w:rsidRDefault="005E5F28" w:rsidP="003117F6">
      <w:pPr>
        <w:suppressAutoHyphens w:val="0"/>
        <w:spacing w:after="240"/>
        <w:jc w:val="left"/>
        <w:rPr>
          <w:rStyle w:val="Siln"/>
        </w:rPr>
        <w:sectPr w:rsidR="004F1738" w:rsidRPr="003117F6" w:rsidSect="005D3797">
          <w:footerReference w:type="default" r:id="rId28"/>
          <w:pgSz w:w="11906" w:h="16838" w:code="9"/>
          <w:pgMar w:top="1418" w:right="1134" w:bottom="1418" w:left="1985" w:header="709" w:footer="709" w:gutter="0"/>
          <w:pgNumType w:start="6"/>
          <w:cols w:space="708"/>
          <w:docGrid w:linePitch="600" w:charSpace="32768"/>
        </w:sectPr>
      </w:pPr>
      <w:r w:rsidRPr="005E5F28">
        <w:rPr>
          <w:rStyle w:val="Siln"/>
        </w:rPr>
        <w:t>Graf č. 20</w:t>
      </w:r>
      <w:r w:rsidR="00A2744D">
        <w:rPr>
          <w:rStyle w:val="Siln"/>
        </w:rPr>
        <w:tab/>
      </w:r>
      <w:r w:rsidR="00A2744D">
        <w:t xml:space="preserve">Vedoucí </w:t>
      </w:r>
      <w:r w:rsidR="00A2744D" w:rsidRPr="005E5F28">
        <w:t>‒</w:t>
      </w:r>
      <w:r w:rsidR="00A2744D">
        <w:t xml:space="preserve"> Míra saturace potřeby seberealizace </w:t>
      </w:r>
    </w:p>
    <w:p w14:paraId="0502779A" w14:textId="4EF2CF96" w:rsidR="008954D0" w:rsidRPr="00CE5A97" w:rsidRDefault="008954D0" w:rsidP="00CE5A97">
      <w:pPr>
        <w:suppressAutoHyphens w:val="0"/>
        <w:spacing w:line="240" w:lineRule="auto"/>
        <w:jc w:val="left"/>
        <w:rPr>
          <w:rStyle w:val="Siln"/>
          <w:b w:val="0"/>
          <w:bCs w:val="0"/>
        </w:rPr>
      </w:pPr>
    </w:p>
    <w:p w14:paraId="4DC14192" w14:textId="77777777" w:rsidR="008954D0" w:rsidRPr="00B57028" w:rsidRDefault="008954D0" w:rsidP="00D30119">
      <w:pPr>
        <w:suppressAutoHyphens w:val="0"/>
        <w:spacing w:after="240" w:line="240" w:lineRule="auto"/>
        <w:jc w:val="left"/>
        <w:rPr>
          <w:rStyle w:val="Siln"/>
        </w:rPr>
      </w:pPr>
      <w:r w:rsidRPr="00B57028">
        <w:rPr>
          <w:rStyle w:val="Siln"/>
        </w:rPr>
        <w:t>Příloha 1 ‒ Vzor záznamového archu pro realizaci pozorování</w:t>
      </w:r>
    </w:p>
    <w:tbl>
      <w:tblPr>
        <w:tblStyle w:val="Mkatabulky"/>
        <w:tblpPr w:leftFromText="141" w:rightFromText="141" w:vertAnchor="text" w:horzAnchor="margin" w:tblpXSpec="center" w:tblpY="378"/>
        <w:tblW w:w="4588" w:type="pct"/>
        <w:tblLook w:val="04A0" w:firstRow="1" w:lastRow="0" w:firstColumn="1" w:lastColumn="0" w:noHBand="0" w:noVBand="1"/>
      </w:tblPr>
      <w:tblGrid>
        <w:gridCol w:w="1554"/>
        <w:gridCol w:w="810"/>
        <w:gridCol w:w="812"/>
        <w:gridCol w:w="812"/>
        <w:gridCol w:w="812"/>
        <w:gridCol w:w="812"/>
        <w:gridCol w:w="812"/>
        <w:gridCol w:w="812"/>
        <w:gridCol w:w="818"/>
      </w:tblGrid>
      <w:tr w:rsidR="008954D0" w:rsidRPr="00B57028" w14:paraId="66C5949A" w14:textId="77777777" w:rsidTr="008954D0">
        <w:trPr>
          <w:trHeight w:val="1041"/>
        </w:trPr>
        <w:tc>
          <w:tcPr>
            <w:tcW w:w="5000" w:type="pct"/>
            <w:gridSpan w:val="9"/>
            <w:vAlign w:val="center"/>
          </w:tcPr>
          <w:p w14:paraId="111ED45C" w14:textId="77777777" w:rsidR="008954D0" w:rsidRPr="00B57028" w:rsidRDefault="008954D0" w:rsidP="00CC6078">
            <w:pPr>
              <w:pStyle w:val="Odstavecseseznamem"/>
              <w:numPr>
                <w:ilvl w:val="0"/>
                <w:numId w:val="37"/>
              </w:numPr>
              <w:suppressAutoHyphens w:val="0"/>
              <w:spacing w:line="240" w:lineRule="auto"/>
              <w:contextualSpacing/>
              <w:jc w:val="left"/>
              <w:rPr>
                <w:b/>
                <w:bCs/>
                <w:sz w:val="20"/>
                <w:szCs w:val="20"/>
              </w:rPr>
            </w:pPr>
            <w:r w:rsidRPr="00B57028">
              <w:rPr>
                <w:b/>
                <w:bCs/>
                <w:sz w:val="20"/>
                <w:szCs w:val="20"/>
              </w:rPr>
              <w:t>FYZIOLOGICKÉ POTŘEBY</w:t>
            </w:r>
          </w:p>
        </w:tc>
      </w:tr>
      <w:tr w:rsidR="008954D0" w:rsidRPr="00B57028" w14:paraId="3F3D135C" w14:textId="77777777" w:rsidTr="008954D0">
        <w:trPr>
          <w:trHeight w:val="1041"/>
        </w:trPr>
        <w:tc>
          <w:tcPr>
            <w:tcW w:w="965" w:type="pct"/>
            <w:vAlign w:val="center"/>
          </w:tcPr>
          <w:p w14:paraId="44E2C737" w14:textId="77777777" w:rsidR="008954D0" w:rsidRPr="00B57028" w:rsidRDefault="008954D0" w:rsidP="008954D0">
            <w:pPr>
              <w:rPr>
                <w:b/>
                <w:bCs/>
                <w:sz w:val="20"/>
                <w:szCs w:val="20"/>
              </w:rPr>
            </w:pPr>
            <w:r w:rsidRPr="00B57028">
              <w:rPr>
                <w:b/>
                <w:bCs/>
                <w:sz w:val="20"/>
                <w:szCs w:val="20"/>
              </w:rPr>
              <w:t>ČLENOVÉ</w:t>
            </w:r>
          </w:p>
        </w:tc>
        <w:tc>
          <w:tcPr>
            <w:tcW w:w="503" w:type="pct"/>
            <w:vAlign w:val="center"/>
          </w:tcPr>
          <w:p w14:paraId="4B0158B4" w14:textId="77777777" w:rsidR="008954D0" w:rsidRPr="00B57028" w:rsidRDefault="008954D0" w:rsidP="008954D0">
            <w:pPr>
              <w:rPr>
                <w:sz w:val="20"/>
                <w:szCs w:val="20"/>
              </w:rPr>
            </w:pPr>
            <w:r w:rsidRPr="00B57028">
              <w:rPr>
                <w:sz w:val="20"/>
                <w:szCs w:val="20"/>
              </w:rPr>
              <w:t>23.7.</w:t>
            </w:r>
          </w:p>
        </w:tc>
        <w:tc>
          <w:tcPr>
            <w:tcW w:w="504" w:type="pct"/>
            <w:vAlign w:val="center"/>
          </w:tcPr>
          <w:p w14:paraId="0DB4D56C" w14:textId="77777777" w:rsidR="008954D0" w:rsidRPr="00B57028" w:rsidRDefault="008954D0" w:rsidP="008954D0">
            <w:pPr>
              <w:rPr>
                <w:sz w:val="20"/>
                <w:szCs w:val="20"/>
              </w:rPr>
            </w:pPr>
            <w:r w:rsidRPr="00B57028">
              <w:rPr>
                <w:sz w:val="20"/>
                <w:szCs w:val="20"/>
              </w:rPr>
              <w:t>24.7.</w:t>
            </w:r>
          </w:p>
        </w:tc>
        <w:tc>
          <w:tcPr>
            <w:tcW w:w="504" w:type="pct"/>
            <w:vAlign w:val="center"/>
          </w:tcPr>
          <w:p w14:paraId="6D6C5684" w14:textId="77777777" w:rsidR="008954D0" w:rsidRPr="00B57028" w:rsidRDefault="008954D0" w:rsidP="008954D0">
            <w:pPr>
              <w:rPr>
                <w:sz w:val="20"/>
                <w:szCs w:val="20"/>
              </w:rPr>
            </w:pPr>
            <w:r w:rsidRPr="00B57028">
              <w:rPr>
                <w:sz w:val="20"/>
                <w:szCs w:val="20"/>
              </w:rPr>
              <w:t>25.7.</w:t>
            </w:r>
          </w:p>
        </w:tc>
        <w:tc>
          <w:tcPr>
            <w:tcW w:w="504" w:type="pct"/>
            <w:vAlign w:val="center"/>
          </w:tcPr>
          <w:p w14:paraId="703FEE53" w14:textId="77777777" w:rsidR="008954D0" w:rsidRPr="00B57028" w:rsidRDefault="008954D0" w:rsidP="008954D0">
            <w:pPr>
              <w:rPr>
                <w:sz w:val="20"/>
                <w:szCs w:val="20"/>
              </w:rPr>
            </w:pPr>
            <w:r w:rsidRPr="00B57028">
              <w:rPr>
                <w:sz w:val="20"/>
                <w:szCs w:val="20"/>
              </w:rPr>
              <w:t>26.7.</w:t>
            </w:r>
          </w:p>
        </w:tc>
        <w:tc>
          <w:tcPr>
            <w:tcW w:w="504" w:type="pct"/>
            <w:vAlign w:val="center"/>
          </w:tcPr>
          <w:p w14:paraId="5FA6E767" w14:textId="77777777" w:rsidR="008954D0" w:rsidRPr="00B57028" w:rsidRDefault="008954D0" w:rsidP="008954D0">
            <w:pPr>
              <w:rPr>
                <w:sz w:val="20"/>
                <w:szCs w:val="20"/>
              </w:rPr>
            </w:pPr>
            <w:r w:rsidRPr="00B57028">
              <w:rPr>
                <w:sz w:val="20"/>
                <w:szCs w:val="20"/>
              </w:rPr>
              <w:t>27.7.</w:t>
            </w:r>
          </w:p>
        </w:tc>
        <w:tc>
          <w:tcPr>
            <w:tcW w:w="504" w:type="pct"/>
            <w:vAlign w:val="center"/>
          </w:tcPr>
          <w:p w14:paraId="210840FF" w14:textId="77777777" w:rsidR="008954D0" w:rsidRPr="00B57028" w:rsidRDefault="008954D0" w:rsidP="008954D0">
            <w:pPr>
              <w:rPr>
                <w:sz w:val="20"/>
                <w:szCs w:val="20"/>
              </w:rPr>
            </w:pPr>
            <w:r w:rsidRPr="00B57028">
              <w:rPr>
                <w:sz w:val="20"/>
                <w:szCs w:val="20"/>
              </w:rPr>
              <w:t>28.7.</w:t>
            </w:r>
          </w:p>
        </w:tc>
        <w:tc>
          <w:tcPr>
            <w:tcW w:w="504" w:type="pct"/>
            <w:vAlign w:val="center"/>
          </w:tcPr>
          <w:p w14:paraId="54B243A9" w14:textId="77777777" w:rsidR="008954D0" w:rsidRPr="00B57028" w:rsidRDefault="008954D0" w:rsidP="008954D0">
            <w:pPr>
              <w:rPr>
                <w:sz w:val="20"/>
                <w:szCs w:val="20"/>
              </w:rPr>
            </w:pPr>
            <w:r w:rsidRPr="00B57028">
              <w:rPr>
                <w:sz w:val="20"/>
                <w:szCs w:val="20"/>
              </w:rPr>
              <w:t>29.7.</w:t>
            </w:r>
          </w:p>
        </w:tc>
        <w:tc>
          <w:tcPr>
            <w:tcW w:w="505" w:type="pct"/>
            <w:vAlign w:val="center"/>
          </w:tcPr>
          <w:p w14:paraId="55DAA01B" w14:textId="77777777" w:rsidR="008954D0" w:rsidRPr="00B57028" w:rsidRDefault="008954D0" w:rsidP="008954D0">
            <w:pPr>
              <w:rPr>
                <w:sz w:val="20"/>
                <w:szCs w:val="20"/>
              </w:rPr>
            </w:pPr>
            <w:r w:rsidRPr="00B57028">
              <w:rPr>
                <w:sz w:val="20"/>
                <w:szCs w:val="20"/>
              </w:rPr>
              <w:t>30.7.</w:t>
            </w:r>
          </w:p>
        </w:tc>
      </w:tr>
      <w:tr w:rsidR="008954D0" w:rsidRPr="00B57028" w14:paraId="43518DCA" w14:textId="77777777" w:rsidTr="008954D0">
        <w:trPr>
          <w:trHeight w:val="1041"/>
        </w:trPr>
        <w:tc>
          <w:tcPr>
            <w:tcW w:w="965" w:type="pct"/>
            <w:vAlign w:val="center"/>
          </w:tcPr>
          <w:p w14:paraId="251C8B50" w14:textId="77777777" w:rsidR="008954D0" w:rsidRPr="00B57028" w:rsidRDefault="008954D0" w:rsidP="008954D0">
            <w:pPr>
              <w:rPr>
                <w:sz w:val="20"/>
                <w:szCs w:val="20"/>
              </w:rPr>
            </w:pPr>
            <w:r w:rsidRPr="00B57028">
              <w:rPr>
                <w:sz w:val="20"/>
                <w:szCs w:val="20"/>
              </w:rPr>
              <w:t>Spánek</w:t>
            </w:r>
          </w:p>
        </w:tc>
        <w:tc>
          <w:tcPr>
            <w:tcW w:w="503" w:type="pct"/>
            <w:shd w:val="clear" w:color="auto" w:fill="auto"/>
            <w:vAlign w:val="center"/>
          </w:tcPr>
          <w:p w14:paraId="53193C33" w14:textId="77777777" w:rsidR="008954D0" w:rsidRPr="00B57028" w:rsidRDefault="008954D0" w:rsidP="008954D0">
            <w:pPr>
              <w:rPr>
                <w:sz w:val="20"/>
                <w:szCs w:val="20"/>
              </w:rPr>
            </w:pPr>
            <w:r w:rsidRPr="00B57028">
              <w:rPr>
                <w:sz w:val="20"/>
                <w:szCs w:val="20"/>
              </w:rPr>
              <w:t>S</w:t>
            </w:r>
          </w:p>
        </w:tc>
        <w:tc>
          <w:tcPr>
            <w:tcW w:w="504" w:type="pct"/>
            <w:shd w:val="clear" w:color="auto" w:fill="auto"/>
            <w:vAlign w:val="center"/>
          </w:tcPr>
          <w:p w14:paraId="0A275CF4" w14:textId="77777777" w:rsidR="008954D0" w:rsidRPr="00B57028" w:rsidRDefault="008954D0" w:rsidP="008954D0">
            <w:pPr>
              <w:rPr>
                <w:sz w:val="20"/>
                <w:szCs w:val="20"/>
              </w:rPr>
            </w:pPr>
            <w:r w:rsidRPr="00B57028">
              <w:rPr>
                <w:sz w:val="20"/>
                <w:szCs w:val="20"/>
              </w:rPr>
              <w:t>N</w:t>
            </w:r>
          </w:p>
        </w:tc>
        <w:tc>
          <w:tcPr>
            <w:tcW w:w="504" w:type="pct"/>
            <w:shd w:val="clear" w:color="auto" w:fill="auto"/>
            <w:vAlign w:val="center"/>
          </w:tcPr>
          <w:p w14:paraId="2325A9C0" w14:textId="77777777" w:rsidR="008954D0" w:rsidRPr="00B57028" w:rsidRDefault="008954D0" w:rsidP="008954D0">
            <w:pPr>
              <w:rPr>
                <w:sz w:val="20"/>
                <w:szCs w:val="20"/>
              </w:rPr>
            </w:pPr>
            <w:r w:rsidRPr="00B57028">
              <w:rPr>
                <w:sz w:val="20"/>
                <w:szCs w:val="20"/>
              </w:rPr>
              <w:t>S</w:t>
            </w:r>
          </w:p>
        </w:tc>
        <w:tc>
          <w:tcPr>
            <w:tcW w:w="504" w:type="pct"/>
            <w:shd w:val="clear" w:color="auto" w:fill="auto"/>
            <w:vAlign w:val="center"/>
          </w:tcPr>
          <w:p w14:paraId="76EDEB8F" w14:textId="77777777" w:rsidR="008954D0" w:rsidRPr="00B57028" w:rsidRDefault="008954D0" w:rsidP="008954D0">
            <w:pPr>
              <w:rPr>
                <w:sz w:val="20"/>
                <w:szCs w:val="20"/>
              </w:rPr>
            </w:pPr>
            <w:r w:rsidRPr="00B57028">
              <w:rPr>
                <w:sz w:val="20"/>
                <w:szCs w:val="20"/>
              </w:rPr>
              <w:t>S</w:t>
            </w:r>
          </w:p>
        </w:tc>
        <w:tc>
          <w:tcPr>
            <w:tcW w:w="504" w:type="pct"/>
            <w:shd w:val="clear" w:color="auto" w:fill="auto"/>
            <w:vAlign w:val="center"/>
          </w:tcPr>
          <w:p w14:paraId="2072D1B9" w14:textId="77777777" w:rsidR="008954D0" w:rsidRPr="00B57028" w:rsidRDefault="008954D0" w:rsidP="008954D0">
            <w:pPr>
              <w:rPr>
                <w:sz w:val="20"/>
                <w:szCs w:val="20"/>
              </w:rPr>
            </w:pPr>
            <w:r w:rsidRPr="00B57028">
              <w:rPr>
                <w:sz w:val="20"/>
                <w:szCs w:val="20"/>
              </w:rPr>
              <w:t>N</w:t>
            </w:r>
          </w:p>
        </w:tc>
        <w:tc>
          <w:tcPr>
            <w:tcW w:w="504" w:type="pct"/>
            <w:shd w:val="clear" w:color="auto" w:fill="auto"/>
            <w:vAlign w:val="center"/>
          </w:tcPr>
          <w:p w14:paraId="6FE47AF3" w14:textId="77777777" w:rsidR="008954D0" w:rsidRPr="00B57028" w:rsidRDefault="008954D0" w:rsidP="008954D0">
            <w:pPr>
              <w:rPr>
                <w:sz w:val="20"/>
                <w:szCs w:val="20"/>
              </w:rPr>
            </w:pPr>
            <w:r w:rsidRPr="00B57028">
              <w:rPr>
                <w:sz w:val="20"/>
                <w:szCs w:val="20"/>
              </w:rPr>
              <w:t>S</w:t>
            </w:r>
          </w:p>
        </w:tc>
        <w:tc>
          <w:tcPr>
            <w:tcW w:w="504" w:type="pct"/>
            <w:shd w:val="clear" w:color="auto" w:fill="auto"/>
            <w:vAlign w:val="center"/>
          </w:tcPr>
          <w:p w14:paraId="2B4DA6D4" w14:textId="77777777" w:rsidR="008954D0" w:rsidRPr="00B57028" w:rsidRDefault="008954D0" w:rsidP="008954D0">
            <w:pPr>
              <w:rPr>
                <w:sz w:val="20"/>
                <w:szCs w:val="20"/>
              </w:rPr>
            </w:pPr>
            <w:r w:rsidRPr="00B57028">
              <w:rPr>
                <w:sz w:val="20"/>
                <w:szCs w:val="20"/>
              </w:rPr>
              <w:t>S</w:t>
            </w:r>
          </w:p>
        </w:tc>
        <w:tc>
          <w:tcPr>
            <w:tcW w:w="505" w:type="pct"/>
            <w:shd w:val="clear" w:color="auto" w:fill="auto"/>
            <w:vAlign w:val="center"/>
          </w:tcPr>
          <w:p w14:paraId="5D05D1E1" w14:textId="77777777" w:rsidR="008954D0" w:rsidRPr="00B57028" w:rsidRDefault="008954D0" w:rsidP="008954D0">
            <w:pPr>
              <w:rPr>
                <w:sz w:val="20"/>
                <w:szCs w:val="20"/>
              </w:rPr>
            </w:pPr>
            <w:r w:rsidRPr="00B57028">
              <w:rPr>
                <w:sz w:val="20"/>
                <w:szCs w:val="20"/>
              </w:rPr>
              <w:t>S</w:t>
            </w:r>
          </w:p>
        </w:tc>
      </w:tr>
      <w:tr w:rsidR="008954D0" w:rsidRPr="00B57028" w14:paraId="5DCE45C9" w14:textId="77777777" w:rsidTr="008954D0">
        <w:trPr>
          <w:trHeight w:val="1041"/>
        </w:trPr>
        <w:tc>
          <w:tcPr>
            <w:tcW w:w="965" w:type="pct"/>
            <w:vAlign w:val="center"/>
          </w:tcPr>
          <w:p w14:paraId="2AB94B30" w14:textId="77777777" w:rsidR="008954D0" w:rsidRPr="00B57028" w:rsidRDefault="008954D0" w:rsidP="008954D0">
            <w:pPr>
              <w:rPr>
                <w:sz w:val="20"/>
                <w:szCs w:val="20"/>
              </w:rPr>
            </w:pPr>
            <w:r w:rsidRPr="00B57028">
              <w:rPr>
                <w:sz w:val="20"/>
                <w:szCs w:val="20"/>
              </w:rPr>
              <w:t>Polední klid</w:t>
            </w:r>
          </w:p>
        </w:tc>
        <w:tc>
          <w:tcPr>
            <w:tcW w:w="503" w:type="pct"/>
            <w:shd w:val="clear" w:color="auto" w:fill="auto"/>
            <w:vAlign w:val="center"/>
          </w:tcPr>
          <w:p w14:paraId="21862AE2" w14:textId="77777777" w:rsidR="008954D0" w:rsidRPr="00B57028" w:rsidRDefault="008954D0" w:rsidP="008954D0">
            <w:pPr>
              <w:rPr>
                <w:sz w:val="20"/>
                <w:szCs w:val="20"/>
              </w:rPr>
            </w:pPr>
            <w:r w:rsidRPr="00B57028">
              <w:rPr>
                <w:sz w:val="20"/>
                <w:szCs w:val="20"/>
              </w:rPr>
              <w:t>S</w:t>
            </w:r>
          </w:p>
        </w:tc>
        <w:tc>
          <w:tcPr>
            <w:tcW w:w="504" w:type="pct"/>
            <w:shd w:val="clear" w:color="auto" w:fill="auto"/>
            <w:vAlign w:val="center"/>
          </w:tcPr>
          <w:p w14:paraId="3327EDA7" w14:textId="77777777" w:rsidR="008954D0" w:rsidRPr="00B57028" w:rsidRDefault="008954D0" w:rsidP="008954D0">
            <w:pPr>
              <w:rPr>
                <w:sz w:val="20"/>
                <w:szCs w:val="20"/>
              </w:rPr>
            </w:pPr>
            <w:r w:rsidRPr="00B57028">
              <w:rPr>
                <w:sz w:val="20"/>
                <w:szCs w:val="20"/>
              </w:rPr>
              <w:t>S</w:t>
            </w:r>
          </w:p>
        </w:tc>
        <w:tc>
          <w:tcPr>
            <w:tcW w:w="504" w:type="pct"/>
            <w:shd w:val="clear" w:color="auto" w:fill="auto"/>
            <w:vAlign w:val="center"/>
          </w:tcPr>
          <w:p w14:paraId="1DD4F96F" w14:textId="77777777" w:rsidR="008954D0" w:rsidRPr="00B57028" w:rsidRDefault="008954D0" w:rsidP="008954D0">
            <w:pPr>
              <w:rPr>
                <w:sz w:val="20"/>
                <w:szCs w:val="20"/>
              </w:rPr>
            </w:pPr>
            <w:r w:rsidRPr="00B57028">
              <w:rPr>
                <w:sz w:val="20"/>
                <w:szCs w:val="20"/>
              </w:rPr>
              <w:t>S</w:t>
            </w:r>
          </w:p>
        </w:tc>
        <w:tc>
          <w:tcPr>
            <w:tcW w:w="504" w:type="pct"/>
            <w:shd w:val="clear" w:color="auto" w:fill="auto"/>
            <w:vAlign w:val="center"/>
          </w:tcPr>
          <w:p w14:paraId="0E71E208" w14:textId="77777777" w:rsidR="008954D0" w:rsidRPr="00B57028" w:rsidRDefault="008954D0" w:rsidP="008954D0">
            <w:pPr>
              <w:rPr>
                <w:sz w:val="20"/>
                <w:szCs w:val="20"/>
              </w:rPr>
            </w:pPr>
            <w:r w:rsidRPr="00B57028">
              <w:rPr>
                <w:sz w:val="20"/>
                <w:szCs w:val="20"/>
              </w:rPr>
              <w:t>N</w:t>
            </w:r>
          </w:p>
        </w:tc>
        <w:tc>
          <w:tcPr>
            <w:tcW w:w="504" w:type="pct"/>
            <w:shd w:val="clear" w:color="auto" w:fill="auto"/>
            <w:vAlign w:val="center"/>
          </w:tcPr>
          <w:p w14:paraId="41F9040E" w14:textId="77777777" w:rsidR="008954D0" w:rsidRPr="00B57028" w:rsidRDefault="008954D0" w:rsidP="008954D0">
            <w:pPr>
              <w:rPr>
                <w:sz w:val="20"/>
                <w:szCs w:val="20"/>
              </w:rPr>
            </w:pPr>
            <w:r w:rsidRPr="00B57028">
              <w:rPr>
                <w:sz w:val="20"/>
                <w:szCs w:val="20"/>
              </w:rPr>
              <w:t>S</w:t>
            </w:r>
          </w:p>
        </w:tc>
        <w:tc>
          <w:tcPr>
            <w:tcW w:w="504" w:type="pct"/>
            <w:shd w:val="clear" w:color="auto" w:fill="auto"/>
            <w:vAlign w:val="center"/>
          </w:tcPr>
          <w:p w14:paraId="091D5AF1" w14:textId="77777777" w:rsidR="008954D0" w:rsidRPr="00B57028" w:rsidRDefault="008954D0" w:rsidP="008954D0">
            <w:pPr>
              <w:rPr>
                <w:sz w:val="20"/>
                <w:szCs w:val="20"/>
              </w:rPr>
            </w:pPr>
            <w:r w:rsidRPr="00B57028">
              <w:rPr>
                <w:sz w:val="20"/>
                <w:szCs w:val="20"/>
              </w:rPr>
              <w:t>S</w:t>
            </w:r>
          </w:p>
        </w:tc>
        <w:tc>
          <w:tcPr>
            <w:tcW w:w="504" w:type="pct"/>
            <w:shd w:val="clear" w:color="auto" w:fill="auto"/>
            <w:vAlign w:val="center"/>
          </w:tcPr>
          <w:p w14:paraId="46367876" w14:textId="77777777" w:rsidR="008954D0" w:rsidRPr="00B57028" w:rsidRDefault="008954D0" w:rsidP="008954D0">
            <w:pPr>
              <w:rPr>
                <w:sz w:val="20"/>
                <w:szCs w:val="20"/>
              </w:rPr>
            </w:pPr>
            <w:r w:rsidRPr="00B57028">
              <w:rPr>
                <w:sz w:val="20"/>
                <w:szCs w:val="20"/>
              </w:rPr>
              <w:t>S</w:t>
            </w:r>
          </w:p>
        </w:tc>
        <w:tc>
          <w:tcPr>
            <w:tcW w:w="505" w:type="pct"/>
            <w:shd w:val="clear" w:color="auto" w:fill="auto"/>
            <w:vAlign w:val="center"/>
          </w:tcPr>
          <w:p w14:paraId="32B82773" w14:textId="77777777" w:rsidR="008954D0" w:rsidRPr="00B57028" w:rsidRDefault="008954D0" w:rsidP="008954D0">
            <w:pPr>
              <w:rPr>
                <w:sz w:val="20"/>
                <w:szCs w:val="20"/>
              </w:rPr>
            </w:pPr>
            <w:r w:rsidRPr="00B57028">
              <w:rPr>
                <w:sz w:val="20"/>
                <w:szCs w:val="20"/>
              </w:rPr>
              <w:t>N</w:t>
            </w:r>
          </w:p>
        </w:tc>
      </w:tr>
      <w:tr w:rsidR="008954D0" w:rsidRPr="00B57028" w14:paraId="7E38C310" w14:textId="77777777" w:rsidTr="008954D0">
        <w:trPr>
          <w:trHeight w:val="1041"/>
        </w:trPr>
        <w:tc>
          <w:tcPr>
            <w:tcW w:w="965" w:type="pct"/>
            <w:vAlign w:val="center"/>
          </w:tcPr>
          <w:p w14:paraId="4D581625" w14:textId="77777777" w:rsidR="008954D0" w:rsidRPr="00B57028" w:rsidRDefault="008954D0" w:rsidP="008954D0">
            <w:pPr>
              <w:jc w:val="left"/>
              <w:rPr>
                <w:sz w:val="20"/>
                <w:szCs w:val="20"/>
              </w:rPr>
            </w:pPr>
            <w:r w:rsidRPr="00B57028">
              <w:rPr>
                <w:sz w:val="20"/>
                <w:szCs w:val="20"/>
              </w:rPr>
              <w:t>Teplota zevního prostředí</w:t>
            </w:r>
          </w:p>
        </w:tc>
        <w:tc>
          <w:tcPr>
            <w:tcW w:w="503" w:type="pct"/>
            <w:shd w:val="clear" w:color="auto" w:fill="auto"/>
            <w:vAlign w:val="center"/>
          </w:tcPr>
          <w:p w14:paraId="47567962" w14:textId="77777777" w:rsidR="008954D0" w:rsidRPr="00B57028" w:rsidRDefault="008954D0" w:rsidP="008954D0">
            <w:pPr>
              <w:rPr>
                <w:sz w:val="20"/>
                <w:szCs w:val="20"/>
              </w:rPr>
            </w:pPr>
            <w:r w:rsidRPr="00B57028">
              <w:rPr>
                <w:sz w:val="20"/>
                <w:szCs w:val="20"/>
              </w:rPr>
              <w:t>S</w:t>
            </w:r>
          </w:p>
        </w:tc>
        <w:tc>
          <w:tcPr>
            <w:tcW w:w="504" w:type="pct"/>
            <w:shd w:val="clear" w:color="auto" w:fill="auto"/>
            <w:vAlign w:val="center"/>
          </w:tcPr>
          <w:p w14:paraId="5B7B8CAD" w14:textId="77777777" w:rsidR="008954D0" w:rsidRPr="00B57028" w:rsidRDefault="008954D0" w:rsidP="008954D0">
            <w:pPr>
              <w:rPr>
                <w:sz w:val="20"/>
                <w:szCs w:val="20"/>
              </w:rPr>
            </w:pPr>
            <w:r w:rsidRPr="00B57028">
              <w:rPr>
                <w:sz w:val="20"/>
                <w:szCs w:val="20"/>
              </w:rPr>
              <w:t>S</w:t>
            </w:r>
          </w:p>
        </w:tc>
        <w:tc>
          <w:tcPr>
            <w:tcW w:w="504" w:type="pct"/>
            <w:shd w:val="clear" w:color="auto" w:fill="auto"/>
            <w:vAlign w:val="center"/>
          </w:tcPr>
          <w:p w14:paraId="2DD0AE27" w14:textId="77777777" w:rsidR="008954D0" w:rsidRPr="00B57028" w:rsidRDefault="008954D0" w:rsidP="008954D0">
            <w:pPr>
              <w:rPr>
                <w:sz w:val="20"/>
                <w:szCs w:val="20"/>
              </w:rPr>
            </w:pPr>
            <w:r w:rsidRPr="00B57028">
              <w:rPr>
                <w:sz w:val="20"/>
                <w:szCs w:val="20"/>
              </w:rPr>
              <w:t>N</w:t>
            </w:r>
          </w:p>
        </w:tc>
        <w:tc>
          <w:tcPr>
            <w:tcW w:w="504" w:type="pct"/>
            <w:shd w:val="clear" w:color="auto" w:fill="auto"/>
            <w:vAlign w:val="center"/>
          </w:tcPr>
          <w:p w14:paraId="39B5D7D3" w14:textId="77777777" w:rsidR="008954D0" w:rsidRPr="00B57028" w:rsidRDefault="008954D0" w:rsidP="008954D0">
            <w:pPr>
              <w:rPr>
                <w:sz w:val="20"/>
                <w:szCs w:val="20"/>
              </w:rPr>
            </w:pPr>
            <w:r w:rsidRPr="00B57028">
              <w:rPr>
                <w:sz w:val="20"/>
                <w:szCs w:val="20"/>
              </w:rPr>
              <w:t>N</w:t>
            </w:r>
          </w:p>
        </w:tc>
        <w:tc>
          <w:tcPr>
            <w:tcW w:w="504" w:type="pct"/>
            <w:shd w:val="clear" w:color="auto" w:fill="auto"/>
            <w:vAlign w:val="center"/>
          </w:tcPr>
          <w:p w14:paraId="10258256" w14:textId="77777777" w:rsidR="008954D0" w:rsidRPr="00B57028" w:rsidRDefault="008954D0" w:rsidP="008954D0">
            <w:pPr>
              <w:rPr>
                <w:sz w:val="20"/>
                <w:szCs w:val="20"/>
              </w:rPr>
            </w:pPr>
            <w:r w:rsidRPr="00B57028">
              <w:rPr>
                <w:sz w:val="20"/>
                <w:szCs w:val="20"/>
              </w:rPr>
              <w:t>N</w:t>
            </w:r>
          </w:p>
        </w:tc>
        <w:tc>
          <w:tcPr>
            <w:tcW w:w="504" w:type="pct"/>
            <w:shd w:val="clear" w:color="auto" w:fill="auto"/>
            <w:vAlign w:val="center"/>
          </w:tcPr>
          <w:p w14:paraId="0A05D811" w14:textId="77777777" w:rsidR="008954D0" w:rsidRPr="00B57028" w:rsidRDefault="008954D0" w:rsidP="008954D0">
            <w:pPr>
              <w:rPr>
                <w:sz w:val="20"/>
                <w:szCs w:val="20"/>
              </w:rPr>
            </w:pPr>
            <w:r w:rsidRPr="00B57028">
              <w:rPr>
                <w:sz w:val="20"/>
                <w:szCs w:val="20"/>
              </w:rPr>
              <w:t>S</w:t>
            </w:r>
          </w:p>
        </w:tc>
        <w:tc>
          <w:tcPr>
            <w:tcW w:w="504" w:type="pct"/>
            <w:shd w:val="clear" w:color="auto" w:fill="auto"/>
            <w:vAlign w:val="center"/>
          </w:tcPr>
          <w:p w14:paraId="1D3EA7D8" w14:textId="77777777" w:rsidR="008954D0" w:rsidRPr="00B57028" w:rsidRDefault="008954D0" w:rsidP="008954D0">
            <w:pPr>
              <w:rPr>
                <w:sz w:val="20"/>
                <w:szCs w:val="20"/>
              </w:rPr>
            </w:pPr>
            <w:r w:rsidRPr="00B57028">
              <w:rPr>
                <w:sz w:val="20"/>
                <w:szCs w:val="20"/>
              </w:rPr>
              <w:t>S</w:t>
            </w:r>
          </w:p>
        </w:tc>
        <w:tc>
          <w:tcPr>
            <w:tcW w:w="505" w:type="pct"/>
            <w:shd w:val="clear" w:color="auto" w:fill="auto"/>
            <w:vAlign w:val="center"/>
          </w:tcPr>
          <w:p w14:paraId="07B9CEA2" w14:textId="77777777" w:rsidR="008954D0" w:rsidRPr="00B57028" w:rsidRDefault="008954D0" w:rsidP="008954D0">
            <w:pPr>
              <w:rPr>
                <w:sz w:val="20"/>
                <w:szCs w:val="20"/>
              </w:rPr>
            </w:pPr>
            <w:r w:rsidRPr="00B57028">
              <w:rPr>
                <w:sz w:val="20"/>
                <w:szCs w:val="20"/>
              </w:rPr>
              <w:t>S</w:t>
            </w:r>
          </w:p>
        </w:tc>
      </w:tr>
      <w:tr w:rsidR="008954D0" w:rsidRPr="00B57028" w14:paraId="58AE83BD" w14:textId="77777777" w:rsidTr="008954D0">
        <w:trPr>
          <w:trHeight w:val="1041"/>
        </w:trPr>
        <w:tc>
          <w:tcPr>
            <w:tcW w:w="965" w:type="pct"/>
            <w:vAlign w:val="center"/>
          </w:tcPr>
          <w:p w14:paraId="62A02F14" w14:textId="77777777" w:rsidR="008954D0" w:rsidRPr="00B57028" w:rsidRDefault="008954D0" w:rsidP="008954D0">
            <w:pPr>
              <w:rPr>
                <w:sz w:val="20"/>
                <w:szCs w:val="20"/>
              </w:rPr>
            </w:pPr>
            <w:r w:rsidRPr="00B57028">
              <w:rPr>
                <w:sz w:val="20"/>
                <w:szCs w:val="20"/>
              </w:rPr>
              <w:t>Pohybová aktivita</w:t>
            </w:r>
          </w:p>
        </w:tc>
        <w:tc>
          <w:tcPr>
            <w:tcW w:w="503" w:type="pct"/>
            <w:shd w:val="clear" w:color="auto" w:fill="auto"/>
            <w:vAlign w:val="center"/>
          </w:tcPr>
          <w:p w14:paraId="363AEC41" w14:textId="77777777" w:rsidR="008954D0" w:rsidRPr="00B57028" w:rsidRDefault="008954D0" w:rsidP="008954D0">
            <w:pPr>
              <w:rPr>
                <w:sz w:val="20"/>
                <w:szCs w:val="20"/>
              </w:rPr>
            </w:pPr>
            <w:r w:rsidRPr="00B57028">
              <w:rPr>
                <w:sz w:val="20"/>
                <w:szCs w:val="20"/>
              </w:rPr>
              <w:t>N</w:t>
            </w:r>
          </w:p>
        </w:tc>
        <w:tc>
          <w:tcPr>
            <w:tcW w:w="504" w:type="pct"/>
            <w:shd w:val="clear" w:color="auto" w:fill="auto"/>
            <w:vAlign w:val="center"/>
          </w:tcPr>
          <w:p w14:paraId="0D86593A" w14:textId="77777777" w:rsidR="008954D0" w:rsidRPr="00B57028" w:rsidRDefault="008954D0" w:rsidP="008954D0">
            <w:pPr>
              <w:rPr>
                <w:sz w:val="20"/>
                <w:szCs w:val="20"/>
              </w:rPr>
            </w:pPr>
            <w:r w:rsidRPr="00B57028">
              <w:rPr>
                <w:sz w:val="20"/>
                <w:szCs w:val="20"/>
              </w:rPr>
              <w:t>S</w:t>
            </w:r>
          </w:p>
        </w:tc>
        <w:tc>
          <w:tcPr>
            <w:tcW w:w="504" w:type="pct"/>
            <w:shd w:val="clear" w:color="auto" w:fill="auto"/>
            <w:vAlign w:val="center"/>
          </w:tcPr>
          <w:p w14:paraId="7619B0DA" w14:textId="77777777" w:rsidR="008954D0" w:rsidRPr="00B57028" w:rsidRDefault="008954D0" w:rsidP="008954D0">
            <w:pPr>
              <w:rPr>
                <w:sz w:val="20"/>
                <w:szCs w:val="20"/>
              </w:rPr>
            </w:pPr>
            <w:r w:rsidRPr="00B57028">
              <w:rPr>
                <w:sz w:val="20"/>
                <w:szCs w:val="20"/>
              </w:rPr>
              <w:t>N</w:t>
            </w:r>
          </w:p>
        </w:tc>
        <w:tc>
          <w:tcPr>
            <w:tcW w:w="504" w:type="pct"/>
            <w:shd w:val="clear" w:color="auto" w:fill="auto"/>
            <w:vAlign w:val="center"/>
          </w:tcPr>
          <w:p w14:paraId="52A29088" w14:textId="77777777" w:rsidR="008954D0" w:rsidRPr="00B57028" w:rsidRDefault="008954D0" w:rsidP="008954D0">
            <w:pPr>
              <w:rPr>
                <w:sz w:val="20"/>
                <w:szCs w:val="20"/>
              </w:rPr>
            </w:pPr>
            <w:r w:rsidRPr="00B57028">
              <w:rPr>
                <w:sz w:val="20"/>
                <w:szCs w:val="20"/>
              </w:rPr>
              <w:t>S</w:t>
            </w:r>
          </w:p>
        </w:tc>
        <w:tc>
          <w:tcPr>
            <w:tcW w:w="504" w:type="pct"/>
            <w:shd w:val="clear" w:color="auto" w:fill="auto"/>
            <w:vAlign w:val="center"/>
          </w:tcPr>
          <w:p w14:paraId="418F9CA1" w14:textId="77777777" w:rsidR="008954D0" w:rsidRPr="00B57028" w:rsidRDefault="008954D0" w:rsidP="008954D0">
            <w:pPr>
              <w:rPr>
                <w:sz w:val="20"/>
                <w:szCs w:val="20"/>
              </w:rPr>
            </w:pPr>
            <w:r w:rsidRPr="00B57028">
              <w:rPr>
                <w:sz w:val="20"/>
                <w:szCs w:val="20"/>
              </w:rPr>
              <w:t>N</w:t>
            </w:r>
          </w:p>
        </w:tc>
        <w:tc>
          <w:tcPr>
            <w:tcW w:w="504" w:type="pct"/>
            <w:shd w:val="clear" w:color="auto" w:fill="auto"/>
            <w:vAlign w:val="center"/>
          </w:tcPr>
          <w:p w14:paraId="3D78A38E" w14:textId="77777777" w:rsidR="008954D0" w:rsidRPr="00B57028" w:rsidRDefault="008954D0" w:rsidP="008954D0">
            <w:pPr>
              <w:rPr>
                <w:sz w:val="20"/>
                <w:szCs w:val="20"/>
              </w:rPr>
            </w:pPr>
            <w:r w:rsidRPr="00B57028">
              <w:rPr>
                <w:sz w:val="20"/>
                <w:szCs w:val="20"/>
              </w:rPr>
              <w:t>N</w:t>
            </w:r>
          </w:p>
        </w:tc>
        <w:tc>
          <w:tcPr>
            <w:tcW w:w="504" w:type="pct"/>
            <w:shd w:val="clear" w:color="auto" w:fill="auto"/>
            <w:vAlign w:val="center"/>
          </w:tcPr>
          <w:p w14:paraId="58275AF9" w14:textId="77777777" w:rsidR="008954D0" w:rsidRPr="00B57028" w:rsidRDefault="008954D0" w:rsidP="008954D0">
            <w:pPr>
              <w:rPr>
                <w:sz w:val="20"/>
                <w:szCs w:val="20"/>
              </w:rPr>
            </w:pPr>
            <w:r w:rsidRPr="00B57028">
              <w:rPr>
                <w:sz w:val="20"/>
                <w:szCs w:val="20"/>
              </w:rPr>
              <w:t>S</w:t>
            </w:r>
          </w:p>
        </w:tc>
        <w:tc>
          <w:tcPr>
            <w:tcW w:w="505" w:type="pct"/>
            <w:shd w:val="clear" w:color="auto" w:fill="auto"/>
            <w:vAlign w:val="center"/>
          </w:tcPr>
          <w:p w14:paraId="78D9DADF" w14:textId="77777777" w:rsidR="008954D0" w:rsidRPr="00B57028" w:rsidRDefault="008954D0" w:rsidP="008954D0">
            <w:pPr>
              <w:rPr>
                <w:sz w:val="20"/>
                <w:szCs w:val="20"/>
              </w:rPr>
            </w:pPr>
            <w:r w:rsidRPr="00B57028">
              <w:rPr>
                <w:sz w:val="20"/>
                <w:szCs w:val="20"/>
              </w:rPr>
              <w:t>S</w:t>
            </w:r>
          </w:p>
        </w:tc>
      </w:tr>
    </w:tbl>
    <w:p w14:paraId="561E700C" w14:textId="77777777" w:rsidR="008954D0" w:rsidRPr="00B57028" w:rsidRDefault="008954D0">
      <w:pPr>
        <w:suppressAutoHyphens w:val="0"/>
        <w:spacing w:line="240" w:lineRule="auto"/>
        <w:jc w:val="left"/>
        <w:rPr>
          <w:rStyle w:val="Siln"/>
        </w:rPr>
      </w:pPr>
    </w:p>
    <w:p w14:paraId="2B359354" w14:textId="4161C991" w:rsidR="00350467" w:rsidRDefault="00FF390C" w:rsidP="00350467">
      <w:pPr>
        <w:suppressAutoHyphens w:val="0"/>
        <w:spacing w:line="240" w:lineRule="auto"/>
        <w:jc w:val="left"/>
        <w:rPr>
          <w:rStyle w:val="Siln"/>
          <w:sz w:val="32"/>
          <w:szCs w:val="32"/>
        </w:rPr>
      </w:pPr>
      <w:r w:rsidRPr="00B57028">
        <w:rPr>
          <w:rStyle w:val="Siln"/>
          <w:sz w:val="32"/>
          <w:szCs w:val="32"/>
        </w:rPr>
        <w:br w:type="page"/>
      </w:r>
    </w:p>
    <w:p w14:paraId="177E734B" w14:textId="727CE311" w:rsidR="00142389" w:rsidRPr="00350467" w:rsidRDefault="00AC4C89" w:rsidP="00350467">
      <w:pPr>
        <w:pStyle w:val="Nadpis1"/>
        <w:numPr>
          <w:ilvl w:val="0"/>
          <w:numId w:val="0"/>
        </w:numPr>
        <w:spacing w:after="240"/>
        <w:jc w:val="center"/>
        <w:rPr>
          <w:rStyle w:val="Siln"/>
          <w:b/>
          <w:bCs/>
        </w:rPr>
      </w:pPr>
      <w:bookmarkStart w:id="63" w:name="_Toc40727869"/>
      <w:r w:rsidRPr="00350467">
        <w:rPr>
          <w:rStyle w:val="Siln"/>
          <w:b/>
          <w:bCs/>
        </w:rPr>
        <w:lastRenderedPageBreak/>
        <w:t>ANOTACE</w:t>
      </w:r>
      <w:bookmarkEnd w:id="63"/>
    </w:p>
    <w:tbl>
      <w:tblPr>
        <w:tblStyle w:val="Mkatabulky"/>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107"/>
        <w:gridCol w:w="5650"/>
      </w:tblGrid>
      <w:tr w:rsidR="00FF390C" w:rsidRPr="00B57028" w14:paraId="2A4F2442" w14:textId="77777777" w:rsidTr="00AC4C89">
        <w:tc>
          <w:tcPr>
            <w:tcW w:w="3114" w:type="dxa"/>
          </w:tcPr>
          <w:p w14:paraId="12F370FD" w14:textId="7D0FBB6E" w:rsidR="00FF390C" w:rsidRPr="00B57028" w:rsidRDefault="004A4D1D" w:rsidP="00FF390C">
            <w:pPr>
              <w:rPr>
                <w:rStyle w:val="Siln"/>
              </w:rPr>
            </w:pPr>
            <w:r w:rsidRPr="00B57028">
              <w:rPr>
                <w:rStyle w:val="Siln"/>
              </w:rPr>
              <w:t>Jméno a příjmení:</w:t>
            </w:r>
          </w:p>
        </w:tc>
        <w:tc>
          <w:tcPr>
            <w:tcW w:w="5663" w:type="dxa"/>
          </w:tcPr>
          <w:p w14:paraId="20424B4A" w14:textId="2C61BD5B" w:rsidR="00FF390C" w:rsidRPr="00B57028" w:rsidRDefault="004A4D1D" w:rsidP="00FF390C">
            <w:pPr>
              <w:rPr>
                <w:rStyle w:val="Siln"/>
                <w:b w:val="0"/>
                <w:bCs w:val="0"/>
              </w:rPr>
            </w:pPr>
            <w:r w:rsidRPr="00B57028">
              <w:rPr>
                <w:rStyle w:val="Siln"/>
                <w:b w:val="0"/>
                <w:bCs w:val="0"/>
              </w:rPr>
              <w:t>Veronika Schneiderová</w:t>
            </w:r>
          </w:p>
        </w:tc>
      </w:tr>
      <w:tr w:rsidR="00FF390C" w:rsidRPr="00B57028" w14:paraId="0FE0C332" w14:textId="77777777" w:rsidTr="00AC4C89">
        <w:tc>
          <w:tcPr>
            <w:tcW w:w="3114" w:type="dxa"/>
          </w:tcPr>
          <w:p w14:paraId="392ED1AB" w14:textId="3DD6848B" w:rsidR="00FF390C" w:rsidRPr="00B57028" w:rsidRDefault="004A4D1D" w:rsidP="00FF390C">
            <w:pPr>
              <w:rPr>
                <w:rStyle w:val="Siln"/>
              </w:rPr>
            </w:pPr>
            <w:r w:rsidRPr="00B57028">
              <w:rPr>
                <w:rStyle w:val="Siln"/>
              </w:rPr>
              <w:t>Ústav:</w:t>
            </w:r>
          </w:p>
        </w:tc>
        <w:tc>
          <w:tcPr>
            <w:tcW w:w="5663" w:type="dxa"/>
          </w:tcPr>
          <w:p w14:paraId="542E50DB" w14:textId="2F2F61B1" w:rsidR="00FF390C" w:rsidRPr="00B57028" w:rsidRDefault="004A4D1D" w:rsidP="00FF390C">
            <w:pPr>
              <w:rPr>
                <w:rStyle w:val="Siln"/>
                <w:b w:val="0"/>
                <w:bCs w:val="0"/>
              </w:rPr>
            </w:pPr>
            <w:r w:rsidRPr="00B57028">
              <w:rPr>
                <w:rStyle w:val="Siln"/>
                <w:b w:val="0"/>
                <w:bCs w:val="0"/>
              </w:rPr>
              <w:t xml:space="preserve">Ústav </w:t>
            </w:r>
            <w:proofErr w:type="spellStart"/>
            <w:r w:rsidRPr="00B57028">
              <w:rPr>
                <w:rStyle w:val="Siln"/>
                <w:b w:val="0"/>
                <w:bCs w:val="0"/>
              </w:rPr>
              <w:t>speciálněpedagogických</w:t>
            </w:r>
            <w:proofErr w:type="spellEnd"/>
            <w:r w:rsidRPr="00B57028">
              <w:rPr>
                <w:rStyle w:val="Siln"/>
                <w:b w:val="0"/>
                <w:bCs w:val="0"/>
              </w:rPr>
              <w:t xml:space="preserve"> studií</w:t>
            </w:r>
          </w:p>
        </w:tc>
      </w:tr>
      <w:tr w:rsidR="00FF390C" w:rsidRPr="00B57028" w14:paraId="4C0B29AE" w14:textId="77777777" w:rsidTr="00AC4C89">
        <w:tc>
          <w:tcPr>
            <w:tcW w:w="3114" w:type="dxa"/>
          </w:tcPr>
          <w:p w14:paraId="3CACFC47" w14:textId="587D4FD1" w:rsidR="00FF390C" w:rsidRPr="00B57028" w:rsidRDefault="004A4D1D" w:rsidP="00FF390C">
            <w:pPr>
              <w:rPr>
                <w:rStyle w:val="Siln"/>
              </w:rPr>
            </w:pPr>
            <w:r w:rsidRPr="00B57028">
              <w:rPr>
                <w:rStyle w:val="Siln"/>
              </w:rPr>
              <w:t>Vedoucí práce:</w:t>
            </w:r>
          </w:p>
        </w:tc>
        <w:tc>
          <w:tcPr>
            <w:tcW w:w="5663" w:type="dxa"/>
          </w:tcPr>
          <w:p w14:paraId="53570296" w14:textId="66154CBB" w:rsidR="00FF390C" w:rsidRPr="00B57028" w:rsidRDefault="004A4D1D" w:rsidP="00FF390C">
            <w:pPr>
              <w:rPr>
                <w:rStyle w:val="Siln"/>
                <w:sz w:val="32"/>
                <w:szCs w:val="32"/>
              </w:rPr>
            </w:pPr>
            <w:r w:rsidRPr="00B57028">
              <w:rPr>
                <w:color w:val="111111"/>
                <w:spacing w:val="-2"/>
                <w:shd w:val="clear" w:color="auto" w:fill="FFFFFF"/>
              </w:rPr>
              <w:t>Mgr. Martin Dominik Polínek, Ph.D.</w:t>
            </w:r>
          </w:p>
        </w:tc>
      </w:tr>
      <w:tr w:rsidR="00FF390C" w:rsidRPr="00B57028" w14:paraId="75744544" w14:textId="77777777" w:rsidTr="00AC4C89">
        <w:tc>
          <w:tcPr>
            <w:tcW w:w="3114" w:type="dxa"/>
          </w:tcPr>
          <w:p w14:paraId="634AD558" w14:textId="2374442F" w:rsidR="00FF390C" w:rsidRPr="00B57028" w:rsidRDefault="004A4D1D" w:rsidP="00FF390C">
            <w:pPr>
              <w:rPr>
                <w:rStyle w:val="Siln"/>
              </w:rPr>
            </w:pPr>
            <w:r w:rsidRPr="00B57028">
              <w:rPr>
                <w:rStyle w:val="Siln"/>
              </w:rPr>
              <w:t>Rok obhajoby:</w:t>
            </w:r>
          </w:p>
        </w:tc>
        <w:tc>
          <w:tcPr>
            <w:tcW w:w="5663" w:type="dxa"/>
          </w:tcPr>
          <w:p w14:paraId="48E788B4" w14:textId="47F4CA0E" w:rsidR="00FF390C" w:rsidRPr="00B57028" w:rsidRDefault="004A4D1D" w:rsidP="00FF390C">
            <w:pPr>
              <w:rPr>
                <w:rStyle w:val="Siln"/>
                <w:b w:val="0"/>
                <w:bCs w:val="0"/>
              </w:rPr>
            </w:pPr>
            <w:r w:rsidRPr="00B57028">
              <w:rPr>
                <w:rStyle w:val="Siln"/>
                <w:b w:val="0"/>
                <w:bCs w:val="0"/>
              </w:rPr>
              <w:t>2020</w:t>
            </w:r>
          </w:p>
        </w:tc>
      </w:tr>
    </w:tbl>
    <w:p w14:paraId="6919B386" w14:textId="3D54D9D8" w:rsidR="00142389" w:rsidRPr="00B57028" w:rsidRDefault="00FF390C" w:rsidP="00FF390C">
      <w:pPr>
        <w:rPr>
          <w:rStyle w:val="Siln"/>
          <w:sz w:val="32"/>
          <w:szCs w:val="32"/>
        </w:rPr>
      </w:pPr>
      <w:r w:rsidRPr="00B57028">
        <w:rPr>
          <w:rStyle w:val="Siln"/>
          <w:sz w:val="32"/>
          <w:szCs w:val="32"/>
        </w:rPr>
        <w:t xml:space="preserve"> </w:t>
      </w:r>
    </w:p>
    <w:tbl>
      <w:tblPr>
        <w:tblStyle w:val="Mkatabulky"/>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108"/>
        <w:gridCol w:w="5649"/>
      </w:tblGrid>
      <w:tr w:rsidR="00AC4C89" w:rsidRPr="00B57028" w14:paraId="6F5CAB96" w14:textId="77777777" w:rsidTr="00AF4D4F">
        <w:tc>
          <w:tcPr>
            <w:tcW w:w="3108" w:type="dxa"/>
          </w:tcPr>
          <w:p w14:paraId="3C761D92" w14:textId="06F83196" w:rsidR="00AC4C89" w:rsidRPr="00B57028" w:rsidRDefault="00AC4C89" w:rsidP="00FF390C">
            <w:pPr>
              <w:rPr>
                <w:rStyle w:val="Siln"/>
              </w:rPr>
            </w:pPr>
            <w:r w:rsidRPr="00B57028">
              <w:rPr>
                <w:rStyle w:val="Siln"/>
              </w:rPr>
              <w:t>Název práce:</w:t>
            </w:r>
          </w:p>
        </w:tc>
        <w:tc>
          <w:tcPr>
            <w:tcW w:w="5649" w:type="dxa"/>
          </w:tcPr>
          <w:p w14:paraId="1A594FF2" w14:textId="3A6D31F1" w:rsidR="00AC4C89" w:rsidRPr="00B57028" w:rsidRDefault="00AC4C89" w:rsidP="00FF390C">
            <w:pPr>
              <w:rPr>
                <w:rStyle w:val="Siln"/>
                <w:b w:val="0"/>
                <w:bCs w:val="0"/>
              </w:rPr>
            </w:pPr>
            <w:r w:rsidRPr="00B57028">
              <w:rPr>
                <w:rStyle w:val="Siln"/>
                <w:b w:val="0"/>
                <w:bCs w:val="0"/>
              </w:rPr>
              <w:t>Problémové chování v rámci skautingu</w:t>
            </w:r>
          </w:p>
        </w:tc>
      </w:tr>
      <w:tr w:rsidR="00AC4C89" w:rsidRPr="00B57028" w14:paraId="3D51728A" w14:textId="77777777" w:rsidTr="00AF4D4F">
        <w:trPr>
          <w:trHeight w:val="50"/>
        </w:trPr>
        <w:tc>
          <w:tcPr>
            <w:tcW w:w="3108" w:type="dxa"/>
          </w:tcPr>
          <w:p w14:paraId="512F8DEE" w14:textId="566AA684" w:rsidR="00AC4C89" w:rsidRPr="00B57028" w:rsidRDefault="00AC4C89" w:rsidP="00FF390C">
            <w:pPr>
              <w:rPr>
                <w:rStyle w:val="Siln"/>
              </w:rPr>
            </w:pPr>
            <w:r w:rsidRPr="00B57028">
              <w:rPr>
                <w:rStyle w:val="Siln"/>
              </w:rPr>
              <w:t>Název v angličtině:</w:t>
            </w:r>
          </w:p>
        </w:tc>
        <w:tc>
          <w:tcPr>
            <w:tcW w:w="5649" w:type="dxa"/>
          </w:tcPr>
          <w:p w14:paraId="2864C7CB" w14:textId="62C3A253" w:rsidR="00AC4C89" w:rsidRPr="00B57028" w:rsidRDefault="00AC4C89" w:rsidP="00FF390C">
            <w:pPr>
              <w:rPr>
                <w:rStyle w:val="Siln"/>
                <w:b w:val="0"/>
                <w:bCs w:val="0"/>
              </w:rPr>
            </w:pPr>
            <w:proofErr w:type="spellStart"/>
            <w:r w:rsidRPr="00B57028">
              <w:rPr>
                <w:rStyle w:val="Siln"/>
                <w:b w:val="0"/>
                <w:bCs w:val="0"/>
              </w:rPr>
              <w:t>Behavior</w:t>
            </w:r>
            <w:proofErr w:type="spellEnd"/>
            <w:r w:rsidRPr="00B57028">
              <w:rPr>
                <w:rStyle w:val="Siln"/>
                <w:b w:val="0"/>
                <w:bCs w:val="0"/>
              </w:rPr>
              <w:t xml:space="preserve"> </w:t>
            </w:r>
            <w:proofErr w:type="spellStart"/>
            <w:r w:rsidRPr="00B57028">
              <w:rPr>
                <w:rStyle w:val="Siln"/>
                <w:b w:val="0"/>
                <w:bCs w:val="0"/>
              </w:rPr>
              <w:t>problems</w:t>
            </w:r>
            <w:proofErr w:type="spellEnd"/>
            <w:r w:rsidRPr="00B57028">
              <w:rPr>
                <w:rStyle w:val="Siln"/>
                <w:b w:val="0"/>
                <w:bCs w:val="0"/>
              </w:rPr>
              <w:t xml:space="preserve"> in </w:t>
            </w:r>
            <w:proofErr w:type="spellStart"/>
            <w:r w:rsidRPr="00B57028">
              <w:rPr>
                <w:rStyle w:val="Siln"/>
                <w:b w:val="0"/>
                <w:bCs w:val="0"/>
              </w:rPr>
              <w:t>scouting</w:t>
            </w:r>
            <w:proofErr w:type="spellEnd"/>
          </w:p>
        </w:tc>
      </w:tr>
      <w:tr w:rsidR="00AC4C89" w:rsidRPr="00B57028" w14:paraId="4AD29D38" w14:textId="77777777" w:rsidTr="00AF4D4F">
        <w:tc>
          <w:tcPr>
            <w:tcW w:w="3108" w:type="dxa"/>
          </w:tcPr>
          <w:p w14:paraId="78A3F005" w14:textId="1086638C" w:rsidR="00AC4C89" w:rsidRPr="00B57028" w:rsidRDefault="00AC4C89" w:rsidP="00FF390C">
            <w:pPr>
              <w:rPr>
                <w:rStyle w:val="Siln"/>
              </w:rPr>
            </w:pPr>
            <w:r w:rsidRPr="00B57028">
              <w:rPr>
                <w:rStyle w:val="Siln"/>
              </w:rPr>
              <w:t>Anotace práce:</w:t>
            </w:r>
          </w:p>
        </w:tc>
        <w:tc>
          <w:tcPr>
            <w:tcW w:w="5649" w:type="dxa"/>
          </w:tcPr>
          <w:p w14:paraId="443BF27E" w14:textId="6D3DE18E" w:rsidR="00AC4C89" w:rsidRPr="00B57028" w:rsidRDefault="00AC4C89" w:rsidP="00FF390C">
            <w:pPr>
              <w:rPr>
                <w:rStyle w:val="Siln"/>
                <w:b w:val="0"/>
                <w:bCs w:val="0"/>
              </w:rPr>
            </w:pPr>
            <w:r w:rsidRPr="00B57028">
              <w:rPr>
                <w:rStyle w:val="Siln"/>
                <w:b w:val="0"/>
                <w:bCs w:val="0"/>
              </w:rPr>
              <w:t xml:space="preserve">Diplomová práce je zaměřena </w:t>
            </w:r>
            <w:r w:rsidR="00EA1DFE" w:rsidRPr="00B57028">
              <w:rPr>
                <w:rStyle w:val="Siln"/>
                <w:b w:val="0"/>
                <w:bCs w:val="0"/>
              </w:rPr>
              <w:t xml:space="preserve">na skautské výchovné působení s možným preventivním potenciálem vzhledem ke vzniku rizikového a problémového chování. Analyzuje efektivnost výchovného působení ve vztahu k naplňování základních lidských potřeb dle </w:t>
            </w:r>
            <w:proofErr w:type="spellStart"/>
            <w:r w:rsidR="00EA1DFE" w:rsidRPr="00B57028">
              <w:rPr>
                <w:rStyle w:val="Siln"/>
                <w:b w:val="0"/>
                <w:bCs w:val="0"/>
              </w:rPr>
              <w:t>Maslowovy</w:t>
            </w:r>
            <w:proofErr w:type="spellEnd"/>
            <w:r w:rsidR="00EA1DFE" w:rsidRPr="00B57028">
              <w:rPr>
                <w:rStyle w:val="Siln"/>
                <w:b w:val="0"/>
                <w:bCs w:val="0"/>
              </w:rPr>
              <w:t xml:space="preserve"> teorie. Zkoumá výchovné mechanismy užívané ve skautské činnosti. V závěru práce jsou uvedena dílčí metodická doporučení, především pro skautské činovníky.</w:t>
            </w:r>
          </w:p>
        </w:tc>
      </w:tr>
      <w:tr w:rsidR="00AC4C89" w:rsidRPr="00B57028" w14:paraId="48B108F5" w14:textId="77777777" w:rsidTr="00AF4D4F">
        <w:tc>
          <w:tcPr>
            <w:tcW w:w="3108" w:type="dxa"/>
          </w:tcPr>
          <w:p w14:paraId="0CE65832" w14:textId="7308C55C" w:rsidR="00AC4C89" w:rsidRPr="00B57028" w:rsidRDefault="00AC4C89" w:rsidP="00FF390C">
            <w:pPr>
              <w:rPr>
                <w:rStyle w:val="Siln"/>
              </w:rPr>
            </w:pPr>
            <w:r w:rsidRPr="00B57028">
              <w:rPr>
                <w:rStyle w:val="Siln"/>
              </w:rPr>
              <w:t>Klíčová slova:</w:t>
            </w:r>
          </w:p>
        </w:tc>
        <w:tc>
          <w:tcPr>
            <w:tcW w:w="5649" w:type="dxa"/>
          </w:tcPr>
          <w:p w14:paraId="7BD22A63" w14:textId="31C6408A" w:rsidR="00AC4C89" w:rsidRPr="00B57028" w:rsidRDefault="00341333" w:rsidP="00FF390C">
            <w:pPr>
              <w:rPr>
                <w:rStyle w:val="Siln"/>
                <w:b w:val="0"/>
                <w:bCs w:val="0"/>
              </w:rPr>
            </w:pPr>
            <w:r>
              <w:rPr>
                <w:rStyle w:val="Siln"/>
                <w:b w:val="0"/>
                <w:bCs w:val="0"/>
              </w:rPr>
              <w:t>P</w:t>
            </w:r>
            <w:r w:rsidR="00EA1DFE" w:rsidRPr="00B57028">
              <w:rPr>
                <w:rStyle w:val="Siln"/>
                <w:b w:val="0"/>
                <w:bCs w:val="0"/>
              </w:rPr>
              <w:t>roblémové chování, skauting, základní lidské potřeby, prevence, saturace</w:t>
            </w:r>
            <w:r w:rsidR="00CE5A97">
              <w:rPr>
                <w:rStyle w:val="Siln"/>
                <w:b w:val="0"/>
                <w:bCs w:val="0"/>
              </w:rPr>
              <w:t>.</w:t>
            </w:r>
          </w:p>
        </w:tc>
      </w:tr>
      <w:tr w:rsidR="00AC4C89" w:rsidRPr="00B57028" w14:paraId="6E71B347" w14:textId="77777777" w:rsidTr="00AF4D4F">
        <w:tc>
          <w:tcPr>
            <w:tcW w:w="3108" w:type="dxa"/>
          </w:tcPr>
          <w:p w14:paraId="4AB1758C" w14:textId="2859517B" w:rsidR="00AC4C89" w:rsidRPr="00B57028" w:rsidRDefault="00AC4C89" w:rsidP="00FF390C">
            <w:pPr>
              <w:rPr>
                <w:rStyle w:val="Siln"/>
              </w:rPr>
            </w:pPr>
            <w:r w:rsidRPr="00B57028">
              <w:rPr>
                <w:rStyle w:val="Siln"/>
              </w:rPr>
              <w:t>Anotace v angličtině:</w:t>
            </w:r>
          </w:p>
        </w:tc>
        <w:tc>
          <w:tcPr>
            <w:tcW w:w="5649" w:type="dxa"/>
          </w:tcPr>
          <w:p w14:paraId="14F74DD5" w14:textId="54521776" w:rsidR="00AC4C89" w:rsidRPr="004F1738" w:rsidRDefault="004F1738" w:rsidP="00FF390C">
            <w:pPr>
              <w:rPr>
                <w:rStyle w:val="Siln"/>
                <w:b w:val="0"/>
                <w:bCs w:val="0"/>
              </w:rPr>
            </w:pPr>
            <w:proofErr w:type="spellStart"/>
            <w:r w:rsidRPr="00022BE3">
              <w:t>This</w:t>
            </w:r>
            <w:proofErr w:type="spellEnd"/>
            <w:r w:rsidRPr="00022BE3">
              <w:t xml:space="preserve"> </w:t>
            </w:r>
            <w:proofErr w:type="spellStart"/>
            <w:r w:rsidRPr="00022BE3">
              <w:t>diploma</w:t>
            </w:r>
            <w:proofErr w:type="spellEnd"/>
            <w:r w:rsidRPr="00022BE3">
              <w:t xml:space="preserve"> thesis </w:t>
            </w:r>
            <w:proofErr w:type="spellStart"/>
            <w:r w:rsidRPr="00022BE3">
              <w:t>focuses</w:t>
            </w:r>
            <w:proofErr w:type="spellEnd"/>
            <w:r w:rsidRPr="00022BE3">
              <w:t xml:space="preserve"> on </w:t>
            </w:r>
            <w:proofErr w:type="spellStart"/>
            <w:r w:rsidRPr="00022BE3">
              <w:t>the</w:t>
            </w:r>
            <w:proofErr w:type="spellEnd"/>
            <w:r w:rsidRPr="00022BE3">
              <w:t xml:space="preserve"> </w:t>
            </w:r>
            <w:proofErr w:type="spellStart"/>
            <w:r w:rsidRPr="00022BE3">
              <w:t>educational</w:t>
            </w:r>
            <w:proofErr w:type="spellEnd"/>
            <w:r w:rsidRPr="00022BE3">
              <w:t xml:space="preserve"> influence </w:t>
            </w:r>
            <w:proofErr w:type="spellStart"/>
            <w:r w:rsidRPr="00022BE3">
              <w:t>of</w:t>
            </w:r>
            <w:proofErr w:type="spellEnd"/>
            <w:r w:rsidRPr="00022BE3">
              <w:t xml:space="preserve"> </w:t>
            </w:r>
            <w:proofErr w:type="spellStart"/>
            <w:r w:rsidRPr="00022BE3">
              <w:t>scouting</w:t>
            </w:r>
            <w:proofErr w:type="spellEnd"/>
            <w:r w:rsidRPr="00022BE3">
              <w:t xml:space="preserve"> </w:t>
            </w:r>
            <w:proofErr w:type="spellStart"/>
            <w:r w:rsidRPr="00022BE3">
              <w:t>activities</w:t>
            </w:r>
            <w:proofErr w:type="spellEnd"/>
            <w:r w:rsidRPr="00022BE3">
              <w:t xml:space="preserve"> and </w:t>
            </w:r>
            <w:proofErr w:type="spellStart"/>
            <w:r w:rsidRPr="00022BE3">
              <w:t>its</w:t>
            </w:r>
            <w:proofErr w:type="spellEnd"/>
            <w:r w:rsidRPr="00022BE3">
              <w:t xml:space="preserve"> </w:t>
            </w:r>
            <w:proofErr w:type="spellStart"/>
            <w:r w:rsidRPr="00022BE3">
              <w:t>possible</w:t>
            </w:r>
            <w:proofErr w:type="spellEnd"/>
            <w:r w:rsidRPr="00022BE3">
              <w:t xml:space="preserve"> </w:t>
            </w:r>
            <w:proofErr w:type="spellStart"/>
            <w:r w:rsidR="00150866">
              <w:t>challenging</w:t>
            </w:r>
            <w:proofErr w:type="spellEnd"/>
            <w:r w:rsidRPr="00022BE3">
              <w:t xml:space="preserve"> </w:t>
            </w:r>
            <w:proofErr w:type="spellStart"/>
            <w:r w:rsidRPr="00022BE3">
              <w:t>behavior</w:t>
            </w:r>
            <w:proofErr w:type="spellEnd"/>
            <w:r w:rsidRPr="00022BE3">
              <w:t xml:space="preserve"> </w:t>
            </w:r>
            <w:proofErr w:type="spellStart"/>
            <w:r w:rsidRPr="00022BE3">
              <w:t>prevention</w:t>
            </w:r>
            <w:proofErr w:type="spellEnd"/>
            <w:r w:rsidRPr="00022BE3">
              <w:t xml:space="preserve">. It </w:t>
            </w:r>
            <w:proofErr w:type="spellStart"/>
            <w:r w:rsidRPr="00022BE3">
              <w:t>analyses</w:t>
            </w:r>
            <w:proofErr w:type="spellEnd"/>
            <w:r w:rsidRPr="00022BE3">
              <w:t xml:space="preserve"> </w:t>
            </w:r>
            <w:proofErr w:type="spellStart"/>
            <w:r w:rsidRPr="00022BE3">
              <w:t>the</w:t>
            </w:r>
            <w:proofErr w:type="spellEnd"/>
            <w:r w:rsidRPr="00022BE3">
              <w:t xml:space="preserve"> </w:t>
            </w:r>
            <w:proofErr w:type="spellStart"/>
            <w:r w:rsidRPr="00022BE3">
              <w:t>efficacy</w:t>
            </w:r>
            <w:proofErr w:type="spellEnd"/>
            <w:r w:rsidRPr="00022BE3">
              <w:t xml:space="preserve"> </w:t>
            </w:r>
            <w:proofErr w:type="spellStart"/>
            <w:r w:rsidRPr="00022BE3">
              <w:t>of</w:t>
            </w:r>
            <w:proofErr w:type="spellEnd"/>
            <w:r w:rsidRPr="00022BE3">
              <w:t xml:space="preserve"> </w:t>
            </w:r>
            <w:proofErr w:type="spellStart"/>
            <w:r w:rsidRPr="00022BE3">
              <w:t>educational</w:t>
            </w:r>
            <w:proofErr w:type="spellEnd"/>
            <w:r w:rsidRPr="00022BE3">
              <w:t xml:space="preserve"> influence, </w:t>
            </w:r>
            <w:proofErr w:type="spellStart"/>
            <w:r w:rsidRPr="00022BE3">
              <w:t>which</w:t>
            </w:r>
            <w:proofErr w:type="spellEnd"/>
            <w:r w:rsidRPr="00022BE3">
              <w:t xml:space="preserve"> </w:t>
            </w:r>
            <w:proofErr w:type="spellStart"/>
            <w:r w:rsidRPr="00022BE3">
              <w:t>is</w:t>
            </w:r>
            <w:proofErr w:type="spellEnd"/>
            <w:r w:rsidRPr="00022BE3">
              <w:t xml:space="preserve"> </w:t>
            </w:r>
            <w:proofErr w:type="spellStart"/>
            <w:r w:rsidRPr="00022BE3">
              <w:t>related</w:t>
            </w:r>
            <w:proofErr w:type="spellEnd"/>
            <w:r w:rsidRPr="00022BE3">
              <w:t xml:space="preserve"> to meeting basic </w:t>
            </w:r>
            <w:proofErr w:type="spellStart"/>
            <w:r w:rsidRPr="00022BE3">
              <w:t>human</w:t>
            </w:r>
            <w:proofErr w:type="spellEnd"/>
            <w:r w:rsidRPr="00022BE3">
              <w:t xml:space="preserve"> </w:t>
            </w:r>
            <w:proofErr w:type="spellStart"/>
            <w:r w:rsidRPr="00022BE3">
              <w:t>needs</w:t>
            </w:r>
            <w:proofErr w:type="spellEnd"/>
            <w:r w:rsidRPr="00022BE3">
              <w:t xml:space="preserve">. </w:t>
            </w:r>
            <w:proofErr w:type="spellStart"/>
            <w:r w:rsidRPr="00022BE3">
              <w:t>This</w:t>
            </w:r>
            <w:proofErr w:type="spellEnd"/>
            <w:r w:rsidRPr="00022BE3">
              <w:t xml:space="preserve"> </w:t>
            </w:r>
            <w:proofErr w:type="spellStart"/>
            <w:r w:rsidRPr="00022BE3">
              <w:t>diploma</w:t>
            </w:r>
            <w:proofErr w:type="spellEnd"/>
            <w:r w:rsidRPr="00022BE3">
              <w:t xml:space="preserve"> thesis </w:t>
            </w:r>
            <w:proofErr w:type="spellStart"/>
            <w:r w:rsidRPr="00022BE3">
              <w:t>also</w:t>
            </w:r>
            <w:proofErr w:type="spellEnd"/>
            <w:r w:rsidRPr="00022BE3">
              <w:t xml:space="preserve"> </w:t>
            </w:r>
            <w:proofErr w:type="spellStart"/>
            <w:r w:rsidRPr="00022BE3">
              <w:t>studies</w:t>
            </w:r>
            <w:proofErr w:type="spellEnd"/>
            <w:r w:rsidRPr="00022BE3">
              <w:t xml:space="preserve"> </w:t>
            </w:r>
            <w:proofErr w:type="spellStart"/>
            <w:r w:rsidRPr="00022BE3">
              <w:t>educational</w:t>
            </w:r>
            <w:proofErr w:type="spellEnd"/>
            <w:r w:rsidRPr="00022BE3">
              <w:t xml:space="preserve"> </w:t>
            </w:r>
            <w:proofErr w:type="spellStart"/>
            <w:r w:rsidRPr="00022BE3">
              <w:t>methods</w:t>
            </w:r>
            <w:proofErr w:type="spellEnd"/>
            <w:r w:rsidRPr="00022BE3">
              <w:t xml:space="preserve"> </w:t>
            </w:r>
            <w:proofErr w:type="spellStart"/>
            <w:r w:rsidRPr="00022BE3">
              <w:t>used</w:t>
            </w:r>
            <w:proofErr w:type="spellEnd"/>
            <w:r w:rsidRPr="00022BE3">
              <w:t xml:space="preserve"> by </w:t>
            </w:r>
            <w:proofErr w:type="spellStart"/>
            <w:r w:rsidRPr="00022BE3">
              <w:t>the</w:t>
            </w:r>
            <w:proofErr w:type="spellEnd"/>
            <w:r w:rsidRPr="00022BE3">
              <w:t xml:space="preserve"> </w:t>
            </w:r>
            <w:proofErr w:type="spellStart"/>
            <w:r w:rsidRPr="00022BE3">
              <w:t>scouts</w:t>
            </w:r>
            <w:proofErr w:type="spellEnd"/>
            <w:r w:rsidRPr="00022BE3">
              <w:t xml:space="preserve"> and </w:t>
            </w:r>
            <w:proofErr w:type="spellStart"/>
            <w:r w:rsidRPr="00022BE3">
              <w:t>finally</w:t>
            </w:r>
            <w:proofErr w:type="spellEnd"/>
            <w:r w:rsidRPr="00022BE3">
              <w:t xml:space="preserve">, </w:t>
            </w:r>
            <w:proofErr w:type="spellStart"/>
            <w:r w:rsidRPr="00022BE3">
              <w:t>it</w:t>
            </w:r>
            <w:proofErr w:type="spellEnd"/>
            <w:r w:rsidRPr="00022BE3">
              <w:t xml:space="preserve"> </w:t>
            </w:r>
            <w:proofErr w:type="spellStart"/>
            <w:r w:rsidRPr="00022BE3">
              <w:t>proposes</w:t>
            </w:r>
            <w:proofErr w:type="spellEnd"/>
            <w:r w:rsidRPr="00022BE3">
              <w:t xml:space="preserve"> </w:t>
            </w:r>
            <w:proofErr w:type="spellStart"/>
            <w:r w:rsidRPr="00022BE3">
              <w:t>methodical</w:t>
            </w:r>
            <w:proofErr w:type="spellEnd"/>
            <w:r w:rsidRPr="00022BE3">
              <w:t xml:space="preserve"> </w:t>
            </w:r>
            <w:proofErr w:type="spellStart"/>
            <w:r w:rsidRPr="00022BE3">
              <w:t>suggestions</w:t>
            </w:r>
            <w:proofErr w:type="spellEnd"/>
            <w:r w:rsidRPr="00022BE3">
              <w:t xml:space="preserve"> </w:t>
            </w:r>
            <w:proofErr w:type="spellStart"/>
            <w:r w:rsidRPr="00022BE3">
              <w:t>especially</w:t>
            </w:r>
            <w:proofErr w:type="spellEnd"/>
            <w:r w:rsidRPr="00022BE3">
              <w:t xml:space="preserve"> </w:t>
            </w:r>
            <w:proofErr w:type="spellStart"/>
            <w:r w:rsidRPr="00022BE3">
              <w:t>intended</w:t>
            </w:r>
            <w:proofErr w:type="spellEnd"/>
            <w:r w:rsidRPr="00022BE3">
              <w:t xml:space="preserve"> </w:t>
            </w:r>
            <w:proofErr w:type="spellStart"/>
            <w:r w:rsidRPr="00022BE3">
              <w:t>for</w:t>
            </w:r>
            <w:proofErr w:type="spellEnd"/>
            <w:r w:rsidRPr="00022BE3">
              <w:t xml:space="preserve"> scout </w:t>
            </w:r>
            <w:proofErr w:type="spellStart"/>
            <w:r w:rsidRPr="00022BE3">
              <w:t>leaders</w:t>
            </w:r>
            <w:proofErr w:type="spellEnd"/>
            <w:r w:rsidRPr="00022BE3">
              <w:t>.</w:t>
            </w:r>
          </w:p>
        </w:tc>
      </w:tr>
      <w:tr w:rsidR="00AC4C89" w:rsidRPr="00B57028" w14:paraId="61A3F517" w14:textId="77777777" w:rsidTr="00AF4D4F">
        <w:tc>
          <w:tcPr>
            <w:tcW w:w="3108" w:type="dxa"/>
          </w:tcPr>
          <w:p w14:paraId="1AF78EE6" w14:textId="32BE277B" w:rsidR="00AC4C89" w:rsidRPr="00B57028" w:rsidRDefault="00AC4C89" w:rsidP="00FF390C">
            <w:pPr>
              <w:rPr>
                <w:rStyle w:val="Siln"/>
              </w:rPr>
            </w:pPr>
            <w:r w:rsidRPr="00B57028">
              <w:rPr>
                <w:rStyle w:val="Siln"/>
              </w:rPr>
              <w:t>Klíčová slova v angličtině:</w:t>
            </w:r>
          </w:p>
        </w:tc>
        <w:tc>
          <w:tcPr>
            <w:tcW w:w="5649" w:type="dxa"/>
          </w:tcPr>
          <w:p w14:paraId="2631DACF" w14:textId="25EB27D2" w:rsidR="00AC4C89" w:rsidRPr="00150866" w:rsidRDefault="00150866" w:rsidP="00FF390C">
            <w:pPr>
              <w:rPr>
                <w:rStyle w:val="Siln"/>
                <w:b w:val="0"/>
                <w:bCs w:val="0"/>
              </w:rPr>
            </w:pPr>
            <w:proofErr w:type="spellStart"/>
            <w:r>
              <w:rPr>
                <w:rStyle w:val="Siln"/>
                <w:b w:val="0"/>
                <w:bCs w:val="0"/>
              </w:rPr>
              <w:t>Challenging</w:t>
            </w:r>
            <w:proofErr w:type="spellEnd"/>
            <w:r>
              <w:rPr>
                <w:rStyle w:val="Siln"/>
                <w:b w:val="0"/>
                <w:bCs w:val="0"/>
              </w:rPr>
              <w:t xml:space="preserve"> </w:t>
            </w:r>
            <w:proofErr w:type="spellStart"/>
            <w:r>
              <w:rPr>
                <w:rStyle w:val="Siln"/>
                <w:b w:val="0"/>
                <w:bCs w:val="0"/>
              </w:rPr>
              <w:t>behavior</w:t>
            </w:r>
            <w:proofErr w:type="spellEnd"/>
            <w:r>
              <w:rPr>
                <w:rStyle w:val="Siln"/>
                <w:b w:val="0"/>
                <w:bCs w:val="0"/>
              </w:rPr>
              <w:t xml:space="preserve">, </w:t>
            </w:r>
            <w:proofErr w:type="spellStart"/>
            <w:r>
              <w:rPr>
                <w:rStyle w:val="Siln"/>
                <w:b w:val="0"/>
                <w:bCs w:val="0"/>
              </w:rPr>
              <w:t>scouting</w:t>
            </w:r>
            <w:proofErr w:type="spellEnd"/>
            <w:r>
              <w:rPr>
                <w:rStyle w:val="Siln"/>
                <w:b w:val="0"/>
                <w:bCs w:val="0"/>
              </w:rPr>
              <w:t xml:space="preserve">, meeting basic </w:t>
            </w:r>
            <w:proofErr w:type="spellStart"/>
            <w:r>
              <w:rPr>
                <w:rStyle w:val="Siln"/>
                <w:b w:val="0"/>
                <w:bCs w:val="0"/>
              </w:rPr>
              <w:t>human</w:t>
            </w:r>
            <w:proofErr w:type="spellEnd"/>
            <w:r>
              <w:rPr>
                <w:rStyle w:val="Siln"/>
                <w:b w:val="0"/>
                <w:bCs w:val="0"/>
              </w:rPr>
              <w:t xml:space="preserve"> </w:t>
            </w:r>
            <w:proofErr w:type="spellStart"/>
            <w:r>
              <w:rPr>
                <w:rStyle w:val="Siln"/>
                <w:b w:val="0"/>
                <w:bCs w:val="0"/>
              </w:rPr>
              <w:t>needs</w:t>
            </w:r>
            <w:proofErr w:type="spellEnd"/>
            <w:r>
              <w:rPr>
                <w:rStyle w:val="Siln"/>
                <w:b w:val="0"/>
                <w:bCs w:val="0"/>
              </w:rPr>
              <w:t xml:space="preserve">, </w:t>
            </w:r>
            <w:proofErr w:type="spellStart"/>
            <w:r>
              <w:rPr>
                <w:rStyle w:val="Siln"/>
                <w:b w:val="0"/>
                <w:bCs w:val="0"/>
              </w:rPr>
              <w:t>prevention</w:t>
            </w:r>
            <w:proofErr w:type="spellEnd"/>
            <w:r>
              <w:rPr>
                <w:rStyle w:val="Siln"/>
                <w:b w:val="0"/>
                <w:bCs w:val="0"/>
              </w:rPr>
              <w:t xml:space="preserve">. </w:t>
            </w:r>
          </w:p>
        </w:tc>
      </w:tr>
      <w:tr w:rsidR="00AC4C89" w:rsidRPr="00B57028" w14:paraId="7FA6D89B" w14:textId="77777777" w:rsidTr="00AF4D4F">
        <w:tc>
          <w:tcPr>
            <w:tcW w:w="3108" w:type="dxa"/>
          </w:tcPr>
          <w:p w14:paraId="4807713A" w14:textId="018F1F65" w:rsidR="00AC4C89" w:rsidRPr="00B57028" w:rsidRDefault="00AC4C89" w:rsidP="00FF390C">
            <w:pPr>
              <w:rPr>
                <w:rStyle w:val="Siln"/>
              </w:rPr>
            </w:pPr>
            <w:r w:rsidRPr="00B57028">
              <w:rPr>
                <w:rStyle w:val="Siln"/>
              </w:rPr>
              <w:t>Rozsah práce:</w:t>
            </w:r>
          </w:p>
        </w:tc>
        <w:tc>
          <w:tcPr>
            <w:tcW w:w="5649" w:type="dxa"/>
          </w:tcPr>
          <w:p w14:paraId="608F9729" w14:textId="04FB6F29" w:rsidR="00AC4C89" w:rsidRPr="00AF4D4F" w:rsidRDefault="00AF4D4F" w:rsidP="00FF390C">
            <w:pPr>
              <w:rPr>
                <w:rStyle w:val="Siln"/>
                <w:b w:val="0"/>
                <w:bCs w:val="0"/>
              </w:rPr>
            </w:pPr>
            <w:r w:rsidRPr="00AF4D4F">
              <w:rPr>
                <w:rStyle w:val="Siln"/>
                <w:b w:val="0"/>
                <w:bCs w:val="0"/>
              </w:rPr>
              <w:t>8</w:t>
            </w:r>
            <w:r w:rsidR="00BC3975">
              <w:rPr>
                <w:rStyle w:val="Siln"/>
                <w:b w:val="0"/>
                <w:bCs w:val="0"/>
              </w:rPr>
              <w:t>3</w:t>
            </w:r>
            <w:r>
              <w:rPr>
                <w:rStyle w:val="Siln"/>
                <w:b w:val="0"/>
                <w:bCs w:val="0"/>
              </w:rPr>
              <w:t xml:space="preserve"> stran</w:t>
            </w:r>
          </w:p>
        </w:tc>
      </w:tr>
      <w:tr w:rsidR="00AC4C89" w:rsidRPr="00B57028" w14:paraId="42326D6D" w14:textId="77777777" w:rsidTr="00AF4D4F">
        <w:tc>
          <w:tcPr>
            <w:tcW w:w="3108" w:type="dxa"/>
          </w:tcPr>
          <w:p w14:paraId="20EBDAAA" w14:textId="5918A049" w:rsidR="00AC4C89" w:rsidRPr="00B57028" w:rsidRDefault="00AC4C89" w:rsidP="00FF390C">
            <w:pPr>
              <w:rPr>
                <w:rStyle w:val="Siln"/>
              </w:rPr>
            </w:pPr>
            <w:r w:rsidRPr="00B57028">
              <w:rPr>
                <w:rStyle w:val="Siln"/>
              </w:rPr>
              <w:t>Jazyk práce:</w:t>
            </w:r>
          </w:p>
        </w:tc>
        <w:tc>
          <w:tcPr>
            <w:tcW w:w="5649" w:type="dxa"/>
          </w:tcPr>
          <w:p w14:paraId="13306229" w14:textId="40ED3EB4" w:rsidR="00AC4C89" w:rsidRPr="00B57028" w:rsidRDefault="00BC3975" w:rsidP="00FF390C">
            <w:pPr>
              <w:rPr>
                <w:rStyle w:val="Siln"/>
                <w:b w:val="0"/>
                <w:bCs w:val="0"/>
              </w:rPr>
            </w:pPr>
            <w:r>
              <w:rPr>
                <w:rStyle w:val="Siln"/>
                <w:b w:val="0"/>
                <w:bCs w:val="0"/>
              </w:rPr>
              <w:t>č</w:t>
            </w:r>
            <w:r w:rsidR="00EA1DFE" w:rsidRPr="00B57028">
              <w:rPr>
                <w:rStyle w:val="Siln"/>
                <w:b w:val="0"/>
                <w:bCs w:val="0"/>
              </w:rPr>
              <w:t>eský</w:t>
            </w:r>
          </w:p>
        </w:tc>
      </w:tr>
    </w:tbl>
    <w:p w14:paraId="43A34CD9" w14:textId="77777777" w:rsidR="00BC3975" w:rsidRPr="00B57028" w:rsidRDefault="00BC3975" w:rsidP="00FF390C">
      <w:pPr>
        <w:rPr>
          <w:rStyle w:val="Siln"/>
        </w:rPr>
      </w:pPr>
    </w:p>
    <w:sectPr w:rsidR="00BC3975" w:rsidRPr="00B57028" w:rsidSect="005D3797">
      <w:footerReference w:type="default" r:id="rId29"/>
      <w:pgSz w:w="11906" w:h="16838" w:code="9"/>
      <w:pgMar w:top="1418" w:right="1134" w:bottom="1418" w:left="1985" w:header="709" w:footer="709" w:gutter="0"/>
      <w:pgNumType w:start="6"/>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E76D1" w14:textId="77777777" w:rsidR="00070717" w:rsidRDefault="00070717">
      <w:r>
        <w:separator/>
      </w:r>
    </w:p>
  </w:endnote>
  <w:endnote w:type="continuationSeparator" w:id="0">
    <w:p w14:paraId="0351A04C" w14:textId="77777777" w:rsidR="00070717" w:rsidRDefault="0007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0248464"/>
      <w:docPartObj>
        <w:docPartGallery w:val="Page Numbers (Bottom of Page)"/>
        <w:docPartUnique/>
      </w:docPartObj>
    </w:sdtPr>
    <w:sdtContent>
      <w:p w14:paraId="4F06E1B4" w14:textId="63430382" w:rsidR="006B6A7B" w:rsidRDefault="006B6A7B">
        <w:pPr>
          <w:pStyle w:val="Zpat"/>
          <w:jc w:val="center"/>
        </w:pPr>
        <w:r>
          <w:fldChar w:fldCharType="begin"/>
        </w:r>
        <w:r>
          <w:instrText>PAGE   \* MERGEFORMAT</w:instrText>
        </w:r>
        <w:r>
          <w:fldChar w:fldCharType="separate"/>
        </w:r>
        <w:r>
          <w:rPr>
            <w:lang w:val="cs-CZ"/>
          </w:rPr>
          <w:t>2</w:t>
        </w:r>
        <w:r>
          <w:fldChar w:fldCharType="end"/>
        </w:r>
      </w:p>
    </w:sdtContent>
  </w:sdt>
  <w:p w14:paraId="180AB186" w14:textId="77777777" w:rsidR="006B6A7B" w:rsidRDefault="006B6A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A71AF" w14:textId="77777777" w:rsidR="006B6A7B" w:rsidRDefault="006B6A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3BB40" w14:textId="77777777" w:rsidR="00070717" w:rsidRDefault="00070717">
      <w:r>
        <w:separator/>
      </w:r>
    </w:p>
  </w:footnote>
  <w:footnote w:type="continuationSeparator" w:id="0">
    <w:p w14:paraId="2F660B16" w14:textId="77777777" w:rsidR="00070717" w:rsidRDefault="00070717">
      <w:r>
        <w:continuationSeparator/>
      </w:r>
    </w:p>
  </w:footnote>
  <w:footnote w:id="1">
    <w:p w14:paraId="3A7102E0" w14:textId="610A38F2" w:rsidR="006B6A7B" w:rsidRPr="00F874F4" w:rsidRDefault="006B6A7B" w:rsidP="003037ED">
      <w:pPr>
        <w:pStyle w:val="Textpoznpodarou"/>
      </w:pPr>
      <w:r w:rsidRPr="00F874F4">
        <w:rPr>
          <w:rStyle w:val="Znakapoznpodarou"/>
        </w:rPr>
        <w:footnoteRef/>
      </w:r>
      <w:r w:rsidRPr="00F874F4">
        <w:t xml:space="preserve"> </w:t>
      </w:r>
      <w:bookmarkStart w:id="11" w:name="_Hlk38833478"/>
      <w:r w:rsidRPr="00F874F4">
        <w:rPr>
          <w:i/>
          <w:iCs/>
        </w:rPr>
        <w:t xml:space="preserve">Národní strategie primární prevence rizikového chování dětí a mládeže na období </w:t>
      </w:r>
      <w:proofErr w:type="gramStart"/>
      <w:r w:rsidRPr="00F874F4">
        <w:rPr>
          <w:i/>
          <w:iCs/>
        </w:rPr>
        <w:t>2019 – 2027</w:t>
      </w:r>
      <w:proofErr w:type="gramEnd"/>
      <w:r w:rsidRPr="00F874F4">
        <w:rPr>
          <w:shd w:val="clear" w:color="auto" w:fill="FFFFFF"/>
        </w:rPr>
        <w:t>. In: Praha: MŠMT, 2019. Dostupné také z: http://www.msmt.cz/vzdelavani/socialni-programy/strategie-a-koncepce-ap-msmt</w:t>
      </w:r>
      <w:bookmarkEnd w:id="11"/>
    </w:p>
  </w:footnote>
  <w:footnote w:id="2">
    <w:p w14:paraId="742FE8CD" w14:textId="31566EAF" w:rsidR="006B6A7B" w:rsidRDefault="006B6A7B" w:rsidP="003037ED">
      <w:pPr>
        <w:pStyle w:val="Textpoznpodarou"/>
      </w:pPr>
      <w:r>
        <w:rPr>
          <w:rStyle w:val="Znakapoznpodarou"/>
        </w:rPr>
        <w:footnoteRef/>
      </w:r>
      <w:r>
        <w:t xml:space="preserve"> </w:t>
      </w:r>
      <w:r w:rsidRPr="009B6775">
        <w:rPr>
          <w:i/>
          <w:iCs/>
        </w:rPr>
        <w:t xml:space="preserve">Národní strategie primární prevence rizikového chování dětí a mládeže na období </w:t>
      </w:r>
      <w:proofErr w:type="gramStart"/>
      <w:r w:rsidRPr="009B6775">
        <w:rPr>
          <w:i/>
          <w:iCs/>
        </w:rPr>
        <w:t>2019 – 2027</w:t>
      </w:r>
      <w:proofErr w:type="gramEnd"/>
      <w:r w:rsidRPr="009B6775">
        <w:rPr>
          <w:shd w:val="clear" w:color="auto" w:fill="FFFFFF"/>
        </w:rPr>
        <w:t>. In: Praha: MŠMT, 2019. Dostupné také z: http://www.msmt.cz/vzdelavani/socialni-programy/strategie-a-koncepce-ap-msmt</w:t>
      </w:r>
    </w:p>
  </w:footnote>
  <w:footnote w:id="3">
    <w:p w14:paraId="72B0AB27" w14:textId="2A211CA3" w:rsidR="006B6A7B" w:rsidRDefault="006B6A7B" w:rsidP="003037ED">
      <w:pPr>
        <w:pStyle w:val="Textpoznpodarou"/>
      </w:pPr>
      <w:r>
        <w:rPr>
          <w:rStyle w:val="Znakapoznpodarou"/>
        </w:rPr>
        <w:footnoteRef/>
      </w:r>
      <w:r>
        <w:t xml:space="preserve"> </w:t>
      </w:r>
      <w:r w:rsidRPr="006A5119">
        <w:t>Metodický pokyn ministryně školství, mládeže a tělovýchovy k prevenci a řešení šikany ve školách a školských zařízeních</w:t>
      </w:r>
      <w:r w:rsidRPr="006A5119">
        <w:rPr>
          <w:shd w:val="clear" w:color="auto" w:fill="FFFFFF"/>
        </w:rPr>
        <w:t>. In: Praha: MŠMT, 2016, č.j. MSMT-21149/2016.</w:t>
      </w:r>
    </w:p>
  </w:footnote>
  <w:footnote w:id="4">
    <w:p w14:paraId="35695844" w14:textId="2677EF30" w:rsidR="006B6A7B" w:rsidRDefault="006B6A7B" w:rsidP="003037ED">
      <w:pPr>
        <w:pStyle w:val="Textpoznpodarou"/>
      </w:pPr>
      <w:r>
        <w:rPr>
          <w:rStyle w:val="Znakapoznpodarou"/>
        </w:rPr>
        <w:footnoteRef/>
      </w:r>
      <w:r>
        <w:t xml:space="preserve"> tamtéž</w:t>
      </w:r>
    </w:p>
  </w:footnote>
  <w:footnote w:id="5">
    <w:p w14:paraId="4EEA08B4" w14:textId="2BDE16D4" w:rsidR="006B6A7B" w:rsidRDefault="006B6A7B" w:rsidP="003037ED">
      <w:pPr>
        <w:pStyle w:val="Textpoznpodarou"/>
      </w:pPr>
      <w:r>
        <w:rPr>
          <w:rStyle w:val="Znakapoznpodarou"/>
        </w:rPr>
        <w:footnoteRef/>
      </w:r>
      <w:r w:rsidRPr="006A5119">
        <w:t>Metodický pokyn ministryně školství, mládeže a tělovýchovy k prevenci a řešení šikany ve školách a školských zařízeních</w:t>
      </w:r>
      <w:r w:rsidRPr="006A5119">
        <w:rPr>
          <w:shd w:val="clear" w:color="auto" w:fill="FFFFFF"/>
        </w:rPr>
        <w:t>. In: Praha: MŠMT, 2016, č.j. MSMT-21149/2016</w:t>
      </w:r>
    </w:p>
  </w:footnote>
  <w:footnote w:id="6">
    <w:p w14:paraId="413FD803" w14:textId="22E07880" w:rsidR="006B6A7B" w:rsidRDefault="006B6A7B" w:rsidP="003037ED">
      <w:pPr>
        <w:pStyle w:val="Textpoznpodarou"/>
      </w:pPr>
      <w:r>
        <w:rPr>
          <w:rStyle w:val="Znakapoznpodarou"/>
        </w:rPr>
        <w:footnoteRef/>
      </w:r>
      <w:r>
        <w:t xml:space="preserve"> tamtéž</w:t>
      </w:r>
    </w:p>
  </w:footnote>
  <w:footnote w:id="7">
    <w:p w14:paraId="66584CA7" w14:textId="6AF775B0" w:rsidR="006B6A7B" w:rsidRDefault="006B6A7B" w:rsidP="003037ED">
      <w:pPr>
        <w:pStyle w:val="Textpoznpodarou"/>
      </w:pPr>
      <w:r>
        <w:rPr>
          <w:rStyle w:val="Znakapoznpodarou"/>
        </w:rPr>
        <w:footnoteRef/>
      </w:r>
      <w:r>
        <w:t xml:space="preserve"> </w:t>
      </w:r>
      <w:r w:rsidRPr="00C305AF">
        <w:rPr>
          <w:i/>
          <w:iCs/>
        </w:rPr>
        <w:t>Údaje o detoxifikačních jednotkách a pacientech podstupujících detoxifikaci od návykových látek v roce 2018</w:t>
      </w:r>
      <w:r w:rsidRPr="00C305AF">
        <w:rPr>
          <w:shd w:val="clear" w:color="auto" w:fill="FFFFFF"/>
        </w:rPr>
        <w:t xml:space="preserve"> [online]. In</w:t>
      </w:r>
      <w:proofErr w:type="gramStart"/>
      <w:r w:rsidRPr="00C305AF">
        <w:rPr>
          <w:shd w:val="clear" w:color="auto" w:fill="FFFFFF"/>
        </w:rPr>
        <w:t>: .</w:t>
      </w:r>
      <w:proofErr w:type="gramEnd"/>
      <w:r w:rsidRPr="00C305AF">
        <w:rPr>
          <w:shd w:val="clear" w:color="auto" w:fill="FFFFFF"/>
        </w:rPr>
        <w:t xml:space="preserve"> Praha, 4. 9. 2019, s. 9 [cit. 2020-04-30]. Dostupné z: https://www.uzis.cz/res/f/008272/ai-2019-04-detox-2018.pdf</w:t>
      </w:r>
    </w:p>
  </w:footnote>
  <w:footnote w:id="8">
    <w:p w14:paraId="2FEBAE94" w14:textId="6D58E2AD" w:rsidR="006B6A7B" w:rsidRPr="000B32DF" w:rsidRDefault="006B6A7B" w:rsidP="003037ED">
      <w:pPr>
        <w:pStyle w:val="Textpoznpodarou"/>
      </w:pPr>
      <w:r>
        <w:rPr>
          <w:rStyle w:val="Znakapoznpodarou"/>
        </w:rPr>
        <w:footnoteRef/>
      </w:r>
      <w:r>
        <w:t xml:space="preserve"> </w:t>
      </w:r>
      <w:r w:rsidRPr="000B32DF">
        <w:rPr>
          <w:i/>
          <w:iCs/>
        </w:rPr>
        <w:t>Junák ‒ český skaut, z. s.: Stanovy spolku</w:t>
      </w:r>
      <w:r w:rsidRPr="000B32DF">
        <w:rPr>
          <w:shd w:val="clear" w:color="auto" w:fill="FFFFFF"/>
        </w:rPr>
        <w:t xml:space="preserve"> [online]. Litomyšl, 2014 [cit. 2020-04-23]. Dostupné z: https://krizovatka.skaut.cz/dokumenty/file/114-stanovy-junaka-podepsane?autologin=1</w:t>
      </w:r>
    </w:p>
  </w:footnote>
  <w:footnote w:id="9">
    <w:p w14:paraId="3EF5BFDC" w14:textId="4DBA36A9" w:rsidR="006B6A7B" w:rsidRPr="000B32DF" w:rsidRDefault="006B6A7B" w:rsidP="003037ED">
      <w:pPr>
        <w:pStyle w:val="Textpoznpodarou"/>
      </w:pPr>
      <w:r w:rsidRPr="000B32DF">
        <w:rPr>
          <w:rStyle w:val="Znakapoznpodarou"/>
        </w:rPr>
        <w:footnoteRef/>
      </w:r>
      <w:r w:rsidRPr="000B32DF">
        <w:t xml:space="preserve"> </w:t>
      </w:r>
      <w:r w:rsidRPr="000B32DF">
        <w:rPr>
          <w:i/>
          <w:iCs/>
        </w:rPr>
        <w:t>Junák ‒ český skaut, z. s.: Stanovy spolku</w:t>
      </w:r>
      <w:r w:rsidRPr="000B32DF">
        <w:rPr>
          <w:shd w:val="clear" w:color="auto" w:fill="FFFFFF"/>
        </w:rPr>
        <w:t xml:space="preserve"> [online]. Litomyšl, 2014 [cit. 2020-04-23]. Dostupné z: https://krizovatka.skaut.cz/dokumenty/file/114-stanovy-junaka-podepsane?autologin=1</w:t>
      </w:r>
    </w:p>
  </w:footnote>
  <w:footnote w:id="10">
    <w:p w14:paraId="6407BD32" w14:textId="0CBD3314" w:rsidR="006B6A7B" w:rsidRPr="000B32DF" w:rsidRDefault="006B6A7B" w:rsidP="003037ED">
      <w:pPr>
        <w:pStyle w:val="Textpoznpodarou"/>
      </w:pPr>
      <w:r>
        <w:rPr>
          <w:rStyle w:val="Znakapoznpodarou"/>
        </w:rPr>
        <w:footnoteRef/>
      </w:r>
      <w:r>
        <w:t xml:space="preserve"> </w:t>
      </w:r>
      <w:r w:rsidRPr="000B32DF">
        <w:rPr>
          <w:i/>
          <w:iCs/>
        </w:rPr>
        <w:t>Junák ‒ český skaut, z. s.: Stanovy spolku</w:t>
      </w:r>
      <w:r w:rsidRPr="000B32DF">
        <w:rPr>
          <w:shd w:val="clear" w:color="auto" w:fill="FFFFFF"/>
        </w:rPr>
        <w:t xml:space="preserve"> [online]. Litomyšl, 2014 [cit. 2020-04-23]. Dostupné z: https://krizovatka.skaut.cz/dokumenty/file/114-stanovy-junaka-podepsane?autologin=1</w:t>
      </w:r>
    </w:p>
  </w:footnote>
  <w:footnote w:id="11">
    <w:p w14:paraId="2CE4EF7A" w14:textId="6526D307" w:rsidR="006B6A7B" w:rsidRDefault="006B6A7B" w:rsidP="003037ED">
      <w:pPr>
        <w:pStyle w:val="Textpoznpodarou"/>
      </w:pPr>
      <w:r w:rsidRPr="000B32DF">
        <w:rPr>
          <w:rStyle w:val="Znakapoznpodarou"/>
        </w:rPr>
        <w:footnoteRef/>
      </w:r>
      <w:r w:rsidRPr="000B32DF">
        <w:t xml:space="preserve"> </w:t>
      </w:r>
      <w:r w:rsidRPr="000B32DF">
        <w:rPr>
          <w:i/>
          <w:iCs/>
        </w:rPr>
        <w:t>Junák ‒ český skaut, z. s.: Stanovy spolku</w:t>
      </w:r>
      <w:r w:rsidRPr="000B32DF">
        <w:rPr>
          <w:shd w:val="clear" w:color="auto" w:fill="FFFFFF"/>
        </w:rPr>
        <w:t xml:space="preserve"> [online]. Litomyšl, 2014 [cit. 2020-04-23]. Dostupné z: https://krizovatka.skaut.cz/dokumenty/file/114-stanovy-junaka-podepsane?autologin=1</w:t>
      </w:r>
    </w:p>
  </w:footnote>
  <w:footnote w:id="12">
    <w:p w14:paraId="5A573922" w14:textId="76AC2696" w:rsidR="006B6A7B" w:rsidRDefault="006B6A7B" w:rsidP="003037ED">
      <w:pPr>
        <w:pStyle w:val="Textpoznpodarou"/>
      </w:pPr>
      <w:r>
        <w:rPr>
          <w:rStyle w:val="Znakapoznpodarou"/>
        </w:rPr>
        <w:footnoteRef/>
      </w:r>
      <w:r>
        <w:t xml:space="preserve"> </w:t>
      </w:r>
      <w:r w:rsidRPr="000B32DF">
        <w:rPr>
          <w:i/>
          <w:iCs/>
        </w:rPr>
        <w:t>Junák ‒ český skaut, z. s.: Stanovy spolku</w:t>
      </w:r>
      <w:r w:rsidRPr="000B32DF">
        <w:rPr>
          <w:shd w:val="clear" w:color="auto" w:fill="FFFFFF"/>
        </w:rPr>
        <w:t xml:space="preserve"> [online]. Litomyšl, 2014 [cit. 2020-04-23]. Dostupné z: https://krizovatka.skaut.cz/dokumenty/file/114-stanovy-junaka-podepsane?autologin=1</w:t>
      </w:r>
    </w:p>
  </w:footnote>
  <w:footnote w:id="13">
    <w:p w14:paraId="1E3E4F1D" w14:textId="6D446CF1" w:rsidR="006B6A7B" w:rsidRDefault="006B6A7B" w:rsidP="003037ED">
      <w:pPr>
        <w:pStyle w:val="Textpoznpodarou"/>
      </w:pPr>
      <w:r>
        <w:rPr>
          <w:rStyle w:val="Znakapoznpodarou"/>
        </w:rPr>
        <w:footnoteRef/>
      </w:r>
      <w:r>
        <w:t xml:space="preserve"> tamtéž</w:t>
      </w:r>
    </w:p>
  </w:footnote>
  <w:footnote w:id="14">
    <w:p w14:paraId="4F0D7C6E" w14:textId="47E553A9" w:rsidR="006B6A7B" w:rsidRDefault="006B6A7B" w:rsidP="003037ED">
      <w:pPr>
        <w:pStyle w:val="Textpoznpodarou"/>
      </w:pPr>
      <w:r>
        <w:rPr>
          <w:rStyle w:val="Znakapoznpodarou"/>
        </w:rPr>
        <w:footnoteRef/>
      </w:r>
      <w:r>
        <w:t xml:space="preserve"> </w:t>
      </w:r>
      <w:bookmarkStart w:id="40" w:name="_Hlk39321158"/>
      <w:r w:rsidRPr="001C66AF">
        <w:rPr>
          <w:shd w:val="clear" w:color="auto" w:fill="FFFFFF" w:themeFill="background1"/>
        </w:rPr>
        <w:t xml:space="preserve">ČESKO. § 8 odst. 1 vyhlášky č. 106/2001 Sb., Ministerstva zdravotnictví o hygienických požadavcích na zotavovací akce pro děti. In: </w:t>
      </w:r>
      <w:r w:rsidRPr="001C66AF">
        <w:rPr>
          <w:i/>
          <w:iCs/>
          <w:shd w:val="clear" w:color="auto" w:fill="FFFFFF" w:themeFill="background1"/>
        </w:rPr>
        <w:t>Zákony pro lidi.cz</w:t>
      </w:r>
      <w:r w:rsidRPr="001C66AF">
        <w:rPr>
          <w:shd w:val="clear" w:color="auto" w:fill="FFFFFF" w:themeFill="background1"/>
        </w:rPr>
        <w:t xml:space="preserve"> [online]. © AION CS 2010-2020 [cit. 2. 5. 2020]. Dostupné z: https://www.zakonyprolidi.cz/cs/2001-106#p8-1</w:t>
      </w:r>
      <w:bookmarkEnd w:id="40"/>
    </w:p>
  </w:footnote>
  <w:footnote w:id="15">
    <w:p w14:paraId="18081456" w14:textId="7DB065EF" w:rsidR="006B6A7B" w:rsidRDefault="006B6A7B" w:rsidP="003037ED">
      <w:pPr>
        <w:pStyle w:val="Textpoznpodarou"/>
      </w:pPr>
      <w:r>
        <w:rPr>
          <w:rStyle w:val="Znakapoznpodarou"/>
        </w:rPr>
        <w:footnoteRef/>
      </w:r>
      <w:r w:rsidRPr="00E17A71">
        <w:rPr>
          <w:color w:val="212529"/>
          <w:shd w:val="clear" w:color="auto" w:fill="FFFFFF"/>
        </w:rPr>
        <w:t xml:space="preserve">BRICHOVÁ, Marie. Polední klid: Co dělají děti, když mají volno. </w:t>
      </w:r>
      <w:r w:rsidRPr="00E17A71">
        <w:rPr>
          <w:i/>
          <w:iCs/>
          <w:color w:val="212529"/>
        </w:rPr>
        <w:t>Skauting: dvouměsíčník pro skautskou výchovu</w:t>
      </w:r>
      <w:r w:rsidRPr="00E17A71">
        <w:rPr>
          <w:color w:val="212529"/>
          <w:shd w:val="clear" w:color="auto" w:fill="FFFFFF"/>
        </w:rPr>
        <w:t xml:space="preserve"> [online]. 2015, </w:t>
      </w:r>
      <w:r w:rsidRPr="00E17A71">
        <w:rPr>
          <w:b/>
          <w:bCs/>
          <w:color w:val="212529"/>
        </w:rPr>
        <w:t>53</w:t>
      </w:r>
      <w:r w:rsidRPr="00E17A71">
        <w:rPr>
          <w:color w:val="212529"/>
          <w:shd w:val="clear" w:color="auto" w:fill="FFFFFF"/>
        </w:rPr>
        <w:t>(3), 16-17 [cit. 2020-05-11]. Dostupné z: https://casopisy.skaut.cz/skauting/695#p16</w:t>
      </w:r>
    </w:p>
  </w:footnote>
  <w:footnote w:id="16">
    <w:p w14:paraId="04A52D4F" w14:textId="05ED5943" w:rsidR="006B6A7B" w:rsidRDefault="006B6A7B" w:rsidP="003037ED">
      <w:pPr>
        <w:pStyle w:val="Textpoznpodarou"/>
      </w:pPr>
      <w:r>
        <w:rPr>
          <w:rStyle w:val="Znakapoznpodarou"/>
        </w:rPr>
        <w:footnoteRef/>
      </w:r>
      <w:r>
        <w:t xml:space="preserve"> </w:t>
      </w:r>
      <w:r w:rsidRPr="001C66AF">
        <w:rPr>
          <w:shd w:val="clear" w:color="auto" w:fill="FFFFFF" w:themeFill="background1"/>
        </w:rPr>
        <w:t xml:space="preserve">ČESKO. § 8 odst. 2 vyhlášky č. 106/2001 Sb., Ministerstva zdravotnictví o hygienických požadavcích na zotavovací akce pro děti. In: </w:t>
      </w:r>
      <w:r w:rsidRPr="001C66AF">
        <w:rPr>
          <w:i/>
          <w:iCs/>
          <w:shd w:val="clear" w:color="auto" w:fill="FFFFFF" w:themeFill="background1"/>
        </w:rPr>
        <w:t>Zákony pro lidi.cz</w:t>
      </w:r>
      <w:r w:rsidRPr="001C66AF">
        <w:rPr>
          <w:shd w:val="clear" w:color="auto" w:fill="FFFFFF" w:themeFill="background1"/>
        </w:rPr>
        <w:t xml:space="preserve"> [online]. © AION CS 2010-2020 [cit. 2. 5. 2020]. Dostupné z: https://www.zakonyprolidi.cz/cs/2001-106#p8-2</w:t>
      </w:r>
    </w:p>
  </w:footnote>
  <w:footnote w:id="17">
    <w:p w14:paraId="4FBF4A2D" w14:textId="7DE8CF01" w:rsidR="006B6A7B" w:rsidRDefault="006B6A7B" w:rsidP="003037ED">
      <w:pPr>
        <w:pStyle w:val="Textpoznpodarou"/>
      </w:pPr>
      <w:r>
        <w:rPr>
          <w:rStyle w:val="Znakapoznpodarou"/>
        </w:rPr>
        <w:footnoteRef/>
      </w:r>
      <w:r>
        <w:t xml:space="preserve"> </w:t>
      </w:r>
      <w:bookmarkStart w:id="41" w:name="_Hlk39322661"/>
      <w:r>
        <w:rPr>
          <w:shd w:val="clear" w:color="auto" w:fill="FFFFFF"/>
        </w:rPr>
        <w:t xml:space="preserve">Působení vysokých teplot na organismus. In: </w:t>
      </w:r>
      <w:proofErr w:type="spellStart"/>
      <w:r>
        <w:rPr>
          <w:rFonts w:ascii="&amp;quot" w:hAnsi="&amp;quot"/>
          <w:i/>
          <w:iCs/>
        </w:rPr>
        <w:t>WikiSkripta</w:t>
      </w:r>
      <w:proofErr w:type="spellEnd"/>
      <w:r>
        <w:rPr>
          <w:rFonts w:ascii="&amp;quot" w:hAnsi="&amp;quot"/>
          <w:i/>
          <w:iCs/>
        </w:rPr>
        <w:t>: projekt 1. lékařské fakulty a Univerzity Karlovy, příspěvek UK k výukovým zdrojům sítě lékařských fakult MEFANET</w:t>
      </w:r>
      <w:r>
        <w:rPr>
          <w:shd w:val="clear" w:color="auto" w:fill="FFFFFF"/>
        </w:rPr>
        <w:t xml:space="preserve"> [online]. [cit. 2020-05-02]. ISSN 1804-6517. Dostupné z: https://www.wikiskripta.eu/w/P%C5%AFsoben%C3%AD_vysok%C3%BDch_teplot_na_organismus</w:t>
      </w:r>
      <w:bookmarkEnd w:id="41"/>
    </w:p>
  </w:footnote>
  <w:footnote w:id="18">
    <w:p w14:paraId="52B63AE8" w14:textId="601BB1EE" w:rsidR="006B6A7B" w:rsidRPr="003117F6" w:rsidRDefault="006B6A7B" w:rsidP="003037ED">
      <w:pPr>
        <w:pStyle w:val="Textpoznpodarou"/>
      </w:pPr>
      <w:r>
        <w:rPr>
          <w:rStyle w:val="Znakapoznpodarou"/>
        </w:rPr>
        <w:footnoteRef/>
      </w:r>
      <w:r>
        <w:t xml:space="preserve"> </w:t>
      </w:r>
      <w:r w:rsidRPr="003117F6">
        <w:rPr>
          <w:color w:val="212529"/>
          <w:shd w:val="clear" w:color="auto" w:fill="FFFFFF"/>
        </w:rPr>
        <w:t xml:space="preserve">MUŽÍK, Vladislav, Hana ŠERÁKOVÁ a Hana JANOŠKOVÁ. </w:t>
      </w:r>
      <w:r w:rsidRPr="003117F6">
        <w:rPr>
          <w:i/>
          <w:iCs/>
          <w:color w:val="212529"/>
        </w:rPr>
        <w:t>Abeceda pohybové aktivity dětí: Multimediální elektronický výukový materiál</w:t>
      </w:r>
      <w:r w:rsidRPr="003117F6">
        <w:rPr>
          <w:color w:val="212529"/>
          <w:shd w:val="clear" w:color="auto" w:fill="FFFFFF"/>
        </w:rPr>
        <w:t xml:space="preserve"> [online]. Brno: Masarykova univerzita, 2019 [cit. 2020-05-02]. ISBN 978-80-210-9405-5. Dostupné z: https://is.muni.cz/do/rect/el/estud/pedf/js19/abeceda/web/index.html</w:t>
      </w:r>
    </w:p>
  </w:footnote>
  <w:footnote w:id="19">
    <w:p w14:paraId="2C911657" w14:textId="572253FC" w:rsidR="006B6A7B" w:rsidRPr="00324DBC" w:rsidRDefault="006B6A7B">
      <w:pPr>
        <w:pStyle w:val="Textpoznpodarou"/>
      </w:pPr>
      <w:r>
        <w:rPr>
          <w:rStyle w:val="Znakapoznpodarou"/>
        </w:rPr>
        <w:footnoteRef/>
      </w:r>
      <w:r>
        <w:t xml:space="preserve"> </w:t>
      </w:r>
      <w:r w:rsidRPr="00324DBC">
        <w:rPr>
          <w:color w:val="212529"/>
          <w:shd w:val="clear" w:color="auto" w:fill="FFFFFF"/>
        </w:rPr>
        <w:t xml:space="preserve">Spánek. In: </w:t>
      </w:r>
      <w:r w:rsidRPr="00324DBC">
        <w:rPr>
          <w:i/>
          <w:iCs/>
          <w:color w:val="212529"/>
        </w:rPr>
        <w:t xml:space="preserve">Wikipedia: </w:t>
      </w:r>
      <w:proofErr w:type="spellStart"/>
      <w:r w:rsidRPr="00324DBC">
        <w:rPr>
          <w:i/>
          <w:iCs/>
          <w:color w:val="212529"/>
        </w:rPr>
        <w:t>the</w:t>
      </w:r>
      <w:proofErr w:type="spellEnd"/>
      <w:r w:rsidRPr="00324DBC">
        <w:rPr>
          <w:i/>
          <w:iCs/>
          <w:color w:val="212529"/>
        </w:rPr>
        <w:t xml:space="preserve"> free </w:t>
      </w:r>
      <w:proofErr w:type="spellStart"/>
      <w:r w:rsidRPr="00324DBC">
        <w:rPr>
          <w:i/>
          <w:iCs/>
          <w:color w:val="212529"/>
        </w:rPr>
        <w:t>encyclopedia</w:t>
      </w:r>
      <w:proofErr w:type="spellEnd"/>
      <w:r w:rsidRPr="00324DBC">
        <w:rPr>
          <w:color w:val="212529"/>
          <w:shd w:val="clear" w:color="auto" w:fill="FFFFFF"/>
        </w:rPr>
        <w:t xml:space="preserve"> [online]. San Francisco (CA): </w:t>
      </w:r>
      <w:proofErr w:type="spellStart"/>
      <w:r w:rsidRPr="00324DBC">
        <w:rPr>
          <w:color w:val="212529"/>
          <w:shd w:val="clear" w:color="auto" w:fill="FFFFFF"/>
        </w:rPr>
        <w:t>Wikimedia</w:t>
      </w:r>
      <w:proofErr w:type="spellEnd"/>
      <w:r w:rsidRPr="00324DBC">
        <w:rPr>
          <w:color w:val="212529"/>
          <w:shd w:val="clear" w:color="auto" w:fill="FFFFFF"/>
        </w:rPr>
        <w:t xml:space="preserve"> </w:t>
      </w:r>
      <w:proofErr w:type="spellStart"/>
      <w:r w:rsidRPr="00324DBC">
        <w:rPr>
          <w:color w:val="212529"/>
          <w:shd w:val="clear" w:color="auto" w:fill="FFFFFF"/>
        </w:rPr>
        <w:t>Foundation</w:t>
      </w:r>
      <w:proofErr w:type="spellEnd"/>
      <w:r w:rsidRPr="00324DBC">
        <w:rPr>
          <w:color w:val="212529"/>
          <w:shd w:val="clear" w:color="auto" w:fill="FFFFFF"/>
        </w:rPr>
        <w:t>, 2001- [cit. 2020-05-02]. Dostupné z: https://cs.wikipedia.org/wiki/Sp%C3%A1nek</w:t>
      </w:r>
    </w:p>
  </w:footnote>
  <w:footnote w:id="20">
    <w:p w14:paraId="5BD6217C" w14:textId="7FC77F7E" w:rsidR="006B6A7B" w:rsidRDefault="006B6A7B" w:rsidP="003037ED">
      <w:pPr>
        <w:pStyle w:val="Textpoznpodarou"/>
      </w:pPr>
      <w:r>
        <w:rPr>
          <w:rStyle w:val="Znakapoznpodarou"/>
        </w:rPr>
        <w:footnoteRef/>
      </w:r>
      <w:r>
        <w:t xml:space="preserve"> </w:t>
      </w:r>
      <w:r w:rsidRPr="000B32DF">
        <w:rPr>
          <w:i/>
          <w:iCs/>
        </w:rPr>
        <w:t>Junák ‒ český skaut, z. s.: Stanovy spolku</w:t>
      </w:r>
      <w:r w:rsidRPr="000B32DF">
        <w:rPr>
          <w:shd w:val="clear" w:color="auto" w:fill="FFFFFF"/>
        </w:rPr>
        <w:t xml:space="preserve"> [online]. Litomyšl, 2014 [cit. 2020-04-23]. Dostupné z: https://krizovatka.skaut.cz/dokumenty/file/114-stanovy-junaka-podepsane?autologin=1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14541956"/>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1212"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2"/>
    <w:multiLevelType w:val="singleLevel"/>
    <w:tmpl w:val="00000002"/>
    <w:name w:val="WW8Num1"/>
    <w:lvl w:ilvl="0">
      <w:start w:val="1"/>
      <w:numFmt w:val="decimal"/>
      <w:lvlText w:val="%1"/>
      <w:lvlJc w:val="left"/>
      <w:pPr>
        <w:tabs>
          <w:tab w:val="num" w:pos="1429"/>
        </w:tabs>
        <w:ind w:left="1429" w:hanging="360"/>
      </w:pPr>
      <w:rPr>
        <w:rFonts w:hint="default"/>
        <w:b/>
      </w:rPr>
    </w:lvl>
  </w:abstractNum>
  <w:abstractNum w:abstractNumId="2" w15:restartNumberingAfterBreak="0">
    <w:nsid w:val="00000003"/>
    <w:multiLevelType w:val="singleLevel"/>
    <w:tmpl w:val="00000003"/>
    <w:name w:val="WW8Num2"/>
    <w:lvl w:ilvl="0">
      <w:start w:val="1"/>
      <w:numFmt w:val="bullet"/>
      <w:lvlText w:val=""/>
      <w:lvlJc w:val="left"/>
      <w:pPr>
        <w:tabs>
          <w:tab w:val="num" w:pos="1440"/>
        </w:tabs>
        <w:ind w:left="1440" w:hanging="360"/>
      </w:pPr>
      <w:rPr>
        <w:rFonts w:ascii="Wingdings" w:hAnsi="Wingdings" w:cs="Wingdings" w:hint="default"/>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1069"/>
        </w:tabs>
        <w:ind w:left="1069" w:hanging="360"/>
      </w:pPr>
      <w:rPr>
        <w:rFonts w:hint="default"/>
        <w:i/>
        <w:sz w:val="20"/>
        <w:szCs w:val="20"/>
      </w:rPr>
    </w:lvl>
  </w:abstractNum>
  <w:abstractNum w:abstractNumId="4" w15:restartNumberingAfterBreak="0">
    <w:nsid w:val="00000005"/>
    <w:multiLevelType w:val="multilevel"/>
    <w:tmpl w:val="00000005"/>
    <w:name w:val="WW8Num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0000006"/>
    <w:multiLevelType w:val="multilevel"/>
    <w:tmpl w:val="00000006"/>
    <w:name w:val="WW8Num5"/>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0000007"/>
    <w:multiLevelType w:val="singleLevel"/>
    <w:tmpl w:val="00000007"/>
    <w:name w:val="WW8Num6"/>
    <w:lvl w:ilvl="0">
      <w:start w:val="1"/>
      <w:numFmt w:val="decimal"/>
      <w:lvlText w:val="%1"/>
      <w:lvlJc w:val="left"/>
      <w:pPr>
        <w:tabs>
          <w:tab w:val="num" w:pos="1440"/>
        </w:tabs>
        <w:ind w:left="1440" w:hanging="360"/>
      </w:pPr>
      <w:rPr>
        <w:rFonts w:hint="default"/>
        <w:b/>
      </w:rPr>
    </w:lvl>
  </w:abstractNum>
  <w:abstractNum w:abstractNumId="7" w15:restartNumberingAfterBreak="0">
    <w:nsid w:val="00000008"/>
    <w:multiLevelType w:val="singleLevel"/>
    <w:tmpl w:val="00000008"/>
    <w:name w:val="WW8Num7"/>
    <w:lvl w:ilvl="0">
      <w:start w:val="1"/>
      <w:numFmt w:val="bullet"/>
      <w:lvlText w:val=""/>
      <w:lvlJc w:val="left"/>
      <w:pPr>
        <w:tabs>
          <w:tab w:val="num" w:pos="1440"/>
        </w:tabs>
        <w:ind w:left="1440" w:hanging="360"/>
      </w:pPr>
      <w:rPr>
        <w:rFonts w:ascii="Wingdings" w:hAnsi="Wingdings" w:cs="Wingdings" w:hint="default"/>
      </w:rPr>
    </w:lvl>
  </w:abstractNum>
  <w:abstractNum w:abstractNumId="8" w15:restartNumberingAfterBreak="0">
    <w:nsid w:val="00000009"/>
    <w:multiLevelType w:val="multilevel"/>
    <w:tmpl w:val="00000009"/>
    <w:name w:val="WW8Num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Wingdings" w:hAnsi="Wingdings" w:cs="Wingdings" w:hint="default"/>
        <w:kern w:val="1"/>
      </w:rPr>
    </w:lvl>
  </w:abstractNum>
  <w:abstractNum w:abstractNumId="10" w15:restartNumberingAfterBreak="0">
    <w:nsid w:val="0000000B"/>
    <w:multiLevelType w:val="singleLevel"/>
    <w:tmpl w:val="0000000B"/>
    <w:name w:val="WW8Num10"/>
    <w:lvl w:ilvl="0">
      <w:start w:val="1"/>
      <w:numFmt w:val="bullet"/>
      <w:lvlText w:val=""/>
      <w:lvlJc w:val="left"/>
      <w:pPr>
        <w:tabs>
          <w:tab w:val="num" w:pos="1440"/>
        </w:tabs>
        <w:ind w:left="1440" w:hanging="360"/>
      </w:pPr>
      <w:rPr>
        <w:rFonts w:ascii="Wingdings" w:hAnsi="Wingdings" w:cs="Wingdings" w:hint="default"/>
      </w:rPr>
    </w:lvl>
  </w:abstractNum>
  <w:abstractNum w:abstractNumId="11" w15:restartNumberingAfterBreak="0">
    <w:nsid w:val="0000000C"/>
    <w:multiLevelType w:val="multilevel"/>
    <w:tmpl w:val="0000000C"/>
    <w:name w:val="WW8Num11"/>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0000000D"/>
    <w:multiLevelType w:val="singleLevel"/>
    <w:tmpl w:val="0000000D"/>
    <w:name w:val="WW8Num12"/>
    <w:lvl w:ilvl="0">
      <w:start w:val="1"/>
      <w:numFmt w:val="bullet"/>
      <w:lvlText w:val=""/>
      <w:lvlJc w:val="left"/>
      <w:pPr>
        <w:tabs>
          <w:tab w:val="num" w:pos="1440"/>
        </w:tabs>
        <w:ind w:left="1440" w:hanging="360"/>
      </w:pPr>
      <w:rPr>
        <w:rFonts w:ascii="Wingdings" w:hAnsi="Wingdings" w:cs="Wingdings" w:hint="default"/>
        <w:kern w:val="1"/>
      </w:rPr>
    </w:lvl>
  </w:abstractNum>
  <w:abstractNum w:abstractNumId="13" w15:restartNumberingAfterBreak="0">
    <w:nsid w:val="0000000E"/>
    <w:multiLevelType w:val="multilevel"/>
    <w:tmpl w:val="0000000E"/>
    <w:name w:val="WW8Num13"/>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0000000F"/>
    <w:multiLevelType w:val="singleLevel"/>
    <w:tmpl w:val="0000000F"/>
    <w:name w:val="WW8Num14"/>
    <w:lvl w:ilvl="0">
      <w:start w:val="1"/>
      <w:numFmt w:val="bullet"/>
      <w:lvlText w:val=""/>
      <w:lvlJc w:val="left"/>
      <w:pPr>
        <w:tabs>
          <w:tab w:val="num" w:pos="1440"/>
        </w:tabs>
        <w:ind w:left="1440" w:hanging="360"/>
      </w:pPr>
      <w:rPr>
        <w:rFonts w:ascii="Wingdings" w:hAnsi="Wingdings" w:cs="Wingdings" w:hint="default"/>
      </w:rPr>
    </w:lvl>
  </w:abstractNum>
  <w:abstractNum w:abstractNumId="15" w15:restartNumberingAfterBreak="0">
    <w:nsid w:val="00000010"/>
    <w:multiLevelType w:val="singleLevel"/>
    <w:tmpl w:val="00000010"/>
    <w:name w:val="WW8Num15"/>
    <w:lvl w:ilvl="0">
      <w:start w:val="1"/>
      <w:numFmt w:val="decimal"/>
      <w:lvlText w:val="%1"/>
      <w:lvlJc w:val="left"/>
      <w:pPr>
        <w:tabs>
          <w:tab w:val="num" w:pos="1429"/>
        </w:tabs>
        <w:ind w:left="1429" w:hanging="360"/>
      </w:pPr>
      <w:rPr>
        <w:rFonts w:hint="default"/>
        <w:b/>
      </w:rPr>
    </w:lvl>
  </w:abstractNum>
  <w:abstractNum w:abstractNumId="16" w15:restartNumberingAfterBreak="0">
    <w:nsid w:val="00000011"/>
    <w:multiLevelType w:val="multilevel"/>
    <w:tmpl w:val="00000011"/>
    <w:name w:val="WW8Num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00000012"/>
    <w:multiLevelType w:val="singleLevel"/>
    <w:tmpl w:val="00000012"/>
    <w:name w:val="WW8Num17"/>
    <w:lvl w:ilvl="0">
      <w:start w:val="1"/>
      <w:numFmt w:val="decimal"/>
      <w:lvlText w:val="%1"/>
      <w:lvlJc w:val="left"/>
      <w:pPr>
        <w:tabs>
          <w:tab w:val="num" w:pos="720"/>
        </w:tabs>
        <w:ind w:left="720" w:hanging="360"/>
      </w:pPr>
      <w:rPr>
        <w:rFonts w:hint="default"/>
      </w:rPr>
    </w:lvl>
  </w:abstractNum>
  <w:abstractNum w:abstractNumId="18" w15:restartNumberingAfterBreak="0">
    <w:nsid w:val="00000013"/>
    <w:multiLevelType w:val="singleLevel"/>
    <w:tmpl w:val="00000013"/>
    <w:name w:val="WW8Num18"/>
    <w:lvl w:ilvl="0">
      <w:start w:val="1"/>
      <w:numFmt w:val="bullet"/>
      <w:lvlText w:val=""/>
      <w:lvlJc w:val="left"/>
      <w:pPr>
        <w:tabs>
          <w:tab w:val="num" w:pos="1440"/>
        </w:tabs>
        <w:ind w:left="1440" w:hanging="360"/>
      </w:pPr>
      <w:rPr>
        <w:rFonts w:ascii="Wingdings" w:hAnsi="Wingdings" w:cs="Wingdings" w:hint="default"/>
        <w:kern w:val="1"/>
      </w:rPr>
    </w:lvl>
  </w:abstractNum>
  <w:abstractNum w:abstractNumId="19" w15:restartNumberingAfterBreak="0">
    <w:nsid w:val="00000014"/>
    <w:multiLevelType w:val="singleLevel"/>
    <w:tmpl w:val="00000014"/>
    <w:name w:val="WW8Num19"/>
    <w:lvl w:ilvl="0">
      <w:start w:val="1"/>
      <w:numFmt w:val="bullet"/>
      <w:lvlText w:val=""/>
      <w:lvlJc w:val="left"/>
      <w:pPr>
        <w:tabs>
          <w:tab w:val="num" w:pos="1440"/>
        </w:tabs>
        <w:ind w:left="1440" w:hanging="360"/>
      </w:pPr>
      <w:rPr>
        <w:rFonts w:ascii="Wingdings" w:hAnsi="Wingdings" w:cs="Wingdings" w:hint="default"/>
        <w:kern w:val="1"/>
      </w:rPr>
    </w:lvl>
  </w:abstractNum>
  <w:abstractNum w:abstractNumId="20" w15:restartNumberingAfterBreak="0">
    <w:nsid w:val="00000015"/>
    <w:multiLevelType w:val="singleLevel"/>
    <w:tmpl w:val="00000015"/>
    <w:name w:val="WW8Num20"/>
    <w:lvl w:ilvl="0">
      <w:start w:val="1"/>
      <w:numFmt w:val="bullet"/>
      <w:lvlText w:val=""/>
      <w:lvlJc w:val="left"/>
      <w:pPr>
        <w:tabs>
          <w:tab w:val="num" w:pos="1429"/>
        </w:tabs>
        <w:ind w:left="1429" w:hanging="360"/>
      </w:pPr>
      <w:rPr>
        <w:rFonts w:ascii="Wingdings" w:hAnsi="Wingdings" w:cs="Wingdings" w:hint="default"/>
      </w:rPr>
    </w:lvl>
  </w:abstractNum>
  <w:abstractNum w:abstractNumId="21" w15:restartNumberingAfterBreak="0">
    <w:nsid w:val="00000016"/>
    <w:multiLevelType w:val="singleLevel"/>
    <w:tmpl w:val="00000016"/>
    <w:name w:val="WW8Num21"/>
    <w:lvl w:ilvl="0">
      <w:start w:val="1"/>
      <w:numFmt w:val="bullet"/>
      <w:lvlText w:val=""/>
      <w:lvlJc w:val="left"/>
      <w:pPr>
        <w:tabs>
          <w:tab w:val="num" w:pos="1440"/>
        </w:tabs>
        <w:ind w:left="1440" w:hanging="360"/>
      </w:pPr>
      <w:rPr>
        <w:rFonts w:ascii="Wingdings" w:hAnsi="Wingdings" w:cs="Wingdings" w:hint="default"/>
      </w:rPr>
    </w:lvl>
  </w:abstractNum>
  <w:abstractNum w:abstractNumId="22" w15:restartNumberingAfterBreak="0">
    <w:nsid w:val="00000017"/>
    <w:multiLevelType w:val="singleLevel"/>
    <w:tmpl w:val="00000017"/>
    <w:name w:val="WW8Num22"/>
    <w:lvl w:ilvl="0">
      <w:start w:val="1"/>
      <w:numFmt w:val="decimal"/>
      <w:lvlText w:val="%1"/>
      <w:lvlJc w:val="left"/>
      <w:pPr>
        <w:tabs>
          <w:tab w:val="num" w:pos="1429"/>
        </w:tabs>
        <w:ind w:left="1429" w:hanging="360"/>
      </w:pPr>
      <w:rPr>
        <w:rFonts w:hint="default"/>
        <w:b/>
      </w:rPr>
    </w:lvl>
  </w:abstractNum>
  <w:abstractNum w:abstractNumId="23" w15:restartNumberingAfterBreak="0">
    <w:nsid w:val="00000018"/>
    <w:multiLevelType w:val="multilevel"/>
    <w:tmpl w:val="00000018"/>
    <w:name w:val="WW8Num23"/>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00000019"/>
    <w:multiLevelType w:val="multilevel"/>
    <w:tmpl w:val="00000019"/>
    <w:name w:val="WW8Num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0000001A"/>
    <w:multiLevelType w:val="singleLevel"/>
    <w:tmpl w:val="0000001A"/>
    <w:name w:val="WW8Num25"/>
    <w:lvl w:ilvl="0">
      <w:start w:val="1"/>
      <w:numFmt w:val="bullet"/>
      <w:lvlText w:val=""/>
      <w:lvlJc w:val="left"/>
      <w:pPr>
        <w:tabs>
          <w:tab w:val="num" w:pos="1440"/>
        </w:tabs>
        <w:ind w:left="1440" w:hanging="360"/>
      </w:pPr>
      <w:rPr>
        <w:rFonts w:ascii="Wingdings" w:hAnsi="Wingdings" w:cs="Wingdings" w:hint="default"/>
        <w:kern w:val="1"/>
      </w:rPr>
    </w:lvl>
  </w:abstractNum>
  <w:abstractNum w:abstractNumId="26" w15:restartNumberingAfterBreak="0">
    <w:nsid w:val="0000001B"/>
    <w:multiLevelType w:val="singleLevel"/>
    <w:tmpl w:val="0000001B"/>
    <w:name w:val="WW8Num26"/>
    <w:lvl w:ilvl="0">
      <w:start w:val="1"/>
      <w:numFmt w:val="bullet"/>
      <w:lvlText w:val=""/>
      <w:lvlJc w:val="left"/>
      <w:pPr>
        <w:tabs>
          <w:tab w:val="num" w:pos="1440"/>
        </w:tabs>
        <w:ind w:left="1440" w:hanging="360"/>
      </w:pPr>
      <w:rPr>
        <w:rFonts w:ascii="Wingdings" w:hAnsi="Wingdings" w:cs="Wingdings" w:hint="default"/>
        <w:kern w:val="1"/>
      </w:rPr>
    </w:lvl>
  </w:abstractNum>
  <w:abstractNum w:abstractNumId="27" w15:restartNumberingAfterBreak="0">
    <w:nsid w:val="0000001C"/>
    <w:multiLevelType w:val="singleLevel"/>
    <w:tmpl w:val="0000001C"/>
    <w:name w:val="WW8Num27"/>
    <w:lvl w:ilvl="0">
      <w:start w:val="1"/>
      <w:numFmt w:val="bullet"/>
      <w:lvlText w:val=""/>
      <w:lvlJc w:val="left"/>
      <w:pPr>
        <w:tabs>
          <w:tab w:val="num" w:pos="1440"/>
        </w:tabs>
        <w:ind w:left="1440" w:hanging="360"/>
      </w:pPr>
      <w:rPr>
        <w:rFonts w:ascii="Wingdings" w:hAnsi="Wingdings" w:cs="Wingdings" w:hint="default"/>
        <w:kern w:val="1"/>
      </w:rPr>
    </w:lvl>
  </w:abstractNum>
  <w:abstractNum w:abstractNumId="28" w15:restartNumberingAfterBreak="0">
    <w:nsid w:val="0000001D"/>
    <w:multiLevelType w:val="multilevel"/>
    <w:tmpl w:val="0000001D"/>
    <w:name w:val="WW8Num2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0000001E"/>
    <w:multiLevelType w:val="singleLevel"/>
    <w:tmpl w:val="0000001E"/>
    <w:name w:val="WW8Num29"/>
    <w:lvl w:ilvl="0">
      <w:start w:val="1"/>
      <w:numFmt w:val="bullet"/>
      <w:lvlText w:val=""/>
      <w:lvlJc w:val="left"/>
      <w:pPr>
        <w:tabs>
          <w:tab w:val="num" w:pos="1440"/>
        </w:tabs>
        <w:ind w:left="1440" w:hanging="360"/>
      </w:pPr>
      <w:rPr>
        <w:rFonts w:ascii="Wingdings" w:hAnsi="Wingdings" w:cs="Wingdings" w:hint="default"/>
        <w:kern w:val="1"/>
      </w:rPr>
    </w:lvl>
  </w:abstractNum>
  <w:abstractNum w:abstractNumId="30" w15:restartNumberingAfterBreak="0">
    <w:nsid w:val="0000001F"/>
    <w:multiLevelType w:val="multilevel"/>
    <w:tmpl w:val="0000001F"/>
    <w:name w:val="WW8Num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00000020"/>
    <w:multiLevelType w:val="multilevel"/>
    <w:tmpl w:val="00000020"/>
    <w:name w:val="WW8Num31"/>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15:restartNumberingAfterBreak="0">
    <w:nsid w:val="00000021"/>
    <w:multiLevelType w:val="singleLevel"/>
    <w:tmpl w:val="00000021"/>
    <w:name w:val="WW8Num32"/>
    <w:lvl w:ilvl="0">
      <w:start w:val="1"/>
      <w:numFmt w:val="bullet"/>
      <w:lvlText w:val=""/>
      <w:lvlJc w:val="left"/>
      <w:pPr>
        <w:tabs>
          <w:tab w:val="num" w:pos="1440"/>
        </w:tabs>
        <w:ind w:left="1440" w:hanging="360"/>
      </w:pPr>
      <w:rPr>
        <w:rFonts w:ascii="Wingdings" w:hAnsi="Wingdings" w:cs="Wingdings" w:hint="default"/>
        <w:kern w:val="1"/>
      </w:rPr>
    </w:lvl>
  </w:abstractNum>
  <w:abstractNum w:abstractNumId="33" w15:restartNumberingAfterBreak="0">
    <w:nsid w:val="00000022"/>
    <w:multiLevelType w:val="singleLevel"/>
    <w:tmpl w:val="00000022"/>
    <w:name w:val="WW8Num33"/>
    <w:lvl w:ilvl="0">
      <w:start w:val="1"/>
      <w:numFmt w:val="decimal"/>
      <w:lvlText w:val="%1"/>
      <w:lvlJc w:val="left"/>
      <w:pPr>
        <w:tabs>
          <w:tab w:val="num" w:pos="720"/>
        </w:tabs>
        <w:ind w:left="720" w:hanging="360"/>
      </w:pPr>
      <w:rPr>
        <w:rFonts w:hint="default"/>
      </w:rPr>
    </w:lvl>
  </w:abstractNum>
  <w:abstractNum w:abstractNumId="34" w15:restartNumberingAfterBreak="0">
    <w:nsid w:val="00000023"/>
    <w:multiLevelType w:val="multilevel"/>
    <w:tmpl w:val="00000023"/>
    <w:name w:val="WW8Num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15:restartNumberingAfterBreak="0">
    <w:nsid w:val="00000024"/>
    <w:multiLevelType w:val="singleLevel"/>
    <w:tmpl w:val="00000024"/>
    <w:name w:val="WW8Num35"/>
    <w:lvl w:ilvl="0">
      <w:start w:val="1"/>
      <w:numFmt w:val="decimal"/>
      <w:lvlText w:val="%1"/>
      <w:lvlJc w:val="left"/>
      <w:pPr>
        <w:tabs>
          <w:tab w:val="num" w:pos="1429"/>
        </w:tabs>
        <w:ind w:left="1429" w:hanging="360"/>
      </w:pPr>
      <w:rPr>
        <w:rFonts w:hint="default"/>
        <w:b/>
      </w:rPr>
    </w:lvl>
  </w:abstractNum>
  <w:abstractNum w:abstractNumId="36" w15:restartNumberingAfterBreak="0">
    <w:nsid w:val="00000025"/>
    <w:multiLevelType w:val="multilevel"/>
    <w:tmpl w:val="00000025"/>
    <w:name w:val="WW8Num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15:restartNumberingAfterBreak="0">
    <w:nsid w:val="00000026"/>
    <w:multiLevelType w:val="multilevel"/>
    <w:tmpl w:val="00000026"/>
    <w:name w:val="WW8Num37"/>
    <w:lvl w:ilvl="0">
      <w:start w:val="1"/>
      <w:numFmt w:val="decimal"/>
      <w:lvlText w:val="%1"/>
      <w:lvlJc w:val="left"/>
      <w:pPr>
        <w:tabs>
          <w:tab w:val="num" w:pos="360"/>
        </w:tabs>
        <w:ind w:left="360" w:hanging="360"/>
      </w:pPr>
      <w:rPr>
        <w:rFonts w:ascii="Times New Roman" w:hAnsi="Times New Roman" w:cs="Times New Roman" w:hint="default"/>
        <w:b w:val="0"/>
        <w:i/>
        <w:sz w:val="24"/>
        <w:szCs w:val="24"/>
      </w:rPr>
    </w:lvl>
    <w:lvl w:ilvl="1">
      <w:start w:val="1"/>
      <w:numFmt w:val="decimal"/>
      <w:lvlText w:val="%1.%2"/>
      <w:lvlJc w:val="left"/>
      <w:pPr>
        <w:tabs>
          <w:tab w:val="num" w:pos="792"/>
        </w:tabs>
        <w:ind w:left="792" w:hanging="432"/>
      </w:pPr>
      <w:rPr>
        <w:rFonts w:ascii="Times New Roman" w:hAnsi="Times New Roman" w:cs="Times New Roman" w:hint="default"/>
        <w:b w:val="0"/>
        <w:i/>
        <w:sz w:val="24"/>
        <w:szCs w:val="24"/>
      </w:rPr>
    </w:lvl>
    <w:lvl w:ilvl="2">
      <w:start w:val="1"/>
      <w:numFmt w:val="decimal"/>
      <w:lvlText w:val="%1.%2.%3"/>
      <w:lvlJc w:val="left"/>
      <w:pPr>
        <w:tabs>
          <w:tab w:val="num" w:pos="1440"/>
        </w:tabs>
        <w:ind w:left="1224" w:hanging="504"/>
      </w:pPr>
      <w:rPr>
        <w:rFonts w:ascii="Times New Roman" w:hAnsi="Times New Roman" w:cs="Times New Roman" w:hint="default"/>
        <w:b w:val="0"/>
        <w:i/>
        <w:sz w:val="24"/>
        <w:szCs w:val="24"/>
      </w:rPr>
    </w:lvl>
    <w:lvl w:ilvl="3">
      <w:start w:val="1"/>
      <w:numFmt w:val="decimal"/>
      <w:lvlText w:val="%1.%2.%3.%4."/>
      <w:lvlJc w:val="left"/>
      <w:pPr>
        <w:tabs>
          <w:tab w:val="num" w:pos="1800"/>
        </w:tabs>
        <w:ind w:left="1728" w:hanging="648"/>
      </w:pPr>
      <w:rPr>
        <w:rFonts w:ascii="Times New Roman" w:hAnsi="Times New Roman" w:cs="Times New Roman" w:hint="default"/>
        <w:b w:val="0"/>
        <w:i/>
        <w:sz w:val="24"/>
        <w:szCs w:val="24"/>
      </w:rPr>
    </w:lvl>
    <w:lvl w:ilvl="4">
      <w:start w:val="1"/>
      <w:numFmt w:val="decimal"/>
      <w:lvlText w:val="%1.%2.%3.%4.%5."/>
      <w:lvlJc w:val="left"/>
      <w:pPr>
        <w:tabs>
          <w:tab w:val="num" w:pos="2520"/>
        </w:tabs>
        <w:ind w:left="2232" w:hanging="792"/>
      </w:pPr>
      <w:rPr>
        <w:rFonts w:ascii="Times New Roman" w:hAnsi="Times New Roman" w:cs="Times New Roman" w:hint="default"/>
        <w:b w:val="0"/>
        <w:i/>
        <w:sz w:val="24"/>
        <w:szCs w:val="24"/>
      </w:rPr>
    </w:lvl>
    <w:lvl w:ilvl="5">
      <w:start w:val="1"/>
      <w:numFmt w:val="decimal"/>
      <w:lvlText w:val="%1.%2.%3.%4.%5.%6."/>
      <w:lvlJc w:val="left"/>
      <w:pPr>
        <w:tabs>
          <w:tab w:val="num" w:pos="2880"/>
        </w:tabs>
        <w:ind w:left="2736" w:hanging="936"/>
      </w:pPr>
      <w:rPr>
        <w:rFonts w:ascii="Times New Roman" w:hAnsi="Times New Roman" w:cs="Times New Roman" w:hint="default"/>
        <w:b w:val="0"/>
        <w:i/>
        <w:sz w:val="24"/>
        <w:szCs w:val="24"/>
      </w:rPr>
    </w:lvl>
    <w:lvl w:ilvl="6">
      <w:start w:val="1"/>
      <w:numFmt w:val="decimal"/>
      <w:lvlText w:val="%1.%2.%3.%4.%5.%6.%7."/>
      <w:lvlJc w:val="left"/>
      <w:pPr>
        <w:tabs>
          <w:tab w:val="num" w:pos="3600"/>
        </w:tabs>
        <w:ind w:left="3240" w:hanging="1080"/>
      </w:pPr>
      <w:rPr>
        <w:rFonts w:ascii="Times New Roman" w:hAnsi="Times New Roman" w:cs="Times New Roman" w:hint="default"/>
        <w:b w:val="0"/>
        <w:i/>
        <w:sz w:val="24"/>
        <w:szCs w:val="24"/>
      </w:rPr>
    </w:lvl>
    <w:lvl w:ilvl="7">
      <w:start w:val="1"/>
      <w:numFmt w:val="decimal"/>
      <w:lvlText w:val="%1.%2.%3.%4.%5.%6.%7.%8."/>
      <w:lvlJc w:val="left"/>
      <w:pPr>
        <w:tabs>
          <w:tab w:val="num" w:pos="3960"/>
        </w:tabs>
        <w:ind w:left="3744" w:hanging="1224"/>
      </w:pPr>
      <w:rPr>
        <w:rFonts w:ascii="Times New Roman" w:hAnsi="Times New Roman" w:cs="Times New Roman" w:hint="default"/>
        <w:b w:val="0"/>
        <w:i/>
        <w:sz w:val="24"/>
        <w:szCs w:val="24"/>
      </w:rPr>
    </w:lvl>
    <w:lvl w:ilvl="8">
      <w:start w:val="1"/>
      <w:numFmt w:val="decimal"/>
      <w:lvlText w:val="%1.%2.%3.%4.%5.%6.%7.%8.%9."/>
      <w:lvlJc w:val="left"/>
      <w:pPr>
        <w:tabs>
          <w:tab w:val="num" w:pos="4680"/>
        </w:tabs>
        <w:ind w:left="4320" w:hanging="1440"/>
      </w:pPr>
      <w:rPr>
        <w:rFonts w:ascii="Times New Roman" w:hAnsi="Times New Roman" w:cs="Times New Roman" w:hint="default"/>
        <w:b w:val="0"/>
        <w:i/>
        <w:sz w:val="24"/>
        <w:szCs w:val="24"/>
      </w:rPr>
    </w:lvl>
  </w:abstractNum>
  <w:abstractNum w:abstractNumId="38" w15:restartNumberingAfterBreak="0">
    <w:nsid w:val="00000027"/>
    <w:multiLevelType w:val="singleLevel"/>
    <w:tmpl w:val="00000027"/>
    <w:name w:val="WW8Num38"/>
    <w:lvl w:ilvl="0">
      <w:start w:val="1"/>
      <w:numFmt w:val="decimal"/>
      <w:lvlText w:val="%1"/>
      <w:lvlJc w:val="left"/>
      <w:pPr>
        <w:tabs>
          <w:tab w:val="num" w:pos="1429"/>
        </w:tabs>
        <w:ind w:left="1429" w:hanging="360"/>
      </w:pPr>
      <w:rPr>
        <w:rFonts w:hint="default"/>
        <w:b/>
      </w:rPr>
    </w:lvl>
  </w:abstractNum>
  <w:abstractNum w:abstractNumId="39" w15:restartNumberingAfterBreak="0">
    <w:nsid w:val="00000028"/>
    <w:multiLevelType w:val="singleLevel"/>
    <w:tmpl w:val="00000028"/>
    <w:name w:val="WW8Num39"/>
    <w:lvl w:ilvl="0">
      <w:start w:val="1"/>
      <w:numFmt w:val="decimal"/>
      <w:lvlText w:val="%1"/>
      <w:lvlJc w:val="left"/>
      <w:pPr>
        <w:tabs>
          <w:tab w:val="num" w:pos="1429"/>
        </w:tabs>
        <w:ind w:left="1429" w:hanging="360"/>
      </w:pPr>
      <w:rPr>
        <w:rFonts w:hint="default"/>
        <w:b/>
      </w:rPr>
    </w:lvl>
  </w:abstractNum>
  <w:abstractNum w:abstractNumId="40" w15:restartNumberingAfterBreak="0">
    <w:nsid w:val="00000029"/>
    <w:multiLevelType w:val="singleLevel"/>
    <w:tmpl w:val="00000029"/>
    <w:name w:val="WW8Num40"/>
    <w:lvl w:ilvl="0">
      <w:start w:val="1"/>
      <w:numFmt w:val="bullet"/>
      <w:lvlText w:val=""/>
      <w:lvlJc w:val="left"/>
      <w:pPr>
        <w:tabs>
          <w:tab w:val="num" w:pos="1440"/>
        </w:tabs>
        <w:ind w:left="1440" w:hanging="360"/>
      </w:pPr>
      <w:rPr>
        <w:rFonts w:ascii="Wingdings" w:hAnsi="Wingdings" w:cs="Wingdings" w:hint="default"/>
        <w:kern w:val="1"/>
      </w:rPr>
    </w:lvl>
  </w:abstractNum>
  <w:abstractNum w:abstractNumId="41" w15:restartNumberingAfterBreak="0">
    <w:nsid w:val="0000002A"/>
    <w:multiLevelType w:val="singleLevel"/>
    <w:tmpl w:val="0000002A"/>
    <w:name w:val="WW8Num41"/>
    <w:lvl w:ilvl="0">
      <w:start w:val="1"/>
      <w:numFmt w:val="bullet"/>
      <w:lvlText w:val=""/>
      <w:lvlJc w:val="left"/>
      <w:pPr>
        <w:tabs>
          <w:tab w:val="num" w:pos="1440"/>
        </w:tabs>
        <w:ind w:left="1440" w:hanging="360"/>
      </w:pPr>
      <w:rPr>
        <w:rFonts w:ascii="Wingdings" w:hAnsi="Wingdings" w:cs="Wingdings" w:hint="default"/>
        <w:kern w:val="1"/>
      </w:rPr>
    </w:lvl>
  </w:abstractNum>
  <w:abstractNum w:abstractNumId="42" w15:restartNumberingAfterBreak="0">
    <w:nsid w:val="0000002B"/>
    <w:multiLevelType w:val="singleLevel"/>
    <w:tmpl w:val="0000002B"/>
    <w:name w:val="WW8Num42"/>
    <w:lvl w:ilvl="0">
      <w:start w:val="1"/>
      <w:numFmt w:val="decimal"/>
      <w:lvlText w:val="%1"/>
      <w:lvlJc w:val="left"/>
      <w:pPr>
        <w:tabs>
          <w:tab w:val="num" w:pos="1429"/>
        </w:tabs>
        <w:ind w:left="1429" w:hanging="360"/>
      </w:pPr>
      <w:rPr>
        <w:rFonts w:hint="default"/>
        <w:b/>
      </w:rPr>
    </w:lvl>
  </w:abstractNum>
  <w:abstractNum w:abstractNumId="43" w15:restartNumberingAfterBreak="0">
    <w:nsid w:val="0000002C"/>
    <w:multiLevelType w:val="multilevel"/>
    <w:tmpl w:val="0000002C"/>
    <w:name w:val="WW8Num43"/>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0000002D"/>
    <w:multiLevelType w:val="singleLevel"/>
    <w:tmpl w:val="0000002D"/>
    <w:name w:val="WW8Num44"/>
    <w:lvl w:ilvl="0">
      <w:start w:val="1"/>
      <w:numFmt w:val="decimal"/>
      <w:lvlText w:val="%1"/>
      <w:lvlJc w:val="left"/>
      <w:pPr>
        <w:tabs>
          <w:tab w:val="num" w:pos="1440"/>
        </w:tabs>
        <w:ind w:left="1440" w:hanging="360"/>
      </w:pPr>
      <w:rPr>
        <w:rFonts w:hint="default"/>
        <w:kern w:val="1"/>
      </w:rPr>
    </w:lvl>
  </w:abstractNum>
  <w:abstractNum w:abstractNumId="45" w15:restartNumberingAfterBreak="0">
    <w:nsid w:val="0000002E"/>
    <w:multiLevelType w:val="singleLevel"/>
    <w:tmpl w:val="0000002E"/>
    <w:name w:val="WW8Num45"/>
    <w:lvl w:ilvl="0">
      <w:start w:val="1"/>
      <w:numFmt w:val="bullet"/>
      <w:lvlText w:val=""/>
      <w:lvlJc w:val="left"/>
      <w:pPr>
        <w:tabs>
          <w:tab w:val="num" w:pos="1440"/>
        </w:tabs>
        <w:ind w:left="1440" w:hanging="360"/>
      </w:pPr>
      <w:rPr>
        <w:rFonts w:ascii="Wingdings" w:hAnsi="Wingdings" w:cs="Wingdings" w:hint="default"/>
        <w:kern w:val="1"/>
      </w:rPr>
    </w:lvl>
  </w:abstractNum>
  <w:abstractNum w:abstractNumId="46" w15:restartNumberingAfterBreak="0">
    <w:nsid w:val="0000002F"/>
    <w:multiLevelType w:val="singleLevel"/>
    <w:tmpl w:val="0000002F"/>
    <w:name w:val="WW8Num46"/>
    <w:lvl w:ilvl="0">
      <w:start w:val="1"/>
      <w:numFmt w:val="bullet"/>
      <w:lvlText w:val=""/>
      <w:lvlJc w:val="left"/>
      <w:pPr>
        <w:tabs>
          <w:tab w:val="num" w:pos="1440"/>
        </w:tabs>
        <w:ind w:left="1440" w:hanging="360"/>
      </w:pPr>
      <w:rPr>
        <w:rFonts w:ascii="Wingdings" w:hAnsi="Wingdings" w:cs="Wingdings" w:hint="default"/>
      </w:rPr>
    </w:lvl>
  </w:abstractNum>
  <w:abstractNum w:abstractNumId="47" w15:restartNumberingAfterBreak="0">
    <w:nsid w:val="00000030"/>
    <w:multiLevelType w:val="multilevel"/>
    <w:tmpl w:val="00000030"/>
    <w:name w:val="WW8Num47"/>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8" w15:restartNumberingAfterBreak="0">
    <w:nsid w:val="00000031"/>
    <w:multiLevelType w:val="singleLevel"/>
    <w:tmpl w:val="00000031"/>
    <w:name w:val="WW8Num48"/>
    <w:lvl w:ilvl="0">
      <w:start w:val="1"/>
      <w:numFmt w:val="bullet"/>
      <w:lvlText w:val=""/>
      <w:lvlJc w:val="left"/>
      <w:pPr>
        <w:tabs>
          <w:tab w:val="num" w:pos="1440"/>
        </w:tabs>
        <w:ind w:left="1440" w:hanging="360"/>
      </w:pPr>
      <w:rPr>
        <w:rFonts w:ascii="Wingdings" w:hAnsi="Wingdings" w:cs="Wingdings" w:hint="default"/>
      </w:rPr>
    </w:lvl>
  </w:abstractNum>
  <w:abstractNum w:abstractNumId="49" w15:restartNumberingAfterBreak="0">
    <w:nsid w:val="00000032"/>
    <w:multiLevelType w:val="singleLevel"/>
    <w:tmpl w:val="00000032"/>
    <w:name w:val="WW8Num49"/>
    <w:lvl w:ilvl="0">
      <w:start w:val="1"/>
      <w:numFmt w:val="bullet"/>
      <w:lvlText w:val=""/>
      <w:lvlJc w:val="left"/>
      <w:pPr>
        <w:tabs>
          <w:tab w:val="num" w:pos="1440"/>
        </w:tabs>
        <w:ind w:left="1440" w:hanging="360"/>
      </w:pPr>
      <w:rPr>
        <w:rFonts w:ascii="Wingdings" w:hAnsi="Wingdings" w:cs="Wingdings" w:hint="default"/>
        <w:kern w:val="1"/>
      </w:rPr>
    </w:lvl>
  </w:abstractNum>
  <w:abstractNum w:abstractNumId="50" w15:restartNumberingAfterBreak="0">
    <w:nsid w:val="00000033"/>
    <w:multiLevelType w:val="singleLevel"/>
    <w:tmpl w:val="00000033"/>
    <w:name w:val="WW8Num50"/>
    <w:lvl w:ilvl="0">
      <w:start w:val="1"/>
      <w:numFmt w:val="bullet"/>
      <w:lvlText w:val=""/>
      <w:lvlJc w:val="left"/>
      <w:pPr>
        <w:tabs>
          <w:tab w:val="num" w:pos="1440"/>
        </w:tabs>
        <w:ind w:left="1440" w:hanging="360"/>
      </w:pPr>
      <w:rPr>
        <w:rFonts w:ascii="Wingdings" w:hAnsi="Wingdings" w:cs="Wingdings" w:hint="default"/>
      </w:rPr>
    </w:lvl>
  </w:abstractNum>
  <w:abstractNum w:abstractNumId="51" w15:restartNumberingAfterBreak="0">
    <w:nsid w:val="00000034"/>
    <w:multiLevelType w:val="singleLevel"/>
    <w:tmpl w:val="00000034"/>
    <w:name w:val="WW8Num51"/>
    <w:lvl w:ilvl="0">
      <w:start w:val="1"/>
      <w:numFmt w:val="bullet"/>
      <w:lvlText w:val=""/>
      <w:lvlJc w:val="left"/>
      <w:pPr>
        <w:tabs>
          <w:tab w:val="num" w:pos="1440"/>
        </w:tabs>
        <w:ind w:left="1440" w:hanging="360"/>
      </w:pPr>
      <w:rPr>
        <w:rFonts w:ascii="Wingdings" w:hAnsi="Wingdings" w:cs="Wingdings" w:hint="default"/>
      </w:rPr>
    </w:lvl>
  </w:abstractNum>
  <w:abstractNum w:abstractNumId="52" w15:restartNumberingAfterBreak="0">
    <w:nsid w:val="00000035"/>
    <w:multiLevelType w:val="singleLevel"/>
    <w:tmpl w:val="00000035"/>
    <w:name w:val="WW8Num52"/>
    <w:lvl w:ilvl="0">
      <w:start w:val="1"/>
      <w:numFmt w:val="bullet"/>
      <w:lvlText w:val=""/>
      <w:lvlJc w:val="left"/>
      <w:pPr>
        <w:tabs>
          <w:tab w:val="num" w:pos="1440"/>
        </w:tabs>
        <w:ind w:left="1440" w:hanging="360"/>
      </w:pPr>
      <w:rPr>
        <w:rFonts w:ascii="Wingdings" w:hAnsi="Wingdings" w:cs="Wingdings" w:hint="default"/>
      </w:rPr>
    </w:lvl>
  </w:abstractNum>
  <w:abstractNum w:abstractNumId="53" w15:restartNumberingAfterBreak="0">
    <w:nsid w:val="00000036"/>
    <w:multiLevelType w:val="singleLevel"/>
    <w:tmpl w:val="00000036"/>
    <w:name w:val="WW8Num53"/>
    <w:lvl w:ilvl="0">
      <w:start w:val="1"/>
      <w:numFmt w:val="decimal"/>
      <w:lvlText w:val="%1"/>
      <w:lvlJc w:val="left"/>
      <w:pPr>
        <w:tabs>
          <w:tab w:val="num" w:pos="720"/>
        </w:tabs>
        <w:ind w:left="720" w:hanging="360"/>
      </w:pPr>
      <w:rPr>
        <w:rFonts w:hint="default"/>
        <w:i/>
        <w:iCs/>
      </w:rPr>
    </w:lvl>
  </w:abstractNum>
  <w:abstractNum w:abstractNumId="54" w15:restartNumberingAfterBreak="0">
    <w:nsid w:val="00000037"/>
    <w:multiLevelType w:val="singleLevel"/>
    <w:tmpl w:val="00000037"/>
    <w:name w:val="WW8Num54"/>
    <w:lvl w:ilvl="0">
      <w:start w:val="1"/>
      <w:numFmt w:val="decimal"/>
      <w:lvlText w:val="%1"/>
      <w:lvlJc w:val="left"/>
      <w:pPr>
        <w:tabs>
          <w:tab w:val="num" w:pos="1429"/>
        </w:tabs>
        <w:ind w:left="1429" w:hanging="360"/>
      </w:pPr>
      <w:rPr>
        <w:rFonts w:hint="default"/>
        <w:b/>
      </w:rPr>
    </w:lvl>
  </w:abstractNum>
  <w:abstractNum w:abstractNumId="55" w15:restartNumberingAfterBreak="0">
    <w:nsid w:val="00000038"/>
    <w:multiLevelType w:val="singleLevel"/>
    <w:tmpl w:val="00000038"/>
    <w:name w:val="WW8Num55"/>
    <w:lvl w:ilvl="0">
      <w:start w:val="1"/>
      <w:numFmt w:val="bullet"/>
      <w:lvlText w:val=""/>
      <w:lvlJc w:val="left"/>
      <w:pPr>
        <w:tabs>
          <w:tab w:val="num" w:pos="1440"/>
        </w:tabs>
        <w:ind w:left="1440" w:hanging="360"/>
      </w:pPr>
      <w:rPr>
        <w:rFonts w:ascii="Wingdings" w:hAnsi="Wingdings" w:cs="Wingdings" w:hint="default"/>
        <w:kern w:val="1"/>
      </w:rPr>
    </w:lvl>
  </w:abstractNum>
  <w:abstractNum w:abstractNumId="56" w15:restartNumberingAfterBreak="0">
    <w:nsid w:val="00000039"/>
    <w:multiLevelType w:val="multilevel"/>
    <w:tmpl w:val="00000039"/>
    <w:name w:val="WW8Num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15:restartNumberingAfterBreak="0">
    <w:nsid w:val="0000003A"/>
    <w:multiLevelType w:val="multilevel"/>
    <w:tmpl w:val="0000003A"/>
    <w:name w:val="WW8Num57"/>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8" w15:restartNumberingAfterBreak="0">
    <w:nsid w:val="0000003B"/>
    <w:multiLevelType w:val="singleLevel"/>
    <w:tmpl w:val="0000003B"/>
    <w:name w:val="WW8Num58"/>
    <w:lvl w:ilvl="0">
      <w:start w:val="1"/>
      <w:numFmt w:val="bullet"/>
      <w:lvlText w:val=""/>
      <w:lvlJc w:val="left"/>
      <w:pPr>
        <w:tabs>
          <w:tab w:val="num" w:pos="1069"/>
        </w:tabs>
        <w:ind w:left="1069" w:hanging="360"/>
      </w:pPr>
      <w:rPr>
        <w:rFonts w:ascii="Wingdings" w:hAnsi="Wingdings" w:cs="Wingdings" w:hint="default"/>
        <w:color w:val="auto"/>
      </w:rPr>
    </w:lvl>
  </w:abstractNum>
  <w:abstractNum w:abstractNumId="59" w15:restartNumberingAfterBreak="0">
    <w:nsid w:val="0000003C"/>
    <w:multiLevelType w:val="singleLevel"/>
    <w:tmpl w:val="0000003C"/>
    <w:name w:val="WW8Num59"/>
    <w:lvl w:ilvl="0">
      <w:start w:val="1"/>
      <w:numFmt w:val="bullet"/>
      <w:lvlText w:val=""/>
      <w:lvlJc w:val="left"/>
      <w:pPr>
        <w:tabs>
          <w:tab w:val="num" w:pos="1440"/>
        </w:tabs>
        <w:ind w:left="1440" w:hanging="360"/>
      </w:pPr>
      <w:rPr>
        <w:rFonts w:ascii="Wingdings" w:hAnsi="Wingdings" w:cs="Wingdings" w:hint="default"/>
        <w:kern w:val="1"/>
      </w:rPr>
    </w:lvl>
  </w:abstractNum>
  <w:abstractNum w:abstractNumId="60" w15:restartNumberingAfterBreak="0">
    <w:nsid w:val="0000003D"/>
    <w:multiLevelType w:val="singleLevel"/>
    <w:tmpl w:val="0000003D"/>
    <w:name w:val="WW8Num60"/>
    <w:lvl w:ilvl="0">
      <w:start w:val="1"/>
      <w:numFmt w:val="bullet"/>
      <w:lvlText w:val=""/>
      <w:lvlJc w:val="left"/>
      <w:pPr>
        <w:tabs>
          <w:tab w:val="num" w:pos="1440"/>
        </w:tabs>
        <w:ind w:left="1440" w:hanging="360"/>
      </w:pPr>
      <w:rPr>
        <w:rFonts w:ascii="Wingdings" w:hAnsi="Wingdings" w:cs="Wingdings" w:hint="default"/>
        <w:kern w:val="1"/>
      </w:rPr>
    </w:lvl>
  </w:abstractNum>
  <w:abstractNum w:abstractNumId="61" w15:restartNumberingAfterBreak="0">
    <w:nsid w:val="0000003E"/>
    <w:multiLevelType w:val="singleLevel"/>
    <w:tmpl w:val="0000003E"/>
    <w:name w:val="WW8Num61"/>
    <w:lvl w:ilvl="0">
      <w:start w:val="1"/>
      <w:numFmt w:val="decimal"/>
      <w:lvlText w:val="%1"/>
      <w:lvlJc w:val="left"/>
      <w:pPr>
        <w:tabs>
          <w:tab w:val="num" w:pos="1440"/>
        </w:tabs>
        <w:ind w:left="1440" w:hanging="360"/>
      </w:pPr>
      <w:rPr>
        <w:rFonts w:hint="default"/>
      </w:rPr>
    </w:lvl>
  </w:abstractNum>
  <w:abstractNum w:abstractNumId="62" w15:restartNumberingAfterBreak="0">
    <w:nsid w:val="0000003F"/>
    <w:multiLevelType w:val="singleLevel"/>
    <w:tmpl w:val="0000003F"/>
    <w:name w:val="WW8Num62"/>
    <w:lvl w:ilvl="0">
      <w:start w:val="1"/>
      <w:numFmt w:val="bullet"/>
      <w:lvlText w:val=""/>
      <w:lvlJc w:val="left"/>
      <w:pPr>
        <w:tabs>
          <w:tab w:val="num" w:pos="1440"/>
        </w:tabs>
        <w:ind w:left="1440" w:hanging="360"/>
      </w:pPr>
      <w:rPr>
        <w:rFonts w:ascii="Wingdings" w:hAnsi="Wingdings" w:cs="Wingdings" w:hint="default"/>
        <w:kern w:val="1"/>
      </w:rPr>
    </w:lvl>
  </w:abstractNum>
  <w:abstractNum w:abstractNumId="63" w15:restartNumberingAfterBreak="0">
    <w:nsid w:val="00000040"/>
    <w:multiLevelType w:val="singleLevel"/>
    <w:tmpl w:val="00000040"/>
    <w:name w:val="WW8Num63"/>
    <w:lvl w:ilvl="0">
      <w:start w:val="1"/>
      <w:numFmt w:val="bullet"/>
      <w:lvlText w:val=""/>
      <w:lvlJc w:val="left"/>
      <w:pPr>
        <w:tabs>
          <w:tab w:val="num" w:pos="1440"/>
        </w:tabs>
        <w:ind w:left="1440" w:hanging="360"/>
      </w:pPr>
      <w:rPr>
        <w:rFonts w:ascii="Wingdings" w:hAnsi="Wingdings" w:cs="Wingdings" w:hint="default"/>
        <w:kern w:val="1"/>
      </w:rPr>
    </w:lvl>
  </w:abstractNum>
  <w:abstractNum w:abstractNumId="64" w15:restartNumberingAfterBreak="0">
    <w:nsid w:val="00000041"/>
    <w:multiLevelType w:val="multilevel"/>
    <w:tmpl w:val="00000041"/>
    <w:name w:val="WW8Num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5" w15:restartNumberingAfterBreak="0">
    <w:nsid w:val="012B705A"/>
    <w:multiLevelType w:val="hybridMultilevel"/>
    <w:tmpl w:val="D3C01F8A"/>
    <w:lvl w:ilvl="0" w:tplc="4BEAD614">
      <w:start w:val="1"/>
      <w:numFmt w:val="bullet"/>
      <w:lvlText w:val="‐"/>
      <w:lvlJc w:val="left"/>
      <w:pPr>
        <w:ind w:left="720" w:hanging="360"/>
      </w:pPr>
      <w:rPr>
        <w:rFonts w:ascii="Cambria" w:hAnsi="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6" w15:restartNumberingAfterBreak="0">
    <w:nsid w:val="0C4C6FE4"/>
    <w:multiLevelType w:val="hybridMultilevel"/>
    <w:tmpl w:val="F192FF74"/>
    <w:lvl w:ilvl="0" w:tplc="4BEAD614">
      <w:start w:val="1"/>
      <w:numFmt w:val="bullet"/>
      <w:lvlText w:val="‐"/>
      <w:lvlJc w:val="left"/>
      <w:pPr>
        <w:ind w:left="720" w:hanging="360"/>
      </w:pPr>
      <w:rPr>
        <w:rFonts w:ascii="Cambria" w:hAnsi="Cambri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0E4D4ACC"/>
    <w:multiLevelType w:val="hybridMultilevel"/>
    <w:tmpl w:val="649E5AF8"/>
    <w:lvl w:ilvl="0" w:tplc="E17E2E4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8" w15:restartNumberingAfterBreak="0">
    <w:nsid w:val="0E6024F0"/>
    <w:multiLevelType w:val="hybridMultilevel"/>
    <w:tmpl w:val="8A80C0BE"/>
    <w:lvl w:ilvl="0" w:tplc="E17E2E4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0EEC2FAD"/>
    <w:multiLevelType w:val="multilevel"/>
    <w:tmpl w:val="1F22D18C"/>
    <w:lvl w:ilvl="0">
      <w:start w:val="1"/>
      <w:numFmt w:val="decimal"/>
      <w:lvlText w:val="%1."/>
      <w:lvlJc w:val="left"/>
      <w:pPr>
        <w:ind w:left="720" w:hanging="360"/>
      </w:pPr>
      <w:rPr>
        <w:rFonts w:hint="default"/>
      </w:rPr>
    </w:lvl>
    <w:lvl w:ilvl="1">
      <w:start w:val="3"/>
      <w:numFmt w:val="decimal"/>
      <w:isLgl/>
      <w:lvlText w:val="%1.%2"/>
      <w:lvlJc w:val="left"/>
      <w:pPr>
        <w:ind w:left="1094" w:hanging="56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70" w15:restartNumberingAfterBreak="0">
    <w:nsid w:val="14A654F3"/>
    <w:multiLevelType w:val="hybridMultilevel"/>
    <w:tmpl w:val="B9F44492"/>
    <w:lvl w:ilvl="0" w:tplc="4BEAD614">
      <w:start w:val="1"/>
      <w:numFmt w:val="bullet"/>
      <w:lvlText w:val="‐"/>
      <w:lvlJc w:val="left"/>
      <w:pPr>
        <w:ind w:left="720" w:hanging="360"/>
      </w:pPr>
      <w:rPr>
        <w:rFonts w:ascii="Cambria" w:hAnsi="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71" w15:restartNumberingAfterBreak="0">
    <w:nsid w:val="16305F3A"/>
    <w:multiLevelType w:val="hybridMultilevel"/>
    <w:tmpl w:val="F918B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17413DA5"/>
    <w:multiLevelType w:val="hybridMultilevel"/>
    <w:tmpl w:val="A94A00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17706142"/>
    <w:multiLevelType w:val="hybridMultilevel"/>
    <w:tmpl w:val="344CC866"/>
    <w:lvl w:ilvl="0" w:tplc="4BEAD614">
      <w:start w:val="1"/>
      <w:numFmt w:val="bullet"/>
      <w:lvlText w:val="‐"/>
      <w:lvlJc w:val="left"/>
      <w:pPr>
        <w:ind w:left="720" w:hanging="360"/>
      </w:pPr>
      <w:rPr>
        <w:rFonts w:ascii="Cambria" w:hAnsi="Cambri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185767AC"/>
    <w:multiLevelType w:val="hybridMultilevel"/>
    <w:tmpl w:val="166A3BEC"/>
    <w:lvl w:ilvl="0" w:tplc="E17E2E4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1A1F50DF"/>
    <w:multiLevelType w:val="hybridMultilevel"/>
    <w:tmpl w:val="FA80B8E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76" w15:restartNumberingAfterBreak="0">
    <w:nsid w:val="1AD765BC"/>
    <w:multiLevelType w:val="hybridMultilevel"/>
    <w:tmpl w:val="278439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212C5C47"/>
    <w:multiLevelType w:val="hybridMultilevel"/>
    <w:tmpl w:val="CB2834A4"/>
    <w:lvl w:ilvl="0" w:tplc="E17E2E4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21376F4F"/>
    <w:multiLevelType w:val="hybridMultilevel"/>
    <w:tmpl w:val="DDA22070"/>
    <w:lvl w:ilvl="0" w:tplc="4BEAD614">
      <w:start w:val="1"/>
      <w:numFmt w:val="bullet"/>
      <w:lvlText w:val="‐"/>
      <w:lvlJc w:val="left"/>
      <w:pPr>
        <w:ind w:left="720" w:hanging="360"/>
      </w:pPr>
      <w:rPr>
        <w:rFonts w:ascii="Cambria" w:hAnsi="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26720A73"/>
    <w:multiLevelType w:val="hybridMultilevel"/>
    <w:tmpl w:val="894EF164"/>
    <w:lvl w:ilvl="0" w:tplc="E17E2E4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26DF6685"/>
    <w:multiLevelType w:val="hybridMultilevel"/>
    <w:tmpl w:val="30E2A7A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27DF57C9"/>
    <w:multiLevelType w:val="hybridMultilevel"/>
    <w:tmpl w:val="E932E1A4"/>
    <w:lvl w:ilvl="0" w:tplc="4BEAD614">
      <w:start w:val="1"/>
      <w:numFmt w:val="bullet"/>
      <w:lvlText w:val="‐"/>
      <w:lvlJc w:val="left"/>
      <w:pPr>
        <w:ind w:left="720" w:hanging="360"/>
      </w:pPr>
      <w:rPr>
        <w:rFonts w:ascii="Cambria" w:hAnsi="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2" w15:restartNumberingAfterBreak="0">
    <w:nsid w:val="2A4C66BE"/>
    <w:multiLevelType w:val="hybridMultilevel"/>
    <w:tmpl w:val="C6288566"/>
    <w:lvl w:ilvl="0" w:tplc="4BEAD614">
      <w:start w:val="1"/>
      <w:numFmt w:val="bullet"/>
      <w:lvlText w:val="‐"/>
      <w:lvlJc w:val="left"/>
      <w:pPr>
        <w:ind w:left="720" w:hanging="360"/>
      </w:pPr>
      <w:rPr>
        <w:rFonts w:ascii="Cambria" w:hAnsi="Cambri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2A6F1296"/>
    <w:multiLevelType w:val="hybridMultilevel"/>
    <w:tmpl w:val="A2BA46A8"/>
    <w:lvl w:ilvl="0" w:tplc="4BEAD614">
      <w:start w:val="1"/>
      <w:numFmt w:val="bullet"/>
      <w:lvlText w:val="‐"/>
      <w:lvlJc w:val="left"/>
      <w:pPr>
        <w:ind w:left="720" w:hanging="360"/>
      </w:pPr>
      <w:rPr>
        <w:rFonts w:ascii="Cambria" w:hAnsi="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4" w15:restartNumberingAfterBreak="0">
    <w:nsid w:val="2B911387"/>
    <w:multiLevelType w:val="hybridMultilevel"/>
    <w:tmpl w:val="75F85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2EAD563B"/>
    <w:multiLevelType w:val="hybridMultilevel"/>
    <w:tmpl w:val="EFA05238"/>
    <w:lvl w:ilvl="0" w:tplc="CE02AD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420E4D4B"/>
    <w:multiLevelType w:val="hybridMultilevel"/>
    <w:tmpl w:val="C700D5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4B302741"/>
    <w:multiLevelType w:val="hybridMultilevel"/>
    <w:tmpl w:val="6728CC4E"/>
    <w:lvl w:ilvl="0" w:tplc="E17E2E46">
      <w:numFmt w:val="bullet"/>
      <w:lvlText w:val="-"/>
      <w:lvlJc w:val="left"/>
      <w:pPr>
        <w:ind w:left="770" w:hanging="360"/>
      </w:pPr>
      <w:rPr>
        <w:rFonts w:ascii="Calibri" w:eastAsia="Calibri" w:hAnsi="Calibri" w:cs="Calibri"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88" w15:restartNumberingAfterBreak="0">
    <w:nsid w:val="4EA60C38"/>
    <w:multiLevelType w:val="hybridMultilevel"/>
    <w:tmpl w:val="F58C95E4"/>
    <w:lvl w:ilvl="0" w:tplc="4BEAD614">
      <w:start w:val="1"/>
      <w:numFmt w:val="bullet"/>
      <w:lvlText w:val="‐"/>
      <w:lvlJc w:val="left"/>
      <w:pPr>
        <w:ind w:left="720" w:hanging="360"/>
      </w:pPr>
      <w:rPr>
        <w:rFonts w:ascii="Cambria" w:hAnsi="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9" w15:restartNumberingAfterBreak="0">
    <w:nsid w:val="522F1AC6"/>
    <w:multiLevelType w:val="hybridMultilevel"/>
    <w:tmpl w:val="5D6432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536A4BB0"/>
    <w:multiLevelType w:val="hybridMultilevel"/>
    <w:tmpl w:val="80800C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593D318D"/>
    <w:multiLevelType w:val="hybridMultilevel"/>
    <w:tmpl w:val="603067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6790414E"/>
    <w:multiLevelType w:val="hybridMultilevel"/>
    <w:tmpl w:val="1FD22A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6AFE4EAC"/>
    <w:multiLevelType w:val="hybridMultilevel"/>
    <w:tmpl w:val="12188CB4"/>
    <w:lvl w:ilvl="0" w:tplc="4BEAD614">
      <w:start w:val="1"/>
      <w:numFmt w:val="bullet"/>
      <w:lvlText w:val="‐"/>
      <w:lvlJc w:val="left"/>
      <w:pPr>
        <w:ind w:left="1080" w:hanging="360"/>
      </w:pPr>
      <w:rPr>
        <w:rFonts w:ascii="Cambria" w:hAnsi="Cambria"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4" w15:restartNumberingAfterBreak="0">
    <w:nsid w:val="6DA52575"/>
    <w:multiLevelType w:val="multilevel"/>
    <w:tmpl w:val="FC922CC8"/>
    <w:lvl w:ilvl="0">
      <w:start w:val="1"/>
      <w:numFmt w:val="decimal"/>
      <w:pStyle w:val="Nadpis1"/>
      <w:lvlText w:val="%1."/>
      <w:lvlJc w:val="left"/>
      <w:pPr>
        <w:ind w:left="36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5" w15:restartNumberingAfterBreak="0">
    <w:nsid w:val="6EF57899"/>
    <w:multiLevelType w:val="hybridMultilevel"/>
    <w:tmpl w:val="D3F879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6" w15:restartNumberingAfterBreak="0">
    <w:nsid w:val="70AC4288"/>
    <w:multiLevelType w:val="hybridMultilevel"/>
    <w:tmpl w:val="4360313A"/>
    <w:lvl w:ilvl="0" w:tplc="4BEAD614">
      <w:start w:val="1"/>
      <w:numFmt w:val="bullet"/>
      <w:lvlText w:val="‐"/>
      <w:lvlJc w:val="left"/>
      <w:pPr>
        <w:ind w:left="720" w:hanging="360"/>
      </w:pPr>
      <w:rPr>
        <w:rFonts w:ascii="Cambria" w:hAnsi="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7" w15:restartNumberingAfterBreak="0">
    <w:nsid w:val="73D8778D"/>
    <w:multiLevelType w:val="hybridMultilevel"/>
    <w:tmpl w:val="665EB7EA"/>
    <w:lvl w:ilvl="0" w:tplc="E17E2E4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74B50909"/>
    <w:multiLevelType w:val="hybridMultilevel"/>
    <w:tmpl w:val="E496CA7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76184DC0"/>
    <w:multiLevelType w:val="hybridMultilevel"/>
    <w:tmpl w:val="1E085D4A"/>
    <w:lvl w:ilvl="0" w:tplc="4BEAD614">
      <w:start w:val="1"/>
      <w:numFmt w:val="bullet"/>
      <w:lvlText w:val="‐"/>
      <w:lvlJc w:val="left"/>
      <w:pPr>
        <w:ind w:left="720" w:hanging="360"/>
      </w:pPr>
      <w:rPr>
        <w:rFonts w:ascii="Cambria" w:hAnsi="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76ED4570"/>
    <w:multiLevelType w:val="hybridMultilevel"/>
    <w:tmpl w:val="55700940"/>
    <w:lvl w:ilvl="0" w:tplc="47785784">
      <w:start w:val="1"/>
      <w:numFmt w:val="decimal"/>
      <w:pStyle w:val="Styl1"/>
      <w:lvlText w:val="%1.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7A420B01"/>
    <w:multiLevelType w:val="hybridMultilevel"/>
    <w:tmpl w:val="D358970A"/>
    <w:lvl w:ilvl="0" w:tplc="4BEAD614">
      <w:start w:val="1"/>
      <w:numFmt w:val="bullet"/>
      <w:lvlText w:val="‐"/>
      <w:lvlJc w:val="left"/>
      <w:pPr>
        <w:ind w:left="720" w:hanging="360"/>
      </w:pPr>
      <w:rPr>
        <w:rFonts w:ascii="Cambria" w:hAnsi="Cambri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7CF759C7"/>
    <w:multiLevelType w:val="hybridMultilevel"/>
    <w:tmpl w:val="E8DAB2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7F250EC8"/>
    <w:multiLevelType w:val="hybridMultilevel"/>
    <w:tmpl w:val="A142E63A"/>
    <w:lvl w:ilvl="0" w:tplc="4BEAD614">
      <w:start w:val="1"/>
      <w:numFmt w:val="bullet"/>
      <w:lvlText w:val="‐"/>
      <w:lvlJc w:val="left"/>
      <w:pPr>
        <w:ind w:left="780" w:hanging="360"/>
      </w:pPr>
      <w:rPr>
        <w:rFonts w:ascii="Cambria" w:hAnsi="Cambria"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cs="Wingdings" w:hint="default"/>
      </w:rPr>
    </w:lvl>
    <w:lvl w:ilvl="3" w:tplc="04050001" w:tentative="1">
      <w:start w:val="1"/>
      <w:numFmt w:val="bullet"/>
      <w:lvlText w:val=""/>
      <w:lvlJc w:val="left"/>
      <w:pPr>
        <w:ind w:left="2940" w:hanging="360"/>
      </w:pPr>
      <w:rPr>
        <w:rFonts w:ascii="Symbol" w:hAnsi="Symbol" w:cs="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cs="Wingdings" w:hint="default"/>
      </w:rPr>
    </w:lvl>
    <w:lvl w:ilvl="6" w:tplc="04050001" w:tentative="1">
      <w:start w:val="1"/>
      <w:numFmt w:val="bullet"/>
      <w:lvlText w:val=""/>
      <w:lvlJc w:val="left"/>
      <w:pPr>
        <w:ind w:left="5100" w:hanging="360"/>
      </w:pPr>
      <w:rPr>
        <w:rFonts w:ascii="Symbol" w:hAnsi="Symbol" w:cs="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cs="Wingdings" w:hint="default"/>
      </w:rPr>
    </w:lvl>
  </w:abstractNum>
  <w:num w:numId="1">
    <w:abstractNumId w:val="0"/>
  </w:num>
  <w:num w:numId="2">
    <w:abstractNumId w:val="79"/>
  </w:num>
  <w:num w:numId="3">
    <w:abstractNumId w:val="74"/>
  </w:num>
  <w:num w:numId="4">
    <w:abstractNumId w:val="68"/>
  </w:num>
  <w:num w:numId="5">
    <w:abstractNumId w:val="77"/>
  </w:num>
  <w:num w:numId="6">
    <w:abstractNumId w:val="93"/>
  </w:num>
  <w:num w:numId="7">
    <w:abstractNumId w:val="102"/>
  </w:num>
  <w:num w:numId="8">
    <w:abstractNumId w:val="97"/>
  </w:num>
  <w:num w:numId="9">
    <w:abstractNumId w:val="87"/>
  </w:num>
  <w:num w:numId="10">
    <w:abstractNumId w:val="96"/>
  </w:num>
  <w:num w:numId="11">
    <w:abstractNumId w:val="84"/>
  </w:num>
  <w:num w:numId="12">
    <w:abstractNumId w:val="98"/>
  </w:num>
  <w:num w:numId="13">
    <w:abstractNumId w:val="69"/>
  </w:num>
  <w:num w:numId="14">
    <w:abstractNumId w:val="70"/>
  </w:num>
  <w:num w:numId="15">
    <w:abstractNumId w:val="66"/>
  </w:num>
  <w:num w:numId="16">
    <w:abstractNumId w:val="67"/>
  </w:num>
  <w:num w:numId="17">
    <w:abstractNumId w:val="103"/>
  </w:num>
  <w:num w:numId="18">
    <w:abstractNumId w:val="80"/>
  </w:num>
  <w:num w:numId="19">
    <w:abstractNumId w:val="89"/>
  </w:num>
  <w:num w:numId="20">
    <w:abstractNumId w:val="72"/>
  </w:num>
  <w:num w:numId="21">
    <w:abstractNumId w:val="94"/>
  </w:num>
  <w:num w:numId="22">
    <w:abstractNumId w:val="83"/>
  </w:num>
  <w:num w:numId="23">
    <w:abstractNumId w:val="85"/>
  </w:num>
  <w:num w:numId="24">
    <w:abstractNumId w:val="86"/>
  </w:num>
  <w:num w:numId="25">
    <w:abstractNumId w:val="92"/>
  </w:num>
  <w:num w:numId="26">
    <w:abstractNumId w:val="71"/>
  </w:num>
  <w:num w:numId="27">
    <w:abstractNumId w:val="88"/>
  </w:num>
  <w:num w:numId="28">
    <w:abstractNumId w:val="81"/>
  </w:num>
  <w:num w:numId="29">
    <w:abstractNumId w:val="73"/>
  </w:num>
  <w:num w:numId="30">
    <w:abstractNumId w:val="101"/>
  </w:num>
  <w:num w:numId="31">
    <w:abstractNumId w:val="65"/>
  </w:num>
  <w:num w:numId="32">
    <w:abstractNumId w:val="82"/>
  </w:num>
  <w:num w:numId="33">
    <w:abstractNumId w:val="76"/>
  </w:num>
  <w:num w:numId="34">
    <w:abstractNumId w:val="95"/>
  </w:num>
  <w:num w:numId="35">
    <w:abstractNumId w:val="75"/>
  </w:num>
  <w:num w:numId="36">
    <w:abstractNumId w:val="91"/>
  </w:num>
  <w:num w:numId="37">
    <w:abstractNumId w:val="90"/>
  </w:num>
  <w:num w:numId="38">
    <w:abstractNumId w:val="100"/>
  </w:num>
  <w:num w:numId="39">
    <w:abstractNumId w:val="78"/>
  </w:num>
  <w:num w:numId="40">
    <w:abstractNumId w:val="9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47"/>
    <w:rsid w:val="00000123"/>
    <w:rsid w:val="0000102B"/>
    <w:rsid w:val="0000165E"/>
    <w:rsid w:val="000019F0"/>
    <w:rsid w:val="000022BC"/>
    <w:rsid w:val="0000342C"/>
    <w:rsid w:val="0000465A"/>
    <w:rsid w:val="00011125"/>
    <w:rsid w:val="0001444C"/>
    <w:rsid w:val="00014A04"/>
    <w:rsid w:val="000158F2"/>
    <w:rsid w:val="00017B60"/>
    <w:rsid w:val="000206E6"/>
    <w:rsid w:val="00021D22"/>
    <w:rsid w:val="00022673"/>
    <w:rsid w:val="000239E8"/>
    <w:rsid w:val="000242D5"/>
    <w:rsid w:val="000261BE"/>
    <w:rsid w:val="00027673"/>
    <w:rsid w:val="00027C2B"/>
    <w:rsid w:val="000316C0"/>
    <w:rsid w:val="000321BE"/>
    <w:rsid w:val="000328EC"/>
    <w:rsid w:val="00032C60"/>
    <w:rsid w:val="00035C6C"/>
    <w:rsid w:val="0003648E"/>
    <w:rsid w:val="00037277"/>
    <w:rsid w:val="00043D88"/>
    <w:rsid w:val="00044390"/>
    <w:rsid w:val="00044F1E"/>
    <w:rsid w:val="00045333"/>
    <w:rsid w:val="00047E83"/>
    <w:rsid w:val="00051DD7"/>
    <w:rsid w:val="00051F7E"/>
    <w:rsid w:val="00053211"/>
    <w:rsid w:val="00053781"/>
    <w:rsid w:val="000539FC"/>
    <w:rsid w:val="00054D7E"/>
    <w:rsid w:val="00055FD2"/>
    <w:rsid w:val="000617FF"/>
    <w:rsid w:val="00061A41"/>
    <w:rsid w:val="00063A1B"/>
    <w:rsid w:val="000649D2"/>
    <w:rsid w:val="00067162"/>
    <w:rsid w:val="00067597"/>
    <w:rsid w:val="00067E32"/>
    <w:rsid w:val="00070717"/>
    <w:rsid w:val="000720F8"/>
    <w:rsid w:val="00072658"/>
    <w:rsid w:val="00072692"/>
    <w:rsid w:val="00072915"/>
    <w:rsid w:val="00072E41"/>
    <w:rsid w:val="0007467E"/>
    <w:rsid w:val="000756E3"/>
    <w:rsid w:val="00081648"/>
    <w:rsid w:val="00085AE8"/>
    <w:rsid w:val="00086E48"/>
    <w:rsid w:val="00091AFA"/>
    <w:rsid w:val="00096015"/>
    <w:rsid w:val="00096954"/>
    <w:rsid w:val="00096D07"/>
    <w:rsid w:val="00097797"/>
    <w:rsid w:val="000A0A2F"/>
    <w:rsid w:val="000A4CC2"/>
    <w:rsid w:val="000A512E"/>
    <w:rsid w:val="000A6437"/>
    <w:rsid w:val="000A65ED"/>
    <w:rsid w:val="000A7B7C"/>
    <w:rsid w:val="000B1295"/>
    <w:rsid w:val="000B18FD"/>
    <w:rsid w:val="000B32DF"/>
    <w:rsid w:val="000B336E"/>
    <w:rsid w:val="000B4059"/>
    <w:rsid w:val="000B66FE"/>
    <w:rsid w:val="000B68E2"/>
    <w:rsid w:val="000B6CA0"/>
    <w:rsid w:val="000B7FEF"/>
    <w:rsid w:val="000C068B"/>
    <w:rsid w:val="000C46FF"/>
    <w:rsid w:val="000C48CF"/>
    <w:rsid w:val="000D0608"/>
    <w:rsid w:val="000D14D7"/>
    <w:rsid w:val="000D17BC"/>
    <w:rsid w:val="000D47CB"/>
    <w:rsid w:val="000D538A"/>
    <w:rsid w:val="000D5B0C"/>
    <w:rsid w:val="000D5CD3"/>
    <w:rsid w:val="000D61ED"/>
    <w:rsid w:val="000D72D3"/>
    <w:rsid w:val="000D7F90"/>
    <w:rsid w:val="000E015D"/>
    <w:rsid w:val="000E05FD"/>
    <w:rsid w:val="000E0EF6"/>
    <w:rsid w:val="000E117E"/>
    <w:rsid w:val="000E18EE"/>
    <w:rsid w:val="000E21A9"/>
    <w:rsid w:val="000E28D3"/>
    <w:rsid w:val="000E317B"/>
    <w:rsid w:val="000E4751"/>
    <w:rsid w:val="000E4D80"/>
    <w:rsid w:val="000E5223"/>
    <w:rsid w:val="000E5CA0"/>
    <w:rsid w:val="000F0430"/>
    <w:rsid w:val="000F2320"/>
    <w:rsid w:val="000F3E24"/>
    <w:rsid w:val="000F5CBB"/>
    <w:rsid w:val="000F5F52"/>
    <w:rsid w:val="000F693E"/>
    <w:rsid w:val="000F6D3D"/>
    <w:rsid w:val="000F7BC0"/>
    <w:rsid w:val="000F7E7D"/>
    <w:rsid w:val="00100A8E"/>
    <w:rsid w:val="00100F6A"/>
    <w:rsid w:val="001042A3"/>
    <w:rsid w:val="00104787"/>
    <w:rsid w:val="0010480C"/>
    <w:rsid w:val="001049CC"/>
    <w:rsid w:val="00104E41"/>
    <w:rsid w:val="00107E07"/>
    <w:rsid w:val="001102B6"/>
    <w:rsid w:val="0011197A"/>
    <w:rsid w:val="00113056"/>
    <w:rsid w:val="001170E7"/>
    <w:rsid w:val="00117163"/>
    <w:rsid w:val="001211E3"/>
    <w:rsid w:val="0012129A"/>
    <w:rsid w:val="001218E0"/>
    <w:rsid w:val="001237FB"/>
    <w:rsid w:val="00123D98"/>
    <w:rsid w:val="00124926"/>
    <w:rsid w:val="00131E7E"/>
    <w:rsid w:val="0013246D"/>
    <w:rsid w:val="00136057"/>
    <w:rsid w:val="001363D3"/>
    <w:rsid w:val="00137243"/>
    <w:rsid w:val="00137791"/>
    <w:rsid w:val="00141A84"/>
    <w:rsid w:val="00142389"/>
    <w:rsid w:val="00143361"/>
    <w:rsid w:val="00143C76"/>
    <w:rsid w:val="00145815"/>
    <w:rsid w:val="001464EA"/>
    <w:rsid w:val="00146F2E"/>
    <w:rsid w:val="001506B3"/>
    <w:rsid w:val="00150866"/>
    <w:rsid w:val="00151289"/>
    <w:rsid w:val="001535D5"/>
    <w:rsid w:val="00153E88"/>
    <w:rsid w:val="00153F79"/>
    <w:rsid w:val="001559BE"/>
    <w:rsid w:val="00160BF1"/>
    <w:rsid w:val="00161642"/>
    <w:rsid w:val="00162628"/>
    <w:rsid w:val="00162CE9"/>
    <w:rsid w:val="00164015"/>
    <w:rsid w:val="00164456"/>
    <w:rsid w:val="00167CDA"/>
    <w:rsid w:val="00170017"/>
    <w:rsid w:val="00177810"/>
    <w:rsid w:val="0018177F"/>
    <w:rsid w:val="00184721"/>
    <w:rsid w:val="0018560F"/>
    <w:rsid w:val="0019128C"/>
    <w:rsid w:val="00191B71"/>
    <w:rsid w:val="001931D0"/>
    <w:rsid w:val="001949B7"/>
    <w:rsid w:val="00196AD3"/>
    <w:rsid w:val="00197277"/>
    <w:rsid w:val="00197AE2"/>
    <w:rsid w:val="001A077C"/>
    <w:rsid w:val="001A2C99"/>
    <w:rsid w:val="001A3126"/>
    <w:rsid w:val="001A4794"/>
    <w:rsid w:val="001A542F"/>
    <w:rsid w:val="001B1CD1"/>
    <w:rsid w:val="001B407B"/>
    <w:rsid w:val="001B46CA"/>
    <w:rsid w:val="001B6B98"/>
    <w:rsid w:val="001B7C00"/>
    <w:rsid w:val="001C07A4"/>
    <w:rsid w:val="001C0B9C"/>
    <w:rsid w:val="001C2142"/>
    <w:rsid w:val="001C2B69"/>
    <w:rsid w:val="001C2D69"/>
    <w:rsid w:val="001C2ED4"/>
    <w:rsid w:val="001C3F85"/>
    <w:rsid w:val="001C413B"/>
    <w:rsid w:val="001C53BC"/>
    <w:rsid w:val="001C66AF"/>
    <w:rsid w:val="001D34CE"/>
    <w:rsid w:val="001D3629"/>
    <w:rsid w:val="001D4607"/>
    <w:rsid w:val="001D4E02"/>
    <w:rsid w:val="001D5F02"/>
    <w:rsid w:val="001D67B6"/>
    <w:rsid w:val="001D6912"/>
    <w:rsid w:val="001D6A3E"/>
    <w:rsid w:val="001E2BA4"/>
    <w:rsid w:val="001E40F1"/>
    <w:rsid w:val="001E4865"/>
    <w:rsid w:val="001E49F2"/>
    <w:rsid w:val="001E60C2"/>
    <w:rsid w:val="001E6F60"/>
    <w:rsid w:val="001E773A"/>
    <w:rsid w:val="001E7C9F"/>
    <w:rsid w:val="001F013B"/>
    <w:rsid w:val="001F1259"/>
    <w:rsid w:val="001F1AC1"/>
    <w:rsid w:val="001F3E6E"/>
    <w:rsid w:val="001F5678"/>
    <w:rsid w:val="001F6703"/>
    <w:rsid w:val="00200781"/>
    <w:rsid w:val="00200D18"/>
    <w:rsid w:val="00201D14"/>
    <w:rsid w:val="00201DA5"/>
    <w:rsid w:val="00203733"/>
    <w:rsid w:val="00204C64"/>
    <w:rsid w:val="00210190"/>
    <w:rsid w:val="00211315"/>
    <w:rsid w:val="0021159F"/>
    <w:rsid w:val="00211D77"/>
    <w:rsid w:val="00212806"/>
    <w:rsid w:val="0021413B"/>
    <w:rsid w:val="002224FC"/>
    <w:rsid w:val="00222ABF"/>
    <w:rsid w:val="00223066"/>
    <w:rsid w:val="00223B69"/>
    <w:rsid w:val="00226529"/>
    <w:rsid w:val="0023121B"/>
    <w:rsid w:val="00232188"/>
    <w:rsid w:val="002347C0"/>
    <w:rsid w:val="00234F2C"/>
    <w:rsid w:val="00236720"/>
    <w:rsid w:val="00237D9C"/>
    <w:rsid w:val="0024228B"/>
    <w:rsid w:val="00244C42"/>
    <w:rsid w:val="002512CC"/>
    <w:rsid w:val="002522BD"/>
    <w:rsid w:val="00257416"/>
    <w:rsid w:val="00257E56"/>
    <w:rsid w:val="0026008A"/>
    <w:rsid w:val="002604A7"/>
    <w:rsid w:val="002605A2"/>
    <w:rsid w:val="002619C2"/>
    <w:rsid w:val="002623DB"/>
    <w:rsid w:val="0026443A"/>
    <w:rsid w:val="002669A1"/>
    <w:rsid w:val="00266C2D"/>
    <w:rsid w:val="0026754E"/>
    <w:rsid w:val="00270110"/>
    <w:rsid w:val="002724DB"/>
    <w:rsid w:val="0027439D"/>
    <w:rsid w:val="00276226"/>
    <w:rsid w:val="0027725D"/>
    <w:rsid w:val="00283884"/>
    <w:rsid w:val="00284102"/>
    <w:rsid w:val="00285827"/>
    <w:rsid w:val="00286F5B"/>
    <w:rsid w:val="00287758"/>
    <w:rsid w:val="0029050F"/>
    <w:rsid w:val="002909D2"/>
    <w:rsid w:val="00290F0C"/>
    <w:rsid w:val="002927B2"/>
    <w:rsid w:val="0029307F"/>
    <w:rsid w:val="00294AB5"/>
    <w:rsid w:val="00296425"/>
    <w:rsid w:val="002965E9"/>
    <w:rsid w:val="002A1FE0"/>
    <w:rsid w:val="002A3654"/>
    <w:rsid w:val="002A4027"/>
    <w:rsid w:val="002A49C0"/>
    <w:rsid w:val="002A5D66"/>
    <w:rsid w:val="002A64FB"/>
    <w:rsid w:val="002A7479"/>
    <w:rsid w:val="002B07A4"/>
    <w:rsid w:val="002B0BBF"/>
    <w:rsid w:val="002B2335"/>
    <w:rsid w:val="002B4AE3"/>
    <w:rsid w:val="002B5AC6"/>
    <w:rsid w:val="002B6916"/>
    <w:rsid w:val="002B6A13"/>
    <w:rsid w:val="002B6D1B"/>
    <w:rsid w:val="002B7669"/>
    <w:rsid w:val="002C04AE"/>
    <w:rsid w:val="002C1322"/>
    <w:rsid w:val="002C268B"/>
    <w:rsid w:val="002C4C2B"/>
    <w:rsid w:val="002C65CC"/>
    <w:rsid w:val="002C75AD"/>
    <w:rsid w:val="002C7620"/>
    <w:rsid w:val="002D0733"/>
    <w:rsid w:val="002D1C67"/>
    <w:rsid w:val="002D38D6"/>
    <w:rsid w:val="002D52C0"/>
    <w:rsid w:val="002D5B1A"/>
    <w:rsid w:val="002D5ED9"/>
    <w:rsid w:val="002D7745"/>
    <w:rsid w:val="002E2A73"/>
    <w:rsid w:val="002E2D93"/>
    <w:rsid w:val="002E38E4"/>
    <w:rsid w:val="002E4069"/>
    <w:rsid w:val="002E4C76"/>
    <w:rsid w:val="002E5609"/>
    <w:rsid w:val="002F18DC"/>
    <w:rsid w:val="002F1EA7"/>
    <w:rsid w:val="002F2523"/>
    <w:rsid w:val="002F29C7"/>
    <w:rsid w:val="002F2D9D"/>
    <w:rsid w:val="002F35AC"/>
    <w:rsid w:val="002F3DED"/>
    <w:rsid w:val="002F44BC"/>
    <w:rsid w:val="002F6E45"/>
    <w:rsid w:val="002F70F4"/>
    <w:rsid w:val="00302088"/>
    <w:rsid w:val="0030293E"/>
    <w:rsid w:val="003037ED"/>
    <w:rsid w:val="003038A1"/>
    <w:rsid w:val="003038BD"/>
    <w:rsid w:val="003046B1"/>
    <w:rsid w:val="00310C65"/>
    <w:rsid w:val="003117F6"/>
    <w:rsid w:val="00316BCB"/>
    <w:rsid w:val="00321023"/>
    <w:rsid w:val="00324DBC"/>
    <w:rsid w:val="003261FE"/>
    <w:rsid w:val="0032715C"/>
    <w:rsid w:val="0033053B"/>
    <w:rsid w:val="00330C30"/>
    <w:rsid w:val="00330CC9"/>
    <w:rsid w:val="0033381C"/>
    <w:rsid w:val="00333BB6"/>
    <w:rsid w:val="00336503"/>
    <w:rsid w:val="00336588"/>
    <w:rsid w:val="003365FA"/>
    <w:rsid w:val="0034101B"/>
    <w:rsid w:val="00341333"/>
    <w:rsid w:val="00344B8A"/>
    <w:rsid w:val="00347797"/>
    <w:rsid w:val="00350467"/>
    <w:rsid w:val="00350F00"/>
    <w:rsid w:val="003517E4"/>
    <w:rsid w:val="00352841"/>
    <w:rsid w:val="003535CB"/>
    <w:rsid w:val="003547B7"/>
    <w:rsid w:val="00355525"/>
    <w:rsid w:val="00360825"/>
    <w:rsid w:val="0036482E"/>
    <w:rsid w:val="00365D5D"/>
    <w:rsid w:val="00366EFF"/>
    <w:rsid w:val="00367750"/>
    <w:rsid w:val="003713DF"/>
    <w:rsid w:val="0037165A"/>
    <w:rsid w:val="00373D15"/>
    <w:rsid w:val="00373E44"/>
    <w:rsid w:val="0037415A"/>
    <w:rsid w:val="00376C2F"/>
    <w:rsid w:val="00376C47"/>
    <w:rsid w:val="003814CC"/>
    <w:rsid w:val="00384994"/>
    <w:rsid w:val="003876BB"/>
    <w:rsid w:val="0039038E"/>
    <w:rsid w:val="00391ABC"/>
    <w:rsid w:val="00392053"/>
    <w:rsid w:val="00394DA6"/>
    <w:rsid w:val="003974C8"/>
    <w:rsid w:val="003A327A"/>
    <w:rsid w:val="003A3608"/>
    <w:rsid w:val="003A3708"/>
    <w:rsid w:val="003A462C"/>
    <w:rsid w:val="003A4A28"/>
    <w:rsid w:val="003A5276"/>
    <w:rsid w:val="003A5825"/>
    <w:rsid w:val="003B0139"/>
    <w:rsid w:val="003B1622"/>
    <w:rsid w:val="003B1B42"/>
    <w:rsid w:val="003B35A3"/>
    <w:rsid w:val="003B47F2"/>
    <w:rsid w:val="003B4FCB"/>
    <w:rsid w:val="003B5C1B"/>
    <w:rsid w:val="003B5CDB"/>
    <w:rsid w:val="003B60B5"/>
    <w:rsid w:val="003C07B1"/>
    <w:rsid w:val="003C280F"/>
    <w:rsid w:val="003C29D9"/>
    <w:rsid w:val="003C30F2"/>
    <w:rsid w:val="003C4454"/>
    <w:rsid w:val="003C4D49"/>
    <w:rsid w:val="003C5A55"/>
    <w:rsid w:val="003C5B42"/>
    <w:rsid w:val="003C6306"/>
    <w:rsid w:val="003C65C3"/>
    <w:rsid w:val="003C6824"/>
    <w:rsid w:val="003C753B"/>
    <w:rsid w:val="003C7900"/>
    <w:rsid w:val="003D1E96"/>
    <w:rsid w:val="003D36EB"/>
    <w:rsid w:val="003D49AD"/>
    <w:rsid w:val="003D60E6"/>
    <w:rsid w:val="003D632C"/>
    <w:rsid w:val="003D7EB8"/>
    <w:rsid w:val="003E482D"/>
    <w:rsid w:val="003E522D"/>
    <w:rsid w:val="003E5EB0"/>
    <w:rsid w:val="003E7510"/>
    <w:rsid w:val="003E7930"/>
    <w:rsid w:val="003E7A2D"/>
    <w:rsid w:val="003F1329"/>
    <w:rsid w:val="003F1D7E"/>
    <w:rsid w:val="003F2B45"/>
    <w:rsid w:val="003F30D7"/>
    <w:rsid w:val="003F4556"/>
    <w:rsid w:val="003F47B0"/>
    <w:rsid w:val="003F59DF"/>
    <w:rsid w:val="003F721C"/>
    <w:rsid w:val="004014EE"/>
    <w:rsid w:val="004017B1"/>
    <w:rsid w:val="00404FB6"/>
    <w:rsid w:val="00405AC7"/>
    <w:rsid w:val="00407B70"/>
    <w:rsid w:val="004101A6"/>
    <w:rsid w:val="0041345E"/>
    <w:rsid w:val="0041571A"/>
    <w:rsid w:val="00420592"/>
    <w:rsid w:val="00420A42"/>
    <w:rsid w:val="00421FB6"/>
    <w:rsid w:val="00423358"/>
    <w:rsid w:val="00423553"/>
    <w:rsid w:val="004246A2"/>
    <w:rsid w:val="00424ED9"/>
    <w:rsid w:val="004266FC"/>
    <w:rsid w:val="00430308"/>
    <w:rsid w:val="00432A6B"/>
    <w:rsid w:val="00435794"/>
    <w:rsid w:val="00442A88"/>
    <w:rsid w:val="004451B5"/>
    <w:rsid w:val="004455D8"/>
    <w:rsid w:val="0044675D"/>
    <w:rsid w:val="00447B22"/>
    <w:rsid w:val="00450920"/>
    <w:rsid w:val="00450C13"/>
    <w:rsid w:val="00450C33"/>
    <w:rsid w:val="00451D9D"/>
    <w:rsid w:val="00452ABD"/>
    <w:rsid w:val="00453E42"/>
    <w:rsid w:val="004542CE"/>
    <w:rsid w:val="00456030"/>
    <w:rsid w:val="00461B4D"/>
    <w:rsid w:val="0046207A"/>
    <w:rsid w:val="00463715"/>
    <w:rsid w:val="0046568B"/>
    <w:rsid w:val="004658E1"/>
    <w:rsid w:val="0046675B"/>
    <w:rsid w:val="00467C59"/>
    <w:rsid w:val="00471B75"/>
    <w:rsid w:val="00474344"/>
    <w:rsid w:val="0047520F"/>
    <w:rsid w:val="0048073B"/>
    <w:rsid w:val="00480CD1"/>
    <w:rsid w:val="0048328D"/>
    <w:rsid w:val="00484AA4"/>
    <w:rsid w:val="00484FAB"/>
    <w:rsid w:val="00486629"/>
    <w:rsid w:val="00486AB3"/>
    <w:rsid w:val="00490518"/>
    <w:rsid w:val="00490804"/>
    <w:rsid w:val="00491B60"/>
    <w:rsid w:val="00493CB3"/>
    <w:rsid w:val="0049417C"/>
    <w:rsid w:val="00495427"/>
    <w:rsid w:val="004A0599"/>
    <w:rsid w:val="004A0FBB"/>
    <w:rsid w:val="004A1073"/>
    <w:rsid w:val="004A2E3F"/>
    <w:rsid w:val="004A4D1D"/>
    <w:rsid w:val="004B0AD4"/>
    <w:rsid w:val="004B388C"/>
    <w:rsid w:val="004B3D4B"/>
    <w:rsid w:val="004B3D86"/>
    <w:rsid w:val="004B5147"/>
    <w:rsid w:val="004B6434"/>
    <w:rsid w:val="004B78E2"/>
    <w:rsid w:val="004C076E"/>
    <w:rsid w:val="004C13E7"/>
    <w:rsid w:val="004C21E8"/>
    <w:rsid w:val="004C375E"/>
    <w:rsid w:val="004C457E"/>
    <w:rsid w:val="004C4F15"/>
    <w:rsid w:val="004D031E"/>
    <w:rsid w:val="004D0BA9"/>
    <w:rsid w:val="004D122D"/>
    <w:rsid w:val="004D193A"/>
    <w:rsid w:val="004D2B2C"/>
    <w:rsid w:val="004D2B35"/>
    <w:rsid w:val="004D457A"/>
    <w:rsid w:val="004D543B"/>
    <w:rsid w:val="004E0171"/>
    <w:rsid w:val="004E0B3D"/>
    <w:rsid w:val="004E0E80"/>
    <w:rsid w:val="004E482E"/>
    <w:rsid w:val="004E6775"/>
    <w:rsid w:val="004F1738"/>
    <w:rsid w:val="004F2C66"/>
    <w:rsid w:val="004F75C4"/>
    <w:rsid w:val="00500317"/>
    <w:rsid w:val="00500DFF"/>
    <w:rsid w:val="0050122E"/>
    <w:rsid w:val="005028A3"/>
    <w:rsid w:val="005034D2"/>
    <w:rsid w:val="0050463C"/>
    <w:rsid w:val="00505A13"/>
    <w:rsid w:val="00506640"/>
    <w:rsid w:val="0051031B"/>
    <w:rsid w:val="005137E3"/>
    <w:rsid w:val="00513B5A"/>
    <w:rsid w:val="00517084"/>
    <w:rsid w:val="00517C37"/>
    <w:rsid w:val="00520C40"/>
    <w:rsid w:val="00521ED8"/>
    <w:rsid w:val="005223E0"/>
    <w:rsid w:val="00522AB2"/>
    <w:rsid w:val="005233EA"/>
    <w:rsid w:val="0052470F"/>
    <w:rsid w:val="005254D9"/>
    <w:rsid w:val="00525C34"/>
    <w:rsid w:val="00526F2C"/>
    <w:rsid w:val="0053128D"/>
    <w:rsid w:val="005328CB"/>
    <w:rsid w:val="00541F45"/>
    <w:rsid w:val="005439B4"/>
    <w:rsid w:val="00543E33"/>
    <w:rsid w:val="005450D4"/>
    <w:rsid w:val="005464BC"/>
    <w:rsid w:val="00546596"/>
    <w:rsid w:val="00547CC4"/>
    <w:rsid w:val="00551DC7"/>
    <w:rsid w:val="005523D0"/>
    <w:rsid w:val="00555AB8"/>
    <w:rsid w:val="00555FD4"/>
    <w:rsid w:val="00557088"/>
    <w:rsid w:val="00561D77"/>
    <w:rsid w:val="00563096"/>
    <w:rsid w:val="00564B7B"/>
    <w:rsid w:val="00564F50"/>
    <w:rsid w:val="00566112"/>
    <w:rsid w:val="0056691F"/>
    <w:rsid w:val="00566B85"/>
    <w:rsid w:val="0056703E"/>
    <w:rsid w:val="005721C1"/>
    <w:rsid w:val="00575C21"/>
    <w:rsid w:val="0057747F"/>
    <w:rsid w:val="00580D3B"/>
    <w:rsid w:val="00581095"/>
    <w:rsid w:val="00584830"/>
    <w:rsid w:val="00584CA3"/>
    <w:rsid w:val="005904CE"/>
    <w:rsid w:val="005924D6"/>
    <w:rsid w:val="00593AE9"/>
    <w:rsid w:val="00593D26"/>
    <w:rsid w:val="005940A4"/>
    <w:rsid w:val="005946D3"/>
    <w:rsid w:val="00594996"/>
    <w:rsid w:val="005A02CC"/>
    <w:rsid w:val="005A0D2F"/>
    <w:rsid w:val="005A3B7F"/>
    <w:rsid w:val="005A4A40"/>
    <w:rsid w:val="005A59FB"/>
    <w:rsid w:val="005A5B34"/>
    <w:rsid w:val="005A72C0"/>
    <w:rsid w:val="005A795D"/>
    <w:rsid w:val="005A7E90"/>
    <w:rsid w:val="005A7F16"/>
    <w:rsid w:val="005B0267"/>
    <w:rsid w:val="005B1802"/>
    <w:rsid w:val="005B274F"/>
    <w:rsid w:val="005B5594"/>
    <w:rsid w:val="005B65BF"/>
    <w:rsid w:val="005B6B66"/>
    <w:rsid w:val="005B7419"/>
    <w:rsid w:val="005B7490"/>
    <w:rsid w:val="005B7A37"/>
    <w:rsid w:val="005C0414"/>
    <w:rsid w:val="005C1A33"/>
    <w:rsid w:val="005C2665"/>
    <w:rsid w:val="005C2BA5"/>
    <w:rsid w:val="005C4838"/>
    <w:rsid w:val="005D0B02"/>
    <w:rsid w:val="005D36B3"/>
    <w:rsid w:val="005D3797"/>
    <w:rsid w:val="005D4B44"/>
    <w:rsid w:val="005D71EE"/>
    <w:rsid w:val="005E317A"/>
    <w:rsid w:val="005E4270"/>
    <w:rsid w:val="005E4355"/>
    <w:rsid w:val="005E505A"/>
    <w:rsid w:val="005E598E"/>
    <w:rsid w:val="005E5EAA"/>
    <w:rsid w:val="005E5F28"/>
    <w:rsid w:val="005E70E0"/>
    <w:rsid w:val="005E79A4"/>
    <w:rsid w:val="005F0949"/>
    <w:rsid w:val="005F1A71"/>
    <w:rsid w:val="005F3018"/>
    <w:rsid w:val="005F5442"/>
    <w:rsid w:val="005F7556"/>
    <w:rsid w:val="005F77B1"/>
    <w:rsid w:val="005F7869"/>
    <w:rsid w:val="005F7ABA"/>
    <w:rsid w:val="00600A81"/>
    <w:rsid w:val="0060231D"/>
    <w:rsid w:val="00604610"/>
    <w:rsid w:val="00605418"/>
    <w:rsid w:val="00605ED7"/>
    <w:rsid w:val="0060754B"/>
    <w:rsid w:val="006077DD"/>
    <w:rsid w:val="006079E1"/>
    <w:rsid w:val="00607DAC"/>
    <w:rsid w:val="0061058D"/>
    <w:rsid w:val="0061452B"/>
    <w:rsid w:val="006151E1"/>
    <w:rsid w:val="00615412"/>
    <w:rsid w:val="006158E9"/>
    <w:rsid w:val="00616127"/>
    <w:rsid w:val="006167AF"/>
    <w:rsid w:val="00616DDA"/>
    <w:rsid w:val="00617101"/>
    <w:rsid w:val="006179A7"/>
    <w:rsid w:val="00621C68"/>
    <w:rsid w:val="00621CAA"/>
    <w:rsid w:val="006235D1"/>
    <w:rsid w:val="00623C8C"/>
    <w:rsid w:val="006249D9"/>
    <w:rsid w:val="00624DB5"/>
    <w:rsid w:val="00625A05"/>
    <w:rsid w:val="00625CE8"/>
    <w:rsid w:val="0062608B"/>
    <w:rsid w:val="00626EA3"/>
    <w:rsid w:val="00627BB1"/>
    <w:rsid w:val="0063053B"/>
    <w:rsid w:val="0063084D"/>
    <w:rsid w:val="00630D5E"/>
    <w:rsid w:val="00631235"/>
    <w:rsid w:val="00632810"/>
    <w:rsid w:val="00632BF4"/>
    <w:rsid w:val="006332DF"/>
    <w:rsid w:val="006347E7"/>
    <w:rsid w:val="006357FC"/>
    <w:rsid w:val="00636A81"/>
    <w:rsid w:val="006373BB"/>
    <w:rsid w:val="0064033D"/>
    <w:rsid w:val="00641315"/>
    <w:rsid w:val="00642216"/>
    <w:rsid w:val="006424B1"/>
    <w:rsid w:val="00642B23"/>
    <w:rsid w:val="00642F52"/>
    <w:rsid w:val="00643A72"/>
    <w:rsid w:val="00643FCE"/>
    <w:rsid w:val="00644CA6"/>
    <w:rsid w:val="00645D0F"/>
    <w:rsid w:val="00652903"/>
    <w:rsid w:val="00654A8C"/>
    <w:rsid w:val="00654EA4"/>
    <w:rsid w:val="006555E3"/>
    <w:rsid w:val="006577FB"/>
    <w:rsid w:val="00662887"/>
    <w:rsid w:val="00664127"/>
    <w:rsid w:val="00665601"/>
    <w:rsid w:val="00666F98"/>
    <w:rsid w:val="00667FC8"/>
    <w:rsid w:val="00671A4A"/>
    <w:rsid w:val="006722AA"/>
    <w:rsid w:val="00672A6C"/>
    <w:rsid w:val="00673A4C"/>
    <w:rsid w:val="0067419E"/>
    <w:rsid w:val="00674B87"/>
    <w:rsid w:val="00675CC3"/>
    <w:rsid w:val="0068265C"/>
    <w:rsid w:val="0068298E"/>
    <w:rsid w:val="00682C63"/>
    <w:rsid w:val="0068388A"/>
    <w:rsid w:val="006842E8"/>
    <w:rsid w:val="00687E94"/>
    <w:rsid w:val="006915F1"/>
    <w:rsid w:val="00691B06"/>
    <w:rsid w:val="00691BC0"/>
    <w:rsid w:val="00692F5C"/>
    <w:rsid w:val="0069778A"/>
    <w:rsid w:val="00697A65"/>
    <w:rsid w:val="00697EFA"/>
    <w:rsid w:val="006A06F5"/>
    <w:rsid w:val="006A1B44"/>
    <w:rsid w:val="006A266D"/>
    <w:rsid w:val="006A2803"/>
    <w:rsid w:val="006A3672"/>
    <w:rsid w:val="006A3829"/>
    <w:rsid w:val="006A4EAD"/>
    <w:rsid w:val="006A5119"/>
    <w:rsid w:val="006A61C5"/>
    <w:rsid w:val="006A75F6"/>
    <w:rsid w:val="006A7988"/>
    <w:rsid w:val="006B16E5"/>
    <w:rsid w:val="006B1B01"/>
    <w:rsid w:val="006B3E99"/>
    <w:rsid w:val="006B4877"/>
    <w:rsid w:val="006B4D9E"/>
    <w:rsid w:val="006B6A7B"/>
    <w:rsid w:val="006C0822"/>
    <w:rsid w:val="006C0830"/>
    <w:rsid w:val="006C2023"/>
    <w:rsid w:val="006C3107"/>
    <w:rsid w:val="006C31CF"/>
    <w:rsid w:val="006C47C2"/>
    <w:rsid w:val="006C667E"/>
    <w:rsid w:val="006D0689"/>
    <w:rsid w:val="006D1F96"/>
    <w:rsid w:val="006D2C67"/>
    <w:rsid w:val="006D3552"/>
    <w:rsid w:val="006D3838"/>
    <w:rsid w:val="006D4129"/>
    <w:rsid w:val="006D478D"/>
    <w:rsid w:val="006D5388"/>
    <w:rsid w:val="006D56FB"/>
    <w:rsid w:val="006D73C4"/>
    <w:rsid w:val="006D768E"/>
    <w:rsid w:val="006D7AEF"/>
    <w:rsid w:val="006D7B70"/>
    <w:rsid w:val="006E2465"/>
    <w:rsid w:val="006E270E"/>
    <w:rsid w:val="006E28DC"/>
    <w:rsid w:val="006E49BA"/>
    <w:rsid w:val="006E4FA9"/>
    <w:rsid w:val="006E5BA8"/>
    <w:rsid w:val="006E6E0A"/>
    <w:rsid w:val="006F0DB3"/>
    <w:rsid w:val="006F1558"/>
    <w:rsid w:val="006F33CE"/>
    <w:rsid w:val="006F354E"/>
    <w:rsid w:val="006F4170"/>
    <w:rsid w:val="006F4541"/>
    <w:rsid w:val="006F467A"/>
    <w:rsid w:val="006F5032"/>
    <w:rsid w:val="006F5B0A"/>
    <w:rsid w:val="006F68C4"/>
    <w:rsid w:val="006F72D5"/>
    <w:rsid w:val="006F7841"/>
    <w:rsid w:val="0070089D"/>
    <w:rsid w:val="007014F0"/>
    <w:rsid w:val="00701B22"/>
    <w:rsid w:val="007025EA"/>
    <w:rsid w:val="00703162"/>
    <w:rsid w:val="0070400C"/>
    <w:rsid w:val="0070559C"/>
    <w:rsid w:val="00710FA6"/>
    <w:rsid w:val="007116F6"/>
    <w:rsid w:val="007135F9"/>
    <w:rsid w:val="00713FA4"/>
    <w:rsid w:val="007145E9"/>
    <w:rsid w:val="00715DAC"/>
    <w:rsid w:val="00715E33"/>
    <w:rsid w:val="0071631D"/>
    <w:rsid w:val="007176AC"/>
    <w:rsid w:val="0072018E"/>
    <w:rsid w:val="007210AD"/>
    <w:rsid w:val="007210CD"/>
    <w:rsid w:val="00721BD9"/>
    <w:rsid w:val="00721BE6"/>
    <w:rsid w:val="007221A2"/>
    <w:rsid w:val="007228D4"/>
    <w:rsid w:val="00722C3D"/>
    <w:rsid w:val="0072583A"/>
    <w:rsid w:val="00725A17"/>
    <w:rsid w:val="007267FC"/>
    <w:rsid w:val="0072692E"/>
    <w:rsid w:val="00726C16"/>
    <w:rsid w:val="0073081B"/>
    <w:rsid w:val="00732A79"/>
    <w:rsid w:val="00733414"/>
    <w:rsid w:val="00734021"/>
    <w:rsid w:val="00735D23"/>
    <w:rsid w:val="0074047D"/>
    <w:rsid w:val="00741F14"/>
    <w:rsid w:val="0074237C"/>
    <w:rsid w:val="00744C9A"/>
    <w:rsid w:val="00744CE5"/>
    <w:rsid w:val="007468A3"/>
    <w:rsid w:val="00747D8C"/>
    <w:rsid w:val="00750D86"/>
    <w:rsid w:val="00750E79"/>
    <w:rsid w:val="0075264F"/>
    <w:rsid w:val="00753541"/>
    <w:rsid w:val="007550E1"/>
    <w:rsid w:val="00757373"/>
    <w:rsid w:val="007577E6"/>
    <w:rsid w:val="00760166"/>
    <w:rsid w:val="00761564"/>
    <w:rsid w:val="007637C2"/>
    <w:rsid w:val="007653F2"/>
    <w:rsid w:val="00766AF7"/>
    <w:rsid w:val="0077214D"/>
    <w:rsid w:val="00773260"/>
    <w:rsid w:val="00773538"/>
    <w:rsid w:val="00774DC9"/>
    <w:rsid w:val="00774FE0"/>
    <w:rsid w:val="00775E57"/>
    <w:rsid w:val="0077609E"/>
    <w:rsid w:val="0077628B"/>
    <w:rsid w:val="007772F0"/>
    <w:rsid w:val="00780DA9"/>
    <w:rsid w:val="00780ED1"/>
    <w:rsid w:val="007810D1"/>
    <w:rsid w:val="007826DA"/>
    <w:rsid w:val="00782B18"/>
    <w:rsid w:val="00783517"/>
    <w:rsid w:val="00784AE7"/>
    <w:rsid w:val="00785396"/>
    <w:rsid w:val="00785480"/>
    <w:rsid w:val="00785F50"/>
    <w:rsid w:val="0078722C"/>
    <w:rsid w:val="007924A6"/>
    <w:rsid w:val="0079255B"/>
    <w:rsid w:val="00792E1D"/>
    <w:rsid w:val="007931E7"/>
    <w:rsid w:val="0079345D"/>
    <w:rsid w:val="00793691"/>
    <w:rsid w:val="00796275"/>
    <w:rsid w:val="007A0346"/>
    <w:rsid w:val="007A0E47"/>
    <w:rsid w:val="007A2A59"/>
    <w:rsid w:val="007A357A"/>
    <w:rsid w:val="007A3FA5"/>
    <w:rsid w:val="007A5A34"/>
    <w:rsid w:val="007A5A85"/>
    <w:rsid w:val="007A5F1D"/>
    <w:rsid w:val="007B1B43"/>
    <w:rsid w:val="007B22A0"/>
    <w:rsid w:val="007B24C6"/>
    <w:rsid w:val="007B31C4"/>
    <w:rsid w:val="007B431E"/>
    <w:rsid w:val="007B51EE"/>
    <w:rsid w:val="007B5A26"/>
    <w:rsid w:val="007B6B71"/>
    <w:rsid w:val="007B72EC"/>
    <w:rsid w:val="007B76C7"/>
    <w:rsid w:val="007B7BD5"/>
    <w:rsid w:val="007C09F3"/>
    <w:rsid w:val="007C2BB4"/>
    <w:rsid w:val="007C3424"/>
    <w:rsid w:val="007C56D3"/>
    <w:rsid w:val="007D02D7"/>
    <w:rsid w:val="007D1C61"/>
    <w:rsid w:val="007D522F"/>
    <w:rsid w:val="007D5B45"/>
    <w:rsid w:val="007D6D17"/>
    <w:rsid w:val="007E0EDE"/>
    <w:rsid w:val="007E2A9B"/>
    <w:rsid w:val="007E3AD5"/>
    <w:rsid w:val="007E41BA"/>
    <w:rsid w:val="007E4C9E"/>
    <w:rsid w:val="007E645E"/>
    <w:rsid w:val="007E64CE"/>
    <w:rsid w:val="007E6F0C"/>
    <w:rsid w:val="007E78CB"/>
    <w:rsid w:val="007F02E1"/>
    <w:rsid w:val="007F18D2"/>
    <w:rsid w:val="007F243E"/>
    <w:rsid w:val="007F2AC6"/>
    <w:rsid w:val="007F3DE2"/>
    <w:rsid w:val="007F63E6"/>
    <w:rsid w:val="007F7054"/>
    <w:rsid w:val="00800412"/>
    <w:rsid w:val="008011B7"/>
    <w:rsid w:val="00801EBB"/>
    <w:rsid w:val="00803FB6"/>
    <w:rsid w:val="00804533"/>
    <w:rsid w:val="00810BAF"/>
    <w:rsid w:val="00810D20"/>
    <w:rsid w:val="0081305A"/>
    <w:rsid w:val="00815CAE"/>
    <w:rsid w:val="0081689E"/>
    <w:rsid w:val="00820A06"/>
    <w:rsid w:val="00822ECC"/>
    <w:rsid w:val="0082316A"/>
    <w:rsid w:val="00823C5A"/>
    <w:rsid w:val="00824769"/>
    <w:rsid w:val="00830A0E"/>
    <w:rsid w:val="0083421D"/>
    <w:rsid w:val="00834672"/>
    <w:rsid w:val="00836292"/>
    <w:rsid w:val="0083659E"/>
    <w:rsid w:val="00837DCC"/>
    <w:rsid w:val="008403B9"/>
    <w:rsid w:val="00840B07"/>
    <w:rsid w:val="008438AD"/>
    <w:rsid w:val="00843D16"/>
    <w:rsid w:val="0084458C"/>
    <w:rsid w:val="0084464A"/>
    <w:rsid w:val="00844701"/>
    <w:rsid w:val="00845273"/>
    <w:rsid w:val="0084562C"/>
    <w:rsid w:val="00847A16"/>
    <w:rsid w:val="00851206"/>
    <w:rsid w:val="00851DE4"/>
    <w:rsid w:val="00852241"/>
    <w:rsid w:val="00852269"/>
    <w:rsid w:val="00854225"/>
    <w:rsid w:val="00855495"/>
    <w:rsid w:val="008573C8"/>
    <w:rsid w:val="00861A71"/>
    <w:rsid w:val="00862A21"/>
    <w:rsid w:val="0086373F"/>
    <w:rsid w:val="00864298"/>
    <w:rsid w:val="008655C5"/>
    <w:rsid w:val="00865B6D"/>
    <w:rsid w:val="00870023"/>
    <w:rsid w:val="00870507"/>
    <w:rsid w:val="00872144"/>
    <w:rsid w:val="008740FF"/>
    <w:rsid w:val="00881151"/>
    <w:rsid w:val="008836E9"/>
    <w:rsid w:val="008844DA"/>
    <w:rsid w:val="00884785"/>
    <w:rsid w:val="00884BD9"/>
    <w:rsid w:val="00885BCA"/>
    <w:rsid w:val="008865EF"/>
    <w:rsid w:val="00887242"/>
    <w:rsid w:val="00887F63"/>
    <w:rsid w:val="00890532"/>
    <w:rsid w:val="0089206F"/>
    <w:rsid w:val="00892C89"/>
    <w:rsid w:val="008954D0"/>
    <w:rsid w:val="008A038D"/>
    <w:rsid w:val="008A0C43"/>
    <w:rsid w:val="008A2134"/>
    <w:rsid w:val="008A303F"/>
    <w:rsid w:val="008A415E"/>
    <w:rsid w:val="008A4BD2"/>
    <w:rsid w:val="008A6F07"/>
    <w:rsid w:val="008B0033"/>
    <w:rsid w:val="008B150B"/>
    <w:rsid w:val="008B17BA"/>
    <w:rsid w:val="008B2449"/>
    <w:rsid w:val="008B4585"/>
    <w:rsid w:val="008B59F9"/>
    <w:rsid w:val="008B6D85"/>
    <w:rsid w:val="008B6E9B"/>
    <w:rsid w:val="008B73C7"/>
    <w:rsid w:val="008B75A8"/>
    <w:rsid w:val="008B78EE"/>
    <w:rsid w:val="008B7977"/>
    <w:rsid w:val="008B7CED"/>
    <w:rsid w:val="008C4302"/>
    <w:rsid w:val="008D23C9"/>
    <w:rsid w:val="008D250B"/>
    <w:rsid w:val="008D42A1"/>
    <w:rsid w:val="008D7D11"/>
    <w:rsid w:val="008E3D48"/>
    <w:rsid w:val="008E5C24"/>
    <w:rsid w:val="008E627E"/>
    <w:rsid w:val="008F02E6"/>
    <w:rsid w:val="008F048A"/>
    <w:rsid w:val="008F0DA6"/>
    <w:rsid w:val="008F1920"/>
    <w:rsid w:val="008F1EC6"/>
    <w:rsid w:val="008F4057"/>
    <w:rsid w:val="008F4562"/>
    <w:rsid w:val="008F46F6"/>
    <w:rsid w:val="008F5604"/>
    <w:rsid w:val="008F5F57"/>
    <w:rsid w:val="008F66EE"/>
    <w:rsid w:val="00900751"/>
    <w:rsid w:val="0090183C"/>
    <w:rsid w:val="00902064"/>
    <w:rsid w:val="009021BD"/>
    <w:rsid w:val="00902381"/>
    <w:rsid w:val="009029E3"/>
    <w:rsid w:val="0090440A"/>
    <w:rsid w:val="00904860"/>
    <w:rsid w:val="009049E4"/>
    <w:rsid w:val="009051CD"/>
    <w:rsid w:val="00905CA9"/>
    <w:rsid w:val="00907A1D"/>
    <w:rsid w:val="00910062"/>
    <w:rsid w:val="0091029D"/>
    <w:rsid w:val="00912452"/>
    <w:rsid w:val="00913764"/>
    <w:rsid w:val="00914B3F"/>
    <w:rsid w:val="0091741C"/>
    <w:rsid w:val="00917DE9"/>
    <w:rsid w:val="00921C3B"/>
    <w:rsid w:val="00922022"/>
    <w:rsid w:val="00922423"/>
    <w:rsid w:val="009227F3"/>
    <w:rsid w:val="00923609"/>
    <w:rsid w:val="00923A01"/>
    <w:rsid w:val="00924218"/>
    <w:rsid w:val="00924777"/>
    <w:rsid w:val="00924D97"/>
    <w:rsid w:val="00927382"/>
    <w:rsid w:val="00931D09"/>
    <w:rsid w:val="009332EE"/>
    <w:rsid w:val="009335F0"/>
    <w:rsid w:val="009337BE"/>
    <w:rsid w:val="009338CD"/>
    <w:rsid w:val="00936DA2"/>
    <w:rsid w:val="00937BB0"/>
    <w:rsid w:val="00941313"/>
    <w:rsid w:val="00941BBC"/>
    <w:rsid w:val="00942241"/>
    <w:rsid w:val="00942FCD"/>
    <w:rsid w:val="00944A50"/>
    <w:rsid w:val="00944E89"/>
    <w:rsid w:val="009522DF"/>
    <w:rsid w:val="00953607"/>
    <w:rsid w:val="009536E4"/>
    <w:rsid w:val="00955F63"/>
    <w:rsid w:val="00957D1C"/>
    <w:rsid w:val="00961F37"/>
    <w:rsid w:val="009637FC"/>
    <w:rsid w:val="0096490F"/>
    <w:rsid w:val="00964B63"/>
    <w:rsid w:val="00965952"/>
    <w:rsid w:val="0096667E"/>
    <w:rsid w:val="009708D6"/>
    <w:rsid w:val="00971220"/>
    <w:rsid w:val="009712AD"/>
    <w:rsid w:val="0097156B"/>
    <w:rsid w:val="00971C75"/>
    <w:rsid w:val="009739C5"/>
    <w:rsid w:val="00974AE3"/>
    <w:rsid w:val="009764E7"/>
    <w:rsid w:val="00977DC0"/>
    <w:rsid w:val="00982683"/>
    <w:rsid w:val="00982B59"/>
    <w:rsid w:val="0098438B"/>
    <w:rsid w:val="00984BDD"/>
    <w:rsid w:val="0098564F"/>
    <w:rsid w:val="00987C77"/>
    <w:rsid w:val="009918A3"/>
    <w:rsid w:val="009927F6"/>
    <w:rsid w:val="009942D1"/>
    <w:rsid w:val="00995800"/>
    <w:rsid w:val="009958A5"/>
    <w:rsid w:val="00995CC8"/>
    <w:rsid w:val="009A0FAB"/>
    <w:rsid w:val="009A1E3D"/>
    <w:rsid w:val="009A31F5"/>
    <w:rsid w:val="009A36DB"/>
    <w:rsid w:val="009A4AC1"/>
    <w:rsid w:val="009A5ACD"/>
    <w:rsid w:val="009A5F7A"/>
    <w:rsid w:val="009A7198"/>
    <w:rsid w:val="009B0A4D"/>
    <w:rsid w:val="009B2281"/>
    <w:rsid w:val="009B3538"/>
    <w:rsid w:val="009B47AB"/>
    <w:rsid w:val="009B4C5D"/>
    <w:rsid w:val="009B6775"/>
    <w:rsid w:val="009B6F08"/>
    <w:rsid w:val="009B70D3"/>
    <w:rsid w:val="009B7248"/>
    <w:rsid w:val="009B72B4"/>
    <w:rsid w:val="009B73A3"/>
    <w:rsid w:val="009C0F6B"/>
    <w:rsid w:val="009C1B0B"/>
    <w:rsid w:val="009C48D0"/>
    <w:rsid w:val="009C5A9F"/>
    <w:rsid w:val="009C5B3B"/>
    <w:rsid w:val="009C7090"/>
    <w:rsid w:val="009C778B"/>
    <w:rsid w:val="009C7DBC"/>
    <w:rsid w:val="009D0630"/>
    <w:rsid w:val="009D21F8"/>
    <w:rsid w:val="009D32C5"/>
    <w:rsid w:val="009D3970"/>
    <w:rsid w:val="009D3C0B"/>
    <w:rsid w:val="009D6067"/>
    <w:rsid w:val="009D6A37"/>
    <w:rsid w:val="009D6E02"/>
    <w:rsid w:val="009D6E33"/>
    <w:rsid w:val="009D74F1"/>
    <w:rsid w:val="009D76A4"/>
    <w:rsid w:val="009E051B"/>
    <w:rsid w:val="009E1037"/>
    <w:rsid w:val="009E1FE0"/>
    <w:rsid w:val="009E377A"/>
    <w:rsid w:val="009E3C01"/>
    <w:rsid w:val="009E3D23"/>
    <w:rsid w:val="009E7D54"/>
    <w:rsid w:val="009F034F"/>
    <w:rsid w:val="009F07E8"/>
    <w:rsid w:val="009F1EC0"/>
    <w:rsid w:val="009F1F74"/>
    <w:rsid w:val="009F3137"/>
    <w:rsid w:val="009F508E"/>
    <w:rsid w:val="00A0177E"/>
    <w:rsid w:val="00A01893"/>
    <w:rsid w:val="00A02A54"/>
    <w:rsid w:val="00A02C2D"/>
    <w:rsid w:val="00A06451"/>
    <w:rsid w:val="00A06F23"/>
    <w:rsid w:val="00A10F87"/>
    <w:rsid w:val="00A1322E"/>
    <w:rsid w:val="00A1424A"/>
    <w:rsid w:val="00A16D74"/>
    <w:rsid w:val="00A1776F"/>
    <w:rsid w:val="00A17B97"/>
    <w:rsid w:val="00A203F8"/>
    <w:rsid w:val="00A21192"/>
    <w:rsid w:val="00A224BD"/>
    <w:rsid w:val="00A2482A"/>
    <w:rsid w:val="00A252E3"/>
    <w:rsid w:val="00A25EA1"/>
    <w:rsid w:val="00A26735"/>
    <w:rsid w:val="00A26D20"/>
    <w:rsid w:val="00A26FB4"/>
    <w:rsid w:val="00A2744D"/>
    <w:rsid w:val="00A2784F"/>
    <w:rsid w:val="00A27B87"/>
    <w:rsid w:val="00A32DDD"/>
    <w:rsid w:val="00A35C4D"/>
    <w:rsid w:val="00A4163F"/>
    <w:rsid w:val="00A427A6"/>
    <w:rsid w:val="00A428CF"/>
    <w:rsid w:val="00A45D82"/>
    <w:rsid w:val="00A46D36"/>
    <w:rsid w:val="00A47635"/>
    <w:rsid w:val="00A47A78"/>
    <w:rsid w:val="00A507F1"/>
    <w:rsid w:val="00A511A3"/>
    <w:rsid w:val="00A51850"/>
    <w:rsid w:val="00A51CE0"/>
    <w:rsid w:val="00A531C7"/>
    <w:rsid w:val="00A53EC4"/>
    <w:rsid w:val="00A54A74"/>
    <w:rsid w:val="00A5556E"/>
    <w:rsid w:val="00A5676C"/>
    <w:rsid w:val="00A63110"/>
    <w:rsid w:val="00A63163"/>
    <w:rsid w:val="00A675DE"/>
    <w:rsid w:val="00A70832"/>
    <w:rsid w:val="00A70BF6"/>
    <w:rsid w:val="00A71276"/>
    <w:rsid w:val="00A7289A"/>
    <w:rsid w:val="00A73C3A"/>
    <w:rsid w:val="00A76BA3"/>
    <w:rsid w:val="00A80B05"/>
    <w:rsid w:val="00A814BE"/>
    <w:rsid w:val="00A831E9"/>
    <w:rsid w:val="00A837DD"/>
    <w:rsid w:val="00A83E1C"/>
    <w:rsid w:val="00A8479D"/>
    <w:rsid w:val="00A85892"/>
    <w:rsid w:val="00A85D1F"/>
    <w:rsid w:val="00A867A5"/>
    <w:rsid w:val="00A867E5"/>
    <w:rsid w:val="00A869C7"/>
    <w:rsid w:val="00A86FD8"/>
    <w:rsid w:val="00A87544"/>
    <w:rsid w:val="00A9173D"/>
    <w:rsid w:val="00A9253B"/>
    <w:rsid w:val="00A92ABE"/>
    <w:rsid w:val="00A9464C"/>
    <w:rsid w:val="00A953AA"/>
    <w:rsid w:val="00A97668"/>
    <w:rsid w:val="00AA0002"/>
    <w:rsid w:val="00AA1E7F"/>
    <w:rsid w:val="00AA2397"/>
    <w:rsid w:val="00AA2733"/>
    <w:rsid w:val="00AA3852"/>
    <w:rsid w:val="00AA5CAC"/>
    <w:rsid w:val="00AB1423"/>
    <w:rsid w:val="00AB2723"/>
    <w:rsid w:val="00AB4A0F"/>
    <w:rsid w:val="00AB6B8E"/>
    <w:rsid w:val="00AB7DE4"/>
    <w:rsid w:val="00AC0B1F"/>
    <w:rsid w:val="00AC1F3E"/>
    <w:rsid w:val="00AC31B5"/>
    <w:rsid w:val="00AC387C"/>
    <w:rsid w:val="00AC3965"/>
    <w:rsid w:val="00AC4C89"/>
    <w:rsid w:val="00AC52BB"/>
    <w:rsid w:val="00AD07DC"/>
    <w:rsid w:val="00AD0FE9"/>
    <w:rsid w:val="00AD5DB6"/>
    <w:rsid w:val="00AD7BE4"/>
    <w:rsid w:val="00AD7DC6"/>
    <w:rsid w:val="00AE05E6"/>
    <w:rsid w:val="00AE2329"/>
    <w:rsid w:val="00AE32CC"/>
    <w:rsid w:val="00AE59DB"/>
    <w:rsid w:val="00AF4D4F"/>
    <w:rsid w:val="00AF6924"/>
    <w:rsid w:val="00B00275"/>
    <w:rsid w:val="00B012BC"/>
    <w:rsid w:val="00B01F88"/>
    <w:rsid w:val="00B0464B"/>
    <w:rsid w:val="00B06759"/>
    <w:rsid w:val="00B07F6A"/>
    <w:rsid w:val="00B105D4"/>
    <w:rsid w:val="00B15507"/>
    <w:rsid w:val="00B16405"/>
    <w:rsid w:val="00B16CF9"/>
    <w:rsid w:val="00B1787A"/>
    <w:rsid w:val="00B208A1"/>
    <w:rsid w:val="00B20AAB"/>
    <w:rsid w:val="00B2365D"/>
    <w:rsid w:val="00B2728C"/>
    <w:rsid w:val="00B27AE2"/>
    <w:rsid w:val="00B30D5A"/>
    <w:rsid w:val="00B3320A"/>
    <w:rsid w:val="00B3351C"/>
    <w:rsid w:val="00B34127"/>
    <w:rsid w:val="00B358A5"/>
    <w:rsid w:val="00B37123"/>
    <w:rsid w:val="00B37141"/>
    <w:rsid w:val="00B37174"/>
    <w:rsid w:val="00B43523"/>
    <w:rsid w:val="00B44C6D"/>
    <w:rsid w:val="00B45C2F"/>
    <w:rsid w:val="00B45FD9"/>
    <w:rsid w:val="00B501FE"/>
    <w:rsid w:val="00B50ABE"/>
    <w:rsid w:val="00B54F0F"/>
    <w:rsid w:val="00B57028"/>
    <w:rsid w:val="00B571E5"/>
    <w:rsid w:val="00B61960"/>
    <w:rsid w:val="00B62418"/>
    <w:rsid w:val="00B717A0"/>
    <w:rsid w:val="00B7307D"/>
    <w:rsid w:val="00B741AC"/>
    <w:rsid w:val="00B7460C"/>
    <w:rsid w:val="00B76914"/>
    <w:rsid w:val="00B8156C"/>
    <w:rsid w:val="00B82C03"/>
    <w:rsid w:val="00B8400E"/>
    <w:rsid w:val="00B84110"/>
    <w:rsid w:val="00B84653"/>
    <w:rsid w:val="00B85DF6"/>
    <w:rsid w:val="00B86EC2"/>
    <w:rsid w:val="00B8728B"/>
    <w:rsid w:val="00B90146"/>
    <w:rsid w:val="00B91940"/>
    <w:rsid w:val="00BA0BF0"/>
    <w:rsid w:val="00BA1607"/>
    <w:rsid w:val="00BA16DA"/>
    <w:rsid w:val="00BA1EBC"/>
    <w:rsid w:val="00BA3EDB"/>
    <w:rsid w:val="00BA4D51"/>
    <w:rsid w:val="00BA4DC5"/>
    <w:rsid w:val="00BA60CE"/>
    <w:rsid w:val="00BB0622"/>
    <w:rsid w:val="00BB1970"/>
    <w:rsid w:val="00BB49F6"/>
    <w:rsid w:val="00BB6B6D"/>
    <w:rsid w:val="00BB7ED0"/>
    <w:rsid w:val="00BC0AE6"/>
    <w:rsid w:val="00BC0CA7"/>
    <w:rsid w:val="00BC3975"/>
    <w:rsid w:val="00BC42F4"/>
    <w:rsid w:val="00BC43CA"/>
    <w:rsid w:val="00BD0B7F"/>
    <w:rsid w:val="00BD13D8"/>
    <w:rsid w:val="00BD184D"/>
    <w:rsid w:val="00BD3FFA"/>
    <w:rsid w:val="00BD4A63"/>
    <w:rsid w:val="00BD4D4C"/>
    <w:rsid w:val="00BE0C9E"/>
    <w:rsid w:val="00BE3949"/>
    <w:rsid w:val="00BE65E0"/>
    <w:rsid w:val="00BF1A6D"/>
    <w:rsid w:val="00BF3481"/>
    <w:rsid w:val="00BF3882"/>
    <w:rsid w:val="00BF394E"/>
    <w:rsid w:val="00BF4D9C"/>
    <w:rsid w:val="00BF780A"/>
    <w:rsid w:val="00C00E19"/>
    <w:rsid w:val="00C05439"/>
    <w:rsid w:val="00C05449"/>
    <w:rsid w:val="00C0570C"/>
    <w:rsid w:val="00C10244"/>
    <w:rsid w:val="00C10ECE"/>
    <w:rsid w:val="00C130D4"/>
    <w:rsid w:val="00C13A92"/>
    <w:rsid w:val="00C16B59"/>
    <w:rsid w:val="00C1775C"/>
    <w:rsid w:val="00C17EC9"/>
    <w:rsid w:val="00C17FC8"/>
    <w:rsid w:val="00C22324"/>
    <w:rsid w:val="00C242F7"/>
    <w:rsid w:val="00C243C6"/>
    <w:rsid w:val="00C24743"/>
    <w:rsid w:val="00C30522"/>
    <w:rsid w:val="00C305AF"/>
    <w:rsid w:val="00C31664"/>
    <w:rsid w:val="00C332C1"/>
    <w:rsid w:val="00C33789"/>
    <w:rsid w:val="00C338B6"/>
    <w:rsid w:val="00C341B0"/>
    <w:rsid w:val="00C346E8"/>
    <w:rsid w:val="00C347F3"/>
    <w:rsid w:val="00C34E00"/>
    <w:rsid w:val="00C35C7D"/>
    <w:rsid w:val="00C375C7"/>
    <w:rsid w:val="00C37695"/>
    <w:rsid w:val="00C376DD"/>
    <w:rsid w:val="00C41417"/>
    <w:rsid w:val="00C44D8D"/>
    <w:rsid w:val="00C45711"/>
    <w:rsid w:val="00C45777"/>
    <w:rsid w:val="00C5009D"/>
    <w:rsid w:val="00C50769"/>
    <w:rsid w:val="00C50E4F"/>
    <w:rsid w:val="00C516CF"/>
    <w:rsid w:val="00C55D2F"/>
    <w:rsid w:val="00C56BCD"/>
    <w:rsid w:val="00C60EDD"/>
    <w:rsid w:val="00C6126B"/>
    <w:rsid w:val="00C61571"/>
    <w:rsid w:val="00C63A23"/>
    <w:rsid w:val="00C64B00"/>
    <w:rsid w:val="00C66C6A"/>
    <w:rsid w:val="00C673BE"/>
    <w:rsid w:val="00C72967"/>
    <w:rsid w:val="00C73D23"/>
    <w:rsid w:val="00C7610A"/>
    <w:rsid w:val="00C76E42"/>
    <w:rsid w:val="00C77EA8"/>
    <w:rsid w:val="00C813C9"/>
    <w:rsid w:val="00C81E98"/>
    <w:rsid w:val="00C82CE7"/>
    <w:rsid w:val="00C84026"/>
    <w:rsid w:val="00C850D8"/>
    <w:rsid w:val="00C909DB"/>
    <w:rsid w:val="00C9227A"/>
    <w:rsid w:val="00C9380A"/>
    <w:rsid w:val="00C94C5B"/>
    <w:rsid w:val="00C95E82"/>
    <w:rsid w:val="00C969E4"/>
    <w:rsid w:val="00C976E6"/>
    <w:rsid w:val="00CA0C87"/>
    <w:rsid w:val="00CA1DF0"/>
    <w:rsid w:val="00CA3414"/>
    <w:rsid w:val="00CA4027"/>
    <w:rsid w:val="00CA4AC9"/>
    <w:rsid w:val="00CA69E4"/>
    <w:rsid w:val="00CA7512"/>
    <w:rsid w:val="00CA7E4F"/>
    <w:rsid w:val="00CB01E3"/>
    <w:rsid w:val="00CB2C29"/>
    <w:rsid w:val="00CB4694"/>
    <w:rsid w:val="00CB59CD"/>
    <w:rsid w:val="00CB6615"/>
    <w:rsid w:val="00CB73A9"/>
    <w:rsid w:val="00CB75D9"/>
    <w:rsid w:val="00CB7718"/>
    <w:rsid w:val="00CC2F92"/>
    <w:rsid w:val="00CC34AA"/>
    <w:rsid w:val="00CC4630"/>
    <w:rsid w:val="00CC48E3"/>
    <w:rsid w:val="00CC6078"/>
    <w:rsid w:val="00CC7211"/>
    <w:rsid w:val="00CC7790"/>
    <w:rsid w:val="00CD0223"/>
    <w:rsid w:val="00CD2350"/>
    <w:rsid w:val="00CD2AD2"/>
    <w:rsid w:val="00CD5889"/>
    <w:rsid w:val="00CD606C"/>
    <w:rsid w:val="00CD69DB"/>
    <w:rsid w:val="00CD6DFA"/>
    <w:rsid w:val="00CD706F"/>
    <w:rsid w:val="00CE019F"/>
    <w:rsid w:val="00CE0225"/>
    <w:rsid w:val="00CE0668"/>
    <w:rsid w:val="00CE1ACE"/>
    <w:rsid w:val="00CE2BF9"/>
    <w:rsid w:val="00CE36A8"/>
    <w:rsid w:val="00CE59A9"/>
    <w:rsid w:val="00CE5A97"/>
    <w:rsid w:val="00CE795A"/>
    <w:rsid w:val="00CF04B9"/>
    <w:rsid w:val="00CF0F42"/>
    <w:rsid w:val="00CF2E2B"/>
    <w:rsid w:val="00CF39EA"/>
    <w:rsid w:val="00CF56D5"/>
    <w:rsid w:val="00D00C94"/>
    <w:rsid w:val="00D0200E"/>
    <w:rsid w:val="00D0256A"/>
    <w:rsid w:val="00D03D5D"/>
    <w:rsid w:val="00D043DA"/>
    <w:rsid w:val="00D04780"/>
    <w:rsid w:val="00D04EF8"/>
    <w:rsid w:val="00D05E3C"/>
    <w:rsid w:val="00D06A9D"/>
    <w:rsid w:val="00D07B60"/>
    <w:rsid w:val="00D07F4E"/>
    <w:rsid w:val="00D11A06"/>
    <w:rsid w:val="00D13309"/>
    <w:rsid w:val="00D145BD"/>
    <w:rsid w:val="00D1499E"/>
    <w:rsid w:val="00D215F9"/>
    <w:rsid w:val="00D21B41"/>
    <w:rsid w:val="00D222C7"/>
    <w:rsid w:val="00D23A24"/>
    <w:rsid w:val="00D26128"/>
    <w:rsid w:val="00D26F07"/>
    <w:rsid w:val="00D27807"/>
    <w:rsid w:val="00D27CCF"/>
    <w:rsid w:val="00D27E0F"/>
    <w:rsid w:val="00D30119"/>
    <w:rsid w:val="00D31202"/>
    <w:rsid w:val="00D31E79"/>
    <w:rsid w:val="00D32157"/>
    <w:rsid w:val="00D32EB7"/>
    <w:rsid w:val="00D357F7"/>
    <w:rsid w:val="00D358C8"/>
    <w:rsid w:val="00D3648F"/>
    <w:rsid w:val="00D4024D"/>
    <w:rsid w:val="00D40F19"/>
    <w:rsid w:val="00D42FD7"/>
    <w:rsid w:val="00D43723"/>
    <w:rsid w:val="00D4402D"/>
    <w:rsid w:val="00D44B6F"/>
    <w:rsid w:val="00D45A04"/>
    <w:rsid w:val="00D46722"/>
    <w:rsid w:val="00D4764A"/>
    <w:rsid w:val="00D52797"/>
    <w:rsid w:val="00D5301F"/>
    <w:rsid w:val="00D56147"/>
    <w:rsid w:val="00D56732"/>
    <w:rsid w:val="00D61158"/>
    <w:rsid w:val="00D627D3"/>
    <w:rsid w:val="00D6309C"/>
    <w:rsid w:val="00D7033F"/>
    <w:rsid w:val="00D70A1B"/>
    <w:rsid w:val="00D70DA3"/>
    <w:rsid w:val="00D71981"/>
    <w:rsid w:val="00D729D7"/>
    <w:rsid w:val="00D73481"/>
    <w:rsid w:val="00D75325"/>
    <w:rsid w:val="00D76C05"/>
    <w:rsid w:val="00D76D65"/>
    <w:rsid w:val="00D771F9"/>
    <w:rsid w:val="00D7764C"/>
    <w:rsid w:val="00D80123"/>
    <w:rsid w:val="00D80329"/>
    <w:rsid w:val="00D818DC"/>
    <w:rsid w:val="00D82A9F"/>
    <w:rsid w:val="00D83E3E"/>
    <w:rsid w:val="00D84F95"/>
    <w:rsid w:val="00D8565F"/>
    <w:rsid w:val="00D90352"/>
    <w:rsid w:val="00D9130C"/>
    <w:rsid w:val="00D921D6"/>
    <w:rsid w:val="00D9335A"/>
    <w:rsid w:val="00D94D06"/>
    <w:rsid w:val="00DA0003"/>
    <w:rsid w:val="00DA004A"/>
    <w:rsid w:val="00DA0D4E"/>
    <w:rsid w:val="00DA2013"/>
    <w:rsid w:val="00DA2938"/>
    <w:rsid w:val="00DA4901"/>
    <w:rsid w:val="00DA4AD1"/>
    <w:rsid w:val="00DA5A1B"/>
    <w:rsid w:val="00DA768C"/>
    <w:rsid w:val="00DB03FC"/>
    <w:rsid w:val="00DB20D0"/>
    <w:rsid w:val="00DB212E"/>
    <w:rsid w:val="00DB22B5"/>
    <w:rsid w:val="00DB23BB"/>
    <w:rsid w:val="00DB25F3"/>
    <w:rsid w:val="00DB2860"/>
    <w:rsid w:val="00DB29B1"/>
    <w:rsid w:val="00DB4497"/>
    <w:rsid w:val="00DB5176"/>
    <w:rsid w:val="00DB5D96"/>
    <w:rsid w:val="00DB605A"/>
    <w:rsid w:val="00DB78DC"/>
    <w:rsid w:val="00DC0C57"/>
    <w:rsid w:val="00DC119D"/>
    <w:rsid w:val="00DC2221"/>
    <w:rsid w:val="00DC2ACA"/>
    <w:rsid w:val="00DC4383"/>
    <w:rsid w:val="00DC49B4"/>
    <w:rsid w:val="00DC5477"/>
    <w:rsid w:val="00DC54E3"/>
    <w:rsid w:val="00DC5D2A"/>
    <w:rsid w:val="00DD0366"/>
    <w:rsid w:val="00DD0F16"/>
    <w:rsid w:val="00DD2239"/>
    <w:rsid w:val="00DD4130"/>
    <w:rsid w:val="00DD4161"/>
    <w:rsid w:val="00DD6438"/>
    <w:rsid w:val="00DD7658"/>
    <w:rsid w:val="00DE185E"/>
    <w:rsid w:val="00DE1B39"/>
    <w:rsid w:val="00DE2202"/>
    <w:rsid w:val="00DE3191"/>
    <w:rsid w:val="00DE551B"/>
    <w:rsid w:val="00DE68B6"/>
    <w:rsid w:val="00DE72B0"/>
    <w:rsid w:val="00DF0108"/>
    <w:rsid w:val="00DF3846"/>
    <w:rsid w:val="00DF561E"/>
    <w:rsid w:val="00E03D4C"/>
    <w:rsid w:val="00E0628E"/>
    <w:rsid w:val="00E06919"/>
    <w:rsid w:val="00E07220"/>
    <w:rsid w:val="00E076D0"/>
    <w:rsid w:val="00E078CE"/>
    <w:rsid w:val="00E07FB4"/>
    <w:rsid w:val="00E1048D"/>
    <w:rsid w:val="00E11AD7"/>
    <w:rsid w:val="00E12F01"/>
    <w:rsid w:val="00E137EA"/>
    <w:rsid w:val="00E16BEF"/>
    <w:rsid w:val="00E17A71"/>
    <w:rsid w:val="00E17BFD"/>
    <w:rsid w:val="00E20346"/>
    <w:rsid w:val="00E208CB"/>
    <w:rsid w:val="00E21210"/>
    <w:rsid w:val="00E2191B"/>
    <w:rsid w:val="00E2572A"/>
    <w:rsid w:val="00E258E9"/>
    <w:rsid w:val="00E30E66"/>
    <w:rsid w:val="00E315E6"/>
    <w:rsid w:val="00E31801"/>
    <w:rsid w:val="00E33A2B"/>
    <w:rsid w:val="00E34A56"/>
    <w:rsid w:val="00E34D32"/>
    <w:rsid w:val="00E365B8"/>
    <w:rsid w:val="00E37893"/>
    <w:rsid w:val="00E37D66"/>
    <w:rsid w:val="00E41D35"/>
    <w:rsid w:val="00E41EF6"/>
    <w:rsid w:val="00E4244D"/>
    <w:rsid w:val="00E442D1"/>
    <w:rsid w:val="00E4577C"/>
    <w:rsid w:val="00E46C04"/>
    <w:rsid w:val="00E47136"/>
    <w:rsid w:val="00E50CB2"/>
    <w:rsid w:val="00E56B89"/>
    <w:rsid w:val="00E6014F"/>
    <w:rsid w:val="00E62E5C"/>
    <w:rsid w:val="00E6310B"/>
    <w:rsid w:val="00E64707"/>
    <w:rsid w:val="00E66224"/>
    <w:rsid w:val="00E71547"/>
    <w:rsid w:val="00E73459"/>
    <w:rsid w:val="00E741CE"/>
    <w:rsid w:val="00E74D88"/>
    <w:rsid w:val="00E75116"/>
    <w:rsid w:val="00E76C7F"/>
    <w:rsid w:val="00E77D20"/>
    <w:rsid w:val="00E819CC"/>
    <w:rsid w:val="00E81FBE"/>
    <w:rsid w:val="00E82BB5"/>
    <w:rsid w:val="00E82F45"/>
    <w:rsid w:val="00E83101"/>
    <w:rsid w:val="00E832EB"/>
    <w:rsid w:val="00E842A9"/>
    <w:rsid w:val="00E85610"/>
    <w:rsid w:val="00E85D73"/>
    <w:rsid w:val="00E8737D"/>
    <w:rsid w:val="00E91F8A"/>
    <w:rsid w:val="00E92183"/>
    <w:rsid w:val="00E92EC4"/>
    <w:rsid w:val="00E93391"/>
    <w:rsid w:val="00E95ADC"/>
    <w:rsid w:val="00E969C5"/>
    <w:rsid w:val="00EA0284"/>
    <w:rsid w:val="00EA02FF"/>
    <w:rsid w:val="00EA0C14"/>
    <w:rsid w:val="00EA16D0"/>
    <w:rsid w:val="00EA1DFE"/>
    <w:rsid w:val="00EA2B16"/>
    <w:rsid w:val="00EA597B"/>
    <w:rsid w:val="00EB1311"/>
    <w:rsid w:val="00EB2EA5"/>
    <w:rsid w:val="00EB4830"/>
    <w:rsid w:val="00EB5DDF"/>
    <w:rsid w:val="00EC2761"/>
    <w:rsid w:val="00EC2C8A"/>
    <w:rsid w:val="00EC3D37"/>
    <w:rsid w:val="00EC4D2B"/>
    <w:rsid w:val="00ED00B7"/>
    <w:rsid w:val="00ED25E5"/>
    <w:rsid w:val="00ED27CC"/>
    <w:rsid w:val="00ED2A72"/>
    <w:rsid w:val="00ED35BD"/>
    <w:rsid w:val="00ED40A8"/>
    <w:rsid w:val="00ED4234"/>
    <w:rsid w:val="00ED52A0"/>
    <w:rsid w:val="00ED5428"/>
    <w:rsid w:val="00ED57D6"/>
    <w:rsid w:val="00ED639A"/>
    <w:rsid w:val="00ED6F89"/>
    <w:rsid w:val="00EE1EF2"/>
    <w:rsid w:val="00EE45C9"/>
    <w:rsid w:val="00EE544E"/>
    <w:rsid w:val="00EE58FF"/>
    <w:rsid w:val="00EE5D37"/>
    <w:rsid w:val="00EF110B"/>
    <w:rsid w:val="00EF2307"/>
    <w:rsid w:val="00F0023C"/>
    <w:rsid w:val="00F00C9F"/>
    <w:rsid w:val="00F01DFE"/>
    <w:rsid w:val="00F021E6"/>
    <w:rsid w:val="00F02ADC"/>
    <w:rsid w:val="00F030B5"/>
    <w:rsid w:val="00F034B5"/>
    <w:rsid w:val="00F044CA"/>
    <w:rsid w:val="00F04C5D"/>
    <w:rsid w:val="00F04E87"/>
    <w:rsid w:val="00F05D4A"/>
    <w:rsid w:val="00F06091"/>
    <w:rsid w:val="00F0753C"/>
    <w:rsid w:val="00F0777E"/>
    <w:rsid w:val="00F07E2D"/>
    <w:rsid w:val="00F07F5F"/>
    <w:rsid w:val="00F10B8C"/>
    <w:rsid w:val="00F1113E"/>
    <w:rsid w:val="00F12953"/>
    <w:rsid w:val="00F130B3"/>
    <w:rsid w:val="00F13F7C"/>
    <w:rsid w:val="00F15D80"/>
    <w:rsid w:val="00F21211"/>
    <w:rsid w:val="00F21331"/>
    <w:rsid w:val="00F24630"/>
    <w:rsid w:val="00F25DAA"/>
    <w:rsid w:val="00F37C7E"/>
    <w:rsid w:val="00F40C0B"/>
    <w:rsid w:val="00F432EB"/>
    <w:rsid w:val="00F463E4"/>
    <w:rsid w:val="00F478AC"/>
    <w:rsid w:val="00F51267"/>
    <w:rsid w:val="00F51523"/>
    <w:rsid w:val="00F528D5"/>
    <w:rsid w:val="00F5349D"/>
    <w:rsid w:val="00F5503D"/>
    <w:rsid w:val="00F55934"/>
    <w:rsid w:val="00F55A6A"/>
    <w:rsid w:val="00F55F98"/>
    <w:rsid w:val="00F6026F"/>
    <w:rsid w:val="00F604CD"/>
    <w:rsid w:val="00F605EC"/>
    <w:rsid w:val="00F618F8"/>
    <w:rsid w:val="00F65608"/>
    <w:rsid w:val="00F66884"/>
    <w:rsid w:val="00F67570"/>
    <w:rsid w:val="00F71DE8"/>
    <w:rsid w:val="00F71F3E"/>
    <w:rsid w:val="00F72A95"/>
    <w:rsid w:val="00F72E75"/>
    <w:rsid w:val="00F73A7A"/>
    <w:rsid w:val="00F76B9C"/>
    <w:rsid w:val="00F770C8"/>
    <w:rsid w:val="00F8086E"/>
    <w:rsid w:val="00F80ADC"/>
    <w:rsid w:val="00F816B4"/>
    <w:rsid w:val="00F829AF"/>
    <w:rsid w:val="00F82A48"/>
    <w:rsid w:val="00F87216"/>
    <w:rsid w:val="00F874F4"/>
    <w:rsid w:val="00F90669"/>
    <w:rsid w:val="00F9174C"/>
    <w:rsid w:val="00F947E9"/>
    <w:rsid w:val="00F95DD4"/>
    <w:rsid w:val="00F96C4C"/>
    <w:rsid w:val="00FA1571"/>
    <w:rsid w:val="00FA22AE"/>
    <w:rsid w:val="00FA233E"/>
    <w:rsid w:val="00FA51EF"/>
    <w:rsid w:val="00FA673F"/>
    <w:rsid w:val="00FA704C"/>
    <w:rsid w:val="00FA7271"/>
    <w:rsid w:val="00FB3921"/>
    <w:rsid w:val="00FB3B61"/>
    <w:rsid w:val="00FB691A"/>
    <w:rsid w:val="00FB6FCA"/>
    <w:rsid w:val="00FB75F8"/>
    <w:rsid w:val="00FB7885"/>
    <w:rsid w:val="00FB7A2F"/>
    <w:rsid w:val="00FC3742"/>
    <w:rsid w:val="00FC4972"/>
    <w:rsid w:val="00FC5E75"/>
    <w:rsid w:val="00FC63D2"/>
    <w:rsid w:val="00FC6503"/>
    <w:rsid w:val="00FC76FB"/>
    <w:rsid w:val="00FC7962"/>
    <w:rsid w:val="00FD120C"/>
    <w:rsid w:val="00FD1472"/>
    <w:rsid w:val="00FD16D6"/>
    <w:rsid w:val="00FD2C6E"/>
    <w:rsid w:val="00FD4948"/>
    <w:rsid w:val="00FD5300"/>
    <w:rsid w:val="00FD7901"/>
    <w:rsid w:val="00FD7914"/>
    <w:rsid w:val="00FE1F4A"/>
    <w:rsid w:val="00FE20D4"/>
    <w:rsid w:val="00FE272C"/>
    <w:rsid w:val="00FE28BE"/>
    <w:rsid w:val="00FE2986"/>
    <w:rsid w:val="00FF0C9B"/>
    <w:rsid w:val="00FF1383"/>
    <w:rsid w:val="00FF1808"/>
    <w:rsid w:val="00FF2E5F"/>
    <w:rsid w:val="00FF390C"/>
    <w:rsid w:val="00FF5994"/>
    <w:rsid w:val="00FF7A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287BAEE"/>
  <w15:chartTrackingRefBased/>
  <w15:docId w15:val="{90FE5876-F288-4D37-974D-05670E9A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4E00"/>
    <w:pPr>
      <w:suppressAutoHyphens/>
      <w:spacing w:line="360" w:lineRule="auto"/>
      <w:jc w:val="both"/>
    </w:pPr>
    <w:rPr>
      <w:sz w:val="24"/>
      <w:szCs w:val="24"/>
    </w:rPr>
  </w:style>
  <w:style w:type="paragraph" w:styleId="Nadpis1">
    <w:name w:val="heading 1"/>
    <w:basedOn w:val="Normln"/>
    <w:next w:val="Normln"/>
    <w:link w:val="Nadpis1Char"/>
    <w:uiPriority w:val="9"/>
    <w:qFormat/>
    <w:rsid w:val="007E41BA"/>
    <w:pPr>
      <w:keepNext/>
      <w:numPr>
        <w:numId w:val="21"/>
      </w:numPr>
      <w:spacing w:before="240" w:after="60"/>
      <w:ind w:left="720"/>
      <w:outlineLvl w:val="0"/>
    </w:pPr>
    <w:rPr>
      <w:rFonts w:cs="Arial"/>
      <w:b/>
      <w:bCs/>
      <w:kern w:val="1"/>
      <w:sz w:val="32"/>
      <w:szCs w:val="32"/>
    </w:rPr>
  </w:style>
  <w:style w:type="paragraph" w:styleId="Nadpis2">
    <w:name w:val="heading 2"/>
    <w:basedOn w:val="Normln"/>
    <w:next w:val="Normln"/>
    <w:link w:val="Nadpis2Char"/>
    <w:uiPriority w:val="9"/>
    <w:qFormat/>
    <w:rsid w:val="00E31801"/>
    <w:pPr>
      <w:keepNext/>
      <w:numPr>
        <w:ilvl w:val="1"/>
        <w:numId w:val="1"/>
      </w:numPr>
      <w:spacing w:before="240" w:after="60"/>
      <w:outlineLvl w:val="1"/>
    </w:pPr>
    <w:rPr>
      <w:rFonts w:cs="Arial"/>
      <w:b/>
      <w:bCs/>
      <w:iCs/>
      <w:sz w:val="30"/>
      <w:szCs w:val="28"/>
    </w:rPr>
  </w:style>
  <w:style w:type="paragraph" w:styleId="Nadpis3">
    <w:name w:val="heading 3"/>
    <w:basedOn w:val="Normln"/>
    <w:next w:val="Normln"/>
    <w:link w:val="Nadpis3Char"/>
    <w:uiPriority w:val="9"/>
    <w:qFormat/>
    <w:rsid w:val="0077628B"/>
    <w:pPr>
      <w:keepNext/>
      <w:numPr>
        <w:ilvl w:val="2"/>
        <w:numId w:val="1"/>
      </w:numPr>
      <w:spacing w:before="240" w:after="60"/>
      <w:ind w:hanging="505"/>
      <w:outlineLvl w:val="2"/>
    </w:pPr>
    <w:rPr>
      <w:rFonts w:cs="Arial"/>
      <w:b/>
      <w:bCs/>
      <w:sz w:val="28"/>
      <w:szCs w:val="26"/>
    </w:rPr>
  </w:style>
  <w:style w:type="paragraph" w:styleId="Nadpis4">
    <w:name w:val="heading 4"/>
    <w:basedOn w:val="Normln"/>
    <w:next w:val="Normln"/>
    <w:link w:val="Nadpis4Char"/>
    <w:uiPriority w:val="9"/>
    <w:semiHidden/>
    <w:unhideWhenUsed/>
    <w:qFormat/>
    <w:rsid w:val="00CE0225"/>
    <w:pPr>
      <w:tabs>
        <w:tab w:val="num" w:pos="720"/>
      </w:tabs>
      <w:suppressAutoHyphens w:val="0"/>
      <w:spacing w:before="40" w:after="40" w:line="240" w:lineRule="auto"/>
      <w:ind w:firstLine="360"/>
      <w:outlineLvl w:val="3"/>
    </w:pPr>
    <w:rPr>
      <w:i/>
      <w:iCs/>
      <w:noProof/>
      <w:sz w:val="20"/>
      <w:szCs w:val="20"/>
      <w:lang w:val="en-US" w:eastAsia="en-US"/>
    </w:rPr>
  </w:style>
  <w:style w:type="paragraph" w:styleId="Nadpis5">
    <w:name w:val="heading 5"/>
    <w:basedOn w:val="Normln"/>
    <w:next w:val="Normln"/>
    <w:link w:val="Nadpis5Char"/>
    <w:uiPriority w:val="9"/>
    <w:semiHidden/>
    <w:unhideWhenUsed/>
    <w:qFormat/>
    <w:rsid w:val="00CE0225"/>
    <w:pPr>
      <w:suppressAutoHyphens w:val="0"/>
      <w:spacing w:before="240" w:after="60" w:line="276" w:lineRule="auto"/>
      <w:jc w:val="left"/>
      <w:outlineLvl w:val="4"/>
    </w:pPr>
    <w:rPr>
      <w:rFonts w:ascii="Calibri" w:hAnsi="Calibri"/>
      <w:b/>
      <w:bCs/>
      <w:i/>
      <w:iCs/>
      <w:sz w:val="26"/>
      <w:szCs w:val="26"/>
      <w:lang w:val="en-US" w:eastAsia="en-US"/>
    </w:rPr>
  </w:style>
  <w:style w:type="paragraph" w:styleId="Nadpis6">
    <w:name w:val="heading 6"/>
    <w:basedOn w:val="Normln"/>
    <w:next w:val="Normln"/>
    <w:link w:val="Nadpis6Char"/>
    <w:uiPriority w:val="9"/>
    <w:semiHidden/>
    <w:unhideWhenUsed/>
    <w:qFormat/>
    <w:rsid w:val="00CE0225"/>
    <w:pPr>
      <w:keepNext/>
      <w:keepLines/>
      <w:suppressAutoHyphens w:val="0"/>
      <w:spacing w:before="40" w:line="256" w:lineRule="auto"/>
      <w:ind w:left="1152" w:hanging="1152"/>
      <w:outlineLvl w:val="5"/>
    </w:pPr>
    <w:rPr>
      <w:rFonts w:ascii="Calibri Light" w:hAnsi="Calibri Light"/>
      <w:color w:val="1F3763"/>
      <w:szCs w:val="22"/>
      <w:lang w:eastAsia="en-US"/>
    </w:rPr>
  </w:style>
  <w:style w:type="paragraph" w:styleId="Nadpis7">
    <w:name w:val="heading 7"/>
    <w:basedOn w:val="Normln"/>
    <w:next w:val="Normln"/>
    <w:link w:val="Nadpis7Char"/>
    <w:uiPriority w:val="9"/>
    <w:semiHidden/>
    <w:unhideWhenUsed/>
    <w:qFormat/>
    <w:rsid w:val="00CE0225"/>
    <w:pPr>
      <w:keepNext/>
      <w:keepLines/>
      <w:suppressAutoHyphens w:val="0"/>
      <w:spacing w:before="40" w:line="256" w:lineRule="auto"/>
      <w:ind w:left="1296" w:hanging="1296"/>
      <w:outlineLvl w:val="6"/>
    </w:pPr>
    <w:rPr>
      <w:rFonts w:ascii="Calibri Light" w:hAnsi="Calibri Light"/>
      <w:i/>
      <w:iCs/>
      <w:color w:val="1F3763"/>
      <w:szCs w:val="22"/>
      <w:lang w:eastAsia="en-US"/>
    </w:rPr>
  </w:style>
  <w:style w:type="paragraph" w:styleId="Nadpis8">
    <w:name w:val="heading 8"/>
    <w:basedOn w:val="Normln"/>
    <w:next w:val="Normln"/>
    <w:link w:val="Nadpis8Char"/>
    <w:uiPriority w:val="9"/>
    <w:semiHidden/>
    <w:unhideWhenUsed/>
    <w:qFormat/>
    <w:rsid w:val="00CE0225"/>
    <w:pPr>
      <w:keepNext/>
      <w:keepLines/>
      <w:suppressAutoHyphens w:val="0"/>
      <w:spacing w:before="40" w:line="256" w:lineRule="auto"/>
      <w:ind w:left="1440" w:hanging="1440"/>
      <w:outlineLvl w:val="7"/>
    </w:pPr>
    <w:rPr>
      <w:rFonts w:ascii="Calibri Light" w:hAnsi="Calibri Light"/>
      <w:color w:val="272727"/>
      <w:sz w:val="21"/>
      <w:szCs w:val="21"/>
      <w:lang w:eastAsia="en-US"/>
    </w:rPr>
  </w:style>
  <w:style w:type="paragraph" w:styleId="Nadpis9">
    <w:name w:val="heading 9"/>
    <w:basedOn w:val="Normln"/>
    <w:next w:val="Normln"/>
    <w:link w:val="Nadpis9Char"/>
    <w:uiPriority w:val="9"/>
    <w:semiHidden/>
    <w:unhideWhenUsed/>
    <w:qFormat/>
    <w:rsid w:val="00CE0225"/>
    <w:pPr>
      <w:keepNext/>
      <w:keepLines/>
      <w:suppressAutoHyphens w:val="0"/>
      <w:spacing w:before="40" w:line="256" w:lineRule="auto"/>
      <w:ind w:left="1584" w:hanging="1584"/>
      <w:outlineLvl w:val="8"/>
    </w:pPr>
    <w:rPr>
      <w:rFonts w:ascii="Calibri Light" w:hAnsi="Calibri Light"/>
      <w:i/>
      <w:iCs/>
      <w:color w:val="272727"/>
      <w:sz w:val="21"/>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rFonts w:hint="default"/>
      <w:i/>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sz w:val="20"/>
      <w:szCs w:val="20"/>
    </w:rPr>
  </w:style>
  <w:style w:type="character" w:customStyle="1" w:styleId="WW8Num4z1">
    <w:name w:val="WW8Num4z1"/>
    <w:rPr>
      <w:rFonts w:ascii="Courier New" w:hAnsi="Courier New" w:cs="Courier New" w:hint="default"/>
      <w:sz w:val="20"/>
    </w:rPr>
  </w:style>
  <w:style w:type="character" w:customStyle="1" w:styleId="WW8Num4z2">
    <w:name w:val="WW8Num4z2"/>
    <w:rPr>
      <w:rFonts w:ascii="Wingdings" w:hAnsi="Wingdings" w:cs="Wingdings" w:hint="default"/>
      <w:sz w:val="20"/>
    </w:rPr>
  </w:style>
  <w:style w:type="character" w:customStyle="1" w:styleId="WW8Num5z0">
    <w:name w:val="WW8Num5z0"/>
    <w:rPr>
      <w:rFonts w:ascii="Symbol" w:hAnsi="Symbol" w:cs="Symbol" w:hint="default"/>
      <w:sz w:val="20"/>
      <w:szCs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hint="default"/>
      <w:b/>
    </w:rPr>
  </w:style>
  <w:style w:type="character" w:customStyle="1" w:styleId="WW8Num6z1">
    <w:name w:val="WW8Num6z1"/>
    <w:rPr>
      <w:rFonts w:ascii="Wingdings" w:hAnsi="Wingdings" w:cs="Wingdings" w:hint="default"/>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sz w:val="20"/>
      <w:szCs w:val="20"/>
    </w:rPr>
  </w:style>
  <w:style w:type="character" w:customStyle="1" w:styleId="WW8Num8z1">
    <w:name w:val="WW8Num8z1"/>
    <w:rPr>
      <w:rFonts w:ascii="Courier New" w:hAnsi="Courier New" w:cs="Courier New" w:hint="default"/>
      <w:sz w:val="20"/>
    </w:rPr>
  </w:style>
  <w:style w:type="character" w:customStyle="1" w:styleId="WW8Num8z2">
    <w:name w:val="WW8Num8z2"/>
    <w:rPr>
      <w:rFonts w:ascii="Wingdings" w:hAnsi="Wingdings" w:cs="Wingdings" w:hint="default"/>
      <w:sz w:val="20"/>
    </w:rPr>
  </w:style>
  <w:style w:type="character" w:customStyle="1" w:styleId="WW8Num9z0">
    <w:name w:val="WW8Num9z0"/>
    <w:rPr>
      <w:rFonts w:ascii="Wingdings" w:hAnsi="Wingdings" w:cs="Wingdings" w:hint="default"/>
      <w:kern w:val="1"/>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0z0">
    <w:name w:val="WW8Num10z0"/>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sz w:val="20"/>
      <w:szCs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Wingdings" w:hAnsi="Wingdings" w:cs="Wingdings" w:hint="default"/>
      <w:kern w:val="1"/>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sz w:val="20"/>
      <w:szCs w:val="20"/>
    </w:rPr>
  </w:style>
  <w:style w:type="character" w:customStyle="1" w:styleId="WW8Num13z1">
    <w:name w:val="WW8Num13z1"/>
    <w:rPr>
      <w:rFonts w:ascii="Courier New" w:hAnsi="Courier New" w:cs="Courier New" w:hint="default"/>
      <w:sz w:val="20"/>
    </w:rPr>
  </w:style>
  <w:style w:type="character" w:customStyle="1" w:styleId="WW8Num13z2">
    <w:name w:val="WW8Num13z2"/>
    <w:rPr>
      <w:rFonts w:ascii="Wingdings" w:hAnsi="Wingdings" w:cs="Wingdings" w:hint="default"/>
      <w:sz w:val="20"/>
    </w:rPr>
  </w:style>
  <w:style w:type="character" w:customStyle="1" w:styleId="WW8Num14z0">
    <w:name w:val="WW8Num14z0"/>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WW8Num15z0">
    <w:name w:val="WW8Num15z0"/>
    <w:rPr>
      <w:rFonts w:hint="default"/>
      <w:b/>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sz w:val="20"/>
      <w:szCs w:val="20"/>
    </w:rPr>
  </w:style>
  <w:style w:type="character" w:customStyle="1" w:styleId="WW8Num16z1">
    <w:name w:val="WW8Num16z1"/>
    <w:rPr>
      <w:rFonts w:ascii="Courier New" w:hAnsi="Courier New" w:cs="Courier New" w:hint="default"/>
      <w:sz w:val="20"/>
    </w:rPr>
  </w:style>
  <w:style w:type="character" w:customStyle="1" w:styleId="WW8Num16z2">
    <w:name w:val="WW8Num16z2"/>
    <w:rPr>
      <w:rFonts w:ascii="Wingdings" w:hAnsi="Wingdings" w:cs="Wingdings" w:hint="default"/>
      <w:sz w:val="20"/>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hAnsi="Wingdings" w:cs="Wingdings" w:hint="default"/>
      <w:kern w:val="1"/>
    </w:rPr>
  </w:style>
  <w:style w:type="character" w:customStyle="1" w:styleId="WW8Num18z1">
    <w:name w:val="WW8Num18z1"/>
    <w:rPr>
      <w:rFonts w:ascii="Courier New" w:hAnsi="Courier New" w:cs="Courier New" w:hint="default"/>
    </w:rPr>
  </w:style>
  <w:style w:type="character" w:customStyle="1" w:styleId="WW8Num18z3">
    <w:name w:val="WW8Num18z3"/>
    <w:rPr>
      <w:rFonts w:ascii="Symbol" w:hAnsi="Symbol" w:cs="Symbol" w:hint="default"/>
    </w:rPr>
  </w:style>
  <w:style w:type="character" w:customStyle="1" w:styleId="WW8Num19z0">
    <w:name w:val="WW8Num19z0"/>
    <w:rPr>
      <w:rFonts w:ascii="Wingdings" w:hAnsi="Wingdings" w:cs="Wingdings" w:hint="default"/>
      <w:kern w:val="1"/>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0">
    <w:name w:val="WW8Num20z0"/>
    <w:rPr>
      <w:rFonts w:ascii="Wingdings" w:hAnsi="Wingdings" w:cs="Wingdings" w:hint="default"/>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WW8Num21z0">
    <w:name w:val="WW8Num21z0"/>
    <w:rPr>
      <w:rFonts w:ascii="Wingdings" w:hAnsi="Wingdings" w:cs="Wingdings" w:hint="default"/>
    </w:rPr>
  </w:style>
  <w:style w:type="character" w:customStyle="1" w:styleId="WW8Num21z1">
    <w:name w:val="WW8Num21z1"/>
    <w:rPr>
      <w:rFonts w:ascii="Courier New" w:hAnsi="Courier New" w:cs="Courier New" w:hint="default"/>
    </w:rPr>
  </w:style>
  <w:style w:type="character" w:customStyle="1" w:styleId="WW8Num21z3">
    <w:name w:val="WW8Num21z3"/>
    <w:rPr>
      <w:rFonts w:ascii="Symbol" w:hAnsi="Symbol" w:cs="Symbol" w:hint="default"/>
    </w:rPr>
  </w:style>
  <w:style w:type="character" w:customStyle="1" w:styleId="WW8Num22z0">
    <w:name w:val="WW8Num22z0"/>
    <w:rPr>
      <w:rFonts w:hint="default"/>
      <w:b/>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hint="default"/>
      <w:sz w:val="20"/>
      <w:szCs w:val="20"/>
    </w:rPr>
  </w:style>
  <w:style w:type="character" w:customStyle="1" w:styleId="WW8Num23z1">
    <w:name w:val="WW8Num23z1"/>
    <w:rPr>
      <w:rFonts w:ascii="Courier New" w:hAnsi="Courier New" w:cs="Courier New" w:hint="default"/>
      <w:sz w:val="20"/>
    </w:rPr>
  </w:style>
  <w:style w:type="character" w:customStyle="1" w:styleId="WW8Num23z2">
    <w:name w:val="WW8Num23z2"/>
    <w:rPr>
      <w:rFonts w:ascii="Wingdings" w:hAnsi="Wingdings" w:cs="Wingdings" w:hint="default"/>
      <w:sz w:val="20"/>
    </w:rPr>
  </w:style>
  <w:style w:type="character" w:customStyle="1" w:styleId="WW8Num24z0">
    <w:name w:val="WW8Num24z0"/>
    <w:rPr>
      <w:rFonts w:ascii="Symbol" w:hAnsi="Symbol" w:cs="Symbol" w:hint="default"/>
      <w:sz w:val="20"/>
      <w:szCs w:val="20"/>
    </w:rPr>
  </w:style>
  <w:style w:type="character" w:customStyle="1" w:styleId="WW8Num24z1">
    <w:name w:val="WW8Num24z1"/>
    <w:rPr>
      <w:rFonts w:ascii="Courier New" w:hAnsi="Courier New" w:cs="Courier New" w:hint="default"/>
      <w:sz w:val="20"/>
    </w:rPr>
  </w:style>
  <w:style w:type="character" w:customStyle="1" w:styleId="WW8Num24z2">
    <w:name w:val="WW8Num24z2"/>
    <w:rPr>
      <w:rFonts w:ascii="Wingdings" w:hAnsi="Wingdings" w:cs="Wingdings" w:hint="default"/>
      <w:sz w:val="20"/>
    </w:rPr>
  </w:style>
  <w:style w:type="character" w:customStyle="1" w:styleId="WW8Num25z0">
    <w:name w:val="WW8Num25z0"/>
    <w:rPr>
      <w:rFonts w:ascii="Wingdings" w:hAnsi="Wingdings" w:cs="Wingdings" w:hint="default"/>
      <w:kern w:val="1"/>
    </w:rPr>
  </w:style>
  <w:style w:type="character" w:customStyle="1" w:styleId="WW8Num25z1">
    <w:name w:val="WW8Num25z1"/>
    <w:rPr>
      <w:rFonts w:ascii="Courier New" w:hAnsi="Courier New" w:cs="Courier New" w:hint="default"/>
    </w:rPr>
  </w:style>
  <w:style w:type="character" w:customStyle="1" w:styleId="WW8Num25z3">
    <w:name w:val="WW8Num25z3"/>
    <w:rPr>
      <w:rFonts w:ascii="Symbol" w:hAnsi="Symbol" w:cs="Symbol" w:hint="default"/>
    </w:rPr>
  </w:style>
  <w:style w:type="character" w:customStyle="1" w:styleId="WW8Num26z0">
    <w:name w:val="WW8Num26z0"/>
    <w:rPr>
      <w:rFonts w:ascii="Wingdings" w:hAnsi="Wingdings" w:cs="Wingdings" w:hint="default"/>
      <w:kern w:val="1"/>
    </w:rPr>
  </w:style>
  <w:style w:type="character" w:customStyle="1" w:styleId="WW8Num26z1">
    <w:name w:val="WW8Num26z1"/>
    <w:rPr>
      <w:rFonts w:ascii="Courier New" w:hAnsi="Courier New" w:cs="Courier New" w:hint="default"/>
    </w:rPr>
  </w:style>
  <w:style w:type="character" w:customStyle="1" w:styleId="WW8Num26z3">
    <w:name w:val="WW8Num26z3"/>
    <w:rPr>
      <w:rFonts w:ascii="Symbol" w:hAnsi="Symbol" w:cs="Symbol" w:hint="default"/>
    </w:rPr>
  </w:style>
  <w:style w:type="character" w:customStyle="1" w:styleId="WW8Num27z0">
    <w:name w:val="WW8Num27z0"/>
    <w:rPr>
      <w:rFonts w:ascii="Wingdings" w:hAnsi="Wingdings" w:cs="Wingdings" w:hint="default"/>
      <w:kern w:val="1"/>
    </w:rPr>
  </w:style>
  <w:style w:type="character" w:customStyle="1" w:styleId="WW8Num27z1">
    <w:name w:val="WW8Num27z1"/>
    <w:rPr>
      <w:rFonts w:ascii="Courier New" w:hAnsi="Courier New" w:cs="Courier New"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sz w:val="20"/>
    </w:rPr>
  </w:style>
  <w:style w:type="character" w:customStyle="1" w:styleId="WW8Num28z1">
    <w:name w:val="WW8Num28z1"/>
    <w:rPr>
      <w:rFonts w:ascii="Courier New" w:hAnsi="Courier New" w:cs="Courier New" w:hint="default"/>
      <w:sz w:val="20"/>
    </w:rPr>
  </w:style>
  <w:style w:type="character" w:customStyle="1" w:styleId="WW8Num28z2">
    <w:name w:val="WW8Num28z2"/>
    <w:rPr>
      <w:rFonts w:ascii="Wingdings" w:hAnsi="Wingdings" w:cs="Wingdings" w:hint="default"/>
      <w:sz w:val="20"/>
    </w:rPr>
  </w:style>
  <w:style w:type="character" w:customStyle="1" w:styleId="WW8Num29z0">
    <w:name w:val="WW8Num29z0"/>
    <w:rPr>
      <w:rFonts w:ascii="Wingdings" w:hAnsi="Wingdings" w:cs="Wingdings" w:hint="default"/>
      <w:kern w:val="1"/>
    </w:rPr>
  </w:style>
  <w:style w:type="character" w:customStyle="1" w:styleId="WW8Num29z1">
    <w:name w:val="WW8Num29z1"/>
    <w:rPr>
      <w:rFonts w:ascii="Courier New" w:hAnsi="Courier New" w:cs="Courier New" w:hint="default"/>
    </w:rPr>
  </w:style>
  <w:style w:type="character" w:customStyle="1" w:styleId="WW8Num29z3">
    <w:name w:val="WW8Num29z3"/>
    <w:rPr>
      <w:rFonts w:ascii="Symbol" w:hAnsi="Symbol" w:cs="Symbol" w:hint="default"/>
    </w:rPr>
  </w:style>
  <w:style w:type="character" w:customStyle="1" w:styleId="WW8Num30z0">
    <w:name w:val="WW8Num30z0"/>
    <w:rPr>
      <w:rFonts w:ascii="Symbol" w:hAnsi="Symbol" w:cs="Symbol" w:hint="default"/>
      <w:sz w:val="20"/>
      <w:szCs w:val="20"/>
    </w:rPr>
  </w:style>
  <w:style w:type="character" w:customStyle="1" w:styleId="WW8Num30z1">
    <w:name w:val="WW8Num30z1"/>
    <w:rPr>
      <w:rFonts w:ascii="Courier New" w:hAnsi="Courier New" w:cs="Courier New" w:hint="default"/>
      <w:sz w:val="20"/>
    </w:rPr>
  </w:style>
  <w:style w:type="character" w:customStyle="1" w:styleId="WW8Num30z2">
    <w:name w:val="WW8Num30z2"/>
    <w:rPr>
      <w:rFonts w:ascii="Wingdings" w:hAnsi="Wingdings" w:cs="Wingdings" w:hint="default"/>
      <w:sz w:val="20"/>
    </w:rPr>
  </w:style>
  <w:style w:type="character" w:customStyle="1" w:styleId="WW8Num31z0">
    <w:name w:val="WW8Num31z0"/>
    <w:rPr>
      <w:rFonts w:ascii="Symbol" w:hAnsi="Symbol" w:cs="Symbol" w:hint="default"/>
      <w:sz w:val="20"/>
      <w:szCs w:val="20"/>
    </w:rPr>
  </w:style>
  <w:style w:type="character" w:customStyle="1" w:styleId="WW8Num31z1">
    <w:name w:val="WW8Num31z1"/>
    <w:rPr>
      <w:rFonts w:ascii="Courier New" w:hAnsi="Courier New" w:cs="Courier New" w:hint="default"/>
      <w:sz w:val="20"/>
    </w:rPr>
  </w:style>
  <w:style w:type="character" w:customStyle="1" w:styleId="WW8Num31z2">
    <w:name w:val="WW8Num31z2"/>
    <w:rPr>
      <w:rFonts w:ascii="Wingdings" w:hAnsi="Wingdings" w:cs="Wingdings" w:hint="default"/>
      <w:sz w:val="20"/>
    </w:rPr>
  </w:style>
  <w:style w:type="character" w:customStyle="1" w:styleId="WW8Num32z0">
    <w:name w:val="WW8Num32z0"/>
    <w:rPr>
      <w:rFonts w:ascii="Wingdings" w:hAnsi="Wingdings" w:cs="Wingdings" w:hint="default"/>
      <w:kern w:val="1"/>
    </w:rPr>
  </w:style>
  <w:style w:type="character" w:customStyle="1" w:styleId="WW8Num32z1">
    <w:name w:val="WW8Num32z1"/>
    <w:rPr>
      <w:rFonts w:ascii="Courier New" w:hAnsi="Courier New" w:cs="Courier New" w:hint="default"/>
    </w:rPr>
  </w:style>
  <w:style w:type="character" w:customStyle="1" w:styleId="WW8Num32z3">
    <w:name w:val="WW8Num32z3"/>
    <w:rPr>
      <w:rFonts w:ascii="Symbol" w:hAnsi="Symbol" w:cs="Symbol" w:hint="default"/>
    </w:rPr>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hint="default"/>
      <w:sz w:val="20"/>
      <w:szCs w:val="20"/>
    </w:rPr>
  </w:style>
  <w:style w:type="character" w:customStyle="1" w:styleId="WW8Num34z1">
    <w:name w:val="WW8Num34z1"/>
    <w:rPr>
      <w:rFonts w:ascii="Courier New" w:hAnsi="Courier New" w:cs="Courier New" w:hint="default"/>
      <w:sz w:val="20"/>
    </w:rPr>
  </w:style>
  <w:style w:type="character" w:customStyle="1" w:styleId="WW8Num34z2">
    <w:name w:val="WW8Num34z2"/>
    <w:rPr>
      <w:rFonts w:ascii="Wingdings" w:hAnsi="Wingdings" w:cs="Wingdings" w:hint="default"/>
      <w:sz w:val="20"/>
    </w:rPr>
  </w:style>
  <w:style w:type="character" w:customStyle="1" w:styleId="WW8Num35z0">
    <w:name w:val="WW8Num35z0"/>
    <w:rPr>
      <w:rFonts w:hint="default"/>
      <w:b/>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hint="default"/>
      <w:sz w:val="20"/>
      <w:szCs w:val="20"/>
    </w:rPr>
  </w:style>
  <w:style w:type="character" w:customStyle="1" w:styleId="WW8Num36z1">
    <w:name w:val="WW8Num36z1"/>
    <w:rPr>
      <w:rFonts w:ascii="Courier New" w:hAnsi="Courier New" w:cs="Courier New" w:hint="default"/>
      <w:sz w:val="20"/>
    </w:rPr>
  </w:style>
  <w:style w:type="character" w:customStyle="1" w:styleId="WW8Num36z2">
    <w:name w:val="WW8Num36z2"/>
    <w:rPr>
      <w:rFonts w:ascii="Wingdings" w:hAnsi="Wingdings" w:cs="Wingdings" w:hint="default"/>
      <w:sz w:val="20"/>
    </w:rPr>
  </w:style>
  <w:style w:type="character" w:customStyle="1" w:styleId="WW8Num37z0">
    <w:name w:val="WW8Num37z0"/>
    <w:rPr>
      <w:rFonts w:ascii="Times New Roman" w:hAnsi="Times New Roman" w:cs="Times New Roman" w:hint="default"/>
      <w:b w:val="0"/>
      <w:i/>
      <w:sz w:val="24"/>
      <w:szCs w:val="24"/>
    </w:rPr>
  </w:style>
  <w:style w:type="character" w:customStyle="1" w:styleId="WW8Num38z0">
    <w:name w:val="WW8Num38z0"/>
    <w:rPr>
      <w:rFonts w:hint="default"/>
      <w:b/>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b/>
    </w:rPr>
  </w:style>
  <w:style w:type="character" w:customStyle="1" w:styleId="WW8Num39z1">
    <w:name w:val="WW8Num39z1"/>
    <w:rPr>
      <w:rFonts w:ascii="Symbol" w:hAnsi="Symbol" w:cs="Symbol" w:hint="default"/>
      <w:color w:val="auto"/>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39z4">
    <w:name w:val="WW8Num39z4"/>
    <w:rPr>
      <w:rFonts w:ascii="Courier New" w:hAnsi="Courier New" w:cs="Courier New" w:hint="default"/>
    </w:rPr>
  </w:style>
  <w:style w:type="character" w:customStyle="1" w:styleId="WW8Num40z0">
    <w:name w:val="WW8Num40z0"/>
    <w:rPr>
      <w:rFonts w:ascii="Wingdings" w:hAnsi="Wingdings" w:cs="Wingdings" w:hint="default"/>
      <w:kern w:val="1"/>
    </w:rPr>
  </w:style>
  <w:style w:type="character" w:customStyle="1" w:styleId="WW8Num40z1">
    <w:name w:val="WW8Num40z1"/>
    <w:rPr>
      <w:rFonts w:ascii="Courier New" w:hAnsi="Courier New" w:cs="Courier New" w:hint="default"/>
    </w:rPr>
  </w:style>
  <w:style w:type="character" w:customStyle="1" w:styleId="WW8Num40z3">
    <w:name w:val="WW8Num40z3"/>
    <w:rPr>
      <w:rFonts w:ascii="Symbol" w:hAnsi="Symbol" w:cs="Symbol" w:hint="default"/>
    </w:rPr>
  </w:style>
  <w:style w:type="character" w:customStyle="1" w:styleId="WW8Num41z0">
    <w:name w:val="WW8Num41z0"/>
    <w:rPr>
      <w:rFonts w:ascii="Wingdings" w:hAnsi="Wingdings" w:cs="Wingdings" w:hint="default"/>
      <w:kern w:val="1"/>
    </w:rPr>
  </w:style>
  <w:style w:type="character" w:customStyle="1" w:styleId="WW8Num41z1">
    <w:name w:val="WW8Num41z1"/>
    <w:rPr>
      <w:rFonts w:ascii="Courier New" w:hAnsi="Courier New" w:cs="Courier New" w:hint="default"/>
    </w:rPr>
  </w:style>
  <w:style w:type="character" w:customStyle="1" w:styleId="WW8Num41z3">
    <w:name w:val="WW8Num41z3"/>
    <w:rPr>
      <w:rFonts w:ascii="Symbol" w:hAnsi="Symbol" w:cs="Symbol" w:hint="default"/>
    </w:rPr>
  </w:style>
  <w:style w:type="character" w:customStyle="1" w:styleId="WW8Num42z0">
    <w:name w:val="WW8Num42z0"/>
    <w:rPr>
      <w:rFonts w:hint="default"/>
      <w:b/>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hint="default"/>
      <w:sz w:val="20"/>
      <w:szCs w:val="20"/>
    </w:rPr>
  </w:style>
  <w:style w:type="character" w:customStyle="1" w:styleId="WW8Num43z1">
    <w:name w:val="WW8Num43z1"/>
    <w:rPr>
      <w:rFonts w:ascii="Courier New" w:hAnsi="Courier New" w:cs="Courier New" w:hint="default"/>
      <w:sz w:val="20"/>
    </w:rPr>
  </w:style>
  <w:style w:type="character" w:customStyle="1" w:styleId="WW8Num43z2">
    <w:name w:val="WW8Num43z2"/>
    <w:rPr>
      <w:rFonts w:ascii="Wingdings" w:hAnsi="Wingdings" w:cs="Wingdings" w:hint="default"/>
      <w:sz w:val="20"/>
    </w:rPr>
  </w:style>
  <w:style w:type="character" w:customStyle="1" w:styleId="WW8Num44z0">
    <w:name w:val="WW8Num44z0"/>
    <w:rPr>
      <w:rFonts w:hint="default"/>
      <w:kern w:val="1"/>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Wingdings" w:hAnsi="Wingdings" w:cs="Wingdings" w:hint="default"/>
      <w:kern w:val="1"/>
    </w:rPr>
  </w:style>
  <w:style w:type="character" w:customStyle="1" w:styleId="WW8Num45z1">
    <w:name w:val="WW8Num45z1"/>
    <w:rPr>
      <w:rFonts w:ascii="Courier New" w:hAnsi="Courier New" w:cs="Courier New" w:hint="default"/>
    </w:rPr>
  </w:style>
  <w:style w:type="character" w:customStyle="1" w:styleId="WW8Num45z3">
    <w:name w:val="WW8Num45z3"/>
    <w:rPr>
      <w:rFonts w:ascii="Symbol" w:hAnsi="Symbol" w:cs="Symbol" w:hint="default"/>
    </w:rPr>
  </w:style>
  <w:style w:type="character" w:customStyle="1" w:styleId="WW8Num46z0">
    <w:name w:val="WW8Num46z0"/>
    <w:rPr>
      <w:rFonts w:ascii="Wingdings" w:hAnsi="Wingdings" w:cs="Wingdings" w:hint="default"/>
    </w:rPr>
  </w:style>
  <w:style w:type="character" w:customStyle="1" w:styleId="WW8Num46z1">
    <w:name w:val="WW8Num46z1"/>
    <w:rPr>
      <w:rFonts w:ascii="Symbol" w:hAnsi="Symbol" w:cs="Symbol" w:hint="default"/>
      <w:color w:val="auto"/>
    </w:rPr>
  </w:style>
  <w:style w:type="character" w:customStyle="1" w:styleId="WW8Num46z3">
    <w:name w:val="WW8Num46z3"/>
    <w:rPr>
      <w:rFonts w:ascii="Symbol" w:hAnsi="Symbol" w:cs="Symbol" w:hint="default"/>
    </w:rPr>
  </w:style>
  <w:style w:type="character" w:customStyle="1" w:styleId="WW8Num46z4">
    <w:name w:val="WW8Num46z4"/>
    <w:rPr>
      <w:rFonts w:ascii="Courier New" w:hAnsi="Courier New" w:cs="Courier New" w:hint="default"/>
    </w:rPr>
  </w:style>
  <w:style w:type="character" w:customStyle="1" w:styleId="WW8Num47z0">
    <w:name w:val="WW8Num47z0"/>
    <w:rPr>
      <w:rFonts w:ascii="Symbol" w:hAnsi="Symbol" w:cs="Symbol" w:hint="default"/>
      <w:sz w:val="20"/>
      <w:szCs w:val="20"/>
    </w:rPr>
  </w:style>
  <w:style w:type="character" w:customStyle="1" w:styleId="WW8Num47z1">
    <w:name w:val="WW8Num47z1"/>
    <w:rPr>
      <w:rFonts w:ascii="Courier New" w:hAnsi="Courier New" w:cs="Courier New" w:hint="default"/>
      <w:sz w:val="20"/>
    </w:rPr>
  </w:style>
  <w:style w:type="character" w:customStyle="1" w:styleId="WW8Num47z2">
    <w:name w:val="WW8Num47z2"/>
    <w:rPr>
      <w:rFonts w:ascii="Wingdings" w:hAnsi="Wingdings" w:cs="Wingdings" w:hint="default"/>
      <w:sz w:val="20"/>
    </w:rPr>
  </w:style>
  <w:style w:type="character" w:customStyle="1" w:styleId="WW8Num48z0">
    <w:name w:val="WW8Num48z0"/>
    <w:rPr>
      <w:rFonts w:ascii="Wingdings" w:hAnsi="Wingdings" w:cs="Wingdings" w:hint="default"/>
    </w:rPr>
  </w:style>
  <w:style w:type="character" w:customStyle="1" w:styleId="WW8Num48z1">
    <w:name w:val="WW8Num48z1"/>
    <w:rPr>
      <w:rFonts w:ascii="Courier New" w:hAnsi="Courier New" w:cs="Courier New" w:hint="default"/>
    </w:rPr>
  </w:style>
  <w:style w:type="character" w:customStyle="1" w:styleId="WW8Num48z3">
    <w:name w:val="WW8Num48z3"/>
    <w:rPr>
      <w:rFonts w:ascii="Symbol" w:hAnsi="Symbol" w:cs="Symbol" w:hint="default"/>
    </w:rPr>
  </w:style>
  <w:style w:type="character" w:customStyle="1" w:styleId="WW8Num49z0">
    <w:name w:val="WW8Num49z0"/>
    <w:rPr>
      <w:rFonts w:ascii="Wingdings" w:hAnsi="Wingdings" w:cs="Wingdings" w:hint="default"/>
      <w:kern w:val="1"/>
    </w:rPr>
  </w:style>
  <w:style w:type="character" w:customStyle="1" w:styleId="WW8Num49z1">
    <w:name w:val="WW8Num49z1"/>
    <w:rPr>
      <w:rFonts w:ascii="Courier New" w:hAnsi="Courier New" w:cs="Courier New" w:hint="default"/>
    </w:rPr>
  </w:style>
  <w:style w:type="character" w:customStyle="1" w:styleId="WW8Num49z3">
    <w:name w:val="WW8Num49z3"/>
    <w:rPr>
      <w:rFonts w:ascii="Symbol" w:hAnsi="Symbol" w:cs="Symbol" w:hint="default"/>
    </w:rPr>
  </w:style>
  <w:style w:type="character" w:customStyle="1" w:styleId="WW8Num50z0">
    <w:name w:val="WW8Num50z0"/>
    <w:rPr>
      <w:rFonts w:ascii="Wingdings" w:hAnsi="Wingdings" w:cs="Wingdings" w:hint="default"/>
    </w:rPr>
  </w:style>
  <w:style w:type="character" w:customStyle="1" w:styleId="WW8Num50z1">
    <w:name w:val="WW8Num50z1"/>
    <w:rPr>
      <w:rFonts w:ascii="Courier New" w:hAnsi="Courier New" w:cs="Courier New" w:hint="default"/>
    </w:rPr>
  </w:style>
  <w:style w:type="character" w:customStyle="1" w:styleId="WW8Num50z3">
    <w:name w:val="WW8Num50z3"/>
    <w:rPr>
      <w:rFonts w:ascii="Symbol" w:hAnsi="Symbol" w:cs="Symbol" w:hint="default"/>
    </w:rPr>
  </w:style>
  <w:style w:type="character" w:customStyle="1" w:styleId="WW8Num51z0">
    <w:name w:val="WW8Num51z0"/>
    <w:rPr>
      <w:rFonts w:ascii="Wingdings" w:hAnsi="Wingdings" w:cs="Wingdings" w:hint="default"/>
    </w:rPr>
  </w:style>
  <w:style w:type="character" w:customStyle="1" w:styleId="WW8Num51z1">
    <w:name w:val="WW8Num51z1"/>
    <w:rPr>
      <w:rFonts w:ascii="Courier New" w:hAnsi="Courier New" w:cs="Courier New" w:hint="default"/>
    </w:rPr>
  </w:style>
  <w:style w:type="character" w:customStyle="1" w:styleId="WW8Num51z3">
    <w:name w:val="WW8Num51z3"/>
    <w:rPr>
      <w:rFonts w:ascii="Symbol" w:hAnsi="Symbol" w:cs="Symbol" w:hint="default"/>
    </w:rPr>
  </w:style>
  <w:style w:type="character" w:customStyle="1" w:styleId="WW8Num52z0">
    <w:name w:val="WW8Num52z0"/>
    <w:rPr>
      <w:rFonts w:ascii="Wingdings" w:hAnsi="Wingdings" w:cs="Wingdings" w:hint="default"/>
    </w:rPr>
  </w:style>
  <w:style w:type="character" w:customStyle="1" w:styleId="WW8Num52z1">
    <w:name w:val="WW8Num52z1"/>
    <w:rPr>
      <w:rFonts w:ascii="Courier New" w:hAnsi="Courier New" w:cs="Courier New" w:hint="default"/>
    </w:rPr>
  </w:style>
  <w:style w:type="character" w:customStyle="1" w:styleId="WW8Num52z3">
    <w:name w:val="WW8Num52z3"/>
    <w:rPr>
      <w:rFonts w:ascii="Symbol" w:hAnsi="Symbol" w:cs="Symbol" w:hint="default"/>
    </w:rPr>
  </w:style>
  <w:style w:type="character" w:customStyle="1" w:styleId="WW8Num53z0">
    <w:name w:val="WW8Num53z0"/>
    <w:rPr>
      <w:rFonts w:hint="default"/>
      <w:i/>
      <w:iCs/>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b/>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Wingdings" w:hAnsi="Wingdings" w:cs="Wingdings" w:hint="default"/>
      <w:kern w:val="1"/>
    </w:rPr>
  </w:style>
  <w:style w:type="character" w:customStyle="1" w:styleId="WW8Num55z1">
    <w:name w:val="WW8Num55z1"/>
    <w:rPr>
      <w:rFonts w:ascii="Courier New" w:hAnsi="Courier New" w:cs="Courier New" w:hint="default"/>
    </w:rPr>
  </w:style>
  <w:style w:type="character" w:customStyle="1" w:styleId="WW8Num55z3">
    <w:name w:val="WW8Num55z3"/>
    <w:rPr>
      <w:rFonts w:ascii="Symbol" w:hAnsi="Symbol" w:cs="Symbol" w:hint="default"/>
    </w:rPr>
  </w:style>
  <w:style w:type="character" w:customStyle="1" w:styleId="WW8Num56z0">
    <w:name w:val="WW8Num56z0"/>
    <w:rPr>
      <w:rFonts w:ascii="Symbol" w:hAnsi="Symbol" w:cs="Symbol" w:hint="default"/>
      <w:sz w:val="20"/>
      <w:szCs w:val="20"/>
    </w:rPr>
  </w:style>
  <w:style w:type="character" w:customStyle="1" w:styleId="WW8Num56z1">
    <w:name w:val="WW8Num56z1"/>
    <w:rPr>
      <w:rFonts w:ascii="Courier New" w:hAnsi="Courier New" w:cs="Courier New" w:hint="default"/>
      <w:sz w:val="20"/>
    </w:rPr>
  </w:style>
  <w:style w:type="character" w:customStyle="1" w:styleId="WW8Num56z2">
    <w:name w:val="WW8Num56z2"/>
    <w:rPr>
      <w:rFonts w:ascii="Wingdings" w:hAnsi="Wingdings" w:cs="Wingdings" w:hint="default"/>
      <w:sz w:val="20"/>
    </w:rPr>
  </w:style>
  <w:style w:type="character" w:customStyle="1" w:styleId="WW8Num57z0">
    <w:name w:val="WW8Num57z0"/>
    <w:rPr>
      <w:rFonts w:ascii="Symbol" w:hAnsi="Symbol" w:cs="Symbol" w:hint="default"/>
      <w:sz w:val="20"/>
      <w:szCs w:val="20"/>
    </w:rPr>
  </w:style>
  <w:style w:type="character" w:customStyle="1" w:styleId="WW8Num57z1">
    <w:name w:val="WW8Num57z1"/>
    <w:rPr>
      <w:rFonts w:ascii="Courier New" w:hAnsi="Courier New" w:cs="Courier New" w:hint="default"/>
      <w:sz w:val="20"/>
    </w:rPr>
  </w:style>
  <w:style w:type="character" w:customStyle="1" w:styleId="WW8Num57z2">
    <w:name w:val="WW8Num57z2"/>
    <w:rPr>
      <w:rFonts w:ascii="Wingdings" w:hAnsi="Wingdings" w:cs="Wingdings" w:hint="default"/>
      <w:sz w:val="20"/>
    </w:rPr>
  </w:style>
  <w:style w:type="character" w:customStyle="1" w:styleId="WW8Num58z0">
    <w:name w:val="WW8Num58z0"/>
    <w:rPr>
      <w:rFonts w:ascii="Wingdings" w:hAnsi="Wingdings" w:cs="Wingdings" w:hint="default"/>
      <w:color w:val="auto"/>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ascii="Wingdings" w:hAnsi="Wingdings" w:cs="Wingdings" w:hint="default"/>
      <w:kern w:val="1"/>
    </w:rPr>
  </w:style>
  <w:style w:type="character" w:customStyle="1" w:styleId="WW8Num59z1">
    <w:name w:val="WW8Num59z1"/>
    <w:rPr>
      <w:rFonts w:ascii="Courier New" w:hAnsi="Courier New" w:cs="Courier New" w:hint="default"/>
    </w:rPr>
  </w:style>
  <w:style w:type="character" w:customStyle="1" w:styleId="WW8Num59z3">
    <w:name w:val="WW8Num59z3"/>
    <w:rPr>
      <w:rFonts w:ascii="Symbol" w:hAnsi="Symbol" w:cs="Symbol" w:hint="default"/>
    </w:rPr>
  </w:style>
  <w:style w:type="character" w:customStyle="1" w:styleId="WW8Num60z0">
    <w:name w:val="WW8Num60z0"/>
    <w:rPr>
      <w:rFonts w:ascii="Wingdings" w:hAnsi="Wingdings" w:cs="Wingdings" w:hint="default"/>
      <w:kern w:val="1"/>
    </w:rPr>
  </w:style>
  <w:style w:type="character" w:customStyle="1" w:styleId="WW8Num60z1">
    <w:name w:val="WW8Num60z1"/>
    <w:rPr>
      <w:rFonts w:ascii="Courier New" w:hAnsi="Courier New" w:cs="Courier New" w:hint="default"/>
    </w:rPr>
  </w:style>
  <w:style w:type="character" w:customStyle="1" w:styleId="WW8Num60z3">
    <w:name w:val="WW8Num60z3"/>
    <w:rPr>
      <w:rFonts w:ascii="Symbol" w:hAnsi="Symbol" w:cs="Symbol" w:hint="default"/>
    </w:rPr>
  </w:style>
  <w:style w:type="character" w:customStyle="1" w:styleId="WW8Num61z0">
    <w:name w:val="WW8Num61z0"/>
    <w:rPr>
      <w:rFonts w:hint="default"/>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Wingdings" w:hAnsi="Wingdings" w:cs="Wingdings" w:hint="default"/>
      <w:kern w:val="1"/>
    </w:rPr>
  </w:style>
  <w:style w:type="character" w:customStyle="1" w:styleId="WW8Num62z1">
    <w:name w:val="WW8Num62z1"/>
    <w:rPr>
      <w:rFonts w:ascii="Courier New" w:hAnsi="Courier New" w:cs="Courier New" w:hint="default"/>
    </w:rPr>
  </w:style>
  <w:style w:type="character" w:customStyle="1" w:styleId="WW8Num62z3">
    <w:name w:val="WW8Num62z3"/>
    <w:rPr>
      <w:rFonts w:ascii="Symbol" w:hAnsi="Symbol" w:cs="Symbol" w:hint="default"/>
    </w:rPr>
  </w:style>
  <w:style w:type="character" w:customStyle="1" w:styleId="WW8Num63z0">
    <w:name w:val="WW8Num63z0"/>
    <w:rPr>
      <w:rFonts w:ascii="Wingdings" w:hAnsi="Wingdings" w:cs="Wingdings" w:hint="default"/>
      <w:kern w:val="1"/>
    </w:rPr>
  </w:style>
  <w:style w:type="character" w:customStyle="1" w:styleId="WW8Num63z1">
    <w:name w:val="WW8Num63z1"/>
    <w:rPr>
      <w:rFonts w:ascii="Courier New" w:hAnsi="Courier New" w:cs="Courier New" w:hint="default"/>
    </w:rPr>
  </w:style>
  <w:style w:type="character" w:customStyle="1" w:styleId="WW8Num63z3">
    <w:name w:val="WW8Num63z3"/>
    <w:rPr>
      <w:rFonts w:ascii="Symbol" w:hAnsi="Symbol" w:cs="Symbol" w:hint="default"/>
    </w:rPr>
  </w:style>
  <w:style w:type="character" w:customStyle="1" w:styleId="WW8Num64z0">
    <w:name w:val="WW8Num64z0"/>
    <w:rPr>
      <w:rFonts w:ascii="Symbol" w:hAnsi="Symbol" w:cs="Symbol" w:hint="default"/>
      <w:sz w:val="20"/>
      <w:szCs w:val="20"/>
    </w:rPr>
  </w:style>
  <w:style w:type="character" w:customStyle="1" w:styleId="WW8Num64z1">
    <w:name w:val="WW8Num64z1"/>
    <w:rPr>
      <w:rFonts w:ascii="Courier New" w:hAnsi="Courier New" w:cs="Courier New" w:hint="default"/>
      <w:sz w:val="20"/>
    </w:rPr>
  </w:style>
  <w:style w:type="character" w:customStyle="1" w:styleId="WW8Num64z2">
    <w:name w:val="WW8Num64z2"/>
    <w:rPr>
      <w:rFonts w:ascii="Wingdings" w:hAnsi="Wingdings" w:cs="Wingdings" w:hint="default"/>
      <w:sz w:val="20"/>
    </w:rPr>
  </w:style>
  <w:style w:type="character" w:customStyle="1" w:styleId="Standardnpsmoodstavce1">
    <w:name w:val="Standardní písmo odstavce1"/>
  </w:style>
  <w:style w:type="character" w:styleId="Hypertextovodkaz">
    <w:name w:val="Hyperlink"/>
    <w:uiPriority w:val="99"/>
    <w:rPr>
      <w:color w:val="0000FF"/>
      <w:u w:val="single"/>
    </w:rPr>
  </w:style>
  <w:style w:type="character" w:customStyle="1" w:styleId="Odkaznakoment1">
    <w:name w:val="Odkaz na komentář1"/>
    <w:rPr>
      <w:sz w:val="16"/>
      <w:szCs w:val="16"/>
    </w:rPr>
  </w:style>
  <w:style w:type="character" w:styleId="Siln">
    <w:name w:val="Strong"/>
    <w:uiPriority w:val="22"/>
    <w:qFormat/>
    <w:rPr>
      <w:b/>
      <w:bCs/>
    </w:rPr>
  </w:style>
  <w:style w:type="character" w:styleId="Sledovanodkaz">
    <w:name w:val="FollowedHyperlink"/>
    <w:uiPriority w:val="99"/>
    <w:rPr>
      <w:color w:val="800080"/>
      <w:u w:val="single"/>
    </w:rPr>
  </w:style>
  <w:style w:type="character" w:styleId="Zdraznn">
    <w:name w:val="Emphasis"/>
    <w:aliases w:val="Zvýraznění,Zdůraznění1"/>
    <w:uiPriority w:val="20"/>
    <w:qFormat/>
    <w:rPr>
      <w:i/>
      <w:iCs/>
    </w:rPr>
  </w:style>
  <w:style w:type="character" w:styleId="slostrnky">
    <w:name w:val="page number"/>
    <w:basedOn w:val="Standardnpsmoodstavce1"/>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link w:val="ZkladntextChar"/>
    <w:uiPriority w:val="99"/>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Obsah1">
    <w:name w:val="toc 1"/>
    <w:basedOn w:val="Normln"/>
    <w:next w:val="Normln"/>
    <w:uiPriority w:val="39"/>
    <w:pPr>
      <w:tabs>
        <w:tab w:val="left" w:pos="480"/>
        <w:tab w:val="right" w:leader="dot" w:pos="9061"/>
      </w:tabs>
      <w:ind w:left="480" w:hanging="480"/>
    </w:pPr>
    <w:rPr>
      <w:b/>
    </w:rPr>
  </w:style>
  <w:style w:type="paragraph" w:styleId="Obsah2">
    <w:name w:val="toc 2"/>
    <w:basedOn w:val="Normln"/>
    <w:next w:val="Normln"/>
    <w:uiPriority w:val="39"/>
    <w:pPr>
      <w:tabs>
        <w:tab w:val="left" w:pos="960"/>
        <w:tab w:val="right" w:leader="dot" w:pos="9061"/>
      </w:tabs>
      <w:ind w:left="960" w:hanging="722"/>
    </w:pPr>
  </w:style>
  <w:style w:type="paragraph" w:styleId="Obsah3">
    <w:name w:val="toc 3"/>
    <w:basedOn w:val="Normln"/>
    <w:next w:val="Normln"/>
    <w:uiPriority w:val="39"/>
    <w:pPr>
      <w:ind w:left="480"/>
    </w:pPr>
  </w:style>
  <w:style w:type="paragraph" w:customStyle="1" w:styleId="Textkomente1">
    <w:name w:val="Text komentáře1"/>
    <w:basedOn w:val="Normln"/>
    <w:rPr>
      <w:sz w:val="20"/>
      <w:szCs w:val="20"/>
    </w:rPr>
  </w:style>
  <w:style w:type="paragraph" w:styleId="Pedmtkomente">
    <w:name w:val="annotation subject"/>
    <w:basedOn w:val="Textkomente1"/>
    <w:next w:val="Textkomente1"/>
    <w:link w:val="PedmtkomenteChar"/>
    <w:uiPriority w:val="99"/>
    <w:rPr>
      <w:b/>
      <w:bCs/>
    </w:rPr>
  </w:style>
  <w:style w:type="paragraph" w:styleId="Textbubliny">
    <w:name w:val="Balloon Text"/>
    <w:basedOn w:val="Normln"/>
    <w:link w:val="TextbublinyChar"/>
    <w:uiPriority w:val="99"/>
    <w:rPr>
      <w:rFonts w:ascii="Tahoma" w:hAnsi="Tahoma" w:cs="Tahoma"/>
      <w:sz w:val="16"/>
      <w:szCs w:val="16"/>
    </w:rPr>
  </w:style>
  <w:style w:type="paragraph" w:customStyle="1" w:styleId="Titulek1">
    <w:name w:val="Titulek1"/>
    <w:basedOn w:val="Normln"/>
    <w:next w:val="Normln"/>
    <w:rPr>
      <w:b/>
      <w:bCs/>
      <w:sz w:val="20"/>
      <w:szCs w:val="20"/>
    </w:rPr>
  </w:style>
  <w:style w:type="paragraph" w:customStyle="1" w:styleId="Zkladntext31">
    <w:name w:val="Základní text 31"/>
    <w:basedOn w:val="Normln"/>
    <w:pPr>
      <w:autoSpaceDE w:val="0"/>
    </w:pPr>
    <w:rPr>
      <w:rFonts w:ascii="Arial" w:hAnsi="Arial" w:cs="Arial"/>
    </w:rPr>
  </w:style>
  <w:style w:type="paragraph" w:customStyle="1" w:styleId="article-perex">
    <w:name w:val="article-perex"/>
    <w:basedOn w:val="Normln"/>
    <w:pPr>
      <w:spacing w:before="280" w:after="280"/>
    </w:pPr>
  </w:style>
  <w:style w:type="paragraph" w:customStyle="1" w:styleId="Seznamobrzk1">
    <w:name w:val="Seznam obrázků1"/>
    <w:basedOn w:val="Normln"/>
    <w:next w:val="Normln"/>
  </w:style>
  <w:style w:type="paragraph" w:styleId="Zhlav">
    <w:name w:val="header"/>
    <w:basedOn w:val="Normln"/>
    <w:link w:val="ZhlavChar"/>
    <w:uiPriority w:val="99"/>
    <w:pPr>
      <w:tabs>
        <w:tab w:val="center" w:pos="4536"/>
        <w:tab w:val="right" w:pos="9072"/>
      </w:tabs>
    </w:pPr>
    <w:rPr>
      <w:lang w:val="x-none" w:eastAsia="x-none"/>
    </w:rPr>
  </w:style>
  <w:style w:type="paragraph" w:styleId="Zpat">
    <w:name w:val="footer"/>
    <w:basedOn w:val="Normln"/>
    <w:link w:val="ZpatChar"/>
    <w:uiPriority w:val="99"/>
    <w:pPr>
      <w:tabs>
        <w:tab w:val="center" w:pos="4536"/>
        <w:tab w:val="right" w:pos="9072"/>
      </w:tabs>
    </w:pPr>
    <w:rPr>
      <w:lang w:val="x-none" w:eastAsia="x-none"/>
    </w:rPr>
  </w:style>
  <w:style w:type="paragraph" w:styleId="Obsah4">
    <w:name w:val="toc 4"/>
    <w:basedOn w:val="Rejstk"/>
    <w:pPr>
      <w:tabs>
        <w:tab w:val="right" w:leader="dot" w:pos="8789"/>
      </w:tabs>
      <w:ind w:left="849"/>
    </w:pPr>
  </w:style>
  <w:style w:type="paragraph" w:styleId="Obsah5">
    <w:name w:val="toc 5"/>
    <w:basedOn w:val="Rejstk"/>
    <w:pPr>
      <w:tabs>
        <w:tab w:val="right" w:leader="dot" w:pos="8506"/>
      </w:tabs>
      <w:ind w:left="1132"/>
    </w:pPr>
  </w:style>
  <w:style w:type="paragraph" w:styleId="Obsah6">
    <w:name w:val="toc 6"/>
    <w:basedOn w:val="Rejstk"/>
    <w:pPr>
      <w:tabs>
        <w:tab w:val="right" w:leader="dot" w:pos="8223"/>
      </w:tabs>
      <w:ind w:left="1415"/>
    </w:pPr>
  </w:style>
  <w:style w:type="paragraph" w:styleId="Obsah7">
    <w:name w:val="toc 7"/>
    <w:basedOn w:val="Rejstk"/>
    <w:pPr>
      <w:tabs>
        <w:tab w:val="right" w:leader="dot" w:pos="7940"/>
      </w:tabs>
      <w:ind w:left="1698"/>
    </w:pPr>
  </w:style>
  <w:style w:type="paragraph" w:styleId="Obsah8">
    <w:name w:val="toc 8"/>
    <w:basedOn w:val="Rejstk"/>
    <w:pPr>
      <w:tabs>
        <w:tab w:val="right" w:leader="dot" w:pos="7657"/>
      </w:tabs>
      <w:ind w:left="1981"/>
    </w:pPr>
  </w:style>
  <w:style w:type="paragraph" w:styleId="Obsah9">
    <w:name w:val="toc 9"/>
    <w:basedOn w:val="Rejstk"/>
    <w:pPr>
      <w:tabs>
        <w:tab w:val="right" w:leader="dot" w:pos="7374"/>
      </w:tabs>
      <w:ind w:left="2264"/>
    </w:pPr>
  </w:style>
  <w:style w:type="paragraph" w:customStyle="1" w:styleId="Obsah10">
    <w:name w:val="Obsah 10"/>
    <w:basedOn w:val="Rejstk"/>
    <w:pPr>
      <w:tabs>
        <w:tab w:val="right" w:leader="dot" w:pos="7091"/>
      </w:tabs>
      <w:ind w:left="2547"/>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character" w:styleId="Odkaznakoment">
    <w:name w:val="annotation reference"/>
    <w:uiPriority w:val="99"/>
    <w:semiHidden/>
    <w:unhideWhenUsed/>
    <w:rsid w:val="007B31C4"/>
    <w:rPr>
      <w:sz w:val="16"/>
      <w:szCs w:val="16"/>
    </w:rPr>
  </w:style>
  <w:style w:type="paragraph" w:styleId="Textkomente">
    <w:name w:val="annotation text"/>
    <w:basedOn w:val="Normln"/>
    <w:link w:val="TextkomenteChar"/>
    <w:uiPriority w:val="99"/>
    <w:unhideWhenUsed/>
    <w:rsid w:val="007B31C4"/>
    <w:rPr>
      <w:sz w:val="20"/>
      <w:szCs w:val="20"/>
      <w:lang w:val="x-none" w:eastAsia="x-none"/>
    </w:rPr>
  </w:style>
  <w:style w:type="character" w:customStyle="1" w:styleId="TextkomenteChar">
    <w:name w:val="Text komentáře Char"/>
    <w:link w:val="Textkomente"/>
    <w:uiPriority w:val="99"/>
    <w:rsid w:val="007B31C4"/>
    <w:rPr>
      <w:sz w:val="20"/>
      <w:szCs w:val="20"/>
    </w:rPr>
  </w:style>
  <w:style w:type="table" w:styleId="Mkatabulky">
    <w:name w:val="Table Grid"/>
    <w:basedOn w:val="Normlntabulka"/>
    <w:uiPriority w:val="39"/>
    <w:rsid w:val="00785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uiPriority w:val="99"/>
    <w:semiHidden/>
    <w:unhideWhenUsed/>
    <w:rsid w:val="00F8086E"/>
    <w:rPr>
      <w:color w:val="808080"/>
      <w:shd w:val="clear" w:color="auto" w:fill="E6E6E6"/>
    </w:rPr>
  </w:style>
  <w:style w:type="paragraph" w:styleId="Titulek">
    <w:name w:val="caption"/>
    <w:basedOn w:val="Normln"/>
    <w:next w:val="Normln"/>
    <w:uiPriority w:val="35"/>
    <w:unhideWhenUsed/>
    <w:qFormat/>
    <w:rsid w:val="006B4D9E"/>
    <w:rPr>
      <w:b/>
      <w:bCs/>
      <w:sz w:val="20"/>
      <w:szCs w:val="20"/>
    </w:rPr>
  </w:style>
  <w:style w:type="paragraph" w:styleId="Nadpisobsahu">
    <w:name w:val="TOC Heading"/>
    <w:basedOn w:val="Nadpis1"/>
    <w:next w:val="Normln"/>
    <w:uiPriority w:val="39"/>
    <w:unhideWhenUsed/>
    <w:qFormat/>
    <w:rsid w:val="00B15507"/>
    <w:pPr>
      <w:keepLines/>
      <w:numPr>
        <w:numId w:val="0"/>
      </w:numPr>
      <w:suppressAutoHyphens w:val="0"/>
      <w:spacing w:before="480" w:after="0" w:line="276" w:lineRule="auto"/>
      <w:jc w:val="left"/>
      <w:outlineLvl w:val="9"/>
    </w:pPr>
    <w:rPr>
      <w:rFonts w:ascii="Cambria" w:hAnsi="Cambria" w:cs="Times New Roman"/>
      <w:color w:val="365F91"/>
      <w:kern w:val="0"/>
      <w:sz w:val="28"/>
      <w:szCs w:val="28"/>
      <w:lang w:eastAsia="en-US"/>
    </w:rPr>
  </w:style>
  <w:style w:type="character" w:customStyle="1" w:styleId="ZhlavChar">
    <w:name w:val="Záhlaví Char"/>
    <w:link w:val="Zhlav"/>
    <w:uiPriority w:val="99"/>
    <w:rsid w:val="00B15507"/>
    <w:rPr>
      <w:sz w:val="24"/>
      <w:szCs w:val="24"/>
    </w:rPr>
  </w:style>
  <w:style w:type="character" w:customStyle="1" w:styleId="ZpatChar">
    <w:name w:val="Zápatí Char"/>
    <w:link w:val="Zpat"/>
    <w:uiPriority w:val="99"/>
    <w:rsid w:val="00B15507"/>
    <w:rPr>
      <w:sz w:val="24"/>
      <w:szCs w:val="24"/>
    </w:rPr>
  </w:style>
  <w:style w:type="paragraph" w:styleId="Odstavecseseznamem">
    <w:name w:val="List Paragraph"/>
    <w:basedOn w:val="Normln"/>
    <w:uiPriority w:val="34"/>
    <w:qFormat/>
    <w:rsid w:val="00B01F88"/>
    <w:pPr>
      <w:ind w:left="708"/>
    </w:pPr>
  </w:style>
  <w:style w:type="paragraph" w:styleId="Bezmezer">
    <w:name w:val="No Spacing"/>
    <w:uiPriority w:val="1"/>
    <w:qFormat/>
    <w:rsid w:val="00815CAE"/>
    <w:pPr>
      <w:suppressAutoHyphens/>
      <w:jc w:val="both"/>
    </w:pPr>
    <w:rPr>
      <w:sz w:val="24"/>
      <w:szCs w:val="24"/>
    </w:rPr>
  </w:style>
  <w:style w:type="paragraph" w:styleId="FormtovanvHTML">
    <w:name w:val="HTML Preformatted"/>
    <w:basedOn w:val="Normln"/>
    <w:link w:val="FormtovanvHTMLChar"/>
    <w:uiPriority w:val="99"/>
    <w:unhideWhenUsed/>
    <w:rsid w:val="0053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sz w:val="20"/>
      <w:szCs w:val="20"/>
    </w:rPr>
  </w:style>
  <w:style w:type="character" w:customStyle="1" w:styleId="FormtovanvHTMLChar">
    <w:name w:val="Formátovaný v HTML Char"/>
    <w:link w:val="FormtovanvHTML"/>
    <w:uiPriority w:val="99"/>
    <w:rsid w:val="0053128D"/>
    <w:rPr>
      <w:rFonts w:ascii="Courier New" w:hAnsi="Courier New" w:cs="Courier New"/>
    </w:rPr>
  </w:style>
  <w:style w:type="paragraph" w:styleId="Normlnweb">
    <w:name w:val="Normal (Web)"/>
    <w:basedOn w:val="Normln"/>
    <w:link w:val="NormlnwebChar"/>
    <w:uiPriority w:val="99"/>
    <w:semiHidden/>
    <w:unhideWhenUsed/>
    <w:rsid w:val="003365FA"/>
    <w:pPr>
      <w:suppressAutoHyphens w:val="0"/>
      <w:spacing w:before="100" w:beforeAutospacing="1" w:after="100" w:afterAutospacing="1" w:line="240" w:lineRule="auto"/>
      <w:jc w:val="left"/>
    </w:pPr>
  </w:style>
  <w:style w:type="character" w:customStyle="1" w:styleId="Nadpis4Char">
    <w:name w:val="Nadpis 4 Char"/>
    <w:link w:val="Nadpis4"/>
    <w:uiPriority w:val="9"/>
    <w:semiHidden/>
    <w:rsid w:val="00CE0225"/>
    <w:rPr>
      <w:i/>
      <w:iCs/>
      <w:noProof/>
      <w:lang w:val="en-US" w:eastAsia="en-US"/>
    </w:rPr>
  </w:style>
  <w:style w:type="character" w:customStyle="1" w:styleId="Nadpis5Char">
    <w:name w:val="Nadpis 5 Char"/>
    <w:link w:val="Nadpis5"/>
    <w:uiPriority w:val="9"/>
    <w:semiHidden/>
    <w:rsid w:val="00CE0225"/>
    <w:rPr>
      <w:rFonts w:ascii="Calibri" w:hAnsi="Calibri"/>
      <w:b/>
      <w:bCs/>
      <w:i/>
      <w:iCs/>
      <w:sz w:val="26"/>
      <w:szCs w:val="26"/>
      <w:lang w:val="en-US" w:eastAsia="en-US"/>
    </w:rPr>
  </w:style>
  <w:style w:type="character" w:customStyle="1" w:styleId="Nadpis6Char">
    <w:name w:val="Nadpis 6 Char"/>
    <w:link w:val="Nadpis6"/>
    <w:uiPriority w:val="9"/>
    <w:semiHidden/>
    <w:rsid w:val="00CE0225"/>
    <w:rPr>
      <w:rFonts w:ascii="Calibri Light" w:hAnsi="Calibri Light"/>
      <w:color w:val="1F3763"/>
      <w:sz w:val="24"/>
      <w:szCs w:val="22"/>
      <w:lang w:eastAsia="en-US"/>
    </w:rPr>
  </w:style>
  <w:style w:type="character" w:customStyle="1" w:styleId="Nadpis7Char">
    <w:name w:val="Nadpis 7 Char"/>
    <w:link w:val="Nadpis7"/>
    <w:uiPriority w:val="9"/>
    <w:semiHidden/>
    <w:rsid w:val="00CE0225"/>
    <w:rPr>
      <w:rFonts w:ascii="Calibri Light" w:hAnsi="Calibri Light"/>
      <w:i/>
      <w:iCs/>
      <w:color w:val="1F3763"/>
      <w:sz w:val="24"/>
      <w:szCs w:val="22"/>
      <w:lang w:eastAsia="en-US"/>
    </w:rPr>
  </w:style>
  <w:style w:type="character" w:customStyle="1" w:styleId="Nadpis8Char">
    <w:name w:val="Nadpis 8 Char"/>
    <w:link w:val="Nadpis8"/>
    <w:uiPriority w:val="9"/>
    <w:semiHidden/>
    <w:rsid w:val="00CE0225"/>
    <w:rPr>
      <w:rFonts w:ascii="Calibri Light" w:hAnsi="Calibri Light"/>
      <w:color w:val="272727"/>
      <w:sz w:val="21"/>
      <w:szCs w:val="21"/>
      <w:lang w:eastAsia="en-US"/>
    </w:rPr>
  </w:style>
  <w:style w:type="character" w:customStyle="1" w:styleId="Nadpis9Char">
    <w:name w:val="Nadpis 9 Char"/>
    <w:link w:val="Nadpis9"/>
    <w:uiPriority w:val="9"/>
    <w:semiHidden/>
    <w:rsid w:val="00CE0225"/>
    <w:rPr>
      <w:rFonts w:ascii="Calibri Light" w:hAnsi="Calibri Light"/>
      <w:i/>
      <w:iCs/>
      <w:color w:val="272727"/>
      <w:sz w:val="21"/>
      <w:szCs w:val="21"/>
      <w:lang w:eastAsia="en-US"/>
    </w:rPr>
  </w:style>
  <w:style w:type="character" w:customStyle="1" w:styleId="Nadpis1Char">
    <w:name w:val="Nadpis 1 Char"/>
    <w:link w:val="Nadpis1"/>
    <w:uiPriority w:val="9"/>
    <w:rsid w:val="007E41BA"/>
    <w:rPr>
      <w:rFonts w:cs="Arial"/>
      <w:b/>
      <w:bCs/>
      <w:kern w:val="1"/>
      <w:sz w:val="32"/>
      <w:szCs w:val="32"/>
    </w:rPr>
  </w:style>
  <w:style w:type="character" w:customStyle="1" w:styleId="Nadpis2Char">
    <w:name w:val="Nadpis 2 Char"/>
    <w:link w:val="Nadpis2"/>
    <w:uiPriority w:val="9"/>
    <w:rsid w:val="00E31801"/>
    <w:rPr>
      <w:rFonts w:cs="Arial"/>
      <w:b/>
      <w:bCs/>
      <w:iCs/>
      <w:sz w:val="30"/>
      <w:szCs w:val="28"/>
    </w:rPr>
  </w:style>
  <w:style w:type="character" w:customStyle="1" w:styleId="Nadpis3Char">
    <w:name w:val="Nadpis 3 Char"/>
    <w:link w:val="Nadpis3"/>
    <w:uiPriority w:val="9"/>
    <w:rsid w:val="0077628B"/>
    <w:rPr>
      <w:rFonts w:cs="Arial"/>
      <w:b/>
      <w:bCs/>
      <w:sz w:val="28"/>
      <w:szCs w:val="26"/>
    </w:rPr>
  </w:style>
  <w:style w:type="character" w:customStyle="1" w:styleId="NormlnwebChar">
    <w:name w:val="Normální (web) Char"/>
    <w:link w:val="Normlnweb"/>
    <w:uiPriority w:val="99"/>
    <w:semiHidden/>
    <w:locked/>
    <w:rsid w:val="00CE0225"/>
    <w:rPr>
      <w:sz w:val="24"/>
      <w:szCs w:val="24"/>
    </w:rPr>
  </w:style>
  <w:style w:type="paragraph" w:customStyle="1" w:styleId="msonormal0">
    <w:name w:val="msonormal"/>
    <w:basedOn w:val="Normln"/>
    <w:uiPriority w:val="99"/>
    <w:rsid w:val="00CE0225"/>
    <w:pPr>
      <w:suppressAutoHyphens w:val="0"/>
      <w:spacing w:before="100" w:beforeAutospacing="1" w:after="100" w:afterAutospacing="1" w:line="240" w:lineRule="auto"/>
      <w:jc w:val="left"/>
    </w:pPr>
    <w:rPr>
      <w:lang w:val="en-US" w:eastAsia="en-US"/>
    </w:rPr>
  </w:style>
  <w:style w:type="paragraph" w:styleId="Textpoznpodarou">
    <w:name w:val="footnote text"/>
    <w:basedOn w:val="Normln"/>
    <w:link w:val="TextpoznpodarouChar"/>
    <w:autoRedefine/>
    <w:uiPriority w:val="99"/>
    <w:unhideWhenUsed/>
    <w:rsid w:val="003037ED"/>
    <w:pPr>
      <w:tabs>
        <w:tab w:val="left" w:pos="360"/>
      </w:tabs>
      <w:suppressAutoHyphens w:val="0"/>
      <w:spacing w:before="120" w:after="120" w:line="240" w:lineRule="auto"/>
      <w:jc w:val="left"/>
    </w:pPr>
    <w:rPr>
      <w:sz w:val="18"/>
      <w:szCs w:val="18"/>
    </w:rPr>
  </w:style>
  <w:style w:type="character" w:customStyle="1" w:styleId="TextpoznpodarouChar">
    <w:name w:val="Text pozn. pod čarou Char"/>
    <w:link w:val="Textpoznpodarou"/>
    <w:uiPriority w:val="99"/>
    <w:rsid w:val="003037ED"/>
    <w:rPr>
      <w:sz w:val="18"/>
      <w:szCs w:val="18"/>
    </w:rPr>
  </w:style>
  <w:style w:type="paragraph" w:styleId="Seznamobrzk">
    <w:name w:val="table of figures"/>
    <w:basedOn w:val="Normln"/>
    <w:next w:val="Normln"/>
    <w:uiPriority w:val="99"/>
    <w:unhideWhenUsed/>
    <w:rsid w:val="00CE0225"/>
    <w:pPr>
      <w:suppressAutoHyphens w:val="0"/>
      <w:spacing w:line="256" w:lineRule="auto"/>
    </w:pPr>
    <w:rPr>
      <w:rFonts w:eastAsia="Calibri"/>
      <w:szCs w:val="22"/>
      <w:lang w:eastAsia="en-US"/>
    </w:rPr>
  </w:style>
  <w:style w:type="paragraph" w:styleId="Nzev">
    <w:name w:val="Title"/>
    <w:basedOn w:val="Normln"/>
    <w:link w:val="NzevChar"/>
    <w:uiPriority w:val="99"/>
    <w:qFormat/>
    <w:rsid w:val="00CE0225"/>
    <w:pPr>
      <w:suppressAutoHyphens w:val="0"/>
      <w:spacing w:line="240" w:lineRule="auto"/>
      <w:jc w:val="center"/>
    </w:pPr>
    <w:rPr>
      <w:b/>
      <w:bCs/>
      <w:sz w:val="40"/>
    </w:rPr>
  </w:style>
  <w:style w:type="character" w:customStyle="1" w:styleId="NzevChar">
    <w:name w:val="Název Char"/>
    <w:link w:val="Nzev"/>
    <w:uiPriority w:val="99"/>
    <w:rsid w:val="00CE0225"/>
    <w:rPr>
      <w:b/>
      <w:bCs/>
      <w:sz w:val="40"/>
      <w:szCs w:val="24"/>
    </w:rPr>
  </w:style>
  <w:style w:type="character" w:customStyle="1" w:styleId="ZkladntextChar">
    <w:name w:val="Základní text Char"/>
    <w:link w:val="Zkladntext"/>
    <w:uiPriority w:val="99"/>
    <w:rsid w:val="00CE0225"/>
    <w:rPr>
      <w:sz w:val="24"/>
      <w:szCs w:val="24"/>
    </w:rPr>
  </w:style>
  <w:style w:type="paragraph" w:styleId="Zkladntext2">
    <w:name w:val="Body Text 2"/>
    <w:basedOn w:val="Normln"/>
    <w:link w:val="Zkladntext2Char"/>
    <w:uiPriority w:val="99"/>
    <w:semiHidden/>
    <w:unhideWhenUsed/>
    <w:rsid w:val="00CE0225"/>
    <w:pPr>
      <w:suppressAutoHyphens w:val="0"/>
      <w:spacing w:line="240" w:lineRule="auto"/>
      <w:jc w:val="left"/>
    </w:pPr>
    <w:rPr>
      <w:b/>
      <w:sz w:val="28"/>
      <w:szCs w:val="20"/>
    </w:rPr>
  </w:style>
  <w:style w:type="character" w:customStyle="1" w:styleId="Zkladntext2Char">
    <w:name w:val="Základní text 2 Char"/>
    <w:link w:val="Zkladntext2"/>
    <w:uiPriority w:val="99"/>
    <w:semiHidden/>
    <w:rsid w:val="00CE0225"/>
    <w:rPr>
      <w:b/>
      <w:sz w:val="28"/>
    </w:rPr>
  </w:style>
  <w:style w:type="character" w:customStyle="1" w:styleId="PedmtkomenteChar">
    <w:name w:val="Předmět komentáře Char"/>
    <w:link w:val="Pedmtkomente"/>
    <w:uiPriority w:val="99"/>
    <w:rsid w:val="00CE0225"/>
    <w:rPr>
      <w:b/>
      <w:bCs/>
    </w:rPr>
  </w:style>
  <w:style w:type="character" w:customStyle="1" w:styleId="TextbublinyChar">
    <w:name w:val="Text bubliny Char"/>
    <w:link w:val="Textbubliny"/>
    <w:uiPriority w:val="99"/>
    <w:rsid w:val="00CE0225"/>
    <w:rPr>
      <w:rFonts w:ascii="Tahoma" w:hAnsi="Tahoma" w:cs="Tahoma"/>
      <w:sz w:val="16"/>
      <w:szCs w:val="16"/>
    </w:rPr>
  </w:style>
  <w:style w:type="paragraph" w:customStyle="1" w:styleId="txtsmaller">
    <w:name w:val="txtsmaller"/>
    <w:basedOn w:val="Normln"/>
    <w:uiPriority w:val="99"/>
    <w:rsid w:val="00CE0225"/>
    <w:pPr>
      <w:suppressAutoHyphens w:val="0"/>
      <w:spacing w:line="240" w:lineRule="auto"/>
      <w:jc w:val="left"/>
    </w:pPr>
    <w:rPr>
      <w:sz w:val="22"/>
      <w:szCs w:val="22"/>
    </w:rPr>
  </w:style>
  <w:style w:type="paragraph" w:customStyle="1" w:styleId="desc2">
    <w:name w:val="desc2"/>
    <w:basedOn w:val="Normln"/>
    <w:uiPriority w:val="99"/>
    <w:rsid w:val="00CE0225"/>
    <w:pPr>
      <w:suppressAutoHyphens w:val="0"/>
      <w:spacing w:line="240" w:lineRule="auto"/>
      <w:jc w:val="left"/>
    </w:pPr>
    <w:rPr>
      <w:sz w:val="26"/>
      <w:szCs w:val="26"/>
    </w:rPr>
  </w:style>
  <w:style w:type="paragraph" w:customStyle="1" w:styleId="desc">
    <w:name w:val="desc"/>
    <w:basedOn w:val="Normln"/>
    <w:uiPriority w:val="99"/>
    <w:rsid w:val="00CE0225"/>
    <w:pPr>
      <w:suppressAutoHyphens w:val="0"/>
      <w:spacing w:before="100" w:beforeAutospacing="1" w:after="100" w:afterAutospacing="1" w:line="240" w:lineRule="auto"/>
      <w:jc w:val="left"/>
    </w:pPr>
  </w:style>
  <w:style w:type="paragraph" w:customStyle="1" w:styleId="Affiliation">
    <w:name w:val="Affiliation"/>
    <w:uiPriority w:val="99"/>
    <w:rsid w:val="00CE0225"/>
    <w:pPr>
      <w:jc w:val="center"/>
    </w:pPr>
    <w:rPr>
      <w:lang w:val="en-US" w:eastAsia="en-US"/>
    </w:rPr>
  </w:style>
  <w:style w:type="paragraph" w:customStyle="1" w:styleId="reference">
    <w:name w:val="reference"/>
    <w:basedOn w:val="Zkladntext"/>
    <w:uiPriority w:val="99"/>
    <w:rsid w:val="00CE0225"/>
    <w:pPr>
      <w:suppressAutoHyphens w:val="0"/>
      <w:spacing w:after="0" w:line="240" w:lineRule="auto"/>
      <w:ind w:left="284" w:hanging="284"/>
    </w:pPr>
    <w:rPr>
      <w:sz w:val="22"/>
      <w:szCs w:val="20"/>
      <w:lang w:val="en-GB" w:eastAsia="en-GB"/>
    </w:rPr>
  </w:style>
  <w:style w:type="character" w:customStyle="1" w:styleId="NADPISChar">
    <w:name w:val="NADPIS Char"/>
    <w:link w:val="NADPIS0"/>
    <w:locked/>
    <w:rsid w:val="00CE0225"/>
    <w:rPr>
      <w:b/>
      <w:caps/>
      <w:noProof/>
      <w:sz w:val="24"/>
      <w:szCs w:val="24"/>
      <w:shd w:val="clear" w:color="auto" w:fill="FFFFFF"/>
    </w:rPr>
  </w:style>
  <w:style w:type="paragraph" w:customStyle="1" w:styleId="NADPIS0">
    <w:name w:val="NADPIS"/>
    <w:basedOn w:val="Normlnweb"/>
    <w:link w:val="NADPISChar"/>
    <w:qFormat/>
    <w:rsid w:val="00CE0225"/>
    <w:pPr>
      <w:shd w:val="clear" w:color="auto" w:fill="FFFFFF"/>
      <w:spacing w:before="0" w:beforeAutospacing="0" w:after="0" w:afterAutospacing="0" w:line="360" w:lineRule="auto"/>
      <w:jc w:val="center"/>
    </w:pPr>
    <w:rPr>
      <w:b/>
      <w:caps/>
      <w:noProof/>
    </w:rPr>
  </w:style>
  <w:style w:type="character" w:styleId="Znakapoznpodarou">
    <w:name w:val="footnote reference"/>
    <w:uiPriority w:val="99"/>
    <w:semiHidden/>
    <w:unhideWhenUsed/>
    <w:rsid w:val="00CE0225"/>
    <w:rPr>
      <w:vertAlign w:val="superscript"/>
    </w:rPr>
  </w:style>
  <w:style w:type="character" w:customStyle="1" w:styleId="jrnl">
    <w:name w:val="jrnl"/>
    <w:rsid w:val="00CE0225"/>
  </w:style>
  <w:style w:type="character" w:customStyle="1" w:styleId="mixed-citation">
    <w:name w:val="mixed-citation"/>
    <w:rsid w:val="00CE0225"/>
    <w:rPr>
      <w:rFonts w:ascii="Times New Roman" w:hAnsi="Times New Roman" w:cs="Times New Roman" w:hint="default"/>
    </w:rPr>
  </w:style>
  <w:style w:type="character" w:customStyle="1" w:styleId="style7">
    <w:name w:val="style7"/>
    <w:rsid w:val="00CE0225"/>
  </w:style>
  <w:style w:type="character" w:customStyle="1" w:styleId="style531">
    <w:name w:val="style531"/>
    <w:rsid w:val="00CE0225"/>
    <w:rPr>
      <w:rFonts w:ascii="Tahoma" w:hAnsi="Tahoma" w:cs="Tahoma" w:hint="default"/>
      <w:b w:val="0"/>
      <w:bCs w:val="0"/>
      <w:color w:val="151515"/>
      <w:sz w:val="26"/>
      <w:szCs w:val="26"/>
    </w:rPr>
  </w:style>
  <w:style w:type="character" w:customStyle="1" w:styleId="hps">
    <w:name w:val="hps"/>
    <w:rsid w:val="00CE0225"/>
  </w:style>
  <w:style w:type="character" w:customStyle="1" w:styleId="isbn">
    <w:name w:val="isbn"/>
    <w:rsid w:val="00CE0225"/>
  </w:style>
  <w:style w:type="table" w:customStyle="1" w:styleId="Prosttabulka11">
    <w:name w:val="Prostá tabulka 11"/>
    <w:basedOn w:val="Normlntabulka"/>
    <w:uiPriority w:val="41"/>
    <w:rsid w:val="00CE0225"/>
    <w:rPr>
      <w:rFonts w:ascii="Calibri" w:eastAsia="Calibri" w:hAnsi="Calibri"/>
      <w:sz w:val="22"/>
      <w:szCs w:val="22"/>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8">
    <w:name w:val="8"/>
    <w:basedOn w:val="Normlntabulka"/>
    <w:rsid w:val="00DB2860"/>
    <w:tblPr>
      <w:tblStyleRowBandSize w:val="1"/>
      <w:tblStyleColBandSize w:val="1"/>
      <w:tblInd w:w="0" w:type="nil"/>
    </w:tblPr>
  </w:style>
  <w:style w:type="table" w:customStyle="1" w:styleId="7">
    <w:name w:val="7"/>
    <w:basedOn w:val="Normlntabulka"/>
    <w:rsid w:val="00DB2860"/>
    <w:tblPr>
      <w:tblStyleRowBandSize w:val="1"/>
      <w:tblStyleColBandSize w:val="1"/>
      <w:tblInd w:w="0" w:type="nil"/>
    </w:tblPr>
  </w:style>
  <w:style w:type="table" w:customStyle="1" w:styleId="6">
    <w:name w:val="6"/>
    <w:basedOn w:val="Normlntabulka"/>
    <w:rsid w:val="00DB2860"/>
    <w:tblPr>
      <w:tblStyleRowBandSize w:val="1"/>
      <w:tblStyleColBandSize w:val="1"/>
      <w:tblInd w:w="0" w:type="nil"/>
    </w:tblPr>
  </w:style>
  <w:style w:type="table" w:customStyle="1" w:styleId="5">
    <w:name w:val="5"/>
    <w:basedOn w:val="Normlntabulka"/>
    <w:rsid w:val="00DB2860"/>
    <w:tblPr>
      <w:tblStyleRowBandSize w:val="1"/>
      <w:tblStyleColBandSize w:val="1"/>
      <w:tblInd w:w="0" w:type="nil"/>
    </w:tblPr>
  </w:style>
  <w:style w:type="table" w:customStyle="1" w:styleId="4">
    <w:name w:val="4"/>
    <w:basedOn w:val="Normlntabulka"/>
    <w:rsid w:val="00DB2860"/>
    <w:tblPr>
      <w:tblStyleRowBandSize w:val="1"/>
      <w:tblStyleColBandSize w:val="1"/>
      <w:tblInd w:w="0" w:type="nil"/>
    </w:tblPr>
  </w:style>
  <w:style w:type="table" w:customStyle="1" w:styleId="3">
    <w:name w:val="3"/>
    <w:basedOn w:val="Normlntabulka"/>
    <w:rsid w:val="00DB2860"/>
    <w:tblPr>
      <w:tblStyleRowBandSize w:val="1"/>
      <w:tblStyleColBandSize w:val="1"/>
      <w:tblInd w:w="0" w:type="nil"/>
    </w:tblPr>
  </w:style>
  <w:style w:type="table" w:customStyle="1" w:styleId="2">
    <w:name w:val="2"/>
    <w:basedOn w:val="Normlntabulka"/>
    <w:rsid w:val="00DB2860"/>
    <w:tblPr>
      <w:tblStyleRowBandSize w:val="1"/>
      <w:tblStyleColBandSize w:val="1"/>
      <w:tblInd w:w="0" w:type="nil"/>
    </w:tblPr>
  </w:style>
  <w:style w:type="table" w:customStyle="1" w:styleId="1">
    <w:name w:val="1"/>
    <w:basedOn w:val="Normlntabulka"/>
    <w:rsid w:val="00DB2860"/>
    <w:tblPr>
      <w:tblStyleRowBandSize w:val="1"/>
      <w:tblStyleColBandSize w:val="1"/>
      <w:tblInd w:w="0" w:type="nil"/>
    </w:tblPr>
  </w:style>
  <w:style w:type="paragraph" w:styleId="Podnadpis">
    <w:name w:val="Subtitle"/>
    <w:basedOn w:val="Normln"/>
    <w:next w:val="Normln"/>
    <w:link w:val="PodnadpisChar"/>
    <w:uiPriority w:val="11"/>
    <w:qFormat/>
    <w:rsid w:val="00D4402D"/>
    <w:pPr>
      <w:spacing w:after="60"/>
      <w:jc w:val="center"/>
      <w:outlineLvl w:val="1"/>
    </w:pPr>
    <w:rPr>
      <w:rFonts w:ascii="Calibri Light" w:hAnsi="Calibri Light"/>
    </w:rPr>
  </w:style>
  <w:style w:type="character" w:customStyle="1" w:styleId="PodnadpisChar">
    <w:name w:val="Podnadpis Char"/>
    <w:link w:val="Podnadpis"/>
    <w:uiPriority w:val="11"/>
    <w:rsid w:val="00D4402D"/>
    <w:rPr>
      <w:rFonts w:ascii="Calibri Light" w:eastAsia="Times New Roman" w:hAnsi="Calibri Light" w:cs="Times New Roman"/>
      <w:sz w:val="24"/>
      <w:szCs w:val="24"/>
    </w:rPr>
  </w:style>
  <w:style w:type="paragraph" w:customStyle="1" w:styleId="Styl1">
    <w:name w:val="Styl1"/>
    <w:basedOn w:val="Normln"/>
    <w:link w:val="Styl1Char"/>
    <w:qFormat/>
    <w:rsid w:val="00D215F9"/>
    <w:pPr>
      <w:numPr>
        <w:numId w:val="38"/>
      </w:numPr>
      <w:spacing w:after="240"/>
      <w:jc w:val="center"/>
    </w:pPr>
  </w:style>
  <w:style w:type="character" w:customStyle="1" w:styleId="Styl1Char">
    <w:name w:val="Styl1 Char"/>
    <w:basedOn w:val="Standardnpsmoodstavce"/>
    <w:link w:val="Styl1"/>
    <w:rsid w:val="00D215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7035">
      <w:bodyDiv w:val="1"/>
      <w:marLeft w:val="0"/>
      <w:marRight w:val="0"/>
      <w:marTop w:val="0"/>
      <w:marBottom w:val="0"/>
      <w:divBdr>
        <w:top w:val="none" w:sz="0" w:space="0" w:color="auto"/>
        <w:left w:val="none" w:sz="0" w:space="0" w:color="auto"/>
        <w:bottom w:val="none" w:sz="0" w:space="0" w:color="auto"/>
        <w:right w:val="none" w:sz="0" w:space="0" w:color="auto"/>
      </w:divBdr>
      <w:divsChild>
        <w:div w:id="1916814271">
          <w:marLeft w:val="0"/>
          <w:marRight w:val="0"/>
          <w:marTop w:val="30"/>
          <w:marBottom w:val="0"/>
          <w:divBdr>
            <w:top w:val="none" w:sz="0" w:space="0" w:color="auto"/>
            <w:left w:val="none" w:sz="0" w:space="0" w:color="auto"/>
            <w:bottom w:val="none" w:sz="0" w:space="0" w:color="auto"/>
            <w:right w:val="none" w:sz="0" w:space="0" w:color="auto"/>
          </w:divBdr>
        </w:div>
      </w:divsChild>
    </w:div>
    <w:div w:id="124465966">
      <w:bodyDiv w:val="1"/>
      <w:marLeft w:val="0"/>
      <w:marRight w:val="0"/>
      <w:marTop w:val="0"/>
      <w:marBottom w:val="0"/>
      <w:divBdr>
        <w:top w:val="none" w:sz="0" w:space="0" w:color="auto"/>
        <w:left w:val="none" w:sz="0" w:space="0" w:color="auto"/>
        <w:bottom w:val="none" w:sz="0" w:space="0" w:color="auto"/>
        <w:right w:val="none" w:sz="0" w:space="0" w:color="auto"/>
      </w:divBdr>
      <w:divsChild>
        <w:div w:id="444541675">
          <w:marLeft w:val="0"/>
          <w:marRight w:val="0"/>
          <w:marTop w:val="30"/>
          <w:marBottom w:val="0"/>
          <w:divBdr>
            <w:top w:val="none" w:sz="0" w:space="0" w:color="auto"/>
            <w:left w:val="none" w:sz="0" w:space="0" w:color="auto"/>
            <w:bottom w:val="none" w:sz="0" w:space="0" w:color="auto"/>
            <w:right w:val="none" w:sz="0" w:space="0" w:color="auto"/>
          </w:divBdr>
        </w:div>
      </w:divsChild>
    </w:div>
    <w:div w:id="144513012">
      <w:bodyDiv w:val="1"/>
      <w:marLeft w:val="0"/>
      <w:marRight w:val="0"/>
      <w:marTop w:val="0"/>
      <w:marBottom w:val="0"/>
      <w:divBdr>
        <w:top w:val="none" w:sz="0" w:space="0" w:color="auto"/>
        <w:left w:val="none" w:sz="0" w:space="0" w:color="auto"/>
        <w:bottom w:val="none" w:sz="0" w:space="0" w:color="auto"/>
        <w:right w:val="none" w:sz="0" w:space="0" w:color="auto"/>
      </w:divBdr>
      <w:divsChild>
        <w:div w:id="281695165">
          <w:marLeft w:val="0"/>
          <w:marRight w:val="0"/>
          <w:marTop w:val="30"/>
          <w:marBottom w:val="0"/>
          <w:divBdr>
            <w:top w:val="none" w:sz="0" w:space="0" w:color="auto"/>
            <w:left w:val="none" w:sz="0" w:space="0" w:color="auto"/>
            <w:bottom w:val="none" w:sz="0" w:space="0" w:color="auto"/>
            <w:right w:val="none" w:sz="0" w:space="0" w:color="auto"/>
          </w:divBdr>
        </w:div>
      </w:divsChild>
    </w:div>
    <w:div w:id="147481007">
      <w:bodyDiv w:val="1"/>
      <w:marLeft w:val="0"/>
      <w:marRight w:val="0"/>
      <w:marTop w:val="0"/>
      <w:marBottom w:val="0"/>
      <w:divBdr>
        <w:top w:val="none" w:sz="0" w:space="0" w:color="auto"/>
        <w:left w:val="none" w:sz="0" w:space="0" w:color="auto"/>
        <w:bottom w:val="none" w:sz="0" w:space="0" w:color="auto"/>
        <w:right w:val="none" w:sz="0" w:space="0" w:color="auto"/>
      </w:divBdr>
      <w:divsChild>
        <w:div w:id="883254022">
          <w:marLeft w:val="0"/>
          <w:marRight w:val="0"/>
          <w:marTop w:val="30"/>
          <w:marBottom w:val="0"/>
          <w:divBdr>
            <w:top w:val="none" w:sz="0" w:space="0" w:color="auto"/>
            <w:left w:val="none" w:sz="0" w:space="0" w:color="auto"/>
            <w:bottom w:val="none" w:sz="0" w:space="0" w:color="auto"/>
            <w:right w:val="none" w:sz="0" w:space="0" w:color="auto"/>
          </w:divBdr>
        </w:div>
      </w:divsChild>
    </w:div>
    <w:div w:id="149297225">
      <w:bodyDiv w:val="1"/>
      <w:marLeft w:val="0"/>
      <w:marRight w:val="0"/>
      <w:marTop w:val="0"/>
      <w:marBottom w:val="0"/>
      <w:divBdr>
        <w:top w:val="none" w:sz="0" w:space="0" w:color="auto"/>
        <w:left w:val="none" w:sz="0" w:space="0" w:color="auto"/>
        <w:bottom w:val="none" w:sz="0" w:space="0" w:color="auto"/>
        <w:right w:val="none" w:sz="0" w:space="0" w:color="auto"/>
      </w:divBdr>
    </w:div>
    <w:div w:id="188951315">
      <w:bodyDiv w:val="1"/>
      <w:marLeft w:val="0"/>
      <w:marRight w:val="0"/>
      <w:marTop w:val="0"/>
      <w:marBottom w:val="0"/>
      <w:divBdr>
        <w:top w:val="none" w:sz="0" w:space="0" w:color="auto"/>
        <w:left w:val="none" w:sz="0" w:space="0" w:color="auto"/>
        <w:bottom w:val="none" w:sz="0" w:space="0" w:color="auto"/>
        <w:right w:val="none" w:sz="0" w:space="0" w:color="auto"/>
      </w:divBdr>
      <w:divsChild>
        <w:div w:id="858159233">
          <w:marLeft w:val="0"/>
          <w:marRight w:val="0"/>
          <w:marTop w:val="30"/>
          <w:marBottom w:val="0"/>
          <w:divBdr>
            <w:top w:val="none" w:sz="0" w:space="0" w:color="auto"/>
            <w:left w:val="none" w:sz="0" w:space="0" w:color="auto"/>
            <w:bottom w:val="none" w:sz="0" w:space="0" w:color="auto"/>
            <w:right w:val="none" w:sz="0" w:space="0" w:color="auto"/>
          </w:divBdr>
        </w:div>
      </w:divsChild>
    </w:div>
    <w:div w:id="331839939">
      <w:bodyDiv w:val="1"/>
      <w:marLeft w:val="0"/>
      <w:marRight w:val="0"/>
      <w:marTop w:val="0"/>
      <w:marBottom w:val="0"/>
      <w:divBdr>
        <w:top w:val="none" w:sz="0" w:space="0" w:color="auto"/>
        <w:left w:val="none" w:sz="0" w:space="0" w:color="auto"/>
        <w:bottom w:val="none" w:sz="0" w:space="0" w:color="auto"/>
        <w:right w:val="none" w:sz="0" w:space="0" w:color="auto"/>
      </w:divBdr>
      <w:divsChild>
        <w:div w:id="1230309731">
          <w:marLeft w:val="0"/>
          <w:marRight w:val="0"/>
          <w:marTop w:val="30"/>
          <w:marBottom w:val="0"/>
          <w:divBdr>
            <w:top w:val="none" w:sz="0" w:space="0" w:color="auto"/>
            <w:left w:val="none" w:sz="0" w:space="0" w:color="auto"/>
            <w:bottom w:val="none" w:sz="0" w:space="0" w:color="auto"/>
            <w:right w:val="none" w:sz="0" w:space="0" w:color="auto"/>
          </w:divBdr>
        </w:div>
      </w:divsChild>
    </w:div>
    <w:div w:id="353461965">
      <w:bodyDiv w:val="1"/>
      <w:marLeft w:val="0"/>
      <w:marRight w:val="0"/>
      <w:marTop w:val="0"/>
      <w:marBottom w:val="0"/>
      <w:divBdr>
        <w:top w:val="none" w:sz="0" w:space="0" w:color="auto"/>
        <w:left w:val="none" w:sz="0" w:space="0" w:color="auto"/>
        <w:bottom w:val="none" w:sz="0" w:space="0" w:color="auto"/>
        <w:right w:val="none" w:sz="0" w:space="0" w:color="auto"/>
      </w:divBdr>
    </w:div>
    <w:div w:id="436872454">
      <w:bodyDiv w:val="1"/>
      <w:marLeft w:val="0"/>
      <w:marRight w:val="0"/>
      <w:marTop w:val="0"/>
      <w:marBottom w:val="0"/>
      <w:divBdr>
        <w:top w:val="none" w:sz="0" w:space="0" w:color="auto"/>
        <w:left w:val="none" w:sz="0" w:space="0" w:color="auto"/>
        <w:bottom w:val="none" w:sz="0" w:space="0" w:color="auto"/>
        <w:right w:val="none" w:sz="0" w:space="0" w:color="auto"/>
      </w:divBdr>
      <w:divsChild>
        <w:div w:id="950090073">
          <w:marLeft w:val="0"/>
          <w:marRight w:val="0"/>
          <w:marTop w:val="30"/>
          <w:marBottom w:val="0"/>
          <w:divBdr>
            <w:top w:val="none" w:sz="0" w:space="0" w:color="auto"/>
            <w:left w:val="none" w:sz="0" w:space="0" w:color="auto"/>
            <w:bottom w:val="none" w:sz="0" w:space="0" w:color="auto"/>
            <w:right w:val="none" w:sz="0" w:space="0" w:color="auto"/>
          </w:divBdr>
        </w:div>
      </w:divsChild>
    </w:div>
    <w:div w:id="540868675">
      <w:bodyDiv w:val="1"/>
      <w:marLeft w:val="0"/>
      <w:marRight w:val="0"/>
      <w:marTop w:val="0"/>
      <w:marBottom w:val="0"/>
      <w:divBdr>
        <w:top w:val="none" w:sz="0" w:space="0" w:color="auto"/>
        <w:left w:val="none" w:sz="0" w:space="0" w:color="auto"/>
        <w:bottom w:val="none" w:sz="0" w:space="0" w:color="auto"/>
        <w:right w:val="none" w:sz="0" w:space="0" w:color="auto"/>
      </w:divBdr>
    </w:div>
    <w:div w:id="541022790">
      <w:bodyDiv w:val="1"/>
      <w:marLeft w:val="0"/>
      <w:marRight w:val="0"/>
      <w:marTop w:val="0"/>
      <w:marBottom w:val="0"/>
      <w:divBdr>
        <w:top w:val="none" w:sz="0" w:space="0" w:color="auto"/>
        <w:left w:val="none" w:sz="0" w:space="0" w:color="auto"/>
        <w:bottom w:val="none" w:sz="0" w:space="0" w:color="auto"/>
        <w:right w:val="none" w:sz="0" w:space="0" w:color="auto"/>
      </w:divBdr>
      <w:divsChild>
        <w:div w:id="1275138427">
          <w:marLeft w:val="0"/>
          <w:marRight w:val="0"/>
          <w:marTop w:val="33"/>
          <w:marBottom w:val="0"/>
          <w:divBdr>
            <w:top w:val="none" w:sz="0" w:space="0" w:color="auto"/>
            <w:left w:val="none" w:sz="0" w:space="0" w:color="auto"/>
            <w:bottom w:val="none" w:sz="0" w:space="0" w:color="auto"/>
            <w:right w:val="none" w:sz="0" w:space="0" w:color="auto"/>
          </w:divBdr>
        </w:div>
      </w:divsChild>
    </w:div>
    <w:div w:id="559562398">
      <w:bodyDiv w:val="1"/>
      <w:marLeft w:val="0"/>
      <w:marRight w:val="0"/>
      <w:marTop w:val="0"/>
      <w:marBottom w:val="0"/>
      <w:divBdr>
        <w:top w:val="none" w:sz="0" w:space="0" w:color="auto"/>
        <w:left w:val="none" w:sz="0" w:space="0" w:color="auto"/>
        <w:bottom w:val="none" w:sz="0" w:space="0" w:color="auto"/>
        <w:right w:val="none" w:sz="0" w:space="0" w:color="auto"/>
      </w:divBdr>
      <w:divsChild>
        <w:div w:id="263726784">
          <w:marLeft w:val="0"/>
          <w:marRight w:val="0"/>
          <w:marTop w:val="30"/>
          <w:marBottom w:val="0"/>
          <w:divBdr>
            <w:top w:val="none" w:sz="0" w:space="0" w:color="auto"/>
            <w:left w:val="none" w:sz="0" w:space="0" w:color="auto"/>
            <w:bottom w:val="none" w:sz="0" w:space="0" w:color="auto"/>
            <w:right w:val="none" w:sz="0" w:space="0" w:color="auto"/>
          </w:divBdr>
        </w:div>
      </w:divsChild>
    </w:div>
    <w:div w:id="564416962">
      <w:bodyDiv w:val="1"/>
      <w:marLeft w:val="0"/>
      <w:marRight w:val="0"/>
      <w:marTop w:val="0"/>
      <w:marBottom w:val="0"/>
      <w:divBdr>
        <w:top w:val="none" w:sz="0" w:space="0" w:color="auto"/>
        <w:left w:val="none" w:sz="0" w:space="0" w:color="auto"/>
        <w:bottom w:val="none" w:sz="0" w:space="0" w:color="auto"/>
        <w:right w:val="none" w:sz="0" w:space="0" w:color="auto"/>
      </w:divBdr>
    </w:div>
    <w:div w:id="607854899">
      <w:bodyDiv w:val="1"/>
      <w:marLeft w:val="0"/>
      <w:marRight w:val="0"/>
      <w:marTop w:val="0"/>
      <w:marBottom w:val="0"/>
      <w:divBdr>
        <w:top w:val="none" w:sz="0" w:space="0" w:color="auto"/>
        <w:left w:val="none" w:sz="0" w:space="0" w:color="auto"/>
        <w:bottom w:val="none" w:sz="0" w:space="0" w:color="auto"/>
        <w:right w:val="none" w:sz="0" w:space="0" w:color="auto"/>
      </w:divBdr>
      <w:divsChild>
        <w:div w:id="1332834092">
          <w:marLeft w:val="0"/>
          <w:marRight w:val="0"/>
          <w:marTop w:val="0"/>
          <w:marBottom w:val="0"/>
          <w:divBdr>
            <w:top w:val="none" w:sz="0" w:space="0" w:color="auto"/>
            <w:left w:val="none" w:sz="0" w:space="0" w:color="auto"/>
            <w:bottom w:val="none" w:sz="0" w:space="0" w:color="auto"/>
            <w:right w:val="none" w:sz="0" w:space="0" w:color="auto"/>
          </w:divBdr>
        </w:div>
      </w:divsChild>
    </w:div>
    <w:div w:id="703218463">
      <w:bodyDiv w:val="1"/>
      <w:marLeft w:val="0"/>
      <w:marRight w:val="0"/>
      <w:marTop w:val="0"/>
      <w:marBottom w:val="0"/>
      <w:divBdr>
        <w:top w:val="none" w:sz="0" w:space="0" w:color="auto"/>
        <w:left w:val="none" w:sz="0" w:space="0" w:color="auto"/>
        <w:bottom w:val="none" w:sz="0" w:space="0" w:color="auto"/>
        <w:right w:val="none" w:sz="0" w:space="0" w:color="auto"/>
      </w:divBdr>
    </w:div>
    <w:div w:id="729228827">
      <w:bodyDiv w:val="1"/>
      <w:marLeft w:val="0"/>
      <w:marRight w:val="0"/>
      <w:marTop w:val="0"/>
      <w:marBottom w:val="0"/>
      <w:divBdr>
        <w:top w:val="none" w:sz="0" w:space="0" w:color="auto"/>
        <w:left w:val="none" w:sz="0" w:space="0" w:color="auto"/>
        <w:bottom w:val="none" w:sz="0" w:space="0" w:color="auto"/>
        <w:right w:val="none" w:sz="0" w:space="0" w:color="auto"/>
      </w:divBdr>
      <w:divsChild>
        <w:div w:id="554514871">
          <w:marLeft w:val="0"/>
          <w:marRight w:val="0"/>
          <w:marTop w:val="0"/>
          <w:marBottom w:val="0"/>
          <w:divBdr>
            <w:top w:val="none" w:sz="0" w:space="0" w:color="auto"/>
            <w:left w:val="none" w:sz="0" w:space="0" w:color="auto"/>
            <w:bottom w:val="none" w:sz="0" w:space="0" w:color="auto"/>
            <w:right w:val="none" w:sz="0" w:space="0" w:color="auto"/>
          </w:divBdr>
        </w:div>
      </w:divsChild>
    </w:div>
    <w:div w:id="792556129">
      <w:bodyDiv w:val="1"/>
      <w:marLeft w:val="0"/>
      <w:marRight w:val="0"/>
      <w:marTop w:val="0"/>
      <w:marBottom w:val="0"/>
      <w:divBdr>
        <w:top w:val="none" w:sz="0" w:space="0" w:color="auto"/>
        <w:left w:val="none" w:sz="0" w:space="0" w:color="auto"/>
        <w:bottom w:val="none" w:sz="0" w:space="0" w:color="auto"/>
        <w:right w:val="none" w:sz="0" w:space="0" w:color="auto"/>
      </w:divBdr>
      <w:divsChild>
        <w:div w:id="1293905575">
          <w:marLeft w:val="0"/>
          <w:marRight w:val="0"/>
          <w:marTop w:val="30"/>
          <w:marBottom w:val="0"/>
          <w:divBdr>
            <w:top w:val="none" w:sz="0" w:space="0" w:color="auto"/>
            <w:left w:val="none" w:sz="0" w:space="0" w:color="auto"/>
            <w:bottom w:val="none" w:sz="0" w:space="0" w:color="auto"/>
            <w:right w:val="none" w:sz="0" w:space="0" w:color="auto"/>
          </w:divBdr>
        </w:div>
      </w:divsChild>
    </w:div>
    <w:div w:id="832798171">
      <w:bodyDiv w:val="1"/>
      <w:marLeft w:val="0"/>
      <w:marRight w:val="0"/>
      <w:marTop w:val="0"/>
      <w:marBottom w:val="0"/>
      <w:divBdr>
        <w:top w:val="none" w:sz="0" w:space="0" w:color="auto"/>
        <w:left w:val="none" w:sz="0" w:space="0" w:color="auto"/>
        <w:bottom w:val="none" w:sz="0" w:space="0" w:color="auto"/>
        <w:right w:val="none" w:sz="0" w:space="0" w:color="auto"/>
      </w:divBdr>
      <w:divsChild>
        <w:div w:id="1692099979">
          <w:marLeft w:val="0"/>
          <w:marRight w:val="0"/>
          <w:marTop w:val="30"/>
          <w:marBottom w:val="0"/>
          <w:divBdr>
            <w:top w:val="none" w:sz="0" w:space="0" w:color="auto"/>
            <w:left w:val="none" w:sz="0" w:space="0" w:color="auto"/>
            <w:bottom w:val="none" w:sz="0" w:space="0" w:color="auto"/>
            <w:right w:val="none" w:sz="0" w:space="0" w:color="auto"/>
          </w:divBdr>
        </w:div>
      </w:divsChild>
    </w:div>
    <w:div w:id="850293346">
      <w:bodyDiv w:val="1"/>
      <w:marLeft w:val="0"/>
      <w:marRight w:val="0"/>
      <w:marTop w:val="0"/>
      <w:marBottom w:val="0"/>
      <w:divBdr>
        <w:top w:val="none" w:sz="0" w:space="0" w:color="auto"/>
        <w:left w:val="none" w:sz="0" w:space="0" w:color="auto"/>
        <w:bottom w:val="none" w:sz="0" w:space="0" w:color="auto"/>
        <w:right w:val="none" w:sz="0" w:space="0" w:color="auto"/>
      </w:divBdr>
      <w:divsChild>
        <w:div w:id="2012633349">
          <w:marLeft w:val="0"/>
          <w:marRight w:val="0"/>
          <w:marTop w:val="30"/>
          <w:marBottom w:val="0"/>
          <w:divBdr>
            <w:top w:val="none" w:sz="0" w:space="0" w:color="auto"/>
            <w:left w:val="none" w:sz="0" w:space="0" w:color="auto"/>
            <w:bottom w:val="none" w:sz="0" w:space="0" w:color="auto"/>
            <w:right w:val="none" w:sz="0" w:space="0" w:color="auto"/>
          </w:divBdr>
        </w:div>
      </w:divsChild>
    </w:div>
    <w:div w:id="889801074">
      <w:bodyDiv w:val="1"/>
      <w:marLeft w:val="0"/>
      <w:marRight w:val="0"/>
      <w:marTop w:val="0"/>
      <w:marBottom w:val="0"/>
      <w:divBdr>
        <w:top w:val="none" w:sz="0" w:space="0" w:color="auto"/>
        <w:left w:val="none" w:sz="0" w:space="0" w:color="auto"/>
        <w:bottom w:val="none" w:sz="0" w:space="0" w:color="auto"/>
        <w:right w:val="none" w:sz="0" w:space="0" w:color="auto"/>
      </w:divBdr>
      <w:divsChild>
        <w:div w:id="2087334713">
          <w:marLeft w:val="0"/>
          <w:marRight w:val="0"/>
          <w:marTop w:val="0"/>
          <w:marBottom w:val="0"/>
          <w:divBdr>
            <w:top w:val="none" w:sz="0" w:space="0" w:color="auto"/>
            <w:left w:val="none" w:sz="0" w:space="0" w:color="auto"/>
            <w:bottom w:val="none" w:sz="0" w:space="0" w:color="auto"/>
            <w:right w:val="none" w:sz="0" w:space="0" w:color="auto"/>
          </w:divBdr>
        </w:div>
      </w:divsChild>
    </w:div>
    <w:div w:id="992758088">
      <w:bodyDiv w:val="1"/>
      <w:marLeft w:val="0"/>
      <w:marRight w:val="0"/>
      <w:marTop w:val="0"/>
      <w:marBottom w:val="0"/>
      <w:divBdr>
        <w:top w:val="none" w:sz="0" w:space="0" w:color="auto"/>
        <w:left w:val="none" w:sz="0" w:space="0" w:color="auto"/>
        <w:bottom w:val="none" w:sz="0" w:space="0" w:color="auto"/>
        <w:right w:val="none" w:sz="0" w:space="0" w:color="auto"/>
      </w:divBdr>
      <w:divsChild>
        <w:div w:id="1618676018">
          <w:marLeft w:val="0"/>
          <w:marRight w:val="0"/>
          <w:marTop w:val="30"/>
          <w:marBottom w:val="0"/>
          <w:divBdr>
            <w:top w:val="none" w:sz="0" w:space="0" w:color="auto"/>
            <w:left w:val="none" w:sz="0" w:space="0" w:color="auto"/>
            <w:bottom w:val="none" w:sz="0" w:space="0" w:color="auto"/>
            <w:right w:val="none" w:sz="0" w:space="0" w:color="auto"/>
          </w:divBdr>
        </w:div>
      </w:divsChild>
    </w:div>
    <w:div w:id="1015230784">
      <w:bodyDiv w:val="1"/>
      <w:marLeft w:val="0"/>
      <w:marRight w:val="0"/>
      <w:marTop w:val="0"/>
      <w:marBottom w:val="0"/>
      <w:divBdr>
        <w:top w:val="none" w:sz="0" w:space="0" w:color="auto"/>
        <w:left w:val="none" w:sz="0" w:space="0" w:color="auto"/>
        <w:bottom w:val="none" w:sz="0" w:space="0" w:color="auto"/>
        <w:right w:val="none" w:sz="0" w:space="0" w:color="auto"/>
      </w:divBdr>
    </w:div>
    <w:div w:id="1119644342">
      <w:bodyDiv w:val="1"/>
      <w:marLeft w:val="0"/>
      <w:marRight w:val="0"/>
      <w:marTop w:val="0"/>
      <w:marBottom w:val="0"/>
      <w:divBdr>
        <w:top w:val="none" w:sz="0" w:space="0" w:color="auto"/>
        <w:left w:val="none" w:sz="0" w:space="0" w:color="auto"/>
        <w:bottom w:val="none" w:sz="0" w:space="0" w:color="auto"/>
        <w:right w:val="none" w:sz="0" w:space="0" w:color="auto"/>
      </w:divBdr>
    </w:div>
    <w:div w:id="1199272105">
      <w:bodyDiv w:val="1"/>
      <w:marLeft w:val="0"/>
      <w:marRight w:val="0"/>
      <w:marTop w:val="0"/>
      <w:marBottom w:val="0"/>
      <w:divBdr>
        <w:top w:val="none" w:sz="0" w:space="0" w:color="auto"/>
        <w:left w:val="none" w:sz="0" w:space="0" w:color="auto"/>
        <w:bottom w:val="none" w:sz="0" w:space="0" w:color="auto"/>
        <w:right w:val="none" w:sz="0" w:space="0" w:color="auto"/>
      </w:divBdr>
      <w:divsChild>
        <w:div w:id="722946759">
          <w:marLeft w:val="0"/>
          <w:marRight w:val="0"/>
          <w:marTop w:val="30"/>
          <w:marBottom w:val="0"/>
          <w:divBdr>
            <w:top w:val="none" w:sz="0" w:space="0" w:color="auto"/>
            <w:left w:val="none" w:sz="0" w:space="0" w:color="auto"/>
            <w:bottom w:val="none" w:sz="0" w:space="0" w:color="auto"/>
            <w:right w:val="none" w:sz="0" w:space="0" w:color="auto"/>
          </w:divBdr>
        </w:div>
      </w:divsChild>
    </w:div>
    <w:div w:id="1216508456">
      <w:bodyDiv w:val="1"/>
      <w:marLeft w:val="0"/>
      <w:marRight w:val="0"/>
      <w:marTop w:val="0"/>
      <w:marBottom w:val="0"/>
      <w:divBdr>
        <w:top w:val="none" w:sz="0" w:space="0" w:color="auto"/>
        <w:left w:val="none" w:sz="0" w:space="0" w:color="auto"/>
        <w:bottom w:val="none" w:sz="0" w:space="0" w:color="auto"/>
        <w:right w:val="none" w:sz="0" w:space="0" w:color="auto"/>
      </w:divBdr>
      <w:divsChild>
        <w:div w:id="1269461916">
          <w:marLeft w:val="0"/>
          <w:marRight w:val="0"/>
          <w:marTop w:val="0"/>
          <w:marBottom w:val="0"/>
          <w:divBdr>
            <w:top w:val="none" w:sz="0" w:space="0" w:color="auto"/>
            <w:left w:val="none" w:sz="0" w:space="0" w:color="auto"/>
            <w:bottom w:val="none" w:sz="0" w:space="0" w:color="auto"/>
            <w:right w:val="none" w:sz="0" w:space="0" w:color="auto"/>
          </w:divBdr>
          <w:divsChild>
            <w:div w:id="1148857699">
              <w:marLeft w:val="0"/>
              <w:marRight w:val="0"/>
              <w:marTop w:val="0"/>
              <w:marBottom w:val="0"/>
              <w:divBdr>
                <w:top w:val="none" w:sz="0" w:space="0" w:color="auto"/>
                <w:left w:val="none" w:sz="0" w:space="0" w:color="auto"/>
                <w:bottom w:val="none" w:sz="0" w:space="0" w:color="auto"/>
                <w:right w:val="none" w:sz="0" w:space="0" w:color="auto"/>
              </w:divBdr>
            </w:div>
          </w:divsChild>
        </w:div>
        <w:div w:id="1400637499">
          <w:marLeft w:val="0"/>
          <w:marRight w:val="5"/>
          <w:marTop w:val="0"/>
          <w:marBottom w:val="840"/>
          <w:divBdr>
            <w:top w:val="none" w:sz="0" w:space="0" w:color="auto"/>
            <w:left w:val="none" w:sz="0" w:space="0" w:color="auto"/>
            <w:bottom w:val="none" w:sz="0" w:space="0" w:color="auto"/>
            <w:right w:val="single" w:sz="6" w:space="31" w:color="E4E4E4"/>
          </w:divBdr>
        </w:div>
      </w:divsChild>
    </w:div>
    <w:div w:id="1237783141">
      <w:bodyDiv w:val="1"/>
      <w:marLeft w:val="0"/>
      <w:marRight w:val="0"/>
      <w:marTop w:val="0"/>
      <w:marBottom w:val="0"/>
      <w:divBdr>
        <w:top w:val="none" w:sz="0" w:space="0" w:color="auto"/>
        <w:left w:val="none" w:sz="0" w:space="0" w:color="auto"/>
        <w:bottom w:val="none" w:sz="0" w:space="0" w:color="auto"/>
        <w:right w:val="none" w:sz="0" w:space="0" w:color="auto"/>
      </w:divBdr>
      <w:divsChild>
        <w:div w:id="458644161">
          <w:marLeft w:val="0"/>
          <w:marRight w:val="0"/>
          <w:marTop w:val="30"/>
          <w:marBottom w:val="0"/>
          <w:divBdr>
            <w:top w:val="none" w:sz="0" w:space="0" w:color="auto"/>
            <w:left w:val="none" w:sz="0" w:space="0" w:color="auto"/>
            <w:bottom w:val="none" w:sz="0" w:space="0" w:color="auto"/>
            <w:right w:val="none" w:sz="0" w:space="0" w:color="auto"/>
          </w:divBdr>
        </w:div>
      </w:divsChild>
    </w:div>
    <w:div w:id="1253204031">
      <w:bodyDiv w:val="1"/>
      <w:marLeft w:val="0"/>
      <w:marRight w:val="0"/>
      <w:marTop w:val="0"/>
      <w:marBottom w:val="0"/>
      <w:divBdr>
        <w:top w:val="none" w:sz="0" w:space="0" w:color="auto"/>
        <w:left w:val="none" w:sz="0" w:space="0" w:color="auto"/>
        <w:bottom w:val="none" w:sz="0" w:space="0" w:color="auto"/>
        <w:right w:val="none" w:sz="0" w:space="0" w:color="auto"/>
      </w:divBdr>
      <w:divsChild>
        <w:div w:id="799691557">
          <w:marLeft w:val="0"/>
          <w:marRight w:val="0"/>
          <w:marTop w:val="30"/>
          <w:marBottom w:val="0"/>
          <w:divBdr>
            <w:top w:val="none" w:sz="0" w:space="0" w:color="auto"/>
            <w:left w:val="none" w:sz="0" w:space="0" w:color="auto"/>
            <w:bottom w:val="none" w:sz="0" w:space="0" w:color="auto"/>
            <w:right w:val="none" w:sz="0" w:space="0" w:color="auto"/>
          </w:divBdr>
        </w:div>
      </w:divsChild>
    </w:div>
    <w:div w:id="1325546534">
      <w:bodyDiv w:val="1"/>
      <w:marLeft w:val="0"/>
      <w:marRight w:val="0"/>
      <w:marTop w:val="0"/>
      <w:marBottom w:val="0"/>
      <w:divBdr>
        <w:top w:val="none" w:sz="0" w:space="0" w:color="auto"/>
        <w:left w:val="none" w:sz="0" w:space="0" w:color="auto"/>
        <w:bottom w:val="none" w:sz="0" w:space="0" w:color="auto"/>
        <w:right w:val="none" w:sz="0" w:space="0" w:color="auto"/>
      </w:divBdr>
      <w:divsChild>
        <w:div w:id="15546020">
          <w:marLeft w:val="0"/>
          <w:marRight w:val="0"/>
          <w:marTop w:val="30"/>
          <w:marBottom w:val="0"/>
          <w:divBdr>
            <w:top w:val="none" w:sz="0" w:space="0" w:color="auto"/>
            <w:left w:val="none" w:sz="0" w:space="0" w:color="auto"/>
            <w:bottom w:val="none" w:sz="0" w:space="0" w:color="auto"/>
            <w:right w:val="none" w:sz="0" w:space="0" w:color="auto"/>
          </w:divBdr>
        </w:div>
      </w:divsChild>
    </w:div>
    <w:div w:id="1339577542">
      <w:bodyDiv w:val="1"/>
      <w:marLeft w:val="0"/>
      <w:marRight w:val="0"/>
      <w:marTop w:val="0"/>
      <w:marBottom w:val="0"/>
      <w:divBdr>
        <w:top w:val="none" w:sz="0" w:space="0" w:color="auto"/>
        <w:left w:val="none" w:sz="0" w:space="0" w:color="auto"/>
        <w:bottom w:val="none" w:sz="0" w:space="0" w:color="auto"/>
        <w:right w:val="none" w:sz="0" w:space="0" w:color="auto"/>
      </w:divBdr>
      <w:divsChild>
        <w:div w:id="652297369">
          <w:marLeft w:val="0"/>
          <w:marRight w:val="0"/>
          <w:marTop w:val="30"/>
          <w:marBottom w:val="0"/>
          <w:divBdr>
            <w:top w:val="none" w:sz="0" w:space="0" w:color="auto"/>
            <w:left w:val="none" w:sz="0" w:space="0" w:color="auto"/>
            <w:bottom w:val="none" w:sz="0" w:space="0" w:color="auto"/>
            <w:right w:val="none" w:sz="0" w:space="0" w:color="auto"/>
          </w:divBdr>
        </w:div>
      </w:divsChild>
    </w:div>
    <w:div w:id="1389189409">
      <w:bodyDiv w:val="1"/>
      <w:marLeft w:val="0"/>
      <w:marRight w:val="0"/>
      <w:marTop w:val="0"/>
      <w:marBottom w:val="0"/>
      <w:divBdr>
        <w:top w:val="none" w:sz="0" w:space="0" w:color="auto"/>
        <w:left w:val="none" w:sz="0" w:space="0" w:color="auto"/>
        <w:bottom w:val="none" w:sz="0" w:space="0" w:color="auto"/>
        <w:right w:val="none" w:sz="0" w:space="0" w:color="auto"/>
      </w:divBdr>
      <w:divsChild>
        <w:div w:id="1108161235">
          <w:marLeft w:val="0"/>
          <w:marRight w:val="0"/>
          <w:marTop w:val="30"/>
          <w:marBottom w:val="0"/>
          <w:divBdr>
            <w:top w:val="none" w:sz="0" w:space="0" w:color="auto"/>
            <w:left w:val="none" w:sz="0" w:space="0" w:color="auto"/>
            <w:bottom w:val="none" w:sz="0" w:space="0" w:color="auto"/>
            <w:right w:val="none" w:sz="0" w:space="0" w:color="auto"/>
          </w:divBdr>
        </w:div>
      </w:divsChild>
    </w:div>
    <w:div w:id="1419906720">
      <w:bodyDiv w:val="1"/>
      <w:marLeft w:val="0"/>
      <w:marRight w:val="0"/>
      <w:marTop w:val="0"/>
      <w:marBottom w:val="0"/>
      <w:divBdr>
        <w:top w:val="none" w:sz="0" w:space="0" w:color="auto"/>
        <w:left w:val="none" w:sz="0" w:space="0" w:color="auto"/>
        <w:bottom w:val="none" w:sz="0" w:space="0" w:color="auto"/>
        <w:right w:val="none" w:sz="0" w:space="0" w:color="auto"/>
      </w:divBdr>
      <w:divsChild>
        <w:div w:id="2081824455">
          <w:marLeft w:val="0"/>
          <w:marRight w:val="0"/>
          <w:marTop w:val="30"/>
          <w:marBottom w:val="0"/>
          <w:divBdr>
            <w:top w:val="none" w:sz="0" w:space="0" w:color="auto"/>
            <w:left w:val="none" w:sz="0" w:space="0" w:color="auto"/>
            <w:bottom w:val="none" w:sz="0" w:space="0" w:color="auto"/>
            <w:right w:val="none" w:sz="0" w:space="0" w:color="auto"/>
          </w:divBdr>
        </w:div>
      </w:divsChild>
    </w:div>
    <w:div w:id="1440370115">
      <w:bodyDiv w:val="1"/>
      <w:marLeft w:val="0"/>
      <w:marRight w:val="0"/>
      <w:marTop w:val="0"/>
      <w:marBottom w:val="0"/>
      <w:divBdr>
        <w:top w:val="none" w:sz="0" w:space="0" w:color="auto"/>
        <w:left w:val="none" w:sz="0" w:space="0" w:color="auto"/>
        <w:bottom w:val="none" w:sz="0" w:space="0" w:color="auto"/>
        <w:right w:val="none" w:sz="0" w:space="0" w:color="auto"/>
      </w:divBdr>
      <w:divsChild>
        <w:div w:id="1846936558">
          <w:marLeft w:val="0"/>
          <w:marRight w:val="0"/>
          <w:marTop w:val="30"/>
          <w:marBottom w:val="0"/>
          <w:divBdr>
            <w:top w:val="none" w:sz="0" w:space="0" w:color="auto"/>
            <w:left w:val="none" w:sz="0" w:space="0" w:color="auto"/>
            <w:bottom w:val="none" w:sz="0" w:space="0" w:color="auto"/>
            <w:right w:val="none" w:sz="0" w:space="0" w:color="auto"/>
          </w:divBdr>
        </w:div>
      </w:divsChild>
    </w:div>
    <w:div w:id="1455174801">
      <w:bodyDiv w:val="1"/>
      <w:marLeft w:val="0"/>
      <w:marRight w:val="0"/>
      <w:marTop w:val="0"/>
      <w:marBottom w:val="0"/>
      <w:divBdr>
        <w:top w:val="none" w:sz="0" w:space="0" w:color="auto"/>
        <w:left w:val="none" w:sz="0" w:space="0" w:color="auto"/>
        <w:bottom w:val="none" w:sz="0" w:space="0" w:color="auto"/>
        <w:right w:val="none" w:sz="0" w:space="0" w:color="auto"/>
      </w:divBdr>
      <w:divsChild>
        <w:div w:id="1462186627">
          <w:marLeft w:val="0"/>
          <w:marRight w:val="0"/>
          <w:marTop w:val="30"/>
          <w:marBottom w:val="0"/>
          <w:divBdr>
            <w:top w:val="none" w:sz="0" w:space="0" w:color="auto"/>
            <w:left w:val="none" w:sz="0" w:space="0" w:color="auto"/>
            <w:bottom w:val="none" w:sz="0" w:space="0" w:color="auto"/>
            <w:right w:val="none" w:sz="0" w:space="0" w:color="auto"/>
          </w:divBdr>
        </w:div>
      </w:divsChild>
    </w:div>
    <w:div w:id="1493638067">
      <w:bodyDiv w:val="1"/>
      <w:marLeft w:val="0"/>
      <w:marRight w:val="0"/>
      <w:marTop w:val="0"/>
      <w:marBottom w:val="0"/>
      <w:divBdr>
        <w:top w:val="none" w:sz="0" w:space="0" w:color="auto"/>
        <w:left w:val="none" w:sz="0" w:space="0" w:color="auto"/>
        <w:bottom w:val="none" w:sz="0" w:space="0" w:color="auto"/>
        <w:right w:val="none" w:sz="0" w:space="0" w:color="auto"/>
      </w:divBdr>
    </w:div>
    <w:div w:id="1573542548">
      <w:bodyDiv w:val="1"/>
      <w:marLeft w:val="0"/>
      <w:marRight w:val="0"/>
      <w:marTop w:val="0"/>
      <w:marBottom w:val="0"/>
      <w:divBdr>
        <w:top w:val="none" w:sz="0" w:space="0" w:color="auto"/>
        <w:left w:val="none" w:sz="0" w:space="0" w:color="auto"/>
        <w:bottom w:val="none" w:sz="0" w:space="0" w:color="auto"/>
        <w:right w:val="none" w:sz="0" w:space="0" w:color="auto"/>
      </w:divBdr>
      <w:divsChild>
        <w:div w:id="1215308214">
          <w:marLeft w:val="0"/>
          <w:marRight w:val="0"/>
          <w:marTop w:val="30"/>
          <w:marBottom w:val="0"/>
          <w:divBdr>
            <w:top w:val="none" w:sz="0" w:space="0" w:color="auto"/>
            <w:left w:val="none" w:sz="0" w:space="0" w:color="auto"/>
            <w:bottom w:val="none" w:sz="0" w:space="0" w:color="auto"/>
            <w:right w:val="none" w:sz="0" w:space="0" w:color="auto"/>
          </w:divBdr>
        </w:div>
      </w:divsChild>
    </w:div>
    <w:div w:id="1683245395">
      <w:bodyDiv w:val="1"/>
      <w:marLeft w:val="0"/>
      <w:marRight w:val="0"/>
      <w:marTop w:val="0"/>
      <w:marBottom w:val="0"/>
      <w:divBdr>
        <w:top w:val="none" w:sz="0" w:space="0" w:color="auto"/>
        <w:left w:val="none" w:sz="0" w:space="0" w:color="auto"/>
        <w:bottom w:val="none" w:sz="0" w:space="0" w:color="auto"/>
        <w:right w:val="none" w:sz="0" w:space="0" w:color="auto"/>
      </w:divBdr>
    </w:div>
    <w:div w:id="1747871817">
      <w:bodyDiv w:val="1"/>
      <w:marLeft w:val="0"/>
      <w:marRight w:val="0"/>
      <w:marTop w:val="0"/>
      <w:marBottom w:val="0"/>
      <w:divBdr>
        <w:top w:val="none" w:sz="0" w:space="0" w:color="auto"/>
        <w:left w:val="none" w:sz="0" w:space="0" w:color="auto"/>
        <w:bottom w:val="none" w:sz="0" w:space="0" w:color="auto"/>
        <w:right w:val="none" w:sz="0" w:space="0" w:color="auto"/>
      </w:divBdr>
      <w:divsChild>
        <w:div w:id="2036496959">
          <w:marLeft w:val="0"/>
          <w:marRight w:val="0"/>
          <w:marTop w:val="30"/>
          <w:marBottom w:val="0"/>
          <w:divBdr>
            <w:top w:val="none" w:sz="0" w:space="0" w:color="auto"/>
            <w:left w:val="none" w:sz="0" w:space="0" w:color="auto"/>
            <w:bottom w:val="none" w:sz="0" w:space="0" w:color="auto"/>
            <w:right w:val="none" w:sz="0" w:space="0" w:color="auto"/>
          </w:divBdr>
        </w:div>
      </w:divsChild>
    </w:div>
    <w:div w:id="1792089493">
      <w:bodyDiv w:val="1"/>
      <w:marLeft w:val="0"/>
      <w:marRight w:val="0"/>
      <w:marTop w:val="0"/>
      <w:marBottom w:val="0"/>
      <w:divBdr>
        <w:top w:val="none" w:sz="0" w:space="0" w:color="auto"/>
        <w:left w:val="none" w:sz="0" w:space="0" w:color="auto"/>
        <w:bottom w:val="none" w:sz="0" w:space="0" w:color="auto"/>
        <w:right w:val="none" w:sz="0" w:space="0" w:color="auto"/>
      </w:divBdr>
    </w:div>
    <w:div w:id="1813014651">
      <w:bodyDiv w:val="1"/>
      <w:marLeft w:val="0"/>
      <w:marRight w:val="0"/>
      <w:marTop w:val="0"/>
      <w:marBottom w:val="0"/>
      <w:divBdr>
        <w:top w:val="none" w:sz="0" w:space="0" w:color="auto"/>
        <w:left w:val="none" w:sz="0" w:space="0" w:color="auto"/>
        <w:bottom w:val="none" w:sz="0" w:space="0" w:color="auto"/>
        <w:right w:val="none" w:sz="0" w:space="0" w:color="auto"/>
      </w:divBdr>
      <w:divsChild>
        <w:div w:id="1585408300">
          <w:marLeft w:val="0"/>
          <w:marRight w:val="0"/>
          <w:marTop w:val="30"/>
          <w:marBottom w:val="0"/>
          <w:divBdr>
            <w:top w:val="none" w:sz="0" w:space="0" w:color="auto"/>
            <w:left w:val="none" w:sz="0" w:space="0" w:color="auto"/>
            <w:bottom w:val="none" w:sz="0" w:space="0" w:color="auto"/>
            <w:right w:val="none" w:sz="0" w:space="0" w:color="auto"/>
          </w:divBdr>
        </w:div>
      </w:divsChild>
    </w:div>
    <w:div w:id="1905555646">
      <w:bodyDiv w:val="1"/>
      <w:marLeft w:val="0"/>
      <w:marRight w:val="0"/>
      <w:marTop w:val="0"/>
      <w:marBottom w:val="0"/>
      <w:divBdr>
        <w:top w:val="none" w:sz="0" w:space="0" w:color="auto"/>
        <w:left w:val="none" w:sz="0" w:space="0" w:color="auto"/>
        <w:bottom w:val="none" w:sz="0" w:space="0" w:color="auto"/>
        <w:right w:val="none" w:sz="0" w:space="0" w:color="auto"/>
      </w:divBdr>
      <w:divsChild>
        <w:div w:id="1588807087">
          <w:marLeft w:val="0"/>
          <w:marRight w:val="0"/>
          <w:marTop w:val="30"/>
          <w:marBottom w:val="0"/>
          <w:divBdr>
            <w:top w:val="none" w:sz="0" w:space="0" w:color="auto"/>
            <w:left w:val="none" w:sz="0" w:space="0" w:color="auto"/>
            <w:bottom w:val="none" w:sz="0" w:space="0" w:color="auto"/>
            <w:right w:val="none" w:sz="0" w:space="0" w:color="auto"/>
          </w:divBdr>
        </w:div>
      </w:divsChild>
    </w:div>
    <w:div w:id="1997027564">
      <w:bodyDiv w:val="1"/>
      <w:marLeft w:val="0"/>
      <w:marRight w:val="0"/>
      <w:marTop w:val="0"/>
      <w:marBottom w:val="0"/>
      <w:divBdr>
        <w:top w:val="none" w:sz="0" w:space="0" w:color="auto"/>
        <w:left w:val="none" w:sz="0" w:space="0" w:color="auto"/>
        <w:bottom w:val="none" w:sz="0" w:space="0" w:color="auto"/>
        <w:right w:val="none" w:sz="0" w:space="0" w:color="auto"/>
      </w:divBdr>
      <w:divsChild>
        <w:div w:id="1199709069">
          <w:marLeft w:val="0"/>
          <w:marRight w:val="0"/>
          <w:marTop w:val="30"/>
          <w:marBottom w:val="0"/>
          <w:divBdr>
            <w:top w:val="none" w:sz="0" w:space="0" w:color="auto"/>
            <w:left w:val="none" w:sz="0" w:space="0" w:color="auto"/>
            <w:bottom w:val="none" w:sz="0" w:space="0" w:color="auto"/>
            <w:right w:val="none" w:sz="0" w:space="0" w:color="auto"/>
          </w:divBdr>
        </w:div>
      </w:divsChild>
    </w:div>
    <w:div w:id="2113161361">
      <w:bodyDiv w:val="1"/>
      <w:marLeft w:val="0"/>
      <w:marRight w:val="0"/>
      <w:marTop w:val="0"/>
      <w:marBottom w:val="0"/>
      <w:divBdr>
        <w:top w:val="none" w:sz="0" w:space="0" w:color="auto"/>
        <w:left w:val="none" w:sz="0" w:space="0" w:color="auto"/>
        <w:bottom w:val="none" w:sz="0" w:space="0" w:color="auto"/>
        <w:right w:val="none" w:sz="0" w:space="0" w:color="auto"/>
      </w:divBdr>
      <w:divsChild>
        <w:div w:id="2014799412">
          <w:marLeft w:val="0"/>
          <w:marRight w:val="0"/>
          <w:marTop w:val="3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1. Fyziologické</a:t>
            </a:r>
            <a:r>
              <a:rPr lang="cs-CZ" baseline="0"/>
              <a:t> potřeby</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Saturováno</c:v>
                </c:pt>
              </c:strCache>
            </c:strRef>
          </c:tx>
          <c:spPr>
            <a:solidFill>
              <a:srgbClr val="92D050"/>
            </a:solidFill>
            <a:ln>
              <a:noFill/>
            </a:ln>
            <a:effectLst/>
          </c:spPr>
          <c:invertIfNegative val="0"/>
          <c:cat>
            <c:strRef>
              <c:f>List1!$A$2:$A$5</c:f>
              <c:strCache>
                <c:ptCount val="4"/>
                <c:pt idx="0">
                  <c:v>Spánek</c:v>
                </c:pt>
                <c:pt idx="1">
                  <c:v>Polední klid</c:v>
                </c:pt>
                <c:pt idx="2">
                  <c:v>Teplota zevního prostředí</c:v>
                </c:pt>
                <c:pt idx="3">
                  <c:v>Pohybová aktivita</c:v>
                </c:pt>
              </c:strCache>
            </c:strRef>
          </c:cat>
          <c:val>
            <c:numRef>
              <c:f>List1!$B$2:$B$5</c:f>
              <c:numCache>
                <c:formatCode>General</c:formatCode>
                <c:ptCount val="4"/>
                <c:pt idx="0">
                  <c:v>6</c:v>
                </c:pt>
                <c:pt idx="1">
                  <c:v>6</c:v>
                </c:pt>
                <c:pt idx="2">
                  <c:v>5</c:v>
                </c:pt>
                <c:pt idx="3">
                  <c:v>4</c:v>
                </c:pt>
              </c:numCache>
            </c:numRef>
          </c:val>
          <c:extLst>
            <c:ext xmlns:c16="http://schemas.microsoft.com/office/drawing/2014/chart" uri="{C3380CC4-5D6E-409C-BE32-E72D297353CC}">
              <c16:uniqueId val="{00000000-5042-40CB-AE91-FD24CFE906EE}"/>
            </c:ext>
          </c:extLst>
        </c:ser>
        <c:ser>
          <c:idx val="1"/>
          <c:order val="1"/>
          <c:tx>
            <c:strRef>
              <c:f>List1!$C$1</c:f>
              <c:strCache>
                <c:ptCount val="1"/>
                <c:pt idx="0">
                  <c:v>Nesaturováno</c:v>
                </c:pt>
              </c:strCache>
            </c:strRef>
          </c:tx>
          <c:spPr>
            <a:solidFill>
              <a:srgbClr val="FF0000"/>
            </a:solidFill>
            <a:ln>
              <a:noFill/>
            </a:ln>
            <a:effectLst/>
          </c:spPr>
          <c:invertIfNegative val="0"/>
          <c:cat>
            <c:strRef>
              <c:f>List1!$A$2:$A$5</c:f>
              <c:strCache>
                <c:ptCount val="4"/>
                <c:pt idx="0">
                  <c:v>Spánek</c:v>
                </c:pt>
                <c:pt idx="1">
                  <c:v>Polední klid</c:v>
                </c:pt>
                <c:pt idx="2">
                  <c:v>Teplota zevního prostředí</c:v>
                </c:pt>
                <c:pt idx="3">
                  <c:v>Pohybová aktivita</c:v>
                </c:pt>
              </c:strCache>
            </c:strRef>
          </c:cat>
          <c:val>
            <c:numRef>
              <c:f>List1!$C$2:$C$5</c:f>
              <c:numCache>
                <c:formatCode>General</c:formatCode>
                <c:ptCount val="4"/>
                <c:pt idx="0">
                  <c:v>2</c:v>
                </c:pt>
                <c:pt idx="1">
                  <c:v>2</c:v>
                </c:pt>
                <c:pt idx="2">
                  <c:v>3</c:v>
                </c:pt>
                <c:pt idx="3">
                  <c:v>4</c:v>
                </c:pt>
              </c:numCache>
            </c:numRef>
          </c:val>
          <c:extLst>
            <c:ext xmlns:c16="http://schemas.microsoft.com/office/drawing/2014/chart" uri="{C3380CC4-5D6E-409C-BE32-E72D297353CC}">
              <c16:uniqueId val="{00000001-5042-40CB-AE91-FD24CFE906EE}"/>
            </c:ext>
          </c:extLst>
        </c:ser>
        <c:dLbls>
          <c:showLegendKey val="0"/>
          <c:showVal val="0"/>
          <c:showCatName val="0"/>
          <c:showSerName val="0"/>
          <c:showPercent val="0"/>
          <c:showBubbleSize val="0"/>
        </c:dLbls>
        <c:gapWidth val="219"/>
        <c:overlap val="-27"/>
        <c:axId val="1874293360"/>
        <c:axId val="1586752048"/>
      </c:barChart>
      <c:catAx>
        <c:axId val="1874293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Sledované jevy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86752048"/>
        <c:crosses val="autoZero"/>
        <c:auto val="1"/>
        <c:lblAlgn val="ctr"/>
        <c:lblOffset val="100"/>
        <c:noMultiLvlLbl val="0"/>
      </c:catAx>
      <c:valAx>
        <c:axId val="1586752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a:t>
                </a:r>
                <a:r>
                  <a:rPr lang="cs-CZ" baseline="0"/>
                  <a:t> dnů</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74293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5. Potřeba seberealizace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Saturováno</c:v>
                </c:pt>
              </c:strCache>
            </c:strRef>
          </c:tx>
          <c:spPr>
            <a:solidFill>
              <a:schemeClr val="accent6"/>
            </a:solidFill>
            <a:ln>
              <a:noFill/>
            </a:ln>
            <a:effectLst/>
          </c:spPr>
          <c:invertIfNegative val="0"/>
          <c:dPt>
            <c:idx val="0"/>
            <c:invertIfNegative val="0"/>
            <c:bubble3D val="0"/>
            <c:spPr>
              <a:solidFill>
                <a:srgbClr val="92D050"/>
              </a:solidFill>
              <a:ln>
                <a:noFill/>
              </a:ln>
              <a:effectLst/>
            </c:spPr>
            <c:extLst>
              <c:ext xmlns:c16="http://schemas.microsoft.com/office/drawing/2014/chart" uri="{C3380CC4-5D6E-409C-BE32-E72D297353CC}">
                <c16:uniqueId val="{00000001-8C38-4FF4-9C63-CA563F350F5C}"/>
              </c:ext>
            </c:extLst>
          </c:dPt>
          <c:dPt>
            <c:idx val="1"/>
            <c:invertIfNegative val="0"/>
            <c:bubble3D val="0"/>
            <c:spPr>
              <a:solidFill>
                <a:srgbClr val="92D050"/>
              </a:solidFill>
              <a:ln>
                <a:noFill/>
              </a:ln>
              <a:effectLst/>
            </c:spPr>
            <c:extLst>
              <c:ext xmlns:c16="http://schemas.microsoft.com/office/drawing/2014/chart" uri="{C3380CC4-5D6E-409C-BE32-E72D297353CC}">
                <c16:uniqueId val="{00000003-8C38-4FF4-9C63-CA563F350F5C}"/>
              </c:ext>
            </c:extLst>
          </c:dPt>
          <c:cat>
            <c:strRef>
              <c:f>List1!$A$2:$A$3</c:f>
              <c:strCache>
                <c:ptCount val="2"/>
                <c:pt idx="0">
                  <c:v>Potřebnost</c:v>
                </c:pt>
                <c:pt idx="1">
                  <c:v>Radost</c:v>
                </c:pt>
              </c:strCache>
            </c:strRef>
          </c:cat>
          <c:val>
            <c:numRef>
              <c:f>List1!$B$2:$B$3</c:f>
              <c:numCache>
                <c:formatCode>General</c:formatCode>
                <c:ptCount val="2"/>
                <c:pt idx="0">
                  <c:v>4</c:v>
                </c:pt>
                <c:pt idx="1">
                  <c:v>3</c:v>
                </c:pt>
              </c:numCache>
            </c:numRef>
          </c:val>
          <c:extLst>
            <c:ext xmlns:c16="http://schemas.microsoft.com/office/drawing/2014/chart" uri="{C3380CC4-5D6E-409C-BE32-E72D297353CC}">
              <c16:uniqueId val="{00000004-8C38-4FF4-9C63-CA563F350F5C}"/>
            </c:ext>
          </c:extLst>
        </c:ser>
        <c:ser>
          <c:idx val="1"/>
          <c:order val="1"/>
          <c:tx>
            <c:strRef>
              <c:f>List1!$C$1</c:f>
              <c:strCache>
                <c:ptCount val="1"/>
                <c:pt idx="0">
                  <c:v>Nesaturováno</c:v>
                </c:pt>
              </c:strCache>
            </c:strRef>
          </c:tx>
          <c:spPr>
            <a:solidFill>
              <a:srgbClr val="FF0000"/>
            </a:solidFill>
            <a:ln>
              <a:noFill/>
            </a:ln>
            <a:effectLst/>
          </c:spPr>
          <c:invertIfNegative val="0"/>
          <c:cat>
            <c:strRef>
              <c:f>List1!$A$2:$A$3</c:f>
              <c:strCache>
                <c:ptCount val="2"/>
                <c:pt idx="0">
                  <c:v>Potřebnost</c:v>
                </c:pt>
                <c:pt idx="1">
                  <c:v>Radost</c:v>
                </c:pt>
              </c:strCache>
            </c:strRef>
          </c:cat>
          <c:val>
            <c:numRef>
              <c:f>List1!$C$2:$C$3</c:f>
              <c:numCache>
                <c:formatCode>General</c:formatCode>
                <c:ptCount val="2"/>
                <c:pt idx="0">
                  <c:v>4</c:v>
                </c:pt>
                <c:pt idx="1">
                  <c:v>5</c:v>
                </c:pt>
              </c:numCache>
            </c:numRef>
          </c:val>
          <c:extLst>
            <c:ext xmlns:c16="http://schemas.microsoft.com/office/drawing/2014/chart" uri="{C3380CC4-5D6E-409C-BE32-E72D297353CC}">
              <c16:uniqueId val="{00000005-8C38-4FF4-9C63-CA563F350F5C}"/>
            </c:ext>
          </c:extLst>
        </c:ser>
        <c:dLbls>
          <c:showLegendKey val="0"/>
          <c:showVal val="0"/>
          <c:showCatName val="0"/>
          <c:showSerName val="0"/>
          <c:showPercent val="0"/>
          <c:showBubbleSize val="0"/>
        </c:dLbls>
        <c:gapWidth val="219"/>
        <c:overlap val="-27"/>
        <c:axId val="115465472"/>
        <c:axId val="104843168"/>
      </c:barChart>
      <c:catAx>
        <c:axId val="115465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Sledované jevy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4843168"/>
        <c:crosses val="autoZero"/>
        <c:auto val="1"/>
        <c:lblAlgn val="ctr"/>
        <c:lblOffset val="100"/>
        <c:noMultiLvlLbl val="0"/>
      </c:catAx>
      <c:valAx>
        <c:axId val="104843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a:t>
                </a:r>
                <a:r>
                  <a:rPr lang="cs-CZ" baseline="0"/>
                  <a:t> dnů</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5465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Vedoucí</c:v>
                </c:pt>
              </c:strCache>
            </c:strRef>
          </c:tx>
          <c:spPr>
            <a:solidFill>
              <a:srgbClr val="FF0000"/>
            </a:solidFill>
          </c:spPr>
          <c:dPt>
            <c:idx val="0"/>
            <c:bubble3D val="0"/>
            <c:spPr>
              <a:solidFill>
                <a:srgbClr val="92D050"/>
              </a:solidFill>
              <a:ln w="19050">
                <a:solidFill>
                  <a:schemeClr val="lt1"/>
                </a:solidFill>
              </a:ln>
              <a:effectLst/>
            </c:spPr>
            <c:extLst>
              <c:ext xmlns:c16="http://schemas.microsoft.com/office/drawing/2014/chart" uri="{C3380CC4-5D6E-409C-BE32-E72D297353CC}">
                <c16:uniqueId val="{00000001-8BF9-4C3D-A74D-6ABB55C6265E}"/>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8BF9-4C3D-A74D-6ABB55C6265E}"/>
              </c:ext>
            </c:extLst>
          </c:dPt>
          <c:cat>
            <c:strRef>
              <c:f>List1!$A$2:$A$3</c:f>
              <c:strCache>
                <c:ptCount val="2"/>
                <c:pt idx="0">
                  <c:v>Saturováno</c:v>
                </c:pt>
                <c:pt idx="1">
                  <c:v>Nesaturováno</c:v>
                </c:pt>
              </c:strCache>
            </c:strRef>
          </c:cat>
          <c:val>
            <c:numRef>
              <c:f>List1!$B$2:$B$3</c:f>
              <c:numCache>
                <c:formatCode>General</c:formatCode>
                <c:ptCount val="2"/>
                <c:pt idx="0">
                  <c:v>15</c:v>
                </c:pt>
                <c:pt idx="1">
                  <c:v>17</c:v>
                </c:pt>
              </c:numCache>
            </c:numRef>
          </c:val>
          <c:extLst>
            <c:ext xmlns:c16="http://schemas.microsoft.com/office/drawing/2014/chart" uri="{C3380CC4-5D6E-409C-BE32-E72D297353CC}">
              <c16:uniqueId val="{00000004-8BF9-4C3D-A74D-6ABB55C6265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Členové</c:v>
                </c:pt>
              </c:strCache>
            </c:strRef>
          </c:tx>
          <c:spPr>
            <a:solidFill>
              <a:srgbClr val="FF0000"/>
            </a:solidFill>
          </c:spPr>
          <c:dPt>
            <c:idx val="0"/>
            <c:bubble3D val="0"/>
            <c:spPr>
              <a:solidFill>
                <a:srgbClr val="92D050"/>
              </a:solidFill>
              <a:ln w="19050">
                <a:solidFill>
                  <a:schemeClr val="lt1"/>
                </a:solidFill>
              </a:ln>
              <a:effectLst/>
            </c:spPr>
            <c:extLst>
              <c:ext xmlns:c16="http://schemas.microsoft.com/office/drawing/2014/chart" uri="{C3380CC4-5D6E-409C-BE32-E72D297353CC}">
                <c16:uniqueId val="{00000001-1BC2-40E0-A09D-EFA4EF3DF64E}"/>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1BC2-40E0-A09D-EFA4EF3DF64E}"/>
              </c:ext>
            </c:extLst>
          </c:dPt>
          <c:cat>
            <c:strRef>
              <c:f>List1!$A$2:$A$3</c:f>
              <c:strCache>
                <c:ptCount val="2"/>
                <c:pt idx="0">
                  <c:v>Saturováno</c:v>
                </c:pt>
                <c:pt idx="1">
                  <c:v>Nesaturováno</c:v>
                </c:pt>
              </c:strCache>
            </c:strRef>
          </c:cat>
          <c:val>
            <c:numRef>
              <c:f>List1!$B$2:$B$3</c:f>
              <c:numCache>
                <c:formatCode>General</c:formatCode>
                <c:ptCount val="2"/>
                <c:pt idx="0">
                  <c:v>21</c:v>
                </c:pt>
                <c:pt idx="1">
                  <c:v>11</c:v>
                </c:pt>
              </c:numCache>
            </c:numRef>
          </c:val>
          <c:extLst>
            <c:ext xmlns:c16="http://schemas.microsoft.com/office/drawing/2014/chart" uri="{C3380CC4-5D6E-409C-BE32-E72D297353CC}">
              <c16:uniqueId val="{00000004-1BC2-40E0-A09D-EFA4EF3DF64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Členové</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ČLENOVÉ</c:v>
                </c:pt>
              </c:strCache>
            </c:strRef>
          </c:tx>
          <c:spPr>
            <a:solidFill>
              <a:srgbClr val="FF0000"/>
            </a:solidFill>
          </c:spPr>
          <c:dPt>
            <c:idx val="0"/>
            <c:bubble3D val="0"/>
            <c:spPr>
              <a:solidFill>
                <a:srgbClr val="92D050"/>
              </a:solidFill>
              <a:ln w="19050">
                <a:solidFill>
                  <a:schemeClr val="lt1"/>
                </a:solidFill>
              </a:ln>
              <a:effectLst/>
            </c:spPr>
            <c:extLst>
              <c:ext xmlns:c16="http://schemas.microsoft.com/office/drawing/2014/chart" uri="{C3380CC4-5D6E-409C-BE32-E72D297353CC}">
                <c16:uniqueId val="{00000001-697C-44A2-BB23-75F3848657AC}"/>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697C-44A2-BB23-75F3848657AC}"/>
              </c:ext>
            </c:extLst>
          </c:dPt>
          <c:cat>
            <c:strRef>
              <c:f>List1!$A$2:$A$3</c:f>
              <c:strCache>
                <c:ptCount val="2"/>
                <c:pt idx="0">
                  <c:v>Saturováno</c:v>
                </c:pt>
                <c:pt idx="1">
                  <c:v>Nesaturováno</c:v>
                </c:pt>
              </c:strCache>
            </c:strRef>
          </c:cat>
          <c:val>
            <c:numRef>
              <c:f>List1!$B$2:$B$3</c:f>
              <c:numCache>
                <c:formatCode>General</c:formatCode>
                <c:ptCount val="2"/>
                <c:pt idx="0">
                  <c:v>20</c:v>
                </c:pt>
                <c:pt idx="1">
                  <c:v>4</c:v>
                </c:pt>
              </c:numCache>
            </c:numRef>
          </c:val>
          <c:extLst>
            <c:ext xmlns:c16="http://schemas.microsoft.com/office/drawing/2014/chart" uri="{C3380CC4-5D6E-409C-BE32-E72D297353CC}">
              <c16:uniqueId val="{00000004-697C-44A2-BB23-75F3848657A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Vedoucí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VEDOUCÍ</c:v>
                </c:pt>
              </c:strCache>
            </c:strRef>
          </c:tx>
          <c:dPt>
            <c:idx val="0"/>
            <c:bubble3D val="0"/>
            <c:spPr>
              <a:solidFill>
                <a:srgbClr val="92D050"/>
              </a:solidFill>
              <a:ln w="19050">
                <a:solidFill>
                  <a:schemeClr val="lt1"/>
                </a:solidFill>
              </a:ln>
              <a:effectLst/>
            </c:spPr>
            <c:extLst>
              <c:ext xmlns:c16="http://schemas.microsoft.com/office/drawing/2014/chart" uri="{C3380CC4-5D6E-409C-BE32-E72D297353CC}">
                <c16:uniqueId val="{00000001-E55B-4460-8BF8-B0C9B2E1467B}"/>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E55B-4460-8BF8-B0C9B2E1467B}"/>
              </c:ext>
            </c:extLst>
          </c:dPt>
          <c:cat>
            <c:strRef>
              <c:f>List1!$A$2:$A$3</c:f>
              <c:strCache>
                <c:ptCount val="2"/>
                <c:pt idx="0">
                  <c:v>Saturováno</c:v>
                </c:pt>
                <c:pt idx="1">
                  <c:v>Nesaturováno</c:v>
                </c:pt>
              </c:strCache>
            </c:strRef>
          </c:cat>
          <c:val>
            <c:numRef>
              <c:f>List1!$B$2:$B$3</c:f>
              <c:numCache>
                <c:formatCode>General</c:formatCode>
                <c:ptCount val="2"/>
                <c:pt idx="0">
                  <c:v>12</c:v>
                </c:pt>
                <c:pt idx="1">
                  <c:v>4</c:v>
                </c:pt>
              </c:numCache>
            </c:numRef>
          </c:val>
          <c:extLst>
            <c:ext xmlns:c16="http://schemas.microsoft.com/office/drawing/2014/chart" uri="{C3380CC4-5D6E-409C-BE32-E72D297353CC}">
              <c16:uniqueId val="{00000004-E55B-4460-8BF8-B0C9B2E1467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Vedoucí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VEDOUCÍ</c:v>
                </c:pt>
              </c:strCache>
            </c:strRef>
          </c:tx>
          <c:dPt>
            <c:idx val="0"/>
            <c:bubble3D val="0"/>
            <c:spPr>
              <a:solidFill>
                <a:srgbClr val="92D050"/>
              </a:solidFill>
              <a:ln w="19050">
                <a:solidFill>
                  <a:schemeClr val="lt1"/>
                </a:solidFill>
              </a:ln>
              <a:effectLst/>
            </c:spPr>
            <c:extLst>
              <c:ext xmlns:c16="http://schemas.microsoft.com/office/drawing/2014/chart" uri="{C3380CC4-5D6E-409C-BE32-E72D297353CC}">
                <c16:uniqueId val="{00000001-D95D-4283-A9EE-98DC0622E6F1}"/>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D95D-4283-A9EE-98DC0622E6F1}"/>
              </c:ext>
            </c:extLst>
          </c:dPt>
          <c:cat>
            <c:strRef>
              <c:f>List1!$A$2:$A$3</c:f>
              <c:strCache>
                <c:ptCount val="2"/>
                <c:pt idx="0">
                  <c:v>Saturováno</c:v>
                </c:pt>
                <c:pt idx="1">
                  <c:v>Nesaturováno</c:v>
                </c:pt>
              </c:strCache>
            </c:strRef>
          </c:cat>
          <c:val>
            <c:numRef>
              <c:f>List1!$B$2:$B$3</c:f>
              <c:numCache>
                <c:formatCode>General</c:formatCode>
                <c:ptCount val="2"/>
                <c:pt idx="0">
                  <c:v>20</c:v>
                </c:pt>
                <c:pt idx="1">
                  <c:v>4</c:v>
                </c:pt>
              </c:numCache>
            </c:numRef>
          </c:val>
          <c:extLst>
            <c:ext xmlns:c16="http://schemas.microsoft.com/office/drawing/2014/chart" uri="{C3380CC4-5D6E-409C-BE32-E72D297353CC}">
              <c16:uniqueId val="{00000004-D95D-4283-A9EE-98DC0622E6F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Členové</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ČLENOVÉ</c:v>
                </c:pt>
              </c:strCache>
            </c:strRef>
          </c:tx>
          <c:spPr>
            <a:solidFill>
              <a:srgbClr val="92D050"/>
            </a:solidFill>
          </c:spPr>
          <c:dPt>
            <c:idx val="0"/>
            <c:bubble3D val="0"/>
            <c:spPr>
              <a:solidFill>
                <a:srgbClr val="92D050"/>
              </a:solidFill>
              <a:ln w="19050">
                <a:solidFill>
                  <a:schemeClr val="lt1"/>
                </a:solidFill>
              </a:ln>
              <a:effectLst/>
            </c:spPr>
            <c:extLst>
              <c:ext xmlns:c16="http://schemas.microsoft.com/office/drawing/2014/chart" uri="{C3380CC4-5D6E-409C-BE32-E72D297353CC}">
                <c16:uniqueId val="{00000001-5F0F-4B06-8535-D550E4B0E074}"/>
              </c:ext>
            </c:extLst>
          </c:dPt>
          <c:dPt>
            <c:idx val="1"/>
            <c:bubble3D val="0"/>
            <c:spPr>
              <a:solidFill>
                <a:srgbClr val="92D050"/>
              </a:solidFill>
              <a:ln w="19050">
                <a:solidFill>
                  <a:schemeClr val="lt1"/>
                </a:solidFill>
              </a:ln>
              <a:effectLst/>
            </c:spPr>
            <c:extLst>
              <c:ext xmlns:c16="http://schemas.microsoft.com/office/drawing/2014/chart" uri="{C3380CC4-5D6E-409C-BE32-E72D297353CC}">
                <c16:uniqueId val="{00000003-5F0F-4B06-8535-D550E4B0E074}"/>
              </c:ext>
            </c:extLst>
          </c:dPt>
          <c:cat>
            <c:strRef>
              <c:f>List1!$A$2:$A$3</c:f>
              <c:strCache>
                <c:ptCount val="2"/>
                <c:pt idx="0">
                  <c:v>Saturováno</c:v>
                </c:pt>
                <c:pt idx="1">
                  <c:v>Nesaturováno</c:v>
                </c:pt>
              </c:strCache>
            </c:strRef>
          </c:cat>
          <c:val>
            <c:numRef>
              <c:f>List1!$B$2:$B$3</c:f>
              <c:numCache>
                <c:formatCode>General</c:formatCode>
                <c:ptCount val="2"/>
                <c:pt idx="0">
                  <c:v>24</c:v>
                </c:pt>
                <c:pt idx="1">
                  <c:v>0</c:v>
                </c:pt>
              </c:numCache>
            </c:numRef>
          </c:val>
          <c:extLst>
            <c:ext xmlns:c16="http://schemas.microsoft.com/office/drawing/2014/chart" uri="{C3380CC4-5D6E-409C-BE32-E72D297353CC}">
              <c16:uniqueId val="{00000004-5F0F-4B06-8535-D550E4B0E07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Vedoucí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VEDOUCÍ</c:v>
                </c:pt>
              </c:strCache>
            </c:strRef>
          </c:tx>
          <c:spPr>
            <a:solidFill>
              <a:srgbClr val="FF0000"/>
            </a:solidFill>
          </c:spPr>
          <c:dPt>
            <c:idx val="0"/>
            <c:bubble3D val="0"/>
            <c:spPr>
              <a:solidFill>
                <a:srgbClr val="92D050"/>
              </a:solidFill>
              <a:ln w="19050">
                <a:solidFill>
                  <a:schemeClr val="lt1"/>
                </a:solidFill>
              </a:ln>
              <a:effectLst/>
            </c:spPr>
            <c:extLst>
              <c:ext xmlns:c16="http://schemas.microsoft.com/office/drawing/2014/chart" uri="{C3380CC4-5D6E-409C-BE32-E72D297353CC}">
                <c16:uniqueId val="{00000001-860A-49C7-9CA9-BB52F72DC57F}"/>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860A-49C7-9CA9-BB52F72DC57F}"/>
              </c:ext>
            </c:extLst>
          </c:dPt>
          <c:cat>
            <c:strRef>
              <c:f>List1!$A$2:$A$3</c:f>
              <c:strCache>
                <c:ptCount val="2"/>
                <c:pt idx="0">
                  <c:v>Saturováno</c:v>
                </c:pt>
                <c:pt idx="1">
                  <c:v>Nesaturováno</c:v>
                </c:pt>
              </c:strCache>
            </c:strRef>
          </c:cat>
          <c:val>
            <c:numRef>
              <c:f>List1!$B$2:$B$3</c:f>
              <c:numCache>
                <c:formatCode>General</c:formatCode>
                <c:ptCount val="2"/>
                <c:pt idx="0">
                  <c:v>17</c:v>
                </c:pt>
                <c:pt idx="1">
                  <c:v>7</c:v>
                </c:pt>
              </c:numCache>
            </c:numRef>
          </c:val>
          <c:extLst>
            <c:ext xmlns:c16="http://schemas.microsoft.com/office/drawing/2014/chart" uri="{C3380CC4-5D6E-409C-BE32-E72D297353CC}">
              <c16:uniqueId val="{00000004-860A-49C7-9CA9-BB52F72DC57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Členové</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ČLENOVÉ</c:v>
                </c:pt>
              </c:strCache>
            </c:strRef>
          </c:tx>
          <c:spPr>
            <a:solidFill>
              <a:srgbClr val="FF0000"/>
            </a:solidFill>
          </c:spPr>
          <c:dPt>
            <c:idx val="0"/>
            <c:bubble3D val="0"/>
            <c:spPr>
              <a:solidFill>
                <a:srgbClr val="92D050"/>
              </a:solidFill>
              <a:ln w="19050">
                <a:solidFill>
                  <a:schemeClr val="lt1"/>
                </a:solidFill>
              </a:ln>
              <a:effectLst/>
            </c:spPr>
            <c:extLst>
              <c:ext xmlns:c16="http://schemas.microsoft.com/office/drawing/2014/chart" uri="{C3380CC4-5D6E-409C-BE32-E72D297353CC}">
                <c16:uniqueId val="{00000001-E9A1-405C-B0B3-16EA823900C8}"/>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E9A1-405C-B0B3-16EA823900C8}"/>
              </c:ext>
            </c:extLst>
          </c:dPt>
          <c:cat>
            <c:strRef>
              <c:f>List1!$A$2:$A$3</c:f>
              <c:strCache>
                <c:ptCount val="2"/>
                <c:pt idx="0">
                  <c:v>Saturováno</c:v>
                </c:pt>
                <c:pt idx="1">
                  <c:v>Nesaturováno</c:v>
                </c:pt>
              </c:strCache>
            </c:strRef>
          </c:cat>
          <c:val>
            <c:numRef>
              <c:f>List1!$B$2:$B$3</c:f>
              <c:numCache>
                <c:formatCode>General</c:formatCode>
                <c:ptCount val="2"/>
                <c:pt idx="0">
                  <c:v>14</c:v>
                </c:pt>
                <c:pt idx="1">
                  <c:v>2</c:v>
                </c:pt>
              </c:numCache>
            </c:numRef>
          </c:val>
          <c:extLst>
            <c:ext xmlns:c16="http://schemas.microsoft.com/office/drawing/2014/chart" uri="{C3380CC4-5D6E-409C-BE32-E72D297353CC}">
              <c16:uniqueId val="{00000004-E9A1-405C-B0B3-16EA823900C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Vedoucí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VEDOUCÍ</c:v>
                </c:pt>
              </c:strCache>
            </c:strRef>
          </c:tx>
          <c:spPr>
            <a:solidFill>
              <a:srgbClr val="92D050"/>
            </a:solidFill>
          </c:spPr>
          <c:dPt>
            <c:idx val="0"/>
            <c:bubble3D val="0"/>
            <c:spPr>
              <a:solidFill>
                <a:srgbClr val="92D050"/>
              </a:solidFill>
              <a:ln w="19050">
                <a:solidFill>
                  <a:schemeClr val="lt1"/>
                </a:solidFill>
              </a:ln>
              <a:effectLst/>
            </c:spPr>
            <c:extLst>
              <c:ext xmlns:c16="http://schemas.microsoft.com/office/drawing/2014/chart" uri="{C3380CC4-5D6E-409C-BE32-E72D297353CC}">
                <c16:uniqueId val="{00000001-A234-481C-B657-7BC8D91CEB2A}"/>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A234-481C-B657-7BC8D91CEB2A}"/>
              </c:ext>
            </c:extLst>
          </c:dPt>
          <c:cat>
            <c:strRef>
              <c:f>List1!$A$2:$A$3</c:f>
              <c:strCache>
                <c:ptCount val="2"/>
                <c:pt idx="0">
                  <c:v>Saturováno</c:v>
                </c:pt>
                <c:pt idx="1">
                  <c:v>Nesaturováno</c:v>
                </c:pt>
              </c:strCache>
            </c:strRef>
          </c:cat>
          <c:val>
            <c:numRef>
              <c:f>List1!$B$2:$B$3</c:f>
              <c:numCache>
                <c:formatCode>General</c:formatCode>
                <c:ptCount val="2"/>
                <c:pt idx="0">
                  <c:v>7</c:v>
                </c:pt>
                <c:pt idx="1">
                  <c:v>9</c:v>
                </c:pt>
              </c:numCache>
            </c:numRef>
          </c:val>
          <c:extLst>
            <c:ext xmlns:c16="http://schemas.microsoft.com/office/drawing/2014/chart" uri="{C3380CC4-5D6E-409C-BE32-E72D297353CC}">
              <c16:uniqueId val="{00000004-A234-481C-B657-7BC8D91CEB2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2. Potřeba bezpečí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Saturováno</c:v>
                </c:pt>
              </c:strCache>
            </c:strRef>
          </c:tx>
          <c:spPr>
            <a:solidFill>
              <a:srgbClr val="92D050"/>
            </a:solidFill>
            <a:ln>
              <a:noFill/>
            </a:ln>
            <a:effectLst/>
          </c:spPr>
          <c:invertIfNegative val="0"/>
          <c:cat>
            <c:strRef>
              <c:f>List1!$A$2:$A$4</c:f>
              <c:strCache>
                <c:ptCount val="3"/>
                <c:pt idx="0">
                  <c:v>Struktura dne</c:v>
                </c:pt>
                <c:pt idx="1">
                  <c:v>Dodržování pravidel</c:v>
                </c:pt>
                <c:pt idx="2">
                  <c:v>Předvídatelnost chování vedoucích</c:v>
                </c:pt>
              </c:strCache>
            </c:strRef>
          </c:cat>
          <c:val>
            <c:numRef>
              <c:f>List1!$B$2:$B$4</c:f>
              <c:numCache>
                <c:formatCode>General</c:formatCode>
                <c:ptCount val="3"/>
                <c:pt idx="0">
                  <c:v>6</c:v>
                </c:pt>
                <c:pt idx="1">
                  <c:v>8</c:v>
                </c:pt>
                <c:pt idx="2">
                  <c:v>6</c:v>
                </c:pt>
              </c:numCache>
            </c:numRef>
          </c:val>
          <c:extLst>
            <c:ext xmlns:c16="http://schemas.microsoft.com/office/drawing/2014/chart" uri="{C3380CC4-5D6E-409C-BE32-E72D297353CC}">
              <c16:uniqueId val="{00000000-859F-4B59-90D1-60AF9DB38277}"/>
            </c:ext>
          </c:extLst>
        </c:ser>
        <c:ser>
          <c:idx val="1"/>
          <c:order val="1"/>
          <c:tx>
            <c:strRef>
              <c:f>List1!$C$1</c:f>
              <c:strCache>
                <c:ptCount val="1"/>
                <c:pt idx="0">
                  <c:v>Nesaturováno</c:v>
                </c:pt>
              </c:strCache>
            </c:strRef>
          </c:tx>
          <c:spPr>
            <a:solidFill>
              <a:srgbClr val="FF0000"/>
            </a:solidFill>
            <a:ln>
              <a:noFill/>
            </a:ln>
            <a:effectLst/>
          </c:spPr>
          <c:invertIfNegative val="0"/>
          <c:cat>
            <c:strRef>
              <c:f>List1!$A$2:$A$4</c:f>
              <c:strCache>
                <c:ptCount val="3"/>
                <c:pt idx="0">
                  <c:v>Struktura dne</c:v>
                </c:pt>
                <c:pt idx="1">
                  <c:v>Dodržování pravidel</c:v>
                </c:pt>
                <c:pt idx="2">
                  <c:v>Předvídatelnost chování vedoucích</c:v>
                </c:pt>
              </c:strCache>
            </c:strRef>
          </c:cat>
          <c:val>
            <c:numRef>
              <c:f>List1!$C$2:$C$4</c:f>
              <c:numCache>
                <c:formatCode>General</c:formatCode>
                <c:ptCount val="3"/>
                <c:pt idx="0">
                  <c:v>2</c:v>
                </c:pt>
                <c:pt idx="1">
                  <c:v>0</c:v>
                </c:pt>
                <c:pt idx="2">
                  <c:v>2</c:v>
                </c:pt>
              </c:numCache>
            </c:numRef>
          </c:val>
          <c:extLst>
            <c:ext xmlns:c16="http://schemas.microsoft.com/office/drawing/2014/chart" uri="{C3380CC4-5D6E-409C-BE32-E72D297353CC}">
              <c16:uniqueId val="{00000001-859F-4B59-90D1-60AF9DB38277}"/>
            </c:ext>
          </c:extLst>
        </c:ser>
        <c:dLbls>
          <c:showLegendKey val="0"/>
          <c:showVal val="0"/>
          <c:showCatName val="0"/>
          <c:showSerName val="0"/>
          <c:showPercent val="0"/>
          <c:showBubbleSize val="0"/>
        </c:dLbls>
        <c:gapWidth val="219"/>
        <c:overlap val="-27"/>
        <c:axId val="1988527424"/>
        <c:axId val="16298896"/>
      </c:barChart>
      <c:catAx>
        <c:axId val="19885274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Sledované</a:t>
                </a:r>
                <a:r>
                  <a:rPr lang="cs-CZ" baseline="0"/>
                  <a:t> jevy</a:t>
                </a:r>
                <a:endParaRPr lang="cs-CZ"/>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298896"/>
        <c:crosses val="autoZero"/>
        <c:auto val="1"/>
        <c:lblAlgn val="ctr"/>
        <c:lblOffset val="100"/>
        <c:noMultiLvlLbl val="0"/>
      </c:catAx>
      <c:valAx>
        <c:axId val="16298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a:t>
                </a:r>
                <a:r>
                  <a:rPr lang="cs-CZ" baseline="0"/>
                  <a:t> dnů</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88527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Členové</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ČLENOVÉ</c:v>
                </c:pt>
              </c:strCache>
            </c:strRef>
          </c:tx>
          <c:spPr>
            <a:solidFill>
              <a:srgbClr val="FF0000"/>
            </a:solidFill>
          </c:spPr>
          <c:dPt>
            <c:idx val="0"/>
            <c:bubble3D val="0"/>
            <c:spPr>
              <a:solidFill>
                <a:srgbClr val="92D050"/>
              </a:solidFill>
              <a:ln w="19050">
                <a:solidFill>
                  <a:schemeClr val="lt1"/>
                </a:solidFill>
              </a:ln>
              <a:effectLst/>
            </c:spPr>
            <c:extLst>
              <c:ext xmlns:c16="http://schemas.microsoft.com/office/drawing/2014/chart" uri="{C3380CC4-5D6E-409C-BE32-E72D297353CC}">
                <c16:uniqueId val="{00000001-5AE5-4E71-B37B-2CB6CDAB18EC}"/>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5AE5-4E71-B37B-2CB6CDAB18EC}"/>
              </c:ext>
            </c:extLst>
          </c:dPt>
          <c:cat>
            <c:strRef>
              <c:f>List1!$A$2:$A$3</c:f>
              <c:strCache>
                <c:ptCount val="2"/>
                <c:pt idx="0">
                  <c:v>Saturováno</c:v>
                </c:pt>
                <c:pt idx="1">
                  <c:v>Nesaturováno</c:v>
                </c:pt>
              </c:strCache>
            </c:strRef>
          </c:cat>
          <c:val>
            <c:numRef>
              <c:f>List1!$B$2:$B$3</c:f>
              <c:numCache>
                <c:formatCode>General</c:formatCode>
                <c:ptCount val="2"/>
                <c:pt idx="0">
                  <c:v>7</c:v>
                </c:pt>
                <c:pt idx="1">
                  <c:v>8</c:v>
                </c:pt>
              </c:numCache>
            </c:numRef>
          </c:val>
          <c:extLst>
            <c:ext xmlns:c16="http://schemas.microsoft.com/office/drawing/2014/chart" uri="{C3380CC4-5D6E-409C-BE32-E72D297353CC}">
              <c16:uniqueId val="{00000004-5AE5-4E71-B37B-2CB6CDAB18E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3. Potřeba sounáležitosti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Saturováno</c:v>
                </c:pt>
              </c:strCache>
            </c:strRef>
          </c:tx>
          <c:spPr>
            <a:solidFill>
              <a:srgbClr val="92D050"/>
            </a:solidFill>
            <a:ln>
              <a:noFill/>
            </a:ln>
            <a:effectLst/>
          </c:spPr>
          <c:invertIfNegative val="0"/>
          <c:cat>
            <c:strRef>
              <c:f>List1!$A$2:$A$4</c:f>
              <c:strCache>
                <c:ptCount val="3"/>
                <c:pt idx="0">
                  <c:v>Začlenění do skupiny</c:v>
                </c:pt>
                <c:pt idx="1">
                  <c:v>Vstřícné chování vedoucích</c:v>
                </c:pt>
                <c:pt idx="2">
                  <c:v>Přátelé</c:v>
                </c:pt>
              </c:strCache>
            </c:strRef>
          </c:cat>
          <c:val>
            <c:numRef>
              <c:f>List1!$B$2:$B$4</c:f>
              <c:numCache>
                <c:formatCode>General</c:formatCode>
                <c:ptCount val="3"/>
                <c:pt idx="0">
                  <c:v>8</c:v>
                </c:pt>
                <c:pt idx="1">
                  <c:v>8</c:v>
                </c:pt>
                <c:pt idx="2">
                  <c:v>8</c:v>
                </c:pt>
              </c:numCache>
            </c:numRef>
          </c:val>
          <c:extLst>
            <c:ext xmlns:c16="http://schemas.microsoft.com/office/drawing/2014/chart" uri="{C3380CC4-5D6E-409C-BE32-E72D297353CC}">
              <c16:uniqueId val="{00000000-429A-450F-A3C6-89DE9F47FC58}"/>
            </c:ext>
          </c:extLst>
        </c:ser>
        <c:ser>
          <c:idx val="1"/>
          <c:order val="1"/>
          <c:tx>
            <c:strRef>
              <c:f>List1!$C$1</c:f>
              <c:strCache>
                <c:ptCount val="1"/>
                <c:pt idx="0">
                  <c:v>Nesaturováno</c:v>
                </c:pt>
              </c:strCache>
            </c:strRef>
          </c:tx>
          <c:spPr>
            <a:solidFill>
              <a:srgbClr val="FF0000"/>
            </a:solidFill>
            <a:ln>
              <a:noFill/>
            </a:ln>
            <a:effectLst/>
          </c:spPr>
          <c:invertIfNegative val="0"/>
          <c:cat>
            <c:strRef>
              <c:f>List1!$A$2:$A$4</c:f>
              <c:strCache>
                <c:ptCount val="3"/>
                <c:pt idx="0">
                  <c:v>Začlenění do skupiny</c:v>
                </c:pt>
                <c:pt idx="1">
                  <c:v>Vstřícné chování vedoucích</c:v>
                </c:pt>
                <c:pt idx="2">
                  <c:v>Přátelé</c:v>
                </c:pt>
              </c:strCache>
            </c:strRef>
          </c:cat>
          <c:val>
            <c:numRef>
              <c:f>List1!$C$2:$C$4</c:f>
              <c:numCache>
                <c:formatCode>General</c:formatCode>
                <c:ptCount val="3"/>
                <c:pt idx="0">
                  <c:v>0</c:v>
                </c:pt>
                <c:pt idx="1">
                  <c:v>0</c:v>
                </c:pt>
                <c:pt idx="2">
                  <c:v>0</c:v>
                </c:pt>
              </c:numCache>
            </c:numRef>
          </c:val>
          <c:extLst>
            <c:ext xmlns:c16="http://schemas.microsoft.com/office/drawing/2014/chart" uri="{C3380CC4-5D6E-409C-BE32-E72D297353CC}">
              <c16:uniqueId val="{00000001-429A-450F-A3C6-89DE9F47FC58}"/>
            </c:ext>
          </c:extLst>
        </c:ser>
        <c:dLbls>
          <c:showLegendKey val="0"/>
          <c:showVal val="0"/>
          <c:showCatName val="0"/>
          <c:showSerName val="0"/>
          <c:showPercent val="0"/>
          <c:showBubbleSize val="0"/>
        </c:dLbls>
        <c:gapWidth val="219"/>
        <c:overlap val="-27"/>
        <c:axId val="1586796144"/>
        <c:axId val="1826503920"/>
      </c:barChart>
      <c:catAx>
        <c:axId val="1586796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Sledované jevy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26503920"/>
        <c:crosses val="autoZero"/>
        <c:auto val="1"/>
        <c:lblAlgn val="ctr"/>
        <c:lblOffset val="100"/>
        <c:noMultiLvlLbl val="0"/>
      </c:catAx>
      <c:valAx>
        <c:axId val="1826503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a:t>
                </a:r>
                <a:r>
                  <a:rPr lang="cs-CZ" baseline="0"/>
                  <a:t> dnů</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86796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4. Potřeba uznání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Saturováno</c:v>
                </c:pt>
              </c:strCache>
            </c:strRef>
          </c:tx>
          <c:spPr>
            <a:solidFill>
              <a:srgbClr val="92D050"/>
            </a:solidFill>
            <a:ln>
              <a:noFill/>
            </a:ln>
            <a:effectLst/>
          </c:spPr>
          <c:invertIfNegative val="0"/>
          <c:cat>
            <c:strRef>
              <c:f>List1!$A$2:$A$3</c:f>
              <c:strCache>
                <c:ptCount val="2"/>
                <c:pt idx="0">
                  <c:v>Pochvala</c:v>
                </c:pt>
                <c:pt idx="1">
                  <c:v>Úspěch v činnosti</c:v>
                </c:pt>
              </c:strCache>
            </c:strRef>
          </c:cat>
          <c:val>
            <c:numRef>
              <c:f>List1!$B$2:$B$3</c:f>
              <c:numCache>
                <c:formatCode>General</c:formatCode>
                <c:ptCount val="2"/>
                <c:pt idx="0">
                  <c:v>7</c:v>
                </c:pt>
                <c:pt idx="1">
                  <c:v>7</c:v>
                </c:pt>
              </c:numCache>
            </c:numRef>
          </c:val>
          <c:extLst>
            <c:ext xmlns:c16="http://schemas.microsoft.com/office/drawing/2014/chart" uri="{C3380CC4-5D6E-409C-BE32-E72D297353CC}">
              <c16:uniqueId val="{00000000-F156-424F-BAE1-9573D6B28A3A}"/>
            </c:ext>
          </c:extLst>
        </c:ser>
        <c:ser>
          <c:idx val="1"/>
          <c:order val="1"/>
          <c:tx>
            <c:strRef>
              <c:f>List1!$C$1</c:f>
              <c:strCache>
                <c:ptCount val="1"/>
                <c:pt idx="0">
                  <c:v>Nesaturováno</c:v>
                </c:pt>
              </c:strCache>
            </c:strRef>
          </c:tx>
          <c:spPr>
            <a:solidFill>
              <a:srgbClr val="FF0000"/>
            </a:solidFill>
            <a:ln>
              <a:noFill/>
            </a:ln>
            <a:effectLst/>
          </c:spPr>
          <c:invertIfNegative val="0"/>
          <c:cat>
            <c:strRef>
              <c:f>List1!$A$2:$A$3</c:f>
              <c:strCache>
                <c:ptCount val="2"/>
                <c:pt idx="0">
                  <c:v>Pochvala</c:v>
                </c:pt>
                <c:pt idx="1">
                  <c:v>Úspěch v činnosti</c:v>
                </c:pt>
              </c:strCache>
            </c:strRef>
          </c:cat>
          <c:val>
            <c:numRef>
              <c:f>List1!$C$2:$C$3</c:f>
              <c:numCache>
                <c:formatCode>General</c:formatCode>
                <c:ptCount val="2"/>
                <c:pt idx="0">
                  <c:v>1</c:v>
                </c:pt>
                <c:pt idx="1">
                  <c:v>1</c:v>
                </c:pt>
              </c:numCache>
            </c:numRef>
          </c:val>
          <c:extLst>
            <c:ext xmlns:c16="http://schemas.microsoft.com/office/drawing/2014/chart" uri="{C3380CC4-5D6E-409C-BE32-E72D297353CC}">
              <c16:uniqueId val="{00000001-F156-424F-BAE1-9573D6B28A3A}"/>
            </c:ext>
          </c:extLst>
        </c:ser>
        <c:dLbls>
          <c:showLegendKey val="0"/>
          <c:showVal val="0"/>
          <c:showCatName val="0"/>
          <c:showSerName val="0"/>
          <c:showPercent val="0"/>
          <c:showBubbleSize val="0"/>
        </c:dLbls>
        <c:gapWidth val="219"/>
        <c:overlap val="-27"/>
        <c:axId val="112828640"/>
        <c:axId val="104842752"/>
      </c:barChart>
      <c:catAx>
        <c:axId val="1128286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Sledované jevy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4842752"/>
        <c:crosses val="autoZero"/>
        <c:auto val="1"/>
        <c:lblAlgn val="ctr"/>
        <c:lblOffset val="100"/>
        <c:noMultiLvlLbl val="0"/>
      </c:catAx>
      <c:valAx>
        <c:axId val="104842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a:t>
                </a:r>
                <a:r>
                  <a:rPr lang="cs-CZ" baseline="0"/>
                  <a:t> dnů</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2828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5. Potřeba seberealizace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Saturováno</c:v>
                </c:pt>
              </c:strCache>
            </c:strRef>
          </c:tx>
          <c:spPr>
            <a:solidFill>
              <a:srgbClr val="92D050"/>
            </a:solidFill>
            <a:ln>
              <a:noFill/>
            </a:ln>
            <a:effectLst/>
          </c:spPr>
          <c:invertIfNegative val="0"/>
          <c:cat>
            <c:strRef>
              <c:f>List1!$A$2:$A$3</c:f>
              <c:strCache>
                <c:ptCount val="2"/>
                <c:pt idx="0">
                  <c:v>Potřebnost</c:v>
                </c:pt>
                <c:pt idx="1">
                  <c:v>Radost</c:v>
                </c:pt>
              </c:strCache>
            </c:strRef>
          </c:cat>
          <c:val>
            <c:numRef>
              <c:f>List1!$B$2:$B$3</c:f>
              <c:numCache>
                <c:formatCode>General</c:formatCode>
                <c:ptCount val="2"/>
                <c:pt idx="0">
                  <c:v>4</c:v>
                </c:pt>
                <c:pt idx="1">
                  <c:v>3</c:v>
                </c:pt>
              </c:numCache>
            </c:numRef>
          </c:val>
          <c:extLst>
            <c:ext xmlns:c16="http://schemas.microsoft.com/office/drawing/2014/chart" uri="{C3380CC4-5D6E-409C-BE32-E72D297353CC}">
              <c16:uniqueId val="{00000000-DBE6-41CC-A3A7-CFF58295EC2A}"/>
            </c:ext>
          </c:extLst>
        </c:ser>
        <c:ser>
          <c:idx val="1"/>
          <c:order val="1"/>
          <c:tx>
            <c:strRef>
              <c:f>List1!$C$1</c:f>
              <c:strCache>
                <c:ptCount val="1"/>
                <c:pt idx="0">
                  <c:v>Nesaturováno</c:v>
                </c:pt>
              </c:strCache>
            </c:strRef>
          </c:tx>
          <c:spPr>
            <a:solidFill>
              <a:srgbClr val="FF0000"/>
            </a:solidFill>
            <a:ln>
              <a:noFill/>
            </a:ln>
            <a:effectLst/>
          </c:spPr>
          <c:invertIfNegative val="0"/>
          <c:cat>
            <c:strRef>
              <c:f>List1!$A$2:$A$3</c:f>
              <c:strCache>
                <c:ptCount val="2"/>
                <c:pt idx="0">
                  <c:v>Potřebnost</c:v>
                </c:pt>
                <c:pt idx="1">
                  <c:v>Radost</c:v>
                </c:pt>
              </c:strCache>
            </c:strRef>
          </c:cat>
          <c:val>
            <c:numRef>
              <c:f>List1!$C$2:$C$3</c:f>
              <c:numCache>
                <c:formatCode>General</c:formatCode>
                <c:ptCount val="2"/>
                <c:pt idx="0">
                  <c:v>4</c:v>
                </c:pt>
                <c:pt idx="1">
                  <c:v>5</c:v>
                </c:pt>
              </c:numCache>
            </c:numRef>
          </c:val>
          <c:extLst>
            <c:ext xmlns:c16="http://schemas.microsoft.com/office/drawing/2014/chart" uri="{C3380CC4-5D6E-409C-BE32-E72D297353CC}">
              <c16:uniqueId val="{00000001-DBE6-41CC-A3A7-CFF58295EC2A}"/>
            </c:ext>
          </c:extLst>
        </c:ser>
        <c:dLbls>
          <c:showLegendKey val="0"/>
          <c:showVal val="0"/>
          <c:showCatName val="0"/>
          <c:showSerName val="0"/>
          <c:showPercent val="0"/>
          <c:showBubbleSize val="0"/>
        </c:dLbls>
        <c:gapWidth val="219"/>
        <c:overlap val="-27"/>
        <c:axId val="384153440"/>
        <c:axId val="16300976"/>
      </c:barChart>
      <c:catAx>
        <c:axId val="3841534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Sledované</a:t>
                </a:r>
                <a:r>
                  <a:rPr lang="cs-CZ" baseline="0"/>
                  <a:t> jevy</a:t>
                </a:r>
                <a:endParaRPr lang="cs-CZ"/>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300976"/>
        <c:crosses val="autoZero"/>
        <c:auto val="1"/>
        <c:lblAlgn val="ctr"/>
        <c:lblOffset val="100"/>
        <c:noMultiLvlLbl val="0"/>
      </c:catAx>
      <c:valAx>
        <c:axId val="16300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a:t>
                </a:r>
                <a:r>
                  <a:rPr lang="cs-CZ" baseline="0"/>
                  <a:t> dnů</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415344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1. Fyziologické potřeby</a:t>
            </a:r>
          </a:p>
        </c:rich>
      </c:tx>
      <c:layout>
        <c:manualLayout>
          <c:xMode val="edge"/>
          <c:yMode val="edge"/>
          <c:x val="0.41576953922426363"/>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Saturováno</c:v>
                </c:pt>
              </c:strCache>
            </c:strRef>
          </c:tx>
          <c:spPr>
            <a:solidFill>
              <a:srgbClr val="92D050"/>
            </a:solidFill>
            <a:ln>
              <a:noFill/>
            </a:ln>
            <a:effectLst/>
          </c:spPr>
          <c:invertIfNegative val="0"/>
          <c:cat>
            <c:strRef>
              <c:f>List1!$A$2:$A$5</c:f>
              <c:strCache>
                <c:ptCount val="4"/>
                <c:pt idx="0">
                  <c:v>Spánek</c:v>
                </c:pt>
                <c:pt idx="1">
                  <c:v>Polední klid</c:v>
                </c:pt>
                <c:pt idx="2">
                  <c:v>Teplota zevního prostředí</c:v>
                </c:pt>
                <c:pt idx="3">
                  <c:v>Pohybová aktivita</c:v>
                </c:pt>
              </c:strCache>
            </c:strRef>
          </c:cat>
          <c:val>
            <c:numRef>
              <c:f>List1!$B$2:$B$5</c:f>
              <c:numCache>
                <c:formatCode>General</c:formatCode>
                <c:ptCount val="4"/>
                <c:pt idx="0">
                  <c:v>3</c:v>
                </c:pt>
                <c:pt idx="1">
                  <c:v>3</c:v>
                </c:pt>
                <c:pt idx="2">
                  <c:v>5</c:v>
                </c:pt>
                <c:pt idx="3">
                  <c:v>4</c:v>
                </c:pt>
              </c:numCache>
            </c:numRef>
          </c:val>
          <c:extLst>
            <c:ext xmlns:c16="http://schemas.microsoft.com/office/drawing/2014/chart" uri="{C3380CC4-5D6E-409C-BE32-E72D297353CC}">
              <c16:uniqueId val="{00000000-A4D2-491D-8E12-F20472B460FF}"/>
            </c:ext>
          </c:extLst>
        </c:ser>
        <c:ser>
          <c:idx val="1"/>
          <c:order val="1"/>
          <c:tx>
            <c:strRef>
              <c:f>List1!$C$1</c:f>
              <c:strCache>
                <c:ptCount val="1"/>
                <c:pt idx="0">
                  <c:v>Nesaturováno</c:v>
                </c:pt>
              </c:strCache>
            </c:strRef>
          </c:tx>
          <c:spPr>
            <a:solidFill>
              <a:srgbClr val="FF0000"/>
            </a:solidFill>
            <a:ln>
              <a:noFill/>
            </a:ln>
            <a:effectLst/>
          </c:spPr>
          <c:invertIfNegative val="0"/>
          <c:cat>
            <c:strRef>
              <c:f>List1!$A$2:$A$5</c:f>
              <c:strCache>
                <c:ptCount val="4"/>
                <c:pt idx="0">
                  <c:v>Spánek</c:v>
                </c:pt>
                <c:pt idx="1">
                  <c:v>Polední klid</c:v>
                </c:pt>
                <c:pt idx="2">
                  <c:v>Teplota zevního prostředí</c:v>
                </c:pt>
                <c:pt idx="3">
                  <c:v>Pohybová aktivita</c:v>
                </c:pt>
              </c:strCache>
            </c:strRef>
          </c:cat>
          <c:val>
            <c:numRef>
              <c:f>List1!$C$2:$C$5</c:f>
              <c:numCache>
                <c:formatCode>General</c:formatCode>
                <c:ptCount val="4"/>
                <c:pt idx="0">
                  <c:v>5</c:v>
                </c:pt>
                <c:pt idx="1">
                  <c:v>5</c:v>
                </c:pt>
                <c:pt idx="2">
                  <c:v>3</c:v>
                </c:pt>
                <c:pt idx="3">
                  <c:v>4</c:v>
                </c:pt>
              </c:numCache>
            </c:numRef>
          </c:val>
          <c:extLst>
            <c:ext xmlns:c16="http://schemas.microsoft.com/office/drawing/2014/chart" uri="{C3380CC4-5D6E-409C-BE32-E72D297353CC}">
              <c16:uniqueId val="{00000001-A4D2-491D-8E12-F20472B460FF}"/>
            </c:ext>
          </c:extLst>
        </c:ser>
        <c:dLbls>
          <c:showLegendKey val="0"/>
          <c:showVal val="0"/>
          <c:showCatName val="0"/>
          <c:showSerName val="0"/>
          <c:showPercent val="0"/>
          <c:showBubbleSize val="0"/>
        </c:dLbls>
        <c:gapWidth val="219"/>
        <c:overlap val="-27"/>
        <c:axId val="109659440"/>
        <c:axId val="14808816"/>
      </c:barChart>
      <c:catAx>
        <c:axId val="1096594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Sledované jevy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4808816"/>
        <c:crosses val="autoZero"/>
        <c:auto val="1"/>
        <c:lblAlgn val="ctr"/>
        <c:lblOffset val="100"/>
        <c:noMultiLvlLbl val="0"/>
      </c:catAx>
      <c:valAx>
        <c:axId val="14808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a:t>
                </a:r>
                <a:r>
                  <a:rPr lang="cs-CZ" baseline="0"/>
                  <a:t> dnů</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9659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2. Potřeba bezpečí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Saturováno</c:v>
                </c:pt>
              </c:strCache>
            </c:strRef>
          </c:tx>
          <c:spPr>
            <a:solidFill>
              <a:srgbClr val="92D050"/>
            </a:solidFill>
            <a:ln>
              <a:noFill/>
            </a:ln>
            <a:effectLst/>
          </c:spPr>
          <c:invertIfNegative val="0"/>
          <c:cat>
            <c:strRef>
              <c:f>List1!$A$2:$A$3</c:f>
              <c:strCache>
                <c:ptCount val="2"/>
                <c:pt idx="0">
                  <c:v>Struktura dne</c:v>
                </c:pt>
                <c:pt idx="1">
                  <c:v>Dodržování pravidel</c:v>
                </c:pt>
              </c:strCache>
            </c:strRef>
          </c:cat>
          <c:val>
            <c:numRef>
              <c:f>List1!$B$2:$B$3</c:f>
              <c:numCache>
                <c:formatCode>General</c:formatCode>
                <c:ptCount val="2"/>
                <c:pt idx="0">
                  <c:v>4</c:v>
                </c:pt>
                <c:pt idx="1">
                  <c:v>8</c:v>
                </c:pt>
              </c:numCache>
            </c:numRef>
          </c:val>
          <c:extLst>
            <c:ext xmlns:c16="http://schemas.microsoft.com/office/drawing/2014/chart" uri="{C3380CC4-5D6E-409C-BE32-E72D297353CC}">
              <c16:uniqueId val="{00000000-79CC-4859-BB69-A943FF2C95B7}"/>
            </c:ext>
          </c:extLst>
        </c:ser>
        <c:ser>
          <c:idx val="1"/>
          <c:order val="1"/>
          <c:tx>
            <c:strRef>
              <c:f>List1!$C$1</c:f>
              <c:strCache>
                <c:ptCount val="1"/>
                <c:pt idx="0">
                  <c:v>Nesaturováno</c:v>
                </c:pt>
              </c:strCache>
            </c:strRef>
          </c:tx>
          <c:spPr>
            <a:solidFill>
              <a:srgbClr val="FF0000"/>
            </a:solidFill>
            <a:ln>
              <a:noFill/>
            </a:ln>
            <a:effectLst/>
          </c:spPr>
          <c:invertIfNegative val="0"/>
          <c:cat>
            <c:strRef>
              <c:f>List1!$A$2:$A$3</c:f>
              <c:strCache>
                <c:ptCount val="2"/>
                <c:pt idx="0">
                  <c:v>Struktura dne</c:v>
                </c:pt>
                <c:pt idx="1">
                  <c:v>Dodržování pravidel</c:v>
                </c:pt>
              </c:strCache>
            </c:strRef>
          </c:cat>
          <c:val>
            <c:numRef>
              <c:f>List1!$C$2:$C$3</c:f>
              <c:numCache>
                <c:formatCode>General</c:formatCode>
                <c:ptCount val="2"/>
                <c:pt idx="0">
                  <c:v>4</c:v>
                </c:pt>
                <c:pt idx="1">
                  <c:v>0</c:v>
                </c:pt>
              </c:numCache>
            </c:numRef>
          </c:val>
          <c:extLst>
            <c:ext xmlns:c16="http://schemas.microsoft.com/office/drawing/2014/chart" uri="{C3380CC4-5D6E-409C-BE32-E72D297353CC}">
              <c16:uniqueId val="{00000001-79CC-4859-BB69-A943FF2C95B7}"/>
            </c:ext>
          </c:extLst>
        </c:ser>
        <c:dLbls>
          <c:showLegendKey val="0"/>
          <c:showVal val="0"/>
          <c:showCatName val="0"/>
          <c:showSerName val="0"/>
          <c:showPercent val="0"/>
          <c:showBubbleSize val="0"/>
        </c:dLbls>
        <c:gapWidth val="219"/>
        <c:overlap val="-27"/>
        <c:axId val="384161040"/>
        <c:axId val="16298064"/>
      </c:barChart>
      <c:catAx>
        <c:axId val="3841610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Sledované jevy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298064"/>
        <c:crosses val="autoZero"/>
        <c:auto val="1"/>
        <c:lblAlgn val="ctr"/>
        <c:lblOffset val="100"/>
        <c:noMultiLvlLbl val="0"/>
      </c:catAx>
      <c:valAx>
        <c:axId val="16298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a:t>
                </a:r>
                <a:r>
                  <a:rPr lang="cs-CZ" baseline="0"/>
                  <a:t> dnů</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4161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3. Potřeba</a:t>
            </a:r>
            <a:r>
              <a:rPr lang="cs-CZ" baseline="0"/>
              <a:t> sounáležitosti</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Saturováno</c:v>
                </c:pt>
              </c:strCache>
            </c:strRef>
          </c:tx>
          <c:spPr>
            <a:solidFill>
              <a:srgbClr val="92D050"/>
            </a:solidFill>
            <a:ln>
              <a:noFill/>
            </a:ln>
            <a:effectLst/>
          </c:spPr>
          <c:invertIfNegative val="0"/>
          <c:cat>
            <c:strRef>
              <c:f>List1!$A$2:$A$4</c:f>
              <c:strCache>
                <c:ptCount val="3"/>
                <c:pt idx="0">
                  <c:v>Začlenění do oddílové rady vedoucích</c:v>
                </c:pt>
                <c:pt idx="1">
                  <c:v>Přijetí od členů</c:v>
                </c:pt>
                <c:pt idx="2">
                  <c:v>Přátelé</c:v>
                </c:pt>
              </c:strCache>
            </c:strRef>
          </c:cat>
          <c:val>
            <c:numRef>
              <c:f>List1!$B$2:$B$4</c:f>
              <c:numCache>
                <c:formatCode>General</c:formatCode>
                <c:ptCount val="3"/>
                <c:pt idx="0">
                  <c:v>4</c:v>
                </c:pt>
                <c:pt idx="1">
                  <c:v>8</c:v>
                </c:pt>
                <c:pt idx="2">
                  <c:v>8</c:v>
                </c:pt>
              </c:numCache>
            </c:numRef>
          </c:val>
          <c:extLst>
            <c:ext xmlns:c16="http://schemas.microsoft.com/office/drawing/2014/chart" uri="{C3380CC4-5D6E-409C-BE32-E72D297353CC}">
              <c16:uniqueId val="{00000000-D040-4BCD-9E88-8F643B873E54}"/>
            </c:ext>
          </c:extLst>
        </c:ser>
        <c:ser>
          <c:idx val="1"/>
          <c:order val="1"/>
          <c:tx>
            <c:strRef>
              <c:f>List1!$C$1</c:f>
              <c:strCache>
                <c:ptCount val="1"/>
                <c:pt idx="0">
                  <c:v>Nesaturováno</c:v>
                </c:pt>
              </c:strCache>
            </c:strRef>
          </c:tx>
          <c:spPr>
            <a:solidFill>
              <a:srgbClr val="FF0000"/>
            </a:solidFill>
            <a:ln>
              <a:noFill/>
            </a:ln>
            <a:effectLst/>
          </c:spPr>
          <c:invertIfNegative val="0"/>
          <c:cat>
            <c:strRef>
              <c:f>List1!$A$2:$A$4</c:f>
              <c:strCache>
                <c:ptCount val="3"/>
                <c:pt idx="0">
                  <c:v>Začlenění do oddílové rady vedoucích</c:v>
                </c:pt>
                <c:pt idx="1">
                  <c:v>Přijetí od členů</c:v>
                </c:pt>
                <c:pt idx="2">
                  <c:v>Přátelé</c:v>
                </c:pt>
              </c:strCache>
            </c:strRef>
          </c:cat>
          <c:val>
            <c:numRef>
              <c:f>List1!$C$2:$C$4</c:f>
              <c:numCache>
                <c:formatCode>General</c:formatCode>
                <c:ptCount val="3"/>
                <c:pt idx="0">
                  <c:v>4</c:v>
                </c:pt>
                <c:pt idx="1">
                  <c:v>0</c:v>
                </c:pt>
                <c:pt idx="2">
                  <c:v>0</c:v>
                </c:pt>
              </c:numCache>
            </c:numRef>
          </c:val>
          <c:extLst>
            <c:ext xmlns:c16="http://schemas.microsoft.com/office/drawing/2014/chart" uri="{C3380CC4-5D6E-409C-BE32-E72D297353CC}">
              <c16:uniqueId val="{00000001-D040-4BCD-9E88-8F643B873E54}"/>
            </c:ext>
          </c:extLst>
        </c:ser>
        <c:dLbls>
          <c:showLegendKey val="0"/>
          <c:showVal val="0"/>
          <c:showCatName val="0"/>
          <c:showSerName val="0"/>
          <c:showPercent val="0"/>
          <c:showBubbleSize val="0"/>
        </c:dLbls>
        <c:gapWidth val="219"/>
        <c:overlap val="-27"/>
        <c:axId val="1874270560"/>
        <c:axId val="1826507664"/>
      </c:barChart>
      <c:catAx>
        <c:axId val="18742705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Sledované jevy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26507664"/>
        <c:crosses val="autoZero"/>
        <c:auto val="1"/>
        <c:lblAlgn val="ctr"/>
        <c:lblOffset val="100"/>
        <c:noMultiLvlLbl val="0"/>
      </c:catAx>
      <c:valAx>
        <c:axId val="1826507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a:t>
                </a:r>
                <a:r>
                  <a:rPr lang="cs-CZ" baseline="0"/>
                  <a:t> dnů</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7427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4. Potřeba uznání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Saurováno</c:v>
                </c:pt>
              </c:strCache>
            </c:strRef>
          </c:tx>
          <c:spPr>
            <a:solidFill>
              <a:srgbClr val="92D050"/>
            </a:solidFill>
            <a:ln>
              <a:noFill/>
            </a:ln>
            <a:effectLst/>
          </c:spPr>
          <c:invertIfNegative val="0"/>
          <c:cat>
            <c:strRef>
              <c:f>List1!$A$2:$A$4</c:f>
              <c:strCache>
                <c:ptCount val="3"/>
                <c:pt idx="0">
                  <c:v>Pochvala</c:v>
                </c:pt>
                <c:pt idx="1">
                  <c:v>Úspěch</c:v>
                </c:pt>
                <c:pt idx="2">
                  <c:v>Respekt</c:v>
                </c:pt>
              </c:strCache>
            </c:strRef>
          </c:cat>
          <c:val>
            <c:numRef>
              <c:f>List1!$B$2:$B$4</c:f>
              <c:numCache>
                <c:formatCode>General</c:formatCode>
                <c:ptCount val="3"/>
                <c:pt idx="0">
                  <c:v>3</c:v>
                </c:pt>
                <c:pt idx="1">
                  <c:v>8</c:v>
                </c:pt>
                <c:pt idx="2">
                  <c:v>6</c:v>
                </c:pt>
              </c:numCache>
            </c:numRef>
          </c:val>
          <c:extLst>
            <c:ext xmlns:c16="http://schemas.microsoft.com/office/drawing/2014/chart" uri="{C3380CC4-5D6E-409C-BE32-E72D297353CC}">
              <c16:uniqueId val="{00000000-970E-4191-8E8B-B4C403653C24}"/>
            </c:ext>
          </c:extLst>
        </c:ser>
        <c:ser>
          <c:idx val="1"/>
          <c:order val="1"/>
          <c:tx>
            <c:strRef>
              <c:f>List1!$C$1</c:f>
              <c:strCache>
                <c:ptCount val="1"/>
                <c:pt idx="0">
                  <c:v>Nesaturováno</c:v>
                </c:pt>
              </c:strCache>
            </c:strRef>
          </c:tx>
          <c:spPr>
            <a:solidFill>
              <a:srgbClr val="FF0000"/>
            </a:solidFill>
            <a:ln>
              <a:noFill/>
            </a:ln>
            <a:effectLst/>
          </c:spPr>
          <c:invertIfNegative val="0"/>
          <c:cat>
            <c:strRef>
              <c:f>List1!$A$2:$A$4</c:f>
              <c:strCache>
                <c:ptCount val="3"/>
                <c:pt idx="0">
                  <c:v>Pochvala</c:v>
                </c:pt>
                <c:pt idx="1">
                  <c:v>Úspěch</c:v>
                </c:pt>
                <c:pt idx="2">
                  <c:v>Respekt</c:v>
                </c:pt>
              </c:strCache>
            </c:strRef>
          </c:cat>
          <c:val>
            <c:numRef>
              <c:f>List1!$C$2:$C$4</c:f>
              <c:numCache>
                <c:formatCode>General</c:formatCode>
                <c:ptCount val="3"/>
                <c:pt idx="0">
                  <c:v>5</c:v>
                </c:pt>
                <c:pt idx="1">
                  <c:v>0</c:v>
                </c:pt>
                <c:pt idx="2">
                  <c:v>2</c:v>
                </c:pt>
              </c:numCache>
            </c:numRef>
          </c:val>
          <c:extLst>
            <c:ext xmlns:c16="http://schemas.microsoft.com/office/drawing/2014/chart" uri="{C3380CC4-5D6E-409C-BE32-E72D297353CC}">
              <c16:uniqueId val="{00000001-970E-4191-8E8B-B4C403653C24}"/>
            </c:ext>
          </c:extLst>
        </c:ser>
        <c:dLbls>
          <c:showLegendKey val="0"/>
          <c:showVal val="0"/>
          <c:showCatName val="0"/>
          <c:showSerName val="0"/>
          <c:showPercent val="0"/>
          <c:showBubbleSize val="0"/>
        </c:dLbls>
        <c:gapWidth val="219"/>
        <c:overlap val="-27"/>
        <c:axId val="114593840"/>
        <c:axId val="16300144"/>
      </c:barChart>
      <c:catAx>
        <c:axId val="1145938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Sledované</a:t>
                </a:r>
                <a:r>
                  <a:rPr lang="cs-CZ" baseline="0"/>
                  <a:t> jevy</a:t>
                </a:r>
                <a:endParaRPr lang="cs-CZ"/>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300144"/>
        <c:crosses val="autoZero"/>
        <c:auto val="1"/>
        <c:lblAlgn val="ctr"/>
        <c:lblOffset val="100"/>
        <c:noMultiLvlLbl val="0"/>
      </c:catAx>
      <c:valAx>
        <c:axId val="16300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a:t>
                </a:r>
                <a:r>
                  <a:rPr lang="cs-CZ" baseline="0"/>
                  <a:t> dnů</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4593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b:Source>
    <b:Tag>Mic11</b:Tag>
    <b:SourceType>Book</b:SourceType>
    <b:Guid>{1F74EFF4-76E7-4150-8F02-1A72870E32A4}</b:Guid>
    <b:Author>
      <b:Author>
        <b:NameList>
          <b:Person>
            <b:Last>Jan</b:Last>
            <b:First>Michalík</b:First>
          </b:Person>
        </b:NameList>
      </b:Author>
    </b:Author>
    <b:Title>Rodina pečující o člena se zdravotním postižením - kvalita života</b:Title>
    <b:Year>2011</b:Year>
    <b:City>Olomouc</b:City>
    <b:Publisher>Univerzita Palackého v Olomouci</b:Publisher>
    <b:StandardNumber>978-80-244-2957-1</b:StandardNumber>
    <b:RefOrder>1</b:RefOrder>
  </b:Source>
</b:Sources>
</file>

<file path=customXml/itemProps1.xml><?xml version="1.0" encoding="utf-8"?>
<ds:datastoreItem xmlns:ds="http://schemas.openxmlformats.org/officeDocument/2006/customXml" ds:itemID="{EF364418-521D-405D-95A0-604E7355D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18474</Words>
  <Characters>109003</Characters>
  <Application>Microsoft Office Word</Application>
  <DocSecurity>0</DocSecurity>
  <Lines>908</Lines>
  <Paragraphs>254</Paragraphs>
  <ScaleCrop>false</ScaleCrop>
  <HeadingPairs>
    <vt:vector size="2" baseType="variant">
      <vt:variant>
        <vt:lpstr>Název</vt:lpstr>
      </vt:variant>
      <vt:variant>
        <vt:i4>1</vt:i4>
      </vt:variant>
    </vt:vector>
  </HeadingPairs>
  <TitlesOfParts>
    <vt:vector size="1" baseType="lpstr">
      <vt:lpstr>UNIVERZITA PALACKÉHO V OLOMOUCI</vt:lpstr>
    </vt:vector>
  </TitlesOfParts>
  <Company/>
  <LinksUpToDate>false</LinksUpToDate>
  <CharactersWithSpaces>127223</CharactersWithSpaces>
  <SharedDoc>false</SharedDoc>
  <HLinks>
    <vt:vector size="138" baseType="variant">
      <vt:variant>
        <vt:i4>2359310</vt:i4>
      </vt:variant>
      <vt:variant>
        <vt:i4>134</vt:i4>
      </vt:variant>
      <vt:variant>
        <vt:i4>0</vt:i4>
      </vt:variant>
      <vt:variant>
        <vt:i4>5</vt:i4>
      </vt:variant>
      <vt:variant>
        <vt:lpwstr/>
      </vt:variant>
      <vt:variant>
        <vt:lpwstr>_Toc3753879</vt:lpwstr>
      </vt:variant>
      <vt:variant>
        <vt:i4>2359310</vt:i4>
      </vt:variant>
      <vt:variant>
        <vt:i4>128</vt:i4>
      </vt:variant>
      <vt:variant>
        <vt:i4>0</vt:i4>
      </vt:variant>
      <vt:variant>
        <vt:i4>5</vt:i4>
      </vt:variant>
      <vt:variant>
        <vt:lpwstr/>
      </vt:variant>
      <vt:variant>
        <vt:lpwstr>_Toc3753878</vt:lpwstr>
      </vt:variant>
      <vt:variant>
        <vt:i4>2359310</vt:i4>
      </vt:variant>
      <vt:variant>
        <vt:i4>122</vt:i4>
      </vt:variant>
      <vt:variant>
        <vt:i4>0</vt:i4>
      </vt:variant>
      <vt:variant>
        <vt:i4>5</vt:i4>
      </vt:variant>
      <vt:variant>
        <vt:lpwstr/>
      </vt:variant>
      <vt:variant>
        <vt:lpwstr>_Toc3753877</vt:lpwstr>
      </vt:variant>
      <vt:variant>
        <vt:i4>2359310</vt:i4>
      </vt:variant>
      <vt:variant>
        <vt:i4>116</vt:i4>
      </vt:variant>
      <vt:variant>
        <vt:i4>0</vt:i4>
      </vt:variant>
      <vt:variant>
        <vt:i4>5</vt:i4>
      </vt:variant>
      <vt:variant>
        <vt:lpwstr/>
      </vt:variant>
      <vt:variant>
        <vt:lpwstr>_Toc3753876</vt:lpwstr>
      </vt:variant>
      <vt:variant>
        <vt:i4>2359310</vt:i4>
      </vt:variant>
      <vt:variant>
        <vt:i4>110</vt:i4>
      </vt:variant>
      <vt:variant>
        <vt:i4>0</vt:i4>
      </vt:variant>
      <vt:variant>
        <vt:i4>5</vt:i4>
      </vt:variant>
      <vt:variant>
        <vt:lpwstr/>
      </vt:variant>
      <vt:variant>
        <vt:lpwstr>_Toc3753875</vt:lpwstr>
      </vt:variant>
      <vt:variant>
        <vt:i4>2359310</vt:i4>
      </vt:variant>
      <vt:variant>
        <vt:i4>104</vt:i4>
      </vt:variant>
      <vt:variant>
        <vt:i4>0</vt:i4>
      </vt:variant>
      <vt:variant>
        <vt:i4>5</vt:i4>
      </vt:variant>
      <vt:variant>
        <vt:lpwstr/>
      </vt:variant>
      <vt:variant>
        <vt:lpwstr>_Toc3753874</vt:lpwstr>
      </vt:variant>
      <vt:variant>
        <vt:i4>2359310</vt:i4>
      </vt:variant>
      <vt:variant>
        <vt:i4>98</vt:i4>
      </vt:variant>
      <vt:variant>
        <vt:i4>0</vt:i4>
      </vt:variant>
      <vt:variant>
        <vt:i4>5</vt:i4>
      </vt:variant>
      <vt:variant>
        <vt:lpwstr/>
      </vt:variant>
      <vt:variant>
        <vt:lpwstr>_Toc3753873</vt:lpwstr>
      </vt:variant>
      <vt:variant>
        <vt:i4>2359310</vt:i4>
      </vt:variant>
      <vt:variant>
        <vt:i4>92</vt:i4>
      </vt:variant>
      <vt:variant>
        <vt:i4>0</vt:i4>
      </vt:variant>
      <vt:variant>
        <vt:i4>5</vt:i4>
      </vt:variant>
      <vt:variant>
        <vt:lpwstr/>
      </vt:variant>
      <vt:variant>
        <vt:lpwstr>_Toc3753872</vt:lpwstr>
      </vt:variant>
      <vt:variant>
        <vt:i4>2359310</vt:i4>
      </vt:variant>
      <vt:variant>
        <vt:i4>86</vt:i4>
      </vt:variant>
      <vt:variant>
        <vt:i4>0</vt:i4>
      </vt:variant>
      <vt:variant>
        <vt:i4>5</vt:i4>
      </vt:variant>
      <vt:variant>
        <vt:lpwstr/>
      </vt:variant>
      <vt:variant>
        <vt:lpwstr>_Toc3753871</vt:lpwstr>
      </vt:variant>
      <vt:variant>
        <vt:i4>2359310</vt:i4>
      </vt:variant>
      <vt:variant>
        <vt:i4>80</vt:i4>
      </vt:variant>
      <vt:variant>
        <vt:i4>0</vt:i4>
      </vt:variant>
      <vt:variant>
        <vt:i4>5</vt:i4>
      </vt:variant>
      <vt:variant>
        <vt:lpwstr/>
      </vt:variant>
      <vt:variant>
        <vt:lpwstr>_Toc3753870</vt:lpwstr>
      </vt:variant>
      <vt:variant>
        <vt:i4>2424846</vt:i4>
      </vt:variant>
      <vt:variant>
        <vt:i4>74</vt:i4>
      </vt:variant>
      <vt:variant>
        <vt:i4>0</vt:i4>
      </vt:variant>
      <vt:variant>
        <vt:i4>5</vt:i4>
      </vt:variant>
      <vt:variant>
        <vt:lpwstr/>
      </vt:variant>
      <vt:variant>
        <vt:lpwstr>_Toc3753869</vt:lpwstr>
      </vt:variant>
      <vt:variant>
        <vt:i4>2424846</vt:i4>
      </vt:variant>
      <vt:variant>
        <vt:i4>68</vt:i4>
      </vt:variant>
      <vt:variant>
        <vt:i4>0</vt:i4>
      </vt:variant>
      <vt:variant>
        <vt:i4>5</vt:i4>
      </vt:variant>
      <vt:variant>
        <vt:lpwstr/>
      </vt:variant>
      <vt:variant>
        <vt:lpwstr>_Toc3753868</vt:lpwstr>
      </vt:variant>
      <vt:variant>
        <vt:i4>2424846</vt:i4>
      </vt:variant>
      <vt:variant>
        <vt:i4>62</vt:i4>
      </vt:variant>
      <vt:variant>
        <vt:i4>0</vt:i4>
      </vt:variant>
      <vt:variant>
        <vt:i4>5</vt:i4>
      </vt:variant>
      <vt:variant>
        <vt:lpwstr/>
      </vt:variant>
      <vt:variant>
        <vt:lpwstr>_Toc3753867</vt:lpwstr>
      </vt:variant>
      <vt:variant>
        <vt:i4>2424846</vt:i4>
      </vt:variant>
      <vt:variant>
        <vt:i4>56</vt:i4>
      </vt:variant>
      <vt:variant>
        <vt:i4>0</vt:i4>
      </vt:variant>
      <vt:variant>
        <vt:i4>5</vt:i4>
      </vt:variant>
      <vt:variant>
        <vt:lpwstr/>
      </vt:variant>
      <vt:variant>
        <vt:lpwstr>_Toc3753866</vt:lpwstr>
      </vt:variant>
      <vt:variant>
        <vt:i4>2424846</vt:i4>
      </vt:variant>
      <vt:variant>
        <vt:i4>50</vt:i4>
      </vt:variant>
      <vt:variant>
        <vt:i4>0</vt:i4>
      </vt:variant>
      <vt:variant>
        <vt:i4>5</vt:i4>
      </vt:variant>
      <vt:variant>
        <vt:lpwstr/>
      </vt:variant>
      <vt:variant>
        <vt:lpwstr>_Toc3753865</vt:lpwstr>
      </vt:variant>
      <vt:variant>
        <vt:i4>2424846</vt:i4>
      </vt:variant>
      <vt:variant>
        <vt:i4>44</vt:i4>
      </vt:variant>
      <vt:variant>
        <vt:i4>0</vt:i4>
      </vt:variant>
      <vt:variant>
        <vt:i4>5</vt:i4>
      </vt:variant>
      <vt:variant>
        <vt:lpwstr/>
      </vt:variant>
      <vt:variant>
        <vt:lpwstr>_Toc3753864</vt:lpwstr>
      </vt:variant>
      <vt:variant>
        <vt:i4>2424846</vt:i4>
      </vt:variant>
      <vt:variant>
        <vt:i4>38</vt:i4>
      </vt:variant>
      <vt:variant>
        <vt:i4>0</vt:i4>
      </vt:variant>
      <vt:variant>
        <vt:i4>5</vt:i4>
      </vt:variant>
      <vt:variant>
        <vt:lpwstr/>
      </vt:variant>
      <vt:variant>
        <vt:lpwstr>_Toc3753863</vt:lpwstr>
      </vt:variant>
      <vt:variant>
        <vt:i4>2424846</vt:i4>
      </vt:variant>
      <vt:variant>
        <vt:i4>32</vt:i4>
      </vt:variant>
      <vt:variant>
        <vt:i4>0</vt:i4>
      </vt:variant>
      <vt:variant>
        <vt:i4>5</vt:i4>
      </vt:variant>
      <vt:variant>
        <vt:lpwstr/>
      </vt:variant>
      <vt:variant>
        <vt:lpwstr>_Toc3753862</vt:lpwstr>
      </vt:variant>
      <vt:variant>
        <vt:i4>2424846</vt:i4>
      </vt:variant>
      <vt:variant>
        <vt:i4>26</vt:i4>
      </vt:variant>
      <vt:variant>
        <vt:i4>0</vt:i4>
      </vt:variant>
      <vt:variant>
        <vt:i4>5</vt:i4>
      </vt:variant>
      <vt:variant>
        <vt:lpwstr/>
      </vt:variant>
      <vt:variant>
        <vt:lpwstr>_Toc3753861</vt:lpwstr>
      </vt:variant>
      <vt:variant>
        <vt:i4>2424846</vt:i4>
      </vt:variant>
      <vt:variant>
        <vt:i4>20</vt:i4>
      </vt:variant>
      <vt:variant>
        <vt:i4>0</vt:i4>
      </vt:variant>
      <vt:variant>
        <vt:i4>5</vt:i4>
      </vt:variant>
      <vt:variant>
        <vt:lpwstr/>
      </vt:variant>
      <vt:variant>
        <vt:lpwstr>_Toc3753860</vt:lpwstr>
      </vt:variant>
      <vt:variant>
        <vt:i4>2490382</vt:i4>
      </vt:variant>
      <vt:variant>
        <vt:i4>14</vt:i4>
      </vt:variant>
      <vt:variant>
        <vt:i4>0</vt:i4>
      </vt:variant>
      <vt:variant>
        <vt:i4>5</vt:i4>
      </vt:variant>
      <vt:variant>
        <vt:lpwstr/>
      </vt:variant>
      <vt:variant>
        <vt:lpwstr>_Toc3753859</vt:lpwstr>
      </vt:variant>
      <vt:variant>
        <vt:i4>2162702</vt:i4>
      </vt:variant>
      <vt:variant>
        <vt:i4>8</vt:i4>
      </vt:variant>
      <vt:variant>
        <vt:i4>0</vt:i4>
      </vt:variant>
      <vt:variant>
        <vt:i4>5</vt:i4>
      </vt:variant>
      <vt:variant>
        <vt:lpwstr/>
      </vt:variant>
      <vt:variant>
        <vt:lpwstr>_Toc3753823</vt:lpwstr>
      </vt:variant>
      <vt:variant>
        <vt:i4>2162702</vt:i4>
      </vt:variant>
      <vt:variant>
        <vt:i4>2</vt:i4>
      </vt:variant>
      <vt:variant>
        <vt:i4>0</vt:i4>
      </vt:variant>
      <vt:variant>
        <vt:i4>5</vt:i4>
      </vt:variant>
      <vt:variant>
        <vt:lpwstr/>
      </vt:variant>
      <vt:variant>
        <vt:lpwstr>_Toc3753822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UNIVERZITA PALACKÉHO V OLOMOUCI</dc:title>
  <dc:subject/>
  <dc:creator>Alča</dc:creator>
  <cp:keywords/>
  <cp:lastModifiedBy>Veronika Schneiderová</cp:lastModifiedBy>
  <cp:revision>2</cp:revision>
  <cp:lastPrinted>2020-05-07T19:11:00Z</cp:lastPrinted>
  <dcterms:created xsi:type="dcterms:W3CDTF">2020-05-18T18:59:00Z</dcterms:created>
  <dcterms:modified xsi:type="dcterms:W3CDTF">2020-05-18T18:59:00Z</dcterms:modified>
</cp:coreProperties>
</file>