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E9AC" w14:textId="1AFBC5D1" w:rsidR="00514B37" w:rsidRPr="005D2474" w:rsidRDefault="00514B37" w:rsidP="00514B37">
      <w:pPr>
        <w:spacing w:line="360" w:lineRule="auto"/>
        <w:ind w:left="454" w:right="454"/>
        <w:jc w:val="center"/>
        <w:rPr>
          <w:rFonts w:ascii="Palatino Linotype" w:hAnsi="Palatino Linotype" w:cs="Times New Roman"/>
          <w:sz w:val="32"/>
        </w:rPr>
      </w:pPr>
      <w:r w:rsidRPr="005D2474">
        <w:rPr>
          <w:rFonts w:ascii="Palatino Linotype" w:hAnsi="Palatino Linotype" w:cs="Times New Roman"/>
          <w:sz w:val="32"/>
        </w:rPr>
        <w:t>Univerzita Palackého</w:t>
      </w:r>
      <w:r w:rsidR="005D2474" w:rsidRPr="005D2474">
        <w:rPr>
          <w:rFonts w:ascii="Palatino Linotype" w:hAnsi="Palatino Linotype" w:cs="Times New Roman"/>
          <w:sz w:val="32"/>
        </w:rPr>
        <w:t xml:space="preserve"> v Olomouci</w:t>
      </w:r>
    </w:p>
    <w:p w14:paraId="74B7CE1E" w14:textId="0D18A243" w:rsidR="005D2474" w:rsidRPr="005D2474" w:rsidRDefault="00514B37" w:rsidP="005D2474">
      <w:pPr>
        <w:spacing w:line="360" w:lineRule="auto"/>
        <w:ind w:left="454" w:right="454"/>
        <w:jc w:val="center"/>
        <w:rPr>
          <w:rFonts w:ascii="Palatino Linotype" w:hAnsi="Palatino Linotype" w:cs="Times New Roman"/>
          <w:sz w:val="28"/>
        </w:rPr>
      </w:pPr>
      <w:r w:rsidRPr="005D2474">
        <w:rPr>
          <w:rFonts w:ascii="Palatino Linotype" w:hAnsi="Palatino Linotype" w:cs="Times New Roman"/>
          <w:sz w:val="32"/>
        </w:rPr>
        <w:t>Filozofická fakulta</w:t>
      </w:r>
      <w:r w:rsidR="005D2474" w:rsidRPr="005D2474">
        <w:rPr>
          <w:rFonts w:ascii="Palatino Linotype" w:hAnsi="Palatino Linotype" w:cs="Times New Roman"/>
          <w:sz w:val="28"/>
        </w:rPr>
        <w:t xml:space="preserve"> </w:t>
      </w:r>
    </w:p>
    <w:p w14:paraId="235AB59C" w14:textId="019BE935" w:rsidR="005D2474" w:rsidRDefault="005D2474" w:rsidP="005D2474">
      <w:pPr>
        <w:spacing w:line="360" w:lineRule="auto"/>
        <w:ind w:left="454" w:right="454"/>
        <w:jc w:val="center"/>
        <w:rPr>
          <w:rFonts w:ascii="Palatino Linotype" w:hAnsi="Palatino Linotype" w:cs="Times New Roman"/>
          <w:sz w:val="28"/>
        </w:rPr>
      </w:pPr>
      <w:r w:rsidRPr="005D2474">
        <w:rPr>
          <w:rFonts w:ascii="Palatino Linotype" w:hAnsi="Palatino Linotype" w:cs="Times New Roman"/>
          <w:sz w:val="28"/>
        </w:rPr>
        <w:t>Katedra sociologie, andragogiky a kulturní antropologie</w:t>
      </w:r>
    </w:p>
    <w:p w14:paraId="67DA2587" w14:textId="77777777" w:rsidR="005D2474" w:rsidRDefault="005D2474" w:rsidP="005D2474">
      <w:pPr>
        <w:rPr>
          <w:rFonts w:ascii="Palatino Linotype" w:hAnsi="Palatino Linotype" w:cs="Times New Roman"/>
          <w:sz w:val="32"/>
        </w:rPr>
      </w:pPr>
    </w:p>
    <w:p w14:paraId="175A805F" w14:textId="77777777" w:rsidR="005D2474" w:rsidRDefault="005D2474" w:rsidP="005D2474">
      <w:pPr>
        <w:rPr>
          <w:rFonts w:ascii="Palatino Linotype" w:hAnsi="Palatino Linotype" w:cs="Times New Roman"/>
          <w:sz w:val="32"/>
        </w:rPr>
      </w:pPr>
    </w:p>
    <w:p w14:paraId="1CD86DFF" w14:textId="77777777" w:rsidR="005D2474" w:rsidRDefault="005D2474" w:rsidP="005D2474">
      <w:pPr>
        <w:rPr>
          <w:rFonts w:ascii="Palatino Linotype" w:hAnsi="Palatino Linotype" w:cs="Times New Roman"/>
          <w:sz w:val="32"/>
        </w:rPr>
      </w:pPr>
    </w:p>
    <w:p w14:paraId="7C499E7B" w14:textId="05FB82E0" w:rsidR="005D2474" w:rsidRPr="005D2474" w:rsidRDefault="005D2474" w:rsidP="005D2474">
      <w:pPr>
        <w:jc w:val="center"/>
        <w:rPr>
          <w:rFonts w:ascii="Palatino Linotype" w:hAnsi="Palatino Linotype" w:cs="Times New Roman"/>
          <w:sz w:val="32"/>
        </w:rPr>
      </w:pPr>
      <w:r w:rsidRPr="005D2474">
        <w:rPr>
          <w:rFonts w:ascii="Palatino Linotype" w:hAnsi="Palatino Linotype" w:cs="Times New Roman"/>
          <w:sz w:val="32"/>
        </w:rPr>
        <w:t>Komparace motivace dospělých studentů ve formálním a neformálním systému hudebního vzdělávání</w:t>
      </w:r>
    </w:p>
    <w:p w14:paraId="608B5A96" w14:textId="36007FF7" w:rsidR="005D2474" w:rsidRPr="00E53AA6" w:rsidRDefault="005D2474" w:rsidP="005D2474">
      <w:pPr>
        <w:jc w:val="center"/>
        <w:rPr>
          <w:rFonts w:ascii="Palatino Linotype" w:hAnsi="Palatino Linotype" w:cs="Times New Roman"/>
          <w:b/>
          <w:bCs/>
          <w:sz w:val="24"/>
          <w:szCs w:val="24"/>
        </w:rPr>
      </w:pPr>
      <w:r w:rsidRPr="00E53AA6">
        <w:rPr>
          <w:rFonts w:ascii="Palatino Linotype" w:hAnsi="Palatino Linotype" w:cs="Times New Roman"/>
          <w:b/>
          <w:bCs/>
          <w:sz w:val="24"/>
          <w:szCs w:val="24"/>
        </w:rPr>
        <w:t>Magisterská diplomová práce</w:t>
      </w:r>
    </w:p>
    <w:p w14:paraId="4C3A06A3" w14:textId="59C50AF3" w:rsidR="005D2474" w:rsidRPr="005D2474" w:rsidRDefault="005D2474" w:rsidP="005D2474">
      <w:pPr>
        <w:jc w:val="center"/>
        <w:rPr>
          <w:rFonts w:ascii="Palatino Linotype" w:hAnsi="Palatino Linotype" w:cs="Times New Roman"/>
          <w:bCs/>
          <w:sz w:val="24"/>
          <w:szCs w:val="24"/>
        </w:rPr>
      </w:pPr>
      <w:r>
        <w:rPr>
          <w:rFonts w:ascii="Palatino Linotype" w:hAnsi="Palatino Linotype" w:cs="Times New Roman"/>
          <w:bCs/>
          <w:sz w:val="24"/>
          <w:szCs w:val="24"/>
        </w:rPr>
        <w:t>Andragogika</w:t>
      </w:r>
    </w:p>
    <w:p w14:paraId="0B1E0E8B" w14:textId="77777777" w:rsidR="005D2474" w:rsidRPr="005D2474" w:rsidRDefault="005D2474" w:rsidP="005D2474">
      <w:pPr>
        <w:rPr>
          <w:rFonts w:ascii="Palatino Linotype" w:hAnsi="Palatino Linotype" w:cs="Times New Roman"/>
          <w:b/>
          <w:bCs/>
          <w:sz w:val="24"/>
          <w:szCs w:val="24"/>
        </w:rPr>
      </w:pPr>
    </w:p>
    <w:p w14:paraId="4EE5D948" w14:textId="6E8B2F93" w:rsidR="005D2474" w:rsidRDefault="005D2474" w:rsidP="005D2474">
      <w:pPr>
        <w:rPr>
          <w:rFonts w:ascii="Palatino Linotype" w:hAnsi="Palatino Linotype" w:cs="Times New Roman"/>
          <w:b/>
          <w:bCs/>
          <w:sz w:val="24"/>
          <w:szCs w:val="24"/>
        </w:rPr>
      </w:pPr>
    </w:p>
    <w:p w14:paraId="6CAD0373" w14:textId="77777777" w:rsidR="0062577E" w:rsidRPr="005D2474" w:rsidRDefault="0062577E" w:rsidP="005D2474">
      <w:pPr>
        <w:rPr>
          <w:rFonts w:ascii="Palatino Linotype" w:hAnsi="Palatino Linotype" w:cs="Times New Roman"/>
          <w:b/>
          <w:bCs/>
          <w:sz w:val="24"/>
          <w:szCs w:val="24"/>
        </w:rPr>
      </w:pPr>
    </w:p>
    <w:p w14:paraId="00991573" w14:textId="77777777" w:rsidR="005D2474" w:rsidRDefault="005D2474" w:rsidP="005D2474">
      <w:pPr>
        <w:rPr>
          <w:rFonts w:ascii="Palatino Linotype" w:hAnsi="Palatino Linotype" w:cs="Times New Roman"/>
          <w:b/>
          <w:bCs/>
          <w:sz w:val="24"/>
          <w:szCs w:val="24"/>
        </w:rPr>
      </w:pPr>
    </w:p>
    <w:p w14:paraId="6C899534" w14:textId="752DD8C2" w:rsidR="005D2474" w:rsidRDefault="005D2474" w:rsidP="005D2474">
      <w:pPr>
        <w:rPr>
          <w:rFonts w:ascii="Palatino Linotype" w:hAnsi="Palatino Linotype" w:cs="Times New Roman"/>
          <w:b/>
          <w:bCs/>
          <w:sz w:val="24"/>
          <w:szCs w:val="24"/>
        </w:rPr>
      </w:pPr>
    </w:p>
    <w:p w14:paraId="7AE187D4" w14:textId="32835584" w:rsidR="005D2474" w:rsidRDefault="005D2474" w:rsidP="005D2474">
      <w:pPr>
        <w:rPr>
          <w:rFonts w:ascii="Palatino Linotype" w:hAnsi="Palatino Linotype" w:cs="Times New Roman"/>
          <w:b/>
          <w:bCs/>
          <w:sz w:val="24"/>
          <w:szCs w:val="24"/>
        </w:rPr>
      </w:pPr>
    </w:p>
    <w:p w14:paraId="73747740" w14:textId="77777777" w:rsidR="0092123D" w:rsidRDefault="0092123D" w:rsidP="005D2474">
      <w:pPr>
        <w:rPr>
          <w:rFonts w:ascii="Palatino Linotype" w:hAnsi="Palatino Linotype" w:cs="Times New Roman"/>
          <w:b/>
          <w:bCs/>
          <w:sz w:val="24"/>
          <w:szCs w:val="24"/>
        </w:rPr>
      </w:pPr>
    </w:p>
    <w:p w14:paraId="73C0FC7B" w14:textId="77777777" w:rsidR="005D2474" w:rsidRPr="005D2474" w:rsidRDefault="005D2474" w:rsidP="005D2474">
      <w:pPr>
        <w:rPr>
          <w:rFonts w:ascii="Palatino Linotype" w:hAnsi="Palatino Linotype" w:cs="Times New Roman"/>
          <w:b/>
          <w:bCs/>
          <w:sz w:val="24"/>
          <w:szCs w:val="24"/>
        </w:rPr>
      </w:pPr>
    </w:p>
    <w:p w14:paraId="6D7FB564" w14:textId="56B59457" w:rsidR="005D2474" w:rsidRPr="005D2474" w:rsidRDefault="005D2474" w:rsidP="005D2474">
      <w:pPr>
        <w:rPr>
          <w:rFonts w:ascii="Palatino Linotype" w:hAnsi="Palatino Linotype" w:cs="Times New Roman"/>
          <w:sz w:val="24"/>
          <w:szCs w:val="24"/>
        </w:rPr>
      </w:pPr>
      <w:r w:rsidRPr="005D2474">
        <w:rPr>
          <w:rFonts w:ascii="Palatino Linotype" w:hAnsi="Palatino Linotype" w:cs="Times New Roman"/>
          <w:b/>
          <w:bCs/>
          <w:sz w:val="24"/>
          <w:szCs w:val="24"/>
        </w:rPr>
        <w:t>Autor:</w:t>
      </w:r>
      <w:r w:rsidRPr="005D2474">
        <w:rPr>
          <w:rFonts w:ascii="Palatino Linotype" w:hAnsi="Palatino Linotype" w:cs="Times New Roman"/>
          <w:sz w:val="24"/>
          <w:szCs w:val="24"/>
        </w:rPr>
        <w:t xml:space="preserve"> Bc. Milan Koukal</w:t>
      </w:r>
    </w:p>
    <w:p w14:paraId="575EB7D6" w14:textId="46D83526" w:rsidR="005D2474" w:rsidRPr="005D2474" w:rsidRDefault="005D2474" w:rsidP="005D2474">
      <w:pPr>
        <w:rPr>
          <w:rFonts w:ascii="Palatino Linotype" w:hAnsi="Palatino Linotype" w:cs="Times New Roman"/>
          <w:sz w:val="24"/>
          <w:szCs w:val="24"/>
        </w:rPr>
      </w:pPr>
      <w:r w:rsidRPr="005D2474">
        <w:rPr>
          <w:rFonts w:ascii="Palatino Linotype" w:hAnsi="Palatino Linotype" w:cs="Times New Roman"/>
          <w:b/>
          <w:bCs/>
          <w:sz w:val="24"/>
          <w:szCs w:val="24"/>
        </w:rPr>
        <w:t>Vedoucí práce:</w:t>
      </w:r>
      <w:r w:rsidRPr="005D2474">
        <w:rPr>
          <w:rFonts w:ascii="Palatino Linotype" w:hAnsi="Palatino Linotype" w:cs="Times New Roman"/>
          <w:sz w:val="24"/>
          <w:szCs w:val="24"/>
        </w:rPr>
        <w:t xml:space="preserve"> </w:t>
      </w:r>
      <w:r w:rsidR="007C3C76" w:rsidRPr="007C3C76">
        <w:rPr>
          <w:rFonts w:ascii="Palatino Linotype" w:hAnsi="Palatino Linotype" w:cs="Times New Roman"/>
          <w:sz w:val="24"/>
          <w:szCs w:val="24"/>
        </w:rPr>
        <w:t>Mgr. Kateřina Mildnerová, Ph.D.</w:t>
      </w:r>
    </w:p>
    <w:p w14:paraId="2ADF87A5" w14:textId="77777777" w:rsidR="005D2474" w:rsidRPr="005D2474" w:rsidRDefault="005D2474" w:rsidP="00514B37">
      <w:pPr>
        <w:jc w:val="center"/>
        <w:rPr>
          <w:rFonts w:ascii="Palatino Linotype" w:hAnsi="Palatino Linotype" w:cs="Times New Roman"/>
          <w:sz w:val="24"/>
          <w:szCs w:val="24"/>
        </w:rPr>
      </w:pPr>
    </w:p>
    <w:p w14:paraId="4190F5B3" w14:textId="75688F08" w:rsidR="00477DB7" w:rsidRDefault="00514B37" w:rsidP="00477DB7">
      <w:pPr>
        <w:jc w:val="center"/>
        <w:rPr>
          <w:rFonts w:ascii="Palatino Linotype" w:hAnsi="Palatino Linotype" w:cs="Times New Roman"/>
          <w:sz w:val="24"/>
          <w:szCs w:val="24"/>
        </w:rPr>
      </w:pPr>
      <w:r w:rsidRPr="005D2474">
        <w:rPr>
          <w:rFonts w:ascii="Palatino Linotype" w:hAnsi="Palatino Linotype" w:cs="Times New Roman"/>
          <w:sz w:val="24"/>
          <w:szCs w:val="24"/>
        </w:rPr>
        <w:t>Olomouc, 2020</w:t>
      </w:r>
      <w:r w:rsidR="007C3C76">
        <w:rPr>
          <w:rFonts w:ascii="Palatino Linotype" w:hAnsi="Palatino Linotype" w:cs="Times New Roman"/>
          <w:sz w:val="24"/>
          <w:szCs w:val="24"/>
        </w:rPr>
        <w:br w:type="page"/>
      </w:r>
    </w:p>
    <w:p w14:paraId="3C91BBF5" w14:textId="77777777" w:rsidR="00AF60B0" w:rsidRDefault="00AF60B0" w:rsidP="00477DB7">
      <w:pPr>
        <w:spacing w:before="120" w:line="360" w:lineRule="auto"/>
        <w:ind w:firstLine="708"/>
        <w:jc w:val="both"/>
        <w:rPr>
          <w:rFonts w:ascii="Palatino Linotype" w:hAnsi="Palatino Linotype"/>
          <w:sz w:val="24"/>
          <w:szCs w:val="24"/>
        </w:rPr>
      </w:pPr>
    </w:p>
    <w:p w14:paraId="0A5C1DFE" w14:textId="596CC36B" w:rsidR="00532416" w:rsidRPr="00477DB7" w:rsidRDefault="00532416" w:rsidP="00AF60B0">
      <w:pPr>
        <w:spacing w:before="10560" w:line="360" w:lineRule="auto"/>
        <w:ind w:firstLine="708"/>
        <w:jc w:val="both"/>
        <w:rPr>
          <w:rFonts w:ascii="Palatino Linotype" w:hAnsi="Palatino Linotype" w:cs="Times New Roman"/>
          <w:sz w:val="24"/>
          <w:szCs w:val="24"/>
        </w:rPr>
      </w:pPr>
      <w:r w:rsidRPr="00A60615">
        <w:rPr>
          <w:rFonts w:ascii="Palatino Linotype" w:hAnsi="Palatino Linotype"/>
          <w:sz w:val="24"/>
          <w:szCs w:val="24"/>
        </w:rPr>
        <w:t xml:space="preserve">Prohlašuji, že jsem </w:t>
      </w:r>
      <w:r w:rsidRPr="00C13B70">
        <w:rPr>
          <w:rFonts w:ascii="Palatino Linotype" w:hAnsi="Palatino Linotype" w:cs="Times New Roman"/>
          <w:sz w:val="24"/>
          <w:szCs w:val="24"/>
        </w:rPr>
        <w:t>magisterskou</w:t>
      </w:r>
      <w:r w:rsidRPr="00A60615">
        <w:rPr>
          <w:rFonts w:ascii="Palatino Linotype" w:hAnsi="Palatino Linotype" w:cs="Times New Roman"/>
          <w:sz w:val="24"/>
          <w:szCs w:val="24"/>
        </w:rPr>
        <w:t xml:space="preserve"> diplomovou práci na téma „</w:t>
      </w:r>
      <w:r w:rsidR="00655017" w:rsidRPr="00655017">
        <w:rPr>
          <w:rFonts w:ascii="Palatino Linotype" w:hAnsi="Palatino Linotype" w:cs="Times New Roman"/>
          <w:i/>
          <w:sz w:val="24"/>
          <w:szCs w:val="24"/>
        </w:rPr>
        <w:t>Komparace motivace dospělých studentů ve formálním a neformálním systému hudebního vzdělávání</w:t>
      </w:r>
      <w:r w:rsidRPr="00A60615">
        <w:rPr>
          <w:rFonts w:ascii="Palatino Linotype" w:hAnsi="Palatino Linotype" w:cs="Times New Roman"/>
          <w:sz w:val="24"/>
          <w:szCs w:val="24"/>
        </w:rPr>
        <w:t xml:space="preserve">“ vypracoval </w:t>
      </w:r>
      <w:r w:rsidRPr="00A60615">
        <w:rPr>
          <w:rFonts w:ascii="Palatino Linotype" w:hAnsi="Palatino Linotype"/>
          <w:sz w:val="24"/>
          <w:szCs w:val="24"/>
        </w:rPr>
        <w:t>samostatně a uved</w:t>
      </w:r>
      <w:r w:rsidR="00655017">
        <w:rPr>
          <w:rFonts w:ascii="Palatino Linotype" w:hAnsi="Palatino Linotype"/>
          <w:sz w:val="24"/>
          <w:szCs w:val="24"/>
        </w:rPr>
        <w:t>l</w:t>
      </w:r>
      <w:r w:rsidRPr="00A60615">
        <w:rPr>
          <w:rFonts w:ascii="Palatino Linotype" w:hAnsi="Palatino Linotype"/>
          <w:sz w:val="24"/>
          <w:szCs w:val="24"/>
        </w:rPr>
        <w:t xml:space="preserve"> v ní veškerou literaturu a ostatní zdroje, které jsem použi</w:t>
      </w:r>
      <w:r w:rsidR="00655017">
        <w:rPr>
          <w:rFonts w:ascii="Palatino Linotype" w:hAnsi="Palatino Linotype"/>
          <w:sz w:val="24"/>
          <w:szCs w:val="24"/>
        </w:rPr>
        <w:t>l.</w:t>
      </w:r>
    </w:p>
    <w:p w14:paraId="0AF7524C" w14:textId="77777777" w:rsidR="00532416" w:rsidRPr="00A60615" w:rsidRDefault="00532416" w:rsidP="00477DB7">
      <w:pPr>
        <w:spacing w:before="120"/>
        <w:jc w:val="both"/>
        <w:rPr>
          <w:rFonts w:ascii="Palatino Linotype" w:hAnsi="Palatino Linotype" w:cs="Times New Roman"/>
          <w:sz w:val="24"/>
          <w:szCs w:val="24"/>
        </w:rPr>
      </w:pPr>
    </w:p>
    <w:p w14:paraId="3F94602B" w14:textId="61219E51" w:rsidR="0079275B" w:rsidRPr="0079275B" w:rsidRDefault="00532416" w:rsidP="0079275B">
      <w:pPr>
        <w:spacing w:before="120"/>
        <w:jc w:val="both"/>
        <w:rPr>
          <w:rFonts w:ascii="Palatino Linotype" w:hAnsi="Palatino Linotype" w:cs="Times New Roman"/>
          <w:sz w:val="24"/>
          <w:szCs w:val="24"/>
        </w:rPr>
      </w:pPr>
      <w:r w:rsidRPr="00A60615">
        <w:rPr>
          <w:rFonts w:ascii="Palatino Linotype" w:hAnsi="Palatino Linotype" w:cs="Times New Roman"/>
          <w:sz w:val="24"/>
          <w:szCs w:val="24"/>
        </w:rPr>
        <w:t xml:space="preserve">V Olomouci dne. ….……….. </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t>Podpis ………………………</w:t>
      </w:r>
    </w:p>
    <w:p w14:paraId="3C492625" w14:textId="77777777" w:rsidR="00AF60B0" w:rsidRDefault="00AF60B0" w:rsidP="006C688E">
      <w:pPr>
        <w:pStyle w:val="Zarovnndol"/>
      </w:pPr>
    </w:p>
    <w:p w14:paraId="659069E3" w14:textId="12B4C729" w:rsidR="0079275B" w:rsidRPr="0079275B" w:rsidRDefault="0079275B" w:rsidP="00AF60B0">
      <w:pPr>
        <w:pStyle w:val="Zarovnndol"/>
        <w:spacing w:before="10560"/>
      </w:pPr>
      <w:r w:rsidRPr="0079275B">
        <w:t>Poděkování</w:t>
      </w:r>
    </w:p>
    <w:p w14:paraId="703B1EE0" w14:textId="709A6EAF" w:rsidR="0079275B" w:rsidRPr="0079275B" w:rsidRDefault="0079275B" w:rsidP="009F6271">
      <w:pPr>
        <w:spacing w:after="0" w:line="360" w:lineRule="auto"/>
        <w:ind w:firstLine="709"/>
        <w:jc w:val="both"/>
        <w:rPr>
          <w:rFonts w:ascii="Palatino Linotype" w:hAnsi="Palatino Linotype"/>
          <w:sz w:val="24"/>
          <w:szCs w:val="24"/>
        </w:rPr>
      </w:pPr>
      <w:r w:rsidRPr="0079275B">
        <w:rPr>
          <w:rFonts w:ascii="Palatino Linotype" w:hAnsi="Palatino Linotype"/>
          <w:sz w:val="24"/>
          <w:szCs w:val="24"/>
        </w:rPr>
        <w:t xml:space="preserve">Rád bych poděkoval paní </w:t>
      </w:r>
      <w:r w:rsidR="00225C31">
        <w:rPr>
          <w:rFonts w:ascii="Palatino Linotype" w:hAnsi="Palatino Linotype"/>
          <w:sz w:val="24"/>
          <w:szCs w:val="24"/>
        </w:rPr>
        <w:t>Mgr</w:t>
      </w:r>
      <w:r w:rsidR="009F6271">
        <w:rPr>
          <w:rFonts w:ascii="Palatino Linotype" w:hAnsi="Palatino Linotype"/>
          <w:sz w:val="24"/>
          <w:szCs w:val="24"/>
        </w:rPr>
        <w:t>. Kateřině Mildnerové</w:t>
      </w:r>
      <w:r w:rsidR="00225C31">
        <w:rPr>
          <w:rFonts w:ascii="Palatino Linotype" w:hAnsi="Palatino Linotype"/>
          <w:sz w:val="24"/>
          <w:szCs w:val="24"/>
        </w:rPr>
        <w:t>, Ph.D.</w:t>
      </w:r>
      <w:r w:rsidRPr="0079275B">
        <w:rPr>
          <w:rFonts w:ascii="Palatino Linotype" w:hAnsi="Palatino Linotype"/>
          <w:sz w:val="24"/>
          <w:szCs w:val="24"/>
        </w:rPr>
        <w:t xml:space="preserve"> za pomoc </w:t>
      </w:r>
      <w:r w:rsidR="009F6271">
        <w:rPr>
          <w:rFonts w:ascii="Palatino Linotype" w:hAnsi="Palatino Linotype"/>
          <w:sz w:val="24"/>
          <w:szCs w:val="24"/>
        </w:rPr>
        <w:t xml:space="preserve">a vstřícnost </w:t>
      </w:r>
      <w:r w:rsidRPr="0079275B">
        <w:rPr>
          <w:rFonts w:ascii="Palatino Linotype" w:hAnsi="Palatino Linotype"/>
          <w:sz w:val="24"/>
          <w:szCs w:val="24"/>
        </w:rPr>
        <w:t xml:space="preserve">při vedení mé </w:t>
      </w:r>
      <w:r w:rsidR="009F6271">
        <w:rPr>
          <w:rFonts w:ascii="Palatino Linotype" w:hAnsi="Palatino Linotype"/>
          <w:sz w:val="24"/>
          <w:szCs w:val="24"/>
        </w:rPr>
        <w:t>diplomové</w:t>
      </w:r>
      <w:r w:rsidRPr="0079275B">
        <w:rPr>
          <w:rFonts w:ascii="Palatino Linotype" w:hAnsi="Palatino Linotype"/>
          <w:sz w:val="24"/>
          <w:szCs w:val="24"/>
        </w:rPr>
        <w:t xml:space="preserve"> práce a cenné rady, které mi pomohly tuto práci zkompletovat. Dále bych chtěl poděkovat </w:t>
      </w:r>
      <w:r w:rsidR="009F6271">
        <w:rPr>
          <w:rFonts w:ascii="Palatino Linotype" w:hAnsi="Palatino Linotype"/>
          <w:sz w:val="24"/>
          <w:szCs w:val="24"/>
        </w:rPr>
        <w:t xml:space="preserve">všem </w:t>
      </w:r>
      <w:r w:rsidRPr="0079275B">
        <w:rPr>
          <w:rFonts w:ascii="Palatino Linotype" w:hAnsi="Palatino Linotype"/>
          <w:sz w:val="24"/>
          <w:szCs w:val="24"/>
        </w:rPr>
        <w:t>respondentům za</w:t>
      </w:r>
      <w:r w:rsidR="002D62F9">
        <w:rPr>
          <w:rFonts w:ascii="Palatino Linotype" w:hAnsi="Palatino Linotype"/>
          <w:sz w:val="24"/>
          <w:szCs w:val="24"/>
        </w:rPr>
        <w:t> </w:t>
      </w:r>
      <w:r w:rsidRPr="0079275B">
        <w:rPr>
          <w:rFonts w:ascii="Palatino Linotype" w:hAnsi="Palatino Linotype"/>
          <w:sz w:val="24"/>
          <w:szCs w:val="24"/>
        </w:rPr>
        <w:t>spolupráci při sběru dat</w:t>
      </w:r>
      <w:r w:rsidR="009F6271">
        <w:rPr>
          <w:rFonts w:ascii="Palatino Linotype" w:hAnsi="Palatino Linotype"/>
          <w:sz w:val="24"/>
          <w:szCs w:val="24"/>
        </w:rPr>
        <w:t xml:space="preserve"> a </w:t>
      </w:r>
      <w:r w:rsidR="00AB62A6">
        <w:rPr>
          <w:rFonts w:ascii="Palatino Linotype" w:hAnsi="Palatino Linotype"/>
          <w:sz w:val="24"/>
          <w:szCs w:val="24"/>
        </w:rPr>
        <w:t xml:space="preserve">lektorům, kteří mi pomohli tyto </w:t>
      </w:r>
      <w:r w:rsidR="00AC20F2">
        <w:rPr>
          <w:rFonts w:ascii="Palatino Linotype" w:hAnsi="Palatino Linotype"/>
          <w:sz w:val="24"/>
          <w:szCs w:val="24"/>
        </w:rPr>
        <w:t>respondenty</w:t>
      </w:r>
      <w:r w:rsidR="00AB62A6">
        <w:rPr>
          <w:rFonts w:ascii="Palatino Linotype" w:hAnsi="Palatino Linotype"/>
          <w:sz w:val="24"/>
          <w:szCs w:val="24"/>
        </w:rPr>
        <w:t xml:space="preserve"> sehnat.</w:t>
      </w:r>
    </w:p>
    <w:p w14:paraId="1B422246" w14:textId="5D492066" w:rsidR="008829B9" w:rsidRPr="003C2A69" w:rsidRDefault="006C688E" w:rsidP="00AF60B0">
      <w:pPr>
        <w:rPr>
          <w:rFonts w:ascii="Palatino Linotype" w:hAnsi="Palatino Linotype" w:cs="Times New Roman"/>
          <w:b/>
          <w:sz w:val="32"/>
          <w:szCs w:val="24"/>
        </w:rPr>
      </w:pPr>
      <w:r>
        <w:rPr>
          <w:rFonts w:ascii="Palatino Linotype" w:hAnsi="Palatino Linotype" w:cs="Times New Roman"/>
          <w:b/>
          <w:sz w:val="32"/>
          <w:szCs w:val="24"/>
        </w:rPr>
        <w:br w:type="page"/>
      </w:r>
      <w:r w:rsidR="008829B9" w:rsidRPr="003C2A69">
        <w:rPr>
          <w:rFonts w:ascii="Palatino Linotype" w:hAnsi="Palatino Linotype" w:cs="Times New Roman"/>
          <w:b/>
          <w:sz w:val="32"/>
          <w:szCs w:val="24"/>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5730"/>
      </w:tblGrid>
      <w:tr w:rsidR="008829B9" w:rsidRPr="000C697A" w14:paraId="7D501CCA" w14:textId="77777777" w:rsidTr="008829B9">
        <w:trPr>
          <w:trHeight w:val="435"/>
        </w:trPr>
        <w:tc>
          <w:tcPr>
            <w:tcW w:w="2460" w:type="dxa"/>
            <w:tcBorders>
              <w:top w:val="double" w:sz="4" w:space="0" w:color="auto"/>
              <w:left w:val="double" w:sz="4" w:space="0" w:color="auto"/>
              <w:bottom w:val="single" w:sz="4" w:space="0" w:color="auto"/>
              <w:right w:val="single" w:sz="2" w:space="0" w:color="auto"/>
            </w:tcBorders>
            <w:hideMark/>
          </w:tcPr>
          <w:p w14:paraId="5329A67A" w14:textId="57494B26"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Jméno </w:t>
            </w:r>
            <w:r w:rsidR="00883D14" w:rsidRPr="000C697A">
              <w:rPr>
                <w:rFonts w:ascii="Palatino Linotype" w:eastAsia="Calibri" w:hAnsi="Palatino Linotype" w:cs="Times New Roman"/>
                <w:b/>
                <w:sz w:val="24"/>
                <w:szCs w:val="24"/>
              </w:rPr>
              <w:t>a</w:t>
            </w:r>
            <w:r w:rsidR="00883D14">
              <w:rPr>
                <w:rFonts w:ascii="Palatino Linotype" w:eastAsia="Calibri" w:hAnsi="Palatino Linotype" w:cs="Times New Roman"/>
                <w:b/>
                <w:sz w:val="24"/>
                <w:szCs w:val="24"/>
              </w:rPr>
              <w:t> </w:t>
            </w:r>
            <w:r w:rsidRPr="000C697A">
              <w:rPr>
                <w:rFonts w:ascii="Palatino Linotype" w:eastAsia="Calibri" w:hAnsi="Palatino Linotype" w:cs="Times New Roman"/>
                <w:b/>
                <w:sz w:val="24"/>
                <w:szCs w:val="24"/>
              </w:rPr>
              <w:t>příjmení:</w:t>
            </w:r>
          </w:p>
        </w:tc>
        <w:tc>
          <w:tcPr>
            <w:tcW w:w="5730" w:type="dxa"/>
            <w:tcBorders>
              <w:top w:val="double" w:sz="4" w:space="0" w:color="auto"/>
              <w:left w:val="single" w:sz="2" w:space="0" w:color="auto"/>
              <w:bottom w:val="single" w:sz="4" w:space="0" w:color="auto"/>
              <w:right w:val="double" w:sz="4" w:space="0" w:color="auto"/>
            </w:tcBorders>
          </w:tcPr>
          <w:p w14:paraId="7FE4885C" w14:textId="35C5D38B" w:rsidR="008829B9" w:rsidRPr="000C697A" w:rsidRDefault="00D41A3F" w:rsidP="002E4DF4">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Bc. Milan Koukal</w:t>
            </w:r>
          </w:p>
        </w:tc>
      </w:tr>
      <w:tr w:rsidR="008829B9" w:rsidRPr="000C697A" w14:paraId="2FCD651E" w14:textId="77777777" w:rsidTr="008829B9">
        <w:trPr>
          <w:trHeight w:val="435"/>
        </w:trPr>
        <w:tc>
          <w:tcPr>
            <w:tcW w:w="2460" w:type="dxa"/>
            <w:tcBorders>
              <w:top w:val="double" w:sz="4" w:space="0" w:color="auto"/>
              <w:left w:val="double" w:sz="4" w:space="0" w:color="auto"/>
              <w:bottom w:val="single" w:sz="4" w:space="0" w:color="auto"/>
              <w:right w:val="single" w:sz="2" w:space="0" w:color="auto"/>
            </w:tcBorders>
          </w:tcPr>
          <w:p w14:paraId="056D7CD4"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5730" w:type="dxa"/>
            <w:tcBorders>
              <w:top w:val="double" w:sz="4" w:space="0" w:color="auto"/>
              <w:left w:val="single" w:sz="2" w:space="0" w:color="auto"/>
              <w:bottom w:val="single" w:sz="4" w:space="0" w:color="auto"/>
              <w:right w:val="double" w:sz="4" w:space="0" w:color="auto"/>
            </w:tcBorders>
          </w:tcPr>
          <w:p w14:paraId="545A85D7" w14:textId="77777777" w:rsidR="008829B9" w:rsidRPr="000C697A" w:rsidRDefault="008829B9" w:rsidP="002E4DF4">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8829B9" w:rsidRPr="000C697A" w14:paraId="7F98505A" w14:textId="77777777" w:rsidTr="008829B9">
        <w:trPr>
          <w:trHeight w:val="435"/>
        </w:trPr>
        <w:tc>
          <w:tcPr>
            <w:tcW w:w="2460" w:type="dxa"/>
            <w:tcBorders>
              <w:top w:val="double" w:sz="4" w:space="0" w:color="auto"/>
              <w:left w:val="double" w:sz="4" w:space="0" w:color="auto"/>
              <w:bottom w:val="single" w:sz="4" w:space="0" w:color="auto"/>
              <w:right w:val="single" w:sz="2" w:space="0" w:color="auto"/>
            </w:tcBorders>
          </w:tcPr>
          <w:p w14:paraId="75AD0BD5"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5730" w:type="dxa"/>
            <w:tcBorders>
              <w:top w:val="double" w:sz="4" w:space="0" w:color="auto"/>
              <w:left w:val="single" w:sz="2" w:space="0" w:color="auto"/>
              <w:bottom w:val="single" w:sz="4" w:space="0" w:color="auto"/>
              <w:right w:val="double" w:sz="4" w:space="0" w:color="auto"/>
            </w:tcBorders>
          </w:tcPr>
          <w:p w14:paraId="0AABE5B7" w14:textId="21688DFD" w:rsidR="008829B9" w:rsidRPr="000C697A" w:rsidRDefault="008829B9" w:rsidP="002E4DF4">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Andragogika</w:t>
            </w:r>
          </w:p>
        </w:tc>
      </w:tr>
      <w:tr w:rsidR="008829B9" w:rsidRPr="000C697A" w14:paraId="6EF87681" w14:textId="77777777" w:rsidTr="008829B9">
        <w:trPr>
          <w:trHeight w:val="415"/>
        </w:trPr>
        <w:tc>
          <w:tcPr>
            <w:tcW w:w="2460" w:type="dxa"/>
            <w:tcBorders>
              <w:top w:val="single" w:sz="2" w:space="0" w:color="auto"/>
              <w:left w:val="double" w:sz="4" w:space="0" w:color="auto"/>
              <w:bottom w:val="single" w:sz="4" w:space="0" w:color="auto"/>
              <w:right w:val="single" w:sz="2" w:space="0" w:color="auto"/>
            </w:tcBorders>
            <w:hideMark/>
          </w:tcPr>
          <w:p w14:paraId="114F99B7"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5730" w:type="dxa"/>
            <w:tcBorders>
              <w:top w:val="single" w:sz="2" w:space="0" w:color="auto"/>
              <w:left w:val="single" w:sz="2" w:space="0" w:color="auto"/>
              <w:bottom w:val="single" w:sz="4" w:space="0" w:color="auto"/>
              <w:right w:val="double" w:sz="4" w:space="0" w:color="auto"/>
            </w:tcBorders>
          </w:tcPr>
          <w:p w14:paraId="35C8AF43" w14:textId="675C4654" w:rsidR="008829B9" w:rsidRPr="000C697A" w:rsidRDefault="008829B9" w:rsidP="002E4DF4">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Andragogika</w:t>
            </w:r>
          </w:p>
        </w:tc>
      </w:tr>
      <w:tr w:rsidR="008829B9" w:rsidRPr="000C697A" w14:paraId="63618D8B" w14:textId="77777777" w:rsidTr="008829B9">
        <w:trPr>
          <w:trHeight w:val="415"/>
        </w:trPr>
        <w:tc>
          <w:tcPr>
            <w:tcW w:w="2460" w:type="dxa"/>
            <w:tcBorders>
              <w:top w:val="single" w:sz="2" w:space="0" w:color="auto"/>
              <w:left w:val="double" w:sz="4" w:space="0" w:color="auto"/>
              <w:bottom w:val="single" w:sz="4" w:space="0" w:color="auto"/>
              <w:right w:val="single" w:sz="2" w:space="0" w:color="auto"/>
            </w:tcBorders>
            <w:hideMark/>
          </w:tcPr>
          <w:p w14:paraId="4CE7128C"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5730" w:type="dxa"/>
            <w:tcBorders>
              <w:top w:val="single" w:sz="2" w:space="0" w:color="auto"/>
              <w:left w:val="single" w:sz="2" w:space="0" w:color="auto"/>
              <w:bottom w:val="single" w:sz="4" w:space="0" w:color="auto"/>
              <w:right w:val="double" w:sz="4" w:space="0" w:color="auto"/>
            </w:tcBorders>
          </w:tcPr>
          <w:p w14:paraId="57BF5D0D" w14:textId="01064CF6" w:rsidR="008829B9" w:rsidRPr="000C697A" w:rsidRDefault="008829B9" w:rsidP="002E4DF4">
            <w:pPr>
              <w:spacing w:after="0" w:line="240" w:lineRule="auto"/>
              <w:rPr>
                <w:rFonts w:ascii="Palatino Linotype" w:eastAsia="Calibri" w:hAnsi="Palatino Linotype" w:cs="Times New Roman"/>
                <w:sz w:val="24"/>
                <w:szCs w:val="24"/>
              </w:rPr>
            </w:pPr>
            <w:r w:rsidRPr="008829B9">
              <w:rPr>
                <w:rFonts w:ascii="Palatino Linotype" w:eastAsia="Calibri" w:hAnsi="Palatino Linotype" w:cs="Times New Roman"/>
                <w:i/>
                <w:sz w:val="24"/>
                <w:szCs w:val="24"/>
              </w:rPr>
              <w:t>Mgr. Kateřina Mildnerová, Ph.D.</w:t>
            </w:r>
          </w:p>
        </w:tc>
      </w:tr>
      <w:tr w:rsidR="008829B9" w:rsidRPr="000C697A" w14:paraId="28B821B8" w14:textId="77777777" w:rsidTr="008829B9">
        <w:trPr>
          <w:trHeight w:val="415"/>
        </w:trPr>
        <w:tc>
          <w:tcPr>
            <w:tcW w:w="2460" w:type="dxa"/>
            <w:tcBorders>
              <w:top w:val="single" w:sz="4" w:space="0" w:color="auto"/>
              <w:left w:val="double" w:sz="4" w:space="0" w:color="auto"/>
              <w:bottom w:val="double" w:sz="4" w:space="0" w:color="auto"/>
              <w:right w:val="single" w:sz="2" w:space="0" w:color="auto"/>
            </w:tcBorders>
            <w:hideMark/>
          </w:tcPr>
          <w:p w14:paraId="307FF4D3"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5730" w:type="dxa"/>
            <w:tcBorders>
              <w:top w:val="single" w:sz="2" w:space="0" w:color="auto"/>
              <w:left w:val="single" w:sz="2" w:space="0" w:color="auto"/>
              <w:bottom w:val="single" w:sz="4" w:space="0" w:color="auto"/>
              <w:right w:val="double" w:sz="4" w:space="0" w:color="auto"/>
            </w:tcBorders>
          </w:tcPr>
          <w:p w14:paraId="37E008A3" w14:textId="11A74A2D" w:rsidR="008829B9" w:rsidRPr="009D5AF6" w:rsidRDefault="008829B9" w:rsidP="002E4DF4">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Pr>
                <w:rFonts w:ascii="Palatino Linotype" w:eastAsia="Calibri" w:hAnsi="Palatino Linotype" w:cs="Times New Roman"/>
                <w:i/>
                <w:sz w:val="24"/>
                <w:szCs w:val="24"/>
              </w:rPr>
              <w:t>20</w:t>
            </w:r>
          </w:p>
        </w:tc>
      </w:tr>
      <w:tr w:rsidR="008829B9" w:rsidRPr="000C697A" w14:paraId="2C0352C8" w14:textId="77777777" w:rsidTr="008829B9">
        <w:tc>
          <w:tcPr>
            <w:tcW w:w="2460" w:type="dxa"/>
            <w:tcBorders>
              <w:top w:val="double" w:sz="4" w:space="0" w:color="auto"/>
              <w:left w:val="nil"/>
              <w:bottom w:val="double" w:sz="4" w:space="0" w:color="auto"/>
              <w:right w:val="nil"/>
            </w:tcBorders>
          </w:tcPr>
          <w:p w14:paraId="3AF254C7" w14:textId="77777777" w:rsidR="008829B9" w:rsidRPr="000C697A" w:rsidRDefault="008829B9" w:rsidP="002E4DF4">
            <w:pPr>
              <w:spacing w:after="0" w:line="276" w:lineRule="auto"/>
              <w:rPr>
                <w:rFonts w:ascii="Palatino Linotype" w:eastAsia="Calibri" w:hAnsi="Palatino Linotype" w:cs="Times New Roman"/>
                <w:sz w:val="24"/>
                <w:szCs w:val="24"/>
              </w:rPr>
            </w:pPr>
          </w:p>
        </w:tc>
        <w:tc>
          <w:tcPr>
            <w:tcW w:w="5730" w:type="dxa"/>
            <w:tcBorders>
              <w:top w:val="double" w:sz="4" w:space="0" w:color="auto"/>
              <w:left w:val="nil"/>
              <w:bottom w:val="double" w:sz="4" w:space="0" w:color="auto"/>
              <w:right w:val="nil"/>
            </w:tcBorders>
          </w:tcPr>
          <w:p w14:paraId="7DAB3453" w14:textId="77777777" w:rsidR="008829B9" w:rsidRPr="000C697A" w:rsidRDefault="008829B9" w:rsidP="002E4DF4">
            <w:pPr>
              <w:spacing w:after="0" w:line="276" w:lineRule="auto"/>
              <w:rPr>
                <w:rFonts w:ascii="Palatino Linotype" w:eastAsia="Calibri" w:hAnsi="Palatino Linotype" w:cs="Times New Roman"/>
                <w:sz w:val="24"/>
                <w:szCs w:val="24"/>
              </w:rPr>
            </w:pPr>
          </w:p>
        </w:tc>
      </w:tr>
      <w:tr w:rsidR="008829B9" w:rsidRPr="000C697A" w14:paraId="2E7038E7" w14:textId="77777777" w:rsidTr="008829B9">
        <w:trPr>
          <w:trHeight w:val="499"/>
        </w:trPr>
        <w:tc>
          <w:tcPr>
            <w:tcW w:w="2460" w:type="dxa"/>
            <w:tcBorders>
              <w:top w:val="double" w:sz="4" w:space="0" w:color="auto"/>
              <w:left w:val="double" w:sz="4" w:space="0" w:color="auto"/>
              <w:bottom w:val="single" w:sz="2" w:space="0" w:color="auto"/>
              <w:right w:val="single" w:sz="2" w:space="0" w:color="auto"/>
            </w:tcBorders>
            <w:hideMark/>
          </w:tcPr>
          <w:p w14:paraId="168B9B99"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5730" w:type="dxa"/>
            <w:tcBorders>
              <w:top w:val="double" w:sz="4" w:space="0" w:color="auto"/>
              <w:left w:val="single" w:sz="2" w:space="0" w:color="auto"/>
              <w:bottom w:val="single" w:sz="2" w:space="0" w:color="auto"/>
              <w:right w:val="double" w:sz="4" w:space="0" w:color="auto"/>
            </w:tcBorders>
          </w:tcPr>
          <w:p w14:paraId="04DD075D" w14:textId="5327F4F0" w:rsidR="008829B9" w:rsidRPr="000C697A" w:rsidRDefault="008829B9" w:rsidP="002E4DF4">
            <w:pPr>
              <w:spacing w:after="0" w:line="240" w:lineRule="auto"/>
              <w:rPr>
                <w:rFonts w:ascii="Palatino Linotype" w:eastAsia="Calibri" w:hAnsi="Palatino Linotype" w:cs="Times New Roman"/>
                <w:bCs/>
                <w:sz w:val="24"/>
                <w:szCs w:val="24"/>
              </w:rPr>
            </w:pPr>
            <w:r w:rsidRPr="00655017">
              <w:rPr>
                <w:rFonts w:ascii="Palatino Linotype" w:hAnsi="Palatino Linotype" w:cs="Times New Roman"/>
                <w:i/>
                <w:sz w:val="24"/>
                <w:szCs w:val="24"/>
              </w:rPr>
              <w:t>Komparace motivace dospělých studentů ve formálním a</w:t>
            </w:r>
            <w:r w:rsidR="00883D14">
              <w:rPr>
                <w:rFonts w:ascii="Palatino Linotype" w:hAnsi="Palatino Linotype" w:cs="Times New Roman"/>
                <w:i/>
                <w:sz w:val="24"/>
                <w:szCs w:val="24"/>
              </w:rPr>
              <w:t> </w:t>
            </w:r>
            <w:r w:rsidRPr="00655017">
              <w:rPr>
                <w:rFonts w:ascii="Palatino Linotype" w:hAnsi="Palatino Linotype" w:cs="Times New Roman"/>
                <w:i/>
                <w:sz w:val="24"/>
                <w:szCs w:val="24"/>
              </w:rPr>
              <w:t>neformálním systému hudebního vzdělávání</w:t>
            </w:r>
            <w:r>
              <w:rPr>
                <w:rFonts w:ascii="Palatino Linotype" w:hAnsi="Palatino Linotype" w:cs="Times New Roman"/>
                <w:i/>
                <w:sz w:val="24"/>
                <w:szCs w:val="24"/>
              </w:rPr>
              <w:t>.</w:t>
            </w:r>
          </w:p>
        </w:tc>
      </w:tr>
      <w:tr w:rsidR="008829B9" w:rsidRPr="000C697A" w14:paraId="7C0FF7B3" w14:textId="77777777" w:rsidTr="008829B9">
        <w:trPr>
          <w:trHeight w:val="2415"/>
        </w:trPr>
        <w:tc>
          <w:tcPr>
            <w:tcW w:w="2460" w:type="dxa"/>
            <w:tcBorders>
              <w:top w:val="single" w:sz="2" w:space="0" w:color="auto"/>
              <w:left w:val="double" w:sz="4" w:space="0" w:color="auto"/>
              <w:bottom w:val="single" w:sz="2" w:space="0" w:color="auto"/>
              <w:right w:val="single" w:sz="2" w:space="0" w:color="auto"/>
            </w:tcBorders>
            <w:hideMark/>
          </w:tcPr>
          <w:p w14:paraId="2243BFA6"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5730" w:type="dxa"/>
            <w:tcBorders>
              <w:top w:val="single" w:sz="2" w:space="0" w:color="auto"/>
              <w:left w:val="single" w:sz="2" w:space="0" w:color="auto"/>
              <w:bottom w:val="single" w:sz="2" w:space="0" w:color="auto"/>
              <w:right w:val="double" w:sz="4" w:space="0" w:color="auto"/>
            </w:tcBorders>
          </w:tcPr>
          <w:p w14:paraId="1C1C12F5" w14:textId="6643EECB" w:rsidR="008829B9" w:rsidRPr="00E864D8" w:rsidRDefault="001E1ADA" w:rsidP="00883D14">
            <w:pPr>
              <w:spacing w:after="0" w:line="276" w:lineRule="auto"/>
              <w:jc w:val="both"/>
              <w:rPr>
                <w:rFonts w:ascii="Palatino Linotype" w:eastAsia="Calibri" w:hAnsi="Palatino Linotype" w:cs="Times New Roman"/>
                <w:i/>
                <w:iCs/>
                <w:sz w:val="24"/>
                <w:szCs w:val="24"/>
              </w:rPr>
            </w:pPr>
            <w:r w:rsidRPr="00E864D8">
              <w:rPr>
                <w:rFonts w:ascii="Palatino Linotype" w:eastAsia="Calibri" w:hAnsi="Palatino Linotype" w:cs="Times New Roman"/>
                <w:i/>
                <w:iCs/>
                <w:sz w:val="24"/>
                <w:szCs w:val="24"/>
              </w:rPr>
              <w:t>Práce se zaměřuje na motivaci dospělých k hudebnímu vzdělávání. Cílem práce je porozumět motivaci dospělých k dalšímu formálnímu i neformálnímu hudebnímu vzdělávání.</w:t>
            </w:r>
            <w:r w:rsidR="00E864D8" w:rsidRPr="00E864D8">
              <w:rPr>
                <w:rFonts w:ascii="Palatino Linotype" w:eastAsia="Calibri" w:hAnsi="Palatino Linotype" w:cs="Times New Roman"/>
                <w:i/>
                <w:iCs/>
                <w:sz w:val="24"/>
                <w:szCs w:val="24"/>
              </w:rPr>
              <w:t xml:space="preserve"> K naplnění cíle jsem provedl kvalitativní výzkum v podobě polostrukturovaných rozhovorů. </w:t>
            </w:r>
            <w:r w:rsidR="000101A2">
              <w:rPr>
                <w:rFonts w:ascii="Palatino Linotype" w:eastAsia="Calibri" w:hAnsi="Palatino Linotype" w:cs="Times New Roman"/>
                <w:i/>
                <w:iCs/>
                <w:sz w:val="24"/>
                <w:szCs w:val="24"/>
              </w:rPr>
              <w:t>Cílová skupina byli dospělí studenti hudebního vzdělávání v Olomouci ve věku nad 26 let.</w:t>
            </w:r>
            <w:r w:rsidR="008700D0">
              <w:rPr>
                <w:rFonts w:ascii="Palatino Linotype" w:eastAsia="Calibri" w:hAnsi="Palatino Linotype" w:cs="Times New Roman"/>
                <w:i/>
                <w:iCs/>
                <w:sz w:val="24"/>
                <w:szCs w:val="24"/>
              </w:rPr>
              <w:t xml:space="preserve"> Celkem se výzkumu zúčastnilo šest respondentů, tři z formálního a</w:t>
            </w:r>
            <w:r w:rsidR="00883D14">
              <w:rPr>
                <w:rFonts w:ascii="Palatino Linotype" w:eastAsia="Calibri" w:hAnsi="Palatino Linotype" w:cs="Times New Roman"/>
                <w:i/>
                <w:iCs/>
                <w:sz w:val="24"/>
                <w:szCs w:val="24"/>
              </w:rPr>
              <w:t> </w:t>
            </w:r>
            <w:r w:rsidR="008700D0">
              <w:rPr>
                <w:rFonts w:ascii="Palatino Linotype" w:eastAsia="Calibri" w:hAnsi="Palatino Linotype" w:cs="Times New Roman"/>
                <w:i/>
                <w:iCs/>
                <w:sz w:val="24"/>
                <w:szCs w:val="24"/>
              </w:rPr>
              <w:t>tři</w:t>
            </w:r>
            <w:r w:rsidR="00883D14">
              <w:rPr>
                <w:rFonts w:ascii="Palatino Linotype" w:eastAsia="Calibri" w:hAnsi="Palatino Linotype" w:cs="Times New Roman"/>
                <w:i/>
                <w:iCs/>
                <w:sz w:val="24"/>
                <w:szCs w:val="24"/>
              </w:rPr>
              <w:t> </w:t>
            </w:r>
            <w:r w:rsidR="008700D0">
              <w:rPr>
                <w:rFonts w:ascii="Palatino Linotype" w:eastAsia="Calibri" w:hAnsi="Palatino Linotype" w:cs="Times New Roman"/>
                <w:i/>
                <w:iCs/>
                <w:sz w:val="24"/>
                <w:szCs w:val="24"/>
              </w:rPr>
              <w:t>z neformálního vzdělávání.</w:t>
            </w:r>
            <w:r w:rsidR="008A5E68">
              <w:rPr>
                <w:rFonts w:ascii="Palatino Linotype" w:eastAsia="Calibri" w:hAnsi="Palatino Linotype" w:cs="Times New Roman"/>
                <w:i/>
                <w:iCs/>
                <w:sz w:val="24"/>
                <w:szCs w:val="24"/>
              </w:rPr>
              <w:t xml:space="preserve"> Prostřednictvím výzkumu jsem se snažil zjistit, </w:t>
            </w:r>
            <w:r w:rsidR="008A5E68" w:rsidRPr="008A5E68">
              <w:rPr>
                <w:rFonts w:ascii="Palatino Linotype" w:eastAsia="Calibri" w:hAnsi="Palatino Linotype" w:cs="Times New Roman"/>
                <w:i/>
                <w:iCs/>
                <w:sz w:val="24"/>
                <w:szCs w:val="24"/>
              </w:rPr>
              <w:t>z jakých důvodů se dospělí studenti účastní dalšího hudebního vzdělávání a jaké bariéry ve vzdělávání dospělí studenti hudebního oboru vnímají.</w:t>
            </w:r>
            <w:r w:rsidR="008A5E68">
              <w:rPr>
                <w:rFonts w:ascii="Palatino Linotype" w:eastAsia="Calibri" w:hAnsi="Palatino Linotype" w:cs="Times New Roman"/>
                <w:i/>
                <w:iCs/>
                <w:sz w:val="24"/>
                <w:szCs w:val="24"/>
              </w:rPr>
              <w:t xml:space="preserve"> Na tyto otázky odpovídám v závěru výzkumu. Velmi stručně řečeno se h</w:t>
            </w:r>
            <w:r w:rsidR="00B419A4">
              <w:rPr>
                <w:rFonts w:ascii="Palatino Linotype" w:eastAsia="Calibri" w:hAnsi="Palatino Linotype" w:cs="Times New Roman"/>
                <w:i/>
                <w:iCs/>
                <w:sz w:val="24"/>
                <w:szCs w:val="24"/>
              </w:rPr>
              <w:t>lavní důvody k účasti na</w:t>
            </w:r>
            <w:r w:rsidR="00883D14">
              <w:rPr>
                <w:rFonts w:ascii="Palatino Linotype" w:eastAsia="Calibri" w:hAnsi="Palatino Linotype" w:cs="Times New Roman"/>
                <w:i/>
                <w:iCs/>
                <w:sz w:val="24"/>
                <w:szCs w:val="24"/>
              </w:rPr>
              <w:t> </w:t>
            </w:r>
            <w:r w:rsidR="00B419A4">
              <w:rPr>
                <w:rFonts w:ascii="Palatino Linotype" w:eastAsia="Calibri" w:hAnsi="Palatino Linotype" w:cs="Times New Roman"/>
                <w:i/>
                <w:iCs/>
                <w:sz w:val="24"/>
                <w:szCs w:val="24"/>
              </w:rPr>
              <w:t>vzdělávání u studentů formálního a neformálního vzdělávání lišily. Student</w:t>
            </w:r>
            <w:r w:rsidR="0079584E">
              <w:rPr>
                <w:rFonts w:ascii="Palatino Linotype" w:eastAsia="Calibri" w:hAnsi="Palatino Linotype" w:cs="Times New Roman"/>
                <w:i/>
                <w:iCs/>
                <w:sz w:val="24"/>
                <w:szCs w:val="24"/>
              </w:rPr>
              <w:t>y</w:t>
            </w:r>
            <w:r w:rsidR="00B419A4">
              <w:rPr>
                <w:rFonts w:ascii="Palatino Linotype" w:eastAsia="Calibri" w:hAnsi="Palatino Linotype" w:cs="Times New Roman"/>
                <w:i/>
                <w:iCs/>
                <w:sz w:val="24"/>
                <w:szCs w:val="24"/>
              </w:rPr>
              <w:t xml:space="preserve"> formálního vzdělávání mnohem více motivovaly pracovní důvody a vztah mezi zaměstnáním a hudbou byl u těchto studentů m</w:t>
            </w:r>
            <w:r w:rsidR="004B4967">
              <w:rPr>
                <w:rFonts w:ascii="Palatino Linotype" w:eastAsia="Calibri" w:hAnsi="Palatino Linotype" w:cs="Times New Roman"/>
                <w:i/>
                <w:iCs/>
                <w:sz w:val="24"/>
                <w:szCs w:val="24"/>
              </w:rPr>
              <w:t>nohem silnější a významnější. U</w:t>
            </w:r>
            <w:r w:rsidR="00883D14">
              <w:rPr>
                <w:rFonts w:ascii="Palatino Linotype" w:eastAsia="Calibri" w:hAnsi="Palatino Linotype" w:cs="Times New Roman"/>
                <w:i/>
                <w:iCs/>
                <w:sz w:val="24"/>
                <w:szCs w:val="24"/>
              </w:rPr>
              <w:t> </w:t>
            </w:r>
            <w:r w:rsidR="00B419A4">
              <w:rPr>
                <w:rFonts w:ascii="Palatino Linotype" w:eastAsia="Calibri" w:hAnsi="Palatino Linotype" w:cs="Times New Roman"/>
                <w:i/>
                <w:iCs/>
                <w:sz w:val="24"/>
                <w:szCs w:val="24"/>
              </w:rPr>
              <w:t xml:space="preserve">studentů neformálního vzdělávání </w:t>
            </w:r>
            <w:r w:rsidR="004B4967">
              <w:rPr>
                <w:rFonts w:ascii="Palatino Linotype" w:eastAsia="Calibri" w:hAnsi="Palatino Linotype" w:cs="Times New Roman"/>
                <w:i/>
                <w:iCs/>
                <w:sz w:val="24"/>
                <w:szCs w:val="24"/>
              </w:rPr>
              <w:t xml:space="preserve">hrály roli </w:t>
            </w:r>
            <w:r w:rsidR="00B419A4">
              <w:rPr>
                <w:rFonts w:ascii="Palatino Linotype" w:eastAsia="Calibri" w:hAnsi="Palatino Linotype" w:cs="Times New Roman"/>
                <w:i/>
                <w:iCs/>
                <w:sz w:val="24"/>
                <w:szCs w:val="24"/>
              </w:rPr>
              <w:t>především osobní důvody</w:t>
            </w:r>
            <w:r w:rsidR="004B4967">
              <w:rPr>
                <w:rFonts w:ascii="Palatino Linotype" w:eastAsia="Calibri" w:hAnsi="Palatino Linotype" w:cs="Times New Roman"/>
                <w:i/>
                <w:iCs/>
                <w:sz w:val="24"/>
                <w:szCs w:val="24"/>
              </w:rPr>
              <w:t xml:space="preserve">, hudbu vnímají jako koníček, prostředek k relaxaci </w:t>
            </w:r>
            <w:r w:rsidR="00883D14">
              <w:rPr>
                <w:rFonts w:ascii="Palatino Linotype" w:eastAsia="Calibri" w:hAnsi="Palatino Linotype" w:cs="Times New Roman"/>
                <w:i/>
                <w:iCs/>
                <w:sz w:val="24"/>
                <w:szCs w:val="24"/>
              </w:rPr>
              <w:t>a </w:t>
            </w:r>
            <w:r w:rsidR="004B4967">
              <w:rPr>
                <w:rFonts w:ascii="Palatino Linotype" w:eastAsia="Calibri" w:hAnsi="Palatino Linotype" w:cs="Times New Roman"/>
                <w:i/>
                <w:iCs/>
                <w:sz w:val="24"/>
                <w:szCs w:val="24"/>
              </w:rPr>
              <w:t>odreagování. Věnování se hudbě spadá spíše do jejich osobního nikoliv pracovního</w:t>
            </w:r>
            <w:r w:rsidR="001D1FBD">
              <w:rPr>
                <w:rFonts w:ascii="Palatino Linotype" w:eastAsia="Calibri" w:hAnsi="Palatino Linotype" w:cs="Times New Roman"/>
                <w:i/>
                <w:iCs/>
                <w:sz w:val="24"/>
                <w:szCs w:val="24"/>
              </w:rPr>
              <w:t xml:space="preserve"> života.</w:t>
            </w:r>
            <w:r w:rsidR="008A5E68">
              <w:rPr>
                <w:rFonts w:ascii="Palatino Linotype" w:eastAsia="Calibri" w:hAnsi="Palatino Linotype" w:cs="Times New Roman"/>
                <w:i/>
                <w:iCs/>
                <w:sz w:val="24"/>
                <w:szCs w:val="24"/>
              </w:rPr>
              <w:t xml:space="preserve"> Časovou a finanční náročnost studia vnímají především studenti formálního vzdělávání, </w:t>
            </w:r>
            <w:r w:rsidR="00EB11CA">
              <w:rPr>
                <w:rFonts w:ascii="Palatino Linotype" w:eastAsia="Calibri" w:hAnsi="Palatino Linotype" w:cs="Times New Roman"/>
                <w:i/>
                <w:iCs/>
                <w:sz w:val="24"/>
                <w:szCs w:val="24"/>
              </w:rPr>
              <w:t xml:space="preserve">stejně </w:t>
            </w:r>
            <w:r w:rsidR="00EB11CA">
              <w:rPr>
                <w:rFonts w:ascii="Palatino Linotype" w:eastAsia="Calibri" w:hAnsi="Palatino Linotype" w:cs="Times New Roman"/>
                <w:i/>
                <w:iCs/>
                <w:sz w:val="24"/>
                <w:szCs w:val="24"/>
              </w:rPr>
              <w:lastRenderedPageBreak/>
              <w:t>jako určité psychickou náročnost v důsledku pracovního a</w:t>
            </w:r>
            <w:r w:rsidR="00883D14">
              <w:rPr>
                <w:rFonts w:ascii="Palatino Linotype" w:eastAsia="Calibri" w:hAnsi="Palatino Linotype" w:cs="Times New Roman"/>
                <w:i/>
                <w:iCs/>
                <w:sz w:val="24"/>
                <w:szCs w:val="24"/>
              </w:rPr>
              <w:t> </w:t>
            </w:r>
            <w:r w:rsidR="00EB11CA">
              <w:rPr>
                <w:rFonts w:ascii="Palatino Linotype" w:eastAsia="Calibri" w:hAnsi="Palatino Linotype" w:cs="Times New Roman"/>
                <w:i/>
                <w:iCs/>
                <w:sz w:val="24"/>
                <w:szCs w:val="24"/>
              </w:rPr>
              <w:t>studijního vytížení.</w:t>
            </w:r>
          </w:p>
        </w:tc>
      </w:tr>
      <w:tr w:rsidR="008829B9" w:rsidRPr="000C697A" w14:paraId="0CB27298" w14:textId="77777777" w:rsidTr="008829B9">
        <w:trPr>
          <w:trHeight w:val="398"/>
        </w:trPr>
        <w:tc>
          <w:tcPr>
            <w:tcW w:w="2460" w:type="dxa"/>
            <w:tcBorders>
              <w:top w:val="single" w:sz="2" w:space="0" w:color="auto"/>
              <w:left w:val="double" w:sz="4" w:space="0" w:color="auto"/>
              <w:bottom w:val="single" w:sz="4" w:space="0" w:color="auto"/>
              <w:right w:val="single" w:sz="2" w:space="0" w:color="auto"/>
            </w:tcBorders>
            <w:hideMark/>
          </w:tcPr>
          <w:p w14:paraId="0B9E7ECC"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lastRenderedPageBreak/>
              <w:t>Klíčová slova:</w:t>
            </w:r>
          </w:p>
        </w:tc>
        <w:tc>
          <w:tcPr>
            <w:tcW w:w="5730" w:type="dxa"/>
            <w:tcBorders>
              <w:top w:val="single" w:sz="2" w:space="0" w:color="auto"/>
              <w:left w:val="single" w:sz="2" w:space="0" w:color="auto"/>
              <w:bottom w:val="single" w:sz="4" w:space="0" w:color="auto"/>
              <w:right w:val="double" w:sz="4" w:space="0" w:color="auto"/>
            </w:tcBorders>
          </w:tcPr>
          <w:p w14:paraId="5A7319D2" w14:textId="73446880" w:rsidR="008829B9" w:rsidRPr="008829B9" w:rsidRDefault="00A94A0F" w:rsidP="002E4DF4">
            <w:pPr>
              <w:spacing w:after="0" w:line="240" w:lineRule="auto"/>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m</w:t>
            </w:r>
            <w:r w:rsidR="008829B9">
              <w:rPr>
                <w:rFonts w:ascii="Palatino Linotype" w:eastAsia="Calibri" w:hAnsi="Palatino Linotype" w:cs="Times New Roman"/>
                <w:i/>
                <w:sz w:val="24"/>
                <w:szCs w:val="24"/>
              </w:rPr>
              <w:t>otivace, vzdělávání dospělých, formální vzdělávání, zájmové vzdělávání, hudební vzdělávání</w:t>
            </w:r>
            <w:r w:rsidR="00540C95">
              <w:rPr>
                <w:rFonts w:ascii="Palatino Linotype" w:eastAsia="Calibri" w:hAnsi="Palatino Linotype" w:cs="Times New Roman"/>
                <w:i/>
                <w:sz w:val="24"/>
                <w:szCs w:val="24"/>
              </w:rPr>
              <w:t>, celoživotní vzdělávání</w:t>
            </w:r>
          </w:p>
        </w:tc>
      </w:tr>
      <w:tr w:rsidR="008829B9" w:rsidRPr="000C697A" w14:paraId="7B09F644" w14:textId="77777777" w:rsidTr="008829B9">
        <w:trPr>
          <w:trHeight w:val="499"/>
        </w:trPr>
        <w:tc>
          <w:tcPr>
            <w:tcW w:w="2460" w:type="dxa"/>
            <w:tcBorders>
              <w:top w:val="single" w:sz="2" w:space="0" w:color="auto"/>
              <w:left w:val="double" w:sz="4" w:space="0" w:color="auto"/>
              <w:bottom w:val="single" w:sz="4" w:space="0" w:color="auto"/>
              <w:right w:val="single" w:sz="2" w:space="0" w:color="auto"/>
            </w:tcBorders>
            <w:hideMark/>
          </w:tcPr>
          <w:p w14:paraId="34E2FAE0" w14:textId="77777777" w:rsidR="008829B9" w:rsidRPr="000C697A" w:rsidRDefault="008829B9" w:rsidP="002E4DF4">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5730" w:type="dxa"/>
            <w:tcBorders>
              <w:top w:val="single" w:sz="2" w:space="0" w:color="auto"/>
              <w:left w:val="single" w:sz="2" w:space="0" w:color="auto"/>
              <w:bottom w:val="single" w:sz="4" w:space="0" w:color="auto"/>
              <w:right w:val="double" w:sz="4" w:space="0" w:color="auto"/>
            </w:tcBorders>
          </w:tcPr>
          <w:p w14:paraId="02BF2C0F" w14:textId="7C0AA8DA" w:rsidR="008829B9" w:rsidRPr="00A94A0F" w:rsidRDefault="00A94A0F" w:rsidP="00A94A0F">
            <w:pPr>
              <w:spacing w:after="0" w:line="276" w:lineRule="auto"/>
              <w:jc w:val="both"/>
              <w:rPr>
                <w:rFonts w:ascii="Palatino Linotype" w:eastAsia="Calibri" w:hAnsi="Palatino Linotype" w:cs="Times New Roman"/>
                <w:i/>
                <w:sz w:val="24"/>
                <w:szCs w:val="24"/>
                <w:lang w:val="en-GB"/>
              </w:rPr>
            </w:pPr>
            <w:r w:rsidRPr="00A94A0F">
              <w:rPr>
                <w:rFonts w:ascii="Palatino Linotype" w:eastAsia="Calibri" w:hAnsi="Palatino Linotype" w:cs="Times New Roman"/>
                <w:i/>
                <w:sz w:val="24"/>
                <w:szCs w:val="24"/>
                <w:lang w:val="en-GB"/>
              </w:rPr>
              <w:t>Motivation of adult students for formal and nonformal</w:t>
            </w:r>
            <w:r>
              <w:rPr>
                <w:rFonts w:ascii="Palatino Linotype" w:eastAsia="Calibri" w:hAnsi="Palatino Linotype" w:cs="Times New Roman"/>
                <w:i/>
                <w:sz w:val="24"/>
                <w:szCs w:val="24"/>
                <w:lang w:val="en-GB"/>
              </w:rPr>
              <w:t xml:space="preserve"> </w:t>
            </w:r>
            <w:r w:rsidRPr="00A94A0F">
              <w:rPr>
                <w:rFonts w:ascii="Palatino Linotype" w:eastAsia="Calibri" w:hAnsi="Palatino Linotype" w:cs="Times New Roman"/>
                <w:i/>
                <w:sz w:val="24"/>
                <w:szCs w:val="24"/>
                <w:lang w:val="en-GB"/>
              </w:rPr>
              <w:t>musical</w:t>
            </w:r>
            <w:r>
              <w:rPr>
                <w:rFonts w:ascii="Palatino Linotype" w:eastAsia="Calibri" w:hAnsi="Palatino Linotype" w:cs="Times New Roman"/>
                <w:i/>
                <w:sz w:val="24"/>
                <w:szCs w:val="24"/>
                <w:lang w:val="en-GB"/>
              </w:rPr>
              <w:t xml:space="preserve"> </w:t>
            </w:r>
            <w:r w:rsidRPr="00A94A0F">
              <w:rPr>
                <w:rFonts w:ascii="Palatino Linotype" w:eastAsia="Calibri" w:hAnsi="Palatino Linotype" w:cs="Times New Roman"/>
                <w:i/>
                <w:sz w:val="24"/>
                <w:szCs w:val="24"/>
                <w:lang w:val="en-GB"/>
              </w:rPr>
              <w:t>education: a comparative study</w:t>
            </w:r>
            <w:r>
              <w:rPr>
                <w:rFonts w:ascii="Palatino Linotype" w:eastAsia="Calibri" w:hAnsi="Palatino Linotype" w:cs="Times New Roman"/>
                <w:i/>
                <w:sz w:val="24"/>
                <w:szCs w:val="24"/>
                <w:lang w:val="en-GB"/>
              </w:rPr>
              <w:t>.</w:t>
            </w:r>
          </w:p>
        </w:tc>
      </w:tr>
      <w:tr w:rsidR="008829B9" w:rsidRPr="000C697A" w14:paraId="500B1A44" w14:textId="77777777" w:rsidTr="008829B9">
        <w:trPr>
          <w:trHeight w:val="2077"/>
        </w:trPr>
        <w:tc>
          <w:tcPr>
            <w:tcW w:w="2460" w:type="dxa"/>
            <w:tcBorders>
              <w:top w:val="single" w:sz="2" w:space="0" w:color="auto"/>
              <w:left w:val="double" w:sz="4" w:space="0" w:color="auto"/>
              <w:bottom w:val="single" w:sz="4" w:space="0" w:color="auto"/>
              <w:right w:val="single" w:sz="2" w:space="0" w:color="auto"/>
            </w:tcBorders>
            <w:hideMark/>
          </w:tcPr>
          <w:p w14:paraId="48397F19" w14:textId="77777777" w:rsidR="008829B9" w:rsidRPr="000C697A" w:rsidRDefault="008829B9" w:rsidP="002E4DF4">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5730" w:type="dxa"/>
            <w:tcBorders>
              <w:top w:val="single" w:sz="2" w:space="0" w:color="auto"/>
              <w:left w:val="single" w:sz="2" w:space="0" w:color="auto"/>
              <w:bottom w:val="single" w:sz="4" w:space="0" w:color="auto"/>
              <w:right w:val="double" w:sz="4" w:space="0" w:color="auto"/>
            </w:tcBorders>
          </w:tcPr>
          <w:p w14:paraId="60CDBE51" w14:textId="00A61C34" w:rsidR="008829B9" w:rsidRPr="00D5743E" w:rsidRDefault="00D5743E" w:rsidP="002E4DF4">
            <w:pPr>
              <w:spacing w:after="0" w:line="240" w:lineRule="auto"/>
              <w:jc w:val="both"/>
              <w:rPr>
                <w:rFonts w:ascii="Palatino Linotype" w:eastAsia="Calibri" w:hAnsi="Palatino Linotype" w:cs="Times New Roman"/>
                <w:i/>
                <w:iCs/>
                <w:sz w:val="24"/>
                <w:szCs w:val="24"/>
                <w:lang w:val="en-GB"/>
              </w:rPr>
            </w:pPr>
            <w:r w:rsidRPr="00D5743E">
              <w:rPr>
                <w:rFonts w:ascii="Palatino Linotype" w:eastAsia="Calibri" w:hAnsi="Palatino Linotype" w:cs="Times New Roman"/>
                <w:i/>
                <w:iCs/>
                <w:sz w:val="24"/>
                <w:szCs w:val="24"/>
                <w:lang w:val="en-GB"/>
              </w:rPr>
              <w:t>The topic of this thesis is adults’ motivation for musical education. The goal was to gain insight into what motivates adults to pursue further musical education, whether formal or informal. For this purpose, qualitative research was carried out in the form of semi-structured interviews. The target group comprised adult students (27 or older) of musical education based in Olomouc. Overall six respondents participated in the research, of which three study formally and three non-formally. The research conducted aimed to discover the reasons for which adult students attend further musical education and what barriers to pursuing musical education in adulthood they perceive. These questions are answered in the concluding chapter of this thesis. In substance, the main reasons driving adult students in formal and non-formal education varied. In formal education, the students’ motivation was much more work-related and the connection between work and music was in their case much stronger and significant. Students of non-formal education stated primarily personal reasons, considering music more of a hobby and a means of relaxation and entertainment. They engage in music as part of their personal and not business life. The time-consuming aspect and costliness of studies was identified predominantly by the formal education group, as were the psychological demands of balancing work and studies.</w:t>
            </w:r>
          </w:p>
        </w:tc>
      </w:tr>
      <w:tr w:rsidR="008829B9" w:rsidRPr="000C697A" w14:paraId="56819A2D" w14:textId="77777777" w:rsidTr="008829B9">
        <w:trPr>
          <w:trHeight w:val="546"/>
        </w:trPr>
        <w:tc>
          <w:tcPr>
            <w:tcW w:w="2460" w:type="dxa"/>
            <w:tcBorders>
              <w:top w:val="single" w:sz="2" w:space="0" w:color="auto"/>
              <w:left w:val="double" w:sz="4" w:space="0" w:color="auto"/>
              <w:bottom w:val="single" w:sz="4" w:space="0" w:color="auto"/>
              <w:right w:val="single" w:sz="2" w:space="0" w:color="auto"/>
            </w:tcBorders>
            <w:hideMark/>
          </w:tcPr>
          <w:p w14:paraId="54FB91AC" w14:textId="77777777" w:rsidR="008829B9" w:rsidRPr="000C697A" w:rsidRDefault="008829B9" w:rsidP="002E4DF4">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5730" w:type="dxa"/>
            <w:tcBorders>
              <w:top w:val="single" w:sz="4" w:space="0" w:color="auto"/>
              <w:left w:val="single" w:sz="2" w:space="0" w:color="auto"/>
              <w:bottom w:val="single" w:sz="4" w:space="0" w:color="auto"/>
              <w:right w:val="double" w:sz="4" w:space="0" w:color="auto"/>
            </w:tcBorders>
          </w:tcPr>
          <w:p w14:paraId="52104DB2" w14:textId="6B89AD26" w:rsidR="008829B9" w:rsidRPr="00A94A0F" w:rsidRDefault="00A94A0F" w:rsidP="002E4DF4">
            <w:pPr>
              <w:spacing w:after="0" w:line="276" w:lineRule="auto"/>
              <w:rPr>
                <w:rFonts w:ascii="Palatino Linotype" w:hAnsi="Palatino Linotype" w:cs="Times New Roman"/>
                <w:i/>
                <w:sz w:val="24"/>
                <w:szCs w:val="24"/>
                <w:lang w:val="en-GB"/>
              </w:rPr>
            </w:pPr>
            <w:r>
              <w:rPr>
                <w:rFonts w:ascii="Palatino Linotype" w:hAnsi="Palatino Linotype" w:cs="Times New Roman"/>
                <w:i/>
                <w:sz w:val="24"/>
                <w:szCs w:val="24"/>
                <w:lang w:val="en-GB"/>
              </w:rPr>
              <w:t>motivation, adult education, formal education, nonformal education, music education</w:t>
            </w:r>
            <w:r w:rsidR="00540C95">
              <w:rPr>
                <w:rFonts w:ascii="Palatino Linotype" w:hAnsi="Palatino Linotype" w:cs="Times New Roman"/>
                <w:i/>
                <w:sz w:val="24"/>
                <w:szCs w:val="24"/>
                <w:lang w:val="en-GB"/>
              </w:rPr>
              <w:t>, lifelong learning</w:t>
            </w:r>
          </w:p>
        </w:tc>
      </w:tr>
      <w:tr w:rsidR="008829B9" w:rsidRPr="000C697A" w14:paraId="6BC4094D" w14:textId="77777777" w:rsidTr="008829B9">
        <w:trPr>
          <w:trHeight w:val="359"/>
        </w:trPr>
        <w:tc>
          <w:tcPr>
            <w:tcW w:w="2460" w:type="dxa"/>
            <w:tcBorders>
              <w:top w:val="single" w:sz="2" w:space="0" w:color="auto"/>
              <w:left w:val="double" w:sz="4" w:space="0" w:color="auto"/>
              <w:bottom w:val="single" w:sz="4" w:space="0" w:color="auto"/>
              <w:right w:val="single" w:sz="2" w:space="0" w:color="auto"/>
            </w:tcBorders>
            <w:hideMark/>
          </w:tcPr>
          <w:p w14:paraId="45049B7F" w14:textId="77777777" w:rsidR="008829B9" w:rsidRPr="000C697A" w:rsidRDefault="008829B9" w:rsidP="002E4DF4">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5730" w:type="dxa"/>
            <w:tcBorders>
              <w:top w:val="single" w:sz="2" w:space="0" w:color="auto"/>
              <w:left w:val="single" w:sz="2" w:space="0" w:color="auto"/>
              <w:bottom w:val="single" w:sz="4" w:space="0" w:color="auto"/>
              <w:right w:val="double" w:sz="4" w:space="0" w:color="auto"/>
            </w:tcBorders>
          </w:tcPr>
          <w:p w14:paraId="42B3D2FB" w14:textId="77777777" w:rsidR="008829B9" w:rsidRPr="000F10D7" w:rsidRDefault="003428AE" w:rsidP="002E4DF4">
            <w:pPr>
              <w:spacing w:after="0" w:line="276" w:lineRule="auto"/>
              <w:rPr>
                <w:rFonts w:ascii="Palatino Linotype" w:eastAsia="Calibri" w:hAnsi="Palatino Linotype" w:cs="Times New Roman"/>
                <w:i/>
                <w:iCs/>
                <w:sz w:val="24"/>
                <w:szCs w:val="24"/>
              </w:rPr>
            </w:pPr>
            <w:r w:rsidRPr="000F10D7">
              <w:rPr>
                <w:rFonts w:ascii="Palatino Linotype" w:eastAsia="Calibri" w:hAnsi="Palatino Linotype" w:cs="Times New Roman"/>
                <w:i/>
                <w:iCs/>
                <w:sz w:val="24"/>
                <w:szCs w:val="24"/>
              </w:rPr>
              <w:t>Plán rozhovoru</w:t>
            </w:r>
          </w:p>
          <w:p w14:paraId="6B309B81" w14:textId="0173F71A" w:rsidR="003428AE" w:rsidRPr="000F10D7" w:rsidRDefault="003428AE" w:rsidP="002E4DF4">
            <w:pPr>
              <w:spacing w:after="0" w:line="276" w:lineRule="auto"/>
              <w:rPr>
                <w:rFonts w:ascii="Palatino Linotype" w:eastAsia="Calibri" w:hAnsi="Palatino Linotype" w:cs="Times New Roman"/>
                <w:i/>
                <w:iCs/>
                <w:sz w:val="24"/>
                <w:szCs w:val="24"/>
              </w:rPr>
            </w:pPr>
            <w:r w:rsidRPr="000F10D7">
              <w:rPr>
                <w:rFonts w:ascii="Palatino Linotype" w:eastAsia="Calibri" w:hAnsi="Palatino Linotype" w:cs="Times New Roman"/>
                <w:i/>
                <w:iCs/>
                <w:sz w:val="24"/>
                <w:szCs w:val="24"/>
              </w:rPr>
              <w:t>Část přepsaného rozhovoru</w:t>
            </w:r>
          </w:p>
          <w:p w14:paraId="5CCE273C" w14:textId="0F0F19DC" w:rsidR="003428AE" w:rsidRPr="000F10D7" w:rsidRDefault="003428AE" w:rsidP="002E4DF4">
            <w:pPr>
              <w:spacing w:after="0" w:line="276" w:lineRule="auto"/>
              <w:rPr>
                <w:rFonts w:ascii="Palatino Linotype" w:eastAsia="Calibri" w:hAnsi="Palatino Linotype" w:cs="Times New Roman"/>
                <w:i/>
                <w:iCs/>
                <w:sz w:val="24"/>
                <w:szCs w:val="24"/>
              </w:rPr>
            </w:pPr>
            <w:r w:rsidRPr="000F10D7">
              <w:rPr>
                <w:rFonts w:ascii="Palatino Linotype" w:eastAsia="Calibri" w:hAnsi="Palatino Linotype" w:cs="Times New Roman"/>
                <w:i/>
                <w:iCs/>
                <w:sz w:val="24"/>
                <w:szCs w:val="24"/>
              </w:rPr>
              <w:t>Ukázka redukce a kódování</w:t>
            </w:r>
          </w:p>
        </w:tc>
      </w:tr>
      <w:tr w:rsidR="008829B9" w:rsidRPr="000C697A" w14:paraId="08F462B4" w14:textId="77777777" w:rsidTr="008829B9">
        <w:trPr>
          <w:trHeight w:val="359"/>
        </w:trPr>
        <w:tc>
          <w:tcPr>
            <w:tcW w:w="2460" w:type="dxa"/>
            <w:tcBorders>
              <w:top w:val="single" w:sz="2" w:space="0" w:color="auto"/>
              <w:left w:val="double" w:sz="4" w:space="0" w:color="auto"/>
              <w:bottom w:val="single" w:sz="4" w:space="0" w:color="auto"/>
              <w:right w:val="single" w:sz="2" w:space="0" w:color="auto"/>
            </w:tcBorders>
          </w:tcPr>
          <w:p w14:paraId="5AA5CD60" w14:textId="77777777" w:rsidR="008829B9" w:rsidRDefault="008829B9" w:rsidP="002E4DF4">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5730" w:type="dxa"/>
            <w:tcBorders>
              <w:top w:val="single" w:sz="2" w:space="0" w:color="auto"/>
              <w:left w:val="single" w:sz="2" w:space="0" w:color="auto"/>
              <w:bottom w:val="single" w:sz="4" w:space="0" w:color="auto"/>
              <w:right w:val="double" w:sz="4" w:space="0" w:color="auto"/>
            </w:tcBorders>
          </w:tcPr>
          <w:p w14:paraId="25C4C633" w14:textId="7F7ED071" w:rsidR="008829B9" w:rsidRPr="000F10D7" w:rsidRDefault="00285B63" w:rsidP="002E4DF4">
            <w:pPr>
              <w:spacing w:after="0" w:line="276" w:lineRule="auto"/>
              <w:rPr>
                <w:rFonts w:ascii="Palatino Linotype" w:eastAsia="Calibri" w:hAnsi="Palatino Linotype" w:cs="Times New Roman"/>
                <w:i/>
                <w:iCs/>
                <w:sz w:val="24"/>
                <w:szCs w:val="24"/>
              </w:rPr>
            </w:pPr>
            <w:r w:rsidRPr="000F10D7">
              <w:rPr>
                <w:rFonts w:ascii="Palatino Linotype" w:eastAsia="Calibri" w:hAnsi="Palatino Linotype" w:cs="Times New Roman"/>
                <w:i/>
                <w:iCs/>
                <w:sz w:val="24"/>
                <w:szCs w:val="24"/>
              </w:rPr>
              <w:t>43</w:t>
            </w:r>
          </w:p>
        </w:tc>
      </w:tr>
      <w:tr w:rsidR="008829B9" w:rsidRPr="000C697A" w14:paraId="07A25F48" w14:textId="77777777" w:rsidTr="00536CC7">
        <w:trPr>
          <w:trHeight w:val="415"/>
        </w:trPr>
        <w:tc>
          <w:tcPr>
            <w:tcW w:w="2460" w:type="dxa"/>
            <w:tcBorders>
              <w:top w:val="single" w:sz="4" w:space="0" w:color="auto"/>
              <w:left w:val="double" w:sz="4" w:space="0" w:color="auto"/>
              <w:bottom w:val="single" w:sz="4" w:space="0" w:color="auto"/>
              <w:right w:val="single" w:sz="2" w:space="0" w:color="auto"/>
            </w:tcBorders>
            <w:hideMark/>
          </w:tcPr>
          <w:p w14:paraId="227B5481" w14:textId="77777777" w:rsidR="008829B9" w:rsidRPr="000C697A" w:rsidRDefault="008829B9" w:rsidP="002E4DF4">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5730" w:type="dxa"/>
            <w:tcBorders>
              <w:top w:val="single" w:sz="4" w:space="0" w:color="auto"/>
              <w:left w:val="single" w:sz="2" w:space="0" w:color="auto"/>
              <w:bottom w:val="single" w:sz="4" w:space="0" w:color="auto"/>
              <w:right w:val="double" w:sz="4" w:space="0" w:color="auto"/>
            </w:tcBorders>
          </w:tcPr>
          <w:p w14:paraId="7065ACC8" w14:textId="55F9E21A" w:rsidR="008829B9" w:rsidRPr="000C697A" w:rsidRDefault="00CF1109" w:rsidP="002E4DF4">
            <w:pPr>
              <w:spacing w:after="0" w:line="276" w:lineRule="auto"/>
              <w:rPr>
                <w:rFonts w:ascii="Palatino Linotype" w:eastAsia="Calibri" w:hAnsi="Palatino Linotype" w:cs="Times New Roman"/>
                <w:sz w:val="24"/>
                <w:szCs w:val="24"/>
              </w:rPr>
            </w:pPr>
            <w:r w:rsidRPr="002939DF">
              <w:rPr>
                <w:rFonts w:ascii="Palatino Linotype" w:eastAsia="Calibri" w:hAnsi="Palatino Linotype" w:cs="Times New Roman"/>
                <w:i/>
                <w:sz w:val="24"/>
                <w:szCs w:val="24"/>
              </w:rPr>
              <w:t>81</w:t>
            </w:r>
            <w:r w:rsidR="008829B9" w:rsidRPr="002939DF">
              <w:rPr>
                <w:rFonts w:ascii="Palatino Linotype" w:eastAsia="Calibri" w:hAnsi="Palatino Linotype" w:cs="Times New Roman"/>
                <w:i/>
                <w:sz w:val="24"/>
                <w:szCs w:val="24"/>
              </w:rPr>
              <w:t xml:space="preserve"> s.</w:t>
            </w:r>
            <w:r w:rsidR="008829B9" w:rsidRPr="000C697A">
              <w:rPr>
                <w:rFonts w:ascii="Palatino Linotype" w:eastAsia="Calibri" w:hAnsi="Palatino Linotype" w:cs="Times New Roman"/>
                <w:sz w:val="24"/>
                <w:szCs w:val="24"/>
              </w:rPr>
              <w:t xml:space="preserve"> (</w:t>
            </w:r>
            <w:r w:rsidRPr="00CF1109">
              <w:rPr>
                <w:rFonts w:ascii="Palatino Linotype" w:eastAsia="Calibri" w:hAnsi="Palatino Linotype" w:cs="Times New Roman"/>
                <w:i/>
                <w:iCs/>
                <w:sz w:val="24"/>
                <w:szCs w:val="24"/>
              </w:rPr>
              <w:t>145 623</w:t>
            </w:r>
            <w:r w:rsidR="008829B9" w:rsidRPr="000C697A">
              <w:rPr>
                <w:rFonts w:ascii="Palatino Linotype" w:eastAsia="Calibri" w:hAnsi="Palatino Linotype" w:cs="Times New Roman"/>
                <w:i/>
                <w:sz w:val="24"/>
                <w:szCs w:val="24"/>
              </w:rPr>
              <w:t xml:space="preserve"> </w:t>
            </w:r>
            <w:r w:rsidR="008829B9" w:rsidRPr="000C697A">
              <w:rPr>
                <w:rFonts w:ascii="Palatino Linotype" w:eastAsia="Calibri" w:hAnsi="Palatino Linotype" w:cs="Times New Roman"/>
                <w:sz w:val="24"/>
                <w:szCs w:val="24"/>
              </w:rPr>
              <w:t>znaků s mezerami)</w:t>
            </w:r>
          </w:p>
        </w:tc>
      </w:tr>
    </w:tbl>
    <w:p w14:paraId="20C72B24" w14:textId="77777777" w:rsidR="00536CC7" w:rsidRDefault="00536CC7">
      <w:r>
        <w:br w:type="page"/>
      </w:r>
    </w:p>
    <w:sdt>
      <w:sdtPr>
        <w:rPr>
          <w:rFonts w:ascii="Palatino Linotype" w:eastAsiaTheme="minorHAnsi" w:hAnsi="Palatino Linotype" w:cstheme="minorBidi"/>
          <w:b/>
          <w:bCs/>
          <w:color w:val="auto"/>
          <w:sz w:val="22"/>
          <w:szCs w:val="22"/>
          <w:lang w:eastAsia="en-US"/>
        </w:rPr>
        <w:id w:val="-2088986446"/>
        <w:docPartObj>
          <w:docPartGallery w:val="Table of Contents"/>
          <w:docPartUnique/>
        </w:docPartObj>
      </w:sdtPr>
      <w:sdtEndPr>
        <w:rPr>
          <w:rFonts w:eastAsia="MS Mincho"/>
        </w:rPr>
      </w:sdtEndPr>
      <w:sdtContent>
        <w:p w14:paraId="7B71D15E" w14:textId="77777777" w:rsidR="00054D13" w:rsidRPr="00C535BF" w:rsidRDefault="00054D13" w:rsidP="002A3F49">
          <w:pPr>
            <w:pStyle w:val="Nadpisobsahu"/>
            <w:spacing w:line="360" w:lineRule="auto"/>
            <w:jc w:val="both"/>
            <w:rPr>
              <w:rFonts w:ascii="Palatino Linotype" w:hAnsi="Palatino Linotype"/>
              <w:b/>
              <w:bCs/>
              <w:color w:val="auto"/>
            </w:rPr>
          </w:pPr>
          <w:r w:rsidRPr="00C535BF">
            <w:rPr>
              <w:rFonts w:ascii="Palatino Linotype" w:hAnsi="Palatino Linotype"/>
              <w:b/>
              <w:bCs/>
              <w:color w:val="auto"/>
            </w:rPr>
            <w:t>Obsah</w:t>
          </w:r>
        </w:p>
        <w:p w14:paraId="68714767" w14:textId="3903F1C9" w:rsidR="002D62F9" w:rsidRPr="002D62F9" w:rsidRDefault="00054D13" w:rsidP="002D62F9">
          <w:pPr>
            <w:pStyle w:val="Obsah1"/>
            <w:tabs>
              <w:tab w:val="right" w:leader="dot" w:pos="8210"/>
            </w:tabs>
            <w:jc w:val="both"/>
            <w:rPr>
              <w:rFonts w:ascii="Palatino Linotype" w:eastAsiaTheme="minorEastAsia" w:hAnsi="Palatino Linotype"/>
              <w:noProof/>
              <w:lang w:eastAsia="cs-CZ"/>
            </w:rPr>
          </w:pPr>
          <w:r w:rsidRPr="002D62F9">
            <w:rPr>
              <w:rFonts w:ascii="Palatino Linotype" w:hAnsi="Palatino Linotype"/>
            </w:rPr>
            <w:fldChar w:fldCharType="begin"/>
          </w:r>
          <w:r w:rsidRPr="002D62F9">
            <w:rPr>
              <w:rFonts w:ascii="Palatino Linotype" w:hAnsi="Palatino Linotype"/>
            </w:rPr>
            <w:instrText xml:space="preserve"> TOC \o "1-3" \h \z \u </w:instrText>
          </w:r>
          <w:r w:rsidRPr="002D62F9">
            <w:rPr>
              <w:rFonts w:ascii="Palatino Linotype" w:hAnsi="Palatino Linotype"/>
            </w:rPr>
            <w:fldChar w:fldCharType="separate"/>
          </w:r>
          <w:hyperlink w:anchor="_Toc35946897" w:history="1">
            <w:r w:rsidR="002D62F9" w:rsidRPr="002D62F9">
              <w:rPr>
                <w:rStyle w:val="Hypertextovodkaz"/>
                <w:rFonts w:ascii="Palatino Linotype" w:hAnsi="Palatino Linotype"/>
                <w:noProof/>
              </w:rPr>
              <w:t>Úvod</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_Toc35946897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8</w:t>
            </w:r>
            <w:r w:rsidR="002D62F9" w:rsidRPr="002D62F9">
              <w:rPr>
                <w:rFonts w:ascii="Palatino Linotype" w:hAnsi="Palatino Linotype"/>
                <w:noProof/>
                <w:webHidden/>
              </w:rPr>
              <w:fldChar w:fldCharType="end"/>
            </w:r>
          </w:hyperlink>
        </w:p>
        <w:p w14:paraId="5CCD3AEB" w14:textId="54803C35" w:rsidR="002D62F9" w:rsidRPr="002D62F9" w:rsidRDefault="00E4274F" w:rsidP="002D62F9">
          <w:pPr>
            <w:pStyle w:val="Obsah1"/>
            <w:tabs>
              <w:tab w:val="left" w:pos="440"/>
              <w:tab w:val="right" w:leader="dot" w:pos="8210"/>
            </w:tabs>
            <w:jc w:val="both"/>
            <w:rPr>
              <w:rFonts w:ascii="Palatino Linotype" w:eastAsiaTheme="minorEastAsia" w:hAnsi="Palatino Linotype"/>
              <w:noProof/>
              <w:lang w:eastAsia="cs-CZ"/>
            </w:rPr>
          </w:pPr>
          <w:hyperlink w:anchor="_Toc35946898" w:history="1">
            <w:r w:rsidR="002D62F9" w:rsidRPr="002D62F9">
              <w:rPr>
                <w:rStyle w:val="Hypertextovodkaz"/>
                <w:rFonts w:ascii="Palatino Linotype" w:hAnsi="Palatino Linotype"/>
                <w:noProof/>
              </w:rPr>
              <w:t>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Teoretická část</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_Toc35946898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10</w:t>
            </w:r>
            <w:r w:rsidR="002D62F9" w:rsidRPr="002D62F9">
              <w:rPr>
                <w:rFonts w:ascii="Palatino Linotype" w:hAnsi="Palatino Linotype"/>
                <w:noProof/>
                <w:webHidden/>
              </w:rPr>
              <w:fldChar w:fldCharType="end"/>
            </w:r>
          </w:hyperlink>
        </w:p>
        <w:p w14:paraId="485A36EB" w14:textId="028D30A5"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899" w:history="1">
            <w:r w:rsidR="002D62F9" w:rsidRPr="002D62F9">
              <w:rPr>
                <w:rStyle w:val="Hypertextovodkaz"/>
                <w:rFonts w:ascii="Palatino Linotype" w:hAnsi="Palatino Linotype"/>
                <w:noProof/>
              </w:rPr>
              <w:t>1.1.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Motivace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_Toc35946899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10</w:t>
            </w:r>
            <w:r w:rsidR="002D62F9" w:rsidRPr="002D62F9">
              <w:rPr>
                <w:rFonts w:ascii="Palatino Linotype" w:hAnsi="Palatino Linotype"/>
                <w:noProof/>
                <w:webHidden/>
              </w:rPr>
              <w:fldChar w:fldCharType="end"/>
            </w:r>
          </w:hyperlink>
        </w:p>
        <w:p w14:paraId="47F99E47" w14:textId="23633421"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0" w:history="1">
            <w:r w:rsidR="002D62F9" w:rsidRPr="002D62F9">
              <w:rPr>
                <w:rStyle w:val="Hypertextovodkaz"/>
                <w:rFonts w:ascii="Palatino Linotype" w:hAnsi="Palatino Linotype"/>
                <w:noProof/>
              </w:rPr>
              <w:t>1.1.1.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Vymezení základních pojmů</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_Toc35946900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10</w:t>
            </w:r>
            <w:r w:rsidR="002D62F9" w:rsidRPr="002D62F9">
              <w:rPr>
                <w:rFonts w:ascii="Palatino Linotype" w:hAnsi="Palatino Linotype"/>
                <w:noProof/>
                <w:webHidden/>
              </w:rPr>
              <w:fldChar w:fldCharType="end"/>
            </w:r>
          </w:hyperlink>
        </w:p>
        <w:p w14:paraId="4E39D984" w14:textId="20852EC2"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1" w:history="1">
            <w:r w:rsidR="002D62F9" w:rsidRPr="002D62F9">
              <w:rPr>
                <w:rStyle w:val="Hypertextovodkaz"/>
                <w:rFonts w:ascii="Palatino Linotype" w:hAnsi="Palatino Linotype"/>
                <w:noProof/>
              </w:rPr>
              <w:t>1.1.2.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Bariéry ve vzdělávání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_Toc35946901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13</w:t>
            </w:r>
            <w:r w:rsidR="002D62F9" w:rsidRPr="002D62F9">
              <w:rPr>
                <w:rFonts w:ascii="Palatino Linotype" w:hAnsi="Palatino Linotype"/>
                <w:noProof/>
                <w:webHidden/>
              </w:rPr>
              <w:fldChar w:fldCharType="end"/>
            </w:r>
          </w:hyperlink>
        </w:p>
        <w:p w14:paraId="1C5A80FC" w14:textId="075CB521"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02" w:history="1">
            <w:r w:rsidR="002D62F9" w:rsidRPr="002D62F9">
              <w:rPr>
                <w:rStyle w:val="Hypertextovodkaz"/>
                <w:rFonts w:ascii="Palatino Linotype" w:hAnsi="Palatino Linotype"/>
                <w:noProof/>
              </w:rPr>
              <w:t>1.2.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Formální vzdělávání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_Toc35946902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20</w:t>
            </w:r>
            <w:r w:rsidR="002D62F9" w:rsidRPr="002D62F9">
              <w:rPr>
                <w:rFonts w:ascii="Palatino Linotype" w:hAnsi="Palatino Linotype"/>
                <w:noProof/>
                <w:webHidden/>
              </w:rPr>
              <w:fldChar w:fldCharType="end"/>
            </w:r>
          </w:hyperlink>
        </w:p>
        <w:p w14:paraId="571309D4" w14:textId="1D49B2B4"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3" w:history="1">
            <w:r w:rsidR="002D62F9" w:rsidRPr="002D62F9">
              <w:rPr>
                <w:rStyle w:val="Hypertextovodkaz"/>
                <w:rFonts w:ascii="Palatino Linotype" w:hAnsi="Palatino Linotype"/>
                <w:noProof/>
              </w:rPr>
              <w:t>1.2.1.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Základní informace</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_Toc35946903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20</w:t>
            </w:r>
            <w:r w:rsidR="002D62F9" w:rsidRPr="002D62F9">
              <w:rPr>
                <w:rFonts w:ascii="Palatino Linotype" w:hAnsi="Palatino Linotype"/>
                <w:noProof/>
                <w:webHidden/>
              </w:rPr>
              <w:fldChar w:fldCharType="end"/>
            </w:r>
          </w:hyperlink>
        </w:p>
        <w:p w14:paraId="106CF265" w14:textId="38881F7F"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4" w:history="1">
            <w:r w:rsidR="002D62F9" w:rsidRPr="002D62F9">
              <w:rPr>
                <w:rStyle w:val="Hypertextovodkaz"/>
                <w:rFonts w:ascii="Palatino Linotype" w:hAnsi="Palatino Linotype"/>
                <w:noProof/>
              </w:rPr>
              <w:t>1.2.2.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Formální hudební vzdělávání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_Toc35946904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21</w:t>
            </w:r>
            <w:r w:rsidR="002D62F9" w:rsidRPr="002D62F9">
              <w:rPr>
                <w:rFonts w:ascii="Palatino Linotype" w:hAnsi="Palatino Linotype"/>
                <w:noProof/>
                <w:webHidden/>
              </w:rPr>
              <w:fldChar w:fldCharType="end"/>
            </w:r>
          </w:hyperlink>
        </w:p>
        <w:p w14:paraId="3E9BC124" w14:textId="0A8A591C"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5" w:history="1">
            <w:r w:rsidR="002D62F9" w:rsidRPr="002D62F9">
              <w:rPr>
                <w:rStyle w:val="Hypertextovodkaz"/>
                <w:rFonts w:ascii="Palatino Linotype" w:hAnsi="Palatino Linotype"/>
                <w:noProof/>
              </w:rPr>
              <w:t>1.2.3.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Shrnutí předchozích výzkumů</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_Toc35946905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25</w:t>
            </w:r>
            <w:r w:rsidR="002D62F9" w:rsidRPr="002D62F9">
              <w:rPr>
                <w:rFonts w:ascii="Palatino Linotype" w:hAnsi="Palatino Linotype"/>
                <w:noProof/>
                <w:webHidden/>
              </w:rPr>
              <w:fldChar w:fldCharType="end"/>
            </w:r>
          </w:hyperlink>
        </w:p>
        <w:p w14:paraId="784D619C" w14:textId="5C9CC529"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06" w:history="1">
            <w:r w:rsidR="002D62F9" w:rsidRPr="002D62F9">
              <w:rPr>
                <w:rStyle w:val="Hypertextovodkaz"/>
                <w:rFonts w:ascii="Palatino Linotype" w:hAnsi="Palatino Linotype"/>
                <w:noProof/>
              </w:rPr>
              <w:t>1.3.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Neformální vzdělávání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_Toc35946906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30</w:t>
            </w:r>
            <w:r w:rsidR="002D62F9" w:rsidRPr="002D62F9">
              <w:rPr>
                <w:rFonts w:ascii="Palatino Linotype" w:hAnsi="Palatino Linotype"/>
                <w:noProof/>
                <w:webHidden/>
              </w:rPr>
              <w:fldChar w:fldCharType="end"/>
            </w:r>
          </w:hyperlink>
        </w:p>
        <w:p w14:paraId="4BA68E37" w14:textId="3449DD81"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7" w:history="1">
            <w:r w:rsidR="002D62F9" w:rsidRPr="002D62F9">
              <w:rPr>
                <w:rStyle w:val="Hypertextovodkaz"/>
                <w:rFonts w:ascii="Palatino Linotype" w:hAnsi="Palatino Linotype"/>
                <w:noProof/>
              </w:rPr>
              <w:t>1.3.1.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Základní informace</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_Toc35946907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31</w:t>
            </w:r>
            <w:r w:rsidR="002D62F9" w:rsidRPr="002D62F9">
              <w:rPr>
                <w:rFonts w:ascii="Palatino Linotype" w:hAnsi="Palatino Linotype"/>
                <w:noProof/>
                <w:webHidden/>
              </w:rPr>
              <w:fldChar w:fldCharType="end"/>
            </w:r>
          </w:hyperlink>
        </w:p>
        <w:p w14:paraId="4FAAA73A" w14:textId="0EBE53C1"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8" w:history="1">
            <w:r w:rsidR="002D62F9" w:rsidRPr="002D62F9">
              <w:rPr>
                <w:rStyle w:val="Hypertextovodkaz"/>
                <w:rFonts w:ascii="Palatino Linotype" w:hAnsi="Palatino Linotype"/>
                <w:noProof/>
              </w:rPr>
              <w:t>1.3.2.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Neformální hudební vzdělávání dospělých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_Toc35946908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33</w:t>
            </w:r>
            <w:r w:rsidR="002D62F9" w:rsidRPr="002D62F9">
              <w:rPr>
                <w:rFonts w:ascii="Palatino Linotype" w:hAnsi="Palatino Linotype"/>
                <w:noProof/>
                <w:webHidden/>
              </w:rPr>
              <w:fldChar w:fldCharType="end"/>
            </w:r>
          </w:hyperlink>
        </w:p>
        <w:p w14:paraId="60DE2E57" w14:textId="6A82C806"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09" w:history="1">
            <w:r w:rsidR="002D62F9" w:rsidRPr="002D62F9">
              <w:rPr>
                <w:rStyle w:val="Hypertextovodkaz"/>
                <w:rFonts w:ascii="Palatino Linotype" w:hAnsi="Palatino Linotype"/>
                <w:noProof/>
              </w:rPr>
              <w:t>1.3.3.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Shrnutí předchozích výzkumů</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_Toc35946909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35</w:t>
            </w:r>
            <w:r w:rsidR="002D62F9" w:rsidRPr="002D62F9">
              <w:rPr>
                <w:rFonts w:ascii="Palatino Linotype" w:hAnsi="Palatino Linotype"/>
                <w:noProof/>
                <w:webHidden/>
              </w:rPr>
              <w:fldChar w:fldCharType="end"/>
            </w:r>
          </w:hyperlink>
        </w:p>
        <w:p w14:paraId="46A4AA61" w14:textId="6378ED81" w:rsidR="002D62F9" w:rsidRPr="002D62F9" w:rsidRDefault="00E4274F" w:rsidP="002D62F9">
          <w:pPr>
            <w:pStyle w:val="Obsah1"/>
            <w:tabs>
              <w:tab w:val="left" w:pos="440"/>
              <w:tab w:val="right" w:leader="dot" w:pos="8210"/>
            </w:tabs>
            <w:jc w:val="both"/>
            <w:rPr>
              <w:rFonts w:ascii="Palatino Linotype" w:eastAsiaTheme="minorEastAsia" w:hAnsi="Palatino Linotype"/>
              <w:noProof/>
              <w:lang w:eastAsia="cs-CZ"/>
            </w:rPr>
          </w:pPr>
          <w:hyperlink w:anchor="_Toc35946910" w:history="1">
            <w:r w:rsidR="002D62F9" w:rsidRPr="002D62F9">
              <w:rPr>
                <w:rStyle w:val="Hypertextovodkaz"/>
                <w:rFonts w:ascii="Palatino Linotype" w:hAnsi="Palatino Linotype"/>
                <w:noProof/>
              </w:rPr>
              <w:t>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Empirická část – kvalitativní výzkum</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_Toc35946910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41</w:t>
            </w:r>
            <w:r w:rsidR="002D62F9" w:rsidRPr="002D62F9">
              <w:rPr>
                <w:rFonts w:ascii="Palatino Linotype" w:hAnsi="Palatino Linotype"/>
                <w:noProof/>
                <w:webHidden/>
              </w:rPr>
              <w:fldChar w:fldCharType="end"/>
            </w:r>
          </w:hyperlink>
        </w:p>
        <w:p w14:paraId="36291EDC" w14:textId="1D03AF1D"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11" w:history="1">
            <w:r w:rsidR="002D62F9" w:rsidRPr="002D62F9">
              <w:rPr>
                <w:rStyle w:val="Hypertextovodkaz"/>
                <w:rFonts w:ascii="Palatino Linotype" w:hAnsi="Palatino Linotype"/>
                <w:noProof/>
              </w:rPr>
              <w:t>2.1.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Předmět a cíl výzkumu, výzkumné otázky, cílová skupina</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_Toc35946911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41</w:t>
            </w:r>
            <w:r w:rsidR="002D62F9" w:rsidRPr="002D62F9">
              <w:rPr>
                <w:rFonts w:ascii="Palatino Linotype" w:hAnsi="Palatino Linotype"/>
                <w:noProof/>
                <w:webHidden/>
              </w:rPr>
              <w:fldChar w:fldCharType="end"/>
            </w:r>
          </w:hyperlink>
        </w:p>
        <w:p w14:paraId="6291ACAB" w14:textId="5662D42A"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12" w:history="1">
            <w:r w:rsidR="002D62F9" w:rsidRPr="002D62F9">
              <w:rPr>
                <w:rStyle w:val="Hypertextovodkaz"/>
                <w:rFonts w:ascii="Palatino Linotype" w:hAnsi="Palatino Linotype"/>
                <w:noProof/>
              </w:rPr>
              <w:t>2.2.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Postup a použitá metoda, výzkumný soubor</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_Toc35946912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44</w:t>
            </w:r>
            <w:r w:rsidR="002D62F9" w:rsidRPr="002D62F9">
              <w:rPr>
                <w:rFonts w:ascii="Palatino Linotype" w:hAnsi="Palatino Linotype"/>
                <w:noProof/>
                <w:webHidden/>
              </w:rPr>
              <w:fldChar w:fldCharType="end"/>
            </w:r>
          </w:hyperlink>
        </w:p>
        <w:p w14:paraId="099A18A8" w14:textId="4BD9FC5F"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3" w:history="1">
            <w:r w:rsidR="002D62F9" w:rsidRPr="002D62F9">
              <w:rPr>
                <w:rStyle w:val="Hypertextovodkaz"/>
                <w:rFonts w:ascii="Palatino Linotype" w:hAnsi="Palatino Linotype"/>
                <w:noProof/>
              </w:rPr>
              <w:t>2.2.1.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Výzkumný soubor</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_Toc35946913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44</w:t>
            </w:r>
            <w:r w:rsidR="002D62F9" w:rsidRPr="002D62F9">
              <w:rPr>
                <w:rFonts w:ascii="Palatino Linotype" w:hAnsi="Palatino Linotype"/>
                <w:noProof/>
                <w:webHidden/>
              </w:rPr>
              <w:fldChar w:fldCharType="end"/>
            </w:r>
          </w:hyperlink>
        </w:p>
        <w:p w14:paraId="77B09428" w14:textId="27541DBB"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4" w:history="1">
            <w:r w:rsidR="002D62F9" w:rsidRPr="002D62F9">
              <w:rPr>
                <w:rStyle w:val="Hypertextovodkaz"/>
                <w:rFonts w:ascii="Palatino Linotype" w:hAnsi="Palatino Linotype"/>
                <w:noProof/>
              </w:rPr>
              <w:t>2.2.2.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Technika sběru a zpracování dat</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_Toc35946914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46</w:t>
            </w:r>
            <w:r w:rsidR="002D62F9" w:rsidRPr="002D62F9">
              <w:rPr>
                <w:rFonts w:ascii="Palatino Linotype" w:hAnsi="Palatino Linotype"/>
                <w:noProof/>
                <w:webHidden/>
              </w:rPr>
              <w:fldChar w:fldCharType="end"/>
            </w:r>
          </w:hyperlink>
        </w:p>
        <w:p w14:paraId="4C30CC66" w14:textId="2C445BFB"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5" w:history="1">
            <w:r w:rsidR="002D62F9" w:rsidRPr="002D62F9">
              <w:rPr>
                <w:rStyle w:val="Hypertextovodkaz"/>
                <w:rFonts w:ascii="Palatino Linotype" w:hAnsi="Palatino Linotype"/>
                <w:noProof/>
              </w:rPr>
              <w:t>2.2.3.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Tvorba kategoriálních systémů</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_Toc35946915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48</w:t>
            </w:r>
            <w:r w:rsidR="002D62F9" w:rsidRPr="002D62F9">
              <w:rPr>
                <w:rFonts w:ascii="Palatino Linotype" w:hAnsi="Palatino Linotype"/>
                <w:noProof/>
                <w:webHidden/>
              </w:rPr>
              <w:fldChar w:fldCharType="end"/>
            </w:r>
          </w:hyperlink>
        </w:p>
        <w:p w14:paraId="071E474A" w14:textId="23E26F25"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16" w:history="1">
            <w:r w:rsidR="002D62F9" w:rsidRPr="002D62F9">
              <w:rPr>
                <w:rStyle w:val="Hypertextovodkaz"/>
                <w:rFonts w:ascii="Palatino Linotype" w:hAnsi="Palatino Linotype"/>
                <w:noProof/>
              </w:rPr>
              <w:t>2.3.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Analýza a interpretace dat z formálního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_Toc35946916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49</w:t>
            </w:r>
            <w:r w:rsidR="002D62F9" w:rsidRPr="002D62F9">
              <w:rPr>
                <w:rFonts w:ascii="Palatino Linotype" w:hAnsi="Palatino Linotype"/>
                <w:noProof/>
                <w:webHidden/>
              </w:rPr>
              <w:fldChar w:fldCharType="end"/>
            </w:r>
          </w:hyperlink>
        </w:p>
        <w:p w14:paraId="2FA19A61" w14:textId="528FAC1B"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7" w:history="1">
            <w:r w:rsidR="002D62F9" w:rsidRPr="002D62F9">
              <w:rPr>
                <w:rStyle w:val="Hypertextovodkaz"/>
                <w:rFonts w:ascii="Palatino Linotype" w:hAnsi="Palatino Linotype"/>
                <w:noProof/>
              </w:rPr>
              <w:t>2.3.1.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Bližší charakteristika studentů formálního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_Toc35946917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49</w:t>
            </w:r>
            <w:r w:rsidR="002D62F9" w:rsidRPr="002D62F9">
              <w:rPr>
                <w:rFonts w:ascii="Palatino Linotype" w:hAnsi="Palatino Linotype"/>
                <w:noProof/>
                <w:webHidden/>
              </w:rPr>
              <w:fldChar w:fldCharType="end"/>
            </w:r>
          </w:hyperlink>
        </w:p>
        <w:p w14:paraId="65AC536D" w14:textId="79A25805"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8" w:history="1">
            <w:r w:rsidR="002D62F9" w:rsidRPr="002D62F9">
              <w:rPr>
                <w:rStyle w:val="Hypertextovodkaz"/>
                <w:rFonts w:ascii="Palatino Linotype" w:hAnsi="Palatino Linotype"/>
                <w:noProof/>
              </w:rPr>
              <w:t>2.3.2.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Motivace studentů formálního vzdělávání ke studiu hudby</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_Toc35946918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52</w:t>
            </w:r>
            <w:r w:rsidR="002D62F9" w:rsidRPr="002D62F9">
              <w:rPr>
                <w:rFonts w:ascii="Palatino Linotype" w:hAnsi="Palatino Linotype"/>
                <w:noProof/>
                <w:webHidden/>
              </w:rPr>
              <w:fldChar w:fldCharType="end"/>
            </w:r>
          </w:hyperlink>
        </w:p>
        <w:p w14:paraId="1F0974C9" w14:textId="5866AC60"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19" w:history="1">
            <w:r w:rsidR="002D62F9" w:rsidRPr="002D62F9">
              <w:rPr>
                <w:rStyle w:val="Hypertextovodkaz"/>
                <w:rFonts w:ascii="Palatino Linotype" w:hAnsi="Palatino Linotype"/>
                <w:noProof/>
              </w:rPr>
              <w:t>2.3.3.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Bariéry formálního hudebního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_Toc35946919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56</w:t>
            </w:r>
            <w:r w:rsidR="002D62F9" w:rsidRPr="002D62F9">
              <w:rPr>
                <w:rFonts w:ascii="Palatino Linotype" w:hAnsi="Palatino Linotype"/>
                <w:noProof/>
                <w:webHidden/>
              </w:rPr>
              <w:fldChar w:fldCharType="end"/>
            </w:r>
          </w:hyperlink>
        </w:p>
        <w:p w14:paraId="48D203FB" w14:textId="223005E5"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20" w:history="1">
            <w:r w:rsidR="002D62F9" w:rsidRPr="002D62F9">
              <w:rPr>
                <w:rStyle w:val="Hypertextovodkaz"/>
                <w:rFonts w:ascii="Palatino Linotype" w:hAnsi="Palatino Linotype"/>
                <w:noProof/>
              </w:rPr>
              <w:t>2.4.</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Analýza a interpretace dat z neformálního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_Toc35946920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62</w:t>
            </w:r>
            <w:r w:rsidR="002D62F9" w:rsidRPr="002D62F9">
              <w:rPr>
                <w:rFonts w:ascii="Palatino Linotype" w:hAnsi="Palatino Linotype"/>
                <w:noProof/>
                <w:webHidden/>
              </w:rPr>
              <w:fldChar w:fldCharType="end"/>
            </w:r>
          </w:hyperlink>
        </w:p>
        <w:p w14:paraId="3BEFA088" w14:textId="36B50AFD"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21" w:history="1">
            <w:r w:rsidR="002D62F9" w:rsidRPr="002D62F9">
              <w:rPr>
                <w:rStyle w:val="Hypertextovodkaz"/>
                <w:rFonts w:ascii="Palatino Linotype" w:hAnsi="Palatino Linotype"/>
                <w:noProof/>
              </w:rPr>
              <w:t>2.4.1.</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Bližší charakteristika studentů neformálního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_Toc35946921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62</w:t>
            </w:r>
            <w:r w:rsidR="002D62F9" w:rsidRPr="002D62F9">
              <w:rPr>
                <w:rFonts w:ascii="Palatino Linotype" w:hAnsi="Palatino Linotype"/>
                <w:noProof/>
                <w:webHidden/>
              </w:rPr>
              <w:fldChar w:fldCharType="end"/>
            </w:r>
          </w:hyperlink>
        </w:p>
        <w:p w14:paraId="72EE4DE8" w14:textId="239AE841"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22" w:history="1">
            <w:r w:rsidR="002D62F9" w:rsidRPr="002D62F9">
              <w:rPr>
                <w:rStyle w:val="Hypertextovodkaz"/>
                <w:rFonts w:ascii="Palatino Linotype" w:hAnsi="Palatino Linotype"/>
                <w:noProof/>
              </w:rPr>
              <w:t>2.4.2.</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Motivace studentů neformálního vzdělávání ke studiu hudby</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_Toc35946922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64</w:t>
            </w:r>
            <w:r w:rsidR="002D62F9" w:rsidRPr="002D62F9">
              <w:rPr>
                <w:rFonts w:ascii="Palatino Linotype" w:hAnsi="Palatino Linotype"/>
                <w:noProof/>
                <w:webHidden/>
              </w:rPr>
              <w:fldChar w:fldCharType="end"/>
            </w:r>
          </w:hyperlink>
        </w:p>
        <w:p w14:paraId="3B2FA894" w14:textId="647DD8D5" w:rsidR="002D62F9" w:rsidRPr="002D62F9" w:rsidRDefault="00E4274F" w:rsidP="002D62F9">
          <w:pPr>
            <w:pStyle w:val="Obsah3"/>
            <w:tabs>
              <w:tab w:val="left" w:pos="1320"/>
              <w:tab w:val="right" w:leader="dot" w:pos="8210"/>
            </w:tabs>
            <w:jc w:val="both"/>
            <w:rPr>
              <w:rFonts w:ascii="Palatino Linotype" w:eastAsiaTheme="minorEastAsia" w:hAnsi="Palatino Linotype"/>
              <w:noProof/>
              <w:lang w:eastAsia="cs-CZ"/>
            </w:rPr>
          </w:pPr>
          <w:hyperlink w:anchor="_Toc35946923" w:history="1">
            <w:r w:rsidR="002D62F9" w:rsidRPr="002D62F9">
              <w:rPr>
                <w:rStyle w:val="Hypertextovodkaz"/>
                <w:rFonts w:ascii="Palatino Linotype" w:hAnsi="Palatino Linotype"/>
                <w:noProof/>
                <w:lang w:eastAsia="ja-JP"/>
              </w:rPr>
              <w:t>2.4.3.</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lang w:eastAsia="ja-JP"/>
              </w:rPr>
              <w:t>Bariéry neformálního hudebního vzdělávání</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_Toc35946923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68</w:t>
            </w:r>
            <w:r w:rsidR="002D62F9" w:rsidRPr="002D62F9">
              <w:rPr>
                <w:rFonts w:ascii="Palatino Linotype" w:hAnsi="Palatino Linotype"/>
                <w:noProof/>
                <w:webHidden/>
              </w:rPr>
              <w:fldChar w:fldCharType="end"/>
            </w:r>
          </w:hyperlink>
        </w:p>
        <w:p w14:paraId="2E6313CD" w14:textId="18515941" w:rsidR="002D62F9" w:rsidRPr="002D62F9" w:rsidRDefault="00E4274F" w:rsidP="002D62F9">
          <w:pPr>
            <w:pStyle w:val="Obsah2"/>
            <w:tabs>
              <w:tab w:val="left" w:pos="880"/>
              <w:tab w:val="right" w:leader="dot" w:pos="8210"/>
            </w:tabs>
            <w:jc w:val="both"/>
            <w:rPr>
              <w:rFonts w:ascii="Palatino Linotype" w:eastAsiaTheme="minorEastAsia" w:hAnsi="Palatino Linotype"/>
              <w:noProof/>
              <w:lang w:eastAsia="cs-CZ"/>
            </w:rPr>
          </w:pPr>
          <w:hyperlink w:anchor="_Toc35946924" w:history="1">
            <w:r w:rsidR="002D62F9" w:rsidRPr="002D62F9">
              <w:rPr>
                <w:rStyle w:val="Hypertextovodkaz"/>
                <w:rFonts w:ascii="Palatino Linotype" w:hAnsi="Palatino Linotype"/>
                <w:noProof/>
              </w:rPr>
              <w:t>2.5.</w:t>
            </w:r>
            <w:r w:rsidR="002D62F9" w:rsidRPr="002D62F9">
              <w:rPr>
                <w:rFonts w:ascii="Palatino Linotype" w:eastAsiaTheme="minorEastAsia" w:hAnsi="Palatino Linotype"/>
                <w:noProof/>
                <w:lang w:eastAsia="cs-CZ"/>
              </w:rPr>
              <w:tab/>
            </w:r>
            <w:r w:rsidR="002D62F9" w:rsidRPr="002D62F9">
              <w:rPr>
                <w:rStyle w:val="Hypertextovodkaz"/>
                <w:rFonts w:ascii="Palatino Linotype" w:hAnsi="Palatino Linotype"/>
                <w:noProof/>
              </w:rPr>
              <w:t>Závěr výzkumu</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_Toc35946924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71</w:t>
            </w:r>
            <w:r w:rsidR="002D62F9" w:rsidRPr="002D62F9">
              <w:rPr>
                <w:rFonts w:ascii="Palatino Linotype" w:hAnsi="Palatino Linotype"/>
                <w:noProof/>
                <w:webHidden/>
              </w:rPr>
              <w:fldChar w:fldCharType="end"/>
            </w:r>
          </w:hyperlink>
        </w:p>
        <w:p w14:paraId="29FB77BD" w14:textId="00581C1B" w:rsidR="002D62F9" w:rsidRPr="002D62F9" w:rsidRDefault="00E4274F" w:rsidP="002D62F9">
          <w:pPr>
            <w:pStyle w:val="Obsah1"/>
            <w:tabs>
              <w:tab w:val="right" w:leader="dot" w:pos="8210"/>
            </w:tabs>
            <w:jc w:val="both"/>
            <w:rPr>
              <w:rFonts w:ascii="Palatino Linotype" w:eastAsiaTheme="minorEastAsia" w:hAnsi="Palatino Linotype"/>
              <w:noProof/>
              <w:lang w:eastAsia="cs-CZ"/>
            </w:rPr>
          </w:pPr>
          <w:hyperlink w:anchor="_Toc35946925" w:history="1">
            <w:r w:rsidR="002D62F9" w:rsidRPr="002D62F9">
              <w:rPr>
                <w:rStyle w:val="Hypertextovodkaz"/>
                <w:rFonts w:ascii="Palatino Linotype" w:hAnsi="Palatino Linotype"/>
                <w:noProof/>
              </w:rPr>
              <w:t>Závěr práce</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_Toc35946925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75</w:t>
            </w:r>
            <w:r w:rsidR="002D62F9" w:rsidRPr="002D62F9">
              <w:rPr>
                <w:rFonts w:ascii="Palatino Linotype" w:hAnsi="Palatino Linotype"/>
                <w:noProof/>
                <w:webHidden/>
              </w:rPr>
              <w:fldChar w:fldCharType="end"/>
            </w:r>
          </w:hyperlink>
        </w:p>
        <w:p w14:paraId="2F2D6674" w14:textId="72A31B1C" w:rsidR="002D62F9" w:rsidRPr="002D62F9" w:rsidRDefault="00E4274F" w:rsidP="002D62F9">
          <w:pPr>
            <w:pStyle w:val="Obsah1"/>
            <w:tabs>
              <w:tab w:val="right" w:leader="dot" w:pos="8210"/>
            </w:tabs>
            <w:jc w:val="both"/>
            <w:rPr>
              <w:rFonts w:ascii="Palatino Linotype" w:eastAsiaTheme="minorEastAsia" w:hAnsi="Palatino Linotype"/>
              <w:noProof/>
              <w:lang w:eastAsia="cs-CZ"/>
            </w:rPr>
          </w:pPr>
          <w:hyperlink w:anchor="_Toc35946926" w:history="1">
            <w:r w:rsidR="002D62F9" w:rsidRPr="002D62F9">
              <w:rPr>
                <w:rStyle w:val="Hypertextovodkaz"/>
                <w:rFonts w:ascii="Palatino Linotype" w:hAnsi="Palatino Linotype"/>
                <w:noProof/>
              </w:rPr>
              <w:t>Literatura a zdroje</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_Toc35946926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76</w:t>
            </w:r>
            <w:r w:rsidR="002D62F9" w:rsidRPr="002D62F9">
              <w:rPr>
                <w:rFonts w:ascii="Palatino Linotype" w:hAnsi="Palatino Linotype"/>
                <w:noProof/>
                <w:webHidden/>
              </w:rPr>
              <w:fldChar w:fldCharType="end"/>
            </w:r>
          </w:hyperlink>
        </w:p>
        <w:p w14:paraId="7BC02CFB" w14:textId="6993DA10" w:rsidR="002D62F9" w:rsidRPr="002D62F9" w:rsidRDefault="00E4274F" w:rsidP="002D62F9">
          <w:pPr>
            <w:pStyle w:val="Obsah1"/>
            <w:tabs>
              <w:tab w:val="right" w:leader="dot" w:pos="8210"/>
            </w:tabs>
            <w:jc w:val="both"/>
            <w:rPr>
              <w:rFonts w:ascii="Palatino Linotype" w:eastAsiaTheme="minorEastAsia" w:hAnsi="Palatino Linotype"/>
              <w:noProof/>
              <w:lang w:eastAsia="cs-CZ"/>
            </w:rPr>
          </w:pPr>
          <w:hyperlink w:anchor="_Toc35946927" w:history="1">
            <w:r w:rsidR="002D62F9" w:rsidRPr="002D62F9">
              <w:rPr>
                <w:rStyle w:val="Hypertextovodkaz"/>
                <w:rFonts w:ascii="Palatino Linotype" w:hAnsi="Palatino Linotype"/>
                <w:noProof/>
              </w:rPr>
              <w:t>Seznam příloh</w:t>
            </w:r>
            <w:r w:rsidR="002D62F9" w:rsidRPr="002D62F9">
              <w:rPr>
                <w:rFonts w:ascii="Palatino Linotype" w:hAnsi="Palatino Linotype"/>
                <w:noProof/>
                <w:webHidden/>
              </w:rPr>
              <w:tab/>
            </w:r>
            <w:r w:rsidR="002D62F9" w:rsidRPr="002D62F9">
              <w:rPr>
                <w:rFonts w:ascii="Palatino Linotype" w:hAnsi="Palatino Linotype"/>
                <w:noProof/>
                <w:webHidden/>
              </w:rPr>
              <w:fldChar w:fldCharType="begin"/>
            </w:r>
            <w:r w:rsidR="002D62F9" w:rsidRPr="002D62F9">
              <w:rPr>
                <w:rFonts w:ascii="Palatino Linotype" w:hAnsi="Palatino Linotype"/>
                <w:noProof/>
                <w:webHidden/>
              </w:rPr>
              <w:instrText xml:space="preserve"> PAGEREF _Toc35946927 \h </w:instrText>
            </w:r>
            <w:r w:rsidR="002D62F9" w:rsidRPr="002D62F9">
              <w:rPr>
                <w:rFonts w:ascii="Palatino Linotype" w:hAnsi="Palatino Linotype"/>
                <w:noProof/>
                <w:webHidden/>
              </w:rPr>
            </w:r>
            <w:r w:rsidR="002D62F9" w:rsidRPr="002D62F9">
              <w:rPr>
                <w:rFonts w:ascii="Palatino Linotype" w:hAnsi="Palatino Linotype"/>
                <w:noProof/>
                <w:webHidden/>
              </w:rPr>
              <w:fldChar w:fldCharType="separate"/>
            </w:r>
            <w:r w:rsidR="002D62F9" w:rsidRPr="002D62F9">
              <w:rPr>
                <w:rFonts w:ascii="Palatino Linotype" w:hAnsi="Palatino Linotype"/>
                <w:noProof/>
                <w:webHidden/>
              </w:rPr>
              <w:t>80</w:t>
            </w:r>
            <w:r w:rsidR="002D62F9" w:rsidRPr="002D62F9">
              <w:rPr>
                <w:rFonts w:ascii="Palatino Linotype" w:hAnsi="Palatino Linotype"/>
                <w:noProof/>
                <w:webHidden/>
              </w:rPr>
              <w:fldChar w:fldCharType="end"/>
            </w:r>
          </w:hyperlink>
        </w:p>
        <w:p w14:paraId="587A0A8B" w14:textId="757D7152" w:rsidR="00054D13" w:rsidRPr="00C535BF" w:rsidRDefault="00054D13" w:rsidP="002D62F9">
          <w:pPr>
            <w:spacing w:line="240" w:lineRule="auto"/>
            <w:jc w:val="both"/>
          </w:pPr>
          <w:r w:rsidRPr="002D62F9">
            <w:rPr>
              <w:rFonts w:ascii="Palatino Linotype" w:hAnsi="Palatino Linotype"/>
              <w:b/>
              <w:bCs/>
            </w:rPr>
            <w:fldChar w:fldCharType="end"/>
          </w:r>
        </w:p>
      </w:sdtContent>
    </w:sdt>
    <w:p w14:paraId="573425D3" w14:textId="2F647B80" w:rsidR="007E3848" w:rsidRDefault="006749A0" w:rsidP="00054D13">
      <w:pPr>
        <w:pStyle w:val="Nadpis1"/>
        <w:numPr>
          <w:ilvl w:val="0"/>
          <w:numId w:val="0"/>
        </w:numPr>
      </w:pPr>
      <w:bookmarkStart w:id="0" w:name="_Toc35946897"/>
      <w:r>
        <w:lastRenderedPageBreak/>
        <w:t>Úvod</w:t>
      </w:r>
      <w:bookmarkEnd w:id="0"/>
    </w:p>
    <w:p w14:paraId="6D8842AF" w14:textId="4AC9D278" w:rsidR="007E3848" w:rsidRPr="00221D21" w:rsidRDefault="007E3848" w:rsidP="007B52E2">
      <w:pPr>
        <w:autoSpaceDE w:val="0"/>
        <w:autoSpaceDN w:val="0"/>
        <w:adjustRightInd w:val="0"/>
        <w:spacing w:line="360" w:lineRule="auto"/>
        <w:ind w:firstLine="708"/>
        <w:jc w:val="both"/>
        <w:rPr>
          <w:rFonts w:ascii="Palatino Linotype" w:hAnsi="Palatino Linotype" w:cstheme="minorHAnsi"/>
          <w:sz w:val="24"/>
        </w:rPr>
      </w:pPr>
      <w:r w:rsidRPr="00221D21">
        <w:rPr>
          <w:rFonts w:ascii="Palatino Linotype" w:hAnsi="Palatino Linotype" w:cstheme="minorHAnsi"/>
          <w:sz w:val="24"/>
        </w:rPr>
        <w:t xml:space="preserve">Cílem práce je </w:t>
      </w:r>
      <w:r w:rsidR="0090595D" w:rsidRPr="0090595D">
        <w:rPr>
          <w:rFonts w:ascii="Palatino Linotype" w:hAnsi="Palatino Linotype" w:cstheme="minorHAnsi"/>
          <w:sz w:val="24"/>
        </w:rPr>
        <w:t xml:space="preserve">porozumět motivaci dospělých </w:t>
      </w:r>
      <w:r w:rsidR="00C146AB" w:rsidRPr="0090595D">
        <w:rPr>
          <w:rFonts w:ascii="Palatino Linotype" w:hAnsi="Palatino Linotype" w:cstheme="minorHAnsi"/>
          <w:sz w:val="24"/>
        </w:rPr>
        <w:t>k</w:t>
      </w:r>
      <w:r w:rsidR="00C146AB">
        <w:rPr>
          <w:rFonts w:ascii="Palatino Linotype" w:hAnsi="Palatino Linotype" w:cstheme="minorHAnsi"/>
          <w:sz w:val="24"/>
        </w:rPr>
        <w:t> </w:t>
      </w:r>
      <w:r w:rsidR="0090595D" w:rsidRPr="0090595D">
        <w:rPr>
          <w:rFonts w:ascii="Palatino Linotype" w:hAnsi="Palatino Linotype" w:cstheme="minorHAnsi"/>
          <w:sz w:val="24"/>
        </w:rPr>
        <w:t>dalšímu formálnímu i</w:t>
      </w:r>
      <w:r w:rsidR="00B679C6">
        <w:rPr>
          <w:rFonts w:ascii="Palatino Linotype" w:hAnsi="Palatino Linotype" w:cstheme="minorHAnsi"/>
          <w:sz w:val="24"/>
        </w:rPr>
        <w:t> </w:t>
      </w:r>
      <w:r w:rsidR="0090595D" w:rsidRPr="0090595D">
        <w:rPr>
          <w:rFonts w:ascii="Palatino Linotype" w:hAnsi="Palatino Linotype" w:cstheme="minorHAnsi"/>
          <w:sz w:val="24"/>
        </w:rPr>
        <w:t>neformálnímu hudebnímu vzdělávání.</w:t>
      </w:r>
      <w:r w:rsidR="0090595D">
        <w:rPr>
          <w:rFonts w:ascii="Palatino Linotype" w:hAnsi="Palatino Linotype" w:cstheme="minorHAnsi"/>
          <w:sz w:val="24"/>
        </w:rPr>
        <w:t xml:space="preserve"> </w:t>
      </w:r>
      <w:r w:rsidR="00FF701B">
        <w:rPr>
          <w:rFonts w:ascii="Palatino Linotype" w:hAnsi="Palatino Linotype" w:cstheme="minorHAnsi"/>
          <w:sz w:val="24"/>
        </w:rPr>
        <w:t>Dospělý člověk se může charakterizovat různými způsoby, např. biologicky je dospělý ten, kdo dosáhl fyzické zralosti, právně se člověk stane dospělým, když dosáhne plnoletosti, psychologie zase klade důraz na stabilizaci forem chování, myšlení a</w:t>
      </w:r>
      <w:r w:rsidR="00B679C6">
        <w:rPr>
          <w:rFonts w:ascii="Palatino Linotype" w:hAnsi="Palatino Linotype" w:cstheme="minorHAnsi"/>
          <w:sz w:val="24"/>
        </w:rPr>
        <w:t> </w:t>
      </w:r>
      <w:r w:rsidR="00FF701B">
        <w:rPr>
          <w:rFonts w:ascii="Palatino Linotype" w:hAnsi="Palatino Linotype" w:cstheme="minorHAnsi"/>
          <w:sz w:val="24"/>
        </w:rPr>
        <w:t xml:space="preserve">prožívání. Pro účely mé práce si dovolím definovat dospělost na základě sociologie, která považuje dospělého za člověka, který převzal nové sociální role, což budeme v této souvislosti chápat jako nástup do pracovního života (Beneš, 2008, s. 79). </w:t>
      </w:r>
      <w:r w:rsidRPr="00221D21">
        <w:rPr>
          <w:rFonts w:ascii="Palatino Linotype" w:hAnsi="Palatino Linotype" w:cstheme="minorHAnsi"/>
          <w:sz w:val="24"/>
        </w:rPr>
        <w:t>Dospělým studentem se v této práci rozumí student nad 26 let, který strávil nějakou dobu mimo školský systém. Jedná se tedy o</w:t>
      </w:r>
      <w:r w:rsidR="00B679C6">
        <w:rPr>
          <w:rFonts w:ascii="Palatino Linotype" w:hAnsi="Palatino Linotype" w:cstheme="minorHAnsi"/>
          <w:sz w:val="24"/>
        </w:rPr>
        <w:t> </w:t>
      </w:r>
      <w:r w:rsidRPr="00221D21">
        <w:rPr>
          <w:rFonts w:ascii="Palatino Linotype" w:hAnsi="Palatino Linotype" w:cstheme="minorHAnsi"/>
          <w:sz w:val="24"/>
        </w:rPr>
        <w:t xml:space="preserve">komparativní studii, která porovnává důvody dospělých studentů </w:t>
      </w:r>
      <w:r w:rsidR="00C146AB" w:rsidRPr="00221D21">
        <w:rPr>
          <w:rFonts w:ascii="Palatino Linotype" w:hAnsi="Palatino Linotype" w:cstheme="minorHAnsi"/>
          <w:sz w:val="24"/>
        </w:rPr>
        <w:t>k</w:t>
      </w:r>
      <w:r w:rsidR="00C146AB">
        <w:rPr>
          <w:rFonts w:ascii="Palatino Linotype" w:hAnsi="Palatino Linotype" w:cstheme="minorHAnsi"/>
          <w:sz w:val="24"/>
        </w:rPr>
        <w:t> </w:t>
      </w:r>
      <w:r w:rsidRPr="00221D21">
        <w:rPr>
          <w:rFonts w:ascii="Palatino Linotype" w:hAnsi="Palatino Linotype" w:cstheme="minorHAnsi"/>
          <w:sz w:val="24"/>
        </w:rPr>
        <w:t xml:space="preserve">účasti na formálním hudební vzdělávání na jedné straně </w:t>
      </w:r>
      <w:r w:rsidR="00C146AB" w:rsidRPr="00221D21">
        <w:rPr>
          <w:rFonts w:ascii="Palatino Linotype" w:hAnsi="Palatino Linotype" w:cstheme="minorHAnsi"/>
          <w:sz w:val="24"/>
        </w:rPr>
        <w:t>a</w:t>
      </w:r>
      <w:r w:rsidR="00C146AB">
        <w:rPr>
          <w:rFonts w:ascii="Palatino Linotype" w:hAnsi="Palatino Linotype" w:cstheme="minorHAnsi"/>
          <w:sz w:val="24"/>
        </w:rPr>
        <w:t> </w:t>
      </w:r>
      <w:r w:rsidR="00C146AB" w:rsidRPr="00221D21">
        <w:rPr>
          <w:rFonts w:ascii="Palatino Linotype" w:hAnsi="Palatino Linotype" w:cstheme="minorHAnsi"/>
          <w:sz w:val="24"/>
        </w:rPr>
        <w:t>k</w:t>
      </w:r>
      <w:r w:rsidR="00C146AB">
        <w:rPr>
          <w:rFonts w:ascii="Palatino Linotype" w:hAnsi="Palatino Linotype" w:cstheme="minorHAnsi"/>
          <w:sz w:val="24"/>
        </w:rPr>
        <w:t> </w:t>
      </w:r>
      <w:r w:rsidRPr="00221D21">
        <w:rPr>
          <w:rFonts w:ascii="Palatino Linotype" w:hAnsi="Palatino Linotype" w:cstheme="minorHAnsi"/>
          <w:sz w:val="24"/>
        </w:rPr>
        <w:t>účasti na neformálním hudebním vzdělávání na straně druhé.</w:t>
      </w:r>
      <w:r w:rsidR="0075349B">
        <w:rPr>
          <w:rFonts w:ascii="Palatino Linotype" w:hAnsi="Palatino Linotype" w:cstheme="minorHAnsi"/>
          <w:sz w:val="24"/>
        </w:rPr>
        <w:t xml:space="preserve"> </w:t>
      </w:r>
      <w:r w:rsidR="00C034E4">
        <w:rPr>
          <w:rFonts w:ascii="Palatino Linotype" w:hAnsi="Palatino Linotype"/>
          <w:sz w:val="24"/>
          <w:szCs w:val="24"/>
        </w:rPr>
        <w:t>Toto téma jsem si zvolil z několika důvodů. Za prvé já sám se hudbě věnuji jak ve volném čase, tak na vysoké škole, takže jsem s hudebním vzděláváním v pravidelném kontaktu</w:t>
      </w:r>
      <w:r w:rsidR="00691F50">
        <w:rPr>
          <w:rFonts w:ascii="Palatino Linotype" w:hAnsi="Palatino Linotype"/>
          <w:sz w:val="24"/>
          <w:szCs w:val="24"/>
        </w:rPr>
        <w:t xml:space="preserve">. Za druhé existuje sice mnoho kvantitativních studií na motivaci dospělých k dalšímu vzdělávání, kvalitativních studií je ale pouze minimum, </w:t>
      </w:r>
      <w:r w:rsidR="00C146AB">
        <w:rPr>
          <w:rFonts w:ascii="Palatino Linotype" w:hAnsi="Palatino Linotype"/>
          <w:sz w:val="24"/>
          <w:szCs w:val="24"/>
        </w:rPr>
        <w:t>a </w:t>
      </w:r>
      <w:r w:rsidR="00691F50">
        <w:rPr>
          <w:rFonts w:ascii="Palatino Linotype" w:hAnsi="Palatino Linotype"/>
          <w:sz w:val="24"/>
          <w:szCs w:val="24"/>
        </w:rPr>
        <w:t>ještě méně se</w:t>
      </w:r>
      <w:r w:rsidR="00B679C6">
        <w:rPr>
          <w:rFonts w:ascii="Palatino Linotype" w:hAnsi="Palatino Linotype"/>
          <w:sz w:val="24"/>
          <w:szCs w:val="24"/>
        </w:rPr>
        <w:t> </w:t>
      </w:r>
      <w:r w:rsidR="00691F50">
        <w:rPr>
          <w:rFonts w:ascii="Palatino Linotype" w:hAnsi="Palatino Linotype"/>
          <w:sz w:val="24"/>
          <w:szCs w:val="24"/>
        </w:rPr>
        <w:t xml:space="preserve">zaměřením na hudební vzdělávání. </w:t>
      </w:r>
      <w:r w:rsidR="006568F4">
        <w:rPr>
          <w:rFonts w:ascii="Palatino Linotype" w:hAnsi="Palatino Linotype"/>
          <w:sz w:val="24"/>
          <w:szCs w:val="24"/>
        </w:rPr>
        <w:t xml:space="preserve">Touto prací </w:t>
      </w:r>
      <w:r w:rsidR="00C146AB">
        <w:rPr>
          <w:rFonts w:ascii="Palatino Linotype" w:hAnsi="Palatino Linotype"/>
          <w:sz w:val="24"/>
          <w:szCs w:val="24"/>
        </w:rPr>
        <w:t>a </w:t>
      </w:r>
      <w:r w:rsidR="006568F4">
        <w:rPr>
          <w:rFonts w:ascii="Palatino Linotype" w:hAnsi="Palatino Linotype"/>
          <w:sz w:val="24"/>
          <w:szCs w:val="24"/>
        </w:rPr>
        <w:t>zejména kvalitativním výzkumem, který popisuji v empirické části,</w:t>
      </w:r>
      <w:r w:rsidR="00691F50">
        <w:rPr>
          <w:rFonts w:ascii="Palatino Linotype" w:hAnsi="Palatino Linotype"/>
          <w:sz w:val="24"/>
          <w:szCs w:val="24"/>
        </w:rPr>
        <w:t xml:space="preserve"> bych tedy rád přispěl k porozumění této problematiky</w:t>
      </w:r>
      <w:r w:rsidR="006568F4">
        <w:rPr>
          <w:rFonts w:ascii="Palatino Linotype" w:hAnsi="Palatino Linotype"/>
          <w:sz w:val="24"/>
          <w:szCs w:val="24"/>
        </w:rPr>
        <w:t xml:space="preserve">. </w:t>
      </w:r>
      <w:r w:rsidR="008D0578">
        <w:rPr>
          <w:rFonts w:ascii="Palatino Linotype" w:hAnsi="Palatino Linotype"/>
          <w:sz w:val="24"/>
          <w:szCs w:val="24"/>
        </w:rPr>
        <w:t>Celistvý pohled na tuto problematiku totiž</w:t>
      </w:r>
      <w:r w:rsidR="005F7F7D">
        <w:rPr>
          <w:rFonts w:ascii="Palatino Linotype" w:hAnsi="Palatino Linotype"/>
          <w:sz w:val="24"/>
          <w:szCs w:val="24"/>
        </w:rPr>
        <w:t>,</w:t>
      </w:r>
      <w:r w:rsidR="008D0578">
        <w:rPr>
          <w:rFonts w:ascii="Palatino Linotype" w:hAnsi="Palatino Linotype"/>
          <w:sz w:val="24"/>
          <w:szCs w:val="24"/>
        </w:rPr>
        <w:t xml:space="preserve"> dle mého názoru</w:t>
      </w:r>
      <w:r w:rsidR="005F7F7D">
        <w:rPr>
          <w:rFonts w:ascii="Palatino Linotype" w:hAnsi="Palatino Linotype"/>
          <w:sz w:val="24"/>
          <w:szCs w:val="24"/>
        </w:rPr>
        <w:t>,</w:t>
      </w:r>
      <w:r w:rsidR="008D0578">
        <w:rPr>
          <w:rFonts w:ascii="Palatino Linotype" w:hAnsi="Palatino Linotype"/>
          <w:sz w:val="24"/>
          <w:szCs w:val="24"/>
        </w:rPr>
        <w:t xml:space="preserve"> získáme pouze kombinací kvantitativního </w:t>
      </w:r>
      <w:r w:rsidR="00C146AB">
        <w:rPr>
          <w:rFonts w:ascii="Palatino Linotype" w:hAnsi="Palatino Linotype"/>
          <w:sz w:val="24"/>
          <w:szCs w:val="24"/>
        </w:rPr>
        <w:t>a </w:t>
      </w:r>
      <w:r w:rsidR="008D0578">
        <w:rPr>
          <w:rFonts w:ascii="Palatino Linotype" w:hAnsi="Palatino Linotype"/>
          <w:sz w:val="24"/>
          <w:szCs w:val="24"/>
        </w:rPr>
        <w:t>kvalitativního přístupu.</w:t>
      </w:r>
      <w:r w:rsidR="00C82AA2" w:rsidRPr="00C82AA2">
        <w:rPr>
          <w:rFonts w:ascii="Palatino Linotype" w:hAnsi="Palatino Linotype" w:cstheme="minorHAnsi"/>
          <w:sz w:val="24"/>
        </w:rPr>
        <w:t xml:space="preserve"> </w:t>
      </w:r>
      <w:r w:rsidR="00C82AA2">
        <w:rPr>
          <w:rFonts w:ascii="Palatino Linotype" w:hAnsi="Palatino Linotype" w:cstheme="minorHAnsi"/>
          <w:sz w:val="24"/>
        </w:rPr>
        <w:t>Teoretická část představuje kontextuální rámec pro výzkum popsaný v empirické části.</w:t>
      </w:r>
      <w:r w:rsidR="00D95800">
        <w:rPr>
          <w:rFonts w:ascii="Palatino Linotype" w:hAnsi="Palatino Linotype" w:cstheme="minorHAnsi"/>
          <w:sz w:val="24"/>
        </w:rPr>
        <w:t xml:space="preserve"> Popisuji zde hlavní pojmy </w:t>
      </w:r>
      <w:r w:rsidR="00C146AB">
        <w:rPr>
          <w:rFonts w:ascii="Palatino Linotype" w:hAnsi="Palatino Linotype" w:cstheme="minorHAnsi"/>
          <w:sz w:val="24"/>
        </w:rPr>
        <w:t>a </w:t>
      </w:r>
      <w:r w:rsidR="00D95800">
        <w:rPr>
          <w:rFonts w:ascii="Palatino Linotype" w:hAnsi="Palatino Linotype" w:cstheme="minorHAnsi"/>
          <w:sz w:val="24"/>
        </w:rPr>
        <w:t xml:space="preserve">informace </w:t>
      </w:r>
      <w:r w:rsidR="00C146AB">
        <w:rPr>
          <w:rFonts w:ascii="Palatino Linotype" w:hAnsi="Palatino Linotype" w:cstheme="minorHAnsi"/>
          <w:sz w:val="24"/>
        </w:rPr>
        <w:t>o </w:t>
      </w:r>
      <w:r w:rsidR="00D95800">
        <w:rPr>
          <w:rFonts w:ascii="Palatino Linotype" w:hAnsi="Palatino Linotype" w:cstheme="minorHAnsi"/>
          <w:sz w:val="24"/>
        </w:rPr>
        <w:t xml:space="preserve">motivaci, bariérách vzdělávání, formálním </w:t>
      </w:r>
      <w:r w:rsidR="00C146AB">
        <w:rPr>
          <w:rFonts w:ascii="Palatino Linotype" w:hAnsi="Palatino Linotype" w:cstheme="minorHAnsi"/>
          <w:sz w:val="24"/>
        </w:rPr>
        <w:t>a </w:t>
      </w:r>
      <w:r w:rsidR="00D95800">
        <w:rPr>
          <w:rFonts w:ascii="Palatino Linotype" w:hAnsi="Palatino Linotype" w:cstheme="minorHAnsi"/>
          <w:sz w:val="24"/>
        </w:rPr>
        <w:t xml:space="preserve">neformálním vzdělávání </w:t>
      </w:r>
      <w:r w:rsidR="00C146AB">
        <w:rPr>
          <w:rFonts w:ascii="Palatino Linotype" w:hAnsi="Palatino Linotype" w:cstheme="minorHAnsi"/>
          <w:sz w:val="24"/>
        </w:rPr>
        <w:t>a </w:t>
      </w:r>
      <w:r w:rsidR="00D95800">
        <w:rPr>
          <w:rFonts w:ascii="Palatino Linotype" w:hAnsi="Palatino Linotype" w:cstheme="minorHAnsi"/>
          <w:sz w:val="24"/>
        </w:rPr>
        <w:t xml:space="preserve">hudebním vzdělávání. Teoretická část obsahuje informace nezbytné pro správné uchopení empirické části. </w:t>
      </w:r>
      <w:r w:rsidR="00C82AA2">
        <w:rPr>
          <w:rFonts w:ascii="Palatino Linotype" w:hAnsi="Palatino Linotype" w:cstheme="minorHAnsi"/>
          <w:sz w:val="24"/>
        </w:rPr>
        <w:t xml:space="preserve">V empirické části se snažím zjistit, </w:t>
      </w:r>
      <w:r w:rsidR="00C146AB">
        <w:rPr>
          <w:rFonts w:ascii="Palatino Linotype" w:hAnsi="Palatino Linotype"/>
          <w:sz w:val="24"/>
          <w:szCs w:val="24"/>
        </w:rPr>
        <w:t>z </w:t>
      </w:r>
      <w:r w:rsidR="00C82AA2" w:rsidRPr="0070720C">
        <w:rPr>
          <w:rFonts w:ascii="Palatino Linotype" w:hAnsi="Palatino Linotype"/>
          <w:sz w:val="24"/>
          <w:szCs w:val="24"/>
        </w:rPr>
        <w:t>jakých důvodů se dospělí studenti účastní dalšího hudebního vzdělávání</w:t>
      </w:r>
      <w:r w:rsidR="00C82AA2">
        <w:rPr>
          <w:rFonts w:ascii="Palatino Linotype" w:hAnsi="Palatino Linotype"/>
          <w:sz w:val="24"/>
          <w:szCs w:val="24"/>
        </w:rPr>
        <w:t xml:space="preserve"> a j</w:t>
      </w:r>
      <w:r w:rsidR="00C82AA2" w:rsidRPr="0070720C">
        <w:rPr>
          <w:rFonts w:ascii="Palatino Linotype" w:hAnsi="Palatino Linotype"/>
          <w:sz w:val="24"/>
          <w:szCs w:val="24"/>
        </w:rPr>
        <w:t xml:space="preserve">aké bariéry </w:t>
      </w:r>
      <w:r w:rsidR="00C82AA2" w:rsidRPr="0070720C">
        <w:rPr>
          <w:rFonts w:ascii="Palatino Linotype" w:hAnsi="Palatino Linotype"/>
          <w:sz w:val="24"/>
          <w:szCs w:val="24"/>
        </w:rPr>
        <w:lastRenderedPageBreak/>
        <w:t>ve</w:t>
      </w:r>
      <w:r w:rsidR="00883D14">
        <w:rPr>
          <w:rFonts w:ascii="Palatino Linotype" w:hAnsi="Palatino Linotype"/>
          <w:sz w:val="24"/>
          <w:szCs w:val="24"/>
        </w:rPr>
        <w:t> </w:t>
      </w:r>
      <w:r w:rsidR="00C82AA2" w:rsidRPr="0070720C">
        <w:rPr>
          <w:rFonts w:ascii="Palatino Linotype" w:hAnsi="Palatino Linotype"/>
          <w:sz w:val="24"/>
          <w:szCs w:val="24"/>
        </w:rPr>
        <w:t>vzdělávání dospělí studenti hudebního oboru vnímají</w:t>
      </w:r>
      <w:r w:rsidR="00C82AA2">
        <w:rPr>
          <w:rFonts w:ascii="Palatino Linotype" w:hAnsi="Palatino Linotype"/>
          <w:sz w:val="24"/>
          <w:szCs w:val="24"/>
        </w:rPr>
        <w:t>.</w:t>
      </w:r>
      <w:r w:rsidR="002D318F">
        <w:rPr>
          <w:rFonts w:ascii="Palatino Linotype" w:hAnsi="Palatino Linotype"/>
          <w:sz w:val="24"/>
          <w:szCs w:val="24"/>
        </w:rPr>
        <w:t xml:space="preserve"> Popisuji zde kvalitativní výzkum zaměřený na motivaci dospělých k formálnímu a</w:t>
      </w:r>
      <w:r w:rsidR="00B679C6">
        <w:rPr>
          <w:rFonts w:ascii="Palatino Linotype" w:hAnsi="Palatino Linotype"/>
          <w:sz w:val="24"/>
          <w:szCs w:val="24"/>
        </w:rPr>
        <w:t> </w:t>
      </w:r>
      <w:r w:rsidR="002D318F">
        <w:rPr>
          <w:rFonts w:ascii="Palatino Linotype" w:hAnsi="Palatino Linotype"/>
          <w:sz w:val="24"/>
          <w:szCs w:val="24"/>
        </w:rPr>
        <w:t>neformálnímu hudebnímu vzdělávání.</w:t>
      </w:r>
      <w:r w:rsidR="008D2DA4">
        <w:rPr>
          <w:rFonts w:ascii="Palatino Linotype" w:hAnsi="Palatino Linotype"/>
          <w:sz w:val="24"/>
          <w:szCs w:val="24"/>
        </w:rPr>
        <w:t xml:space="preserve"> V této části najdete </w:t>
      </w:r>
      <w:r w:rsidR="007B52E2">
        <w:rPr>
          <w:rFonts w:ascii="Palatino Linotype" w:hAnsi="Palatino Linotype"/>
          <w:sz w:val="24"/>
          <w:szCs w:val="24"/>
        </w:rPr>
        <w:t xml:space="preserve">bližší </w:t>
      </w:r>
      <w:r w:rsidR="008D2DA4">
        <w:rPr>
          <w:rFonts w:ascii="Palatino Linotype" w:hAnsi="Palatino Linotype"/>
          <w:sz w:val="24"/>
          <w:szCs w:val="24"/>
        </w:rPr>
        <w:t>informace o</w:t>
      </w:r>
      <w:r w:rsidR="00B679C6">
        <w:rPr>
          <w:rFonts w:ascii="Palatino Linotype" w:hAnsi="Palatino Linotype"/>
          <w:sz w:val="24"/>
          <w:szCs w:val="24"/>
        </w:rPr>
        <w:t> </w:t>
      </w:r>
      <w:r w:rsidR="008D2DA4">
        <w:rPr>
          <w:rFonts w:ascii="Palatino Linotype" w:hAnsi="Palatino Linotype"/>
          <w:sz w:val="24"/>
          <w:szCs w:val="24"/>
        </w:rPr>
        <w:t xml:space="preserve">předmětu výzkumu, výzkumných otázkách, metodě výzkumu, výzkumnému vzorku, tvorbě plánu výzkumu, zpracování a analýze dat atd. </w:t>
      </w:r>
      <w:r w:rsidR="002354E9">
        <w:rPr>
          <w:rFonts w:ascii="Palatino Linotype" w:hAnsi="Palatino Linotype"/>
          <w:sz w:val="24"/>
          <w:szCs w:val="24"/>
        </w:rPr>
        <w:t>Jedná se o hlavní část této práce.</w:t>
      </w:r>
    </w:p>
    <w:p w14:paraId="5D9761B9" w14:textId="77777777" w:rsidR="005A4649" w:rsidRDefault="005A4649" w:rsidP="00495BC8">
      <w:pPr>
        <w:spacing w:line="360" w:lineRule="auto"/>
        <w:jc w:val="both"/>
        <w:rPr>
          <w:rFonts w:ascii="Palatino Linotype" w:hAnsi="Palatino Linotype" w:cstheme="minorHAnsi"/>
          <w:b/>
          <w:sz w:val="28"/>
        </w:rPr>
      </w:pPr>
      <w:r>
        <w:rPr>
          <w:rFonts w:ascii="Palatino Linotype" w:hAnsi="Palatino Linotype" w:cstheme="minorHAnsi"/>
          <w:b/>
          <w:sz w:val="28"/>
        </w:rPr>
        <w:br w:type="page"/>
      </w:r>
    </w:p>
    <w:p w14:paraId="2BFAF6EC" w14:textId="177B2C86" w:rsidR="00054D13" w:rsidRDefault="00054D13" w:rsidP="00C146AB">
      <w:pPr>
        <w:pStyle w:val="Nadpis1"/>
      </w:pPr>
      <w:bookmarkStart w:id="1" w:name="_Toc35946898"/>
      <w:r w:rsidRPr="00054D13">
        <w:lastRenderedPageBreak/>
        <w:t>Teoretická část</w:t>
      </w:r>
      <w:bookmarkEnd w:id="1"/>
      <w:r w:rsidRPr="00054D13">
        <w:t xml:space="preserve"> </w:t>
      </w:r>
    </w:p>
    <w:p w14:paraId="52E5AE28" w14:textId="727E9FD9" w:rsidR="00EC4EC9" w:rsidRPr="00EC4EC9" w:rsidRDefault="00D55AEB" w:rsidP="00C146AB">
      <w:pPr>
        <w:spacing w:line="360" w:lineRule="auto"/>
        <w:ind w:firstLine="708"/>
        <w:jc w:val="both"/>
        <w:rPr>
          <w:rFonts w:ascii="Palatino Linotype" w:hAnsi="Palatino Linotype"/>
          <w:sz w:val="24"/>
          <w:szCs w:val="24"/>
        </w:rPr>
      </w:pPr>
      <w:r>
        <w:rPr>
          <w:rFonts w:ascii="Palatino Linotype" w:hAnsi="Palatino Linotype"/>
          <w:sz w:val="24"/>
          <w:szCs w:val="24"/>
        </w:rPr>
        <w:t>Přestože byl v realizovaném výzkumu použit kvalitativní přístup, podle kterého bychom měli stavět především na praxi, je nezbytné seznámit čtenáře s kontextem vzdělávání dospělých, především pak hudebního vzdělávání, aby byl schopen</w:t>
      </w:r>
      <w:r w:rsidR="0082041F">
        <w:rPr>
          <w:rFonts w:ascii="Palatino Linotype" w:hAnsi="Palatino Linotype"/>
          <w:sz w:val="24"/>
          <w:szCs w:val="24"/>
        </w:rPr>
        <w:t xml:space="preserve"> popsaný</w:t>
      </w:r>
      <w:r>
        <w:rPr>
          <w:rFonts w:ascii="Palatino Linotype" w:hAnsi="Palatino Linotype"/>
          <w:sz w:val="24"/>
          <w:szCs w:val="24"/>
        </w:rPr>
        <w:t xml:space="preserve"> výzkum </w:t>
      </w:r>
      <w:r w:rsidR="0082041F">
        <w:rPr>
          <w:rFonts w:ascii="Palatino Linotype" w:hAnsi="Palatino Linotype"/>
          <w:sz w:val="24"/>
          <w:szCs w:val="24"/>
        </w:rPr>
        <w:t xml:space="preserve">správně </w:t>
      </w:r>
      <w:r w:rsidR="00DB4C40">
        <w:rPr>
          <w:rFonts w:ascii="Palatino Linotype" w:hAnsi="Palatino Linotype"/>
          <w:sz w:val="24"/>
          <w:szCs w:val="24"/>
        </w:rPr>
        <w:t>po</w:t>
      </w:r>
      <w:r w:rsidR="0082041F">
        <w:rPr>
          <w:rFonts w:ascii="Palatino Linotype" w:hAnsi="Palatino Linotype"/>
          <w:sz w:val="24"/>
          <w:szCs w:val="24"/>
        </w:rPr>
        <w:t xml:space="preserve">chopit a </w:t>
      </w:r>
      <w:r w:rsidR="009E6943">
        <w:rPr>
          <w:rFonts w:ascii="Palatino Linotype" w:hAnsi="Palatino Linotype"/>
          <w:sz w:val="24"/>
          <w:szCs w:val="24"/>
        </w:rPr>
        <w:t xml:space="preserve">přistupovat k výsledkům s patřičnými </w:t>
      </w:r>
      <w:r w:rsidR="000E2727">
        <w:rPr>
          <w:rFonts w:ascii="Palatino Linotype" w:hAnsi="Palatino Linotype"/>
          <w:sz w:val="24"/>
          <w:szCs w:val="24"/>
        </w:rPr>
        <w:t xml:space="preserve">teoretickými </w:t>
      </w:r>
      <w:r w:rsidR="009E6943">
        <w:rPr>
          <w:rFonts w:ascii="Palatino Linotype" w:hAnsi="Palatino Linotype"/>
          <w:sz w:val="24"/>
          <w:szCs w:val="24"/>
        </w:rPr>
        <w:t>znalostmi</w:t>
      </w:r>
      <w:r w:rsidR="000E2727">
        <w:rPr>
          <w:rFonts w:ascii="Palatino Linotype" w:hAnsi="Palatino Linotype"/>
          <w:sz w:val="24"/>
          <w:szCs w:val="24"/>
        </w:rPr>
        <w:t xml:space="preserve">. V první polovině práce tedy popisuji základní pojmy z hlediska motivace, </w:t>
      </w:r>
      <w:r w:rsidR="004D1139">
        <w:rPr>
          <w:rFonts w:ascii="Palatino Linotype" w:hAnsi="Palatino Linotype"/>
          <w:sz w:val="24"/>
          <w:szCs w:val="24"/>
        </w:rPr>
        <w:t xml:space="preserve">kontext </w:t>
      </w:r>
      <w:r w:rsidR="000E2727">
        <w:rPr>
          <w:rFonts w:ascii="Palatino Linotype" w:hAnsi="Palatino Linotype"/>
          <w:sz w:val="24"/>
          <w:szCs w:val="24"/>
        </w:rPr>
        <w:t>vzdělávání dospělých a hudebního vzdělávání</w:t>
      </w:r>
      <w:r w:rsidR="00DB4C40">
        <w:rPr>
          <w:rFonts w:ascii="Palatino Linotype" w:hAnsi="Palatino Linotype"/>
          <w:sz w:val="24"/>
          <w:szCs w:val="24"/>
        </w:rPr>
        <w:t>,</w:t>
      </w:r>
      <w:r w:rsidR="004D1139">
        <w:rPr>
          <w:rFonts w:ascii="Palatino Linotype" w:hAnsi="Palatino Linotype"/>
          <w:sz w:val="24"/>
          <w:szCs w:val="24"/>
        </w:rPr>
        <w:t xml:space="preserve"> a především shrnuji řadu dosavadních výzkumů provedených na toto téma. </w:t>
      </w:r>
      <w:r w:rsidR="00DB4C40">
        <w:rPr>
          <w:rFonts w:ascii="Palatino Linotype" w:hAnsi="Palatino Linotype"/>
          <w:sz w:val="24"/>
          <w:szCs w:val="24"/>
        </w:rPr>
        <w:t>Obsahem této kapitoly tedy není popis nějaké konkrétní teorie, ale opravdu pouze relevantní informace potřebné k uchopení praktické části této práce.</w:t>
      </w:r>
      <w:r w:rsidR="00553131">
        <w:rPr>
          <w:rFonts w:ascii="Palatino Linotype" w:hAnsi="Palatino Linotype"/>
          <w:sz w:val="24"/>
          <w:szCs w:val="24"/>
        </w:rPr>
        <w:t xml:space="preserve"> Vycházím přitom zejména z odborných publikací, článků a studií, ale také z webových stránek několika škol a</w:t>
      </w:r>
      <w:r w:rsidR="00B679C6">
        <w:rPr>
          <w:rFonts w:ascii="Palatino Linotype" w:hAnsi="Palatino Linotype"/>
          <w:sz w:val="24"/>
          <w:szCs w:val="24"/>
        </w:rPr>
        <w:t> </w:t>
      </w:r>
      <w:r w:rsidR="007B52E2">
        <w:rPr>
          <w:rFonts w:ascii="Palatino Linotype" w:hAnsi="Palatino Linotype"/>
          <w:sz w:val="24"/>
          <w:szCs w:val="24"/>
        </w:rPr>
        <w:t xml:space="preserve">jiných </w:t>
      </w:r>
      <w:r w:rsidR="00553131">
        <w:rPr>
          <w:rFonts w:ascii="Palatino Linotype" w:hAnsi="Palatino Linotype"/>
          <w:sz w:val="24"/>
          <w:szCs w:val="24"/>
        </w:rPr>
        <w:t xml:space="preserve">vzdělávacích organizací a ze </w:t>
      </w:r>
      <w:r w:rsidR="00607477">
        <w:rPr>
          <w:rFonts w:ascii="Palatino Linotype" w:hAnsi="Palatino Linotype"/>
          <w:sz w:val="24"/>
          <w:szCs w:val="24"/>
        </w:rPr>
        <w:t>S</w:t>
      </w:r>
      <w:r w:rsidR="00553131">
        <w:rPr>
          <w:rFonts w:ascii="Palatino Linotype" w:hAnsi="Palatino Linotype"/>
          <w:sz w:val="24"/>
          <w:szCs w:val="24"/>
        </w:rPr>
        <w:t>bírky zákonů</w:t>
      </w:r>
      <w:r w:rsidR="00607477">
        <w:rPr>
          <w:rFonts w:ascii="Palatino Linotype" w:hAnsi="Palatino Linotype"/>
          <w:sz w:val="24"/>
          <w:szCs w:val="24"/>
        </w:rPr>
        <w:t xml:space="preserve"> ČR</w:t>
      </w:r>
      <w:r w:rsidR="00553131">
        <w:rPr>
          <w:rFonts w:ascii="Palatino Linotype" w:hAnsi="Palatino Linotype"/>
          <w:sz w:val="24"/>
          <w:szCs w:val="24"/>
        </w:rPr>
        <w:t>.</w:t>
      </w:r>
    </w:p>
    <w:p w14:paraId="2143CEAD" w14:textId="487C3759" w:rsidR="005A4649" w:rsidRDefault="005A4649" w:rsidP="001C5566">
      <w:pPr>
        <w:pStyle w:val="Nadpis2"/>
      </w:pPr>
      <w:bookmarkStart w:id="2" w:name="_Toc35946899"/>
      <w:r w:rsidRPr="00451A1E">
        <w:t>Motivace dospělých</w:t>
      </w:r>
      <w:bookmarkEnd w:id="2"/>
    </w:p>
    <w:p w14:paraId="60642B05" w14:textId="390FA4DC" w:rsidR="00AA6D55" w:rsidRPr="00AA6D55" w:rsidRDefault="00F8756F" w:rsidP="00F8756F">
      <w:pPr>
        <w:spacing w:line="360" w:lineRule="auto"/>
        <w:ind w:firstLine="708"/>
        <w:jc w:val="both"/>
        <w:rPr>
          <w:rFonts w:ascii="Palatino Linotype" w:hAnsi="Palatino Linotype"/>
          <w:sz w:val="24"/>
          <w:szCs w:val="24"/>
        </w:rPr>
      </w:pPr>
      <w:r>
        <w:rPr>
          <w:rFonts w:ascii="Palatino Linotype" w:hAnsi="Palatino Linotype"/>
          <w:sz w:val="24"/>
          <w:szCs w:val="24"/>
        </w:rPr>
        <w:t>Tato kapitola má za cíl uvést čtenáře do kontextu motivace dospělých, stručně zde popisuji základní pojmy z této oblasti a v další části se věnuji bariérám vzdělávání dospělých, kde uvádím několik typologií a řadu dosavadních výzkumů na toto téma.</w:t>
      </w:r>
    </w:p>
    <w:p w14:paraId="423264BD" w14:textId="3E5CFA0F" w:rsidR="00BA061F" w:rsidRPr="00F92E8C" w:rsidRDefault="0004408A" w:rsidP="00C146AB">
      <w:pPr>
        <w:pStyle w:val="Nadpis3"/>
      </w:pPr>
      <w:bookmarkStart w:id="3" w:name="_Toc35946900"/>
      <w:r w:rsidRPr="00F92E8C">
        <w:t>Vymezení základních pojmů</w:t>
      </w:r>
      <w:bookmarkEnd w:id="3"/>
    </w:p>
    <w:p w14:paraId="5435DDD4" w14:textId="73A8FDB6" w:rsidR="0096363B" w:rsidRPr="0096363B" w:rsidRDefault="0096363B" w:rsidP="00C146AB">
      <w:pPr>
        <w:spacing w:after="0" w:line="360" w:lineRule="auto"/>
        <w:ind w:firstLine="708"/>
        <w:jc w:val="both"/>
        <w:rPr>
          <w:rFonts w:ascii="Palatino Linotype" w:hAnsi="Palatino Linotype" w:cstheme="minorHAnsi"/>
          <w:bCs/>
          <w:sz w:val="24"/>
        </w:rPr>
      </w:pPr>
      <w:r>
        <w:rPr>
          <w:rFonts w:ascii="Palatino Linotype" w:hAnsi="Palatino Linotype" w:cstheme="minorHAnsi"/>
          <w:bCs/>
          <w:sz w:val="24"/>
        </w:rPr>
        <w:t>Tato kapitola shrnuje základní psychologické pojmy z oblasti motivace.</w:t>
      </w:r>
      <w:r w:rsidR="00FD2CDD">
        <w:rPr>
          <w:rFonts w:ascii="Palatino Linotype" w:hAnsi="Palatino Linotype" w:cstheme="minorHAnsi"/>
          <w:bCs/>
          <w:sz w:val="24"/>
        </w:rPr>
        <w:t xml:space="preserve"> Nebudu zde vypisovat žádné psychologické teorie motivace (viz Maslowova hierarchie potřeb, Vroomova teorie očekávání, psychoanalytické teorie a</w:t>
      </w:r>
      <w:r w:rsidR="00507F48">
        <w:rPr>
          <w:rFonts w:ascii="Palatino Linotype" w:hAnsi="Palatino Linotype" w:cstheme="minorHAnsi"/>
          <w:bCs/>
          <w:sz w:val="24"/>
        </w:rPr>
        <w:t> </w:t>
      </w:r>
      <w:r w:rsidR="00FD2CDD">
        <w:rPr>
          <w:rFonts w:ascii="Palatino Linotype" w:hAnsi="Palatino Linotype" w:cstheme="minorHAnsi"/>
          <w:bCs/>
          <w:sz w:val="24"/>
        </w:rPr>
        <w:t xml:space="preserve">mnoho dalších), protože to dle mého názoru s ohledem na </w:t>
      </w:r>
      <w:r w:rsidR="008B0745">
        <w:rPr>
          <w:rFonts w:ascii="Palatino Linotype" w:hAnsi="Palatino Linotype" w:cstheme="minorHAnsi"/>
          <w:bCs/>
          <w:sz w:val="24"/>
        </w:rPr>
        <w:t>cíl</w:t>
      </w:r>
      <w:r w:rsidR="00FD2CDD">
        <w:rPr>
          <w:rFonts w:ascii="Palatino Linotype" w:hAnsi="Palatino Linotype" w:cstheme="minorHAnsi"/>
          <w:bCs/>
          <w:sz w:val="24"/>
        </w:rPr>
        <w:t xml:space="preserve"> práce zkrátka není nutné </w:t>
      </w:r>
      <w:r w:rsidR="008B0745">
        <w:rPr>
          <w:rFonts w:ascii="Palatino Linotype" w:hAnsi="Palatino Linotype" w:cstheme="minorHAnsi"/>
          <w:bCs/>
          <w:sz w:val="24"/>
        </w:rPr>
        <w:t xml:space="preserve">a ani pro to není prostor. Jde tedy </w:t>
      </w:r>
      <w:r w:rsidR="00FD2CDD">
        <w:rPr>
          <w:rFonts w:ascii="Palatino Linotype" w:hAnsi="Palatino Linotype" w:cstheme="minorHAnsi"/>
          <w:bCs/>
          <w:sz w:val="24"/>
        </w:rPr>
        <w:t>opravdu pouze o definování esenciálních pojmů</w:t>
      </w:r>
      <w:r w:rsidR="008B0745">
        <w:rPr>
          <w:rFonts w:ascii="Palatino Linotype" w:hAnsi="Palatino Linotype" w:cstheme="minorHAnsi"/>
          <w:bCs/>
          <w:sz w:val="24"/>
        </w:rPr>
        <w:t>, což j</w:t>
      </w:r>
      <w:r w:rsidR="00E009E4">
        <w:rPr>
          <w:rFonts w:ascii="Palatino Linotype" w:hAnsi="Palatino Linotype" w:cstheme="minorHAnsi"/>
          <w:bCs/>
          <w:sz w:val="24"/>
        </w:rPr>
        <w:t>e</w:t>
      </w:r>
      <w:r w:rsidR="008B0745">
        <w:rPr>
          <w:rFonts w:ascii="Palatino Linotype" w:hAnsi="Palatino Linotype" w:cstheme="minorHAnsi"/>
          <w:bCs/>
          <w:sz w:val="24"/>
        </w:rPr>
        <w:t xml:space="preserve"> samozřejmě motivace, dále motivy a incentivy</w:t>
      </w:r>
      <w:r w:rsidR="00507F48">
        <w:rPr>
          <w:rFonts w:ascii="Palatino Linotype" w:hAnsi="Palatino Linotype" w:cstheme="minorHAnsi"/>
          <w:bCs/>
          <w:sz w:val="24"/>
        </w:rPr>
        <w:t xml:space="preserve">. </w:t>
      </w:r>
      <w:r w:rsidR="00946353">
        <w:rPr>
          <w:rFonts w:ascii="Palatino Linotype" w:hAnsi="Palatino Linotype" w:cstheme="minorHAnsi"/>
          <w:bCs/>
          <w:sz w:val="24"/>
        </w:rPr>
        <w:t>V kapitole odkazuji na základní odbornou literatur</w:t>
      </w:r>
      <w:r w:rsidR="003B5B3E">
        <w:rPr>
          <w:rFonts w:ascii="Palatino Linotype" w:hAnsi="Palatino Linotype" w:cstheme="minorHAnsi"/>
          <w:bCs/>
          <w:sz w:val="24"/>
        </w:rPr>
        <w:t>u</w:t>
      </w:r>
      <w:r w:rsidR="00946353">
        <w:rPr>
          <w:rFonts w:ascii="Palatino Linotype" w:hAnsi="Palatino Linotype" w:cstheme="minorHAnsi"/>
          <w:bCs/>
          <w:sz w:val="24"/>
        </w:rPr>
        <w:t xml:space="preserve"> z oblasti psychologie</w:t>
      </w:r>
      <w:r w:rsidR="00795C61">
        <w:rPr>
          <w:rFonts w:ascii="Palatino Linotype" w:hAnsi="Palatino Linotype" w:cstheme="minorHAnsi"/>
          <w:bCs/>
          <w:sz w:val="24"/>
        </w:rPr>
        <w:t xml:space="preserve">, </w:t>
      </w:r>
      <w:r w:rsidR="00795C61">
        <w:rPr>
          <w:rFonts w:ascii="Palatino Linotype" w:hAnsi="Palatino Linotype" w:cstheme="minorHAnsi"/>
          <w:bCs/>
          <w:sz w:val="24"/>
        </w:rPr>
        <w:lastRenderedPageBreak/>
        <w:t>podle jejichž poznatků se snažím tyto pojmy uchopit a určit, jakým způsobem s nimi budu nakládat ve zbytku této práce.</w:t>
      </w:r>
    </w:p>
    <w:p w14:paraId="6134E6D3" w14:textId="40CEAFAA" w:rsidR="00BA061F" w:rsidRPr="007E3848" w:rsidRDefault="00BA061F" w:rsidP="00C146AB">
      <w:pPr>
        <w:spacing w:after="0" w:line="360" w:lineRule="auto"/>
        <w:jc w:val="both"/>
        <w:rPr>
          <w:rFonts w:ascii="Palatino Linotype" w:hAnsi="Palatino Linotype" w:cstheme="minorHAnsi"/>
          <w:b/>
          <w:sz w:val="24"/>
        </w:rPr>
      </w:pPr>
      <w:r w:rsidRPr="007E3848">
        <w:rPr>
          <w:rFonts w:ascii="Palatino Linotype" w:hAnsi="Palatino Linotype" w:cstheme="minorHAnsi"/>
          <w:b/>
          <w:sz w:val="24"/>
        </w:rPr>
        <w:t>Motivace</w:t>
      </w:r>
    </w:p>
    <w:p w14:paraId="458803F2" w14:textId="3F50347A" w:rsidR="00BA061F" w:rsidRPr="00FB1F24" w:rsidRDefault="00BA061F" w:rsidP="00C146AB">
      <w:pPr>
        <w:spacing w:line="360" w:lineRule="auto"/>
        <w:ind w:firstLine="708"/>
        <w:jc w:val="both"/>
        <w:rPr>
          <w:rFonts w:ascii="Palatino Linotype" w:hAnsi="Palatino Linotype" w:cstheme="minorHAnsi"/>
          <w:sz w:val="24"/>
        </w:rPr>
      </w:pPr>
      <w:r>
        <w:rPr>
          <w:rFonts w:ascii="Palatino Linotype" w:hAnsi="Palatino Linotype" w:cstheme="minorHAnsi"/>
          <w:sz w:val="24"/>
        </w:rPr>
        <w:t>Jako pod každým všeobecně známým, avšak odborným pojmem, i</w:t>
      </w:r>
      <w:r w:rsidR="006B2580">
        <w:rPr>
          <w:rFonts w:ascii="Palatino Linotype" w:hAnsi="Palatino Linotype" w:cstheme="minorHAnsi"/>
          <w:sz w:val="24"/>
        </w:rPr>
        <w:t> </w:t>
      </w:r>
      <w:r>
        <w:rPr>
          <w:rFonts w:ascii="Palatino Linotype" w:hAnsi="Palatino Linotype" w:cstheme="minorHAnsi"/>
          <w:sz w:val="24"/>
        </w:rPr>
        <w:t>pod</w:t>
      </w:r>
      <w:r w:rsidR="006B2580">
        <w:rPr>
          <w:rFonts w:ascii="Palatino Linotype" w:hAnsi="Palatino Linotype" w:cstheme="minorHAnsi"/>
          <w:sz w:val="24"/>
        </w:rPr>
        <w:t> </w:t>
      </w:r>
      <w:r>
        <w:rPr>
          <w:rFonts w:ascii="Palatino Linotype" w:hAnsi="Palatino Linotype" w:cstheme="minorHAnsi"/>
          <w:sz w:val="24"/>
        </w:rPr>
        <w:t xml:space="preserve">pojmem motivace si většina lidí dokáže představit jeho význam. Zdánlivě jednoznačný pojem </w:t>
      </w:r>
      <w:r w:rsidRPr="00364107">
        <w:rPr>
          <w:rFonts w:ascii="Palatino Linotype" w:hAnsi="Palatino Linotype" w:cstheme="minorHAnsi"/>
          <w:i/>
          <w:sz w:val="24"/>
        </w:rPr>
        <w:t>motivace</w:t>
      </w:r>
      <w:r>
        <w:rPr>
          <w:rFonts w:ascii="Palatino Linotype" w:hAnsi="Palatino Linotype" w:cstheme="minorHAnsi"/>
          <w:i/>
          <w:sz w:val="24"/>
        </w:rPr>
        <w:t xml:space="preserve"> </w:t>
      </w:r>
      <w:r>
        <w:rPr>
          <w:rFonts w:ascii="Palatino Linotype" w:hAnsi="Palatino Linotype" w:cstheme="minorHAnsi"/>
          <w:sz w:val="24"/>
        </w:rPr>
        <w:t>dodnes pop</w:t>
      </w:r>
      <w:r w:rsidR="00F71088">
        <w:rPr>
          <w:rFonts w:ascii="Palatino Linotype" w:hAnsi="Palatino Linotype" w:cstheme="minorHAnsi"/>
          <w:sz w:val="24"/>
        </w:rPr>
        <w:t>s</w:t>
      </w:r>
      <w:r>
        <w:rPr>
          <w:rFonts w:ascii="Palatino Linotype" w:hAnsi="Palatino Linotype" w:cstheme="minorHAnsi"/>
          <w:sz w:val="24"/>
        </w:rPr>
        <w:t>alo mnoho autorů a jejich definice se</w:t>
      </w:r>
      <w:r w:rsidR="00F71088">
        <w:rPr>
          <w:rFonts w:ascii="Palatino Linotype" w:hAnsi="Palatino Linotype" w:cstheme="minorHAnsi"/>
          <w:sz w:val="24"/>
        </w:rPr>
        <w:t> </w:t>
      </w:r>
      <w:r>
        <w:rPr>
          <w:rFonts w:ascii="Palatino Linotype" w:hAnsi="Palatino Linotype" w:cstheme="minorHAnsi"/>
          <w:sz w:val="24"/>
        </w:rPr>
        <w:t xml:space="preserve">samozřejmě více či méně liší. </w:t>
      </w:r>
      <w:r w:rsidR="00BC1F92">
        <w:rPr>
          <w:rFonts w:ascii="Palatino Linotype" w:hAnsi="Palatino Linotype" w:cstheme="minorHAnsi"/>
          <w:sz w:val="24"/>
        </w:rPr>
        <w:t>Cílem této práce není zabývat se</w:t>
      </w:r>
      <w:r w:rsidR="00B679C6">
        <w:rPr>
          <w:rFonts w:ascii="Palatino Linotype" w:hAnsi="Palatino Linotype" w:cstheme="minorHAnsi"/>
          <w:sz w:val="24"/>
        </w:rPr>
        <w:t> </w:t>
      </w:r>
      <w:r w:rsidR="00BC1F92">
        <w:rPr>
          <w:rFonts w:ascii="Palatino Linotype" w:hAnsi="Palatino Linotype" w:cstheme="minorHAnsi"/>
          <w:sz w:val="24"/>
        </w:rPr>
        <w:t xml:space="preserve">definicí motivace, nicméně aby čtenář porozuměl myšlenkám, které přináší tato práce, je nutné si nějakým způsobem vymezit význam tohoto pojmu. </w:t>
      </w:r>
      <w:r>
        <w:rPr>
          <w:rFonts w:ascii="Palatino Linotype" w:hAnsi="Palatino Linotype" w:cstheme="minorHAnsi"/>
          <w:sz w:val="24"/>
        </w:rPr>
        <w:t>Podle shrnutí popisu profesora Nakonečného bych motivaci charakterizoval jako více či méně krátkodobý proces energetizace, zaměření, řízení a</w:t>
      </w:r>
      <w:r w:rsidR="00B679C6">
        <w:rPr>
          <w:rFonts w:ascii="Palatino Linotype" w:hAnsi="Palatino Linotype" w:cstheme="minorHAnsi"/>
          <w:sz w:val="24"/>
        </w:rPr>
        <w:t> </w:t>
      </w:r>
      <w:r>
        <w:rPr>
          <w:rFonts w:ascii="Palatino Linotype" w:hAnsi="Palatino Linotype" w:cstheme="minorHAnsi"/>
          <w:sz w:val="24"/>
        </w:rPr>
        <w:t>udržování jedincova jednání k</w:t>
      </w:r>
      <w:r w:rsidR="006B2580">
        <w:rPr>
          <w:rFonts w:ascii="Palatino Linotype" w:hAnsi="Palatino Linotype" w:cstheme="minorHAnsi"/>
          <w:sz w:val="24"/>
        </w:rPr>
        <w:t> </w:t>
      </w:r>
      <w:r>
        <w:rPr>
          <w:rFonts w:ascii="Palatino Linotype" w:hAnsi="Palatino Linotype" w:cstheme="minorHAnsi"/>
          <w:sz w:val="24"/>
        </w:rPr>
        <w:t>dosažení určitého cíle (Nakonečný, 2003, s.</w:t>
      </w:r>
      <w:r w:rsidR="00B679C6">
        <w:rPr>
          <w:rFonts w:ascii="Palatino Linotype" w:hAnsi="Palatino Linotype" w:cstheme="minorHAnsi"/>
          <w:sz w:val="24"/>
        </w:rPr>
        <w:t> </w:t>
      </w:r>
      <w:r>
        <w:rPr>
          <w:rFonts w:ascii="Palatino Linotype" w:hAnsi="Palatino Linotype" w:cstheme="minorHAnsi"/>
          <w:sz w:val="24"/>
        </w:rPr>
        <w:t>195</w:t>
      </w:r>
      <w:r w:rsidR="00BC1F92">
        <w:rPr>
          <w:rFonts w:ascii="Palatino Linotype" w:hAnsi="Palatino Linotype" w:cstheme="minorHAnsi"/>
          <w:sz w:val="24"/>
        </w:rPr>
        <w:t>-</w:t>
      </w:r>
      <w:r>
        <w:rPr>
          <w:rFonts w:ascii="Palatino Linotype" w:hAnsi="Palatino Linotype" w:cstheme="minorHAnsi"/>
          <w:sz w:val="24"/>
        </w:rPr>
        <w:t xml:space="preserve">196). </w:t>
      </w:r>
      <w:r w:rsidR="00195CBB">
        <w:rPr>
          <w:rFonts w:ascii="Palatino Linotype" w:hAnsi="Palatino Linotype" w:cstheme="minorHAnsi"/>
          <w:sz w:val="24"/>
        </w:rPr>
        <w:t>Milan Beneš popisuje motivaci vcelku jednoduše, avšak dle mého názoru velmi tre</w:t>
      </w:r>
      <w:r w:rsidR="008D4901">
        <w:rPr>
          <w:rFonts w:ascii="Palatino Linotype" w:hAnsi="Palatino Linotype" w:cstheme="minorHAnsi"/>
          <w:sz w:val="24"/>
        </w:rPr>
        <w:t>fně: „Motivace, tedy souhrn vnějších a vnitřních faktorů, které</w:t>
      </w:r>
      <w:r w:rsidR="00883D14">
        <w:rPr>
          <w:rFonts w:ascii="Palatino Linotype" w:hAnsi="Palatino Linotype" w:cstheme="minorHAnsi"/>
          <w:sz w:val="24"/>
        </w:rPr>
        <w:t> </w:t>
      </w:r>
      <w:r w:rsidR="008D4901">
        <w:rPr>
          <w:rFonts w:ascii="Palatino Linotype" w:hAnsi="Palatino Linotype" w:cstheme="minorHAnsi"/>
          <w:sz w:val="24"/>
        </w:rPr>
        <w:t>aktivují, zaměřují a řídí jednání a prožívání účastníka, …“ (Beneš, 2008, s. 82).</w:t>
      </w:r>
      <w:r w:rsidR="00195CBB">
        <w:rPr>
          <w:rFonts w:ascii="Palatino Linotype" w:hAnsi="Palatino Linotype" w:cstheme="minorHAnsi"/>
          <w:sz w:val="24"/>
        </w:rPr>
        <w:t xml:space="preserve"> </w:t>
      </w:r>
      <w:r w:rsidR="008D4901">
        <w:rPr>
          <w:rFonts w:ascii="Palatino Linotype" w:hAnsi="Palatino Linotype" w:cstheme="minorHAnsi"/>
          <w:sz w:val="24"/>
        </w:rPr>
        <w:t>Právě zmíněné vnější faktory mi chybí v definici p</w:t>
      </w:r>
      <w:r w:rsidR="008669A0">
        <w:rPr>
          <w:rFonts w:ascii="Palatino Linotype" w:hAnsi="Palatino Linotype" w:cstheme="minorHAnsi"/>
          <w:sz w:val="24"/>
        </w:rPr>
        <w:t>rofesork</w:t>
      </w:r>
      <w:r w:rsidR="008D4901">
        <w:rPr>
          <w:rFonts w:ascii="Palatino Linotype" w:hAnsi="Palatino Linotype" w:cstheme="minorHAnsi"/>
          <w:sz w:val="24"/>
        </w:rPr>
        <w:t>y</w:t>
      </w:r>
      <w:r w:rsidR="00195CBB">
        <w:rPr>
          <w:rFonts w:ascii="Palatino Linotype" w:hAnsi="Palatino Linotype" w:cstheme="minorHAnsi"/>
          <w:sz w:val="24"/>
        </w:rPr>
        <w:t xml:space="preserve"> Plhákov</w:t>
      </w:r>
      <w:r w:rsidR="008D4901">
        <w:rPr>
          <w:rFonts w:ascii="Palatino Linotype" w:hAnsi="Palatino Linotype" w:cstheme="minorHAnsi"/>
          <w:sz w:val="24"/>
        </w:rPr>
        <w:t>é, která</w:t>
      </w:r>
      <w:r w:rsidR="00195CBB">
        <w:rPr>
          <w:rFonts w:ascii="Palatino Linotype" w:hAnsi="Palatino Linotype" w:cstheme="minorHAnsi"/>
          <w:sz w:val="24"/>
        </w:rPr>
        <w:t xml:space="preserve"> </w:t>
      </w:r>
      <w:r w:rsidR="008D4901">
        <w:rPr>
          <w:rFonts w:ascii="Palatino Linotype" w:hAnsi="Palatino Linotype" w:cstheme="minorHAnsi"/>
          <w:sz w:val="24"/>
        </w:rPr>
        <w:t>v motivaci spatřuje</w:t>
      </w:r>
      <w:r>
        <w:rPr>
          <w:rFonts w:ascii="Palatino Linotype" w:hAnsi="Palatino Linotype" w:cstheme="minorHAnsi"/>
          <w:sz w:val="24"/>
        </w:rPr>
        <w:t xml:space="preserve"> „… souhrn všech intrapsychických dynamických sil neboli motivů, které zpravidla aktivizují a organizují chování i prožívání s cílem změnit existující neuspokojivou situaci nebo dosáhnout něčeho pozitivního“ (Plháková, 2004, s. 319). K této definici se ještě vrátím později, nejprve je však nutné </w:t>
      </w:r>
      <w:r w:rsidR="00FB1F24">
        <w:rPr>
          <w:rFonts w:ascii="Palatino Linotype" w:hAnsi="Palatino Linotype" w:cstheme="minorHAnsi"/>
          <w:sz w:val="24"/>
        </w:rPr>
        <w:t xml:space="preserve">si určit, co budeme v této práci považovat za </w:t>
      </w:r>
      <w:r w:rsidR="00FB1F24">
        <w:rPr>
          <w:rFonts w:ascii="Palatino Linotype" w:hAnsi="Palatino Linotype" w:cstheme="minorHAnsi"/>
          <w:i/>
          <w:iCs/>
          <w:sz w:val="24"/>
        </w:rPr>
        <w:t xml:space="preserve">motivy </w:t>
      </w:r>
      <w:r w:rsidR="00FB1F24">
        <w:rPr>
          <w:rFonts w:ascii="Palatino Linotype" w:hAnsi="Palatino Linotype" w:cstheme="minorHAnsi"/>
          <w:sz w:val="24"/>
        </w:rPr>
        <w:t>a</w:t>
      </w:r>
      <w:r w:rsidR="00883D14">
        <w:rPr>
          <w:rFonts w:ascii="Palatino Linotype" w:hAnsi="Palatino Linotype" w:cstheme="minorHAnsi"/>
          <w:sz w:val="24"/>
        </w:rPr>
        <w:t> </w:t>
      </w:r>
      <w:r w:rsidR="00FB1F24">
        <w:rPr>
          <w:rFonts w:ascii="Palatino Linotype" w:hAnsi="Palatino Linotype" w:cstheme="minorHAnsi"/>
          <w:i/>
          <w:iCs/>
          <w:sz w:val="24"/>
        </w:rPr>
        <w:t>incentivy</w:t>
      </w:r>
      <w:r w:rsidR="00FB1F24">
        <w:rPr>
          <w:rFonts w:ascii="Palatino Linotype" w:hAnsi="Palatino Linotype" w:cstheme="minorHAnsi"/>
          <w:sz w:val="24"/>
        </w:rPr>
        <w:t>. Protože i tyto pojmy mohou nabývat různých významů, které jim různí autoři udělují.</w:t>
      </w:r>
    </w:p>
    <w:p w14:paraId="0E0C25D9" w14:textId="77777777" w:rsidR="00BA061F" w:rsidRPr="007E3848" w:rsidRDefault="00BA061F" w:rsidP="00C146AB">
      <w:pPr>
        <w:spacing w:after="0" w:line="360" w:lineRule="auto"/>
        <w:jc w:val="both"/>
        <w:rPr>
          <w:rFonts w:ascii="Palatino Linotype" w:hAnsi="Palatino Linotype" w:cstheme="minorHAnsi"/>
          <w:b/>
          <w:sz w:val="24"/>
        </w:rPr>
      </w:pPr>
      <w:r w:rsidRPr="007E3848">
        <w:rPr>
          <w:rFonts w:ascii="Palatino Linotype" w:hAnsi="Palatino Linotype" w:cstheme="minorHAnsi"/>
          <w:b/>
          <w:sz w:val="24"/>
        </w:rPr>
        <w:t>Motivy a incentivy</w:t>
      </w:r>
    </w:p>
    <w:p w14:paraId="30F655F8" w14:textId="76B5200D" w:rsidR="00BA061F" w:rsidRDefault="00BA061F" w:rsidP="00C146AB">
      <w:pPr>
        <w:spacing w:after="0" w:line="360" w:lineRule="auto"/>
        <w:ind w:firstLine="708"/>
        <w:jc w:val="both"/>
        <w:rPr>
          <w:rFonts w:ascii="Palatino Linotype" w:hAnsi="Palatino Linotype" w:cstheme="minorHAnsi"/>
          <w:sz w:val="24"/>
        </w:rPr>
      </w:pPr>
      <w:r>
        <w:rPr>
          <w:rFonts w:ascii="Palatino Linotype" w:hAnsi="Palatino Linotype" w:cstheme="minorHAnsi"/>
          <w:sz w:val="24"/>
        </w:rPr>
        <w:t>Jak už naznačila profesorka Plháková v definici motivace, motivem se</w:t>
      </w:r>
      <w:r w:rsidR="006B2580">
        <w:rPr>
          <w:rFonts w:ascii="Palatino Linotype" w:hAnsi="Palatino Linotype" w:cstheme="minorHAnsi"/>
          <w:sz w:val="24"/>
        </w:rPr>
        <w:t> </w:t>
      </w:r>
      <w:r>
        <w:rPr>
          <w:rFonts w:ascii="Palatino Linotype" w:hAnsi="Palatino Linotype" w:cstheme="minorHAnsi"/>
          <w:sz w:val="24"/>
        </w:rPr>
        <w:t xml:space="preserve">rozumí psychologický důvod jedince, jsou to vnitřní psychické fenomény. Jestliže motivace je proces, pojem motiv vyjadřuje časově relativně stálou motivační dispozici (Nakonečný, 2003, s. 196). </w:t>
      </w:r>
      <w:r w:rsidR="00503966">
        <w:rPr>
          <w:rFonts w:ascii="Palatino Linotype" w:hAnsi="Palatino Linotype" w:cstheme="minorHAnsi"/>
          <w:sz w:val="24"/>
        </w:rPr>
        <w:t xml:space="preserve">Ve své novější publikaci (2015, </w:t>
      </w:r>
      <w:r w:rsidR="00503966">
        <w:rPr>
          <w:rFonts w:ascii="Palatino Linotype" w:hAnsi="Palatino Linotype" w:cstheme="minorHAnsi"/>
          <w:sz w:val="24"/>
        </w:rPr>
        <w:lastRenderedPageBreak/>
        <w:t>s. 395) svou definici trochu rozvádí a tvrdí, že motiv je „psychologický důvod (příčina) motivovaného chování, […] jeho vnitřní pohnutka, psychologická</w:t>
      </w:r>
      <w:r w:rsidR="00482FCA">
        <w:rPr>
          <w:rFonts w:ascii="Palatino Linotype" w:hAnsi="Palatino Linotype" w:cstheme="minorHAnsi"/>
          <w:sz w:val="24"/>
        </w:rPr>
        <w:t xml:space="preserve"> </w:t>
      </w:r>
      <w:r w:rsidR="00503966">
        <w:rPr>
          <w:rFonts w:ascii="Palatino Linotype" w:hAnsi="Palatino Linotype" w:cstheme="minorHAnsi"/>
          <w:sz w:val="24"/>
        </w:rPr>
        <w:t xml:space="preserve">příčina chování čili způsob či obsah dovršující reakce. </w:t>
      </w:r>
      <w:r>
        <w:rPr>
          <w:rFonts w:ascii="Palatino Linotype" w:hAnsi="Palatino Linotype" w:cstheme="minorHAnsi"/>
          <w:sz w:val="24"/>
        </w:rPr>
        <w:t>Na první pohled můžeme vidět rozpor mezi definicí profesorky Plhákové a profesora Nakonečného, jelikož v první definici jsou motivy popsány jako dynamické síly, načež ve druhé definici je popisujeme jako relativně stálé dispozice. Nicméně dá</w:t>
      </w:r>
      <w:r w:rsidR="00F71088">
        <w:rPr>
          <w:rFonts w:ascii="Palatino Linotype" w:hAnsi="Palatino Linotype" w:cstheme="minorHAnsi"/>
          <w:sz w:val="24"/>
        </w:rPr>
        <w:t> </w:t>
      </w:r>
      <w:r>
        <w:rPr>
          <w:rFonts w:ascii="Palatino Linotype" w:hAnsi="Palatino Linotype" w:cstheme="minorHAnsi"/>
          <w:sz w:val="24"/>
        </w:rPr>
        <w:t>se</w:t>
      </w:r>
      <w:r w:rsidR="00F71088">
        <w:rPr>
          <w:rFonts w:ascii="Palatino Linotype" w:hAnsi="Palatino Linotype" w:cstheme="minorHAnsi"/>
          <w:sz w:val="24"/>
        </w:rPr>
        <w:t> </w:t>
      </w:r>
      <w:r>
        <w:rPr>
          <w:rFonts w:ascii="Palatino Linotype" w:hAnsi="Palatino Linotype" w:cstheme="minorHAnsi"/>
          <w:sz w:val="24"/>
        </w:rPr>
        <w:t>předpokládat, že profesorka Plháková zde přívlastkem „dynamické“ nechtěla vyjádřit časově nestálé, avšak uvádějící do pohybu</w:t>
      </w:r>
      <w:r w:rsidR="00682B6A">
        <w:rPr>
          <w:rFonts w:ascii="Palatino Linotype" w:hAnsi="Palatino Linotype" w:cstheme="minorHAnsi"/>
          <w:sz w:val="24"/>
        </w:rPr>
        <w:t xml:space="preserve"> –</w:t>
      </w:r>
      <w:r>
        <w:rPr>
          <w:rFonts w:ascii="Palatino Linotype" w:hAnsi="Palatino Linotype" w:cstheme="minorHAnsi"/>
          <w:sz w:val="24"/>
        </w:rPr>
        <w:t xml:space="preserve"> </w:t>
      </w:r>
      <w:r w:rsidR="00682B6A">
        <w:rPr>
          <w:rFonts w:ascii="Palatino Linotype" w:hAnsi="Palatino Linotype" w:cstheme="minorHAnsi"/>
          <w:sz w:val="24"/>
        </w:rPr>
        <w:t>s</w:t>
      </w:r>
      <w:r>
        <w:rPr>
          <w:rFonts w:ascii="Palatino Linotype" w:hAnsi="Palatino Linotype" w:cstheme="minorHAnsi"/>
          <w:sz w:val="24"/>
        </w:rPr>
        <w:t xml:space="preserve">íly, které spouští jedincovo jednání k dosažení cíle. Motivy se samozřejmě v některých případech mohou u člověka měnit, s ohledem na téma této práce je to </w:t>
      </w:r>
      <w:r w:rsidR="00F71088">
        <w:rPr>
          <w:rFonts w:ascii="Palatino Linotype" w:hAnsi="Palatino Linotype" w:cstheme="minorHAnsi"/>
          <w:sz w:val="24"/>
        </w:rPr>
        <w:t xml:space="preserve">však </w:t>
      </w:r>
      <w:r>
        <w:rPr>
          <w:rFonts w:ascii="Palatino Linotype" w:hAnsi="Palatino Linotype" w:cstheme="minorHAnsi"/>
          <w:sz w:val="24"/>
        </w:rPr>
        <w:t>nepravděpodobn</w:t>
      </w:r>
      <w:r w:rsidR="00F71088">
        <w:rPr>
          <w:rFonts w:ascii="Palatino Linotype" w:hAnsi="Palatino Linotype" w:cstheme="minorHAnsi"/>
          <w:sz w:val="24"/>
        </w:rPr>
        <w:t>é</w:t>
      </w:r>
      <w:r>
        <w:rPr>
          <w:rFonts w:ascii="Palatino Linotype" w:hAnsi="Palatino Linotype" w:cstheme="minorHAnsi"/>
          <w:sz w:val="24"/>
        </w:rPr>
        <w:t xml:space="preserve">. Pro účely této práce se tedy budeme držet profesora Nakonečného a budeme motivy chápat jako </w:t>
      </w:r>
      <w:r w:rsidRPr="0058742E">
        <w:rPr>
          <w:rFonts w:ascii="Palatino Linotype" w:hAnsi="Palatino Linotype" w:cstheme="minorHAnsi"/>
          <w:b/>
          <w:sz w:val="24"/>
        </w:rPr>
        <w:t>relativně</w:t>
      </w:r>
      <w:r>
        <w:rPr>
          <w:rFonts w:ascii="Palatino Linotype" w:hAnsi="Palatino Linotype" w:cstheme="minorHAnsi"/>
          <w:sz w:val="24"/>
        </w:rPr>
        <w:t xml:space="preserve"> stálé intrapsychické síly.</w:t>
      </w:r>
    </w:p>
    <w:p w14:paraId="489F252B" w14:textId="4A94DE0B" w:rsidR="00BA061F" w:rsidRDefault="00BA061F" w:rsidP="00C146AB">
      <w:pPr>
        <w:spacing w:after="0" w:line="360" w:lineRule="auto"/>
        <w:ind w:firstLine="708"/>
        <w:jc w:val="both"/>
        <w:rPr>
          <w:rFonts w:ascii="Palatino Linotype" w:hAnsi="Palatino Linotype" w:cstheme="minorHAnsi"/>
          <w:sz w:val="24"/>
        </w:rPr>
      </w:pPr>
      <w:r>
        <w:rPr>
          <w:rFonts w:ascii="Palatino Linotype" w:hAnsi="Palatino Linotype" w:cstheme="minorHAnsi"/>
          <w:sz w:val="24"/>
        </w:rPr>
        <w:t>Co bych však já osobně do definici doplnil, je vliv vnějších sil, tedy</w:t>
      </w:r>
      <w:r w:rsidR="002B1206">
        <w:rPr>
          <w:rFonts w:ascii="Palatino Linotype" w:hAnsi="Palatino Linotype" w:cstheme="minorHAnsi"/>
          <w:sz w:val="24"/>
        </w:rPr>
        <w:t> </w:t>
      </w:r>
      <w:r>
        <w:rPr>
          <w:rFonts w:ascii="Palatino Linotype" w:hAnsi="Palatino Linotype" w:cstheme="minorHAnsi"/>
          <w:sz w:val="24"/>
        </w:rPr>
        <w:t xml:space="preserve">incentivů, na motivaci člověka. Incentivy se na rozdíl od motivů vážou k vnějšímu prostředí, ale také ke zkušenostem člověka s tímto vnějším prostředím. Je to souhrn vnějších podmínek, který vyvolává u člověka nějakou potřebu. Profesor Nakonečný </w:t>
      </w:r>
      <w:r w:rsidR="004502DD">
        <w:rPr>
          <w:rFonts w:ascii="Palatino Linotype" w:hAnsi="Palatino Linotype" w:cstheme="minorHAnsi"/>
          <w:sz w:val="24"/>
        </w:rPr>
        <w:t xml:space="preserve">(2015, s. 396) </w:t>
      </w:r>
      <w:r>
        <w:rPr>
          <w:rFonts w:ascii="Palatino Linotype" w:hAnsi="Palatino Linotype" w:cstheme="minorHAnsi"/>
          <w:sz w:val="24"/>
        </w:rPr>
        <w:t xml:space="preserve">pokládá incentivy </w:t>
      </w:r>
      <w:r w:rsidR="00167CBE">
        <w:rPr>
          <w:rFonts w:ascii="Palatino Linotype" w:hAnsi="Palatino Linotype" w:cstheme="minorHAnsi"/>
          <w:sz w:val="24"/>
        </w:rPr>
        <w:t>za „vlastnosti (hodnoty) vnějšího cílového objektu, které vzbuzují pozornost a motivují k jeho dosažení (například vzhled, vůně, vábnost, jedlost určitého pokrmu, jedlého objektu)“.</w:t>
      </w:r>
      <w:r>
        <w:rPr>
          <w:rFonts w:ascii="Palatino Linotype" w:hAnsi="Palatino Linotype" w:cstheme="minorHAnsi"/>
          <w:sz w:val="24"/>
        </w:rPr>
        <w:t xml:space="preserve"> V praxi to </w:t>
      </w:r>
      <w:r w:rsidR="00167CBE">
        <w:rPr>
          <w:rFonts w:ascii="Palatino Linotype" w:hAnsi="Palatino Linotype" w:cstheme="minorHAnsi"/>
          <w:sz w:val="24"/>
        </w:rPr>
        <w:t xml:space="preserve">tedy </w:t>
      </w:r>
      <w:r>
        <w:rPr>
          <w:rFonts w:ascii="Palatino Linotype" w:hAnsi="Palatino Linotype" w:cstheme="minorHAnsi"/>
          <w:sz w:val="24"/>
        </w:rPr>
        <w:t>můžou být</w:t>
      </w:r>
      <w:r w:rsidR="00167CBE">
        <w:rPr>
          <w:rFonts w:ascii="Palatino Linotype" w:hAnsi="Palatino Linotype" w:cstheme="minorHAnsi"/>
          <w:sz w:val="24"/>
        </w:rPr>
        <w:t xml:space="preserve"> třeba</w:t>
      </w:r>
      <w:r>
        <w:rPr>
          <w:rFonts w:ascii="Palatino Linotype" w:hAnsi="Palatino Linotype" w:cstheme="minorHAnsi"/>
          <w:sz w:val="24"/>
        </w:rPr>
        <w:t xml:space="preserve"> peníze, jídlo</w:t>
      </w:r>
      <w:r w:rsidR="00167CBE">
        <w:rPr>
          <w:rFonts w:ascii="Palatino Linotype" w:hAnsi="Palatino Linotype" w:cstheme="minorHAnsi"/>
          <w:sz w:val="24"/>
        </w:rPr>
        <w:t>, ale i vidina lepší pracovní pozice</w:t>
      </w:r>
      <w:r>
        <w:rPr>
          <w:rFonts w:ascii="Palatino Linotype" w:hAnsi="Palatino Linotype" w:cstheme="minorHAnsi"/>
          <w:sz w:val="24"/>
        </w:rPr>
        <w:t xml:space="preserve"> atd.</w:t>
      </w:r>
      <w:r w:rsidR="00946388">
        <w:rPr>
          <w:rFonts w:ascii="Palatino Linotype" w:hAnsi="Palatino Linotype" w:cstheme="minorHAnsi"/>
          <w:sz w:val="24"/>
        </w:rPr>
        <w:t xml:space="preserve"> Někteří autoři </w:t>
      </w:r>
      <w:r w:rsidR="00792AD8">
        <w:rPr>
          <w:rFonts w:ascii="Palatino Linotype" w:hAnsi="Palatino Linotype" w:cstheme="minorHAnsi"/>
          <w:sz w:val="24"/>
        </w:rPr>
        <w:t xml:space="preserve">i tyto </w:t>
      </w:r>
      <w:r w:rsidR="00946388">
        <w:rPr>
          <w:rFonts w:ascii="Palatino Linotype" w:hAnsi="Palatino Linotype" w:cstheme="minorHAnsi"/>
          <w:sz w:val="24"/>
        </w:rPr>
        <w:t>vnější podněty zahrnují pod souhrnný pojem mo</w:t>
      </w:r>
      <w:r w:rsidR="00792AD8">
        <w:rPr>
          <w:rFonts w:ascii="Palatino Linotype" w:hAnsi="Palatino Linotype" w:cstheme="minorHAnsi"/>
          <w:sz w:val="24"/>
        </w:rPr>
        <w:t>tiv. Například Beneš (2008, s. 84) zmiňuje několik druhů motivů</w:t>
      </w:r>
      <w:r w:rsidR="00123A87">
        <w:rPr>
          <w:rFonts w:ascii="Palatino Linotype" w:hAnsi="Palatino Linotype" w:cstheme="minorHAnsi"/>
          <w:sz w:val="24"/>
        </w:rPr>
        <w:t>, které jsem již dřív</w:t>
      </w:r>
      <w:r w:rsidR="006B2580">
        <w:rPr>
          <w:rFonts w:ascii="Palatino Linotype" w:hAnsi="Palatino Linotype" w:cstheme="minorHAnsi"/>
          <w:sz w:val="24"/>
        </w:rPr>
        <w:t>e</w:t>
      </w:r>
      <w:r w:rsidR="00123A87">
        <w:rPr>
          <w:rFonts w:ascii="Palatino Linotype" w:hAnsi="Palatino Linotype" w:cstheme="minorHAnsi"/>
          <w:sz w:val="24"/>
        </w:rPr>
        <w:t xml:space="preserve"> popisoval v</w:t>
      </w:r>
      <w:r w:rsidR="00EE0D3D">
        <w:rPr>
          <w:rFonts w:ascii="Palatino Linotype" w:hAnsi="Palatino Linotype" w:cstheme="minorHAnsi"/>
          <w:sz w:val="24"/>
        </w:rPr>
        <w:t>e své</w:t>
      </w:r>
      <w:r w:rsidR="00123A87">
        <w:rPr>
          <w:rFonts w:ascii="Palatino Linotype" w:hAnsi="Palatino Linotype" w:cstheme="minorHAnsi"/>
          <w:sz w:val="24"/>
        </w:rPr>
        <w:t> seminární práci (Koukal, 2018, s.</w:t>
      </w:r>
      <w:r w:rsidR="00126006">
        <w:rPr>
          <w:rFonts w:ascii="Palatino Linotype" w:hAnsi="Palatino Linotype" w:cstheme="minorHAnsi"/>
          <w:sz w:val="24"/>
        </w:rPr>
        <w:t> </w:t>
      </w:r>
      <w:r w:rsidR="00123A87">
        <w:rPr>
          <w:rFonts w:ascii="Palatino Linotype" w:hAnsi="Palatino Linotype" w:cstheme="minorHAnsi"/>
          <w:sz w:val="24"/>
        </w:rPr>
        <w:t>2)</w:t>
      </w:r>
      <w:r w:rsidR="00792AD8">
        <w:rPr>
          <w:rFonts w:ascii="Palatino Linotype" w:hAnsi="Palatino Linotype" w:cstheme="minorHAnsi"/>
          <w:sz w:val="24"/>
        </w:rPr>
        <w:t xml:space="preserve">: </w:t>
      </w:r>
      <w:r w:rsidR="00792AD8" w:rsidRPr="00792AD8">
        <w:rPr>
          <w:rFonts w:ascii="Palatino Linotype" w:hAnsi="Palatino Linotype" w:cstheme="minorHAnsi"/>
          <w:sz w:val="24"/>
        </w:rPr>
        <w:t xml:space="preserve">Jedná se o </w:t>
      </w:r>
      <w:r w:rsidR="00792AD8" w:rsidRPr="00792AD8">
        <w:rPr>
          <w:rFonts w:ascii="Palatino Linotype" w:hAnsi="Palatino Linotype" w:cstheme="minorHAnsi"/>
          <w:i/>
          <w:sz w:val="24"/>
        </w:rPr>
        <w:t xml:space="preserve">sociální kontakt </w:t>
      </w:r>
      <w:r w:rsidR="00792AD8" w:rsidRPr="00792AD8">
        <w:rPr>
          <w:rFonts w:ascii="Palatino Linotype" w:hAnsi="Palatino Linotype" w:cstheme="minorHAnsi"/>
          <w:sz w:val="24"/>
        </w:rPr>
        <w:t>– lidé hledají pochopení a empatii u druhých, naplňují</w:t>
      </w:r>
      <w:r w:rsidR="00792AD8">
        <w:rPr>
          <w:rFonts w:ascii="Palatino Linotype" w:hAnsi="Palatino Linotype" w:cstheme="minorHAnsi"/>
          <w:sz w:val="24"/>
        </w:rPr>
        <w:t xml:space="preserve"> </w:t>
      </w:r>
      <w:r w:rsidR="00792AD8" w:rsidRPr="00792AD8">
        <w:rPr>
          <w:rFonts w:ascii="Palatino Linotype" w:hAnsi="Palatino Linotype" w:cstheme="minorHAnsi"/>
          <w:sz w:val="24"/>
        </w:rPr>
        <w:t>potřebu přátelství a skupinových aktivit;</w:t>
      </w:r>
      <w:r w:rsidR="00792AD8" w:rsidRPr="00792AD8">
        <w:rPr>
          <w:rFonts w:ascii="Palatino Linotype" w:hAnsi="Palatino Linotype" w:cstheme="minorHAnsi"/>
          <w:i/>
          <w:sz w:val="24"/>
        </w:rPr>
        <w:t xml:space="preserve"> sociální podněty</w:t>
      </w:r>
      <w:r w:rsidR="00792AD8" w:rsidRPr="00792AD8">
        <w:rPr>
          <w:rFonts w:ascii="Palatino Linotype" w:hAnsi="Palatino Linotype" w:cstheme="minorHAnsi"/>
          <w:sz w:val="24"/>
        </w:rPr>
        <w:t xml:space="preserve"> – hledání prostoru, kde</w:t>
      </w:r>
      <w:r w:rsidR="006B2580">
        <w:rPr>
          <w:rFonts w:ascii="Palatino Linotype" w:hAnsi="Palatino Linotype" w:cstheme="minorHAnsi"/>
          <w:sz w:val="24"/>
        </w:rPr>
        <w:t> </w:t>
      </w:r>
      <w:r w:rsidR="00792AD8" w:rsidRPr="00792AD8">
        <w:rPr>
          <w:rFonts w:ascii="Palatino Linotype" w:hAnsi="Palatino Linotype" w:cstheme="minorHAnsi"/>
          <w:sz w:val="24"/>
        </w:rPr>
        <w:t>je</w:t>
      </w:r>
      <w:r w:rsidR="006B2580">
        <w:rPr>
          <w:rFonts w:ascii="Palatino Linotype" w:hAnsi="Palatino Linotype" w:cstheme="minorHAnsi"/>
          <w:sz w:val="24"/>
        </w:rPr>
        <w:t> </w:t>
      </w:r>
      <w:r w:rsidR="00792AD8" w:rsidRPr="00792AD8">
        <w:rPr>
          <w:rFonts w:ascii="Palatino Linotype" w:hAnsi="Palatino Linotype" w:cstheme="minorHAnsi"/>
          <w:sz w:val="24"/>
        </w:rPr>
        <w:t xml:space="preserve">nebudou zatěžovat každodenní tlaky a frustrace; </w:t>
      </w:r>
      <w:r w:rsidR="00792AD8" w:rsidRPr="00792AD8">
        <w:rPr>
          <w:rFonts w:ascii="Palatino Linotype" w:hAnsi="Palatino Linotype" w:cstheme="minorHAnsi"/>
          <w:i/>
          <w:sz w:val="24"/>
        </w:rPr>
        <w:t xml:space="preserve">profesní důvody </w:t>
      </w:r>
      <w:r w:rsidR="00792AD8" w:rsidRPr="00792AD8">
        <w:rPr>
          <w:rFonts w:ascii="Palatino Linotype" w:hAnsi="Palatino Linotype" w:cstheme="minorHAnsi"/>
          <w:sz w:val="24"/>
        </w:rPr>
        <w:t xml:space="preserve">– zde se jedná o rozšíření kompetencí pro zisk nebo rozvoj své pracovní pozice; </w:t>
      </w:r>
      <w:r w:rsidR="00792AD8" w:rsidRPr="00792AD8">
        <w:rPr>
          <w:rFonts w:ascii="Palatino Linotype" w:hAnsi="Palatino Linotype" w:cstheme="minorHAnsi"/>
          <w:i/>
          <w:sz w:val="24"/>
        </w:rPr>
        <w:t>participace na politickém životě</w:t>
      </w:r>
      <w:r w:rsidR="00792AD8" w:rsidRPr="00792AD8">
        <w:rPr>
          <w:rFonts w:ascii="Palatino Linotype" w:hAnsi="Palatino Linotype" w:cstheme="minorHAnsi"/>
          <w:sz w:val="24"/>
        </w:rPr>
        <w:t xml:space="preserve"> – zlepšení schopnosti účasti </w:t>
      </w:r>
      <w:r w:rsidR="00792AD8" w:rsidRPr="00792AD8">
        <w:rPr>
          <w:rFonts w:ascii="Palatino Linotype" w:hAnsi="Palatino Linotype" w:cstheme="minorHAnsi"/>
          <w:sz w:val="24"/>
        </w:rPr>
        <w:lastRenderedPageBreak/>
        <w:t>na</w:t>
      </w:r>
      <w:r w:rsidR="00B679C6">
        <w:rPr>
          <w:rFonts w:ascii="Palatino Linotype" w:hAnsi="Palatino Linotype" w:cstheme="minorHAnsi"/>
          <w:sz w:val="24"/>
        </w:rPr>
        <w:t> </w:t>
      </w:r>
      <w:r w:rsidR="00792AD8" w:rsidRPr="00792AD8">
        <w:rPr>
          <w:rFonts w:ascii="Palatino Linotype" w:hAnsi="Palatino Linotype" w:cstheme="minorHAnsi"/>
          <w:sz w:val="24"/>
        </w:rPr>
        <w:t xml:space="preserve">komunálních záležitostech; </w:t>
      </w:r>
      <w:r w:rsidR="00792AD8" w:rsidRPr="00792AD8">
        <w:rPr>
          <w:rFonts w:ascii="Palatino Linotype" w:hAnsi="Palatino Linotype" w:cstheme="minorHAnsi"/>
          <w:i/>
          <w:sz w:val="24"/>
        </w:rPr>
        <w:t>vnější očekávání</w:t>
      </w:r>
      <w:r w:rsidR="00792AD8" w:rsidRPr="00792AD8">
        <w:rPr>
          <w:rFonts w:ascii="Palatino Linotype" w:hAnsi="Palatino Linotype" w:cstheme="minorHAnsi"/>
          <w:sz w:val="24"/>
        </w:rPr>
        <w:t xml:space="preserve"> – doporučení zaměstnavatele, přátel, poradenských služeb atd.; </w:t>
      </w:r>
      <w:r w:rsidR="00792AD8" w:rsidRPr="00792AD8">
        <w:rPr>
          <w:rFonts w:ascii="Palatino Linotype" w:hAnsi="Palatino Linotype" w:cstheme="minorHAnsi"/>
          <w:i/>
          <w:sz w:val="24"/>
        </w:rPr>
        <w:t>kognitivní zájmy</w:t>
      </w:r>
      <w:r w:rsidR="00792AD8" w:rsidRPr="00792AD8">
        <w:rPr>
          <w:rFonts w:ascii="Palatino Linotype" w:hAnsi="Palatino Linotype" w:cstheme="minorHAnsi"/>
          <w:sz w:val="24"/>
        </w:rPr>
        <w:t xml:space="preserve"> – vychází z vlastní touhy po</w:t>
      </w:r>
      <w:r w:rsidR="006B2580">
        <w:rPr>
          <w:rFonts w:ascii="Palatino Linotype" w:hAnsi="Palatino Linotype" w:cstheme="minorHAnsi"/>
          <w:sz w:val="24"/>
        </w:rPr>
        <w:t> </w:t>
      </w:r>
      <w:r w:rsidR="00792AD8" w:rsidRPr="00792AD8">
        <w:rPr>
          <w:rFonts w:ascii="Palatino Linotype" w:hAnsi="Palatino Linotype" w:cstheme="minorHAnsi"/>
          <w:sz w:val="24"/>
        </w:rPr>
        <w:t xml:space="preserve">poznání, vážení hodnoty znalostí a jejich získávání (souvisí s vnitřní motivací). </w:t>
      </w:r>
      <w:r w:rsidR="00FB1F24">
        <w:rPr>
          <w:rFonts w:ascii="Palatino Linotype" w:hAnsi="Palatino Linotype" w:cstheme="minorHAnsi"/>
          <w:sz w:val="24"/>
        </w:rPr>
        <w:t xml:space="preserve">Podle Vágnerové (2016, s. 329) motivy určují zaměření a charakter aktivity, míru úsilí, kterou je ochoten vynaložit k dosažení cíle a délku trvání dané aktivity. </w:t>
      </w:r>
      <w:r w:rsidR="00792AD8">
        <w:rPr>
          <w:rFonts w:ascii="Palatino Linotype" w:hAnsi="Palatino Linotype" w:cstheme="minorHAnsi"/>
          <w:sz w:val="24"/>
        </w:rPr>
        <w:t>V této práci však budeme držet definice motivu, jako</w:t>
      </w:r>
      <w:r w:rsidR="00883D14">
        <w:rPr>
          <w:rFonts w:ascii="Palatino Linotype" w:hAnsi="Palatino Linotype" w:cstheme="minorHAnsi"/>
          <w:sz w:val="24"/>
        </w:rPr>
        <w:t> </w:t>
      </w:r>
      <w:r w:rsidR="00792AD8">
        <w:rPr>
          <w:rFonts w:ascii="Palatino Linotype" w:hAnsi="Palatino Linotype" w:cstheme="minorHAnsi"/>
          <w:sz w:val="24"/>
        </w:rPr>
        <w:t>intrapsychické síly.</w:t>
      </w:r>
      <w:r w:rsidR="00B8488D">
        <w:rPr>
          <w:rFonts w:ascii="Palatino Linotype" w:hAnsi="Palatino Linotype" w:cstheme="minorHAnsi"/>
          <w:sz w:val="24"/>
        </w:rPr>
        <w:t xml:space="preserve"> I</w:t>
      </w:r>
      <w:r w:rsidR="00FB6234">
        <w:rPr>
          <w:rFonts w:ascii="Palatino Linotype" w:hAnsi="Palatino Linotype" w:cstheme="minorHAnsi"/>
          <w:sz w:val="24"/>
        </w:rPr>
        <w:t> </w:t>
      </w:r>
      <w:r w:rsidR="00B8488D">
        <w:rPr>
          <w:rFonts w:ascii="Palatino Linotype" w:hAnsi="Palatino Linotype" w:cstheme="minorHAnsi"/>
          <w:sz w:val="24"/>
        </w:rPr>
        <w:t>takové motivy jsou jistě úzce spojeny s vnějším prostředím. Například člověk se může chtít vzdělávat za účelem rozšíření kompetencí pro své zaměstnání, pokud na něj ale není kladen tlak k takovému jednání z vnějšího prostředí a jednal tak čistě z vlastního rozhodnutí</w:t>
      </w:r>
      <w:r w:rsidR="00CA112D">
        <w:rPr>
          <w:rFonts w:ascii="Palatino Linotype" w:hAnsi="Palatino Linotype" w:cstheme="minorHAnsi"/>
          <w:sz w:val="24"/>
        </w:rPr>
        <w:t xml:space="preserve">, je </w:t>
      </w:r>
      <w:r w:rsidR="002B1206">
        <w:rPr>
          <w:rFonts w:ascii="Palatino Linotype" w:hAnsi="Palatino Linotype" w:cstheme="minorHAnsi"/>
          <w:sz w:val="24"/>
        </w:rPr>
        <w:t xml:space="preserve">potom </w:t>
      </w:r>
      <w:r w:rsidR="00CA112D">
        <w:rPr>
          <w:rFonts w:ascii="Palatino Linotype" w:hAnsi="Palatino Linotype" w:cstheme="minorHAnsi"/>
          <w:sz w:val="24"/>
        </w:rPr>
        <w:t>ovlivněn vnitřními motivy, nikoli incentivy.</w:t>
      </w:r>
    </w:p>
    <w:p w14:paraId="5F821B69" w14:textId="4BAB4739" w:rsidR="00BA061F" w:rsidRPr="00FB1F24" w:rsidRDefault="00BA061F" w:rsidP="00C146AB">
      <w:pPr>
        <w:spacing w:after="0" w:line="360" w:lineRule="auto"/>
        <w:ind w:firstLine="708"/>
        <w:jc w:val="both"/>
        <w:rPr>
          <w:rFonts w:ascii="Palatino Linotype" w:hAnsi="Palatino Linotype" w:cstheme="minorHAnsi"/>
          <w:sz w:val="24"/>
        </w:rPr>
      </w:pPr>
      <w:r>
        <w:rPr>
          <w:rFonts w:ascii="Palatino Linotype" w:hAnsi="Palatino Linotype" w:cstheme="minorHAnsi"/>
          <w:sz w:val="24"/>
        </w:rPr>
        <w:t xml:space="preserve">Motivy a incentivy se někdy </w:t>
      </w:r>
      <w:r w:rsidR="00DE5A1E">
        <w:rPr>
          <w:rFonts w:ascii="Palatino Linotype" w:hAnsi="Palatino Linotype" w:cstheme="minorHAnsi"/>
          <w:sz w:val="24"/>
        </w:rPr>
        <w:t xml:space="preserve">mohou </w:t>
      </w:r>
      <w:r w:rsidR="00ED1F89">
        <w:rPr>
          <w:rFonts w:ascii="Palatino Linotype" w:hAnsi="Palatino Linotype" w:cstheme="minorHAnsi"/>
          <w:sz w:val="24"/>
        </w:rPr>
        <w:t xml:space="preserve">více či méně </w:t>
      </w:r>
      <w:r w:rsidR="00DE5A1E">
        <w:rPr>
          <w:rFonts w:ascii="Palatino Linotype" w:hAnsi="Palatino Linotype" w:cstheme="minorHAnsi"/>
          <w:sz w:val="24"/>
        </w:rPr>
        <w:t xml:space="preserve">překrývat </w:t>
      </w:r>
      <w:r>
        <w:rPr>
          <w:rFonts w:ascii="Palatino Linotype" w:hAnsi="Palatino Linotype" w:cstheme="minorHAnsi"/>
          <w:sz w:val="24"/>
        </w:rPr>
        <w:t>s cílem jednání</w:t>
      </w:r>
      <w:r w:rsidR="00DE5A1E">
        <w:rPr>
          <w:rFonts w:ascii="Palatino Linotype" w:hAnsi="Palatino Linotype" w:cstheme="minorHAnsi"/>
          <w:sz w:val="24"/>
        </w:rPr>
        <w:t xml:space="preserve">, což pak při popisování empirické skutečnosti může působit zmatek. Vezměme si příklad, kdy se dospělý rozhodne učit hru na housle čistě proto, že chce na housle umět hrát. V takovém případě budeme za cíl jednání považovat schopnost hry na housle a motivem zde bude touha naučit se tuto schopnost. </w:t>
      </w:r>
      <w:r w:rsidR="00A375D5">
        <w:rPr>
          <w:rFonts w:ascii="Palatino Linotype" w:hAnsi="Palatino Linotype" w:cstheme="minorHAnsi"/>
          <w:sz w:val="24"/>
        </w:rPr>
        <w:t xml:space="preserve">Cíl nám tedy z motivu spíše vychází. </w:t>
      </w:r>
      <w:r w:rsidR="00DE5A1E">
        <w:rPr>
          <w:rFonts w:ascii="Palatino Linotype" w:hAnsi="Palatino Linotype" w:cstheme="minorHAnsi"/>
          <w:sz w:val="24"/>
        </w:rPr>
        <w:t>Jednání bude potom přirozeně vypadat tak, že se tento člověk například zapíše do kurzu hry na</w:t>
      </w:r>
      <w:r w:rsidR="006B2580">
        <w:rPr>
          <w:rFonts w:ascii="Palatino Linotype" w:hAnsi="Palatino Linotype" w:cstheme="minorHAnsi"/>
          <w:sz w:val="24"/>
        </w:rPr>
        <w:t> </w:t>
      </w:r>
      <w:r w:rsidR="00DE5A1E">
        <w:rPr>
          <w:rFonts w:ascii="Palatino Linotype" w:hAnsi="Palatino Linotype" w:cstheme="minorHAnsi"/>
          <w:sz w:val="24"/>
        </w:rPr>
        <w:t>housle, nebo si najde soukromého učitele, nebo se bude učit sám podle knížek či internetu. To už záleží na vnějších podmínkách.</w:t>
      </w:r>
      <w:r w:rsidR="00FB1F24">
        <w:rPr>
          <w:rFonts w:ascii="Palatino Linotype" w:hAnsi="Palatino Linotype" w:cstheme="minorHAnsi"/>
          <w:sz w:val="24"/>
        </w:rPr>
        <w:t xml:space="preserve"> </w:t>
      </w:r>
      <w:r w:rsidR="00B146EA">
        <w:rPr>
          <w:rFonts w:ascii="Palatino Linotype" w:hAnsi="Palatino Linotype" w:cstheme="minorHAnsi"/>
          <w:sz w:val="24"/>
        </w:rPr>
        <w:t>Abychom to</w:t>
      </w:r>
      <w:r w:rsidR="00B679C6">
        <w:rPr>
          <w:rFonts w:ascii="Palatino Linotype" w:hAnsi="Palatino Linotype" w:cstheme="minorHAnsi"/>
          <w:sz w:val="24"/>
        </w:rPr>
        <w:t> </w:t>
      </w:r>
      <w:r w:rsidR="00B146EA">
        <w:rPr>
          <w:rFonts w:ascii="Palatino Linotype" w:hAnsi="Palatino Linotype" w:cstheme="minorHAnsi"/>
          <w:sz w:val="24"/>
        </w:rPr>
        <w:t xml:space="preserve">zbytečně nekomplikovali, tak v případě, že budeme mluvit jak o vnitřních, tak o vnějších </w:t>
      </w:r>
      <w:r w:rsidR="000502FD">
        <w:rPr>
          <w:rFonts w:ascii="Palatino Linotype" w:hAnsi="Palatino Linotype" w:cstheme="minorHAnsi"/>
          <w:sz w:val="24"/>
        </w:rPr>
        <w:t>hnacích silách, budeme je jednoduše označovat jako „důvody“</w:t>
      </w:r>
      <w:r w:rsidR="00D978FB">
        <w:rPr>
          <w:rFonts w:ascii="Palatino Linotype" w:hAnsi="Palatino Linotype" w:cstheme="minorHAnsi"/>
          <w:sz w:val="24"/>
        </w:rPr>
        <w:t>.</w:t>
      </w:r>
    </w:p>
    <w:p w14:paraId="3115B2AC" w14:textId="5585F852" w:rsidR="00591D01" w:rsidRDefault="00591D01" w:rsidP="00C146AB">
      <w:pPr>
        <w:pStyle w:val="Nadpis3"/>
      </w:pPr>
      <w:bookmarkStart w:id="4" w:name="_Toc35946901"/>
      <w:r w:rsidRPr="00591D01">
        <w:t>Bariéry ve vzdělávání dospělých</w:t>
      </w:r>
      <w:bookmarkEnd w:id="4"/>
    </w:p>
    <w:p w14:paraId="0149E0B6" w14:textId="77777777" w:rsidR="00802C07" w:rsidRDefault="00F74CFA" w:rsidP="00802C07">
      <w:pPr>
        <w:spacing w:after="0" w:line="360" w:lineRule="auto"/>
        <w:ind w:firstLine="708"/>
        <w:jc w:val="both"/>
        <w:rPr>
          <w:rFonts w:ascii="Palatino Linotype" w:hAnsi="Palatino Linotype"/>
          <w:sz w:val="24"/>
          <w:szCs w:val="24"/>
        </w:rPr>
      </w:pPr>
      <w:r>
        <w:rPr>
          <w:rFonts w:ascii="Palatino Linotype" w:hAnsi="Palatino Linotype"/>
          <w:sz w:val="24"/>
          <w:szCs w:val="24"/>
        </w:rPr>
        <w:t>V této kapitole se věnuji překážkám, které dospělé odrazují od účasti</w:t>
      </w:r>
      <w:r w:rsidR="007F0F5E">
        <w:rPr>
          <w:rFonts w:ascii="Palatino Linotype" w:hAnsi="Palatino Linotype"/>
          <w:sz w:val="24"/>
          <w:szCs w:val="24"/>
        </w:rPr>
        <w:t xml:space="preserve"> </w:t>
      </w:r>
      <w:r>
        <w:rPr>
          <w:rFonts w:ascii="Palatino Linotype" w:hAnsi="Palatino Linotype"/>
          <w:sz w:val="24"/>
          <w:szCs w:val="24"/>
        </w:rPr>
        <w:t>na dalším vzdělávání jak formálním, tak neformálním.</w:t>
      </w:r>
      <w:r w:rsidR="00965D89">
        <w:rPr>
          <w:rFonts w:ascii="Palatino Linotype" w:hAnsi="Palatino Linotype"/>
          <w:sz w:val="24"/>
          <w:szCs w:val="24"/>
        </w:rPr>
        <w:t xml:space="preserve"> </w:t>
      </w:r>
      <w:r w:rsidR="007F0F5E">
        <w:rPr>
          <w:rFonts w:ascii="Palatino Linotype" w:hAnsi="Palatino Linotype"/>
          <w:sz w:val="24"/>
          <w:szCs w:val="24"/>
        </w:rPr>
        <w:t xml:space="preserve">Obsahem této kapitoly je v podstatě shrnutí řady různých výzkumů, které se dosud zabývaly těmito překážkami. </w:t>
      </w:r>
      <w:r w:rsidR="00965D89">
        <w:rPr>
          <w:rFonts w:ascii="Palatino Linotype" w:hAnsi="Palatino Linotype"/>
          <w:sz w:val="24"/>
          <w:szCs w:val="24"/>
        </w:rPr>
        <w:t xml:space="preserve">Uvádím </w:t>
      </w:r>
      <w:r w:rsidR="007F0F5E">
        <w:rPr>
          <w:rFonts w:ascii="Palatino Linotype" w:hAnsi="Palatino Linotype"/>
          <w:sz w:val="24"/>
          <w:szCs w:val="24"/>
        </w:rPr>
        <w:t xml:space="preserve">zde také </w:t>
      </w:r>
      <w:r w:rsidR="00965D89">
        <w:rPr>
          <w:rFonts w:ascii="Palatino Linotype" w:hAnsi="Palatino Linotype"/>
          <w:sz w:val="24"/>
          <w:szCs w:val="24"/>
        </w:rPr>
        <w:t>několik typologií</w:t>
      </w:r>
      <w:r w:rsidR="00510774">
        <w:rPr>
          <w:rFonts w:ascii="Palatino Linotype" w:hAnsi="Palatino Linotype"/>
          <w:sz w:val="24"/>
          <w:szCs w:val="24"/>
        </w:rPr>
        <w:t xml:space="preserve"> bariér ve vzdělávání dospělých</w:t>
      </w:r>
      <w:r w:rsidR="00965D89">
        <w:rPr>
          <w:rFonts w:ascii="Palatino Linotype" w:hAnsi="Palatino Linotype"/>
          <w:sz w:val="24"/>
          <w:szCs w:val="24"/>
        </w:rPr>
        <w:t xml:space="preserve">, které </w:t>
      </w:r>
      <w:r w:rsidR="007F0F5E">
        <w:rPr>
          <w:rFonts w:ascii="Palatino Linotype" w:hAnsi="Palatino Linotype"/>
          <w:sz w:val="24"/>
          <w:szCs w:val="24"/>
        </w:rPr>
        <w:t xml:space="preserve">byly též </w:t>
      </w:r>
      <w:r w:rsidR="00510774">
        <w:rPr>
          <w:rFonts w:ascii="Palatino Linotype" w:hAnsi="Palatino Linotype"/>
          <w:sz w:val="24"/>
          <w:szCs w:val="24"/>
        </w:rPr>
        <w:t xml:space="preserve">většinou </w:t>
      </w:r>
      <w:r w:rsidR="007F0F5E">
        <w:rPr>
          <w:rFonts w:ascii="Palatino Linotype" w:hAnsi="Palatino Linotype"/>
          <w:sz w:val="24"/>
          <w:szCs w:val="24"/>
        </w:rPr>
        <w:t xml:space="preserve">definovány na základě provedených výzkumů v této oblasti. </w:t>
      </w:r>
    </w:p>
    <w:p w14:paraId="013B6C08" w14:textId="77777777" w:rsidR="00802C07" w:rsidRDefault="00FC5B76" w:rsidP="00802C07">
      <w:pPr>
        <w:spacing w:after="0" w:line="360" w:lineRule="auto"/>
        <w:ind w:firstLine="708"/>
        <w:jc w:val="both"/>
        <w:rPr>
          <w:rFonts w:ascii="Palatino Linotype" w:hAnsi="Palatino Linotype"/>
          <w:sz w:val="24"/>
          <w:szCs w:val="24"/>
        </w:rPr>
      </w:pPr>
      <w:r>
        <w:rPr>
          <w:rFonts w:ascii="Palatino Linotype" w:hAnsi="Palatino Linotype"/>
          <w:sz w:val="24"/>
        </w:rPr>
        <w:lastRenderedPageBreak/>
        <w:t>Beneš uvádí, že hlavními bariérami, které v západní společnosti dospělým brání účasti na vzdělávání je nedostatek času, chybějící péče o děti, nedostatečná transparentnost systému a nedostatek informací. V</w:t>
      </w:r>
      <w:r w:rsidR="00883D14">
        <w:rPr>
          <w:rFonts w:ascii="Palatino Linotype" w:hAnsi="Palatino Linotype"/>
          <w:sz w:val="24"/>
        </w:rPr>
        <w:t> </w:t>
      </w:r>
      <w:r>
        <w:rPr>
          <w:rFonts w:ascii="Palatino Linotype" w:hAnsi="Palatino Linotype"/>
          <w:sz w:val="24"/>
        </w:rPr>
        <w:t>České</w:t>
      </w:r>
      <w:r w:rsidR="00883D14">
        <w:rPr>
          <w:rFonts w:ascii="Palatino Linotype" w:hAnsi="Palatino Linotype"/>
          <w:sz w:val="24"/>
        </w:rPr>
        <w:t> </w:t>
      </w:r>
      <w:r>
        <w:rPr>
          <w:rFonts w:ascii="Palatino Linotype" w:hAnsi="Palatino Linotype"/>
          <w:sz w:val="24"/>
        </w:rPr>
        <w:t>republice je potom situace velmi podobná, avšak ještě dominantnější význam</w:t>
      </w:r>
      <w:r w:rsidR="00B679C6">
        <w:rPr>
          <w:rFonts w:ascii="Palatino Linotype" w:hAnsi="Palatino Linotype"/>
          <w:sz w:val="24"/>
        </w:rPr>
        <w:t> </w:t>
      </w:r>
      <w:r>
        <w:rPr>
          <w:rFonts w:ascii="Palatino Linotype" w:hAnsi="Palatino Linotype"/>
          <w:sz w:val="24"/>
        </w:rPr>
        <w:t>má finanční aspekt</w:t>
      </w:r>
      <w:r w:rsidR="00587B70">
        <w:rPr>
          <w:rFonts w:ascii="Palatino Linotype" w:hAnsi="Palatino Linotype"/>
          <w:sz w:val="24"/>
        </w:rPr>
        <w:t xml:space="preserve"> (Beneš, 2008, s. 82)</w:t>
      </w:r>
      <w:r>
        <w:rPr>
          <w:rFonts w:ascii="Palatino Linotype" w:hAnsi="Palatino Linotype"/>
          <w:sz w:val="24"/>
        </w:rPr>
        <w:t>.</w:t>
      </w:r>
      <w:r w:rsidR="006069D9">
        <w:rPr>
          <w:rFonts w:ascii="Palatino Linotype" w:hAnsi="Palatino Linotype"/>
          <w:sz w:val="24"/>
        </w:rPr>
        <w:t xml:space="preserve"> </w:t>
      </w:r>
      <w:r w:rsidR="00195801">
        <w:rPr>
          <w:rFonts w:ascii="Palatino Linotype" w:hAnsi="Palatino Linotype"/>
          <w:sz w:val="24"/>
        </w:rPr>
        <w:t>Podle výzkumů z let 1981-2001 se bariéry ve vzdělávání příliš neproměňují, přestože se na vzdělání klade</w:t>
      </w:r>
      <w:r w:rsidR="00883D14">
        <w:rPr>
          <w:rFonts w:ascii="Palatino Linotype" w:hAnsi="Palatino Linotype"/>
          <w:sz w:val="24"/>
        </w:rPr>
        <w:t> </w:t>
      </w:r>
      <w:r w:rsidR="00195801">
        <w:rPr>
          <w:rFonts w:ascii="Palatino Linotype" w:hAnsi="Palatino Linotype"/>
          <w:sz w:val="24"/>
        </w:rPr>
        <w:t>stále větší důraz. Nejvýznamnějšími překážkami jsou čas a náklady, přičemž</w:t>
      </w:r>
      <w:r w:rsidR="00883D14">
        <w:rPr>
          <w:rFonts w:ascii="Palatino Linotype" w:hAnsi="Palatino Linotype"/>
          <w:sz w:val="24"/>
        </w:rPr>
        <w:t> </w:t>
      </w:r>
      <w:r w:rsidR="00195801">
        <w:rPr>
          <w:rFonts w:ascii="Palatino Linotype" w:hAnsi="Palatino Linotype"/>
          <w:sz w:val="24"/>
        </w:rPr>
        <w:t>u žen se jedná zejména o rodinné povinnosti, zatímco u mužů hraje roli práce a</w:t>
      </w:r>
      <w:r w:rsidR="00ED2340">
        <w:rPr>
          <w:rFonts w:ascii="Palatino Linotype" w:hAnsi="Palatino Linotype"/>
          <w:sz w:val="24"/>
        </w:rPr>
        <w:t> </w:t>
      </w:r>
      <w:r w:rsidR="00195801">
        <w:rPr>
          <w:rFonts w:ascii="Palatino Linotype" w:hAnsi="Palatino Linotype"/>
          <w:sz w:val="24"/>
        </w:rPr>
        <w:t xml:space="preserve">zájem o jiné věci než vzdělávání (Žačková, 2010, s. 378-379). </w:t>
      </w:r>
      <w:r w:rsidR="004656F3">
        <w:rPr>
          <w:rFonts w:ascii="Palatino Linotype" w:hAnsi="Palatino Linotype"/>
          <w:sz w:val="24"/>
        </w:rPr>
        <w:t xml:space="preserve">Z výsledků </w:t>
      </w:r>
      <w:r w:rsidR="006069D9">
        <w:rPr>
          <w:rFonts w:ascii="Palatino Linotype" w:hAnsi="Palatino Linotype"/>
          <w:sz w:val="24"/>
        </w:rPr>
        <w:t>výzkumu profesorky Rabušicové z</w:t>
      </w:r>
      <w:r w:rsidR="004656F3">
        <w:rPr>
          <w:rFonts w:ascii="Palatino Linotype" w:hAnsi="Palatino Linotype"/>
          <w:sz w:val="24"/>
        </w:rPr>
        <w:t> </w:t>
      </w:r>
      <w:r w:rsidR="006069D9">
        <w:rPr>
          <w:rFonts w:ascii="Palatino Linotype" w:hAnsi="Palatino Linotype"/>
          <w:sz w:val="24"/>
        </w:rPr>
        <w:t>roku</w:t>
      </w:r>
      <w:r w:rsidR="004656F3">
        <w:rPr>
          <w:rFonts w:ascii="Palatino Linotype" w:hAnsi="Palatino Linotype"/>
          <w:sz w:val="24"/>
        </w:rPr>
        <w:t xml:space="preserve"> 2005 můžeme vyčíst, že</w:t>
      </w:r>
      <w:r w:rsidR="00883D14">
        <w:rPr>
          <w:rFonts w:ascii="Palatino Linotype" w:hAnsi="Palatino Linotype"/>
          <w:sz w:val="24"/>
        </w:rPr>
        <w:t> </w:t>
      </w:r>
      <w:r w:rsidR="004656F3">
        <w:rPr>
          <w:rFonts w:ascii="Palatino Linotype" w:hAnsi="Palatino Linotype"/>
          <w:sz w:val="24"/>
        </w:rPr>
        <w:t xml:space="preserve">nejčastějším důvodem, proč se respondenti nezúčastnili dalšího vzdělávání byl fakt, že </w:t>
      </w:r>
      <w:r w:rsidR="004D4474">
        <w:rPr>
          <w:rFonts w:ascii="Palatino Linotype" w:hAnsi="Palatino Linotype"/>
          <w:sz w:val="24"/>
        </w:rPr>
        <w:t xml:space="preserve">již </w:t>
      </w:r>
      <w:r w:rsidR="004656F3">
        <w:rPr>
          <w:rFonts w:ascii="Palatino Linotype" w:hAnsi="Palatino Linotype"/>
          <w:sz w:val="24"/>
        </w:rPr>
        <w:t>dosáhli dostatečného vzdělání, nebylo to však zrovna velké číslo – 27,5 %</w:t>
      </w:r>
      <w:r w:rsidR="00607187">
        <w:rPr>
          <w:rFonts w:ascii="Palatino Linotype" w:hAnsi="Palatino Linotype"/>
          <w:sz w:val="24"/>
        </w:rPr>
        <w:t>. O</w:t>
      </w:r>
      <w:r w:rsidR="00B679C6">
        <w:rPr>
          <w:rFonts w:ascii="Palatino Linotype" w:hAnsi="Palatino Linotype"/>
          <w:sz w:val="24"/>
        </w:rPr>
        <w:t> </w:t>
      </w:r>
      <w:r w:rsidR="00607187">
        <w:rPr>
          <w:rFonts w:ascii="Palatino Linotype" w:hAnsi="Palatino Linotype"/>
          <w:sz w:val="24"/>
        </w:rPr>
        <w:t>něco méně respondentů ovlivnily pracovní důvody, a to tím způsobem, že</w:t>
      </w:r>
      <w:r w:rsidR="00B679C6">
        <w:rPr>
          <w:rFonts w:ascii="Palatino Linotype" w:hAnsi="Palatino Linotype"/>
          <w:sz w:val="24"/>
        </w:rPr>
        <w:t> </w:t>
      </w:r>
      <w:r w:rsidR="00607187">
        <w:rPr>
          <w:rFonts w:ascii="Palatino Linotype" w:hAnsi="Palatino Linotype"/>
          <w:sz w:val="24"/>
        </w:rPr>
        <w:t>buď chtěli pracovat (22,9 %), nebo pracovat museli (16,4 %)</w:t>
      </w:r>
      <w:r w:rsidR="00FE1444">
        <w:rPr>
          <w:rFonts w:ascii="Palatino Linotype" w:hAnsi="Palatino Linotype"/>
          <w:sz w:val="24"/>
        </w:rPr>
        <w:t>. Na</w:t>
      </w:r>
      <w:r w:rsidR="00883D14">
        <w:rPr>
          <w:rFonts w:ascii="Palatino Linotype" w:hAnsi="Palatino Linotype"/>
          <w:sz w:val="24"/>
        </w:rPr>
        <w:t> </w:t>
      </w:r>
      <w:r w:rsidR="00FE1444">
        <w:rPr>
          <w:rFonts w:ascii="Palatino Linotype" w:hAnsi="Palatino Linotype"/>
          <w:sz w:val="24"/>
        </w:rPr>
        <w:t>třetím místě pak hrály rol</w:t>
      </w:r>
      <w:r w:rsidR="001D307D">
        <w:rPr>
          <w:rFonts w:ascii="Palatino Linotype" w:hAnsi="Palatino Linotype"/>
          <w:sz w:val="24"/>
        </w:rPr>
        <w:t>i</w:t>
      </w:r>
      <w:r w:rsidR="00FE1444">
        <w:rPr>
          <w:rFonts w:ascii="Palatino Linotype" w:hAnsi="Palatino Linotype"/>
          <w:sz w:val="24"/>
        </w:rPr>
        <w:t xml:space="preserve"> rodinné důvody (7,3 %) – </w:t>
      </w:r>
      <w:r w:rsidR="00CE5EE6">
        <w:rPr>
          <w:rFonts w:ascii="Palatino Linotype" w:hAnsi="Palatino Linotype"/>
          <w:sz w:val="24"/>
        </w:rPr>
        <w:t xml:space="preserve">především </w:t>
      </w:r>
      <w:r w:rsidR="00FE1444">
        <w:rPr>
          <w:rFonts w:ascii="Palatino Linotype" w:hAnsi="Palatino Linotype"/>
          <w:sz w:val="24"/>
        </w:rPr>
        <w:t>sňatek, těhotenství apod</w:t>
      </w:r>
      <w:r w:rsidR="00CE5EE6">
        <w:rPr>
          <w:rFonts w:ascii="Palatino Linotype" w:hAnsi="Palatino Linotype"/>
          <w:sz w:val="24"/>
        </w:rPr>
        <w:t xml:space="preserve">, které se však od roku 1997 snížily </w:t>
      </w:r>
      <w:r w:rsidR="00541914">
        <w:rPr>
          <w:rFonts w:ascii="Palatino Linotype" w:hAnsi="Palatino Linotype"/>
          <w:sz w:val="24"/>
        </w:rPr>
        <w:t>přibližně na polovinu, což</w:t>
      </w:r>
      <w:r w:rsidR="00883D14">
        <w:rPr>
          <w:rFonts w:ascii="Palatino Linotype" w:hAnsi="Palatino Linotype"/>
          <w:sz w:val="24"/>
        </w:rPr>
        <w:t> </w:t>
      </w:r>
      <w:r w:rsidR="00541914">
        <w:rPr>
          <w:rFonts w:ascii="Palatino Linotype" w:hAnsi="Palatino Linotype"/>
          <w:sz w:val="24"/>
        </w:rPr>
        <w:t xml:space="preserve">koresponduje s demografickými statistikami (k roku 2005), podle kterých se sňatek v mladém věku a nechtěné těhotenství v České republice v posledních letech děje pouze výjimečně </w:t>
      </w:r>
      <w:r w:rsidR="004656F3">
        <w:rPr>
          <w:rFonts w:ascii="Palatino Linotype" w:hAnsi="Palatino Linotype"/>
          <w:sz w:val="24"/>
        </w:rPr>
        <w:t>(Rabušicová, 2008, s. 51).</w:t>
      </w:r>
      <w:r w:rsidR="00145D4D">
        <w:rPr>
          <w:rFonts w:ascii="Palatino Linotype" w:hAnsi="Palatino Linotype"/>
          <w:sz w:val="24"/>
        </w:rPr>
        <w:t xml:space="preserve"> </w:t>
      </w:r>
    </w:p>
    <w:p w14:paraId="3691C776" w14:textId="77777777" w:rsidR="00802C07" w:rsidRDefault="00BC75D3" w:rsidP="00802C07">
      <w:pPr>
        <w:spacing w:after="0" w:line="360" w:lineRule="auto"/>
        <w:ind w:firstLine="708"/>
        <w:jc w:val="both"/>
        <w:rPr>
          <w:rFonts w:ascii="Palatino Linotype" w:hAnsi="Palatino Linotype"/>
          <w:sz w:val="24"/>
          <w:szCs w:val="24"/>
        </w:rPr>
      </w:pPr>
      <w:r>
        <w:rPr>
          <w:rFonts w:ascii="Palatino Linotype" w:hAnsi="Palatino Linotype" w:cstheme="minorHAnsi"/>
          <w:sz w:val="24"/>
        </w:rPr>
        <w:t>Do dnešního dne byla vytvořena řada více či méně podobných typologií bariér v účasti vzdělávání. Uveďme si např. typologii Kathryn Patricie Cross (1981). Cross podle Žačkové (2010, s. 378) rozlišuje tři typy těchto bariér – situační, institucionální a dispoziční.</w:t>
      </w:r>
      <w:r w:rsidR="00006D55">
        <w:rPr>
          <w:rFonts w:ascii="Palatino Linotype" w:hAnsi="Palatino Linotype" w:cstheme="minorHAnsi"/>
          <w:sz w:val="24"/>
        </w:rPr>
        <w:t xml:space="preserve"> První z jmenovaných se týká bariér vyplývajících přímo z</w:t>
      </w:r>
      <w:r w:rsidR="005B0C20">
        <w:rPr>
          <w:rFonts w:ascii="Palatino Linotype" w:hAnsi="Palatino Linotype" w:cstheme="minorHAnsi"/>
          <w:sz w:val="24"/>
        </w:rPr>
        <w:t>e</w:t>
      </w:r>
      <w:r w:rsidR="00006D55">
        <w:rPr>
          <w:rFonts w:ascii="Palatino Linotype" w:hAnsi="Palatino Linotype" w:cstheme="minorHAnsi"/>
          <w:sz w:val="24"/>
        </w:rPr>
        <w:t xml:space="preserve"> životní situace člověka. Tím míním například nedostatek času, finanční náročnost, rodinné povinnosti, pracovní povinnosti, dopravní dostupnost apod.</w:t>
      </w:r>
      <w:r w:rsidR="00522A4B">
        <w:rPr>
          <w:rFonts w:ascii="Palatino Linotype" w:hAnsi="Palatino Linotype" w:cstheme="minorHAnsi"/>
          <w:sz w:val="24"/>
        </w:rPr>
        <w:t xml:space="preserve"> Nabídka vzdělávání, transparentnost systému, organizační rámec</w:t>
      </w:r>
      <w:r w:rsidR="00195801">
        <w:rPr>
          <w:rFonts w:ascii="Palatino Linotype" w:hAnsi="Palatino Linotype" w:cstheme="minorHAnsi"/>
          <w:sz w:val="24"/>
        </w:rPr>
        <w:t>, nedostatek informací o vzdělávání</w:t>
      </w:r>
      <w:r w:rsidR="00522A4B">
        <w:rPr>
          <w:rFonts w:ascii="Palatino Linotype" w:hAnsi="Palatino Linotype" w:cstheme="minorHAnsi"/>
          <w:sz w:val="24"/>
        </w:rPr>
        <w:t xml:space="preserve"> atd. spadají pod institucionální bariéry. Třetí a zároveň poslední bariéry dispoziční </w:t>
      </w:r>
      <w:r w:rsidR="00D90D85">
        <w:rPr>
          <w:rFonts w:ascii="Palatino Linotype" w:hAnsi="Palatino Linotype" w:cstheme="minorHAnsi"/>
          <w:sz w:val="24"/>
        </w:rPr>
        <w:t xml:space="preserve">souvisí </w:t>
      </w:r>
      <w:r w:rsidR="00D90D85">
        <w:rPr>
          <w:rFonts w:ascii="Palatino Linotype" w:hAnsi="Palatino Linotype" w:cstheme="minorHAnsi"/>
          <w:sz w:val="24"/>
        </w:rPr>
        <w:lastRenderedPageBreak/>
        <w:t>s nedostatkem motivace, nedůvěrou v efektivnost vzdělávání, nízkým sebevědomím a celkově s postojem člověka ke vzdělávání.</w:t>
      </w:r>
    </w:p>
    <w:p w14:paraId="03EF8E95" w14:textId="77777777" w:rsidR="00802C07" w:rsidRDefault="00C27F37" w:rsidP="00802C07">
      <w:pPr>
        <w:spacing w:after="0" w:line="360" w:lineRule="auto"/>
        <w:ind w:firstLine="708"/>
        <w:jc w:val="both"/>
        <w:rPr>
          <w:rFonts w:ascii="Palatino Linotype" w:hAnsi="Palatino Linotype"/>
          <w:sz w:val="24"/>
          <w:szCs w:val="24"/>
        </w:rPr>
      </w:pPr>
      <w:r>
        <w:rPr>
          <w:rFonts w:ascii="Palatino Linotype" w:hAnsi="Palatino Linotype" w:cstheme="minorHAnsi"/>
          <w:sz w:val="24"/>
        </w:rPr>
        <w:t>Bariérami ve vzdělávání v návaznosti na sociální nerovnosti se zabývala například H. Žačková</w:t>
      </w:r>
      <w:r w:rsidR="00831491">
        <w:rPr>
          <w:rFonts w:ascii="Palatino Linotype" w:hAnsi="Palatino Linotype" w:cstheme="minorHAnsi"/>
          <w:sz w:val="24"/>
        </w:rPr>
        <w:t xml:space="preserve"> (2010, s. 380-401)</w:t>
      </w:r>
      <w:r>
        <w:rPr>
          <w:rFonts w:ascii="Palatino Linotype" w:hAnsi="Palatino Linotype" w:cstheme="minorHAnsi"/>
          <w:sz w:val="24"/>
        </w:rPr>
        <w:t>, která cílila na bariéry pociťované skupinami s nízkou účastí na dalším vzdělávání</w:t>
      </w:r>
      <w:r w:rsidR="00DB1FD5">
        <w:rPr>
          <w:rFonts w:ascii="Palatino Linotype" w:hAnsi="Palatino Linotype" w:cstheme="minorHAnsi"/>
          <w:sz w:val="24"/>
        </w:rPr>
        <w:t xml:space="preserve"> – nezaměstnaní, </w:t>
      </w:r>
      <w:r w:rsidR="001864B7">
        <w:rPr>
          <w:rFonts w:ascii="Palatino Linotype" w:hAnsi="Palatino Linotype" w:cstheme="minorHAnsi"/>
          <w:sz w:val="24"/>
        </w:rPr>
        <w:t>rodiče</w:t>
      </w:r>
      <w:r w:rsidR="00DB1FD5">
        <w:rPr>
          <w:rFonts w:ascii="Palatino Linotype" w:hAnsi="Palatino Linotype" w:cstheme="minorHAnsi"/>
          <w:sz w:val="24"/>
        </w:rPr>
        <w:t xml:space="preserve"> na</w:t>
      </w:r>
      <w:r w:rsidR="00B679C6">
        <w:rPr>
          <w:rFonts w:ascii="Palatino Linotype" w:hAnsi="Palatino Linotype" w:cstheme="minorHAnsi"/>
          <w:sz w:val="24"/>
        </w:rPr>
        <w:t> </w:t>
      </w:r>
      <w:r w:rsidR="00DB1FD5">
        <w:rPr>
          <w:rFonts w:ascii="Palatino Linotype" w:hAnsi="Palatino Linotype" w:cstheme="minorHAnsi"/>
          <w:sz w:val="24"/>
        </w:rPr>
        <w:t xml:space="preserve">mateřské </w:t>
      </w:r>
      <w:r w:rsidR="001864B7">
        <w:rPr>
          <w:rFonts w:ascii="Palatino Linotype" w:hAnsi="Palatino Linotype" w:cstheme="minorHAnsi"/>
          <w:sz w:val="24"/>
        </w:rPr>
        <w:t xml:space="preserve">či rodičovské </w:t>
      </w:r>
      <w:r w:rsidR="00DB1FD5">
        <w:rPr>
          <w:rFonts w:ascii="Palatino Linotype" w:hAnsi="Palatino Linotype" w:cstheme="minorHAnsi"/>
          <w:sz w:val="24"/>
        </w:rPr>
        <w:t>dovolené, lidé s nízkým dosaženým vzděláním, pracovníci v méně kvalifikovaných profesích, starší lidé a</w:t>
      </w:r>
      <w:r w:rsidR="00B679C6">
        <w:rPr>
          <w:rFonts w:ascii="Palatino Linotype" w:hAnsi="Palatino Linotype" w:cstheme="minorHAnsi"/>
          <w:sz w:val="24"/>
        </w:rPr>
        <w:t> </w:t>
      </w:r>
      <w:r w:rsidR="00DB1FD5">
        <w:rPr>
          <w:rFonts w:ascii="Palatino Linotype" w:hAnsi="Palatino Linotype" w:cstheme="minorHAnsi"/>
          <w:sz w:val="24"/>
        </w:rPr>
        <w:t>podnikatelé</w:t>
      </w:r>
      <w:r>
        <w:rPr>
          <w:rFonts w:ascii="Palatino Linotype" w:hAnsi="Palatino Linotype" w:cstheme="minorHAnsi"/>
          <w:sz w:val="24"/>
        </w:rPr>
        <w:t>.</w:t>
      </w:r>
      <w:r w:rsidR="00B679C6">
        <w:rPr>
          <w:rFonts w:ascii="Palatino Linotype" w:hAnsi="Palatino Linotype" w:cstheme="minorHAnsi"/>
          <w:sz w:val="24"/>
        </w:rPr>
        <w:t> </w:t>
      </w:r>
      <w:r w:rsidR="00B649E9">
        <w:rPr>
          <w:rFonts w:ascii="Palatino Linotype" w:hAnsi="Palatino Linotype" w:cstheme="minorHAnsi"/>
          <w:sz w:val="24"/>
        </w:rPr>
        <w:t>Ž</w:t>
      </w:r>
      <w:r w:rsidR="00B679C6">
        <w:rPr>
          <w:rFonts w:ascii="Palatino Linotype" w:hAnsi="Palatino Linotype" w:cstheme="minorHAnsi"/>
          <w:sz w:val="24"/>
        </w:rPr>
        <w:t>a</w:t>
      </w:r>
      <w:r w:rsidR="00B649E9">
        <w:rPr>
          <w:rFonts w:ascii="Palatino Linotype" w:hAnsi="Palatino Linotype" w:cstheme="minorHAnsi"/>
          <w:sz w:val="24"/>
        </w:rPr>
        <w:t xml:space="preserve">čková </w:t>
      </w:r>
      <w:r w:rsidR="009E0C90">
        <w:rPr>
          <w:rFonts w:ascii="Palatino Linotype" w:hAnsi="Palatino Linotype" w:cstheme="minorHAnsi"/>
          <w:sz w:val="24"/>
        </w:rPr>
        <w:t>se zaměřila na b</w:t>
      </w:r>
      <w:r w:rsidR="00B649E9">
        <w:rPr>
          <w:rFonts w:ascii="Palatino Linotype" w:hAnsi="Palatino Linotype" w:cstheme="minorHAnsi"/>
          <w:sz w:val="24"/>
        </w:rPr>
        <w:t>ariéry pociť</w:t>
      </w:r>
      <w:r w:rsidR="009E0C90">
        <w:rPr>
          <w:rFonts w:ascii="Palatino Linotype" w:hAnsi="Palatino Linotype" w:cstheme="minorHAnsi"/>
          <w:sz w:val="24"/>
        </w:rPr>
        <w:t>ované</w:t>
      </w:r>
      <w:r w:rsidR="00B649E9">
        <w:rPr>
          <w:rFonts w:ascii="Palatino Linotype" w:hAnsi="Palatino Linotype" w:cstheme="minorHAnsi"/>
          <w:sz w:val="24"/>
        </w:rPr>
        <w:t xml:space="preserve"> skupin</w:t>
      </w:r>
      <w:r w:rsidR="009E0C90">
        <w:rPr>
          <w:rFonts w:ascii="Palatino Linotype" w:hAnsi="Palatino Linotype" w:cstheme="minorHAnsi"/>
          <w:sz w:val="24"/>
        </w:rPr>
        <w:t>ami</w:t>
      </w:r>
      <w:r w:rsidR="00B649E9">
        <w:rPr>
          <w:rFonts w:ascii="Palatino Linotype" w:hAnsi="Palatino Linotype" w:cstheme="minorHAnsi"/>
          <w:sz w:val="24"/>
        </w:rPr>
        <w:t xml:space="preserve"> s malou účastí na vzdělávání</w:t>
      </w:r>
      <w:r w:rsidR="00831491">
        <w:rPr>
          <w:rFonts w:ascii="Palatino Linotype" w:hAnsi="Palatino Linotype" w:cstheme="minorHAnsi"/>
          <w:sz w:val="24"/>
        </w:rPr>
        <w:t>.</w:t>
      </w:r>
      <w:r w:rsidR="00B649E9">
        <w:rPr>
          <w:rFonts w:ascii="Palatino Linotype" w:hAnsi="Palatino Linotype" w:cstheme="minorHAnsi"/>
          <w:sz w:val="24"/>
        </w:rPr>
        <w:t xml:space="preserve"> </w:t>
      </w:r>
      <w:r w:rsidR="00FA6315">
        <w:rPr>
          <w:rFonts w:ascii="Palatino Linotype" w:hAnsi="Palatino Linotype" w:cstheme="minorHAnsi"/>
          <w:sz w:val="24"/>
        </w:rPr>
        <w:t xml:space="preserve">Výzkum proběhl formou standardizovaných rozhovorů v letech 2005 a 2007. Na základě druhého z výzkumů byly odhaleny tři typy bariér, které se víceméně shodují s typologií </w:t>
      </w:r>
      <w:r w:rsidR="00FA6315" w:rsidRPr="00FB03F1">
        <w:rPr>
          <w:rFonts w:ascii="Palatino Linotype" w:hAnsi="Palatino Linotype" w:cstheme="minorHAnsi"/>
          <w:sz w:val="24"/>
        </w:rPr>
        <w:t>od K. P. Cross</w:t>
      </w:r>
      <w:r w:rsidR="00FA6315">
        <w:rPr>
          <w:rFonts w:ascii="Palatino Linotype" w:hAnsi="Palatino Linotype" w:cstheme="minorHAnsi"/>
          <w:sz w:val="24"/>
        </w:rPr>
        <w:t xml:space="preserve"> – vnější bariéry, bariéry nabídky a bariéry postojové.</w:t>
      </w:r>
      <w:r w:rsidR="00B862C3">
        <w:rPr>
          <w:rFonts w:ascii="Palatino Linotype" w:hAnsi="Palatino Linotype" w:cstheme="minorHAnsi"/>
          <w:sz w:val="24"/>
        </w:rPr>
        <w:t xml:space="preserve"> Právě postojové bariéry se mezi lety 2005 a 2007 výrazně snížily u nezaměstnaných lidí. Z původních 58 % nezaměstnaných, kteří hodnotili své vzdělání jako dostatečné se za dva roky stalo 21 %.</w:t>
      </w:r>
      <w:r w:rsidR="00C86C35">
        <w:rPr>
          <w:rFonts w:ascii="Palatino Linotype" w:hAnsi="Palatino Linotype" w:cstheme="minorHAnsi"/>
          <w:sz w:val="24"/>
        </w:rPr>
        <w:t xml:space="preserve"> Naopak vnější bariéry a bariéry nabídky se zvýšily, což ale nemusí nutně znamenat snížení nabídky vzdělávání, nebo informovanosti atd. Když</w:t>
      </w:r>
      <w:r w:rsidR="00883D14">
        <w:rPr>
          <w:rFonts w:ascii="Palatino Linotype" w:hAnsi="Palatino Linotype" w:cstheme="minorHAnsi"/>
          <w:sz w:val="24"/>
        </w:rPr>
        <w:t> </w:t>
      </w:r>
      <w:r w:rsidR="00C86C35">
        <w:rPr>
          <w:rFonts w:ascii="Palatino Linotype" w:hAnsi="Palatino Linotype" w:cstheme="minorHAnsi"/>
          <w:sz w:val="24"/>
        </w:rPr>
        <w:t>tito lidé překonali svůj negativní postoj ke vzdělávání, začali narážet na další bariéry, kteří dříve přirozeně nevnímali, protože se o vzdělávání vůbec nezajímali.</w:t>
      </w:r>
      <w:r w:rsidR="006B6D2C">
        <w:rPr>
          <w:rFonts w:ascii="Palatino Linotype" w:hAnsi="Palatino Linotype" w:cstheme="minorHAnsi"/>
          <w:sz w:val="24"/>
        </w:rPr>
        <w:t xml:space="preserve"> Stále však největší překážkou v této skupině zůstává finanční stav. Nejenže jsou nezaměstnaní závislí na dávkách podpory, ale jsou také ochuzeni o možnost hrazení vzdělávání zaměstnavatelem.</w:t>
      </w:r>
      <w:r w:rsidR="00D56170">
        <w:rPr>
          <w:rFonts w:ascii="Palatino Linotype" w:hAnsi="Palatino Linotype" w:cstheme="minorHAnsi"/>
          <w:sz w:val="24"/>
        </w:rPr>
        <w:t xml:space="preserve"> Nedostatek financí je</w:t>
      </w:r>
      <w:r w:rsidR="00B679C6">
        <w:rPr>
          <w:rFonts w:ascii="Palatino Linotype" w:hAnsi="Palatino Linotype" w:cstheme="minorHAnsi"/>
          <w:sz w:val="24"/>
        </w:rPr>
        <w:t> </w:t>
      </w:r>
      <w:r w:rsidR="00D56170">
        <w:rPr>
          <w:rFonts w:ascii="Palatino Linotype" w:hAnsi="Palatino Linotype" w:cstheme="minorHAnsi"/>
          <w:sz w:val="24"/>
        </w:rPr>
        <w:t>problémem také u lidí s nízkým vzděláním a u lidí na méně kvalifikovaných pozicích.</w:t>
      </w:r>
      <w:r w:rsidR="00E1472C">
        <w:rPr>
          <w:rFonts w:ascii="Palatino Linotype" w:hAnsi="Palatino Linotype" w:cstheme="minorHAnsi"/>
          <w:sz w:val="24"/>
        </w:rPr>
        <w:t xml:space="preserve"> </w:t>
      </w:r>
      <w:r w:rsidR="00A94924">
        <w:rPr>
          <w:rFonts w:ascii="Palatino Linotype" w:hAnsi="Palatino Linotype" w:cstheme="minorHAnsi"/>
          <w:sz w:val="24"/>
        </w:rPr>
        <w:t>Zde je sice možnost hrazení vzdělávání zaměstnavatelem, avšak ten většinou podporuje především vzdělávání kvalifikačně náročnějších pracovních pozic.</w:t>
      </w:r>
      <w:r w:rsidR="001A100B">
        <w:rPr>
          <w:rFonts w:ascii="Palatino Linotype" w:hAnsi="Palatino Linotype" w:cstheme="minorHAnsi"/>
          <w:sz w:val="24"/>
        </w:rPr>
        <w:t xml:space="preserve"> Tyto skupiny dále pociťují nedůvěru ve zlepšení své situace prostřednictvím vzdělávání a soudí, že jejich vzdělání je dostačující (postojové bariéry).</w:t>
      </w:r>
      <w:r w:rsidR="001F67C4">
        <w:rPr>
          <w:rFonts w:ascii="Palatino Linotype" w:hAnsi="Palatino Linotype" w:cstheme="minorHAnsi"/>
          <w:sz w:val="24"/>
        </w:rPr>
        <w:t xml:space="preserve"> U rodičů na mateřské či rodičovské dovolené hrají roli především vnější bariéry – nedostatek času, rodinné povinnosti, doprava… Situaci ztěžuje také finanční stav, jelikož příjmy v rodině, kde je jeden z rodičů </w:t>
      </w:r>
      <w:r w:rsidR="001F67C4">
        <w:rPr>
          <w:rFonts w:ascii="Palatino Linotype" w:hAnsi="Palatino Linotype" w:cstheme="minorHAnsi"/>
          <w:sz w:val="24"/>
        </w:rPr>
        <w:lastRenderedPageBreak/>
        <w:t>na</w:t>
      </w:r>
      <w:r w:rsidR="00B679C6">
        <w:rPr>
          <w:rFonts w:ascii="Palatino Linotype" w:hAnsi="Palatino Linotype" w:cstheme="minorHAnsi"/>
          <w:sz w:val="24"/>
        </w:rPr>
        <w:t> </w:t>
      </w:r>
      <w:r w:rsidR="001F67C4">
        <w:rPr>
          <w:rFonts w:ascii="Palatino Linotype" w:hAnsi="Palatino Linotype" w:cstheme="minorHAnsi"/>
          <w:sz w:val="24"/>
        </w:rPr>
        <w:t>mateřské nebo rodičovské dovolené, jsou dočasně snížené. Zároveň není časté, aby těmto lidem hradil vzdělávání zaměstnavatel. Postojové bariéry jsou naopak u této skupiny minimální, motivace ke vzdělávání je poměrně vysoká.</w:t>
      </w:r>
      <w:r w:rsidR="00B82D47">
        <w:rPr>
          <w:rFonts w:ascii="Palatino Linotype" w:hAnsi="Palatino Linotype" w:cstheme="minorHAnsi"/>
          <w:sz w:val="24"/>
        </w:rPr>
        <w:t xml:space="preserve"> Na druhou stranu</w:t>
      </w:r>
      <w:r w:rsidR="00B57D9F">
        <w:rPr>
          <w:rFonts w:ascii="Palatino Linotype" w:hAnsi="Palatino Linotype" w:cstheme="minorHAnsi"/>
          <w:sz w:val="24"/>
        </w:rPr>
        <w:t xml:space="preserve"> </w:t>
      </w:r>
      <w:r w:rsidR="00954F01">
        <w:rPr>
          <w:rFonts w:ascii="Palatino Linotype" w:hAnsi="Palatino Linotype" w:cstheme="minorHAnsi"/>
          <w:sz w:val="24"/>
        </w:rPr>
        <w:t>l</w:t>
      </w:r>
      <w:r w:rsidR="00B57D9F">
        <w:rPr>
          <w:rFonts w:ascii="Palatino Linotype" w:hAnsi="Palatino Linotype" w:cstheme="minorHAnsi"/>
          <w:sz w:val="24"/>
        </w:rPr>
        <w:t>id</w:t>
      </w:r>
      <w:r w:rsidR="00954F01">
        <w:rPr>
          <w:rFonts w:ascii="Palatino Linotype" w:hAnsi="Palatino Linotype" w:cstheme="minorHAnsi"/>
          <w:sz w:val="24"/>
        </w:rPr>
        <w:t>é</w:t>
      </w:r>
      <w:r w:rsidR="00B57D9F">
        <w:rPr>
          <w:rFonts w:ascii="Palatino Linotype" w:hAnsi="Palatino Linotype" w:cstheme="minorHAnsi"/>
          <w:sz w:val="24"/>
        </w:rPr>
        <w:t xml:space="preserve"> nad 50 let omezují </w:t>
      </w:r>
      <w:r w:rsidR="00B82D47">
        <w:rPr>
          <w:rFonts w:ascii="Palatino Linotype" w:hAnsi="Palatino Linotype" w:cstheme="minorHAnsi"/>
          <w:sz w:val="24"/>
        </w:rPr>
        <w:t xml:space="preserve">právě </w:t>
      </w:r>
      <w:r w:rsidR="00B57D9F">
        <w:rPr>
          <w:rFonts w:ascii="Palatino Linotype" w:hAnsi="Palatino Linotype" w:cstheme="minorHAnsi"/>
          <w:sz w:val="24"/>
        </w:rPr>
        <w:t>zejména postojové bariéry – nedůvěra v užitečnost kurzu a pocit dostatečnosti dosaženého vzdělání.</w:t>
      </w:r>
      <w:r w:rsidR="005A5134">
        <w:rPr>
          <w:rFonts w:ascii="Palatino Linotype" w:hAnsi="Palatino Linotype" w:cstheme="minorHAnsi"/>
          <w:sz w:val="24"/>
        </w:rPr>
        <w:t xml:space="preserve"> Mezi</w:t>
      </w:r>
      <w:r w:rsidR="00883D14">
        <w:rPr>
          <w:rFonts w:ascii="Palatino Linotype" w:hAnsi="Palatino Linotype" w:cstheme="minorHAnsi"/>
          <w:sz w:val="24"/>
        </w:rPr>
        <w:t> </w:t>
      </w:r>
      <w:r w:rsidR="005A5134">
        <w:rPr>
          <w:rFonts w:ascii="Palatino Linotype" w:hAnsi="Palatino Linotype" w:cstheme="minorHAnsi"/>
          <w:sz w:val="24"/>
        </w:rPr>
        <w:t>účastníky vzdělávání nad 50 let však převládá spokojenost s kurzem, tudíž tyto postojové bariéry pravděpodobně nejsou způsobeny negativní zkušeností se vzděláváním.</w:t>
      </w:r>
      <w:r w:rsidR="00AB4708">
        <w:rPr>
          <w:rFonts w:ascii="Palatino Linotype" w:hAnsi="Palatino Linotype" w:cstheme="minorHAnsi"/>
          <w:sz w:val="24"/>
        </w:rPr>
        <w:t xml:space="preserve"> Stejně jako lidi nad 50 let, tak i podnikatele omezují především postojové bariéry, obzvláště kvůli pocitu dostatečnosti dosaženého vzdělání. V této skupině však figuruje i nedostatek času, který</w:t>
      </w:r>
      <w:r w:rsidR="00883D14">
        <w:rPr>
          <w:rFonts w:ascii="Palatino Linotype" w:hAnsi="Palatino Linotype" w:cstheme="minorHAnsi"/>
          <w:sz w:val="24"/>
        </w:rPr>
        <w:t> </w:t>
      </w:r>
      <w:r w:rsidR="00AB4708">
        <w:rPr>
          <w:rFonts w:ascii="Palatino Linotype" w:hAnsi="Palatino Linotype" w:cstheme="minorHAnsi"/>
          <w:sz w:val="24"/>
        </w:rPr>
        <w:t>plyne hlavně z pracovní vytíženosti a omezené zastupitelnosti</w:t>
      </w:r>
      <w:r w:rsidR="00EE5F1F">
        <w:rPr>
          <w:rFonts w:ascii="Palatino Linotype" w:hAnsi="Palatino Linotype" w:cstheme="minorHAnsi"/>
          <w:sz w:val="24"/>
        </w:rPr>
        <w:t xml:space="preserve"> </w:t>
      </w:r>
      <w:r w:rsidR="00B82D47">
        <w:rPr>
          <w:rFonts w:ascii="Palatino Linotype" w:hAnsi="Palatino Linotype" w:cstheme="minorHAnsi"/>
          <w:sz w:val="24"/>
        </w:rPr>
        <w:t xml:space="preserve">jejich pozice </w:t>
      </w:r>
      <w:r w:rsidR="00EE5F1F">
        <w:rPr>
          <w:rFonts w:ascii="Palatino Linotype" w:hAnsi="Palatino Linotype" w:cstheme="minorHAnsi"/>
          <w:sz w:val="24"/>
        </w:rPr>
        <w:t>(Žačková, 2010, s. 380-401).</w:t>
      </w:r>
    </w:p>
    <w:p w14:paraId="3DC51F8D" w14:textId="6D9EE622" w:rsidR="00BD225B" w:rsidRPr="00802C07" w:rsidRDefault="00954F01" w:rsidP="00802C07">
      <w:pPr>
        <w:spacing w:after="0" w:line="360" w:lineRule="auto"/>
        <w:ind w:firstLine="708"/>
        <w:jc w:val="both"/>
        <w:rPr>
          <w:rFonts w:ascii="Palatino Linotype" w:hAnsi="Palatino Linotype"/>
          <w:sz w:val="24"/>
          <w:szCs w:val="24"/>
        </w:rPr>
      </w:pPr>
      <w:r>
        <w:rPr>
          <w:rFonts w:ascii="Palatino Linotype" w:hAnsi="Palatino Linotype" w:cstheme="minorHAnsi"/>
          <w:sz w:val="24"/>
        </w:rPr>
        <w:t>Knotová provedla dotazníkové šetření, ve kterém se mimo jiné zaměřila na bariéry ve vzdělávání v oblasti trávení volného času. 64 % dotazovaných uvedlo jako překážku nedostatek informací o nabídce vzdělávacích příležitostí, 61 % respondentů uvádí jako bariéru momentální nedostatek finančních prostředků. Celé tři čtvrtiny respondentů, kteří mají děti, uvádějí, že pro ně děti nejsou překážkou v tomto typu vzdělávání. Genderové rozdíly v tomto výzkumu nebyly zjištěny (Knotová, 2006, s. 74-75)</w:t>
      </w:r>
      <w:r w:rsidR="008625BB">
        <w:rPr>
          <w:rFonts w:ascii="Palatino Linotype" w:hAnsi="Palatino Linotype" w:cstheme="minorHAnsi"/>
          <w:sz w:val="24"/>
        </w:rPr>
        <w:t>.</w:t>
      </w:r>
      <w:r w:rsidR="00F91B21">
        <w:rPr>
          <w:rFonts w:ascii="Palatino Linotype" w:hAnsi="Palatino Linotype" w:cstheme="minorHAnsi"/>
          <w:sz w:val="24"/>
        </w:rPr>
        <w:t xml:space="preserve"> </w:t>
      </w:r>
      <w:r w:rsidR="00631126">
        <w:rPr>
          <w:rFonts w:ascii="Palatino Linotype" w:hAnsi="Palatino Linotype" w:cstheme="minorHAnsi"/>
          <w:sz w:val="24"/>
        </w:rPr>
        <w:t>Nedostatek finančních zdrojů jako jednu z nejčastějších bariér (58 %) v účasti na</w:t>
      </w:r>
      <w:r w:rsidR="00B679C6">
        <w:rPr>
          <w:rFonts w:ascii="Palatino Linotype" w:hAnsi="Palatino Linotype" w:cstheme="minorHAnsi"/>
          <w:sz w:val="24"/>
        </w:rPr>
        <w:t> </w:t>
      </w:r>
      <w:r w:rsidR="00631126">
        <w:rPr>
          <w:rFonts w:ascii="Palatino Linotype" w:hAnsi="Palatino Linotype" w:cstheme="minorHAnsi"/>
          <w:sz w:val="24"/>
        </w:rPr>
        <w:t>neformálním vzdělávání dokazuje i výzkum Rabušicové (2008, s. 106-107), o něco častější důvod byla však víra, že vzdělávání nemá pro daného člověka smysl (65 %). Jsou to však údaje u respondentů, kteří v posledním roce neparticipovali na žádném vzdělávání</w:t>
      </w:r>
      <w:r w:rsidR="002A1797">
        <w:rPr>
          <w:rFonts w:ascii="Palatino Linotype" w:hAnsi="Palatino Linotype" w:cstheme="minorHAnsi"/>
          <w:sz w:val="24"/>
        </w:rPr>
        <w:t>. U těch, kteří se v posledním roce zúčastnili nějakého kurzu byly tyto bariéry podstatně méně časté (40</w:t>
      </w:r>
      <w:r w:rsidR="00CB493D">
        <w:rPr>
          <w:rFonts w:ascii="Palatino Linotype" w:hAnsi="Palatino Linotype" w:cstheme="minorHAnsi"/>
          <w:sz w:val="24"/>
        </w:rPr>
        <w:t> </w:t>
      </w:r>
      <w:r w:rsidR="002A1797">
        <w:rPr>
          <w:rFonts w:ascii="Palatino Linotype" w:hAnsi="Palatino Linotype" w:cstheme="minorHAnsi"/>
          <w:sz w:val="24"/>
        </w:rPr>
        <w:t>%</w:t>
      </w:r>
      <w:r w:rsidR="00CB493D">
        <w:rPr>
          <w:rFonts w:ascii="Palatino Linotype" w:hAnsi="Palatino Linotype" w:cstheme="minorHAnsi"/>
          <w:sz w:val="24"/>
        </w:rPr>
        <w:t> </w:t>
      </w:r>
      <w:r w:rsidR="002A1797">
        <w:rPr>
          <w:rFonts w:ascii="Palatino Linotype" w:hAnsi="Palatino Linotype" w:cstheme="minorHAnsi"/>
          <w:sz w:val="24"/>
        </w:rPr>
        <w:t>finance; 16 % nemá pro mě smysl)</w:t>
      </w:r>
      <w:r w:rsidR="00631126">
        <w:rPr>
          <w:rFonts w:ascii="Palatino Linotype" w:hAnsi="Palatino Linotype" w:cstheme="minorHAnsi"/>
          <w:sz w:val="24"/>
        </w:rPr>
        <w:t xml:space="preserve">. </w:t>
      </w:r>
      <w:r w:rsidR="00F91B21">
        <w:rPr>
          <w:rFonts w:ascii="Palatino Linotype" w:hAnsi="Palatino Linotype" w:cstheme="minorHAnsi"/>
          <w:sz w:val="24"/>
        </w:rPr>
        <w:t>Co se týče dispozičních/postojových bariér k dalšímu zvyšování kvalifikace, podle výzkumu Podpora zaměstnávání starších osob z roku 2005</w:t>
      </w:r>
      <w:r w:rsidR="00C962E5">
        <w:rPr>
          <w:rFonts w:ascii="Palatino Linotype" w:hAnsi="Palatino Linotype" w:cstheme="minorHAnsi"/>
          <w:sz w:val="24"/>
        </w:rPr>
        <w:t xml:space="preserve"> (Simonová, 2016, s. 15-16)</w:t>
      </w:r>
      <w:r w:rsidR="00F91B21">
        <w:rPr>
          <w:rFonts w:ascii="Palatino Linotype" w:hAnsi="Palatino Linotype" w:cstheme="minorHAnsi"/>
          <w:sz w:val="24"/>
        </w:rPr>
        <w:t xml:space="preserve"> je</w:t>
      </w:r>
      <w:r w:rsidR="00B679C6">
        <w:rPr>
          <w:rFonts w:ascii="Palatino Linotype" w:hAnsi="Palatino Linotype" w:cstheme="minorHAnsi"/>
          <w:sz w:val="24"/>
        </w:rPr>
        <w:t> </w:t>
      </w:r>
      <w:r w:rsidR="00F91B21">
        <w:rPr>
          <w:rFonts w:ascii="Palatino Linotype" w:hAnsi="Palatino Linotype" w:cstheme="minorHAnsi"/>
          <w:sz w:val="24"/>
        </w:rPr>
        <w:t>nejčastějším důvodem víra v nepotřebnost zvýšení kvalifikace (49</w:t>
      </w:r>
      <w:r w:rsidR="009C5165">
        <w:rPr>
          <w:rFonts w:ascii="Palatino Linotype" w:hAnsi="Palatino Linotype" w:cstheme="minorHAnsi"/>
          <w:sz w:val="24"/>
        </w:rPr>
        <w:t> </w:t>
      </w:r>
      <w:r w:rsidR="00F91B21">
        <w:rPr>
          <w:rFonts w:ascii="Palatino Linotype" w:hAnsi="Palatino Linotype" w:cstheme="minorHAnsi"/>
          <w:sz w:val="24"/>
        </w:rPr>
        <w:t xml:space="preserve">%), </w:t>
      </w:r>
      <w:r w:rsidR="00F91B21">
        <w:rPr>
          <w:rFonts w:ascii="Palatino Linotype" w:hAnsi="Palatino Linotype" w:cstheme="minorHAnsi"/>
          <w:sz w:val="24"/>
        </w:rPr>
        <w:lastRenderedPageBreak/>
        <w:t>dále</w:t>
      </w:r>
      <w:r w:rsidR="00883D14">
        <w:rPr>
          <w:rFonts w:ascii="Palatino Linotype" w:hAnsi="Palatino Linotype" w:cstheme="minorHAnsi"/>
          <w:sz w:val="24"/>
        </w:rPr>
        <w:t> </w:t>
      </w:r>
      <w:r w:rsidR="00F91B21">
        <w:rPr>
          <w:rFonts w:ascii="Palatino Linotype" w:hAnsi="Palatino Linotype" w:cstheme="minorHAnsi"/>
          <w:sz w:val="24"/>
        </w:rPr>
        <w:t>nedostatek času (45 %) a nakonec nechuť se učit či vyšší věk a s ním spojená zhoršení schopnost učení (10 %). Z hlediska situačních a</w:t>
      </w:r>
      <w:r w:rsidR="00883D14">
        <w:rPr>
          <w:rFonts w:ascii="Palatino Linotype" w:hAnsi="Palatino Linotype" w:cstheme="minorHAnsi"/>
          <w:sz w:val="24"/>
        </w:rPr>
        <w:t> </w:t>
      </w:r>
      <w:r w:rsidR="00F91B21">
        <w:rPr>
          <w:rFonts w:ascii="Palatino Linotype" w:hAnsi="Palatino Linotype" w:cstheme="minorHAnsi"/>
          <w:sz w:val="24"/>
        </w:rPr>
        <w:t>institucionálních bariér respondenti nejčastěji uváděli především příliš vysokou cenu vzdělávacích kurzů (77 %), časové omezení (54 %), nevyhovující nabídku kurzů a nedostatek informací o možnostech dalšího vzdělávání</w:t>
      </w:r>
      <w:r w:rsidR="00C962E5">
        <w:rPr>
          <w:rFonts w:ascii="Palatino Linotype" w:hAnsi="Palatino Linotype" w:cstheme="minorHAnsi"/>
          <w:sz w:val="24"/>
        </w:rPr>
        <w:t>, což víceméně koresponduje s výsledky dotazníkového šetření</w:t>
      </w:r>
      <w:r w:rsidR="00CF5942">
        <w:rPr>
          <w:rFonts w:ascii="Palatino Linotype" w:hAnsi="Palatino Linotype" w:cstheme="minorHAnsi"/>
          <w:sz w:val="24"/>
        </w:rPr>
        <w:t xml:space="preserve"> Knotové, které se</w:t>
      </w:r>
      <w:r w:rsidR="00883D14">
        <w:rPr>
          <w:rFonts w:ascii="Palatino Linotype" w:hAnsi="Palatino Linotype" w:cstheme="minorHAnsi"/>
          <w:sz w:val="24"/>
        </w:rPr>
        <w:t> </w:t>
      </w:r>
      <w:r w:rsidR="00CF5942">
        <w:rPr>
          <w:rFonts w:ascii="Palatino Linotype" w:hAnsi="Palatino Linotype" w:cstheme="minorHAnsi"/>
          <w:sz w:val="24"/>
        </w:rPr>
        <w:t>zaměřovalo na vzdělávání v oblasti trávení volného času.</w:t>
      </w:r>
      <w:r w:rsidR="00883C4B">
        <w:rPr>
          <w:rFonts w:ascii="Palatino Linotype" w:hAnsi="Palatino Linotype" w:cstheme="minorHAnsi"/>
          <w:sz w:val="24"/>
        </w:rPr>
        <w:t xml:space="preserve"> Vlastimil Čiháček (2006) se</w:t>
      </w:r>
      <w:r w:rsidR="00B679C6">
        <w:rPr>
          <w:rFonts w:ascii="Palatino Linotype" w:hAnsi="Palatino Linotype" w:cstheme="minorHAnsi"/>
          <w:sz w:val="24"/>
        </w:rPr>
        <w:t> </w:t>
      </w:r>
      <w:r w:rsidR="00883C4B">
        <w:rPr>
          <w:rFonts w:ascii="Palatino Linotype" w:hAnsi="Palatino Linotype" w:cstheme="minorHAnsi"/>
          <w:sz w:val="24"/>
        </w:rPr>
        <w:t xml:space="preserve">zaměřil na bariéry v dalším vzdělávání a pokusil rozkrýt důvody, proč dospělí lidé nevyužívají nabídky ke vzdělávání, vychází přitom z výsledků reprezentativního výzkumu realizovaného v rámci projektu Vzdělávání </w:t>
      </w:r>
      <w:r w:rsidR="00883C4B" w:rsidRPr="00883C4B">
        <w:rPr>
          <w:rFonts w:ascii="Palatino Linotype" w:hAnsi="Palatino Linotype" w:cstheme="minorHAnsi"/>
          <w:sz w:val="24"/>
        </w:rPr>
        <w:t>dospělých v různých fázích životního cyklu: priority,</w:t>
      </w:r>
      <w:r w:rsidR="00883C4B">
        <w:rPr>
          <w:rFonts w:ascii="Palatino Linotype" w:hAnsi="Palatino Linotype" w:cstheme="minorHAnsi"/>
          <w:sz w:val="24"/>
        </w:rPr>
        <w:t xml:space="preserve"> </w:t>
      </w:r>
      <w:r w:rsidR="00883C4B" w:rsidRPr="00883C4B">
        <w:rPr>
          <w:rFonts w:ascii="Palatino Linotype" w:hAnsi="Palatino Linotype" w:cstheme="minorHAnsi"/>
          <w:sz w:val="24"/>
        </w:rPr>
        <w:t>příležitosti a možnosti rozvoje.</w:t>
      </w:r>
      <w:r w:rsidR="00C744E2">
        <w:rPr>
          <w:rFonts w:ascii="Palatino Linotype" w:hAnsi="Palatino Linotype" w:cstheme="minorHAnsi"/>
          <w:sz w:val="24"/>
        </w:rPr>
        <w:t xml:space="preserve"> Ve výzkumné šetření bylo respondentům nabídnuto několik pravděpodobných důvodů neúčasti na dalším vzdělávání a</w:t>
      </w:r>
      <w:r w:rsidR="00883D14">
        <w:rPr>
          <w:rFonts w:ascii="Palatino Linotype" w:hAnsi="Palatino Linotype" w:cstheme="minorHAnsi"/>
          <w:sz w:val="24"/>
        </w:rPr>
        <w:t> </w:t>
      </w:r>
      <w:r w:rsidR="00C744E2">
        <w:rPr>
          <w:rFonts w:ascii="Palatino Linotype" w:hAnsi="Palatino Linotype" w:cstheme="minorHAnsi"/>
          <w:sz w:val="24"/>
        </w:rPr>
        <w:t>respondenti měli u každého důvodu označit, zda s ním souhlasí, spíše souhlasí, spíše nesouhlasí, nesouhlasí, případně zda neví.</w:t>
      </w:r>
      <w:r w:rsidR="00673F36">
        <w:rPr>
          <w:rFonts w:ascii="Palatino Linotype" w:hAnsi="Palatino Linotype" w:cstheme="minorHAnsi"/>
          <w:sz w:val="24"/>
        </w:rPr>
        <w:t xml:space="preserve"> </w:t>
      </w:r>
      <w:r w:rsidR="00842F26">
        <w:rPr>
          <w:rFonts w:ascii="Palatino Linotype" w:hAnsi="Palatino Linotype" w:cstheme="minorHAnsi"/>
          <w:sz w:val="24"/>
        </w:rPr>
        <w:t>Relativní č</w:t>
      </w:r>
      <w:r w:rsidR="00673F36">
        <w:rPr>
          <w:rFonts w:ascii="Palatino Linotype" w:hAnsi="Palatino Linotype" w:cstheme="minorHAnsi"/>
          <w:sz w:val="24"/>
        </w:rPr>
        <w:t xml:space="preserve">etnost odpovědí u všech nabídnutých důvodů můžeme vidět </w:t>
      </w:r>
      <w:r w:rsidR="00FB29D7">
        <w:rPr>
          <w:rFonts w:ascii="Palatino Linotype" w:hAnsi="Palatino Linotype" w:cstheme="minorHAnsi"/>
          <w:sz w:val="24"/>
        </w:rPr>
        <w:t>v</w:t>
      </w:r>
      <w:r w:rsidR="004D5284">
        <w:rPr>
          <w:rFonts w:ascii="Palatino Linotype" w:hAnsi="Palatino Linotype" w:cstheme="minorHAnsi"/>
          <w:sz w:val="24"/>
        </w:rPr>
        <w:t> </w:t>
      </w:r>
      <w:r w:rsidR="00FB29D7">
        <w:rPr>
          <w:rFonts w:ascii="Palatino Linotype" w:hAnsi="Palatino Linotype" w:cstheme="minorHAnsi"/>
          <w:sz w:val="24"/>
        </w:rPr>
        <w:t>tabulce</w:t>
      </w:r>
      <w:r w:rsidR="004D5284">
        <w:rPr>
          <w:rFonts w:ascii="Palatino Linotype" w:hAnsi="Palatino Linotype" w:cstheme="minorHAnsi"/>
          <w:sz w:val="24"/>
        </w:rPr>
        <w:t xml:space="preserve"> č. 1 na</w:t>
      </w:r>
      <w:r w:rsidR="00883D14">
        <w:rPr>
          <w:rFonts w:ascii="Palatino Linotype" w:hAnsi="Palatino Linotype" w:cstheme="minorHAnsi"/>
          <w:sz w:val="24"/>
        </w:rPr>
        <w:t> </w:t>
      </w:r>
      <w:r w:rsidR="004D5284">
        <w:rPr>
          <w:rFonts w:ascii="Palatino Linotype" w:hAnsi="Palatino Linotype" w:cstheme="minorHAnsi"/>
          <w:sz w:val="24"/>
        </w:rPr>
        <w:t>následující straně</w:t>
      </w:r>
      <w:r w:rsidR="00673F36">
        <w:rPr>
          <w:rFonts w:ascii="Palatino Linotype" w:hAnsi="Palatino Linotype" w:cstheme="minorHAnsi"/>
          <w:sz w:val="24"/>
        </w:rPr>
        <w:t>.</w:t>
      </w:r>
      <w:r w:rsidR="00F251DF">
        <w:rPr>
          <w:rFonts w:ascii="Palatino Linotype" w:hAnsi="Palatino Linotype" w:cstheme="minorHAnsi"/>
          <w:sz w:val="24"/>
        </w:rPr>
        <w:t xml:space="preserve"> Odpovědi „spíše souhlasím“ a „souhlasím“ byly sloučeny</w:t>
      </w:r>
      <w:r w:rsidR="007C7092">
        <w:rPr>
          <w:rFonts w:ascii="Palatino Linotype" w:hAnsi="Palatino Linotype" w:cstheme="minorHAnsi"/>
          <w:sz w:val="24"/>
        </w:rPr>
        <w:t xml:space="preserve"> (+)</w:t>
      </w:r>
      <w:r w:rsidR="00F251DF">
        <w:rPr>
          <w:rFonts w:ascii="Palatino Linotype" w:hAnsi="Palatino Linotype" w:cstheme="minorHAnsi"/>
          <w:sz w:val="24"/>
        </w:rPr>
        <w:t>, stejně jako „spíše nesouhlasím“ a „nesouhlasím“</w:t>
      </w:r>
      <w:r w:rsidR="007C7092">
        <w:rPr>
          <w:rFonts w:ascii="Palatino Linotype" w:hAnsi="Palatino Linotype" w:cstheme="minorHAnsi"/>
          <w:sz w:val="24"/>
        </w:rPr>
        <w:t xml:space="preserve"> (-)</w:t>
      </w:r>
      <w:r w:rsidR="00F251DF">
        <w:rPr>
          <w:rFonts w:ascii="Palatino Linotype" w:hAnsi="Palatino Linotype" w:cstheme="minorHAnsi"/>
          <w:sz w:val="24"/>
        </w:rPr>
        <w:t xml:space="preserve">. </w:t>
      </w:r>
      <w:r w:rsidR="001E2347">
        <w:rPr>
          <w:rFonts w:ascii="Palatino Linotype" w:hAnsi="Palatino Linotype" w:cstheme="minorHAnsi"/>
          <w:sz w:val="24"/>
        </w:rPr>
        <w:t>S</w:t>
      </w:r>
      <w:r w:rsidR="00883D14">
        <w:rPr>
          <w:rFonts w:ascii="Palatino Linotype" w:hAnsi="Palatino Linotype" w:cstheme="minorHAnsi"/>
          <w:sz w:val="24"/>
        </w:rPr>
        <w:t> </w:t>
      </w:r>
      <w:r w:rsidR="001E2347">
        <w:rPr>
          <w:rFonts w:ascii="Palatino Linotype" w:hAnsi="Palatino Linotype" w:cstheme="minorHAnsi"/>
          <w:sz w:val="24"/>
        </w:rPr>
        <w:t>odpověďmi „nevím“ se nepočítalo.</w:t>
      </w:r>
    </w:p>
    <w:p w14:paraId="06DB8B7F" w14:textId="77777777" w:rsidR="00BD225B" w:rsidRDefault="00BD225B">
      <w:pPr>
        <w:rPr>
          <w:rFonts w:ascii="Palatino Linotype" w:hAnsi="Palatino Linotype" w:cstheme="minorHAnsi"/>
          <w:sz w:val="24"/>
        </w:rPr>
      </w:pPr>
      <w:r>
        <w:rPr>
          <w:rFonts w:ascii="Palatino Linotype" w:hAnsi="Palatino Linotype" w:cstheme="minorHAnsi"/>
          <w:sz w:val="24"/>
        </w:rPr>
        <w:br w:type="page"/>
      </w:r>
    </w:p>
    <w:tbl>
      <w:tblPr>
        <w:tblStyle w:val="Mkatabulky"/>
        <w:tblW w:w="0" w:type="auto"/>
        <w:tblLook w:val="04A0" w:firstRow="1" w:lastRow="0" w:firstColumn="1" w:lastColumn="0" w:noHBand="0" w:noVBand="1"/>
      </w:tblPr>
      <w:tblGrid>
        <w:gridCol w:w="6799"/>
        <w:gridCol w:w="709"/>
        <w:gridCol w:w="702"/>
      </w:tblGrid>
      <w:tr w:rsidR="007C7092" w:rsidRPr="00B679C6" w14:paraId="33A4B6F5" w14:textId="77777777" w:rsidTr="00676E42">
        <w:tc>
          <w:tcPr>
            <w:tcW w:w="6799" w:type="dxa"/>
            <w:shd w:val="clear" w:color="auto" w:fill="F2F2F2" w:themeFill="background1" w:themeFillShade="F2"/>
            <w:vAlign w:val="center"/>
          </w:tcPr>
          <w:p w14:paraId="08D57F89" w14:textId="5B31D010" w:rsidR="007C7092" w:rsidRPr="00B679C6" w:rsidRDefault="00AC34FB" w:rsidP="00B679C6">
            <w:pPr>
              <w:spacing w:line="276" w:lineRule="auto"/>
              <w:jc w:val="center"/>
              <w:rPr>
                <w:rFonts w:ascii="Palatino Linotype" w:hAnsi="Palatino Linotype" w:cstheme="minorHAnsi"/>
                <w:b/>
                <w:bCs/>
              </w:rPr>
            </w:pPr>
            <w:r w:rsidRPr="00B679C6">
              <w:rPr>
                <w:rFonts w:ascii="Palatino Linotype" w:hAnsi="Palatino Linotype" w:cstheme="minorHAnsi"/>
                <w:b/>
                <w:bCs/>
              </w:rPr>
              <w:lastRenderedPageBreak/>
              <w:t>Nabídnuté důvody</w:t>
            </w:r>
          </w:p>
        </w:tc>
        <w:tc>
          <w:tcPr>
            <w:tcW w:w="709" w:type="dxa"/>
            <w:shd w:val="clear" w:color="auto" w:fill="F2F2F2" w:themeFill="background1" w:themeFillShade="F2"/>
            <w:vAlign w:val="center"/>
          </w:tcPr>
          <w:p w14:paraId="018A4E11" w14:textId="3F48EE27" w:rsidR="007C7092" w:rsidRPr="00B679C6" w:rsidRDefault="00AC34FB" w:rsidP="00B679C6">
            <w:pPr>
              <w:spacing w:line="276" w:lineRule="auto"/>
              <w:jc w:val="center"/>
              <w:rPr>
                <w:rFonts w:ascii="Palatino Linotype" w:hAnsi="Palatino Linotype" w:cstheme="minorHAnsi"/>
                <w:b/>
                <w:bCs/>
              </w:rPr>
            </w:pPr>
            <w:r w:rsidRPr="00B679C6">
              <w:rPr>
                <w:rFonts w:ascii="Palatino Linotype" w:hAnsi="Palatino Linotype" w:cstheme="minorHAnsi"/>
                <w:b/>
                <w:bCs/>
              </w:rPr>
              <w:t>+</w:t>
            </w:r>
          </w:p>
        </w:tc>
        <w:tc>
          <w:tcPr>
            <w:tcW w:w="702" w:type="dxa"/>
            <w:shd w:val="clear" w:color="auto" w:fill="F2F2F2" w:themeFill="background1" w:themeFillShade="F2"/>
            <w:vAlign w:val="center"/>
          </w:tcPr>
          <w:p w14:paraId="31E1847E" w14:textId="6BE52096" w:rsidR="007C7092" w:rsidRPr="00B679C6" w:rsidRDefault="00AC34FB" w:rsidP="00B679C6">
            <w:pPr>
              <w:spacing w:line="276" w:lineRule="auto"/>
              <w:jc w:val="center"/>
              <w:rPr>
                <w:rFonts w:ascii="Palatino Linotype" w:hAnsi="Palatino Linotype" w:cstheme="minorHAnsi"/>
                <w:b/>
                <w:bCs/>
              </w:rPr>
            </w:pPr>
            <w:r w:rsidRPr="00B679C6">
              <w:rPr>
                <w:rFonts w:ascii="Palatino Linotype" w:hAnsi="Palatino Linotype" w:cstheme="minorHAnsi"/>
                <w:b/>
                <w:bCs/>
              </w:rPr>
              <w:t>-</w:t>
            </w:r>
          </w:p>
        </w:tc>
      </w:tr>
      <w:tr w:rsidR="007C7092" w:rsidRPr="00B679C6" w14:paraId="4A65D218" w14:textId="77777777" w:rsidTr="00676E42">
        <w:tc>
          <w:tcPr>
            <w:tcW w:w="6799" w:type="dxa"/>
            <w:vAlign w:val="center"/>
          </w:tcPr>
          <w:p w14:paraId="510BAA89" w14:textId="30B4F5B9" w:rsidR="007C7092" w:rsidRPr="00B679C6" w:rsidRDefault="001866AD" w:rsidP="00B679C6">
            <w:pPr>
              <w:spacing w:line="276" w:lineRule="auto"/>
              <w:rPr>
                <w:rFonts w:ascii="Palatino Linotype" w:hAnsi="Palatino Linotype" w:cstheme="minorHAnsi"/>
              </w:rPr>
            </w:pPr>
            <w:r w:rsidRPr="00B679C6">
              <w:rPr>
                <w:rFonts w:ascii="Palatino Linotype" w:hAnsi="Palatino Linotype" w:cstheme="minorHAnsi"/>
              </w:rPr>
              <w:t>účast ve vzdělávacích kurzech pro mě nemá smysl</w:t>
            </w:r>
          </w:p>
        </w:tc>
        <w:tc>
          <w:tcPr>
            <w:tcW w:w="709" w:type="dxa"/>
            <w:vAlign w:val="center"/>
          </w:tcPr>
          <w:p w14:paraId="479A1D94" w14:textId="79B83AAD"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47</w:t>
            </w:r>
            <w:r w:rsidR="00676E42" w:rsidRPr="00B679C6">
              <w:rPr>
                <w:rFonts w:ascii="Palatino Linotype" w:hAnsi="Palatino Linotype" w:cstheme="minorHAnsi"/>
              </w:rPr>
              <w:t xml:space="preserve"> %</w:t>
            </w:r>
          </w:p>
        </w:tc>
        <w:tc>
          <w:tcPr>
            <w:tcW w:w="702" w:type="dxa"/>
            <w:vAlign w:val="center"/>
          </w:tcPr>
          <w:p w14:paraId="7E6D83CA" w14:textId="094DAF38"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53</w:t>
            </w:r>
            <w:r w:rsidR="00676E42" w:rsidRPr="00B679C6">
              <w:rPr>
                <w:rFonts w:ascii="Palatino Linotype" w:hAnsi="Palatino Linotype" w:cstheme="minorHAnsi"/>
              </w:rPr>
              <w:t xml:space="preserve"> %</w:t>
            </w:r>
          </w:p>
        </w:tc>
      </w:tr>
      <w:tr w:rsidR="007C7092" w:rsidRPr="00B679C6" w14:paraId="2A5447B4" w14:textId="77777777" w:rsidTr="00676E42">
        <w:tc>
          <w:tcPr>
            <w:tcW w:w="6799" w:type="dxa"/>
          </w:tcPr>
          <w:p w14:paraId="3F39CA58" w14:textId="0688C366"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kvalita kurzů bývá poměrně nízká</w:t>
            </w:r>
          </w:p>
        </w:tc>
        <w:tc>
          <w:tcPr>
            <w:tcW w:w="709" w:type="dxa"/>
            <w:vAlign w:val="center"/>
          </w:tcPr>
          <w:p w14:paraId="271473D4" w14:textId="41D1CB23"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24</w:t>
            </w:r>
            <w:r w:rsidR="00676E42" w:rsidRPr="00B679C6">
              <w:rPr>
                <w:rFonts w:ascii="Palatino Linotype" w:hAnsi="Palatino Linotype" w:cstheme="minorHAnsi"/>
              </w:rPr>
              <w:t xml:space="preserve"> %</w:t>
            </w:r>
          </w:p>
        </w:tc>
        <w:tc>
          <w:tcPr>
            <w:tcW w:w="702" w:type="dxa"/>
            <w:vAlign w:val="center"/>
          </w:tcPr>
          <w:p w14:paraId="56AC4808" w14:textId="4CB328FC"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76</w:t>
            </w:r>
            <w:r w:rsidR="00676E42" w:rsidRPr="00B679C6">
              <w:rPr>
                <w:rFonts w:ascii="Palatino Linotype" w:hAnsi="Palatino Linotype" w:cstheme="minorHAnsi"/>
              </w:rPr>
              <w:t xml:space="preserve"> %</w:t>
            </w:r>
          </w:p>
        </w:tc>
      </w:tr>
      <w:tr w:rsidR="007C7092" w:rsidRPr="00B679C6" w14:paraId="7CA6CFBA" w14:textId="77777777" w:rsidTr="00676E42">
        <w:tc>
          <w:tcPr>
            <w:tcW w:w="6799" w:type="dxa"/>
          </w:tcPr>
          <w:p w14:paraId="7E4F9456" w14:textId="735E8D08"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mám hodně koníčků, takže na další vzdělávací akce nemám čas</w:t>
            </w:r>
          </w:p>
        </w:tc>
        <w:tc>
          <w:tcPr>
            <w:tcW w:w="709" w:type="dxa"/>
            <w:vAlign w:val="center"/>
          </w:tcPr>
          <w:p w14:paraId="4DFAA02D" w14:textId="25C9662B"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39</w:t>
            </w:r>
            <w:r w:rsidR="00676E42" w:rsidRPr="00B679C6">
              <w:rPr>
                <w:rFonts w:ascii="Palatino Linotype" w:hAnsi="Palatino Linotype" w:cstheme="minorHAnsi"/>
              </w:rPr>
              <w:t xml:space="preserve"> %</w:t>
            </w:r>
          </w:p>
        </w:tc>
        <w:tc>
          <w:tcPr>
            <w:tcW w:w="702" w:type="dxa"/>
            <w:vAlign w:val="center"/>
          </w:tcPr>
          <w:p w14:paraId="22DFBEC8" w14:textId="57F8D65D"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61</w:t>
            </w:r>
            <w:r w:rsidR="00676E42" w:rsidRPr="00B679C6">
              <w:rPr>
                <w:rFonts w:ascii="Palatino Linotype" w:hAnsi="Palatino Linotype" w:cstheme="minorHAnsi"/>
              </w:rPr>
              <w:t xml:space="preserve"> %</w:t>
            </w:r>
          </w:p>
        </w:tc>
      </w:tr>
      <w:tr w:rsidR="007C7092" w:rsidRPr="00B679C6" w14:paraId="23CA231A" w14:textId="77777777" w:rsidTr="00676E42">
        <w:tc>
          <w:tcPr>
            <w:tcW w:w="6799" w:type="dxa"/>
          </w:tcPr>
          <w:p w14:paraId="267C00F1" w14:textId="0714DF9C"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myslím, že na další vzdělávání nemám dostatečné vzdělání</w:t>
            </w:r>
          </w:p>
        </w:tc>
        <w:tc>
          <w:tcPr>
            <w:tcW w:w="709" w:type="dxa"/>
            <w:vAlign w:val="center"/>
          </w:tcPr>
          <w:p w14:paraId="7E3CE674" w14:textId="3CFF36E8"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31</w:t>
            </w:r>
            <w:r w:rsidR="00676E42" w:rsidRPr="00B679C6">
              <w:rPr>
                <w:rFonts w:ascii="Palatino Linotype" w:hAnsi="Palatino Linotype" w:cstheme="minorHAnsi"/>
              </w:rPr>
              <w:t xml:space="preserve"> %</w:t>
            </w:r>
          </w:p>
        </w:tc>
        <w:tc>
          <w:tcPr>
            <w:tcW w:w="702" w:type="dxa"/>
            <w:vAlign w:val="center"/>
          </w:tcPr>
          <w:p w14:paraId="0161E63B" w14:textId="63135444"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69</w:t>
            </w:r>
            <w:r w:rsidR="00676E42" w:rsidRPr="00B679C6">
              <w:rPr>
                <w:rFonts w:ascii="Palatino Linotype" w:hAnsi="Palatino Linotype" w:cstheme="minorHAnsi"/>
              </w:rPr>
              <w:t xml:space="preserve"> %</w:t>
            </w:r>
          </w:p>
        </w:tc>
      </w:tr>
      <w:tr w:rsidR="007C7092" w:rsidRPr="00B679C6" w14:paraId="36A34C49" w14:textId="77777777" w:rsidTr="00676E42">
        <w:tc>
          <w:tcPr>
            <w:tcW w:w="6799" w:type="dxa"/>
          </w:tcPr>
          <w:p w14:paraId="1CB162BB" w14:textId="4EA754C8"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mám obavy, že bych to nezvládla</w:t>
            </w:r>
          </w:p>
        </w:tc>
        <w:tc>
          <w:tcPr>
            <w:tcW w:w="709" w:type="dxa"/>
            <w:vAlign w:val="center"/>
          </w:tcPr>
          <w:p w14:paraId="5C256D72" w14:textId="774793D2"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34</w:t>
            </w:r>
            <w:r w:rsidR="00676E42" w:rsidRPr="00B679C6">
              <w:rPr>
                <w:rFonts w:ascii="Palatino Linotype" w:hAnsi="Palatino Linotype" w:cstheme="minorHAnsi"/>
              </w:rPr>
              <w:t xml:space="preserve"> %</w:t>
            </w:r>
          </w:p>
        </w:tc>
        <w:tc>
          <w:tcPr>
            <w:tcW w:w="702" w:type="dxa"/>
            <w:vAlign w:val="center"/>
          </w:tcPr>
          <w:p w14:paraId="22E497E1" w14:textId="1AF09641"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66</w:t>
            </w:r>
            <w:r w:rsidR="00676E42" w:rsidRPr="00B679C6">
              <w:rPr>
                <w:rFonts w:ascii="Palatino Linotype" w:hAnsi="Palatino Linotype" w:cstheme="minorHAnsi"/>
              </w:rPr>
              <w:t xml:space="preserve"> %</w:t>
            </w:r>
          </w:p>
        </w:tc>
      </w:tr>
      <w:tr w:rsidR="007C7092" w:rsidRPr="00B679C6" w14:paraId="1024E77E" w14:textId="77777777" w:rsidTr="00676E42">
        <w:tc>
          <w:tcPr>
            <w:tcW w:w="6799" w:type="dxa"/>
          </w:tcPr>
          <w:p w14:paraId="31B2532E" w14:textId="0D60509A"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pracovně jsem příliš zaneprázdněn(a)</w:t>
            </w:r>
          </w:p>
        </w:tc>
        <w:tc>
          <w:tcPr>
            <w:tcW w:w="709" w:type="dxa"/>
            <w:vAlign w:val="center"/>
          </w:tcPr>
          <w:p w14:paraId="212DCA34" w14:textId="4E1F4084"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47</w:t>
            </w:r>
            <w:r w:rsidR="00676E42" w:rsidRPr="00B679C6">
              <w:rPr>
                <w:rFonts w:ascii="Palatino Linotype" w:hAnsi="Palatino Linotype" w:cstheme="minorHAnsi"/>
              </w:rPr>
              <w:t xml:space="preserve"> %</w:t>
            </w:r>
          </w:p>
        </w:tc>
        <w:tc>
          <w:tcPr>
            <w:tcW w:w="702" w:type="dxa"/>
            <w:vAlign w:val="center"/>
          </w:tcPr>
          <w:p w14:paraId="74B2F318" w14:textId="76A11706"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53</w:t>
            </w:r>
            <w:r w:rsidR="00676E42" w:rsidRPr="00B679C6">
              <w:rPr>
                <w:rFonts w:ascii="Palatino Linotype" w:hAnsi="Palatino Linotype" w:cstheme="minorHAnsi"/>
              </w:rPr>
              <w:t xml:space="preserve"> %</w:t>
            </w:r>
          </w:p>
        </w:tc>
      </w:tr>
      <w:tr w:rsidR="007C7092" w:rsidRPr="00B679C6" w14:paraId="5581CA74" w14:textId="77777777" w:rsidTr="00676E42">
        <w:tc>
          <w:tcPr>
            <w:tcW w:w="6799" w:type="dxa"/>
          </w:tcPr>
          <w:p w14:paraId="72D18557" w14:textId="6F99917B" w:rsidR="007C709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nemám momentálně dostatek finančních prostředků</w:t>
            </w:r>
          </w:p>
        </w:tc>
        <w:tc>
          <w:tcPr>
            <w:tcW w:w="709" w:type="dxa"/>
            <w:vAlign w:val="center"/>
          </w:tcPr>
          <w:p w14:paraId="6AF56020" w14:textId="7083FCB9"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53</w:t>
            </w:r>
            <w:r w:rsidR="00676E42" w:rsidRPr="00B679C6">
              <w:rPr>
                <w:rFonts w:ascii="Palatino Linotype" w:hAnsi="Palatino Linotype" w:cstheme="minorHAnsi"/>
              </w:rPr>
              <w:t xml:space="preserve"> %</w:t>
            </w:r>
          </w:p>
        </w:tc>
        <w:tc>
          <w:tcPr>
            <w:tcW w:w="702" w:type="dxa"/>
            <w:vAlign w:val="center"/>
          </w:tcPr>
          <w:p w14:paraId="62759FD6" w14:textId="3AB0DF20" w:rsidR="007C709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47</w:t>
            </w:r>
            <w:r w:rsidR="00676E42" w:rsidRPr="00B679C6">
              <w:rPr>
                <w:rFonts w:ascii="Palatino Linotype" w:hAnsi="Palatino Linotype" w:cstheme="minorHAnsi"/>
              </w:rPr>
              <w:t xml:space="preserve"> %</w:t>
            </w:r>
          </w:p>
        </w:tc>
      </w:tr>
      <w:tr w:rsidR="004F5C32" w:rsidRPr="00B679C6" w14:paraId="6821658D" w14:textId="77777777" w:rsidTr="00676E42">
        <w:tc>
          <w:tcPr>
            <w:tcW w:w="6799" w:type="dxa"/>
          </w:tcPr>
          <w:p w14:paraId="4BDDFCF7" w14:textId="645770DE" w:rsidR="004F5C3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na další vzdělávání nemám čas kvůli starostem o děti nebo rodinu</w:t>
            </w:r>
          </w:p>
        </w:tc>
        <w:tc>
          <w:tcPr>
            <w:tcW w:w="709" w:type="dxa"/>
            <w:vAlign w:val="center"/>
          </w:tcPr>
          <w:p w14:paraId="1E3E6B98" w14:textId="2957D08B"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32</w:t>
            </w:r>
            <w:r w:rsidR="00676E42" w:rsidRPr="00B679C6">
              <w:rPr>
                <w:rFonts w:ascii="Palatino Linotype" w:hAnsi="Palatino Linotype" w:cstheme="minorHAnsi"/>
              </w:rPr>
              <w:t xml:space="preserve"> %</w:t>
            </w:r>
          </w:p>
        </w:tc>
        <w:tc>
          <w:tcPr>
            <w:tcW w:w="702" w:type="dxa"/>
            <w:vAlign w:val="center"/>
          </w:tcPr>
          <w:p w14:paraId="5BB27438" w14:textId="18769B31"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69</w:t>
            </w:r>
            <w:r w:rsidR="00676E42" w:rsidRPr="00B679C6">
              <w:rPr>
                <w:rFonts w:ascii="Palatino Linotype" w:hAnsi="Palatino Linotype" w:cstheme="minorHAnsi"/>
              </w:rPr>
              <w:t xml:space="preserve"> %</w:t>
            </w:r>
          </w:p>
        </w:tc>
      </w:tr>
      <w:tr w:rsidR="004F5C32" w:rsidRPr="00B679C6" w14:paraId="37101B75" w14:textId="77777777" w:rsidTr="00676E42">
        <w:tc>
          <w:tcPr>
            <w:tcW w:w="6799" w:type="dxa"/>
          </w:tcPr>
          <w:p w14:paraId="0FEC95CB" w14:textId="6869D229" w:rsidR="004F5C3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nemohu se zúčastnit ze zdravotních důvodů</w:t>
            </w:r>
          </w:p>
        </w:tc>
        <w:tc>
          <w:tcPr>
            <w:tcW w:w="709" w:type="dxa"/>
            <w:vAlign w:val="center"/>
          </w:tcPr>
          <w:p w14:paraId="023B38CF" w14:textId="7B120B8C"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16</w:t>
            </w:r>
            <w:r w:rsidR="00676E42" w:rsidRPr="00B679C6">
              <w:rPr>
                <w:rFonts w:ascii="Palatino Linotype" w:hAnsi="Palatino Linotype" w:cstheme="minorHAnsi"/>
              </w:rPr>
              <w:t xml:space="preserve"> %</w:t>
            </w:r>
          </w:p>
        </w:tc>
        <w:tc>
          <w:tcPr>
            <w:tcW w:w="702" w:type="dxa"/>
            <w:vAlign w:val="center"/>
          </w:tcPr>
          <w:p w14:paraId="34FF092F" w14:textId="7D9A7B0F"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84</w:t>
            </w:r>
            <w:r w:rsidR="00676E42" w:rsidRPr="00B679C6">
              <w:rPr>
                <w:rFonts w:ascii="Palatino Linotype" w:hAnsi="Palatino Linotype" w:cstheme="minorHAnsi"/>
              </w:rPr>
              <w:t xml:space="preserve"> %</w:t>
            </w:r>
          </w:p>
        </w:tc>
      </w:tr>
      <w:tr w:rsidR="004F5C32" w:rsidRPr="00B679C6" w14:paraId="2A3DC824" w14:textId="77777777" w:rsidTr="00676E42">
        <w:tc>
          <w:tcPr>
            <w:tcW w:w="6799" w:type="dxa"/>
          </w:tcPr>
          <w:p w14:paraId="7850EEC4" w14:textId="04A1AE35" w:rsidR="004F5C3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není dost informací o vhodných vzdělávacích kurzech</w:t>
            </w:r>
          </w:p>
        </w:tc>
        <w:tc>
          <w:tcPr>
            <w:tcW w:w="709" w:type="dxa"/>
            <w:vAlign w:val="center"/>
          </w:tcPr>
          <w:p w14:paraId="53E4BC3B" w14:textId="034E86A1"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30</w:t>
            </w:r>
            <w:r w:rsidR="00676E42" w:rsidRPr="00B679C6">
              <w:rPr>
                <w:rFonts w:ascii="Palatino Linotype" w:hAnsi="Palatino Linotype" w:cstheme="minorHAnsi"/>
              </w:rPr>
              <w:t xml:space="preserve"> %</w:t>
            </w:r>
          </w:p>
        </w:tc>
        <w:tc>
          <w:tcPr>
            <w:tcW w:w="702" w:type="dxa"/>
            <w:vAlign w:val="center"/>
          </w:tcPr>
          <w:p w14:paraId="0915F3FC" w14:textId="20858CA0"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70</w:t>
            </w:r>
            <w:r w:rsidR="00676E42" w:rsidRPr="00B679C6">
              <w:rPr>
                <w:rFonts w:ascii="Palatino Linotype" w:hAnsi="Palatino Linotype" w:cstheme="minorHAnsi"/>
              </w:rPr>
              <w:t xml:space="preserve"> %</w:t>
            </w:r>
          </w:p>
        </w:tc>
      </w:tr>
      <w:tr w:rsidR="004F5C32" w:rsidRPr="00B679C6" w14:paraId="64C281EF" w14:textId="77777777" w:rsidTr="00676E42">
        <w:tc>
          <w:tcPr>
            <w:tcW w:w="6799" w:type="dxa"/>
          </w:tcPr>
          <w:p w14:paraId="5F4ECBAE" w14:textId="2A99DA11" w:rsidR="004F5C32" w:rsidRPr="00B679C6" w:rsidRDefault="001866AD" w:rsidP="00B679C6">
            <w:pPr>
              <w:spacing w:line="276" w:lineRule="auto"/>
              <w:jc w:val="both"/>
              <w:rPr>
                <w:rFonts w:ascii="Palatino Linotype" w:hAnsi="Palatino Linotype" w:cstheme="minorHAnsi"/>
              </w:rPr>
            </w:pPr>
            <w:r w:rsidRPr="00B679C6">
              <w:rPr>
                <w:rFonts w:ascii="Palatino Linotype" w:hAnsi="Palatino Linotype" w:cs="TimesNewRomanPSMT"/>
              </w:rPr>
              <w:t>není dost vhodných kurzů samotných</w:t>
            </w:r>
          </w:p>
        </w:tc>
        <w:tc>
          <w:tcPr>
            <w:tcW w:w="709" w:type="dxa"/>
            <w:vAlign w:val="center"/>
          </w:tcPr>
          <w:p w14:paraId="6CE8CE84" w14:textId="5F46FBD1"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28</w:t>
            </w:r>
            <w:r w:rsidR="00676E42" w:rsidRPr="00B679C6">
              <w:rPr>
                <w:rFonts w:ascii="Palatino Linotype" w:hAnsi="Palatino Linotype" w:cstheme="minorHAnsi"/>
              </w:rPr>
              <w:t xml:space="preserve"> %</w:t>
            </w:r>
          </w:p>
        </w:tc>
        <w:tc>
          <w:tcPr>
            <w:tcW w:w="702" w:type="dxa"/>
            <w:vAlign w:val="center"/>
          </w:tcPr>
          <w:p w14:paraId="3A4784E8" w14:textId="008C3167"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73</w:t>
            </w:r>
            <w:r w:rsidR="00676E42" w:rsidRPr="00B679C6">
              <w:rPr>
                <w:rFonts w:ascii="Palatino Linotype" w:hAnsi="Palatino Linotype" w:cstheme="minorHAnsi"/>
              </w:rPr>
              <w:t xml:space="preserve"> %</w:t>
            </w:r>
          </w:p>
        </w:tc>
      </w:tr>
      <w:tr w:rsidR="004F5C32" w:rsidRPr="00B679C6" w14:paraId="72A3667D" w14:textId="77777777" w:rsidTr="00676E42">
        <w:tc>
          <w:tcPr>
            <w:tcW w:w="6799" w:type="dxa"/>
          </w:tcPr>
          <w:p w14:paraId="5E283BC8" w14:textId="1678BB45" w:rsidR="004F5C32" w:rsidRPr="00B679C6" w:rsidRDefault="001866AD" w:rsidP="00B679C6">
            <w:pPr>
              <w:tabs>
                <w:tab w:val="left" w:pos="1778"/>
              </w:tabs>
              <w:spacing w:line="276" w:lineRule="auto"/>
              <w:jc w:val="both"/>
              <w:rPr>
                <w:rFonts w:ascii="Palatino Linotype" w:hAnsi="Palatino Linotype" w:cstheme="minorHAnsi"/>
              </w:rPr>
            </w:pPr>
            <w:r w:rsidRPr="00B679C6">
              <w:rPr>
                <w:rFonts w:ascii="Palatino Linotype" w:hAnsi="Palatino Linotype" w:cs="TimesNewRomanPSMT"/>
              </w:rPr>
              <w:t>je to úplně jiný důvod</w:t>
            </w:r>
          </w:p>
        </w:tc>
        <w:tc>
          <w:tcPr>
            <w:tcW w:w="709" w:type="dxa"/>
            <w:vAlign w:val="center"/>
          </w:tcPr>
          <w:p w14:paraId="488A3D73" w14:textId="11D63C1B"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20</w:t>
            </w:r>
            <w:r w:rsidR="00676E42" w:rsidRPr="00B679C6">
              <w:rPr>
                <w:rFonts w:ascii="Palatino Linotype" w:hAnsi="Palatino Linotype" w:cstheme="minorHAnsi"/>
              </w:rPr>
              <w:t xml:space="preserve"> %</w:t>
            </w:r>
          </w:p>
        </w:tc>
        <w:tc>
          <w:tcPr>
            <w:tcW w:w="702" w:type="dxa"/>
            <w:vAlign w:val="center"/>
          </w:tcPr>
          <w:p w14:paraId="7A643DCA" w14:textId="1EEF5327" w:rsidR="004F5C32" w:rsidRPr="00B679C6" w:rsidRDefault="004F5C32" w:rsidP="00B679C6">
            <w:pPr>
              <w:spacing w:line="276" w:lineRule="auto"/>
              <w:jc w:val="right"/>
              <w:rPr>
                <w:rFonts w:ascii="Palatino Linotype" w:hAnsi="Palatino Linotype" w:cstheme="minorHAnsi"/>
              </w:rPr>
            </w:pPr>
            <w:r w:rsidRPr="00B679C6">
              <w:rPr>
                <w:rFonts w:ascii="Palatino Linotype" w:hAnsi="Palatino Linotype" w:cstheme="minorHAnsi"/>
              </w:rPr>
              <w:t>80</w:t>
            </w:r>
            <w:r w:rsidR="00676E42" w:rsidRPr="00B679C6">
              <w:rPr>
                <w:rFonts w:ascii="Palatino Linotype" w:hAnsi="Palatino Linotype" w:cstheme="minorHAnsi"/>
              </w:rPr>
              <w:t xml:space="preserve"> %</w:t>
            </w:r>
          </w:p>
        </w:tc>
      </w:tr>
    </w:tbl>
    <w:p w14:paraId="3C2A7105" w14:textId="6CD13A1B" w:rsidR="00F251DF" w:rsidRDefault="00B23A3F" w:rsidP="00B23A3F">
      <w:pPr>
        <w:pStyle w:val="Tabulky"/>
      </w:pPr>
      <w:r>
        <w:t>Tab. č. 1</w:t>
      </w:r>
      <w:r>
        <w:tab/>
      </w:r>
      <w:r w:rsidR="00CD508E">
        <w:t>Č</w:t>
      </w:r>
      <w:r w:rsidRPr="00B23A3F">
        <w:t>etnost odpovědí u nabídnutých</w:t>
      </w:r>
      <w:r>
        <w:t xml:space="preserve"> bariér</w:t>
      </w:r>
      <w:r w:rsidRPr="00B23A3F">
        <w:t xml:space="preserve"> vzdělávání</w:t>
      </w:r>
      <w:r w:rsidR="007A2628">
        <w:t xml:space="preserve"> (podle Čiháček, 2006, s. 122)</w:t>
      </w:r>
    </w:p>
    <w:p w14:paraId="1831FF73" w14:textId="77777777" w:rsidR="00802C07" w:rsidRDefault="004C1D99" w:rsidP="00802C07">
      <w:pPr>
        <w:spacing w:after="0" w:line="360" w:lineRule="auto"/>
        <w:ind w:firstLine="709"/>
        <w:jc w:val="both"/>
        <w:rPr>
          <w:rFonts w:ascii="Palatino Linotype" w:hAnsi="Palatino Linotype" w:cstheme="minorHAnsi"/>
          <w:sz w:val="24"/>
        </w:rPr>
      </w:pPr>
      <w:r>
        <w:rPr>
          <w:rFonts w:ascii="Palatino Linotype" w:hAnsi="Palatino Linotype" w:cstheme="minorHAnsi"/>
          <w:sz w:val="24"/>
        </w:rPr>
        <w:t xml:space="preserve">Z uvedených údajů vyplývá, že největší roli hraje </w:t>
      </w:r>
      <w:r w:rsidR="00C04773">
        <w:rPr>
          <w:rFonts w:ascii="Palatino Linotype" w:hAnsi="Palatino Linotype" w:cstheme="minorHAnsi"/>
          <w:sz w:val="24"/>
        </w:rPr>
        <w:t xml:space="preserve">opět </w:t>
      </w:r>
      <w:r w:rsidR="006738FA">
        <w:rPr>
          <w:rFonts w:ascii="Palatino Linotype" w:hAnsi="Palatino Linotype" w:cstheme="minorHAnsi"/>
          <w:sz w:val="24"/>
        </w:rPr>
        <w:t xml:space="preserve">finanční bariéra, resp. </w:t>
      </w:r>
      <w:r>
        <w:rPr>
          <w:rFonts w:ascii="Palatino Linotype" w:hAnsi="Palatino Linotype" w:cstheme="minorHAnsi"/>
          <w:sz w:val="24"/>
        </w:rPr>
        <w:t>momentální finanční situace (53 %) a dále nedostatek času z důvodu pracovního vytížení (47 %) a</w:t>
      </w:r>
      <w:r w:rsidR="003772BD">
        <w:rPr>
          <w:rFonts w:ascii="Palatino Linotype" w:hAnsi="Palatino Linotype" w:cstheme="minorHAnsi"/>
          <w:sz w:val="24"/>
        </w:rPr>
        <w:t> </w:t>
      </w:r>
      <w:r>
        <w:rPr>
          <w:rFonts w:ascii="Palatino Linotype" w:hAnsi="Palatino Linotype" w:cstheme="minorHAnsi"/>
          <w:sz w:val="24"/>
        </w:rPr>
        <w:t>víra v to, že pro respondenta nemá účast na</w:t>
      </w:r>
      <w:r w:rsidR="00B679C6">
        <w:rPr>
          <w:rFonts w:ascii="Palatino Linotype" w:hAnsi="Palatino Linotype" w:cstheme="minorHAnsi"/>
          <w:sz w:val="24"/>
        </w:rPr>
        <w:t> </w:t>
      </w:r>
      <w:r>
        <w:rPr>
          <w:rFonts w:ascii="Palatino Linotype" w:hAnsi="Palatino Linotype" w:cstheme="minorHAnsi"/>
          <w:sz w:val="24"/>
        </w:rPr>
        <w:t>vzdělávacím kurzu smysl (taktéž 47 %)</w:t>
      </w:r>
      <w:r w:rsidR="00D22A6B">
        <w:rPr>
          <w:rFonts w:ascii="Palatino Linotype" w:hAnsi="Palatino Linotype" w:cstheme="minorHAnsi"/>
          <w:sz w:val="24"/>
        </w:rPr>
        <w:t>.</w:t>
      </w:r>
      <w:r w:rsidR="00EB4D24">
        <w:rPr>
          <w:rFonts w:ascii="Palatino Linotype" w:hAnsi="Palatino Linotype" w:cstheme="minorHAnsi"/>
          <w:sz w:val="24"/>
        </w:rPr>
        <w:t xml:space="preserve"> Čiháček se dále zaměřuje na hlubší analýzu finanční bariéry a zjišťuje, že</w:t>
      </w:r>
      <w:r w:rsidR="00B12C80">
        <w:rPr>
          <w:rFonts w:ascii="Palatino Linotype" w:hAnsi="Palatino Linotype" w:cstheme="minorHAnsi"/>
          <w:sz w:val="24"/>
        </w:rPr>
        <w:t xml:space="preserve"> byla nalezena statistická souvislost mezi příjmem a nedostatkem financí jako překážkou k dalšímu vzdělávání (Čiháček, 2006, s. 124)</w:t>
      </w:r>
      <w:r w:rsidR="00A2012A">
        <w:rPr>
          <w:rFonts w:ascii="Palatino Linotype" w:hAnsi="Palatino Linotype" w:cstheme="minorHAnsi"/>
          <w:sz w:val="24"/>
        </w:rPr>
        <w:t xml:space="preserve">. </w:t>
      </w:r>
      <w:r w:rsidR="00B558A0">
        <w:rPr>
          <w:rFonts w:ascii="Palatino Linotype" w:hAnsi="Palatino Linotype" w:cstheme="minorHAnsi"/>
          <w:sz w:val="24"/>
        </w:rPr>
        <w:t>To znamená, že když respondenti uvádí, že na další vzdělávání momentálně nemají dostatek prostředků, tak pravděpodobně nejde o pouhou neochotu investovat do vzdělávání</w:t>
      </w:r>
      <w:r w:rsidR="0077699F">
        <w:rPr>
          <w:rFonts w:ascii="Palatino Linotype" w:hAnsi="Palatino Linotype" w:cstheme="minorHAnsi"/>
          <w:sz w:val="24"/>
        </w:rPr>
        <w:t>, což bychom mohli označit za postojovou bariéru</w:t>
      </w:r>
      <w:r w:rsidR="002E4DF4">
        <w:rPr>
          <w:rFonts w:ascii="Palatino Linotype" w:hAnsi="Palatino Linotype" w:cstheme="minorHAnsi"/>
          <w:sz w:val="24"/>
        </w:rPr>
        <w:t xml:space="preserve">, ale </w:t>
      </w:r>
      <w:r w:rsidR="0077699F">
        <w:rPr>
          <w:rFonts w:ascii="Palatino Linotype" w:hAnsi="Palatino Linotype" w:cstheme="minorHAnsi"/>
          <w:sz w:val="24"/>
        </w:rPr>
        <w:t>o reálnou situační bariéru.</w:t>
      </w:r>
      <w:r w:rsidR="00BF69AB">
        <w:rPr>
          <w:rFonts w:ascii="Palatino Linotype" w:hAnsi="Palatino Linotype" w:cstheme="minorHAnsi"/>
          <w:sz w:val="24"/>
        </w:rPr>
        <w:t xml:space="preserve"> Druhou stranu mince však ukazuje fakt, že více než dvě třetiny osob, které se zúčastní nějaké vzdělávací akce, získají na kurz příspěvek</w:t>
      </w:r>
      <w:r w:rsidR="001D40B7">
        <w:rPr>
          <w:rFonts w:ascii="Palatino Linotype" w:hAnsi="Palatino Linotype" w:cstheme="minorHAnsi"/>
          <w:sz w:val="24"/>
        </w:rPr>
        <w:t xml:space="preserve"> (od zaměstnavatele, státu, odborů, nebo někoho jiného)</w:t>
      </w:r>
      <w:r w:rsidR="00ED19D5">
        <w:rPr>
          <w:rFonts w:ascii="Palatino Linotype" w:hAnsi="Palatino Linotype" w:cstheme="minorHAnsi"/>
          <w:sz w:val="24"/>
        </w:rPr>
        <w:t>. Proč tedy téměř dvě třetiny dotazovaných hodnotí finance jako bariéru v dalším vzdělávání?</w:t>
      </w:r>
      <w:r w:rsidR="004D177F">
        <w:rPr>
          <w:rFonts w:ascii="Palatino Linotype" w:hAnsi="Palatino Linotype" w:cstheme="minorHAnsi"/>
          <w:sz w:val="24"/>
        </w:rPr>
        <w:t xml:space="preserve"> Vzhledem k tomu, že si 60 % zájemců vybírá kurz podle vlastního uvážení, lze předpokládat, že není předem jisté, že daný člověk příspěvek dostane. Dále zde mohou hrát roli určité psychické bariéry</w:t>
      </w:r>
      <w:r w:rsidR="005F3812">
        <w:rPr>
          <w:rFonts w:ascii="Palatino Linotype" w:hAnsi="Palatino Linotype" w:cstheme="minorHAnsi"/>
          <w:sz w:val="24"/>
        </w:rPr>
        <w:t xml:space="preserve">, jelikož samotné žádání o kurzovné může být </w:t>
      </w:r>
      <w:r w:rsidR="005F3812">
        <w:rPr>
          <w:rFonts w:ascii="Palatino Linotype" w:hAnsi="Palatino Linotype" w:cstheme="minorHAnsi"/>
          <w:sz w:val="24"/>
        </w:rPr>
        <w:lastRenderedPageBreak/>
        <w:t xml:space="preserve">psychologickou brzdou. </w:t>
      </w:r>
      <w:r w:rsidR="00BB5B7F">
        <w:rPr>
          <w:rFonts w:ascii="Palatino Linotype" w:hAnsi="Palatino Linotype" w:cstheme="minorHAnsi"/>
          <w:sz w:val="24"/>
        </w:rPr>
        <w:t>Možným vysvětlením také je, že o možnosti proplacení kurzu někteří lidé zkrátka neví</w:t>
      </w:r>
      <w:r w:rsidR="00FE0B65">
        <w:rPr>
          <w:rFonts w:ascii="Palatino Linotype" w:hAnsi="Palatino Linotype" w:cstheme="minorHAnsi"/>
          <w:sz w:val="24"/>
        </w:rPr>
        <w:t>.</w:t>
      </w:r>
      <w:r w:rsidR="00BB5B7F">
        <w:rPr>
          <w:rFonts w:ascii="Palatino Linotype" w:hAnsi="Palatino Linotype" w:cstheme="minorHAnsi"/>
          <w:sz w:val="24"/>
        </w:rPr>
        <w:t xml:space="preserve"> </w:t>
      </w:r>
      <w:r w:rsidR="00422755">
        <w:rPr>
          <w:rFonts w:ascii="Palatino Linotype" w:hAnsi="Palatino Linotype" w:cstheme="minorHAnsi"/>
          <w:sz w:val="24"/>
        </w:rPr>
        <w:t>Výzkumníci také uvažovali o</w:t>
      </w:r>
      <w:r w:rsidR="00B679C6">
        <w:rPr>
          <w:rFonts w:ascii="Palatino Linotype" w:hAnsi="Palatino Linotype" w:cstheme="minorHAnsi"/>
          <w:sz w:val="24"/>
        </w:rPr>
        <w:t> </w:t>
      </w:r>
      <w:r w:rsidR="00422755">
        <w:rPr>
          <w:rFonts w:ascii="Palatino Linotype" w:hAnsi="Palatino Linotype" w:cstheme="minorHAnsi"/>
          <w:sz w:val="24"/>
        </w:rPr>
        <w:t>vztahu mezi finančními překážkami v dalším vzdělávání a regionálními souvislostmi, tzn. mírou nezaměstnanosti a průměrnou mzdou v různých krajích.</w:t>
      </w:r>
      <w:r w:rsidR="00DA18A0">
        <w:rPr>
          <w:rFonts w:ascii="Palatino Linotype" w:hAnsi="Palatino Linotype" w:cstheme="minorHAnsi"/>
          <w:sz w:val="24"/>
        </w:rPr>
        <w:t xml:space="preserve"> Častější uvádění finanční situace jako důvodu neúčasti ve vzdělávání dospělých v krajích s vysokou nezaměstnaností a/nebo nízkými platy se však statisticky nepotvrdila</w:t>
      </w:r>
      <w:r w:rsidR="00632BAB">
        <w:rPr>
          <w:rFonts w:ascii="Palatino Linotype" w:hAnsi="Palatino Linotype" w:cstheme="minorHAnsi"/>
          <w:sz w:val="24"/>
        </w:rPr>
        <w:t xml:space="preserve"> (Čiháček, 2006, s. 125-126)</w:t>
      </w:r>
      <w:r w:rsidR="00DA18A0">
        <w:rPr>
          <w:rFonts w:ascii="Palatino Linotype" w:hAnsi="Palatino Linotype" w:cstheme="minorHAnsi"/>
          <w:sz w:val="24"/>
        </w:rPr>
        <w:t>.</w:t>
      </w:r>
      <w:r w:rsidR="008D13B3">
        <w:rPr>
          <w:rFonts w:ascii="Palatino Linotype" w:hAnsi="Palatino Linotype" w:cstheme="minorHAnsi"/>
          <w:sz w:val="24"/>
        </w:rPr>
        <w:t xml:space="preserve"> Určitá korelace však byla prokázána mezi finančními bariérami a profesí daného člověka</w:t>
      </w:r>
      <w:r w:rsidR="00632BAB">
        <w:rPr>
          <w:rFonts w:ascii="Palatino Linotype" w:hAnsi="Palatino Linotype" w:cstheme="minorHAnsi"/>
          <w:sz w:val="24"/>
        </w:rPr>
        <w:t>.</w:t>
      </w:r>
      <w:r w:rsidR="008D13B3">
        <w:rPr>
          <w:rFonts w:ascii="Palatino Linotype" w:hAnsi="Palatino Linotype" w:cstheme="minorHAnsi"/>
          <w:sz w:val="24"/>
        </w:rPr>
        <w:t xml:space="preserve"> Podle</w:t>
      </w:r>
      <w:r w:rsidR="00B679C6">
        <w:rPr>
          <w:rFonts w:ascii="Palatino Linotype" w:hAnsi="Palatino Linotype" w:cstheme="minorHAnsi"/>
          <w:sz w:val="24"/>
        </w:rPr>
        <w:t> </w:t>
      </w:r>
      <w:r w:rsidR="008D13B3">
        <w:rPr>
          <w:rFonts w:ascii="Palatino Linotype" w:hAnsi="Palatino Linotype" w:cstheme="minorHAnsi"/>
          <w:sz w:val="24"/>
        </w:rPr>
        <w:t xml:space="preserve">Coufalíka a Goulliové (2003, s. 30) jsou nejvíce odrazováni ušlým ziskem zaměstnanci malých a středních podniků. Dále pak pracovníci, kteří očekávají bezprostřední finanční přínos po dokončení vzdělávací aktivity. </w:t>
      </w:r>
      <w:r w:rsidR="00BB5B7F">
        <w:rPr>
          <w:rFonts w:ascii="Palatino Linotype" w:hAnsi="Palatino Linotype" w:cstheme="minorHAnsi"/>
          <w:sz w:val="24"/>
        </w:rPr>
        <w:t>Čiháček</w:t>
      </w:r>
      <w:r w:rsidR="00632BAB">
        <w:rPr>
          <w:rFonts w:ascii="Palatino Linotype" w:hAnsi="Palatino Linotype" w:cstheme="minorHAnsi"/>
          <w:sz w:val="24"/>
        </w:rPr>
        <w:t xml:space="preserve"> (</w:t>
      </w:r>
      <w:r w:rsidR="00BB5B7F">
        <w:rPr>
          <w:rFonts w:ascii="Palatino Linotype" w:hAnsi="Palatino Linotype" w:cstheme="minorHAnsi"/>
          <w:sz w:val="24"/>
        </w:rPr>
        <w:t>2006, s. 12</w:t>
      </w:r>
      <w:r w:rsidR="00632BAB">
        <w:rPr>
          <w:rFonts w:ascii="Palatino Linotype" w:hAnsi="Palatino Linotype" w:cstheme="minorHAnsi"/>
          <w:sz w:val="24"/>
        </w:rPr>
        <w:t>7</w:t>
      </w:r>
      <w:r w:rsidR="008D13B3">
        <w:rPr>
          <w:rFonts w:ascii="Palatino Linotype" w:hAnsi="Palatino Linotype" w:cstheme="minorHAnsi"/>
          <w:sz w:val="24"/>
        </w:rPr>
        <w:t>-12</w:t>
      </w:r>
      <w:r w:rsidR="00632BAB">
        <w:rPr>
          <w:rFonts w:ascii="Palatino Linotype" w:hAnsi="Palatino Linotype" w:cstheme="minorHAnsi"/>
          <w:sz w:val="24"/>
        </w:rPr>
        <w:t>8</w:t>
      </w:r>
      <w:r w:rsidR="00BB5B7F">
        <w:rPr>
          <w:rFonts w:ascii="Palatino Linotype" w:hAnsi="Palatino Linotype" w:cstheme="minorHAnsi"/>
          <w:sz w:val="24"/>
        </w:rPr>
        <w:t>)</w:t>
      </w:r>
      <w:r w:rsidR="00632BAB">
        <w:rPr>
          <w:rFonts w:ascii="Palatino Linotype" w:hAnsi="Palatino Linotype" w:cstheme="minorHAnsi"/>
          <w:sz w:val="24"/>
        </w:rPr>
        <w:t xml:space="preserve"> popisuje výzkum, který zjistil, že nejčastěji vnímají finanční náklady jako bariéry manuálně pracující zaměstnanci a</w:t>
      </w:r>
      <w:r w:rsidR="00B679C6">
        <w:rPr>
          <w:rFonts w:ascii="Palatino Linotype" w:hAnsi="Palatino Linotype" w:cstheme="minorHAnsi"/>
          <w:sz w:val="24"/>
        </w:rPr>
        <w:t> </w:t>
      </w:r>
      <w:r w:rsidR="00632BAB">
        <w:rPr>
          <w:rFonts w:ascii="Palatino Linotype" w:hAnsi="Palatino Linotype" w:cstheme="minorHAnsi"/>
          <w:sz w:val="24"/>
        </w:rPr>
        <w:t>nekvalifikovaní dělníci.</w:t>
      </w:r>
      <w:r w:rsidR="005A3A5C">
        <w:rPr>
          <w:rFonts w:ascii="Palatino Linotype" w:hAnsi="Palatino Linotype" w:cstheme="minorHAnsi"/>
          <w:sz w:val="24"/>
        </w:rPr>
        <w:t xml:space="preserve"> Této profesní skupině přitom právě zvýšení kvalifikace může přinést užitek, finanční přínos se však bohužel málokdy dostaví bezprostředně po vzdělávací akci, nicméně většinou je</w:t>
      </w:r>
      <w:r w:rsidR="00B679C6">
        <w:rPr>
          <w:rFonts w:ascii="Palatino Linotype" w:hAnsi="Palatino Linotype" w:cstheme="minorHAnsi"/>
          <w:sz w:val="24"/>
        </w:rPr>
        <w:t> </w:t>
      </w:r>
      <w:r w:rsidR="005A3A5C">
        <w:rPr>
          <w:rFonts w:ascii="Palatino Linotype" w:hAnsi="Palatino Linotype" w:cstheme="minorHAnsi"/>
          <w:sz w:val="24"/>
        </w:rPr>
        <w:t>dlouhodobý</w:t>
      </w:r>
      <w:r w:rsidR="000675D7">
        <w:rPr>
          <w:rFonts w:ascii="Palatino Linotype" w:hAnsi="Palatino Linotype" w:cstheme="minorHAnsi"/>
          <w:sz w:val="24"/>
        </w:rPr>
        <w:t>/trvalý.</w:t>
      </w:r>
      <w:r w:rsidR="003D5AE1">
        <w:rPr>
          <w:rFonts w:ascii="Palatino Linotype" w:hAnsi="Palatino Linotype" w:cstheme="minorHAnsi"/>
          <w:sz w:val="24"/>
        </w:rPr>
        <w:t xml:space="preserve"> </w:t>
      </w:r>
    </w:p>
    <w:p w14:paraId="1A34D840" w14:textId="069834E6" w:rsidR="00BD218E" w:rsidRPr="00BD218E" w:rsidRDefault="003D5AE1" w:rsidP="00802C07">
      <w:pPr>
        <w:spacing w:after="0" w:line="360" w:lineRule="auto"/>
        <w:ind w:firstLine="709"/>
        <w:jc w:val="both"/>
        <w:rPr>
          <w:rFonts w:ascii="Palatino Linotype" w:hAnsi="Palatino Linotype" w:cstheme="minorHAnsi"/>
          <w:sz w:val="24"/>
        </w:rPr>
      </w:pPr>
      <w:r>
        <w:rPr>
          <w:rFonts w:ascii="Palatino Linotype" w:hAnsi="Palatino Linotype" w:cstheme="minorHAnsi"/>
          <w:sz w:val="24"/>
        </w:rPr>
        <w:t>Problémem je, že lidem na nižších pracovních pozicích, kteří mají nízkou kvalifikaci a nízký plat, v cestě ke zlepšení své situaci a finančnímu přínosu stojí právě jejich současná finanční situace.</w:t>
      </w:r>
      <w:r w:rsidR="00315646">
        <w:rPr>
          <w:rFonts w:ascii="Palatino Linotype" w:hAnsi="Palatino Linotype" w:cstheme="minorHAnsi"/>
          <w:sz w:val="24"/>
        </w:rPr>
        <w:t xml:space="preserve"> Ocitají se tedy v začarovaném kruhu.</w:t>
      </w:r>
      <w:r w:rsidR="00453C69">
        <w:rPr>
          <w:rFonts w:ascii="Palatino Linotype" w:hAnsi="Palatino Linotype" w:cstheme="minorHAnsi"/>
          <w:sz w:val="24"/>
        </w:rPr>
        <w:t xml:space="preserve"> Z toho důvodu je třeba poskytovat více vzdělávacích příležitostí, které budou přizpůsobeny potřebám této skupiny a </w:t>
      </w:r>
      <w:r w:rsidR="0070481C">
        <w:rPr>
          <w:rFonts w:ascii="Palatino Linotype" w:hAnsi="Palatino Linotype" w:cstheme="minorHAnsi"/>
          <w:sz w:val="24"/>
        </w:rPr>
        <w:t>umožní jim pracovat na</w:t>
      </w:r>
      <w:r w:rsidR="00B679C6">
        <w:rPr>
          <w:rFonts w:ascii="Palatino Linotype" w:hAnsi="Palatino Linotype" w:cstheme="minorHAnsi"/>
          <w:sz w:val="24"/>
        </w:rPr>
        <w:t> </w:t>
      </w:r>
      <w:r w:rsidR="0070481C">
        <w:rPr>
          <w:rFonts w:ascii="Palatino Linotype" w:hAnsi="Palatino Linotype" w:cstheme="minorHAnsi"/>
          <w:sz w:val="24"/>
        </w:rPr>
        <w:t>zlepšení své</w:t>
      </w:r>
      <w:r w:rsidR="002C7153">
        <w:rPr>
          <w:rFonts w:ascii="Palatino Linotype" w:hAnsi="Palatino Linotype" w:cstheme="minorHAnsi"/>
          <w:sz w:val="24"/>
        </w:rPr>
        <w:t>ho</w:t>
      </w:r>
      <w:r w:rsidR="0070481C">
        <w:rPr>
          <w:rFonts w:ascii="Palatino Linotype" w:hAnsi="Palatino Linotype" w:cstheme="minorHAnsi"/>
          <w:sz w:val="24"/>
        </w:rPr>
        <w:t xml:space="preserve"> životní</w:t>
      </w:r>
      <w:r w:rsidR="002C7153">
        <w:rPr>
          <w:rFonts w:ascii="Palatino Linotype" w:hAnsi="Palatino Linotype" w:cstheme="minorHAnsi"/>
          <w:sz w:val="24"/>
        </w:rPr>
        <w:t>ho</w:t>
      </w:r>
      <w:r w:rsidR="0070481C">
        <w:rPr>
          <w:rFonts w:ascii="Palatino Linotype" w:hAnsi="Palatino Linotype" w:cstheme="minorHAnsi"/>
          <w:sz w:val="24"/>
        </w:rPr>
        <w:t xml:space="preserve"> </w:t>
      </w:r>
      <w:r w:rsidR="002C7153">
        <w:rPr>
          <w:rFonts w:ascii="Palatino Linotype" w:hAnsi="Palatino Linotype" w:cstheme="minorHAnsi"/>
          <w:sz w:val="24"/>
        </w:rPr>
        <w:t>stavu</w:t>
      </w:r>
      <w:r w:rsidR="0070481C">
        <w:rPr>
          <w:rFonts w:ascii="Palatino Linotype" w:hAnsi="Palatino Linotype" w:cstheme="minorHAnsi"/>
          <w:sz w:val="24"/>
        </w:rPr>
        <w:t>.</w:t>
      </w:r>
      <w:r w:rsidR="00E65680">
        <w:rPr>
          <w:rFonts w:ascii="Palatino Linotype" w:hAnsi="Palatino Linotype" w:cstheme="minorHAnsi"/>
          <w:sz w:val="24"/>
        </w:rPr>
        <w:t xml:space="preserve"> Situaci by dále prospělo, kdyby</w:t>
      </w:r>
      <w:r w:rsidR="00883D14">
        <w:rPr>
          <w:rFonts w:ascii="Palatino Linotype" w:hAnsi="Palatino Linotype" w:cstheme="minorHAnsi"/>
          <w:sz w:val="24"/>
        </w:rPr>
        <w:t> </w:t>
      </w:r>
      <w:r w:rsidR="00E65680">
        <w:rPr>
          <w:rFonts w:ascii="Palatino Linotype" w:hAnsi="Palatino Linotype" w:cstheme="minorHAnsi"/>
          <w:sz w:val="24"/>
        </w:rPr>
        <w:t>zaměstnavatelé neinvestovali pouze do vzdělávání lidí na vyšších pozicích, ale podpořili také lidi na ostatních pozicích, kteří vzdělání mnohdy potřebují mnohem více.</w:t>
      </w:r>
      <w:r w:rsidR="00D46F48">
        <w:rPr>
          <w:rFonts w:ascii="Palatino Linotype" w:hAnsi="Palatino Linotype" w:cstheme="minorHAnsi"/>
          <w:sz w:val="24"/>
        </w:rPr>
        <w:t xml:space="preserve"> I kdyby se jednalo o kurzy, které nezvýší kvalifikace, mohly by minimálně překonat postojové bariéry těchto lidí k</w:t>
      </w:r>
      <w:r w:rsidR="00FD7479">
        <w:rPr>
          <w:rFonts w:ascii="Palatino Linotype" w:hAnsi="Palatino Linotype" w:cstheme="minorHAnsi"/>
          <w:sz w:val="24"/>
        </w:rPr>
        <w:t> dalšímu vzdělávání.</w:t>
      </w:r>
      <w:r w:rsidR="009E7845">
        <w:rPr>
          <w:rFonts w:ascii="Palatino Linotype" w:hAnsi="Palatino Linotype" w:cstheme="minorHAnsi"/>
          <w:sz w:val="24"/>
        </w:rPr>
        <w:t xml:space="preserve"> Podle zjištění Rabušicové (</w:t>
      </w:r>
      <w:r w:rsidR="00D35162">
        <w:rPr>
          <w:rFonts w:ascii="Palatino Linotype" w:hAnsi="Palatino Linotype" w:cstheme="minorHAnsi"/>
          <w:sz w:val="24"/>
        </w:rPr>
        <w:t>2008, s. 110</w:t>
      </w:r>
      <w:r w:rsidR="009E7845">
        <w:rPr>
          <w:rFonts w:ascii="Palatino Linotype" w:hAnsi="Palatino Linotype" w:cstheme="minorHAnsi"/>
          <w:sz w:val="24"/>
        </w:rPr>
        <w:t xml:space="preserve">) totiž lidé, kteří se již zapojili alespoň jednou do nějakého kurzu neformálního vzdělávání, </w:t>
      </w:r>
      <w:r w:rsidR="00E84EDA">
        <w:rPr>
          <w:rFonts w:ascii="Palatino Linotype" w:hAnsi="Palatino Linotype" w:cstheme="minorHAnsi"/>
          <w:sz w:val="24"/>
        </w:rPr>
        <w:t xml:space="preserve">uváděli </w:t>
      </w:r>
      <w:r w:rsidR="00E84EDA">
        <w:rPr>
          <w:rFonts w:ascii="Palatino Linotype" w:hAnsi="Palatino Linotype" w:cstheme="minorHAnsi"/>
          <w:sz w:val="24"/>
        </w:rPr>
        <w:lastRenderedPageBreak/>
        <w:t>ve výzkumu podstatně méně bariér.</w:t>
      </w:r>
      <w:r w:rsidR="004A5A0F">
        <w:rPr>
          <w:rFonts w:ascii="Palatino Linotype" w:hAnsi="Palatino Linotype" w:cstheme="minorHAnsi"/>
          <w:sz w:val="24"/>
        </w:rPr>
        <w:t xml:space="preserve"> To znamená, že pokud se člověk zúčastní nějakého kurzu, jeho postoj k dalšímu vzdělávání to může (a většinou se tak děje) pozitivně ovlivnit.</w:t>
      </w:r>
    </w:p>
    <w:p w14:paraId="19956CFF" w14:textId="2183DCCA" w:rsidR="00DD033C" w:rsidRPr="001C5566" w:rsidRDefault="00DD033C" w:rsidP="001C5566">
      <w:pPr>
        <w:pStyle w:val="Nadpis2"/>
      </w:pPr>
      <w:bookmarkStart w:id="5" w:name="_Toc35946902"/>
      <w:r w:rsidRPr="001C5566">
        <w:t>Formální vzdělávání</w:t>
      </w:r>
      <w:r w:rsidR="00F22E55" w:rsidRPr="001C5566">
        <w:t xml:space="preserve"> dospělých</w:t>
      </w:r>
      <w:bookmarkEnd w:id="5"/>
    </w:p>
    <w:p w14:paraId="095B8830" w14:textId="752EB256" w:rsidR="006123F0" w:rsidRPr="006123F0" w:rsidRDefault="006548A0" w:rsidP="00C146AB">
      <w:pPr>
        <w:spacing w:after="0" w:line="360" w:lineRule="auto"/>
        <w:ind w:firstLine="708"/>
        <w:jc w:val="both"/>
        <w:rPr>
          <w:rFonts w:ascii="Palatino Linotype" w:hAnsi="Palatino Linotype"/>
          <w:sz w:val="24"/>
          <w:szCs w:val="24"/>
        </w:rPr>
      </w:pPr>
      <w:r>
        <w:rPr>
          <w:rFonts w:ascii="Palatino Linotype" w:hAnsi="Palatino Linotype"/>
          <w:sz w:val="24"/>
          <w:szCs w:val="24"/>
        </w:rPr>
        <w:t>Cíle</w:t>
      </w:r>
      <w:r w:rsidR="002D62F9">
        <w:rPr>
          <w:rFonts w:ascii="Palatino Linotype" w:hAnsi="Palatino Linotype"/>
          <w:sz w:val="24"/>
          <w:szCs w:val="24"/>
        </w:rPr>
        <w:t>m</w:t>
      </w:r>
      <w:r w:rsidR="006123F0">
        <w:rPr>
          <w:rFonts w:ascii="Palatino Linotype" w:hAnsi="Palatino Linotype"/>
          <w:sz w:val="24"/>
          <w:szCs w:val="24"/>
        </w:rPr>
        <w:t xml:space="preserve"> této kapitoly</w:t>
      </w:r>
      <w:r>
        <w:rPr>
          <w:rFonts w:ascii="Palatino Linotype" w:hAnsi="Palatino Linotype"/>
          <w:sz w:val="24"/>
          <w:szCs w:val="24"/>
        </w:rPr>
        <w:t xml:space="preserve"> je obeznámení se specifiky formálního vzdělávání dospělých</w:t>
      </w:r>
      <w:r w:rsidR="009F6577">
        <w:rPr>
          <w:rFonts w:ascii="Palatino Linotype" w:hAnsi="Palatino Linotype"/>
          <w:sz w:val="24"/>
          <w:szCs w:val="24"/>
        </w:rPr>
        <w:t xml:space="preserve">. Kromě obecných charakteristik se zaměřuji také na </w:t>
      </w:r>
      <w:r w:rsidR="00E25393">
        <w:rPr>
          <w:rFonts w:ascii="Palatino Linotype" w:hAnsi="Palatino Linotype"/>
          <w:sz w:val="24"/>
          <w:szCs w:val="24"/>
        </w:rPr>
        <w:t>možnost</w:t>
      </w:r>
      <w:r w:rsidR="009F6577">
        <w:rPr>
          <w:rFonts w:ascii="Palatino Linotype" w:hAnsi="Palatino Linotype"/>
          <w:sz w:val="24"/>
          <w:szCs w:val="24"/>
        </w:rPr>
        <w:t xml:space="preserve">i </w:t>
      </w:r>
      <w:r w:rsidR="00E25393">
        <w:rPr>
          <w:rFonts w:ascii="Palatino Linotype" w:hAnsi="Palatino Linotype"/>
          <w:sz w:val="24"/>
          <w:szCs w:val="24"/>
        </w:rPr>
        <w:t>hudebního studia ve formálním vzdělávání</w:t>
      </w:r>
      <w:r w:rsidR="00780661">
        <w:rPr>
          <w:rFonts w:ascii="Palatino Linotype" w:hAnsi="Palatino Linotype"/>
          <w:sz w:val="24"/>
          <w:szCs w:val="24"/>
        </w:rPr>
        <w:t>, a to zejména v lokalitě mého výzkumu, tedy v Olomouci</w:t>
      </w:r>
      <w:r w:rsidR="00E25393">
        <w:rPr>
          <w:rFonts w:ascii="Palatino Linotype" w:hAnsi="Palatino Linotype"/>
          <w:sz w:val="24"/>
          <w:szCs w:val="24"/>
        </w:rPr>
        <w:t>.</w:t>
      </w:r>
      <w:r w:rsidR="006658D0">
        <w:rPr>
          <w:rFonts w:ascii="Palatino Linotype" w:hAnsi="Palatino Linotype"/>
          <w:sz w:val="24"/>
          <w:szCs w:val="24"/>
        </w:rPr>
        <w:t xml:space="preserve"> Ve druhé části této kapitoly se věnuji předchozím výzkumům v oblasti formálního vzdělávání dospělých, přičemž se zaměřuji především na účast dospělých na tomto typu vzdělávání, důvody jejich účasti, případně neúčasti.</w:t>
      </w:r>
    </w:p>
    <w:p w14:paraId="22F21B63" w14:textId="7F3476C5" w:rsidR="00DD033C" w:rsidRDefault="00C951D2" w:rsidP="00C146AB">
      <w:pPr>
        <w:pStyle w:val="Nadpis3"/>
      </w:pPr>
      <w:bookmarkStart w:id="6" w:name="_Toc35946903"/>
      <w:r>
        <w:t>Základní informace</w:t>
      </w:r>
      <w:bookmarkEnd w:id="6"/>
    </w:p>
    <w:p w14:paraId="6F3C19B1" w14:textId="45CC29FA" w:rsidR="007464A4" w:rsidRDefault="00BB70C4" w:rsidP="00C146AB">
      <w:pPr>
        <w:spacing w:after="0" w:line="360" w:lineRule="auto"/>
        <w:ind w:firstLine="708"/>
        <w:jc w:val="both"/>
        <w:rPr>
          <w:rFonts w:ascii="Palatino Linotype" w:hAnsi="Palatino Linotype"/>
          <w:sz w:val="24"/>
        </w:rPr>
      </w:pPr>
      <w:r>
        <w:rPr>
          <w:rFonts w:ascii="Palatino Linotype" w:hAnsi="Palatino Linotype"/>
          <w:sz w:val="24"/>
        </w:rPr>
        <w:t>Formální vzdělávání je takové vzdělávání, po jehož úspěšném ukončení dosáhneme vyššího stupně vzdělání potvrzené příslušným osvědčením (například diplomem, vysvědčením atd.).</w:t>
      </w:r>
      <w:r w:rsidR="0063685F">
        <w:rPr>
          <w:rFonts w:ascii="Palatino Linotype" w:hAnsi="Palatino Linotype"/>
          <w:sz w:val="24"/>
        </w:rPr>
        <w:t xml:space="preserve"> Realizuje se zpravidla ve</w:t>
      </w:r>
      <w:r w:rsidR="00362283">
        <w:rPr>
          <w:rFonts w:ascii="Palatino Linotype" w:hAnsi="Palatino Linotype"/>
          <w:sz w:val="24"/>
        </w:rPr>
        <w:t> </w:t>
      </w:r>
      <w:r w:rsidR="0063685F">
        <w:rPr>
          <w:rFonts w:ascii="Palatino Linotype" w:hAnsi="Palatino Linotype"/>
          <w:sz w:val="24"/>
        </w:rPr>
        <w:t>vzdělávacích institucích</w:t>
      </w:r>
      <w:r w:rsidR="003E720F">
        <w:rPr>
          <w:rFonts w:ascii="Palatino Linotype" w:hAnsi="Palatino Linotype"/>
          <w:sz w:val="24"/>
        </w:rPr>
        <w:t xml:space="preserve"> a jeho funkce, cíle, obsahy, organizační formy a</w:t>
      </w:r>
      <w:r w:rsidR="00362283">
        <w:rPr>
          <w:rFonts w:ascii="Palatino Linotype" w:hAnsi="Palatino Linotype"/>
          <w:sz w:val="24"/>
        </w:rPr>
        <w:t> </w:t>
      </w:r>
      <w:r w:rsidR="003E720F">
        <w:rPr>
          <w:rFonts w:ascii="Palatino Linotype" w:hAnsi="Palatino Linotype"/>
          <w:sz w:val="24"/>
        </w:rPr>
        <w:t>způsoby hodnocení jsou vymezeny právními předpisy (</w:t>
      </w:r>
      <w:r w:rsidR="00674888">
        <w:rPr>
          <w:rFonts w:ascii="Palatino Linotype" w:hAnsi="Palatino Linotype"/>
          <w:sz w:val="24"/>
        </w:rPr>
        <w:t>MŠMT</w:t>
      </w:r>
      <w:r w:rsidR="001212EA">
        <w:rPr>
          <w:rFonts w:ascii="Palatino Linotype" w:hAnsi="Palatino Linotype"/>
          <w:sz w:val="24"/>
        </w:rPr>
        <w:t> </w:t>
      </w:r>
      <w:r w:rsidR="00674888">
        <w:rPr>
          <w:rFonts w:ascii="Palatino Linotype" w:hAnsi="Palatino Linotype"/>
          <w:sz w:val="24"/>
        </w:rPr>
        <w:t>ČR</w:t>
      </w:r>
      <w:r w:rsidR="003E720F">
        <w:rPr>
          <w:rFonts w:ascii="Palatino Linotype" w:hAnsi="Palatino Linotype"/>
          <w:sz w:val="24"/>
        </w:rPr>
        <w:t>,</w:t>
      </w:r>
      <w:r w:rsidR="001212EA">
        <w:rPr>
          <w:rFonts w:ascii="Palatino Linotype" w:hAnsi="Palatino Linotype"/>
          <w:sz w:val="24"/>
        </w:rPr>
        <w:t> </w:t>
      </w:r>
      <w:r w:rsidR="003E720F">
        <w:rPr>
          <w:rFonts w:ascii="Palatino Linotype" w:hAnsi="Palatino Linotype"/>
          <w:sz w:val="24"/>
        </w:rPr>
        <w:t>200</w:t>
      </w:r>
      <w:r w:rsidR="00114EE3">
        <w:rPr>
          <w:rFonts w:ascii="Palatino Linotype" w:hAnsi="Palatino Linotype"/>
          <w:sz w:val="24"/>
        </w:rPr>
        <w:t>7</w:t>
      </w:r>
      <w:r w:rsidR="003E720F">
        <w:rPr>
          <w:rFonts w:ascii="Palatino Linotype" w:hAnsi="Palatino Linotype"/>
          <w:sz w:val="24"/>
        </w:rPr>
        <w:t>,</w:t>
      </w:r>
      <w:r w:rsidR="001212EA">
        <w:rPr>
          <w:rFonts w:ascii="Palatino Linotype" w:hAnsi="Palatino Linotype"/>
          <w:sz w:val="24"/>
        </w:rPr>
        <w:t> </w:t>
      </w:r>
      <w:r w:rsidR="003E720F">
        <w:rPr>
          <w:rFonts w:ascii="Palatino Linotype" w:hAnsi="Palatino Linotype"/>
          <w:sz w:val="24"/>
        </w:rPr>
        <w:t>s.</w:t>
      </w:r>
      <w:r w:rsidR="005832BE">
        <w:t> </w:t>
      </w:r>
      <w:r w:rsidR="007D1C05">
        <w:rPr>
          <w:rFonts w:ascii="Palatino Linotype" w:hAnsi="Palatino Linotype"/>
          <w:sz w:val="24"/>
        </w:rPr>
        <w:t>9</w:t>
      </w:r>
      <w:r w:rsidR="003E720F">
        <w:rPr>
          <w:rFonts w:ascii="Palatino Linotype" w:hAnsi="Palatino Linotype"/>
          <w:sz w:val="24"/>
        </w:rPr>
        <w:t>).</w:t>
      </w:r>
      <w:r w:rsidR="00322263">
        <w:rPr>
          <w:rFonts w:ascii="Palatino Linotype" w:hAnsi="Palatino Linotype"/>
          <w:sz w:val="24"/>
        </w:rPr>
        <w:t xml:space="preserve"> Získaný stupeň vzdělávání je zde dle mého názoru nejdůležitější informací, která formální vzdělávání odlišuje od neformálního vzdělávání.  </w:t>
      </w:r>
      <w:r w:rsidR="0011172D">
        <w:rPr>
          <w:rFonts w:ascii="Palatino Linotype" w:hAnsi="Palatino Linotype"/>
          <w:sz w:val="24"/>
        </w:rPr>
        <w:t>Formální vzdělávání</w:t>
      </w:r>
      <w:r w:rsidR="00DF601E">
        <w:rPr>
          <w:rFonts w:ascii="Palatino Linotype" w:hAnsi="Palatino Linotype"/>
          <w:sz w:val="24"/>
        </w:rPr>
        <w:t xml:space="preserve"> „… </w:t>
      </w:r>
      <w:r w:rsidR="00DF601E" w:rsidRPr="00DF601E">
        <w:rPr>
          <w:rFonts w:ascii="Palatino Linotype" w:hAnsi="Palatino Linotype"/>
          <w:sz w:val="24"/>
        </w:rPr>
        <w:t>zahrnuje navazující stupně</w:t>
      </w:r>
      <w:r w:rsidR="00DF601E">
        <w:rPr>
          <w:rFonts w:ascii="Palatino Linotype" w:hAnsi="Palatino Linotype"/>
          <w:sz w:val="24"/>
        </w:rPr>
        <w:t xml:space="preserve"> </w:t>
      </w:r>
      <w:r w:rsidR="00DF601E" w:rsidRPr="00DF601E">
        <w:rPr>
          <w:rFonts w:ascii="Palatino Linotype" w:hAnsi="Palatino Linotype"/>
          <w:sz w:val="24"/>
        </w:rPr>
        <w:t>vzdělání (základní, střední a terciární), jejichž dosažení je potvrzeno</w:t>
      </w:r>
      <w:r w:rsidR="00DF601E">
        <w:rPr>
          <w:rFonts w:ascii="Palatino Linotype" w:hAnsi="Palatino Linotype"/>
          <w:sz w:val="24"/>
        </w:rPr>
        <w:t xml:space="preserve"> </w:t>
      </w:r>
      <w:r w:rsidR="00DF601E" w:rsidRPr="00DF601E">
        <w:rPr>
          <w:rFonts w:ascii="Palatino Linotype" w:hAnsi="Palatino Linotype"/>
          <w:sz w:val="24"/>
        </w:rPr>
        <w:t>příslušným osvědčením (vysvědčení,</w:t>
      </w:r>
      <w:r w:rsidR="00DF601E">
        <w:rPr>
          <w:rFonts w:ascii="Palatino Linotype" w:hAnsi="Palatino Linotype"/>
          <w:sz w:val="24"/>
        </w:rPr>
        <w:t xml:space="preserve"> </w:t>
      </w:r>
      <w:r w:rsidR="00DF601E" w:rsidRPr="00DF601E">
        <w:rPr>
          <w:rFonts w:ascii="Palatino Linotype" w:hAnsi="Palatino Linotype"/>
          <w:sz w:val="24"/>
        </w:rPr>
        <w:t>výuční list, maturitní vysvědčení, diplom apod.), které je uznáváno</w:t>
      </w:r>
      <w:r w:rsidR="00DF601E">
        <w:rPr>
          <w:rFonts w:ascii="Palatino Linotype" w:hAnsi="Palatino Linotype"/>
          <w:sz w:val="24"/>
        </w:rPr>
        <w:t xml:space="preserve"> </w:t>
      </w:r>
      <w:r w:rsidR="00DF601E" w:rsidRPr="00DF601E">
        <w:rPr>
          <w:rFonts w:ascii="Palatino Linotype" w:hAnsi="Palatino Linotype"/>
          <w:sz w:val="24"/>
        </w:rPr>
        <w:t>relevantními národními autoritami</w:t>
      </w:r>
      <w:r w:rsidR="00DF601E">
        <w:rPr>
          <w:rFonts w:ascii="Palatino Linotype" w:hAnsi="Palatino Linotype"/>
          <w:sz w:val="24"/>
        </w:rPr>
        <w:t xml:space="preserve">“ </w:t>
      </w:r>
      <w:r w:rsidR="0011172D">
        <w:rPr>
          <w:rFonts w:ascii="Palatino Linotype" w:hAnsi="Palatino Linotype"/>
          <w:sz w:val="24"/>
        </w:rPr>
        <w:t>(AES</w:t>
      </w:r>
      <w:r w:rsidR="00DF601E">
        <w:rPr>
          <w:rFonts w:ascii="Palatino Linotype" w:hAnsi="Palatino Linotype"/>
          <w:sz w:val="24"/>
        </w:rPr>
        <w:t>, 201</w:t>
      </w:r>
      <w:r w:rsidR="003B0DB1">
        <w:rPr>
          <w:rFonts w:ascii="Palatino Linotype" w:hAnsi="Palatino Linotype"/>
          <w:sz w:val="24"/>
        </w:rPr>
        <w:t>8</w:t>
      </w:r>
      <w:r w:rsidR="00726B4C">
        <w:rPr>
          <w:rFonts w:ascii="Palatino Linotype" w:hAnsi="Palatino Linotype"/>
          <w:sz w:val="24"/>
        </w:rPr>
        <w:t>, s. 8</w:t>
      </w:r>
      <w:r w:rsidR="0011172D">
        <w:rPr>
          <w:rFonts w:ascii="Palatino Linotype" w:hAnsi="Palatino Linotype"/>
          <w:sz w:val="24"/>
        </w:rPr>
        <w:t>)</w:t>
      </w:r>
      <w:r w:rsidR="00DF601E">
        <w:rPr>
          <w:rFonts w:ascii="Palatino Linotype" w:hAnsi="Palatino Linotype"/>
          <w:sz w:val="24"/>
        </w:rPr>
        <w:t>.</w:t>
      </w:r>
      <w:r w:rsidR="0011172D" w:rsidRPr="0011172D">
        <w:rPr>
          <w:rFonts w:ascii="Palatino Linotype" w:hAnsi="Palatino Linotype"/>
          <w:sz w:val="24"/>
        </w:rPr>
        <w:t xml:space="preserve"> </w:t>
      </w:r>
      <w:r w:rsidR="00322263">
        <w:rPr>
          <w:rFonts w:ascii="Palatino Linotype" w:hAnsi="Palatino Linotype"/>
          <w:sz w:val="24"/>
        </w:rPr>
        <w:t>Do</w:t>
      </w:r>
      <w:r w:rsidR="00B679C6">
        <w:rPr>
          <w:rFonts w:ascii="Palatino Linotype" w:hAnsi="Palatino Linotype"/>
          <w:sz w:val="24"/>
        </w:rPr>
        <w:t> </w:t>
      </w:r>
      <w:r w:rsidR="00322263">
        <w:rPr>
          <w:rFonts w:ascii="Palatino Linotype" w:hAnsi="Palatino Linotype"/>
          <w:sz w:val="24"/>
        </w:rPr>
        <w:t xml:space="preserve">tohoto typu vzdělávání spadá </w:t>
      </w:r>
      <w:r w:rsidR="00E64698">
        <w:rPr>
          <w:rFonts w:ascii="Palatino Linotype" w:hAnsi="Palatino Linotype"/>
          <w:sz w:val="24"/>
        </w:rPr>
        <w:t>povinná školní docházka a příprava na</w:t>
      </w:r>
      <w:r w:rsidR="00B679C6">
        <w:rPr>
          <w:rFonts w:ascii="Palatino Linotype" w:hAnsi="Palatino Linotype"/>
          <w:sz w:val="24"/>
        </w:rPr>
        <w:t> </w:t>
      </w:r>
      <w:r w:rsidR="00E64698">
        <w:rPr>
          <w:rFonts w:ascii="Palatino Linotype" w:hAnsi="Palatino Linotype"/>
          <w:sz w:val="24"/>
        </w:rPr>
        <w:t>výkon budoucího povolání</w:t>
      </w:r>
      <w:r w:rsidR="00120A07">
        <w:rPr>
          <w:rFonts w:ascii="Palatino Linotype" w:hAnsi="Palatino Linotype"/>
          <w:sz w:val="24"/>
        </w:rPr>
        <w:t xml:space="preserve"> (Vychová, 2008, s. 13)</w:t>
      </w:r>
      <w:r w:rsidR="00E64698">
        <w:rPr>
          <w:rFonts w:ascii="Palatino Linotype" w:hAnsi="Palatino Linotype"/>
          <w:sz w:val="24"/>
        </w:rPr>
        <w:t>. Realizuje se tedy</w:t>
      </w:r>
      <w:r w:rsidR="001D737B">
        <w:rPr>
          <w:rFonts w:ascii="Palatino Linotype" w:hAnsi="Palatino Linotype"/>
          <w:sz w:val="24"/>
        </w:rPr>
        <w:t xml:space="preserve"> </w:t>
      </w:r>
      <w:r w:rsidR="00322263">
        <w:rPr>
          <w:rFonts w:ascii="Palatino Linotype" w:hAnsi="Palatino Linotype"/>
          <w:sz w:val="24"/>
        </w:rPr>
        <w:t>na</w:t>
      </w:r>
      <w:r w:rsidR="00B679C6">
        <w:rPr>
          <w:rFonts w:ascii="Palatino Linotype" w:hAnsi="Palatino Linotype"/>
          <w:sz w:val="24"/>
        </w:rPr>
        <w:t> </w:t>
      </w:r>
      <w:r w:rsidR="00322263">
        <w:rPr>
          <w:rFonts w:ascii="Palatino Linotype" w:hAnsi="Palatino Linotype"/>
          <w:sz w:val="24"/>
        </w:rPr>
        <w:t>základní</w:t>
      </w:r>
      <w:r w:rsidR="00E64698">
        <w:rPr>
          <w:rFonts w:ascii="Palatino Linotype" w:hAnsi="Palatino Linotype"/>
          <w:sz w:val="24"/>
        </w:rPr>
        <w:t>ch</w:t>
      </w:r>
      <w:r w:rsidR="00322263">
        <w:rPr>
          <w:rFonts w:ascii="Palatino Linotype" w:hAnsi="Palatino Linotype"/>
          <w:sz w:val="24"/>
        </w:rPr>
        <w:t>, střední</w:t>
      </w:r>
      <w:r w:rsidR="00E64698">
        <w:rPr>
          <w:rFonts w:ascii="Palatino Linotype" w:hAnsi="Palatino Linotype"/>
          <w:sz w:val="24"/>
        </w:rPr>
        <w:t>ch</w:t>
      </w:r>
      <w:r w:rsidR="00322263">
        <w:rPr>
          <w:rFonts w:ascii="Palatino Linotype" w:hAnsi="Palatino Linotype"/>
          <w:sz w:val="24"/>
        </w:rPr>
        <w:t>, vyšší</w:t>
      </w:r>
      <w:r w:rsidR="00E64698">
        <w:rPr>
          <w:rFonts w:ascii="Palatino Linotype" w:hAnsi="Palatino Linotype"/>
          <w:sz w:val="24"/>
        </w:rPr>
        <w:t>ch</w:t>
      </w:r>
      <w:r w:rsidR="00322263">
        <w:rPr>
          <w:rFonts w:ascii="Palatino Linotype" w:hAnsi="Palatino Linotype"/>
          <w:sz w:val="24"/>
        </w:rPr>
        <w:t xml:space="preserve"> odborn</w:t>
      </w:r>
      <w:r w:rsidR="00E64698">
        <w:rPr>
          <w:rFonts w:ascii="Palatino Linotype" w:hAnsi="Palatino Linotype"/>
          <w:sz w:val="24"/>
        </w:rPr>
        <w:t>ých</w:t>
      </w:r>
      <w:r w:rsidR="00322263">
        <w:rPr>
          <w:rFonts w:ascii="Palatino Linotype" w:hAnsi="Palatino Linotype"/>
          <w:sz w:val="24"/>
        </w:rPr>
        <w:t xml:space="preserve"> a vysok</w:t>
      </w:r>
      <w:r w:rsidR="00E64698">
        <w:rPr>
          <w:rFonts w:ascii="Palatino Linotype" w:hAnsi="Palatino Linotype"/>
          <w:sz w:val="24"/>
        </w:rPr>
        <w:t>ých</w:t>
      </w:r>
      <w:r w:rsidR="00322263">
        <w:rPr>
          <w:rFonts w:ascii="Palatino Linotype" w:hAnsi="Palatino Linotype"/>
          <w:sz w:val="24"/>
        </w:rPr>
        <w:t xml:space="preserve"> škol</w:t>
      </w:r>
      <w:r w:rsidR="00E64698">
        <w:rPr>
          <w:rFonts w:ascii="Palatino Linotype" w:hAnsi="Palatino Linotype"/>
          <w:sz w:val="24"/>
        </w:rPr>
        <w:t>ách</w:t>
      </w:r>
      <w:r w:rsidR="001D737B">
        <w:rPr>
          <w:rFonts w:ascii="Palatino Linotype" w:hAnsi="Palatino Linotype"/>
          <w:sz w:val="24"/>
        </w:rPr>
        <w:t>, které m</w:t>
      </w:r>
      <w:r w:rsidR="00E64698">
        <w:rPr>
          <w:rFonts w:ascii="Palatino Linotype" w:hAnsi="Palatino Linotype"/>
          <w:sz w:val="24"/>
        </w:rPr>
        <w:t>ají</w:t>
      </w:r>
      <w:r w:rsidR="001D737B">
        <w:rPr>
          <w:rFonts w:ascii="Palatino Linotype" w:hAnsi="Palatino Linotype"/>
          <w:sz w:val="24"/>
        </w:rPr>
        <w:t xml:space="preserve"> svůj řád a j</w:t>
      </w:r>
      <w:r w:rsidR="00E64698">
        <w:rPr>
          <w:rFonts w:ascii="Palatino Linotype" w:hAnsi="Palatino Linotype"/>
          <w:sz w:val="24"/>
        </w:rPr>
        <w:t xml:space="preserve">sou </w:t>
      </w:r>
      <w:r w:rsidR="001D737B">
        <w:rPr>
          <w:rFonts w:ascii="Palatino Linotype" w:hAnsi="Palatino Linotype"/>
          <w:sz w:val="24"/>
        </w:rPr>
        <w:t>vymezen</w:t>
      </w:r>
      <w:r w:rsidR="00E64698">
        <w:rPr>
          <w:rFonts w:ascii="Palatino Linotype" w:hAnsi="Palatino Linotype"/>
          <w:sz w:val="24"/>
        </w:rPr>
        <w:t>y</w:t>
      </w:r>
      <w:r w:rsidR="001D737B">
        <w:rPr>
          <w:rFonts w:ascii="Palatino Linotype" w:hAnsi="Palatino Linotype"/>
          <w:sz w:val="24"/>
        </w:rPr>
        <w:t xml:space="preserve"> právními předpisy.</w:t>
      </w:r>
      <w:r w:rsidR="00322263">
        <w:rPr>
          <w:rFonts w:ascii="Palatino Linotype" w:hAnsi="Palatino Linotype"/>
          <w:sz w:val="24"/>
        </w:rPr>
        <w:t xml:space="preserve"> Přirozeně se tedy odehrává převážně v počátečním vzdělávání, to znamená</w:t>
      </w:r>
      <w:r w:rsidR="00E025C8">
        <w:rPr>
          <w:rFonts w:ascii="Palatino Linotype" w:hAnsi="Palatino Linotype"/>
          <w:sz w:val="24"/>
        </w:rPr>
        <w:t xml:space="preserve"> v době,</w:t>
      </w:r>
      <w:r w:rsidR="00322263">
        <w:rPr>
          <w:rFonts w:ascii="Palatino Linotype" w:hAnsi="Palatino Linotype"/>
          <w:sz w:val="24"/>
        </w:rPr>
        <w:t xml:space="preserve"> </w:t>
      </w:r>
      <w:r w:rsidR="00E025C8">
        <w:rPr>
          <w:rFonts w:ascii="Palatino Linotype" w:hAnsi="Palatino Linotype"/>
          <w:sz w:val="24"/>
        </w:rPr>
        <w:t xml:space="preserve">než člověk započne </w:t>
      </w:r>
      <w:r w:rsidR="00E025C8">
        <w:rPr>
          <w:rFonts w:ascii="Palatino Linotype" w:hAnsi="Palatino Linotype"/>
          <w:sz w:val="24"/>
        </w:rPr>
        <w:lastRenderedPageBreak/>
        <w:t>svůj pracovní život. Jedná se především o přípravu žáka právě na tento pracovní život. To ale ovšem neznamená, že formální vzdělávání probíhá pouze v této době. Formálního vzdělávání se člověk může zúčastnit během celého života. Stejně tak i během počátečního vzdělávání se člověk může účastnit také neformálního vzdělávání.</w:t>
      </w:r>
      <w:r w:rsidR="00C367B2">
        <w:rPr>
          <w:rFonts w:ascii="Palatino Linotype" w:hAnsi="Palatino Linotype"/>
          <w:sz w:val="24"/>
        </w:rPr>
        <w:t xml:space="preserve"> Jako jeden z typických příkladů dalšího formálního vzdělávání můžeme uvést tzv. nástavbové studium, pomocí kterého může člověk získat maturitu v případě, že dokončil svou střední školu bez maturity. Kromě toho může toto studium také sloužit ke</w:t>
      </w:r>
      <w:r w:rsidR="00B679C6">
        <w:rPr>
          <w:rFonts w:ascii="Palatino Linotype" w:hAnsi="Palatino Linotype"/>
          <w:sz w:val="24"/>
        </w:rPr>
        <w:t> </w:t>
      </w:r>
      <w:r w:rsidR="00C367B2">
        <w:rPr>
          <w:rFonts w:ascii="Palatino Linotype" w:hAnsi="Palatino Linotype"/>
          <w:sz w:val="24"/>
        </w:rPr>
        <w:t>změně dosavadní kvalifikace, kterou člověk získal na střední škole v počátečním vzdělávání.</w:t>
      </w:r>
      <w:r w:rsidR="003F1A3D">
        <w:rPr>
          <w:rFonts w:ascii="Palatino Linotype" w:hAnsi="Palatino Linotype"/>
          <w:sz w:val="24"/>
        </w:rPr>
        <w:t xml:space="preserve"> Mimo klasického denního studia mají dospělí možnost studovat střední školu prostřednictvím několika různých forem – večerní, dálkové, distanční a kombinované. </w:t>
      </w:r>
      <w:r w:rsidR="00F35D5B">
        <w:rPr>
          <w:rFonts w:ascii="Palatino Linotype" w:hAnsi="Palatino Linotype"/>
          <w:sz w:val="24"/>
        </w:rPr>
        <w:t>Ve zkratce, večerní forma vzdělávání se realizuje pravidelně několikrát týdně zpravidla v odpoledních a večerních hodinách, dálková forma probíhá ve formě samostudia spojeného s konzultacemi v omezeném počtu hodin na rok, distanční forma probíhá taktéž v podobě samostudia převážně prostřednictvím informačních technologií a kombinovaná forma je střídání denní a jiné formy vzdělávání stanovené školským zákonem</w:t>
      </w:r>
      <w:r w:rsidR="00D22881">
        <w:rPr>
          <w:rFonts w:ascii="Palatino Linotype" w:hAnsi="Palatino Linotype"/>
          <w:sz w:val="24"/>
        </w:rPr>
        <w:t xml:space="preserve"> (AES, 2018, s. 8).</w:t>
      </w:r>
      <w:r w:rsidR="006A738B">
        <w:rPr>
          <w:rFonts w:ascii="Palatino Linotype" w:hAnsi="Palatino Linotype"/>
          <w:sz w:val="24"/>
        </w:rPr>
        <w:t xml:space="preserve"> Formální vzdělávání v dospělosti se dálo často odehrává na vysoké škole, která se uskutečňuje v denní, distanční, nebo kombinované formě studia. </w:t>
      </w:r>
    </w:p>
    <w:p w14:paraId="0D0428A3" w14:textId="2F9E7045" w:rsidR="00390FAD" w:rsidRDefault="00390FAD" w:rsidP="00C146AB">
      <w:pPr>
        <w:pStyle w:val="Nadpis3"/>
      </w:pPr>
      <w:bookmarkStart w:id="7" w:name="_Toc35946904"/>
      <w:r>
        <w:t>Formální hudební vzdělávání dospělých</w:t>
      </w:r>
      <w:bookmarkEnd w:id="7"/>
    </w:p>
    <w:p w14:paraId="337C7AE3" w14:textId="214DF182" w:rsidR="005B6909" w:rsidRDefault="006A738B" w:rsidP="00C146AB">
      <w:pPr>
        <w:spacing w:after="0" w:line="360" w:lineRule="auto"/>
        <w:ind w:firstLine="708"/>
        <w:jc w:val="both"/>
        <w:rPr>
          <w:rFonts w:ascii="Palatino Linotype" w:hAnsi="Palatino Linotype"/>
          <w:sz w:val="24"/>
        </w:rPr>
      </w:pPr>
      <w:r>
        <w:rPr>
          <w:rFonts w:ascii="Palatino Linotype" w:hAnsi="Palatino Linotype"/>
          <w:sz w:val="24"/>
        </w:rPr>
        <w:t>Formální hudební vzdělávání v dospělosti je možné studovat například na konzervatořích a na vysokých školách.</w:t>
      </w:r>
      <w:r w:rsidR="00E46B66">
        <w:rPr>
          <w:rFonts w:ascii="Palatino Linotype" w:hAnsi="Palatino Linotype"/>
          <w:sz w:val="24"/>
        </w:rPr>
        <w:t xml:space="preserve"> </w:t>
      </w:r>
      <w:r w:rsidR="00440C55">
        <w:rPr>
          <w:rFonts w:ascii="Palatino Linotype" w:hAnsi="Palatino Linotype"/>
          <w:sz w:val="24"/>
        </w:rPr>
        <w:t>Ve školském zákonu je uvedeno, že</w:t>
      </w:r>
      <w:r w:rsidR="00B679C6">
        <w:rPr>
          <w:rFonts w:ascii="Palatino Linotype" w:hAnsi="Palatino Linotype"/>
          <w:sz w:val="24"/>
        </w:rPr>
        <w:t> </w:t>
      </w:r>
      <w:r w:rsidR="00440C55">
        <w:rPr>
          <w:rFonts w:ascii="Palatino Linotype" w:hAnsi="Palatino Linotype"/>
          <w:sz w:val="24"/>
        </w:rPr>
        <w:t>k</w:t>
      </w:r>
      <w:r w:rsidR="00E46B66">
        <w:rPr>
          <w:rFonts w:ascii="Palatino Linotype" w:hAnsi="Palatino Linotype"/>
          <w:sz w:val="24"/>
        </w:rPr>
        <w:t xml:space="preserve">onzervatoř „… </w:t>
      </w:r>
      <w:r w:rsidR="00E46B66" w:rsidRPr="00E46B66">
        <w:rPr>
          <w:rFonts w:ascii="Palatino Linotype" w:hAnsi="Palatino Linotype"/>
          <w:sz w:val="24"/>
        </w:rPr>
        <w:t>rozvíjí znalosti, dovednosti a další schopnosti žáka získané v základním a v základním uměleckém vzdělávání, poskytuje všeobecné vzdělání a připravuje žáky pro výkon náročných uměleckých nebo</w:t>
      </w:r>
      <w:r w:rsidR="00883D14">
        <w:rPr>
          <w:rFonts w:ascii="Palatino Linotype" w:hAnsi="Palatino Linotype"/>
          <w:sz w:val="24"/>
        </w:rPr>
        <w:t> </w:t>
      </w:r>
      <w:r w:rsidR="00E46B66" w:rsidRPr="00E46B66">
        <w:rPr>
          <w:rFonts w:ascii="Palatino Linotype" w:hAnsi="Palatino Linotype"/>
          <w:sz w:val="24"/>
        </w:rPr>
        <w:t>uměleckých a umělecko</w:t>
      </w:r>
      <w:r w:rsidR="000B0ED4">
        <w:rPr>
          <w:rFonts w:ascii="Palatino Linotype" w:hAnsi="Palatino Linotype"/>
          <w:sz w:val="24"/>
        </w:rPr>
        <w:t>-</w:t>
      </w:r>
      <w:r w:rsidR="00E46B66" w:rsidRPr="00E46B66">
        <w:rPr>
          <w:rFonts w:ascii="Palatino Linotype" w:hAnsi="Palatino Linotype"/>
          <w:sz w:val="24"/>
        </w:rPr>
        <w:t>pedagogických činností v oborech hudba, tanec, zpěv a hudebně dramatické umění</w:t>
      </w:r>
      <w:r w:rsidR="00E46B66">
        <w:rPr>
          <w:rFonts w:ascii="Palatino Linotype" w:hAnsi="Palatino Linotype"/>
          <w:sz w:val="24"/>
        </w:rPr>
        <w:t>“</w:t>
      </w:r>
      <w:r w:rsidR="00440C55">
        <w:rPr>
          <w:rFonts w:ascii="Palatino Linotype" w:hAnsi="Palatino Linotype"/>
          <w:sz w:val="24"/>
        </w:rPr>
        <w:t xml:space="preserve"> s tím, že je studiem na konzervatoři možné získat dva stupně vzdělání</w:t>
      </w:r>
      <w:r w:rsidR="00443BE0">
        <w:rPr>
          <w:rFonts w:ascii="Palatino Linotype" w:hAnsi="Palatino Linotype"/>
          <w:sz w:val="24"/>
        </w:rPr>
        <w:t xml:space="preserve"> – střední vzdělání s maturitní zkouškou </w:t>
      </w:r>
      <w:r w:rsidR="00443BE0">
        <w:rPr>
          <w:rFonts w:ascii="Palatino Linotype" w:hAnsi="Palatino Linotype"/>
          <w:sz w:val="24"/>
        </w:rPr>
        <w:lastRenderedPageBreak/>
        <w:t>a</w:t>
      </w:r>
      <w:r w:rsidR="00883D14">
        <w:rPr>
          <w:rFonts w:ascii="Palatino Linotype" w:hAnsi="Palatino Linotype"/>
          <w:sz w:val="24"/>
        </w:rPr>
        <w:t> </w:t>
      </w:r>
      <w:r w:rsidR="00443BE0">
        <w:rPr>
          <w:rFonts w:ascii="Palatino Linotype" w:hAnsi="Palatino Linotype"/>
          <w:sz w:val="24"/>
        </w:rPr>
        <w:t xml:space="preserve">vyšší odborné vzdělání v konzervatoři. </w:t>
      </w:r>
      <w:r w:rsidR="00DD298B">
        <w:rPr>
          <w:rFonts w:ascii="Palatino Linotype" w:hAnsi="Palatino Linotype"/>
          <w:sz w:val="24"/>
        </w:rPr>
        <w:t xml:space="preserve">Střední vzdělání s maturitní zkouškou student získá absolvováním nejméně čtyř let v šestiletém vzdělávacím programu nebo osmi let v osmiletém vzdělávacím programu. Vyšší odborné vzdělání potom získá úspěšným ukončením šestiletého nebo osmiletého vzdělávacího programu (ČR, 2004a). </w:t>
      </w:r>
      <w:r w:rsidR="00176F84">
        <w:rPr>
          <w:rFonts w:ascii="Palatino Linotype" w:hAnsi="Palatino Linotype"/>
          <w:sz w:val="24"/>
        </w:rPr>
        <w:t>Z toho důvodu m</w:t>
      </w:r>
      <w:r w:rsidR="00590258">
        <w:rPr>
          <w:rFonts w:ascii="Palatino Linotype" w:hAnsi="Palatino Linotype"/>
          <w:sz w:val="24"/>
        </w:rPr>
        <w:t>ají</w:t>
      </w:r>
      <w:r w:rsidR="00176F84">
        <w:rPr>
          <w:rFonts w:ascii="Palatino Linotype" w:hAnsi="Palatino Linotype"/>
          <w:sz w:val="24"/>
        </w:rPr>
        <w:t xml:space="preserve"> konzervatoř</w:t>
      </w:r>
      <w:r w:rsidR="00590258">
        <w:rPr>
          <w:rFonts w:ascii="Palatino Linotype" w:hAnsi="Palatino Linotype"/>
          <w:sz w:val="24"/>
        </w:rPr>
        <w:t>e</w:t>
      </w:r>
      <w:r w:rsidR="00176F84">
        <w:rPr>
          <w:rFonts w:ascii="Palatino Linotype" w:hAnsi="Palatino Linotype"/>
          <w:sz w:val="24"/>
        </w:rPr>
        <w:t xml:space="preserve"> v České republice postavení střední školy, v některých případech však i vyšší odborné školy.</w:t>
      </w:r>
      <w:r w:rsidR="00D250D3">
        <w:rPr>
          <w:rFonts w:ascii="Palatino Linotype" w:hAnsi="Palatino Linotype"/>
          <w:sz w:val="24"/>
        </w:rPr>
        <w:t xml:space="preserve"> </w:t>
      </w:r>
      <w:r w:rsidR="00EA6986">
        <w:rPr>
          <w:rFonts w:ascii="Palatino Linotype" w:hAnsi="Palatino Linotype"/>
          <w:sz w:val="24"/>
        </w:rPr>
        <w:t>Podle zákonu o pedagogických pracovnících</w:t>
      </w:r>
      <w:r w:rsidR="00D250D3">
        <w:rPr>
          <w:rFonts w:ascii="Palatino Linotype" w:hAnsi="Palatino Linotype"/>
          <w:sz w:val="24"/>
        </w:rPr>
        <w:t xml:space="preserve"> </w:t>
      </w:r>
      <w:r w:rsidR="00EA6986">
        <w:rPr>
          <w:rFonts w:ascii="Palatino Linotype" w:hAnsi="Palatino Linotype"/>
          <w:sz w:val="24"/>
        </w:rPr>
        <w:t xml:space="preserve">jsou učitelé </w:t>
      </w:r>
      <w:r w:rsidR="00D250D3">
        <w:rPr>
          <w:rFonts w:ascii="Palatino Linotype" w:hAnsi="Palatino Linotype"/>
          <w:sz w:val="24"/>
        </w:rPr>
        <w:t>na</w:t>
      </w:r>
      <w:r w:rsidR="00B679C6">
        <w:rPr>
          <w:rFonts w:ascii="Palatino Linotype" w:hAnsi="Palatino Linotype"/>
          <w:sz w:val="24"/>
        </w:rPr>
        <w:t> </w:t>
      </w:r>
      <w:r w:rsidR="00D250D3">
        <w:rPr>
          <w:rFonts w:ascii="Palatino Linotype" w:hAnsi="Palatino Linotype"/>
          <w:sz w:val="24"/>
        </w:rPr>
        <w:t>konzervatoři</w:t>
      </w:r>
      <w:r w:rsidR="00EA6986">
        <w:rPr>
          <w:rFonts w:ascii="Palatino Linotype" w:hAnsi="Palatino Linotype"/>
          <w:sz w:val="24"/>
        </w:rPr>
        <w:t xml:space="preserve"> </w:t>
      </w:r>
      <w:r w:rsidR="00D250D3">
        <w:rPr>
          <w:rFonts w:ascii="Palatino Linotype" w:hAnsi="Palatino Linotype"/>
          <w:sz w:val="24"/>
        </w:rPr>
        <w:t>povinni mít odbornou kvalifikaci,</w:t>
      </w:r>
      <w:r w:rsidR="00EA6986">
        <w:rPr>
          <w:rFonts w:ascii="Palatino Linotype" w:hAnsi="Palatino Linotype"/>
          <w:sz w:val="24"/>
        </w:rPr>
        <w:t xml:space="preserve"> aby mohli vykonávat tuto pozici. Z</w:t>
      </w:r>
      <w:r w:rsidR="00D250D3">
        <w:rPr>
          <w:rFonts w:ascii="Palatino Linotype" w:hAnsi="Palatino Linotype"/>
          <w:sz w:val="24"/>
        </w:rPr>
        <w:t>a určitých podmínek je však možné tento předpoklad uznat i bez patřičného vzdělání.</w:t>
      </w:r>
      <w:r w:rsidR="00E01DDB">
        <w:rPr>
          <w:rFonts w:ascii="Palatino Linotype" w:hAnsi="Palatino Linotype"/>
          <w:sz w:val="24"/>
        </w:rPr>
        <w:t xml:space="preserve"> Pokud daný uchazeč o místo je, nebo byl výkonným umělcem či výtvarným umělcem, může mu být ředitelem dané konzervatoře v odůvodněných případech uznán předpoklad odborné kvalifikace </w:t>
      </w:r>
      <w:r w:rsidR="00E01DDB" w:rsidRPr="00E01DDB">
        <w:rPr>
          <w:rFonts w:ascii="Palatino Linotype" w:hAnsi="Palatino Linotype"/>
          <w:sz w:val="24"/>
        </w:rPr>
        <w:t>učitele předmětu odpovídajícího uměleckému zaměření zaměstnance na dané škole za splněný</w:t>
      </w:r>
      <w:r w:rsidR="003E0342">
        <w:rPr>
          <w:rFonts w:ascii="Palatino Linotype" w:hAnsi="Palatino Linotype"/>
          <w:sz w:val="24"/>
        </w:rPr>
        <w:t>. Tento zákon se kromě učitelů na</w:t>
      </w:r>
      <w:r w:rsidR="00883D14">
        <w:rPr>
          <w:rFonts w:ascii="Palatino Linotype" w:hAnsi="Palatino Linotype"/>
          <w:sz w:val="24"/>
        </w:rPr>
        <w:t> </w:t>
      </w:r>
      <w:r w:rsidR="003E0342">
        <w:rPr>
          <w:rFonts w:ascii="Palatino Linotype" w:hAnsi="Palatino Linotype"/>
          <w:sz w:val="24"/>
        </w:rPr>
        <w:t>konzervatoř vztahuje také na</w:t>
      </w:r>
      <w:r w:rsidR="00B679C6">
        <w:rPr>
          <w:rFonts w:ascii="Palatino Linotype" w:hAnsi="Palatino Linotype"/>
          <w:sz w:val="24"/>
        </w:rPr>
        <w:t> </w:t>
      </w:r>
      <w:r w:rsidR="003E0342">
        <w:rPr>
          <w:rFonts w:ascii="Palatino Linotype" w:hAnsi="Palatino Linotype"/>
          <w:sz w:val="24"/>
        </w:rPr>
        <w:t xml:space="preserve">učitele uměleckých oborných předmětů v základní umělecké škole (o této bude řeč v další kapitole) a střední škole </w:t>
      </w:r>
      <w:r w:rsidR="00E01DDB">
        <w:rPr>
          <w:rFonts w:ascii="Palatino Linotype" w:hAnsi="Palatino Linotype"/>
          <w:sz w:val="24"/>
        </w:rPr>
        <w:t>(ČR,</w:t>
      </w:r>
      <w:r w:rsidR="00883D14">
        <w:rPr>
          <w:rFonts w:ascii="Palatino Linotype" w:hAnsi="Palatino Linotype"/>
          <w:sz w:val="24"/>
        </w:rPr>
        <w:t> </w:t>
      </w:r>
      <w:r w:rsidR="00E01DDB">
        <w:rPr>
          <w:rFonts w:ascii="Palatino Linotype" w:hAnsi="Palatino Linotype"/>
          <w:sz w:val="24"/>
        </w:rPr>
        <w:t>2004b)</w:t>
      </w:r>
      <w:r w:rsidR="00CC65CC">
        <w:rPr>
          <w:rFonts w:ascii="Palatino Linotype" w:hAnsi="Palatino Linotype"/>
          <w:sz w:val="24"/>
        </w:rPr>
        <w:t>.</w:t>
      </w:r>
      <w:r w:rsidR="003E0342">
        <w:rPr>
          <w:rFonts w:ascii="Palatino Linotype" w:hAnsi="Palatino Linotype"/>
          <w:sz w:val="24"/>
        </w:rPr>
        <w:t xml:space="preserve"> </w:t>
      </w:r>
    </w:p>
    <w:p w14:paraId="7363927E" w14:textId="29542B36" w:rsidR="00B679C6" w:rsidRDefault="00740FA1" w:rsidP="00C146AB">
      <w:pPr>
        <w:spacing w:line="360" w:lineRule="auto"/>
        <w:ind w:firstLine="708"/>
        <w:jc w:val="both"/>
        <w:rPr>
          <w:rFonts w:ascii="Palatino Linotype" w:hAnsi="Palatino Linotype"/>
          <w:sz w:val="24"/>
        </w:rPr>
      </w:pPr>
      <w:r>
        <w:rPr>
          <w:rFonts w:ascii="Palatino Linotype" w:hAnsi="Palatino Linotype"/>
          <w:sz w:val="24"/>
        </w:rPr>
        <w:t>V České republice je momentálně celkem 1</w:t>
      </w:r>
      <w:r w:rsidR="00F6599A">
        <w:rPr>
          <w:rFonts w:ascii="Palatino Linotype" w:hAnsi="Palatino Linotype"/>
          <w:sz w:val="24"/>
        </w:rPr>
        <w:t>3</w:t>
      </w:r>
      <w:r>
        <w:rPr>
          <w:rFonts w:ascii="Palatino Linotype" w:hAnsi="Palatino Linotype"/>
          <w:sz w:val="24"/>
        </w:rPr>
        <w:t xml:space="preserve"> konzervatoří</w:t>
      </w:r>
      <w:r w:rsidR="00F6599A">
        <w:rPr>
          <w:rFonts w:ascii="Palatino Linotype" w:hAnsi="Palatino Linotype"/>
          <w:sz w:val="24"/>
        </w:rPr>
        <w:t xml:space="preserve">, které </w:t>
      </w:r>
      <w:r w:rsidR="00D37E61">
        <w:rPr>
          <w:rFonts w:ascii="Palatino Linotype" w:hAnsi="Palatino Linotype"/>
          <w:sz w:val="24"/>
        </w:rPr>
        <w:t>mají v nabídce nějaký druh hudebního vzdělávání.</w:t>
      </w:r>
      <w:r w:rsidR="00EF04EC">
        <w:rPr>
          <w:rFonts w:ascii="Palatino Linotype" w:hAnsi="Palatino Linotype"/>
          <w:sz w:val="24"/>
        </w:rPr>
        <w:t xml:space="preserve"> </w:t>
      </w:r>
      <w:r w:rsidR="00424FCC">
        <w:rPr>
          <w:rFonts w:ascii="Palatino Linotype" w:hAnsi="Palatino Linotype"/>
          <w:sz w:val="24"/>
        </w:rPr>
        <w:t xml:space="preserve">Tyto informace jsem hledal </w:t>
      </w:r>
      <w:r w:rsidR="00893302">
        <w:rPr>
          <w:rFonts w:ascii="Palatino Linotype" w:hAnsi="Palatino Linotype"/>
          <w:sz w:val="24"/>
        </w:rPr>
        <w:t>pomocí informačního systému ISA+, který jsem našel prostřednictví</w:t>
      </w:r>
      <w:r w:rsidR="00256687">
        <w:rPr>
          <w:rFonts w:ascii="Palatino Linotype" w:hAnsi="Palatino Linotype"/>
          <w:sz w:val="24"/>
        </w:rPr>
        <w:t>m</w:t>
      </w:r>
      <w:r w:rsidR="00893302">
        <w:rPr>
          <w:rFonts w:ascii="Palatino Linotype" w:hAnsi="Palatino Linotype"/>
          <w:sz w:val="24"/>
        </w:rPr>
        <w:t xml:space="preserve"> webových stránek Národního ústavu pro vzdělávání (NUV</w:t>
      </w:r>
      <w:r w:rsidR="009B4DF0">
        <w:rPr>
          <w:rFonts w:ascii="Palatino Linotype" w:hAnsi="Palatino Linotype"/>
          <w:sz w:val="24"/>
        </w:rPr>
        <w:t>, 2020</w:t>
      </w:r>
      <w:r w:rsidR="00893302">
        <w:rPr>
          <w:rFonts w:ascii="Palatino Linotype" w:hAnsi="Palatino Linotype"/>
          <w:sz w:val="24"/>
        </w:rPr>
        <w:t>)</w:t>
      </w:r>
      <w:r w:rsidR="00651DC7">
        <w:rPr>
          <w:rFonts w:ascii="Palatino Linotype" w:hAnsi="Palatino Linotype"/>
          <w:sz w:val="24"/>
        </w:rPr>
        <w:t xml:space="preserve"> a dále podle adresáře školských institucí </w:t>
      </w:r>
      <w:r w:rsidR="00256687">
        <w:rPr>
          <w:rFonts w:ascii="Palatino Linotype" w:hAnsi="Palatino Linotype"/>
          <w:sz w:val="24"/>
        </w:rPr>
        <w:t>na webových stránkách MŠMT</w:t>
      </w:r>
      <w:r w:rsidR="009B4DF0">
        <w:rPr>
          <w:rFonts w:ascii="Palatino Linotype" w:hAnsi="Palatino Linotype"/>
          <w:sz w:val="24"/>
        </w:rPr>
        <w:t xml:space="preserve"> (2020)</w:t>
      </w:r>
      <w:r w:rsidR="00713F9C">
        <w:rPr>
          <w:rFonts w:ascii="Palatino Linotype" w:hAnsi="Palatino Linotype"/>
          <w:sz w:val="24"/>
        </w:rPr>
        <w:t xml:space="preserve">. </w:t>
      </w:r>
      <w:r w:rsidR="00EF04EC">
        <w:rPr>
          <w:rFonts w:ascii="Palatino Linotype" w:hAnsi="Palatino Linotype"/>
          <w:sz w:val="24"/>
        </w:rPr>
        <w:t>Kompletní seznam konzervatoří a jejich nabídky můžeme vidět v tabulce č. 2</w:t>
      </w:r>
      <w:r w:rsidR="00B679C6">
        <w:rPr>
          <w:rFonts w:ascii="Palatino Linotype" w:hAnsi="Palatino Linotype"/>
          <w:sz w:val="24"/>
        </w:rPr>
        <w:t xml:space="preserve"> na další straně</w:t>
      </w:r>
      <w:r w:rsidR="00EF04EC">
        <w:rPr>
          <w:rFonts w:ascii="Palatino Linotype" w:hAnsi="Palatino Linotype"/>
          <w:sz w:val="24"/>
        </w:rPr>
        <w:t>:</w:t>
      </w:r>
    </w:p>
    <w:p w14:paraId="1D0A76AF" w14:textId="77777777" w:rsidR="00B679C6" w:rsidRDefault="00B679C6">
      <w:pPr>
        <w:rPr>
          <w:rFonts w:ascii="Palatino Linotype" w:hAnsi="Palatino Linotype"/>
          <w:sz w:val="24"/>
        </w:rPr>
      </w:pPr>
      <w:r>
        <w:rPr>
          <w:rFonts w:ascii="Palatino Linotype" w:hAnsi="Palatino Linotype"/>
          <w:sz w:val="24"/>
        </w:rPr>
        <w:br w:type="page"/>
      </w:r>
    </w:p>
    <w:tbl>
      <w:tblPr>
        <w:tblStyle w:val="Mkatabulky"/>
        <w:tblW w:w="8217" w:type="dxa"/>
        <w:tblLook w:val="04A0" w:firstRow="1" w:lastRow="0" w:firstColumn="1" w:lastColumn="0" w:noHBand="0" w:noVBand="1"/>
      </w:tblPr>
      <w:tblGrid>
        <w:gridCol w:w="4105"/>
        <w:gridCol w:w="4112"/>
      </w:tblGrid>
      <w:tr w:rsidR="00EF04EC" w:rsidRPr="00B679C6" w14:paraId="6C611111" w14:textId="77777777" w:rsidTr="00FD187D">
        <w:tc>
          <w:tcPr>
            <w:tcW w:w="4105" w:type="dxa"/>
            <w:shd w:val="clear" w:color="auto" w:fill="F2F2F2" w:themeFill="background1" w:themeFillShade="F2"/>
            <w:vAlign w:val="center"/>
          </w:tcPr>
          <w:p w14:paraId="56B2B1B3" w14:textId="22500EAE" w:rsidR="00EF04EC" w:rsidRPr="00B679C6" w:rsidRDefault="00EF04EC" w:rsidP="00B679C6">
            <w:pPr>
              <w:spacing w:line="276" w:lineRule="auto"/>
              <w:jc w:val="center"/>
              <w:rPr>
                <w:rFonts w:ascii="Palatino Linotype" w:hAnsi="Palatino Linotype"/>
                <w:b/>
                <w:bCs/>
                <w:szCs w:val="20"/>
              </w:rPr>
            </w:pPr>
            <w:r w:rsidRPr="00B679C6">
              <w:rPr>
                <w:rFonts w:ascii="Palatino Linotype" w:hAnsi="Palatino Linotype"/>
                <w:b/>
                <w:bCs/>
                <w:szCs w:val="20"/>
              </w:rPr>
              <w:lastRenderedPageBreak/>
              <w:t>Konzervatoř</w:t>
            </w:r>
          </w:p>
        </w:tc>
        <w:tc>
          <w:tcPr>
            <w:tcW w:w="4112" w:type="dxa"/>
            <w:shd w:val="clear" w:color="auto" w:fill="F2F2F2" w:themeFill="background1" w:themeFillShade="F2"/>
            <w:vAlign w:val="center"/>
          </w:tcPr>
          <w:p w14:paraId="20580914" w14:textId="32F51127" w:rsidR="00EF04EC" w:rsidRPr="00B679C6" w:rsidRDefault="007B2C35" w:rsidP="00B679C6">
            <w:pPr>
              <w:spacing w:line="276" w:lineRule="auto"/>
              <w:jc w:val="center"/>
              <w:rPr>
                <w:rFonts w:ascii="Palatino Linotype" w:hAnsi="Palatino Linotype"/>
                <w:b/>
                <w:bCs/>
                <w:szCs w:val="20"/>
              </w:rPr>
            </w:pPr>
            <w:r w:rsidRPr="00B679C6">
              <w:rPr>
                <w:rFonts w:ascii="Palatino Linotype" w:hAnsi="Palatino Linotype"/>
                <w:b/>
                <w:bCs/>
                <w:szCs w:val="20"/>
              </w:rPr>
              <w:t>Vyučované o</w:t>
            </w:r>
            <w:r w:rsidR="00EF04EC" w:rsidRPr="00B679C6">
              <w:rPr>
                <w:rFonts w:ascii="Palatino Linotype" w:hAnsi="Palatino Linotype"/>
                <w:b/>
                <w:bCs/>
                <w:szCs w:val="20"/>
              </w:rPr>
              <w:t>bor</w:t>
            </w:r>
            <w:r w:rsidRPr="00B679C6">
              <w:rPr>
                <w:rFonts w:ascii="Palatino Linotype" w:hAnsi="Palatino Linotype"/>
                <w:b/>
                <w:bCs/>
                <w:szCs w:val="20"/>
              </w:rPr>
              <w:t>y</w:t>
            </w:r>
          </w:p>
        </w:tc>
      </w:tr>
      <w:tr w:rsidR="00EF04EC" w:rsidRPr="00B679C6" w14:paraId="29FA66D9" w14:textId="77777777" w:rsidTr="0035437C">
        <w:tc>
          <w:tcPr>
            <w:tcW w:w="4105" w:type="dxa"/>
          </w:tcPr>
          <w:p w14:paraId="62D899FB" w14:textId="061D5F0A"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Pražská konzervatoř</w:t>
            </w:r>
          </w:p>
        </w:tc>
        <w:tc>
          <w:tcPr>
            <w:tcW w:w="4112" w:type="dxa"/>
            <w:vAlign w:val="center"/>
          </w:tcPr>
          <w:p w14:paraId="2A982619" w14:textId="27283567" w:rsidR="00EF04EC" w:rsidRPr="00B679C6" w:rsidRDefault="00FE7B7A" w:rsidP="00B679C6">
            <w:pPr>
              <w:spacing w:line="276" w:lineRule="auto"/>
              <w:jc w:val="center"/>
              <w:rPr>
                <w:rFonts w:ascii="Palatino Linotype" w:hAnsi="Palatino Linotype"/>
                <w:szCs w:val="20"/>
              </w:rPr>
            </w:pPr>
            <w:r w:rsidRPr="00B679C6">
              <w:rPr>
                <w:rFonts w:ascii="Palatino Linotype" w:hAnsi="Palatino Linotype"/>
                <w:szCs w:val="20"/>
              </w:rPr>
              <w:t>Hudba; Zpěv</w:t>
            </w:r>
            <w:r w:rsidR="00241BC5" w:rsidRPr="00B679C6">
              <w:rPr>
                <w:rFonts w:ascii="Palatino Linotype" w:hAnsi="Palatino Linotype"/>
                <w:szCs w:val="20"/>
              </w:rPr>
              <w:t>; Hudebně dramatické umění</w:t>
            </w:r>
          </w:p>
        </w:tc>
      </w:tr>
      <w:tr w:rsidR="00EF04EC" w:rsidRPr="00B679C6" w14:paraId="189FA088" w14:textId="77777777" w:rsidTr="0035437C">
        <w:tc>
          <w:tcPr>
            <w:tcW w:w="4105" w:type="dxa"/>
          </w:tcPr>
          <w:p w14:paraId="6D9E9A35" w14:textId="3CB9A13D"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a střední škola Jana Deyla, Praha</w:t>
            </w:r>
          </w:p>
        </w:tc>
        <w:tc>
          <w:tcPr>
            <w:tcW w:w="4112" w:type="dxa"/>
            <w:vAlign w:val="center"/>
          </w:tcPr>
          <w:p w14:paraId="788EC81B" w14:textId="64D5F076" w:rsidR="00EF04EC" w:rsidRPr="00B679C6" w:rsidRDefault="00FE7B7A" w:rsidP="00B679C6">
            <w:pPr>
              <w:spacing w:line="276" w:lineRule="auto"/>
              <w:jc w:val="center"/>
              <w:rPr>
                <w:rFonts w:ascii="Palatino Linotype" w:hAnsi="Palatino Linotype"/>
                <w:szCs w:val="20"/>
              </w:rPr>
            </w:pPr>
            <w:r w:rsidRPr="00B679C6">
              <w:rPr>
                <w:rFonts w:ascii="Palatino Linotype" w:hAnsi="Palatino Linotype"/>
                <w:szCs w:val="20"/>
              </w:rPr>
              <w:t>Hudba; Zpěv; Ladění klavírů a příbuzných nástrojů</w:t>
            </w:r>
          </w:p>
        </w:tc>
      </w:tr>
      <w:tr w:rsidR="00EF04EC" w:rsidRPr="00B679C6" w14:paraId="1938C255" w14:textId="77777777" w:rsidTr="0035437C">
        <w:tc>
          <w:tcPr>
            <w:tcW w:w="4105" w:type="dxa"/>
          </w:tcPr>
          <w:p w14:paraId="5F23BBE5" w14:textId="734F679D"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Mezinárodní Konzervatoř Praha</w:t>
            </w:r>
          </w:p>
        </w:tc>
        <w:tc>
          <w:tcPr>
            <w:tcW w:w="4112" w:type="dxa"/>
            <w:vAlign w:val="center"/>
          </w:tcPr>
          <w:p w14:paraId="78EC384C" w14:textId="76159D30" w:rsidR="00EF04EC" w:rsidRPr="00B679C6" w:rsidRDefault="00FD187D" w:rsidP="00B679C6">
            <w:pPr>
              <w:spacing w:line="276" w:lineRule="auto"/>
              <w:jc w:val="center"/>
              <w:rPr>
                <w:rFonts w:ascii="Palatino Linotype" w:hAnsi="Palatino Linotype"/>
                <w:szCs w:val="20"/>
              </w:rPr>
            </w:pPr>
            <w:r w:rsidRPr="00B679C6">
              <w:rPr>
                <w:rFonts w:ascii="Palatino Linotype" w:hAnsi="Palatino Linotype"/>
                <w:szCs w:val="20"/>
              </w:rPr>
              <w:t>Hudba; Zpěv; Hudebně dramatické umění</w:t>
            </w:r>
          </w:p>
        </w:tc>
      </w:tr>
      <w:tr w:rsidR="00EF04EC" w:rsidRPr="00B679C6" w14:paraId="29B14E02" w14:textId="77777777" w:rsidTr="0035437C">
        <w:tc>
          <w:tcPr>
            <w:tcW w:w="4105" w:type="dxa"/>
          </w:tcPr>
          <w:p w14:paraId="06485D8A" w14:textId="15E890A4"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a Vyšší odborná škola Jaroslava Ježka, Praha</w:t>
            </w:r>
          </w:p>
        </w:tc>
        <w:tc>
          <w:tcPr>
            <w:tcW w:w="4112" w:type="dxa"/>
            <w:vAlign w:val="center"/>
          </w:tcPr>
          <w:p w14:paraId="21392E48" w14:textId="045CD79D" w:rsidR="00EF04EC" w:rsidRPr="00B679C6" w:rsidRDefault="00241BC5" w:rsidP="00B679C6">
            <w:pPr>
              <w:spacing w:line="276" w:lineRule="auto"/>
              <w:jc w:val="center"/>
              <w:rPr>
                <w:rFonts w:ascii="Palatino Linotype" w:hAnsi="Palatino Linotype"/>
                <w:szCs w:val="20"/>
              </w:rPr>
            </w:pPr>
            <w:r w:rsidRPr="00B679C6">
              <w:rPr>
                <w:rFonts w:ascii="Palatino Linotype" w:hAnsi="Palatino Linotype"/>
                <w:szCs w:val="20"/>
              </w:rPr>
              <w:t>H</w:t>
            </w:r>
            <w:r w:rsidR="007F1656" w:rsidRPr="00B679C6">
              <w:rPr>
                <w:rFonts w:ascii="Palatino Linotype" w:hAnsi="Palatino Linotype"/>
                <w:szCs w:val="20"/>
              </w:rPr>
              <w:t>ud</w:t>
            </w:r>
            <w:r w:rsidRPr="00B679C6">
              <w:rPr>
                <w:rFonts w:ascii="Palatino Linotype" w:hAnsi="Palatino Linotype"/>
                <w:szCs w:val="20"/>
              </w:rPr>
              <w:t>ba; Zpěv, Hudebně dramatické umění</w:t>
            </w:r>
          </w:p>
        </w:tc>
      </w:tr>
      <w:tr w:rsidR="00EF04EC" w:rsidRPr="00B679C6" w14:paraId="466E1523" w14:textId="77777777" w:rsidTr="0035437C">
        <w:tc>
          <w:tcPr>
            <w:tcW w:w="4105" w:type="dxa"/>
          </w:tcPr>
          <w:p w14:paraId="120A7201" w14:textId="770D8DCA"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České Budějovice</w:t>
            </w:r>
          </w:p>
        </w:tc>
        <w:tc>
          <w:tcPr>
            <w:tcW w:w="4112" w:type="dxa"/>
            <w:vAlign w:val="center"/>
          </w:tcPr>
          <w:p w14:paraId="35C44A95" w14:textId="3A465E5E"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Klasická hudba; Klasický zpěv</w:t>
            </w:r>
          </w:p>
        </w:tc>
      </w:tr>
      <w:tr w:rsidR="00EF04EC" w:rsidRPr="00B679C6" w14:paraId="5FC6E96F" w14:textId="77777777" w:rsidTr="0035437C">
        <w:tc>
          <w:tcPr>
            <w:tcW w:w="4105" w:type="dxa"/>
          </w:tcPr>
          <w:p w14:paraId="082DC5D9" w14:textId="4846ECEB"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Plzeň</w:t>
            </w:r>
          </w:p>
        </w:tc>
        <w:tc>
          <w:tcPr>
            <w:tcW w:w="4112" w:type="dxa"/>
            <w:vAlign w:val="center"/>
          </w:tcPr>
          <w:p w14:paraId="5F0BB90C" w14:textId="19F574B4"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r w:rsidR="00EF04EC" w:rsidRPr="00B679C6" w14:paraId="11FBE233" w14:textId="77777777" w:rsidTr="0035437C">
        <w:tc>
          <w:tcPr>
            <w:tcW w:w="4105" w:type="dxa"/>
          </w:tcPr>
          <w:p w14:paraId="6CF62CA0" w14:textId="5AD13041"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Teplice</w:t>
            </w:r>
          </w:p>
        </w:tc>
        <w:tc>
          <w:tcPr>
            <w:tcW w:w="4112" w:type="dxa"/>
            <w:vAlign w:val="center"/>
          </w:tcPr>
          <w:p w14:paraId="3B1AE625" w14:textId="1EE00737"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r w:rsidR="00EF04EC" w:rsidRPr="00B679C6" w14:paraId="7A89CDC6" w14:textId="77777777" w:rsidTr="0035437C">
        <w:tc>
          <w:tcPr>
            <w:tcW w:w="4105" w:type="dxa"/>
          </w:tcPr>
          <w:p w14:paraId="07218051" w14:textId="4670A95E" w:rsidR="00EF04EC" w:rsidRPr="00B679C6" w:rsidRDefault="00EF04EC" w:rsidP="00B679C6">
            <w:pPr>
              <w:spacing w:line="276" w:lineRule="auto"/>
              <w:jc w:val="both"/>
              <w:rPr>
                <w:rFonts w:ascii="Palatino Linotype" w:hAnsi="Palatino Linotype"/>
                <w:szCs w:val="20"/>
              </w:rPr>
            </w:pPr>
            <w:r w:rsidRPr="00B679C6">
              <w:rPr>
                <w:rFonts w:ascii="Palatino Linotype" w:hAnsi="Palatino Linotype"/>
                <w:szCs w:val="20"/>
              </w:rPr>
              <w:t>Konzervatoř Pardubice</w:t>
            </w:r>
          </w:p>
        </w:tc>
        <w:tc>
          <w:tcPr>
            <w:tcW w:w="4112" w:type="dxa"/>
            <w:vAlign w:val="center"/>
          </w:tcPr>
          <w:p w14:paraId="2B446956" w14:textId="357201CF"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r w:rsidR="00EF04EC" w:rsidRPr="00B679C6" w14:paraId="490806EE" w14:textId="77777777" w:rsidTr="0035437C">
        <w:tc>
          <w:tcPr>
            <w:tcW w:w="4105" w:type="dxa"/>
          </w:tcPr>
          <w:p w14:paraId="13A8145A" w14:textId="42EEAFAD" w:rsidR="00EF04EC" w:rsidRPr="00B679C6" w:rsidRDefault="00EF04EC" w:rsidP="00B679C6">
            <w:pPr>
              <w:spacing w:line="276" w:lineRule="auto"/>
              <w:rPr>
                <w:rFonts w:ascii="Palatino Linotype" w:hAnsi="Palatino Linotype"/>
                <w:szCs w:val="20"/>
              </w:rPr>
            </w:pPr>
            <w:r w:rsidRPr="00B679C6">
              <w:rPr>
                <w:rFonts w:ascii="Palatino Linotype" w:hAnsi="Palatino Linotype"/>
                <w:szCs w:val="20"/>
              </w:rPr>
              <w:t>Konzervatoř Brno</w:t>
            </w:r>
          </w:p>
        </w:tc>
        <w:tc>
          <w:tcPr>
            <w:tcW w:w="4112" w:type="dxa"/>
            <w:vAlign w:val="center"/>
          </w:tcPr>
          <w:p w14:paraId="32217812" w14:textId="77530629"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Hudba; Zpěv, Hudebně dramatické umění</w:t>
            </w:r>
          </w:p>
        </w:tc>
      </w:tr>
      <w:tr w:rsidR="00EF04EC" w:rsidRPr="00B679C6" w14:paraId="2A910872" w14:textId="77777777" w:rsidTr="0035437C">
        <w:tc>
          <w:tcPr>
            <w:tcW w:w="4105" w:type="dxa"/>
          </w:tcPr>
          <w:p w14:paraId="178D99CF" w14:textId="742B0BF9" w:rsidR="00EF04EC" w:rsidRPr="00B679C6" w:rsidRDefault="00EF04EC" w:rsidP="00B679C6">
            <w:pPr>
              <w:spacing w:line="276" w:lineRule="auto"/>
              <w:rPr>
                <w:rFonts w:ascii="Palatino Linotype" w:hAnsi="Palatino Linotype"/>
                <w:szCs w:val="20"/>
              </w:rPr>
            </w:pPr>
            <w:r w:rsidRPr="00B679C6">
              <w:rPr>
                <w:rFonts w:ascii="Palatino Linotype" w:hAnsi="Palatino Linotype"/>
                <w:szCs w:val="20"/>
              </w:rPr>
              <w:t>Konzervatoř P. J. Vejvanovského Kroměříž</w:t>
            </w:r>
          </w:p>
        </w:tc>
        <w:tc>
          <w:tcPr>
            <w:tcW w:w="4112" w:type="dxa"/>
            <w:vAlign w:val="center"/>
          </w:tcPr>
          <w:p w14:paraId="2E5268F3" w14:textId="2496579A"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r w:rsidR="00EF04EC" w:rsidRPr="00B679C6" w14:paraId="495B665D" w14:textId="77777777" w:rsidTr="0035437C">
        <w:tc>
          <w:tcPr>
            <w:tcW w:w="4105" w:type="dxa"/>
          </w:tcPr>
          <w:p w14:paraId="3F988E40" w14:textId="6DA4A3FB" w:rsidR="00EF04EC" w:rsidRPr="00B679C6" w:rsidRDefault="00EF04EC" w:rsidP="00B679C6">
            <w:pPr>
              <w:spacing w:line="276" w:lineRule="auto"/>
              <w:rPr>
                <w:rFonts w:ascii="Palatino Linotype" w:hAnsi="Palatino Linotype"/>
                <w:szCs w:val="20"/>
              </w:rPr>
            </w:pPr>
            <w:r w:rsidRPr="00B679C6">
              <w:rPr>
                <w:rFonts w:ascii="Palatino Linotype" w:hAnsi="Palatino Linotype"/>
                <w:szCs w:val="20"/>
              </w:rPr>
              <w:t>Konzervatoř Evangelické akademie, Olomouc</w:t>
            </w:r>
          </w:p>
        </w:tc>
        <w:tc>
          <w:tcPr>
            <w:tcW w:w="4112" w:type="dxa"/>
            <w:vAlign w:val="center"/>
          </w:tcPr>
          <w:p w14:paraId="5A960C1C" w14:textId="1ECB80CE" w:rsidR="00EF04EC" w:rsidRPr="00B679C6" w:rsidRDefault="007B2C35"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r w:rsidR="00EF04EC" w:rsidRPr="00B679C6" w14:paraId="239DB3D8" w14:textId="77777777" w:rsidTr="0035437C">
        <w:tc>
          <w:tcPr>
            <w:tcW w:w="4105" w:type="dxa"/>
          </w:tcPr>
          <w:p w14:paraId="4422B733" w14:textId="65685B76" w:rsidR="00EF04EC" w:rsidRPr="00B679C6" w:rsidRDefault="00EF04EC" w:rsidP="00B679C6">
            <w:pPr>
              <w:spacing w:line="276" w:lineRule="auto"/>
              <w:rPr>
                <w:rFonts w:ascii="Palatino Linotype" w:hAnsi="Palatino Linotype"/>
                <w:szCs w:val="20"/>
              </w:rPr>
            </w:pPr>
            <w:r w:rsidRPr="00B679C6">
              <w:rPr>
                <w:rFonts w:ascii="Palatino Linotype" w:hAnsi="Palatino Linotype"/>
                <w:szCs w:val="20"/>
              </w:rPr>
              <w:t>Janáčkova konzervatoř v Ostravě</w:t>
            </w:r>
          </w:p>
        </w:tc>
        <w:tc>
          <w:tcPr>
            <w:tcW w:w="4112" w:type="dxa"/>
            <w:vAlign w:val="center"/>
          </w:tcPr>
          <w:p w14:paraId="02DAEC08" w14:textId="35FB2556" w:rsidR="00EF04EC" w:rsidRPr="00B679C6" w:rsidRDefault="007F1656" w:rsidP="00B679C6">
            <w:pPr>
              <w:spacing w:line="276" w:lineRule="auto"/>
              <w:jc w:val="center"/>
              <w:rPr>
                <w:rFonts w:ascii="Palatino Linotype" w:hAnsi="Palatino Linotype"/>
                <w:szCs w:val="20"/>
              </w:rPr>
            </w:pPr>
            <w:r w:rsidRPr="00B679C6">
              <w:rPr>
                <w:rFonts w:ascii="Palatino Linotype" w:hAnsi="Palatino Linotype"/>
                <w:szCs w:val="20"/>
              </w:rPr>
              <w:t>Klasická hudba; Klasický zpěv; Neoperní zpěv</w:t>
            </w:r>
            <w:r w:rsidR="0035437C" w:rsidRPr="00B679C6">
              <w:rPr>
                <w:rFonts w:ascii="Palatino Linotype" w:hAnsi="Palatino Linotype"/>
                <w:szCs w:val="20"/>
              </w:rPr>
              <w:t>; Hudebně dramatické umění</w:t>
            </w:r>
          </w:p>
        </w:tc>
      </w:tr>
      <w:tr w:rsidR="00EF04EC" w:rsidRPr="00B679C6" w14:paraId="2204BF13" w14:textId="77777777" w:rsidTr="0035437C">
        <w:tc>
          <w:tcPr>
            <w:tcW w:w="4105" w:type="dxa"/>
          </w:tcPr>
          <w:p w14:paraId="21CB6F22" w14:textId="2555339C" w:rsidR="00EF04EC" w:rsidRPr="00B679C6" w:rsidRDefault="00EF04EC" w:rsidP="00B679C6">
            <w:pPr>
              <w:spacing w:line="276" w:lineRule="auto"/>
              <w:rPr>
                <w:rFonts w:ascii="Palatino Linotype" w:hAnsi="Palatino Linotype"/>
                <w:szCs w:val="20"/>
              </w:rPr>
            </w:pPr>
            <w:r w:rsidRPr="00B679C6">
              <w:rPr>
                <w:rFonts w:ascii="Palatino Linotype" w:hAnsi="Palatino Linotype"/>
                <w:szCs w:val="20"/>
              </w:rPr>
              <w:t>Církevní konzervatoř Německého řádu, Opava</w:t>
            </w:r>
          </w:p>
        </w:tc>
        <w:tc>
          <w:tcPr>
            <w:tcW w:w="4112" w:type="dxa"/>
            <w:vAlign w:val="center"/>
          </w:tcPr>
          <w:p w14:paraId="14732FFD" w14:textId="1310984B" w:rsidR="00EF04EC" w:rsidRPr="00B679C6" w:rsidRDefault="003B7432" w:rsidP="00B679C6">
            <w:pPr>
              <w:spacing w:line="276" w:lineRule="auto"/>
              <w:jc w:val="center"/>
              <w:rPr>
                <w:rFonts w:ascii="Palatino Linotype" w:hAnsi="Palatino Linotype"/>
                <w:szCs w:val="20"/>
              </w:rPr>
            </w:pPr>
            <w:r w:rsidRPr="00B679C6">
              <w:rPr>
                <w:rFonts w:ascii="Palatino Linotype" w:hAnsi="Palatino Linotype"/>
                <w:szCs w:val="20"/>
              </w:rPr>
              <w:t>Hudba; Zpěv</w:t>
            </w:r>
          </w:p>
        </w:tc>
      </w:tr>
    </w:tbl>
    <w:p w14:paraId="06654B44" w14:textId="151A3D23" w:rsidR="00EF04EC" w:rsidRDefault="008B5A85" w:rsidP="008B5A85">
      <w:pPr>
        <w:pStyle w:val="Tabulky"/>
      </w:pPr>
      <w:r>
        <w:t>Tab. č. 2</w:t>
      </w:r>
      <w:r>
        <w:tab/>
        <w:t>Seznam konzervatoří v Č</w:t>
      </w:r>
      <w:r w:rsidR="00612622">
        <w:t>R</w:t>
      </w:r>
      <w:r>
        <w:t>, které nabízejí hudební o</w:t>
      </w:r>
      <w:r w:rsidR="00612622">
        <w:t>bory</w:t>
      </w:r>
    </w:p>
    <w:p w14:paraId="575BA762" w14:textId="075AF59C" w:rsidR="00640C62" w:rsidRDefault="00640C62" w:rsidP="00DF601E">
      <w:pPr>
        <w:spacing w:after="0" w:line="360" w:lineRule="auto"/>
        <w:ind w:firstLine="708"/>
        <w:jc w:val="both"/>
        <w:rPr>
          <w:rFonts w:ascii="Palatino Linotype" w:hAnsi="Palatino Linotype"/>
          <w:sz w:val="24"/>
        </w:rPr>
      </w:pPr>
      <w:r>
        <w:rPr>
          <w:rFonts w:ascii="Palatino Linotype" w:hAnsi="Palatino Linotype"/>
          <w:sz w:val="24"/>
        </w:rPr>
        <w:t>V nabídce je tedy 13 konzervatoří, které nabízejí celkem 28 hudebních oborů, pět z nich potom nabízí ještě obor Hudebně dramatické umění</w:t>
      </w:r>
      <w:r w:rsidR="00963C56">
        <w:rPr>
          <w:rFonts w:ascii="Palatino Linotype" w:hAnsi="Palatino Linotype"/>
          <w:sz w:val="24"/>
        </w:rPr>
        <w:t>, u které ho jsem nejdříve váhal, jestli ho do seznamu začlenit, nicméně i zde hraje</w:t>
      </w:r>
      <w:r w:rsidR="008E08F2">
        <w:rPr>
          <w:rFonts w:ascii="Palatino Linotype" w:hAnsi="Palatino Linotype"/>
          <w:sz w:val="24"/>
        </w:rPr>
        <w:t xml:space="preserve"> hudební výuka důležitou roli, byť je využita pro dramatické umění.</w:t>
      </w:r>
      <w:r w:rsidR="00883D14">
        <w:rPr>
          <w:rFonts w:ascii="Palatino Linotype" w:hAnsi="Palatino Linotype"/>
          <w:sz w:val="24"/>
        </w:rPr>
        <w:t xml:space="preserve"> </w:t>
      </w:r>
      <w:r w:rsidR="00645246">
        <w:rPr>
          <w:rFonts w:ascii="Palatino Linotype" w:hAnsi="Palatino Linotype"/>
          <w:sz w:val="24"/>
        </w:rPr>
        <w:t>Všechny</w:t>
      </w:r>
      <w:r w:rsidR="00883D14">
        <w:rPr>
          <w:rFonts w:ascii="Palatino Linotype" w:hAnsi="Palatino Linotype"/>
          <w:sz w:val="24"/>
        </w:rPr>
        <w:t> </w:t>
      </w:r>
      <w:r w:rsidR="00645246">
        <w:rPr>
          <w:rFonts w:ascii="Palatino Linotype" w:hAnsi="Palatino Linotype"/>
          <w:sz w:val="24"/>
        </w:rPr>
        <w:t>obory se vyučují v denní formě, konzervatoře v Plzni, Teplicích a</w:t>
      </w:r>
      <w:r w:rsidR="00883D14">
        <w:rPr>
          <w:rFonts w:ascii="Palatino Linotype" w:hAnsi="Palatino Linotype"/>
          <w:sz w:val="24"/>
        </w:rPr>
        <w:t> </w:t>
      </w:r>
      <w:r w:rsidR="00645246">
        <w:rPr>
          <w:rFonts w:ascii="Palatino Linotype" w:hAnsi="Palatino Linotype"/>
          <w:sz w:val="24"/>
        </w:rPr>
        <w:t>Ostravě pak umožňují i kombinovanou formu</w:t>
      </w:r>
      <w:r w:rsidR="00D333C6">
        <w:rPr>
          <w:rFonts w:ascii="Palatino Linotype" w:hAnsi="Palatino Linotype"/>
          <w:sz w:val="24"/>
        </w:rPr>
        <w:t xml:space="preserve"> studia.</w:t>
      </w:r>
    </w:p>
    <w:p w14:paraId="2CB02C9F" w14:textId="7C20FEAF" w:rsidR="004C6170" w:rsidRDefault="00471FF0" w:rsidP="00DF601E">
      <w:pPr>
        <w:spacing w:after="0" w:line="360" w:lineRule="auto"/>
        <w:ind w:firstLine="708"/>
        <w:jc w:val="both"/>
        <w:rPr>
          <w:rFonts w:ascii="Palatino Linotype" w:hAnsi="Palatino Linotype"/>
          <w:sz w:val="24"/>
        </w:rPr>
      </w:pPr>
      <w:r>
        <w:rPr>
          <w:rFonts w:ascii="Palatino Linotype" w:hAnsi="Palatino Linotype"/>
          <w:sz w:val="24"/>
        </w:rPr>
        <w:t>Co se týče vysokých škol se zaměřením nějak</w:t>
      </w:r>
      <w:r w:rsidR="00E3017A">
        <w:rPr>
          <w:rFonts w:ascii="Palatino Linotype" w:hAnsi="Palatino Linotype"/>
          <w:sz w:val="24"/>
        </w:rPr>
        <w:t>ou</w:t>
      </w:r>
      <w:r>
        <w:rPr>
          <w:rFonts w:ascii="Palatino Linotype" w:hAnsi="Palatino Linotype"/>
          <w:sz w:val="24"/>
        </w:rPr>
        <w:t xml:space="preserve"> formu hudebního vzdělávání</w:t>
      </w:r>
      <w:r w:rsidR="007D24D3">
        <w:rPr>
          <w:rFonts w:ascii="Palatino Linotype" w:hAnsi="Palatino Linotype"/>
          <w:sz w:val="24"/>
        </w:rPr>
        <w:t xml:space="preserve">, v České republice je momentálně </w:t>
      </w:r>
      <w:r w:rsidR="008246F9">
        <w:rPr>
          <w:rFonts w:ascii="Palatino Linotype" w:hAnsi="Palatino Linotype"/>
          <w:sz w:val="24"/>
        </w:rPr>
        <w:t>pět</w:t>
      </w:r>
      <w:r w:rsidR="007D24D3">
        <w:rPr>
          <w:rFonts w:ascii="Palatino Linotype" w:hAnsi="Palatino Linotype"/>
          <w:sz w:val="24"/>
        </w:rPr>
        <w:t xml:space="preserve"> škol, které poskytují vysokoškolské vzdělání v nějaké formě hudebního vzdělávání.</w:t>
      </w:r>
      <w:r w:rsidR="00676008">
        <w:rPr>
          <w:rFonts w:ascii="Palatino Linotype" w:hAnsi="Palatino Linotype"/>
          <w:sz w:val="24"/>
        </w:rPr>
        <w:t xml:space="preserve"> Jedná</w:t>
      </w:r>
      <w:r w:rsidR="00B679C6">
        <w:rPr>
          <w:rFonts w:ascii="Palatino Linotype" w:hAnsi="Palatino Linotype"/>
          <w:sz w:val="24"/>
        </w:rPr>
        <w:t> </w:t>
      </w:r>
      <w:r w:rsidR="00676008">
        <w:rPr>
          <w:rFonts w:ascii="Palatino Linotype" w:hAnsi="Palatino Linotype"/>
          <w:sz w:val="24"/>
        </w:rPr>
        <w:t>se</w:t>
      </w:r>
      <w:r w:rsidR="00B679C6">
        <w:rPr>
          <w:rFonts w:ascii="Palatino Linotype" w:hAnsi="Palatino Linotype"/>
          <w:sz w:val="24"/>
        </w:rPr>
        <w:t> </w:t>
      </w:r>
      <w:r w:rsidR="00676008">
        <w:rPr>
          <w:rFonts w:ascii="Palatino Linotype" w:hAnsi="Palatino Linotype"/>
          <w:sz w:val="24"/>
        </w:rPr>
        <w:t>o</w:t>
      </w:r>
      <w:r w:rsidR="00842421">
        <w:rPr>
          <w:rFonts w:ascii="Palatino Linotype" w:hAnsi="Palatino Linotype"/>
          <w:sz w:val="24"/>
        </w:rPr>
        <w:t> </w:t>
      </w:r>
      <w:r w:rsidR="00676008">
        <w:rPr>
          <w:rFonts w:ascii="Palatino Linotype" w:hAnsi="Palatino Linotype"/>
          <w:sz w:val="24"/>
        </w:rPr>
        <w:t xml:space="preserve">Akademii múzických umění v Praze, Janáčkovu akademii </w:t>
      </w:r>
      <w:r w:rsidR="00676008">
        <w:rPr>
          <w:rFonts w:ascii="Palatino Linotype" w:hAnsi="Palatino Linotype"/>
          <w:sz w:val="24"/>
        </w:rPr>
        <w:lastRenderedPageBreak/>
        <w:t>múzických umění v Brně, Masarykovu univerzitu, Ostravskou univerzitu a</w:t>
      </w:r>
      <w:r w:rsidR="00B679C6">
        <w:rPr>
          <w:rFonts w:ascii="Palatino Linotype" w:hAnsi="Palatino Linotype"/>
          <w:sz w:val="24"/>
        </w:rPr>
        <w:t> </w:t>
      </w:r>
      <w:r w:rsidR="00676008">
        <w:rPr>
          <w:rFonts w:ascii="Palatino Linotype" w:hAnsi="Palatino Linotype"/>
          <w:sz w:val="24"/>
        </w:rPr>
        <w:t>Univerzitu Palackého v</w:t>
      </w:r>
      <w:r w:rsidR="00D908A2">
        <w:rPr>
          <w:rFonts w:ascii="Palatino Linotype" w:hAnsi="Palatino Linotype"/>
          <w:sz w:val="24"/>
        </w:rPr>
        <w:t> </w:t>
      </w:r>
      <w:r w:rsidR="00676008">
        <w:rPr>
          <w:rFonts w:ascii="Palatino Linotype" w:hAnsi="Palatino Linotype"/>
          <w:sz w:val="24"/>
        </w:rPr>
        <w:t xml:space="preserve">Olomouci. </w:t>
      </w:r>
      <w:r w:rsidR="008246F9">
        <w:rPr>
          <w:rFonts w:ascii="Palatino Linotype" w:hAnsi="Palatino Linotype"/>
          <w:sz w:val="24"/>
        </w:rPr>
        <w:t xml:space="preserve">Dohromady </w:t>
      </w:r>
      <w:r w:rsidR="00842421">
        <w:rPr>
          <w:rFonts w:ascii="Palatino Linotype" w:hAnsi="Palatino Linotype"/>
          <w:sz w:val="24"/>
        </w:rPr>
        <w:t xml:space="preserve">má </w:t>
      </w:r>
      <w:r w:rsidR="00C6235E">
        <w:rPr>
          <w:rFonts w:ascii="Palatino Linotype" w:hAnsi="Palatino Linotype"/>
          <w:sz w:val="24"/>
        </w:rPr>
        <w:t>akreditaci</w:t>
      </w:r>
      <w:r w:rsidR="00842421">
        <w:rPr>
          <w:rFonts w:ascii="Palatino Linotype" w:hAnsi="Palatino Linotype"/>
          <w:sz w:val="24"/>
        </w:rPr>
        <w:t xml:space="preserve"> </w:t>
      </w:r>
      <w:r w:rsidR="008246F9">
        <w:rPr>
          <w:rFonts w:ascii="Palatino Linotype" w:hAnsi="Palatino Linotype"/>
          <w:sz w:val="24"/>
        </w:rPr>
        <w:t>81 studijních programů</w:t>
      </w:r>
      <w:r w:rsidR="002518D2">
        <w:rPr>
          <w:rFonts w:ascii="Palatino Linotype" w:hAnsi="Palatino Linotype"/>
          <w:sz w:val="24"/>
        </w:rPr>
        <w:t>, které se zaměřují na hudbu</w:t>
      </w:r>
      <w:r w:rsidR="00676008">
        <w:rPr>
          <w:rFonts w:ascii="Palatino Linotype" w:hAnsi="Palatino Linotype"/>
          <w:sz w:val="24"/>
        </w:rPr>
        <w:t xml:space="preserve">. </w:t>
      </w:r>
    </w:p>
    <w:p w14:paraId="4647E145" w14:textId="089F796E" w:rsidR="00BB70C4" w:rsidRDefault="00585711" w:rsidP="00DF601E">
      <w:pPr>
        <w:spacing w:after="0" w:line="360" w:lineRule="auto"/>
        <w:ind w:firstLine="708"/>
        <w:jc w:val="both"/>
        <w:rPr>
          <w:rFonts w:ascii="Palatino Linotype" w:hAnsi="Palatino Linotype"/>
          <w:sz w:val="24"/>
        </w:rPr>
      </w:pPr>
      <w:r>
        <w:rPr>
          <w:rFonts w:ascii="Palatino Linotype" w:hAnsi="Palatino Linotype"/>
          <w:sz w:val="24"/>
        </w:rPr>
        <w:t>Jelikož se výzkum v této práci zaměřuje na studenty hudebního vzdělávání v Olomouci, dovolím si blíže popsat možnosti studia v tomto městě.</w:t>
      </w:r>
      <w:r w:rsidR="00A36906">
        <w:rPr>
          <w:rFonts w:ascii="Palatino Linotype" w:hAnsi="Palatino Linotype"/>
          <w:sz w:val="24"/>
        </w:rPr>
        <w:t xml:space="preserve"> V nabídce je tedy jedna konzervatoř a jedna vysoká škola.</w:t>
      </w:r>
      <w:r w:rsidR="00EC0569">
        <w:rPr>
          <w:rFonts w:ascii="Palatino Linotype" w:hAnsi="Palatino Linotype"/>
          <w:sz w:val="24"/>
        </w:rPr>
        <w:t xml:space="preserve"> Konzervatoř</w:t>
      </w:r>
      <w:r w:rsidR="004C6170">
        <w:rPr>
          <w:rFonts w:ascii="Palatino Linotype" w:hAnsi="Palatino Linotype"/>
          <w:sz w:val="24"/>
        </w:rPr>
        <w:t xml:space="preserve"> </w:t>
      </w:r>
      <w:r w:rsidR="00EC0569">
        <w:rPr>
          <w:rFonts w:ascii="Palatino Linotype" w:hAnsi="Palatino Linotype"/>
          <w:sz w:val="24"/>
        </w:rPr>
        <w:t xml:space="preserve">Evangelické akademie </w:t>
      </w:r>
      <w:r w:rsidR="0064213E">
        <w:rPr>
          <w:rFonts w:ascii="Palatino Linotype" w:hAnsi="Palatino Linotype"/>
          <w:sz w:val="24"/>
        </w:rPr>
        <w:t>(</w:t>
      </w:r>
      <w:r w:rsidR="005B2AD0">
        <w:rPr>
          <w:rFonts w:ascii="Palatino Linotype" w:hAnsi="Palatino Linotype"/>
          <w:sz w:val="24"/>
        </w:rPr>
        <w:t xml:space="preserve">KEA, </w:t>
      </w:r>
      <w:r w:rsidR="0064213E">
        <w:rPr>
          <w:rFonts w:ascii="Palatino Linotype" w:hAnsi="Palatino Linotype"/>
          <w:sz w:val="24"/>
        </w:rPr>
        <w:t>2020)</w:t>
      </w:r>
      <w:r w:rsidR="004C6170">
        <w:rPr>
          <w:rFonts w:ascii="Palatino Linotype" w:hAnsi="Palatino Linotype"/>
          <w:sz w:val="24"/>
        </w:rPr>
        <w:t xml:space="preserve">, která se nachází v centru města, </w:t>
      </w:r>
      <w:r w:rsidR="00EC0569">
        <w:rPr>
          <w:rFonts w:ascii="Palatino Linotype" w:hAnsi="Palatino Linotype"/>
          <w:sz w:val="24"/>
        </w:rPr>
        <w:t>nabízí dva studijní programu – Zpěv a Hudba.</w:t>
      </w:r>
      <w:r w:rsidR="00925C38">
        <w:rPr>
          <w:rFonts w:ascii="Palatino Linotype" w:hAnsi="Palatino Linotype"/>
          <w:sz w:val="24"/>
        </w:rPr>
        <w:t xml:space="preserve"> </w:t>
      </w:r>
      <w:r w:rsidR="00B139BF">
        <w:rPr>
          <w:rFonts w:ascii="Palatino Linotype" w:hAnsi="Palatino Linotype"/>
          <w:sz w:val="24"/>
        </w:rPr>
        <w:t>Přijímací řízení probíhá formou talentové zkoušky ze zamýšleného oboru studia a zkoušky z talentových předpokladů (sluchové analýzy). Součástí talentové zkoušky je i motivační pohovor.</w:t>
      </w:r>
      <w:r w:rsidR="006431AA">
        <w:rPr>
          <w:rFonts w:ascii="Palatino Linotype" w:hAnsi="Palatino Linotype"/>
          <w:sz w:val="24"/>
        </w:rPr>
        <w:t xml:space="preserve"> Maximální počet bodů je 65 v oborové části a 35 v talentových předpokladech. Počet bodů nutný k přijetí uchazeče je 65, přičemž v oborové části musí uchazeč dosáhnout minimálně 40 bodů</w:t>
      </w:r>
      <w:r w:rsidR="00F940FB">
        <w:rPr>
          <w:rFonts w:ascii="Palatino Linotype" w:hAnsi="Palatino Linotype"/>
          <w:sz w:val="24"/>
        </w:rPr>
        <w:t xml:space="preserve">. </w:t>
      </w:r>
      <w:r w:rsidR="002C4DE4">
        <w:rPr>
          <w:rFonts w:ascii="Palatino Linotype" w:hAnsi="Palatino Linotype"/>
          <w:sz w:val="24"/>
        </w:rPr>
        <w:t>Oborová část se</w:t>
      </w:r>
      <w:r w:rsidR="00B679C6">
        <w:rPr>
          <w:rFonts w:ascii="Palatino Linotype" w:hAnsi="Palatino Linotype"/>
          <w:sz w:val="24"/>
        </w:rPr>
        <w:t> </w:t>
      </w:r>
      <w:r w:rsidR="002C4DE4">
        <w:rPr>
          <w:rFonts w:ascii="Palatino Linotype" w:hAnsi="Palatino Linotype"/>
          <w:sz w:val="24"/>
        </w:rPr>
        <w:t>samozřejmě liší podle oboru, který si uchazeč zvolí</w:t>
      </w:r>
      <w:r w:rsidR="003E46C0">
        <w:rPr>
          <w:rFonts w:ascii="Palatino Linotype" w:hAnsi="Palatino Linotype"/>
          <w:sz w:val="24"/>
        </w:rPr>
        <w:t xml:space="preserve">, a většinou probíhá formou hudebního přednesu předem připravené skladby (případně </w:t>
      </w:r>
      <w:r w:rsidR="00CB23B5">
        <w:rPr>
          <w:rFonts w:ascii="Palatino Linotype" w:hAnsi="Palatino Linotype"/>
          <w:sz w:val="24"/>
        </w:rPr>
        <w:t xml:space="preserve">více </w:t>
      </w:r>
      <w:r w:rsidR="003E46C0">
        <w:rPr>
          <w:rFonts w:ascii="Palatino Linotype" w:hAnsi="Palatino Linotype"/>
          <w:sz w:val="24"/>
        </w:rPr>
        <w:t>skladeb)</w:t>
      </w:r>
      <w:r w:rsidR="00B5191D">
        <w:rPr>
          <w:rFonts w:ascii="Palatino Linotype" w:hAnsi="Palatino Linotype"/>
          <w:sz w:val="24"/>
        </w:rPr>
        <w:t>.</w:t>
      </w:r>
      <w:r w:rsidR="002C4DE4">
        <w:rPr>
          <w:rFonts w:ascii="Palatino Linotype" w:hAnsi="Palatino Linotype"/>
          <w:sz w:val="24"/>
        </w:rPr>
        <w:t xml:space="preserve"> Ve studijním programu Zpěv je pouze jeden obor, a to Klasický zpěv. V programu Hudba je ovšem celá řada různých hudebních nástrojů, na které se potom studium specializuje – dechové nástroje (zobcová flétna, příčná</w:t>
      </w:r>
      <w:r w:rsidR="00883D14">
        <w:rPr>
          <w:rFonts w:ascii="Palatino Linotype" w:hAnsi="Palatino Linotype"/>
          <w:sz w:val="24"/>
        </w:rPr>
        <w:t> </w:t>
      </w:r>
      <w:r w:rsidR="002C4DE4">
        <w:rPr>
          <w:rFonts w:ascii="Palatino Linotype" w:hAnsi="Palatino Linotype"/>
          <w:sz w:val="24"/>
        </w:rPr>
        <w:t>flétna, hoboj, klarinet, fagot, lesní roh, trubka, trombón a tuba), strunné a bicí nástroje (housle, viola, violoncello, kontrabas, kytara, harfa, bicí nástroje) a</w:t>
      </w:r>
      <w:r w:rsidR="00B679C6">
        <w:rPr>
          <w:rFonts w:ascii="Palatino Linotype" w:hAnsi="Palatino Linotype"/>
          <w:sz w:val="24"/>
        </w:rPr>
        <w:t> </w:t>
      </w:r>
      <w:r w:rsidR="002C4DE4">
        <w:rPr>
          <w:rFonts w:ascii="Palatino Linotype" w:hAnsi="Palatino Linotype"/>
          <w:sz w:val="24"/>
        </w:rPr>
        <w:t>klávesové nástroje (klavír, varhany, cembalo).</w:t>
      </w:r>
      <w:r w:rsidR="00B04CB9">
        <w:rPr>
          <w:rFonts w:ascii="Palatino Linotype" w:hAnsi="Palatino Linotype"/>
          <w:sz w:val="24"/>
        </w:rPr>
        <w:t xml:space="preserve"> </w:t>
      </w:r>
      <w:r w:rsidR="007124E2">
        <w:rPr>
          <w:rFonts w:ascii="Palatino Linotype" w:hAnsi="Palatino Linotype"/>
          <w:sz w:val="24"/>
        </w:rPr>
        <w:t>Jak už bylo řečeno, všechny obory se vyučují v denní formě.</w:t>
      </w:r>
      <w:r w:rsidR="001755D3">
        <w:rPr>
          <w:rFonts w:ascii="Palatino Linotype" w:hAnsi="Palatino Linotype"/>
          <w:sz w:val="24"/>
        </w:rPr>
        <w:t xml:space="preserve"> </w:t>
      </w:r>
      <w:r w:rsidR="00B04CB9">
        <w:rPr>
          <w:rFonts w:ascii="Palatino Linotype" w:hAnsi="Palatino Linotype"/>
          <w:sz w:val="24"/>
        </w:rPr>
        <w:t>Školné za příslušný školní rok na této konzervatoři činí 4 000 Kč a je splatné ve dvou obdobích vždy po 2 000 Kč.</w:t>
      </w:r>
      <w:r w:rsidR="004C6170">
        <w:rPr>
          <w:rFonts w:ascii="Palatino Linotype" w:hAnsi="Palatino Linotype"/>
          <w:sz w:val="24"/>
        </w:rPr>
        <w:t xml:space="preserve"> </w:t>
      </w:r>
      <w:r w:rsidR="00A72289">
        <w:rPr>
          <w:rFonts w:ascii="Palatino Linotype" w:hAnsi="Palatino Linotype"/>
          <w:sz w:val="24"/>
        </w:rPr>
        <w:t>U</w:t>
      </w:r>
      <w:r w:rsidR="00A72289" w:rsidRPr="00A72289">
        <w:rPr>
          <w:rFonts w:ascii="Palatino Linotype" w:hAnsi="Palatino Linotype"/>
          <w:sz w:val="24"/>
        </w:rPr>
        <w:t xml:space="preserve">končením čtyřletého vzdělávacího programu </w:t>
      </w:r>
      <w:r w:rsidR="00A72289">
        <w:rPr>
          <w:rFonts w:ascii="Palatino Linotype" w:hAnsi="Palatino Linotype"/>
          <w:sz w:val="24"/>
        </w:rPr>
        <w:t>absolvent</w:t>
      </w:r>
      <w:r w:rsidR="00A72289" w:rsidRPr="00A72289">
        <w:rPr>
          <w:rFonts w:ascii="Palatino Linotype" w:hAnsi="Palatino Linotype"/>
          <w:sz w:val="24"/>
        </w:rPr>
        <w:t xml:space="preserve"> dosáhne středního vzdělání s maturitní zkouškou, </w:t>
      </w:r>
      <w:r w:rsidR="00A72289">
        <w:rPr>
          <w:rFonts w:ascii="Palatino Linotype" w:hAnsi="Palatino Linotype"/>
          <w:sz w:val="24"/>
        </w:rPr>
        <w:t xml:space="preserve">v případě </w:t>
      </w:r>
      <w:r w:rsidR="00A72289" w:rsidRPr="00A72289">
        <w:rPr>
          <w:rFonts w:ascii="Palatino Linotype" w:hAnsi="Palatino Linotype"/>
          <w:sz w:val="24"/>
        </w:rPr>
        <w:t>šestiletého</w:t>
      </w:r>
      <w:r w:rsidR="00A72289">
        <w:rPr>
          <w:rFonts w:ascii="Palatino Linotype" w:hAnsi="Palatino Linotype"/>
          <w:sz w:val="24"/>
        </w:rPr>
        <w:t xml:space="preserve"> programu</w:t>
      </w:r>
      <w:r w:rsidR="00A72289" w:rsidRPr="00A72289">
        <w:rPr>
          <w:rFonts w:ascii="Palatino Linotype" w:hAnsi="Palatino Linotype"/>
          <w:sz w:val="24"/>
        </w:rPr>
        <w:t xml:space="preserve"> pak vyšší</w:t>
      </w:r>
      <w:r w:rsidR="00E24EAC">
        <w:rPr>
          <w:rFonts w:ascii="Palatino Linotype" w:hAnsi="Palatino Linotype"/>
          <w:sz w:val="24"/>
        </w:rPr>
        <w:t>ho</w:t>
      </w:r>
      <w:r w:rsidR="00A72289" w:rsidRPr="00A72289">
        <w:rPr>
          <w:rFonts w:ascii="Palatino Linotype" w:hAnsi="Palatino Linotype"/>
          <w:sz w:val="24"/>
        </w:rPr>
        <w:t xml:space="preserve"> odborné</w:t>
      </w:r>
      <w:r w:rsidR="00E24EAC">
        <w:rPr>
          <w:rFonts w:ascii="Palatino Linotype" w:hAnsi="Palatino Linotype"/>
          <w:sz w:val="24"/>
        </w:rPr>
        <w:t>ho</w:t>
      </w:r>
      <w:r w:rsidR="00A72289" w:rsidRPr="00A72289">
        <w:rPr>
          <w:rFonts w:ascii="Palatino Linotype" w:hAnsi="Palatino Linotype"/>
          <w:sz w:val="24"/>
        </w:rPr>
        <w:t xml:space="preserve"> vzdělání v konzervatoři s titulem </w:t>
      </w:r>
      <w:r w:rsidR="004574D1">
        <w:rPr>
          <w:rFonts w:ascii="Palatino Linotype" w:hAnsi="Palatino Linotype"/>
          <w:sz w:val="24"/>
        </w:rPr>
        <w:t>diplomovaný specialista (</w:t>
      </w:r>
      <w:r w:rsidR="00A72289" w:rsidRPr="00A72289">
        <w:rPr>
          <w:rFonts w:ascii="Palatino Linotype" w:hAnsi="Palatino Linotype"/>
          <w:sz w:val="24"/>
        </w:rPr>
        <w:t>DiS</w:t>
      </w:r>
      <w:r w:rsidR="004574D1">
        <w:rPr>
          <w:rFonts w:ascii="Palatino Linotype" w:hAnsi="Palatino Linotype"/>
          <w:sz w:val="24"/>
        </w:rPr>
        <w:t>).</w:t>
      </w:r>
    </w:p>
    <w:p w14:paraId="49D592CA" w14:textId="5964CC7D" w:rsidR="00A8679A" w:rsidRDefault="00A8679A" w:rsidP="00DF601E">
      <w:pPr>
        <w:spacing w:after="0" w:line="360" w:lineRule="auto"/>
        <w:ind w:firstLine="708"/>
        <w:jc w:val="both"/>
        <w:rPr>
          <w:rFonts w:ascii="Palatino Linotype" w:hAnsi="Palatino Linotype"/>
          <w:sz w:val="24"/>
        </w:rPr>
      </w:pPr>
      <w:r>
        <w:rPr>
          <w:rFonts w:ascii="Palatino Linotype" w:hAnsi="Palatino Linotype"/>
          <w:sz w:val="24"/>
        </w:rPr>
        <w:t>Tím druhým formálním hudebním vzdělávání je vysokoškolský obor muzikologie, který se vyučuje na Katedře muzikologie (</w:t>
      </w:r>
      <w:r w:rsidR="00205FE7">
        <w:rPr>
          <w:rFonts w:ascii="Palatino Linotype" w:hAnsi="Palatino Linotype"/>
          <w:sz w:val="24"/>
        </w:rPr>
        <w:t xml:space="preserve">KMU, </w:t>
      </w:r>
      <w:r>
        <w:rPr>
          <w:rFonts w:ascii="Palatino Linotype" w:hAnsi="Palatino Linotype"/>
          <w:sz w:val="24"/>
        </w:rPr>
        <w:t>2020) spadající do Filozofické fakulty Univerzity Palackého v Olomouci.</w:t>
      </w:r>
      <w:r w:rsidR="00D47CED">
        <w:rPr>
          <w:rFonts w:ascii="Palatino Linotype" w:hAnsi="Palatino Linotype"/>
          <w:sz w:val="24"/>
        </w:rPr>
        <w:t xml:space="preserve"> Tento obor je zde </w:t>
      </w:r>
      <w:r w:rsidR="00D47CED">
        <w:rPr>
          <w:rFonts w:ascii="Palatino Linotype" w:hAnsi="Palatino Linotype"/>
          <w:sz w:val="24"/>
        </w:rPr>
        <w:lastRenderedPageBreak/>
        <w:t>vyučován v</w:t>
      </w:r>
      <w:r w:rsidR="00BF2A3C">
        <w:rPr>
          <w:rFonts w:ascii="Palatino Linotype" w:hAnsi="Palatino Linotype"/>
          <w:sz w:val="24"/>
        </w:rPr>
        <w:t> </w:t>
      </w:r>
      <w:r w:rsidR="00D47CED">
        <w:rPr>
          <w:rFonts w:ascii="Palatino Linotype" w:hAnsi="Palatino Linotype"/>
          <w:sz w:val="24"/>
        </w:rPr>
        <w:t>bakalářském</w:t>
      </w:r>
      <w:r w:rsidR="00BF2A3C">
        <w:rPr>
          <w:rFonts w:ascii="Palatino Linotype" w:hAnsi="Palatino Linotype"/>
          <w:sz w:val="24"/>
        </w:rPr>
        <w:t xml:space="preserve"> (jednoobor i dvou</w:t>
      </w:r>
      <w:r w:rsidR="0068469E">
        <w:rPr>
          <w:rFonts w:ascii="Palatino Linotype" w:hAnsi="Palatino Linotype"/>
          <w:sz w:val="24"/>
        </w:rPr>
        <w:t>o</w:t>
      </w:r>
      <w:r w:rsidR="00BF2A3C">
        <w:rPr>
          <w:rFonts w:ascii="Palatino Linotype" w:hAnsi="Palatino Linotype"/>
          <w:sz w:val="24"/>
        </w:rPr>
        <w:t>bor)</w:t>
      </w:r>
      <w:r w:rsidR="00D47CED">
        <w:rPr>
          <w:rFonts w:ascii="Palatino Linotype" w:hAnsi="Palatino Linotype"/>
          <w:sz w:val="24"/>
        </w:rPr>
        <w:t xml:space="preserve">, magisterském </w:t>
      </w:r>
      <w:r w:rsidR="00BF2A3C">
        <w:rPr>
          <w:rFonts w:ascii="Palatino Linotype" w:hAnsi="Palatino Linotype"/>
          <w:sz w:val="24"/>
        </w:rPr>
        <w:t>(jednoobor i</w:t>
      </w:r>
      <w:r w:rsidR="006A7C94">
        <w:rPr>
          <w:rFonts w:ascii="Palatino Linotype" w:hAnsi="Palatino Linotype"/>
          <w:sz w:val="24"/>
        </w:rPr>
        <w:t> </w:t>
      </w:r>
      <w:r w:rsidR="00BF2A3C">
        <w:rPr>
          <w:rFonts w:ascii="Palatino Linotype" w:hAnsi="Palatino Linotype"/>
          <w:sz w:val="24"/>
        </w:rPr>
        <w:t xml:space="preserve">dvouobor) </w:t>
      </w:r>
      <w:r w:rsidR="00D47CED">
        <w:rPr>
          <w:rFonts w:ascii="Palatino Linotype" w:hAnsi="Palatino Linotype"/>
          <w:sz w:val="24"/>
        </w:rPr>
        <w:t>i doktorském programu</w:t>
      </w:r>
      <w:r w:rsidR="00BF2A3C">
        <w:rPr>
          <w:rFonts w:ascii="Palatino Linotype" w:hAnsi="Palatino Linotype"/>
          <w:sz w:val="24"/>
        </w:rPr>
        <w:t xml:space="preserve"> (pouze jednoobor)</w:t>
      </w:r>
      <w:r w:rsidR="00D47CED">
        <w:rPr>
          <w:rFonts w:ascii="Palatino Linotype" w:hAnsi="Palatino Linotype"/>
          <w:sz w:val="24"/>
        </w:rPr>
        <w:t>.</w:t>
      </w:r>
      <w:r w:rsidR="006A7C94">
        <w:rPr>
          <w:rFonts w:ascii="Palatino Linotype" w:hAnsi="Palatino Linotype"/>
          <w:sz w:val="24"/>
        </w:rPr>
        <w:t xml:space="preserve"> Bakalářské </w:t>
      </w:r>
      <w:r w:rsidR="00737410">
        <w:rPr>
          <w:rFonts w:ascii="Palatino Linotype" w:hAnsi="Palatino Linotype"/>
          <w:sz w:val="24"/>
        </w:rPr>
        <w:t>a</w:t>
      </w:r>
      <w:r w:rsidR="00EA47AA">
        <w:rPr>
          <w:rFonts w:ascii="Palatino Linotype" w:hAnsi="Palatino Linotype"/>
          <w:sz w:val="24"/>
        </w:rPr>
        <w:t> </w:t>
      </w:r>
      <w:r w:rsidR="00737410">
        <w:rPr>
          <w:rFonts w:ascii="Palatino Linotype" w:hAnsi="Palatino Linotype"/>
          <w:sz w:val="24"/>
        </w:rPr>
        <w:t xml:space="preserve">doktorské </w:t>
      </w:r>
      <w:r w:rsidR="006A7C94">
        <w:rPr>
          <w:rFonts w:ascii="Palatino Linotype" w:hAnsi="Palatino Linotype"/>
          <w:sz w:val="24"/>
        </w:rPr>
        <w:t>studium lze realizovat v denní i kombinované formě (dvouobor pouze denní)</w:t>
      </w:r>
      <w:r w:rsidR="00737410">
        <w:rPr>
          <w:rFonts w:ascii="Palatino Linotype" w:hAnsi="Palatino Linotype"/>
          <w:sz w:val="24"/>
        </w:rPr>
        <w:t>, magisterské lze pouze kombinovaně.</w:t>
      </w:r>
      <w:r w:rsidR="00D037A0">
        <w:rPr>
          <w:rFonts w:ascii="Palatino Linotype" w:hAnsi="Palatino Linotype"/>
          <w:sz w:val="24"/>
        </w:rPr>
        <w:t xml:space="preserve"> Na rozdíl od studia na</w:t>
      </w:r>
      <w:r w:rsidR="00B679C6">
        <w:rPr>
          <w:rFonts w:ascii="Palatino Linotype" w:hAnsi="Palatino Linotype"/>
          <w:sz w:val="24"/>
        </w:rPr>
        <w:t> </w:t>
      </w:r>
      <w:r w:rsidR="00D037A0">
        <w:rPr>
          <w:rFonts w:ascii="Palatino Linotype" w:hAnsi="Palatino Linotype"/>
          <w:sz w:val="24"/>
        </w:rPr>
        <w:t xml:space="preserve">konzervatoři, muzikologie je o něco méně prakticky zaměřená, student získává znalosti </w:t>
      </w:r>
      <w:r w:rsidR="00D037A0" w:rsidRPr="00D037A0">
        <w:rPr>
          <w:rFonts w:ascii="Palatino Linotype" w:hAnsi="Palatino Linotype"/>
          <w:sz w:val="24"/>
        </w:rPr>
        <w:t xml:space="preserve"> z hudebně teoretických disciplín (harmonie, kontrapunkt, hudební formy, teorie hudebního zápisu, hudební analýza), z dějin evropské a české hudby, z dějin a teorie populární a jazzové hudby a dalších disciplín hudební vědy (etnomuzikologie, hudební psychologie, hudební sociologie, hudební kritika a popularizace hudby aj.) </w:t>
      </w:r>
      <w:r w:rsidR="00D037A0">
        <w:rPr>
          <w:rFonts w:ascii="Palatino Linotype" w:hAnsi="Palatino Linotype"/>
          <w:sz w:val="24"/>
        </w:rPr>
        <w:t>a</w:t>
      </w:r>
      <w:r w:rsidR="00D037A0" w:rsidRPr="00D037A0">
        <w:rPr>
          <w:rFonts w:ascii="Palatino Linotype" w:hAnsi="Palatino Linotype"/>
          <w:sz w:val="24"/>
        </w:rPr>
        <w:t xml:space="preserve"> z dalších </w:t>
      </w:r>
      <w:r w:rsidR="00D037A0">
        <w:rPr>
          <w:rFonts w:ascii="Palatino Linotype" w:hAnsi="Palatino Linotype"/>
          <w:sz w:val="24"/>
        </w:rPr>
        <w:t>o</w:t>
      </w:r>
      <w:r w:rsidR="00D037A0" w:rsidRPr="00D037A0">
        <w:rPr>
          <w:rFonts w:ascii="Palatino Linotype" w:hAnsi="Palatino Linotype"/>
          <w:sz w:val="24"/>
        </w:rPr>
        <w:t>borů (cizí jazyky, dějiny filozofie, estetika a obecná teorie umění atd.).</w:t>
      </w:r>
      <w:r w:rsidR="00C466B8">
        <w:rPr>
          <w:rFonts w:ascii="Palatino Linotype" w:hAnsi="Palatino Linotype"/>
          <w:sz w:val="24"/>
        </w:rPr>
        <w:t xml:space="preserve"> Přijímací řízení na bakalářské i</w:t>
      </w:r>
      <w:r w:rsidR="00B679C6">
        <w:rPr>
          <w:rFonts w:ascii="Palatino Linotype" w:hAnsi="Palatino Linotype"/>
          <w:sz w:val="24"/>
        </w:rPr>
        <w:t> </w:t>
      </w:r>
      <w:r w:rsidR="00C466B8">
        <w:rPr>
          <w:rFonts w:ascii="Palatino Linotype" w:hAnsi="Palatino Linotype"/>
          <w:sz w:val="24"/>
        </w:rPr>
        <w:t>magisterské studium probíhá v podobě Testu studijních předpokladů (u</w:t>
      </w:r>
      <w:r w:rsidR="00913FC1">
        <w:rPr>
          <w:rFonts w:ascii="Palatino Linotype" w:hAnsi="Palatino Linotype"/>
          <w:sz w:val="24"/>
        </w:rPr>
        <w:t> </w:t>
      </w:r>
      <w:r w:rsidR="00C466B8">
        <w:rPr>
          <w:rFonts w:ascii="Palatino Linotype" w:hAnsi="Palatino Linotype"/>
          <w:sz w:val="24"/>
        </w:rPr>
        <w:t>magisterského dvouoboru je navíc ústní pohovor).</w:t>
      </w:r>
      <w:r w:rsidR="00913FC1">
        <w:rPr>
          <w:rFonts w:ascii="Palatino Linotype" w:hAnsi="Palatino Linotype"/>
          <w:sz w:val="24"/>
        </w:rPr>
        <w:t xml:space="preserve"> V doktorském studiu je</w:t>
      </w:r>
      <w:r w:rsidR="00B679C6">
        <w:rPr>
          <w:rFonts w:ascii="Palatino Linotype" w:hAnsi="Palatino Linotype"/>
          <w:sz w:val="24"/>
        </w:rPr>
        <w:t> </w:t>
      </w:r>
      <w:r w:rsidR="00913FC1">
        <w:rPr>
          <w:rFonts w:ascii="Palatino Linotype" w:hAnsi="Palatino Linotype"/>
          <w:sz w:val="24"/>
        </w:rPr>
        <w:t xml:space="preserve">požadavkem k přijetí předložení </w:t>
      </w:r>
      <w:r w:rsidR="00913FC1" w:rsidRPr="00913FC1">
        <w:rPr>
          <w:rFonts w:ascii="Palatino Linotype" w:hAnsi="Palatino Linotype"/>
          <w:sz w:val="24"/>
        </w:rPr>
        <w:t>závažného písemného vstupního projektu zamýšlené disertace</w:t>
      </w:r>
      <w:r w:rsidR="00913FC1">
        <w:rPr>
          <w:rFonts w:ascii="Palatino Linotype" w:hAnsi="Palatino Linotype"/>
          <w:sz w:val="24"/>
        </w:rPr>
        <w:t>, samotná přijímací zkouška pak probíhá formou rozpravy nad tímto projektem.</w:t>
      </w:r>
      <w:r w:rsidR="00BB3519">
        <w:rPr>
          <w:rFonts w:ascii="Palatino Linotype" w:hAnsi="Palatino Linotype"/>
          <w:sz w:val="24"/>
        </w:rPr>
        <w:t xml:space="preserve"> Student musí platit poplatky za studium pouze v případě, že již studoval maximální dobu studia pro daný program (bakalářský, magisterský atd.)</w:t>
      </w:r>
      <w:r w:rsidR="00540E95">
        <w:rPr>
          <w:rFonts w:ascii="Palatino Linotype" w:hAnsi="Palatino Linotype"/>
          <w:sz w:val="24"/>
        </w:rPr>
        <w:t xml:space="preserve"> a toto studium nedokončil.</w:t>
      </w:r>
      <w:r w:rsidR="00A23B70">
        <w:rPr>
          <w:rFonts w:ascii="Palatino Linotype" w:hAnsi="Palatino Linotype"/>
          <w:sz w:val="24"/>
        </w:rPr>
        <w:t xml:space="preserve"> Tento poplatek činí 20 000 za semestr, v odůvodněných případech může být však po odvolání snížen.</w:t>
      </w:r>
    </w:p>
    <w:p w14:paraId="740918B4" w14:textId="03859C8F" w:rsidR="003A64D1" w:rsidRDefault="001206C1" w:rsidP="00054D13">
      <w:pPr>
        <w:pStyle w:val="Nadpis3"/>
      </w:pPr>
      <w:bookmarkStart w:id="8" w:name="_Toc35946905"/>
      <w:r>
        <w:t>Shrnutí předchozích výzkumů</w:t>
      </w:r>
      <w:bookmarkEnd w:id="8"/>
    </w:p>
    <w:p w14:paraId="56DF666E" w14:textId="6B1E360E" w:rsidR="004D2553" w:rsidRDefault="001206C1" w:rsidP="00285E5E">
      <w:pPr>
        <w:spacing w:after="0" w:line="360" w:lineRule="auto"/>
        <w:jc w:val="both"/>
        <w:rPr>
          <w:rFonts w:ascii="Palatino Linotype" w:hAnsi="Palatino Linotype"/>
          <w:sz w:val="24"/>
        </w:rPr>
      </w:pPr>
      <w:r>
        <w:rPr>
          <w:rFonts w:ascii="Palatino Linotype" w:hAnsi="Palatino Linotype"/>
          <w:sz w:val="24"/>
        </w:rPr>
        <w:tab/>
        <w:t>Podle výzkumu profesorky Rabušicové z roku 2005 se v České republice pouze 9 % studentů po nějakém čase vrátilo zpět do</w:t>
      </w:r>
      <w:r w:rsidR="00B679C6">
        <w:rPr>
          <w:rFonts w:ascii="Palatino Linotype" w:hAnsi="Palatino Linotype"/>
          <w:sz w:val="24"/>
        </w:rPr>
        <w:t> </w:t>
      </w:r>
      <w:r>
        <w:rPr>
          <w:rFonts w:ascii="Palatino Linotype" w:hAnsi="Palatino Linotype"/>
          <w:sz w:val="24"/>
        </w:rPr>
        <w:t>formálního vzdělávacího systému.  V drtivé většině to bylo z pracovních důvodů (70 %) – buď na požadavek zaměstnavatele (17 %), častěji však pro</w:t>
      </w:r>
      <w:r w:rsidR="00883D14">
        <w:rPr>
          <w:rFonts w:ascii="Palatino Linotype" w:hAnsi="Palatino Linotype"/>
          <w:sz w:val="24"/>
        </w:rPr>
        <w:t> </w:t>
      </w:r>
      <w:r>
        <w:rPr>
          <w:rFonts w:ascii="Palatino Linotype" w:hAnsi="Palatino Linotype"/>
          <w:sz w:val="24"/>
        </w:rPr>
        <w:t>zlepšení možností pracovního uplatnění (53 %). Dalších 23 % uvedlo jako důvod k dalšímu vzdělávání touhu po osobním rozvoji. (Rabušicová, 2008, s. 48-50).</w:t>
      </w:r>
      <w:r w:rsidR="00285E5E">
        <w:rPr>
          <w:rFonts w:ascii="Palatino Linotype" w:hAnsi="Palatino Linotype"/>
          <w:sz w:val="24"/>
        </w:rPr>
        <w:t xml:space="preserve"> </w:t>
      </w:r>
      <w:r w:rsidR="004D2553">
        <w:rPr>
          <w:rFonts w:ascii="Palatino Linotype" w:hAnsi="Palatino Linotype"/>
          <w:sz w:val="24"/>
        </w:rPr>
        <w:t xml:space="preserve">Podle šetření AES (2018, s. 22-23) drtivá většina studentů (počátečního i dalšího vzdělávání) se v posledním roce účastnila </w:t>
      </w:r>
      <w:r w:rsidR="004D2553">
        <w:rPr>
          <w:rFonts w:ascii="Palatino Linotype" w:hAnsi="Palatino Linotype"/>
          <w:sz w:val="24"/>
        </w:rPr>
        <w:lastRenderedPageBreak/>
        <w:t>studia vyššího stupně vzdělávání, než které doposud získala. Z toho plyne, že</w:t>
      </w:r>
      <w:r w:rsidR="00B679C6">
        <w:rPr>
          <w:rFonts w:ascii="Palatino Linotype" w:hAnsi="Palatino Linotype"/>
          <w:sz w:val="24"/>
        </w:rPr>
        <w:t> </w:t>
      </w:r>
      <w:r w:rsidR="004D2553">
        <w:rPr>
          <w:rFonts w:ascii="Palatino Linotype" w:hAnsi="Palatino Linotype"/>
          <w:sz w:val="24"/>
        </w:rPr>
        <w:t xml:space="preserve">nejčastější motivací bude zvýšení současné kvalifikace. Tento pojem však zahrnuje řadu dalších dílčích důvodů ke vzdělávání, z nichž </w:t>
      </w:r>
      <w:r w:rsidR="00811031">
        <w:rPr>
          <w:rFonts w:ascii="Palatino Linotype" w:hAnsi="Palatino Linotype"/>
          <w:sz w:val="24"/>
        </w:rPr>
        <w:t>nejčastější u</w:t>
      </w:r>
      <w:r w:rsidR="00B679C6">
        <w:rPr>
          <w:rFonts w:ascii="Palatino Linotype" w:hAnsi="Palatino Linotype"/>
          <w:sz w:val="24"/>
        </w:rPr>
        <w:t> </w:t>
      </w:r>
      <w:r w:rsidR="00811031">
        <w:rPr>
          <w:rFonts w:ascii="Palatino Linotype" w:hAnsi="Palatino Linotype"/>
          <w:sz w:val="24"/>
        </w:rPr>
        <w:t>studentů dalšího vzdělávání bylo zlepšení kariérní vyhlídky (74 %), dále</w:t>
      </w:r>
      <w:r w:rsidR="00883D14">
        <w:rPr>
          <w:rFonts w:ascii="Palatino Linotype" w:hAnsi="Palatino Linotype"/>
          <w:sz w:val="24"/>
        </w:rPr>
        <w:t> </w:t>
      </w:r>
      <w:r w:rsidR="00811031">
        <w:rPr>
          <w:rFonts w:ascii="Palatino Linotype" w:hAnsi="Palatino Linotype"/>
          <w:sz w:val="24"/>
        </w:rPr>
        <w:t>získání osvědčení (výuční list, maturitní vysvědčení, diplom apod.) (60</w:t>
      </w:r>
      <w:r w:rsidR="00883D14">
        <w:rPr>
          <w:rFonts w:ascii="Palatino Linotype" w:hAnsi="Palatino Linotype"/>
          <w:sz w:val="24"/>
        </w:rPr>
        <w:t> </w:t>
      </w:r>
      <w:r w:rsidR="00811031">
        <w:rPr>
          <w:rFonts w:ascii="Palatino Linotype" w:hAnsi="Palatino Linotype"/>
          <w:sz w:val="24"/>
        </w:rPr>
        <w:t>%), na třetím místě prohloubení znalostí</w:t>
      </w:r>
      <w:r w:rsidR="00836706">
        <w:rPr>
          <w:rFonts w:ascii="Palatino Linotype" w:hAnsi="Palatino Linotype"/>
          <w:sz w:val="24"/>
        </w:rPr>
        <w:t>/dovedností</w:t>
      </w:r>
      <w:r w:rsidR="00811031">
        <w:rPr>
          <w:rFonts w:ascii="Palatino Linotype" w:hAnsi="Palatino Linotype"/>
          <w:sz w:val="24"/>
        </w:rPr>
        <w:t xml:space="preserve"> v oblasti, která studenta zajímá (47 %) a na čtvrtém místě bylo zlepšení vyhlídky na získání nebo změnu práce (43 %)</w:t>
      </w:r>
      <w:r w:rsidR="00470389">
        <w:rPr>
          <w:rFonts w:ascii="Palatino Linotype" w:hAnsi="Palatino Linotype"/>
          <w:sz w:val="24"/>
        </w:rPr>
        <w:t xml:space="preserve">. </w:t>
      </w:r>
      <w:r w:rsidR="00E30955">
        <w:rPr>
          <w:rFonts w:ascii="Palatino Linotype" w:hAnsi="Palatino Linotype"/>
          <w:sz w:val="24"/>
        </w:rPr>
        <w:t>Účastníci výzkumu měli u této otázky možnost zvolit více možností, takže uvedené hodnoty přirozeně dohromady nečítají 100 %.</w:t>
      </w:r>
      <w:r w:rsidR="004D7600">
        <w:rPr>
          <w:rFonts w:ascii="Palatino Linotype" w:hAnsi="Palatino Linotype"/>
          <w:sz w:val="24"/>
        </w:rPr>
        <w:t xml:space="preserve"> </w:t>
      </w:r>
      <w:r w:rsidR="00470389">
        <w:rPr>
          <w:rFonts w:ascii="Palatino Linotype" w:hAnsi="Palatino Linotype"/>
          <w:sz w:val="24"/>
        </w:rPr>
        <w:t>Další důvody doplněné o výsledky také z počátečního vzdělávání můžeme vidět v tabulce č. 1.</w:t>
      </w:r>
    </w:p>
    <w:tbl>
      <w:tblPr>
        <w:tblStyle w:val="Mkatabulky"/>
        <w:tblW w:w="0" w:type="auto"/>
        <w:tblLook w:val="04A0" w:firstRow="1" w:lastRow="0" w:firstColumn="1" w:lastColumn="0" w:noHBand="0" w:noVBand="1"/>
      </w:tblPr>
      <w:tblGrid>
        <w:gridCol w:w="5511"/>
        <w:gridCol w:w="1316"/>
        <w:gridCol w:w="1383"/>
      </w:tblGrid>
      <w:tr w:rsidR="0084677B" w:rsidRPr="00B679C6" w14:paraId="0029412B" w14:textId="77777777" w:rsidTr="00181195">
        <w:tc>
          <w:tcPr>
            <w:tcW w:w="5807" w:type="dxa"/>
            <w:shd w:val="clear" w:color="auto" w:fill="F2F2F2" w:themeFill="background1" w:themeFillShade="F2"/>
            <w:vAlign w:val="center"/>
          </w:tcPr>
          <w:p w14:paraId="6F6B42BA" w14:textId="37B85ABE" w:rsidR="0084677B" w:rsidRPr="00B679C6" w:rsidRDefault="0084677B" w:rsidP="00B679C6">
            <w:pPr>
              <w:spacing w:line="276" w:lineRule="auto"/>
              <w:jc w:val="center"/>
              <w:rPr>
                <w:rFonts w:ascii="Palatino Linotype" w:hAnsi="Palatino Linotype"/>
                <w:b/>
                <w:bCs/>
                <w:szCs w:val="20"/>
              </w:rPr>
            </w:pPr>
            <w:r w:rsidRPr="00B679C6">
              <w:rPr>
                <w:rFonts w:ascii="Palatino Linotype" w:hAnsi="Palatino Linotype"/>
                <w:b/>
                <w:bCs/>
                <w:szCs w:val="20"/>
              </w:rPr>
              <w:t>Důvody účasti ve formálním vzdělávání</w:t>
            </w:r>
          </w:p>
        </w:tc>
        <w:tc>
          <w:tcPr>
            <w:tcW w:w="1014" w:type="dxa"/>
            <w:shd w:val="clear" w:color="auto" w:fill="F2F2F2" w:themeFill="background1" w:themeFillShade="F2"/>
            <w:vAlign w:val="center"/>
          </w:tcPr>
          <w:p w14:paraId="00EBC53F" w14:textId="09C36FBE" w:rsidR="0084677B" w:rsidRPr="00B679C6" w:rsidRDefault="0084677B" w:rsidP="00B679C6">
            <w:pPr>
              <w:spacing w:line="276" w:lineRule="auto"/>
              <w:jc w:val="center"/>
              <w:rPr>
                <w:rFonts w:ascii="Palatino Linotype" w:hAnsi="Palatino Linotype"/>
                <w:b/>
                <w:bCs/>
                <w:szCs w:val="20"/>
              </w:rPr>
            </w:pPr>
            <w:r w:rsidRPr="00B679C6">
              <w:rPr>
                <w:rFonts w:ascii="Palatino Linotype" w:hAnsi="Palatino Linotype"/>
                <w:b/>
                <w:bCs/>
                <w:szCs w:val="20"/>
              </w:rPr>
              <w:t>Další vzdělávání</w:t>
            </w:r>
          </w:p>
        </w:tc>
        <w:tc>
          <w:tcPr>
            <w:tcW w:w="1389" w:type="dxa"/>
            <w:shd w:val="clear" w:color="auto" w:fill="F2F2F2" w:themeFill="background1" w:themeFillShade="F2"/>
            <w:vAlign w:val="center"/>
          </w:tcPr>
          <w:p w14:paraId="6FFAB61C" w14:textId="5543ADFF" w:rsidR="0084677B" w:rsidRPr="00B679C6" w:rsidRDefault="0084677B" w:rsidP="00B679C6">
            <w:pPr>
              <w:spacing w:line="276" w:lineRule="auto"/>
              <w:jc w:val="center"/>
              <w:rPr>
                <w:rFonts w:ascii="Palatino Linotype" w:hAnsi="Palatino Linotype"/>
                <w:b/>
                <w:bCs/>
                <w:szCs w:val="20"/>
              </w:rPr>
            </w:pPr>
            <w:r w:rsidRPr="00B679C6">
              <w:rPr>
                <w:rFonts w:ascii="Palatino Linotype" w:hAnsi="Palatino Linotype"/>
                <w:b/>
                <w:bCs/>
                <w:szCs w:val="20"/>
              </w:rPr>
              <w:t>Počáteční vzdělávání</w:t>
            </w:r>
          </w:p>
        </w:tc>
      </w:tr>
      <w:tr w:rsidR="0084677B" w:rsidRPr="00B679C6" w14:paraId="59EAEB90" w14:textId="77777777" w:rsidTr="00BD225B">
        <w:tc>
          <w:tcPr>
            <w:tcW w:w="5807" w:type="dxa"/>
            <w:shd w:val="clear" w:color="auto" w:fill="FFFFFF" w:themeFill="background1"/>
            <w:vAlign w:val="center"/>
          </w:tcPr>
          <w:p w14:paraId="49B5CA57" w14:textId="4CCCF2F1" w:rsidR="0084677B" w:rsidRPr="00B679C6" w:rsidRDefault="00836706" w:rsidP="00B679C6">
            <w:pPr>
              <w:spacing w:line="276" w:lineRule="auto"/>
              <w:rPr>
                <w:rFonts w:ascii="Palatino Linotype" w:hAnsi="Palatino Linotype"/>
                <w:szCs w:val="20"/>
              </w:rPr>
            </w:pPr>
            <w:r w:rsidRPr="00B679C6">
              <w:rPr>
                <w:rFonts w:ascii="Palatino Linotype" w:hAnsi="Palatino Linotype"/>
                <w:szCs w:val="20"/>
              </w:rPr>
              <w:t>Zlepšit kariérní vyhlídky</w:t>
            </w:r>
          </w:p>
        </w:tc>
        <w:tc>
          <w:tcPr>
            <w:tcW w:w="1014" w:type="dxa"/>
            <w:vAlign w:val="center"/>
          </w:tcPr>
          <w:p w14:paraId="5E203C87" w14:textId="315C8514"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74</w:t>
            </w:r>
            <w:r w:rsidR="008376DB" w:rsidRPr="00B679C6">
              <w:rPr>
                <w:rFonts w:ascii="Palatino Linotype" w:hAnsi="Palatino Linotype"/>
                <w:szCs w:val="20"/>
              </w:rPr>
              <w:t xml:space="preserve"> %</w:t>
            </w:r>
          </w:p>
        </w:tc>
        <w:tc>
          <w:tcPr>
            <w:tcW w:w="1389" w:type="dxa"/>
            <w:vAlign w:val="center"/>
          </w:tcPr>
          <w:p w14:paraId="15BEF5DD" w14:textId="2701AC2C"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46</w:t>
            </w:r>
            <w:r w:rsidR="008376DB" w:rsidRPr="00B679C6">
              <w:rPr>
                <w:rFonts w:ascii="Palatino Linotype" w:hAnsi="Palatino Linotype"/>
                <w:szCs w:val="20"/>
              </w:rPr>
              <w:t xml:space="preserve"> %</w:t>
            </w:r>
          </w:p>
        </w:tc>
      </w:tr>
      <w:tr w:rsidR="0084677B" w:rsidRPr="00B679C6" w14:paraId="17AD4C1D" w14:textId="77777777" w:rsidTr="00BD225B">
        <w:tc>
          <w:tcPr>
            <w:tcW w:w="5807" w:type="dxa"/>
            <w:shd w:val="clear" w:color="auto" w:fill="FFFFFF" w:themeFill="background1"/>
            <w:vAlign w:val="center"/>
          </w:tcPr>
          <w:p w14:paraId="245BC9B5" w14:textId="7A5BF2E8" w:rsidR="0084677B" w:rsidRPr="00B679C6" w:rsidRDefault="00836706" w:rsidP="00B679C6">
            <w:pPr>
              <w:spacing w:line="276" w:lineRule="auto"/>
              <w:rPr>
                <w:rFonts w:ascii="Palatino Linotype" w:hAnsi="Palatino Linotype"/>
                <w:szCs w:val="20"/>
              </w:rPr>
            </w:pPr>
            <w:r w:rsidRPr="00B679C6">
              <w:rPr>
                <w:rFonts w:ascii="Palatino Linotype" w:hAnsi="Palatino Linotype"/>
                <w:szCs w:val="20"/>
              </w:rPr>
              <w:t>Získat osvědčení (výuční list, maturitní vysvědčení, diplom apod.)</w:t>
            </w:r>
          </w:p>
        </w:tc>
        <w:tc>
          <w:tcPr>
            <w:tcW w:w="1014" w:type="dxa"/>
            <w:vAlign w:val="center"/>
          </w:tcPr>
          <w:p w14:paraId="7055E8C9" w14:textId="14E0FF5B"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60</w:t>
            </w:r>
            <w:r w:rsidR="008376DB" w:rsidRPr="00B679C6">
              <w:rPr>
                <w:rFonts w:ascii="Palatino Linotype" w:hAnsi="Palatino Linotype"/>
                <w:szCs w:val="20"/>
              </w:rPr>
              <w:t xml:space="preserve"> %</w:t>
            </w:r>
          </w:p>
        </w:tc>
        <w:tc>
          <w:tcPr>
            <w:tcW w:w="1389" w:type="dxa"/>
            <w:vAlign w:val="center"/>
          </w:tcPr>
          <w:p w14:paraId="2AD06487" w14:textId="12907D92"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79</w:t>
            </w:r>
            <w:r w:rsidR="008376DB" w:rsidRPr="00B679C6">
              <w:rPr>
                <w:rFonts w:ascii="Palatino Linotype" w:hAnsi="Palatino Linotype"/>
                <w:szCs w:val="20"/>
              </w:rPr>
              <w:t xml:space="preserve"> %</w:t>
            </w:r>
          </w:p>
        </w:tc>
      </w:tr>
      <w:tr w:rsidR="0084677B" w:rsidRPr="00B679C6" w14:paraId="0619AF63" w14:textId="77777777" w:rsidTr="00BD225B">
        <w:tc>
          <w:tcPr>
            <w:tcW w:w="5807" w:type="dxa"/>
            <w:shd w:val="clear" w:color="auto" w:fill="FFFFFF" w:themeFill="background1"/>
            <w:vAlign w:val="center"/>
          </w:tcPr>
          <w:p w14:paraId="6E4DA96F" w14:textId="488A69CF" w:rsidR="0084677B" w:rsidRPr="00B679C6" w:rsidRDefault="009D4605" w:rsidP="00B679C6">
            <w:pPr>
              <w:spacing w:line="276" w:lineRule="auto"/>
              <w:rPr>
                <w:rFonts w:ascii="Palatino Linotype" w:hAnsi="Palatino Linotype"/>
                <w:szCs w:val="20"/>
              </w:rPr>
            </w:pPr>
            <w:r w:rsidRPr="00B679C6">
              <w:rPr>
                <w:rFonts w:ascii="Palatino Linotype" w:hAnsi="Palatino Linotype"/>
                <w:szCs w:val="20"/>
              </w:rPr>
              <w:t>Prohloubit znalosti/dovednosti v oblasti, která mě zajímá</w:t>
            </w:r>
          </w:p>
        </w:tc>
        <w:tc>
          <w:tcPr>
            <w:tcW w:w="1014" w:type="dxa"/>
            <w:vAlign w:val="center"/>
          </w:tcPr>
          <w:p w14:paraId="3469EA4E" w14:textId="1DB27655"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47</w:t>
            </w:r>
            <w:r w:rsidR="008376DB" w:rsidRPr="00B679C6">
              <w:rPr>
                <w:rFonts w:ascii="Palatino Linotype" w:hAnsi="Palatino Linotype"/>
                <w:szCs w:val="20"/>
              </w:rPr>
              <w:t xml:space="preserve"> %</w:t>
            </w:r>
          </w:p>
        </w:tc>
        <w:tc>
          <w:tcPr>
            <w:tcW w:w="1389" w:type="dxa"/>
            <w:vAlign w:val="center"/>
          </w:tcPr>
          <w:p w14:paraId="5E4E8A3A" w14:textId="1F4EB57E"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44</w:t>
            </w:r>
            <w:r w:rsidR="008376DB" w:rsidRPr="00B679C6">
              <w:rPr>
                <w:rFonts w:ascii="Palatino Linotype" w:hAnsi="Palatino Linotype"/>
                <w:szCs w:val="20"/>
              </w:rPr>
              <w:t xml:space="preserve"> %</w:t>
            </w:r>
          </w:p>
        </w:tc>
      </w:tr>
      <w:tr w:rsidR="0084677B" w:rsidRPr="00B679C6" w14:paraId="3437FB19" w14:textId="77777777" w:rsidTr="00BD225B">
        <w:tc>
          <w:tcPr>
            <w:tcW w:w="5807" w:type="dxa"/>
            <w:shd w:val="clear" w:color="auto" w:fill="FFFFFF" w:themeFill="background1"/>
            <w:vAlign w:val="center"/>
          </w:tcPr>
          <w:p w14:paraId="226A140D" w14:textId="2AF4026C" w:rsidR="0084677B" w:rsidRPr="00B679C6" w:rsidRDefault="009D4605" w:rsidP="00B679C6">
            <w:pPr>
              <w:spacing w:line="276" w:lineRule="auto"/>
              <w:rPr>
                <w:rFonts w:ascii="Palatino Linotype" w:hAnsi="Palatino Linotype"/>
                <w:szCs w:val="20"/>
              </w:rPr>
            </w:pPr>
            <w:r w:rsidRPr="00B679C6">
              <w:rPr>
                <w:rFonts w:ascii="Palatino Linotype" w:hAnsi="Palatino Linotype"/>
                <w:szCs w:val="20"/>
              </w:rPr>
              <w:t>Zlepšit vyhlídky na získání nebo změnu práce</w:t>
            </w:r>
          </w:p>
        </w:tc>
        <w:tc>
          <w:tcPr>
            <w:tcW w:w="1014" w:type="dxa"/>
            <w:vAlign w:val="center"/>
          </w:tcPr>
          <w:p w14:paraId="5A8FFB35" w14:textId="595106E8"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43</w:t>
            </w:r>
            <w:r w:rsidR="008376DB" w:rsidRPr="00B679C6">
              <w:rPr>
                <w:rFonts w:ascii="Palatino Linotype" w:hAnsi="Palatino Linotype"/>
                <w:szCs w:val="20"/>
              </w:rPr>
              <w:t xml:space="preserve"> %</w:t>
            </w:r>
          </w:p>
        </w:tc>
        <w:tc>
          <w:tcPr>
            <w:tcW w:w="1389" w:type="dxa"/>
            <w:vAlign w:val="center"/>
          </w:tcPr>
          <w:p w14:paraId="60A4FAD7" w14:textId="63F7A5F1"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42</w:t>
            </w:r>
            <w:r w:rsidR="008376DB" w:rsidRPr="00B679C6">
              <w:rPr>
                <w:rFonts w:ascii="Palatino Linotype" w:hAnsi="Palatino Linotype"/>
                <w:szCs w:val="20"/>
              </w:rPr>
              <w:t xml:space="preserve"> %</w:t>
            </w:r>
          </w:p>
        </w:tc>
      </w:tr>
      <w:tr w:rsidR="0084677B" w:rsidRPr="00B679C6" w14:paraId="660FBA5C" w14:textId="77777777" w:rsidTr="00BD225B">
        <w:tc>
          <w:tcPr>
            <w:tcW w:w="5807" w:type="dxa"/>
            <w:shd w:val="clear" w:color="auto" w:fill="FFFFFF" w:themeFill="background1"/>
            <w:vAlign w:val="center"/>
          </w:tcPr>
          <w:p w14:paraId="62A8C49F" w14:textId="49C7CCD6" w:rsidR="0084677B" w:rsidRPr="00B679C6" w:rsidRDefault="009D4605" w:rsidP="00B679C6">
            <w:pPr>
              <w:spacing w:line="276" w:lineRule="auto"/>
              <w:rPr>
                <w:rFonts w:ascii="Palatino Linotype" w:hAnsi="Palatino Linotype"/>
                <w:szCs w:val="20"/>
              </w:rPr>
            </w:pPr>
            <w:r w:rsidRPr="00B679C6">
              <w:rPr>
                <w:rFonts w:ascii="Palatino Linotype" w:hAnsi="Palatino Linotype"/>
                <w:szCs w:val="20"/>
              </w:rPr>
              <w:t>vykonávat lépe svou práci</w:t>
            </w:r>
          </w:p>
        </w:tc>
        <w:tc>
          <w:tcPr>
            <w:tcW w:w="1014" w:type="dxa"/>
            <w:vAlign w:val="center"/>
          </w:tcPr>
          <w:p w14:paraId="7F8C0018" w14:textId="7A33A38A"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42</w:t>
            </w:r>
            <w:r w:rsidR="008376DB" w:rsidRPr="00B679C6">
              <w:rPr>
                <w:rFonts w:ascii="Palatino Linotype" w:hAnsi="Palatino Linotype"/>
                <w:szCs w:val="20"/>
              </w:rPr>
              <w:t xml:space="preserve"> %</w:t>
            </w:r>
          </w:p>
        </w:tc>
        <w:tc>
          <w:tcPr>
            <w:tcW w:w="1389" w:type="dxa"/>
            <w:vAlign w:val="center"/>
          </w:tcPr>
          <w:p w14:paraId="38EC8DFB" w14:textId="313DCE8F"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13</w:t>
            </w:r>
            <w:r w:rsidR="008376DB" w:rsidRPr="00B679C6">
              <w:rPr>
                <w:rFonts w:ascii="Palatino Linotype" w:hAnsi="Palatino Linotype"/>
                <w:szCs w:val="20"/>
              </w:rPr>
              <w:t xml:space="preserve"> %</w:t>
            </w:r>
          </w:p>
        </w:tc>
      </w:tr>
      <w:tr w:rsidR="0084677B" w:rsidRPr="00B679C6" w14:paraId="696986AA" w14:textId="77777777" w:rsidTr="00BD225B">
        <w:tc>
          <w:tcPr>
            <w:tcW w:w="5807" w:type="dxa"/>
            <w:shd w:val="clear" w:color="auto" w:fill="FFFFFF" w:themeFill="background1"/>
            <w:vAlign w:val="center"/>
          </w:tcPr>
          <w:p w14:paraId="046D5602" w14:textId="0587DF1E" w:rsidR="0084677B" w:rsidRPr="00B679C6" w:rsidRDefault="009D4605" w:rsidP="00B679C6">
            <w:pPr>
              <w:spacing w:line="276" w:lineRule="auto"/>
              <w:rPr>
                <w:rFonts w:ascii="Palatino Linotype" w:hAnsi="Palatino Linotype"/>
                <w:szCs w:val="20"/>
              </w:rPr>
            </w:pPr>
            <w:r w:rsidRPr="00B679C6">
              <w:rPr>
                <w:rFonts w:ascii="Palatino Linotype" w:hAnsi="Palatino Linotype"/>
                <w:szCs w:val="20"/>
              </w:rPr>
              <w:t>snížit pravděpodobnost ztráty zaměstnání</w:t>
            </w:r>
          </w:p>
        </w:tc>
        <w:tc>
          <w:tcPr>
            <w:tcW w:w="1014" w:type="dxa"/>
            <w:vAlign w:val="center"/>
          </w:tcPr>
          <w:p w14:paraId="7189447E" w14:textId="2639B856"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33</w:t>
            </w:r>
            <w:r w:rsidR="008376DB" w:rsidRPr="00B679C6">
              <w:rPr>
                <w:rFonts w:ascii="Palatino Linotype" w:hAnsi="Palatino Linotype"/>
                <w:szCs w:val="20"/>
              </w:rPr>
              <w:t xml:space="preserve"> %</w:t>
            </w:r>
          </w:p>
        </w:tc>
        <w:tc>
          <w:tcPr>
            <w:tcW w:w="1389" w:type="dxa"/>
            <w:vAlign w:val="center"/>
          </w:tcPr>
          <w:p w14:paraId="3A1597B3" w14:textId="05507367"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3</w:t>
            </w:r>
            <w:r w:rsidR="008376DB" w:rsidRPr="00B679C6">
              <w:rPr>
                <w:rFonts w:ascii="Palatino Linotype" w:hAnsi="Palatino Linotype"/>
                <w:szCs w:val="20"/>
              </w:rPr>
              <w:t xml:space="preserve"> %</w:t>
            </w:r>
          </w:p>
        </w:tc>
      </w:tr>
      <w:tr w:rsidR="0084677B" w:rsidRPr="00B679C6" w14:paraId="75D91708" w14:textId="77777777" w:rsidTr="00BD225B">
        <w:tc>
          <w:tcPr>
            <w:tcW w:w="5807" w:type="dxa"/>
            <w:shd w:val="clear" w:color="auto" w:fill="FFFFFF" w:themeFill="background1"/>
            <w:vAlign w:val="center"/>
          </w:tcPr>
          <w:p w14:paraId="10602365" w14:textId="5415B6FD" w:rsidR="0084677B" w:rsidRPr="00B679C6" w:rsidRDefault="009D4605" w:rsidP="00B679C6">
            <w:pPr>
              <w:spacing w:line="276" w:lineRule="auto"/>
              <w:rPr>
                <w:rFonts w:ascii="Palatino Linotype" w:hAnsi="Palatino Linotype"/>
                <w:szCs w:val="20"/>
              </w:rPr>
            </w:pPr>
            <w:r w:rsidRPr="00B679C6">
              <w:rPr>
                <w:rFonts w:ascii="Palatino Linotype" w:hAnsi="Palatino Linotype"/>
                <w:szCs w:val="20"/>
              </w:rPr>
              <w:t>získat znalosti/dovednosti užitečné v každodenním životě</w:t>
            </w:r>
          </w:p>
        </w:tc>
        <w:tc>
          <w:tcPr>
            <w:tcW w:w="1014" w:type="dxa"/>
            <w:vAlign w:val="center"/>
          </w:tcPr>
          <w:p w14:paraId="533A81ED" w14:textId="2BF4CB92" w:rsidR="0084677B"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20</w:t>
            </w:r>
            <w:r w:rsidR="008376DB" w:rsidRPr="00B679C6">
              <w:rPr>
                <w:rFonts w:ascii="Palatino Linotype" w:hAnsi="Palatino Linotype"/>
                <w:szCs w:val="20"/>
              </w:rPr>
              <w:t xml:space="preserve"> %</w:t>
            </w:r>
          </w:p>
        </w:tc>
        <w:tc>
          <w:tcPr>
            <w:tcW w:w="1389" w:type="dxa"/>
            <w:vAlign w:val="center"/>
          </w:tcPr>
          <w:p w14:paraId="06974FB2" w14:textId="03F2FF1B" w:rsidR="0084677B"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28</w:t>
            </w:r>
            <w:r w:rsidR="008376DB" w:rsidRPr="00B679C6">
              <w:rPr>
                <w:rFonts w:ascii="Palatino Linotype" w:hAnsi="Palatino Linotype"/>
                <w:szCs w:val="20"/>
              </w:rPr>
              <w:t xml:space="preserve"> %</w:t>
            </w:r>
          </w:p>
        </w:tc>
      </w:tr>
      <w:tr w:rsidR="00836706" w:rsidRPr="00B679C6" w14:paraId="75A4BA7D" w14:textId="77777777" w:rsidTr="00BD225B">
        <w:tc>
          <w:tcPr>
            <w:tcW w:w="5807" w:type="dxa"/>
            <w:shd w:val="clear" w:color="auto" w:fill="FFFFFF" w:themeFill="background1"/>
            <w:vAlign w:val="center"/>
          </w:tcPr>
          <w:p w14:paraId="1EC2E0D9" w14:textId="451815E1" w:rsidR="00836706" w:rsidRPr="00B679C6" w:rsidRDefault="009D4605" w:rsidP="00B679C6">
            <w:pPr>
              <w:spacing w:line="276" w:lineRule="auto"/>
              <w:rPr>
                <w:rFonts w:ascii="Palatino Linotype" w:hAnsi="Palatino Linotype"/>
                <w:szCs w:val="20"/>
              </w:rPr>
            </w:pPr>
            <w:r w:rsidRPr="00B679C6">
              <w:rPr>
                <w:rFonts w:ascii="Palatino Linotype" w:hAnsi="Palatino Linotype"/>
                <w:szCs w:val="20"/>
              </w:rPr>
              <w:t>potkat nové lidi, pro zábavu</w:t>
            </w:r>
          </w:p>
        </w:tc>
        <w:tc>
          <w:tcPr>
            <w:tcW w:w="1014" w:type="dxa"/>
            <w:vAlign w:val="center"/>
          </w:tcPr>
          <w:p w14:paraId="3538AC77" w14:textId="5071DECC" w:rsidR="00836706"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14</w:t>
            </w:r>
            <w:r w:rsidR="008376DB" w:rsidRPr="00B679C6">
              <w:rPr>
                <w:rFonts w:ascii="Palatino Linotype" w:hAnsi="Palatino Linotype"/>
                <w:szCs w:val="20"/>
              </w:rPr>
              <w:t xml:space="preserve"> %</w:t>
            </w:r>
          </w:p>
        </w:tc>
        <w:tc>
          <w:tcPr>
            <w:tcW w:w="1389" w:type="dxa"/>
            <w:vAlign w:val="center"/>
          </w:tcPr>
          <w:p w14:paraId="5A3D1D95" w14:textId="2CD98499" w:rsidR="00836706"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22</w:t>
            </w:r>
            <w:r w:rsidR="008376DB" w:rsidRPr="00B679C6">
              <w:rPr>
                <w:rFonts w:ascii="Palatino Linotype" w:hAnsi="Palatino Linotype"/>
                <w:szCs w:val="20"/>
              </w:rPr>
              <w:t xml:space="preserve"> %</w:t>
            </w:r>
          </w:p>
        </w:tc>
      </w:tr>
      <w:tr w:rsidR="00836706" w:rsidRPr="00B679C6" w14:paraId="32396B67" w14:textId="77777777" w:rsidTr="00BD225B">
        <w:tc>
          <w:tcPr>
            <w:tcW w:w="5807" w:type="dxa"/>
            <w:shd w:val="clear" w:color="auto" w:fill="FFFFFF" w:themeFill="background1"/>
            <w:vAlign w:val="center"/>
          </w:tcPr>
          <w:p w14:paraId="4B9333B0" w14:textId="3193B1E3" w:rsidR="00836706" w:rsidRPr="00B679C6" w:rsidRDefault="009D4605" w:rsidP="00B679C6">
            <w:pPr>
              <w:spacing w:line="276" w:lineRule="auto"/>
              <w:rPr>
                <w:rFonts w:ascii="Palatino Linotype" w:hAnsi="Palatino Linotype"/>
                <w:szCs w:val="20"/>
              </w:rPr>
            </w:pPr>
            <w:r w:rsidRPr="00B679C6">
              <w:rPr>
                <w:rFonts w:ascii="Palatino Linotype" w:hAnsi="Palatino Linotype"/>
                <w:szCs w:val="20"/>
              </w:rPr>
              <w:t>musel/a jsem se účastnit</w:t>
            </w:r>
          </w:p>
        </w:tc>
        <w:tc>
          <w:tcPr>
            <w:tcW w:w="1014" w:type="dxa"/>
            <w:vAlign w:val="center"/>
          </w:tcPr>
          <w:p w14:paraId="6932BE87" w14:textId="49EF7463" w:rsidR="00836706"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9</w:t>
            </w:r>
            <w:r w:rsidR="008376DB" w:rsidRPr="00B679C6">
              <w:rPr>
                <w:rFonts w:ascii="Palatino Linotype" w:hAnsi="Palatino Linotype"/>
                <w:szCs w:val="20"/>
              </w:rPr>
              <w:t xml:space="preserve"> %</w:t>
            </w:r>
          </w:p>
        </w:tc>
        <w:tc>
          <w:tcPr>
            <w:tcW w:w="1389" w:type="dxa"/>
            <w:vAlign w:val="center"/>
          </w:tcPr>
          <w:p w14:paraId="5AC427D8" w14:textId="0FB7D1D9" w:rsidR="00836706"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5</w:t>
            </w:r>
            <w:r w:rsidR="008376DB" w:rsidRPr="00B679C6">
              <w:rPr>
                <w:rFonts w:ascii="Palatino Linotype" w:hAnsi="Palatino Linotype"/>
                <w:szCs w:val="20"/>
              </w:rPr>
              <w:t xml:space="preserve"> %</w:t>
            </w:r>
          </w:p>
        </w:tc>
      </w:tr>
      <w:tr w:rsidR="00836706" w:rsidRPr="00B679C6" w14:paraId="7D5E070B" w14:textId="77777777" w:rsidTr="00BD225B">
        <w:tc>
          <w:tcPr>
            <w:tcW w:w="5807" w:type="dxa"/>
            <w:shd w:val="clear" w:color="auto" w:fill="FFFFFF" w:themeFill="background1"/>
            <w:vAlign w:val="center"/>
          </w:tcPr>
          <w:p w14:paraId="5FDA1167" w14:textId="47F7D54F" w:rsidR="00836706" w:rsidRPr="00B679C6" w:rsidRDefault="009D4605" w:rsidP="00B679C6">
            <w:pPr>
              <w:spacing w:line="276" w:lineRule="auto"/>
              <w:rPr>
                <w:rFonts w:ascii="Palatino Linotype" w:hAnsi="Palatino Linotype"/>
                <w:szCs w:val="20"/>
              </w:rPr>
            </w:pPr>
            <w:r w:rsidRPr="00B679C6">
              <w:rPr>
                <w:rFonts w:ascii="Palatino Linotype" w:hAnsi="Palatino Linotype"/>
                <w:szCs w:val="20"/>
              </w:rPr>
              <w:t>začít své vlastní podnikání</w:t>
            </w:r>
          </w:p>
        </w:tc>
        <w:tc>
          <w:tcPr>
            <w:tcW w:w="1014" w:type="dxa"/>
            <w:vAlign w:val="center"/>
          </w:tcPr>
          <w:p w14:paraId="4BDA8518" w14:textId="71533D95" w:rsidR="00836706" w:rsidRPr="00B679C6" w:rsidRDefault="00836706" w:rsidP="00B679C6">
            <w:pPr>
              <w:spacing w:line="276" w:lineRule="auto"/>
              <w:jc w:val="right"/>
              <w:rPr>
                <w:rFonts w:ascii="Palatino Linotype" w:hAnsi="Palatino Linotype"/>
                <w:szCs w:val="20"/>
              </w:rPr>
            </w:pPr>
            <w:r w:rsidRPr="00B679C6">
              <w:rPr>
                <w:rFonts w:ascii="Palatino Linotype" w:hAnsi="Palatino Linotype"/>
                <w:szCs w:val="20"/>
              </w:rPr>
              <w:t>3</w:t>
            </w:r>
            <w:r w:rsidR="008376DB" w:rsidRPr="00B679C6">
              <w:rPr>
                <w:rFonts w:ascii="Palatino Linotype" w:hAnsi="Palatino Linotype"/>
                <w:szCs w:val="20"/>
              </w:rPr>
              <w:t xml:space="preserve"> %</w:t>
            </w:r>
          </w:p>
        </w:tc>
        <w:tc>
          <w:tcPr>
            <w:tcW w:w="1389" w:type="dxa"/>
            <w:vAlign w:val="center"/>
          </w:tcPr>
          <w:p w14:paraId="1930BA0B" w14:textId="2FE891AB" w:rsidR="00836706" w:rsidRPr="00B679C6" w:rsidRDefault="009D4605" w:rsidP="00B679C6">
            <w:pPr>
              <w:spacing w:line="276" w:lineRule="auto"/>
              <w:jc w:val="right"/>
              <w:rPr>
                <w:rFonts w:ascii="Palatino Linotype" w:hAnsi="Palatino Linotype"/>
                <w:szCs w:val="20"/>
              </w:rPr>
            </w:pPr>
            <w:r w:rsidRPr="00B679C6">
              <w:rPr>
                <w:rFonts w:ascii="Palatino Linotype" w:hAnsi="Palatino Linotype"/>
                <w:szCs w:val="20"/>
              </w:rPr>
              <w:t>6</w:t>
            </w:r>
            <w:r w:rsidR="008376DB" w:rsidRPr="00B679C6">
              <w:rPr>
                <w:rFonts w:ascii="Palatino Linotype" w:hAnsi="Palatino Linotype"/>
                <w:szCs w:val="20"/>
              </w:rPr>
              <w:t xml:space="preserve"> %</w:t>
            </w:r>
          </w:p>
        </w:tc>
      </w:tr>
    </w:tbl>
    <w:p w14:paraId="6F8467C7" w14:textId="0BD287B6" w:rsidR="0084677B" w:rsidRPr="00DD51C9" w:rsidRDefault="00DD51C9" w:rsidP="00DD51C9">
      <w:pPr>
        <w:pStyle w:val="Tabulky"/>
      </w:pPr>
      <w:r w:rsidRPr="00DD51C9">
        <w:t xml:space="preserve">Tab. č. </w:t>
      </w:r>
      <w:r w:rsidR="00AA5703">
        <w:t>3</w:t>
      </w:r>
      <w:r>
        <w:tab/>
      </w:r>
      <w:r w:rsidRPr="00DD51C9">
        <w:t>Důvody účasti ve formálním vzdělávání dle typu vzdělávání</w:t>
      </w:r>
      <w:r w:rsidR="00A164F3">
        <w:t xml:space="preserve"> (podle</w:t>
      </w:r>
      <w:r w:rsidR="0074452E">
        <w:t> </w:t>
      </w:r>
      <w:r w:rsidR="00A164F3">
        <w:t>AES, 2018, s. 22).</w:t>
      </w:r>
    </w:p>
    <w:p w14:paraId="201F9B14" w14:textId="6CF026E3" w:rsidR="00336358" w:rsidRDefault="00336358" w:rsidP="00C146AB">
      <w:pPr>
        <w:spacing w:after="0" w:line="360" w:lineRule="auto"/>
        <w:ind w:firstLine="708"/>
        <w:jc w:val="both"/>
        <w:rPr>
          <w:rFonts w:ascii="Palatino Linotype" w:hAnsi="Palatino Linotype"/>
          <w:sz w:val="24"/>
        </w:rPr>
      </w:pPr>
      <w:r>
        <w:rPr>
          <w:rFonts w:ascii="Palatino Linotype" w:hAnsi="Palatino Linotype"/>
          <w:sz w:val="24"/>
        </w:rPr>
        <w:t>Z tabulky je zřejmé, že studenti počátečního vzdělávání se mnohem více orientují na běžný život a obecnější důvody týkající se pracovního života. Studenti dalšího vzdělávání naproti tomu vybírají konkrétnější odpovědi týkající se pracovního života a jejich udržitelnosti na trhu práce.</w:t>
      </w:r>
      <w:r w:rsidR="0074452E">
        <w:rPr>
          <w:rFonts w:ascii="Palatino Linotype" w:hAnsi="Palatino Linotype"/>
          <w:sz w:val="24"/>
        </w:rPr>
        <w:t xml:space="preserve"> Co se týče pracujících studentů, tak více než čtvrtina z nich uvedla, že dané formální </w:t>
      </w:r>
      <w:r w:rsidR="0074452E">
        <w:rPr>
          <w:rFonts w:ascii="Palatino Linotype" w:hAnsi="Palatino Linotype"/>
          <w:sz w:val="24"/>
        </w:rPr>
        <w:lastRenderedPageBreak/>
        <w:t xml:space="preserve">vzdělávání pozitivně ovlivnilo jejich pracovní výkon – 15 % studentů dostalo nové zajímavé pracovní úkoly a 11 % studentů formální vzdělávání mimo jiné vedlo ke zvýšení platu. </w:t>
      </w:r>
      <w:r w:rsidR="00C069BB">
        <w:rPr>
          <w:rFonts w:ascii="Palatino Linotype" w:hAnsi="Palatino Linotype"/>
          <w:sz w:val="24"/>
        </w:rPr>
        <w:t>40 % studentů dalšího i počátečního formálního vzdělávání označilo jako jedno z pozitiv vzdělávání také obohacení osobního života, přičemž u studentů dalšího vzdělávání byl tento podíl o něco nižší (32 %)</w:t>
      </w:r>
    </w:p>
    <w:p w14:paraId="74411B43" w14:textId="3BDC175A" w:rsidR="00432DE2" w:rsidRDefault="002C5A19" w:rsidP="00C146AB">
      <w:pPr>
        <w:spacing w:after="0" w:line="360" w:lineRule="auto"/>
        <w:ind w:firstLine="708"/>
        <w:jc w:val="both"/>
        <w:rPr>
          <w:rFonts w:ascii="Palatino Linotype" w:hAnsi="Palatino Linotype"/>
          <w:sz w:val="24"/>
        </w:rPr>
      </w:pPr>
      <w:r>
        <w:rPr>
          <w:rFonts w:ascii="Palatino Linotype" w:hAnsi="Palatino Linotype"/>
          <w:sz w:val="24"/>
        </w:rPr>
        <w:t xml:space="preserve">Ukazuje se, že formální vzdělávání pro dospělé v České republice není příliš atraktivní, což kromě výzkumu profesorky Rabušicové naznačuje také výzkum od EUROSTAT z roku 2003. </w:t>
      </w:r>
      <w:r w:rsidR="00427944">
        <w:rPr>
          <w:rFonts w:ascii="Palatino Linotype" w:hAnsi="Palatino Linotype"/>
          <w:sz w:val="24"/>
        </w:rPr>
        <w:t>Podle Strategií celoživotního vzdělávání ČR (MŠMT, 2007</w:t>
      </w:r>
      <w:r w:rsidR="004060CF">
        <w:rPr>
          <w:rFonts w:ascii="Palatino Linotype" w:hAnsi="Palatino Linotype"/>
          <w:sz w:val="24"/>
        </w:rPr>
        <w:t xml:space="preserve">, </w:t>
      </w:r>
      <w:r w:rsidR="00E04E8F">
        <w:rPr>
          <w:rFonts w:ascii="Palatino Linotype" w:hAnsi="Palatino Linotype"/>
          <w:sz w:val="24"/>
        </w:rPr>
        <w:t>s</w:t>
      </w:r>
      <w:r w:rsidR="004060CF">
        <w:rPr>
          <w:rFonts w:ascii="Palatino Linotype" w:hAnsi="Palatino Linotype"/>
          <w:sz w:val="24"/>
        </w:rPr>
        <w:t>. 4</w:t>
      </w:r>
      <w:r w:rsidR="007D1C05">
        <w:rPr>
          <w:rFonts w:ascii="Palatino Linotype" w:hAnsi="Palatino Linotype"/>
          <w:sz w:val="24"/>
        </w:rPr>
        <w:t>5</w:t>
      </w:r>
      <w:r w:rsidR="00427944">
        <w:rPr>
          <w:rFonts w:ascii="Palatino Linotype" w:hAnsi="Palatino Linotype"/>
          <w:sz w:val="24"/>
        </w:rPr>
        <w:t>) ú</w:t>
      </w:r>
      <w:r w:rsidR="00285E5E">
        <w:rPr>
          <w:rFonts w:ascii="Palatino Linotype" w:hAnsi="Palatino Linotype"/>
          <w:sz w:val="24"/>
        </w:rPr>
        <w:t>čast dospělých obecně na dalším vzdělávání v České republice neodpovídá evropským trendům. Česká republika s úrovní 29 % výrazně zaostává nejen za rozvinutými státy E-15 (42 % populace ve věku 25-64</w:t>
      </w:r>
      <w:r w:rsidR="00B679C6">
        <w:rPr>
          <w:rFonts w:ascii="Palatino Linotype" w:hAnsi="Palatino Linotype"/>
          <w:sz w:val="24"/>
        </w:rPr>
        <w:t xml:space="preserve"> let</w:t>
      </w:r>
      <w:r w:rsidR="00285E5E">
        <w:rPr>
          <w:rFonts w:ascii="Palatino Linotype" w:hAnsi="Palatino Linotype"/>
          <w:sz w:val="24"/>
        </w:rPr>
        <w:t>), ale i za většinou nových členských zemí E-25, které jsou na tom z</w:t>
      </w:r>
      <w:r w:rsidR="00B679C6">
        <w:rPr>
          <w:rFonts w:ascii="Palatino Linotype" w:hAnsi="Palatino Linotype"/>
          <w:sz w:val="24"/>
        </w:rPr>
        <w:t> </w:t>
      </w:r>
      <w:r w:rsidR="00285E5E">
        <w:rPr>
          <w:rFonts w:ascii="Palatino Linotype" w:hAnsi="Palatino Linotype"/>
          <w:sz w:val="24"/>
        </w:rPr>
        <w:t>ekonomicko-sociální</w:t>
      </w:r>
      <w:r w:rsidR="00CD5DE3">
        <w:rPr>
          <w:rFonts w:ascii="Palatino Linotype" w:hAnsi="Palatino Linotype"/>
          <w:sz w:val="24"/>
        </w:rPr>
        <w:t>ho</w:t>
      </w:r>
      <w:r w:rsidR="00285E5E">
        <w:rPr>
          <w:rFonts w:ascii="Palatino Linotype" w:hAnsi="Palatino Linotype"/>
          <w:sz w:val="24"/>
        </w:rPr>
        <w:t xml:space="preserve"> hlediska stejně nebo i hůře než Česká republika. </w:t>
      </w:r>
      <w:r w:rsidR="000A1250">
        <w:rPr>
          <w:rFonts w:ascii="Palatino Linotype" w:hAnsi="Palatino Linotype"/>
          <w:sz w:val="24"/>
        </w:rPr>
        <w:t>Co</w:t>
      </w:r>
      <w:r w:rsidR="00B679C6">
        <w:rPr>
          <w:rFonts w:ascii="Palatino Linotype" w:hAnsi="Palatino Linotype"/>
          <w:sz w:val="24"/>
        </w:rPr>
        <w:t> </w:t>
      </w:r>
      <w:r w:rsidR="000A1250">
        <w:rPr>
          <w:rFonts w:ascii="Palatino Linotype" w:hAnsi="Palatino Linotype"/>
          <w:sz w:val="24"/>
        </w:rPr>
        <w:t>se týče formálního vzdělávání na školách, tak Česká republika s podílem pouhých 1,4</w:t>
      </w:r>
      <w:r w:rsidR="00F009CB">
        <w:rPr>
          <w:rFonts w:ascii="Palatino Linotype" w:hAnsi="Palatino Linotype"/>
          <w:sz w:val="24"/>
        </w:rPr>
        <w:t xml:space="preserve"> </w:t>
      </w:r>
      <w:r w:rsidR="000A1250">
        <w:rPr>
          <w:rFonts w:ascii="Palatino Linotype" w:hAnsi="Palatino Linotype"/>
          <w:sz w:val="24"/>
        </w:rPr>
        <w:t>% patří dokonce do poslední skupiny evropských zemí</w:t>
      </w:r>
      <w:r w:rsidR="00E85351">
        <w:rPr>
          <w:rFonts w:ascii="Palatino Linotype" w:hAnsi="Palatino Linotype"/>
          <w:sz w:val="24"/>
        </w:rPr>
        <w:t>, přičemž u lidí nad 45 let je účast na formálním vzdělávání prakticky nulová</w:t>
      </w:r>
      <w:r w:rsidR="00CD5DE3">
        <w:rPr>
          <w:rFonts w:ascii="Palatino Linotype" w:hAnsi="Palatino Linotype"/>
          <w:sz w:val="24"/>
        </w:rPr>
        <w:t xml:space="preserve"> a</w:t>
      </w:r>
      <w:r w:rsidR="00E85351">
        <w:rPr>
          <w:rFonts w:ascii="Palatino Linotype" w:hAnsi="Palatino Linotype"/>
          <w:sz w:val="24"/>
        </w:rPr>
        <w:t xml:space="preserve"> bohužel však i nejmladší věková skupina 25-34 let se formálně vzdělává minimálně.</w:t>
      </w:r>
      <w:r w:rsidR="00D33DDA">
        <w:rPr>
          <w:rFonts w:ascii="Palatino Linotype" w:hAnsi="Palatino Linotype"/>
          <w:sz w:val="24"/>
        </w:rPr>
        <w:t xml:space="preserve"> </w:t>
      </w:r>
      <w:r w:rsidR="0011172D">
        <w:rPr>
          <w:rFonts w:ascii="Palatino Linotype" w:hAnsi="Palatino Linotype"/>
          <w:sz w:val="24"/>
        </w:rPr>
        <w:t xml:space="preserve">Podle Simonové a Hamplové (2016, s. 12) se v České republice mladá generace ve věku 25-34 let účastní výrazně méně formálního vzdělávání ve srovnání s ostatními státy. </w:t>
      </w:r>
      <w:r w:rsidR="00D33DDA">
        <w:rPr>
          <w:rFonts w:ascii="Palatino Linotype" w:hAnsi="Palatino Linotype"/>
          <w:sz w:val="24"/>
        </w:rPr>
        <w:t>Téměř vůbec se dalšího formálního vzdělávání neúčastní nízkokvalifikované osoby (0,1 %), které mají dokončenou pouze základní školu a jejich návrat do formálního vzdělávání by tak mohl mít zásadní vliv na jejich socioekonomické postavení a celkovou kvalitu života.</w:t>
      </w:r>
      <w:r w:rsidR="00C608D0">
        <w:rPr>
          <w:rFonts w:ascii="Palatino Linotype" w:hAnsi="Palatino Linotype"/>
          <w:sz w:val="24"/>
        </w:rPr>
        <w:t xml:space="preserve"> Tuto</w:t>
      </w:r>
      <w:r w:rsidR="00883D14">
        <w:rPr>
          <w:rFonts w:ascii="Palatino Linotype" w:hAnsi="Palatino Linotype"/>
          <w:sz w:val="24"/>
        </w:rPr>
        <w:t> </w:t>
      </w:r>
      <w:r w:rsidR="00C608D0">
        <w:rPr>
          <w:rFonts w:ascii="Palatino Linotype" w:hAnsi="Palatino Linotype"/>
          <w:sz w:val="24"/>
        </w:rPr>
        <w:t>skutečnost podporují i výsledky šetření AES (201</w:t>
      </w:r>
      <w:r w:rsidR="004D2553">
        <w:rPr>
          <w:rFonts w:ascii="Palatino Linotype" w:hAnsi="Palatino Linotype"/>
          <w:sz w:val="24"/>
        </w:rPr>
        <w:t>8</w:t>
      </w:r>
      <w:r w:rsidR="00C608D0">
        <w:rPr>
          <w:rFonts w:ascii="Palatino Linotype" w:hAnsi="Palatino Linotype"/>
          <w:sz w:val="24"/>
        </w:rPr>
        <w:t>, s. 19-20), podle kterých je</w:t>
      </w:r>
      <w:r w:rsidR="00B679C6">
        <w:rPr>
          <w:rFonts w:ascii="Palatino Linotype" w:hAnsi="Palatino Linotype"/>
          <w:sz w:val="24"/>
        </w:rPr>
        <w:t> </w:t>
      </w:r>
      <w:r w:rsidR="00C608D0">
        <w:rPr>
          <w:rFonts w:ascii="Palatino Linotype" w:hAnsi="Palatino Linotype"/>
          <w:sz w:val="24"/>
        </w:rPr>
        <w:t>„v České republice přibližně 345 tis. osob mezi 20 a 59 lety, jejichž</w:t>
      </w:r>
      <w:r w:rsidR="00883D14">
        <w:rPr>
          <w:rFonts w:ascii="Palatino Linotype" w:hAnsi="Palatino Linotype"/>
          <w:sz w:val="24"/>
        </w:rPr>
        <w:t> </w:t>
      </w:r>
      <w:r w:rsidR="00C608D0">
        <w:rPr>
          <w:rFonts w:ascii="Palatino Linotype" w:hAnsi="Palatino Linotype"/>
          <w:sz w:val="24"/>
        </w:rPr>
        <w:t>nejvyšší dosažené vzdělání je nejvýše základní, ale do formálního vzdělávacího procesu se pro zvýšení své kvalifikace opětovně zapojí jen velmi výjimečně“.</w:t>
      </w:r>
      <w:r w:rsidR="00D33DDA">
        <w:rPr>
          <w:rFonts w:ascii="Palatino Linotype" w:hAnsi="Palatino Linotype"/>
          <w:sz w:val="24"/>
        </w:rPr>
        <w:t xml:space="preserve"> </w:t>
      </w:r>
      <w:r w:rsidR="00DF1FB0">
        <w:rPr>
          <w:rFonts w:ascii="Palatino Linotype" w:hAnsi="Palatino Linotype"/>
          <w:sz w:val="24"/>
        </w:rPr>
        <w:t xml:space="preserve">Možné vysvětlení přináší Simonová a Hamplová (2016, s. 14-15), </w:t>
      </w:r>
      <w:r w:rsidR="00DF1FB0">
        <w:rPr>
          <w:rFonts w:ascii="Palatino Linotype" w:hAnsi="Palatino Linotype"/>
          <w:sz w:val="24"/>
        </w:rPr>
        <w:lastRenderedPageBreak/>
        <w:t>která odkazuje na výsledky kvalitativní studie provedené na českých dělnících (Vochodský, 2011, s. 15).</w:t>
      </w:r>
      <w:r w:rsidR="005430A2">
        <w:rPr>
          <w:rFonts w:ascii="Palatino Linotype" w:hAnsi="Palatino Linotype"/>
          <w:sz w:val="24"/>
        </w:rPr>
        <w:t xml:space="preserve"> Tato zaměstnanecká kategorie nevnímá vzdělání jako prostředek k úspěšnému pracovnímu životu, podle těchto lidí hrají mnohem zásadnější roli konexe a protekce. Pokud se firma rozhoduje mezi dvěma kandidáty na pracovní místo, nevyhraje ten s lepšími předpoklady (patřičné vzdělaní a kvalifikace), ale ten, který má v dané organizaci potřebné známosti.</w:t>
      </w:r>
      <w:r w:rsidR="00585561">
        <w:rPr>
          <w:rFonts w:ascii="Palatino Linotype" w:hAnsi="Palatino Linotype"/>
          <w:sz w:val="24"/>
        </w:rPr>
        <w:t xml:space="preserve"> Tento postoj bylo možné vysledovat i u respondentů se maturitním vzděláním, nicméně silnější bylo právě u respondentů bez maturity či jen se</w:t>
      </w:r>
      <w:r w:rsidR="00B679C6">
        <w:rPr>
          <w:rFonts w:ascii="Palatino Linotype" w:hAnsi="Palatino Linotype"/>
          <w:sz w:val="24"/>
        </w:rPr>
        <w:t> </w:t>
      </w:r>
      <w:r w:rsidR="00585561">
        <w:rPr>
          <w:rFonts w:ascii="Palatino Linotype" w:hAnsi="Palatino Linotype"/>
          <w:sz w:val="24"/>
        </w:rPr>
        <w:t xml:space="preserve">základním vzděláním. </w:t>
      </w:r>
      <w:r w:rsidR="007B19C6">
        <w:rPr>
          <w:rFonts w:ascii="Palatino Linotype" w:hAnsi="Palatino Linotype"/>
          <w:sz w:val="24"/>
        </w:rPr>
        <w:t>Tyto postojové bariéry by mohly být možným vysvětlením, proč skupina s nízkým dosaženým stupněm vzdělání nejeví dostatečný zájem o další vzdělávání.</w:t>
      </w:r>
      <w:r w:rsidR="00432DE2">
        <w:rPr>
          <w:rFonts w:ascii="Palatino Linotype" w:hAnsi="Palatino Linotype"/>
          <w:sz w:val="24"/>
        </w:rPr>
        <w:t xml:space="preserve"> Propast mezi vzdělanostními skupinami je v České republice bohužel větší než v ostatních zemích OECD. V</w:t>
      </w:r>
      <w:r w:rsidR="00883D14">
        <w:rPr>
          <w:rFonts w:ascii="Palatino Linotype" w:hAnsi="Palatino Linotype"/>
          <w:sz w:val="24"/>
        </w:rPr>
        <w:t> </w:t>
      </w:r>
      <w:r w:rsidR="00432DE2">
        <w:rPr>
          <w:rFonts w:ascii="Palatino Linotype" w:hAnsi="Palatino Linotype"/>
          <w:sz w:val="24"/>
        </w:rPr>
        <w:t>České</w:t>
      </w:r>
      <w:r w:rsidR="00883D14">
        <w:rPr>
          <w:rFonts w:ascii="Palatino Linotype" w:hAnsi="Palatino Linotype"/>
          <w:sz w:val="24"/>
        </w:rPr>
        <w:t> </w:t>
      </w:r>
      <w:r w:rsidR="00432DE2">
        <w:rPr>
          <w:rFonts w:ascii="Palatino Linotype" w:hAnsi="Palatino Linotype"/>
          <w:sz w:val="24"/>
        </w:rPr>
        <w:t>republice se dalšího vzdělávání (formálního i neformálního) účastní 62 % osob s terciárním vzděláním (v zemích OECD je to 61 %), 37 % osob s vyšším sekundárním vzděláním (v OECD je to 39 %) a pouze 15 % lidí se základním nebo nižším vzděláním (v OECD je to 21 %)</w:t>
      </w:r>
      <w:r w:rsidR="00F611E2">
        <w:rPr>
          <w:rFonts w:ascii="Palatino Linotype" w:hAnsi="Palatino Linotype"/>
          <w:sz w:val="24"/>
        </w:rPr>
        <w:t xml:space="preserve"> (Simonová, 2016, s. 15)</w:t>
      </w:r>
      <w:r w:rsidR="00432DE2">
        <w:rPr>
          <w:rFonts w:ascii="Palatino Linotype" w:hAnsi="Palatino Linotype"/>
          <w:sz w:val="24"/>
        </w:rPr>
        <w:t>. Čili</w:t>
      </w:r>
      <w:r w:rsidR="00B679C6">
        <w:rPr>
          <w:rFonts w:ascii="Palatino Linotype" w:hAnsi="Palatino Linotype"/>
          <w:sz w:val="24"/>
        </w:rPr>
        <w:t> </w:t>
      </w:r>
      <w:r w:rsidR="00432DE2">
        <w:rPr>
          <w:rFonts w:ascii="Palatino Linotype" w:hAnsi="Palatino Linotype"/>
          <w:sz w:val="24"/>
        </w:rPr>
        <w:t>nejenže</w:t>
      </w:r>
      <w:r w:rsidR="00DF1FB0">
        <w:rPr>
          <w:rFonts w:ascii="Palatino Linotype" w:hAnsi="Palatino Linotype"/>
          <w:sz w:val="24"/>
        </w:rPr>
        <w:t xml:space="preserve"> </w:t>
      </w:r>
      <w:r w:rsidR="00432DE2">
        <w:rPr>
          <w:rFonts w:ascii="Palatino Linotype" w:hAnsi="Palatino Linotype"/>
          <w:sz w:val="24"/>
        </w:rPr>
        <w:t>se propast mezi vzdělanostními skupinami v České republice zvyšuje, ale zvyšuje se dokonce větší rychlostí než v ostatních zemích OECD</w:t>
      </w:r>
      <w:r w:rsidR="00F611E2">
        <w:rPr>
          <w:rFonts w:ascii="Palatino Linotype" w:hAnsi="Palatino Linotype"/>
          <w:sz w:val="24"/>
        </w:rPr>
        <w:t>.</w:t>
      </w:r>
      <w:r w:rsidR="008D2F21">
        <w:rPr>
          <w:rFonts w:ascii="Palatino Linotype" w:hAnsi="Palatino Linotype"/>
          <w:sz w:val="24"/>
        </w:rPr>
        <w:t xml:space="preserve"> Podobně je na tom účast na dalším vzdělávání z hlediska zaměstnanosti. Na</w:t>
      </w:r>
      <w:r w:rsidR="00B679C6">
        <w:rPr>
          <w:rFonts w:ascii="Palatino Linotype" w:hAnsi="Palatino Linotype"/>
          <w:sz w:val="24"/>
        </w:rPr>
        <w:t> </w:t>
      </w:r>
      <w:r w:rsidR="008D2F21">
        <w:rPr>
          <w:rFonts w:ascii="Palatino Linotype" w:hAnsi="Palatino Linotype"/>
          <w:sz w:val="24"/>
        </w:rPr>
        <w:t>rozdíl od zaměstnaných osob, nezaměstnaní či ekonomicky neaktivní osoby nejeví o další vzdělávání zájem a jejich zapojení je miziví. Z výsledků výzkumu Podpora zaměstnávání starších osob z roku 2005 plyne, že nejčastěji uváděnými důvody, které zapříčiňují negativní postoj české populace k dalšímu zvyšování své kvalifikace, je jednoduše nepotřebnost dalšího vzdělání (49 %) a nedostatek času (45 %), dále pak nechutí učit se či vyšším věkem a s ním spojená zhoršená schopnost osvojování nových znalostí (10 %) (Simonová, 2016, s. 15).</w:t>
      </w:r>
    </w:p>
    <w:p w14:paraId="7BB102BA" w14:textId="25C65E19" w:rsidR="00E70DA9" w:rsidRDefault="008D00AC" w:rsidP="00C146AB">
      <w:pPr>
        <w:spacing w:after="0" w:line="360" w:lineRule="auto"/>
        <w:ind w:firstLine="708"/>
        <w:jc w:val="both"/>
        <w:rPr>
          <w:rFonts w:ascii="Palatino Linotype" w:hAnsi="Palatino Linotype"/>
          <w:sz w:val="24"/>
        </w:rPr>
      </w:pPr>
      <w:r>
        <w:rPr>
          <w:rFonts w:ascii="Palatino Linotype" w:hAnsi="Palatino Linotype"/>
          <w:sz w:val="24"/>
        </w:rPr>
        <w:t>Podle údajů z roku 2008 (OECD, 2012</w:t>
      </w:r>
      <w:r w:rsidR="00764969">
        <w:rPr>
          <w:rFonts w:ascii="Palatino Linotype" w:hAnsi="Palatino Linotype"/>
          <w:sz w:val="24"/>
        </w:rPr>
        <w:t>, cituji dle Simonová, 2016, s. 11</w:t>
      </w:r>
      <w:r>
        <w:rPr>
          <w:rFonts w:ascii="Palatino Linotype" w:hAnsi="Palatino Linotype"/>
          <w:sz w:val="24"/>
        </w:rPr>
        <w:t xml:space="preserve">) se formálního vzdělávání v České republice účastnilo 10 % obyvatel ve věku </w:t>
      </w:r>
      <w:r>
        <w:rPr>
          <w:rFonts w:ascii="Palatino Linotype" w:hAnsi="Palatino Linotype"/>
          <w:sz w:val="24"/>
        </w:rPr>
        <w:lastRenderedPageBreak/>
        <w:t>25-34 let a celkově ve věku 25-64 let to potom byly 4 % osob.</w:t>
      </w:r>
      <w:r w:rsidR="00E70DA9">
        <w:rPr>
          <w:rFonts w:ascii="Palatino Linotype" w:hAnsi="Palatino Linotype"/>
          <w:sz w:val="24"/>
        </w:rPr>
        <w:t xml:space="preserve"> V porovnání s výsledky zemí OECD (17 % a 8 %) a zemí EU-21 (16 % a 7 %) se výsledky České republiky ocitají slušně pod průměrem, nicméně při zohlednění i</w:t>
      </w:r>
      <w:r w:rsidR="00B679C6">
        <w:rPr>
          <w:rFonts w:ascii="Palatino Linotype" w:hAnsi="Palatino Linotype"/>
          <w:sz w:val="24"/>
        </w:rPr>
        <w:t> </w:t>
      </w:r>
      <w:r w:rsidR="00E70DA9">
        <w:rPr>
          <w:rFonts w:ascii="Palatino Linotype" w:hAnsi="Palatino Linotype"/>
          <w:sz w:val="24"/>
        </w:rPr>
        <w:t>neformálního vzdělávání si Česká republika vede podstatně lépe. V uplynulých 12 měsících se formálního, neformálního, nebo obou vzdělávání zúčastnilo 38 % populace, což je ve srovnání s OECD (40 %) a EU-21 (37 %) už</w:t>
      </w:r>
      <w:r w:rsidR="00B679C6">
        <w:rPr>
          <w:rFonts w:ascii="Palatino Linotype" w:hAnsi="Palatino Linotype"/>
          <w:sz w:val="24"/>
        </w:rPr>
        <w:t> </w:t>
      </w:r>
      <w:r w:rsidR="00E70DA9">
        <w:rPr>
          <w:rFonts w:ascii="Palatino Linotype" w:hAnsi="Palatino Linotype"/>
          <w:sz w:val="24"/>
        </w:rPr>
        <w:t>solidní výsledek. Z těchto výsledků na první pohled plyne, že neformální vzdělávání je v České republice v porovnání se zeměmi OECD a EU-21 na</w:t>
      </w:r>
      <w:r w:rsidR="00B679C6">
        <w:rPr>
          <w:rFonts w:ascii="Palatino Linotype" w:hAnsi="Palatino Linotype"/>
          <w:sz w:val="24"/>
        </w:rPr>
        <w:t> </w:t>
      </w:r>
      <w:r w:rsidR="00E70DA9">
        <w:rPr>
          <w:rFonts w:ascii="Palatino Linotype" w:hAnsi="Palatino Linotype"/>
          <w:sz w:val="24"/>
        </w:rPr>
        <w:t xml:space="preserve">dobré úrovni. Nutno však podotknout, že hodinové dotace </w:t>
      </w:r>
      <w:r w:rsidR="00112FD7">
        <w:rPr>
          <w:rFonts w:ascii="Palatino Linotype" w:hAnsi="Palatino Linotype"/>
          <w:sz w:val="24"/>
        </w:rPr>
        <w:t>jsou dost odlišné. Zatímco v zemích OECD účastníci kurzů obdrží průměrně 76 hodin a v zemích EU-21 78 hodin školení ročně, Česká republika obdrží</w:t>
      </w:r>
      <w:r w:rsidR="00FE1DEF">
        <w:rPr>
          <w:rFonts w:ascii="Palatino Linotype" w:hAnsi="Palatino Linotype"/>
          <w:sz w:val="24"/>
        </w:rPr>
        <w:t xml:space="preserve"> za rok</w:t>
      </w:r>
      <w:r w:rsidR="00112FD7">
        <w:rPr>
          <w:rFonts w:ascii="Palatino Linotype" w:hAnsi="Palatino Linotype"/>
          <w:sz w:val="24"/>
        </w:rPr>
        <w:t xml:space="preserve"> pouhých 55 hodin. </w:t>
      </w:r>
      <w:r w:rsidR="004855E4">
        <w:rPr>
          <w:rFonts w:ascii="Palatino Linotype" w:hAnsi="Palatino Linotype"/>
          <w:sz w:val="24"/>
        </w:rPr>
        <w:t>Nelze se tedy orientovat pouze pomocí participac</w:t>
      </w:r>
      <w:r w:rsidR="005623FC">
        <w:rPr>
          <w:rFonts w:ascii="Palatino Linotype" w:hAnsi="Palatino Linotype"/>
          <w:sz w:val="24"/>
        </w:rPr>
        <w:t>e</w:t>
      </w:r>
      <w:r w:rsidR="004855E4">
        <w:rPr>
          <w:rFonts w:ascii="Palatino Linotype" w:hAnsi="Palatino Linotype"/>
          <w:sz w:val="24"/>
        </w:rPr>
        <w:t xml:space="preserve"> na</w:t>
      </w:r>
      <w:r w:rsidR="00B679C6">
        <w:rPr>
          <w:rFonts w:ascii="Palatino Linotype" w:hAnsi="Palatino Linotype"/>
          <w:sz w:val="24"/>
        </w:rPr>
        <w:t> </w:t>
      </w:r>
      <w:r w:rsidR="004855E4">
        <w:rPr>
          <w:rFonts w:ascii="Palatino Linotype" w:hAnsi="Palatino Linotype"/>
          <w:sz w:val="24"/>
        </w:rPr>
        <w:t>daném vzdělávání.</w:t>
      </w:r>
      <w:r w:rsidR="000A05FA">
        <w:rPr>
          <w:rFonts w:ascii="Palatino Linotype" w:hAnsi="Palatino Linotype"/>
          <w:sz w:val="24"/>
        </w:rPr>
        <w:t xml:space="preserve"> Podle výzkumu Vzdělávání dospělých v České republice, který vychází z výsledků šetření Adult Education Survey z roku 2016 (AES, 2018, s.</w:t>
      </w:r>
      <w:r w:rsidR="004D2553">
        <w:rPr>
          <w:rFonts w:ascii="Palatino Linotype" w:hAnsi="Palatino Linotype"/>
          <w:sz w:val="24"/>
        </w:rPr>
        <w:t> </w:t>
      </w:r>
      <w:r w:rsidR="000A05FA">
        <w:rPr>
          <w:rFonts w:ascii="Palatino Linotype" w:hAnsi="Palatino Linotype"/>
          <w:sz w:val="24"/>
        </w:rPr>
        <w:t>14) se v roce 2016 v posledních 12 měsících před šetřením účastnilo nějakého formálního vzdělávání pouze cca 9 % osob ve věku 18-69</w:t>
      </w:r>
      <w:r w:rsidR="00883D14">
        <w:rPr>
          <w:rFonts w:ascii="Palatino Linotype" w:hAnsi="Palatino Linotype"/>
          <w:sz w:val="24"/>
        </w:rPr>
        <w:t xml:space="preserve"> </w:t>
      </w:r>
      <w:r w:rsidR="000A05FA">
        <w:rPr>
          <w:rFonts w:ascii="Palatino Linotype" w:hAnsi="Palatino Linotype"/>
          <w:sz w:val="24"/>
        </w:rPr>
        <w:t>let a jen 3 % osob ve věku 25-64 let</w:t>
      </w:r>
      <w:r w:rsidR="00227AA7">
        <w:rPr>
          <w:rFonts w:ascii="Palatino Linotype" w:hAnsi="Palatino Linotype"/>
          <w:sz w:val="24"/>
        </w:rPr>
        <w:t>.</w:t>
      </w:r>
    </w:p>
    <w:p w14:paraId="1B40C979" w14:textId="2457BC22" w:rsidR="008233B0" w:rsidRPr="006A68DF" w:rsidRDefault="008B5923" w:rsidP="00C146AB">
      <w:pPr>
        <w:spacing w:after="0" w:line="360" w:lineRule="auto"/>
        <w:ind w:firstLine="708"/>
        <w:jc w:val="both"/>
        <w:rPr>
          <w:rFonts w:ascii="Palatino Linotype" w:hAnsi="Palatino Linotype"/>
          <w:color w:val="FF0000"/>
          <w:sz w:val="24"/>
        </w:rPr>
      </w:pPr>
      <w:r>
        <w:rPr>
          <w:rFonts w:ascii="Palatino Linotype" w:hAnsi="Palatino Linotype"/>
          <w:sz w:val="24"/>
        </w:rPr>
        <w:t>Podle MŠMT (2007, s. 4</w:t>
      </w:r>
      <w:r w:rsidR="007D1C05">
        <w:rPr>
          <w:rFonts w:ascii="Palatino Linotype" w:hAnsi="Palatino Linotype"/>
          <w:sz w:val="24"/>
        </w:rPr>
        <w:t>4</w:t>
      </w:r>
      <w:r>
        <w:rPr>
          <w:rFonts w:ascii="Palatino Linotype" w:hAnsi="Palatino Linotype"/>
          <w:sz w:val="24"/>
        </w:rPr>
        <w:t>-4</w:t>
      </w:r>
      <w:r w:rsidR="007D1C05">
        <w:rPr>
          <w:rFonts w:ascii="Palatino Linotype" w:hAnsi="Palatino Linotype"/>
          <w:sz w:val="24"/>
        </w:rPr>
        <w:t>5</w:t>
      </w:r>
      <w:r>
        <w:rPr>
          <w:rFonts w:ascii="Palatino Linotype" w:hAnsi="Palatino Linotype"/>
          <w:sz w:val="24"/>
        </w:rPr>
        <w:t>) je nízký zájem o toto studium mimo jiné způsoben také momentální nízkou kapacitou a neschopností škol</w:t>
      </w:r>
      <w:r w:rsidR="000A1250">
        <w:rPr>
          <w:rFonts w:ascii="Palatino Linotype" w:hAnsi="Palatino Linotype"/>
          <w:sz w:val="24"/>
        </w:rPr>
        <w:t xml:space="preserve"> </w:t>
      </w:r>
      <w:r>
        <w:rPr>
          <w:rFonts w:ascii="Palatino Linotype" w:hAnsi="Palatino Linotype"/>
          <w:sz w:val="24"/>
        </w:rPr>
        <w:t xml:space="preserve">poskytnout patřičné vzdělávací kurzy pro dospělé tak, aby byly pro dospělé osoby atraktivní. </w:t>
      </w:r>
      <w:r w:rsidR="00210E91">
        <w:rPr>
          <w:rFonts w:ascii="Palatino Linotype" w:hAnsi="Palatino Linotype"/>
          <w:sz w:val="24"/>
        </w:rPr>
        <w:t xml:space="preserve">Školám schází například přípravné kurzy před samotným studiem, možnost uznání výsledků z neformálního vzdělávání a znalostí z praxe, přizpůsobení pedagogického procesu pro studentovy potřeby apod. Zvláště poslední zmíněnou schopností mnohem častěji disponuje právě neformální vzdělávání, které nepatří do školského systému. </w:t>
      </w:r>
      <w:r w:rsidR="002C5A19">
        <w:rPr>
          <w:rFonts w:ascii="Palatino Linotype" w:hAnsi="Palatino Linotype"/>
          <w:sz w:val="24"/>
        </w:rPr>
        <w:t>Profesorka Rabušicová (2008,</w:t>
      </w:r>
      <w:r w:rsidR="002B1F56">
        <w:rPr>
          <w:rFonts w:ascii="Palatino Linotype" w:hAnsi="Palatino Linotype"/>
          <w:sz w:val="24"/>
        </w:rPr>
        <w:t> </w:t>
      </w:r>
      <w:r w:rsidR="002C5A19">
        <w:rPr>
          <w:rFonts w:ascii="Palatino Linotype" w:hAnsi="Palatino Linotype"/>
          <w:sz w:val="24"/>
        </w:rPr>
        <w:t>s. 58) uvádí dvě příčiny této skutečnosti – zaprvé z výzkumu, který</w:t>
      </w:r>
      <w:r w:rsidR="00883D14">
        <w:rPr>
          <w:rFonts w:ascii="Palatino Linotype" w:hAnsi="Palatino Linotype"/>
          <w:sz w:val="24"/>
        </w:rPr>
        <w:t> </w:t>
      </w:r>
      <w:r w:rsidR="002C5A19">
        <w:rPr>
          <w:rFonts w:ascii="Palatino Linotype" w:hAnsi="Palatino Linotype"/>
          <w:sz w:val="24"/>
        </w:rPr>
        <w:t xml:space="preserve">uskutečnil Ústav pro informace ve vzdělávání, vyplývá, že pouze 20 % škol </w:t>
      </w:r>
      <w:r w:rsidR="00283B1A">
        <w:rPr>
          <w:rFonts w:ascii="Palatino Linotype" w:hAnsi="Palatino Linotype"/>
          <w:sz w:val="24"/>
        </w:rPr>
        <w:t xml:space="preserve">vůbec </w:t>
      </w:r>
      <w:r w:rsidR="002C5A19">
        <w:rPr>
          <w:rFonts w:ascii="Palatino Linotype" w:hAnsi="Palatino Linotype"/>
          <w:sz w:val="24"/>
        </w:rPr>
        <w:t xml:space="preserve">nabízí </w:t>
      </w:r>
      <w:r w:rsidR="00283B1A">
        <w:rPr>
          <w:rFonts w:ascii="Palatino Linotype" w:hAnsi="Palatino Linotype"/>
          <w:sz w:val="24"/>
        </w:rPr>
        <w:t xml:space="preserve">nějakou formu </w:t>
      </w:r>
      <w:r w:rsidR="002C5A19">
        <w:rPr>
          <w:rFonts w:ascii="Palatino Linotype" w:hAnsi="Palatino Linotype"/>
          <w:sz w:val="24"/>
        </w:rPr>
        <w:t>další</w:t>
      </w:r>
      <w:r w:rsidR="00283B1A">
        <w:rPr>
          <w:rFonts w:ascii="Palatino Linotype" w:hAnsi="Palatino Linotype"/>
          <w:sz w:val="24"/>
        </w:rPr>
        <w:t>ho</w:t>
      </w:r>
      <w:r w:rsidR="002C5A19">
        <w:rPr>
          <w:rFonts w:ascii="Palatino Linotype" w:hAnsi="Palatino Linotype"/>
          <w:sz w:val="24"/>
        </w:rPr>
        <w:t xml:space="preserve"> vzdělávání pro dospělé (Ústa</w:t>
      </w:r>
      <w:r w:rsidR="00870BD5">
        <w:rPr>
          <w:rFonts w:ascii="Palatino Linotype" w:hAnsi="Palatino Linotype"/>
          <w:sz w:val="24"/>
        </w:rPr>
        <w:t>v</w:t>
      </w:r>
      <w:r w:rsidR="002C5A19">
        <w:rPr>
          <w:rFonts w:ascii="Palatino Linotype" w:hAnsi="Palatino Linotype"/>
          <w:sz w:val="24"/>
        </w:rPr>
        <w:t xml:space="preserve"> pro informace ve vzdělávání, 2008, cituji podle Rabušicová, 2008, s. 58); zadruhé </w:t>
      </w:r>
      <w:r w:rsidR="002C5A19">
        <w:rPr>
          <w:rFonts w:ascii="Palatino Linotype" w:hAnsi="Palatino Linotype"/>
          <w:sz w:val="24"/>
        </w:rPr>
        <w:lastRenderedPageBreak/>
        <w:t>mezi dospělými v České republice v současné době chybí silná motivace dále se vzdělávat.</w:t>
      </w:r>
      <w:r w:rsidR="00CD7BA4">
        <w:rPr>
          <w:rFonts w:ascii="Palatino Linotype" w:hAnsi="Palatino Linotype"/>
          <w:sz w:val="24"/>
        </w:rPr>
        <w:t xml:space="preserve"> Podle Simonové a Hamplové (2016, s. 4-5) závisí účast dospělých v dalším vzdělávání na třech strukturálních charakteristikách. Zaprvé, samozřejmě</w:t>
      </w:r>
      <w:r w:rsidR="00BB48BF">
        <w:rPr>
          <w:rFonts w:ascii="Palatino Linotype" w:hAnsi="Palatino Linotype"/>
          <w:sz w:val="24"/>
        </w:rPr>
        <w:t xml:space="preserve"> na</w:t>
      </w:r>
      <w:r w:rsidR="00CD7BA4">
        <w:rPr>
          <w:rFonts w:ascii="Palatino Linotype" w:hAnsi="Palatino Linotype"/>
          <w:sz w:val="24"/>
        </w:rPr>
        <w:t xml:space="preserve"> využitelnosti dalšího vzdělání, a to zejména na pracovním trhu. Zadruhé, musejí být k dispozici instituce, které takto využitelné vzdělávání budou poskytovat. A zatřetí, účast dospělých na dalším vzdělávání souvisí se vzdělanostní strukturou obyvatelstva. V České republice máme dlouhodobě vysoký podíl středoškolsky vzdělaných lidí. Podle Výběrového šetření pracovních sil za rok 2014 má 34 % obyvatel nad 15</w:t>
      </w:r>
      <w:r w:rsidR="00B679C6">
        <w:rPr>
          <w:rFonts w:ascii="Palatino Linotype" w:hAnsi="Palatino Linotype"/>
          <w:sz w:val="24"/>
        </w:rPr>
        <w:t> </w:t>
      </w:r>
      <w:r w:rsidR="00CD7BA4">
        <w:rPr>
          <w:rFonts w:ascii="Palatino Linotype" w:hAnsi="Palatino Linotype"/>
          <w:sz w:val="24"/>
        </w:rPr>
        <w:t>let středoškolské vzdělání bez maturity a dalších 34 % má středoškolské vzdělání s maturitou. Vysokoškolské vzdělání má potom 18 % a pouze základní vzdělání má 14 % obyvatel nad 15 let.</w:t>
      </w:r>
      <w:r w:rsidR="00227AA7">
        <w:rPr>
          <w:rFonts w:ascii="Palatino Linotype" w:hAnsi="Palatino Linotype"/>
          <w:sz w:val="24"/>
        </w:rPr>
        <w:t xml:space="preserve"> Podobný názor na faktory, které ovlivňují participaci dospělých osob na dalším formálním vzdělávání, najdeme v šetření AES (2018, s. 14), kde se píše, že hlavními faktory jsou „…kvalita institucionálního a legislativního prostředí pro formální vzdělávání, vzdělanostní struktura populace, nabídka a úroveň vzdělávacích příležitostí a aktuální kvalifikační požadavky na trhu práce“ s tím, že různá konfigurace těchto faktorů přináší v každé zemi odlišnou míru zapojení dospělých do formálního vzdělávání.</w:t>
      </w:r>
      <w:r w:rsidR="006A68DF">
        <w:rPr>
          <w:rFonts w:ascii="Palatino Linotype" w:hAnsi="Palatino Linotype"/>
          <w:sz w:val="24"/>
        </w:rPr>
        <w:t xml:space="preserve"> </w:t>
      </w:r>
    </w:p>
    <w:p w14:paraId="2CF77CF4" w14:textId="208B7BC8" w:rsidR="00EF0571" w:rsidRPr="00EF0571" w:rsidRDefault="0078370C" w:rsidP="001C5566">
      <w:pPr>
        <w:pStyle w:val="Nadpis2"/>
      </w:pPr>
      <w:bookmarkStart w:id="9" w:name="_Toc35946906"/>
      <w:r w:rsidRPr="00EF0571">
        <w:t>Neformální vzdělávání</w:t>
      </w:r>
      <w:r w:rsidR="0041586F" w:rsidRPr="00EF0571">
        <w:t xml:space="preserve"> </w:t>
      </w:r>
      <w:r w:rsidR="008D4381">
        <w:t>dospělých</w:t>
      </w:r>
      <w:bookmarkEnd w:id="9"/>
    </w:p>
    <w:p w14:paraId="1E1BAA91" w14:textId="2AC10BAB" w:rsidR="00EF0571" w:rsidRPr="00EF0571" w:rsidRDefault="0035400F" w:rsidP="00C146AB">
      <w:pPr>
        <w:spacing w:after="0" w:line="360" w:lineRule="auto"/>
        <w:ind w:firstLine="708"/>
        <w:jc w:val="both"/>
        <w:rPr>
          <w:rFonts w:ascii="Palatino Linotype" w:hAnsi="Palatino Linotype"/>
          <w:sz w:val="24"/>
          <w:szCs w:val="24"/>
        </w:rPr>
      </w:pPr>
      <w:r>
        <w:rPr>
          <w:rFonts w:ascii="Palatino Linotype" w:hAnsi="Palatino Linotype"/>
          <w:sz w:val="24"/>
          <w:szCs w:val="24"/>
        </w:rPr>
        <w:t xml:space="preserve">Kromě formálního vzdělávání se tato práce zaměřuje i na neformální vzdělávání, k jehož studiu ovlivňují dospělé studenty jiné důvody. </w:t>
      </w:r>
      <w:r w:rsidR="00D633D1">
        <w:rPr>
          <w:rFonts w:ascii="Palatino Linotype" w:hAnsi="Palatino Linotype"/>
          <w:sz w:val="24"/>
          <w:szCs w:val="24"/>
        </w:rPr>
        <w:t>Zde</w:t>
      </w:r>
      <w:r w:rsidR="00883D14">
        <w:rPr>
          <w:rFonts w:ascii="Palatino Linotype" w:hAnsi="Palatino Linotype"/>
          <w:sz w:val="24"/>
          <w:szCs w:val="24"/>
        </w:rPr>
        <w:t> </w:t>
      </w:r>
      <w:r w:rsidR="00D633D1">
        <w:rPr>
          <w:rFonts w:ascii="Palatino Linotype" w:hAnsi="Palatino Linotype"/>
          <w:sz w:val="24"/>
          <w:szCs w:val="24"/>
        </w:rPr>
        <w:t>z</w:t>
      </w:r>
      <w:r>
        <w:rPr>
          <w:rFonts w:ascii="Palatino Linotype" w:hAnsi="Palatino Linotype"/>
          <w:sz w:val="24"/>
          <w:szCs w:val="24"/>
        </w:rPr>
        <w:t>pravidla mnohem častěji</w:t>
      </w:r>
      <w:r w:rsidR="00D633D1">
        <w:rPr>
          <w:rFonts w:ascii="Palatino Linotype" w:hAnsi="Palatino Linotype"/>
          <w:sz w:val="24"/>
          <w:szCs w:val="24"/>
        </w:rPr>
        <w:t xml:space="preserve"> </w:t>
      </w:r>
      <w:r>
        <w:rPr>
          <w:rFonts w:ascii="Palatino Linotype" w:hAnsi="Palatino Linotype"/>
          <w:sz w:val="24"/>
          <w:szCs w:val="24"/>
        </w:rPr>
        <w:t>než u formálního vzdělávání</w:t>
      </w:r>
      <w:r w:rsidR="00B679C6">
        <w:rPr>
          <w:rFonts w:ascii="Palatino Linotype" w:hAnsi="Palatino Linotype"/>
          <w:sz w:val="24"/>
          <w:szCs w:val="24"/>
        </w:rPr>
        <w:t>,</w:t>
      </w:r>
      <w:r>
        <w:rPr>
          <w:rFonts w:ascii="Palatino Linotype" w:hAnsi="Palatino Linotype"/>
          <w:sz w:val="24"/>
          <w:szCs w:val="24"/>
        </w:rPr>
        <w:t xml:space="preserve"> hraje roli touha po</w:t>
      </w:r>
      <w:r w:rsidR="00B679C6">
        <w:rPr>
          <w:rFonts w:ascii="Palatino Linotype" w:hAnsi="Palatino Linotype"/>
          <w:sz w:val="24"/>
          <w:szCs w:val="24"/>
        </w:rPr>
        <w:t> </w:t>
      </w:r>
      <w:r>
        <w:rPr>
          <w:rFonts w:ascii="Palatino Linotype" w:hAnsi="Palatino Linotype"/>
          <w:sz w:val="24"/>
          <w:szCs w:val="24"/>
        </w:rPr>
        <w:t xml:space="preserve">osobním rozvoji, naplnění volného času apod. </w:t>
      </w:r>
      <w:r w:rsidR="00D633D1">
        <w:rPr>
          <w:rFonts w:ascii="Palatino Linotype" w:hAnsi="Palatino Linotype"/>
          <w:sz w:val="24"/>
          <w:szCs w:val="24"/>
        </w:rPr>
        <w:t>I v hudebním vzdělávání mohou být právě tyto důvody velmi časté, a proto se v této práci budeme zabývat i neformálním vzděláváním.</w:t>
      </w:r>
      <w:r w:rsidR="00DD1CE7">
        <w:rPr>
          <w:rFonts w:ascii="Palatino Linotype" w:hAnsi="Palatino Linotype"/>
          <w:sz w:val="24"/>
          <w:szCs w:val="24"/>
        </w:rPr>
        <w:t xml:space="preserve"> Opět v první části uvádím specifika neformálního vzdělávání i s ohledem na studium hudby v tomto typu vzdělávání a ve druhé části shrnuji výsledky řady dosavadních výzkumů </w:t>
      </w:r>
      <w:r w:rsidR="00DD1CE7">
        <w:rPr>
          <w:rFonts w:ascii="Palatino Linotype" w:hAnsi="Palatino Linotype"/>
          <w:sz w:val="24"/>
          <w:szCs w:val="24"/>
        </w:rPr>
        <w:lastRenderedPageBreak/>
        <w:t>na</w:t>
      </w:r>
      <w:r w:rsidR="00B679C6">
        <w:rPr>
          <w:rFonts w:ascii="Palatino Linotype" w:hAnsi="Palatino Linotype"/>
          <w:sz w:val="24"/>
          <w:szCs w:val="24"/>
        </w:rPr>
        <w:t> </w:t>
      </w:r>
      <w:r w:rsidR="00DD1CE7">
        <w:rPr>
          <w:rFonts w:ascii="Palatino Linotype" w:hAnsi="Palatino Linotype"/>
          <w:sz w:val="24"/>
          <w:szCs w:val="24"/>
        </w:rPr>
        <w:t>toto téma</w:t>
      </w:r>
      <w:r w:rsidR="002817AC">
        <w:rPr>
          <w:rFonts w:ascii="Palatino Linotype" w:hAnsi="Palatino Linotype"/>
          <w:sz w:val="24"/>
          <w:szCs w:val="24"/>
        </w:rPr>
        <w:t>. Opět se orientuji především na účast dospělých na tomto vzdělávání</w:t>
      </w:r>
      <w:r w:rsidR="00AB1AB8">
        <w:rPr>
          <w:rFonts w:ascii="Palatino Linotype" w:hAnsi="Palatino Linotype"/>
          <w:sz w:val="24"/>
          <w:szCs w:val="24"/>
        </w:rPr>
        <w:t xml:space="preserve"> a</w:t>
      </w:r>
      <w:r w:rsidR="002817AC">
        <w:rPr>
          <w:rFonts w:ascii="Palatino Linotype" w:hAnsi="Palatino Linotype"/>
          <w:sz w:val="24"/>
          <w:szCs w:val="24"/>
        </w:rPr>
        <w:t xml:space="preserve"> důvody vedoucí dospělé studenty k</w:t>
      </w:r>
      <w:r w:rsidR="00DB17E5">
        <w:rPr>
          <w:rFonts w:ascii="Palatino Linotype" w:hAnsi="Palatino Linotype"/>
          <w:sz w:val="24"/>
          <w:szCs w:val="24"/>
        </w:rPr>
        <w:t> </w:t>
      </w:r>
      <w:r w:rsidR="002817AC">
        <w:rPr>
          <w:rFonts w:ascii="Palatino Linotype" w:hAnsi="Palatino Linotype"/>
          <w:sz w:val="24"/>
          <w:szCs w:val="24"/>
        </w:rPr>
        <w:t>účasti</w:t>
      </w:r>
      <w:r w:rsidR="00DB17E5">
        <w:rPr>
          <w:rFonts w:ascii="Palatino Linotype" w:hAnsi="Palatino Linotype"/>
          <w:sz w:val="24"/>
          <w:szCs w:val="24"/>
        </w:rPr>
        <w:t>.</w:t>
      </w:r>
    </w:p>
    <w:p w14:paraId="0F50F692" w14:textId="02E467A1" w:rsidR="008A1529" w:rsidRDefault="008A1529" w:rsidP="00C146AB">
      <w:pPr>
        <w:pStyle w:val="Nadpis3"/>
      </w:pPr>
      <w:bookmarkStart w:id="10" w:name="_Toc35946907"/>
      <w:r>
        <w:t>Základní informace</w:t>
      </w:r>
      <w:bookmarkEnd w:id="10"/>
    </w:p>
    <w:p w14:paraId="27FA94C2" w14:textId="5AEB7D50" w:rsidR="004A2123" w:rsidRDefault="0041586F" w:rsidP="00C146AB">
      <w:pPr>
        <w:spacing w:after="0" w:line="360" w:lineRule="auto"/>
        <w:ind w:firstLine="708"/>
        <w:jc w:val="both"/>
        <w:rPr>
          <w:rFonts w:ascii="Palatino Linotype" w:hAnsi="Palatino Linotype"/>
          <w:sz w:val="24"/>
        </w:rPr>
      </w:pPr>
      <w:r w:rsidRPr="0041586F">
        <w:rPr>
          <w:rFonts w:ascii="Palatino Linotype" w:hAnsi="Palatino Linotype"/>
          <w:sz w:val="24"/>
        </w:rPr>
        <w:t xml:space="preserve">Neformální vzdělávání na rozdíl od formálního nevede k získání stupně vzdělání. Realizuje se v zařízeních zaměstnavatelů, soukromých vzdělávacích institucích, nestátních neziskových organizacích, ve školských zařízeních apod. V neformálním vzdělávání se člověk učí vědomosti, dovednosti a kompetence, které mu mohou zlepšit nejenom pracovní uplatnění ale také společenský a osobní život. Patří sem tedy organizované volnočasové aktivity, jazykové kurzy, počítačové kurzy, rekvalifikační kurzy, ale také krátkodobá školení a přednášky (MŠMT ČR, 2007, s. </w:t>
      </w:r>
      <w:r w:rsidR="007D1C05">
        <w:rPr>
          <w:rFonts w:ascii="Palatino Linotype" w:hAnsi="Palatino Linotype"/>
          <w:sz w:val="24"/>
        </w:rPr>
        <w:t>9</w:t>
      </w:r>
      <w:r w:rsidRPr="0041586F">
        <w:rPr>
          <w:rFonts w:ascii="Palatino Linotype" w:hAnsi="Palatino Linotype"/>
          <w:sz w:val="24"/>
        </w:rPr>
        <w:t>).</w:t>
      </w:r>
      <w:r w:rsidR="00A43B60">
        <w:rPr>
          <w:rFonts w:ascii="Palatino Linotype" w:hAnsi="Palatino Linotype"/>
          <w:sz w:val="24"/>
        </w:rPr>
        <w:t xml:space="preserve"> Podobně Palán (1997, s. 75) definuje neformální vzdělávání jako „</w:t>
      </w:r>
      <w:r w:rsidR="00A43B60" w:rsidRPr="00A43B60">
        <w:rPr>
          <w:rFonts w:ascii="Palatino Linotype" w:hAnsi="Palatino Linotype"/>
          <w:sz w:val="24"/>
        </w:rPr>
        <w:t>veškeré vzdělávání dospělých, které nevede k</w:t>
      </w:r>
      <w:r w:rsidR="00A43B60">
        <w:rPr>
          <w:rFonts w:ascii="Palatino Linotype" w:hAnsi="Palatino Linotype"/>
          <w:sz w:val="24"/>
        </w:rPr>
        <w:t> </w:t>
      </w:r>
      <w:r w:rsidR="00A43B60" w:rsidRPr="00A43B60">
        <w:rPr>
          <w:rFonts w:ascii="Palatino Linotype" w:hAnsi="Palatino Linotype"/>
          <w:sz w:val="24"/>
        </w:rPr>
        <w:t>ucelenému</w:t>
      </w:r>
      <w:r w:rsidR="00A43B60">
        <w:rPr>
          <w:rFonts w:ascii="Palatino Linotype" w:hAnsi="Palatino Linotype"/>
          <w:sz w:val="24"/>
        </w:rPr>
        <w:t xml:space="preserve"> </w:t>
      </w:r>
      <w:r w:rsidR="00A43B60" w:rsidRPr="00A43B60">
        <w:rPr>
          <w:rFonts w:ascii="Palatino Linotype" w:hAnsi="Palatino Linotype"/>
          <w:sz w:val="24"/>
        </w:rPr>
        <w:t>školskému</w:t>
      </w:r>
      <w:r w:rsidR="00A43B60">
        <w:rPr>
          <w:rFonts w:ascii="Palatino Linotype" w:hAnsi="Palatino Linotype"/>
          <w:sz w:val="24"/>
        </w:rPr>
        <w:t xml:space="preserve"> </w:t>
      </w:r>
      <w:r w:rsidR="00A43B60" w:rsidRPr="00A43B60">
        <w:rPr>
          <w:rFonts w:ascii="Palatino Linotype" w:hAnsi="Palatino Linotype"/>
          <w:sz w:val="24"/>
        </w:rPr>
        <w:t>vzdělání. Realizuje se mimo formální vzdělávací systém. Je</w:t>
      </w:r>
      <w:r w:rsidR="00A43B60">
        <w:rPr>
          <w:rFonts w:ascii="Palatino Linotype" w:hAnsi="Palatino Linotype"/>
          <w:sz w:val="24"/>
        </w:rPr>
        <w:t xml:space="preserve"> </w:t>
      </w:r>
      <w:r w:rsidR="00A43B60" w:rsidRPr="00A43B60">
        <w:rPr>
          <w:rFonts w:ascii="Palatino Linotype" w:hAnsi="Palatino Linotype"/>
          <w:sz w:val="24"/>
        </w:rPr>
        <w:t>zaměřené na určité</w:t>
      </w:r>
      <w:r w:rsidR="00A43B60">
        <w:rPr>
          <w:rFonts w:ascii="Palatino Linotype" w:hAnsi="Palatino Linotype"/>
          <w:sz w:val="24"/>
        </w:rPr>
        <w:t xml:space="preserve"> </w:t>
      </w:r>
      <w:r w:rsidR="00A43B60" w:rsidRPr="00A43B60">
        <w:rPr>
          <w:rFonts w:ascii="Palatino Linotype" w:hAnsi="Palatino Linotype"/>
          <w:sz w:val="24"/>
        </w:rPr>
        <w:t>skupiny populace a</w:t>
      </w:r>
      <w:r w:rsidR="00B679C6">
        <w:rPr>
          <w:rFonts w:ascii="Palatino Linotype" w:hAnsi="Palatino Linotype"/>
          <w:sz w:val="24"/>
        </w:rPr>
        <w:t> </w:t>
      </w:r>
      <w:r w:rsidR="00A43B60" w:rsidRPr="00A43B60">
        <w:rPr>
          <w:rFonts w:ascii="Palatino Linotype" w:hAnsi="Palatino Linotype"/>
          <w:sz w:val="24"/>
        </w:rPr>
        <w:t>organizují jej různé instituce</w:t>
      </w:r>
      <w:r w:rsidR="00A43B60">
        <w:rPr>
          <w:rFonts w:ascii="Palatino Linotype" w:hAnsi="Palatino Linotype"/>
          <w:sz w:val="24"/>
        </w:rPr>
        <w:t xml:space="preserve"> </w:t>
      </w:r>
      <w:r w:rsidR="00A43B60" w:rsidRPr="00A43B60">
        <w:rPr>
          <w:rFonts w:ascii="Palatino Linotype" w:hAnsi="Palatino Linotype"/>
          <w:sz w:val="24"/>
        </w:rPr>
        <w:t>(instituce</w:t>
      </w:r>
      <w:r w:rsidR="00A43B60">
        <w:rPr>
          <w:rFonts w:ascii="Palatino Linotype" w:hAnsi="Palatino Linotype"/>
          <w:sz w:val="24"/>
        </w:rPr>
        <w:t xml:space="preserve"> </w:t>
      </w:r>
      <w:r w:rsidR="00A43B60" w:rsidRPr="00A43B60">
        <w:rPr>
          <w:rFonts w:ascii="Palatino Linotype" w:hAnsi="Palatino Linotype"/>
          <w:sz w:val="24"/>
        </w:rPr>
        <w:t>vzdělávání dospělých, podniky, kulturní zařízení, nadace, kluby</w:t>
      </w:r>
      <w:r w:rsidR="00A43B60">
        <w:rPr>
          <w:rFonts w:ascii="Palatino Linotype" w:hAnsi="Palatino Linotype"/>
          <w:sz w:val="24"/>
        </w:rPr>
        <w:t xml:space="preserve"> </w:t>
      </w:r>
      <w:r w:rsidR="00A43B60" w:rsidRPr="00A43B60">
        <w:rPr>
          <w:rFonts w:ascii="Palatino Linotype" w:hAnsi="Palatino Linotype"/>
          <w:sz w:val="24"/>
        </w:rPr>
        <w:t>apod.)</w:t>
      </w:r>
      <w:r w:rsidR="00A43B60">
        <w:rPr>
          <w:rFonts w:ascii="Palatino Linotype" w:hAnsi="Palatino Linotype"/>
          <w:sz w:val="24"/>
        </w:rPr>
        <w:t>“</w:t>
      </w:r>
      <w:r w:rsidR="00934AD0">
        <w:rPr>
          <w:rFonts w:ascii="Palatino Linotype" w:hAnsi="Palatino Linotype"/>
          <w:sz w:val="24"/>
        </w:rPr>
        <w:t xml:space="preserve"> (Knotová, 2006, s. 68)</w:t>
      </w:r>
      <w:r w:rsidR="00A43B60">
        <w:rPr>
          <w:rFonts w:ascii="Palatino Linotype" w:hAnsi="Palatino Linotype"/>
          <w:sz w:val="24"/>
        </w:rPr>
        <w:t xml:space="preserve">. </w:t>
      </w:r>
    </w:p>
    <w:p w14:paraId="18CC435B" w14:textId="0709D8F9" w:rsidR="003D71CB" w:rsidRDefault="00A43B60" w:rsidP="00C146AB">
      <w:pPr>
        <w:spacing w:line="360" w:lineRule="auto"/>
        <w:ind w:firstLine="708"/>
        <w:jc w:val="both"/>
        <w:rPr>
          <w:rFonts w:ascii="Palatino Linotype" w:hAnsi="Palatino Linotype"/>
          <w:sz w:val="24"/>
        </w:rPr>
      </w:pPr>
      <w:r>
        <w:rPr>
          <w:rFonts w:ascii="Palatino Linotype" w:hAnsi="Palatino Linotype"/>
          <w:sz w:val="24"/>
        </w:rPr>
        <w:t xml:space="preserve">Důležitý rozdíl </w:t>
      </w:r>
      <w:r w:rsidR="005F1279">
        <w:rPr>
          <w:rFonts w:ascii="Palatino Linotype" w:hAnsi="Palatino Linotype"/>
          <w:sz w:val="24"/>
        </w:rPr>
        <w:t xml:space="preserve">pro účely tohoto textu je, že neformální vzdělávání nezvyšuje nejvyšší dosažený stupeň vzdělávání. Absolvent tohoto typu vzdělávání v některých případech obdrží nějaký výstup, nejčastěji v podobě certifikátu, nebo osvědčení, </w:t>
      </w:r>
      <w:r w:rsidR="007F7E53">
        <w:rPr>
          <w:rFonts w:ascii="Palatino Linotype" w:hAnsi="Palatino Linotype"/>
          <w:sz w:val="24"/>
        </w:rPr>
        <w:t>zpravidla se však jedná</w:t>
      </w:r>
      <w:r w:rsidR="005F1279">
        <w:rPr>
          <w:rFonts w:ascii="Palatino Linotype" w:hAnsi="Palatino Linotype"/>
          <w:sz w:val="24"/>
        </w:rPr>
        <w:t xml:space="preserve"> pouze o doklad, že</w:t>
      </w:r>
      <w:r w:rsidR="006F5C45">
        <w:rPr>
          <w:rFonts w:ascii="Palatino Linotype" w:hAnsi="Palatino Linotype"/>
          <w:sz w:val="24"/>
        </w:rPr>
        <w:t> </w:t>
      </w:r>
      <w:r w:rsidR="005F1279">
        <w:rPr>
          <w:rFonts w:ascii="Palatino Linotype" w:hAnsi="Palatino Linotype"/>
          <w:sz w:val="24"/>
        </w:rPr>
        <w:t>dotyčný absolvoval daný kur</w:t>
      </w:r>
      <w:r w:rsidR="00AD5518">
        <w:rPr>
          <w:rFonts w:ascii="Palatino Linotype" w:hAnsi="Palatino Linotype"/>
          <w:sz w:val="24"/>
        </w:rPr>
        <w:t>z</w:t>
      </w:r>
      <w:r w:rsidR="005F1279">
        <w:rPr>
          <w:rFonts w:ascii="Palatino Linotype" w:hAnsi="Palatino Linotype"/>
          <w:sz w:val="24"/>
        </w:rPr>
        <w:t>, jeho dosažené vzdělání se tím nemění.</w:t>
      </w:r>
      <w:r w:rsidR="00AD5518">
        <w:rPr>
          <w:rFonts w:ascii="Palatino Linotype" w:hAnsi="Palatino Linotype"/>
          <w:sz w:val="24"/>
        </w:rPr>
        <w:t xml:space="preserve"> </w:t>
      </w:r>
    </w:p>
    <w:p w14:paraId="66097592" w14:textId="530F3B4D" w:rsidR="002476AD" w:rsidRPr="00803A87" w:rsidRDefault="002476AD" w:rsidP="00C146AB">
      <w:pPr>
        <w:spacing w:line="360" w:lineRule="auto"/>
        <w:jc w:val="both"/>
        <w:rPr>
          <w:rFonts w:ascii="Palatino Linotype" w:hAnsi="Palatino Linotype"/>
          <w:b/>
          <w:sz w:val="24"/>
        </w:rPr>
      </w:pPr>
      <w:r>
        <w:rPr>
          <w:rFonts w:ascii="Palatino Linotype" w:hAnsi="Palatino Linotype"/>
          <w:b/>
          <w:sz w:val="24"/>
        </w:rPr>
        <w:t>Zájmové vzdělávání</w:t>
      </w:r>
    </w:p>
    <w:p w14:paraId="13F04E63" w14:textId="77B5ABAD" w:rsidR="002476AD" w:rsidRDefault="002476AD" w:rsidP="00C146AB">
      <w:pPr>
        <w:spacing w:after="0" w:line="360" w:lineRule="auto"/>
        <w:ind w:firstLine="708"/>
        <w:jc w:val="both"/>
        <w:rPr>
          <w:rFonts w:ascii="Palatino Linotype" w:hAnsi="Palatino Linotype"/>
          <w:sz w:val="24"/>
        </w:rPr>
      </w:pPr>
      <w:r>
        <w:rPr>
          <w:rFonts w:ascii="Palatino Linotype" w:hAnsi="Palatino Linotype"/>
          <w:sz w:val="24"/>
        </w:rPr>
        <w:t>Zájmové vzdělávání je převážně motivované individuálními potřebami. Toto vzdělávání slouží k uspokojování osobních zálib, získávání individuálně zvolených znalostí, schopností, či vytváření postojů a názorů. I toto vzdělávání samozřejmě může přispívat k individuální profesní kariéře a v celkovém měřítku i zvyšování stupně vzdělanosti dospělé populace, ale</w:t>
      </w:r>
      <w:r w:rsidR="006F5C45">
        <w:rPr>
          <w:rFonts w:ascii="Palatino Linotype" w:hAnsi="Palatino Linotype"/>
          <w:sz w:val="24"/>
        </w:rPr>
        <w:t> </w:t>
      </w:r>
      <w:r>
        <w:rPr>
          <w:rFonts w:ascii="Palatino Linotype" w:hAnsi="Palatino Linotype"/>
          <w:sz w:val="24"/>
        </w:rPr>
        <w:t xml:space="preserve">může sloužit také ke zlepšení sociálního a rodinného života, popř. čistě </w:t>
      </w:r>
      <w:r>
        <w:rPr>
          <w:rFonts w:ascii="Palatino Linotype" w:hAnsi="Palatino Linotype"/>
          <w:sz w:val="24"/>
        </w:rPr>
        <w:lastRenderedPageBreak/>
        <w:t>osobnostnímu rozvoji. Je tvořeno souhrnem vzdělávacích, poznávacích, rekreačních a dalších systematických, krátkodobých i jednorázových aktivit, které účastníkům naplňují volný čas (Knotová, 2006, s. 71). V hudebním zájmovém vzdělávání může být motivací samozřejmě samotné zlepšování se</w:t>
      </w:r>
      <w:r w:rsidR="006F5C45">
        <w:rPr>
          <w:rFonts w:ascii="Palatino Linotype" w:hAnsi="Palatino Linotype"/>
          <w:sz w:val="24"/>
        </w:rPr>
        <w:t> </w:t>
      </w:r>
      <w:r>
        <w:rPr>
          <w:rFonts w:ascii="Palatino Linotype" w:hAnsi="Palatino Linotype"/>
          <w:sz w:val="24"/>
        </w:rPr>
        <w:t>ve hře na nějaký hudební nástroj, čistě pro osobní potěšení. V jiném případě se člověk může chtít zdokonalit ve hře na hudební nástroj, aby byl schopný hrát na veřejnosti, nebo improvizovat, když se sejde s přáteli na jam session</w:t>
      </w:r>
      <w:r>
        <w:rPr>
          <w:rStyle w:val="Znakapoznpodarou"/>
          <w:rFonts w:ascii="Palatino Linotype" w:hAnsi="Palatino Linotype"/>
          <w:sz w:val="24"/>
        </w:rPr>
        <w:footnoteReference w:id="1"/>
      </w:r>
      <w:r>
        <w:rPr>
          <w:rFonts w:ascii="Palatino Linotype" w:hAnsi="Palatino Linotype"/>
          <w:sz w:val="24"/>
        </w:rPr>
        <w:t>.</w:t>
      </w:r>
    </w:p>
    <w:p w14:paraId="04FBF878" w14:textId="3EC26C86" w:rsidR="002476AD" w:rsidRDefault="002476AD" w:rsidP="00C146AB">
      <w:pPr>
        <w:spacing w:line="360" w:lineRule="auto"/>
        <w:ind w:firstLine="708"/>
        <w:jc w:val="both"/>
        <w:rPr>
          <w:rFonts w:ascii="Palatino Linotype" w:hAnsi="Palatino Linotype"/>
          <w:sz w:val="24"/>
        </w:rPr>
      </w:pPr>
      <w:r>
        <w:rPr>
          <w:rFonts w:ascii="Palatino Linotype" w:hAnsi="Palatino Linotype"/>
          <w:sz w:val="24"/>
        </w:rPr>
        <w:t xml:space="preserve">Neformální vzdělávání už neovlivňuje pouze pracovní sféru, ale kvalitu života jedince v celkovém měřítku (tu samozřejmě ovlivňuje i formální vzdělávání, ale většinou se soustředí především na pracovní život člověka). Tuto kvalitu ovlivňují mimo jiné sociální, zdravotní, ekonomické a enviromentální podmínky. </w:t>
      </w:r>
      <w:r w:rsidRPr="00887CBB">
        <w:rPr>
          <w:rFonts w:ascii="Palatino Linotype" w:hAnsi="Palatino Linotype"/>
          <w:sz w:val="24"/>
        </w:rPr>
        <w:t>Kvalita života je v posledních letech zkoumána poměrně intenzivně pomocí různých vědních disciplín (sociologie, antropologie, psychologie, medicína, ekologie, ekonomie) a realizuje se</w:t>
      </w:r>
      <w:r w:rsidR="006F5C45">
        <w:rPr>
          <w:rFonts w:ascii="Palatino Linotype" w:hAnsi="Palatino Linotype"/>
          <w:sz w:val="24"/>
        </w:rPr>
        <w:t> </w:t>
      </w:r>
      <w:r w:rsidRPr="00887CBB">
        <w:rPr>
          <w:rFonts w:ascii="Palatino Linotype" w:hAnsi="Palatino Linotype"/>
          <w:sz w:val="24"/>
        </w:rPr>
        <w:t>obvykle ve dvou základních přístupech</w:t>
      </w:r>
      <w:r>
        <w:rPr>
          <w:rFonts w:ascii="Palatino Linotype" w:hAnsi="Palatino Linotype"/>
          <w:sz w:val="24"/>
        </w:rPr>
        <w:t>. Na kvalitu života můžeme totiž pohlížet dvěma způsoby – v objektivní a subjektivní dimenzi. V objektivní dimenzi se jedná zejména o materiální, sociální a zdravotní podmínky života, v subjektivní dimenzi se pak jedná o všeobecnou spokojenost se svým životem, pocity naplnění života a prožívaná životní pohoda jednotlivce; je to emocionální individuální hodnocení podmínek lidského života.</w:t>
      </w:r>
      <w:r w:rsidRPr="003B6096">
        <w:rPr>
          <w:rFonts w:ascii="Palatino Linotype" w:hAnsi="Palatino Linotype"/>
          <w:sz w:val="24"/>
        </w:rPr>
        <w:t xml:space="preserve"> </w:t>
      </w:r>
      <w:r>
        <w:rPr>
          <w:rFonts w:ascii="Palatino Linotype" w:hAnsi="Palatino Linotype"/>
          <w:sz w:val="24"/>
        </w:rPr>
        <w:t>(Knotová, 2006, s. 68). Kvalitu života tak ovlivňuje mnoho faktorů a mezi ně patří také vzdělávání. Rabušicová uvádí, že klíčovými kompetencemi, které „… vedou k užitečnému a úspěšnému životu podporujícímu nezávislost individuality, jsou v mnoha dokumentech a studiích osobní kompetence, sociální a</w:t>
      </w:r>
      <w:r w:rsidR="006F5C45">
        <w:rPr>
          <w:rFonts w:ascii="Palatino Linotype" w:hAnsi="Palatino Linotype"/>
          <w:sz w:val="24"/>
        </w:rPr>
        <w:t> </w:t>
      </w:r>
      <w:r>
        <w:rPr>
          <w:rFonts w:ascii="Palatino Linotype" w:hAnsi="Palatino Linotype"/>
          <w:sz w:val="24"/>
        </w:rPr>
        <w:t xml:space="preserve">interpersonální kompetence, jako významné jsou zmiňovány také jazykové znalosti nebo znalosti v oblasti informačních technologií, dále také fyzické </w:t>
      </w:r>
      <w:r>
        <w:rPr>
          <w:rFonts w:ascii="Palatino Linotype" w:hAnsi="Palatino Linotype"/>
          <w:sz w:val="24"/>
        </w:rPr>
        <w:lastRenderedPageBreak/>
        <w:t>kompetence (včetně zdravotního stavu) (Rabušisová, 2008, s. 170). Z tohoto výčtu je nám jasné, že tyto kompetence není možné získat pouze v průběhu formálního vzdělávání, ale je třeba je doplňovat prostřednictvím neformálního (popř. informálního) vzdělávání. Podle několika autorů, které zmiňuje Knotová (2006, s. 68), k faktorům, kterými lze zlepšovat kvalitu života člověka, patří právě neformální vzdělávání ve volném čase. Volný čas se</w:t>
      </w:r>
      <w:r w:rsidR="006F5C45">
        <w:rPr>
          <w:rFonts w:ascii="Palatino Linotype" w:hAnsi="Palatino Linotype"/>
          <w:sz w:val="24"/>
        </w:rPr>
        <w:t> </w:t>
      </w:r>
      <w:r>
        <w:rPr>
          <w:rFonts w:ascii="Palatino Linotype" w:hAnsi="Palatino Linotype"/>
          <w:sz w:val="24"/>
        </w:rPr>
        <w:t xml:space="preserve">přitom dle Knotové (2006, s. 69) charakterizuje jako optimální sociální prostor pro seberozvoj osobnosti skrze svobodně volené činnosti (Spousta, 1994; Vážanský, 1995) a z kvantitativního hlediska je to čas, který člověku zůstane po splnění pracovních a mimopracovních povinností; z toho důvodu bývá označován jako tzv. zbytková kategorie času (Tuček, 2003; Prahl, 2002). Podle výzkumu Rabušicové se však vzdělávání týkající se volnočasových aktivit účastní v České republice velmi málo lidí (Rabušicová, 2008, s. 73). </w:t>
      </w:r>
    </w:p>
    <w:p w14:paraId="115D4D4A" w14:textId="28434C9A" w:rsidR="00F30769" w:rsidRDefault="00F30769" w:rsidP="00C146AB">
      <w:pPr>
        <w:pStyle w:val="Nadpis3"/>
      </w:pPr>
      <w:bookmarkStart w:id="11" w:name="_Toc35946908"/>
      <w:r>
        <w:t>Neformální hudební vzdělávání dospělých</w:t>
      </w:r>
      <w:bookmarkEnd w:id="11"/>
    </w:p>
    <w:p w14:paraId="0D2B2BF4" w14:textId="76686E5A" w:rsidR="00255841" w:rsidRDefault="00F30769" w:rsidP="00C146AB">
      <w:pPr>
        <w:spacing w:after="0" w:line="360" w:lineRule="auto"/>
        <w:ind w:firstLine="708"/>
        <w:jc w:val="both"/>
        <w:rPr>
          <w:rFonts w:ascii="Palatino Linotype" w:hAnsi="Palatino Linotype"/>
          <w:sz w:val="24"/>
        </w:rPr>
      </w:pPr>
      <w:r>
        <w:rPr>
          <w:rFonts w:ascii="Palatino Linotype" w:hAnsi="Palatino Linotype"/>
          <w:sz w:val="24"/>
        </w:rPr>
        <w:t>Hudební neformální vzdělání se nejčastěji realizuje v podobě hudebních kurzů (např. hra na hudební nástroj, zpěv), prostřednictvím soukromých učitelů hudby a zejména na základních uměleckých školách. Základní umělecká škola (dříve lidová univerzita) poskytuje základy v uměleckých oborech (hudebním, tanečním, výtvarném a literárně-dramatickém) a má podobu dlouhodobého, systematického a komplexního studia, které však neposkytuje stupeň vzdělání, ale základy vzdělání v daných uměleckých oborech (Bořek, 2010, s. 11). Podle tzv. školského zákona (ČR,</w:t>
      </w:r>
      <w:r w:rsidR="00883D14">
        <w:rPr>
          <w:rFonts w:ascii="Palatino Linotype" w:hAnsi="Palatino Linotype"/>
          <w:sz w:val="24"/>
        </w:rPr>
        <w:t> </w:t>
      </w:r>
      <w:r>
        <w:rPr>
          <w:rFonts w:ascii="Palatino Linotype" w:hAnsi="Palatino Linotype"/>
          <w:sz w:val="24"/>
        </w:rPr>
        <w:t>2004a) se základní umělecké vzdělávání realizuje v základní umělecké škole a</w:t>
      </w:r>
      <w:r w:rsidR="006F5C45">
        <w:rPr>
          <w:rFonts w:ascii="Palatino Linotype" w:hAnsi="Palatino Linotype"/>
          <w:sz w:val="24"/>
        </w:rPr>
        <w:t> </w:t>
      </w:r>
      <w:r>
        <w:rPr>
          <w:rFonts w:ascii="Palatino Linotype" w:hAnsi="Palatino Linotype"/>
          <w:sz w:val="24"/>
        </w:rPr>
        <w:t>jejím úkolem je mimo jiné připravit studenty pro budoucí vzdělávání ve</w:t>
      </w:r>
      <w:r w:rsidR="006F5C45">
        <w:rPr>
          <w:rFonts w:ascii="Palatino Linotype" w:hAnsi="Palatino Linotype"/>
          <w:sz w:val="24"/>
        </w:rPr>
        <w:t> </w:t>
      </w:r>
      <w:r>
        <w:rPr>
          <w:rFonts w:ascii="Palatino Linotype" w:hAnsi="Palatino Linotype"/>
          <w:sz w:val="24"/>
        </w:rPr>
        <w:t>středních školách uměleckého zaměření, v konzervatořích a případně na</w:t>
      </w:r>
      <w:r w:rsidR="006F5C45">
        <w:rPr>
          <w:rFonts w:ascii="Palatino Linotype" w:hAnsi="Palatino Linotype"/>
          <w:sz w:val="24"/>
        </w:rPr>
        <w:t> </w:t>
      </w:r>
      <w:r>
        <w:rPr>
          <w:rFonts w:ascii="Palatino Linotype" w:hAnsi="Palatino Linotype"/>
          <w:sz w:val="24"/>
        </w:rPr>
        <w:t xml:space="preserve">vysokých školách s uměleckým nebo pedagogickým zaměřením. Stejně jako konzervatoř i základní umělecká škola poskytuje základy vzdělání v jednotlivých uměleckých oborech, na rozdíl od konzervatoře však </w:t>
      </w:r>
      <w:r>
        <w:rPr>
          <w:rFonts w:ascii="Palatino Linotype" w:hAnsi="Palatino Linotype"/>
          <w:sz w:val="24"/>
        </w:rPr>
        <w:lastRenderedPageBreak/>
        <w:t>neumožňuje získat stupeň vzdělání.</w:t>
      </w:r>
      <w:r w:rsidR="00255841">
        <w:rPr>
          <w:rFonts w:ascii="Palatino Linotype" w:hAnsi="Palatino Linotype"/>
          <w:sz w:val="24"/>
        </w:rPr>
        <w:t xml:space="preserve"> Neformální vzdělávání může vést pedagog, ale i dobrovolník bez odborného vzdělávání (Knotová, 2010, s. 69). Tato skutečnost ale neplatí u zmíněných základních uměleckých škol, jelikož u</w:t>
      </w:r>
      <w:r w:rsidR="00255841" w:rsidRPr="006D0CF7">
        <w:rPr>
          <w:rFonts w:ascii="Palatino Linotype" w:hAnsi="Palatino Linotype"/>
          <w:sz w:val="24"/>
        </w:rPr>
        <w:t>čitel uměleckých odborných předmětů v základní umělecké škole</w:t>
      </w:r>
      <w:r w:rsidR="00255841">
        <w:rPr>
          <w:rFonts w:ascii="Palatino Linotype" w:hAnsi="Palatino Linotype"/>
          <w:sz w:val="24"/>
        </w:rPr>
        <w:t xml:space="preserve"> musí mít odbornou kvalifikaci, jak už jsem zmiňoval v předchozí kapitole. I zde je však možné ve výjimečných případech toto pravidlo obejít. Opět pouze v případě výkonného umělce nebo výtvarného umělce může ředitel základní umělecké školy v odůvodněných případech písemně uznat tento předpoklad odborné kvalifikace na dané škole za splněný (ČR, 2004b).</w:t>
      </w:r>
    </w:p>
    <w:p w14:paraId="436AD5CB" w14:textId="035F8AD8" w:rsidR="00F30769" w:rsidRDefault="00F30769" w:rsidP="00C146AB">
      <w:pPr>
        <w:spacing w:after="0" w:line="360" w:lineRule="auto"/>
        <w:ind w:firstLine="708"/>
        <w:jc w:val="both"/>
        <w:rPr>
          <w:rFonts w:ascii="Palatino Linotype" w:hAnsi="Palatino Linotype"/>
          <w:sz w:val="24"/>
        </w:rPr>
      </w:pPr>
      <w:r>
        <w:rPr>
          <w:rFonts w:ascii="Palatino Linotype" w:hAnsi="Palatino Linotype"/>
          <w:sz w:val="24"/>
        </w:rPr>
        <w:t xml:space="preserve"> Podle informačního systému iZUŠ (2020) je v České republice v</w:t>
      </w:r>
      <w:r w:rsidR="006F5C45">
        <w:rPr>
          <w:rFonts w:ascii="Palatino Linotype" w:hAnsi="Palatino Linotype"/>
          <w:sz w:val="24"/>
        </w:rPr>
        <w:t> </w:t>
      </w:r>
      <w:r>
        <w:rPr>
          <w:rFonts w:ascii="Palatino Linotype" w:hAnsi="Palatino Linotype"/>
          <w:sz w:val="24"/>
        </w:rPr>
        <w:t>současnosti celkem 502 základních uměleckých škol</w:t>
      </w:r>
      <w:r w:rsidR="00BF760A">
        <w:rPr>
          <w:rFonts w:ascii="Palatino Linotype" w:hAnsi="Palatino Linotype"/>
          <w:sz w:val="24"/>
        </w:rPr>
        <w:t>, v Olomouci jsem našel čtyři – ZUŠ Fantazie, ZUŠ Campanella, Základní umělecká škola Iši Krejčího a Základní umělecká škola Miroslava Stibora</w:t>
      </w:r>
      <w:r w:rsidR="005A663D">
        <w:rPr>
          <w:rFonts w:ascii="Palatino Linotype" w:hAnsi="Palatino Linotype"/>
          <w:sz w:val="24"/>
        </w:rPr>
        <w:t>. ZUŠ Campanella ovšem vzdělává pouze děti do 18 let</w:t>
      </w:r>
      <w:r w:rsidR="00171D2B">
        <w:rPr>
          <w:rFonts w:ascii="Palatino Linotype" w:hAnsi="Palatino Linotype"/>
          <w:sz w:val="24"/>
        </w:rPr>
        <w:t xml:space="preserve"> a škola Miroslava Stibora vyučuje pouze výtvarný obor,</w:t>
      </w:r>
      <w:r w:rsidR="005A663D">
        <w:rPr>
          <w:rFonts w:ascii="Palatino Linotype" w:hAnsi="Palatino Linotype"/>
          <w:sz w:val="24"/>
        </w:rPr>
        <w:t xml:space="preserve"> tudíž </w:t>
      </w:r>
      <w:r w:rsidR="00C21D0D">
        <w:rPr>
          <w:rFonts w:ascii="Palatino Linotype" w:hAnsi="Palatino Linotype"/>
          <w:sz w:val="24"/>
        </w:rPr>
        <w:t xml:space="preserve">pro nás </w:t>
      </w:r>
      <w:r w:rsidR="005A663D">
        <w:rPr>
          <w:rFonts w:ascii="Palatino Linotype" w:hAnsi="Palatino Linotype"/>
          <w:sz w:val="24"/>
        </w:rPr>
        <w:t xml:space="preserve">nemá smysl se </w:t>
      </w:r>
      <w:r w:rsidR="00171D2B">
        <w:rPr>
          <w:rFonts w:ascii="Palatino Linotype" w:hAnsi="Palatino Linotype"/>
          <w:sz w:val="24"/>
        </w:rPr>
        <w:t>jimi</w:t>
      </w:r>
      <w:r w:rsidR="005A663D">
        <w:rPr>
          <w:rFonts w:ascii="Palatino Linotype" w:hAnsi="Palatino Linotype"/>
          <w:sz w:val="24"/>
        </w:rPr>
        <w:t xml:space="preserve"> </w:t>
      </w:r>
      <w:r w:rsidR="00171D2B">
        <w:rPr>
          <w:rFonts w:ascii="Palatino Linotype" w:hAnsi="Palatino Linotype"/>
          <w:sz w:val="24"/>
        </w:rPr>
        <w:t>dále</w:t>
      </w:r>
      <w:r w:rsidR="005A663D">
        <w:rPr>
          <w:rFonts w:ascii="Palatino Linotype" w:hAnsi="Palatino Linotype"/>
          <w:sz w:val="24"/>
        </w:rPr>
        <w:t xml:space="preserve"> zabývat.</w:t>
      </w:r>
      <w:r w:rsidR="00DD5668">
        <w:rPr>
          <w:rFonts w:ascii="Palatino Linotype" w:hAnsi="Palatino Linotype"/>
          <w:sz w:val="24"/>
        </w:rPr>
        <w:t xml:space="preserve"> Zbývající </w:t>
      </w:r>
      <w:r w:rsidR="00146D02">
        <w:rPr>
          <w:rFonts w:ascii="Palatino Linotype" w:hAnsi="Palatino Linotype"/>
          <w:sz w:val="24"/>
        </w:rPr>
        <w:t xml:space="preserve">dvě </w:t>
      </w:r>
      <w:r w:rsidR="00DD5668">
        <w:rPr>
          <w:rFonts w:ascii="Palatino Linotype" w:hAnsi="Palatino Linotype"/>
          <w:sz w:val="24"/>
        </w:rPr>
        <w:t xml:space="preserve">školy umožňují studium pro dospělé, nicméně přesný věk jsem nedohledal. ZUŠ Iši Krejčího dokonce sdělila, že nevyučuje studenty nad 26 let, tudíž lze předpokládat, že studium pro dospělé cílí na lidi od 18 do 26 let. </w:t>
      </w:r>
      <w:r w:rsidR="00171D2B">
        <w:rPr>
          <w:rFonts w:ascii="Palatino Linotype" w:hAnsi="Palatino Linotype"/>
          <w:sz w:val="24"/>
        </w:rPr>
        <w:t xml:space="preserve">Ceny těchto kurzů </w:t>
      </w:r>
      <w:r w:rsidR="00146D02">
        <w:rPr>
          <w:rFonts w:ascii="Palatino Linotype" w:hAnsi="Palatino Linotype"/>
          <w:sz w:val="24"/>
        </w:rPr>
        <w:t>za pololetí se výrazně liší</w:t>
      </w:r>
      <w:r w:rsidR="00BF186C">
        <w:rPr>
          <w:rFonts w:ascii="Palatino Linotype" w:hAnsi="Palatino Linotype"/>
          <w:sz w:val="24"/>
        </w:rPr>
        <w:t xml:space="preserve"> – ZUŠ Fantazie stojí 1 800 Kč/pololetí a ZUŠ Iši Krejčího 6 500 Kč/pololetí</w:t>
      </w:r>
      <w:r w:rsidR="00217145">
        <w:rPr>
          <w:rFonts w:ascii="Palatino Linotype" w:hAnsi="Palatino Linotype"/>
          <w:sz w:val="24"/>
        </w:rPr>
        <w:t xml:space="preserve">. Oba kurzy ale mají také odlišné zaměření. Fantazie </w:t>
      </w:r>
      <w:r w:rsidR="009A6A48">
        <w:rPr>
          <w:rFonts w:ascii="Palatino Linotype" w:hAnsi="Palatino Linotype"/>
          <w:sz w:val="24"/>
        </w:rPr>
        <w:t xml:space="preserve">(ZUŠ Fantazie, 2020) </w:t>
      </w:r>
      <w:r w:rsidR="00217145">
        <w:rPr>
          <w:rFonts w:ascii="Palatino Linotype" w:hAnsi="Palatino Linotype"/>
          <w:sz w:val="24"/>
        </w:rPr>
        <w:t>nabízí kurz hry na lesnici a borlici, který</w:t>
      </w:r>
      <w:r w:rsidR="00883D14">
        <w:rPr>
          <w:rFonts w:ascii="Palatino Linotype" w:hAnsi="Palatino Linotype"/>
          <w:sz w:val="24"/>
        </w:rPr>
        <w:t> </w:t>
      </w:r>
      <w:r w:rsidR="00217145">
        <w:rPr>
          <w:rFonts w:ascii="Palatino Linotype" w:hAnsi="Palatino Linotype"/>
          <w:sz w:val="24"/>
        </w:rPr>
        <w:t>se</w:t>
      </w:r>
      <w:r w:rsidR="006F5C45">
        <w:rPr>
          <w:rFonts w:ascii="Palatino Linotype" w:hAnsi="Palatino Linotype"/>
          <w:sz w:val="24"/>
        </w:rPr>
        <w:t> </w:t>
      </w:r>
      <w:r w:rsidR="00217145">
        <w:rPr>
          <w:rFonts w:ascii="Palatino Linotype" w:hAnsi="Palatino Linotype"/>
          <w:sz w:val="24"/>
        </w:rPr>
        <w:t xml:space="preserve">věnuje </w:t>
      </w:r>
      <w:r w:rsidR="00217145" w:rsidRPr="00217145">
        <w:rPr>
          <w:rFonts w:ascii="Palatino Linotype" w:hAnsi="Palatino Linotype"/>
          <w:sz w:val="24"/>
        </w:rPr>
        <w:t>převážně lovecké hudbě, hře signálů</w:t>
      </w:r>
      <w:r w:rsidR="00217145">
        <w:rPr>
          <w:rFonts w:ascii="Palatino Linotype" w:hAnsi="Palatino Linotype"/>
          <w:sz w:val="24"/>
        </w:rPr>
        <w:t xml:space="preserve"> a</w:t>
      </w:r>
      <w:r w:rsidR="00217145" w:rsidRPr="00217145">
        <w:rPr>
          <w:rFonts w:ascii="Palatino Linotype" w:hAnsi="Palatino Linotype"/>
          <w:sz w:val="24"/>
        </w:rPr>
        <w:t xml:space="preserve"> mysliveckým tradicím</w:t>
      </w:r>
      <w:r w:rsidR="00DD1948">
        <w:rPr>
          <w:rFonts w:ascii="Palatino Linotype" w:hAnsi="Palatino Linotype"/>
          <w:sz w:val="24"/>
        </w:rPr>
        <w:t xml:space="preserve">. Výběr oborů na druhé škole </w:t>
      </w:r>
      <w:r w:rsidR="009A6A48">
        <w:rPr>
          <w:rFonts w:ascii="Palatino Linotype" w:hAnsi="Palatino Linotype"/>
          <w:sz w:val="24"/>
        </w:rPr>
        <w:t xml:space="preserve">(ZUŠ IK, 2020) </w:t>
      </w:r>
      <w:r w:rsidR="00DD1948">
        <w:rPr>
          <w:rFonts w:ascii="Palatino Linotype" w:hAnsi="Palatino Linotype"/>
          <w:sz w:val="24"/>
        </w:rPr>
        <w:t>je velmi liší – dechové a bicí nástroje (</w:t>
      </w:r>
      <w:r w:rsidR="00AD53BF">
        <w:rPr>
          <w:rFonts w:ascii="Palatino Linotype" w:hAnsi="Palatino Linotype"/>
          <w:sz w:val="24"/>
        </w:rPr>
        <w:t xml:space="preserve">flétna, </w:t>
      </w:r>
      <w:r w:rsidR="00AD53BF" w:rsidRPr="00AD53BF">
        <w:rPr>
          <w:rFonts w:ascii="Palatino Linotype" w:hAnsi="Palatino Linotype"/>
          <w:sz w:val="24"/>
        </w:rPr>
        <w:t>hoboj, klarinet, basklarinet, saxofon, fagot, lesní roh, trubk</w:t>
      </w:r>
      <w:r w:rsidR="00CD0FC2">
        <w:rPr>
          <w:rFonts w:ascii="Palatino Linotype" w:hAnsi="Palatino Linotype"/>
          <w:sz w:val="24"/>
        </w:rPr>
        <w:t>a</w:t>
      </w:r>
      <w:r w:rsidR="00AD53BF" w:rsidRPr="00AD53BF">
        <w:rPr>
          <w:rFonts w:ascii="Palatino Linotype" w:hAnsi="Palatino Linotype"/>
          <w:sz w:val="24"/>
        </w:rPr>
        <w:t>, trombon, baskřídlovk</w:t>
      </w:r>
      <w:r w:rsidR="00CD0FC2">
        <w:rPr>
          <w:rFonts w:ascii="Palatino Linotype" w:hAnsi="Palatino Linotype"/>
          <w:sz w:val="24"/>
        </w:rPr>
        <w:t>a</w:t>
      </w:r>
      <w:r w:rsidR="00AD53BF" w:rsidRPr="00AD53BF">
        <w:rPr>
          <w:rFonts w:ascii="Palatino Linotype" w:hAnsi="Palatino Linotype"/>
          <w:sz w:val="24"/>
        </w:rPr>
        <w:t>, baryton, tub</w:t>
      </w:r>
      <w:r w:rsidR="00CD0FC2">
        <w:rPr>
          <w:rFonts w:ascii="Palatino Linotype" w:hAnsi="Palatino Linotype"/>
          <w:sz w:val="24"/>
        </w:rPr>
        <w:t>a</w:t>
      </w:r>
      <w:r w:rsidR="00DD1948">
        <w:rPr>
          <w:rFonts w:ascii="Palatino Linotype" w:hAnsi="Palatino Linotype"/>
          <w:sz w:val="24"/>
        </w:rPr>
        <w:t>), klávesové nástroje (</w:t>
      </w:r>
      <w:r w:rsidR="00DE68B8">
        <w:rPr>
          <w:rFonts w:ascii="Palatino Linotype" w:hAnsi="Palatino Linotype"/>
          <w:sz w:val="24"/>
        </w:rPr>
        <w:t>klavír, cembalo, akordeon, elektronické klávesy, jazzový klavír, varhany</w:t>
      </w:r>
      <w:r w:rsidR="00DD1948">
        <w:rPr>
          <w:rFonts w:ascii="Palatino Linotype" w:hAnsi="Palatino Linotype"/>
          <w:sz w:val="24"/>
        </w:rPr>
        <w:t>), kytarové nástroje (</w:t>
      </w:r>
      <w:r w:rsidR="00DE68B8">
        <w:rPr>
          <w:rFonts w:ascii="Palatino Linotype" w:hAnsi="Palatino Linotype"/>
          <w:sz w:val="24"/>
        </w:rPr>
        <w:t>kytara, baskytara</w:t>
      </w:r>
      <w:r w:rsidR="00DD1948">
        <w:rPr>
          <w:rFonts w:ascii="Palatino Linotype" w:hAnsi="Palatino Linotype"/>
          <w:sz w:val="24"/>
        </w:rPr>
        <w:t>), smyčcové nástroje, zpěv a cimbál (housle, viola, violoncello, kontrabas, cimbál, harfa a zpěv).</w:t>
      </w:r>
      <w:r w:rsidR="00A9491D">
        <w:rPr>
          <w:rFonts w:ascii="Palatino Linotype" w:hAnsi="Palatino Linotype"/>
          <w:sz w:val="24"/>
        </w:rPr>
        <w:t xml:space="preserve"> Přijímací zkouška na tuto školu </w:t>
      </w:r>
      <w:r w:rsidR="00A9491D">
        <w:rPr>
          <w:rFonts w:ascii="Palatino Linotype" w:hAnsi="Palatino Linotype"/>
          <w:sz w:val="24"/>
        </w:rPr>
        <w:lastRenderedPageBreak/>
        <w:t xml:space="preserve">probíhá formou talentových zkoušek, podobně jako u konzervatoří. </w:t>
      </w:r>
      <w:r w:rsidR="00FD4BF1">
        <w:rPr>
          <w:rFonts w:ascii="Palatino Linotype" w:hAnsi="Palatino Linotype"/>
          <w:sz w:val="24"/>
        </w:rPr>
        <w:t>U ZUŠ Fantazie jsem nenašel žádné informace o přijímacím řízení.</w:t>
      </w:r>
    </w:p>
    <w:p w14:paraId="48545D98" w14:textId="506E8255" w:rsidR="009065D7" w:rsidRDefault="00B7250E" w:rsidP="00C146AB">
      <w:pPr>
        <w:spacing w:after="0" w:line="360" w:lineRule="auto"/>
        <w:ind w:firstLine="708"/>
        <w:jc w:val="both"/>
        <w:rPr>
          <w:rFonts w:ascii="Palatino Linotype" w:hAnsi="Palatino Linotype"/>
          <w:sz w:val="24"/>
        </w:rPr>
      </w:pPr>
      <w:r>
        <w:rPr>
          <w:rFonts w:ascii="Palatino Linotype" w:hAnsi="Palatino Linotype"/>
          <w:sz w:val="24"/>
        </w:rPr>
        <w:t xml:space="preserve">Co se týče dalšího neformálního hudebního vzdělávání pro dospělé mimo základní umělecké školy, vyhledal jsem </w:t>
      </w:r>
      <w:r w:rsidR="0030122E">
        <w:rPr>
          <w:rFonts w:ascii="Palatino Linotype" w:hAnsi="Palatino Linotype"/>
          <w:sz w:val="24"/>
        </w:rPr>
        <w:t xml:space="preserve">v Olomouci </w:t>
      </w:r>
      <w:r>
        <w:rPr>
          <w:rFonts w:ascii="Palatino Linotype" w:hAnsi="Palatino Linotype"/>
          <w:sz w:val="24"/>
        </w:rPr>
        <w:t>celkem tři</w:t>
      </w:r>
      <w:r w:rsidR="006F5C45">
        <w:rPr>
          <w:rFonts w:ascii="Palatino Linotype" w:hAnsi="Palatino Linotype"/>
          <w:sz w:val="24"/>
        </w:rPr>
        <w:t> </w:t>
      </w:r>
      <w:r>
        <w:rPr>
          <w:rFonts w:ascii="Palatino Linotype" w:hAnsi="Palatino Linotype"/>
          <w:sz w:val="24"/>
        </w:rPr>
        <w:t>možnosti vzdělávání</w:t>
      </w:r>
      <w:r w:rsidR="000F6339">
        <w:rPr>
          <w:rFonts w:ascii="Palatino Linotype" w:hAnsi="Palatino Linotype"/>
          <w:sz w:val="24"/>
        </w:rPr>
        <w:t>. První z nich se nazývá Moje hudebka (MH, 2020) a</w:t>
      </w:r>
      <w:r w:rsidR="006F5C45">
        <w:rPr>
          <w:rFonts w:ascii="Palatino Linotype" w:hAnsi="Palatino Linotype"/>
          <w:sz w:val="24"/>
        </w:rPr>
        <w:t> </w:t>
      </w:r>
      <w:r w:rsidR="000F6339">
        <w:rPr>
          <w:rFonts w:ascii="Palatino Linotype" w:hAnsi="Palatino Linotype"/>
          <w:sz w:val="24"/>
        </w:rPr>
        <w:t>nabízí mimo jiné kurzy pro dospělé od 18 let se zaměřením na klavír nebo sólový zpěv. Cena za pololetí (15</w:t>
      </w:r>
      <w:r w:rsidR="00DD4567">
        <w:rPr>
          <w:rFonts w:ascii="Palatino Linotype" w:hAnsi="Palatino Linotype"/>
          <w:sz w:val="24"/>
        </w:rPr>
        <w:t xml:space="preserve"> x 90 minut</w:t>
      </w:r>
      <w:r w:rsidR="000F6339">
        <w:rPr>
          <w:rFonts w:ascii="Palatino Linotype" w:hAnsi="Palatino Linotype"/>
          <w:sz w:val="24"/>
        </w:rPr>
        <w:t>) je 6 000 Kč.</w:t>
      </w:r>
      <w:r w:rsidR="00DD4567">
        <w:rPr>
          <w:rFonts w:ascii="Palatino Linotype" w:hAnsi="Palatino Linotype"/>
          <w:sz w:val="24"/>
        </w:rPr>
        <w:t xml:space="preserve"> Druhá z nich je</w:t>
      </w:r>
      <w:r w:rsidR="006F5C45">
        <w:rPr>
          <w:rFonts w:ascii="Palatino Linotype" w:hAnsi="Palatino Linotype"/>
          <w:sz w:val="24"/>
        </w:rPr>
        <w:t> </w:t>
      </w:r>
      <w:r w:rsidR="00DD4567">
        <w:rPr>
          <w:rFonts w:ascii="Palatino Linotype" w:hAnsi="Palatino Linotype"/>
          <w:sz w:val="24"/>
        </w:rPr>
        <w:t>Hudební Institut (HI, 2020)</w:t>
      </w:r>
      <w:r w:rsidR="00B92717">
        <w:rPr>
          <w:rFonts w:ascii="Palatino Linotype" w:hAnsi="Palatino Linotype"/>
          <w:sz w:val="24"/>
        </w:rPr>
        <w:t>, který má v nabídce pět oborů – zpěv, klavír, kytara, bicí a kompozice. Cenu těchto kurzů momentálně bohužel nejsem schopný dohledat</w:t>
      </w:r>
      <w:r w:rsidR="00C90552">
        <w:rPr>
          <w:rFonts w:ascii="Palatino Linotype" w:hAnsi="Palatino Linotype"/>
          <w:sz w:val="24"/>
        </w:rPr>
        <w:t xml:space="preserve">, nicméně v rámci výzkumu jsem se od studentů </w:t>
      </w:r>
      <w:r w:rsidR="00307B57">
        <w:rPr>
          <w:rFonts w:ascii="Palatino Linotype" w:hAnsi="Palatino Linotype"/>
          <w:sz w:val="24"/>
        </w:rPr>
        <w:t xml:space="preserve">tohoto institutu </w:t>
      </w:r>
      <w:r w:rsidR="00C90552">
        <w:rPr>
          <w:rFonts w:ascii="Palatino Linotype" w:hAnsi="Palatino Linotype"/>
          <w:sz w:val="24"/>
        </w:rPr>
        <w:t>dozvěděl, že jedna lekce (45 minut) stojí 300</w:t>
      </w:r>
      <w:r w:rsidR="00307B57">
        <w:rPr>
          <w:rFonts w:ascii="Palatino Linotype" w:hAnsi="Palatino Linotype"/>
          <w:sz w:val="24"/>
        </w:rPr>
        <w:t xml:space="preserve"> Kč.</w:t>
      </w:r>
      <w:r w:rsidR="00E32314">
        <w:rPr>
          <w:rFonts w:ascii="Palatino Linotype" w:hAnsi="Palatino Linotype"/>
          <w:sz w:val="24"/>
        </w:rPr>
        <w:t xml:space="preserve"> Poslední</w:t>
      </w:r>
      <w:r w:rsidR="00D57077">
        <w:rPr>
          <w:rFonts w:ascii="Palatino Linotype" w:hAnsi="Palatino Linotype"/>
          <w:sz w:val="24"/>
        </w:rPr>
        <w:t xml:space="preserve"> možností vzdělávání je bubenická škola s názvem </w:t>
      </w:r>
      <w:r w:rsidR="00D57077" w:rsidRPr="00D57077">
        <w:rPr>
          <w:rFonts w:ascii="Palatino Linotype" w:hAnsi="Palatino Linotype"/>
          <w:sz w:val="24"/>
        </w:rPr>
        <w:t>Jumping Drums</w:t>
      </w:r>
      <w:r w:rsidR="00D57077">
        <w:rPr>
          <w:rFonts w:ascii="Palatino Linotype" w:hAnsi="Palatino Linotype"/>
          <w:sz w:val="24"/>
        </w:rPr>
        <w:t xml:space="preserve"> (J</w:t>
      </w:r>
      <w:r w:rsidR="00426E40">
        <w:rPr>
          <w:rFonts w:ascii="Palatino Linotype" w:hAnsi="Palatino Linotype"/>
          <w:sz w:val="24"/>
        </w:rPr>
        <w:t>D</w:t>
      </w:r>
      <w:r w:rsidR="00D57077">
        <w:rPr>
          <w:rFonts w:ascii="Palatino Linotype" w:hAnsi="Palatino Linotype"/>
          <w:sz w:val="24"/>
        </w:rPr>
        <w:t>, 2020)</w:t>
      </w:r>
      <w:r w:rsidR="00C11A7D">
        <w:rPr>
          <w:rFonts w:ascii="Palatino Linotype" w:hAnsi="Palatino Linotype"/>
          <w:sz w:val="24"/>
        </w:rPr>
        <w:t>, která</w:t>
      </w:r>
      <w:r w:rsidR="00883D14">
        <w:rPr>
          <w:rFonts w:ascii="Palatino Linotype" w:hAnsi="Palatino Linotype"/>
          <w:sz w:val="24"/>
        </w:rPr>
        <w:t> </w:t>
      </w:r>
      <w:r w:rsidR="00C11A7D">
        <w:rPr>
          <w:rFonts w:ascii="Palatino Linotype" w:hAnsi="Palatino Linotype"/>
          <w:sz w:val="24"/>
        </w:rPr>
        <w:t>nabízí víkendový kurz pro dospělé (od 13 do 100 let)</w:t>
      </w:r>
      <w:r w:rsidR="00B050B5">
        <w:rPr>
          <w:rFonts w:ascii="Palatino Linotype" w:hAnsi="Palatino Linotype"/>
          <w:sz w:val="24"/>
        </w:rPr>
        <w:t xml:space="preserve">, kde probíhá výuka hry </w:t>
      </w:r>
      <w:r w:rsidR="00B050B5" w:rsidRPr="00B050B5">
        <w:rPr>
          <w:rFonts w:ascii="Palatino Linotype" w:hAnsi="Palatino Linotype"/>
          <w:sz w:val="24"/>
        </w:rPr>
        <w:t>na bicí soupravu, africký bubínek djembe, japonský buben Taiko a Hand Pan.</w:t>
      </w:r>
      <w:r w:rsidR="00901327">
        <w:rPr>
          <w:rFonts w:ascii="Palatino Linotype" w:hAnsi="Palatino Linotype"/>
          <w:sz w:val="24"/>
        </w:rPr>
        <w:t xml:space="preserve"> Tento kurz probíhá celou sobotu a v neděli ráno ve stanoveném datu</w:t>
      </w:r>
      <w:r w:rsidR="004D0036">
        <w:rPr>
          <w:rFonts w:ascii="Palatino Linotype" w:hAnsi="Palatino Linotype"/>
          <w:sz w:val="24"/>
        </w:rPr>
        <w:t xml:space="preserve"> a</w:t>
      </w:r>
      <w:r w:rsidR="00883D14">
        <w:rPr>
          <w:rFonts w:ascii="Palatino Linotype" w:hAnsi="Palatino Linotype"/>
          <w:sz w:val="24"/>
        </w:rPr>
        <w:t> </w:t>
      </w:r>
      <w:r w:rsidR="004D0036">
        <w:rPr>
          <w:rFonts w:ascii="Palatino Linotype" w:hAnsi="Palatino Linotype"/>
          <w:sz w:val="24"/>
        </w:rPr>
        <w:t>stojí 2 600 Kč</w:t>
      </w:r>
      <w:r w:rsidR="0004260B">
        <w:rPr>
          <w:rFonts w:ascii="Palatino Linotype" w:hAnsi="Palatino Linotype"/>
          <w:sz w:val="24"/>
        </w:rPr>
        <w:t>. Nejedná se tedy o pravidelnou výuku.</w:t>
      </w:r>
    </w:p>
    <w:p w14:paraId="01A82C85" w14:textId="40DFA1EB" w:rsidR="0078370C" w:rsidRDefault="00AB204A" w:rsidP="00C146AB">
      <w:pPr>
        <w:pStyle w:val="Nadpis3"/>
      </w:pPr>
      <w:bookmarkStart w:id="12" w:name="_Toc35946909"/>
      <w:r>
        <w:t>Shrnutí předchozích výzkumů</w:t>
      </w:r>
      <w:bookmarkEnd w:id="12"/>
    </w:p>
    <w:p w14:paraId="57394CBE" w14:textId="75EF01AD" w:rsidR="001C5566" w:rsidRDefault="00AF3F64" w:rsidP="00C146AB">
      <w:pPr>
        <w:spacing w:line="360" w:lineRule="auto"/>
        <w:ind w:firstLine="708"/>
        <w:jc w:val="both"/>
        <w:rPr>
          <w:rFonts w:ascii="Palatino Linotype" w:hAnsi="Palatino Linotype"/>
          <w:sz w:val="24"/>
        </w:rPr>
      </w:pPr>
      <w:r>
        <w:rPr>
          <w:rFonts w:ascii="Palatino Linotype" w:hAnsi="Palatino Linotype"/>
          <w:sz w:val="24"/>
        </w:rPr>
        <w:t>Podle výzkumu od EUROSTAT z roku 2003 na tom Česká republika v účasti dospělých na neformálním vzdělávání není nejlépe. Pouze 13 % dospělých ve věku 25-64 let participovalo na neformálním vzdělávání za</w:t>
      </w:r>
      <w:r w:rsidR="006F5C45">
        <w:rPr>
          <w:rFonts w:ascii="Palatino Linotype" w:hAnsi="Palatino Linotype"/>
          <w:sz w:val="24"/>
        </w:rPr>
        <w:t> </w:t>
      </w:r>
      <w:r>
        <w:rPr>
          <w:rFonts w:ascii="Palatino Linotype" w:hAnsi="Palatino Linotype"/>
          <w:sz w:val="24"/>
        </w:rPr>
        <w:t>předchozích 12</w:t>
      </w:r>
      <w:r w:rsidR="00DA2C21">
        <w:rPr>
          <w:rFonts w:ascii="Palatino Linotype" w:hAnsi="Palatino Linotype"/>
          <w:sz w:val="24"/>
        </w:rPr>
        <w:t> </w:t>
      </w:r>
      <w:r>
        <w:rPr>
          <w:rFonts w:ascii="Palatino Linotype" w:hAnsi="Palatino Linotype"/>
          <w:sz w:val="24"/>
        </w:rPr>
        <w:t>měsíců. S tímto výsledkem Česká republika výrazně zaostává především za severskými zeměmi a Velkou Británií, ale dokonce i</w:t>
      </w:r>
      <w:r w:rsidR="006F5C45">
        <w:rPr>
          <w:rFonts w:ascii="Palatino Linotype" w:hAnsi="Palatino Linotype"/>
          <w:sz w:val="24"/>
        </w:rPr>
        <w:t> </w:t>
      </w:r>
      <w:r>
        <w:rPr>
          <w:rFonts w:ascii="Palatino Linotype" w:hAnsi="Palatino Linotype"/>
          <w:sz w:val="24"/>
        </w:rPr>
        <w:t>za</w:t>
      </w:r>
      <w:r w:rsidR="006F5C45">
        <w:rPr>
          <w:rFonts w:ascii="Palatino Linotype" w:hAnsi="Palatino Linotype"/>
          <w:sz w:val="24"/>
        </w:rPr>
        <w:t> </w:t>
      </w:r>
      <w:r w:rsidR="00400D07">
        <w:rPr>
          <w:rFonts w:ascii="Palatino Linotype" w:hAnsi="Palatino Linotype"/>
          <w:sz w:val="24"/>
        </w:rPr>
        <w:t>průměrem EU, který byl 17 %</w:t>
      </w:r>
      <w:r w:rsidR="001E4DDF">
        <w:rPr>
          <w:rFonts w:ascii="Palatino Linotype" w:hAnsi="Palatino Linotype"/>
          <w:sz w:val="24"/>
        </w:rPr>
        <w:t xml:space="preserve"> (</w:t>
      </w:r>
      <w:r w:rsidR="00176781">
        <w:rPr>
          <w:rFonts w:ascii="Palatino Linotype" w:hAnsi="Palatino Linotype"/>
          <w:sz w:val="24"/>
        </w:rPr>
        <w:t xml:space="preserve">MŠMT, 2007, s. </w:t>
      </w:r>
      <w:r w:rsidR="007D1C05">
        <w:rPr>
          <w:rFonts w:ascii="Palatino Linotype" w:hAnsi="Palatino Linotype"/>
          <w:sz w:val="24"/>
        </w:rPr>
        <w:t>46-47</w:t>
      </w:r>
      <w:r w:rsidR="00176781">
        <w:rPr>
          <w:rFonts w:ascii="Palatino Linotype" w:hAnsi="Palatino Linotype"/>
          <w:sz w:val="24"/>
        </w:rPr>
        <w:t xml:space="preserve">; </w:t>
      </w:r>
      <w:r w:rsidR="001E4DDF">
        <w:rPr>
          <w:rFonts w:ascii="Palatino Linotype" w:hAnsi="Palatino Linotype"/>
          <w:sz w:val="24"/>
        </w:rPr>
        <w:t>Rabušicová, 2008, s.</w:t>
      </w:r>
      <w:r w:rsidR="006F5C45">
        <w:rPr>
          <w:rFonts w:ascii="Palatino Linotype" w:hAnsi="Palatino Linotype"/>
          <w:sz w:val="24"/>
        </w:rPr>
        <w:t> 6</w:t>
      </w:r>
      <w:r w:rsidR="001E4DDF">
        <w:rPr>
          <w:rFonts w:ascii="Palatino Linotype" w:hAnsi="Palatino Linotype"/>
          <w:sz w:val="24"/>
        </w:rPr>
        <w:t xml:space="preserve">2). Podobné výsledky přináší pozdější výzkum z roku 2007, </w:t>
      </w:r>
      <w:r w:rsidR="00DD788E">
        <w:rPr>
          <w:rFonts w:ascii="Palatino Linotype" w:hAnsi="Palatino Linotype"/>
          <w:sz w:val="24"/>
        </w:rPr>
        <w:t>který zjišťoval participaci dospělých na n</w:t>
      </w:r>
      <w:r w:rsidR="00406B1C">
        <w:rPr>
          <w:rFonts w:ascii="Palatino Linotype" w:hAnsi="Palatino Linotype"/>
          <w:sz w:val="24"/>
        </w:rPr>
        <w:t>ějaké formě</w:t>
      </w:r>
      <w:r w:rsidR="00DD788E">
        <w:rPr>
          <w:rFonts w:ascii="Palatino Linotype" w:hAnsi="Palatino Linotype"/>
          <w:sz w:val="24"/>
        </w:rPr>
        <w:t xml:space="preserve"> vzdělávání za poslední čtyři týdny. Zde</w:t>
      </w:r>
      <w:r w:rsidR="006F5C45">
        <w:rPr>
          <w:rFonts w:ascii="Palatino Linotype" w:hAnsi="Palatino Linotype"/>
          <w:sz w:val="24"/>
        </w:rPr>
        <w:t> </w:t>
      </w:r>
      <w:r w:rsidR="00DD788E">
        <w:rPr>
          <w:rFonts w:ascii="Palatino Linotype" w:hAnsi="Palatino Linotype"/>
          <w:sz w:val="24"/>
        </w:rPr>
        <w:t>se účastnilo pouhých 6</w:t>
      </w:r>
      <w:r w:rsidR="00887CBB">
        <w:rPr>
          <w:rFonts w:ascii="Palatino Linotype" w:hAnsi="Palatino Linotype"/>
          <w:sz w:val="24"/>
        </w:rPr>
        <w:t> </w:t>
      </w:r>
      <w:r w:rsidR="00DD788E">
        <w:rPr>
          <w:rFonts w:ascii="Palatino Linotype" w:hAnsi="Palatino Linotype"/>
          <w:sz w:val="24"/>
        </w:rPr>
        <w:t>% populace, což je opět výrazně méně než ostatní evropské země (Rabušicová, 2008, s. 63).</w:t>
      </w:r>
      <w:r w:rsidR="00F44BA9">
        <w:rPr>
          <w:rFonts w:ascii="Palatino Linotype" w:hAnsi="Palatino Linotype"/>
          <w:sz w:val="24"/>
        </w:rPr>
        <w:t xml:space="preserve"> Jiný postup měření využila Rabušicová ve svém výzkumu z roku 2005</w:t>
      </w:r>
      <w:r w:rsidR="00D203A7">
        <w:rPr>
          <w:rFonts w:ascii="Palatino Linotype" w:hAnsi="Palatino Linotype"/>
          <w:sz w:val="24"/>
        </w:rPr>
        <w:t xml:space="preserve"> a dospěla tak k poněkud odlišným výsledkům</w:t>
      </w:r>
      <w:r w:rsidR="00152E5F">
        <w:rPr>
          <w:rFonts w:ascii="Palatino Linotype" w:hAnsi="Palatino Linotype"/>
          <w:sz w:val="24"/>
        </w:rPr>
        <w:t> </w:t>
      </w:r>
      <w:r w:rsidR="00D203A7">
        <w:rPr>
          <w:rFonts w:ascii="Palatino Linotype" w:hAnsi="Palatino Linotype"/>
          <w:sz w:val="24"/>
        </w:rPr>
        <w:t xml:space="preserve"> Předchozí výzkumy byly založeny na jedné otázce</w:t>
      </w:r>
      <w:r w:rsidR="00634B89">
        <w:rPr>
          <w:rFonts w:ascii="Palatino Linotype" w:hAnsi="Palatino Linotype"/>
          <w:sz w:val="24"/>
        </w:rPr>
        <w:t xml:space="preserve">, Rabušicová </w:t>
      </w:r>
      <w:r w:rsidR="00634B89">
        <w:rPr>
          <w:rFonts w:ascii="Palatino Linotype" w:hAnsi="Palatino Linotype"/>
          <w:sz w:val="24"/>
        </w:rPr>
        <w:lastRenderedPageBreak/>
        <w:t>však postavila svůj výzkum na sedmi typech vzdělávacích aktivit, které</w:t>
      </w:r>
      <w:r w:rsidR="006F5C45">
        <w:rPr>
          <w:rFonts w:ascii="Palatino Linotype" w:hAnsi="Palatino Linotype"/>
          <w:sz w:val="24"/>
        </w:rPr>
        <w:t> </w:t>
      </w:r>
      <w:r w:rsidR="00634B89">
        <w:rPr>
          <w:rFonts w:ascii="Palatino Linotype" w:hAnsi="Palatino Linotype"/>
          <w:sz w:val="24"/>
        </w:rPr>
        <w:t xml:space="preserve">považuje za neformální vzdělávání </w:t>
      </w:r>
      <w:r w:rsidR="00832BF3">
        <w:rPr>
          <w:rFonts w:ascii="Palatino Linotype" w:hAnsi="Palatino Linotype"/>
          <w:sz w:val="24"/>
        </w:rPr>
        <w:t>– „1. kurzy spojené se zaměstnáním (školení k novým předpisům, školení k nových [sic] technologiím, rekvalifikační kurzy apod.), 2. kurzy cizích jazyků, 3. kurzy spojené s prací na</w:t>
      </w:r>
      <w:r w:rsidR="006F5C45">
        <w:rPr>
          <w:rFonts w:ascii="Palatino Linotype" w:hAnsi="Palatino Linotype"/>
          <w:sz w:val="24"/>
        </w:rPr>
        <w:t> </w:t>
      </w:r>
      <w:r w:rsidR="00832BF3">
        <w:rPr>
          <w:rFonts w:ascii="Palatino Linotype" w:hAnsi="Palatino Linotype"/>
          <w:sz w:val="24"/>
        </w:rPr>
        <w:t>PC, 4. kurzy vedoucí k osobnímu rozvoji, 5. kurzy týkající se rodičovství, rodiny nebo partnerských vztahů, 6. kurzy pro trávení volného času (sportovní kurzy, výtvarné kroužky apod.), 7. kurzy týkající s</w:t>
      </w:r>
      <w:r w:rsidR="00152E5F">
        <w:rPr>
          <w:rFonts w:ascii="Palatino Linotype" w:hAnsi="Palatino Linotype"/>
          <w:sz w:val="24"/>
        </w:rPr>
        <w:t>e </w:t>
      </w:r>
      <w:r w:rsidR="00832BF3">
        <w:rPr>
          <w:rFonts w:ascii="Palatino Linotype" w:hAnsi="Palatino Linotype"/>
          <w:sz w:val="24"/>
        </w:rPr>
        <w:t>občanského života a občanské společnosti“</w:t>
      </w:r>
      <w:r w:rsidR="008C5181">
        <w:rPr>
          <w:rFonts w:ascii="Palatino Linotype" w:hAnsi="Palatino Linotype"/>
          <w:sz w:val="24"/>
        </w:rPr>
        <w:t xml:space="preserve"> (Rabušicová, 2008, s. 64).</w:t>
      </w:r>
      <w:r w:rsidR="00832BF3">
        <w:rPr>
          <w:rFonts w:ascii="Palatino Linotype" w:hAnsi="Palatino Linotype"/>
          <w:sz w:val="24"/>
        </w:rPr>
        <w:t xml:space="preserve"> </w:t>
      </w:r>
      <w:r w:rsidR="00494C19">
        <w:rPr>
          <w:rFonts w:ascii="Palatino Linotype" w:hAnsi="Palatino Linotype"/>
          <w:sz w:val="24"/>
        </w:rPr>
        <w:t>Výzkum se realizoval v České republice</w:t>
      </w:r>
      <w:r w:rsidR="0034219A">
        <w:rPr>
          <w:rFonts w:ascii="Palatino Linotype" w:hAnsi="Palatino Linotype"/>
          <w:sz w:val="24"/>
        </w:rPr>
        <w:t xml:space="preserve"> a zúčastnili se ho dospělí ve věku 20</w:t>
      </w:r>
      <w:r w:rsidR="00152E5F">
        <w:rPr>
          <w:rFonts w:ascii="Palatino Linotype" w:hAnsi="Palatino Linotype"/>
          <w:sz w:val="24"/>
        </w:rPr>
        <w:t>-</w:t>
      </w:r>
      <w:r w:rsidR="0034219A">
        <w:rPr>
          <w:rFonts w:ascii="Palatino Linotype" w:hAnsi="Palatino Linotype"/>
          <w:sz w:val="24"/>
        </w:rPr>
        <w:t xml:space="preserve">65 let. </w:t>
      </w:r>
      <w:r w:rsidR="00634B89">
        <w:rPr>
          <w:rFonts w:ascii="Palatino Linotype" w:hAnsi="Palatino Linotype"/>
          <w:sz w:val="24"/>
        </w:rPr>
        <w:t>Respondenti se</w:t>
      </w:r>
      <w:r w:rsidR="006F5C45">
        <w:rPr>
          <w:rFonts w:ascii="Palatino Linotype" w:hAnsi="Palatino Linotype"/>
          <w:sz w:val="24"/>
        </w:rPr>
        <w:t> </w:t>
      </w:r>
      <w:r w:rsidR="00634B89">
        <w:rPr>
          <w:rFonts w:ascii="Palatino Linotype" w:hAnsi="Palatino Linotype"/>
          <w:sz w:val="24"/>
        </w:rPr>
        <w:t>vyjadřovali k participaci na těchto aktivitách v posledních 12</w:t>
      </w:r>
      <w:r w:rsidR="00A15477">
        <w:rPr>
          <w:rFonts w:ascii="Palatino Linotype" w:hAnsi="Palatino Linotype"/>
          <w:sz w:val="24"/>
        </w:rPr>
        <w:t> </w:t>
      </w:r>
      <w:r w:rsidR="00634B89">
        <w:rPr>
          <w:rFonts w:ascii="Palatino Linotype" w:hAnsi="Palatino Linotype"/>
          <w:sz w:val="24"/>
        </w:rPr>
        <w:t>měsících před uskutečněním rozhovoru, ale také k tomu, zda</w:t>
      </w:r>
      <w:r w:rsidR="00152E5F">
        <w:rPr>
          <w:rFonts w:ascii="Palatino Linotype" w:hAnsi="Palatino Linotype"/>
          <w:sz w:val="24"/>
        </w:rPr>
        <w:t> </w:t>
      </w:r>
      <w:r w:rsidR="00634B89">
        <w:rPr>
          <w:rFonts w:ascii="Palatino Linotype" w:hAnsi="Palatino Linotype"/>
          <w:sz w:val="24"/>
        </w:rPr>
        <w:t>mají v plánu se těchto aktivit zúčastnit v průběhu nadcházejících 12</w:t>
      </w:r>
      <w:r w:rsidR="00152E5F">
        <w:rPr>
          <w:rFonts w:ascii="Palatino Linotype" w:hAnsi="Palatino Linotype"/>
          <w:sz w:val="24"/>
        </w:rPr>
        <w:t> </w:t>
      </w:r>
      <w:r w:rsidR="00634B89">
        <w:rPr>
          <w:rFonts w:ascii="Palatino Linotype" w:hAnsi="Palatino Linotype"/>
          <w:sz w:val="24"/>
        </w:rPr>
        <w:t>měsíců.</w:t>
      </w:r>
      <w:r w:rsidR="00426D2B">
        <w:rPr>
          <w:rFonts w:ascii="Palatino Linotype" w:hAnsi="Palatino Linotype"/>
          <w:sz w:val="24"/>
        </w:rPr>
        <w:t xml:space="preserve"> K účasti na nějakém kurzu neformálního vzdělávání se přihlásilo 34 % respondentů</w:t>
      </w:r>
      <w:r w:rsidR="00D11FA6">
        <w:rPr>
          <w:rFonts w:ascii="Palatino Linotype" w:hAnsi="Palatino Linotype"/>
          <w:sz w:val="24"/>
        </w:rPr>
        <w:t>, tzn</w:t>
      </w:r>
      <w:r w:rsidR="00152E5F">
        <w:rPr>
          <w:rFonts w:ascii="Palatino Linotype" w:hAnsi="Palatino Linotype"/>
          <w:sz w:val="24"/>
        </w:rPr>
        <w:t>.</w:t>
      </w:r>
      <w:r w:rsidR="00091119">
        <w:rPr>
          <w:rFonts w:ascii="Palatino Linotype" w:hAnsi="Palatino Linotype"/>
          <w:sz w:val="24"/>
        </w:rPr>
        <w:t xml:space="preserve"> více než jedna třetina populace</w:t>
      </w:r>
      <w:r w:rsidR="00426D2B">
        <w:rPr>
          <w:rFonts w:ascii="Palatino Linotype" w:hAnsi="Palatino Linotype"/>
          <w:sz w:val="24"/>
        </w:rPr>
        <w:t>, přičemž jednoho kurzu se zúčastnilo 18 %, dvou kurzů 10 % a tří a více 6 % dotazovaných. Zbytek respondentů (tzn.</w:t>
      </w:r>
      <w:r w:rsidR="00E1081D">
        <w:rPr>
          <w:rFonts w:ascii="Palatino Linotype" w:hAnsi="Palatino Linotype"/>
          <w:sz w:val="24"/>
        </w:rPr>
        <w:t> </w:t>
      </w:r>
      <w:r w:rsidR="00426D2B">
        <w:rPr>
          <w:rFonts w:ascii="Palatino Linotype" w:hAnsi="Palatino Linotype"/>
          <w:sz w:val="24"/>
        </w:rPr>
        <w:t>66</w:t>
      </w:r>
      <w:r w:rsidR="00E1081D">
        <w:rPr>
          <w:rFonts w:ascii="Palatino Linotype" w:hAnsi="Palatino Linotype"/>
          <w:sz w:val="24"/>
        </w:rPr>
        <w:t> </w:t>
      </w:r>
      <w:r w:rsidR="00426D2B">
        <w:rPr>
          <w:rFonts w:ascii="Palatino Linotype" w:hAnsi="Palatino Linotype"/>
          <w:sz w:val="24"/>
        </w:rPr>
        <w:t>%) se nezúčastnilo žádné z</w:t>
      </w:r>
      <w:r w:rsidR="005E3014">
        <w:rPr>
          <w:rFonts w:ascii="Palatino Linotype" w:hAnsi="Palatino Linotype"/>
          <w:sz w:val="24"/>
        </w:rPr>
        <w:t> </w:t>
      </w:r>
      <w:r w:rsidR="00426D2B">
        <w:rPr>
          <w:rFonts w:ascii="Palatino Linotype" w:hAnsi="Palatino Linotype"/>
          <w:sz w:val="24"/>
        </w:rPr>
        <w:t>aktivit</w:t>
      </w:r>
      <w:r w:rsidR="005E3014">
        <w:rPr>
          <w:rFonts w:ascii="Palatino Linotype" w:hAnsi="Palatino Linotype"/>
          <w:sz w:val="24"/>
        </w:rPr>
        <w:t xml:space="preserve">. </w:t>
      </w:r>
      <w:r w:rsidR="002F0307">
        <w:rPr>
          <w:rFonts w:ascii="Palatino Linotype" w:hAnsi="Palatino Linotype"/>
          <w:sz w:val="24"/>
        </w:rPr>
        <w:t>Co se jednotlivých typů kurzů týče</w:t>
      </w:r>
      <w:r w:rsidR="002362A2">
        <w:rPr>
          <w:rFonts w:ascii="Palatino Linotype" w:hAnsi="Palatino Linotype"/>
          <w:sz w:val="24"/>
        </w:rPr>
        <w:t xml:space="preserve"> (graf č. 1)</w:t>
      </w:r>
      <w:r w:rsidR="002F0307">
        <w:rPr>
          <w:rFonts w:ascii="Palatino Linotype" w:hAnsi="Palatino Linotype"/>
          <w:sz w:val="24"/>
        </w:rPr>
        <w:t xml:space="preserve">, dominovala participace na </w:t>
      </w:r>
      <w:r w:rsidR="00904585">
        <w:rPr>
          <w:rFonts w:ascii="Palatino Linotype" w:hAnsi="Palatino Linotype"/>
          <w:sz w:val="24"/>
        </w:rPr>
        <w:t>kurzech spojených se</w:t>
      </w:r>
      <w:r w:rsidR="00152E5F">
        <w:rPr>
          <w:rFonts w:ascii="Palatino Linotype" w:hAnsi="Palatino Linotype"/>
          <w:sz w:val="24"/>
        </w:rPr>
        <w:t> </w:t>
      </w:r>
      <w:r w:rsidR="00904585">
        <w:rPr>
          <w:rFonts w:ascii="Palatino Linotype" w:hAnsi="Palatino Linotype"/>
          <w:sz w:val="24"/>
        </w:rPr>
        <w:t>zaměstnáním respondentů a na kurzech práce s počítačem a znalosti cizích jazyků. Naopak kurzy pro osobnostní rozvoj, volný čas, občanský život a</w:t>
      </w:r>
      <w:r w:rsidR="00152E5F">
        <w:rPr>
          <w:rFonts w:ascii="Palatino Linotype" w:hAnsi="Palatino Linotype"/>
          <w:sz w:val="24"/>
        </w:rPr>
        <w:t> </w:t>
      </w:r>
      <w:r w:rsidR="00904585">
        <w:rPr>
          <w:rFonts w:ascii="Palatino Linotype" w:hAnsi="Palatino Linotype"/>
          <w:sz w:val="24"/>
        </w:rPr>
        <w:t>aktivity spojené s rodičovstvím nebo</w:t>
      </w:r>
      <w:r w:rsidR="00883D14">
        <w:rPr>
          <w:rFonts w:ascii="Palatino Linotype" w:hAnsi="Palatino Linotype"/>
          <w:sz w:val="24"/>
        </w:rPr>
        <w:t> </w:t>
      </w:r>
      <w:r w:rsidR="00904585">
        <w:rPr>
          <w:rFonts w:ascii="Palatino Linotype" w:hAnsi="Palatino Linotype"/>
          <w:sz w:val="24"/>
        </w:rPr>
        <w:t>partnerstvím hrály marginální roli</w:t>
      </w:r>
      <w:r w:rsidR="008B4628">
        <w:rPr>
          <w:rFonts w:ascii="Palatino Linotype" w:hAnsi="Palatino Linotype"/>
          <w:sz w:val="24"/>
        </w:rPr>
        <w:t xml:space="preserve"> (Rabušicová, 2008, s.</w:t>
      </w:r>
      <w:r w:rsidR="00A15477">
        <w:rPr>
          <w:rFonts w:ascii="Palatino Linotype" w:hAnsi="Palatino Linotype"/>
          <w:sz w:val="24"/>
        </w:rPr>
        <w:t> </w:t>
      </w:r>
      <w:r w:rsidR="008B4628">
        <w:rPr>
          <w:rFonts w:ascii="Palatino Linotype" w:hAnsi="Palatino Linotype"/>
          <w:sz w:val="24"/>
        </w:rPr>
        <w:t>66)</w:t>
      </w:r>
      <w:r w:rsidR="00904585">
        <w:rPr>
          <w:rFonts w:ascii="Palatino Linotype" w:hAnsi="Palatino Linotype"/>
          <w:sz w:val="24"/>
        </w:rPr>
        <w:t xml:space="preserve">. </w:t>
      </w:r>
      <w:r w:rsidR="00E40523">
        <w:rPr>
          <w:rFonts w:ascii="Palatino Linotype" w:hAnsi="Palatino Linotype"/>
          <w:sz w:val="24"/>
        </w:rPr>
        <w:t>Celkově</w:t>
      </w:r>
      <w:r w:rsidR="00883D14">
        <w:rPr>
          <w:rFonts w:ascii="Palatino Linotype" w:hAnsi="Palatino Linotype"/>
          <w:sz w:val="24"/>
        </w:rPr>
        <w:t> </w:t>
      </w:r>
      <w:r w:rsidR="00E40523">
        <w:rPr>
          <w:rFonts w:ascii="Palatino Linotype" w:hAnsi="Palatino Linotype"/>
          <w:sz w:val="24"/>
        </w:rPr>
        <w:t>se</w:t>
      </w:r>
      <w:r w:rsidR="00883D14">
        <w:rPr>
          <w:rFonts w:ascii="Palatino Linotype" w:hAnsi="Palatino Linotype"/>
          <w:sz w:val="24"/>
        </w:rPr>
        <w:t> </w:t>
      </w:r>
      <w:r w:rsidR="00E40523">
        <w:rPr>
          <w:rFonts w:ascii="Palatino Linotype" w:hAnsi="Palatino Linotype"/>
          <w:sz w:val="24"/>
        </w:rPr>
        <w:t>však o</w:t>
      </w:r>
      <w:r w:rsidR="00494C19">
        <w:rPr>
          <w:rFonts w:ascii="Palatino Linotype" w:hAnsi="Palatino Linotype"/>
          <w:sz w:val="24"/>
        </w:rPr>
        <w:t>d roku 1997</w:t>
      </w:r>
      <w:r w:rsidR="00E40523">
        <w:rPr>
          <w:rFonts w:ascii="Palatino Linotype" w:hAnsi="Palatino Linotype"/>
          <w:sz w:val="24"/>
        </w:rPr>
        <w:t xml:space="preserve"> </w:t>
      </w:r>
      <w:r w:rsidR="00494C19">
        <w:rPr>
          <w:rFonts w:ascii="Palatino Linotype" w:hAnsi="Palatino Linotype"/>
          <w:sz w:val="24"/>
        </w:rPr>
        <w:t>tedy účast</w:t>
      </w:r>
      <w:r w:rsidR="00633C46">
        <w:rPr>
          <w:rFonts w:ascii="Palatino Linotype" w:hAnsi="Palatino Linotype"/>
          <w:sz w:val="24"/>
        </w:rPr>
        <w:t xml:space="preserve"> dospělých na neformálním vzdělávání v ČR zvyšuje.</w:t>
      </w:r>
    </w:p>
    <w:p w14:paraId="6D204ED8" w14:textId="77777777" w:rsidR="001C5566" w:rsidRDefault="001C5566">
      <w:pPr>
        <w:rPr>
          <w:rFonts w:ascii="Palatino Linotype" w:hAnsi="Palatino Linotype"/>
          <w:sz w:val="24"/>
        </w:rPr>
      </w:pPr>
      <w:r>
        <w:rPr>
          <w:rFonts w:ascii="Palatino Linotype" w:hAnsi="Palatino Linotype"/>
          <w:sz w:val="24"/>
        </w:rPr>
        <w:br w:type="page"/>
      </w:r>
    </w:p>
    <w:tbl>
      <w:tblPr>
        <w:tblStyle w:val="Mkatabulky"/>
        <w:tblW w:w="0" w:type="auto"/>
        <w:tblLook w:val="04A0" w:firstRow="1" w:lastRow="0" w:firstColumn="1" w:lastColumn="0" w:noHBand="0" w:noVBand="1"/>
      </w:tblPr>
      <w:tblGrid>
        <w:gridCol w:w="2736"/>
        <w:gridCol w:w="2737"/>
        <w:gridCol w:w="2737"/>
      </w:tblGrid>
      <w:tr w:rsidR="000C5452" w:rsidRPr="005023BF" w14:paraId="453E8C63" w14:textId="77777777" w:rsidTr="00BD225B">
        <w:tc>
          <w:tcPr>
            <w:tcW w:w="2736" w:type="dxa"/>
            <w:shd w:val="clear" w:color="auto" w:fill="F2F2F2" w:themeFill="background1" w:themeFillShade="F2"/>
            <w:vAlign w:val="center"/>
          </w:tcPr>
          <w:p w14:paraId="5799FAE5" w14:textId="1FEE9BFE" w:rsidR="000C5452" w:rsidRPr="005023BF" w:rsidRDefault="00A92241" w:rsidP="005023BF">
            <w:pPr>
              <w:spacing w:line="276" w:lineRule="auto"/>
              <w:jc w:val="center"/>
              <w:rPr>
                <w:rFonts w:ascii="Palatino Linotype" w:hAnsi="Palatino Linotype"/>
                <w:b/>
                <w:bCs/>
                <w:sz w:val="24"/>
              </w:rPr>
            </w:pPr>
            <w:r w:rsidRPr="005023BF">
              <w:rPr>
                <w:rFonts w:ascii="Palatino Linotype" w:hAnsi="Palatino Linotype"/>
                <w:b/>
                <w:bCs/>
                <w:sz w:val="24"/>
              </w:rPr>
              <w:lastRenderedPageBreak/>
              <w:t>Typ vzdělávacího kurzu</w:t>
            </w:r>
          </w:p>
        </w:tc>
        <w:tc>
          <w:tcPr>
            <w:tcW w:w="2737" w:type="dxa"/>
            <w:shd w:val="clear" w:color="auto" w:fill="F2F2F2" w:themeFill="background1" w:themeFillShade="F2"/>
            <w:vAlign w:val="center"/>
          </w:tcPr>
          <w:p w14:paraId="493AF8C2" w14:textId="6C294224" w:rsidR="000C5452" w:rsidRPr="005023BF" w:rsidRDefault="00777E79" w:rsidP="005023BF">
            <w:pPr>
              <w:spacing w:line="276" w:lineRule="auto"/>
              <w:jc w:val="center"/>
              <w:rPr>
                <w:rFonts w:ascii="Palatino Linotype" w:hAnsi="Palatino Linotype"/>
                <w:b/>
                <w:bCs/>
                <w:sz w:val="24"/>
              </w:rPr>
            </w:pPr>
            <w:r w:rsidRPr="005023BF">
              <w:rPr>
                <w:rFonts w:ascii="Palatino Linotype" w:hAnsi="Palatino Linotype"/>
                <w:b/>
                <w:bCs/>
                <w:sz w:val="24"/>
              </w:rPr>
              <w:t>Proběhlá účast</w:t>
            </w:r>
          </w:p>
        </w:tc>
        <w:tc>
          <w:tcPr>
            <w:tcW w:w="2737" w:type="dxa"/>
            <w:shd w:val="clear" w:color="auto" w:fill="F2F2F2" w:themeFill="background1" w:themeFillShade="F2"/>
            <w:vAlign w:val="center"/>
          </w:tcPr>
          <w:p w14:paraId="766614F2" w14:textId="482BAEE2" w:rsidR="000C5452" w:rsidRPr="005023BF" w:rsidRDefault="00777E79" w:rsidP="005023BF">
            <w:pPr>
              <w:spacing w:line="276" w:lineRule="auto"/>
              <w:jc w:val="center"/>
              <w:rPr>
                <w:rFonts w:ascii="Palatino Linotype" w:hAnsi="Palatino Linotype"/>
                <w:b/>
                <w:bCs/>
                <w:sz w:val="24"/>
              </w:rPr>
            </w:pPr>
            <w:r w:rsidRPr="005023BF">
              <w:rPr>
                <w:rFonts w:ascii="Palatino Linotype" w:hAnsi="Palatino Linotype"/>
                <w:b/>
                <w:bCs/>
                <w:sz w:val="24"/>
              </w:rPr>
              <w:t>Plánovaná účast</w:t>
            </w:r>
          </w:p>
        </w:tc>
      </w:tr>
      <w:tr w:rsidR="000C5452" w:rsidRPr="000E53B4" w14:paraId="2DB57539" w14:textId="77777777" w:rsidTr="00BD225B">
        <w:tc>
          <w:tcPr>
            <w:tcW w:w="2736" w:type="dxa"/>
            <w:shd w:val="clear" w:color="auto" w:fill="F2F2F2" w:themeFill="background1" w:themeFillShade="F2"/>
            <w:vAlign w:val="center"/>
          </w:tcPr>
          <w:p w14:paraId="0B9C9134" w14:textId="4495886D"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pro zaměstnání</w:t>
            </w:r>
          </w:p>
        </w:tc>
        <w:tc>
          <w:tcPr>
            <w:tcW w:w="2737" w:type="dxa"/>
            <w:vAlign w:val="center"/>
          </w:tcPr>
          <w:p w14:paraId="107B2633" w14:textId="18D05C5E"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25</w:t>
            </w:r>
          </w:p>
        </w:tc>
        <w:tc>
          <w:tcPr>
            <w:tcW w:w="2737" w:type="dxa"/>
            <w:vAlign w:val="center"/>
          </w:tcPr>
          <w:p w14:paraId="5F752FBE" w14:textId="016971AD"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23</w:t>
            </w:r>
          </w:p>
        </w:tc>
      </w:tr>
      <w:tr w:rsidR="000C5452" w:rsidRPr="000E53B4" w14:paraId="1E54D9C5" w14:textId="77777777" w:rsidTr="00BD225B">
        <w:tc>
          <w:tcPr>
            <w:tcW w:w="2736" w:type="dxa"/>
            <w:shd w:val="clear" w:color="auto" w:fill="F2F2F2" w:themeFill="background1" w:themeFillShade="F2"/>
            <w:vAlign w:val="center"/>
          </w:tcPr>
          <w:p w14:paraId="255EE672" w14:textId="3E606E35"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práce s počítačem</w:t>
            </w:r>
          </w:p>
        </w:tc>
        <w:tc>
          <w:tcPr>
            <w:tcW w:w="2737" w:type="dxa"/>
            <w:vAlign w:val="center"/>
          </w:tcPr>
          <w:p w14:paraId="44BB7BFB" w14:textId="0C743567"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9</w:t>
            </w:r>
          </w:p>
        </w:tc>
        <w:tc>
          <w:tcPr>
            <w:tcW w:w="2737" w:type="dxa"/>
            <w:vAlign w:val="center"/>
          </w:tcPr>
          <w:p w14:paraId="67901A7B" w14:textId="76C1DEB4"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13</w:t>
            </w:r>
          </w:p>
        </w:tc>
      </w:tr>
      <w:tr w:rsidR="000C5452" w:rsidRPr="000E53B4" w14:paraId="6A4B50F7" w14:textId="77777777" w:rsidTr="00BD225B">
        <w:tc>
          <w:tcPr>
            <w:tcW w:w="2736" w:type="dxa"/>
            <w:shd w:val="clear" w:color="auto" w:fill="F2F2F2" w:themeFill="background1" w:themeFillShade="F2"/>
            <w:vAlign w:val="center"/>
          </w:tcPr>
          <w:p w14:paraId="3833226C" w14:textId="7FA13F71"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Jazykové kurzy</w:t>
            </w:r>
          </w:p>
        </w:tc>
        <w:tc>
          <w:tcPr>
            <w:tcW w:w="2737" w:type="dxa"/>
            <w:vAlign w:val="center"/>
          </w:tcPr>
          <w:p w14:paraId="1CBC6A7E" w14:textId="61316D2F"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8</w:t>
            </w:r>
          </w:p>
        </w:tc>
        <w:tc>
          <w:tcPr>
            <w:tcW w:w="2737" w:type="dxa"/>
            <w:vAlign w:val="center"/>
          </w:tcPr>
          <w:p w14:paraId="034E34C6" w14:textId="7E1440A8"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14</w:t>
            </w:r>
          </w:p>
        </w:tc>
      </w:tr>
      <w:tr w:rsidR="000C5452" w:rsidRPr="000E53B4" w14:paraId="7F0E70D3" w14:textId="77777777" w:rsidTr="00BD225B">
        <w:tc>
          <w:tcPr>
            <w:tcW w:w="2736" w:type="dxa"/>
            <w:shd w:val="clear" w:color="auto" w:fill="F2F2F2" w:themeFill="background1" w:themeFillShade="F2"/>
            <w:vAlign w:val="center"/>
          </w:tcPr>
          <w:p w14:paraId="38914E53" w14:textId="608E4239"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osobnostního rozvoje</w:t>
            </w:r>
          </w:p>
          <w:p w14:paraId="666E070C" w14:textId="77777777" w:rsidR="000C5452" w:rsidRPr="004E051A" w:rsidRDefault="000C5452" w:rsidP="005023BF">
            <w:pPr>
              <w:spacing w:line="276" w:lineRule="auto"/>
              <w:rPr>
                <w:rFonts w:ascii="Palatino Linotype" w:hAnsi="Palatino Linotype"/>
                <w:sz w:val="24"/>
              </w:rPr>
            </w:pPr>
          </w:p>
        </w:tc>
        <w:tc>
          <w:tcPr>
            <w:tcW w:w="2737" w:type="dxa"/>
            <w:vAlign w:val="center"/>
          </w:tcPr>
          <w:p w14:paraId="261136BF" w14:textId="403689D4"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6</w:t>
            </w:r>
          </w:p>
        </w:tc>
        <w:tc>
          <w:tcPr>
            <w:tcW w:w="2737" w:type="dxa"/>
            <w:vAlign w:val="center"/>
          </w:tcPr>
          <w:p w14:paraId="7D6DF9A0" w14:textId="6A98B9BE"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7</w:t>
            </w:r>
          </w:p>
        </w:tc>
      </w:tr>
      <w:tr w:rsidR="000C5452" w:rsidRPr="000E53B4" w14:paraId="148B8BC1" w14:textId="77777777" w:rsidTr="00BD225B">
        <w:tc>
          <w:tcPr>
            <w:tcW w:w="2736" w:type="dxa"/>
            <w:shd w:val="clear" w:color="auto" w:fill="F2F2F2" w:themeFill="background1" w:themeFillShade="F2"/>
            <w:vAlign w:val="center"/>
          </w:tcPr>
          <w:p w14:paraId="5D61F9FA" w14:textId="799D50F5"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trávení volného času</w:t>
            </w:r>
          </w:p>
          <w:p w14:paraId="680B38AC" w14:textId="77777777" w:rsidR="000C5452" w:rsidRPr="004E051A" w:rsidRDefault="000C5452" w:rsidP="005023BF">
            <w:pPr>
              <w:spacing w:line="276" w:lineRule="auto"/>
              <w:rPr>
                <w:rFonts w:ascii="Palatino Linotype" w:hAnsi="Palatino Linotype"/>
                <w:sz w:val="24"/>
              </w:rPr>
            </w:pPr>
          </w:p>
        </w:tc>
        <w:tc>
          <w:tcPr>
            <w:tcW w:w="2737" w:type="dxa"/>
            <w:vAlign w:val="center"/>
          </w:tcPr>
          <w:p w14:paraId="118A1F97" w14:textId="0752571F"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5</w:t>
            </w:r>
          </w:p>
        </w:tc>
        <w:tc>
          <w:tcPr>
            <w:tcW w:w="2737" w:type="dxa"/>
            <w:vAlign w:val="center"/>
          </w:tcPr>
          <w:p w14:paraId="7AEA960E" w14:textId="5532983F"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7</w:t>
            </w:r>
          </w:p>
        </w:tc>
      </w:tr>
      <w:tr w:rsidR="000C5452" w:rsidRPr="000E53B4" w14:paraId="14F4597F" w14:textId="77777777" w:rsidTr="00BD225B">
        <w:tc>
          <w:tcPr>
            <w:tcW w:w="2736" w:type="dxa"/>
            <w:shd w:val="clear" w:color="auto" w:fill="F2F2F2" w:themeFill="background1" w:themeFillShade="F2"/>
            <w:vAlign w:val="center"/>
          </w:tcPr>
          <w:p w14:paraId="0DF03ED8" w14:textId="7DC805F5"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občanského života</w:t>
            </w:r>
          </w:p>
          <w:p w14:paraId="487D178C" w14:textId="77777777" w:rsidR="000C5452" w:rsidRPr="004E051A" w:rsidRDefault="000C5452" w:rsidP="005023BF">
            <w:pPr>
              <w:spacing w:line="276" w:lineRule="auto"/>
              <w:rPr>
                <w:rFonts w:ascii="Palatino Linotype" w:hAnsi="Palatino Linotype"/>
                <w:sz w:val="24"/>
              </w:rPr>
            </w:pPr>
          </w:p>
        </w:tc>
        <w:tc>
          <w:tcPr>
            <w:tcW w:w="2737" w:type="dxa"/>
            <w:vAlign w:val="center"/>
          </w:tcPr>
          <w:p w14:paraId="01FD24B0" w14:textId="7CE4F036"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3</w:t>
            </w:r>
          </w:p>
        </w:tc>
        <w:tc>
          <w:tcPr>
            <w:tcW w:w="2737" w:type="dxa"/>
            <w:vAlign w:val="center"/>
          </w:tcPr>
          <w:p w14:paraId="67752AB5" w14:textId="18DD2CCA"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3</w:t>
            </w:r>
          </w:p>
        </w:tc>
      </w:tr>
      <w:tr w:rsidR="000C5452" w:rsidRPr="000E53B4" w14:paraId="47E9D837" w14:textId="77777777" w:rsidTr="00BD225B">
        <w:tc>
          <w:tcPr>
            <w:tcW w:w="2736" w:type="dxa"/>
            <w:shd w:val="clear" w:color="auto" w:fill="F2F2F2" w:themeFill="background1" w:themeFillShade="F2"/>
            <w:vAlign w:val="center"/>
          </w:tcPr>
          <w:p w14:paraId="7D1A0B4A" w14:textId="2B079915" w:rsidR="000C5452" w:rsidRPr="004E051A" w:rsidRDefault="000C5452" w:rsidP="005023BF">
            <w:pPr>
              <w:spacing w:line="276" w:lineRule="auto"/>
              <w:rPr>
                <w:rFonts w:ascii="Palatino Linotype" w:hAnsi="Palatino Linotype"/>
                <w:color w:val="000000"/>
              </w:rPr>
            </w:pPr>
            <w:r w:rsidRPr="004E051A">
              <w:rPr>
                <w:rFonts w:ascii="Palatino Linotype" w:hAnsi="Palatino Linotype"/>
                <w:color w:val="000000"/>
              </w:rPr>
              <w:t>Kurzy rodičovství a rodinných vztahů</w:t>
            </w:r>
          </w:p>
        </w:tc>
        <w:tc>
          <w:tcPr>
            <w:tcW w:w="2737" w:type="dxa"/>
            <w:vAlign w:val="center"/>
          </w:tcPr>
          <w:p w14:paraId="6B3011E3" w14:textId="75E05168"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2</w:t>
            </w:r>
          </w:p>
        </w:tc>
        <w:tc>
          <w:tcPr>
            <w:tcW w:w="2737" w:type="dxa"/>
            <w:vAlign w:val="center"/>
          </w:tcPr>
          <w:p w14:paraId="2E2B22FC" w14:textId="11079B15" w:rsidR="000C5452" w:rsidRPr="000E53B4" w:rsidRDefault="004E051A" w:rsidP="004C0123">
            <w:pPr>
              <w:spacing w:line="276" w:lineRule="auto"/>
              <w:jc w:val="right"/>
              <w:rPr>
                <w:rFonts w:ascii="Palatino Linotype" w:hAnsi="Palatino Linotype"/>
                <w:sz w:val="24"/>
              </w:rPr>
            </w:pPr>
            <w:r>
              <w:rPr>
                <w:rFonts w:ascii="Palatino Linotype" w:hAnsi="Palatino Linotype"/>
                <w:sz w:val="24"/>
              </w:rPr>
              <w:t>3</w:t>
            </w:r>
          </w:p>
        </w:tc>
      </w:tr>
    </w:tbl>
    <w:p w14:paraId="11ABBB04" w14:textId="7CEEB253" w:rsidR="008074B4" w:rsidRPr="00DD51C9" w:rsidRDefault="000C5452" w:rsidP="000C5452">
      <w:pPr>
        <w:pStyle w:val="Tabulky"/>
      </w:pPr>
      <w:r>
        <w:t>Tab.</w:t>
      </w:r>
      <w:r w:rsidR="008074B4" w:rsidRPr="00DD51C9">
        <w:t xml:space="preserve"> č.</w:t>
      </w:r>
      <w:r>
        <w:t xml:space="preserve"> 4</w:t>
      </w:r>
      <w:r w:rsidR="008074B4" w:rsidRPr="00DD51C9">
        <w:tab/>
        <w:t>Účast na aktivitách neformálního vzdělávání v posledních 12</w:t>
      </w:r>
      <w:r w:rsidR="00FA6A7F">
        <w:t> </w:t>
      </w:r>
      <w:r w:rsidR="008074B4" w:rsidRPr="00DD51C9">
        <w:t>měsících a plánovaná účast v následujících 12 měsících (v %)</w:t>
      </w:r>
      <w:r w:rsidR="00DD51C9" w:rsidRPr="00DD51C9">
        <w:t>.</w:t>
      </w:r>
    </w:p>
    <w:p w14:paraId="1BABCA08" w14:textId="5E2E68CE" w:rsidR="00F72B01" w:rsidRDefault="00152E5F" w:rsidP="00C146AB">
      <w:pPr>
        <w:spacing w:after="0" w:line="360" w:lineRule="auto"/>
        <w:ind w:firstLine="708"/>
        <w:jc w:val="both"/>
        <w:rPr>
          <w:rFonts w:ascii="Palatino Linotype" w:hAnsi="Palatino Linotype"/>
          <w:sz w:val="24"/>
        </w:rPr>
      </w:pPr>
      <w:r w:rsidRPr="00F92503">
        <w:rPr>
          <w:rFonts w:ascii="Palatino Linotype" w:hAnsi="Palatino Linotype"/>
          <w:sz w:val="24"/>
        </w:rPr>
        <w:t>Jak jsme si uvedli v kapitole 1.</w:t>
      </w:r>
      <w:r w:rsidR="002D62F9">
        <w:rPr>
          <w:rFonts w:ascii="Palatino Linotype" w:hAnsi="Palatino Linotype"/>
          <w:sz w:val="24"/>
        </w:rPr>
        <w:t>1.2.</w:t>
      </w:r>
      <w:r w:rsidRPr="00F92503">
        <w:rPr>
          <w:rFonts w:ascii="Palatino Linotype" w:hAnsi="Palatino Linotype"/>
          <w:sz w:val="24"/>
        </w:rPr>
        <w:t>, častou bariérou ve vzdělávání dospělých je finanční náročnost kurzu (a to zejména v České republice). Z toho důvodu byla součástí výzkumu také otázka, kdo tyto kurzy neformálního vzdělávání financoval</w:t>
      </w:r>
      <w:r w:rsidR="00E91527" w:rsidRPr="00F92503">
        <w:rPr>
          <w:rFonts w:ascii="Palatino Linotype" w:hAnsi="Palatino Linotype"/>
          <w:sz w:val="24"/>
        </w:rPr>
        <w:t xml:space="preserve"> (Rabušicová, 2008, s. 67)</w:t>
      </w:r>
      <w:r w:rsidRPr="00F92503">
        <w:rPr>
          <w:rFonts w:ascii="Palatino Linotype" w:hAnsi="Palatino Linotype"/>
          <w:sz w:val="24"/>
        </w:rPr>
        <w:t xml:space="preserve">. Nebylo tedy překvapujícím zjištěném, že většině respondentů (kteří se zúčastnili samozřejmě) financoval kurzy jejich zaměstnavatel – 45 % respondentů. </w:t>
      </w:r>
      <w:r w:rsidR="00A83B5A" w:rsidRPr="00F92503">
        <w:rPr>
          <w:rFonts w:ascii="Palatino Linotype" w:hAnsi="Palatino Linotype"/>
          <w:sz w:val="24"/>
        </w:rPr>
        <w:t>Nicméně celých 31 % účastníků si kurzy hradili sami, což</w:t>
      </w:r>
      <w:r w:rsidR="00FB6D10" w:rsidRPr="00F92503">
        <w:rPr>
          <w:rFonts w:ascii="Palatino Linotype" w:hAnsi="Palatino Linotype"/>
          <w:sz w:val="24"/>
        </w:rPr>
        <w:t xml:space="preserve"> Rabušicová pokládá za sympatické zjištění. Dalších 10 % navštěvovalo neplacené kurzy, 7 % kurzů financoval stát, 4 % platily odbory nebo profesní organizace a zbylým 3 % respondentů hradil kurz někdo jiný. </w:t>
      </w:r>
      <w:r w:rsidR="00FD520B" w:rsidRPr="00F92503">
        <w:rPr>
          <w:rFonts w:ascii="Palatino Linotype" w:hAnsi="Palatino Linotype"/>
          <w:sz w:val="24"/>
        </w:rPr>
        <w:t>Překvapivé zjištění je, že přestože finanční aspekt hrál v účasti na kurzech důležitou roli, nebyla zjištěna statistická souvislost mezi finanční situací rodiny a tím, kdo financoval kurz. Finanční situace rodiny respondenta nehrála roli v tom, kdo mu kurz platil – tzn., že pokud respondentovi hradil kurz někdo jiný, neznamená to</w:t>
      </w:r>
      <w:r w:rsidR="00F92503">
        <w:rPr>
          <w:rFonts w:ascii="Palatino Linotype" w:hAnsi="Palatino Linotype"/>
          <w:sz w:val="24"/>
        </w:rPr>
        <w:t> </w:t>
      </w:r>
      <w:r w:rsidR="00FD520B" w:rsidRPr="00F92503">
        <w:rPr>
          <w:rFonts w:ascii="Palatino Linotype" w:hAnsi="Palatino Linotype"/>
          <w:sz w:val="24"/>
        </w:rPr>
        <w:t>automaticky, že byl ve špatné finanční situaci (a naopak).</w:t>
      </w:r>
    </w:p>
    <w:p w14:paraId="5D388783" w14:textId="19588892" w:rsidR="002526E0" w:rsidRDefault="00953FC5" w:rsidP="00C146AB">
      <w:pPr>
        <w:spacing w:after="0" w:line="360" w:lineRule="auto"/>
        <w:ind w:firstLine="708"/>
        <w:jc w:val="both"/>
        <w:rPr>
          <w:rFonts w:ascii="Palatino Linotype" w:hAnsi="Palatino Linotype"/>
          <w:sz w:val="24"/>
        </w:rPr>
      </w:pPr>
      <w:r>
        <w:rPr>
          <w:rFonts w:ascii="Palatino Linotype" w:hAnsi="Palatino Linotype"/>
          <w:sz w:val="24"/>
        </w:rPr>
        <w:lastRenderedPageBreak/>
        <w:t>Pohlaví podle výsledků výzkumu nehrálo v účasti na kurzech pravděpodobně žádnou roli.</w:t>
      </w:r>
      <w:r w:rsidR="007E67FB">
        <w:rPr>
          <w:rFonts w:ascii="Palatino Linotype" w:hAnsi="Palatino Linotype"/>
          <w:sz w:val="24"/>
        </w:rPr>
        <w:t xml:space="preserve"> Z výsledků výzkumu od EUROSTAT (MŠMT, 2007, s. 4</w:t>
      </w:r>
      <w:r w:rsidR="007D1C05">
        <w:rPr>
          <w:rFonts w:ascii="Palatino Linotype" w:hAnsi="Palatino Linotype"/>
          <w:sz w:val="24"/>
        </w:rPr>
        <w:t>6-47</w:t>
      </w:r>
      <w:r w:rsidR="007E67FB">
        <w:rPr>
          <w:rFonts w:ascii="Palatino Linotype" w:hAnsi="Palatino Linotype"/>
          <w:sz w:val="24"/>
        </w:rPr>
        <w:t xml:space="preserve">) však plyne, že se ženy účastní neformálního vzdělávání méně než muži. Platí to především pro nejmladší (25-34 let) a nejstarší věkovou skupinu (55-64 let). </w:t>
      </w:r>
      <w:r>
        <w:rPr>
          <w:rFonts w:ascii="Palatino Linotype" w:hAnsi="Palatino Linotype"/>
          <w:sz w:val="24"/>
        </w:rPr>
        <w:t xml:space="preserve">Naopak u dosaženého vzdělání </w:t>
      </w:r>
      <w:r w:rsidR="00A55FEB">
        <w:rPr>
          <w:rFonts w:ascii="Palatino Linotype" w:hAnsi="Palatino Linotype"/>
          <w:sz w:val="24"/>
        </w:rPr>
        <w:t xml:space="preserve">a věkové kategorie </w:t>
      </w:r>
      <w:r>
        <w:rPr>
          <w:rFonts w:ascii="Palatino Linotype" w:hAnsi="Palatino Linotype"/>
          <w:sz w:val="24"/>
        </w:rPr>
        <w:t xml:space="preserve">byla </w:t>
      </w:r>
      <w:r w:rsidR="007E67FB">
        <w:rPr>
          <w:rFonts w:ascii="Palatino Linotype" w:hAnsi="Palatino Linotype"/>
          <w:sz w:val="24"/>
        </w:rPr>
        <w:t xml:space="preserve">ve výzkumu Rabušicové </w:t>
      </w:r>
      <w:r>
        <w:rPr>
          <w:rFonts w:ascii="Palatino Linotype" w:hAnsi="Palatino Linotype"/>
          <w:sz w:val="24"/>
        </w:rPr>
        <w:t>nalezena lineární závislost – čím vyšší dosažený stupeň vzdělání, tím vyšší participace na neformálním vzdělávání</w:t>
      </w:r>
      <w:r w:rsidR="009E63CE">
        <w:rPr>
          <w:rFonts w:ascii="Palatino Linotype" w:hAnsi="Palatino Linotype"/>
          <w:sz w:val="24"/>
        </w:rPr>
        <w:t xml:space="preserve">, a to </w:t>
      </w:r>
      <w:r w:rsidR="008C2DBD">
        <w:rPr>
          <w:rFonts w:ascii="Palatino Linotype" w:hAnsi="Palatino Linotype"/>
          <w:sz w:val="24"/>
        </w:rPr>
        <w:t>jak v</w:t>
      </w:r>
      <w:r w:rsidR="006F5C45">
        <w:rPr>
          <w:rFonts w:ascii="Palatino Linotype" w:hAnsi="Palatino Linotype"/>
          <w:sz w:val="24"/>
        </w:rPr>
        <w:t> </w:t>
      </w:r>
      <w:r w:rsidR="008C2DBD">
        <w:rPr>
          <w:rFonts w:ascii="Palatino Linotype" w:hAnsi="Palatino Linotype"/>
          <w:sz w:val="24"/>
        </w:rPr>
        <w:t>účasti v posledních 12 měsících, tak</w:t>
      </w:r>
      <w:r w:rsidR="00043A33">
        <w:rPr>
          <w:rFonts w:ascii="Palatino Linotype" w:hAnsi="Palatino Linotype"/>
          <w:sz w:val="24"/>
        </w:rPr>
        <w:t> </w:t>
      </w:r>
      <w:r w:rsidR="008C2DBD">
        <w:rPr>
          <w:rFonts w:ascii="Palatino Linotype" w:hAnsi="Palatino Linotype"/>
          <w:sz w:val="24"/>
        </w:rPr>
        <w:t>v plánované účasti v příštích 12</w:t>
      </w:r>
      <w:r w:rsidR="006F5C45">
        <w:rPr>
          <w:rFonts w:ascii="Palatino Linotype" w:hAnsi="Palatino Linotype"/>
          <w:sz w:val="24"/>
        </w:rPr>
        <w:t> </w:t>
      </w:r>
      <w:r w:rsidR="008C2DBD">
        <w:rPr>
          <w:rFonts w:ascii="Palatino Linotype" w:hAnsi="Palatino Linotype"/>
          <w:sz w:val="24"/>
        </w:rPr>
        <w:t>měsících téměř stejnou řadou</w:t>
      </w:r>
      <w:r w:rsidR="005073DE">
        <w:rPr>
          <w:rFonts w:ascii="Palatino Linotype" w:hAnsi="Palatino Linotype"/>
          <w:sz w:val="24"/>
        </w:rPr>
        <w:t>.</w:t>
      </w:r>
      <w:r>
        <w:rPr>
          <w:rFonts w:ascii="Palatino Linotype" w:hAnsi="Palatino Linotype"/>
          <w:sz w:val="24"/>
        </w:rPr>
        <w:t xml:space="preserve"> Nejčastěji se tak kurzů účastnili vysokoškoláci</w:t>
      </w:r>
      <w:r w:rsidR="00131A15">
        <w:rPr>
          <w:rFonts w:ascii="Palatino Linotype" w:hAnsi="Palatino Linotype"/>
          <w:sz w:val="24"/>
        </w:rPr>
        <w:t xml:space="preserve"> </w:t>
      </w:r>
      <w:r w:rsidR="0090491A">
        <w:rPr>
          <w:rFonts w:ascii="Palatino Linotype" w:hAnsi="Palatino Linotype"/>
          <w:sz w:val="24"/>
        </w:rPr>
        <w:t>(68 % účastnili a</w:t>
      </w:r>
      <w:r w:rsidR="00693C22">
        <w:rPr>
          <w:rFonts w:ascii="Palatino Linotype" w:hAnsi="Palatino Linotype"/>
          <w:sz w:val="24"/>
        </w:rPr>
        <w:t> </w:t>
      </w:r>
      <w:r w:rsidR="0090491A">
        <w:rPr>
          <w:rFonts w:ascii="Palatino Linotype" w:hAnsi="Palatino Linotype"/>
          <w:sz w:val="24"/>
        </w:rPr>
        <w:t xml:space="preserve">66 % plánují) </w:t>
      </w:r>
      <w:r w:rsidR="00131A15">
        <w:rPr>
          <w:rFonts w:ascii="Palatino Linotype" w:hAnsi="Palatino Linotype"/>
          <w:sz w:val="24"/>
        </w:rPr>
        <w:t>a nejméně lidé se</w:t>
      </w:r>
      <w:r w:rsidR="00043A33">
        <w:rPr>
          <w:rFonts w:ascii="Palatino Linotype" w:hAnsi="Palatino Linotype"/>
          <w:sz w:val="24"/>
        </w:rPr>
        <w:t> </w:t>
      </w:r>
      <w:r w:rsidR="00131A15">
        <w:rPr>
          <w:rFonts w:ascii="Palatino Linotype" w:hAnsi="Palatino Linotype"/>
          <w:sz w:val="24"/>
        </w:rPr>
        <w:t>základním vzděláním</w:t>
      </w:r>
      <w:r w:rsidR="0090491A">
        <w:rPr>
          <w:rFonts w:ascii="Palatino Linotype" w:hAnsi="Palatino Linotype"/>
          <w:sz w:val="24"/>
        </w:rPr>
        <w:t xml:space="preserve"> (12 % účastnili a také 12 % plánují)</w:t>
      </w:r>
      <w:r w:rsidR="00131A15">
        <w:rPr>
          <w:rFonts w:ascii="Palatino Linotype" w:hAnsi="Palatino Linotype"/>
          <w:sz w:val="24"/>
        </w:rPr>
        <w:t>.</w:t>
      </w:r>
      <w:r w:rsidR="00901BB1">
        <w:rPr>
          <w:rFonts w:ascii="Palatino Linotype" w:hAnsi="Palatino Linotype"/>
          <w:sz w:val="24"/>
        </w:rPr>
        <w:t xml:space="preserve"> Závislost participace na</w:t>
      </w:r>
      <w:r w:rsidR="006F5C45">
        <w:rPr>
          <w:rFonts w:ascii="Palatino Linotype" w:hAnsi="Palatino Linotype"/>
          <w:sz w:val="24"/>
        </w:rPr>
        <w:t> </w:t>
      </w:r>
      <w:r w:rsidR="00901BB1">
        <w:rPr>
          <w:rFonts w:ascii="Palatino Linotype" w:hAnsi="Palatino Linotype"/>
          <w:sz w:val="24"/>
        </w:rPr>
        <w:t>neformálním vzdělání na dosaženém vzdělání nalézáme i ve všech ostatních evropských zemích (lidé s terciárním vzděláním mají až čtyřikrát vyšší účast než lidé se základním vzděláním</w:t>
      </w:r>
      <w:r w:rsidR="00E6303F">
        <w:rPr>
          <w:rFonts w:ascii="Palatino Linotype" w:hAnsi="Palatino Linotype"/>
          <w:sz w:val="24"/>
        </w:rPr>
        <w:t xml:space="preserve">, </w:t>
      </w:r>
      <w:r w:rsidR="00767A97">
        <w:rPr>
          <w:rFonts w:ascii="Palatino Linotype" w:hAnsi="Palatino Linotype"/>
          <w:sz w:val="24"/>
        </w:rPr>
        <w:t>v ČR dokonce pětinásobný, jak</w:t>
      </w:r>
      <w:r w:rsidR="00883D14">
        <w:rPr>
          <w:rFonts w:ascii="Palatino Linotype" w:hAnsi="Palatino Linotype"/>
          <w:sz w:val="24"/>
        </w:rPr>
        <w:t> </w:t>
      </w:r>
      <w:r w:rsidR="00767A97">
        <w:rPr>
          <w:rFonts w:ascii="Palatino Linotype" w:hAnsi="Palatino Linotype"/>
          <w:sz w:val="24"/>
        </w:rPr>
        <w:t>jsme se právě přesvědčili</w:t>
      </w:r>
      <w:r w:rsidR="00901BB1">
        <w:rPr>
          <w:rFonts w:ascii="Palatino Linotype" w:hAnsi="Palatino Linotype"/>
          <w:sz w:val="24"/>
        </w:rPr>
        <w:t>)</w:t>
      </w:r>
      <w:r w:rsidR="006F549F">
        <w:rPr>
          <w:rFonts w:ascii="Palatino Linotype" w:hAnsi="Palatino Linotype"/>
          <w:sz w:val="24"/>
        </w:rPr>
        <w:t>.</w:t>
      </w:r>
      <w:r w:rsidR="00814ABC">
        <w:rPr>
          <w:rFonts w:ascii="Palatino Linotype" w:hAnsi="Palatino Linotype"/>
          <w:sz w:val="24"/>
        </w:rPr>
        <w:t xml:space="preserve"> </w:t>
      </w:r>
      <w:r w:rsidR="00693C22">
        <w:rPr>
          <w:rFonts w:ascii="Palatino Linotype" w:hAnsi="Palatino Linotype"/>
          <w:sz w:val="24"/>
        </w:rPr>
        <w:t>Rabušicová (2008, s. 69) píše, že podle výzkumu v Británii (Sargant</w:t>
      </w:r>
      <w:r w:rsidR="00A73662">
        <w:rPr>
          <w:rFonts w:ascii="Palatino Linotype" w:hAnsi="Palatino Linotype"/>
          <w:sz w:val="24"/>
        </w:rPr>
        <w:t xml:space="preserve"> a kol.</w:t>
      </w:r>
      <w:r w:rsidR="00693C22">
        <w:rPr>
          <w:rFonts w:ascii="Palatino Linotype" w:hAnsi="Palatino Linotype"/>
          <w:sz w:val="24"/>
        </w:rPr>
        <w:t>, 1997) je vzdělání dokonce nejsilnějším prediktorem účasti na neformálním vzdělávání.</w:t>
      </w:r>
      <w:r w:rsidR="002A1FDD">
        <w:rPr>
          <w:rFonts w:ascii="Palatino Linotype" w:hAnsi="Palatino Linotype"/>
          <w:sz w:val="24"/>
        </w:rPr>
        <w:t xml:space="preserve"> K podobnému zjištění dospěla i Žačková (</w:t>
      </w:r>
      <w:r w:rsidR="007355EE">
        <w:rPr>
          <w:rFonts w:ascii="Palatino Linotype" w:hAnsi="Palatino Linotype"/>
          <w:sz w:val="24"/>
        </w:rPr>
        <w:t>2010</w:t>
      </w:r>
      <w:r w:rsidR="002A1FDD">
        <w:rPr>
          <w:rFonts w:ascii="Palatino Linotype" w:hAnsi="Palatino Linotype"/>
          <w:sz w:val="24"/>
        </w:rPr>
        <w:t>, s. 377), která tvrdí, že jedním z největších faktorů ovlivňujících účast na</w:t>
      </w:r>
      <w:r w:rsidR="006F5C45">
        <w:rPr>
          <w:rFonts w:ascii="Palatino Linotype" w:hAnsi="Palatino Linotype"/>
          <w:sz w:val="24"/>
        </w:rPr>
        <w:t> </w:t>
      </w:r>
      <w:r w:rsidR="002A1FDD">
        <w:rPr>
          <w:rFonts w:ascii="Palatino Linotype" w:hAnsi="Palatino Linotype"/>
          <w:sz w:val="24"/>
        </w:rPr>
        <w:t>dalším vzdělávání je dosažené vzdělání a s ním spojená profese. Nejméně se v tomto směru účastí dalšího vzdělání lidé se základním vzděláním a</w:t>
      </w:r>
      <w:r w:rsidR="006F5C45">
        <w:rPr>
          <w:rFonts w:ascii="Palatino Linotype" w:hAnsi="Palatino Linotype"/>
          <w:sz w:val="24"/>
        </w:rPr>
        <w:t> </w:t>
      </w:r>
      <w:r w:rsidR="002A1FDD">
        <w:rPr>
          <w:rFonts w:ascii="Palatino Linotype" w:hAnsi="Palatino Linotype"/>
          <w:sz w:val="24"/>
        </w:rPr>
        <w:t>středním vzděláním bez maturity, lidé v předdůchodovém věku, ženy na</w:t>
      </w:r>
      <w:r w:rsidR="006F5C45">
        <w:rPr>
          <w:rFonts w:ascii="Palatino Linotype" w:hAnsi="Palatino Linotype"/>
          <w:sz w:val="24"/>
        </w:rPr>
        <w:t> </w:t>
      </w:r>
      <w:r w:rsidR="002A1FDD">
        <w:rPr>
          <w:rFonts w:ascii="Palatino Linotype" w:hAnsi="Palatino Linotype"/>
          <w:sz w:val="24"/>
        </w:rPr>
        <w:t xml:space="preserve">mateřské a rodičovské dovolené, lidé s nízkým příjmem a nezaměstnaní lidé. Vraťme se ale zpátky k výzkumu Rabušicové. </w:t>
      </w:r>
      <w:r w:rsidR="00814ABC">
        <w:rPr>
          <w:rFonts w:ascii="Palatino Linotype" w:hAnsi="Palatino Linotype"/>
          <w:sz w:val="24"/>
        </w:rPr>
        <w:t xml:space="preserve">Co se </w:t>
      </w:r>
      <w:r w:rsidR="002A1FDD">
        <w:rPr>
          <w:rFonts w:ascii="Palatino Linotype" w:hAnsi="Palatino Linotype"/>
          <w:sz w:val="24"/>
        </w:rPr>
        <w:t xml:space="preserve">dříve </w:t>
      </w:r>
      <w:r w:rsidR="00814ABC">
        <w:rPr>
          <w:rFonts w:ascii="Palatino Linotype" w:hAnsi="Palatino Linotype"/>
          <w:sz w:val="24"/>
        </w:rPr>
        <w:t>zmíněného věku týče, mladší respondenti se zúčastňovali častěji. Lidé ve věku 20-29</w:t>
      </w:r>
      <w:r w:rsidR="00883D14">
        <w:rPr>
          <w:rFonts w:ascii="Palatino Linotype" w:hAnsi="Palatino Linotype"/>
          <w:sz w:val="24"/>
        </w:rPr>
        <w:t xml:space="preserve"> </w:t>
      </w:r>
      <w:r w:rsidR="00814ABC">
        <w:rPr>
          <w:rFonts w:ascii="Palatino Linotype" w:hAnsi="Palatino Linotype"/>
          <w:sz w:val="24"/>
        </w:rPr>
        <w:t>a</w:t>
      </w:r>
      <w:r w:rsidR="00883D14">
        <w:rPr>
          <w:rFonts w:ascii="Palatino Linotype" w:hAnsi="Palatino Linotype"/>
          <w:sz w:val="24"/>
        </w:rPr>
        <w:t xml:space="preserve"> </w:t>
      </w:r>
      <w:r w:rsidR="00814ABC">
        <w:rPr>
          <w:rFonts w:ascii="Palatino Linotype" w:hAnsi="Palatino Linotype"/>
          <w:sz w:val="24"/>
        </w:rPr>
        <w:t>30-39</w:t>
      </w:r>
      <w:r w:rsidR="002A1FDD">
        <w:rPr>
          <w:rFonts w:ascii="Palatino Linotype" w:hAnsi="Palatino Linotype"/>
          <w:sz w:val="24"/>
        </w:rPr>
        <w:t xml:space="preserve"> let</w:t>
      </w:r>
      <w:r w:rsidR="00814ABC">
        <w:rPr>
          <w:rFonts w:ascii="Palatino Linotype" w:hAnsi="Palatino Linotype"/>
          <w:sz w:val="24"/>
        </w:rPr>
        <w:t xml:space="preserve"> se zúčastnili nějakého kurzu ve 43 % případů, s dalšími věkovými skupinami se už participace lineárně snižovala. Tato pořadová asociace není však tak silná jako asociace s dosaženým vzděláním</w:t>
      </w:r>
      <w:r w:rsidR="00891322">
        <w:rPr>
          <w:rFonts w:ascii="Palatino Linotype" w:hAnsi="Palatino Linotype"/>
          <w:sz w:val="24"/>
        </w:rPr>
        <w:t>. Nejvíce respondentů</w:t>
      </w:r>
      <w:r w:rsidR="006F4056">
        <w:rPr>
          <w:rFonts w:ascii="Palatino Linotype" w:hAnsi="Palatino Linotype"/>
          <w:sz w:val="24"/>
        </w:rPr>
        <w:t>, kteří se účastnili kurzů,</w:t>
      </w:r>
      <w:r w:rsidR="00891322">
        <w:rPr>
          <w:rFonts w:ascii="Palatino Linotype" w:hAnsi="Palatino Linotype"/>
          <w:sz w:val="24"/>
        </w:rPr>
        <w:t xml:space="preserve"> tvořili zaměstnanci (47 %)</w:t>
      </w:r>
      <w:r w:rsidR="006F4056">
        <w:rPr>
          <w:rFonts w:ascii="Palatino Linotype" w:hAnsi="Palatino Linotype"/>
          <w:sz w:val="24"/>
        </w:rPr>
        <w:t>, solidní část tvořili podnikatelé, ale i ženy na mateřské dovolené.</w:t>
      </w:r>
      <w:r w:rsidR="00F80DCC">
        <w:rPr>
          <w:rFonts w:ascii="Palatino Linotype" w:hAnsi="Palatino Linotype"/>
          <w:sz w:val="24"/>
        </w:rPr>
        <w:t xml:space="preserve"> (Rabušicová, 2008, s</w:t>
      </w:r>
      <w:r w:rsidR="00826BFF">
        <w:rPr>
          <w:rFonts w:ascii="Palatino Linotype" w:hAnsi="Palatino Linotype"/>
          <w:sz w:val="24"/>
        </w:rPr>
        <w:t>.</w:t>
      </w:r>
      <w:r w:rsidR="00F80DCC">
        <w:rPr>
          <w:rFonts w:ascii="Palatino Linotype" w:hAnsi="Palatino Linotype"/>
          <w:sz w:val="24"/>
        </w:rPr>
        <w:t xml:space="preserve"> 68-69).</w:t>
      </w:r>
      <w:r w:rsidR="006522D9">
        <w:rPr>
          <w:rFonts w:ascii="Palatino Linotype" w:hAnsi="Palatino Linotype"/>
          <w:sz w:val="24"/>
        </w:rPr>
        <w:t xml:space="preserve"> </w:t>
      </w:r>
    </w:p>
    <w:p w14:paraId="66472CA0" w14:textId="55E1A12A" w:rsidR="00304EA9" w:rsidRDefault="002476AD" w:rsidP="00C146AB">
      <w:pPr>
        <w:spacing w:after="0" w:line="360" w:lineRule="auto"/>
        <w:ind w:firstLine="708"/>
        <w:jc w:val="both"/>
        <w:rPr>
          <w:rFonts w:ascii="Palatino Linotype" w:hAnsi="Palatino Linotype"/>
          <w:sz w:val="24"/>
        </w:rPr>
      </w:pPr>
      <w:r>
        <w:rPr>
          <w:rFonts w:ascii="Palatino Linotype" w:hAnsi="Palatino Linotype"/>
          <w:sz w:val="24"/>
        </w:rPr>
        <w:lastRenderedPageBreak/>
        <w:t xml:space="preserve">Podobný výzkum </w:t>
      </w:r>
      <w:r w:rsidR="002526E0">
        <w:rPr>
          <w:rFonts w:ascii="Palatino Linotype" w:hAnsi="Palatino Linotype"/>
          <w:sz w:val="24"/>
        </w:rPr>
        <w:t xml:space="preserve">v rámci projektu </w:t>
      </w:r>
      <w:r w:rsidR="002526E0" w:rsidRPr="002526E0">
        <w:rPr>
          <w:rFonts w:ascii="Palatino Linotype" w:hAnsi="Palatino Linotype"/>
          <w:i/>
          <w:iCs/>
          <w:sz w:val="24"/>
        </w:rPr>
        <w:t>Vzdělávání dospělých v různých fázích životního cyklu: priority, příležitosti a možnosti rozvoje</w:t>
      </w:r>
      <w:r w:rsidR="002526E0">
        <w:rPr>
          <w:rFonts w:ascii="Palatino Linotype" w:hAnsi="Palatino Linotype"/>
          <w:sz w:val="24"/>
        </w:rPr>
        <w:t xml:space="preserve"> </w:t>
      </w:r>
      <w:r>
        <w:rPr>
          <w:rFonts w:ascii="Palatino Linotype" w:hAnsi="Palatino Linotype"/>
          <w:sz w:val="24"/>
        </w:rPr>
        <w:t>popisuje Knotová (2006,</w:t>
      </w:r>
      <w:r w:rsidR="002526E0">
        <w:rPr>
          <w:rFonts w:ascii="Palatino Linotype" w:hAnsi="Palatino Linotype"/>
          <w:sz w:val="24"/>
        </w:rPr>
        <w:t> </w:t>
      </w:r>
      <w:r>
        <w:rPr>
          <w:rFonts w:ascii="Palatino Linotype" w:hAnsi="Palatino Linotype"/>
          <w:sz w:val="24"/>
        </w:rPr>
        <w:t>s.</w:t>
      </w:r>
      <w:r w:rsidR="002526E0">
        <w:rPr>
          <w:rFonts w:ascii="Palatino Linotype" w:hAnsi="Palatino Linotype"/>
          <w:sz w:val="24"/>
        </w:rPr>
        <w:t> </w:t>
      </w:r>
      <w:r>
        <w:rPr>
          <w:rFonts w:ascii="Palatino Linotype" w:hAnsi="Palatino Linotype"/>
          <w:sz w:val="24"/>
        </w:rPr>
        <w:t>7</w:t>
      </w:r>
      <w:r w:rsidR="002526E0">
        <w:rPr>
          <w:rFonts w:ascii="Palatino Linotype" w:hAnsi="Palatino Linotype"/>
          <w:sz w:val="24"/>
        </w:rPr>
        <w:t>0-7</w:t>
      </w:r>
      <w:r w:rsidR="005F616C">
        <w:rPr>
          <w:rFonts w:ascii="Palatino Linotype" w:hAnsi="Palatino Linotype"/>
          <w:sz w:val="24"/>
        </w:rPr>
        <w:t>5</w:t>
      </w:r>
      <w:r>
        <w:rPr>
          <w:rFonts w:ascii="Palatino Linotype" w:hAnsi="Palatino Linotype"/>
          <w:sz w:val="24"/>
        </w:rPr>
        <w:t>)</w:t>
      </w:r>
      <w:r w:rsidR="002526E0">
        <w:rPr>
          <w:rFonts w:ascii="Palatino Linotype" w:hAnsi="Palatino Linotype"/>
          <w:sz w:val="24"/>
        </w:rPr>
        <w:t>, která se taktéž zaměřila na neformální vzdělávání</w:t>
      </w:r>
      <w:r w:rsidR="00C101B8">
        <w:rPr>
          <w:rFonts w:ascii="Palatino Linotype" w:hAnsi="Palatino Linotype"/>
          <w:sz w:val="24"/>
        </w:rPr>
        <w:t xml:space="preserve"> a</w:t>
      </w:r>
      <w:r w:rsidR="006F5C45">
        <w:rPr>
          <w:rFonts w:ascii="Palatino Linotype" w:hAnsi="Palatino Linotype"/>
          <w:sz w:val="24"/>
        </w:rPr>
        <w:t> </w:t>
      </w:r>
      <w:r w:rsidR="00C101B8">
        <w:rPr>
          <w:rFonts w:ascii="Palatino Linotype" w:hAnsi="Palatino Linotype"/>
          <w:sz w:val="24"/>
        </w:rPr>
        <w:t>dotazníkové šetření opět zjišťovalo i účast respondentů na nějaké vzdělávací aktivitě v uplynulých 12 měsících</w:t>
      </w:r>
      <w:r w:rsidR="002526E0">
        <w:rPr>
          <w:rFonts w:ascii="Palatino Linotype" w:hAnsi="Palatino Linotype"/>
          <w:sz w:val="24"/>
        </w:rPr>
        <w:t>. Výzkumu se zúčastnilo celkem 1418 respondentů</w:t>
      </w:r>
      <w:r w:rsidR="00C101B8">
        <w:rPr>
          <w:rFonts w:ascii="Palatino Linotype" w:hAnsi="Palatino Linotype"/>
          <w:sz w:val="24"/>
        </w:rPr>
        <w:t>, z nichž se v uplynulém roce zúčastnilo 24,7 % respondentů dalšího profesního vzdělávání, 3,4 % respondentů občanského vzdělávání a</w:t>
      </w:r>
      <w:r w:rsidR="006F5C45">
        <w:rPr>
          <w:rFonts w:ascii="Palatino Linotype" w:hAnsi="Palatino Linotype"/>
          <w:sz w:val="24"/>
        </w:rPr>
        <w:t> </w:t>
      </w:r>
      <w:r w:rsidR="00C101B8">
        <w:rPr>
          <w:rFonts w:ascii="Palatino Linotype" w:hAnsi="Palatino Linotype"/>
          <w:sz w:val="24"/>
        </w:rPr>
        <w:t>30,6 % dotazovaných participovalo na nějakém typu zájmového vzdělávání (včetně cizích jazyků – 8,4 %, práce s počítačem – 8,9 %, rodičovského vzdělávání – 2 %, vzdělávacích aktivit pro osobní rozvoj – 6,4 % a trávení volného času 4,9 %. Jeden dotazovaný se dokonce zúčastnil všech zmíněných typů neformálního vzdělávání. Celkově převládaly takové aktivity, které jsou využitelné v profesní kariéře.</w:t>
      </w:r>
    </w:p>
    <w:p w14:paraId="233D1F21" w14:textId="567E8400" w:rsidR="005F616C" w:rsidRPr="002526E0" w:rsidRDefault="006D0CA9" w:rsidP="00C146AB">
      <w:pPr>
        <w:spacing w:after="0" w:line="360" w:lineRule="auto"/>
        <w:ind w:firstLine="708"/>
        <w:jc w:val="both"/>
        <w:rPr>
          <w:rFonts w:ascii="Palatino Linotype" w:hAnsi="Palatino Linotype"/>
          <w:sz w:val="24"/>
        </w:rPr>
      </w:pPr>
      <w:r>
        <w:rPr>
          <w:rFonts w:ascii="Palatino Linotype" w:hAnsi="Palatino Linotype"/>
          <w:sz w:val="24"/>
        </w:rPr>
        <w:t>Výzkum se dále zaměřil na oblast vzdělávání týkající se trávení volného času, které se</w:t>
      </w:r>
      <w:r w:rsidR="009F0A11">
        <w:rPr>
          <w:rFonts w:ascii="Palatino Linotype" w:hAnsi="Palatino Linotype"/>
          <w:sz w:val="24"/>
        </w:rPr>
        <w:t>, jak už bylo řečeno, v uplynulém roce zúčastnilo 4,9 % respondentů. Při otázce, zda mají respondenti v plánu účastnit se tohoto typu vzdělávání v následujících 12 měsících, odpovědělo kladně 6,4 %, což je slabý nárůst</w:t>
      </w:r>
      <w:r w:rsidR="00EE5A73">
        <w:rPr>
          <w:rFonts w:ascii="Palatino Linotype" w:hAnsi="Palatino Linotype"/>
          <w:sz w:val="24"/>
        </w:rPr>
        <w:t>.</w:t>
      </w:r>
      <w:r w:rsidR="005505F0">
        <w:rPr>
          <w:rFonts w:ascii="Palatino Linotype" w:hAnsi="Palatino Linotype"/>
          <w:sz w:val="24"/>
        </w:rPr>
        <w:t xml:space="preserve"> Podle těchto údajů je zájem o tento typ vzdělávání velmi nízký.</w:t>
      </w:r>
      <w:r w:rsidR="00C07CD3">
        <w:rPr>
          <w:rFonts w:ascii="Palatino Linotype" w:hAnsi="Palatino Linotype"/>
          <w:sz w:val="24"/>
        </w:rPr>
        <w:t xml:space="preserve"> Knotová se snažila zjistit charakteristiku lidí, kteří o tento typ vzdělávání zájem mají.</w:t>
      </w:r>
      <w:r w:rsidR="005668A5">
        <w:rPr>
          <w:rFonts w:ascii="Palatino Linotype" w:hAnsi="Palatino Linotype"/>
          <w:sz w:val="24"/>
        </w:rPr>
        <w:t xml:space="preserve"> Z výsledků plyne, že se účastní tohoto typu vzdělávání dvakrát víc</w:t>
      </w:r>
      <w:r w:rsidR="00011159">
        <w:rPr>
          <w:rFonts w:ascii="Palatino Linotype" w:hAnsi="Palatino Linotype"/>
          <w:sz w:val="24"/>
        </w:rPr>
        <w:t xml:space="preserve">e žen (64 %) než mužů (36 %). </w:t>
      </w:r>
      <w:r w:rsidR="005668A5">
        <w:rPr>
          <w:rFonts w:ascii="Palatino Linotype" w:hAnsi="Palatino Linotype"/>
          <w:sz w:val="24"/>
        </w:rPr>
        <w:t>Nejčetnější věková kategorie byla 20-29 let, přičemž zde nebyly nalezeny genderové rozdíly (u</w:t>
      </w:r>
      <w:r w:rsidR="003466CB">
        <w:rPr>
          <w:rFonts w:ascii="Palatino Linotype" w:hAnsi="Palatino Linotype"/>
          <w:sz w:val="24"/>
        </w:rPr>
        <w:t> </w:t>
      </w:r>
      <w:r w:rsidR="005668A5">
        <w:rPr>
          <w:rFonts w:ascii="Palatino Linotype" w:hAnsi="Palatino Linotype"/>
          <w:sz w:val="24"/>
        </w:rPr>
        <w:t>obou pohlaví 36 %)</w:t>
      </w:r>
      <w:r w:rsidR="003466CB">
        <w:rPr>
          <w:rFonts w:ascii="Palatino Linotype" w:hAnsi="Palatino Linotype"/>
          <w:sz w:val="24"/>
        </w:rPr>
        <w:t>. Druhou nejčetnější skupinou byli muži ve věku 40-49</w:t>
      </w:r>
      <w:r w:rsidR="00A94E3C">
        <w:rPr>
          <w:rFonts w:ascii="Palatino Linotype" w:hAnsi="Palatino Linotype"/>
          <w:sz w:val="24"/>
        </w:rPr>
        <w:t xml:space="preserve"> </w:t>
      </w:r>
      <w:r w:rsidR="003466CB">
        <w:rPr>
          <w:rFonts w:ascii="Palatino Linotype" w:hAnsi="Palatino Linotype"/>
          <w:sz w:val="24"/>
        </w:rPr>
        <w:t>let (opět 36 %, žen ale pouze 17 %)</w:t>
      </w:r>
      <w:r w:rsidR="00A94E3C">
        <w:rPr>
          <w:rFonts w:ascii="Palatino Linotype" w:hAnsi="Palatino Linotype"/>
          <w:sz w:val="24"/>
        </w:rPr>
        <w:t>.</w:t>
      </w:r>
      <w:r w:rsidR="00C9523F">
        <w:rPr>
          <w:rFonts w:ascii="Palatino Linotype" w:hAnsi="Palatino Linotype"/>
          <w:sz w:val="24"/>
        </w:rPr>
        <w:t xml:space="preserve"> Je to pravděpodobně způsobeno tím, že mladí dospělý mají mnoho volného času, který mohou vyplňovat zájmovým vzděláváním, jelikož</w:t>
      </w:r>
      <w:r w:rsidR="00883D14">
        <w:rPr>
          <w:rFonts w:ascii="Palatino Linotype" w:hAnsi="Palatino Linotype"/>
          <w:sz w:val="24"/>
        </w:rPr>
        <w:t> </w:t>
      </w:r>
      <w:r w:rsidR="00C9523F">
        <w:rPr>
          <w:rFonts w:ascii="Palatino Linotype" w:hAnsi="Palatino Linotype"/>
          <w:sz w:val="24"/>
        </w:rPr>
        <w:t>většinou zatím nejsou tolik svázáni rodinnými povinnostmi. Naopak muži ve</w:t>
      </w:r>
      <w:r w:rsidR="006F5C45">
        <w:rPr>
          <w:rFonts w:ascii="Palatino Linotype" w:hAnsi="Palatino Linotype"/>
          <w:sz w:val="24"/>
        </w:rPr>
        <w:t> </w:t>
      </w:r>
      <w:r w:rsidR="00C9523F">
        <w:rPr>
          <w:rFonts w:ascii="Palatino Linotype" w:hAnsi="Palatino Linotype"/>
          <w:sz w:val="24"/>
        </w:rPr>
        <w:t>věku 40-49 let se většinou ocitají na vrcholu své kariéry, jsou finančně zajištěni a mají poměrně stabilní rodinnou situaci.</w:t>
      </w:r>
      <w:r w:rsidR="00304EA9">
        <w:rPr>
          <w:rFonts w:ascii="Palatino Linotype" w:hAnsi="Palatino Linotype"/>
          <w:sz w:val="24"/>
        </w:rPr>
        <w:t xml:space="preserve"> Co se týče dosaženého vzdělání, tak výrazně převládali respondenti s vyšším stupněm vzdělání, </w:t>
      </w:r>
      <w:r w:rsidR="00304EA9">
        <w:rPr>
          <w:rFonts w:ascii="Palatino Linotype" w:hAnsi="Palatino Linotype"/>
          <w:sz w:val="24"/>
        </w:rPr>
        <w:lastRenderedPageBreak/>
        <w:t>celkem 77 % dotazovaných dosáhlo minimálně středoškolského vzdělání s maturitou. Toto zjištění podporuje prognózy o postupném prohlubování sociálních rozdílů mezi lidmi. Nejvíce jsou zastoupeni zaměstnanci na plný úvazek (54 %) a studenti (26 %)</w:t>
      </w:r>
      <w:r w:rsidR="0069114A">
        <w:rPr>
          <w:rFonts w:ascii="Palatino Linotype" w:hAnsi="Palatino Linotype"/>
          <w:sz w:val="24"/>
        </w:rPr>
        <w:t xml:space="preserve">, </w:t>
      </w:r>
      <w:r w:rsidR="007F51B4">
        <w:rPr>
          <w:rFonts w:ascii="Palatino Linotype" w:hAnsi="Palatino Linotype"/>
          <w:sz w:val="24"/>
        </w:rPr>
        <w:t>zajímavé však je, že nezaměstnaných s účastí na zájmovém vzdělávání jsou v souboru pouze 4 %, přestože by logicky měli mít spoustu času na vzdělávání.</w:t>
      </w:r>
      <w:r w:rsidR="0032510E">
        <w:rPr>
          <w:rFonts w:ascii="Palatino Linotype" w:hAnsi="Palatino Linotype"/>
          <w:sz w:val="24"/>
        </w:rPr>
        <w:t xml:space="preserve"> V rodinném stavu nebyly nalezeny žádné signifikantní rozdíly</w:t>
      </w:r>
      <w:r w:rsidR="005F616C">
        <w:rPr>
          <w:rFonts w:ascii="Palatino Linotype" w:hAnsi="Palatino Linotype"/>
          <w:sz w:val="24"/>
        </w:rPr>
        <w:t>. Co se týče motivace k zájmovému vzdělávání, nejčastějším důvodem byla snaha o osobní rozvoj (65 %) a pouze 4 % respondentů uvádí jako důvod snahu zlepšit své pracovní uplatnění (Knotová, 2006, s. 70-75).</w:t>
      </w:r>
    </w:p>
    <w:p w14:paraId="77DFD72F" w14:textId="77777777" w:rsidR="002476AD" w:rsidRDefault="002476AD" w:rsidP="00C146AB">
      <w:pPr>
        <w:spacing w:line="360" w:lineRule="auto"/>
        <w:jc w:val="both"/>
        <w:rPr>
          <w:rFonts w:ascii="Palatino Linotype" w:hAnsi="Palatino Linotype"/>
          <w:b/>
          <w:sz w:val="32"/>
          <w:szCs w:val="32"/>
        </w:rPr>
      </w:pPr>
      <w:r>
        <w:br w:type="page"/>
      </w:r>
    </w:p>
    <w:p w14:paraId="7B6DA042" w14:textId="722E9A67" w:rsidR="00335DC1" w:rsidRPr="00335DC1" w:rsidRDefault="00335DC1" w:rsidP="00C146AB">
      <w:pPr>
        <w:pStyle w:val="Nadpis1"/>
        <w:spacing w:line="360" w:lineRule="auto"/>
      </w:pPr>
      <w:bookmarkStart w:id="13" w:name="_Toc35946910"/>
      <w:r>
        <w:lastRenderedPageBreak/>
        <w:t>Empirická část – kvalitativní výzkum</w:t>
      </w:r>
      <w:bookmarkEnd w:id="13"/>
    </w:p>
    <w:p w14:paraId="6D82C5C8" w14:textId="0E2C7C40" w:rsidR="002F4C07" w:rsidRPr="002F4C07" w:rsidRDefault="002F4C07" w:rsidP="00C146AB">
      <w:pPr>
        <w:spacing w:line="360" w:lineRule="auto"/>
        <w:ind w:firstLine="708"/>
        <w:jc w:val="both"/>
        <w:rPr>
          <w:rFonts w:ascii="Palatino Linotype" w:hAnsi="Palatino Linotype"/>
          <w:sz w:val="24"/>
          <w:szCs w:val="24"/>
        </w:rPr>
      </w:pPr>
      <w:r>
        <w:rPr>
          <w:rFonts w:ascii="Palatino Linotype" w:hAnsi="Palatino Linotype"/>
          <w:sz w:val="24"/>
          <w:szCs w:val="24"/>
        </w:rPr>
        <w:t>Následující kapitola</w:t>
      </w:r>
      <w:r w:rsidR="00067216">
        <w:rPr>
          <w:rFonts w:ascii="Palatino Linotype" w:hAnsi="Palatino Linotype"/>
          <w:sz w:val="24"/>
          <w:szCs w:val="24"/>
        </w:rPr>
        <w:t xml:space="preserve"> podrobně popisuje můj empirický výzkum</w:t>
      </w:r>
      <w:r w:rsidR="00E34DC0">
        <w:rPr>
          <w:rFonts w:ascii="Palatino Linotype" w:hAnsi="Palatino Linotype"/>
          <w:sz w:val="24"/>
          <w:szCs w:val="24"/>
        </w:rPr>
        <w:t>, který</w:t>
      </w:r>
      <w:r w:rsidR="00E4274F">
        <w:rPr>
          <w:rFonts w:ascii="Palatino Linotype" w:hAnsi="Palatino Linotype"/>
          <w:sz w:val="24"/>
          <w:szCs w:val="24"/>
        </w:rPr>
        <w:t> </w:t>
      </w:r>
      <w:r w:rsidR="00E34DC0">
        <w:rPr>
          <w:rFonts w:ascii="Palatino Linotype" w:hAnsi="Palatino Linotype"/>
          <w:sz w:val="24"/>
          <w:szCs w:val="24"/>
        </w:rPr>
        <w:t>je hlavní součástí této práce. Je zde popsán celý průběh výzkumu od</w:t>
      </w:r>
      <w:r w:rsidR="006F5C45">
        <w:rPr>
          <w:rFonts w:ascii="Palatino Linotype" w:hAnsi="Palatino Linotype"/>
          <w:sz w:val="24"/>
          <w:szCs w:val="24"/>
        </w:rPr>
        <w:t> </w:t>
      </w:r>
      <w:r w:rsidR="00E34DC0">
        <w:rPr>
          <w:rFonts w:ascii="Palatino Linotype" w:hAnsi="Palatino Linotype"/>
          <w:sz w:val="24"/>
          <w:szCs w:val="24"/>
        </w:rPr>
        <w:t>stanovení</w:t>
      </w:r>
      <w:r w:rsidR="006F5C45">
        <w:rPr>
          <w:rFonts w:ascii="Palatino Linotype" w:hAnsi="Palatino Linotype"/>
          <w:sz w:val="24"/>
          <w:szCs w:val="24"/>
        </w:rPr>
        <w:t> </w:t>
      </w:r>
      <w:r w:rsidR="00E34DC0">
        <w:rPr>
          <w:rFonts w:ascii="Palatino Linotype" w:hAnsi="Palatino Linotype"/>
          <w:sz w:val="24"/>
          <w:szCs w:val="24"/>
        </w:rPr>
        <w:t>cíle a výzkumné otázky, přes plánování a realizaci sběru dat, po</w:t>
      </w:r>
      <w:r w:rsidR="006F5C45">
        <w:rPr>
          <w:rFonts w:ascii="Palatino Linotype" w:hAnsi="Palatino Linotype"/>
          <w:sz w:val="24"/>
          <w:szCs w:val="24"/>
        </w:rPr>
        <w:t> </w:t>
      </w:r>
      <w:r w:rsidR="00E34DC0">
        <w:rPr>
          <w:rFonts w:ascii="Palatino Linotype" w:hAnsi="Palatino Linotype"/>
          <w:sz w:val="24"/>
          <w:szCs w:val="24"/>
        </w:rPr>
        <w:t>interpretaci a závěr</w:t>
      </w:r>
      <w:r w:rsidR="008F6965">
        <w:rPr>
          <w:rFonts w:ascii="Palatino Linotype" w:hAnsi="Palatino Linotype"/>
          <w:sz w:val="24"/>
          <w:szCs w:val="24"/>
        </w:rPr>
        <w:t>.</w:t>
      </w:r>
      <w:r w:rsidR="00FC0DDB">
        <w:rPr>
          <w:rFonts w:ascii="Palatino Linotype" w:hAnsi="Palatino Linotype"/>
          <w:sz w:val="24"/>
          <w:szCs w:val="24"/>
        </w:rPr>
        <w:t xml:space="preserve"> Při realizaci výzkumu jsem se řídil informacemi, které</w:t>
      </w:r>
      <w:r w:rsidR="00E4274F">
        <w:rPr>
          <w:rFonts w:ascii="Palatino Linotype" w:hAnsi="Palatino Linotype"/>
          <w:sz w:val="24"/>
          <w:szCs w:val="24"/>
        </w:rPr>
        <w:t> </w:t>
      </w:r>
      <w:r w:rsidR="00FC0DDB">
        <w:rPr>
          <w:rFonts w:ascii="Palatino Linotype" w:hAnsi="Palatino Linotype"/>
          <w:sz w:val="24"/>
          <w:szCs w:val="24"/>
        </w:rPr>
        <w:t xml:space="preserve">jsem čerpal zejména ze třech odborných publikací. </w:t>
      </w:r>
      <w:r w:rsidR="00E54FDB">
        <w:rPr>
          <w:rFonts w:ascii="Palatino Linotype" w:hAnsi="Palatino Linotype"/>
          <w:sz w:val="24"/>
          <w:szCs w:val="24"/>
        </w:rPr>
        <w:t xml:space="preserve">První z nich je </w:t>
      </w:r>
      <w:r w:rsidR="00E4274F">
        <w:rPr>
          <w:rFonts w:ascii="Palatino Linotype" w:hAnsi="Palatino Linotype"/>
          <w:sz w:val="24"/>
          <w:szCs w:val="24"/>
        </w:rPr>
        <w:t xml:space="preserve">kniha </w:t>
      </w:r>
      <w:r w:rsidR="00E54FDB" w:rsidRPr="00850D5B">
        <w:rPr>
          <w:rFonts w:ascii="Palatino Linotype" w:hAnsi="Palatino Linotype"/>
          <w:i/>
          <w:iCs/>
          <w:sz w:val="24"/>
          <w:szCs w:val="24"/>
        </w:rPr>
        <w:t>Kvalitativní výzkum</w:t>
      </w:r>
      <w:r w:rsidR="00E54FDB">
        <w:rPr>
          <w:rFonts w:ascii="Palatino Linotype" w:hAnsi="Palatino Linotype"/>
          <w:sz w:val="24"/>
          <w:szCs w:val="24"/>
        </w:rPr>
        <w:t xml:space="preserve"> od Jana Hendla (2012), kter</w:t>
      </w:r>
      <w:r w:rsidR="00E4274F">
        <w:rPr>
          <w:rFonts w:ascii="Palatino Linotype" w:hAnsi="Palatino Linotype"/>
          <w:sz w:val="24"/>
          <w:szCs w:val="24"/>
        </w:rPr>
        <w:t>á</w:t>
      </w:r>
      <w:r w:rsidR="00E54FDB">
        <w:rPr>
          <w:rFonts w:ascii="Palatino Linotype" w:hAnsi="Palatino Linotype"/>
          <w:sz w:val="24"/>
          <w:szCs w:val="24"/>
        </w:rPr>
        <w:t xml:space="preserve"> popisuje základní teorie a</w:t>
      </w:r>
      <w:r w:rsidR="00E4274F">
        <w:rPr>
          <w:rFonts w:ascii="Palatino Linotype" w:hAnsi="Palatino Linotype"/>
          <w:sz w:val="24"/>
          <w:szCs w:val="24"/>
        </w:rPr>
        <w:t> </w:t>
      </w:r>
      <w:r w:rsidR="00E54FDB">
        <w:rPr>
          <w:rFonts w:ascii="Palatino Linotype" w:hAnsi="Palatino Linotype"/>
          <w:sz w:val="24"/>
          <w:szCs w:val="24"/>
        </w:rPr>
        <w:t>metody tohoto přístupu.</w:t>
      </w:r>
      <w:r w:rsidR="00811E23">
        <w:rPr>
          <w:rFonts w:ascii="Palatino Linotype" w:hAnsi="Palatino Linotype"/>
          <w:sz w:val="24"/>
          <w:szCs w:val="24"/>
        </w:rPr>
        <w:t xml:space="preserve"> </w:t>
      </w:r>
      <w:r w:rsidR="00D25F35">
        <w:rPr>
          <w:rFonts w:ascii="Palatino Linotype" w:hAnsi="Palatino Linotype"/>
          <w:sz w:val="24"/>
          <w:szCs w:val="24"/>
        </w:rPr>
        <w:t xml:space="preserve">S ohledem na předmět mého výzkumu </w:t>
      </w:r>
      <w:r w:rsidR="00941B96">
        <w:rPr>
          <w:rFonts w:ascii="Palatino Linotype" w:hAnsi="Palatino Linotype"/>
          <w:sz w:val="24"/>
          <w:szCs w:val="24"/>
        </w:rPr>
        <w:t>jsem</w:t>
      </w:r>
      <w:r w:rsidR="00D25F35">
        <w:rPr>
          <w:rFonts w:ascii="Palatino Linotype" w:hAnsi="Palatino Linotype"/>
          <w:sz w:val="24"/>
          <w:szCs w:val="24"/>
        </w:rPr>
        <w:t xml:space="preserve"> využíval</w:t>
      </w:r>
      <w:r w:rsidR="00941B96">
        <w:rPr>
          <w:rFonts w:ascii="Palatino Linotype" w:hAnsi="Palatino Linotype"/>
          <w:sz w:val="24"/>
          <w:szCs w:val="24"/>
        </w:rPr>
        <w:t xml:space="preserve"> také</w:t>
      </w:r>
      <w:r w:rsidR="00811E23">
        <w:rPr>
          <w:rFonts w:ascii="Palatino Linotype" w:hAnsi="Palatino Linotype"/>
          <w:sz w:val="24"/>
          <w:szCs w:val="24"/>
        </w:rPr>
        <w:t xml:space="preserve"> publikaci od Romana Švaříčka a Kláry Šedové s </w:t>
      </w:r>
      <w:r w:rsidR="00811E23" w:rsidRPr="00850D5B">
        <w:rPr>
          <w:rFonts w:ascii="Palatino Linotype" w:hAnsi="Palatino Linotype"/>
          <w:i/>
          <w:iCs/>
          <w:sz w:val="24"/>
          <w:szCs w:val="24"/>
        </w:rPr>
        <w:t>názvem Kvalitativní výzkum v pedagogických vědách</w:t>
      </w:r>
      <w:r w:rsidR="00811E23">
        <w:rPr>
          <w:rFonts w:ascii="Palatino Linotype" w:hAnsi="Palatino Linotype"/>
          <w:sz w:val="24"/>
          <w:szCs w:val="24"/>
        </w:rPr>
        <w:t xml:space="preserve"> (2014)</w:t>
      </w:r>
      <w:r w:rsidR="00D25F35">
        <w:rPr>
          <w:rFonts w:ascii="Palatino Linotype" w:hAnsi="Palatino Linotype"/>
          <w:sz w:val="24"/>
          <w:szCs w:val="24"/>
        </w:rPr>
        <w:t>, abych získal lepší přehled o</w:t>
      </w:r>
      <w:r w:rsidR="00E4274F">
        <w:rPr>
          <w:rFonts w:ascii="Palatino Linotype" w:hAnsi="Palatino Linotype"/>
          <w:sz w:val="24"/>
          <w:szCs w:val="24"/>
        </w:rPr>
        <w:t> </w:t>
      </w:r>
      <w:r w:rsidR="00D25F35">
        <w:rPr>
          <w:rFonts w:ascii="Palatino Linotype" w:hAnsi="Palatino Linotype"/>
          <w:sz w:val="24"/>
          <w:szCs w:val="24"/>
        </w:rPr>
        <w:t>tom, jaká specifika má kvalitativní výzkum ve vzdělávání.</w:t>
      </w:r>
      <w:r w:rsidR="009D0534">
        <w:rPr>
          <w:rFonts w:ascii="Palatino Linotype" w:hAnsi="Palatino Linotype"/>
          <w:sz w:val="24"/>
          <w:szCs w:val="24"/>
        </w:rPr>
        <w:t xml:space="preserve"> Jelikož</w:t>
      </w:r>
      <w:r w:rsidR="00E4274F">
        <w:rPr>
          <w:rFonts w:ascii="Palatino Linotype" w:hAnsi="Palatino Linotype"/>
          <w:sz w:val="24"/>
          <w:szCs w:val="24"/>
        </w:rPr>
        <w:t> </w:t>
      </w:r>
      <w:r w:rsidR="009D0534">
        <w:rPr>
          <w:rFonts w:ascii="Palatino Linotype" w:hAnsi="Palatino Linotype"/>
          <w:sz w:val="24"/>
          <w:szCs w:val="24"/>
        </w:rPr>
        <w:t>je</w:t>
      </w:r>
      <w:r w:rsidR="00E4274F">
        <w:rPr>
          <w:rFonts w:ascii="Palatino Linotype" w:hAnsi="Palatino Linotype"/>
          <w:sz w:val="24"/>
          <w:szCs w:val="24"/>
        </w:rPr>
        <w:t> </w:t>
      </w:r>
      <w:r w:rsidR="009D0534">
        <w:rPr>
          <w:rFonts w:ascii="Palatino Linotype" w:hAnsi="Palatino Linotype"/>
          <w:sz w:val="24"/>
          <w:szCs w:val="24"/>
        </w:rPr>
        <w:t>tématem mé práce i</w:t>
      </w:r>
      <w:r w:rsidR="006F5C45">
        <w:rPr>
          <w:rFonts w:ascii="Palatino Linotype" w:hAnsi="Palatino Linotype"/>
          <w:sz w:val="24"/>
          <w:szCs w:val="24"/>
        </w:rPr>
        <w:t> </w:t>
      </w:r>
      <w:r w:rsidR="009D0534">
        <w:rPr>
          <w:rFonts w:ascii="Palatino Linotype" w:hAnsi="Palatino Linotype"/>
          <w:sz w:val="24"/>
          <w:szCs w:val="24"/>
        </w:rPr>
        <w:t>předmětem výzkumu motivace, která bezesporu spadá do oboru psychologie, shledal jsem vhodným začlenit také publikaci od</w:t>
      </w:r>
      <w:r w:rsidR="00E4274F">
        <w:rPr>
          <w:rFonts w:ascii="Palatino Linotype" w:hAnsi="Palatino Linotype"/>
          <w:sz w:val="24"/>
          <w:szCs w:val="24"/>
        </w:rPr>
        <w:t> </w:t>
      </w:r>
      <w:r w:rsidR="009D0534">
        <w:rPr>
          <w:rFonts w:ascii="Palatino Linotype" w:hAnsi="Palatino Linotype"/>
          <w:sz w:val="24"/>
          <w:szCs w:val="24"/>
        </w:rPr>
        <w:t xml:space="preserve">Michala Miovského s názvem </w:t>
      </w:r>
      <w:r w:rsidR="009D0534" w:rsidRPr="00850D5B">
        <w:rPr>
          <w:rFonts w:ascii="Palatino Linotype" w:hAnsi="Palatino Linotype"/>
          <w:i/>
          <w:iCs/>
          <w:sz w:val="24"/>
          <w:szCs w:val="24"/>
        </w:rPr>
        <w:t>Kvalitativní přístup a metody v psychologickém výzkumu</w:t>
      </w:r>
      <w:r w:rsidR="006B662A">
        <w:rPr>
          <w:rFonts w:ascii="Palatino Linotype" w:hAnsi="Palatino Linotype"/>
          <w:sz w:val="24"/>
          <w:szCs w:val="24"/>
        </w:rPr>
        <w:t xml:space="preserve"> (2006)</w:t>
      </w:r>
      <w:r w:rsidR="00557E4B">
        <w:rPr>
          <w:rFonts w:ascii="Palatino Linotype" w:hAnsi="Palatino Linotype"/>
          <w:sz w:val="24"/>
          <w:szCs w:val="24"/>
        </w:rPr>
        <w:t>. Byť můj výzkum nepovažuji za psychologický, v určitém ohledu se</w:t>
      </w:r>
      <w:r w:rsidR="006F5C45">
        <w:rPr>
          <w:rFonts w:ascii="Palatino Linotype" w:hAnsi="Palatino Linotype"/>
          <w:sz w:val="24"/>
          <w:szCs w:val="24"/>
        </w:rPr>
        <w:t> </w:t>
      </w:r>
      <w:r w:rsidR="00557E4B">
        <w:rPr>
          <w:rFonts w:ascii="Palatino Linotype" w:hAnsi="Palatino Linotype"/>
          <w:sz w:val="24"/>
          <w:szCs w:val="24"/>
        </w:rPr>
        <w:t xml:space="preserve">psychologie jednoznačně dotýká. </w:t>
      </w:r>
      <w:r w:rsidR="0006660F">
        <w:rPr>
          <w:rFonts w:ascii="Palatino Linotype" w:hAnsi="Palatino Linotype"/>
          <w:sz w:val="24"/>
          <w:szCs w:val="24"/>
        </w:rPr>
        <w:t>Především na tyto tři knihy také při</w:t>
      </w:r>
      <w:r w:rsidR="00883D14">
        <w:rPr>
          <w:rFonts w:ascii="Palatino Linotype" w:hAnsi="Palatino Linotype"/>
          <w:sz w:val="24"/>
          <w:szCs w:val="24"/>
        </w:rPr>
        <w:t> </w:t>
      </w:r>
      <w:r w:rsidR="0006660F">
        <w:rPr>
          <w:rFonts w:ascii="Palatino Linotype" w:hAnsi="Palatino Linotype"/>
          <w:sz w:val="24"/>
          <w:szCs w:val="24"/>
        </w:rPr>
        <w:t>popisu výzkumu v této kapitole odkazuji.</w:t>
      </w:r>
    </w:p>
    <w:p w14:paraId="446F354B" w14:textId="71C2AE17" w:rsidR="003906CA" w:rsidRDefault="008F0856" w:rsidP="001C5566">
      <w:pPr>
        <w:pStyle w:val="Nadpis2"/>
      </w:pPr>
      <w:bookmarkStart w:id="14" w:name="_Toc35946911"/>
      <w:r w:rsidRPr="00482347">
        <w:t>Předmět</w:t>
      </w:r>
      <w:r>
        <w:t xml:space="preserve"> a c</w:t>
      </w:r>
      <w:r w:rsidR="003906CA">
        <w:t>íl výzkumu</w:t>
      </w:r>
      <w:r w:rsidR="00887F7C">
        <w:t xml:space="preserve">, </w:t>
      </w:r>
      <w:r w:rsidR="00DA6059">
        <w:t xml:space="preserve">výzkumné otázky, </w:t>
      </w:r>
      <w:r w:rsidR="00887F7C">
        <w:t>cílová skupina</w:t>
      </w:r>
      <w:bookmarkEnd w:id="14"/>
    </w:p>
    <w:p w14:paraId="0AB0389A" w14:textId="5DC0C621" w:rsidR="00B91A53" w:rsidRDefault="000E0574" w:rsidP="00C146AB">
      <w:pPr>
        <w:spacing w:line="360" w:lineRule="auto"/>
        <w:ind w:firstLine="708"/>
        <w:jc w:val="both"/>
        <w:rPr>
          <w:rFonts w:ascii="Palatino Linotype" w:hAnsi="Palatino Linotype"/>
          <w:sz w:val="24"/>
          <w:szCs w:val="24"/>
        </w:rPr>
      </w:pPr>
      <w:r>
        <w:rPr>
          <w:rFonts w:ascii="Palatino Linotype" w:hAnsi="Palatino Linotype"/>
          <w:sz w:val="24"/>
          <w:szCs w:val="24"/>
        </w:rPr>
        <w:t xml:space="preserve">V praktické části jsem se </w:t>
      </w:r>
      <w:r w:rsidR="00143E18">
        <w:rPr>
          <w:rFonts w:ascii="Palatino Linotype" w:hAnsi="Palatino Linotype"/>
          <w:sz w:val="24"/>
          <w:szCs w:val="24"/>
        </w:rPr>
        <w:t>zaměřil na motivaci dospělých k dalšímu hudebnímu vzdělávání.</w:t>
      </w:r>
      <w:r w:rsidR="00E11270">
        <w:rPr>
          <w:rFonts w:ascii="Palatino Linotype" w:hAnsi="Palatino Linotype"/>
          <w:sz w:val="24"/>
          <w:szCs w:val="24"/>
        </w:rPr>
        <w:t xml:space="preserve"> Za dospělého studenta jsem pro účely tohoto výzkumu</w:t>
      </w:r>
      <w:r w:rsidR="00143E18">
        <w:rPr>
          <w:rFonts w:ascii="Palatino Linotype" w:hAnsi="Palatino Linotype"/>
          <w:sz w:val="24"/>
          <w:szCs w:val="24"/>
        </w:rPr>
        <w:t xml:space="preserve"> </w:t>
      </w:r>
      <w:r w:rsidR="00E11270">
        <w:rPr>
          <w:rFonts w:ascii="Palatino Linotype" w:hAnsi="Palatino Linotype"/>
          <w:sz w:val="24"/>
          <w:szCs w:val="24"/>
        </w:rPr>
        <w:t xml:space="preserve">pokládal studenta nad 26 let, který prožil nějakou dobu mimo školský systém (ideálně </w:t>
      </w:r>
      <w:r w:rsidR="00FC58C2">
        <w:rPr>
          <w:rFonts w:ascii="Palatino Linotype" w:hAnsi="Palatino Linotype"/>
          <w:sz w:val="24"/>
          <w:szCs w:val="24"/>
        </w:rPr>
        <w:t>byl po tuto dobu zaměstnaný</w:t>
      </w:r>
      <w:r w:rsidR="00E11270">
        <w:rPr>
          <w:rFonts w:ascii="Palatino Linotype" w:hAnsi="Palatino Linotype"/>
          <w:sz w:val="24"/>
          <w:szCs w:val="24"/>
        </w:rPr>
        <w:t>) a po nějaké době se</w:t>
      </w:r>
      <w:r w:rsidR="006F5C45">
        <w:rPr>
          <w:rFonts w:ascii="Palatino Linotype" w:hAnsi="Palatino Linotype"/>
          <w:sz w:val="24"/>
          <w:szCs w:val="24"/>
        </w:rPr>
        <w:t> </w:t>
      </w:r>
      <w:r w:rsidR="00E11270">
        <w:rPr>
          <w:rFonts w:ascii="Palatino Linotype" w:hAnsi="Palatino Linotype"/>
          <w:sz w:val="24"/>
          <w:szCs w:val="24"/>
        </w:rPr>
        <w:t>rozhodl vrátit se do vzdělávání.</w:t>
      </w:r>
      <w:r w:rsidR="005824E6">
        <w:rPr>
          <w:rFonts w:ascii="Palatino Linotype" w:hAnsi="Palatino Linotype"/>
          <w:sz w:val="24"/>
          <w:szCs w:val="24"/>
        </w:rPr>
        <w:t xml:space="preserve"> Vycházel jsem přitom z Benešovy definice dospělosti </w:t>
      </w:r>
      <w:r w:rsidR="006B54A7">
        <w:rPr>
          <w:rFonts w:ascii="Palatino Linotype" w:hAnsi="Palatino Linotype"/>
          <w:sz w:val="24"/>
          <w:szCs w:val="24"/>
        </w:rPr>
        <w:t xml:space="preserve">(2008, s. 79) </w:t>
      </w:r>
      <w:r w:rsidR="005824E6">
        <w:rPr>
          <w:rFonts w:ascii="Palatino Linotype" w:hAnsi="Palatino Linotype"/>
          <w:sz w:val="24"/>
          <w:szCs w:val="24"/>
        </w:rPr>
        <w:t>na základě sociologie, která za dospělého pokládá jedince, který převzal nové sociální role, což v našem případě znamená vstup do pracovního života.</w:t>
      </w:r>
      <w:r w:rsidR="00B52DC1">
        <w:rPr>
          <w:rFonts w:ascii="Palatino Linotype" w:hAnsi="Palatino Linotype"/>
          <w:sz w:val="24"/>
          <w:szCs w:val="24"/>
        </w:rPr>
        <w:t xml:space="preserve"> </w:t>
      </w:r>
      <w:r w:rsidR="00B36243">
        <w:rPr>
          <w:rFonts w:ascii="Palatino Linotype" w:hAnsi="Palatino Linotype"/>
          <w:sz w:val="24"/>
          <w:szCs w:val="24"/>
        </w:rPr>
        <w:t xml:space="preserve">Respondent musel být </w:t>
      </w:r>
      <w:r w:rsidR="005824E6">
        <w:rPr>
          <w:rFonts w:ascii="Palatino Linotype" w:hAnsi="Palatino Linotype"/>
          <w:sz w:val="24"/>
          <w:szCs w:val="24"/>
        </w:rPr>
        <w:t xml:space="preserve">také </w:t>
      </w:r>
      <w:r w:rsidR="00B36243">
        <w:rPr>
          <w:rFonts w:ascii="Palatino Linotype" w:hAnsi="Palatino Linotype"/>
          <w:sz w:val="24"/>
          <w:szCs w:val="24"/>
        </w:rPr>
        <w:t xml:space="preserve">aktivním studentem daného vzdělávání, aby se mohl výzkumu účastnit. </w:t>
      </w:r>
      <w:r w:rsidR="007C551B">
        <w:rPr>
          <w:rFonts w:ascii="Palatino Linotype" w:hAnsi="Palatino Linotype"/>
          <w:sz w:val="24"/>
          <w:szCs w:val="24"/>
        </w:rPr>
        <w:t xml:space="preserve">Předpokládám, že každý student </w:t>
      </w:r>
      <w:r w:rsidR="007C551B">
        <w:rPr>
          <w:rFonts w:ascii="Palatino Linotype" w:hAnsi="Palatino Linotype"/>
          <w:sz w:val="24"/>
          <w:szCs w:val="24"/>
        </w:rPr>
        <w:lastRenderedPageBreak/>
        <w:t xml:space="preserve">vstupuje do vzdělávání </w:t>
      </w:r>
      <w:r w:rsidR="00E11270">
        <w:rPr>
          <w:rFonts w:ascii="Palatino Linotype" w:hAnsi="Palatino Linotype"/>
          <w:sz w:val="24"/>
          <w:szCs w:val="24"/>
        </w:rPr>
        <w:t>z</w:t>
      </w:r>
      <w:r w:rsidR="007C551B">
        <w:rPr>
          <w:rFonts w:ascii="Palatino Linotype" w:hAnsi="Palatino Linotype"/>
          <w:sz w:val="24"/>
          <w:szCs w:val="24"/>
        </w:rPr>
        <w:t xml:space="preserve"> určitých důvodů, s určitou motivací. </w:t>
      </w:r>
      <w:r w:rsidR="004475A5">
        <w:rPr>
          <w:rFonts w:ascii="Palatino Linotype" w:hAnsi="Palatino Linotype"/>
          <w:sz w:val="24"/>
          <w:szCs w:val="24"/>
        </w:rPr>
        <w:t>Jak jsme si</w:t>
      </w:r>
      <w:r w:rsidR="00883D14">
        <w:rPr>
          <w:rFonts w:ascii="Palatino Linotype" w:hAnsi="Palatino Linotype"/>
          <w:sz w:val="24"/>
          <w:szCs w:val="24"/>
        </w:rPr>
        <w:t> </w:t>
      </w:r>
      <w:r w:rsidR="004475A5">
        <w:rPr>
          <w:rFonts w:ascii="Palatino Linotype" w:hAnsi="Palatino Linotype"/>
          <w:sz w:val="24"/>
          <w:szCs w:val="24"/>
        </w:rPr>
        <w:t>uvedli v teoretické části, tyto důvody mohou být různé. Kromě individuálních odlišností se však může také lišit motivace k formálnímu vzdělávání od</w:t>
      </w:r>
      <w:r w:rsidR="006F5C45">
        <w:rPr>
          <w:rFonts w:ascii="Palatino Linotype" w:hAnsi="Palatino Linotype"/>
          <w:sz w:val="24"/>
          <w:szCs w:val="24"/>
        </w:rPr>
        <w:t> </w:t>
      </w:r>
      <w:r w:rsidR="004475A5">
        <w:rPr>
          <w:rFonts w:ascii="Palatino Linotype" w:hAnsi="Palatino Linotype"/>
          <w:sz w:val="24"/>
          <w:szCs w:val="24"/>
        </w:rPr>
        <w:t>motivace k neformálnímu vzdělávání.</w:t>
      </w:r>
      <w:r w:rsidR="004403A8">
        <w:rPr>
          <w:rFonts w:ascii="Palatino Linotype" w:hAnsi="Palatino Linotype"/>
          <w:sz w:val="24"/>
          <w:szCs w:val="24"/>
        </w:rPr>
        <w:t xml:space="preserve"> Proto jsem se rozhodl výzkum provést v obou zmíněných typech vzdělávání a výsledky následně porovnat.</w:t>
      </w:r>
      <w:r w:rsidR="00B91A53">
        <w:rPr>
          <w:rFonts w:ascii="Palatino Linotype" w:hAnsi="Palatino Linotype"/>
          <w:sz w:val="24"/>
          <w:szCs w:val="24"/>
        </w:rPr>
        <w:t xml:space="preserve"> </w:t>
      </w:r>
      <w:r w:rsidR="00C775DB">
        <w:rPr>
          <w:rFonts w:ascii="Palatino Linotype" w:hAnsi="Palatino Linotype"/>
          <w:sz w:val="24"/>
          <w:szCs w:val="24"/>
        </w:rPr>
        <w:t xml:space="preserve">Cílem mého výzkumu je </w:t>
      </w:r>
      <w:r w:rsidR="00C775DB" w:rsidRPr="00C775DB">
        <w:rPr>
          <w:rFonts w:ascii="Palatino Linotype" w:hAnsi="Palatino Linotype"/>
          <w:b/>
          <w:bCs/>
          <w:sz w:val="24"/>
          <w:szCs w:val="24"/>
        </w:rPr>
        <w:t xml:space="preserve">tedy porozumět motivaci dospělých k dalšímu </w:t>
      </w:r>
      <w:r w:rsidR="00D80AD9">
        <w:rPr>
          <w:rFonts w:ascii="Palatino Linotype" w:hAnsi="Palatino Linotype"/>
          <w:b/>
          <w:bCs/>
          <w:sz w:val="24"/>
          <w:szCs w:val="24"/>
        </w:rPr>
        <w:t xml:space="preserve">formálnímu i neformálnímu </w:t>
      </w:r>
      <w:r w:rsidR="00C775DB" w:rsidRPr="00C775DB">
        <w:rPr>
          <w:rFonts w:ascii="Palatino Linotype" w:hAnsi="Palatino Linotype"/>
          <w:b/>
          <w:bCs/>
          <w:sz w:val="24"/>
          <w:szCs w:val="24"/>
        </w:rPr>
        <w:t>hudebnímu vzdělávání.</w:t>
      </w:r>
      <w:r w:rsidR="00C775DB">
        <w:rPr>
          <w:rFonts w:ascii="Palatino Linotype" w:hAnsi="Palatino Linotype"/>
          <w:sz w:val="24"/>
          <w:szCs w:val="24"/>
        </w:rPr>
        <w:t xml:space="preserve"> </w:t>
      </w:r>
      <w:r w:rsidR="000D657F">
        <w:rPr>
          <w:rFonts w:ascii="Palatino Linotype" w:hAnsi="Palatino Linotype"/>
          <w:sz w:val="24"/>
          <w:szCs w:val="24"/>
        </w:rPr>
        <w:t>Pro</w:t>
      </w:r>
      <w:r w:rsidR="00883D14">
        <w:rPr>
          <w:rFonts w:ascii="Palatino Linotype" w:hAnsi="Palatino Linotype"/>
          <w:sz w:val="24"/>
          <w:szCs w:val="24"/>
        </w:rPr>
        <w:t> </w:t>
      </w:r>
      <w:r w:rsidR="000D657F">
        <w:rPr>
          <w:rFonts w:ascii="Palatino Linotype" w:hAnsi="Palatino Linotype"/>
          <w:sz w:val="24"/>
          <w:szCs w:val="24"/>
        </w:rPr>
        <w:t>naplnění tohoto cíle</w:t>
      </w:r>
      <w:r w:rsidR="00B91A53">
        <w:rPr>
          <w:rFonts w:ascii="Palatino Linotype" w:hAnsi="Palatino Linotype"/>
          <w:sz w:val="24"/>
          <w:szCs w:val="24"/>
        </w:rPr>
        <w:t xml:space="preserve"> jsem si položil dvě hlavní</w:t>
      </w:r>
      <w:r w:rsidR="00E4269D">
        <w:rPr>
          <w:rFonts w:ascii="Palatino Linotype" w:hAnsi="Palatino Linotype"/>
          <w:sz w:val="24"/>
          <w:szCs w:val="24"/>
        </w:rPr>
        <w:t xml:space="preserve"> výzkumn</w:t>
      </w:r>
      <w:r w:rsidR="00B91A53">
        <w:rPr>
          <w:rFonts w:ascii="Palatino Linotype" w:hAnsi="Palatino Linotype"/>
          <w:sz w:val="24"/>
          <w:szCs w:val="24"/>
        </w:rPr>
        <w:t>é</w:t>
      </w:r>
      <w:r w:rsidR="00E4269D">
        <w:rPr>
          <w:rFonts w:ascii="Palatino Linotype" w:hAnsi="Palatino Linotype"/>
          <w:sz w:val="24"/>
          <w:szCs w:val="24"/>
        </w:rPr>
        <w:t xml:space="preserve"> otázk</w:t>
      </w:r>
      <w:r w:rsidR="00B91A53">
        <w:rPr>
          <w:rFonts w:ascii="Palatino Linotype" w:hAnsi="Palatino Linotype"/>
          <w:sz w:val="24"/>
          <w:szCs w:val="24"/>
        </w:rPr>
        <w:t>y</w:t>
      </w:r>
      <w:r w:rsidR="00E4269D">
        <w:rPr>
          <w:rFonts w:ascii="Palatino Linotype" w:hAnsi="Palatino Linotype"/>
          <w:sz w:val="24"/>
          <w:szCs w:val="24"/>
        </w:rPr>
        <w:t>, na kter</w:t>
      </w:r>
      <w:r w:rsidR="00B91A53">
        <w:rPr>
          <w:rFonts w:ascii="Palatino Linotype" w:hAnsi="Palatino Linotype"/>
          <w:sz w:val="24"/>
          <w:szCs w:val="24"/>
        </w:rPr>
        <w:t>é</w:t>
      </w:r>
      <w:r w:rsidR="00E4269D">
        <w:rPr>
          <w:rFonts w:ascii="Palatino Linotype" w:hAnsi="Palatino Linotype"/>
          <w:sz w:val="24"/>
          <w:szCs w:val="24"/>
        </w:rPr>
        <w:t xml:space="preserve"> jsem </w:t>
      </w:r>
      <w:r w:rsidR="00B91A53">
        <w:rPr>
          <w:rFonts w:ascii="Palatino Linotype" w:hAnsi="Palatino Linotype"/>
          <w:sz w:val="24"/>
          <w:szCs w:val="24"/>
        </w:rPr>
        <w:t>hledal odpověď</w:t>
      </w:r>
      <w:r w:rsidR="00F340DE">
        <w:rPr>
          <w:rFonts w:ascii="Palatino Linotype" w:hAnsi="Palatino Linotype"/>
          <w:sz w:val="24"/>
          <w:szCs w:val="24"/>
        </w:rPr>
        <w:t>:</w:t>
      </w:r>
    </w:p>
    <w:p w14:paraId="5A9E31AE" w14:textId="535A46C3" w:rsidR="001B770C" w:rsidRPr="001B770C" w:rsidRDefault="00B91A53" w:rsidP="00C146AB">
      <w:pPr>
        <w:pStyle w:val="Odstavecseseznamem"/>
        <w:numPr>
          <w:ilvl w:val="0"/>
          <w:numId w:val="38"/>
        </w:numPr>
        <w:spacing w:after="0" w:line="360" w:lineRule="auto"/>
        <w:ind w:hanging="720"/>
        <w:jc w:val="both"/>
        <w:rPr>
          <w:rFonts w:ascii="Palatino Linotype" w:hAnsi="Palatino Linotype"/>
          <w:b/>
          <w:bCs/>
          <w:sz w:val="24"/>
          <w:szCs w:val="24"/>
        </w:rPr>
      </w:pPr>
      <w:r w:rsidRPr="001B770C">
        <w:rPr>
          <w:rFonts w:ascii="Palatino Linotype" w:hAnsi="Palatino Linotype"/>
          <w:b/>
          <w:bCs/>
          <w:sz w:val="24"/>
          <w:szCs w:val="24"/>
        </w:rPr>
        <w:t>HVO</w:t>
      </w:r>
      <w:r w:rsidR="00DB5C16" w:rsidRPr="001B770C">
        <w:rPr>
          <w:rFonts w:ascii="Palatino Linotype" w:hAnsi="Palatino Linotype"/>
          <w:b/>
          <w:bCs/>
          <w:sz w:val="24"/>
          <w:szCs w:val="24"/>
        </w:rPr>
        <w:t>1</w:t>
      </w:r>
      <w:r w:rsidRPr="001B770C">
        <w:rPr>
          <w:rFonts w:ascii="Palatino Linotype" w:hAnsi="Palatino Linotype"/>
          <w:b/>
          <w:bCs/>
          <w:sz w:val="24"/>
          <w:szCs w:val="24"/>
        </w:rPr>
        <w:t>:</w:t>
      </w:r>
      <w:r w:rsidR="00DB5C16" w:rsidRPr="001B770C">
        <w:rPr>
          <w:rFonts w:ascii="Palatino Linotype" w:hAnsi="Palatino Linotype"/>
          <w:b/>
          <w:bCs/>
          <w:sz w:val="24"/>
          <w:szCs w:val="24"/>
        </w:rPr>
        <w:t xml:space="preserve"> </w:t>
      </w:r>
      <w:r w:rsidR="001B770C" w:rsidRPr="008D36D5">
        <w:rPr>
          <w:rFonts w:ascii="Palatino Linotype" w:hAnsi="Palatino Linotype"/>
          <w:b/>
          <w:sz w:val="24"/>
        </w:rPr>
        <w:t xml:space="preserve">Z jakých důvodů se dospělí studenti účastní </w:t>
      </w:r>
      <w:r w:rsidR="001B770C">
        <w:rPr>
          <w:rFonts w:ascii="Palatino Linotype" w:hAnsi="Palatino Linotype"/>
          <w:b/>
          <w:sz w:val="24"/>
        </w:rPr>
        <w:t>další</w:t>
      </w:r>
      <w:r w:rsidR="00EA4648">
        <w:rPr>
          <w:rFonts w:ascii="Palatino Linotype" w:hAnsi="Palatino Linotype"/>
          <w:b/>
          <w:sz w:val="24"/>
        </w:rPr>
        <w:t>ho</w:t>
      </w:r>
      <w:r w:rsidR="001B770C">
        <w:rPr>
          <w:rFonts w:ascii="Palatino Linotype" w:hAnsi="Palatino Linotype"/>
          <w:b/>
          <w:sz w:val="24"/>
        </w:rPr>
        <w:t xml:space="preserve"> </w:t>
      </w:r>
      <w:r w:rsidR="00EA4648">
        <w:rPr>
          <w:rFonts w:ascii="Palatino Linotype" w:hAnsi="Palatino Linotype"/>
          <w:b/>
          <w:sz w:val="24"/>
        </w:rPr>
        <w:t>hud</w:t>
      </w:r>
      <w:r w:rsidR="001B770C" w:rsidRPr="001B770C">
        <w:rPr>
          <w:rFonts w:ascii="Palatino Linotype" w:hAnsi="Palatino Linotype"/>
          <w:b/>
          <w:sz w:val="24"/>
        </w:rPr>
        <w:t>ební</w:t>
      </w:r>
      <w:r w:rsidR="00EA4648">
        <w:rPr>
          <w:rFonts w:ascii="Palatino Linotype" w:hAnsi="Palatino Linotype"/>
          <w:b/>
          <w:sz w:val="24"/>
        </w:rPr>
        <w:t>ho</w:t>
      </w:r>
      <w:r w:rsidR="001B770C" w:rsidRPr="001B770C">
        <w:rPr>
          <w:rFonts w:ascii="Palatino Linotype" w:hAnsi="Palatino Linotype"/>
          <w:b/>
          <w:sz w:val="24"/>
        </w:rPr>
        <w:t xml:space="preserve"> vzdělávání</w:t>
      </w:r>
      <w:r w:rsidR="009816BA">
        <w:rPr>
          <w:rFonts w:ascii="Palatino Linotype" w:hAnsi="Palatino Linotype"/>
          <w:b/>
          <w:sz w:val="24"/>
        </w:rPr>
        <w:t>?</w:t>
      </w:r>
    </w:p>
    <w:p w14:paraId="3CE23D8B" w14:textId="0BDDE4C6" w:rsidR="00B91A53" w:rsidRPr="001B770C" w:rsidRDefault="00B91A53" w:rsidP="00C146AB">
      <w:pPr>
        <w:pStyle w:val="Odstavecseseznamem"/>
        <w:numPr>
          <w:ilvl w:val="0"/>
          <w:numId w:val="38"/>
        </w:numPr>
        <w:spacing w:before="240" w:after="0" w:line="360" w:lineRule="auto"/>
        <w:ind w:hanging="720"/>
        <w:jc w:val="both"/>
        <w:rPr>
          <w:rFonts w:ascii="Palatino Linotype" w:hAnsi="Palatino Linotype"/>
          <w:b/>
          <w:bCs/>
          <w:sz w:val="24"/>
          <w:szCs w:val="24"/>
        </w:rPr>
      </w:pPr>
      <w:r w:rsidRPr="001B770C">
        <w:rPr>
          <w:rFonts w:ascii="Palatino Linotype" w:hAnsi="Palatino Linotype"/>
          <w:b/>
          <w:bCs/>
          <w:sz w:val="24"/>
          <w:szCs w:val="24"/>
        </w:rPr>
        <w:t>HVO2:</w:t>
      </w:r>
      <w:r w:rsidR="00DB5C16" w:rsidRPr="001B770C">
        <w:rPr>
          <w:rFonts w:ascii="Palatino Linotype" w:hAnsi="Palatino Linotype"/>
          <w:b/>
          <w:bCs/>
          <w:sz w:val="24"/>
          <w:szCs w:val="24"/>
        </w:rPr>
        <w:t xml:space="preserve"> Jaké </w:t>
      </w:r>
      <w:r w:rsidR="001F35A2" w:rsidRPr="001B770C">
        <w:rPr>
          <w:rFonts w:ascii="Palatino Linotype" w:hAnsi="Palatino Linotype"/>
          <w:b/>
          <w:bCs/>
          <w:sz w:val="24"/>
          <w:szCs w:val="24"/>
        </w:rPr>
        <w:t xml:space="preserve">bariéry ve vzdělávání dospělí studenti </w:t>
      </w:r>
      <w:r w:rsidR="00410BE2" w:rsidRPr="001B770C">
        <w:rPr>
          <w:rFonts w:ascii="Palatino Linotype" w:hAnsi="Palatino Linotype"/>
          <w:b/>
          <w:bCs/>
          <w:sz w:val="24"/>
          <w:szCs w:val="24"/>
        </w:rPr>
        <w:t xml:space="preserve">hudebního oboru </w:t>
      </w:r>
      <w:r w:rsidR="001F35A2" w:rsidRPr="001B770C">
        <w:rPr>
          <w:rFonts w:ascii="Palatino Linotype" w:hAnsi="Palatino Linotype"/>
          <w:b/>
          <w:bCs/>
          <w:sz w:val="24"/>
          <w:szCs w:val="24"/>
        </w:rPr>
        <w:t>vnímají</w:t>
      </w:r>
      <w:r w:rsidRPr="001B770C">
        <w:rPr>
          <w:rFonts w:ascii="Palatino Linotype" w:hAnsi="Palatino Linotype"/>
          <w:b/>
          <w:bCs/>
          <w:sz w:val="24"/>
          <w:szCs w:val="24"/>
        </w:rPr>
        <w:t>?</w:t>
      </w:r>
      <w:r w:rsidR="000E0574" w:rsidRPr="001B770C">
        <w:rPr>
          <w:rFonts w:ascii="Palatino Linotype" w:hAnsi="Palatino Linotype"/>
          <w:b/>
          <w:bCs/>
          <w:sz w:val="24"/>
          <w:szCs w:val="24"/>
        </w:rPr>
        <w:t xml:space="preserve"> </w:t>
      </w:r>
    </w:p>
    <w:p w14:paraId="472C7EBF" w14:textId="2C71E58B" w:rsidR="001450DF" w:rsidRDefault="00F51AF1" w:rsidP="00C146AB">
      <w:pPr>
        <w:spacing w:line="360" w:lineRule="auto"/>
        <w:ind w:firstLine="708"/>
        <w:jc w:val="both"/>
        <w:rPr>
          <w:rFonts w:ascii="Palatino Linotype" w:hAnsi="Palatino Linotype"/>
          <w:sz w:val="24"/>
          <w:szCs w:val="24"/>
        </w:rPr>
      </w:pPr>
      <w:r>
        <w:rPr>
          <w:rFonts w:ascii="Palatino Linotype" w:hAnsi="Palatino Linotype"/>
          <w:sz w:val="24"/>
          <w:szCs w:val="24"/>
        </w:rPr>
        <w:t>Vzhledem k</w:t>
      </w:r>
      <w:r w:rsidR="00F57843">
        <w:rPr>
          <w:rFonts w:ascii="Palatino Linotype" w:hAnsi="Palatino Linotype"/>
          <w:sz w:val="24"/>
          <w:szCs w:val="24"/>
        </w:rPr>
        <w:t> mému výzkumnému záměru</w:t>
      </w:r>
      <w:r>
        <w:rPr>
          <w:rFonts w:ascii="Palatino Linotype" w:hAnsi="Palatino Linotype"/>
          <w:sz w:val="24"/>
          <w:szCs w:val="24"/>
        </w:rPr>
        <w:t xml:space="preserve"> jsem se rozhodl pro</w:t>
      </w:r>
      <w:r w:rsidR="00883D14">
        <w:rPr>
          <w:rFonts w:ascii="Palatino Linotype" w:hAnsi="Palatino Linotype"/>
          <w:sz w:val="24"/>
          <w:szCs w:val="24"/>
        </w:rPr>
        <w:t> </w:t>
      </w:r>
      <w:r>
        <w:rPr>
          <w:rFonts w:ascii="Palatino Linotype" w:hAnsi="Palatino Linotype"/>
          <w:sz w:val="24"/>
          <w:szCs w:val="24"/>
        </w:rPr>
        <w:t>kvalitativní výzkum</w:t>
      </w:r>
      <w:r w:rsidR="001B21CD">
        <w:rPr>
          <w:rFonts w:ascii="Palatino Linotype" w:hAnsi="Palatino Linotype"/>
          <w:sz w:val="24"/>
          <w:szCs w:val="24"/>
        </w:rPr>
        <w:t>. Tento přístup je velmi obtížné definovat, různí autoři nejčastěji uvádí tzv. negativní definice čili definují, co právě kvalitativní přístup není (většinou oproti kvantitativnímu přístupu). Tyto definice nám ale</w:t>
      </w:r>
      <w:r w:rsidR="00883D14">
        <w:rPr>
          <w:rFonts w:ascii="Palatino Linotype" w:hAnsi="Palatino Linotype"/>
          <w:sz w:val="24"/>
          <w:szCs w:val="24"/>
        </w:rPr>
        <w:t> </w:t>
      </w:r>
      <w:r w:rsidR="001B21CD">
        <w:rPr>
          <w:rFonts w:ascii="Palatino Linotype" w:hAnsi="Palatino Linotype"/>
          <w:sz w:val="24"/>
          <w:szCs w:val="24"/>
        </w:rPr>
        <w:t>mnoho neřeknou, a tak se pokusím charakterizovat tento přístup na</w:t>
      </w:r>
      <w:r w:rsidR="00883D14">
        <w:rPr>
          <w:rFonts w:ascii="Palatino Linotype" w:hAnsi="Palatino Linotype"/>
          <w:sz w:val="24"/>
          <w:szCs w:val="24"/>
        </w:rPr>
        <w:t> </w:t>
      </w:r>
      <w:r w:rsidR="001B21CD">
        <w:rPr>
          <w:rFonts w:ascii="Palatino Linotype" w:hAnsi="Palatino Linotype"/>
          <w:sz w:val="24"/>
          <w:szCs w:val="24"/>
        </w:rPr>
        <w:t xml:space="preserve">základě jeho vlastností. </w:t>
      </w:r>
      <w:r w:rsidR="005E27A6">
        <w:rPr>
          <w:rFonts w:ascii="Palatino Linotype" w:hAnsi="Palatino Linotype"/>
          <w:sz w:val="24"/>
          <w:szCs w:val="24"/>
        </w:rPr>
        <w:t xml:space="preserve">Hendl tvrdí, že kvalitativní výzkum je </w:t>
      </w:r>
      <w:r w:rsidR="00BC6702">
        <w:rPr>
          <w:rFonts w:ascii="Palatino Linotype" w:hAnsi="Palatino Linotype"/>
          <w:sz w:val="24"/>
          <w:szCs w:val="24"/>
        </w:rPr>
        <w:t>procesem hledání porozumění daného sociálního nebo lidského problému, při kterém se</w:t>
      </w:r>
      <w:r w:rsidR="006F5C45">
        <w:rPr>
          <w:rFonts w:ascii="Palatino Linotype" w:hAnsi="Palatino Linotype"/>
          <w:sz w:val="24"/>
          <w:szCs w:val="24"/>
        </w:rPr>
        <w:t> </w:t>
      </w:r>
      <w:r w:rsidR="00BC6702">
        <w:rPr>
          <w:rFonts w:ascii="Palatino Linotype" w:hAnsi="Palatino Linotype"/>
          <w:sz w:val="24"/>
          <w:szCs w:val="24"/>
        </w:rPr>
        <w:t>výzkumník snaží získat integrovaný pohled. Hlavním úkolem tohoto typu výzkumu je mimo jiné objasnit, proč lidé jednají určitým způsobem (Hendl, 2012, s. 48-50)</w:t>
      </w:r>
      <w:r w:rsidR="00086034">
        <w:rPr>
          <w:rFonts w:ascii="Palatino Linotype" w:hAnsi="Palatino Linotype"/>
          <w:sz w:val="24"/>
          <w:szCs w:val="24"/>
        </w:rPr>
        <w:t xml:space="preserve">. </w:t>
      </w:r>
      <w:r w:rsidR="0095749A">
        <w:rPr>
          <w:rFonts w:ascii="Palatino Linotype" w:hAnsi="Palatino Linotype"/>
          <w:sz w:val="24"/>
          <w:szCs w:val="24"/>
        </w:rPr>
        <w:t>Podstata kvalitativního výzkumu spočívá ve sběru dat bez předem stanovených proměnných, do hloubky prozkoumat daný široce definovaný jev a přinést o něm maximální množství informací. Oproti</w:t>
      </w:r>
      <w:r w:rsidR="00883D14">
        <w:rPr>
          <w:rFonts w:ascii="Palatino Linotype" w:hAnsi="Palatino Linotype"/>
          <w:sz w:val="24"/>
          <w:szCs w:val="24"/>
        </w:rPr>
        <w:t> </w:t>
      </w:r>
      <w:r w:rsidR="0095749A">
        <w:rPr>
          <w:rFonts w:ascii="Palatino Linotype" w:hAnsi="Palatino Linotype"/>
          <w:sz w:val="24"/>
          <w:szCs w:val="24"/>
        </w:rPr>
        <w:t>kvantitativnímu přístupu zde výzkumník nejprve nasbírá dostatek informací o daném jevu a teprve potom hledá souvislosti, pravidelnosti, formuluje předběžné závěry a dále si je ověřuje na základě zjištěných dat</w:t>
      </w:r>
      <w:r w:rsidR="00E26F28">
        <w:rPr>
          <w:rFonts w:ascii="Palatino Linotype" w:hAnsi="Palatino Linotype"/>
          <w:sz w:val="24"/>
          <w:szCs w:val="24"/>
        </w:rPr>
        <w:t xml:space="preserve">. </w:t>
      </w:r>
      <w:r w:rsidR="00E26F28">
        <w:rPr>
          <w:rFonts w:ascii="Palatino Linotype" w:hAnsi="Palatino Linotype"/>
          <w:sz w:val="24"/>
          <w:szCs w:val="24"/>
        </w:rPr>
        <w:lastRenderedPageBreak/>
        <w:t>Využívá tedy induktivní logiku</w:t>
      </w:r>
      <w:r w:rsidR="00080CDB">
        <w:rPr>
          <w:rFonts w:ascii="Palatino Linotype" w:hAnsi="Palatino Linotype"/>
          <w:sz w:val="24"/>
          <w:szCs w:val="24"/>
        </w:rPr>
        <w:t>, postupuje od praxe k teorii.</w:t>
      </w:r>
      <w:r w:rsidR="00455B8F">
        <w:rPr>
          <w:rFonts w:ascii="Palatino Linotype" w:hAnsi="Palatino Linotype"/>
          <w:sz w:val="24"/>
          <w:szCs w:val="24"/>
        </w:rPr>
        <w:t xml:space="preserve"> Nevýhodou kvalitativního výzkumu je nemožnost vzniklé hypotézy nebo teorie zobecnit na celou populaci.</w:t>
      </w:r>
      <w:r w:rsidR="00BC50E8">
        <w:rPr>
          <w:rFonts w:ascii="Palatino Linotype" w:hAnsi="Palatino Linotype"/>
          <w:sz w:val="24"/>
          <w:szCs w:val="24"/>
        </w:rPr>
        <w:t xml:space="preserve"> Zjištěné závěry jsou platné jen a pouze pro zkoumaný vzorek </w:t>
      </w:r>
      <w:r w:rsidR="0095749A">
        <w:rPr>
          <w:rFonts w:ascii="Palatino Linotype" w:hAnsi="Palatino Linotype"/>
          <w:sz w:val="24"/>
          <w:szCs w:val="24"/>
        </w:rPr>
        <w:t>(Švaříček, 2014, s. 24</w:t>
      </w:r>
      <w:r w:rsidR="00BC4627">
        <w:rPr>
          <w:rFonts w:ascii="Palatino Linotype" w:hAnsi="Palatino Linotype"/>
          <w:sz w:val="24"/>
          <w:szCs w:val="24"/>
        </w:rPr>
        <w:t>-25</w:t>
      </w:r>
      <w:r w:rsidR="0095749A">
        <w:rPr>
          <w:rFonts w:ascii="Palatino Linotype" w:hAnsi="Palatino Linotype"/>
          <w:sz w:val="24"/>
          <w:szCs w:val="24"/>
        </w:rPr>
        <w:t>)</w:t>
      </w:r>
      <w:r w:rsidR="00343CB3">
        <w:rPr>
          <w:rFonts w:ascii="Palatino Linotype" w:hAnsi="Palatino Linotype"/>
          <w:sz w:val="24"/>
          <w:szCs w:val="24"/>
        </w:rPr>
        <w:t xml:space="preserve">. </w:t>
      </w:r>
      <w:r w:rsidR="005E27A6">
        <w:rPr>
          <w:rFonts w:ascii="Palatino Linotype" w:hAnsi="Palatino Linotype"/>
          <w:sz w:val="24"/>
          <w:szCs w:val="24"/>
        </w:rPr>
        <w:t xml:space="preserve">Miovský uvádí jako klíčové termíny kvalitativního přístupu mimo jiné </w:t>
      </w:r>
      <w:r w:rsidR="005E27A6">
        <w:rPr>
          <w:rFonts w:ascii="Palatino Linotype" w:hAnsi="Palatino Linotype"/>
          <w:i/>
          <w:iCs/>
          <w:sz w:val="24"/>
          <w:szCs w:val="24"/>
        </w:rPr>
        <w:t>neopakovatelnost, kontextuálnost a reflexivitu.</w:t>
      </w:r>
      <w:r w:rsidR="00465AD8">
        <w:rPr>
          <w:rFonts w:ascii="Palatino Linotype" w:hAnsi="Palatino Linotype"/>
          <w:sz w:val="24"/>
          <w:szCs w:val="24"/>
        </w:rPr>
        <w:t xml:space="preserve"> První dva nám říkají, že tento přístup pracuje i s jedinečnými individuálními jevy, které nemusí být opakovatelné a pravidelné. Zejména oblast motivace, prožívání a</w:t>
      </w:r>
      <w:r w:rsidR="006F5C45">
        <w:rPr>
          <w:rFonts w:ascii="Palatino Linotype" w:hAnsi="Palatino Linotype"/>
          <w:sz w:val="24"/>
          <w:szCs w:val="24"/>
        </w:rPr>
        <w:t> </w:t>
      </w:r>
      <w:r w:rsidR="00465AD8">
        <w:rPr>
          <w:rFonts w:ascii="Palatino Linotype" w:hAnsi="Palatino Linotype"/>
          <w:sz w:val="24"/>
          <w:szCs w:val="24"/>
        </w:rPr>
        <w:t>hodnocení nemá příliš mnoho pravidel či zákonitostí, které by platily obecně</w:t>
      </w:r>
      <w:r w:rsidR="007A135D">
        <w:rPr>
          <w:rFonts w:ascii="Palatino Linotype" w:hAnsi="Palatino Linotype"/>
          <w:sz w:val="24"/>
          <w:szCs w:val="24"/>
        </w:rPr>
        <w:t xml:space="preserve">. Termín </w:t>
      </w:r>
      <w:r w:rsidR="007A135D">
        <w:rPr>
          <w:rFonts w:ascii="Palatino Linotype" w:hAnsi="Palatino Linotype"/>
          <w:i/>
          <w:iCs/>
          <w:sz w:val="24"/>
          <w:szCs w:val="24"/>
        </w:rPr>
        <w:t>reflexivita</w:t>
      </w:r>
      <w:r w:rsidR="007A135D">
        <w:rPr>
          <w:rFonts w:ascii="Palatino Linotype" w:hAnsi="Palatino Linotype"/>
          <w:sz w:val="24"/>
          <w:szCs w:val="24"/>
        </w:rPr>
        <w:t xml:space="preserve"> vypovídá o tom, že výzkumník se více či</w:t>
      </w:r>
      <w:r w:rsidR="00883D14">
        <w:rPr>
          <w:rFonts w:ascii="Palatino Linotype" w:hAnsi="Palatino Linotype"/>
          <w:sz w:val="24"/>
          <w:szCs w:val="24"/>
        </w:rPr>
        <w:t> </w:t>
      </w:r>
      <w:r w:rsidR="007A135D">
        <w:rPr>
          <w:rFonts w:ascii="Palatino Linotype" w:hAnsi="Palatino Linotype"/>
          <w:sz w:val="24"/>
          <w:szCs w:val="24"/>
        </w:rPr>
        <w:t>méně spolupodílí na procesech, které zkoumá, a má na ně určitý vliv (a</w:t>
      </w:r>
      <w:r w:rsidR="00883D14">
        <w:rPr>
          <w:rFonts w:ascii="Palatino Linotype" w:hAnsi="Palatino Linotype"/>
          <w:sz w:val="24"/>
          <w:szCs w:val="24"/>
        </w:rPr>
        <w:t> </w:t>
      </w:r>
      <w:r w:rsidR="007A135D">
        <w:rPr>
          <w:rFonts w:ascii="Palatino Linotype" w:hAnsi="Palatino Linotype"/>
          <w:sz w:val="24"/>
          <w:szCs w:val="24"/>
        </w:rPr>
        <w:t>naopak)</w:t>
      </w:r>
      <w:r w:rsidR="00F57573">
        <w:rPr>
          <w:rFonts w:ascii="Palatino Linotype" w:hAnsi="Palatino Linotype"/>
          <w:sz w:val="24"/>
          <w:szCs w:val="24"/>
        </w:rPr>
        <w:t>. Na</w:t>
      </w:r>
      <w:r w:rsidR="006F5C45">
        <w:rPr>
          <w:rFonts w:ascii="Palatino Linotype" w:hAnsi="Palatino Linotype"/>
          <w:sz w:val="24"/>
          <w:szCs w:val="24"/>
        </w:rPr>
        <w:t> </w:t>
      </w:r>
      <w:r w:rsidR="00F57573">
        <w:rPr>
          <w:rFonts w:ascii="Palatino Linotype" w:hAnsi="Palatino Linotype"/>
          <w:sz w:val="24"/>
          <w:szCs w:val="24"/>
        </w:rPr>
        <w:t>rozdíl od kvantitativního výzkumu se zde nesnažíme za</w:t>
      </w:r>
      <w:r w:rsidR="00883D14">
        <w:rPr>
          <w:rFonts w:ascii="Palatino Linotype" w:hAnsi="Palatino Linotype"/>
          <w:sz w:val="24"/>
          <w:szCs w:val="24"/>
        </w:rPr>
        <w:t> </w:t>
      </w:r>
      <w:r w:rsidR="00F57573">
        <w:rPr>
          <w:rFonts w:ascii="Palatino Linotype" w:hAnsi="Palatino Linotype"/>
          <w:sz w:val="24"/>
          <w:szCs w:val="24"/>
        </w:rPr>
        <w:t>každou cenu o</w:t>
      </w:r>
      <w:r w:rsidR="006F5C45">
        <w:rPr>
          <w:rFonts w:ascii="Palatino Linotype" w:hAnsi="Palatino Linotype"/>
          <w:sz w:val="24"/>
          <w:szCs w:val="24"/>
        </w:rPr>
        <w:t> </w:t>
      </w:r>
      <w:r w:rsidR="00F57573">
        <w:rPr>
          <w:rFonts w:ascii="Palatino Linotype" w:hAnsi="Palatino Linotype"/>
          <w:sz w:val="24"/>
          <w:szCs w:val="24"/>
        </w:rPr>
        <w:t>vyloučení tohoto vzájemného ovlivňování</w:t>
      </w:r>
      <w:r w:rsidR="00465AD8">
        <w:rPr>
          <w:rFonts w:ascii="Palatino Linotype" w:hAnsi="Palatino Linotype"/>
          <w:sz w:val="24"/>
          <w:szCs w:val="24"/>
        </w:rPr>
        <w:t xml:space="preserve"> (</w:t>
      </w:r>
      <w:r w:rsidR="007903C8">
        <w:rPr>
          <w:rFonts w:ascii="Palatino Linotype" w:hAnsi="Palatino Linotype"/>
          <w:sz w:val="24"/>
          <w:szCs w:val="24"/>
        </w:rPr>
        <w:t>Miovský, 2006, s.</w:t>
      </w:r>
      <w:r w:rsidR="00883D14">
        <w:rPr>
          <w:rFonts w:ascii="Palatino Linotype" w:hAnsi="Palatino Linotype"/>
          <w:sz w:val="24"/>
          <w:szCs w:val="24"/>
        </w:rPr>
        <w:t> </w:t>
      </w:r>
      <w:r w:rsidR="007903C8">
        <w:rPr>
          <w:rFonts w:ascii="Palatino Linotype" w:hAnsi="Palatino Linotype"/>
          <w:sz w:val="24"/>
          <w:szCs w:val="24"/>
        </w:rPr>
        <w:t>17-18</w:t>
      </w:r>
      <w:r w:rsidR="00465AD8">
        <w:rPr>
          <w:rFonts w:ascii="Palatino Linotype" w:hAnsi="Palatino Linotype"/>
          <w:sz w:val="24"/>
          <w:szCs w:val="24"/>
        </w:rPr>
        <w:t>).</w:t>
      </w:r>
      <w:r w:rsidR="007903C8">
        <w:rPr>
          <w:rFonts w:ascii="Palatino Linotype" w:hAnsi="Palatino Linotype"/>
          <w:sz w:val="24"/>
          <w:szCs w:val="24"/>
        </w:rPr>
        <w:t xml:space="preserve"> </w:t>
      </w:r>
      <w:r w:rsidR="00F92F7D">
        <w:rPr>
          <w:rFonts w:ascii="Palatino Linotype" w:hAnsi="Palatino Linotype"/>
          <w:sz w:val="24"/>
          <w:szCs w:val="24"/>
        </w:rPr>
        <w:t>Přesto je dle mého názoru třeba neovlivňovat respondentovu výpověď úmyslně a</w:t>
      </w:r>
      <w:r w:rsidR="006F5C45">
        <w:rPr>
          <w:rFonts w:ascii="Palatino Linotype" w:hAnsi="Palatino Linotype"/>
          <w:sz w:val="24"/>
          <w:szCs w:val="24"/>
        </w:rPr>
        <w:t> </w:t>
      </w:r>
      <w:r w:rsidR="00F92F7D">
        <w:rPr>
          <w:rFonts w:ascii="Palatino Linotype" w:hAnsi="Palatino Linotype"/>
          <w:sz w:val="24"/>
          <w:szCs w:val="24"/>
        </w:rPr>
        <w:t>vyvarovat se například sugestivním otázkám, kterým jsem se při rozhovoru snažil</w:t>
      </w:r>
      <w:r w:rsidR="00E76478">
        <w:rPr>
          <w:rFonts w:ascii="Palatino Linotype" w:hAnsi="Palatino Linotype"/>
          <w:sz w:val="24"/>
          <w:szCs w:val="24"/>
        </w:rPr>
        <w:t>,</w:t>
      </w:r>
      <w:r w:rsidR="00F92F7D">
        <w:rPr>
          <w:rFonts w:ascii="Palatino Linotype" w:hAnsi="Palatino Linotype"/>
          <w:sz w:val="24"/>
          <w:szCs w:val="24"/>
        </w:rPr>
        <w:t xml:space="preserve"> pokud možno úplně vyhnout. </w:t>
      </w:r>
      <w:r w:rsidR="007903C8">
        <w:rPr>
          <w:rFonts w:ascii="Palatino Linotype" w:hAnsi="Palatino Linotype"/>
          <w:sz w:val="24"/>
          <w:szCs w:val="24"/>
        </w:rPr>
        <w:t>Při</w:t>
      </w:r>
      <w:r w:rsidR="00465AD8">
        <w:rPr>
          <w:rFonts w:ascii="Palatino Linotype" w:hAnsi="Palatino Linotype"/>
          <w:sz w:val="24"/>
          <w:szCs w:val="24"/>
        </w:rPr>
        <w:t xml:space="preserve"> </w:t>
      </w:r>
      <w:r w:rsidR="00343CB3">
        <w:rPr>
          <w:rFonts w:ascii="Palatino Linotype" w:hAnsi="Palatino Linotype"/>
          <w:sz w:val="24"/>
          <w:szCs w:val="24"/>
        </w:rPr>
        <w:t>hledání dosud provedených výzkumů, které se zaměřovaly motivaci dospělých k dalšímu vzdělávání, jsem našel poměrně slušné množství kvantitativních studií, ale</w:t>
      </w:r>
      <w:r w:rsidR="00883D14">
        <w:rPr>
          <w:rFonts w:ascii="Palatino Linotype" w:hAnsi="Palatino Linotype"/>
          <w:sz w:val="24"/>
          <w:szCs w:val="24"/>
        </w:rPr>
        <w:t> </w:t>
      </w:r>
      <w:r w:rsidR="00343CB3">
        <w:rPr>
          <w:rFonts w:ascii="Palatino Linotype" w:hAnsi="Palatino Linotype"/>
          <w:sz w:val="24"/>
          <w:szCs w:val="24"/>
        </w:rPr>
        <w:t>jen</w:t>
      </w:r>
      <w:r w:rsidR="00883D14">
        <w:rPr>
          <w:rFonts w:ascii="Palatino Linotype" w:hAnsi="Palatino Linotype"/>
          <w:sz w:val="24"/>
          <w:szCs w:val="24"/>
        </w:rPr>
        <w:t> </w:t>
      </w:r>
      <w:r w:rsidR="00343CB3">
        <w:rPr>
          <w:rFonts w:ascii="Palatino Linotype" w:hAnsi="Palatino Linotype"/>
          <w:sz w:val="24"/>
          <w:szCs w:val="24"/>
        </w:rPr>
        <w:t>minimum těch kvalitativních. Kvalitativní výzkumy zaměřené na</w:t>
      </w:r>
      <w:r w:rsidR="00883D14">
        <w:rPr>
          <w:rFonts w:ascii="Palatino Linotype" w:hAnsi="Palatino Linotype"/>
          <w:sz w:val="24"/>
          <w:szCs w:val="24"/>
        </w:rPr>
        <w:t> </w:t>
      </w:r>
      <w:r w:rsidR="00343CB3">
        <w:rPr>
          <w:rFonts w:ascii="Palatino Linotype" w:hAnsi="Palatino Linotype"/>
          <w:sz w:val="24"/>
          <w:szCs w:val="24"/>
        </w:rPr>
        <w:t xml:space="preserve">motivaci dospělých studentů k dalšímu hudebnímu vzdělávání jsem dokonce nenašel vůbec. To je jeden z důvodů, proč jsem pro svou práci zvolil kvalitativní </w:t>
      </w:r>
      <w:r w:rsidR="00A115E0">
        <w:rPr>
          <w:rFonts w:ascii="Palatino Linotype" w:hAnsi="Palatino Linotype"/>
          <w:sz w:val="24"/>
          <w:szCs w:val="24"/>
        </w:rPr>
        <w:t>přístup</w:t>
      </w:r>
      <w:r w:rsidR="00343CB3">
        <w:rPr>
          <w:rFonts w:ascii="Palatino Linotype" w:hAnsi="Palatino Linotype"/>
          <w:sz w:val="24"/>
          <w:szCs w:val="24"/>
        </w:rPr>
        <w:t xml:space="preserve">. </w:t>
      </w:r>
      <w:r w:rsidR="00A115E0">
        <w:rPr>
          <w:rFonts w:ascii="Palatino Linotype" w:hAnsi="Palatino Linotype"/>
          <w:sz w:val="24"/>
          <w:szCs w:val="24"/>
        </w:rPr>
        <w:t>Podle Švaříčka se v současnosti proud pedagogického výzkumu snaží oba přístupy kombinovat s cílem maximálně využít silných stránek kvantitativního i</w:t>
      </w:r>
      <w:r w:rsidR="006F5C45">
        <w:rPr>
          <w:rFonts w:ascii="Palatino Linotype" w:hAnsi="Palatino Linotype"/>
          <w:sz w:val="24"/>
          <w:szCs w:val="24"/>
        </w:rPr>
        <w:t> </w:t>
      </w:r>
      <w:r w:rsidR="00A115E0">
        <w:rPr>
          <w:rFonts w:ascii="Palatino Linotype" w:hAnsi="Palatino Linotype"/>
          <w:sz w:val="24"/>
          <w:szCs w:val="24"/>
        </w:rPr>
        <w:t>kvalitativního výzkumu</w:t>
      </w:r>
      <w:r w:rsidR="00533E68">
        <w:rPr>
          <w:rFonts w:ascii="Palatino Linotype" w:hAnsi="Palatino Linotype"/>
          <w:sz w:val="24"/>
          <w:szCs w:val="24"/>
        </w:rPr>
        <w:t xml:space="preserve"> (Švaříček, 2014, s. 27). </w:t>
      </w:r>
      <w:r w:rsidR="00CA73C8">
        <w:rPr>
          <w:rFonts w:ascii="Palatino Linotype" w:hAnsi="Palatino Linotype"/>
          <w:sz w:val="24"/>
          <w:szCs w:val="24"/>
        </w:rPr>
        <w:t>Svým</w:t>
      </w:r>
      <w:r w:rsidR="00883D14">
        <w:rPr>
          <w:rFonts w:ascii="Palatino Linotype" w:hAnsi="Palatino Linotype"/>
          <w:sz w:val="24"/>
          <w:szCs w:val="24"/>
        </w:rPr>
        <w:t> </w:t>
      </w:r>
      <w:r w:rsidR="00CA73C8">
        <w:rPr>
          <w:rFonts w:ascii="Palatino Linotype" w:hAnsi="Palatino Linotype"/>
          <w:sz w:val="24"/>
          <w:szCs w:val="24"/>
        </w:rPr>
        <w:t xml:space="preserve">výzkumem bych rád přispěl k ucelenému pohledu motivaci dospělých v k dalšímu hudebnímu vzdělávání, potažmo i dalšímu vzdělávání obecně. </w:t>
      </w:r>
    </w:p>
    <w:p w14:paraId="0011506F" w14:textId="47649CFD" w:rsidR="001546DC" w:rsidRDefault="001546DC" w:rsidP="00C146AB">
      <w:pPr>
        <w:spacing w:after="0" w:line="360" w:lineRule="auto"/>
        <w:jc w:val="both"/>
        <w:rPr>
          <w:rFonts w:ascii="Palatino Linotype" w:hAnsi="Palatino Linotype"/>
          <w:sz w:val="24"/>
          <w:szCs w:val="24"/>
        </w:rPr>
      </w:pPr>
      <w:r>
        <w:rPr>
          <w:rFonts w:ascii="Palatino Linotype" w:hAnsi="Palatino Linotype"/>
          <w:b/>
          <w:bCs/>
          <w:sz w:val="24"/>
          <w:szCs w:val="24"/>
        </w:rPr>
        <w:t>Operacionalizace výzkumných otázek</w:t>
      </w:r>
    </w:p>
    <w:p w14:paraId="027CA05E" w14:textId="4A409397" w:rsidR="001546DC" w:rsidRPr="001546DC" w:rsidRDefault="001546DC" w:rsidP="00C146AB">
      <w:pPr>
        <w:spacing w:line="360" w:lineRule="auto"/>
        <w:ind w:firstLine="709"/>
        <w:jc w:val="both"/>
        <w:rPr>
          <w:rFonts w:ascii="Palatino Linotype" w:hAnsi="Palatino Linotype"/>
          <w:bCs/>
          <w:sz w:val="24"/>
        </w:rPr>
      </w:pPr>
      <w:r>
        <w:rPr>
          <w:rFonts w:ascii="Palatino Linotype" w:hAnsi="Palatino Linotype"/>
          <w:bCs/>
          <w:sz w:val="24"/>
        </w:rPr>
        <w:t xml:space="preserve">Při </w:t>
      </w:r>
      <w:r w:rsidR="00F51AF1">
        <w:rPr>
          <w:rFonts w:ascii="Palatino Linotype" w:hAnsi="Palatino Linotype"/>
          <w:bCs/>
          <w:sz w:val="24"/>
        </w:rPr>
        <w:t>tvorbě</w:t>
      </w:r>
      <w:r>
        <w:rPr>
          <w:rFonts w:ascii="Palatino Linotype" w:hAnsi="Palatino Linotype"/>
          <w:bCs/>
          <w:sz w:val="24"/>
        </w:rPr>
        <w:t xml:space="preserve"> </w:t>
      </w:r>
      <w:r w:rsidR="00F51AF1">
        <w:rPr>
          <w:rFonts w:ascii="Palatino Linotype" w:hAnsi="Palatino Linotype"/>
          <w:bCs/>
          <w:sz w:val="24"/>
        </w:rPr>
        <w:t xml:space="preserve">plánu rozhovoru jsem </w:t>
      </w:r>
      <w:r>
        <w:rPr>
          <w:rFonts w:ascii="Palatino Linotype" w:hAnsi="Palatino Linotype"/>
          <w:bCs/>
          <w:sz w:val="24"/>
        </w:rPr>
        <w:t>vycházel z provedených výzkumů na</w:t>
      </w:r>
      <w:r w:rsidR="00883D14">
        <w:rPr>
          <w:rFonts w:ascii="Palatino Linotype" w:hAnsi="Palatino Linotype"/>
          <w:bCs/>
          <w:sz w:val="24"/>
        </w:rPr>
        <w:t> </w:t>
      </w:r>
      <w:r>
        <w:rPr>
          <w:rFonts w:ascii="Palatino Linotype" w:hAnsi="Palatino Linotype"/>
          <w:bCs/>
          <w:sz w:val="24"/>
        </w:rPr>
        <w:t>toto téma, které jsem popsal v teoretické části</w:t>
      </w:r>
      <w:r w:rsidR="00F51AF1">
        <w:rPr>
          <w:rFonts w:ascii="Palatino Linotype" w:hAnsi="Palatino Linotype"/>
          <w:bCs/>
          <w:sz w:val="24"/>
        </w:rPr>
        <w:t xml:space="preserve">. Následně jsem plán </w:t>
      </w:r>
      <w:r w:rsidR="00F51AF1">
        <w:rPr>
          <w:rFonts w:ascii="Palatino Linotype" w:hAnsi="Palatino Linotype"/>
          <w:bCs/>
          <w:sz w:val="24"/>
        </w:rPr>
        <w:lastRenderedPageBreak/>
        <w:t>rozhovoru mírně upravil na základě nových zjištění, ke kterým jsem dospěl v předvýzkumu.</w:t>
      </w:r>
      <w:r w:rsidR="001E49A7">
        <w:rPr>
          <w:rFonts w:ascii="Palatino Linotype" w:hAnsi="Palatino Linotype"/>
          <w:bCs/>
          <w:sz w:val="24"/>
        </w:rPr>
        <w:t xml:space="preserve"> Ten byl realizován na dvou studentech hudebního vzdělávání, které jsem však do samotného výzkumu nemohl zahrnout, jelikož instituce, na kterých studují, jsou mimo Olomouc, tedy mimo lokalitu určenou pro můj výzkum. </w:t>
      </w:r>
      <w:r w:rsidR="00A738C9">
        <w:rPr>
          <w:rFonts w:ascii="Palatino Linotype" w:hAnsi="Palatino Linotype"/>
          <w:bCs/>
          <w:sz w:val="24"/>
        </w:rPr>
        <w:t xml:space="preserve">V rámci předvýzkumu byl plán výzkumu doplněn </w:t>
      </w:r>
      <w:r w:rsidR="009A6415">
        <w:rPr>
          <w:rFonts w:ascii="Palatino Linotype" w:hAnsi="Palatino Linotype"/>
          <w:bCs/>
          <w:sz w:val="24"/>
        </w:rPr>
        <w:t xml:space="preserve">o </w:t>
      </w:r>
      <w:r w:rsidR="00A738C9">
        <w:rPr>
          <w:rFonts w:ascii="Palatino Linotype" w:hAnsi="Palatino Linotype"/>
          <w:bCs/>
          <w:sz w:val="24"/>
        </w:rPr>
        <w:t xml:space="preserve">okruh </w:t>
      </w:r>
      <w:r w:rsidR="00A738C9">
        <w:rPr>
          <w:rFonts w:ascii="Palatino Linotype" w:hAnsi="Palatino Linotype"/>
          <w:bCs/>
          <w:i/>
          <w:iCs/>
          <w:sz w:val="24"/>
        </w:rPr>
        <w:t>Psychické bariéry</w:t>
      </w:r>
      <w:r w:rsidR="00213F3E">
        <w:rPr>
          <w:rFonts w:ascii="Palatino Linotype" w:hAnsi="Palatino Linotype"/>
          <w:bCs/>
          <w:i/>
          <w:iCs/>
          <w:sz w:val="24"/>
        </w:rPr>
        <w:t xml:space="preserve">, </w:t>
      </w:r>
      <w:r w:rsidR="00213F3E">
        <w:rPr>
          <w:rFonts w:ascii="Palatino Linotype" w:hAnsi="Palatino Linotype"/>
          <w:bCs/>
          <w:sz w:val="24"/>
        </w:rPr>
        <w:t>který se týká HVO2.</w:t>
      </w:r>
      <w:r w:rsidR="00A738C9">
        <w:rPr>
          <w:rFonts w:ascii="Palatino Linotype" w:hAnsi="Palatino Linotype"/>
          <w:bCs/>
          <w:i/>
          <w:iCs/>
          <w:sz w:val="24"/>
        </w:rPr>
        <w:t xml:space="preserve"> </w:t>
      </w:r>
      <w:r w:rsidR="00361002">
        <w:rPr>
          <w:rFonts w:ascii="Palatino Linotype" w:hAnsi="Palatino Linotype"/>
          <w:bCs/>
          <w:sz w:val="24"/>
        </w:rPr>
        <w:t xml:space="preserve">U obou výzkumných otázek jsem si určil tři </w:t>
      </w:r>
      <w:r w:rsidR="002609A0">
        <w:rPr>
          <w:rFonts w:ascii="Palatino Linotype" w:hAnsi="Palatino Linotype"/>
          <w:bCs/>
          <w:sz w:val="24"/>
        </w:rPr>
        <w:t>okruhy</w:t>
      </w:r>
      <w:r w:rsidR="00361002">
        <w:rPr>
          <w:rFonts w:ascii="Palatino Linotype" w:hAnsi="Palatino Linotype"/>
          <w:bCs/>
          <w:sz w:val="24"/>
        </w:rPr>
        <w:t xml:space="preserve">, </w:t>
      </w:r>
      <w:r w:rsidR="002609A0">
        <w:rPr>
          <w:rFonts w:ascii="Palatino Linotype" w:hAnsi="Palatino Linotype"/>
          <w:bCs/>
          <w:sz w:val="24"/>
        </w:rPr>
        <w:t>které byly předmětem provedených rozhovorů</w:t>
      </w:r>
      <w:r w:rsidR="009A6415">
        <w:rPr>
          <w:rFonts w:ascii="Palatino Linotype" w:hAnsi="Palatino Linotype"/>
          <w:bCs/>
          <w:sz w:val="24"/>
        </w:rPr>
        <w:t>:</w:t>
      </w:r>
    </w:p>
    <w:p w14:paraId="700EFFA8" w14:textId="68D7BCE4" w:rsidR="001546DC" w:rsidRPr="008D36D5" w:rsidRDefault="00BA2010" w:rsidP="00C146AB">
      <w:pPr>
        <w:spacing w:after="0" w:line="360" w:lineRule="auto"/>
        <w:jc w:val="both"/>
        <w:rPr>
          <w:rFonts w:ascii="Palatino Linotype" w:hAnsi="Palatino Linotype"/>
          <w:b/>
          <w:sz w:val="24"/>
        </w:rPr>
      </w:pPr>
      <w:r>
        <w:rPr>
          <w:rFonts w:ascii="Palatino Linotype" w:hAnsi="Palatino Linotype"/>
          <w:b/>
          <w:sz w:val="24"/>
        </w:rPr>
        <w:t xml:space="preserve">Okruhy pro první výzkumnou otázku – </w:t>
      </w:r>
      <w:r w:rsidR="001546DC" w:rsidRPr="008D36D5">
        <w:rPr>
          <w:rFonts w:ascii="Palatino Linotype" w:hAnsi="Palatino Linotype"/>
          <w:b/>
          <w:sz w:val="24"/>
        </w:rPr>
        <w:t>HVO 1: Z jakých důvodů se dospělí studenti účastní na hudebním vzdělávání</w:t>
      </w:r>
      <w:r w:rsidR="009816BA">
        <w:rPr>
          <w:rFonts w:ascii="Palatino Linotype" w:hAnsi="Palatino Linotype"/>
          <w:b/>
          <w:sz w:val="24"/>
        </w:rPr>
        <w:t>?</w:t>
      </w:r>
    </w:p>
    <w:p w14:paraId="0A72D508" w14:textId="77777777" w:rsidR="001546DC" w:rsidRPr="00265775" w:rsidRDefault="001546DC" w:rsidP="00C146AB">
      <w:pPr>
        <w:pStyle w:val="Odstavecseseznamem"/>
        <w:numPr>
          <w:ilvl w:val="1"/>
          <w:numId w:val="31"/>
        </w:numPr>
        <w:spacing w:line="360" w:lineRule="auto"/>
        <w:ind w:left="709" w:hanging="731"/>
        <w:jc w:val="both"/>
        <w:rPr>
          <w:rFonts w:ascii="Palatino Linotype" w:hAnsi="Palatino Linotype"/>
          <w:i/>
          <w:iCs/>
          <w:sz w:val="24"/>
        </w:rPr>
      </w:pPr>
      <w:r w:rsidRPr="00265775">
        <w:rPr>
          <w:rFonts w:ascii="Palatino Linotype" w:hAnsi="Palatino Linotype"/>
          <w:i/>
          <w:iCs/>
          <w:sz w:val="24"/>
        </w:rPr>
        <w:t>Vztah hudby a respondentova zaměstnání</w:t>
      </w:r>
    </w:p>
    <w:p w14:paraId="72635744" w14:textId="77777777" w:rsidR="001546DC" w:rsidRPr="00265775" w:rsidRDefault="001546DC" w:rsidP="00C146AB">
      <w:pPr>
        <w:pStyle w:val="Odstavecseseznamem"/>
        <w:numPr>
          <w:ilvl w:val="1"/>
          <w:numId w:val="31"/>
        </w:numPr>
        <w:spacing w:line="360" w:lineRule="auto"/>
        <w:ind w:left="709" w:hanging="731"/>
        <w:jc w:val="both"/>
        <w:rPr>
          <w:rFonts w:ascii="Palatino Linotype" w:hAnsi="Palatino Linotype"/>
          <w:i/>
          <w:iCs/>
          <w:sz w:val="24"/>
        </w:rPr>
      </w:pPr>
      <w:r w:rsidRPr="00265775">
        <w:rPr>
          <w:rFonts w:ascii="Palatino Linotype" w:hAnsi="Palatino Linotype"/>
          <w:i/>
          <w:iCs/>
          <w:sz w:val="24"/>
        </w:rPr>
        <w:t>Vztah hudby a sociálního a rodinného zázemí respondenta</w:t>
      </w:r>
    </w:p>
    <w:p w14:paraId="6817B0DB" w14:textId="77777777" w:rsidR="001546DC" w:rsidRPr="00265775" w:rsidRDefault="001546DC" w:rsidP="00C146AB">
      <w:pPr>
        <w:pStyle w:val="Odstavecseseznamem"/>
        <w:numPr>
          <w:ilvl w:val="1"/>
          <w:numId w:val="31"/>
        </w:numPr>
        <w:spacing w:line="360" w:lineRule="auto"/>
        <w:ind w:left="709" w:hanging="731"/>
        <w:jc w:val="both"/>
        <w:rPr>
          <w:rFonts w:ascii="Palatino Linotype" w:hAnsi="Palatino Linotype"/>
          <w:i/>
          <w:iCs/>
          <w:sz w:val="24"/>
        </w:rPr>
      </w:pPr>
      <w:r w:rsidRPr="00265775">
        <w:rPr>
          <w:rFonts w:ascii="Palatino Linotype" w:hAnsi="Palatino Linotype"/>
          <w:i/>
          <w:iCs/>
          <w:sz w:val="24"/>
        </w:rPr>
        <w:t>Proč si respondent vybral formální (příp. neformální) vzdělávání?</w:t>
      </w:r>
    </w:p>
    <w:p w14:paraId="6FE8A3C9" w14:textId="613EBCE3" w:rsidR="001546DC" w:rsidRPr="008D36D5" w:rsidRDefault="009816BA" w:rsidP="00C146AB">
      <w:pPr>
        <w:spacing w:after="0" w:line="360" w:lineRule="auto"/>
        <w:jc w:val="both"/>
        <w:rPr>
          <w:rFonts w:ascii="Palatino Linotype" w:hAnsi="Palatino Linotype"/>
          <w:b/>
          <w:sz w:val="24"/>
        </w:rPr>
      </w:pPr>
      <w:r>
        <w:rPr>
          <w:rFonts w:ascii="Palatino Linotype" w:hAnsi="Palatino Linotype"/>
          <w:b/>
          <w:sz w:val="24"/>
        </w:rPr>
        <w:t xml:space="preserve">Okruhy pro druhou výzkumnou otázku – </w:t>
      </w:r>
      <w:r w:rsidR="001546DC" w:rsidRPr="008D36D5">
        <w:rPr>
          <w:rFonts w:ascii="Palatino Linotype" w:hAnsi="Palatino Linotype"/>
          <w:b/>
          <w:sz w:val="24"/>
        </w:rPr>
        <w:t xml:space="preserve">HVO 2: </w:t>
      </w:r>
      <w:r w:rsidR="006F21C9" w:rsidRPr="006F21C9">
        <w:rPr>
          <w:rFonts w:ascii="Palatino Linotype" w:hAnsi="Palatino Linotype"/>
          <w:b/>
          <w:sz w:val="24"/>
        </w:rPr>
        <w:t>Jaké bariéry ve</w:t>
      </w:r>
      <w:r w:rsidR="00883D14">
        <w:rPr>
          <w:rFonts w:ascii="Palatino Linotype" w:hAnsi="Palatino Linotype"/>
          <w:b/>
          <w:sz w:val="24"/>
        </w:rPr>
        <w:t> </w:t>
      </w:r>
      <w:r w:rsidR="006F21C9" w:rsidRPr="006F21C9">
        <w:rPr>
          <w:rFonts w:ascii="Palatino Linotype" w:hAnsi="Palatino Linotype"/>
          <w:b/>
          <w:sz w:val="24"/>
        </w:rPr>
        <w:t>vzdělávání dospělí studenti hudebního oboru vnímají?</w:t>
      </w:r>
    </w:p>
    <w:p w14:paraId="4AE05B3E" w14:textId="77777777" w:rsidR="001546DC" w:rsidRPr="007D28D0" w:rsidRDefault="001546DC" w:rsidP="00C146AB">
      <w:pPr>
        <w:pStyle w:val="Odstavecseseznamem"/>
        <w:numPr>
          <w:ilvl w:val="1"/>
          <w:numId w:val="32"/>
        </w:numPr>
        <w:spacing w:line="360" w:lineRule="auto"/>
        <w:ind w:left="709" w:hanging="709"/>
        <w:jc w:val="both"/>
        <w:rPr>
          <w:rFonts w:ascii="Palatino Linotype" w:hAnsi="Palatino Linotype"/>
          <w:i/>
          <w:iCs/>
          <w:sz w:val="24"/>
        </w:rPr>
      </w:pPr>
      <w:r w:rsidRPr="007D28D0">
        <w:rPr>
          <w:rFonts w:ascii="Palatino Linotype" w:hAnsi="Palatino Linotype"/>
          <w:i/>
          <w:iCs/>
          <w:sz w:val="24"/>
        </w:rPr>
        <w:t>Informovanost respondenta o nabídce vzdělávání</w:t>
      </w:r>
    </w:p>
    <w:p w14:paraId="1C1931DE" w14:textId="77777777" w:rsidR="001546DC" w:rsidRPr="007D28D0" w:rsidRDefault="001546DC" w:rsidP="00C146AB">
      <w:pPr>
        <w:pStyle w:val="Odstavecseseznamem"/>
        <w:numPr>
          <w:ilvl w:val="1"/>
          <w:numId w:val="32"/>
        </w:numPr>
        <w:spacing w:line="360" w:lineRule="auto"/>
        <w:ind w:left="709" w:hanging="709"/>
        <w:jc w:val="both"/>
        <w:rPr>
          <w:rFonts w:ascii="Palatino Linotype" w:hAnsi="Palatino Linotype"/>
          <w:i/>
          <w:iCs/>
          <w:sz w:val="24"/>
        </w:rPr>
      </w:pPr>
      <w:r w:rsidRPr="007D28D0">
        <w:rPr>
          <w:rFonts w:ascii="Palatino Linotype" w:hAnsi="Palatino Linotype"/>
          <w:i/>
          <w:iCs/>
          <w:sz w:val="24"/>
        </w:rPr>
        <w:t>Časová a finanční náročnost studia</w:t>
      </w:r>
    </w:p>
    <w:p w14:paraId="0D9ACB0C" w14:textId="227CF3C7" w:rsidR="001546DC" w:rsidRDefault="001546DC" w:rsidP="00C146AB">
      <w:pPr>
        <w:pStyle w:val="Odstavecseseznamem"/>
        <w:numPr>
          <w:ilvl w:val="1"/>
          <w:numId w:val="32"/>
        </w:numPr>
        <w:spacing w:line="360" w:lineRule="auto"/>
        <w:ind w:left="709" w:hanging="709"/>
        <w:jc w:val="both"/>
        <w:rPr>
          <w:rFonts w:ascii="Palatino Linotype" w:hAnsi="Palatino Linotype"/>
          <w:i/>
          <w:iCs/>
          <w:sz w:val="24"/>
        </w:rPr>
      </w:pPr>
      <w:r w:rsidRPr="007D28D0">
        <w:rPr>
          <w:rFonts w:ascii="Palatino Linotype" w:hAnsi="Palatino Linotype"/>
          <w:i/>
          <w:iCs/>
          <w:sz w:val="24"/>
        </w:rPr>
        <w:t>Psychické bariéry</w:t>
      </w:r>
    </w:p>
    <w:p w14:paraId="1B1F3ECC" w14:textId="75C6E135" w:rsidR="003B6EDA" w:rsidRDefault="003906CA" w:rsidP="001C5566">
      <w:pPr>
        <w:pStyle w:val="Nadpis2"/>
      </w:pPr>
      <w:bookmarkStart w:id="15" w:name="_Toc35946912"/>
      <w:r>
        <w:t>Postup a použitá metoda</w:t>
      </w:r>
      <w:r w:rsidR="00887F7C">
        <w:t>, výzkumný soubor</w:t>
      </w:r>
      <w:bookmarkEnd w:id="15"/>
    </w:p>
    <w:p w14:paraId="69BAB14D" w14:textId="27176B4D" w:rsidR="008228B6" w:rsidRPr="008228B6" w:rsidRDefault="008228B6" w:rsidP="00AA6D55">
      <w:pPr>
        <w:spacing w:line="360" w:lineRule="auto"/>
        <w:ind w:firstLine="708"/>
        <w:jc w:val="both"/>
        <w:rPr>
          <w:rFonts w:ascii="Palatino Linotype" w:hAnsi="Palatino Linotype"/>
          <w:sz w:val="24"/>
          <w:szCs w:val="24"/>
        </w:rPr>
      </w:pPr>
      <w:r>
        <w:rPr>
          <w:rFonts w:ascii="Palatino Linotype" w:hAnsi="Palatino Linotype"/>
          <w:sz w:val="24"/>
          <w:szCs w:val="24"/>
        </w:rPr>
        <w:t>V této kapitole podrobně popisuji, jakým způsobem jsem postupoval při plánování a realizaci výzkumu, jak</w:t>
      </w:r>
      <w:r w:rsidR="007C553D">
        <w:rPr>
          <w:rFonts w:ascii="Palatino Linotype" w:hAnsi="Palatino Linotype"/>
          <w:sz w:val="24"/>
          <w:szCs w:val="24"/>
        </w:rPr>
        <w:t>ý výzkumný soubor jsem zvolil, jak</w:t>
      </w:r>
      <w:r w:rsidR="00AA6D55">
        <w:rPr>
          <w:rFonts w:ascii="Palatino Linotype" w:hAnsi="Palatino Linotype"/>
          <w:sz w:val="24"/>
          <w:szCs w:val="24"/>
        </w:rPr>
        <w:t> </w:t>
      </w:r>
      <w:r w:rsidR="007C553D">
        <w:rPr>
          <w:rFonts w:ascii="Palatino Linotype" w:hAnsi="Palatino Linotype"/>
          <w:sz w:val="24"/>
          <w:szCs w:val="24"/>
        </w:rPr>
        <w:t>jsem získal respondenty a jakou metodu sběru a zpracování dat jsem využil.</w:t>
      </w:r>
    </w:p>
    <w:p w14:paraId="579B3509" w14:textId="0A57E748" w:rsidR="004D00EA" w:rsidRPr="00F92E8C" w:rsidRDefault="004D00EA" w:rsidP="00C146AB">
      <w:pPr>
        <w:pStyle w:val="Nadpis3"/>
      </w:pPr>
      <w:bookmarkStart w:id="16" w:name="_Toc35946913"/>
      <w:r w:rsidRPr="00F92E8C">
        <w:t>Výzkumný soubor</w:t>
      </w:r>
      <w:bookmarkEnd w:id="16"/>
    </w:p>
    <w:p w14:paraId="7FF71CB5" w14:textId="74672139" w:rsidR="00517D82" w:rsidRDefault="00517D82" w:rsidP="00C146AB">
      <w:pPr>
        <w:spacing w:line="360" w:lineRule="auto"/>
        <w:ind w:firstLine="708"/>
        <w:jc w:val="both"/>
        <w:rPr>
          <w:rFonts w:ascii="Palatino Linotype" w:hAnsi="Palatino Linotype"/>
          <w:sz w:val="24"/>
          <w:szCs w:val="24"/>
        </w:rPr>
      </w:pPr>
      <w:r>
        <w:rPr>
          <w:rFonts w:ascii="Palatino Linotype" w:hAnsi="Palatino Linotype"/>
          <w:sz w:val="24"/>
          <w:szCs w:val="24"/>
        </w:rPr>
        <w:t>Jako cílovou skupinu jsem si zvolil dospělé studenty formálního a</w:t>
      </w:r>
      <w:r w:rsidR="006F5C45">
        <w:rPr>
          <w:rFonts w:ascii="Palatino Linotype" w:hAnsi="Palatino Linotype"/>
          <w:sz w:val="24"/>
          <w:szCs w:val="24"/>
        </w:rPr>
        <w:t> </w:t>
      </w:r>
      <w:r>
        <w:rPr>
          <w:rFonts w:ascii="Palatino Linotype" w:hAnsi="Palatino Linotype"/>
          <w:sz w:val="24"/>
          <w:szCs w:val="24"/>
        </w:rPr>
        <w:t>neformálního hudebního vzdělávání. Aby mohl být student zařazen do</w:t>
      </w:r>
      <w:r w:rsidR="006F5C45">
        <w:rPr>
          <w:rFonts w:ascii="Palatino Linotype" w:hAnsi="Palatino Linotype"/>
          <w:sz w:val="24"/>
          <w:szCs w:val="24"/>
        </w:rPr>
        <w:t> </w:t>
      </w:r>
      <w:r>
        <w:rPr>
          <w:rFonts w:ascii="Palatino Linotype" w:hAnsi="Palatino Linotype"/>
          <w:sz w:val="24"/>
          <w:szCs w:val="24"/>
        </w:rPr>
        <w:t>výzkumu, musel splňovat v době rozhovorů věk nad 26 let</w:t>
      </w:r>
      <w:r w:rsidR="00B80CCC">
        <w:rPr>
          <w:rFonts w:ascii="Palatino Linotype" w:hAnsi="Palatino Linotype"/>
          <w:sz w:val="24"/>
          <w:szCs w:val="24"/>
        </w:rPr>
        <w:t>, mezeru mezi počátečním a dalším vzdělávání, na jejíž dobu vystoupil</w:t>
      </w:r>
      <w:r>
        <w:rPr>
          <w:rFonts w:ascii="Palatino Linotype" w:hAnsi="Palatino Linotype"/>
          <w:sz w:val="24"/>
          <w:szCs w:val="24"/>
        </w:rPr>
        <w:t xml:space="preserve"> </w:t>
      </w:r>
      <w:r w:rsidR="00B80CCC">
        <w:rPr>
          <w:rFonts w:ascii="Palatino Linotype" w:hAnsi="Palatino Linotype"/>
          <w:sz w:val="24"/>
          <w:szCs w:val="24"/>
        </w:rPr>
        <w:t xml:space="preserve">ze školského </w:t>
      </w:r>
      <w:r w:rsidR="00B80CCC">
        <w:rPr>
          <w:rFonts w:ascii="Palatino Linotype" w:hAnsi="Palatino Linotype"/>
          <w:sz w:val="24"/>
          <w:szCs w:val="24"/>
        </w:rPr>
        <w:lastRenderedPageBreak/>
        <w:t xml:space="preserve">systému, </w:t>
      </w:r>
      <w:r>
        <w:rPr>
          <w:rFonts w:ascii="Palatino Linotype" w:hAnsi="Palatino Linotype"/>
          <w:sz w:val="24"/>
          <w:szCs w:val="24"/>
        </w:rPr>
        <w:t>a aktivní účast na daném hudebním vzdělávání</w:t>
      </w:r>
      <w:r w:rsidR="000C2523">
        <w:rPr>
          <w:rFonts w:ascii="Palatino Linotype" w:hAnsi="Palatino Linotype"/>
          <w:sz w:val="24"/>
          <w:szCs w:val="24"/>
        </w:rPr>
        <w:t xml:space="preserve"> v</w:t>
      </w:r>
      <w:r w:rsidR="00E37C83">
        <w:rPr>
          <w:rFonts w:ascii="Palatino Linotype" w:hAnsi="Palatino Linotype"/>
          <w:sz w:val="24"/>
          <w:szCs w:val="24"/>
        </w:rPr>
        <w:t> </w:t>
      </w:r>
      <w:r w:rsidR="000C2523">
        <w:rPr>
          <w:rFonts w:ascii="Palatino Linotype" w:hAnsi="Palatino Linotype"/>
          <w:sz w:val="24"/>
          <w:szCs w:val="24"/>
        </w:rPr>
        <w:t>Olomouci</w:t>
      </w:r>
      <w:r w:rsidR="00E37C83">
        <w:rPr>
          <w:rFonts w:ascii="Palatino Linotype" w:hAnsi="Palatino Linotype"/>
          <w:sz w:val="24"/>
          <w:szCs w:val="24"/>
        </w:rPr>
        <w:t xml:space="preserve"> v době výzkumu.</w:t>
      </w:r>
      <w:r w:rsidR="00A138EB" w:rsidRPr="00A138EB">
        <w:rPr>
          <w:rFonts w:ascii="Palatino Linotype" w:hAnsi="Palatino Linotype"/>
          <w:sz w:val="24"/>
          <w:szCs w:val="24"/>
        </w:rPr>
        <w:t xml:space="preserve"> </w:t>
      </w:r>
      <w:r w:rsidR="00A138EB">
        <w:rPr>
          <w:rFonts w:ascii="Palatino Linotype" w:hAnsi="Palatino Linotype"/>
          <w:sz w:val="24"/>
          <w:szCs w:val="24"/>
        </w:rPr>
        <w:t xml:space="preserve">Výzkum byl proveden </w:t>
      </w:r>
      <w:r w:rsidR="000C2523">
        <w:rPr>
          <w:rFonts w:ascii="Palatino Linotype" w:hAnsi="Palatino Linotype"/>
          <w:sz w:val="24"/>
          <w:szCs w:val="24"/>
        </w:rPr>
        <w:t xml:space="preserve">na dvou vzdělávacích institucích v tomto městě. </w:t>
      </w:r>
      <w:r w:rsidR="00A138EB">
        <w:rPr>
          <w:rFonts w:ascii="Palatino Linotype" w:hAnsi="Palatino Linotype"/>
          <w:sz w:val="24"/>
          <w:szCs w:val="24"/>
        </w:rPr>
        <w:t>Celkem se výzkumu zúčastnilo šest respondentů, tři z formálního a tři z neformálního vzdělávání.</w:t>
      </w:r>
      <w:r w:rsidR="00A138EB" w:rsidRPr="00A138EB">
        <w:rPr>
          <w:rFonts w:ascii="Palatino Linotype" w:hAnsi="Palatino Linotype"/>
          <w:sz w:val="24"/>
          <w:szCs w:val="24"/>
        </w:rPr>
        <w:t xml:space="preserve"> </w:t>
      </w:r>
      <w:r w:rsidR="00794D8E">
        <w:rPr>
          <w:rFonts w:ascii="Palatino Linotype" w:hAnsi="Palatino Linotype"/>
          <w:sz w:val="24"/>
          <w:szCs w:val="24"/>
        </w:rPr>
        <w:t xml:space="preserve">Z pochopitelných důvodů nejsou v této práci uvedena jména respondentů. </w:t>
      </w:r>
      <w:r w:rsidR="00745BD4">
        <w:rPr>
          <w:rFonts w:ascii="Palatino Linotype" w:hAnsi="Palatino Linotype"/>
          <w:sz w:val="24"/>
          <w:szCs w:val="24"/>
        </w:rPr>
        <w:t xml:space="preserve">Pro lepší orientaci v textu jsem však každému respondentovi přidělil nějaké jméno. </w:t>
      </w:r>
      <w:r w:rsidR="00B15A4D">
        <w:rPr>
          <w:rFonts w:ascii="Palatino Linotype" w:hAnsi="Palatino Linotype"/>
          <w:sz w:val="24"/>
          <w:szCs w:val="24"/>
        </w:rPr>
        <w:t>Tato</w:t>
      </w:r>
      <w:r w:rsidR="00C43D03">
        <w:rPr>
          <w:rFonts w:ascii="Palatino Linotype" w:hAnsi="Palatino Linotype"/>
          <w:sz w:val="24"/>
          <w:szCs w:val="24"/>
        </w:rPr>
        <w:t xml:space="preserve"> jména jsou smyšlená a nemusí odpovídat ani skutečnému pohlaví respondentů.</w:t>
      </w:r>
      <w:r w:rsidR="00F42ACD">
        <w:rPr>
          <w:rFonts w:ascii="Palatino Linotype" w:hAnsi="Palatino Linotype"/>
          <w:sz w:val="24"/>
          <w:szCs w:val="24"/>
        </w:rPr>
        <w:t xml:space="preserve"> Mezi respondenty byli muži i ženy.</w:t>
      </w:r>
    </w:p>
    <w:tbl>
      <w:tblPr>
        <w:tblStyle w:val="Mkatabulky"/>
        <w:tblW w:w="0" w:type="auto"/>
        <w:tblLook w:val="04A0" w:firstRow="1" w:lastRow="0" w:firstColumn="1" w:lastColumn="0" w:noHBand="0" w:noVBand="1"/>
      </w:tblPr>
      <w:tblGrid>
        <w:gridCol w:w="2263"/>
        <w:gridCol w:w="1841"/>
        <w:gridCol w:w="1703"/>
        <w:gridCol w:w="2403"/>
      </w:tblGrid>
      <w:tr w:rsidR="00EC23F6" w:rsidRPr="000E76BD" w14:paraId="5F96943C" w14:textId="77777777" w:rsidTr="00B9418B">
        <w:tc>
          <w:tcPr>
            <w:tcW w:w="2263" w:type="dxa"/>
            <w:shd w:val="clear" w:color="auto" w:fill="F2F2F2" w:themeFill="background1" w:themeFillShade="F2"/>
            <w:vAlign w:val="center"/>
          </w:tcPr>
          <w:p w14:paraId="4ED51214" w14:textId="2A52D385" w:rsidR="00EC23F6" w:rsidRPr="000E76BD" w:rsidRDefault="00EC23F6" w:rsidP="006F5C45">
            <w:pPr>
              <w:spacing w:line="276" w:lineRule="auto"/>
              <w:jc w:val="center"/>
              <w:rPr>
                <w:rFonts w:ascii="Palatino Linotype" w:hAnsi="Palatino Linotype"/>
                <w:b/>
                <w:bCs/>
              </w:rPr>
            </w:pPr>
            <w:r w:rsidRPr="000E76BD">
              <w:rPr>
                <w:rFonts w:ascii="Palatino Linotype" w:hAnsi="Palatino Linotype"/>
                <w:b/>
                <w:bCs/>
              </w:rPr>
              <w:t>Formální vzdělávání</w:t>
            </w:r>
          </w:p>
        </w:tc>
        <w:tc>
          <w:tcPr>
            <w:tcW w:w="1841" w:type="dxa"/>
            <w:shd w:val="clear" w:color="auto" w:fill="F2F2F2" w:themeFill="background1" w:themeFillShade="F2"/>
            <w:vAlign w:val="center"/>
          </w:tcPr>
          <w:p w14:paraId="5F236966" w14:textId="5E8A8700" w:rsidR="00EC23F6"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Délka rozhovoru</w:t>
            </w:r>
          </w:p>
        </w:tc>
        <w:tc>
          <w:tcPr>
            <w:tcW w:w="1703" w:type="dxa"/>
            <w:shd w:val="clear" w:color="auto" w:fill="F2F2F2" w:themeFill="background1" w:themeFillShade="F2"/>
            <w:vAlign w:val="center"/>
          </w:tcPr>
          <w:p w14:paraId="6C8F499D" w14:textId="58B05E50" w:rsidR="00EC23F6"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Bydliště</w:t>
            </w:r>
          </w:p>
        </w:tc>
        <w:tc>
          <w:tcPr>
            <w:tcW w:w="2403" w:type="dxa"/>
            <w:shd w:val="clear" w:color="auto" w:fill="F2F2F2" w:themeFill="background1" w:themeFillShade="F2"/>
            <w:vAlign w:val="center"/>
          </w:tcPr>
          <w:p w14:paraId="50080AE3" w14:textId="16DB70D0" w:rsidR="00EC23F6"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Hudební zaměření</w:t>
            </w:r>
          </w:p>
        </w:tc>
      </w:tr>
      <w:tr w:rsidR="00EC23F6" w:rsidRPr="000E76BD" w14:paraId="1F2F8A55" w14:textId="77777777" w:rsidTr="00B9418B">
        <w:tc>
          <w:tcPr>
            <w:tcW w:w="2263" w:type="dxa"/>
            <w:shd w:val="clear" w:color="auto" w:fill="F2F2F2" w:themeFill="background1" w:themeFillShade="F2"/>
            <w:vAlign w:val="center"/>
          </w:tcPr>
          <w:p w14:paraId="2EC19F9C" w14:textId="0DB4F6AF" w:rsidR="00EC23F6" w:rsidRPr="000E76BD" w:rsidRDefault="00A6335F" w:rsidP="006F5C45">
            <w:pPr>
              <w:spacing w:line="276" w:lineRule="auto"/>
              <w:rPr>
                <w:rFonts w:ascii="Palatino Linotype" w:hAnsi="Palatino Linotype"/>
              </w:rPr>
            </w:pPr>
            <w:r>
              <w:rPr>
                <w:rFonts w:ascii="Palatino Linotype" w:hAnsi="Palatino Linotype"/>
              </w:rPr>
              <w:t>K</w:t>
            </w:r>
            <w:r w:rsidR="003A25D4">
              <w:rPr>
                <w:rFonts w:ascii="Palatino Linotype" w:hAnsi="Palatino Linotype"/>
              </w:rPr>
              <w:t>lára</w:t>
            </w:r>
          </w:p>
        </w:tc>
        <w:tc>
          <w:tcPr>
            <w:tcW w:w="1841" w:type="dxa"/>
            <w:vAlign w:val="center"/>
          </w:tcPr>
          <w:p w14:paraId="5514E708" w14:textId="4683FAE3"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40:04 minut</w:t>
            </w:r>
          </w:p>
        </w:tc>
        <w:tc>
          <w:tcPr>
            <w:tcW w:w="1703" w:type="dxa"/>
            <w:vAlign w:val="center"/>
          </w:tcPr>
          <w:p w14:paraId="1DF00310" w14:textId="1CBDEDE1"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Ústí nad Labem</w:t>
            </w:r>
          </w:p>
        </w:tc>
        <w:tc>
          <w:tcPr>
            <w:tcW w:w="2403" w:type="dxa"/>
            <w:vAlign w:val="center"/>
          </w:tcPr>
          <w:p w14:paraId="1BB23888" w14:textId="6401323C" w:rsidR="00EC23F6" w:rsidRPr="000E76BD" w:rsidRDefault="00EC23F6" w:rsidP="006F5C45">
            <w:pPr>
              <w:spacing w:line="276" w:lineRule="auto"/>
              <w:jc w:val="center"/>
              <w:rPr>
                <w:rFonts w:ascii="Palatino Linotype" w:hAnsi="Palatino Linotype" w:cs="Calibri"/>
                <w:color w:val="000000"/>
              </w:rPr>
            </w:pPr>
            <w:r w:rsidRPr="000E76BD">
              <w:rPr>
                <w:rFonts w:ascii="Palatino Linotype" w:hAnsi="Palatino Linotype" w:cs="Calibri"/>
                <w:color w:val="000000"/>
              </w:rPr>
              <w:t>Piano, okrajově flétna a dříve cello</w:t>
            </w:r>
          </w:p>
        </w:tc>
      </w:tr>
      <w:tr w:rsidR="00EC23F6" w:rsidRPr="000E76BD" w14:paraId="755F443E" w14:textId="77777777" w:rsidTr="00B9418B">
        <w:tc>
          <w:tcPr>
            <w:tcW w:w="2263" w:type="dxa"/>
            <w:shd w:val="clear" w:color="auto" w:fill="F2F2F2" w:themeFill="background1" w:themeFillShade="F2"/>
            <w:vAlign w:val="center"/>
          </w:tcPr>
          <w:p w14:paraId="7DDA98F2" w14:textId="402D122E" w:rsidR="00EC23F6" w:rsidRPr="000E76BD" w:rsidRDefault="00A6335F" w:rsidP="006F5C45">
            <w:pPr>
              <w:spacing w:line="276" w:lineRule="auto"/>
              <w:rPr>
                <w:rFonts w:ascii="Palatino Linotype" w:hAnsi="Palatino Linotype"/>
              </w:rPr>
            </w:pPr>
            <w:r>
              <w:rPr>
                <w:rFonts w:ascii="Palatino Linotype" w:hAnsi="Palatino Linotype"/>
              </w:rPr>
              <w:t>Frederika</w:t>
            </w:r>
          </w:p>
        </w:tc>
        <w:tc>
          <w:tcPr>
            <w:tcW w:w="1841" w:type="dxa"/>
            <w:vAlign w:val="center"/>
          </w:tcPr>
          <w:p w14:paraId="462A735A" w14:textId="5B44C3E7"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2</w:t>
            </w:r>
            <w:r w:rsidR="004C075A">
              <w:rPr>
                <w:rFonts w:ascii="Palatino Linotype" w:hAnsi="Palatino Linotype"/>
              </w:rPr>
              <w:t>6</w:t>
            </w:r>
            <w:r w:rsidRPr="000E76BD">
              <w:rPr>
                <w:rFonts w:ascii="Palatino Linotype" w:hAnsi="Palatino Linotype"/>
              </w:rPr>
              <w:t>:12 minut</w:t>
            </w:r>
          </w:p>
        </w:tc>
        <w:tc>
          <w:tcPr>
            <w:tcW w:w="1703" w:type="dxa"/>
            <w:vAlign w:val="center"/>
          </w:tcPr>
          <w:p w14:paraId="65980BD9" w14:textId="7300143D"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Olomouc</w:t>
            </w:r>
          </w:p>
        </w:tc>
        <w:tc>
          <w:tcPr>
            <w:tcW w:w="2403" w:type="dxa"/>
            <w:vAlign w:val="center"/>
          </w:tcPr>
          <w:p w14:paraId="150B80F7" w14:textId="2262E207"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Piano, okrajově kytara</w:t>
            </w:r>
          </w:p>
        </w:tc>
      </w:tr>
      <w:tr w:rsidR="00EC23F6" w:rsidRPr="000E76BD" w14:paraId="239A3689" w14:textId="77777777" w:rsidTr="00B9418B">
        <w:tc>
          <w:tcPr>
            <w:tcW w:w="2263" w:type="dxa"/>
            <w:shd w:val="clear" w:color="auto" w:fill="F2F2F2" w:themeFill="background1" w:themeFillShade="F2"/>
            <w:vAlign w:val="center"/>
          </w:tcPr>
          <w:p w14:paraId="62C9E76C" w14:textId="6A7322E0" w:rsidR="00EC23F6" w:rsidRPr="000E76BD" w:rsidRDefault="00A6335F" w:rsidP="006F5C45">
            <w:pPr>
              <w:spacing w:line="276" w:lineRule="auto"/>
              <w:rPr>
                <w:rFonts w:ascii="Palatino Linotype" w:hAnsi="Palatino Linotype"/>
              </w:rPr>
            </w:pPr>
            <w:r>
              <w:rPr>
                <w:rFonts w:ascii="Palatino Linotype" w:hAnsi="Palatino Linotype"/>
              </w:rPr>
              <w:t>Iveta</w:t>
            </w:r>
          </w:p>
        </w:tc>
        <w:tc>
          <w:tcPr>
            <w:tcW w:w="1841" w:type="dxa"/>
            <w:vAlign w:val="center"/>
          </w:tcPr>
          <w:p w14:paraId="76BFFF76" w14:textId="4BB94436"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2</w:t>
            </w:r>
            <w:r w:rsidR="004C075A">
              <w:rPr>
                <w:rFonts w:ascii="Palatino Linotype" w:hAnsi="Palatino Linotype"/>
              </w:rPr>
              <w:t>8</w:t>
            </w:r>
            <w:r w:rsidRPr="000E76BD">
              <w:rPr>
                <w:rFonts w:ascii="Palatino Linotype" w:hAnsi="Palatino Linotype"/>
              </w:rPr>
              <w:t>:51 minut</w:t>
            </w:r>
          </w:p>
        </w:tc>
        <w:tc>
          <w:tcPr>
            <w:tcW w:w="1703" w:type="dxa"/>
            <w:vAlign w:val="center"/>
          </w:tcPr>
          <w:p w14:paraId="3EB83AEB" w14:textId="76711750"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Orlová</w:t>
            </w:r>
          </w:p>
        </w:tc>
        <w:tc>
          <w:tcPr>
            <w:tcW w:w="2403" w:type="dxa"/>
            <w:vAlign w:val="center"/>
          </w:tcPr>
          <w:p w14:paraId="3CB91653" w14:textId="0A3A9563" w:rsidR="00EC23F6" w:rsidRPr="000E76BD" w:rsidRDefault="00EC23F6" w:rsidP="006F5C45">
            <w:pPr>
              <w:spacing w:line="276" w:lineRule="auto"/>
              <w:jc w:val="center"/>
              <w:rPr>
                <w:rFonts w:ascii="Palatino Linotype" w:hAnsi="Palatino Linotype"/>
              </w:rPr>
            </w:pPr>
            <w:r w:rsidRPr="000E76BD">
              <w:rPr>
                <w:rFonts w:ascii="Palatino Linotype" w:hAnsi="Palatino Linotype"/>
              </w:rPr>
              <w:t>Kytara, el. Baskytara</w:t>
            </w:r>
          </w:p>
        </w:tc>
      </w:tr>
      <w:tr w:rsidR="00250BC7" w:rsidRPr="000E76BD" w14:paraId="27A31DD3" w14:textId="77777777" w:rsidTr="00B9418B">
        <w:tc>
          <w:tcPr>
            <w:tcW w:w="2263" w:type="dxa"/>
            <w:shd w:val="clear" w:color="auto" w:fill="F2F2F2" w:themeFill="background1" w:themeFillShade="F2"/>
            <w:vAlign w:val="center"/>
          </w:tcPr>
          <w:p w14:paraId="6E2AEB13" w14:textId="2EF1FD72" w:rsidR="00250BC7"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Neformální vzdělávání</w:t>
            </w:r>
          </w:p>
        </w:tc>
        <w:tc>
          <w:tcPr>
            <w:tcW w:w="1841" w:type="dxa"/>
            <w:shd w:val="clear" w:color="auto" w:fill="F2F2F2" w:themeFill="background1" w:themeFillShade="F2"/>
            <w:vAlign w:val="center"/>
          </w:tcPr>
          <w:p w14:paraId="7F8938C7" w14:textId="4A3481F2" w:rsidR="00250BC7"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Délka rozhovoru</w:t>
            </w:r>
          </w:p>
        </w:tc>
        <w:tc>
          <w:tcPr>
            <w:tcW w:w="1703" w:type="dxa"/>
            <w:shd w:val="clear" w:color="auto" w:fill="F2F2F2" w:themeFill="background1" w:themeFillShade="F2"/>
            <w:vAlign w:val="center"/>
          </w:tcPr>
          <w:p w14:paraId="4E541451" w14:textId="5B69F6EE" w:rsidR="00250BC7"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Bydliště</w:t>
            </w:r>
          </w:p>
        </w:tc>
        <w:tc>
          <w:tcPr>
            <w:tcW w:w="2403" w:type="dxa"/>
            <w:shd w:val="clear" w:color="auto" w:fill="F2F2F2" w:themeFill="background1" w:themeFillShade="F2"/>
            <w:vAlign w:val="center"/>
          </w:tcPr>
          <w:p w14:paraId="0A9C422B" w14:textId="056BB242" w:rsidR="00250BC7" w:rsidRPr="000E76BD" w:rsidRDefault="00250BC7" w:rsidP="006F5C45">
            <w:pPr>
              <w:spacing w:line="276" w:lineRule="auto"/>
              <w:jc w:val="center"/>
              <w:rPr>
                <w:rFonts w:ascii="Palatino Linotype" w:hAnsi="Palatino Linotype"/>
                <w:b/>
                <w:bCs/>
              </w:rPr>
            </w:pPr>
            <w:r w:rsidRPr="000E76BD">
              <w:rPr>
                <w:rFonts w:ascii="Palatino Linotype" w:hAnsi="Palatino Linotype"/>
                <w:b/>
                <w:bCs/>
              </w:rPr>
              <w:t>Hudební zaměření</w:t>
            </w:r>
          </w:p>
        </w:tc>
      </w:tr>
      <w:tr w:rsidR="00250BC7" w:rsidRPr="000E76BD" w14:paraId="0769A9BE" w14:textId="77777777" w:rsidTr="00B9418B">
        <w:tc>
          <w:tcPr>
            <w:tcW w:w="2263" w:type="dxa"/>
            <w:shd w:val="clear" w:color="auto" w:fill="F2F2F2" w:themeFill="background1" w:themeFillShade="F2"/>
            <w:vAlign w:val="center"/>
          </w:tcPr>
          <w:p w14:paraId="37BBF5F4" w14:textId="105F59D7" w:rsidR="00250BC7" w:rsidRPr="000E76BD" w:rsidRDefault="00A6335F" w:rsidP="006F5C45">
            <w:pPr>
              <w:spacing w:line="276" w:lineRule="auto"/>
              <w:rPr>
                <w:rFonts w:ascii="Palatino Linotype" w:hAnsi="Palatino Linotype"/>
              </w:rPr>
            </w:pPr>
            <w:r>
              <w:rPr>
                <w:rFonts w:ascii="Palatino Linotype" w:hAnsi="Palatino Linotype"/>
              </w:rPr>
              <w:t>Martin</w:t>
            </w:r>
          </w:p>
        </w:tc>
        <w:tc>
          <w:tcPr>
            <w:tcW w:w="1841" w:type="dxa"/>
            <w:vAlign w:val="center"/>
          </w:tcPr>
          <w:p w14:paraId="40D7645D" w14:textId="01B2D286"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2</w:t>
            </w:r>
            <w:r w:rsidR="004C075A">
              <w:rPr>
                <w:rFonts w:ascii="Palatino Linotype" w:hAnsi="Palatino Linotype"/>
              </w:rPr>
              <w:t>7</w:t>
            </w:r>
            <w:r w:rsidRPr="000E76BD">
              <w:rPr>
                <w:rFonts w:ascii="Palatino Linotype" w:hAnsi="Palatino Linotype"/>
              </w:rPr>
              <w:t>:06 minut</w:t>
            </w:r>
          </w:p>
        </w:tc>
        <w:tc>
          <w:tcPr>
            <w:tcW w:w="1703" w:type="dxa"/>
            <w:vAlign w:val="center"/>
          </w:tcPr>
          <w:p w14:paraId="22320BA5" w14:textId="1DB96295"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Olomouc</w:t>
            </w:r>
          </w:p>
        </w:tc>
        <w:tc>
          <w:tcPr>
            <w:tcW w:w="2403" w:type="dxa"/>
            <w:vAlign w:val="center"/>
          </w:tcPr>
          <w:p w14:paraId="74F573D5" w14:textId="52445C82"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Kytara, okrajově baskytara a piano</w:t>
            </w:r>
          </w:p>
        </w:tc>
      </w:tr>
      <w:tr w:rsidR="00250BC7" w:rsidRPr="000E76BD" w14:paraId="371FCC5C" w14:textId="77777777" w:rsidTr="00B9418B">
        <w:tc>
          <w:tcPr>
            <w:tcW w:w="2263" w:type="dxa"/>
            <w:shd w:val="clear" w:color="auto" w:fill="F2F2F2" w:themeFill="background1" w:themeFillShade="F2"/>
            <w:vAlign w:val="center"/>
          </w:tcPr>
          <w:p w14:paraId="7BA19F22" w14:textId="6D34BFE8" w:rsidR="00250BC7" w:rsidRPr="000E76BD" w:rsidRDefault="00A6335F" w:rsidP="006F5C45">
            <w:pPr>
              <w:spacing w:line="276" w:lineRule="auto"/>
              <w:rPr>
                <w:rFonts w:ascii="Palatino Linotype" w:hAnsi="Palatino Linotype"/>
              </w:rPr>
            </w:pPr>
            <w:r>
              <w:rPr>
                <w:rFonts w:ascii="Palatino Linotype" w:hAnsi="Palatino Linotype"/>
              </w:rPr>
              <w:t>Pavel</w:t>
            </w:r>
          </w:p>
        </w:tc>
        <w:tc>
          <w:tcPr>
            <w:tcW w:w="1841" w:type="dxa"/>
            <w:vAlign w:val="center"/>
          </w:tcPr>
          <w:p w14:paraId="0262D5A3" w14:textId="75F74B00" w:rsidR="00250BC7" w:rsidRPr="000E76BD" w:rsidRDefault="004C075A" w:rsidP="006F5C45">
            <w:pPr>
              <w:spacing w:line="276" w:lineRule="auto"/>
              <w:jc w:val="center"/>
              <w:rPr>
                <w:rFonts w:ascii="Palatino Linotype" w:hAnsi="Palatino Linotype"/>
              </w:rPr>
            </w:pPr>
            <w:r>
              <w:rPr>
                <w:rFonts w:ascii="Palatino Linotype" w:hAnsi="Palatino Linotype"/>
              </w:rPr>
              <w:t>32</w:t>
            </w:r>
            <w:r w:rsidR="00250BC7" w:rsidRPr="000E76BD">
              <w:rPr>
                <w:rFonts w:ascii="Palatino Linotype" w:hAnsi="Palatino Linotype"/>
              </w:rPr>
              <w:t>:29 minut</w:t>
            </w:r>
          </w:p>
        </w:tc>
        <w:tc>
          <w:tcPr>
            <w:tcW w:w="1703" w:type="dxa"/>
            <w:vAlign w:val="center"/>
          </w:tcPr>
          <w:p w14:paraId="24AA927A" w14:textId="1A91B666"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Přerov</w:t>
            </w:r>
          </w:p>
        </w:tc>
        <w:tc>
          <w:tcPr>
            <w:tcW w:w="2403" w:type="dxa"/>
            <w:vAlign w:val="center"/>
          </w:tcPr>
          <w:p w14:paraId="3EC21802" w14:textId="3FE2CB7D"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Zpěv, okrajově kytara</w:t>
            </w:r>
          </w:p>
        </w:tc>
      </w:tr>
      <w:tr w:rsidR="00250BC7" w:rsidRPr="000E76BD" w14:paraId="412C01F4" w14:textId="77777777" w:rsidTr="00B9418B">
        <w:tc>
          <w:tcPr>
            <w:tcW w:w="2263" w:type="dxa"/>
            <w:shd w:val="clear" w:color="auto" w:fill="F2F2F2" w:themeFill="background1" w:themeFillShade="F2"/>
            <w:vAlign w:val="center"/>
          </w:tcPr>
          <w:p w14:paraId="2BCBFAFB" w14:textId="733764F0" w:rsidR="00250BC7" w:rsidRPr="000E76BD" w:rsidRDefault="00A6335F" w:rsidP="006F5C45">
            <w:pPr>
              <w:spacing w:line="276" w:lineRule="auto"/>
              <w:rPr>
                <w:rFonts w:ascii="Palatino Linotype" w:hAnsi="Palatino Linotype"/>
              </w:rPr>
            </w:pPr>
            <w:r>
              <w:rPr>
                <w:rFonts w:ascii="Palatino Linotype" w:hAnsi="Palatino Linotype"/>
              </w:rPr>
              <w:t>Zdeněk</w:t>
            </w:r>
          </w:p>
        </w:tc>
        <w:tc>
          <w:tcPr>
            <w:tcW w:w="1841" w:type="dxa"/>
            <w:vAlign w:val="center"/>
          </w:tcPr>
          <w:p w14:paraId="4B682EDF" w14:textId="4E64BC7A"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38:17 minut</w:t>
            </w:r>
          </w:p>
        </w:tc>
        <w:tc>
          <w:tcPr>
            <w:tcW w:w="1703" w:type="dxa"/>
            <w:vAlign w:val="center"/>
          </w:tcPr>
          <w:p w14:paraId="76DB09FC" w14:textId="70A3D9A1"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Olomouc</w:t>
            </w:r>
          </w:p>
        </w:tc>
        <w:tc>
          <w:tcPr>
            <w:tcW w:w="2403" w:type="dxa"/>
            <w:vAlign w:val="center"/>
          </w:tcPr>
          <w:p w14:paraId="4C1AF4BE" w14:textId="58A5A37E" w:rsidR="00250BC7" w:rsidRPr="000E76BD" w:rsidRDefault="00250BC7" w:rsidP="006F5C45">
            <w:pPr>
              <w:spacing w:line="276" w:lineRule="auto"/>
              <w:jc w:val="center"/>
              <w:rPr>
                <w:rFonts w:ascii="Palatino Linotype" w:hAnsi="Palatino Linotype"/>
              </w:rPr>
            </w:pPr>
            <w:r w:rsidRPr="000E76BD">
              <w:rPr>
                <w:rFonts w:ascii="Palatino Linotype" w:hAnsi="Palatino Linotype"/>
              </w:rPr>
              <w:t>Bicí</w:t>
            </w:r>
          </w:p>
        </w:tc>
      </w:tr>
    </w:tbl>
    <w:p w14:paraId="2D84AAF4" w14:textId="4C516039" w:rsidR="00EC23F6" w:rsidRDefault="002129D5" w:rsidP="002129D5">
      <w:pPr>
        <w:pStyle w:val="Tabulky"/>
      </w:pPr>
      <w:r>
        <w:t xml:space="preserve">Tab. č. </w:t>
      </w:r>
      <w:r w:rsidR="000C5452">
        <w:t>5</w:t>
      </w:r>
      <w:r>
        <w:tab/>
        <w:t>Charakteristika zkoumaných respondentů</w:t>
      </w:r>
    </w:p>
    <w:p w14:paraId="512D5D89" w14:textId="60B8F1A4" w:rsidR="00880567" w:rsidRPr="00880567" w:rsidRDefault="00B346BC" w:rsidP="00C146AB">
      <w:pPr>
        <w:spacing w:line="360" w:lineRule="auto"/>
        <w:ind w:firstLine="708"/>
        <w:jc w:val="both"/>
        <w:rPr>
          <w:rFonts w:ascii="Palatino Linotype" w:hAnsi="Palatino Linotype"/>
          <w:sz w:val="24"/>
          <w:szCs w:val="24"/>
        </w:rPr>
      </w:pPr>
      <w:r>
        <w:rPr>
          <w:rFonts w:ascii="Palatino Linotype" w:hAnsi="Palatino Linotype"/>
          <w:sz w:val="24"/>
          <w:szCs w:val="24"/>
        </w:rPr>
        <w:t xml:space="preserve">Výběr vhodné instituce pro formální hudební vzdělání nebyl nikterak složitý, jelikož jsem sám studentem vysokoškolského oboru muzikologie v Olomouci. </w:t>
      </w:r>
      <w:r w:rsidR="00B370FE">
        <w:rPr>
          <w:rFonts w:ascii="Palatino Linotype" w:hAnsi="Palatino Linotype"/>
          <w:sz w:val="24"/>
          <w:szCs w:val="24"/>
        </w:rPr>
        <w:t xml:space="preserve">Výzkum jsem konzultoval se sekretářkou již v dubnu 2019, zjišťoval jsem zejména počet studentů nad 26 let, abych se ujistil, že je na této instituci dostatek potenciálních respondentů. </w:t>
      </w:r>
      <w:r w:rsidR="00D609E3">
        <w:rPr>
          <w:rFonts w:ascii="Palatino Linotype" w:hAnsi="Palatino Linotype"/>
          <w:sz w:val="24"/>
          <w:szCs w:val="24"/>
        </w:rPr>
        <w:t>Kontakty na dané studenty mi</w:t>
      </w:r>
      <w:r w:rsidR="00883D14">
        <w:rPr>
          <w:rFonts w:ascii="Palatino Linotype" w:hAnsi="Palatino Linotype"/>
          <w:sz w:val="24"/>
          <w:szCs w:val="24"/>
        </w:rPr>
        <w:t> </w:t>
      </w:r>
      <w:r w:rsidR="00D609E3">
        <w:rPr>
          <w:rFonts w:ascii="Palatino Linotype" w:hAnsi="Palatino Linotype"/>
          <w:sz w:val="24"/>
          <w:szCs w:val="24"/>
        </w:rPr>
        <w:t>z pochopitelných důvodů sekretářka nemohla svěřit, tudíž jsem zkrátka jednoho ze studentů na chodbě oslovil a do</w:t>
      </w:r>
      <w:r w:rsidR="006B4B51">
        <w:rPr>
          <w:rFonts w:ascii="Palatino Linotype" w:hAnsi="Palatino Linotype"/>
          <w:sz w:val="24"/>
          <w:szCs w:val="24"/>
        </w:rPr>
        <w:t>mluvil si rozhovor (prozatím na neurčito).</w:t>
      </w:r>
      <w:r w:rsidR="00D2576C">
        <w:rPr>
          <w:rFonts w:ascii="Palatino Linotype" w:hAnsi="Palatino Linotype"/>
          <w:sz w:val="24"/>
          <w:szCs w:val="24"/>
        </w:rPr>
        <w:t xml:space="preserve"> Další dva studenty jsem pak</w:t>
      </w:r>
      <w:r w:rsidR="00914FEB">
        <w:rPr>
          <w:rFonts w:ascii="Palatino Linotype" w:hAnsi="Palatino Linotype"/>
          <w:sz w:val="24"/>
          <w:szCs w:val="24"/>
        </w:rPr>
        <w:t xml:space="preserve"> našel metodou sněhové koule</w:t>
      </w:r>
      <w:r w:rsidR="001E6726">
        <w:rPr>
          <w:rFonts w:ascii="Palatino Linotype" w:hAnsi="Palatino Linotype"/>
          <w:sz w:val="24"/>
          <w:szCs w:val="24"/>
        </w:rPr>
        <w:t>, tzn.</w:t>
      </w:r>
      <w:r w:rsidR="006F5C45">
        <w:rPr>
          <w:rFonts w:ascii="Palatino Linotype" w:hAnsi="Palatino Linotype"/>
          <w:sz w:val="24"/>
          <w:szCs w:val="24"/>
        </w:rPr>
        <w:t> </w:t>
      </w:r>
      <w:r w:rsidR="001E6726">
        <w:rPr>
          <w:rFonts w:ascii="Palatino Linotype" w:hAnsi="Palatino Linotype"/>
          <w:sz w:val="24"/>
          <w:szCs w:val="24"/>
        </w:rPr>
        <w:t>první zkoumaný jedince mi doporučil dalšího vhodného kandidáta (Hendl,</w:t>
      </w:r>
      <w:r w:rsidR="007E5026">
        <w:rPr>
          <w:rFonts w:ascii="Palatino Linotype" w:hAnsi="Palatino Linotype"/>
          <w:sz w:val="24"/>
          <w:szCs w:val="24"/>
        </w:rPr>
        <w:t> </w:t>
      </w:r>
      <w:r w:rsidR="001E6726">
        <w:rPr>
          <w:rFonts w:ascii="Palatino Linotype" w:hAnsi="Palatino Linotype"/>
          <w:sz w:val="24"/>
          <w:szCs w:val="24"/>
        </w:rPr>
        <w:t>2012, s. 152)</w:t>
      </w:r>
      <w:r w:rsidR="001B3CE5">
        <w:rPr>
          <w:rFonts w:ascii="Palatino Linotype" w:hAnsi="Palatino Linotype"/>
          <w:sz w:val="24"/>
          <w:szCs w:val="24"/>
        </w:rPr>
        <w:t>.</w:t>
      </w:r>
      <w:r w:rsidR="00052A05">
        <w:rPr>
          <w:rFonts w:ascii="Palatino Linotype" w:hAnsi="Palatino Linotype"/>
          <w:sz w:val="24"/>
          <w:szCs w:val="24"/>
        </w:rPr>
        <w:t xml:space="preserve"> Mnohem komplikovanější </w:t>
      </w:r>
      <w:r w:rsidR="00841A1F">
        <w:rPr>
          <w:rFonts w:ascii="Palatino Linotype" w:hAnsi="Palatino Linotype"/>
          <w:sz w:val="24"/>
          <w:szCs w:val="24"/>
        </w:rPr>
        <w:t xml:space="preserve">však </w:t>
      </w:r>
      <w:r w:rsidR="00052A05">
        <w:rPr>
          <w:rFonts w:ascii="Palatino Linotype" w:hAnsi="Palatino Linotype"/>
          <w:sz w:val="24"/>
          <w:szCs w:val="24"/>
        </w:rPr>
        <w:t xml:space="preserve">bylo sehnat studenty </w:t>
      </w:r>
      <w:r w:rsidR="00052A05">
        <w:rPr>
          <w:rFonts w:ascii="Palatino Linotype" w:hAnsi="Palatino Linotype"/>
          <w:sz w:val="24"/>
          <w:szCs w:val="24"/>
        </w:rPr>
        <w:lastRenderedPageBreak/>
        <w:t>neformálního hudebního vzdělávání.</w:t>
      </w:r>
      <w:r w:rsidR="00463743">
        <w:rPr>
          <w:rFonts w:ascii="Palatino Linotype" w:hAnsi="Palatino Linotype"/>
          <w:sz w:val="24"/>
          <w:szCs w:val="24"/>
        </w:rPr>
        <w:t xml:space="preserve"> Prostřednictvím emailu jsem kontaktoval téměř všechny základní umělecké školy a další hudebně vzdělávací instituce v Olomouckém kraji, ale žádoucí odpovědi se mi bohužel nedostalo.</w:t>
      </w:r>
      <w:r w:rsidR="00EE56D5">
        <w:rPr>
          <w:rFonts w:ascii="Palatino Linotype" w:hAnsi="Palatino Linotype"/>
          <w:sz w:val="24"/>
          <w:szCs w:val="24"/>
        </w:rPr>
        <w:t xml:space="preserve"> Některé instituce mě informovaly, že nevyučují studenty nad 26 let, někteří odepsali, že se poradí s kolegy a dají vědět, ale už se dál neozvali, a</w:t>
      </w:r>
      <w:r w:rsidR="006F5C45">
        <w:rPr>
          <w:rFonts w:ascii="Palatino Linotype" w:hAnsi="Palatino Linotype"/>
          <w:sz w:val="24"/>
          <w:szCs w:val="24"/>
        </w:rPr>
        <w:t> </w:t>
      </w:r>
      <w:r w:rsidR="00EE56D5">
        <w:rPr>
          <w:rFonts w:ascii="Palatino Linotype" w:hAnsi="Palatino Linotype"/>
          <w:sz w:val="24"/>
          <w:szCs w:val="24"/>
        </w:rPr>
        <w:t>někteří neodpověděli vůbec.</w:t>
      </w:r>
      <w:r w:rsidR="00ED7B9D">
        <w:rPr>
          <w:rFonts w:ascii="Palatino Linotype" w:hAnsi="Palatino Linotype"/>
          <w:sz w:val="24"/>
          <w:szCs w:val="24"/>
        </w:rPr>
        <w:t xml:space="preserve"> Poslední dva případy jsem se snažil kontaktovat telefonicky, bohužel neúspěšně</w:t>
      </w:r>
      <w:r w:rsidR="00E53F03">
        <w:rPr>
          <w:rFonts w:ascii="Palatino Linotype" w:hAnsi="Palatino Linotype"/>
          <w:sz w:val="24"/>
          <w:szCs w:val="24"/>
        </w:rPr>
        <w:t>, až se mi konečně podařilo dovolat do Hudebního Institutu</w:t>
      </w:r>
      <w:r w:rsidR="003E77DF">
        <w:rPr>
          <w:rFonts w:ascii="Palatino Linotype" w:hAnsi="Palatino Linotype"/>
          <w:sz w:val="24"/>
          <w:szCs w:val="24"/>
        </w:rPr>
        <w:t>, kde mi velice ochotný</w:t>
      </w:r>
      <w:r w:rsidR="00B24D7D">
        <w:rPr>
          <w:rFonts w:ascii="Palatino Linotype" w:hAnsi="Palatino Linotype"/>
          <w:sz w:val="24"/>
          <w:szCs w:val="24"/>
        </w:rPr>
        <w:t xml:space="preserve"> lektor domluvil schůzku s několika jeho studenty. </w:t>
      </w:r>
      <w:r w:rsidR="000230AD">
        <w:rPr>
          <w:rFonts w:ascii="Palatino Linotype" w:hAnsi="Palatino Linotype"/>
          <w:sz w:val="24"/>
          <w:szCs w:val="24"/>
        </w:rPr>
        <w:t>Kvůli komunikačním problémům se však i</w:t>
      </w:r>
      <w:r w:rsidR="006F5C45">
        <w:rPr>
          <w:rFonts w:ascii="Palatino Linotype" w:hAnsi="Palatino Linotype"/>
          <w:sz w:val="24"/>
          <w:szCs w:val="24"/>
        </w:rPr>
        <w:t> </w:t>
      </w:r>
      <w:r w:rsidR="000230AD">
        <w:rPr>
          <w:rFonts w:ascii="Palatino Linotype" w:hAnsi="Palatino Linotype"/>
          <w:sz w:val="24"/>
          <w:szCs w:val="24"/>
        </w:rPr>
        <w:t>tak získal kontakty až o dva týdny později.</w:t>
      </w:r>
      <w:r w:rsidR="00294F11">
        <w:rPr>
          <w:rFonts w:ascii="Palatino Linotype" w:hAnsi="Palatino Linotype"/>
          <w:sz w:val="24"/>
          <w:szCs w:val="24"/>
        </w:rPr>
        <w:t xml:space="preserve"> </w:t>
      </w:r>
      <w:r w:rsidR="00151C0D">
        <w:rPr>
          <w:rFonts w:ascii="Palatino Linotype" w:hAnsi="Palatino Linotype"/>
          <w:sz w:val="24"/>
          <w:szCs w:val="24"/>
        </w:rPr>
        <w:t xml:space="preserve">Tito studenti však byli k mému štěstí velice ochotní a domluvili si se mnou rozhovor hned v následujícím týdnu, za což jsem jim vděčný. </w:t>
      </w:r>
      <w:r w:rsidR="00294F11">
        <w:rPr>
          <w:rFonts w:ascii="Palatino Linotype" w:hAnsi="Palatino Linotype"/>
          <w:sz w:val="24"/>
          <w:szCs w:val="24"/>
        </w:rPr>
        <w:t xml:space="preserve">Zařizování výzkumu v neformálním vzdělávání </w:t>
      </w:r>
      <w:r w:rsidR="001F5715">
        <w:rPr>
          <w:rFonts w:ascii="Palatino Linotype" w:hAnsi="Palatino Linotype"/>
          <w:sz w:val="24"/>
          <w:szCs w:val="24"/>
        </w:rPr>
        <w:t>přesto</w:t>
      </w:r>
      <w:r w:rsidR="00294F11">
        <w:rPr>
          <w:rFonts w:ascii="Palatino Linotype" w:hAnsi="Palatino Linotype"/>
          <w:sz w:val="24"/>
          <w:szCs w:val="24"/>
        </w:rPr>
        <w:t xml:space="preserve"> trvalo více než dva měsíce. </w:t>
      </w:r>
      <w:r w:rsidR="0064574E">
        <w:rPr>
          <w:rFonts w:ascii="Palatino Linotype" w:hAnsi="Palatino Linotype"/>
          <w:sz w:val="24"/>
          <w:szCs w:val="24"/>
        </w:rPr>
        <w:t>Z toho vyplývá důležitá informace a zároveň ponaučení pro mě</w:t>
      </w:r>
      <w:r w:rsidR="00E747FA">
        <w:rPr>
          <w:rFonts w:ascii="Palatino Linotype" w:hAnsi="Palatino Linotype"/>
          <w:sz w:val="24"/>
          <w:szCs w:val="24"/>
        </w:rPr>
        <w:t xml:space="preserve"> do příštích výzkumů</w:t>
      </w:r>
      <w:r w:rsidR="0064574E">
        <w:rPr>
          <w:rFonts w:ascii="Palatino Linotype" w:hAnsi="Palatino Linotype"/>
          <w:sz w:val="24"/>
          <w:szCs w:val="24"/>
        </w:rPr>
        <w:t>, a to</w:t>
      </w:r>
      <w:r w:rsidR="001A7EA3">
        <w:rPr>
          <w:rFonts w:ascii="Palatino Linotype" w:hAnsi="Palatino Linotype"/>
          <w:sz w:val="24"/>
          <w:szCs w:val="24"/>
        </w:rPr>
        <w:t>,</w:t>
      </w:r>
      <w:r w:rsidR="0064574E">
        <w:rPr>
          <w:rFonts w:ascii="Palatino Linotype" w:hAnsi="Palatino Linotype"/>
          <w:sz w:val="24"/>
          <w:szCs w:val="24"/>
        </w:rPr>
        <w:t xml:space="preserve"> že není nikdy příliš brz</w:t>
      </w:r>
      <w:r w:rsidR="00B467FA">
        <w:rPr>
          <w:rFonts w:ascii="Palatino Linotype" w:hAnsi="Palatino Linotype"/>
          <w:sz w:val="24"/>
          <w:szCs w:val="24"/>
        </w:rPr>
        <w:t>y</w:t>
      </w:r>
      <w:r w:rsidR="0064574E">
        <w:rPr>
          <w:rFonts w:ascii="Palatino Linotype" w:hAnsi="Palatino Linotype"/>
          <w:sz w:val="24"/>
          <w:szCs w:val="24"/>
        </w:rPr>
        <w:t xml:space="preserve"> </w:t>
      </w:r>
      <w:r w:rsidR="001A7EA3">
        <w:rPr>
          <w:rFonts w:ascii="Palatino Linotype" w:hAnsi="Palatino Linotype"/>
          <w:sz w:val="24"/>
          <w:szCs w:val="24"/>
        </w:rPr>
        <w:t>začít</w:t>
      </w:r>
      <w:r w:rsidR="0064574E">
        <w:rPr>
          <w:rFonts w:ascii="Palatino Linotype" w:hAnsi="Palatino Linotype"/>
          <w:sz w:val="24"/>
          <w:szCs w:val="24"/>
        </w:rPr>
        <w:t xml:space="preserve"> zajišťov</w:t>
      </w:r>
      <w:r w:rsidR="001A7EA3">
        <w:rPr>
          <w:rFonts w:ascii="Palatino Linotype" w:hAnsi="Palatino Linotype"/>
          <w:sz w:val="24"/>
          <w:szCs w:val="24"/>
        </w:rPr>
        <w:t>at</w:t>
      </w:r>
      <w:r w:rsidR="0064574E">
        <w:rPr>
          <w:rFonts w:ascii="Palatino Linotype" w:hAnsi="Palatino Linotype"/>
          <w:sz w:val="24"/>
          <w:szCs w:val="24"/>
        </w:rPr>
        <w:t xml:space="preserve"> výzkumn</w:t>
      </w:r>
      <w:r w:rsidR="001A7EA3">
        <w:rPr>
          <w:rFonts w:ascii="Palatino Linotype" w:hAnsi="Palatino Linotype"/>
          <w:sz w:val="24"/>
          <w:szCs w:val="24"/>
        </w:rPr>
        <w:t>ý</w:t>
      </w:r>
      <w:r w:rsidR="0064574E">
        <w:rPr>
          <w:rFonts w:ascii="Palatino Linotype" w:hAnsi="Palatino Linotype"/>
          <w:sz w:val="24"/>
          <w:szCs w:val="24"/>
        </w:rPr>
        <w:t xml:space="preserve"> </w:t>
      </w:r>
      <w:r w:rsidR="001A7EA3">
        <w:rPr>
          <w:rFonts w:ascii="Palatino Linotype" w:hAnsi="Palatino Linotype"/>
          <w:sz w:val="24"/>
          <w:szCs w:val="24"/>
        </w:rPr>
        <w:t>vzorek</w:t>
      </w:r>
      <w:r w:rsidR="0064574E">
        <w:rPr>
          <w:rFonts w:ascii="Palatino Linotype" w:hAnsi="Palatino Linotype"/>
          <w:sz w:val="24"/>
          <w:szCs w:val="24"/>
        </w:rPr>
        <w:t>.</w:t>
      </w:r>
    </w:p>
    <w:p w14:paraId="0FD1524A" w14:textId="535A26A9" w:rsidR="00B36A2D" w:rsidRDefault="00B36A2D" w:rsidP="00C146AB">
      <w:pPr>
        <w:pStyle w:val="Nadpis3"/>
      </w:pPr>
      <w:bookmarkStart w:id="17" w:name="_Toc35946914"/>
      <w:r>
        <w:t xml:space="preserve">Technika sběru </w:t>
      </w:r>
      <w:r w:rsidR="00A138EB">
        <w:t xml:space="preserve">a zpracování </w:t>
      </w:r>
      <w:r>
        <w:t>dat</w:t>
      </w:r>
      <w:bookmarkEnd w:id="17"/>
    </w:p>
    <w:p w14:paraId="18148E87" w14:textId="71BBBB46" w:rsidR="00F5271B" w:rsidRDefault="00ED511A" w:rsidP="00C146AB">
      <w:pPr>
        <w:spacing w:after="0" w:line="360" w:lineRule="auto"/>
        <w:ind w:firstLine="708"/>
        <w:jc w:val="both"/>
        <w:rPr>
          <w:rFonts w:ascii="Palatino Linotype" w:hAnsi="Palatino Linotype"/>
          <w:sz w:val="24"/>
        </w:rPr>
      </w:pPr>
      <w:r>
        <w:rPr>
          <w:rFonts w:ascii="Palatino Linotype" w:hAnsi="Palatino Linotype"/>
          <w:sz w:val="24"/>
          <w:szCs w:val="24"/>
        </w:rPr>
        <w:t xml:space="preserve">Existuje několik typů kvalitativního/hloubkového rozhovoru. </w:t>
      </w:r>
      <w:r w:rsidR="006B0B42">
        <w:rPr>
          <w:rFonts w:ascii="Palatino Linotype" w:hAnsi="Palatino Linotype"/>
          <w:sz w:val="24"/>
          <w:szCs w:val="24"/>
        </w:rPr>
        <w:t>Já si pro svůj výzkum zvolil pravděpodobně nejpoužívanější typ rozhovoru – polostrukturovaný rozhovor (Miovský, 2006, s. 159</w:t>
      </w:r>
      <w:r w:rsidR="00AE0D59">
        <w:rPr>
          <w:rFonts w:ascii="Palatino Linotype" w:hAnsi="Palatino Linotype"/>
          <w:sz w:val="24"/>
          <w:szCs w:val="24"/>
        </w:rPr>
        <w:t>-161</w:t>
      </w:r>
      <w:r w:rsidR="006B0B42">
        <w:rPr>
          <w:rFonts w:ascii="Palatino Linotype" w:hAnsi="Palatino Linotype"/>
          <w:sz w:val="24"/>
          <w:szCs w:val="24"/>
        </w:rPr>
        <w:t>), polostandardizované interview (Švaříček, 2014, s. 160) či rozhovor pomocí návodu (Hendl, 2012, s. 174</w:t>
      </w:r>
      <w:r w:rsidR="00AE0D59">
        <w:rPr>
          <w:rFonts w:ascii="Palatino Linotype" w:hAnsi="Palatino Linotype"/>
          <w:sz w:val="24"/>
          <w:szCs w:val="24"/>
        </w:rPr>
        <w:t>-175</w:t>
      </w:r>
      <w:r w:rsidR="006B0B42">
        <w:rPr>
          <w:rFonts w:ascii="Palatino Linotype" w:hAnsi="Palatino Linotype"/>
          <w:sz w:val="24"/>
          <w:szCs w:val="24"/>
        </w:rPr>
        <w:t>).</w:t>
      </w:r>
      <w:r w:rsidR="00303CE4">
        <w:rPr>
          <w:rFonts w:ascii="Palatino Linotype" w:hAnsi="Palatino Linotype"/>
          <w:sz w:val="24"/>
          <w:szCs w:val="24"/>
        </w:rPr>
        <w:t xml:space="preserve"> </w:t>
      </w:r>
      <w:r w:rsidR="006B0B42">
        <w:rPr>
          <w:rFonts w:ascii="Palatino Linotype" w:hAnsi="Palatino Linotype"/>
          <w:sz w:val="24"/>
          <w:szCs w:val="24"/>
        </w:rPr>
        <w:t>Všechny tyto typy jsou víceméně různé názvy jedné podoby rozhovoru.</w:t>
      </w:r>
      <w:r w:rsidR="00AE0D59">
        <w:rPr>
          <w:rFonts w:ascii="Palatino Linotype" w:hAnsi="Palatino Linotype"/>
          <w:sz w:val="24"/>
          <w:szCs w:val="24"/>
        </w:rPr>
        <w:t xml:space="preserve"> Tento typ je v podstatě zlatou střední cestou mezi strukturovaným a nestrukturovaným rozhovorem.</w:t>
      </w:r>
      <w:r w:rsidR="006B0B42">
        <w:rPr>
          <w:rFonts w:ascii="Palatino Linotype" w:hAnsi="Palatino Linotype"/>
          <w:sz w:val="24"/>
          <w:szCs w:val="24"/>
        </w:rPr>
        <w:t xml:space="preserve"> </w:t>
      </w:r>
      <w:r w:rsidR="00AE0D59">
        <w:rPr>
          <w:rFonts w:ascii="Palatino Linotype" w:hAnsi="Palatino Linotype"/>
          <w:sz w:val="24"/>
          <w:szCs w:val="24"/>
        </w:rPr>
        <w:t xml:space="preserve">Výzkumník má k dispozici tzv. jádro rozhovoru, tedy seznam hlavních témat, které by měly být předmětem rozhovoru, zároveň má však výzkumník určitou volnost, možnost sám si zvolit, jakým způsobem bude potřebné informace získávat. </w:t>
      </w:r>
      <w:r w:rsidR="00444DEF">
        <w:rPr>
          <w:rFonts w:ascii="Palatino Linotype" w:hAnsi="Palatino Linotype"/>
          <w:sz w:val="24"/>
          <w:szCs w:val="24"/>
        </w:rPr>
        <w:t>Podle Hendla je při tvorbě plánu rozhovoru nejdříve nutné navrhnout si</w:t>
      </w:r>
      <w:r w:rsidR="006F5C45">
        <w:rPr>
          <w:rFonts w:ascii="Palatino Linotype" w:hAnsi="Palatino Linotype"/>
          <w:sz w:val="24"/>
          <w:szCs w:val="24"/>
        </w:rPr>
        <w:t> </w:t>
      </w:r>
      <w:r w:rsidR="00444DEF">
        <w:rPr>
          <w:rFonts w:ascii="Palatino Linotype" w:hAnsi="Palatino Linotype"/>
          <w:sz w:val="24"/>
          <w:szCs w:val="24"/>
        </w:rPr>
        <w:t xml:space="preserve">obecné téma a sepsat všechna vedlejší témata a okruhy otázek. Ty je třeba </w:t>
      </w:r>
      <w:r w:rsidR="00444DEF">
        <w:rPr>
          <w:rFonts w:ascii="Palatino Linotype" w:hAnsi="Palatino Linotype"/>
          <w:sz w:val="24"/>
          <w:szCs w:val="24"/>
        </w:rPr>
        <w:lastRenderedPageBreak/>
        <w:t>vhodně uspořádat a zamyslet se nad formou otázek ke každému tématu</w:t>
      </w:r>
      <w:r w:rsidR="00AE0D59">
        <w:rPr>
          <w:rFonts w:ascii="Palatino Linotype" w:hAnsi="Palatino Linotype"/>
          <w:sz w:val="24"/>
          <w:szCs w:val="24"/>
        </w:rPr>
        <w:t>.</w:t>
      </w:r>
      <w:r w:rsidR="00BD1621">
        <w:rPr>
          <w:rFonts w:ascii="Palatino Linotype" w:hAnsi="Palatino Linotype"/>
          <w:sz w:val="24"/>
          <w:szCs w:val="24"/>
        </w:rPr>
        <w:t xml:space="preserve"> Pořadí otázek je však možné během rozhovoru případně měnit, abychom maximalizovali výtěžnost rozhovoru.</w:t>
      </w:r>
      <w:r w:rsidR="00AE0D59">
        <w:rPr>
          <w:rFonts w:ascii="Palatino Linotype" w:hAnsi="Palatino Linotype"/>
          <w:sz w:val="24"/>
          <w:szCs w:val="24"/>
        </w:rPr>
        <w:t xml:space="preserve"> </w:t>
      </w:r>
      <w:r w:rsidR="00E32D54">
        <w:rPr>
          <w:rFonts w:ascii="Palatino Linotype" w:hAnsi="Palatino Linotype"/>
          <w:sz w:val="24"/>
        </w:rPr>
        <w:t>Pomocí tohoto postupu jsem v</w:t>
      </w:r>
      <w:r w:rsidR="00830E33">
        <w:rPr>
          <w:rFonts w:ascii="Palatino Linotype" w:hAnsi="Palatino Linotype"/>
          <w:sz w:val="24"/>
        </w:rPr>
        <w:t> každém z celkem šesti uvedených okruhů určil, která témata mě budou zajímat, na</w:t>
      </w:r>
      <w:r w:rsidR="00E85DA7">
        <w:rPr>
          <w:rFonts w:ascii="Palatino Linotype" w:hAnsi="Palatino Linotype"/>
          <w:sz w:val="24"/>
        </w:rPr>
        <w:t> </w:t>
      </w:r>
      <w:r w:rsidR="00830E33">
        <w:rPr>
          <w:rFonts w:ascii="Palatino Linotype" w:hAnsi="Palatino Linotype"/>
          <w:sz w:val="24"/>
        </w:rPr>
        <w:t>co</w:t>
      </w:r>
      <w:r w:rsidR="00E85DA7">
        <w:rPr>
          <w:rFonts w:ascii="Palatino Linotype" w:hAnsi="Palatino Linotype"/>
          <w:sz w:val="24"/>
        </w:rPr>
        <w:t> </w:t>
      </w:r>
      <w:r w:rsidR="00830E33">
        <w:rPr>
          <w:rFonts w:ascii="Palatino Linotype" w:hAnsi="Palatino Linotype"/>
          <w:sz w:val="24"/>
        </w:rPr>
        <w:t>se případně doptávat a kam bych</w:t>
      </w:r>
      <w:r w:rsidR="002B7422">
        <w:rPr>
          <w:rFonts w:ascii="Palatino Linotype" w:hAnsi="Palatino Linotype"/>
          <w:sz w:val="24"/>
        </w:rPr>
        <w:t xml:space="preserve"> se</w:t>
      </w:r>
      <w:r w:rsidR="00830E33">
        <w:rPr>
          <w:rFonts w:ascii="Palatino Linotype" w:hAnsi="Palatino Linotype"/>
          <w:sz w:val="24"/>
        </w:rPr>
        <w:t xml:space="preserve"> měl </w:t>
      </w:r>
      <w:r w:rsidR="002B7422">
        <w:rPr>
          <w:rFonts w:ascii="Palatino Linotype" w:hAnsi="Palatino Linotype"/>
          <w:sz w:val="24"/>
        </w:rPr>
        <w:t xml:space="preserve">snažit </w:t>
      </w:r>
      <w:r w:rsidR="00830E33">
        <w:rPr>
          <w:rFonts w:ascii="Palatino Linotype" w:hAnsi="Palatino Linotype"/>
          <w:sz w:val="24"/>
        </w:rPr>
        <w:t xml:space="preserve">rozhovor směřovat, kdyby se začal ubírat </w:t>
      </w:r>
      <w:r w:rsidR="006B66F8">
        <w:rPr>
          <w:rFonts w:ascii="Palatino Linotype" w:hAnsi="Palatino Linotype"/>
          <w:sz w:val="24"/>
        </w:rPr>
        <w:t>nežádoucím</w:t>
      </w:r>
      <w:r w:rsidR="00830E33">
        <w:rPr>
          <w:rFonts w:ascii="Palatino Linotype" w:hAnsi="Palatino Linotype"/>
          <w:sz w:val="24"/>
        </w:rPr>
        <w:t xml:space="preserve"> </w:t>
      </w:r>
      <w:r w:rsidR="008115BD">
        <w:rPr>
          <w:rFonts w:ascii="Palatino Linotype" w:hAnsi="Palatino Linotype"/>
          <w:sz w:val="24"/>
        </w:rPr>
        <w:t>směrem čili k tématům, které spadají kompletně mimo m</w:t>
      </w:r>
      <w:r w:rsidR="00E32D54">
        <w:rPr>
          <w:rFonts w:ascii="Palatino Linotype" w:hAnsi="Palatino Linotype"/>
          <w:sz w:val="24"/>
        </w:rPr>
        <w:t>ůj výzkumný záměr</w:t>
      </w:r>
      <w:r w:rsidR="008115BD">
        <w:rPr>
          <w:rFonts w:ascii="Palatino Linotype" w:hAnsi="Palatino Linotype"/>
          <w:sz w:val="24"/>
        </w:rPr>
        <w:t>.</w:t>
      </w:r>
      <w:r w:rsidR="00B51E57">
        <w:rPr>
          <w:rFonts w:ascii="Palatino Linotype" w:hAnsi="Palatino Linotype"/>
          <w:sz w:val="24"/>
        </w:rPr>
        <w:t xml:space="preserve"> T</w:t>
      </w:r>
      <w:r w:rsidR="00E32D54">
        <w:rPr>
          <w:rFonts w:ascii="Palatino Linotype" w:hAnsi="Palatino Linotype"/>
          <w:sz w:val="24"/>
        </w:rPr>
        <w:t>a</w:t>
      </w:r>
      <w:r w:rsidR="00B51E57">
        <w:rPr>
          <w:rFonts w:ascii="Palatino Linotype" w:hAnsi="Palatino Linotype"/>
          <w:sz w:val="24"/>
        </w:rPr>
        <w:t>to témata doplněné o</w:t>
      </w:r>
      <w:r w:rsidR="00E85DA7">
        <w:rPr>
          <w:rFonts w:ascii="Palatino Linotype" w:hAnsi="Palatino Linotype"/>
          <w:sz w:val="24"/>
        </w:rPr>
        <w:t> </w:t>
      </w:r>
      <w:r w:rsidR="00B51E57">
        <w:rPr>
          <w:rFonts w:ascii="Palatino Linotype" w:hAnsi="Palatino Linotype"/>
          <w:sz w:val="24"/>
        </w:rPr>
        <w:t>mé</w:t>
      </w:r>
      <w:r w:rsidR="00E85DA7">
        <w:rPr>
          <w:rFonts w:ascii="Palatino Linotype" w:hAnsi="Palatino Linotype"/>
          <w:sz w:val="24"/>
        </w:rPr>
        <w:t> </w:t>
      </w:r>
      <w:r w:rsidR="00B51E57">
        <w:rPr>
          <w:rFonts w:ascii="Palatino Linotype" w:hAnsi="Palatino Linotype"/>
          <w:sz w:val="24"/>
        </w:rPr>
        <w:t>záchranné poznámky naleznete v příloze č. 1</w:t>
      </w:r>
      <w:r w:rsidR="00B844A0">
        <w:rPr>
          <w:rFonts w:ascii="Palatino Linotype" w:hAnsi="Palatino Linotype"/>
          <w:sz w:val="24"/>
        </w:rPr>
        <w:t xml:space="preserve"> – plán rozhovoru</w:t>
      </w:r>
      <w:r w:rsidR="00F5271B">
        <w:rPr>
          <w:rFonts w:ascii="Palatino Linotype" w:hAnsi="Palatino Linotype"/>
          <w:sz w:val="24"/>
        </w:rPr>
        <w:t>.</w:t>
      </w:r>
      <w:r w:rsidR="00830E33">
        <w:rPr>
          <w:rFonts w:ascii="Palatino Linotype" w:hAnsi="Palatino Linotype"/>
          <w:sz w:val="24"/>
        </w:rPr>
        <w:t xml:space="preserve"> </w:t>
      </w:r>
    </w:p>
    <w:p w14:paraId="29E05193" w14:textId="46D5848F" w:rsidR="00C25074" w:rsidRDefault="00F5271B" w:rsidP="00C146AB">
      <w:pPr>
        <w:spacing w:after="0" w:line="360" w:lineRule="auto"/>
        <w:ind w:firstLine="708"/>
        <w:jc w:val="both"/>
        <w:rPr>
          <w:rFonts w:ascii="Palatino Linotype" w:hAnsi="Palatino Linotype"/>
          <w:sz w:val="24"/>
          <w:szCs w:val="24"/>
        </w:rPr>
      </w:pPr>
      <w:r>
        <w:rPr>
          <w:rFonts w:ascii="Palatino Linotype" w:hAnsi="Palatino Linotype"/>
          <w:sz w:val="24"/>
          <w:szCs w:val="24"/>
        </w:rPr>
        <w:t xml:space="preserve">Sběr dat probíhal formou rozhovorů v období od 14. 1. do 9. 3. 2020. </w:t>
      </w:r>
      <w:r w:rsidR="00AE0D59">
        <w:rPr>
          <w:rFonts w:ascii="Palatino Linotype" w:hAnsi="Palatino Linotype"/>
          <w:sz w:val="24"/>
          <w:szCs w:val="24"/>
        </w:rPr>
        <w:t>Všechny rozhovory jsem uskutečnil ve stejné místnosti, a sice v seminární učebně na Katedře muzikologie.</w:t>
      </w:r>
      <w:r w:rsidR="00AE0D59" w:rsidRPr="00A138EB">
        <w:rPr>
          <w:rFonts w:ascii="Palatino Linotype" w:hAnsi="Palatino Linotype"/>
          <w:sz w:val="24"/>
          <w:szCs w:val="24"/>
        </w:rPr>
        <w:t xml:space="preserve"> </w:t>
      </w:r>
      <w:r w:rsidR="00A138EB">
        <w:rPr>
          <w:rFonts w:ascii="Palatino Linotype" w:hAnsi="Palatino Linotype"/>
          <w:sz w:val="24"/>
          <w:szCs w:val="24"/>
        </w:rPr>
        <w:t>Rozhovory jsem nahrával na záznam zvuku pomocí mobilního telefonu.</w:t>
      </w:r>
      <w:r w:rsidR="00CB031F">
        <w:rPr>
          <w:rFonts w:ascii="Palatino Linotype" w:hAnsi="Palatino Linotype"/>
          <w:sz w:val="24"/>
          <w:szCs w:val="24"/>
        </w:rPr>
        <w:t xml:space="preserve"> Podle Švaříčka (2014, s. 179) je dnes spolehlivý výzkum bez nahrávání téměř nemyslitelný, jelikož bez něj nelze pečlivě a</w:t>
      </w:r>
      <w:r w:rsidR="006F5C45">
        <w:rPr>
          <w:rFonts w:ascii="Palatino Linotype" w:hAnsi="Palatino Linotype"/>
          <w:sz w:val="24"/>
          <w:szCs w:val="24"/>
        </w:rPr>
        <w:t> </w:t>
      </w:r>
      <w:r w:rsidR="00CB031F">
        <w:rPr>
          <w:rFonts w:ascii="Palatino Linotype" w:hAnsi="Palatino Linotype"/>
          <w:sz w:val="24"/>
          <w:szCs w:val="24"/>
        </w:rPr>
        <w:t>detailně zaznamenat všechny důležité jazykové i nejazykové projevy.</w:t>
      </w:r>
      <w:r w:rsidR="00A138EB" w:rsidRPr="00A138EB">
        <w:rPr>
          <w:rFonts w:ascii="Palatino Linotype" w:hAnsi="Palatino Linotype"/>
          <w:sz w:val="24"/>
          <w:szCs w:val="24"/>
        </w:rPr>
        <w:t xml:space="preserve"> </w:t>
      </w:r>
      <w:r w:rsidR="00A138EB">
        <w:rPr>
          <w:rFonts w:ascii="Palatino Linotype" w:hAnsi="Palatino Linotype"/>
          <w:sz w:val="24"/>
          <w:szCs w:val="24"/>
        </w:rPr>
        <w:t>Všichni respondenti souhlasili s nahráváním zvuku i s</w:t>
      </w:r>
      <w:r w:rsidR="0049254E">
        <w:rPr>
          <w:rFonts w:ascii="Palatino Linotype" w:hAnsi="Palatino Linotype"/>
          <w:sz w:val="24"/>
          <w:szCs w:val="24"/>
        </w:rPr>
        <w:t xml:space="preserve"> </w:t>
      </w:r>
      <w:r w:rsidR="00A138EB">
        <w:rPr>
          <w:rFonts w:ascii="Palatino Linotype" w:hAnsi="Palatino Linotype"/>
          <w:sz w:val="24"/>
          <w:szCs w:val="24"/>
        </w:rPr>
        <w:t>účastí na mém výzkumu</w:t>
      </w:r>
      <w:r w:rsidR="0049254E">
        <w:rPr>
          <w:rFonts w:ascii="Palatino Linotype" w:hAnsi="Palatino Linotype"/>
          <w:sz w:val="24"/>
          <w:szCs w:val="24"/>
        </w:rPr>
        <w:t xml:space="preserve">, samozřejmě za pouze za předpokladu, že v této práci </w:t>
      </w:r>
      <w:r w:rsidR="0081277D">
        <w:rPr>
          <w:rFonts w:ascii="Palatino Linotype" w:hAnsi="Palatino Linotype"/>
          <w:sz w:val="24"/>
          <w:szCs w:val="24"/>
        </w:rPr>
        <w:t>budou anonymizováni</w:t>
      </w:r>
      <w:r w:rsidR="00A138EB">
        <w:rPr>
          <w:rFonts w:ascii="Palatino Linotype" w:hAnsi="Palatino Linotype"/>
          <w:sz w:val="24"/>
          <w:szCs w:val="24"/>
        </w:rPr>
        <w:t>.</w:t>
      </w:r>
      <w:r w:rsidR="00A138EB" w:rsidRPr="00A138EB">
        <w:rPr>
          <w:rFonts w:ascii="Palatino Linotype" w:hAnsi="Palatino Linotype"/>
          <w:sz w:val="24"/>
          <w:szCs w:val="24"/>
        </w:rPr>
        <w:t xml:space="preserve"> </w:t>
      </w:r>
      <w:r w:rsidR="00FB33F9">
        <w:rPr>
          <w:rFonts w:ascii="Palatino Linotype" w:hAnsi="Palatino Linotype"/>
          <w:sz w:val="24"/>
          <w:szCs w:val="24"/>
        </w:rPr>
        <w:t xml:space="preserve">Ani u jednoho z respondentů jsem nezaznamenal sebemenší </w:t>
      </w:r>
      <w:r w:rsidR="00C869C0">
        <w:rPr>
          <w:rFonts w:ascii="Palatino Linotype" w:hAnsi="Palatino Linotype"/>
          <w:sz w:val="24"/>
          <w:szCs w:val="24"/>
        </w:rPr>
        <w:t>nervozitu</w:t>
      </w:r>
      <w:r w:rsidR="00FB33F9">
        <w:rPr>
          <w:rFonts w:ascii="Palatino Linotype" w:hAnsi="Palatino Linotype"/>
          <w:sz w:val="24"/>
          <w:szCs w:val="24"/>
        </w:rPr>
        <w:t xml:space="preserve"> kvůli nahrávání zvuku. </w:t>
      </w:r>
      <w:r w:rsidR="00C869C0">
        <w:rPr>
          <w:rFonts w:ascii="Palatino Linotype" w:hAnsi="Palatino Linotype"/>
          <w:sz w:val="24"/>
          <w:szCs w:val="24"/>
        </w:rPr>
        <w:t>Všichni účastníci s nahráváním souhlasili bez známek nejistoty. Z mého subjektivního pohledu tedy záznamník neměl vliv na respondentovu výpověď.</w:t>
      </w:r>
      <w:r w:rsidR="00C869C0">
        <w:t xml:space="preserve"> </w:t>
      </w:r>
      <w:r w:rsidR="00A138EB">
        <w:rPr>
          <w:rFonts w:ascii="Palatino Linotype" w:hAnsi="Palatino Linotype"/>
          <w:sz w:val="24"/>
          <w:szCs w:val="24"/>
        </w:rPr>
        <w:t>Délka jednoho rozhovoru se pohybovala</w:t>
      </w:r>
      <w:r w:rsidR="00150EE0">
        <w:rPr>
          <w:rFonts w:ascii="Palatino Linotype" w:hAnsi="Palatino Linotype"/>
          <w:sz w:val="24"/>
          <w:szCs w:val="24"/>
        </w:rPr>
        <w:t xml:space="preserve"> přibližně</w:t>
      </w:r>
      <w:r w:rsidR="00A138EB">
        <w:rPr>
          <w:rFonts w:ascii="Palatino Linotype" w:hAnsi="Palatino Linotype"/>
          <w:sz w:val="24"/>
          <w:szCs w:val="24"/>
        </w:rPr>
        <w:t xml:space="preserve"> od 2</w:t>
      </w:r>
      <w:r w:rsidR="002B528C">
        <w:rPr>
          <w:rFonts w:ascii="Palatino Linotype" w:hAnsi="Palatino Linotype"/>
          <w:sz w:val="24"/>
          <w:szCs w:val="24"/>
        </w:rPr>
        <w:t>6</w:t>
      </w:r>
      <w:r w:rsidR="00A138EB">
        <w:rPr>
          <w:rFonts w:ascii="Palatino Linotype" w:hAnsi="Palatino Linotype"/>
          <w:sz w:val="24"/>
          <w:szCs w:val="24"/>
        </w:rPr>
        <w:t xml:space="preserve"> do 40 minut.</w:t>
      </w:r>
      <w:r w:rsidR="000B0D87">
        <w:t xml:space="preserve"> </w:t>
      </w:r>
      <w:r w:rsidR="00E25DF0">
        <w:rPr>
          <w:rFonts w:ascii="Palatino Linotype" w:hAnsi="Palatino Linotype"/>
          <w:sz w:val="24"/>
          <w:szCs w:val="24"/>
        </w:rPr>
        <w:t>U</w:t>
      </w:r>
      <w:r w:rsidR="00A84B4B">
        <w:rPr>
          <w:rFonts w:ascii="Palatino Linotype" w:hAnsi="Palatino Linotype"/>
          <w:sz w:val="24"/>
          <w:szCs w:val="24"/>
        </w:rPr>
        <w:t> </w:t>
      </w:r>
      <w:r w:rsidR="00E25DF0">
        <w:rPr>
          <w:rFonts w:ascii="Palatino Linotype" w:hAnsi="Palatino Linotype"/>
          <w:sz w:val="24"/>
          <w:szCs w:val="24"/>
        </w:rPr>
        <w:t>každého rozhovoru jsem provedl doslovnou transkripci.</w:t>
      </w:r>
      <w:r w:rsidR="00A84B4B">
        <w:rPr>
          <w:rFonts w:ascii="Palatino Linotype" w:hAnsi="Palatino Linotype"/>
          <w:sz w:val="24"/>
          <w:szCs w:val="24"/>
        </w:rPr>
        <w:t xml:space="preserve"> </w:t>
      </w:r>
      <w:r w:rsidR="00351413">
        <w:rPr>
          <w:rFonts w:ascii="Palatino Linotype" w:hAnsi="Palatino Linotype"/>
          <w:sz w:val="24"/>
          <w:szCs w:val="24"/>
        </w:rPr>
        <w:t xml:space="preserve">Švaříček </w:t>
      </w:r>
      <w:r w:rsidR="00C45578">
        <w:rPr>
          <w:rFonts w:ascii="Palatino Linotype" w:hAnsi="Palatino Linotype"/>
          <w:sz w:val="24"/>
          <w:szCs w:val="24"/>
        </w:rPr>
        <w:t xml:space="preserve">(2014, s. 161) </w:t>
      </w:r>
      <w:r w:rsidR="00351413">
        <w:rPr>
          <w:rFonts w:ascii="Palatino Linotype" w:hAnsi="Palatino Linotype"/>
          <w:sz w:val="24"/>
          <w:szCs w:val="24"/>
        </w:rPr>
        <w:t xml:space="preserve">doporučuje přepsat naprosto všechno, přestože mnozí uvádějí, že to není nutné. </w:t>
      </w:r>
      <w:r w:rsidR="00C45578">
        <w:rPr>
          <w:rFonts w:ascii="Palatino Linotype" w:hAnsi="Palatino Linotype"/>
          <w:sz w:val="24"/>
          <w:szCs w:val="24"/>
        </w:rPr>
        <w:t>Důležité informace se totiž mohou skrývat i ve zdánlivě nerelevantním výkladu. K zachycení neverbálních a</w:t>
      </w:r>
      <w:r w:rsidR="00E144C0">
        <w:rPr>
          <w:rFonts w:ascii="Palatino Linotype" w:hAnsi="Palatino Linotype"/>
          <w:sz w:val="24"/>
          <w:szCs w:val="24"/>
        </w:rPr>
        <w:t> </w:t>
      </w:r>
      <w:r w:rsidR="00C45578">
        <w:rPr>
          <w:rFonts w:ascii="Palatino Linotype" w:hAnsi="Palatino Linotype"/>
          <w:sz w:val="24"/>
          <w:szCs w:val="24"/>
        </w:rPr>
        <w:t>paralingvistických projevů jsem využil symboly, které k tomuto účelu uvádí Hendl (2012, s. 209)</w:t>
      </w:r>
      <w:r w:rsidR="009340A5">
        <w:rPr>
          <w:rFonts w:ascii="Palatino Linotype" w:hAnsi="Palatino Linotype"/>
          <w:sz w:val="24"/>
          <w:szCs w:val="24"/>
        </w:rPr>
        <w:t>.</w:t>
      </w:r>
      <w:r w:rsidR="008577C3">
        <w:rPr>
          <w:rFonts w:ascii="Palatino Linotype" w:hAnsi="Palatino Linotype"/>
          <w:sz w:val="24"/>
          <w:szCs w:val="24"/>
        </w:rPr>
        <w:t xml:space="preserve"> Přepisování rozhovorů je snadná práce, o to více je však časově náročná. Proto jsem k této činnosti </w:t>
      </w:r>
      <w:r w:rsidR="00A84B4B">
        <w:rPr>
          <w:rFonts w:ascii="Palatino Linotype" w:hAnsi="Palatino Linotype"/>
          <w:sz w:val="24"/>
          <w:szCs w:val="24"/>
        </w:rPr>
        <w:t xml:space="preserve">využil dvou počítačových softwarů, které transkripci ulehčují. </w:t>
      </w:r>
      <w:r w:rsidR="00FD19BE">
        <w:rPr>
          <w:rFonts w:ascii="Palatino Linotype" w:hAnsi="Palatino Linotype"/>
          <w:sz w:val="24"/>
          <w:szCs w:val="24"/>
        </w:rPr>
        <w:t xml:space="preserve">Prvním z nich byl </w:t>
      </w:r>
      <w:r w:rsidR="00FD19BE">
        <w:rPr>
          <w:rFonts w:ascii="Palatino Linotype" w:hAnsi="Palatino Linotype"/>
          <w:i/>
          <w:iCs/>
          <w:sz w:val="24"/>
          <w:szCs w:val="24"/>
        </w:rPr>
        <w:t>Express Scribe Transcription Software</w:t>
      </w:r>
      <w:r w:rsidR="00FD19BE">
        <w:rPr>
          <w:rFonts w:ascii="Palatino Linotype" w:hAnsi="Palatino Linotype"/>
          <w:sz w:val="24"/>
          <w:szCs w:val="24"/>
        </w:rPr>
        <w:t xml:space="preserve">, který mi však dovolil přepsat zdarma pouze jeden rozhovor, proto </w:t>
      </w:r>
      <w:r w:rsidR="00FD19BE">
        <w:rPr>
          <w:rFonts w:ascii="Palatino Linotype" w:hAnsi="Palatino Linotype"/>
          <w:sz w:val="24"/>
          <w:szCs w:val="24"/>
        </w:rPr>
        <w:lastRenderedPageBreak/>
        <w:t xml:space="preserve">jsem pokračoval v přepisech rozhovorů pomocí softwaru </w:t>
      </w:r>
      <w:r w:rsidR="00FD19BE">
        <w:rPr>
          <w:rFonts w:ascii="Palatino Linotype" w:hAnsi="Palatino Linotype"/>
          <w:i/>
          <w:iCs/>
          <w:sz w:val="24"/>
          <w:szCs w:val="24"/>
        </w:rPr>
        <w:t>Listen N Write</w:t>
      </w:r>
      <w:r w:rsidR="00FD19BE">
        <w:rPr>
          <w:rFonts w:ascii="Palatino Linotype" w:hAnsi="Palatino Linotype"/>
          <w:sz w:val="24"/>
          <w:szCs w:val="24"/>
        </w:rPr>
        <w:t xml:space="preserve">, který mi </w:t>
      </w:r>
      <w:r w:rsidR="003E65BC">
        <w:rPr>
          <w:rFonts w:ascii="Palatino Linotype" w:hAnsi="Palatino Linotype"/>
          <w:sz w:val="24"/>
          <w:szCs w:val="24"/>
        </w:rPr>
        <w:t>povolil</w:t>
      </w:r>
      <w:r w:rsidR="00FD19BE">
        <w:rPr>
          <w:rFonts w:ascii="Palatino Linotype" w:hAnsi="Palatino Linotype"/>
          <w:sz w:val="24"/>
          <w:szCs w:val="24"/>
        </w:rPr>
        <w:t xml:space="preserve"> přepsat všechny ostatní rozhovory.</w:t>
      </w:r>
      <w:r w:rsidR="003E65BC">
        <w:rPr>
          <w:rFonts w:ascii="Palatino Linotype" w:hAnsi="Palatino Linotype"/>
          <w:sz w:val="24"/>
          <w:szCs w:val="24"/>
        </w:rPr>
        <w:t xml:space="preserve"> Výhoda těchto softwarů spočívá v tom, že umožňují mít současně otevřené okno pro zápis textu a</w:t>
      </w:r>
      <w:r w:rsidR="006F5C45">
        <w:rPr>
          <w:rFonts w:ascii="Palatino Linotype" w:hAnsi="Palatino Linotype"/>
          <w:sz w:val="24"/>
          <w:szCs w:val="24"/>
        </w:rPr>
        <w:t> </w:t>
      </w:r>
      <w:r w:rsidR="003E65BC">
        <w:rPr>
          <w:rFonts w:ascii="Palatino Linotype" w:hAnsi="Palatino Linotype"/>
          <w:sz w:val="24"/>
          <w:szCs w:val="24"/>
        </w:rPr>
        <w:t>audio přehrávač</w:t>
      </w:r>
      <w:r w:rsidR="00FE5908">
        <w:rPr>
          <w:rFonts w:ascii="Palatino Linotype" w:hAnsi="Palatino Linotype"/>
          <w:sz w:val="24"/>
          <w:szCs w:val="24"/>
        </w:rPr>
        <w:t>. Pomocí funkčních kláves lze nahrávku pustit, zastavit, posunout vpřed/vzad, zpomalit i zrychlit a zároveň u toho nahrávku přepisovat.</w:t>
      </w:r>
      <w:r w:rsidR="00010EBA">
        <w:rPr>
          <w:rFonts w:ascii="Palatino Linotype" w:hAnsi="Palatino Linotype"/>
          <w:sz w:val="24"/>
          <w:szCs w:val="24"/>
        </w:rPr>
        <w:t xml:space="preserve"> Oproti jiným textovým editorům (např. Microsoft Word) navíc neprovádí žádné automatické úpravy, takže je možné psát i nesmyslné výrazy (kterých bylo požehnaně) bez obav, že je software automaticky přepíše.</w:t>
      </w:r>
      <w:r w:rsidR="00427AB5">
        <w:rPr>
          <w:rFonts w:ascii="Palatino Linotype" w:hAnsi="Palatino Linotype"/>
          <w:sz w:val="24"/>
          <w:szCs w:val="24"/>
        </w:rPr>
        <w:t xml:space="preserve"> Ukázku přepsaného rozhovoru naleznete v příloze č. 2.</w:t>
      </w:r>
    </w:p>
    <w:p w14:paraId="030B594E" w14:textId="0FF0E2CC" w:rsidR="00C25074" w:rsidRDefault="00C25074" w:rsidP="00C146AB">
      <w:pPr>
        <w:spacing w:after="0" w:line="360" w:lineRule="auto"/>
        <w:ind w:firstLine="708"/>
        <w:jc w:val="both"/>
        <w:rPr>
          <w:rFonts w:ascii="Palatino Linotype" w:hAnsi="Palatino Linotype"/>
          <w:sz w:val="24"/>
          <w:szCs w:val="24"/>
        </w:rPr>
      </w:pPr>
      <w:r>
        <w:rPr>
          <w:rFonts w:ascii="Palatino Linotype" w:hAnsi="Palatino Linotype"/>
          <w:sz w:val="24"/>
          <w:szCs w:val="24"/>
        </w:rPr>
        <w:t xml:space="preserve">U </w:t>
      </w:r>
      <w:r w:rsidR="002A75CE">
        <w:rPr>
          <w:rFonts w:ascii="Palatino Linotype" w:hAnsi="Palatino Linotype"/>
          <w:sz w:val="24"/>
          <w:szCs w:val="24"/>
        </w:rPr>
        <w:t xml:space="preserve">doslovně </w:t>
      </w:r>
      <w:r>
        <w:rPr>
          <w:rFonts w:ascii="Palatino Linotype" w:hAnsi="Palatino Linotype"/>
          <w:sz w:val="24"/>
          <w:szCs w:val="24"/>
        </w:rPr>
        <w:t>přepsaných rozhovorů jsem následně provedl mírnou redukci dat (Hendl, 2012, s. 207; Miovský, 2006, s. 210)</w:t>
      </w:r>
      <w:r w:rsidR="00B83C5D">
        <w:rPr>
          <w:rFonts w:ascii="Palatino Linotype" w:hAnsi="Palatino Linotype"/>
          <w:sz w:val="24"/>
          <w:szCs w:val="24"/>
        </w:rPr>
        <w:t>, tedy zejména jsem zbavil rozhovory částí, které nenesou žádnou informaci (např. přeřeknut</w:t>
      </w:r>
      <w:r w:rsidR="00216E9F">
        <w:rPr>
          <w:rFonts w:ascii="Palatino Linotype" w:hAnsi="Palatino Linotype"/>
          <w:sz w:val="24"/>
          <w:szCs w:val="24"/>
        </w:rPr>
        <w:t>í)</w:t>
      </w:r>
      <w:r w:rsidR="00EF5EDA">
        <w:rPr>
          <w:rFonts w:ascii="Palatino Linotype" w:hAnsi="Palatino Linotype"/>
          <w:sz w:val="24"/>
          <w:szCs w:val="24"/>
        </w:rPr>
        <w:t xml:space="preserve">, a snažil jsem se rozhovory učinit přehlednějšími a plynulejšími. </w:t>
      </w:r>
      <w:r w:rsidR="00E004C7">
        <w:rPr>
          <w:rFonts w:ascii="Palatino Linotype" w:hAnsi="Palatino Linotype"/>
          <w:sz w:val="24"/>
          <w:szCs w:val="24"/>
        </w:rPr>
        <w:t>Abych však jednotlivé části nezbavil jejich kontextu, nepouštěl jsem se do žádných radikálních úprav, např. parafrází apod. Data zůstala ve formě přímé řeči mě</w:t>
      </w:r>
      <w:r w:rsidR="00E85DA7">
        <w:rPr>
          <w:rFonts w:ascii="Palatino Linotype" w:hAnsi="Palatino Linotype"/>
          <w:sz w:val="24"/>
          <w:szCs w:val="24"/>
        </w:rPr>
        <w:t> </w:t>
      </w:r>
      <w:r w:rsidR="00E004C7">
        <w:rPr>
          <w:rFonts w:ascii="Palatino Linotype" w:hAnsi="Palatino Linotype"/>
          <w:sz w:val="24"/>
          <w:szCs w:val="24"/>
        </w:rPr>
        <w:t>a</w:t>
      </w:r>
      <w:r w:rsidR="00E85DA7">
        <w:rPr>
          <w:rFonts w:ascii="Palatino Linotype" w:hAnsi="Palatino Linotype"/>
          <w:sz w:val="24"/>
          <w:szCs w:val="24"/>
        </w:rPr>
        <w:t> </w:t>
      </w:r>
      <w:r w:rsidR="00E004C7">
        <w:rPr>
          <w:rFonts w:ascii="Palatino Linotype" w:hAnsi="Palatino Linotype"/>
          <w:sz w:val="24"/>
          <w:szCs w:val="24"/>
        </w:rPr>
        <w:t>respondenta.</w:t>
      </w:r>
      <w:r w:rsidR="00444C70">
        <w:rPr>
          <w:rFonts w:ascii="Palatino Linotype" w:hAnsi="Palatino Linotype"/>
          <w:sz w:val="24"/>
          <w:szCs w:val="24"/>
        </w:rPr>
        <w:t xml:space="preserve"> Vypustil jsem však některé delší části, které pro můj výzkum nejsou relevantní</w:t>
      </w:r>
      <w:r w:rsidR="00236706">
        <w:rPr>
          <w:rFonts w:ascii="Palatino Linotype" w:hAnsi="Palatino Linotype"/>
          <w:sz w:val="24"/>
          <w:szCs w:val="24"/>
        </w:rPr>
        <w:t xml:space="preserve"> (pokud nepodnítily další relevantní debatu)</w:t>
      </w:r>
      <w:r w:rsidR="00444C70">
        <w:rPr>
          <w:rFonts w:ascii="Palatino Linotype" w:hAnsi="Palatino Linotype"/>
          <w:sz w:val="24"/>
          <w:szCs w:val="24"/>
        </w:rPr>
        <w:t>, jako</w:t>
      </w:r>
      <w:r w:rsidR="00E85DA7">
        <w:rPr>
          <w:rFonts w:ascii="Palatino Linotype" w:hAnsi="Palatino Linotype"/>
          <w:sz w:val="24"/>
          <w:szCs w:val="24"/>
        </w:rPr>
        <w:t> </w:t>
      </w:r>
      <w:r w:rsidR="00444C70">
        <w:rPr>
          <w:rFonts w:ascii="Palatino Linotype" w:hAnsi="Palatino Linotype"/>
          <w:sz w:val="24"/>
          <w:szCs w:val="24"/>
        </w:rPr>
        <w:t xml:space="preserve">například </w:t>
      </w:r>
      <w:r w:rsidR="00236706">
        <w:rPr>
          <w:rFonts w:ascii="Palatino Linotype" w:hAnsi="Palatino Linotype"/>
          <w:sz w:val="24"/>
          <w:szCs w:val="24"/>
        </w:rPr>
        <w:t>představení mé práce</w:t>
      </w:r>
      <w:r w:rsidR="00004564">
        <w:rPr>
          <w:rFonts w:ascii="Palatino Linotype" w:hAnsi="Palatino Linotype"/>
          <w:sz w:val="24"/>
          <w:szCs w:val="24"/>
        </w:rPr>
        <w:t xml:space="preserve"> respondentovi</w:t>
      </w:r>
      <w:r w:rsidR="00B10E90">
        <w:rPr>
          <w:rFonts w:ascii="Palatino Linotype" w:hAnsi="Palatino Linotype"/>
          <w:sz w:val="24"/>
          <w:szCs w:val="24"/>
        </w:rPr>
        <w:t>, domlouvání dalších respondentů apod.</w:t>
      </w:r>
      <w:r w:rsidR="00582DE3">
        <w:rPr>
          <w:rFonts w:ascii="Palatino Linotype" w:hAnsi="Palatino Linotype"/>
          <w:sz w:val="24"/>
          <w:szCs w:val="24"/>
        </w:rPr>
        <w:t xml:space="preserve"> Některá základní data, která charakterizovala daného respondenta, jsem si pro lepšího přehlednost zobrazil pomocí tabulky</w:t>
      </w:r>
      <w:r w:rsidR="00A45C78">
        <w:rPr>
          <w:rFonts w:ascii="Palatino Linotype" w:hAnsi="Palatino Linotype"/>
          <w:sz w:val="24"/>
          <w:szCs w:val="24"/>
        </w:rPr>
        <w:t>. Vytvořil jsem si tak určitý profil každého respondenta</w:t>
      </w:r>
      <w:r w:rsidR="00CD180E">
        <w:rPr>
          <w:rFonts w:ascii="Palatino Linotype" w:hAnsi="Palatino Linotype"/>
          <w:sz w:val="24"/>
          <w:szCs w:val="24"/>
        </w:rPr>
        <w:t>.</w:t>
      </w:r>
    </w:p>
    <w:p w14:paraId="337FDACD" w14:textId="015F14DD" w:rsidR="006B558A" w:rsidRDefault="006B558A" w:rsidP="00C146AB">
      <w:pPr>
        <w:pStyle w:val="Nadpis3"/>
      </w:pPr>
      <w:bookmarkStart w:id="18" w:name="_Toc35946915"/>
      <w:r>
        <w:t>Tvorba kategoriálních systémů</w:t>
      </w:r>
      <w:bookmarkEnd w:id="18"/>
    </w:p>
    <w:p w14:paraId="6725F81D" w14:textId="4B63AD7B" w:rsidR="00DE4BB9" w:rsidRPr="000B31E8" w:rsidRDefault="00B758BC" w:rsidP="00C146AB">
      <w:pPr>
        <w:spacing w:line="360" w:lineRule="auto"/>
        <w:ind w:firstLine="708"/>
        <w:jc w:val="both"/>
        <w:rPr>
          <w:rFonts w:ascii="Palatino Linotype" w:hAnsi="Palatino Linotype"/>
          <w:i/>
          <w:iCs/>
          <w:sz w:val="24"/>
          <w:szCs w:val="24"/>
        </w:rPr>
      </w:pPr>
      <w:r>
        <w:rPr>
          <w:rFonts w:ascii="Palatino Linotype" w:hAnsi="Palatino Linotype"/>
          <w:sz w:val="24"/>
          <w:szCs w:val="24"/>
        </w:rPr>
        <w:t>Jakmile jsem data transformoval do přehlednější podoby</w:t>
      </w:r>
      <w:r w:rsidR="00DE4BB9">
        <w:rPr>
          <w:rFonts w:ascii="Palatino Linotype" w:hAnsi="Palatino Linotype"/>
          <w:sz w:val="24"/>
          <w:szCs w:val="24"/>
        </w:rPr>
        <w:t>, začal jsem s návrhem relevantních kategorií pro části rozhovorů</w:t>
      </w:r>
      <w:r w:rsidR="003E1950">
        <w:rPr>
          <w:rFonts w:ascii="Palatino Linotype" w:hAnsi="Palatino Linotype"/>
          <w:sz w:val="24"/>
          <w:szCs w:val="24"/>
        </w:rPr>
        <w:t>, abych data systematicky klasifikoval</w:t>
      </w:r>
      <w:r w:rsidR="00DE4BB9">
        <w:rPr>
          <w:rFonts w:ascii="Palatino Linotype" w:hAnsi="Palatino Linotype"/>
          <w:sz w:val="24"/>
          <w:szCs w:val="24"/>
        </w:rPr>
        <w:t xml:space="preserve"> (Hendl, 2012, s. 211)</w:t>
      </w:r>
      <w:r w:rsidR="003E1950">
        <w:rPr>
          <w:rFonts w:ascii="Palatino Linotype" w:hAnsi="Palatino Linotype"/>
          <w:sz w:val="24"/>
          <w:szCs w:val="24"/>
        </w:rPr>
        <w:t xml:space="preserve">. Kategoriální systémy </w:t>
      </w:r>
      <w:r w:rsidR="00B817F6">
        <w:rPr>
          <w:rFonts w:ascii="Palatino Linotype" w:hAnsi="Palatino Linotype"/>
          <w:sz w:val="24"/>
          <w:szCs w:val="24"/>
        </w:rPr>
        <w:t>představují abstraktnější zobrazení konkrétních věcných vztahů, které</w:t>
      </w:r>
      <w:r w:rsidR="000611BC">
        <w:rPr>
          <w:rFonts w:ascii="Palatino Linotype" w:hAnsi="Palatino Linotype"/>
          <w:sz w:val="24"/>
          <w:szCs w:val="24"/>
        </w:rPr>
        <w:t> </w:t>
      </w:r>
      <w:r w:rsidR="00B817F6">
        <w:rPr>
          <w:rFonts w:ascii="Palatino Linotype" w:hAnsi="Palatino Linotype"/>
          <w:sz w:val="24"/>
          <w:szCs w:val="24"/>
        </w:rPr>
        <w:t>výzkumník zkoumá.</w:t>
      </w:r>
      <w:r w:rsidR="001E7010">
        <w:rPr>
          <w:rFonts w:ascii="Palatino Linotype" w:hAnsi="Palatino Linotype"/>
          <w:sz w:val="24"/>
          <w:szCs w:val="24"/>
        </w:rPr>
        <w:t xml:space="preserve"> </w:t>
      </w:r>
      <w:r w:rsidR="000611BC">
        <w:rPr>
          <w:rFonts w:ascii="Palatino Linotype" w:hAnsi="Palatino Linotype"/>
          <w:sz w:val="24"/>
          <w:szCs w:val="24"/>
        </w:rPr>
        <w:t xml:space="preserve">Jde o určitou formu zobecnění dat, aby bylo možné provádět </w:t>
      </w:r>
      <w:r w:rsidR="001E7010">
        <w:rPr>
          <w:rFonts w:ascii="Palatino Linotype" w:hAnsi="Palatino Linotype"/>
          <w:sz w:val="24"/>
          <w:szCs w:val="24"/>
        </w:rPr>
        <w:t xml:space="preserve">analýzu dat, hledat souvislosti mezi kategoriemi </w:t>
      </w:r>
      <w:r w:rsidR="00CF1AAD">
        <w:rPr>
          <w:rFonts w:ascii="Palatino Linotype" w:hAnsi="Palatino Linotype"/>
          <w:sz w:val="24"/>
          <w:szCs w:val="24"/>
        </w:rPr>
        <w:t xml:space="preserve">apod. </w:t>
      </w:r>
      <w:r w:rsidR="00110BD6">
        <w:rPr>
          <w:rFonts w:ascii="Palatino Linotype" w:hAnsi="Palatino Linotype"/>
          <w:sz w:val="24"/>
          <w:szCs w:val="24"/>
        </w:rPr>
        <w:t xml:space="preserve">Návrh kategoriálních systémů neboli tzv. kódování, jsem prováděl až na základě </w:t>
      </w:r>
      <w:r w:rsidR="00110BD6">
        <w:rPr>
          <w:rFonts w:ascii="Palatino Linotype" w:hAnsi="Palatino Linotype"/>
          <w:sz w:val="24"/>
          <w:szCs w:val="24"/>
        </w:rPr>
        <w:lastRenderedPageBreak/>
        <w:t xml:space="preserve">získaných dat nejprve </w:t>
      </w:r>
      <w:r w:rsidR="00811884">
        <w:rPr>
          <w:rFonts w:ascii="Palatino Linotype" w:hAnsi="Palatino Linotype"/>
          <w:sz w:val="24"/>
          <w:szCs w:val="24"/>
        </w:rPr>
        <w:t>konkrétněji ve všech rozhovorech</w:t>
      </w:r>
      <w:r w:rsidR="00B84653">
        <w:rPr>
          <w:rFonts w:ascii="Palatino Linotype" w:hAnsi="Palatino Linotype"/>
          <w:sz w:val="24"/>
          <w:szCs w:val="24"/>
        </w:rPr>
        <w:t xml:space="preserve">, poté jsem některé kategorie sloučil do obecnější roviny, </w:t>
      </w:r>
      <w:r w:rsidR="00DD2C65">
        <w:rPr>
          <w:rFonts w:ascii="Palatino Linotype" w:hAnsi="Palatino Linotype"/>
          <w:sz w:val="24"/>
          <w:szCs w:val="24"/>
        </w:rPr>
        <w:t>jiné rozdělil na více kategorií, další zase</w:t>
      </w:r>
      <w:r w:rsidR="00B84653">
        <w:rPr>
          <w:rFonts w:ascii="Palatino Linotype" w:hAnsi="Palatino Linotype"/>
          <w:sz w:val="24"/>
          <w:szCs w:val="24"/>
        </w:rPr>
        <w:t xml:space="preserve"> přeformuloval</w:t>
      </w:r>
      <w:r w:rsidR="00DD2C65">
        <w:rPr>
          <w:rFonts w:ascii="Palatino Linotype" w:hAnsi="Palatino Linotype"/>
          <w:sz w:val="24"/>
          <w:szCs w:val="24"/>
        </w:rPr>
        <w:t xml:space="preserve"> apod.</w:t>
      </w:r>
      <w:r w:rsidR="000F4E9A">
        <w:rPr>
          <w:rFonts w:ascii="Palatino Linotype" w:hAnsi="Palatino Linotype"/>
          <w:sz w:val="24"/>
          <w:szCs w:val="24"/>
        </w:rPr>
        <w:t xml:space="preserve"> Snažil jsem se najít optimální rovnováhu </w:t>
      </w:r>
      <w:r w:rsidR="007F0124">
        <w:rPr>
          <w:rFonts w:ascii="Palatino Linotype" w:hAnsi="Palatino Linotype"/>
          <w:sz w:val="24"/>
          <w:szCs w:val="24"/>
        </w:rPr>
        <w:t>mezi konkrétností</w:t>
      </w:r>
      <w:r w:rsidR="000F4E9A">
        <w:rPr>
          <w:rFonts w:ascii="Palatino Linotype" w:hAnsi="Palatino Linotype"/>
          <w:sz w:val="24"/>
          <w:szCs w:val="24"/>
        </w:rPr>
        <w:t xml:space="preserve"> a</w:t>
      </w:r>
      <w:r w:rsidR="007F0124">
        <w:rPr>
          <w:rFonts w:ascii="Palatino Linotype" w:hAnsi="Palatino Linotype"/>
          <w:sz w:val="24"/>
          <w:szCs w:val="24"/>
        </w:rPr>
        <w:t> </w:t>
      </w:r>
      <w:r w:rsidR="000F4E9A">
        <w:rPr>
          <w:rFonts w:ascii="Palatino Linotype" w:hAnsi="Palatino Linotype"/>
          <w:sz w:val="24"/>
          <w:szCs w:val="24"/>
        </w:rPr>
        <w:t>obecnost</w:t>
      </w:r>
      <w:r w:rsidR="007F0124">
        <w:rPr>
          <w:rFonts w:ascii="Palatino Linotype" w:hAnsi="Palatino Linotype"/>
          <w:sz w:val="24"/>
          <w:szCs w:val="24"/>
        </w:rPr>
        <w:t>í</w:t>
      </w:r>
      <w:r w:rsidR="000F4E9A">
        <w:rPr>
          <w:rFonts w:ascii="Palatino Linotype" w:hAnsi="Palatino Linotype"/>
          <w:sz w:val="24"/>
          <w:szCs w:val="24"/>
        </w:rPr>
        <w:t>.</w:t>
      </w:r>
      <w:r w:rsidR="000B31E8">
        <w:rPr>
          <w:rFonts w:ascii="Palatino Linotype" w:hAnsi="Palatino Linotype"/>
          <w:sz w:val="24"/>
          <w:szCs w:val="24"/>
        </w:rPr>
        <w:t xml:space="preserve"> </w:t>
      </w:r>
      <w:r w:rsidR="00B72B74">
        <w:rPr>
          <w:rFonts w:ascii="Palatino Linotype" w:hAnsi="Palatino Linotype"/>
          <w:sz w:val="24"/>
          <w:szCs w:val="24"/>
        </w:rPr>
        <w:t xml:space="preserve">Ukázku kódování na již zredukované transkripci rozhovoru najdete v příloze č. 3. </w:t>
      </w:r>
      <w:r w:rsidR="000B31E8">
        <w:rPr>
          <w:rFonts w:ascii="Palatino Linotype" w:hAnsi="Palatino Linotype"/>
          <w:sz w:val="24"/>
          <w:szCs w:val="24"/>
        </w:rPr>
        <w:t xml:space="preserve">Vytvořené kódy jsem rozčlenil do šesti oblastí, kterými se v interpretaci budu zabývat. Tyto oblasti víceméně kopírují okruhy určené na začátku výzkumu – </w:t>
      </w:r>
      <w:r w:rsidR="000B31E8" w:rsidRPr="004C518A">
        <w:rPr>
          <w:rFonts w:ascii="Palatino Linotype" w:hAnsi="Palatino Linotype"/>
          <w:i/>
          <w:iCs/>
          <w:sz w:val="24"/>
          <w:szCs w:val="24"/>
        </w:rPr>
        <w:t xml:space="preserve">vztah hudby a zaměstnání, </w:t>
      </w:r>
      <w:r w:rsidR="00B32373" w:rsidRPr="004C518A">
        <w:rPr>
          <w:rFonts w:ascii="Palatino Linotype" w:hAnsi="Palatino Linotype"/>
          <w:i/>
          <w:iCs/>
          <w:sz w:val="24"/>
          <w:szCs w:val="24"/>
        </w:rPr>
        <w:t>rodinný a</w:t>
      </w:r>
      <w:r w:rsidR="006F5C45">
        <w:rPr>
          <w:rFonts w:ascii="Palatino Linotype" w:hAnsi="Palatino Linotype"/>
          <w:i/>
          <w:iCs/>
          <w:sz w:val="24"/>
          <w:szCs w:val="24"/>
        </w:rPr>
        <w:t> </w:t>
      </w:r>
      <w:r w:rsidR="00B32373" w:rsidRPr="004C518A">
        <w:rPr>
          <w:rFonts w:ascii="Palatino Linotype" w:hAnsi="Palatino Linotype"/>
          <w:i/>
          <w:iCs/>
          <w:sz w:val="24"/>
          <w:szCs w:val="24"/>
        </w:rPr>
        <w:t>sociální život</w:t>
      </w:r>
      <w:r w:rsidR="005C42EE" w:rsidRPr="004C518A">
        <w:rPr>
          <w:rFonts w:ascii="Palatino Linotype" w:hAnsi="Palatino Linotype"/>
          <w:i/>
          <w:iCs/>
          <w:sz w:val="24"/>
          <w:szCs w:val="24"/>
        </w:rPr>
        <w:t xml:space="preserve">, </w:t>
      </w:r>
      <w:r w:rsidR="000B31E8" w:rsidRPr="004C518A">
        <w:rPr>
          <w:rFonts w:ascii="Palatino Linotype" w:hAnsi="Palatino Linotype"/>
          <w:i/>
          <w:iCs/>
          <w:sz w:val="24"/>
          <w:szCs w:val="24"/>
        </w:rPr>
        <w:t xml:space="preserve">nabídka </w:t>
      </w:r>
      <w:r w:rsidR="00785DB2" w:rsidRPr="004C518A">
        <w:rPr>
          <w:rFonts w:ascii="Palatino Linotype" w:hAnsi="Palatino Linotype"/>
          <w:i/>
          <w:iCs/>
          <w:sz w:val="24"/>
          <w:szCs w:val="24"/>
        </w:rPr>
        <w:t xml:space="preserve">hudebního </w:t>
      </w:r>
      <w:r w:rsidR="000B31E8" w:rsidRPr="004C518A">
        <w:rPr>
          <w:rFonts w:ascii="Palatino Linotype" w:hAnsi="Palatino Linotype"/>
          <w:i/>
          <w:iCs/>
          <w:sz w:val="24"/>
          <w:szCs w:val="24"/>
        </w:rPr>
        <w:t>vzdělávání, časová náročnost studia, finanční náročnost studia a</w:t>
      </w:r>
      <w:r w:rsidR="00492998" w:rsidRPr="004C518A">
        <w:rPr>
          <w:rFonts w:ascii="Palatino Linotype" w:hAnsi="Palatino Linotype"/>
          <w:i/>
          <w:iCs/>
          <w:sz w:val="24"/>
          <w:szCs w:val="24"/>
        </w:rPr>
        <w:t> </w:t>
      </w:r>
      <w:r w:rsidR="000B31E8" w:rsidRPr="004C518A">
        <w:rPr>
          <w:rFonts w:ascii="Palatino Linotype" w:hAnsi="Palatino Linotype"/>
          <w:i/>
          <w:iCs/>
          <w:sz w:val="24"/>
          <w:szCs w:val="24"/>
        </w:rPr>
        <w:t>psychická náročnost studia</w:t>
      </w:r>
      <w:r w:rsidR="00492998" w:rsidRPr="004C518A">
        <w:rPr>
          <w:rFonts w:ascii="Palatino Linotype" w:hAnsi="Palatino Linotype"/>
          <w:i/>
          <w:iCs/>
          <w:sz w:val="24"/>
          <w:szCs w:val="24"/>
        </w:rPr>
        <w:t>.</w:t>
      </w:r>
    </w:p>
    <w:p w14:paraId="6EADF0ED" w14:textId="7D818CD7" w:rsidR="003906CA" w:rsidRDefault="003906CA" w:rsidP="001C5566">
      <w:pPr>
        <w:pStyle w:val="Nadpis2"/>
      </w:pPr>
      <w:bookmarkStart w:id="19" w:name="_Toc35946916"/>
      <w:r>
        <w:t xml:space="preserve">Analýza </w:t>
      </w:r>
      <w:r w:rsidR="000C049D">
        <w:t xml:space="preserve">a interpretace </w:t>
      </w:r>
      <w:r>
        <w:t>dat</w:t>
      </w:r>
      <w:r w:rsidR="006C2A3F">
        <w:t xml:space="preserve"> z formálního vzděláván</w:t>
      </w:r>
      <w:r w:rsidR="00F47E72">
        <w:t>í</w:t>
      </w:r>
      <w:bookmarkEnd w:id="19"/>
    </w:p>
    <w:p w14:paraId="6E0519A0" w14:textId="46EA8413" w:rsidR="008228B6" w:rsidRPr="008228B6" w:rsidRDefault="008228B6" w:rsidP="008228B6">
      <w:pPr>
        <w:spacing w:line="360" w:lineRule="auto"/>
        <w:ind w:firstLine="708"/>
        <w:jc w:val="both"/>
        <w:rPr>
          <w:rFonts w:ascii="Palatino Linotype" w:hAnsi="Palatino Linotype"/>
          <w:sz w:val="24"/>
          <w:szCs w:val="24"/>
        </w:rPr>
      </w:pPr>
      <w:r>
        <w:rPr>
          <w:rFonts w:ascii="Palatino Linotype" w:hAnsi="Palatino Linotype"/>
          <w:sz w:val="24"/>
          <w:szCs w:val="24"/>
        </w:rPr>
        <w:t>Tato kapitola obsahuje bližší charakteristiku respondentů z formálního vzdělávání na základě zjištěných dat a následnou interpretaci dat podle stanovených šesti oblastí, přičemž první tři oblasti se zabývají důvody dospělých k hudebnímu vzdělávání a další tři oblasti bariérami tohoto vzdělávání</w:t>
      </w:r>
    </w:p>
    <w:p w14:paraId="13112990" w14:textId="32B1B531" w:rsidR="00465E6A" w:rsidRDefault="00465E6A" w:rsidP="00C146AB">
      <w:pPr>
        <w:pStyle w:val="Nadpis3"/>
      </w:pPr>
      <w:bookmarkStart w:id="20" w:name="_Toc35946917"/>
      <w:r>
        <w:t xml:space="preserve">Bližší charakteristika </w:t>
      </w:r>
      <w:r w:rsidR="00156C15">
        <w:t>studentů formálního vzdělávání</w:t>
      </w:r>
      <w:bookmarkEnd w:id="20"/>
    </w:p>
    <w:p w14:paraId="63E26560" w14:textId="09F8DD7B" w:rsidR="001C5566" w:rsidRDefault="00D608A4" w:rsidP="008228B6">
      <w:pPr>
        <w:spacing w:line="360" w:lineRule="auto"/>
        <w:ind w:firstLine="708"/>
        <w:jc w:val="both"/>
        <w:rPr>
          <w:rFonts w:ascii="Palatino Linotype" w:hAnsi="Palatino Linotype"/>
          <w:sz w:val="24"/>
          <w:szCs w:val="24"/>
        </w:rPr>
      </w:pPr>
      <w:r>
        <w:rPr>
          <w:rFonts w:ascii="Palatino Linotype" w:hAnsi="Palatino Linotype"/>
          <w:sz w:val="24"/>
          <w:szCs w:val="24"/>
        </w:rPr>
        <w:t xml:space="preserve">Než začneme analyzovat nasbíraná data, rád bych nejdřív čtenáře seznámil s příběhem každého respondenta. Při interpretaci dat pak budeme schopni zasadit každou informaci do těchto příběhů a získáme tak komplexnější pohled na </w:t>
      </w:r>
      <w:r w:rsidR="000921DC">
        <w:rPr>
          <w:rFonts w:ascii="Palatino Linotype" w:hAnsi="Palatino Linotype"/>
          <w:sz w:val="24"/>
          <w:szCs w:val="24"/>
        </w:rPr>
        <w:t>motivaci</w:t>
      </w:r>
      <w:r w:rsidR="008705B9">
        <w:rPr>
          <w:rFonts w:ascii="Palatino Linotype" w:hAnsi="Palatino Linotype"/>
          <w:sz w:val="24"/>
          <w:szCs w:val="24"/>
        </w:rPr>
        <w:t xml:space="preserve"> jednotlivých</w:t>
      </w:r>
      <w:r w:rsidR="000921DC">
        <w:rPr>
          <w:rFonts w:ascii="Palatino Linotype" w:hAnsi="Palatino Linotype"/>
          <w:sz w:val="24"/>
          <w:szCs w:val="24"/>
        </w:rPr>
        <w:t xml:space="preserve"> respondentů.</w:t>
      </w:r>
      <w:r w:rsidR="00156C15">
        <w:rPr>
          <w:rFonts w:ascii="Palatino Linotype" w:hAnsi="Palatino Linotype"/>
          <w:sz w:val="24"/>
          <w:szCs w:val="24"/>
        </w:rPr>
        <w:t xml:space="preserve"> V</w:t>
      </w:r>
      <w:r w:rsidR="000A6C21">
        <w:rPr>
          <w:rFonts w:ascii="Palatino Linotype" w:hAnsi="Palatino Linotype"/>
          <w:sz w:val="24"/>
          <w:szCs w:val="24"/>
        </w:rPr>
        <w:t xml:space="preserve"> následující </w:t>
      </w:r>
      <w:r w:rsidR="00156C15">
        <w:rPr>
          <w:rFonts w:ascii="Palatino Linotype" w:hAnsi="Palatino Linotype"/>
          <w:sz w:val="24"/>
          <w:szCs w:val="24"/>
        </w:rPr>
        <w:t>tabulce č. 5 najdeme stručn</w:t>
      </w:r>
      <w:r w:rsidR="00514A96">
        <w:rPr>
          <w:rFonts w:ascii="Palatino Linotype" w:hAnsi="Palatino Linotype"/>
          <w:sz w:val="24"/>
          <w:szCs w:val="24"/>
        </w:rPr>
        <w:t>ý</w:t>
      </w:r>
      <w:r w:rsidR="00156C15">
        <w:rPr>
          <w:rFonts w:ascii="Palatino Linotype" w:hAnsi="Palatino Linotype"/>
          <w:sz w:val="24"/>
          <w:szCs w:val="24"/>
        </w:rPr>
        <w:t xml:space="preserve"> </w:t>
      </w:r>
      <w:r w:rsidR="00700835">
        <w:rPr>
          <w:rFonts w:ascii="Palatino Linotype" w:hAnsi="Palatino Linotype"/>
          <w:sz w:val="24"/>
          <w:szCs w:val="24"/>
        </w:rPr>
        <w:t>profil každého respondenta</w:t>
      </w:r>
      <w:r w:rsidR="00C71609">
        <w:rPr>
          <w:rFonts w:ascii="Palatino Linotype" w:hAnsi="Palatino Linotype"/>
          <w:sz w:val="24"/>
          <w:szCs w:val="24"/>
        </w:rPr>
        <w:t>.</w:t>
      </w:r>
      <w:r w:rsidR="00C71609" w:rsidRPr="00C71609">
        <w:rPr>
          <w:rFonts w:ascii="Palatino Linotype" w:hAnsi="Palatino Linotype"/>
          <w:sz w:val="24"/>
          <w:szCs w:val="24"/>
        </w:rPr>
        <w:t xml:space="preserve"> </w:t>
      </w:r>
      <w:r w:rsidR="00C71609">
        <w:rPr>
          <w:rFonts w:ascii="Palatino Linotype" w:hAnsi="Palatino Linotype"/>
          <w:sz w:val="24"/>
          <w:szCs w:val="24"/>
        </w:rPr>
        <w:t>Můžeme si všimnout, že všichni studenti formálního vzdělávání zároveň vykonávají zaměstnání s hudbou spjaté</w:t>
      </w:r>
      <w:r w:rsidR="00C92E90">
        <w:rPr>
          <w:rFonts w:ascii="Palatino Linotype" w:hAnsi="Palatino Linotype"/>
          <w:sz w:val="24"/>
          <w:szCs w:val="24"/>
        </w:rPr>
        <w:t>:</w:t>
      </w:r>
    </w:p>
    <w:p w14:paraId="2B556C0F" w14:textId="77777777" w:rsidR="001C5566" w:rsidRDefault="001C5566">
      <w:pPr>
        <w:rPr>
          <w:rFonts w:ascii="Palatino Linotype" w:hAnsi="Palatino Linotype"/>
          <w:sz w:val="24"/>
          <w:szCs w:val="24"/>
        </w:rPr>
      </w:pPr>
      <w:r>
        <w:rPr>
          <w:rFonts w:ascii="Palatino Linotype" w:hAnsi="Palatino Linotype"/>
          <w:sz w:val="24"/>
          <w:szCs w:val="24"/>
        </w:rPr>
        <w:br w:type="page"/>
      </w:r>
    </w:p>
    <w:tbl>
      <w:tblPr>
        <w:tblStyle w:val="Mkatabulky"/>
        <w:tblW w:w="8383" w:type="dxa"/>
        <w:tblLook w:val="04A0" w:firstRow="1" w:lastRow="0" w:firstColumn="1" w:lastColumn="0" w:noHBand="0" w:noVBand="1"/>
      </w:tblPr>
      <w:tblGrid>
        <w:gridCol w:w="1182"/>
        <w:gridCol w:w="632"/>
        <w:gridCol w:w="1972"/>
        <w:gridCol w:w="2134"/>
        <w:gridCol w:w="1108"/>
        <w:gridCol w:w="1355"/>
      </w:tblGrid>
      <w:tr w:rsidR="00593F8B" w:rsidRPr="006F5C45" w14:paraId="522AD3CB" w14:textId="77777777" w:rsidTr="001C5566">
        <w:tc>
          <w:tcPr>
            <w:tcW w:w="1182" w:type="dxa"/>
            <w:shd w:val="clear" w:color="auto" w:fill="F2F2F2" w:themeFill="background1" w:themeFillShade="F2"/>
            <w:vAlign w:val="center"/>
          </w:tcPr>
          <w:p w14:paraId="1EE0FB1C" w14:textId="214B38FD" w:rsidR="00593F8B" w:rsidRPr="006F5C45" w:rsidRDefault="00593F8B" w:rsidP="00514A96">
            <w:pPr>
              <w:spacing w:line="276" w:lineRule="auto"/>
              <w:rPr>
                <w:rFonts w:ascii="Palatino Linotype" w:hAnsi="Palatino Linotype"/>
                <w:b/>
                <w:bCs/>
              </w:rPr>
            </w:pPr>
          </w:p>
        </w:tc>
        <w:tc>
          <w:tcPr>
            <w:tcW w:w="632" w:type="dxa"/>
            <w:shd w:val="clear" w:color="auto" w:fill="F2F2F2" w:themeFill="background1" w:themeFillShade="F2"/>
            <w:vAlign w:val="center"/>
          </w:tcPr>
          <w:p w14:paraId="380E32FF" w14:textId="5E8D5958" w:rsidR="00593F8B" w:rsidRPr="006F5C45" w:rsidRDefault="00593F8B" w:rsidP="0076243E">
            <w:pPr>
              <w:spacing w:line="276" w:lineRule="auto"/>
              <w:jc w:val="center"/>
              <w:rPr>
                <w:rFonts w:ascii="Palatino Linotype" w:hAnsi="Palatino Linotype"/>
                <w:b/>
                <w:bCs/>
              </w:rPr>
            </w:pPr>
            <w:r w:rsidRPr="006F5C45">
              <w:rPr>
                <w:rFonts w:ascii="Palatino Linotype" w:hAnsi="Palatino Linotype"/>
                <w:b/>
                <w:bCs/>
              </w:rPr>
              <w:t>Věk</w:t>
            </w:r>
          </w:p>
        </w:tc>
        <w:tc>
          <w:tcPr>
            <w:tcW w:w="1972" w:type="dxa"/>
            <w:shd w:val="clear" w:color="auto" w:fill="F2F2F2" w:themeFill="background1" w:themeFillShade="F2"/>
            <w:vAlign w:val="center"/>
          </w:tcPr>
          <w:p w14:paraId="125EB31D" w14:textId="231CD42B" w:rsidR="00593F8B" w:rsidRPr="006F5C45" w:rsidRDefault="00593F8B" w:rsidP="0076243E">
            <w:pPr>
              <w:spacing w:line="276" w:lineRule="auto"/>
              <w:jc w:val="center"/>
              <w:rPr>
                <w:rFonts w:ascii="Palatino Linotype" w:hAnsi="Palatino Linotype"/>
              </w:rPr>
            </w:pPr>
            <w:r w:rsidRPr="006F5C45">
              <w:rPr>
                <w:rFonts w:ascii="Palatino Linotype" w:hAnsi="Palatino Linotype"/>
                <w:b/>
                <w:bCs/>
              </w:rPr>
              <w:t>Hudební zaměření</w:t>
            </w:r>
          </w:p>
        </w:tc>
        <w:tc>
          <w:tcPr>
            <w:tcW w:w="2134" w:type="dxa"/>
            <w:shd w:val="clear" w:color="auto" w:fill="F2F2F2" w:themeFill="background1" w:themeFillShade="F2"/>
            <w:vAlign w:val="center"/>
          </w:tcPr>
          <w:p w14:paraId="13C7219A" w14:textId="20019288" w:rsidR="00593F8B" w:rsidRPr="006F5C45" w:rsidRDefault="00593F8B" w:rsidP="0076243E">
            <w:pPr>
              <w:spacing w:line="276" w:lineRule="auto"/>
              <w:jc w:val="center"/>
              <w:rPr>
                <w:rFonts w:ascii="Palatino Linotype" w:hAnsi="Palatino Linotype"/>
                <w:b/>
                <w:bCs/>
              </w:rPr>
            </w:pPr>
            <w:r w:rsidRPr="006F5C45">
              <w:rPr>
                <w:rFonts w:ascii="Palatino Linotype" w:hAnsi="Palatino Linotype"/>
                <w:b/>
                <w:bCs/>
              </w:rPr>
              <w:t>Zaměstnání</w:t>
            </w:r>
          </w:p>
        </w:tc>
        <w:tc>
          <w:tcPr>
            <w:tcW w:w="1108" w:type="dxa"/>
            <w:shd w:val="clear" w:color="auto" w:fill="F2F2F2" w:themeFill="background1" w:themeFillShade="F2"/>
            <w:vAlign w:val="center"/>
          </w:tcPr>
          <w:p w14:paraId="732234F6" w14:textId="199AE2C6" w:rsidR="00593F8B" w:rsidRPr="006F5C45" w:rsidRDefault="00593F8B" w:rsidP="0076243E">
            <w:pPr>
              <w:spacing w:line="276" w:lineRule="auto"/>
              <w:jc w:val="center"/>
              <w:rPr>
                <w:rFonts w:ascii="Palatino Linotype" w:hAnsi="Palatino Linotype"/>
                <w:b/>
                <w:bCs/>
              </w:rPr>
            </w:pPr>
            <w:r w:rsidRPr="006F5C45">
              <w:rPr>
                <w:rFonts w:ascii="Palatino Linotype" w:hAnsi="Palatino Linotype"/>
                <w:b/>
                <w:bCs/>
              </w:rPr>
              <w:t>Děti</w:t>
            </w:r>
          </w:p>
        </w:tc>
        <w:tc>
          <w:tcPr>
            <w:tcW w:w="1355" w:type="dxa"/>
            <w:shd w:val="clear" w:color="auto" w:fill="F2F2F2" w:themeFill="background1" w:themeFillShade="F2"/>
            <w:vAlign w:val="center"/>
          </w:tcPr>
          <w:p w14:paraId="2A13B6F8" w14:textId="0575EDD0" w:rsidR="00593F8B" w:rsidRPr="006F5C45" w:rsidRDefault="00593F8B" w:rsidP="0076243E">
            <w:pPr>
              <w:spacing w:line="276" w:lineRule="auto"/>
              <w:jc w:val="center"/>
              <w:rPr>
                <w:rFonts w:ascii="Palatino Linotype" w:hAnsi="Palatino Linotype"/>
              </w:rPr>
            </w:pPr>
            <w:r w:rsidRPr="006F5C45">
              <w:rPr>
                <w:rFonts w:ascii="Palatino Linotype" w:hAnsi="Palatino Linotype"/>
                <w:b/>
                <w:bCs/>
              </w:rPr>
              <w:t>Koníčky</w:t>
            </w:r>
          </w:p>
        </w:tc>
      </w:tr>
      <w:tr w:rsidR="00593F8B" w:rsidRPr="006F5C45" w14:paraId="5C5FCC21" w14:textId="77777777" w:rsidTr="001C5566">
        <w:tc>
          <w:tcPr>
            <w:tcW w:w="1182" w:type="dxa"/>
            <w:shd w:val="clear" w:color="auto" w:fill="F2F2F2" w:themeFill="background1" w:themeFillShade="F2"/>
            <w:vAlign w:val="center"/>
          </w:tcPr>
          <w:p w14:paraId="500BEB03" w14:textId="452D08FA" w:rsidR="00593F8B" w:rsidRPr="006F5C45" w:rsidRDefault="00593F8B" w:rsidP="00514A96">
            <w:pPr>
              <w:spacing w:line="276" w:lineRule="auto"/>
              <w:rPr>
                <w:rFonts w:ascii="Palatino Linotype" w:hAnsi="Palatino Linotype"/>
                <w:b/>
                <w:bCs/>
              </w:rPr>
            </w:pPr>
            <w:r w:rsidRPr="006F5C45">
              <w:rPr>
                <w:rFonts w:ascii="Palatino Linotype" w:hAnsi="Palatino Linotype"/>
                <w:b/>
                <w:bCs/>
              </w:rPr>
              <w:t>Klára</w:t>
            </w:r>
          </w:p>
        </w:tc>
        <w:tc>
          <w:tcPr>
            <w:tcW w:w="632" w:type="dxa"/>
            <w:vAlign w:val="center"/>
          </w:tcPr>
          <w:p w14:paraId="7443C1E1" w14:textId="30468D50" w:rsidR="00593F8B" w:rsidRPr="006F5C45" w:rsidRDefault="00593F8B" w:rsidP="00514A96">
            <w:pPr>
              <w:spacing w:line="276" w:lineRule="auto"/>
              <w:jc w:val="center"/>
              <w:rPr>
                <w:rFonts w:ascii="Palatino Linotype" w:hAnsi="Palatino Linotype"/>
              </w:rPr>
            </w:pPr>
            <w:r w:rsidRPr="006F5C45">
              <w:rPr>
                <w:rFonts w:ascii="Palatino Linotype" w:hAnsi="Palatino Linotype"/>
              </w:rPr>
              <w:t>43</w:t>
            </w:r>
          </w:p>
        </w:tc>
        <w:tc>
          <w:tcPr>
            <w:tcW w:w="1972" w:type="dxa"/>
            <w:vAlign w:val="center"/>
          </w:tcPr>
          <w:p w14:paraId="59E19EC5" w14:textId="24042A26" w:rsidR="00593F8B" w:rsidRPr="006F5C45" w:rsidRDefault="00593F8B" w:rsidP="0076243E">
            <w:pPr>
              <w:spacing w:line="276" w:lineRule="auto"/>
              <w:jc w:val="center"/>
              <w:rPr>
                <w:rFonts w:ascii="Palatino Linotype" w:hAnsi="Palatino Linotype"/>
              </w:rPr>
            </w:pPr>
            <w:r w:rsidRPr="006F5C45">
              <w:rPr>
                <w:rFonts w:ascii="Palatino Linotype" w:hAnsi="Palatino Linotype" w:cs="Calibri"/>
                <w:color w:val="000000"/>
              </w:rPr>
              <w:t>Piano, okrajově flétna a dříve cello</w:t>
            </w:r>
          </w:p>
        </w:tc>
        <w:tc>
          <w:tcPr>
            <w:tcW w:w="2134" w:type="dxa"/>
            <w:vAlign w:val="center"/>
          </w:tcPr>
          <w:p w14:paraId="285FB93B" w14:textId="0DB055D6"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Učitelka zpěvu v ZUŠ,</w:t>
            </w:r>
          </w:p>
          <w:p w14:paraId="6671D53D" w14:textId="0732A76F"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učitelka umění a kultury na gymnáziu</w:t>
            </w:r>
          </w:p>
        </w:tc>
        <w:tc>
          <w:tcPr>
            <w:tcW w:w="1108" w:type="dxa"/>
            <w:vAlign w:val="center"/>
          </w:tcPr>
          <w:p w14:paraId="1D563288" w14:textId="009D9C42"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Syn (16), dcera (21)</w:t>
            </w:r>
          </w:p>
        </w:tc>
        <w:tc>
          <w:tcPr>
            <w:tcW w:w="1355" w:type="dxa"/>
            <w:vAlign w:val="center"/>
          </w:tcPr>
          <w:p w14:paraId="477238D8" w14:textId="18310574"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Běh, dračí lodě, hra na cello</w:t>
            </w:r>
          </w:p>
        </w:tc>
      </w:tr>
      <w:tr w:rsidR="00593F8B" w:rsidRPr="006F5C45" w14:paraId="53A90B9B" w14:textId="77777777" w:rsidTr="001C5566">
        <w:tc>
          <w:tcPr>
            <w:tcW w:w="1182" w:type="dxa"/>
            <w:shd w:val="clear" w:color="auto" w:fill="F2F2F2" w:themeFill="background1" w:themeFillShade="F2"/>
            <w:vAlign w:val="center"/>
          </w:tcPr>
          <w:p w14:paraId="6226F71C" w14:textId="7C77D6A3" w:rsidR="00593F8B" w:rsidRPr="006F5C45" w:rsidRDefault="00593F8B" w:rsidP="00514A96">
            <w:pPr>
              <w:spacing w:line="276" w:lineRule="auto"/>
              <w:rPr>
                <w:rFonts w:ascii="Palatino Linotype" w:hAnsi="Palatino Linotype"/>
                <w:b/>
                <w:bCs/>
              </w:rPr>
            </w:pPr>
            <w:r w:rsidRPr="006F5C45">
              <w:rPr>
                <w:rFonts w:ascii="Palatino Linotype" w:hAnsi="Palatino Linotype"/>
                <w:b/>
                <w:bCs/>
              </w:rPr>
              <w:t>Frederika</w:t>
            </w:r>
          </w:p>
        </w:tc>
        <w:tc>
          <w:tcPr>
            <w:tcW w:w="632" w:type="dxa"/>
            <w:vAlign w:val="center"/>
          </w:tcPr>
          <w:p w14:paraId="0BE2E74F" w14:textId="52EFC8AB" w:rsidR="00593F8B" w:rsidRPr="006F5C45" w:rsidRDefault="00593F8B" w:rsidP="00514A96">
            <w:pPr>
              <w:spacing w:line="276" w:lineRule="auto"/>
              <w:jc w:val="center"/>
              <w:rPr>
                <w:rFonts w:ascii="Palatino Linotype" w:hAnsi="Palatino Linotype"/>
              </w:rPr>
            </w:pPr>
            <w:r w:rsidRPr="006F5C45">
              <w:rPr>
                <w:rFonts w:ascii="Palatino Linotype" w:hAnsi="Palatino Linotype"/>
              </w:rPr>
              <w:t>38</w:t>
            </w:r>
          </w:p>
        </w:tc>
        <w:tc>
          <w:tcPr>
            <w:tcW w:w="1972" w:type="dxa"/>
            <w:tcBorders>
              <w:bottom w:val="single" w:sz="4" w:space="0" w:color="auto"/>
            </w:tcBorders>
            <w:vAlign w:val="center"/>
          </w:tcPr>
          <w:p w14:paraId="4DE0E4DA" w14:textId="4ED1B3F1"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Piano, okrajově kytara</w:t>
            </w:r>
          </w:p>
        </w:tc>
        <w:tc>
          <w:tcPr>
            <w:tcW w:w="2134" w:type="dxa"/>
            <w:vAlign w:val="center"/>
          </w:tcPr>
          <w:p w14:paraId="437A1E86" w14:textId="38CDB3C0"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Učitelka klavíru v ZUŠ,</w:t>
            </w:r>
          </w:p>
          <w:p w14:paraId="1AD07806" w14:textId="0658EBC8"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soukromá učitelka klavíru</w:t>
            </w:r>
          </w:p>
        </w:tc>
        <w:tc>
          <w:tcPr>
            <w:tcW w:w="1108" w:type="dxa"/>
            <w:vAlign w:val="center"/>
          </w:tcPr>
          <w:p w14:paraId="76097E0C" w14:textId="3250180E"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Syn (9), dcera (6)</w:t>
            </w:r>
          </w:p>
        </w:tc>
        <w:tc>
          <w:tcPr>
            <w:tcW w:w="1355" w:type="dxa"/>
            <w:vAlign w:val="center"/>
          </w:tcPr>
          <w:p w14:paraId="651B3586" w14:textId="2BAAF228"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Cyklistika, paragliding</w:t>
            </w:r>
          </w:p>
        </w:tc>
      </w:tr>
      <w:tr w:rsidR="00593F8B" w:rsidRPr="006F5C45" w14:paraId="174835C3" w14:textId="77777777" w:rsidTr="001C5566">
        <w:tc>
          <w:tcPr>
            <w:tcW w:w="1182" w:type="dxa"/>
            <w:shd w:val="clear" w:color="auto" w:fill="F2F2F2" w:themeFill="background1" w:themeFillShade="F2"/>
            <w:vAlign w:val="center"/>
          </w:tcPr>
          <w:p w14:paraId="172F29DB" w14:textId="22B87D1D" w:rsidR="00593F8B" w:rsidRPr="006F5C45" w:rsidRDefault="00593F8B" w:rsidP="00514A96">
            <w:pPr>
              <w:spacing w:line="276" w:lineRule="auto"/>
              <w:rPr>
                <w:rFonts w:ascii="Palatino Linotype" w:hAnsi="Palatino Linotype"/>
                <w:b/>
                <w:bCs/>
              </w:rPr>
            </w:pPr>
            <w:r w:rsidRPr="006F5C45">
              <w:rPr>
                <w:rFonts w:ascii="Palatino Linotype" w:hAnsi="Palatino Linotype"/>
                <w:b/>
                <w:bCs/>
              </w:rPr>
              <w:t>Iveta</w:t>
            </w:r>
          </w:p>
        </w:tc>
        <w:tc>
          <w:tcPr>
            <w:tcW w:w="632" w:type="dxa"/>
            <w:vAlign w:val="center"/>
          </w:tcPr>
          <w:p w14:paraId="0765634B" w14:textId="0B444996" w:rsidR="00593F8B" w:rsidRPr="006F5C45" w:rsidRDefault="00593F8B" w:rsidP="00514A96">
            <w:pPr>
              <w:spacing w:line="276" w:lineRule="auto"/>
              <w:jc w:val="center"/>
              <w:rPr>
                <w:rFonts w:ascii="Palatino Linotype" w:hAnsi="Palatino Linotype"/>
              </w:rPr>
            </w:pPr>
            <w:r w:rsidRPr="006F5C45">
              <w:rPr>
                <w:rFonts w:ascii="Palatino Linotype" w:hAnsi="Palatino Linotype"/>
              </w:rPr>
              <w:t>42</w:t>
            </w:r>
          </w:p>
        </w:tc>
        <w:tc>
          <w:tcPr>
            <w:tcW w:w="1972" w:type="dxa"/>
            <w:tcBorders>
              <w:bottom w:val="single" w:sz="4" w:space="0" w:color="auto"/>
            </w:tcBorders>
            <w:vAlign w:val="center"/>
          </w:tcPr>
          <w:p w14:paraId="06F7578A" w14:textId="5DF110F8"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Kytara, el. Baskytara</w:t>
            </w:r>
          </w:p>
        </w:tc>
        <w:tc>
          <w:tcPr>
            <w:tcW w:w="2134" w:type="dxa"/>
            <w:vAlign w:val="center"/>
          </w:tcPr>
          <w:p w14:paraId="579EF894" w14:textId="633B90F5"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Učitelka kytary a skladby na ZUŠ</w:t>
            </w:r>
          </w:p>
        </w:tc>
        <w:tc>
          <w:tcPr>
            <w:tcW w:w="1108" w:type="dxa"/>
            <w:vAlign w:val="center"/>
          </w:tcPr>
          <w:p w14:paraId="5E962387" w14:textId="0F64983A" w:rsidR="00593F8B" w:rsidRPr="006F5C45" w:rsidRDefault="00593F8B" w:rsidP="0076243E">
            <w:pPr>
              <w:spacing w:line="276" w:lineRule="auto"/>
              <w:jc w:val="center"/>
              <w:rPr>
                <w:rFonts w:ascii="Palatino Linotype" w:hAnsi="Palatino Linotype"/>
              </w:rPr>
            </w:pPr>
            <w:r w:rsidRPr="006F5C45">
              <w:rPr>
                <w:rFonts w:ascii="Palatino Linotype" w:hAnsi="Palatino Linotype"/>
              </w:rPr>
              <w:t>Syn (11)</w:t>
            </w:r>
          </w:p>
        </w:tc>
        <w:tc>
          <w:tcPr>
            <w:tcW w:w="1355" w:type="dxa"/>
            <w:vAlign w:val="center"/>
          </w:tcPr>
          <w:p w14:paraId="6080A99A" w14:textId="06633115" w:rsidR="00593F8B" w:rsidRPr="006F5C45" w:rsidRDefault="00AB1975" w:rsidP="0076243E">
            <w:pPr>
              <w:spacing w:line="276" w:lineRule="auto"/>
              <w:jc w:val="center"/>
              <w:rPr>
                <w:rFonts w:ascii="Palatino Linotype" w:hAnsi="Palatino Linotype"/>
              </w:rPr>
            </w:pPr>
            <w:r w:rsidRPr="006F5C45">
              <w:rPr>
                <w:rFonts w:ascii="Palatino Linotype" w:hAnsi="Palatino Linotype"/>
              </w:rPr>
              <w:t>Pouze hudba</w:t>
            </w:r>
          </w:p>
        </w:tc>
      </w:tr>
    </w:tbl>
    <w:p w14:paraId="519C134F" w14:textId="3DF0E721" w:rsidR="00F714F3" w:rsidRDefault="00366C03" w:rsidP="00366C03">
      <w:pPr>
        <w:pStyle w:val="Tabulky"/>
      </w:pPr>
      <w:r>
        <w:t xml:space="preserve">Tab. č. </w:t>
      </w:r>
      <w:r w:rsidR="000C5452">
        <w:t>6</w:t>
      </w:r>
      <w:r>
        <w:tab/>
        <w:t>Profil respondentů z</w:t>
      </w:r>
      <w:r w:rsidR="00A74186">
        <w:t> </w:t>
      </w:r>
      <w:r>
        <w:t>formálního</w:t>
      </w:r>
      <w:r w:rsidR="00A74186">
        <w:t xml:space="preserve"> hudebního</w:t>
      </w:r>
      <w:r>
        <w:t xml:space="preserve"> vzdělávání</w:t>
      </w:r>
    </w:p>
    <w:p w14:paraId="47F5415C" w14:textId="707FA50C" w:rsidR="00052265" w:rsidRPr="00C146AB" w:rsidRDefault="00C92E90" w:rsidP="00C146AB">
      <w:pPr>
        <w:spacing w:after="0" w:line="360" w:lineRule="auto"/>
        <w:ind w:firstLine="708"/>
        <w:jc w:val="both"/>
        <w:rPr>
          <w:rFonts w:ascii="Palatino Linotype" w:hAnsi="Palatino Linotype"/>
          <w:bCs/>
          <w:sz w:val="24"/>
        </w:rPr>
      </w:pPr>
      <w:r w:rsidRPr="00C146AB">
        <w:rPr>
          <w:rFonts w:ascii="Palatino Linotype" w:hAnsi="Palatino Linotype"/>
          <w:bCs/>
          <w:sz w:val="24"/>
        </w:rPr>
        <w:t>Klára</w:t>
      </w:r>
      <w:r w:rsidR="00E30896" w:rsidRPr="00C146AB">
        <w:rPr>
          <w:rFonts w:ascii="Palatino Linotype" w:hAnsi="Palatino Linotype"/>
          <w:bCs/>
          <w:sz w:val="24"/>
        </w:rPr>
        <w:t>, která měla v době výzkumu 43 let,</w:t>
      </w:r>
      <w:r w:rsidRPr="00C146AB">
        <w:rPr>
          <w:rFonts w:ascii="Palatino Linotype" w:hAnsi="Palatino Linotype"/>
          <w:bCs/>
          <w:sz w:val="24"/>
        </w:rPr>
        <w:t xml:space="preserve"> se věnuje především zpěvu, na základní škole chodila do sboru, kde ji učitelka doporučila, aby se začala věnovat zpěvu více. Klára tedy začala chodit na základní uměleckou školu a</w:t>
      </w:r>
      <w:r w:rsidR="006F5C45" w:rsidRPr="00C146AB">
        <w:rPr>
          <w:rFonts w:ascii="Palatino Linotype" w:hAnsi="Palatino Linotype"/>
          <w:bCs/>
          <w:sz w:val="24"/>
        </w:rPr>
        <w:t> </w:t>
      </w:r>
      <w:r w:rsidRPr="00C146AB">
        <w:rPr>
          <w:rFonts w:ascii="Palatino Linotype" w:hAnsi="Palatino Linotype"/>
          <w:bCs/>
          <w:sz w:val="24"/>
        </w:rPr>
        <w:t>za rok se hlásila na konzervatoř. V tu dobu začala hrát na klavír, který zde byl povinný (do té doby se pouze sama učila na flétnu)</w:t>
      </w:r>
      <w:r w:rsidR="00111039" w:rsidRPr="00C146AB">
        <w:rPr>
          <w:rFonts w:ascii="Palatino Linotype" w:hAnsi="Palatino Linotype"/>
          <w:bCs/>
          <w:sz w:val="24"/>
        </w:rPr>
        <w:t>.</w:t>
      </w:r>
      <w:r w:rsidR="00CB2BB6" w:rsidRPr="00C146AB">
        <w:rPr>
          <w:rFonts w:ascii="Palatino Linotype" w:hAnsi="Palatino Linotype"/>
          <w:bCs/>
          <w:sz w:val="24"/>
        </w:rPr>
        <w:t xml:space="preserve"> Po konzervatoři se starala o děti a současně jezdila na kurz celoživotního vzdělávání do Prahy, kde studovala </w:t>
      </w:r>
      <w:r w:rsidR="0036690E" w:rsidRPr="00C146AB">
        <w:rPr>
          <w:rFonts w:ascii="Palatino Linotype" w:hAnsi="Palatino Linotype"/>
          <w:bCs/>
          <w:sz w:val="24"/>
        </w:rPr>
        <w:t xml:space="preserve">dálkově </w:t>
      </w:r>
      <w:r w:rsidR="00CB2BB6" w:rsidRPr="00C146AB">
        <w:rPr>
          <w:rFonts w:ascii="Palatino Linotype" w:hAnsi="Palatino Linotype"/>
          <w:bCs/>
          <w:sz w:val="24"/>
        </w:rPr>
        <w:t>hudební pedagogiku a hudební psychologii</w:t>
      </w:r>
      <w:r w:rsidR="0036690E" w:rsidRPr="00C146AB">
        <w:rPr>
          <w:rFonts w:ascii="Palatino Linotype" w:hAnsi="Palatino Linotype"/>
          <w:bCs/>
          <w:sz w:val="24"/>
        </w:rPr>
        <w:t xml:space="preserve">. </w:t>
      </w:r>
      <w:r w:rsidR="00135546" w:rsidRPr="00C146AB">
        <w:rPr>
          <w:rFonts w:ascii="Palatino Linotype" w:hAnsi="Palatino Linotype"/>
          <w:bCs/>
          <w:sz w:val="24"/>
        </w:rPr>
        <w:t>V</w:t>
      </w:r>
      <w:r w:rsidR="00E85DA7">
        <w:rPr>
          <w:rFonts w:ascii="Palatino Linotype" w:hAnsi="Palatino Linotype"/>
          <w:bCs/>
          <w:sz w:val="24"/>
        </w:rPr>
        <w:t> </w:t>
      </w:r>
      <w:r w:rsidR="00135546" w:rsidRPr="00C146AB">
        <w:rPr>
          <w:rFonts w:ascii="Palatino Linotype" w:hAnsi="Palatino Linotype"/>
          <w:bCs/>
          <w:sz w:val="24"/>
        </w:rPr>
        <w:t>tuto</w:t>
      </w:r>
      <w:r w:rsidR="00E85DA7">
        <w:rPr>
          <w:rFonts w:ascii="Palatino Linotype" w:hAnsi="Palatino Linotype"/>
          <w:bCs/>
          <w:sz w:val="24"/>
        </w:rPr>
        <w:t> </w:t>
      </w:r>
      <w:r w:rsidR="00135546" w:rsidRPr="00C146AB">
        <w:rPr>
          <w:rFonts w:ascii="Palatino Linotype" w:hAnsi="Palatino Linotype"/>
          <w:bCs/>
          <w:sz w:val="24"/>
        </w:rPr>
        <w:t xml:space="preserve">chvíli začala pracovat na základní umělecké škole. </w:t>
      </w:r>
      <w:r w:rsidR="0036690E" w:rsidRPr="00C146AB">
        <w:rPr>
          <w:rFonts w:ascii="Palatino Linotype" w:hAnsi="Palatino Linotype"/>
          <w:bCs/>
          <w:sz w:val="24"/>
        </w:rPr>
        <w:t xml:space="preserve">Následně studovala </w:t>
      </w:r>
      <w:r w:rsidR="009A382B" w:rsidRPr="00C146AB">
        <w:rPr>
          <w:rFonts w:ascii="Palatino Linotype" w:hAnsi="Palatino Linotype"/>
          <w:bCs/>
          <w:sz w:val="24"/>
        </w:rPr>
        <w:t xml:space="preserve">prezenčně </w:t>
      </w:r>
      <w:r w:rsidR="0036690E" w:rsidRPr="00C146AB">
        <w:rPr>
          <w:rFonts w:ascii="Palatino Linotype" w:hAnsi="Palatino Linotype"/>
          <w:bCs/>
          <w:sz w:val="24"/>
        </w:rPr>
        <w:t>v Plzni vysokoškolský obor zaměřený na zpěv</w:t>
      </w:r>
      <w:r w:rsidR="00B152C4" w:rsidRPr="00C146AB">
        <w:rPr>
          <w:rFonts w:ascii="Palatino Linotype" w:hAnsi="Palatino Linotype"/>
          <w:bCs/>
          <w:sz w:val="24"/>
        </w:rPr>
        <w:t>. Toto studium přerušila z</w:t>
      </w:r>
      <w:r w:rsidR="0095684F" w:rsidRPr="00C146AB">
        <w:rPr>
          <w:rFonts w:ascii="Palatino Linotype" w:hAnsi="Palatino Linotype"/>
          <w:bCs/>
          <w:sz w:val="24"/>
        </w:rPr>
        <w:t xml:space="preserve"> důvodu</w:t>
      </w:r>
      <w:r w:rsidR="00B152C4" w:rsidRPr="00C146AB">
        <w:rPr>
          <w:rFonts w:ascii="Palatino Linotype" w:hAnsi="Palatino Linotype"/>
          <w:bCs/>
          <w:sz w:val="24"/>
        </w:rPr>
        <w:t xml:space="preserve"> zdravotních potíží s hlasivkami a než se mohla ke studiu vrátit, akreditace byla zrušena.</w:t>
      </w:r>
      <w:r w:rsidR="00FF0D75" w:rsidRPr="00C146AB">
        <w:rPr>
          <w:rFonts w:ascii="Palatino Linotype" w:hAnsi="Palatino Linotype"/>
          <w:bCs/>
          <w:sz w:val="24"/>
        </w:rPr>
        <w:t xml:space="preserve"> Na nějakou dobu si dala od vzdělávání pauzu, pouze občas jezdila na vzdělávací kurzy (např. muzikoterapie) v rámci zaměstnání. Mezitím chodila na soukromé lekce hry na violoncello. Z časových důvodů však přestala, když začala studovat bakalářský obor muzikologie</w:t>
      </w:r>
      <w:r w:rsidR="00466A1C" w:rsidRPr="00C146AB">
        <w:rPr>
          <w:rFonts w:ascii="Palatino Linotype" w:hAnsi="Palatino Linotype"/>
          <w:bCs/>
          <w:sz w:val="24"/>
        </w:rPr>
        <w:t xml:space="preserve"> v kombinované formě. </w:t>
      </w:r>
      <w:r w:rsidR="00016BEA" w:rsidRPr="00C146AB">
        <w:rPr>
          <w:rFonts w:ascii="Palatino Linotype" w:hAnsi="Palatino Linotype"/>
          <w:bCs/>
          <w:sz w:val="24"/>
        </w:rPr>
        <w:t>Po úspěšném dokončení si dala od</w:t>
      </w:r>
      <w:r w:rsidR="006F5C45" w:rsidRPr="00C146AB">
        <w:rPr>
          <w:rFonts w:ascii="Palatino Linotype" w:hAnsi="Palatino Linotype"/>
          <w:bCs/>
          <w:sz w:val="24"/>
        </w:rPr>
        <w:t> </w:t>
      </w:r>
      <w:r w:rsidR="00016BEA" w:rsidRPr="00C146AB">
        <w:rPr>
          <w:rFonts w:ascii="Palatino Linotype" w:hAnsi="Palatino Linotype"/>
          <w:bCs/>
          <w:sz w:val="24"/>
        </w:rPr>
        <w:t>vzdělávání opět pauzu, jelikož neměla v plánu pokračovat dál. Věnovala se tedy především sama sobě, začala sportovat, věnovat se rodině apod.</w:t>
      </w:r>
      <w:r w:rsidR="00466A1C" w:rsidRPr="00C146AB">
        <w:rPr>
          <w:rFonts w:ascii="Palatino Linotype" w:hAnsi="Palatino Linotype"/>
          <w:bCs/>
          <w:sz w:val="24"/>
        </w:rPr>
        <w:t xml:space="preserve"> </w:t>
      </w:r>
      <w:r w:rsidR="00096520" w:rsidRPr="00C146AB">
        <w:rPr>
          <w:rFonts w:ascii="Palatino Linotype" w:hAnsi="Palatino Linotype"/>
          <w:bCs/>
          <w:sz w:val="24"/>
        </w:rPr>
        <w:t>Studium ji však chybělo</w:t>
      </w:r>
      <w:r w:rsidR="007F68AE" w:rsidRPr="00C146AB">
        <w:rPr>
          <w:rFonts w:ascii="Palatino Linotype" w:hAnsi="Palatino Linotype"/>
          <w:bCs/>
          <w:sz w:val="24"/>
        </w:rPr>
        <w:t>,</w:t>
      </w:r>
      <w:r w:rsidR="00096520" w:rsidRPr="00C146AB">
        <w:rPr>
          <w:rFonts w:ascii="Palatino Linotype" w:hAnsi="Palatino Linotype"/>
          <w:bCs/>
          <w:sz w:val="24"/>
        </w:rPr>
        <w:t xml:space="preserve"> a tak po roční pau</w:t>
      </w:r>
      <w:r w:rsidR="00455D00" w:rsidRPr="00C146AB">
        <w:rPr>
          <w:rFonts w:ascii="Palatino Linotype" w:hAnsi="Palatino Linotype"/>
          <w:bCs/>
          <w:sz w:val="24"/>
        </w:rPr>
        <w:t xml:space="preserve">ze pokračovala v navazujícím </w:t>
      </w:r>
      <w:r w:rsidR="00455D00" w:rsidRPr="00C146AB">
        <w:rPr>
          <w:rFonts w:ascii="Palatino Linotype" w:hAnsi="Palatino Linotype"/>
          <w:bCs/>
          <w:sz w:val="24"/>
        </w:rPr>
        <w:lastRenderedPageBreak/>
        <w:t xml:space="preserve">magisterském muzikologie v denní formě, kde </w:t>
      </w:r>
      <w:r w:rsidR="007F68AE" w:rsidRPr="00C146AB">
        <w:rPr>
          <w:rFonts w:ascii="Palatino Linotype" w:hAnsi="Palatino Linotype"/>
          <w:bCs/>
          <w:sz w:val="24"/>
        </w:rPr>
        <w:t>je momentálně v prvním ročníku.</w:t>
      </w:r>
    </w:p>
    <w:p w14:paraId="31E482DC" w14:textId="4D473578" w:rsidR="007F68AE" w:rsidRPr="00C146AB" w:rsidRDefault="00D60E72" w:rsidP="00C146AB">
      <w:pPr>
        <w:spacing w:after="0" w:line="360" w:lineRule="auto"/>
        <w:ind w:firstLine="708"/>
        <w:jc w:val="both"/>
        <w:rPr>
          <w:rFonts w:ascii="Palatino Linotype" w:hAnsi="Palatino Linotype"/>
          <w:bCs/>
          <w:sz w:val="24"/>
        </w:rPr>
      </w:pPr>
      <w:r w:rsidRPr="00C146AB">
        <w:rPr>
          <w:rFonts w:ascii="Palatino Linotype" w:hAnsi="Palatino Linotype"/>
          <w:bCs/>
          <w:sz w:val="24"/>
        </w:rPr>
        <w:t xml:space="preserve">Frederika </w:t>
      </w:r>
      <w:r w:rsidR="006C53D9" w:rsidRPr="00C146AB">
        <w:rPr>
          <w:rFonts w:ascii="Palatino Linotype" w:hAnsi="Palatino Linotype"/>
          <w:bCs/>
          <w:sz w:val="24"/>
        </w:rPr>
        <w:t xml:space="preserve">(v době výzkumu 38 let) </w:t>
      </w:r>
      <w:r w:rsidR="00222901" w:rsidRPr="00C146AB">
        <w:rPr>
          <w:rFonts w:ascii="Palatino Linotype" w:hAnsi="Palatino Linotype"/>
          <w:bCs/>
          <w:sz w:val="24"/>
        </w:rPr>
        <w:t>od šesti let chodila do hudební výchovy na základní umělecké škole, zároveň s</w:t>
      </w:r>
      <w:r w:rsidRPr="00C146AB">
        <w:rPr>
          <w:rFonts w:ascii="Palatino Linotype" w:hAnsi="Palatino Linotype"/>
          <w:bCs/>
          <w:sz w:val="24"/>
        </w:rPr>
        <w:t xml:space="preserve"> gymnázi</w:t>
      </w:r>
      <w:r w:rsidR="00222901" w:rsidRPr="00C146AB">
        <w:rPr>
          <w:rFonts w:ascii="Palatino Linotype" w:hAnsi="Palatino Linotype"/>
          <w:bCs/>
          <w:sz w:val="24"/>
        </w:rPr>
        <w:t>em</w:t>
      </w:r>
      <w:r w:rsidRPr="00C146AB">
        <w:rPr>
          <w:rFonts w:ascii="Palatino Linotype" w:hAnsi="Palatino Linotype"/>
          <w:bCs/>
          <w:sz w:val="24"/>
        </w:rPr>
        <w:t xml:space="preserve"> </w:t>
      </w:r>
      <w:r w:rsidR="00222901" w:rsidRPr="00C146AB">
        <w:rPr>
          <w:rFonts w:ascii="Palatino Linotype" w:hAnsi="Palatino Linotype"/>
          <w:bCs/>
          <w:sz w:val="24"/>
        </w:rPr>
        <w:t>potom studovala</w:t>
      </w:r>
      <w:r w:rsidRPr="00C146AB">
        <w:rPr>
          <w:rFonts w:ascii="Palatino Linotype" w:hAnsi="Palatino Linotype"/>
          <w:bCs/>
          <w:sz w:val="24"/>
        </w:rPr>
        <w:t xml:space="preserve"> klavír </w:t>
      </w:r>
      <w:r w:rsidR="00222901" w:rsidRPr="00C146AB">
        <w:rPr>
          <w:rFonts w:ascii="Palatino Linotype" w:hAnsi="Palatino Linotype"/>
          <w:bCs/>
          <w:sz w:val="24"/>
        </w:rPr>
        <w:t>a chodila do sboru</w:t>
      </w:r>
      <w:r w:rsidRPr="00C146AB">
        <w:rPr>
          <w:rFonts w:ascii="Palatino Linotype" w:hAnsi="Palatino Linotype"/>
          <w:bCs/>
          <w:sz w:val="24"/>
        </w:rPr>
        <w:t>.</w:t>
      </w:r>
      <w:r w:rsidR="00222901" w:rsidRPr="00C146AB">
        <w:rPr>
          <w:rFonts w:ascii="Palatino Linotype" w:hAnsi="Palatino Linotype"/>
          <w:bCs/>
          <w:sz w:val="24"/>
        </w:rPr>
        <w:t xml:space="preserve"> Po maturitě studovala tři roky na pedagogické fakultě hudební výchovu a na filozofické fakultě historii. </w:t>
      </w:r>
      <w:r w:rsidR="002E056A" w:rsidRPr="00C146AB">
        <w:rPr>
          <w:rFonts w:ascii="Palatino Linotype" w:hAnsi="Palatino Linotype"/>
          <w:bCs/>
          <w:sz w:val="24"/>
        </w:rPr>
        <w:t>Jednalo se o pětiletý magisterský program, který ale nedostudovala, protože po třech letech odjela s manželem do zahraničí a už se k tomu nevrátila.</w:t>
      </w:r>
      <w:r w:rsidR="00B24E98" w:rsidRPr="00C146AB">
        <w:rPr>
          <w:rFonts w:ascii="Palatino Linotype" w:hAnsi="Palatino Linotype"/>
          <w:bCs/>
          <w:sz w:val="24"/>
        </w:rPr>
        <w:t xml:space="preserve"> Poté pracovala v různých firmách (nehudební zaměstnání) a až na mateřské </w:t>
      </w:r>
      <w:r w:rsidR="00870EF9" w:rsidRPr="00C146AB">
        <w:rPr>
          <w:rFonts w:ascii="Palatino Linotype" w:hAnsi="Palatino Linotype"/>
          <w:bCs/>
          <w:sz w:val="24"/>
        </w:rPr>
        <w:t xml:space="preserve">dovolené </w:t>
      </w:r>
      <w:r w:rsidR="00B24E98" w:rsidRPr="00C146AB">
        <w:rPr>
          <w:rFonts w:ascii="Palatino Linotype" w:hAnsi="Palatino Linotype"/>
          <w:bCs/>
          <w:sz w:val="24"/>
        </w:rPr>
        <w:t>si uvědomila, že</w:t>
      </w:r>
      <w:r w:rsidR="006F5C45" w:rsidRPr="00C146AB">
        <w:rPr>
          <w:rFonts w:ascii="Palatino Linotype" w:hAnsi="Palatino Linotype"/>
          <w:bCs/>
          <w:sz w:val="24"/>
        </w:rPr>
        <w:t> </w:t>
      </w:r>
      <w:r w:rsidR="00B24E98" w:rsidRPr="00C146AB">
        <w:rPr>
          <w:rFonts w:ascii="Palatino Linotype" w:hAnsi="Palatino Linotype"/>
          <w:bCs/>
          <w:sz w:val="24"/>
        </w:rPr>
        <w:t>ji</w:t>
      </w:r>
      <w:r w:rsidR="00E85DA7">
        <w:rPr>
          <w:rFonts w:ascii="Palatino Linotype" w:hAnsi="Palatino Linotype"/>
          <w:bCs/>
          <w:sz w:val="24"/>
        </w:rPr>
        <w:t> </w:t>
      </w:r>
      <w:r w:rsidR="00B24E98" w:rsidRPr="00C146AB">
        <w:rPr>
          <w:rFonts w:ascii="Palatino Linotype" w:hAnsi="Palatino Linotype"/>
          <w:bCs/>
          <w:sz w:val="24"/>
        </w:rPr>
        <w:t xml:space="preserve">hudba chybí a chtěla by se jí věnovat. </w:t>
      </w:r>
      <w:r w:rsidR="00CE5876" w:rsidRPr="00C146AB">
        <w:rPr>
          <w:rFonts w:ascii="Palatino Linotype" w:hAnsi="Palatino Linotype"/>
          <w:bCs/>
          <w:sz w:val="24"/>
        </w:rPr>
        <w:t>Začala tedy učit klavír v soukromé základní umělecké škole a nyní studuje bakalářský program muzikologie v kombinované formě</w:t>
      </w:r>
      <w:r w:rsidR="007D0388" w:rsidRPr="00C146AB">
        <w:rPr>
          <w:rFonts w:ascii="Palatino Linotype" w:hAnsi="Palatino Linotype"/>
          <w:bCs/>
          <w:sz w:val="24"/>
        </w:rPr>
        <w:t xml:space="preserve"> a současně kurz muzikoterapie v Praze. Na</w:t>
      </w:r>
      <w:r w:rsidR="006F5C45" w:rsidRPr="00C146AB">
        <w:rPr>
          <w:rFonts w:ascii="Palatino Linotype" w:hAnsi="Palatino Linotype"/>
          <w:bCs/>
          <w:sz w:val="24"/>
        </w:rPr>
        <w:t> </w:t>
      </w:r>
      <w:r w:rsidR="007D0388" w:rsidRPr="00C146AB">
        <w:rPr>
          <w:rFonts w:ascii="Palatino Linotype" w:hAnsi="Palatino Linotype"/>
          <w:bCs/>
          <w:sz w:val="24"/>
        </w:rPr>
        <w:t>muzikologii je momentálně ve druhém ročníku.</w:t>
      </w:r>
      <w:r w:rsidR="00B24D7B" w:rsidRPr="00C146AB">
        <w:rPr>
          <w:rFonts w:ascii="Palatino Linotype" w:hAnsi="Palatino Linotype"/>
          <w:bCs/>
          <w:sz w:val="24"/>
        </w:rPr>
        <w:t xml:space="preserve"> Sama sebe vnímá jednoznačně jako klavíristku, </w:t>
      </w:r>
      <w:r w:rsidR="003150D8" w:rsidRPr="00C146AB">
        <w:rPr>
          <w:rFonts w:ascii="Palatino Linotype" w:hAnsi="Palatino Linotype"/>
          <w:bCs/>
          <w:sz w:val="24"/>
        </w:rPr>
        <w:t xml:space="preserve">tři roky se však </w:t>
      </w:r>
      <w:r w:rsidR="00B24D7B" w:rsidRPr="00C146AB">
        <w:rPr>
          <w:rFonts w:ascii="Palatino Linotype" w:hAnsi="Palatino Linotype"/>
          <w:bCs/>
          <w:sz w:val="24"/>
        </w:rPr>
        <w:t>učila i hře na kytaru</w:t>
      </w:r>
      <w:r w:rsidR="003150D8" w:rsidRPr="00C146AB">
        <w:rPr>
          <w:rFonts w:ascii="Palatino Linotype" w:hAnsi="Palatino Linotype"/>
          <w:bCs/>
          <w:sz w:val="24"/>
        </w:rPr>
        <w:t xml:space="preserve"> a sama příležitostně hru na kytaru vyučuje na základní umělecké škole</w:t>
      </w:r>
      <w:r w:rsidR="00886B1D" w:rsidRPr="00C146AB">
        <w:rPr>
          <w:rFonts w:ascii="Palatino Linotype" w:hAnsi="Palatino Linotype"/>
          <w:bCs/>
          <w:sz w:val="24"/>
        </w:rPr>
        <w:t>. P</w:t>
      </w:r>
      <w:r w:rsidR="003150D8" w:rsidRPr="00C146AB">
        <w:rPr>
          <w:rFonts w:ascii="Palatino Linotype" w:hAnsi="Palatino Linotype"/>
          <w:bCs/>
          <w:sz w:val="24"/>
        </w:rPr>
        <w:t xml:space="preserve">odle </w:t>
      </w:r>
      <w:r w:rsidR="00886B1D" w:rsidRPr="00C146AB">
        <w:rPr>
          <w:rFonts w:ascii="Palatino Linotype" w:hAnsi="Palatino Linotype"/>
          <w:bCs/>
          <w:sz w:val="24"/>
        </w:rPr>
        <w:t xml:space="preserve">jejích </w:t>
      </w:r>
      <w:r w:rsidR="003150D8" w:rsidRPr="00C146AB">
        <w:rPr>
          <w:rFonts w:ascii="Palatino Linotype" w:hAnsi="Palatino Linotype"/>
          <w:bCs/>
          <w:sz w:val="24"/>
        </w:rPr>
        <w:t>slov ale velmi nerada, jelikož cítí, že její schopnost hrát zatím není na potřebné úrovni, aby mohla učit.</w:t>
      </w:r>
    </w:p>
    <w:p w14:paraId="5456318F" w14:textId="5C20D588" w:rsidR="00B03CA7" w:rsidRPr="00C146AB" w:rsidRDefault="00B03CA7" w:rsidP="00C146AB">
      <w:pPr>
        <w:spacing w:line="360" w:lineRule="auto"/>
        <w:ind w:firstLine="708"/>
        <w:jc w:val="both"/>
        <w:rPr>
          <w:rFonts w:ascii="Palatino Linotype" w:hAnsi="Palatino Linotype"/>
          <w:bCs/>
          <w:sz w:val="24"/>
        </w:rPr>
      </w:pPr>
      <w:r w:rsidRPr="00C146AB">
        <w:rPr>
          <w:rFonts w:ascii="Palatino Linotype" w:hAnsi="Palatino Linotype"/>
          <w:bCs/>
          <w:sz w:val="24"/>
        </w:rPr>
        <w:t>Třetí a poslední respondentka, Iveta</w:t>
      </w:r>
      <w:r w:rsidR="004F07B6" w:rsidRPr="00C146AB">
        <w:rPr>
          <w:rFonts w:ascii="Palatino Linotype" w:hAnsi="Palatino Linotype"/>
          <w:bCs/>
          <w:sz w:val="24"/>
        </w:rPr>
        <w:t xml:space="preserve"> (v době výzkumu 42 let)</w:t>
      </w:r>
      <w:r w:rsidRPr="00C146AB">
        <w:rPr>
          <w:rFonts w:ascii="Palatino Linotype" w:hAnsi="Palatino Linotype"/>
          <w:bCs/>
          <w:sz w:val="24"/>
        </w:rPr>
        <w:t>, také</w:t>
      </w:r>
      <w:r w:rsidR="00E85DA7">
        <w:rPr>
          <w:rFonts w:ascii="Palatino Linotype" w:hAnsi="Palatino Linotype"/>
          <w:bCs/>
          <w:sz w:val="24"/>
        </w:rPr>
        <w:t> </w:t>
      </w:r>
      <w:r w:rsidRPr="00C146AB">
        <w:rPr>
          <w:rFonts w:ascii="Palatino Linotype" w:hAnsi="Palatino Linotype"/>
          <w:bCs/>
          <w:sz w:val="24"/>
        </w:rPr>
        <w:t xml:space="preserve">studovala hudební výchovu na základní umělecké škole. </w:t>
      </w:r>
      <w:r w:rsidR="00041C71" w:rsidRPr="00C146AB">
        <w:rPr>
          <w:rFonts w:ascii="Palatino Linotype" w:hAnsi="Palatino Linotype"/>
          <w:bCs/>
          <w:sz w:val="24"/>
        </w:rPr>
        <w:t>Hraje na kytaru a</w:t>
      </w:r>
      <w:r w:rsidR="006F5C45" w:rsidRPr="00C146AB">
        <w:rPr>
          <w:rFonts w:ascii="Palatino Linotype" w:hAnsi="Palatino Linotype"/>
          <w:bCs/>
          <w:sz w:val="24"/>
        </w:rPr>
        <w:t> </w:t>
      </w:r>
      <w:r w:rsidR="00041C71" w:rsidRPr="00C146AB">
        <w:rPr>
          <w:rFonts w:ascii="Palatino Linotype" w:hAnsi="Palatino Linotype"/>
          <w:bCs/>
          <w:sz w:val="24"/>
        </w:rPr>
        <w:t xml:space="preserve">elektrickou baskytaru. </w:t>
      </w:r>
      <w:r w:rsidRPr="00C146AB">
        <w:rPr>
          <w:rFonts w:ascii="Palatino Linotype" w:hAnsi="Palatino Linotype"/>
          <w:bCs/>
          <w:sz w:val="24"/>
        </w:rPr>
        <w:t>Po maturitě na střední škole šla studovat na</w:t>
      </w:r>
      <w:r w:rsidR="006F5C45" w:rsidRPr="00C146AB">
        <w:rPr>
          <w:rFonts w:ascii="Palatino Linotype" w:hAnsi="Palatino Linotype"/>
          <w:bCs/>
          <w:sz w:val="24"/>
        </w:rPr>
        <w:t> </w:t>
      </w:r>
      <w:r w:rsidRPr="00C146AB">
        <w:rPr>
          <w:rFonts w:ascii="Palatino Linotype" w:hAnsi="Palatino Linotype"/>
          <w:bCs/>
          <w:sz w:val="24"/>
        </w:rPr>
        <w:t>konzervatoř, kde se jí podařilo uspět v rozdílových zkouškách, takže mohla jít rovnou do druhého ročníku.</w:t>
      </w:r>
      <w:r w:rsidR="00F53619" w:rsidRPr="00C146AB">
        <w:rPr>
          <w:rFonts w:ascii="Palatino Linotype" w:hAnsi="Palatino Linotype"/>
          <w:bCs/>
          <w:sz w:val="24"/>
        </w:rPr>
        <w:t xml:space="preserve"> Po dokončení šestiletého programu na</w:t>
      </w:r>
      <w:r w:rsidR="006F5C45" w:rsidRPr="00C146AB">
        <w:rPr>
          <w:rFonts w:ascii="Palatino Linotype" w:hAnsi="Palatino Linotype"/>
          <w:bCs/>
          <w:sz w:val="24"/>
        </w:rPr>
        <w:t> </w:t>
      </w:r>
      <w:r w:rsidR="00F53619" w:rsidRPr="00C146AB">
        <w:rPr>
          <w:rFonts w:ascii="Palatino Linotype" w:hAnsi="Palatino Linotype"/>
          <w:bCs/>
          <w:sz w:val="24"/>
        </w:rPr>
        <w:t>konzervatoři učila hudební výchovu na základní umělecké škole</w:t>
      </w:r>
      <w:r w:rsidR="003E6D03" w:rsidRPr="00C146AB">
        <w:rPr>
          <w:rFonts w:ascii="Palatino Linotype" w:hAnsi="Palatino Linotype"/>
          <w:bCs/>
          <w:sz w:val="24"/>
        </w:rPr>
        <w:t>. Zhruba po roce však odešla, protože se jí nelíbila filozofie školy</w:t>
      </w:r>
      <w:r w:rsidR="001E40EF" w:rsidRPr="00C146AB">
        <w:rPr>
          <w:rFonts w:ascii="Palatino Linotype" w:hAnsi="Palatino Linotype"/>
          <w:bCs/>
          <w:sz w:val="24"/>
        </w:rPr>
        <w:t>, která podle jejich slov říkala, že je nutné z každého studenta vychovat profesionálního hudebníka. Tato filozofie nesouhlasila s Ivetinou představou o této práci, a</w:t>
      </w:r>
      <w:r w:rsidR="00E85DA7">
        <w:rPr>
          <w:rFonts w:ascii="Palatino Linotype" w:hAnsi="Palatino Linotype"/>
          <w:bCs/>
          <w:sz w:val="24"/>
        </w:rPr>
        <w:t> </w:t>
      </w:r>
      <w:r w:rsidR="001E40EF" w:rsidRPr="00C146AB">
        <w:rPr>
          <w:rFonts w:ascii="Palatino Linotype" w:hAnsi="Palatino Linotype"/>
          <w:bCs/>
          <w:sz w:val="24"/>
        </w:rPr>
        <w:t>proto</w:t>
      </w:r>
      <w:r w:rsidR="00E85DA7">
        <w:rPr>
          <w:rFonts w:ascii="Palatino Linotype" w:hAnsi="Palatino Linotype"/>
          <w:bCs/>
          <w:sz w:val="24"/>
        </w:rPr>
        <w:t> </w:t>
      </w:r>
      <w:r w:rsidR="001E40EF" w:rsidRPr="00C146AB">
        <w:rPr>
          <w:rFonts w:ascii="Palatino Linotype" w:hAnsi="Palatino Linotype"/>
          <w:bCs/>
          <w:sz w:val="24"/>
        </w:rPr>
        <w:t>na</w:t>
      </w:r>
      <w:r w:rsidR="00E85DA7">
        <w:rPr>
          <w:rFonts w:ascii="Palatino Linotype" w:hAnsi="Palatino Linotype"/>
          <w:bCs/>
          <w:sz w:val="24"/>
        </w:rPr>
        <w:t> </w:t>
      </w:r>
      <w:r w:rsidR="001E40EF" w:rsidRPr="00C146AB">
        <w:rPr>
          <w:rFonts w:ascii="Palatino Linotype" w:hAnsi="Palatino Linotype"/>
          <w:bCs/>
          <w:sz w:val="24"/>
        </w:rPr>
        <w:t>nějakou dobu odešla.</w:t>
      </w:r>
      <w:r w:rsidR="00901C04" w:rsidRPr="00C146AB">
        <w:rPr>
          <w:rFonts w:ascii="Palatino Linotype" w:hAnsi="Palatino Linotype"/>
          <w:bCs/>
          <w:sz w:val="24"/>
        </w:rPr>
        <w:t xml:space="preserve"> Později se jí narodil syn a zhruba rok na to </w:t>
      </w:r>
      <w:r w:rsidR="001E40EF" w:rsidRPr="00C146AB">
        <w:rPr>
          <w:rFonts w:ascii="Palatino Linotype" w:hAnsi="Palatino Linotype"/>
          <w:bCs/>
          <w:sz w:val="24"/>
        </w:rPr>
        <w:t>však na toto pracovní místo vrátila, nejdříve na poloviční úvaze</w:t>
      </w:r>
      <w:r w:rsidR="00901C04" w:rsidRPr="00C146AB">
        <w:rPr>
          <w:rFonts w:ascii="Palatino Linotype" w:hAnsi="Palatino Linotype"/>
          <w:bCs/>
          <w:sz w:val="24"/>
        </w:rPr>
        <w:t>k,</w:t>
      </w:r>
      <w:r w:rsidR="001E40EF" w:rsidRPr="00C146AB">
        <w:rPr>
          <w:rFonts w:ascii="Palatino Linotype" w:hAnsi="Palatino Linotype"/>
          <w:bCs/>
          <w:sz w:val="24"/>
        </w:rPr>
        <w:t xml:space="preserve"> poté na plný a</w:t>
      </w:r>
      <w:r w:rsidR="006F5C45" w:rsidRPr="00C146AB">
        <w:rPr>
          <w:rFonts w:ascii="Palatino Linotype" w:hAnsi="Palatino Linotype"/>
          <w:bCs/>
          <w:sz w:val="24"/>
        </w:rPr>
        <w:t> </w:t>
      </w:r>
      <w:r w:rsidR="001E40EF" w:rsidRPr="00C146AB">
        <w:rPr>
          <w:rFonts w:ascii="Palatino Linotype" w:hAnsi="Palatino Linotype"/>
          <w:bCs/>
          <w:sz w:val="24"/>
        </w:rPr>
        <w:t>momentálně zde pracuje už deset let.</w:t>
      </w:r>
      <w:r w:rsidR="00901C04" w:rsidRPr="00C146AB">
        <w:rPr>
          <w:rFonts w:ascii="Palatino Linotype" w:hAnsi="Palatino Linotype"/>
          <w:bCs/>
          <w:sz w:val="24"/>
        </w:rPr>
        <w:t xml:space="preserve"> </w:t>
      </w:r>
      <w:r w:rsidR="00871FBC" w:rsidRPr="00C146AB">
        <w:rPr>
          <w:rFonts w:ascii="Palatino Linotype" w:hAnsi="Palatino Linotype"/>
          <w:bCs/>
          <w:sz w:val="24"/>
        </w:rPr>
        <w:t xml:space="preserve"> Během této doby začala studovat </w:t>
      </w:r>
      <w:r w:rsidR="00871FBC" w:rsidRPr="00C146AB">
        <w:rPr>
          <w:rFonts w:ascii="Palatino Linotype" w:hAnsi="Palatino Linotype"/>
          <w:bCs/>
          <w:sz w:val="24"/>
        </w:rPr>
        <w:lastRenderedPageBreak/>
        <w:t>muzikologii na vysoké škole, nejdříve bakalářský program v kombinované formě, poté magisterský program v denní formě</w:t>
      </w:r>
      <w:r w:rsidR="004F59C7" w:rsidRPr="00C146AB">
        <w:rPr>
          <w:rFonts w:ascii="Palatino Linotype" w:hAnsi="Palatino Linotype"/>
          <w:bCs/>
          <w:sz w:val="24"/>
        </w:rPr>
        <w:t xml:space="preserve"> a </w:t>
      </w:r>
      <w:r w:rsidR="00871FBC" w:rsidRPr="00C146AB">
        <w:rPr>
          <w:rFonts w:ascii="Palatino Linotype" w:hAnsi="Palatino Linotype"/>
          <w:bCs/>
          <w:sz w:val="24"/>
        </w:rPr>
        <w:t>momentálně je v prvním ročníku na doktorském programu muzikologie opět v denní formě.</w:t>
      </w:r>
    </w:p>
    <w:p w14:paraId="0D6A419F" w14:textId="0CDF0768" w:rsidR="00620782" w:rsidRPr="00C146AB" w:rsidRDefault="00620782" w:rsidP="00C146AB">
      <w:pPr>
        <w:pStyle w:val="Nadpis3"/>
      </w:pPr>
      <w:bookmarkStart w:id="21" w:name="_Toc35946918"/>
      <w:r w:rsidRPr="00C146AB">
        <w:t>Motivace studentů formálního vzdělávání ke studiu hudby</w:t>
      </w:r>
      <w:bookmarkEnd w:id="21"/>
    </w:p>
    <w:p w14:paraId="41697352" w14:textId="3D6254AD" w:rsidR="00D55965" w:rsidRPr="00C146AB" w:rsidRDefault="00782110"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V této kapitole budu </w:t>
      </w:r>
      <w:r w:rsidR="00C003A9" w:rsidRPr="00C146AB">
        <w:rPr>
          <w:rFonts w:ascii="Palatino Linotype" w:hAnsi="Palatino Linotype"/>
          <w:sz w:val="24"/>
          <w:szCs w:val="24"/>
        </w:rPr>
        <w:t>popisovat</w:t>
      </w:r>
      <w:r w:rsidRPr="00C146AB">
        <w:rPr>
          <w:rFonts w:ascii="Palatino Linotype" w:hAnsi="Palatino Linotype"/>
          <w:sz w:val="24"/>
          <w:szCs w:val="24"/>
        </w:rPr>
        <w:t xml:space="preserve"> motivaci výše popsaných dospělých studentů hudby ve formálním vzdělávání</w:t>
      </w:r>
      <w:r w:rsidR="00C003A9" w:rsidRPr="00C146AB">
        <w:rPr>
          <w:rFonts w:ascii="Palatino Linotype" w:hAnsi="Palatino Linotype"/>
          <w:sz w:val="24"/>
          <w:szCs w:val="24"/>
        </w:rPr>
        <w:t xml:space="preserve"> z hlediska třech aspektů.</w:t>
      </w:r>
      <w:r w:rsidR="00D664C1" w:rsidRPr="00C146AB">
        <w:rPr>
          <w:rFonts w:ascii="Palatino Linotype" w:hAnsi="Palatino Linotype"/>
          <w:sz w:val="24"/>
          <w:szCs w:val="24"/>
        </w:rPr>
        <w:t xml:space="preserve"> Nejdříve bych se chtěl věnovat </w:t>
      </w:r>
      <w:r w:rsidR="00D664C1" w:rsidRPr="00C146AB">
        <w:rPr>
          <w:rFonts w:ascii="Palatino Linotype" w:hAnsi="Palatino Linotype"/>
          <w:i/>
          <w:iCs/>
          <w:sz w:val="24"/>
          <w:szCs w:val="24"/>
        </w:rPr>
        <w:t>vztahu mezi hudbou a zaměstnáním</w:t>
      </w:r>
      <w:r w:rsidR="00D664C1" w:rsidRPr="00C146AB">
        <w:rPr>
          <w:rFonts w:ascii="Palatino Linotype" w:hAnsi="Palatino Linotype"/>
          <w:sz w:val="24"/>
          <w:szCs w:val="24"/>
        </w:rPr>
        <w:t>, které je</w:t>
      </w:r>
      <w:r w:rsidR="00744ECC" w:rsidRPr="00C146AB">
        <w:rPr>
          <w:rFonts w:ascii="Palatino Linotype" w:hAnsi="Palatino Linotype"/>
          <w:sz w:val="24"/>
          <w:szCs w:val="24"/>
        </w:rPr>
        <w:t> </w:t>
      </w:r>
      <w:r w:rsidR="00D664C1" w:rsidRPr="00C146AB">
        <w:rPr>
          <w:rFonts w:ascii="Palatino Linotype" w:hAnsi="Palatino Linotype"/>
          <w:sz w:val="24"/>
          <w:szCs w:val="24"/>
        </w:rPr>
        <w:t>v tomto typu vzdělávání, řekl bych, zásadním faktorem.</w:t>
      </w:r>
      <w:r w:rsidR="00640DD7" w:rsidRPr="00C146AB">
        <w:rPr>
          <w:rFonts w:ascii="Palatino Linotype" w:hAnsi="Palatino Linotype"/>
          <w:sz w:val="24"/>
          <w:szCs w:val="24"/>
        </w:rPr>
        <w:t xml:space="preserve"> Všechny tři respondentky vykonávají práci, která je přímo spjatá s hudbou a vykonávají ji v hudebně vzdělávací instituci.</w:t>
      </w:r>
      <w:r w:rsidR="00367C5F" w:rsidRPr="00C146AB">
        <w:rPr>
          <w:rFonts w:ascii="Palatino Linotype" w:hAnsi="Palatino Linotype"/>
          <w:sz w:val="24"/>
          <w:szCs w:val="24"/>
        </w:rPr>
        <w:t xml:space="preserve"> Klára a Frederika uvedly, že jedním z hlavních důvodů, proč studují hudbu, je využití získaného vzdělání v pracovním životě</w:t>
      </w:r>
      <w:r w:rsidR="00B90F51" w:rsidRPr="00C146AB">
        <w:rPr>
          <w:rFonts w:ascii="Palatino Linotype" w:hAnsi="Palatino Linotype"/>
          <w:sz w:val="24"/>
          <w:szCs w:val="24"/>
        </w:rPr>
        <w:t xml:space="preserve"> – Klára: </w:t>
      </w:r>
      <w:r w:rsidR="00B90F51" w:rsidRPr="00C146AB">
        <w:rPr>
          <w:rFonts w:ascii="Palatino Linotype" w:hAnsi="Palatino Linotype"/>
          <w:i/>
          <w:iCs/>
          <w:sz w:val="24"/>
          <w:szCs w:val="24"/>
        </w:rPr>
        <w:t>Ve svý podstatě to studuju i proto, abych na tom gymnáziu mohla učit tu hudební výchovu, že tam se předpokládá, že budete mít magisterskou školu“</w:t>
      </w:r>
      <w:r w:rsidR="00B90F51" w:rsidRPr="00C146AB">
        <w:rPr>
          <w:rFonts w:ascii="Palatino Linotype" w:hAnsi="Palatino Linotype"/>
          <w:sz w:val="24"/>
          <w:szCs w:val="24"/>
        </w:rPr>
        <w:t xml:space="preserve">; </w:t>
      </w:r>
      <w:r w:rsidR="00B90F51" w:rsidRPr="00C146AB">
        <w:rPr>
          <w:rFonts w:ascii="Palatino Linotype" w:hAnsi="Palatino Linotype"/>
          <w:i/>
          <w:iCs/>
          <w:sz w:val="24"/>
          <w:szCs w:val="24"/>
        </w:rPr>
        <w:t>„Právě abych si zvýšila to vzdělání, abych mohla i na tom gymnáziu učit, protože tam se požaduje, že jo, to magisterský studium, určitě jako ten magisterský titul, takže i z</w:t>
      </w:r>
      <w:r w:rsidR="006F5C45" w:rsidRPr="00C146AB">
        <w:rPr>
          <w:rFonts w:ascii="Palatino Linotype" w:hAnsi="Palatino Linotype"/>
          <w:i/>
          <w:iCs/>
          <w:sz w:val="24"/>
          <w:szCs w:val="24"/>
        </w:rPr>
        <w:t> </w:t>
      </w:r>
      <w:r w:rsidR="00B90F51" w:rsidRPr="00C146AB">
        <w:rPr>
          <w:rFonts w:ascii="Palatino Linotype" w:hAnsi="Palatino Linotype"/>
          <w:i/>
          <w:iCs/>
          <w:sz w:val="24"/>
          <w:szCs w:val="24"/>
        </w:rPr>
        <w:t xml:space="preserve">toho důvodu no, abych mohla na tom gymnáziu učit </w:t>
      </w:r>
      <w:r w:rsidR="00B90F51" w:rsidRPr="00C146AB">
        <w:rPr>
          <w:rFonts w:ascii="Palatino Linotype" w:hAnsi="Palatino Linotype"/>
          <w:sz w:val="24"/>
          <w:szCs w:val="24"/>
        </w:rPr>
        <w:t>[…]</w:t>
      </w:r>
      <w:r w:rsidR="008D4549" w:rsidRPr="00C146AB">
        <w:rPr>
          <w:rFonts w:ascii="Palatino Linotype" w:hAnsi="Palatino Linotype"/>
          <w:sz w:val="24"/>
          <w:szCs w:val="24"/>
        </w:rPr>
        <w:t>. Klára přitom popisuje, že</w:t>
      </w:r>
      <w:r w:rsidR="006F5C45" w:rsidRPr="00C146AB">
        <w:rPr>
          <w:rFonts w:ascii="Palatino Linotype" w:hAnsi="Palatino Linotype"/>
          <w:sz w:val="24"/>
          <w:szCs w:val="24"/>
        </w:rPr>
        <w:t> </w:t>
      </w:r>
      <w:r w:rsidR="008D4549" w:rsidRPr="00C146AB">
        <w:rPr>
          <w:rFonts w:ascii="Palatino Linotype" w:hAnsi="Palatino Linotype"/>
          <w:sz w:val="24"/>
          <w:szCs w:val="24"/>
        </w:rPr>
        <w:t>kvůli zmiňovaným zdravotním problémům s hlasivkami je</w:t>
      </w:r>
      <w:r w:rsidR="006F5C45" w:rsidRPr="00C146AB">
        <w:rPr>
          <w:rFonts w:ascii="Palatino Linotype" w:hAnsi="Palatino Linotype"/>
          <w:sz w:val="24"/>
          <w:szCs w:val="24"/>
        </w:rPr>
        <w:t> </w:t>
      </w:r>
      <w:r w:rsidR="008D4549" w:rsidRPr="00C146AB">
        <w:rPr>
          <w:rFonts w:ascii="Palatino Linotype" w:hAnsi="Palatino Linotype"/>
          <w:sz w:val="24"/>
          <w:szCs w:val="24"/>
        </w:rPr>
        <w:t>pravděpodobné, že nebude moci učit zpěv navěky, z toho důvodu se chce více angažovat ve výuce na gymnáziu</w:t>
      </w:r>
      <w:r w:rsidR="00D34517" w:rsidRPr="00C146AB">
        <w:rPr>
          <w:rFonts w:ascii="Palatino Linotype" w:hAnsi="Palatino Linotype"/>
          <w:sz w:val="24"/>
          <w:szCs w:val="24"/>
        </w:rPr>
        <w:t xml:space="preserve"> a k tomu potřebuje magisterský titul</w:t>
      </w:r>
      <w:r w:rsidR="00A80B36" w:rsidRPr="00C146AB">
        <w:rPr>
          <w:rFonts w:ascii="Palatino Linotype" w:hAnsi="Palatino Linotype"/>
          <w:sz w:val="24"/>
          <w:szCs w:val="24"/>
        </w:rPr>
        <w:t>: D</w:t>
      </w:r>
      <w:r w:rsidR="00A80B36" w:rsidRPr="00C146AB">
        <w:rPr>
          <w:rFonts w:ascii="Palatino Linotype" w:hAnsi="Palatino Linotype"/>
          <w:i/>
          <w:iCs/>
          <w:sz w:val="24"/>
          <w:szCs w:val="24"/>
        </w:rPr>
        <w:t xml:space="preserve">o budoucna i přemýšlím, že tam </w:t>
      </w:r>
      <w:r w:rsidR="00E361F1" w:rsidRPr="00C146AB">
        <w:rPr>
          <w:rFonts w:ascii="Palatino Linotype" w:hAnsi="Palatino Linotype"/>
          <w:sz w:val="24"/>
          <w:szCs w:val="24"/>
        </w:rPr>
        <w:t xml:space="preserve">(na gymnáziu) </w:t>
      </w:r>
      <w:r w:rsidR="00A80B36" w:rsidRPr="00C146AB">
        <w:rPr>
          <w:rFonts w:ascii="Palatino Linotype" w:hAnsi="Palatino Linotype"/>
          <w:i/>
          <w:iCs/>
          <w:sz w:val="24"/>
          <w:szCs w:val="24"/>
        </w:rPr>
        <w:t>vlastně budu víc než na tý základní umělecký škole, protože jsem vlastně před několika lety, pět let to možná bude, jsem musela prodělat operaci hlasivek a když potom takhle učíte zpěv v takovém jakoby zápřahu, tak spíš je to i myšlení na to, že to třeba nevydrží. […] Takže i z tohoto důvodu, ty zdravotní důvody mě trošku jako nutí k tomu.</w:t>
      </w:r>
      <w:r w:rsidR="004541AD" w:rsidRPr="00C146AB">
        <w:rPr>
          <w:rFonts w:ascii="Palatino Linotype" w:hAnsi="Palatino Linotype"/>
          <w:sz w:val="24"/>
          <w:szCs w:val="24"/>
        </w:rPr>
        <w:t xml:space="preserve"> Jde tedy i o jistou přípravu na možnou nutnost změnit současné pracovní zaměření</w:t>
      </w:r>
      <w:r w:rsidR="007B1D1E" w:rsidRPr="00C146AB">
        <w:rPr>
          <w:rFonts w:ascii="Palatino Linotype" w:hAnsi="Palatino Linotype"/>
          <w:sz w:val="24"/>
          <w:szCs w:val="24"/>
        </w:rPr>
        <w:t>. Frederika, která momentálně vyučuje na soukromé základní umělecké škole, by</w:t>
      </w:r>
      <w:r w:rsidR="006F5C45" w:rsidRPr="00C146AB">
        <w:rPr>
          <w:rFonts w:ascii="Palatino Linotype" w:hAnsi="Palatino Linotype"/>
          <w:sz w:val="24"/>
          <w:szCs w:val="24"/>
        </w:rPr>
        <w:t> </w:t>
      </w:r>
      <w:r w:rsidR="007B1D1E" w:rsidRPr="00C146AB">
        <w:rPr>
          <w:rFonts w:ascii="Palatino Linotype" w:hAnsi="Palatino Linotype"/>
          <w:sz w:val="24"/>
          <w:szCs w:val="24"/>
        </w:rPr>
        <w:t>po</w:t>
      </w:r>
      <w:r w:rsidR="006F5C45" w:rsidRPr="00C146AB">
        <w:rPr>
          <w:rFonts w:ascii="Palatino Linotype" w:hAnsi="Palatino Linotype"/>
          <w:sz w:val="24"/>
          <w:szCs w:val="24"/>
        </w:rPr>
        <w:t> </w:t>
      </w:r>
      <w:r w:rsidR="007B1D1E" w:rsidRPr="00C146AB">
        <w:rPr>
          <w:rFonts w:ascii="Palatino Linotype" w:hAnsi="Palatino Linotype"/>
          <w:sz w:val="24"/>
          <w:szCs w:val="24"/>
        </w:rPr>
        <w:t>zvýšení kvalifikace mohla vyučovat na ve státní ZUŠ</w:t>
      </w:r>
      <w:r w:rsidR="002A2BC3" w:rsidRPr="00C146AB">
        <w:rPr>
          <w:rFonts w:ascii="Palatino Linotype" w:hAnsi="Palatino Linotype"/>
          <w:sz w:val="24"/>
          <w:szCs w:val="24"/>
        </w:rPr>
        <w:t xml:space="preserve">. Frederika: </w:t>
      </w:r>
      <w:r w:rsidR="002A2BC3" w:rsidRPr="00C146AB">
        <w:rPr>
          <w:rFonts w:ascii="Palatino Linotype" w:hAnsi="Palatino Linotype"/>
          <w:i/>
          <w:iCs/>
          <w:sz w:val="24"/>
          <w:szCs w:val="24"/>
        </w:rPr>
        <w:t>Jo,</w:t>
      </w:r>
      <w:r w:rsidR="006F5C45" w:rsidRPr="00C146AB">
        <w:rPr>
          <w:rFonts w:ascii="Palatino Linotype" w:hAnsi="Palatino Linotype"/>
          <w:i/>
          <w:iCs/>
          <w:sz w:val="24"/>
          <w:szCs w:val="24"/>
        </w:rPr>
        <w:t> </w:t>
      </w:r>
      <w:r w:rsidR="002A2BC3" w:rsidRPr="00C146AB">
        <w:rPr>
          <w:rFonts w:ascii="Palatino Linotype" w:hAnsi="Palatino Linotype"/>
          <w:i/>
          <w:iCs/>
          <w:sz w:val="24"/>
          <w:szCs w:val="24"/>
        </w:rPr>
        <w:t xml:space="preserve">minimálně mi to rozšíří tu cestu, že bych mohla třeba učit třeba nauku ve státní ZUŠce, jo, protože teďka já nemůžu jít do státního </w:t>
      </w:r>
      <w:r w:rsidR="002A2BC3" w:rsidRPr="00C146AB">
        <w:rPr>
          <w:rFonts w:ascii="Palatino Linotype" w:hAnsi="Palatino Linotype"/>
          <w:i/>
          <w:iCs/>
          <w:sz w:val="24"/>
          <w:szCs w:val="24"/>
        </w:rPr>
        <w:lastRenderedPageBreak/>
        <w:t>školství, protože nemám oficiální hudební vzdělání. [</w:t>
      </w:r>
      <w:r w:rsidR="002A2BC3" w:rsidRPr="00C146AB">
        <w:rPr>
          <w:rFonts w:ascii="Palatino Linotype" w:eastAsia="Yu Mincho" w:hAnsi="Palatino Linotype" w:cs="Times New Roman"/>
          <w:i/>
          <w:iCs/>
          <w:sz w:val="24"/>
          <w:szCs w:val="24"/>
          <w:lang w:eastAsia="ja-JP"/>
        </w:rPr>
        <w:t xml:space="preserve">…] </w:t>
      </w:r>
      <w:r w:rsidR="002A2BC3" w:rsidRPr="00C146AB">
        <w:rPr>
          <w:rFonts w:ascii="Palatino Linotype" w:hAnsi="Palatino Linotype"/>
          <w:i/>
          <w:iCs/>
          <w:sz w:val="24"/>
          <w:szCs w:val="24"/>
        </w:rPr>
        <w:t>To je vlastně jedna z mých motivací no.</w:t>
      </w:r>
      <w:r w:rsidR="00C44E0E" w:rsidRPr="00C146AB">
        <w:rPr>
          <w:rFonts w:ascii="Palatino Linotype" w:hAnsi="Palatino Linotype"/>
          <w:sz w:val="24"/>
          <w:szCs w:val="24"/>
        </w:rPr>
        <w:t xml:space="preserve"> Iveta, jakožto absolventka šestiletého programu konzervatoře</w:t>
      </w:r>
      <w:r w:rsidR="00A37357" w:rsidRPr="00C146AB">
        <w:rPr>
          <w:rFonts w:ascii="Palatino Linotype" w:hAnsi="Palatino Linotype"/>
          <w:sz w:val="24"/>
          <w:szCs w:val="24"/>
        </w:rPr>
        <w:t>, podle jejích slov nestuduje kvůli zaměstnání</w:t>
      </w:r>
      <w:r w:rsidR="00CA3ED6" w:rsidRPr="00C146AB">
        <w:rPr>
          <w:rFonts w:ascii="Palatino Linotype" w:hAnsi="Palatino Linotype"/>
          <w:sz w:val="24"/>
          <w:szCs w:val="24"/>
        </w:rPr>
        <w:t>, ale spíše pro osobní rozvoj (o tom v další části). Nicméně uvádí, že i pro ni vysoká škola znamená jakousi jistotu do budoucího pracovního života:</w:t>
      </w:r>
      <w:r w:rsidR="00CA3ED6" w:rsidRPr="00C146AB">
        <w:rPr>
          <w:rFonts w:ascii="Palatino Linotype" w:hAnsi="Palatino Linotype"/>
          <w:i/>
          <w:iCs/>
          <w:sz w:val="24"/>
          <w:szCs w:val="24"/>
        </w:rPr>
        <w:t xml:space="preserve"> Můj názor je takový, že do nějakých deseti let to bude nutnost, protože hudební škola</w:t>
      </w:r>
      <w:r w:rsidR="008C0A90" w:rsidRPr="00C146AB">
        <w:rPr>
          <w:rFonts w:ascii="Palatino Linotype" w:hAnsi="Palatino Linotype"/>
          <w:i/>
          <w:iCs/>
          <w:sz w:val="24"/>
          <w:szCs w:val="24"/>
        </w:rPr>
        <w:t>/</w:t>
      </w:r>
      <w:r w:rsidR="00CA3ED6" w:rsidRPr="00C146AB">
        <w:rPr>
          <w:rFonts w:ascii="Palatino Linotype" w:hAnsi="Palatino Linotype"/>
          <w:i/>
          <w:iCs/>
          <w:sz w:val="24"/>
          <w:szCs w:val="24"/>
        </w:rPr>
        <w:t>hudebka je vlastně jediný ústav vzdělávací v našem státě, kde</w:t>
      </w:r>
      <w:r w:rsidR="006F5C45" w:rsidRPr="00C146AB">
        <w:rPr>
          <w:rFonts w:ascii="Palatino Linotype" w:hAnsi="Palatino Linotype"/>
          <w:i/>
          <w:iCs/>
          <w:sz w:val="24"/>
          <w:szCs w:val="24"/>
        </w:rPr>
        <w:t> </w:t>
      </w:r>
      <w:r w:rsidR="00CA3ED6" w:rsidRPr="00C146AB">
        <w:rPr>
          <w:rFonts w:ascii="Palatino Linotype" w:hAnsi="Palatino Linotype"/>
          <w:i/>
          <w:iCs/>
          <w:sz w:val="24"/>
          <w:szCs w:val="24"/>
        </w:rPr>
        <w:t>není nutno mít pro pozici pedagoga vysokou školu […] myslím si, že do budoucna (.) na to někdo přijde, jo, že ti lidi nemají vysokou školu, jo, prostě na to přijde.</w:t>
      </w:r>
      <w:r w:rsidR="00C04220" w:rsidRPr="00C146AB">
        <w:rPr>
          <w:rFonts w:ascii="Palatino Linotype" w:hAnsi="Palatino Linotype"/>
          <w:sz w:val="24"/>
          <w:szCs w:val="24"/>
        </w:rPr>
        <w:t xml:space="preserve"> Zaměstnání zde tedy nepochybně hraje svou roli, zejména pro budoucí jistotu pracovního uplatnění, ale také jako plánované využití zvýšené kvalifikace ihned po dokončení studia.</w:t>
      </w:r>
    </w:p>
    <w:p w14:paraId="6F3C6103" w14:textId="7E75CC38" w:rsidR="00477FD9" w:rsidRPr="00C146AB" w:rsidRDefault="002A1E3D"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Teď se od zaměstnání přesuneme k </w:t>
      </w:r>
      <w:r w:rsidRPr="00C146AB">
        <w:rPr>
          <w:rFonts w:ascii="Palatino Linotype" w:hAnsi="Palatino Linotype"/>
          <w:i/>
          <w:iCs/>
          <w:sz w:val="24"/>
          <w:szCs w:val="24"/>
        </w:rPr>
        <w:t>rodinnému a sociálnímu životu</w:t>
      </w:r>
      <w:r w:rsidRPr="00C146AB">
        <w:rPr>
          <w:rFonts w:ascii="Palatino Linotype" w:hAnsi="Palatino Linotype"/>
          <w:sz w:val="24"/>
          <w:szCs w:val="24"/>
        </w:rPr>
        <w:t xml:space="preserve">. </w:t>
      </w:r>
      <w:r w:rsidR="00AB084C" w:rsidRPr="00C146AB">
        <w:rPr>
          <w:rFonts w:ascii="Palatino Linotype" w:hAnsi="Palatino Linotype"/>
          <w:sz w:val="24"/>
          <w:szCs w:val="24"/>
        </w:rPr>
        <w:t>Kromě pracovních důvodů k hudebnímu vzdělávání zde hrály jistou roli také osobní důvody.</w:t>
      </w:r>
      <w:r w:rsidR="00340E48" w:rsidRPr="00C146AB">
        <w:rPr>
          <w:rFonts w:ascii="Palatino Linotype" w:hAnsi="Palatino Linotype"/>
          <w:sz w:val="24"/>
          <w:szCs w:val="24"/>
        </w:rPr>
        <w:t xml:space="preserve"> Zejména respondenty motivovala touha po osobním rozvoji.</w:t>
      </w:r>
      <w:r w:rsidR="00500B16" w:rsidRPr="00C146AB">
        <w:rPr>
          <w:rFonts w:ascii="Palatino Linotype" w:hAnsi="Palatino Linotype"/>
          <w:sz w:val="24"/>
          <w:szCs w:val="24"/>
        </w:rPr>
        <w:t xml:space="preserve"> Jak jsem již zmiňoval v minulé kapitole, Klára si po dokončení bakaláře dala od studia pauzu, po roce však ve vzdělávání pokračovala, neboť</w:t>
      </w:r>
      <w:r w:rsidR="00E85DA7">
        <w:rPr>
          <w:rFonts w:ascii="Palatino Linotype" w:hAnsi="Palatino Linotype"/>
          <w:sz w:val="24"/>
          <w:szCs w:val="24"/>
        </w:rPr>
        <w:t> </w:t>
      </w:r>
      <w:r w:rsidR="00500B16" w:rsidRPr="00C146AB">
        <w:rPr>
          <w:rFonts w:ascii="Palatino Linotype" w:hAnsi="Palatino Linotype"/>
          <w:sz w:val="24"/>
          <w:szCs w:val="24"/>
        </w:rPr>
        <w:t>ji</w:t>
      </w:r>
      <w:r w:rsidR="00E85DA7">
        <w:rPr>
          <w:rFonts w:ascii="Palatino Linotype" w:hAnsi="Palatino Linotype"/>
          <w:sz w:val="24"/>
          <w:szCs w:val="24"/>
        </w:rPr>
        <w:t> </w:t>
      </w:r>
      <w:r w:rsidR="00500B16" w:rsidRPr="00C146AB">
        <w:rPr>
          <w:rFonts w:ascii="Palatino Linotype" w:hAnsi="Palatino Linotype"/>
          <w:sz w:val="24"/>
          <w:szCs w:val="24"/>
        </w:rPr>
        <w:t>sebevzdělávání začalo chybět</w:t>
      </w:r>
      <w:r w:rsidR="0048256E" w:rsidRPr="00C146AB">
        <w:rPr>
          <w:rFonts w:ascii="Palatino Linotype" w:hAnsi="Palatino Linotype"/>
          <w:sz w:val="24"/>
          <w:szCs w:val="24"/>
        </w:rPr>
        <w:t xml:space="preserve">. Na vzdělávání vyzdvihuje, že ji osobně rozvíjí: </w:t>
      </w:r>
      <w:r w:rsidR="0048256E" w:rsidRPr="00C146AB">
        <w:rPr>
          <w:rFonts w:ascii="Palatino Linotype" w:hAnsi="Palatino Linotype"/>
          <w:i/>
          <w:iCs/>
          <w:sz w:val="24"/>
          <w:szCs w:val="24"/>
        </w:rPr>
        <w:t>Takže jako ono vás to taky posiluje nebo posouvá, mě osobně jako jo […] že</w:t>
      </w:r>
      <w:r w:rsidR="00E85DA7">
        <w:rPr>
          <w:rFonts w:ascii="Palatino Linotype" w:hAnsi="Palatino Linotype"/>
          <w:i/>
          <w:iCs/>
          <w:sz w:val="24"/>
          <w:szCs w:val="24"/>
        </w:rPr>
        <w:t> </w:t>
      </w:r>
      <w:r w:rsidR="0048256E" w:rsidRPr="00C146AB">
        <w:rPr>
          <w:rFonts w:ascii="Palatino Linotype" w:hAnsi="Palatino Linotype"/>
          <w:i/>
          <w:iCs/>
          <w:sz w:val="24"/>
          <w:szCs w:val="24"/>
        </w:rPr>
        <w:t>mě</w:t>
      </w:r>
      <w:r w:rsidR="00E85DA7">
        <w:rPr>
          <w:rFonts w:ascii="Palatino Linotype" w:hAnsi="Palatino Linotype"/>
          <w:i/>
          <w:iCs/>
          <w:sz w:val="24"/>
          <w:szCs w:val="24"/>
        </w:rPr>
        <w:t> </w:t>
      </w:r>
      <w:r w:rsidR="0048256E" w:rsidRPr="00C146AB">
        <w:rPr>
          <w:rFonts w:ascii="Palatino Linotype" w:hAnsi="Palatino Linotype"/>
          <w:i/>
          <w:iCs/>
          <w:sz w:val="24"/>
          <w:szCs w:val="24"/>
        </w:rPr>
        <w:t>to zas na jednu stranu posouvá, učí mě to prostě přijímat tady tydlety nezdary nebo jako i</w:t>
      </w:r>
      <w:r w:rsidR="006F5C45" w:rsidRPr="00C146AB">
        <w:rPr>
          <w:rFonts w:ascii="Palatino Linotype" w:hAnsi="Palatino Linotype"/>
          <w:i/>
          <w:iCs/>
          <w:sz w:val="24"/>
          <w:szCs w:val="24"/>
        </w:rPr>
        <w:t> </w:t>
      </w:r>
      <w:r w:rsidR="0048256E" w:rsidRPr="00C146AB">
        <w:rPr>
          <w:rFonts w:ascii="Palatino Linotype" w:hAnsi="Palatino Linotype"/>
          <w:i/>
          <w:iCs/>
          <w:sz w:val="24"/>
          <w:szCs w:val="24"/>
        </w:rPr>
        <w:t>to</w:t>
      </w:r>
      <w:r w:rsidR="006F5C45" w:rsidRPr="00C146AB">
        <w:rPr>
          <w:rFonts w:ascii="Palatino Linotype" w:hAnsi="Palatino Linotype"/>
          <w:i/>
          <w:iCs/>
          <w:sz w:val="24"/>
          <w:szCs w:val="24"/>
        </w:rPr>
        <w:t> </w:t>
      </w:r>
      <w:r w:rsidR="0048256E" w:rsidRPr="00C146AB">
        <w:rPr>
          <w:rFonts w:ascii="Palatino Linotype" w:hAnsi="Palatino Linotype"/>
          <w:i/>
          <w:iCs/>
          <w:sz w:val="24"/>
          <w:szCs w:val="24"/>
        </w:rPr>
        <w:t>a nějak se s tím vypořádávat […]. Furt mi to jako dává víc, já jsem na sobě viděla za ty tři roky hroznej posun.</w:t>
      </w:r>
      <w:r w:rsidR="00DE0CEF" w:rsidRPr="00C146AB">
        <w:rPr>
          <w:rFonts w:ascii="Palatino Linotype" w:hAnsi="Palatino Linotype"/>
          <w:sz w:val="24"/>
          <w:szCs w:val="24"/>
        </w:rPr>
        <w:t xml:space="preserve"> Dodává také to, že si umí představit i další studium, protože ji baví dozvídat se nové věci a rozšiřovat si obzory.</w:t>
      </w:r>
      <w:r w:rsidR="006E6661" w:rsidRPr="00C146AB">
        <w:rPr>
          <w:rFonts w:ascii="Palatino Linotype" w:hAnsi="Palatino Linotype"/>
          <w:sz w:val="24"/>
          <w:szCs w:val="24"/>
        </w:rPr>
        <w:t xml:space="preserve"> Podobné názory má Frederika: </w:t>
      </w:r>
      <w:r w:rsidR="006E6661" w:rsidRPr="00C146AB">
        <w:rPr>
          <w:rFonts w:ascii="Palatino Linotype" w:hAnsi="Palatino Linotype"/>
          <w:i/>
          <w:iCs/>
          <w:sz w:val="24"/>
          <w:szCs w:val="24"/>
        </w:rPr>
        <w:t>Ale motivuje mě i to, že jakoby ten pocit, že jakoby to chci mít, jo, jenom sama prostě pro sebe.</w:t>
      </w:r>
      <w:r w:rsidR="0061439B" w:rsidRPr="00C146AB">
        <w:rPr>
          <w:rFonts w:ascii="Palatino Linotype" w:hAnsi="Palatino Linotype"/>
          <w:i/>
          <w:iCs/>
          <w:sz w:val="24"/>
          <w:szCs w:val="24"/>
        </w:rPr>
        <w:t xml:space="preserve"> Osobní rozvoj no, určitě.</w:t>
      </w:r>
      <w:r w:rsidR="00F73355" w:rsidRPr="00C146AB">
        <w:rPr>
          <w:rFonts w:ascii="Palatino Linotype" w:hAnsi="Palatino Linotype"/>
          <w:sz w:val="24"/>
          <w:szCs w:val="24"/>
        </w:rPr>
        <w:t xml:space="preserve"> U Ivety osobní rozvoj dokonce převažuje nad pracovními důvody: </w:t>
      </w:r>
      <w:r w:rsidR="00F73355" w:rsidRPr="00C146AB">
        <w:rPr>
          <w:rFonts w:ascii="Palatino Linotype" w:hAnsi="Palatino Linotype"/>
          <w:i/>
          <w:iCs/>
          <w:sz w:val="24"/>
          <w:szCs w:val="24"/>
        </w:rPr>
        <w:t>[…] takže potřeba jít na</w:t>
      </w:r>
      <w:r w:rsidR="00E85DA7">
        <w:rPr>
          <w:rFonts w:ascii="Palatino Linotype" w:hAnsi="Palatino Linotype"/>
          <w:i/>
          <w:iCs/>
          <w:sz w:val="24"/>
          <w:szCs w:val="24"/>
        </w:rPr>
        <w:t> </w:t>
      </w:r>
      <w:r w:rsidR="00F73355" w:rsidRPr="00C146AB">
        <w:rPr>
          <w:rFonts w:ascii="Palatino Linotype" w:hAnsi="Palatino Linotype"/>
          <w:i/>
          <w:iCs/>
          <w:sz w:val="24"/>
          <w:szCs w:val="24"/>
        </w:rPr>
        <w:t>vysokou školu je spíš asi nějaká osobní, že než že by to bylo nutné.</w:t>
      </w:r>
      <w:r w:rsidR="007E299B" w:rsidRPr="00C146AB">
        <w:rPr>
          <w:rFonts w:ascii="Palatino Linotype" w:hAnsi="Palatino Linotype"/>
          <w:i/>
          <w:iCs/>
          <w:sz w:val="24"/>
          <w:szCs w:val="24"/>
        </w:rPr>
        <w:t xml:space="preserve"> Měl jsem pocit,</w:t>
      </w:r>
      <w:r w:rsidR="00E85DA7">
        <w:rPr>
          <w:rFonts w:ascii="Palatino Linotype" w:hAnsi="Palatino Linotype"/>
          <w:i/>
          <w:iCs/>
          <w:sz w:val="24"/>
          <w:szCs w:val="24"/>
        </w:rPr>
        <w:t> </w:t>
      </w:r>
      <w:r w:rsidR="007E299B" w:rsidRPr="00C146AB">
        <w:rPr>
          <w:rFonts w:ascii="Palatino Linotype" w:hAnsi="Palatino Linotype"/>
          <w:i/>
          <w:iCs/>
          <w:sz w:val="24"/>
          <w:szCs w:val="24"/>
        </w:rPr>
        <w:t>že jako by stagnuju na jednom místě.</w:t>
      </w:r>
      <w:r w:rsidR="00A910E5" w:rsidRPr="00C146AB">
        <w:rPr>
          <w:rFonts w:ascii="Palatino Linotype" w:hAnsi="Palatino Linotype"/>
          <w:sz w:val="24"/>
          <w:szCs w:val="24"/>
        </w:rPr>
        <w:t xml:space="preserve"> Rodina</w:t>
      </w:r>
      <w:r w:rsidR="00536E27" w:rsidRPr="00C146AB">
        <w:rPr>
          <w:rFonts w:ascii="Palatino Linotype" w:hAnsi="Palatino Linotype"/>
          <w:sz w:val="24"/>
          <w:szCs w:val="24"/>
        </w:rPr>
        <w:t xml:space="preserve"> a přátelé</w:t>
      </w:r>
      <w:r w:rsidR="00A910E5" w:rsidRPr="00C146AB">
        <w:rPr>
          <w:rFonts w:ascii="Palatino Linotype" w:hAnsi="Palatino Linotype"/>
          <w:sz w:val="24"/>
          <w:szCs w:val="24"/>
        </w:rPr>
        <w:t xml:space="preserve"> m</w:t>
      </w:r>
      <w:r w:rsidR="00536E27" w:rsidRPr="00C146AB">
        <w:rPr>
          <w:rFonts w:ascii="Palatino Linotype" w:hAnsi="Palatino Linotype"/>
          <w:sz w:val="24"/>
          <w:szCs w:val="24"/>
        </w:rPr>
        <w:t>ají</w:t>
      </w:r>
      <w:r w:rsidR="00A910E5" w:rsidRPr="00C146AB">
        <w:rPr>
          <w:rFonts w:ascii="Palatino Linotype" w:hAnsi="Palatino Linotype"/>
          <w:sz w:val="24"/>
          <w:szCs w:val="24"/>
        </w:rPr>
        <w:t xml:space="preserve"> v tomto případě také určitý vliv, i když ne přímo na hudební vzdělávání, ale spíše celkově na to, že se dotyčný začal věnovat hudbě.</w:t>
      </w:r>
      <w:r w:rsidR="00536E27" w:rsidRPr="00C146AB">
        <w:rPr>
          <w:rFonts w:ascii="Palatino Linotype" w:hAnsi="Palatino Linotype"/>
          <w:sz w:val="24"/>
          <w:szCs w:val="24"/>
        </w:rPr>
        <w:t xml:space="preserve"> Jak jsem již psal, Klára se zapsala do hudební </w:t>
      </w:r>
      <w:r w:rsidR="00536E27" w:rsidRPr="00C146AB">
        <w:rPr>
          <w:rFonts w:ascii="Palatino Linotype" w:hAnsi="Palatino Linotype"/>
          <w:sz w:val="24"/>
          <w:szCs w:val="24"/>
        </w:rPr>
        <w:lastRenderedPageBreak/>
        <w:t xml:space="preserve">výchovy na popud své učitelky. S hudbou však přicházela do styku už doma odmalička: </w:t>
      </w:r>
      <w:r w:rsidR="00536E27" w:rsidRPr="00C146AB">
        <w:rPr>
          <w:rFonts w:ascii="Palatino Linotype" w:hAnsi="Palatino Linotype"/>
          <w:i/>
          <w:iCs/>
          <w:sz w:val="24"/>
          <w:szCs w:val="24"/>
        </w:rPr>
        <w:t>Můj tatínek rád zpíval a hudbu měl rád, furt poslouchal hudbu, já jsem furt zpívala, chodila jsem do sboru, ale pak teda přišla od nás ze základky ta učitelka z</w:t>
      </w:r>
      <w:r w:rsidR="006F5C45" w:rsidRPr="00C146AB">
        <w:rPr>
          <w:rFonts w:ascii="Palatino Linotype" w:hAnsi="Palatino Linotype"/>
          <w:i/>
          <w:iCs/>
          <w:sz w:val="24"/>
          <w:szCs w:val="24"/>
        </w:rPr>
        <w:t> </w:t>
      </w:r>
      <w:r w:rsidR="00536E27" w:rsidRPr="00C146AB">
        <w:rPr>
          <w:rFonts w:ascii="Palatino Linotype" w:hAnsi="Palatino Linotype"/>
          <w:i/>
          <w:iCs/>
          <w:sz w:val="24"/>
          <w:szCs w:val="24"/>
        </w:rPr>
        <w:t>toho sboru, že bych jako měla zpívat, tak jsem šla do hudebky.</w:t>
      </w:r>
      <w:r w:rsidR="00DB0AC1" w:rsidRPr="00C146AB">
        <w:rPr>
          <w:rFonts w:ascii="Palatino Linotype" w:hAnsi="Palatino Linotype"/>
          <w:i/>
          <w:iCs/>
          <w:sz w:val="24"/>
          <w:szCs w:val="24"/>
        </w:rPr>
        <w:t xml:space="preserve"> </w:t>
      </w:r>
      <w:r w:rsidR="00DB0AC1" w:rsidRPr="00C146AB">
        <w:rPr>
          <w:rFonts w:ascii="Palatino Linotype" w:hAnsi="Palatino Linotype"/>
          <w:sz w:val="24"/>
          <w:szCs w:val="24"/>
        </w:rPr>
        <w:t xml:space="preserve">Vliv významných druhých přiznává i Frederika, kterou však naopak k hudbě vedla spíše matka: Frederika: </w:t>
      </w:r>
      <w:r w:rsidR="00DB0AC1" w:rsidRPr="00C146AB">
        <w:rPr>
          <w:rFonts w:ascii="Palatino Linotype" w:hAnsi="Palatino Linotype"/>
          <w:i/>
          <w:iCs/>
          <w:sz w:val="24"/>
          <w:szCs w:val="24"/>
        </w:rPr>
        <w:t>Maminka hrála na akordeon, občas na to hrála nějaký písničky a hodně se u nás zpívalo.</w:t>
      </w:r>
      <w:r w:rsidR="00DB0AC1" w:rsidRPr="00C146AB">
        <w:rPr>
          <w:rFonts w:ascii="Palatino Linotype" w:hAnsi="Palatino Linotype"/>
          <w:sz w:val="24"/>
          <w:szCs w:val="24"/>
        </w:rPr>
        <w:t xml:space="preserve"> Výzkumník: </w:t>
      </w:r>
      <w:r w:rsidR="00DB0AC1" w:rsidRPr="00C146AB">
        <w:rPr>
          <w:rFonts w:ascii="Palatino Linotype" w:hAnsi="Palatino Linotype"/>
          <w:i/>
          <w:iCs/>
          <w:sz w:val="24"/>
          <w:szCs w:val="24"/>
        </w:rPr>
        <w:t>Myslíte, že vás to nějakým způsobem ovlivnilo?</w:t>
      </w:r>
      <w:r w:rsidR="00DB0AC1" w:rsidRPr="00C146AB">
        <w:rPr>
          <w:rFonts w:ascii="Palatino Linotype" w:hAnsi="Palatino Linotype"/>
          <w:sz w:val="24"/>
          <w:szCs w:val="24"/>
        </w:rPr>
        <w:t xml:space="preserve"> Frederika: </w:t>
      </w:r>
      <w:r w:rsidR="00DB0AC1" w:rsidRPr="00C146AB">
        <w:rPr>
          <w:rFonts w:ascii="Palatino Linotype" w:hAnsi="Palatino Linotype"/>
          <w:i/>
          <w:iCs/>
          <w:sz w:val="24"/>
          <w:szCs w:val="24"/>
        </w:rPr>
        <w:t>Joo, to asi jo, joo, že maminka měla ráda hudbu, tak (.) určitě. Protože okamžitě v šesti letech jsem nastoupila do hudebky, potom jsem chodila na klavír, chodila jsem do sboru a… pořád jsem s tou hudbou pracovala.</w:t>
      </w:r>
      <w:r w:rsidR="00A459E4" w:rsidRPr="00C146AB">
        <w:rPr>
          <w:rFonts w:ascii="Palatino Linotype" w:hAnsi="Palatino Linotype"/>
          <w:sz w:val="24"/>
          <w:szCs w:val="24"/>
        </w:rPr>
        <w:t xml:space="preserve"> Frederika vnímá jako hlavní impuls kamaráda, který přinesl kytaru na zájmový kroužek elektroniků v jejích 15 letech:</w:t>
      </w:r>
      <w:r w:rsidR="00A459E4" w:rsidRPr="00C146AB">
        <w:rPr>
          <w:rFonts w:ascii="Palatino Linotype" w:hAnsi="Palatino Linotype"/>
          <w:i/>
          <w:iCs/>
          <w:sz w:val="24"/>
          <w:szCs w:val="24"/>
        </w:rPr>
        <w:t xml:space="preserve"> […] přines kytaru, kterou měl křivou, tak ji tam vrtal na vrtačce a</w:t>
      </w:r>
      <w:r w:rsidR="006F5C45" w:rsidRPr="00C146AB">
        <w:rPr>
          <w:rFonts w:ascii="Palatino Linotype" w:hAnsi="Palatino Linotype"/>
          <w:i/>
          <w:iCs/>
          <w:sz w:val="24"/>
          <w:szCs w:val="24"/>
        </w:rPr>
        <w:t> </w:t>
      </w:r>
      <w:r w:rsidR="00A459E4" w:rsidRPr="00C146AB">
        <w:rPr>
          <w:rFonts w:ascii="Palatino Linotype" w:hAnsi="Palatino Linotype"/>
          <w:i/>
          <w:iCs/>
          <w:sz w:val="24"/>
          <w:szCs w:val="24"/>
        </w:rPr>
        <w:t>spravoval ji (smích), tak ji tam zvrtal, natáhl struny a zahrál na to čtyři akordy a já jsem říkal „kurňa to je fajn“. No tak to byl takový impuls, kdy jsem doma kytaru vyplakal, že ji prostě musím mít a začal jsem se muzice věnovat a do té doby jsem jako vůbec nevnímal, že nějaká muzika existuje.</w:t>
      </w:r>
      <w:r w:rsidR="0026562A" w:rsidRPr="00C146AB">
        <w:rPr>
          <w:rFonts w:ascii="Palatino Linotype" w:hAnsi="Palatino Linotype"/>
          <w:i/>
          <w:iCs/>
          <w:sz w:val="24"/>
          <w:szCs w:val="24"/>
        </w:rPr>
        <w:t xml:space="preserve"> </w:t>
      </w:r>
      <w:r w:rsidR="0026562A" w:rsidRPr="00C146AB">
        <w:rPr>
          <w:rFonts w:ascii="Palatino Linotype" w:hAnsi="Palatino Linotype"/>
          <w:sz w:val="24"/>
          <w:szCs w:val="24"/>
        </w:rPr>
        <w:t>Tyto vlivy zapříčinily především to, že</w:t>
      </w:r>
      <w:r w:rsidR="006F5C45" w:rsidRPr="00C146AB">
        <w:rPr>
          <w:rFonts w:ascii="Palatino Linotype" w:hAnsi="Palatino Linotype"/>
          <w:sz w:val="24"/>
          <w:szCs w:val="24"/>
        </w:rPr>
        <w:t> </w:t>
      </w:r>
      <w:r w:rsidR="0026562A" w:rsidRPr="00C146AB">
        <w:rPr>
          <w:rFonts w:ascii="Palatino Linotype" w:hAnsi="Palatino Linotype"/>
          <w:sz w:val="24"/>
          <w:szCs w:val="24"/>
        </w:rPr>
        <w:t>se respondenti začali věnovat hudbě. Vliv na jejich účast na hudebním vzdělávání to v konečném důsledk</w:t>
      </w:r>
      <w:r w:rsidR="00AF5654" w:rsidRPr="00C146AB">
        <w:rPr>
          <w:rFonts w:ascii="Palatino Linotype" w:hAnsi="Palatino Linotype"/>
          <w:sz w:val="24"/>
          <w:szCs w:val="24"/>
        </w:rPr>
        <w:t>u</w:t>
      </w:r>
      <w:r w:rsidR="0026562A" w:rsidRPr="00C146AB">
        <w:rPr>
          <w:rFonts w:ascii="Palatino Linotype" w:hAnsi="Palatino Linotype"/>
          <w:sz w:val="24"/>
          <w:szCs w:val="24"/>
        </w:rPr>
        <w:t xml:space="preserve"> </w:t>
      </w:r>
      <w:r w:rsidR="00AF5654" w:rsidRPr="00C146AB">
        <w:rPr>
          <w:rFonts w:ascii="Palatino Linotype" w:hAnsi="Palatino Linotype"/>
          <w:sz w:val="24"/>
          <w:szCs w:val="24"/>
        </w:rPr>
        <w:t>pravděpodobně</w:t>
      </w:r>
      <w:r w:rsidR="0026562A" w:rsidRPr="00C146AB">
        <w:rPr>
          <w:rFonts w:ascii="Palatino Linotype" w:hAnsi="Palatino Linotype"/>
          <w:sz w:val="24"/>
          <w:szCs w:val="24"/>
        </w:rPr>
        <w:t xml:space="preserve"> má taky, není to však přímý vliv.</w:t>
      </w:r>
    </w:p>
    <w:p w14:paraId="701D606E" w14:textId="047326DE" w:rsidR="0063301E" w:rsidRPr="00C146AB" w:rsidRDefault="0063301E" w:rsidP="002D62F9">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Dostáváme se ke třetí oblasti, a tou je </w:t>
      </w:r>
      <w:r w:rsidRPr="00C146AB">
        <w:rPr>
          <w:rFonts w:ascii="Palatino Linotype" w:hAnsi="Palatino Linotype"/>
          <w:i/>
          <w:iCs/>
          <w:sz w:val="24"/>
          <w:szCs w:val="24"/>
        </w:rPr>
        <w:t>nabídka hudebního vzdělávání.</w:t>
      </w:r>
      <w:r w:rsidR="00D75788" w:rsidRPr="00C146AB">
        <w:rPr>
          <w:rFonts w:ascii="Palatino Linotype" w:hAnsi="Palatino Linotype"/>
          <w:sz w:val="24"/>
          <w:szCs w:val="24"/>
        </w:rPr>
        <w:t xml:space="preserve"> </w:t>
      </w:r>
      <w:r w:rsidR="0002476C" w:rsidRPr="00C146AB">
        <w:rPr>
          <w:rFonts w:ascii="Palatino Linotype" w:hAnsi="Palatino Linotype"/>
          <w:sz w:val="24"/>
          <w:szCs w:val="24"/>
        </w:rPr>
        <w:t xml:space="preserve">Všichni tři respondenti studují hudbu mimo jiné s ohledem na budoucí pracovní uplatnění, není tedy nutné hledat důvod, proč nezvolili neformální vzdělávání. </w:t>
      </w:r>
      <w:r w:rsidR="00E34A3B" w:rsidRPr="00C146AB">
        <w:rPr>
          <w:rFonts w:ascii="Palatino Linotype" w:hAnsi="Palatino Linotype"/>
          <w:sz w:val="24"/>
          <w:szCs w:val="24"/>
        </w:rPr>
        <w:t>Z kapitoly 1.2.2. víme, že v České republice je celkem 13</w:t>
      </w:r>
      <w:r w:rsidR="0002476C" w:rsidRPr="00C146AB">
        <w:rPr>
          <w:rFonts w:ascii="Palatino Linotype" w:hAnsi="Palatino Linotype"/>
          <w:sz w:val="24"/>
          <w:szCs w:val="24"/>
        </w:rPr>
        <w:t> </w:t>
      </w:r>
      <w:r w:rsidR="00E34A3B" w:rsidRPr="00C146AB">
        <w:rPr>
          <w:rFonts w:ascii="Palatino Linotype" w:hAnsi="Palatino Linotype"/>
          <w:sz w:val="24"/>
          <w:szCs w:val="24"/>
        </w:rPr>
        <w:t>konzervatoří a pět škol, které nabízí formální hudební vzdělávání.</w:t>
      </w:r>
      <w:r w:rsidR="007A266D" w:rsidRPr="00C146AB">
        <w:rPr>
          <w:rFonts w:ascii="Palatino Linotype" w:hAnsi="Palatino Linotype"/>
          <w:sz w:val="24"/>
          <w:szCs w:val="24"/>
        </w:rPr>
        <w:t xml:space="preserve"> Nejdříve se tedy podíváme na samotný důvod, proč si respondenti zvolili studium zrovna na muzikologii v Olomouci.</w:t>
      </w:r>
      <w:r w:rsidR="00FE3F5E" w:rsidRPr="00C146AB">
        <w:rPr>
          <w:rFonts w:ascii="Palatino Linotype" w:hAnsi="Palatino Linotype"/>
          <w:sz w:val="24"/>
          <w:szCs w:val="24"/>
        </w:rPr>
        <w:t xml:space="preserve"> Zde se názory do jisté míry liší.</w:t>
      </w:r>
      <w:r w:rsidR="001D4805" w:rsidRPr="00C146AB">
        <w:rPr>
          <w:rFonts w:ascii="Palatino Linotype" w:hAnsi="Palatino Linotype"/>
          <w:sz w:val="24"/>
          <w:szCs w:val="24"/>
        </w:rPr>
        <w:t xml:space="preserve"> </w:t>
      </w:r>
      <w:r w:rsidR="0002476C" w:rsidRPr="00C146AB">
        <w:rPr>
          <w:rFonts w:ascii="Palatino Linotype" w:hAnsi="Palatino Linotype"/>
          <w:sz w:val="24"/>
          <w:szCs w:val="24"/>
        </w:rPr>
        <w:t>Klára si</w:t>
      </w:r>
      <w:r w:rsidR="006F5C45" w:rsidRPr="00C146AB">
        <w:rPr>
          <w:rFonts w:ascii="Palatino Linotype" w:hAnsi="Palatino Linotype"/>
          <w:sz w:val="24"/>
          <w:szCs w:val="24"/>
        </w:rPr>
        <w:t> </w:t>
      </w:r>
      <w:r w:rsidR="0002476C" w:rsidRPr="00C146AB">
        <w:rPr>
          <w:rFonts w:ascii="Palatino Linotype" w:hAnsi="Palatino Linotype"/>
          <w:sz w:val="24"/>
          <w:szCs w:val="24"/>
        </w:rPr>
        <w:t>v prvé řadě zvolila hudební vzdělávání, protože chtěla jednoznačně to, co</w:t>
      </w:r>
      <w:r w:rsidR="006F5C45" w:rsidRPr="00C146AB">
        <w:rPr>
          <w:rFonts w:ascii="Palatino Linotype" w:hAnsi="Palatino Linotype"/>
          <w:sz w:val="24"/>
          <w:szCs w:val="24"/>
        </w:rPr>
        <w:t> </w:t>
      </w:r>
      <w:r w:rsidR="0002476C" w:rsidRPr="00C146AB">
        <w:rPr>
          <w:rFonts w:ascii="Palatino Linotype" w:hAnsi="Palatino Linotype"/>
          <w:sz w:val="24"/>
          <w:szCs w:val="24"/>
        </w:rPr>
        <w:t>ji</w:t>
      </w:r>
      <w:r w:rsidR="006F5C45" w:rsidRPr="00C146AB">
        <w:rPr>
          <w:rFonts w:ascii="Palatino Linotype" w:hAnsi="Palatino Linotype"/>
          <w:sz w:val="24"/>
          <w:szCs w:val="24"/>
        </w:rPr>
        <w:t> </w:t>
      </w:r>
      <w:r w:rsidR="0002476C" w:rsidRPr="00C146AB">
        <w:rPr>
          <w:rFonts w:ascii="Palatino Linotype" w:hAnsi="Palatino Linotype"/>
          <w:sz w:val="24"/>
          <w:szCs w:val="24"/>
        </w:rPr>
        <w:t xml:space="preserve">bude bavit. </w:t>
      </w:r>
      <w:r w:rsidR="00C458D6" w:rsidRPr="00C146AB">
        <w:rPr>
          <w:rFonts w:ascii="Palatino Linotype" w:hAnsi="Palatino Linotype"/>
          <w:sz w:val="24"/>
          <w:szCs w:val="24"/>
        </w:rPr>
        <w:t xml:space="preserve">Při výběru konkrétní instituce pro ni potom byla rozhodující unikátní možnost nastoupit na poslední chvíli na kurz celoživotního </w:t>
      </w:r>
      <w:r w:rsidR="00C458D6" w:rsidRPr="00C146AB">
        <w:rPr>
          <w:rFonts w:ascii="Palatino Linotype" w:hAnsi="Palatino Linotype"/>
          <w:sz w:val="24"/>
          <w:szCs w:val="24"/>
        </w:rPr>
        <w:lastRenderedPageBreak/>
        <w:t>vzdělávání a později si nechat uznat první ročník bakalářského studia a</w:t>
      </w:r>
      <w:r w:rsidR="006F5C45" w:rsidRPr="00C146AB">
        <w:rPr>
          <w:rFonts w:ascii="Palatino Linotype" w:hAnsi="Palatino Linotype"/>
          <w:sz w:val="24"/>
          <w:szCs w:val="24"/>
        </w:rPr>
        <w:t> </w:t>
      </w:r>
      <w:r w:rsidR="00C458D6" w:rsidRPr="00C146AB">
        <w:rPr>
          <w:rFonts w:ascii="Palatino Linotype" w:hAnsi="Palatino Linotype"/>
          <w:sz w:val="24"/>
          <w:szCs w:val="24"/>
        </w:rPr>
        <w:t>pokračovat druhým ročníkem. Klára se totiž rozhodla pro studium až</w:t>
      </w:r>
      <w:r w:rsidR="006F5C45" w:rsidRPr="00C146AB">
        <w:rPr>
          <w:rFonts w:ascii="Palatino Linotype" w:hAnsi="Palatino Linotype"/>
          <w:sz w:val="24"/>
          <w:szCs w:val="24"/>
        </w:rPr>
        <w:t> </w:t>
      </w:r>
      <w:r w:rsidR="00C458D6" w:rsidRPr="00C146AB">
        <w:rPr>
          <w:rFonts w:ascii="Palatino Linotype" w:hAnsi="Palatino Linotype"/>
          <w:sz w:val="24"/>
          <w:szCs w:val="24"/>
        </w:rPr>
        <w:t xml:space="preserve">v době, kdy nebylo možné si podat přihlášku na bakalářský program muzikologie. Škola ji tak nabídla možnost zapsat se do kurzu celoživotního vzdělávání na jeden rok a v případě, že splní určité podmínky, může v dalším roce pokračovat rovnou ve druhém ročníku bakalářského programu muzikologie. </w:t>
      </w:r>
      <w:r w:rsidR="00F123C6" w:rsidRPr="00C146AB">
        <w:rPr>
          <w:rFonts w:ascii="Palatino Linotype" w:hAnsi="Palatino Linotype"/>
          <w:sz w:val="24"/>
          <w:szCs w:val="24"/>
        </w:rPr>
        <w:t>Tuto možnost jí údajně jinde nenabídli, proto nastoupila na</w:t>
      </w:r>
      <w:r w:rsidR="006F5C45" w:rsidRPr="00C146AB">
        <w:rPr>
          <w:rFonts w:ascii="Palatino Linotype" w:hAnsi="Palatino Linotype"/>
          <w:sz w:val="24"/>
          <w:szCs w:val="24"/>
        </w:rPr>
        <w:t> </w:t>
      </w:r>
      <w:r w:rsidR="00F123C6" w:rsidRPr="00C146AB">
        <w:rPr>
          <w:rFonts w:ascii="Palatino Linotype" w:hAnsi="Palatino Linotype"/>
          <w:sz w:val="24"/>
          <w:szCs w:val="24"/>
        </w:rPr>
        <w:t>muzikologii v</w:t>
      </w:r>
      <w:r w:rsidR="00720199" w:rsidRPr="00C146AB">
        <w:rPr>
          <w:rFonts w:ascii="Palatino Linotype" w:hAnsi="Palatino Linotype"/>
          <w:sz w:val="24"/>
          <w:szCs w:val="24"/>
        </w:rPr>
        <w:t> </w:t>
      </w:r>
      <w:r w:rsidR="00F123C6" w:rsidRPr="00C146AB">
        <w:rPr>
          <w:rFonts w:ascii="Palatino Linotype" w:hAnsi="Palatino Linotype"/>
          <w:sz w:val="24"/>
          <w:szCs w:val="24"/>
        </w:rPr>
        <w:t>Olomouci</w:t>
      </w:r>
      <w:r w:rsidR="00720199" w:rsidRPr="00C146AB">
        <w:rPr>
          <w:rFonts w:ascii="Palatino Linotype" w:hAnsi="Palatino Linotype"/>
          <w:sz w:val="24"/>
          <w:szCs w:val="24"/>
        </w:rPr>
        <w:t xml:space="preserve">: </w:t>
      </w:r>
      <w:r w:rsidR="004227C1" w:rsidRPr="00C146AB">
        <w:rPr>
          <w:rFonts w:ascii="Palatino Linotype" w:hAnsi="Palatino Linotype"/>
          <w:i/>
          <w:iCs/>
          <w:sz w:val="24"/>
          <w:szCs w:val="24"/>
        </w:rPr>
        <w:t>[…]</w:t>
      </w:r>
      <w:r w:rsidR="004227C1" w:rsidRPr="00C146AB">
        <w:rPr>
          <w:rFonts w:ascii="Palatino Linotype" w:hAnsi="Palatino Linotype"/>
          <w:sz w:val="24"/>
          <w:szCs w:val="24"/>
        </w:rPr>
        <w:t xml:space="preserve"> </w:t>
      </w:r>
      <w:r w:rsidR="004227C1" w:rsidRPr="00C146AB">
        <w:rPr>
          <w:rFonts w:ascii="Palatino Linotype" w:hAnsi="Palatino Linotype"/>
          <w:i/>
          <w:iCs/>
          <w:sz w:val="24"/>
          <w:szCs w:val="24"/>
        </w:rPr>
        <w:t>tady vlastně umožňovali, že vlastně můžu vstoupit ten první rok do celoživotního vzdělávání a absolvovat v rámci toho dálkového studia oba ty semestry a pokud udělám ze všeho zkoušky, budu navštěvovat všechny předměty a ze všech předmětů udělám ty zkoušky a ze všech předmětů budu mít nejhorší známku za 2, tak můžu potom zažádat o řádný studium a bude mi ten rok, co</w:t>
      </w:r>
      <w:r w:rsidR="006F5C45" w:rsidRPr="00C146AB">
        <w:rPr>
          <w:rFonts w:ascii="Palatino Linotype" w:hAnsi="Palatino Linotype"/>
          <w:i/>
          <w:iCs/>
          <w:sz w:val="24"/>
          <w:szCs w:val="24"/>
        </w:rPr>
        <w:t> </w:t>
      </w:r>
      <w:r w:rsidR="004227C1" w:rsidRPr="00C146AB">
        <w:rPr>
          <w:rFonts w:ascii="Palatino Linotype" w:hAnsi="Palatino Linotype"/>
          <w:i/>
          <w:iCs/>
          <w:sz w:val="24"/>
          <w:szCs w:val="24"/>
        </w:rPr>
        <w:t>js</w:t>
      </w:r>
      <w:r w:rsidR="006F5C45" w:rsidRPr="00C146AB">
        <w:rPr>
          <w:rFonts w:ascii="Palatino Linotype" w:hAnsi="Palatino Linotype"/>
          <w:i/>
          <w:iCs/>
          <w:sz w:val="24"/>
          <w:szCs w:val="24"/>
        </w:rPr>
        <w:t>em</w:t>
      </w:r>
      <w:r w:rsidR="004227C1" w:rsidRPr="00C146AB">
        <w:rPr>
          <w:rFonts w:ascii="Palatino Linotype" w:hAnsi="Palatino Linotype"/>
          <w:i/>
          <w:iCs/>
          <w:sz w:val="24"/>
          <w:szCs w:val="24"/>
        </w:rPr>
        <w:t xml:space="preserve"> tady byla na tom celoživotním vzdělávání počítán jako první ročník mého studia na bakaláři.</w:t>
      </w:r>
      <w:r w:rsidR="00895862" w:rsidRPr="00C146AB">
        <w:rPr>
          <w:rFonts w:ascii="Palatino Linotype" w:hAnsi="Palatino Linotype"/>
          <w:i/>
          <w:iCs/>
          <w:sz w:val="24"/>
          <w:szCs w:val="24"/>
        </w:rPr>
        <w:t xml:space="preserve"> </w:t>
      </w:r>
      <w:r w:rsidR="00895862" w:rsidRPr="00C146AB">
        <w:rPr>
          <w:rFonts w:ascii="Palatino Linotype" w:hAnsi="Palatino Linotype"/>
          <w:sz w:val="24"/>
          <w:szCs w:val="24"/>
        </w:rPr>
        <w:t>Bohužel jsem nebyl schopen zjistit, zda tuto možnost opravdu v ostatních institucích nenabízí</w:t>
      </w:r>
      <w:r w:rsidR="00937EF0" w:rsidRPr="00C146AB">
        <w:rPr>
          <w:rFonts w:ascii="Palatino Linotype" w:hAnsi="Palatino Linotype"/>
          <w:sz w:val="24"/>
          <w:szCs w:val="24"/>
        </w:rPr>
        <w:t>, a to především z toho důvodu, že</w:t>
      </w:r>
      <w:r w:rsidR="006F5C45" w:rsidRPr="00C146AB">
        <w:rPr>
          <w:rFonts w:ascii="Palatino Linotype" w:hAnsi="Palatino Linotype"/>
          <w:sz w:val="24"/>
          <w:szCs w:val="24"/>
        </w:rPr>
        <w:t> </w:t>
      </w:r>
      <w:r w:rsidR="00937EF0" w:rsidRPr="00C146AB">
        <w:rPr>
          <w:rFonts w:ascii="Palatino Linotype" w:hAnsi="Palatino Linotype"/>
          <w:sz w:val="24"/>
          <w:szCs w:val="24"/>
        </w:rPr>
        <w:t>se</w:t>
      </w:r>
      <w:r w:rsidR="006F5C45" w:rsidRPr="00C146AB">
        <w:rPr>
          <w:rFonts w:ascii="Palatino Linotype" w:hAnsi="Palatino Linotype"/>
          <w:sz w:val="24"/>
          <w:szCs w:val="24"/>
        </w:rPr>
        <w:t> </w:t>
      </w:r>
      <w:r w:rsidR="00937EF0" w:rsidRPr="00C146AB">
        <w:rPr>
          <w:rFonts w:ascii="Palatino Linotype" w:hAnsi="Palatino Linotype"/>
          <w:sz w:val="24"/>
          <w:szCs w:val="24"/>
        </w:rPr>
        <w:t>jedná o mimořádnou nabídku, která se hodnotí individuálně.</w:t>
      </w:r>
      <w:r w:rsidR="00E63E4D" w:rsidRPr="00C146AB">
        <w:rPr>
          <w:rFonts w:ascii="Palatino Linotype" w:hAnsi="Palatino Linotype"/>
          <w:sz w:val="24"/>
          <w:szCs w:val="24"/>
        </w:rPr>
        <w:t xml:space="preserve"> </w:t>
      </w:r>
      <w:r w:rsidR="00685947" w:rsidRPr="00C146AB">
        <w:rPr>
          <w:rFonts w:ascii="Palatino Linotype" w:hAnsi="Palatino Linotype"/>
          <w:sz w:val="24"/>
          <w:szCs w:val="24"/>
        </w:rPr>
        <w:t>U</w:t>
      </w:r>
      <w:r w:rsidR="006F5C45" w:rsidRPr="00C146AB">
        <w:rPr>
          <w:rFonts w:ascii="Palatino Linotype" w:hAnsi="Palatino Linotype"/>
          <w:sz w:val="24"/>
          <w:szCs w:val="24"/>
        </w:rPr>
        <w:t> </w:t>
      </w:r>
      <w:r w:rsidR="00685947" w:rsidRPr="00C146AB">
        <w:rPr>
          <w:rFonts w:ascii="Palatino Linotype" w:hAnsi="Palatino Linotype"/>
          <w:sz w:val="24"/>
          <w:szCs w:val="24"/>
        </w:rPr>
        <w:t>Frederiky a</w:t>
      </w:r>
      <w:r w:rsidR="006F5C45" w:rsidRPr="00C146AB">
        <w:rPr>
          <w:rFonts w:ascii="Palatino Linotype" w:hAnsi="Palatino Linotype"/>
          <w:sz w:val="24"/>
          <w:szCs w:val="24"/>
        </w:rPr>
        <w:t> </w:t>
      </w:r>
      <w:r w:rsidR="00685947" w:rsidRPr="00C146AB">
        <w:rPr>
          <w:rFonts w:ascii="Palatino Linotype" w:hAnsi="Palatino Linotype"/>
          <w:sz w:val="24"/>
          <w:szCs w:val="24"/>
        </w:rPr>
        <w:t>Ivety byla rozhodujícím faktorem dostupnost</w:t>
      </w:r>
      <w:r w:rsidR="003D2F6C" w:rsidRPr="00C146AB">
        <w:rPr>
          <w:rFonts w:ascii="Palatino Linotype" w:hAnsi="Palatino Linotype"/>
          <w:sz w:val="24"/>
          <w:szCs w:val="24"/>
        </w:rPr>
        <w:t xml:space="preserve">: Frederika: </w:t>
      </w:r>
      <w:r w:rsidR="003D2F6C" w:rsidRPr="00C146AB">
        <w:rPr>
          <w:rFonts w:ascii="Palatino Linotype" w:hAnsi="Palatino Linotype"/>
          <w:i/>
          <w:iCs/>
          <w:sz w:val="24"/>
          <w:szCs w:val="24"/>
        </w:rPr>
        <w:t>No já jsem přemýšlela, jo, ale právě tím, že mám rodinu a bylo by pro mě hrozně náročný kamkoli jinam jezdit, tak nakonec jsem si dala přihlášku jenom sem do Olomouce. […] Uvažovala jsem o Brně. To vlastně asi bylo jediný, jo, rozhodnutí mezi Brnem a</w:t>
      </w:r>
      <w:r w:rsidR="006F5C45" w:rsidRPr="00C146AB">
        <w:rPr>
          <w:rFonts w:ascii="Palatino Linotype" w:hAnsi="Palatino Linotype"/>
          <w:i/>
          <w:iCs/>
          <w:sz w:val="24"/>
          <w:szCs w:val="24"/>
        </w:rPr>
        <w:t> </w:t>
      </w:r>
      <w:r w:rsidR="003D2F6C" w:rsidRPr="00C146AB">
        <w:rPr>
          <w:rFonts w:ascii="Palatino Linotype" w:hAnsi="Palatino Linotype"/>
          <w:i/>
          <w:iCs/>
          <w:sz w:val="24"/>
          <w:szCs w:val="24"/>
        </w:rPr>
        <w:t>Olomoucí, a pak jsem si řekla, že tady to mám, tím že tu bydlím si to je pro mě nejschůdnější.</w:t>
      </w:r>
      <w:r w:rsidR="008660FF" w:rsidRPr="00C146AB">
        <w:rPr>
          <w:rFonts w:ascii="Palatino Linotype" w:hAnsi="Palatino Linotype"/>
          <w:sz w:val="24"/>
          <w:szCs w:val="24"/>
        </w:rPr>
        <w:t xml:space="preserve"> Iveta: </w:t>
      </w:r>
      <w:r w:rsidR="008660FF" w:rsidRPr="00C146AB">
        <w:rPr>
          <w:rFonts w:ascii="Palatino Linotype" w:hAnsi="Palatino Linotype"/>
          <w:i/>
          <w:iCs/>
          <w:sz w:val="24"/>
          <w:szCs w:val="24"/>
        </w:rPr>
        <w:t>Olomouc byla (.) vzhledem k tomu, že bydlím u Ostravy, tak to byla možnost, jak dělat dálkově muzikologii, bylo to v dojezdu. Druhá varianta byla Brno, Praha [ehm], což bylo celkem nedostupné.</w:t>
      </w:r>
      <w:r w:rsidR="008660FF" w:rsidRPr="00C146AB">
        <w:rPr>
          <w:rFonts w:ascii="Palatino Linotype" w:hAnsi="Palatino Linotype"/>
          <w:sz w:val="24"/>
          <w:szCs w:val="24"/>
        </w:rPr>
        <w:t xml:space="preserve"> </w:t>
      </w:r>
      <w:r w:rsidR="003D2F6C" w:rsidRPr="00C146AB">
        <w:rPr>
          <w:rFonts w:ascii="Palatino Linotype" w:hAnsi="Palatino Linotype"/>
          <w:i/>
          <w:iCs/>
          <w:sz w:val="24"/>
          <w:szCs w:val="24"/>
        </w:rPr>
        <w:t xml:space="preserve"> </w:t>
      </w:r>
      <w:r w:rsidR="007F10C0" w:rsidRPr="00C146AB">
        <w:rPr>
          <w:rFonts w:ascii="Palatino Linotype" w:hAnsi="Palatino Linotype"/>
          <w:sz w:val="24"/>
          <w:szCs w:val="24"/>
        </w:rPr>
        <w:t>Jistou roli hrála také časová náročnost studia</w:t>
      </w:r>
      <w:r w:rsidR="003D2F6C" w:rsidRPr="00C146AB">
        <w:rPr>
          <w:rFonts w:ascii="Palatino Linotype" w:hAnsi="Palatino Linotype"/>
          <w:sz w:val="24"/>
          <w:szCs w:val="24"/>
        </w:rPr>
        <w:t xml:space="preserve">: Frederika: </w:t>
      </w:r>
      <w:r w:rsidR="003D2F6C" w:rsidRPr="00C146AB">
        <w:rPr>
          <w:rFonts w:ascii="Palatino Linotype" w:hAnsi="Palatino Linotype"/>
          <w:i/>
          <w:iCs/>
          <w:sz w:val="24"/>
          <w:szCs w:val="24"/>
        </w:rPr>
        <w:t>Tak konzervatoř třeba by se dala. Ale tam vím, že</w:t>
      </w:r>
      <w:r w:rsidR="006F5C45" w:rsidRPr="00C146AB">
        <w:rPr>
          <w:rFonts w:ascii="Palatino Linotype" w:hAnsi="Palatino Linotype"/>
          <w:i/>
          <w:iCs/>
          <w:sz w:val="24"/>
          <w:szCs w:val="24"/>
        </w:rPr>
        <w:t> </w:t>
      </w:r>
      <w:r w:rsidR="003D2F6C" w:rsidRPr="00C146AB">
        <w:rPr>
          <w:rFonts w:ascii="Palatino Linotype" w:hAnsi="Palatino Linotype"/>
          <w:i/>
          <w:iCs/>
          <w:sz w:val="24"/>
          <w:szCs w:val="24"/>
        </w:rPr>
        <w:t>vlastně bych musela to na ten klavír prostě valit jako několik hodin denně, a na to prostě nemám prostor</w:t>
      </w:r>
      <w:r w:rsidR="009D7B6C" w:rsidRPr="00C146AB">
        <w:rPr>
          <w:rFonts w:ascii="Palatino Linotype" w:hAnsi="Palatino Linotype"/>
          <w:i/>
          <w:iCs/>
          <w:sz w:val="24"/>
          <w:szCs w:val="24"/>
        </w:rPr>
        <w:t xml:space="preserve">. </w:t>
      </w:r>
      <w:r w:rsidR="009D7B6C" w:rsidRPr="00C146AB">
        <w:rPr>
          <w:rFonts w:ascii="Palatino Linotype" w:hAnsi="Palatino Linotype"/>
          <w:sz w:val="24"/>
          <w:szCs w:val="24"/>
        </w:rPr>
        <w:t>K časovým bariérám se také dostaneme v další kapitole, kde budeme rozebírat bariéry vzdělávání.</w:t>
      </w:r>
      <w:r w:rsidR="006777E2" w:rsidRPr="00C146AB">
        <w:rPr>
          <w:rFonts w:ascii="Palatino Linotype" w:hAnsi="Palatino Linotype"/>
          <w:sz w:val="24"/>
          <w:szCs w:val="24"/>
        </w:rPr>
        <w:t xml:space="preserve"> Kdybych měl v tomto případě najít společnou motivaci, řekl bych, že hlavní roli hrála obecně dostupnost. </w:t>
      </w:r>
      <w:r w:rsidR="006777E2" w:rsidRPr="00C146AB">
        <w:rPr>
          <w:rFonts w:ascii="Palatino Linotype" w:hAnsi="Palatino Linotype"/>
          <w:sz w:val="24"/>
          <w:szCs w:val="24"/>
        </w:rPr>
        <w:lastRenderedPageBreak/>
        <w:t>V prvním případě to respondentka vnímala jako momentální jedinou možnost, v dalších dvou případech šlo řekněme o dopravní a časovou dostupnost vzdělávání.</w:t>
      </w:r>
      <w:r w:rsidR="00C54E3E" w:rsidRPr="00C146AB">
        <w:rPr>
          <w:rFonts w:ascii="Palatino Linotype" w:hAnsi="Palatino Linotype"/>
          <w:sz w:val="24"/>
          <w:szCs w:val="24"/>
        </w:rPr>
        <w:t xml:space="preserve"> Klára a Iveta se o této instituci dozvěděli tím způsobem, že cíleně vyhledávali různé nabídky hudebního vzdělávání prostřednictvím internetu.</w:t>
      </w:r>
      <w:r w:rsidR="00107B7E" w:rsidRPr="00C146AB">
        <w:rPr>
          <w:rFonts w:ascii="Palatino Linotype" w:hAnsi="Palatino Linotype"/>
          <w:sz w:val="24"/>
          <w:szCs w:val="24"/>
        </w:rPr>
        <w:t xml:space="preserve"> Frederika věděla o muzikologii dříve</w:t>
      </w:r>
      <w:r w:rsidR="00281B2D" w:rsidRPr="00C146AB">
        <w:rPr>
          <w:rFonts w:ascii="Palatino Linotype" w:hAnsi="Palatino Linotype"/>
          <w:sz w:val="24"/>
          <w:szCs w:val="24"/>
        </w:rPr>
        <w:t>,</w:t>
      </w:r>
      <w:r w:rsidR="00107B7E" w:rsidRPr="00C146AB">
        <w:rPr>
          <w:rFonts w:ascii="Palatino Linotype" w:hAnsi="Palatino Linotype"/>
          <w:sz w:val="24"/>
          <w:szCs w:val="24"/>
        </w:rPr>
        <w:t xml:space="preserve"> než začala toto vzdělávání vyhledávat, protože, jak jsem již zmínil, studovala na</w:t>
      </w:r>
      <w:r w:rsidR="006F5C45" w:rsidRPr="00C146AB">
        <w:rPr>
          <w:rFonts w:ascii="Palatino Linotype" w:hAnsi="Palatino Linotype"/>
          <w:sz w:val="24"/>
          <w:szCs w:val="24"/>
        </w:rPr>
        <w:t> </w:t>
      </w:r>
      <w:r w:rsidR="00107B7E" w:rsidRPr="00C146AB">
        <w:rPr>
          <w:rFonts w:ascii="Palatino Linotype" w:hAnsi="Palatino Linotype"/>
          <w:sz w:val="24"/>
          <w:szCs w:val="24"/>
        </w:rPr>
        <w:t>pedagogické fakultě hudební výchovu a byla díky tomu v přímém kontaktu s katedrou muzikologie.</w:t>
      </w:r>
    </w:p>
    <w:p w14:paraId="3FCC81D0" w14:textId="5FA7754A" w:rsidR="00D53B3A" w:rsidRPr="00C146AB" w:rsidRDefault="00D53B3A" w:rsidP="00C146AB">
      <w:pPr>
        <w:pStyle w:val="Nadpis3"/>
      </w:pPr>
      <w:bookmarkStart w:id="22" w:name="_Toc35946919"/>
      <w:r w:rsidRPr="00C146AB">
        <w:t>Bariéry formálního hudebního vzdělávání</w:t>
      </w:r>
      <w:bookmarkEnd w:id="22"/>
    </w:p>
    <w:p w14:paraId="4237008B" w14:textId="49656BEA" w:rsidR="00865006" w:rsidRPr="00C146AB" w:rsidRDefault="00204255" w:rsidP="00C146AB">
      <w:pPr>
        <w:spacing w:after="0" w:line="360" w:lineRule="auto"/>
        <w:ind w:firstLine="708"/>
        <w:jc w:val="both"/>
        <w:rPr>
          <w:rFonts w:ascii="Palatino Linotype" w:hAnsi="Palatino Linotype"/>
          <w:i/>
          <w:iCs/>
          <w:sz w:val="24"/>
          <w:szCs w:val="24"/>
        </w:rPr>
      </w:pPr>
      <w:r w:rsidRPr="00C146AB">
        <w:rPr>
          <w:rFonts w:ascii="Palatino Linotype" w:hAnsi="Palatino Linotype"/>
          <w:sz w:val="24"/>
          <w:szCs w:val="24"/>
        </w:rPr>
        <w:t>V této kapitole se budu věnovat</w:t>
      </w:r>
      <w:r w:rsidR="005A3266" w:rsidRPr="00C146AB">
        <w:rPr>
          <w:rFonts w:ascii="Palatino Linotype" w:hAnsi="Palatino Linotype"/>
          <w:sz w:val="24"/>
          <w:szCs w:val="24"/>
        </w:rPr>
        <w:t xml:space="preserve"> dalším třem oblastem, které se týkají bariér hudebního vzdělávání.</w:t>
      </w:r>
      <w:r w:rsidR="00106CB8" w:rsidRPr="00C146AB">
        <w:rPr>
          <w:rFonts w:ascii="Palatino Linotype" w:hAnsi="Palatino Linotype"/>
          <w:sz w:val="24"/>
          <w:szCs w:val="24"/>
        </w:rPr>
        <w:t xml:space="preserve"> První z nich je už zmíněná </w:t>
      </w:r>
      <w:r w:rsidR="00106CB8" w:rsidRPr="00C146AB">
        <w:rPr>
          <w:rFonts w:ascii="Palatino Linotype" w:hAnsi="Palatino Linotype"/>
          <w:i/>
          <w:iCs/>
          <w:sz w:val="24"/>
          <w:szCs w:val="24"/>
        </w:rPr>
        <w:t>časová náročnost studia.</w:t>
      </w:r>
      <w:r w:rsidR="009A637E" w:rsidRPr="00C146AB">
        <w:rPr>
          <w:rFonts w:ascii="Palatino Linotype" w:hAnsi="Palatino Linotype"/>
          <w:sz w:val="24"/>
          <w:szCs w:val="24"/>
        </w:rPr>
        <w:t xml:space="preserve"> Všichni tři respondenti pociťují určité časové překážky mezi studiem a</w:t>
      </w:r>
      <w:r w:rsidR="006F5C45" w:rsidRPr="00C146AB">
        <w:rPr>
          <w:rFonts w:ascii="Palatino Linotype" w:hAnsi="Palatino Linotype"/>
          <w:sz w:val="24"/>
          <w:szCs w:val="24"/>
        </w:rPr>
        <w:t> </w:t>
      </w:r>
      <w:r w:rsidR="009A637E" w:rsidRPr="00C146AB">
        <w:rPr>
          <w:rFonts w:ascii="Palatino Linotype" w:hAnsi="Palatino Linotype"/>
          <w:sz w:val="24"/>
          <w:szCs w:val="24"/>
        </w:rPr>
        <w:t>zaměstnáním</w:t>
      </w:r>
      <w:r w:rsidR="000D1484" w:rsidRPr="00C146AB">
        <w:rPr>
          <w:rFonts w:ascii="Palatino Linotype" w:hAnsi="Palatino Linotype"/>
          <w:sz w:val="24"/>
          <w:szCs w:val="24"/>
        </w:rPr>
        <w:t>. Všechny odpovědi na tuto otázku se zdály být poněkud rozporuplné a nejednoznačné</w:t>
      </w:r>
      <w:r w:rsidR="00484219" w:rsidRPr="00C146AB">
        <w:rPr>
          <w:rFonts w:ascii="Palatino Linotype" w:hAnsi="Palatino Linotype"/>
          <w:sz w:val="24"/>
          <w:szCs w:val="24"/>
        </w:rPr>
        <w:t>: Klára:</w:t>
      </w:r>
      <w:r w:rsidR="00484219" w:rsidRPr="00C146AB">
        <w:rPr>
          <w:rFonts w:ascii="Palatino Linotype" w:hAnsi="Palatino Linotype"/>
          <w:i/>
          <w:iCs/>
          <w:sz w:val="24"/>
          <w:szCs w:val="24"/>
        </w:rPr>
        <w:t xml:space="preserve"> Tak takhle s tou prací je to dobrý, že mi vycházejí vstříc, spíš takhle je to náročný z toho důvodu, že ráno mám to gymnázium, půl hodiny na přesun a pak jsem vlastně od 1 do 7 v práci a pak vlastně večer přijdu domů a čeká mě to studium, takže v tomhle je to časově náročný, najít si ten čas, skloubit tu práci s tím studiem, že jsou to jenom ty večery, jenom ty noci a někdy je to v mým věku už trošku jako náročnější, ale jinak takhle je fajn, že mi to umožňujou no, ale je to vyčerpávající, nebudu říkat, že to není náročný bejt zainteresovaná celej den, 12 hodin někoho motivovat a potom ještě zmotivovat sama sebe.</w:t>
      </w:r>
      <w:r w:rsidR="00484219" w:rsidRPr="00C146AB">
        <w:rPr>
          <w:rFonts w:ascii="Palatino Linotype" w:hAnsi="Palatino Linotype"/>
          <w:sz w:val="24"/>
          <w:szCs w:val="24"/>
        </w:rPr>
        <w:t xml:space="preserve"> </w:t>
      </w:r>
      <w:r w:rsidR="00836E0E" w:rsidRPr="00C146AB">
        <w:rPr>
          <w:rFonts w:ascii="Palatino Linotype" w:hAnsi="Palatino Linotype"/>
          <w:sz w:val="24"/>
          <w:szCs w:val="24"/>
        </w:rPr>
        <w:t>Katedra Kláře umožňuje mít většinu přednášek pouze v pondělí a úterý, přestože studuje v denní formě.</w:t>
      </w:r>
      <w:r w:rsidR="007B1EB0" w:rsidRPr="00C146AB">
        <w:rPr>
          <w:rFonts w:ascii="Palatino Linotype" w:hAnsi="Palatino Linotype"/>
          <w:sz w:val="24"/>
          <w:szCs w:val="24"/>
        </w:rPr>
        <w:t xml:space="preserve"> Ve škole je tedy dva dny a </w:t>
      </w:r>
      <w:r w:rsidR="00727A7F" w:rsidRPr="00C146AB">
        <w:rPr>
          <w:rFonts w:ascii="Palatino Linotype" w:hAnsi="Palatino Linotype"/>
          <w:sz w:val="24"/>
          <w:szCs w:val="24"/>
        </w:rPr>
        <w:t xml:space="preserve">zbývající tři dny pracuje. </w:t>
      </w:r>
      <w:r w:rsidR="00B000AE" w:rsidRPr="00C146AB">
        <w:rPr>
          <w:rFonts w:ascii="Palatino Linotype" w:hAnsi="Palatino Linotype"/>
          <w:sz w:val="24"/>
          <w:szCs w:val="24"/>
        </w:rPr>
        <w:t>Mohli</w:t>
      </w:r>
      <w:r w:rsidR="006F5C45" w:rsidRPr="00C146AB">
        <w:rPr>
          <w:rFonts w:ascii="Palatino Linotype" w:hAnsi="Palatino Linotype"/>
          <w:sz w:val="24"/>
          <w:szCs w:val="24"/>
        </w:rPr>
        <w:t> </w:t>
      </w:r>
      <w:r w:rsidR="00B000AE" w:rsidRPr="00C146AB">
        <w:rPr>
          <w:rFonts w:ascii="Palatino Linotype" w:hAnsi="Palatino Linotype"/>
          <w:sz w:val="24"/>
          <w:szCs w:val="24"/>
        </w:rPr>
        <w:t>bychom namítnout, že časová náročnost, kterou dále popisuje, nepramení ze studia, ale ze skutečnosti, že má Klára dvě práce, a samotné studium tak časově náročné není. Nesmíme však zapomínat, že Klára má dvě práce mimo jiné z toho důvodu, aby si mohla studium dovolit</w:t>
      </w:r>
      <w:r w:rsidR="00B1432F" w:rsidRPr="00C146AB">
        <w:rPr>
          <w:rFonts w:ascii="Palatino Linotype" w:hAnsi="Palatino Linotype"/>
          <w:sz w:val="24"/>
          <w:szCs w:val="24"/>
        </w:rPr>
        <w:t>, je to tudíž určitý důsledek finanční náročnosti studia</w:t>
      </w:r>
      <w:r w:rsidR="006B72DF" w:rsidRPr="00C146AB">
        <w:rPr>
          <w:rFonts w:ascii="Palatino Linotype" w:hAnsi="Palatino Linotype"/>
          <w:sz w:val="24"/>
          <w:szCs w:val="24"/>
        </w:rPr>
        <w:t xml:space="preserve">. Nehledě na to, že takové pracovní a studijní vytížení je celkově vysilující a působí tak zároveň určité psychické </w:t>
      </w:r>
      <w:r w:rsidR="006B72DF" w:rsidRPr="00C146AB">
        <w:rPr>
          <w:rFonts w:ascii="Palatino Linotype" w:hAnsi="Palatino Linotype"/>
          <w:sz w:val="24"/>
          <w:szCs w:val="24"/>
        </w:rPr>
        <w:lastRenderedPageBreak/>
        <w:t>bariéry</w:t>
      </w:r>
      <w:r w:rsidR="00B1432F" w:rsidRPr="00C146AB">
        <w:rPr>
          <w:rFonts w:ascii="Palatino Linotype" w:hAnsi="Palatino Linotype"/>
          <w:sz w:val="24"/>
          <w:szCs w:val="24"/>
        </w:rPr>
        <w:t>.</w:t>
      </w:r>
      <w:r w:rsidR="006B72DF" w:rsidRPr="00C146AB">
        <w:rPr>
          <w:rFonts w:ascii="Palatino Linotype" w:hAnsi="Palatino Linotype"/>
          <w:sz w:val="24"/>
          <w:szCs w:val="24"/>
        </w:rPr>
        <w:t xml:space="preserve"> O těch bude ale řeč později.</w:t>
      </w:r>
      <w:r w:rsidR="00207AD0" w:rsidRPr="00C146AB">
        <w:rPr>
          <w:rFonts w:ascii="Palatino Linotype" w:hAnsi="Palatino Linotype"/>
          <w:sz w:val="24"/>
          <w:szCs w:val="24"/>
        </w:rPr>
        <w:t xml:space="preserve"> Frederika popisuje časovou náročnost ve</w:t>
      </w:r>
      <w:r w:rsidR="006F5C45" w:rsidRPr="00C146AB">
        <w:rPr>
          <w:rFonts w:ascii="Palatino Linotype" w:hAnsi="Palatino Linotype"/>
          <w:sz w:val="24"/>
          <w:szCs w:val="24"/>
        </w:rPr>
        <w:t> </w:t>
      </w:r>
      <w:r w:rsidR="00207AD0" w:rsidRPr="00C146AB">
        <w:rPr>
          <w:rFonts w:ascii="Palatino Linotype" w:hAnsi="Palatino Linotype"/>
          <w:sz w:val="24"/>
          <w:szCs w:val="24"/>
        </w:rPr>
        <w:t xml:space="preserve">vztahu k práci o něco pozitivněji: </w:t>
      </w:r>
      <w:r w:rsidR="00207AD0" w:rsidRPr="00C146AB">
        <w:rPr>
          <w:rFonts w:ascii="Palatino Linotype" w:hAnsi="Palatino Linotype"/>
          <w:i/>
          <w:iCs/>
          <w:sz w:val="24"/>
          <w:szCs w:val="24"/>
        </w:rPr>
        <w:t>No, tím že mám jenom částečnej úvazek, tak</w:t>
      </w:r>
      <w:r w:rsidR="006F5C45" w:rsidRPr="00C146AB">
        <w:rPr>
          <w:rFonts w:ascii="Palatino Linotype" w:hAnsi="Palatino Linotype"/>
          <w:i/>
          <w:iCs/>
          <w:sz w:val="24"/>
          <w:szCs w:val="24"/>
        </w:rPr>
        <w:t> </w:t>
      </w:r>
      <w:r w:rsidR="00207AD0" w:rsidRPr="00C146AB">
        <w:rPr>
          <w:rFonts w:ascii="Palatino Linotype" w:hAnsi="Palatino Linotype"/>
          <w:i/>
          <w:iCs/>
          <w:sz w:val="24"/>
          <w:szCs w:val="24"/>
        </w:rPr>
        <w:t xml:space="preserve">ještě to tak nějak jde. A tím, že učím odpoledne, že jo, tak si můžu udělat čas dopoledne, kdy neučím. A děti můžou až odpoledne, takže já mám většinou dopoledne nějakým způsobem volno, tak se můžu učit dopoledne. </w:t>
      </w:r>
      <w:r w:rsidR="00207AD0" w:rsidRPr="00C146AB">
        <w:rPr>
          <w:rFonts w:ascii="Palatino Linotype" w:hAnsi="Palatino Linotype"/>
          <w:sz w:val="24"/>
          <w:szCs w:val="24"/>
        </w:rPr>
        <w:t>I z této odpovědi lze však poznat, že Frederika dokáže skloubit zaměstnání se studiem v rámci možností, které nejsou zrovna bohaté.</w:t>
      </w:r>
      <w:r w:rsidR="00B14FEB" w:rsidRPr="00C146AB">
        <w:rPr>
          <w:rFonts w:ascii="Palatino Linotype" w:hAnsi="Palatino Linotype"/>
          <w:sz w:val="24"/>
          <w:szCs w:val="24"/>
        </w:rPr>
        <w:t xml:space="preserve"> Iveta se vyjadřuje velmi podobně jako Klára: N</w:t>
      </w:r>
      <w:r w:rsidR="00B14FEB" w:rsidRPr="00C146AB">
        <w:rPr>
          <w:rFonts w:ascii="Palatino Linotype" w:hAnsi="Palatino Linotype"/>
          <w:i/>
          <w:iCs/>
          <w:sz w:val="24"/>
          <w:szCs w:val="24"/>
        </w:rPr>
        <w:t xml:space="preserve">aštěstí je to tak, že tady jsou tak úžasní, že všechny povinnosti, kterýma nás zasypávají, jsou v ten den, kdy já tady mám přednášky svoje, takže když já učím, tak učím v úterý, když jsem učena, tak to mám v úterý, a další věci, které jsou po mně chtěny, tak se dají dělat doma po večerech. […] Náročné je mít plný úvazek na hudebce ve čtyřech dnech. </w:t>
      </w:r>
      <w:r w:rsidR="004D2C35" w:rsidRPr="00C146AB">
        <w:rPr>
          <w:rFonts w:ascii="Palatino Linotype" w:hAnsi="Palatino Linotype"/>
          <w:i/>
          <w:iCs/>
          <w:sz w:val="24"/>
          <w:szCs w:val="24"/>
        </w:rPr>
        <w:t>[…]</w:t>
      </w:r>
      <w:r w:rsidR="00B14FEB" w:rsidRPr="00C146AB">
        <w:rPr>
          <w:rFonts w:ascii="Palatino Linotype" w:hAnsi="Palatino Linotype"/>
          <w:i/>
          <w:iCs/>
          <w:sz w:val="24"/>
          <w:szCs w:val="24"/>
        </w:rPr>
        <w:t xml:space="preserve"> trošku je to napresov</w:t>
      </w:r>
      <w:r w:rsidR="004D2C35" w:rsidRPr="00C146AB">
        <w:rPr>
          <w:rFonts w:ascii="Palatino Linotype" w:hAnsi="Palatino Linotype"/>
          <w:i/>
          <w:iCs/>
          <w:sz w:val="24"/>
          <w:szCs w:val="24"/>
        </w:rPr>
        <w:t>a</w:t>
      </w:r>
      <w:r w:rsidR="00B14FEB" w:rsidRPr="00C146AB">
        <w:rPr>
          <w:rFonts w:ascii="Palatino Linotype" w:hAnsi="Palatino Linotype"/>
          <w:i/>
          <w:iCs/>
          <w:sz w:val="24"/>
          <w:szCs w:val="24"/>
        </w:rPr>
        <w:t>né v tom, že ty dny, které učím, jsou prostě delší. A dá se to zvládnout, dá se to zvládnout.</w:t>
      </w:r>
      <w:r w:rsidR="00B14FEB" w:rsidRPr="00C146AB">
        <w:rPr>
          <w:rFonts w:ascii="Palatino Linotype" w:hAnsi="Palatino Linotype"/>
          <w:sz w:val="24"/>
          <w:szCs w:val="24"/>
        </w:rPr>
        <w:t xml:space="preserve"> Iveta</w:t>
      </w:r>
      <w:r w:rsidR="00B669C4" w:rsidRPr="00C146AB">
        <w:rPr>
          <w:rFonts w:ascii="Palatino Linotype" w:hAnsi="Palatino Linotype"/>
          <w:sz w:val="24"/>
          <w:szCs w:val="24"/>
        </w:rPr>
        <w:t xml:space="preserve"> </w:t>
      </w:r>
      <w:r w:rsidR="00104BEB" w:rsidRPr="00C146AB">
        <w:rPr>
          <w:rFonts w:ascii="Palatino Linotype" w:hAnsi="Palatino Linotype"/>
          <w:sz w:val="24"/>
          <w:szCs w:val="24"/>
        </w:rPr>
        <w:t>v rámci doktorského studia vyučuje některé předměty, proto tvrdí, že v úterý je učena a zároveň učí. Její</w:t>
      </w:r>
      <w:r w:rsidR="006F5C45" w:rsidRPr="00C146AB">
        <w:rPr>
          <w:rFonts w:ascii="Palatino Linotype" w:hAnsi="Palatino Linotype"/>
          <w:sz w:val="24"/>
          <w:szCs w:val="24"/>
        </w:rPr>
        <w:t> </w:t>
      </w:r>
      <w:r w:rsidR="00104BEB" w:rsidRPr="00C146AB">
        <w:rPr>
          <w:rFonts w:ascii="Palatino Linotype" w:hAnsi="Palatino Linotype"/>
          <w:sz w:val="24"/>
          <w:szCs w:val="24"/>
        </w:rPr>
        <w:t>situace je podobné té</w:t>
      </w:r>
      <w:r w:rsidR="00B669C4" w:rsidRPr="00C146AB">
        <w:rPr>
          <w:rFonts w:ascii="Palatino Linotype" w:hAnsi="Palatino Linotype"/>
          <w:sz w:val="24"/>
          <w:szCs w:val="24"/>
        </w:rPr>
        <w:t xml:space="preserve"> Klá</w:t>
      </w:r>
      <w:r w:rsidR="00104BEB" w:rsidRPr="00C146AB">
        <w:rPr>
          <w:rFonts w:ascii="Palatino Linotype" w:hAnsi="Palatino Linotype"/>
          <w:sz w:val="24"/>
          <w:szCs w:val="24"/>
        </w:rPr>
        <w:t>řině</w:t>
      </w:r>
      <w:r w:rsidR="00B669C4" w:rsidRPr="00C146AB">
        <w:rPr>
          <w:rFonts w:ascii="Palatino Linotype" w:hAnsi="Palatino Linotype"/>
          <w:sz w:val="24"/>
          <w:szCs w:val="24"/>
        </w:rPr>
        <w:t xml:space="preserve">. </w:t>
      </w:r>
      <w:r w:rsidR="00BD2B9A" w:rsidRPr="00C146AB">
        <w:rPr>
          <w:rFonts w:ascii="Palatino Linotype" w:hAnsi="Palatino Linotype"/>
          <w:sz w:val="24"/>
          <w:szCs w:val="24"/>
        </w:rPr>
        <w:t>Studium má shrnuté do jednoho dne a</w:t>
      </w:r>
      <w:r w:rsidR="006F5C45" w:rsidRPr="00C146AB">
        <w:rPr>
          <w:rFonts w:ascii="Palatino Linotype" w:hAnsi="Palatino Linotype"/>
          <w:sz w:val="24"/>
          <w:szCs w:val="24"/>
        </w:rPr>
        <w:t> </w:t>
      </w:r>
      <w:r w:rsidR="00BD2B9A" w:rsidRPr="00C146AB">
        <w:rPr>
          <w:rFonts w:ascii="Palatino Linotype" w:hAnsi="Palatino Linotype"/>
          <w:sz w:val="24"/>
          <w:szCs w:val="24"/>
        </w:rPr>
        <w:t>v ostatních dnech pracuje.</w:t>
      </w:r>
      <w:r w:rsidR="00B02DB8" w:rsidRPr="00C146AB">
        <w:rPr>
          <w:rFonts w:ascii="Palatino Linotype" w:hAnsi="Palatino Linotype"/>
          <w:sz w:val="24"/>
          <w:szCs w:val="24"/>
        </w:rPr>
        <w:t xml:space="preserve"> Studium se tedy časově dá zvládnout v jeden den, nicméně ve zbývajících čtyřech dnech musí Iveta stihnout práci, na kterou by normálně měla pět dní.</w:t>
      </w:r>
      <w:r w:rsidR="00CE6281" w:rsidRPr="00C146AB">
        <w:rPr>
          <w:rFonts w:ascii="Palatino Linotype" w:hAnsi="Palatino Linotype"/>
          <w:sz w:val="24"/>
          <w:szCs w:val="24"/>
        </w:rPr>
        <w:t xml:space="preserve"> Všechny tyto odpovědi na mě působí dojmem „je to náročné, ale zvládnu to“.</w:t>
      </w:r>
      <w:r w:rsidR="00285A63" w:rsidRPr="00C146AB">
        <w:rPr>
          <w:rFonts w:ascii="Palatino Linotype" w:hAnsi="Palatino Linotype"/>
          <w:sz w:val="24"/>
          <w:szCs w:val="24"/>
        </w:rPr>
        <w:t xml:space="preserve"> Iveta se také v této souvislosti vyjadřuje k vypěstovanému režimu, díky kterému je schopná všechny povinnosti stíhat</w:t>
      </w:r>
      <w:r w:rsidR="00537907" w:rsidRPr="00C146AB">
        <w:rPr>
          <w:rFonts w:ascii="Palatino Linotype" w:hAnsi="Palatino Linotype"/>
          <w:sz w:val="24"/>
          <w:szCs w:val="24"/>
        </w:rPr>
        <w:t xml:space="preserve">: </w:t>
      </w:r>
      <w:r w:rsidR="00537907" w:rsidRPr="00C146AB">
        <w:rPr>
          <w:rFonts w:ascii="Palatino Linotype" w:hAnsi="Palatino Linotype"/>
          <w:i/>
          <w:iCs/>
          <w:sz w:val="24"/>
          <w:szCs w:val="24"/>
        </w:rPr>
        <w:t>Ale musím říct, že to není takové hrozné, protože, ono se to zdá jakože, je to náročné, protože večer musím mít jistý řád a disciplínu […]. Když to mám nastavený, že prostě vstanu, řídím, rozvezu ženu a syna do školy, uklidím v bytě po ranním rozbuchu a</w:t>
      </w:r>
      <w:r w:rsidR="006F5C45" w:rsidRPr="00C146AB">
        <w:rPr>
          <w:rFonts w:ascii="Palatino Linotype" w:hAnsi="Palatino Linotype"/>
          <w:i/>
          <w:iCs/>
          <w:sz w:val="24"/>
          <w:szCs w:val="24"/>
        </w:rPr>
        <w:t> </w:t>
      </w:r>
      <w:r w:rsidR="00537907" w:rsidRPr="00C146AB">
        <w:rPr>
          <w:rFonts w:ascii="Palatino Linotype" w:hAnsi="Palatino Linotype"/>
          <w:i/>
          <w:iCs/>
          <w:sz w:val="24"/>
          <w:szCs w:val="24"/>
        </w:rPr>
        <w:t>cíleně sedám k práci, nezapínám televizi, nevěnuju se hloupostem, tak se to dá, jo, ale</w:t>
      </w:r>
      <w:r w:rsidR="006F5C45" w:rsidRPr="00C146AB">
        <w:rPr>
          <w:rFonts w:ascii="Palatino Linotype" w:hAnsi="Palatino Linotype"/>
          <w:i/>
          <w:iCs/>
          <w:sz w:val="24"/>
          <w:szCs w:val="24"/>
        </w:rPr>
        <w:t> </w:t>
      </w:r>
      <w:r w:rsidR="00537907" w:rsidRPr="00C146AB">
        <w:rPr>
          <w:rFonts w:ascii="Palatino Linotype" w:hAnsi="Palatino Linotype"/>
          <w:i/>
          <w:iCs/>
          <w:sz w:val="24"/>
          <w:szCs w:val="24"/>
        </w:rPr>
        <w:t>ten režim je fakt naučený a vypěstovaný, opravdu, jo.</w:t>
      </w:r>
    </w:p>
    <w:p w14:paraId="195E7ED3" w14:textId="226C01B4" w:rsidR="0025381C" w:rsidRPr="00C146AB" w:rsidRDefault="0025381C"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Poněkud jednoznačnější</w:t>
      </w:r>
      <w:r w:rsidR="00066438" w:rsidRPr="00C146AB">
        <w:rPr>
          <w:rFonts w:ascii="Palatino Linotype" w:hAnsi="Palatino Linotype"/>
          <w:sz w:val="24"/>
          <w:szCs w:val="24"/>
        </w:rPr>
        <w:t>,</w:t>
      </w:r>
      <w:r w:rsidRPr="00C146AB">
        <w:rPr>
          <w:rFonts w:ascii="Palatino Linotype" w:hAnsi="Palatino Linotype"/>
          <w:sz w:val="24"/>
          <w:szCs w:val="24"/>
        </w:rPr>
        <w:t xml:space="preserve"> a ne příliš pozitivní odpovědi</w:t>
      </w:r>
      <w:r w:rsidR="00066438" w:rsidRPr="00C146AB">
        <w:rPr>
          <w:rFonts w:ascii="Palatino Linotype" w:hAnsi="Palatino Linotype"/>
          <w:sz w:val="24"/>
          <w:szCs w:val="24"/>
        </w:rPr>
        <w:t xml:space="preserve"> jsem získal při diskuzi o časových bariérách mezi studiem a osobním životem.</w:t>
      </w:r>
      <w:r w:rsidR="0087641C" w:rsidRPr="00C146AB">
        <w:rPr>
          <w:rFonts w:ascii="Palatino Linotype" w:hAnsi="Palatino Linotype"/>
          <w:sz w:val="24"/>
          <w:szCs w:val="24"/>
        </w:rPr>
        <w:t xml:space="preserve"> Všichni tři respondenti vnímají poměrně silné časové omezení osobního života kvůli studiu.</w:t>
      </w:r>
      <w:r w:rsidR="00760ECA" w:rsidRPr="00C146AB">
        <w:rPr>
          <w:rFonts w:ascii="Palatino Linotype" w:hAnsi="Palatino Linotype"/>
          <w:sz w:val="24"/>
          <w:szCs w:val="24"/>
        </w:rPr>
        <w:t xml:space="preserve"> Již jsem zmiňoval, že se Klára z vlastního zájmu učila hře </w:t>
      </w:r>
      <w:r w:rsidR="00760ECA" w:rsidRPr="00C146AB">
        <w:rPr>
          <w:rFonts w:ascii="Palatino Linotype" w:hAnsi="Palatino Linotype"/>
          <w:sz w:val="24"/>
          <w:szCs w:val="24"/>
        </w:rPr>
        <w:lastRenderedPageBreak/>
        <w:t>na</w:t>
      </w:r>
      <w:r w:rsidR="006F5C45" w:rsidRPr="00C146AB">
        <w:rPr>
          <w:rFonts w:ascii="Palatino Linotype" w:hAnsi="Palatino Linotype"/>
          <w:sz w:val="24"/>
          <w:szCs w:val="24"/>
        </w:rPr>
        <w:t> </w:t>
      </w:r>
      <w:r w:rsidR="00760ECA" w:rsidRPr="00C146AB">
        <w:rPr>
          <w:rFonts w:ascii="Palatino Linotype" w:hAnsi="Palatino Linotype"/>
          <w:sz w:val="24"/>
          <w:szCs w:val="24"/>
        </w:rPr>
        <w:t>violoncello, ale když začala studovat, musela z časových důvodů přestat.</w:t>
      </w:r>
      <w:r w:rsidR="00142A7B" w:rsidRPr="00C146AB">
        <w:rPr>
          <w:rFonts w:ascii="Palatino Linotype" w:hAnsi="Palatino Linotype"/>
          <w:sz w:val="24"/>
          <w:szCs w:val="24"/>
        </w:rPr>
        <w:t xml:space="preserve"> Podobně dopadl její koníček závodění dračích lodí.</w:t>
      </w:r>
      <w:r w:rsidR="00991C64" w:rsidRPr="00C146AB">
        <w:rPr>
          <w:rFonts w:ascii="Palatino Linotype" w:hAnsi="Palatino Linotype"/>
          <w:sz w:val="24"/>
          <w:szCs w:val="24"/>
        </w:rPr>
        <w:t xml:space="preserve"> Kvůli studiu také nemá příliš mnoho času na svou rodinu: </w:t>
      </w:r>
      <w:r w:rsidR="00991C64" w:rsidRPr="00C146AB">
        <w:rPr>
          <w:rFonts w:ascii="Palatino Linotype" w:hAnsi="Palatino Linotype"/>
          <w:i/>
          <w:iCs/>
          <w:sz w:val="24"/>
          <w:szCs w:val="24"/>
        </w:rPr>
        <w:t>Problém je, když manžel dělá na směny, že</w:t>
      </w:r>
      <w:r w:rsidR="006F5C45" w:rsidRPr="00C146AB">
        <w:rPr>
          <w:rFonts w:ascii="Palatino Linotype" w:hAnsi="Palatino Linotype"/>
          <w:i/>
          <w:iCs/>
          <w:sz w:val="24"/>
          <w:szCs w:val="24"/>
        </w:rPr>
        <w:t> </w:t>
      </w:r>
      <w:r w:rsidR="00991C64" w:rsidRPr="00C146AB">
        <w:rPr>
          <w:rFonts w:ascii="Palatino Linotype" w:hAnsi="Palatino Linotype"/>
          <w:i/>
          <w:iCs/>
          <w:sz w:val="24"/>
          <w:szCs w:val="24"/>
        </w:rPr>
        <w:t>se</w:t>
      </w:r>
      <w:r w:rsidR="006F5C45" w:rsidRPr="00C146AB">
        <w:rPr>
          <w:rFonts w:ascii="Palatino Linotype" w:hAnsi="Palatino Linotype"/>
          <w:i/>
          <w:iCs/>
          <w:sz w:val="24"/>
          <w:szCs w:val="24"/>
        </w:rPr>
        <w:t> </w:t>
      </w:r>
      <w:r w:rsidR="00991C64" w:rsidRPr="00C146AB">
        <w:rPr>
          <w:rFonts w:ascii="Palatino Linotype" w:hAnsi="Palatino Linotype"/>
          <w:i/>
          <w:iCs/>
          <w:sz w:val="24"/>
          <w:szCs w:val="24"/>
        </w:rPr>
        <w:t>někdy jako opravdu jenom takhle jako míjíme jo, že přijdu, jsme hodinu doma a</w:t>
      </w:r>
      <w:r w:rsidR="006F5C45" w:rsidRPr="00C146AB">
        <w:rPr>
          <w:rFonts w:ascii="Palatino Linotype" w:hAnsi="Palatino Linotype"/>
          <w:i/>
          <w:iCs/>
          <w:sz w:val="24"/>
          <w:szCs w:val="24"/>
        </w:rPr>
        <w:t> </w:t>
      </w:r>
      <w:r w:rsidR="00991C64" w:rsidRPr="00C146AB">
        <w:rPr>
          <w:rFonts w:ascii="Palatino Linotype" w:hAnsi="Palatino Linotype"/>
          <w:i/>
          <w:iCs/>
          <w:sz w:val="24"/>
          <w:szCs w:val="24"/>
        </w:rPr>
        <w:t>on jde třeba do práce, že ani ten večer jako ne...</w:t>
      </w:r>
      <w:r w:rsidR="00991C64" w:rsidRPr="00C146AB">
        <w:rPr>
          <w:rFonts w:ascii="Palatino Linotype" w:hAnsi="Palatino Linotype"/>
          <w:sz w:val="24"/>
          <w:szCs w:val="24"/>
        </w:rPr>
        <w:t xml:space="preserve"> O víkendu si však údajně čas na rodinu najde, dále ale dodává, že do Olomouce musí jet už v neděli. Ani</w:t>
      </w:r>
      <w:r w:rsidR="006F5C45" w:rsidRPr="00C146AB">
        <w:rPr>
          <w:rFonts w:ascii="Palatino Linotype" w:hAnsi="Palatino Linotype"/>
          <w:sz w:val="24"/>
          <w:szCs w:val="24"/>
        </w:rPr>
        <w:t> </w:t>
      </w:r>
      <w:r w:rsidR="00991C64" w:rsidRPr="00C146AB">
        <w:rPr>
          <w:rFonts w:ascii="Palatino Linotype" w:hAnsi="Palatino Linotype"/>
          <w:sz w:val="24"/>
          <w:szCs w:val="24"/>
        </w:rPr>
        <w:t>víkend tedy nemá celý volný.</w:t>
      </w:r>
      <w:r w:rsidR="00580C08" w:rsidRPr="00C146AB">
        <w:rPr>
          <w:rFonts w:ascii="Palatino Linotype" w:hAnsi="Palatino Linotype"/>
          <w:sz w:val="24"/>
          <w:szCs w:val="24"/>
        </w:rPr>
        <w:t xml:space="preserve"> Frederi</w:t>
      </w:r>
      <w:r w:rsidR="00F22E8B" w:rsidRPr="00C146AB">
        <w:rPr>
          <w:rFonts w:ascii="Palatino Linotype" w:hAnsi="Palatino Linotype"/>
          <w:sz w:val="24"/>
          <w:szCs w:val="24"/>
        </w:rPr>
        <w:t xml:space="preserve">ka taktéž hodnotí čas na osobní život negativně: </w:t>
      </w:r>
      <w:r w:rsidR="00F22E8B" w:rsidRPr="00C146AB">
        <w:rPr>
          <w:rFonts w:ascii="Palatino Linotype" w:hAnsi="Palatino Linotype"/>
          <w:i/>
          <w:iCs/>
          <w:sz w:val="24"/>
          <w:szCs w:val="24"/>
        </w:rPr>
        <w:t>No, to je špatný jako osobní život nemám už, teď už mám jenom to</w:t>
      </w:r>
      <w:r w:rsidR="006F5C45" w:rsidRPr="00C146AB">
        <w:rPr>
          <w:rFonts w:ascii="Palatino Linotype" w:hAnsi="Palatino Linotype"/>
          <w:i/>
          <w:iCs/>
          <w:sz w:val="24"/>
          <w:szCs w:val="24"/>
        </w:rPr>
        <w:t> </w:t>
      </w:r>
      <w:r w:rsidR="00F22E8B" w:rsidRPr="00C146AB">
        <w:rPr>
          <w:rFonts w:ascii="Palatino Linotype" w:hAnsi="Palatino Linotype"/>
          <w:i/>
          <w:iCs/>
          <w:sz w:val="24"/>
          <w:szCs w:val="24"/>
        </w:rPr>
        <w:t>studium jako.</w:t>
      </w:r>
      <w:r w:rsidR="00580C08" w:rsidRPr="00C146AB">
        <w:rPr>
          <w:rFonts w:ascii="Palatino Linotype" w:hAnsi="Palatino Linotype"/>
          <w:sz w:val="24"/>
          <w:szCs w:val="24"/>
        </w:rPr>
        <w:t xml:space="preserve"> </w:t>
      </w:r>
      <w:r w:rsidR="00F22E8B" w:rsidRPr="00C146AB">
        <w:rPr>
          <w:rFonts w:ascii="Palatino Linotype" w:hAnsi="Palatino Linotype"/>
          <w:sz w:val="24"/>
          <w:szCs w:val="24"/>
        </w:rPr>
        <w:t>C</w:t>
      </w:r>
      <w:r w:rsidR="00580C08" w:rsidRPr="00C146AB">
        <w:rPr>
          <w:rFonts w:ascii="Palatino Linotype" w:hAnsi="Palatino Linotype"/>
          <w:sz w:val="24"/>
          <w:szCs w:val="24"/>
        </w:rPr>
        <w:t xml:space="preserve">elou situaci </w:t>
      </w:r>
      <w:r w:rsidR="00F22E8B" w:rsidRPr="00C146AB">
        <w:rPr>
          <w:rFonts w:ascii="Palatino Linotype" w:hAnsi="Palatino Linotype"/>
          <w:sz w:val="24"/>
          <w:szCs w:val="24"/>
        </w:rPr>
        <w:t>navíc komplikuje skutečnost, že má devítiletého syna a šestiletou dceru.</w:t>
      </w:r>
      <w:r w:rsidR="00580C08" w:rsidRPr="00C146AB">
        <w:rPr>
          <w:rFonts w:ascii="Palatino Linotype" w:hAnsi="Palatino Linotype"/>
          <w:sz w:val="24"/>
          <w:szCs w:val="24"/>
        </w:rPr>
        <w:t xml:space="preserve"> Jelikož studuje kombinovaně a často má tutoriály až</w:t>
      </w:r>
      <w:r w:rsidR="006F5C45" w:rsidRPr="00C146AB">
        <w:rPr>
          <w:rFonts w:ascii="Palatino Linotype" w:hAnsi="Palatino Linotype"/>
          <w:sz w:val="24"/>
          <w:szCs w:val="24"/>
        </w:rPr>
        <w:t> </w:t>
      </w:r>
      <w:r w:rsidR="00580C08" w:rsidRPr="00C146AB">
        <w:rPr>
          <w:rFonts w:ascii="Palatino Linotype" w:hAnsi="Palatino Linotype"/>
          <w:sz w:val="24"/>
          <w:szCs w:val="24"/>
        </w:rPr>
        <w:t>do půl šesté, někdo musí hlí</w:t>
      </w:r>
      <w:r w:rsidR="00F22E8B" w:rsidRPr="00C146AB">
        <w:rPr>
          <w:rFonts w:ascii="Palatino Linotype" w:hAnsi="Palatino Linotype"/>
          <w:sz w:val="24"/>
          <w:szCs w:val="24"/>
        </w:rPr>
        <w:t>dat její děti, které v tomto věku nemůže nechat bez dozoru</w:t>
      </w:r>
      <w:r w:rsidR="00B44518" w:rsidRPr="00C146AB">
        <w:rPr>
          <w:rFonts w:ascii="Palatino Linotype" w:hAnsi="Palatino Linotype"/>
          <w:sz w:val="24"/>
          <w:szCs w:val="24"/>
        </w:rPr>
        <w:t xml:space="preserve">: </w:t>
      </w:r>
      <w:r w:rsidR="00B44518" w:rsidRPr="00C146AB">
        <w:rPr>
          <w:rFonts w:ascii="Palatino Linotype" w:hAnsi="Palatino Linotype"/>
          <w:i/>
          <w:iCs/>
          <w:sz w:val="24"/>
          <w:szCs w:val="24"/>
        </w:rPr>
        <w:t>Musí manžel hlídat prostě, musí se to... nebo přijede mamka právě, a tak jako hlídá. Ale je to náročný no. A teď vlastně se učím ještě na zkoušky, tak nemám čas ani když jsem doma.</w:t>
      </w:r>
      <w:r w:rsidR="00B44588" w:rsidRPr="00C146AB">
        <w:rPr>
          <w:rFonts w:ascii="Palatino Linotype" w:hAnsi="Palatino Linotype"/>
          <w:sz w:val="24"/>
          <w:szCs w:val="24"/>
        </w:rPr>
        <w:t xml:space="preserve"> Kvůli studiu už nemá čas učit se hře na kytaru</w:t>
      </w:r>
      <w:r w:rsidR="00FA2793" w:rsidRPr="00C146AB">
        <w:rPr>
          <w:rFonts w:ascii="Palatino Linotype" w:hAnsi="Palatino Linotype"/>
          <w:sz w:val="24"/>
          <w:szCs w:val="24"/>
        </w:rPr>
        <w:t xml:space="preserve"> a</w:t>
      </w:r>
      <w:r w:rsidR="006F5C45" w:rsidRPr="00C146AB">
        <w:rPr>
          <w:rFonts w:ascii="Palatino Linotype" w:hAnsi="Palatino Linotype"/>
          <w:sz w:val="24"/>
          <w:szCs w:val="24"/>
        </w:rPr>
        <w:t> </w:t>
      </w:r>
      <w:r w:rsidR="00FA2793" w:rsidRPr="00C146AB">
        <w:rPr>
          <w:rFonts w:ascii="Palatino Linotype" w:hAnsi="Palatino Linotype"/>
          <w:sz w:val="24"/>
          <w:szCs w:val="24"/>
        </w:rPr>
        <w:t>prakticky netrénuje. C</w:t>
      </w:r>
      <w:r w:rsidR="00B44588" w:rsidRPr="00C146AB">
        <w:rPr>
          <w:rFonts w:ascii="Palatino Linotype" w:hAnsi="Palatino Linotype"/>
          <w:sz w:val="24"/>
          <w:szCs w:val="24"/>
        </w:rPr>
        <w:t>ož</w:t>
      </w:r>
      <w:r w:rsidR="00FA2793" w:rsidRPr="00C146AB">
        <w:rPr>
          <w:rFonts w:ascii="Palatino Linotype" w:hAnsi="Palatino Linotype"/>
          <w:sz w:val="24"/>
          <w:szCs w:val="24"/>
        </w:rPr>
        <w:t xml:space="preserve"> je v jejím případě zároveň pracovní komplikace</w:t>
      </w:r>
      <w:r w:rsidR="00B44588" w:rsidRPr="00C146AB">
        <w:rPr>
          <w:rFonts w:ascii="Palatino Linotype" w:hAnsi="Palatino Linotype"/>
          <w:sz w:val="24"/>
          <w:szCs w:val="24"/>
        </w:rPr>
        <w:t>, jelikož vyučuje i h</w:t>
      </w:r>
      <w:r w:rsidR="00FA2793" w:rsidRPr="00C146AB">
        <w:rPr>
          <w:rFonts w:ascii="Palatino Linotype" w:hAnsi="Palatino Linotype"/>
          <w:sz w:val="24"/>
          <w:szCs w:val="24"/>
        </w:rPr>
        <w:t>ru</w:t>
      </w:r>
      <w:r w:rsidR="00B44588" w:rsidRPr="00C146AB">
        <w:rPr>
          <w:rFonts w:ascii="Palatino Linotype" w:hAnsi="Palatino Linotype"/>
          <w:sz w:val="24"/>
          <w:szCs w:val="24"/>
        </w:rPr>
        <w:t xml:space="preserve"> na kytaru. </w:t>
      </w:r>
      <w:r w:rsidR="00FA2793" w:rsidRPr="00C146AB">
        <w:rPr>
          <w:rFonts w:ascii="Palatino Linotype" w:hAnsi="Palatino Linotype"/>
          <w:sz w:val="24"/>
          <w:szCs w:val="24"/>
        </w:rPr>
        <w:t>B</w:t>
      </w:r>
      <w:r w:rsidR="00B44588" w:rsidRPr="00C146AB">
        <w:rPr>
          <w:rFonts w:ascii="Palatino Linotype" w:hAnsi="Palatino Linotype"/>
          <w:sz w:val="24"/>
          <w:szCs w:val="24"/>
        </w:rPr>
        <w:t xml:space="preserve">ěhem zkouškového </w:t>
      </w:r>
      <w:r w:rsidR="00A93655" w:rsidRPr="00C146AB">
        <w:rPr>
          <w:rFonts w:ascii="Palatino Linotype" w:hAnsi="Palatino Linotype"/>
          <w:sz w:val="24"/>
          <w:szCs w:val="24"/>
        </w:rPr>
        <w:t xml:space="preserve">období </w:t>
      </w:r>
      <w:r w:rsidR="00B44588" w:rsidRPr="00C146AB">
        <w:rPr>
          <w:rFonts w:ascii="Palatino Linotype" w:hAnsi="Palatino Linotype"/>
          <w:sz w:val="24"/>
          <w:szCs w:val="24"/>
        </w:rPr>
        <w:t>nemá čas</w:t>
      </w:r>
      <w:r w:rsidR="00FA2793" w:rsidRPr="00C146AB">
        <w:rPr>
          <w:rFonts w:ascii="Palatino Linotype" w:hAnsi="Palatino Linotype"/>
          <w:sz w:val="24"/>
          <w:szCs w:val="24"/>
        </w:rPr>
        <w:t xml:space="preserve"> na</w:t>
      </w:r>
      <w:r w:rsidR="00E85DA7">
        <w:rPr>
          <w:rFonts w:ascii="Palatino Linotype" w:hAnsi="Palatino Linotype"/>
          <w:sz w:val="24"/>
          <w:szCs w:val="24"/>
        </w:rPr>
        <w:t> </w:t>
      </w:r>
      <w:r w:rsidR="00FA2793" w:rsidRPr="00C146AB">
        <w:rPr>
          <w:rFonts w:ascii="Palatino Linotype" w:hAnsi="Palatino Linotype"/>
          <w:sz w:val="24"/>
          <w:szCs w:val="24"/>
        </w:rPr>
        <w:t>žádné koníčky</w:t>
      </w:r>
      <w:r w:rsidR="00B44588" w:rsidRPr="00C146AB">
        <w:rPr>
          <w:rFonts w:ascii="Palatino Linotype" w:hAnsi="Palatino Linotype"/>
          <w:sz w:val="24"/>
          <w:szCs w:val="24"/>
        </w:rPr>
        <w:t xml:space="preserve">: </w:t>
      </w:r>
      <w:r w:rsidR="00B44588" w:rsidRPr="00C146AB">
        <w:rPr>
          <w:rFonts w:ascii="Palatino Linotype" w:hAnsi="Palatino Linotype"/>
          <w:i/>
          <w:iCs/>
          <w:sz w:val="24"/>
          <w:szCs w:val="24"/>
        </w:rPr>
        <w:t>No jako přes zkouškový nemám čas na koníčky jako vůbec. Já mám ráda sport, jo, mimo jiný. Buď jezdím na kole, nebo někde cvičím nebo něco, skáču tady s paraglidem. Ale to teďka nejde jako vůbec, to třeba mám prioritu udělat zkoušky a</w:t>
      </w:r>
      <w:r w:rsidR="006F5C45" w:rsidRPr="00C146AB">
        <w:rPr>
          <w:rFonts w:ascii="Palatino Linotype" w:hAnsi="Palatino Linotype"/>
          <w:i/>
          <w:iCs/>
          <w:sz w:val="24"/>
          <w:szCs w:val="24"/>
        </w:rPr>
        <w:t> </w:t>
      </w:r>
      <w:r w:rsidR="00B44588" w:rsidRPr="00C146AB">
        <w:rPr>
          <w:rFonts w:ascii="Palatino Linotype" w:hAnsi="Palatino Linotype"/>
          <w:i/>
          <w:iCs/>
          <w:sz w:val="24"/>
          <w:szCs w:val="24"/>
        </w:rPr>
        <w:t>pak si můžu jako zas někde se bavit.</w:t>
      </w:r>
      <w:r w:rsidR="00354CE7" w:rsidRPr="00C146AB">
        <w:rPr>
          <w:rFonts w:ascii="Palatino Linotype" w:hAnsi="Palatino Linotype"/>
          <w:sz w:val="24"/>
          <w:szCs w:val="24"/>
        </w:rPr>
        <w:t xml:space="preserve"> Stejně jako Klára a Frederika i Iveta hodnotí čas na svůj osobní život negativně</w:t>
      </w:r>
      <w:r w:rsidR="00506637" w:rsidRPr="00C146AB">
        <w:rPr>
          <w:rFonts w:ascii="Palatino Linotype" w:hAnsi="Palatino Linotype"/>
          <w:sz w:val="24"/>
          <w:szCs w:val="24"/>
        </w:rPr>
        <w:t>, nicméně Iveta má jasně dané priority a díky tvrdé disciplíně, o které jsem psal o pár řádků výše, je schopná udělat většinu práce přes týden a o víkendu se věnovat jen a pouze rodině</w:t>
      </w:r>
      <w:r w:rsidR="00354CE7" w:rsidRPr="00C146AB">
        <w:rPr>
          <w:rFonts w:ascii="Palatino Linotype" w:hAnsi="Palatino Linotype"/>
          <w:sz w:val="24"/>
          <w:szCs w:val="24"/>
        </w:rPr>
        <w:t xml:space="preserve">: </w:t>
      </w:r>
      <w:r w:rsidR="00354CE7" w:rsidRPr="00C146AB">
        <w:rPr>
          <w:rFonts w:ascii="Palatino Linotype" w:hAnsi="Palatino Linotype"/>
          <w:i/>
          <w:iCs/>
          <w:sz w:val="24"/>
          <w:szCs w:val="24"/>
        </w:rPr>
        <w:t>No, připadá mi, že</w:t>
      </w:r>
      <w:r w:rsidR="006F5C45" w:rsidRPr="00C146AB">
        <w:rPr>
          <w:rFonts w:ascii="Palatino Linotype" w:hAnsi="Palatino Linotype"/>
          <w:i/>
          <w:iCs/>
          <w:sz w:val="24"/>
          <w:szCs w:val="24"/>
        </w:rPr>
        <w:t> </w:t>
      </w:r>
      <w:r w:rsidR="00354CE7" w:rsidRPr="00C146AB">
        <w:rPr>
          <w:rFonts w:ascii="Palatino Linotype" w:hAnsi="Palatino Linotype"/>
          <w:i/>
          <w:iCs/>
          <w:sz w:val="24"/>
          <w:szCs w:val="24"/>
        </w:rPr>
        <w:t>už jako můj osobní život je v podstatě nulový kromě víkendu, jo, ale to proto, že</w:t>
      </w:r>
      <w:r w:rsidR="00E85DA7">
        <w:rPr>
          <w:rFonts w:ascii="Palatino Linotype" w:hAnsi="Palatino Linotype"/>
          <w:i/>
          <w:iCs/>
          <w:sz w:val="24"/>
          <w:szCs w:val="24"/>
        </w:rPr>
        <w:t> </w:t>
      </w:r>
      <w:r w:rsidR="00354CE7" w:rsidRPr="00C146AB">
        <w:rPr>
          <w:rFonts w:ascii="Palatino Linotype" w:hAnsi="Palatino Linotype"/>
          <w:i/>
          <w:iCs/>
          <w:sz w:val="24"/>
          <w:szCs w:val="24"/>
        </w:rPr>
        <w:t>jsem si nastavil</w:t>
      </w:r>
      <w:r w:rsidR="00EA4D35" w:rsidRPr="00C146AB">
        <w:rPr>
          <w:rFonts w:ascii="Palatino Linotype" w:hAnsi="Palatino Linotype"/>
          <w:i/>
          <w:iCs/>
          <w:sz w:val="24"/>
          <w:szCs w:val="24"/>
        </w:rPr>
        <w:t>a</w:t>
      </w:r>
      <w:r w:rsidR="00354CE7" w:rsidRPr="00C146AB">
        <w:rPr>
          <w:rFonts w:ascii="Palatino Linotype" w:hAnsi="Palatino Linotype"/>
          <w:i/>
          <w:iCs/>
          <w:sz w:val="24"/>
          <w:szCs w:val="24"/>
        </w:rPr>
        <w:t>, že víkend je prioritně, i kdyby hořelo, tak nejdu hasit, kdyby hořela hudebka, tak nejdu hasit (smích). […] vidím syna večer hodinu a jde spát, protože on odchází ráno, tak ho vidím ráno a pak zase večer, jo, takže ten denní režim je fakt takhle nasekanej […]. O nějaké době jsem si to nastavil</w:t>
      </w:r>
      <w:r w:rsidR="00EA4D35" w:rsidRPr="00C146AB">
        <w:rPr>
          <w:rFonts w:ascii="Palatino Linotype" w:hAnsi="Palatino Linotype"/>
          <w:i/>
          <w:iCs/>
          <w:sz w:val="24"/>
          <w:szCs w:val="24"/>
        </w:rPr>
        <w:t>a</w:t>
      </w:r>
      <w:r w:rsidR="00354CE7" w:rsidRPr="00C146AB">
        <w:rPr>
          <w:rFonts w:ascii="Palatino Linotype" w:hAnsi="Palatino Linotype"/>
          <w:i/>
          <w:iCs/>
          <w:sz w:val="24"/>
          <w:szCs w:val="24"/>
        </w:rPr>
        <w:t xml:space="preserve"> tak, že víkendy nejsem ochotn</w:t>
      </w:r>
      <w:r w:rsidR="00EA4D35" w:rsidRPr="00C146AB">
        <w:rPr>
          <w:rFonts w:ascii="Palatino Linotype" w:hAnsi="Palatino Linotype"/>
          <w:i/>
          <w:iCs/>
          <w:sz w:val="24"/>
          <w:szCs w:val="24"/>
        </w:rPr>
        <w:t>a</w:t>
      </w:r>
      <w:r w:rsidR="00354CE7" w:rsidRPr="00C146AB">
        <w:rPr>
          <w:rFonts w:ascii="Palatino Linotype" w:hAnsi="Palatino Linotype"/>
          <w:i/>
          <w:iCs/>
          <w:sz w:val="24"/>
          <w:szCs w:val="24"/>
        </w:rPr>
        <w:t xml:space="preserve"> dělat pro nikoho nic a chci jenom věnovat se rodině.</w:t>
      </w:r>
      <w:r w:rsidR="00D821C5" w:rsidRPr="00C146AB">
        <w:rPr>
          <w:rFonts w:ascii="Palatino Linotype" w:hAnsi="Palatino Linotype"/>
          <w:sz w:val="24"/>
          <w:szCs w:val="24"/>
        </w:rPr>
        <w:t xml:space="preserve"> Časovou bariéru tedy nalézáme </w:t>
      </w:r>
      <w:r w:rsidR="00D821C5" w:rsidRPr="00C146AB">
        <w:rPr>
          <w:rFonts w:ascii="Palatino Linotype" w:hAnsi="Palatino Linotype"/>
          <w:sz w:val="24"/>
          <w:szCs w:val="24"/>
        </w:rPr>
        <w:lastRenderedPageBreak/>
        <w:t>zejména v osobním životě, hraje zde však také otázka priorit</w:t>
      </w:r>
      <w:r w:rsidR="00974ECE" w:rsidRPr="00C146AB">
        <w:rPr>
          <w:rFonts w:ascii="Palatino Linotype" w:hAnsi="Palatino Linotype"/>
          <w:sz w:val="24"/>
          <w:szCs w:val="24"/>
        </w:rPr>
        <w:t>. Nicméně nelze popřít, že pokud respondenti chtějí plnit veškeré povinnosti spjaté se</w:t>
      </w:r>
      <w:r w:rsidR="006F5C45" w:rsidRPr="00C146AB">
        <w:rPr>
          <w:rFonts w:ascii="Palatino Linotype" w:hAnsi="Palatino Linotype"/>
          <w:sz w:val="24"/>
          <w:szCs w:val="24"/>
        </w:rPr>
        <w:t> </w:t>
      </w:r>
      <w:r w:rsidR="00974ECE" w:rsidRPr="00C146AB">
        <w:rPr>
          <w:rFonts w:ascii="Palatino Linotype" w:hAnsi="Palatino Linotype"/>
          <w:sz w:val="24"/>
          <w:szCs w:val="24"/>
        </w:rPr>
        <w:t xml:space="preserve">zaměstnáním i studiem, stojí je to poměrně </w:t>
      </w:r>
      <w:r w:rsidR="00415838" w:rsidRPr="00C146AB">
        <w:rPr>
          <w:rFonts w:ascii="Palatino Linotype" w:hAnsi="Palatino Linotype"/>
          <w:sz w:val="24"/>
          <w:szCs w:val="24"/>
        </w:rPr>
        <w:t xml:space="preserve">hodně </w:t>
      </w:r>
      <w:r w:rsidR="00974ECE" w:rsidRPr="00C146AB">
        <w:rPr>
          <w:rFonts w:ascii="Palatino Linotype" w:hAnsi="Palatino Linotype"/>
          <w:sz w:val="24"/>
          <w:szCs w:val="24"/>
        </w:rPr>
        <w:t>času pro svůj osobní život.</w:t>
      </w:r>
    </w:p>
    <w:p w14:paraId="09769553" w14:textId="716FAC74" w:rsidR="00430738" w:rsidRPr="00C146AB" w:rsidRDefault="0024720D"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Jednou z nejčastějších překážek podle dosavadních výzkumů je </w:t>
      </w:r>
      <w:r w:rsidRPr="00C146AB">
        <w:rPr>
          <w:rFonts w:ascii="Palatino Linotype" w:hAnsi="Palatino Linotype"/>
          <w:i/>
          <w:iCs/>
          <w:sz w:val="24"/>
          <w:szCs w:val="24"/>
        </w:rPr>
        <w:t>finančn</w:t>
      </w:r>
      <w:r w:rsidR="00614147" w:rsidRPr="00C146AB">
        <w:rPr>
          <w:rFonts w:ascii="Palatino Linotype" w:hAnsi="Palatino Linotype"/>
          <w:i/>
          <w:iCs/>
          <w:sz w:val="24"/>
          <w:szCs w:val="24"/>
        </w:rPr>
        <w:t>í</w:t>
      </w:r>
      <w:r w:rsidRPr="00C146AB">
        <w:rPr>
          <w:rFonts w:ascii="Palatino Linotype" w:hAnsi="Palatino Linotype"/>
          <w:i/>
          <w:iCs/>
          <w:sz w:val="24"/>
          <w:szCs w:val="24"/>
        </w:rPr>
        <w:t xml:space="preserve"> náročnost</w:t>
      </w:r>
      <w:r w:rsidR="00614147" w:rsidRPr="00C146AB">
        <w:rPr>
          <w:rFonts w:ascii="Palatino Linotype" w:hAnsi="Palatino Linotype"/>
          <w:i/>
          <w:iCs/>
          <w:sz w:val="24"/>
          <w:szCs w:val="24"/>
        </w:rPr>
        <w:t>.</w:t>
      </w:r>
      <w:r w:rsidR="001B6837" w:rsidRPr="00C146AB">
        <w:rPr>
          <w:rFonts w:ascii="Palatino Linotype" w:hAnsi="Palatino Linotype"/>
          <w:sz w:val="24"/>
          <w:szCs w:val="24"/>
        </w:rPr>
        <w:t xml:space="preserve"> Všichni tři respondenti z formálního vzdělávání vnímají studium jako finančně náročné.</w:t>
      </w:r>
      <w:r w:rsidR="00281B2D" w:rsidRPr="00C146AB">
        <w:rPr>
          <w:rFonts w:ascii="Palatino Linotype" w:hAnsi="Palatino Linotype"/>
          <w:sz w:val="24"/>
          <w:szCs w:val="24"/>
        </w:rPr>
        <w:t xml:space="preserve"> Klára během rozhovoru několikrát zmínila, že musí mít dvě práce, aby si mohla studium finančně dovolit: </w:t>
      </w:r>
      <w:r w:rsidR="004E5B17" w:rsidRPr="00C146AB">
        <w:rPr>
          <w:rFonts w:ascii="Palatino Linotype" w:hAnsi="Palatino Linotype"/>
          <w:i/>
          <w:iCs/>
          <w:sz w:val="24"/>
          <w:szCs w:val="24"/>
        </w:rPr>
        <w:t>Současně, mám dvě práce, abych si to studium právě mohla dovolit</w:t>
      </w:r>
      <w:r w:rsidR="00607620" w:rsidRPr="00C146AB">
        <w:rPr>
          <w:rFonts w:ascii="Palatino Linotype" w:hAnsi="Palatino Linotype"/>
          <w:i/>
          <w:iCs/>
          <w:sz w:val="24"/>
          <w:szCs w:val="24"/>
        </w:rPr>
        <w:t xml:space="preserve"> […]</w:t>
      </w:r>
      <w:r w:rsidR="004E5B17" w:rsidRPr="00C146AB">
        <w:rPr>
          <w:rFonts w:ascii="Palatino Linotype" w:hAnsi="Palatino Linotype"/>
          <w:i/>
          <w:iCs/>
          <w:sz w:val="24"/>
          <w:szCs w:val="24"/>
        </w:rPr>
        <w:t xml:space="preserve"> A zase abych mohla si to studium dovolit, tak ty práce musím mít dvě, protože jinak bych si to vlastně jako nemohla ani dovolit, když platím za tu kolej, cestování. Mě stojí 3 tisíce kolej, nejsou to jako malý částky no</w:t>
      </w:r>
      <w:r w:rsidR="00607620" w:rsidRPr="00C146AB">
        <w:rPr>
          <w:rFonts w:ascii="Palatino Linotype" w:hAnsi="Palatino Linotype"/>
          <w:i/>
          <w:iCs/>
          <w:sz w:val="24"/>
          <w:szCs w:val="24"/>
        </w:rPr>
        <w:t xml:space="preserve"> […]</w:t>
      </w:r>
      <w:r w:rsidR="004E5B17" w:rsidRPr="00C146AB">
        <w:rPr>
          <w:rFonts w:ascii="Palatino Linotype" w:hAnsi="Palatino Linotype"/>
          <w:i/>
          <w:iCs/>
          <w:sz w:val="24"/>
          <w:szCs w:val="24"/>
        </w:rPr>
        <w:t xml:space="preserve"> vlastně jenom cesta sem mě stojí nějakých </w:t>
      </w:r>
      <w:r w:rsidR="00607620" w:rsidRPr="00C146AB">
        <w:rPr>
          <w:rFonts w:ascii="Palatino Linotype" w:hAnsi="Palatino Linotype"/>
          <w:i/>
          <w:iCs/>
          <w:sz w:val="24"/>
          <w:szCs w:val="24"/>
        </w:rPr>
        <w:t>pět/šest</w:t>
      </w:r>
      <w:r w:rsidR="004E5B17" w:rsidRPr="00C146AB">
        <w:rPr>
          <w:rFonts w:ascii="Palatino Linotype" w:hAnsi="Palatino Linotype"/>
          <w:i/>
          <w:iCs/>
          <w:sz w:val="24"/>
          <w:szCs w:val="24"/>
        </w:rPr>
        <w:t xml:space="preserve"> stovek, cesta zpátky to samý a</w:t>
      </w:r>
      <w:r w:rsidR="006F5C45" w:rsidRPr="00C146AB">
        <w:rPr>
          <w:rFonts w:ascii="Palatino Linotype" w:hAnsi="Palatino Linotype"/>
          <w:i/>
          <w:iCs/>
          <w:sz w:val="24"/>
          <w:szCs w:val="24"/>
        </w:rPr>
        <w:t> </w:t>
      </w:r>
      <w:r w:rsidR="004E5B17" w:rsidRPr="00C146AB">
        <w:rPr>
          <w:rFonts w:ascii="Palatino Linotype" w:hAnsi="Palatino Linotype"/>
          <w:i/>
          <w:iCs/>
          <w:sz w:val="24"/>
          <w:szCs w:val="24"/>
        </w:rPr>
        <w:t>kolej mě stojí necelý 3 tisíce, kterou si teda tady stabilně platím, takže je to náročný v tomdle, to je kolem nějakých 6 tisíc, to je jistota, jo. A potom vlastně ještě co se týče toho tady, toho provozu, to znamená, nabíjím si samozřejmě ISIC, že jo, abych si mohla do menzy koupit jídlo nebo to, tak to jsou tydlety režie a kopírovaní, kdy tady vlastně chodím do knihovny</w:t>
      </w:r>
      <w:r w:rsidR="00607620" w:rsidRPr="00C146AB">
        <w:rPr>
          <w:rFonts w:ascii="Palatino Linotype" w:hAnsi="Palatino Linotype"/>
          <w:i/>
          <w:iCs/>
          <w:sz w:val="24"/>
          <w:szCs w:val="24"/>
        </w:rPr>
        <w:t xml:space="preserve"> […].</w:t>
      </w:r>
      <w:r w:rsidR="00563176" w:rsidRPr="00C146AB">
        <w:rPr>
          <w:rFonts w:ascii="Palatino Linotype" w:hAnsi="Palatino Linotype"/>
          <w:sz w:val="24"/>
          <w:szCs w:val="24"/>
        </w:rPr>
        <w:t xml:space="preserve"> Ještě silnější finanční překážky pociťuje Frederika, která již studovala maximální dobu studia pro bakalářský program, jelikož má za sebou nedokončené studium na pedagogické fakultě, tudíž si musí platit poplatky za studium. Když jsem se zeptal, jak vnímá finanční náročnost studia, reagovala následovně: </w:t>
      </w:r>
      <w:r w:rsidR="00563176" w:rsidRPr="00C146AB">
        <w:rPr>
          <w:rFonts w:ascii="Palatino Linotype" w:hAnsi="Palatino Linotype"/>
          <w:i/>
          <w:iCs/>
          <w:sz w:val="24"/>
          <w:szCs w:val="24"/>
        </w:rPr>
        <w:t>No, tak to je hodně špatný teďka, protože já tím, že</w:t>
      </w:r>
      <w:r w:rsidR="006F5C45" w:rsidRPr="00C146AB">
        <w:rPr>
          <w:rFonts w:ascii="Palatino Linotype" w:hAnsi="Palatino Linotype"/>
          <w:i/>
          <w:iCs/>
          <w:sz w:val="24"/>
          <w:szCs w:val="24"/>
        </w:rPr>
        <w:t> </w:t>
      </w:r>
      <w:r w:rsidR="00563176" w:rsidRPr="00C146AB">
        <w:rPr>
          <w:rFonts w:ascii="Palatino Linotype" w:hAnsi="Palatino Linotype"/>
          <w:i/>
          <w:iCs/>
          <w:sz w:val="24"/>
          <w:szCs w:val="24"/>
        </w:rPr>
        <w:t>jsem studovala toho magistra tenkrát, mám tři roky uzavřený, tak mně se tady tohle teďka už nepočítá... a tím, že to nemám hotový, tak se mi to nepočítá a já si to musím platit, a to je teda strašný.</w:t>
      </w:r>
      <w:r w:rsidR="00813C1E" w:rsidRPr="00C146AB">
        <w:rPr>
          <w:rFonts w:ascii="Palatino Linotype" w:hAnsi="Palatino Linotype"/>
          <w:sz w:val="24"/>
          <w:szCs w:val="24"/>
        </w:rPr>
        <w:t xml:space="preserve"> Podobně to měla Klára, když studovala ještě bakalářský program, jelikož dříve studovala na univerzitě v Plzni a musela tedy také platit poplatky za studium. Nicméně Klára na doporučení studijní referentky zažádala o prospěchové stipendium, na které měla nárok, a poplatek za studium ji tak byl prominut.</w:t>
      </w:r>
      <w:r w:rsidR="00AD613E" w:rsidRPr="00C146AB">
        <w:rPr>
          <w:rFonts w:ascii="Palatino Linotype" w:hAnsi="Palatino Linotype"/>
          <w:sz w:val="24"/>
          <w:szCs w:val="24"/>
        </w:rPr>
        <w:t xml:space="preserve"> Iveta také přiznává, že bakalářské a magisterské studium něco stálo, ale teď na doktorském studiu pobírá </w:t>
      </w:r>
      <w:r w:rsidR="00AD613E" w:rsidRPr="00C146AB">
        <w:rPr>
          <w:rFonts w:ascii="Palatino Linotype" w:hAnsi="Palatino Linotype"/>
          <w:sz w:val="24"/>
          <w:szCs w:val="24"/>
        </w:rPr>
        <w:lastRenderedPageBreak/>
        <w:t xml:space="preserve">stipendium, které mu </w:t>
      </w:r>
      <w:r w:rsidR="0023787C" w:rsidRPr="00C146AB">
        <w:rPr>
          <w:rFonts w:ascii="Palatino Linotype" w:hAnsi="Palatino Linotype"/>
          <w:sz w:val="24"/>
          <w:szCs w:val="24"/>
        </w:rPr>
        <w:t>veškeré</w:t>
      </w:r>
      <w:r w:rsidR="00AD613E" w:rsidRPr="00C146AB">
        <w:rPr>
          <w:rFonts w:ascii="Palatino Linotype" w:hAnsi="Palatino Linotype"/>
          <w:sz w:val="24"/>
          <w:szCs w:val="24"/>
        </w:rPr>
        <w:t xml:space="preserve"> náklad</w:t>
      </w:r>
      <w:r w:rsidR="0023787C" w:rsidRPr="00C146AB">
        <w:rPr>
          <w:rFonts w:ascii="Palatino Linotype" w:hAnsi="Palatino Linotype"/>
          <w:sz w:val="24"/>
          <w:szCs w:val="24"/>
        </w:rPr>
        <w:t>y</w:t>
      </w:r>
      <w:r w:rsidR="00AD613E" w:rsidRPr="00C146AB">
        <w:rPr>
          <w:rFonts w:ascii="Palatino Linotype" w:hAnsi="Palatino Linotype"/>
          <w:sz w:val="24"/>
          <w:szCs w:val="24"/>
        </w:rPr>
        <w:t xml:space="preserve"> na vzdělávání kryje</w:t>
      </w:r>
      <w:r w:rsidR="00BE0184" w:rsidRPr="00C146AB">
        <w:rPr>
          <w:rFonts w:ascii="Palatino Linotype" w:hAnsi="Palatino Linotype"/>
          <w:sz w:val="24"/>
          <w:szCs w:val="24"/>
        </w:rPr>
        <w:t xml:space="preserve">: </w:t>
      </w:r>
      <w:r w:rsidR="00BE0184" w:rsidRPr="00C146AB">
        <w:rPr>
          <w:rFonts w:ascii="Palatino Linotype" w:hAnsi="Palatino Linotype"/>
          <w:i/>
          <w:iCs/>
          <w:sz w:val="24"/>
          <w:szCs w:val="24"/>
        </w:rPr>
        <w:t>Teď je to lepší v tom, že to stipendium všechno kryje. Jo, že ty peníze, co dostávám jakoby z té katedry, tak</w:t>
      </w:r>
      <w:r w:rsidR="00E85DA7">
        <w:rPr>
          <w:rFonts w:ascii="Palatino Linotype" w:hAnsi="Palatino Linotype"/>
          <w:i/>
          <w:iCs/>
          <w:sz w:val="24"/>
          <w:szCs w:val="24"/>
        </w:rPr>
        <w:t> </w:t>
      </w:r>
      <w:r w:rsidR="00BE0184" w:rsidRPr="00C146AB">
        <w:rPr>
          <w:rFonts w:ascii="Palatino Linotype" w:hAnsi="Palatino Linotype"/>
          <w:i/>
          <w:iCs/>
          <w:sz w:val="24"/>
          <w:szCs w:val="24"/>
        </w:rPr>
        <w:t>je na to, abych prostě to používal na vzdělávání, když někam jedu do knihovny do</w:t>
      </w:r>
      <w:r w:rsidR="00E85DA7">
        <w:rPr>
          <w:rFonts w:ascii="Palatino Linotype" w:hAnsi="Palatino Linotype"/>
          <w:i/>
          <w:iCs/>
          <w:sz w:val="24"/>
          <w:szCs w:val="24"/>
        </w:rPr>
        <w:t> </w:t>
      </w:r>
      <w:r w:rsidR="00BE0184" w:rsidRPr="00C146AB">
        <w:rPr>
          <w:rFonts w:ascii="Palatino Linotype" w:hAnsi="Palatino Linotype"/>
          <w:i/>
          <w:iCs/>
          <w:sz w:val="24"/>
          <w:szCs w:val="24"/>
        </w:rPr>
        <w:t>Olomouce, nebo do nějakýho archivu, tak mě to tak nebolí, protože ty peníze, co</w:t>
      </w:r>
      <w:r w:rsidR="00E85DA7">
        <w:rPr>
          <w:rFonts w:ascii="Palatino Linotype" w:hAnsi="Palatino Linotype"/>
          <w:i/>
          <w:iCs/>
          <w:sz w:val="24"/>
          <w:szCs w:val="24"/>
        </w:rPr>
        <w:t> </w:t>
      </w:r>
      <w:r w:rsidR="00BE0184" w:rsidRPr="00C146AB">
        <w:rPr>
          <w:rFonts w:ascii="Palatino Linotype" w:hAnsi="Palatino Linotype"/>
          <w:i/>
          <w:iCs/>
          <w:sz w:val="24"/>
          <w:szCs w:val="24"/>
        </w:rPr>
        <w:t>na</w:t>
      </w:r>
      <w:r w:rsidR="00E85DA7">
        <w:rPr>
          <w:rFonts w:ascii="Palatino Linotype" w:hAnsi="Palatino Linotype"/>
          <w:i/>
          <w:iCs/>
          <w:sz w:val="24"/>
          <w:szCs w:val="24"/>
        </w:rPr>
        <w:t> </w:t>
      </w:r>
      <w:r w:rsidR="00BE0184" w:rsidRPr="00C146AB">
        <w:rPr>
          <w:rFonts w:ascii="Palatino Linotype" w:hAnsi="Palatino Linotype"/>
          <w:i/>
          <w:iCs/>
          <w:sz w:val="24"/>
          <w:szCs w:val="24"/>
        </w:rPr>
        <w:t>to dostanu, jsou na to. Když se chcu někde dovzdělávat ještě, platím si</w:t>
      </w:r>
      <w:r w:rsidR="00E85DA7">
        <w:rPr>
          <w:rFonts w:ascii="Palatino Linotype" w:hAnsi="Palatino Linotype"/>
          <w:i/>
          <w:iCs/>
          <w:sz w:val="24"/>
          <w:szCs w:val="24"/>
        </w:rPr>
        <w:t> </w:t>
      </w:r>
      <w:r w:rsidR="00BE0184" w:rsidRPr="00C146AB">
        <w:rPr>
          <w:rFonts w:ascii="Palatino Linotype" w:hAnsi="Palatino Linotype"/>
          <w:i/>
          <w:iCs/>
          <w:sz w:val="24"/>
          <w:szCs w:val="24"/>
        </w:rPr>
        <w:t>angličtinu, tak není problém zaplatit si lektora, který mě učí anglicky. […] můžu telefonovat neomezeně, to taky platím z toho všechno. Prostě ty peníze používám právě proto, abych se dostal ke zdrojům, které předtím byly problém, což je vlastně úžasná výhoda.</w:t>
      </w:r>
      <w:r w:rsidR="00430738" w:rsidRPr="00C146AB">
        <w:rPr>
          <w:rFonts w:ascii="Palatino Linotype" w:hAnsi="Palatino Linotype"/>
          <w:sz w:val="24"/>
          <w:szCs w:val="24"/>
        </w:rPr>
        <w:t xml:space="preserve"> </w:t>
      </w:r>
      <w:r w:rsidR="00B14FEB" w:rsidRPr="00C146AB">
        <w:rPr>
          <w:rFonts w:ascii="Palatino Linotype" w:hAnsi="Palatino Linotype"/>
          <w:sz w:val="24"/>
          <w:szCs w:val="24"/>
        </w:rPr>
        <w:t>Klára dostává na doktorském studiu stipendium, které má v podstatě za práci, kterou pro katedru vykonává. Za tuto práci dostává kredity, je</w:t>
      </w:r>
      <w:r w:rsidR="00E85DA7">
        <w:rPr>
          <w:rFonts w:ascii="Palatino Linotype" w:hAnsi="Palatino Linotype"/>
          <w:sz w:val="24"/>
          <w:szCs w:val="24"/>
        </w:rPr>
        <w:t> </w:t>
      </w:r>
      <w:r w:rsidR="00B14FEB" w:rsidRPr="00C146AB">
        <w:rPr>
          <w:rFonts w:ascii="Palatino Linotype" w:hAnsi="Palatino Linotype"/>
          <w:sz w:val="24"/>
          <w:szCs w:val="24"/>
        </w:rPr>
        <w:t>to</w:t>
      </w:r>
      <w:r w:rsidR="00E85DA7">
        <w:rPr>
          <w:rFonts w:ascii="Palatino Linotype" w:hAnsi="Palatino Linotype"/>
          <w:sz w:val="24"/>
          <w:szCs w:val="24"/>
        </w:rPr>
        <w:t> </w:t>
      </w:r>
      <w:r w:rsidR="00B14FEB" w:rsidRPr="00C146AB">
        <w:rPr>
          <w:rFonts w:ascii="Palatino Linotype" w:hAnsi="Palatino Linotype"/>
          <w:sz w:val="24"/>
          <w:szCs w:val="24"/>
        </w:rPr>
        <w:t xml:space="preserve">součást studia. Většinou se jedná o vyučování některých předmětů, suplování přednášek, vedení závěrečných prací apod. </w:t>
      </w:r>
      <w:r w:rsidR="00430738" w:rsidRPr="00C146AB">
        <w:rPr>
          <w:rFonts w:ascii="Palatino Linotype" w:hAnsi="Palatino Linotype"/>
          <w:sz w:val="24"/>
          <w:szCs w:val="24"/>
        </w:rPr>
        <w:t>Finanční bariéry zde tedy jsou, musíme však přihlédnout k faktu, že ty největší finanční náklady pramenily z již dostudované maximální doby studia</w:t>
      </w:r>
      <w:r w:rsidR="00FA767D" w:rsidRPr="00C146AB">
        <w:rPr>
          <w:rFonts w:ascii="Palatino Linotype" w:hAnsi="Palatino Linotype"/>
          <w:sz w:val="24"/>
          <w:szCs w:val="24"/>
        </w:rPr>
        <w:t>.</w:t>
      </w:r>
      <w:r w:rsidR="00586D37" w:rsidRPr="00C146AB">
        <w:rPr>
          <w:rFonts w:ascii="Palatino Linotype" w:hAnsi="Palatino Linotype"/>
          <w:sz w:val="24"/>
          <w:szCs w:val="24"/>
        </w:rPr>
        <w:t xml:space="preserve"> Přesto je však finanční náročnost reálnou překážkou i v případě nákladů na dopravu, jídlo, ubytování a</w:t>
      </w:r>
      <w:r w:rsidR="006F5C45" w:rsidRPr="00C146AB">
        <w:rPr>
          <w:rFonts w:ascii="Palatino Linotype" w:hAnsi="Palatino Linotype"/>
          <w:sz w:val="24"/>
          <w:szCs w:val="24"/>
        </w:rPr>
        <w:t> </w:t>
      </w:r>
      <w:r w:rsidR="00586D37" w:rsidRPr="00C146AB">
        <w:rPr>
          <w:rFonts w:ascii="Palatino Linotype" w:hAnsi="Palatino Linotype"/>
          <w:sz w:val="24"/>
          <w:szCs w:val="24"/>
        </w:rPr>
        <w:t>případně studijní materiály</w:t>
      </w:r>
      <w:r w:rsidR="008023DE" w:rsidRPr="00C146AB">
        <w:rPr>
          <w:rFonts w:ascii="Palatino Linotype" w:hAnsi="Palatino Linotype"/>
          <w:sz w:val="24"/>
          <w:szCs w:val="24"/>
        </w:rPr>
        <w:t>. Především v magisterském programu, který lze studovat pouze v denní formě, mohou tyto náklady dospělé studenty stát poměrně velkou část jejich měsíční mzdy.</w:t>
      </w:r>
    </w:p>
    <w:p w14:paraId="61C911DE" w14:textId="7DA8BB0E" w:rsidR="00820907" w:rsidRPr="00C146AB" w:rsidRDefault="00120ABF" w:rsidP="00C146AB">
      <w:pPr>
        <w:spacing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Poslední oblastí jsou </w:t>
      </w:r>
      <w:r w:rsidRPr="00C146AB">
        <w:rPr>
          <w:rFonts w:ascii="Palatino Linotype" w:hAnsi="Palatino Linotype"/>
          <w:i/>
          <w:iCs/>
          <w:sz w:val="24"/>
          <w:szCs w:val="24"/>
        </w:rPr>
        <w:t>psychické bariéry</w:t>
      </w:r>
      <w:r w:rsidR="008F17D6" w:rsidRPr="00C146AB">
        <w:rPr>
          <w:rFonts w:ascii="Palatino Linotype" w:hAnsi="Palatino Linotype"/>
          <w:sz w:val="24"/>
          <w:szCs w:val="24"/>
        </w:rPr>
        <w:t>, které u studentů formálního vzdělávání také hrají rol</w:t>
      </w:r>
      <w:r w:rsidR="00743A85" w:rsidRPr="00C146AB">
        <w:rPr>
          <w:rFonts w:ascii="Palatino Linotype" w:hAnsi="Palatino Linotype"/>
          <w:sz w:val="24"/>
          <w:szCs w:val="24"/>
        </w:rPr>
        <w:t>i.</w:t>
      </w:r>
      <w:r w:rsidR="00E675E5" w:rsidRPr="00C146AB">
        <w:rPr>
          <w:rFonts w:ascii="Palatino Linotype" w:hAnsi="Palatino Linotype"/>
          <w:sz w:val="24"/>
          <w:szCs w:val="24"/>
        </w:rPr>
        <w:t xml:space="preserve"> První psychickou bariérou je stres ze zkoušek, který vnímají Klára a Frederika</w:t>
      </w:r>
      <w:r w:rsidR="008360C5" w:rsidRPr="00C146AB">
        <w:rPr>
          <w:rFonts w:ascii="Palatino Linotype" w:hAnsi="Palatino Linotype"/>
          <w:sz w:val="24"/>
          <w:szCs w:val="24"/>
        </w:rPr>
        <w:t xml:space="preserve">: Klára: </w:t>
      </w:r>
      <w:r w:rsidR="008360C5" w:rsidRPr="00C146AB">
        <w:rPr>
          <w:rFonts w:ascii="Palatino Linotype" w:hAnsi="Palatino Linotype"/>
          <w:i/>
          <w:iCs/>
          <w:sz w:val="24"/>
          <w:szCs w:val="24"/>
        </w:rPr>
        <w:t>todle mě stresuje, ty zkoušky no; protože já se</w:t>
      </w:r>
      <w:r w:rsidR="00E85DA7">
        <w:rPr>
          <w:rFonts w:ascii="Palatino Linotype" w:hAnsi="Palatino Linotype"/>
          <w:i/>
          <w:iCs/>
          <w:sz w:val="24"/>
          <w:szCs w:val="24"/>
        </w:rPr>
        <w:t> </w:t>
      </w:r>
      <w:r w:rsidR="008360C5" w:rsidRPr="00C146AB">
        <w:rPr>
          <w:rFonts w:ascii="Palatino Linotype" w:hAnsi="Palatino Linotype"/>
          <w:i/>
          <w:iCs/>
          <w:sz w:val="24"/>
          <w:szCs w:val="24"/>
        </w:rPr>
        <w:t>z</w:t>
      </w:r>
      <w:r w:rsidR="006F5C45" w:rsidRPr="00C146AB">
        <w:rPr>
          <w:rFonts w:ascii="Palatino Linotype" w:hAnsi="Palatino Linotype"/>
          <w:i/>
          <w:iCs/>
          <w:sz w:val="24"/>
          <w:szCs w:val="24"/>
        </w:rPr>
        <w:t> </w:t>
      </w:r>
      <w:r w:rsidR="008360C5" w:rsidRPr="00C146AB">
        <w:rPr>
          <w:rFonts w:ascii="Palatino Linotype" w:hAnsi="Palatino Linotype"/>
          <w:i/>
          <w:iCs/>
          <w:sz w:val="24"/>
          <w:szCs w:val="24"/>
        </w:rPr>
        <w:t>těch zkoušek fakt stresuju.</w:t>
      </w:r>
      <w:r w:rsidR="008360C5" w:rsidRPr="00C146AB">
        <w:rPr>
          <w:rFonts w:ascii="Palatino Linotype" w:hAnsi="Palatino Linotype"/>
          <w:sz w:val="24"/>
          <w:szCs w:val="24"/>
        </w:rPr>
        <w:t xml:space="preserve"> Frederika: </w:t>
      </w:r>
      <w:r w:rsidR="008360C5" w:rsidRPr="00C146AB">
        <w:rPr>
          <w:rFonts w:ascii="Palatino Linotype" w:hAnsi="Palatino Linotype"/>
          <w:i/>
          <w:iCs/>
          <w:sz w:val="24"/>
          <w:szCs w:val="24"/>
        </w:rPr>
        <w:t>No, tak to jako jo, musím říct, jako hlavně teď, jak je zkouškové, tak ano. A já jsem celkem stresař právě, takže je to náročné no. Ale</w:t>
      </w:r>
      <w:r w:rsidR="006F5C45" w:rsidRPr="00C146AB">
        <w:rPr>
          <w:rFonts w:ascii="Palatino Linotype" w:hAnsi="Palatino Linotype"/>
          <w:i/>
          <w:iCs/>
          <w:sz w:val="24"/>
          <w:szCs w:val="24"/>
        </w:rPr>
        <w:t> </w:t>
      </w:r>
      <w:r w:rsidR="008360C5" w:rsidRPr="00C146AB">
        <w:rPr>
          <w:rFonts w:ascii="Palatino Linotype" w:hAnsi="Palatino Linotype"/>
          <w:i/>
          <w:iCs/>
          <w:sz w:val="24"/>
          <w:szCs w:val="24"/>
        </w:rPr>
        <w:t>tak jako je to něco, co sama chci a jako jdu si za tím, chci to dodělat, takže si vždycky říkám, že to nějak dopadne (smích).</w:t>
      </w:r>
      <w:r w:rsidR="0077514D" w:rsidRPr="00C146AB">
        <w:rPr>
          <w:rFonts w:ascii="Palatino Linotype" w:hAnsi="Palatino Linotype"/>
          <w:sz w:val="24"/>
          <w:szCs w:val="24"/>
        </w:rPr>
        <w:t xml:space="preserve"> Stres ze zkoušek bych však v tomto případě nehodnotil jako zásadní překážku ve vzdělávání. Zkouška na vysoké škole je stresující zkušeností pro každého studenta</w:t>
      </w:r>
      <w:r w:rsidR="00A96BDF" w:rsidRPr="00C146AB">
        <w:rPr>
          <w:rFonts w:ascii="Palatino Linotype" w:hAnsi="Palatino Linotype"/>
          <w:sz w:val="24"/>
          <w:szCs w:val="24"/>
        </w:rPr>
        <w:t xml:space="preserve"> a je to naprosto přirozená reakce na takovou situaci.</w:t>
      </w:r>
      <w:r w:rsidR="005D1F23" w:rsidRPr="00C146AB">
        <w:rPr>
          <w:rFonts w:ascii="Palatino Linotype" w:hAnsi="Palatino Linotype"/>
          <w:sz w:val="24"/>
          <w:szCs w:val="24"/>
        </w:rPr>
        <w:t xml:space="preserve"> Zaznamenal jsem však zajímavější psychickou bariéru související s věkem.</w:t>
      </w:r>
      <w:r w:rsidR="00CC7737" w:rsidRPr="00C146AB">
        <w:rPr>
          <w:rFonts w:ascii="Palatino Linotype" w:hAnsi="Palatino Linotype"/>
          <w:sz w:val="24"/>
          <w:szCs w:val="24"/>
        </w:rPr>
        <w:t xml:space="preserve"> Klára bydlí na koleji a často se stravuje v menze. Na obou </w:t>
      </w:r>
      <w:r w:rsidR="00CC7737" w:rsidRPr="00C146AB">
        <w:rPr>
          <w:rFonts w:ascii="Palatino Linotype" w:hAnsi="Palatino Linotype"/>
          <w:sz w:val="24"/>
          <w:szCs w:val="24"/>
        </w:rPr>
        <w:lastRenderedPageBreak/>
        <w:t>místech se setkává především s mladý</w:t>
      </w:r>
      <w:r w:rsidR="00A92987" w:rsidRPr="00C146AB">
        <w:rPr>
          <w:rFonts w:ascii="Palatino Linotype" w:hAnsi="Palatino Linotype"/>
          <w:sz w:val="24"/>
          <w:szCs w:val="24"/>
        </w:rPr>
        <w:t>mi</w:t>
      </w:r>
      <w:r w:rsidR="00CC7737" w:rsidRPr="00C146AB">
        <w:rPr>
          <w:rFonts w:ascii="Palatino Linotype" w:hAnsi="Palatino Linotype"/>
          <w:sz w:val="24"/>
          <w:szCs w:val="24"/>
        </w:rPr>
        <w:t xml:space="preserve"> studen</w:t>
      </w:r>
      <w:r w:rsidR="00A92987" w:rsidRPr="00C146AB">
        <w:rPr>
          <w:rFonts w:ascii="Palatino Linotype" w:hAnsi="Palatino Linotype"/>
          <w:sz w:val="24"/>
          <w:szCs w:val="24"/>
        </w:rPr>
        <w:t>ty</w:t>
      </w:r>
      <w:r w:rsidR="00CC7737" w:rsidRPr="00C146AB">
        <w:rPr>
          <w:rFonts w:ascii="Palatino Linotype" w:hAnsi="Palatino Linotype"/>
          <w:sz w:val="24"/>
          <w:szCs w:val="24"/>
        </w:rPr>
        <w:t xml:space="preserve">. </w:t>
      </w:r>
      <w:r w:rsidR="000F08BD" w:rsidRPr="00C146AB">
        <w:rPr>
          <w:rFonts w:ascii="Palatino Linotype" w:hAnsi="Palatino Linotype"/>
          <w:sz w:val="24"/>
          <w:szCs w:val="24"/>
        </w:rPr>
        <w:t>Vzhledem k jejímu věku ji</w:t>
      </w:r>
      <w:r w:rsidR="00E85DA7">
        <w:rPr>
          <w:rFonts w:ascii="Palatino Linotype" w:hAnsi="Palatino Linotype"/>
          <w:sz w:val="24"/>
          <w:szCs w:val="24"/>
        </w:rPr>
        <w:t> </w:t>
      </w:r>
      <w:r w:rsidR="000F08BD" w:rsidRPr="00C146AB">
        <w:rPr>
          <w:rFonts w:ascii="Palatino Linotype" w:hAnsi="Palatino Linotype"/>
          <w:sz w:val="24"/>
          <w:szCs w:val="24"/>
        </w:rPr>
        <w:t>to způsobuje nepříjemné pocity</w:t>
      </w:r>
      <w:r w:rsidR="007B098E" w:rsidRPr="00C146AB">
        <w:rPr>
          <w:rFonts w:ascii="Palatino Linotype" w:hAnsi="Palatino Linotype"/>
          <w:sz w:val="24"/>
          <w:szCs w:val="24"/>
        </w:rPr>
        <w:t>, přestože k tomu přistupuje s humorem</w:t>
      </w:r>
      <w:r w:rsidR="00283690" w:rsidRPr="00C146AB">
        <w:rPr>
          <w:rFonts w:ascii="Palatino Linotype" w:hAnsi="Palatino Linotype"/>
          <w:sz w:val="24"/>
          <w:szCs w:val="24"/>
        </w:rPr>
        <w:t xml:space="preserve">: </w:t>
      </w:r>
      <w:r w:rsidR="00A92987" w:rsidRPr="00C146AB">
        <w:rPr>
          <w:rFonts w:ascii="Palatino Linotype" w:hAnsi="Palatino Linotype"/>
          <w:i/>
          <w:iCs/>
          <w:sz w:val="24"/>
          <w:szCs w:val="24"/>
        </w:rPr>
        <w:t>A</w:t>
      </w:r>
      <w:r w:rsidR="00FF55E5" w:rsidRPr="00C146AB">
        <w:rPr>
          <w:rFonts w:ascii="Palatino Linotype" w:hAnsi="Palatino Linotype"/>
          <w:i/>
          <w:iCs/>
          <w:sz w:val="24"/>
          <w:szCs w:val="24"/>
        </w:rPr>
        <w:t> </w:t>
      </w:r>
      <w:r w:rsidR="00A92987" w:rsidRPr="00C146AB">
        <w:rPr>
          <w:rFonts w:ascii="Palatino Linotype" w:hAnsi="Palatino Linotype"/>
          <w:i/>
          <w:iCs/>
          <w:sz w:val="24"/>
          <w:szCs w:val="24"/>
        </w:rPr>
        <w:t>jsem tu mezi dvacetiletejma studentama na koleji prostě, tady studuju s</w:t>
      </w:r>
      <w:r w:rsidR="006F5C45" w:rsidRPr="00C146AB">
        <w:rPr>
          <w:rFonts w:ascii="Palatino Linotype" w:hAnsi="Palatino Linotype"/>
          <w:i/>
          <w:iCs/>
          <w:sz w:val="24"/>
          <w:szCs w:val="24"/>
        </w:rPr>
        <w:t> </w:t>
      </w:r>
      <w:r w:rsidR="00A92987" w:rsidRPr="00C146AB">
        <w:rPr>
          <w:rFonts w:ascii="Palatino Linotype" w:hAnsi="Palatino Linotype"/>
          <w:i/>
          <w:iCs/>
          <w:sz w:val="24"/>
          <w:szCs w:val="24"/>
        </w:rPr>
        <w:t>dvacetiletejma studentama. Je fakt, že člověk asi nezestárne, nebo já nevím, ale někdy to není jako jednoduchý, když sedíte v tý menze a teď ti dvacetiletí studenti a někdy se mi chce brečet, jo, někdy je to náročný, že chci dom (smích) […]. Je fakt, že na tý koleji jsem s těma holkama dvacetiletejma, voni jsou teda skvělý, jo, ale i todle, když</w:t>
      </w:r>
      <w:r w:rsidR="00E85DA7">
        <w:rPr>
          <w:rFonts w:ascii="Palatino Linotype" w:hAnsi="Palatino Linotype"/>
          <w:i/>
          <w:iCs/>
          <w:sz w:val="24"/>
          <w:szCs w:val="24"/>
        </w:rPr>
        <w:t> </w:t>
      </w:r>
      <w:r w:rsidR="00A92987" w:rsidRPr="00C146AB">
        <w:rPr>
          <w:rFonts w:ascii="Palatino Linotype" w:hAnsi="Palatino Linotype"/>
          <w:i/>
          <w:iCs/>
          <w:sz w:val="24"/>
          <w:szCs w:val="24"/>
        </w:rPr>
        <w:t>si</w:t>
      </w:r>
      <w:r w:rsidR="00E85DA7">
        <w:rPr>
          <w:rFonts w:ascii="Palatino Linotype" w:hAnsi="Palatino Linotype"/>
          <w:i/>
          <w:iCs/>
          <w:sz w:val="24"/>
          <w:szCs w:val="24"/>
        </w:rPr>
        <w:t> </w:t>
      </w:r>
      <w:r w:rsidR="00A92987" w:rsidRPr="00C146AB">
        <w:rPr>
          <w:rFonts w:ascii="Palatino Linotype" w:hAnsi="Palatino Linotype"/>
          <w:i/>
          <w:iCs/>
          <w:sz w:val="24"/>
          <w:szCs w:val="24"/>
        </w:rPr>
        <w:t>vemete, že ve čtyřiceti třech letech pudete jako na kolej prostě, bydlíte tam s</w:t>
      </w:r>
      <w:r w:rsidR="006F5C45" w:rsidRPr="00C146AB">
        <w:rPr>
          <w:rFonts w:ascii="Palatino Linotype" w:hAnsi="Palatino Linotype"/>
          <w:i/>
          <w:iCs/>
          <w:sz w:val="24"/>
          <w:szCs w:val="24"/>
        </w:rPr>
        <w:t> </w:t>
      </w:r>
      <w:r w:rsidR="00A92987" w:rsidRPr="00C146AB">
        <w:rPr>
          <w:rFonts w:ascii="Palatino Linotype" w:hAnsi="Palatino Linotype"/>
          <w:i/>
          <w:iCs/>
          <w:sz w:val="24"/>
          <w:szCs w:val="24"/>
        </w:rPr>
        <w:t>těmadletěma mladejma lidma. Výhoda je, že ty holky jsou normální, že to nejsou jako... ale i pro ně, já jsem ve věku jejich mámy (smích).</w:t>
      </w:r>
      <w:r w:rsidR="00FF55E5" w:rsidRPr="00C146AB">
        <w:rPr>
          <w:rFonts w:ascii="Palatino Linotype" w:hAnsi="Palatino Linotype"/>
          <w:sz w:val="24"/>
          <w:szCs w:val="24"/>
        </w:rPr>
        <w:t xml:space="preserve"> Všichni tři respondenti vnímají psychickou náročnost plynoucí z celkové náročnosti studia. Studium je vysilující, především v kombinované formě, kdy se Frederika účastní tutoriálu například od devíti do šesti hodin</w:t>
      </w:r>
      <w:r w:rsidR="00004482" w:rsidRPr="00C146AB">
        <w:rPr>
          <w:rFonts w:ascii="Palatino Linotype" w:hAnsi="Palatino Linotype"/>
          <w:sz w:val="24"/>
          <w:szCs w:val="24"/>
        </w:rPr>
        <w:t xml:space="preserve">: </w:t>
      </w:r>
      <w:r w:rsidR="00004482" w:rsidRPr="00C146AB">
        <w:rPr>
          <w:rFonts w:ascii="Palatino Linotype" w:hAnsi="Palatino Linotype"/>
          <w:i/>
          <w:iCs/>
          <w:sz w:val="24"/>
          <w:szCs w:val="24"/>
        </w:rPr>
        <w:t>Teďka myslím ten jeden</w:t>
      </w:r>
      <w:r w:rsidR="00004482" w:rsidRPr="00C146AB">
        <w:rPr>
          <w:rFonts w:ascii="Palatino Linotype" w:hAnsi="Palatino Linotype"/>
          <w:sz w:val="24"/>
          <w:szCs w:val="24"/>
        </w:rPr>
        <w:t xml:space="preserve"> (tutoriál)</w:t>
      </w:r>
      <w:r w:rsidR="00004482" w:rsidRPr="00C146AB">
        <w:rPr>
          <w:rFonts w:ascii="Palatino Linotype" w:hAnsi="Palatino Linotype"/>
          <w:i/>
          <w:iCs/>
          <w:sz w:val="24"/>
          <w:szCs w:val="24"/>
        </w:rPr>
        <w:t xml:space="preserve"> jsme měli jakoby jeden na celej den. Tak to bylo náročný a pak z toho ani moc nevíte, že jo […]</w:t>
      </w:r>
      <w:r w:rsidR="00FF55E5" w:rsidRPr="00C146AB">
        <w:rPr>
          <w:rFonts w:ascii="Palatino Linotype" w:hAnsi="Palatino Linotype"/>
          <w:sz w:val="24"/>
          <w:szCs w:val="24"/>
        </w:rPr>
        <w:t xml:space="preserve"> </w:t>
      </w:r>
      <w:r w:rsidR="00004482" w:rsidRPr="00C146AB">
        <w:rPr>
          <w:rFonts w:ascii="Palatino Linotype" w:hAnsi="Palatino Linotype"/>
          <w:i/>
          <w:iCs/>
          <w:sz w:val="24"/>
          <w:szCs w:val="24"/>
        </w:rPr>
        <w:t>A to už se fakt špatně soustředí, to je takový jako po takový dlouhý době...</w:t>
      </w:r>
      <w:r w:rsidR="00004482" w:rsidRPr="00C146AB">
        <w:rPr>
          <w:rFonts w:ascii="Palatino Linotype" w:hAnsi="Palatino Linotype"/>
          <w:sz w:val="24"/>
          <w:szCs w:val="24"/>
        </w:rPr>
        <w:t xml:space="preserve"> </w:t>
      </w:r>
      <w:r w:rsidR="00FF55E5" w:rsidRPr="00C146AB">
        <w:rPr>
          <w:rFonts w:ascii="Palatino Linotype" w:hAnsi="Palatino Linotype"/>
          <w:sz w:val="24"/>
          <w:szCs w:val="24"/>
        </w:rPr>
        <w:t>nebo v případě Kláry</w:t>
      </w:r>
      <w:r w:rsidR="006B72DF" w:rsidRPr="00C146AB">
        <w:rPr>
          <w:rFonts w:ascii="Palatino Linotype" w:hAnsi="Palatino Linotype"/>
          <w:sz w:val="24"/>
          <w:szCs w:val="24"/>
        </w:rPr>
        <w:t>, která při studiu vykonává dvě zaměstnání, a navíc je</w:t>
      </w:r>
      <w:r w:rsidR="00E85DA7">
        <w:rPr>
          <w:rFonts w:ascii="Palatino Linotype" w:hAnsi="Palatino Linotype"/>
          <w:sz w:val="24"/>
          <w:szCs w:val="24"/>
        </w:rPr>
        <w:t> </w:t>
      </w:r>
      <w:r w:rsidR="006B72DF" w:rsidRPr="00C146AB">
        <w:rPr>
          <w:rFonts w:ascii="Palatino Linotype" w:hAnsi="Palatino Linotype"/>
          <w:sz w:val="24"/>
          <w:szCs w:val="24"/>
        </w:rPr>
        <w:t>ještě v městském zastupitelstvu a bytové komisi</w:t>
      </w:r>
      <w:r w:rsidR="00D47D6A" w:rsidRPr="00C146AB">
        <w:rPr>
          <w:rFonts w:ascii="Palatino Linotype" w:hAnsi="Palatino Linotype"/>
          <w:sz w:val="24"/>
          <w:szCs w:val="24"/>
        </w:rPr>
        <w:t xml:space="preserve">: </w:t>
      </w:r>
      <w:r w:rsidR="00D47D6A" w:rsidRPr="00C146AB">
        <w:rPr>
          <w:rFonts w:ascii="Palatino Linotype" w:hAnsi="Palatino Linotype"/>
          <w:i/>
          <w:iCs/>
          <w:sz w:val="24"/>
          <w:szCs w:val="24"/>
        </w:rPr>
        <w:t>[…] je to vyčerpávající, nebudu říkat, že jako ne, že to není náročný bejt zainteresovaná celej den, 12 hodin někoho motivovat a potom ještě zmotivovat sama sebe.</w:t>
      </w:r>
      <w:r w:rsidR="00E65CE1" w:rsidRPr="00C146AB">
        <w:rPr>
          <w:rFonts w:ascii="Palatino Linotype" w:hAnsi="Palatino Linotype"/>
          <w:i/>
          <w:iCs/>
          <w:sz w:val="24"/>
          <w:szCs w:val="24"/>
        </w:rPr>
        <w:t xml:space="preserve"> </w:t>
      </w:r>
      <w:r w:rsidR="00E65CE1" w:rsidRPr="00C146AB">
        <w:rPr>
          <w:rFonts w:ascii="Palatino Linotype" w:hAnsi="Palatino Linotype"/>
          <w:sz w:val="24"/>
          <w:szCs w:val="24"/>
        </w:rPr>
        <w:t>Tuto situaci jsme popisovali v souvislosti s časovými bariérami.</w:t>
      </w:r>
      <w:r w:rsidR="006B72DF" w:rsidRPr="00C146AB">
        <w:rPr>
          <w:rFonts w:ascii="Palatino Linotype" w:hAnsi="Palatino Linotype"/>
          <w:sz w:val="24"/>
          <w:szCs w:val="24"/>
        </w:rPr>
        <w:t xml:space="preserve"> </w:t>
      </w:r>
      <w:r w:rsidR="00004482" w:rsidRPr="00C146AB">
        <w:rPr>
          <w:rFonts w:ascii="Palatino Linotype" w:hAnsi="Palatino Linotype"/>
          <w:sz w:val="24"/>
          <w:szCs w:val="24"/>
        </w:rPr>
        <w:t>Iveta zase studuje už šestým rokem v kuse, přičemž si celou dobu drží tvrdý pracovní režim, aby byla schopná časově stíhat všechny povinnosti a zároveň se věnovat rodině</w:t>
      </w:r>
      <w:r w:rsidR="00B80424" w:rsidRPr="00C146AB">
        <w:rPr>
          <w:rFonts w:ascii="Palatino Linotype" w:hAnsi="Palatino Linotype"/>
          <w:sz w:val="24"/>
          <w:szCs w:val="24"/>
        </w:rPr>
        <w:t xml:space="preserve">: </w:t>
      </w:r>
      <w:r w:rsidR="00B80424" w:rsidRPr="00C146AB">
        <w:rPr>
          <w:rFonts w:ascii="Palatino Linotype" w:hAnsi="Palatino Linotype"/>
          <w:i/>
          <w:iCs/>
          <w:sz w:val="24"/>
          <w:szCs w:val="24"/>
        </w:rPr>
        <w:t>Je to únavný […], tím</w:t>
      </w:r>
      <w:r w:rsidR="00E85DA7">
        <w:rPr>
          <w:rFonts w:ascii="Palatino Linotype" w:hAnsi="Palatino Linotype"/>
          <w:i/>
          <w:iCs/>
          <w:sz w:val="24"/>
          <w:szCs w:val="24"/>
        </w:rPr>
        <w:t>,</w:t>
      </w:r>
      <w:r w:rsidR="00B80424" w:rsidRPr="00C146AB">
        <w:rPr>
          <w:rFonts w:ascii="Palatino Linotype" w:hAnsi="Palatino Linotype"/>
          <w:i/>
          <w:iCs/>
          <w:sz w:val="24"/>
          <w:szCs w:val="24"/>
        </w:rPr>
        <w:t xml:space="preserve"> že</w:t>
      </w:r>
      <w:r w:rsidR="00E85DA7">
        <w:rPr>
          <w:rFonts w:ascii="Palatino Linotype" w:hAnsi="Palatino Linotype"/>
          <w:i/>
          <w:iCs/>
          <w:sz w:val="24"/>
          <w:szCs w:val="24"/>
        </w:rPr>
        <w:t> </w:t>
      </w:r>
      <w:r w:rsidR="00B80424" w:rsidRPr="00C146AB">
        <w:rPr>
          <w:rFonts w:ascii="Palatino Linotype" w:hAnsi="Palatino Linotype"/>
          <w:i/>
          <w:iCs/>
          <w:sz w:val="24"/>
          <w:szCs w:val="24"/>
        </w:rPr>
        <w:t>už to dělám nevím</w:t>
      </w:r>
      <w:r w:rsidR="00BD225B" w:rsidRPr="00C146AB">
        <w:rPr>
          <w:rFonts w:ascii="Palatino Linotype" w:hAnsi="Palatino Linotype"/>
          <w:i/>
          <w:iCs/>
          <w:sz w:val="24"/>
          <w:szCs w:val="24"/>
        </w:rPr>
        <w:t>,</w:t>
      </w:r>
      <w:r w:rsidR="00B80424" w:rsidRPr="00C146AB">
        <w:rPr>
          <w:rFonts w:ascii="Palatino Linotype" w:hAnsi="Palatino Linotype"/>
          <w:i/>
          <w:iCs/>
          <w:sz w:val="24"/>
          <w:szCs w:val="24"/>
        </w:rPr>
        <w:t xml:space="preserve"> jakým rokem, už od toho bakaláře to bylo náročný, jo, a při studiu a teď ještě magistra a už to dělám fakt jako dlouho, takže sil pomalinku ubývá, je to vysilující no.</w:t>
      </w:r>
      <w:r w:rsidR="001E642A" w:rsidRPr="00C146AB">
        <w:rPr>
          <w:rFonts w:ascii="Palatino Linotype" w:hAnsi="Palatino Linotype"/>
          <w:i/>
          <w:iCs/>
          <w:sz w:val="24"/>
          <w:szCs w:val="24"/>
        </w:rPr>
        <w:t xml:space="preserve"> […] Jediný volno, co jsem za těch šest roků měla, tak byly občas nějaký víkendy, než jsem si stanovila, že víkendy nechci, protože o letních prázdninách člověk ještě 14 dnů dobíhá školu, potom byly prázdniny, tak se někam jelo a zbytek se psala diplomka, takže toho volna moc nebylo. Takže šest roků pořád v nějakém vztahu, když se jde na osm, tak vstávám jako v nehezkou hodinu, než se vrátím domů, tak jsem </w:t>
      </w:r>
      <w:r w:rsidR="001E642A" w:rsidRPr="00C146AB">
        <w:rPr>
          <w:rFonts w:ascii="Palatino Linotype" w:hAnsi="Palatino Linotype"/>
          <w:i/>
          <w:iCs/>
          <w:sz w:val="24"/>
          <w:szCs w:val="24"/>
        </w:rPr>
        <w:lastRenderedPageBreak/>
        <w:t>už na kaši.</w:t>
      </w:r>
      <w:r w:rsidR="00DA0031" w:rsidRPr="00C146AB">
        <w:rPr>
          <w:rFonts w:ascii="Palatino Linotype" w:hAnsi="Palatino Linotype"/>
          <w:sz w:val="24"/>
          <w:szCs w:val="24"/>
        </w:rPr>
        <w:t xml:space="preserve"> </w:t>
      </w:r>
      <w:r w:rsidR="000A4733" w:rsidRPr="00C146AB">
        <w:rPr>
          <w:rFonts w:ascii="Palatino Linotype" w:hAnsi="Palatino Linotype"/>
          <w:sz w:val="24"/>
          <w:szCs w:val="24"/>
        </w:rPr>
        <w:t>Tato bariéra je, řekl bych, pouze vyústěním bariér předchozích.</w:t>
      </w:r>
      <w:r w:rsidR="004A0891" w:rsidRPr="00C146AB">
        <w:rPr>
          <w:rFonts w:ascii="Palatino Linotype" w:hAnsi="Palatino Linotype"/>
          <w:sz w:val="24"/>
          <w:szCs w:val="24"/>
        </w:rPr>
        <w:t xml:space="preserve"> Někteří</w:t>
      </w:r>
      <w:r w:rsidR="006F5C45" w:rsidRPr="00C146AB">
        <w:rPr>
          <w:rFonts w:ascii="Palatino Linotype" w:hAnsi="Palatino Linotype"/>
          <w:sz w:val="24"/>
          <w:szCs w:val="24"/>
        </w:rPr>
        <w:t> </w:t>
      </w:r>
      <w:r w:rsidR="004A0891" w:rsidRPr="00C146AB">
        <w:rPr>
          <w:rFonts w:ascii="Palatino Linotype" w:hAnsi="Palatino Linotype"/>
          <w:sz w:val="24"/>
          <w:szCs w:val="24"/>
        </w:rPr>
        <w:t xml:space="preserve">studenti musí mít dvě práci, aby zvládli finanční náročnost studia, všichni studenti mají kvůli studiu minimum času na své koníčky a svou rodinu. </w:t>
      </w:r>
      <w:r w:rsidR="00675029" w:rsidRPr="00C146AB">
        <w:rPr>
          <w:rFonts w:ascii="Palatino Linotype" w:hAnsi="Palatino Linotype"/>
          <w:sz w:val="24"/>
          <w:szCs w:val="24"/>
        </w:rPr>
        <w:t>Není divu, že je pro respondenty toto studium vysilující, po</w:t>
      </w:r>
      <w:r w:rsidR="00EB00B4" w:rsidRPr="00C146AB">
        <w:rPr>
          <w:rFonts w:ascii="Palatino Linotype" w:hAnsi="Palatino Linotype"/>
          <w:sz w:val="24"/>
          <w:szCs w:val="24"/>
        </w:rPr>
        <w:t>kud musí být nepřetržitě pracovně i studijně vytížení a ve volném čase nemají ani šanci se odreagovat, protože se musí věnovat studiu i doma, během zkouškového období obzvlášť.</w:t>
      </w:r>
    </w:p>
    <w:p w14:paraId="66B51767" w14:textId="0F7A543F" w:rsidR="006C2A3F" w:rsidRDefault="006C2A3F" w:rsidP="001C5566">
      <w:pPr>
        <w:pStyle w:val="Nadpis2"/>
      </w:pPr>
      <w:bookmarkStart w:id="23" w:name="_Toc35946920"/>
      <w:r w:rsidRPr="00C146AB">
        <w:t>Analýza a interpretace dat z neformálního vzdělávání</w:t>
      </w:r>
      <w:bookmarkEnd w:id="23"/>
    </w:p>
    <w:p w14:paraId="5DCD321F" w14:textId="64FA6A24" w:rsidR="008228B6" w:rsidRPr="008228B6" w:rsidRDefault="008228B6" w:rsidP="008228B6">
      <w:pPr>
        <w:spacing w:line="360" w:lineRule="auto"/>
        <w:ind w:firstLine="708"/>
        <w:jc w:val="both"/>
        <w:rPr>
          <w:rFonts w:ascii="Palatino Linotype" w:hAnsi="Palatino Linotype"/>
          <w:sz w:val="24"/>
          <w:szCs w:val="24"/>
        </w:rPr>
      </w:pPr>
      <w:r>
        <w:rPr>
          <w:rFonts w:ascii="Palatino Linotype" w:hAnsi="Palatino Linotype"/>
          <w:sz w:val="24"/>
          <w:szCs w:val="24"/>
        </w:rPr>
        <w:t>Tato kapitola obdobně jako ta předchozí popisuje bližší charakteristiku respondentů tentokrát z neformálního vzdělávání na základě zjištěných dat a následnou interpretaci dat podle stanovených šesti oblastí, přičemž první tři oblasti se zabývají důvody dospělých k hudebnímu vzdělávání a další tři oblasti bariérami tohoto vzdělávání</w:t>
      </w:r>
    </w:p>
    <w:p w14:paraId="43E7DBEA" w14:textId="04D8EAA3" w:rsidR="00730C63" w:rsidRPr="00C146AB" w:rsidRDefault="00730C63" w:rsidP="00C146AB">
      <w:pPr>
        <w:pStyle w:val="Nadpis3"/>
      </w:pPr>
      <w:bookmarkStart w:id="24" w:name="_Toc35946921"/>
      <w:r w:rsidRPr="00C146AB">
        <w:t>Bližší charakteristika studentů neformálního vzdělávání</w:t>
      </w:r>
      <w:bookmarkEnd w:id="24"/>
    </w:p>
    <w:p w14:paraId="1B232C12" w14:textId="6C1F194B" w:rsidR="00730C63" w:rsidRPr="00C146AB" w:rsidRDefault="00403278" w:rsidP="00C146AB">
      <w:pPr>
        <w:spacing w:line="360" w:lineRule="auto"/>
        <w:ind w:firstLine="708"/>
        <w:jc w:val="both"/>
        <w:rPr>
          <w:rFonts w:ascii="Palatino Linotype" w:hAnsi="Palatino Linotype"/>
          <w:sz w:val="24"/>
          <w:szCs w:val="24"/>
        </w:rPr>
      </w:pPr>
      <w:r w:rsidRPr="00C146AB">
        <w:rPr>
          <w:rFonts w:ascii="Palatino Linotype" w:hAnsi="Palatino Linotype"/>
          <w:sz w:val="24"/>
          <w:szCs w:val="24"/>
        </w:rPr>
        <w:t>I zde si nejprve popíšeme kontext zkoumaných respondentů, byť jejich příběhy již nejsou tolik spjaté s hudebním vzděláváním</w:t>
      </w:r>
      <w:r w:rsidR="005512BC" w:rsidRPr="00C146AB">
        <w:rPr>
          <w:rFonts w:ascii="Palatino Linotype" w:hAnsi="Palatino Linotype"/>
          <w:sz w:val="24"/>
          <w:szCs w:val="24"/>
        </w:rPr>
        <w:t>. I v jejich životě však hudba hrála podstatnou roli, což se pravděpodobně podílelo i na zvolení hudebního vzdělávání</w:t>
      </w:r>
      <w:r w:rsidR="00AE20D7" w:rsidRPr="00C146AB">
        <w:rPr>
          <w:rFonts w:ascii="Palatino Linotype" w:hAnsi="Palatino Linotype"/>
          <w:sz w:val="24"/>
          <w:szCs w:val="24"/>
        </w:rPr>
        <w:t>. Už podle stručné charakteristiky v následující tabulce č. 6 vidíme určité rozdíly oproti předchozí skupině respondentů</w:t>
      </w:r>
      <w:r w:rsidR="006D41FD" w:rsidRPr="00C146AB">
        <w:rPr>
          <w:rFonts w:ascii="Palatino Linotype" w:hAnsi="Palatino Linotype"/>
          <w:sz w:val="24"/>
          <w:szCs w:val="24"/>
        </w:rPr>
        <w:t>.</w:t>
      </w:r>
    </w:p>
    <w:tbl>
      <w:tblPr>
        <w:tblStyle w:val="Mkatabulky"/>
        <w:tblW w:w="8383" w:type="dxa"/>
        <w:tblLook w:val="04A0" w:firstRow="1" w:lastRow="0" w:firstColumn="1" w:lastColumn="0" w:noHBand="0" w:noVBand="1"/>
      </w:tblPr>
      <w:tblGrid>
        <w:gridCol w:w="1091"/>
        <w:gridCol w:w="632"/>
        <w:gridCol w:w="2071"/>
        <w:gridCol w:w="2225"/>
        <w:gridCol w:w="656"/>
        <w:gridCol w:w="1708"/>
      </w:tblGrid>
      <w:tr w:rsidR="00730C63" w:rsidRPr="00820907" w14:paraId="3AB72601" w14:textId="77777777" w:rsidTr="00960520">
        <w:tc>
          <w:tcPr>
            <w:tcW w:w="1095" w:type="dxa"/>
            <w:shd w:val="clear" w:color="auto" w:fill="F2F2F2" w:themeFill="background1" w:themeFillShade="F2"/>
            <w:vAlign w:val="center"/>
          </w:tcPr>
          <w:p w14:paraId="4A363309" w14:textId="77777777" w:rsidR="00730C63" w:rsidRPr="00820907" w:rsidRDefault="00730C63" w:rsidP="00820907">
            <w:pPr>
              <w:spacing w:line="276" w:lineRule="auto"/>
              <w:jc w:val="center"/>
              <w:rPr>
                <w:rFonts w:ascii="Palatino Linotype" w:hAnsi="Palatino Linotype"/>
                <w:b/>
                <w:bCs/>
              </w:rPr>
            </w:pPr>
          </w:p>
        </w:tc>
        <w:tc>
          <w:tcPr>
            <w:tcW w:w="599" w:type="dxa"/>
            <w:shd w:val="clear" w:color="auto" w:fill="F2F2F2" w:themeFill="background1" w:themeFillShade="F2"/>
            <w:vAlign w:val="center"/>
          </w:tcPr>
          <w:p w14:paraId="1C50AA27" w14:textId="77777777" w:rsidR="00730C63" w:rsidRPr="00820907" w:rsidRDefault="00730C63" w:rsidP="00820907">
            <w:pPr>
              <w:spacing w:line="276" w:lineRule="auto"/>
              <w:jc w:val="center"/>
              <w:rPr>
                <w:rFonts w:ascii="Palatino Linotype" w:hAnsi="Palatino Linotype"/>
                <w:b/>
                <w:bCs/>
              </w:rPr>
            </w:pPr>
            <w:r w:rsidRPr="00820907">
              <w:rPr>
                <w:rFonts w:ascii="Palatino Linotype" w:hAnsi="Palatino Linotype"/>
                <w:b/>
                <w:bCs/>
              </w:rPr>
              <w:t>Věk</w:t>
            </w:r>
          </w:p>
        </w:tc>
        <w:tc>
          <w:tcPr>
            <w:tcW w:w="2106" w:type="dxa"/>
            <w:shd w:val="clear" w:color="auto" w:fill="F2F2F2" w:themeFill="background1" w:themeFillShade="F2"/>
            <w:vAlign w:val="center"/>
          </w:tcPr>
          <w:p w14:paraId="5D9C5163" w14:textId="77777777" w:rsidR="00730C63" w:rsidRPr="00820907" w:rsidRDefault="00730C63" w:rsidP="00820907">
            <w:pPr>
              <w:spacing w:line="276" w:lineRule="auto"/>
              <w:jc w:val="center"/>
              <w:rPr>
                <w:rFonts w:ascii="Palatino Linotype" w:hAnsi="Palatino Linotype"/>
              </w:rPr>
            </w:pPr>
            <w:r w:rsidRPr="00820907">
              <w:rPr>
                <w:rFonts w:ascii="Palatino Linotype" w:hAnsi="Palatino Linotype"/>
                <w:b/>
                <w:bCs/>
              </w:rPr>
              <w:t>Hudební zaměření</w:t>
            </w:r>
          </w:p>
        </w:tc>
        <w:tc>
          <w:tcPr>
            <w:tcW w:w="2257" w:type="dxa"/>
            <w:shd w:val="clear" w:color="auto" w:fill="F2F2F2" w:themeFill="background1" w:themeFillShade="F2"/>
            <w:vAlign w:val="center"/>
          </w:tcPr>
          <w:p w14:paraId="50EB3E25" w14:textId="77777777" w:rsidR="00730C63" w:rsidRPr="00820907" w:rsidRDefault="00730C63" w:rsidP="00820907">
            <w:pPr>
              <w:spacing w:line="276" w:lineRule="auto"/>
              <w:jc w:val="center"/>
              <w:rPr>
                <w:rFonts w:ascii="Palatino Linotype" w:hAnsi="Palatino Linotype"/>
                <w:b/>
                <w:bCs/>
              </w:rPr>
            </w:pPr>
            <w:r w:rsidRPr="00820907">
              <w:rPr>
                <w:rFonts w:ascii="Palatino Linotype" w:hAnsi="Palatino Linotype"/>
                <w:b/>
                <w:bCs/>
              </w:rPr>
              <w:t>Zaměstnání</w:t>
            </w:r>
          </w:p>
        </w:tc>
        <w:tc>
          <w:tcPr>
            <w:tcW w:w="601" w:type="dxa"/>
            <w:shd w:val="clear" w:color="auto" w:fill="F2F2F2" w:themeFill="background1" w:themeFillShade="F2"/>
            <w:vAlign w:val="center"/>
          </w:tcPr>
          <w:p w14:paraId="6BBC02F5" w14:textId="77777777" w:rsidR="00730C63" w:rsidRPr="00820907" w:rsidRDefault="00730C63" w:rsidP="00820907">
            <w:pPr>
              <w:spacing w:line="276" w:lineRule="auto"/>
              <w:jc w:val="center"/>
              <w:rPr>
                <w:rFonts w:ascii="Palatino Linotype" w:hAnsi="Palatino Linotype"/>
                <w:b/>
                <w:bCs/>
              </w:rPr>
            </w:pPr>
            <w:r w:rsidRPr="00820907">
              <w:rPr>
                <w:rFonts w:ascii="Palatino Linotype" w:hAnsi="Palatino Linotype"/>
                <w:b/>
                <w:bCs/>
              </w:rPr>
              <w:t>Děti</w:t>
            </w:r>
          </w:p>
        </w:tc>
        <w:tc>
          <w:tcPr>
            <w:tcW w:w="1725" w:type="dxa"/>
            <w:shd w:val="clear" w:color="auto" w:fill="F2F2F2" w:themeFill="background1" w:themeFillShade="F2"/>
            <w:vAlign w:val="center"/>
          </w:tcPr>
          <w:p w14:paraId="26CA51F7" w14:textId="77777777" w:rsidR="00730C63" w:rsidRPr="00820907" w:rsidRDefault="00730C63" w:rsidP="00820907">
            <w:pPr>
              <w:spacing w:line="276" w:lineRule="auto"/>
              <w:jc w:val="center"/>
              <w:rPr>
                <w:rFonts w:ascii="Palatino Linotype" w:hAnsi="Palatino Linotype"/>
              </w:rPr>
            </w:pPr>
            <w:r w:rsidRPr="00820907">
              <w:rPr>
                <w:rFonts w:ascii="Palatino Linotype" w:hAnsi="Palatino Linotype"/>
                <w:b/>
                <w:bCs/>
              </w:rPr>
              <w:t>Koníčky</w:t>
            </w:r>
          </w:p>
        </w:tc>
      </w:tr>
      <w:tr w:rsidR="00730C63" w:rsidRPr="00820907" w14:paraId="0874A0B0" w14:textId="77777777" w:rsidTr="003F660A">
        <w:tc>
          <w:tcPr>
            <w:tcW w:w="1095" w:type="dxa"/>
            <w:shd w:val="clear" w:color="auto" w:fill="F2F2F2" w:themeFill="background1" w:themeFillShade="F2"/>
            <w:vAlign w:val="center"/>
          </w:tcPr>
          <w:p w14:paraId="1F39D3D3" w14:textId="5C0F02DF" w:rsidR="00730C63" w:rsidRPr="00820907" w:rsidRDefault="00730C63" w:rsidP="00820907">
            <w:pPr>
              <w:spacing w:line="276" w:lineRule="auto"/>
              <w:rPr>
                <w:rFonts w:ascii="Palatino Linotype" w:hAnsi="Palatino Linotype"/>
                <w:b/>
                <w:bCs/>
              </w:rPr>
            </w:pPr>
            <w:r w:rsidRPr="00820907">
              <w:rPr>
                <w:rFonts w:ascii="Palatino Linotype" w:hAnsi="Palatino Linotype"/>
                <w:b/>
                <w:bCs/>
              </w:rPr>
              <w:t>Martin</w:t>
            </w:r>
          </w:p>
        </w:tc>
        <w:tc>
          <w:tcPr>
            <w:tcW w:w="599" w:type="dxa"/>
            <w:vAlign w:val="center"/>
          </w:tcPr>
          <w:p w14:paraId="088008DE" w14:textId="2C9D689B" w:rsidR="00730C63" w:rsidRPr="00820907" w:rsidRDefault="00922C0E" w:rsidP="00820907">
            <w:pPr>
              <w:spacing w:line="276" w:lineRule="auto"/>
              <w:jc w:val="center"/>
              <w:rPr>
                <w:rFonts w:ascii="Palatino Linotype" w:hAnsi="Palatino Linotype"/>
              </w:rPr>
            </w:pPr>
            <w:r w:rsidRPr="00820907">
              <w:rPr>
                <w:rFonts w:ascii="Palatino Linotype" w:hAnsi="Palatino Linotype"/>
              </w:rPr>
              <w:t>28</w:t>
            </w:r>
          </w:p>
        </w:tc>
        <w:tc>
          <w:tcPr>
            <w:tcW w:w="2106" w:type="dxa"/>
            <w:vAlign w:val="center"/>
          </w:tcPr>
          <w:p w14:paraId="32E0DD81" w14:textId="164AE06D" w:rsidR="00730C63" w:rsidRPr="00820907" w:rsidRDefault="006F6951" w:rsidP="00820907">
            <w:pPr>
              <w:spacing w:line="276" w:lineRule="auto"/>
              <w:jc w:val="center"/>
              <w:rPr>
                <w:rFonts w:ascii="Palatino Linotype" w:hAnsi="Palatino Linotype"/>
              </w:rPr>
            </w:pPr>
            <w:r w:rsidRPr="00820907">
              <w:rPr>
                <w:rFonts w:ascii="Palatino Linotype" w:hAnsi="Palatino Linotype" w:cs="Calibri"/>
                <w:color w:val="000000"/>
              </w:rPr>
              <w:t>Kytara, okrajově baskytara a piano</w:t>
            </w:r>
          </w:p>
        </w:tc>
        <w:tc>
          <w:tcPr>
            <w:tcW w:w="2257" w:type="dxa"/>
            <w:vAlign w:val="center"/>
          </w:tcPr>
          <w:p w14:paraId="121BABD4" w14:textId="14FF8F7F"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Pracovník back office v bance</w:t>
            </w:r>
          </w:p>
        </w:tc>
        <w:tc>
          <w:tcPr>
            <w:tcW w:w="601" w:type="dxa"/>
            <w:vAlign w:val="center"/>
          </w:tcPr>
          <w:p w14:paraId="4A9BA547" w14:textId="5A7E0F6F"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Ne</w:t>
            </w:r>
          </w:p>
        </w:tc>
        <w:tc>
          <w:tcPr>
            <w:tcW w:w="1725" w:type="dxa"/>
            <w:vAlign w:val="center"/>
          </w:tcPr>
          <w:p w14:paraId="502076A6" w14:textId="29AE45EB"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Pouze hudba</w:t>
            </w:r>
          </w:p>
        </w:tc>
      </w:tr>
      <w:tr w:rsidR="00730C63" w:rsidRPr="00820907" w14:paraId="0FA5AD72" w14:textId="77777777" w:rsidTr="003F660A">
        <w:tc>
          <w:tcPr>
            <w:tcW w:w="1095" w:type="dxa"/>
            <w:shd w:val="clear" w:color="auto" w:fill="F2F2F2" w:themeFill="background1" w:themeFillShade="F2"/>
            <w:vAlign w:val="center"/>
          </w:tcPr>
          <w:p w14:paraId="7D45465E" w14:textId="69F0972D" w:rsidR="00730C63" w:rsidRPr="00820907" w:rsidRDefault="00730C63" w:rsidP="00820907">
            <w:pPr>
              <w:spacing w:line="276" w:lineRule="auto"/>
              <w:rPr>
                <w:rFonts w:ascii="Palatino Linotype" w:hAnsi="Palatino Linotype"/>
                <w:b/>
                <w:bCs/>
              </w:rPr>
            </w:pPr>
            <w:r w:rsidRPr="00820907">
              <w:rPr>
                <w:rFonts w:ascii="Palatino Linotype" w:hAnsi="Palatino Linotype"/>
                <w:b/>
                <w:bCs/>
              </w:rPr>
              <w:t>Pavel</w:t>
            </w:r>
          </w:p>
        </w:tc>
        <w:tc>
          <w:tcPr>
            <w:tcW w:w="599" w:type="dxa"/>
            <w:vAlign w:val="center"/>
          </w:tcPr>
          <w:p w14:paraId="65A97A75" w14:textId="0861CEF2" w:rsidR="00730C63" w:rsidRPr="00820907" w:rsidRDefault="00922C0E" w:rsidP="00820907">
            <w:pPr>
              <w:spacing w:line="276" w:lineRule="auto"/>
              <w:jc w:val="center"/>
              <w:rPr>
                <w:rFonts w:ascii="Palatino Linotype" w:hAnsi="Palatino Linotype"/>
              </w:rPr>
            </w:pPr>
            <w:r w:rsidRPr="00820907">
              <w:rPr>
                <w:rFonts w:ascii="Palatino Linotype" w:hAnsi="Palatino Linotype"/>
              </w:rPr>
              <w:t>50</w:t>
            </w:r>
          </w:p>
        </w:tc>
        <w:tc>
          <w:tcPr>
            <w:tcW w:w="2106" w:type="dxa"/>
            <w:vAlign w:val="center"/>
          </w:tcPr>
          <w:p w14:paraId="31CBD384" w14:textId="56E69B10" w:rsidR="00730C63" w:rsidRPr="00820907" w:rsidRDefault="006F6951" w:rsidP="00820907">
            <w:pPr>
              <w:spacing w:line="276" w:lineRule="auto"/>
              <w:jc w:val="center"/>
              <w:rPr>
                <w:rFonts w:ascii="Palatino Linotype" w:hAnsi="Palatino Linotype"/>
              </w:rPr>
            </w:pPr>
            <w:r w:rsidRPr="00820907">
              <w:rPr>
                <w:rFonts w:ascii="Palatino Linotype" w:hAnsi="Palatino Linotype"/>
              </w:rPr>
              <w:t>Zpěv, okrajově akustická kytara</w:t>
            </w:r>
          </w:p>
        </w:tc>
        <w:tc>
          <w:tcPr>
            <w:tcW w:w="2257" w:type="dxa"/>
            <w:vAlign w:val="center"/>
          </w:tcPr>
          <w:p w14:paraId="4AFE307C" w14:textId="6D2FFE9A"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Obráběč kovů – soustružník</w:t>
            </w:r>
          </w:p>
        </w:tc>
        <w:tc>
          <w:tcPr>
            <w:tcW w:w="601" w:type="dxa"/>
            <w:vAlign w:val="center"/>
          </w:tcPr>
          <w:p w14:paraId="1496D5BF" w14:textId="7A02B36B"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Ne</w:t>
            </w:r>
          </w:p>
        </w:tc>
        <w:tc>
          <w:tcPr>
            <w:tcW w:w="1725" w:type="dxa"/>
            <w:vAlign w:val="center"/>
          </w:tcPr>
          <w:p w14:paraId="7992CBE9" w14:textId="1759DA82"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Seberozvoj</w:t>
            </w:r>
          </w:p>
        </w:tc>
      </w:tr>
      <w:tr w:rsidR="00730C63" w:rsidRPr="00820907" w14:paraId="7D763FAB" w14:textId="77777777" w:rsidTr="003F660A">
        <w:tc>
          <w:tcPr>
            <w:tcW w:w="1095" w:type="dxa"/>
            <w:shd w:val="clear" w:color="auto" w:fill="F2F2F2" w:themeFill="background1" w:themeFillShade="F2"/>
            <w:vAlign w:val="center"/>
          </w:tcPr>
          <w:p w14:paraId="61FBB55F" w14:textId="7D7CC496" w:rsidR="00730C63" w:rsidRPr="00820907" w:rsidRDefault="00730C63" w:rsidP="00820907">
            <w:pPr>
              <w:spacing w:line="276" w:lineRule="auto"/>
              <w:rPr>
                <w:rFonts w:ascii="Palatino Linotype" w:hAnsi="Palatino Linotype"/>
                <w:b/>
                <w:bCs/>
              </w:rPr>
            </w:pPr>
            <w:r w:rsidRPr="00820907">
              <w:rPr>
                <w:rFonts w:ascii="Palatino Linotype" w:hAnsi="Palatino Linotype"/>
                <w:b/>
                <w:bCs/>
              </w:rPr>
              <w:t>Zdeněk</w:t>
            </w:r>
          </w:p>
        </w:tc>
        <w:tc>
          <w:tcPr>
            <w:tcW w:w="599" w:type="dxa"/>
            <w:vAlign w:val="center"/>
          </w:tcPr>
          <w:p w14:paraId="1069D7E1" w14:textId="41B1705C" w:rsidR="00730C63" w:rsidRPr="00820907" w:rsidRDefault="00922C0E" w:rsidP="00820907">
            <w:pPr>
              <w:spacing w:line="276" w:lineRule="auto"/>
              <w:jc w:val="center"/>
              <w:rPr>
                <w:rFonts w:ascii="Palatino Linotype" w:hAnsi="Palatino Linotype"/>
              </w:rPr>
            </w:pPr>
            <w:r w:rsidRPr="00820907">
              <w:rPr>
                <w:rFonts w:ascii="Palatino Linotype" w:hAnsi="Palatino Linotype"/>
              </w:rPr>
              <w:t>38</w:t>
            </w:r>
          </w:p>
        </w:tc>
        <w:tc>
          <w:tcPr>
            <w:tcW w:w="2106" w:type="dxa"/>
            <w:vAlign w:val="center"/>
          </w:tcPr>
          <w:p w14:paraId="478B8876" w14:textId="7C808790" w:rsidR="00730C63" w:rsidRPr="00820907" w:rsidRDefault="006F6951" w:rsidP="00820907">
            <w:pPr>
              <w:spacing w:line="276" w:lineRule="auto"/>
              <w:jc w:val="center"/>
              <w:rPr>
                <w:rFonts w:ascii="Palatino Linotype" w:hAnsi="Palatino Linotype"/>
              </w:rPr>
            </w:pPr>
            <w:r w:rsidRPr="00820907">
              <w:rPr>
                <w:rFonts w:ascii="Palatino Linotype" w:hAnsi="Palatino Linotype"/>
              </w:rPr>
              <w:t>Bicí</w:t>
            </w:r>
          </w:p>
        </w:tc>
        <w:tc>
          <w:tcPr>
            <w:tcW w:w="2257" w:type="dxa"/>
            <w:vAlign w:val="center"/>
          </w:tcPr>
          <w:p w14:paraId="4EFEF9C6" w14:textId="5069EE0E"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Projektant ve stavebnictví</w:t>
            </w:r>
          </w:p>
        </w:tc>
        <w:tc>
          <w:tcPr>
            <w:tcW w:w="601" w:type="dxa"/>
            <w:vAlign w:val="center"/>
          </w:tcPr>
          <w:p w14:paraId="26C0F1C7" w14:textId="1993CD89"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Ne</w:t>
            </w:r>
          </w:p>
        </w:tc>
        <w:tc>
          <w:tcPr>
            <w:tcW w:w="1725" w:type="dxa"/>
            <w:vAlign w:val="center"/>
          </w:tcPr>
          <w:p w14:paraId="530838C2" w14:textId="0ECAFFC4" w:rsidR="00730C63" w:rsidRPr="00820907" w:rsidRDefault="00AB1975" w:rsidP="00820907">
            <w:pPr>
              <w:spacing w:line="276" w:lineRule="auto"/>
              <w:jc w:val="center"/>
              <w:rPr>
                <w:rFonts w:ascii="Palatino Linotype" w:hAnsi="Palatino Linotype"/>
              </w:rPr>
            </w:pPr>
            <w:r w:rsidRPr="00820907">
              <w:rPr>
                <w:rFonts w:ascii="Palatino Linotype" w:hAnsi="Palatino Linotype"/>
              </w:rPr>
              <w:t>Fitness, tenis, cyklistika, lyže</w:t>
            </w:r>
          </w:p>
        </w:tc>
      </w:tr>
    </w:tbl>
    <w:p w14:paraId="79BBAA4E" w14:textId="6764F7FE" w:rsidR="00E60C5D" w:rsidRPr="00AF1975" w:rsidRDefault="00730C63" w:rsidP="00730C63">
      <w:pPr>
        <w:pStyle w:val="Tabulky"/>
      </w:pPr>
      <w:r>
        <w:t xml:space="preserve">Tab. č. </w:t>
      </w:r>
      <w:r w:rsidR="000C5452">
        <w:t>7</w:t>
      </w:r>
      <w:r>
        <w:tab/>
      </w:r>
      <w:r w:rsidRPr="00AF1975">
        <w:t>Profil respondentů z neformálního vzdělávání</w:t>
      </w:r>
    </w:p>
    <w:p w14:paraId="654D181A" w14:textId="39C6CD7D" w:rsidR="004F07B6" w:rsidRPr="00C146AB" w:rsidRDefault="006F556E" w:rsidP="00C146AB">
      <w:pPr>
        <w:spacing w:after="0" w:line="360" w:lineRule="auto"/>
        <w:jc w:val="both"/>
        <w:rPr>
          <w:rFonts w:ascii="Palatino Linotype" w:hAnsi="Palatino Linotype"/>
          <w:sz w:val="24"/>
          <w:szCs w:val="24"/>
        </w:rPr>
      </w:pPr>
      <w:r>
        <w:rPr>
          <w:rFonts w:ascii="Palatino Linotype" w:hAnsi="Palatino Linotype"/>
          <w:sz w:val="24"/>
          <w:szCs w:val="24"/>
        </w:rPr>
        <w:lastRenderedPageBreak/>
        <w:tab/>
      </w:r>
      <w:r w:rsidRPr="00C146AB">
        <w:rPr>
          <w:rFonts w:ascii="Palatino Linotype" w:hAnsi="Palatino Linotype"/>
          <w:sz w:val="24"/>
          <w:szCs w:val="24"/>
        </w:rPr>
        <w:t xml:space="preserve">Všichni tři respondenti z neformálního vzdělávání potvrdili, že nikdy dřív nechodili na základní uměleckou školu, na konzervatoř ani na žádné jiné hudební vzdělávání. </w:t>
      </w:r>
      <w:r w:rsidR="00685A19" w:rsidRPr="00C146AB">
        <w:rPr>
          <w:rFonts w:ascii="Palatino Linotype" w:hAnsi="Palatino Linotype"/>
          <w:sz w:val="24"/>
          <w:szCs w:val="24"/>
        </w:rPr>
        <w:t>Jejich současné hudební vzdělávání je tedy současně jejich prvním.</w:t>
      </w:r>
      <w:r w:rsidR="00E45549" w:rsidRPr="00C146AB">
        <w:rPr>
          <w:rFonts w:ascii="Palatino Linotype" w:hAnsi="Palatino Linotype"/>
          <w:sz w:val="24"/>
          <w:szCs w:val="24"/>
        </w:rPr>
        <w:t xml:space="preserve"> Podobně jsou na tom se zaměstnáním. V současné době ani</w:t>
      </w:r>
      <w:r w:rsidR="00E85DA7">
        <w:rPr>
          <w:rFonts w:ascii="Palatino Linotype" w:hAnsi="Palatino Linotype"/>
          <w:sz w:val="24"/>
          <w:szCs w:val="24"/>
        </w:rPr>
        <w:t> </w:t>
      </w:r>
      <w:r w:rsidR="00E45549" w:rsidRPr="00C146AB">
        <w:rPr>
          <w:rFonts w:ascii="Palatino Linotype" w:hAnsi="Palatino Linotype"/>
          <w:sz w:val="24"/>
          <w:szCs w:val="24"/>
        </w:rPr>
        <w:t>jeden z respondentů nepracuje v zaměstnání, kde by hudba hrála nějakou roli, žádný z nich se hudbou neživil dříve a žádný z nich to nemá v plánu ani</w:t>
      </w:r>
      <w:r w:rsidR="00E85DA7">
        <w:rPr>
          <w:rFonts w:ascii="Palatino Linotype" w:hAnsi="Palatino Linotype"/>
          <w:sz w:val="24"/>
          <w:szCs w:val="24"/>
        </w:rPr>
        <w:t> </w:t>
      </w:r>
      <w:r w:rsidR="00E45549" w:rsidRPr="00C146AB">
        <w:rPr>
          <w:rFonts w:ascii="Palatino Linotype" w:hAnsi="Palatino Linotype"/>
          <w:sz w:val="24"/>
          <w:szCs w:val="24"/>
        </w:rPr>
        <w:t xml:space="preserve">do budoucna. První z respondentů, Martin, </w:t>
      </w:r>
      <w:r w:rsidR="004F07B6" w:rsidRPr="00C146AB">
        <w:rPr>
          <w:rFonts w:ascii="Palatino Linotype" w:hAnsi="Palatino Linotype"/>
          <w:sz w:val="24"/>
          <w:szCs w:val="24"/>
        </w:rPr>
        <w:t>který měl v době výzkumu 28</w:t>
      </w:r>
      <w:r w:rsidR="00E85DA7">
        <w:rPr>
          <w:rFonts w:ascii="Palatino Linotype" w:hAnsi="Palatino Linotype"/>
          <w:sz w:val="24"/>
          <w:szCs w:val="24"/>
        </w:rPr>
        <w:t> </w:t>
      </w:r>
      <w:r w:rsidR="004F07B6" w:rsidRPr="00C146AB">
        <w:rPr>
          <w:rFonts w:ascii="Palatino Linotype" w:hAnsi="Palatino Linotype"/>
          <w:sz w:val="24"/>
          <w:szCs w:val="24"/>
        </w:rPr>
        <w:t>let, šel p</w:t>
      </w:r>
      <w:r w:rsidR="005E5FAE" w:rsidRPr="00C146AB">
        <w:rPr>
          <w:rFonts w:ascii="Palatino Linotype" w:hAnsi="Palatino Linotype"/>
          <w:sz w:val="24"/>
          <w:szCs w:val="24"/>
        </w:rPr>
        <w:t>o základní škole na obchodní akademii, během třetího ročníku se</w:t>
      </w:r>
      <w:r w:rsidR="00E85DA7">
        <w:rPr>
          <w:rFonts w:ascii="Palatino Linotype" w:hAnsi="Palatino Linotype"/>
          <w:sz w:val="24"/>
          <w:szCs w:val="24"/>
        </w:rPr>
        <w:t> </w:t>
      </w:r>
      <w:r w:rsidR="005E5FAE" w:rsidRPr="00C146AB">
        <w:rPr>
          <w:rFonts w:ascii="Palatino Linotype" w:hAnsi="Palatino Linotype"/>
          <w:sz w:val="24"/>
          <w:szCs w:val="24"/>
        </w:rPr>
        <w:t>zač</w:t>
      </w:r>
      <w:r w:rsidR="00E85DA7">
        <w:rPr>
          <w:rFonts w:ascii="Palatino Linotype" w:hAnsi="Palatino Linotype"/>
          <w:sz w:val="24"/>
          <w:szCs w:val="24"/>
        </w:rPr>
        <w:t>a</w:t>
      </w:r>
      <w:r w:rsidR="005E5FAE" w:rsidRPr="00C146AB">
        <w:rPr>
          <w:rFonts w:ascii="Palatino Linotype" w:hAnsi="Palatino Linotype"/>
          <w:sz w:val="24"/>
          <w:szCs w:val="24"/>
        </w:rPr>
        <w:t>l sám učit hře na kytaru jako samouk.</w:t>
      </w:r>
      <w:r w:rsidR="00AE7249" w:rsidRPr="00C146AB">
        <w:rPr>
          <w:rFonts w:ascii="Palatino Linotype" w:hAnsi="Palatino Linotype"/>
          <w:sz w:val="24"/>
          <w:szCs w:val="24"/>
        </w:rPr>
        <w:t xml:space="preserve"> </w:t>
      </w:r>
      <w:r w:rsidR="002930F1" w:rsidRPr="00C146AB">
        <w:rPr>
          <w:rFonts w:ascii="Palatino Linotype" w:hAnsi="Palatino Linotype"/>
          <w:sz w:val="24"/>
          <w:szCs w:val="24"/>
        </w:rPr>
        <w:t xml:space="preserve">Sám si koupil akustickou kytaru a s dopomocí přátel kytaristů se začal učit hrát. </w:t>
      </w:r>
      <w:r w:rsidR="00AE7249" w:rsidRPr="00C146AB">
        <w:rPr>
          <w:rFonts w:ascii="Palatino Linotype" w:hAnsi="Palatino Linotype"/>
          <w:sz w:val="24"/>
          <w:szCs w:val="24"/>
        </w:rPr>
        <w:t>Po maturitě studoval na</w:t>
      </w:r>
      <w:r w:rsidR="00E85DA7">
        <w:rPr>
          <w:rFonts w:ascii="Palatino Linotype" w:hAnsi="Palatino Linotype"/>
          <w:sz w:val="24"/>
          <w:szCs w:val="24"/>
        </w:rPr>
        <w:t> </w:t>
      </w:r>
      <w:r w:rsidR="00AE7249" w:rsidRPr="00C146AB">
        <w:rPr>
          <w:rFonts w:ascii="Palatino Linotype" w:hAnsi="Palatino Linotype"/>
          <w:sz w:val="24"/>
          <w:szCs w:val="24"/>
        </w:rPr>
        <w:t>filozofické fakultě anglický jazyk a ekonomiku, ve třetím ročníku však z finančních a osobních důvodů studium přerušil a následně ukončil a začal pracovat na plný úvazek v bance.</w:t>
      </w:r>
      <w:r w:rsidR="002930F1" w:rsidRPr="00C146AB">
        <w:rPr>
          <w:rFonts w:ascii="Palatino Linotype" w:hAnsi="Palatino Linotype"/>
          <w:sz w:val="24"/>
          <w:szCs w:val="24"/>
        </w:rPr>
        <w:t xml:space="preserve"> Během studia vysoké si ale pořídl elektrickou kytaru a všechno potřebné vybavení a s přáteli dal dohromady kapelu.</w:t>
      </w:r>
      <w:r w:rsidR="00F7591B" w:rsidRPr="00C146AB">
        <w:rPr>
          <w:rFonts w:ascii="Palatino Linotype" w:hAnsi="Palatino Linotype"/>
          <w:sz w:val="24"/>
          <w:szCs w:val="24"/>
        </w:rPr>
        <w:t xml:space="preserve"> Po ukončení studia se však i kapela rozpadla a Martin se hudbě úplně přestal věnovat, nehrál ani sám na kytaru. </w:t>
      </w:r>
      <w:r w:rsidR="00E50921" w:rsidRPr="00C146AB">
        <w:rPr>
          <w:rFonts w:ascii="Palatino Linotype" w:hAnsi="Palatino Linotype"/>
          <w:sz w:val="24"/>
          <w:szCs w:val="24"/>
        </w:rPr>
        <w:t>Po pár letech si našel přítelkyni, která se hudbě též věnuje (hraje na kytaru a zpívá)</w:t>
      </w:r>
      <w:r w:rsidR="00840DD5" w:rsidRPr="00C146AB">
        <w:rPr>
          <w:rFonts w:ascii="Palatino Linotype" w:hAnsi="Palatino Linotype"/>
          <w:sz w:val="24"/>
          <w:szCs w:val="24"/>
        </w:rPr>
        <w:t>.</w:t>
      </w:r>
      <w:r w:rsidR="00716365" w:rsidRPr="00C146AB">
        <w:rPr>
          <w:rFonts w:ascii="Palatino Linotype" w:hAnsi="Palatino Linotype"/>
          <w:sz w:val="24"/>
          <w:szCs w:val="24"/>
        </w:rPr>
        <w:t xml:space="preserve"> Díky tomuto opětovnému kontaktu s hudbou a</w:t>
      </w:r>
      <w:r w:rsidR="00820907" w:rsidRPr="00C146AB">
        <w:rPr>
          <w:rFonts w:ascii="Palatino Linotype" w:hAnsi="Palatino Linotype"/>
          <w:sz w:val="24"/>
          <w:szCs w:val="24"/>
        </w:rPr>
        <w:t> </w:t>
      </w:r>
      <w:r w:rsidR="00716365" w:rsidRPr="00C146AB">
        <w:rPr>
          <w:rFonts w:ascii="Palatino Linotype" w:hAnsi="Palatino Linotype"/>
          <w:sz w:val="24"/>
          <w:szCs w:val="24"/>
        </w:rPr>
        <w:t xml:space="preserve">podpoře své přítelkyni se opět vrátil ke hraní tentokrát se záměrem posunout tuto dovednost na profesionálnější úroveň. Začal tedy studovat hru na elektrickou kytaru na Hudebním Institutu, kam momentálně chodí přibližně jeden rok (k </w:t>
      </w:r>
      <w:r w:rsidR="007D4942" w:rsidRPr="00C146AB">
        <w:rPr>
          <w:rFonts w:ascii="Palatino Linotype" w:hAnsi="Palatino Linotype"/>
          <w:sz w:val="24"/>
          <w:szCs w:val="24"/>
        </w:rPr>
        <w:t>lednu</w:t>
      </w:r>
      <w:r w:rsidR="00716365" w:rsidRPr="00C146AB">
        <w:rPr>
          <w:rFonts w:ascii="Palatino Linotype" w:hAnsi="Palatino Linotype"/>
          <w:sz w:val="24"/>
          <w:szCs w:val="24"/>
        </w:rPr>
        <w:t xml:space="preserve"> 2020)</w:t>
      </w:r>
      <w:r w:rsidR="003234EC" w:rsidRPr="00C146AB">
        <w:rPr>
          <w:rFonts w:ascii="Palatino Linotype" w:hAnsi="Palatino Linotype"/>
          <w:sz w:val="24"/>
          <w:szCs w:val="24"/>
        </w:rPr>
        <w:t>.</w:t>
      </w:r>
    </w:p>
    <w:p w14:paraId="5020397B" w14:textId="77E0FC5F" w:rsidR="004F07B6" w:rsidRPr="00C146AB" w:rsidRDefault="004F07B6"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Další respondent, Pavel, </w:t>
      </w:r>
      <w:r w:rsidR="00BE29BD" w:rsidRPr="00C146AB">
        <w:rPr>
          <w:rFonts w:ascii="Palatino Linotype" w:hAnsi="Palatino Linotype"/>
          <w:sz w:val="24"/>
          <w:szCs w:val="24"/>
        </w:rPr>
        <w:t xml:space="preserve">který </w:t>
      </w:r>
      <w:r w:rsidR="00FE4EFD" w:rsidRPr="00C146AB">
        <w:rPr>
          <w:rFonts w:ascii="Palatino Linotype" w:hAnsi="Palatino Linotype"/>
          <w:sz w:val="24"/>
          <w:szCs w:val="24"/>
        </w:rPr>
        <w:t>byl nejstarším účastníkem mého výzkumu (v době výzkumu 50 let)</w:t>
      </w:r>
      <w:r w:rsidR="00BE29BD" w:rsidRPr="00C146AB">
        <w:rPr>
          <w:rFonts w:ascii="Palatino Linotype" w:hAnsi="Palatino Linotype"/>
          <w:sz w:val="24"/>
          <w:szCs w:val="24"/>
        </w:rPr>
        <w:t>, se specializuje na zpěv.</w:t>
      </w:r>
      <w:r w:rsidR="00976330" w:rsidRPr="00C146AB">
        <w:rPr>
          <w:rFonts w:ascii="Palatino Linotype" w:hAnsi="Palatino Linotype"/>
          <w:sz w:val="24"/>
          <w:szCs w:val="24"/>
        </w:rPr>
        <w:t xml:space="preserve"> Po základní škole studoval na středním odborném učilišti se zaměřením na soustružníka kovů a</w:t>
      </w:r>
      <w:r w:rsidR="00820907" w:rsidRPr="00C146AB">
        <w:rPr>
          <w:rFonts w:ascii="Palatino Linotype" w:hAnsi="Palatino Linotype"/>
          <w:sz w:val="24"/>
          <w:szCs w:val="24"/>
        </w:rPr>
        <w:t> </w:t>
      </w:r>
      <w:r w:rsidR="00976330" w:rsidRPr="00C146AB">
        <w:rPr>
          <w:rFonts w:ascii="Palatino Linotype" w:hAnsi="Palatino Linotype"/>
          <w:sz w:val="24"/>
          <w:szCs w:val="24"/>
        </w:rPr>
        <w:t xml:space="preserve">po vyučení </w:t>
      </w:r>
      <w:r w:rsidR="00162756" w:rsidRPr="00C146AB">
        <w:rPr>
          <w:rFonts w:ascii="Palatino Linotype" w:hAnsi="Palatino Linotype"/>
          <w:sz w:val="24"/>
          <w:szCs w:val="24"/>
        </w:rPr>
        <w:t>si touto prací začal vydělávat.</w:t>
      </w:r>
      <w:r w:rsidR="00BA1893" w:rsidRPr="00C146AB">
        <w:rPr>
          <w:rFonts w:ascii="Palatino Linotype" w:hAnsi="Palatino Linotype"/>
          <w:sz w:val="24"/>
          <w:szCs w:val="24"/>
        </w:rPr>
        <w:t xml:space="preserve"> Od dvanácti/třinácti let tíhl k rockové a metalové hudbě, později se začal věnovat tvorbě básniček a textů a kolem dvacátého roku jeho věku založil s kamarády </w:t>
      </w:r>
      <w:r w:rsidR="00396CDC" w:rsidRPr="00C146AB">
        <w:rPr>
          <w:rFonts w:ascii="Palatino Linotype" w:hAnsi="Palatino Linotype"/>
          <w:sz w:val="24"/>
          <w:szCs w:val="24"/>
        </w:rPr>
        <w:t>recesistickou rockovou kapelu, ve které funguje dodnes.</w:t>
      </w:r>
      <w:r w:rsidR="003463E6" w:rsidRPr="00C146AB">
        <w:rPr>
          <w:rFonts w:ascii="Palatino Linotype" w:hAnsi="Palatino Linotype"/>
          <w:sz w:val="24"/>
          <w:szCs w:val="24"/>
        </w:rPr>
        <w:t xml:space="preserve"> Pavel podle jeho slov skládá převážně humorné texty, vystupuje v kostýmech a celé vystoupení se snaží pojmout </w:t>
      </w:r>
      <w:r w:rsidR="003463E6" w:rsidRPr="00C146AB">
        <w:rPr>
          <w:rFonts w:ascii="Palatino Linotype" w:hAnsi="Palatino Linotype"/>
          <w:sz w:val="24"/>
          <w:szCs w:val="24"/>
        </w:rPr>
        <w:lastRenderedPageBreak/>
        <w:t>jako zábavnou show.</w:t>
      </w:r>
      <w:r w:rsidR="00941A32" w:rsidRPr="00C146AB">
        <w:rPr>
          <w:rFonts w:ascii="Palatino Linotype" w:hAnsi="Palatino Linotype"/>
          <w:sz w:val="24"/>
          <w:szCs w:val="24"/>
        </w:rPr>
        <w:t xml:space="preserve"> Kromě zpěvu umí i základy na kytaru,</w:t>
      </w:r>
      <w:r w:rsidR="00956BBE" w:rsidRPr="00C146AB">
        <w:rPr>
          <w:rFonts w:ascii="Palatino Linotype" w:hAnsi="Palatino Linotype"/>
          <w:sz w:val="24"/>
          <w:szCs w:val="24"/>
        </w:rPr>
        <w:t xml:space="preserve"> na kterou se začal učit </w:t>
      </w:r>
      <w:r w:rsidR="00187B22" w:rsidRPr="00C146AB">
        <w:rPr>
          <w:rFonts w:ascii="Palatino Linotype" w:hAnsi="Palatino Linotype"/>
          <w:sz w:val="24"/>
          <w:szCs w:val="24"/>
        </w:rPr>
        <w:t xml:space="preserve">sám </w:t>
      </w:r>
      <w:r w:rsidR="00956BBE" w:rsidRPr="00C146AB">
        <w:rPr>
          <w:rFonts w:ascii="Palatino Linotype" w:hAnsi="Palatino Linotype"/>
          <w:sz w:val="24"/>
          <w:szCs w:val="24"/>
        </w:rPr>
        <w:t>před pár lety.</w:t>
      </w:r>
      <w:r w:rsidR="00941A32" w:rsidRPr="00C146AB">
        <w:rPr>
          <w:rFonts w:ascii="Palatino Linotype" w:hAnsi="Palatino Linotype"/>
          <w:sz w:val="24"/>
          <w:szCs w:val="24"/>
        </w:rPr>
        <w:t xml:space="preserve"> </w:t>
      </w:r>
      <w:r w:rsidR="00956BBE" w:rsidRPr="00C146AB">
        <w:rPr>
          <w:rFonts w:ascii="Palatino Linotype" w:hAnsi="Palatino Linotype"/>
          <w:sz w:val="24"/>
          <w:szCs w:val="24"/>
        </w:rPr>
        <w:t>Tu</w:t>
      </w:r>
      <w:r w:rsidR="00941A32" w:rsidRPr="00C146AB">
        <w:rPr>
          <w:rFonts w:ascii="Palatino Linotype" w:hAnsi="Palatino Linotype"/>
          <w:sz w:val="24"/>
          <w:szCs w:val="24"/>
        </w:rPr>
        <w:t xml:space="preserve"> používá pouze občas jako doprovod pro svůj zpěv.</w:t>
      </w:r>
      <w:r w:rsidR="00DF60CA" w:rsidRPr="00C146AB">
        <w:rPr>
          <w:rFonts w:ascii="Palatino Linotype" w:hAnsi="Palatino Linotype"/>
          <w:sz w:val="24"/>
          <w:szCs w:val="24"/>
        </w:rPr>
        <w:t xml:space="preserve"> Na Hudebním Institutu studuje </w:t>
      </w:r>
      <w:r w:rsidR="008A7ECC" w:rsidRPr="00C146AB">
        <w:rPr>
          <w:rFonts w:ascii="Palatino Linotype" w:hAnsi="Palatino Linotype"/>
          <w:sz w:val="24"/>
          <w:szCs w:val="24"/>
        </w:rPr>
        <w:t xml:space="preserve">zpěv </w:t>
      </w:r>
      <w:r w:rsidR="00DF60CA" w:rsidRPr="00C146AB">
        <w:rPr>
          <w:rFonts w:ascii="Palatino Linotype" w:hAnsi="Palatino Linotype"/>
          <w:sz w:val="24"/>
          <w:szCs w:val="24"/>
        </w:rPr>
        <w:t>už pátým rokem</w:t>
      </w:r>
      <w:r w:rsidR="00C94A64" w:rsidRPr="00C146AB">
        <w:rPr>
          <w:rFonts w:ascii="Palatino Linotype" w:hAnsi="Palatino Linotype"/>
          <w:sz w:val="24"/>
          <w:szCs w:val="24"/>
        </w:rPr>
        <w:t xml:space="preserve"> a současně s tím </w:t>
      </w:r>
      <w:r w:rsidR="00D94054" w:rsidRPr="00C146AB">
        <w:rPr>
          <w:rFonts w:ascii="Palatino Linotype" w:hAnsi="Palatino Linotype"/>
          <w:sz w:val="24"/>
          <w:szCs w:val="24"/>
        </w:rPr>
        <w:t>se učí anglický jazyk u soukromé učitelky.</w:t>
      </w:r>
    </w:p>
    <w:p w14:paraId="04214881" w14:textId="58FE3C3A" w:rsidR="00FB0718" w:rsidRPr="00C146AB" w:rsidRDefault="00222269"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Poslední respondent v neformálním vzdělávání je Zdeněk, který hraje na bicí (v době výzkumu 38 let).</w:t>
      </w:r>
      <w:r w:rsidR="00C204C6" w:rsidRPr="00C146AB">
        <w:rPr>
          <w:rFonts w:ascii="Palatino Linotype" w:hAnsi="Palatino Linotype"/>
          <w:sz w:val="24"/>
          <w:szCs w:val="24"/>
        </w:rPr>
        <w:t xml:space="preserve"> Studoval na střední škole elektrotechnické a</w:t>
      </w:r>
      <w:r w:rsidR="00820907" w:rsidRPr="00C146AB">
        <w:rPr>
          <w:rFonts w:ascii="Palatino Linotype" w:hAnsi="Palatino Linotype"/>
          <w:sz w:val="24"/>
          <w:szCs w:val="24"/>
        </w:rPr>
        <w:t> </w:t>
      </w:r>
      <w:r w:rsidR="00C204C6" w:rsidRPr="00C146AB">
        <w:rPr>
          <w:rFonts w:ascii="Palatino Linotype" w:hAnsi="Palatino Linotype"/>
          <w:sz w:val="24"/>
          <w:szCs w:val="24"/>
        </w:rPr>
        <w:t>následně vysokoškolský obor stavebnictví.</w:t>
      </w:r>
      <w:r w:rsidR="00DC443A" w:rsidRPr="00C146AB">
        <w:rPr>
          <w:rFonts w:ascii="Palatino Linotype" w:hAnsi="Palatino Linotype"/>
          <w:sz w:val="24"/>
          <w:szCs w:val="24"/>
        </w:rPr>
        <w:t xml:space="preserve"> Po úspěšném absolvování vysoké školy začal pracovat jako projektant ve stavebnictví</w:t>
      </w:r>
      <w:r w:rsidR="00572864" w:rsidRPr="00C146AB">
        <w:rPr>
          <w:rFonts w:ascii="Palatino Linotype" w:hAnsi="Palatino Linotype"/>
          <w:sz w:val="24"/>
          <w:szCs w:val="24"/>
        </w:rPr>
        <w:t>, konkrétně v architektonickém ateliéru</w:t>
      </w:r>
      <w:r w:rsidR="00DA2345" w:rsidRPr="00C146AB">
        <w:rPr>
          <w:rFonts w:ascii="Palatino Linotype" w:hAnsi="Palatino Linotype"/>
          <w:sz w:val="24"/>
          <w:szCs w:val="24"/>
        </w:rPr>
        <w:t>, kde pracuje doteď.</w:t>
      </w:r>
      <w:r w:rsidR="00657F88" w:rsidRPr="00C146AB">
        <w:rPr>
          <w:rFonts w:ascii="Palatino Linotype" w:hAnsi="Palatino Linotype"/>
          <w:sz w:val="24"/>
          <w:szCs w:val="24"/>
        </w:rPr>
        <w:t xml:space="preserve"> Zálibu našel v rockové a</w:t>
      </w:r>
      <w:r w:rsidR="00820907" w:rsidRPr="00C146AB">
        <w:rPr>
          <w:rFonts w:ascii="Palatino Linotype" w:hAnsi="Palatino Linotype"/>
          <w:sz w:val="24"/>
          <w:szCs w:val="24"/>
        </w:rPr>
        <w:t> </w:t>
      </w:r>
      <w:r w:rsidR="00657F88" w:rsidRPr="00C146AB">
        <w:rPr>
          <w:rFonts w:ascii="Palatino Linotype" w:hAnsi="Palatino Linotype"/>
          <w:sz w:val="24"/>
          <w:szCs w:val="24"/>
        </w:rPr>
        <w:t>metalové hudbě, ve které vnímal jako atraktivní především bicí linku</w:t>
      </w:r>
      <w:r w:rsidR="00395A38" w:rsidRPr="00C146AB">
        <w:rPr>
          <w:rFonts w:ascii="Palatino Linotype" w:hAnsi="Palatino Linotype"/>
          <w:sz w:val="24"/>
          <w:szCs w:val="24"/>
        </w:rPr>
        <w:t xml:space="preserve">. Jelikož si byl vědom toho, že je schopný vnímat a udržet rytmus, chtěl si zkusit zahrát na skutečnou bicí soupravu. Tato příležitost se mu naskytla přibližně před deseti lety na svatbě, kde hrála </w:t>
      </w:r>
      <w:r w:rsidR="007B34F5" w:rsidRPr="00C146AB">
        <w:rPr>
          <w:rFonts w:ascii="Palatino Linotype" w:hAnsi="Palatino Linotype"/>
          <w:sz w:val="24"/>
          <w:szCs w:val="24"/>
        </w:rPr>
        <w:t xml:space="preserve">živá </w:t>
      </w:r>
      <w:r w:rsidR="00395A38" w:rsidRPr="00C146AB">
        <w:rPr>
          <w:rFonts w:ascii="Palatino Linotype" w:hAnsi="Palatino Linotype"/>
          <w:sz w:val="24"/>
          <w:szCs w:val="24"/>
        </w:rPr>
        <w:t xml:space="preserve">kapela. </w:t>
      </w:r>
      <w:r w:rsidR="007B34F5" w:rsidRPr="00C146AB">
        <w:rPr>
          <w:rFonts w:ascii="Palatino Linotype" w:hAnsi="Palatino Linotype"/>
          <w:sz w:val="24"/>
          <w:szCs w:val="24"/>
        </w:rPr>
        <w:t>Bubeník z této kapely nechal Zdeňka vyzkoušet si hru na bicí. Sám se začal na bubny učit hrát až zhruba o</w:t>
      </w:r>
      <w:r w:rsidR="00820907" w:rsidRPr="00C146AB">
        <w:rPr>
          <w:rFonts w:ascii="Palatino Linotype" w:hAnsi="Palatino Linotype"/>
          <w:sz w:val="24"/>
          <w:szCs w:val="24"/>
        </w:rPr>
        <w:t> </w:t>
      </w:r>
      <w:r w:rsidR="007B34F5" w:rsidRPr="00C146AB">
        <w:rPr>
          <w:rFonts w:ascii="Palatino Linotype" w:hAnsi="Palatino Linotype"/>
          <w:sz w:val="24"/>
          <w:szCs w:val="24"/>
        </w:rPr>
        <w:t>sedm a půl roku později, nicméně podle jeho slov byla právě tato chvíle hlavní impuls, který ho přesvědčil, že dřív nebo později na bubny začne hrát.</w:t>
      </w:r>
      <w:r w:rsidR="0048696E" w:rsidRPr="00C146AB">
        <w:rPr>
          <w:rFonts w:ascii="Palatino Linotype" w:hAnsi="Palatino Linotype"/>
          <w:sz w:val="24"/>
          <w:szCs w:val="24"/>
        </w:rPr>
        <w:t xml:space="preserve"> V Hudebním Institutu se </w:t>
      </w:r>
      <w:r w:rsidR="0035173E" w:rsidRPr="00C146AB">
        <w:rPr>
          <w:rFonts w:ascii="Palatino Linotype" w:hAnsi="Palatino Linotype"/>
          <w:sz w:val="24"/>
          <w:szCs w:val="24"/>
        </w:rPr>
        <w:t xml:space="preserve">v současnosti </w:t>
      </w:r>
      <w:r w:rsidR="0048696E" w:rsidRPr="00C146AB">
        <w:rPr>
          <w:rFonts w:ascii="Palatino Linotype" w:hAnsi="Palatino Linotype"/>
          <w:sz w:val="24"/>
          <w:szCs w:val="24"/>
        </w:rPr>
        <w:t>učí hrát na bubny zhruba dva a půl roku</w:t>
      </w:r>
      <w:r w:rsidR="0035173E" w:rsidRPr="00C146AB">
        <w:rPr>
          <w:rFonts w:ascii="Palatino Linotype" w:hAnsi="Palatino Linotype"/>
          <w:sz w:val="24"/>
          <w:szCs w:val="24"/>
        </w:rPr>
        <w:t xml:space="preserve"> (k </w:t>
      </w:r>
      <w:r w:rsidR="00243578" w:rsidRPr="00C146AB">
        <w:rPr>
          <w:rFonts w:ascii="Palatino Linotype" w:hAnsi="Palatino Linotype"/>
          <w:sz w:val="24"/>
          <w:szCs w:val="24"/>
        </w:rPr>
        <w:t>březnu</w:t>
      </w:r>
      <w:r w:rsidR="0035173E" w:rsidRPr="00C146AB">
        <w:rPr>
          <w:rFonts w:ascii="Palatino Linotype" w:hAnsi="Palatino Linotype"/>
          <w:sz w:val="24"/>
          <w:szCs w:val="24"/>
        </w:rPr>
        <w:t xml:space="preserve"> 2020)</w:t>
      </w:r>
      <w:r w:rsidR="00B47CB2" w:rsidRPr="00C146AB">
        <w:rPr>
          <w:rFonts w:ascii="Palatino Linotype" w:hAnsi="Palatino Linotype"/>
          <w:sz w:val="24"/>
          <w:szCs w:val="24"/>
        </w:rPr>
        <w:t>.</w:t>
      </w:r>
    </w:p>
    <w:p w14:paraId="7E9A79AE" w14:textId="28AE036C" w:rsidR="00D84EAC" w:rsidRPr="00C146AB" w:rsidRDefault="00D84EAC" w:rsidP="00C146AB">
      <w:pPr>
        <w:pStyle w:val="Nadpis3"/>
      </w:pPr>
      <w:bookmarkStart w:id="25" w:name="_Toc35946922"/>
      <w:r w:rsidRPr="00C146AB">
        <w:t>Motivace studentů neformálního vzdělávání ke studiu hudby</w:t>
      </w:r>
      <w:bookmarkEnd w:id="25"/>
    </w:p>
    <w:p w14:paraId="7B05774E" w14:textId="020E054E" w:rsidR="00F100BC" w:rsidRPr="00C146AB" w:rsidRDefault="00D84EAC"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Jako první se podíváme na </w:t>
      </w:r>
      <w:r w:rsidRPr="00C146AB">
        <w:rPr>
          <w:rFonts w:ascii="Palatino Linotype" w:hAnsi="Palatino Linotype"/>
          <w:i/>
          <w:iCs/>
          <w:sz w:val="24"/>
          <w:szCs w:val="24"/>
        </w:rPr>
        <w:t>vztah hudby a zaměstnání</w:t>
      </w:r>
      <w:r w:rsidR="007F4BE8" w:rsidRPr="00C146AB">
        <w:rPr>
          <w:rFonts w:ascii="Palatino Linotype" w:hAnsi="Palatino Linotype"/>
          <w:sz w:val="24"/>
          <w:szCs w:val="24"/>
        </w:rPr>
        <w:t>. Jak jsme si řekli v předchozí kapitole, žádný z respondentů nevykonává zaměstnání spojené s</w:t>
      </w:r>
      <w:r w:rsidR="00BB48AB" w:rsidRPr="00C146AB">
        <w:rPr>
          <w:rFonts w:ascii="Palatino Linotype" w:hAnsi="Palatino Linotype"/>
          <w:sz w:val="24"/>
          <w:szCs w:val="24"/>
        </w:rPr>
        <w:t> </w:t>
      </w:r>
      <w:r w:rsidR="007F4BE8" w:rsidRPr="00C146AB">
        <w:rPr>
          <w:rFonts w:ascii="Palatino Linotype" w:hAnsi="Palatino Linotype"/>
          <w:sz w:val="24"/>
          <w:szCs w:val="24"/>
        </w:rPr>
        <w:t>hudbou</w:t>
      </w:r>
      <w:r w:rsidR="00BB48AB" w:rsidRPr="00C146AB">
        <w:rPr>
          <w:rFonts w:ascii="Palatino Linotype" w:hAnsi="Palatino Linotype"/>
          <w:sz w:val="24"/>
          <w:szCs w:val="24"/>
        </w:rPr>
        <w:t>.</w:t>
      </w:r>
      <w:r w:rsidR="0053272E" w:rsidRPr="00C146AB">
        <w:rPr>
          <w:rFonts w:ascii="Palatino Linotype" w:hAnsi="Palatino Linotype"/>
          <w:sz w:val="24"/>
          <w:szCs w:val="24"/>
        </w:rPr>
        <w:t xml:space="preserve"> Všichni tři také uvedli, že takové zaměstnání neměli ani</w:t>
      </w:r>
      <w:r w:rsidR="00E85DA7">
        <w:rPr>
          <w:rFonts w:ascii="Palatino Linotype" w:hAnsi="Palatino Linotype"/>
          <w:sz w:val="24"/>
          <w:szCs w:val="24"/>
        </w:rPr>
        <w:t> </w:t>
      </w:r>
      <w:r w:rsidR="0053272E" w:rsidRPr="00C146AB">
        <w:rPr>
          <w:rFonts w:ascii="Palatino Linotype" w:hAnsi="Palatino Linotype"/>
          <w:sz w:val="24"/>
          <w:szCs w:val="24"/>
        </w:rPr>
        <w:t>v minulosti, ani nemají přímo v plánu se tímto způsobem živit v budoucnosti.</w:t>
      </w:r>
      <w:r w:rsidR="00986258" w:rsidRPr="00C146AB">
        <w:rPr>
          <w:rFonts w:ascii="Palatino Linotype" w:hAnsi="Palatino Linotype"/>
          <w:sz w:val="24"/>
          <w:szCs w:val="24"/>
        </w:rPr>
        <w:t xml:space="preserve"> Pavel je v tomto ohledu výjimkou potvrzující pravidlo</w:t>
      </w:r>
      <w:r w:rsidR="009B4B91" w:rsidRPr="00C146AB">
        <w:rPr>
          <w:rFonts w:ascii="Palatino Linotype" w:hAnsi="Palatino Linotype"/>
          <w:sz w:val="24"/>
          <w:szCs w:val="24"/>
        </w:rPr>
        <w:t>, a tím nemyslím to</w:t>
      </w:r>
      <w:r w:rsidR="00820907" w:rsidRPr="00C146AB">
        <w:rPr>
          <w:rFonts w:ascii="Palatino Linotype" w:hAnsi="Palatino Linotype"/>
          <w:sz w:val="24"/>
          <w:szCs w:val="24"/>
        </w:rPr>
        <w:t> </w:t>
      </w:r>
      <w:r w:rsidR="009B4B91" w:rsidRPr="00C146AB">
        <w:rPr>
          <w:rFonts w:ascii="Palatino Linotype" w:hAnsi="Palatino Linotype"/>
          <w:sz w:val="24"/>
          <w:szCs w:val="24"/>
        </w:rPr>
        <w:t>protiřečící si rčení, myslím to doslova. Pavel už více než 20 let účinkuje v recesistické rockové kapele</w:t>
      </w:r>
      <w:r w:rsidR="007510DB" w:rsidRPr="00C146AB">
        <w:rPr>
          <w:rFonts w:ascii="Palatino Linotype" w:hAnsi="Palatino Linotype"/>
          <w:sz w:val="24"/>
          <w:szCs w:val="24"/>
        </w:rPr>
        <w:t>, kterou však nebere jako své zaměstnání, přestože si touto činností nějaké peníze vydělá.</w:t>
      </w:r>
      <w:r w:rsidR="00431C4A" w:rsidRPr="00C146AB">
        <w:rPr>
          <w:rFonts w:ascii="Palatino Linotype" w:hAnsi="Palatino Linotype"/>
          <w:sz w:val="24"/>
          <w:szCs w:val="24"/>
        </w:rPr>
        <w:t xml:space="preserve"> Činnost v kapele pro něj znamená především zábavu a odreagování, nikoliv prostředek k výdělku:</w:t>
      </w:r>
      <w:r w:rsidR="00431C4A" w:rsidRPr="00C146AB">
        <w:rPr>
          <w:rFonts w:ascii="Palatino Linotype" w:hAnsi="Palatino Linotype"/>
          <w:i/>
          <w:iCs/>
          <w:sz w:val="24"/>
          <w:szCs w:val="24"/>
        </w:rPr>
        <w:t xml:space="preserve"> […]</w:t>
      </w:r>
      <w:r w:rsidR="00431C4A" w:rsidRPr="00C146AB">
        <w:rPr>
          <w:rFonts w:ascii="Palatino Linotype" w:hAnsi="Palatino Linotype"/>
          <w:sz w:val="24"/>
          <w:szCs w:val="24"/>
        </w:rPr>
        <w:t xml:space="preserve"> </w:t>
      </w:r>
      <w:r w:rsidR="00431C4A" w:rsidRPr="00C146AB">
        <w:rPr>
          <w:rFonts w:ascii="Palatino Linotype" w:hAnsi="Palatino Linotype"/>
          <w:i/>
          <w:iCs/>
          <w:sz w:val="24"/>
          <w:szCs w:val="24"/>
        </w:rPr>
        <w:t xml:space="preserve">ale je to hlavně koníček, tam o peníze nejde, tam jde o to... takže s tím </w:t>
      </w:r>
      <w:r w:rsidR="00431C4A" w:rsidRPr="00C146AB">
        <w:rPr>
          <w:rFonts w:ascii="Palatino Linotype" w:hAnsi="Palatino Linotype"/>
          <w:i/>
          <w:iCs/>
          <w:sz w:val="24"/>
          <w:szCs w:val="24"/>
        </w:rPr>
        <w:lastRenderedPageBreak/>
        <w:t>to vlastně souvisí, jako pracovně povoláním to nemá s hudbou… hudbu nemám společnou, ale ten koníček je vlastně ta hudba […]. No, já bych to nesměřoval k tomu zaměstnání takhle vůbec.</w:t>
      </w:r>
      <w:r w:rsidR="00BC3A90" w:rsidRPr="00C146AB">
        <w:rPr>
          <w:rFonts w:ascii="Palatino Linotype" w:hAnsi="Palatino Linotype"/>
          <w:sz w:val="24"/>
          <w:szCs w:val="24"/>
        </w:rPr>
        <w:t xml:space="preserve"> V Hudebním Institutu studuje zpěv, </w:t>
      </w:r>
      <w:r w:rsidR="00E945A6" w:rsidRPr="00C146AB">
        <w:rPr>
          <w:rFonts w:ascii="Palatino Linotype" w:hAnsi="Palatino Linotype"/>
          <w:sz w:val="24"/>
          <w:szCs w:val="24"/>
        </w:rPr>
        <w:t xml:space="preserve">čímž by chtěl tvorbu a vystupování své kapely posunout na </w:t>
      </w:r>
      <w:r w:rsidR="00A74B37" w:rsidRPr="00C146AB">
        <w:rPr>
          <w:rFonts w:ascii="Palatino Linotype" w:hAnsi="Palatino Linotype"/>
          <w:sz w:val="24"/>
          <w:szCs w:val="24"/>
        </w:rPr>
        <w:t>profesionáln</w:t>
      </w:r>
      <w:r w:rsidR="00E945A6" w:rsidRPr="00C146AB">
        <w:rPr>
          <w:rFonts w:ascii="Palatino Linotype" w:hAnsi="Palatino Linotype"/>
          <w:sz w:val="24"/>
          <w:szCs w:val="24"/>
        </w:rPr>
        <w:t>í úroveň.</w:t>
      </w:r>
      <w:r w:rsidR="00105D08" w:rsidRPr="00C146AB">
        <w:rPr>
          <w:rFonts w:ascii="Palatino Linotype" w:hAnsi="Palatino Linotype"/>
          <w:sz w:val="24"/>
          <w:szCs w:val="24"/>
        </w:rPr>
        <w:t xml:space="preserve"> Martin v kapele neúčinkuje, přiznal však, že kdyby to bylo možné, rád by se</w:t>
      </w:r>
      <w:r w:rsidR="00E85DA7">
        <w:rPr>
          <w:rFonts w:ascii="Palatino Linotype" w:hAnsi="Palatino Linotype"/>
          <w:sz w:val="24"/>
          <w:szCs w:val="24"/>
        </w:rPr>
        <w:t> </w:t>
      </w:r>
      <w:r w:rsidR="00105D08" w:rsidRPr="00C146AB">
        <w:rPr>
          <w:rFonts w:ascii="Palatino Linotype" w:hAnsi="Palatino Linotype"/>
          <w:sz w:val="24"/>
          <w:szCs w:val="24"/>
        </w:rPr>
        <w:t>v budoucnu hudbou živil</w:t>
      </w:r>
      <w:r w:rsidR="00610087" w:rsidRPr="00C146AB">
        <w:rPr>
          <w:rFonts w:ascii="Palatino Linotype" w:hAnsi="Palatino Linotype"/>
          <w:sz w:val="24"/>
          <w:szCs w:val="24"/>
        </w:rPr>
        <w:t>, to právě jednak účinkováním v kapele a jednak jako studiový kytarista. Jedná se však spíše o jakousi vizi ideální práce</w:t>
      </w:r>
      <w:r w:rsidR="00DC10ED" w:rsidRPr="00C146AB">
        <w:rPr>
          <w:rFonts w:ascii="Palatino Linotype" w:hAnsi="Palatino Linotype"/>
          <w:sz w:val="24"/>
          <w:szCs w:val="24"/>
        </w:rPr>
        <w:t xml:space="preserve"> než o přímý záměr.</w:t>
      </w:r>
      <w:r w:rsidR="00827E76" w:rsidRPr="00C146AB">
        <w:rPr>
          <w:rFonts w:ascii="Palatino Linotype" w:hAnsi="Palatino Linotype"/>
          <w:sz w:val="24"/>
          <w:szCs w:val="24"/>
        </w:rPr>
        <w:t xml:space="preserve"> Přiznává, že jde spíše o</w:t>
      </w:r>
      <w:r w:rsidR="00820907" w:rsidRPr="00C146AB">
        <w:rPr>
          <w:rFonts w:ascii="Palatino Linotype" w:hAnsi="Palatino Linotype"/>
          <w:sz w:val="24"/>
          <w:szCs w:val="24"/>
        </w:rPr>
        <w:t> </w:t>
      </w:r>
      <w:r w:rsidR="00827E76" w:rsidRPr="00C146AB">
        <w:rPr>
          <w:rFonts w:ascii="Palatino Linotype" w:hAnsi="Palatino Linotype"/>
          <w:sz w:val="24"/>
          <w:szCs w:val="24"/>
        </w:rPr>
        <w:t>vedlejší představu, která se ani nemusí naplnit</w:t>
      </w:r>
      <w:r w:rsidR="00D21016" w:rsidRPr="00C146AB">
        <w:rPr>
          <w:rFonts w:ascii="Palatino Linotype" w:hAnsi="Palatino Linotype"/>
          <w:sz w:val="24"/>
          <w:szCs w:val="24"/>
        </w:rPr>
        <w:t xml:space="preserve">: </w:t>
      </w:r>
      <w:r w:rsidR="00D21016" w:rsidRPr="00C146AB">
        <w:rPr>
          <w:rFonts w:ascii="Palatino Linotype" w:hAnsi="Palatino Linotype"/>
          <w:i/>
          <w:iCs/>
          <w:sz w:val="24"/>
          <w:szCs w:val="24"/>
        </w:rPr>
        <w:t>[…] co se týče nějakých jako snů a ambicí a takových věcí, tak asi by to jako mělo být v té hudbě no. […] kapelu klidně nějakou dejme tomu, která prostě jezdí zábavy, aby se tím nějakým způsobem dalo přivydělat plus nějakou práci dejme tomu ve studiu, jako studiovej kytarista […], nicméně, nevím úplně, jak moc je to reálný, ale (.) no takhle, to spíš okrajově tady tohle.</w:t>
      </w:r>
      <w:r w:rsidR="00921524" w:rsidRPr="00C146AB">
        <w:rPr>
          <w:rFonts w:ascii="Palatino Linotype" w:hAnsi="Palatino Linotype"/>
          <w:i/>
          <w:iCs/>
          <w:sz w:val="24"/>
          <w:szCs w:val="24"/>
        </w:rPr>
        <w:t xml:space="preserve"> </w:t>
      </w:r>
      <w:r w:rsidR="00921524" w:rsidRPr="00C146AB">
        <w:rPr>
          <w:rFonts w:ascii="Palatino Linotype" w:hAnsi="Palatino Linotype"/>
          <w:sz w:val="24"/>
          <w:szCs w:val="24"/>
        </w:rPr>
        <w:t>Poslední respondent, Zdeněk, tvrdí, že je se svou současnou prací jako projektant ve stavebnictví naprosto spokojený a nemá v plánu si hudbou v budoucnu vydělávat</w:t>
      </w:r>
      <w:r w:rsidR="00087A49" w:rsidRPr="00C146AB">
        <w:rPr>
          <w:rFonts w:ascii="Palatino Linotype" w:hAnsi="Palatino Linotype"/>
          <w:sz w:val="24"/>
          <w:szCs w:val="24"/>
        </w:rPr>
        <w:t>. Zaměstnání zde tedy nehraje oproti studentům z formálního vzdělávání téměř žádnou roli</w:t>
      </w:r>
      <w:r w:rsidR="007C1851" w:rsidRPr="00C146AB">
        <w:rPr>
          <w:rFonts w:ascii="Palatino Linotype" w:hAnsi="Palatino Linotype"/>
          <w:sz w:val="24"/>
          <w:szCs w:val="24"/>
        </w:rPr>
        <w:t>.</w:t>
      </w:r>
    </w:p>
    <w:p w14:paraId="74CF1C29" w14:textId="0452F56F" w:rsidR="00F100BC" w:rsidRPr="00C146AB" w:rsidRDefault="00F100BC" w:rsidP="00C146AB">
      <w:pPr>
        <w:spacing w:after="0" w:line="360" w:lineRule="auto"/>
        <w:ind w:firstLine="708"/>
        <w:jc w:val="both"/>
        <w:rPr>
          <w:rFonts w:ascii="Palatino Linotype" w:hAnsi="Palatino Linotype" w:cs="Times New Roman"/>
          <w:sz w:val="24"/>
          <w:szCs w:val="24"/>
          <w:lang w:eastAsia="ja-JP"/>
        </w:rPr>
      </w:pPr>
      <w:r w:rsidRPr="00C146AB">
        <w:rPr>
          <w:rFonts w:ascii="Palatino Linotype" w:hAnsi="Palatino Linotype"/>
          <w:sz w:val="24"/>
          <w:szCs w:val="24"/>
        </w:rPr>
        <w:t xml:space="preserve">Naopak </w:t>
      </w:r>
      <w:r w:rsidRPr="00C146AB">
        <w:rPr>
          <w:rFonts w:ascii="Palatino Linotype" w:hAnsi="Palatino Linotype"/>
          <w:i/>
          <w:iCs/>
          <w:sz w:val="24"/>
          <w:szCs w:val="24"/>
        </w:rPr>
        <w:t xml:space="preserve">osobní důvody k hudebnímu vzdělávání </w:t>
      </w:r>
      <w:r w:rsidRPr="00C146AB">
        <w:rPr>
          <w:rFonts w:ascii="Palatino Linotype" w:hAnsi="Palatino Linotype"/>
          <w:sz w:val="24"/>
          <w:szCs w:val="24"/>
        </w:rPr>
        <w:t xml:space="preserve">byly u těchto respondentů </w:t>
      </w:r>
      <w:r w:rsidR="00937718" w:rsidRPr="00C146AB">
        <w:rPr>
          <w:rFonts w:ascii="Palatino Linotype" w:hAnsi="Palatino Linotype"/>
          <w:sz w:val="24"/>
          <w:szCs w:val="24"/>
        </w:rPr>
        <w:t>zásadní</w:t>
      </w:r>
      <w:r w:rsidRPr="00C146AB">
        <w:rPr>
          <w:rFonts w:ascii="Palatino Linotype" w:hAnsi="Palatino Linotype"/>
          <w:sz w:val="24"/>
          <w:szCs w:val="24"/>
        </w:rPr>
        <w:t>.</w:t>
      </w:r>
      <w:r w:rsidR="00937718" w:rsidRPr="00C146AB">
        <w:rPr>
          <w:rFonts w:ascii="Palatino Linotype" w:hAnsi="Palatino Linotype"/>
          <w:sz w:val="24"/>
          <w:szCs w:val="24"/>
        </w:rPr>
        <w:t xml:space="preserve"> Martin začal studovat na Hudebním Institutu hru na kytaru v době, kdy se seznámil se svou přítelkyní</w:t>
      </w:r>
      <w:r w:rsidR="00EC6FD3" w:rsidRPr="00C146AB">
        <w:rPr>
          <w:rFonts w:ascii="Palatino Linotype" w:hAnsi="Palatino Linotype"/>
          <w:sz w:val="24"/>
          <w:szCs w:val="24"/>
        </w:rPr>
        <w:t>, která se hudbě věnuje odmalička</w:t>
      </w:r>
      <w:r w:rsidR="00937718" w:rsidRPr="00C146AB">
        <w:rPr>
          <w:rFonts w:ascii="Palatino Linotype" w:hAnsi="Palatino Linotype"/>
          <w:sz w:val="24"/>
          <w:szCs w:val="24"/>
        </w:rPr>
        <w:t>.</w:t>
      </w:r>
      <w:r w:rsidR="00EC6FD3" w:rsidRPr="00C146AB">
        <w:rPr>
          <w:rFonts w:ascii="Palatino Linotype" w:hAnsi="Palatino Linotype"/>
          <w:sz w:val="24"/>
          <w:szCs w:val="24"/>
        </w:rPr>
        <w:t xml:space="preserve"> Podle</w:t>
      </w:r>
      <w:r w:rsidR="00820907" w:rsidRPr="00C146AB">
        <w:rPr>
          <w:rFonts w:ascii="Palatino Linotype" w:hAnsi="Palatino Linotype"/>
          <w:sz w:val="24"/>
          <w:szCs w:val="24"/>
        </w:rPr>
        <w:t> </w:t>
      </w:r>
      <w:r w:rsidR="00EC6FD3" w:rsidRPr="00C146AB">
        <w:rPr>
          <w:rFonts w:ascii="Palatino Linotype" w:hAnsi="Palatino Linotype"/>
          <w:sz w:val="24"/>
          <w:szCs w:val="24"/>
        </w:rPr>
        <w:t>jeho slov mu opětovný kontakt s hudbou připomněl, že mu hra na</w:t>
      </w:r>
      <w:r w:rsidR="00820907" w:rsidRPr="00C146AB">
        <w:rPr>
          <w:rFonts w:ascii="Palatino Linotype" w:hAnsi="Palatino Linotype"/>
          <w:sz w:val="24"/>
          <w:szCs w:val="24"/>
        </w:rPr>
        <w:t> </w:t>
      </w:r>
      <w:r w:rsidR="00EC6FD3" w:rsidRPr="00C146AB">
        <w:rPr>
          <w:rFonts w:ascii="Palatino Linotype" w:hAnsi="Palatino Linotype"/>
          <w:sz w:val="24"/>
          <w:szCs w:val="24"/>
        </w:rPr>
        <w:t xml:space="preserve">kytaru chybí a chce se tomu dále věnovat. Kromě toho ho údajně motivovala také touha vyrovnat se v hudebních schopnostech své přítelkyni, která je zdatnou muzikantkou. </w:t>
      </w:r>
      <w:r w:rsidR="003C622B" w:rsidRPr="00C146AB">
        <w:rPr>
          <w:rFonts w:ascii="Palatino Linotype" w:hAnsi="Palatino Linotype"/>
          <w:sz w:val="24"/>
          <w:szCs w:val="24"/>
        </w:rPr>
        <w:t>Jistou roli zde tedy hrálo i mužské ego, jak sám říká</w:t>
      </w:r>
      <w:r w:rsidR="00237DE0" w:rsidRPr="00C146AB">
        <w:rPr>
          <w:rFonts w:ascii="Palatino Linotype" w:hAnsi="Palatino Linotype"/>
          <w:sz w:val="24"/>
          <w:szCs w:val="24"/>
        </w:rPr>
        <w:t xml:space="preserve">: </w:t>
      </w:r>
      <w:r w:rsidR="00EF7E31" w:rsidRPr="00C146AB">
        <w:rPr>
          <w:rFonts w:ascii="Palatino Linotype" w:hAnsi="Palatino Linotype"/>
          <w:i/>
          <w:iCs/>
          <w:sz w:val="24"/>
          <w:szCs w:val="24"/>
        </w:rPr>
        <w:t>[…]</w:t>
      </w:r>
      <w:r w:rsidR="00237DE0" w:rsidRPr="00C146AB">
        <w:rPr>
          <w:rFonts w:ascii="Palatino Linotype" w:hAnsi="Palatino Linotype"/>
          <w:i/>
          <w:iCs/>
          <w:sz w:val="24"/>
          <w:szCs w:val="24"/>
        </w:rPr>
        <w:t xml:space="preserve"> mi došlo, že mi to vlastně chybí a vlastně ani nedokážu odpovědět, proč jsem přestal, a že vlastně chci pokračovat, chci hrát dál […].  </w:t>
      </w:r>
      <w:r w:rsidR="00EF7E31" w:rsidRPr="00C146AB">
        <w:rPr>
          <w:rFonts w:ascii="Palatino Linotype" w:hAnsi="Palatino Linotype"/>
          <w:i/>
          <w:iCs/>
          <w:sz w:val="24"/>
          <w:szCs w:val="24"/>
        </w:rPr>
        <w:t>T</w:t>
      </w:r>
      <w:r w:rsidR="00237DE0" w:rsidRPr="00C146AB">
        <w:rPr>
          <w:rFonts w:ascii="Palatino Linotype" w:hAnsi="Palatino Linotype"/>
          <w:i/>
          <w:iCs/>
          <w:sz w:val="24"/>
          <w:szCs w:val="24"/>
        </w:rPr>
        <w:t>akže jako přítelkyně určitě a</w:t>
      </w:r>
      <w:r w:rsidR="00820907" w:rsidRPr="00C146AB">
        <w:rPr>
          <w:rFonts w:ascii="Palatino Linotype" w:hAnsi="Palatino Linotype"/>
          <w:i/>
          <w:iCs/>
          <w:sz w:val="24"/>
          <w:szCs w:val="24"/>
        </w:rPr>
        <w:t> </w:t>
      </w:r>
      <w:r w:rsidR="00237DE0" w:rsidRPr="00C146AB">
        <w:rPr>
          <w:rFonts w:ascii="Palatino Linotype" w:hAnsi="Palatino Linotype"/>
          <w:i/>
          <w:iCs/>
          <w:sz w:val="24"/>
          <w:szCs w:val="24"/>
        </w:rPr>
        <w:t>co se týče osobního rozvoje, tak to jde jako ruku v ruce. Možná nějaký chlapský ego, že jsem jako se ji chtěl prostě vyrovnat</w:t>
      </w:r>
      <w:r w:rsidR="00EF7E31" w:rsidRPr="00C146AB">
        <w:rPr>
          <w:rFonts w:ascii="Palatino Linotype" w:hAnsi="Palatino Linotype"/>
          <w:i/>
          <w:iCs/>
          <w:sz w:val="24"/>
          <w:szCs w:val="24"/>
        </w:rPr>
        <w:t xml:space="preserve"> […],</w:t>
      </w:r>
      <w:r w:rsidR="00237DE0" w:rsidRPr="00C146AB">
        <w:rPr>
          <w:rFonts w:ascii="Palatino Linotype" w:hAnsi="Palatino Linotype"/>
          <w:i/>
          <w:iCs/>
          <w:sz w:val="24"/>
          <w:szCs w:val="24"/>
        </w:rPr>
        <w:t xml:space="preserve"> nebo ji ještě převýšit (smích), ale abych to</w:t>
      </w:r>
      <w:r w:rsidR="00820907" w:rsidRPr="00C146AB">
        <w:rPr>
          <w:rFonts w:ascii="Palatino Linotype" w:hAnsi="Palatino Linotype"/>
          <w:i/>
          <w:iCs/>
          <w:sz w:val="24"/>
          <w:szCs w:val="24"/>
        </w:rPr>
        <w:t> </w:t>
      </w:r>
      <w:r w:rsidR="00237DE0" w:rsidRPr="00C146AB">
        <w:rPr>
          <w:rFonts w:ascii="Palatino Linotype" w:hAnsi="Palatino Linotype"/>
          <w:i/>
          <w:iCs/>
          <w:sz w:val="24"/>
          <w:szCs w:val="24"/>
        </w:rPr>
        <w:t>řekl tak nějak jako kulantnějc, tak prostě ten osobní rozvoj, určitě.</w:t>
      </w:r>
      <w:r w:rsidR="003B4B0E" w:rsidRPr="00C146AB">
        <w:rPr>
          <w:rFonts w:ascii="Palatino Linotype" w:hAnsi="Palatino Linotype"/>
          <w:sz w:val="24"/>
          <w:szCs w:val="24"/>
        </w:rPr>
        <w:t xml:space="preserve"> </w:t>
      </w:r>
      <w:r w:rsidR="00422CF2" w:rsidRPr="00C146AB">
        <w:rPr>
          <w:rFonts w:ascii="Palatino Linotype" w:hAnsi="Palatino Linotype"/>
          <w:sz w:val="24"/>
          <w:szCs w:val="24"/>
        </w:rPr>
        <w:t>U Pavla to</w:t>
      </w:r>
      <w:r w:rsidR="00820907" w:rsidRPr="00C146AB">
        <w:rPr>
          <w:rFonts w:ascii="Palatino Linotype" w:hAnsi="Palatino Linotype"/>
          <w:sz w:val="24"/>
          <w:szCs w:val="24"/>
        </w:rPr>
        <w:t> </w:t>
      </w:r>
      <w:r w:rsidR="00422CF2" w:rsidRPr="00C146AB">
        <w:rPr>
          <w:rFonts w:ascii="Palatino Linotype" w:hAnsi="Palatino Linotype"/>
          <w:sz w:val="24"/>
          <w:szCs w:val="24"/>
        </w:rPr>
        <w:t xml:space="preserve">souvisí s tím, že se kolem svých čtyřiceti let začal zabývat obecně osobním </w:t>
      </w:r>
      <w:r w:rsidR="00422CF2" w:rsidRPr="00C146AB">
        <w:rPr>
          <w:rFonts w:ascii="Palatino Linotype" w:hAnsi="Palatino Linotype"/>
          <w:sz w:val="24"/>
          <w:szCs w:val="24"/>
        </w:rPr>
        <w:lastRenderedPageBreak/>
        <w:t xml:space="preserve">rozvojem. </w:t>
      </w:r>
      <w:r w:rsidR="004D5A00" w:rsidRPr="00C146AB">
        <w:rPr>
          <w:rFonts w:ascii="Palatino Linotype" w:hAnsi="Palatino Linotype"/>
          <w:sz w:val="24"/>
          <w:szCs w:val="24"/>
        </w:rPr>
        <w:t>Zdůrazňuje přitom, že velkou roli hrál právě jeho věk, ve kterém si</w:t>
      </w:r>
      <w:r w:rsidR="00820907" w:rsidRPr="00C146AB">
        <w:rPr>
          <w:rFonts w:ascii="Palatino Linotype" w:hAnsi="Palatino Linotype"/>
          <w:sz w:val="24"/>
          <w:szCs w:val="24"/>
        </w:rPr>
        <w:t> </w:t>
      </w:r>
      <w:r w:rsidR="004D5A00" w:rsidRPr="00C146AB">
        <w:rPr>
          <w:rFonts w:ascii="Palatino Linotype" w:hAnsi="Palatino Linotype"/>
          <w:sz w:val="24"/>
          <w:szCs w:val="24"/>
        </w:rPr>
        <w:t>uvědomil, že s kostýmy a humornými texty si jeho kapela nevystačí. Současné začal sledovat jistá motivační a seberozvojová videa, která</w:t>
      </w:r>
      <w:r w:rsidR="00E85DA7">
        <w:rPr>
          <w:rFonts w:ascii="Palatino Linotype" w:hAnsi="Palatino Linotype"/>
          <w:sz w:val="24"/>
          <w:szCs w:val="24"/>
        </w:rPr>
        <w:t> </w:t>
      </w:r>
      <w:r w:rsidR="004D5A00" w:rsidRPr="00C146AB">
        <w:rPr>
          <w:rFonts w:ascii="Palatino Linotype" w:hAnsi="Palatino Linotype"/>
          <w:sz w:val="24"/>
          <w:szCs w:val="24"/>
        </w:rPr>
        <w:t>ho</w:t>
      </w:r>
      <w:r w:rsidR="00E85DA7">
        <w:rPr>
          <w:rFonts w:ascii="Palatino Linotype" w:hAnsi="Palatino Linotype"/>
          <w:sz w:val="24"/>
          <w:szCs w:val="24"/>
        </w:rPr>
        <w:t> </w:t>
      </w:r>
      <w:r w:rsidR="004D5A00" w:rsidRPr="00C146AB">
        <w:rPr>
          <w:rFonts w:ascii="Palatino Linotype" w:hAnsi="Palatino Linotype"/>
          <w:sz w:val="24"/>
          <w:szCs w:val="24"/>
        </w:rPr>
        <w:t xml:space="preserve">motivovala na sobě pracovat v různých ohledech. </w:t>
      </w:r>
      <w:r w:rsidR="00C60471" w:rsidRPr="00C146AB">
        <w:rPr>
          <w:rFonts w:ascii="Palatino Linotype" w:hAnsi="Palatino Linotype"/>
          <w:sz w:val="24"/>
          <w:szCs w:val="24"/>
        </w:rPr>
        <w:t>Rozhodl se tedy učinit logický krok a začal studovat zpěv na Hudebním Institutu. Kromě toho se</w:t>
      </w:r>
      <w:r w:rsidR="00820907" w:rsidRPr="00C146AB">
        <w:rPr>
          <w:rFonts w:ascii="Palatino Linotype" w:hAnsi="Palatino Linotype"/>
          <w:sz w:val="24"/>
          <w:szCs w:val="24"/>
        </w:rPr>
        <w:t> </w:t>
      </w:r>
      <w:r w:rsidR="00C60471" w:rsidRPr="00C146AB">
        <w:rPr>
          <w:rFonts w:ascii="Palatino Linotype" w:hAnsi="Palatino Linotype"/>
          <w:sz w:val="24"/>
          <w:szCs w:val="24"/>
        </w:rPr>
        <w:t xml:space="preserve">začal učit </w:t>
      </w:r>
      <w:r w:rsidR="004D5A00" w:rsidRPr="00C146AB">
        <w:rPr>
          <w:rFonts w:ascii="Palatino Linotype" w:hAnsi="Palatino Linotype"/>
          <w:sz w:val="24"/>
          <w:szCs w:val="24"/>
        </w:rPr>
        <w:t>také anglický jazyk u soukromé učitelky.</w:t>
      </w:r>
      <w:r w:rsidR="007E13BB" w:rsidRPr="00C146AB">
        <w:rPr>
          <w:rFonts w:ascii="Palatino Linotype" w:hAnsi="Palatino Linotype"/>
          <w:sz w:val="24"/>
          <w:szCs w:val="24"/>
        </w:rPr>
        <w:t xml:space="preserve"> Podle jeho slov mu jde o celkový osobní rozvoj: </w:t>
      </w:r>
      <w:r w:rsidR="007E13BB" w:rsidRPr="00C146AB">
        <w:rPr>
          <w:rFonts w:ascii="Palatino Linotype" w:hAnsi="Palatino Linotype"/>
          <w:i/>
          <w:iCs/>
          <w:sz w:val="24"/>
          <w:szCs w:val="24"/>
        </w:rPr>
        <w:t>Každopádně, každopádně, ve všem, prostě ve víc těch oblastech, hudba taky samozřejmě, ale i ta angličtina taky, prostě jo</w:t>
      </w:r>
      <w:r w:rsidR="00D82E72" w:rsidRPr="00C146AB">
        <w:rPr>
          <w:rFonts w:ascii="Palatino Linotype" w:hAnsi="Palatino Linotype"/>
          <w:i/>
          <w:iCs/>
          <w:sz w:val="24"/>
          <w:szCs w:val="24"/>
        </w:rPr>
        <w:t>.</w:t>
      </w:r>
      <w:r w:rsidR="001E6C41" w:rsidRPr="00C146AB">
        <w:rPr>
          <w:rFonts w:ascii="Palatino Linotype" w:hAnsi="Palatino Linotype"/>
          <w:i/>
          <w:iCs/>
          <w:sz w:val="24"/>
          <w:szCs w:val="24"/>
        </w:rPr>
        <w:t>; Já jsem prostě v</w:t>
      </w:r>
      <w:r w:rsidR="00820907" w:rsidRPr="00C146AB">
        <w:rPr>
          <w:rFonts w:ascii="Palatino Linotype" w:hAnsi="Palatino Linotype"/>
          <w:i/>
          <w:iCs/>
          <w:sz w:val="24"/>
          <w:szCs w:val="24"/>
        </w:rPr>
        <w:t> </w:t>
      </w:r>
      <w:r w:rsidR="001E6C41" w:rsidRPr="00C146AB">
        <w:rPr>
          <w:rFonts w:ascii="Palatino Linotype" w:hAnsi="Palatino Linotype"/>
          <w:i/>
          <w:iCs/>
          <w:sz w:val="24"/>
          <w:szCs w:val="24"/>
        </w:rPr>
        <w:t>určitém období a říkám, to všecko, aji ta angličtina, to všechno souvisí s tím, že to na mě přišlo až v tym, po tym čtyřicátým roku, protože jsem si asi, nebo určitě, víc ty věci uvědomil, prostě všechno tak nějak docvaklo a jak třeba, což jsem se zase z určitých jiných věcí díval na nějaký youtubka</w:t>
      </w:r>
      <w:r w:rsidR="000D2EA7" w:rsidRPr="00C146AB">
        <w:rPr>
          <w:rFonts w:ascii="Palatino Linotype" w:hAnsi="Palatino Linotype"/>
          <w:i/>
          <w:iCs/>
          <w:sz w:val="24"/>
          <w:szCs w:val="24"/>
        </w:rPr>
        <w:t xml:space="preserve"> […</w:t>
      </w:r>
      <w:r w:rsidR="000D2EA7" w:rsidRPr="00C146AB">
        <w:rPr>
          <w:rFonts w:ascii="Palatino Linotype" w:hAnsi="Palatino Linotype" w:cs="Times New Roman"/>
          <w:i/>
          <w:iCs/>
          <w:sz w:val="24"/>
          <w:szCs w:val="24"/>
          <w:lang w:eastAsia="ja-JP"/>
        </w:rPr>
        <w:t>] Už s tím nevystačím, že prostě to už, i</w:t>
      </w:r>
      <w:r w:rsidR="00820907" w:rsidRPr="00C146AB">
        <w:rPr>
          <w:rFonts w:ascii="Palatino Linotype" w:hAnsi="Palatino Linotype" w:cs="Times New Roman"/>
          <w:i/>
          <w:iCs/>
          <w:sz w:val="24"/>
          <w:szCs w:val="24"/>
          <w:lang w:eastAsia="ja-JP"/>
        </w:rPr>
        <w:t> </w:t>
      </w:r>
      <w:r w:rsidR="000D2EA7" w:rsidRPr="00C146AB">
        <w:rPr>
          <w:rFonts w:ascii="Palatino Linotype" w:hAnsi="Palatino Linotype" w:cs="Times New Roman"/>
          <w:i/>
          <w:iCs/>
          <w:sz w:val="24"/>
          <w:szCs w:val="24"/>
          <w:lang w:eastAsia="ja-JP"/>
        </w:rPr>
        <w:t>v</w:t>
      </w:r>
      <w:r w:rsidR="00820907" w:rsidRPr="00C146AB">
        <w:rPr>
          <w:rFonts w:ascii="Palatino Linotype" w:hAnsi="Palatino Linotype" w:cs="Times New Roman"/>
          <w:i/>
          <w:iCs/>
          <w:sz w:val="24"/>
          <w:szCs w:val="24"/>
          <w:lang w:eastAsia="ja-JP"/>
        </w:rPr>
        <w:t> </w:t>
      </w:r>
      <w:r w:rsidR="000D2EA7" w:rsidRPr="00C146AB">
        <w:rPr>
          <w:rFonts w:ascii="Palatino Linotype" w:hAnsi="Palatino Linotype" w:cs="Times New Roman"/>
          <w:i/>
          <w:iCs/>
          <w:sz w:val="24"/>
          <w:szCs w:val="24"/>
          <w:lang w:eastAsia="ja-JP"/>
        </w:rPr>
        <w:t>rámci toho věku prostě... takže jsem si řekl, že prostě s tím něco chci udělat jako sám pro sebe i ze svého pocitu, abych měl já dobrý pocit.</w:t>
      </w:r>
      <w:r w:rsidR="00561681" w:rsidRPr="00C146AB">
        <w:rPr>
          <w:rFonts w:ascii="Palatino Linotype" w:hAnsi="Palatino Linotype" w:cs="Times New Roman"/>
          <w:sz w:val="24"/>
          <w:szCs w:val="24"/>
          <w:lang w:eastAsia="ja-JP"/>
        </w:rPr>
        <w:t xml:space="preserve"> Zdeněk také přiznává, že</w:t>
      </w:r>
      <w:r w:rsidR="00E85DA7">
        <w:rPr>
          <w:rFonts w:ascii="Palatino Linotype" w:hAnsi="Palatino Linotype" w:cs="Times New Roman"/>
          <w:sz w:val="24"/>
          <w:szCs w:val="24"/>
          <w:lang w:eastAsia="ja-JP"/>
        </w:rPr>
        <w:t> </w:t>
      </w:r>
      <w:r w:rsidR="00561681" w:rsidRPr="00C146AB">
        <w:rPr>
          <w:rFonts w:ascii="Palatino Linotype" w:hAnsi="Palatino Linotype" w:cs="Times New Roman"/>
          <w:sz w:val="24"/>
          <w:szCs w:val="24"/>
          <w:lang w:eastAsia="ja-JP"/>
        </w:rPr>
        <w:t>ho</w:t>
      </w:r>
      <w:r w:rsidR="00E85DA7">
        <w:rPr>
          <w:rFonts w:ascii="Palatino Linotype" w:hAnsi="Palatino Linotype" w:cs="Times New Roman"/>
          <w:sz w:val="24"/>
          <w:szCs w:val="24"/>
          <w:lang w:eastAsia="ja-JP"/>
        </w:rPr>
        <w:t> </w:t>
      </w:r>
      <w:r w:rsidR="00561681" w:rsidRPr="00C146AB">
        <w:rPr>
          <w:rFonts w:ascii="Palatino Linotype" w:hAnsi="Palatino Linotype" w:cs="Times New Roman"/>
          <w:sz w:val="24"/>
          <w:szCs w:val="24"/>
          <w:lang w:eastAsia="ja-JP"/>
        </w:rPr>
        <w:t>motivuje touha zlepšovat se a nestagnovat na jednom místě. Mimo mu také i</w:t>
      </w:r>
      <w:r w:rsidR="00820907" w:rsidRPr="00C146AB">
        <w:rPr>
          <w:rFonts w:ascii="Palatino Linotype" w:hAnsi="Palatino Linotype" w:cs="Times New Roman"/>
          <w:sz w:val="24"/>
          <w:szCs w:val="24"/>
          <w:lang w:eastAsia="ja-JP"/>
        </w:rPr>
        <w:t> </w:t>
      </w:r>
      <w:r w:rsidR="00561681" w:rsidRPr="00C146AB">
        <w:rPr>
          <w:rFonts w:ascii="Palatino Linotype" w:hAnsi="Palatino Linotype" w:cs="Times New Roman"/>
          <w:sz w:val="24"/>
          <w:szCs w:val="24"/>
          <w:lang w:eastAsia="ja-JP"/>
        </w:rPr>
        <w:t>během studia dodává motivaci příležitostný kontakt s ostatními studenty hry bicí, kteří jsou výrazně mladší, za to ale jejich hudební schopnosti převyšují ty Zdeňkovy.</w:t>
      </w:r>
      <w:r w:rsidR="0033131C" w:rsidRPr="00C146AB">
        <w:rPr>
          <w:rFonts w:ascii="Palatino Linotype" w:hAnsi="Palatino Linotype" w:cs="Times New Roman"/>
          <w:sz w:val="24"/>
          <w:szCs w:val="24"/>
          <w:lang w:eastAsia="ja-JP"/>
        </w:rPr>
        <w:t xml:space="preserve"> Hudbu však chápe především jako relaxaci, odreagování a jeho potřeba se jí učit je čistě osobní: </w:t>
      </w:r>
      <w:r w:rsidR="0033131C" w:rsidRPr="00C146AB">
        <w:rPr>
          <w:rFonts w:ascii="Palatino Linotype" w:hAnsi="Palatino Linotype" w:cs="Times New Roman"/>
          <w:i/>
          <w:iCs/>
          <w:sz w:val="24"/>
          <w:szCs w:val="24"/>
          <w:lang w:eastAsia="ja-JP"/>
        </w:rPr>
        <w:t>On je to hlavně úžasnej relax,</w:t>
      </w:r>
      <w:r w:rsidR="0069081A" w:rsidRPr="00C146AB">
        <w:rPr>
          <w:rFonts w:ascii="Palatino Linotype" w:hAnsi="Palatino Linotype" w:cs="Times New Roman"/>
          <w:i/>
          <w:iCs/>
          <w:sz w:val="24"/>
          <w:szCs w:val="24"/>
          <w:lang w:eastAsia="ja-JP"/>
        </w:rPr>
        <w:t xml:space="preserve"> […]</w:t>
      </w:r>
      <w:r w:rsidR="0033131C" w:rsidRPr="00C146AB">
        <w:rPr>
          <w:rFonts w:ascii="Palatino Linotype" w:hAnsi="Palatino Linotype" w:cs="Times New Roman"/>
          <w:i/>
          <w:iCs/>
          <w:sz w:val="24"/>
          <w:szCs w:val="24"/>
          <w:lang w:eastAsia="ja-JP"/>
        </w:rPr>
        <w:t xml:space="preserve"> zrovna takový to studium a hraní hudby, když se do toho člověk ponoří, tak není moc prostoru jako myslet na něco jinýho, takže je to docela dobrej jako duševní relax. […] Možná je to taky i nějaká moje potřeba jako učit se nový věci, aby člověk úplně nějak duševně nezakrněl, protože ono to tak fakt je, jakmile se člověk pořád něco novýho neučí, tak prostě zakrní.</w:t>
      </w:r>
      <w:r w:rsidR="00D318D7" w:rsidRPr="00C146AB">
        <w:rPr>
          <w:rFonts w:ascii="Palatino Linotype" w:hAnsi="Palatino Linotype" w:cs="Times New Roman"/>
          <w:sz w:val="24"/>
          <w:szCs w:val="24"/>
          <w:lang w:eastAsia="ja-JP"/>
        </w:rPr>
        <w:t xml:space="preserve"> </w:t>
      </w:r>
      <w:r w:rsidR="00580348" w:rsidRPr="00C146AB">
        <w:rPr>
          <w:rFonts w:ascii="Palatino Linotype" w:hAnsi="Palatino Linotype" w:cs="Times New Roman"/>
          <w:sz w:val="24"/>
          <w:szCs w:val="24"/>
          <w:lang w:eastAsia="ja-JP"/>
        </w:rPr>
        <w:t>Osobní důvody se u všech respondentů samozřejmě mírně liší, avšak je</w:t>
      </w:r>
      <w:r w:rsidR="00FD3A1E" w:rsidRPr="00C146AB">
        <w:rPr>
          <w:rFonts w:ascii="Palatino Linotype" w:hAnsi="Palatino Linotype" w:cs="Times New Roman"/>
          <w:sz w:val="24"/>
          <w:szCs w:val="24"/>
          <w:lang w:eastAsia="ja-JP"/>
        </w:rPr>
        <w:t xml:space="preserve"> patrné</w:t>
      </w:r>
      <w:r w:rsidR="00580348" w:rsidRPr="00C146AB">
        <w:rPr>
          <w:rFonts w:ascii="Palatino Linotype" w:hAnsi="Palatino Linotype" w:cs="Times New Roman"/>
          <w:sz w:val="24"/>
          <w:szCs w:val="24"/>
          <w:lang w:eastAsia="ja-JP"/>
        </w:rPr>
        <w:t>, že t</w:t>
      </w:r>
      <w:r w:rsidR="00D318D7" w:rsidRPr="00C146AB">
        <w:rPr>
          <w:rFonts w:ascii="Palatino Linotype" w:hAnsi="Palatino Linotype" w:cs="Times New Roman"/>
          <w:sz w:val="24"/>
          <w:szCs w:val="24"/>
          <w:lang w:eastAsia="ja-JP"/>
        </w:rPr>
        <w:t>ouha po osobním rozvoji se zdá být u těchto respondentů zásadním důvodem k hudebnímu vzdělávání.</w:t>
      </w:r>
      <w:r w:rsidR="00580348" w:rsidRPr="00C146AB">
        <w:rPr>
          <w:rFonts w:ascii="Palatino Linotype" w:hAnsi="Palatino Linotype" w:cs="Times New Roman"/>
          <w:sz w:val="24"/>
          <w:szCs w:val="24"/>
          <w:lang w:eastAsia="ja-JP"/>
        </w:rPr>
        <w:t xml:space="preserve"> S ohledem na t</w:t>
      </w:r>
      <w:r w:rsidR="009B2D03" w:rsidRPr="00C146AB">
        <w:rPr>
          <w:rFonts w:ascii="Palatino Linotype" w:hAnsi="Palatino Linotype" w:cs="Times New Roman"/>
          <w:sz w:val="24"/>
          <w:szCs w:val="24"/>
          <w:lang w:eastAsia="ja-JP"/>
        </w:rPr>
        <w:t xml:space="preserve">uto skutečnost </w:t>
      </w:r>
      <w:r w:rsidR="001E0E2A" w:rsidRPr="00C146AB">
        <w:rPr>
          <w:rFonts w:ascii="Palatino Linotype" w:hAnsi="Palatino Linotype" w:cs="Times New Roman"/>
          <w:sz w:val="24"/>
          <w:szCs w:val="24"/>
          <w:lang w:eastAsia="ja-JP"/>
        </w:rPr>
        <w:t>je logické, že si vybrali právě neformální zájmové vzdělávání, které</w:t>
      </w:r>
      <w:r w:rsidR="00E85DA7">
        <w:rPr>
          <w:rFonts w:ascii="Palatino Linotype" w:hAnsi="Palatino Linotype" w:cs="Times New Roman"/>
          <w:sz w:val="24"/>
          <w:szCs w:val="24"/>
          <w:lang w:eastAsia="ja-JP"/>
        </w:rPr>
        <w:t> </w:t>
      </w:r>
      <w:r w:rsidR="001E0E2A" w:rsidRPr="00C146AB">
        <w:rPr>
          <w:rFonts w:ascii="Palatino Linotype" w:hAnsi="Palatino Linotype" w:cs="Times New Roman"/>
          <w:sz w:val="24"/>
          <w:szCs w:val="24"/>
          <w:lang w:eastAsia="ja-JP"/>
        </w:rPr>
        <w:t>právě k tomuto účelu slouží.</w:t>
      </w:r>
    </w:p>
    <w:p w14:paraId="4F47CA30" w14:textId="5C57B838" w:rsidR="000223F1" w:rsidRPr="00C146AB" w:rsidRDefault="000223F1" w:rsidP="00C146AB">
      <w:pPr>
        <w:spacing w:after="0" w:line="360" w:lineRule="auto"/>
        <w:ind w:firstLine="708"/>
        <w:jc w:val="both"/>
        <w:rPr>
          <w:rFonts w:ascii="Palatino Linotype" w:hAnsi="Palatino Linotype" w:cs="Times New Roman"/>
          <w:sz w:val="24"/>
          <w:szCs w:val="24"/>
          <w:lang w:eastAsia="ja-JP"/>
        </w:rPr>
      </w:pPr>
      <w:r w:rsidRPr="00C146AB">
        <w:rPr>
          <w:rFonts w:ascii="Palatino Linotype" w:hAnsi="Palatino Linotype" w:cs="Times New Roman"/>
          <w:sz w:val="24"/>
          <w:szCs w:val="24"/>
          <w:lang w:eastAsia="ja-JP"/>
        </w:rPr>
        <w:lastRenderedPageBreak/>
        <w:t>Teď se však podíváme, z jakého důvodu si vybrali právě studium na Hudebním Institutu.</w:t>
      </w:r>
      <w:r w:rsidR="00AE0AD1" w:rsidRPr="00C146AB">
        <w:rPr>
          <w:rFonts w:ascii="Palatino Linotype" w:hAnsi="Palatino Linotype" w:cs="Times New Roman"/>
          <w:sz w:val="24"/>
          <w:szCs w:val="24"/>
          <w:lang w:eastAsia="ja-JP"/>
        </w:rPr>
        <w:t xml:space="preserve"> Kromě toho, že je zájmové vzdělávání určené především pro osobní rozvoj v tom, čím se člověk zabývá, hudební zájmové vzdělávání je také koncipované především prakticky, oproti například vysokoškolskému oboru muzikologie, který je zaměřený především na teorii, popřípadě dějiny.</w:t>
      </w:r>
      <w:r w:rsidR="002E18AD" w:rsidRPr="00C146AB">
        <w:rPr>
          <w:rFonts w:ascii="Palatino Linotype" w:hAnsi="Palatino Linotype" w:cs="Times New Roman"/>
          <w:sz w:val="24"/>
          <w:szCs w:val="24"/>
          <w:lang w:eastAsia="ja-JP"/>
        </w:rPr>
        <w:t xml:space="preserve"> Cílem těchto muzikantů je především praktická nauka hry na daný nástroj, popřípadě zpěvu</w:t>
      </w:r>
      <w:r w:rsidR="00637AEC" w:rsidRPr="00C146AB">
        <w:rPr>
          <w:rFonts w:ascii="Palatino Linotype" w:hAnsi="Palatino Linotype" w:cs="Times New Roman"/>
          <w:sz w:val="24"/>
          <w:szCs w:val="24"/>
          <w:lang w:eastAsia="ja-JP"/>
        </w:rPr>
        <w:t>, kterou právě například Hudební Institut nabízí.</w:t>
      </w:r>
      <w:r w:rsidR="00075155" w:rsidRPr="00C146AB">
        <w:rPr>
          <w:rFonts w:ascii="Palatino Linotype" w:hAnsi="Palatino Linotype" w:cs="Times New Roman"/>
          <w:sz w:val="24"/>
          <w:szCs w:val="24"/>
          <w:lang w:eastAsia="ja-JP"/>
        </w:rPr>
        <w:t xml:space="preserve"> Všichni tři</w:t>
      </w:r>
      <w:r w:rsidR="00E85DA7">
        <w:rPr>
          <w:rFonts w:ascii="Palatino Linotype" w:hAnsi="Palatino Linotype" w:cs="Times New Roman"/>
          <w:sz w:val="24"/>
          <w:szCs w:val="24"/>
          <w:lang w:eastAsia="ja-JP"/>
        </w:rPr>
        <w:t> </w:t>
      </w:r>
      <w:r w:rsidR="00075155" w:rsidRPr="00C146AB">
        <w:rPr>
          <w:rFonts w:ascii="Palatino Linotype" w:hAnsi="Palatino Linotype" w:cs="Times New Roman"/>
          <w:sz w:val="24"/>
          <w:szCs w:val="24"/>
          <w:lang w:eastAsia="ja-JP"/>
        </w:rPr>
        <w:t>respondenti si potom vybrali právě tuto instituci mimo jiné z toho důvodu, že</w:t>
      </w:r>
      <w:r w:rsidR="00820907" w:rsidRPr="00C146AB">
        <w:rPr>
          <w:rFonts w:ascii="Palatino Linotype" w:hAnsi="Palatino Linotype" w:cs="Times New Roman"/>
          <w:sz w:val="24"/>
          <w:szCs w:val="24"/>
          <w:lang w:eastAsia="ja-JP"/>
        </w:rPr>
        <w:t> </w:t>
      </w:r>
      <w:r w:rsidR="00075155" w:rsidRPr="00C146AB">
        <w:rPr>
          <w:rFonts w:ascii="Palatino Linotype" w:hAnsi="Palatino Linotype" w:cs="Times New Roman"/>
          <w:sz w:val="24"/>
          <w:szCs w:val="24"/>
          <w:lang w:eastAsia="ja-JP"/>
        </w:rPr>
        <w:t>se znali s jejím zakladatelem, popřípadě lektorem, který zde daný nástroj vyučuje</w:t>
      </w:r>
      <w:r w:rsidR="009E0357" w:rsidRPr="00C146AB">
        <w:rPr>
          <w:rFonts w:ascii="Palatino Linotype" w:hAnsi="Palatino Linotype" w:cs="Times New Roman"/>
          <w:sz w:val="24"/>
          <w:szCs w:val="24"/>
          <w:lang w:eastAsia="ja-JP"/>
        </w:rPr>
        <w:t xml:space="preserve">. </w:t>
      </w:r>
      <w:r w:rsidR="00D56E33" w:rsidRPr="00C146AB">
        <w:rPr>
          <w:rFonts w:ascii="Palatino Linotype" w:hAnsi="Palatino Linotype" w:cs="Times New Roman"/>
          <w:sz w:val="24"/>
          <w:szCs w:val="24"/>
          <w:lang w:eastAsia="ja-JP"/>
        </w:rPr>
        <w:t>Martin si zná s oběma zakládajícími členy a jeho důvěra v jejich hudební znalosti a schopnosti ho přesvědčila, že Hudební Institut je pro něj správná volba:</w:t>
      </w:r>
      <w:r w:rsidR="00D56E33" w:rsidRPr="00C146AB">
        <w:rPr>
          <w:rFonts w:ascii="Palatino Linotype" w:hAnsi="Palatino Linotype" w:cs="Times New Roman"/>
          <w:i/>
          <w:iCs/>
          <w:sz w:val="24"/>
          <w:szCs w:val="24"/>
          <w:lang w:eastAsia="ja-JP"/>
        </w:rPr>
        <w:t xml:space="preserve"> Já vím, že jsou to oba skvělý muzikanti, Filip úplně geniální prostě na piano, Adam výbornej zpěvák prostě celej život je v kapelách, vyznaj se v tom, založili si takovou firmu dejme tomu, takže to mě jako přesvědčilo, že je to jakoby důvěryhodný dejme tomu v mých očích. Že tam jsou prostě profíci no.</w:t>
      </w:r>
      <w:r w:rsidR="00261D3A" w:rsidRPr="00C146AB">
        <w:rPr>
          <w:rFonts w:ascii="Palatino Linotype" w:hAnsi="Palatino Linotype" w:cs="Times New Roman"/>
          <w:sz w:val="24"/>
          <w:szCs w:val="24"/>
          <w:lang w:eastAsia="ja-JP"/>
        </w:rPr>
        <w:t xml:space="preserve"> S jedním ze zakládajících členů se zná také Pavel, který navíc zdůrazňuje i fakt, že jiná nabídka v okolí </w:t>
      </w:r>
      <w:r w:rsidR="00D252CF" w:rsidRPr="00C146AB">
        <w:rPr>
          <w:rFonts w:ascii="Palatino Linotype" w:hAnsi="Palatino Linotype" w:cs="Times New Roman"/>
          <w:sz w:val="24"/>
          <w:szCs w:val="24"/>
          <w:lang w:eastAsia="ja-JP"/>
        </w:rPr>
        <w:t xml:space="preserve">pravděpodobně </w:t>
      </w:r>
      <w:r w:rsidR="00261D3A" w:rsidRPr="00C146AB">
        <w:rPr>
          <w:rFonts w:ascii="Palatino Linotype" w:hAnsi="Palatino Linotype" w:cs="Times New Roman"/>
          <w:sz w:val="24"/>
          <w:szCs w:val="24"/>
          <w:lang w:eastAsia="ja-JP"/>
        </w:rPr>
        <w:t>ani nebyla</w:t>
      </w:r>
      <w:r w:rsidR="006A029C" w:rsidRPr="00C146AB">
        <w:rPr>
          <w:rFonts w:ascii="Palatino Linotype" w:hAnsi="Palatino Linotype" w:cs="Times New Roman"/>
          <w:sz w:val="24"/>
          <w:szCs w:val="24"/>
          <w:lang w:eastAsia="ja-JP"/>
        </w:rPr>
        <w:t xml:space="preserve">. Nabídku vzdělávání vyhledával na internetu. Až zde teprve </w:t>
      </w:r>
      <w:r w:rsidR="00FA75B1" w:rsidRPr="00C146AB">
        <w:rPr>
          <w:rFonts w:ascii="Palatino Linotype" w:hAnsi="Palatino Linotype" w:cs="Times New Roman"/>
          <w:sz w:val="24"/>
          <w:szCs w:val="24"/>
          <w:lang w:eastAsia="ja-JP"/>
        </w:rPr>
        <w:t>narazil na</w:t>
      </w:r>
      <w:r w:rsidR="006A029C" w:rsidRPr="00C146AB">
        <w:rPr>
          <w:rFonts w:ascii="Palatino Linotype" w:hAnsi="Palatino Linotype" w:cs="Times New Roman"/>
          <w:sz w:val="24"/>
          <w:szCs w:val="24"/>
          <w:lang w:eastAsia="ja-JP"/>
        </w:rPr>
        <w:t xml:space="preserve"> Hudební Institut a zjistil, že tam jeho známý pracuje</w:t>
      </w:r>
      <w:r w:rsidR="00261D3A" w:rsidRPr="00C146AB">
        <w:rPr>
          <w:rFonts w:ascii="Palatino Linotype" w:hAnsi="Palatino Linotype" w:cs="Times New Roman"/>
          <w:sz w:val="24"/>
          <w:szCs w:val="24"/>
          <w:lang w:eastAsia="ja-JP"/>
        </w:rPr>
        <w:t xml:space="preserve">: </w:t>
      </w:r>
      <w:r w:rsidR="00261D3A" w:rsidRPr="00C146AB">
        <w:rPr>
          <w:rFonts w:ascii="Palatino Linotype" w:hAnsi="Palatino Linotype" w:cs="Times New Roman"/>
          <w:i/>
          <w:iCs/>
          <w:sz w:val="24"/>
          <w:szCs w:val="24"/>
          <w:lang w:eastAsia="ja-JP"/>
        </w:rPr>
        <w:t>No a byl tam ten Adam, kterýho jsem znal, nebo věděl jsem o koho jde, takže to mě jako pomohlo a s ohledem, že i nic blíže asi nebylo takhle.</w:t>
      </w:r>
      <w:r w:rsidR="006820C8" w:rsidRPr="00C146AB">
        <w:rPr>
          <w:rFonts w:ascii="Palatino Linotype" w:hAnsi="Palatino Linotype" w:cs="Times New Roman"/>
          <w:sz w:val="24"/>
          <w:szCs w:val="24"/>
          <w:lang w:eastAsia="ja-JP"/>
        </w:rPr>
        <w:t xml:space="preserve"> Zdeněk původně neznal nikoho, na internetu si našel několik lektorů, které oslovil prostřednictvím emailu.</w:t>
      </w:r>
      <w:r w:rsidR="00B43EB9" w:rsidRPr="00C146AB">
        <w:rPr>
          <w:rFonts w:ascii="Palatino Linotype" w:hAnsi="Palatino Linotype" w:cs="Times New Roman"/>
          <w:sz w:val="24"/>
          <w:szCs w:val="24"/>
          <w:lang w:eastAsia="ja-JP"/>
        </w:rPr>
        <w:t xml:space="preserve"> </w:t>
      </w:r>
      <w:r w:rsidR="002D00D8" w:rsidRPr="00C146AB">
        <w:rPr>
          <w:rFonts w:ascii="Palatino Linotype" w:hAnsi="Palatino Linotype" w:cs="Times New Roman"/>
          <w:sz w:val="24"/>
          <w:szCs w:val="24"/>
          <w:lang w:eastAsia="ja-JP"/>
        </w:rPr>
        <w:t>Soukromý l</w:t>
      </w:r>
      <w:r w:rsidR="00B43EB9" w:rsidRPr="00C146AB">
        <w:rPr>
          <w:rFonts w:ascii="Palatino Linotype" w:hAnsi="Palatino Linotype" w:cs="Times New Roman"/>
          <w:sz w:val="24"/>
          <w:szCs w:val="24"/>
          <w:lang w:eastAsia="ja-JP"/>
        </w:rPr>
        <w:t>ektor, který mu jako první odpověděl, byl Zdeňkovi sympatický a nabídl mu, že může dokonce přijít ke Zdeňkovi domů, pokud má svůj nástroj. Zdeněk si v té době nástroj zrovna zařizoval, takže ho lektor navštívil a po domluvě ho začal vyučovat doma.</w:t>
      </w:r>
      <w:r w:rsidR="002D00D8" w:rsidRPr="00C146AB">
        <w:rPr>
          <w:rFonts w:ascii="Palatino Linotype" w:hAnsi="Palatino Linotype" w:cs="Times New Roman"/>
          <w:sz w:val="24"/>
          <w:szCs w:val="24"/>
          <w:lang w:eastAsia="ja-JP"/>
        </w:rPr>
        <w:t xml:space="preserve"> Až poté se teprve Zdeněk dozvěděl, že tento lektor působí také na Hudebním Institutu, k</w:t>
      </w:r>
      <w:r w:rsidR="00A60815" w:rsidRPr="00C146AB">
        <w:rPr>
          <w:rFonts w:ascii="Palatino Linotype" w:hAnsi="Palatino Linotype" w:cs="Times New Roman"/>
          <w:sz w:val="24"/>
          <w:szCs w:val="24"/>
          <w:lang w:eastAsia="ja-JP"/>
        </w:rPr>
        <w:t>de</w:t>
      </w:r>
      <w:r w:rsidR="00E85DA7">
        <w:rPr>
          <w:rFonts w:ascii="Palatino Linotype" w:hAnsi="Palatino Linotype" w:cs="Times New Roman"/>
          <w:sz w:val="24"/>
          <w:szCs w:val="24"/>
          <w:lang w:eastAsia="ja-JP"/>
        </w:rPr>
        <w:t> </w:t>
      </w:r>
      <w:r w:rsidR="002D00D8" w:rsidRPr="00C146AB">
        <w:rPr>
          <w:rFonts w:ascii="Palatino Linotype" w:hAnsi="Palatino Linotype" w:cs="Times New Roman"/>
          <w:sz w:val="24"/>
          <w:szCs w:val="24"/>
          <w:lang w:eastAsia="ja-JP"/>
        </w:rPr>
        <w:t xml:space="preserve">následně začal Zdeněk </w:t>
      </w:r>
      <w:r w:rsidR="00A60815" w:rsidRPr="00C146AB">
        <w:rPr>
          <w:rFonts w:ascii="Palatino Linotype" w:hAnsi="Palatino Linotype" w:cs="Times New Roman"/>
          <w:sz w:val="24"/>
          <w:szCs w:val="24"/>
          <w:lang w:eastAsia="ja-JP"/>
        </w:rPr>
        <w:t>studovat hru na bicí</w:t>
      </w:r>
      <w:r w:rsidR="007D2573" w:rsidRPr="00C146AB">
        <w:rPr>
          <w:rFonts w:ascii="Palatino Linotype" w:hAnsi="Palatino Linotype" w:cs="Times New Roman"/>
          <w:sz w:val="24"/>
          <w:szCs w:val="24"/>
          <w:lang w:eastAsia="ja-JP"/>
        </w:rPr>
        <w:t xml:space="preserve">: </w:t>
      </w:r>
      <w:r w:rsidR="007D2573" w:rsidRPr="00C146AB">
        <w:rPr>
          <w:rFonts w:ascii="Palatino Linotype" w:hAnsi="Palatino Linotype" w:cs="Times New Roman"/>
          <w:i/>
          <w:iCs/>
          <w:sz w:val="24"/>
          <w:szCs w:val="24"/>
          <w:lang w:eastAsia="ja-JP"/>
        </w:rPr>
        <w:t xml:space="preserve">Já jsem ani tak nenašel hudební institut, jako spíš osobu toho Martina, kterej to učí, a vlastně až jsme spolu přišli do kontaktu, tak z něho vypadlo, že mimo to, že to učí nějak privátně, tak funguje i v tom </w:t>
      </w:r>
      <w:r w:rsidR="007D2573" w:rsidRPr="00C146AB">
        <w:rPr>
          <w:rFonts w:ascii="Palatino Linotype" w:hAnsi="Palatino Linotype" w:cs="Times New Roman"/>
          <w:i/>
          <w:iCs/>
          <w:sz w:val="24"/>
          <w:szCs w:val="24"/>
          <w:lang w:eastAsia="ja-JP"/>
        </w:rPr>
        <w:lastRenderedPageBreak/>
        <w:t>hudebním institutu. […] a protože ten náš prvotní kontakt po telefonu, byl takový jako sympatický a řekl bych oboustranně, tak už jsem neměl vůbec motivaci jako hledat nějak dál.</w:t>
      </w:r>
      <w:r w:rsidR="006206A5" w:rsidRPr="00C146AB">
        <w:rPr>
          <w:rFonts w:ascii="Palatino Linotype" w:hAnsi="Palatino Linotype" w:cs="Times New Roman"/>
          <w:i/>
          <w:iCs/>
          <w:sz w:val="24"/>
          <w:szCs w:val="24"/>
          <w:lang w:eastAsia="ja-JP"/>
        </w:rPr>
        <w:t xml:space="preserve"> </w:t>
      </w:r>
      <w:r w:rsidR="006206A5" w:rsidRPr="00C146AB">
        <w:rPr>
          <w:rFonts w:ascii="Palatino Linotype" w:hAnsi="Palatino Linotype" w:cs="Times New Roman"/>
          <w:sz w:val="24"/>
          <w:szCs w:val="24"/>
          <w:lang w:eastAsia="ja-JP"/>
        </w:rPr>
        <w:t>Všichni tři respondenti si tedy zvolili právě tuto nabídku vzdělávání především z toho důvodu, že již byli dříve v kontaktu s některým lektorem a</w:t>
      </w:r>
      <w:r w:rsidR="00820907" w:rsidRPr="00C146AB">
        <w:rPr>
          <w:rFonts w:ascii="Palatino Linotype" w:hAnsi="Palatino Linotype" w:cs="Times New Roman"/>
          <w:sz w:val="24"/>
          <w:szCs w:val="24"/>
          <w:lang w:eastAsia="ja-JP"/>
        </w:rPr>
        <w:t> </w:t>
      </w:r>
      <w:r w:rsidR="006206A5" w:rsidRPr="00C146AB">
        <w:rPr>
          <w:rFonts w:ascii="Palatino Linotype" w:hAnsi="Palatino Linotype" w:cs="Times New Roman"/>
          <w:sz w:val="24"/>
          <w:szCs w:val="24"/>
          <w:lang w:eastAsia="ja-JP"/>
        </w:rPr>
        <w:t>věděli tak, co od studia očekávat.</w:t>
      </w:r>
      <w:r w:rsidR="003A6DB8" w:rsidRPr="00C146AB">
        <w:rPr>
          <w:rFonts w:ascii="Palatino Linotype" w:hAnsi="Palatino Linotype" w:cs="Times New Roman"/>
          <w:sz w:val="24"/>
          <w:szCs w:val="24"/>
          <w:lang w:eastAsia="ja-JP"/>
        </w:rPr>
        <w:t xml:space="preserve"> Jiné nabídky vzdělávání nezvažovali ani</w:t>
      </w:r>
      <w:r w:rsidR="00820907" w:rsidRPr="00C146AB">
        <w:rPr>
          <w:rFonts w:ascii="Palatino Linotype" w:hAnsi="Palatino Linotype" w:cs="Times New Roman"/>
          <w:sz w:val="24"/>
          <w:szCs w:val="24"/>
          <w:lang w:eastAsia="ja-JP"/>
        </w:rPr>
        <w:t> </w:t>
      </w:r>
      <w:r w:rsidR="003A6DB8" w:rsidRPr="00C146AB">
        <w:rPr>
          <w:rFonts w:ascii="Palatino Linotype" w:hAnsi="Palatino Linotype" w:cs="Times New Roman"/>
          <w:sz w:val="24"/>
          <w:szCs w:val="24"/>
          <w:lang w:eastAsia="ja-JP"/>
        </w:rPr>
        <w:t>je</w:t>
      </w:r>
      <w:r w:rsidR="00820907" w:rsidRPr="00C146AB">
        <w:rPr>
          <w:rFonts w:ascii="Palatino Linotype" w:hAnsi="Palatino Linotype" w:cs="Times New Roman"/>
          <w:sz w:val="24"/>
          <w:szCs w:val="24"/>
          <w:lang w:eastAsia="ja-JP"/>
        </w:rPr>
        <w:t> </w:t>
      </w:r>
      <w:r w:rsidR="003A6DB8" w:rsidRPr="00C146AB">
        <w:rPr>
          <w:rFonts w:ascii="Palatino Linotype" w:hAnsi="Palatino Linotype" w:cs="Times New Roman"/>
          <w:sz w:val="24"/>
          <w:szCs w:val="24"/>
          <w:lang w:eastAsia="ja-JP"/>
        </w:rPr>
        <w:t>nevyhledávali.</w:t>
      </w:r>
    </w:p>
    <w:p w14:paraId="616D3715" w14:textId="36441E87" w:rsidR="003A7EC7" w:rsidRPr="00C146AB" w:rsidRDefault="003A7EC7" w:rsidP="00C146AB">
      <w:pPr>
        <w:pStyle w:val="Nadpis3"/>
        <w:rPr>
          <w:lang w:eastAsia="ja-JP"/>
        </w:rPr>
      </w:pPr>
      <w:bookmarkStart w:id="26" w:name="_Toc35946923"/>
      <w:r w:rsidRPr="00C146AB">
        <w:rPr>
          <w:lang w:eastAsia="ja-JP"/>
        </w:rPr>
        <w:t>Bariéry neformálního hudebního vzdělávání</w:t>
      </w:r>
      <w:bookmarkEnd w:id="26"/>
    </w:p>
    <w:p w14:paraId="5ABDB258" w14:textId="684566B7" w:rsidR="00203A4F" w:rsidRPr="00C146AB" w:rsidRDefault="00281B8C"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Mezi překážkami ve formálním a neformálním hudebním vzdělávání jsem našel určité rozdíly, a to zejména v </w:t>
      </w:r>
      <w:r w:rsidRPr="00C146AB">
        <w:rPr>
          <w:rFonts w:ascii="Palatino Linotype" w:hAnsi="Palatino Linotype"/>
          <w:i/>
          <w:iCs/>
          <w:sz w:val="24"/>
          <w:szCs w:val="24"/>
        </w:rPr>
        <w:t>časové náročnosti</w:t>
      </w:r>
      <w:r w:rsidR="007C3EFB" w:rsidRPr="00C146AB">
        <w:rPr>
          <w:rFonts w:ascii="Palatino Linotype" w:hAnsi="Palatino Linotype"/>
          <w:sz w:val="24"/>
          <w:szCs w:val="24"/>
        </w:rPr>
        <w:t xml:space="preserve">. </w:t>
      </w:r>
      <w:r w:rsidR="00DE14F7" w:rsidRPr="00C146AB">
        <w:rPr>
          <w:rFonts w:ascii="Palatino Linotype" w:hAnsi="Palatino Linotype"/>
          <w:sz w:val="24"/>
          <w:szCs w:val="24"/>
        </w:rPr>
        <w:t>Jelikož pravidelnost studia na Hudebním Institutu si student určuje sám podle svých časových i</w:t>
      </w:r>
      <w:r w:rsidR="00820907" w:rsidRPr="00C146AB">
        <w:rPr>
          <w:rFonts w:ascii="Palatino Linotype" w:hAnsi="Palatino Linotype"/>
          <w:sz w:val="24"/>
          <w:szCs w:val="24"/>
        </w:rPr>
        <w:t> </w:t>
      </w:r>
      <w:r w:rsidR="00DE14F7" w:rsidRPr="00C146AB">
        <w:rPr>
          <w:rFonts w:ascii="Palatino Linotype" w:hAnsi="Palatino Linotype"/>
          <w:sz w:val="24"/>
          <w:szCs w:val="24"/>
        </w:rPr>
        <w:t>finančních možností, není tudíž možné, aby vznikla časový kolize. Aby</w:t>
      </w:r>
      <w:r w:rsidR="00E85DA7">
        <w:rPr>
          <w:rFonts w:ascii="Palatino Linotype" w:hAnsi="Palatino Linotype"/>
          <w:sz w:val="24"/>
          <w:szCs w:val="24"/>
        </w:rPr>
        <w:t> </w:t>
      </w:r>
      <w:r w:rsidR="00DE14F7" w:rsidRPr="00C146AB">
        <w:rPr>
          <w:rFonts w:ascii="Palatino Linotype" w:hAnsi="Palatino Linotype"/>
          <w:sz w:val="24"/>
          <w:szCs w:val="24"/>
        </w:rPr>
        <w:t>se</w:t>
      </w:r>
      <w:r w:rsidR="00E85DA7">
        <w:rPr>
          <w:rFonts w:ascii="Palatino Linotype" w:hAnsi="Palatino Linotype"/>
          <w:sz w:val="24"/>
          <w:szCs w:val="24"/>
        </w:rPr>
        <w:t> </w:t>
      </w:r>
      <w:r w:rsidR="00DE14F7" w:rsidRPr="00C146AB">
        <w:rPr>
          <w:rFonts w:ascii="Palatino Linotype" w:hAnsi="Palatino Linotype"/>
          <w:sz w:val="24"/>
          <w:szCs w:val="24"/>
        </w:rPr>
        <w:t>ovšem člověk někam posouval, je nutné trénovat víceméně pravidelně.</w:t>
      </w:r>
      <w:r w:rsidR="00FF5ECE" w:rsidRPr="00C146AB">
        <w:rPr>
          <w:rFonts w:ascii="Palatino Linotype" w:hAnsi="Palatino Linotype"/>
          <w:sz w:val="24"/>
          <w:szCs w:val="24"/>
        </w:rPr>
        <w:t xml:space="preserve"> Tzn.</w:t>
      </w:r>
      <w:r w:rsidR="00820907" w:rsidRPr="00C146AB">
        <w:rPr>
          <w:rFonts w:ascii="Palatino Linotype" w:hAnsi="Palatino Linotype"/>
          <w:sz w:val="24"/>
          <w:szCs w:val="24"/>
        </w:rPr>
        <w:t> </w:t>
      </w:r>
      <w:r w:rsidR="00FF5ECE" w:rsidRPr="00C146AB">
        <w:rPr>
          <w:rFonts w:ascii="Palatino Linotype" w:hAnsi="Palatino Linotype"/>
          <w:sz w:val="24"/>
          <w:szCs w:val="24"/>
        </w:rPr>
        <w:t>že</w:t>
      </w:r>
      <w:r w:rsidR="00820907" w:rsidRPr="00C146AB">
        <w:rPr>
          <w:rFonts w:ascii="Palatino Linotype" w:hAnsi="Palatino Linotype"/>
          <w:sz w:val="24"/>
          <w:szCs w:val="24"/>
        </w:rPr>
        <w:t> </w:t>
      </w:r>
      <w:r w:rsidR="00FF5ECE" w:rsidRPr="00C146AB">
        <w:rPr>
          <w:rFonts w:ascii="Palatino Linotype" w:hAnsi="Palatino Linotype"/>
          <w:sz w:val="24"/>
          <w:szCs w:val="24"/>
        </w:rPr>
        <w:t>jednak by student měl chodit na lekce dostatečně často (což je velice individuální záležitost) a jednak je třeba také pravidelně trénovat doma, resp. mimo lekci.</w:t>
      </w:r>
      <w:r w:rsidR="00DE14F7" w:rsidRPr="00C146AB">
        <w:rPr>
          <w:rFonts w:ascii="Palatino Linotype" w:hAnsi="Palatino Linotype"/>
          <w:sz w:val="24"/>
          <w:szCs w:val="24"/>
        </w:rPr>
        <w:t xml:space="preserve"> Kytarista Martin nepociťuje de facto žádné časové bariéry jak</w:t>
      </w:r>
      <w:r w:rsidR="00E85DA7">
        <w:rPr>
          <w:rFonts w:ascii="Palatino Linotype" w:hAnsi="Palatino Linotype"/>
          <w:sz w:val="24"/>
          <w:szCs w:val="24"/>
        </w:rPr>
        <w:t> </w:t>
      </w:r>
      <w:r w:rsidR="00DE14F7" w:rsidRPr="00C146AB">
        <w:rPr>
          <w:rFonts w:ascii="Palatino Linotype" w:hAnsi="Palatino Linotype"/>
          <w:sz w:val="24"/>
          <w:szCs w:val="24"/>
        </w:rPr>
        <w:t>ve</w:t>
      </w:r>
      <w:r w:rsidR="00E85DA7">
        <w:rPr>
          <w:rFonts w:ascii="Palatino Linotype" w:hAnsi="Palatino Linotype"/>
          <w:sz w:val="24"/>
          <w:szCs w:val="24"/>
        </w:rPr>
        <w:t> </w:t>
      </w:r>
      <w:r w:rsidR="00DE14F7" w:rsidRPr="00C146AB">
        <w:rPr>
          <w:rFonts w:ascii="Palatino Linotype" w:hAnsi="Palatino Linotype"/>
          <w:sz w:val="24"/>
          <w:szCs w:val="24"/>
        </w:rPr>
        <w:t xml:space="preserve">vztahu k práci, tak ve vztahu k osobnímu životu. </w:t>
      </w:r>
      <w:r w:rsidR="003C1FF3" w:rsidRPr="00C146AB">
        <w:rPr>
          <w:rFonts w:ascii="Palatino Linotype" w:hAnsi="Palatino Linotype"/>
          <w:sz w:val="24"/>
          <w:szCs w:val="24"/>
        </w:rPr>
        <w:t>Situaci mu usnadňuje i fakt, že přítelkyně se také věnuje hudbě, a dokonce také studuje na</w:t>
      </w:r>
      <w:r w:rsidR="00E85DA7">
        <w:rPr>
          <w:rFonts w:ascii="Palatino Linotype" w:hAnsi="Palatino Linotype"/>
          <w:sz w:val="24"/>
          <w:szCs w:val="24"/>
        </w:rPr>
        <w:t> </w:t>
      </w:r>
      <w:r w:rsidR="003C1FF3" w:rsidRPr="00C146AB">
        <w:rPr>
          <w:rFonts w:ascii="Palatino Linotype" w:hAnsi="Palatino Linotype"/>
          <w:sz w:val="24"/>
          <w:szCs w:val="24"/>
        </w:rPr>
        <w:t xml:space="preserve">Hudebním Institutu, v hudbě se tedy vzájemně podporují: </w:t>
      </w:r>
      <w:r w:rsidR="003C1FF3" w:rsidRPr="00C146AB">
        <w:rPr>
          <w:rFonts w:ascii="Palatino Linotype" w:hAnsi="Palatino Linotype"/>
          <w:i/>
          <w:iCs/>
          <w:sz w:val="24"/>
          <w:szCs w:val="24"/>
        </w:rPr>
        <w:t>Dá se to úplně v</w:t>
      </w:r>
      <w:r w:rsidR="00DB00C7" w:rsidRPr="00C146AB">
        <w:rPr>
          <w:rFonts w:ascii="Palatino Linotype" w:hAnsi="Palatino Linotype"/>
          <w:i/>
          <w:iCs/>
          <w:sz w:val="24"/>
          <w:szCs w:val="24"/>
        </w:rPr>
        <w:t> </w:t>
      </w:r>
      <w:r w:rsidR="003C1FF3" w:rsidRPr="00C146AB">
        <w:rPr>
          <w:rFonts w:ascii="Palatino Linotype" w:hAnsi="Palatino Linotype"/>
          <w:i/>
          <w:iCs/>
          <w:sz w:val="24"/>
          <w:szCs w:val="24"/>
        </w:rPr>
        <w:t>pohodě</w:t>
      </w:r>
      <w:r w:rsidR="00DB00C7" w:rsidRPr="00C146AB">
        <w:rPr>
          <w:rFonts w:ascii="Palatino Linotype" w:hAnsi="Palatino Linotype"/>
          <w:i/>
          <w:iCs/>
          <w:sz w:val="24"/>
          <w:szCs w:val="24"/>
        </w:rPr>
        <w:t xml:space="preserve"> […].</w:t>
      </w:r>
      <w:r w:rsidR="003C1FF3" w:rsidRPr="00C146AB">
        <w:rPr>
          <w:rFonts w:ascii="Palatino Linotype" w:hAnsi="Palatino Linotype"/>
          <w:i/>
          <w:iCs/>
          <w:sz w:val="24"/>
          <w:szCs w:val="24"/>
        </w:rPr>
        <w:t xml:space="preserve"> Já chodím teda jednou týdně, vždycky ve středu podle směny od pěti nebo od šesti hodin a je to vlastně vždycky pětačtyřicet minut až hodina té výuky a</w:t>
      </w:r>
      <w:r w:rsidR="00E85DA7">
        <w:rPr>
          <w:rFonts w:ascii="Palatino Linotype" w:hAnsi="Palatino Linotype"/>
          <w:i/>
          <w:iCs/>
          <w:sz w:val="24"/>
          <w:szCs w:val="24"/>
        </w:rPr>
        <w:t> </w:t>
      </w:r>
      <w:r w:rsidR="003C1FF3" w:rsidRPr="00C146AB">
        <w:rPr>
          <w:rFonts w:ascii="Palatino Linotype" w:hAnsi="Palatino Linotype"/>
          <w:i/>
          <w:iCs/>
          <w:sz w:val="24"/>
          <w:szCs w:val="24"/>
        </w:rPr>
        <w:t>dá</w:t>
      </w:r>
      <w:r w:rsidR="00E85DA7">
        <w:rPr>
          <w:rFonts w:ascii="Palatino Linotype" w:hAnsi="Palatino Linotype"/>
          <w:i/>
          <w:iCs/>
          <w:sz w:val="24"/>
          <w:szCs w:val="24"/>
        </w:rPr>
        <w:t> </w:t>
      </w:r>
      <w:r w:rsidR="003C1FF3" w:rsidRPr="00C146AB">
        <w:rPr>
          <w:rFonts w:ascii="Palatino Linotype" w:hAnsi="Palatino Linotype"/>
          <w:i/>
          <w:iCs/>
          <w:sz w:val="24"/>
          <w:szCs w:val="24"/>
        </w:rPr>
        <w:t>se to, dá se to v pohodě. […] S osobním životem je to úplně podobný časově, jelikož vlastně přítelkyně taky jako je hudebně založená, takže taky doma cvičí, taky chodí shodou okolností teda taky na institut</w:t>
      </w:r>
      <w:r w:rsidR="00DB00C7" w:rsidRPr="00C146AB">
        <w:rPr>
          <w:rFonts w:ascii="Palatino Linotype" w:hAnsi="Palatino Linotype"/>
          <w:i/>
          <w:iCs/>
          <w:sz w:val="24"/>
          <w:szCs w:val="24"/>
        </w:rPr>
        <w:t xml:space="preserve"> </w:t>
      </w:r>
      <w:r w:rsidR="00DB00C7" w:rsidRPr="00C146AB">
        <w:rPr>
          <w:rFonts w:ascii="Palatino Linotype" w:hAnsi="Palatino Linotype" w:cs="Times New Roman"/>
          <w:i/>
          <w:iCs/>
          <w:sz w:val="24"/>
          <w:szCs w:val="24"/>
          <w:lang w:eastAsia="ja-JP"/>
        </w:rPr>
        <w:t>[…], takže prostě tam to nezpůsobuje žádnej absolutně problém, spíš se v tom jako podporujem.</w:t>
      </w:r>
      <w:r w:rsidR="00B14E81" w:rsidRPr="00C146AB">
        <w:rPr>
          <w:rFonts w:ascii="Palatino Linotype" w:hAnsi="Palatino Linotype" w:cs="Times New Roman"/>
          <w:sz w:val="24"/>
          <w:szCs w:val="24"/>
          <w:lang w:eastAsia="ja-JP"/>
        </w:rPr>
        <w:t xml:space="preserve"> Pavel pracuje v Přerově jako obráběč kovů, takže mu doprava zabere nějaký čas, nicméně podle jeho slov je Institut velmi flexibilní, takže to nezpůsobuje žádný problém. Pavel nemá děti a donedávna byl dlouhou dobu nezadaná, takže ho studium neomezovala ani v osobním životě. V současnosti má přítelkyni, která se také zabývá hudbou, takže ani v současnosti nepociťuje žádné časové překážky mezi </w:t>
      </w:r>
      <w:r w:rsidR="00B14E81" w:rsidRPr="00C146AB">
        <w:rPr>
          <w:rFonts w:ascii="Palatino Linotype" w:hAnsi="Palatino Linotype" w:cs="Times New Roman"/>
          <w:sz w:val="24"/>
          <w:szCs w:val="24"/>
          <w:lang w:eastAsia="ja-JP"/>
        </w:rPr>
        <w:lastRenderedPageBreak/>
        <w:t>studiem a osobním životem</w:t>
      </w:r>
      <w:r w:rsidR="00B14E81" w:rsidRPr="00C146AB">
        <w:rPr>
          <w:rFonts w:ascii="Palatino Linotype" w:hAnsi="Palatino Linotype"/>
          <w:sz w:val="24"/>
          <w:szCs w:val="24"/>
        </w:rPr>
        <w:t xml:space="preserve">: </w:t>
      </w:r>
      <w:r w:rsidR="00B14E81" w:rsidRPr="00C146AB">
        <w:rPr>
          <w:rFonts w:ascii="Palatino Linotype" w:hAnsi="Palatino Linotype"/>
          <w:i/>
          <w:iCs/>
          <w:sz w:val="24"/>
          <w:szCs w:val="24"/>
        </w:rPr>
        <w:t xml:space="preserve">Ten institut je taky takovej flexibilní, […] jsou schopni jako vyjít vstříc, to zas Adam jakože, když potřebuju… já jsem mu jako jasně říkal, že až po práci a než přijedu z toho Přerova, tak to chvilku trvá, takže připadá v úvahu kolem té páté hodiny nebo takhle no. […] teďka mám partnerku, tak trošičku, ale ona jako </w:t>
      </w:r>
      <w:proofErr w:type="gramStart"/>
      <w:r w:rsidR="00B14E81" w:rsidRPr="00C146AB">
        <w:rPr>
          <w:rFonts w:ascii="Palatino Linotype" w:hAnsi="Palatino Linotype"/>
          <w:i/>
          <w:iCs/>
          <w:sz w:val="24"/>
          <w:szCs w:val="24"/>
        </w:rPr>
        <w:t>je</w:t>
      </w:r>
      <w:proofErr w:type="gramEnd"/>
      <w:r w:rsidR="00B14E81" w:rsidRPr="00C146AB">
        <w:rPr>
          <w:rFonts w:ascii="Palatino Linotype" w:hAnsi="Palatino Linotype"/>
          <w:i/>
          <w:iCs/>
          <w:sz w:val="24"/>
          <w:szCs w:val="24"/>
        </w:rPr>
        <w:t xml:space="preserve"> jakože taky z</w:t>
      </w:r>
      <w:r w:rsidR="00820907" w:rsidRPr="00C146AB">
        <w:rPr>
          <w:rFonts w:ascii="Palatino Linotype" w:hAnsi="Palatino Linotype"/>
          <w:i/>
          <w:iCs/>
          <w:sz w:val="24"/>
          <w:szCs w:val="24"/>
        </w:rPr>
        <w:t> </w:t>
      </w:r>
      <w:r w:rsidR="00B14E81" w:rsidRPr="00C146AB">
        <w:rPr>
          <w:rFonts w:ascii="Palatino Linotype" w:hAnsi="Palatino Linotype"/>
          <w:i/>
          <w:iCs/>
          <w:sz w:val="24"/>
          <w:szCs w:val="24"/>
        </w:rPr>
        <w:t>nějakýho toho prostředí jako já, takže tam bych problém neviděl</w:t>
      </w:r>
      <w:r w:rsidR="00B72B87" w:rsidRPr="00C146AB">
        <w:rPr>
          <w:rFonts w:ascii="Palatino Linotype" w:hAnsi="Palatino Linotype"/>
          <w:sz w:val="24"/>
          <w:szCs w:val="24"/>
        </w:rPr>
        <w:t>.</w:t>
      </w:r>
      <w:r w:rsidR="00F544A8" w:rsidRPr="00C146AB">
        <w:rPr>
          <w:rFonts w:ascii="Palatino Linotype" w:hAnsi="Palatino Linotype"/>
          <w:sz w:val="24"/>
          <w:szCs w:val="24"/>
        </w:rPr>
        <w:t xml:space="preserve"> Dále dodává, že</w:t>
      </w:r>
      <w:r w:rsidR="00820907" w:rsidRPr="00C146AB">
        <w:rPr>
          <w:rFonts w:ascii="Palatino Linotype" w:hAnsi="Palatino Linotype"/>
          <w:sz w:val="24"/>
          <w:szCs w:val="24"/>
        </w:rPr>
        <w:t> </w:t>
      </w:r>
      <w:r w:rsidR="00F544A8" w:rsidRPr="00C146AB">
        <w:rPr>
          <w:rFonts w:ascii="Palatino Linotype" w:hAnsi="Palatino Linotype"/>
          <w:sz w:val="24"/>
          <w:szCs w:val="24"/>
        </w:rPr>
        <w:t>hudba je pro něj hlavní priorita, takže by žádné časové bariéry ani nepřipustil.</w:t>
      </w:r>
      <w:r w:rsidR="00203A4F" w:rsidRPr="00C146AB">
        <w:rPr>
          <w:rFonts w:ascii="Palatino Linotype" w:hAnsi="Palatino Linotype"/>
          <w:sz w:val="24"/>
          <w:szCs w:val="24"/>
        </w:rPr>
        <w:t xml:space="preserve"> Naprosto odlišný názor na časové překážky má Zdeněk. Může</w:t>
      </w:r>
      <w:r w:rsidR="00820907" w:rsidRPr="00C146AB">
        <w:rPr>
          <w:rFonts w:ascii="Palatino Linotype" w:hAnsi="Palatino Linotype"/>
          <w:sz w:val="24"/>
          <w:szCs w:val="24"/>
        </w:rPr>
        <w:t> </w:t>
      </w:r>
      <w:r w:rsidR="00203A4F" w:rsidRPr="00C146AB">
        <w:rPr>
          <w:rFonts w:ascii="Palatino Linotype" w:hAnsi="Palatino Linotype"/>
          <w:sz w:val="24"/>
          <w:szCs w:val="24"/>
        </w:rPr>
        <w:t>za</w:t>
      </w:r>
      <w:r w:rsidR="00820907" w:rsidRPr="00C146AB">
        <w:rPr>
          <w:rFonts w:ascii="Palatino Linotype" w:hAnsi="Palatino Linotype"/>
          <w:sz w:val="24"/>
          <w:szCs w:val="24"/>
        </w:rPr>
        <w:t> </w:t>
      </w:r>
      <w:r w:rsidR="00203A4F" w:rsidRPr="00C146AB">
        <w:rPr>
          <w:rFonts w:ascii="Palatino Linotype" w:hAnsi="Palatino Linotype"/>
          <w:sz w:val="24"/>
          <w:szCs w:val="24"/>
        </w:rPr>
        <w:t xml:space="preserve">to především jeho zaměstnání, které omezuje jak jeho osobní život, tak i jeho studium, které je v tomto případě součástí jeho </w:t>
      </w:r>
      <w:r w:rsidR="0066391E" w:rsidRPr="00C146AB">
        <w:rPr>
          <w:rFonts w:ascii="Palatino Linotype" w:hAnsi="Palatino Linotype"/>
          <w:sz w:val="24"/>
          <w:szCs w:val="24"/>
        </w:rPr>
        <w:t>osobního života, resp.</w:t>
      </w:r>
      <w:r w:rsidR="00E85DA7">
        <w:rPr>
          <w:rFonts w:ascii="Palatino Linotype" w:hAnsi="Palatino Linotype"/>
          <w:sz w:val="24"/>
          <w:szCs w:val="24"/>
        </w:rPr>
        <w:t> </w:t>
      </w:r>
      <w:r w:rsidR="0066391E" w:rsidRPr="00C146AB">
        <w:rPr>
          <w:rFonts w:ascii="Palatino Linotype" w:hAnsi="Palatino Linotype"/>
          <w:sz w:val="24"/>
          <w:szCs w:val="24"/>
        </w:rPr>
        <w:t>spadá do jeho koníčků. Zdeněk je nezadaný a většinu volného času věnuje sportu, hudba je pro něj až na třetím místě</w:t>
      </w:r>
      <w:r w:rsidR="009B3D0C" w:rsidRPr="00C146AB">
        <w:rPr>
          <w:rFonts w:ascii="Palatino Linotype" w:hAnsi="Palatino Linotype"/>
          <w:sz w:val="24"/>
          <w:szCs w:val="24"/>
        </w:rPr>
        <w:t>, priorita je práce a potom sport.</w:t>
      </w:r>
      <w:r w:rsidR="00F15729" w:rsidRPr="00C146AB">
        <w:rPr>
          <w:rFonts w:ascii="Palatino Linotype" w:hAnsi="Palatino Linotype"/>
          <w:sz w:val="24"/>
          <w:szCs w:val="24"/>
        </w:rPr>
        <w:t xml:space="preserve"> Jeho zaměstnání ho údajně obzvlášť v poslední</w:t>
      </w:r>
      <w:r w:rsidR="0066391E" w:rsidRPr="00C146AB">
        <w:rPr>
          <w:rFonts w:ascii="Palatino Linotype" w:hAnsi="Palatino Linotype"/>
          <w:sz w:val="24"/>
          <w:szCs w:val="24"/>
        </w:rPr>
        <w:t xml:space="preserve"> </w:t>
      </w:r>
      <w:r w:rsidR="00F15729" w:rsidRPr="00C146AB">
        <w:rPr>
          <w:rFonts w:ascii="Palatino Linotype" w:hAnsi="Palatino Linotype"/>
          <w:sz w:val="24"/>
          <w:szCs w:val="24"/>
        </w:rPr>
        <w:t xml:space="preserve">době stojí hodně času, často pracuje i doma a volného času tak příliš nemá. A když už se mu nějaký volný čas naskytne, věnuje se sportu, konkrétně chodí do posilovny, hraje tenis, jezdí na kole a v zimě lyžuje. </w:t>
      </w:r>
      <w:r w:rsidR="004E7341" w:rsidRPr="00C146AB">
        <w:rPr>
          <w:rFonts w:ascii="Palatino Linotype" w:hAnsi="Palatino Linotype"/>
          <w:sz w:val="24"/>
          <w:szCs w:val="24"/>
        </w:rPr>
        <w:t xml:space="preserve">Na hudbu mu tak zbyde minimum času: </w:t>
      </w:r>
      <w:r w:rsidR="004E7341" w:rsidRPr="00C146AB">
        <w:rPr>
          <w:rFonts w:ascii="Palatino Linotype" w:hAnsi="Palatino Linotype"/>
          <w:i/>
          <w:iCs/>
          <w:sz w:val="24"/>
          <w:szCs w:val="24"/>
        </w:rPr>
        <w:t>Absolutně, absolutně. Mám neodbytný pocit a myslím si, že se v tom moc nepletu, že</w:t>
      </w:r>
      <w:r w:rsidR="00E85DA7">
        <w:rPr>
          <w:rFonts w:ascii="Palatino Linotype" w:hAnsi="Palatino Linotype"/>
          <w:i/>
          <w:iCs/>
          <w:sz w:val="24"/>
          <w:szCs w:val="24"/>
        </w:rPr>
        <w:t> </w:t>
      </w:r>
      <w:r w:rsidR="004E7341" w:rsidRPr="00C146AB">
        <w:rPr>
          <w:rFonts w:ascii="Palatino Linotype" w:hAnsi="Palatino Linotype"/>
          <w:i/>
          <w:iCs/>
          <w:sz w:val="24"/>
          <w:szCs w:val="24"/>
        </w:rPr>
        <w:t>jsem jako by spoustu času jako by promarnil, propásl, protože teď už zdaleka nemám tolik času jako ty děti, nebo obecně mladí lidi […], je to přesně naopak, já mám minimum volnýho času.</w:t>
      </w:r>
      <w:r w:rsidR="005B34A3" w:rsidRPr="00C146AB">
        <w:rPr>
          <w:rFonts w:ascii="Palatino Linotype" w:hAnsi="Palatino Linotype"/>
          <w:i/>
          <w:iCs/>
          <w:sz w:val="24"/>
          <w:szCs w:val="24"/>
        </w:rPr>
        <w:t xml:space="preserve"> […] samozřejmě není to jenom o tom, že bych se rád naučil bubnovat, ale taky sportuju [ehm], což je pro mě jako extrémně důležitý, abych tu hlavu vyčistil a</w:t>
      </w:r>
      <w:r w:rsidR="00820907" w:rsidRPr="00C146AB">
        <w:rPr>
          <w:rFonts w:ascii="Palatino Linotype" w:hAnsi="Palatino Linotype"/>
          <w:i/>
          <w:iCs/>
          <w:sz w:val="24"/>
          <w:szCs w:val="24"/>
        </w:rPr>
        <w:t> </w:t>
      </w:r>
      <w:r w:rsidR="005B34A3" w:rsidRPr="00C146AB">
        <w:rPr>
          <w:rFonts w:ascii="Palatino Linotype" w:hAnsi="Palatino Linotype"/>
          <w:i/>
          <w:iCs/>
          <w:sz w:val="24"/>
          <w:szCs w:val="24"/>
        </w:rPr>
        <w:t xml:space="preserve">skloubuje se to dost obtížně. </w:t>
      </w:r>
      <w:r w:rsidR="005B34A3" w:rsidRPr="00C146AB">
        <w:rPr>
          <w:rFonts w:ascii="Palatino Linotype" w:hAnsi="Palatino Linotype"/>
          <w:sz w:val="24"/>
          <w:szCs w:val="24"/>
        </w:rPr>
        <w:t>Druhým problémem je, že hra na bicí je velmi hlučná záležitost</w:t>
      </w:r>
      <w:r w:rsidR="00B66E0E" w:rsidRPr="00C146AB">
        <w:rPr>
          <w:rFonts w:ascii="Palatino Linotype" w:hAnsi="Palatino Linotype"/>
          <w:sz w:val="24"/>
          <w:szCs w:val="24"/>
        </w:rPr>
        <w:t>,</w:t>
      </w:r>
      <w:r w:rsidR="005B34A3" w:rsidRPr="00C146AB">
        <w:rPr>
          <w:rFonts w:ascii="Palatino Linotype" w:hAnsi="Palatino Linotype"/>
          <w:sz w:val="24"/>
          <w:szCs w:val="24"/>
        </w:rPr>
        <w:t xml:space="preserve"> a to i v případě elektrický bubnů, které lze poslouchat prostřednictvím sluchátek. </w:t>
      </w:r>
      <w:r w:rsidR="00B66E0E" w:rsidRPr="00C146AB">
        <w:rPr>
          <w:rFonts w:ascii="Palatino Linotype" w:hAnsi="Palatino Linotype"/>
          <w:sz w:val="24"/>
          <w:szCs w:val="24"/>
        </w:rPr>
        <w:t>Zdeněk tak nemá možnost trénovat pozdě večer, protože by rušil sousedy apod. Má tudíž de facto vyhrazenou dobu, kdy může hrát, a když přihlédneme k jeho pracovní vytíženosti, tak je tato doba velmi omezená</w:t>
      </w:r>
      <w:r w:rsidR="00063546" w:rsidRPr="00C146AB">
        <w:rPr>
          <w:rFonts w:ascii="Palatino Linotype" w:hAnsi="Palatino Linotype"/>
          <w:sz w:val="24"/>
          <w:szCs w:val="24"/>
        </w:rPr>
        <w:t xml:space="preserve">: […] </w:t>
      </w:r>
      <w:r w:rsidR="00063546" w:rsidRPr="00C146AB">
        <w:rPr>
          <w:rFonts w:ascii="Palatino Linotype" w:hAnsi="Palatino Linotype"/>
          <w:i/>
          <w:iCs/>
          <w:sz w:val="24"/>
          <w:szCs w:val="24"/>
        </w:rPr>
        <w:t>a bylo mi mými sousedy dost jasně naznačeno, že tak jako do sedmi to</w:t>
      </w:r>
      <w:r w:rsidR="00820907" w:rsidRPr="00C146AB">
        <w:rPr>
          <w:rFonts w:ascii="Palatino Linotype" w:hAnsi="Palatino Linotype"/>
          <w:i/>
          <w:iCs/>
          <w:sz w:val="24"/>
          <w:szCs w:val="24"/>
        </w:rPr>
        <w:t> </w:t>
      </w:r>
      <w:r w:rsidR="00063546" w:rsidRPr="00C146AB">
        <w:rPr>
          <w:rFonts w:ascii="Palatino Linotype" w:hAnsi="Palatino Linotype"/>
          <w:i/>
          <w:iCs/>
          <w:sz w:val="24"/>
          <w:szCs w:val="24"/>
        </w:rPr>
        <w:t>snesou, ale pak už určitě ne […]. A to pak s tím souvisí, protože když já přijdu domů o půl sedmé, tak mám třicet minut na to, abych si sednul k bubnům a</w:t>
      </w:r>
      <w:r w:rsidR="00E85DA7">
        <w:rPr>
          <w:rFonts w:ascii="Palatino Linotype" w:hAnsi="Palatino Linotype"/>
          <w:i/>
          <w:iCs/>
          <w:sz w:val="24"/>
          <w:szCs w:val="24"/>
        </w:rPr>
        <w:t> </w:t>
      </w:r>
      <w:r w:rsidR="00063546" w:rsidRPr="00C146AB">
        <w:rPr>
          <w:rFonts w:ascii="Palatino Linotype" w:hAnsi="Palatino Linotype"/>
          <w:i/>
          <w:iCs/>
          <w:sz w:val="24"/>
          <w:szCs w:val="24"/>
        </w:rPr>
        <w:t>vůbec, abych aspoň chvilku hrál, a to je strašně málo.</w:t>
      </w:r>
      <w:r w:rsidR="009A197C" w:rsidRPr="00C146AB">
        <w:rPr>
          <w:rFonts w:ascii="Palatino Linotype" w:hAnsi="Palatino Linotype"/>
          <w:sz w:val="24"/>
          <w:szCs w:val="24"/>
        </w:rPr>
        <w:t xml:space="preserve"> Dále dodává, že mu lektor </w:t>
      </w:r>
      <w:r w:rsidR="009A197C" w:rsidRPr="00C146AB">
        <w:rPr>
          <w:rFonts w:ascii="Palatino Linotype" w:hAnsi="Palatino Linotype"/>
          <w:sz w:val="24"/>
          <w:szCs w:val="24"/>
        </w:rPr>
        <w:lastRenderedPageBreak/>
        <w:t>doporučil hrát minimálně hodina a půl až dvě hodiny, aby se někam posunoval a vnímal, že</w:t>
      </w:r>
      <w:r w:rsidR="00820907" w:rsidRPr="00C146AB">
        <w:rPr>
          <w:rFonts w:ascii="Palatino Linotype" w:hAnsi="Palatino Linotype"/>
          <w:sz w:val="24"/>
          <w:szCs w:val="24"/>
        </w:rPr>
        <w:t> </w:t>
      </w:r>
      <w:r w:rsidR="009A197C" w:rsidRPr="00C146AB">
        <w:rPr>
          <w:rFonts w:ascii="Palatino Linotype" w:hAnsi="Palatino Linotype"/>
          <w:sz w:val="24"/>
          <w:szCs w:val="24"/>
        </w:rPr>
        <w:t>mu to něco dává, což je v jeho případě bohužel nemožné.</w:t>
      </w:r>
    </w:p>
    <w:p w14:paraId="4F661CB3" w14:textId="5EBE72C4" w:rsidR="00FC3528" w:rsidRPr="00C146AB" w:rsidRDefault="00FC3528" w:rsidP="00C146AB">
      <w:pPr>
        <w:spacing w:after="0" w:line="360" w:lineRule="auto"/>
        <w:ind w:firstLine="708"/>
        <w:jc w:val="both"/>
        <w:rPr>
          <w:rFonts w:ascii="Palatino Linotype" w:hAnsi="Palatino Linotype"/>
          <w:i/>
          <w:iCs/>
          <w:sz w:val="24"/>
          <w:szCs w:val="24"/>
        </w:rPr>
      </w:pPr>
      <w:r w:rsidRPr="00C146AB">
        <w:rPr>
          <w:rFonts w:ascii="Palatino Linotype" w:hAnsi="Palatino Linotype"/>
          <w:sz w:val="24"/>
          <w:szCs w:val="24"/>
        </w:rPr>
        <w:t>Z hlediska finanční náročnosti se všichni tři respondenti shodli na stejném názoru.</w:t>
      </w:r>
      <w:r w:rsidR="00CB18F4" w:rsidRPr="00C146AB">
        <w:rPr>
          <w:rFonts w:ascii="Palatino Linotype" w:hAnsi="Palatino Linotype"/>
          <w:sz w:val="24"/>
          <w:szCs w:val="24"/>
        </w:rPr>
        <w:t xml:space="preserve"> Jak jsem již uváděl, studium je možné domlouvat individuálně a přizpůsobit si ho svým finančním možnostem. </w:t>
      </w:r>
      <w:r w:rsidR="008E3136" w:rsidRPr="00C146AB">
        <w:rPr>
          <w:rFonts w:ascii="Palatino Linotype" w:hAnsi="Palatino Linotype"/>
          <w:sz w:val="24"/>
          <w:szCs w:val="24"/>
        </w:rPr>
        <w:t xml:space="preserve">I v případě pravidelných lekci však všichni tři studenti uvádí, že se nejedná o výrazný zásah do jejich rozpočtu: </w:t>
      </w:r>
      <w:r w:rsidR="00D7380C" w:rsidRPr="00C146AB">
        <w:rPr>
          <w:rFonts w:ascii="Palatino Linotype" w:hAnsi="Palatino Linotype"/>
          <w:sz w:val="24"/>
          <w:szCs w:val="24"/>
        </w:rPr>
        <w:t xml:space="preserve">Martin: </w:t>
      </w:r>
      <w:r w:rsidR="00D7380C" w:rsidRPr="00C146AB">
        <w:rPr>
          <w:rFonts w:ascii="Palatino Linotype" w:hAnsi="Palatino Linotype"/>
          <w:i/>
          <w:iCs/>
          <w:sz w:val="24"/>
          <w:szCs w:val="24"/>
        </w:rPr>
        <w:t>Finanční náročnost studia jako v pohodě […]. Já</w:t>
      </w:r>
      <w:r w:rsidR="00820907" w:rsidRPr="00C146AB">
        <w:rPr>
          <w:rFonts w:ascii="Palatino Linotype" w:hAnsi="Palatino Linotype"/>
          <w:i/>
          <w:iCs/>
          <w:sz w:val="24"/>
          <w:szCs w:val="24"/>
        </w:rPr>
        <w:t> </w:t>
      </w:r>
      <w:r w:rsidR="00D7380C" w:rsidRPr="00C146AB">
        <w:rPr>
          <w:rFonts w:ascii="Palatino Linotype" w:hAnsi="Palatino Linotype"/>
          <w:i/>
          <w:iCs/>
          <w:sz w:val="24"/>
          <w:szCs w:val="24"/>
        </w:rPr>
        <w:t>chodím jednou týdně, mohl bych chodit třeba dvakrát/třikrát týdně.</w:t>
      </w:r>
      <w:r w:rsidR="00D7380C" w:rsidRPr="00C146AB">
        <w:rPr>
          <w:rFonts w:ascii="Palatino Linotype" w:hAnsi="Palatino Linotype"/>
          <w:sz w:val="24"/>
          <w:szCs w:val="24"/>
        </w:rPr>
        <w:t xml:space="preserve">; Pavel: </w:t>
      </w:r>
      <w:r w:rsidR="00D7380C" w:rsidRPr="00C146AB">
        <w:rPr>
          <w:rFonts w:ascii="Palatino Linotype" w:hAnsi="Palatino Linotype"/>
          <w:i/>
          <w:iCs/>
          <w:sz w:val="24"/>
          <w:szCs w:val="24"/>
        </w:rPr>
        <w:t>Z</w:t>
      </w:r>
      <w:r w:rsidR="00820907" w:rsidRPr="00C146AB">
        <w:rPr>
          <w:rFonts w:ascii="Palatino Linotype" w:hAnsi="Palatino Linotype"/>
          <w:i/>
          <w:iCs/>
          <w:sz w:val="24"/>
          <w:szCs w:val="24"/>
        </w:rPr>
        <w:t> </w:t>
      </w:r>
      <w:r w:rsidR="00D7380C" w:rsidRPr="00C146AB">
        <w:rPr>
          <w:rFonts w:ascii="Palatino Linotype" w:hAnsi="Palatino Linotype"/>
          <w:i/>
          <w:iCs/>
          <w:sz w:val="24"/>
          <w:szCs w:val="24"/>
        </w:rPr>
        <w:t>mojeho pohledu ne, ta hodina stojí tři stovky […] chodím jednou týdně.</w:t>
      </w:r>
      <w:r w:rsidR="005A333C" w:rsidRPr="00C146AB">
        <w:rPr>
          <w:rFonts w:ascii="Palatino Linotype" w:hAnsi="Palatino Linotype"/>
          <w:sz w:val="24"/>
          <w:szCs w:val="24"/>
        </w:rPr>
        <w:t xml:space="preserve">; Zdeněk: </w:t>
      </w:r>
      <w:r w:rsidR="005A333C" w:rsidRPr="00C146AB">
        <w:rPr>
          <w:rFonts w:ascii="Palatino Linotype" w:hAnsi="Palatino Linotype"/>
          <w:i/>
          <w:iCs/>
          <w:sz w:val="24"/>
          <w:szCs w:val="24"/>
        </w:rPr>
        <w:t>Pro mě to náročný není […]. Jako nevnímám to jako nějaký zásadní zásah jako do</w:t>
      </w:r>
      <w:r w:rsidR="00820907" w:rsidRPr="00C146AB">
        <w:rPr>
          <w:rFonts w:ascii="Palatino Linotype" w:hAnsi="Palatino Linotype"/>
          <w:i/>
          <w:iCs/>
          <w:sz w:val="24"/>
          <w:szCs w:val="24"/>
        </w:rPr>
        <w:t> </w:t>
      </w:r>
      <w:r w:rsidR="005A333C" w:rsidRPr="00C146AB">
        <w:rPr>
          <w:rFonts w:ascii="Palatino Linotype" w:hAnsi="Palatino Linotype"/>
          <w:i/>
          <w:iCs/>
          <w:sz w:val="24"/>
          <w:szCs w:val="24"/>
        </w:rPr>
        <w:t>mýho rozpočtu, to si myslím, že ne.</w:t>
      </w:r>
    </w:p>
    <w:p w14:paraId="1B4F6CDC" w14:textId="296ACE22" w:rsidR="00420439" w:rsidRPr="00C146AB" w:rsidRDefault="00420439" w:rsidP="00C146AB">
      <w:pPr>
        <w:spacing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Poslední oblastí jsou </w:t>
      </w:r>
      <w:r w:rsidRPr="00C146AB">
        <w:rPr>
          <w:rFonts w:ascii="Palatino Linotype" w:hAnsi="Palatino Linotype"/>
          <w:i/>
          <w:iCs/>
          <w:sz w:val="24"/>
          <w:szCs w:val="24"/>
        </w:rPr>
        <w:t>psychické bariér</w:t>
      </w:r>
      <w:r w:rsidR="004B66B9" w:rsidRPr="00C146AB">
        <w:rPr>
          <w:rFonts w:ascii="Palatino Linotype" w:hAnsi="Palatino Linotype"/>
          <w:i/>
          <w:iCs/>
          <w:sz w:val="24"/>
          <w:szCs w:val="24"/>
        </w:rPr>
        <w:t>y</w:t>
      </w:r>
      <w:r w:rsidR="00A15206" w:rsidRPr="00C146AB">
        <w:rPr>
          <w:rFonts w:ascii="Palatino Linotype" w:hAnsi="Palatino Linotype"/>
          <w:i/>
          <w:iCs/>
          <w:sz w:val="24"/>
          <w:szCs w:val="24"/>
        </w:rPr>
        <w:t xml:space="preserve">, </w:t>
      </w:r>
      <w:r w:rsidR="00A15206" w:rsidRPr="00C146AB">
        <w:rPr>
          <w:rFonts w:ascii="Palatino Linotype" w:hAnsi="Palatino Linotype"/>
          <w:sz w:val="24"/>
          <w:szCs w:val="24"/>
        </w:rPr>
        <w:t>které se tu objevovaly v menším měřítku než u studentů formálního vzdělávání.</w:t>
      </w:r>
      <w:r w:rsidR="00CA2D2C" w:rsidRPr="00C146AB">
        <w:rPr>
          <w:rFonts w:ascii="Palatino Linotype" w:hAnsi="Palatino Linotype"/>
          <w:sz w:val="24"/>
          <w:szCs w:val="24"/>
        </w:rPr>
        <w:t xml:space="preserve"> Martin nepociťoval žádné bariéry, Pavel a Zdeněk pouze slabší překážky ve formě nervozity, stydlivost na začátku kurzu. Žádný respondent však nevnímal tyto psychické stavy jako překážku ve vzdělávání.</w:t>
      </w:r>
      <w:r w:rsidR="007572C6" w:rsidRPr="00C146AB">
        <w:rPr>
          <w:rFonts w:ascii="Palatino Linotype" w:hAnsi="Palatino Linotype"/>
          <w:sz w:val="24"/>
          <w:szCs w:val="24"/>
        </w:rPr>
        <w:t xml:space="preserve"> Martin: </w:t>
      </w:r>
      <w:r w:rsidR="007572C6" w:rsidRPr="00C146AB">
        <w:rPr>
          <w:rFonts w:ascii="Palatino Linotype" w:hAnsi="Palatino Linotype"/>
          <w:i/>
          <w:iCs/>
          <w:sz w:val="24"/>
          <w:szCs w:val="24"/>
        </w:rPr>
        <w:t>To jako moc ne, tím že vlastně já se s Adamem a</w:t>
      </w:r>
      <w:r w:rsidR="00820907" w:rsidRPr="00C146AB">
        <w:rPr>
          <w:rFonts w:ascii="Palatino Linotype" w:hAnsi="Palatino Linotype"/>
          <w:i/>
          <w:iCs/>
          <w:sz w:val="24"/>
          <w:szCs w:val="24"/>
        </w:rPr>
        <w:t> </w:t>
      </w:r>
      <w:r w:rsidR="007572C6" w:rsidRPr="00C146AB">
        <w:rPr>
          <w:rFonts w:ascii="Palatino Linotype" w:hAnsi="Palatino Linotype"/>
          <w:i/>
          <w:iCs/>
          <w:sz w:val="24"/>
          <w:szCs w:val="24"/>
        </w:rPr>
        <w:t>Filipem znám, eh věřím jim, tak jsem už od začátku věděl, do čeho jdu, takže jako to</w:t>
      </w:r>
      <w:r w:rsidR="00820907" w:rsidRPr="00C146AB">
        <w:rPr>
          <w:rFonts w:ascii="Palatino Linotype" w:hAnsi="Palatino Linotype"/>
          <w:i/>
          <w:iCs/>
          <w:sz w:val="24"/>
          <w:szCs w:val="24"/>
        </w:rPr>
        <w:t> </w:t>
      </w:r>
      <w:r w:rsidR="007572C6" w:rsidRPr="00C146AB">
        <w:rPr>
          <w:rFonts w:ascii="Palatino Linotype" w:hAnsi="Palatino Linotype"/>
          <w:i/>
          <w:iCs/>
          <w:sz w:val="24"/>
          <w:szCs w:val="24"/>
        </w:rPr>
        <w:t>mi problém nedělá</w:t>
      </w:r>
      <w:r w:rsidR="00F93411" w:rsidRPr="00C146AB">
        <w:rPr>
          <w:rFonts w:ascii="Palatino Linotype" w:hAnsi="Palatino Linotype"/>
          <w:i/>
          <w:iCs/>
          <w:sz w:val="24"/>
          <w:szCs w:val="24"/>
        </w:rPr>
        <w:t>.</w:t>
      </w:r>
      <w:r w:rsidR="00F93411" w:rsidRPr="00C146AB">
        <w:rPr>
          <w:rFonts w:ascii="Palatino Linotype" w:hAnsi="Palatino Linotype"/>
          <w:sz w:val="24"/>
          <w:szCs w:val="24"/>
        </w:rPr>
        <w:t xml:space="preserve"> Pavel se před svým lektorem zezačátku mírně styděl zpívat, protože jej vnímá jako velmi zdatného zpěváka. Zároveň se styděl zpívat skladby v angličtině, protože se anglický jazyk teprve začínal učit a</w:t>
      </w:r>
      <w:r w:rsidR="00820907" w:rsidRPr="00C146AB">
        <w:rPr>
          <w:rFonts w:ascii="Palatino Linotype" w:hAnsi="Palatino Linotype"/>
          <w:sz w:val="24"/>
          <w:szCs w:val="24"/>
        </w:rPr>
        <w:t> </w:t>
      </w:r>
      <w:r w:rsidR="00F93411" w:rsidRPr="00C146AB">
        <w:rPr>
          <w:rFonts w:ascii="Palatino Linotype" w:hAnsi="Palatino Linotype"/>
          <w:sz w:val="24"/>
          <w:szCs w:val="24"/>
        </w:rPr>
        <w:t>nebyl si jistý svou výslovností.</w:t>
      </w:r>
      <w:r w:rsidR="001818A7" w:rsidRPr="00C146AB">
        <w:rPr>
          <w:rFonts w:ascii="Palatino Linotype" w:hAnsi="Palatino Linotype"/>
          <w:sz w:val="24"/>
          <w:szCs w:val="24"/>
        </w:rPr>
        <w:t xml:space="preserve"> Jak jsem ale už uváděl, po čtyřicátém roku Pavel změnil svůj přístup k životu a začal se zabývat motivací, překonáváním překážek, seberozvojem a podobně. Tento přístup mu pomohl zdolat zmíněné překážky, takže se nenechal od vzdělávání odradit: </w:t>
      </w:r>
      <w:r w:rsidR="00636F60" w:rsidRPr="00C146AB">
        <w:rPr>
          <w:rFonts w:ascii="Palatino Linotype" w:hAnsi="Palatino Linotype"/>
          <w:i/>
          <w:iCs/>
          <w:sz w:val="24"/>
          <w:szCs w:val="24"/>
        </w:rPr>
        <w:t>Před Adamem jsem se třeba styděl, protože, že jo, on je borec prostě, zpívá, a tak a teď zpívejte něco. A v té angličtině jsem se styděl třeba, tam to je s tou výslovností, že jo, že něco blbě řeknete a</w:t>
      </w:r>
      <w:r w:rsidR="00820907" w:rsidRPr="00C146AB">
        <w:rPr>
          <w:rFonts w:ascii="Palatino Linotype" w:hAnsi="Palatino Linotype"/>
          <w:i/>
          <w:iCs/>
          <w:sz w:val="24"/>
          <w:szCs w:val="24"/>
        </w:rPr>
        <w:t> </w:t>
      </w:r>
      <w:r w:rsidR="00636F60" w:rsidRPr="00C146AB">
        <w:rPr>
          <w:rFonts w:ascii="Palatino Linotype" w:hAnsi="Palatino Linotype"/>
          <w:i/>
          <w:iCs/>
          <w:sz w:val="24"/>
          <w:szCs w:val="24"/>
        </w:rPr>
        <w:t>že se vám budou smát a takovej blok. […] prostě musíte jít přes tu vlnu, že, jdete a</w:t>
      </w:r>
      <w:r w:rsidR="00820907" w:rsidRPr="00C146AB">
        <w:rPr>
          <w:rFonts w:ascii="Palatino Linotype" w:hAnsi="Palatino Linotype"/>
          <w:i/>
          <w:iCs/>
          <w:sz w:val="24"/>
          <w:szCs w:val="24"/>
        </w:rPr>
        <w:t> </w:t>
      </w:r>
      <w:r w:rsidR="00636F60" w:rsidRPr="00C146AB">
        <w:rPr>
          <w:rFonts w:ascii="Palatino Linotype" w:hAnsi="Palatino Linotype"/>
          <w:i/>
          <w:iCs/>
          <w:sz w:val="24"/>
          <w:szCs w:val="24"/>
        </w:rPr>
        <w:t xml:space="preserve">narazíte na vlnu, že jo, a nesmíte jít zpátky, nenechat se jako hodit zpátky, ale přes </w:t>
      </w:r>
      <w:r w:rsidR="00636F60" w:rsidRPr="00C146AB">
        <w:rPr>
          <w:rFonts w:ascii="Palatino Linotype" w:hAnsi="Palatino Linotype"/>
          <w:i/>
          <w:iCs/>
          <w:sz w:val="24"/>
          <w:szCs w:val="24"/>
        </w:rPr>
        <w:lastRenderedPageBreak/>
        <w:t xml:space="preserve">vlnu, překonat prostě tu překážku a jít dál furt pryč jako. </w:t>
      </w:r>
      <w:r w:rsidR="005862B1" w:rsidRPr="00C146AB">
        <w:rPr>
          <w:rFonts w:ascii="Palatino Linotype" w:hAnsi="Palatino Linotype"/>
          <w:sz w:val="24"/>
          <w:szCs w:val="24"/>
        </w:rPr>
        <w:t>Zdeněk to měl v tomto ohledu velmi podobně, jisté psychické bariéry pociťoval především na</w:t>
      </w:r>
      <w:r w:rsidR="00E85DA7">
        <w:rPr>
          <w:rFonts w:ascii="Palatino Linotype" w:hAnsi="Palatino Linotype"/>
          <w:sz w:val="24"/>
          <w:szCs w:val="24"/>
        </w:rPr>
        <w:t> </w:t>
      </w:r>
      <w:r w:rsidR="005862B1" w:rsidRPr="00C146AB">
        <w:rPr>
          <w:rFonts w:ascii="Palatino Linotype" w:hAnsi="Palatino Linotype"/>
          <w:sz w:val="24"/>
          <w:szCs w:val="24"/>
        </w:rPr>
        <w:t xml:space="preserve">začátku, když poprvé zkoušel hrát to, co mu lektor zadal: </w:t>
      </w:r>
      <w:r w:rsidR="005862B1" w:rsidRPr="00C146AB">
        <w:rPr>
          <w:rFonts w:ascii="Palatino Linotype" w:hAnsi="Palatino Linotype"/>
          <w:i/>
          <w:iCs/>
          <w:sz w:val="24"/>
          <w:szCs w:val="24"/>
        </w:rPr>
        <w:t>Eh, to určitě ano (smích). Nevím, jestli je to věkem, nebo povahou člověka, někdo je takovej extravert, že je mu to úplně jedno, ale jako vzpomínám si na to no, že když jsem tam jako seděl poprvé a on mi řekl "no, tak si sedni za ty bubny" a on mi tam něco jako plácal rukama, nějaký rytmus, a řekl, ať to prostě po něm jako by zreplikuju, zopakuju, tak jako necítil jsem se jako úplně sebevědomě</w:t>
      </w:r>
      <w:r w:rsidR="00DC1602" w:rsidRPr="00C146AB">
        <w:rPr>
          <w:rFonts w:ascii="Palatino Linotype" w:hAnsi="Palatino Linotype"/>
          <w:i/>
          <w:iCs/>
          <w:sz w:val="24"/>
          <w:szCs w:val="24"/>
        </w:rPr>
        <w:t>.</w:t>
      </w:r>
      <w:r w:rsidR="00DC1602" w:rsidRPr="00C146AB">
        <w:rPr>
          <w:rFonts w:ascii="Palatino Linotype" w:hAnsi="Palatino Linotype"/>
          <w:sz w:val="24"/>
          <w:szCs w:val="24"/>
        </w:rPr>
        <w:t xml:space="preserve"> </w:t>
      </w:r>
      <w:r w:rsidR="003F1AD8" w:rsidRPr="00C146AB">
        <w:rPr>
          <w:rFonts w:ascii="Palatino Linotype" w:hAnsi="Palatino Linotype"/>
          <w:sz w:val="24"/>
          <w:szCs w:val="24"/>
        </w:rPr>
        <w:t xml:space="preserve">Všechny tyto psychické bariéry pramení z přirozené reakce na novou </w:t>
      </w:r>
      <w:r w:rsidR="007E593B" w:rsidRPr="00C146AB">
        <w:rPr>
          <w:rFonts w:ascii="Palatino Linotype" w:hAnsi="Palatino Linotype"/>
          <w:sz w:val="24"/>
          <w:szCs w:val="24"/>
        </w:rPr>
        <w:t xml:space="preserve">neznámou situaci, novou činnost, popřípadě nové prostředí. </w:t>
      </w:r>
      <w:r w:rsidR="00EC1BE8" w:rsidRPr="00C146AB">
        <w:rPr>
          <w:rFonts w:ascii="Palatino Linotype" w:hAnsi="Palatino Linotype"/>
          <w:sz w:val="24"/>
          <w:szCs w:val="24"/>
        </w:rPr>
        <w:t>Nikd</w:t>
      </w:r>
      <w:r w:rsidR="00F920B7" w:rsidRPr="00C146AB">
        <w:rPr>
          <w:rFonts w:ascii="Palatino Linotype" w:hAnsi="Palatino Linotype"/>
          <w:sz w:val="24"/>
          <w:szCs w:val="24"/>
        </w:rPr>
        <w:t>o</w:t>
      </w:r>
      <w:r w:rsidR="00EC1BE8" w:rsidRPr="00C146AB">
        <w:rPr>
          <w:rFonts w:ascii="Palatino Linotype" w:hAnsi="Palatino Linotype"/>
          <w:sz w:val="24"/>
          <w:szCs w:val="24"/>
        </w:rPr>
        <w:t xml:space="preserve"> z respondentů však neprojevil </w:t>
      </w:r>
      <w:r w:rsidR="001A294C" w:rsidRPr="00C146AB">
        <w:rPr>
          <w:rFonts w:ascii="Palatino Linotype" w:hAnsi="Palatino Linotype"/>
          <w:sz w:val="24"/>
          <w:szCs w:val="24"/>
        </w:rPr>
        <w:t xml:space="preserve">nedostatek motivace, nebo </w:t>
      </w:r>
      <w:r w:rsidR="00EC1BE8" w:rsidRPr="00C146AB">
        <w:rPr>
          <w:rFonts w:ascii="Palatino Linotype" w:hAnsi="Palatino Linotype"/>
          <w:sz w:val="24"/>
          <w:szCs w:val="24"/>
        </w:rPr>
        <w:t>například postojové bariéry</w:t>
      </w:r>
      <w:r w:rsidR="001A294C" w:rsidRPr="00C146AB">
        <w:rPr>
          <w:rFonts w:ascii="Palatino Linotype" w:hAnsi="Palatino Linotype"/>
          <w:sz w:val="24"/>
          <w:szCs w:val="24"/>
        </w:rPr>
        <w:t xml:space="preserve"> </w:t>
      </w:r>
      <w:r w:rsidR="00EC1BE8" w:rsidRPr="00C146AB">
        <w:rPr>
          <w:rFonts w:ascii="Palatino Linotype" w:hAnsi="Palatino Linotype"/>
          <w:sz w:val="24"/>
          <w:szCs w:val="24"/>
        </w:rPr>
        <w:t>ve formě nedůvěry v účinnost vzdělávání apod.</w:t>
      </w:r>
    </w:p>
    <w:p w14:paraId="40481D9B" w14:textId="50348262" w:rsidR="00EE0EC4" w:rsidRPr="00C146AB" w:rsidRDefault="00EE0EC4" w:rsidP="001C5566">
      <w:pPr>
        <w:pStyle w:val="Nadpis2"/>
      </w:pPr>
      <w:bookmarkStart w:id="27" w:name="_Toc35946924"/>
      <w:r w:rsidRPr="00C146AB">
        <w:t>Závěr výzkumu</w:t>
      </w:r>
      <w:bookmarkEnd w:id="27"/>
    </w:p>
    <w:p w14:paraId="6DF67376" w14:textId="3BBD0601" w:rsidR="0070720C" w:rsidRPr="00C146AB" w:rsidRDefault="00EF490C"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Cílem výzkumu bylo porozumět motivaci dospělých k dalšímu </w:t>
      </w:r>
      <w:r w:rsidR="00BB6882" w:rsidRPr="00C146AB">
        <w:rPr>
          <w:rFonts w:ascii="Palatino Linotype" w:hAnsi="Palatino Linotype"/>
          <w:sz w:val="24"/>
          <w:szCs w:val="24"/>
        </w:rPr>
        <w:t xml:space="preserve">formálnímu i neformálnímu </w:t>
      </w:r>
      <w:r w:rsidRPr="00C146AB">
        <w:rPr>
          <w:rFonts w:ascii="Palatino Linotype" w:hAnsi="Palatino Linotype"/>
          <w:sz w:val="24"/>
          <w:szCs w:val="24"/>
        </w:rPr>
        <w:t xml:space="preserve">hudebnímu vzdělávání. </w:t>
      </w:r>
      <w:r w:rsidR="00D80AD9" w:rsidRPr="00C146AB">
        <w:rPr>
          <w:rFonts w:ascii="Palatino Linotype" w:hAnsi="Palatino Linotype"/>
          <w:sz w:val="24"/>
          <w:szCs w:val="24"/>
        </w:rPr>
        <w:t xml:space="preserve">S ohledem na tento cíl jsem se rozhodl </w:t>
      </w:r>
      <w:r w:rsidR="001827BD" w:rsidRPr="00C146AB">
        <w:rPr>
          <w:rFonts w:ascii="Palatino Linotype" w:hAnsi="Palatino Linotype"/>
          <w:sz w:val="24"/>
          <w:szCs w:val="24"/>
        </w:rPr>
        <w:t>věnovat jednak samotným důvodům, které respondenty vedly k účasti na konkrétním hudebním vzdělávání, a jednak bariérám, které</w:t>
      </w:r>
      <w:r w:rsidR="00E4274F">
        <w:rPr>
          <w:rFonts w:ascii="Palatino Linotype" w:hAnsi="Palatino Linotype"/>
          <w:sz w:val="24"/>
          <w:szCs w:val="24"/>
        </w:rPr>
        <w:t> </w:t>
      </w:r>
      <w:r w:rsidR="001827BD" w:rsidRPr="00C146AB">
        <w:rPr>
          <w:rFonts w:ascii="Palatino Linotype" w:hAnsi="Palatino Linotype"/>
          <w:sz w:val="24"/>
          <w:szCs w:val="24"/>
        </w:rPr>
        <w:t>respondenti vůči studiu pociťovali jak před zahájením studia, tak během studia.</w:t>
      </w:r>
      <w:r w:rsidR="00102E54" w:rsidRPr="00C146AB">
        <w:rPr>
          <w:rFonts w:ascii="Palatino Linotype" w:hAnsi="Palatino Linotype"/>
          <w:sz w:val="24"/>
          <w:szCs w:val="24"/>
        </w:rPr>
        <w:t xml:space="preserve"> Výzkum jsem provedl na dvou vzdělávacích institucích v Olomouci formou polostrukturovaných rozhovorů. </w:t>
      </w:r>
      <w:r w:rsidR="00737A4C" w:rsidRPr="00C146AB">
        <w:rPr>
          <w:rFonts w:ascii="Palatino Linotype" w:hAnsi="Palatino Linotype"/>
          <w:sz w:val="24"/>
          <w:szCs w:val="24"/>
        </w:rPr>
        <w:t>V obou institucích se výzkumu zúčastnili tři studenti</w:t>
      </w:r>
      <w:r w:rsidR="00AC27D9" w:rsidRPr="00C146AB">
        <w:rPr>
          <w:rFonts w:ascii="Palatino Linotype" w:hAnsi="Palatino Linotype"/>
          <w:sz w:val="24"/>
          <w:szCs w:val="24"/>
        </w:rPr>
        <w:t xml:space="preserve"> nad 26 let.</w:t>
      </w:r>
      <w:r w:rsidR="00D10392" w:rsidRPr="00C146AB">
        <w:rPr>
          <w:rFonts w:ascii="Palatino Linotype" w:hAnsi="Palatino Linotype"/>
          <w:sz w:val="24"/>
          <w:szCs w:val="24"/>
        </w:rPr>
        <w:t xml:space="preserve"> Rozhovory jsem nahrál na záznamník zvuku, přepsal je do písemné formy a následně provedl mírnou redukci irelevantních dat a začal jsem data kódovat. </w:t>
      </w:r>
      <w:r w:rsidR="004C518A" w:rsidRPr="00C146AB">
        <w:rPr>
          <w:rFonts w:ascii="Palatino Linotype" w:hAnsi="Palatino Linotype"/>
          <w:sz w:val="24"/>
          <w:szCs w:val="24"/>
        </w:rPr>
        <w:t xml:space="preserve">Takto upravená data jsem potom analyzoval na základě šesti kategorií – </w:t>
      </w:r>
      <w:r w:rsidR="004C518A" w:rsidRPr="00C146AB">
        <w:rPr>
          <w:rFonts w:ascii="Palatino Linotype" w:hAnsi="Palatino Linotype"/>
          <w:i/>
          <w:iCs/>
          <w:sz w:val="24"/>
          <w:szCs w:val="24"/>
        </w:rPr>
        <w:t>vztah hudby a zaměstnání, rodinný a sociální život, nabídka hudebního vzdělávání, časová náročnost studia, finanční náročnost studia a psychická náročnost studia.</w:t>
      </w:r>
      <w:r w:rsidR="004C518A" w:rsidRPr="00C146AB">
        <w:rPr>
          <w:rFonts w:ascii="Palatino Linotype" w:hAnsi="Palatino Linotype"/>
          <w:sz w:val="24"/>
          <w:szCs w:val="24"/>
        </w:rPr>
        <w:t xml:space="preserve"> Výsledky výzkumu se v jednotlivých kategoriích mírně </w:t>
      </w:r>
      <w:r w:rsidR="002D3FB9" w:rsidRPr="00C146AB">
        <w:rPr>
          <w:rFonts w:ascii="Palatino Linotype" w:hAnsi="Palatino Linotype"/>
          <w:sz w:val="24"/>
          <w:szCs w:val="24"/>
        </w:rPr>
        <w:t>liší</w:t>
      </w:r>
      <w:r w:rsidR="004C518A" w:rsidRPr="00C146AB">
        <w:rPr>
          <w:rFonts w:ascii="Palatino Linotype" w:hAnsi="Palatino Linotype"/>
          <w:sz w:val="24"/>
          <w:szCs w:val="24"/>
        </w:rPr>
        <w:t xml:space="preserve"> individuálně mezi jednotlivci, zejména se však </w:t>
      </w:r>
      <w:r w:rsidR="002D3FB9" w:rsidRPr="00C146AB">
        <w:rPr>
          <w:rFonts w:ascii="Palatino Linotype" w:hAnsi="Palatino Linotype"/>
          <w:sz w:val="24"/>
          <w:szCs w:val="24"/>
        </w:rPr>
        <w:t>liší</w:t>
      </w:r>
      <w:r w:rsidR="004C518A" w:rsidRPr="00C146AB">
        <w:rPr>
          <w:rFonts w:ascii="Palatino Linotype" w:hAnsi="Palatino Linotype"/>
          <w:sz w:val="24"/>
          <w:szCs w:val="24"/>
        </w:rPr>
        <w:t xml:space="preserve"> mezi studenty formálního a neformálního vzdělávání.</w:t>
      </w:r>
      <w:r w:rsidR="000C66D9" w:rsidRPr="00C146AB">
        <w:rPr>
          <w:rFonts w:ascii="Palatino Linotype" w:hAnsi="Palatino Linotype"/>
          <w:sz w:val="24"/>
          <w:szCs w:val="24"/>
        </w:rPr>
        <w:t xml:space="preserve"> </w:t>
      </w:r>
      <w:r w:rsidR="0070720C" w:rsidRPr="00C146AB">
        <w:rPr>
          <w:rFonts w:ascii="Palatino Linotype" w:hAnsi="Palatino Linotype"/>
          <w:sz w:val="24"/>
          <w:szCs w:val="24"/>
        </w:rPr>
        <w:t xml:space="preserve">Hlavní výzkumné otázky byly: 1) Z jakých </w:t>
      </w:r>
      <w:r w:rsidR="0070720C" w:rsidRPr="00C146AB">
        <w:rPr>
          <w:rFonts w:ascii="Palatino Linotype" w:hAnsi="Palatino Linotype"/>
          <w:sz w:val="24"/>
          <w:szCs w:val="24"/>
        </w:rPr>
        <w:lastRenderedPageBreak/>
        <w:t>důvodů se dospělí studenti účastní dalšího hudebního vzdělávání? a</w:t>
      </w:r>
      <w:r w:rsidR="00820907" w:rsidRPr="00C146AB">
        <w:rPr>
          <w:rFonts w:ascii="Palatino Linotype" w:hAnsi="Palatino Linotype"/>
          <w:sz w:val="24"/>
          <w:szCs w:val="24"/>
        </w:rPr>
        <w:t> </w:t>
      </w:r>
      <w:r w:rsidR="0070720C" w:rsidRPr="00C146AB">
        <w:rPr>
          <w:rFonts w:ascii="Palatino Linotype" w:hAnsi="Palatino Linotype"/>
          <w:sz w:val="24"/>
          <w:szCs w:val="24"/>
        </w:rPr>
        <w:t>2)</w:t>
      </w:r>
      <w:r w:rsidR="00820907" w:rsidRPr="00C146AB">
        <w:rPr>
          <w:rFonts w:ascii="Palatino Linotype" w:hAnsi="Palatino Linotype"/>
          <w:sz w:val="24"/>
          <w:szCs w:val="24"/>
        </w:rPr>
        <w:t> </w:t>
      </w:r>
      <w:r w:rsidR="0070720C" w:rsidRPr="00C146AB">
        <w:rPr>
          <w:rFonts w:ascii="Palatino Linotype" w:hAnsi="Palatino Linotype"/>
          <w:sz w:val="24"/>
          <w:szCs w:val="24"/>
        </w:rPr>
        <w:t>Jaké</w:t>
      </w:r>
      <w:r w:rsidR="00820907" w:rsidRPr="00C146AB">
        <w:rPr>
          <w:rFonts w:ascii="Palatino Linotype" w:hAnsi="Palatino Linotype"/>
          <w:sz w:val="24"/>
          <w:szCs w:val="24"/>
        </w:rPr>
        <w:t> </w:t>
      </w:r>
      <w:r w:rsidR="0070720C" w:rsidRPr="00C146AB">
        <w:rPr>
          <w:rFonts w:ascii="Palatino Linotype" w:hAnsi="Palatino Linotype"/>
          <w:sz w:val="24"/>
          <w:szCs w:val="24"/>
        </w:rPr>
        <w:t>bariéry ve vzdělávání dospělí studenti hudebního oboru vnímají? Následujícím textem bych na tyto otázky rád odpověděl.</w:t>
      </w:r>
    </w:p>
    <w:p w14:paraId="4710B4BB" w14:textId="542B946D" w:rsidR="00944669" w:rsidRPr="00C146AB" w:rsidRDefault="000C66D9"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Student</w:t>
      </w:r>
      <w:r w:rsidR="007859EE" w:rsidRPr="00C146AB">
        <w:rPr>
          <w:rFonts w:ascii="Palatino Linotype" w:hAnsi="Palatino Linotype"/>
          <w:sz w:val="24"/>
          <w:szCs w:val="24"/>
        </w:rPr>
        <w:t>ky</w:t>
      </w:r>
      <w:r w:rsidRPr="00C146AB">
        <w:rPr>
          <w:rFonts w:ascii="Palatino Linotype" w:hAnsi="Palatino Linotype"/>
          <w:sz w:val="24"/>
          <w:szCs w:val="24"/>
        </w:rPr>
        <w:t xml:space="preserve"> z formálního vzdělávání </w:t>
      </w:r>
      <w:r w:rsidR="002D3FB9" w:rsidRPr="00C146AB">
        <w:rPr>
          <w:rFonts w:ascii="Palatino Linotype" w:hAnsi="Palatino Linotype"/>
          <w:sz w:val="24"/>
          <w:szCs w:val="24"/>
        </w:rPr>
        <w:t>mají</w:t>
      </w:r>
      <w:r w:rsidRPr="00C146AB">
        <w:rPr>
          <w:rFonts w:ascii="Palatino Linotype" w:hAnsi="Palatino Linotype"/>
          <w:sz w:val="24"/>
          <w:szCs w:val="24"/>
        </w:rPr>
        <w:t xml:space="preserve"> hudební vzdělávání více spjaté s jejich zaměstnáním. </w:t>
      </w:r>
      <w:r w:rsidR="007859EE" w:rsidRPr="00C146AB">
        <w:rPr>
          <w:rFonts w:ascii="Palatino Linotype" w:hAnsi="Palatino Linotype"/>
          <w:sz w:val="24"/>
          <w:szCs w:val="24"/>
        </w:rPr>
        <w:t>Všechny tři měly za sebou nějakou formu hudebního vzdělávání, především na základní umělecké škole, všechny</w:t>
      </w:r>
      <w:r w:rsidRPr="00C146AB">
        <w:rPr>
          <w:rFonts w:ascii="Palatino Linotype" w:hAnsi="Palatino Linotype"/>
          <w:sz w:val="24"/>
          <w:szCs w:val="24"/>
        </w:rPr>
        <w:t xml:space="preserve"> </w:t>
      </w:r>
      <w:r w:rsidR="002D3FB9" w:rsidRPr="00C146AB">
        <w:rPr>
          <w:rFonts w:ascii="Palatino Linotype" w:hAnsi="Palatino Linotype"/>
          <w:sz w:val="24"/>
          <w:szCs w:val="24"/>
        </w:rPr>
        <w:t>pracují</w:t>
      </w:r>
      <w:r w:rsidRPr="00C146AB">
        <w:rPr>
          <w:rFonts w:ascii="Palatino Linotype" w:hAnsi="Palatino Linotype"/>
          <w:sz w:val="24"/>
          <w:szCs w:val="24"/>
        </w:rPr>
        <w:t xml:space="preserve"> jako učitelky nějakého hudebního oboru </w:t>
      </w:r>
      <w:r w:rsidR="007859EE" w:rsidRPr="00C146AB">
        <w:rPr>
          <w:rFonts w:ascii="Palatino Linotype" w:hAnsi="Palatino Linotype"/>
          <w:sz w:val="24"/>
          <w:szCs w:val="24"/>
        </w:rPr>
        <w:t xml:space="preserve">taktéž </w:t>
      </w:r>
      <w:r w:rsidRPr="00C146AB">
        <w:rPr>
          <w:rFonts w:ascii="Palatino Linotype" w:hAnsi="Palatino Linotype"/>
          <w:sz w:val="24"/>
          <w:szCs w:val="24"/>
        </w:rPr>
        <w:t>na základní umělecké škole</w:t>
      </w:r>
      <w:r w:rsidR="00A06C0B" w:rsidRPr="00C146AB">
        <w:rPr>
          <w:rFonts w:ascii="Palatino Linotype" w:hAnsi="Palatino Linotype"/>
          <w:sz w:val="24"/>
          <w:szCs w:val="24"/>
        </w:rPr>
        <w:t xml:space="preserve"> a</w:t>
      </w:r>
      <w:r w:rsidR="00820907" w:rsidRPr="00C146AB">
        <w:rPr>
          <w:rFonts w:ascii="Palatino Linotype" w:hAnsi="Palatino Linotype"/>
          <w:sz w:val="24"/>
          <w:szCs w:val="24"/>
        </w:rPr>
        <w:t> </w:t>
      </w:r>
      <w:r w:rsidR="002D3FB9" w:rsidRPr="00C146AB">
        <w:rPr>
          <w:rFonts w:ascii="Palatino Linotype" w:hAnsi="Palatino Linotype"/>
          <w:sz w:val="24"/>
          <w:szCs w:val="24"/>
        </w:rPr>
        <w:t>studují</w:t>
      </w:r>
      <w:r w:rsidR="004E15CA" w:rsidRPr="00C146AB">
        <w:rPr>
          <w:rFonts w:ascii="Palatino Linotype" w:hAnsi="Palatino Linotype"/>
          <w:sz w:val="24"/>
          <w:szCs w:val="24"/>
        </w:rPr>
        <w:t xml:space="preserve"> s ohledem na budoucí využití získané kvalifikace v pracovním životě.</w:t>
      </w:r>
      <w:r w:rsidR="00645821" w:rsidRPr="00C146AB">
        <w:rPr>
          <w:rFonts w:ascii="Palatino Linotype" w:hAnsi="Palatino Linotype"/>
          <w:sz w:val="24"/>
          <w:szCs w:val="24"/>
        </w:rPr>
        <w:t xml:space="preserve"> Naproti tomu studenti neformálního vzdělávání nemají s hudebním zaměstnáním téměř žádné zkušenosti a ani nemají v plánu toto vzdělávání v pracovním životě využít.</w:t>
      </w:r>
      <w:r w:rsidR="00861E6C" w:rsidRPr="00C146AB">
        <w:rPr>
          <w:rFonts w:ascii="Palatino Linotype" w:hAnsi="Palatino Linotype"/>
          <w:sz w:val="24"/>
          <w:szCs w:val="24"/>
        </w:rPr>
        <w:t xml:space="preserve"> Zaměstnání v tomto případě hraje minimální roli.</w:t>
      </w:r>
      <w:r w:rsidR="002D3FB9" w:rsidRPr="00C146AB">
        <w:rPr>
          <w:rFonts w:ascii="Palatino Linotype" w:hAnsi="Palatino Linotype"/>
          <w:sz w:val="24"/>
          <w:szCs w:val="24"/>
        </w:rPr>
        <w:t xml:space="preserve"> Mnohem více je motivuje touha po osobním rozvoji</w:t>
      </w:r>
      <w:r w:rsidR="00D05413" w:rsidRPr="00C146AB">
        <w:rPr>
          <w:rFonts w:ascii="Palatino Linotype" w:hAnsi="Palatino Linotype"/>
          <w:sz w:val="24"/>
          <w:szCs w:val="24"/>
        </w:rPr>
        <w:t>, hudb</w:t>
      </w:r>
      <w:r w:rsidR="002F69B1" w:rsidRPr="00C146AB">
        <w:rPr>
          <w:rFonts w:ascii="Palatino Linotype" w:hAnsi="Palatino Linotype"/>
          <w:sz w:val="24"/>
          <w:szCs w:val="24"/>
        </w:rPr>
        <w:t>a</w:t>
      </w:r>
      <w:r w:rsidR="00D05413" w:rsidRPr="00C146AB">
        <w:rPr>
          <w:rFonts w:ascii="Palatino Linotype" w:hAnsi="Palatino Linotype"/>
          <w:sz w:val="24"/>
          <w:szCs w:val="24"/>
        </w:rPr>
        <w:t xml:space="preserve"> pro ně znamená zábavu, koníček, relaxaci, odreagování</w:t>
      </w:r>
      <w:r w:rsidR="00E35232" w:rsidRPr="00C146AB">
        <w:rPr>
          <w:rFonts w:ascii="Palatino Linotype" w:hAnsi="Palatino Linotype"/>
          <w:sz w:val="24"/>
          <w:szCs w:val="24"/>
        </w:rPr>
        <w:t xml:space="preserve"> a odpočinek.</w:t>
      </w:r>
      <w:r w:rsidR="00644D50" w:rsidRPr="00C146AB">
        <w:rPr>
          <w:rFonts w:ascii="Palatino Linotype" w:hAnsi="Palatino Linotype"/>
          <w:sz w:val="24"/>
          <w:szCs w:val="24"/>
        </w:rPr>
        <w:t xml:space="preserve"> Věnování se hudbě spadá spíše do jejich osobního života nikoliv pracovního.</w:t>
      </w:r>
      <w:r w:rsidR="00A04CBF" w:rsidRPr="00C146AB">
        <w:rPr>
          <w:rFonts w:ascii="Palatino Linotype" w:hAnsi="Palatino Linotype"/>
          <w:sz w:val="24"/>
          <w:szCs w:val="24"/>
        </w:rPr>
        <w:t xml:space="preserve"> Neformální vzdělávání s</w:t>
      </w:r>
      <w:r w:rsidR="00820907" w:rsidRPr="00C146AB">
        <w:rPr>
          <w:rFonts w:ascii="Palatino Linotype" w:hAnsi="Palatino Linotype"/>
          <w:sz w:val="24"/>
          <w:szCs w:val="24"/>
        </w:rPr>
        <w:t>i </w:t>
      </w:r>
      <w:r w:rsidR="00A04CBF" w:rsidRPr="00C146AB">
        <w:rPr>
          <w:rFonts w:ascii="Palatino Linotype" w:hAnsi="Palatino Linotype"/>
          <w:sz w:val="24"/>
          <w:szCs w:val="24"/>
        </w:rPr>
        <w:t>vybrali z toho důvodu, že je výrazně více zaměřené na praktickou výuku než formální vzdělávání.</w:t>
      </w:r>
      <w:r w:rsidR="00EE5BA2" w:rsidRPr="00C146AB">
        <w:rPr>
          <w:rFonts w:ascii="Palatino Linotype" w:hAnsi="Palatino Linotype"/>
          <w:sz w:val="24"/>
          <w:szCs w:val="24"/>
        </w:rPr>
        <w:t xml:space="preserve"> Naopak studenty formálního vzdělávání motivuje především pracovní uplatnitelnost, a proto je pro ně důležité získat na konci studia všeobecně uznávanou kvalifikaci.</w:t>
      </w:r>
    </w:p>
    <w:p w14:paraId="4E99BF55" w14:textId="4844B742" w:rsidR="00BC5B60" w:rsidRPr="00C146AB" w:rsidRDefault="00944669" w:rsidP="00C146AB">
      <w:pPr>
        <w:spacing w:after="0" w:line="360" w:lineRule="auto"/>
        <w:ind w:firstLine="708"/>
        <w:jc w:val="both"/>
        <w:rPr>
          <w:rFonts w:ascii="Palatino Linotype" w:hAnsi="Palatino Linotype"/>
          <w:sz w:val="24"/>
          <w:szCs w:val="24"/>
        </w:rPr>
      </w:pPr>
      <w:r w:rsidRPr="00C146AB">
        <w:rPr>
          <w:rFonts w:ascii="Palatino Linotype" w:hAnsi="Palatino Linotype"/>
          <w:sz w:val="24"/>
          <w:szCs w:val="24"/>
        </w:rPr>
        <w:t xml:space="preserve">Co se týče </w:t>
      </w:r>
      <w:r w:rsidR="00C6640D" w:rsidRPr="00C146AB">
        <w:rPr>
          <w:rFonts w:ascii="Palatino Linotype" w:hAnsi="Palatino Linotype"/>
          <w:sz w:val="24"/>
          <w:szCs w:val="24"/>
        </w:rPr>
        <w:t>časových překážek, studenti formálního vzdělávání víceméně zvládají skloubit studium a zaměstnání, přestože je to náročné. Na</w:t>
      </w:r>
      <w:r w:rsidR="00820907" w:rsidRPr="00C146AB">
        <w:rPr>
          <w:rFonts w:ascii="Palatino Linotype" w:hAnsi="Palatino Linotype"/>
          <w:sz w:val="24"/>
          <w:szCs w:val="24"/>
        </w:rPr>
        <w:t> </w:t>
      </w:r>
      <w:r w:rsidR="00C6640D" w:rsidRPr="00C146AB">
        <w:rPr>
          <w:rFonts w:ascii="Palatino Linotype" w:hAnsi="Palatino Linotype"/>
          <w:sz w:val="24"/>
          <w:szCs w:val="24"/>
        </w:rPr>
        <w:t>osobní život jim ale už mnoho času nezbyde.</w:t>
      </w:r>
      <w:r w:rsidR="003C78D4" w:rsidRPr="00C146AB">
        <w:rPr>
          <w:rFonts w:ascii="Palatino Linotype" w:hAnsi="Palatino Linotype"/>
          <w:sz w:val="24"/>
          <w:szCs w:val="24"/>
        </w:rPr>
        <w:t xml:space="preserve"> Jak jsme si uvedli dříve, studium je také finančně náročné, proto studenti potřebují také dostatek času na zaměstnání, někteří mají dokonce více zaměstnání současně. </w:t>
      </w:r>
      <w:r w:rsidR="003200CB" w:rsidRPr="00C146AB">
        <w:rPr>
          <w:rFonts w:ascii="Palatino Linotype" w:hAnsi="Palatino Linotype"/>
          <w:sz w:val="24"/>
          <w:szCs w:val="24"/>
        </w:rPr>
        <w:t>To má potom za důsledek, že tito studenti prakticky veškerý svůj čas věnují studiu a práci</w:t>
      </w:r>
      <w:r w:rsidR="00821286" w:rsidRPr="00C146AB">
        <w:rPr>
          <w:rFonts w:ascii="Palatino Linotype" w:hAnsi="Palatino Linotype"/>
          <w:sz w:val="24"/>
          <w:szCs w:val="24"/>
        </w:rPr>
        <w:t xml:space="preserve"> a</w:t>
      </w:r>
      <w:r w:rsidR="00820907" w:rsidRPr="00C146AB">
        <w:rPr>
          <w:rFonts w:ascii="Palatino Linotype" w:hAnsi="Palatino Linotype"/>
          <w:sz w:val="24"/>
          <w:szCs w:val="24"/>
        </w:rPr>
        <w:t> </w:t>
      </w:r>
      <w:r w:rsidR="00821286" w:rsidRPr="00C146AB">
        <w:rPr>
          <w:rFonts w:ascii="Palatino Linotype" w:hAnsi="Palatino Linotype"/>
          <w:sz w:val="24"/>
          <w:szCs w:val="24"/>
        </w:rPr>
        <w:t xml:space="preserve">nemají </w:t>
      </w:r>
      <w:r w:rsidR="00ED0807" w:rsidRPr="00C146AB">
        <w:rPr>
          <w:rFonts w:ascii="Palatino Linotype" w:hAnsi="Palatino Linotype"/>
          <w:sz w:val="24"/>
          <w:szCs w:val="24"/>
        </w:rPr>
        <w:t xml:space="preserve">čas relaxovat, </w:t>
      </w:r>
      <w:r w:rsidR="00821286" w:rsidRPr="00C146AB">
        <w:rPr>
          <w:rFonts w:ascii="Palatino Linotype" w:hAnsi="Palatino Linotype"/>
          <w:sz w:val="24"/>
          <w:szCs w:val="24"/>
        </w:rPr>
        <w:t>věnovat se svým koníčkům a rodině</w:t>
      </w:r>
      <w:r w:rsidR="002F6520" w:rsidRPr="00C146AB">
        <w:rPr>
          <w:rFonts w:ascii="Palatino Linotype" w:hAnsi="Palatino Linotype"/>
          <w:sz w:val="24"/>
          <w:szCs w:val="24"/>
        </w:rPr>
        <w:t xml:space="preserve"> apod.</w:t>
      </w:r>
      <w:r w:rsidR="00F54CBE" w:rsidRPr="00C146AB">
        <w:rPr>
          <w:rFonts w:ascii="Palatino Linotype" w:hAnsi="Palatino Linotype"/>
          <w:sz w:val="24"/>
          <w:szCs w:val="24"/>
        </w:rPr>
        <w:t xml:space="preserve"> Což</w:t>
      </w:r>
      <w:r w:rsidR="00E85DA7">
        <w:rPr>
          <w:rFonts w:ascii="Palatino Linotype" w:hAnsi="Palatino Linotype"/>
          <w:sz w:val="24"/>
          <w:szCs w:val="24"/>
        </w:rPr>
        <w:t> </w:t>
      </w:r>
      <w:r w:rsidR="00F54CBE" w:rsidRPr="00C146AB">
        <w:rPr>
          <w:rFonts w:ascii="Palatino Linotype" w:hAnsi="Palatino Linotype"/>
          <w:sz w:val="24"/>
          <w:szCs w:val="24"/>
        </w:rPr>
        <w:t>je</w:t>
      </w:r>
      <w:r w:rsidR="00820907" w:rsidRPr="00C146AB">
        <w:rPr>
          <w:rFonts w:ascii="Palatino Linotype" w:hAnsi="Palatino Linotype"/>
          <w:sz w:val="24"/>
          <w:szCs w:val="24"/>
        </w:rPr>
        <w:t> </w:t>
      </w:r>
      <w:r w:rsidR="00F54CBE" w:rsidRPr="00C146AB">
        <w:rPr>
          <w:rFonts w:ascii="Palatino Linotype" w:hAnsi="Palatino Linotype"/>
          <w:sz w:val="24"/>
          <w:szCs w:val="24"/>
        </w:rPr>
        <w:t>samozřejmě vysilující a psychicky náročné.</w:t>
      </w:r>
      <w:r w:rsidR="00C75925" w:rsidRPr="00C146AB">
        <w:rPr>
          <w:rFonts w:ascii="Palatino Linotype" w:hAnsi="Palatino Linotype"/>
          <w:sz w:val="24"/>
          <w:szCs w:val="24"/>
        </w:rPr>
        <w:t xml:space="preserve"> Situace u studentů neformálního vzdělávání je odlišná. </w:t>
      </w:r>
      <w:r w:rsidR="00676EC0" w:rsidRPr="00C146AB">
        <w:rPr>
          <w:rFonts w:ascii="Palatino Linotype" w:hAnsi="Palatino Linotype"/>
          <w:sz w:val="24"/>
          <w:szCs w:val="24"/>
        </w:rPr>
        <w:t>Všichni tři se shodli, že studium není finančně náročné a je velmi flexibilní, jelikož si člověk může výuku přizpůsobit svým časovým i finančním možnostem.</w:t>
      </w:r>
      <w:r w:rsidR="003C7BE5" w:rsidRPr="00C146AB">
        <w:rPr>
          <w:rFonts w:ascii="Palatino Linotype" w:hAnsi="Palatino Linotype"/>
          <w:sz w:val="24"/>
          <w:szCs w:val="24"/>
        </w:rPr>
        <w:t xml:space="preserve"> Díky tomu i časovou náročnost </w:t>
      </w:r>
      <w:r w:rsidR="003C7BE5" w:rsidRPr="00C146AB">
        <w:rPr>
          <w:rFonts w:ascii="Palatino Linotype" w:hAnsi="Palatino Linotype"/>
          <w:sz w:val="24"/>
          <w:szCs w:val="24"/>
        </w:rPr>
        <w:lastRenderedPageBreak/>
        <w:t>pociťují výrazně méně a nemají tak problém skloubit práci, studium a osobní život. Zvláštní případ ukazuje Zdeněk, který pociťuje silné časové bariéry, které však nepramení ze</w:t>
      </w:r>
      <w:r w:rsidR="00820907" w:rsidRPr="00C146AB">
        <w:rPr>
          <w:rFonts w:ascii="Palatino Linotype" w:hAnsi="Palatino Linotype"/>
          <w:sz w:val="24"/>
          <w:szCs w:val="24"/>
        </w:rPr>
        <w:t> </w:t>
      </w:r>
      <w:r w:rsidR="003C7BE5" w:rsidRPr="00C146AB">
        <w:rPr>
          <w:rFonts w:ascii="Palatino Linotype" w:hAnsi="Palatino Linotype"/>
          <w:sz w:val="24"/>
          <w:szCs w:val="24"/>
        </w:rPr>
        <w:t>studia</w:t>
      </w:r>
      <w:r w:rsidR="007141DA" w:rsidRPr="00C146AB">
        <w:rPr>
          <w:rFonts w:ascii="Palatino Linotype" w:hAnsi="Palatino Linotype"/>
          <w:sz w:val="24"/>
          <w:szCs w:val="24"/>
        </w:rPr>
        <w:t xml:space="preserve">, ale ze zaměstnání. </w:t>
      </w:r>
      <w:r w:rsidR="001C0BE1" w:rsidRPr="00C146AB">
        <w:rPr>
          <w:rFonts w:ascii="Palatino Linotype" w:hAnsi="Palatino Linotype"/>
          <w:sz w:val="24"/>
          <w:szCs w:val="24"/>
        </w:rPr>
        <w:t>Zdeněk je velmi pracovně vytížený člověk a</w:t>
      </w:r>
      <w:r w:rsidR="00820907" w:rsidRPr="00C146AB">
        <w:rPr>
          <w:rFonts w:ascii="Palatino Linotype" w:hAnsi="Palatino Linotype"/>
          <w:sz w:val="24"/>
          <w:szCs w:val="24"/>
        </w:rPr>
        <w:t> </w:t>
      </w:r>
      <w:r w:rsidR="001C0BE1" w:rsidRPr="00C146AB">
        <w:rPr>
          <w:rFonts w:ascii="Palatino Linotype" w:hAnsi="Palatino Linotype"/>
          <w:sz w:val="24"/>
          <w:szCs w:val="24"/>
        </w:rPr>
        <w:t xml:space="preserve">z toho důvodu často nemá dostatek času na svůj osobní život, tudíž ani na </w:t>
      </w:r>
      <w:r w:rsidR="001E27BF" w:rsidRPr="00C146AB">
        <w:rPr>
          <w:rFonts w:ascii="Palatino Linotype" w:hAnsi="Palatino Linotype"/>
          <w:sz w:val="24"/>
          <w:szCs w:val="24"/>
        </w:rPr>
        <w:t>věnování se hudbě.</w:t>
      </w:r>
      <w:r w:rsidR="001B3AD3" w:rsidRPr="00C146AB">
        <w:rPr>
          <w:rFonts w:ascii="Palatino Linotype" w:hAnsi="Palatino Linotype"/>
          <w:sz w:val="24"/>
          <w:szCs w:val="24"/>
        </w:rPr>
        <w:t xml:space="preserve"> Jelikož je studium domlouvané individuálně, tak mu zaměstnání prakticky nemá možnost kolidovat se</w:t>
      </w:r>
      <w:r w:rsidR="00E85DA7">
        <w:rPr>
          <w:rFonts w:ascii="Palatino Linotype" w:hAnsi="Palatino Linotype"/>
          <w:sz w:val="24"/>
          <w:szCs w:val="24"/>
        </w:rPr>
        <w:t> </w:t>
      </w:r>
      <w:r w:rsidR="001B3AD3" w:rsidRPr="00C146AB">
        <w:rPr>
          <w:rFonts w:ascii="Palatino Linotype" w:hAnsi="Palatino Linotype"/>
          <w:sz w:val="24"/>
          <w:szCs w:val="24"/>
        </w:rPr>
        <w:t>studiem. Komplikací je však to, že aby se Zdeněk v hudbě někam posouval, je nutné pravidelně trénovat a docházet na lekce. Dalším problémem u tohoto respondenta je fakt, že</w:t>
      </w:r>
      <w:r w:rsidR="00820907" w:rsidRPr="00C146AB">
        <w:rPr>
          <w:rFonts w:ascii="Palatino Linotype" w:hAnsi="Palatino Linotype"/>
          <w:sz w:val="24"/>
          <w:szCs w:val="24"/>
        </w:rPr>
        <w:t> </w:t>
      </w:r>
      <w:r w:rsidR="001B3AD3" w:rsidRPr="00C146AB">
        <w:rPr>
          <w:rFonts w:ascii="Palatino Linotype" w:hAnsi="Palatino Linotype"/>
          <w:sz w:val="24"/>
          <w:szCs w:val="24"/>
        </w:rPr>
        <w:t>má</w:t>
      </w:r>
      <w:r w:rsidR="00820907" w:rsidRPr="00C146AB">
        <w:rPr>
          <w:rFonts w:ascii="Palatino Linotype" w:hAnsi="Palatino Linotype"/>
          <w:sz w:val="24"/>
          <w:szCs w:val="24"/>
        </w:rPr>
        <w:t> </w:t>
      </w:r>
      <w:r w:rsidR="001B3AD3" w:rsidRPr="00C146AB">
        <w:rPr>
          <w:rFonts w:ascii="Palatino Linotype" w:hAnsi="Palatino Linotype"/>
          <w:sz w:val="24"/>
          <w:szCs w:val="24"/>
        </w:rPr>
        <w:t>velmi hlučný nástroj (bicí), na který může hrát pouze přibližně do sedmi hodin večer. V případě, že se domů dostane až</w:t>
      </w:r>
      <w:r w:rsidR="00E85DA7">
        <w:rPr>
          <w:rFonts w:ascii="Palatino Linotype" w:hAnsi="Palatino Linotype"/>
          <w:sz w:val="24"/>
          <w:szCs w:val="24"/>
        </w:rPr>
        <w:t> </w:t>
      </w:r>
      <w:r w:rsidR="001B3AD3" w:rsidRPr="00C146AB">
        <w:rPr>
          <w:rFonts w:ascii="Palatino Linotype" w:hAnsi="Palatino Linotype"/>
          <w:sz w:val="24"/>
          <w:szCs w:val="24"/>
        </w:rPr>
        <w:t>kolem půl sedmé večer, nezbyde mu příliš prostoru se hudbě věnovat. Tyto</w:t>
      </w:r>
      <w:r w:rsidR="00E85DA7">
        <w:rPr>
          <w:rFonts w:ascii="Palatino Linotype" w:hAnsi="Palatino Linotype"/>
          <w:sz w:val="24"/>
          <w:szCs w:val="24"/>
        </w:rPr>
        <w:t> </w:t>
      </w:r>
      <w:r w:rsidR="001B3AD3" w:rsidRPr="00C146AB">
        <w:rPr>
          <w:rFonts w:ascii="Palatino Linotype" w:hAnsi="Palatino Linotype"/>
          <w:sz w:val="24"/>
          <w:szCs w:val="24"/>
        </w:rPr>
        <w:t>časové bariéry tedy pramení jednak z jeho pracovní vytíženosti a jednak z charakteru jeho nástroje, který ho v určité míře omezuje.</w:t>
      </w:r>
      <w:r w:rsidR="00B711D0" w:rsidRPr="00C146AB">
        <w:rPr>
          <w:rFonts w:ascii="Palatino Linotype" w:hAnsi="Palatino Linotype"/>
          <w:sz w:val="24"/>
          <w:szCs w:val="24"/>
        </w:rPr>
        <w:t xml:space="preserve"> Poslední zjištěnou bariérou je</w:t>
      </w:r>
      <w:r w:rsidR="00820907" w:rsidRPr="00C146AB">
        <w:rPr>
          <w:rFonts w:ascii="Palatino Linotype" w:hAnsi="Palatino Linotype"/>
          <w:sz w:val="24"/>
          <w:szCs w:val="24"/>
        </w:rPr>
        <w:t> </w:t>
      </w:r>
      <w:r w:rsidR="00B711D0" w:rsidRPr="00C146AB">
        <w:rPr>
          <w:rFonts w:ascii="Palatino Linotype" w:hAnsi="Palatino Linotype"/>
          <w:sz w:val="24"/>
          <w:szCs w:val="24"/>
        </w:rPr>
        <w:t>psychická náročnost</w:t>
      </w:r>
      <w:r w:rsidR="00C05746" w:rsidRPr="00C146AB">
        <w:rPr>
          <w:rFonts w:ascii="Palatino Linotype" w:hAnsi="Palatino Linotype"/>
          <w:sz w:val="24"/>
          <w:szCs w:val="24"/>
        </w:rPr>
        <w:t>. Tuto bariéru do jisté míry vnímají všichni respondenti.</w:t>
      </w:r>
      <w:r w:rsidR="00C17A18" w:rsidRPr="00C146AB">
        <w:rPr>
          <w:rFonts w:ascii="Palatino Linotype" w:hAnsi="Palatino Linotype"/>
          <w:sz w:val="24"/>
          <w:szCs w:val="24"/>
        </w:rPr>
        <w:t xml:space="preserve"> U studentů formálního vzdělávání se jedná především o</w:t>
      </w:r>
      <w:r w:rsidR="00E85DA7">
        <w:rPr>
          <w:rFonts w:ascii="Palatino Linotype" w:hAnsi="Palatino Linotype"/>
          <w:sz w:val="24"/>
          <w:szCs w:val="24"/>
        </w:rPr>
        <w:t> </w:t>
      </w:r>
      <w:r w:rsidR="00C17A18" w:rsidRPr="00C146AB">
        <w:rPr>
          <w:rFonts w:ascii="Palatino Linotype" w:hAnsi="Palatino Linotype"/>
          <w:sz w:val="24"/>
          <w:szCs w:val="24"/>
        </w:rPr>
        <w:t>stres</w:t>
      </w:r>
      <w:r w:rsidR="00E85DA7">
        <w:rPr>
          <w:rFonts w:ascii="Palatino Linotype" w:hAnsi="Palatino Linotype"/>
          <w:sz w:val="24"/>
          <w:szCs w:val="24"/>
        </w:rPr>
        <w:t> </w:t>
      </w:r>
      <w:r w:rsidR="00C17A18" w:rsidRPr="00C146AB">
        <w:rPr>
          <w:rFonts w:ascii="Palatino Linotype" w:hAnsi="Palatino Linotype"/>
          <w:sz w:val="24"/>
          <w:szCs w:val="24"/>
        </w:rPr>
        <w:t>ze</w:t>
      </w:r>
      <w:r w:rsidR="00E85DA7">
        <w:rPr>
          <w:rFonts w:ascii="Palatino Linotype" w:hAnsi="Palatino Linotype"/>
          <w:sz w:val="24"/>
          <w:szCs w:val="24"/>
        </w:rPr>
        <w:t> z</w:t>
      </w:r>
      <w:r w:rsidR="00C17A18" w:rsidRPr="00C146AB">
        <w:rPr>
          <w:rFonts w:ascii="Palatino Linotype" w:hAnsi="Palatino Linotype"/>
          <w:sz w:val="24"/>
          <w:szCs w:val="24"/>
        </w:rPr>
        <w:t>koušek a</w:t>
      </w:r>
      <w:r w:rsidR="00820907" w:rsidRPr="00C146AB">
        <w:rPr>
          <w:rFonts w:ascii="Palatino Linotype" w:hAnsi="Palatino Linotype"/>
          <w:sz w:val="24"/>
          <w:szCs w:val="24"/>
        </w:rPr>
        <w:t> </w:t>
      </w:r>
      <w:r w:rsidR="00C17A18" w:rsidRPr="00C146AB">
        <w:rPr>
          <w:rFonts w:ascii="Palatino Linotype" w:hAnsi="Palatino Linotype"/>
          <w:sz w:val="24"/>
          <w:szCs w:val="24"/>
        </w:rPr>
        <w:t>celkově vysilující režim, kdy respondenti střídají studium a zaměstnání.</w:t>
      </w:r>
      <w:r w:rsidR="00F17574" w:rsidRPr="00C146AB">
        <w:rPr>
          <w:rFonts w:ascii="Palatino Linotype" w:hAnsi="Palatino Linotype"/>
          <w:sz w:val="24"/>
          <w:szCs w:val="24"/>
        </w:rPr>
        <w:t xml:space="preserve"> U</w:t>
      </w:r>
      <w:r w:rsidR="00820907" w:rsidRPr="00C146AB">
        <w:rPr>
          <w:rFonts w:ascii="Palatino Linotype" w:hAnsi="Palatino Linotype"/>
          <w:sz w:val="24"/>
          <w:szCs w:val="24"/>
        </w:rPr>
        <w:t> </w:t>
      </w:r>
      <w:r w:rsidR="00F17574" w:rsidRPr="00C146AB">
        <w:rPr>
          <w:rFonts w:ascii="Palatino Linotype" w:hAnsi="Palatino Linotype"/>
          <w:sz w:val="24"/>
          <w:szCs w:val="24"/>
        </w:rPr>
        <w:t>studentů neformálního vzdělávání se psychické bariéry vyskytovaly především na začátku studia, zejména na první lekci. Jednalo se</w:t>
      </w:r>
      <w:r w:rsidR="00E85DA7">
        <w:rPr>
          <w:rFonts w:ascii="Palatino Linotype" w:hAnsi="Palatino Linotype"/>
          <w:sz w:val="24"/>
          <w:szCs w:val="24"/>
        </w:rPr>
        <w:t> </w:t>
      </w:r>
      <w:r w:rsidR="00F17574" w:rsidRPr="00C146AB">
        <w:rPr>
          <w:rFonts w:ascii="Palatino Linotype" w:hAnsi="Palatino Linotype"/>
          <w:sz w:val="24"/>
          <w:szCs w:val="24"/>
        </w:rPr>
        <w:t>o stydlivost před lektorem, strach z ponížení apod. Tyto psychické stavy však trvaly pouze na začátku studia a po krátké době vymizely. Dle mého názoru jsou to pouze přirozené reakce na novou neznámou situaci, novou činnost, případně nové prostředí.</w:t>
      </w:r>
    </w:p>
    <w:p w14:paraId="189FAD6B" w14:textId="50EF1DD5" w:rsidR="007E5C08" w:rsidRPr="00C146AB" w:rsidRDefault="00BC5B60" w:rsidP="001C5566">
      <w:pPr>
        <w:spacing w:line="360" w:lineRule="auto"/>
        <w:ind w:firstLine="708"/>
        <w:jc w:val="both"/>
        <w:rPr>
          <w:rFonts w:ascii="Palatino Linotype" w:hAnsi="Palatino Linotype"/>
          <w:sz w:val="24"/>
          <w:szCs w:val="24"/>
        </w:rPr>
      </w:pPr>
      <w:r w:rsidRPr="00C146AB">
        <w:rPr>
          <w:rFonts w:ascii="Palatino Linotype" w:hAnsi="Palatino Linotype"/>
          <w:sz w:val="24"/>
          <w:szCs w:val="24"/>
        </w:rPr>
        <w:t>Největší překážkou při realizaci výzkumu pro mě bylo shánění vhodných respondentů</w:t>
      </w:r>
      <w:r w:rsidR="001967AD" w:rsidRPr="00C146AB">
        <w:rPr>
          <w:rFonts w:ascii="Palatino Linotype" w:hAnsi="Palatino Linotype"/>
          <w:sz w:val="24"/>
          <w:szCs w:val="24"/>
        </w:rPr>
        <w:t xml:space="preserve"> z neformálního hudebního vzdělávání</w:t>
      </w:r>
      <w:r w:rsidRPr="00C146AB">
        <w:rPr>
          <w:rFonts w:ascii="Palatino Linotype" w:hAnsi="Palatino Linotype"/>
          <w:sz w:val="24"/>
          <w:szCs w:val="24"/>
        </w:rPr>
        <w:t xml:space="preserve">. </w:t>
      </w:r>
      <w:r w:rsidR="00FD1001" w:rsidRPr="00C146AB">
        <w:rPr>
          <w:rFonts w:ascii="Palatino Linotype" w:hAnsi="Palatino Linotype"/>
          <w:sz w:val="24"/>
          <w:szCs w:val="24"/>
        </w:rPr>
        <w:t>Ozvala se mi spousta studentů hudby kolem 18 let, bohužel však nikdo nad 26 let. Kontaktoval jsem mnoho hudebně vzdělávacích institucí v Olomouckém kraji, ale jen velmi málo se mi podařilo kontaktovat úspěšně.</w:t>
      </w:r>
      <w:r w:rsidR="001967AD" w:rsidRPr="00C146AB">
        <w:rPr>
          <w:rFonts w:ascii="Palatino Linotype" w:hAnsi="Palatino Linotype"/>
          <w:sz w:val="24"/>
          <w:szCs w:val="24"/>
        </w:rPr>
        <w:t xml:space="preserve"> Kvůli ochraně osobních údajů mi samozřejmě vedení těchto institucí nemohlo sdělit žádné informace o jejich studentech. Domlouvání respondentů tak zabralo mnohem </w:t>
      </w:r>
      <w:r w:rsidR="001967AD" w:rsidRPr="00C146AB">
        <w:rPr>
          <w:rFonts w:ascii="Palatino Linotype" w:hAnsi="Palatino Linotype"/>
          <w:sz w:val="24"/>
          <w:szCs w:val="24"/>
        </w:rPr>
        <w:lastRenderedPageBreak/>
        <w:t xml:space="preserve">více času, než jsem původně očekával. Přestože jsem začal dle mého názoru dostatečně brzy, nakonec jsem hodně času ztratil pouze domlouváním respondentů. Beru to tedy i jako ponaučení pro mé budoucí výzkumy. </w:t>
      </w:r>
      <w:r w:rsidR="00C478F8" w:rsidRPr="00C146AB">
        <w:rPr>
          <w:rFonts w:ascii="Palatino Linotype" w:hAnsi="Palatino Linotype"/>
          <w:sz w:val="24"/>
          <w:szCs w:val="24"/>
        </w:rPr>
        <w:t>Možné</w:t>
      </w:r>
      <w:r w:rsidR="00820907" w:rsidRPr="00C146AB">
        <w:rPr>
          <w:rFonts w:ascii="Palatino Linotype" w:hAnsi="Palatino Linotype"/>
          <w:sz w:val="24"/>
          <w:szCs w:val="24"/>
        </w:rPr>
        <w:t> </w:t>
      </w:r>
      <w:r w:rsidR="00C478F8" w:rsidRPr="00C146AB">
        <w:rPr>
          <w:rFonts w:ascii="Palatino Linotype" w:hAnsi="Palatino Linotype"/>
          <w:sz w:val="24"/>
          <w:szCs w:val="24"/>
        </w:rPr>
        <w:t>l</w:t>
      </w:r>
      <w:r w:rsidR="001967AD" w:rsidRPr="00C146AB">
        <w:rPr>
          <w:rFonts w:ascii="Palatino Linotype" w:hAnsi="Palatino Linotype"/>
          <w:sz w:val="24"/>
          <w:szCs w:val="24"/>
        </w:rPr>
        <w:t>imity výzkumu spatřuji ve skutečnosti, že jsem nikdy dříve neprováděl kvalitativní výzkum a neprošel jsem žádným přípravným kurzem.</w:t>
      </w:r>
      <w:r w:rsidR="00EB490E" w:rsidRPr="00C146AB">
        <w:rPr>
          <w:rFonts w:ascii="Palatino Linotype" w:hAnsi="Palatino Linotype"/>
          <w:sz w:val="24"/>
          <w:szCs w:val="24"/>
        </w:rPr>
        <w:t xml:space="preserve"> Všechny potřebné informace jsem získal z několika odborných publikac</w:t>
      </w:r>
      <w:r w:rsidR="00E062F9" w:rsidRPr="00C146AB">
        <w:rPr>
          <w:rFonts w:ascii="Palatino Linotype" w:hAnsi="Palatino Linotype"/>
          <w:sz w:val="24"/>
          <w:szCs w:val="24"/>
        </w:rPr>
        <w:t>í, řady</w:t>
      </w:r>
      <w:r w:rsidR="00EB490E" w:rsidRPr="00C146AB">
        <w:rPr>
          <w:rFonts w:ascii="Palatino Linotype" w:hAnsi="Palatino Linotype"/>
          <w:sz w:val="24"/>
          <w:szCs w:val="24"/>
        </w:rPr>
        <w:t xml:space="preserve"> jiných kvalitativních výzkumů</w:t>
      </w:r>
      <w:r w:rsidR="00E062F9" w:rsidRPr="00C146AB">
        <w:rPr>
          <w:rFonts w:ascii="Palatino Linotype" w:hAnsi="Palatino Linotype"/>
          <w:sz w:val="24"/>
          <w:szCs w:val="24"/>
        </w:rPr>
        <w:t xml:space="preserve"> a samozřejmě od vedoucí této práce.</w:t>
      </w:r>
      <w:r w:rsidR="007E5C08" w:rsidRPr="00C146AB">
        <w:rPr>
          <w:rFonts w:ascii="Palatino Linotype" w:hAnsi="Palatino Linotype"/>
          <w:sz w:val="24"/>
          <w:szCs w:val="24"/>
        </w:rPr>
        <w:br w:type="page"/>
      </w:r>
    </w:p>
    <w:p w14:paraId="3AF9C460" w14:textId="0591810E" w:rsidR="00E661C1" w:rsidRPr="00C146AB" w:rsidRDefault="00E661C1" w:rsidP="00C146AB">
      <w:pPr>
        <w:pStyle w:val="Nadpis1"/>
        <w:numPr>
          <w:ilvl w:val="0"/>
          <w:numId w:val="0"/>
        </w:numPr>
        <w:spacing w:line="360" w:lineRule="auto"/>
      </w:pPr>
      <w:bookmarkStart w:id="28" w:name="_Toc35946925"/>
      <w:r w:rsidRPr="00C146AB">
        <w:lastRenderedPageBreak/>
        <w:t>Závěr</w:t>
      </w:r>
      <w:r w:rsidR="007E290B" w:rsidRPr="00C146AB">
        <w:t xml:space="preserve"> práce</w:t>
      </w:r>
      <w:bookmarkEnd w:id="28"/>
    </w:p>
    <w:p w14:paraId="4E16ACCA" w14:textId="1CA456DB" w:rsidR="00666AE2" w:rsidRDefault="00DD635B" w:rsidP="00C146AB">
      <w:pPr>
        <w:spacing w:line="360" w:lineRule="auto"/>
        <w:ind w:firstLine="708"/>
        <w:jc w:val="both"/>
        <w:rPr>
          <w:rFonts w:ascii="Palatino Linotype" w:hAnsi="Palatino Linotype"/>
          <w:b/>
          <w:sz w:val="32"/>
          <w:szCs w:val="32"/>
        </w:rPr>
      </w:pPr>
      <w:r w:rsidRPr="00C146AB">
        <w:rPr>
          <w:rFonts w:ascii="Palatino Linotype" w:hAnsi="Palatino Linotype" w:cs="Times New Roman"/>
          <w:sz w:val="24"/>
          <w:szCs w:val="24"/>
        </w:rPr>
        <w:t>Cílem této práce bylo porozumět motivaci dospělých k dalšímu formálnímu i neformálnímu hudebnímu vzdělávání. V teoretické části jsem se</w:t>
      </w:r>
      <w:r w:rsidR="00820907" w:rsidRPr="00C146AB">
        <w:rPr>
          <w:rFonts w:ascii="Palatino Linotype" w:hAnsi="Palatino Linotype" w:cs="Times New Roman"/>
          <w:sz w:val="24"/>
          <w:szCs w:val="24"/>
        </w:rPr>
        <w:t> </w:t>
      </w:r>
      <w:r w:rsidRPr="00C146AB">
        <w:rPr>
          <w:rFonts w:ascii="Palatino Linotype" w:hAnsi="Palatino Linotype" w:cs="Times New Roman"/>
          <w:sz w:val="24"/>
          <w:szCs w:val="24"/>
        </w:rPr>
        <w:t>snažil uvést čtenáře do kontextu motivace dospělých k dalšímu formálnímu i neformálnímu vzdělávání.</w:t>
      </w:r>
      <w:r w:rsidR="00D627E7" w:rsidRPr="00C146AB">
        <w:rPr>
          <w:rFonts w:ascii="Palatino Linotype" w:hAnsi="Palatino Linotype" w:cs="Times New Roman"/>
          <w:sz w:val="24"/>
          <w:szCs w:val="24"/>
        </w:rPr>
        <w:t xml:space="preserve"> Charakterizoval jsem základní pojmy týkající se</w:t>
      </w:r>
      <w:r w:rsidR="00820907" w:rsidRPr="00C146AB">
        <w:rPr>
          <w:rFonts w:ascii="Palatino Linotype" w:hAnsi="Palatino Linotype" w:cs="Times New Roman"/>
          <w:sz w:val="24"/>
          <w:szCs w:val="24"/>
        </w:rPr>
        <w:t> </w:t>
      </w:r>
      <w:r w:rsidR="00D627E7" w:rsidRPr="00C146AB">
        <w:rPr>
          <w:rFonts w:ascii="Palatino Linotype" w:hAnsi="Palatino Linotype" w:cs="Times New Roman"/>
          <w:sz w:val="24"/>
          <w:szCs w:val="24"/>
        </w:rPr>
        <w:t>motivace, shrnul jsem řadu dosavadních výzkumů zaměřených na účast dospělých na formálním a neformálním vzdělávání, motivaci dospělých k formálnímu i neformálnímu vzdělávání a bariéry vzdělávání dospělých.</w:t>
      </w:r>
      <w:r w:rsidR="00C95F34" w:rsidRPr="00C146AB">
        <w:rPr>
          <w:rFonts w:ascii="Palatino Linotype" w:hAnsi="Palatino Linotype" w:cs="Times New Roman"/>
          <w:sz w:val="24"/>
          <w:szCs w:val="24"/>
        </w:rPr>
        <w:t xml:space="preserve"> Popsal jsem také kontext hudebního vzdělávání, nabídku vzdělávání v</w:t>
      </w:r>
      <w:r w:rsidR="00820907" w:rsidRPr="00C146AB">
        <w:rPr>
          <w:rFonts w:ascii="Palatino Linotype" w:hAnsi="Palatino Linotype" w:cs="Times New Roman"/>
          <w:sz w:val="24"/>
          <w:szCs w:val="24"/>
        </w:rPr>
        <w:t> </w:t>
      </w:r>
      <w:r w:rsidR="00C95F34" w:rsidRPr="00C146AB">
        <w:rPr>
          <w:rFonts w:ascii="Palatino Linotype" w:hAnsi="Palatino Linotype" w:cs="Times New Roman"/>
          <w:sz w:val="24"/>
          <w:szCs w:val="24"/>
        </w:rPr>
        <w:t>Č</w:t>
      </w:r>
      <w:r w:rsidR="00820907" w:rsidRPr="00C146AB">
        <w:rPr>
          <w:rFonts w:ascii="Palatino Linotype" w:hAnsi="Palatino Linotype" w:cs="Times New Roman"/>
          <w:sz w:val="24"/>
          <w:szCs w:val="24"/>
        </w:rPr>
        <w:t>eské republice</w:t>
      </w:r>
      <w:r w:rsidR="00C95F34" w:rsidRPr="00C146AB">
        <w:rPr>
          <w:rFonts w:ascii="Palatino Linotype" w:hAnsi="Palatino Linotype" w:cs="Times New Roman"/>
          <w:sz w:val="24"/>
          <w:szCs w:val="24"/>
        </w:rPr>
        <w:t xml:space="preserve"> i</w:t>
      </w:r>
      <w:r w:rsidR="00607444" w:rsidRPr="00C146AB">
        <w:rPr>
          <w:rFonts w:ascii="Palatino Linotype" w:hAnsi="Palatino Linotype" w:cs="Times New Roman"/>
          <w:sz w:val="24"/>
          <w:szCs w:val="24"/>
        </w:rPr>
        <w:t> </w:t>
      </w:r>
      <w:r w:rsidR="00C95F34" w:rsidRPr="00C146AB">
        <w:rPr>
          <w:rFonts w:ascii="Palatino Linotype" w:hAnsi="Palatino Linotype" w:cs="Times New Roman"/>
          <w:sz w:val="24"/>
          <w:szCs w:val="24"/>
        </w:rPr>
        <w:t>v</w:t>
      </w:r>
      <w:r w:rsidR="00820907" w:rsidRPr="00C146AB">
        <w:rPr>
          <w:rFonts w:ascii="Palatino Linotype" w:hAnsi="Palatino Linotype" w:cs="Times New Roman"/>
          <w:sz w:val="24"/>
          <w:szCs w:val="24"/>
        </w:rPr>
        <w:t> Olomouci (lokalita výzkumu)</w:t>
      </w:r>
      <w:r w:rsidR="00C95F34" w:rsidRPr="00C146AB">
        <w:rPr>
          <w:rFonts w:ascii="Palatino Linotype" w:hAnsi="Palatino Linotype" w:cs="Times New Roman"/>
          <w:sz w:val="24"/>
          <w:szCs w:val="24"/>
        </w:rPr>
        <w:t xml:space="preserve"> a charakteristiku zdejších institucí, které</w:t>
      </w:r>
      <w:r w:rsidR="00820907" w:rsidRPr="00C146AB">
        <w:rPr>
          <w:rFonts w:ascii="Palatino Linotype" w:hAnsi="Palatino Linotype" w:cs="Times New Roman"/>
          <w:sz w:val="24"/>
          <w:szCs w:val="24"/>
        </w:rPr>
        <w:t> </w:t>
      </w:r>
      <w:r w:rsidR="00C95F34" w:rsidRPr="00C146AB">
        <w:rPr>
          <w:rFonts w:ascii="Palatino Linotype" w:hAnsi="Palatino Linotype" w:cs="Times New Roman"/>
          <w:sz w:val="24"/>
          <w:szCs w:val="24"/>
        </w:rPr>
        <w:t>poskytují hudební vzdělávání pro dospělé.</w:t>
      </w:r>
      <w:r w:rsidR="00607444" w:rsidRPr="00C146AB">
        <w:rPr>
          <w:rFonts w:ascii="Palatino Linotype" w:hAnsi="Palatino Linotype" w:cs="Times New Roman"/>
          <w:sz w:val="24"/>
          <w:szCs w:val="24"/>
        </w:rPr>
        <w:t xml:space="preserve"> Hlavní částí této práce je však empirická část, která popisuje kvalitativní výzkum, který se zaměřuje na</w:t>
      </w:r>
      <w:r w:rsidR="004C58A6" w:rsidRPr="00C146AB">
        <w:rPr>
          <w:rFonts w:ascii="Palatino Linotype" w:hAnsi="Palatino Linotype" w:cs="Times New Roman"/>
          <w:sz w:val="24"/>
          <w:szCs w:val="24"/>
        </w:rPr>
        <w:t> </w:t>
      </w:r>
      <w:r w:rsidR="00607444" w:rsidRPr="00C146AB">
        <w:rPr>
          <w:rFonts w:ascii="Palatino Linotype" w:hAnsi="Palatino Linotype" w:cs="Times New Roman"/>
          <w:sz w:val="24"/>
          <w:szCs w:val="24"/>
        </w:rPr>
        <w:t xml:space="preserve">motivaci dospělých k formálnímu a neformálnímu hudebnímu vzdělávání v Olomouci. </w:t>
      </w:r>
      <w:r w:rsidR="008A23F9" w:rsidRPr="00C146AB">
        <w:rPr>
          <w:rFonts w:ascii="Palatino Linotype" w:hAnsi="Palatino Linotype" w:cs="Times New Roman"/>
          <w:sz w:val="24"/>
          <w:szCs w:val="24"/>
        </w:rPr>
        <w:t>Výzkum proběhl formou polostrukturovaných rozhovorů se</w:t>
      </w:r>
      <w:r w:rsidR="004C58A6" w:rsidRPr="00C146AB">
        <w:rPr>
          <w:rFonts w:ascii="Palatino Linotype" w:hAnsi="Palatino Linotype" w:cs="Times New Roman"/>
          <w:sz w:val="24"/>
          <w:szCs w:val="24"/>
        </w:rPr>
        <w:t> </w:t>
      </w:r>
      <w:r w:rsidR="008A23F9" w:rsidRPr="00C146AB">
        <w:rPr>
          <w:rFonts w:ascii="Palatino Linotype" w:hAnsi="Palatino Linotype" w:cs="Times New Roman"/>
          <w:sz w:val="24"/>
          <w:szCs w:val="24"/>
        </w:rPr>
        <w:t>šesti studenty hudebního vzdělávání.</w:t>
      </w:r>
      <w:r w:rsidR="001963F2" w:rsidRPr="00C146AB">
        <w:rPr>
          <w:rFonts w:ascii="Palatino Linotype" w:hAnsi="Palatino Linotype" w:cs="Times New Roman"/>
          <w:sz w:val="24"/>
          <w:szCs w:val="24"/>
        </w:rPr>
        <w:t xml:space="preserve"> V závěru výzkumu popisuji výsledky, ke kterým jsem ve výzkumu došel, tzn. z jakých důvodů se dospělí studenti účastní dalšího hudebního vzdělávání a jaké bariéry přitom vnímají. V této kapitole byl naplněn cíl, který byl stanoven na začátku této práce.</w:t>
      </w:r>
      <w:r w:rsidR="009D61D6" w:rsidRPr="00C146AB">
        <w:rPr>
          <w:rFonts w:ascii="Palatino Linotype" w:hAnsi="Palatino Linotype" w:cs="Times New Roman"/>
          <w:sz w:val="24"/>
          <w:szCs w:val="24"/>
        </w:rPr>
        <w:t xml:space="preserve"> V minulosti bylo provedeno nespočet kvantitativních výzkumů, které</w:t>
      </w:r>
      <w:r w:rsidR="004C58A6" w:rsidRPr="00C146AB">
        <w:rPr>
          <w:rFonts w:ascii="Palatino Linotype" w:hAnsi="Palatino Linotype" w:cs="Times New Roman"/>
          <w:sz w:val="24"/>
          <w:szCs w:val="24"/>
        </w:rPr>
        <w:t> </w:t>
      </w:r>
      <w:r w:rsidR="009D61D6" w:rsidRPr="00C146AB">
        <w:rPr>
          <w:rFonts w:ascii="Palatino Linotype" w:hAnsi="Palatino Linotype" w:cs="Times New Roman"/>
          <w:sz w:val="24"/>
          <w:szCs w:val="24"/>
        </w:rPr>
        <w:t>se</w:t>
      </w:r>
      <w:r w:rsidR="004C58A6" w:rsidRPr="00C146AB">
        <w:rPr>
          <w:rFonts w:ascii="Palatino Linotype" w:hAnsi="Palatino Linotype" w:cs="Times New Roman"/>
          <w:sz w:val="24"/>
          <w:szCs w:val="24"/>
        </w:rPr>
        <w:t> </w:t>
      </w:r>
      <w:r w:rsidR="009D61D6" w:rsidRPr="00C146AB">
        <w:rPr>
          <w:rFonts w:ascii="Palatino Linotype" w:hAnsi="Palatino Linotype" w:cs="Times New Roman"/>
          <w:sz w:val="24"/>
          <w:szCs w:val="24"/>
        </w:rPr>
        <w:t xml:space="preserve">zaměřovali na motivaci dospělých k dalšímu vzdělávání. </w:t>
      </w:r>
      <w:r w:rsidR="003849C6" w:rsidRPr="00C146AB">
        <w:rPr>
          <w:rFonts w:ascii="Palatino Linotype" w:hAnsi="Palatino Linotype" w:cs="Times New Roman"/>
          <w:sz w:val="24"/>
          <w:szCs w:val="24"/>
        </w:rPr>
        <w:t>Kvalitativních výzkumů na toto téma jsem však našel velmi málo a jednalo se</w:t>
      </w:r>
      <w:r w:rsidR="004C58A6" w:rsidRPr="00C146AB">
        <w:rPr>
          <w:rFonts w:ascii="Palatino Linotype" w:hAnsi="Palatino Linotype" w:cs="Times New Roman"/>
          <w:sz w:val="24"/>
          <w:szCs w:val="24"/>
        </w:rPr>
        <w:t> </w:t>
      </w:r>
      <w:r w:rsidR="003849C6" w:rsidRPr="00C146AB">
        <w:rPr>
          <w:rFonts w:ascii="Palatino Linotype" w:hAnsi="Palatino Linotype" w:cs="Times New Roman"/>
          <w:sz w:val="24"/>
          <w:szCs w:val="24"/>
        </w:rPr>
        <w:t>především o diplomové práce. Nenašel jsem dokonce žádnou práci, která</w:t>
      </w:r>
      <w:r w:rsidR="004C58A6" w:rsidRPr="00C146AB">
        <w:rPr>
          <w:rFonts w:ascii="Palatino Linotype" w:hAnsi="Palatino Linotype" w:cs="Times New Roman"/>
          <w:sz w:val="24"/>
          <w:szCs w:val="24"/>
        </w:rPr>
        <w:t> </w:t>
      </w:r>
      <w:r w:rsidR="003849C6" w:rsidRPr="00C146AB">
        <w:rPr>
          <w:rFonts w:ascii="Palatino Linotype" w:hAnsi="Palatino Linotype" w:cs="Times New Roman"/>
          <w:sz w:val="24"/>
          <w:szCs w:val="24"/>
        </w:rPr>
        <w:t>by se zaměřovala na motivaci dospělých k dalšímu hudebnímu vzdělávání.</w:t>
      </w:r>
      <w:r w:rsidR="00AB6731" w:rsidRPr="00C146AB">
        <w:rPr>
          <w:rFonts w:ascii="Palatino Linotype" w:hAnsi="Palatino Linotype" w:cs="Times New Roman"/>
          <w:sz w:val="24"/>
          <w:szCs w:val="24"/>
        </w:rPr>
        <w:t xml:space="preserve"> Z toho důvodu jsem se rozhodl pro kvalitativní přístup. Věřím,</w:t>
      </w:r>
      <w:r w:rsidR="004C58A6" w:rsidRPr="00C146AB">
        <w:rPr>
          <w:rFonts w:ascii="Palatino Linotype" w:hAnsi="Palatino Linotype" w:cs="Times New Roman"/>
          <w:sz w:val="24"/>
          <w:szCs w:val="24"/>
        </w:rPr>
        <w:t> </w:t>
      </w:r>
      <w:r w:rsidR="00AB6731" w:rsidRPr="00C146AB">
        <w:rPr>
          <w:rFonts w:ascii="Palatino Linotype" w:hAnsi="Palatino Linotype" w:cs="Times New Roman"/>
          <w:sz w:val="24"/>
          <w:szCs w:val="24"/>
        </w:rPr>
        <w:t>že</w:t>
      </w:r>
      <w:r w:rsidR="004C58A6" w:rsidRPr="00C146AB">
        <w:rPr>
          <w:rFonts w:ascii="Palatino Linotype" w:hAnsi="Palatino Linotype" w:cs="Times New Roman"/>
          <w:sz w:val="24"/>
          <w:szCs w:val="24"/>
        </w:rPr>
        <w:t> </w:t>
      </w:r>
      <w:r w:rsidR="00AB6731" w:rsidRPr="00C146AB">
        <w:rPr>
          <w:rFonts w:ascii="Palatino Linotype" w:hAnsi="Palatino Linotype" w:cs="Times New Roman"/>
          <w:sz w:val="24"/>
          <w:szCs w:val="24"/>
        </w:rPr>
        <w:t xml:space="preserve">kombinací kvantitativních a kvalitativních výzkumů </w:t>
      </w:r>
      <w:r w:rsidR="00FE7D79" w:rsidRPr="00C146AB">
        <w:rPr>
          <w:rFonts w:ascii="Palatino Linotype" w:hAnsi="Palatino Linotype" w:cs="Times New Roman"/>
          <w:sz w:val="24"/>
          <w:szCs w:val="24"/>
        </w:rPr>
        <w:t>vytěžíme z obou přístupů co nejvíce informací o tomto tématu a</w:t>
      </w:r>
      <w:r w:rsidR="00AB6731" w:rsidRPr="00C146AB">
        <w:rPr>
          <w:rFonts w:ascii="Palatino Linotype" w:hAnsi="Palatino Linotype" w:cs="Times New Roman"/>
          <w:sz w:val="24"/>
          <w:szCs w:val="24"/>
        </w:rPr>
        <w:t xml:space="preserve"> </w:t>
      </w:r>
      <w:r w:rsidR="00FE7D79" w:rsidRPr="00C146AB">
        <w:rPr>
          <w:rFonts w:ascii="Palatino Linotype" w:hAnsi="Palatino Linotype" w:cs="Times New Roman"/>
          <w:sz w:val="24"/>
          <w:szCs w:val="24"/>
        </w:rPr>
        <w:t xml:space="preserve">časem tak </w:t>
      </w:r>
      <w:r w:rsidR="00AB6731" w:rsidRPr="00C146AB">
        <w:rPr>
          <w:rFonts w:ascii="Palatino Linotype" w:hAnsi="Palatino Linotype" w:cs="Times New Roman"/>
          <w:sz w:val="24"/>
          <w:szCs w:val="24"/>
        </w:rPr>
        <w:t>získáme komplexn</w:t>
      </w:r>
      <w:r w:rsidR="00FE7D79" w:rsidRPr="00C146AB">
        <w:rPr>
          <w:rFonts w:ascii="Palatino Linotype" w:hAnsi="Palatino Linotype" w:cs="Times New Roman"/>
          <w:sz w:val="24"/>
          <w:szCs w:val="24"/>
        </w:rPr>
        <w:t>ější</w:t>
      </w:r>
      <w:r w:rsidR="00AB6731" w:rsidRPr="00C146AB">
        <w:rPr>
          <w:rFonts w:ascii="Palatino Linotype" w:hAnsi="Palatino Linotype" w:cs="Times New Roman"/>
          <w:sz w:val="24"/>
          <w:szCs w:val="24"/>
        </w:rPr>
        <w:t xml:space="preserve"> pohled na </w:t>
      </w:r>
      <w:r w:rsidR="00FE7D79" w:rsidRPr="00C146AB">
        <w:rPr>
          <w:rFonts w:ascii="Palatino Linotype" w:hAnsi="Palatino Linotype" w:cs="Times New Roman"/>
          <w:sz w:val="24"/>
          <w:szCs w:val="24"/>
        </w:rPr>
        <w:t>motivaci dospělých k dalšímu hudebnímu i</w:t>
      </w:r>
      <w:r w:rsidR="004C58A6" w:rsidRPr="00C146AB">
        <w:rPr>
          <w:rFonts w:ascii="Palatino Linotype" w:hAnsi="Palatino Linotype" w:cs="Times New Roman"/>
          <w:sz w:val="24"/>
          <w:szCs w:val="24"/>
        </w:rPr>
        <w:t> </w:t>
      </w:r>
      <w:r w:rsidR="00FE7D79" w:rsidRPr="00C146AB">
        <w:rPr>
          <w:rFonts w:ascii="Palatino Linotype" w:hAnsi="Palatino Linotype" w:cs="Times New Roman"/>
          <w:sz w:val="24"/>
          <w:szCs w:val="24"/>
        </w:rPr>
        <w:t>nehudebnímu vzdělávání.</w:t>
      </w:r>
      <w:r w:rsidR="00E4274F">
        <w:rPr>
          <w:rFonts w:ascii="Palatino Linotype" w:hAnsi="Palatino Linotype" w:cs="Times New Roman"/>
          <w:sz w:val="24"/>
          <w:szCs w:val="24"/>
        </w:rPr>
        <w:t xml:space="preserve"> Touto prací jsem se snažil</w:t>
      </w:r>
      <w:r w:rsidR="003B2F22">
        <w:rPr>
          <w:rFonts w:ascii="Palatino Linotype" w:hAnsi="Palatino Linotype" w:cs="Times New Roman"/>
          <w:sz w:val="24"/>
          <w:szCs w:val="24"/>
        </w:rPr>
        <w:t xml:space="preserve"> k tomuto účelu přispět.</w:t>
      </w:r>
      <w:bookmarkStart w:id="29" w:name="_GoBack"/>
      <w:bookmarkEnd w:id="29"/>
      <w:r w:rsidR="00666AE2">
        <w:br w:type="page"/>
      </w:r>
    </w:p>
    <w:p w14:paraId="093B8440" w14:textId="4B261E57" w:rsidR="00DD4E03" w:rsidRPr="00C146AB" w:rsidRDefault="001C3CF8" w:rsidP="00B52CEA">
      <w:pPr>
        <w:pStyle w:val="Nadpis1"/>
        <w:numPr>
          <w:ilvl w:val="0"/>
          <w:numId w:val="0"/>
        </w:numPr>
      </w:pPr>
      <w:bookmarkStart w:id="30" w:name="_Toc35946926"/>
      <w:r w:rsidRPr="00C146AB">
        <w:lastRenderedPageBreak/>
        <w:t>Literatura a zdroje</w:t>
      </w:r>
      <w:bookmarkEnd w:id="30"/>
    </w:p>
    <w:p w14:paraId="70331E5A" w14:textId="0388D062" w:rsidR="003B0DB1" w:rsidRPr="00C146AB" w:rsidRDefault="003B0DB1" w:rsidP="00C146AB">
      <w:pPr>
        <w:spacing w:line="360" w:lineRule="auto"/>
        <w:rPr>
          <w:rFonts w:ascii="Palatino Linotype" w:hAnsi="Palatino Linotype"/>
          <w:sz w:val="24"/>
          <w:szCs w:val="24"/>
        </w:rPr>
      </w:pPr>
      <w:r w:rsidRPr="00C146AB">
        <w:rPr>
          <w:rFonts w:ascii="Palatino Linotype" w:hAnsi="Palatino Linotype"/>
          <w:sz w:val="24"/>
          <w:szCs w:val="24"/>
        </w:rPr>
        <w:t xml:space="preserve">AES. (2018). </w:t>
      </w:r>
      <w:r w:rsidRPr="00C146AB">
        <w:rPr>
          <w:rFonts w:ascii="Palatino Linotype" w:hAnsi="Palatino Linotype"/>
          <w:i/>
          <w:iCs/>
          <w:sz w:val="24"/>
          <w:szCs w:val="24"/>
        </w:rPr>
        <w:t>Vzdělávání dospělých v České republice.</w:t>
      </w:r>
      <w:r w:rsidRPr="00C146AB">
        <w:rPr>
          <w:rFonts w:ascii="Palatino Linotype" w:hAnsi="Palatino Linotype"/>
          <w:sz w:val="24"/>
          <w:szCs w:val="24"/>
        </w:rPr>
        <w:t xml:space="preserve"> Praha: Český statistický úřad. Dostupné z: </w:t>
      </w:r>
      <w:r w:rsidRPr="00C146AB">
        <w:rPr>
          <w:rFonts w:ascii="Palatino Linotype" w:hAnsi="Palatino Linotype"/>
          <w:sz w:val="24"/>
          <w:szCs w:val="24"/>
        </w:rPr>
        <w:tab/>
      </w:r>
      <w:hyperlink r:id="rId8" w:history="1">
        <w:r w:rsidRPr="00C146AB">
          <w:rPr>
            <w:rStyle w:val="Hypertextovodkaz"/>
            <w:rFonts w:ascii="Palatino Linotype" w:hAnsi="Palatino Linotype"/>
            <w:sz w:val="24"/>
            <w:szCs w:val="24"/>
          </w:rPr>
          <w:t>https://www.czso.cz/csu/czso/vzdelavani-dospelych-v-ceske-republice-2016#</w:t>
        </w:r>
      </w:hyperlink>
      <w:r w:rsidR="00EF3EE7" w:rsidRPr="00C146AB">
        <w:rPr>
          <w:rFonts w:ascii="Palatino Linotype" w:hAnsi="Palatino Linotype"/>
          <w:sz w:val="24"/>
          <w:szCs w:val="24"/>
        </w:rPr>
        <w:t>.</w:t>
      </w:r>
    </w:p>
    <w:p w14:paraId="3A74B01D" w14:textId="7FAB784D" w:rsidR="008A78D6" w:rsidRPr="00C146AB" w:rsidRDefault="008A78D6" w:rsidP="00C146AB">
      <w:pPr>
        <w:spacing w:line="360" w:lineRule="auto"/>
        <w:rPr>
          <w:rFonts w:ascii="Palatino Linotype" w:hAnsi="Palatino Linotype"/>
          <w:sz w:val="24"/>
          <w:szCs w:val="24"/>
        </w:rPr>
      </w:pPr>
      <w:r w:rsidRPr="00C146AB">
        <w:rPr>
          <w:rFonts w:ascii="Palatino Linotype" w:hAnsi="Palatino Linotype"/>
          <w:sz w:val="24"/>
          <w:szCs w:val="24"/>
        </w:rPr>
        <w:t xml:space="preserve">Beneš, M. (2008). </w:t>
      </w:r>
      <w:r w:rsidRPr="00C146AB">
        <w:rPr>
          <w:rFonts w:ascii="Palatino Linotype" w:hAnsi="Palatino Linotype"/>
          <w:i/>
          <w:sz w:val="24"/>
          <w:szCs w:val="24"/>
        </w:rPr>
        <w:t>Andragogika.</w:t>
      </w:r>
      <w:r w:rsidRPr="00C146AB">
        <w:rPr>
          <w:rFonts w:ascii="Palatino Linotype" w:hAnsi="Palatino Linotype"/>
          <w:sz w:val="24"/>
          <w:szCs w:val="24"/>
        </w:rPr>
        <w:t xml:space="preserve"> Praha: Grada.</w:t>
      </w:r>
    </w:p>
    <w:p w14:paraId="61AB3901" w14:textId="7F5E758B" w:rsidR="001745B9" w:rsidRPr="00C146AB" w:rsidRDefault="001745B9" w:rsidP="00C146AB">
      <w:pPr>
        <w:spacing w:line="360" w:lineRule="auto"/>
        <w:rPr>
          <w:rFonts w:ascii="Palatino Linotype" w:hAnsi="Palatino Linotype"/>
          <w:sz w:val="24"/>
          <w:szCs w:val="24"/>
        </w:rPr>
      </w:pPr>
      <w:r w:rsidRPr="00C146AB">
        <w:rPr>
          <w:rFonts w:ascii="Palatino Linotype" w:hAnsi="Palatino Linotype"/>
          <w:sz w:val="24"/>
          <w:szCs w:val="24"/>
        </w:rPr>
        <w:t xml:space="preserve">Bořek, L. (2010). </w:t>
      </w:r>
      <w:r w:rsidRPr="00C146AB">
        <w:rPr>
          <w:rFonts w:ascii="Palatino Linotype" w:hAnsi="Palatino Linotype"/>
          <w:i/>
          <w:iCs/>
          <w:sz w:val="24"/>
          <w:szCs w:val="24"/>
        </w:rPr>
        <w:t>Rámcový vzdělávací program pro základní umělecké vzdělávání.</w:t>
      </w:r>
      <w:r w:rsidRPr="00C146AB">
        <w:rPr>
          <w:rFonts w:ascii="Palatino Linotype" w:hAnsi="Palatino Linotype"/>
          <w:sz w:val="24"/>
          <w:szCs w:val="24"/>
        </w:rPr>
        <w:t xml:space="preserve"> Praha: Výzkumný ústav pedagogický v Praze. Dostupné z: </w:t>
      </w:r>
      <w:hyperlink r:id="rId9" w:history="1">
        <w:r w:rsidRPr="00C146AB">
          <w:rPr>
            <w:rStyle w:val="Hypertextovodkaz"/>
            <w:rFonts w:ascii="Palatino Linotype" w:hAnsi="Palatino Linotype"/>
            <w:sz w:val="24"/>
            <w:szCs w:val="24"/>
          </w:rPr>
          <w:t>http://www.nuv.cz/file/176</w:t>
        </w:r>
      </w:hyperlink>
      <w:r w:rsidR="00EF3EE7" w:rsidRPr="00C146AB">
        <w:rPr>
          <w:rFonts w:ascii="Palatino Linotype" w:hAnsi="Palatino Linotype"/>
          <w:sz w:val="24"/>
          <w:szCs w:val="24"/>
        </w:rPr>
        <w:t>.</w:t>
      </w:r>
    </w:p>
    <w:p w14:paraId="1AC80362" w14:textId="2C618A90" w:rsidR="00FF1B20" w:rsidRPr="00C146AB" w:rsidRDefault="00FF1B20" w:rsidP="00C146AB">
      <w:pPr>
        <w:spacing w:line="360" w:lineRule="auto"/>
        <w:rPr>
          <w:rFonts w:ascii="Palatino Linotype" w:hAnsi="Palatino Linotype"/>
          <w:sz w:val="24"/>
          <w:szCs w:val="24"/>
        </w:rPr>
      </w:pPr>
      <w:r w:rsidRPr="00C146AB">
        <w:rPr>
          <w:rFonts w:ascii="Palatino Linotype" w:hAnsi="Palatino Linotype"/>
          <w:sz w:val="24"/>
          <w:szCs w:val="24"/>
        </w:rPr>
        <w:t xml:space="preserve">Coufalík, J., Goulliová, K. (1999). </w:t>
      </w:r>
      <w:r w:rsidRPr="00C146AB">
        <w:rPr>
          <w:rFonts w:ascii="Palatino Linotype" w:hAnsi="Palatino Linotype"/>
          <w:i/>
          <w:iCs/>
          <w:sz w:val="24"/>
          <w:szCs w:val="24"/>
        </w:rPr>
        <w:t>Alternativní přístup k financování celoživotního vzdělávání.</w:t>
      </w:r>
      <w:r w:rsidRPr="00C146AB">
        <w:rPr>
          <w:rFonts w:ascii="Palatino Linotype" w:hAnsi="Palatino Linotype"/>
          <w:sz w:val="24"/>
          <w:szCs w:val="24"/>
        </w:rPr>
        <w:t xml:space="preserve"> </w:t>
      </w:r>
      <w:r w:rsidRPr="00C146AB">
        <w:rPr>
          <w:rFonts w:ascii="Palatino Linotype" w:hAnsi="Palatino Linotype"/>
          <w:i/>
          <w:iCs/>
          <w:sz w:val="24"/>
          <w:szCs w:val="24"/>
        </w:rPr>
        <w:t>Národní zpráva pro OECD.</w:t>
      </w:r>
      <w:r w:rsidRPr="00C146AB">
        <w:rPr>
          <w:rFonts w:ascii="Palatino Linotype" w:hAnsi="Palatino Linotype"/>
          <w:sz w:val="24"/>
          <w:szCs w:val="24"/>
        </w:rPr>
        <w:t xml:space="preserve"> Praha: NVF.</w:t>
      </w:r>
    </w:p>
    <w:p w14:paraId="48E0F055" w14:textId="5FBAC297" w:rsidR="00E97B5D" w:rsidRPr="00C146AB" w:rsidRDefault="00E97B5D" w:rsidP="00C146AB">
      <w:pPr>
        <w:spacing w:line="360" w:lineRule="auto"/>
        <w:rPr>
          <w:rFonts w:ascii="Palatino Linotype" w:hAnsi="Palatino Linotype"/>
          <w:sz w:val="24"/>
          <w:szCs w:val="24"/>
        </w:rPr>
      </w:pPr>
      <w:r w:rsidRPr="00C146AB">
        <w:rPr>
          <w:rFonts w:ascii="Palatino Linotype" w:hAnsi="Palatino Linotype"/>
          <w:sz w:val="24"/>
          <w:szCs w:val="24"/>
        </w:rPr>
        <w:t xml:space="preserve">Cross, K. Patricia. (1981) </w:t>
      </w:r>
      <w:r w:rsidRPr="00C146AB">
        <w:rPr>
          <w:rFonts w:ascii="Palatino Linotype" w:hAnsi="Palatino Linotype"/>
          <w:i/>
          <w:iCs/>
          <w:sz w:val="24"/>
          <w:szCs w:val="24"/>
        </w:rPr>
        <w:t>Adult as Learners.</w:t>
      </w:r>
      <w:r w:rsidRPr="00C146AB">
        <w:rPr>
          <w:rFonts w:ascii="Palatino Linotype" w:hAnsi="Palatino Linotype"/>
          <w:sz w:val="24"/>
          <w:szCs w:val="24"/>
        </w:rPr>
        <w:t xml:space="preserve"> USA: Jossey-Bass.</w:t>
      </w:r>
    </w:p>
    <w:p w14:paraId="2D94FBD4" w14:textId="478DC576" w:rsidR="00A1582B" w:rsidRPr="00C146AB" w:rsidRDefault="00A1582B" w:rsidP="00C146AB">
      <w:pPr>
        <w:spacing w:line="360" w:lineRule="auto"/>
        <w:rPr>
          <w:rFonts w:ascii="Palatino Linotype" w:hAnsi="Palatino Linotype"/>
          <w:sz w:val="24"/>
          <w:szCs w:val="24"/>
        </w:rPr>
      </w:pPr>
      <w:r w:rsidRPr="00C146AB">
        <w:rPr>
          <w:rFonts w:ascii="Palatino Linotype" w:hAnsi="Palatino Linotype"/>
          <w:sz w:val="24"/>
          <w:szCs w:val="24"/>
        </w:rPr>
        <w:t xml:space="preserve">Čiháček, V. (2006). Bariéry účasti dospělých v kurzech celoživotního vzdělávání: "peníze jsou až na prvním místě." </w:t>
      </w:r>
      <w:r w:rsidRPr="00C146AB">
        <w:rPr>
          <w:rFonts w:ascii="Palatino Linotype" w:hAnsi="Palatino Linotype"/>
          <w:i/>
          <w:iCs/>
          <w:sz w:val="24"/>
          <w:szCs w:val="24"/>
        </w:rPr>
        <w:t>Studia Paedagogica, 54</w:t>
      </w:r>
      <w:r w:rsidRPr="00C146AB">
        <w:rPr>
          <w:rFonts w:ascii="Palatino Linotype" w:hAnsi="Palatino Linotype"/>
          <w:sz w:val="24"/>
          <w:szCs w:val="24"/>
        </w:rPr>
        <w:t>(11), 119-131.</w:t>
      </w:r>
    </w:p>
    <w:p w14:paraId="28C3F485" w14:textId="7FA5AD14" w:rsidR="00E46B66" w:rsidRPr="00C146AB" w:rsidRDefault="00E46B66" w:rsidP="00C146AB">
      <w:pPr>
        <w:spacing w:line="360" w:lineRule="auto"/>
        <w:rPr>
          <w:rFonts w:ascii="Palatino Linotype" w:hAnsi="Palatino Linotype"/>
          <w:sz w:val="24"/>
          <w:szCs w:val="24"/>
        </w:rPr>
      </w:pPr>
      <w:r w:rsidRPr="00C146AB">
        <w:rPr>
          <w:rFonts w:ascii="Palatino Linotype" w:hAnsi="Palatino Linotype"/>
          <w:sz w:val="24"/>
          <w:szCs w:val="24"/>
        </w:rPr>
        <w:t>ČR. (2004a). Zákon č. 561/2004 Sb., o předškolním, základním, středním, vyšším odborném a jiném vzdělávání (školský zákon).</w:t>
      </w:r>
      <w:r w:rsidR="002C6216" w:rsidRPr="00C146AB">
        <w:rPr>
          <w:rFonts w:ascii="Palatino Linotype" w:hAnsi="Palatino Linotype"/>
          <w:sz w:val="24"/>
          <w:szCs w:val="24"/>
        </w:rPr>
        <w:t xml:space="preserve"> </w:t>
      </w:r>
      <w:r w:rsidR="002C6216" w:rsidRPr="00C146AB">
        <w:rPr>
          <w:rFonts w:ascii="Palatino Linotype" w:hAnsi="Palatino Linotype"/>
          <w:i/>
          <w:iCs/>
          <w:sz w:val="24"/>
          <w:szCs w:val="24"/>
        </w:rPr>
        <w:t>Sbírka zákonů ČR</w:t>
      </w:r>
      <w:r w:rsidR="005F3122" w:rsidRPr="00C146AB">
        <w:rPr>
          <w:rFonts w:ascii="Palatino Linotype" w:hAnsi="Palatino Linotype"/>
          <w:i/>
          <w:iCs/>
          <w:sz w:val="24"/>
          <w:szCs w:val="24"/>
        </w:rPr>
        <w:t xml:space="preserve">, </w:t>
      </w:r>
      <w:r w:rsidR="005F3122" w:rsidRPr="00C146AB">
        <w:rPr>
          <w:rFonts w:ascii="Palatino Linotype" w:hAnsi="Palatino Linotype"/>
          <w:sz w:val="24"/>
          <w:szCs w:val="24"/>
        </w:rPr>
        <w:t xml:space="preserve">částka 190. </w:t>
      </w:r>
      <w:r w:rsidRPr="00C146AB">
        <w:rPr>
          <w:rFonts w:ascii="Palatino Linotype" w:hAnsi="Palatino Linotype"/>
          <w:sz w:val="24"/>
          <w:szCs w:val="24"/>
        </w:rPr>
        <w:t xml:space="preserve">Dostupné z: </w:t>
      </w:r>
      <w:hyperlink r:id="rId10" w:history="1">
        <w:r w:rsidRPr="00C146AB">
          <w:rPr>
            <w:rStyle w:val="Hypertextovodkaz"/>
            <w:rFonts w:ascii="Palatino Linotype" w:hAnsi="Palatino Linotype"/>
            <w:sz w:val="24"/>
            <w:szCs w:val="24"/>
          </w:rPr>
          <w:t>http://www.msmt.cz/dokumenty-3/skolsky-zakon-ve-zneni-ucinnem-od-15-2-2019</w:t>
        </w:r>
      </w:hyperlink>
      <w:r w:rsidR="0056467A" w:rsidRPr="00C146AB">
        <w:rPr>
          <w:rStyle w:val="Hypertextovodkaz"/>
          <w:rFonts w:ascii="Palatino Linotype" w:hAnsi="Palatino Linotype"/>
          <w:sz w:val="24"/>
          <w:szCs w:val="24"/>
        </w:rPr>
        <w:t xml:space="preserve">. </w:t>
      </w:r>
    </w:p>
    <w:p w14:paraId="4B8C0B9B" w14:textId="12AC429B" w:rsidR="006D0CF7" w:rsidRPr="00C146AB" w:rsidRDefault="006D0CF7" w:rsidP="00C146AB">
      <w:pPr>
        <w:spacing w:line="360" w:lineRule="auto"/>
        <w:rPr>
          <w:rFonts w:ascii="Palatino Linotype" w:hAnsi="Palatino Linotype"/>
          <w:sz w:val="24"/>
          <w:szCs w:val="24"/>
        </w:rPr>
      </w:pPr>
      <w:r w:rsidRPr="00C146AB">
        <w:rPr>
          <w:rFonts w:ascii="Palatino Linotype" w:hAnsi="Palatino Linotype"/>
          <w:sz w:val="24"/>
          <w:szCs w:val="24"/>
        </w:rPr>
        <w:t>ČR. (20</w:t>
      </w:r>
      <w:r w:rsidR="002349CA" w:rsidRPr="00C146AB">
        <w:rPr>
          <w:rFonts w:ascii="Palatino Linotype" w:hAnsi="Palatino Linotype"/>
          <w:sz w:val="24"/>
          <w:szCs w:val="24"/>
        </w:rPr>
        <w:t>04</w:t>
      </w:r>
      <w:r w:rsidR="00E46B66" w:rsidRPr="00C146AB">
        <w:rPr>
          <w:rFonts w:ascii="Palatino Linotype" w:hAnsi="Palatino Linotype"/>
          <w:sz w:val="24"/>
          <w:szCs w:val="24"/>
        </w:rPr>
        <w:t>b</w:t>
      </w:r>
      <w:r w:rsidRPr="00C146AB">
        <w:rPr>
          <w:rFonts w:ascii="Palatino Linotype" w:hAnsi="Palatino Linotype"/>
          <w:sz w:val="24"/>
          <w:szCs w:val="24"/>
        </w:rPr>
        <w:t>). Zákon č. 563/2004 Sb., o pedagogických pracovnících</w:t>
      </w:r>
      <w:r w:rsidR="002349CA" w:rsidRPr="00C146AB">
        <w:rPr>
          <w:rFonts w:ascii="Palatino Linotype" w:hAnsi="Palatino Linotype"/>
          <w:sz w:val="24"/>
          <w:szCs w:val="24"/>
        </w:rPr>
        <w:t xml:space="preserve"> a o změně některých zákonů.</w:t>
      </w:r>
      <w:r w:rsidR="004F77E2" w:rsidRPr="00C146AB">
        <w:rPr>
          <w:rFonts w:ascii="Palatino Linotype" w:hAnsi="Palatino Linotype"/>
          <w:sz w:val="24"/>
          <w:szCs w:val="24"/>
        </w:rPr>
        <w:t xml:space="preserve"> </w:t>
      </w:r>
      <w:r w:rsidR="004F77E2" w:rsidRPr="00C146AB">
        <w:rPr>
          <w:rFonts w:ascii="Palatino Linotype" w:hAnsi="Palatino Linotype"/>
          <w:i/>
          <w:iCs/>
          <w:sz w:val="24"/>
          <w:szCs w:val="24"/>
        </w:rPr>
        <w:t>Sbírka zákonů ČR</w:t>
      </w:r>
      <w:r w:rsidR="0060792D" w:rsidRPr="00C146AB">
        <w:rPr>
          <w:rFonts w:ascii="Palatino Linotype" w:hAnsi="Palatino Linotype"/>
          <w:sz w:val="24"/>
          <w:szCs w:val="24"/>
        </w:rPr>
        <w:t>, částka 190</w:t>
      </w:r>
      <w:r w:rsidR="005F3122" w:rsidRPr="00C146AB">
        <w:rPr>
          <w:rFonts w:ascii="Palatino Linotype" w:hAnsi="Palatino Linotype"/>
          <w:sz w:val="24"/>
          <w:szCs w:val="24"/>
        </w:rPr>
        <w:t>.</w:t>
      </w:r>
      <w:r w:rsidR="004F77E2" w:rsidRPr="00C146AB">
        <w:rPr>
          <w:rFonts w:ascii="Palatino Linotype" w:hAnsi="Palatino Linotype"/>
          <w:sz w:val="24"/>
          <w:szCs w:val="24"/>
        </w:rPr>
        <w:t xml:space="preserve"> </w:t>
      </w:r>
      <w:r w:rsidR="002349CA" w:rsidRPr="00C146AB">
        <w:rPr>
          <w:rFonts w:ascii="Palatino Linotype" w:hAnsi="Palatino Linotype"/>
          <w:sz w:val="24"/>
          <w:szCs w:val="24"/>
        </w:rPr>
        <w:t xml:space="preserve">Dostupné z: </w:t>
      </w:r>
      <w:hyperlink r:id="rId11" w:history="1">
        <w:r w:rsidR="002349CA" w:rsidRPr="00C146AB">
          <w:rPr>
            <w:rStyle w:val="Hypertextovodkaz"/>
            <w:rFonts w:ascii="Palatino Linotype" w:hAnsi="Palatino Linotype"/>
            <w:sz w:val="24"/>
            <w:szCs w:val="24"/>
          </w:rPr>
          <w:t>http://www.msmt.cz/file/38850/</w:t>
        </w:r>
      </w:hyperlink>
      <w:r w:rsidR="00EF3EE7" w:rsidRPr="00C146AB">
        <w:rPr>
          <w:rFonts w:ascii="Palatino Linotype" w:hAnsi="Palatino Linotype"/>
          <w:sz w:val="24"/>
          <w:szCs w:val="24"/>
        </w:rPr>
        <w:t>.</w:t>
      </w:r>
    </w:p>
    <w:p w14:paraId="778311E6" w14:textId="25B46D3F" w:rsidR="008C57B7" w:rsidRPr="00C146AB" w:rsidRDefault="008C57B7" w:rsidP="00C146AB">
      <w:pPr>
        <w:spacing w:line="360" w:lineRule="auto"/>
        <w:rPr>
          <w:rFonts w:ascii="Palatino Linotype" w:hAnsi="Palatino Linotype"/>
          <w:sz w:val="24"/>
          <w:szCs w:val="24"/>
        </w:rPr>
      </w:pPr>
      <w:r w:rsidRPr="00C146AB">
        <w:rPr>
          <w:rFonts w:ascii="Palatino Linotype" w:hAnsi="Palatino Linotype"/>
          <w:sz w:val="24"/>
          <w:szCs w:val="24"/>
        </w:rPr>
        <w:t>Hendl, J. (2012). Kvalitativní výzkum: základní teorie, metody a aplikace (3.</w:t>
      </w:r>
      <w:r w:rsidR="009A7D4D" w:rsidRPr="00C146AB">
        <w:rPr>
          <w:rFonts w:ascii="Palatino Linotype" w:hAnsi="Palatino Linotype"/>
          <w:sz w:val="24"/>
          <w:szCs w:val="24"/>
        </w:rPr>
        <w:t> </w:t>
      </w:r>
      <w:r w:rsidRPr="00C146AB">
        <w:rPr>
          <w:rFonts w:ascii="Palatino Linotype" w:hAnsi="Palatino Linotype"/>
          <w:sz w:val="24"/>
          <w:szCs w:val="24"/>
        </w:rPr>
        <w:t>vyd). Praha: Portál.</w:t>
      </w:r>
    </w:p>
    <w:p w14:paraId="4DD634F9" w14:textId="0E413B0D" w:rsidR="004B500F" w:rsidRPr="00C146AB" w:rsidRDefault="004B500F" w:rsidP="00C146AB">
      <w:pPr>
        <w:spacing w:line="360" w:lineRule="auto"/>
        <w:rPr>
          <w:rFonts w:ascii="Palatino Linotype" w:hAnsi="Palatino Linotype"/>
          <w:sz w:val="24"/>
          <w:szCs w:val="24"/>
        </w:rPr>
      </w:pPr>
      <w:r w:rsidRPr="00C146AB">
        <w:rPr>
          <w:rFonts w:ascii="Palatino Linotype" w:hAnsi="Palatino Linotype"/>
          <w:sz w:val="24"/>
          <w:szCs w:val="24"/>
        </w:rPr>
        <w:t xml:space="preserve">HI. (2020). </w:t>
      </w:r>
      <w:r w:rsidRPr="00C146AB">
        <w:rPr>
          <w:rFonts w:ascii="Palatino Linotype" w:hAnsi="Palatino Linotype"/>
          <w:i/>
          <w:iCs/>
          <w:sz w:val="24"/>
          <w:szCs w:val="24"/>
        </w:rPr>
        <w:t xml:space="preserve">Hudební Institut. </w:t>
      </w:r>
      <w:r w:rsidR="00307964" w:rsidRPr="00C146AB">
        <w:rPr>
          <w:rFonts w:ascii="Palatino Linotype" w:hAnsi="Palatino Linotype"/>
          <w:sz w:val="24"/>
          <w:szCs w:val="24"/>
        </w:rPr>
        <w:t xml:space="preserve">Dostupné z: </w:t>
      </w:r>
      <w:hyperlink r:id="rId12" w:history="1">
        <w:r w:rsidR="00307964" w:rsidRPr="00C146AB">
          <w:rPr>
            <w:rStyle w:val="Hypertextovodkaz"/>
            <w:rFonts w:ascii="Palatino Linotype" w:hAnsi="Palatino Linotype"/>
            <w:sz w:val="24"/>
            <w:szCs w:val="24"/>
          </w:rPr>
          <w:t>http://hudebniinstitut.cz/</w:t>
        </w:r>
      </w:hyperlink>
      <w:r w:rsidR="00307964" w:rsidRPr="00C146AB">
        <w:rPr>
          <w:rFonts w:ascii="Palatino Linotype" w:hAnsi="Palatino Linotype"/>
          <w:sz w:val="24"/>
          <w:szCs w:val="24"/>
        </w:rPr>
        <w:t xml:space="preserve">. </w:t>
      </w:r>
    </w:p>
    <w:p w14:paraId="3EA32337" w14:textId="032216ED" w:rsidR="004B76BE" w:rsidRPr="00C146AB" w:rsidRDefault="004B76BE" w:rsidP="00C146AB">
      <w:pPr>
        <w:spacing w:line="360" w:lineRule="auto"/>
        <w:rPr>
          <w:rFonts w:ascii="Palatino Linotype" w:hAnsi="Palatino Linotype"/>
          <w:sz w:val="24"/>
          <w:szCs w:val="24"/>
        </w:rPr>
      </w:pPr>
      <w:r w:rsidRPr="00C146AB">
        <w:rPr>
          <w:rFonts w:ascii="Palatino Linotype" w:hAnsi="Palatino Linotype"/>
          <w:sz w:val="24"/>
          <w:szCs w:val="24"/>
        </w:rPr>
        <w:lastRenderedPageBreak/>
        <w:t xml:space="preserve">iZUŠ (2020). </w:t>
      </w:r>
      <w:r w:rsidRPr="00C146AB">
        <w:rPr>
          <w:rFonts w:ascii="Palatino Linotype" w:hAnsi="Palatino Linotype"/>
          <w:i/>
          <w:iCs/>
          <w:sz w:val="24"/>
          <w:szCs w:val="24"/>
        </w:rPr>
        <w:t>Seznam základních uměleckých škol v ČR.</w:t>
      </w:r>
      <w:r w:rsidRPr="00C146AB">
        <w:rPr>
          <w:rFonts w:ascii="Palatino Linotype" w:hAnsi="Palatino Linotype"/>
          <w:sz w:val="24"/>
          <w:szCs w:val="24"/>
        </w:rPr>
        <w:t xml:space="preserve"> Dostupné z: </w:t>
      </w:r>
      <w:hyperlink r:id="rId13" w:history="1">
        <w:r w:rsidRPr="00C146AB">
          <w:rPr>
            <w:rStyle w:val="Hypertextovodkaz"/>
            <w:rFonts w:ascii="Palatino Linotype" w:hAnsi="Palatino Linotype"/>
            <w:sz w:val="24"/>
            <w:szCs w:val="24"/>
          </w:rPr>
          <w:t>https://www.izus.cz/kontakt/seznam_zakladnich_umeleckych_skol_v_cr/?okres=0&amp;kraj=0</w:t>
        </w:r>
      </w:hyperlink>
      <w:r w:rsidRPr="00C146AB">
        <w:rPr>
          <w:rFonts w:ascii="Palatino Linotype" w:hAnsi="Palatino Linotype"/>
          <w:sz w:val="24"/>
          <w:szCs w:val="24"/>
        </w:rPr>
        <w:t>.</w:t>
      </w:r>
    </w:p>
    <w:p w14:paraId="241FAE7A" w14:textId="5D98029E" w:rsidR="00307964" w:rsidRPr="00C146AB" w:rsidRDefault="00307964" w:rsidP="00C146AB">
      <w:pPr>
        <w:spacing w:line="360" w:lineRule="auto"/>
        <w:rPr>
          <w:rFonts w:ascii="Palatino Linotype" w:hAnsi="Palatino Linotype"/>
          <w:sz w:val="24"/>
          <w:szCs w:val="24"/>
        </w:rPr>
      </w:pPr>
      <w:r w:rsidRPr="00C146AB">
        <w:rPr>
          <w:rFonts w:ascii="Palatino Linotype" w:hAnsi="Palatino Linotype"/>
          <w:sz w:val="24"/>
          <w:szCs w:val="24"/>
        </w:rPr>
        <w:t xml:space="preserve">JD. (2020). </w:t>
      </w:r>
      <w:r w:rsidRPr="00C146AB">
        <w:rPr>
          <w:rFonts w:ascii="Palatino Linotype" w:hAnsi="Palatino Linotype"/>
          <w:i/>
          <w:iCs/>
          <w:sz w:val="24"/>
          <w:szCs w:val="24"/>
        </w:rPr>
        <w:t>Bubenická škola.</w:t>
      </w:r>
      <w:r w:rsidRPr="00C146AB">
        <w:rPr>
          <w:rFonts w:ascii="Palatino Linotype" w:hAnsi="Palatino Linotype"/>
          <w:sz w:val="24"/>
          <w:szCs w:val="24"/>
        </w:rPr>
        <w:t xml:space="preserve"> Dostupné z: </w:t>
      </w:r>
      <w:hyperlink r:id="rId14" w:history="1">
        <w:r w:rsidRPr="00C146AB">
          <w:rPr>
            <w:rStyle w:val="Hypertextovodkaz"/>
            <w:rFonts w:ascii="Palatino Linotype" w:hAnsi="Palatino Linotype"/>
            <w:sz w:val="24"/>
            <w:szCs w:val="24"/>
          </w:rPr>
          <w:t>http://www.jumpingdrums.info/rubriky/bubenicka-skola-/</w:t>
        </w:r>
      </w:hyperlink>
      <w:r w:rsidRPr="00C146AB">
        <w:rPr>
          <w:rFonts w:ascii="Palatino Linotype" w:hAnsi="Palatino Linotype"/>
          <w:sz w:val="24"/>
          <w:szCs w:val="24"/>
        </w:rPr>
        <w:t xml:space="preserve">. </w:t>
      </w:r>
    </w:p>
    <w:p w14:paraId="4B4D2F71" w14:textId="707719A4" w:rsidR="00DD4E03" w:rsidRPr="00C146AB" w:rsidRDefault="00DD4E03" w:rsidP="00C146AB">
      <w:pPr>
        <w:spacing w:line="360" w:lineRule="auto"/>
        <w:rPr>
          <w:rFonts w:ascii="Palatino Linotype" w:hAnsi="Palatino Linotype"/>
          <w:sz w:val="24"/>
          <w:szCs w:val="24"/>
        </w:rPr>
      </w:pPr>
      <w:r w:rsidRPr="00C146AB">
        <w:rPr>
          <w:rFonts w:ascii="Palatino Linotype" w:hAnsi="Palatino Linotype"/>
          <w:sz w:val="24"/>
          <w:szCs w:val="24"/>
        </w:rPr>
        <w:t xml:space="preserve">Jenkins, S. R. (1987). Need for achievement and women’s careers over 14 years: Evidence for occupational structure effects. </w:t>
      </w:r>
      <w:r w:rsidRPr="00C146AB">
        <w:rPr>
          <w:rFonts w:ascii="Palatino Linotype" w:hAnsi="Palatino Linotype"/>
          <w:i/>
          <w:sz w:val="24"/>
          <w:szCs w:val="24"/>
        </w:rPr>
        <w:t>Journal of Personality and Social Psychology, 53</w:t>
      </w:r>
      <w:r w:rsidRPr="00C146AB">
        <w:rPr>
          <w:rFonts w:ascii="Palatino Linotype" w:hAnsi="Palatino Linotype"/>
          <w:sz w:val="24"/>
          <w:szCs w:val="24"/>
        </w:rPr>
        <w:t>, 922-932.</w:t>
      </w:r>
    </w:p>
    <w:p w14:paraId="57FFA3A9" w14:textId="77777777" w:rsidR="00267335" w:rsidRPr="00C146AB" w:rsidRDefault="00BC25F8" w:rsidP="00C146AB">
      <w:pPr>
        <w:spacing w:line="360" w:lineRule="auto"/>
        <w:rPr>
          <w:rFonts w:ascii="Palatino Linotype" w:hAnsi="Palatino Linotype"/>
          <w:sz w:val="24"/>
          <w:szCs w:val="24"/>
        </w:rPr>
      </w:pPr>
      <w:r w:rsidRPr="00C146AB">
        <w:rPr>
          <w:rFonts w:ascii="Palatino Linotype" w:hAnsi="Palatino Linotype"/>
          <w:sz w:val="24"/>
          <w:szCs w:val="24"/>
        </w:rPr>
        <w:t xml:space="preserve">Knotová, D. (2006). Neformální zájmové vzdělávání dospělých ve volném čase. </w:t>
      </w:r>
      <w:r w:rsidRPr="00C146AB">
        <w:rPr>
          <w:rFonts w:ascii="Palatino Linotype" w:hAnsi="Palatino Linotype"/>
          <w:i/>
          <w:iCs/>
          <w:sz w:val="24"/>
          <w:szCs w:val="24"/>
        </w:rPr>
        <w:t>Studia Paedagogica, 54</w:t>
      </w:r>
      <w:r w:rsidRPr="00C146AB">
        <w:rPr>
          <w:rFonts w:ascii="Palatino Linotype" w:hAnsi="Palatino Linotype"/>
          <w:sz w:val="24"/>
          <w:szCs w:val="24"/>
        </w:rPr>
        <w:t>(11), 67-78.</w:t>
      </w:r>
    </w:p>
    <w:p w14:paraId="31C1CBFB" w14:textId="5D07F174" w:rsidR="00253B45" w:rsidRPr="00C146AB" w:rsidRDefault="00B663B1" w:rsidP="00C146AB">
      <w:pPr>
        <w:spacing w:line="360" w:lineRule="auto"/>
        <w:rPr>
          <w:rFonts w:ascii="Palatino Linotype" w:hAnsi="Palatino Linotype"/>
          <w:sz w:val="24"/>
          <w:szCs w:val="24"/>
        </w:rPr>
      </w:pPr>
      <w:r w:rsidRPr="00C146AB">
        <w:rPr>
          <w:rFonts w:ascii="Palatino Linotype" w:hAnsi="Palatino Linotype"/>
          <w:sz w:val="24"/>
          <w:szCs w:val="24"/>
        </w:rPr>
        <w:t>KEA</w:t>
      </w:r>
      <w:r w:rsidR="00253B45" w:rsidRPr="00C146AB">
        <w:rPr>
          <w:rFonts w:ascii="Palatino Linotype" w:hAnsi="Palatino Linotype"/>
          <w:sz w:val="24"/>
          <w:szCs w:val="24"/>
        </w:rPr>
        <w:t xml:space="preserve"> (2020). </w:t>
      </w:r>
      <w:r w:rsidR="00FE64D7" w:rsidRPr="00C146AB">
        <w:rPr>
          <w:rFonts w:ascii="Palatino Linotype" w:hAnsi="Palatino Linotype"/>
          <w:i/>
          <w:iCs/>
          <w:sz w:val="24"/>
          <w:szCs w:val="24"/>
        </w:rPr>
        <w:t>Pro uchazeče</w:t>
      </w:r>
      <w:r w:rsidR="00253B45" w:rsidRPr="00C146AB">
        <w:rPr>
          <w:rFonts w:ascii="Palatino Linotype" w:hAnsi="Palatino Linotype"/>
          <w:i/>
          <w:iCs/>
          <w:sz w:val="24"/>
          <w:szCs w:val="24"/>
        </w:rPr>
        <w:t>.</w:t>
      </w:r>
      <w:r w:rsidR="00253B45" w:rsidRPr="00C146AB">
        <w:rPr>
          <w:rFonts w:ascii="Palatino Linotype" w:hAnsi="Palatino Linotype"/>
          <w:sz w:val="24"/>
          <w:szCs w:val="24"/>
        </w:rPr>
        <w:t xml:space="preserve"> Dostupné z: </w:t>
      </w:r>
      <w:hyperlink r:id="rId15" w:history="1">
        <w:r w:rsidR="00705461" w:rsidRPr="00C146AB">
          <w:rPr>
            <w:rStyle w:val="Hypertextovodkaz"/>
            <w:rFonts w:ascii="Palatino Linotype" w:hAnsi="Palatino Linotype"/>
            <w:sz w:val="24"/>
            <w:szCs w:val="24"/>
          </w:rPr>
          <w:t>https://www.konzervatorolomouc-kea.cz/pro-uchazece</w:t>
        </w:r>
      </w:hyperlink>
      <w:r w:rsidR="00705461" w:rsidRPr="00C146AB">
        <w:rPr>
          <w:rFonts w:ascii="Palatino Linotype" w:hAnsi="Palatino Linotype"/>
          <w:sz w:val="24"/>
          <w:szCs w:val="24"/>
        </w:rPr>
        <w:t xml:space="preserve">. </w:t>
      </w:r>
    </w:p>
    <w:p w14:paraId="29C86EF8" w14:textId="7C584A8E" w:rsidR="00B663B1" w:rsidRPr="00C146AB" w:rsidRDefault="00B663B1" w:rsidP="00C146AB">
      <w:pPr>
        <w:spacing w:line="360" w:lineRule="auto"/>
        <w:rPr>
          <w:rFonts w:ascii="Palatino Linotype" w:hAnsi="Palatino Linotype"/>
          <w:sz w:val="24"/>
          <w:szCs w:val="24"/>
        </w:rPr>
      </w:pPr>
      <w:r w:rsidRPr="00C146AB">
        <w:rPr>
          <w:rFonts w:ascii="Palatino Linotype" w:hAnsi="Palatino Linotype"/>
          <w:sz w:val="24"/>
          <w:szCs w:val="24"/>
        </w:rPr>
        <w:t xml:space="preserve">KMU. (2020). </w:t>
      </w:r>
      <w:r w:rsidRPr="00C146AB">
        <w:rPr>
          <w:rFonts w:ascii="Palatino Linotype" w:hAnsi="Palatino Linotype"/>
          <w:i/>
          <w:iCs/>
          <w:sz w:val="24"/>
          <w:szCs w:val="24"/>
        </w:rPr>
        <w:t xml:space="preserve">Muzikologie. </w:t>
      </w:r>
      <w:r w:rsidRPr="00C146AB">
        <w:rPr>
          <w:rFonts w:ascii="Palatino Linotype" w:hAnsi="Palatino Linotype"/>
          <w:sz w:val="24"/>
          <w:szCs w:val="24"/>
        </w:rPr>
        <w:t xml:space="preserve">Dostupné z: </w:t>
      </w:r>
      <w:hyperlink r:id="rId16" w:history="1">
        <w:r w:rsidRPr="00C146AB">
          <w:rPr>
            <w:rStyle w:val="Hypertextovodkaz"/>
            <w:rFonts w:ascii="Palatino Linotype" w:hAnsi="Palatino Linotype"/>
            <w:sz w:val="24"/>
            <w:szCs w:val="24"/>
          </w:rPr>
          <w:t>https://muzikologie.upol.cz/uchazecum/muzikologie/</w:t>
        </w:r>
      </w:hyperlink>
      <w:r w:rsidRPr="00C146AB">
        <w:rPr>
          <w:rFonts w:ascii="Palatino Linotype" w:hAnsi="Palatino Linotype"/>
          <w:sz w:val="24"/>
          <w:szCs w:val="24"/>
        </w:rPr>
        <w:t xml:space="preserve">. </w:t>
      </w:r>
    </w:p>
    <w:p w14:paraId="78CAE8C5" w14:textId="14C6CD8E" w:rsidR="00EE0D3D" w:rsidRPr="00C146AB" w:rsidRDefault="00EE0D3D" w:rsidP="00C146AB">
      <w:pPr>
        <w:spacing w:line="360" w:lineRule="auto"/>
        <w:rPr>
          <w:rFonts w:ascii="Palatino Linotype" w:hAnsi="Palatino Linotype"/>
          <w:sz w:val="24"/>
          <w:szCs w:val="24"/>
        </w:rPr>
      </w:pPr>
      <w:r w:rsidRPr="00C146AB">
        <w:rPr>
          <w:rFonts w:ascii="Palatino Linotype" w:hAnsi="Palatino Linotype"/>
          <w:sz w:val="24"/>
          <w:szCs w:val="24"/>
        </w:rPr>
        <w:t xml:space="preserve">Koukal, M. (2018). </w:t>
      </w:r>
      <w:r w:rsidRPr="00C146AB">
        <w:rPr>
          <w:rFonts w:ascii="Palatino Linotype" w:hAnsi="Palatino Linotype"/>
          <w:i/>
          <w:sz w:val="24"/>
          <w:szCs w:val="24"/>
        </w:rPr>
        <w:t>Motivace dospělých k celoživotnímu vzdělávání</w:t>
      </w:r>
      <w:r w:rsidRPr="00C146AB">
        <w:rPr>
          <w:rFonts w:ascii="Palatino Linotype" w:hAnsi="Palatino Linotype"/>
          <w:sz w:val="24"/>
          <w:szCs w:val="24"/>
        </w:rPr>
        <w:t>. Olomouc</w:t>
      </w:r>
      <w:r w:rsidR="00B74B82" w:rsidRPr="00C146AB">
        <w:rPr>
          <w:rFonts w:ascii="Palatino Linotype" w:hAnsi="Palatino Linotype"/>
          <w:sz w:val="24"/>
          <w:szCs w:val="24"/>
        </w:rPr>
        <w:t>: Univerzita Palackého v Olomouci.</w:t>
      </w:r>
    </w:p>
    <w:p w14:paraId="0711C087" w14:textId="26D174A0" w:rsidR="007D259E" w:rsidRPr="00C146AB" w:rsidRDefault="007D259E" w:rsidP="00C146AB">
      <w:pPr>
        <w:spacing w:line="360" w:lineRule="auto"/>
        <w:rPr>
          <w:rFonts w:ascii="Palatino Linotype" w:hAnsi="Palatino Linotype"/>
          <w:sz w:val="24"/>
          <w:szCs w:val="24"/>
        </w:rPr>
      </w:pPr>
      <w:r w:rsidRPr="00C146AB">
        <w:rPr>
          <w:rFonts w:ascii="Palatino Linotype" w:hAnsi="Palatino Linotype"/>
          <w:sz w:val="24"/>
          <w:szCs w:val="24"/>
        </w:rPr>
        <w:t xml:space="preserve">MH. (2020). </w:t>
      </w:r>
      <w:r w:rsidRPr="00C146AB">
        <w:rPr>
          <w:rFonts w:ascii="Palatino Linotype" w:hAnsi="Palatino Linotype"/>
          <w:i/>
          <w:iCs/>
          <w:sz w:val="24"/>
          <w:szCs w:val="24"/>
        </w:rPr>
        <w:t xml:space="preserve">Moje hudebka. </w:t>
      </w:r>
      <w:r w:rsidRPr="00C146AB">
        <w:rPr>
          <w:rFonts w:ascii="Palatino Linotype" w:hAnsi="Palatino Linotype"/>
          <w:sz w:val="24"/>
          <w:szCs w:val="24"/>
        </w:rPr>
        <w:t xml:space="preserve">Dostupné z: </w:t>
      </w:r>
      <w:hyperlink r:id="rId17" w:history="1">
        <w:r w:rsidRPr="00C146AB">
          <w:rPr>
            <w:rStyle w:val="Hypertextovodkaz"/>
            <w:rFonts w:ascii="Palatino Linotype" w:hAnsi="Palatino Linotype"/>
            <w:sz w:val="24"/>
            <w:szCs w:val="24"/>
          </w:rPr>
          <w:t>https://www.mojehudebka.cz/</w:t>
        </w:r>
      </w:hyperlink>
      <w:r w:rsidRPr="00C146AB">
        <w:rPr>
          <w:rFonts w:ascii="Palatino Linotype" w:hAnsi="Palatino Linotype"/>
          <w:sz w:val="24"/>
          <w:szCs w:val="24"/>
        </w:rPr>
        <w:t xml:space="preserve">. </w:t>
      </w:r>
    </w:p>
    <w:p w14:paraId="5E5B85A0" w14:textId="74DF7835" w:rsidR="00CD209B" w:rsidRPr="00C146AB" w:rsidRDefault="00CD209B" w:rsidP="00C146AB">
      <w:pPr>
        <w:spacing w:line="360" w:lineRule="auto"/>
        <w:rPr>
          <w:rFonts w:ascii="Palatino Linotype" w:hAnsi="Palatino Linotype"/>
          <w:sz w:val="24"/>
          <w:szCs w:val="24"/>
        </w:rPr>
      </w:pPr>
      <w:r w:rsidRPr="00C146AB">
        <w:rPr>
          <w:rFonts w:ascii="Palatino Linotype" w:hAnsi="Palatino Linotype"/>
          <w:sz w:val="24"/>
          <w:szCs w:val="24"/>
        </w:rPr>
        <w:t>Miovský, M. (2006)</w:t>
      </w:r>
      <w:r w:rsidR="0039320E" w:rsidRPr="00C146AB">
        <w:rPr>
          <w:rFonts w:ascii="Palatino Linotype" w:hAnsi="Palatino Linotype"/>
          <w:sz w:val="24"/>
          <w:szCs w:val="24"/>
        </w:rPr>
        <w:t xml:space="preserve">. </w:t>
      </w:r>
      <w:r w:rsidR="0039320E" w:rsidRPr="00C146AB">
        <w:rPr>
          <w:rFonts w:ascii="Palatino Linotype" w:hAnsi="Palatino Linotype"/>
          <w:i/>
          <w:iCs/>
          <w:sz w:val="24"/>
          <w:szCs w:val="24"/>
        </w:rPr>
        <w:t>Kvalitativní přístup a metody v psychologickém výzkumu.</w:t>
      </w:r>
      <w:r w:rsidR="0039320E" w:rsidRPr="00C146AB">
        <w:rPr>
          <w:rFonts w:ascii="Palatino Linotype" w:hAnsi="Palatino Linotype"/>
          <w:sz w:val="24"/>
          <w:szCs w:val="24"/>
        </w:rPr>
        <w:t xml:space="preserve"> Praha: Grada Publishing, a.s.</w:t>
      </w:r>
    </w:p>
    <w:p w14:paraId="132265D1" w14:textId="007D34B4" w:rsidR="007355EE" w:rsidRPr="00C146AB" w:rsidRDefault="007355EE" w:rsidP="00C146AB">
      <w:pPr>
        <w:spacing w:line="360" w:lineRule="auto"/>
        <w:rPr>
          <w:rFonts w:ascii="Palatino Linotype" w:hAnsi="Palatino Linotype"/>
          <w:sz w:val="24"/>
          <w:szCs w:val="24"/>
        </w:rPr>
      </w:pPr>
      <w:r w:rsidRPr="00C146AB">
        <w:rPr>
          <w:rFonts w:ascii="Palatino Linotype" w:hAnsi="Palatino Linotype"/>
          <w:sz w:val="24"/>
          <w:szCs w:val="24"/>
        </w:rPr>
        <w:t xml:space="preserve">MŠMT ČR. (2007). </w:t>
      </w:r>
      <w:r w:rsidRPr="00C146AB">
        <w:rPr>
          <w:rFonts w:ascii="Palatino Linotype" w:hAnsi="Palatino Linotype"/>
          <w:i/>
          <w:sz w:val="24"/>
          <w:szCs w:val="24"/>
        </w:rPr>
        <w:t xml:space="preserve">Strategie celoživotního učení ČR. </w:t>
      </w:r>
      <w:r w:rsidRPr="00C146AB">
        <w:rPr>
          <w:rFonts w:ascii="Palatino Linotype" w:hAnsi="Palatino Linotype"/>
          <w:sz w:val="24"/>
          <w:szCs w:val="24"/>
        </w:rPr>
        <w:t xml:space="preserve">Dostupné z: </w:t>
      </w:r>
      <w:hyperlink r:id="rId18" w:history="1">
        <w:r w:rsidRPr="00C146AB">
          <w:rPr>
            <w:rStyle w:val="Hypertextovodkaz"/>
            <w:rFonts w:ascii="Palatino Linotype" w:hAnsi="Palatino Linotype"/>
            <w:sz w:val="24"/>
            <w:szCs w:val="24"/>
          </w:rPr>
          <w:t>http://www.msmt.cz/vzdelavani/dalsi-vzdelavani/strategie-celozivotniho-uceni-cr</w:t>
        </w:r>
      </w:hyperlink>
      <w:r w:rsidR="00EF3EE7" w:rsidRPr="00C146AB">
        <w:rPr>
          <w:rFonts w:ascii="Palatino Linotype" w:hAnsi="Palatino Linotype"/>
          <w:sz w:val="24"/>
          <w:szCs w:val="24"/>
        </w:rPr>
        <w:t>.</w:t>
      </w:r>
    </w:p>
    <w:p w14:paraId="79BF5346" w14:textId="65AA11BE" w:rsidR="003A0213" w:rsidRPr="00C146AB" w:rsidRDefault="003A0213" w:rsidP="00C146AB">
      <w:pPr>
        <w:spacing w:line="360" w:lineRule="auto"/>
        <w:rPr>
          <w:rFonts w:ascii="Palatino Linotype" w:hAnsi="Palatino Linotype"/>
          <w:sz w:val="24"/>
          <w:szCs w:val="24"/>
        </w:rPr>
      </w:pPr>
      <w:r w:rsidRPr="00C146AB">
        <w:rPr>
          <w:rFonts w:ascii="Palatino Linotype" w:hAnsi="Palatino Linotype"/>
          <w:sz w:val="24"/>
          <w:szCs w:val="24"/>
        </w:rPr>
        <w:t>MŠMT ČR</w:t>
      </w:r>
      <w:r w:rsidR="0066138E" w:rsidRPr="00C146AB">
        <w:rPr>
          <w:rFonts w:ascii="Palatino Linotype" w:hAnsi="Palatino Linotype"/>
          <w:sz w:val="24"/>
          <w:szCs w:val="24"/>
        </w:rPr>
        <w:t>.</w:t>
      </w:r>
      <w:r w:rsidRPr="00C146AB">
        <w:rPr>
          <w:rFonts w:ascii="Palatino Linotype" w:hAnsi="Palatino Linotype"/>
          <w:sz w:val="24"/>
          <w:szCs w:val="24"/>
        </w:rPr>
        <w:t xml:space="preserve"> (2020). </w:t>
      </w:r>
      <w:r w:rsidRPr="00C146AB">
        <w:rPr>
          <w:rFonts w:ascii="Palatino Linotype" w:hAnsi="Palatino Linotype"/>
          <w:i/>
          <w:iCs/>
          <w:sz w:val="24"/>
          <w:szCs w:val="24"/>
        </w:rPr>
        <w:t xml:space="preserve">Adresáře školských institucí. </w:t>
      </w:r>
      <w:r w:rsidRPr="00C146AB">
        <w:rPr>
          <w:rFonts w:ascii="Palatino Linotype" w:hAnsi="Palatino Linotype"/>
          <w:sz w:val="24"/>
          <w:szCs w:val="24"/>
        </w:rPr>
        <w:t xml:space="preserve">Dostupné z: </w:t>
      </w:r>
      <w:hyperlink r:id="rId19" w:history="1">
        <w:r w:rsidRPr="00C146AB">
          <w:rPr>
            <w:rStyle w:val="Hypertextovodkaz"/>
            <w:rFonts w:ascii="Palatino Linotype" w:hAnsi="Palatino Linotype"/>
            <w:sz w:val="24"/>
            <w:szCs w:val="24"/>
          </w:rPr>
          <w:t>http://www.msmt.cz/vzdelavani/skolstvi-v-cr/statistika-skolstvi/adresare-skolskych-instituci</w:t>
        </w:r>
      </w:hyperlink>
      <w:r w:rsidRPr="00C146AB">
        <w:rPr>
          <w:rFonts w:ascii="Palatino Linotype" w:hAnsi="Palatino Linotype"/>
          <w:sz w:val="24"/>
          <w:szCs w:val="24"/>
        </w:rPr>
        <w:t>.</w:t>
      </w:r>
    </w:p>
    <w:p w14:paraId="6B21D19F" w14:textId="4C8F2FF3" w:rsidR="00DD4E03" w:rsidRPr="00C146AB" w:rsidRDefault="00DD4E03" w:rsidP="00C146AB">
      <w:pPr>
        <w:spacing w:line="360" w:lineRule="auto"/>
        <w:rPr>
          <w:rFonts w:ascii="Palatino Linotype" w:hAnsi="Palatino Linotype"/>
          <w:sz w:val="24"/>
          <w:szCs w:val="24"/>
        </w:rPr>
      </w:pPr>
      <w:r w:rsidRPr="00C146AB">
        <w:rPr>
          <w:rFonts w:ascii="Palatino Linotype" w:hAnsi="Palatino Linotype"/>
          <w:sz w:val="24"/>
          <w:szCs w:val="24"/>
        </w:rPr>
        <w:lastRenderedPageBreak/>
        <w:t xml:space="preserve">Nakonečný, M. (2003). </w:t>
      </w:r>
      <w:r w:rsidRPr="00C146AB">
        <w:rPr>
          <w:rFonts w:ascii="Palatino Linotype" w:hAnsi="Palatino Linotype"/>
          <w:i/>
          <w:sz w:val="24"/>
          <w:szCs w:val="24"/>
        </w:rPr>
        <w:t xml:space="preserve">Úvod do psychologie. </w:t>
      </w:r>
      <w:r w:rsidRPr="00C146AB">
        <w:rPr>
          <w:rFonts w:ascii="Palatino Linotype" w:hAnsi="Palatino Linotype"/>
          <w:sz w:val="24"/>
          <w:szCs w:val="24"/>
        </w:rPr>
        <w:t>Praha: Academia.</w:t>
      </w:r>
    </w:p>
    <w:p w14:paraId="2C2F5385" w14:textId="4B406766" w:rsidR="001609AC" w:rsidRPr="00C146AB" w:rsidRDefault="001609AC" w:rsidP="00C146AB">
      <w:pPr>
        <w:spacing w:line="360" w:lineRule="auto"/>
        <w:rPr>
          <w:rFonts w:ascii="Palatino Linotype" w:hAnsi="Palatino Linotype"/>
          <w:sz w:val="24"/>
          <w:szCs w:val="24"/>
        </w:rPr>
      </w:pPr>
      <w:r w:rsidRPr="00C146AB">
        <w:rPr>
          <w:rFonts w:ascii="Palatino Linotype" w:hAnsi="Palatino Linotype"/>
          <w:sz w:val="24"/>
          <w:szCs w:val="24"/>
        </w:rPr>
        <w:t xml:space="preserve">Nakonečný, M. (2015). </w:t>
      </w:r>
      <w:r w:rsidRPr="00C146AB">
        <w:rPr>
          <w:rFonts w:ascii="Palatino Linotype" w:hAnsi="Palatino Linotype"/>
          <w:i/>
          <w:iCs/>
          <w:sz w:val="24"/>
          <w:szCs w:val="24"/>
        </w:rPr>
        <w:t>Obecná psychologie.</w:t>
      </w:r>
      <w:r w:rsidRPr="00C146AB">
        <w:rPr>
          <w:rFonts w:ascii="Palatino Linotype" w:hAnsi="Palatino Linotype"/>
          <w:sz w:val="24"/>
          <w:szCs w:val="24"/>
        </w:rPr>
        <w:t xml:space="preserve"> Praha: TRITON</w:t>
      </w:r>
    </w:p>
    <w:p w14:paraId="00CB9C49" w14:textId="540BD9A9" w:rsidR="00337C35" w:rsidRPr="00C146AB" w:rsidRDefault="00337C35" w:rsidP="00C146AB">
      <w:pPr>
        <w:spacing w:line="360" w:lineRule="auto"/>
        <w:rPr>
          <w:rFonts w:ascii="Palatino Linotype" w:hAnsi="Palatino Linotype"/>
          <w:sz w:val="24"/>
          <w:szCs w:val="24"/>
        </w:rPr>
      </w:pPr>
      <w:r w:rsidRPr="00C146AB">
        <w:rPr>
          <w:rFonts w:ascii="Palatino Linotype" w:hAnsi="Palatino Linotype"/>
          <w:sz w:val="24"/>
          <w:szCs w:val="24"/>
        </w:rPr>
        <w:t>NUV</w:t>
      </w:r>
      <w:r w:rsidR="0066138E" w:rsidRPr="00C146AB">
        <w:rPr>
          <w:rFonts w:ascii="Palatino Linotype" w:hAnsi="Palatino Linotype"/>
          <w:sz w:val="24"/>
          <w:szCs w:val="24"/>
        </w:rPr>
        <w:t>. (2020)</w:t>
      </w:r>
      <w:r w:rsidRPr="00C146AB">
        <w:rPr>
          <w:rFonts w:ascii="Palatino Linotype" w:hAnsi="Palatino Linotype"/>
          <w:sz w:val="24"/>
          <w:szCs w:val="24"/>
        </w:rPr>
        <w:t xml:space="preserve">. </w:t>
      </w:r>
      <w:r w:rsidRPr="00C146AB">
        <w:rPr>
          <w:rFonts w:ascii="Palatino Linotype" w:hAnsi="Palatino Linotype"/>
          <w:i/>
          <w:iCs/>
          <w:sz w:val="24"/>
          <w:szCs w:val="24"/>
        </w:rPr>
        <w:t>Přehled obsahu informačního systému ISA+.</w:t>
      </w:r>
      <w:r w:rsidRPr="00C146AB">
        <w:rPr>
          <w:rFonts w:ascii="Palatino Linotype" w:hAnsi="Palatino Linotype"/>
          <w:sz w:val="24"/>
          <w:szCs w:val="24"/>
        </w:rPr>
        <w:t xml:space="preserve"> Dostupné z: </w:t>
      </w:r>
      <w:hyperlink r:id="rId20" w:history="1">
        <w:r w:rsidRPr="00C146AB">
          <w:rPr>
            <w:rStyle w:val="Hypertextovodkaz"/>
            <w:rFonts w:ascii="Palatino Linotype" w:hAnsi="Palatino Linotype"/>
            <w:sz w:val="24"/>
            <w:szCs w:val="24"/>
          </w:rPr>
          <w:t>http://www.nuv.cz/t/prehled-obsahu-informacniho-systemu-isa</w:t>
        </w:r>
      </w:hyperlink>
      <w:r w:rsidR="00EF3EE7" w:rsidRPr="00C146AB">
        <w:rPr>
          <w:rFonts w:ascii="Palatino Linotype" w:hAnsi="Palatino Linotype"/>
          <w:sz w:val="24"/>
          <w:szCs w:val="24"/>
        </w:rPr>
        <w:t>.</w:t>
      </w:r>
    </w:p>
    <w:p w14:paraId="651A79E2" w14:textId="7E80021E" w:rsidR="00C367B2" w:rsidRPr="00C146AB" w:rsidRDefault="00C367B2" w:rsidP="00C146AB">
      <w:pPr>
        <w:spacing w:line="360" w:lineRule="auto"/>
        <w:rPr>
          <w:rFonts w:ascii="Palatino Linotype" w:hAnsi="Palatino Linotype"/>
          <w:sz w:val="24"/>
          <w:szCs w:val="24"/>
        </w:rPr>
      </w:pPr>
      <w:r w:rsidRPr="00C146AB">
        <w:rPr>
          <w:rFonts w:ascii="Palatino Linotype" w:hAnsi="Palatino Linotype"/>
          <w:sz w:val="24"/>
          <w:szCs w:val="24"/>
        </w:rPr>
        <w:t xml:space="preserve">OECD. (2012). </w:t>
      </w:r>
      <w:r w:rsidRPr="00C146AB">
        <w:rPr>
          <w:rFonts w:ascii="Palatino Linotype" w:hAnsi="Palatino Linotype"/>
          <w:i/>
          <w:iCs/>
          <w:sz w:val="24"/>
          <w:szCs w:val="24"/>
        </w:rPr>
        <w:t>Education at a Glance.</w:t>
      </w:r>
      <w:r w:rsidRPr="00C146AB">
        <w:rPr>
          <w:rFonts w:ascii="Palatino Linotype" w:hAnsi="Palatino Linotype"/>
          <w:sz w:val="24"/>
          <w:szCs w:val="24"/>
        </w:rPr>
        <w:t xml:space="preserve"> Paris: OECD.</w:t>
      </w:r>
    </w:p>
    <w:p w14:paraId="2D4E35DD" w14:textId="09B44DD4" w:rsidR="00E97598" w:rsidRPr="00C146AB" w:rsidRDefault="00E97598" w:rsidP="00C146AB">
      <w:pPr>
        <w:spacing w:line="360" w:lineRule="auto"/>
        <w:rPr>
          <w:rFonts w:ascii="Palatino Linotype" w:hAnsi="Palatino Linotype"/>
          <w:sz w:val="24"/>
          <w:szCs w:val="24"/>
        </w:rPr>
      </w:pPr>
      <w:r w:rsidRPr="00C146AB">
        <w:rPr>
          <w:rFonts w:ascii="Palatino Linotype" w:hAnsi="Palatino Linotype"/>
          <w:sz w:val="24"/>
          <w:szCs w:val="24"/>
        </w:rPr>
        <w:t xml:space="preserve">Palán, Z. (1997). </w:t>
      </w:r>
      <w:r w:rsidRPr="00C146AB">
        <w:rPr>
          <w:rFonts w:ascii="Palatino Linotype" w:hAnsi="Palatino Linotype"/>
          <w:i/>
          <w:iCs/>
          <w:sz w:val="24"/>
          <w:szCs w:val="24"/>
        </w:rPr>
        <w:t>Výkladový slovník vzdělávání dospělých.</w:t>
      </w:r>
      <w:r w:rsidRPr="00C146AB">
        <w:rPr>
          <w:rFonts w:ascii="Palatino Linotype" w:hAnsi="Palatino Linotype"/>
          <w:sz w:val="24"/>
          <w:szCs w:val="24"/>
        </w:rPr>
        <w:t xml:space="preserve"> Praha: DAHA.</w:t>
      </w:r>
    </w:p>
    <w:p w14:paraId="0B73BD39" w14:textId="09CD8AB0" w:rsidR="00DD4E03" w:rsidRPr="00C146AB" w:rsidRDefault="00DD4E03" w:rsidP="00C146AB">
      <w:pPr>
        <w:spacing w:line="360" w:lineRule="auto"/>
        <w:rPr>
          <w:rFonts w:ascii="Palatino Linotype" w:hAnsi="Palatino Linotype"/>
          <w:sz w:val="24"/>
          <w:szCs w:val="24"/>
        </w:rPr>
      </w:pPr>
      <w:r w:rsidRPr="00C146AB">
        <w:rPr>
          <w:rFonts w:ascii="Palatino Linotype" w:hAnsi="Palatino Linotype"/>
          <w:sz w:val="24"/>
          <w:szCs w:val="24"/>
        </w:rPr>
        <w:t xml:space="preserve">Plháková, A. (2004). </w:t>
      </w:r>
      <w:r w:rsidRPr="00C146AB">
        <w:rPr>
          <w:rFonts w:ascii="Palatino Linotype" w:hAnsi="Palatino Linotype"/>
          <w:i/>
          <w:sz w:val="24"/>
          <w:szCs w:val="24"/>
        </w:rPr>
        <w:t>Učebnice obecné psychologie</w:t>
      </w:r>
      <w:r w:rsidRPr="00C146AB">
        <w:rPr>
          <w:rFonts w:ascii="Palatino Linotype" w:hAnsi="Palatino Linotype"/>
          <w:sz w:val="24"/>
          <w:szCs w:val="24"/>
        </w:rPr>
        <w:t>. Praha: Academia.</w:t>
      </w:r>
    </w:p>
    <w:p w14:paraId="1908E354" w14:textId="4E410870" w:rsidR="00FF03A9" w:rsidRPr="00C146AB" w:rsidRDefault="00FF03A9" w:rsidP="00C146AB">
      <w:pPr>
        <w:spacing w:line="360" w:lineRule="auto"/>
        <w:rPr>
          <w:rFonts w:ascii="Palatino Linotype" w:hAnsi="Palatino Linotype"/>
          <w:sz w:val="24"/>
          <w:szCs w:val="24"/>
        </w:rPr>
      </w:pPr>
      <w:r w:rsidRPr="00C146AB">
        <w:rPr>
          <w:rFonts w:ascii="Palatino Linotype" w:hAnsi="Palatino Linotype"/>
          <w:sz w:val="24"/>
          <w:szCs w:val="24"/>
        </w:rPr>
        <w:t xml:space="preserve">Prahl, H. (2002). </w:t>
      </w:r>
      <w:r w:rsidRPr="00C146AB">
        <w:rPr>
          <w:rFonts w:ascii="Palatino Linotype" w:hAnsi="Palatino Linotype"/>
          <w:i/>
          <w:iCs/>
          <w:sz w:val="24"/>
          <w:szCs w:val="24"/>
        </w:rPr>
        <w:t>Sociologie der Freizeit</w:t>
      </w:r>
      <w:r w:rsidRPr="00C146AB">
        <w:rPr>
          <w:rFonts w:ascii="Palatino Linotype" w:hAnsi="Palatino Linotype"/>
          <w:sz w:val="24"/>
          <w:szCs w:val="24"/>
        </w:rPr>
        <w:t>. Paderbohn: Verlag Ferdinand Schoning.</w:t>
      </w:r>
    </w:p>
    <w:p w14:paraId="1BA96C35" w14:textId="17F7D090" w:rsidR="00716713" w:rsidRPr="00C146AB" w:rsidRDefault="00716713" w:rsidP="00C146AB">
      <w:pPr>
        <w:spacing w:line="360" w:lineRule="auto"/>
        <w:rPr>
          <w:rFonts w:ascii="Palatino Linotype" w:hAnsi="Palatino Linotype"/>
          <w:sz w:val="24"/>
          <w:szCs w:val="24"/>
        </w:rPr>
      </w:pPr>
      <w:r w:rsidRPr="00C146AB">
        <w:rPr>
          <w:rFonts w:ascii="Palatino Linotype" w:hAnsi="Palatino Linotype"/>
          <w:sz w:val="24"/>
          <w:szCs w:val="24"/>
        </w:rPr>
        <w:t xml:space="preserve">Rabušicová, M. (2008). </w:t>
      </w:r>
      <w:r w:rsidRPr="00C146AB">
        <w:rPr>
          <w:rFonts w:ascii="Palatino Linotype" w:hAnsi="Palatino Linotype"/>
          <w:i/>
          <w:sz w:val="24"/>
          <w:szCs w:val="24"/>
        </w:rPr>
        <w:t>Učíme se po celý život?</w:t>
      </w:r>
      <w:r w:rsidRPr="00C146AB">
        <w:rPr>
          <w:rFonts w:ascii="Palatino Linotype" w:hAnsi="Palatino Linotype"/>
          <w:sz w:val="24"/>
          <w:szCs w:val="24"/>
        </w:rPr>
        <w:t xml:space="preserve"> </w:t>
      </w:r>
      <w:r w:rsidRPr="00C146AB">
        <w:rPr>
          <w:rFonts w:ascii="Palatino Linotype" w:hAnsi="Palatino Linotype"/>
          <w:i/>
          <w:sz w:val="24"/>
          <w:szCs w:val="24"/>
        </w:rPr>
        <w:t>O vzdělávání dospělých v České republice</w:t>
      </w:r>
      <w:r w:rsidRPr="00C146AB">
        <w:rPr>
          <w:rFonts w:ascii="Palatino Linotype" w:hAnsi="Palatino Linotype"/>
          <w:sz w:val="24"/>
          <w:szCs w:val="24"/>
        </w:rPr>
        <w:t xml:space="preserve">. Brno: Masarykova univerzita. </w:t>
      </w:r>
    </w:p>
    <w:p w14:paraId="6DC98F58" w14:textId="1B8536B9" w:rsidR="00A73662" w:rsidRPr="00C146AB" w:rsidRDefault="00A73662" w:rsidP="00C146AB">
      <w:pPr>
        <w:spacing w:line="360" w:lineRule="auto"/>
        <w:rPr>
          <w:rFonts w:ascii="Palatino Linotype" w:hAnsi="Palatino Linotype"/>
          <w:sz w:val="24"/>
          <w:szCs w:val="24"/>
        </w:rPr>
      </w:pPr>
      <w:r w:rsidRPr="00C146AB">
        <w:rPr>
          <w:rFonts w:ascii="Palatino Linotype" w:hAnsi="Palatino Linotype"/>
          <w:sz w:val="24"/>
          <w:szCs w:val="24"/>
        </w:rPr>
        <w:t xml:space="preserve">Sargant, N., Field, J., Francis, H., Schuller, T. a Tuckett, A. (1997). </w:t>
      </w:r>
      <w:r w:rsidRPr="00C146AB">
        <w:rPr>
          <w:rFonts w:ascii="Palatino Linotype" w:hAnsi="Palatino Linotype"/>
          <w:i/>
          <w:sz w:val="24"/>
          <w:szCs w:val="24"/>
        </w:rPr>
        <w:t>The Learning Divide. A study of participation in adult learning in the United Kingdoom.</w:t>
      </w:r>
      <w:r w:rsidRPr="00C146AB">
        <w:rPr>
          <w:rFonts w:ascii="Palatino Linotype" w:hAnsi="Palatino Linotype"/>
          <w:sz w:val="24"/>
          <w:szCs w:val="24"/>
        </w:rPr>
        <w:t xml:space="preserve"> Leicester: National Institute of Continuing Adult Education.</w:t>
      </w:r>
    </w:p>
    <w:p w14:paraId="41B7CC98" w14:textId="7862AA28" w:rsidR="00AE6A97" w:rsidRPr="00C146AB" w:rsidRDefault="00AE6A97" w:rsidP="00C146AB">
      <w:pPr>
        <w:spacing w:line="360" w:lineRule="auto"/>
        <w:rPr>
          <w:rFonts w:ascii="Palatino Linotype" w:hAnsi="Palatino Linotype"/>
          <w:sz w:val="24"/>
          <w:szCs w:val="24"/>
        </w:rPr>
      </w:pPr>
      <w:r w:rsidRPr="00C146AB">
        <w:rPr>
          <w:rFonts w:ascii="Palatino Linotype" w:hAnsi="Palatino Linotype"/>
          <w:sz w:val="24"/>
          <w:szCs w:val="24"/>
        </w:rPr>
        <w:t xml:space="preserve">Schuller, G.  (2001). Jam session. Grove Music Online. </w:t>
      </w:r>
      <w:r w:rsidR="00854BBF" w:rsidRPr="00C146AB">
        <w:rPr>
          <w:rFonts w:ascii="Palatino Linotype" w:hAnsi="Palatino Linotype"/>
          <w:sz w:val="24"/>
          <w:szCs w:val="24"/>
        </w:rPr>
        <w:t>Dostupné z:</w:t>
      </w:r>
      <w:r w:rsidRPr="00C146AB">
        <w:rPr>
          <w:rFonts w:ascii="Palatino Linotype" w:hAnsi="Palatino Linotype"/>
          <w:sz w:val="24"/>
          <w:szCs w:val="24"/>
        </w:rPr>
        <w:t xml:space="preserve"> </w:t>
      </w:r>
      <w:hyperlink r:id="rId21" w:history="1">
        <w:r w:rsidRPr="00C146AB">
          <w:rPr>
            <w:rStyle w:val="Hypertextovodkaz"/>
            <w:rFonts w:ascii="Palatino Linotype" w:hAnsi="Palatino Linotype"/>
            <w:sz w:val="24"/>
            <w:szCs w:val="24"/>
          </w:rPr>
          <w:t>https://www.oxfordmusiconline.com/grovemusic/view/10.1093/gmo/9781561592630.001.0001/omo-9781561592630-e-0000014117</w:t>
        </w:r>
      </w:hyperlink>
      <w:r w:rsidRPr="00C146AB">
        <w:rPr>
          <w:rFonts w:ascii="Palatino Linotype" w:hAnsi="Palatino Linotype"/>
          <w:sz w:val="24"/>
          <w:szCs w:val="24"/>
        </w:rPr>
        <w:t>.</w:t>
      </w:r>
    </w:p>
    <w:p w14:paraId="61D3216C" w14:textId="20E1F452" w:rsidR="00267335" w:rsidRPr="00C146AB" w:rsidRDefault="00267335" w:rsidP="00C146AB">
      <w:pPr>
        <w:spacing w:line="360" w:lineRule="auto"/>
        <w:rPr>
          <w:rFonts w:ascii="Palatino Linotype" w:hAnsi="Palatino Linotype"/>
          <w:sz w:val="24"/>
          <w:szCs w:val="24"/>
        </w:rPr>
      </w:pPr>
      <w:r w:rsidRPr="00C146AB">
        <w:rPr>
          <w:rFonts w:ascii="Palatino Linotype" w:hAnsi="Palatino Linotype"/>
          <w:sz w:val="24"/>
          <w:szCs w:val="24"/>
        </w:rPr>
        <w:t xml:space="preserve">Simonová, N., &amp; Hamplová, D. (2016). Další vzdělávání dospělých v České republice – kdo se ho účastní a s jakými důsledky? </w:t>
      </w:r>
      <w:r w:rsidRPr="00C146AB">
        <w:rPr>
          <w:rFonts w:ascii="Palatino Linotype" w:hAnsi="Palatino Linotype"/>
          <w:i/>
          <w:iCs/>
          <w:sz w:val="24"/>
          <w:szCs w:val="24"/>
        </w:rPr>
        <w:t>Sociologický Časopis</w:t>
      </w:r>
      <w:r w:rsidRPr="00C146AB">
        <w:rPr>
          <w:rFonts w:ascii="Palatino Linotype" w:hAnsi="Palatino Linotype"/>
          <w:sz w:val="24"/>
          <w:szCs w:val="24"/>
        </w:rPr>
        <w:t xml:space="preserve">, </w:t>
      </w:r>
      <w:r w:rsidRPr="00C146AB">
        <w:rPr>
          <w:rFonts w:ascii="Palatino Linotype" w:hAnsi="Palatino Linotype"/>
          <w:i/>
          <w:iCs/>
          <w:sz w:val="24"/>
          <w:szCs w:val="24"/>
        </w:rPr>
        <w:t>52</w:t>
      </w:r>
      <w:r w:rsidRPr="00C146AB">
        <w:rPr>
          <w:rFonts w:ascii="Palatino Linotype" w:hAnsi="Palatino Linotype"/>
          <w:sz w:val="24"/>
          <w:szCs w:val="24"/>
        </w:rPr>
        <w:t xml:space="preserve">(1), 3-25. </w:t>
      </w:r>
      <w:hyperlink r:id="rId22" w:history="1">
        <w:r w:rsidRPr="00C146AB">
          <w:rPr>
            <w:rStyle w:val="Hypertextovodkaz"/>
            <w:rFonts w:ascii="Palatino Linotype" w:hAnsi="Palatino Linotype"/>
            <w:sz w:val="24"/>
            <w:szCs w:val="24"/>
          </w:rPr>
          <w:t>https://doi.org/https://doi.org/10.13060/00380288.2016.52.1.240</w:t>
        </w:r>
      </w:hyperlink>
      <w:r w:rsidR="00EF3EE7" w:rsidRPr="00C146AB">
        <w:rPr>
          <w:rStyle w:val="Hypertextovodkaz"/>
          <w:rFonts w:ascii="Palatino Linotype" w:hAnsi="Palatino Linotype"/>
          <w:sz w:val="24"/>
          <w:szCs w:val="24"/>
        </w:rPr>
        <w:t>.</w:t>
      </w:r>
    </w:p>
    <w:p w14:paraId="49B10EA4" w14:textId="6EF9021E" w:rsidR="00FF03A9" w:rsidRPr="00C146AB" w:rsidRDefault="00FF03A9" w:rsidP="00C146AB">
      <w:pPr>
        <w:spacing w:line="360" w:lineRule="auto"/>
        <w:rPr>
          <w:rFonts w:ascii="Palatino Linotype" w:hAnsi="Palatino Linotype"/>
          <w:sz w:val="24"/>
          <w:szCs w:val="24"/>
        </w:rPr>
      </w:pPr>
      <w:r w:rsidRPr="00C146AB">
        <w:rPr>
          <w:rFonts w:ascii="Palatino Linotype" w:hAnsi="Palatino Linotype"/>
          <w:sz w:val="24"/>
          <w:szCs w:val="24"/>
        </w:rPr>
        <w:t xml:space="preserve">Spousta, V. (1994). </w:t>
      </w:r>
      <w:r w:rsidRPr="00C146AB">
        <w:rPr>
          <w:rFonts w:ascii="Palatino Linotype" w:hAnsi="Palatino Linotype"/>
          <w:i/>
          <w:iCs/>
          <w:sz w:val="24"/>
          <w:szCs w:val="24"/>
        </w:rPr>
        <w:t>Teoretické základy výchovy ve volném čase.</w:t>
      </w:r>
      <w:r w:rsidRPr="00C146AB">
        <w:rPr>
          <w:rFonts w:ascii="Palatino Linotype" w:hAnsi="Palatino Linotype"/>
          <w:sz w:val="24"/>
          <w:szCs w:val="24"/>
        </w:rPr>
        <w:t xml:space="preserve"> Brno: Masarykova Univerzita</w:t>
      </w:r>
    </w:p>
    <w:p w14:paraId="5585BC09" w14:textId="2AF6854C" w:rsidR="00710CFF" w:rsidRPr="00C146AB" w:rsidRDefault="00710CFF" w:rsidP="00C146AB">
      <w:pPr>
        <w:spacing w:line="360" w:lineRule="auto"/>
        <w:rPr>
          <w:rFonts w:ascii="Palatino Linotype" w:hAnsi="Palatino Linotype"/>
          <w:color w:val="FF0000"/>
          <w:sz w:val="24"/>
          <w:szCs w:val="24"/>
        </w:rPr>
      </w:pPr>
      <w:r w:rsidRPr="00C146AB">
        <w:rPr>
          <w:rFonts w:ascii="Palatino Linotype" w:hAnsi="Palatino Linotype"/>
          <w:sz w:val="24"/>
          <w:szCs w:val="24"/>
        </w:rPr>
        <w:t xml:space="preserve">Švaříček, R., Šeďová K. a kol. (2014). </w:t>
      </w:r>
      <w:r w:rsidRPr="00C146AB">
        <w:rPr>
          <w:rFonts w:ascii="Palatino Linotype" w:hAnsi="Palatino Linotype"/>
          <w:i/>
          <w:sz w:val="24"/>
          <w:szCs w:val="24"/>
        </w:rPr>
        <w:t>Kvalitativní výzkum v pedagogických vědách</w:t>
      </w:r>
      <w:r w:rsidR="00CD209B" w:rsidRPr="00C146AB">
        <w:rPr>
          <w:rFonts w:ascii="Palatino Linotype" w:hAnsi="Palatino Linotype"/>
          <w:i/>
          <w:sz w:val="24"/>
          <w:szCs w:val="24"/>
        </w:rPr>
        <w:t xml:space="preserve"> </w:t>
      </w:r>
      <w:r w:rsidR="00CD209B" w:rsidRPr="00C146AB">
        <w:rPr>
          <w:rFonts w:ascii="Palatino Linotype" w:hAnsi="Palatino Linotype"/>
          <w:iCs/>
          <w:sz w:val="24"/>
          <w:szCs w:val="24"/>
        </w:rPr>
        <w:t>(2. vyd.)</w:t>
      </w:r>
      <w:r w:rsidR="006D5BB8" w:rsidRPr="00C146AB">
        <w:rPr>
          <w:rFonts w:ascii="Palatino Linotype" w:hAnsi="Palatino Linotype"/>
          <w:sz w:val="24"/>
          <w:szCs w:val="24"/>
        </w:rPr>
        <w:t xml:space="preserve">. </w:t>
      </w:r>
      <w:r w:rsidRPr="00C146AB">
        <w:rPr>
          <w:rFonts w:ascii="Palatino Linotype" w:hAnsi="Palatino Linotype"/>
          <w:sz w:val="24"/>
          <w:szCs w:val="24"/>
        </w:rPr>
        <w:t>Praha: Portál</w:t>
      </w:r>
      <w:r w:rsidR="00116B8D" w:rsidRPr="00C146AB">
        <w:rPr>
          <w:rFonts w:ascii="Palatino Linotype" w:hAnsi="Palatino Linotype"/>
          <w:sz w:val="24"/>
          <w:szCs w:val="24"/>
        </w:rPr>
        <w:t>.</w:t>
      </w:r>
    </w:p>
    <w:p w14:paraId="064502C6" w14:textId="29A2F810" w:rsidR="00FF03A9" w:rsidRPr="00C146AB" w:rsidRDefault="00FF03A9" w:rsidP="00C146AB">
      <w:pPr>
        <w:spacing w:line="360" w:lineRule="auto"/>
        <w:rPr>
          <w:rFonts w:ascii="Palatino Linotype" w:hAnsi="Palatino Linotype"/>
          <w:sz w:val="24"/>
          <w:szCs w:val="24"/>
        </w:rPr>
      </w:pPr>
      <w:r w:rsidRPr="00C146AB">
        <w:rPr>
          <w:rFonts w:ascii="Palatino Linotype" w:hAnsi="Palatino Linotype"/>
          <w:sz w:val="24"/>
          <w:szCs w:val="24"/>
        </w:rPr>
        <w:lastRenderedPageBreak/>
        <w:t xml:space="preserve">Tuček, M. a kol. (2003). </w:t>
      </w:r>
      <w:r w:rsidRPr="00C146AB">
        <w:rPr>
          <w:rFonts w:ascii="Palatino Linotype" w:hAnsi="Palatino Linotype"/>
          <w:i/>
          <w:iCs/>
          <w:sz w:val="24"/>
          <w:szCs w:val="24"/>
        </w:rPr>
        <w:t>Dynamika české společnosti a osudy lidí na přelomu tisíciletí</w:t>
      </w:r>
      <w:r w:rsidRPr="00C146AB">
        <w:rPr>
          <w:rFonts w:ascii="Palatino Linotype" w:hAnsi="Palatino Linotype"/>
          <w:sz w:val="24"/>
          <w:szCs w:val="24"/>
        </w:rPr>
        <w:t>. Praha: SLON.</w:t>
      </w:r>
    </w:p>
    <w:p w14:paraId="5A576EFA" w14:textId="1202D138" w:rsidR="007355EE" w:rsidRPr="00C146AB" w:rsidRDefault="007355EE" w:rsidP="00C146AB">
      <w:pPr>
        <w:spacing w:line="360" w:lineRule="auto"/>
        <w:rPr>
          <w:rFonts w:ascii="Palatino Linotype" w:hAnsi="Palatino Linotype"/>
          <w:sz w:val="24"/>
          <w:szCs w:val="24"/>
        </w:rPr>
      </w:pPr>
      <w:r w:rsidRPr="00C146AB">
        <w:rPr>
          <w:rFonts w:ascii="Palatino Linotype" w:hAnsi="Palatino Linotype"/>
          <w:sz w:val="24"/>
          <w:szCs w:val="24"/>
        </w:rPr>
        <w:t xml:space="preserve">Ústav pro informace ve vzdělávání. (2008). </w:t>
      </w:r>
      <w:r w:rsidRPr="00C146AB">
        <w:rPr>
          <w:rFonts w:ascii="Palatino Linotype" w:hAnsi="Palatino Linotype"/>
          <w:i/>
          <w:sz w:val="24"/>
          <w:szCs w:val="24"/>
        </w:rPr>
        <w:t xml:space="preserve">Rychlá šetření. </w:t>
      </w:r>
      <w:r w:rsidRPr="00C146AB">
        <w:rPr>
          <w:rFonts w:ascii="Palatino Linotype" w:hAnsi="Palatino Linotype"/>
          <w:sz w:val="24"/>
          <w:szCs w:val="24"/>
        </w:rPr>
        <w:t>Praha, č. 2.</w:t>
      </w:r>
    </w:p>
    <w:p w14:paraId="78F3D390" w14:textId="47624771" w:rsidR="00A26034" w:rsidRPr="00C146AB" w:rsidRDefault="00A26034" w:rsidP="00C146AB">
      <w:pPr>
        <w:spacing w:line="360" w:lineRule="auto"/>
        <w:rPr>
          <w:rFonts w:ascii="Palatino Linotype" w:hAnsi="Palatino Linotype"/>
          <w:sz w:val="24"/>
          <w:szCs w:val="24"/>
        </w:rPr>
      </w:pPr>
      <w:r w:rsidRPr="00C146AB">
        <w:rPr>
          <w:rFonts w:ascii="Palatino Linotype" w:hAnsi="Palatino Linotype"/>
          <w:sz w:val="24"/>
          <w:szCs w:val="24"/>
        </w:rPr>
        <w:t>Vágnerová, M. (2016). Obecná psychologie. Praha: Karolinum.</w:t>
      </w:r>
    </w:p>
    <w:p w14:paraId="47FF75A5" w14:textId="147B07B5" w:rsidR="00FF03A9" w:rsidRPr="00C146AB" w:rsidRDefault="00FF03A9" w:rsidP="00C146AB">
      <w:pPr>
        <w:spacing w:line="360" w:lineRule="auto"/>
        <w:rPr>
          <w:rFonts w:ascii="Palatino Linotype" w:hAnsi="Palatino Linotype"/>
          <w:sz w:val="24"/>
          <w:szCs w:val="24"/>
        </w:rPr>
      </w:pPr>
      <w:r w:rsidRPr="00C146AB">
        <w:rPr>
          <w:rFonts w:ascii="Palatino Linotype" w:hAnsi="Palatino Linotype"/>
          <w:sz w:val="24"/>
          <w:szCs w:val="24"/>
        </w:rPr>
        <w:t xml:space="preserve">Vážanský, M., Smékal, V. (1995). </w:t>
      </w:r>
      <w:r w:rsidRPr="00C146AB">
        <w:rPr>
          <w:rFonts w:ascii="Palatino Linotype" w:hAnsi="Palatino Linotype"/>
          <w:i/>
          <w:iCs/>
          <w:sz w:val="24"/>
          <w:szCs w:val="24"/>
        </w:rPr>
        <w:t>Základy pedagogiky volného času.</w:t>
      </w:r>
      <w:r w:rsidRPr="00C146AB">
        <w:rPr>
          <w:rFonts w:ascii="Palatino Linotype" w:hAnsi="Palatino Linotype"/>
          <w:sz w:val="24"/>
          <w:szCs w:val="24"/>
        </w:rPr>
        <w:t xml:space="preserve"> Brno: Paido.</w:t>
      </w:r>
    </w:p>
    <w:p w14:paraId="29B7FE8C" w14:textId="448C91A7" w:rsidR="007260FB" w:rsidRPr="00C146AB" w:rsidRDefault="007260FB" w:rsidP="00C146AB">
      <w:pPr>
        <w:spacing w:line="360" w:lineRule="auto"/>
        <w:rPr>
          <w:rFonts w:ascii="Palatino Linotype" w:hAnsi="Palatino Linotype"/>
          <w:sz w:val="24"/>
          <w:szCs w:val="24"/>
        </w:rPr>
      </w:pPr>
      <w:r w:rsidRPr="00C146AB">
        <w:rPr>
          <w:rFonts w:ascii="Palatino Linotype" w:hAnsi="Palatino Linotype"/>
          <w:sz w:val="24"/>
          <w:szCs w:val="24"/>
        </w:rPr>
        <w:t xml:space="preserve">Vochodský, I. (2011). Utváření obrazu sociální struktury současné české společnosti ve skupinových rozhovorech s „dělníky“ a „profesionály“. </w:t>
      </w:r>
      <w:r w:rsidRPr="00C146AB">
        <w:rPr>
          <w:rFonts w:ascii="Palatino Linotype" w:hAnsi="Palatino Linotype"/>
          <w:i/>
          <w:iCs/>
          <w:sz w:val="24"/>
          <w:szCs w:val="24"/>
        </w:rPr>
        <w:t>Naše společnost 9</w:t>
      </w:r>
      <w:r w:rsidRPr="00C146AB">
        <w:rPr>
          <w:rFonts w:ascii="Palatino Linotype" w:hAnsi="Palatino Linotype"/>
          <w:sz w:val="24"/>
          <w:szCs w:val="24"/>
        </w:rPr>
        <w:t>: 13–18.</w:t>
      </w:r>
    </w:p>
    <w:p w14:paraId="2C5E166A" w14:textId="540D9FCB" w:rsidR="00217D99" w:rsidRPr="00C146AB" w:rsidRDefault="00217D99" w:rsidP="00C146AB">
      <w:pPr>
        <w:spacing w:line="360" w:lineRule="auto"/>
        <w:rPr>
          <w:rFonts w:ascii="Palatino Linotype" w:hAnsi="Palatino Linotype"/>
          <w:sz w:val="24"/>
          <w:szCs w:val="24"/>
        </w:rPr>
      </w:pPr>
      <w:r w:rsidRPr="00C146AB">
        <w:rPr>
          <w:rFonts w:ascii="Palatino Linotype" w:hAnsi="Palatino Linotype"/>
          <w:sz w:val="24"/>
          <w:szCs w:val="24"/>
        </w:rPr>
        <w:t xml:space="preserve">Vychová, H. (2008). </w:t>
      </w:r>
      <w:r w:rsidRPr="00C146AB">
        <w:rPr>
          <w:rFonts w:ascii="Palatino Linotype" w:hAnsi="Palatino Linotype"/>
          <w:i/>
          <w:iCs/>
          <w:sz w:val="24"/>
          <w:szCs w:val="24"/>
        </w:rPr>
        <w:t>Vzdělávání dospělých ve vybraných zemích EU.</w:t>
      </w:r>
      <w:r w:rsidRPr="00C146AB">
        <w:rPr>
          <w:rFonts w:ascii="Palatino Linotype" w:hAnsi="Palatino Linotype"/>
          <w:sz w:val="24"/>
          <w:szCs w:val="24"/>
        </w:rPr>
        <w:t xml:space="preserve"> Praha:</w:t>
      </w:r>
      <w:r w:rsidR="0002528C" w:rsidRPr="00C146AB">
        <w:rPr>
          <w:rFonts w:ascii="Palatino Linotype" w:hAnsi="Palatino Linotype"/>
          <w:sz w:val="24"/>
          <w:szCs w:val="24"/>
        </w:rPr>
        <w:t xml:space="preserve"> </w:t>
      </w:r>
      <w:r w:rsidRPr="00C146AB">
        <w:rPr>
          <w:rFonts w:ascii="Palatino Linotype" w:hAnsi="Palatino Linotype"/>
          <w:sz w:val="24"/>
          <w:szCs w:val="24"/>
        </w:rPr>
        <w:t>VÚPSV.</w:t>
      </w:r>
    </w:p>
    <w:p w14:paraId="3441F72F" w14:textId="544D751C" w:rsidR="000272CC" w:rsidRPr="00C146AB" w:rsidRDefault="000272CC" w:rsidP="00C146AB">
      <w:pPr>
        <w:spacing w:line="360" w:lineRule="auto"/>
        <w:rPr>
          <w:rFonts w:ascii="Palatino Linotype" w:hAnsi="Palatino Linotype"/>
          <w:sz w:val="24"/>
          <w:szCs w:val="24"/>
        </w:rPr>
      </w:pPr>
      <w:r w:rsidRPr="00C146AB">
        <w:rPr>
          <w:rFonts w:ascii="Palatino Linotype" w:hAnsi="Palatino Linotype"/>
          <w:sz w:val="24"/>
          <w:szCs w:val="24"/>
        </w:rPr>
        <w:t xml:space="preserve">ZUŠ Fantazie (2020). </w:t>
      </w:r>
      <w:r w:rsidR="003F74D1" w:rsidRPr="00C146AB">
        <w:rPr>
          <w:rFonts w:ascii="Palatino Linotype" w:hAnsi="Palatino Linotype"/>
          <w:i/>
          <w:iCs/>
          <w:sz w:val="24"/>
          <w:szCs w:val="24"/>
        </w:rPr>
        <w:t>Kurzy pro dospělé.</w:t>
      </w:r>
      <w:r w:rsidR="003F74D1" w:rsidRPr="00C146AB">
        <w:rPr>
          <w:rFonts w:ascii="Palatino Linotype" w:hAnsi="Palatino Linotype"/>
          <w:sz w:val="24"/>
          <w:szCs w:val="24"/>
        </w:rPr>
        <w:t xml:space="preserve"> Dostupné z: </w:t>
      </w:r>
      <w:hyperlink r:id="rId23" w:history="1">
        <w:r w:rsidR="003F74D1" w:rsidRPr="00C146AB">
          <w:rPr>
            <w:rStyle w:val="Hypertextovodkaz"/>
            <w:rFonts w:ascii="Palatino Linotype" w:hAnsi="Palatino Linotype"/>
            <w:sz w:val="24"/>
            <w:szCs w:val="24"/>
          </w:rPr>
          <w:t>http://zus-fantazie.cz/kurzy-pro-dospele/</w:t>
        </w:r>
      </w:hyperlink>
      <w:r w:rsidR="003F74D1" w:rsidRPr="00C146AB">
        <w:rPr>
          <w:rFonts w:ascii="Palatino Linotype" w:hAnsi="Palatino Linotype"/>
          <w:sz w:val="24"/>
          <w:szCs w:val="24"/>
        </w:rPr>
        <w:t xml:space="preserve">. </w:t>
      </w:r>
    </w:p>
    <w:p w14:paraId="3A51E85D" w14:textId="6E165286" w:rsidR="000272CC" w:rsidRPr="00C146AB" w:rsidRDefault="000272CC" w:rsidP="00C146AB">
      <w:pPr>
        <w:spacing w:line="360" w:lineRule="auto"/>
        <w:rPr>
          <w:rFonts w:ascii="Palatino Linotype" w:hAnsi="Palatino Linotype"/>
          <w:sz w:val="24"/>
          <w:szCs w:val="24"/>
        </w:rPr>
      </w:pPr>
      <w:r w:rsidRPr="00C146AB">
        <w:rPr>
          <w:rFonts w:ascii="Palatino Linotype" w:hAnsi="Palatino Linotype"/>
          <w:sz w:val="24"/>
          <w:szCs w:val="24"/>
        </w:rPr>
        <w:t>ZUŠ IK (2020).</w:t>
      </w:r>
      <w:r w:rsidR="00ED05CF" w:rsidRPr="00C146AB">
        <w:rPr>
          <w:rFonts w:ascii="Palatino Linotype" w:hAnsi="Palatino Linotype"/>
          <w:i/>
          <w:iCs/>
          <w:sz w:val="24"/>
          <w:szCs w:val="24"/>
        </w:rPr>
        <w:t xml:space="preserve"> Hudební obor. </w:t>
      </w:r>
      <w:r w:rsidR="00ED05CF" w:rsidRPr="00C146AB">
        <w:rPr>
          <w:rFonts w:ascii="Palatino Linotype" w:hAnsi="Palatino Linotype"/>
          <w:sz w:val="24"/>
          <w:szCs w:val="24"/>
        </w:rPr>
        <w:t xml:space="preserve">Dostupné z: </w:t>
      </w:r>
      <w:hyperlink r:id="rId24" w:history="1">
        <w:r w:rsidR="00ED05CF" w:rsidRPr="00C146AB">
          <w:rPr>
            <w:rStyle w:val="Hypertextovodkaz"/>
            <w:rFonts w:ascii="Palatino Linotype" w:hAnsi="Palatino Linotype"/>
            <w:sz w:val="24"/>
            <w:szCs w:val="24"/>
          </w:rPr>
          <w:t>http://www.zus-ik.cz/hudebni-obor/</w:t>
        </w:r>
      </w:hyperlink>
      <w:r w:rsidR="00ED05CF" w:rsidRPr="00C146AB">
        <w:rPr>
          <w:rFonts w:ascii="Palatino Linotype" w:hAnsi="Palatino Linotype"/>
          <w:sz w:val="24"/>
          <w:szCs w:val="24"/>
        </w:rPr>
        <w:t xml:space="preserve">. </w:t>
      </w:r>
    </w:p>
    <w:p w14:paraId="722EDBF1" w14:textId="32A799D7" w:rsidR="00B844A0" w:rsidRPr="00C146AB" w:rsidRDefault="007355EE" w:rsidP="00C146AB">
      <w:pPr>
        <w:spacing w:line="360" w:lineRule="auto"/>
        <w:rPr>
          <w:rFonts w:ascii="Palatino Linotype" w:hAnsi="Palatino Linotype"/>
          <w:sz w:val="24"/>
          <w:szCs w:val="24"/>
        </w:rPr>
      </w:pPr>
      <w:r w:rsidRPr="00C146AB">
        <w:rPr>
          <w:rFonts w:ascii="Palatino Linotype" w:hAnsi="Palatino Linotype"/>
          <w:sz w:val="24"/>
          <w:szCs w:val="24"/>
        </w:rPr>
        <w:t xml:space="preserve">Žáčková H. (2010). Bariéry v účasti na dalším vzdělávání. In P. Matějů, J. Straková &amp; A. Veselý (eds.), </w:t>
      </w:r>
      <w:r w:rsidRPr="00C146AB">
        <w:rPr>
          <w:rFonts w:ascii="Palatino Linotype" w:hAnsi="Palatino Linotype"/>
          <w:i/>
          <w:iCs/>
          <w:sz w:val="24"/>
          <w:szCs w:val="24"/>
        </w:rPr>
        <w:t xml:space="preserve">Nerovnosti ve vzdělávání </w:t>
      </w:r>
      <w:r w:rsidRPr="00C146AB">
        <w:rPr>
          <w:rFonts w:ascii="Palatino Linotype" w:hAnsi="Palatino Linotype"/>
          <w:sz w:val="24"/>
          <w:szCs w:val="24"/>
        </w:rPr>
        <w:t>(s. 376-401).</w:t>
      </w:r>
      <w:r w:rsidRPr="00C146AB">
        <w:rPr>
          <w:rFonts w:ascii="Palatino Linotype" w:hAnsi="Palatino Linotype"/>
          <w:i/>
          <w:iCs/>
          <w:sz w:val="24"/>
          <w:szCs w:val="24"/>
        </w:rPr>
        <w:t xml:space="preserve"> </w:t>
      </w:r>
      <w:r w:rsidRPr="00C146AB">
        <w:rPr>
          <w:rFonts w:ascii="Palatino Linotype" w:hAnsi="Palatino Linotype"/>
          <w:sz w:val="24"/>
          <w:szCs w:val="24"/>
        </w:rPr>
        <w:t>Praha: SLON.</w:t>
      </w:r>
    </w:p>
    <w:p w14:paraId="62C5A6F1" w14:textId="3E49C86F" w:rsidR="00BD225B" w:rsidRDefault="00BD225B" w:rsidP="00BD225B">
      <w:pPr>
        <w:pStyle w:val="Nadpis1"/>
        <w:numPr>
          <w:ilvl w:val="0"/>
          <w:numId w:val="0"/>
        </w:numPr>
      </w:pPr>
      <w:bookmarkStart w:id="31" w:name="_Toc35946927"/>
      <w:r>
        <w:lastRenderedPageBreak/>
        <w:t xml:space="preserve">Seznam </w:t>
      </w:r>
      <w:r w:rsidR="00AF1975">
        <w:t>příloh</w:t>
      </w:r>
      <w:bookmarkEnd w:id="31"/>
    </w:p>
    <w:p w14:paraId="647F0583" w14:textId="65FC6F5C" w:rsidR="00AF1975" w:rsidRPr="00AF1975" w:rsidRDefault="00AF1975" w:rsidP="00AF1975">
      <w:pPr>
        <w:pStyle w:val="Obsah1"/>
        <w:tabs>
          <w:tab w:val="left" w:pos="1320"/>
          <w:tab w:val="right" w:leader="dot" w:pos="8210"/>
        </w:tabs>
        <w:spacing w:line="360" w:lineRule="auto"/>
        <w:jc w:val="both"/>
        <w:rPr>
          <w:rFonts w:ascii="Palatino Linotype" w:eastAsiaTheme="minorEastAsia" w:hAnsi="Palatino Linotype"/>
          <w:noProof/>
          <w:sz w:val="24"/>
          <w:szCs w:val="24"/>
          <w:lang w:eastAsia="cs-CZ"/>
        </w:rPr>
      </w:pPr>
      <w:r w:rsidRPr="00AF1975">
        <w:rPr>
          <w:rFonts w:ascii="Palatino Linotype" w:hAnsi="Palatino Linotype"/>
          <w:sz w:val="24"/>
          <w:szCs w:val="24"/>
        </w:rPr>
        <w:fldChar w:fldCharType="begin"/>
      </w:r>
      <w:r w:rsidRPr="00AF1975">
        <w:rPr>
          <w:rFonts w:ascii="Palatino Linotype" w:hAnsi="Palatino Linotype"/>
          <w:sz w:val="24"/>
          <w:szCs w:val="24"/>
        </w:rPr>
        <w:instrText xml:space="preserve"> TOC \h \z \t "Přílohy;1" </w:instrText>
      </w:r>
      <w:r w:rsidRPr="00AF1975">
        <w:rPr>
          <w:rFonts w:ascii="Palatino Linotype" w:hAnsi="Palatino Linotype"/>
          <w:sz w:val="24"/>
          <w:szCs w:val="24"/>
        </w:rPr>
        <w:fldChar w:fldCharType="separate"/>
      </w:r>
      <w:hyperlink w:anchor="_Toc35886281" w:history="1">
        <w:r w:rsidRPr="00AF1975">
          <w:rPr>
            <w:rStyle w:val="Hypertextovodkaz"/>
            <w:rFonts w:ascii="Palatino Linotype" w:hAnsi="Palatino Linotype"/>
            <w:noProof/>
            <w:sz w:val="24"/>
            <w:szCs w:val="24"/>
          </w:rPr>
          <w:t>Příloha č. 1</w:t>
        </w:r>
        <w:r w:rsidRPr="00AF1975">
          <w:rPr>
            <w:rFonts w:ascii="Palatino Linotype" w:eastAsiaTheme="minorEastAsia" w:hAnsi="Palatino Linotype"/>
            <w:noProof/>
            <w:sz w:val="24"/>
            <w:szCs w:val="24"/>
            <w:lang w:eastAsia="cs-CZ"/>
          </w:rPr>
          <w:tab/>
        </w:r>
        <w:r w:rsidRPr="00AF1975">
          <w:rPr>
            <w:rStyle w:val="Hypertextovodkaz"/>
            <w:rFonts w:ascii="Palatino Linotype" w:hAnsi="Palatino Linotype"/>
            <w:noProof/>
            <w:sz w:val="24"/>
            <w:szCs w:val="24"/>
          </w:rPr>
          <w:t xml:space="preserve"> Plán rozhovoru</w:t>
        </w:r>
        <w:r w:rsidRPr="00AF1975">
          <w:rPr>
            <w:rFonts w:ascii="Palatino Linotype" w:hAnsi="Palatino Linotype"/>
            <w:noProof/>
            <w:webHidden/>
            <w:sz w:val="24"/>
            <w:szCs w:val="24"/>
          </w:rPr>
          <w:tab/>
        </w:r>
        <w:r w:rsidRPr="00AF1975">
          <w:rPr>
            <w:rFonts w:ascii="Palatino Linotype" w:hAnsi="Palatino Linotype"/>
            <w:noProof/>
            <w:webHidden/>
            <w:sz w:val="24"/>
            <w:szCs w:val="24"/>
          </w:rPr>
          <w:fldChar w:fldCharType="begin"/>
        </w:r>
        <w:r w:rsidRPr="00AF1975">
          <w:rPr>
            <w:rFonts w:ascii="Palatino Linotype" w:hAnsi="Palatino Linotype"/>
            <w:noProof/>
            <w:webHidden/>
            <w:sz w:val="24"/>
            <w:szCs w:val="24"/>
          </w:rPr>
          <w:instrText xml:space="preserve"> PAGEREF _Toc35886281 \h </w:instrText>
        </w:r>
        <w:r w:rsidRPr="00AF1975">
          <w:rPr>
            <w:rFonts w:ascii="Palatino Linotype" w:hAnsi="Palatino Linotype"/>
            <w:noProof/>
            <w:webHidden/>
            <w:sz w:val="24"/>
            <w:szCs w:val="24"/>
          </w:rPr>
        </w:r>
        <w:r w:rsidRPr="00AF1975">
          <w:rPr>
            <w:rFonts w:ascii="Palatino Linotype" w:hAnsi="Palatino Linotype"/>
            <w:noProof/>
            <w:webHidden/>
            <w:sz w:val="24"/>
            <w:szCs w:val="24"/>
          </w:rPr>
          <w:fldChar w:fldCharType="separate"/>
        </w:r>
        <w:r w:rsidRPr="00AF1975">
          <w:rPr>
            <w:rFonts w:ascii="Palatino Linotype" w:hAnsi="Palatino Linotype"/>
            <w:noProof/>
            <w:webHidden/>
            <w:sz w:val="24"/>
            <w:szCs w:val="24"/>
          </w:rPr>
          <w:t>80</w:t>
        </w:r>
        <w:r w:rsidRPr="00AF1975">
          <w:rPr>
            <w:rFonts w:ascii="Palatino Linotype" w:hAnsi="Palatino Linotype"/>
            <w:noProof/>
            <w:webHidden/>
            <w:sz w:val="24"/>
            <w:szCs w:val="24"/>
          </w:rPr>
          <w:fldChar w:fldCharType="end"/>
        </w:r>
      </w:hyperlink>
    </w:p>
    <w:p w14:paraId="7803545E" w14:textId="4E1454E1" w:rsidR="00AF1975" w:rsidRPr="00AF1975" w:rsidRDefault="00E4274F" w:rsidP="00AF1975">
      <w:pPr>
        <w:pStyle w:val="Obsah1"/>
        <w:tabs>
          <w:tab w:val="left" w:pos="1320"/>
          <w:tab w:val="right" w:leader="dot" w:pos="8210"/>
        </w:tabs>
        <w:spacing w:line="360" w:lineRule="auto"/>
        <w:jc w:val="both"/>
        <w:rPr>
          <w:rFonts w:ascii="Palatino Linotype" w:eastAsiaTheme="minorEastAsia" w:hAnsi="Palatino Linotype"/>
          <w:noProof/>
          <w:sz w:val="24"/>
          <w:szCs w:val="24"/>
          <w:lang w:eastAsia="cs-CZ"/>
        </w:rPr>
      </w:pPr>
      <w:hyperlink w:anchor="_Toc35886282" w:history="1">
        <w:r w:rsidR="00AF1975" w:rsidRPr="00AF1975">
          <w:rPr>
            <w:rStyle w:val="Hypertextovodkaz"/>
            <w:rFonts w:ascii="Palatino Linotype" w:hAnsi="Palatino Linotype"/>
            <w:noProof/>
            <w:sz w:val="24"/>
            <w:szCs w:val="24"/>
          </w:rPr>
          <w:t>Příloha č. 2</w:t>
        </w:r>
        <w:r w:rsidR="00AF1975" w:rsidRPr="00AF1975">
          <w:rPr>
            <w:rFonts w:ascii="Palatino Linotype" w:eastAsiaTheme="minorEastAsia" w:hAnsi="Palatino Linotype"/>
            <w:noProof/>
            <w:sz w:val="24"/>
            <w:szCs w:val="24"/>
            <w:lang w:eastAsia="cs-CZ"/>
          </w:rPr>
          <w:tab/>
        </w:r>
        <w:r w:rsidR="00AF1975" w:rsidRPr="00AF1975">
          <w:rPr>
            <w:rStyle w:val="Hypertextovodkaz"/>
            <w:rFonts w:ascii="Palatino Linotype" w:hAnsi="Palatino Linotype"/>
            <w:noProof/>
            <w:sz w:val="24"/>
            <w:szCs w:val="24"/>
          </w:rPr>
          <w:t xml:space="preserve"> Část přepsaného rozhovoru</w:t>
        </w:r>
        <w:r w:rsidR="00AF1975" w:rsidRPr="00AF1975">
          <w:rPr>
            <w:rFonts w:ascii="Palatino Linotype" w:hAnsi="Palatino Linotype"/>
            <w:noProof/>
            <w:webHidden/>
            <w:sz w:val="24"/>
            <w:szCs w:val="24"/>
          </w:rPr>
          <w:tab/>
        </w:r>
        <w:r w:rsidR="00AF1975" w:rsidRPr="00AF1975">
          <w:rPr>
            <w:rFonts w:ascii="Palatino Linotype" w:hAnsi="Palatino Linotype"/>
            <w:noProof/>
            <w:webHidden/>
            <w:sz w:val="24"/>
            <w:szCs w:val="24"/>
          </w:rPr>
          <w:fldChar w:fldCharType="begin"/>
        </w:r>
        <w:r w:rsidR="00AF1975" w:rsidRPr="00AF1975">
          <w:rPr>
            <w:rFonts w:ascii="Palatino Linotype" w:hAnsi="Palatino Linotype"/>
            <w:noProof/>
            <w:webHidden/>
            <w:sz w:val="24"/>
            <w:szCs w:val="24"/>
          </w:rPr>
          <w:instrText xml:space="preserve"> PAGEREF _Toc35886282 \h </w:instrText>
        </w:r>
        <w:r w:rsidR="00AF1975" w:rsidRPr="00AF1975">
          <w:rPr>
            <w:rFonts w:ascii="Palatino Linotype" w:hAnsi="Palatino Linotype"/>
            <w:noProof/>
            <w:webHidden/>
            <w:sz w:val="24"/>
            <w:szCs w:val="24"/>
          </w:rPr>
        </w:r>
        <w:r w:rsidR="00AF1975" w:rsidRPr="00AF1975">
          <w:rPr>
            <w:rFonts w:ascii="Palatino Linotype" w:hAnsi="Palatino Linotype"/>
            <w:noProof/>
            <w:webHidden/>
            <w:sz w:val="24"/>
            <w:szCs w:val="24"/>
          </w:rPr>
          <w:fldChar w:fldCharType="separate"/>
        </w:r>
        <w:r w:rsidR="00AF1975" w:rsidRPr="00AF1975">
          <w:rPr>
            <w:rFonts w:ascii="Palatino Linotype" w:hAnsi="Palatino Linotype"/>
            <w:noProof/>
            <w:webHidden/>
            <w:sz w:val="24"/>
            <w:szCs w:val="24"/>
          </w:rPr>
          <w:t>82</w:t>
        </w:r>
        <w:r w:rsidR="00AF1975" w:rsidRPr="00AF1975">
          <w:rPr>
            <w:rFonts w:ascii="Palatino Linotype" w:hAnsi="Palatino Linotype"/>
            <w:noProof/>
            <w:webHidden/>
            <w:sz w:val="24"/>
            <w:szCs w:val="24"/>
          </w:rPr>
          <w:fldChar w:fldCharType="end"/>
        </w:r>
      </w:hyperlink>
    </w:p>
    <w:p w14:paraId="32C89BED" w14:textId="5CC454C7" w:rsidR="00AF1975" w:rsidRPr="00AF1975" w:rsidRDefault="00E4274F" w:rsidP="00AF1975">
      <w:pPr>
        <w:pStyle w:val="Obsah1"/>
        <w:tabs>
          <w:tab w:val="left" w:pos="1320"/>
          <w:tab w:val="right" w:leader="dot" w:pos="8210"/>
        </w:tabs>
        <w:spacing w:line="360" w:lineRule="auto"/>
        <w:jc w:val="both"/>
        <w:rPr>
          <w:rFonts w:ascii="Palatino Linotype" w:eastAsiaTheme="minorEastAsia" w:hAnsi="Palatino Linotype"/>
          <w:noProof/>
          <w:sz w:val="24"/>
          <w:szCs w:val="24"/>
          <w:lang w:eastAsia="cs-CZ"/>
        </w:rPr>
      </w:pPr>
      <w:hyperlink w:anchor="_Toc35886283" w:history="1">
        <w:r w:rsidR="00AF1975" w:rsidRPr="00AF1975">
          <w:rPr>
            <w:rStyle w:val="Hypertextovodkaz"/>
            <w:rFonts w:ascii="Palatino Linotype" w:hAnsi="Palatino Linotype"/>
            <w:noProof/>
            <w:sz w:val="24"/>
            <w:szCs w:val="24"/>
          </w:rPr>
          <w:t>Příloha č. 3</w:t>
        </w:r>
        <w:r w:rsidR="00AF1975" w:rsidRPr="00AF1975">
          <w:rPr>
            <w:rFonts w:ascii="Palatino Linotype" w:eastAsiaTheme="minorEastAsia" w:hAnsi="Palatino Linotype"/>
            <w:noProof/>
            <w:sz w:val="24"/>
            <w:szCs w:val="24"/>
            <w:lang w:eastAsia="cs-CZ"/>
          </w:rPr>
          <w:tab/>
        </w:r>
        <w:r w:rsidR="00AF1975" w:rsidRPr="00AF1975">
          <w:rPr>
            <w:rStyle w:val="Hypertextovodkaz"/>
            <w:rFonts w:ascii="Palatino Linotype" w:hAnsi="Palatino Linotype"/>
            <w:noProof/>
            <w:sz w:val="24"/>
            <w:szCs w:val="24"/>
          </w:rPr>
          <w:t xml:space="preserve"> Ukázka redukce a kódování</w:t>
        </w:r>
        <w:r w:rsidR="00AF1975" w:rsidRPr="00AF1975">
          <w:rPr>
            <w:rFonts w:ascii="Palatino Linotype" w:hAnsi="Palatino Linotype"/>
            <w:noProof/>
            <w:webHidden/>
            <w:sz w:val="24"/>
            <w:szCs w:val="24"/>
          </w:rPr>
          <w:tab/>
        </w:r>
        <w:r w:rsidR="00AF1975" w:rsidRPr="00AF1975">
          <w:rPr>
            <w:rFonts w:ascii="Palatino Linotype" w:hAnsi="Palatino Linotype"/>
            <w:noProof/>
            <w:webHidden/>
            <w:sz w:val="24"/>
            <w:szCs w:val="24"/>
          </w:rPr>
          <w:fldChar w:fldCharType="begin"/>
        </w:r>
        <w:r w:rsidR="00AF1975" w:rsidRPr="00AF1975">
          <w:rPr>
            <w:rFonts w:ascii="Palatino Linotype" w:hAnsi="Palatino Linotype"/>
            <w:noProof/>
            <w:webHidden/>
            <w:sz w:val="24"/>
            <w:szCs w:val="24"/>
          </w:rPr>
          <w:instrText xml:space="preserve"> PAGEREF _Toc35886283 \h </w:instrText>
        </w:r>
        <w:r w:rsidR="00AF1975" w:rsidRPr="00AF1975">
          <w:rPr>
            <w:rFonts w:ascii="Palatino Linotype" w:hAnsi="Palatino Linotype"/>
            <w:noProof/>
            <w:webHidden/>
            <w:sz w:val="24"/>
            <w:szCs w:val="24"/>
          </w:rPr>
        </w:r>
        <w:r w:rsidR="00AF1975" w:rsidRPr="00AF1975">
          <w:rPr>
            <w:rFonts w:ascii="Palatino Linotype" w:hAnsi="Palatino Linotype"/>
            <w:noProof/>
            <w:webHidden/>
            <w:sz w:val="24"/>
            <w:szCs w:val="24"/>
          </w:rPr>
          <w:fldChar w:fldCharType="separate"/>
        </w:r>
        <w:r w:rsidR="00AF1975" w:rsidRPr="00AF1975">
          <w:rPr>
            <w:rFonts w:ascii="Palatino Linotype" w:hAnsi="Palatino Linotype"/>
            <w:noProof/>
            <w:webHidden/>
            <w:sz w:val="24"/>
            <w:szCs w:val="24"/>
          </w:rPr>
          <w:t>83</w:t>
        </w:r>
        <w:r w:rsidR="00AF1975" w:rsidRPr="00AF1975">
          <w:rPr>
            <w:rFonts w:ascii="Palatino Linotype" w:hAnsi="Palatino Linotype"/>
            <w:noProof/>
            <w:webHidden/>
            <w:sz w:val="24"/>
            <w:szCs w:val="24"/>
          </w:rPr>
          <w:fldChar w:fldCharType="end"/>
        </w:r>
      </w:hyperlink>
    </w:p>
    <w:p w14:paraId="1755F110" w14:textId="10704312" w:rsidR="00BD225B" w:rsidRPr="00AF1975" w:rsidRDefault="00AF1975" w:rsidP="00AF1975">
      <w:pPr>
        <w:spacing w:line="360" w:lineRule="auto"/>
        <w:jc w:val="both"/>
        <w:rPr>
          <w:rFonts w:ascii="Palatino Linotype" w:hAnsi="Palatino Linotype"/>
          <w:sz w:val="24"/>
          <w:szCs w:val="24"/>
        </w:rPr>
      </w:pPr>
      <w:r w:rsidRPr="00AF1975">
        <w:rPr>
          <w:rFonts w:ascii="Palatino Linotype" w:hAnsi="Palatino Linotype"/>
          <w:sz w:val="24"/>
          <w:szCs w:val="24"/>
        </w:rPr>
        <w:fldChar w:fldCharType="end"/>
      </w:r>
    </w:p>
    <w:p w14:paraId="5530CC1D" w14:textId="77777777" w:rsidR="00B844A0" w:rsidRPr="00285B63" w:rsidRDefault="00B844A0" w:rsidP="00285B63">
      <w:pPr>
        <w:rPr>
          <w:rFonts w:ascii="Palatino Linotype" w:hAnsi="Palatino Linotype"/>
          <w:sz w:val="24"/>
          <w:szCs w:val="24"/>
        </w:rPr>
      </w:pPr>
      <w:r w:rsidRPr="00285B63">
        <w:rPr>
          <w:rFonts w:ascii="Palatino Linotype" w:hAnsi="Palatino Linotype"/>
          <w:sz w:val="24"/>
          <w:szCs w:val="24"/>
        </w:rPr>
        <w:br w:type="page"/>
      </w:r>
    </w:p>
    <w:p w14:paraId="475E4B3E" w14:textId="1BF1602B" w:rsidR="00DD4E03" w:rsidRPr="00E538C7" w:rsidRDefault="00B844A0" w:rsidP="00E538C7">
      <w:pPr>
        <w:pStyle w:val="Plohy"/>
      </w:pPr>
      <w:bookmarkStart w:id="32" w:name="_Toc35886281"/>
      <w:r w:rsidRPr="00E538C7">
        <w:lastRenderedPageBreak/>
        <w:t>Příloha č. 1</w:t>
      </w:r>
      <w:r w:rsidRPr="00E538C7">
        <w:tab/>
      </w:r>
      <w:r w:rsidR="00B274E1" w:rsidRPr="00E538C7">
        <w:tab/>
      </w:r>
      <w:r w:rsidR="00B06BD6" w:rsidRPr="00E538C7">
        <w:t>Plán rozhovoru</w:t>
      </w:r>
      <w:bookmarkEnd w:id="32"/>
    </w:p>
    <w:p w14:paraId="6FE2BA5B" w14:textId="77777777" w:rsidR="00B844A0" w:rsidRPr="009C35F7" w:rsidRDefault="00B844A0" w:rsidP="00B844A0">
      <w:pPr>
        <w:spacing w:after="0" w:line="360" w:lineRule="auto"/>
        <w:jc w:val="both"/>
        <w:rPr>
          <w:rFonts w:ascii="Palatino Linotype" w:hAnsi="Palatino Linotype"/>
          <w:b/>
          <w:sz w:val="24"/>
        </w:rPr>
      </w:pPr>
      <w:r w:rsidRPr="009C35F7">
        <w:rPr>
          <w:rFonts w:ascii="Palatino Linotype" w:hAnsi="Palatino Linotype"/>
          <w:b/>
          <w:sz w:val="24"/>
        </w:rPr>
        <w:t>Úvodní otázky/oznámení:</w:t>
      </w:r>
    </w:p>
    <w:p w14:paraId="68142F44" w14:textId="77777777" w:rsidR="00B844A0" w:rsidRDefault="00B844A0" w:rsidP="00B844A0">
      <w:pPr>
        <w:pStyle w:val="Odstavecseseznamem"/>
        <w:numPr>
          <w:ilvl w:val="0"/>
          <w:numId w:val="39"/>
        </w:numPr>
        <w:spacing w:line="360" w:lineRule="auto"/>
        <w:ind w:hanging="720"/>
        <w:jc w:val="both"/>
        <w:rPr>
          <w:rFonts w:ascii="Palatino Linotype" w:hAnsi="Palatino Linotype"/>
          <w:sz w:val="24"/>
        </w:rPr>
      </w:pPr>
      <w:r>
        <w:rPr>
          <w:rFonts w:ascii="Palatino Linotype" w:hAnsi="Palatino Linotype"/>
          <w:sz w:val="24"/>
        </w:rPr>
        <w:t>Uvítání, představení tématu diplomky a výzkum.</w:t>
      </w:r>
    </w:p>
    <w:p w14:paraId="6966276E" w14:textId="77777777" w:rsidR="00B844A0" w:rsidRPr="0058753C" w:rsidRDefault="00B844A0" w:rsidP="00B844A0">
      <w:pPr>
        <w:pStyle w:val="Odstavecseseznamem"/>
        <w:numPr>
          <w:ilvl w:val="0"/>
          <w:numId w:val="39"/>
        </w:numPr>
        <w:pBdr>
          <w:bottom w:val="single" w:sz="4" w:space="1" w:color="auto"/>
        </w:pBdr>
        <w:spacing w:line="360" w:lineRule="auto"/>
        <w:ind w:hanging="720"/>
        <w:jc w:val="both"/>
        <w:rPr>
          <w:rFonts w:ascii="Palatino Linotype" w:hAnsi="Palatino Linotype"/>
          <w:sz w:val="24"/>
        </w:rPr>
      </w:pPr>
      <w:r>
        <w:rPr>
          <w:rFonts w:ascii="Palatino Linotype" w:hAnsi="Palatino Linotype"/>
          <w:sz w:val="24"/>
        </w:rPr>
        <w:t>Souhlas s výzkumem a nahráváním rozhovoru.</w:t>
      </w:r>
    </w:p>
    <w:p w14:paraId="0F039E1A" w14:textId="77777777" w:rsidR="00B844A0" w:rsidRPr="00072015" w:rsidRDefault="00B844A0" w:rsidP="00B844A0">
      <w:pPr>
        <w:spacing w:after="0" w:line="360" w:lineRule="auto"/>
        <w:jc w:val="both"/>
        <w:rPr>
          <w:rFonts w:ascii="Palatino Linotype" w:hAnsi="Palatino Linotype"/>
          <w:b/>
          <w:sz w:val="24"/>
        </w:rPr>
      </w:pPr>
      <w:r w:rsidRPr="00072015">
        <w:rPr>
          <w:rFonts w:ascii="Palatino Linotype" w:hAnsi="Palatino Linotype"/>
          <w:b/>
          <w:sz w:val="24"/>
        </w:rPr>
        <w:t>HVO 1: Vztah hudby a respondentova zaměstnání</w:t>
      </w:r>
    </w:p>
    <w:p w14:paraId="18D4F795" w14:textId="77777777" w:rsidR="00B844A0" w:rsidRDefault="00B844A0" w:rsidP="00B844A0">
      <w:pPr>
        <w:pStyle w:val="Odstavecseseznamem"/>
        <w:numPr>
          <w:ilvl w:val="0"/>
          <w:numId w:val="27"/>
        </w:numPr>
        <w:spacing w:line="360" w:lineRule="auto"/>
        <w:ind w:left="709" w:hanging="709"/>
        <w:jc w:val="both"/>
        <w:rPr>
          <w:rFonts w:ascii="Palatino Linotype" w:hAnsi="Palatino Linotype"/>
          <w:sz w:val="24"/>
        </w:rPr>
      </w:pPr>
      <w:r w:rsidRPr="00566DAE">
        <w:rPr>
          <w:rFonts w:ascii="Palatino Linotype" w:hAnsi="Palatino Linotype"/>
          <w:sz w:val="24"/>
        </w:rPr>
        <w:t>Řekněte mi něco o vašem zaměstnání</w:t>
      </w:r>
      <w:r>
        <w:rPr>
          <w:rFonts w:ascii="Palatino Linotype" w:hAnsi="Palatino Linotype"/>
          <w:sz w:val="24"/>
        </w:rPr>
        <w:t>.</w:t>
      </w:r>
    </w:p>
    <w:p w14:paraId="3D2AC215" w14:textId="77777777" w:rsidR="00B844A0" w:rsidRDefault="00B844A0" w:rsidP="00B844A0">
      <w:pPr>
        <w:pStyle w:val="Odstavecseseznamem"/>
        <w:numPr>
          <w:ilvl w:val="1"/>
          <w:numId w:val="27"/>
        </w:numPr>
        <w:spacing w:line="360" w:lineRule="auto"/>
        <w:ind w:left="1418" w:hanging="709"/>
        <w:jc w:val="both"/>
        <w:rPr>
          <w:rFonts w:ascii="Palatino Linotype" w:hAnsi="Palatino Linotype"/>
          <w:sz w:val="24"/>
        </w:rPr>
      </w:pPr>
      <w:r>
        <w:rPr>
          <w:rFonts w:ascii="Palatino Linotype" w:hAnsi="Palatino Linotype"/>
          <w:sz w:val="24"/>
        </w:rPr>
        <w:t>Pracovní pozice, jaké činnosti vykonává, jak dlouho zde pracuje…</w:t>
      </w:r>
    </w:p>
    <w:p w14:paraId="2C6466E3" w14:textId="77777777" w:rsidR="00B844A0" w:rsidRPr="009A7BE2" w:rsidRDefault="00B844A0" w:rsidP="00B844A0">
      <w:pPr>
        <w:pStyle w:val="Odstavecseseznamem"/>
        <w:numPr>
          <w:ilvl w:val="0"/>
          <w:numId w:val="27"/>
        </w:numPr>
        <w:spacing w:line="360" w:lineRule="auto"/>
        <w:ind w:left="709" w:hanging="709"/>
        <w:jc w:val="both"/>
        <w:rPr>
          <w:rFonts w:ascii="Palatino Linotype" w:hAnsi="Palatino Linotype"/>
          <w:b/>
          <w:sz w:val="24"/>
        </w:rPr>
      </w:pPr>
      <w:r>
        <w:rPr>
          <w:rFonts w:ascii="Palatino Linotype" w:hAnsi="Palatino Linotype"/>
          <w:sz w:val="24"/>
        </w:rPr>
        <w:t xml:space="preserve">Máte v plánu hudební vzdělání </w:t>
      </w:r>
      <w:r w:rsidRPr="009A7BE2">
        <w:rPr>
          <w:rFonts w:ascii="Palatino Linotype" w:hAnsi="Palatino Linotype"/>
          <w:sz w:val="24"/>
        </w:rPr>
        <w:t>nějakým způsobem</w:t>
      </w:r>
      <w:r>
        <w:rPr>
          <w:rFonts w:ascii="Palatino Linotype" w:hAnsi="Palatino Linotype"/>
          <w:sz w:val="24"/>
        </w:rPr>
        <w:t xml:space="preserve"> využít v pracovním životě</w:t>
      </w:r>
      <w:r w:rsidRPr="009A7BE2">
        <w:rPr>
          <w:rFonts w:ascii="Palatino Linotype" w:hAnsi="Palatino Linotype"/>
          <w:sz w:val="24"/>
        </w:rPr>
        <w:t>?</w:t>
      </w:r>
    </w:p>
    <w:p w14:paraId="22CBE257" w14:textId="77777777" w:rsidR="00B844A0" w:rsidRPr="00867D4A" w:rsidRDefault="00B844A0" w:rsidP="00B844A0">
      <w:pPr>
        <w:pStyle w:val="Odstavecseseznamem"/>
        <w:numPr>
          <w:ilvl w:val="1"/>
          <w:numId w:val="27"/>
        </w:numPr>
        <w:spacing w:line="360" w:lineRule="auto"/>
        <w:ind w:left="1418" w:hanging="709"/>
        <w:jc w:val="both"/>
        <w:rPr>
          <w:rFonts w:ascii="Palatino Linotype" w:hAnsi="Palatino Linotype"/>
          <w:b/>
          <w:sz w:val="24"/>
        </w:rPr>
      </w:pPr>
      <w:r>
        <w:rPr>
          <w:rFonts w:ascii="Palatino Linotype" w:hAnsi="Palatino Linotype"/>
          <w:sz w:val="24"/>
        </w:rPr>
        <w:t>Např. zvýšení/rozšíření kompetencí, lepší uplatnění na trhu práce apod.</w:t>
      </w:r>
    </w:p>
    <w:p w14:paraId="02B6EF36" w14:textId="77777777" w:rsidR="00B844A0" w:rsidRPr="00072015" w:rsidRDefault="00B844A0" w:rsidP="00B844A0">
      <w:pPr>
        <w:spacing w:after="0" w:line="360" w:lineRule="auto"/>
        <w:jc w:val="both"/>
        <w:rPr>
          <w:rFonts w:ascii="Palatino Linotype" w:hAnsi="Palatino Linotype"/>
          <w:b/>
          <w:sz w:val="24"/>
        </w:rPr>
      </w:pPr>
      <w:r w:rsidRPr="00072015">
        <w:rPr>
          <w:rFonts w:ascii="Palatino Linotype" w:hAnsi="Palatino Linotype"/>
          <w:b/>
          <w:sz w:val="24"/>
        </w:rPr>
        <w:t>HVO 1:</w:t>
      </w:r>
      <w:r w:rsidRPr="00072015">
        <w:rPr>
          <w:b/>
        </w:rPr>
        <w:t xml:space="preserve"> </w:t>
      </w:r>
      <w:r w:rsidRPr="00072015">
        <w:rPr>
          <w:rFonts w:ascii="Palatino Linotype" w:hAnsi="Palatino Linotype"/>
          <w:b/>
          <w:sz w:val="24"/>
        </w:rPr>
        <w:t>Vztah hudby a rodinného a sociálního zázemí respondenta</w:t>
      </w:r>
    </w:p>
    <w:p w14:paraId="3F03A8A8" w14:textId="77777777" w:rsidR="00B844A0" w:rsidRPr="00AB0A6A" w:rsidRDefault="00B844A0" w:rsidP="00B844A0">
      <w:pPr>
        <w:pStyle w:val="Odstavecseseznamem"/>
        <w:numPr>
          <w:ilvl w:val="0"/>
          <w:numId w:val="27"/>
        </w:numPr>
        <w:spacing w:line="360" w:lineRule="auto"/>
        <w:ind w:left="709" w:hanging="709"/>
        <w:jc w:val="both"/>
        <w:rPr>
          <w:rFonts w:ascii="Palatino Linotype" w:hAnsi="Palatino Linotype"/>
          <w:b/>
          <w:sz w:val="24"/>
        </w:rPr>
      </w:pPr>
      <w:r>
        <w:rPr>
          <w:rFonts w:ascii="Palatino Linotype" w:hAnsi="Palatino Linotype"/>
          <w:sz w:val="24"/>
        </w:rPr>
        <w:t>Jak byste popsal/a rodinné a sociální zázemí, ve kterém jste vyrůstal/a?</w:t>
      </w:r>
    </w:p>
    <w:p w14:paraId="0A6A1E29" w14:textId="77777777" w:rsidR="00B844A0" w:rsidRPr="009A7BE2" w:rsidRDefault="00B844A0" w:rsidP="00B844A0">
      <w:pPr>
        <w:pStyle w:val="Odstavecseseznamem"/>
        <w:numPr>
          <w:ilvl w:val="1"/>
          <w:numId w:val="27"/>
        </w:numPr>
        <w:spacing w:line="360" w:lineRule="auto"/>
        <w:ind w:left="1418" w:hanging="709"/>
        <w:jc w:val="both"/>
        <w:rPr>
          <w:rFonts w:ascii="Palatino Linotype" w:hAnsi="Palatino Linotype"/>
          <w:b/>
          <w:sz w:val="24"/>
        </w:rPr>
      </w:pPr>
      <w:r>
        <w:rPr>
          <w:rFonts w:ascii="Palatino Linotype" w:hAnsi="Palatino Linotype"/>
          <w:sz w:val="24"/>
        </w:rPr>
        <w:t xml:space="preserve">Jaký měl/a v dětství vztah k hudbě (a obecně umění); jaký měl/a její rodina a blízké přátelé vztah k hudbě… </w:t>
      </w:r>
    </w:p>
    <w:p w14:paraId="2413CF4E" w14:textId="77777777" w:rsidR="00B844A0" w:rsidRPr="000F3F2E" w:rsidRDefault="00B844A0" w:rsidP="00B844A0">
      <w:pPr>
        <w:pStyle w:val="Odstavecseseznamem"/>
        <w:numPr>
          <w:ilvl w:val="0"/>
          <w:numId w:val="27"/>
        </w:numPr>
        <w:spacing w:line="360" w:lineRule="auto"/>
        <w:ind w:left="709" w:hanging="709"/>
        <w:jc w:val="both"/>
        <w:rPr>
          <w:rFonts w:ascii="Palatino Linotype" w:hAnsi="Palatino Linotype"/>
          <w:sz w:val="24"/>
        </w:rPr>
      </w:pPr>
      <w:r w:rsidRPr="000F3F2E">
        <w:rPr>
          <w:rFonts w:ascii="Palatino Linotype" w:hAnsi="Palatino Linotype"/>
          <w:sz w:val="24"/>
        </w:rPr>
        <w:t>Jak byste popsal</w:t>
      </w:r>
      <w:r>
        <w:rPr>
          <w:rFonts w:ascii="Palatino Linotype" w:hAnsi="Palatino Linotype"/>
          <w:sz w:val="24"/>
        </w:rPr>
        <w:t>/</w:t>
      </w:r>
      <w:r w:rsidRPr="000F3F2E">
        <w:rPr>
          <w:rFonts w:ascii="Palatino Linotype" w:hAnsi="Palatino Linotype"/>
          <w:sz w:val="24"/>
        </w:rPr>
        <w:t>a vaše současné rodinné a sociální zázemí?</w:t>
      </w:r>
    </w:p>
    <w:p w14:paraId="2704B6F5" w14:textId="77777777" w:rsidR="00B844A0" w:rsidRPr="00AB0A6A" w:rsidRDefault="00B844A0" w:rsidP="00B844A0">
      <w:pPr>
        <w:pStyle w:val="Odstavecseseznamem"/>
        <w:numPr>
          <w:ilvl w:val="1"/>
          <w:numId w:val="27"/>
        </w:numPr>
        <w:spacing w:line="360" w:lineRule="auto"/>
        <w:ind w:left="1418" w:hanging="709"/>
        <w:jc w:val="both"/>
        <w:rPr>
          <w:rFonts w:ascii="Palatino Linotype" w:hAnsi="Palatino Linotype"/>
          <w:b/>
          <w:sz w:val="24"/>
        </w:rPr>
      </w:pPr>
      <w:r>
        <w:rPr>
          <w:rFonts w:ascii="Palatino Linotype" w:hAnsi="Palatino Linotype"/>
          <w:sz w:val="24"/>
        </w:rPr>
        <w:t>Vztah partnera (popř. dětí) a blízkých přátel k hudbě a umění.</w:t>
      </w:r>
    </w:p>
    <w:p w14:paraId="7AEBA3C0" w14:textId="77777777" w:rsidR="00B844A0" w:rsidRPr="00072015" w:rsidRDefault="00B844A0" w:rsidP="00B844A0">
      <w:pPr>
        <w:spacing w:after="0" w:line="360" w:lineRule="auto"/>
        <w:jc w:val="both"/>
        <w:rPr>
          <w:rFonts w:ascii="Palatino Linotype" w:hAnsi="Palatino Linotype"/>
          <w:b/>
          <w:sz w:val="24"/>
        </w:rPr>
      </w:pPr>
      <w:r w:rsidRPr="00072015">
        <w:rPr>
          <w:rFonts w:ascii="Palatino Linotype" w:hAnsi="Palatino Linotype"/>
          <w:b/>
          <w:sz w:val="24"/>
        </w:rPr>
        <w:t>HVO 1: Proč si respondent vybral formální (příp. neformální) vzdělávání?</w:t>
      </w:r>
    </w:p>
    <w:p w14:paraId="3CF5F948" w14:textId="77777777" w:rsidR="00B844A0" w:rsidRPr="00867D4A" w:rsidRDefault="00B844A0" w:rsidP="00B844A0">
      <w:pPr>
        <w:pStyle w:val="Odstavecseseznamem"/>
        <w:numPr>
          <w:ilvl w:val="0"/>
          <w:numId w:val="27"/>
        </w:numPr>
        <w:spacing w:line="360" w:lineRule="auto"/>
        <w:ind w:left="709" w:hanging="731"/>
        <w:jc w:val="both"/>
        <w:rPr>
          <w:rFonts w:ascii="Palatino Linotype" w:hAnsi="Palatino Linotype"/>
          <w:b/>
          <w:sz w:val="24"/>
        </w:rPr>
      </w:pPr>
      <w:r>
        <w:rPr>
          <w:rFonts w:ascii="Palatino Linotype" w:hAnsi="Palatino Linotype"/>
          <w:sz w:val="24"/>
        </w:rPr>
        <w:t>Co si představíte pod pojmy formální a neformální vzdělávání?</w:t>
      </w:r>
    </w:p>
    <w:p w14:paraId="436914CD" w14:textId="77777777" w:rsidR="00B844A0" w:rsidRPr="00371C02" w:rsidRDefault="00B844A0" w:rsidP="00B844A0">
      <w:pPr>
        <w:pStyle w:val="Odstavecseseznamem"/>
        <w:numPr>
          <w:ilvl w:val="0"/>
          <w:numId w:val="40"/>
        </w:numPr>
        <w:spacing w:line="360" w:lineRule="auto"/>
        <w:ind w:left="1418" w:hanging="709"/>
        <w:jc w:val="both"/>
        <w:rPr>
          <w:rFonts w:ascii="Palatino Linotype" w:hAnsi="Palatino Linotype"/>
          <w:sz w:val="24"/>
          <w:szCs w:val="24"/>
        </w:rPr>
      </w:pPr>
      <w:r w:rsidRPr="00371C02">
        <w:rPr>
          <w:rFonts w:ascii="Palatino Linotype" w:hAnsi="Palatino Linotype"/>
          <w:sz w:val="24"/>
          <w:szCs w:val="24"/>
        </w:rPr>
        <w:t>Zjistit, jak respondent chápe tyto pojmy a ujasnit si jejich význam kvůli pochopení dalších otázek.</w:t>
      </w:r>
    </w:p>
    <w:p w14:paraId="314FC78D" w14:textId="77777777" w:rsidR="00B844A0" w:rsidRPr="007A5347" w:rsidRDefault="00B844A0" w:rsidP="00B844A0">
      <w:pPr>
        <w:pStyle w:val="Odstavecseseznamem"/>
        <w:numPr>
          <w:ilvl w:val="0"/>
          <w:numId w:val="27"/>
        </w:numPr>
        <w:pBdr>
          <w:bottom w:val="single" w:sz="4" w:space="1" w:color="auto"/>
        </w:pBdr>
        <w:spacing w:line="360" w:lineRule="auto"/>
        <w:ind w:left="709" w:hanging="731"/>
        <w:jc w:val="both"/>
        <w:rPr>
          <w:rFonts w:ascii="Palatino Linotype" w:hAnsi="Palatino Linotype"/>
          <w:b/>
          <w:sz w:val="24"/>
        </w:rPr>
      </w:pPr>
      <w:r>
        <w:rPr>
          <w:rFonts w:ascii="Palatino Linotype" w:hAnsi="Palatino Linotype"/>
          <w:sz w:val="24"/>
        </w:rPr>
        <w:t xml:space="preserve">Z jakého důvodu jste si zvolil/a formální (příp. neformální) vzdělávání? </w:t>
      </w:r>
    </w:p>
    <w:p w14:paraId="5CA74636" w14:textId="77777777" w:rsidR="00B844A0" w:rsidRPr="00FB438B" w:rsidRDefault="00B844A0" w:rsidP="00B844A0">
      <w:pPr>
        <w:spacing w:after="0" w:line="360" w:lineRule="auto"/>
        <w:jc w:val="both"/>
        <w:rPr>
          <w:rFonts w:ascii="Palatino Linotype" w:hAnsi="Palatino Linotype"/>
          <w:b/>
          <w:sz w:val="24"/>
        </w:rPr>
      </w:pPr>
      <w:r>
        <w:rPr>
          <w:rFonts w:ascii="Palatino Linotype" w:hAnsi="Palatino Linotype"/>
          <w:b/>
          <w:sz w:val="24"/>
        </w:rPr>
        <w:t>HVO</w:t>
      </w:r>
      <w:r w:rsidRPr="00FB438B">
        <w:rPr>
          <w:rFonts w:ascii="Palatino Linotype" w:hAnsi="Palatino Linotype"/>
          <w:b/>
          <w:sz w:val="24"/>
        </w:rPr>
        <w:t xml:space="preserve"> 2</w:t>
      </w:r>
      <w:r>
        <w:rPr>
          <w:rFonts w:ascii="Palatino Linotype" w:hAnsi="Palatino Linotype"/>
          <w:b/>
          <w:sz w:val="24"/>
        </w:rPr>
        <w:t xml:space="preserve">: </w:t>
      </w:r>
      <w:r w:rsidRPr="00026CC8">
        <w:rPr>
          <w:rFonts w:ascii="Palatino Linotype" w:hAnsi="Palatino Linotype"/>
          <w:b/>
          <w:sz w:val="24"/>
        </w:rPr>
        <w:t>Informovanost respondenta o nabídce vzdělávání</w:t>
      </w:r>
    </w:p>
    <w:p w14:paraId="183D653A" w14:textId="77777777" w:rsidR="00B844A0" w:rsidRDefault="00B844A0" w:rsidP="00B844A0">
      <w:pPr>
        <w:pStyle w:val="Odstavecseseznamem"/>
        <w:numPr>
          <w:ilvl w:val="0"/>
          <w:numId w:val="27"/>
        </w:numPr>
        <w:spacing w:line="360" w:lineRule="auto"/>
        <w:ind w:left="709" w:hanging="709"/>
        <w:jc w:val="both"/>
        <w:rPr>
          <w:rFonts w:ascii="Palatino Linotype" w:hAnsi="Palatino Linotype"/>
          <w:sz w:val="24"/>
        </w:rPr>
      </w:pPr>
      <w:r>
        <w:rPr>
          <w:rFonts w:ascii="Palatino Linotype" w:hAnsi="Palatino Linotype"/>
          <w:sz w:val="24"/>
        </w:rPr>
        <w:t xml:space="preserve">Proč jste začal/a studovat zrovna na této instituci? </w:t>
      </w:r>
    </w:p>
    <w:p w14:paraId="06613339" w14:textId="77777777" w:rsidR="00B844A0" w:rsidRPr="00C06D4E" w:rsidRDefault="00B844A0" w:rsidP="00B844A0">
      <w:pPr>
        <w:pStyle w:val="Odstavecseseznamem"/>
        <w:numPr>
          <w:ilvl w:val="1"/>
          <w:numId w:val="27"/>
        </w:numPr>
        <w:spacing w:line="360" w:lineRule="auto"/>
        <w:ind w:left="1418" w:hanging="709"/>
        <w:jc w:val="both"/>
        <w:rPr>
          <w:rFonts w:ascii="Palatino Linotype" w:hAnsi="Palatino Linotype"/>
          <w:sz w:val="24"/>
        </w:rPr>
      </w:pPr>
      <w:r>
        <w:rPr>
          <w:rFonts w:ascii="Palatino Linotype" w:hAnsi="Palatino Linotype"/>
          <w:sz w:val="24"/>
        </w:rPr>
        <w:t>Byla tato instituce</w:t>
      </w:r>
      <w:r w:rsidRPr="00C06D4E">
        <w:rPr>
          <w:rFonts w:ascii="Palatino Linotype" w:hAnsi="Palatino Linotype"/>
          <w:sz w:val="24"/>
        </w:rPr>
        <w:t xml:space="preserve"> </w:t>
      </w:r>
      <w:r>
        <w:rPr>
          <w:rFonts w:ascii="Palatino Linotype" w:hAnsi="Palatino Linotype"/>
          <w:sz w:val="24"/>
        </w:rPr>
        <w:t xml:space="preserve">vaší </w:t>
      </w:r>
      <w:r w:rsidRPr="00C06D4E">
        <w:rPr>
          <w:rFonts w:ascii="Palatino Linotype" w:hAnsi="Palatino Linotype"/>
          <w:sz w:val="24"/>
        </w:rPr>
        <w:t>první volbou? Přemýšlel</w:t>
      </w:r>
      <w:r>
        <w:rPr>
          <w:rFonts w:ascii="Palatino Linotype" w:hAnsi="Palatino Linotype"/>
          <w:sz w:val="24"/>
        </w:rPr>
        <w:t>/</w:t>
      </w:r>
      <w:r w:rsidRPr="00C06D4E">
        <w:rPr>
          <w:rFonts w:ascii="Palatino Linotype" w:hAnsi="Palatino Linotype"/>
          <w:sz w:val="24"/>
        </w:rPr>
        <w:t>a jste i o jiné vzdělávací instituci, popř. jiném oboru?</w:t>
      </w:r>
    </w:p>
    <w:p w14:paraId="59F6BA51" w14:textId="77777777" w:rsidR="00B844A0" w:rsidRDefault="00B844A0" w:rsidP="00B844A0">
      <w:pPr>
        <w:pStyle w:val="Odstavecseseznamem"/>
        <w:numPr>
          <w:ilvl w:val="0"/>
          <w:numId w:val="27"/>
        </w:numPr>
        <w:spacing w:line="360" w:lineRule="auto"/>
        <w:ind w:left="709" w:hanging="709"/>
        <w:jc w:val="both"/>
        <w:rPr>
          <w:rFonts w:ascii="Palatino Linotype" w:hAnsi="Palatino Linotype"/>
          <w:sz w:val="24"/>
        </w:rPr>
      </w:pPr>
      <w:r>
        <w:rPr>
          <w:rFonts w:ascii="Palatino Linotype" w:hAnsi="Palatino Linotype"/>
          <w:sz w:val="24"/>
        </w:rPr>
        <w:lastRenderedPageBreak/>
        <w:t>Jak</w:t>
      </w:r>
      <w:r w:rsidRPr="00C06D4E">
        <w:rPr>
          <w:rFonts w:ascii="Palatino Linotype" w:hAnsi="Palatino Linotype"/>
          <w:sz w:val="24"/>
        </w:rPr>
        <w:t xml:space="preserve"> jste se dozvěděl</w:t>
      </w:r>
      <w:r>
        <w:rPr>
          <w:rFonts w:ascii="Palatino Linotype" w:hAnsi="Palatino Linotype"/>
          <w:sz w:val="24"/>
        </w:rPr>
        <w:t>/</w:t>
      </w:r>
      <w:r w:rsidRPr="00C06D4E">
        <w:rPr>
          <w:rFonts w:ascii="Palatino Linotype" w:hAnsi="Palatino Linotype"/>
          <w:sz w:val="24"/>
        </w:rPr>
        <w:t xml:space="preserve">a o </w:t>
      </w:r>
      <w:r>
        <w:rPr>
          <w:rFonts w:ascii="Palatino Linotype" w:hAnsi="Palatino Linotype"/>
          <w:sz w:val="24"/>
        </w:rPr>
        <w:t>této nabídce vzdělávání</w:t>
      </w:r>
      <w:r w:rsidRPr="00C06D4E">
        <w:rPr>
          <w:rFonts w:ascii="Palatino Linotype" w:hAnsi="Palatino Linotype"/>
          <w:sz w:val="24"/>
        </w:rPr>
        <w:t>?</w:t>
      </w:r>
    </w:p>
    <w:p w14:paraId="6956A07F" w14:textId="77777777" w:rsidR="00B844A0" w:rsidRPr="00CD2A8A" w:rsidRDefault="00B844A0" w:rsidP="00B844A0">
      <w:pPr>
        <w:pStyle w:val="Odstavecseseznamem"/>
        <w:numPr>
          <w:ilvl w:val="0"/>
          <w:numId w:val="42"/>
        </w:numPr>
        <w:spacing w:line="360" w:lineRule="auto"/>
        <w:ind w:left="1418" w:hanging="709"/>
        <w:jc w:val="both"/>
        <w:rPr>
          <w:rFonts w:ascii="Palatino Linotype" w:hAnsi="Palatino Linotype"/>
          <w:sz w:val="24"/>
        </w:rPr>
      </w:pPr>
      <w:r w:rsidRPr="00CD2A8A">
        <w:rPr>
          <w:rFonts w:ascii="Palatino Linotype" w:hAnsi="Palatino Linotype"/>
          <w:sz w:val="24"/>
        </w:rPr>
        <w:t>Doporučení od známého, aktivní prohlížení nabídek (např. na internetu) nebo čistě náhodou…</w:t>
      </w:r>
    </w:p>
    <w:p w14:paraId="3B5817A1" w14:textId="77777777" w:rsidR="00B844A0" w:rsidRPr="00026CC8" w:rsidRDefault="00B844A0" w:rsidP="00B844A0">
      <w:pPr>
        <w:spacing w:after="0" w:line="360" w:lineRule="auto"/>
        <w:jc w:val="both"/>
        <w:rPr>
          <w:rFonts w:ascii="Palatino Linotype" w:hAnsi="Palatino Linotype"/>
          <w:b/>
          <w:sz w:val="24"/>
        </w:rPr>
      </w:pPr>
      <w:r w:rsidRPr="00026CC8">
        <w:rPr>
          <w:rFonts w:ascii="Palatino Linotype" w:hAnsi="Palatino Linotype"/>
          <w:b/>
          <w:sz w:val="24"/>
        </w:rPr>
        <w:t xml:space="preserve">HVO 2: Časová </w:t>
      </w:r>
      <w:r>
        <w:rPr>
          <w:rFonts w:ascii="Palatino Linotype" w:hAnsi="Palatino Linotype"/>
          <w:b/>
          <w:sz w:val="24"/>
        </w:rPr>
        <w:t xml:space="preserve">a finanční </w:t>
      </w:r>
      <w:r w:rsidRPr="00026CC8">
        <w:rPr>
          <w:rFonts w:ascii="Palatino Linotype" w:hAnsi="Palatino Linotype"/>
          <w:b/>
          <w:sz w:val="24"/>
        </w:rPr>
        <w:t>náročnost studia</w:t>
      </w:r>
    </w:p>
    <w:p w14:paraId="3D8F601E" w14:textId="77777777" w:rsidR="00B844A0" w:rsidRDefault="00B844A0" w:rsidP="00B844A0">
      <w:pPr>
        <w:pStyle w:val="Odstavecseseznamem"/>
        <w:numPr>
          <w:ilvl w:val="0"/>
          <w:numId w:val="27"/>
        </w:numPr>
        <w:spacing w:line="360" w:lineRule="auto"/>
        <w:ind w:left="709" w:hanging="709"/>
        <w:jc w:val="both"/>
        <w:rPr>
          <w:rFonts w:ascii="Palatino Linotype" w:hAnsi="Palatino Linotype"/>
          <w:sz w:val="24"/>
        </w:rPr>
      </w:pPr>
      <w:r>
        <w:rPr>
          <w:rFonts w:ascii="Palatino Linotype" w:hAnsi="Palatino Linotype"/>
          <w:sz w:val="24"/>
        </w:rPr>
        <w:t>Jak zvládáte skloubit studium se zaměstnáním?</w:t>
      </w:r>
    </w:p>
    <w:p w14:paraId="40673691" w14:textId="77777777" w:rsidR="00B844A0" w:rsidRDefault="00B844A0" w:rsidP="00B844A0">
      <w:pPr>
        <w:pStyle w:val="Odstavecseseznamem"/>
        <w:numPr>
          <w:ilvl w:val="1"/>
          <w:numId w:val="27"/>
        </w:numPr>
        <w:spacing w:line="360" w:lineRule="auto"/>
        <w:ind w:left="1418" w:hanging="709"/>
        <w:jc w:val="both"/>
        <w:rPr>
          <w:rFonts w:ascii="Palatino Linotype" w:hAnsi="Palatino Linotype"/>
          <w:sz w:val="24"/>
        </w:rPr>
      </w:pPr>
      <w:r>
        <w:rPr>
          <w:rFonts w:ascii="Palatino Linotype" w:hAnsi="Palatino Linotype"/>
          <w:sz w:val="24"/>
        </w:rPr>
        <w:t>Uvolnění z práce, čas na učení o zkouškovém období apod.</w:t>
      </w:r>
    </w:p>
    <w:p w14:paraId="52A52015" w14:textId="77777777" w:rsidR="00B844A0" w:rsidRDefault="00B844A0" w:rsidP="00B844A0">
      <w:pPr>
        <w:pStyle w:val="Odstavecseseznamem"/>
        <w:numPr>
          <w:ilvl w:val="0"/>
          <w:numId w:val="27"/>
        </w:numPr>
        <w:spacing w:line="360" w:lineRule="auto"/>
        <w:ind w:left="709" w:hanging="709"/>
        <w:jc w:val="both"/>
        <w:rPr>
          <w:rFonts w:ascii="Palatino Linotype" w:hAnsi="Palatino Linotype"/>
          <w:sz w:val="24"/>
        </w:rPr>
      </w:pPr>
      <w:r>
        <w:rPr>
          <w:rFonts w:ascii="Palatino Linotype" w:hAnsi="Palatino Linotype"/>
          <w:sz w:val="24"/>
        </w:rPr>
        <w:t>A jak zvládáte skloubit studium s osobním životem?</w:t>
      </w:r>
    </w:p>
    <w:p w14:paraId="23CCA371" w14:textId="77777777" w:rsidR="00B844A0" w:rsidRDefault="00B844A0" w:rsidP="00B844A0">
      <w:pPr>
        <w:pStyle w:val="Odstavecseseznamem"/>
        <w:numPr>
          <w:ilvl w:val="1"/>
          <w:numId w:val="27"/>
        </w:numPr>
        <w:spacing w:line="360" w:lineRule="auto"/>
        <w:ind w:left="1418" w:hanging="709"/>
        <w:jc w:val="both"/>
        <w:rPr>
          <w:rFonts w:ascii="Palatino Linotype" w:hAnsi="Palatino Linotype"/>
          <w:sz w:val="24"/>
        </w:rPr>
      </w:pPr>
      <w:r>
        <w:rPr>
          <w:rFonts w:ascii="Palatino Linotype" w:hAnsi="Palatino Linotype"/>
          <w:sz w:val="24"/>
        </w:rPr>
        <w:t>Např. hlídání dětí během školní výuky, čas na rodinu, čas na své koníčky, rodinné výlety atd.</w:t>
      </w:r>
    </w:p>
    <w:p w14:paraId="7CA6E968" w14:textId="77777777" w:rsidR="00B844A0" w:rsidRPr="00C575B9" w:rsidRDefault="00B844A0" w:rsidP="00B844A0">
      <w:pPr>
        <w:pStyle w:val="Odstavecseseznamem"/>
        <w:numPr>
          <w:ilvl w:val="0"/>
          <w:numId w:val="27"/>
        </w:numPr>
        <w:spacing w:line="360" w:lineRule="auto"/>
        <w:ind w:left="709" w:hanging="709"/>
        <w:jc w:val="both"/>
        <w:rPr>
          <w:rFonts w:ascii="Palatino Linotype" w:hAnsi="Palatino Linotype"/>
          <w:b/>
          <w:sz w:val="24"/>
        </w:rPr>
      </w:pPr>
      <w:r>
        <w:rPr>
          <w:rFonts w:ascii="Palatino Linotype" w:hAnsi="Palatino Linotype"/>
          <w:sz w:val="24"/>
        </w:rPr>
        <w:t>Je podle vás studium finančně nákladné?</w:t>
      </w:r>
    </w:p>
    <w:p w14:paraId="2A55464D" w14:textId="77777777" w:rsidR="00B844A0" w:rsidRPr="007F238D" w:rsidRDefault="00B844A0" w:rsidP="00B844A0">
      <w:pPr>
        <w:pStyle w:val="Odstavecseseznamem"/>
        <w:numPr>
          <w:ilvl w:val="1"/>
          <w:numId w:val="27"/>
        </w:numPr>
        <w:spacing w:line="360" w:lineRule="auto"/>
        <w:ind w:left="1418" w:hanging="709"/>
        <w:jc w:val="both"/>
        <w:rPr>
          <w:rFonts w:ascii="Palatino Linotype" w:hAnsi="Palatino Linotype"/>
          <w:b/>
          <w:sz w:val="24"/>
        </w:rPr>
      </w:pPr>
      <w:r>
        <w:rPr>
          <w:rFonts w:ascii="Palatino Linotype" w:hAnsi="Palatino Linotype"/>
          <w:sz w:val="24"/>
        </w:rPr>
        <w:t>Myslíte si, že neformální (popř. formální) vzdělávání vyšlo dráž? Hradíte si studium sám/sama (nebo např. zaměstnavatel)?</w:t>
      </w:r>
    </w:p>
    <w:p w14:paraId="2476B3D8" w14:textId="77777777" w:rsidR="00B844A0" w:rsidRDefault="00B844A0" w:rsidP="00B844A0">
      <w:pPr>
        <w:spacing w:after="0" w:line="360" w:lineRule="auto"/>
        <w:jc w:val="both"/>
        <w:rPr>
          <w:rFonts w:ascii="Palatino Linotype" w:hAnsi="Palatino Linotype"/>
          <w:b/>
          <w:sz w:val="24"/>
        </w:rPr>
      </w:pPr>
      <w:r w:rsidRPr="00026CC8">
        <w:rPr>
          <w:rFonts w:ascii="Palatino Linotype" w:hAnsi="Palatino Linotype"/>
          <w:b/>
          <w:sz w:val="24"/>
        </w:rPr>
        <w:t xml:space="preserve">HVO 2: </w:t>
      </w:r>
      <w:r>
        <w:rPr>
          <w:rFonts w:ascii="Palatino Linotype" w:hAnsi="Palatino Linotype"/>
          <w:b/>
          <w:sz w:val="24"/>
        </w:rPr>
        <w:t>Psychické bariéry</w:t>
      </w:r>
    </w:p>
    <w:p w14:paraId="78DE1DF6" w14:textId="77777777" w:rsidR="00B844A0" w:rsidRPr="007F238D" w:rsidRDefault="00B844A0" w:rsidP="00B844A0">
      <w:pPr>
        <w:pStyle w:val="Odstavecseseznamem"/>
        <w:numPr>
          <w:ilvl w:val="0"/>
          <w:numId w:val="27"/>
        </w:numPr>
        <w:spacing w:line="360" w:lineRule="auto"/>
        <w:ind w:left="709" w:hanging="709"/>
        <w:jc w:val="both"/>
        <w:rPr>
          <w:rFonts w:ascii="Palatino Linotype" w:hAnsi="Palatino Linotype"/>
          <w:b/>
          <w:sz w:val="24"/>
        </w:rPr>
      </w:pPr>
      <w:r>
        <w:rPr>
          <w:rFonts w:ascii="Palatino Linotype" w:hAnsi="Palatino Linotype"/>
          <w:bCs/>
          <w:sz w:val="24"/>
        </w:rPr>
        <w:t>Vnímal/a jste před přihlášením do vzdělávacím programu nebo i teď během studia nějaké psychické bariéry?</w:t>
      </w:r>
    </w:p>
    <w:p w14:paraId="7C3064EB" w14:textId="77777777" w:rsidR="00B844A0" w:rsidRPr="007F238D" w:rsidRDefault="00B844A0" w:rsidP="00B844A0">
      <w:pPr>
        <w:pStyle w:val="Odstavecseseznamem"/>
        <w:numPr>
          <w:ilvl w:val="1"/>
          <w:numId w:val="27"/>
        </w:numPr>
        <w:pBdr>
          <w:bottom w:val="single" w:sz="4" w:space="1" w:color="auto"/>
        </w:pBdr>
        <w:spacing w:line="360" w:lineRule="auto"/>
        <w:ind w:left="1418" w:hanging="709"/>
        <w:jc w:val="both"/>
        <w:rPr>
          <w:rFonts w:ascii="Palatino Linotype" w:hAnsi="Palatino Linotype"/>
          <w:b/>
          <w:sz w:val="24"/>
        </w:rPr>
      </w:pPr>
      <w:r>
        <w:rPr>
          <w:rFonts w:ascii="Palatino Linotype" w:hAnsi="Palatino Linotype"/>
          <w:bCs/>
          <w:sz w:val="24"/>
        </w:rPr>
        <w:t>Strach z neúspěchu, stydlivost (např. hrát/zpívat před učitelem), stres ze zkoušek atd.</w:t>
      </w:r>
    </w:p>
    <w:p w14:paraId="679C83A1" w14:textId="77777777" w:rsidR="00B844A0" w:rsidRPr="00CF2567" w:rsidRDefault="00B844A0" w:rsidP="00B844A0">
      <w:pPr>
        <w:spacing w:after="0" w:line="360" w:lineRule="auto"/>
        <w:jc w:val="both"/>
        <w:rPr>
          <w:rFonts w:ascii="Palatino Linotype" w:hAnsi="Palatino Linotype"/>
          <w:b/>
          <w:sz w:val="24"/>
        </w:rPr>
      </w:pPr>
      <w:r>
        <w:rPr>
          <w:rFonts w:ascii="Palatino Linotype" w:hAnsi="Palatino Linotype"/>
          <w:b/>
          <w:sz w:val="24"/>
        </w:rPr>
        <w:t>U</w:t>
      </w:r>
      <w:r w:rsidRPr="00CF2567">
        <w:rPr>
          <w:rFonts w:ascii="Palatino Linotype" w:hAnsi="Palatino Linotype"/>
          <w:b/>
          <w:sz w:val="24"/>
        </w:rPr>
        <w:t>končovací otázky:</w:t>
      </w:r>
    </w:p>
    <w:p w14:paraId="7A72A5DB" w14:textId="77777777" w:rsidR="00B844A0" w:rsidRPr="00245B20" w:rsidRDefault="00B844A0" w:rsidP="00B844A0">
      <w:pPr>
        <w:pStyle w:val="Odstavecseseznamem"/>
        <w:numPr>
          <w:ilvl w:val="0"/>
          <w:numId w:val="43"/>
        </w:numPr>
        <w:spacing w:line="360" w:lineRule="auto"/>
        <w:ind w:left="709" w:hanging="709"/>
        <w:jc w:val="both"/>
        <w:rPr>
          <w:rFonts w:ascii="Palatino Linotype" w:hAnsi="Palatino Linotype"/>
          <w:sz w:val="24"/>
        </w:rPr>
      </w:pPr>
      <w:r w:rsidRPr="00245B20">
        <w:rPr>
          <w:rFonts w:ascii="Palatino Linotype" w:hAnsi="Palatino Linotype"/>
          <w:sz w:val="24"/>
        </w:rPr>
        <w:t>Je něco, na co jsme během rozhovoru zapomněli?</w:t>
      </w:r>
    </w:p>
    <w:p w14:paraId="1B51B1C1" w14:textId="77777777" w:rsidR="00B844A0" w:rsidRPr="00245B20" w:rsidRDefault="00B844A0" w:rsidP="00B844A0">
      <w:pPr>
        <w:pStyle w:val="Odstavecseseznamem"/>
        <w:numPr>
          <w:ilvl w:val="0"/>
          <w:numId w:val="43"/>
        </w:numPr>
        <w:spacing w:line="360" w:lineRule="auto"/>
        <w:ind w:left="709" w:hanging="709"/>
        <w:jc w:val="both"/>
        <w:rPr>
          <w:rFonts w:ascii="Palatino Linotype" w:hAnsi="Palatino Linotype"/>
          <w:sz w:val="24"/>
        </w:rPr>
      </w:pPr>
      <w:r w:rsidRPr="00245B20">
        <w:rPr>
          <w:rFonts w:ascii="Palatino Linotype" w:hAnsi="Palatino Linotype"/>
          <w:sz w:val="24"/>
        </w:rPr>
        <w:t>Chtěla byste zdůraznit ještě nějakou oblast, o které jsme se bavili?</w:t>
      </w:r>
    </w:p>
    <w:p w14:paraId="281D01DF" w14:textId="77777777" w:rsidR="00B844A0" w:rsidRDefault="00B844A0" w:rsidP="00B844A0">
      <w:pPr>
        <w:pStyle w:val="Odstavecseseznamem"/>
        <w:numPr>
          <w:ilvl w:val="0"/>
          <w:numId w:val="43"/>
        </w:numPr>
        <w:spacing w:line="360" w:lineRule="auto"/>
        <w:ind w:left="709" w:hanging="709"/>
        <w:jc w:val="both"/>
        <w:rPr>
          <w:rFonts w:ascii="Palatino Linotype" w:hAnsi="Palatino Linotype"/>
          <w:sz w:val="24"/>
        </w:rPr>
      </w:pPr>
      <w:r w:rsidRPr="00245B20">
        <w:rPr>
          <w:rFonts w:ascii="Palatino Linotype" w:hAnsi="Palatino Linotype"/>
          <w:sz w:val="24"/>
        </w:rPr>
        <w:t>Chtěla byste se na něco zeptat vy?</w:t>
      </w:r>
    </w:p>
    <w:p w14:paraId="7CD4197D" w14:textId="73282463" w:rsidR="00AE2DA8" w:rsidRDefault="00AE2DA8">
      <w:pPr>
        <w:rPr>
          <w:rFonts w:ascii="Palatino Linotype" w:hAnsi="Palatino Linotype"/>
          <w:sz w:val="24"/>
          <w:szCs w:val="24"/>
        </w:rPr>
      </w:pPr>
      <w:r>
        <w:rPr>
          <w:rFonts w:ascii="Palatino Linotype" w:hAnsi="Palatino Linotype"/>
          <w:sz w:val="24"/>
          <w:szCs w:val="24"/>
        </w:rPr>
        <w:br w:type="page"/>
      </w:r>
    </w:p>
    <w:p w14:paraId="6608D689" w14:textId="0CEC25AB" w:rsidR="00AE2DA8" w:rsidRDefault="00AE2DA8" w:rsidP="00AE2DA8">
      <w:pPr>
        <w:pStyle w:val="Plohy"/>
      </w:pPr>
      <w:bookmarkStart w:id="33" w:name="_Toc35886282"/>
      <w:r>
        <w:lastRenderedPageBreak/>
        <w:t>Příloha č. 2</w:t>
      </w:r>
      <w:r>
        <w:tab/>
      </w:r>
      <w:r>
        <w:tab/>
        <w:t>Část přepsaného rozhovoru</w:t>
      </w:r>
      <w:bookmarkEnd w:id="33"/>
    </w:p>
    <w:p w14:paraId="637C8021" w14:textId="49A1EF14" w:rsidR="00AE2DA8" w:rsidRPr="00C87509" w:rsidRDefault="00AE2DA8" w:rsidP="00C87509">
      <w:pPr>
        <w:spacing w:line="360" w:lineRule="auto"/>
        <w:jc w:val="both"/>
        <w:rPr>
          <w:rFonts w:ascii="Palatino Linotype" w:hAnsi="Palatino Linotype"/>
        </w:rPr>
      </w:pPr>
      <w:r w:rsidRPr="00C87509">
        <w:rPr>
          <w:rFonts w:ascii="Palatino Linotype" w:hAnsi="Palatino Linotype"/>
        </w:rPr>
        <w:t>R: Eh ten Martin z principu od začátku chodil ke mně domů, takže učil mě doma [ehm]. Jedna lekce byla hodina, což si myslím je dostatečně výživný, aby člověk měl spoustu motivace a materiálu, který musí nějakým způsobem vstřebat [ehm]. Teď jsme se nějakou dobu neviděli, poměrně delší dobu, protože mám nepoměrně víc práce a já to prostě nestíhám, nejde to [jasně], nevím, jak to skloubit. Navíc je obtížný, což viděls i když se domlouváme my dva, že my se třeba na něčem domluvíme, ale mě prostě zavolá klient, že nutně prostě potřebuje přijít, nám v sedm staví, takže já mu nemůžu říct "přijďte zítra", protože zítra už to potřebuje mít vyřešený, takže já prostě...</w:t>
      </w:r>
    </w:p>
    <w:p w14:paraId="3A4C5AF7" w14:textId="3FA3A95E" w:rsidR="00AE2DA8" w:rsidRPr="00C87509" w:rsidRDefault="00AE2DA8" w:rsidP="00C87509">
      <w:pPr>
        <w:spacing w:line="360" w:lineRule="auto"/>
        <w:jc w:val="both"/>
        <w:rPr>
          <w:rFonts w:ascii="Palatino Linotype" w:hAnsi="Palatino Linotype"/>
        </w:rPr>
      </w:pPr>
      <w:r w:rsidRPr="00C87509">
        <w:rPr>
          <w:rFonts w:ascii="Palatino Linotype" w:hAnsi="Palatino Linotype"/>
        </w:rPr>
        <w:t>V: A ta tvoje práce jako projektanta ti zasahuje i jako domů? Že jako probíhá nějaká část i doma</w:t>
      </w:r>
      <w:r w:rsidR="004708C0" w:rsidRPr="00C87509">
        <w:rPr>
          <w:rFonts w:ascii="Palatino Linotype" w:hAnsi="Palatino Linotype"/>
        </w:rPr>
        <w:t>?</w:t>
      </w:r>
    </w:p>
    <w:p w14:paraId="1E4A7B91" w14:textId="77777777" w:rsidR="00AE2DA8" w:rsidRPr="00C87509" w:rsidRDefault="00AE2DA8" w:rsidP="00C87509">
      <w:pPr>
        <w:spacing w:line="360" w:lineRule="auto"/>
        <w:jc w:val="both"/>
        <w:rPr>
          <w:rFonts w:ascii="Palatino Linotype" w:hAnsi="Palatino Linotype"/>
        </w:rPr>
      </w:pPr>
      <w:r w:rsidRPr="00C87509">
        <w:rPr>
          <w:rFonts w:ascii="Palatino Linotype" w:hAnsi="Palatino Linotype"/>
        </w:rPr>
        <w:t>R: Docela jo. Jako snažím se, aby to tak nebylo, abych co můžu udělat v práci, abych udělal v práci, a odešel s tím, že doma už nic dělat nemusím. Ale druhá věc je, že samozřejmě jedna věc je ateliérová tvorba, kterou dělám řekněme pro svého zaměstnavatele, a druhá věc je nějaká potřeba realizovat se sám, takže občas prostě si něco dělám sám na sebe. Takže práce doma, ano.</w:t>
      </w:r>
    </w:p>
    <w:p w14:paraId="2A73283E" w14:textId="77777777" w:rsidR="00AE2DA8" w:rsidRPr="00C87509" w:rsidRDefault="00AE2DA8" w:rsidP="00C87509">
      <w:pPr>
        <w:spacing w:line="360" w:lineRule="auto"/>
        <w:jc w:val="both"/>
        <w:rPr>
          <w:rFonts w:ascii="Palatino Linotype" w:hAnsi="Palatino Linotype"/>
        </w:rPr>
      </w:pPr>
      <w:r w:rsidRPr="00C87509">
        <w:rPr>
          <w:rFonts w:ascii="Palatino Linotype" w:hAnsi="Palatino Linotype"/>
        </w:rPr>
        <w:t>V: Ehm. Takže hlavní priorita je pro tebe ta práce [určitě], potom nějaký ten osobní život...</w:t>
      </w:r>
    </w:p>
    <w:p w14:paraId="1EDB9FB4" w14:textId="77777777" w:rsidR="00AE2DA8" w:rsidRPr="00C87509" w:rsidRDefault="00AE2DA8" w:rsidP="00C87509">
      <w:pPr>
        <w:spacing w:line="360" w:lineRule="auto"/>
        <w:jc w:val="both"/>
        <w:rPr>
          <w:rFonts w:ascii="Palatino Linotype" w:hAnsi="Palatino Linotype"/>
        </w:rPr>
      </w:pPr>
      <w:r w:rsidRPr="00C87509">
        <w:rPr>
          <w:rFonts w:ascii="Palatino Linotype" w:hAnsi="Palatino Linotype"/>
        </w:rPr>
        <w:t>R: Určitě. Nejdřív musím zaplatit účty a jako já to naštěstí, nebo mám to štěstí v životě, že dělám to, co mě baví [ehm]. A já to vnímám třeba u svých kamarádů, že mají třeba dobře placenou práci, ale nesnáší ji, jo, nejsou tam rádi, nechtěj to dělat, jsou rádi, že z tama vypadnou. Já to tak nemám [ehm], takže, samozřejmě ne vždycky to tak je, ale mně to nedělá problém, jako práce do noci, pro mě je práce zábavou, takže.</w:t>
      </w:r>
    </w:p>
    <w:p w14:paraId="6A8A7350" w14:textId="77777777" w:rsidR="00AE2DA8" w:rsidRPr="00C87509" w:rsidRDefault="00AE2DA8" w:rsidP="00C87509">
      <w:pPr>
        <w:spacing w:line="360" w:lineRule="auto"/>
        <w:jc w:val="both"/>
        <w:rPr>
          <w:rFonts w:ascii="Palatino Linotype" w:hAnsi="Palatino Linotype"/>
        </w:rPr>
      </w:pPr>
      <w:r w:rsidRPr="00C87509">
        <w:rPr>
          <w:rFonts w:ascii="Palatino Linotype" w:hAnsi="Palatino Linotype"/>
        </w:rPr>
        <w:t>V: To je asi ideální stav, že.</w:t>
      </w:r>
    </w:p>
    <w:p w14:paraId="5C76A35F" w14:textId="77777777" w:rsidR="00AE2DA8" w:rsidRPr="00C87509" w:rsidRDefault="00AE2DA8" w:rsidP="00C87509">
      <w:pPr>
        <w:spacing w:line="360" w:lineRule="auto"/>
        <w:jc w:val="both"/>
        <w:rPr>
          <w:rFonts w:ascii="Palatino Linotype" w:hAnsi="Palatino Linotype"/>
        </w:rPr>
      </w:pPr>
      <w:r w:rsidRPr="00C87509">
        <w:rPr>
          <w:rFonts w:ascii="Palatino Linotype" w:hAnsi="Palatino Linotype"/>
        </w:rPr>
        <w:t>R: No, nechci být moc moudrej, ale Konfucious říkal "najdi si práci, která tě baví, a už nikdy nebudeš muset pracovat" a já to tak jako dost mám.</w:t>
      </w:r>
    </w:p>
    <w:p w14:paraId="5A6DC80B" w14:textId="1265B925" w:rsidR="00AE2DA8" w:rsidRPr="00C87509" w:rsidRDefault="00AE2DA8" w:rsidP="00C87509">
      <w:pPr>
        <w:spacing w:line="360" w:lineRule="auto"/>
        <w:jc w:val="both"/>
        <w:rPr>
          <w:rFonts w:ascii="Palatino Linotype" w:hAnsi="Palatino Linotype"/>
        </w:rPr>
      </w:pPr>
      <w:r w:rsidRPr="00C87509">
        <w:br w:type="page"/>
      </w:r>
    </w:p>
    <w:p w14:paraId="73D6A7B1" w14:textId="13460AD7" w:rsidR="00B844A0" w:rsidRDefault="00AE2DA8" w:rsidP="00AE2DA8">
      <w:pPr>
        <w:pStyle w:val="Plohy"/>
      </w:pPr>
      <w:bookmarkStart w:id="34" w:name="_Toc35886283"/>
      <w:r>
        <w:lastRenderedPageBreak/>
        <w:t>Příloha č. 3</w:t>
      </w:r>
      <w:r>
        <w:tab/>
      </w:r>
      <w:r>
        <w:tab/>
        <w:t>Ukázka</w:t>
      </w:r>
      <w:r w:rsidR="0020532A">
        <w:t xml:space="preserve"> redukce a</w:t>
      </w:r>
      <w:r>
        <w:t xml:space="preserve"> kódování</w:t>
      </w:r>
      <w:bookmarkEnd w:id="34"/>
    </w:p>
    <w:p w14:paraId="40CD8ED8" w14:textId="09EB2874" w:rsidR="00A97C52" w:rsidRDefault="00AE2DA8" w:rsidP="008343F5">
      <w:pPr>
        <w:spacing w:line="276" w:lineRule="auto"/>
        <w:jc w:val="both"/>
        <w:rPr>
          <w:rFonts w:ascii="Palatino Linotype" w:hAnsi="Palatino Linotype"/>
        </w:rPr>
      </w:pPr>
      <w:r w:rsidRPr="00E70DBF">
        <w:rPr>
          <w:rFonts w:ascii="Palatino Linotype" w:hAnsi="Palatino Linotype"/>
        </w:rPr>
        <w:t xml:space="preserve">R: Martin z principu od začátku chodil ke mně domů, takže </w:t>
      </w:r>
      <w:r>
        <w:rPr>
          <w:rFonts w:ascii="Palatino Linotype" w:hAnsi="Palatino Linotype"/>
        </w:rPr>
        <w:t>mě učil</w:t>
      </w:r>
      <w:r w:rsidRPr="00E70DBF">
        <w:rPr>
          <w:rFonts w:ascii="Palatino Linotype" w:hAnsi="Palatino Linotype"/>
        </w:rPr>
        <w:t xml:space="preserve"> doma. Jedna lekce byla hodina, což si myslím je dostatečně výživný, aby člověk měl spoustu motivace a materiálu, který musí nějakým způsobem vstřebat</w:t>
      </w:r>
      <w:r w:rsidR="00A97C52">
        <w:rPr>
          <w:rFonts w:ascii="Palatino Linotype" w:hAnsi="Palatino Linotype"/>
        </w:rPr>
        <w:t xml:space="preserve">. </w:t>
      </w:r>
      <w:r w:rsidR="00A97C52" w:rsidRPr="00A97C52">
        <w:rPr>
          <w:rFonts w:ascii="Palatino Linotype" w:hAnsi="Palatino Linotype"/>
          <w:b/>
          <w:bCs/>
          <w:color w:val="FF0000"/>
        </w:rPr>
        <w:sym w:font="Wingdings" w:char="F0E0"/>
      </w:r>
      <w:r w:rsidR="00A97C52" w:rsidRPr="00A97C52">
        <w:rPr>
          <w:rFonts w:ascii="Palatino Linotype" w:hAnsi="Palatino Linotype"/>
          <w:b/>
          <w:bCs/>
          <w:color w:val="FF0000"/>
        </w:rPr>
        <w:t xml:space="preserve"> </w:t>
      </w:r>
      <w:r w:rsidR="0037519E">
        <w:rPr>
          <w:rFonts w:ascii="Palatino Linotype" w:hAnsi="Palatino Linotype"/>
          <w:b/>
          <w:bCs/>
          <w:color w:val="FF0000"/>
        </w:rPr>
        <w:t>s</w:t>
      </w:r>
      <w:r w:rsidR="00A97C52" w:rsidRPr="00A97C52">
        <w:rPr>
          <w:rFonts w:ascii="Palatino Linotype" w:hAnsi="Palatino Linotype"/>
          <w:b/>
          <w:bCs/>
          <w:color w:val="FF0000"/>
        </w:rPr>
        <w:t>oučasné studium</w:t>
      </w:r>
      <w:r w:rsidRPr="00A97C52">
        <w:rPr>
          <w:rFonts w:ascii="Palatino Linotype" w:hAnsi="Palatino Linotype"/>
          <w:b/>
          <w:bCs/>
          <w:color w:val="FF0000"/>
        </w:rPr>
        <w:t xml:space="preserve"> </w:t>
      </w:r>
    </w:p>
    <w:p w14:paraId="20A4E52D" w14:textId="6C435E6E" w:rsidR="00AE2DA8" w:rsidRPr="00E70DBF" w:rsidRDefault="00AE2DA8" w:rsidP="008343F5">
      <w:pPr>
        <w:spacing w:line="276" w:lineRule="auto"/>
        <w:jc w:val="both"/>
        <w:rPr>
          <w:rFonts w:ascii="Palatino Linotype" w:hAnsi="Palatino Linotype"/>
        </w:rPr>
      </w:pPr>
      <w:r w:rsidRPr="00E70DBF">
        <w:rPr>
          <w:rFonts w:ascii="Palatino Linotype" w:hAnsi="Palatino Linotype"/>
        </w:rPr>
        <w:t>Teď jsme se nějakou dobu neviděli, poměrně delší dobu, protože mám nepoměrně víc práce a já to prostě nestíhám, nejde to, nevím</w:t>
      </w:r>
      <w:r w:rsidR="00331B6A">
        <w:rPr>
          <w:rFonts w:ascii="Palatino Linotype" w:hAnsi="Palatino Linotype"/>
        </w:rPr>
        <w:t>,</w:t>
      </w:r>
      <w:r w:rsidRPr="00E70DBF">
        <w:rPr>
          <w:rFonts w:ascii="Palatino Linotype" w:hAnsi="Palatino Linotype"/>
        </w:rPr>
        <w:t xml:space="preserve"> jak to skloubit. Navíc je obtížný, což viděls i když se domlouváme my dva, že my se třeba na něčem domluvíme, ale mě prostě zavolá klient, že nutně prostě potřebuje přijít, nám v sedm staví, takže já mu nemůžu říct "přijďte zítra", protože zítra už to potřebuje mít vyřešený, takže já prostě...</w:t>
      </w:r>
      <w:r w:rsidR="0037519E">
        <w:rPr>
          <w:rFonts w:ascii="Palatino Linotype" w:hAnsi="Palatino Linotype"/>
        </w:rPr>
        <w:t xml:space="preserve"> </w:t>
      </w:r>
      <w:r w:rsidR="0037519E" w:rsidRPr="0037519E">
        <w:rPr>
          <w:rFonts w:ascii="Palatino Linotype" w:hAnsi="Palatino Linotype"/>
          <w:b/>
          <w:bCs/>
          <w:color w:val="FF0000"/>
        </w:rPr>
        <w:sym w:font="Wingdings" w:char="F0E0"/>
      </w:r>
      <w:r w:rsidR="0037519E" w:rsidRPr="0037519E">
        <w:rPr>
          <w:rFonts w:ascii="Palatino Linotype" w:hAnsi="Palatino Linotype"/>
          <w:b/>
          <w:bCs/>
          <w:color w:val="FF0000"/>
        </w:rPr>
        <w:t xml:space="preserve"> </w:t>
      </w:r>
      <w:r w:rsidR="0037519E">
        <w:rPr>
          <w:rFonts w:ascii="Palatino Linotype" w:hAnsi="Palatino Linotype"/>
          <w:b/>
          <w:bCs/>
          <w:color w:val="FF0000"/>
        </w:rPr>
        <w:t>r</w:t>
      </w:r>
      <w:r w:rsidR="0037519E" w:rsidRPr="0037519E">
        <w:rPr>
          <w:rFonts w:ascii="Palatino Linotype" w:hAnsi="Palatino Linotype"/>
          <w:b/>
          <w:bCs/>
          <w:color w:val="FF0000"/>
        </w:rPr>
        <w:t>espondentovo zaměstnání časově omezuje jeho studium</w:t>
      </w:r>
    </w:p>
    <w:p w14:paraId="70F8B51A" w14:textId="53503B63" w:rsidR="00AE2DA8" w:rsidRPr="00E70DBF" w:rsidRDefault="00AE2DA8" w:rsidP="008343F5">
      <w:pPr>
        <w:spacing w:line="276" w:lineRule="auto"/>
        <w:jc w:val="both"/>
        <w:rPr>
          <w:rFonts w:ascii="Palatino Linotype" w:hAnsi="Palatino Linotype"/>
        </w:rPr>
      </w:pPr>
      <w:r w:rsidRPr="00E70DBF">
        <w:rPr>
          <w:rFonts w:ascii="Palatino Linotype" w:hAnsi="Palatino Linotype"/>
        </w:rPr>
        <w:t>V: A ta tvoje práce jako projektanta ti zasahuje i jako domů? Že jako probíhá nějaká část i doma</w:t>
      </w:r>
      <w:r w:rsidR="004708C0">
        <w:rPr>
          <w:rFonts w:ascii="Palatino Linotype" w:hAnsi="Palatino Linotype"/>
        </w:rPr>
        <w:t>?</w:t>
      </w:r>
    </w:p>
    <w:p w14:paraId="1048AAC6" w14:textId="09016D8C" w:rsidR="00AE2DA8" w:rsidRPr="00E70DBF" w:rsidRDefault="00AE2DA8" w:rsidP="008343F5">
      <w:pPr>
        <w:spacing w:line="276" w:lineRule="auto"/>
        <w:jc w:val="both"/>
        <w:rPr>
          <w:rFonts w:ascii="Palatino Linotype" w:hAnsi="Palatino Linotype"/>
        </w:rPr>
      </w:pPr>
      <w:r w:rsidRPr="00E70DBF">
        <w:rPr>
          <w:rFonts w:ascii="Palatino Linotype" w:hAnsi="Palatino Linotype"/>
        </w:rPr>
        <w:t>R: Docela jo. Jako snažím se, aby to tak nebylo, abych co můžu udělat v práci, abych udělal v práci, a odešel s tím, že doma už nic dělat nemusím. Ale druhá věc je, že samozřejmě jedna věc je ateliérová tvorba, kterou dělám řekněme pro svého zaměstnavatele, a druhá věc je nějaká potřeba realizovat se sám, takže občas prostě si něco dělám sám na sebe. Takže práce doma, ano.</w:t>
      </w:r>
      <w:r w:rsidR="0037519E">
        <w:rPr>
          <w:rFonts w:ascii="Palatino Linotype" w:hAnsi="Palatino Linotype"/>
        </w:rPr>
        <w:t xml:space="preserve"> </w:t>
      </w:r>
      <w:r w:rsidR="0037519E" w:rsidRPr="0037519E">
        <w:rPr>
          <w:rFonts w:ascii="Palatino Linotype" w:hAnsi="Palatino Linotype"/>
          <w:b/>
          <w:bCs/>
          <w:color w:val="FF0000"/>
        </w:rPr>
        <w:sym w:font="Wingdings" w:char="F0E0"/>
      </w:r>
      <w:r w:rsidR="0037519E" w:rsidRPr="0037519E">
        <w:rPr>
          <w:rFonts w:ascii="Palatino Linotype" w:hAnsi="Palatino Linotype"/>
          <w:b/>
          <w:bCs/>
          <w:color w:val="FF0000"/>
        </w:rPr>
        <w:t xml:space="preserve"> </w:t>
      </w:r>
      <w:r w:rsidR="0037519E">
        <w:rPr>
          <w:rFonts w:ascii="Palatino Linotype" w:hAnsi="Palatino Linotype"/>
          <w:b/>
          <w:bCs/>
          <w:color w:val="FF0000"/>
        </w:rPr>
        <w:t>r</w:t>
      </w:r>
      <w:r w:rsidR="0037519E" w:rsidRPr="0037519E">
        <w:rPr>
          <w:rFonts w:ascii="Palatino Linotype" w:hAnsi="Palatino Linotype"/>
          <w:b/>
          <w:bCs/>
          <w:color w:val="FF0000"/>
        </w:rPr>
        <w:t>espondentovo zaměstnání časově omezuje jeho studium</w:t>
      </w:r>
    </w:p>
    <w:p w14:paraId="4ECC1903" w14:textId="4D8B4166" w:rsidR="00AE2DA8" w:rsidRPr="00E70DBF" w:rsidRDefault="00AE2DA8" w:rsidP="008343F5">
      <w:pPr>
        <w:spacing w:line="276" w:lineRule="auto"/>
        <w:jc w:val="both"/>
        <w:rPr>
          <w:rFonts w:ascii="Palatino Linotype" w:hAnsi="Palatino Linotype"/>
        </w:rPr>
      </w:pPr>
      <w:r w:rsidRPr="00E70DBF">
        <w:rPr>
          <w:rFonts w:ascii="Palatino Linotype" w:hAnsi="Palatino Linotype"/>
        </w:rPr>
        <w:t>V: Takže hlavní priorita je pro tebe ta práce [určitě], potom nějaký ten osobní život...</w:t>
      </w:r>
    </w:p>
    <w:p w14:paraId="7AAFC948" w14:textId="77777777" w:rsidR="002D68AA" w:rsidRDefault="00AE2DA8" w:rsidP="008343F5">
      <w:pPr>
        <w:spacing w:line="276" w:lineRule="auto"/>
        <w:jc w:val="both"/>
        <w:rPr>
          <w:rFonts w:ascii="Palatino Linotype" w:hAnsi="Palatino Linotype"/>
        </w:rPr>
      </w:pPr>
      <w:r w:rsidRPr="00E70DBF">
        <w:rPr>
          <w:rFonts w:ascii="Palatino Linotype" w:hAnsi="Palatino Linotype"/>
        </w:rPr>
        <w:t>R: Určitě. Nejdřív musím zaplatit účty a jako já to naštěstí, nebo mám to štěstí v životě, že dělám to, co mě baví</w:t>
      </w:r>
      <w:r>
        <w:rPr>
          <w:rFonts w:ascii="Palatino Linotype" w:hAnsi="Palatino Linotype"/>
        </w:rPr>
        <w:t xml:space="preserve">. </w:t>
      </w:r>
      <w:r w:rsidRPr="00E70DBF">
        <w:rPr>
          <w:rFonts w:ascii="Palatino Linotype" w:hAnsi="Palatino Linotype"/>
        </w:rPr>
        <w:t>A já to vnímám třeba u svých kamarádů, že mají třeba dobře placenou práci, ale nesnáší ji, nejsou tam rádi, nechtěj to dělat, jsou rádi, že z tama vypadnou. Já to tak nemám, samozřejmě ne vždycky to tak je, ale mně to nedělá problém, jako práce do noci, pro mě je práce zábavou.</w:t>
      </w:r>
      <w:r w:rsidR="0037519E">
        <w:rPr>
          <w:rFonts w:ascii="Palatino Linotype" w:hAnsi="Palatino Linotype"/>
        </w:rPr>
        <w:t xml:space="preserve"> </w:t>
      </w:r>
    </w:p>
    <w:p w14:paraId="06E872F1" w14:textId="56C26529" w:rsidR="00AE2DA8" w:rsidRDefault="0037519E" w:rsidP="008343F5">
      <w:pPr>
        <w:spacing w:line="276" w:lineRule="auto"/>
        <w:jc w:val="both"/>
        <w:rPr>
          <w:rFonts w:ascii="Palatino Linotype" w:hAnsi="Palatino Linotype"/>
          <w:b/>
          <w:bCs/>
          <w:color w:val="FF0000"/>
        </w:rPr>
      </w:pPr>
      <w:r w:rsidRPr="0037519E">
        <w:rPr>
          <w:rFonts w:ascii="Palatino Linotype" w:hAnsi="Palatino Linotype"/>
          <w:b/>
          <w:bCs/>
          <w:color w:val="FF0000"/>
        </w:rPr>
        <w:sym w:font="Wingdings" w:char="F0E0"/>
      </w:r>
      <w:r w:rsidRPr="0037519E">
        <w:rPr>
          <w:rFonts w:ascii="Palatino Linotype" w:hAnsi="Palatino Linotype"/>
          <w:b/>
          <w:bCs/>
          <w:color w:val="FF0000"/>
        </w:rPr>
        <w:t xml:space="preserve"> </w:t>
      </w:r>
      <w:r>
        <w:rPr>
          <w:rFonts w:ascii="Palatino Linotype" w:hAnsi="Palatino Linotype"/>
          <w:b/>
          <w:bCs/>
          <w:color w:val="FF0000"/>
        </w:rPr>
        <w:t>č</w:t>
      </w:r>
      <w:r w:rsidRPr="0037519E">
        <w:rPr>
          <w:rFonts w:ascii="Palatino Linotype" w:hAnsi="Palatino Linotype"/>
          <w:b/>
          <w:bCs/>
          <w:color w:val="FF0000"/>
        </w:rPr>
        <w:t>asová bariéra mezi studiem a osobním životem</w:t>
      </w:r>
    </w:p>
    <w:p w14:paraId="5DD136F7" w14:textId="317CB5E7" w:rsidR="002D68AA" w:rsidRPr="002D68AA" w:rsidRDefault="002D68AA" w:rsidP="008343F5">
      <w:pPr>
        <w:spacing w:line="276" w:lineRule="auto"/>
        <w:jc w:val="both"/>
        <w:rPr>
          <w:rFonts w:ascii="Palatino Linotype" w:hAnsi="Palatino Linotype"/>
          <w:b/>
          <w:bCs/>
          <w:color w:val="FF0000"/>
        </w:rPr>
      </w:pPr>
      <w:r w:rsidRPr="002D68AA">
        <w:rPr>
          <w:rFonts w:ascii="Palatino Linotype" w:hAnsi="Palatino Linotype"/>
          <w:b/>
          <w:bCs/>
          <w:color w:val="FF0000"/>
        </w:rPr>
        <w:sym w:font="Wingdings" w:char="F0E0"/>
      </w:r>
      <w:r>
        <w:rPr>
          <w:rFonts w:ascii="Palatino Linotype" w:hAnsi="Palatino Linotype"/>
          <w:b/>
          <w:bCs/>
          <w:color w:val="FF0000"/>
        </w:rPr>
        <w:t xml:space="preserve"> </w:t>
      </w:r>
      <w:r w:rsidRPr="002D68AA">
        <w:rPr>
          <w:rFonts w:ascii="Palatino Linotype" w:hAnsi="Palatino Linotype"/>
          <w:b/>
          <w:bCs/>
          <w:color w:val="FF0000"/>
        </w:rPr>
        <w:t>Práce jako z</w:t>
      </w:r>
      <w:r>
        <w:rPr>
          <w:rFonts w:ascii="Palatino Linotype" w:hAnsi="Palatino Linotype"/>
          <w:b/>
          <w:bCs/>
          <w:color w:val="FF0000"/>
        </w:rPr>
        <w:t>á</w:t>
      </w:r>
      <w:r w:rsidRPr="002D68AA">
        <w:rPr>
          <w:rFonts w:ascii="Palatino Linotype" w:hAnsi="Palatino Linotype"/>
          <w:b/>
          <w:bCs/>
          <w:color w:val="FF0000"/>
        </w:rPr>
        <w:t>b</w:t>
      </w:r>
      <w:r>
        <w:rPr>
          <w:rFonts w:ascii="Palatino Linotype" w:hAnsi="Palatino Linotype"/>
          <w:b/>
          <w:bCs/>
          <w:color w:val="FF0000"/>
        </w:rPr>
        <w:t>a</w:t>
      </w:r>
      <w:r w:rsidRPr="002D68AA">
        <w:rPr>
          <w:rFonts w:ascii="Palatino Linotype" w:hAnsi="Palatino Linotype"/>
          <w:b/>
          <w:bCs/>
          <w:color w:val="FF0000"/>
        </w:rPr>
        <w:t>va</w:t>
      </w:r>
    </w:p>
    <w:p w14:paraId="1E8E3BC7" w14:textId="0C587612" w:rsidR="00AE2DA8" w:rsidRPr="00E70DBF" w:rsidRDefault="00AE2DA8" w:rsidP="008343F5">
      <w:pPr>
        <w:tabs>
          <w:tab w:val="left" w:pos="4680"/>
        </w:tabs>
        <w:spacing w:line="276" w:lineRule="auto"/>
        <w:jc w:val="both"/>
        <w:rPr>
          <w:rFonts w:ascii="Palatino Linotype" w:hAnsi="Palatino Linotype"/>
        </w:rPr>
      </w:pPr>
      <w:r w:rsidRPr="00E70DBF">
        <w:rPr>
          <w:rFonts w:ascii="Palatino Linotype" w:hAnsi="Palatino Linotype"/>
        </w:rPr>
        <w:t>V: To je asi ideální stav, že.</w:t>
      </w:r>
      <w:r w:rsidR="008343F5">
        <w:rPr>
          <w:rFonts w:ascii="Palatino Linotype" w:hAnsi="Palatino Linotype"/>
        </w:rPr>
        <w:tab/>
      </w:r>
    </w:p>
    <w:p w14:paraId="51980BEC" w14:textId="19A0C2A4" w:rsidR="00AE2DA8" w:rsidRPr="00E70DBF" w:rsidRDefault="00AE2DA8" w:rsidP="008343F5">
      <w:pPr>
        <w:spacing w:line="276" w:lineRule="auto"/>
        <w:jc w:val="both"/>
        <w:rPr>
          <w:rFonts w:ascii="Palatino Linotype" w:hAnsi="Palatino Linotype"/>
        </w:rPr>
      </w:pPr>
      <w:r w:rsidRPr="00E70DBF">
        <w:rPr>
          <w:rFonts w:ascii="Palatino Linotype" w:hAnsi="Palatino Linotype"/>
        </w:rPr>
        <w:t>R: No, nechci být moc moudrej, ale Konfucious říkal "</w:t>
      </w:r>
      <w:r>
        <w:rPr>
          <w:rFonts w:ascii="Palatino Linotype" w:hAnsi="Palatino Linotype"/>
        </w:rPr>
        <w:t>N</w:t>
      </w:r>
      <w:r w:rsidRPr="00E70DBF">
        <w:rPr>
          <w:rFonts w:ascii="Palatino Linotype" w:hAnsi="Palatino Linotype"/>
        </w:rPr>
        <w:t>ajdi si práci, která tě baví, a už nikdy nebudeš muset pracovat" a já to tak jako dost mám.</w:t>
      </w:r>
    </w:p>
    <w:p w14:paraId="7AAB81F1" w14:textId="77777777" w:rsidR="00AE2DA8" w:rsidRDefault="00AE2DA8" w:rsidP="008343F5">
      <w:pPr>
        <w:pStyle w:val="Plohy"/>
        <w:spacing w:line="276" w:lineRule="auto"/>
      </w:pPr>
    </w:p>
    <w:sectPr w:rsidR="00AE2DA8" w:rsidSect="00482938">
      <w:footerReference w:type="even" r:id="rId25"/>
      <w:footerReference w:type="default" r:id="rId26"/>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5506" w14:textId="77777777" w:rsidR="00583E0D" w:rsidRDefault="00583E0D" w:rsidP="00BA061F">
      <w:pPr>
        <w:spacing w:after="0" w:line="240" w:lineRule="auto"/>
      </w:pPr>
      <w:r>
        <w:separator/>
      </w:r>
    </w:p>
    <w:p w14:paraId="26119DB9" w14:textId="77777777" w:rsidR="00583E0D" w:rsidRDefault="00583E0D"/>
  </w:endnote>
  <w:endnote w:type="continuationSeparator" w:id="0">
    <w:p w14:paraId="052D779D" w14:textId="77777777" w:rsidR="00583E0D" w:rsidRDefault="00583E0D" w:rsidP="00BA061F">
      <w:pPr>
        <w:spacing w:after="0" w:line="240" w:lineRule="auto"/>
      </w:pPr>
      <w:r>
        <w:continuationSeparator/>
      </w:r>
    </w:p>
    <w:p w14:paraId="3C527FC7" w14:textId="77777777" w:rsidR="00583E0D" w:rsidRDefault="0058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370767"/>
      <w:docPartObj>
        <w:docPartGallery w:val="Page Numbers (Bottom of Page)"/>
        <w:docPartUnique/>
      </w:docPartObj>
    </w:sdtPr>
    <w:sdtContent>
      <w:p w14:paraId="426BB2BA" w14:textId="2A50374C" w:rsidR="00E4274F" w:rsidRDefault="00E4274F" w:rsidP="00482938">
        <w:pPr>
          <w:pStyle w:val="Zpa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442664"/>
      <w:docPartObj>
        <w:docPartGallery w:val="Page Numbers (Bottom of Page)"/>
        <w:docPartUnique/>
      </w:docPartObj>
    </w:sdtPr>
    <w:sdtEndPr>
      <w:rPr>
        <w:rFonts w:ascii="Palatino Linotype" w:hAnsi="Palatino Linotype"/>
      </w:rPr>
    </w:sdtEndPr>
    <w:sdtContent>
      <w:p w14:paraId="4A701CBC" w14:textId="65B7D44C" w:rsidR="00E4274F" w:rsidRPr="008228B6" w:rsidRDefault="00E4274F" w:rsidP="00482938">
        <w:pPr>
          <w:pStyle w:val="Zpat"/>
          <w:jc w:val="right"/>
          <w:rPr>
            <w:sz w:val="24"/>
            <w:szCs w:val="24"/>
          </w:rPr>
        </w:pPr>
        <w:r w:rsidRPr="008228B6">
          <w:rPr>
            <w:sz w:val="24"/>
            <w:szCs w:val="24"/>
          </w:rPr>
          <w:fldChar w:fldCharType="begin"/>
        </w:r>
        <w:r w:rsidRPr="008228B6">
          <w:rPr>
            <w:sz w:val="24"/>
            <w:szCs w:val="24"/>
          </w:rPr>
          <w:instrText>PAGE   \* MERGEFORMAT</w:instrText>
        </w:r>
        <w:r w:rsidRPr="008228B6">
          <w:rPr>
            <w:sz w:val="24"/>
            <w:szCs w:val="24"/>
          </w:rPr>
          <w:fldChar w:fldCharType="separate"/>
        </w:r>
        <w:r w:rsidRPr="008228B6">
          <w:rPr>
            <w:sz w:val="24"/>
            <w:szCs w:val="24"/>
          </w:rPr>
          <w:t>2</w:t>
        </w:r>
        <w:r w:rsidRPr="008228B6">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5FCD" w14:textId="77777777" w:rsidR="00583E0D" w:rsidRDefault="00583E0D" w:rsidP="00BA061F">
      <w:pPr>
        <w:spacing w:after="0" w:line="240" w:lineRule="auto"/>
      </w:pPr>
      <w:r>
        <w:separator/>
      </w:r>
    </w:p>
    <w:p w14:paraId="726D0A4B" w14:textId="77777777" w:rsidR="00583E0D" w:rsidRDefault="00583E0D"/>
  </w:footnote>
  <w:footnote w:type="continuationSeparator" w:id="0">
    <w:p w14:paraId="5A778AD5" w14:textId="77777777" w:rsidR="00583E0D" w:rsidRDefault="00583E0D" w:rsidP="00BA061F">
      <w:pPr>
        <w:spacing w:after="0" w:line="240" w:lineRule="auto"/>
      </w:pPr>
      <w:r>
        <w:continuationSeparator/>
      </w:r>
    </w:p>
    <w:p w14:paraId="3715F83A" w14:textId="77777777" w:rsidR="00583E0D" w:rsidRDefault="00583E0D"/>
  </w:footnote>
  <w:footnote w:id="1">
    <w:p w14:paraId="795C8487" w14:textId="77777777" w:rsidR="00E4274F" w:rsidRPr="00BE4FCE" w:rsidRDefault="00E4274F" w:rsidP="00BE4FCE">
      <w:pPr>
        <w:pStyle w:val="Textpoznpodarou"/>
        <w:jc w:val="both"/>
        <w:rPr>
          <w:rFonts w:ascii="Palatino Linotype" w:hAnsi="Palatino Linotype"/>
        </w:rPr>
      </w:pPr>
      <w:r w:rsidRPr="00BE4FCE">
        <w:rPr>
          <w:rStyle w:val="Znakapoznpodarou"/>
          <w:rFonts w:ascii="Palatino Linotype" w:hAnsi="Palatino Linotype"/>
        </w:rPr>
        <w:footnoteRef/>
      </w:r>
      <w:r w:rsidRPr="00BE4FCE">
        <w:rPr>
          <w:rFonts w:ascii="Palatino Linotype" w:hAnsi="Palatino Linotype"/>
        </w:rPr>
        <w:t xml:space="preserve"> Jam session je neformální setkání hudebníků – „</w:t>
      </w:r>
      <w:r w:rsidRPr="00BE4FCE">
        <w:rPr>
          <w:rFonts w:ascii="Palatino Linotype" w:hAnsi="Palatino Linotype"/>
          <w:lang w:val="en-GB"/>
        </w:rPr>
        <w:t>An informal gathering of jazz or rock musicians playing for their own pleasure“ (Schuller,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E7"/>
    <w:multiLevelType w:val="hybridMultilevel"/>
    <w:tmpl w:val="3B58E742"/>
    <w:lvl w:ilvl="0" w:tplc="0405000F">
      <w:start w:val="1"/>
      <w:numFmt w:val="decimal"/>
      <w:lvlText w:val="%1."/>
      <w:lvlJc w:val="left"/>
      <w:pPr>
        <w:ind w:left="1440" w:hanging="360"/>
      </w:pPr>
      <w:rPr>
        <w:b/>
      </w:rPr>
    </w:lvl>
    <w:lvl w:ilvl="1" w:tplc="70E4337A">
      <w:numFmt w:val="bullet"/>
      <w:lvlText w:val="-"/>
      <w:lvlJc w:val="left"/>
      <w:pPr>
        <w:ind w:left="2160" w:hanging="360"/>
      </w:pPr>
      <w:rPr>
        <w:rFonts w:ascii="Palatino Linotype" w:eastAsiaTheme="minorHAnsi" w:hAnsi="Palatino Linotype" w:cstheme="minorHAnsi" w:hint="default"/>
        <w:b w:val="0"/>
      </w:rPr>
    </w:lvl>
    <w:lvl w:ilvl="2" w:tplc="8536EDFA">
      <w:numFmt w:val="bullet"/>
      <w:lvlText w:val=""/>
      <w:lvlJc w:val="left"/>
      <w:pPr>
        <w:ind w:left="3060" w:hanging="360"/>
      </w:pPr>
      <w:rPr>
        <w:rFonts w:ascii="Wingdings" w:eastAsia="MS Mincho" w:hAnsi="Wingdings" w:cstheme="minorBidi"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452687B"/>
    <w:multiLevelType w:val="hybridMultilevel"/>
    <w:tmpl w:val="0F5EE976"/>
    <w:lvl w:ilvl="0" w:tplc="04050001">
      <w:start w:val="1"/>
      <w:numFmt w:val="bullet"/>
      <w:lvlText w:val=""/>
      <w:lvlJc w:val="left"/>
      <w:pPr>
        <w:ind w:left="1440" w:hanging="360"/>
      </w:pPr>
      <w:rPr>
        <w:rFonts w:ascii="Symbol" w:hAnsi="Symbol"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B138EE"/>
    <w:multiLevelType w:val="hybridMultilevel"/>
    <w:tmpl w:val="77A44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914FE"/>
    <w:multiLevelType w:val="multilevel"/>
    <w:tmpl w:val="4A54EA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830C0"/>
    <w:multiLevelType w:val="hybridMultilevel"/>
    <w:tmpl w:val="FD50AB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CD06C8"/>
    <w:multiLevelType w:val="hybridMultilevel"/>
    <w:tmpl w:val="C2D62C04"/>
    <w:lvl w:ilvl="0" w:tplc="70E4337A">
      <w:numFmt w:val="bullet"/>
      <w:lvlText w:val="-"/>
      <w:lvlJc w:val="left"/>
      <w:pPr>
        <w:ind w:left="720" w:hanging="360"/>
      </w:pPr>
      <w:rPr>
        <w:rFonts w:ascii="Palatino Linotype" w:eastAsiaTheme="minorHAnsi" w:hAnsi="Palatino Linotype"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BE3F15"/>
    <w:multiLevelType w:val="hybridMultilevel"/>
    <w:tmpl w:val="A6DA62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675A71"/>
    <w:multiLevelType w:val="hybridMultilevel"/>
    <w:tmpl w:val="B1FA599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DDD65AA"/>
    <w:multiLevelType w:val="hybridMultilevel"/>
    <w:tmpl w:val="CA386D6E"/>
    <w:lvl w:ilvl="0" w:tplc="50C882DE">
      <w:start w:val="1"/>
      <w:numFmt w:val="lowerLetter"/>
      <w:lvlText w:val="%1."/>
      <w:lvlJc w:val="left"/>
      <w:pPr>
        <w:ind w:left="2148" w:hanging="360"/>
      </w:pPr>
      <w:rPr>
        <w:b/>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21D52BD5"/>
    <w:multiLevelType w:val="hybridMultilevel"/>
    <w:tmpl w:val="ABC2C4AA"/>
    <w:lvl w:ilvl="0" w:tplc="70E4337A">
      <w:numFmt w:val="bullet"/>
      <w:lvlText w:val="-"/>
      <w:lvlJc w:val="left"/>
      <w:pPr>
        <w:ind w:left="1440" w:hanging="360"/>
      </w:pPr>
      <w:rPr>
        <w:rFonts w:ascii="Palatino Linotype" w:eastAsiaTheme="minorHAnsi" w:hAnsi="Palatino Linotype" w:cstheme="minorHAnsi"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35237AE"/>
    <w:multiLevelType w:val="hybridMultilevel"/>
    <w:tmpl w:val="C43CE50A"/>
    <w:lvl w:ilvl="0" w:tplc="50C882DE">
      <w:start w:val="1"/>
      <w:numFmt w:val="lowerLetter"/>
      <w:lvlText w:val="%1."/>
      <w:lvlJc w:val="left"/>
      <w:pPr>
        <w:ind w:left="144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4A4721"/>
    <w:multiLevelType w:val="hybridMultilevel"/>
    <w:tmpl w:val="9A9CCEFC"/>
    <w:lvl w:ilvl="0" w:tplc="0405000F">
      <w:start w:val="1"/>
      <w:numFmt w:val="decimal"/>
      <w:lvlText w:val="%1."/>
      <w:lvlJc w:val="left"/>
      <w:pPr>
        <w:ind w:left="720" w:hanging="360"/>
      </w:pPr>
      <w:rPr>
        <w:rFonts w:hint="default"/>
      </w:rPr>
    </w:lvl>
    <w:lvl w:ilvl="1" w:tplc="558AFB64">
      <w:start w:val="1"/>
      <w:numFmt w:val="decimal"/>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225B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17DD7"/>
    <w:multiLevelType w:val="hybridMultilevel"/>
    <w:tmpl w:val="DFF69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A159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814A7"/>
    <w:multiLevelType w:val="hybridMultilevel"/>
    <w:tmpl w:val="FA369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777D69"/>
    <w:multiLevelType w:val="hybridMultilevel"/>
    <w:tmpl w:val="D472AC50"/>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7" w15:restartNumberingAfterBreak="0">
    <w:nsid w:val="3A062ECD"/>
    <w:multiLevelType w:val="multilevel"/>
    <w:tmpl w:val="44DAD30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D1A7C"/>
    <w:multiLevelType w:val="hybridMultilevel"/>
    <w:tmpl w:val="8D2EC914"/>
    <w:lvl w:ilvl="0" w:tplc="70E4337A">
      <w:numFmt w:val="bullet"/>
      <w:lvlText w:val="-"/>
      <w:lvlJc w:val="left"/>
      <w:pPr>
        <w:ind w:left="720" w:hanging="360"/>
      </w:pPr>
      <w:rPr>
        <w:rFonts w:ascii="Palatino Linotype" w:eastAsiaTheme="minorHAnsi" w:hAnsi="Palatino Linotype"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CD09CB"/>
    <w:multiLevelType w:val="hybridMultilevel"/>
    <w:tmpl w:val="E6585B0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5D0AA7"/>
    <w:multiLevelType w:val="hybridMultilevel"/>
    <w:tmpl w:val="D9902B84"/>
    <w:lvl w:ilvl="0" w:tplc="0405000F">
      <w:start w:val="1"/>
      <w:numFmt w:val="decimal"/>
      <w:lvlText w:val="%1."/>
      <w:lvlJc w:val="left"/>
      <w:pPr>
        <w:ind w:left="720" w:hanging="360"/>
      </w:pPr>
      <w:rPr>
        <w:rFonts w:hint="default"/>
      </w:rPr>
    </w:lvl>
    <w:lvl w:ilvl="1" w:tplc="C50E44FC">
      <w:start w:val="1"/>
      <w:numFmt w:val="decimal"/>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987E1A"/>
    <w:multiLevelType w:val="hybridMultilevel"/>
    <w:tmpl w:val="0AF233FA"/>
    <w:lvl w:ilvl="0" w:tplc="50C882D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91539"/>
    <w:multiLevelType w:val="multilevel"/>
    <w:tmpl w:val="1B888A5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8183E"/>
    <w:multiLevelType w:val="hybridMultilevel"/>
    <w:tmpl w:val="1C741074"/>
    <w:lvl w:ilvl="0" w:tplc="70E4337A">
      <w:numFmt w:val="bullet"/>
      <w:lvlText w:val="-"/>
      <w:lvlJc w:val="left"/>
      <w:pPr>
        <w:ind w:left="1068" w:hanging="360"/>
      </w:pPr>
      <w:rPr>
        <w:rFonts w:ascii="Palatino Linotype" w:eastAsiaTheme="minorHAnsi" w:hAnsi="Palatino Linotype"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E5F4C2A"/>
    <w:multiLevelType w:val="hybridMultilevel"/>
    <w:tmpl w:val="6F06B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E316DE"/>
    <w:multiLevelType w:val="hybridMultilevel"/>
    <w:tmpl w:val="D2686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353B8"/>
    <w:multiLevelType w:val="hybridMultilevel"/>
    <w:tmpl w:val="4B04328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548C4811"/>
    <w:multiLevelType w:val="multilevel"/>
    <w:tmpl w:val="67F2398E"/>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0D124A"/>
    <w:multiLevelType w:val="hybridMultilevel"/>
    <w:tmpl w:val="8D2E8E08"/>
    <w:lvl w:ilvl="0" w:tplc="04050017">
      <w:start w:val="1"/>
      <w:numFmt w:val="lowerLetter"/>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8696C00"/>
    <w:multiLevelType w:val="hybridMultilevel"/>
    <w:tmpl w:val="2716F244"/>
    <w:lvl w:ilvl="0" w:tplc="50C882DE">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AB04911"/>
    <w:multiLevelType w:val="hybridMultilevel"/>
    <w:tmpl w:val="52F278A8"/>
    <w:lvl w:ilvl="0" w:tplc="A5E6FC24">
      <w:numFmt w:val="bullet"/>
      <w:lvlText w:val="-"/>
      <w:lvlJc w:val="left"/>
      <w:pPr>
        <w:ind w:left="720" w:hanging="360"/>
      </w:pPr>
      <w:rPr>
        <w:rFonts w:ascii="Palatino Linotype" w:eastAsiaTheme="minorHAnsi" w:hAnsi="Palatino Linotype"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632E33"/>
    <w:multiLevelType w:val="hybridMultilevel"/>
    <w:tmpl w:val="1952A89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FB406E"/>
    <w:multiLevelType w:val="multilevel"/>
    <w:tmpl w:val="FD0C3C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E132D5"/>
    <w:multiLevelType w:val="hybridMultilevel"/>
    <w:tmpl w:val="8160A178"/>
    <w:lvl w:ilvl="0" w:tplc="50C882DE">
      <w:start w:val="1"/>
      <w:numFmt w:val="lowerLetter"/>
      <w:lvlText w:val="%1."/>
      <w:lvlJc w:val="left"/>
      <w:pPr>
        <w:ind w:left="2160" w:hanging="360"/>
      </w:pPr>
      <w:rPr>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EF63FC3"/>
    <w:multiLevelType w:val="hybridMultilevel"/>
    <w:tmpl w:val="F50EC8A0"/>
    <w:lvl w:ilvl="0" w:tplc="A5E6FC24">
      <w:numFmt w:val="bullet"/>
      <w:lvlText w:val="-"/>
      <w:lvlJc w:val="left"/>
      <w:pPr>
        <w:ind w:left="720" w:hanging="360"/>
      </w:pPr>
      <w:rPr>
        <w:rFonts w:ascii="Palatino Linotype" w:eastAsiaTheme="minorHAnsi" w:hAnsi="Palatino Linotype"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B0588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64CE7"/>
    <w:multiLevelType w:val="hybridMultilevel"/>
    <w:tmpl w:val="710431E6"/>
    <w:lvl w:ilvl="0" w:tplc="0405000F">
      <w:start w:val="1"/>
      <w:numFmt w:val="decimal"/>
      <w:lvlText w:val="%1."/>
      <w:lvlJc w:val="left"/>
      <w:pPr>
        <w:ind w:left="720" w:hanging="360"/>
      </w:pPr>
      <w:rPr>
        <w:rFonts w:hint="default"/>
      </w:rPr>
    </w:lvl>
    <w:lvl w:ilvl="1" w:tplc="50C882D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FC309A"/>
    <w:multiLevelType w:val="hybridMultilevel"/>
    <w:tmpl w:val="66124E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4B233FA"/>
    <w:multiLevelType w:val="hybridMultilevel"/>
    <w:tmpl w:val="67A8113A"/>
    <w:lvl w:ilvl="0" w:tplc="0405000F">
      <w:start w:val="1"/>
      <w:numFmt w:val="decimal"/>
      <w:lvlText w:val="%1."/>
      <w:lvlJc w:val="left"/>
      <w:pPr>
        <w:ind w:left="1440" w:hanging="360"/>
      </w:pPr>
      <w:rPr>
        <w:b/>
      </w:rPr>
    </w:lvl>
    <w:lvl w:ilvl="1" w:tplc="5F92F5BA">
      <w:start w:val="1"/>
      <w:numFmt w:val="lowerLetter"/>
      <w:lvlText w:val="%2."/>
      <w:lvlJc w:val="left"/>
      <w:pPr>
        <w:ind w:left="2160" w:hanging="360"/>
      </w:pPr>
      <w:rPr>
        <w:b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71945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D32E42"/>
    <w:multiLevelType w:val="multilevel"/>
    <w:tmpl w:val="F522B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4700FD"/>
    <w:multiLevelType w:val="hybridMultilevel"/>
    <w:tmpl w:val="0C0800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1052770A">
      <w:numFmt w:val="bullet"/>
      <w:lvlText w:val="-"/>
      <w:lvlJc w:val="left"/>
      <w:pPr>
        <w:ind w:left="3600" w:hanging="360"/>
      </w:pPr>
      <w:rPr>
        <w:rFonts w:ascii="Palatino Linotype" w:eastAsiaTheme="minorHAnsi" w:hAnsi="Palatino Linotype" w:cstheme="minorHAnsi"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B80FE2"/>
    <w:multiLevelType w:val="multilevel"/>
    <w:tmpl w:val="745C9246"/>
    <w:lvl w:ilvl="0">
      <w:numFmt w:val="bullet"/>
      <w:lvlText w:val="-"/>
      <w:lvlJc w:val="left"/>
      <w:pPr>
        <w:ind w:left="360" w:hanging="360"/>
      </w:pPr>
      <w:rPr>
        <w:rFonts w:ascii="Palatino Linotype" w:eastAsiaTheme="minorHAnsi" w:hAnsi="Palatino Linotype" w:cs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5B404D"/>
    <w:multiLevelType w:val="hybridMultilevel"/>
    <w:tmpl w:val="1E0E816C"/>
    <w:lvl w:ilvl="0" w:tplc="70E4337A">
      <w:numFmt w:val="bullet"/>
      <w:lvlText w:val="-"/>
      <w:lvlJc w:val="left"/>
      <w:pPr>
        <w:ind w:left="1429" w:hanging="360"/>
      </w:pPr>
      <w:rPr>
        <w:rFonts w:ascii="Palatino Linotype" w:eastAsiaTheme="minorHAnsi" w:hAnsi="Palatino Linotype" w:cstheme="minorHAns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1"/>
  </w:num>
  <w:num w:numId="2">
    <w:abstractNumId w:val="16"/>
  </w:num>
  <w:num w:numId="3">
    <w:abstractNumId w:val="30"/>
  </w:num>
  <w:num w:numId="4">
    <w:abstractNumId w:val="35"/>
  </w:num>
  <w:num w:numId="5">
    <w:abstractNumId w:val="17"/>
  </w:num>
  <w:num w:numId="6">
    <w:abstractNumId w:val="23"/>
  </w:num>
  <w:num w:numId="7">
    <w:abstractNumId w:val="14"/>
  </w:num>
  <w:num w:numId="8">
    <w:abstractNumId w:val="40"/>
  </w:num>
  <w:num w:numId="9">
    <w:abstractNumId w:val="3"/>
  </w:num>
  <w:num w:numId="10">
    <w:abstractNumId w:val="12"/>
  </w:num>
  <w:num w:numId="11">
    <w:abstractNumId w:val="22"/>
  </w:num>
  <w:num w:numId="12">
    <w:abstractNumId w:val="39"/>
  </w:num>
  <w:num w:numId="13">
    <w:abstractNumId w:val="2"/>
  </w:num>
  <w:num w:numId="14">
    <w:abstractNumId w:val="25"/>
  </w:num>
  <w:num w:numId="15">
    <w:abstractNumId w:val="4"/>
  </w:num>
  <w:num w:numId="16">
    <w:abstractNumId w:val="37"/>
  </w:num>
  <w:num w:numId="17">
    <w:abstractNumId w:val="6"/>
  </w:num>
  <w:num w:numId="18">
    <w:abstractNumId w:val="36"/>
  </w:num>
  <w:num w:numId="19">
    <w:abstractNumId w:val="19"/>
  </w:num>
  <w:num w:numId="20">
    <w:abstractNumId w:val="28"/>
  </w:num>
  <w:num w:numId="21">
    <w:abstractNumId w:val="31"/>
  </w:num>
  <w:num w:numId="22">
    <w:abstractNumId w:val="33"/>
  </w:num>
  <w:num w:numId="23">
    <w:abstractNumId w:val="10"/>
  </w:num>
  <w:num w:numId="24">
    <w:abstractNumId w:val="8"/>
  </w:num>
  <w:num w:numId="25">
    <w:abstractNumId w:val="21"/>
  </w:num>
  <w:num w:numId="26">
    <w:abstractNumId w:val="29"/>
  </w:num>
  <w:num w:numId="27">
    <w:abstractNumId w:val="0"/>
  </w:num>
  <w:num w:numId="28">
    <w:abstractNumId w:val="15"/>
  </w:num>
  <w:num w:numId="29">
    <w:abstractNumId w:val="1"/>
  </w:num>
  <w:num w:numId="30">
    <w:abstractNumId w:val="32"/>
  </w:num>
  <w:num w:numId="31">
    <w:abstractNumId w:val="11"/>
  </w:num>
  <w:num w:numId="32">
    <w:abstractNumId w:val="20"/>
  </w:num>
  <w:num w:numId="33">
    <w:abstractNumId w:val="38"/>
  </w:num>
  <w:num w:numId="34">
    <w:abstractNumId w:val="26"/>
  </w:num>
  <w:num w:numId="35">
    <w:abstractNumId w:val="7"/>
  </w:num>
  <w:num w:numId="36">
    <w:abstractNumId w:val="34"/>
  </w:num>
  <w:num w:numId="37">
    <w:abstractNumId w:val="24"/>
  </w:num>
  <w:num w:numId="38">
    <w:abstractNumId w:val="18"/>
  </w:num>
  <w:num w:numId="39">
    <w:abstractNumId w:val="5"/>
  </w:num>
  <w:num w:numId="40">
    <w:abstractNumId w:val="42"/>
  </w:num>
  <w:num w:numId="41">
    <w:abstractNumId w:val="42"/>
  </w:num>
  <w:num w:numId="42">
    <w:abstractNumId w:val="43"/>
  </w:num>
  <w:num w:numId="43">
    <w:abstractNumId w:val="9"/>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1"/>
    <w:rsid w:val="00001077"/>
    <w:rsid w:val="00001DDF"/>
    <w:rsid w:val="00003377"/>
    <w:rsid w:val="00004482"/>
    <w:rsid w:val="00004564"/>
    <w:rsid w:val="00006D55"/>
    <w:rsid w:val="000101A2"/>
    <w:rsid w:val="00010EBA"/>
    <w:rsid w:val="00011159"/>
    <w:rsid w:val="000157AB"/>
    <w:rsid w:val="00016377"/>
    <w:rsid w:val="00016BEA"/>
    <w:rsid w:val="000205E1"/>
    <w:rsid w:val="000223F1"/>
    <w:rsid w:val="000230AD"/>
    <w:rsid w:val="00023611"/>
    <w:rsid w:val="0002476C"/>
    <w:rsid w:val="0002528C"/>
    <w:rsid w:val="0002605F"/>
    <w:rsid w:val="00026CC8"/>
    <w:rsid w:val="000272CC"/>
    <w:rsid w:val="00033F9A"/>
    <w:rsid w:val="00041C71"/>
    <w:rsid w:val="00042051"/>
    <w:rsid w:val="0004260B"/>
    <w:rsid w:val="00043A33"/>
    <w:rsid w:val="0004408A"/>
    <w:rsid w:val="000502FD"/>
    <w:rsid w:val="0005132F"/>
    <w:rsid w:val="00052265"/>
    <w:rsid w:val="00052A05"/>
    <w:rsid w:val="00053BE7"/>
    <w:rsid w:val="00054D13"/>
    <w:rsid w:val="00055C85"/>
    <w:rsid w:val="00057457"/>
    <w:rsid w:val="000574C2"/>
    <w:rsid w:val="000611BC"/>
    <w:rsid w:val="0006161D"/>
    <w:rsid w:val="00063546"/>
    <w:rsid w:val="00066438"/>
    <w:rsid w:val="0006660F"/>
    <w:rsid w:val="00067216"/>
    <w:rsid w:val="00067382"/>
    <w:rsid w:val="000675D7"/>
    <w:rsid w:val="00072015"/>
    <w:rsid w:val="0007249E"/>
    <w:rsid w:val="00073654"/>
    <w:rsid w:val="00075155"/>
    <w:rsid w:val="00077598"/>
    <w:rsid w:val="00080CDB"/>
    <w:rsid w:val="00084703"/>
    <w:rsid w:val="00086034"/>
    <w:rsid w:val="00087A49"/>
    <w:rsid w:val="00090936"/>
    <w:rsid w:val="00091119"/>
    <w:rsid w:val="000921DC"/>
    <w:rsid w:val="0009280F"/>
    <w:rsid w:val="00094C63"/>
    <w:rsid w:val="000958D3"/>
    <w:rsid w:val="00096335"/>
    <w:rsid w:val="00096520"/>
    <w:rsid w:val="000A05FA"/>
    <w:rsid w:val="000A0677"/>
    <w:rsid w:val="000A1250"/>
    <w:rsid w:val="000A4733"/>
    <w:rsid w:val="000A4AEC"/>
    <w:rsid w:val="000A6C21"/>
    <w:rsid w:val="000B0D87"/>
    <w:rsid w:val="000B0ED4"/>
    <w:rsid w:val="000B21CA"/>
    <w:rsid w:val="000B31E8"/>
    <w:rsid w:val="000B6D1B"/>
    <w:rsid w:val="000B763C"/>
    <w:rsid w:val="000C049D"/>
    <w:rsid w:val="000C189A"/>
    <w:rsid w:val="000C2523"/>
    <w:rsid w:val="000C5452"/>
    <w:rsid w:val="000C66D9"/>
    <w:rsid w:val="000D1484"/>
    <w:rsid w:val="000D263F"/>
    <w:rsid w:val="000D2EA7"/>
    <w:rsid w:val="000D44D1"/>
    <w:rsid w:val="000D4D2D"/>
    <w:rsid w:val="000D4F2D"/>
    <w:rsid w:val="000D654A"/>
    <w:rsid w:val="000D657F"/>
    <w:rsid w:val="000D6921"/>
    <w:rsid w:val="000D6B0E"/>
    <w:rsid w:val="000E0574"/>
    <w:rsid w:val="000E2727"/>
    <w:rsid w:val="000E2857"/>
    <w:rsid w:val="000E4FE0"/>
    <w:rsid w:val="000E53B4"/>
    <w:rsid w:val="000E6373"/>
    <w:rsid w:val="000E76BD"/>
    <w:rsid w:val="000F08BD"/>
    <w:rsid w:val="000F10D7"/>
    <w:rsid w:val="000F263B"/>
    <w:rsid w:val="000F3F2E"/>
    <w:rsid w:val="000F4E9A"/>
    <w:rsid w:val="000F6339"/>
    <w:rsid w:val="000F6722"/>
    <w:rsid w:val="001015AA"/>
    <w:rsid w:val="00102073"/>
    <w:rsid w:val="001022B1"/>
    <w:rsid w:val="00102E54"/>
    <w:rsid w:val="00104BEB"/>
    <w:rsid w:val="00105B87"/>
    <w:rsid w:val="00105D08"/>
    <w:rsid w:val="00106CB8"/>
    <w:rsid w:val="00107B7E"/>
    <w:rsid w:val="00110BD6"/>
    <w:rsid w:val="00110C33"/>
    <w:rsid w:val="00111039"/>
    <w:rsid w:val="0011172D"/>
    <w:rsid w:val="00111D8E"/>
    <w:rsid w:val="0011234A"/>
    <w:rsid w:val="001124E6"/>
    <w:rsid w:val="00112FD7"/>
    <w:rsid w:val="00113DE9"/>
    <w:rsid w:val="00114EE3"/>
    <w:rsid w:val="00116B8D"/>
    <w:rsid w:val="00117BB4"/>
    <w:rsid w:val="00120373"/>
    <w:rsid w:val="001206C1"/>
    <w:rsid w:val="00120A07"/>
    <w:rsid w:val="00120ABF"/>
    <w:rsid w:val="001212EA"/>
    <w:rsid w:val="001227FF"/>
    <w:rsid w:val="00123A87"/>
    <w:rsid w:val="00126006"/>
    <w:rsid w:val="00127896"/>
    <w:rsid w:val="00131A15"/>
    <w:rsid w:val="00135546"/>
    <w:rsid w:val="001408A2"/>
    <w:rsid w:val="00140A9E"/>
    <w:rsid w:val="00140BCD"/>
    <w:rsid w:val="00142A7B"/>
    <w:rsid w:val="001430BC"/>
    <w:rsid w:val="00143E18"/>
    <w:rsid w:val="001450DF"/>
    <w:rsid w:val="00145D4D"/>
    <w:rsid w:val="00145EDB"/>
    <w:rsid w:val="00146642"/>
    <w:rsid w:val="00146D02"/>
    <w:rsid w:val="00150EE0"/>
    <w:rsid w:val="00151C0D"/>
    <w:rsid w:val="00151C2B"/>
    <w:rsid w:val="00152E5F"/>
    <w:rsid w:val="001546DC"/>
    <w:rsid w:val="00156C15"/>
    <w:rsid w:val="0016051B"/>
    <w:rsid w:val="001609AC"/>
    <w:rsid w:val="00162756"/>
    <w:rsid w:val="00167CBE"/>
    <w:rsid w:val="00170909"/>
    <w:rsid w:val="00171D2B"/>
    <w:rsid w:val="001745B9"/>
    <w:rsid w:val="001755D3"/>
    <w:rsid w:val="00176781"/>
    <w:rsid w:val="00176B13"/>
    <w:rsid w:val="00176F84"/>
    <w:rsid w:val="00181195"/>
    <w:rsid w:val="001818A7"/>
    <w:rsid w:val="001827BD"/>
    <w:rsid w:val="00184F77"/>
    <w:rsid w:val="001864B7"/>
    <w:rsid w:val="001866AD"/>
    <w:rsid w:val="00187B22"/>
    <w:rsid w:val="001940FE"/>
    <w:rsid w:val="00195801"/>
    <w:rsid w:val="00195CBB"/>
    <w:rsid w:val="001963F2"/>
    <w:rsid w:val="001967AD"/>
    <w:rsid w:val="001A100B"/>
    <w:rsid w:val="001A294C"/>
    <w:rsid w:val="001A3ADB"/>
    <w:rsid w:val="001A47E1"/>
    <w:rsid w:val="001A50C6"/>
    <w:rsid w:val="001A7EA3"/>
    <w:rsid w:val="001B21CD"/>
    <w:rsid w:val="001B3AD3"/>
    <w:rsid w:val="001B3CE5"/>
    <w:rsid w:val="001B6837"/>
    <w:rsid w:val="001B69D3"/>
    <w:rsid w:val="001B770C"/>
    <w:rsid w:val="001C0BE1"/>
    <w:rsid w:val="001C2B0F"/>
    <w:rsid w:val="001C3CF8"/>
    <w:rsid w:val="001C447E"/>
    <w:rsid w:val="001C5566"/>
    <w:rsid w:val="001C6053"/>
    <w:rsid w:val="001D1FBD"/>
    <w:rsid w:val="001D24CF"/>
    <w:rsid w:val="001D307D"/>
    <w:rsid w:val="001D40B7"/>
    <w:rsid w:val="001D4805"/>
    <w:rsid w:val="001D737B"/>
    <w:rsid w:val="001E0E2A"/>
    <w:rsid w:val="001E1ADA"/>
    <w:rsid w:val="001E2347"/>
    <w:rsid w:val="001E27BF"/>
    <w:rsid w:val="001E40EF"/>
    <w:rsid w:val="001E49A7"/>
    <w:rsid w:val="001E4DDF"/>
    <w:rsid w:val="001E642A"/>
    <w:rsid w:val="001E6726"/>
    <w:rsid w:val="001E697D"/>
    <w:rsid w:val="001E6C41"/>
    <w:rsid w:val="001E7010"/>
    <w:rsid w:val="001F35A2"/>
    <w:rsid w:val="001F3754"/>
    <w:rsid w:val="001F5715"/>
    <w:rsid w:val="001F67C4"/>
    <w:rsid w:val="001F6E4F"/>
    <w:rsid w:val="00203A4F"/>
    <w:rsid w:val="00204255"/>
    <w:rsid w:val="002048E4"/>
    <w:rsid w:val="00204C56"/>
    <w:rsid w:val="0020532A"/>
    <w:rsid w:val="00205FE7"/>
    <w:rsid w:val="00207AD0"/>
    <w:rsid w:val="00210E91"/>
    <w:rsid w:val="002129D5"/>
    <w:rsid w:val="00213F3E"/>
    <w:rsid w:val="00216E9F"/>
    <w:rsid w:val="00217145"/>
    <w:rsid w:val="00217D99"/>
    <w:rsid w:val="002212A3"/>
    <w:rsid w:val="00222269"/>
    <w:rsid w:val="00222901"/>
    <w:rsid w:val="00225C31"/>
    <w:rsid w:val="00227AA7"/>
    <w:rsid w:val="002303D7"/>
    <w:rsid w:val="002349CA"/>
    <w:rsid w:val="002354E9"/>
    <w:rsid w:val="002362A2"/>
    <w:rsid w:val="00236706"/>
    <w:rsid w:val="0023787C"/>
    <w:rsid w:val="00237DE0"/>
    <w:rsid w:val="00241BC5"/>
    <w:rsid w:val="00243578"/>
    <w:rsid w:val="002436A1"/>
    <w:rsid w:val="00244497"/>
    <w:rsid w:val="00245B20"/>
    <w:rsid w:val="0024720D"/>
    <w:rsid w:val="002476AD"/>
    <w:rsid w:val="00250BC7"/>
    <w:rsid w:val="002518D2"/>
    <w:rsid w:val="002526E0"/>
    <w:rsid w:val="002529DF"/>
    <w:rsid w:val="0025381C"/>
    <w:rsid w:val="00253B45"/>
    <w:rsid w:val="00254152"/>
    <w:rsid w:val="00255841"/>
    <w:rsid w:val="00256687"/>
    <w:rsid w:val="00257E59"/>
    <w:rsid w:val="0026018A"/>
    <w:rsid w:val="002609A0"/>
    <w:rsid w:val="00261D3A"/>
    <w:rsid w:val="0026562A"/>
    <w:rsid w:val="00265775"/>
    <w:rsid w:val="0026591E"/>
    <w:rsid w:val="00267335"/>
    <w:rsid w:val="00271B67"/>
    <w:rsid w:val="00276610"/>
    <w:rsid w:val="00280E67"/>
    <w:rsid w:val="002817AC"/>
    <w:rsid w:val="00281B2D"/>
    <w:rsid w:val="00281B8C"/>
    <w:rsid w:val="00282B00"/>
    <w:rsid w:val="00283690"/>
    <w:rsid w:val="00283B1A"/>
    <w:rsid w:val="00285A63"/>
    <w:rsid w:val="00285B63"/>
    <w:rsid w:val="00285E5E"/>
    <w:rsid w:val="00292492"/>
    <w:rsid w:val="002930F1"/>
    <w:rsid w:val="002939DF"/>
    <w:rsid w:val="00294F11"/>
    <w:rsid w:val="002A0973"/>
    <w:rsid w:val="002A1797"/>
    <w:rsid w:val="002A1E3D"/>
    <w:rsid w:val="002A1FDD"/>
    <w:rsid w:val="002A2BC3"/>
    <w:rsid w:val="002A3F49"/>
    <w:rsid w:val="002A75CE"/>
    <w:rsid w:val="002B083B"/>
    <w:rsid w:val="002B1206"/>
    <w:rsid w:val="002B1F56"/>
    <w:rsid w:val="002B528C"/>
    <w:rsid w:val="002B7422"/>
    <w:rsid w:val="002C4DE4"/>
    <w:rsid w:val="002C5A19"/>
    <w:rsid w:val="002C6216"/>
    <w:rsid w:val="002C6C3A"/>
    <w:rsid w:val="002C7153"/>
    <w:rsid w:val="002D00D8"/>
    <w:rsid w:val="002D318F"/>
    <w:rsid w:val="002D3FB9"/>
    <w:rsid w:val="002D6032"/>
    <w:rsid w:val="002D62F9"/>
    <w:rsid w:val="002D68AA"/>
    <w:rsid w:val="002D77CA"/>
    <w:rsid w:val="002E056A"/>
    <w:rsid w:val="002E18AD"/>
    <w:rsid w:val="002E1F30"/>
    <w:rsid w:val="002E4DF4"/>
    <w:rsid w:val="002E77F4"/>
    <w:rsid w:val="002F0307"/>
    <w:rsid w:val="002F039B"/>
    <w:rsid w:val="002F0703"/>
    <w:rsid w:val="002F257F"/>
    <w:rsid w:val="002F29D1"/>
    <w:rsid w:val="002F3932"/>
    <w:rsid w:val="002F4C07"/>
    <w:rsid w:val="002F6520"/>
    <w:rsid w:val="002F69B1"/>
    <w:rsid w:val="0030122E"/>
    <w:rsid w:val="00303CE4"/>
    <w:rsid w:val="00304EA9"/>
    <w:rsid w:val="00305B02"/>
    <w:rsid w:val="00305BDA"/>
    <w:rsid w:val="00307536"/>
    <w:rsid w:val="00307964"/>
    <w:rsid w:val="00307B57"/>
    <w:rsid w:val="003111D7"/>
    <w:rsid w:val="00313706"/>
    <w:rsid w:val="003150D8"/>
    <w:rsid w:val="00315646"/>
    <w:rsid w:val="003200CB"/>
    <w:rsid w:val="00322263"/>
    <w:rsid w:val="003234EC"/>
    <w:rsid w:val="0032510E"/>
    <w:rsid w:val="00330B3E"/>
    <w:rsid w:val="00330DE8"/>
    <w:rsid w:val="0033131C"/>
    <w:rsid w:val="00331B6A"/>
    <w:rsid w:val="00333DA8"/>
    <w:rsid w:val="00335DC1"/>
    <w:rsid w:val="00336358"/>
    <w:rsid w:val="00337C35"/>
    <w:rsid w:val="00340E30"/>
    <w:rsid w:val="00340E48"/>
    <w:rsid w:val="0034219A"/>
    <w:rsid w:val="003428AE"/>
    <w:rsid w:val="00342FC5"/>
    <w:rsid w:val="00343CB3"/>
    <w:rsid w:val="003463E6"/>
    <w:rsid w:val="003466CB"/>
    <w:rsid w:val="00346728"/>
    <w:rsid w:val="003470EA"/>
    <w:rsid w:val="00347588"/>
    <w:rsid w:val="003505DB"/>
    <w:rsid w:val="00351413"/>
    <w:rsid w:val="0035173E"/>
    <w:rsid w:val="0035400F"/>
    <w:rsid w:val="0035437C"/>
    <w:rsid w:val="00354CE7"/>
    <w:rsid w:val="00357FAB"/>
    <w:rsid w:val="00361002"/>
    <w:rsid w:val="00362283"/>
    <w:rsid w:val="00362F98"/>
    <w:rsid w:val="00363243"/>
    <w:rsid w:val="0036690E"/>
    <w:rsid w:val="00366C03"/>
    <w:rsid w:val="00367C5F"/>
    <w:rsid w:val="00371C02"/>
    <w:rsid w:val="0037519E"/>
    <w:rsid w:val="003756A9"/>
    <w:rsid w:val="00375905"/>
    <w:rsid w:val="003772BD"/>
    <w:rsid w:val="003849C6"/>
    <w:rsid w:val="0038525D"/>
    <w:rsid w:val="00386CDB"/>
    <w:rsid w:val="003906CA"/>
    <w:rsid w:val="00390FAD"/>
    <w:rsid w:val="0039320E"/>
    <w:rsid w:val="00395852"/>
    <w:rsid w:val="00395A38"/>
    <w:rsid w:val="00396CDC"/>
    <w:rsid w:val="003971ED"/>
    <w:rsid w:val="003A0213"/>
    <w:rsid w:val="003A25D4"/>
    <w:rsid w:val="003A584F"/>
    <w:rsid w:val="003A63DD"/>
    <w:rsid w:val="003A64D1"/>
    <w:rsid w:val="003A6DB8"/>
    <w:rsid w:val="003A6E54"/>
    <w:rsid w:val="003A748B"/>
    <w:rsid w:val="003A7EC7"/>
    <w:rsid w:val="003B0DB1"/>
    <w:rsid w:val="003B2F22"/>
    <w:rsid w:val="003B4B0E"/>
    <w:rsid w:val="003B5B3E"/>
    <w:rsid w:val="003B6096"/>
    <w:rsid w:val="003B661C"/>
    <w:rsid w:val="003B69DC"/>
    <w:rsid w:val="003B6EDA"/>
    <w:rsid w:val="003B7432"/>
    <w:rsid w:val="003C04FD"/>
    <w:rsid w:val="003C1FF3"/>
    <w:rsid w:val="003C20BE"/>
    <w:rsid w:val="003C2A69"/>
    <w:rsid w:val="003C5800"/>
    <w:rsid w:val="003C622B"/>
    <w:rsid w:val="003C719E"/>
    <w:rsid w:val="003C78D4"/>
    <w:rsid w:val="003C7BE5"/>
    <w:rsid w:val="003D2F6C"/>
    <w:rsid w:val="003D413C"/>
    <w:rsid w:val="003D5AE1"/>
    <w:rsid w:val="003D71CB"/>
    <w:rsid w:val="003E0342"/>
    <w:rsid w:val="003E1950"/>
    <w:rsid w:val="003E46C0"/>
    <w:rsid w:val="003E502D"/>
    <w:rsid w:val="003E65BC"/>
    <w:rsid w:val="003E6D03"/>
    <w:rsid w:val="003E720F"/>
    <w:rsid w:val="003E77DF"/>
    <w:rsid w:val="003F0A86"/>
    <w:rsid w:val="003F1A3D"/>
    <w:rsid w:val="003F1AD8"/>
    <w:rsid w:val="003F660A"/>
    <w:rsid w:val="003F74D1"/>
    <w:rsid w:val="00400D07"/>
    <w:rsid w:val="00403278"/>
    <w:rsid w:val="00403A71"/>
    <w:rsid w:val="004060CF"/>
    <w:rsid w:val="00406B1C"/>
    <w:rsid w:val="00410409"/>
    <w:rsid w:val="00410BE2"/>
    <w:rsid w:val="00414226"/>
    <w:rsid w:val="0041451F"/>
    <w:rsid w:val="00415838"/>
    <w:rsid w:val="0041586F"/>
    <w:rsid w:val="004167C0"/>
    <w:rsid w:val="00420439"/>
    <w:rsid w:val="00422755"/>
    <w:rsid w:val="004227C1"/>
    <w:rsid w:val="00422CF2"/>
    <w:rsid w:val="00424FCC"/>
    <w:rsid w:val="004266E5"/>
    <w:rsid w:val="00426D2B"/>
    <w:rsid w:val="00426E40"/>
    <w:rsid w:val="00427944"/>
    <w:rsid w:val="00427AB5"/>
    <w:rsid w:val="00427D56"/>
    <w:rsid w:val="00430738"/>
    <w:rsid w:val="00430DCD"/>
    <w:rsid w:val="00431C4A"/>
    <w:rsid w:val="00432DE2"/>
    <w:rsid w:val="00436E17"/>
    <w:rsid w:val="004403A8"/>
    <w:rsid w:val="00440C55"/>
    <w:rsid w:val="00442391"/>
    <w:rsid w:val="00443BE0"/>
    <w:rsid w:val="00444BED"/>
    <w:rsid w:val="00444C70"/>
    <w:rsid w:val="00444DEF"/>
    <w:rsid w:val="0044505D"/>
    <w:rsid w:val="004475A5"/>
    <w:rsid w:val="004502DD"/>
    <w:rsid w:val="00451A1E"/>
    <w:rsid w:val="00453C69"/>
    <w:rsid w:val="004541AD"/>
    <w:rsid w:val="00455B8F"/>
    <w:rsid w:val="00455D00"/>
    <w:rsid w:val="00456AAE"/>
    <w:rsid w:val="004574D1"/>
    <w:rsid w:val="00463743"/>
    <w:rsid w:val="00463940"/>
    <w:rsid w:val="004656F3"/>
    <w:rsid w:val="00465AD8"/>
    <w:rsid w:val="00465E6A"/>
    <w:rsid w:val="00466A1C"/>
    <w:rsid w:val="00470389"/>
    <w:rsid w:val="004708C0"/>
    <w:rsid w:val="00471FF0"/>
    <w:rsid w:val="00477DB7"/>
    <w:rsid w:val="00477FD9"/>
    <w:rsid w:val="0048059D"/>
    <w:rsid w:val="00482202"/>
    <w:rsid w:val="00482347"/>
    <w:rsid w:val="0048256E"/>
    <w:rsid w:val="00482938"/>
    <w:rsid w:val="00482FCA"/>
    <w:rsid w:val="00483AD6"/>
    <w:rsid w:val="00484219"/>
    <w:rsid w:val="004855E4"/>
    <w:rsid w:val="00485DEA"/>
    <w:rsid w:val="0048696E"/>
    <w:rsid w:val="00487308"/>
    <w:rsid w:val="00491AA8"/>
    <w:rsid w:val="0049254E"/>
    <w:rsid w:val="00492998"/>
    <w:rsid w:val="004946C0"/>
    <w:rsid w:val="00494C19"/>
    <w:rsid w:val="00494F53"/>
    <w:rsid w:val="00495BC8"/>
    <w:rsid w:val="00496CAE"/>
    <w:rsid w:val="00497566"/>
    <w:rsid w:val="004A0891"/>
    <w:rsid w:val="004A200E"/>
    <w:rsid w:val="004A2092"/>
    <w:rsid w:val="004A2123"/>
    <w:rsid w:val="004A5A0F"/>
    <w:rsid w:val="004A5C70"/>
    <w:rsid w:val="004B0AED"/>
    <w:rsid w:val="004B2176"/>
    <w:rsid w:val="004B2FE9"/>
    <w:rsid w:val="004B4967"/>
    <w:rsid w:val="004B500F"/>
    <w:rsid w:val="004B5AA8"/>
    <w:rsid w:val="004B66B9"/>
    <w:rsid w:val="004B721C"/>
    <w:rsid w:val="004B76BE"/>
    <w:rsid w:val="004C0123"/>
    <w:rsid w:val="004C075A"/>
    <w:rsid w:val="004C1981"/>
    <w:rsid w:val="004C1D99"/>
    <w:rsid w:val="004C518A"/>
    <w:rsid w:val="004C53CF"/>
    <w:rsid w:val="004C58A6"/>
    <w:rsid w:val="004C6170"/>
    <w:rsid w:val="004C7ED8"/>
    <w:rsid w:val="004D0036"/>
    <w:rsid w:val="004D00EA"/>
    <w:rsid w:val="004D1139"/>
    <w:rsid w:val="004D177F"/>
    <w:rsid w:val="004D2553"/>
    <w:rsid w:val="004D2C35"/>
    <w:rsid w:val="004D4474"/>
    <w:rsid w:val="004D5284"/>
    <w:rsid w:val="004D55B1"/>
    <w:rsid w:val="004D5A00"/>
    <w:rsid w:val="004D7600"/>
    <w:rsid w:val="004E051A"/>
    <w:rsid w:val="004E15CA"/>
    <w:rsid w:val="004E5891"/>
    <w:rsid w:val="004E5B17"/>
    <w:rsid w:val="004E7341"/>
    <w:rsid w:val="004F07B6"/>
    <w:rsid w:val="004F4C6D"/>
    <w:rsid w:val="004F5975"/>
    <w:rsid w:val="004F59C7"/>
    <w:rsid w:val="004F5C32"/>
    <w:rsid w:val="004F77E2"/>
    <w:rsid w:val="00500B16"/>
    <w:rsid w:val="005018E8"/>
    <w:rsid w:val="005023BF"/>
    <w:rsid w:val="00503966"/>
    <w:rsid w:val="00506096"/>
    <w:rsid w:val="00506637"/>
    <w:rsid w:val="005073DE"/>
    <w:rsid w:val="0050770C"/>
    <w:rsid w:val="00507F48"/>
    <w:rsid w:val="00510774"/>
    <w:rsid w:val="00514A96"/>
    <w:rsid w:val="00514B37"/>
    <w:rsid w:val="00517B70"/>
    <w:rsid w:val="00517D82"/>
    <w:rsid w:val="00522A4B"/>
    <w:rsid w:val="00531156"/>
    <w:rsid w:val="00531EBE"/>
    <w:rsid w:val="00532416"/>
    <w:rsid w:val="0053272E"/>
    <w:rsid w:val="00533E68"/>
    <w:rsid w:val="00535044"/>
    <w:rsid w:val="0053538A"/>
    <w:rsid w:val="00536CC7"/>
    <w:rsid w:val="00536D5B"/>
    <w:rsid w:val="00536D8E"/>
    <w:rsid w:val="00536E27"/>
    <w:rsid w:val="0053722A"/>
    <w:rsid w:val="00537907"/>
    <w:rsid w:val="00540C95"/>
    <w:rsid w:val="00540E95"/>
    <w:rsid w:val="00541914"/>
    <w:rsid w:val="005430A2"/>
    <w:rsid w:val="00544FEB"/>
    <w:rsid w:val="00545F14"/>
    <w:rsid w:val="005460B4"/>
    <w:rsid w:val="005505F0"/>
    <w:rsid w:val="005512BC"/>
    <w:rsid w:val="005516E1"/>
    <w:rsid w:val="00553131"/>
    <w:rsid w:val="0055324A"/>
    <w:rsid w:val="00553CFA"/>
    <w:rsid w:val="0055584D"/>
    <w:rsid w:val="00557E4B"/>
    <w:rsid w:val="00561681"/>
    <w:rsid w:val="005623FC"/>
    <w:rsid w:val="00563176"/>
    <w:rsid w:val="0056387E"/>
    <w:rsid w:val="0056467A"/>
    <w:rsid w:val="005668A5"/>
    <w:rsid w:val="00566DAE"/>
    <w:rsid w:val="00571EB4"/>
    <w:rsid w:val="00572864"/>
    <w:rsid w:val="00574AD5"/>
    <w:rsid w:val="00580348"/>
    <w:rsid w:val="00580C08"/>
    <w:rsid w:val="005824E6"/>
    <w:rsid w:val="00582DE3"/>
    <w:rsid w:val="005832BE"/>
    <w:rsid w:val="00583E0D"/>
    <w:rsid w:val="00585561"/>
    <w:rsid w:val="00585711"/>
    <w:rsid w:val="005862B1"/>
    <w:rsid w:val="00586D37"/>
    <w:rsid w:val="0058753C"/>
    <w:rsid w:val="00587B70"/>
    <w:rsid w:val="00590258"/>
    <w:rsid w:val="00591D01"/>
    <w:rsid w:val="00593F8B"/>
    <w:rsid w:val="00594660"/>
    <w:rsid w:val="005A1B6D"/>
    <w:rsid w:val="005A1EC5"/>
    <w:rsid w:val="005A3266"/>
    <w:rsid w:val="005A333C"/>
    <w:rsid w:val="005A3A5C"/>
    <w:rsid w:val="005A4649"/>
    <w:rsid w:val="005A5134"/>
    <w:rsid w:val="005A663D"/>
    <w:rsid w:val="005B0C20"/>
    <w:rsid w:val="005B24BF"/>
    <w:rsid w:val="005B2AD0"/>
    <w:rsid w:val="005B34A3"/>
    <w:rsid w:val="005B6909"/>
    <w:rsid w:val="005C10C9"/>
    <w:rsid w:val="005C396C"/>
    <w:rsid w:val="005C42EE"/>
    <w:rsid w:val="005D1F23"/>
    <w:rsid w:val="005D2474"/>
    <w:rsid w:val="005D3139"/>
    <w:rsid w:val="005E24B6"/>
    <w:rsid w:val="005E27A6"/>
    <w:rsid w:val="005E3014"/>
    <w:rsid w:val="005E5FAE"/>
    <w:rsid w:val="005E616E"/>
    <w:rsid w:val="005E65FE"/>
    <w:rsid w:val="005E708B"/>
    <w:rsid w:val="005E7AAF"/>
    <w:rsid w:val="005F1279"/>
    <w:rsid w:val="005F3122"/>
    <w:rsid w:val="005F3812"/>
    <w:rsid w:val="005F3824"/>
    <w:rsid w:val="005F616C"/>
    <w:rsid w:val="005F7E52"/>
    <w:rsid w:val="005F7F7D"/>
    <w:rsid w:val="00600C6C"/>
    <w:rsid w:val="00601A7A"/>
    <w:rsid w:val="00602C71"/>
    <w:rsid w:val="00602CEE"/>
    <w:rsid w:val="006069D9"/>
    <w:rsid w:val="00607187"/>
    <w:rsid w:val="00607444"/>
    <w:rsid w:val="00607477"/>
    <w:rsid w:val="00607620"/>
    <w:rsid w:val="0060792D"/>
    <w:rsid w:val="00610087"/>
    <w:rsid w:val="006123F0"/>
    <w:rsid w:val="00612622"/>
    <w:rsid w:val="00614147"/>
    <w:rsid w:val="0061439B"/>
    <w:rsid w:val="006160B3"/>
    <w:rsid w:val="006206A5"/>
    <w:rsid w:val="00620782"/>
    <w:rsid w:val="006223DD"/>
    <w:rsid w:val="0062577E"/>
    <w:rsid w:val="00631126"/>
    <w:rsid w:val="00632BAB"/>
    <w:rsid w:val="0063301E"/>
    <w:rsid w:val="00633C46"/>
    <w:rsid w:val="00634B89"/>
    <w:rsid w:val="00636128"/>
    <w:rsid w:val="0063685F"/>
    <w:rsid w:val="00636F60"/>
    <w:rsid w:val="00637AEC"/>
    <w:rsid w:val="00640C62"/>
    <w:rsid w:val="00640DD7"/>
    <w:rsid w:val="00641127"/>
    <w:rsid w:val="0064213E"/>
    <w:rsid w:val="006431AA"/>
    <w:rsid w:val="00644D50"/>
    <w:rsid w:val="00645246"/>
    <w:rsid w:val="0064574E"/>
    <w:rsid w:val="00645821"/>
    <w:rsid w:val="00651DC7"/>
    <w:rsid w:val="006522D9"/>
    <w:rsid w:val="006548A0"/>
    <w:rsid w:val="00654DDC"/>
    <w:rsid w:val="00655017"/>
    <w:rsid w:val="006568F4"/>
    <w:rsid w:val="00656904"/>
    <w:rsid w:val="00657F88"/>
    <w:rsid w:val="0066138E"/>
    <w:rsid w:val="00662337"/>
    <w:rsid w:val="0066391E"/>
    <w:rsid w:val="0066474F"/>
    <w:rsid w:val="006658D0"/>
    <w:rsid w:val="00666AE2"/>
    <w:rsid w:val="006711E7"/>
    <w:rsid w:val="00673648"/>
    <w:rsid w:val="006738FA"/>
    <w:rsid w:val="00673F36"/>
    <w:rsid w:val="00674706"/>
    <w:rsid w:val="00674888"/>
    <w:rsid w:val="006749A0"/>
    <w:rsid w:val="00675029"/>
    <w:rsid w:val="006759E2"/>
    <w:rsid w:val="00676008"/>
    <w:rsid w:val="00676E42"/>
    <w:rsid w:val="00676EC0"/>
    <w:rsid w:val="006777E2"/>
    <w:rsid w:val="006816D6"/>
    <w:rsid w:val="006820C8"/>
    <w:rsid w:val="00682B6A"/>
    <w:rsid w:val="0068469E"/>
    <w:rsid w:val="00685947"/>
    <w:rsid w:val="00685A19"/>
    <w:rsid w:val="0069081A"/>
    <w:rsid w:val="0069114A"/>
    <w:rsid w:val="00691F50"/>
    <w:rsid w:val="00693068"/>
    <w:rsid w:val="00693C22"/>
    <w:rsid w:val="006A029C"/>
    <w:rsid w:val="006A0681"/>
    <w:rsid w:val="006A28F0"/>
    <w:rsid w:val="006A3F67"/>
    <w:rsid w:val="006A450A"/>
    <w:rsid w:val="006A63E5"/>
    <w:rsid w:val="006A68DF"/>
    <w:rsid w:val="006A738B"/>
    <w:rsid w:val="006A7C94"/>
    <w:rsid w:val="006B0B42"/>
    <w:rsid w:val="006B2580"/>
    <w:rsid w:val="006B2DE5"/>
    <w:rsid w:val="006B320F"/>
    <w:rsid w:val="006B4B51"/>
    <w:rsid w:val="006B54A7"/>
    <w:rsid w:val="006B558A"/>
    <w:rsid w:val="006B662A"/>
    <w:rsid w:val="006B66F8"/>
    <w:rsid w:val="006B6D2C"/>
    <w:rsid w:val="006B72DF"/>
    <w:rsid w:val="006C2A3F"/>
    <w:rsid w:val="006C471A"/>
    <w:rsid w:val="006C53D9"/>
    <w:rsid w:val="006C688E"/>
    <w:rsid w:val="006D0CA9"/>
    <w:rsid w:val="006D0CF7"/>
    <w:rsid w:val="006D1394"/>
    <w:rsid w:val="006D1D0A"/>
    <w:rsid w:val="006D2B94"/>
    <w:rsid w:val="006D41FD"/>
    <w:rsid w:val="006D5BB8"/>
    <w:rsid w:val="006D67D1"/>
    <w:rsid w:val="006D7490"/>
    <w:rsid w:val="006E3D48"/>
    <w:rsid w:val="006E5A16"/>
    <w:rsid w:val="006E6661"/>
    <w:rsid w:val="006E72AD"/>
    <w:rsid w:val="006F21C9"/>
    <w:rsid w:val="006F28DF"/>
    <w:rsid w:val="006F4056"/>
    <w:rsid w:val="006F549F"/>
    <w:rsid w:val="006F556E"/>
    <w:rsid w:val="006F580C"/>
    <w:rsid w:val="006F5C45"/>
    <w:rsid w:val="006F68E4"/>
    <w:rsid w:val="006F6951"/>
    <w:rsid w:val="00700835"/>
    <w:rsid w:val="00701A81"/>
    <w:rsid w:val="00702359"/>
    <w:rsid w:val="0070481C"/>
    <w:rsid w:val="00705461"/>
    <w:rsid w:val="0070720C"/>
    <w:rsid w:val="00710CFF"/>
    <w:rsid w:val="007124E2"/>
    <w:rsid w:val="00713F9C"/>
    <w:rsid w:val="007141DA"/>
    <w:rsid w:val="00716365"/>
    <w:rsid w:val="00716713"/>
    <w:rsid w:val="00720199"/>
    <w:rsid w:val="007260FB"/>
    <w:rsid w:val="00726B4C"/>
    <w:rsid w:val="00727A7F"/>
    <w:rsid w:val="00730C63"/>
    <w:rsid w:val="007331DA"/>
    <w:rsid w:val="007355EE"/>
    <w:rsid w:val="00736456"/>
    <w:rsid w:val="00737410"/>
    <w:rsid w:val="007376F5"/>
    <w:rsid w:val="00737A4C"/>
    <w:rsid w:val="00740FA1"/>
    <w:rsid w:val="00743A85"/>
    <w:rsid w:val="0074452E"/>
    <w:rsid w:val="00744D5F"/>
    <w:rsid w:val="00744ECC"/>
    <w:rsid w:val="00745BD4"/>
    <w:rsid w:val="007464A4"/>
    <w:rsid w:val="007510DB"/>
    <w:rsid w:val="0075349B"/>
    <w:rsid w:val="00753FFA"/>
    <w:rsid w:val="0075438A"/>
    <w:rsid w:val="00754D56"/>
    <w:rsid w:val="007572C6"/>
    <w:rsid w:val="00760ECA"/>
    <w:rsid w:val="007612BD"/>
    <w:rsid w:val="0076243E"/>
    <w:rsid w:val="00762447"/>
    <w:rsid w:val="00762983"/>
    <w:rsid w:val="0076492F"/>
    <w:rsid w:val="00764969"/>
    <w:rsid w:val="00767A97"/>
    <w:rsid w:val="007715B7"/>
    <w:rsid w:val="0077456F"/>
    <w:rsid w:val="0077514D"/>
    <w:rsid w:val="0077699F"/>
    <w:rsid w:val="007773FD"/>
    <w:rsid w:val="00777E79"/>
    <w:rsid w:val="00780661"/>
    <w:rsid w:val="00782110"/>
    <w:rsid w:val="0078370C"/>
    <w:rsid w:val="00783D69"/>
    <w:rsid w:val="007858D8"/>
    <w:rsid w:val="007859EE"/>
    <w:rsid w:val="00785DB2"/>
    <w:rsid w:val="007903C8"/>
    <w:rsid w:val="0079275B"/>
    <w:rsid w:val="00792AD8"/>
    <w:rsid w:val="00794D8E"/>
    <w:rsid w:val="007954F1"/>
    <w:rsid w:val="0079584E"/>
    <w:rsid w:val="00795C61"/>
    <w:rsid w:val="00797C75"/>
    <w:rsid w:val="007A0009"/>
    <w:rsid w:val="007A07D2"/>
    <w:rsid w:val="007A0E42"/>
    <w:rsid w:val="007A135D"/>
    <w:rsid w:val="007A2628"/>
    <w:rsid w:val="007A266D"/>
    <w:rsid w:val="007A3FF7"/>
    <w:rsid w:val="007A5347"/>
    <w:rsid w:val="007A7338"/>
    <w:rsid w:val="007B098E"/>
    <w:rsid w:val="007B19C6"/>
    <w:rsid w:val="007B1D1E"/>
    <w:rsid w:val="007B1EB0"/>
    <w:rsid w:val="007B2C35"/>
    <w:rsid w:val="007B34F5"/>
    <w:rsid w:val="007B52E2"/>
    <w:rsid w:val="007C1851"/>
    <w:rsid w:val="007C3C76"/>
    <w:rsid w:val="007C3EFB"/>
    <w:rsid w:val="007C551B"/>
    <w:rsid w:val="007C553D"/>
    <w:rsid w:val="007C67E6"/>
    <w:rsid w:val="007C7092"/>
    <w:rsid w:val="007D0388"/>
    <w:rsid w:val="007D12DB"/>
    <w:rsid w:val="007D1C05"/>
    <w:rsid w:val="007D24D3"/>
    <w:rsid w:val="007D2573"/>
    <w:rsid w:val="007D259E"/>
    <w:rsid w:val="007D28D0"/>
    <w:rsid w:val="007D4942"/>
    <w:rsid w:val="007D5A7D"/>
    <w:rsid w:val="007D6C57"/>
    <w:rsid w:val="007E05BA"/>
    <w:rsid w:val="007E13BB"/>
    <w:rsid w:val="007E290B"/>
    <w:rsid w:val="007E299B"/>
    <w:rsid w:val="007E3848"/>
    <w:rsid w:val="007E5026"/>
    <w:rsid w:val="007E593B"/>
    <w:rsid w:val="007E5C08"/>
    <w:rsid w:val="007E67FB"/>
    <w:rsid w:val="007E6E3B"/>
    <w:rsid w:val="007F0124"/>
    <w:rsid w:val="007F0BB1"/>
    <w:rsid w:val="007F0F5E"/>
    <w:rsid w:val="007F10C0"/>
    <w:rsid w:val="007F1656"/>
    <w:rsid w:val="007F1744"/>
    <w:rsid w:val="007F238D"/>
    <w:rsid w:val="007F426E"/>
    <w:rsid w:val="007F4BE8"/>
    <w:rsid w:val="007F51B4"/>
    <w:rsid w:val="007F5881"/>
    <w:rsid w:val="007F68AE"/>
    <w:rsid w:val="007F6940"/>
    <w:rsid w:val="007F7CAB"/>
    <w:rsid w:val="007F7E53"/>
    <w:rsid w:val="0080001B"/>
    <w:rsid w:val="0080180C"/>
    <w:rsid w:val="008023DE"/>
    <w:rsid w:val="00802C07"/>
    <w:rsid w:val="00803A87"/>
    <w:rsid w:val="008041E8"/>
    <w:rsid w:val="00806A88"/>
    <w:rsid w:val="008074B4"/>
    <w:rsid w:val="00810BC4"/>
    <w:rsid w:val="00811031"/>
    <w:rsid w:val="00811061"/>
    <w:rsid w:val="008115BD"/>
    <w:rsid w:val="00811884"/>
    <w:rsid w:val="00811E23"/>
    <w:rsid w:val="0081277D"/>
    <w:rsid w:val="00812CAB"/>
    <w:rsid w:val="00813C1E"/>
    <w:rsid w:val="00814ABC"/>
    <w:rsid w:val="00815565"/>
    <w:rsid w:val="0082041F"/>
    <w:rsid w:val="00820907"/>
    <w:rsid w:val="00821286"/>
    <w:rsid w:val="008228B6"/>
    <w:rsid w:val="008233B0"/>
    <w:rsid w:val="00823749"/>
    <w:rsid w:val="008246F9"/>
    <w:rsid w:val="00826BFF"/>
    <w:rsid w:val="00827E76"/>
    <w:rsid w:val="00830E33"/>
    <w:rsid w:val="00831064"/>
    <w:rsid w:val="00831491"/>
    <w:rsid w:val="00832038"/>
    <w:rsid w:val="00832BF3"/>
    <w:rsid w:val="008343F5"/>
    <w:rsid w:val="00834E80"/>
    <w:rsid w:val="008360C5"/>
    <w:rsid w:val="00836706"/>
    <w:rsid w:val="00836E0E"/>
    <w:rsid w:val="008376DB"/>
    <w:rsid w:val="00840A7F"/>
    <w:rsid w:val="00840DD5"/>
    <w:rsid w:val="00841A1F"/>
    <w:rsid w:val="00842421"/>
    <w:rsid w:val="00842F26"/>
    <w:rsid w:val="00846275"/>
    <w:rsid w:val="0084677B"/>
    <w:rsid w:val="00846F48"/>
    <w:rsid w:val="00850D5B"/>
    <w:rsid w:val="00854BBF"/>
    <w:rsid w:val="0085596F"/>
    <w:rsid w:val="008577C3"/>
    <w:rsid w:val="00857800"/>
    <w:rsid w:val="00857DC3"/>
    <w:rsid w:val="00861E6C"/>
    <w:rsid w:val="008625BB"/>
    <w:rsid w:val="00862887"/>
    <w:rsid w:val="00865006"/>
    <w:rsid w:val="008660FF"/>
    <w:rsid w:val="008669A0"/>
    <w:rsid w:val="00867D4A"/>
    <w:rsid w:val="00867D5F"/>
    <w:rsid w:val="008700D0"/>
    <w:rsid w:val="008705B9"/>
    <w:rsid w:val="00870BD5"/>
    <w:rsid w:val="00870EF9"/>
    <w:rsid w:val="00871FBC"/>
    <w:rsid w:val="00875895"/>
    <w:rsid w:val="00875F9C"/>
    <w:rsid w:val="0087641C"/>
    <w:rsid w:val="00876F83"/>
    <w:rsid w:val="00880567"/>
    <w:rsid w:val="0088134B"/>
    <w:rsid w:val="0088239F"/>
    <w:rsid w:val="008829B9"/>
    <w:rsid w:val="008831C4"/>
    <w:rsid w:val="008839DC"/>
    <w:rsid w:val="00883C4B"/>
    <w:rsid w:val="00883D14"/>
    <w:rsid w:val="00886B1D"/>
    <w:rsid w:val="00887CBB"/>
    <w:rsid w:val="00887F7C"/>
    <w:rsid w:val="00891322"/>
    <w:rsid w:val="00892D55"/>
    <w:rsid w:val="00893302"/>
    <w:rsid w:val="00895862"/>
    <w:rsid w:val="00895E55"/>
    <w:rsid w:val="008A13BE"/>
    <w:rsid w:val="008A1529"/>
    <w:rsid w:val="008A23F9"/>
    <w:rsid w:val="008A57A2"/>
    <w:rsid w:val="008A5E68"/>
    <w:rsid w:val="008A78D6"/>
    <w:rsid w:val="008A7D16"/>
    <w:rsid w:val="008A7ECC"/>
    <w:rsid w:val="008B0745"/>
    <w:rsid w:val="008B0A24"/>
    <w:rsid w:val="008B3731"/>
    <w:rsid w:val="008B4628"/>
    <w:rsid w:val="008B5923"/>
    <w:rsid w:val="008B5A85"/>
    <w:rsid w:val="008B5B30"/>
    <w:rsid w:val="008C0826"/>
    <w:rsid w:val="008C0A90"/>
    <w:rsid w:val="008C2DBD"/>
    <w:rsid w:val="008C3B2C"/>
    <w:rsid w:val="008C5181"/>
    <w:rsid w:val="008C57B7"/>
    <w:rsid w:val="008D00AC"/>
    <w:rsid w:val="008D0578"/>
    <w:rsid w:val="008D09F6"/>
    <w:rsid w:val="008D13B3"/>
    <w:rsid w:val="008D2DA4"/>
    <w:rsid w:val="008D2F21"/>
    <w:rsid w:val="008D36D5"/>
    <w:rsid w:val="008D4381"/>
    <w:rsid w:val="008D4549"/>
    <w:rsid w:val="008D4901"/>
    <w:rsid w:val="008D5A92"/>
    <w:rsid w:val="008E07EE"/>
    <w:rsid w:val="008E08F2"/>
    <w:rsid w:val="008E0A76"/>
    <w:rsid w:val="008E23CD"/>
    <w:rsid w:val="008E2CC9"/>
    <w:rsid w:val="008E3136"/>
    <w:rsid w:val="008E538E"/>
    <w:rsid w:val="008E6CB5"/>
    <w:rsid w:val="008F0856"/>
    <w:rsid w:val="008F17D6"/>
    <w:rsid w:val="008F226F"/>
    <w:rsid w:val="008F6965"/>
    <w:rsid w:val="00900421"/>
    <w:rsid w:val="00901327"/>
    <w:rsid w:val="00901B17"/>
    <w:rsid w:val="00901BB1"/>
    <w:rsid w:val="00901C04"/>
    <w:rsid w:val="00904267"/>
    <w:rsid w:val="00904585"/>
    <w:rsid w:val="0090491A"/>
    <w:rsid w:val="0090595D"/>
    <w:rsid w:val="009065D7"/>
    <w:rsid w:val="0091143B"/>
    <w:rsid w:val="00913FC1"/>
    <w:rsid w:val="00914555"/>
    <w:rsid w:val="00914FEB"/>
    <w:rsid w:val="00920A6C"/>
    <w:rsid w:val="0092123D"/>
    <w:rsid w:val="00921524"/>
    <w:rsid w:val="00922C0E"/>
    <w:rsid w:val="00925C38"/>
    <w:rsid w:val="00930A90"/>
    <w:rsid w:val="009332C4"/>
    <w:rsid w:val="009340A5"/>
    <w:rsid w:val="00934AD0"/>
    <w:rsid w:val="00934AD3"/>
    <w:rsid w:val="00934D77"/>
    <w:rsid w:val="00935EEF"/>
    <w:rsid w:val="0093734F"/>
    <w:rsid w:val="00937718"/>
    <w:rsid w:val="00937EF0"/>
    <w:rsid w:val="00941A32"/>
    <w:rsid w:val="00941B96"/>
    <w:rsid w:val="00944669"/>
    <w:rsid w:val="009447C2"/>
    <w:rsid w:val="0094568C"/>
    <w:rsid w:val="009456E1"/>
    <w:rsid w:val="00946353"/>
    <w:rsid w:val="00946388"/>
    <w:rsid w:val="00953FC5"/>
    <w:rsid w:val="00954F01"/>
    <w:rsid w:val="0095684F"/>
    <w:rsid w:val="00956BBE"/>
    <w:rsid w:val="0095749A"/>
    <w:rsid w:val="00960520"/>
    <w:rsid w:val="0096363B"/>
    <w:rsid w:val="00963C56"/>
    <w:rsid w:val="00965D89"/>
    <w:rsid w:val="00966524"/>
    <w:rsid w:val="00972A3B"/>
    <w:rsid w:val="00974916"/>
    <w:rsid w:val="00974ECE"/>
    <w:rsid w:val="00976330"/>
    <w:rsid w:val="009816BA"/>
    <w:rsid w:val="0098452D"/>
    <w:rsid w:val="00986258"/>
    <w:rsid w:val="009872EB"/>
    <w:rsid w:val="00987940"/>
    <w:rsid w:val="00991C64"/>
    <w:rsid w:val="00993000"/>
    <w:rsid w:val="00997311"/>
    <w:rsid w:val="009A197C"/>
    <w:rsid w:val="009A382B"/>
    <w:rsid w:val="009A5EFF"/>
    <w:rsid w:val="009A637E"/>
    <w:rsid w:val="009A6415"/>
    <w:rsid w:val="009A6A48"/>
    <w:rsid w:val="009A7ABE"/>
    <w:rsid w:val="009A7BE2"/>
    <w:rsid w:val="009A7D4D"/>
    <w:rsid w:val="009B2D03"/>
    <w:rsid w:val="009B3D0C"/>
    <w:rsid w:val="009B4B91"/>
    <w:rsid w:val="009B4DF0"/>
    <w:rsid w:val="009B766A"/>
    <w:rsid w:val="009B7BA8"/>
    <w:rsid w:val="009C095D"/>
    <w:rsid w:val="009C1141"/>
    <w:rsid w:val="009C35F7"/>
    <w:rsid w:val="009C5165"/>
    <w:rsid w:val="009C5EED"/>
    <w:rsid w:val="009C7346"/>
    <w:rsid w:val="009D0117"/>
    <w:rsid w:val="009D0238"/>
    <w:rsid w:val="009D0534"/>
    <w:rsid w:val="009D4605"/>
    <w:rsid w:val="009D61D6"/>
    <w:rsid w:val="009D7B6C"/>
    <w:rsid w:val="009E0357"/>
    <w:rsid w:val="009E0C90"/>
    <w:rsid w:val="009E5ACC"/>
    <w:rsid w:val="009E63CE"/>
    <w:rsid w:val="009E6943"/>
    <w:rsid w:val="009E7845"/>
    <w:rsid w:val="009F0A11"/>
    <w:rsid w:val="009F12EA"/>
    <w:rsid w:val="009F1748"/>
    <w:rsid w:val="009F45D8"/>
    <w:rsid w:val="009F5231"/>
    <w:rsid w:val="009F5E0E"/>
    <w:rsid w:val="009F6271"/>
    <w:rsid w:val="009F6577"/>
    <w:rsid w:val="009F6D6C"/>
    <w:rsid w:val="00A02A05"/>
    <w:rsid w:val="00A033EF"/>
    <w:rsid w:val="00A04CBF"/>
    <w:rsid w:val="00A06C0B"/>
    <w:rsid w:val="00A07EA0"/>
    <w:rsid w:val="00A115E0"/>
    <w:rsid w:val="00A138EB"/>
    <w:rsid w:val="00A15206"/>
    <w:rsid w:val="00A15477"/>
    <w:rsid w:val="00A1582B"/>
    <w:rsid w:val="00A164F3"/>
    <w:rsid w:val="00A2012A"/>
    <w:rsid w:val="00A21305"/>
    <w:rsid w:val="00A2184F"/>
    <w:rsid w:val="00A23B70"/>
    <w:rsid w:val="00A26034"/>
    <w:rsid w:val="00A26C7F"/>
    <w:rsid w:val="00A27471"/>
    <w:rsid w:val="00A3596A"/>
    <w:rsid w:val="00A36906"/>
    <w:rsid w:val="00A37357"/>
    <w:rsid w:val="00A3740C"/>
    <w:rsid w:val="00A375D5"/>
    <w:rsid w:val="00A424D4"/>
    <w:rsid w:val="00A425C9"/>
    <w:rsid w:val="00A43B60"/>
    <w:rsid w:val="00A459E4"/>
    <w:rsid w:val="00A45C78"/>
    <w:rsid w:val="00A461B6"/>
    <w:rsid w:val="00A46EDC"/>
    <w:rsid w:val="00A47AC1"/>
    <w:rsid w:val="00A53CCC"/>
    <w:rsid w:val="00A55FEB"/>
    <w:rsid w:val="00A57962"/>
    <w:rsid w:val="00A57D0A"/>
    <w:rsid w:val="00A60815"/>
    <w:rsid w:val="00A6157C"/>
    <w:rsid w:val="00A62996"/>
    <w:rsid w:val="00A6335F"/>
    <w:rsid w:val="00A6622F"/>
    <w:rsid w:val="00A71223"/>
    <w:rsid w:val="00A72289"/>
    <w:rsid w:val="00A73662"/>
    <w:rsid w:val="00A738C9"/>
    <w:rsid w:val="00A74186"/>
    <w:rsid w:val="00A74B37"/>
    <w:rsid w:val="00A75F30"/>
    <w:rsid w:val="00A7694E"/>
    <w:rsid w:val="00A76D52"/>
    <w:rsid w:val="00A7727C"/>
    <w:rsid w:val="00A803AA"/>
    <w:rsid w:val="00A80B36"/>
    <w:rsid w:val="00A834A9"/>
    <w:rsid w:val="00A838E1"/>
    <w:rsid w:val="00A83B5A"/>
    <w:rsid w:val="00A84B4B"/>
    <w:rsid w:val="00A854EE"/>
    <w:rsid w:val="00A8675F"/>
    <w:rsid w:val="00A8679A"/>
    <w:rsid w:val="00A910E5"/>
    <w:rsid w:val="00A92241"/>
    <w:rsid w:val="00A92987"/>
    <w:rsid w:val="00A933FE"/>
    <w:rsid w:val="00A93655"/>
    <w:rsid w:val="00A9491D"/>
    <w:rsid w:val="00A94924"/>
    <w:rsid w:val="00A94A0F"/>
    <w:rsid w:val="00A94E3C"/>
    <w:rsid w:val="00A96BDF"/>
    <w:rsid w:val="00A9726B"/>
    <w:rsid w:val="00A97C52"/>
    <w:rsid w:val="00AA5703"/>
    <w:rsid w:val="00AA6D55"/>
    <w:rsid w:val="00AB084C"/>
    <w:rsid w:val="00AB0969"/>
    <w:rsid w:val="00AB0A6A"/>
    <w:rsid w:val="00AB1975"/>
    <w:rsid w:val="00AB1AB8"/>
    <w:rsid w:val="00AB204A"/>
    <w:rsid w:val="00AB38D2"/>
    <w:rsid w:val="00AB4708"/>
    <w:rsid w:val="00AB62A6"/>
    <w:rsid w:val="00AB6731"/>
    <w:rsid w:val="00AC0B9D"/>
    <w:rsid w:val="00AC20F2"/>
    <w:rsid w:val="00AC27D9"/>
    <w:rsid w:val="00AC34FB"/>
    <w:rsid w:val="00AC5D55"/>
    <w:rsid w:val="00AC78B0"/>
    <w:rsid w:val="00AD53BF"/>
    <w:rsid w:val="00AD5518"/>
    <w:rsid w:val="00AD613E"/>
    <w:rsid w:val="00AE0AD1"/>
    <w:rsid w:val="00AE0D59"/>
    <w:rsid w:val="00AE20D7"/>
    <w:rsid w:val="00AE2DA8"/>
    <w:rsid w:val="00AE65C7"/>
    <w:rsid w:val="00AE6A97"/>
    <w:rsid w:val="00AE7249"/>
    <w:rsid w:val="00AF04EC"/>
    <w:rsid w:val="00AF1975"/>
    <w:rsid w:val="00AF2E2A"/>
    <w:rsid w:val="00AF3F64"/>
    <w:rsid w:val="00AF5654"/>
    <w:rsid w:val="00AF5847"/>
    <w:rsid w:val="00AF59C3"/>
    <w:rsid w:val="00AF60B0"/>
    <w:rsid w:val="00AF78EC"/>
    <w:rsid w:val="00AF79B7"/>
    <w:rsid w:val="00B000AE"/>
    <w:rsid w:val="00B0163A"/>
    <w:rsid w:val="00B02DB8"/>
    <w:rsid w:val="00B03CA7"/>
    <w:rsid w:val="00B04CB9"/>
    <w:rsid w:val="00B050B5"/>
    <w:rsid w:val="00B06BD6"/>
    <w:rsid w:val="00B07831"/>
    <w:rsid w:val="00B10E90"/>
    <w:rsid w:val="00B1199E"/>
    <w:rsid w:val="00B12C80"/>
    <w:rsid w:val="00B139BF"/>
    <w:rsid w:val="00B1432F"/>
    <w:rsid w:val="00B146EA"/>
    <w:rsid w:val="00B14E81"/>
    <w:rsid w:val="00B14FEB"/>
    <w:rsid w:val="00B15165"/>
    <w:rsid w:val="00B152C4"/>
    <w:rsid w:val="00B15A4D"/>
    <w:rsid w:val="00B16587"/>
    <w:rsid w:val="00B1752A"/>
    <w:rsid w:val="00B23A3F"/>
    <w:rsid w:val="00B24D7B"/>
    <w:rsid w:val="00B24D7D"/>
    <w:rsid w:val="00B24E98"/>
    <w:rsid w:val="00B26145"/>
    <w:rsid w:val="00B274E1"/>
    <w:rsid w:val="00B32373"/>
    <w:rsid w:val="00B338FB"/>
    <w:rsid w:val="00B346BC"/>
    <w:rsid w:val="00B34C3D"/>
    <w:rsid w:val="00B36243"/>
    <w:rsid w:val="00B36A2D"/>
    <w:rsid w:val="00B370FE"/>
    <w:rsid w:val="00B3770F"/>
    <w:rsid w:val="00B419A4"/>
    <w:rsid w:val="00B423DA"/>
    <w:rsid w:val="00B43154"/>
    <w:rsid w:val="00B43EB9"/>
    <w:rsid w:val="00B44518"/>
    <w:rsid w:val="00B44588"/>
    <w:rsid w:val="00B44898"/>
    <w:rsid w:val="00B467FA"/>
    <w:rsid w:val="00B47CB2"/>
    <w:rsid w:val="00B5191D"/>
    <w:rsid w:val="00B51E57"/>
    <w:rsid w:val="00B52CEA"/>
    <w:rsid w:val="00B52DC1"/>
    <w:rsid w:val="00B53810"/>
    <w:rsid w:val="00B558A0"/>
    <w:rsid w:val="00B57D9F"/>
    <w:rsid w:val="00B649E9"/>
    <w:rsid w:val="00B661B5"/>
    <w:rsid w:val="00B663B1"/>
    <w:rsid w:val="00B669C4"/>
    <w:rsid w:val="00B66E0E"/>
    <w:rsid w:val="00B679C6"/>
    <w:rsid w:val="00B711D0"/>
    <w:rsid w:val="00B7250E"/>
    <w:rsid w:val="00B72B74"/>
    <w:rsid w:val="00B72B87"/>
    <w:rsid w:val="00B74B82"/>
    <w:rsid w:val="00B75083"/>
    <w:rsid w:val="00B758BC"/>
    <w:rsid w:val="00B80424"/>
    <w:rsid w:val="00B80CCC"/>
    <w:rsid w:val="00B814FB"/>
    <w:rsid w:val="00B817F6"/>
    <w:rsid w:val="00B81A92"/>
    <w:rsid w:val="00B82D47"/>
    <w:rsid w:val="00B83173"/>
    <w:rsid w:val="00B83C5D"/>
    <w:rsid w:val="00B844A0"/>
    <w:rsid w:val="00B84653"/>
    <w:rsid w:val="00B8488D"/>
    <w:rsid w:val="00B84B9E"/>
    <w:rsid w:val="00B85F59"/>
    <w:rsid w:val="00B862C3"/>
    <w:rsid w:val="00B8752F"/>
    <w:rsid w:val="00B90F51"/>
    <w:rsid w:val="00B91A53"/>
    <w:rsid w:val="00B92717"/>
    <w:rsid w:val="00B9418B"/>
    <w:rsid w:val="00B97885"/>
    <w:rsid w:val="00BA061F"/>
    <w:rsid w:val="00BA1893"/>
    <w:rsid w:val="00BA2010"/>
    <w:rsid w:val="00BA3273"/>
    <w:rsid w:val="00BA7AA8"/>
    <w:rsid w:val="00BB3519"/>
    <w:rsid w:val="00BB48AB"/>
    <w:rsid w:val="00BB48BF"/>
    <w:rsid w:val="00BB5B7F"/>
    <w:rsid w:val="00BB60FE"/>
    <w:rsid w:val="00BB6882"/>
    <w:rsid w:val="00BB70C4"/>
    <w:rsid w:val="00BC00A1"/>
    <w:rsid w:val="00BC1F92"/>
    <w:rsid w:val="00BC25F8"/>
    <w:rsid w:val="00BC3A90"/>
    <w:rsid w:val="00BC4627"/>
    <w:rsid w:val="00BC50E8"/>
    <w:rsid w:val="00BC5955"/>
    <w:rsid w:val="00BC5B60"/>
    <w:rsid w:val="00BC6702"/>
    <w:rsid w:val="00BC75D3"/>
    <w:rsid w:val="00BD02AE"/>
    <w:rsid w:val="00BD0FE7"/>
    <w:rsid w:val="00BD1621"/>
    <w:rsid w:val="00BD218E"/>
    <w:rsid w:val="00BD225B"/>
    <w:rsid w:val="00BD2772"/>
    <w:rsid w:val="00BD2B9A"/>
    <w:rsid w:val="00BD4D1F"/>
    <w:rsid w:val="00BD7D2E"/>
    <w:rsid w:val="00BE0184"/>
    <w:rsid w:val="00BE29BD"/>
    <w:rsid w:val="00BE4FCE"/>
    <w:rsid w:val="00BF186C"/>
    <w:rsid w:val="00BF2A3C"/>
    <w:rsid w:val="00BF2DC0"/>
    <w:rsid w:val="00BF3C4E"/>
    <w:rsid w:val="00BF69AB"/>
    <w:rsid w:val="00BF760A"/>
    <w:rsid w:val="00C003A9"/>
    <w:rsid w:val="00C02B2A"/>
    <w:rsid w:val="00C034E4"/>
    <w:rsid w:val="00C04220"/>
    <w:rsid w:val="00C04773"/>
    <w:rsid w:val="00C05746"/>
    <w:rsid w:val="00C069BB"/>
    <w:rsid w:val="00C06D4E"/>
    <w:rsid w:val="00C07CD3"/>
    <w:rsid w:val="00C101B8"/>
    <w:rsid w:val="00C10E44"/>
    <w:rsid w:val="00C11A7D"/>
    <w:rsid w:val="00C146AB"/>
    <w:rsid w:val="00C14AD7"/>
    <w:rsid w:val="00C16F18"/>
    <w:rsid w:val="00C17210"/>
    <w:rsid w:val="00C17A18"/>
    <w:rsid w:val="00C204C6"/>
    <w:rsid w:val="00C214A0"/>
    <w:rsid w:val="00C21722"/>
    <w:rsid w:val="00C21D0D"/>
    <w:rsid w:val="00C22466"/>
    <w:rsid w:val="00C235A2"/>
    <w:rsid w:val="00C23A63"/>
    <w:rsid w:val="00C25074"/>
    <w:rsid w:val="00C27F37"/>
    <w:rsid w:val="00C335BD"/>
    <w:rsid w:val="00C367B2"/>
    <w:rsid w:val="00C43D03"/>
    <w:rsid w:val="00C44E0E"/>
    <w:rsid w:val="00C45578"/>
    <w:rsid w:val="00C458D6"/>
    <w:rsid w:val="00C466B8"/>
    <w:rsid w:val="00C478F8"/>
    <w:rsid w:val="00C51C3A"/>
    <w:rsid w:val="00C528A9"/>
    <w:rsid w:val="00C529EC"/>
    <w:rsid w:val="00C535BF"/>
    <w:rsid w:val="00C54E3E"/>
    <w:rsid w:val="00C575B9"/>
    <w:rsid w:val="00C57D2B"/>
    <w:rsid w:val="00C60471"/>
    <w:rsid w:val="00C608D0"/>
    <w:rsid w:val="00C6235E"/>
    <w:rsid w:val="00C63A4D"/>
    <w:rsid w:val="00C6640D"/>
    <w:rsid w:val="00C70AF9"/>
    <w:rsid w:val="00C71609"/>
    <w:rsid w:val="00C717D0"/>
    <w:rsid w:val="00C71D6A"/>
    <w:rsid w:val="00C7342E"/>
    <w:rsid w:val="00C744E2"/>
    <w:rsid w:val="00C75925"/>
    <w:rsid w:val="00C775DB"/>
    <w:rsid w:val="00C8138A"/>
    <w:rsid w:val="00C81996"/>
    <w:rsid w:val="00C82AA2"/>
    <w:rsid w:val="00C83926"/>
    <w:rsid w:val="00C869C0"/>
    <w:rsid w:val="00C86C35"/>
    <w:rsid w:val="00C87509"/>
    <w:rsid w:val="00C901F5"/>
    <w:rsid w:val="00C90552"/>
    <w:rsid w:val="00C92E90"/>
    <w:rsid w:val="00C94A64"/>
    <w:rsid w:val="00C951D2"/>
    <w:rsid w:val="00C9523F"/>
    <w:rsid w:val="00C95F34"/>
    <w:rsid w:val="00C962E5"/>
    <w:rsid w:val="00C97D41"/>
    <w:rsid w:val="00CA0A2C"/>
    <w:rsid w:val="00CA112D"/>
    <w:rsid w:val="00CA2D2C"/>
    <w:rsid w:val="00CA349A"/>
    <w:rsid w:val="00CA34F6"/>
    <w:rsid w:val="00CA3ED6"/>
    <w:rsid w:val="00CA73C8"/>
    <w:rsid w:val="00CB006E"/>
    <w:rsid w:val="00CB031F"/>
    <w:rsid w:val="00CB18F4"/>
    <w:rsid w:val="00CB23B5"/>
    <w:rsid w:val="00CB2BB6"/>
    <w:rsid w:val="00CB47D9"/>
    <w:rsid w:val="00CB493D"/>
    <w:rsid w:val="00CC55D0"/>
    <w:rsid w:val="00CC65CC"/>
    <w:rsid w:val="00CC7737"/>
    <w:rsid w:val="00CD0FC2"/>
    <w:rsid w:val="00CD180E"/>
    <w:rsid w:val="00CD209B"/>
    <w:rsid w:val="00CD2A8A"/>
    <w:rsid w:val="00CD508E"/>
    <w:rsid w:val="00CD5DE3"/>
    <w:rsid w:val="00CD7BA4"/>
    <w:rsid w:val="00CE5876"/>
    <w:rsid w:val="00CE5EE6"/>
    <w:rsid w:val="00CE6281"/>
    <w:rsid w:val="00CE6B81"/>
    <w:rsid w:val="00CF1109"/>
    <w:rsid w:val="00CF1AAD"/>
    <w:rsid w:val="00CF2567"/>
    <w:rsid w:val="00CF464B"/>
    <w:rsid w:val="00CF4F7A"/>
    <w:rsid w:val="00CF5942"/>
    <w:rsid w:val="00D00AA8"/>
    <w:rsid w:val="00D0145D"/>
    <w:rsid w:val="00D023CD"/>
    <w:rsid w:val="00D037A0"/>
    <w:rsid w:val="00D04C78"/>
    <w:rsid w:val="00D05413"/>
    <w:rsid w:val="00D10392"/>
    <w:rsid w:val="00D10810"/>
    <w:rsid w:val="00D112CA"/>
    <w:rsid w:val="00D11914"/>
    <w:rsid w:val="00D11FA6"/>
    <w:rsid w:val="00D14415"/>
    <w:rsid w:val="00D16FA3"/>
    <w:rsid w:val="00D20121"/>
    <w:rsid w:val="00D203A7"/>
    <w:rsid w:val="00D21016"/>
    <w:rsid w:val="00D22881"/>
    <w:rsid w:val="00D22A6B"/>
    <w:rsid w:val="00D22CA9"/>
    <w:rsid w:val="00D250D3"/>
    <w:rsid w:val="00D252CF"/>
    <w:rsid w:val="00D2576C"/>
    <w:rsid w:val="00D25F35"/>
    <w:rsid w:val="00D318D7"/>
    <w:rsid w:val="00D333C6"/>
    <w:rsid w:val="00D33DDA"/>
    <w:rsid w:val="00D34517"/>
    <w:rsid w:val="00D35162"/>
    <w:rsid w:val="00D35A8A"/>
    <w:rsid w:val="00D37CE4"/>
    <w:rsid w:val="00D37E61"/>
    <w:rsid w:val="00D41A3F"/>
    <w:rsid w:val="00D42A80"/>
    <w:rsid w:val="00D46F48"/>
    <w:rsid w:val="00D47CED"/>
    <w:rsid w:val="00D47D6A"/>
    <w:rsid w:val="00D506A8"/>
    <w:rsid w:val="00D50BF4"/>
    <w:rsid w:val="00D512FE"/>
    <w:rsid w:val="00D51360"/>
    <w:rsid w:val="00D5247F"/>
    <w:rsid w:val="00D53B3A"/>
    <w:rsid w:val="00D55965"/>
    <w:rsid w:val="00D55AEB"/>
    <w:rsid w:val="00D56170"/>
    <w:rsid w:val="00D56E33"/>
    <w:rsid w:val="00D57077"/>
    <w:rsid w:val="00D5743E"/>
    <w:rsid w:val="00D608A4"/>
    <w:rsid w:val="00D609E3"/>
    <w:rsid w:val="00D60E72"/>
    <w:rsid w:val="00D627E7"/>
    <w:rsid w:val="00D633D1"/>
    <w:rsid w:val="00D65837"/>
    <w:rsid w:val="00D664C1"/>
    <w:rsid w:val="00D70FCE"/>
    <w:rsid w:val="00D7380C"/>
    <w:rsid w:val="00D73BC6"/>
    <w:rsid w:val="00D75288"/>
    <w:rsid w:val="00D754B4"/>
    <w:rsid w:val="00D75788"/>
    <w:rsid w:val="00D759B3"/>
    <w:rsid w:val="00D76035"/>
    <w:rsid w:val="00D7664A"/>
    <w:rsid w:val="00D779D0"/>
    <w:rsid w:val="00D8043B"/>
    <w:rsid w:val="00D80AD9"/>
    <w:rsid w:val="00D821C5"/>
    <w:rsid w:val="00D82E72"/>
    <w:rsid w:val="00D84EAC"/>
    <w:rsid w:val="00D908A2"/>
    <w:rsid w:val="00D90D85"/>
    <w:rsid w:val="00D90DF0"/>
    <w:rsid w:val="00D9323E"/>
    <w:rsid w:val="00D94054"/>
    <w:rsid w:val="00D9471A"/>
    <w:rsid w:val="00D95800"/>
    <w:rsid w:val="00D978FB"/>
    <w:rsid w:val="00DA0031"/>
    <w:rsid w:val="00DA18A0"/>
    <w:rsid w:val="00DA2345"/>
    <w:rsid w:val="00DA2C21"/>
    <w:rsid w:val="00DA40B8"/>
    <w:rsid w:val="00DA6059"/>
    <w:rsid w:val="00DB00C7"/>
    <w:rsid w:val="00DB0AC1"/>
    <w:rsid w:val="00DB17E5"/>
    <w:rsid w:val="00DB1FD5"/>
    <w:rsid w:val="00DB4246"/>
    <w:rsid w:val="00DB4C40"/>
    <w:rsid w:val="00DB5C16"/>
    <w:rsid w:val="00DC10ED"/>
    <w:rsid w:val="00DC1602"/>
    <w:rsid w:val="00DC3DC6"/>
    <w:rsid w:val="00DC443A"/>
    <w:rsid w:val="00DC5DD5"/>
    <w:rsid w:val="00DD033C"/>
    <w:rsid w:val="00DD1948"/>
    <w:rsid w:val="00DD1CE7"/>
    <w:rsid w:val="00DD1CFC"/>
    <w:rsid w:val="00DD298B"/>
    <w:rsid w:val="00DD2C65"/>
    <w:rsid w:val="00DD4567"/>
    <w:rsid w:val="00DD4E03"/>
    <w:rsid w:val="00DD51C9"/>
    <w:rsid w:val="00DD5668"/>
    <w:rsid w:val="00DD635B"/>
    <w:rsid w:val="00DD788E"/>
    <w:rsid w:val="00DE0257"/>
    <w:rsid w:val="00DE0CEF"/>
    <w:rsid w:val="00DE14F7"/>
    <w:rsid w:val="00DE4BB9"/>
    <w:rsid w:val="00DE5A1E"/>
    <w:rsid w:val="00DE68B8"/>
    <w:rsid w:val="00DF1FB0"/>
    <w:rsid w:val="00DF601E"/>
    <w:rsid w:val="00DF60CA"/>
    <w:rsid w:val="00DF70E1"/>
    <w:rsid w:val="00E004C7"/>
    <w:rsid w:val="00E009E4"/>
    <w:rsid w:val="00E019A0"/>
    <w:rsid w:val="00E01DDB"/>
    <w:rsid w:val="00E025C8"/>
    <w:rsid w:val="00E037A4"/>
    <w:rsid w:val="00E042ED"/>
    <w:rsid w:val="00E04E8F"/>
    <w:rsid w:val="00E062F9"/>
    <w:rsid w:val="00E07C58"/>
    <w:rsid w:val="00E1081D"/>
    <w:rsid w:val="00E11270"/>
    <w:rsid w:val="00E13F25"/>
    <w:rsid w:val="00E144C0"/>
    <w:rsid w:val="00E1472C"/>
    <w:rsid w:val="00E14E89"/>
    <w:rsid w:val="00E24EAC"/>
    <w:rsid w:val="00E25393"/>
    <w:rsid w:val="00E25DF0"/>
    <w:rsid w:val="00E26F28"/>
    <w:rsid w:val="00E3017A"/>
    <w:rsid w:val="00E30896"/>
    <w:rsid w:val="00E30955"/>
    <w:rsid w:val="00E30C4A"/>
    <w:rsid w:val="00E31178"/>
    <w:rsid w:val="00E32314"/>
    <w:rsid w:val="00E32D54"/>
    <w:rsid w:val="00E34A3B"/>
    <w:rsid w:val="00E34DC0"/>
    <w:rsid w:val="00E35232"/>
    <w:rsid w:val="00E361F1"/>
    <w:rsid w:val="00E366F6"/>
    <w:rsid w:val="00E37C83"/>
    <w:rsid w:val="00E40523"/>
    <w:rsid w:val="00E4223B"/>
    <w:rsid w:val="00E425AD"/>
    <w:rsid w:val="00E4269D"/>
    <w:rsid w:val="00E4274F"/>
    <w:rsid w:val="00E439CA"/>
    <w:rsid w:val="00E43A6B"/>
    <w:rsid w:val="00E45549"/>
    <w:rsid w:val="00E46B66"/>
    <w:rsid w:val="00E50921"/>
    <w:rsid w:val="00E52B42"/>
    <w:rsid w:val="00E538C7"/>
    <w:rsid w:val="00E53AA6"/>
    <w:rsid w:val="00E53F03"/>
    <w:rsid w:val="00E54FDB"/>
    <w:rsid w:val="00E60C5D"/>
    <w:rsid w:val="00E614F4"/>
    <w:rsid w:val="00E6303F"/>
    <w:rsid w:val="00E63E4D"/>
    <w:rsid w:val="00E64698"/>
    <w:rsid w:val="00E65680"/>
    <w:rsid w:val="00E65CE1"/>
    <w:rsid w:val="00E661C1"/>
    <w:rsid w:val="00E675E5"/>
    <w:rsid w:val="00E70DA9"/>
    <w:rsid w:val="00E72A91"/>
    <w:rsid w:val="00E747FA"/>
    <w:rsid w:val="00E76478"/>
    <w:rsid w:val="00E77DBA"/>
    <w:rsid w:val="00E84EDA"/>
    <w:rsid w:val="00E85351"/>
    <w:rsid w:val="00E85DA7"/>
    <w:rsid w:val="00E864D8"/>
    <w:rsid w:val="00E91527"/>
    <w:rsid w:val="00E945A6"/>
    <w:rsid w:val="00E97598"/>
    <w:rsid w:val="00E97B5D"/>
    <w:rsid w:val="00EA0044"/>
    <w:rsid w:val="00EA4648"/>
    <w:rsid w:val="00EA47AA"/>
    <w:rsid w:val="00EA4D35"/>
    <w:rsid w:val="00EA55C4"/>
    <w:rsid w:val="00EA6986"/>
    <w:rsid w:val="00EB00B4"/>
    <w:rsid w:val="00EB11CA"/>
    <w:rsid w:val="00EB490E"/>
    <w:rsid w:val="00EB4BA6"/>
    <w:rsid w:val="00EB4D24"/>
    <w:rsid w:val="00EC0569"/>
    <w:rsid w:val="00EC1575"/>
    <w:rsid w:val="00EC1BE8"/>
    <w:rsid w:val="00EC23F6"/>
    <w:rsid w:val="00EC2D10"/>
    <w:rsid w:val="00EC4EC9"/>
    <w:rsid w:val="00EC6FD3"/>
    <w:rsid w:val="00ED05CF"/>
    <w:rsid w:val="00ED0807"/>
    <w:rsid w:val="00ED19D5"/>
    <w:rsid w:val="00ED1F89"/>
    <w:rsid w:val="00ED2340"/>
    <w:rsid w:val="00ED24C4"/>
    <w:rsid w:val="00ED50CD"/>
    <w:rsid w:val="00ED511A"/>
    <w:rsid w:val="00ED6413"/>
    <w:rsid w:val="00ED7B9D"/>
    <w:rsid w:val="00EE0D3D"/>
    <w:rsid w:val="00EE0EC4"/>
    <w:rsid w:val="00EE28F0"/>
    <w:rsid w:val="00EE4B32"/>
    <w:rsid w:val="00EE558E"/>
    <w:rsid w:val="00EE56D5"/>
    <w:rsid w:val="00EE5A73"/>
    <w:rsid w:val="00EE5BA2"/>
    <w:rsid w:val="00EE5F1F"/>
    <w:rsid w:val="00EF04EC"/>
    <w:rsid w:val="00EF0571"/>
    <w:rsid w:val="00EF16E9"/>
    <w:rsid w:val="00EF3EE7"/>
    <w:rsid w:val="00EF490C"/>
    <w:rsid w:val="00EF59DC"/>
    <w:rsid w:val="00EF5EDA"/>
    <w:rsid w:val="00EF7416"/>
    <w:rsid w:val="00EF7BCC"/>
    <w:rsid w:val="00EF7E31"/>
    <w:rsid w:val="00F009CB"/>
    <w:rsid w:val="00F011CA"/>
    <w:rsid w:val="00F01FA1"/>
    <w:rsid w:val="00F100BC"/>
    <w:rsid w:val="00F123C6"/>
    <w:rsid w:val="00F15729"/>
    <w:rsid w:val="00F17574"/>
    <w:rsid w:val="00F20509"/>
    <w:rsid w:val="00F21EA3"/>
    <w:rsid w:val="00F223A3"/>
    <w:rsid w:val="00F22E55"/>
    <w:rsid w:val="00F22E8B"/>
    <w:rsid w:val="00F251DF"/>
    <w:rsid w:val="00F3062A"/>
    <w:rsid w:val="00F30769"/>
    <w:rsid w:val="00F30C9D"/>
    <w:rsid w:val="00F31443"/>
    <w:rsid w:val="00F32C03"/>
    <w:rsid w:val="00F340DE"/>
    <w:rsid w:val="00F35D5B"/>
    <w:rsid w:val="00F42ACD"/>
    <w:rsid w:val="00F43465"/>
    <w:rsid w:val="00F4351B"/>
    <w:rsid w:val="00F44BA9"/>
    <w:rsid w:val="00F44E37"/>
    <w:rsid w:val="00F45E05"/>
    <w:rsid w:val="00F47E72"/>
    <w:rsid w:val="00F51AF1"/>
    <w:rsid w:val="00F5271B"/>
    <w:rsid w:val="00F53619"/>
    <w:rsid w:val="00F543D5"/>
    <w:rsid w:val="00F544A8"/>
    <w:rsid w:val="00F54CBE"/>
    <w:rsid w:val="00F55A35"/>
    <w:rsid w:val="00F57573"/>
    <w:rsid w:val="00F57843"/>
    <w:rsid w:val="00F57F8B"/>
    <w:rsid w:val="00F611E2"/>
    <w:rsid w:val="00F63545"/>
    <w:rsid w:val="00F6599A"/>
    <w:rsid w:val="00F675B0"/>
    <w:rsid w:val="00F71088"/>
    <w:rsid w:val="00F714F3"/>
    <w:rsid w:val="00F71778"/>
    <w:rsid w:val="00F72B01"/>
    <w:rsid w:val="00F73355"/>
    <w:rsid w:val="00F74CFA"/>
    <w:rsid w:val="00F7591B"/>
    <w:rsid w:val="00F76C33"/>
    <w:rsid w:val="00F80DCC"/>
    <w:rsid w:val="00F81455"/>
    <w:rsid w:val="00F82178"/>
    <w:rsid w:val="00F84048"/>
    <w:rsid w:val="00F85EAD"/>
    <w:rsid w:val="00F8756F"/>
    <w:rsid w:val="00F91B21"/>
    <w:rsid w:val="00F920B7"/>
    <w:rsid w:val="00F92503"/>
    <w:rsid w:val="00F92E8C"/>
    <w:rsid w:val="00F92F7D"/>
    <w:rsid w:val="00F93411"/>
    <w:rsid w:val="00F93775"/>
    <w:rsid w:val="00F940FB"/>
    <w:rsid w:val="00F95C25"/>
    <w:rsid w:val="00FA2793"/>
    <w:rsid w:val="00FA36A4"/>
    <w:rsid w:val="00FA5BE7"/>
    <w:rsid w:val="00FA6315"/>
    <w:rsid w:val="00FA6A7F"/>
    <w:rsid w:val="00FA6CEF"/>
    <w:rsid w:val="00FA75B1"/>
    <w:rsid w:val="00FA767D"/>
    <w:rsid w:val="00FB03F1"/>
    <w:rsid w:val="00FB0718"/>
    <w:rsid w:val="00FB1839"/>
    <w:rsid w:val="00FB1F24"/>
    <w:rsid w:val="00FB29D7"/>
    <w:rsid w:val="00FB33F9"/>
    <w:rsid w:val="00FB438B"/>
    <w:rsid w:val="00FB6234"/>
    <w:rsid w:val="00FB6D10"/>
    <w:rsid w:val="00FC0DDB"/>
    <w:rsid w:val="00FC3528"/>
    <w:rsid w:val="00FC3FD3"/>
    <w:rsid w:val="00FC58C2"/>
    <w:rsid w:val="00FC5B76"/>
    <w:rsid w:val="00FD1001"/>
    <w:rsid w:val="00FD187D"/>
    <w:rsid w:val="00FD19BE"/>
    <w:rsid w:val="00FD2CDD"/>
    <w:rsid w:val="00FD3A1E"/>
    <w:rsid w:val="00FD489D"/>
    <w:rsid w:val="00FD4BF1"/>
    <w:rsid w:val="00FD4FB1"/>
    <w:rsid w:val="00FD520B"/>
    <w:rsid w:val="00FD60BF"/>
    <w:rsid w:val="00FD7479"/>
    <w:rsid w:val="00FE0B65"/>
    <w:rsid w:val="00FE1444"/>
    <w:rsid w:val="00FE1DEF"/>
    <w:rsid w:val="00FE3F5E"/>
    <w:rsid w:val="00FE4EFD"/>
    <w:rsid w:val="00FE51CF"/>
    <w:rsid w:val="00FE5908"/>
    <w:rsid w:val="00FE64D7"/>
    <w:rsid w:val="00FE7B7A"/>
    <w:rsid w:val="00FE7D79"/>
    <w:rsid w:val="00FF03A9"/>
    <w:rsid w:val="00FF0D75"/>
    <w:rsid w:val="00FF1B20"/>
    <w:rsid w:val="00FF26F7"/>
    <w:rsid w:val="00FF55E5"/>
    <w:rsid w:val="00FF5ECE"/>
    <w:rsid w:val="00FF7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7CA4"/>
  <w15:chartTrackingRefBased/>
  <w15:docId w15:val="{75E0349F-7AF0-41A7-B134-0CEE89C2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A061F"/>
  </w:style>
  <w:style w:type="paragraph" w:styleId="Nadpis1">
    <w:name w:val="heading 1"/>
    <w:basedOn w:val="Odstavecseseznamem"/>
    <w:next w:val="Normln"/>
    <w:link w:val="Nadpis1Char"/>
    <w:uiPriority w:val="9"/>
    <w:qFormat/>
    <w:rsid w:val="00AF60B0"/>
    <w:pPr>
      <w:pageBreakBefore/>
      <w:numPr>
        <w:numId w:val="44"/>
      </w:numPr>
      <w:ind w:hanging="720"/>
      <w:jc w:val="both"/>
      <w:outlineLvl w:val="0"/>
    </w:pPr>
    <w:rPr>
      <w:rFonts w:ascii="Palatino Linotype" w:hAnsi="Palatino Linotype"/>
      <w:b/>
      <w:sz w:val="32"/>
      <w:szCs w:val="32"/>
    </w:rPr>
  </w:style>
  <w:style w:type="paragraph" w:styleId="Nadpis2">
    <w:name w:val="heading 2"/>
    <w:basedOn w:val="Nadpis1"/>
    <w:next w:val="Normln"/>
    <w:link w:val="Nadpis2Char"/>
    <w:uiPriority w:val="9"/>
    <w:unhideWhenUsed/>
    <w:qFormat/>
    <w:rsid w:val="001C5566"/>
    <w:pPr>
      <w:pageBreakBefore w:val="0"/>
      <w:numPr>
        <w:ilvl w:val="1"/>
      </w:numPr>
      <w:spacing w:before="240" w:after="0" w:line="360" w:lineRule="auto"/>
      <w:ind w:left="709" w:hanging="709"/>
      <w:outlineLvl w:val="1"/>
    </w:pPr>
    <w:rPr>
      <w:sz w:val="28"/>
    </w:rPr>
  </w:style>
  <w:style w:type="paragraph" w:styleId="Nadpis3">
    <w:name w:val="heading 3"/>
    <w:basedOn w:val="Normln"/>
    <w:next w:val="Normln"/>
    <w:link w:val="Nadpis3Char"/>
    <w:uiPriority w:val="9"/>
    <w:unhideWhenUsed/>
    <w:qFormat/>
    <w:rsid w:val="00F92E8C"/>
    <w:pPr>
      <w:keepNext/>
      <w:keepLines/>
      <w:numPr>
        <w:ilvl w:val="2"/>
        <w:numId w:val="44"/>
      </w:numPr>
      <w:spacing w:before="40" w:after="0" w:line="360" w:lineRule="auto"/>
      <w:ind w:left="709" w:hanging="709"/>
      <w:jc w:val="both"/>
      <w:outlineLvl w:val="2"/>
    </w:pPr>
    <w:rPr>
      <w:rFonts w:ascii="Palatino Linotype" w:eastAsiaTheme="majorEastAsia" w:hAnsi="Palatino Linotype" w:cstheme="majorBid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061F"/>
    <w:pPr>
      <w:ind w:left="720"/>
      <w:contextualSpacing/>
    </w:pPr>
  </w:style>
  <w:style w:type="paragraph" w:styleId="Zhlav">
    <w:name w:val="header"/>
    <w:basedOn w:val="Normln"/>
    <w:link w:val="ZhlavChar"/>
    <w:uiPriority w:val="99"/>
    <w:unhideWhenUsed/>
    <w:rsid w:val="00BA06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61F"/>
  </w:style>
  <w:style w:type="paragraph" w:styleId="Zpat">
    <w:name w:val="footer"/>
    <w:basedOn w:val="Normln"/>
    <w:link w:val="ZpatChar"/>
    <w:uiPriority w:val="99"/>
    <w:unhideWhenUsed/>
    <w:rsid w:val="00BA061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61F"/>
  </w:style>
  <w:style w:type="paragraph" w:styleId="Textbubliny">
    <w:name w:val="Balloon Text"/>
    <w:basedOn w:val="Normln"/>
    <w:link w:val="TextbublinyChar"/>
    <w:uiPriority w:val="99"/>
    <w:semiHidden/>
    <w:unhideWhenUsed/>
    <w:rsid w:val="00601A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1A7A"/>
    <w:rPr>
      <w:rFonts w:ascii="Segoe UI" w:hAnsi="Segoe UI" w:cs="Segoe UI"/>
      <w:sz w:val="18"/>
      <w:szCs w:val="18"/>
    </w:rPr>
  </w:style>
  <w:style w:type="character" w:customStyle="1" w:styleId="Nadpis1Char">
    <w:name w:val="Nadpis 1 Char"/>
    <w:basedOn w:val="Standardnpsmoodstavce"/>
    <w:link w:val="Nadpis1"/>
    <w:uiPriority w:val="9"/>
    <w:rsid w:val="00AF60B0"/>
    <w:rPr>
      <w:rFonts w:ascii="Palatino Linotype" w:hAnsi="Palatino Linotype"/>
      <w:b/>
      <w:sz w:val="32"/>
      <w:szCs w:val="32"/>
    </w:rPr>
  </w:style>
  <w:style w:type="character" w:customStyle="1" w:styleId="Nadpis2Char">
    <w:name w:val="Nadpis 2 Char"/>
    <w:basedOn w:val="Standardnpsmoodstavce"/>
    <w:link w:val="Nadpis2"/>
    <w:uiPriority w:val="9"/>
    <w:rsid w:val="001C5566"/>
    <w:rPr>
      <w:rFonts w:ascii="Palatino Linotype" w:hAnsi="Palatino Linotype"/>
      <w:b/>
      <w:sz w:val="28"/>
      <w:szCs w:val="32"/>
    </w:rPr>
  </w:style>
  <w:style w:type="paragraph" w:styleId="Bezmezer">
    <w:name w:val="No Spacing"/>
    <w:uiPriority w:val="1"/>
    <w:qFormat/>
    <w:rsid w:val="00DD033C"/>
    <w:pPr>
      <w:spacing w:after="0" w:line="240" w:lineRule="auto"/>
    </w:pPr>
  </w:style>
  <w:style w:type="character" w:styleId="Hypertextovodkaz">
    <w:name w:val="Hyperlink"/>
    <w:basedOn w:val="Standardnpsmoodstavce"/>
    <w:uiPriority w:val="99"/>
    <w:unhideWhenUsed/>
    <w:rsid w:val="00114EE3"/>
    <w:rPr>
      <w:color w:val="0563C1" w:themeColor="hyperlink"/>
      <w:u w:val="single"/>
    </w:rPr>
  </w:style>
  <w:style w:type="character" w:styleId="Nevyeenzmnka">
    <w:name w:val="Unresolved Mention"/>
    <w:basedOn w:val="Standardnpsmoodstavce"/>
    <w:uiPriority w:val="99"/>
    <w:semiHidden/>
    <w:unhideWhenUsed/>
    <w:rsid w:val="00114EE3"/>
    <w:rPr>
      <w:color w:val="605E5C"/>
      <w:shd w:val="clear" w:color="auto" w:fill="E1DFDD"/>
    </w:rPr>
  </w:style>
  <w:style w:type="paragraph" w:customStyle="1" w:styleId="Grafy">
    <w:name w:val="Grafy"/>
    <w:basedOn w:val="Normln"/>
    <w:link w:val="GrafyChar"/>
    <w:qFormat/>
    <w:rsid w:val="00DD51C9"/>
    <w:pPr>
      <w:spacing w:line="360" w:lineRule="auto"/>
      <w:jc w:val="both"/>
    </w:pPr>
    <w:rPr>
      <w:rFonts w:ascii="Palatino Linotype" w:hAnsi="Palatino Linotype"/>
      <w:b/>
      <w:szCs w:val="20"/>
    </w:rPr>
  </w:style>
  <w:style w:type="character" w:customStyle="1" w:styleId="GrafyChar">
    <w:name w:val="Grafy Char"/>
    <w:basedOn w:val="Standardnpsmoodstavce"/>
    <w:link w:val="Grafy"/>
    <w:rsid w:val="00DD51C9"/>
    <w:rPr>
      <w:rFonts w:ascii="Palatino Linotype" w:hAnsi="Palatino Linotype"/>
      <w:b/>
      <w:szCs w:val="20"/>
    </w:rPr>
  </w:style>
  <w:style w:type="character" w:customStyle="1" w:styleId="Nadpis3Char">
    <w:name w:val="Nadpis 3 Char"/>
    <w:basedOn w:val="Standardnpsmoodstavce"/>
    <w:link w:val="Nadpis3"/>
    <w:uiPriority w:val="9"/>
    <w:rsid w:val="00F92E8C"/>
    <w:rPr>
      <w:rFonts w:ascii="Palatino Linotype" w:eastAsiaTheme="majorEastAsia" w:hAnsi="Palatino Linotype" w:cstheme="majorBidi"/>
      <w:b/>
      <w:bCs/>
      <w:sz w:val="24"/>
      <w:szCs w:val="24"/>
    </w:rPr>
  </w:style>
  <w:style w:type="paragraph" w:styleId="Textpoznpodarou">
    <w:name w:val="footnote text"/>
    <w:basedOn w:val="Normln"/>
    <w:link w:val="TextpoznpodarouChar"/>
    <w:uiPriority w:val="99"/>
    <w:semiHidden/>
    <w:unhideWhenUsed/>
    <w:rsid w:val="003111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11D7"/>
    <w:rPr>
      <w:sz w:val="20"/>
      <w:szCs w:val="20"/>
    </w:rPr>
  </w:style>
  <w:style w:type="character" w:styleId="Znakapoznpodarou">
    <w:name w:val="footnote reference"/>
    <w:basedOn w:val="Standardnpsmoodstavce"/>
    <w:uiPriority w:val="99"/>
    <w:semiHidden/>
    <w:unhideWhenUsed/>
    <w:rsid w:val="003111D7"/>
    <w:rPr>
      <w:vertAlign w:val="superscript"/>
    </w:rPr>
  </w:style>
  <w:style w:type="table" w:styleId="Mkatabulky">
    <w:name w:val="Table Grid"/>
    <w:basedOn w:val="Normlntabulka"/>
    <w:uiPriority w:val="39"/>
    <w:rsid w:val="008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y">
    <w:name w:val="Tabulky"/>
    <w:basedOn w:val="Grafy"/>
    <w:link w:val="TabulkyChar"/>
    <w:qFormat/>
    <w:rsid w:val="00DD51C9"/>
  </w:style>
  <w:style w:type="character" w:customStyle="1" w:styleId="TabulkyChar">
    <w:name w:val="Tabulky Char"/>
    <w:basedOn w:val="GrafyChar"/>
    <w:link w:val="Tabulky"/>
    <w:rsid w:val="00DD51C9"/>
    <w:rPr>
      <w:rFonts w:ascii="Palatino Linotype" w:hAnsi="Palatino Linotype"/>
      <w:b/>
      <w:szCs w:val="20"/>
    </w:rPr>
  </w:style>
  <w:style w:type="paragraph" w:customStyle="1" w:styleId="Plohy">
    <w:name w:val="Přílohy"/>
    <w:basedOn w:val="Normln"/>
    <w:link w:val="PlohyChar"/>
    <w:qFormat/>
    <w:rsid w:val="00E538C7"/>
    <w:pPr>
      <w:spacing w:line="360" w:lineRule="auto"/>
      <w:jc w:val="both"/>
    </w:pPr>
    <w:rPr>
      <w:rFonts w:ascii="Palatino Linotype" w:hAnsi="Palatino Linotype"/>
      <w:b/>
      <w:bCs/>
      <w:sz w:val="28"/>
      <w:szCs w:val="28"/>
    </w:rPr>
  </w:style>
  <w:style w:type="paragraph" w:styleId="Nadpisobsahu">
    <w:name w:val="TOC Heading"/>
    <w:basedOn w:val="Nadpis1"/>
    <w:next w:val="Normln"/>
    <w:uiPriority w:val="39"/>
    <w:unhideWhenUsed/>
    <w:qFormat/>
    <w:rsid w:val="00054D13"/>
    <w:pPr>
      <w:keepNext/>
      <w:keepLines/>
      <w:numPr>
        <w:numId w:val="0"/>
      </w:numPr>
      <w:spacing w:before="240" w:after="0"/>
      <w:contextualSpacing w:val="0"/>
      <w:jc w:val="left"/>
      <w:outlineLvl w:val="9"/>
    </w:pPr>
    <w:rPr>
      <w:rFonts w:asciiTheme="majorHAnsi" w:eastAsiaTheme="majorEastAsia" w:hAnsiTheme="majorHAnsi" w:cstheme="majorBidi"/>
      <w:b w:val="0"/>
      <w:color w:val="2F5496" w:themeColor="accent1" w:themeShade="BF"/>
      <w:lang w:eastAsia="cs-CZ"/>
    </w:rPr>
  </w:style>
  <w:style w:type="character" w:customStyle="1" w:styleId="PlohyChar">
    <w:name w:val="Přílohy Char"/>
    <w:basedOn w:val="Standardnpsmoodstavce"/>
    <w:link w:val="Plohy"/>
    <w:rsid w:val="00E538C7"/>
    <w:rPr>
      <w:rFonts w:ascii="Palatino Linotype" w:hAnsi="Palatino Linotype"/>
      <w:b/>
      <w:bCs/>
      <w:sz w:val="28"/>
      <w:szCs w:val="28"/>
    </w:rPr>
  </w:style>
  <w:style w:type="paragraph" w:styleId="Obsah1">
    <w:name w:val="toc 1"/>
    <w:basedOn w:val="Normln"/>
    <w:next w:val="Normln"/>
    <w:autoRedefine/>
    <w:uiPriority w:val="39"/>
    <w:unhideWhenUsed/>
    <w:rsid w:val="00054D13"/>
    <w:pPr>
      <w:spacing w:after="100"/>
    </w:pPr>
  </w:style>
  <w:style w:type="paragraph" w:styleId="Obsah2">
    <w:name w:val="toc 2"/>
    <w:basedOn w:val="Normln"/>
    <w:next w:val="Normln"/>
    <w:autoRedefine/>
    <w:uiPriority w:val="39"/>
    <w:unhideWhenUsed/>
    <w:rsid w:val="00054D13"/>
    <w:pPr>
      <w:spacing w:after="100"/>
      <w:ind w:left="220"/>
    </w:pPr>
  </w:style>
  <w:style w:type="paragraph" w:styleId="Obsah3">
    <w:name w:val="toc 3"/>
    <w:basedOn w:val="Normln"/>
    <w:next w:val="Normln"/>
    <w:autoRedefine/>
    <w:uiPriority w:val="39"/>
    <w:unhideWhenUsed/>
    <w:rsid w:val="00054D13"/>
    <w:pPr>
      <w:spacing w:after="100"/>
      <w:ind w:left="440"/>
    </w:pPr>
  </w:style>
  <w:style w:type="character" w:styleId="Sledovanodkaz">
    <w:name w:val="FollowedHyperlink"/>
    <w:basedOn w:val="Standardnpsmoodstavce"/>
    <w:uiPriority w:val="99"/>
    <w:semiHidden/>
    <w:unhideWhenUsed/>
    <w:rsid w:val="0056467A"/>
    <w:rPr>
      <w:color w:val="954F72" w:themeColor="followedHyperlink"/>
      <w:u w:val="single"/>
    </w:rPr>
  </w:style>
  <w:style w:type="character" w:styleId="Odkaznakoment">
    <w:name w:val="annotation reference"/>
    <w:basedOn w:val="Standardnpsmoodstavce"/>
    <w:uiPriority w:val="99"/>
    <w:semiHidden/>
    <w:unhideWhenUsed/>
    <w:rsid w:val="00B758BC"/>
    <w:rPr>
      <w:sz w:val="16"/>
      <w:szCs w:val="16"/>
    </w:rPr>
  </w:style>
  <w:style w:type="paragraph" w:styleId="Textkomente">
    <w:name w:val="annotation text"/>
    <w:basedOn w:val="Normln"/>
    <w:link w:val="TextkomenteChar"/>
    <w:uiPriority w:val="99"/>
    <w:unhideWhenUsed/>
    <w:rsid w:val="00B758BC"/>
    <w:pPr>
      <w:spacing w:line="240" w:lineRule="auto"/>
    </w:pPr>
    <w:rPr>
      <w:sz w:val="20"/>
      <w:szCs w:val="20"/>
    </w:rPr>
  </w:style>
  <w:style w:type="character" w:customStyle="1" w:styleId="TextkomenteChar">
    <w:name w:val="Text komentáře Char"/>
    <w:basedOn w:val="Standardnpsmoodstavce"/>
    <w:link w:val="Textkomente"/>
    <w:uiPriority w:val="99"/>
    <w:rsid w:val="00B758BC"/>
    <w:rPr>
      <w:sz w:val="20"/>
      <w:szCs w:val="20"/>
    </w:rPr>
  </w:style>
  <w:style w:type="paragraph" w:styleId="Pedmtkomente">
    <w:name w:val="annotation subject"/>
    <w:basedOn w:val="Textkomente"/>
    <w:next w:val="Textkomente"/>
    <w:link w:val="PedmtkomenteChar"/>
    <w:uiPriority w:val="99"/>
    <w:semiHidden/>
    <w:unhideWhenUsed/>
    <w:rsid w:val="00B758BC"/>
    <w:rPr>
      <w:b/>
      <w:bCs/>
    </w:rPr>
  </w:style>
  <w:style w:type="character" w:customStyle="1" w:styleId="PedmtkomenteChar">
    <w:name w:val="Předmět komentáře Char"/>
    <w:basedOn w:val="TextkomenteChar"/>
    <w:link w:val="Pedmtkomente"/>
    <w:uiPriority w:val="99"/>
    <w:semiHidden/>
    <w:rsid w:val="00B758BC"/>
    <w:rPr>
      <w:b/>
      <w:bCs/>
      <w:sz w:val="20"/>
      <w:szCs w:val="20"/>
    </w:rPr>
  </w:style>
  <w:style w:type="paragraph" w:customStyle="1" w:styleId="Zarovnndol">
    <w:name w:val="Zarovnání dolů"/>
    <w:basedOn w:val="Normln"/>
    <w:link w:val="ZarovnndolChar"/>
    <w:qFormat/>
    <w:rsid w:val="006C688E"/>
    <w:pPr>
      <w:spacing w:before="10200" w:after="0" w:line="360" w:lineRule="auto"/>
      <w:jc w:val="both"/>
    </w:pPr>
    <w:rPr>
      <w:rFonts w:ascii="Palatino Linotype" w:hAnsi="Palatino Linotype"/>
      <w:b/>
      <w:sz w:val="28"/>
    </w:rPr>
  </w:style>
  <w:style w:type="character" w:customStyle="1" w:styleId="ZarovnndolChar">
    <w:name w:val="Zarovnání dolů Char"/>
    <w:basedOn w:val="Standardnpsmoodstavce"/>
    <w:link w:val="Zarovnndol"/>
    <w:rsid w:val="006C688E"/>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3714">
      <w:bodyDiv w:val="1"/>
      <w:marLeft w:val="0"/>
      <w:marRight w:val="0"/>
      <w:marTop w:val="0"/>
      <w:marBottom w:val="0"/>
      <w:divBdr>
        <w:top w:val="none" w:sz="0" w:space="0" w:color="auto"/>
        <w:left w:val="none" w:sz="0" w:space="0" w:color="auto"/>
        <w:bottom w:val="none" w:sz="0" w:space="0" w:color="auto"/>
        <w:right w:val="none" w:sz="0" w:space="0" w:color="auto"/>
      </w:divBdr>
    </w:div>
    <w:div w:id="40445638">
      <w:bodyDiv w:val="1"/>
      <w:marLeft w:val="0"/>
      <w:marRight w:val="0"/>
      <w:marTop w:val="0"/>
      <w:marBottom w:val="0"/>
      <w:divBdr>
        <w:top w:val="none" w:sz="0" w:space="0" w:color="auto"/>
        <w:left w:val="none" w:sz="0" w:space="0" w:color="auto"/>
        <w:bottom w:val="none" w:sz="0" w:space="0" w:color="auto"/>
        <w:right w:val="none" w:sz="0" w:space="0" w:color="auto"/>
      </w:divBdr>
    </w:div>
    <w:div w:id="59181062">
      <w:bodyDiv w:val="1"/>
      <w:marLeft w:val="0"/>
      <w:marRight w:val="0"/>
      <w:marTop w:val="0"/>
      <w:marBottom w:val="0"/>
      <w:divBdr>
        <w:top w:val="none" w:sz="0" w:space="0" w:color="auto"/>
        <w:left w:val="none" w:sz="0" w:space="0" w:color="auto"/>
        <w:bottom w:val="none" w:sz="0" w:space="0" w:color="auto"/>
        <w:right w:val="none" w:sz="0" w:space="0" w:color="auto"/>
      </w:divBdr>
    </w:div>
    <w:div w:id="69473805">
      <w:bodyDiv w:val="1"/>
      <w:marLeft w:val="0"/>
      <w:marRight w:val="0"/>
      <w:marTop w:val="0"/>
      <w:marBottom w:val="0"/>
      <w:divBdr>
        <w:top w:val="none" w:sz="0" w:space="0" w:color="auto"/>
        <w:left w:val="none" w:sz="0" w:space="0" w:color="auto"/>
        <w:bottom w:val="none" w:sz="0" w:space="0" w:color="auto"/>
        <w:right w:val="none" w:sz="0" w:space="0" w:color="auto"/>
      </w:divBdr>
    </w:div>
    <w:div w:id="92290128">
      <w:bodyDiv w:val="1"/>
      <w:marLeft w:val="0"/>
      <w:marRight w:val="0"/>
      <w:marTop w:val="0"/>
      <w:marBottom w:val="0"/>
      <w:divBdr>
        <w:top w:val="none" w:sz="0" w:space="0" w:color="auto"/>
        <w:left w:val="none" w:sz="0" w:space="0" w:color="auto"/>
        <w:bottom w:val="none" w:sz="0" w:space="0" w:color="auto"/>
        <w:right w:val="none" w:sz="0" w:space="0" w:color="auto"/>
      </w:divBdr>
    </w:div>
    <w:div w:id="116801693">
      <w:bodyDiv w:val="1"/>
      <w:marLeft w:val="0"/>
      <w:marRight w:val="0"/>
      <w:marTop w:val="0"/>
      <w:marBottom w:val="0"/>
      <w:divBdr>
        <w:top w:val="none" w:sz="0" w:space="0" w:color="auto"/>
        <w:left w:val="none" w:sz="0" w:space="0" w:color="auto"/>
        <w:bottom w:val="none" w:sz="0" w:space="0" w:color="auto"/>
        <w:right w:val="none" w:sz="0" w:space="0" w:color="auto"/>
      </w:divBdr>
    </w:div>
    <w:div w:id="209000683">
      <w:bodyDiv w:val="1"/>
      <w:marLeft w:val="0"/>
      <w:marRight w:val="0"/>
      <w:marTop w:val="0"/>
      <w:marBottom w:val="0"/>
      <w:divBdr>
        <w:top w:val="none" w:sz="0" w:space="0" w:color="auto"/>
        <w:left w:val="none" w:sz="0" w:space="0" w:color="auto"/>
        <w:bottom w:val="none" w:sz="0" w:space="0" w:color="auto"/>
        <w:right w:val="none" w:sz="0" w:space="0" w:color="auto"/>
      </w:divBdr>
    </w:div>
    <w:div w:id="232199709">
      <w:bodyDiv w:val="1"/>
      <w:marLeft w:val="0"/>
      <w:marRight w:val="0"/>
      <w:marTop w:val="0"/>
      <w:marBottom w:val="0"/>
      <w:divBdr>
        <w:top w:val="none" w:sz="0" w:space="0" w:color="auto"/>
        <w:left w:val="none" w:sz="0" w:space="0" w:color="auto"/>
        <w:bottom w:val="none" w:sz="0" w:space="0" w:color="auto"/>
        <w:right w:val="none" w:sz="0" w:space="0" w:color="auto"/>
      </w:divBdr>
    </w:div>
    <w:div w:id="366492110">
      <w:bodyDiv w:val="1"/>
      <w:marLeft w:val="0"/>
      <w:marRight w:val="0"/>
      <w:marTop w:val="0"/>
      <w:marBottom w:val="0"/>
      <w:divBdr>
        <w:top w:val="none" w:sz="0" w:space="0" w:color="auto"/>
        <w:left w:val="none" w:sz="0" w:space="0" w:color="auto"/>
        <w:bottom w:val="none" w:sz="0" w:space="0" w:color="auto"/>
        <w:right w:val="none" w:sz="0" w:space="0" w:color="auto"/>
      </w:divBdr>
    </w:div>
    <w:div w:id="444734611">
      <w:bodyDiv w:val="1"/>
      <w:marLeft w:val="0"/>
      <w:marRight w:val="0"/>
      <w:marTop w:val="0"/>
      <w:marBottom w:val="0"/>
      <w:divBdr>
        <w:top w:val="none" w:sz="0" w:space="0" w:color="auto"/>
        <w:left w:val="none" w:sz="0" w:space="0" w:color="auto"/>
        <w:bottom w:val="none" w:sz="0" w:space="0" w:color="auto"/>
        <w:right w:val="none" w:sz="0" w:space="0" w:color="auto"/>
      </w:divBdr>
    </w:div>
    <w:div w:id="512839078">
      <w:bodyDiv w:val="1"/>
      <w:marLeft w:val="0"/>
      <w:marRight w:val="0"/>
      <w:marTop w:val="0"/>
      <w:marBottom w:val="0"/>
      <w:divBdr>
        <w:top w:val="none" w:sz="0" w:space="0" w:color="auto"/>
        <w:left w:val="none" w:sz="0" w:space="0" w:color="auto"/>
        <w:bottom w:val="none" w:sz="0" w:space="0" w:color="auto"/>
        <w:right w:val="none" w:sz="0" w:space="0" w:color="auto"/>
      </w:divBdr>
    </w:div>
    <w:div w:id="640883493">
      <w:bodyDiv w:val="1"/>
      <w:marLeft w:val="0"/>
      <w:marRight w:val="0"/>
      <w:marTop w:val="0"/>
      <w:marBottom w:val="0"/>
      <w:divBdr>
        <w:top w:val="none" w:sz="0" w:space="0" w:color="auto"/>
        <w:left w:val="none" w:sz="0" w:space="0" w:color="auto"/>
        <w:bottom w:val="none" w:sz="0" w:space="0" w:color="auto"/>
        <w:right w:val="none" w:sz="0" w:space="0" w:color="auto"/>
      </w:divBdr>
    </w:div>
    <w:div w:id="703485331">
      <w:bodyDiv w:val="1"/>
      <w:marLeft w:val="0"/>
      <w:marRight w:val="0"/>
      <w:marTop w:val="0"/>
      <w:marBottom w:val="0"/>
      <w:divBdr>
        <w:top w:val="none" w:sz="0" w:space="0" w:color="auto"/>
        <w:left w:val="none" w:sz="0" w:space="0" w:color="auto"/>
        <w:bottom w:val="none" w:sz="0" w:space="0" w:color="auto"/>
        <w:right w:val="none" w:sz="0" w:space="0" w:color="auto"/>
      </w:divBdr>
    </w:div>
    <w:div w:id="757796341">
      <w:bodyDiv w:val="1"/>
      <w:marLeft w:val="0"/>
      <w:marRight w:val="0"/>
      <w:marTop w:val="0"/>
      <w:marBottom w:val="0"/>
      <w:divBdr>
        <w:top w:val="none" w:sz="0" w:space="0" w:color="auto"/>
        <w:left w:val="none" w:sz="0" w:space="0" w:color="auto"/>
        <w:bottom w:val="none" w:sz="0" w:space="0" w:color="auto"/>
        <w:right w:val="none" w:sz="0" w:space="0" w:color="auto"/>
      </w:divBdr>
    </w:div>
    <w:div w:id="785270617">
      <w:bodyDiv w:val="1"/>
      <w:marLeft w:val="0"/>
      <w:marRight w:val="0"/>
      <w:marTop w:val="0"/>
      <w:marBottom w:val="0"/>
      <w:divBdr>
        <w:top w:val="none" w:sz="0" w:space="0" w:color="auto"/>
        <w:left w:val="none" w:sz="0" w:space="0" w:color="auto"/>
        <w:bottom w:val="none" w:sz="0" w:space="0" w:color="auto"/>
        <w:right w:val="none" w:sz="0" w:space="0" w:color="auto"/>
      </w:divBdr>
    </w:div>
    <w:div w:id="787428472">
      <w:bodyDiv w:val="1"/>
      <w:marLeft w:val="0"/>
      <w:marRight w:val="0"/>
      <w:marTop w:val="0"/>
      <w:marBottom w:val="0"/>
      <w:divBdr>
        <w:top w:val="none" w:sz="0" w:space="0" w:color="auto"/>
        <w:left w:val="none" w:sz="0" w:space="0" w:color="auto"/>
        <w:bottom w:val="none" w:sz="0" w:space="0" w:color="auto"/>
        <w:right w:val="none" w:sz="0" w:space="0" w:color="auto"/>
      </w:divBdr>
    </w:div>
    <w:div w:id="802116571">
      <w:bodyDiv w:val="1"/>
      <w:marLeft w:val="0"/>
      <w:marRight w:val="0"/>
      <w:marTop w:val="0"/>
      <w:marBottom w:val="0"/>
      <w:divBdr>
        <w:top w:val="none" w:sz="0" w:space="0" w:color="auto"/>
        <w:left w:val="none" w:sz="0" w:space="0" w:color="auto"/>
        <w:bottom w:val="none" w:sz="0" w:space="0" w:color="auto"/>
        <w:right w:val="none" w:sz="0" w:space="0" w:color="auto"/>
      </w:divBdr>
      <w:divsChild>
        <w:div w:id="118227169">
          <w:marLeft w:val="0"/>
          <w:marRight w:val="0"/>
          <w:marTop w:val="30"/>
          <w:marBottom w:val="0"/>
          <w:divBdr>
            <w:top w:val="none" w:sz="0" w:space="0" w:color="auto"/>
            <w:left w:val="none" w:sz="0" w:space="0" w:color="auto"/>
            <w:bottom w:val="none" w:sz="0" w:space="0" w:color="auto"/>
            <w:right w:val="none" w:sz="0" w:space="0" w:color="auto"/>
          </w:divBdr>
        </w:div>
      </w:divsChild>
    </w:div>
    <w:div w:id="812137375">
      <w:bodyDiv w:val="1"/>
      <w:marLeft w:val="0"/>
      <w:marRight w:val="0"/>
      <w:marTop w:val="0"/>
      <w:marBottom w:val="0"/>
      <w:divBdr>
        <w:top w:val="none" w:sz="0" w:space="0" w:color="auto"/>
        <w:left w:val="none" w:sz="0" w:space="0" w:color="auto"/>
        <w:bottom w:val="none" w:sz="0" w:space="0" w:color="auto"/>
        <w:right w:val="none" w:sz="0" w:space="0" w:color="auto"/>
      </w:divBdr>
    </w:div>
    <w:div w:id="814875135">
      <w:bodyDiv w:val="1"/>
      <w:marLeft w:val="0"/>
      <w:marRight w:val="0"/>
      <w:marTop w:val="0"/>
      <w:marBottom w:val="0"/>
      <w:divBdr>
        <w:top w:val="none" w:sz="0" w:space="0" w:color="auto"/>
        <w:left w:val="none" w:sz="0" w:space="0" w:color="auto"/>
        <w:bottom w:val="none" w:sz="0" w:space="0" w:color="auto"/>
        <w:right w:val="none" w:sz="0" w:space="0" w:color="auto"/>
      </w:divBdr>
    </w:div>
    <w:div w:id="891696554">
      <w:bodyDiv w:val="1"/>
      <w:marLeft w:val="0"/>
      <w:marRight w:val="0"/>
      <w:marTop w:val="0"/>
      <w:marBottom w:val="0"/>
      <w:divBdr>
        <w:top w:val="none" w:sz="0" w:space="0" w:color="auto"/>
        <w:left w:val="none" w:sz="0" w:space="0" w:color="auto"/>
        <w:bottom w:val="none" w:sz="0" w:space="0" w:color="auto"/>
        <w:right w:val="none" w:sz="0" w:space="0" w:color="auto"/>
      </w:divBdr>
    </w:div>
    <w:div w:id="1055351527">
      <w:bodyDiv w:val="1"/>
      <w:marLeft w:val="0"/>
      <w:marRight w:val="0"/>
      <w:marTop w:val="0"/>
      <w:marBottom w:val="0"/>
      <w:divBdr>
        <w:top w:val="none" w:sz="0" w:space="0" w:color="auto"/>
        <w:left w:val="none" w:sz="0" w:space="0" w:color="auto"/>
        <w:bottom w:val="none" w:sz="0" w:space="0" w:color="auto"/>
        <w:right w:val="none" w:sz="0" w:space="0" w:color="auto"/>
      </w:divBdr>
    </w:div>
    <w:div w:id="1086413771">
      <w:bodyDiv w:val="1"/>
      <w:marLeft w:val="0"/>
      <w:marRight w:val="0"/>
      <w:marTop w:val="0"/>
      <w:marBottom w:val="0"/>
      <w:divBdr>
        <w:top w:val="none" w:sz="0" w:space="0" w:color="auto"/>
        <w:left w:val="none" w:sz="0" w:space="0" w:color="auto"/>
        <w:bottom w:val="none" w:sz="0" w:space="0" w:color="auto"/>
        <w:right w:val="none" w:sz="0" w:space="0" w:color="auto"/>
      </w:divBdr>
    </w:div>
    <w:div w:id="1086537071">
      <w:bodyDiv w:val="1"/>
      <w:marLeft w:val="0"/>
      <w:marRight w:val="0"/>
      <w:marTop w:val="0"/>
      <w:marBottom w:val="0"/>
      <w:divBdr>
        <w:top w:val="none" w:sz="0" w:space="0" w:color="auto"/>
        <w:left w:val="none" w:sz="0" w:space="0" w:color="auto"/>
        <w:bottom w:val="none" w:sz="0" w:space="0" w:color="auto"/>
        <w:right w:val="none" w:sz="0" w:space="0" w:color="auto"/>
      </w:divBdr>
    </w:div>
    <w:div w:id="1196894495">
      <w:bodyDiv w:val="1"/>
      <w:marLeft w:val="0"/>
      <w:marRight w:val="0"/>
      <w:marTop w:val="0"/>
      <w:marBottom w:val="0"/>
      <w:divBdr>
        <w:top w:val="none" w:sz="0" w:space="0" w:color="auto"/>
        <w:left w:val="none" w:sz="0" w:space="0" w:color="auto"/>
        <w:bottom w:val="none" w:sz="0" w:space="0" w:color="auto"/>
        <w:right w:val="none" w:sz="0" w:space="0" w:color="auto"/>
      </w:divBdr>
    </w:div>
    <w:div w:id="1260018192">
      <w:bodyDiv w:val="1"/>
      <w:marLeft w:val="0"/>
      <w:marRight w:val="0"/>
      <w:marTop w:val="0"/>
      <w:marBottom w:val="0"/>
      <w:divBdr>
        <w:top w:val="none" w:sz="0" w:space="0" w:color="auto"/>
        <w:left w:val="none" w:sz="0" w:space="0" w:color="auto"/>
        <w:bottom w:val="none" w:sz="0" w:space="0" w:color="auto"/>
        <w:right w:val="none" w:sz="0" w:space="0" w:color="auto"/>
      </w:divBdr>
    </w:div>
    <w:div w:id="1359623114">
      <w:bodyDiv w:val="1"/>
      <w:marLeft w:val="0"/>
      <w:marRight w:val="0"/>
      <w:marTop w:val="0"/>
      <w:marBottom w:val="0"/>
      <w:divBdr>
        <w:top w:val="none" w:sz="0" w:space="0" w:color="auto"/>
        <w:left w:val="none" w:sz="0" w:space="0" w:color="auto"/>
        <w:bottom w:val="none" w:sz="0" w:space="0" w:color="auto"/>
        <w:right w:val="none" w:sz="0" w:space="0" w:color="auto"/>
      </w:divBdr>
    </w:div>
    <w:div w:id="1417438622">
      <w:bodyDiv w:val="1"/>
      <w:marLeft w:val="0"/>
      <w:marRight w:val="0"/>
      <w:marTop w:val="0"/>
      <w:marBottom w:val="0"/>
      <w:divBdr>
        <w:top w:val="none" w:sz="0" w:space="0" w:color="auto"/>
        <w:left w:val="none" w:sz="0" w:space="0" w:color="auto"/>
        <w:bottom w:val="none" w:sz="0" w:space="0" w:color="auto"/>
        <w:right w:val="none" w:sz="0" w:space="0" w:color="auto"/>
      </w:divBdr>
    </w:div>
    <w:div w:id="1647009241">
      <w:bodyDiv w:val="1"/>
      <w:marLeft w:val="0"/>
      <w:marRight w:val="0"/>
      <w:marTop w:val="0"/>
      <w:marBottom w:val="0"/>
      <w:divBdr>
        <w:top w:val="none" w:sz="0" w:space="0" w:color="auto"/>
        <w:left w:val="none" w:sz="0" w:space="0" w:color="auto"/>
        <w:bottom w:val="none" w:sz="0" w:space="0" w:color="auto"/>
        <w:right w:val="none" w:sz="0" w:space="0" w:color="auto"/>
      </w:divBdr>
    </w:div>
    <w:div w:id="1700474939">
      <w:bodyDiv w:val="1"/>
      <w:marLeft w:val="0"/>
      <w:marRight w:val="0"/>
      <w:marTop w:val="0"/>
      <w:marBottom w:val="0"/>
      <w:divBdr>
        <w:top w:val="none" w:sz="0" w:space="0" w:color="auto"/>
        <w:left w:val="none" w:sz="0" w:space="0" w:color="auto"/>
        <w:bottom w:val="none" w:sz="0" w:space="0" w:color="auto"/>
        <w:right w:val="none" w:sz="0" w:space="0" w:color="auto"/>
      </w:divBdr>
    </w:div>
    <w:div w:id="1762753777">
      <w:bodyDiv w:val="1"/>
      <w:marLeft w:val="0"/>
      <w:marRight w:val="0"/>
      <w:marTop w:val="0"/>
      <w:marBottom w:val="0"/>
      <w:divBdr>
        <w:top w:val="none" w:sz="0" w:space="0" w:color="auto"/>
        <w:left w:val="none" w:sz="0" w:space="0" w:color="auto"/>
        <w:bottom w:val="none" w:sz="0" w:space="0" w:color="auto"/>
        <w:right w:val="none" w:sz="0" w:space="0" w:color="auto"/>
      </w:divBdr>
    </w:div>
    <w:div w:id="1924680167">
      <w:bodyDiv w:val="1"/>
      <w:marLeft w:val="0"/>
      <w:marRight w:val="0"/>
      <w:marTop w:val="0"/>
      <w:marBottom w:val="0"/>
      <w:divBdr>
        <w:top w:val="none" w:sz="0" w:space="0" w:color="auto"/>
        <w:left w:val="none" w:sz="0" w:space="0" w:color="auto"/>
        <w:bottom w:val="none" w:sz="0" w:space="0" w:color="auto"/>
        <w:right w:val="none" w:sz="0" w:space="0" w:color="auto"/>
      </w:divBdr>
    </w:div>
    <w:div w:id="1996637912">
      <w:bodyDiv w:val="1"/>
      <w:marLeft w:val="0"/>
      <w:marRight w:val="0"/>
      <w:marTop w:val="0"/>
      <w:marBottom w:val="0"/>
      <w:divBdr>
        <w:top w:val="none" w:sz="0" w:space="0" w:color="auto"/>
        <w:left w:val="none" w:sz="0" w:space="0" w:color="auto"/>
        <w:bottom w:val="none" w:sz="0" w:space="0" w:color="auto"/>
        <w:right w:val="none" w:sz="0" w:space="0" w:color="auto"/>
      </w:divBdr>
    </w:div>
    <w:div w:id="2020307552">
      <w:bodyDiv w:val="1"/>
      <w:marLeft w:val="0"/>
      <w:marRight w:val="0"/>
      <w:marTop w:val="0"/>
      <w:marBottom w:val="0"/>
      <w:divBdr>
        <w:top w:val="none" w:sz="0" w:space="0" w:color="auto"/>
        <w:left w:val="none" w:sz="0" w:space="0" w:color="auto"/>
        <w:bottom w:val="none" w:sz="0" w:space="0" w:color="auto"/>
        <w:right w:val="none" w:sz="0" w:space="0" w:color="auto"/>
      </w:divBdr>
      <w:divsChild>
        <w:div w:id="1365522876">
          <w:marLeft w:val="0"/>
          <w:marRight w:val="0"/>
          <w:marTop w:val="30"/>
          <w:marBottom w:val="0"/>
          <w:divBdr>
            <w:top w:val="none" w:sz="0" w:space="0" w:color="auto"/>
            <w:left w:val="none" w:sz="0" w:space="0" w:color="auto"/>
            <w:bottom w:val="none" w:sz="0" w:space="0" w:color="auto"/>
            <w:right w:val="none" w:sz="0" w:space="0" w:color="auto"/>
          </w:divBdr>
        </w:div>
      </w:divsChild>
    </w:div>
    <w:div w:id="2054881677">
      <w:bodyDiv w:val="1"/>
      <w:marLeft w:val="0"/>
      <w:marRight w:val="0"/>
      <w:marTop w:val="0"/>
      <w:marBottom w:val="0"/>
      <w:divBdr>
        <w:top w:val="none" w:sz="0" w:space="0" w:color="auto"/>
        <w:left w:val="none" w:sz="0" w:space="0" w:color="auto"/>
        <w:bottom w:val="none" w:sz="0" w:space="0" w:color="auto"/>
        <w:right w:val="none" w:sz="0" w:space="0" w:color="auto"/>
      </w:divBdr>
    </w:div>
    <w:div w:id="2061395521">
      <w:bodyDiv w:val="1"/>
      <w:marLeft w:val="0"/>
      <w:marRight w:val="0"/>
      <w:marTop w:val="0"/>
      <w:marBottom w:val="0"/>
      <w:divBdr>
        <w:top w:val="none" w:sz="0" w:space="0" w:color="auto"/>
        <w:left w:val="none" w:sz="0" w:space="0" w:color="auto"/>
        <w:bottom w:val="none" w:sz="0" w:space="0" w:color="auto"/>
        <w:right w:val="none" w:sz="0" w:space="0" w:color="auto"/>
      </w:divBdr>
    </w:div>
    <w:div w:id="2083790862">
      <w:bodyDiv w:val="1"/>
      <w:marLeft w:val="0"/>
      <w:marRight w:val="0"/>
      <w:marTop w:val="0"/>
      <w:marBottom w:val="0"/>
      <w:divBdr>
        <w:top w:val="none" w:sz="0" w:space="0" w:color="auto"/>
        <w:left w:val="none" w:sz="0" w:space="0" w:color="auto"/>
        <w:bottom w:val="none" w:sz="0" w:space="0" w:color="auto"/>
        <w:right w:val="none" w:sz="0" w:space="0" w:color="auto"/>
      </w:divBdr>
    </w:div>
    <w:div w:id="21225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delavani-dospelych-v-ceske-republice-2016" TargetMode="External"/><Relationship Id="rId13" Type="http://schemas.openxmlformats.org/officeDocument/2006/relationships/hyperlink" Target="https://www.izus.cz/kontakt/seznam_zakladnich_umeleckych_skol_v_cr/?okres=0&amp;kraj=0" TargetMode="External"/><Relationship Id="rId18" Type="http://schemas.openxmlformats.org/officeDocument/2006/relationships/hyperlink" Target="http://www.msmt.cz/vzdelavani/dalsi-vzdelavani/strategie-celozivotniho-uceni-c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xfordmusiconline.com/grovemusic/view/10.1093/gmo/9781561592630.001.0001/omo-9781561592630-e-0000014117" TargetMode="External"/><Relationship Id="rId7" Type="http://schemas.openxmlformats.org/officeDocument/2006/relationships/endnotes" Target="endnotes.xml"/><Relationship Id="rId12" Type="http://schemas.openxmlformats.org/officeDocument/2006/relationships/hyperlink" Target="http://hudebniinstitut.cz/" TargetMode="External"/><Relationship Id="rId17" Type="http://schemas.openxmlformats.org/officeDocument/2006/relationships/hyperlink" Target="https://www.mojehudebka.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uzikologie.upol.cz/uchazecum/muzikologie/" TargetMode="External"/><Relationship Id="rId20" Type="http://schemas.openxmlformats.org/officeDocument/2006/relationships/hyperlink" Target="http://www.nuv.cz/t/prehled-obsahu-informacniho-systemu-i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38850/" TargetMode="External"/><Relationship Id="rId24" Type="http://schemas.openxmlformats.org/officeDocument/2006/relationships/hyperlink" Target="http://www.zus-ik.cz/hudebni-obor/" TargetMode="External"/><Relationship Id="rId5" Type="http://schemas.openxmlformats.org/officeDocument/2006/relationships/webSettings" Target="webSettings.xml"/><Relationship Id="rId15" Type="http://schemas.openxmlformats.org/officeDocument/2006/relationships/hyperlink" Target="https://www.konzervatorolomouc-kea.cz/pro-uchazece" TargetMode="External"/><Relationship Id="rId23" Type="http://schemas.openxmlformats.org/officeDocument/2006/relationships/hyperlink" Target="http://zus-fantazie.cz/kurzy-pro-dospele/" TargetMode="External"/><Relationship Id="rId28" Type="http://schemas.openxmlformats.org/officeDocument/2006/relationships/theme" Target="theme/theme1.xml"/><Relationship Id="rId10" Type="http://schemas.openxmlformats.org/officeDocument/2006/relationships/hyperlink" Target="http://www.msmt.cz/dokumenty-3/skolsky-zakon-ve-zneni-ucinnem-od-15-2-2019" TargetMode="External"/><Relationship Id="rId19" Type="http://schemas.openxmlformats.org/officeDocument/2006/relationships/hyperlink" Target="http://www.msmt.cz/vzdelavani/skolstvi-v-cr/statistika-skolstvi/adresare-skolskych-instituci" TargetMode="External"/><Relationship Id="rId4" Type="http://schemas.openxmlformats.org/officeDocument/2006/relationships/settings" Target="settings.xml"/><Relationship Id="rId9" Type="http://schemas.openxmlformats.org/officeDocument/2006/relationships/hyperlink" Target="http://www.nuv.cz/file/176" TargetMode="External"/><Relationship Id="rId14" Type="http://schemas.openxmlformats.org/officeDocument/2006/relationships/hyperlink" Target="http://www.jumpingdrums.info/rubriky/bubenicka-skola-/" TargetMode="External"/><Relationship Id="rId22" Type="http://schemas.openxmlformats.org/officeDocument/2006/relationships/hyperlink" Target="https://doi.org/https://doi.org/10.13060/00380288.2016.52.1.240"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5E70-8110-4C69-8DD4-93ACCC99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84</Pages>
  <Words>21798</Words>
  <Characters>128615</Characters>
  <Application>Microsoft Office Word</Application>
  <DocSecurity>0</DocSecurity>
  <Lines>1071</Lines>
  <Paragraphs>300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Koukal</dc:creator>
  <cp:keywords/>
  <dc:description/>
  <cp:lastModifiedBy>Milan Koukal</cp:lastModifiedBy>
  <cp:revision>1708</cp:revision>
  <dcterms:created xsi:type="dcterms:W3CDTF">2019-10-13T14:03:00Z</dcterms:created>
  <dcterms:modified xsi:type="dcterms:W3CDTF">2020-03-25T09:46:00Z</dcterms:modified>
</cp:coreProperties>
</file>