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1DB" w:rsidRDefault="00E441DB" w:rsidP="00CF0B48">
      <w:pPr>
        <w:spacing w:line="360" w:lineRule="auto"/>
        <w:jc w:val="center"/>
        <w:rPr>
          <w:rFonts w:cs="Times New Roman"/>
          <w:sz w:val="32"/>
          <w:szCs w:val="32"/>
        </w:rPr>
      </w:pPr>
      <w:r>
        <w:rPr>
          <w:rFonts w:cs="Times New Roman"/>
          <w:sz w:val="32"/>
          <w:szCs w:val="32"/>
        </w:rPr>
        <w:t>UNIVERZITA PALACKÉHO V OLOMOUCI</w:t>
      </w:r>
    </w:p>
    <w:p w:rsidR="00E441DB" w:rsidRDefault="00E441DB" w:rsidP="00E441DB">
      <w:pPr>
        <w:spacing w:line="360" w:lineRule="auto"/>
        <w:ind w:left="284" w:right="-284"/>
        <w:jc w:val="center"/>
        <w:rPr>
          <w:rFonts w:cs="Times New Roman"/>
          <w:sz w:val="28"/>
          <w:szCs w:val="28"/>
        </w:rPr>
      </w:pPr>
      <w:r>
        <w:rPr>
          <w:rFonts w:cs="Times New Roman"/>
          <w:sz w:val="28"/>
          <w:szCs w:val="28"/>
        </w:rPr>
        <w:t>PEDAGOGICKÁ FAKULTA</w:t>
      </w:r>
    </w:p>
    <w:p w:rsidR="00E441DB" w:rsidRDefault="00E441DB" w:rsidP="00E441DB">
      <w:pPr>
        <w:spacing w:line="360" w:lineRule="auto"/>
        <w:jc w:val="center"/>
        <w:rPr>
          <w:rFonts w:cs="Times New Roman"/>
          <w:sz w:val="28"/>
          <w:szCs w:val="28"/>
        </w:rPr>
      </w:pPr>
      <w:r>
        <w:rPr>
          <w:rFonts w:cs="Times New Roman"/>
          <w:sz w:val="28"/>
          <w:szCs w:val="28"/>
        </w:rPr>
        <w:t xml:space="preserve">Ústav </w:t>
      </w:r>
      <w:proofErr w:type="spellStart"/>
      <w:r>
        <w:rPr>
          <w:rFonts w:cs="Times New Roman"/>
          <w:sz w:val="28"/>
          <w:szCs w:val="28"/>
        </w:rPr>
        <w:t>speciálněpedagogických</w:t>
      </w:r>
      <w:proofErr w:type="spellEnd"/>
      <w:r>
        <w:rPr>
          <w:rFonts w:cs="Times New Roman"/>
          <w:sz w:val="28"/>
          <w:szCs w:val="28"/>
        </w:rPr>
        <w:t xml:space="preserve"> studií</w:t>
      </w:r>
    </w:p>
    <w:p w:rsidR="00E441DB" w:rsidRDefault="00E441DB" w:rsidP="00E441DB">
      <w:pPr>
        <w:spacing w:line="360" w:lineRule="auto"/>
        <w:jc w:val="center"/>
        <w:rPr>
          <w:rFonts w:cs="Times New Roman"/>
          <w:sz w:val="28"/>
          <w:szCs w:val="28"/>
        </w:rPr>
      </w:pPr>
    </w:p>
    <w:p w:rsidR="00E441DB" w:rsidRDefault="00E441DB" w:rsidP="00E441DB">
      <w:pPr>
        <w:spacing w:line="360" w:lineRule="auto"/>
        <w:jc w:val="center"/>
        <w:rPr>
          <w:rFonts w:cs="Times New Roman"/>
          <w:sz w:val="28"/>
          <w:szCs w:val="28"/>
        </w:rPr>
      </w:pPr>
    </w:p>
    <w:p w:rsidR="00E441DB" w:rsidRDefault="00E441DB" w:rsidP="00E441DB">
      <w:pPr>
        <w:spacing w:line="360" w:lineRule="auto"/>
        <w:jc w:val="center"/>
        <w:rPr>
          <w:rFonts w:cs="Times New Roman"/>
          <w:sz w:val="28"/>
          <w:szCs w:val="28"/>
        </w:rPr>
      </w:pPr>
    </w:p>
    <w:p w:rsidR="00E441DB" w:rsidRDefault="00E441DB" w:rsidP="00E441DB">
      <w:pPr>
        <w:spacing w:line="360" w:lineRule="auto"/>
        <w:jc w:val="center"/>
        <w:rPr>
          <w:rFonts w:cs="Times New Roman"/>
          <w:sz w:val="28"/>
          <w:szCs w:val="28"/>
        </w:rPr>
      </w:pPr>
    </w:p>
    <w:p w:rsidR="00E441DB" w:rsidRDefault="00E441DB" w:rsidP="00E441DB">
      <w:pPr>
        <w:spacing w:line="360" w:lineRule="auto"/>
        <w:jc w:val="center"/>
        <w:rPr>
          <w:rFonts w:cs="Times New Roman"/>
          <w:sz w:val="28"/>
          <w:szCs w:val="28"/>
        </w:rPr>
      </w:pPr>
    </w:p>
    <w:p w:rsidR="00E441DB" w:rsidRDefault="00E441DB" w:rsidP="00E441DB">
      <w:pPr>
        <w:spacing w:line="360" w:lineRule="auto"/>
        <w:jc w:val="center"/>
        <w:rPr>
          <w:rFonts w:cs="Times New Roman"/>
          <w:b/>
          <w:sz w:val="32"/>
          <w:szCs w:val="32"/>
        </w:rPr>
      </w:pPr>
      <w:r>
        <w:rPr>
          <w:rFonts w:cs="Times New Roman"/>
          <w:b/>
          <w:sz w:val="32"/>
          <w:szCs w:val="32"/>
        </w:rPr>
        <w:t>Diplomová práce</w:t>
      </w:r>
    </w:p>
    <w:p w:rsidR="00E441DB" w:rsidRDefault="00E441DB" w:rsidP="00E441DB">
      <w:pPr>
        <w:spacing w:line="360" w:lineRule="auto"/>
        <w:jc w:val="center"/>
        <w:rPr>
          <w:rFonts w:cs="Times New Roman"/>
          <w:sz w:val="26"/>
          <w:szCs w:val="26"/>
        </w:rPr>
      </w:pPr>
      <w:r>
        <w:rPr>
          <w:rFonts w:cs="Times New Roman"/>
          <w:sz w:val="26"/>
          <w:szCs w:val="26"/>
        </w:rPr>
        <w:t>Bc. Tereza Bušová</w:t>
      </w:r>
    </w:p>
    <w:p w:rsidR="00E441DB" w:rsidRDefault="00E441DB" w:rsidP="00E441DB">
      <w:pPr>
        <w:spacing w:line="360" w:lineRule="auto"/>
        <w:jc w:val="center"/>
        <w:rPr>
          <w:rFonts w:cs="Times New Roman"/>
          <w:sz w:val="26"/>
          <w:szCs w:val="26"/>
        </w:rPr>
      </w:pPr>
    </w:p>
    <w:p w:rsidR="00E441DB" w:rsidRDefault="00E441DB" w:rsidP="00E441DB">
      <w:pPr>
        <w:spacing w:line="360" w:lineRule="auto"/>
        <w:jc w:val="center"/>
        <w:rPr>
          <w:rFonts w:cs="Times New Roman"/>
          <w:sz w:val="26"/>
          <w:szCs w:val="26"/>
        </w:rPr>
      </w:pPr>
    </w:p>
    <w:p w:rsidR="00E441DB" w:rsidRDefault="00E441DB" w:rsidP="00E441DB">
      <w:pPr>
        <w:spacing w:line="360" w:lineRule="auto"/>
        <w:jc w:val="center"/>
        <w:rPr>
          <w:rFonts w:cs="Times New Roman"/>
          <w:sz w:val="26"/>
          <w:szCs w:val="26"/>
        </w:rPr>
      </w:pPr>
    </w:p>
    <w:p w:rsidR="00E441DB" w:rsidRDefault="00E441DB" w:rsidP="00E441DB">
      <w:pPr>
        <w:spacing w:line="360" w:lineRule="auto"/>
        <w:jc w:val="center"/>
        <w:rPr>
          <w:rFonts w:cs="Times New Roman"/>
          <w:sz w:val="30"/>
          <w:szCs w:val="30"/>
        </w:rPr>
      </w:pPr>
      <w:r>
        <w:rPr>
          <w:rFonts w:cs="Times New Roman"/>
          <w:sz w:val="30"/>
          <w:szCs w:val="30"/>
        </w:rPr>
        <w:t>Neslyšící autoři uměleckých děl</w:t>
      </w:r>
    </w:p>
    <w:p w:rsidR="00E441DB" w:rsidRDefault="00E441DB" w:rsidP="00E441DB">
      <w:pPr>
        <w:spacing w:line="360" w:lineRule="auto"/>
        <w:jc w:val="center"/>
        <w:rPr>
          <w:rFonts w:cs="Times New Roman"/>
          <w:sz w:val="30"/>
          <w:szCs w:val="30"/>
        </w:rPr>
      </w:pPr>
    </w:p>
    <w:p w:rsidR="00E441DB" w:rsidRDefault="00E441DB" w:rsidP="00E441DB">
      <w:pPr>
        <w:spacing w:line="360" w:lineRule="auto"/>
        <w:jc w:val="center"/>
        <w:rPr>
          <w:rFonts w:cs="Times New Roman"/>
          <w:sz w:val="30"/>
          <w:szCs w:val="30"/>
        </w:rPr>
      </w:pPr>
    </w:p>
    <w:p w:rsidR="00E441DB" w:rsidRDefault="00E441DB" w:rsidP="00E441DB">
      <w:pPr>
        <w:spacing w:line="360" w:lineRule="auto"/>
        <w:jc w:val="center"/>
        <w:rPr>
          <w:rFonts w:cs="Times New Roman"/>
          <w:sz w:val="30"/>
          <w:szCs w:val="30"/>
        </w:rPr>
      </w:pPr>
    </w:p>
    <w:p w:rsidR="00E441DB" w:rsidRDefault="00E441DB" w:rsidP="00E441DB">
      <w:pPr>
        <w:spacing w:line="360" w:lineRule="auto"/>
        <w:jc w:val="center"/>
        <w:rPr>
          <w:rFonts w:cs="Times New Roman"/>
          <w:sz w:val="30"/>
          <w:szCs w:val="30"/>
        </w:rPr>
      </w:pPr>
    </w:p>
    <w:p w:rsidR="00E441DB" w:rsidRDefault="00E441DB" w:rsidP="00E441DB">
      <w:pPr>
        <w:spacing w:line="360" w:lineRule="auto"/>
        <w:jc w:val="center"/>
        <w:rPr>
          <w:rFonts w:cs="Times New Roman"/>
          <w:sz w:val="30"/>
          <w:szCs w:val="30"/>
        </w:rPr>
      </w:pPr>
    </w:p>
    <w:p w:rsidR="00EC0474" w:rsidRDefault="00E441DB" w:rsidP="00E441DB">
      <w:pPr>
        <w:spacing w:line="360" w:lineRule="auto"/>
        <w:rPr>
          <w:rFonts w:cs="Times New Roman"/>
        </w:rPr>
      </w:pPr>
      <w:r>
        <w:rPr>
          <w:rFonts w:cs="Times New Roman"/>
        </w:rPr>
        <w:t>Olomouc 20</w:t>
      </w:r>
      <w:r w:rsidR="007759E2">
        <w:rPr>
          <w:rFonts w:cs="Times New Roman"/>
        </w:rPr>
        <w:t>20</w:t>
      </w:r>
      <w:r>
        <w:rPr>
          <w:rFonts w:cs="Times New Roman"/>
        </w:rPr>
        <w:tab/>
      </w:r>
      <w:r>
        <w:rPr>
          <w:rFonts w:cs="Times New Roman"/>
        </w:rPr>
        <w:tab/>
      </w:r>
      <w:r>
        <w:rPr>
          <w:rFonts w:cs="Times New Roman"/>
        </w:rPr>
        <w:tab/>
      </w:r>
      <w:r>
        <w:rPr>
          <w:rFonts w:cs="Times New Roman"/>
        </w:rPr>
        <w:tab/>
        <w:t xml:space="preserve">Vedoucí práce: prof. PhDr. PaedDr. </w:t>
      </w:r>
      <w:proofErr w:type="spellStart"/>
      <w:r>
        <w:rPr>
          <w:rFonts w:cs="Times New Roman"/>
        </w:rPr>
        <w:t>Miloň</w:t>
      </w:r>
      <w:proofErr w:type="spellEnd"/>
      <w:r>
        <w:rPr>
          <w:rFonts w:cs="Times New Roman"/>
        </w:rPr>
        <w:t xml:space="preserve"> Potměšil, </w:t>
      </w:r>
      <w:proofErr w:type="spellStart"/>
      <w:r>
        <w:rPr>
          <w:rFonts w:cs="Times New Roman"/>
        </w:rPr>
        <w:t>Ph.D</w:t>
      </w:r>
      <w:proofErr w:type="spellEnd"/>
      <w:r>
        <w:rPr>
          <w:rFonts w:cs="Times New Roman"/>
        </w:rPr>
        <w:t>.</w:t>
      </w: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EC0474" w:rsidRDefault="00EC0474">
      <w:pPr>
        <w:rPr>
          <w:rFonts w:cs="Times New Roman"/>
        </w:rPr>
      </w:pPr>
    </w:p>
    <w:p w:rsidR="008944C9" w:rsidRDefault="008944C9" w:rsidP="008944C9">
      <w:pPr>
        <w:spacing w:line="360" w:lineRule="auto"/>
        <w:jc w:val="both"/>
        <w:rPr>
          <w:rFonts w:cs="Times New Roman"/>
        </w:rPr>
      </w:pPr>
    </w:p>
    <w:p w:rsidR="00EC0474" w:rsidRDefault="008944C9" w:rsidP="008944C9">
      <w:pPr>
        <w:spacing w:line="360" w:lineRule="auto"/>
        <w:jc w:val="both"/>
        <w:rPr>
          <w:rFonts w:cs="Times New Roman"/>
        </w:rPr>
      </w:pPr>
      <w:r>
        <w:rPr>
          <w:rFonts w:cs="Times New Roman"/>
        </w:rPr>
        <w:t>Prohlašuji, že jsem diplomovou práci na téma Neslyšící autoři uměleckých děl vypracovala samostatně s využitím uvedených pramenů a litera</w:t>
      </w:r>
      <w:r w:rsidR="00B9302D">
        <w:rPr>
          <w:rFonts w:cs="Times New Roman"/>
        </w:rPr>
        <w:t>tury</w:t>
      </w:r>
      <w:r>
        <w:rPr>
          <w:rFonts w:cs="Times New Roman"/>
        </w:rPr>
        <w:t>.</w:t>
      </w:r>
    </w:p>
    <w:p w:rsidR="008944C9" w:rsidRDefault="008944C9" w:rsidP="008944C9">
      <w:pPr>
        <w:spacing w:line="360" w:lineRule="auto"/>
        <w:jc w:val="both"/>
        <w:rPr>
          <w:rFonts w:cs="Times New Roman"/>
        </w:rPr>
      </w:pPr>
    </w:p>
    <w:p w:rsidR="008944C9" w:rsidRDefault="008944C9" w:rsidP="00B9302D">
      <w:pPr>
        <w:spacing w:line="360" w:lineRule="auto"/>
        <w:ind w:left="5670" w:firstLine="567"/>
        <w:rPr>
          <w:rFonts w:cs="Times New Roman"/>
        </w:rPr>
      </w:pPr>
      <w:r>
        <w:rPr>
          <w:rFonts w:cs="Times New Roman"/>
        </w:rPr>
        <w:t>……………………</w:t>
      </w:r>
      <w:r w:rsidR="00B9302D">
        <w:rPr>
          <w:rFonts w:cs="Times New Roman"/>
        </w:rPr>
        <w:t>…</w:t>
      </w:r>
    </w:p>
    <w:p w:rsidR="008944C9" w:rsidRDefault="00B9302D" w:rsidP="008944C9">
      <w:pPr>
        <w:spacing w:line="360" w:lineRule="auto"/>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Bc. Tereza </w:t>
      </w:r>
      <w:proofErr w:type="spellStart"/>
      <w:r>
        <w:rPr>
          <w:rFonts w:cs="Times New Roman"/>
        </w:rPr>
        <w:t>Bušová</w:t>
      </w:r>
      <w:proofErr w:type="spellEnd"/>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Default="008944C9" w:rsidP="008944C9">
      <w:pPr>
        <w:spacing w:line="360" w:lineRule="auto"/>
        <w:jc w:val="both"/>
        <w:rPr>
          <w:rFonts w:cs="Times New Roman"/>
        </w:rPr>
      </w:pPr>
    </w:p>
    <w:p w:rsidR="008944C9" w:rsidRPr="008944C9" w:rsidRDefault="008944C9" w:rsidP="008944C9">
      <w:pPr>
        <w:spacing w:line="360" w:lineRule="auto"/>
        <w:jc w:val="both"/>
        <w:rPr>
          <w:rFonts w:cs="Times New Roman"/>
        </w:rPr>
      </w:pPr>
      <w:r>
        <w:rPr>
          <w:rFonts w:cs="Times New Roman"/>
          <w:b/>
          <w:sz w:val="28"/>
          <w:szCs w:val="28"/>
        </w:rPr>
        <w:t>Poděkování</w:t>
      </w:r>
    </w:p>
    <w:p w:rsidR="00EC0474" w:rsidRDefault="00B9302D" w:rsidP="008944C9">
      <w:pPr>
        <w:spacing w:line="360" w:lineRule="auto"/>
        <w:jc w:val="both"/>
        <w:rPr>
          <w:rFonts w:cs="Times New Roman"/>
        </w:rPr>
      </w:pPr>
      <w:r>
        <w:rPr>
          <w:rFonts w:cs="Times New Roman"/>
        </w:rPr>
        <w:t xml:space="preserve">Děkuji prof. PhDr. PaedDr. </w:t>
      </w:r>
      <w:proofErr w:type="spellStart"/>
      <w:r w:rsidR="005F5247">
        <w:rPr>
          <w:rFonts w:cs="Times New Roman"/>
        </w:rPr>
        <w:t>Miloňu</w:t>
      </w:r>
      <w:proofErr w:type="spellEnd"/>
      <w:r>
        <w:rPr>
          <w:rFonts w:cs="Times New Roman"/>
        </w:rPr>
        <w:t xml:space="preserve"> Potměšilovi, </w:t>
      </w:r>
      <w:proofErr w:type="spellStart"/>
      <w:r>
        <w:rPr>
          <w:rFonts w:cs="Times New Roman"/>
        </w:rPr>
        <w:t>Ph.D</w:t>
      </w:r>
      <w:proofErr w:type="spellEnd"/>
      <w:r>
        <w:rPr>
          <w:rFonts w:cs="Times New Roman"/>
        </w:rPr>
        <w:t>. za odborné vedení diplomové práce, cenné rady a obrovskou trpělivost. Dále děkuji své rodině a manželovi za podporu během celého studia.</w:t>
      </w:r>
      <w:r w:rsidR="00EC0474">
        <w:rPr>
          <w:rFonts w:cs="Times New Roman"/>
        </w:rPr>
        <w:br w:type="page"/>
      </w:r>
    </w:p>
    <w:p w:rsidR="00A1076B" w:rsidRPr="000353C9" w:rsidRDefault="00A1076B">
      <w:pPr>
        <w:rPr>
          <w:b/>
          <w:sz w:val="32"/>
        </w:rPr>
      </w:pPr>
      <w:r w:rsidRPr="00A1076B">
        <w:rPr>
          <w:b/>
          <w:sz w:val="32"/>
        </w:rPr>
        <w:lastRenderedPageBreak/>
        <w:t>Obsah</w:t>
      </w:r>
    </w:p>
    <w:p w:rsidR="00FF5FA4" w:rsidRDefault="00B5041F">
      <w:pPr>
        <w:pStyle w:val="Obsah1"/>
        <w:tabs>
          <w:tab w:val="right" w:leader="dot" w:pos="9061"/>
        </w:tabs>
        <w:rPr>
          <w:rFonts w:asciiTheme="minorHAnsi" w:eastAsiaTheme="minorEastAsia" w:hAnsiTheme="minorHAnsi"/>
          <w:noProof/>
          <w:sz w:val="22"/>
          <w:lang w:eastAsia="cs-CZ"/>
        </w:rPr>
      </w:pPr>
      <w:r w:rsidRPr="00B5041F">
        <w:fldChar w:fldCharType="begin"/>
      </w:r>
      <w:r w:rsidR="00BF2399">
        <w:instrText xml:space="preserve"> TOC \h \z \t "1. úroveň nadpisu;1;2. úroveň nadpisu;2;3. úroveň nadpisu;3;Hlavní Nadpis bez čísla;1" </w:instrText>
      </w:r>
      <w:r w:rsidRPr="00B5041F">
        <w:fldChar w:fldCharType="separate"/>
      </w:r>
      <w:hyperlink w:anchor="_Toc40818334" w:history="1">
        <w:r w:rsidR="00FF5FA4" w:rsidRPr="00591049">
          <w:rPr>
            <w:rStyle w:val="Hypertextovodkaz"/>
            <w:noProof/>
          </w:rPr>
          <w:t>Úvod</w:t>
        </w:r>
        <w:r w:rsidR="00FF5FA4">
          <w:rPr>
            <w:noProof/>
            <w:webHidden/>
          </w:rPr>
          <w:tab/>
        </w:r>
        <w:r>
          <w:rPr>
            <w:noProof/>
            <w:webHidden/>
          </w:rPr>
          <w:fldChar w:fldCharType="begin"/>
        </w:r>
        <w:r w:rsidR="00FF5FA4">
          <w:rPr>
            <w:noProof/>
            <w:webHidden/>
          </w:rPr>
          <w:instrText xml:space="preserve"> PAGEREF _Toc40818334 \h </w:instrText>
        </w:r>
        <w:r>
          <w:rPr>
            <w:noProof/>
            <w:webHidden/>
          </w:rPr>
        </w:r>
        <w:r>
          <w:rPr>
            <w:noProof/>
            <w:webHidden/>
          </w:rPr>
          <w:fldChar w:fldCharType="separate"/>
        </w:r>
        <w:r w:rsidR="00FF5FA4">
          <w:rPr>
            <w:noProof/>
            <w:webHidden/>
          </w:rPr>
          <w:t>5</w:t>
        </w:r>
        <w:r>
          <w:rPr>
            <w:noProof/>
            <w:webHidden/>
          </w:rPr>
          <w:fldChar w:fldCharType="end"/>
        </w:r>
      </w:hyperlink>
    </w:p>
    <w:p w:rsidR="00FF5FA4" w:rsidRDefault="00B5041F">
      <w:pPr>
        <w:pStyle w:val="Obsah1"/>
        <w:tabs>
          <w:tab w:val="left" w:pos="482"/>
          <w:tab w:val="right" w:leader="dot" w:pos="9061"/>
        </w:tabs>
        <w:rPr>
          <w:rFonts w:asciiTheme="minorHAnsi" w:eastAsiaTheme="minorEastAsia" w:hAnsiTheme="minorHAnsi"/>
          <w:noProof/>
          <w:sz w:val="22"/>
          <w:lang w:eastAsia="cs-CZ"/>
        </w:rPr>
      </w:pPr>
      <w:hyperlink w:anchor="_Toc40818335" w:history="1">
        <w:r w:rsidR="00FF5FA4" w:rsidRPr="00591049">
          <w:rPr>
            <w:rStyle w:val="Hypertextovodkaz"/>
            <w:noProof/>
          </w:rPr>
          <w:t>1</w:t>
        </w:r>
        <w:r w:rsidR="00FF5FA4">
          <w:rPr>
            <w:rFonts w:asciiTheme="minorHAnsi" w:eastAsiaTheme="minorEastAsia" w:hAnsiTheme="minorHAnsi"/>
            <w:noProof/>
            <w:sz w:val="22"/>
            <w:lang w:eastAsia="cs-CZ"/>
          </w:rPr>
          <w:tab/>
        </w:r>
        <w:r w:rsidR="00FF5FA4" w:rsidRPr="00591049">
          <w:rPr>
            <w:rStyle w:val="Hypertextovodkaz"/>
            <w:noProof/>
          </w:rPr>
          <w:t>Sluchové postižení</w:t>
        </w:r>
        <w:r w:rsidR="00FF5FA4">
          <w:rPr>
            <w:noProof/>
            <w:webHidden/>
          </w:rPr>
          <w:tab/>
        </w:r>
        <w:r>
          <w:rPr>
            <w:noProof/>
            <w:webHidden/>
          </w:rPr>
          <w:fldChar w:fldCharType="begin"/>
        </w:r>
        <w:r w:rsidR="00FF5FA4">
          <w:rPr>
            <w:noProof/>
            <w:webHidden/>
          </w:rPr>
          <w:instrText xml:space="preserve"> PAGEREF _Toc40818335 \h </w:instrText>
        </w:r>
        <w:r>
          <w:rPr>
            <w:noProof/>
            <w:webHidden/>
          </w:rPr>
        </w:r>
        <w:r>
          <w:rPr>
            <w:noProof/>
            <w:webHidden/>
          </w:rPr>
          <w:fldChar w:fldCharType="separate"/>
        </w:r>
        <w:r w:rsidR="00FF5FA4">
          <w:rPr>
            <w:noProof/>
            <w:webHidden/>
          </w:rPr>
          <w:t>7</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36" w:history="1">
        <w:r w:rsidR="00FF5FA4" w:rsidRPr="00591049">
          <w:rPr>
            <w:rStyle w:val="Hypertextovodkaz"/>
            <w:noProof/>
          </w:rPr>
          <w:t>1.1</w:t>
        </w:r>
        <w:r w:rsidR="00FF5FA4">
          <w:rPr>
            <w:rFonts w:asciiTheme="minorHAnsi" w:eastAsiaTheme="minorEastAsia" w:hAnsiTheme="minorHAnsi"/>
            <w:noProof/>
            <w:sz w:val="22"/>
            <w:lang w:eastAsia="cs-CZ"/>
          </w:rPr>
          <w:tab/>
        </w:r>
        <w:r w:rsidR="00FF5FA4" w:rsidRPr="00591049">
          <w:rPr>
            <w:rStyle w:val="Hypertextovodkaz"/>
            <w:noProof/>
          </w:rPr>
          <w:t>Vady sluchu</w:t>
        </w:r>
        <w:r w:rsidR="00FF5FA4">
          <w:rPr>
            <w:noProof/>
            <w:webHidden/>
          </w:rPr>
          <w:tab/>
        </w:r>
        <w:r>
          <w:rPr>
            <w:noProof/>
            <w:webHidden/>
          </w:rPr>
          <w:fldChar w:fldCharType="begin"/>
        </w:r>
        <w:r w:rsidR="00FF5FA4">
          <w:rPr>
            <w:noProof/>
            <w:webHidden/>
          </w:rPr>
          <w:instrText xml:space="preserve"> PAGEREF _Toc40818336 \h </w:instrText>
        </w:r>
        <w:r>
          <w:rPr>
            <w:noProof/>
            <w:webHidden/>
          </w:rPr>
        </w:r>
        <w:r>
          <w:rPr>
            <w:noProof/>
            <w:webHidden/>
          </w:rPr>
          <w:fldChar w:fldCharType="separate"/>
        </w:r>
        <w:r w:rsidR="00FF5FA4">
          <w:rPr>
            <w:noProof/>
            <w:webHidden/>
          </w:rPr>
          <w:t>9</w:t>
        </w:r>
        <w:r>
          <w:rPr>
            <w:noProof/>
            <w:webHidden/>
          </w:rPr>
          <w:fldChar w:fldCharType="end"/>
        </w:r>
      </w:hyperlink>
    </w:p>
    <w:p w:rsidR="00FF5FA4" w:rsidRDefault="00B5041F">
      <w:pPr>
        <w:pStyle w:val="Obsah3"/>
        <w:tabs>
          <w:tab w:val="left" w:pos="1320"/>
          <w:tab w:val="right" w:leader="dot" w:pos="9061"/>
        </w:tabs>
        <w:rPr>
          <w:rFonts w:asciiTheme="minorHAnsi" w:eastAsiaTheme="minorEastAsia" w:hAnsiTheme="minorHAnsi"/>
          <w:noProof/>
          <w:sz w:val="22"/>
          <w:lang w:eastAsia="cs-CZ"/>
        </w:rPr>
      </w:pPr>
      <w:hyperlink w:anchor="_Toc40818337" w:history="1">
        <w:r w:rsidR="00FF5FA4" w:rsidRPr="00591049">
          <w:rPr>
            <w:rStyle w:val="Hypertextovodkaz"/>
            <w:noProof/>
          </w:rPr>
          <w:t>1.1.1</w:t>
        </w:r>
        <w:r w:rsidR="00FF5FA4">
          <w:rPr>
            <w:rFonts w:asciiTheme="minorHAnsi" w:eastAsiaTheme="minorEastAsia" w:hAnsiTheme="minorHAnsi"/>
            <w:noProof/>
            <w:sz w:val="22"/>
            <w:lang w:eastAsia="cs-CZ"/>
          </w:rPr>
          <w:tab/>
        </w:r>
        <w:r w:rsidR="00FF5FA4" w:rsidRPr="00591049">
          <w:rPr>
            <w:rStyle w:val="Hypertextovodkaz"/>
            <w:noProof/>
          </w:rPr>
          <w:t>Klasifikace sluchových vad podle WHO</w:t>
        </w:r>
        <w:r w:rsidR="00FF5FA4">
          <w:rPr>
            <w:noProof/>
            <w:webHidden/>
          </w:rPr>
          <w:tab/>
        </w:r>
        <w:r>
          <w:rPr>
            <w:noProof/>
            <w:webHidden/>
          </w:rPr>
          <w:fldChar w:fldCharType="begin"/>
        </w:r>
        <w:r w:rsidR="00FF5FA4">
          <w:rPr>
            <w:noProof/>
            <w:webHidden/>
          </w:rPr>
          <w:instrText xml:space="preserve"> PAGEREF _Toc40818337 \h </w:instrText>
        </w:r>
        <w:r>
          <w:rPr>
            <w:noProof/>
            <w:webHidden/>
          </w:rPr>
        </w:r>
        <w:r>
          <w:rPr>
            <w:noProof/>
            <w:webHidden/>
          </w:rPr>
          <w:fldChar w:fldCharType="separate"/>
        </w:r>
        <w:r w:rsidR="00FF5FA4">
          <w:rPr>
            <w:noProof/>
            <w:webHidden/>
          </w:rPr>
          <w:t>9</w:t>
        </w:r>
        <w:r>
          <w:rPr>
            <w:noProof/>
            <w:webHidden/>
          </w:rPr>
          <w:fldChar w:fldCharType="end"/>
        </w:r>
      </w:hyperlink>
    </w:p>
    <w:p w:rsidR="00FF5FA4" w:rsidRDefault="00B5041F">
      <w:pPr>
        <w:pStyle w:val="Obsah3"/>
        <w:tabs>
          <w:tab w:val="left" w:pos="1320"/>
          <w:tab w:val="right" w:leader="dot" w:pos="9061"/>
        </w:tabs>
        <w:rPr>
          <w:rFonts w:asciiTheme="minorHAnsi" w:eastAsiaTheme="minorEastAsia" w:hAnsiTheme="minorHAnsi"/>
          <w:noProof/>
          <w:sz w:val="22"/>
          <w:lang w:eastAsia="cs-CZ"/>
        </w:rPr>
      </w:pPr>
      <w:hyperlink w:anchor="_Toc40818338" w:history="1">
        <w:r w:rsidR="00FF5FA4" w:rsidRPr="00591049">
          <w:rPr>
            <w:rStyle w:val="Hypertextovodkaz"/>
            <w:noProof/>
          </w:rPr>
          <w:t>1.1.2</w:t>
        </w:r>
        <w:r w:rsidR="00FF5FA4">
          <w:rPr>
            <w:rFonts w:asciiTheme="minorHAnsi" w:eastAsiaTheme="minorEastAsia" w:hAnsiTheme="minorHAnsi"/>
            <w:noProof/>
            <w:sz w:val="22"/>
            <w:lang w:eastAsia="cs-CZ"/>
          </w:rPr>
          <w:tab/>
        </w:r>
        <w:r w:rsidR="00FF5FA4" w:rsidRPr="00591049">
          <w:rPr>
            <w:rStyle w:val="Hypertextovodkaz"/>
            <w:noProof/>
          </w:rPr>
          <w:t>Období vzniku postižení</w:t>
        </w:r>
        <w:r w:rsidR="00FF5FA4">
          <w:rPr>
            <w:noProof/>
            <w:webHidden/>
          </w:rPr>
          <w:tab/>
        </w:r>
        <w:r>
          <w:rPr>
            <w:noProof/>
            <w:webHidden/>
          </w:rPr>
          <w:fldChar w:fldCharType="begin"/>
        </w:r>
        <w:r w:rsidR="00FF5FA4">
          <w:rPr>
            <w:noProof/>
            <w:webHidden/>
          </w:rPr>
          <w:instrText xml:space="preserve"> PAGEREF _Toc40818338 \h </w:instrText>
        </w:r>
        <w:r>
          <w:rPr>
            <w:noProof/>
            <w:webHidden/>
          </w:rPr>
        </w:r>
        <w:r>
          <w:rPr>
            <w:noProof/>
            <w:webHidden/>
          </w:rPr>
          <w:fldChar w:fldCharType="separate"/>
        </w:r>
        <w:r w:rsidR="00FF5FA4">
          <w:rPr>
            <w:noProof/>
            <w:webHidden/>
          </w:rPr>
          <w:t>10</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39" w:history="1">
        <w:r w:rsidR="00FF5FA4" w:rsidRPr="00591049">
          <w:rPr>
            <w:rStyle w:val="Hypertextovodkaz"/>
            <w:noProof/>
          </w:rPr>
          <w:t>1.2</w:t>
        </w:r>
        <w:r w:rsidR="00FF5FA4">
          <w:rPr>
            <w:rFonts w:asciiTheme="minorHAnsi" w:eastAsiaTheme="minorEastAsia" w:hAnsiTheme="minorHAnsi"/>
            <w:noProof/>
            <w:sz w:val="22"/>
            <w:lang w:eastAsia="cs-CZ"/>
          </w:rPr>
          <w:tab/>
        </w:r>
        <w:r w:rsidR="00FF5FA4" w:rsidRPr="00591049">
          <w:rPr>
            <w:rStyle w:val="Hypertextovodkaz"/>
            <w:noProof/>
          </w:rPr>
          <w:t>Komunikace osob se sluchovým postižením</w:t>
        </w:r>
        <w:r w:rsidR="00FF5FA4">
          <w:rPr>
            <w:noProof/>
            <w:webHidden/>
          </w:rPr>
          <w:tab/>
        </w:r>
        <w:r>
          <w:rPr>
            <w:noProof/>
            <w:webHidden/>
          </w:rPr>
          <w:fldChar w:fldCharType="begin"/>
        </w:r>
        <w:r w:rsidR="00FF5FA4">
          <w:rPr>
            <w:noProof/>
            <w:webHidden/>
          </w:rPr>
          <w:instrText xml:space="preserve"> PAGEREF _Toc40818339 \h </w:instrText>
        </w:r>
        <w:r>
          <w:rPr>
            <w:noProof/>
            <w:webHidden/>
          </w:rPr>
        </w:r>
        <w:r>
          <w:rPr>
            <w:noProof/>
            <w:webHidden/>
          </w:rPr>
          <w:fldChar w:fldCharType="separate"/>
        </w:r>
        <w:r w:rsidR="00FF5FA4">
          <w:rPr>
            <w:noProof/>
            <w:webHidden/>
          </w:rPr>
          <w:t>11</w:t>
        </w:r>
        <w:r>
          <w:rPr>
            <w:noProof/>
            <w:webHidden/>
          </w:rPr>
          <w:fldChar w:fldCharType="end"/>
        </w:r>
      </w:hyperlink>
    </w:p>
    <w:p w:rsidR="00FF5FA4" w:rsidRDefault="00B5041F">
      <w:pPr>
        <w:pStyle w:val="Obsah3"/>
        <w:tabs>
          <w:tab w:val="left" w:pos="1320"/>
          <w:tab w:val="right" w:leader="dot" w:pos="9061"/>
        </w:tabs>
        <w:rPr>
          <w:rFonts w:asciiTheme="minorHAnsi" w:eastAsiaTheme="minorEastAsia" w:hAnsiTheme="minorHAnsi"/>
          <w:noProof/>
          <w:sz w:val="22"/>
          <w:lang w:eastAsia="cs-CZ"/>
        </w:rPr>
      </w:pPr>
      <w:hyperlink w:anchor="_Toc40818340" w:history="1">
        <w:r w:rsidR="00FF5FA4" w:rsidRPr="00591049">
          <w:rPr>
            <w:rStyle w:val="Hypertextovodkaz"/>
            <w:noProof/>
          </w:rPr>
          <w:t>1.2.1</w:t>
        </w:r>
        <w:r w:rsidR="00FF5FA4">
          <w:rPr>
            <w:rFonts w:asciiTheme="minorHAnsi" w:eastAsiaTheme="minorEastAsia" w:hAnsiTheme="minorHAnsi"/>
            <w:noProof/>
            <w:sz w:val="22"/>
            <w:lang w:eastAsia="cs-CZ"/>
          </w:rPr>
          <w:tab/>
        </w:r>
        <w:r w:rsidR="00FF5FA4" w:rsidRPr="00591049">
          <w:rPr>
            <w:rStyle w:val="Hypertextovodkaz"/>
            <w:noProof/>
          </w:rPr>
          <w:t>Orální komunikační systém</w:t>
        </w:r>
        <w:r w:rsidR="00FF5FA4">
          <w:rPr>
            <w:noProof/>
            <w:webHidden/>
          </w:rPr>
          <w:tab/>
        </w:r>
        <w:r>
          <w:rPr>
            <w:noProof/>
            <w:webHidden/>
          </w:rPr>
          <w:fldChar w:fldCharType="begin"/>
        </w:r>
        <w:r w:rsidR="00FF5FA4">
          <w:rPr>
            <w:noProof/>
            <w:webHidden/>
          </w:rPr>
          <w:instrText xml:space="preserve"> PAGEREF _Toc40818340 \h </w:instrText>
        </w:r>
        <w:r>
          <w:rPr>
            <w:noProof/>
            <w:webHidden/>
          </w:rPr>
        </w:r>
        <w:r>
          <w:rPr>
            <w:noProof/>
            <w:webHidden/>
          </w:rPr>
          <w:fldChar w:fldCharType="separate"/>
        </w:r>
        <w:r w:rsidR="00FF5FA4">
          <w:rPr>
            <w:noProof/>
            <w:webHidden/>
          </w:rPr>
          <w:t>11</w:t>
        </w:r>
        <w:r>
          <w:rPr>
            <w:noProof/>
            <w:webHidden/>
          </w:rPr>
          <w:fldChar w:fldCharType="end"/>
        </w:r>
      </w:hyperlink>
    </w:p>
    <w:p w:rsidR="00FF5FA4" w:rsidRDefault="00B5041F">
      <w:pPr>
        <w:pStyle w:val="Obsah3"/>
        <w:tabs>
          <w:tab w:val="left" w:pos="1320"/>
          <w:tab w:val="right" w:leader="dot" w:pos="9061"/>
        </w:tabs>
        <w:rPr>
          <w:rFonts w:asciiTheme="minorHAnsi" w:eastAsiaTheme="minorEastAsia" w:hAnsiTheme="minorHAnsi"/>
          <w:noProof/>
          <w:sz w:val="22"/>
          <w:lang w:eastAsia="cs-CZ"/>
        </w:rPr>
      </w:pPr>
      <w:hyperlink w:anchor="_Toc40818341" w:history="1">
        <w:r w:rsidR="00FF5FA4" w:rsidRPr="00591049">
          <w:rPr>
            <w:rStyle w:val="Hypertextovodkaz"/>
            <w:noProof/>
          </w:rPr>
          <w:t>1.2.2</w:t>
        </w:r>
        <w:r w:rsidR="00FF5FA4">
          <w:rPr>
            <w:rFonts w:asciiTheme="minorHAnsi" w:eastAsiaTheme="minorEastAsia" w:hAnsiTheme="minorHAnsi"/>
            <w:noProof/>
            <w:sz w:val="22"/>
            <w:lang w:eastAsia="cs-CZ"/>
          </w:rPr>
          <w:tab/>
        </w:r>
        <w:r w:rsidR="00FF5FA4" w:rsidRPr="00591049">
          <w:rPr>
            <w:rStyle w:val="Hypertextovodkaz"/>
            <w:noProof/>
          </w:rPr>
          <w:t>Vizuálně-motorické komunikační systémy</w:t>
        </w:r>
        <w:r w:rsidR="00FF5FA4">
          <w:rPr>
            <w:noProof/>
            <w:webHidden/>
          </w:rPr>
          <w:tab/>
        </w:r>
        <w:r>
          <w:rPr>
            <w:noProof/>
            <w:webHidden/>
          </w:rPr>
          <w:fldChar w:fldCharType="begin"/>
        </w:r>
        <w:r w:rsidR="00FF5FA4">
          <w:rPr>
            <w:noProof/>
            <w:webHidden/>
          </w:rPr>
          <w:instrText xml:space="preserve"> PAGEREF _Toc40818341 \h </w:instrText>
        </w:r>
        <w:r>
          <w:rPr>
            <w:noProof/>
            <w:webHidden/>
          </w:rPr>
        </w:r>
        <w:r>
          <w:rPr>
            <w:noProof/>
            <w:webHidden/>
          </w:rPr>
          <w:fldChar w:fldCharType="separate"/>
        </w:r>
        <w:r w:rsidR="00FF5FA4">
          <w:rPr>
            <w:noProof/>
            <w:webHidden/>
          </w:rPr>
          <w:t>13</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42" w:history="1">
        <w:r w:rsidR="00FF5FA4" w:rsidRPr="00591049">
          <w:rPr>
            <w:rStyle w:val="Hypertextovodkaz"/>
            <w:noProof/>
          </w:rPr>
          <w:t>1.3</w:t>
        </w:r>
        <w:r w:rsidR="00FF5FA4">
          <w:rPr>
            <w:rFonts w:asciiTheme="minorHAnsi" w:eastAsiaTheme="minorEastAsia" w:hAnsiTheme="minorHAnsi"/>
            <w:noProof/>
            <w:sz w:val="22"/>
            <w:lang w:eastAsia="cs-CZ"/>
          </w:rPr>
          <w:tab/>
        </w:r>
        <w:r w:rsidR="00FF5FA4" w:rsidRPr="00591049">
          <w:rPr>
            <w:rStyle w:val="Hypertextovodkaz"/>
            <w:noProof/>
          </w:rPr>
          <w:t>Kompenzační pomůcky</w:t>
        </w:r>
        <w:r w:rsidR="00FF5FA4">
          <w:rPr>
            <w:noProof/>
            <w:webHidden/>
          </w:rPr>
          <w:tab/>
        </w:r>
        <w:r>
          <w:rPr>
            <w:noProof/>
            <w:webHidden/>
          </w:rPr>
          <w:fldChar w:fldCharType="begin"/>
        </w:r>
        <w:r w:rsidR="00FF5FA4">
          <w:rPr>
            <w:noProof/>
            <w:webHidden/>
          </w:rPr>
          <w:instrText xml:space="preserve"> PAGEREF _Toc40818342 \h </w:instrText>
        </w:r>
        <w:r>
          <w:rPr>
            <w:noProof/>
            <w:webHidden/>
          </w:rPr>
        </w:r>
        <w:r>
          <w:rPr>
            <w:noProof/>
            <w:webHidden/>
          </w:rPr>
          <w:fldChar w:fldCharType="separate"/>
        </w:r>
        <w:r w:rsidR="00FF5FA4">
          <w:rPr>
            <w:noProof/>
            <w:webHidden/>
          </w:rPr>
          <w:t>16</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43" w:history="1">
        <w:r w:rsidR="00FF5FA4" w:rsidRPr="00591049">
          <w:rPr>
            <w:rStyle w:val="Hypertextovodkaz"/>
            <w:noProof/>
          </w:rPr>
          <w:t>1.4</w:t>
        </w:r>
        <w:r w:rsidR="00FF5FA4">
          <w:rPr>
            <w:rFonts w:asciiTheme="minorHAnsi" w:eastAsiaTheme="minorEastAsia" w:hAnsiTheme="minorHAnsi"/>
            <w:noProof/>
            <w:sz w:val="22"/>
            <w:lang w:eastAsia="cs-CZ"/>
          </w:rPr>
          <w:tab/>
        </w:r>
        <w:r w:rsidR="00FF5FA4" w:rsidRPr="00591049">
          <w:rPr>
            <w:rStyle w:val="Hypertextovodkaz"/>
            <w:noProof/>
          </w:rPr>
          <w:t>Kultura Neslyšících</w:t>
        </w:r>
        <w:r w:rsidR="00FF5FA4">
          <w:rPr>
            <w:noProof/>
            <w:webHidden/>
          </w:rPr>
          <w:tab/>
        </w:r>
        <w:r>
          <w:rPr>
            <w:noProof/>
            <w:webHidden/>
          </w:rPr>
          <w:fldChar w:fldCharType="begin"/>
        </w:r>
        <w:r w:rsidR="00FF5FA4">
          <w:rPr>
            <w:noProof/>
            <w:webHidden/>
          </w:rPr>
          <w:instrText xml:space="preserve"> PAGEREF _Toc40818343 \h </w:instrText>
        </w:r>
        <w:r>
          <w:rPr>
            <w:noProof/>
            <w:webHidden/>
          </w:rPr>
        </w:r>
        <w:r>
          <w:rPr>
            <w:noProof/>
            <w:webHidden/>
          </w:rPr>
          <w:fldChar w:fldCharType="separate"/>
        </w:r>
        <w:r w:rsidR="00FF5FA4">
          <w:rPr>
            <w:noProof/>
            <w:webHidden/>
          </w:rPr>
          <w:t>19</w:t>
        </w:r>
        <w:r>
          <w:rPr>
            <w:noProof/>
            <w:webHidden/>
          </w:rPr>
          <w:fldChar w:fldCharType="end"/>
        </w:r>
      </w:hyperlink>
    </w:p>
    <w:p w:rsidR="00FF5FA4" w:rsidRDefault="00B5041F">
      <w:pPr>
        <w:pStyle w:val="Obsah1"/>
        <w:tabs>
          <w:tab w:val="left" w:pos="482"/>
          <w:tab w:val="right" w:leader="dot" w:pos="9061"/>
        </w:tabs>
        <w:rPr>
          <w:rFonts w:asciiTheme="minorHAnsi" w:eastAsiaTheme="minorEastAsia" w:hAnsiTheme="minorHAnsi"/>
          <w:noProof/>
          <w:sz w:val="22"/>
          <w:lang w:eastAsia="cs-CZ"/>
        </w:rPr>
      </w:pPr>
      <w:hyperlink w:anchor="_Toc40818344" w:history="1">
        <w:r w:rsidR="00FF5FA4" w:rsidRPr="00591049">
          <w:rPr>
            <w:rStyle w:val="Hypertextovodkaz"/>
            <w:noProof/>
          </w:rPr>
          <w:t>2</w:t>
        </w:r>
        <w:r w:rsidR="00FF5FA4">
          <w:rPr>
            <w:rFonts w:asciiTheme="minorHAnsi" w:eastAsiaTheme="minorEastAsia" w:hAnsiTheme="minorHAnsi"/>
            <w:noProof/>
            <w:sz w:val="22"/>
            <w:lang w:eastAsia="cs-CZ"/>
          </w:rPr>
          <w:tab/>
        </w:r>
        <w:r w:rsidR="00FF5FA4" w:rsidRPr="00591049">
          <w:rPr>
            <w:rStyle w:val="Hypertextovodkaz"/>
            <w:noProof/>
          </w:rPr>
          <w:t>Umění</w:t>
        </w:r>
        <w:r w:rsidR="00FF5FA4">
          <w:rPr>
            <w:noProof/>
            <w:webHidden/>
          </w:rPr>
          <w:tab/>
        </w:r>
        <w:r>
          <w:rPr>
            <w:noProof/>
            <w:webHidden/>
          </w:rPr>
          <w:fldChar w:fldCharType="begin"/>
        </w:r>
        <w:r w:rsidR="00FF5FA4">
          <w:rPr>
            <w:noProof/>
            <w:webHidden/>
          </w:rPr>
          <w:instrText xml:space="preserve"> PAGEREF _Toc40818344 \h </w:instrText>
        </w:r>
        <w:r>
          <w:rPr>
            <w:noProof/>
            <w:webHidden/>
          </w:rPr>
        </w:r>
        <w:r>
          <w:rPr>
            <w:noProof/>
            <w:webHidden/>
          </w:rPr>
          <w:fldChar w:fldCharType="separate"/>
        </w:r>
        <w:r w:rsidR="00FF5FA4">
          <w:rPr>
            <w:noProof/>
            <w:webHidden/>
          </w:rPr>
          <w:t>21</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45" w:history="1">
        <w:r w:rsidR="00FF5FA4" w:rsidRPr="00591049">
          <w:rPr>
            <w:rStyle w:val="Hypertextovodkaz"/>
            <w:noProof/>
          </w:rPr>
          <w:t>2.1</w:t>
        </w:r>
        <w:r w:rsidR="00FF5FA4">
          <w:rPr>
            <w:rFonts w:asciiTheme="minorHAnsi" w:eastAsiaTheme="minorEastAsia" w:hAnsiTheme="minorHAnsi"/>
            <w:noProof/>
            <w:sz w:val="22"/>
            <w:lang w:eastAsia="cs-CZ"/>
          </w:rPr>
          <w:tab/>
        </w:r>
        <w:r w:rsidR="00FF5FA4" w:rsidRPr="00591049">
          <w:rPr>
            <w:rStyle w:val="Hypertextovodkaz"/>
            <w:noProof/>
          </w:rPr>
          <w:t>Umění neslyšících</w:t>
        </w:r>
        <w:r w:rsidR="00FF5FA4">
          <w:rPr>
            <w:noProof/>
            <w:webHidden/>
          </w:rPr>
          <w:tab/>
        </w:r>
        <w:r>
          <w:rPr>
            <w:noProof/>
            <w:webHidden/>
          </w:rPr>
          <w:fldChar w:fldCharType="begin"/>
        </w:r>
        <w:r w:rsidR="00FF5FA4">
          <w:rPr>
            <w:noProof/>
            <w:webHidden/>
          </w:rPr>
          <w:instrText xml:space="preserve"> PAGEREF _Toc40818345 \h </w:instrText>
        </w:r>
        <w:r>
          <w:rPr>
            <w:noProof/>
            <w:webHidden/>
          </w:rPr>
        </w:r>
        <w:r>
          <w:rPr>
            <w:noProof/>
            <w:webHidden/>
          </w:rPr>
          <w:fldChar w:fldCharType="separate"/>
        </w:r>
        <w:r w:rsidR="00FF5FA4">
          <w:rPr>
            <w:noProof/>
            <w:webHidden/>
          </w:rPr>
          <w:t>22</w:t>
        </w:r>
        <w:r>
          <w:rPr>
            <w:noProof/>
            <w:webHidden/>
          </w:rPr>
          <w:fldChar w:fldCharType="end"/>
        </w:r>
      </w:hyperlink>
    </w:p>
    <w:p w:rsidR="00FF5FA4" w:rsidRDefault="00B5041F">
      <w:pPr>
        <w:pStyle w:val="Obsah1"/>
        <w:tabs>
          <w:tab w:val="left" w:pos="482"/>
          <w:tab w:val="right" w:leader="dot" w:pos="9061"/>
        </w:tabs>
        <w:rPr>
          <w:rFonts w:asciiTheme="minorHAnsi" w:eastAsiaTheme="minorEastAsia" w:hAnsiTheme="minorHAnsi"/>
          <w:noProof/>
          <w:sz w:val="22"/>
          <w:lang w:eastAsia="cs-CZ"/>
        </w:rPr>
      </w:pPr>
      <w:hyperlink w:anchor="_Toc40818346" w:history="1">
        <w:r w:rsidR="00FF5FA4" w:rsidRPr="00591049">
          <w:rPr>
            <w:rStyle w:val="Hypertextovodkaz"/>
            <w:noProof/>
          </w:rPr>
          <w:t>3</w:t>
        </w:r>
        <w:r w:rsidR="00FF5FA4">
          <w:rPr>
            <w:rFonts w:asciiTheme="minorHAnsi" w:eastAsiaTheme="minorEastAsia" w:hAnsiTheme="minorHAnsi"/>
            <w:noProof/>
            <w:sz w:val="22"/>
            <w:lang w:eastAsia="cs-CZ"/>
          </w:rPr>
          <w:tab/>
        </w:r>
        <w:r w:rsidR="00FF5FA4" w:rsidRPr="00591049">
          <w:rPr>
            <w:rStyle w:val="Hypertextovodkaz"/>
            <w:noProof/>
          </w:rPr>
          <w:t>Zahraniční neslyšící umělci</w:t>
        </w:r>
        <w:r w:rsidR="00FF5FA4">
          <w:rPr>
            <w:noProof/>
            <w:webHidden/>
          </w:rPr>
          <w:tab/>
        </w:r>
        <w:r>
          <w:rPr>
            <w:noProof/>
            <w:webHidden/>
          </w:rPr>
          <w:fldChar w:fldCharType="begin"/>
        </w:r>
        <w:r w:rsidR="00FF5FA4">
          <w:rPr>
            <w:noProof/>
            <w:webHidden/>
          </w:rPr>
          <w:instrText xml:space="preserve"> PAGEREF _Toc40818346 \h </w:instrText>
        </w:r>
        <w:r>
          <w:rPr>
            <w:noProof/>
            <w:webHidden/>
          </w:rPr>
        </w:r>
        <w:r>
          <w:rPr>
            <w:noProof/>
            <w:webHidden/>
          </w:rPr>
          <w:fldChar w:fldCharType="separate"/>
        </w:r>
        <w:r w:rsidR="00FF5FA4">
          <w:rPr>
            <w:noProof/>
            <w:webHidden/>
          </w:rPr>
          <w:t>30</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47" w:history="1">
        <w:r w:rsidR="00FF5FA4" w:rsidRPr="00591049">
          <w:rPr>
            <w:rStyle w:val="Hypertextovodkaz"/>
            <w:noProof/>
          </w:rPr>
          <w:t>3.1</w:t>
        </w:r>
        <w:r w:rsidR="00FF5FA4">
          <w:rPr>
            <w:rFonts w:asciiTheme="minorHAnsi" w:eastAsiaTheme="minorEastAsia" w:hAnsiTheme="minorHAnsi"/>
            <w:noProof/>
            <w:sz w:val="22"/>
            <w:lang w:eastAsia="cs-CZ"/>
          </w:rPr>
          <w:tab/>
        </w:r>
        <w:r w:rsidR="00FF5FA4" w:rsidRPr="00591049">
          <w:rPr>
            <w:rStyle w:val="Hypertextovodkaz"/>
            <w:noProof/>
          </w:rPr>
          <w:t>Vizuální umění</w:t>
        </w:r>
        <w:r w:rsidR="00FF5FA4">
          <w:rPr>
            <w:noProof/>
            <w:webHidden/>
          </w:rPr>
          <w:tab/>
        </w:r>
        <w:r>
          <w:rPr>
            <w:noProof/>
            <w:webHidden/>
          </w:rPr>
          <w:fldChar w:fldCharType="begin"/>
        </w:r>
        <w:r w:rsidR="00FF5FA4">
          <w:rPr>
            <w:noProof/>
            <w:webHidden/>
          </w:rPr>
          <w:instrText xml:space="preserve"> PAGEREF _Toc40818347 \h </w:instrText>
        </w:r>
        <w:r>
          <w:rPr>
            <w:noProof/>
            <w:webHidden/>
          </w:rPr>
        </w:r>
        <w:r>
          <w:rPr>
            <w:noProof/>
            <w:webHidden/>
          </w:rPr>
          <w:fldChar w:fldCharType="separate"/>
        </w:r>
        <w:r w:rsidR="00FF5FA4">
          <w:rPr>
            <w:noProof/>
            <w:webHidden/>
          </w:rPr>
          <w:t>30</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48" w:history="1">
        <w:r w:rsidR="00FF5FA4" w:rsidRPr="00591049">
          <w:rPr>
            <w:rStyle w:val="Hypertextovodkaz"/>
            <w:noProof/>
          </w:rPr>
          <w:t>3.2</w:t>
        </w:r>
        <w:r w:rsidR="00FF5FA4">
          <w:rPr>
            <w:rFonts w:asciiTheme="minorHAnsi" w:eastAsiaTheme="minorEastAsia" w:hAnsiTheme="minorHAnsi"/>
            <w:noProof/>
            <w:sz w:val="22"/>
            <w:lang w:eastAsia="cs-CZ"/>
          </w:rPr>
          <w:tab/>
        </w:r>
        <w:r w:rsidR="00FF5FA4" w:rsidRPr="00591049">
          <w:rPr>
            <w:rStyle w:val="Hypertextovodkaz"/>
            <w:noProof/>
          </w:rPr>
          <w:t>Literární umění</w:t>
        </w:r>
        <w:r w:rsidR="00FF5FA4">
          <w:rPr>
            <w:noProof/>
            <w:webHidden/>
          </w:rPr>
          <w:tab/>
        </w:r>
        <w:r>
          <w:rPr>
            <w:noProof/>
            <w:webHidden/>
          </w:rPr>
          <w:fldChar w:fldCharType="begin"/>
        </w:r>
        <w:r w:rsidR="00FF5FA4">
          <w:rPr>
            <w:noProof/>
            <w:webHidden/>
          </w:rPr>
          <w:instrText xml:space="preserve"> PAGEREF _Toc40818348 \h </w:instrText>
        </w:r>
        <w:r>
          <w:rPr>
            <w:noProof/>
            <w:webHidden/>
          </w:rPr>
        </w:r>
        <w:r>
          <w:rPr>
            <w:noProof/>
            <w:webHidden/>
          </w:rPr>
          <w:fldChar w:fldCharType="separate"/>
        </w:r>
        <w:r w:rsidR="00FF5FA4">
          <w:rPr>
            <w:noProof/>
            <w:webHidden/>
          </w:rPr>
          <w:t>31</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49" w:history="1">
        <w:r w:rsidR="00FF5FA4" w:rsidRPr="00591049">
          <w:rPr>
            <w:rStyle w:val="Hypertextovodkaz"/>
            <w:noProof/>
          </w:rPr>
          <w:t>3.3</w:t>
        </w:r>
        <w:r w:rsidR="00FF5FA4">
          <w:rPr>
            <w:rFonts w:asciiTheme="minorHAnsi" w:eastAsiaTheme="minorEastAsia" w:hAnsiTheme="minorHAnsi"/>
            <w:noProof/>
            <w:sz w:val="22"/>
            <w:lang w:eastAsia="cs-CZ"/>
          </w:rPr>
          <w:tab/>
        </w:r>
        <w:r w:rsidR="00FF5FA4" w:rsidRPr="00591049">
          <w:rPr>
            <w:rStyle w:val="Hypertextovodkaz"/>
            <w:noProof/>
          </w:rPr>
          <w:t>Divadelní umění</w:t>
        </w:r>
        <w:r w:rsidR="00FF5FA4">
          <w:rPr>
            <w:noProof/>
            <w:webHidden/>
          </w:rPr>
          <w:tab/>
        </w:r>
        <w:r>
          <w:rPr>
            <w:noProof/>
            <w:webHidden/>
          </w:rPr>
          <w:fldChar w:fldCharType="begin"/>
        </w:r>
        <w:r w:rsidR="00FF5FA4">
          <w:rPr>
            <w:noProof/>
            <w:webHidden/>
          </w:rPr>
          <w:instrText xml:space="preserve"> PAGEREF _Toc40818349 \h </w:instrText>
        </w:r>
        <w:r>
          <w:rPr>
            <w:noProof/>
            <w:webHidden/>
          </w:rPr>
        </w:r>
        <w:r>
          <w:rPr>
            <w:noProof/>
            <w:webHidden/>
          </w:rPr>
          <w:fldChar w:fldCharType="separate"/>
        </w:r>
        <w:r w:rsidR="00FF5FA4">
          <w:rPr>
            <w:noProof/>
            <w:webHidden/>
          </w:rPr>
          <w:t>32</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50" w:history="1">
        <w:r w:rsidR="00FF5FA4" w:rsidRPr="00591049">
          <w:rPr>
            <w:rStyle w:val="Hypertextovodkaz"/>
            <w:noProof/>
          </w:rPr>
          <w:t>3.4</w:t>
        </w:r>
        <w:r w:rsidR="00FF5FA4">
          <w:rPr>
            <w:rFonts w:asciiTheme="minorHAnsi" w:eastAsiaTheme="minorEastAsia" w:hAnsiTheme="minorHAnsi"/>
            <w:noProof/>
            <w:sz w:val="22"/>
            <w:lang w:eastAsia="cs-CZ"/>
          </w:rPr>
          <w:tab/>
        </w:r>
        <w:r w:rsidR="00FF5FA4" w:rsidRPr="00591049">
          <w:rPr>
            <w:rStyle w:val="Hypertextovodkaz"/>
            <w:noProof/>
          </w:rPr>
          <w:t>Hudební umění</w:t>
        </w:r>
        <w:r w:rsidR="00FF5FA4">
          <w:rPr>
            <w:noProof/>
            <w:webHidden/>
          </w:rPr>
          <w:tab/>
        </w:r>
        <w:r>
          <w:rPr>
            <w:noProof/>
            <w:webHidden/>
          </w:rPr>
          <w:fldChar w:fldCharType="begin"/>
        </w:r>
        <w:r w:rsidR="00FF5FA4">
          <w:rPr>
            <w:noProof/>
            <w:webHidden/>
          </w:rPr>
          <w:instrText xml:space="preserve"> PAGEREF _Toc40818350 \h </w:instrText>
        </w:r>
        <w:r>
          <w:rPr>
            <w:noProof/>
            <w:webHidden/>
          </w:rPr>
        </w:r>
        <w:r>
          <w:rPr>
            <w:noProof/>
            <w:webHidden/>
          </w:rPr>
          <w:fldChar w:fldCharType="separate"/>
        </w:r>
        <w:r w:rsidR="00FF5FA4">
          <w:rPr>
            <w:noProof/>
            <w:webHidden/>
          </w:rPr>
          <w:t>33</w:t>
        </w:r>
        <w:r>
          <w:rPr>
            <w:noProof/>
            <w:webHidden/>
          </w:rPr>
          <w:fldChar w:fldCharType="end"/>
        </w:r>
      </w:hyperlink>
    </w:p>
    <w:p w:rsidR="00FF5FA4" w:rsidRDefault="00B5041F">
      <w:pPr>
        <w:pStyle w:val="Obsah1"/>
        <w:tabs>
          <w:tab w:val="left" w:pos="482"/>
          <w:tab w:val="right" w:leader="dot" w:pos="9061"/>
        </w:tabs>
        <w:rPr>
          <w:rFonts w:asciiTheme="minorHAnsi" w:eastAsiaTheme="minorEastAsia" w:hAnsiTheme="minorHAnsi"/>
          <w:noProof/>
          <w:sz w:val="22"/>
          <w:lang w:eastAsia="cs-CZ"/>
        </w:rPr>
      </w:pPr>
      <w:hyperlink w:anchor="_Toc40818351" w:history="1">
        <w:r w:rsidR="00FF5FA4" w:rsidRPr="00591049">
          <w:rPr>
            <w:rStyle w:val="Hypertextovodkaz"/>
            <w:noProof/>
          </w:rPr>
          <w:t>4</w:t>
        </w:r>
        <w:r w:rsidR="00FF5FA4">
          <w:rPr>
            <w:rFonts w:asciiTheme="minorHAnsi" w:eastAsiaTheme="minorEastAsia" w:hAnsiTheme="minorHAnsi"/>
            <w:noProof/>
            <w:sz w:val="22"/>
            <w:lang w:eastAsia="cs-CZ"/>
          </w:rPr>
          <w:tab/>
        </w:r>
        <w:r w:rsidR="00FF5FA4" w:rsidRPr="00591049">
          <w:rPr>
            <w:rStyle w:val="Hypertextovodkaz"/>
            <w:noProof/>
          </w:rPr>
          <w:t>Čeští neslyšící umělci</w:t>
        </w:r>
        <w:r w:rsidR="00FF5FA4">
          <w:rPr>
            <w:noProof/>
            <w:webHidden/>
          </w:rPr>
          <w:tab/>
        </w:r>
        <w:r>
          <w:rPr>
            <w:noProof/>
            <w:webHidden/>
          </w:rPr>
          <w:fldChar w:fldCharType="begin"/>
        </w:r>
        <w:r w:rsidR="00FF5FA4">
          <w:rPr>
            <w:noProof/>
            <w:webHidden/>
          </w:rPr>
          <w:instrText xml:space="preserve"> PAGEREF _Toc40818351 \h </w:instrText>
        </w:r>
        <w:r>
          <w:rPr>
            <w:noProof/>
            <w:webHidden/>
          </w:rPr>
        </w:r>
        <w:r>
          <w:rPr>
            <w:noProof/>
            <w:webHidden/>
          </w:rPr>
          <w:fldChar w:fldCharType="separate"/>
        </w:r>
        <w:r w:rsidR="00FF5FA4">
          <w:rPr>
            <w:noProof/>
            <w:webHidden/>
          </w:rPr>
          <w:t>36</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52" w:history="1">
        <w:r w:rsidR="00FF5FA4" w:rsidRPr="00591049">
          <w:rPr>
            <w:rStyle w:val="Hypertextovodkaz"/>
            <w:noProof/>
          </w:rPr>
          <w:t>4.1</w:t>
        </w:r>
        <w:r w:rsidR="00FF5FA4">
          <w:rPr>
            <w:rFonts w:asciiTheme="minorHAnsi" w:eastAsiaTheme="minorEastAsia" w:hAnsiTheme="minorHAnsi"/>
            <w:noProof/>
            <w:sz w:val="22"/>
            <w:lang w:eastAsia="cs-CZ"/>
          </w:rPr>
          <w:tab/>
        </w:r>
        <w:r w:rsidR="00FF5FA4" w:rsidRPr="00591049">
          <w:rPr>
            <w:rStyle w:val="Hypertextovodkaz"/>
            <w:noProof/>
          </w:rPr>
          <w:t>Vizuální umění</w:t>
        </w:r>
        <w:r w:rsidR="00FF5FA4">
          <w:rPr>
            <w:noProof/>
            <w:webHidden/>
          </w:rPr>
          <w:tab/>
        </w:r>
        <w:r>
          <w:rPr>
            <w:noProof/>
            <w:webHidden/>
          </w:rPr>
          <w:fldChar w:fldCharType="begin"/>
        </w:r>
        <w:r w:rsidR="00FF5FA4">
          <w:rPr>
            <w:noProof/>
            <w:webHidden/>
          </w:rPr>
          <w:instrText xml:space="preserve"> PAGEREF _Toc40818352 \h </w:instrText>
        </w:r>
        <w:r>
          <w:rPr>
            <w:noProof/>
            <w:webHidden/>
          </w:rPr>
        </w:r>
        <w:r>
          <w:rPr>
            <w:noProof/>
            <w:webHidden/>
          </w:rPr>
          <w:fldChar w:fldCharType="separate"/>
        </w:r>
        <w:r w:rsidR="00FF5FA4">
          <w:rPr>
            <w:noProof/>
            <w:webHidden/>
          </w:rPr>
          <w:t>36</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53" w:history="1">
        <w:r w:rsidR="00FF5FA4" w:rsidRPr="00591049">
          <w:rPr>
            <w:rStyle w:val="Hypertextovodkaz"/>
            <w:noProof/>
          </w:rPr>
          <w:t>4.2</w:t>
        </w:r>
        <w:r w:rsidR="00FF5FA4">
          <w:rPr>
            <w:rFonts w:asciiTheme="minorHAnsi" w:eastAsiaTheme="minorEastAsia" w:hAnsiTheme="minorHAnsi"/>
            <w:noProof/>
            <w:sz w:val="22"/>
            <w:lang w:eastAsia="cs-CZ"/>
          </w:rPr>
          <w:tab/>
        </w:r>
        <w:r w:rsidR="00FF5FA4" w:rsidRPr="00591049">
          <w:rPr>
            <w:rStyle w:val="Hypertextovodkaz"/>
            <w:noProof/>
          </w:rPr>
          <w:t>Literární umění</w:t>
        </w:r>
        <w:r w:rsidR="00FF5FA4">
          <w:rPr>
            <w:noProof/>
            <w:webHidden/>
          </w:rPr>
          <w:tab/>
        </w:r>
        <w:r>
          <w:rPr>
            <w:noProof/>
            <w:webHidden/>
          </w:rPr>
          <w:fldChar w:fldCharType="begin"/>
        </w:r>
        <w:r w:rsidR="00FF5FA4">
          <w:rPr>
            <w:noProof/>
            <w:webHidden/>
          </w:rPr>
          <w:instrText xml:space="preserve"> PAGEREF _Toc40818353 \h </w:instrText>
        </w:r>
        <w:r>
          <w:rPr>
            <w:noProof/>
            <w:webHidden/>
          </w:rPr>
        </w:r>
        <w:r>
          <w:rPr>
            <w:noProof/>
            <w:webHidden/>
          </w:rPr>
          <w:fldChar w:fldCharType="separate"/>
        </w:r>
        <w:r w:rsidR="00FF5FA4">
          <w:rPr>
            <w:noProof/>
            <w:webHidden/>
          </w:rPr>
          <w:t>48</w:t>
        </w:r>
        <w:r>
          <w:rPr>
            <w:noProof/>
            <w:webHidden/>
          </w:rPr>
          <w:fldChar w:fldCharType="end"/>
        </w:r>
      </w:hyperlink>
    </w:p>
    <w:p w:rsidR="00FF5FA4" w:rsidRDefault="00B5041F">
      <w:pPr>
        <w:pStyle w:val="Obsah2"/>
        <w:tabs>
          <w:tab w:val="left" w:pos="880"/>
          <w:tab w:val="right" w:leader="dot" w:pos="9061"/>
        </w:tabs>
        <w:rPr>
          <w:rFonts w:asciiTheme="minorHAnsi" w:eastAsiaTheme="minorEastAsia" w:hAnsiTheme="minorHAnsi"/>
          <w:noProof/>
          <w:sz w:val="22"/>
          <w:lang w:eastAsia="cs-CZ"/>
        </w:rPr>
      </w:pPr>
      <w:hyperlink w:anchor="_Toc40818354" w:history="1">
        <w:r w:rsidR="00FF5FA4" w:rsidRPr="00591049">
          <w:rPr>
            <w:rStyle w:val="Hypertextovodkaz"/>
            <w:noProof/>
          </w:rPr>
          <w:t>4.3</w:t>
        </w:r>
        <w:r w:rsidR="00FF5FA4">
          <w:rPr>
            <w:rFonts w:asciiTheme="minorHAnsi" w:eastAsiaTheme="minorEastAsia" w:hAnsiTheme="minorHAnsi"/>
            <w:noProof/>
            <w:sz w:val="22"/>
            <w:lang w:eastAsia="cs-CZ"/>
          </w:rPr>
          <w:tab/>
        </w:r>
        <w:r w:rsidR="00FF5FA4" w:rsidRPr="00591049">
          <w:rPr>
            <w:rStyle w:val="Hypertextovodkaz"/>
            <w:noProof/>
          </w:rPr>
          <w:t>Divadelní umění</w:t>
        </w:r>
        <w:r w:rsidR="00FF5FA4">
          <w:rPr>
            <w:noProof/>
            <w:webHidden/>
          </w:rPr>
          <w:tab/>
        </w:r>
        <w:r>
          <w:rPr>
            <w:noProof/>
            <w:webHidden/>
          </w:rPr>
          <w:fldChar w:fldCharType="begin"/>
        </w:r>
        <w:r w:rsidR="00FF5FA4">
          <w:rPr>
            <w:noProof/>
            <w:webHidden/>
          </w:rPr>
          <w:instrText xml:space="preserve"> PAGEREF _Toc40818354 \h </w:instrText>
        </w:r>
        <w:r>
          <w:rPr>
            <w:noProof/>
            <w:webHidden/>
          </w:rPr>
        </w:r>
        <w:r>
          <w:rPr>
            <w:noProof/>
            <w:webHidden/>
          </w:rPr>
          <w:fldChar w:fldCharType="separate"/>
        </w:r>
        <w:r w:rsidR="00FF5FA4">
          <w:rPr>
            <w:noProof/>
            <w:webHidden/>
          </w:rPr>
          <w:t>56</w:t>
        </w:r>
        <w:r>
          <w:rPr>
            <w:noProof/>
            <w:webHidden/>
          </w:rPr>
          <w:fldChar w:fldCharType="end"/>
        </w:r>
      </w:hyperlink>
    </w:p>
    <w:p w:rsidR="00FF5FA4" w:rsidRDefault="00B5041F">
      <w:pPr>
        <w:pStyle w:val="Obsah1"/>
        <w:tabs>
          <w:tab w:val="right" w:leader="dot" w:pos="9061"/>
        </w:tabs>
        <w:rPr>
          <w:rFonts w:asciiTheme="minorHAnsi" w:eastAsiaTheme="minorEastAsia" w:hAnsiTheme="minorHAnsi"/>
          <w:noProof/>
          <w:sz w:val="22"/>
          <w:lang w:eastAsia="cs-CZ"/>
        </w:rPr>
      </w:pPr>
      <w:hyperlink w:anchor="_Toc40818355" w:history="1">
        <w:r w:rsidR="00FF5FA4" w:rsidRPr="00591049">
          <w:rPr>
            <w:rStyle w:val="Hypertextovodkaz"/>
            <w:noProof/>
          </w:rPr>
          <w:t>Závěr</w:t>
        </w:r>
        <w:r w:rsidR="00FF5FA4">
          <w:rPr>
            <w:noProof/>
            <w:webHidden/>
          </w:rPr>
          <w:tab/>
        </w:r>
        <w:r>
          <w:rPr>
            <w:noProof/>
            <w:webHidden/>
          </w:rPr>
          <w:fldChar w:fldCharType="begin"/>
        </w:r>
        <w:r w:rsidR="00FF5FA4">
          <w:rPr>
            <w:noProof/>
            <w:webHidden/>
          </w:rPr>
          <w:instrText xml:space="preserve"> PAGEREF _Toc40818355 \h </w:instrText>
        </w:r>
        <w:r>
          <w:rPr>
            <w:noProof/>
            <w:webHidden/>
          </w:rPr>
        </w:r>
        <w:r>
          <w:rPr>
            <w:noProof/>
            <w:webHidden/>
          </w:rPr>
          <w:fldChar w:fldCharType="separate"/>
        </w:r>
        <w:r w:rsidR="00FF5FA4">
          <w:rPr>
            <w:noProof/>
            <w:webHidden/>
          </w:rPr>
          <w:t>61</w:t>
        </w:r>
        <w:r>
          <w:rPr>
            <w:noProof/>
            <w:webHidden/>
          </w:rPr>
          <w:fldChar w:fldCharType="end"/>
        </w:r>
      </w:hyperlink>
    </w:p>
    <w:p w:rsidR="00FF5FA4" w:rsidRDefault="00B5041F">
      <w:pPr>
        <w:pStyle w:val="Obsah1"/>
        <w:tabs>
          <w:tab w:val="right" w:leader="dot" w:pos="9061"/>
        </w:tabs>
        <w:rPr>
          <w:rFonts w:asciiTheme="minorHAnsi" w:eastAsiaTheme="minorEastAsia" w:hAnsiTheme="minorHAnsi"/>
          <w:noProof/>
          <w:sz w:val="22"/>
          <w:lang w:eastAsia="cs-CZ"/>
        </w:rPr>
      </w:pPr>
      <w:hyperlink w:anchor="_Toc40818356" w:history="1">
        <w:r w:rsidR="00FF5FA4" w:rsidRPr="00591049">
          <w:rPr>
            <w:rStyle w:val="Hypertextovodkaz"/>
            <w:noProof/>
          </w:rPr>
          <w:t>Tabulka zkratek</w:t>
        </w:r>
        <w:r w:rsidR="00FF5FA4">
          <w:rPr>
            <w:noProof/>
            <w:webHidden/>
          </w:rPr>
          <w:tab/>
        </w:r>
        <w:r>
          <w:rPr>
            <w:noProof/>
            <w:webHidden/>
          </w:rPr>
          <w:fldChar w:fldCharType="begin"/>
        </w:r>
        <w:r w:rsidR="00FF5FA4">
          <w:rPr>
            <w:noProof/>
            <w:webHidden/>
          </w:rPr>
          <w:instrText xml:space="preserve"> PAGEREF _Toc40818356 \h </w:instrText>
        </w:r>
        <w:r>
          <w:rPr>
            <w:noProof/>
            <w:webHidden/>
          </w:rPr>
        </w:r>
        <w:r>
          <w:rPr>
            <w:noProof/>
            <w:webHidden/>
          </w:rPr>
          <w:fldChar w:fldCharType="separate"/>
        </w:r>
        <w:r w:rsidR="00FF5FA4">
          <w:rPr>
            <w:noProof/>
            <w:webHidden/>
          </w:rPr>
          <w:t>62</w:t>
        </w:r>
        <w:r>
          <w:rPr>
            <w:noProof/>
            <w:webHidden/>
          </w:rPr>
          <w:fldChar w:fldCharType="end"/>
        </w:r>
      </w:hyperlink>
    </w:p>
    <w:p w:rsidR="00FF5FA4" w:rsidRDefault="00B5041F">
      <w:pPr>
        <w:pStyle w:val="Obsah1"/>
        <w:tabs>
          <w:tab w:val="right" w:leader="dot" w:pos="9061"/>
        </w:tabs>
        <w:rPr>
          <w:rFonts w:asciiTheme="minorHAnsi" w:eastAsiaTheme="minorEastAsia" w:hAnsiTheme="minorHAnsi"/>
          <w:noProof/>
          <w:sz w:val="22"/>
          <w:lang w:eastAsia="cs-CZ"/>
        </w:rPr>
      </w:pPr>
      <w:hyperlink w:anchor="_Toc40818357" w:history="1">
        <w:r w:rsidR="00FF5FA4" w:rsidRPr="00591049">
          <w:rPr>
            <w:rStyle w:val="Hypertextovodkaz"/>
            <w:noProof/>
          </w:rPr>
          <w:t>Literatura</w:t>
        </w:r>
        <w:r w:rsidR="00FF5FA4">
          <w:rPr>
            <w:noProof/>
            <w:webHidden/>
          </w:rPr>
          <w:tab/>
        </w:r>
        <w:r>
          <w:rPr>
            <w:noProof/>
            <w:webHidden/>
          </w:rPr>
          <w:fldChar w:fldCharType="begin"/>
        </w:r>
        <w:r w:rsidR="00FF5FA4">
          <w:rPr>
            <w:noProof/>
            <w:webHidden/>
          </w:rPr>
          <w:instrText xml:space="preserve"> PAGEREF _Toc40818357 \h </w:instrText>
        </w:r>
        <w:r>
          <w:rPr>
            <w:noProof/>
            <w:webHidden/>
          </w:rPr>
        </w:r>
        <w:r>
          <w:rPr>
            <w:noProof/>
            <w:webHidden/>
          </w:rPr>
          <w:fldChar w:fldCharType="separate"/>
        </w:r>
        <w:r w:rsidR="00FF5FA4">
          <w:rPr>
            <w:noProof/>
            <w:webHidden/>
          </w:rPr>
          <w:t>63</w:t>
        </w:r>
        <w:r>
          <w:rPr>
            <w:noProof/>
            <w:webHidden/>
          </w:rPr>
          <w:fldChar w:fldCharType="end"/>
        </w:r>
      </w:hyperlink>
    </w:p>
    <w:p w:rsidR="00FF5FA4" w:rsidRDefault="00B5041F">
      <w:pPr>
        <w:pStyle w:val="Obsah1"/>
        <w:tabs>
          <w:tab w:val="right" w:leader="dot" w:pos="9061"/>
        </w:tabs>
        <w:rPr>
          <w:rFonts w:asciiTheme="minorHAnsi" w:eastAsiaTheme="minorEastAsia" w:hAnsiTheme="minorHAnsi"/>
          <w:noProof/>
          <w:sz w:val="22"/>
          <w:lang w:eastAsia="cs-CZ"/>
        </w:rPr>
      </w:pPr>
      <w:hyperlink w:anchor="_Toc40818358" w:history="1">
        <w:r w:rsidR="00FF5FA4" w:rsidRPr="00591049">
          <w:rPr>
            <w:rStyle w:val="Hypertextovodkaz"/>
            <w:noProof/>
            <w:lang w:eastAsia="cs-CZ"/>
          </w:rPr>
          <w:t>Seznam obrázků</w:t>
        </w:r>
        <w:r w:rsidR="00FF5FA4">
          <w:rPr>
            <w:noProof/>
            <w:webHidden/>
          </w:rPr>
          <w:tab/>
        </w:r>
        <w:r>
          <w:rPr>
            <w:noProof/>
            <w:webHidden/>
          </w:rPr>
          <w:fldChar w:fldCharType="begin"/>
        </w:r>
        <w:r w:rsidR="00FF5FA4">
          <w:rPr>
            <w:noProof/>
            <w:webHidden/>
          </w:rPr>
          <w:instrText xml:space="preserve"> PAGEREF _Toc40818358 \h </w:instrText>
        </w:r>
        <w:r>
          <w:rPr>
            <w:noProof/>
            <w:webHidden/>
          </w:rPr>
        </w:r>
        <w:r>
          <w:rPr>
            <w:noProof/>
            <w:webHidden/>
          </w:rPr>
          <w:fldChar w:fldCharType="separate"/>
        </w:r>
        <w:r w:rsidR="00FF5FA4">
          <w:rPr>
            <w:noProof/>
            <w:webHidden/>
          </w:rPr>
          <w:t>73</w:t>
        </w:r>
        <w:r>
          <w:rPr>
            <w:noProof/>
            <w:webHidden/>
          </w:rPr>
          <w:fldChar w:fldCharType="end"/>
        </w:r>
      </w:hyperlink>
    </w:p>
    <w:p w:rsidR="00FF5FA4" w:rsidRDefault="00B5041F">
      <w:pPr>
        <w:pStyle w:val="Obsah1"/>
        <w:tabs>
          <w:tab w:val="right" w:leader="dot" w:pos="9061"/>
        </w:tabs>
        <w:rPr>
          <w:rFonts w:asciiTheme="minorHAnsi" w:eastAsiaTheme="minorEastAsia" w:hAnsiTheme="minorHAnsi"/>
          <w:noProof/>
          <w:sz w:val="22"/>
          <w:lang w:eastAsia="cs-CZ"/>
        </w:rPr>
      </w:pPr>
      <w:hyperlink w:anchor="_Toc40818359" w:history="1">
        <w:r w:rsidR="00FF5FA4" w:rsidRPr="00591049">
          <w:rPr>
            <w:rStyle w:val="Hypertextovodkaz"/>
            <w:noProof/>
            <w:lang w:eastAsia="cs-CZ"/>
          </w:rPr>
          <w:t>Seznam tabulek</w:t>
        </w:r>
        <w:r w:rsidR="00FF5FA4">
          <w:rPr>
            <w:noProof/>
            <w:webHidden/>
          </w:rPr>
          <w:tab/>
        </w:r>
        <w:r>
          <w:rPr>
            <w:noProof/>
            <w:webHidden/>
          </w:rPr>
          <w:fldChar w:fldCharType="begin"/>
        </w:r>
        <w:r w:rsidR="00FF5FA4">
          <w:rPr>
            <w:noProof/>
            <w:webHidden/>
          </w:rPr>
          <w:instrText xml:space="preserve"> PAGEREF _Toc40818359 \h </w:instrText>
        </w:r>
        <w:r>
          <w:rPr>
            <w:noProof/>
            <w:webHidden/>
          </w:rPr>
        </w:r>
        <w:r>
          <w:rPr>
            <w:noProof/>
            <w:webHidden/>
          </w:rPr>
          <w:fldChar w:fldCharType="separate"/>
        </w:r>
        <w:r w:rsidR="00FF5FA4">
          <w:rPr>
            <w:noProof/>
            <w:webHidden/>
          </w:rPr>
          <w:t>74</w:t>
        </w:r>
        <w:r>
          <w:rPr>
            <w:noProof/>
            <w:webHidden/>
          </w:rPr>
          <w:fldChar w:fldCharType="end"/>
        </w:r>
      </w:hyperlink>
    </w:p>
    <w:p w:rsidR="00096E0B" w:rsidRDefault="00B5041F" w:rsidP="00096E0B">
      <w:pPr>
        <w:pStyle w:val="HlavnNadpisbezsla"/>
        <w:sectPr w:rsidR="00096E0B" w:rsidSect="00AF472C">
          <w:pgSz w:w="11906" w:h="16838"/>
          <w:pgMar w:top="1418" w:right="1134" w:bottom="1418" w:left="1701" w:header="709" w:footer="709" w:gutter="0"/>
          <w:cols w:space="708"/>
          <w:docGrid w:linePitch="360"/>
        </w:sectPr>
      </w:pPr>
      <w:r>
        <w:fldChar w:fldCharType="end"/>
      </w:r>
    </w:p>
    <w:p w:rsidR="00D21F3F" w:rsidRPr="00EE2325" w:rsidRDefault="00E441DB" w:rsidP="00096E0B">
      <w:pPr>
        <w:pStyle w:val="HlavnNadpisbezsla"/>
      </w:pPr>
      <w:bookmarkStart w:id="0" w:name="_Toc40818334"/>
      <w:r w:rsidRPr="00EE2325">
        <w:lastRenderedPageBreak/>
        <w:t>Úvod</w:t>
      </w:r>
      <w:bookmarkEnd w:id="0"/>
    </w:p>
    <w:p w:rsidR="005E4841" w:rsidRDefault="00537C7B" w:rsidP="00635CB5">
      <w:pPr>
        <w:spacing w:after="240" w:line="360" w:lineRule="auto"/>
        <w:jc w:val="both"/>
        <w:rPr>
          <w:rFonts w:cs="Times New Roman"/>
          <w:szCs w:val="24"/>
        </w:rPr>
      </w:pPr>
      <w:r>
        <w:rPr>
          <w:rFonts w:cs="Times New Roman"/>
          <w:szCs w:val="24"/>
        </w:rPr>
        <w:t xml:space="preserve">Sluch představuje ve společnosti významný komunikační prvek a jeho poškození může vést k narušení mezilidské interakce. Lidé se sluchovým postižením se musí vyrovnávat </w:t>
      </w:r>
      <w:r w:rsidR="003F4F9E">
        <w:rPr>
          <w:rFonts w:cs="Times New Roman"/>
          <w:szCs w:val="24"/>
        </w:rPr>
        <w:t>s bariérami, které vznikají</w:t>
      </w:r>
      <w:r>
        <w:rPr>
          <w:rFonts w:cs="Times New Roman"/>
          <w:szCs w:val="24"/>
        </w:rPr>
        <w:t xml:space="preserve"> mezi nimi a intaktní společností</w:t>
      </w:r>
      <w:r w:rsidR="003F4F9E">
        <w:rPr>
          <w:rFonts w:cs="Times New Roman"/>
          <w:szCs w:val="24"/>
        </w:rPr>
        <w:t>,</w:t>
      </w:r>
      <w:r>
        <w:rPr>
          <w:rFonts w:cs="Times New Roman"/>
          <w:szCs w:val="24"/>
        </w:rPr>
        <w:t xml:space="preserve"> a to ve všech oblastech jejich života.</w:t>
      </w:r>
      <w:r w:rsidR="00F916CB">
        <w:rPr>
          <w:rFonts w:cs="Times New Roman"/>
          <w:szCs w:val="24"/>
        </w:rPr>
        <w:t xml:space="preserve"> Omezený způsob komunikace, který je způsoben sluchovým postižením, však nemusí nutně znamenat vytržení ze společnosti a odsunutí na její okraj. Osoby se sluchovým postižením se úspěšně realizují téměř ve všech odvětvích života společnosti, jsou její plnohodnotnou součástí a zároveň poskytují pohled na život ze svojí vlastní perspektivy. </w:t>
      </w:r>
      <w:r>
        <w:rPr>
          <w:rFonts w:cs="Times New Roman"/>
          <w:szCs w:val="24"/>
        </w:rPr>
        <w:t>Specifickou sférou, do které se může promítat svět neslyšících, je na poli umění. Autoři se sluchovým postižením často</w:t>
      </w:r>
      <w:r w:rsidR="00F916CB">
        <w:rPr>
          <w:rFonts w:cs="Times New Roman"/>
          <w:szCs w:val="24"/>
        </w:rPr>
        <w:t xml:space="preserve"> přenášejí</w:t>
      </w:r>
      <w:r>
        <w:rPr>
          <w:rFonts w:cs="Times New Roman"/>
          <w:szCs w:val="24"/>
        </w:rPr>
        <w:t xml:space="preserve"> daný handicap do své tvorby, a tím zpřístupňují</w:t>
      </w:r>
      <w:r w:rsidR="00F916CB">
        <w:rPr>
          <w:rFonts w:cs="Times New Roman"/>
          <w:szCs w:val="24"/>
        </w:rPr>
        <w:t xml:space="preserve"> svůj </w:t>
      </w:r>
      <w:r>
        <w:rPr>
          <w:rFonts w:cs="Times New Roman"/>
          <w:szCs w:val="24"/>
        </w:rPr>
        <w:t>svět i většinové společnosti. Jejich umělecké vyjádření obohacuje kulturu společnosti a přináší nové pohledy na svět kolem nás.</w:t>
      </w:r>
    </w:p>
    <w:p w:rsidR="00BD5CE8" w:rsidRDefault="00B94697" w:rsidP="00635CB5">
      <w:pPr>
        <w:spacing w:after="240" w:line="360" w:lineRule="auto"/>
        <w:jc w:val="both"/>
        <w:rPr>
          <w:rFonts w:cs="Times New Roman"/>
          <w:szCs w:val="24"/>
        </w:rPr>
      </w:pPr>
      <w:r>
        <w:rPr>
          <w:rFonts w:cs="Times New Roman"/>
          <w:szCs w:val="24"/>
        </w:rPr>
        <w:t xml:space="preserve">V této přehledové diplomové práci „Neslyšící autoři uměleckých děl“ se zaměřuji především na neslyšící umělce v České </w:t>
      </w:r>
      <w:r w:rsidR="00013995">
        <w:rPr>
          <w:rFonts w:cs="Times New Roman"/>
          <w:szCs w:val="24"/>
        </w:rPr>
        <w:t>republice. První kapitola je věnována sluchovému postižení</w:t>
      </w:r>
      <w:r>
        <w:rPr>
          <w:rFonts w:cs="Times New Roman"/>
          <w:szCs w:val="24"/>
        </w:rPr>
        <w:t>. Zde</w:t>
      </w:r>
      <w:r w:rsidR="00013995">
        <w:rPr>
          <w:rFonts w:cs="Times New Roman"/>
          <w:szCs w:val="24"/>
        </w:rPr>
        <w:t xml:space="preserve"> popisuji</w:t>
      </w:r>
      <w:r>
        <w:rPr>
          <w:rFonts w:cs="Times New Roman"/>
          <w:szCs w:val="24"/>
        </w:rPr>
        <w:t>, co takové sluchové postižení obnáší a jaké mají lidé se sluchovým postižením možnosti</w:t>
      </w:r>
      <w:r w:rsidR="003C0F86">
        <w:rPr>
          <w:rFonts w:cs="Times New Roman"/>
          <w:szCs w:val="24"/>
        </w:rPr>
        <w:t>, co se týče komunikace a kompenzace handicapu</w:t>
      </w:r>
      <w:r>
        <w:rPr>
          <w:rFonts w:cs="Times New Roman"/>
          <w:szCs w:val="24"/>
        </w:rPr>
        <w:t>. Dále se v této kapitole věnuji kultuře Neslyšících a tlumočení. V další kapitole se zaměřuji na umění</w:t>
      </w:r>
      <w:r w:rsidR="00013995">
        <w:rPr>
          <w:rFonts w:cs="Times New Roman"/>
          <w:szCs w:val="24"/>
        </w:rPr>
        <w:t xml:space="preserve"> neslyšících v</w:t>
      </w:r>
      <w:r w:rsidR="0077102C">
        <w:rPr>
          <w:rFonts w:cs="Times New Roman"/>
          <w:szCs w:val="24"/>
        </w:rPr>
        <w:t xml:space="preserve"> jednotlivých uměleckých </w:t>
      </w:r>
      <w:r w:rsidR="003C0F86">
        <w:rPr>
          <w:rFonts w:cs="Times New Roman"/>
          <w:szCs w:val="24"/>
        </w:rPr>
        <w:t>oblastech</w:t>
      </w:r>
      <w:r w:rsidR="00191E5B">
        <w:rPr>
          <w:rFonts w:cs="Times New Roman"/>
          <w:szCs w:val="24"/>
        </w:rPr>
        <w:t>,</w:t>
      </w:r>
      <w:r w:rsidR="008145FF">
        <w:rPr>
          <w:rFonts w:cs="Times New Roman"/>
          <w:szCs w:val="24"/>
        </w:rPr>
        <w:t xml:space="preserve"> a to</w:t>
      </w:r>
      <w:r w:rsidR="00191E5B">
        <w:rPr>
          <w:rFonts w:cs="Times New Roman"/>
          <w:szCs w:val="24"/>
        </w:rPr>
        <w:t xml:space="preserve"> výtvarné, divadelní</w:t>
      </w:r>
      <w:r w:rsidR="008145FF">
        <w:rPr>
          <w:rFonts w:cs="Times New Roman"/>
          <w:szCs w:val="24"/>
        </w:rPr>
        <w:t xml:space="preserve">, </w:t>
      </w:r>
      <w:r w:rsidR="00191E5B">
        <w:rPr>
          <w:rFonts w:cs="Times New Roman"/>
          <w:szCs w:val="24"/>
        </w:rPr>
        <w:t>literární</w:t>
      </w:r>
      <w:r w:rsidR="008145FF">
        <w:rPr>
          <w:rFonts w:cs="Times New Roman"/>
          <w:szCs w:val="24"/>
        </w:rPr>
        <w:t xml:space="preserve"> a </w:t>
      </w:r>
      <w:r w:rsidR="00191E5B">
        <w:rPr>
          <w:rFonts w:cs="Times New Roman"/>
          <w:szCs w:val="24"/>
        </w:rPr>
        <w:t>hudební</w:t>
      </w:r>
      <w:r w:rsidR="008145FF">
        <w:rPr>
          <w:rFonts w:cs="Times New Roman"/>
          <w:szCs w:val="24"/>
        </w:rPr>
        <w:t>. T</w:t>
      </w:r>
      <w:r w:rsidR="003C0F86">
        <w:rPr>
          <w:rFonts w:cs="Times New Roman"/>
          <w:szCs w:val="24"/>
        </w:rPr>
        <w:t>aké se zde věnuji uměleckému</w:t>
      </w:r>
      <w:r w:rsidR="00013995">
        <w:rPr>
          <w:rFonts w:cs="Times New Roman"/>
          <w:szCs w:val="24"/>
        </w:rPr>
        <w:t xml:space="preserve"> tlumočení</w:t>
      </w:r>
      <w:r>
        <w:rPr>
          <w:rFonts w:cs="Times New Roman"/>
          <w:szCs w:val="24"/>
        </w:rPr>
        <w:t>. Třetí kapitola nám ukazuje nejznámější neslyšící umělce v zahraničí. Za každou uměleckou disciplínu je zde uveden jeden autor. Poslední kapitola je věnována neslyšícím umělcům v České republice. Každý si jistě vybaví u nás známé osobnosti se sluchovým postižením Bedřicha Smetanu, Jaroslava Ježka a Karla Čapka, o nich ale tato práce není. Ráda bych vám představila další významné osobnosti neslyšících umělců. Nejen jména zahraničních umělců jsou známá po celém světě, ale i někteří naši neslyšící umělci se proslavili i mimo naši zemi. Kapitola je rozdělena na</w:t>
      </w:r>
      <w:r w:rsidR="00D075B6">
        <w:rPr>
          <w:rFonts w:cs="Times New Roman"/>
          <w:szCs w:val="24"/>
        </w:rPr>
        <w:t xml:space="preserve"> vizuální umění, literární umění</w:t>
      </w:r>
      <w:r>
        <w:rPr>
          <w:rFonts w:cs="Times New Roman"/>
          <w:szCs w:val="24"/>
        </w:rPr>
        <w:t xml:space="preserve"> a divadelní umění.</w:t>
      </w:r>
    </w:p>
    <w:p w:rsidR="00E441DB" w:rsidRDefault="00E441DB" w:rsidP="006F6D05">
      <w:pPr>
        <w:pStyle w:val="4rove-bezslovn"/>
      </w:pPr>
      <w:r>
        <w:t>Pro zpracování diplomové práce byly stanoveny tyto cíle:</w:t>
      </w:r>
    </w:p>
    <w:p w:rsidR="00E441DB" w:rsidRDefault="00E441DB" w:rsidP="00E441DB">
      <w:pPr>
        <w:spacing w:after="0" w:line="360" w:lineRule="auto"/>
        <w:jc w:val="both"/>
        <w:rPr>
          <w:rFonts w:cs="Times New Roman"/>
          <w:szCs w:val="24"/>
        </w:rPr>
      </w:pPr>
      <w:r>
        <w:rPr>
          <w:rFonts w:cs="Times New Roman"/>
          <w:szCs w:val="24"/>
        </w:rPr>
        <w:t>Cíl 1:</w:t>
      </w:r>
      <w:r w:rsidR="00220E9E">
        <w:rPr>
          <w:rFonts w:cs="Times New Roman"/>
          <w:szCs w:val="24"/>
        </w:rPr>
        <w:t xml:space="preserve"> Předložit poznatky o umění neslyšících</w:t>
      </w:r>
    </w:p>
    <w:p w:rsidR="00E441DB" w:rsidRDefault="00E441DB" w:rsidP="00E441DB">
      <w:pPr>
        <w:spacing w:after="0" w:line="360" w:lineRule="auto"/>
        <w:jc w:val="both"/>
        <w:rPr>
          <w:rFonts w:cs="Times New Roman"/>
          <w:szCs w:val="24"/>
        </w:rPr>
      </w:pPr>
      <w:r>
        <w:rPr>
          <w:rFonts w:cs="Times New Roman"/>
          <w:szCs w:val="24"/>
        </w:rPr>
        <w:t xml:space="preserve">Cíl </w:t>
      </w:r>
      <w:r w:rsidR="005B28B6">
        <w:rPr>
          <w:rFonts w:cs="Times New Roman"/>
          <w:szCs w:val="24"/>
        </w:rPr>
        <w:t>2</w:t>
      </w:r>
      <w:r>
        <w:rPr>
          <w:rFonts w:cs="Times New Roman"/>
          <w:szCs w:val="24"/>
        </w:rPr>
        <w:t>:</w:t>
      </w:r>
      <w:r w:rsidR="00220E9E">
        <w:rPr>
          <w:rFonts w:cs="Times New Roman"/>
          <w:szCs w:val="24"/>
        </w:rPr>
        <w:t xml:space="preserve"> Zmapovat</w:t>
      </w:r>
      <w:r w:rsidR="003622A4">
        <w:rPr>
          <w:rFonts w:cs="Times New Roman"/>
          <w:szCs w:val="24"/>
        </w:rPr>
        <w:t xml:space="preserve"> a uvést příklady českých</w:t>
      </w:r>
      <w:r w:rsidR="00220E9E">
        <w:rPr>
          <w:rFonts w:cs="Times New Roman"/>
          <w:szCs w:val="24"/>
        </w:rPr>
        <w:t xml:space="preserve"> </w:t>
      </w:r>
      <w:r w:rsidR="003622A4">
        <w:rPr>
          <w:rFonts w:cs="Times New Roman"/>
          <w:szCs w:val="24"/>
        </w:rPr>
        <w:t>umělců se sluchovým postižením</w:t>
      </w:r>
    </w:p>
    <w:p w:rsidR="00E441DB" w:rsidRDefault="00800421" w:rsidP="005B28B6">
      <w:pPr>
        <w:spacing w:line="360" w:lineRule="auto"/>
        <w:jc w:val="both"/>
        <w:rPr>
          <w:rFonts w:cs="Times New Roman"/>
          <w:szCs w:val="24"/>
        </w:rPr>
      </w:pPr>
      <w:r>
        <w:rPr>
          <w:rFonts w:cs="Times New Roman"/>
          <w:szCs w:val="24"/>
        </w:rPr>
        <w:t>Cíl</w:t>
      </w:r>
      <w:r w:rsidR="005B28B6">
        <w:rPr>
          <w:rFonts w:cs="Times New Roman"/>
          <w:szCs w:val="24"/>
        </w:rPr>
        <w:t> 3</w:t>
      </w:r>
      <w:r w:rsidR="00E441DB">
        <w:rPr>
          <w:rFonts w:cs="Times New Roman"/>
          <w:szCs w:val="24"/>
        </w:rPr>
        <w:t>:</w:t>
      </w:r>
      <w:r w:rsidR="005B28B6">
        <w:rPr>
          <w:rFonts w:cs="Times New Roman"/>
          <w:szCs w:val="24"/>
        </w:rPr>
        <w:t> </w:t>
      </w:r>
      <w:r w:rsidR="00220E9E">
        <w:rPr>
          <w:rFonts w:cs="Times New Roman"/>
          <w:szCs w:val="24"/>
        </w:rPr>
        <w:t>Zmapovat</w:t>
      </w:r>
      <w:r w:rsidR="003622A4">
        <w:rPr>
          <w:rFonts w:cs="Times New Roman"/>
          <w:szCs w:val="24"/>
        </w:rPr>
        <w:t xml:space="preserve"> a uvést příklady</w:t>
      </w:r>
      <w:r w:rsidR="00220E9E">
        <w:rPr>
          <w:rFonts w:cs="Times New Roman"/>
          <w:szCs w:val="24"/>
        </w:rPr>
        <w:t xml:space="preserve"> nejvýznamnější</w:t>
      </w:r>
      <w:r w:rsidR="003622A4">
        <w:rPr>
          <w:rFonts w:cs="Times New Roman"/>
          <w:szCs w:val="24"/>
        </w:rPr>
        <w:t>ch</w:t>
      </w:r>
      <w:r w:rsidR="00220E9E">
        <w:rPr>
          <w:rFonts w:cs="Times New Roman"/>
          <w:szCs w:val="24"/>
        </w:rPr>
        <w:t xml:space="preserve"> zahraniční</w:t>
      </w:r>
      <w:r w:rsidR="003622A4">
        <w:rPr>
          <w:rFonts w:cs="Times New Roman"/>
          <w:szCs w:val="24"/>
        </w:rPr>
        <w:t>ch umělců se sluchovým postižením</w:t>
      </w:r>
    </w:p>
    <w:p w:rsidR="00E441DB" w:rsidRDefault="00E441DB" w:rsidP="00635CB5">
      <w:pPr>
        <w:spacing w:after="240" w:line="360" w:lineRule="auto"/>
        <w:jc w:val="both"/>
        <w:rPr>
          <w:rFonts w:cs="Times New Roman"/>
          <w:szCs w:val="24"/>
        </w:rPr>
      </w:pPr>
      <w:r>
        <w:rPr>
          <w:rFonts w:cs="Times New Roman"/>
          <w:szCs w:val="24"/>
        </w:rPr>
        <w:lastRenderedPageBreak/>
        <w:t xml:space="preserve">V této práci bylo pracováno, jak s literaturou v českém jazyce, tak s cizojazyčnou literaturou, která byla získána z dostupných bibliografických databází EBSCO, </w:t>
      </w:r>
      <w:proofErr w:type="spellStart"/>
      <w:r>
        <w:rPr>
          <w:rFonts w:cs="Times New Roman"/>
          <w:szCs w:val="24"/>
        </w:rPr>
        <w:t>ResearchGate</w:t>
      </w:r>
      <w:proofErr w:type="spellEnd"/>
      <w:r>
        <w:rPr>
          <w:rFonts w:cs="Times New Roman"/>
          <w:szCs w:val="24"/>
        </w:rPr>
        <w:t xml:space="preserve"> a také </w:t>
      </w:r>
      <w:r w:rsidR="00B94697">
        <w:rPr>
          <w:rFonts w:cs="Times New Roman"/>
          <w:szCs w:val="24"/>
        </w:rPr>
        <w:t xml:space="preserve">díky vyhledávači </w:t>
      </w:r>
      <w:proofErr w:type="spellStart"/>
      <w:r w:rsidR="00B94697">
        <w:rPr>
          <w:rFonts w:cs="Times New Roman"/>
          <w:szCs w:val="24"/>
        </w:rPr>
        <w:t>Google</w:t>
      </w:r>
      <w:proofErr w:type="spellEnd"/>
      <w:r w:rsidR="00B94697">
        <w:rPr>
          <w:rFonts w:cs="Times New Roman"/>
          <w:szCs w:val="24"/>
        </w:rPr>
        <w:t xml:space="preserve"> </w:t>
      </w:r>
      <w:proofErr w:type="spellStart"/>
      <w:r w:rsidR="00B94697">
        <w:rPr>
          <w:rFonts w:cs="Times New Roman"/>
          <w:szCs w:val="24"/>
        </w:rPr>
        <w:t>Scholar</w:t>
      </w:r>
      <w:proofErr w:type="spellEnd"/>
      <w:r w:rsidR="00B94697">
        <w:rPr>
          <w:rFonts w:cs="Times New Roman"/>
          <w:szCs w:val="24"/>
        </w:rPr>
        <w:t>.</w:t>
      </w:r>
    </w:p>
    <w:p w:rsidR="00E441DB" w:rsidRDefault="00E441DB" w:rsidP="00635CB5">
      <w:pPr>
        <w:spacing w:after="240" w:line="360" w:lineRule="auto"/>
        <w:jc w:val="both"/>
        <w:rPr>
          <w:rFonts w:cs="Times New Roman"/>
          <w:szCs w:val="24"/>
        </w:rPr>
      </w:pPr>
      <w:r>
        <w:rPr>
          <w:rFonts w:cs="Times New Roman"/>
          <w:szCs w:val="24"/>
        </w:rPr>
        <w:t>Autorka si je vědoma toho, že překlady z cizojazyčné literatury mohou být nepřesné a mohlo dojít ke zkreslení uvedených informací.</w:t>
      </w:r>
    </w:p>
    <w:p w:rsidR="00FC6946" w:rsidRDefault="00E441DB" w:rsidP="00635CB5">
      <w:pPr>
        <w:spacing w:after="240" w:line="360" w:lineRule="auto"/>
        <w:jc w:val="both"/>
        <w:rPr>
          <w:rFonts w:cs="Times New Roman"/>
          <w:szCs w:val="24"/>
        </w:rPr>
      </w:pPr>
      <w:r>
        <w:rPr>
          <w:rFonts w:cs="Times New Roman"/>
          <w:szCs w:val="24"/>
        </w:rPr>
        <w:t xml:space="preserve">K práci byla použita tato klíčová slova: </w:t>
      </w:r>
      <w:r w:rsidR="00C45EC4">
        <w:rPr>
          <w:rFonts w:cs="Times New Roman"/>
          <w:szCs w:val="24"/>
        </w:rPr>
        <w:t>neslyšící, umění, s</w:t>
      </w:r>
      <w:r w:rsidR="00160A60">
        <w:rPr>
          <w:rFonts w:cs="Times New Roman"/>
          <w:szCs w:val="24"/>
        </w:rPr>
        <w:t>pisovatelé</w:t>
      </w:r>
      <w:r w:rsidR="008145FF">
        <w:rPr>
          <w:rFonts w:cs="Times New Roman"/>
          <w:szCs w:val="24"/>
        </w:rPr>
        <w:t xml:space="preserve">, </w:t>
      </w:r>
      <w:r w:rsidR="006D7B06">
        <w:rPr>
          <w:rFonts w:cs="Times New Roman"/>
          <w:szCs w:val="24"/>
        </w:rPr>
        <w:t>malíři, kultura Neslyšících</w:t>
      </w:r>
    </w:p>
    <w:p w:rsidR="00FA5DF0" w:rsidRDefault="00FA5DF0" w:rsidP="00E441DB">
      <w:pPr>
        <w:spacing w:after="0" w:line="360" w:lineRule="auto"/>
        <w:jc w:val="both"/>
        <w:rPr>
          <w:rFonts w:cs="Times New Roman"/>
          <w:szCs w:val="24"/>
        </w:rPr>
      </w:pPr>
    </w:p>
    <w:p w:rsidR="00FC6946" w:rsidRDefault="00FC6946" w:rsidP="00E441DB">
      <w:pPr>
        <w:spacing w:after="0" w:line="360" w:lineRule="auto"/>
        <w:jc w:val="both"/>
        <w:rPr>
          <w:rFonts w:cs="Times New Roman"/>
          <w:szCs w:val="24"/>
        </w:rPr>
      </w:pPr>
    </w:p>
    <w:p w:rsidR="00E441DB" w:rsidRPr="00E441DB" w:rsidRDefault="00E441DB" w:rsidP="00E441DB">
      <w:pPr>
        <w:spacing w:line="360" w:lineRule="auto"/>
        <w:jc w:val="both"/>
        <w:rPr>
          <w:rFonts w:cs="Times New Roman"/>
          <w:szCs w:val="24"/>
        </w:rPr>
      </w:pPr>
    </w:p>
    <w:p w:rsidR="00BE422A" w:rsidRDefault="00D21F3F">
      <w:r>
        <w:br w:type="page"/>
      </w:r>
    </w:p>
    <w:p w:rsidR="00D87F31" w:rsidRPr="00EE2325" w:rsidRDefault="00D87F31" w:rsidP="00EE2325">
      <w:pPr>
        <w:pStyle w:val="1rovenadpisu"/>
      </w:pPr>
      <w:bookmarkStart w:id="1" w:name="_Toc40818335"/>
      <w:r w:rsidRPr="00EE2325">
        <w:lastRenderedPageBreak/>
        <w:t>Sluchové postižení</w:t>
      </w:r>
      <w:bookmarkEnd w:id="1"/>
    </w:p>
    <w:p w:rsidR="00C35D08" w:rsidRDefault="00C35D08" w:rsidP="00F179B0">
      <w:pPr>
        <w:pStyle w:val="4rove-bezslovn"/>
        <w:rPr>
          <w:b w:val="0"/>
        </w:rPr>
      </w:pPr>
      <w:r w:rsidRPr="00C35D08">
        <w:rPr>
          <w:b w:val="0"/>
        </w:rPr>
        <w:t xml:space="preserve">Účelem této kapitoly je přiblížit principy a příčiny sluchového postižení, ale také zvláštní okolnosti důležité pro veřejnou prezentaci děl neslyšících umělců. Uvedeným popisem lze jednak lépe pochopit druh postižení jednotlivých zde představených tvůrců a interpretů, jednak umožňuje poznat rozsah problémů a překážek, s nimiž se museli potýkat, než ve svém oboru dosáhli vzdělání a potřebných dovedností. </w:t>
      </w:r>
    </w:p>
    <w:p w:rsidR="00F179B0" w:rsidRPr="00F179B0" w:rsidRDefault="00F179B0" w:rsidP="00F179B0"/>
    <w:p w:rsidR="008A52FD" w:rsidRDefault="004D56C9" w:rsidP="006F6D05">
      <w:pPr>
        <w:spacing w:after="240" w:line="360" w:lineRule="auto"/>
        <w:jc w:val="both"/>
        <w:rPr>
          <w:rFonts w:cs="Times New Roman"/>
          <w:szCs w:val="24"/>
        </w:rPr>
      </w:pPr>
      <w:r>
        <w:rPr>
          <w:rFonts w:cs="Times New Roman"/>
          <w:szCs w:val="24"/>
        </w:rPr>
        <w:t xml:space="preserve">Sluchové </w:t>
      </w:r>
      <w:r w:rsidR="00B369BF">
        <w:rPr>
          <w:rFonts w:cs="Times New Roman"/>
          <w:szCs w:val="24"/>
        </w:rPr>
        <w:t>postižení chápeme jako poškození</w:t>
      </w:r>
      <w:r>
        <w:rPr>
          <w:rFonts w:cs="Times New Roman"/>
          <w:szCs w:val="24"/>
        </w:rPr>
        <w:t xml:space="preserve"> sluchového orgánu v některé jeho části, které způsobuje ztrátu slyšení. Potměšil upozorňuje na </w:t>
      </w:r>
      <w:r w:rsidRPr="004D56C9">
        <w:rPr>
          <w:rFonts w:cs="Times New Roman"/>
          <w:i/>
          <w:szCs w:val="24"/>
        </w:rPr>
        <w:t>„širší pojetí tohoto termínu, který v sobě zahrnuje mimo jiné i sociální důsledky včetně řečového defektu“.</w:t>
      </w:r>
      <w:r>
        <w:rPr>
          <w:rFonts w:cs="Times New Roman"/>
          <w:szCs w:val="24"/>
        </w:rPr>
        <w:t xml:space="preserve"> (Potměšil in Růžičková, Vítová, 2014, str. 85) </w:t>
      </w:r>
      <w:r w:rsidR="008A52FD">
        <w:rPr>
          <w:rFonts w:cs="Times New Roman"/>
          <w:szCs w:val="24"/>
        </w:rPr>
        <w:t>V České republice je asi 0,5</w:t>
      </w:r>
      <w:r w:rsidR="00C11E7B">
        <w:rPr>
          <w:rFonts w:cs="Times New Roman"/>
          <w:szCs w:val="24"/>
        </w:rPr>
        <w:t xml:space="preserve"> milionu sluchově postižených, ale větší část tvoří starší lidé, jejichž sluchové postižení je</w:t>
      </w:r>
      <w:r w:rsidR="0077102C">
        <w:rPr>
          <w:rFonts w:cs="Times New Roman"/>
          <w:szCs w:val="24"/>
        </w:rPr>
        <w:t xml:space="preserve"> dáno věkem. Z toho asi 15 000</w:t>
      </w:r>
      <w:r w:rsidR="00C11E7B">
        <w:rPr>
          <w:rFonts w:cs="Times New Roman"/>
          <w:szCs w:val="24"/>
        </w:rPr>
        <w:t xml:space="preserve"> lidí se narodilo se sluchovou vadou, nebo vada vznikla v dětství. Zhruba 3</w:t>
      </w:r>
      <w:r w:rsidR="008B5706">
        <w:rPr>
          <w:rFonts w:cs="Times New Roman"/>
          <w:szCs w:val="24"/>
        </w:rPr>
        <w:t xml:space="preserve"> </w:t>
      </w:r>
      <w:r w:rsidR="00C11E7B">
        <w:rPr>
          <w:rFonts w:cs="Times New Roman"/>
          <w:szCs w:val="24"/>
        </w:rPr>
        <w:t>9</w:t>
      </w:r>
      <w:r w:rsidR="008B5706">
        <w:rPr>
          <w:rFonts w:cs="Times New Roman"/>
          <w:szCs w:val="24"/>
        </w:rPr>
        <w:t xml:space="preserve">00 lidí má praktickou hluchotu a 3 </w:t>
      </w:r>
      <w:r w:rsidR="00C11E7B">
        <w:rPr>
          <w:rFonts w:cs="Times New Roman"/>
          <w:szCs w:val="24"/>
        </w:rPr>
        <w:t>7</w:t>
      </w:r>
      <w:r w:rsidR="008B5706">
        <w:rPr>
          <w:rFonts w:cs="Times New Roman"/>
          <w:szCs w:val="24"/>
        </w:rPr>
        <w:t>00 lidí</w:t>
      </w:r>
      <w:r w:rsidR="00C11E7B">
        <w:rPr>
          <w:rFonts w:cs="Times New Roman"/>
          <w:szCs w:val="24"/>
        </w:rPr>
        <w:t xml:space="preserve"> má úplnou hluchotu, která trvá od narození či školní docházky. Jelikož člověk může ohluchnout i ve vyšším věku, tato čísla praktic</w:t>
      </w:r>
      <w:r w:rsidR="008C6BC9">
        <w:rPr>
          <w:rFonts w:cs="Times New Roman"/>
          <w:szCs w:val="24"/>
        </w:rPr>
        <w:t>ky a úplně hluchých lidí narůstají</w:t>
      </w:r>
      <w:r w:rsidR="008B5706">
        <w:rPr>
          <w:rFonts w:cs="Times New Roman"/>
          <w:szCs w:val="24"/>
        </w:rPr>
        <w:t xml:space="preserve">. Znakový jazyk užívá asi 7 </w:t>
      </w:r>
      <w:r w:rsidR="00065029">
        <w:rPr>
          <w:rFonts w:cs="Times New Roman"/>
          <w:szCs w:val="24"/>
        </w:rPr>
        <w:t>3</w:t>
      </w:r>
      <w:r w:rsidR="008B5706">
        <w:rPr>
          <w:rFonts w:cs="Times New Roman"/>
          <w:szCs w:val="24"/>
        </w:rPr>
        <w:t>00</w:t>
      </w:r>
      <w:r w:rsidR="00A7360C">
        <w:rPr>
          <w:rFonts w:cs="Times New Roman"/>
          <w:szCs w:val="24"/>
        </w:rPr>
        <w:t xml:space="preserve"> lidí. (Novák, 2017</w:t>
      </w:r>
      <w:r w:rsidR="00065029">
        <w:rPr>
          <w:rFonts w:cs="Times New Roman"/>
          <w:szCs w:val="24"/>
        </w:rPr>
        <w:t>)</w:t>
      </w:r>
    </w:p>
    <w:p w:rsidR="00C24AC5" w:rsidRPr="005E4841" w:rsidRDefault="00C24AC5" w:rsidP="006F6D05">
      <w:pPr>
        <w:pStyle w:val="4rove-bezslovn"/>
      </w:pPr>
      <w:r w:rsidRPr="005E4841">
        <w:t>Sluchový orgán</w:t>
      </w:r>
    </w:p>
    <w:p w:rsidR="00D87F31" w:rsidRDefault="00DD61BA" w:rsidP="006F6D05">
      <w:pPr>
        <w:spacing w:after="240" w:line="360" w:lineRule="auto"/>
        <w:jc w:val="both"/>
        <w:rPr>
          <w:rFonts w:cs="Times New Roman"/>
          <w:szCs w:val="24"/>
        </w:rPr>
      </w:pPr>
      <w:r>
        <w:rPr>
          <w:rFonts w:cs="Times New Roman"/>
          <w:szCs w:val="24"/>
        </w:rPr>
        <w:t>Sluchový orgán</w:t>
      </w:r>
      <w:r w:rsidR="00B04933">
        <w:rPr>
          <w:rFonts w:cs="Times New Roman"/>
          <w:szCs w:val="24"/>
        </w:rPr>
        <w:t xml:space="preserve"> nebo</w:t>
      </w:r>
      <w:r w:rsidR="005D0717">
        <w:rPr>
          <w:rFonts w:cs="Times New Roman"/>
          <w:szCs w:val="24"/>
        </w:rPr>
        <w:t>li ucho, umožňuje slyšení vnějších akustických signálů. Sluchový orgán rozdělujeme na ucho vnější, střední, vn</w:t>
      </w:r>
      <w:r w:rsidR="006B709B">
        <w:rPr>
          <w:rFonts w:cs="Times New Roman"/>
          <w:szCs w:val="24"/>
        </w:rPr>
        <w:t>itřní, sluchové dráhy a sluchovou kůru</w:t>
      </w:r>
      <w:r w:rsidR="005D0717">
        <w:rPr>
          <w:rFonts w:cs="Times New Roman"/>
          <w:szCs w:val="24"/>
        </w:rPr>
        <w:t xml:space="preserve">. Vnější ucho se skládá z boltce a </w:t>
      </w:r>
      <w:r w:rsidR="007077E0">
        <w:rPr>
          <w:rFonts w:cs="Times New Roman"/>
          <w:szCs w:val="24"/>
        </w:rPr>
        <w:t xml:space="preserve">zevního </w:t>
      </w:r>
      <w:r w:rsidR="005D0717">
        <w:rPr>
          <w:rFonts w:cs="Times New Roman"/>
          <w:szCs w:val="24"/>
        </w:rPr>
        <w:t xml:space="preserve">zvukovodu. Střední ucho se od zvukovodu odděluje </w:t>
      </w:r>
      <w:r w:rsidR="007077E0">
        <w:rPr>
          <w:rFonts w:cs="Times New Roman"/>
          <w:szCs w:val="24"/>
        </w:rPr>
        <w:t xml:space="preserve">ušním </w:t>
      </w:r>
      <w:r w:rsidR="005D0717">
        <w:rPr>
          <w:rFonts w:cs="Times New Roman"/>
          <w:szCs w:val="24"/>
        </w:rPr>
        <w:t>bubínkem a nachází se ve skalní kosti. Jde o dutinku vyplněnou vzduchem. Nachází se zde Eustachova trubice, která spojuje středoušní dutinu s nosohltanem. Její funkce je vyrovnávat tlak tak, aby byla blanka bubínku v ideálním napětí. Zadní stěna středoušní dutiny se nachází v kosti spánkové. Střední ucho obsahuje i řetěz kůstek, a to kladívko, kovadlinku a třmínek. Dále ta</w:t>
      </w:r>
      <w:r w:rsidR="007077E0">
        <w:rPr>
          <w:rFonts w:cs="Times New Roman"/>
          <w:szCs w:val="24"/>
        </w:rPr>
        <w:t>ké obsahuje sval třmínkový,</w:t>
      </w:r>
      <w:r w:rsidR="005D0717">
        <w:rPr>
          <w:rFonts w:cs="Times New Roman"/>
          <w:szCs w:val="24"/>
        </w:rPr>
        <w:t xml:space="preserve"> sval napínač bubínku</w:t>
      </w:r>
      <w:r w:rsidR="007077E0">
        <w:rPr>
          <w:rFonts w:cs="Times New Roman"/>
          <w:szCs w:val="24"/>
        </w:rPr>
        <w:t>, oválné okénko a okrouhlé okénko</w:t>
      </w:r>
      <w:r w:rsidR="005D0717">
        <w:rPr>
          <w:rFonts w:cs="Times New Roman"/>
          <w:szCs w:val="24"/>
        </w:rPr>
        <w:t>. Vnitřní ucho se nachází ve skalní kosti, ta je částí kosti spánkové. Je slože</w:t>
      </w:r>
      <w:r>
        <w:rPr>
          <w:rFonts w:cs="Times New Roman"/>
          <w:szCs w:val="24"/>
        </w:rPr>
        <w:t>no ze dvou částí, kochlei</w:t>
      </w:r>
      <w:r w:rsidR="00B04933">
        <w:rPr>
          <w:rFonts w:cs="Times New Roman"/>
          <w:szCs w:val="24"/>
        </w:rPr>
        <w:t xml:space="preserve"> nebo</w:t>
      </w:r>
      <w:r>
        <w:rPr>
          <w:rFonts w:cs="Times New Roman"/>
          <w:szCs w:val="24"/>
        </w:rPr>
        <w:t>li hlemýždě</w:t>
      </w:r>
      <w:r w:rsidR="005D0717">
        <w:rPr>
          <w:rFonts w:cs="Times New Roman"/>
          <w:szCs w:val="24"/>
        </w:rPr>
        <w:t xml:space="preserve"> </w:t>
      </w:r>
      <w:r w:rsidR="00BC14D9">
        <w:rPr>
          <w:rFonts w:cs="Times New Roman"/>
          <w:szCs w:val="24"/>
        </w:rPr>
        <w:t>s Cortiho orgánu</w:t>
      </w:r>
      <w:r w:rsidR="007077E0">
        <w:rPr>
          <w:rFonts w:cs="Times New Roman"/>
          <w:szCs w:val="24"/>
        </w:rPr>
        <w:t xml:space="preserve"> </w:t>
      </w:r>
      <w:r w:rsidR="005D0717">
        <w:rPr>
          <w:rFonts w:cs="Times New Roman"/>
          <w:szCs w:val="24"/>
        </w:rPr>
        <w:t xml:space="preserve">a labyrintu, kde je uloženo rovnovážné ústrojí. Blanitý hlemýžď, jenž je vyplněn nitroušní tekutinou, je uložen v kostěné schránce. V hlemýždi jsou uloženy sluchové buňky, které mají za úkol přenášet mechanickou energii zvuku v energii bioelektrickou. Pokud dojde k poškození sluchových buněk, nelze je již </w:t>
      </w:r>
      <w:r w:rsidR="005D0717">
        <w:rPr>
          <w:rFonts w:cs="Times New Roman"/>
          <w:szCs w:val="24"/>
        </w:rPr>
        <w:lastRenderedPageBreak/>
        <w:t>nahradit. Za hlemýžděm se nachází sluchové dráhy, především sluchový nerv. Až v kůře mozkové dochází k rozumění řeči. (Lejska, 2003)</w:t>
      </w:r>
    </w:p>
    <w:p w:rsidR="00740655" w:rsidRDefault="00740655" w:rsidP="005D0717">
      <w:pPr>
        <w:spacing w:line="360" w:lineRule="auto"/>
        <w:jc w:val="both"/>
        <w:rPr>
          <w:rFonts w:cs="Times New Roman"/>
          <w:szCs w:val="24"/>
        </w:rPr>
      </w:pPr>
      <w:r>
        <w:rPr>
          <w:rFonts w:cs="Times New Roman"/>
          <w:szCs w:val="24"/>
        </w:rPr>
        <w:t>Lidské ucho vnímá nejen okolní zvuky, ale je i analyzátorem pro vnímání pocitu rovnováhy a polohy těla v prostoru.</w:t>
      </w:r>
      <w:r w:rsidR="00361859">
        <w:rPr>
          <w:rFonts w:cs="Times New Roman"/>
          <w:szCs w:val="24"/>
        </w:rPr>
        <w:t xml:space="preserve"> </w:t>
      </w:r>
      <w:r w:rsidR="00CF6598">
        <w:rPr>
          <w:rFonts w:cs="Times New Roman"/>
          <w:szCs w:val="24"/>
        </w:rPr>
        <w:t xml:space="preserve">Sluchem totiž dokážeme rozeznat zvuky </w:t>
      </w:r>
      <w:r w:rsidR="00B369BF">
        <w:rPr>
          <w:rFonts w:cs="Times New Roman"/>
          <w:szCs w:val="24"/>
        </w:rPr>
        <w:t xml:space="preserve">a </w:t>
      </w:r>
      <w:r w:rsidR="00CF6598">
        <w:rPr>
          <w:rFonts w:cs="Times New Roman"/>
          <w:szCs w:val="24"/>
        </w:rPr>
        <w:t xml:space="preserve">tóny, jejich intenzitu, výšku, barvu, ale také rozeznáme i směr odkud k nám zvuky a tóny přicházejí. </w:t>
      </w:r>
      <w:r w:rsidR="00361859">
        <w:rPr>
          <w:rFonts w:cs="Times New Roman"/>
          <w:szCs w:val="24"/>
        </w:rPr>
        <w:t>(Horáková, 2012)</w:t>
      </w:r>
    </w:p>
    <w:p w:rsidR="00D920F4" w:rsidRDefault="00D920F4" w:rsidP="006F6D05">
      <w:pPr>
        <w:spacing w:after="240" w:line="360" w:lineRule="auto"/>
        <w:jc w:val="both"/>
        <w:rPr>
          <w:rFonts w:cs="Times New Roman"/>
          <w:szCs w:val="24"/>
        </w:rPr>
      </w:pPr>
      <w:r>
        <w:rPr>
          <w:rFonts w:cs="Times New Roman"/>
          <w:i/>
          <w:szCs w:val="24"/>
        </w:rPr>
        <w:t>„Zvuk je fyzikální veličina, mechanické vlnění</w:t>
      </w:r>
      <w:r w:rsidR="00D86239">
        <w:rPr>
          <w:rFonts w:cs="Times New Roman"/>
          <w:i/>
          <w:szCs w:val="24"/>
        </w:rPr>
        <w:t xml:space="preserve"> pružného prostředí, pohyb částic hmotného prostředí okolo jejich rovnovážných poloh, který se šíří v čase a prostoru. Z fyziologického hlediska zvuk definujeme jako podélné nebo příčné mechanické vlnění v látkovém prostředí, které je schopné vyvolat v lidském uchu sluchový vjem. Zdrojem zvuku je kmitající těleso.</w:t>
      </w:r>
      <w:r w:rsidR="007A249D">
        <w:rPr>
          <w:rFonts w:cs="Times New Roman"/>
          <w:i/>
          <w:szCs w:val="24"/>
        </w:rPr>
        <w:t>“</w:t>
      </w:r>
      <w:r w:rsidR="00D86239">
        <w:rPr>
          <w:rFonts w:cs="Times New Roman"/>
          <w:i/>
          <w:szCs w:val="24"/>
        </w:rPr>
        <w:t xml:space="preserve"> </w:t>
      </w:r>
      <w:r w:rsidR="00D86239">
        <w:rPr>
          <w:rFonts w:cs="Times New Roman"/>
          <w:szCs w:val="24"/>
        </w:rPr>
        <w:t>(</w:t>
      </w:r>
      <w:proofErr w:type="spellStart"/>
      <w:r w:rsidR="00D86239">
        <w:rPr>
          <w:rFonts w:cs="Times New Roman"/>
          <w:szCs w:val="24"/>
        </w:rPr>
        <w:t>Dršata</w:t>
      </w:r>
      <w:proofErr w:type="spellEnd"/>
      <w:r w:rsidR="00D86239">
        <w:rPr>
          <w:rFonts w:cs="Times New Roman"/>
          <w:szCs w:val="24"/>
        </w:rPr>
        <w:t>, Havlík a kol., 2015</w:t>
      </w:r>
      <w:r w:rsidR="00A06F54">
        <w:rPr>
          <w:rFonts w:cs="Times New Roman"/>
          <w:szCs w:val="24"/>
        </w:rPr>
        <w:t>, str.</w:t>
      </w:r>
      <w:r w:rsidR="008B5706">
        <w:rPr>
          <w:rFonts w:cs="Times New Roman"/>
          <w:szCs w:val="24"/>
        </w:rPr>
        <w:t xml:space="preserve"> </w:t>
      </w:r>
      <w:r w:rsidR="00A06F54">
        <w:rPr>
          <w:rFonts w:cs="Times New Roman"/>
          <w:szCs w:val="24"/>
        </w:rPr>
        <w:t>20</w:t>
      </w:r>
      <w:r w:rsidR="00D86239">
        <w:rPr>
          <w:rFonts w:cs="Times New Roman"/>
          <w:szCs w:val="24"/>
        </w:rPr>
        <w:t>)</w:t>
      </w:r>
    </w:p>
    <w:p w:rsidR="00B568DD" w:rsidRPr="005E4841" w:rsidRDefault="00B568DD" w:rsidP="006F6D05">
      <w:pPr>
        <w:pStyle w:val="4rove-bezslovn"/>
      </w:pPr>
      <w:r w:rsidRPr="005E4841">
        <w:t>Sluchové vnímání</w:t>
      </w:r>
    </w:p>
    <w:p w:rsidR="006F6D05" w:rsidRDefault="00F43DF2" w:rsidP="006F6D05">
      <w:pPr>
        <w:spacing w:after="0" w:line="360" w:lineRule="auto"/>
        <w:jc w:val="both"/>
        <w:rPr>
          <w:rFonts w:cs="Times New Roman"/>
          <w:szCs w:val="24"/>
        </w:rPr>
      </w:pPr>
      <w:r>
        <w:rPr>
          <w:rFonts w:cs="Times New Roman"/>
          <w:szCs w:val="24"/>
        </w:rPr>
        <w:t>Sluchový práh – nejnižší intenzita zvu</w:t>
      </w:r>
      <w:r w:rsidR="008F7199">
        <w:rPr>
          <w:rFonts w:cs="Times New Roman"/>
          <w:szCs w:val="24"/>
        </w:rPr>
        <w:t>ku, vyvolávající sluchový vjem.</w:t>
      </w:r>
    </w:p>
    <w:p w:rsidR="004D402F" w:rsidRDefault="008F7199" w:rsidP="006F6D05">
      <w:pPr>
        <w:spacing w:after="240" w:line="360" w:lineRule="auto"/>
        <w:jc w:val="both"/>
        <w:rPr>
          <w:rFonts w:cs="Times New Roman"/>
          <w:szCs w:val="24"/>
        </w:rPr>
      </w:pPr>
      <w:r>
        <w:rPr>
          <w:rFonts w:cs="Times New Roman"/>
          <w:szCs w:val="24"/>
        </w:rPr>
        <w:t>Hmatový práh</w:t>
      </w:r>
      <w:r w:rsidR="00E94C52">
        <w:rPr>
          <w:rFonts w:cs="Times New Roman"/>
          <w:szCs w:val="24"/>
        </w:rPr>
        <w:t xml:space="preserve"> – intenzita zvuku se pohybuje okolo 120 dB, lze ji vnímat už i jako</w:t>
      </w:r>
      <w:r w:rsidR="00E133FD">
        <w:rPr>
          <w:rFonts w:cs="Times New Roman"/>
          <w:szCs w:val="24"/>
        </w:rPr>
        <w:t xml:space="preserve"> </w:t>
      </w:r>
      <w:r w:rsidR="00E94C52">
        <w:rPr>
          <w:rFonts w:cs="Times New Roman"/>
          <w:szCs w:val="24"/>
        </w:rPr>
        <w:t>vibrace.</w:t>
      </w:r>
      <w:r w:rsidR="00546C22">
        <w:rPr>
          <w:rFonts w:cs="Times New Roman"/>
          <w:szCs w:val="24"/>
        </w:rPr>
        <w:br/>
      </w:r>
      <w:r w:rsidR="00E94C52">
        <w:rPr>
          <w:rFonts w:cs="Times New Roman"/>
          <w:szCs w:val="24"/>
        </w:rPr>
        <w:t xml:space="preserve">Práh bolesti – intenzita zvuku je natolik veliká (130-140 dB), až může hrozit </w:t>
      </w:r>
      <w:r w:rsidR="00E133FD">
        <w:rPr>
          <w:rFonts w:cs="Times New Roman"/>
          <w:szCs w:val="24"/>
        </w:rPr>
        <w:t>poškození sluchu.</w:t>
      </w:r>
      <w:r w:rsidR="00546C22">
        <w:rPr>
          <w:rFonts w:cs="Times New Roman"/>
          <w:szCs w:val="24"/>
        </w:rPr>
        <w:br/>
      </w:r>
      <w:r w:rsidR="00B568DD">
        <w:rPr>
          <w:rFonts w:cs="Times New Roman"/>
          <w:szCs w:val="24"/>
        </w:rPr>
        <w:t>Sluchové pole</w:t>
      </w:r>
      <w:r w:rsidR="00E133FD">
        <w:rPr>
          <w:rFonts w:cs="Times New Roman"/>
          <w:szCs w:val="24"/>
        </w:rPr>
        <w:t xml:space="preserve"> – oblast mezi sluchovým a hmatovým polem, člověk je zde schopen vnímat zvuky.</w:t>
      </w:r>
    </w:p>
    <w:p w:rsidR="004D402F" w:rsidRPr="005E4841" w:rsidRDefault="004D402F" w:rsidP="006F6D05">
      <w:pPr>
        <w:pStyle w:val="4rove-bezslovn"/>
      </w:pPr>
      <w:proofErr w:type="spellStart"/>
      <w:r w:rsidRPr="005E4841">
        <w:t>Tinnitus</w:t>
      </w:r>
      <w:proofErr w:type="spellEnd"/>
    </w:p>
    <w:p w:rsidR="00B568DD" w:rsidRDefault="004D402F" w:rsidP="002D2AD3">
      <w:pPr>
        <w:spacing w:after="240" w:line="360" w:lineRule="auto"/>
        <w:jc w:val="both"/>
        <w:rPr>
          <w:rFonts w:cs="Times New Roman"/>
          <w:szCs w:val="24"/>
        </w:rPr>
      </w:pPr>
      <w:proofErr w:type="spellStart"/>
      <w:r>
        <w:rPr>
          <w:rFonts w:cs="Times New Roman"/>
          <w:szCs w:val="24"/>
        </w:rPr>
        <w:t>Tinnitus</w:t>
      </w:r>
      <w:proofErr w:type="spellEnd"/>
      <w:r>
        <w:rPr>
          <w:rFonts w:cs="Times New Roman"/>
          <w:szCs w:val="24"/>
        </w:rPr>
        <w:t xml:space="preserve"> můžeme znát i pod názvem ušní šelest, jedná se o onemocnění sluchu, které vzniká v jednom nebo obou uších. </w:t>
      </w:r>
      <w:proofErr w:type="spellStart"/>
      <w:r>
        <w:rPr>
          <w:rFonts w:cs="Times New Roman"/>
          <w:szCs w:val="24"/>
        </w:rPr>
        <w:t>Tinnitus</w:t>
      </w:r>
      <w:proofErr w:type="spellEnd"/>
      <w:r>
        <w:rPr>
          <w:rFonts w:cs="Times New Roman"/>
          <w:szCs w:val="24"/>
        </w:rPr>
        <w:t xml:space="preserve"> má podobu jakýchkoliv zvuků, u kterých chybí vnější zdroj, např. pískání, hučení, šumění, zvonění, šustění a cvrlikání. Způsobuje tím psychické problémy u lidí, kdy dochází i k depresím a úzkostem. Může být až tak hlasitý, že člověk není schopen rozumět řeči. </w:t>
      </w:r>
      <w:proofErr w:type="spellStart"/>
      <w:r>
        <w:rPr>
          <w:rFonts w:cs="Times New Roman"/>
          <w:szCs w:val="24"/>
        </w:rPr>
        <w:t>Tinnitus</w:t>
      </w:r>
      <w:proofErr w:type="spellEnd"/>
      <w:r>
        <w:rPr>
          <w:rFonts w:cs="Times New Roman"/>
          <w:szCs w:val="24"/>
        </w:rPr>
        <w:t xml:space="preserve"> podle příčiny dělíme na subjektivní</w:t>
      </w:r>
      <w:r w:rsidRPr="009702A1">
        <w:rPr>
          <w:rFonts w:cs="Times New Roman"/>
          <w:szCs w:val="24"/>
        </w:rPr>
        <w:t xml:space="preserve"> </w:t>
      </w:r>
      <w:r>
        <w:rPr>
          <w:rFonts w:cs="Times New Roman"/>
          <w:szCs w:val="24"/>
        </w:rPr>
        <w:t xml:space="preserve">a objektivní. Subjektivní </w:t>
      </w:r>
      <w:proofErr w:type="spellStart"/>
      <w:r>
        <w:rPr>
          <w:rFonts w:cs="Times New Roman"/>
          <w:szCs w:val="24"/>
        </w:rPr>
        <w:t>tinnitus</w:t>
      </w:r>
      <w:proofErr w:type="spellEnd"/>
      <w:r>
        <w:rPr>
          <w:rFonts w:cs="Times New Roman"/>
          <w:szCs w:val="24"/>
        </w:rPr>
        <w:t xml:space="preserve"> má příčinu neznámou, slyší ji pouze pacient, tudíž se nedá objektivně prokázat. Zapříčinit jej může onemocnění zvukovodu, středního i vnitřního ucha. Subjektivní </w:t>
      </w:r>
      <w:proofErr w:type="spellStart"/>
      <w:r>
        <w:rPr>
          <w:rFonts w:cs="Times New Roman"/>
          <w:szCs w:val="24"/>
        </w:rPr>
        <w:t>tinnitus</w:t>
      </w:r>
      <w:proofErr w:type="spellEnd"/>
      <w:r>
        <w:rPr>
          <w:rFonts w:cs="Times New Roman"/>
          <w:szCs w:val="24"/>
        </w:rPr>
        <w:t xml:space="preserve"> je možné potlačit či zmírnit a to psychoterapií. Lze jej i maskovat šumy nebo hudbou pouštěných přes sluchadla. Léčba je u tohoto typu obtížná. U objektivního </w:t>
      </w:r>
      <w:proofErr w:type="spellStart"/>
      <w:r>
        <w:rPr>
          <w:rFonts w:cs="Times New Roman"/>
          <w:szCs w:val="24"/>
        </w:rPr>
        <w:t>tinnitu</w:t>
      </w:r>
      <w:proofErr w:type="spellEnd"/>
      <w:r>
        <w:rPr>
          <w:rFonts w:cs="Times New Roman"/>
          <w:szCs w:val="24"/>
        </w:rPr>
        <w:t xml:space="preserve"> lze odhalit příčinu, je slyšitelný např. </w:t>
      </w:r>
      <w:proofErr w:type="spellStart"/>
      <w:r>
        <w:rPr>
          <w:rFonts w:cs="Times New Roman"/>
          <w:szCs w:val="24"/>
        </w:rPr>
        <w:t>otofonem</w:t>
      </w:r>
      <w:proofErr w:type="spellEnd"/>
      <w:r>
        <w:rPr>
          <w:rFonts w:cs="Times New Roman"/>
          <w:szCs w:val="24"/>
        </w:rPr>
        <w:t xml:space="preserve">. Příčina se může nacházet v kterékoliv části sluchového analyzátoru. Tento typ je méně častý než subjektivní </w:t>
      </w:r>
      <w:proofErr w:type="spellStart"/>
      <w:r>
        <w:rPr>
          <w:rFonts w:cs="Times New Roman"/>
          <w:szCs w:val="24"/>
        </w:rPr>
        <w:t>tinnitus</w:t>
      </w:r>
      <w:proofErr w:type="spellEnd"/>
      <w:r>
        <w:rPr>
          <w:rFonts w:cs="Times New Roman"/>
          <w:szCs w:val="24"/>
        </w:rPr>
        <w:t>, ale lze jej odstranit, nebo alespoň zmírnit. (</w:t>
      </w:r>
      <w:proofErr w:type="spellStart"/>
      <w:r>
        <w:rPr>
          <w:rFonts w:cs="Times New Roman"/>
          <w:szCs w:val="24"/>
        </w:rPr>
        <w:t>Dršata</w:t>
      </w:r>
      <w:proofErr w:type="spellEnd"/>
      <w:r>
        <w:rPr>
          <w:rFonts w:cs="Times New Roman"/>
          <w:szCs w:val="24"/>
        </w:rPr>
        <w:t xml:space="preserve"> a kol., 2015) V ČR se nachází několik specializovaných center kde je možnost terapie </w:t>
      </w:r>
      <w:proofErr w:type="spellStart"/>
      <w:r>
        <w:rPr>
          <w:rFonts w:cs="Times New Roman"/>
          <w:szCs w:val="24"/>
        </w:rPr>
        <w:t>nízkovýkonným</w:t>
      </w:r>
      <w:proofErr w:type="spellEnd"/>
      <w:r>
        <w:rPr>
          <w:rFonts w:cs="Times New Roman"/>
          <w:szCs w:val="24"/>
        </w:rPr>
        <w:t xml:space="preserve"> laserem. Lékaři rozdělují </w:t>
      </w:r>
      <w:proofErr w:type="spellStart"/>
      <w:r>
        <w:rPr>
          <w:rFonts w:cs="Times New Roman"/>
          <w:szCs w:val="24"/>
        </w:rPr>
        <w:t>tinnitus</w:t>
      </w:r>
      <w:proofErr w:type="spellEnd"/>
      <w:r>
        <w:rPr>
          <w:rFonts w:cs="Times New Roman"/>
          <w:szCs w:val="24"/>
        </w:rPr>
        <w:t xml:space="preserve"> na akutní, který má trvání </w:t>
      </w:r>
      <w:r>
        <w:rPr>
          <w:rFonts w:cs="Times New Roman"/>
          <w:szCs w:val="24"/>
        </w:rPr>
        <w:lastRenderedPageBreak/>
        <w:t>do 6 měsíců a na chronický, který trvá déle než 6 měsíců. I když se před ušním šelestem nedá chránit, může</w:t>
      </w:r>
      <w:r w:rsidR="00B369BF">
        <w:rPr>
          <w:rFonts w:cs="Times New Roman"/>
          <w:szCs w:val="24"/>
        </w:rPr>
        <w:t>me</w:t>
      </w:r>
      <w:r>
        <w:rPr>
          <w:rFonts w:cs="Times New Roman"/>
          <w:szCs w:val="24"/>
        </w:rPr>
        <w:t xml:space="preserve"> alespoň dodržovat zdravý životní styl, tzn. vyhýbat se nadměrnému hluku, stresu. Nejvíce jím trpí muzikanti, kteří jsou často vystavování hluku. </w:t>
      </w:r>
      <w:proofErr w:type="spellStart"/>
      <w:r>
        <w:rPr>
          <w:rFonts w:cs="Times New Roman"/>
          <w:szCs w:val="24"/>
        </w:rPr>
        <w:t>Tinnitem</w:t>
      </w:r>
      <w:proofErr w:type="spellEnd"/>
      <w:r>
        <w:rPr>
          <w:rFonts w:cs="Times New Roman"/>
          <w:szCs w:val="24"/>
        </w:rPr>
        <w:t xml:space="preserve"> trpí</w:t>
      </w:r>
      <w:r w:rsidR="008B5706">
        <w:rPr>
          <w:rFonts w:cs="Times New Roman"/>
          <w:szCs w:val="24"/>
        </w:rPr>
        <w:t xml:space="preserve"> spousta slavných osobností z oblasti populární hudby</w:t>
      </w:r>
      <w:r>
        <w:rPr>
          <w:rFonts w:cs="Times New Roman"/>
          <w:szCs w:val="24"/>
        </w:rPr>
        <w:t xml:space="preserve"> např. Michal Pavlí</w:t>
      </w:r>
      <w:r w:rsidR="00877EF7">
        <w:rPr>
          <w:rFonts w:cs="Times New Roman"/>
          <w:szCs w:val="24"/>
        </w:rPr>
        <w:t xml:space="preserve">ček, Jan P. </w:t>
      </w:r>
      <w:proofErr w:type="spellStart"/>
      <w:r w:rsidR="00877EF7">
        <w:rPr>
          <w:rFonts w:cs="Times New Roman"/>
          <w:szCs w:val="24"/>
        </w:rPr>
        <w:t>Muchow</w:t>
      </w:r>
      <w:proofErr w:type="spellEnd"/>
      <w:r>
        <w:rPr>
          <w:rFonts w:cs="Times New Roman"/>
          <w:szCs w:val="24"/>
        </w:rPr>
        <w:t xml:space="preserve">, </w:t>
      </w:r>
      <w:proofErr w:type="spellStart"/>
      <w:r>
        <w:rPr>
          <w:rFonts w:cs="Times New Roman"/>
          <w:szCs w:val="24"/>
        </w:rPr>
        <w:t>Barbra</w:t>
      </w:r>
      <w:proofErr w:type="spellEnd"/>
      <w:r>
        <w:rPr>
          <w:rFonts w:cs="Times New Roman"/>
          <w:szCs w:val="24"/>
        </w:rPr>
        <w:t xml:space="preserve"> </w:t>
      </w:r>
      <w:proofErr w:type="spellStart"/>
      <w:r>
        <w:rPr>
          <w:rFonts w:cs="Times New Roman"/>
          <w:szCs w:val="24"/>
        </w:rPr>
        <w:t>Streisand</w:t>
      </w:r>
      <w:proofErr w:type="spellEnd"/>
      <w:r>
        <w:rPr>
          <w:rFonts w:cs="Times New Roman"/>
          <w:szCs w:val="24"/>
        </w:rPr>
        <w:t>,</w:t>
      </w:r>
      <w:r w:rsidR="00DA5A9A">
        <w:rPr>
          <w:rFonts w:cs="Times New Roman"/>
          <w:szCs w:val="24"/>
        </w:rPr>
        <w:t xml:space="preserve"> </w:t>
      </w:r>
      <w:proofErr w:type="spellStart"/>
      <w:r w:rsidR="00DA5A9A">
        <w:rPr>
          <w:rFonts w:cs="Times New Roman"/>
          <w:szCs w:val="24"/>
        </w:rPr>
        <w:t>Phil</w:t>
      </w:r>
      <w:proofErr w:type="spellEnd"/>
      <w:r w:rsidR="00DA5A9A">
        <w:rPr>
          <w:rFonts w:cs="Times New Roman"/>
          <w:szCs w:val="24"/>
        </w:rPr>
        <w:t xml:space="preserve"> </w:t>
      </w:r>
      <w:proofErr w:type="spellStart"/>
      <w:r w:rsidR="00DA5A9A">
        <w:rPr>
          <w:rFonts w:cs="Times New Roman"/>
          <w:szCs w:val="24"/>
        </w:rPr>
        <w:t>Collins</w:t>
      </w:r>
      <w:proofErr w:type="spellEnd"/>
      <w:r w:rsidR="00DA5A9A">
        <w:rPr>
          <w:rFonts w:cs="Times New Roman"/>
          <w:szCs w:val="24"/>
        </w:rPr>
        <w:t xml:space="preserve">, Bono, </w:t>
      </w:r>
      <w:proofErr w:type="spellStart"/>
      <w:r w:rsidR="00DA5A9A">
        <w:rPr>
          <w:rFonts w:cs="Times New Roman"/>
          <w:szCs w:val="24"/>
        </w:rPr>
        <w:t>Cher</w:t>
      </w:r>
      <w:proofErr w:type="spellEnd"/>
      <w:r w:rsidR="00DA5A9A">
        <w:rPr>
          <w:rFonts w:cs="Times New Roman"/>
          <w:szCs w:val="24"/>
        </w:rPr>
        <w:t>. (</w:t>
      </w:r>
      <w:r>
        <w:rPr>
          <w:rFonts w:cs="Times New Roman"/>
          <w:szCs w:val="24"/>
        </w:rPr>
        <w:t>itinnitus.cz)</w:t>
      </w:r>
    </w:p>
    <w:p w:rsidR="00AF472C" w:rsidRPr="00C74478" w:rsidRDefault="003A34E1" w:rsidP="00C74478">
      <w:pPr>
        <w:pStyle w:val="2rovenadpisu"/>
      </w:pPr>
      <w:bookmarkStart w:id="2" w:name="_Toc40818336"/>
      <w:r w:rsidRPr="00C74478">
        <w:t>Vady</w:t>
      </w:r>
      <w:r w:rsidR="007A249D" w:rsidRPr="00C74478">
        <w:t xml:space="preserve"> </w:t>
      </w:r>
      <w:r w:rsidRPr="00C74478">
        <w:t>sluchu</w:t>
      </w:r>
      <w:bookmarkEnd w:id="2"/>
    </w:p>
    <w:p w:rsidR="009440C7" w:rsidRDefault="009440C7" w:rsidP="0087639D">
      <w:pPr>
        <w:spacing w:line="360" w:lineRule="auto"/>
        <w:jc w:val="both"/>
        <w:rPr>
          <w:rStyle w:val="5yl5"/>
          <w:rFonts w:cs="Times New Roman"/>
          <w:szCs w:val="24"/>
        </w:rPr>
      </w:pPr>
      <w:r>
        <w:rPr>
          <w:rStyle w:val="5yl5"/>
          <w:rFonts w:cs="Times New Roman"/>
          <w:szCs w:val="24"/>
        </w:rPr>
        <w:t xml:space="preserve">Pro lepší vhled do života uměleckých </w:t>
      </w:r>
      <w:r w:rsidR="00E342C8">
        <w:rPr>
          <w:rStyle w:val="5yl5"/>
          <w:rFonts w:cs="Times New Roman"/>
          <w:szCs w:val="24"/>
        </w:rPr>
        <w:t xml:space="preserve">autorů se sluchovým postižením </w:t>
      </w:r>
      <w:r w:rsidR="004215A4">
        <w:rPr>
          <w:rStyle w:val="5yl5"/>
          <w:rFonts w:cs="Times New Roman"/>
          <w:szCs w:val="24"/>
        </w:rPr>
        <w:t>v této kapitole popisuji</w:t>
      </w:r>
      <w:r>
        <w:rPr>
          <w:rStyle w:val="5yl5"/>
          <w:rFonts w:cs="Times New Roman"/>
          <w:szCs w:val="24"/>
        </w:rPr>
        <w:t xml:space="preserve"> klasifikaci sluchovýc</w:t>
      </w:r>
      <w:r w:rsidR="00D53E0B">
        <w:rPr>
          <w:rStyle w:val="5yl5"/>
          <w:rFonts w:cs="Times New Roman"/>
          <w:szCs w:val="24"/>
        </w:rPr>
        <w:t>h vad</w:t>
      </w:r>
      <w:r w:rsidR="00E342C8">
        <w:rPr>
          <w:rStyle w:val="5yl5"/>
          <w:rFonts w:cs="Times New Roman"/>
          <w:szCs w:val="24"/>
        </w:rPr>
        <w:t xml:space="preserve">, období vzniku </w:t>
      </w:r>
      <w:proofErr w:type="gramStart"/>
      <w:r w:rsidR="00E342C8">
        <w:rPr>
          <w:rStyle w:val="5yl5"/>
          <w:rFonts w:cs="Times New Roman"/>
          <w:szCs w:val="24"/>
        </w:rPr>
        <w:t>postižení a  jeho</w:t>
      </w:r>
      <w:proofErr w:type="gramEnd"/>
      <w:r w:rsidR="00E342C8">
        <w:rPr>
          <w:rStyle w:val="5yl5"/>
          <w:rFonts w:cs="Times New Roman"/>
          <w:szCs w:val="24"/>
        </w:rPr>
        <w:t xml:space="preserve"> následný dopad</w:t>
      </w:r>
      <w:r w:rsidR="004215A4">
        <w:rPr>
          <w:rStyle w:val="5yl5"/>
          <w:rFonts w:cs="Times New Roman"/>
          <w:szCs w:val="24"/>
        </w:rPr>
        <w:t xml:space="preserve"> </w:t>
      </w:r>
      <w:r w:rsidR="00E342C8">
        <w:rPr>
          <w:rStyle w:val="5yl5"/>
          <w:rFonts w:cs="Times New Roman"/>
          <w:szCs w:val="24"/>
        </w:rPr>
        <w:t xml:space="preserve"> na komunikaci a působení jedince ve společnosti. </w:t>
      </w:r>
      <w:r w:rsidR="004215A4">
        <w:rPr>
          <w:rStyle w:val="5yl5"/>
          <w:rFonts w:cs="Times New Roman"/>
          <w:szCs w:val="24"/>
        </w:rPr>
        <w:t>Období vzniku postižení následně zmiňuji</w:t>
      </w:r>
      <w:r w:rsidR="00E342C8">
        <w:rPr>
          <w:rStyle w:val="5yl5"/>
          <w:rFonts w:cs="Times New Roman"/>
          <w:szCs w:val="24"/>
        </w:rPr>
        <w:t xml:space="preserve"> </w:t>
      </w:r>
      <w:r>
        <w:rPr>
          <w:rStyle w:val="5yl5"/>
          <w:rFonts w:cs="Times New Roman"/>
          <w:szCs w:val="24"/>
        </w:rPr>
        <w:t>v druhé části diplomové práce</w:t>
      </w:r>
      <w:r w:rsidR="00E342C8">
        <w:rPr>
          <w:rStyle w:val="5yl5"/>
          <w:rFonts w:cs="Times New Roman"/>
          <w:szCs w:val="24"/>
        </w:rPr>
        <w:t xml:space="preserve"> a to již u konkrétních</w:t>
      </w:r>
      <w:r>
        <w:rPr>
          <w:rStyle w:val="5yl5"/>
          <w:rFonts w:cs="Times New Roman"/>
          <w:szCs w:val="24"/>
        </w:rPr>
        <w:t xml:space="preserve"> autorů. </w:t>
      </w:r>
    </w:p>
    <w:p w:rsidR="00C56567" w:rsidRPr="0087639D" w:rsidRDefault="008F7199" w:rsidP="0087639D">
      <w:pPr>
        <w:spacing w:line="360" w:lineRule="auto"/>
        <w:jc w:val="both"/>
        <w:rPr>
          <w:rFonts w:cs="Times New Roman"/>
          <w:szCs w:val="24"/>
        </w:rPr>
      </w:pPr>
      <w:r w:rsidRPr="0087639D">
        <w:rPr>
          <w:rStyle w:val="5yl5"/>
          <w:rFonts w:cs="Times New Roman"/>
          <w:szCs w:val="24"/>
        </w:rPr>
        <w:t>V případě,</w:t>
      </w:r>
      <w:r w:rsidR="0087639D">
        <w:rPr>
          <w:rStyle w:val="5yl5"/>
          <w:rFonts w:cs="Times New Roman"/>
          <w:szCs w:val="24"/>
        </w:rPr>
        <w:t xml:space="preserve"> </w:t>
      </w:r>
      <w:r w:rsidRPr="0087639D">
        <w:rPr>
          <w:rStyle w:val="5yl5"/>
          <w:rFonts w:cs="Times New Roman"/>
          <w:szCs w:val="24"/>
        </w:rPr>
        <w:t>kdy je poškozeno jedno nebo více částí vnějšího, středního či vnitřního ucha, dochází k vývoji sluchové vady</w:t>
      </w:r>
      <w:r w:rsidR="0087639D">
        <w:rPr>
          <w:rStyle w:val="5yl5"/>
          <w:rFonts w:cs="Times New Roman"/>
          <w:szCs w:val="24"/>
        </w:rPr>
        <w:t xml:space="preserve">. </w:t>
      </w:r>
      <w:r w:rsidR="009C31AB">
        <w:rPr>
          <w:rStyle w:val="5yl5"/>
          <w:rFonts w:cs="Times New Roman"/>
          <w:szCs w:val="24"/>
        </w:rPr>
        <w:t>Ta</w:t>
      </w:r>
      <w:r w:rsidR="008B5706">
        <w:rPr>
          <w:rStyle w:val="5yl5"/>
          <w:rFonts w:cs="Times New Roman"/>
          <w:szCs w:val="24"/>
        </w:rPr>
        <w:t>to</w:t>
      </w:r>
      <w:r w:rsidR="0087639D">
        <w:rPr>
          <w:rStyle w:val="5yl5"/>
          <w:rFonts w:cs="Times New Roman"/>
          <w:szCs w:val="24"/>
        </w:rPr>
        <w:t xml:space="preserve"> by </w:t>
      </w:r>
      <w:r w:rsidR="009C31AB">
        <w:rPr>
          <w:rStyle w:val="5yl5"/>
          <w:rFonts w:cs="Times New Roman"/>
          <w:szCs w:val="24"/>
        </w:rPr>
        <w:t>měla</w:t>
      </w:r>
      <w:r w:rsidR="008B5706">
        <w:rPr>
          <w:rStyle w:val="5yl5"/>
          <w:rFonts w:cs="Times New Roman"/>
          <w:szCs w:val="24"/>
        </w:rPr>
        <w:t xml:space="preserve"> </w:t>
      </w:r>
      <w:r w:rsidR="0087639D">
        <w:rPr>
          <w:rStyle w:val="5yl5"/>
          <w:rFonts w:cs="Times New Roman"/>
          <w:szCs w:val="24"/>
        </w:rPr>
        <w:t>být vždy diagnostikována odborníkem, který provede vyšetření sluchu. Výsledek vyšetření je zapsán do audiogramu, který graficky znázorňuje získaná měření.</w:t>
      </w:r>
    </w:p>
    <w:p w:rsidR="003A34E1" w:rsidRPr="00C74478" w:rsidRDefault="003A34E1" w:rsidP="00C74478">
      <w:pPr>
        <w:pStyle w:val="3rovenadpisu"/>
      </w:pPr>
      <w:bookmarkStart w:id="3" w:name="_Toc40818337"/>
      <w:r w:rsidRPr="00C74478">
        <w:t>Klasifikace sluchových vad podle WHO</w:t>
      </w:r>
      <w:bookmarkEnd w:id="3"/>
    </w:p>
    <w:p w:rsidR="00C56567" w:rsidRPr="00C56567" w:rsidRDefault="00C56567" w:rsidP="00C56567">
      <w:pPr>
        <w:spacing w:line="360" w:lineRule="auto"/>
        <w:jc w:val="both"/>
        <w:rPr>
          <w:rFonts w:cs="Times New Roman"/>
          <w:szCs w:val="24"/>
        </w:rPr>
      </w:pPr>
      <w:r>
        <w:rPr>
          <w:rFonts w:cs="Times New Roman"/>
          <w:i/>
          <w:szCs w:val="24"/>
        </w:rPr>
        <w:t>„Velikost sluchové ztráty má zásadní vliv na schopnost jedince vnímat zvuky z okolního prostředí. Kvantita jednotlivých stupňů sluchové vady je vyjadřována v decibelech (dB).“</w:t>
      </w:r>
      <w:r>
        <w:rPr>
          <w:rFonts w:cs="Times New Roman"/>
          <w:szCs w:val="24"/>
        </w:rPr>
        <w:t xml:space="preserve"> (Souralová, Langer, 2005, s. 11)</w:t>
      </w:r>
    </w:p>
    <w:tbl>
      <w:tblPr>
        <w:tblStyle w:val="Mkatabulky"/>
        <w:tblW w:w="0" w:type="auto"/>
        <w:tblLook w:val="04A0"/>
      </w:tblPr>
      <w:tblGrid>
        <w:gridCol w:w="4606"/>
        <w:gridCol w:w="4606"/>
      </w:tblGrid>
      <w:tr w:rsidR="003A34E1" w:rsidTr="00544210">
        <w:tc>
          <w:tcPr>
            <w:tcW w:w="4606" w:type="dxa"/>
          </w:tcPr>
          <w:p w:rsidR="003A34E1" w:rsidRDefault="003A34E1" w:rsidP="00544210">
            <w:pPr>
              <w:spacing w:line="360" w:lineRule="auto"/>
              <w:jc w:val="both"/>
              <w:rPr>
                <w:rFonts w:cs="Times New Roman"/>
                <w:sz w:val="24"/>
                <w:szCs w:val="24"/>
              </w:rPr>
            </w:pPr>
            <w:r>
              <w:rPr>
                <w:rFonts w:cs="Times New Roman"/>
                <w:sz w:val="24"/>
                <w:szCs w:val="24"/>
              </w:rPr>
              <w:t>Velikost ztráty sluchu podle WHO</w:t>
            </w:r>
          </w:p>
        </w:tc>
        <w:tc>
          <w:tcPr>
            <w:tcW w:w="4606" w:type="dxa"/>
          </w:tcPr>
          <w:p w:rsidR="003A34E1" w:rsidRDefault="003A34E1" w:rsidP="00544210">
            <w:pPr>
              <w:spacing w:line="360" w:lineRule="auto"/>
              <w:jc w:val="both"/>
              <w:rPr>
                <w:rFonts w:cs="Times New Roman"/>
                <w:sz w:val="24"/>
                <w:szCs w:val="24"/>
              </w:rPr>
            </w:pPr>
            <w:r>
              <w:rPr>
                <w:rFonts w:cs="Times New Roman"/>
                <w:sz w:val="24"/>
                <w:szCs w:val="24"/>
              </w:rPr>
              <w:t>Název kategorie ztráty sluchu</w:t>
            </w:r>
          </w:p>
        </w:tc>
      </w:tr>
      <w:tr w:rsidR="003A34E1" w:rsidTr="00544210">
        <w:tc>
          <w:tcPr>
            <w:tcW w:w="4606" w:type="dxa"/>
          </w:tcPr>
          <w:p w:rsidR="003A34E1" w:rsidRDefault="003A34E1" w:rsidP="00544210">
            <w:pPr>
              <w:spacing w:line="360" w:lineRule="auto"/>
              <w:jc w:val="both"/>
              <w:rPr>
                <w:rFonts w:cs="Times New Roman"/>
                <w:sz w:val="24"/>
                <w:szCs w:val="24"/>
              </w:rPr>
            </w:pPr>
            <w:r>
              <w:rPr>
                <w:rFonts w:cs="Times New Roman"/>
                <w:sz w:val="24"/>
                <w:szCs w:val="24"/>
              </w:rPr>
              <w:t>0-25 dB</w:t>
            </w:r>
          </w:p>
        </w:tc>
        <w:tc>
          <w:tcPr>
            <w:tcW w:w="4606" w:type="dxa"/>
          </w:tcPr>
          <w:p w:rsidR="003A34E1" w:rsidRDefault="003A34E1" w:rsidP="00544210">
            <w:pPr>
              <w:spacing w:line="360" w:lineRule="auto"/>
              <w:jc w:val="both"/>
              <w:rPr>
                <w:rFonts w:cs="Times New Roman"/>
                <w:sz w:val="24"/>
                <w:szCs w:val="24"/>
              </w:rPr>
            </w:pPr>
            <w:r>
              <w:rPr>
                <w:rFonts w:cs="Times New Roman"/>
                <w:sz w:val="24"/>
                <w:szCs w:val="24"/>
              </w:rPr>
              <w:t>Normální sluch</w:t>
            </w:r>
          </w:p>
        </w:tc>
      </w:tr>
      <w:tr w:rsidR="003A34E1" w:rsidTr="00544210">
        <w:tc>
          <w:tcPr>
            <w:tcW w:w="4606" w:type="dxa"/>
          </w:tcPr>
          <w:p w:rsidR="003A34E1" w:rsidRDefault="003A34E1" w:rsidP="00544210">
            <w:pPr>
              <w:spacing w:line="360" w:lineRule="auto"/>
              <w:jc w:val="both"/>
              <w:rPr>
                <w:rFonts w:cs="Times New Roman"/>
                <w:sz w:val="24"/>
                <w:szCs w:val="24"/>
              </w:rPr>
            </w:pPr>
            <w:r>
              <w:rPr>
                <w:rFonts w:cs="Times New Roman"/>
                <w:sz w:val="24"/>
                <w:szCs w:val="24"/>
              </w:rPr>
              <w:t>26-40 dB</w:t>
            </w:r>
          </w:p>
        </w:tc>
        <w:tc>
          <w:tcPr>
            <w:tcW w:w="4606" w:type="dxa"/>
          </w:tcPr>
          <w:p w:rsidR="003A34E1" w:rsidRDefault="003A34E1" w:rsidP="00544210">
            <w:pPr>
              <w:spacing w:line="360" w:lineRule="auto"/>
              <w:jc w:val="both"/>
              <w:rPr>
                <w:rFonts w:cs="Times New Roman"/>
                <w:sz w:val="24"/>
                <w:szCs w:val="24"/>
              </w:rPr>
            </w:pPr>
            <w:r>
              <w:rPr>
                <w:rFonts w:cs="Times New Roman"/>
                <w:sz w:val="24"/>
                <w:szCs w:val="24"/>
              </w:rPr>
              <w:t>Lehké poškození sluchu</w:t>
            </w:r>
          </w:p>
        </w:tc>
      </w:tr>
      <w:tr w:rsidR="003A34E1" w:rsidTr="00544210">
        <w:tc>
          <w:tcPr>
            <w:tcW w:w="4606" w:type="dxa"/>
          </w:tcPr>
          <w:p w:rsidR="003A34E1" w:rsidRDefault="003A34E1" w:rsidP="00544210">
            <w:pPr>
              <w:spacing w:line="360" w:lineRule="auto"/>
              <w:jc w:val="both"/>
              <w:rPr>
                <w:rFonts w:cs="Times New Roman"/>
                <w:sz w:val="24"/>
                <w:szCs w:val="24"/>
              </w:rPr>
            </w:pPr>
            <w:r>
              <w:rPr>
                <w:rFonts w:cs="Times New Roman"/>
                <w:sz w:val="24"/>
                <w:szCs w:val="24"/>
              </w:rPr>
              <w:t>41-60 dB</w:t>
            </w:r>
          </w:p>
        </w:tc>
        <w:tc>
          <w:tcPr>
            <w:tcW w:w="4606" w:type="dxa"/>
          </w:tcPr>
          <w:p w:rsidR="003A34E1" w:rsidRDefault="003A34E1" w:rsidP="00544210">
            <w:pPr>
              <w:spacing w:line="360" w:lineRule="auto"/>
              <w:jc w:val="both"/>
              <w:rPr>
                <w:rFonts w:cs="Times New Roman"/>
                <w:sz w:val="24"/>
                <w:szCs w:val="24"/>
              </w:rPr>
            </w:pPr>
            <w:r>
              <w:rPr>
                <w:rFonts w:cs="Times New Roman"/>
                <w:sz w:val="24"/>
                <w:szCs w:val="24"/>
              </w:rPr>
              <w:t>Střední poškození sluchu</w:t>
            </w:r>
          </w:p>
        </w:tc>
      </w:tr>
      <w:tr w:rsidR="003A34E1" w:rsidTr="00544210">
        <w:tc>
          <w:tcPr>
            <w:tcW w:w="4606" w:type="dxa"/>
          </w:tcPr>
          <w:p w:rsidR="003A34E1" w:rsidRDefault="003A34E1" w:rsidP="00544210">
            <w:pPr>
              <w:spacing w:line="360" w:lineRule="auto"/>
              <w:jc w:val="both"/>
              <w:rPr>
                <w:rFonts w:cs="Times New Roman"/>
                <w:sz w:val="24"/>
                <w:szCs w:val="24"/>
              </w:rPr>
            </w:pPr>
            <w:r>
              <w:rPr>
                <w:rFonts w:cs="Times New Roman"/>
                <w:sz w:val="24"/>
                <w:szCs w:val="24"/>
              </w:rPr>
              <w:t>61-80 dB</w:t>
            </w:r>
          </w:p>
        </w:tc>
        <w:tc>
          <w:tcPr>
            <w:tcW w:w="4606" w:type="dxa"/>
          </w:tcPr>
          <w:p w:rsidR="003A34E1" w:rsidRDefault="003A34E1" w:rsidP="00544210">
            <w:pPr>
              <w:spacing w:line="360" w:lineRule="auto"/>
              <w:jc w:val="both"/>
              <w:rPr>
                <w:rFonts w:cs="Times New Roman"/>
                <w:sz w:val="24"/>
                <w:szCs w:val="24"/>
              </w:rPr>
            </w:pPr>
            <w:r>
              <w:rPr>
                <w:rFonts w:cs="Times New Roman"/>
                <w:sz w:val="24"/>
                <w:szCs w:val="24"/>
              </w:rPr>
              <w:t>Těžké poškození sluchu</w:t>
            </w:r>
          </w:p>
        </w:tc>
      </w:tr>
      <w:tr w:rsidR="003A34E1" w:rsidTr="00544210">
        <w:tc>
          <w:tcPr>
            <w:tcW w:w="4606" w:type="dxa"/>
          </w:tcPr>
          <w:p w:rsidR="003A34E1" w:rsidRDefault="003A34E1" w:rsidP="00544210">
            <w:pPr>
              <w:spacing w:line="360" w:lineRule="auto"/>
              <w:jc w:val="both"/>
              <w:rPr>
                <w:rFonts w:cs="Times New Roman"/>
                <w:sz w:val="24"/>
                <w:szCs w:val="24"/>
              </w:rPr>
            </w:pPr>
            <w:r>
              <w:rPr>
                <w:rFonts w:cs="Times New Roman"/>
                <w:sz w:val="24"/>
                <w:szCs w:val="24"/>
              </w:rPr>
              <w:t>Více než 81 dB</w:t>
            </w:r>
          </w:p>
        </w:tc>
        <w:tc>
          <w:tcPr>
            <w:tcW w:w="4606" w:type="dxa"/>
          </w:tcPr>
          <w:p w:rsidR="003A34E1" w:rsidRDefault="003A34E1" w:rsidP="004C4A81">
            <w:pPr>
              <w:keepNext/>
              <w:spacing w:line="360" w:lineRule="auto"/>
              <w:jc w:val="both"/>
              <w:rPr>
                <w:rFonts w:cs="Times New Roman"/>
                <w:sz w:val="24"/>
                <w:szCs w:val="24"/>
              </w:rPr>
            </w:pPr>
            <w:r>
              <w:rPr>
                <w:rFonts w:cs="Times New Roman"/>
                <w:sz w:val="24"/>
                <w:szCs w:val="24"/>
              </w:rPr>
              <w:t>Velmi těžké poškození sluchu</w:t>
            </w:r>
          </w:p>
        </w:tc>
      </w:tr>
    </w:tbl>
    <w:p w:rsidR="003A34E1" w:rsidRPr="00DA5F1B" w:rsidRDefault="004C4A81" w:rsidP="006F13C1">
      <w:pPr>
        <w:pStyle w:val="Titulek"/>
      </w:pPr>
      <w:bookmarkStart w:id="4" w:name="_Toc40715267"/>
      <w:r w:rsidRPr="00DA5F1B">
        <w:t xml:space="preserve">Tabulka </w:t>
      </w:r>
      <w:fldSimple w:instr=" SEQ Tabulka \* ARABIC ">
        <w:r w:rsidRPr="00DA5F1B">
          <w:t>1</w:t>
        </w:r>
      </w:fldSimple>
      <w:r w:rsidRPr="00DA5F1B">
        <w:t xml:space="preserve">: Stupně sluchových vad, Zdroj: </w:t>
      </w:r>
      <w:r w:rsidR="006749AC" w:rsidRPr="00DA5F1B">
        <w:t>https://www.who.int/pbd/deafness/hearing_impairment_grades/en/</w:t>
      </w:r>
      <w:bookmarkEnd w:id="4"/>
    </w:p>
    <w:p w:rsidR="006749AC" w:rsidRPr="00BD5490" w:rsidRDefault="006749AC" w:rsidP="006F6D05">
      <w:pPr>
        <w:spacing w:after="240" w:line="360" w:lineRule="auto"/>
        <w:jc w:val="both"/>
        <w:rPr>
          <w:rFonts w:cs="Times New Roman"/>
          <w:szCs w:val="24"/>
        </w:rPr>
      </w:pPr>
      <w:r>
        <w:rPr>
          <w:rFonts w:cs="Times New Roman"/>
          <w:szCs w:val="24"/>
        </w:rPr>
        <w:t xml:space="preserve">Osoby s lehkým poškozením sluchu mají potíže se slyšením a porozuměním šepotu z větší vzdálenosti, nebo pokud je v pozadí hluk. U středního poškození sluchu mají problémy slyšet mluvenou řeč, i když člověk hovořící k němu stojí vedle něj. Lidé s těžkým poškozením </w:t>
      </w:r>
      <w:r>
        <w:rPr>
          <w:rFonts w:cs="Times New Roman"/>
          <w:szCs w:val="24"/>
        </w:rPr>
        <w:lastRenderedPageBreak/>
        <w:t xml:space="preserve">sluchu slyší pouze hlasitou řeč, nebo hlasité zvuky z okolí, kterými jsou např. siréna a bouchnutí dveří. </w:t>
      </w:r>
      <w:r w:rsidR="00390C2F">
        <w:rPr>
          <w:rFonts w:cs="Times New Roman"/>
          <w:szCs w:val="24"/>
        </w:rPr>
        <w:t>Většinu konverzace mluvenou řečí tyto osoby neslyší. Co se týče velmi těžkého poškození sluchu, osoby v tomto stádiu vnímají hlasité zvuky už jen jako vibrace. (who.int)</w:t>
      </w:r>
    </w:p>
    <w:p w:rsidR="003E5D71" w:rsidRPr="008609D1" w:rsidRDefault="003E5D71" w:rsidP="00C74478">
      <w:pPr>
        <w:pStyle w:val="3rovenadpisu"/>
      </w:pPr>
      <w:bookmarkStart w:id="5" w:name="_Toc40818338"/>
      <w:r w:rsidRPr="008609D1">
        <w:t>Období vzniku postižení</w:t>
      </w:r>
      <w:bookmarkEnd w:id="5"/>
    </w:p>
    <w:p w:rsidR="002302C3" w:rsidRDefault="002302C3" w:rsidP="006F6D05">
      <w:pPr>
        <w:spacing w:after="240" w:line="360" w:lineRule="auto"/>
        <w:jc w:val="both"/>
        <w:rPr>
          <w:rFonts w:cs="Times New Roman"/>
          <w:szCs w:val="24"/>
        </w:rPr>
      </w:pPr>
      <w:r>
        <w:rPr>
          <w:rFonts w:cs="Times New Roman"/>
          <w:szCs w:val="24"/>
        </w:rPr>
        <w:t>Období vzniku postižení se dělí na vady sluchu vrozené a získané.</w:t>
      </w:r>
    </w:p>
    <w:p w:rsidR="007A249D" w:rsidRPr="002302C3" w:rsidRDefault="002E44A8" w:rsidP="006F6D05">
      <w:pPr>
        <w:pStyle w:val="4rove-bezslovn"/>
      </w:pPr>
      <w:r w:rsidRPr="002302C3">
        <w:t xml:space="preserve">Vrozené </w:t>
      </w:r>
      <w:r w:rsidR="000B0DFB" w:rsidRPr="002302C3">
        <w:t xml:space="preserve">(hereditární) </w:t>
      </w:r>
      <w:r w:rsidRPr="002302C3">
        <w:t>vady sluchu</w:t>
      </w:r>
    </w:p>
    <w:p w:rsidR="003E5D71" w:rsidRPr="002302C3" w:rsidRDefault="003E5D71" w:rsidP="002302C3">
      <w:pPr>
        <w:spacing w:line="360" w:lineRule="auto"/>
        <w:jc w:val="both"/>
        <w:rPr>
          <w:rFonts w:cs="Times New Roman"/>
          <w:szCs w:val="24"/>
        </w:rPr>
      </w:pPr>
      <w:r w:rsidRPr="002302C3">
        <w:rPr>
          <w:rFonts w:cs="Times New Roman"/>
          <w:szCs w:val="24"/>
        </w:rPr>
        <w:t>Geneticky podmíněné</w:t>
      </w:r>
      <w:r w:rsidR="00144BF5" w:rsidRPr="002302C3">
        <w:rPr>
          <w:rFonts w:cs="Times New Roman"/>
          <w:szCs w:val="24"/>
        </w:rPr>
        <w:t xml:space="preserve"> vady</w:t>
      </w:r>
      <w:r w:rsidR="00181809" w:rsidRPr="002302C3">
        <w:rPr>
          <w:rFonts w:cs="Times New Roman"/>
          <w:szCs w:val="24"/>
        </w:rPr>
        <w:t xml:space="preserve"> – tyto vady sluchu bývají nejčastěji způsobené autosomálně recesivně</w:t>
      </w:r>
      <w:r w:rsidR="0050701F" w:rsidRPr="002302C3">
        <w:rPr>
          <w:rFonts w:cs="Times New Roman"/>
          <w:szCs w:val="24"/>
        </w:rPr>
        <w:t>. Je známo 30 genů, které mají vliv</w:t>
      </w:r>
      <w:r w:rsidR="00181809" w:rsidRPr="002302C3">
        <w:rPr>
          <w:rFonts w:cs="Times New Roman"/>
          <w:szCs w:val="24"/>
        </w:rPr>
        <w:t xml:space="preserve"> na ztrátu sluchu.</w:t>
      </w:r>
      <w:r w:rsidR="0050701F" w:rsidRPr="002302C3">
        <w:rPr>
          <w:rFonts w:cs="Times New Roman"/>
          <w:szCs w:val="24"/>
        </w:rPr>
        <w:t xml:space="preserve"> Nejznámější z nich je </w:t>
      </w:r>
      <w:proofErr w:type="spellStart"/>
      <w:r w:rsidR="0050701F" w:rsidRPr="002302C3">
        <w:rPr>
          <w:rFonts w:cs="Times New Roman"/>
          <w:szCs w:val="24"/>
        </w:rPr>
        <w:t>connexin</w:t>
      </w:r>
      <w:proofErr w:type="spellEnd"/>
      <w:r w:rsidR="0050701F" w:rsidRPr="002302C3">
        <w:rPr>
          <w:rFonts w:cs="Times New Roman"/>
          <w:szCs w:val="24"/>
        </w:rPr>
        <w:t xml:space="preserve"> 26. Typické pro něj je to, že oba rodiče jsou slyšící, i když </w:t>
      </w:r>
      <w:r w:rsidR="00144BF5" w:rsidRPr="002302C3">
        <w:rPr>
          <w:rFonts w:cs="Times New Roman"/>
          <w:szCs w:val="24"/>
        </w:rPr>
        <w:t>jsou nositeli jednoho zdravého a druhého poš</w:t>
      </w:r>
      <w:r w:rsidR="008D3EC2" w:rsidRPr="002302C3">
        <w:rPr>
          <w:rFonts w:cs="Times New Roman"/>
          <w:szCs w:val="24"/>
        </w:rPr>
        <w:t>kozeného znaku.</w:t>
      </w:r>
    </w:p>
    <w:p w:rsidR="002E44A8" w:rsidRPr="002302C3" w:rsidRDefault="003E5D71" w:rsidP="002302C3">
      <w:pPr>
        <w:spacing w:line="360" w:lineRule="auto"/>
        <w:jc w:val="both"/>
        <w:rPr>
          <w:rFonts w:cs="Times New Roman"/>
          <w:szCs w:val="24"/>
        </w:rPr>
      </w:pPr>
      <w:r w:rsidRPr="002302C3">
        <w:rPr>
          <w:rFonts w:cs="Times New Roman"/>
          <w:szCs w:val="24"/>
        </w:rPr>
        <w:t>K</w:t>
      </w:r>
      <w:r w:rsidR="002E44A8" w:rsidRPr="002302C3">
        <w:rPr>
          <w:rFonts w:cs="Times New Roman"/>
          <w:szCs w:val="24"/>
        </w:rPr>
        <w:t>ongenitálně</w:t>
      </w:r>
      <w:r w:rsidRPr="002302C3">
        <w:rPr>
          <w:rFonts w:cs="Times New Roman"/>
          <w:szCs w:val="24"/>
        </w:rPr>
        <w:t xml:space="preserve"> získané vady </w:t>
      </w:r>
      <w:r w:rsidR="00144BF5" w:rsidRPr="002302C3">
        <w:rPr>
          <w:rFonts w:cs="Times New Roman"/>
          <w:szCs w:val="24"/>
        </w:rPr>
        <w:t xml:space="preserve">– dělíme je na prenatálně a perinatálně vzniklé. Sluchové vady, které vznikly v prenatálním období, jsou způsobené v průběhu </w:t>
      </w:r>
      <w:r w:rsidR="008D3EC2" w:rsidRPr="002302C3">
        <w:rPr>
          <w:rFonts w:cs="Times New Roman"/>
          <w:szCs w:val="24"/>
        </w:rPr>
        <w:t>těhotenství. Jde tedy</w:t>
      </w:r>
      <w:r w:rsidR="00144BF5" w:rsidRPr="002302C3">
        <w:rPr>
          <w:rFonts w:cs="Times New Roman"/>
          <w:szCs w:val="24"/>
        </w:rPr>
        <w:t xml:space="preserve"> o nemoci matky zejména v 1. trimestru, těmi mohou být např. spalničky, zarděnky, toxoplazmóza</w:t>
      </w:r>
      <w:r w:rsidR="008D3EC2" w:rsidRPr="002302C3">
        <w:rPr>
          <w:rFonts w:cs="Times New Roman"/>
          <w:szCs w:val="24"/>
        </w:rPr>
        <w:t xml:space="preserve">. Mohou to zapříčinit i užívání antibiotik, RTG záření a rozdílný </w:t>
      </w:r>
      <w:proofErr w:type="spellStart"/>
      <w:r w:rsidR="008D3EC2" w:rsidRPr="002302C3">
        <w:rPr>
          <w:rFonts w:cs="Times New Roman"/>
          <w:szCs w:val="24"/>
        </w:rPr>
        <w:t>Rh</w:t>
      </w:r>
      <w:proofErr w:type="spellEnd"/>
      <w:r w:rsidR="008D3EC2" w:rsidRPr="002302C3">
        <w:rPr>
          <w:rFonts w:cs="Times New Roman"/>
          <w:szCs w:val="24"/>
        </w:rPr>
        <w:t xml:space="preserve"> faktor matky a plodu. Mezi vady vzniklé v perinatálním období patří např. předčasný porod, protahovaný porod, nízká poro</w:t>
      </w:r>
      <w:r w:rsidR="00BE79BB" w:rsidRPr="002302C3">
        <w:rPr>
          <w:rFonts w:cs="Times New Roman"/>
          <w:szCs w:val="24"/>
        </w:rPr>
        <w:t xml:space="preserve">dní hmotnost, hypoxie, asfyxie. Jsou to vlivy, které nastávají při porodu nebo krátce po něm. (Horáková, 2012; </w:t>
      </w:r>
      <w:proofErr w:type="spellStart"/>
      <w:r w:rsidR="00BE79BB" w:rsidRPr="002302C3">
        <w:rPr>
          <w:rFonts w:cs="Times New Roman"/>
          <w:szCs w:val="24"/>
        </w:rPr>
        <w:t>Pipeková</w:t>
      </w:r>
      <w:proofErr w:type="spellEnd"/>
      <w:r w:rsidR="00BE79BB" w:rsidRPr="002302C3">
        <w:rPr>
          <w:rFonts w:cs="Times New Roman"/>
          <w:szCs w:val="24"/>
        </w:rPr>
        <w:t>, 2006)</w:t>
      </w:r>
    </w:p>
    <w:p w:rsidR="000B0DFB" w:rsidRPr="002302C3" w:rsidRDefault="000B0DFB" w:rsidP="006F12AA">
      <w:pPr>
        <w:pStyle w:val="4rove-bezslovn"/>
      </w:pPr>
      <w:r w:rsidRPr="002302C3">
        <w:t>Získané vady sluchu</w:t>
      </w:r>
    </w:p>
    <w:p w:rsidR="00BE79BB" w:rsidRPr="002302C3" w:rsidRDefault="00BE79BB" w:rsidP="002302C3">
      <w:pPr>
        <w:spacing w:line="360" w:lineRule="auto"/>
        <w:jc w:val="both"/>
        <w:rPr>
          <w:rFonts w:cs="Times New Roman"/>
          <w:szCs w:val="24"/>
        </w:rPr>
      </w:pPr>
      <w:proofErr w:type="spellStart"/>
      <w:r w:rsidRPr="002302C3">
        <w:rPr>
          <w:rFonts w:cs="Times New Roman"/>
          <w:szCs w:val="24"/>
        </w:rPr>
        <w:t>Prelingvální</w:t>
      </w:r>
      <w:proofErr w:type="spellEnd"/>
      <w:r w:rsidRPr="002302C3">
        <w:rPr>
          <w:rFonts w:cs="Times New Roman"/>
          <w:szCs w:val="24"/>
        </w:rPr>
        <w:t xml:space="preserve"> sluchové vady – vady vzniklé před fixací řeči, tj. do 6. roku dítěte. Nejčastěji </w:t>
      </w:r>
      <w:r w:rsidR="009B6C4B" w:rsidRPr="002302C3">
        <w:rPr>
          <w:rFonts w:cs="Times New Roman"/>
          <w:szCs w:val="24"/>
        </w:rPr>
        <w:t>je způsobují infekční choroby (zánět mozkových blan, meningoencefalitida, příušnice), opakované záněty středního ucha, různá trauma a úrazy hlavy. Dítě si v tomto období nestačí osvojit jazyk a řeč, dále už se nevyvíjí, naopak dochází k rozpadu již</w:t>
      </w:r>
      <w:r w:rsidR="008B5706" w:rsidRPr="002302C3">
        <w:rPr>
          <w:rFonts w:cs="Times New Roman"/>
          <w:szCs w:val="24"/>
        </w:rPr>
        <w:t xml:space="preserve"> osvojených řečových dovedností</w:t>
      </w:r>
      <w:r w:rsidR="009B6C4B" w:rsidRPr="002302C3">
        <w:rPr>
          <w:rFonts w:cs="Times New Roman"/>
          <w:szCs w:val="24"/>
        </w:rPr>
        <w:t xml:space="preserve">. </w:t>
      </w:r>
      <w:r w:rsidR="00ED5CC7" w:rsidRPr="002302C3">
        <w:rPr>
          <w:rFonts w:cs="Times New Roman"/>
          <w:szCs w:val="24"/>
        </w:rPr>
        <w:t>Lidé s</w:t>
      </w:r>
      <w:r w:rsidR="00D97503" w:rsidRPr="002302C3">
        <w:rPr>
          <w:rFonts w:cs="Times New Roman"/>
          <w:szCs w:val="24"/>
        </w:rPr>
        <w:t> </w:t>
      </w:r>
      <w:proofErr w:type="spellStart"/>
      <w:r w:rsidR="00D97503" w:rsidRPr="002302C3">
        <w:rPr>
          <w:rFonts w:cs="Times New Roman"/>
          <w:szCs w:val="24"/>
        </w:rPr>
        <w:t>pre</w:t>
      </w:r>
      <w:r w:rsidR="00ED5CC7" w:rsidRPr="002302C3">
        <w:rPr>
          <w:rFonts w:cs="Times New Roman"/>
          <w:szCs w:val="24"/>
        </w:rPr>
        <w:t>lingvální</w:t>
      </w:r>
      <w:proofErr w:type="spellEnd"/>
      <w:r w:rsidR="00ED5CC7" w:rsidRPr="002302C3">
        <w:rPr>
          <w:rFonts w:cs="Times New Roman"/>
          <w:szCs w:val="24"/>
        </w:rPr>
        <w:t xml:space="preserve"> vadou preferují v komunikaci národní znakový jazyk</w:t>
      </w:r>
      <w:r w:rsidR="00D97503" w:rsidRPr="002302C3">
        <w:rPr>
          <w:rFonts w:cs="Times New Roman"/>
          <w:szCs w:val="24"/>
        </w:rPr>
        <w:t>, který není vázán na sluchové funkce.</w:t>
      </w:r>
    </w:p>
    <w:p w:rsidR="00BE79BB" w:rsidRPr="002302C3" w:rsidRDefault="00BE79BB" w:rsidP="002302C3">
      <w:pPr>
        <w:spacing w:line="360" w:lineRule="auto"/>
        <w:jc w:val="both"/>
        <w:rPr>
          <w:rFonts w:cs="Times New Roman"/>
          <w:szCs w:val="24"/>
        </w:rPr>
      </w:pPr>
      <w:proofErr w:type="spellStart"/>
      <w:r w:rsidRPr="002302C3">
        <w:rPr>
          <w:rFonts w:cs="Times New Roman"/>
          <w:szCs w:val="24"/>
        </w:rPr>
        <w:t>Postlingvální</w:t>
      </w:r>
      <w:proofErr w:type="spellEnd"/>
      <w:r w:rsidRPr="002302C3">
        <w:rPr>
          <w:rFonts w:cs="Times New Roman"/>
          <w:szCs w:val="24"/>
        </w:rPr>
        <w:t xml:space="preserve"> sluchové vady</w:t>
      </w:r>
      <w:r w:rsidR="009B6C4B" w:rsidRPr="002302C3">
        <w:rPr>
          <w:rFonts w:cs="Times New Roman"/>
          <w:szCs w:val="24"/>
        </w:rPr>
        <w:t xml:space="preserve"> </w:t>
      </w:r>
      <w:r w:rsidR="00ED5CC7" w:rsidRPr="002302C3">
        <w:rPr>
          <w:rFonts w:cs="Times New Roman"/>
          <w:szCs w:val="24"/>
        </w:rPr>
        <w:t>–</w:t>
      </w:r>
      <w:r w:rsidR="009B6C4B" w:rsidRPr="002302C3">
        <w:rPr>
          <w:rFonts w:cs="Times New Roman"/>
          <w:szCs w:val="24"/>
        </w:rPr>
        <w:t xml:space="preserve"> </w:t>
      </w:r>
      <w:r w:rsidR="00ED5CC7" w:rsidRPr="002302C3">
        <w:rPr>
          <w:rFonts w:cs="Times New Roman"/>
          <w:szCs w:val="24"/>
        </w:rPr>
        <w:t xml:space="preserve">vady vzniklé po fixaci řeči, tj. po 6. roce a během života. </w:t>
      </w:r>
      <w:r w:rsidR="00D97503" w:rsidRPr="002302C3">
        <w:rPr>
          <w:rFonts w:cs="Times New Roman"/>
          <w:szCs w:val="24"/>
        </w:rPr>
        <w:t xml:space="preserve">Vady vznikly až po ukončení základních jazykových a řečových dovedností, které se stihly zafixovat tak, že by nemělo dojít k jejich úplnému vymizení. Dochází ale ke změnám v mluvě, ale ty se dají minimalizovat včasnou </w:t>
      </w:r>
      <w:proofErr w:type="spellStart"/>
      <w:r w:rsidR="00D97503" w:rsidRPr="002302C3">
        <w:rPr>
          <w:rFonts w:cs="Times New Roman"/>
          <w:szCs w:val="24"/>
        </w:rPr>
        <w:t>surdopedickou</w:t>
      </w:r>
      <w:proofErr w:type="spellEnd"/>
      <w:r w:rsidR="00D97503" w:rsidRPr="002302C3">
        <w:rPr>
          <w:rFonts w:cs="Times New Roman"/>
          <w:szCs w:val="24"/>
        </w:rPr>
        <w:t xml:space="preserve"> a logopedickou péčí. </w:t>
      </w:r>
      <w:proofErr w:type="spellStart"/>
      <w:r w:rsidR="00D97503" w:rsidRPr="002302C3">
        <w:rPr>
          <w:rFonts w:cs="Times New Roman"/>
          <w:szCs w:val="24"/>
        </w:rPr>
        <w:lastRenderedPageBreak/>
        <w:t>Postlingvální</w:t>
      </w:r>
      <w:proofErr w:type="spellEnd"/>
      <w:r w:rsidR="00D97503" w:rsidRPr="002302C3">
        <w:rPr>
          <w:rFonts w:cs="Times New Roman"/>
          <w:szCs w:val="24"/>
        </w:rPr>
        <w:t xml:space="preserve"> vady může způsobit </w:t>
      </w:r>
      <w:proofErr w:type="spellStart"/>
      <w:r w:rsidR="00D97503" w:rsidRPr="002302C3">
        <w:rPr>
          <w:rFonts w:cs="Times New Roman"/>
          <w:szCs w:val="24"/>
        </w:rPr>
        <w:t>presbyakuzie</w:t>
      </w:r>
      <w:proofErr w:type="spellEnd"/>
      <w:r w:rsidR="00D97503" w:rsidRPr="002302C3">
        <w:rPr>
          <w:rFonts w:cs="Times New Roman"/>
          <w:szCs w:val="24"/>
        </w:rPr>
        <w:t xml:space="preserve"> (stařecká nedoslýchavost způsobená odumírajícími sluchovými buňkami), poranění hlavy a vnitřního ucha, dlouhodobá hluková zátěž</w:t>
      </w:r>
      <w:r w:rsidR="002D6F6B" w:rsidRPr="002302C3">
        <w:rPr>
          <w:rFonts w:cs="Times New Roman"/>
          <w:szCs w:val="24"/>
        </w:rPr>
        <w:t>, toxiny, hormonální a metabolické poruchy</w:t>
      </w:r>
      <w:r w:rsidR="00A5593A" w:rsidRPr="002302C3">
        <w:rPr>
          <w:rFonts w:cs="Times New Roman"/>
          <w:szCs w:val="24"/>
        </w:rPr>
        <w:t>, po léčbě onkologických onemocnění</w:t>
      </w:r>
      <w:r w:rsidR="002D6F6B" w:rsidRPr="002302C3">
        <w:rPr>
          <w:rFonts w:cs="Times New Roman"/>
          <w:szCs w:val="24"/>
        </w:rPr>
        <w:t xml:space="preserve">. (Langer, 2013; </w:t>
      </w:r>
      <w:proofErr w:type="spellStart"/>
      <w:r w:rsidR="002D6F6B" w:rsidRPr="002302C3">
        <w:rPr>
          <w:rFonts w:cs="Times New Roman"/>
          <w:szCs w:val="24"/>
        </w:rPr>
        <w:t>Pipeková</w:t>
      </w:r>
      <w:proofErr w:type="spellEnd"/>
      <w:r w:rsidR="002D6F6B" w:rsidRPr="002302C3">
        <w:rPr>
          <w:rFonts w:cs="Times New Roman"/>
          <w:szCs w:val="24"/>
        </w:rPr>
        <w:t>, 2006)</w:t>
      </w:r>
    </w:p>
    <w:p w:rsidR="007F0E26" w:rsidRDefault="003A34E1" w:rsidP="00C74478">
      <w:pPr>
        <w:pStyle w:val="2rovenadpisu"/>
      </w:pPr>
      <w:bookmarkStart w:id="6" w:name="_Toc40818339"/>
      <w:r>
        <w:t>Komunikace osob se sluchovým</w:t>
      </w:r>
      <w:r w:rsidR="007F0E26">
        <w:t xml:space="preserve"> </w:t>
      </w:r>
      <w:r>
        <w:t>postižením</w:t>
      </w:r>
      <w:bookmarkEnd w:id="6"/>
    </w:p>
    <w:p w:rsidR="004215A4" w:rsidRPr="004215A4" w:rsidRDefault="004215A4" w:rsidP="00CC162E">
      <w:pPr>
        <w:spacing w:line="360" w:lineRule="auto"/>
        <w:jc w:val="both"/>
        <w:rPr>
          <w:rFonts w:cs="Times New Roman"/>
          <w:szCs w:val="24"/>
        </w:rPr>
      </w:pPr>
      <w:r>
        <w:rPr>
          <w:rFonts w:cs="Times New Roman"/>
          <w:szCs w:val="24"/>
        </w:rPr>
        <w:t>Neslyšící autoři využívají k</w:t>
      </w:r>
      <w:r w:rsidR="00E45B6F">
        <w:rPr>
          <w:rFonts w:cs="Times New Roman"/>
          <w:szCs w:val="24"/>
        </w:rPr>
        <w:t xml:space="preserve"> dorozumívání </w:t>
      </w:r>
      <w:r>
        <w:rPr>
          <w:rFonts w:cs="Times New Roman"/>
          <w:szCs w:val="24"/>
        </w:rPr>
        <w:t>různé druhy komunikačníc</w:t>
      </w:r>
      <w:r w:rsidR="00A379D0">
        <w:rPr>
          <w:rFonts w:cs="Times New Roman"/>
          <w:szCs w:val="24"/>
        </w:rPr>
        <w:t>h systémů. Níže u </w:t>
      </w:r>
      <w:r w:rsidR="00E45B6F">
        <w:rPr>
          <w:rFonts w:cs="Times New Roman"/>
          <w:szCs w:val="24"/>
        </w:rPr>
        <w:t xml:space="preserve">jednotlivých autorů zmiňuji, jakou komunikaci využívali v dětství a jakou nakonec upřednostňují v dospělosti. Tuto </w:t>
      </w:r>
      <w:r w:rsidR="00A379D0">
        <w:rPr>
          <w:rFonts w:cs="Times New Roman"/>
          <w:szCs w:val="24"/>
        </w:rPr>
        <w:t>pod</w:t>
      </w:r>
      <w:r w:rsidR="00E45B6F">
        <w:rPr>
          <w:rFonts w:cs="Times New Roman"/>
          <w:szCs w:val="24"/>
        </w:rPr>
        <w:t>kapitolu uvádím pro lepší pochopení jednotlivý</w:t>
      </w:r>
      <w:r w:rsidR="000B7988">
        <w:rPr>
          <w:rFonts w:cs="Times New Roman"/>
          <w:szCs w:val="24"/>
        </w:rPr>
        <w:t>ch</w:t>
      </w:r>
      <w:r w:rsidR="00E45B6F">
        <w:rPr>
          <w:rFonts w:cs="Times New Roman"/>
          <w:szCs w:val="24"/>
        </w:rPr>
        <w:t xml:space="preserve"> komunikačních prostředků.</w:t>
      </w:r>
    </w:p>
    <w:p w:rsidR="00CC162E" w:rsidRPr="00CC162E" w:rsidRDefault="00CC162E" w:rsidP="00CC162E">
      <w:pPr>
        <w:spacing w:line="360" w:lineRule="auto"/>
        <w:jc w:val="both"/>
        <w:rPr>
          <w:rFonts w:cs="Times New Roman"/>
          <w:b/>
          <w:szCs w:val="24"/>
        </w:rPr>
      </w:pPr>
      <w:r w:rsidRPr="00CC162E">
        <w:rPr>
          <w:rFonts w:cs="Times New Roman"/>
          <w:i/>
          <w:szCs w:val="24"/>
        </w:rPr>
        <w:t xml:space="preserve">„Řeč slouží jako znakový systém umožňující určitý způsob zpracování informací a myšlení, je rovněž prostředkem komunikace, tj. sdělování a přijímání informací.“ </w:t>
      </w:r>
      <w:r w:rsidRPr="00CC162E">
        <w:rPr>
          <w:rFonts w:cs="Times New Roman"/>
          <w:szCs w:val="24"/>
        </w:rPr>
        <w:t>(Vágnerová, 2004, s</w:t>
      </w:r>
      <w:r w:rsidR="005F2320">
        <w:rPr>
          <w:rFonts w:cs="Times New Roman"/>
          <w:szCs w:val="24"/>
        </w:rPr>
        <w:t>tr</w:t>
      </w:r>
      <w:r w:rsidRPr="00CC162E">
        <w:rPr>
          <w:rFonts w:cs="Times New Roman"/>
          <w:szCs w:val="24"/>
        </w:rPr>
        <w:t>. 66)</w:t>
      </w:r>
      <w:r w:rsidR="005C0674">
        <w:rPr>
          <w:rFonts w:cs="Times New Roman"/>
          <w:szCs w:val="24"/>
        </w:rPr>
        <w:t xml:space="preserve"> Majoritní společnost používá ke komunikaci mluvenou řeč, osoby se sluchovým postižením využívají znakový jazyk a další komunikační systémy.</w:t>
      </w:r>
    </w:p>
    <w:p w:rsidR="007F0E26" w:rsidRDefault="00A668C7" w:rsidP="00C74478">
      <w:pPr>
        <w:pStyle w:val="3rovenadpisu"/>
      </w:pPr>
      <w:bookmarkStart w:id="7" w:name="_Toc40818340"/>
      <w:r w:rsidRPr="00A668C7">
        <w:t>Orální komunikační systém</w:t>
      </w:r>
      <w:bookmarkEnd w:id="7"/>
    </w:p>
    <w:p w:rsidR="00A668C7" w:rsidRPr="002302C3" w:rsidRDefault="00A668C7" w:rsidP="006F12AA">
      <w:pPr>
        <w:pStyle w:val="4rove-bezslovn"/>
      </w:pPr>
      <w:r w:rsidRPr="002302C3">
        <w:t>Mluvená řeč</w:t>
      </w:r>
    </w:p>
    <w:p w:rsidR="00C033C9" w:rsidRDefault="00C033C9" w:rsidP="005D0717">
      <w:pPr>
        <w:spacing w:line="360" w:lineRule="auto"/>
        <w:jc w:val="both"/>
        <w:rPr>
          <w:rFonts w:cs="Times New Roman"/>
          <w:szCs w:val="24"/>
        </w:rPr>
      </w:pPr>
      <w:r>
        <w:rPr>
          <w:rFonts w:cs="Times New Roman"/>
          <w:szCs w:val="24"/>
        </w:rPr>
        <w:t>Pro člověka je komunikace mluvenou řečí důleži</w:t>
      </w:r>
      <w:r w:rsidR="00B45745">
        <w:rPr>
          <w:rFonts w:cs="Times New Roman"/>
          <w:szCs w:val="24"/>
        </w:rPr>
        <w:t>tá</w:t>
      </w:r>
      <w:r>
        <w:rPr>
          <w:rFonts w:cs="Times New Roman"/>
          <w:szCs w:val="24"/>
        </w:rPr>
        <w:t xml:space="preserve"> skrze úspěšnou socializaci</w:t>
      </w:r>
      <w:r w:rsidR="00B45745">
        <w:rPr>
          <w:rFonts w:cs="Times New Roman"/>
          <w:szCs w:val="24"/>
        </w:rPr>
        <w:t xml:space="preserve"> do majoritní společnosti. Ta ji používá jako hlavní způsob komunikace. Vývoj mluvené řeči bývá u lidí se sluchovým postižením opožděné, přerušené </w:t>
      </w:r>
      <w:r w:rsidR="00F56C62">
        <w:rPr>
          <w:rFonts w:cs="Times New Roman"/>
          <w:szCs w:val="24"/>
        </w:rPr>
        <w:t>nebo omezené. (Langer, 2013)</w:t>
      </w:r>
      <w:r w:rsidR="00343003">
        <w:rPr>
          <w:rFonts w:cs="Times New Roman"/>
          <w:szCs w:val="24"/>
        </w:rPr>
        <w:t xml:space="preserve"> </w:t>
      </w:r>
      <w:r w:rsidR="00AF2AAE">
        <w:rPr>
          <w:rFonts w:cs="Times New Roman"/>
          <w:szCs w:val="24"/>
        </w:rPr>
        <w:t>U jedinců se sluchovým</w:t>
      </w:r>
      <w:r w:rsidR="008B5706">
        <w:rPr>
          <w:rFonts w:cs="Times New Roman"/>
          <w:szCs w:val="24"/>
        </w:rPr>
        <w:t xml:space="preserve"> postižením bývá řečový projev</w:t>
      </w:r>
      <w:r w:rsidR="00AF2AAE">
        <w:rPr>
          <w:rFonts w:cs="Times New Roman"/>
          <w:szCs w:val="24"/>
        </w:rPr>
        <w:t> méně srozumitelný než u slyšících jedinců, protože jim chybí zpětná sl</w:t>
      </w:r>
      <w:r w:rsidR="00C60A5A">
        <w:rPr>
          <w:rFonts w:cs="Times New Roman"/>
          <w:szCs w:val="24"/>
        </w:rPr>
        <w:t>uchová vazba. Lidé se sluchovým postižením mají narušeny všechny fáze verbální produkce, těmi jsou respirace (dýchání), fonace (tvorbu hlasu) a také artikulace (výslovnost). U dýchání je problém v plynulosti a špatné koordinaci nádechu a výdechu. Stupeň a typ sluchové vady a doba jejího vzniku ovlivňuje hlas neslyšících. Hlas může znít nepřirozeně, hrubě, křiklavě, pisklavě či hluboce.</w:t>
      </w:r>
      <w:r w:rsidR="0025049C">
        <w:rPr>
          <w:rFonts w:cs="Times New Roman"/>
          <w:szCs w:val="24"/>
        </w:rPr>
        <w:t xml:space="preserve"> Artikulace se nevyvíjí, ale mohou na ní pracovat s logopedy. Čím více zbytku sluchu mají, tím více se artikulace může rozvinout. </w:t>
      </w:r>
      <w:r w:rsidR="00093888">
        <w:rPr>
          <w:rFonts w:cs="Times New Roman"/>
          <w:szCs w:val="24"/>
        </w:rPr>
        <w:t>(Horáková, 2012)</w:t>
      </w:r>
      <w:r w:rsidR="007B108C">
        <w:rPr>
          <w:rFonts w:cs="Times New Roman"/>
          <w:szCs w:val="24"/>
        </w:rPr>
        <w:t xml:space="preserve"> </w:t>
      </w:r>
    </w:p>
    <w:p w:rsidR="00A379D0" w:rsidRDefault="00A379D0" w:rsidP="006F12AA">
      <w:pPr>
        <w:pStyle w:val="4rove-bezslovn"/>
      </w:pPr>
    </w:p>
    <w:p w:rsidR="00A379D0" w:rsidRDefault="00A379D0" w:rsidP="006F12AA">
      <w:pPr>
        <w:pStyle w:val="4rove-bezslovn"/>
      </w:pPr>
    </w:p>
    <w:p w:rsidR="00A668C7" w:rsidRPr="00B83E46" w:rsidRDefault="00A668C7" w:rsidP="006F12AA">
      <w:pPr>
        <w:pStyle w:val="4rove-bezslovn"/>
      </w:pPr>
      <w:r w:rsidRPr="00B83E46">
        <w:lastRenderedPageBreak/>
        <w:t>Čtení a psaní</w:t>
      </w:r>
    </w:p>
    <w:p w:rsidR="00F66D64" w:rsidRDefault="00573113" w:rsidP="005D0717">
      <w:pPr>
        <w:spacing w:line="360" w:lineRule="auto"/>
        <w:jc w:val="both"/>
        <w:rPr>
          <w:rFonts w:cs="Times New Roman"/>
          <w:szCs w:val="24"/>
        </w:rPr>
      </w:pPr>
      <w:r>
        <w:rPr>
          <w:rFonts w:cs="Times New Roman"/>
          <w:szCs w:val="24"/>
        </w:rPr>
        <w:t>Čtení (recepce) a psaní (produkce) je jedním ze způsobů komunikace s majoritní společností</w:t>
      </w:r>
      <w:r w:rsidR="00A052C7">
        <w:rPr>
          <w:rFonts w:cs="Times New Roman"/>
          <w:szCs w:val="24"/>
        </w:rPr>
        <w:t>, kdy se přímo nevyužívá sluchu. Sluchově postižení nejsou často ochotni užívat komunikaci psanou formou</w:t>
      </w:r>
      <w:r w:rsidR="00DE3E37">
        <w:rPr>
          <w:rFonts w:cs="Times New Roman"/>
          <w:szCs w:val="24"/>
        </w:rPr>
        <w:t>, protože se často setkávají s neúspěchem</w:t>
      </w:r>
      <w:r w:rsidR="00A052C7">
        <w:rPr>
          <w:rFonts w:cs="Times New Roman"/>
          <w:szCs w:val="24"/>
        </w:rPr>
        <w:t xml:space="preserve">. </w:t>
      </w:r>
      <w:r w:rsidR="00DE3E37">
        <w:rPr>
          <w:rFonts w:cs="Times New Roman"/>
          <w:szCs w:val="24"/>
        </w:rPr>
        <w:t xml:space="preserve">Avšak v poslední době jsou více motivováni ke způsobu této komunikace díky rozšířenosti moderních elektronických komunikačních technologií, ty často využijí při komunikaci na větší vzdálenost. </w:t>
      </w:r>
      <w:r w:rsidR="00A052C7">
        <w:rPr>
          <w:rFonts w:cs="Times New Roman"/>
          <w:szCs w:val="24"/>
        </w:rPr>
        <w:t>Pro psanou podobu komunikace je potřeba znalost daného jazyka. Pro čtení je důležité být smyslově vybaven, jde o vnímání písmen, mezer mezi řádky a odstavců</w:t>
      </w:r>
      <w:r w:rsidR="00DE3E37">
        <w:rPr>
          <w:rFonts w:cs="Times New Roman"/>
          <w:szCs w:val="24"/>
        </w:rPr>
        <w:t>. Čtenář by měl být schopen pochopit význam celého textu. (Langer, 2013)</w:t>
      </w:r>
    </w:p>
    <w:p w:rsidR="00A668C7" w:rsidRPr="00B83E46" w:rsidRDefault="00A668C7" w:rsidP="006F12AA">
      <w:pPr>
        <w:pStyle w:val="4rove-bezslovn"/>
      </w:pPr>
      <w:r w:rsidRPr="00B83E46">
        <w:t>Odezírání</w:t>
      </w:r>
    </w:p>
    <w:p w:rsidR="00F66D64" w:rsidRPr="00F66D64" w:rsidRDefault="00F66D64" w:rsidP="005D0717">
      <w:pPr>
        <w:spacing w:line="360" w:lineRule="auto"/>
        <w:jc w:val="both"/>
        <w:rPr>
          <w:rFonts w:cs="Times New Roman"/>
          <w:szCs w:val="24"/>
        </w:rPr>
      </w:pPr>
      <w:r>
        <w:rPr>
          <w:rFonts w:cs="Times New Roman"/>
          <w:szCs w:val="24"/>
        </w:rPr>
        <w:t xml:space="preserve">Odezírání chápeme jako </w:t>
      </w:r>
      <w:r>
        <w:rPr>
          <w:rFonts w:cs="Times New Roman"/>
          <w:i/>
          <w:szCs w:val="24"/>
        </w:rPr>
        <w:t xml:space="preserve">„přijímání informací zrakem a chápání jejich obsahu na základě pohybů mluvidel, mimiky obličeje, gestikulace rukou a celkových postojů těla, situačních faktorů a kontextu obsahu mluveného.“ </w:t>
      </w:r>
      <w:r w:rsidR="001C1480">
        <w:rPr>
          <w:rFonts w:cs="Times New Roman"/>
          <w:szCs w:val="24"/>
        </w:rPr>
        <w:t>(Krahulcová in Souralová, Langer, 2005</w:t>
      </w:r>
      <w:r w:rsidR="00B86D5C">
        <w:rPr>
          <w:rFonts w:cs="Times New Roman"/>
          <w:szCs w:val="24"/>
        </w:rPr>
        <w:t>, str. 19</w:t>
      </w:r>
      <w:r w:rsidR="001C1480">
        <w:rPr>
          <w:rFonts w:cs="Times New Roman"/>
          <w:szCs w:val="24"/>
        </w:rPr>
        <w:t xml:space="preserve">) </w:t>
      </w:r>
      <w:r w:rsidR="005E3A7A">
        <w:rPr>
          <w:rFonts w:cs="Times New Roman"/>
          <w:szCs w:val="24"/>
        </w:rPr>
        <w:t>Můžem</w:t>
      </w:r>
      <w:r w:rsidR="00E71452">
        <w:rPr>
          <w:rFonts w:cs="Times New Roman"/>
          <w:szCs w:val="24"/>
        </w:rPr>
        <w:t>e</w:t>
      </w:r>
      <w:r w:rsidR="005E3A7A">
        <w:rPr>
          <w:rFonts w:cs="Times New Roman"/>
          <w:szCs w:val="24"/>
        </w:rPr>
        <w:t xml:space="preserve"> ovlivnit úspěšnost odezírání vnějšími a vnitřními podmínkami. Mezi vnější podmínky odezírání řadíme vzdálenost mezi lidmi, kteří spolu komunikují. Úroveň úst mluvčího by měla být adekvátní úrovni očí odezírajícího</w:t>
      </w:r>
      <w:r w:rsidR="001C1480">
        <w:rPr>
          <w:rFonts w:cs="Times New Roman"/>
          <w:szCs w:val="24"/>
        </w:rPr>
        <w:t>. Je potřeba dostatečných světelných podmínek, na mluvčího by neměl být vržen stín, nebo by neměl být přesvětlen. Dále mezi vnější podmínky řadíme tempo řeči, artikulace, ta ale nesmí být mluvčím zbytečně přehnaná, odpovídající výraz obličeje a gestikulace, která podpoří sdělovanou informaci. (Souralová, Langer, 2005) Neměl by chybět ani</w:t>
      </w:r>
      <w:r w:rsidR="00826C76">
        <w:rPr>
          <w:rFonts w:cs="Times New Roman"/>
          <w:szCs w:val="24"/>
        </w:rPr>
        <w:t xml:space="preserve"> nepřerušovaný zrakový kontakt. Když neslyšící nestíhá odezírat nebo něčemu nerozumí, mluvčí větu pomaleji zopakuje, popřípadě ji formuluje jinak. Neslyšící někdy přikyvují</w:t>
      </w:r>
      <w:r w:rsidR="007B108C">
        <w:rPr>
          <w:rFonts w:cs="Times New Roman"/>
          <w:szCs w:val="24"/>
        </w:rPr>
        <w:t>,</w:t>
      </w:r>
      <w:r w:rsidR="00826C76">
        <w:rPr>
          <w:rFonts w:cs="Times New Roman"/>
          <w:szCs w:val="24"/>
        </w:rPr>
        <w:t xml:space="preserve"> i když nerozumí, je dobré položit odezírajícímu takovou otázku, z jejíž odpo</w:t>
      </w:r>
      <w:r w:rsidR="007B108C">
        <w:rPr>
          <w:rFonts w:cs="Times New Roman"/>
          <w:szCs w:val="24"/>
        </w:rPr>
        <w:t>vě</w:t>
      </w:r>
      <w:r w:rsidR="00826C76">
        <w:rPr>
          <w:rFonts w:cs="Times New Roman"/>
          <w:szCs w:val="24"/>
        </w:rPr>
        <w:t>di zjistíme</w:t>
      </w:r>
      <w:r w:rsidR="007B108C">
        <w:rPr>
          <w:rFonts w:cs="Times New Roman"/>
          <w:szCs w:val="24"/>
        </w:rPr>
        <w:t>,</w:t>
      </w:r>
      <w:r w:rsidR="00826C76">
        <w:rPr>
          <w:rFonts w:cs="Times New Roman"/>
          <w:szCs w:val="24"/>
        </w:rPr>
        <w:t xml:space="preserve"> zda našemu sdělení porozuměl. </w:t>
      </w:r>
      <w:r w:rsidR="00D85509">
        <w:rPr>
          <w:rFonts w:cs="Times New Roman"/>
          <w:szCs w:val="24"/>
        </w:rPr>
        <w:t>Vnitřní podmínky odezírání jsou projevem osobních vlastností komunikujících, proto mnohdy zhoršují proces odezírání. Může jít o momentální zdravotní stav, tedy nemoc, bole</w:t>
      </w:r>
      <w:r w:rsidR="004B0F89">
        <w:rPr>
          <w:rFonts w:cs="Times New Roman"/>
          <w:szCs w:val="24"/>
        </w:rPr>
        <w:t>st, únava. Bývá tím ovlivněna i pozornost. (Horáková, 2012)</w:t>
      </w:r>
      <w:r w:rsidR="00591E55">
        <w:rPr>
          <w:rFonts w:cs="Times New Roman"/>
          <w:szCs w:val="24"/>
        </w:rPr>
        <w:t xml:space="preserve"> Do vnitřních podmínek patří i úroveň jazykové kompetence, rozsah slovní zásoby</w:t>
      </w:r>
      <w:r w:rsidR="007B108C">
        <w:rPr>
          <w:rFonts w:cs="Times New Roman"/>
          <w:szCs w:val="24"/>
        </w:rPr>
        <w:t xml:space="preserve"> a</w:t>
      </w:r>
      <w:r w:rsidR="00591E55">
        <w:rPr>
          <w:rFonts w:cs="Times New Roman"/>
          <w:szCs w:val="24"/>
        </w:rPr>
        <w:t xml:space="preserve"> sociální zkušenosti </w:t>
      </w:r>
      <w:r w:rsidR="007B108C">
        <w:rPr>
          <w:rFonts w:cs="Times New Roman"/>
          <w:szCs w:val="24"/>
        </w:rPr>
        <w:t xml:space="preserve">u </w:t>
      </w:r>
      <w:r w:rsidR="00591E55">
        <w:rPr>
          <w:rFonts w:cs="Times New Roman"/>
          <w:szCs w:val="24"/>
        </w:rPr>
        <w:t>obou komunikantů</w:t>
      </w:r>
      <w:r w:rsidR="007B108C">
        <w:rPr>
          <w:rFonts w:cs="Times New Roman"/>
          <w:szCs w:val="24"/>
        </w:rPr>
        <w:t xml:space="preserve">. (Souralová, Langer, 2005) </w:t>
      </w:r>
      <w:r w:rsidR="00AA0272">
        <w:rPr>
          <w:rFonts w:cs="Times New Roman"/>
          <w:szCs w:val="24"/>
        </w:rPr>
        <w:t>Odezírání je psychicky velmi náročné, až vyčerpávající, proto je poměrně nespolehlivým způsobem příjmu informací. Pro neslyšící je to však nepostradatelný komunikační prostředek v komunikaci se slyšícími. Tréninkem můžeme schopnost odezírání rozvíjet. (Langer, 2013)</w:t>
      </w:r>
    </w:p>
    <w:p w:rsidR="00A379D0" w:rsidRDefault="00A379D0" w:rsidP="006F12AA">
      <w:pPr>
        <w:pStyle w:val="4rove-bezslovn"/>
      </w:pPr>
    </w:p>
    <w:p w:rsidR="00A379D0" w:rsidRDefault="00A379D0" w:rsidP="006F12AA">
      <w:pPr>
        <w:pStyle w:val="4rove-bezslovn"/>
      </w:pPr>
    </w:p>
    <w:p w:rsidR="00A668C7" w:rsidRDefault="00A668C7" w:rsidP="00365FDB">
      <w:pPr>
        <w:pStyle w:val="3rovenadpisu"/>
      </w:pPr>
      <w:bookmarkStart w:id="8" w:name="_Toc40818341"/>
      <w:r>
        <w:lastRenderedPageBreak/>
        <w:t>Vizuálně-motorické komunikační systémy</w:t>
      </w:r>
      <w:bookmarkEnd w:id="8"/>
    </w:p>
    <w:p w:rsidR="00800D4E" w:rsidRDefault="00800D4E" w:rsidP="005D0717">
      <w:pPr>
        <w:spacing w:line="360" w:lineRule="auto"/>
        <w:jc w:val="both"/>
        <w:rPr>
          <w:rFonts w:cs="Times New Roman"/>
          <w:szCs w:val="24"/>
        </w:rPr>
      </w:pPr>
      <w:r>
        <w:rPr>
          <w:rFonts w:cs="Times New Roman"/>
          <w:szCs w:val="24"/>
        </w:rPr>
        <w:t>Vizuálně-motorické komunikační systémy jsou systémy, kdy se používají specifické vizuálně-pohybové prostředky jako způsob předání informace. Produkce a recepce přenosu informace vyhovují sluchov</w:t>
      </w:r>
      <w:r w:rsidR="00573113">
        <w:rPr>
          <w:rFonts w:cs="Times New Roman"/>
          <w:szCs w:val="24"/>
        </w:rPr>
        <w:t>ě</w:t>
      </w:r>
      <w:r>
        <w:rPr>
          <w:rFonts w:cs="Times New Roman"/>
          <w:szCs w:val="24"/>
        </w:rPr>
        <w:t xml:space="preserve"> postiženým, protože </w:t>
      </w:r>
      <w:r w:rsidR="00573113">
        <w:rPr>
          <w:rFonts w:cs="Times New Roman"/>
          <w:szCs w:val="24"/>
        </w:rPr>
        <w:t>nejsou závislé na zvukovém kanále. (Langer, 2013)</w:t>
      </w:r>
    </w:p>
    <w:p w:rsidR="00E71452" w:rsidRPr="00365FDB" w:rsidRDefault="00A668C7" w:rsidP="006F12AA">
      <w:pPr>
        <w:pStyle w:val="5rove-bezslovn"/>
        <w:rPr>
          <w:b/>
          <w:u w:val="none"/>
        </w:rPr>
      </w:pPr>
      <w:r w:rsidRPr="00365FDB">
        <w:rPr>
          <w:b/>
          <w:u w:val="none"/>
        </w:rPr>
        <w:t>Znakový jazyk</w:t>
      </w:r>
    </w:p>
    <w:p w:rsidR="00363D1A" w:rsidRDefault="00821198" w:rsidP="005D0717">
      <w:pPr>
        <w:spacing w:line="360" w:lineRule="auto"/>
        <w:jc w:val="both"/>
        <w:rPr>
          <w:rFonts w:cs="Times New Roman"/>
          <w:szCs w:val="24"/>
        </w:rPr>
      </w:pPr>
      <w:r>
        <w:rPr>
          <w:rFonts w:cs="Times New Roman"/>
          <w:szCs w:val="24"/>
        </w:rPr>
        <w:t xml:space="preserve">Jde o plnohodnotný </w:t>
      </w:r>
      <w:r w:rsidR="00A77E87">
        <w:rPr>
          <w:rFonts w:cs="Times New Roman"/>
          <w:szCs w:val="24"/>
        </w:rPr>
        <w:t>nevokální jazykový systém, který využívají neslyšící různých národů. Pro českou menšinovou kom</w:t>
      </w:r>
      <w:r>
        <w:rPr>
          <w:rFonts w:cs="Times New Roman"/>
          <w:szCs w:val="24"/>
        </w:rPr>
        <w:t xml:space="preserve">unitu neslyšících je přirozeným </w:t>
      </w:r>
      <w:r w:rsidR="00A77E87">
        <w:rPr>
          <w:rFonts w:cs="Times New Roman"/>
          <w:szCs w:val="24"/>
        </w:rPr>
        <w:t>jazykem český znakový jazyk.</w:t>
      </w:r>
      <w:r>
        <w:rPr>
          <w:rFonts w:cs="Times New Roman"/>
          <w:szCs w:val="24"/>
        </w:rPr>
        <w:t xml:space="preserve">  (Langer, 2013) Je to komunikační systém, který má vlastní lexikon a gramatiku, které nejsou vyvozeny z jazyka mluveného. Tento komunikační systém je tvořen specifickými vizuálně-pohybovými prostředky. Těmi jsou tvary rukou, které jsou v nějakém postavení a pohybují se, mimika, pozice hlavy a horní části trupu.</w:t>
      </w:r>
      <w:r w:rsidR="009539B5">
        <w:rPr>
          <w:rFonts w:cs="Times New Roman"/>
          <w:szCs w:val="24"/>
        </w:rPr>
        <w:t xml:space="preserve"> </w:t>
      </w:r>
      <w:r w:rsidR="00C75A65">
        <w:rPr>
          <w:rFonts w:cs="Times New Roman"/>
          <w:szCs w:val="24"/>
        </w:rPr>
        <w:t>Znakový jazyk má potřebné rysy přirozených jazyků a jsou to znakovost, systémovost, dvojí členění, produktivnost a historický rozměr.</w:t>
      </w:r>
      <w:r w:rsidR="009539B5">
        <w:rPr>
          <w:rFonts w:cs="Times New Roman"/>
          <w:szCs w:val="24"/>
        </w:rPr>
        <w:t xml:space="preserve"> Důležitý je znak, ten se dělí na dvě složky, manuální a nemanuální. U manuální složky j</w:t>
      </w:r>
      <w:r w:rsidR="00B066D5">
        <w:rPr>
          <w:rFonts w:cs="Times New Roman"/>
          <w:szCs w:val="24"/>
        </w:rPr>
        <w:t>de o místo kde je znak ukazován, a tvar a pohyb ruky, jenž znak tvoří. Do nemanuální složky řadíme mimiku, gestikulaci a další nonverbální vyjadřování. I nemanuální faktory jsou velmi důležité, protože mohou změnit význam sdělení. Jazyky znakové se liší od ja</w:t>
      </w:r>
      <w:r w:rsidR="002E3E8E">
        <w:rPr>
          <w:rFonts w:cs="Times New Roman"/>
          <w:szCs w:val="24"/>
        </w:rPr>
        <w:t>zyků mluvených hlavně tím</w:t>
      </w:r>
      <w:r w:rsidR="00B066D5">
        <w:rPr>
          <w:rFonts w:cs="Times New Roman"/>
          <w:szCs w:val="24"/>
        </w:rPr>
        <w:t>, že tyto dv</w:t>
      </w:r>
      <w:r w:rsidR="005D5B20">
        <w:rPr>
          <w:rFonts w:cs="Times New Roman"/>
          <w:szCs w:val="24"/>
        </w:rPr>
        <w:t>ě složky, manuální a nemanuální</w:t>
      </w:r>
      <w:r w:rsidR="00B066D5">
        <w:rPr>
          <w:rFonts w:cs="Times New Roman"/>
          <w:szCs w:val="24"/>
        </w:rPr>
        <w:t>,</w:t>
      </w:r>
      <w:r w:rsidR="005D5B20">
        <w:rPr>
          <w:rFonts w:cs="Times New Roman"/>
          <w:szCs w:val="24"/>
        </w:rPr>
        <w:t xml:space="preserve"> </w:t>
      </w:r>
      <w:r w:rsidR="00B066D5">
        <w:rPr>
          <w:rFonts w:cs="Times New Roman"/>
          <w:szCs w:val="24"/>
        </w:rPr>
        <w:t xml:space="preserve">se mohou provádět simultánně. (Horáková, </w:t>
      </w:r>
      <w:r w:rsidR="005D5B20">
        <w:rPr>
          <w:rFonts w:cs="Times New Roman"/>
          <w:szCs w:val="24"/>
        </w:rPr>
        <w:t>2012)</w:t>
      </w:r>
      <w:r w:rsidR="00C75A65">
        <w:rPr>
          <w:rFonts w:cs="Times New Roman"/>
          <w:szCs w:val="24"/>
        </w:rPr>
        <w:t xml:space="preserve"> </w:t>
      </w:r>
      <w:r w:rsidR="002064DD">
        <w:rPr>
          <w:rFonts w:cs="Times New Roman"/>
          <w:szCs w:val="24"/>
        </w:rPr>
        <w:t>Komu</w:t>
      </w:r>
      <w:r w:rsidR="002E3E8E">
        <w:rPr>
          <w:rFonts w:cs="Times New Roman"/>
          <w:szCs w:val="24"/>
        </w:rPr>
        <w:t>nita Neslyšících vyžaduje určitá stanoviska, která</w:t>
      </w:r>
      <w:r w:rsidR="002064DD">
        <w:rPr>
          <w:rFonts w:cs="Times New Roman"/>
          <w:szCs w:val="24"/>
        </w:rPr>
        <w:t xml:space="preserve"> musí neslyšící splňovat. Jedním z těchto stanovisek je dokonalá komunikace znakovým jazykem. Neslyšící, kteří proniknou do této komunity, nemají problém s navazováním sociálních kontaktů, přátelství a partnerských vztahů. Pokud</w:t>
      </w:r>
      <w:r w:rsidR="002E3E8E">
        <w:rPr>
          <w:rFonts w:cs="Times New Roman"/>
          <w:szCs w:val="24"/>
        </w:rPr>
        <w:t xml:space="preserve"> se neslyšícímu člověku nepodaří</w:t>
      </w:r>
      <w:r w:rsidR="002064DD">
        <w:rPr>
          <w:rFonts w:cs="Times New Roman"/>
          <w:szCs w:val="24"/>
        </w:rPr>
        <w:t xml:space="preserve"> začlenit </w:t>
      </w:r>
      <w:r w:rsidR="002E3E8E">
        <w:rPr>
          <w:rFonts w:cs="Times New Roman"/>
          <w:szCs w:val="24"/>
        </w:rPr>
        <w:t xml:space="preserve">se </w:t>
      </w:r>
      <w:r w:rsidR="002064DD">
        <w:rPr>
          <w:rFonts w:cs="Times New Roman"/>
          <w:szCs w:val="24"/>
        </w:rPr>
        <w:t>do skupiny Neslyšících</w:t>
      </w:r>
      <w:r w:rsidR="009C4BE4">
        <w:rPr>
          <w:rFonts w:cs="Times New Roman"/>
          <w:szCs w:val="24"/>
        </w:rPr>
        <w:t>,</w:t>
      </w:r>
      <w:r w:rsidR="002064DD">
        <w:rPr>
          <w:rFonts w:cs="Times New Roman"/>
          <w:szCs w:val="24"/>
        </w:rPr>
        <w:t xml:space="preserve"> může se stát, že zůstane na půli cesty mezi světem slyšících</w:t>
      </w:r>
      <w:r w:rsidR="009C4BE4">
        <w:rPr>
          <w:rFonts w:cs="Times New Roman"/>
          <w:szCs w:val="24"/>
        </w:rPr>
        <w:t xml:space="preserve"> a Ne</w:t>
      </w:r>
      <w:r w:rsidR="009C31AB">
        <w:rPr>
          <w:rFonts w:cs="Times New Roman"/>
          <w:szCs w:val="24"/>
        </w:rPr>
        <w:t>s</w:t>
      </w:r>
      <w:r w:rsidR="009C4BE4">
        <w:rPr>
          <w:rFonts w:cs="Times New Roman"/>
          <w:szCs w:val="24"/>
        </w:rPr>
        <w:t>lyšících. Tudíž může ztratit</w:t>
      </w:r>
      <w:r w:rsidR="002064DD">
        <w:rPr>
          <w:rFonts w:cs="Times New Roman"/>
          <w:szCs w:val="24"/>
        </w:rPr>
        <w:t xml:space="preserve"> svoji identitu. Nejčastěji se to stává lidem těžce nedosl</w:t>
      </w:r>
      <w:r w:rsidR="00B5576B">
        <w:rPr>
          <w:rFonts w:cs="Times New Roman"/>
          <w:szCs w:val="24"/>
        </w:rPr>
        <w:t>ýchavým a</w:t>
      </w:r>
      <w:r w:rsidR="00974D67">
        <w:rPr>
          <w:rFonts w:cs="Times New Roman"/>
          <w:szCs w:val="24"/>
        </w:rPr>
        <w:t xml:space="preserve"> neslyšícím, kteří</w:t>
      </w:r>
      <w:r w:rsidR="009C4BE4">
        <w:rPr>
          <w:rFonts w:cs="Times New Roman"/>
          <w:szCs w:val="24"/>
        </w:rPr>
        <w:t xml:space="preserve"> byli </w:t>
      </w:r>
      <w:r w:rsidR="00B5576B">
        <w:rPr>
          <w:rFonts w:cs="Times New Roman"/>
          <w:szCs w:val="24"/>
        </w:rPr>
        <w:t>vzděláváni orální metodou</w:t>
      </w:r>
      <w:r w:rsidR="002064DD">
        <w:rPr>
          <w:rFonts w:cs="Times New Roman"/>
          <w:szCs w:val="24"/>
        </w:rPr>
        <w:t>.</w:t>
      </w:r>
      <w:r w:rsidR="00676782">
        <w:rPr>
          <w:rFonts w:cs="Times New Roman"/>
          <w:szCs w:val="24"/>
        </w:rPr>
        <w:t xml:space="preserve"> Tedy nedokážou</w:t>
      </w:r>
      <w:r w:rsidR="00C82AE1">
        <w:rPr>
          <w:rFonts w:cs="Times New Roman"/>
          <w:szCs w:val="24"/>
        </w:rPr>
        <w:t xml:space="preserve"> komunikovat mluvenou řečí a jejich znakový jazyk není na takové úrovni, aby mohli komunikovat s Neslyšícími. (Langer, 2013)</w:t>
      </w:r>
    </w:p>
    <w:p w:rsidR="00676782" w:rsidRPr="00E2529C" w:rsidRDefault="00676782" w:rsidP="00E2529C">
      <w:pPr>
        <w:spacing w:line="360" w:lineRule="auto"/>
        <w:jc w:val="both"/>
        <w:rPr>
          <w:rFonts w:cs="Times New Roman"/>
          <w:szCs w:val="24"/>
        </w:rPr>
      </w:pPr>
      <w:r w:rsidRPr="00E2529C">
        <w:rPr>
          <w:rFonts w:cs="Times New Roman"/>
          <w:szCs w:val="24"/>
        </w:rPr>
        <w:t>Znakový jazyk má tři složky výrazový</w:t>
      </w:r>
      <w:r w:rsidR="005F2320" w:rsidRPr="00E2529C">
        <w:rPr>
          <w:rFonts w:cs="Times New Roman"/>
          <w:szCs w:val="24"/>
        </w:rPr>
        <w:t>ch prostředků komunikace. Složku</w:t>
      </w:r>
      <w:r w:rsidRPr="00E2529C">
        <w:rPr>
          <w:rFonts w:cs="Times New Roman"/>
          <w:szCs w:val="24"/>
        </w:rPr>
        <w:t xml:space="preserve"> verbálně-nevokální</w:t>
      </w:r>
      <w:r w:rsidR="003D5B62" w:rsidRPr="00E2529C">
        <w:rPr>
          <w:rFonts w:cs="Times New Roman"/>
          <w:szCs w:val="24"/>
        </w:rPr>
        <w:t>, sem patří znaky, pohyby obličeje a těla. Složku neverbálně-nevokální, sem řadíme gesta a mimiku. A složku neverb</w:t>
      </w:r>
      <w:r w:rsidR="00974D67" w:rsidRPr="00E2529C">
        <w:rPr>
          <w:rFonts w:cs="Times New Roman"/>
          <w:szCs w:val="24"/>
        </w:rPr>
        <w:t>álně-vokální sem řadíme citoslovce, smích a vyjádření emocí</w:t>
      </w:r>
      <w:r w:rsidR="003D5B62" w:rsidRPr="00E2529C">
        <w:rPr>
          <w:rFonts w:cs="Times New Roman"/>
          <w:szCs w:val="24"/>
        </w:rPr>
        <w:t xml:space="preserve">. Znaky odlišujeme podle původu na ukazovací, napodobovací, symbolické a specifické. </w:t>
      </w:r>
      <w:r w:rsidR="005F0C98" w:rsidRPr="00E2529C">
        <w:rPr>
          <w:rFonts w:cs="Times New Roman"/>
          <w:szCs w:val="24"/>
        </w:rPr>
        <w:t>Ve znakovém jazyce</w:t>
      </w:r>
      <w:r w:rsidR="002E3E8E" w:rsidRPr="00E2529C">
        <w:rPr>
          <w:rFonts w:cs="Times New Roman"/>
          <w:szCs w:val="24"/>
        </w:rPr>
        <w:t xml:space="preserve"> existují</w:t>
      </w:r>
      <w:r w:rsidR="00C3622C" w:rsidRPr="00E2529C">
        <w:rPr>
          <w:rFonts w:cs="Times New Roman"/>
          <w:szCs w:val="24"/>
        </w:rPr>
        <w:t xml:space="preserve"> podobně jak</w:t>
      </w:r>
      <w:r w:rsidR="00974D67" w:rsidRPr="00E2529C">
        <w:rPr>
          <w:rFonts w:cs="Times New Roman"/>
          <w:szCs w:val="24"/>
        </w:rPr>
        <w:t>o</w:t>
      </w:r>
      <w:r w:rsidR="00C3622C" w:rsidRPr="00E2529C">
        <w:rPr>
          <w:rFonts w:cs="Times New Roman"/>
          <w:szCs w:val="24"/>
        </w:rPr>
        <w:t xml:space="preserve"> </w:t>
      </w:r>
      <w:r w:rsidR="005F0C98" w:rsidRPr="00E2529C">
        <w:rPr>
          <w:rFonts w:cs="Times New Roman"/>
          <w:szCs w:val="24"/>
        </w:rPr>
        <w:t xml:space="preserve">v českém jazyce formální a neformální variety jazyka. Mluvíme tu o spisovné a hovorové češtině. </w:t>
      </w:r>
      <w:r w:rsidR="003D5B62" w:rsidRPr="00E2529C">
        <w:rPr>
          <w:rFonts w:cs="Times New Roman"/>
          <w:szCs w:val="24"/>
        </w:rPr>
        <w:t>(Langer, 2013)</w:t>
      </w:r>
      <w:r w:rsidR="005F0C98" w:rsidRPr="00E2529C">
        <w:rPr>
          <w:rFonts w:cs="Times New Roman"/>
          <w:szCs w:val="24"/>
        </w:rPr>
        <w:t xml:space="preserve"> Znakový jazyk je rovnocenný </w:t>
      </w:r>
      <w:r w:rsidR="005F0C98" w:rsidRPr="00E2529C">
        <w:rPr>
          <w:rFonts w:cs="Times New Roman"/>
          <w:szCs w:val="24"/>
        </w:rPr>
        <w:lastRenderedPageBreak/>
        <w:t>ostatním jazykům</w:t>
      </w:r>
      <w:r w:rsidR="00E05C41" w:rsidRPr="00E2529C">
        <w:rPr>
          <w:rFonts w:cs="Times New Roman"/>
          <w:szCs w:val="24"/>
        </w:rPr>
        <w:t xml:space="preserve">, tedy </w:t>
      </w:r>
      <w:r w:rsidR="00974D67" w:rsidRPr="00E2529C">
        <w:rPr>
          <w:rFonts w:cs="Times New Roman"/>
          <w:szCs w:val="24"/>
        </w:rPr>
        <w:t xml:space="preserve">lidé, kteří ho používají, </w:t>
      </w:r>
      <w:r w:rsidR="00E05C41" w:rsidRPr="00E2529C">
        <w:rPr>
          <w:rFonts w:cs="Times New Roman"/>
          <w:szCs w:val="24"/>
        </w:rPr>
        <w:t xml:space="preserve">mají právo získat informace ve svém jazyce, a to díky tlumočnickým službám. </w:t>
      </w:r>
      <w:r w:rsidR="005F0C98" w:rsidRPr="00E2529C">
        <w:rPr>
          <w:rFonts w:cs="Times New Roman"/>
          <w:szCs w:val="24"/>
        </w:rPr>
        <w:t>(Zákon č. 384/2008 Sb.)</w:t>
      </w:r>
    </w:p>
    <w:p w:rsidR="00A668C7" w:rsidRPr="00087E78" w:rsidRDefault="00A668C7" w:rsidP="006F12AA">
      <w:pPr>
        <w:pStyle w:val="5rove-bezslovn"/>
      </w:pPr>
      <w:r w:rsidRPr="00365FDB">
        <w:rPr>
          <w:b/>
          <w:u w:val="none"/>
        </w:rPr>
        <w:t>Umělé</w:t>
      </w:r>
      <w:r w:rsidRPr="00365FDB">
        <w:rPr>
          <w:u w:val="none"/>
        </w:rPr>
        <w:t xml:space="preserve"> </w:t>
      </w:r>
      <w:r w:rsidRPr="00365FDB">
        <w:rPr>
          <w:b/>
          <w:u w:val="none"/>
        </w:rPr>
        <w:t>znakové</w:t>
      </w:r>
      <w:r w:rsidRPr="00365FDB">
        <w:rPr>
          <w:u w:val="none"/>
        </w:rPr>
        <w:t xml:space="preserve"> </w:t>
      </w:r>
      <w:r w:rsidRPr="00365FDB">
        <w:rPr>
          <w:b/>
          <w:u w:val="none"/>
        </w:rPr>
        <w:t>systémy</w:t>
      </w:r>
    </w:p>
    <w:p w:rsidR="00F36A5D" w:rsidRDefault="00F36A5D" w:rsidP="005D0717">
      <w:pPr>
        <w:spacing w:line="360" w:lineRule="auto"/>
        <w:jc w:val="both"/>
        <w:rPr>
          <w:rFonts w:cs="Times New Roman"/>
          <w:szCs w:val="24"/>
        </w:rPr>
      </w:pPr>
      <w:r>
        <w:rPr>
          <w:rFonts w:cs="Times New Roman"/>
          <w:szCs w:val="24"/>
        </w:rPr>
        <w:t>Znakovaná čeština neboli znakovaný český jazyk patří k uměle vytvořeným systémům. Sestavili jej slyšící lidé, aby mohli komunikovat s neslyšícími lidmi, kteří používají znakový jazyk. Znakovaná čeština kombinuje dva na sobě nezávislé jazykové systémy, a to český jazyk a český znakový jazyk. Z českého jazyka se využí</w:t>
      </w:r>
      <w:r w:rsidR="009442D3">
        <w:rPr>
          <w:rFonts w:cs="Times New Roman"/>
          <w:szCs w:val="24"/>
        </w:rPr>
        <w:t>vají gramatika a syntaktika a z českého znakového jazyka se používají znaky. Pro slyšícího uživatele je jednodušší se naučit znaky z českého znakového jazyka, které aplikují k mluvené řeči. Nemusí se tedy učit gramatický systém českého znakového jazyka. Naproti tomu pro neslyšícího uživatele je znakovaná čeština náročnější. Musí znát gramatickou strukturu českého jazyka, která se liší od jejich přirozeného znakového jazyka. (Souralová, Langer, 2005)</w:t>
      </w:r>
    </w:p>
    <w:p w:rsidR="007815A6" w:rsidRDefault="007815A6" w:rsidP="005D0717">
      <w:pPr>
        <w:spacing w:line="360" w:lineRule="auto"/>
        <w:jc w:val="both"/>
        <w:rPr>
          <w:rFonts w:cs="Times New Roman"/>
          <w:szCs w:val="24"/>
        </w:rPr>
      </w:pPr>
      <w:proofErr w:type="spellStart"/>
      <w:r>
        <w:rPr>
          <w:rFonts w:cs="Times New Roman"/>
          <w:szCs w:val="24"/>
        </w:rPr>
        <w:t>Makaton</w:t>
      </w:r>
      <w:proofErr w:type="spellEnd"/>
      <w:r w:rsidR="00505EB1">
        <w:rPr>
          <w:rFonts w:cs="Times New Roman"/>
          <w:szCs w:val="24"/>
        </w:rPr>
        <w:t xml:space="preserve"> je jazykový program</w:t>
      </w:r>
      <w:r w:rsidR="000013DC">
        <w:rPr>
          <w:rFonts w:cs="Times New Roman"/>
          <w:szCs w:val="24"/>
        </w:rPr>
        <w:t>, který využívá manuální znaky a grafické symboly</w:t>
      </w:r>
      <w:r w:rsidR="00301510">
        <w:rPr>
          <w:rFonts w:cs="Times New Roman"/>
          <w:szCs w:val="24"/>
        </w:rPr>
        <w:t xml:space="preserve">. Byl vytvořen ve Velké Británii v roce 1976 </w:t>
      </w:r>
      <w:proofErr w:type="spellStart"/>
      <w:r w:rsidR="00301510">
        <w:rPr>
          <w:rFonts w:cs="Times New Roman"/>
          <w:szCs w:val="24"/>
        </w:rPr>
        <w:t>Marget</w:t>
      </w:r>
      <w:proofErr w:type="spellEnd"/>
      <w:r w:rsidR="00301510">
        <w:rPr>
          <w:rFonts w:cs="Times New Roman"/>
          <w:szCs w:val="24"/>
        </w:rPr>
        <w:t xml:space="preserve"> </w:t>
      </w:r>
      <w:proofErr w:type="spellStart"/>
      <w:r w:rsidR="00301510">
        <w:rPr>
          <w:rFonts w:cs="Times New Roman"/>
          <w:szCs w:val="24"/>
        </w:rPr>
        <w:t>Walker</w:t>
      </w:r>
      <w:proofErr w:type="spellEnd"/>
      <w:r w:rsidR="00301510">
        <w:rPr>
          <w:rFonts w:cs="Times New Roman"/>
          <w:szCs w:val="24"/>
        </w:rPr>
        <w:t xml:space="preserve">, </w:t>
      </w:r>
      <w:proofErr w:type="spellStart"/>
      <w:r w:rsidR="00301510">
        <w:rPr>
          <w:rFonts w:cs="Times New Roman"/>
          <w:szCs w:val="24"/>
        </w:rPr>
        <w:t>Katharine</w:t>
      </w:r>
      <w:proofErr w:type="spellEnd"/>
      <w:r w:rsidR="00301510">
        <w:rPr>
          <w:rFonts w:cs="Times New Roman"/>
          <w:szCs w:val="24"/>
        </w:rPr>
        <w:t xml:space="preserve"> </w:t>
      </w:r>
      <w:proofErr w:type="spellStart"/>
      <w:r w:rsidR="00301510">
        <w:rPr>
          <w:rFonts w:cs="Times New Roman"/>
          <w:szCs w:val="24"/>
        </w:rPr>
        <w:t>Johnston</w:t>
      </w:r>
      <w:proofErr w:type="spellEnd"/>
      <w:r w:rsidR="00301510">
        <w:rPr>
          <w:rFonts w:cs="Times New Roman"/>
          <w:szCs w:val="24"/>
        </w:rPr>
        <w:t xml:space="preserve"> a Tony </w:t>
      </w:r>
      <w:proofErr w:type="spellStart"/>
      <w:r w:rsidR="00301510">
        <w:rPr>
          <w:rFonts w:cs="Times New Roman"/>
          <w:szCs w:val="24"/>
        </w:rPr>
        <w:t>Cornforth</w:t>
      </w:r>
      <w:proofErr w:type="spellEnd"/>
      <w:r w:rsidR="00301510">
        <w:rPr>
          <w:rFonts w:cs="Times New Roman"/>
          <w:szCs w:val="24"/>
        </w:rPr>
        <w:t xml:space="preserve">, z jejich jmen vznikl název </w:t>
      </w:r>
      <w:proofErr w:type="spellStart"/>
      <w:r w:rsidR="00301510">
        <w:rPr>
          <w:rFonts w:cs="Times New Roman"/>
          <w:szCs w:val="24"/>
        </w:rPr>
        <w:t>Makaton</w:t>
      </w:r>
      <w:proofErr w:type="spellEnd"/>
      <w:r w:rsidR="00301510">
        <w:rPr>
          <w:rFonts w:cs="Times New Roman"/>
          <w:szCs w:val="24"/>
        </w:rPr>
        <w:t xml:space="preserve">. Jde tedy o systém skládající se ze </w:t>
      </w:r>
      <w:r w:rsidR="000613E3">
        <w:rPr>
          <w:rFonts w:cs="Times New Roman"/>
          <w:szCs w:val="24"/>
        </w:rPr>
        <w:t>slovníku, znaků a s</w:t>
      </w:r>
      <w:r w:rsidR="00301510">
        <w:rPr>
          <w:rFonts w:cs="Times New Roman"/>
          <w:szCs w:val="24"/>
        </w:rPr>
        <w:t>y</w:t>
      </w:r>
      <w:r w:rsidR="000613E3">
        <w:rPr>
          <w:rFonts w:cs="Times New Roman"/>
          <w:szCs w:val="24"/>
        </w:rPr>
        <w:t>m</w:t>
      </w:r>
      <w:r w:rsidR="00301510">
        <w:rPr>
          <w:rFonts w:cs="Times New Roman"/>
          <w:szCs w:val="24"/>
        </w:rPr>
        <w:t xml:space="preserve">bolů. </w:t>
      </w:r>
      <w:r w:rsidR="000613E3">
        <w:rPr>
          <w:rFonts w:cs="Times New Roman"/>
          <w:szCs w:val="24"/>
        </w:rPr>
        <w:t xml:space="preserve"> Jde o slovník s přibližně 350 slovy a významy. </w:t>
      </w:r>
      <w:r w:rsidR="00301510">
        <w:rPr>
          <w:rFonts w:cs="Times New Roman"/>
          <w:szCs w:val="24"/>
        </w:rPr>
        <w:t xml:space="preserve">Funguje tak, že člověk znakuje a při tom mluví, obsah dotváří mimikou a modulací hlasu. Neznakují se všechna slova, ale jen ta klíčová, která nám dávají smysl ve větě. </w:t>
      </w:r>
      <w:r w:rsidR="000613E3">
        <w:rPr>
          <w:rFonts w:cs="Times New Roman"/>
          <w:szCs w:val="24"/>
        </w:rPr>
        <w:t xml:space="preserve">Aby byla komunikace </w:t>
      </w:r>
      <w:r w:rsidR="001C0D54">
        <w:rPr>
          <w:rFonts w:cs="Times New Roman"/>
          <w:szCs w:val="24"/>
        </w:rPr>
        <w:t>s</w:t>
      </w:r>
      <w:r w:rsidR="000613E3">
        <w:rPr>
          <w:rFonts w:cs="Times New Roman"/>
          <w:szCs w:val="24"/>
        </w:rPr>
        <w:t>rozum</w:t>
      </w:r>
      <w:r w:rsidR="001C0D54">
        <w:rPr>
          <w:rFonts w:cs="Times New Roman"/>
          <w:szCs w:val="24"/>
        </w:rPr>
        <w:t>itel</w:t>
      </w:r>
      <w:r w:rsidR="000613E3">
        <w:rPr>
          <w:rFonts w:cs="Times New Roman"/>
          <w:szCs w:val="24"/>
        </w:rPr>
        <w:t xml:space="preserve">nější, je možno doplnit znaky vizuálními symboly. (Langer, 2013) </w:t>
      </w:r>
    </w:p>
    <w:p w:rsidR="007815A6" w:rsidRDefault="007815A6" w:rsidP="005D0717">
      <w:pPr>
        <w:spacing w:line="360" w:lineRule="auto"/>
        <w:jc w:val="both"/>
        <w:rPr>
          <w:rFonts w:cs="Times New Roman"/>
          <w:szCs w:val="24"/>
        </w:rPr>
      </w:pPr>
      <w:proofErr w:type="spellStart"/>
      <w:r>
        <w:rPr>
          <w:rFonts w:cs="Times New Roman"/>
          <w:szCs w:val="24"/>
        </w:rPr>
        <w:t>Gestuno</w:t>
      </w:r>
      <w:proofErr w:type="spellEnd"/>
      <w:r w:rsidR="00A330D9">
        <w:rPr>
          <w:rFonts w:cs="Times New Roman"/>
          <w:szCs w:val="24"/>
        </w:rPr>
        <w:t xml:space="preserve"> je vytvořen jako nadnárodní znakový systém, má sloužit hlavně pro tlumočení oficiálních textů. </w:t>
      </w:r>
      <w:proofErr w:type="spellStart"/>
      <w:r w:rsidR="00A330D9">
        <w:rPr>
          <w:rFonts w:cs="Times New Roman"/>
          <w:szCs w:val="24"/>
        </w:rPr>
        <w:t>Gestuno</w:t>
      </w:r>
      <w:proofErr w:type="spellEnd"/>
      <w:r w:rsidR="00A330D9">
        <w:rPr>
          <w:rFonts w:cs="Times New Roman"/>
          <w:szCs w:val="24"/>
        </w:rPr>
        <w:t>, stejně jako esperanto (nadnáro</w:t>
      </w:r>
      <w:r w:rsidR="001C0D54">
        <w:rPr>
          <w:rFonts w:cs="Times New Roman"/>
          <w:szCs w:val="24"/>
        </w:rPr>
        <w:t>dní mluvený systém) se nedočkaly</w:t>
      </w:r>
      <w:r w:rsidR="00A330D9">
        <w:rPr>
          <w:rFonts w:cs="Times New Roman"/>
          <w:szCs w:val="24"/>
        </w:rPr>
        <w:t xml:space="preserve"> většího uplatnění.</w:t>
      </w:r>
      <w:r w:rsidR="000013DC">
        <w:rPr>
          <w:rFonts w:cs="Times New Roman"/>
          <w:szCs w:val="24"/>
        </w:rPr>
        <w:t xml:space="preserve"> Bohužel je jen malá skupina profesionálů, kteří </w:t>
      </w:r>
      <w:proofErr w:type="spellStart"/>
      <w:r w:rsidR="000013DC">
        <w:rPr>
          <w:rFonts w:cs="Times New Roman"/>
          <w:szCs w:val="24"/>
        </w:rPr>
        <w:t>Gestuno</w:t>
      </w:r>
      <w:proofErr w:type="spellEnd"/>
      <w:r w:rsidR="000013DC">
        <w:rPr>
          <w:rFonts w:cs="Times New Roman"/>
          <w:szCs w:val="24"/>
        </w:rPr>
        <w:t xml:space="preserve"> ovládají. (Langer, 2013)</w:t>
      </w:r>
    </w:p>
    <w:p w:rsidR="00A668C7" w:rsidRPr="00365FDB" w:rsidRDefault="00A668C7" w:rsidP="006F12AA">
      <w:pPr>
        <w:pStyle w:val="5rove-bezslovn"/>
        <w:rPr>
          <w:b/>
          <w:u w:val="none"/>
        </w:rPr>
      </w:pPr>
      <w:r w:rsidRPr="00365FDB">
        <w:rPr>
          <w:b/>
          <w:u w:val="none"/>
        </w:rPr>
        <w:t>Prstové abecedy</w:t>
      </w:r>
    </w:p>
    <w:p w:rsidR="00087E78" w:rsidRDefault="00061BC5" w:rsidP="005D0717">
      <w:pPr>
        <w:spacing w:line="360" w:lineRule="auto"/>
        <w:jc w:val="both"/>
        <w:rPr>
          <w:rFonts w:cs="Times New Roman"/>
          <w:szCs w:val="24"/>
        </w:rPr>
      </w:pPr>
      <w:r>
        <w:rPr>
          <w:rFonts w:cs="Times New Roman"/>
          <w:szCs w:val="24"/>
        </w:rPr>
        <w:t xml:space="preserve">Prstová abeceda neboli </w:t>
      </w:r>
      <w:proofErr w:type="spellStart"/>
      <w:r>
        <w:rPr>
          <w:rFonts w:cs="Times New Roman"/>
          <w:szCs w:val="24"/>
        </w:rPr>
        <w:t>daktylní</w:t>
      </w:r>
      <w:proofErr w:type="spellEnd"/>
      <w:r>
        <w:rPr>
          <w:rFonts w:cs="Times New Roman"/>
          <w:szCs w:val="24"/>
        </w:rPr>
        <w:t xml:space="preserve"> abeceda</w:t>
      </w:r>
      <w:r w:rsidR="000E37F9">
        <w:rPr>
          <w:rFonts w:cs="Times New Roman"/>
          <w:szCs w:val="24"/>
        </w:rPr>
        <w:t>, manuální abeceda, daktyl či daktylotika,</w:t>
      </w:r>
      <w:r>
        <w:rPr>
          <w:rFonts w:cs="Times New Roman"/>
          <w:szCs w:val="24"/>
        </w:rPr>
        <w:t xml:space="preserve"> může být jednoruční i</w:t>
      </w:r>
      <w:r w:rsidR="00087E78">
        <w:rPr>
          <w:rFonts w:cs="Times New Roman"/>
          <w:szCs w:val="24"/>
        </w:rPr>
        <w:t xml:space="preserve"> dvouruční</w:t>
      </w:r>
      <w:r>
        <w:rPr>
          <w:rFonts w:cs="Times New Roman"/>
          <w:szCs w:val="24"/>
        </w:rPr>
        <w:t>.</w:t>
      </w:r>
      <w:r w:rsidR="000E37F9">
        <w:rPr>
          <w:rFonts w:cs="Times New Roman"/>
          <w:szCs w:val="24"/>
        </w:rPr>
        <w:t xml:space="preserve"> Záleží na postavení prstů a dlaně ruky, ty mají za úkol znázornit jednotlivá písmena české abecedy. Uživatel ovšem musí znát písemnou formu mluveného jazyka. V každém státě se prstová abeceda liší, stejně jako u znakového jazyka. Komunikace tímto systémem je velice zdlouhavá a náročná, používá se tedy u cizích slov a odborných termínů. Může také pomoci neslyšícím u odezírání a artikulaci. (Růžičková, Vítová, 2014)</w:t>
      </w:r>
      <w:r w:rsidR="009B6094">
        <w:rPr>
          <w:rFonts w:cs="Times New Roman"/>
          <w:szCs w:val="24"/>
        </w:rPr>
        <w:t xml:space="preserve"> V České republice není jednotná forma prstové abecedy, objevují se regionální odchylky </w:t>
      </w:r>
      <w:r w:rsidR="009B6094">
        <w:rPr>
          <w:rFonts w:cs="Times New Roman"/>
          <w:szCs w:val="24"/>
        </w:rPr>
        <w:lastRenderedPageBreak/>
        <w:t>během užívání a samotní neslyšící směšují obě abecedy dohromady. Prstová abeceda se používá v předmětu Český jazyk při počátečním čtení na školách pro sluchově postižené. (Horáková, 2012)</w:t>
      </w:r>
    </w:p>
    <w:p w:rsidR="00EC55C2" w:rsidRDefault="00EC55C2" w:rsidP="005D0717">
      <w:pPr>
        <w:spacing w:line="360" w:lineRule="auto"/>
        <w:jc w:val="both"/>
        <w:rPr>
          <w:rFonts w:cs="Times New Roman"/>
          <w:szCs w:val="24"/>
        </w:rPr>
      </w:pPr>
      <w:proofErr w:type="spellStart"/>
      <w:r>
        <w:rPr>
          <w:rFonts w:cs="Times New Roman"/>
          <w:szCs w:val="24"/>
        </w:rPr>
        <w:t>Lormova</w:t>
      </w:r>
      <w:proofErr w:type="spellEnd"/>
      <w:r>
        <w:rPr>
          <w:rFonts w:cs="Times New Roman"/>
          <w:szCs w:val="24"/>
        </w:rPr>
        <w:t xml:space="preserve"> abeceda</w:t>
      </w:r>
      <w:r w:rsidR="00230DA4">
        <w:rPr>
          <w:rFonts w:cs="Times New Roman"/>
          <w:szCs w:val="24"/>
        </w:rPr>
        <w:t xml:space="preserve"> je základní komunikační systém pro lidi, kteří jsou hluchoslepí. Název nese po filosofovi, který ji vyt</w:t>
      </w:r>
      <w:r w:rsidR="004576CF">
        <w:rPr>
          <w:rFonts w:cs="Times New Roman"/>
          <w:szCs w:val="24"/>
        </w:rPr>
        <w:t xml:space="preserve">vořil, a to po Hieronymu </w:t>
      </w:r>
      <w:proofErr w:type="spellStart"/>
      <w:r w:rsidR="004576CF">
        <w:rPr>
          <w:rFonts w:cs="Times New Roman"/>
          <w:szCs w:val="24"/>
        </w:rPr>
        <w:t>Lormovi</w:t>
      </w:r>
      <w:proofErr w:type="spellEnd"/>
      <w:r w:rsidR="00230DA4">
        <w:rPr>
          <w:rFonts w:cs="Times New Roman"/>
          <w:szCs w:val="24"/>
        </w:rPr>
        <w:t>. Komunikuje se pomocí dlaně libovolné ruky. Mluvčí, který předává informaci hluchoslepému, vyznačuje jednotlivá písmena svými prsty na dlaň a prsty ruky příjemce.</w:t>
      </w:r>
      <w:r w:rsidR="006936EB">
        <w:rPr>
          <w:rFonts w:cs="Times New Roman"/>
          <w:szCs w:val="24"/>
        </w:rPr>
        <w:t xml:space="preserve"> Pro každé písmeno existuje tah nebo bod na dlani, prstech a zápěstí. Lze vyjádřit i dlouhé samohlásky, háček nad písmeny, čísla. Zavřená dlaň představuje výraz pro „nerozumím“. Pokud lehc</w:t>
      </w:r>
      <w:r w:rsidR="002D2AD3">
        <w:rPr>
          <w:rFonts w:cs="Times New Roman"/>
          <w:szCs w:val="24"/>
        </w:rPr>
        <w:t>e klepneme do dlaně, jedná se o </w:t>
      </w:r>
      <w:r w:rsidR="006936EB">
        <w:rPr>
          <w:rFonts w:cs="Times New Roman"/>
          <w:szCs w:val="24"/>
        </w:rPr>
        <w:t>„omyl“. Přejedeme-li jedenkrát po dlani rukou, znázorňujeme mezeru mezi slovy. Při pokládání otázek na konci věty do dlaně nakreslíme otazník. Ukončujeme-li větu, rukou přejedeme dvakrát po dlani. Existuje i rukavice, na které jsou vyznačená jednotlivá písmena. Ta usnadňuje komunikaci člověku, kt</w:t>
      </w:r>
      <w:r w:rsidR="00C53F1A">
        <w:rPr>
          <w:rFonts w:cs="Times New Roman"/>
          <w:szCs w:val="24"/>
        </w:rPr>
        <w:t xml:space="preserve">erý nezná </w:t>
      </w:r>
      <w:proofErr w:type="spellStart"/>
      <w:r w:rsidR="00C53F1A">
        <w:rPr>
          <w:rFonts w:cs="Times New Roman"/>
          <w:szCs w:val="24"/>
        </w:rPr>
        <w:t>Lormovu</w:t>
      </w:r>
      <w:proofErr w:type="spellEnd"/>
      <w:r w:rsidR="00C53F1A">
        <w:rPr>
          <w:rFonts w:cs="Times New Roman"/>
          <w:szCs w:val="24"/>
        </w:rPr>
        <w:t xml:space="preserve"> abecedu. (</w:t>
      </w:r>
      <w:r w:rsidR="006936EB">
        <w:rPr>
          <w:rFonts w:cs="Times New Roman"/>
          <w:szCs w:val="24"/>
        </w:rPr>
        <w:t>lorm.cz)</w:t>
      </w:r>
    </w:p>
    <w:p w:rsidR="007C0D3A" w:rsidRDefault="0042293A" w:rsidP="005D0717">
      <w:pPr>
        <w:spacing w:line="360" w:lineRule="auto"/>
        <w:jc w:val="both"/>
        <w:rPr>
          <w:rFonts w:cs="Times New Roman"/>
          <w:szCs w:val="24"/>
        </w:rPr>
      </w:pPr>
      <w:proofErr w:type="spellStart"/>
      <w:r>
        <w:rPr>
          <w:rFonts w:cs="Times New Roman"/>
          <w:szCs w:val="24"/>
        </w:rPr>
        <w:t>Cued</w:t>
      </w:r>
      <w:proofErr w:type="spellEnd"/>
      <w:r>
        <w:rPr>
          <w:rFonts w:cs="Times New Roman"/>
          <w:szCs w:val="24"/>
        </w:rPr>
        <w:t xml:space="preserve"> </w:t>
      </w:r>
      <w:proofErr w:type="spellStart"/>
      <w:r>
        <w:rPr>
          <w:rFonts w:cs="Times New Roman"/>
          <w:szCs w:val="24"/>
        </w:rPr>
        <w:t>Speech</w:t>
      </w:r>
      <w:proofErr w:type="spellEnd"/>
      <w:r>
        <w:rPr>
          <w:rFonts w:cs="Times New Roman"/>
          <w:szCs w:val="24"/>
        </w:rPr>
        <w:t xml:space="preserve"> je s</w:t>
      </w:r>
      <w:r w:rsidR="007C0D3A">
        <w:rPr>
          <w:rFonts w:cs="Times New Roman"/>
          <w:szCs w:val="24"/>
        </w:rPr>
        <w:t>ystém který využívá dvanáct pozic</w:t>
      </w:r>
      <w:r w:rsidR="00A06F54">
        <w:rPr>
          <w:rFonts w:cs="Times New Roman"/>
          <w:szCs w:val="24"/>
        </w:rPr>
        <w:t xml:space="preserve"> ruky a křivku rtů, tím pomáhá</w:t>
      </w:r>
      <w:r w:rsidR="007C0D3A">
        <w:rPr>
          <w:rFonts w:cs="Times New Roman"/>
          <w:szCs w:val="24"/>
        </w:rPr>
        <w:t xml:space="preserve"> odezírat.</w:t>
      </w:r>
      <w:r w:rsidR="00BF5361">
        <w:rPr>
          <w:rFonts w:cs="Times New Roman"/>
          <w:szCs w:val="24"/>
        </w:rPr>
        <w:t xml:space="preserve"> (Langer, 2005)</w:t>
      </w:r>
      <w:r w:rsidR="00EC55C2" w:rsidRPr="00EC55C2">
        <w:rPr>
          <w:rFonts w:cs="Times New Roman"/>
          <w:szCs w:val="24"/>
        </w:rPr>
        <w:t xml:space="preserve"> </w:t>
      </w:r>
      <w:r w:rsidR="00EC55C2">
        <w:rPr>
          <w:rFonts w:cs="Times New Roman"/>
          <w:szCs w:val="24"/>
        </w:rPr>
        <w:t>Je tvořen</w:t>
      </w:r>
      <w:r w:rsidR="004576CF">
        <w:rPr>
          <w:rFonts w:cs="Times New Roman"/>
          <w:szCs w:val="24"/>
        </w:rPr>
        <w:t xml:space="preserve"> z</w:t>
      </w:r>
      <w:r w:rsidR="00EC55C2">
        <w:rPr>
          <w:rFonts w:cs="Times New Roman"/>
          <w:szCs w:val="24"/>
        </w:rPr>
        <w:t xml:space="preserve"> 8 různých tvarů ruky pro souh</w:t>
      </w:r>
      <w:r w:rsidR="002D2AD3">
        <w:rPr>
          <w:rFonts w:cs="Times New Roman"/>
          <w:szCs w:val="24"/>
        </w:rPr>
        <w:t>lásky a 6 různých poloh rukou u </w:t>
      </w:r>
      <w:r w:rsidR="00EC55C2">
        <w:rPr>
          <w:rFonts w:cs="Times New Roman"/>
          <w:szCs w:val="24"/>
        </w:rPr>
        <w:t>obličeje pro samohlásky. Tyto polohy rukou doplňují pohyby mluvidel, která nelze při vyslovování postřehnout.</w:t>
      </w:r>
    </w:p>
    <w:p w:rsidR="00A06F54" w:rsidRDefault="007C0D3A" w:rsidP="005D0717">
      <w:pPr>
        <w:spacing w:line="360" w:lineRule="auto"/>
        <w:jc w:val="both"/>
        <w:rPr>
          <w:rFonts w:cs="Times New Roman"/>
          <w:szCs w:val="24"/>
        </w:rPr>
      </w:pPr>
      <w:proofErr w:type="spellStart"/>
      <w:r>
        <w:rPr>
          <w:rFonts w:cs="Times New Roman"/>
          <w:szCs w:val="24"/>
        </w:rPr>
        <w:t>Hand</w:t>
      </w:r>
      <w:proofErr w:type="spellEnd"/>
      <w:r>
        <w:rPr>
          <w:rFonts w:cs="Times New Roman"/>
          <w:szCs w:val="24"/>
        </w:rPr>
        <w:t>-</w:t>
      </w:r>
      <w:proofErr w:type="spellStart"/>
      <w:r>
        <w:rPr>
          <w:rFonts w:cs="Times New Roman"/>
          <w:szCs w:val="24"/>
        </w:rPr>
        <w:t>Mund</w:t>
      </w:r>
      <w:proofErr w:type="spellEnd"/>
      <w:r>
        <w:rPr>
          <w:rFonts w:cs="Times New Roman"/>
          <w:szCs w:val="24"/>
        </w:rPr>
        <w:t xml:space="preserve"> systém</w:t>
      </w:r>
      <w:r w:rsidR="0042293A">
        <w:rPr>
          <w:rFonts w:cs="Times New Roman"/>
          <w:szCs w:val="24"/>
        </w:rPr>
        <w:t xml:space="preserve"> někdy nazýván jako </w:t>
      </w:r>
      <w:proofErr w:type="spellStart"/>
      <w:r w:rsidR="0042293A">
        <w:rPr>
          <w:rFonts w:cs="Times New Roman"/>
          <w:szCs w:val="24"/>
        </w:rPr>
        <w:t>Forchhammerova</w:t>
      </w:r>
      <w:proofErr w:type="spellEnd"/>
      <w:r w:rsidR="0042293A">
        <w:rPr>
          <w:rFonts w:cs="Times New Roman"/>
          <w:szCs w:val="24"/>
        </w:rPr>
        <w:t xml:space="preserve"> metoda, napomáhá při odezírání. </w:t>
      </w:r>
      <w:r w:rsidR="00EC55C2">
        <w:rPr>
          <w:rFonts w:cs="Times New Roman"/>
          <w:szCs w:val="24"/>
        </w:rPr>
        <w:t>Je to manuálně-orální systém kdy pohyby rukou doprovází mluvenou řeč.</w:t>
      </w:r>
    </w:p>
    <w:p w:rsidR="00077C35" w:rsidRDefault="007E0D6E" w:rsidP="005D0717">
      <w:pPr>
        <w:spacing w:line="360" w:lineRule="auto"/>
        <w:jc w:val="both"/>
        <w:rPr>
          <w:rFonts w:cs="Times New Roman"/>
          <w:szCs w:val="24"/>
        </w:rPr>
      </w:pPr>
      <w:proofErr w:type="spellStart"/>
      <w:r>
        <w:rPr>
          <w:rFonts w:cs="Times New Roman"/>
          <w:szCs w:val="24"/>
        </w:rPr>
        <w:t>Tadoma</w:t>
      </w:r>
      <w:proofErr w:type="spellEnd"/>
      <w:r w:rsidR="00C73E0B">
        <w:rPr>
          <w:rFonts w:cs="Times New Roman"/>
          <w:szCs w:val="24"/>
        </w:rPr>
        <w:t xml:space="preserve"> je vibrační metoda, kdy neslyšící vnímá mluvenou řeč a to pomocí ruky, kdy palec položí na ústa mluvčího</w:t>
      </w:r>
      <w:r w:rsidR="008211D0">
        <w:rPr>
          <w:rFonts w:cs="Times New Roman"/>
          <w:szCs w:val="24"/>
        </w:rPr>
        <w:t>, ostatní prsty se dotýkají tváře, čelisti a krku. Neslyšící tak cítí vibraci hlasivek, pohyby dolní č</w:t>
      </w:r>
      <w:r w:rsidR="00C53F1A">
        <w:rPr>
          <w:rFonts w:cs="Times New Roman"/>
          <w:szCs w:val="24"/>
        </w:rPr>
        <w:t>elisti, rtů a tváře mluvčího. (Z</w:t>
      </w:r>
      <w:r w:rsidR="008211D0">
        <w:rPr>
          <w:rFonts w:cs="Times New Roman"/>
          <w:szCs w:val="24"/>
        </w:rPr>
        <w:t>ákon č. 384/2008 Sb.)</w:t>
      </w:r>
    </w:p>
    <w:p w:rsidR="00CC162E" w:rsidRDefault="00CC162E" w:rsidP="006F12AA">
      <w:pPr>
        <w:pStyle w:val="4rove-bezslovn"/>
      </w:pPr>
      <w:r w:rsidRPr="00CC162E">
        <w:t>Zásady komunikace se sluchově postiženým</w:t>
      </w:r>
    </w:p>
    <w:p w:rsidR="00CC162E" w:rsidRDefault="004A7C86" w:rsidP="004A7C86">
      <w:pPr>
        <w:pStyle w:val="Odstavecseseznamem"/>
        <w:numPr>
          <w:ilvl w:val="0"/>
          <w:numId w:val="1"/>
        </w:numPr>
        <w:spacing w:line="360" w:lineRule="auto"/>
        <w:jc w:val="both"/>
        <w:rPr>
          <w:rFonts w:cs="Times New Roman"/>
          <w:szCs w:val="24"/>
        </w:rPr>
      </w:pPr>
      <w:r>
        <w:rPr>
          <w:rFonts w:cs="Times New Roman"/>
          <w:szCs w:val="24"/>
        </w:rPr>
        <w:t>Dodržujeme zrakový kontakt, nejen že upozorňujeme na to, že s ním chceme mluvit, ale zrakový kontakt udržujeme i během rozhovoru</w:t>
      </w:r>
      <w:r w:rsidR="00BD314F">
        <w:rPr>
          <w:rFonts w:cs="Times New Roman"/>
          <w:szCs w:val="24"/>
        </w:rPr>
        <w:t>.</w:t>
      </w:r>
    </w:p>
    <w:p w:rsidR="004A7C86" w:rsidRDefault="004A7C86" w:rsidP="004A7C86">
      <w:pPr>
        <w:pStyle w:val="Odstavecseseznamem"/>
        <w:numPr>
          <w:ilvl w:val="0"/>
          <w:numId w:val="1"/>
        </w:numPr>
        <w:spacing w:line="360" w:lineRule="auto"/>
        <w:jc w:val="both"/>
        <w:rPr>
          <w:rFonts w:cs="Times New Roman"/>
          <w:szCs w:val="24"/>
        </w:rPr>
      </w:pPr>
      <w:r>
        <w:rPr>
          <w:rFonts w:cs="Times New Roman"/>
          <w:szCs w:val="24"/>
        </w:rPr>
        <w:t xml:space="preserve">Pokud si nás </w:t>
      </w:r>
      <w:r w:rsidR="00BD314F">
        <w:rPr>
          <w:rFonts w:cs="Times New Roman"/>
          <w:szCs w:val="24"/>
        </w:rPr>
        <w:t>člověk se sluchovým postižením nevšiml, když jsme s ním pomocí zrakového kontaktu chtěli navázat rozhovor, můžeme ho upozornit lehkým dotykem na rameno či paži.</w:t>
      </w:r>
      <w:r w:rsidR="00DA0C67">
        <w:rPr>
          <w:rFonts w:cs="Times New Roman"/>
          <w:szCs w:val="24"/>
        </w:rPr>
        <w:t xml:space="preserve"> Pokud jsme v</w:t>
      </w:r>
      <w:r w:rsidR="00C53F1A">
        <w:rPr>
          <w:rFonts w:cs="Times New Roman"/>
          <w:szCs w:val="24"/>
        </w:rPr>
        <w:t> </w:t>
      </w:r>
      <w:r w:rsidR="00DA0C67">
        <w:rPr>
          <w:rFonts w:cs="Times New Roman"/>
          <w:szCs w:val="24"/>
        </w:rPr>
        <w:t>místnosti</w:t>
      </w:r>
      <w:r w:rsidR="00C53F1A">
        <w:rPr>
          <w:rFonts w:cs="Times New Roman"/>
          <w:szCs w:val="24"/>
        </w:rPr>
        <w:t>,</w:t>
      </w:r>
      <w:r w:rsidR="00DA0C67">
        <w:rPr>
          <w:rFonts w:cs="Times New Roman"/>
          <w:szCs w:val="24"/>
        </w:rPr>
        <w:t xml:space="preserve"> můžeme rozsvítit a zhasnout.</w:t>
      </w:r>
    </w:p>
    <w:p w:rsidR="00CC162E" w:rsidRDefault="00BD314F" w:rsidP="005D0717">
      <w:pPr>
        <w:pStyle w:val="Odstavecseseznamem"/>
        <w:numPr>
          <w:ilvl w:val="0"/>
          <w:numId w:val="1"/>
        </w:numPr>
        <w:spacing w:line="360" w:lineRule="auto"/>
        <w:jc w:val="both"/>
        <w:rPr>
          <w:rFonts w:cs="Times New Roman"/>
          <w:szCs w:val="24"/>
        </w:rPr>
      </w:pPr>
      <w:r>
        <w:rPr>
          <w:rFonts w:cs="Times New Roman"/>
          <w:szCs w:val="24"/>
        </w:rPr>
        <w:t>Nejprve se jej zeptáme, jaký způsob komunikace upřednostňuje, zda mluvenou řeč, odezírání, psaní či znakový jazyk.</w:t>
      </w:r>
    </w:p>
    <w:p w:rsidR="00BD314F" w:rsidRDefault="00BD314F" w:rsidP="005D0717">
      <w:pPr>
        <w:pStyle w:val="Odstavecseseznamem"/>
        <w:numPr>
          <w:ilvl w:val="0"/>
          <w:numId w:val="1"/>
        </w:numPr>
        <w:spacing w:line="360" w:lineRule="auto"/>
        <w:jc w:val="both"/>
        <w:rPr>
          <w:rFonts w:cs="Times New Roman"/>
          <w:szCs w:val="24"/>
        </w:rPr>
      </w:pPr>
      <w:r>
        <w:rPr>
          <w:rFonts w:cs="Times New Roman"/>
          <w:szCs w:val="24"/>
        </w:rPr>
        <w:lastRenderedPageBreak/>
        <w:t>Odezírání je velmi namáhavé a člověk tak nemusí pochytit všechny sdělené informace. Je důležité sdělit téma hovoru. Aby měl odezírající co nejlepší podmínky ke čtení z našich úst, otočíme se k němu čelem, musí být dobré světelné podmínky, nezakrýváme si ústa, a nic v nich nemáme. Artikulujeme a mluvíme pomaleji, ale přirozeně. Zdůrazňujeme klíčová slova, popřípadě opakujeme důležité informace.</w:t>
      </w:r>
      <w:r w:rsidR="00DA0C67">
        <w:rPr>
          <w:rFonts w:cs="Times New Roman"/>
          <w:szCs w:val="24"/>
        </w:rPr>
        <w:t xml:space="preserve"> Jelikož u odezírajícího může docházet k únavě, děláme přestávky.</w:t>
      </w:r>
    </w:p>
    <w:p w:rsidR="00BD314F" w:rsidRDefault="00BD314F" w:rsidP="005D0717">
      <w:pPr>
        <w:pStyle w:val="Odstavecseseznamem"/>
        <w:numPr>
          <w:ilvl w:val="0"/>
          <w:numId w:val="1"/>
        </w:numPr>
        <w:spacing w:line="360" w:lineRule="auto"/>
        <w:jc w:val="both"/>
        <w:rPr>
          <w:rFonts w:cs="Times New Roman"/>
          <w:szCs w:val="24"/>
        </w:rPr>
      </w:pPr>
      <w:r>
        <w:rPr>
          <w:rFonts w:cs="Times New Roman"/>
          <w:szCs w:val="24"/>
        </w:rPr>
        <w:t>Vždy oslovujeme a mluvíme s osobou se sluchovým postižením, nikoli s jeho doprovodem.</w:t>
      </w:r>
    </w:p>
    <w:p w:rsidR="00BD314F" w:rsidRDefault="00A634F1" w:rsidP="005D0717">
      <w:pPr>
        <w:pStyle w:val="Odstavecseseznamem"/>
        <w:numPr>
          <w:ilvl w:val="0"/>
          <w:numId w:val="1"/>
        </w:numPr>
        <w:spacing w:line="360" w:lineRule="auto"/>
        <w:jc w:val="both"/>
        <w:rPr>
          <w:rFonts w:cs="Times New Roman"/>
          <w:szCs w:val="24"/>
        </w:rPr>
      </w:pPr>
      <w:r>
        <w:rPr>
          <w:rFonts w:cs="Times New Roman"/>
          <w:szCs w:val="24"/>
        </w:rPr>
        <w:t>Nejlépe poznáme, zda člověk se sluchovým postižením rozuměl, když nám zopakuje, co mu bylo řečeno. Ptáme se, co nám rozuměl.</w:t>
      </w:r>
    </w:p>
    <w:p w:rsidR="00077C35" w:rsidRPr="00E2529C" w:rsidRDefault="00F62FEE" w:rsidP="005D0717">
      <w:pPr>
        <w:pStyle w:val="Odstavecseseznamem"/>
        <w:numPr>
          <w:ilvl w:val="0"/>
          <w:numId w:val="1"/>
        </w:numPr>
        <w:spacing w:line="360" w:lineRule="auto"/>
        <w:jc w:val="both"/>
        <w:rPr>
          <w:rFonts w:cs="Times New Roman"/>
          <w:szCs w:val="24"/>
        </w:rPr>
      </w:pPr>
      <w:r>
        <w:rPr>
          <w:rFonts w:cs="Times New Roman"/>
          <w:szCs w:val="24"/>
        </w:rPr>
        <w:t>Máme trpělivost</w:t>
      </w:r>
      <w:r w:rsidR="00DA0C67">
        <w:rPr>
          <w:rFonts w:cs="Times New Roman"/>
          <w:szCs w:val="24"/>
        </w:rPr>
        <w:t xml:space="preserve">, jsme vstřícní, empatičtí </w:t>
      </w:r>
      <w:r>
        <w:rPr>
          <w:rFonts w:cs="Times New Roman"/>
          <w:szCs w:val="24"/>
        </w:rPr>
        <w:t>a snažíme se</w:t>
      </w:r>
      <w:r w:rsidR="00DA0C67">
        <w:rPr>
          <w:rFonts w:cs="Times New Roman"/>
          <w:szCs w:val="24"/>
        </w:rPr>
        <w:t>,</w:t>
      </w:r>
      <w:r>
        <w:rPr>
          <w:rFonts w:cs="Times New Roman"/>
          <w:szCs w:val="24"/>
        </w:rPr>
        <w:t xml:space="preserve"> o co nejlepší způsob vzájemně </w:t>
      </w:r>
      <w:r w:rsidR="00DA0C67">
        <w:rPr>
          <w:rFonts w:cs="Times New Roman"/>
          <w:szCs w:val="24"/>
        </w:rPr>
        <w:t>si porozumět.</w:t>
      </w:r>
      <w:r w:rsidR="00C53F1A">
        <w:rPr>
          <w:rFonts w:cs="Times New Roman"/>
          <w:szCs w:val="24"/>
        </w:rPr>
        <w:t xml:space="preserve"> (cun.cz)</w:t>
      </w:r>
    </w:p>
    <w:p w:rsidR="00077C35" w:rsidRDefault="00077C35" w:rsidP="00E2529C">
      <w:pPr>
        <w:pStyle w:val="2rovenadpisu"/>
      </w:pPr>
      <w:bookmarkStart w:id="9" w:name="_Toc40818342"/>
      <w:r>
        <w:t>Kompenzační pomůcky</w:t>
      </w:r>
      <w:bookmarkEnd w:id="9"/>
    </w:p>
    <w:p w:rsidR="000B7988" w:rsidRDefault="000B7988" w:rsidP="005D0717">
      <w:pPr>
        <w:spacing w:line="360" w:lineRule="auto"/>
        <w:jc w:val="both"/>
        <w:rPr>
          <w:rFonts w:cs="Times New Roman"/>
          <w:szCs w:val="24"/>
        </w:rPr>
      </w:pPr>
      <w:r>
        <w:rPr>
          <w:rFonts w:cs="Times New Roman"/>
          <w:szCs w:val="24"/>
        </w:rPr>
        <w:t>Někteří z mnou uvedených autorů využívají pro lepší komunikaci kompenzační pomůcky. V</w:t>
      </w:r>
      <w:r w:rsidR="00A379D0">
        <w:rPr>
          <w:rFonts w:cs="Times New Roman"/>
          <w:szCs w:val="24"/>
        </w:rPr>
        <w:t> </w:t>
      </w:r>
      <w:r>
        <w:rPr>
          <w:rFonts w:cs="Times New Roman"/>
          <w:szCs w:val="24"/>
        </w:rPr>
        <w:t>následující podkapitole předkládám podrobnější popis jednotlivých kompenzačních pomůcek.</w:t>
      </w:r>
    </w:p>
    <w:p w:rsidR="00077C35" w:rsidRDefault="00A10537" w:rsidP="005D0717">
      <w:pPr>
        <w:spacing w:line="360" w:lineRule="auto"/>
        <w:jc w:val="both"/>
        <w:rPr>
          <w:rFonts w:cs="Times New Roman"/>
          <w:szCs w:val="24"/>
        </w:rPr>
      </w:pPr>
      <w:r>
        <w:rPr>
          <w:rFonts w:cs="Times New Roman"/>
          <w:szCs w:val="24"/>
        </w:rPr>
        <w:t>Kompenzační pomůcky s</w:t>
      </w:r>
      <w:r w:rsidR="004576CF">
        <w:rPr>
          <w:rFonts w:cs="Times New Roman"/>
          <w:szCs w:val="24"/>
        </w:rPr>
        <w:t>louží k tomu, aby minimalizovaly</w:t>
      </w:r>
      <w:r>
        <w:rPr>
          <w:rFonts w:cs="Times New Roman"/>
          <w:szCs w:val="24"/>
        </w:rPr>
        <w:t xml:space="preserve"> komunikační potíže člověka se sluchovou vadou. </w:t>
      </w:r>
      <w:r w:rsidR="00077C35">
        <w:rPr>
          <w:rFonts w:cs="Times New Roman"/>
          <w:szCs w:val="24"/>
        </w:rPr>
        <w:t>Mnozí lidé se sluchovou vadou žádné kom</w:t>
      </w:r>
      <w:r w:rsidR="002D2AD3">
        <w:rPr>
          <w:rFonts w:cs="Times New Roman"/>
          <w:szCs w:val="24"/>
        </w:rPr>
        <w:t>penzační pomůcky nevyužívají, i </w:t>
      </w:r>
      <w:r w:rsidR="00077C35">
        <w:rPr>
          <w:rFonts w:cs="Times New Roman"/>
          <w:szCs w:val="24"/>
        </w:rPr>
        <w:t>když by mohli, využívá je asi jen třetina lidí. Nejčastějšími důvody proč nevyužít pomůcku je, že by byla moc nápadná a upozorňovala by na handicap. Někteří jako důvod udávají i to, že některou z pomůcek vyzkoušeli, ale nepomohla nebo nevyhovovala. Zde je největší příčinou</w:t>
      </w:r>
      <w:r w:rsidR="00282284">
        <w:rPr>
          <w:rFonts w:cs="Times New Roman"/>
          <w:szCs w:val="24"/>
        </w:rPr>
        <w:t xml:space="preserve"> nevyužívání</w:t>
      </w:r>
      <w:r w:rsidR="00077C35">
        <w:rPr>
          <w:rFonts w:cs="Times New Roman"/>
          <w:szCs w:val="24"/>
        </w:rPr>
        <w:t xml:space="preserve"> nesprávný výběr nebo špatné užívání. Proto by si měli lidé, po tom co jim byla sluchová vada diagnostikována, nechat poradit ohledně výběru kompenzační pomůcky </w:t>
      </w:r>
      <w:r>
        <w:rPr>
          <w:rFonts w:cs="Times New Roman"/>
          <w:szCs w:val="24"/>
        </w:rPr>
        <w:t>od odb</w:t>
      </w:r>
      <w:r w:rsidR="00077C35">
        <w:rPr>
          <w:rFonts w:cs="Times New Roman"/>
          <w:szCs w:val="24"/>
        </w:rPr>
        <w:t>orníků ze specializovaných center. (</w:t>
      </w:r>
      <w:r w:rsidR="006D2FDE">
        <w:rPr>
          <w:rFonts w:cs="Times New Roman"/>
          <w:szCs w:val="24"/>
        </w:rPr>
        <w:t>Horáková, 2012)</w:t>
      </w:r>
      <w:r>
        <w:rPr>
          <w:rFonts w:cs="Times New Roman"/>
          <w:szCs w:val="24"/>
        </w:rPr>
        <w:t xml:space="preserve"> </w:t>
      </w:r>
    </w:p>
    <w:p w:rsidR="0078332A" w:rsidRPr="00E2529C" w:rsidRDefault="0078332A" w:rsidP="006F12AA">
      <w:pPr>
        <w:pStyle w:val="4rove-bezslovn"/>
      </w:pPr>
      <w:r w:rsidRPr="00E2529C">
        <w:t>Sluchadla</w:t>
      </w:r>
    </w:p>
    <w:p w:rsidR="00E2529C" w:rsidRDefault="002F1731" w:rsidP="005D0717">
      <w:pPr>
        <w:spacing w:line="360" w:lineRule="auto"/>
        <w:jc w:val="both"/>
        <w:rPr>
          <w:rFonts w:cs="Times New Roman"/>
          <w:szCs w:val="24"/>
        </w:rPr>
      </w:pPr>
      <w:r>
        <w:rPr>
          <w:rFonts w:cs="Times New Roman"/>
          <w:szCs w:val="24"/>
        </w:rPr>
        <w:t xml:space="preserve">Sluchadla jsou nejvíce používanou kompenzační pomůckou. Je to elektronický přístroj, který je indikován u osob mající poruchu sluchu a jejichž stav není chirurgicky léčen. </w:t>
      </w:r>
      <w:r w:rsidR="00CF1ED5">
        <w:rPr>
          <w:rFonts w:cs="Times New Roman"/>
          <w:szCs w:val="24"/>
        </w:rPr>
        <w:t xml:space="preserve">Každé funkční sluchadlo musí mít mikrofon, zesilovač a reproduktor. Mikrofon má funkci zachycovat zvuky z okolního prostředí a přeměnit ho na vstupní elektrický </w:t>
      </w:r>
      <w:r w:rsidR="00BF3364">
        <w:rPr>
          <w:rFonts w:cs="Times New Roman"/>
          <w:szCs w:val="24"/>
        </w:rPr>
        <w:t>signál. Zesilovač</w:t>
      </w:r>
      <w:r w:rsidR="00CF1ED5">
        <w:rPr>
          <w:rFonts w:cs="Times New Roman"/>
          <w:szCs w:val="24"/>
        </w:rPr>
        <w:t xml:space="preserve"> vstupní signál zesílí a může ho i upravit. Reproduktor signál přemění opět na zvuk, který </w:t>
      </w:r>
      <w:r w:rsidR="00CF1ED5">
        <w:rPr>
          <w:rFonts w:cs="Times New Roman"/>
          <w:szCs w:val="24"/>
        </w:rPr>
        <w:lastRenderedPageBreak/>
        <w:t>pokračuje do zevního zvukovodu</w:t>
      </w:r>
      <w:r w:rsidR="00BA0D64">
        <w:rPr>
          <w:rFonts w:cs="Times New Roman"/>
          <w:szCs w:val="24"/>
        </w:rPr>
        <w:t xml:space="preserve"> uživatele sluchadla</w:t>
      </w:r>
      <w:r w:rsidR="002D2AD3">
        <w:rPr>
          <w:rFonts w:cs="Times New Roman"/>
          <w:szCs w:val="24"/>
        </w:rPr>
        <w:t>. Sluchadlo může být doplněno o </w:t>
      </w:r>
      <w:r w:rsidR="00BA0D64">
        <w:rPr>
          <w:rFonts w:cs="Times New Roman"/>
          <w:szCs w:val="24"/>
        </w:rPr>
        <w:t xml:space="preserve">regulátor hlasitosti, jenž upravuje zesílení vzhledem k poslechové situaci, indukční cívku, která přijímá indukované elektromagnetické pole ze zařízení indukční smyčky, přepínač programů, ten volí vybrané alternativy u </w:t>
      </w:r>
      <w:proofErr w:type="spellStart"/>
      <w:r w:rsidR="00BA0D64">
        <w:rPr>
          <w:rFonts w:cs="Times New Roman"/>
          <w:szCs w:val="24"/>
        </w:rPr>
        <w:t>víceprogramových</w:t>
      </w:r>
      <w:proofErr w:type="spellEnd"/>
      <w:r w:rsidR="00BA0D64">
        <w:rPr>
          <w:rFonts w:cs="Times New Roman"/>
          <w:szCs w:val="24"/>
        </w:rPr>
        <w:t xml:space="preserve"> sluchadel, a </w:t>
      </w:r>
      <w:proofErr w:type="spellStart"/>
      <w:r w:rsidR="00BA0D64">
        <w:rPr>
          <w:rFonts w:cs="Times New Roman"/>
          <w:szCs w:val="24"/>
        </w:rPr>
        <w:t>audiovstup</w:t>
      </w:r>
      <w:proofErr w:type="spellEnd"/>
      <w:r w:rsidR="00BA0D64">
        <w:rPr>
          <w:rFonts w:cs="Times New Roman"/>
          <w:szCs w:val="24"/>
        </w:rPr>
        <w:t>, který je schopen propojit sluchadla s jakýmkoliv elektronickým zařízením. (</w:t>
      </w:r>
      <w:proofErr w:type="spellStart"/>
      <w:r w:rsidR="00BA0D64">
        <w:rPr>
          <w:rFonts w:cs="Times New Roman"/>
          <w:szCs w:val="24"/>
        </w:rPr>
        <w:t>Dršata</w:t>
      </w:r>
      <w:proofErr w:type="spellEnd"/>
      <w:r w:rsidR="00BA0D64">
        <w:rPr>
          <w:rFonts w:cs="Times New Roman"/>
          <w:szCs w:val="24"/>
        </w:rPr>
        <w:t xml:space="preserve"> a kol., 2015)</w:t>
      </w:r>
      <w:r w:rsidR="00223B86">
        <w:rPr>
          <w:rFonts w:cs="Times New Roman"/>
          <w:szCs w:val="24"/>
        </w:rPr>
        <w:t xml:space="preserve"> Zpracování akustického signálu může být analogové či digitální. Analo</w:t>
      </w:r>
      <w:r w:rsidR="00BF05EF">
        <w:rPr>
          <w:rFonts w:cs="Times New Roman"/>
          <w:szCs w:val="24"/>
        </w:rPr>
        <w:t>gové zpracování bývá</w:t>
      </w:r>
      <w:r w:rsidR="00223B86">
        <w:rPr>
          <w:rFonts w:cs="Times New Roman"/>
          <w:szCs w:val="24"/>
        </w:rPr>
        <w:t xml:space="preserve"> u sluchadel nejlevnější a nejjednodušší. Akustická energie zachycena mikrofonem je převedena na energii elektrickou. Digitální zpracování je v dnešní době dominantnější. Akustický signál je převeden na digitální signál.</w:t>
      </w:r>
      <w:r w:rsidR="00DE3591">
        <w:rPr>
          <w:rFonts w:cs="Times New Roman"/>
          <w:szCs w:val="24"/>
        </w:rPr>
        <w:t xml:space="preserve"> Dokáže potlačit rušivé zvuky, zvuk je tedy čistší a řeč srozumitelnější.</w:t>
      </w:r>
      <w:r w:rsidR="0006077B">
        <w:rPr>
          <w:rFonts w:cs="Times New Roman"/>
          <w:szCs w:val="24"/>
        </w:rPr>
        <w:t xml:space="preserve"> </w:t>
      </w:r>
      <w:r w:rsidR="00F6027B">
        <w:rPr>
          <w:rFonts w:cs="Times New Roman"/>
          <w:szCs w:val="24"/>
        </w:rPr>
        <w:t>Zvuk bývá do vnitřního ucha</w:t>
      </w:r>
      <w:r w:rsidR="002D2AD3">
        <w:rPr>
          <w:rFonts w:cs="Times New Roman"/>
          <w:szCs w:val="24"/>
        </w:rPr>
        <w:t xml:space="preserve"> veden vzduchem nebo kostí. U </w:t>
      </w:r>
      <w:r w:rsidR="00903D18">
        <w:rPr>
          <w:rFonts w:cs="Times New Roman"/>
          <w:szCs w:val="24"/>
        </w:rPr>
        <w:t>přenosu zvuku vzduchem je akustický signál veden tvarovkou do zvukovodu, a přes střední ucho vede až do ucha vnitřního. U sluchadel pro kostní vedení je důležitý vibrátor, který zvuk převede na vibrace</w:t>
      </w:r>
      <w:r w:rsidR="00685F8C">
        <w:rPr>
          <w:rFonts w:cs="Times New Roman"/>
          <w:szCs w:val="24"/>
        </w:rPr>
        <w:t xml:space="preserve">. Nejčastěji se užívala pro kostní vedení sluchadla brýlová, na jejichž obrubách je vibrátor připevněn. Dnes už člověk může mít pouze čepy, které se operačně zašroubují do kosti v dané oblasti. Takto připevněné sluchadlo je pojmenováno BAHA (bone </w:t>
      </w:r>
      <w:proofErr w:type="spellStart"/>
      <w:r w:rsidR="00685F8C">
        <w:rPr>
          <w:rFonts w:cs="Times New Roman"/>
          <w:szCs w:val="24"/>
        </w:rPr>
        <w:t>anchored</w:t>
      </w:r>
      <w:proofErr w:type="spellEnd"/>
      <w:r w:rsidR="00685F8C">
        <w:rPr>
          <w:rFonts w:cs="Times New Roman"/>
          <w:szCs w:val="24"/>
        </w:rPr>
        <w:t xml:space="preserve"> </w:t>
      </w:r>
      <w:proofErr w:type="spellStart"/>
      <w:r w:rsidR="00685F8C">
        <w:rPr>
          <w:rFonts w:cs="Times New Roman"/>
          <w:szCs w:val="24"/>
        </w:rPr>
        <w:t>heairng</w:t>
      </w:r>
      <w:proofErr w:type="spellEnd"/>
      <w:r w:rsidR="00685F8C">
        <w:rPr>
          <w:rFonts w:cs="Times New Roman"/>
          <w:szCs w:val="24"/>
        </w:rPr>
        <w:t xml:space="preserve"> </w:t>
      </w:r>
      <w:proofErr w:type="spellStart"/>
      <w:r w:rsidR="00685F8C">
        <w:rPr>
          <w:rFonts w:cs="Times New Roman"/>
          <w:szCs w:val="24"/>
        </w:rPr>
        <w:t>aid</w:t>
      </w:r>
      <w:proofErr w:type="spellEnd"/>
      <w:r w:rsidR="00685F8C">
        <w:rPr>
          <w:rFonts w:cs="Times New Roman"/>
          <w:szCs w:val="24"/>
        </w:rPr>
        <w:t>).</w:t>
      </w:r>
      <w:r w:rsidR="008D4D74">
        <w:rPr>
          <w:rFonts w:cs="Times New Roman"/>
          <w:szCs w:val="24"/>
        </w:rPr>
        <w:t xml:space="preserve"> (Horáková, 2012; Lejska 2003)</w:t>
      </w:r>
    </w:p>
    <w:p w:rsidR="00CF1ED5" w:rsidRDefault="00AB3623" w:rsidP="005D0717">
      <w:pPr>
        <w:spacing w:line="360" w:lineRule="auto"/>
        <w:jc w:val="both"/>
        <w:rPr>
          <w:rFonts w:cs="Times New Roman"/>
          <w:szCs w:val="24"/>
        </w:rPr>
      </w:pPr>
      <w:r>
        <w:rPr>
          <w:rFonts w:cs="Times New Roman"/>
          <w:szCs w:val="24"/>
        </w:rPr>
        <w:t>V dnešní době rozeznáváme několik tvarových typů sluchadel, a to sluchadla kanálová, zvukovodová, boltcová, závěsná, kapesní a brýlová.</w:t>
      </w:r>
      <w:r w:rsidR="003026CD">
        <w:rPr>
          <w:rFonts w:cs="Times New Roman"/>
          <w:szCs w:val="24"/>
        </w:rPr>
        <w:t xml:space="preserve"> Kanálová sluchadla jsou nejméně nápadná a ve zvukovodu mohou být zcela skryty. Jsou vyráběna na míru, podl</w:t>
      </w:r>
      <w:r w:rsidR="00776936">
        <w:rPr>
          <w:rFonts w:cs="Times New Roman"/>
          <w:szCs w:val="24"/>
        </w:rPr>
        <w:t xml:space="preserve">e otisku zevního zvukovodu, </w:t>
      </w:r>
      <w:r w:rsidR="003026CD">
        <w:rPr>
          <w:rFonts w:cs="Times New Roman"/>
          <w:szCs w:val="24"/>
        </w:rPr>
        <w:t>aby</w:t>
      </w:r>
      <w:r w:rsidR="00776936">
        <w:rPr>
          <w:rFonts w:cs="Times New Roman"/>
          <w:szCs w:val="24"/>
        </w:rPr>
        <w:t xml:space="preserve"> se co nejlépe přizpůsobily</w:t>
      </w:r>
      <w:r w:rsidR="003026CD">
        <w:rPr>
          <w:rFonts w:cs="Times New Roman"/>
          <w:szCs w:val="24"/>
        </w:rPr>
        <w:t>.</w:t>
      </w:r>
      <w:r w:rsidR="00E71CB0">
        <w:rPr>
          <w:rFonts w:cs="Times New Roman"/>
          <w:szCs w:val="24"/>
        </w:rPr>
        <w:t xml:space="preserve"> Do takovýchto sluchadel je však možné použít pouze velmi malé baterie se značně omezenou kapacitou.</w:t>
      </w:r>
      <w:r w:rsidR="00C129CA">
        <w:rPr>
          <w:rFonts w:cs="Times New Roman"/>
          <w:szCs w:val="24"/>
        </w:rPr>
        <w:t xml:space="preserve"> Některá sluchadla nemají možnost zesílení uživatelem, modernější typy mají možnost volitelného ovládání hlasitosti. </w:t>
      </w:r>
      <w:r w:rsidR="003026CD">
        <w:rPr>
          <w:rFonts w:cs="Times New Roman"/>
          <w:szCs w:val="24"/>
        </w:rPr>
        <w:t xml:space="preserve">Zvukovodová sluchadla jsou podobná kanálovým, ale jsou o něco větší, nejsou pouze ve zvukovodu, ale i v jeho vchodu. </w:t>
      </w:r>
      <w:r w:rsidR="002826FE">
        <w:rPr>
          <w:rFonts w:cs="Times New Roman"/>
          <w:szCs w:val="24"/>
        </w:rPr>
        <w:t xml:space="preserve">Obsahuje </w:t>
      </w:r>
      <w:r w:rsidR="00B27C7C">
        <w:rPr>
          <w:rFonts w:cs="Times New Roman"/>
          <w:szCs w:val="24"/>
        </w:rPr>
        <w:t>i telefonní cívku a dva mikrofonní vstupy. Baterie může být menší s nižší kapacitou nebo baterie s dvojnásobnou kapacitou, ta vydrží déle, ale je objemnější. Výkon je srovnatelný s kanálovým typem sluchadla. Sluchadl</w:t>
      </w:r>
      <w:r w:rsidR="009B65E3">
        <w:rPr>
          <w:rFonts w:cs="Times New Roman"/>
          <w:szCs w:val="24"/>
        </w:rPr>
        <w:t>a boltcová, jak už z názvu vyplý</w:t>
      </w:r>
      <w:r w:rsidR="00B27C7C">
        <w:rPr>
          <w:rFonts w:cs="Times New Roman"/>
          <w:szCs w:val="24"/>
        </w:rPr>
        <w:t>vá, jsou uložena v boltci. Mají vyšší výkon díky většímu reproduktoru a baterii</w:t>
      </w:r>
      <w:r w:rsidR="00EE45B7">
        <w:rPr>
          <w:rFonts w:cs="Times New Roman"/>
          <w:szCs w:val="24"/>
        </w:rPr>
        <w:t>. Kryt je vyměnitelný a uživatel si ho může zvolit v jakékoliv barvě. Závěsná sluchadla se zavěšují za boltec. Mají různé velikosti, tvary a barvy, disponují vyšším výkonem. Reproduktor může být ve sluchadle nebo i mimo něj. Kapesní sluchadla</w:t>
      </w:r>
      <w:r w:rsidR="00FB04FA">
        <w:rPr>
          <w:rFonts w:cs="Times New Roman"/>
          <w:szCs w:val="24"/>
        </w:rPr>
        <w:t xml:space="preserve"> </w:t>
      </w:r>
      <w:r w:rsidR="009B65E3">
        <w:rPr>
          <w:rFonts w:cs="Times New Roman"/>
          <w:szCs w:val="24"/>
        </w:rPr>
        <w:t>už dnes nejsou příliš žádaná</w:t>
      </w:r>
      <w:r w:rsidR="00FB04FA">
        <w:rPr>
          <w:rFonts w:cs="Times New Roman"/>
          <w:szCs w:val="24"/>
        </w:rPr>
        <w:t xml:space="preserve">, proto se opouští i od jejich výroby. Mohou sloužit u pacientů s těžkým postižením hybnosti horních končetin, tudíž manipulace s jinými druhy sluchadel je u nich nemožná. Lze propojit i s kostním vibrátorem, pokud není možné vzdušné vedení akustického signálu. </w:t>
      </w:r>
      <w:r w:rsidR="00FB04FA">
        <w:rPr>
          <w:rFonts w:cs="Times New Roman"/>
          <w:szCs w:val="24"/>
        </w:rPr>
        <w:lastRenderedPageBreak/>
        <w:t xml:space="preserve">Použití brýlových sluchadel je v dnešní době již také </w:t>
      </w:r>
      <w:proofErr w:type="spellStart"/>
      <w:r w:rsidR="00FB04FA">
        <w:rPr>
          <w:rFonts w:cs="Times New Roman"/>
          <w:szCs w:val="24"/>
        </w:rPr>
        <w:t>vyjímečné</w:t>
      </w:r>
      <w:proofErr w:type="spellEnd"/>
      <w:r w:rsidR="00FB04FA">
        <w:rPr>
          <w:rFonts w:cs="Times New Roman"/>
          <w:szCs w:val="24"/>
        </w:rPr>
        <w:t>. Je zde možná varianta vzdušného vedení i kostního vedení akustického signálu. (</w:t>
      </w:r>
      <w:proofErr w:type="spellStart"/>
      <w:r w:rsidR="00FB04FA">
        <w:rPr>
          <w:rFonts w:cs="Times New Roman"/>
          <w:szCs w:val="24"/>
        </w:rPr>
        <w:t>Dršata</w:t>
      </w:r>
      <w:proofErr w:type="spellEnd"/>
      <w:r w:rsidR="00FB04FA">
        <w:rPr>
          <w:rFonts w:cs="Times New Roman"/>
          <w:szCs w:val="24"/>
        </w:rPr>
        <w:t xml:space="preserve"> a kol., 2015)</w:t>
      </w:r>
    </w:p>
    <w:p w:rsidR="0078332A" w:rsidRPr="00E2529C" w:rsidRDefault="0078332A" w:rsidP="006F12AA">
      <w:pPr>
        <w:pStyle w:val="4rove-bezslovn"/>
      </w:pPr>
      <w:r w:rsidRPr="00E2529C">
        <w:t>Kochleární implantát</w:t>
      </w:r>
    </w:p>
    <w:p w:rsidR="00F179B0" w:rsidRDefault="00F6027B" w:rsidP="005D0717">
      <w:pPr>
        <w:spacing w:line="360" w:lineRule="auto"/>
        <w:jc w:val="both"/>
        <w:rPr>
          <w:rFonts w:cs="Times New Roman"/>
          <w:szCs w:val="24"/>
        </w:rPr>
      </w:pPr>
      <w:r>
        <w:rPr>
          <w:rFonts w:cs="Times New Roman"/>
          <w:szCs w:val="24"/>
        </w:rPr>
        <w:t>Kochleární implantát</w:t>
      </w:r>
      <w:r w:rsidR="0048295E">
        <w:rPr>
          <w:rFonts w:cs="Times New Roman"/>
          <w:szCs w:val="24"/>
        </w:rPr>
        <w:t xml:space="preserve"> </w:t>
      </w:r>
      <w:r w:rsidR="00091811">
        <w:rPr>
          <w:rFonts w:cs="Times New Roman"/>
          <w:szCs w:val="24"/>
        </w:rPr>
        <w:t xml:space="preserve">(CI) </w:t>
      </w:r>
      <w:r w:rsidR="0048295E">
        <w:rPr>
          <w:rFonts w:cs="Times New Roman"/>
          <w:szCs w:val="24"/>
        </w:rPr>
        <w:t>je technická pomůcka</w:t>
      </w:r>
      <w:r w:rsidR="00864750">
        <w:rPr>
          <w:rFonts w:cs="Times New Roman"/>
          <w:szCs w:val="24"/>
        </w:rPr>
        <w:t>,</w:t>
      </w:r>
      <w:r w:rsidR="0048295E">
        <w:rPr>
          <w:rFonts w:cs="Times New Roman"/>
          <w:szCs w:val="24"/>
        </w:rPr>
        <w:t xml:space="preserve"> která kompenzuje hluchotu či prakticky nevyužitelné</w:t>
      </w:r>
      <w:r w:rsidR="00864750">
        <w:rPr>
          <w:rFonts w:cs="Times New Roman"/>
          <w:szCs w:val="24"/>
        </w:rPr>
        <w:t xml:space="preserve"> sluchové postižení</w:t>
      </w:r>
      <w:r w:rsidR="00903D18">
        <w:rPr>
          <w:rFonts w:cs="Times New Roman"/>
          <w:szCs w:val="24"/>
        </w:rPr>
        <w:t xml:space="preserve">. </w:t>
      </w:r>
      <w:r w:rsidR="00F223A4">
        <w:rPr>
          <w:rFonts w:cs="Times New Roman"/>
          <w:szCs w:val="24"/>
        </w:rPr>
        <w:t xml:space="preserve">Ovšem i při těchto sluchových ztrátách není každý klient vhodný pro zavedení kochleárního implantátu. Důvodem může být narušený sluchový nerv, sluchové dráhy, abnormalita hlemýždě či chronický středoušní zánět. </w:t>
      </w:r>
      <w:r w:rsidR="00730A89">
        <w:rPr>
          <w:rFonts w:cs="Times New Roman"/>
          <w:szCs w:val="24"/>
        </w:rPr>
        <w:t>Sluchadla mají funkci zesil</w:t>
      </w:r>
      <w:r w:rsidR="00F0303F">
        <w:rPr>
          <w:rFonts w:cs="Times New Roman"/>
          <w:szCs w:val="24"/>
        </w:rPr>
        <w:t>ovat zvuky, kochleární implantát má funkci nahradit hlemýžď tak, aby se zvukové signály dostaly do mozku.</w:t>
      </w:r>
      <w:r w:rsidR="00037A5B">
        <w:rPr>
          <w:rFonts w:cs="Times New Roman"/>
          <w:color w:val="FF0000"/>
          <w:szCs w:val="24"/>
        </w:rPr>
        <w:t xml:space="preserve"> </w:t>
      </w:r>
      <w:r w:rsidR="00037A5B">
        <w:rPr>
          <w:rFonts w:cs="Times New Roman"/>
          <w:szCs w:val="24"/>
        </w:rPr>
        <w:t xml:space="preserve">Zvuk putuje k uchu a ke zvukovému procesoru, který se nachází za uchem. Mikrofony, které jsou na zvukovém procesoru, zachycují zvuk. Procesor zvuk převede na digitální signál. </w:t>
      </w:r>
      <w:r w:rsidR="0044607B">
        <w:rPr>
          <w:rFonts w:cs="Times New Roman"/>
          <w:szCs w:val="24"/>
        </w:rPr>
        <w:t>Ten cívka pošle na implantát, který je umístěn pod kůží. Imp</w:t>
      </w:r>
      <w:r w:rsidR="00730A89">
        <w:rPr>
          <w:rFonts w:cs="Times New Roman"/>
          <w:szCs w:val="24"/>
        </w:rPr>
        <w:t>l</w:t>
      </w:r>
      <w:r w:rsidR="0044607B">
        <w:rPr>
          <w:rFonts w:cs="Times New Roman"/>
          <w:szCs w:val="24"/>
        </w:rPr>
        <w:t>antát posílá digitální signál dál a to po elektrodě do kochley. Tam sluchová nervová v</w:t>
      </w:r>
      <w:r w:rsidR="00730A89">
        <w:rPr>
          <w:rFonts w:cs="Times New Roman"/>
          <w:szCs w:val="24"/>
        </w:rPr>
        <w:t>l</w:t>
      </w:r>
      <w:r w:rsidR="0044607B">
        <w:rPr>
          <w:rFonts w:cs="Times New Roman"/>
          <w:szCs w:val="24"/>
        </w:rPr>
        <w:t>ákna signál zachytí a pošlou ho do mozku. V mozku je signál převed na zvuk, který uživatel slyší.</w:t>
      </w:r>
      <w:r w:rsidR="00181044">
        <w:rPr>
          <w:rFonts w:cs="Times New Roman"/>
          <w:szCs w:val="24"/>
        </w:rPr>
        <w:t xml:space="preserve"> </w:t>
      </w:r>
      <w:r w:rsidR="006D714B">
        <w:rPr>
          <w:rFonts w:cs="Times New Roman"/>
          <w:szCs w:val="24"/>
        </w:rPr>
        <w:t>Každý zájemce o aplikaci CI musí být seznámen s možnými riziky i s nutností</w:t>
      </w:r>
      <w:r w:rsidR="007314BC">
        <w:rPr>
          <w:rFonts w:cs="Times New Roman"/>
          <w:szCs w:val="24"/>
        </w:rPr>
        <w:t xml:space="preserve"> rehabilitační a reedukační péče</w:t>
      </w:r>
      <w:r w:rsidR="00F223A4">
        <w:rPr>
          <w:rFonts w:cs="Times New Roman"/>
          <w:szCs w:val="24"/>
        </w:rPr>
        <w:t>, která je po voperování implantátu velmi důležitá.</w:t>
      </w:r>
      <w:r w:rsidR="007500EE">
        <w:rPr>
          <w:rFonts w:cs="Times New Roman"/>
          <w:szCs w:val="24"/>
        </w:rPr>
        <w:t xml:space="preserve"> Aby se s ním člověk co nejrychleji a nejlépe sžil, záleží na věku uživatele, osobnostních předpokladech, absenci další přidruženého postižení. U dětí je důležitá spolupráce s rodinou.</w:t>
      </w:r>
      <w:r w:rsidR="00845E46">
        <w:rPr>
          <w:rFonts w:cs="Times New Roman"/>
          <w:szCs w:val="24"/>
        </w:rPr>
        <w:t xml:space="preserve"> </w:t>
      </w:r>
      <w:r w:rsidR="00F0303F">
        <w:rPr>
          <w:rFonts w:cs="Times New Roman"/>
          <w:szCs w:val="24"/>
        </w:rPr>
        <w:t xml:space="preserve">Je možné voperovat kochleární implantáty do obou uší, uživatel lépe identifikuje směr zvuku, dokáže i odlišit zvuky, které jsou pro něho důležité. Přínosy implantátu jsou takové, že uživatelé s ním slyší lépe než se sluchadlem, </w:t>
      </w:r>
      <w:r w:rsidR="00037A5B">
        <w:rPr>
          <w:rFonts w:cs="Times New Roman"/>
          <w:szCs w:val="24"/>
        </w:rPr>
        <w:t xml:space="preserve">slyší zvuky, které před tím neslyšeli a s tím se pojí i to, že se dokážou lépe soustředit v hlučných prostředích, cítí se bezpečněji, dokážou telefonovat, vnímat a užívat si hudbu. </w:t>
      </w:r>
      <w:r w:rsidR="00845E46">
        <w:rPr>
          <w:rFonts w:cs="Times New Roman"/>
          <w:szCs w:val="24"/>
        </w:rPr>
        <w:t>(Souralová, Langer, 2005</w:t>
      </w:r>
      <w:r w:rsidR="00F0303F">
        <w:rPr>
          <w:rFonts w:cs="Times New Roman"/>
          <w:szCs w:val="24"/>
        </w:rPr>
        <w:t xml:space="preserve">; </w:t>
      </w:r>
      <w:hyperlink r:id="rId8" w:history="1">
        <w:r w:rsidR="002571DE" w:rsidRPr="00C53F1A">
          <w:rPr>
            <w:rStyle w:val="Hypertextovodkaz"/>
            <w:rFonts w:cs="Times New Roman"/>
            <w:color w:val="auto"/>
            <w:szCs w:val="24"/>
            <w:u w:val="none"/>
          </w:rPr>
          <w:t>cochlear.com</w:t>
        </w:r>
      </w:hyperlink>
      <w:r w:rsidR="00845E46">
        <w:rPr>
          <w:rFonts w:cs="Times New Roman"/>
          <w:szCs w:val="24"/>
        </w:rPr>
        <w:t>)</w:t>
      </w:r>
    </w:p>
    <w:p w:rsidR="0078332A" w:rsidRPr="00E2529C" w:rsidRDefault="00C53F1A" w:rsidP="006F12AA">
      <w:pPr>
        <w:pStyle w:val="4rove-bezslovn"/>
      </w:pPr>
      <w:r w:rsidRPr="00E2529C">
        <w:t>Další</w:t>
      </w:r>
      <w:r w:rsidR="0078332A" w:rsidRPr="00E2529C">
        <w:t xml:space="preserve"> kompenzační pomůcky</w:t>
      </w:r>
    </w:p>
    <w:p w:rsidR="00546C22" w:rsidRDefault="00693C7A" w:rsidP="005D0717">
      <w:pPr>
        <w:spacing w:line="360" w:lineRule="auto"/>
        <w:jc w:val="both"/>
        <w:rPr>
          <w:rFonts w:cs="Times New Roman"/>
          <w:szCs w:val="24"/>
        </w:rPr>
      </w:pPr>
      <w:r>
        <w:rPr>
          <w:rFonts w:cs="Times New Roman"/>
          <w:szCs w:val="24"/>
        </w:rPr>
        <w:t>V běžném životě</w:t>
      </w:r>
      <w:r w:rsidR="002571DE">
        <w:rPr>
          <w:rFonts w:cs="Times New Roman"/>
          <w:szCs w:val="24"/>
        </w:rPr>
        <w:t xml:space="preserve"> používají osoby se sluchovým postižením </w:t>
      </w:r>
      <w:r>
        <w:rPr>
          <w:rFonts w:cs="Times New Roman"/>
          <w:szCs w:val="24"/>
        </w:rPr>
        <w:t xml:space="preserve">také </w:t>
      </w:r>
      <w:r w:rsidR="002571DE">
        <w:rPr>
          <w:rFonts w:cs="Times New Roman"/>
          <w:szCs w:val="24"/>
        </w:rPr>
        <w:t>pomůcky</w:t>
      </w:r>
      <w:r>
        <w:rPr>
          <w:rFonts w:cs="Times New Roman"/>
          <w:szCs w:val="24"/>
        </w:rPr>
        <w:t>,</w:t>
      </w:r>
      <w:r w:rsidR="002D2AD3">
        <w:rPr>
          <w:rFonts w:cs="Times New Roman"/>
          <w:szCs w:val="24"/>
        </w:rPr>
        <w:t xml:space="preserve"> informující o </w:t>
      </w:r>
      <w:r w:rsidR="002571DE">
        <w:rPr>
          <w:rFonts w:cs="Times New Roman"/>
          <w:szCs w:val="24"/>
        </w:rPr>
        <w:t xml:space="preserve">přítomném zvuku a to pomocí vibrací, světelném signálu a proudu vzduchu. </w:t>
      </w:r>
      <w:r>
        <w:rPr>
          <w:rFonts w:cs="Times New Roman"/>
          <w:szCs w:val="24"/>
        </w:rPr>
        <w:t>Mezi tyto kompenzační pomůcky patří světelné a vibrační budíky, signalizátory domovních zvonků, signalizace zvonícího telefonu. Dalšími pomůckami jsou různé zesilovače, teletext a televizní titulky. Titulky mohou být otevřené či skryté, p</w:t>
      </w:r>
      <w:r w:rsidR="002B1795">
        <w:rPr>
          <w:rFonts w:cs="Times New Roman"/>
          <w:szCs w:val="24"/>
        </w:rPr>
        <w:t>okud jde o skryté titulky, vyvoláme je v teletextu pod číslem</w:t>
      </w:r>
      <w:r>
        <w:rPr>
          <w:rFonts w:cs="Times New Roman"/>
          <w:szCs w:val="24"/>
        </w:rPr>
        <w:t xml:space="preserve"> 888</w:t>
      </w:r>
      <w:r w:rsidR="002B1795">
        <w:rPr>
          <w:rFonts w:cs="Times New Roman"/>
          <w:szCs w:val="24"/>
        </w:rPr>
        <w:t>. Ke komunikaci poslouží zesílené telefony, psací telefony, faxy, avšak v poslední době nejvíce mobilní telefony a počítače. Technickou kompenzační pomůckou jsou i pojítka</w:t>
      </w:r>
      <w:r w:rsidR="00051E8B">
        <w:rPr>
          <w:rFonts w:cs="Times New Roman"/>
          <w:szCs w:val="24"/>
        </w:rPr>
        <w:t xml:space="preserve"> a indukční smyčka, nejvíce bývají využívány</w:t>
      </w:r>
      <w:r w:rsidR="002B1795">
        <w:rPr>
          <w:rFonts w:cs="Times New Roman"/>
          <w:szCs w:val="24"/>
        </w:rPr>
        <w:t xml:space="preserve"> v hlučném prostředí (ve školní třídě, na přednášce)</w:t>
      </w:r>
      <w:r w:rsidR="00051E8B">
        <w:rPr>
          <w:rFonts w:cs="Times New Roman"/>
          <w:szCs w:val="24"/>
        </w:rPr>
        <w:t xml:space="preserve">. Pojítka jsou tvořena vysílačkou a přijímačem. Vysílačku má </w:t>
      </w:r>
      <w:r w:rsidR="007314BC">
        <w:rPr>
          <w:rFonts w:cs="Times New Roman"/>
          <w:szCs w:val="24"/>
        </w:rPr>
        <w:lastRenderedPageBreak/>
        <w:t xml:space="preserve">mluvčí </w:t>
      </w:r>
      <w:r w:rsidR="00051E8B">
        <w:rPr>
          <w:rFonts w:cs="Times New Roman"/>
          <w:szCs w:val="24"/>
        </w:rPr>
        <w:t xml:space="preserve">u sebe </w:t>
      </w:r>
      <w:r w:rsidR="007314BC">
        <w:rPr>
          <w:rFonts w:cs="Times New Roman"/>
          <w:szCs w:val="24"/>
        </w:rPr>
        <w:t>(v kapse nebo na opasku)</w:t>
      </w:r>
      <w:r w:rsidR="00051E8B">
        <w:rPr>
          <w:rFonts w:cs="Times New Roman"/>
          <w:szCs w:val="24"/>
        </w:rPr>
        <w:t xml:space="preserve"> a součástí je i mikrofon, který </w:t>
      </w:r>
      <w:r w:rsidR="007C4762">
        <w:rPr>
          <w:rFonts w:cs="Times New Roman"/>
          <w:szCs w:val="24"/>
        </w:rPr>
        <w:t xml:space="preserve">si </w:t>
      </w:r>
      <w:r w:rsidR="00051E8B">
        <w:rPr>
          <w:rFonts w:cs="Times New Roman"/>
          <w:szCs w:val="24"/>
        </w:rPr>
        <w:t>připevní, co nejblíže ústům. Osoba se sluchovým postižením má na hrudi přijímač</w:t>
      </w:r>
      <w:r w:rsidR="007C4762">
        <w:rPr>
          <w:rFonts w:cs="Times New Roman"/>
          <w:szCs w:val="24"/>
        </w:rPr>
        <w:t xml:space="preserve">, uživatel má i sluchátka, může mít i malou indukční smyčku. </w:t>
      </w:r>
      <w:r w:rsidR="007A3AE2">
        <w:rPr>
          <w:rFonts w:cs="Times New Roman"/>
          <w:szCs w:val="24"/>
        </w:rPr>
        <w:t xml:space="preserve">(Valenta a kol., 2014) K zachycení signálu mezi vysílačkou a přijímačem je možno použít infračervené záření (INFRA-ROT pojítka), které signál přenesou jen v jedné místnosti, nebo se použije rádiové vysílání (FM pojítka), kde je dosah vysílání po celé budově. </w:t>
      </w:r>
      <w:r w:rsidR="007C4762">
        <w:rPr>
          <w:rFonts w:cs="Times New Roman"/>
          <w:szCs w:val="24"/>
        </w:rPr>
        <w:t>Indukční smyčka analogový elektrický signál přemění na elektromagnetické pole</w:t>
      </w:r>
      <w:r w:rsidR="007A3AE2">
        <w:rPr>
          <w:rFonts w:cs="Times New Roman"/>
          <w:szCs w:val="24"/>
        </w:rPr>
        <w:t xml:space="preserve">. Tam kde je smyčka ovinuta vytváří pole, kde může sluchadlo zachytit signál, který není zkreslován okolním prostředím. (Langer, </w:t>
      </w:r>
      <w:r w:rsidR="00116CE7">
        <w:rPr>
          <w:rFonts w:cs="Times New Roman"/>
          <w:szCs w:val="24"/>
        </w:rPr>
        <w:t>2013)</w:t>
      </w:r>
    </w:p>
    <w:p w:rsidR="00546C22" w:rsidRDefault="00546C22" w:rsidP="00E2529C">
      <w:pPr>
        <w:pStyle w:val="2rovenadpisu"/>
      </w:pPr>
      <w:bookmarkStart w:id="10" w:name="_Toc40818343"/>
      <w:r>
        <w:t>Kultura Neslyšících</w:t>
      </w:r>
      <w:bookmarkEnd w:id="10"/>
    </w:p>
    <w:p w:rsidR="000B7988" w:rsidRDefault="000B7988" w:rsidP="00885DBE">
      <w:pPr>
        <w:spacing w:line="360" w:lineRule="auto"/>
        <w:jc w:val="both"/>
        <w:rPr>
          <w:rFonts w:cs="Times New Roman"/>
          <w:szCs w:val="24"/>
        </w:rPr>
      </w:pPr>
      <w:r>
        <w:rPr>
          <w:rFonts w:cs="Times New Roman"/>
          <w:szCs w:val="24"/>
        </w:rPr>
        <w:t xml:space="preserve">Uvedení autoři se významně podílí na aktivitách pořádané touto komunitou. </w:t>
      </w:r>
      <w:r w:rsidR="00885DBE">
        <w:rPr>
          <w:rFonts w:cs="Times New Roman"/>
          <w:szCs w:val="24"/>
        </w:rPr>
        <w:t>Kultura Neslyšících tedy dává prostor nadaným neslyšícím jedincům k rozvoji svého talentu.</w:t>
      </w:r>
    </w:p>
    <w:p w:rsidR="00D87F31" w:rsidRPr="003A7757" w:rsidRDefault="00546C22" w:rsidP="003A7757">
      <w:pPr>
        <w:spacing w:line="360" w:lineRule="auto"/>
        <w:jc w:val="both"/>
        <w:rPr>
          <w:rFonts w:cs="Times New Roman"/>
          <w:szCs w:val="24"/>
        </w:rPr>
      </w:pPr>
      <w:r>
        <w:rPr>
          <w:rFonts w:cs="Times New Roman"/>
          <w:szCs w:val="24"/>
        </w:rPr>
        <w:t xml:space="preserve">Mnoho lidí pohlíží na osoby neslyšící nejen jako na lidi s postižením, ale i na lidi s odlišným jazykem a kulturou. Spousta neslyšících se necítí být postiženými, ale cítí se být jedineční a jsou na to hrdí. Cítí se být příslušníky jazykové a kulturní menšiny nazývající se Neslyšící. Tato minorita se u nás začala označovat za Neslyšící v 90. letech 20. stol. Zásadním pro komunitu Neslyšících je komunikační systém znakový jazyk, kterým se </w:t>
      </w:r>
      <w:r w:rsidR="00C02864">
        <w:rPr>
          <w:rFonts w:cs="Times New Roman"/>
          <w:szCs w:val="24"/>
        </w:rPr>
        <w:t>její členové</w:t>
      </w:r>
      <w:r>
        <w:rPr>
          <w:rFonts w:cs="Times New Roman"/>
          <w:szCs w:val="24"/>
        </w:rPr>
        <w:t xml:space="preserve"> dorozumívají. Dalšími podmínkami pro členy komunity je, aby se ztotožňovali se specifiky kultury a společenstvím Neslyšících. Ne všechny osoby se sluchovým postižením automat</w:t>
      </w:r>
      <w:r w:rsidR="00C02864">
        <w:rPr>
          <w:rFonts w:cs="Times New Roman"/>
          <w:szCs w:val="24"/>
        </w:rPr>
        <w:t>icky do tohoto společenství patří. V</w:t>
      </w:r>
      <w:r>
        <w:rPr>
          <w:rFonts w:cs="Times New Roman"/>
          <w:szCs w:val="24"/>
        </w:rPr>
        <w:t xml:space="preserve"> komunitě </w:t>
      </w:r>
      <w:r w:rsidR="00C02864">
        <w:rPr>
          <w:rFonts w:cs="Times New Roman"/>
          <w:szCs w:val="24"/>
        </w:rPr>
        <w:t>se navzájem podporují,</w:t>
      </w:r>
      <w:r>
        <w:rPr>
          <w:rFonts w:cs="Times New Roman"/>
          <w:szCs w:val="24"/>
        </w:rPr>
        <w:t xml:space="preserve"> členové </w:t>
      </w:r>
      <w:r w:rsidR="00C02864">
        <w:rPr>
          <w:rFonts w:cs="Times New Roman"/>
          <w:szCs w:val="24"/>
        </w:rPr>
        <w:t>mezi sebou často</w:t>
      </w:r>
      <w:r>
        <w:rPr>
          <w:rFonts w:cs="Times New Roman"/>
          <w:szCs w:val="24"/>
        </w:rPr>
        <w:t xml:space="preserve"> uzavírají manželské nebo partnerské vztahy. Podle Kosinové (2008) se mohou začlenit do k</w:t>
      </w:r>
      <w:r w:rsidR="00C02864">
        <w:rPr>
          <w:rFonts w:cs="Times New Roman"/>
          <w:szCs w:val="24"/>
        </w:rPr>
        <w:t>omunity Neslyšících např. ti, kdo</w:t>
      </w:r>
      <w:r>
        <w:rPr>
          <w:rFonts w:cs="Times New Roman"/>
          <w:szCs w:val="24"/>
        </w:rPr>
        <w:t xml:space="preserve"> se narodí jako neslyšící, neslyšícím rodičům, navštěvují školu pro sluchově postižené, angažují se v komunitě, identifikují se s postoji komunity, užívají znakov</w:t>
      </w:r>
      <w:r w:rsidR="00C02864">
        <w:rPr>
          <w:rFonts w:cs="Times New Roman"/>
          <w:szCs w:val="24"/>
        </w:rPr>
        <w:t>ý jazyk</w:t>
      </w:r>
      <w:r>
        <w:rPr>
          <w:rFonts w:cs="Times New Roman"/>
          <w:szCs w:val="24"/>
        </w:rPr>
        <w:t xml:space="preserve">. Členové komunity mají své kluby a organizace, kde se mohou setkávat a organizovat různé společenské aktivity. Organizují např. plesy, koncerty, Miss neslyšících, oslavy Mezinárodního dne neslyšících, sportovní akce. Dále také organizují kulturní aktivity, mezi které patří přehlídka tvorby ve znakovém jazyce </w:t>
      </w:r>
      <w:r w:rsidR="00C02864">
        <w:rPr>
          <w:rFonts w:cs="Times New Roman"/>
          <w:szCs w:val="24"/>
        </w:rPr>
        <w:t>„</w:t>
      </w:r>
      <w:r>
        <w:rPr>
          <w:rFonts w:cs="Times New Roman"/>
          <w:szCs w:val="24"/>
        </w:rPr>
        <w:t>Mluvící ruce</w:t>
      </w:r>
      <w:r w:rsidR="007A4272">
        <w:rPr>
          <w:rFonts w:cs="Times New Roman"/>
          <w:szCs w:val="24"/>
        </w:rPr>
        <w:t>“</w:t>
      </w:r>
      <w:r w:rsidR="00F419B7">
        <w:rPr>
          <w:rFonts w:cs="Times New Roman"/>
          <w:szCs w:val="24"/>
        </w:rPr>
        <w:t xml:space="preserve"> a festivaly pantomimy. U </w:t>
      </w:r>
      <w:r>
        <w:rPr>
          <w:rFonts w:cs="Times New Roman"/>
          <w:szCs w:val="24"/>
        </w:rPr>
        <w:t>neslyšících hraje vizuální vnímání velkou roli</w:t>
      </w:r>
      <w:r w:rsidR="00F419B7">
        <w:rPr>
          <w:rFonts w:cs="Times New Roman"/>
          <w:szCs w:val="24"/>
        </w:rPr>
        <w:t>,</w:t>
      </w:r>
      <w:r>
        <w:rPr>
          <w:rFonts w:cs="Times New Roman"/>
          <w:szCs w:val="24"/>
        </w:rPr>
        <w:t xml:space="preserve"> a tak mezi jejich umělecké aktivity patří vyprávění příběhů, povídky, humor, anekdoty, hry, divadlo a vizuální uměn</w:t>
      </w:r>
      <w:r w:rsidR="00244954">
        <w:rPr>
          <w:rFonts w:cs="Times New Roman"/>
          <w:szCs w:val="24"/>
        </w:rPr>
        <w:t xml:space="preserve">í, jako malířství a sochařství. </w:t>
      </w:r>
      <w:r w:rsidR="00F419B7">
        <w:rPr>
          <w:rFonts w:cs="Times New Roman"/>
          <w:szCs w:val="24"/>
        </w:rPr>
        <w:t>Zabývají se i a</w:t>
      </w:r>
      <w:r w:rsidR="00244954">
        <w:rPr>
          <w:rFonts w:cs="Times New Roman"/>
          <w:szCs w:val="24"/>
        </w:rPr>
        <w:t>rchitektur</w:t>
      </w:r>
      <w:r w:rsidR="00F419B7">
        <w:rPr>
          <w:rFonts w:cs="Times New Roman"/>
          <w:szCs w:val="24"/>
        </w:rPr>
        <w:t>ou, která</w:t>
      </w:r>
      <w:r w:rsidR="00244954">
        <w:rPr>
          <w:rFonts w:cs="Times New Roman"/>
          <w:szCs w:val="24"/>
        </w:rPr>
        <w:t xml:space="preserve"> je specifická </w:t>
      </w:r>
      <w:r w:rsidR="00F419B7">
        <w:rPr>
          <w:rFonts w:cs="Times New Roman"/>
          <w:szCs w:val="24"/>
        </w:rPr>
        <w:t xml:space="preserve">např. </w:t>
      </w:r>
      <w:r w:rsidR="00244954">
        <w:rPr>
          <w:rFonts w:cs="Times New Roman"/>
          <w:szCs w:val="24"/>
        </w:rPr>
        <w:t>prosklenými chodbami</w:t>
      </w:r>
      <w:r w:rsidR="00F419B7">
        <w:rPr>
          <w:rFonts w:cs="Times New Roman"/>
          <w:szCs w:val="24"/>
        </w:rPr>
        <w:t xml:space="preserve"> a </w:t>
      </w:r>
      <w:r w:rsidR="00244954">
        <w:rPr>
          <w:rFonts w:cs="Times New Roman"/>
          <w:szCs w:val="24"/>
        </w:rPr>
        <w:t>umístěním</w:t>
      </w:r>
      <w:r w:rsidR="00F419B7">
        <w:rPr>
          <w:rFonts w:cs="Times New Roman"/>
          <w:szCs w:val="24"/>
        </w:rPr>
        <w:t xml:space="preserve"> veřejného posezení v prostoru.</w:t>
      </w:r>
      <w:r w:rsidR="00094AB1">
        <w:rPr>
          <w:rFonts w:cs="Times New Roman"/>
          <w:szCs w:val="24"/>
        </w:rPr>
        <w:t xml:space="preserve"> Každý může přispět k obohacení kultury svou vlastní tvorbou. </w:t>
      </w:r>
      <w:r>
        <w:rPr>
          <w:rFonts w:cs="Times New Roman"/>
          <w:szCs w:val="24"/>
        </w:rPr>
        <w:t xml:space="preserve">Neslyšící také dodržují vlastní pravidla chování. </w:t>
      </w:r>
      <w:r>
        <w:rPr>
          <w:rFonts w:cs="Times New Roman"/>
          <w:szCs w:val="24"/>
        </w:rPr>
        <w:lastRenderedPageBreak/>
        <w:t>Mezi ně patří pravidla navazování kontaktu, pravidla pro přerušení rozhovoru, způsob upoutání pozornosti, pravidla loučení, přání k dobrému jídlu (zaklepat na stůl), a potlesk, kdy jsou ruce zvednuté nad hlavou a třepe se s nimi. (Horáková, 2012; Langer, 2013)</w:t>
      </w:r>
      <w:r w:rsidR="00D87F31">
        <w:rPr>
          <w:rFonts w:cs="Times New Roman"/>
          <w:sz w:val="28"/>
          <w:szCs w:val="28"/>
        </w:rPr>
        <w:br w:type="page"/>
      </w:r>
    </w:p>
    <w:p w:rsidR="00F37E59" w:rsidRDefault="00F37E59" w:rsidP="00E2529C">
      <w:pPr>
        <w:pStyle w:val="1rovenadpisu"/>
      </w:pPr>
      <w:bookmarkStart w:id="11" w:name="_Toc40818344"/>
      <w:r>
        <w:lastRenderedPageBreak/>
        <w:t>Umění</w:t>
      </w:r>
      <w:bookmarkEnd w:id="11"/>
    </w:p>
    <w:p w:rsidR="00FE4DA2" w:rsidRDefault="00F37E59" w:rsidP="00FE4DA2">
      <w:pPr>
        <w:spacing w:line="360" w:lineRule="auto"/>
        <w:jc w:val="both"/>
        <w:rPr>
          <w:rFonts w:cs="Times New Roman"/>
          <w:szCs w:val="24"/>
        </w:rPr>
      </w:pPr>
      <w:r>
        <w:rPr>
          <w:rFonts w:cs="Times New Roman"/>
          <w:szCs w:val="24"/>
        </w:rPr>
        <w:t xml:space="preserve">Různé kultury chápou lidskou přirozenost </w:t>
      </w:r>
      <w:r w:rsidR="006B2888">
        <w:rPr>
          <w:rFonts w:cs="Times New Roman"/>
          <w:szCs w:val="24"/>
        </w:rPr>
        <w:t>a lidskou existenci různě. N</w:t>
      </w:r>
      <w:r>
        <w:rPr>
          <w:rFonts w:cs="Times New Roman"/>
          <w:szCs w:val="24"/>
        </w:rPr>
        <w:t xml:space="preserve">ěkteré složky jsou </w:t>
      </w:r>
      <w:r w:rsidR="006B2888">
        <w:rPr>
          <w:rFonts w:cs="Times New Roman"/>
          <w:szCs w:val="24"/>
        </w:rPr>
        <w:t xml:space="preserve">však </w:t>
      </w:r>
      <w:r>
        <w:rPr>
          <w:rFonts w:cs="Times New Roman"/>
          <w:szCs w:val="24"/>
        </w:rPr>
        <w:t>společné všem lidským bytostem</w:t>
      </w:r>
      <w:r w:rsidR="00AE3FF6">
        <w:rPr>
          <w:rFonts w:cs="Times New Roman"/>
          <w:szCs w:val="24"/>
        </w:rPr>
        <w:t>, patří sem smrtelnost, hlad a bolest, sexualita, smysl pro humor, žal a další. T</w:t>
      </w:r>
      <w:r>
        <w:rPr>
          <w:rFonts w:cs="Times New Roman"/>
          <w:szCs w:val="24"/>
        </w:rPr>
        <w:t>yto složky jsou hlavním</w:t>
      </w:r>
      <w:r w:rsidR="00FE4DA2">
        <w:rPr>
          <w:rFonts w:cs="Times New Roman"/>
          <w:szCs w:val="24"/>
        </w:rPr>
        <w:t>i tématy umělecké tvorby.</w:t>
      </w:r>
    </w:p>
    <w:p w:rsidR="00592AF7" w:rsidRDefault="00EC5029" w:rsidP="00FE4DA2">
      <w:pPr>
        <w:spacing w:line="360" w:lineRule="auto"/>
        <w:jc w:val="both"/>
        <w:rPr>
          <w:rFonts w:cs="Times New Roman"/>
          <w:szCs w:val="24"/>
        </w:rPr>
      </w:pPr>
      <w:r>
        <w:rPr>
          <w:rFonts w:cs="Times New Roman"/>
          <w:szCs w:val="24"/>
        </w:rPr>
        <w:t xml:space="preserve">Podle Grahama (2000) </w:t>
      </w:r>
      <w:r w:rsidR="006B2888">
        <w:rPr>
          <w:rFonts w:cs="Times New Roman"/>
          <w:szCs w:val="24"/>
        </w:rPr>
        <w:t>k</w:t>
      </w:r>
      <w:r w:rsidR="00FE4DA2">
        <w:rPr>
          <w:rFonts w:cs="Times New Roman"/>
          <w:szCs w:val="24"/>
        </w:rPr>
        <w:t>aždá doba nese své umění, ovšem už moc nelze oživovat umělecké principy minulosti, nedokážeme totiž cítit to, co lidé zažili v dané době. Napodobit lze pouze formu daného</w:t>
      </w:r>
      <w:r>
        <w:rPr>
          <w:rFonts w:cs="Times New Roman"/>
          <w:szCs w:val="24"/>
        </w:rPr>
        <w:t xml:space="preserve"> druhu, ale dílo bude bez duše.</w:t>
      </w:r>
    </w:p>
    <w:p w:rsidR="0077731C" w:rsidRDefault="0077731C" w:rsidP="0077731C">
      <w:pPr>
        <w:spacing w:line="360" w:lineRule="auto"/>
        <w:jc w:val="both"/>
        <w:rPr>
          <w:rFonts w:cs="Times New Roman"/>
          <w:szCs w:val="24"/>
        </w:rPr>
      </w:pPr>
      <w:r>
        <w:rPr>
          <w:rFonts w:cs="Times New Roman"/>
          <w:szCs w:val="24"/>
        </w:rPr>
        <w:t xml:space="preserve">Od umění se většinou očekává, že z něj budeme mít nějaký požitek či pobavení. Podle Davida </w:t>
      </w:r>
      <w:proofErr w:type="spellStart"/>
      <w:r>
        <w:rPr>
          <w:rFonts w:cs="Times New Roman"/>
          <w:szCs w:val="24"/>
        </w:rPr>
        <w:t>Huma</w:t>
      </w:r>
      <w:proofErr w:type="spellEnd"/>
      <w:r>
        <w:rPr>
          <w:rFonts w:cs="Times New Roman"/>
          <w:szCs w:val="24"/>
        </w:rPr>
        <w:t xml:space="preserve">, skotského filozofa, záleží na příjemnosti, která na nás z umění dýchá a tento prožitek je záležitostí našich citů. </w:t>
      </w:r>
    </w:p>
    <w:p w:rsidR="0077731C" w:rsidRDefault="0077731C" w:rsidP="0077731C">
      <w:pPr>
        <w:spacing w:line="360" w:lineRule="auto"/>
        <w:jc w:val="both"/>
        <w:rPr>
          <w:rFonts w:cs="Times New Roman"/>
          <w:szCs w:val="24"/>
        </w:rPr>
      </w:pPr>
      <w:r>
        <w:rPr>
          <w:rFonts w:cs="Times New Roman"/>
          <w:szCs w:val="24"/>
        </w:rPr>
        <w:t>Tolstoj vidí umění jako lidskou činnost,</w:t>
      </w:r>
      <w:r w:rsidR="007C2DCC">
        <w:rPr>
          <w:rFonts w:cs="Times New Roman"/>
          <w:szCs w:val="24"/>
        </w:rPr>
        <w:t xml:space="preserve"> kdy člověk vědomě přenáší prožité</w:t>
      </w:r>
      <w:r>
        <w:rPr>
          <w:rFonts w:cs="Times New Roman"/>
          <w:szCs w:val="24"/>
        </w:rPr>
        <w:t xml:space="preserve"> pocity, na ostatní lidi, kteří si </w:t>
      </w:r>
      <w:r w:rsidR="007C2DCC">
        <w:rPr>
          <w:rFonts w:cs="Times New Roman"/>
          <w:szCs w:val="24"/>
        </w:rPr>
        <w:t>tyto pocity také prožijí přes daný druh</w:t>
      </w:r>
      <w:r>
        <w:rPr>
          <w:rFonts w:cs="Times New Roman"/>
          <w:szCs w:val="24"/>
        </w:rPr>
        <w:t xml:space="preserve"> umění. Umělci se ponořují do svých citů a svoji dovednost použijí ke ztělesnění uměleckého díla. Dovedou zac</w:t>
      </w:r>
      <w:r w:rsidR="00BF3364">
        <w:rPr>
          <w:rFonts w:cs="Times New Roman"/>
          <w:szCs w:val="24"/>
        </w:rPr>
        <w:t>házet se slovy, barvou, hudbou</w:t>
      </w:r>
      <w:r>
        <w:rPr>
          <w:rFonts w:cs="Times New Roman"/>
          <w:szCs w:val="24"/>
        </w:rPr>
        <w:t xml:space="preserve">, ale i </w:t>
      </w:r>
      <w:r w:rsidR="007C2DCC">
        <w:rPr>
          <w:rFonts w:cs="Times New Roman"/>
          <w:szCs w:val="24"/>
        </w:rPr>
        <w:t xml:space="preserve">s </w:t>
      </w:r>
      <w:r>
        <w:rPr>
          <w:rFonts w:cs="Times New Roman"/>
          <w:szCs w:val="24"/>
        </w:rPr>
        <w:t xml:space="preserve">pohybem, to vše vede k umění. </w:t>
      </w:r>
    </w:p>
    <w:p w:rsidR="00592AF7" w:rsidRDefault="0077731C" w:rsidP="00F37E59">
      <w:pPr>
        <w:spacing w:line="360" w:lineRule="auto"/>
        <w:jc w:val="both"/>
        <w:rPr>
          <w:rFonts w:cs="Times New Roman"/>
          <w:szCs w:val="24"/>
        </w:rPr>
      </w:pPr>
      <w:r>
        <w:rPr>
          <w:rFonts w:cs="Times New Roman"/>
          <w:szCs w:val="24"/>
        </w:rPr>
        <w:t xml:space="preserve">Nelson </w:t>
      </w:r>
      <w:proofErr w:type="spellStart"/>
      <w:r>
        <w:rPr>
          <w:rFonts w:cs="Times New Roman"/>
          <w:szCs w:val="24"/>
        </w:rPr>
        <w:t>Goodman</w:t>
      </w:r>
      <w:proofErr w:type="spellEnd"/>
      <w:r>
        <w:rPr>
          <w:rFonts w:cs="Times New Roman"/>
          <w:szCs w:val="24"/>
        </w:rPr>
        <w:t>, americký filozof</w:t>
      </w:r>
      <w:r w:rsidR="00480C92">
        <w:rPr>
          <w:rFonts w:cs="Times New Roman"/>
          <w:szCs w:val="24"/>
        </w:rPr>
        <w:t>,</w:t>
      </w:r>
      <w:r>
        <w:rPr>
          <w:rFonts w:cs="Times New Roman"/>
          <w:szCs w:val="24"/>
        </w:rPr>
        <w:t xml:space="preserve"> je zastáncem toho, že umění bychom měli brát stejně vážně jako vědu. Má tím na</w:t>
      </w:r>
      <w:r w:rsidR="00480C92">
        <w:rPr>
          <w:rFonts w:cs="Times New Roman"/>
          <w:szCs w:val="24"/>
        </w:rPr>
        <w:t xml:space="preserve"> </w:t>
      </w:r>
      <w:r>
        <w:rPr>
          <w:rFonts w:cs="Times New Roman"/>
          <w:szCs w:val="24"/>
        </w:rPr>
        <w:t>mysli způsob objevování, tvorby a rozvoje porozumění na základě šíření vědění. (Graham, 2000)</w:t>
      </w:r>
    </w:p>
    <w:p w:rsidR="00F179B0" w:rsidRDefault="00F179B0" w:rsidP="00F37E59">
      <w:pPr>
        <w:spacing w:line="360" w:lineRule="auto"/>
        <w:jc w:val="both"/>
        <w:rPr>
          <w:rFonts w:cs="Times New Roman"/>
          <w:szCs w:val="24"/>
        </w:rPr>
      </w:pPr>
    </w:p>
    <w:p w:rsidR="00592AF7" w:rsidRPr="00F179B0" w:rsidRDefault="00592AF7" w:rsidP="00F37E59">
      <w:pPr>
        <w:spacing w:line="360" w:lineRule="auto"/>
        <w:jc w:val="both"/>
        <w:rPr>
          <w:rFonts w:cs="Times New Roman"/>
          <w:b/>
          <w:szCs w:val="28"/>
        </w:rPr>
      </w:pPr>
      <w:r w:rsidRPr="00F179B0">
        <w:rPr>
          <w:rFonts w:cs="Times New Roman"/>
          <w:b/>
          <w:szCs w:val="28"/>
        </w:rPr>
        <w:t>Umění jako terapie</w:t>
      </w:r>
    </w:p>
    <w:p w:rsidR="00F37E59" w:rsidRPr="00F37E59" w:rsidRDefault="00592AF7" w:rsidP="00F37E59">
      <w:pPr>
        <w:spacing w:line="360" w:lineRule="auto"/>
        <w:jc w:val="both"/>
        <w:rPr>
          <w:rFonts w:cs="Times New Roman"/>
          <w:szCs w:val="24"/>
        </w:rPr>
      </w:pPr>
      <w:r>
        <w:rPr>
          <w:rFonts w:cs="Times New Roman"/>
          <w:szCs w:val="24"/>
        </w:rPr>
        <w:t>V dnešní době se umění považuje za něco důležitého, dotýkajícího se smyslu života. Umění může být užitečným nástrojem a je na nás, jak ho použijeme a jak nám může pomoci.</w:t>
      </w:r>
      <w:r w:rsidR="00685DE6">
        <w:rPr>
          <w:rFonts w:cs="Times New Roman"/>
          <w:szCs w:val="24"/>
        </w:rPr>
        <w:t xml:space="preserve"> Um</w:t>
      </w:r>
      <w:r w:rsidR="004A5357">
        <w:rPr>
          <w:rFonts w:cs="Times New Roman"/>
          <w:szCs w:val="24"/>
        </w:rPr>
        <w:t>ění dokáže vyrovnávat některé naše vrozené slabé stránky. Dobří umělci vědí, co zvěčnit</w:t>
      </w:r>
      <w:r w:rsidR="00405A42">
        <w:rPr>
          <w:rFonts w:cs="Times New Roman"/>
          <w:szCs w:val="24"/>
        </w:rPr>
        <w:t>,</w:t>
      </w:r>
      <w:r w:rsidR="004A5357">
        <w:rPr>
          <w:rFonts w:cs="Times New Roman"/>
          <w:szCs w:val="24"/>
        </w:rPr>
        <w:t xml:space="preserve"> </w:t>
      </w:r>
      <w:r w:rsidR="00405A42">
        <w:rPr>
          <w:rFonts w:cs="Times New Roman"/>
          <w:szCs w:val="24"/>
        </w:rPr>
        <w:t xml:space="preserve">a co naopak nechat v zapomenutí. </w:t>
      </w:r>
      <w:r w:rsidR="004A5357">
        <w:rPr>
          <w:rFonts w:cs="Times New Roman"/>
          <w:szCs w:val="24"/>
        </w:rPr>
        <w:t xml:space="preserve"> </w:t>
      </w:r>
      <w:r w:rsidR="00405A42">
        <w:rPr>
          <w:rFonts w:cs="Times New Roman"/>
          <w:szCs w:val="24"/>
        </w:rPr>
        <w:t xml:space="preserve">Umění nám dokáže ukázat nejpodstatnější aspekty ve složité realitě. </w:t>
      </w:r>
      <w:r w:rsidR="00290414">
        <w:rPr>
          <w:rFonts w:cs="Times New Roman"/>
          <w:szCs w:val="24"/>
        </w:rPr>
        <w:t>Náš zájem vyvolá takové umění, které kompenzuje to, co každému z nás chybí. Pro každého je ten kousek mozaiky jiný, proto každého zaujme jiné umělecké dílo. Tím se vysvětluje to, že lidé mají rozdílný vkus. Umělecká díla mají různou psy</w:t>
      </w:r>
      <w:r w:rsidR="007543E5">
        <w:rPr>
          <w:rFonts w:cs="Times New Roman"/>
          <w:szCs w:val="24"/>
        </w:rPr>
        <w:t>chologickou a morální atmosféru a k</w:t>
      </w:r>
      <w:r w:rsidR="00290414">
        <w:rPr>
          <w:rFonts w:cs="Times New Roman"/>
          <w:szCs w:val="24"/>
        </w:rPr>
        <w:t>aždému člověku chybí nějaký osobnostní rys</w:t>
      </w:r>
      <w:r w:rsidR="007543E5">
        <w:rPr>
          <w:rFonts w:cs="Times New Roman"/>
          <w:szCs w:val="24"/>
        </w:rPr>
        <w:t>. Hledáme si tedy zálibu v takovém druhu umění, které odráží to, co nám chybí. Krá</w:t>
      </w:r>
      <w:r w:rsidR="00EC5029">
        <w:rPr>
          <w:rFonts w:cs="Times New Roman"/>
          <w:szCs w:val="24"/>
        </w:rPr>
        <w:t>sné je pro nás takové dílo, které</w:t>
      </w:r>
      <w:r w:rsidR="007543E5">
        <w:rPr>
          <w:rFonts w:cs="Times New Roman"/>
          <w:szCs w:val="24"/>
        </w:rPr>
        <w:t xml:space="preserve"> nahrazuje vlastnosti, které se nám nedostávají. Ošklivé je pro nás to, čím se cítíme přesyceni. </w:t>
      </w:r>
      <w:r w:rsidR="007543E5">
        <w:rPr>
          <w:rFonts w:cs="Times New Roman"/>
          <w:szCs w:val="24"/>
        </w:rPr>
        <w:lastRenderedPageBreak/>
        <w:t>Umění nás tedy vede k našemu vlastnímu já, k naší integritě.</w:t>
      </w:r>
      <w:r w:rsidR="00290414">
        <w:rPr>
          <w:rFonts w:cs="Times New Roman"/>
          <w:szCs w:val="24"/>
        </w:rPr>
        <w:t xml:space="preserve"> </w:t>
      </w:r>
      <w:r w:rsidR="00865F1A">
        <w:rPr>
          <w:rFonts w:cs="Times New Roman"/>
          <w:szCs w:val="24"/>
        </w:rPr>
        <w:t xml:space="preserve">Díky uměleckým dílům, které se nám líbí, můžeme sami sebe poznávat. </w:t>
      </w:r>
      <w:r w:rsidR="004A5357">
        <w:rPr>
          <w:rFonts w:cs="Times New Roman"/>
          <w:szCs w:val="24"/>
        </w:rPr>
        <w:t xml:space="preserve">(De </w:t>
      </w:r>
      <w:proofErr w:type="spellStart"/>
      <w:r w:rsidR="004A5357">
        <w:rPr>
          <w:rFonts w:cs="Times New Roman"/>
          <w:szCs w:val="24"/>
        </w:rPr>
        <w:t>Botton</w:t>
      </w:r>
      <w:proofErr w:type="spellEnd"/>
      <w:r w:rsidR="004A5357">
        <w:rPr>
          <w:rFonts w:cs="Times New Roman"/>
          <w:szCs w:val="24"/>
        </w:rPr>
        <w:t>, Armstrong, 2014)</w:t>
      </w:r>
    </w:p>
    <w:p w:rsidR="00BE422A" w:rsidRPr="00F179B0" w:rsidRDefault="00BE422A" w:rsidP="00F179B0">
      <w:pPr>
        <w:pStyle w:val="2rovenadpisu"/>
      </w:pPr>
      <w:bookmarkStart w:id="12" w:name="_Toc40818345"/>
      <w:r w:rsidRPr="00F179B0">
        <w:t>Umění neslyšících</w:t>
      </w:r>
      <w:bookmarkEnd w:id="12"/>
    </w:p>
    <w:p w:rsidR="0064546B" w:rsidRDefault="00BE422A" w:rsidP="0064546B">
      <w:pPr>
        <w:spacing w:line="360" w:lineRule="auto"/>
        <w:jc w:val="both"/>
        <w:rPr>
          <w:rFonts w:cs="Times New Roman"/>
          <w:szCs w:val="24"/>
        </w:rPr>
      </w:pPr>
      <w:r>
        <w:rPr>
          <w:rFonts w:cs="Times New Roman"/>
          <w:szCs w:val="24"/>
        </w:rPr>
        <w:t>Dříve bylo velmi obtížné předat neslyšícím</w:t>
      </w:r>
      <w:r w:rsidR="002A4474">
        <w:rPr>
          <w:rFonts w:cs="Times New Roman"/>
          <w:szCs w:val="24"/>
        </w:rPr>
        <w:t xml:space="preserve"> tuto část kultury z důvodu znakového jazyka, nebylo možné ho zaznamenat a neslyšícím dále předat. V dnešní době už je mnohem snazší díky technice umění zaznamenat a dále předat. Na různých festivalech a akcích se neslyšící mohou setkat s uměleckými vystoupeními neslyšících. Z větší části je jimi program naplněn. </w:t>
      </w:r>
      <w:r w:rsidR="00072379">
        <w:rPr>
          <w:rFonts w:cs="Times New Roman"/>
          <w:szCs w:val="24"/>
        </w:rPr>
        <w:t>Dříve se zakazovalo komunikov</w:t>
      </w:r>
      <w:r w:rsidR="00480C92">
        <w:rPr>
          <w:rFonts w:cs="Times New Roman"/>
          <w:szCs w:val="24"/>
        </w:rPr>
        <w:t>at pomocí znakového jazyka,</w:t>
      </w:r>
      <w:r w:rsidR="00072379">
        <w:rPr>
          <w:rFonts w:cs="Times New Roman"/>
          <w:szCs w:val="24"/>
        </w:rPr>
        <w:t xml:space="preserve"> dnes už s touto komunikací většinou problém není. Neslyšící si dokážou se znakovým jazykem tak vyhrát, např. že vytvářejí různé příběhy, vtipy a karikatury, až se to mů</w:t>
      </w:r>
      <w:r w:rsidR="00480C92">
        <w:rPr>
          <w:rFonts w:cs="Times New Roman"/>
          <w:szCs w:val="24"/>
        </w:rPr>
        <w:t>že považovat za umění, založené</w:t>
      </w:r>
      <w:r w:rsidR="00072379">
        <w:rPr>
          <w:rFonts w:cs="Times New Roman"/>
          <w:szCs w:val="24"/>
        </w:rPr>
        <w:t xml:space="preserve"> na znakovém jazyce.</w:t>
      </w:r>
      <w:r w:rsidR="002A4474">
        <w:rPr>
          <w:rFonts w:cs="Times New Roman"/>
          <w:szCs w:val="24"/>
        </w:rPr>
        <w:t xml:space="preserve"> (Kosinová, 2008)</w:t>
      </w:r>
    </w:p>
    <w:p w:rsidR="00072379" w:rsidRDefault="0064546B" w:rsidP="00AF53D3">
      <w:pPr>
        <w:spacing w:line="360" w:lineRule="auto"/>
        <w:jc w:val="both"/>
        <w:rPr>
          <w:rFonts w:cs="Times New Roman"/>
          <w:szCs w:val="24"/>
        </w:rPr>
      </w:pPr>
      <w:r>
        <w:rPr>
          <w:rFonts w:cs="Times New Roman"/>
          <w:szCs w:val="24"/>
        </w:rPr>
        <w:t xml:space="preserve">„Největším mezinárodním setkáním neslyšících na celém světě je konference </w:t>
      </w:r>
      <w:proofErr w:type="spellStart"/>
      <w:r>
        <w:rPr>
          <w:rFonts w:cs="Times New Roman"/>
          <w:szCs w:val="24"/>
        </w:rPr>
        <w:t>Deaf</w:t>
      </w:r>
      <w:proofErr w:type="spellEnd"/>
      <w:r w:rsidR="00502BE5">
        <w:rPr>
          <w:rFonts w:cs="Times New Roman"/>
          <w:szCs w:val="24"/>
        </w:rPr>
        <w:t xml:space="preserve"> </w:t>
      </w:r>
      <w:proofErr w:type="spellStart"/>
      <w:r>
        <w:rPr>
          <w:rFonts w:cs="Times New Roman"/>
          <w:szCs w:val="24"/>
        </w:rPr>
        <w:t>Way</w:t>
      </w:r>
      <w:proofErr w:type="spellEnd"/>
      <w:r>
        <w:rPr>
          <w:rFonts w:cs="Times New Roman"/>
          <w:szCs w:val="24"/>
        </w:rPr>
        <w:t xml:space="preserve">. Kromě vzdělávacího a informačního programu je zde k vidění přehlídka umění a kultury neslyšících.“ (Kosinová, 2008) První festival </w:t>
      </w:r>
      <w:proofErr w:type="spellStart"/>
      <w:r>
        <w:rPr>
          <w:rFonts w:cs="Times New Roman"/>
          <w:szCs w:val="24"/>
        </w:rPr>
        <w:t>Deaf</w:t>
      </w:r>
      <w:proofErr w:type="spellEnd"/>
      <w:r>
        <w:rPr>
          <w:rFonts w:cs="Times New Roman"/>
          <w:szCs w:val="24"/>
        </w:rPr>
        <w:t xml:space="preserve"> </w:t>
      </w:r>
      <w:proofErr w:type="spellStart"/>
      <w:r>
        <w:rPr>
          <w:rFonts w:cs="Times New Roman"/>
          <w:szCs w:val="24"/>
        </w:rPr>
        <w:t>Way</w:t>
      </w:r>
      <w:proofErr w:type="spellEnd"/>
      <w:r>
        <w:rPr>
          <w:rFonts w:cs="Times New Roman"/>
          <w:szCs w:val="24"/>
        </w:rPr>
        <w:t xml:space="preserve"> I. se uskutečnil roku 1989 ve Washingtonu</w:t>
      </w:r>
      <w:r w:rsidR="000948E8">
        <w:rPr>
          <w:rFonts w:cs="Times New Roman"/>
          <w:szCs w:val="24"/>
        </w:rPr>
        <w:t xml:space="preserve">, druhý ročník </w:t>
      </w:r>
      <w:proofErr w:type="spellStart"/>
      <w:r w:rsidR="000948E8">
        <w:rPr>
          <w:rFonts w:cs="Times New Roman"/>
          <w:szCs w:val="24"/>
        </w:rPr>
        <w:t>Deaf</w:t>
      </w:r>
      <w:proofErr w:type="spellEnd"/>
      <w:r w:rsidR="000948E8">
        <w:rPr>
          <w:rFonts w:cs="Times New Roman"/>
          <w:szCs w:val="24"/>
        </w:rPr>
        <w:t xml:space="preserve"> </w:t>
      </w:r>
      <w:proofErr w:type="spellStart"/>
      <w:r w:rsidR="000948E8">
        <w:rPr>
          <w:rFonts w:cs="Times New Roman"/>
          <w:szCs w:val="24"/>
        </w:rPr>
        <w:t>Way</w:t>
      </w:r>
      <w:proofErr w:type="spellEnd"/>
      <w:r w:rsidR="000948E8">
        <w:rPr>
          <w:rFonts w:cs="Times New Roman"/>
          <w:szCs w:val="24"/>
        </w:rPr>
        <w:t xml:space="preserve"> II. se uskutečnil v roce 2002. </w:t>
      </w:r>
      <w:r w:rsidR="005E6FD0">
        <w:rPr>
          <w:rFonts w:cs="Times New Roman"/>
          <w:szCs w:val="24"/>
        </w:rPr>
        <w:t xml:space="preserve">Mezi další festivaly patří Mezinárodní festival pantomimy neslyšících v Brně, Mezinárodní festival neslyšících ve Vídni, </w:t>
      </w:r>
      <w:proofErr w:type="spellStart"/>
      <w:r w:rsidR="005E6FD0">
        <w:rPr>
          <w:rFonts w:cs="Times New Roman"/>
          <w:szCs w:val="24"/>
        </w:rPr>
        <w:t>Deaf</w:t>
      </w:r>
      <w:proofErr w:type="spellEnd"/>
      <w:r w:rsidR="005E6FD0">
        <w:rPr>
          <w:rFonts w:cs="Times New Roman"/>
          <w:szCs w:val="24"/>
        </w:rPr>
        <w:t xml:space="preserve"> </w:t>
      </w:r>
      <w:proofErr w:type="spellStart"/>
      <w:r w:rsidR="005E6FD0">
        <w:rPr>
          <w:rFonts w:cs="Times New Roman"/>
          <w:szCs w:val="24"/>
        </w:rPr>
        <w:t>Arts</w:t>
      </w:r>
      <w:proofErr w:type="spellEnd"/>
      <w:r w:rsidR="005E6FD0">
        <w:rPr>
          <w:rFonts w:cs="Times New Roman"/>
          <w:szCs w:val="24"/>
        </w:rPr>
        <w:t xml:space="preserve"> </w:t>
      </w:r>
      <w:proofErr w:type="spellStart"/>
      <w:r w:rsidR="005E6FD0">
        <w:rPr>
          <w:rFonts w:cs="Times New Roman"/>
          <w:szCs w:val="24"/>
        </w:rPr>
        <w:t>now</w:t>
      </w:r>
      <w:proofErr w:type="spellEnd"/>
      <w:r w:rsidR="005E6FD0">
        <w:rPr>
          <w:rFonts w:cs="Times New Roman"/>
          <w:szCs w:val="24"/>
        </w:rPr>
        <w:t xml:space="preserve">, Festival </w:t>
      </w:r>
      <w:proofErr w:type="spellStart"/>
      <w:r w:rsidR="005E6FD0">
        <w:rPr>
          <w:rFonts w:cs="Times New Roman"/>
          <w:szCs w:val="24"/>
        </w:rPr>
        <w:t>Europee</w:t>
      </w:r>
      <w:proofErr w:type="spellEnd"/>
      <w:r w:rsidR="005E6FD0">
        <w:rPr>
          <w:rFonts w:cs="Times New Roman"/>
          <w:szCs w:val="24"/>
        </w:rPr>
        <w:t xml:space="preserve"> de la </w:t>
      </w:r>
      <w:proofErr w:type="spellStart"/>
      <w:r w:rsidR="005E6FD0">
        <w:rPr>
          <w:rFonts w:cs="Times New Roman"/>
          <w:szCs w:val="24"/>
        </w:rPr>
        <w:t>culture</w:t>
      </w:r>
      <w:proofErr w:type="spellEnd"/>
      <w:r w:rsidR="005E6FD0">
        <w:rPr>
          <w:rFonts w:cs="Times New Roman"/>
          <w:szCs w:val="24"/>
        </w:rPr>
        <w:t xml:space="preserve"> des </w:t>
      </w:r>
      <w:proofErr w:type="spellStart"/>
      <w:r w:rsidR="005E6FD0">
        <w:rPr>
          <w:rFonts w:cs="Times New Roman"/>
          <w:szCs w:val="24"/>
        </w:rPr>
        <w:t>sourds</w:t>
      </w:r>
      <w:proofErr w:type="spellEnd"/>
      <w:r w:rsidR="005E6FD0">
        <w:rPr>
          <w:rFonts w:cs="Times New Roman"/>
          <w:szCs w:val="24"/>
        </w:rPr>
        <w:t xml:space="preserve"> a </w:t>
      </w:r>
      <w:proofErr w:type="spellStart"/>
      <w:r w:rsidR="005E6FD0">
        <w:rPr>
          <w:rFonts w:cs="Times New Roman"/>
          <w:szCs w:val="24"/>
        </w:rPr>
        <w:t>Clin</w:t>
      </w:r>
      <w:proofErr w:type="spellEnd"/>
      <w:r w:rsidR="005E6FD0">
        <w:rPr>
          <w:rFonts w:cs="Times New Roman"/>
          <w:szCs w:val="24"/>
        </w:rPr>
        <w:t xml:space="preserve"> d´</w:t>
      </w:r>
      <w:proofErr w:type="spellStart"/>
      <w:r w:rsidR="005E6FD0">
        <w:rPr>
          <w:rFonts w:cs="Times New Roman"/>
          <w:szCs w:val="24"/>
        </w:rPr>
        <w:t>Oeil</w:t>
      </w:r>
      <w:proofErr w:type="spellEnd"/>
      <w:r w:rsidR="005E6FD0">
        <w:rPr>
          <w:rFonts w:cs="Times New Roman"/>
          <w:szCs w:val="24"/>
        </w:rPr>
        <w:t xml:space="preserve">. </w:t>
      </w:r>
      <w:r w:rsidR="00D0366C">
        <w:rPr>
          <w:rFonts w:cs="Times New Roman"/>
          <w:szCs w:val="24"/>
        </w:rPr>
        <w:t>(Vrbová, 2007)</w:t>
      </w:r>
    </w:p>
    <w:p w:rsidR="0077731C" w:rsidRPr="00D00068" w:rsidRDefault="0077731C" w:rsidP="006F12AA">
      <w:pPr>
        <w:pStyle w:val="4rove-bezslovn"/>
      </w:pPr>
      <w:r w:rsidRPr="00D00068">
        <w:t>Umělecké tlumočení</w:t>
      </w:r>
    </w:p>
    <w:p w:rsidR="00600A37" w:rsidRDefault="00600A37" w:rsidP="0077731C">
      <w:pPr>
        <w:spacing w:line="360" w:lineRule="auto"/>
        <w:jc w:val="both"/>
        <w:rPr>
          <w:rFonts w:cs="Times New Roman"/>
          <w:szCs w:val="24"/>
        </w:rPr>
      </w:pPr>
      <w:r>
        <w:rPr>
          <w:rFonts w:cs="Times New Roman"/>
          <w:szCs w:val="24"/>
        </w:rPr>
        <w:t xml:space="preserve">Pro neslyšící diváky jsou neslyšící autoři </w:t>
      </w:r>
      <w:r w:rsidR="00EB4DBE">
        <w:rPr>
          <w:rFonts w:cs="Times New Roman"/>
          <w:szCs w:val="24"/>
        </w:rPr>
        <w:t xml:space="preserve">a jejich díla velikým přínosem. </w:t>
      </w:r>
      <w:r w:rsidR="00BF4056">
        <w:rPr>
          <w:rFonts w:cs="Times New Roman"/>
          <w:szCs w:val="24"/>
        </w:rPr>
        <w:t xml:space="preserve">Existují i umělecká díla, která mohou být představena, jak slyšícími, tak neslyšícími autory a herci. Neslyšící se na </w:t>
      </w:r>
      <w:r w:rsidR="004563FA">
        <w:rPr>
          <w:rFonts w:cs="Times New Roman"/>
          <w:szCs w:val="24"/>
        </w:rPr>
        <w:t>představení</w:t>
      </w:r>
      <w:r w:rsidR="00BF4056">
        <w:rPr>
          <w:rFonts w:cs="Times New Roman"/>
          <w:szCs w:val="24"/>
        </w:rPr>
        <w:t xml:space="preserve"> mohou podílet pomocí uměleckého tlumočení.</w:t>
      </w:r>
    </w:p>
    <w:p w:rsidR="0077731C" w:rsidRDefault="0077731C" w:rsidP="0077731C">
      <w:pPr>
        <w:spacing w:line="360" w:lineRule="auto"/>
        <w:jc w:val="both"/>
        <w:rPr>
          <w:rFonts w:cs="Times New Roman"/>
          <w:szCs w:val="24"/>
        </w:rPr>
      </w:pPr>
      <w:r>
        <w:rPr>
          <w:rFonts w:cs="Times New Roman"/>
          <w:szCs w:val="24"/>
        </w:rPr>
        <w:t>Umělecké tlumočení v naší</w:t>
      </w:r>
      <w:r w:rsidR="00EB4DBE">
        <w:rPr>
          <w:rFonts w:cs="Times New Roman"/>
          <w:szCs w:val="24"/>
        </w:rPr>
        <w:t xml:space="preserve"> kultuře se věnuje především </w:t>
      </w:r>
      <w:r>
        <w:rPr>
          <w:rFonts w:cs="Times New Roman"/>
          <w:szCs w:val="24"/>
        </w:rPr>
        <w:t>tlumočení divadla a hudby. Zahrnuje umělecký překlad a provedení překladu tak, aby tlumočník byl synchronizován s interpretem hudby či hercem. Při tlumočení zpěvu a hudby se tlumočník snaží přenést hudbu v obraz. Tlumočníci tráví mnoho času uměleckým překladem. Nejde jen o přeložení textu do znaků, ale tlumočník také rytmizuje znakový projev, tím také propracovává gradaci. Poté co je tlumočník s překladem hotov, učí se překlad skladeb a tex</w:t>
      </w:r>
      <w:r w:rsidR="002D2AD3">
        <w:rPr>
          <w:rFonts w:cs="Times New Roman"/>
          <w:szCs w:val="24"/>
        </w:rPr>
        <w:t>tů zpaměti. Bývá zde přítomen i </w:t>
      </w:r>
      <w:r>
        <w:rPr>
          <w:rFonts w:cs="Times New Roman"/>
          <w:szCs w:val="24"/>
        </w:rPr>
        <w:t xml:space="preserve">supervizor, který s tlumočníkem konzultuje a ověřuje, zda je překlad v pořádku. Následuje zkouška s interpretem a umístění tlumočníka na scéně. Tlumočník by měl stát vždy co </w:t>
      </w:r>
      <w:r>
        <w:rPr>
          <w:rFonts w:cs="Times New Roman"/>
          <w:szCs w:val="24"/>
        </w:rPr>
        <w:lastRenderedPageBreak/>
        <w:t>nejblíže zpěvákovi či herci a zároveň mít dostatek místa k tlumočení do znakového jazyka. Oděv má tlumočník většinou čer</w:t>
      </w:r>
      <w:r w:rsidR="00DC092A">
        <w:rPr>
          <w:rFonts w:cs="Times New Roman"/>
          <w:szCs w:val="24"/>
        </w:rPr>
        <w:t xml:space="preserve">ný, ale záleží na situaci. (Červinková Houšková, </w:t>
      </w:r>
      <w:proofErr w:type="spellStart"/>
      <w:r w:rsidR="00DC092A">
        <w:rPr>
          <w:rFonts w:cs="Times New Roman"/>
          <w:szCs w:val="24"/>
        </w:rPr>
        <w:t>Dingová</w:t>
      </w:r>
      <w:proofErr w:type="spellEnd"/>
      <w:r w:rsidR="00DC092A">
        <w:rPr>
          <w:rFonts w:cs="Times New Roman"/>
          <w:szCs w:val="24"/>
        </w:rPr>
        <w:t>, 2008</w:t>
      </w:r>
      <w:r>
        <w:rPr>
          <w:rFonts w:cs="Times New Roman"/>
          <w:szCs w:val="24"/>
        </w:rPr>
        <w:t>)</w:t>
      </w:r>
    </w:p>
    <w:p w:rsidR="00600A37" w:rsidRDefault="00600A37" w:rsidP="00600A37">
      <w:pPr>
        <w:spacing w:line="360" w:lineRule="auto"/>
        <w:jc w:val="both"/>
        <w:rPr>
          <w:rFonts w:cs="Times New Roman"/>
          <w:szCs w:val="24"/>
        </w:rPr>
      </w:pPr>
      <w:r>
        <w:rPr>
          <w:rFonts w:cs="Times New Roman"/>
          <w:szCs w:val="24"/>
        </w:rPr>
        <w:t>Divadelní tlumočení slouží k tomu, aby neslyšící mohli zhlédnout umělecký projev ve znakovém jazyce. Tlumočník je v úzké spolupráci s divadlem, požaduje se po něm schopnost podřídit se režisérovi nebo organizátorovi akce, zároveň ale musí hájit zájmy neslyšícího diváka. Tlumočník by neměl ve vystoupení nevhodně vyčnívat. Existuje několik typů divadelního tlumočení pro neslyšící, jsou dělena hlavně podle umístění tlumočníka v prostoru. Rozdělujeme je na tlumočení statické, zónové, stínové, speciálním typem tlumočení je tlumočník, který je napůl v roli a herce a napůl v roli tlumočníka. Statické tlumočení spočívá v tom, že tlumočník tlumočí buď na pódiu, nebo pod pódiem. Pokud se jedná o tlumočení na pódiu, tlumočník či tlumočníci jsou na jevišti vpravo nebo vlevo a sledující si vybírá, zda sledovat herce nebo tlumočníka. Dochází pak k tomu, že sledující otáčí hlavu z herce na tlumočníka, poté zpět na herce a stále dokola, jde tzv. o ping-pong efekt. Tlumočníci mají na sobě černé oblečení a jsou během představení osvětleni bodovými světly. Tlumočníci v tomto typu tlumočení skoro vůbec neruší herce. Zónové tlumočení bývá tlumočeno dvěma tlumočníky, kteří mohou měnit umístění na jevišti podle aktuální scény. Tlumočníci jsou více viditelní a nachází se v blízkosti herců. Každý tlumočník má svoji zónu, tlumočí tedy jen to, co se odehrává v jeho zóně. Tlumočníci jsou oblečeni do vhodného kostýmu k dané hře. Je zde potřeba větší přípravy a zkouškového procesu ze strany tlumočníků. Představení, které bylo tlumočeno tímto typem, bylo např. ve hře „V melounovém cukru“. U stínového tlumočení má na jevišti každý herec svůj „stín“ kterým je tlumočník. Měli by působit jako jedna osoba, tlumočník nejen napodobuje herce ve všem, ale má i stejný kostým. Aby byli herec s tlumočníkem co nejvíce sehraní, vyžaduje příprava divadla více zkoušek a časově je velmi náročná. Pro neslyšící je stínové tlumočení ideální. Představení tlumočené tímto typem byl např. ve hře „</w:t>
      </w:r>
      <w:proofErr w:type="spellStart"/>
      <w:r>
        <w:rPr>
          <w:rFonts w:cs="Times New Roman"/>
          <w:szCs w:val="24"/>
        </w:rPr>
        <w:t>Tracyho</w:t>
      </w:r>
      <w:proofErr w:type="spellEnd"/>
      <w:r>
        <w:rPr>
          <w:rFonts w:cs="Times New Roman"/>
          <w:szCs w:val="24"/>
        </w:rPr>
        <w:t xml:space="preserve"> tygr“. U experimentální formy tlumočení má tlumočník napůl roli herce a napůl tlumočníka. Herec může mít i více tlumočníků, jako např. vypravěč, který ve vyprávění má více postav, za které mluví a tlumočníkům propůjčuje svůj hlas. Balkónové tlumočení spočívá v tom, že tlumočník stojí na balkóně a tlumočí celé představení. Na balkoně tlumočník není kvalitně osvětlen a neslyšící musí odvracet pozornost z jeviště na tlumočníka, což není pro neslyšící ideální, a proto tento typ tlumočení spíše nepreferují. Tlumočník musí mít určité znalosti, dovednosti a osobnostní rysy k tomu, aby mohl tlumočit divadelní představení. Musí být duší herec, mít všeobecný přehled, jazykové dovednosti i </w:t>
      </w:r>
      <w:r>
        <w:rPr>
          <w:rFonts w:cs="Times New Roman"/>
          <w:szCs w:val="24"/>
        </w:rPr>
        <w:lastRenderedPageBreak/>
        <w:t>dovednost překladu, znát divadelní terminologii, být v dobrém fyzickém stav a psychicky odolný. (Červinková Houšková, Kováčová, 2008)</w:t>
      </w:r>
    </w:p>
    <w:p w:rsidR="00600A37" w:rsidRDefault="00600A37" w:rsidP="0077731C">
      <w:pPr>
        <w:spacing w:line="360" w:lineRule="auto"/>
        <w:jc w:val="both"/>
        <w:rPr>
          <w:rFonts w:cs="Times New Roman"/>
          <w:szCs w:val="24"/>
        </w:rPr>
      </w:pPr>
      <w:r>
        <w:rPr>
          <w:rFonts w:cs="Times New Roman"/>
          <w:szCs w:val="24"/>
        </w:rPr>
        <w:t>Tlumočení hudby a zpěvu přeměňuje hudbu v obraz, aby i neslyšící měli prožitek z hudby. Tlumočník neslyšícím divákům zprostředkovává a předává emoční náboj, rytmus a tempo, dynamiku a gradaci skladby, melodii, obsah skladby a kontext skladby. Tlumočníci, kteří zajišťují překlad hudby, potřebují zvukovou nahrávku skladby, videonahrávku skladby, texty skladeb, partitury a potřebují vidět celek toho, kde je skladba zařazena. Po překladu se tlumočník skladbu naučí zpaměti a nacvičuje synchronizaci s hudbou. Hudbu může tlumočit i více tlumočníků, nácvik synchronizace je o to složitější. Pro zdokonalování nácviku tlumočníci používají videonahrávky, kde vidí chyby či nedostatky. Překlad musí projít supervizí, kterou poskytují neslyšící odborníci. Následuje zkouška s interpretem skladby, tlumočník by měl již vědět, kde bude stát během koncertu. Při skladbě přednášené větším hudebním tělesem se tlumočník nachází vedle tělesa ve stejné výšce nebo před ním, kdy stojí o něco níže. Pokud tlumočník tlumočí sólo, stojí vedle zpěváka. U tlumočení duetu mohou tlumočníci stát každý po boku toho zpěváka, kterému tlumočí. Jestliže dva zpěváci si například vyznávají lásku, je vhodné, aby tlumočníci těchto dvou zpěváku stáli vedle sebe, tak jako stojí zpěváci. Zpěváci tedy stojí jako pár a vedle nich stojí tlumočníci ve stejném postavení jako zpěváci. Tlumočníci by měli být oblečeni ve společenském černém nebo jiném tmavém obleku, při některých příležitostech mo</w:t>
      </w:r>
      <w:r w:rsidR="003A7757">
        <w:rPr>
          <w:rFonts w:cs="Times New Roman"/>
          <w:szCs w:val="24"/>
        </w:rPr>
        <w:t>hou být i v nenápadném kostýmu.</w:t>
      </w:r>
    </w:p>
    <w:p w:rsidR="0077731C" w:rsidRPr="000149CC" w:rsidRDefault="0077731C" w:rsidP="0077731C">
      <w:pPr>
        <w:spacing w:line="360" w:lineRule="auto"/>
        <w:jc w:val="both"/>
        <w:rPr>
          <w:rFonts w:cs="Times New Roman"/>
          <w:szCs w:val="24"/>
        </w:rPr>
      </w:pPr>
      <w:proofErr w:type="spellStart"/>
      <w:r>
        <w:rPr>
          <w:rFonts w:cs="Times New Roman"/>
          <w:szCs w:val="24"/>
        </w:rPr>
        <w:t>Hands</w:t>
      </w:r>
      <w:proofErr w:type="spellEnd"/>
      <w:r>
        <w:rPr>
          <w:rFonts w:cs="Times New Roman"/>
          <w:szCs w:val="24"/>
        </w:rPr>
        <w:t xml:space="preserve"> </w:t>
      </w:r>
      <w:proofErr w:type="spellStart"/>
      <w:r>
        <w:rPr>
          <w:rFonts w:cs="Times New Roman"/>
          <w:szCs w:val="24"/>
        </w:rPr>
        <w:t>dance</w:t>
      </w:r>
      <w:proofErr w:type="spellEnd"/>
      <w:r>
        <w:rPr>
          <w:rFonts w:cs="Times New Roman"/>
          <w:szCs w:val="24"/>
        </w:rPr>
        <w:t xml:space="preserve"> je brněnská skupina, která se věnuje uměleckému tlumočení do znakového jazyka. Skupina slyšících i neslyšících tlumočníků vznikla v roce 2014. (</w:t>
      </w:r>
      <w:hyperlink r:id="rId9" w:history="1">
        <w:r w:rsidRPr="009371AE">
          <w:rPr>
            <w:rStyle w:val="Hypertextovodkaz"/>
            <w:rFonts w:cs="Times New Roman"/>
            <w:color w:val="auto"/>
            <w:szCs w:val="24"/>
            <w:u w:val="none"/>
          </w:rPr>
          <w:t>ds-oukej.cz</w:t>
        </w:r>
      </w:hyperlink>
      <w:r>
        <w:rPr>
          <w:rFonts w:cs="Times New Roman"/>
          <w:szCs w:val="24"/>
        </w:rPr>
        <w:t xml:space="preserve">) </w:t>
      </w:r>
      <w:r w:rsidR="00AA2FDF">
        <w:rPr>
          <w:rFonts w:cs="Times New Roman"/>
          <w:szCs w:val="24"/>
        </w:rPr>
        <w:t xml:space="preserve">Název má vypovídat o tom, že tančí a zároveň se vyjadřují ve znakovém jazyce. </w:t>
      </w:r>
      <w:r>
        <w:rPr>
          <w:rFonts w:cs="Times New Roman"/>
          <w:szCs w:val="24"/>
        </w:rPr>
        <w:t>Tlumočník se v divadle více pohybuje, jde zároveň s hercem. Snaží se zprostředkovat neslyšícím stejný prožitek, jaký mají z divadla slyšící. Tlumočník používá celé své tělo, jde o divadelně-pohybově-vizuální prvky. V uměleckém znakovém jazyc</w:t>
      </w:r>
      <w:r w:rsidR="00480C92">
        <w:rPr>
          <w:rFonts w:cs="Times New Roman"/>
          <w:szCs w:val="24"/>
        </w:rPr>
        <w:t>e se někdy používají</w:t>
      </w:r>
      <w:r>
        <w:rPr>
          <w:rFonts w:cs="Times New Roman"/>
          <w:szCs w:val="24"/>
        </w:rPr>
        <w:t xml:space="preserve"> znaky</w:t>
      </w:r>
      <w:r w:rsidR="00480C92">
        <w:rPr>
          <w:rFonts w:cs="Times New Roman"/>
          <w:szCs w:val="24"/>
        </w:rPr>
        <w:t xml:space="preserve"> mírně odlišné od těch, které používá běžný znakový jazyk</w:t>
      </w:r>
      <w:r>
        <w:rPr>
          <w:rFonts w:cs="Times New Roman"/>
          <w:szCs w:val="24"/>
        </w:rPr>
        <w:t xml:space="preserve">, vytváří se i nové podoby znaků. Znaky by měly </w:t>
      </w:r>
      <w:r w:rsidR="00847914">
        <w:rPr>
          <w:rFonts w:cs="Times New Roman"/>
          <w:szCs w:val="24"/>
        </w:rPr>
        <w:t>být rytmicky synchronizovány s</w:t>
      </w:r>
      <w:r w:rsidR="00173535">
        <w:rPr>
          <w:rFonts w:cs="Times New Roman"/>
          <w:szCs w:val="24"/>
        </w:rPr>
        <w:t> </w:t>
      </w:r>
      <w:r w:rsidR="00847914">
        <w:rPr>
          <w:rFonts w:cs="Times New Roman"/>
          <w:szCs w:val="24"/>
        </w:rPr>
        <w:t>hudbou</w:t>
      </w:r>
      <w:r w:rsidR="00173535">
        <w:rPr>
          <w:rFonts w:cs="Times New Roman"/>
          <w:szCs w:val="24"/>
        </w:rPr>
        <w:t>,</w:t>
      </w:r>
      <w:r>
        <w:rPr>
          <w:rFonts w:cs="Times New Roman"/>
          <w:szCs w:val="24"/>
        </w:rPr>
        <w:t xml:space="preserve"> aby znázornily dynamiku písně. Pokud jsou texty náročné, členové skupiny musí text rozebrat a společně je přeložit do znakového jazyka tak, aby i neslyšící pochopil</w:t>
      </w:r>
      <w:r w:rsidR="0072528E">
        <w:rPr>
          <w:rFonts w:cs="Times New Roman"/>
          <w:szCs w:val="24"/>
        </w:rPr>
        <w:t>i, o čem děj je. (ceskatelevize.cz, 2020</w:t>
      </w:r>
      <w:r>
        <w:rPr>
          <w:rFonts w:cs="Times New Roman"/>
          <w:szCs w:val="24"/>
        </w:rPr>
        <w:t>)</w:t>
      </w:r>
    </w:p>
    <w:p w:rsidR="00072379" w:rsidRPr="00FE4DA2" w:rsidRDefault="00072379" w:rsidP="006F12AA">
      <w:pPr>
        <w:pStyle w:val="4rove-bezslovn"/>
      </w:pPr>
      <w:r w:rsidRPr="00FE4DA2">
        <w:t>Vizuální umění</w:t>
      </w:r>
    </w:p>
    <w:p w:rsidR="0079726E" w:rsidRDefault="006C3159" w:rsidP="00AF53D3">
      <w:pPr>
        <w:spacing w:line="360" w:lineRule="auto"/>
        <w:jc w:val="both"/>
        <w:rPr>
          <w:rFonts w:cs="Times New Roman"/>
          <w:szCs w:val="24"/>
        </w:rPr>
      </w:pPr>
      <w:r>
        <w:rPr>
          <w:rFonts w:cs="Times New Roman"/>
          <w:szCs w:val="24"/>
        </w:rPr>
        <w:t xml:space="preserve">V kultuře neslyšících patří mezi vizuální umění např. malířství, sochařství a architektura. </w:t>
      </w:r>
      <w:r w:rsidR="000313CB">
        <w:rPr>
          <w:rFonts w:cs="Times New Roman"/>
          <w:szCs w:val="24"/>
        </w:rPr>
        <w:t xml:space="preserve">Patří sem nejen neslyšící umělečtí autoři, kteří jsou ve svém oboru zaměstnáni ale i neslyšící </w:t>
      </w:r>
      <w:r w:rsidR="000313CB">
        <w:rPr>
          <w:rFonts w:cs="Times New Roman"/>
          <w:szCs w:val="24"/>
        </w:rPr>
        <w:lastRenderedPageBreak/>
        <w:t>amatérští umělci. I amatérští umělci přispívají svými výtvory ke kulturn</w:t>
      </w:r>
      <w:r w:rsidR="00173535">
        <w:rPr>
          <w:rFonts w:cs="Times New Roman"/>
          <w:szCs w:val="24"/>
        </w:rPr>
        <w:t>ímu dědictví neslyšících. Slyšící</w:t>
      </w:r>
      <w:r w:rsidR="002B103C">
        <w:rPr>
          <w:rFonts w:cs="Times New Roman"/>
          <w:szCs w:val="24"/>
        </w:rPr>
        <w:t xml:space="preserve"> i neslyšící autoři mají společné to,</w:t>
      </w:r>
      <w:r w:rsidR="000313CB">
        <w:rPr>
          <w:rFonts w:cs="Times New Roman"/>
          <w:szCs w:val="24"/>
        </w:rPr>
        <w:t xml:space="preserve"> že </w:t>
      </w:r>
      <w:r w:rsidR="002B103C">
        <w:rPr>
          <w:rFonts w:cs="Times New Roman"/>
          <w:szCs w:val="24"/>
        </w:rPr>
        <w:t>jejich práce, vyjadřuje</w:t>
      </w:r>
      <w:r w:rsidR="000313CB">
        <w:rPr>
          <w:rFonts w:cs="Times New Roman"/>
          <w:szCs w:val="24"/>
        </w:rPr>
        <w:t xml:space="preserve"> touhy a přání a promlouvá k ostatním neslyšícím </w:t>
      </w:r>
      <w:r w:rsidR="00EC431E">
        <w:rPr>
          <w:rFonts w:cs="Times New Roman"/>
          <w:szCs w:val="24"/>
        </w:rPr>
        <w:t>jazykem, který je jim blízký</w:t>
      </w:r>
      <w:r w:rsidR="000313CB">
        <w:rPr>
          <w:rFonts w:cs="Times New Roman"/>
          <w:szCs w:val="24"/>
        </w:rPr>
        <w:t xml:space="preserve">. </w:t>
      </w:r>
      <w:r w:rsidR="00EC431E">
        <w:rPr>
          <w:rFonts w:cs="Times New Roman"/>
          <w:szCs w:val="24"/>
        </w:rPr>
        <w:t>Výtvarná díla neslyšících většinou obsahují utlačování neslyší</w:t>
      </w:r>
      <w:r w:rsidR="009B15ED">
        <w:rPr>
          <w:rFonts w:cs="Times New Roman"/>
          <w:szCs w:val="24"/>
        </w:rPr>
        <w:t>cí</w:t>
      </w:r>
      <w:r w:rsidR="00EC431E">
        <w:rPr>
          <w:rFonts w:cs="Times New Roman"/>
          <w:szCs w:val="24"/>
        </w:rPr>
        <w:t>ch lidí slyšící společn</w:t>
      </w:r>
      <w:r w:rsidR="002B103C">
        <w:rPr>
          <w:rFonts w:cs="Times New Roman"/>
          <w:szCs w:val="24"/>
        </w:rPr>
        <w:t>ostí z důvodu používání znakového jazyka</w:t>
      </w:r>
      <w:r w:rsidR="00EC431E">
        <w:rPr>
          <w:rFonts w:cs="Times New Roman"/>
          <w:szCs w:val="24"/>
        </w:rPr>
        <w:t xml:space="preserve"> a přechod od nesvobody ke svobodě, kterou je znakový j</w:t>
      </w:r>
      <w:r w:rsidR="0079726E">
        <w:rPr>
          <w:rFonts w:cs="Times New Roman"/>
          <w:szCs w:val="24"/>
        </w:rPr>
        <w:t xml:space="preserve">azyk. </w:t>
      </w:r>
      <w:r>
        <w:rPr>
          <w:rFonts w:cs="Times New Roman"/>
          <w:szCs w:val="24"/>
        </w:rPr>
        <w:t>(Kosinová, 2008)</w:t>
      </w:r>
    </w:p>
    <w:p w:rsidR="0069731C" w:rsidRDefault="0069731C" w:rsidP="0069731C">
      <w:pPr>
        <w:spacing w:line="360" w:lineRule="auto"/>
        <w:jc w:val="both"/>
        <w:rPr>
          <w:rFonts w:cs="Times New Roman"/>
          <w:szCs w:val="24"/>
        </w:rPr>
      </w:pPr>
      <w:r>
        <w:rPr>
          <w:rFonts w:cs="Times New Roman"/>
          <w:szCs w:val="24"/>
        </w:rPr>
        <w:t>Malířství se činí neustálým zlepšováním metod zobrazování. O malbě filozofové umění mluvili také jako o napodobení, kopii či zobrazení. Nejvíce se malířství užilo při výzdobě chrámů, zá</w:t>
      </w:r>
      <w:r w:rsidR="002B103C">
        <w:rPr>
          <w:rFonts w:cs="Times New Roman"/>
          <w:szCs w:val="24"/>
        </w:rPr>
        <w:t xml:space="preserve">mků a dalších budov, ale také </w:t>
      </w:r>
      <w:r>
        <w:rPr>
          <w:rFonts w:cs="Times New Roman"/>
          <w:szCs w:val="24"/>
        </w:rPr>
        <w:t>při malbě portrétů a dalších</w:t>
      </w:r>
      <w:r w:rsidR="002B103C">
        <w:rPr>
          <w:rFonts w:cs="Times New Roman"/>
          <w:szCs w:val="24"/>
        </w:rPr>
        <w:t xml:space="preserve"> námětů</w:t>
      </w:r>
      <w:r>
        <w:rPr>
          <w:rFonts w:cs="Times New Roman"/>
          <w:szCs w:val="24"/>
        </w:rPr>
        <w:t xml:space="preserve">. </w:t>
      </w:r>
      <w:proofErr w:type="spellStart"/>
      <w:r>
        <w:rPr>
          <w:rFonts w:cs="Times New Roman"/>
          <w:szCs w:val="24"/>
        </w:rPr>
        <w:t>Gombrich</w:t>
      </w:r>
      <w:proofErr w:type="spellEnd"/>
      <w:r>
        <w:rPr>
          <w:rFonts w:cs="Times New Roman"/>
          <w:szCs w:val="24"/>
        </w:rPr>
        <w:t xml:space="preserve"> mluví o malířích, kteří měli dříve práci zajištěnou, protože se zdobily oltářní desky, malovaly portréty a zájemců o obrazy do salónů nebo vil bylo také dost. V devatenáctém století umělci tento pocit bezpečí ztratili. I to co nelze vidět očima se dá zachytit na plátno. Jako příklad nám může sloužit </w:t>
      </w:r>
      <w:proofErr w:type="spellStart"/>
      <w:r>
        <w:rPr>
          <w:rFonts w:cs="Times New Roman"/>
          <w:szCs w:val="24"/>
        </w:rPr>
        <w:t>Mondrianův</w:t>
      </w:r>
      <w:proofErr w:type="spellEnd"/>
      <w:r>
        <w:rPr>
          <w:rFonts w:cs="Times New Roman"/>
          <w:szCs w:val="24"/>
        </w:rPr>
        <w:t xml:space="preserve"> abstraktní obraz nazývaný Bro</w:t>
      </w:r>
      <w:r w:rsidR="002B103C">
        <w:rPr>
          <w:rFonts w:cs="Times New Roman"/>
          <w:szCs w:val="24"/>
        </w:rPr>
        <w:t>a</w:t>
      </w:r>
      <w:r>
        <w:rPr>
          <w:rFonts w:cs="Times New Roman"/>
          <w:szCs w:val="24"/>
        </w:rPr>
        <w:t xml:space="preserve">dwayské Boogie-woogie. Umělec přenesl zvuk boogie-woogie na plátno tak, jak si jej představuje. Už záleží jen </w:t>
      </w:r>
      <w:r w:rsidR="002B103C">
        <w:rPr>
          <w:rFonts w:cs="Times New Roman"/>
          <w:szCs w:val="24"/>
        </w:rPr>
        <w:t>na pozorovateli malby, jestli</w:t>
      </w:r>
      <w:r>
        <w:rPr>
          <w:rFonts w:cs="Times New Roman"/>
          <w:szCs w:val="24"/>
        </w:rPr>
        <w:t xml:space="preserve"> v něm vyvolá nějaké pocity, může cítit i šimrání na zádech. Podle </w:t>
      </w:r>
      <w:proofErr w:type="spellStart"/>
      <w:r>
        <w:rPr>
          <w:rFonts w:cs="Times New Roman"/>
          <w:szCs w:val="24"/>
        </w:rPr>
        <w:t>Ejzenštejna</w:t>
      </w:r>
      <w:proofErr w:type="spellEnd"/>
      <w:r>
        <w:rPr>
          <w:rFonts w:cs="Times New Roman"/>
          <w:szCs w:val="24"/>
        </w:rPr>
        <w:t xml:space="preserve"> by divák měl jít stejnou tvůrčí cestou, jakou absolvoval umělec při tvorbě obrazu. Měl by vidět ne jen zhotovené dílo, ale i to jak vznikalo, z čeho se skládá. Tím nejvíce poznává téma autora. </w:t>
      </w:r>
    </w:p>
    <w:p w:rsidR="00FE4DA2" w:rsidRDefault="00FE4DA2" w:rsidP="00FE4DA2">
      <w:pPr>
        <w:spacing w:line="360" w:lineRule="auto"/>
        <w:jc w:val="both"/>
        <w:rPr>
          <w:rFonts w:cs="Times New Roman"/>
          <w:szCs w:val="24"/>
        </w:rPr>
      </w:pPr>
      <w:r>
        <w:rPr>
          <w:rFonts w:cs="Times New Roman"/>
          <w:szCs w:val="24"/>
        </w:rPr>
        <w:t>Architektura má zvláštní vlastnost, a tou je užitečnost a funkčnost. Aby se dala architektura považovat za umělecké dílo, musí se zabývat formou i funkcí. (Graham, 2000)</w:t>
      </w:r>
    </w:p>
    <w:p w:rsidR="00FE4DA2" w:rsidRDefault="00FE4DA2" w:rsidP="00FE4DA2">
      <w:pPr>
        <w:spacing w:line="360" w:lineRule="auto"/>
        <w:jc w:val="both"/>
        <w:rPr>
          <w:rFonts w:cs="Times New Roman"/>
          <w:szCs w:val="24"/>
        </w:rPr>
      </w:pPr>
      <w:proofErr w:type="spellStart"/>
      <w:r>
        <w:rPr>
          <w:rFonts w:cs="Times New Roman"/>
          <w:szCs w:val="24"/>
        </w:rPr>
        <w:t>Deafland</w:t>
      </w:r>
      <w:proofErr w:type="spellEnd"/>
      <w:r>
        <w:rPr>
          <w:rFonts w:cs="Times New Roman"/>
          <w:szCs w:val="24"/>
        </w:rPr>
        <w:t xml:space="preserve"> je amatérský filmový festival, který se koná v Brně. Tento festival začal v roce 2016. Neslyšící mají možnost vyzkoušet si být herci, režiséry i scénáristy. Tvoří filmy, které se promítají na festivalu. Filmy, které neslyšící tvoří, jsou různého charakteru. Filmy jsou především o světě neslyšících, ale zavítat sem mohou i lidé slyšící, kteří porozumí prostřednictvím titulků. Neslyšící zasílají své filmové snímky a porotci na festivalech vyhodnocují </w:t>
      </w:r>
      <w:r w:rsidR="00BC6D45">
        <w:rPr>
          <w:rFonts w:cs="Times New Roman"/>
          <w:szCs w:val="24"/>
        </w:rPr>
        <w:t>vítěze v různých kategoriích. (T</w:t>
      </w:r>
      <w:r>
        <w:rPr>
          <w:rFonts w:cs="Times New Roman"/>
          <w:szCs w:val="24"/>
        </w:rPr>
        <w:t>elevizní klub neslyšících</w:t>
      </w:r>
      <w:r w:rsidR="0072528E">
        <w:rPr>
          <w:rFonts w:cs="Times New Roman"/>
          <w:szCs w:val="24"/>
        </w:rPr>
        <w:t xml:space="preserve">, </w:t>
      </w:r>
      <w:r w:rsidR="00BC6D45">
        <w:rPr>
          <w:rFonts w:cs="Times New Roman"/>
          <w:szCs w:val="24"/>
        </w:rPr>
        <w:t>2017</w:t>
      </w:r>
      <w:r>
        <w:rPr>
          <w:rFonts w:cs="Times New Roman"/>
          <w:szCs w:val="24"/>
        </w:rPr>
        <w:t>)</w:t>
      </w:r>
    </w:p>
    <w:p w:rsidR="00DB6B2C" w:rsidRDefault="00DB6B2C" w:rsidP="00DB6B2C">
      <w:pPr>
        <w:spacing w:line="360" w:lineRule="auto"/>
        <w:jc w:val="both"/>
        <w:rPr>
          <w:rFonts w:cs="Times New Roman"/>
          <w:szCs w:val="24"/>
        </w:rPr>
      </w:pPr>
      <w:r>
        <w:rPr>
          <w:rFonts w:cs="Times New Roman"/>
          <w:szCs w:val="24"/>
        </w:rPr>
        <w:t>CUDEMO (</w:t>
      </w:r>
      <w:proofErr w:type="spellStart"/>
      <w:r>
        <w:rPr>
          <w:rFonts w:cs="Times New Roman"/>
          <w:szCs w:val="24"/>
        </w:rPr>
        <w:t>Culture</w:t>
      </w:r>
      <w:proofErr w:type="spellEnd"/>
      <w:r>
        <w:rPr>
          <w:rFonts w:cs="Times New Roman"/>
          <w:szCs w:val="24"/>
        </w:rPr>
        <w:t xml:space="preserve"> </w:t>
      </w:r>
      <w:proofErr w:type="spellStart"/>
      <w:r>
        <w:rPr>
          <w:rFonts w:cs="Times New Roman"/>
          <w:szCs w:val="24"/>
        </w:rPr>
        <w:t>Deaf</w:t>
      </w:r>
      <w:proofErr w:type="spellEnd"/>
      <w:r>
        <w:rPr>
          <w:rFonts w:cs="Times New Roman"/>
          <w:szCs w:val="24"/>
        </w:rPr>
        <w:t xml:space="preserve"> </w:t>
      </w:r>
      <w:proofErr w:type="spellStart"/>
      <w:r>
        <w:rPr>
          <w:rFonts w:cs="Times New Roman"/>
          <w:szCs w:val="24"/>
        </w:rPr>
        <w:t>Moravia</w:t>
      </w:r>
      <w:proofErr w:type="spellEnd"/>
      <w:r>
        <w:rPr>
          <w:rFonts w:cs="Times New Roman"/>
          <w:szCs w:val="24"/>
        </w:rPr>
        <w:t>) neboli Kultura neslyšících Morava je organizace sdružující neslyšící výtvarníky a fotografy z celé Moravy. (Novotná, 2008)</w:t>
      </w:r>
    </w:p>
    <w:p w:rsidR="009F5D2F" w:rsidRPr="00FE4DA2" w:rsidRDefault="00072379" w:rsidP="006F12AA">
      <w:pPr>
        <w:pStyle w:val="4rove-bezslovn"/>
      </w:pPr>
      <w:r w:rsidRPr="00FE4DA2">
        <w:t>Divadelní umění</w:t>
      </w:r>
    </w:p>
    <w:p w:rsidR="00921426" w:rsidRDefault="009F5D2F" w:rsidP="00AF53D3">
      <w:pPr>
        <w:spacing w:line="360" w:lineRule="auto"/>
        <w:jc w:val="both"/>
        <w:rPr>
          <w:rFonts w:cs="Times New Roman"/>
          <w:szCs w:val="24"/>
        </w:rPr>
      </w:pPr>
      <w:r>
        <w:rPr>
          <w:rFonts w:cs="Times New Roman"/>
          <w:szCs w:val="24"/>
        </w:rPr>
        <w:t xml:space="preserve">Díky uměleckému představení na jevišti mohou neslyšící nejlépe představit sebe sama jako herce. Se znakovým jazykem se zde pracuje rozmanitě, více se pracuje s mimikou a navíc se </w:t>
      </w:r>
      <w:r>
        <w:rPr>
          <w:rFonts w:cs="Times New Roman"/>
          <w:szCs w:val="24"/>
        </w:rPr>
        <w:lastRenderedPageBreak/>
        <w:t>přidává i choreografie. Děti mají možnost se s tímto typem umění seznamovat i na školách pro sluchově postižené, protože zde může být zařazen nepovinný předmět hudebně dramatická výchova. „Při některých školách vznikají dramatické kroužky (např. při Speciální škole pro sluchově postižené v Brně-Řečkovicích, při Speciální škole pro sluchově postižené v Praze v Ječné), které pak účinkují na akcích a festivalech pro neslyšící.</w:t>
      </w:r>
      <w:r w:rsidR="001F060A">
        <w:rPr>
          <w:rFonts w:cs="Times New Roman"/>
          <w:szCs w:val="24"/>
        </w:rPr>
        <w:t>“</w:t>
      </w:r>
      <w:r>
        <w:rPr>
          <w:rFonts w:cs="Times New Roman"/>
          <w:szCs w:val="24"/>
        </w:rPr>
        <w:t xml:space="preserve"> V České republice mohou neslyšící vystudovat </w:t>
      </w:r>
      <w:r w:rsidR="008E3907">
        <w:rPr>
          <w:rFonts w:cs="Times New Roman"/>
          <w:szCs w:val="24"/>
        </w:rPr>
        <w:t xml:space="preserve">na Janáčkově akademii múzických umění v Brně obor výchovná dramatika neslyšících. Po absolvování tohoto bakalářského oboru se neslyšící mohou stát členy souboru Divadla Neslyším nebo mohou pracovat jako pedagogičtí pracovníci. </w:t>
      </w:r>
      <w:r>
        <w:rPr>
          <w:rFonts w:cs="Times New Roman"/>
          <w:szCs w:val="24"/>
        </w:rPr>
        <w:t xml:space="preserve"> </w:t>
      </w:r>
      <w:r w:rsidR="001F060A">
        <w:rPr>
          <w:rFonts w:cs="Times New Roman"/>
          <w:szCs w:val="24"/>
        </w:rPr>
        <w:t>Divadlo Neslyším je u nás jediným profesionálním divadelním souborem</w:t>
      </w:r>
      <w:r w:rsidR="002B103C">
        <w:rPr>
          <w:rFonts w:cs="Times New Roman"/>
          <w:szCs w:val="24"/>
        </w:rPr>
        <w:t xml:space="preserve"> neslyšících</w:t>
      </w:r>
      <w:r w:rsidR="001F060A">
        <w:rPr>
          <w:rFonts w:cs="Times New Roman"/>
          <w:szCs w:val="24"/>
        </w:rPr>
        <w:t xml:space="preserve"> a vzniklo v roce 1997, tehdy pod jménem Vlastní divadlo neslyšících. </w:t>
      </w:r>
      <w:r w:rsidR="00AF53D3">
        <w:rPr>
          <w:rFonts w:cs="Times New Roman"/>
          <w:szCs w:val="24"/>
        </w:rPr>
        <w:t xml:space="preserve">Divadlo má </w:t>
      </w:r>
      <w:r w:rsidR="002B103C">
        <w:rPr>
          <w:rFonts w:cs="Times New Roman"/>
          <w:szCs w:val="24"/>
        </w:rPr>
        <w:t xml:space="preserve">ve svém repertoáru </w:t>
      </w:r>
      <w:r w:rsidR="00AF53D3">
        <w:rPr>
          <w:rFonts w:cs="Times New Roman"/>
          <w:szCs w:val="24"/>
        </w:rPr>
        <w:t xml:space="preserve">představení pro dospělé i pro děti. Neslyšící nejsou odkázáni jen na Divadlo Neslyšících, ale mohou navštívit i jiná představení určená pro slyšící diváky, která jsou tlumočena do znakového jazyka. Takováto tlumočená představení nabízí </w:t>
      </w:r>
      <w:r w:rsidR="00E233C1">
        <w:rPr>
          <w:rFonts w:cs="Times New Roman"/>
          <w:szCs w:val="24"/>
        </w:rPr>
        <w:t xml:space="preserve">např. </w:t>
      </w:r>
      <w:r w:rsidR="00AF53D3">
        <w:rPr>
          <w:rFonts w:cs="Times New Roman"/>
          <w:szCs w:val="24"/>
        </w:rPr>
        <w:t>Švandovo divadlo</w:t>
      </w:r>
      <w:r w:rsidR="00E233C1">
        <w:rPr>
          <w:rFonts w:cs="Times New Roman"/>
          <w:szCs w:val="24"/>
        </w:rPr>
        <w:t>. Neslyšící lidé tak mají možnost nahlédnout do kultury slyšících a nemusí se obávat jazykové bariér</w:t>
      </w:r>
      <w:r w:rsidR="002B103C">
        <w:rPr>
          <w:rFonts w:cs="Times New Roman"/>
          <w:szCs w:val="24"/>
        </w:rPr>
        <w:t>y, slyšící jsou při představení díky tlumočníkovi</w:t>
      </w:r>
      <w:r w:rsidR="00E233C1">
        <w:rPr>
          <w:rFonts w:cs="Times New Roman"/>
          <w:szCs w:val="24"/>
        </w:rPr>
        <w:t xml:space="preserve"> také obohaceni a to kulturou neslyšících. </w:t>
      </w:r>
      <w:r>
        <w:rPr>
          <w:rFonts w:cs="Times New Roman"/>
          <w:szCs w:val="24"/>
        </w:rPr>
        <w:t>(Kosinová, 2008)</w:t>
      </w:r>
    </w:p>
    <w:p w:rsidR="006A1384" w:rsidRDefault="006A1384" w:rsidP="00AF53D3">
      <w:pPr>
        <w:spacing w:line="360" w:lineRule="auto"/>
        <w:jc w:val="both"/>
        <w:rPr>
          <w:rFonts w:cs="Times New Roman"/>
          <w:szCs w:val="24"/>
        </w:rPr>
      </w:pPr>
      <w:r>
        <w:rPr>
          <w:rFonts w:cs="Times New Roman"/>
          <w:szCs w:val="24"/>
        </w:rPr>
        <w:t>Nejvíce divade</w:t>
      </w:r>
      <w:r w:rsidR="002B103C">
        <w:rPr>
          <w:rFonts w:cs="Times New Roman"/>
          <w:szCs w:val="24"/>
        </w:rPr>
        <w:t>l neslyšících jsou amatérská, ta</w:t>
      </w:r>
      <w:r>
        <w:rPr>
          <w:rFonts w:cs="Times New Roman"/>
          <w:szCs w:val="24"/>
        </w:rPr>
        <w:t xml:space="preserve"> fungují v každé zemi. Jde o různé žánry divadel, ale nejvíce o divadla výchovná a dětská. Amatérské divadlo neslyšících je převážně pro komunitu neslyšících. Profesionální divadla Neslyšících jsou především pro sociální menšinu komunity Neslyšících. V tomto umění se ke komunikaci používá především znakový jazyk. Jejich umění spočívá v klasických dramatech, dramatizace románových předloh a hry zaměřené na život</w:t>
      </w:r>
      <w:r w:rsidRPr="0064546B">
        <w:rPr>
          <w:rFonts w:cs="Times New Roman"/>
          <w:szCs w:val="24"/>
        </w:rPr>
        <w:t xml:space="preserve"> </w:t>
      </w:r>
      <w:r>
        <w:rPr>
          <w:rFonts w:cs="Times New Roman"/>
          <w:szCs w:val="24"/>
        </w:rPr>
        <w:t>Neslyšících. Snaží se přiblížit profesionálnímu divadlu, aby projev herců byl na vysoké úrovni. Profesionální divadla neslyšících se od profesionálního divadla Neslyšících liší tím, že využívají nonverbální výrazové prostředky i s jevištním znakovým jazykem. Snaží se být pro publikum slyšící i neslyšící, propojit tedy oba světy. Nejvíce profesionální divadlo neslyšících převládá ve Střední Evropě. Všechny tyto typy divadelních souborů jsou součástí divadelních přehlídek na festivalech kultury Neslyšících. (Vrbová, 2007)</w:t>
      </w:r>
    </w:p>
    <w:p w:rsidR="0077731C" w:rsidRDefault="0077731C" w:rsidP="0077731C">
      <w:pPr>
        <w:spacing w:line="360" w:lineRule="auto"/>
        <w:jc w:val="both"/>
        <w:rPr>
          <w:rFonts w:cs="Times New Roman"/>
          <w:szCs w:val="24"/>
        </w:rPr>
      </w:pPr>
      <w:r>
        <w:rPr>
          <w:rFonts w:cs="Times New Roman"/>
          <w:szCs w:val="24"/>
        </w:rPr>
        <w:t>V roce 2019 bylo v</w:t>
      </w:r>
      <w:r w:rsidR="009B1312">
        <w:rPr>
          <w:rFonts w:cs="Times New Roman"/>
          <w:szCs w:val="24"/>
        </w:rPr>
        <w:t> divadle Semafor uvedeno</w:t>
      </w:r>
      <w:r>
        <w:rPr>
          <w:rFonts w:cs="Times New Roman"/>
          <w:szCs w:val="24"/>
        </w:rPr>
        <w:t xml:space="preserve"> muzikálové představení „Kdyby tisíc klarinetů“, které bylo tlumočeno do českého znakového jazyka. Tlumočníci tlumočili i ve chvíli kdy hrála hudba, aby se neslyšícím příval emocí z děje nezastavil. To je na muzikálu to nejdůležitější</w:t>
      </w:r>
      <w:r w:rsidR="00BE3651">
        <w:rPr>
          <w:rFonts w:cs="Times New Roman"/>
          <w:szCs w:val="24"/>
        </w:rPr>
        <w:t>,</w:t>
      </w:r>
      <w:r>
        <w:rPr>
          <w:rFonts w:cs="Times New Roman"/>
          <w:szCs w:val="24"/>
        </w:rPr>
        <w:t xml:space="preserve"> dokázat tlumočit i hudbu, pocity a emoce.</w:t>
      </w:r>
      <w:r w:rsidR="00A439DA">
        <w:rPr>
          <w:rFonts w:cs="Times New Roman"/>
          <w:szCs w:val="24"/>
        </w:rPr>
        <w:t xml:space="preserve"> </w:t>
      </w:r>
      <w:r w:rsidR="00E845D7">
        <w:rPr>
          <w:rFonts w:cs="Times New Roman"/>
          <w:szCs w:val="24"/>
        </w:rPr>
        <w:t>(T</w:t>
      </w:r>
      <w:r>
        <w:rPr>
          <w:rFonts w:cs="Times New Roman"/>
          <w:szCs w:val="24"/>
        </w:rPr>
        <w:t>elevizní klub neslyšících</w:t>
      </w:r>
      <w:r w:rsidR="00E845D7">
        <w:rPr>
          <w:rFonts w:cs="Times New Roman"/>
          <w:szCs w:val="24"/>
        </w:rPr>
        <w:t>, 2019</w:t>
      </w:r>
      <w:r>
        <w:rPr>
          <w:rFonts w:cs="Times New Roman"/>
          <w:szCs w:val="24"/>
        </w:rPr>
        <w:t>)</w:t>
      </w:r>
    </w:p>
    <w:p w:rsidR="00FE4DA2" w:rsidRDefault="00FE4DA2" w:rsidP="00FE4DA2">
      <w:pPr>
        <w:spacing w:line="360" w:lineRule="auto"/>
        <w:jc w:val="both"/>
        <w:rPr>
          <w:rFonts w:cs="Times New Roman"/>
          <w:szCs w:val="24"/>
        </w:rPr>
      </w:pPr>
      <w:r>
        <w:rPr>
          <w:rFonts w:cs="Times New Roman"/>
          <w:szCs w:val="24"/>
        </w:rPr>
        <w:lastRenderedPageBreak/>
        <w:t xml:space="preserve">Hloubku lidského ducha může člověk nejvíce projevit pantomimou. Pohyby vypravuje to, co se jinak vyjádřit nedá. V pantomimě se projevuje i smysl pro humor, radost, je mnohotvárná. „Otcem“ pantomimy byl mim českého původu </w:t>
      </w:r>
      <w:r w:rsidR="009B1312">
        <w:rPr>
          <w:rFonts w:cs="Times New Roman"/>
          <w:szCs w:val="24"/>
        </w:rPr>
        <w:t xml:space="preserve">Jean </w:t>
      </w:r>
      <w:proofErr w:type="spellStart"/>
      <w:r>
        <w:rPr>
          <w:rFonts w:cs="Times New Roman"/>
          <w:szCs w:val="24"/>
        </w:rPr>
        <w:t>Gaspard</w:t>
      </w:r>
      <w:proofErr w:type="spellEnd"/>
      <w:r>
        <w:rPr>
          <w:rFonts w:cs="Times New Roman"/>
          <w:szCs w:val="24"/>
        </w:rPr>
        <w:t xml:space="preserve"> </w:t>
      </w:r>
      <w:proofErr w:type="spellStart"/>
      <w:r>
        <w:rPr>
          <w:rFonts w:cs="Times New Roman"/>
          <w:szCs w:val="24"/>
        </w:rPr>
        <w:t>Deburreau</w:t>
      </w:r>
      <w:proofErr w:type="spellEnd"/>
      <w:r>
        <w:rPr>
          <w:rFonts w:cs="Times New Roman"/>
          <w:szCs w:val="24"/>
        </w:rPr>
        <w:t>. U nás byl velmi známý a nadaný Ladislav Fialka, který účinkoval se svým souborem v 52 zemí. Byl hlavní osobností, mimem i režisérem v Divadle Na zábradlí v Praze. Fialka získal mnoho cen a v roce 1974 byl jmenován zasloužilým umělcem, v roce 1979 národním umělcem. Pro neslyšící dělal se svým souborem speciální představení. Podle Fialky je pantomima pro neslyšící možností uměleckého projevu, stačí jen nejpotřebnější rekvizity a náznak kostýmu. Pantomima vychází z přirozeného projevu a dává možnost samostatného vyjadřování. (Gong, 1981, č.</w:t>
      </w:r>
      <w:r w:rsidR="00377923">
        <w:rPr>
          <w:rFonts w:cs="Times New Roman"/>
          <w:szCs w:val="24"/>
        </w:rPr>
        <w:t xml:space="preserve"> </w:t>
      </w:r>
      <w:r>
        <w:rPr>
          <w:rFonts w:cs="Times New Roman"/>
          <w:szCs w:val="24"/>
        </w:rPr>
        <w:t>7)</w:t>
      </w:r>
    </w:p>
    <w:p w:rsidR="00216DF2" w:rsidRDefault="00921426" w:rsidP="00AF53D3">
      <w:pPr>
        <w:spacing w:line="360" w:lineRule="auto"/>
        <w:jc w:val="both"/>
        <w:rPr>
          <w:rFonts w:cs="Times New Roman"/>
          <w:szCs w:val="24"/>
        </w:rPr>
      </w:pPr>
      <w:r>
        <w:rPr>
          <w:rFonts w:cs="Times New Roman"/>
          <w:szCs w:val="24"/>
        </w:rPr>
        <w:t>Pantomima je neodmyslitelným uměním, které patří</w:t>
      </w:r>
      <w:r w:rsidR="00BF389E">
        <w:rPr>
          <w:rFonts w:cs="Times New Roman"/>
          <w:szCs w:val="24"/>
        </w:rPr>
        <w:t xml:space="preserve"> ke kultuře neslyšících. NEPANTO</w:t>
      </w:r>
      <w:r>
        <w:rPr>
          <w:rFonts w:cs="Times New Roman"/>
          <w:szCs w:val="24"/>
        </w:rPr>
        <w:t xml:space="preserve"> Praha </w:t>
      </w:r>
      <w:r w:rsidR="00BF389E">
        <w:rPr>
          <w:rFonts w:cs="Times New Roman"/>
          <w:szCs w:val="24"/>
        </w:rPr>
        <w:t>(</w:t>
      </w:r>
      <w:proofErr w:type="spellStart"/>
      <w:r w:rsidR="00BF389E">
        <w:rPr>
          <w:rFonts w:cs="Times New Roman"/>
          <w:szCs w:val="24"/>
        </w:rPr>
        <w:t>NEslyšící</w:t>
      </w:r>
      <w:proofErr w:type="spellEnd"/>
      <w:r w:rsidR="00BF389E">
        <w:rPr>
          <w:rFonts w:cs="Times New Roman"/>
          <w:szCs w:val="24"/>
        </w:rPr>
        <w:t xml:space="preserve"> </w:t>
      </w:r>
      <w:proofErr w:type="spellStart"/>
      <w:r w:rsidR="00BF389E">
        <w:rPr>
          <w:rFonts w:cs="Times New Roman"/>
          <w:szCs w:val="24"/>
        </w:rPr>
        <w:t>PANTOmima</w:t>
      </w:r>
      <w:proofErr w:type="spellEnd"/>
      <w:r w:rsidR="00BF389E">
        <w:rPr>
          <w:rFonts w:cs="Times New Roman"/>
          <w:szCs w:val="24"/>
        </w:rPr>
        <w:t xml:space="preserve">) </w:t>
      </w:r>
      <w:r>
        <w:rPr>
          <w:rFonts w:cs="Times New Roman"/>
          <w:szCs w:val="24"/>
        </w:rPr>
        <w:t>je amatérské divadlo</w:t>
      </w:r>
      <w:r w:rsidR="009768D8">
        <w:rPr>
          <w:rFonts w:cs="Times New Roman"/>
          <w:szCs w:val="24"/>
        </w:rPr>
        <w:t xml:space="preserve"> věnující se pantomimě. Soubor tohoto divadla jezdí po celém světě a vystupuje na festivalech.</w:t>
      </w:r>
      <w:r>
        <w:rPr>
          <w:rFonts w:cs="Times New Roman"/>
          <w:szCs w:val="24"/>
        </w:rPr>
        <w:t xml:space="preserve"> (Kosinová, 2008)</w:t>
      </w:r>
      <w:r w:rsidR="00A67AAD">
        <w:rPr>
          <w:rFonts w:cs="Times New Roman"/>
          <w:szCs w:val="24"/>
        </w:rPr>
        <w:t xml:space="preserve"> V roce 1970 vznikl Mezinárodní festival amatérské pantomimy neslyšících (MFAPN), který se pořádá v Brně </w:t>
      </w:r>
      <w:r w:rsidR="00FC4A32">
        <w:rPr>
          <w:rFonts w:cs="Times New Roman"/>
          <w:szCs w:val="24"/>
        </w:rPr>
        <w:t>z</w:t>
      </w:r>
      <w:r w:rsidR="00A67AAD">
        <w:rPr>
          <w:rFonts w:cs="Times New Roman"/>
          <w:szCs w:val="24"/>
        </w:rPr>
        <w:t xml:space="preserve">a </w:t>
      </w:r>
      <w:r w:rsidR="00FC4A32">
        <w:rPr>
          <w:rFonts w:cs="Times New Roman"/>
          <w:szCs w:val="24"/>
        </w:rPr>
        <w:t>účasti</w:t>
      </w:r>
      <w:r w:rsidR="00A67AAD">
        <w:rPr>
          <w:rFonts w:cs="Times New Roman"/>
          <w:szCs w:val="24"/>
        </w:rPr>
        <w:t xml:space="preserve"> neslyšící</w:t>
      </w:r>
      <w:r w:rsidR="00FC4A32">
        <w:rPr>
          <w:rFonts w:cs="Times New Roman"/>
          <w:szCs w:val="24"/>
        </w:rPr>
        <w:t>ch</w:t>
      </w:r>
      <w:r w:rsidR="00A67AAD">
        <w:rPr>
          <w:rFonts w:cs="Times New Roman"/>
          <w:szCs w:val="24"/>
        </w:rPr>
        <w:t xml:space="preserve"> z různých států Evropy. Tento festival se řad</w:t>
      </w:r>
      <w:r w:rsidR="00FC4A32">
        <w:rPr>
          <w:rFonts w:cs="Times New Roman"/>
          <w:szCs w:val="24"/>
        </w:rPr>
        <w:t>í k prvním evropským festivalům</w:t>
      </w:r>
      <w:r w:rsidR="00A67AAD">
        <w:rPr>
          <w:rFonts w:cs="Times New Roman"/>
          <w:szCs w:val="24"/>
        </w:rPr>
        <w:t xml:space="preserve"> </w:t>
      </w:r>
      <w:r w:rsidR="00FC4A32">
        <w:rPr>
          <w:rFonts w:cs="Times New Roman"/>
          <w:szCs w:val="24"/>
        </w:rPr>
        <w:t>zaměřeným na</w:t>
      </w:r>
      <w:r w:rsidR="00A67AAD">
        <w:rPr>
          <w:rFonts w:cs="Times New Roman"/>
          <w:szCs w:val="24"/>
        </w:rPr>
        <w:t xml:space="preserve"> kulturu neslyšících. (Vrbová, 2007)</w:t>
      </w:r>
    </w:p>
    <w:p w:rsidR="00303F08" w:rsidRDefault="00303F08" w:rsidP="00AF53D3">
      <w:pPr>
        <w:spacing w:line="360" w:lineRule="auto"/>
        <w:jc w:val="both"/>
        <w:rPr>
          <w:rFonts w:cs="Times New Roman"/>
          <w:szCs w:val="24"/>
        </w:rPr>
      </w:pPr>
      <w:r>
        <w:rPr>
          <w:rFonts w:cs="Times New Roman"/>
          <w:szCs w:val="24"/>
        </w:rPr>
        <w:t>Mimové i tanečníci, kteří se věnovali panto</w:t>
      </w:r>
      <w:r w:rsidR="00FE041F">
        <w:rPr>
          <w:rFonts w:cs="Times New Roman"/>
          <w:szCs w:val="24"/>
        </w:rPr>
        <w:t>mimě neslyšících</w:t>
      </w:r>
      <w:r w:rsidR="00FC4A32">
        <w:rPr>
          <w:rFonts w:cs="Times New Roman"/>
          <w:szCs w:val="24"/>
        </w:rPr>
        <w:t xml:space="preserve"> v Brně, vyt</w:t>
      </w:r>
      <w:r w:rsidR="00FE041F">
        <w:rPr>
          <w:rFonts w:cs="Times New Roman"/>
          <w:szCs w:val="24"/>
        </w:rPr>
        <w:t>vořili amatér</w:t>
      </w:r>
      <w:r w:rsidR="00FC4A32">
        <w:rPr>
          <w:rFonts w:cs="Times New Roman"/>
          <w:szCs w:val="24"/>
        </w:rPr>
        <w:t>ské divadlo pod názvem DIKRON</w:t>
      </w:r>
      <w:r w:rsidR="002253EB">
        <w:rPr>
          <w:rFonts w:cs="Times New Roman"/>
          <w:szCs w:val="24"/>
        </w:rPr>
        <w:t xml:space="preserve"> (Divadelní kroužek neslyšících)</w:t>
      </w:r>
      <w:r w:rsidR="00FE041F">
        <w:rPr>
          <w:rFonts w:cs="Times New Roman"/>
          <w:szCs w:val="24"/>
        </w:rPr>
        <w:t>.</w:t>
      </w:r>
      <w:r w:rsidR="00136D6A">
        <w:rPr>
          <w:rFonts w:cs="Times New Roman"/>
          <w:szCs w:val="24"/>
        </w:rPr>
        <w:t xml:space="preserve"> V roce 1981 se soubor přejmenoval na Pantomima S. I. (Pantomima </w:t>
      </w:r>
      <w:proofErr w:type="spellStart"/>
      <w:r w:rsidR="00136D6A">
        <w:rPr>
          <w:rFonts w:cs="Times New Roman"/>
          <w:szCs w:val="24"/>
        </w:rPr>
        <w:t>System</w:t>
      </w:r>
      <w:proofErr w:type="spellEnd"/>
      <w:r w:rsidR="00136D6A">
        <w:rPr>
          <w:rFonts w:cs="Times New Roman"/>
          <w:szCs w:val="24"/>
        </w:rPr>
        <w:t xml:space="preserve"> </w:t>
      </w:r>
      <w:proofErr w:type="spellStart"/>
      <w:r w:rsidR="00136D6A">
        <w:rPr>
          <w:rFonts w:cs="Times New Roman"/>
          <w:szCs w:val="24"/>
        </w:rPr>
        <w:t>International</w:t>
      </w:r>
      <w:proofErr w:type="spellEnd"/>
      <w:r w:rsidR="00136D6A">
        <w:rPr>
          <w:rFonts w:cs="Times New Roman"/>
          <w:szCs w:val="24"/>
        </w:rPr>
        <w:t>). Do t</w:t>
      </w:r>
      <w:r w:rsidR="00FC4A32">
        <w:rPr>
          <w:rFonts w:cs="Times New Roman"/>
          <w:szCs w:val="24"/>
        </w:rPr>
        <w:t>ohoto divadla byli herci přijímáni</w:t>
      </w:r>
      <w:r w:rsidR="00136D6A">
        <w:rPr>
          <w:rFonts w:cs="Times New Roman"/>
          <w:szCs w:val="24"/>
        </w:rPr>
        <w:t xml:space="preserve"> na jednotlivé divadelní projekty konkurzem. Pantomima S. I. byla na vysoké úrovni a získala řadu ocenění a to nejen na festivalech v naší zemi, ale i na festivalech v evropských zemích. Neslyšící mimové byli vedeni k profesionálním výkonům, ale soubor nadále zůstal amatérský. Činnost souboru po čase začala stagnovat, </w:t>
      </w:r>
      <w:r w:rsidR="00FC4A32">
        <w:rPr>
          <w:rFonts w:cs="Times New Roman"/>
          <w:szCs w:val="24"/>
        </w:rPr>
        <w:t xml:space="preserve">diváci měli </w:t>
      </w:r>
      <w:r w:rsidR="002D2AD3">
        <w:rPr>
          <w:rFonts w:cs="Times New Roman"/>
          <w:szCs w:val="24"/>
        </w:rPr>
        <w:t>větší zájem o </w:t>
      </w:r>
      <w:r w:rsidR="00136D6A">
        <w:rPr>
          <w:rFonts w:cs="Times New Roman"/>
          <w:szCs w:val="24"/>
        </w:rPr>
        <w:t>pohybové divadlo, než o klasickou pantomimu. (Vrbová, 2007)</w:t>
      </w:r>
    </w:p>
    <w:p w:rsidR="00D419E9" w:rsidRDefault="00FC4A32" w:rsidP="00AF53D3">
      <w:pPr>
        <w:spacing w:line="360" w:lineRule="auto"/>
        <w:jc w:val="both"/>
        <w:rPr>
          <w:rFonts w:cs="Times New Roman"/>
          <w:szCs w:val="24"/>
        </w:rPr>
      </w:pPr>
      <w:r>
        <w:rPr>
          <w:rFonts w:cs="Times New Roman"/>
          <w:szCs w:val="24"/>
        </w:rPr>
        <w:t>„</w:t>
      </w:r>
      <w:r w:rsidR="00D419E9">
        <w:rPr>
          <w:rFonts w:cs="Times New Roman"/>
          <w:szCs w:val="24"/>
        </w:rPr>
        <w:t>Mluvící ruce</w:t>
      </w:r>
      <w:r>
        <w:rPr>
          <w:rFonts w:cs="Times New Roman"/>
          <w:szCs w:val="24"/>
        </w:rPr>
        <w:t>“</w:t>
      </w:r>
      <w:r w:rsidR="00D419E9">
        <w:rPr>
          <w:rFonts w:cs="Times New Roman"/>
          <w:szCs w:val="24"/>
        </w:rPr>
        <w:t xml:space="preserve"> je divadelní přehlídka tvo</w:t>
      </w:r>
      <w:r>
        <w:rPr>
          <w:rFonts w:cs="Times New Roman"/>
          <w:szCs w:val="24"/>
        </w:rPr>
        <w:t>rby převážně neslyšících umělců. J</w:t>
      </w:r>
      <w:r w:rsidR="00D419E9">
        <w:rPr>
          <w:rFonts w:cs="Times New Roman"/>
          <w:szCs w:val="24"/>
        </w:rPr>
        <w:t xml:space="preserve">de o kulturní setkání, festival. Vznikl v roce 1997 a je každoročně pořádán Českou unií neslyšících. Koná se pokaždé na jiném místě. Vystupují zde jak čeští, tak i zahraniční umělci. Za české umělce jsou to např. skupina </w:t>
      </w:r>
      <w:proofErr w:type="spellStart"/>
      <w:r w:rsidR="00D419E9">
        <w:rPr>
          <w:rFonts w:cs="Times New Roman"/>
          <w:szCs w:val="24"/>
        </w:rPr>
        <w:t>Nepanto</w:t>
      </w:r>
      <w:proofErr w:type="spellEnd"/>
      <w:r w:rsidR="00D419E9">
        <w:rPr>
          <w:rFonts w:cs="Times New Roman"/>
          <w:szCs w:val="24"/>
        </w:rPr>
        <w:t xml:space="preserve">, </w:t>
      </w:r>
      <w:proofErr w:type="spellStart"/>
      <w:r w:rsidR="00D419E9">
        <w:rPr>
          <w:rFonts w:cs="Times New Roman"/>
          <w:szCs w:val="24"/>
        </w:rPr>
        <w:t>Hands</w:t>
      </w:r>
      <w:proofErr w:type="spellEnd"/>
      <w:r w:rsidR="00D419E9">
        <w:rPr>
          <w:rFonts w:cs="Times New Roman"/>
          <w:szCs w:val="24"/>
        </w:rPr>
        <w:t xml:space="preserve"> Dance, </w:t>
      </w:r>
      <w:proofErr w:type="spellStart"/>
      <w:r w:rsidR="00D419E9">
        <w:rPr>
          <w:rFonts w:cs="Times New Roman"/>
          <w:szCs w:val="24"/>
        </w:rPr>
        <w:t>Deaf</w:t>
      </w:r>
      <w:proofErr w:type="spellEnd"/>
      <w:r w:rsidR="00D419E9">
        <w:rPr>
          <w:rFonts w:cs="Times New Roman"/>
          <w:szCs w:val="24"/>
        </w:rPr>
        <w:t xml:space="preserve"> Dance, Divadlo Neslyším a Tichá hudba. (cun.cz</w:t>
      </w:r>
      <w:r w:rsidR="00377923">
        <w:rPr>
          <w:rFonts w:cs="Times New Roman"/>
          <w:szCs w:val="24"/>
        </w:rPr>
        <w:t>, 2019</w:t>
      </w:r>
      <w:r w:rsidR="00D419E9">
        <w:rPr>
          <w:rFonts w:cs="Times New Roman"/>
          <w:szCs w:val="24"/>
        </w:rPr>
        <w:t>)</w:t>
      </w:r>
    </w:p>
    <w:p w:rsidR="0069731C" w:rsidRDefault="0069731C" w:rsidP="0069731C">
      <w:pPr>
        <w:spacing w:line="360" w:lineRule="auto"/>
        <w:jc w:val="both"/>
        <w:rPr>
          <w:rFonts w:cs="Times New Roman"/>
          <w:szCs w:val="24"/>
        </w:rPr>
      </w:pPr>
      <w:r>
        <w:rPr>
          <w:rFonts w:cs="Times New Roman"/>
          <w:szCs w:val="24"/>
        </w:rPr>
        <w:t>Jedním z uměleckých oborů, kdy člověk může navenek projevit svůj vnitřní život, je tanec. Pohybem svého těla může projevit radost</w:t>
      </w:r>
      <w:r w:rsidR="00FC4A32">
        <w:rPr>
          <w:rFonts w:cs="Times New Roman"/>
          <w:szCs w:val="24"/>
        </w:rPr>
        <w:t>, bolest, smutek, hněv a další emoce</w:t>
      </w:r>
      <w:r>
        <w:rPr>
          <w:rFonts w:cs="Times New Roman"/>
          <w:szCs w:val="24"/>
        </w:rPr>
        <w:t>, tanec má několik neuvěřitelně protichůdných podob. (Gong, 1981, č.</w:t>
      </w:r>
      <w:r w:rsidR="00377923">
        <w:rPr>
          <w:rFonts w:cs="Times New Roman"/>
          <w:szCs w:val="24"/>
        </w:rPr>
        <w:t xml:space="preserve"> </w:t>
      </w:r>
      <w:r>
        <w:rPr>
          <w:rFonts w:cs="Times New Roman"/>
          <w:szCs w:val="24"/>
        </w:rPr>
        <w:t>7)</w:t>
      </w:r>
    </w:p>
    <w:p w:rsidR="001B53D2" w:rsidRDefault="001B53D2" w:rsidP="0069731C">
      <w:pPr>
        <w:spacing w:line="360" w:lineRule="auto"/>
        <w:jc w:val="both"/>
        <w:rPr>
          <w:rFonts w:cs="Times New Roman"/>
          <w:szCs w:val="24"/>
        </w:rPr>
      </w:pPr>
      <w:r>
        <w:rPr>
          <w:rFonts w:cs="Times New Roman"/>
          <w:szCs w:val="24"/>
        </w:rPr>
        <w:lastRenderedPageBreak/>
        <w:t>Osoby se sluchovým p</w:t>
      </w:r>
      <w:r w:rsidR="00FC4A32">
        <w:rPr>
          <w:rFonts w:cs="Times New Roman"/>
          <w:szCs w:val="24"/>
        </w:rPr>
        <w:t>ostižením mohou studovat obor „V</w:t>
      </w:r>
      <w:r>
        <w:rPr>
          <w:rFonts w:cs="Times New Roman"/>
          <w:szCs w:val="24"/>
        </w:rPr>
        <w:t xml:space="preserve">ýchovná dramatika neslyšících“ na </w:t>
      </w:r>
      <w:r w:rsidR="00FC4A32">
        <w:rPr>
          <w:rFonts w:cs="Times New Roman"/>
          <w:szCs w:val="24"/>
        </w:rPr>
        <w:t xml:space="preserve">Janáčkově akademii </w:t>
      </w:r>
      <w:r w:rsidR="00BE639D">
        <w:rPr>
          <w:rFonts w:cs="Times New Roman"/>
          <w:szCs w:val="24"/>
        </w:rPr>
        <w:t>múzických umění (</w:t>
      </w:r>
      <w:r>
        <w:rPr>
          <w:rFonts w:cs="Times New Roman"/>
          <w:szCs w:val="24"/>
        </w:rPr>
        <w:t>JAMU</w:t>
      </w:r>
      <w:r w:rsidR="00BE639D">
        <w:rPr>
          <w:rFonts w:cs="Times New Roman"/>
          <w:szCs w:val="24"/>
        </w:rPr>
        <w:t>)</w:t>
      </w:r>
      <w:r>
        <w:rPr>
          <w:rFonts w:cs="Times New Roman"/>
          <w:szCs w:val="24"/>
        </w:rPr>
        <w:t xml:space="preserve"> v Brně, která je pro ně přímo určena. Mohou studovat i na jiných školách, ale vysoké školy jim musí zříd</w:t>
      </w:r>
      <w:r w:rsidR="00BE639D">
        <w:rPr>
          <w:rFonts w:cs="Times New Roman"/>
          <w:szCs w:val="24"/>
        </w:rPr>
        <w:t>it poradenskou podporu, aby měly</w:t>
      </w:r>
      <w:r>
        <w:rPr>
          <w:rFonts w:cs="Times New Roman"/>
          <w:szCs w:val="24"/>
        </w:rPr>
        <w:t xml:space="preserve"> zajištěné vyrovnání studijních podmínek. (Langer, 2013)</w:t>
      </w:r>
    </w:p>
    <w:p w:rsidR="0064546B" w:rsidRPr="00FE4DA2" w:rsidRDefault="0064546B" w:rsidP="006F12AA">
      <w:pPr>
        <w:pStyle w:val="4rove-bezslovn"/>
      </w:pPr>
      <w:r w:rsidRPr="00FE4DA2">
        <w:t>Literární umění</w:t>
      </w:r>
    </w:p>
    <w:p w:rsidR="006D2B3B" w:rsidRDefault="00DA69B5" w:rsidP="00AF53D3">
      <w:pPr>
        <w:spacing w:line="360" w:lineRule="auto"/>
        <w:jc w:val="both"/>
        <w:rPr>
          <w:rFonts w:cs="Times New Roman"/>
          <w:szCs w:val="24"/>
        </w:rPr>
      </w:pPr>
      <w:r>
        <w:rPr>
          <w:rFonts w:cs="Times New Roman"/>
          <w:szCs w:val="24"/>
        </w:rPr>
        <w:t>Existuje názor</w:t>
      </w:r>
      <w:r w:rsidR="00216DF2">
        <w:rPr>
          <w:rFonts w:cs="Times New Roman"/>
          <w:szCs w:val="24"/>
        </w:rPr>
        <w:t xml:space="preserve">, že neslyšící nemůže mít z poezie takový zážitek jako slyšící, </w:t>
      </w:r>
      <w:r>
        <w:rPr>
          <w:rFonts w:cs="Times New Roman"/>
          <w:szCs w:val="24"/>
        </w:rPr>
        <w:t>ale ve skutečnosti tomu tak není</w:t>
      </w:r>
      <w:r w:rsidR="00216DF2">
        <w:rPr>
          <w:rFonts w:cs="Times New Roman"/>
          <w:szCs w:val="24"/>
        </w:rPr>
        <w:t>. Neslyšícímu člověku přináší poezie také pohlazení po duši, i když je předná</w:t>
      </w:r>
      <w:r w:rsidR="004A22B1">
        <w:rPr>
          <w:rFonts w:cs="Times New Roman"/>
          <w:szCs w:val="24"/>
        </w:rPr>
        <w:t>šená ve znakovém jazyce. Rýmy</w:t>
      </w:r>
      <w:r w:rsidR="00216DF2">
        <w:rPr>
          <w:rFonts w:cs="Times New Roman"/>
          <w:szCs w:val="24"/>
        </w:rPr>
        <w:t xml:space="preserve"> </w:t>
      </w:r>
      <w:r w:rsidR="004A22B1">
        <w:rPr>
          <w:rFonts w:cs="Times New Roman"/>
          <w:szCs w:val="24"/>
        </w:rPr>
        <w:t xml:space="preserve">lze </w:t>
      </w:r>
      <w:r w:rsidR="00216DF2">
        <w:rPr>
          <w:rFonts w:cs="Times New Roman"/>
          <w:szCs w:val="24"/>
        </w:rPr>
        <w:t xml:space="preserve">totiž tvořit i ve znakovém jazyce. V mluveném jazyce </w:t>
      </w:r>
      <w:r w:rsidR="006D2B3B">
        <w:rPr>
          <w:rFonts w:cs="Times New Roman"/>
          <w:szCs w:val="24"/>
        </w:rPr>
        <w:t xml:space="preserve">jde o shodu zvuků. Ve znakovém jazyce jde o komponenty znaků, tím máme na mysli tvar ruky, pohyb, orientace a umístění. Básně neslyšící vytváří, mezi ty patří např. Lucie Půlpánová, nebo básně překládají z mluveného jazyka do českého znakového jazyka, s takovými básněmi vystupuje např. Eliška </w:t>
      </w:r>
      <w:proofErr w:type="spellStart"/>
      <w:r w:rsidR="006D2B3B">
        <w:rPr>
          <w:rFonts w:cs="Times New Roman"/>
          <w:szCs w:val="24"/>
        </w:rPr>
        <w:t>Vyorálková</w:t>
      </w:r>
      <w:proofErr w:type="spellEnd"/>
      <w:r w:rsidR="006D2B3B">
        <w:rPr>
          <w:rFonts w:cs="Times New Roman"/>
          <w:szCs w:val="24"/>
        </w:rPr>
        <w:t>. (Kosinová, 2008)</w:t>
      </w:r>
    </w:p>
    <w:p w:rsidR="0069731C" w:rsidRDefault="0069731C" w:rsidP="0069731C">
      <w:pPr>
        <w:spacing w:line="360" w:lineRule="auto"/>
        <w:jc w:val="both"/>
        <w:rPr>
          <w:rFonts w:cs="Times New Roman"/>
          <w:szCs w:val="24"/>
        </w:rPr>
      </w:pPr>
      <w:r>
        <w:rPr>
          <w:rFonts w:cs="Times New Roman"/>
          <w:szCs w:val="24"/>
        </w:rPr>
        <w:t>Básně v mluveném jazyce i poezie ve znakovém jazyce mají specifickou strukturu. V textu se nachází opakování, rytmizace a symetrie rýmů, záleží pak už jen na fantazii diváků</w:t>
      </w:r>
      <w:r w:rsidR="00377923">
        <w:rPr>
          <w:rFonts w:cs="Times New Roman"/>
          <w:szCs w:val="24"/>
        </w:rPr>
        <w:t>, jak si samotný text vyloží. (T</w:t>
      </w:r>
      <w:r>
        <w:rPr>
          <w:rFonts w:cs="Times New Roman"/>
          <w:szCs w:val="24"/>
        </w:rPr>
        <w:t>elevizní klub neslyšících</w:t>
      </w:r>
      <w:r w:rsidR="00377923">
        <w:rPr>
          <w:rFonts w:cs="Times New Roman"/>
          <w:szCs w:val="24"/>
        </w:rPr>
        <w:t xml:space="preserve">, </w:t>
      </w:r>
      <w:r w:rsidR="00774035">
        <w:rPr>
          <w:rFonts w:cs="Times New Roman"/>
          <w:szCs w:val="24"/>
        </w:rPr>
        <w:t>2005</w:t>
      </w:r>
      <w:r>
        <w:rPr>
          <w:rFonts w:cs="Times New Roman"/>
          <w:szCs w:val="24"/>
        </w:rPr>
        <w:t>)</w:t>
      </w:r>
    </w:p>
    <w:p w:rsidR="0069731C" w:rsidRDefault="0069731C" w:rsidP="0069731C">
      <w:pPr>
        <w:spacing w:line="360" w:lineRule="auto"/>
        <w:jc w:val="both"/>
        <w:rPr>
          <w:rFonts w:cs="Times New Roman"/>
          <w:szCs w:val="24"/>
        </w:rPr>
      </w:pPr>
      <w:r>
        <w:rPr>
          <w:rFonts w:cs="Times New Roman"/>
          <w:szCs w:val="24"/>
        </w:rPr>
        <w:t>Alexan</w:t>
      </w:r>
      <w:r w:rsidR="00BE3651">
        <w:rPr>
          <w:rFonts w:cs="Times New Roman"/>
          <w:szCs w:val="24"/>
        </w:rPr>
        <w:t>der Pope, anglický básník,</w:t>
      </w:r>
      <w:r>
        <w:rPr>
          <w:rFonts w:cs="Times New Roman"/>
          <w:szCs w:val="24"/>
        </w:rPr>
        <w:t xml:space="preserve"> je autorem dvojverší:</w:t>
      </w:r>
    </w:p>
    <w:p w:rsidR="0069731C" w:rsidRDefault="0069731C" w:rsidP="0069731C">
      <w:pPr>
        <w:spacing w:after="0" w:line="360" w:lineRule="auto"/>
        <w:jc w:val="both"/>
        <w:rPr>
          <w:rFonts w:cs="Times New Roman"/>
          <w:i/>
          <w:szCs w:val="24"/>
        </w:rPr>
      </w:pPr>
      <w:r>
        <w:rPr>
          <w:rFonts w:cs="Times New Roman"/>
          <w:i/>
          <w:szCs w:val="24"/>
        </w:rPr>
        <w:t>„Pravý důvtip přirozenosti je dílo, jen vhodně oděno,</w:t>
      </w:r>
    </w:p>
    <w:p w:rsidR="0069731C" w:rsidRDefault="0069731C" w:rsidP="0069731C">
      <w:pPr>
        <w:spacing w:line="360" w:lineRule="auto"/>
        <w:jc w:val="both"/>
        <w:rPr>
          <w:rFonts w:cs="Times New Roman"/>
          <w:i/>
          <w:szCs w:val="24"/>
        </w:rPr>
      </w:pPr>
      <w:r>
        <w:rPr>
          <w:rFonts w:cs="Times New Roman"/>
          <w:i/>
          <w:szCs w:val="24"/>
        </w:rPr>
        <w:t xml:space="preserve">a často bylo myšleno, nikdy však tak dobře řečeno.“ </w:t>
      </w:r>
    </w:p>
    <w:p w:rsidR="0069731C" w:rsidRPr="0069731C" w:rsidRDefault="0069731C" w:rsidP="0069731C">
      <w:pPr>
        <w:spacing w:line="360" w:lineRule="auto"/>
        <w:jc w:val="both"/>
        <w:rPr>
          <w:rFonts w:cs="Times New Roman"/>
          <w:sz w:val="26"/>
          <w:szCs w:val="24"/>
        </w:rPr>
      </w:pPr>
      <w:r>
        <w:rPr>
          <w:rFonts w:cs="Times New Roman"/>
          <w:szCs w:val="24"/>
        </w:rPr>
        <w:t xml:space="preserve">Pope tím má na mysli, že </w:t>
      </w:r>
      <w:r w:rsidR="004A22B1">
        <w:rPr>
          <w:rFonts w:cs="Times New Roman"/>
          <w:szCs w:val="24"/>
        </w:rPr>
        <w:t>to, co chce báseň říct, lze podat</w:t>
      </w:r>
      <w:r>
        <w:rPr>
          <w:rFonts w:cs="Times New Roman"/>
          <w:szCs w:val="24"/>
        </w:rPr>
        <w:t xml:space="preserve"> i jinými způsoby. Myšlenka může být v bás</w:t>
      </w:r>
      <w:r w:rsidR="004A22B1">
        <w:rPr>
          <w:rFonts w:cs="Times New Roman"/>
          <w:szCs w:val="24"/>
        </w:rPr>
        <w:t>ni vymezena, ale může být předána</w:t>
      </w:r>
      <w:r>
        <w:rPr>
          <w:rFonts w:cs="Times New Roman"/>
          <w:szCs w:val="24"/>
        </w:rPr>
        <w:t xml:space="preserve"> jiným způsobem. (Graham, 2000)</w:t>
      </w:r>
    </w:p>
    <w:p w:rsidR="0064546B" w:rsidRPr="00FE4DA2" w:rsidRDefault="0064546B" w:rsidP="006F12AA">
      <w:pPr>
        <w:pStyle w:val="4rove-bezslovn"/>
      </w:pPr>
      <w:r w:rsidRPr="00FE4DA2">
        <w:t>Hudební umění</w:t>
      </w:r>
    </w:p>
    <w:p w:rsidR="00FE4DA2" w:rsidRDefault="00FE4DA2" w:rsidP="00FE4DA2">
      <w:pPr>
        <w:spacing w:line="360" w:lineRule="auto"/>
        <w:jc w:val="both"/>
        <w:rPr>
          <w:rFonts w:cs="Times New Roman"/>
          <w:szCs w:val="24"/>
        </w:rPr>
      </w:pPr>
      <w:r>
        <w:rPr>
          <w:rFonts w:cs="Times New Roman"/>
          <w:szCs w:val="24"/>
        </w:rPr>
        <w:t xml:space="preserve">Mezi nejméně zpochybnitelné formy umění patří hudba. I hudba (bez zpěvu) může něco </w:t>
      </w:r>
      <w:r w:rsidR="004A22B1">
        <w:rPr>
          <w:rFonts w:cs="Times New Roman"/>
          <w:szCs w:val="24"/>
        </w:rPr>
        <w:t>„říci“ a posluchač odhaluje sdělení</w:t>
      </w:r>
      <w:r>
        <w:rPr>
          <w:rFonts w:cs="Times New Roman"/>
          <w:szCs w:val="24"/>
        </w:rPr>
        <w:t xml:space="preserve"> o lidském životě a zkušenosti. Skladatel používá hudbu </w:t>
      </w:r>
      <w:r w:rsidR="004A22B1">
        <w:rPr>
          <w:rFonts w:cs="Times New Roman"/>
          <w:szCs w:val="24"/>
        </w:rPr>
        <w:t>jako druh jazyka, jehož</w:t>
      </w:r>
      <w:r>
        <w:rPr>
          <w:rFonts w:cs="Times New Roman"/>
          <w:szCs w:val="24"/>
        </w:rPr>
        <w:t xml:space="preserve"> pomocí může cokoliv sdělovat a hlásat. Malířství se dá nahradit fotografií, na stejném principu se dá divadlo nahradit kinem, ovšem naslouchání hudby nahradit nelze. (Graham, 2000)</w:t>
      </w:r>
    </w:p>
    <w:p w:rsidR="009821C4" w:rsidRDefault="00FC5A64" w:rsidP="00AF53D3">
      <w:pPr>
        <w:spacing w:line="360" w:lineRule="auto"/>
        <w:jc w:val="both"/>
        <w:rPr>
          <w:rFonts w:cs="Times New Roman"/>
          <w:szCs w:val="24"/>
        </w:rPr>
      </w:pPr>
      <w:r w:rsidRPr="00FC5A64">
        <w:rPr>
          <w:rStyle w:val="tlid-translation"/>
          <w:rFonts w:cs="Times New Roman"/>
          <w:szCs w:val="24"/>
        </w:rPr>
        <w:t>Některé studie ukázaly, že uživatelé kochleárních implantátů jsou schopni najít rytmus a pohyb podle rytmu hudby</w:t>
      </w:r>
      <w:r>
        <w:rPr>
          <w:rFonts w:cs="Times New Roman"/>
          <w:szCs w:val="24"/>
        </w:rPr>
        <w:t>. Další z podpůrných možnost</w:t>
      </w:r>
      <w:r w:rsidR="00A109A9">
        <w:rPr>
          <w:rFonts w:cs="Times New Roman"/>
          <w:szCs w:val="24"/>
        </w:rPr>
        <w:t>í je způsob komunikace, který je známý neslyšícím</w:t>
      </w:r>
      <w:r w:rsidR="009B3F3D">
        <w:rPr>
          <w:rFonts w:cs="Times New Roman"/>
          <w:szCs w:val="24"/>
        </w:rPr>
        <w:t>,</w:t>
      </w:r>
      <w:r w:rsidR="00A109A9">
        <w:rPr>
          <w:rFonts w:cs="Times New Roman"/>
          <w:szCs w:val="24"/>
        </w:rPr>
        <w:t xml:space="preserve"> a</w:t>
      </w:r>
      <w:r w:rsidR="00A109A9" w:rsidRPr="00A109A9">
        <w:rPr>
          <w:rStyle w:val="tlid-translation"/>
          <w:rFonts w:cs="Times New Roman"/>
          <w:szCs w:val="24"/>
        </w:rPr>
        <w:t xml:space="preserve"> </w:t>
      </w:r>
      <w:r w:rsidR="00A109A9">
        <w:rPr>
          <w:rStyle w:val="tlid-translation"/>
          <w:rFonts w:cs="Times New Roman"/>
          <w:szCs w:val="24"/>
        </w:rPr>
        <w:t xml:space="preserve">to </w:t>
      </w:r>
      <w:r w:rsidR="00A109A9" w:rsidRPr="00A109A9">
        <w:rPr>
          <w:rStyle w:val="tlid-translation"/>
          <w:rFonts w:cs="Times New Roman"/>
          <w:szCs w:val="24"/>
        </w:rPr>
        <w:t>speciálně vy</w:t>
      </w:r>
      <w:r w:rsidR="00A109A9">
        <w:rPr>
          <w:rStyle w:val="tlid-translation"/>
          <w:rFonts w:cs="Times New Roman"/>
          <w:szCs w:val="24"/>
        </w:rPr>
        <w:t>tvořená hudební videa tlumočená ve znakové</w:t>
      </w:r>
      <w:r w:rsidR="00A109A9" w:rsidRPr="00A109A9">
        <w:rPr>
          <w:rStyle w:val="tlid-translation"/>
          <w:rFonts w:cs="Times New Roman"/>
          <w:szCs w:val="24"/>
        </w:rPr>
        <w:t>m jazy</w:t>
      </w:r>
      <w:r w:rsidR="00A109A9">
        <w:rPr>
          <w:rStyle w:val="tlid-translation"/>
          <w:rFonts w:cs="Times New Roman"/>
          <w:szCs w:val="24"/>
        </w:rPr>
        <w:t>ce. I</w:t>
      </w:r>
      <w:r w:rsidR="002D2AD3">
        <w:rPr>
          <w:rStyle w:val="tlid-translation"/>
          <w:rFonts w:cs="Times New Roman"/>
          <w:szCs w:val="24"/>
        </w:rPr>
        <w:t> </w:t>
      </w:r>
      <w:r w:rsidR="00A109A9">
        <w:rPr>
          <w:rStyle w:val="tlid-translation"/>
          <w:rFonts w:cs="Times New Roman"/>
          <w:szCs w:val="24"/>
        </w:rPr>
        <w:t>přes specifickou povahu</w:t>
      </w:r>
      <w:r w:rsidR="006076AE">
        <w:rPr>
          <w:rStyle w:val="tlid-translation"/>
          <w:rFonts w:cs="Times New Roman"/>
          <w:szCs w:val="24"/>
        </w:rPr>
        <w:t xml:space="preserve"> hudby a tance lze, s velkým</w:t>
      </w:r>
      <w:r w:rsidR="00A109A9">
        <w:rPr>
          <w:rStyle w:val="tlid-translation"/>
          <w:rFonts w:cs="Times New Roman"/>
          <w:szCs w:val="24"/>
        </w:rPr>
        <w:t xml:space="preserve"> úsilí</w:t>
      </w:r>
      <w:r w:rsidR="006076AE">
        <w:rPr>
          <w:rStyle w:val="tlid-translation"/>
          <w:rFonts w:cs="Times New Roman"/>
          <w:szCs w:val="24"/>
        </w:rPr>
        <w:t>m,</w:t>
      </w:r>
      <w:r w:rsidR="00A109A9">
        <w:rPr>
          <w:rStyle w:val="tlid-translation"/>
          <w:rFonts w:cs="Times New Roman"/>
          <w:szCs w:val="24"/>
        </w:rPr>
        <w:t xml:space="preserve"> poskytnout</w:t>
      </w:r>
      <w:r w:rsidR="006076AE">
        <w:rPr>
          <w:rStyle w:val="tlid-translation"/>
          <w:rFonts w:cs="Times New Roman"/>
          <w:szCs w:val="24"/>
        </w:rPr>
        <w:t xml:space="preserve"> neslyšícím</w:t>
      </w:r>
      <w:r w:rsidR="00A109A9">
        <w:rPr>
          <w:rStyle w:val="tlid-translation"/>
          <w:rFonts w:cs="Times New Roman"/>
          <w:szCs w:val="24"/>
        </w:rPr>
        <w:t xml:space="preserve"> </w:t>
      </w:r>
      <w:r w:rsidR="00A109A9">
        <w:rPr>
          <w:rStyle w:val="tlid-translation"/>
          <w:rFonts w:cs="Times New Roman"/>
          <w:szCs w:val="24"/>
        </w:rPr>
        <w:lastRenderedPageBreak/>
        <w:t>pochopení základní</w:t>
      </w:r>
      <w:r w:rsidR="00A109A9">
        <w:rPr>
          <w:rFonts w:cs="Times New Roman"/>
          <w:szCs w:val="24"/>
        </w:rPr>
        <w:t xml:space="preserve">ch prvků a jevů v této oblasti. </w:t>
      </w:r>
      <w:r w:rsidR="006076AE" w:rsidRPr="006076AE">
        <w:rPr>
          <w:rStyle w:val="tlid-translation"/>
          <w:rFonts w:cs="Times New Roman"/>
          <w:szCs w:val="24"/>
        </w:rPr>
        <w:t>Někteří vědci prokázali, že neslyšící lidé mají na vizuální záblesky lepší reakci než jednotlivci s normálním sluchem. Bylo také zjištěno, že někteří neslyšící lidé zpracovávají vibrace v části mozku, kterou používají jiní lidé pro slyšení</w:t>
      </w:r>
      <w:r w:rsidR="006076AE">
        <w:rPr>
          <w:rFonts w:cs="Times New Roman"/>
          <w:szCs w:val="24"/>
        </w:rPr>
        <w:t xml:space="preserve">. </w:t>
      </w:r>
      <w:r>
        <w:rPr>
          <w:rFonts w:cs="Times New Roman"/>
          <w:szCs w:val="24"/>
        </w:rPr>
        <w:t>(Florian, 2017)</w:t>
      </w:r>
    </w:p>
    <w:p w:rsidR="00FE4DA2" w:rsidRDefault="00FE4DA2" w:rsidP="00A439DA">
      <w:pPr>
        <w:spacing w:line="360" w:lineRule="auto"/>
        <w:jc w:val="both"/>
        <w:rPr>
          <w:rFonts w:cs="Times New Roman"/>
          <w:szCs w:val="24"/>
        </w:rPr>
      </w:pPr>
      <w:r>
        <w:rPr>
          <w:rFonts w:cs="Times New Roman"/>
          <w:szCs w:val="24"/>
        </w:rPr>
        <w:t>Tichá hudba je skupina, která vznikla v roce 1998. Inte</w:t>
      </w:r>
      <w:r w:rsidR="002D2AD3">
        <w:rPr>
          <w:rFonts w:cs="Times New Roman"/>
          <w:szCs w:val="24"/>
        </w:rPr>
        <w:t>rpretují slavné písně českých i </w:t>
      </w:r>
      <w:r>
        <w:rPr>
          <w:rFonts w:cs="Times New Roman"/>
          <w:szCs w:val="24"/>
        </w:rPr>
        <w:t>zahraničních zpěváků a skupin ve znakovém jazyce, ovšem skládají i vlastní písně. Při vystoupení jim k doprovodu slouží africké bubny. (Kosinová, 2008)</w:t>
      </w:r>
    </w:p>
    <w:p w:rsidR="001451C4" w:rsidRDefault="00FE4DA2" w:rsidP="00A439DA">
      <w:pPr>
        <w:spacing w:line="360" w:lineRule="auto"/>
        <w:jc w:val="both"/>
        <w:rPr>
          <w:rFonts w:cs="Times New Roman"/>
          <w:szCs w:val="24"/>
        </w:rPr>
      </w:pPr>
      <w:r>
        <w:rPr>
          <w:rFonts w:cs="Times New Roman"/>
          <w:szCs w:val="24"/>
        </w:rPr>
        <w:t xml:space="preserve">Skupina </w:t>
      </w:r>
      <w:proofErr w:type="spellStart"/>
      <w:r>
        <w:rPr>
          <w:rFonts w:cs="Times New Roman"/>
          <w:szCs w:val="24"/>
        </w:rPr>
        <w:t>Traband</w:t>
      </w:r>
      <w:proofErr w:type="spellEnd"/>
      <w:r>
        <w:rPr>
          <w:rFonts w:cs="Times New Roman"/>
          <w:szCs w:val="24"/>
        </w:rPr>
        <w:t xml:space="preserve"> vydala v roce 2011 album</w:t>
      </w:r>
      <w:r w:rsidR="004A22B1" w:rsidRPr="004A22B1">
        <w:rPr>
          <w:rFonts w:cs="Times New Roman"/>
          <w:szCs w:val="24"/>
        </w:rPr>
        <w:t xml:space="preserve"> </w:t>
      </w:r>
      <w:r w:rsidR="004A22B1">
        <w:rPr>
          <w:rFonts w:cs="Times New Roman"/>
          <w:szCs w:val="24"/>
        </w:rPr>
        <w:t>„Neslýchané!“</w:t>
      </w:r>
      <w:r>
        <w:rPr>
          <w:rFonts w:cs="Times New Roman"/>
          <w:szCs w:val="24"/>
        </w:rPr>
        <w:t xml:space="preserve">, kde není pouze CD, ale i DVD, jde o album dvojdiskového provedení. Hudební DVD je v jazyce českých neslyšících. </w:t>
      </w:r>
      <w:r w:rsidR="00096973">
        <w:rPr>
          <w:rFonts w:cs="Times New Roman"/>
          <w:szCs w:val="24"/>
        </w:rPr>
        <w:t xml:space="preserve">Na překladu se podíleli tlumočníci z České komory tlumočníků znakového jazyka. </w:t>
      </w:r>
      <w:r>
        <w:rPr>
          <w:rFonts w:cs="Times New Roman"/>
          <w:szCs w:val="24"/>
        </w:rPr>
        <w:t>(</w:t>
      </w:r>
      <w:r w:rsidR="004735DF">
        <w:rPr>
          <w:rFonts w:cs="Times New Roman"/>
          <w:szCs w:val="24"/>
        </w:rPr>
        <w:t>Štěpánek, 2011</w:t>
      </w:r>
      <w:r>
        <w:rPr>
          <w:rFonts w:cs="Times New Roman"/>
          <w:szCs w:val="24"/>
        </w:rPr>
        <w:t>)</w:t>
      </w:r>
      <w:r w:rsidR="001451C4">
        <w:rPr>
          <w:rFonts w:cs="Times New Roman"/>
          <w:szCs w:val="24"/>
        </w:rPr>
        <w:br w:type="page"/>
      </w:r>
    </w:p>
    <w:p w:rsidR="001451C4" w:rsidRDefault="001451C4" w:rsidP="00E2529C">
      <w:pPr>
        <w:pStyle w:val="1rovenadpisu"/>
      </w:pPr>
      <w:bookmarkStart w:id="13" w:name="_Toc40818346"/>
      <w:r w:rsidRPr="009B3F3D">
        <w:lastRenderedPageBreak/>
        <w:t>Z</w:t>
      </w:r>
      <w:r w:rsidR="00253C6E">
        <w:t>ahraniční neslyšící umělci</w:t>
      </w:r>
      <w:bookmarkEnd w:id="13"/>
    </w:p>
    <w:p w:rsidR="001451C4" w:rsidRDefault="00F179B0" w:rsidP="001A0657">
      <w:pPr>
        <w:pStyle w:val="2rovenadpisu"/>
      </w:pPr>
      <w:bookmarkStart w:id="14" w:name="_Toc40818347"/>
      <w:r>
        <w:t>Vizuální</w:t>
      </w:r>
      <w:r w:rsidR="001451C4">
        <w:t xml:space="preserve"> umění</w:t>
      </w:r>
      <w:bookmarkEnd w:id="14"/>
    </w:p>
    <w:p w:rsidR="001451C4" w:rsidRDefault="001451C4" w:rsidP="006F12AA">
      <w:pPr>
        <w:pStyle w:val="4rove-bezslovn"/>
      </w:pPr>
      <w:proofErr w:type="spellStart"/>
      <w:r>
        <w:t>Francisco</w:t>
      </w:r>
      <w:proofErr w:type="spellEnd"/>
      <w:r>
        <w:t xml:space="preserve"> </w:t>
      </w:r>
      <w:proofErr w:type="spellStart"/>
      <w:r>
        <w:t>José</w:t>
      </w:r>
      <w:proofErr w:type="spellEnd"/>
      <w:r>
        <w:t xml:space="preserve"> de </w:t>
      </w:r>
      <w:proofErr w:type="spellStart"/>
      <w:r>
        <w:t>Goya</w:t>
      </w:r>
      <w:proofErr w:type="spellEnd"/>
      <w:r>
        <w:t xml:space="preserve"> – španělský malíř</w:t>
      </w:r>
    </w:p>
    <w:p w:rsidR="006F13C1" w:rsidRDefault="00FF2766" w:rsidP="00DD4FBB">
      <w:pPr>
        <w:keepNext/>
        <w:spacing w:after="120" w:line="240" w:lineRule="auto"/>
        <w:jc w:val="both"/>
      </w:pPr>
      <w:r>
        <w:rPr>
          <w:noProof/>
          <w:lang w:eastAsia="cs-CZ"/>
        </w:rPr>
        <w:drawing>
          <wp:inline distT="0" distB="0" distL="0" distR="0">
            <wp:extent cx="1517109" cy="2000250"/>
            <wp:effectExtent l="19050" t="0" r="6891" b="0"/>
            <wp:docPr id="1" name="obrázek 1" descr="Francisco Jose de Goya by Francisco de Goya – Art print, wall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Jose de Goya by Francisco de Goya – Art print, wall art ..."/>
                    <pic:cNvPicPr>
                      <a:picLocks noChangeAspect="1" noChangeArrowheads="1"/>
                    </pic:cNvPicPr>
                  </pic:nvPicPr>
                  <pic:blipFill>
                    <a:blip r:embed="rId10" cstate="print"/>
                    <a:srcRect/>
                    <a:stretch>
                      <a:fillRect/>
                    </a:stretch>
                  </pic:blipFill>
                  <pic:spPr bwMode="auto">
                    <a:xfrm>
                      <a:off x="0" y="0"/>
                      <a:ext cx="1517714" cy="2001047"/>
                    </a:xfrm>
                    <a:prstGeom prst="rect">
                      <a:avLst/>
                    </a:prstGeom>
                    <a:noFill/>
                    <a:ln w="9525">
                      <a:noFill/>
                      <a:miter lim="800000"/>
                      <a:headEnd/>
                      <a:tailEnd/>
                    </a:ln>
                  </pic:spPr>
                </pic:pic>
              </a:graphicData>
            </a:graphic>
          </wp:inline>
        </w:drawing>
      </w:r>
    </w:p>
    <w:p w:rsidR="00FF2766" w:rsidRPr="006F13C1" w:rsidRDefault="006F13C1" w:rsidP="006F13C1">
      <w:pPr>
        <w:pStyle w:val="Titulek"/>
      </w:pPr>
      <w:bookmarkStart w:id="15" w:name="_Toc40715224"/>
      <w:r w:rsidRPr="006F13C1">
        <w:t xml:space="preserve">Obrázek </w:t>
      </w:r>
      <w:fldSimple w:instr=" SEQ Obrázek \* ARABIC ">
        <w:r w:rsidR="005850A4">
          <w:rPr>
            <w:noProof/>
          </w:rPr>
          <w:t>1</w:t>
        </w:r>
      </w:fldSimple>
      <w:r w:rsidRPr="006F13C1">
        <w:t xml:space="preserve">: </w:t>
      </w:r>
      <w:proofErr w:type="spellStart"/>
      <w:r w:rsidRPr="006F13C1">
        <w:t>Francisco</w:t>
      </w:r>
      <w:proofErr w:type="spellEnd"/>
      <w:r w:rsidRPr="006F13C1">
        <w:t xml:space="preserve"> </w:t>
      </w:r>
      <w:proofErr w:type="spellStart"/>
      <w:r w:rsidRPr="006F13C1">
        <w:t>José</w:t>
      </w:r>
      <w:proofErr w:type="spellEnd"/>
      <w:r w:rsidRPr="006F13C1">
        <w:t xml:space="preserve"> de </w:t>
      </w:r>
      <w:proofErr w:type="spellStart"/>
      <w:r w:rsidRPr="006F13C1">
        <w:t>Goya</w:t>
      </w:r>
      <w:bookmarkEnd w:id="15"/>
      <w:proofErr w:type="spellEnd"/>
    </w:p>
    <w:p w:rsidR="001451C4" w:rsidRDefault="00ED525B" w:rsidP="001451C4">
      <w:pPr>
        <w:spacing w:line="360" w:lineRule="auto"/>
        <w:jc w:val="both"/>
        <w:rPr>
          <w:rFonts w:cs="Times New Roman"/>
          <w:szCs w:val="24"/>
        </w:rPr>
      </w:pPr>
      <w:r>
        <w:rPr>
          <w:rFonts w:cs="Times New Roman"/>
          <w:szCs w:val="24"/>
        </w:rPr>
        <w:t>Narodil se 30. března</w:t>
      </w:r>
      <w:r w:rsidR="001451C4">
        <w:rPr>
          <w:rFonts w:cs="Times New Roman"/>
          <w:szCs w:val="24"/>
        </w:rPr>
        <w:t xml:space="preserve"> 1746</w:t>
      </w:r>
      <w:r>
        <w:rPr>
          <w:rFonts w:cs="Times New Roman"/>
          <w:szCs w:val="24"/>
        </w:rPr>
        <w:t xml:space="preserve"> ve </w:t>
      </w:r>
      <w:proofErr w:type="spellStart"/>
      <w:r>
        <w:rPr>
          <w:rFonts w:cs="Times New Roman"/>
          <w:szCs w:val="24"/>
        </w:rPr>
        <w:t>Fuendetodos</w:t>
      </w:r>
      <w:proofErr w:type="spellEnd"/>
      <w:r>
        <w:rPr>
          <w:rFonts w:cs="Times New Roman"/>
          <w:szCs w:val="24"/>
        </w:rPr>
        <w:t xml:space="preserve"> ve Španělsku</w:t>
      </w:r>
      <w:r w:rsidR="001451C4">
        <w:rPr>
          <w:rFonts w:cs="Times New Roman"/>
          <w:szCs w:val="24"/>
        </w:rPr>
        <w:t xml:space="preserve">. </w:t>
      </w:r>
      <w:r w:rsidR="00D11B6D">
        <w:rPr>
          <w:rFonts w:cs="Times New Roman"/>
          <w:szCs w:val="24"/>
        </w:rPr>
        <w:t xml:space="preserve">Když bylo </w:t>
      </w:r>
      <w:proofErr w:type="spellStart"/>
      <w:r w:rsidR="00D11B6D">
        <w:rPr>
          <w:rFonts w:cs="Times New Roman"/>
          <w:szCs w:val="24"/>
        </w:rPr>
        <w:t>Franciscovi</w:t>
      </w:r>
      <w:proofErr w:type="spellEnd"/>
      <w:r w:rsidR="00D11B6D">
        <w:rPr>
          <w:rFonts w:cs="Times New Roman"/>
          <w:szCs w:val="24"/>
        </w:rPr>
        <w:t xml:space="preserve"> 14 let, otec ho zapsal do dílny malíře </w:t>
      </w:r>
      <w:proofErr w:type="spellStart"/>
      <w:r w:rsidR="00D11B6D">
        <w:rPr>
          <w:rFonts w:cs="Times New Roman"/>
          <w:szCs w:val="24"/>
        </w:rPr>
        <w:t>José</w:t>
      </w:r>
      <w:proofErr w:type="spellEnd"/>
      <w:r w:rsidR="00D11B6D">
        <w:rPr>
          <w:rFonts w:cs="Times New Roman"/>
          <w:szCs w:val="24"/>
        </w:rPr>
        <w:t xml:space="preserve"> </w:t>
      </w:r>
      <w:proofErr w:type="spellStart"/>
      <w:r w:rsidR="00D11B6D">
        <w:rPr>
          <w:rFonts w:cs="Times New Roman"/>
          <w:szCs w:val="24"/>
        </w:rPr>
        <w:t>Luzána</w:t>
      </w:r>
      <w:proofErr w:type="spellEnd"/>
      <w:r w:rsidR="00D11B6D">
        <w:rPr>
          <w:rFonts w:cs="Times New Roman"/>
          <w:szCs w:val="24"/>
        </w:rPr>
        <w:t xml:space="preserve"> </w:t>
      </w:r>
      <w:proofErr w:type="spellStart"/>
      <w:r w:rsidR="00D11B6D">
        <w:rPr>
          <w:rFonts w:cs="Times New Roman"/>
          <w:szCs w:val="24"/>
        </w:rPr>
        <w:t>Martíneze</w:t>
      </w:r>
      <w:proofErr w:type="spellEnd"/>
      <w:r w:rsidR="00D11B6D">
        <w:rPr>
          <w:rFonts w:cs="Times New Roman"/>
          <w:szCs w:val="24"/>
        </w:rPr>
        <w:t>, kde svou malbu zdokonaloval, maloval kopie děl starých mist</w:t>
      </w:r>
      <w:r w:rsidR="006C47AE">
        <w:rPr>
          <w:rFonts w:cs="Times New Roman"/>
          <w:szCs w:val="24"/>
        </w:rPr>
        <w:t>r</w:t>
      </w:r>
      <w:r w:rsidR="00D11B6D">
        <w:rPr>
          <w:rFonts w:cs="Times New Roman"/>
          <w:szCs w:val="24"/>
        </w:rPr>
        <w:t xml:space="preserve">ů. Aby mohl studovat pod vedením Antona </w:t>
      </w:r>
      <w:proofErr w:type="spellStart"/>
      <w:r w:rsidR="00D11B6D">
        <w:rPr>
          <w:rFonts w:cs="Times New Roman"/>
          <w:szCs w:val="24"/>
        </w:rPr>
        <w:t>Raphaela</w:t>
      </w:r>
      <w:proofErr w:type="spellEnd"/>
      <w:r w:rsidR="00D11B6D">
        <w:rPr>
          <w:rFonts w:cs="Times New Roman"/>
          <w:szCs w:val="24"/>
        </w:rPr>
        <w:t xml:space="preserve"> </w:t>
      </w:r>
      <w:proofErr w:type="spellStart"/>
      <w:r w:rsidR="00D11B6D">
        <w:rPr>
          <w:rFonts w:cs="Times New Roman"/>
          <w:szCs w:val="24"/>
        </w:rPr>
        <w:t>Mengse</w:t>
      </w:r>
      <w:proofErr w:type="spellEnd"/>
      <w:r w:rsidR="00D11B6D">
        <w:rPr>
          <w:rFonts w:cs="Times New Roman"/>
          <w:szCs w:val="24"/>
        </w:rPr>
        <w:t>, přes</w:t>
      </w:r>
      <w:r w:rsidR="006C47AE">
        <w:rPr>
          <w:rFonts w:cs="Times New Roman"/>
          <w:szCs w:val="24"/>
        </w:rPr>
        <w:t xml:space="preserve">těhoval se </w:t>
      </w:r>
      <w:proofErr w:type="spellStart"/>
      <w:r w:rsidR="006C47AE">
        <w:rPr>
          <w:rFonts w:cs="Times New Roman"/>
          <w:szCs w:val="24"/>
        </w:rPr>
        <w:t>Francisco</w:t>
      </w:r>
      <w:proofErr w:type="spellEnd"/>
      <w:r w:rsidR="006C47AE">
        <w:rPr>
          <w:rFonts w:cs="Times New Roman"/>
          <w:szCs w:val="24"/>
        </w:rPr>
        <w:t xml:space="preserve"> do Madridu, kde mimo jiné</w:t>
      </w:r>
      <w:r w:rsidR="00D11B6D">
        <w:rPr>
          <w:rFonts w:cs="Times New Roman"/>
          <w:szCs w:val="24"/>
        </w:rPr>
        <w:t xml:space="preserve"> </w:t>
      </w:r>
      <w:r w:rsidR="006C47AE">
        <w:rPr>
          <w:rFonts w:cs="Times New Roman"/>
          <w:szCs w:val="24"/>
        </w:rPr>
        <w:t>navrhoval</w:t>
      </w:r>
      <w:r w:rsidR="00062DC4">
        <w:rPr>
          <w:rFonts w:cs="Times New Roman"/>
          <w:szCs w:val="24"/>
        </w:rPr>
        <w:t xml:space="preserve"> tapiserie. </w:t>
      </w:r>
      <w:r w:rsidR="002D2AD3">
        <w:rPr>
          <w:rFonts w:cs="Times New Roman"/>
          <w:szCs w:val="24"/>
        </w:rPr>
        <w:t>Chtěl zde studovat i </w:t>
      </w:r>
      <w:r w:rsidR="00D11B6D">
        <w:rPr>
          <w:rFonts w:cs="Times New Roman"/>
          <w:szCs w:val="24"/>
        </w:rPr>
        <w:t>Akademii, ale jelikož nebyl přijat, nastoupil do dílny k dvornímu malíři Karla II</w:t>
      </w:r>
      <w:r w:rsidR="006C47AE">
        <w:rPr>
          <w:rFonts w:cs="Times New Roman"/>
          <w:szCs w:val="24"/>
        </w:rPr>
        <w:t>I. Slávu si získal až v Zaragoze</w:t>
      </w:r>
      <w:r w:rsidR="00D11B6D">
        <w:rPr>
          <w:rFonts w:cs="Times New Roman"/>
          <w:szCs w:val="24"/>
        </w:rPr>
        <w:t xml:space="preserve">, kde roku 1772 namaloval obrazy do výklenku v katedrále El </w:t>
      </w:r>
      <w:proofErr w:type="spellStart"/>
      <w:r w:rsidR="00D11B6D">
        <w:rPr>
          <w:rFonts w:cs="Times New Roman"/>
          <w:szCs w:val="24"/>
        </w:rPr>
        <w:t>Pilar</w:t>
      </w:r>
      <w:proofErr w:type="spellEnd"/>
      <w:r w:rsidR="00D11B6D">
        <w:rPr>
          <w:rFonts w:cs="Times New Roman"/>
          <w:szCs w:val="24"/>
        </w:rPr>
        <w:t xml:space="preserve">. </w:t>
      </w:r>
      <w:r w:rsidR="00062DC4">
        <w:rPr>
          <w:rFonts w:cs="Times New Roman"/>
          <w:szCs w:val="24"/>
        </w:rPr>
        <w:t xml:space="preserve">Oženil se a měl 6 dětí, </w:t>
      </w:r>
      <w:r w:rsidR="006C47AE">
        <w:rPr>
          <w:rFonts w:cs="Times New Roman"/>
          <w:szCs w:val="24"/>
        </w:rPr>
        <w:t>z nichž jen jedno jej</w:t>
      </w:r>
      <w:r w:rsidR="00062DC4">
        <w:rPr>
          <w:rFonts w:cs="Times New Roman"/>
          <w:szCs w:val="24"/>
        </w:rPr>
        <w:t xml:space="preserve"> přežilo. Francisco</w:t>
      </w:r>
      <w:r w:rsidR="002D2AD3">
        <w:rPr>
          <w:rFonts w:cs="Times New Roman"/>
          <w:szCs w:val="24"/>
        </w:rPr>
        <w:t xml:space="preserve"> měl spoustu zakázek, stal se i </w:t>
      </w:r>
      <w:r w:rsidR="00062DC4">
        <w:rPr>
          <w:rFonts w:cs="Times New Roman"/>
          <w:szCs w:val="24"/>
        </w:rPr>
        <w:t>zástupcem ředitele umění na Královské Akademii. V roce 1786 se stal dvorním malířem Karla III., v roce 1789 dvorním</w:t>
      </w:r>
      <w:r w:rsidR="000937B2">
        <w:rPr>
          <w:rFonts w:cs="Times New Roman"/>
          <w:szCs w:val="24"/>
        </w:rPr>
        <w:t xml:space="preserve"> malířem Karla IV. (</w:t>
      </w:r>
      <w:proofErr w:type="spellStart"/>
      <w:r w:rsidR="000937B2">
        <w:rPr>
          <w:rFonts w:cs="Times New Roman"/>
          <w:szCs w:val="24"/>
        </w:rPr>
        <w:t>Glenn</w:t>
      </w:r>
      <w:proofErr w:type="spellEnd"/>
      <w:r w:rsidR="000937B2">
        <w:rPr>
          <w:rFonts w:cs="Times New Roman"/>
          <w:szCs w:val="24"/>
        </w:rPr>
        <w:t>, 2008</w:t>
      </w:r>
      <w:r w:rsidR="00062DC4">
        <w:rPr>
          <w:rFonts w:cs="Times New Roman"/>
          <w:szCs w:val="24"/>
        </w:rPr>
        <w:t xml:space="preserve">) </w:t>
      </w:r>
      <w:r w:rsidR="001451C4">
        <w:rPr>
          <w:rFonts w:cs="Times New Roman"/>
          <w:szCs w:val="24"/>
        </w:rPr>
        <w:t xml:space="preserve">Ve svých 46 letech onemocněl záhadnou nemocí a nenávratně ohluchl. </w:t>
      </w:r>
      <w:proofErr w:type="spellStart"/>
      <w:r w:rsidR="001451C4">
        <w:rPr>
          <w:rFonts w:cs="Times New Roman"/>
          <w:szCs w:val="24"/>
        </w:rPr>
        <w:t>Franciscova</w:t>
      </w:r>
      <w:proofErr w:type="spellEnd"/>
      <w:r w:rsidR="001451C4">
        <w:rPr>
          <w:rFonts w:cs="Times New Roman"/>
          <w:szCs w:val="24"/>
        </w:rPr>
        <w:t xml:space="preserve"> nemoc způsobila i to, že trpěl depresemi a jeho vztahy s ostatními lidmi upadaly. </w:t>
      </w:r>
      <w:r w:rsidR="00A77E60">
        <w:rPr>
          <w:rFonts w:cs="Times New Roman"/>
          <w:szCs w:val="24"/>
        </w:rPr>
        <w:t>Jeho práce se stala negativističtější</w:t>
      </w:r>
      <w:r w:rsidR="001451C4">
        <w:rPr>
          <w:rFonts w:cs="Times New Roman"/>
          <w:szCs w:val="24"/>
        </w:rPr>
        <w:t>, používal tmavé barvy. Než onemocněl, jeho obrazy byly radost</w:t>
      </w:r>
      <w:r w:rsidR="00A77E60">
        <w:rPr>
          <w:rFonts w:cs="Times New Roman"/>
          <w:szCs w:val="24"/>
        </w:rPr>
        <w:t>né a naplněné světlem, po onemocnění</w:t>
      </w:r>
      <w:r w:rsidR="001451C4">
        <w:rPr>
          <w:rFonts w:cs="Times New Roman"/>
          <w:szCs w:val="24"/>
        </w:rPr>
        <w:t xml:space="preserve"> se staly rázem plné hororu a duchů. </w:t>
      </w:r>
      <w:r w:rsidR="001451C4" w:rsidRPr="003B012A">
        <w:rPr>
          <w:rStyle w:val="tlid-translation"/>
          <w:rFonts w:cs="Times New Roman"/>
          <w:szCs w:val="24"/>
        </w:rPr>
        <w:t xml:space="preserve">Dalo by se říci, že Goyova nemoc obohatila jeho umění a jeho umění proměnilo nemoc. </w:t>
      </w:r>
      <w:r w:rsidR="001451C4">
        <w:rPr>
          <w:rStyle w:val="tlid-translation"/>
          <w:rFonts w:cs="Times New Roman"/>
          <w:szCs w:val="24"/>
        </w:rPr>
        <w:t>Díky hluchotě</w:t>
      </w:r>
      <w:r w:rsidR="001451C4">
        <w:rPr>
          <w:rFonts w:cs="Times New Roman"/>
          <w:szCs w:val="24"/>
        </w:rPr>
        <w:t xml:space="preserve"> zrostlo jeho vizuální vnímání na maximum. </w:t>
      </w:r>
      <w:proofErr w:type="spellStart"/>
      <w:r w:rsidR="001451C4">
        <w:rPr>
          <w:rFonts w:cs="Times New Roman"/>
          <w:szCs w:val="24"/>
        </w:rPr>
        <w:t>Goya</w:t>
      </w:r>
      <w:proofErr w:type="spellEnd"/>
      <w:r w:rsidR="001451C4">
        <w:rPr>
          <w:rFonts w:cs="Times New Roman"/>
          <w:szCs w:val="24"/>
        </w:rPr>
        <w:t xml:space="preserve"> se mohl díky hluchotě snadněji ponořit do vizuálního média. </w:t>
      </w:r>
      <w:r w:rsidR="00A77E60">
        <w:rPr>
          <w:rStyle w:val="tlid-translation"/>
          <w:rFonts w:cs="Times New Roman"/>
          <w:szCs w:val="24"/>
        </w:rPr>
        <w:t>Díky</w:t>
      </w:r>
      <w:r w:rsidR="001451C4" w:rsidRPr="00497B9F">
        <w:rPr>
          <w:rStyle w:val="tlid-translation"/>
          <w:rFonts w:cs="Times New Roman"/>
          <w:szCs w:val="24"/>
        </w:rPr>
        <w:t xml:space="preserve"> nemoci byl </w:t>
      </w:r>
      <w:proofErr w:type="spellStart"/>
      <w:r w:rsidR="001451C4" w:rsidRPr="00497B9F">
        <w:rPr>
          <w:rStyle w:val="tlid-translation"/>
          <w:rFonts w:cs="Times New Roman"/>
          <w:szCs w:val="24"/>
        </w:rPr>
        <w:t>Goya</w:t>
      </w:r>
      <w:proofErr w:type="spellEnd"/>
      <w:r w:rsidR="001451C4" w:rsidRPr="00497B9F">
        <w:rPr>
          <w:rStyle w:val="tlid-translation"/>
          <w:rFonts w:cs="Times New Roman"/>
          <w:szCs w:val="24"/>
        </w:rPr>
        <w:t xml:space="preserve"> schopen vylíčit své obavy, povahu zla a tragédii války. Deprese a frustrace našly výraz v jeho práci.</w:t>
      </w:r>
      <w:r w:rsidR="001451C4">
        <w:rPr>
          <w:rFonts w:cs="Times New Roman"/>
          <w:szCs w:val="24"/>
        </w:rPr>
        <w:t xml:space="preserve"> </w:t>
      </w:r>
      <w:r w:rsidR="001451C4" w:rsidRPr="00EB66B0">
        <w:rPr>
          <w:rStyle w:val="tlid-translation"/>
          <w:rFonts w:cs="Times New Roman"/>
          <w:szCs w:val="24"/>
        </w:rPr>
        <w:t>Během jasného období</w:t>
      </w:r>
      <w:r w:rsidR="001451C4">
        <w:rPr>
          <w:rStyle w:val="tlid-translation"/>
          <w:rFonts w:cs="Times New Roman"/>
          <w:szCs w:val="24"/>
        </w:rPr>
        <w:t xml:space="preserve"> (před nemocí)</w:t>
      </w:r>
      <w:r w:rsidR="001451C4" w:rsidRPr="00EB66B0">
        <w:rPr>
          <w:rStyle w:val="tlid-translation"/>
          <w:rFonts w:cs="Times New Roman"/>
          <w:szCs w:val="24"/>
        </w:rPr>
        <w:t xml:space="preserve"> namaloval č</w:t>
      </w:r>
      <w:r w:rsidR="001451C4">
        <w:rPr>
          <w:rStyle w:val="tlid-translation"/>
          <w:rFonts w:cs="Times New Roman"/>
          <w:szCs w:val="24"/>
        </w:rPr>
        <w:t>etné portréty královské rodiny</w:t>
      </w:r>
      <w:r w:rsidR="001451C4" w:rsidRPr="00EB66B0">
        <w:rPr>
          <w:rStyle w:val="tlid-translation"/>
          <w:rFonts w:cs="Times New Roman"/>
          <w:szCs w:val="24"/>
        </w:rPr>
        <w:t>, scény ze špa</w:t>
      </w:r>
      <w:r>
        <w:rPr>
          <w:rStyle w:val="tlid-translation"/>
          <w:rFonts w:cs="Times New Roman"/>
          <w:szCs w:val="24"/>
        </w:rPr>
        <w:t>nělského a francouzského života.</w:t>
      </w:r>
      <w:r w:rsidR="001451C4" w:rsidRPr="00EB66B0">
        <w:rPr>
          <w:rStyle w:val="tlid-translation"/>
          <w:rFonts w:cs="Times New Roman"/>
          <w:szCs w:val="24"/>
        </w:rPr>
        <w:t xml:space="preserve"> </w:t>
      </w:r>
      <w:r>
        <w:rPr>
          <w:rStyle w:val="tlid-translation"/>
          <w:rFonts w:cs="Times New Roman"/>
          <w:szCs w:val="24"/>
        </w:rPr>
        <w:t>P</w:t>
      </w:r>
      <w:r w:rsidR="001451C4">
        <w:rPr>
          <w:rStyle w:val="tlid-translation"/>
          <w:rFonts w:cs="Times New Roman"/>
          <w:szCs w:val="24"/>
        </w:rPr>
        <w:t xml:space="preserve">ro </w:t>
      </w:r>
      <w:r w:rsidR="001451C4" w:rsidRPr="00EB66B0">
        <w:rPr>
          <w:rStyle w:val="tlid-translation"/>
          <w:rFonts w:cs="Times New Roman"/>
          <w:szCs w:val="24"/>
        </w:rPr>
        <w:t xml:space="preserve">obrazy v temném období </w:t>
      </w:r>
      <w:r w:rsidR="00A77E60">
        <w:rPr>
          <w:rStyle w:val="tlid-translation"/>
          <w:rFonts w:cs="Times New Roman"/>
          <w:szCs w:val="24"/>
        </w:rPr>
        <w:t>(</w:t>
      </w:r>
      <w:r w:rsidR="001451C4">
        <w:rPr>
          <w:rStyle w:val="tlid-translation"/>
          <w:rFonts w:cs="Times New Roman"/>
          <w:szCs w:val="24"/>
        </w:rPr>
        <w:t xml:space="preserve">nemoci) </w:t>
      </w:r>
      <w:r w:rsidR="001451C4" w:rsidRPr="00EB66B0">
        <w:rPr>
          <w:rStyle w:val="tlid-translation"/>
          <w:rFonts w:cs="Times New Roman"/>
          <w:szCs w:val="24"/>
        </w:rPr>
        <w:lastRenderedPageBreak/>
        <w:t xml:space="preserve">byly </w:t>
      </w:r>
      <w:r w:rsidR="001451C4">
        <w:rPr>
          <w:rStyle w:val="tlid-translation"/>
          <w:rFonts w:cs="Times New Roman"/>
          <w:szCs w:val="24"/>
        </w:rPr>
        <w:t xml:space="preserve">charakteristické </w:t>
      </w:r>
      <w:r w:rsidR="001451C4" w:rsidRPr="00EB66B0">
        <w:rPr>
          <w:rStyle w:val="tlid-translation"/>
          <w:rFonts w:cs="Times New Roman"/>
          <w:szCs w:val="24"/>
        </w:rPr>
        <w:t>noční můry, hrůzostrašné a groteskní a vzbudily velkou kontroverzi.</w:t>
      </w:r>
      <w:r w:rsidR="001451C4">
        <w:rPr>
          <w:rStyle w:val="tlid-translation"/>
        </w:rPr>
        <w:t xml:space="preserve"> </w:t>
      </w:r>
      <w:r w:rsidR="001451C4">
        <w:rPr>
          <w:rFonts w:cs="Times New Roman"/>
          <w:szCs w:val="24"/>
        </w:rPr>
        <w:t>Zemřel roku 1828. (</w:t>
      </w:r>
      <w:proofErr w:type="spellStart"/>
      <w:r w:rsidR="001451C4">
        <w:rPr>
          <w:rFonts w:cs="Times New Roman"/>
          <w:szCs w:val="24"/>
        </w:rPr>
        <w:t>Cipriani</w:t>
      </w:r>
      <w:proofErr w:type="spellEnd"/>
      <w:r w:rsidR="001451C4">
        <w:rPr>
          <w:rFonts w:cs="Times New Roman"/>
          <w:szCs w:val="24"/>
        </w:rPr>
        <w:t>, 2018)</w:t>
      </w:r>
    </w:p>
    <w:p w:rsidR="001451C4" w:rsidRDefault="001451C4" w:rsidP="001451C4">
      <w:pPr>
        <w:spacing w:line="360" w:lineRule="auto"/>
        <w:jc w:val="both"/>
        <w:rPr>
          <w:rFonts w:cs="Times New Roman"/>
          <w:szCs w:val="24"/>
        </w:rPr>
      </w:pPr>
      <w:r>
        <w:rPr>
          <w:rFonts w:cs="Times New Roman"/>
          <w:szCs w:val="24"/>
        </w:rPr>
        <w:t xml:space="preserve">Nejen nemoc, ale i tehdejší politická situace přispěla k tomu, že jeho díla byla temnější a hrůzu nahánějící. </w:t>
      </w:r>
      <w:proofErr w:type="spellStart"/>
      <w:r>
        <w:rPr>
          <w:rFonts w:cs="Times New Roman"/>
          <w:szCs w:val="24"/>
        </w:rPr>
        <w:t>Goya</w:t>
      </w:r>
      <w:proofErr w:type="spellEnd"/>
      <w:r>
        <w:rPr>
          <w:rFonts w:cs="Times New Roman"/>
          <w:szCs w:val="24"/>
        </w:rPr>
        <w:t xml:space="preserve"> byl mimořádně talentovaný, odvážný a průkopnický umělec. Byl výjimečně produktivní a jeho umělecké nápady a styl předběhly svoji dobu. (Smith, 2008)</w:t>
      </w:r>
    </w:p>
    <w:p w:rsidR="001451C4" w:rsidRDefault="001451C4" w:rsidP="001451C4">
      <w:pPr>
        <w:spacing w:line="360" w:lineRule="auto"/>
        <w:jc w:val="both"/>
        <w:rPr>
          <w:rFonts w:cs="Times New Roman"/>
          <w:szCs w:val="24"/>
        </w:rPr>
      </w:pPr>
      <w:r>
        <w:rPr>
          <w:rFonts w:cs="Times New Roman"/>
          <w:szCs w:val="24"/>
        </w:rPr>
        <w:t>Naučil se základy znakového jazyka, ale v podstatě zůstal izolovaný a malování bylo jeho hlavním komunikačním prostředkem. Témata izolace, uvěznění, okrádání a šílenství byly mocnými metaforami jeho trápení. (Smith, 2008)</w:t>
      </w:r>
    </w:p>
    <w:p w:rsidR="006F13C1" w:rsidRDefault="00FF2766" w:rsidP="00DD4FBB">
      <w:pPr>
        <w:keepNext/>
        <w:spacing w:after="120" w:line="240" w:lineRule="auto"/>
        <w:jc w:val="both"/>
      </w:pPr>
      <w:r>
        <w:rPr>
          <w:noProof/>
          <w:lang w:eastAsia="cs-CZ"/>
        </w:rPr>
        <w:drawing>
          <wp:inline distT="0" distB="0" distL="0" distR="0">
            <wp:extent cx="3038475" cy="2024384"/>
            <wp:effectExtent l="19050" t="0" r="0" b="0"/>
            <wp:docPr id="4" name="obrázek 4" descr="Parasol   Francisco de 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sol   Francisco de Goya"/>
                    <pic:cNvPicPr>
                      <a:picLocks noChangeAspect="1" noChangeArrowheads="1"/>
                    </pic:cNvPicPr>
                  </pic:nvPicPr>
                  <pic:blipFill>
                    <a:blip r:embed="rId11" cstate="print"/>
                    <a:srcRect/>
                    <a:stretch>
                      <a:fillRect/>
                    </a:stretch>
                  </pic:blipFill>
                  <pic:spPr bwMode="auto">
                    <a:xfrm>
                      <a:off x="0" y="0"/>
                      <a:ext cx="3037748" cy="2023900"/>
                    </a:xfrm>
                    <a:prstGeom prst="rect">
                      <a:avLst/>
                    </a:prstGeom>
                    <a:noFill/>
                    <a:ln w="9525">
                      <a:noFill/>
                      <a:miter lim="800000"/>
                      <a:headEnd/>
                      <a:tailEnd/>
                    </a:ln>
                  </pic:spPr>
                </pic:pic>
              </a:graphicData>
            </a:graphic>
          </wp:inline>
        </w:drawing>
      </w:r>
    </w:p>
    <w:p w:rsidR="006F13C1" w:rsidRDefault="006F13C1" w:rsidP="006F13C1">
      <w:pPr>
        <w:pStyle w:val="Titulek"/>
        <w:jc w:val="both"/>
      </w:pPr>
      <w:bookmarkStart w:id="16" w:name="_Toc40715225"/>
      <w:r>
        <w:t xml:space="preserve">Obrázek </w:t>
      </w:r>
      <w:fldSimple w:instr=" SEQ Obrázek \* ARABIC ">
        <w:r w:rsidR="005850A4">
          <w:rPr>
            <w:noProof/>
          </w:rPr>
          <w:t>2</w:t>
        </w:r>
      </w:fldSimple>
      <w:r>
        <w:t xml:space="preserve">: </w:t>
      </w:r>
      <w:proofErr w:type="spellStart"/>
      <w:r w:rsidRPr="0070572E">
        <w:t>Francisco</w:t>
      </w:r>
      <w:proofErr w:type="spellEnd"/>
      <w:r w:rsidRPr="0070572E">
        <w:t xml:space="preserve"> </w:t>
      </w:r>
      <w:proofErr w:type="spellStart"/>
      <w:r w:rsidRPr="0070572E">
        <w:t>Goya</w:t>
      </w:r>
      <w:proofErr w:type="spellEnd"/>
      <w:r w:rsidRPr="0070572E">
        <w:t xml:space="preserve"> – </w:t>
      </w:r>
      <w:proofErr w:type="spellStart"/>
      <w:r w:rsidRPr="0070572E">
        <w:t>The</w:t>
      </w:r>
      <w:proofErr w:type="spellEnd"/>
      <w:r w:rsidRPr="0070572E">
        <w:t xml:space="preserve"> Parasol</w:t>
      </w:r>
      <w:bookmarkEnd w:id="16"/>
    </w:p>
    <w:p w:rsidR="001451C4" w:rsidRDefault="00F179B0" w:rsidP="001A0657">
      <w:pPr>
        <w:pStyle w:val="2rovenadpisu"/>
      </w:pPr>
      <w:bookmarkStart w:id="17" w:name="_Toc40818348"/>
      <w:r>
        <w:t>Literární umění</w:t>
      </w:r>
      <w:bookmarkEnd w:id="17"/>
    </w:p>
    <w:p w:rsidR="001451C4" w:rsidRDefault="001451C4" w:rsidP="006F12AA">
      <w:pPr>
        <w:pStyle w:val="4rove-bezslovn"/>
      </w:pPr>
      <w:r>
        <w:t>Helen Keller – básnířka a spisovatelka</w:t>
      </w:r>
    </w:p>
    <w:p w:rsidR="006F13C1" w:rsidRDefault="00E92B5C" w:rsidP="00DD4FBB">
      <w:pPr>
        <w:keepNext/>
        <w:spacing w:after="120" w:line="240" w:lineRule="auto"/>
        <w:jc w:val="both"/>
      </w:pPr>
      <w:r>
        <w:rPr>
          <w:noProof/>
          <w:lang w:eastAsia="cs-CZ"/>
        </w:rPr>
        <w:drawing>
          <wp:inline distT="0" distB="0" distL="0" distR="0">
            <wp:extent cx="1686025" cy="2143125"/>
            <wp:effectExtent l="19050" t="0" r="9425" b="0"/>
            <wp:docPr id="7" name="obrázek 7" descr="http://ruce.cz/texty/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ce.cz/texty/16/2.jpg"/>
                    <pic:cNvPicPr>
                      <a:picLocks noChangeAspect="1" noChangeArrowheads="1"/>
                    </pic:cNvPicPr>
                  </pic:nvPicPr>
                  <pic:blipFill>
                    <a:blip r:embed="rId12" cstate="print"/>
                    <a:srcRect/>
                    <a:stretch>
                      <a:fillRect/>
                    </a:stretch>
                  </pic:blipFill>
                  <pic:spPr bwMode="auto">
                    <a:xfrm>
                      <a:off x="0" y="0"/>
                      <a:ext cx="1686025" cy="2143125"/>
                    </a:xfrm>
                    <a:prstGeom prst="rect">
                      <a:avLst/>
                    </a:prstGeom>
                    <a:noFill/>
                    <a:ln w="9525">
                      <a:noFill/>
                      <a:miter lim="800000"/>
                      <a:headEnd/>
                      <a:tailEnd/>
                    </a:ln>
                  </pic:spPr>
                </pic:pic>
              </a:graphicData>
            </a:graphic>
          </wp:inline>
        </w:drawing>
      </w:r>
    </w:p>
    <w:p w:rsidR="00E92B5C" w:rsidRDefault="006F13C1" w:rsidP="006F13C1">
      <w:pPr>
        <w:pStyle w:val="Titulek"/>
        <w:jc w:val="both"/>
        <w:rPr>
          <w:rFonts w:cs="Times New Roman"/>
          <w:szCs w:val="24"/>
        </w:rPr>
      </w:pPr>
      <w:bookmarkStart w:id="18" w:name="_Toc40715226"/>
      <w:r>
        <w:t xml:space="preserve">Obrázek </w:t>
      </w:r>
      <w:fldSimple w:instr=" SEQ Obrázek \* ARABIC ">
        <w:r w:rsidR="005850A4">
          <w:rPr>
            <w:noProof/>
          </w:rPr>
          <w:t>3</w:t>
        </w:r>
      </w:fldSimple>
      <w:r>
        <w:t xml:space="preserve">: </w:t>
      </w:r>
      <w:r w:rsidRPr="00802572">
        <w:t>Helen Keller</w:t>
      </w:r>
      <w:bookmarkEnd w:id="18"/>
    </w:p>
    <w:p w:rsidR="001451C4" w:rsidRPr="00416C23" w:rsidRDefault="001451C4" w:rsidP="001451C4">
      <w:pPr>
        <w:spacing w:line="360" w:lineRule="auto"/>
        <w:jc w:val="both"/>
        <w:rPr>
          <w:rFonts w:cs="Times New Roman"/>
          <w:szCs w:val="24"/>
        </w:rPr>
      </w:pPr>
      <w:r>
        <w:rPr>
          <w:rFonts w:cs="Times New Roman"/>
          <w:szCs w:val="24"/>
        </w:rPr>
        <w:lastRenderedPageBreak/>
        <w:t>Celým jménem Hel</w:t>
      </w:r>
      <w:r w:rsidR="007D5CAB">
        <w:rPr>
          <w:rFonts w:cs="Times New Roman"/>
          <w:szCs w:val="24"/>
        </w:rPr>
        <w:t>en Adams Keller se narodila 27. 6.</w:t>
      </w:r>
      <w:r>
        <w:rPr>
          <w:rFonts w:cs="Times New Roman"/>
          <w:szCs w:val="24"/>
        </w:rPr>
        <w:t xml:space="preserve"> 1880 </w:t>
      </w:r>
      <w:r w:rsidR="00A77E60">
        <w:rPr>
          <w:rFonts w:cs="Times New Roman"/>
          <w:szCs w:val="24"/>
        </w:rPr>
        <w:t xml:space="preserve">v USA </w:t>
      </w:r>
      <w:r>
        <w:rPr>
          <w:rFonts w:cs="Times New Roman"/>
          <w:szCs w:val="24"/>
        </w:rPr>
        <w:t xml:space="preserve">ve státě Alabama, městečku </w:t>
      </w:r>
      <w:proofErr w:type="spellStart"/>
      <w:r>
        <w:rPr>
          <w:rFonts w:cs="Times New Roman"/>
          <w:szCs w:val="24"/>
        </w:rPr>
        <w:t>Tuscumbia</w:t>
      </w:r>
      <w:proofErr w:type="spellEnd"/>
      <w:r>
        <w:rPr>
          <w:rFonts w:cs="Times New Roman"/>
          <w:szCs w:val="24"/>
        </w:rPr>
        <w:t xml:space="preserve">. V 18 měsících života onemocněla zánětem mozkových blan, díky této nemoci ohluchla a oslepla.  Když měla sedm let, začala ji vyučovat </w:t>
      </w:r>
      <w:proofErr w:type="spellStart"/>
      <w:r>
        <w:rPr>
          <w:rFonts w:cs="Times New Roman"/>
          <w:szCs w:val="24"/>
        </w:rPr>
        <w:t>Annie</w:t>
      </w:r>
      <w:proofErr w:type="spellEnd"/>
      <w:r>
        <w:rPr>
          <w:rFonts w:cs="Times New Roman"/>
          <w:szCs w:val="24"/>
        </w:rPr>
        <w:t xml:space="preserve"> </w:t>
      </w:r>
      <w:proofErr w:type="spellStart"/>
      <w:r>
        <w:rPr>
          <w:rFonts w:cs="Times New Roman"/>
          <w:szCs w:val="24"/>
        </w:rPr>
        <w:t>Sullivanová</w:t>
      </w:r>
      <w:proofErr w:type="spellEnd"/>
      <w:r>
        <w:rPr>
          <w:rFonts w:cs="Times New Roman"/>
          <w:szCs w:val="24"/>
        </w:rPr>
        <w:t xml:space="preserve">, absolventka </w:t>
      </w:r>
      <w:proofErr w:type="spellStart"/>
      <w:r>
        <w:rPr>
          <w:rFonts w:cs="Times New Roman"/>
          <w:szCs w:val="24"/>
        </w:rPr>
        <w:t>Perkinské</w:t>
      </w:r>
      <w:proofErr w:type="spellEnd"/>
      <w:r>
        <w:rPr>
          <w:rFonts w:cs="Times New Roman"/>
          <w:szCs w:val="24"/>
        </w:rPr>
        <w:t xml:space="preserve"> školy pro nevidomé. Annie bylo teprve 20 let a celý svůj život provázela Helen. Helen neviděla, ani neslyšela, přesto dokázala absolvovat střední školu a vystudovat harvardskou univerzitu. Helen svoji první knihu „Povídka méh</w:t>
      </w:r>
      <w:r w:rsidR="00A77E60">
        <w:rPr>
          <w:rFonts w:cs="Times New Roman"/>
          <w:szCs w:val="24"/>
        </w:rPr>
        <w:t>o života“ napsala během studií.</w:t>
      </w:r>
      <w:r>
        <w:rPr>
          <w:rFonts w:cs="Times New Roman"/>
          <w:szCs w:val="24"/>
        </w:rPr>
        <w:t xml:space="preserve">  Kniha byla přeložena do mnoha jazyků a </w:t>
      </w:r>
      <w:r w:rsidR="00A77E60">
        <w:rPr>
          <w:rFonts w:cs="Times New Roman"/>
          <w:szCs w:val="24"/>
        </w:rPr>
        <w:t>její mimořádný úspěch zajistil autorce vstup</w:t>
      </w:r>
      <w:r>
        <w:rPr>
          <w:rFonts w:cs="Times New Roman"/>
          <w:szCs w:val="24"/>
        </w:rPr>
        <w:t xml:space="preserve"> </w:t>
      </w:r>
      <w:r w:rsidR="00A77E60">
        <w:rPr>
          <w:rFonts w:cs="Times New Roman"/>
          <w:szCs w:val="24"/>
        </w:rPr>
        <w:t>do světové literatury. V</w:t>
      </w:r>
      <w:r>
        <w:rPr>
          <w:rFonts w:cs="Times New Roman"/>
          <w:szCs w:val="24"/>
        </w:rPr>
        <w:t xml:space="preserve"> psaní nadále pokračovala, napsala např. </w:t>
      </w:r>
      <w:r w:rsidR="0074688D">
        <w:rPr>
          <w:rFonts w:cs="Times New Roman"/>
          <w:szCs w:val="24"/>
        </w:rPr>
        <w:t xml:space="preserve">knihy </w:t>
      </w:r>
      <w:r>
        <w:rPr>
          <w:rFonts w:cs="Times New Roman"/>
          <w:szCs w:val="24"/>
        </w:rPr>
        <w:t>Optimismus, Svět, v němž žiji, Píseň o kamenné stěně, Ze tmy a Moje náboženství. Knihy psala v Braill</w:t>
      </w:r>
      <w:r w:rsidR="0074688D">
        <w:rPr>
          <w:rFonts w:cs="Times New Roman"/>
          <w:szCs w:val="24"/>
        </w:rPr>
        <w:t>ově písmu. Helen byla křesťanka a učila se latinský jazyk</w:t>
      </w:r>
      <w:r>
        <w:rPr>
          <w:rFonts w:cs="Times New Roman"/>
          <w:szCs w:val="24"/>
        </w:rPr>
        <w:t>. Mezi další jazyky, které se učil</w:t>
      </w:r>
      <w:r w:rsidR="0074688D">
        <w:rPr>
          <w:rFonts w:cs="Times New Roman"/>
          <w:szCs w:val="24"/>
        </w:rPr>
        <w:t>a, patřily řečtina, francouzština a němčina</w:t>
      </w:r>
      <w:r>
        <w:rPr>
          <w:rFonts w:cs="Times New Roman"/>
          <w:szCs w:val="24"/>
        </w:rPr>
        <w:t>. Navštívila spoustu zemí a kontinentů, kde si všímala rozdílností živ</w:t>
      </w:r>
      <w:r w:rsidR="0074688D">
        <w:rPr>
          <w:rFonts w:cs="Times New Roman"/>
          <w:szCs w:val="24"/>
        </w:rPr>
        <w:t>ota obyvatel. Měla možnost se setkat</w:t>
      </w:r>
      <w:r>
        <w:rPr>
          <w:rFonts w:cs="Times New Roman"/>
          <w:szCs w:val="24"/>
        </w:rPr>
        <w:t xml:space="preserve"> s r</w:t>
      </w:r>
      <w:r w:rsidR="002D2AD3">
        <w:rPr>
          <w:rFonts w:cs="Times New Roman"/>
          <w:szCs w:val="24"/>
        </w:rPr>
        <w:t>ůznými osobnostmi, jako např. s </w:t>
      </w:r>
      <w:r>
        <w:rPr>
          <w:rFonts w:cs="Times New Roman"/>
          <w:szCs w:val="24"/>
        </w:rPr>
        <w:t xml:space="preserve">prezidenty, politiky, umělci a dalšími. Podílela se na založení Americké nadace pro nevidomé. Naučila se mluvit a komunikovala i pomocí metody </w:t>
      </w:r>
      <w:proofErr w:type="spellStart"/>
      <w:r>
        <w:rPr>
          <w:rFonts w:cs="Times New Roman"/>
          <w:szCs w:val="24"/>
        </w:rPr>
        <w:t>tadoma</w:t>
      </w:r>
      <w:proofErr w:type="spellEnd"/>
      <w:r>
        <w:rPr>
          <w:rFonts w:cs="Times New Roman"/>
          <w:szCs w:val="24"/>
        </w:rPr>
        <w:t xml:space="preserve">. Po první světové válce se angažovala ve službách </w:t>
      </w:r>
      <w:r w:rsidR="0074688D">
        <w:rPr>
          <w:rFonts w:cs="Times New Roman"/>
          <w:szCs w:val="24"/>
        </w:rPr>
        <w:t>lidí, kteří přišli o zrak v důsledku válek,</w:t>
      </w:r>
      <w:r>
        <w:rPr>
          <w:rFonts w:cs="Times New Roman"/>
          <w:szCs w:val="24"/>
        </w:rPr>
        <w:t xml:space="preserve"> celého světa a iniciovala vznik Fondu pro zámořské slepce. Po druhé světo</w:t>
      </w:r>
      <w:r w:rsidR="002D2AD3">
        <w:rPr>
          <w:rFonts w:cs="Times New Roman"/>
          <w:szCs w:val="24"/>
        </w:rPr>
        <w:t>vé válce vzbudila velký zájem o </w:t>
      </w:r>
      <w:r>
        <w:rPr>
          <w:rFonts w:cs="Times New Roman"/>
          <w:szCs w:val="24"/>
        </w:rPr>
        <w:t>výchovu nevidomých a neslyšících,</w:t>
      </w:r>
      <w:r w:rsidR="0074688D">
        <w:rPr>
          <w:rFonts w:cs="Times New Roman"/>
          <w:szCs w:val="24"/>
        </w:rPr>
        <w:t xml:space="preserve"> a to díky přednáškám, s nimiž</w:t>
      </w:r>
      <w:r>
        <w:rPr>
          <w:rFonts w:cs="Times New Roman"/>
          <w:szCs w:val="24"/>
        </w:rPr>
        <w:t xml:space="preserve"> objížděla Evropu a země Blízkého i Dálného východu. Měla velice ráda hudbu, vnímala ji c</w:t>
      </w:r>
      <w:r w:rsidR="008112BD">
        <w:rPr>
          <w:rFonts w:cs="Times New Roman"/>
          <w:szCs w:val="24"/>
        </w:rPr>
        <w:t xml:space="preserve">elým povrchem těla. </w:t>
      </w:r>
      <w:r w:rsidR="00233347">
        <w:rPr>
          <w:rFonts w:cs="Times New Roman"/>
          <w:szCs w:val="24"/>
        </w:rPr>
        <w:t xml:space="preserve">Americký prezident </w:t>
      </w:r>
      <w:proofErr w:type="spellStart"/>
      <w:r w:rsidR="00233347">
        <w:rPr>
          <w:rFonts w:cs="Times New Roman"/>
          <w:szCs w:val="24"/>
        </w:rPr>
        <w:t>Lyndon</w:t>
      </w:r>
      <w:proofErr w:type="spellEnd"/>
      <w:r w:rsidR="00233347">
        <w:rPr>
          <w:rFonts w:cs="Times New Roman"/>
          <w:szCs w:val="24"/>
        </w:rPr>
        <w:t xml:space="preserve"> </w:t>
      </w:r>
      <w:proofErr w:type="spellStart"/>
      <w:r w:rsidR="00233347">
        <w:rPr>
          <w:rFonts w:cs="Times New Roman"/>
          <w:szCs w:val="24"/>
        </w:rPr>
        <w:t>Baines</w:t>
      </w:r>
      <w:proofErr w:type="spellEnd"/>
      <w:r w:rsidR="00233347">
        <w:rPr>
          <w:rFonts w:cs="Times New Roman"/>
          <w:szCs w:val="24"/>
        </w:rPr>
        <w:t xml:space="preserve"> </w:t>
      </w:r>
      <w:proofErr w:type="spellStart"/>
      <w:r w:rsidR="00233347">
        <w:rPr>
          <w:rFonts w:cs="Times New Roman"/>
          <w:szCs w:val="24"/>
        </w:rPr>
        <w:t>Johnson</w:t>
      </w:r>
      <w:proofErr w:type="spellEnd"/>
      <w:r w:rsidR="00233347">
        <w:rPr>
          <w:rFonts w:cs="Times New Roman"/>
          <w:szCs w:val="24"/>
        </w:rPr>
        <w:t xml:space="preserve"> jí v roce 1964 udělil Prezidentskou medaili svobody. </w:t>
      </w:r>
      <w:r w:rsidR="008112BD">
        <w:rPr>
          <w:rFonts w:cs="Times New Roman"/>
          <w:szCs w:val="24"/>
        </w:rPr>
        <w:t>Zemřela 1. 6.</w:t>
      </w:r>
      <w:r>
        <w:rPr>
          <w:rFonts w:cs="Times New Roman"/>
          <w:szCs w:val="24"/>
        </w:rPr>
        <w:t xml:space="preserve"> 1968. Mnoho organizací, zabývající se smyslovým postižení</w:t>
      </w:r>
      <w:r w:rsidR="000937B2">
        <w:rPr>
          <w:rFonts w:cs="Times New Roman"/>
          <w:szCs w:val="24"/>
        </w:rPr>
        <w:t>m, nese její jméno. (</w:t>
      </w:r>
      <w:proofErr w:type="spellStart"/>
      <w:r w:rsidR="000937B2">
        <w:rPr>
          <w:rFonts w:cs="Times New Roman"/>
          <w:szCs w:val="24"/>
        </w:rPr>
        <w:t>Fikejs</w:t>
      </w:r>
      <w:proofErr w:type="spellEnd"/>
      <w:r w:rsidR="000937B2">
        <w:rPr>
          <w:rFonts w:cs="Times New Roman"/>
          <w:szCs w:val="24"/>
        </w:rPr>
        <w:t>, 2005</w:t>
      </w:r>
      <w:r>
        <w:rPr>
          <w:rFonts w:cs="Times New Roman"/>
          <w:szCs w:val="24"/>
        </w:rPr>
        <w:t>)</w:t>
      </w:r>
    </w:p>
    <w:p w:rsidR="001451C4" w:rsidRDefault="001451C4" w:rsidP="001A0657">
      <w:pPr>
        <w:pStyle w:val="2rovenadpisu"/>
      </w:pPr>
      <w:bookmarkStart w:id="19" w:name="_Toc40818349"/>
      <w:r>
        <w:t>Divadelní umění</w:t>
      </w:r>
      <w:bookmarkEnd w:id="19"/>
    </w:p>
    <w:p w:rsidR="00B04933" w:rsidRDefault="008A6CAF" w:rsidP="006F12AA">
      <w:pPr>
        <w:pStyle w:val="4rove-bezslovn"/>
      </w:pPr>
      <w:bookmarkStart w:id="20" w:name="_Hlk40299553"/>
      <w:proofErr w:type="spellStart"/>
      <w:r>
        <w:t>Marlee</w:t>
      </w:r>
      <w:proofErr w:type="spellEnd"/>
      <w:r>
        <w:t xml:space="preserve"> </w:t>
      </w:r>
      <w:proofErr w:type="spellStart"/>
      <w:r>
        <w:t>Matlin</w:t>
      </w:r>
      <w:bookmarkEnd w:id="20"/>
      <w:proofErr w:type="spellEnd"/>
      <w:r>
        <w:t xml:space="preserve"> – herečka</w:t>
      </w:r>
    </w:p>
    <w:p w:rsidR="006F13C1" w:rsidRDefault="00E92B5C" w:rsidP="00DD4FBB">
      <w:pPr>
        <w:keepNext/>
        <w:spacing w:after="120" w:line="240" w:lineRule="auto"/>
        <w:jc w:val="both"/>
      </w:pPr>
      <w:r>
        <w:rPr>
          <w:noProof/>
          <w:lang w:eastAsia="cs-CZ"/>
        </w:rPr>
        <w:drawing>
          <wp:inline distT="0" distB="0" distL="0" distR="0">
            <wp:extent cx="1191904" cy="1787857"/>
            <wp:effectExtent l="19050" t="0" r="8246" b="0"/>
            <wp:docPr id="10" name="obrázek 10" descr="Marlee Matlin - Ethnicity of Celebs | What Nationality Ancestr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lee Matlin - Ethnicity of Celebs | What Nationality Ancestry Race"/>
                    <pic:cNvPicPr>
                      <a:picLocks noChangeAspect="1" noChangeArrowheads="1"/>
                    </pic:cNvPicPr>
                  </pic:nvPicPr>
                  <pic:blipFill>
                    <a:blip r:embed="rId13" cstate="print"/>
                    <a:srcRect/>
                    <a:stretch>
                      <a:fillRect/>
                    </a:stretch>
                  </pic:blipFill>
                  <pic:spPr bwMode="auto">
                    <a:xfrm>
                      <a:off x="0" y="0"/>
                      <a:ext cx="1206643" cy="1809965"/>
                    </a:xfrm>
                    <a:prstGeom prst="rect">
                      <a:avLst/>
                    </a:prstGeom>
                    <a:noFill/>
                    <a:ln w="9525">
                      <a:noFill/>
                      <a:miter lim="800000"/>
                      <a:headEnd/>
                      <a:tailEnd/>
                    </a:ln>
                  </pic:spPr>
                </pic:pic>
              </a:graphicData>
            </a:graphic>
          </wp:inline>
        </w:drawing>
      </w:r>
    </w:p>
    <w:p w:rsidR="00E92B5C" w:rsidRDefault="006F13C1" w:rsidP="006F13C1">
      <w:pPr>
        <w:pStyle w:val="Titulek"/>
        <w:jc w:val="both"/>
        <w:rPr>
          <w:rFonts w:cs="Times New Roman"/>
          <w:szCs w:val="24"/>
        </w:rPr>
      </w:pPr>
      <w:bookmarkStart w:id="21" w:name="_Toc40715227"/>
      <w:r>
        <w:t xml:space="preserve">Obrázek </w:t>
      </w:r>
      <w:fldSimple w:instr=" SEQ Obrázek \* ARABIC ">
        <w:r w:rsidR="005850A4">
          <w:rPr>
            <w:noProof/>
          </w:rPr>
          <w:t>4</w:t>
        </w:r>
      </w:fldSimple>
      <w:r>
        <w:t xml:space="preserve">: </w:t>
      </w:r>
      <w:proofErr w:type="spellStart"/>
      <w:r w:rsidRPr="00CC09D5">
        <w:t>Marlee</w:t>
      </w:r>
      <w:proofErr w:type="spellEnd"/>
      <w:r w:rsidRPr="00CC09D5">
        <w:t xml:space="preserve"> </w:t>
      </w:r>
      <w:proofErr w:type="spellStart"/>
      <w:r w:rsidRPr="00CC09D5">
        <w:t>Matlin</w:t>
      </w:r>
      <w:bookmarkEnd w:id="21"/>
      <w:proofErr w:type="spellEnd"/>
    </w:p>
    <w:p w:rsidR="008A6CAF" w:rsidRPr="00BF3A56" w:rsidRDefault="008A6CAF" w:rsidP="001451C4">
      <w:pPr>
        <w:spacing w:line="360" w:lineRule="auto"/>
        <w:jc w:val="both"/>
        <w:rPr>
          <w:rFonts w:cs="Times New Roman"/>
          <w:szCs w:val="24"/>
        </w:rPr>
      </w:pPr>
      <w:r>
        <w:rPr>
          <w:rFonts w:cs="Times New Roman"/>
          <w:szCs w:val="24"/>
        </w:rPr>
        <w:lastRenderedPageBreak/>
        <w:t xml:space="preserve">Celým jménem </w:t>
      </w:r>
      <w:proofErr w:type="spellStart"/>
      <w:r>
        <w:rPr>
          <w:rFonts w:cs="Times New Roman"/>
          <w:szCs w:val="24"/>
        </w:rPr>
        <w:t>Mar</w:t>
      </w:r>
      <w:r w:rsidR="009F6126">
        <w:rPr>
          <w:rFonts w:cs="Times New Roman"/>
          <w:szCs w:val="24"/>
        </w:rPr>
        <w:t>lee</w:t>
      </w:r>
      <w:proofErr w:type="spellEnd"/>
      <w:r w:rsidR="009F6126">
        <w:rPr>
          <w:rFonts w:cs="Times New Roman"/>
          <w:szCs w:val="24"/>
        </w:rPr>
        <w:t xml:space="preserve"> </w:t>
      </w:r>
      <w:proofErr w:type="spellStart"/>
      <w:r w:rsidR="009F6126">
        <w:rPr>
          <w:rFonts w:cs="Times New Roman"/>
          <w:szCs w:val="24"/>
        </w:rPr>
        <w:t>Beth</w:t>
      </w:r>
      <w:proofErr w:type="spellEnd"/>
      <w:r w:rsidR="009F6126">
        <w:rPr>
          <w:rFonts w:cs="Times New Roman"/>
          <w:szCs w:val="24"/>
        </w:rPr>
        <w:t xml:space="preserve"> </w:t>
      </w:r>
      <w:proofErr w:type="spellStart"/>
      <w:r w:rsidR="009F6126">
        <w:rPr>
          <w:rFonts w:cs="Times New Roman"/>
          <w:szCs w:val="24"/>
        </w:rPr>
        <w:t>Matlin</w:t>
      </w:r>
      <w:proofErr w:type="spellEnd"/>
      <w:r w:rsidR="009F6126">
        <w:rPr>
          <w:rFonts w:cs="Times New Roman"/>
          <w:szCs w:val="24"/>
        </w:rPr>
        <w:t xml:space="preserve"> se narodila 24. srpna</w:t>
      </w:r>
      <w:r>
        <w:rPr>
          <w:rFonts w:cs="Times New Roman"/>
          <w:szCs w:val="24"/>
        </w:rPr>
        <w:t xml:space="preserve"> 1965 v</w:t>
      </w:r>
      <w:r w:rsidR="002F3E76">
        <w:rPr>
          <w:rFonts w:cs="Times New Roman"/>
          <w:szCs w:val="24"/>
        </w:rPr>
        <w:t xml:space="preserve"> USA, </w:t>
      </w:r>
      <w:proofErr w:type="spellStart"/>
      <w:r>
        <w:rPr>
          <w:rFonts w:cs="Times New Roman"/>
          <w:szCs w:val="24"/>
        </w:rPr>
        <w:t>Mo</w:t>
      </w:r>
      <w:r w:rsidR="002F3E76">
        <w:rPr>
          <w:rFonts w:cs="Times New Roman"/>
          <w:szCs w:val="24"/>
        </w:rPr>
        <w:t>rton</w:t>
      </w:r>
      <w:proofErr w:type="spellEnd"/>
      <w:r w:rsidR="002F3E76">
        <w:rPr>
          <w:rFonts w:cs="Times New Roman"/>
          <w:szCs w:val="24"/>
        </w:rPr>
        <w:t xml:space="preserve"> </w:t>
      </w:r>
      <w:proofErr w:type="spellStart"/>
      <w:r w:rsidR="002F3E76">
        <w:rPr>
          <w:rFonts w:cs="Times New Roman"/>
          <w:szCs w:val="24"/>
        </w:rPr>
        <w:t>Grove</w:t>
      </w:r>
      <w:proofErr w:type="spellEnd"/>
      <w:r w:rsidR="002F3E76">
        <w:rPr>
          <w:rFonts w:cs="Times New Roman"/>
          <w:szCs w:val="24"/>
        </w:rPr>
        <w:t>, Illinois. O</w:t>
      </w:r>
      <w:r w:rsidR="006F7FB3">
        <w:rPr>
          <w:rFonts w:cs="Times New Roman"/>
          <w:szCs w:val="24"/>
        </w:rPr>
        <w:t xml:space="preserve">hluchla v 18 měsících. </w:t>
      </w:r>
      <w:r w:rsidR="00BF3A56">
        <w:rPr>
          <w:rFonts w:cs="Times New Roman"/>
          <w:szCs w:val="24"/>
        </w:rPr>
        <w:t xml:space="preserve">Rodiče vychovávali </w:t>
      </w:r>
      <w:proofErr w:type="spellStart"/>
      <w:r w:rsidR="00BF3A56">
        <w:rPr>
          <w:rFonts w:cs="Times New Roman"/>
          <w:szCs w:val="24"/>
        </w:rPr>
        <w:t>Marlee</w:t>
      </w:r>
      <w:proofErr w:type="spellEnd"/>
      <w:r w:rsidR="00BF3A56">
        <w:rPr>
          <w:rFonts w:cs="Times New Roman"/>
          <w:szCs w:val="24"/>
        </w:rPr>
        <w:t xml:space="preserve"> doma, velmi ji podporovali a chtěli</w:t>
      </w:r>
      <w:r w:rsidR="007E4548">
        <w:rPr>
          <w:rFonts w:cs="Times New Roman"/>
          <w:szCs w:val="24"/>
        </w:rPr>
        <w:t>,</w:t>
      </w:r>
      <w:r w:rsidR="00BF3A56">
        <w:rPr>
          <w:rFonts w:cs="Times New Roman"/>
          <w:szCs w:val="24"/>
        </w:rPr>
        <w:t xml:space="preserve"> aby byla nezávislá. </w:t>
      </w:r>
      <w:r w:rsidR="009F6126">
        <w:rPr>
          <w:rFonts w:cs="Times New Roman"/>
          <w:szCs w:val="24"/>
        </w:rPr>
        <w:t xml:space="preserve">V pěti letech se naučila společně s rodiči znakovou řeč. </w:t>
      </w:r>
      <w:r w:rsidR="00BF3A56">
        <w:rPr>
          <w:rFonts w:cs="Times New Roman"/>
          <w:szCs w:val="24"/>
        </w:rPr>
        <w:t>Matka ji přivedla ke hraní, dozvěděla se, že existují centra, kde jsou programy pro slyšící a neslyšící děti</w:t>
      </w:r>
      <w:r w:rsidR="007E4548">
        <w:rPr>
          <w:rFonts w:cs="Times New Roman"/>
          <w:szCs w:val="24"/>
        </w:rPr>
        <w:t>, takže i</w:t>
      </w:r>
      <w:r w:rsidR="002F3E76">
        <w:rPr>
          <w:rFonts w:cs="Times New Roman"/>
          <w:szCs w:val="24"/>
        </w:rPr>
        <w:t xml:space="preserve"> </w:t>
      </w:r>
      <w:proofErr w:type="spellStart"/>
      <w:r w:rsidR="002F3E76">
        <w:rPr>
          <w:rFonts w:cs="Times New Roman"/>
          <w:szCs w:val="24"/>
        </w:rPr>
        <w:t>Marlee</w:t>
      </w:r>
      <w:proofErr w:type="spellEnd"/>
      <w:r w:rsidR="002F3E76">
        <w:rPr>
          <w:rFonts w:cs="Times New Roman"/>
          <w:szCs w:val="24"/>
        </w:rPr>
        <w:t xml:space="preserve"> mohla chodit do kroužků</w:t>
      </w:r>
      <w:r w:rsidR="007E4548">
        <w:rPr>
          <w:rFonts w:cs="Times New Roman"/>
          <w:szCs w:val="24"/>
        </w:rPr>
        <w:t xml:space="preserve"> jako ostatní děti. S hraním začala už v sedmi letech.</w:t>
      </w:r>
      <w:r w:rsidR="00BF3A56">
        <w:rPr>
          <w:rFonts w:cs="Times New Roman"/>
          <w:szCs w:val="24"/>
        </w:rPr>
        <w:t xml:space="preserve"> </w:t>
      </w:r>
      <w:r w:rsidR="00006452">
        <w:rPr>
          <w:rFonts w:cs="Times New Roman"/>
          <w:szCs w:val="24"/>
        </w:rPr>
        <w:t xml:space="preserve">Její první rolí byla </w:t>
      </w:r>
      <w:proofErr w:type="spellStart"/>
      <w:r w:rsidR="00006452">
        <w:rPr>
          <w:rFonts w:cs="Times New Roman"/>
          <w:szCs w:val="24"/>
        </w:rPr>
        <w:t>Dor</w:t>
      </w:r>
      <w:r w:rsidR="00AD7EE3">
        <w:rPr>
          <w:rFonts w:cs="Times New Roman"/>
          <w:szCs w:val="24"/>
        </w:rPr>
        <w:t>otha</w:t>
      </w:r>
      <w:proofErr w:type="spellEnd"/>
      <w:r w:rsidR="00AD7EE3">
        <w:rPr>
          <w:rFonts w:cs="Times New Roman"/>
          <w:szCs w:val="24"/>
        </w:rPr>
        <w:t xml:space="preserve"> v inscenaci </w:t>
      </w:r>
      <w:proofErr w:type="spellStart"/>
      <w:r w:rsidR="00AD7EE3">
        <w:rPr>
          <w:rFonts w:cs="Times New Roman"/>
          <w:szCs w:val="24"/>
        </w:rPr>
        <w:t>The</w:t>
      </w:r>
      <w:proofErr w:type="spellEnd"/>
      <w:r w:rsidR="00AD7EE3">
        <w:rPr>
          <w:rFonts w:cs="Times New Roman"/>
          <w:szCs w:val="24"/>
        </w:rPr>
        <w:t xml:space="preserve"> </w:t>
      </w:r>
      <w:proofErr w:type="spellStart"/>
      <w:r w:rsidR="00AD7EE3">
        <w:rPr>
          <w:rFonts w:cs="Times New Roman"/>
          <w:szCs w:val="24"/>
        </w:rPr>
        <w:t>Wizard</w:t>
      </w:r>
      <w:proofErr w:type="spellEnd"/>
      <w:r w:rsidR="00AD7EE3">
        <w:rPr>
          <w:rFonts w:cs="Times New Roman"/>
          <w:szCs w:val="24"/>
        </w:rPr>
        <w:t xml:space="preserve"> </w:t>
      </w:r>
      <w:proofErr w:type="spellStart"/>
      <w:r w:rsidR="00AD7EE3">
        <w:rPr>
          <w:rFonts w:cs="Times New Roman"/>
          <w:szCs w:val="24"/>
        </w:rPr>
        <w:t>of</w:t>
      </w:r>
      <w:proofErr w:type="spellEnd"/>
      <w:r w:rsidR="00AD7EE3">
        <w:rPr>
          <w:rFonts w:cs="Times New Roman"/>
          <w:szCs w:val="24"/>
        </w:rPr>
        <w:t xml:space="preserve"> </w:t>
      </w:r>
      <w:proofErr w:type="spellStart"/>
      <w:r w:rsidR="00AD7EE3">
        <w:rPr>
          <w:rFonts w:cs="Times New Roman"/>
          <w:szCs w:val="24"/>
        </w:rPr>
        <w:t>Oz</w:t>
      </w:r>
      <w:proofErr w:type="spellEnd"/>
      <w:r w:rsidR="00AD7EE3">
        <w:rPr>
          <w:rFonts w:cs="Times New Roman"/>
          <w:szCs w:val="24"/>
        </w:rPr>
        <w:t xml:space="preserve"> s dětskou </w:t>
      </w:r>
      <w:r w:rsidR="002F3E76">
        <w:rPr>
          <w:rFonts w:cs="Times New Roman"/>
          <w:szCs w:val="24"/>
        </w:rPr>
        <w:t xml:space="preserve">divadelní společností v Chicagu, kde později na jedné z divadelních scén také </w:t>
      </w:r>
      <w:r w:rsidR="00AD7EE3">
        <w:rPr>
          <w:rFonts w:cs="Times New Roman"/>
          <w:szCs w:val="24"/>
        </w:rPr>
        <w:t>pracovala</w:t>
      </w:r>
      <w:r w:rsidR="002F3E76">
        <w:rPr>
          <w:rFonts w:cs="Times New Roman"/>
          <w:szCs w:val="24"/>
        </w:rPr>
        <w:t xml:space="preserve">. </w:t>
      </w:r>
      <w:proofErr w:type="spellStart"/>
      <w:r w:rsidR="006F7FB3">
        <w:rPr>
          <w:rFonts w:cs="Times New Roman"/>
          <w:szCs w:val="24"/>
        </w:rPr>
        <w:t>Marl</w:t>
      </w:r>
      <w:r w:rsidR="002F3E76">
        <w:rPr>
          <w:rFonts w:cs="Times New Roman"/>
          <w:szCs w:val="24"/>
        </w:rPr>
        <w:t>ee</w:t>
      </w:r>
      <w:proofErr w:type="spellEnd"/>
      <w:r w:rsidR="002F3E76">
        <w:rPr>
          <w:rFonts w:cs="Times New Roman"/>
          <w:szCs w:val="24"/>
        </w:rPr>
        <w:t xml:space="preserve"> získala Oscara v roce 1986 v kategorii</w:t>
      </w:r>
      <w:r w:rsidR="006F7FB3">
        <w:rPr>
          <w:rFonts w:cs="Times New Roman"/>
          <w:szCs w:val="24"/>
        </w:rPr>
        <w:t xml:space="preserve"> </w:t>
      </w:r>
      <w:r w:rsidR="002F3E76">
        <w:rPr>
          <w:rFonts w:cs="Times New Roman"/>
          <w:szCs w:val="24"/>
        </w:rPr>
        <w:t>nejlepší herečka</w:t>
      </w:r>
      <w:r w:rsidR="005E423C">
        <w:rPr>
          <w:rFonts w:cs="Times New Roman"/>
          <w:szCs w:val="24"/>
        </w:rPr>
        <w:t xml:space="preserve"> ve vedlejší roli</w:t>
      </w:r>
      <w:r w:rsidR="006F7FB3">
        <w:rPr>
          <w:rFonts w:cs="Times New Roman"/>
          <w:szCs w:val="24"/>
        </w:rPr>
        <w:t xml:space="preserve"> ve filmu „Bohem zapomenuté děti“</w:t>
      </w:r>
      <w:r w:rsidR="00F67E14">
        <w:rPr>
          <w:rFonts w:cs="Times New Roman"/>
          <w:szCs w:val="24"/>
        </w:rPr>
        <w:t>. Hrála v mnoha filmech a seriálech</w:t>
      </w:r>
      <w:r w:rsidR="005E423C">
        <w:rPr>
          <w:rFonts w:cs="Times New Roman"/>
          <w:szCs w:val="24"/>
        </w:rPr>
        <w:t xml:space="preserve">, např. </w:t>
      </w:r>
      <w:r w:rsidR="004E5501">
        <w:rPr>
          <w:rFonts w:cs="Times New Roman"/>
          <w:szCs w:val="24"/>
        </w:rPr>
        <w:t>ve filmu Velká sázka</w:t>
      </w:r>
      <w:r w:rsidR="002F3E76">
        <w:rPr>
          <w:rFonts w:cs="Times New Roman"/>
          <w:szCs w:val="24"/>
        </w:rPr>
        <w:t>, Muž se zlatou maskou, Hráč. Ze seriálů</w:t>
      </w:r>
      <w:r w:rsidR="004E5501">
        <w:rPr>
          <w:rFonts w:cs="Times New Roman"/>
          <w:szCs w:val="24"/>
        </w:rPr>
        <w:t xml:space="preserve"> zde můžeme zmínit např. Krajní meze, Všichni starostovi muži, Advokáti, Západní křídlo, Jmenuju se Earl, Láska je láska, Záměna.</w:t>
      </w:r>
      <w:r w:rsidR="00F67E14">
        <w:rPr>
          <w:rFonts w:cs="Times New Roman"/>
          <w:color w:val="FF0000"/>
          <w:szCs w:val="24"/>
        </w:rPr>
        <w:t xml:space="preserve"> </w:t>
      </w:r>
      <w:r w:rsidR="00BF3A56">
        <w:rPr>
          <w:rFonts w:cs="Times New Roman"/>
          <w:color w:val="FF0000"/>
          <w:szCs w:val="24"/>
        </w:rPr>
        <w:t xml:space="preserve"> </w:t>
      </w:r>
      <w:r w:rsidR="00BF3A56">
        <w:rPr>
          <w:rFonts w:cs="Times New Roman"/>
          <w:szCs w:val="24"/>
        </w:rPr>
        <w:t xml:space="preserve">Je také mluvčí amerického Červeného kříže a podílela se na tom, aby byla schválena legislativa pro technologii skrytých titulků. </w:t>
      </w:r>
      <w:proofErr w:type="spellStart"/>
      <w:r w:rsidR="00BE3651">
        <w:rPr>
          <w:rFonts w:cs="Times New Roman"/>
          <w:szCs w:val="24"/>
        </w:rPr>
        <w:t>Marlee</w:t>
      </w:r>
      <w:proofErr w:type="spellEnd"/>
      <w:r w:rsidR="00BE3651">
        <w:rPr>
          <w:rFonts w:cs="Times New Roman"/>
          <w:szCs w:val="24"/>
        </w:rPr>
        <w:t xml:space="preserve"> </w:t>
      </w:r>
      <w:proofErr w:type="spellStart"/>
      <w:r w:rsidR="00BE3651">
        <w:rPr>
          <w:rFonts w:cs="Times New Roman"/>
          <w:szCs w:val="24"/>
        </w:rPr>
        <w:t>Matlin</w:t>
      </w:r>
      <w:proofErr w:type="spellEnd"/>
      <w:r w:rsidR="00BE3651">
        <w:rPr>
          <w:rFonts w:cs="Times New Roman"/>
          <w:szCs w:val="24"/>
        </w:rPr>
        <w:t xml:space="preserve"> tvrdí, že „handicap neslyšících není v uchu, ale je v jejich mysli“.</w:t>
      </w:r>
      <w:r w:rsidR="00BF3A56">
        <w:rPr>
          <w:rFonts w:cs="Times New Roman"/>
          <w:color w:val="FF0000"/>
          <w:szCs w:val="24"/>
        </w:rPr>
        <w:t xml:space="preserve"> </w:t>
      </w:r>
      <w:r w:rsidR="00BF3A56">
        <w:rPr>
          <w:rFonts w:cs="Times New Roman"/>
          <w:szCs w:val="24"/>
        </w:rPr>
        <w:t>Říká také, že „</w:t>
      </w:r>
      <w:r w:rsidR="00BF3A56" w:rsidRPr="00BF3A56">
        <w:rPr>
          <w:rStyle w:val="tlid-translation"/>
          <w:rFonts w:cs="Times New Roman"/>
          <w:szCs w:val="24"/>
        </w:rPr>
        <w:t>Jediná věc, kterou neslyšící člověk nemůže udělat, je slyšet</w:t>
      </w:r>
      <w:r w:rsidR="00BF3A56">
        <w:rPr>
          <w:rStyle w:val="tlid-translation"/>
          <w:rFonts w:cs="Times New Roman"/>
          <w:szCs w:val="24"/>
        </w:rPr>
        <w:t xml:space="preserve">“. </w:t>
      </w:r>
      <w:r w:rsidR="00AD7EE3">
        <w:rPr>
          <w:rStyle w:val="tlid-translation"/>
          <w:rFonts w:cs="Times New Roman"/>
          <w:szCs w:val="24"/>
        </w:rPr>
        <w:t xml:space="preserve">První knihu vydala v roce 2002 s názvem </w:t>
      </w:r>
      <w:proofErr w:type="spellStart"/>
      <w:r w:rsidR="00AD7EE3">
        <w:rPr>
          <w:rStyle w:val="tlid-translation"/>
          <w:rFonts w:cs="Times New Roman"/>
          <w:szCs w:val="24"/>
        </w:rPr>
        <w:t>Deaf</w:t>
      </w:r>
      <w:proofErr w:type="spellEnd"/>
      <w:r w:rsidR="00AD7EE3">
        <w:rPr>
          <w:rStyle w:val="tlid-translation"/>
          <w:rFonts w:cs="Times New Roman"/>
          <w:szCs w:val="24"/>
        </w:rPr>
        <w:t xml:space="preserve"> </w:t>
      </w:r>
      <w:proofErr w:type="spellStart"/>
      <w:r w:rsidR="00AD7EE3">
        <w:rPr>
          <w:rStyle w:val="tlid-translation"/>
          <w:rFonts w:cs="Times New Roman"/>
          <w:szCs w:val="24"/>
        </w:rPr>
        <w:t>Child</w:t>
      </w:r>
      <w:proofErr w:type="spellEnd"/>
      <w:r w:rsidR="00AD7EE3">
        <w:rPr>
          <w:rStyle w:val="tlid-translation"/>
          <w:rFonts w:cs="Times New Roman"/>
          <w:szCs w:val="24"/>
        </w:rPr>
        <w:t xml:space="preserve"> </w:t>
      </w:r>
      <w:proofErr w:type="spellStart"/>
      <w:r w:rsidR="00AD7EE3">
        <w:rPr>
          <w:rStyle w:val="tlid-translation"/>
          <w:rFonts w:cs="Times New Roman"/>
          <w:szCs w:val="24"/>
        </w:rPr>
        <w:t>Crossing</w:t>
      </w:r>
      <w:proofErr w:type="spellEnd"/>
      <w:r w:rsidR="00AD7EE3">
        <w:rPr>
          <w:rStyle w:val="tlid-translation"/>
          <w:rFonts w:cs="Times New Roman"/>
          <w:szCs w:val="24"/>
        </w:rPr>
        <w:t>, dále také n</w:t>
      </w:r>
      <w:r w:rsidR="00BF3A56">
        <w:rPr>
          <w:rStyle w:val="tlid-translation"/>
          <w:rFonts w:cs="Times New Roman"/>
          <w:szCs w:val="24"/>
        </w:rPr>
        <w:t>apsala svou vlastní autobiografii.</w:t>
      </w:r>
      <w:r w:rsidR="00FC3983">
        <w:rPr>
          <w:rStyle w:val="tlid-translation"/>
          <w:rFonts w:cs="Times New Roman"/>
          <w:szCs w:val="24"/>
        </w:rPr>
        <w:t xml:space="preserve"> Účastnila se show „Když hvězdy tančí“ </w:t>
      </w:r>
      <w:r w:rsidR="007E4548">
        <w:rPr>
          <w:rStyle w:val="tlid-translation"/>
          <w:rFonts w:cs="Times New Roman"/>
          <w:szCs w:val="24"/>
        </w:rPr>
        <w:t xml:space="preserve">(Dancing </w:t>
      </w:r>
      <w:proofErr w:type="spellStart"/>
      <w:r w:rsidR="007E4548">
        <w:rPr>
          <w:rStyle w:val="tlid-translation"/>
          <w:rFonts w:cs="Times New Roman"/>
          <w:szCs w:val="24"/>
        </w:rPr>
        <w:t>with</w:t>
      </w:r>
      <w:proofErr w:type="spellEnd"/>
      <w:r w:rsidR="007E4548">
        <w:rPr>
          <w:rStyle w:val="tlid-translation"/>
          <w:rFonts w:cs="Times New Roman"/>
          <w:szCs w:val="24"/>
        </w:rPr>
        <w:t xml:space="preserve"> </w:t>
      </w:r>
      <w:proofErr w:type="spellStart"/>
      <w:r w:rsidR="007E4548">
        <w:rPr>
          <w:rStyle w:val="tlid-translation"/>
          <w:rFonts w:cs="Times New Roman"/>
          <w:szCs w:val="24"/>
        </w:rPr>
        <w:t>the</w:t>
      </w:r>
      <w:proofErr w:type="spellEnd"/>
      <w:r w:rsidR="007E4548">
        <w:rPr>
          <w:rStyle w:val="tlid-translation"/>
          <w:rFonts w:cs="Times New Roman"/>
          <w:szCs w:val="24"/>
        </w:rPr>
        <w:t xml:space="preserve"> </w:t>
      </w:r>
      <w:proofErr w:type="spellStart"/>
      <w:r w:rsidR="007E4548">
        <w:rPr>
          <w:rStyle w:val="tlid-translation"/>
          <w:rFonts w:cs="Times New Roman"/>
          <w:szCs w:val="24"/>
        </w:rPr>
        <w:t>Stars</w:t>
      </w:r>
      <w:proofErr w:type="spellEnd"/>
      <w:r w:rsidR="007E4548">
        <w:rPr>
          <w:rStyle w:val="tlid-translation"/>
          <w:rFonts w:cs="Times New Roman"/>
          <w:szCs w:val="24"/>
        </w:rPr>
        <w:t xml:space="preserve">). </w:t>
      </w:r>
      <w:r w:rsidR="00B3540E">
        <w:rPr>
          <w:rStyle w:val="tlid-translation"/>
          <w:rFonts w:cs="Times New Roman"/>
          <w:szCs w:val="24"/>
        </w:rPr>
        <w:t>Podporuje mnoho charitativních nadací a po</w:t>
      </w:r>
      <w:r w:rsidR="00FC3983">
        <w:rPr>
          <w:rStyle w:val="tlid-translation"/>
          <w:rFonts w:cs="Times New Roman"/>
          <w:szCs w:val="24"/>
        </w:rPr>
        <w:t>máhá dětem, které jsou postiženy</w:t>
      </w:r>
      <w:r w:rsidR="00B3540E">
        <w:rPr>
          <w:rStyle w:val="tlid-translation"/>
          <w:rFonts w:cs="Times New Roman"/>
          <w:szCs w:val="24"/>
        </w:rPr>
        <w:t xml:space="preserve"> nemocí AIDS. </w:t>
      </w:r>
      <w:r w:rsidR="007E4548">
        <w:rPr>
          <w:rStyle w:val="tlid-translation"/>
          <w:rFonts w:cs="Times New Roman"/>
          <w:szCs w:val="24"/>
        </w:rPr>
        <w:t>V Hollywoodu často slýchávala, že je skvělá, ale hluchá</w:t>
      </w:r>
      <w:r w:rsidR="00CF3AD3">
        <w:rPr>
          <w:rStyle w:val="tlid-translation"/>
          <w:rFonts w:cs="Times New Roman"/>
          <w:szCs w:val="24"/>
        </w:rPr>
        <w:t xml:space="preserve">, </w:t>
      </w:r>
      <w:r w:rsidR="00FC3983">
        <w:rPr>
          <w:rStyle w:val="tlid-translation"/>
          <w:rFonts w:cs="Times New Roman"/>
          <w:szCs w:val="24"/>
        </w:rPr>
        <w:t xml:space="preserve">a že tvůrci filmů </w:t>
      </w:r>
      <w:r w:rsidR="00CF3AD3">
        <w:rPr>
          <w:rStyle w:val="tlid-translation"/>
          <w:rFonts w:cs="Times New Roman"/>
          <w:szCs w:val="24"/>
        </w:rPr>
        <w:t xml:space="preserve">nechtějí do hlavních rolí obsazovat hluché herce. </w:t>
      </w:r>
      <w:proofErr w:type="spellStart"/>
      <w:r w:rsidR="00CF3AD3">
        <w:rPr>
          <w:rStyle w:val="tlid-translation"/>
          <w:rFonts w:cs="Times New Roman"/>
          <w:szCs w:val="24"/>
        </w:rPr>
        <w:t>Marlee</w:t>
      </w:r>
      <w:proofErr w:type="spellEnd"/>
      <w:r w:rsidR="00CF3AD3">
        <w:rPr>
          <w:rStyle w:val="tlid-translation"/>
          <w:rFonts w:cs="Times New Roman"/>
          <w:szCs w:val="24"/>
        </w:rPr>
        <w:t xml:space="preserve"> chce, aby i jiní neslyšící herci mohli hrát v hlavních rolích a mít nárok na získání Oscara. Sama tvrdí, že člověk musí narazit na správné režiséry a producenty. (Apel, 2009)</w:t>
      </w:r>
      <w:r w:rsidR="00B3540E">
        <w:rPr>
          <w:rStyle w:val="tlid-translation"/>
          <w:rFonts w:cs="Times New Roman"/>
          <w:szCs w:val="24"/>
        </w:rPr>
        <w:t xml:space="preserve"> Se svým manželem Kevinem žije v Los Angeles a mají spolu čtyři děti.</w:t>
      </w:r>
    </w:p>
    <w:p w:rsidR="00B04933" w:rsidRDefault="00B04933" w:rsidP="001A0657">
      <w:pPr>
        <w:pStyle w:val="2rovenadpisu"/>
      </w:pPr>
      <w:bookmarkStart w:id="22" w:name="_Toc40818350"/>
      <w:r>
        <w:t>Hudební umění</w:t>
      </w:r>
      <w:bookmarkEnd w:id="22"/>
    </w:p>
    <w:p w:rsidR="00B04933" w:rsidRPr="00C92639" w:rsidRDefault="00E61701" w:rsidP="006F12AA">
      <w:pPr>
        <w:pStyle w:val="4rove-bezslovn"/>
      </w:pPr>
      <w:r w:rsidRPr="00C92639">
        <w:t>Ludwig van Beethoven – hudební skladatel</w:t>
      </w:r>
    </w:p>
    <w:p w:rsidR="00DD4FBB" w:rsidRDefault="000142FD" w:rsidP="00DD4FBB">
      <w:pPr>
        <w:keepNext/>
        <w:spacing w:after="120" w:line="240" w:lineRule="auto"/>
        <w:jc w:val="both"/>
      </w:pPr>
      <w:r>
        <w:rPr>
          <w:noProof/>
          <w:lang w:eastAsia="cs-CZ"/>
        </w:rPr>
        <w:drawing>
          <wp:inline distT="0" distB="0" distL="0" distR="0">
            <wp:extent cx="1384081" cy="1860237"/>
            <wp:effectExtent l="19050" t="0" r="6569" b="0"/>
            <wp:docPr id="13" name="obrázek 13" descr="Ludwig van Beethoven Posters and Prints | Posterlounge.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dwig van Beethoven Posters and Prints | Posterlounge.ie"/>
                    <pic:cNvPicPr>
                      <a:picLocks noChangeAspect="1" noChangeArrowheads="1"/>
                    </pic:cNvPicPr>
                  </pic:nvPicPr>
                  <pic:blipFill>
                    <a:blip r:embed="rId14" cstate="print"/>
                    <a:srcRect l="7500" t="3600" r="6750" b="4200"/>
                    <a:stretch>
                      <a:fillRect/>
                    </a:stretch>
                  </pic:blipFill>
                  <pic:spPr bwMode="auto">
                    <a:xfrm>
                      <a:off x="0" y="0"/>
                      <a:ext cx="1379425" cy="1853979"/>
                    </a:xfrm>
                    <a:prstGeom prst="rect">
                      <a:avLst/>
                    </a:prstGeom>
                    <a:noFill/>
                    <a:ln w="9525">
                      <a:noFill/>
                      <a:miter lim="800000"/>
                      <a:headEnd/>
                      <a:tailEnd/>
                    </a:ln>
                  </pic:spPr>
                </pic:pic>
              </a:graphicData>
            </a:graphic>
          </wp:inline>
        </w:drawing>
      </w:r>
    </w:p>
    <w:p w:rsidR="000142FD" w:rsidRDefault="00DD4FBB" w:rsidP="00DD4FBB">
      <w:pPr>
        <w:pStyle w:val="Titulek"/>
        <w:jc w:val="both"/>
        <w:rPr>
          <w:rFonts w:cs="Times New Roman"/>
          <w:szCs w:val="24"/>
        </w:rPr>
      </w:pPr>
      <w:bookmarkStart w:id="23" w:name="_Toc40715228"/>
      <w:r>
        <w:t xml:space="preserve">Obrázek </w:t>
      </w:r>
      <w:fldSimple w:instr=" SEQ Obrázek \* ARABIC ">
        <w:r w:rsidR="005850A4">
          <w:rPr>
            <w:noProof/>
          </w:rPr>
          <w:t>5</w:t>
        </w:r>
      </w:fldSimple>
      <w:r>
        <w:t xml:space="preserve">: </w:t>
      </w:r>
      <w:r w:rsidRPr="00257408">
        <w:t>Ludwig van Beethoven</w:t>
      </w:r>
      <w:bookmarkEnd w:id="23"/>
    </w:p>
    <w:p w:rsidR="00E2529C" w:rsidRDefault="00107559" w:rsidP="00BE3651">
      <w:pPr>
        <w:spacing w:line="360" w:lineRule="auto"/>
        <w:jc w:val="both"/>
        <w:rPr>
          <w:rFonts w:cs="Times New Roman"/>
          <w:szCs w:val="24"/>
        </w:rPr>
      </w:pPr>
      <w:r>
        <w:rPr>
          <w:rFonts w:cs="Times New Roman"/>
          <w:szCs w:val="24"/>
        </w:rPr>
        <w:lastRenderedPageBreak/>
        <w:t>Narodil se roku</w:t>
      </w:r>
      <w:r w:rsidR="00257C1A">
        <w:rPr>
          <w:rFonts w:cs="Times New Roman"/>
          <w:szCs w:val="24"/>
        </w:rPr>
        <w:t xml:space="preserve"> 1770</w:t>
      </w:r>
      <w:r>
        <w:rPr>
          <w:rFonts w:cs="Times New Roman"/>
          <w:szCs w:val="24"/>
        </w:rPr>
        <w:t xml:space="preserve"> ve městě Bonn</w:t>
      </w:r>
      <w:r w:rsidR="00257C1A">
        <w:rPr>
          <w:rFonts w:cs="Times New Roman"/>
          <w:szCs w:val="24"/>
        </w:rPr>
        <w:t xml:space="preserve">. </w:t>
      </w:r>
      <w:r w:rsidR="008F6E72">
        <w:rPr>
          <w:rFonts w:cs="Times New Roman"/>
          <w:szCs w:val="24"/>
        </w:rPr>
        <w:t>Měl více sourozenců, ale dospělosti se dožili pouze dva mladší bratři Carl a Johan</w:t>
      </w:r>
      <w:r w:rsidR="00FC3983">
        <w:rPr>
          <w:rFonts w:cs="Times New Roman"/>
          <w:szCs w:val="24"/>
        </w:rPr>
        <w:t>n</w:t>
      </w:r>
      <w:r w:rsidR="008F6E72">
        <w:rPr>
          <w:rFonts w:cs="Times New Roman"/>
          <w:szCs w:val="24"/>
        </w:rPr>
        <w:t xml:space="preserve">. </w:t>
      </w:r>
      <w:r>
        <w:rPr>
          <w:rFonts w:cs="Times New Roman"/>
          <w:szCs w:val="24"/>
        </w:rPr>
        <w:t>Jeho otec</w:t>
      </w:r>
      <w:r w:rsidR="008F6E72">
        <w:rPr>
          <w:rFonts w:cs="Times New Roman"/>
          <w:szCs w:val="24"/>
        </w:rPr>
        <w:t xml:space="preserve"> byl alkoholik, na Ludwiga byl velmi přísný a</w:t>
      </w:r>
      <w:r>
        <w:rPr>
          <w:rFonts w:cs="Times New Roman"/>
          <w:szCs w:val="24"/>
        </w:rPr>
        <w:t xml:space="preserve"> nešetřil</w:t>
      </w:r>
      <w:r w:rsidR="008F6E72">
        <w:rPr>
          <w:rFonts w:cs="Times New Roman"/>
          <w:szCs w:val="24"/>
        </w:rPr>
        <w:t xml:space="preserve"> ho</w:t>
      </w:r>
      <w:r>
        <w:rPr>
          <w:rFonts w:cs="Times New Roman"/>
          <w:szCs w:val="24"/>
        </w:rPr>
        <w:t xml:space="preserve">, </w:t>
      </w:r>
      <w:r w:rsidR="008F6E72">
        <w:rPr>
          <w:rFonts w:cs="Times New Roman"/>
          <w:szCs w:val="24"/>
        </w:rPr>
        <w:t xml:space="preserve">ten </w:t>
      </w:r>
      <w:r>
        <w:rPr>
          <w:rFonts w:cs="Times New Roman"/>
          <w:szCs w:val="24"/>
        </w:rPr>
        <w:t>musel neustále trénovat</w:t>
      </w:r>
      <w:r w:rsidR="008F6E72">
        <w:rPr>
          <w:rFonts w:cs="Times New Roman"/>
          <w:szCs w:val="24"/>
        </w:rPr>
        <w:t xml:space="preserve"> ve hře na klavír</w:t>
      </w:r>
      <w:r>
        <w:rPr>
          <w:rFonts w:cs="Times New Roman"/>
          <w:szCs w:val="24"/>
        </w:rPr>
        <w:t xml:space="preserve">. </w:t>
      </w:r>
      <w:r w:rsidR="008F6E72">
        <w:rPr>
          <w:rFonts w:cs="Times New Roman"/>
          <w:szCs w:val="24"/>
        </w:rPr>
        <w:t>Když mu bylo sedmnáct let, zemřela mu matka, a jelikož jeho otec pil ještě víc</w:t>
      </w:r>
      <w:r w:rsidR="00BE3651">
        <w:rPr>
          <w:rFonts w:cs="Times New Roman"/>
          <w:szCs w:val="24"/>
        </w:rPr>
        <w:t>e</w:t>
      </w:r>
      <w:r w:rsidR="008F6E72">
        <w:rPr>
          <w:rFonts w:cs="Times New Roman"/>
          <w:szCs w:val="24"/>
        </w:rPr>
        <w:t>, musel se postarat o sv</w:t>
      </w:r>
      <w:r w:rsidR="004E48E8">
        <w:rPr>
          <w:rFonts w:cs="Times New Roman"/>
          <w:szCs w:val="24"/>
        </w:rPr>
        <w:t>é bratry sám. V roce 1792 se na</w:t>
      </w:r>
      <w:r w:rsidR="008F6E72">
        <w:rPr>
          <w:rFonts w:cs="Times New Roman"/>
          <w:szCs w:val="24"/>
        </w:rPr>
        <w:t>trvalo usadil ve Vídni, kde pod vedením předních hu</w:t>
      </w:r>
      <w:r w:rsidR="00FC3983">
        <w:rPr>
          <w:rFonts w:cs="Times New Roman"/>
          <w:szCs w:val="24"/>
        </w:rPr>
        <w:t>debníků svůj talent rozvíjel</w:t>
      </w:r>
      <w:r w:rsidR="008F6E72">
        <w:rPr>
          <w:rFonts w:cs="Times New Roman"/>
          <w:szCs w:val="24"/>
        </w:rPr>
        <w:t xml:space="preserve">. </w:t>
      </w:r>
      <w:r w:rsidR="006A268C">
        <w:rPr>
          <w:rFonts w:cs="Times New Roman"/>
          <w:szCs w:val="24"/>
        </w:rPr>
        <w:t>Za vystoupení na koncertech a výuku žáků byl</w:t>
      </w:r>
      <w:r w:rsidR="009E7C75">
        <w:rPr>
          <w:rFonts w:cs="Times New Roman"/>
          <w:szCs w:val="24"/>
        </w:rPr>
        <w:t xml:space="preserve"> finančně odměněn</w:t>
      </w:r>
      <w:r w:rsidR="006A268C">
        <w:rPr>
          <w:rFonts w:cs="Times New Roman"/>
          <w:szCs w:val="24"/>
        </w:rPr>
        <w:t>.</w:t>
      </w:r>
      <w:r w:rsidR="009E7C75">
        <w:rPr>
          <w:rFonts w:cs="Times New Roman"/>
          <w:szCs w:val="24"/>
        </w:rPr>
        <w:t xml:space="preserve"> Byl velice komplikovaná osobnost, býval náladový, nepořádný, míval ve všem chaos, měl sklony k hádkám a afektivnímu jednání.</w:t>
      </w:r>
      <w:r w:rsidR="00942863">
        <w:rPr>
          <w:rFonts w:cs="Times New Roman"/>
          <w:szCs w:val="24"/>
        </w:rPr>
        <w:t xml:space="preserve"> </w:t>
      </w:r>
      <w:r w:rsidR="006B698A">
        <w:rPr>
          <w:rFonts w:cs="Times New Roman"/>
          <w:szCs w:val="24"/>
        </w:rPr>
        <w:t xml:space="preserve">(Gong, 2011, č. 7-9) </w:t>
      </w:r>
      <w:r w:rsidR="006A268C">
        <w:rPr>
          <w:rFonts w:cs="Times New Roman"/>
          <w:szCs w:val="24"/>
        </w:rPr>
        <w:t>P</w:t>
      </w:r>
      <w:r w:rsidR="005133B1">
        <w:rPr>
          <w:rFonts w:cs="Times New Roman"/>
          <w:szCs w:val="24"/>
        </w:rPr>
        <w:t xml:space="preserve">oté, co ztratil sluch, </w:t>
      </w:r>
      <w:r w:rsidR="006A268C">
        <w:rPr>
          <w:rFonts w:cs="Times New Roman"/>
          <w:szCs w:val="24"/>
        </w:rPr>
        <w:t>vnímal vibrace jako náhradu za zvuk a dokázal napsat mnoho skladeb</w:t>
      </w:r>
      <w:r w:rsidR="005133B1">
        <w:rPr>
          <w:rFonts w:cs="Times New Roman"/>
          <w:szCs w:val="24"/>
        </w:rPr>
        <w:t>. Ke komunikaci s přáteli, rodinou a kolegy používal poznámkový blok. (</w:t>
      </w:r>
      <w:proofErr w:type="spellStart"/>
      <w:r w:rsidR="005133B1">
        <w:rPr>
          <w:rFonts w:cs="Times New Roman"/>
          <w:szCs w:val="24"/>
        </w:rPr>
        <w:t>Rothman</w:t>
      </w:r>
      <w:proofErr w:type="spellEnd"/>
      <w:r w:rsidR="005133B1">
        <w:rPr>
          <w:rFonts w:cs="Times New Roman"/>
          <w:szCs w:val="24"/>
        </w:rPr>
        <w:t>, 2015) Od pěti let byl považován za astmatického a měl i nadále slabou hruď. Není však známo, zda měl tuberkulózu. Měl také neštovice, což mělo za následek zjizvení obličeje. V dospělosti také trpěl bolestmi břicha. Aby zapil bolest,</w:t>
      </w:r>
      <w:r w:rsidR="00FC3983">
        <w:rPr>
          <w:rFonts w:cs="Times New Roman"/>
          <w:szCs w:val="24"/>
        </w:rPr>
        <w:t xml:space="preserve"> zvýšil příjem alkoholu, ale</w:t>
      </w:r>
      <w:r w:rsidR="005133B1">
        <w:rPr>
          <w:rFonts w:cs="Times New Roman"/>
          <w:szCs w:val="24"/>
        </w:rPr>
        <w:t xml:space="preserve"> zjistil, že je to j</w:t>
      </w:r>
      <w:r w:rsidR="00FC3983">
        <w:rPr>
          <w:rFonts w:cs="Times New Roman"/>
          <w:szCs w:val="24"/>
        </w:rPr>
        <w:t>eště horší. Trpěl také žloutenkou</w:t>
      </w:r>
      <w:r w:rsidR="00ED525B">
        <w:rPr>
          <w:rFonts w:cs="Times New Roman"/>
          <w:szCs w:val="24"/>
        </w:rPr>
        <w:t xml:space="preserve"> a</w:t>
      </w:r>
      <w:r w:rsidR="00FC3983">
        <w:rPr>
          <w:rFonts w:cs="Times New Roman"/>
          <w:szCs w:val="24"/>
        </w:rPr>
        <w:t xml:space="preserve"> revmatickými problémy. V roce 1825 se u něj žloutenka projevila znovu,</w:t>
      </w:r>
      <w:r w:rsidR="005133B1">
        <w:rPr>
          <w:rFonts w:cs="Times New Roman"/>
          <w:szCs w:val="24"/>
        </w:rPr>
        <w:t xml:space="preserve"> byla spojována s fyzickým a duševním poškozením, často krvácel z nosu. Roku 1926 mu bylo diagnostikováno selhání jater a pneumonie neboli zápal plic. Při posmrtném vyšetření se mimo jiné zjistilo, že sluchové nervy byly velmi tenké, levý nerv byl tenčí než pravý a sluchové tepny byly aterosklerotické. (</w:t>
      </w:r>
      <w:proofErr w:type="spellStart"/>
      <w:r w:rsidR="005133B1">
        <w:rPr>
          <w:rFonts w:cs="Times New Roman"/>
          <w:szCs w:val="24"/>
        </w:rPr>
        <w:t>Kub</w:t>
      </w:r>
      <w:r w:rsidR="006034C5">
        <w:rPr>
          <w:rFonts w:cs="Times New Roman"/>
          <w:szCs w:val="24"/>
        </w:rPr>
        <w:t>b</w:t>
      </w:r>
      <w:r w:rsidR="00BE3651">
        <w:rPr>
          <w:rFonts w:cs="Times New Roman"/>
          <w:szCs w:val="24"/>
        </w:rPr>
        <w:t>a</w:t>
      </w:r>
      <w:proofErr w:type="spellEnd"/>
      <w:r w:rsidR="00BE3651">
        <w:rPr>
          <w:rFonts w:cs="Times New Roman"/>
          <w:szCs w:val="24"/>
        </w:rPr>
        <w:t xml:space="preserve">, </w:t>
      </w:r>
      <w:r w:rsidR="005133B1">
        <w:rPr>
          <w:rFonts w:cs="Times New Roman"/>
          <w:szCs w:val="24"/>
        </w:rPr>
        <w:t>1996)</w:t>
      </w:r>
    </w:p>
    <w:p w:rsidR="00E61701" w:rsidRPr="00257C1A" w:rsidRDefault="00892C2D" w:rsidP="00BE3651">
      <w:pPr>
        <w:spacing w:line="360" w:lineRule="auto"/>
        <w:jc w:val="both"/>
        <w:rPr>
          <w:rFonts w:cs="Times New Roman"/>
          <w:szCs w:val="24"/>
        </w:rPr>
      </w:pPr>
      <w:proofErr w:type="spellStart"/>
      <w:r w:rsidRPr="006A268C">
        <w:rPr>
          <w:rStyle w:val="tlid-translation"/>
          <w:rFonts w:cs="Times New Roman"/>
          <w:szCs w:val="24"/>
        </w:rPr>
        <w:t>Collin</w:t>
      </w:r>
      <w:proofErr w:type="spellEnd"/>
      <w:r w:rsidRPr="006A268C">
        <w:rPr>
          <w:rStyle w:val="tlid-translation"/>
          <w:rFonts w:cs="Times New Roman"/>
          <w:szCs w:val="24"/>
        </w:rPr>
        <w:t xml:space="preserve"> S. </w:t>
      </w:r>
      <w:proofErr w:type="spellStart"/>
      <w:r w:rsidRPr="006A268C">
        <w:rPr>
          <w:rStyle w:val="tlid-translation"/>
          <w:rFonts w:cs="Times New Roman"/>
          <w:szCs w:val="24"/>
        </w:rPr>
        <w:t>Karmody</w:t>
      </w:r>
      <w:proofErr w:type="spellEnd"/>
      <w:r w:rsidRPr="006A268C">
        <w:rPr>
          <w:rStyle w:val="tlid-translation"/>
          <w:rFonts w:cs="Times New Roman"/>
          <w:szCs w:val="24"/>
        </w:rPr>
        <w:t xml:space="preserve"> a Edgar S. Bachor z Odděl</w:t>
      </w:r>
      <w:r w:rsidR="00FC3983">
        <w:rPr>
          <w:rStyle w:val="tlid-translation"/>
          <w:rFonts w:cs="Times New Roman"/>
          <w:szCs w:val="24"/>
        </w:rPr>
        <w:t>ení</w:t>
      </w:r>
      <w:r w:rsidR="007559C4" w:rsidRPr="006A268C">
        <w:rPr>
          <w:rStyle w:val="tlid-translation"/>
          <w:rFonts w:cs="Times New Roman"/>
          <w:szCs w:val="24"/>
        </w:rPr>
        <w:t xml:space="preserve"> Oto</w:t>
      </w:r>
      <w:r w:rsidR="00FC3983">
        <w:rPr>
          <w:rStyle w:val="tlid-translation"/>
          <w:rFonts w:cs="Times New Roman"/>
          <w:szCs w:val="24"/>
        </w:rPr>
        <w:t>rino</w:t>
      </w:r>
      <w:r w:rsidR="007559C4" w:rsidRPr="006A268C">
        <w:rPr>
          <w:rStyle w:val="tlid-translation"/>
          <w:rFonts w:cs="Times New Roman"/>
          <w:szCs w:val="24"/>
        </w:rPr>
        <w:t>laryngologie, Lékařské fakulty</w:t>
      </w:r>
      <w:r w:rsidRPr="006A268C">
        <w:rPr>
          <w:rStyle w:val="tlid-translation"/>
          <w:rFonts w:cs="Times New Roman"/>
          <w:szCs w:val="24"/>
        </w:rPr>
        <w:t xml:space="preserve"> </w:t>
      </w:r>
      <w:proofErr w:type="spellStart"/>
      <w:r w:rsidRPr="006A268C">
        <w:rPr>
          <w:rStyle w:val="tlid-translation"/>
          <w:rFonts w:cs="Times New Roman"/>
          <w:szCs w:val="24"/>
        </w:rPr>
        <w:t>Tufts</w:t>
      </w:r>
      <w:r w:rsidR="00FC3983">
        <w:rPr>
          <w:rStyle w:val="tlid-translation"/>
          <w:rFonts w:cs="Times New Roman"/>
          <w:szCs w:val="24"/>
        </w:rPr>
        <w:t>ovy</w:t>
      </w:r>
      <w:proofErr w:type="spellEnd"/>
      <w:r w:rsidRPr="006A268C">
        <w:rPr>
          <w:rStyle w:val="tlid-translation"/>
          <w:rFonts w:cs="Times New Roman"/>
          <w:szCs w:val="24"/>
        </w:rPr>
        <w:t xml:space="preserve"> University, Boston, Massachusetts, US</w:t>
      </w:r>
      <w:r w:rsidR="00214C9B" w:rsidRPr="006A268C">
        <w:rPr>
          <w:rStyle w:val="tlid-translation"/>
          <w:rFonts w:cs="Times New Roman"/>
          <w:szCs w:val="24"/>
        </w:rPr>
        <w:t>A, a Oto</w:t>
      </w:r>
      <w:r w:rsidR="00AC3AB4">
        <w:rPr>
          <w:rStyle w:val="tlid-translation"/>
          <w:rFonts w:cs="Times New Roman"/>
          <w:szCs w:val="24"/>
        </w:rPr>
        <w:t>rino</w:t>
      </w:r>
      <w:r w:rsidR="00214C9B" w:rsidRPr="006A268C">
        <w:rPr>
          <w:rStyle w:val="tlid-translation"/>
          <w:rFonts w:cs="Times New Roman"/>
          <w:szCs w:val="24"/>
        </w:rPr>
        <w:t>laryngologie, Akademick</w:t>
      </w:r>
      <w:r w:rsidR="006F320B">
        <w:rPr>
          <w:rStyle w:val="tlid-translation"/>
          <w:rFonts w:cs="Times New Roman"/>
          <w:szCs w:val="24"/>
        </w:rPr>
        <w:t>é</w:t>
      </w:r>
      <w:r w:rsidRPr="006A268C">
        <w:rPr>
          <w:rStyle w:val="tlid-translation"/>
          <w:rFonts w:cs="Times New Roman"/>
          <w:szCs w:val="24"/>
        </w:rPr>
        <w:t xml:space="preserve"> nemo</w:t>
      </w:r>
      <w:r w:rsidR="00214C9B" w:rsidRPr="006A268C">
        <w:rPr>
          <w:rStyle w:val="tlid-translation"/>
          <w:rFonts w:cs="Times New Roman"/>
          <w:szCs w:val="24"/>
        </w:rPr>
        <w:t>cnice University Jena, Německo, analyzovali a diskutovali</w:t>
      </w:r>
      <w:r w:rsidRPr="006A268C">
        <w:rPr>
          <w:rStyle w:val="tlid-translation"/>
          <w:rFonts w:cs="Times New Roman"/>
          <w:szCs w:val="24"/>
        </w:rPr>
        <w:t xml:space="preserve"> o </w:t>
      </w:r>
      <w:r w:rsidR="00214C9B" w:rsidRPr="006A268C">
        <w:rPr>
          <w:rStyle w:val="tlid-translation"/>
          <w:rFonts w:cs="Times New Roman"/>
          <w:szCs w:val="24"/>
        </w:rPr>
        <w:t>hluchot</w:t>
      </w:r>
      <w:r w:rsidR="006F320B">
        <w:rPr>
          <w:rStyle w:val="tlid-translation"/>
          <w:rFonts w:cs="Times New Roman"/>
          <w:szCs w:val="24"/>
        </w:rPr>
        <w:t>ě Ludwiga van Beethovena. Nabízejí logickou teorii pro jeho</w:t>
      </w:r>
      <w:r w:rsidRPr="006A268C">
        <w:rPr>
          <w:rStyle w:val="tlid-translation"/>
          <w:rFonts w:cs="Times New Roman"/>
          <w:szCs w:val="24"/>
        </w:rPr>
        <w:t xml:space="preserve"> etiologii. Studie pečlivě hodnotí symptomy skladatele, jak jsou popsány v jeho dopisech přátelům a známým, a také přezkoumává velké množství pramenného/zdrojového materiálu, zejména publikací jeho současníků. Studují Beethovenovy abnormální příznaky a spojují ztrátu sluchu se zánětlivými střevními nemocemi. Diagnóza zánětlivé střevní nemoci vysvětluje většinu sy</w:t>
      </w:r>
      <w:r w:rsidR="00FC3983">
        <w:rPr>
          <w:rStyle w:val="tlid-translation"/>
          <w:rFonts w:cs="Times New Roman"/>
          <w:szCs w:val="24"/>
        </w:rPr>
        <w:t>mptomů skladatele a byla</w:t>
      </w:r>
      <w:r w:rsidRPr="006A268C">
        <w:rPr>
          <w:rStyle w:val="tlid-translation"/>
          <w:rFonts w:cs="Times New Roman"/>
          <w:szCs w:val="24"/>
        </w:rPr>
        <w:t xml:space="preserve"> příčinou jeho smrti. Beethoven prohlásil ‘‘Vím, </w:t>
      </w:r>
      <w:r w:rsidR="00FC3983">
        <w:rPr>
          <w:rStyle w:val="tlid-translation"/>
          <w:rFonts w:cs="Times New Roman"/>
          <w:szCs w:val="24"/>
        </w:rPr>
        <w:t xml:space="preserve">že moje nejušlechtilejší </w:t>
      </w:r>
      <w:r w:rsidRPr="006A268C">
        <w:rPr>
          <w:rStyle w:val="tlid-translation"/>
          <w:rFonts w:cs="Times New Roman"/>
          <w:szCs w:val="24"/>
        </w:rPr>
        <w:t>schopnost, moje slyšení, se velmi zhoršilo. Když jste se mnou byli, cítil jsem příznaky, ale mlčel js</w:t>
      </w:r>
      <w:r w:rsidR="00FC3983">
        <w:rPr>
          <w:rStyle w:val="tlid-translation"/>
          <w:rFonts w:cs="Times New Roman"/>
          <w:szCs w:val="24"/>
        </w:rPr>
        <w:t>em.“ První jasný popis postižení jeho</w:t>
      </w:r>
      <w:r w:rsidRPr="006A268C">
        <w:rPr>
          <w:rStyle w:val="tlid-translation"/>
          <w:rFonts w:cs="Times New Roman"/>
          <w:szCs w:val="24"/>
        </w:rPr>
        <w:t xml:space="preserve"> sluchu byl zaznamenán</w:t>
      </w:r>
      <w:r w:rsidR="00FC3983">
        <w:rPr>
          <w:rStyle w:val="tlid-translation"/>
          <w:rFonts w:cs="Times New Roman"/>
          <w:szCs w:val="24"/>
        </w:rPr>
        <w:t xml:space="preserve"> v dopise</w:t>
      </w:r>
      <w:r w:rsidRPr="006A268C">
        <w:rPr>
          <w:rStyle w:val="tlid-translation"/>
          <w:rFonts w:cs="Times New Roman"/>
          <w:szCs w:val="24"/>
        </w:rPr>
        <w:t xml:space="preserve">, </w:t>
      </w:r>
      <w:r w:rsidR="00FC3983" w:rsidRPr="006A268C">
        <w:rPr>
          <w:rStyle w:val="tlid-translation"/>
          <w:rFonts w:cs="Times New Roman"/>
          <w:szCs w:val="24"/>
        </w:rPr>
        <w:t>který napsal 29. června 1800 ve Vídni</w:t>
      </w:r>
      <w:r w:rsidR="00FC3983">
        <w:rPr>
          <w:rStyle w:val="tlid-translation"/>
          <w:rFonts w:cs="Times New Roman"/>
          <w:szCs w:val="24"/>
        </w:rPr>
        <w:t>,</w:t>
      </w:r>
      <w:r w:rsidR="00FC3983" w:rsidRPr="006A268C">
        <w:rPr>
          <w:rStyle w:val="tlid-translation"/>
          <w:rFonts w:cs="Times New Roman"/>
          <w:szCs w:val="24"/>
        </w:rPr>
        <w:t xml:space="preserve"> </w:t>
      </w:r>
      <w:r w:rsidR="00FC3983">
        <w:rPr>
          <w:rStyle w:val="tlid-translation"/>
          <w:rFonts w:cs="Times New Roman"/>
          <w:szCs w:val="24"/>
        </w:rPr>
        <w:t>tedy ve svých 29 letech</w:t>
      </w:r>
      <w:r w:rsidR="007559C4" w:rsidRPr="006A268C">
        <w:rPr>
          <w:rStyle w:val="tlid-translation"/>
          <w:rFonts w:cs="Times New Roman"/>
          <w:szCs w:val="24"/>
        </w:rPr>
        <w:t xml:space="preserve">. " Moje uši </w:t>
      </w:r>
      <w:r w:rsidRPr="006A268C">
        <w:rPr>
          <w:rStyle w:val="tlid-translation"/>
          <w:rFonts w:cs="Times New Roman"/>
          <w:szCs w:val="24"/>
        </w:rPr>
        <w:t xml:space="preserve">zvoní ve dne i v noci." Je zřejmé, že tento stav popisuje oboustranný </w:t>
      </w:r>
      <w:proofErr w:type="spellStart"/>
      <w:r w:rsidRPr="006A268C">
        <w:rPr>
          <w:rStyle w:val="tlid-translation"/>
          <w:rFonts w:cs="Times New Roman"/>
          <w:szCs w:val="24"/>
        </w:rPr>
        <w:t>ti</w:t>
      </w:r>
      <w:r w:rsidR="006F320B">
        <w:rPr>
          <w:rStyle w:val="tlid-translation"/>
          <w:rFonts w:cs="Times New Roman"/>
          <w:szCs w:val="24"/>
        </w:rPr>
        <w:t>n</w:t>
      </w:r>
      <w:r w:rsidRPr="006A268C">
        <w:rPr>
          <w:rStyle w:val="tlid-translation"/>
          <w:rFonts w:cs="Times New Roman"/>
          <w:szCs w:val="24"/>
        </w:rPr>
        <w:t>nitus</w:t>
      </w:r>
      <w:proofErr w:type="spellEnd"/>
      <w:r w:rsidRPr="006A268C">
        <w:rPr>
          <w:rStyle w:val="tlid-translation"/>
          <w:rFonts w:cs="Times New Roman"/>
          <w:szCs w:val="24"/>
        </w:rPr>
        <w:t>. Ve stejném dopise pokračoval: „V divadle se musím přiblížit orchestru, který stojí za účinkujícími, a z dálky neslyším vysok</w:t>
      </w:r>
      <w:r w:rsidR="00FC3983">
        <w:rPr>
          <w:rStyle w:val="tlid-translation"/>
          <w:rFonts w:cs="Times New Roman"/>
          <w:szCs w:val="24"/>
        </w:rPr>
        <w:t>é tóny nástrojů a zpěváků.'' To</w:t>
      </w:r>
      <w:r w:rsidRPr="006A268C">
        <w:rPr>
          <w:rStyle w:val="tlid-translation"/>
          <w:rFonts w:cs="Times New Roman"/>
          <w:szCs w:val="24"/>
        </w:rPr>
        <w:t xml:space="preserve"> naznačuje, že jako hudebník rozpoznal rané potíže se ztrátou slyšení ve vyšších frekvencích </w:t>
      </w:r>
      <w:r w:rsidRPr="006A268C">
        <w:rPr>
          <w:rStyle w:val="tlid-translation"/>
          <w:rFonts w:cs="Times New Roman"/>
          <w:szCs w:val="24"/>
        </w:rPr>
        <w:lastRenderedPageBreak/>
        <w:t xml:space="preserve">sluchového spektra. </w:t>
      </w:r>
      <w:r w:rsidR="00FC3983">
        <w:rPr>
          <w:rStyle w:val="tlid-translation"/>
          <w:rFonts w:cs="Times New Roman"/>
          <w:szCs w:val="24"/>
        </w:rPr>
        <w:t>A dále</w:t>
      </w:r>
      <w:r w:rsidRPr="006A268C">
        <w:rPr>
          <w:rStyle w:val="tlid-translation"/>
          <w:rFonts w:cs="Times New Roman"/>
          <w:szCs w:val="24"/>
        </w:rPr>
        <w:t>: „Někdy také neslyším lidi, kteří mluví tiše. Zvuk, který slyším je skutečný, ale nejsou to slova. A přesto, kdy</w:t>
      </w:r>
      <w:r w:rsidR="006A268C">
        <w:rPr>
          <w:rStyle w:val="tlid-translation"/>
          <w:rFonts w:cs="Times New Roman"/>
          <w:szCs w:val="24"/>
        </w:rPr>
        <w:t>ž někdo křičí, nemůžu to snést.</w:t>
      </w:r>
      <w:r w:rsidRPr="006A268C">
        <w:rPr>
          <w:rStyle w:val="tlid-translation"/>
          <w:rFonts w:cs="Times New Roman"/>
          <w:szCs w:val="24"/>
        </w:rPr>
        <w:t>“ Celkově ztráta sluchu postupovala pomalu, ale neúprosně. V době, kdy mu bylo 35</w:t>
      </w:r>
      <w:r w:rsidR="007559C4" w:rsidRPr="006A268C">
        <w:rPr>
          <w:rStyle w:val="tlid-translation"/>
          <w:rFonts w:cs="Times New Roman"/>
          <w:szCs w:val="24"/>
        </w:rPr>
        <w:t xml:space="preserve"> let</w:t>
      </w:r>
      <w:r w:rsidRPr="006A268C">
        <w:rPr>
          <w:rStyle w:val="tlid-translation"/>
          <w:rFonts w:cs="Times New Roman"/>
          <w:szCs w:val="24"/>
        </w:rPr>
        <w:t xml:space="preserve">, se při orchestrálních koncertech ztratily dechové nástroje. </w:t>
      </w:r>
      <w:r w:rsidR="00FC3983">
        <w:rPr>
          <w:rStyle w:val="tlid-translation"/>
          <w:rFonts w:cs="Times New Roman"/>
          <w:szCs w:val="24"/>
        </w:rPr>
        <w:t>Veřejně vystoupil naposledy</w:t>
      </w:r>
      <w:r w:rsidRPr="006A268C">
        <w:rPr>
          <w:rStyle w:val="tlid-translation"/>
          <w:rFonts w:cs="Times New Roman"/>
          <w:szCs w:val="24"/>
        </w:rPr>
        <w:t xml:space="preserve"> ve věku 44 let, v té době začal pro kom</w:t>
      </w:r>
      <w:r w:rsidR="006F320B">
        <w:rPr>
          <w:rStyle w:val="tlid-translation"/>
          <w:rFonts w:cs="Times New Roman"/>
          <w:szCs w:val="24"/>
        </w:rPr>
        <w:t>unikaci používat poznámkové bloky</w:t>
      </w:r>
      <w:r w:rsidR="00FC3983">
        <w:rPr>
          <w:rStyle w:val="tlid-translation"/>
          <w:rFonts w:cs="Times New Roman"/>
          <w:szCs w:val="24"/>
        </w:rPr>
        <w:t>. Ve čtyřiceti sedmi</w:t>
      </w:r>
      <w:r w:rsidRPr="006A268C">
        <w:rPr>
          <w:rStyle w:val="tlid-translation"/>
          <w:rFonts w:cs="Times New Roman"/>
          <w:szCs w:val="24"/>
        </w:rPr>
        <w:t xml:space="preserve"> let</w:t>
      </w:r>
      <w:r w:rsidR="00FC3983">
        <w:rPr>
          <w:rStyle w:val="tlid-translation"/>
          <w:rFonts w:cs="Times New Roman"/>
          <w:szCs w:val="24"/>
        </w:rPr>
        <w:t>ech</w:t>
      </w:r>
      <w:r w:rsidRPr="006A268C">
        <w:rPr>
          <w:rStyle w:val="tlid-translation"/>
          <w:rFonts w:cs="Times New Roman"/>
          <w:szCs w:val="24"/>
        </w:rPr>
        <w:t xml:space="preserve"> už nemohl slyšet vlastní hudbu. Zpočátku neslyšel vysoké frekvence, poté řeč. Obojí bylo doprovázeno oboustranným </w:t>
      </w:r>
      <w:proofErr w:type="spellStart"/>
      <w:r w:rsidRPr="006A268C">
        <w:rPr>
          <w:rStyle w:val="tlid-translation"/>
          <w:rFonts w:cs="Times New Roman"/>
          <w:szCs w:val="24"/>
        </w:rPr>
        <w:t>tinni</w:t>
      </w:r>
      <w:r w:rsidR="007559C4" w:rsidRPr="006A268C">
        <w:rPr>
          <w:rStyle w:val="tlid-translation"/>
          <w:rFonts w:cs="Times New Roman"/>
          <w:szCs w:val="24"/>
        </w:rPr>
        <w:t>tem</w:t>
      </w:r>
      <w:proofErr w:type="spellEnd"/>
      <w:r w:rsidR="007559C4" w:rsidRPr="006A268C">
        <w:rPr>
          <w:rStyle w:val="tlid-translation"/>
          <w:rFonts w:cs="Times New Roman"/>
          <w:szCs w:val="24"/>
        </w:rPr>
        <w:t xml:space="preserve"> a postupoval téměř k </w:t>
      </w:r>
      <w:r w:rsidRPr="006A268C">
        <w:rPr>
          <w:rStyle w:val="tlid-translation"/>
          <w:rFonts w:cs="Times New Roman"/>
          <w:szCs w:val="24"/>
        </w:rPr>
        <w:t xml:space="preserve"> hluchotě. (</w:t>
      </w:r>
      <w:proofErr w:type="spellStart"/>
      <w:r w:rsidRPr="006A268C">
        <w:rPr>
          <w:rFonts w:cs="Times New Roman"/>
          <w:szCs w:val="24"/>
        </w:rPr>
        <w:t>Karmody</w:t>
      </w:r>
      <w:proofErr w:type="spellEnd"/>
      <w:r w:rsidRPr="006A268C">
        <w:rPr>
          <w:rFonts w:cs="Times New Roman"/>
          <w:szCs w:val="24"/>
        </w:rPr>
        <w:t>, Bachor, 2005)</w:t>
      </w:r>
      <w:r w:rsidR="00257C1A">
        <w:rPr>
          <w:rFonts w:cs="Times New Roman"/>
          <w:szCs w:val="24"/>
        </w:rPr>
        <w:t xml:space="preserve"> </w:t>
      </w:r>
      <w:r w:rsidR="006F320B">
        <w:rPr>
          <w:rFonts w:cs="Times New Roman"/>
          <w:szCs w:val="24"/>
        </w:rPr>
        <w:br/>
      </w:r>
      <w:r w:rsidR="00257C1A">
        <w:rPr>
          <w:rFonts w:cs="Times New Roman"/>
          <w:szCs w:val="24"/>
        </w:rPr>
        <w:t>Zemřel roku 1827</w:t>
      </w:r>
      <w:r w:rsidR="00FC3983">
        <w:rPr>
          <w:rFonts w:cs="Times New Roman"/>
          <w:szCs w:val="24"/>
        </w:rPr>
        <w:t xml:space="preserve"> ve svých </w:t>
      </w:r>
      <w:r w:rsidR="000C0E78">
        <w:rPr>
          <w:rFonts w:cs="Times New Roman"/>
          <w:szCs w:val="24"/>
        </w:rPr>
        <w:t>56 letech</w:t>
      </w:r>
      <w:r w:rsidR="00257C1A">
        <w:rPr>
          <w:rFonts w:cs="Times New Roman"/>
          <w:szCs w:val="24"/>
        </w:rPr>
        <w:t>.</w:t>
      </w:r>
      <w:r w:rsidR="006B698A">
        <w:rPr>
          <w:rFonts w:cs="Times New Roman"/>
          <w:szCs w:val="24"/>
        </w:rPr>
        <w:t xml:space="preserve"> Z</w:t>
      </w:r>
      <w:r w:rsidR="00147B9B">
        <w:rPr>
          <w:rFonts w:cs="Times New Roman"/>
          <w:szCs w:val="24"/>
        </w:rPr>
        <w:t>a</w:t>
      </w:r>
      <w:r w:rsidR="006B698A">
        <w:rPr>
          <w:rFonts w:cs="Times New Roman"/>
          <w:szCs w:val="24"/>
        </w:rPr>
        <w:t> svůj život napsal 9 symfonií, 5 klavírních koncertů, desítky sonát a smyčcových kvartet. Nejznámějš</w:t>
      </w:r>
      <w:r w:rsidR="007559C4">
        <w:rPr>
          <w:rFonts w:cs="Times New Roman"/>
          <w:szCs w:val="24"/>
        </w:rPr>
        <w:t>í</w:t>
      </w:r>
      <w:r w:rsidR="00E04D22">
        <w:rPr>
          <w:rFonts w:cs="Times New Roman"/>
          <w:szCs w:val="24"/>
        </w:rPr>
        <w:t xml:space="preserve"> díla jsou klavírní skladba P</w:t>
      </w:r>
      <w:r w:rsidR="006B698A">
        <w:rPr>
          <w:rFonts w:cs="Times New Roman"/>
          <w:szCs w:val="24"/>
        </w:rPr>
        <w:t>ro Elišku</w:t>
      </w:r>
      <w:r w:rsidR="00E04D22">
        <w:rPr>
          <w:rFonts w:cs="Times New Roman"/>
          <w:szCs w:val="24"/>
        </w:rPr>
        <w:t xml:space="preserve"> a Symfonie č. 9</w:t>
      </w:r>
      <w:r w:rsidR="001C4B8D">
        <w:rPr>
          <w:rFonts w:cs="Times New Roman"/>
          <w:szCs w:val="24"/>
        </w:rPr>
        <w:t xml:space="preserve"> s Ódou</w:t>
      </w:r>
      <w:r w:rsidR="00E04D22">
        <w:rPr>
          <w:rFonts w:cs="Times New Roman"/>
          <w:szCs w:val="24"/>
        </w:rPr>
        <w:t xml:space="preserve"> na radost, která se stala hymnou Evropské unie.</w:t>
      </w:r>
    </w:p>
    <w:p w:rsidR="00D21F3F" w:rsidRPr="0069731C" w:rsidRDefault="00BE422A" w:rsidP="00AF53D3">
      <w:pPr>
        <w:spacing w:line="360" w:lineRule="auto"/>
        <w:jc w:val="both"/>
        <w:rPr>
          <w:rFonts w:cs="Times New Roman"/>
          <w:szCs w:val="24"/>
        </w:rPr>
      </w:pPr>
      <w:r w:rsidRPr="00FC5A64">
        <w:rPr>
          <w:rFonts w:cs="Times New Roman"/>
          <w:szCs w:val="24"/>
        </w:rPr>
        <w:br w:type="page"/>
      </w:r>
    </w:p>
    <w:p w:rsidR="009B3F3D" w:rsidRDefault="009B3F3D" w:rsidP="00253C6E">
      <w:pPr>
        <w:pStyle w:val="1rovenadpisu"/>
      </w:pPr>
      <w:bookmarkStart w:id="24" w:name="_Toc40818351"/>
      <w:r>
        <w:lastRenderedPageBreak/>
        <w:t>Č</w:t>
      </w:r>
      <w:r w:rsidR="00253C6E">
        <w:t>eští</w:t>
      </w:r>
      <w:r>
        <w:t xml:space="preserve"> </w:t>
      </w:r>
      <w:r w:rsidR="00253C6E">
        <w:t>neslyšící umělci</w:t>
      </w:r>
      <w:bookmarkEnd w:id="24"/>
    </w:p>
    <w:p w:rsidR="00EB435A" w:rsidRDefault="008A3234" w:rsidP="00253C6E">
      <w:pPr>
        <w:pStyle w:val="2rovenadpisu"/>
      </w:pPr>
      <w:bookmarkStart w:id="25" w:name="_Toc40818352"/>
      <w:r>
        <w:t>Vizuální</w:t>
      </w:r>
      <w:r w:rsidR="00D21F3F">
        <w:t xml:space="preserve"> umění</w:t>
      </w:r>
      <w:bookmarkEnd w:id="25"/>
    </w:p>
    <w:p w:rsidR="00CE72E9" w:rsidRPr="00253C6E" w:rsidRDefault="00CE72E9" w:rsidP="00CE72E9">
      <w:pPr>
        <w:pStyle w:val="4rove-bezslovn"/>
      </w:pPr>
      <w:r w:rsidRPr="00253C6E">
        <w:t xml:space="preserve">Jiří </w:t>
      </w:r>
      <w:proofErr w:type="spellStart"/>
      <w:r w:rsidRPr="00253C6E">
        <w:t>Altmann</w:t>
      </w:r>
      <w:proofErr w:type="spellEnd"/>
      <w:r w:rsidRPr="00253C6E">
        <w:t xml:space="preserve"> – akademický malíř, grafik, ilustrátor, řezbář</w:t>
      </w:r>
    </w:p>
    <w:p w:rsidR="00CE72E9" w:rsidRDefault="00CE72E9" w:rsidP="00CE72E9">
      <w:pPr>
        <w:keepNext/>
        <w:spacing w:after="120" w:line="240" w:lineRule="auto"/>
        <w:jc w:val="both"/>
      </w:pPr>
      <w:r>
        <w:rPr>
          <w:noProof/>
          <w:lang w:eastAsia="cs-CZ"/>
        </w:rPr>
        <w:drawing>
          <wp:inline distT="0" distB="0" distL="0" distR="0">
            <wp:extent cx="1693591" cy="2314575"/>
            <wp:effectExtent l="19050" t="0" r="1859" b="0"/>
            <wp:docPr id="21" name="obrázek 40" descr="Jiří Altmann | a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iří Altmann | abart"/>
                    <pic:cNvPicPr>
                      <a:picLocks noChangeAspect="1" noChangeArrowheads="1"/>
                    </pic:cNvPicPr>
                  </pic:nvPicPr>
                  <pic:blipFill>
                    <a:blip r:embed="rId15" cstate="print"/>
                    <a:srcRect/>
                    <a:stretch>
                      <a:fillRect/>
                    </a:stretch>
                  </pic:blipFill>
                  <pic:spPr bwMode="auto">
                    <a:xfrm>
                      <a:off x="0" y="0"/>
                      <a:ext cx="1693591" cy="2314575"/>
                    </a:xfrm>
                    <a:prstGeom prst="rect">
                      <a:avLst/>
                    </a:prstGeom>
                    <a:noFill/>
                    <a:ln w="9525">
                      <a:noFill/>
                      <a:miter lim="800000"/>
                      <a:headEnd/>
                      <a:tailEnd/>
                    </a:ln>
                  </pic:spPr>
                </pic:pic>
              </a:graphicData>
            </a:graphic>
          </wp:inline>
        </w:drawing>
      </w:r>
    </w:p>
    <w:p w:rsidR="00CE72E9" w:rsidRDefault="00CE72E9" w:rsidP="00CE72E9">
      <w:pPr>
        <w:pStyle w:val="Titulek"/>
        <w:jc w:val="both"/>
        <w:rPr>
          <w:rFonts w:cs="Times New Roman"/>
          <w:szCs w:val="24"/>
        </w:rPr>
      </w:pPr>
      <w:bookmarkStart w:id="26" w:name="_Toc40715229"/>
      <w:r>
        <w:t xml:space="preserve">Obrázek </w:t>
      </w:r>
      <w:fldSimple w:instr=" SEQ Obrázek \* ARABIC ">
        <w:r w:rsidR="003061DC">
          <w:rPr>
            <w:noProof/>
          </w:rPr>
          <w:t>6</w:t>
        </w:r>
      </w:fldSimple>
      <w:r>
        <w:t xml:space="preserve">: </w:t>
      </w:r>
      <w:r w:rsidRPr="0024500F">
        <w:t xml:space="preserve">Jiří </w:t>
      </w:r>
      <w:proofErr w:type="spellStart"/>
      <w:r w:rsidRPr="0024500F">
        <w:t>Altmann</w:t>
      </w:r>
      <w:bookmarkEnd w:id="26"/>
      <w:proofErr w:type="spellEnd"/>
    </w:p>
    <w:p w:rsidR="00CE72E9" w:rsidRPr="005D4337" w:rsidRDefault="00CE72E9" w:rsidP="00CE72E9">
      <w:pPr>
        <w:spacing w:line="360" w:lineRule="auto"/>
        <w:jc w:val="both"/>
        <w:rPr>
          <w:rFonts w:cs="Times New Roman"/>
          <w:szCs w:val="24"/>
        </w:rPr>
      </w:pPr>
      <w:r>
        <w:rPr>
          <w:rFonts w:cs="Times New Roman"/>
          <w:szCs w:val="24"/>
        </w:rPr>
        <w:t>Narodil se 28. ledna 1942 v Praze a od narození byl nedoslýchavý. (Hrubý, 1999) Pocházel z </w:t>
      </w:r>
      <w:proofErr w:type="spellStart"/>
      <w:r>
        <w:rPr>
          <w:rFonts w:cs="Times New Roman"/>
          <w:szCs w:val="24"/>
        </w:rPr>
        <w:t>muzikantské</w:t>
      </w:r>
      <w:proofErr w:type="spellEnd"/>
      <w:r>
        <w:rPr>
          <w:rFonts w:cs="Times New Roman"/>
          <w:szCs w:val="24"/>
        </w:rPr>
        <w:t xml:space="preserve"> rodiny, ale raději než muziku měl dřevo a štětce. Vystudoval gymnázium (tehdy Střední všeobecnou vzdělávací školu) a poté Akademii výtvarných umění. Od roku 1968 do roku 1971 pracoval v nakladatelství </w:t>
      </w:r>
      <w:proofErr w:type="spellStart"/>
      <w:r>
        <w:rPr>
          <w:rFonts w:cs="Times New Roman"/>
          <w:szCs w:val="24"/>
        </w:rPr>
        <w:t>Girardet</w:t>
      </w:r>
      <w:proofErr w:type="spellEnd"/>
      <w:r>
        <w:rPr>
          <w:rFonts w:cs="Times New Roman"/>
          <w:szCs w:val="24"/>
        </w:rPr>
        <w:t xml:space="preserve"> v německém Essenu. V roce 1969 odjel se svou přítelkyní do Prahy, kde uzavřeli manželství. V roce 1970 se jim narodil syn Jiří. </w:t>
      </w:r>
      <w:proofErr w:type="spellStart"/>
      <w:r>
        <w:rPr>
          <w:rFonts w:cs="Times New Roman"/>
          <w:szCs w:val="24"/>
        </w:rPr>
        <w:t>Altmanna</w:t>
      </w:r>
      <w:proofErr w:type="spellEnd"/>
      <w:r>
        <w:rPr>
          <w:rFonts w:cs="Times New Roman"/>
          <w:szCs w:val="24"/>
        </w:rPr>
        <w:t xml:space="preserve"> zajímaly originály mistrů a kvůli nim procestoval celou Evropu. Nejvíce pracoval na dřevořezech. Ze dřeva, kusu přírody, v němž je život, vytvářel desky, na kterých schválně nechával suky, rýhy, letokruhy. Kromě dřevořezů ilustroval např. básně Francoise Villona a vytvářel různé kalendáře. Zakázky na ilustrace míval i od nakladatelství Albatros a Práce. Zabýval se také kresbou a restaurováním a kromě dřeva se zabýval i jinými přírodními materiály, např. kamenem. Vytvářel grafické listy, kde se obraz prolínal s textem. Altman byl natolik manuálně zručný, že si sám postavil dům. Po smrti syna měl dlouhou tvůrčí pauzu. Později vytvořil z lipového dřeva sochu sv. Václava pro </w:t>
      </w:r>
      <w:proofErr w:type="spellStart"/>
      <w:r>
        <w:rPr>
          <w:rFonts w:cs="Times New Roman"/>
          <w:szCs w:val="24"/>
        </w:rPr>
        <w:t>Černošickou</w:t>
      </w:r>
      <w:proofErr w:type="spellEnd"/>
      <w:r>
        <w:rPr>
          <w:rFonts w:cs="Times New Roman"/>
          <w:szCs w:val="24"/>
        </w:rPr>
        <w:t xml:space="preserve"> kapličku. Uspořádal mnoho výstav v Německu, v České republice svá díla vystavuje dodnes. Jeho práce nalezneme v Národní galerii, Galerii hlavního města Prahy a v dalších evropských galeriích. Je členem Českého sdružení grafiků </w:t>
      </w:r>
      <w:proofErr w:type="spellStart"/>
      <w:r>
        <w:rPr>
          <w:rFonts w:cs="Times New Roman"/>
          <w:szCs w:val="24"/>
        </w:rPr>
        <w:t>Hollar</w:t>
      </w:r>
      <w:proofErr w:type="spellEnd"/>
      <w:r>
        <w:rPr>
          <w:rFonts w:cs="Times New Roman"/>
          <w:szCs w:val="24"/>
        </w:rPr>
        <w:t xml:space="preserve">. Jeho koníčkem je sbírání různých klik. (Gong, 1974, č. 7; </w:t>
      </w:r>
      <w:proofErr w:type="spellStart"/>
      <w:r>
        <w:rPr>
          <w:rFonts w:cs="Times New Roman"/>
          <w:szCs w:val="24"/>
        </w:rPr>
        <w:t>Altmannová</w:t>
      </w:r>
      <w:proofErr w:type="spellEnd"/>
      <w:r>
        <w:rPr>
          <w:rFonts w:cs="Times New Roman"/>
          <w:szCs w:val="24"/>
        </w:rPr>
        <w:t>, 2012)</w:t>
      </w:r>
    </w:p>
    <w:p w:rsidR="00CE72E9" w:rsidRDefault="00CE72E9" w:rsidP="002C2BA3">
      <w:pPr>
        <w:keepNext/>
        <w:spacing w:after="120" w:line="240" w:lineRule="auto"/>
        <w:ind w:left="-284"/>
        <w:jc w:val="both"/>
      </w:pPr>
      <w:r>
        <w:rPr>
          <w:noProof/>
          <w:lang w:eastAsia="cs-CZ"/>
        </w:rPr>
        <w:lastRenderedPageBreak/>
        <w:drawing>
          <wp:inline distT="0" distB="0" distL="0" distR="0">
            <wp:extent cx="2442222" cy="3358056"/>
            <wp:effectExtent l="19050" t="0" r="0" b="0"/>
            <wp:docPr id="23" name="obrázek 43" descr="Rozséva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zsévač"/>
                    <pic:cNvPicPr>
                      <a:picLocks noChangeAspect="1" noChangeArrowheads="1"/>
                    </pic:cNvPicPr>
                  </pic:nvPicPr>
                  <pic:blipFill>
                    <a:blip r:embed="rId16" cstate="print"/>
                    <a:srcRect/>
                    <a:stretch>
                      <a:fillRect/>
                    </a:stretch>
                  </pic:blipFill>
                  <pic:spPr bwMode="auto">
                    <a:xfrm>
                      <a:off x="0" y="0"/>
                      <a:ext cx="2441467" cy="3357018"/>
                    </a:xfrm>
                    <a:prstGeom prst="rect">
                      <a:avLst/>
                    </a:prstGeom>
                    <a:noFill/>
                    <a:ln w="9525">
                      <a:noFill/>
                      <a:miter lim="800000"/>
                      <a:headEnd/>
                      <a:tailEnd/>
                    </a:ln>
                  </pic:spPr>
                </pic:pic>
              </a:graphicData>
            </a:graphic>
          </wp:inline>
        </w:drawing>
      </w:r>
    </w:p>
    <w:p w:rsidR="00CE72E9" w:rsidRDefault="00CE72E9" w:rsidP="00CE72E9">
      <w:pPr>
        <w:pStyle w:val="Titulek"/>
        <w:spacing w:line="360" w:lineRule="auto"/>
        <w:jc w:val="both"/>
      </w:pPr>
      <w:bookmarkStart w:id="27" w:name="_Toc40715230"/>
      <w:r>
        <w:t xml:space="preserve">Obrázek </w:t>
      </w:r>
      <w:fldSimple w:instr=" SEQ Obrázek \* ARABIC ">
        <w:r w:rsidR="003061DC">
          <w:rPr>
            <w:noProof/>
          </w:rPr>
          <w:t>7</w:t>
        </w:r>
      </w:fldSimple>
      <w:r>
        <w:t xml:space="preserve">: </w:t>
      </w:r>
      <w:r w:rsidRPr="007059E7">
        <w:t>Dřevořez - Rozsévač</w:t>
      </w:r>
      <w:bookmarkEnd w:id="27"/>
    </w:p>
    <w:p w:rsidR="00023CE5" w:rsidRPr="00253C6E" w:rsidRDefault="00023CE5" w:rsidP="00023CE5">
      <w:pPr>
        <w:pStyle w:val="4rove-bezslovn"/>
      </w:pPr>
      <w:r w:rsidRPr="00253C6E">
        <w:t xml:space="preserve">Ivana </w:t>
      </w:r>
      <w:proofErr w:type="spellStart"/>
      <w:r w:rsidRPr="00253C6E">
        <w:t>Hay</w:t>
      </w:r>
      <w:proofErr w:type="spellEnd"/>
      <w:r w:rsidRPr="00253C6E">
        <w:t xml:space="preserve"> </w:t>
      </w:r>
      <w:proofErr w:type="spellStart"/>
      <w:r w:rsidRPr="00253C6E">
        <w:t>Tetauerová</w:t>
      </w:r>
      <w:proofErr w:type="spellEnd"/>
      <w:r w:rsidRPr="00253C6E">
        <w:t xml:space="preserve"> – ilustrátorka</w:t>
      </w:r>
    </w:p>
    <w:p w:rsidR="00023CE5" w:rsidRDefault="00023CE5" w:rsidP="00023CE5">
      <w:pPr>
        <w:keepNext/>
        <w:spacing w:after="120" w:line="240" w:lineRule="auto"/>
        <w:jc w:val="both"/>
      </w:pPr>
      <w:r>
        <w:rPr>
          <w:noProof/>
          <w:lang w:eastAsia="cs-CZ"/>
        </w:rPr>
        <w:drawing>
          <wp:inline distT="0" distB="0" distL="0" distR="0">
            <wp:extent cx="1678781" cy="2238375"/>
            <wp:effectExtent l="19050" t="0" r="0" b="0"/>
            <wp:docPr id="24" name="obrázek 25" descr="Externí vyučující | Ústav jazyků a komunikace neslyší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í vyučující | Ústav jazyků a komunikace neslyšících"/>
                    <pic:cNvPicPr>
                      <a:picLocks noChangeAspect="1" noChangeArrowheads="1"/>
                    </pic:cNvPicPr>
                  </pic:nvPicPr>
                  <pic:blipFill>
                    <a:blip r:embed="rId17" cstate="print"/>
                    <a:srcRect/>
                    <a:stretch>
                      <a:fillRect/>
                    </a:stretch>
                  </pic:blipFill>
                  <pic:spPr bwMode="auto">
                    <a:xfrm>
                      <a:off x="0" y="0"/>
                      <a:ext cx="1679429" cy="2239239"/>
                    </a:xfrm>
                    <a:prstGeom prst="rect">
                      <a:avLst/>
                    </a:prstGeom>
                    <a:noFill/>
                    <a:ln w="9525">
                      <a:noFill/>
                      <a:miter lim="800000"/>
                      <a:headEnd/>
                      <a:tailEnd/>
                    </a:ln>
                  </pic:spPr>
                </pic:pic>
              </a:graphicData>
            </a:graphic>
          </wp:inline>
        </w:drawing>
      </w:r>
    </w:p>
    <w:p w:rsidR="00023CE5" w:rsidRDefault="00023CE5" w:rsidP="00023CE5">
      <w:pPr>
        <w:pStyle w:val="Titulek"/>
        <w:jc w:val="both"/>
        <w:rPr>
          <w:rFonts w:cs="Times New Roman"/>
          <w:szCs w:val="24"/>
        </w:rPr>
      </w:pPr>
      <w:bookmarkStart w:id="28" w:name="_Toc40715231"/>
      <w:r>
        <w:t xml:space="preserve">Obrázek </w:t>
      </w:r>
      <w:fldSimple w:instr=" SEQ Obrázek \* ARABIC ">
        <w:r w:rsidR="003061DC">
          <w:rPr>
            <w:noProof/>
          </w:rPr>
          <w:t>8</w:t>
        </w:r>
      </w:fldSimple>
      <w:r>
        <w:t xml:space="preserve">: </w:t>
      </w:r>
      <w:r w:rsidRPr="005F16E8">
        <w:t xml:space="preserve">Ivana </w:t>
      </w:r>
      <w:proofErr w:type="spellStart"/>
      <w:r w:rsidRPr="005F16E8">
        <w:t>Hay</w:t>
      </w:r>
      <w:proofErr w:type="spellEnd"/>
      <w:r w:rsidRPr="005F16E8">
        <w:t xml:space="preserve"> </w:t>
      </w:r>
      <w:proofErr w:type="spellStart"/>
      <w:r w:rsidRPr="005F16E8">
        <w:t>Tetauerová</w:t>
      </w:r>
      <w:bookmarkEnd w:id="28"/>
      <w:proofErr w:type="spellEnd"/>
    </w:p>
    <w:p w:rsidR="00023CE5" w:rsidRDefault="00023CE5" w:rsidP="00023CE5">
      <w:pPr>
        <w:spacing w:line="360" w:lineRule="auto"/>
        <w:jc w:val="both"/>
        <w:rPr>
          <w:rFonts w:cs="Times New Roman"/>
          <w:szCs w:val="24"/>
        </w:rPr>
      </w:pPr>
      <w:r>
        <w:rPr>
          <w:rFonts w:cs="Times New Roman"/>
          <w:szCs w:val="24"/>
        </w:rPr>
        <w:t xml:space="preserve">Narodila se 26. července 1979 v Plzni jako neslyšící slyšícím rodičům. V roce 1985 se </w:t>
      </w:r>
      <w:r w:rsidR="002D2AD3">
        <w:rPr>
          <w:rFonts w:cs="Times New Roman"/>
          <w:szCs w:val="24"/>
        </w:rPr>
        <w:t>s </w:t>
      </w:r>
      <w:r>
        <w:rPr>
          <w:rFonts w:cs="Times New Roman"/>
          <w:szCs w:val="24"/>
        </w:rPr>
        <w:t xml:space="preserve">rodiči přestěhovala do Prahy. Kde navštěvovala Základní školu pro sluchově postižené v Ječné ulici. Byla žačkou výtvarných kroužků, které vedla Věra Macháčková. S kroužkem jezdila na tábory v Čechách i do zahraničí. Navštěvovala lidovou školu umění a později také večerní kurzy kresby pořádané UMPRUM. Na Masarykově univerzitě v Brně vystudovala obor Speciální pedagogika - Výtvarná výchova. Studium si rozšířila o specializaci výtvarné výchovy pro střední školy. Dále vystudovala obor Čeština v komunikaci neslyšících na Univerzitě Karlově a v Anglii na Univerzitě ve </w:t>
      </w:r>
      <w:proofErr w:type="spellStart"/>
      <w:r>
        <w:rPr>
          <w:rFonts w:cs="Times New Roman"/>
          <w:szCs w:val="24"/>
        </w:rPr>
        <w:t>Wolverhamptonu</w:t>
      </w:r>
      <w:proofErr w:type="spellEnd"/>
      <w:r>
        <w:rPr>
          <w:rFonts w:cs="Times New Roman"/>
          <w:szCs w:val="24"/>
        </w:rPr>
        <w:t xml:space="preserve"> absolvovala studijní pobyt. </w:t>
      </w:r>
      <w:r>
        <w:rPr>
          <w:rFonts w:cs="Times New Roman"/>
          <w:szCs w:val="24"/>
        </w:rPr>
        <w:lastRenderedPageBreak/>
        <w:t xml:space="preserve">V zahraničí se zabývala ilustrací pro děti a mládež a také se tam naučila Britský znakový jazyk. Podílela se na organizaci výměnných projektů pro neslyšící mládež mezi ČR a Velkou Británií, Slovenskem, Francií a Maďarskem. Pracovala také jako šéfredaktorka časopisu České unie neslyšících – UNIE, a to v letech 2005-2006. Ivana </w:t>
      </w:r>
      <w:proofErr w:type="spellStart"/>
      <w:r>
        <w:rPr>
          <w:rFonts w:cs="Times New Roman"/>
          <w:szCs w:val="24"/>
        </w:rPr>
        <w:t>Tetauerová</w:t>
      </w:r>
      <w:proofErr w:type="spellEnd"/>
      <w:r>
        <w:rPr>
          <w:rFonts w:cs="Times New Roman"/>
          <w:szCs w:val="24"/>
        </w:rPr>
        <w:t xml:space="preserve"> ilustruje mnoho časopisů a knih, tématem jsou neslyšící. Jinak pracovala v časopise jako redaktorka. (Novotná, 2008) Už od studií vystavuje svoje výtvarná díla v galeriích a při různých kulturních akcí neslyšících. Baví ji rekreační sport, četba, kultura neslyšících, výtvarné soutěže a cestování, kterého využívá k účasti na mezinárodních uměleckých festivalech neslyšících, kde prezentuje své výtvarné práce. Svými ilustracemi přispívá nejen do časopisů pro neslyšící, ale také i do projektů, které se zaměřují na neslyšící. Inspirací pro ni byli Věra Macháčková, výtvarníci Čermák a Fischer, kteří ilustrovali Rychlé šípy, a Helena </w:t>
      </w:r>
      <w:proofErr w:type="spellStart"/>
      <w:r>
        <w:rPr>
          <w:rFonts w:cs="Times New Roman"/>
          <w:szCs w:val="24"/>
        </w:rPr>
        <w:t>Zmatlíková</w:t>
      </w:r>
      <w:proofErr w:type="spellEnd"/>
      <w:r>
        <w:rPr>
          <w:rFonts w:cs="Times New Roman"/>
          <w:szCs w:val="24"/>
        </w:rPr>
        <w:t>, ilustrátorka knihy Děti z </w:t>
      </w:r>
      <w:proofErr w:type="spellStart"/>
      <w:r>
        <w:rPr>
          <w:rFonts w:cs="Times New Roman"/>
          <w:szCs w:val="24"/>
        </w:rPr>
        <w:t>Bullerbynu</w:t>
      </w:r>
      <w:proofErr w:type="spellEnd"/>
      <w:r>
        <w:rPr>
          <w:rFonts w:cs="Times New Roman"/>
          <w:szCs w:val="24"/>
        </w:rPr>
        <w:t xml:space="preserve"> a mnoha dalších. Ivana ilustrovala např. knihu Lucie Sedláčkové </w:t>
      </w:r>
      <w:proofErr w:type="spellStart"/>
      <w:r>
        <w:rPr>
          <w:rFonts w:cs="Times New Roman"/>
          <w:szCs w:val="24"/>
        </w:rPr>
        <w:t>Půlpánové</w:t>
      </w:r>
      <w:proofErr w:type="spellEnd"/>
      <w:r>
        <w:rPr>
          <w:rFonts w:cs="Times New Roman"/>
          <w:szCs w:val="24"/>
        </w:rPr>
        <w:t xml:space="preserve"> „Dívej se, povídám“, nebo interaktivní učebnice českého jazyka pro neslyšící na CD od Romany Petráňové „Čeština pro neslyšící v českém znakovém jazyce“. Nejvíce ilustruje lidské postavy, kdy ilustraci nakreslí ručně a vybarví přes program Adobe </w:t>
      </w:r>
      <w:proofErr w:type="spellStart"/>
      <w:r>
        <w:rPr>
          <w:rFonts w:cs="Times New Roman"/>
          <w:szCs w:val="24"/>
        </w:rPr>
        <w:t>Photoshop</w:t>
      </w:r>
      <w:proofErr w:type="spellEnd"/>
      <w:r>
        <w:rPr>
          <w:rFonts w:cs="Times New Roman"/>
          <w:szCs w:val="24"/>
        </w:rPr>
        <w:t>. Maluje také akrylovými barvami na plátno. Zálibu si též našla v abstraktních motivech, kde vidí spoustu asociací a má možnost metaforického vyjádření, dominují zde odstíny modré. První výstavu měla v Klášteře premonstrátů na Strahově, od té doby vystavuje každoročně. V zahraničí vystavovala např. v </w:t>
      </w:r>
      <w:proofErr w:type="spellStart"/>
      <w:r>
        <w:rPr>
          <w:rFonts w:cs="Times New Roman"/>
          <w:szCs w:val="24"/>
        </w:rPr>
        <w:t>Rochesteru</w:t>
      </w:r>
      <w:proofErr w:type="spellEnd"/>
      <w:r>
        <w:rPr>
          <w:rFonts w:cs="Times New Roman"/>
          <w:szCs w:val="24"/>
        </w:rPr>
        <w:t xml:space="preserve"> v USA, v Nitře na Slovensku, v </w:t>
      </w:r>
      <w:proofErr w:type="spellStart"/>
      <w:r>
        <w:rPr>
          <w:rFonts w:cs="Times New Roman"/>
          <w:szCs w:val="24"/>
        </w:rPr>
        <w:t>Reims</w:t>
      </w:r>
      <w:proofErr w:type="spellEnd"/>
      <w:r>
        <w:rPr>
          <w:rFonts w:cs="Times New Roman"/>
          <w:szCs w:val="24"/>
        </w:rPr>
        <w:t xml:space="preserve"> ve Francii, ve Velké Británii v Birminghamu, </w:t>
      </w:r>
      <w:proofErr w:type="spellStart"/>
      <w:r>
        <w:rPr>
          <w:rFonts w:cs="Times New Roman"/>
          <w:szCs w:val="24"/>
        </w:rPr>
        <w:t>Wolverhamptonu</w:t>
      </w:r>
      <w:proofErr w:type="spellEnd"/>
      <w:r>
        <w:rPr>
          <w:rFonts w:cs="Times New Roman"/>
          <w:szCs w:val="24"/>
        </w:rPr>
        <w:t xml:space="preserve"> a </w:t>
      </w:r>
      <w:proofErr w:type="spellStart"/>
      <w:r>
        <w:rPr>
          <w:rFonts w:cs="Times New Roman"/>
          <w:szCs w:val="24"/>
        </w:rPr>
        <w:t>Bilstonu</w:t>
      </w:r>
      <w:proofErr w:type="spellEnd"/>
      <w:r>
        <w:rPr>
          <w:rFonts w:cs="Times New Roman"/>
          <w:szCs w:val="24"/>
        </w:rPr>
        <w:t xml:space="preserve">. Vede výtvarné kurzy pro dospělé, nazvané jako Výtvarná dílnička při České unii neslyšících (ČUN). Dochází do ní mladí i senioři, realizovat se v ní mohou bez komunikačních bariér. Učí se v nich pracovat různými výtvarnými technikami. Společně s Lucií Sedláčkovou </w:t>
      </w:r>
      <w:proofErr w:type="spellStart"/>
      <w:r>
        <w:rPr>
          <w:rFonts w:cs="Times New Roman"/>
          <w:szCs w:val="24"/>
        </w:rPr>
        <w:t>Půlpánovou</w:t>
      </w:r>
      <w:proofErr w:type="spellEnd"/>
      <w:r>
        <w:rPr>
          <w:rFonts w:cs="Times New Roman"/>
          <w:szCs w:val="24"/>
        </w:rPr>
        <w:t xml:space="preserve"> založily </w:t>
      </w:r>
      <w:proofErr w:type="spellStart"/>
      <w:r>
        <w:rPr>
          <w:rFonts w:cs="Times New Roman"/>
          <w:szCs w:val="24"/>
        </w:rPr>
        <w:t>Czech</w:t>
      </w:r>
      <w:proofErr w:type="spellEnd"/>
      <w:r>
        <w:rPr>
          <w:rFonts w:cs="Times New Roman"/>
          <w:szCs w:val="24"/>
        </w:rPr>
        <w:t xml:space="preserve"> </w:t>
      </w:r>
      <w:proofErr w:type="spellStart"/>
      <w:r>
        <w:rPr>
          <w:rFonts w:cs="Times New Roman"/>
          <w:szCs w:val="24"/>
        </w:rPr>
        <w:t>Deaf</w:t>
      </w:r>
      <w:proofErr w:type="spellEnd"/>
      <w:r>
        <w:rPr>
          <w:rFonts w:cs="Times New Roman"/>
          <w:szCs w:val="24"/>
        </w:rPr>
        <w:t xml:space="preserve"> </w:t>
      </w:r>
      <w:proofErr w:type="spellStart"/>
      <w:r>
        <w:rPr>
          <w:rFonts w:cs="Times New Roman"/>
          <w:szCs w:val="24"/>
        </w:rPr>
        <w:t>Art</w:t>
      </w:r>
      <w:proofErr w:type="spellEnd"/>
      <w:r>
        <w:rPr>
          <w:rFonts w:cs="Times New Roman"/>
          <w:szCs w:val="24"/>
        </w:rPr>
        <w:t xml:space="preserve"> 3+1, což je neformální skupina zaměřující se na výtvarnou, literární, filmovou, fotografickou a divadelní torbu neslyšících v České republice. Pořádají umělecké workshopy v rámci </w:t>
      </w:r>
      <w:proofErr w:type="spellStart"/>
      <w:r>
        <w:rPr>
          <w:rFonts w:cs="Times New Roman"/>
          <w:szCs w:val="24"/>
        </w:rPr>
        <w:t>ZnakoFestu</w:t>
      </w:r>
      <w:proofErr w:type="spellEnd"/>
      <w:r>
        <w:rPr>
          <w:rFonts w:cs="Times New Roman"/>
          <w:szCs w:val="24"/>
        </w:rPr>
        <w:t xml:space="preserve"> (interkulturní a </w:t>
      </w:r>
      <w:proofErr w:type="spellStart"/>
      <w:r>
        <w:rPr>
          <w:rFonts w:cs="Times New Roman"/>
          <w:szCs w:val="24"/>
        </w:rPr>
        <w:t>multižánrový</w:t>
      </w:r>
      <w:proofErr w:type="spellEnd"/>
      <w:r>
        <w:rPr>
          <w:rFonts w:cs="Times New Roman"/>
          <w:szCs w:val="24"/>
        </w:rPr>
        <w:t xml:space="preserve"> rodinný festival) pořádané </w:t>
      </w:r>
      <w:proofErr w:type="spellStart"/>
      <w:r>
        <w:rPr>
          <w:rFonts w:cs="Times New Roman"/>
          <w:szCs w:val="24"/>
        </w:rPr>
        <w:t>Znakovárnou</w:t>
      </w:r>
      <w:proofErr w:type="spellEnd"/>
      <w:r>
        <w:rPr>
          <w:rFonts w:cs="Times New Roman"/>
          <w:szCs w:val="24"/>
        </w:rPr>
        <w:t xml:space="preserve"> (komunitní centrum). Ivana je autorkou publikace „Mezinárodní znakový systém“, která se věnuje jeho terminologickému vymezení a problematice tlumočení. Nyní pracuje jako učitelka výtvarné výchovy a anglického jazyka. Má dva slyšící syny </w:t>
      </w:r>
      <w:proofErr w:type="spellStart"/>
      <w:r>
        <w:rPr>
          <w:rFonts w:cs="Times New Roman"/>
          <w:szCs w:val="24"/>
        </w:rPr>
        <w:t>Alexandera</w:t>
      </w:r>
      <w:proofErr w:type="spellEnd"/>
      <w:r>
        <w:rPr>
          <w:rFonts w:cs="Times New Roman"/>
          <w:szCs w:val="24"/>
        </w:rPr>
        <w:t xml:space="preserve"> a </w:t>
      </w:r>
      <w:proofErr w:type="spellStart"/>
      <w:r>
        <w:rPr>
          <w:rFonts w:cs="Times New Roman"/>
          <w:szCs w:val="24"/>
        </w:rPr>
        <w:t>Maximiliana</w:t>
      </w:r>
      <w:proofErr w:type="spellEnd"/>
      <w:r>
        <w:rPr>
          <w:rFonts w:cs="Times New Roman"/>
          <w:szCs w:val="24"/>
        </w:rPr>
        <w:t>. (Křesťanová, 2020; Unie, 2016, č. 1-2)</w:t>
      </w:r>
    </w:p>
    <w:p w:rsidR="00023CE5" w:rsidRDefault="00023CE5" w:rsidP="00023CE5">
      <w:pPr>
        <w:keepNext/>
        <w:spacing w:after="120" w:line="240" w:lineRule="auto"/>
        <w:jc w:val="both"/>
      </w:pPr>
      <w:r>
        <w:rPr>
          <w:noProof/>
          <w:lang w:eastAsia="cs-CZ"/>
        </w:rPr>
        <w:lastRenderedPageBreak/>
        <w:drawing>
          <wp:inline distT="0" distB="0" distL="0" distR="0">
            <wp:extent cx="2319448" cy="2209800"/>
            <wp:effectExtent l="19050" t="0" r="4652" b="0"/>
            <wp:docPr id="26" name="obrázek 28" descr="Od malička jsem ráda malovala - iDětskýSluch.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d malička jsem ráda malovala - iDětskýSluch.cz"/>
                    <pic:cNvPicPr>
                      <a:picLocks noChangeAspect="1" noChangeArrowheads="1"/>
                    </pic:cNvPicPr>
                  </pic:nvPicPr>
                  <pic:blipFill>
                    <a:blip r:embed="rId18" cstate="print"/>
                    <a:srcRect/>
                    <a:stretch>
                      <a:fillRect/>
                    </a:stretch>
                  </pic:blipFill>
                  <pic:spPr bwMode="auto">
                    <a:xfrm>
                      <a:off x="0" y="0"/>
                      <a:ext cx="2320035" cy="2210359"/>
                    </a:xfrm>
                    <a:prstGeom prst="rect">
                      <a:avLst/>
                    </a:prstGeom>
                    <a:noFill/>
                    <a:ln w="9525">
                      <a:noFill/>
                      <a:miter lim="800000"/>
                      <a:headEnd/>
                      <a:tailEnd/>
                    </a:ln>
                  </pic:spPr>
                </pic:pic>
              </a:graphicData>
            </a:graphic>
          </wp:inline>
        </w:drawing>
      </w:r>
    </w:p>
    <w:p w:rsidR="00023CE5" w:rsidRDefault="00023CE5" w:rsidP="00023CE5">
      <w:pPr>
        <w:pStyle w:val="Titulek"/>
        <w:spacing w:line="360" w:lineRule="auto"/>
        <w:jc w:val="both"/>
      </w:pPr>
      <w:bookmarkStart w:id="29" w:name="_Toc40715232"/>
      <w:r>
        <w:t xml:space="preserve">Obrázek </w:t>
      </w:r>
      <w:fldSimple w:instr=" SEQ Obrázek \* ARABIC ">
        <w:r w:rsidR="003061DC">
          <w:rPr>
            <w:noProof/>
          </w:rPr>
          <w:t>9</w:t>
        </w:r>
      </w:fldSimple>
      <w:r>
        <w:t xml:space="preserve">: </w:t>
      </w:r>
      <w:r w:rsidRPr="00797516">
        <w:t xml:space="preserve">Ilustrace Ivany </w:t>
      </w:r>
      <w:proofErr w:type="spellStart"/>
      <w:r w:rsidRPr="00797516">
        <w:t>Hay</w:t>
      </w:r>
      <w:proofErr w:type="spellEnd"/>
      <w:r w:rsidRPr="00797516">
        <w:t xml:space="preserve"> </w:t>
      </w:r>
      <w:proofErr w:type="spellStart"/>
      <w:r w:rsidRPr="00797516">
        <w:t>Tetauerové</w:t>
      </w:r>
      <w:bookmarkEnd w:id="29"/>
      <w:proofErr w:type="spellEnd"/>
    </w:p>
    <w:p w:rsidR="003F6D9D" w:rsidRPr="00253C6E" w:rsidRDefault="003F6D9D" w:rsidP="003F6D9D">
      <w:pPr>
        <w:pStyle w:val="4rove-bezslovn"/>
      </w:pPr>
      <w:r w:rsidRPr="00253C6E">
        <w:t>Antonín Kovařík – malíř</w:t>
      </w:r>
    </w:p>
    <w:p w:rsidR="003F6D9D" w:rsidRDefault="003F6D9D" w:rsidP="003F6D9D">
      <w:pPr>
        <w:keepNext/>
        <w:spacing w:after="120" w:line="240" w:lineRule="auto"/>
        <w:jc w:val="both"/>
      </w:pPr>
      <w:r>
        <w:rPr>
          <w:noProof/>
          <w:lang w:eastAsia="cs-CZ"/>
        </w:rPr>
        <w:drawing>
          <wp:inline distT="0" distB="0" distL="0" distR="0">
            <wp:extent cx="1564481" cy="1971675"/>
            <wp:effectExtent l="19050" t="0" r="0" b="0"/>
            <wp:docPr id="27" name="obrázek 19" descr="Prostějovský deník | Malíř Antonín Kovařík a jeho díla | 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stějovský deník | Malíř Antonín Kovařík a jeho díla | fotogalerie"/>
                    <pic:cNvPicPr>
                      <a:picLocks noChangeAspect="1" noChangeArrowheads="1"/>
                    </pic:cNvPicPr>
                  </pic:nvPicPr>
                  <pic:blipFill>
                    <a:blip r:embed="rId19" cstate="print"/>
                    <a:srcRect l="4898" r="35510"/>
                    <a:stretch>
                      <a:fillRect/>
                    </a:stretch>
                  </pic:blipFill>
                  <pic:spPr bwMode="auto">
                    <a:xfrm>
                      <a:off x="0" y="0"/>
                      <a:ext cx="1564481" cy="1971675"/>
                    </a:xfrm>
                    <a:prstGeom prst="rect">
                      <a:avLst/>
                    </a:prstGeom>
                    <a:noFill/>
                    <a:ln w="9525">
                      <a:noFill/>
                      <a:miter lim="800000"/>
                      <a:headEnd/>
                      <a:tailEnd/>
                    </a:ln>
                  </pic:spPr>
                </pic:pic>
              </a:graphicData>
            </a:graphic>
          </wp:inline>
        </w:drawing>
      </w:r>
    </w:p>
    <w:p w:rsidR="003F6D9D" w:rsidRDefault="003F6D9D" w:rsidP="003F6D9D">
      <w:pPr>
        <w:pStyle w:val="Titulek"/>
        <w:jc w:val="both"/>
        <w:rPr>
          <w:rFonts w:cs="Times New Roman"/>
          <w:szCs w:val="24"/>
        </w:rPr>
      </w:pPr>
      <w:bookmarkStart w:id="30" w:name="_Toc40715233"/>
      <w:r>
        <w:t xml:space="preserve">Obrázek </w:t>
      </w:r>
      <w:fldSimple w:instr=" SEQ Obrázek \* ARABIC ">
        <w:r w:rsidR="003061DC">
          <w:rPr>
            <w:noProof/>
          </w:rPr>
          <w:t>10</w:t>
        </w:r>
      </w:fldSimple>
      <w:r>
        <w:t xml:space="preserve">: </w:t>
      </w:r>
      <w:r w:rsidRPr="00DA3131">
        <w:t>Antonín Kovařík</w:t>
      </w:r>
      <w:bookmarkEnd w:id="30"/>
    </w:p>
    <w:p w:rsidR="003F6D9D" w:rsidRDefault="003F6D9D" w:rsidP="003F6D9D">
      <w:pPr>
        <w:spacing w:line="360" w:lineRule="auto"/>
        <w:jc w:val="both"/>
        <w:rPr>
          <w:rFonts w:cs="Times New Roman"/>
          <w:szCs w:val="24"/>
        </w:rPr>
      </w:pPr>
      <w:r>
        <w:rPr>
          <w:rFonts w:cs="Times New Roman"/>
          <w:szCs w:val="24"/>
        </w:rPr>
        <w:t>Narodil se roku 1942 v Brodku u Prostějova a ve dvou letech prodělal zápal mozkových blan. Tato nemoc vedla k tomu, že přišel o sluch. Ve Valašském Meziříčí chodil do školy pro neslyšící. Ve výuce náboženství byl fascinován obrázky s příběhy z bible a to ho vedlo k malbě. Po škole začal pracovat jako kreslič v podniku Agrostroj a s ostatními spolupracovníky navštěvoval výtvarný klub, díky němuž se naučil další výtvarné techniky. Nejprve kreslil krajiny, později figurální motivy. Největší změnou bylo, když přestal malovat realistické ztvárnění skutečnosti a začal se zobrazováním svých představ. Do obrazů zakomponoval svoji zkušenost s hluchotou. Do jeho malířských témat patří vztah muže a ženy, láska, vášeň, zrození a smrt. Nadále ho inspiruje náboženská symbolika. Svá díla vystavoval i v Barceloně a v Amsterodamu. Antonín Kovařík také vytváří sochy a vázy do zahrad, inspiraci čerpá ve své botanické zahradě. (Novotná, 2008)</w:t>
      </w:r>
    </w:p>
    <w:p w:rsidR="003F6D9D" w:rsidRDefault="003F6D9D" w:rsidP="003F6D9D">
      <w:pPr>
        <w:keepNext/>
        <w:spacing w:after="120" w:line="240" w:lineRule="auto"/>
        <w:jc w:val="both"/>
      </w:pPr>
      <w:r>
        <w:rPr>
          <w:noProof/>
          <w:lang w:eastAsia="cs-CZ"/>
        </w:rPr>
        <w:lastRenderedPageBreak/>
        <w:drawing>
          <wp:inline distT="0" distB="0" distL="0" distR="0">
            <wp:extent cx="1981200" cy="2609850"/>
            <wp:effectExtent l="19050" t="0" r="0" b="0"/>
            <wp:docPr id="29" name="obrázek 22" descr="Prostějovský deník | Malíř Antonín Kovařík a jeho díla | 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stějovský deník | Malíř Antonín Kovařík a jeho díla | fotogalerie"/>
                    <pic:cNvPicPr>
                      <a:picLocks noChangeAspect="1" noChangeArrowheads="1"/>
                    </pic:cNvPicPr>
                  </pic:nvPicPr>
                  <pic:blipFill>
                    <a:blip r:embed="rId20" cstate="print"/>
                    <a:srcRect t="3306" r="7965" b="6116"/>
                    <a:stretch>
                      <a:fillRect/>
                    </a:stretch>
                  </pic:blipFill>
                  <pic:spPr bwMode="auto">
                    <a:xfrm>
                      <a:off x="0" y="0"/>
                      <a:ext cx="1981200" cy="2609850"/>
                    </a:xfrm>
                    <a:prstGeom prst="rect">
                      <a:avLst/>
                    </a:prstGeom>
                    <a:noFill/>
                    <a:ln w="9525">
                      <a:noFill/>
                      <a:miter lim="800000"/>
                      <a:headEnd/>
                      <a:tailEnd/>
                    </a:ln>
                  </pic:spPr>
                </pic:pic>
              </a:graphicData>
            </a:graphic>
          </wp:inline>
        </w:drawing>
      </w:r>
    </w:p>
    <w:p w:rsidR="003F6D9D" w:rsidRDefault="003F6D9D" w:rsidP="003F6D9D">
      <w:pPr>
        <w:pStyle w:val="Titulek"/>
        <w:spacing w:line="360" w:lineRule="auto"/>
        <w:jc w:val="both"/>
      </w:pPr>
      <w:bookmarkStart w:id="31" w:name="_Toc40715234"/>
      <w:r>
        <w:t xml:space="preserve">Obrázek </w:t>
      </w:r>
      <w:fldSimple w:instr=" SEQ Obrázek \* ARABIC ">
        <w:r w:rsidR="003061DC">
          <w:rPr>
            <w:noProof/>
          </w:rPr>
          <w:t>11</w:t>
        </w:r>
      </w:fldSimple>
      <w:r>
        <w:t xml:space="preserve">: </w:t>
      </w:r>
      <w:r w:rsidRPr="00C732FB">
        <w:t>Obraz Antonína Kovaříka</w:t>
      </w:r>
      <w:bookmarkEnd w:id="31"/>
    </w:p>
    <w:p w:rsidR="00933747" w:rsidRPr="00253C6E" w:rsidRDefault="00933747" w:rsidP="00933747">
      <w:pPr>
        <w:pStyle w:val="4rove-bezslovn"/>
      </w:pPr>
      <w:r w:rsidRPr="00253C6E">
        <w:t xml:space="preserve">Luděk </w:t>
      </w:r>
      <w:proofErr w:type="spellStart"/>
      <w:r w:rsidRPr="00253C6E">
        <w:t>Lauermann</w:t>
      </w:r>
      <w:proofErr w:type="spellEnd"/>
      <w:r w:rsidRPr="00253C6E">
        <w:t xml:space="preserve"> – fotograf</w:t>
      </w:r>
    </w:p>
    <w:p w:rsidR="00933747" w:rsidRDefault="00933747" w:rsidP="00933747">
      <w:pPr>
        <w:spacing w:line="360" w:lineRule="auto"/>
        <w:jc w:val="both"/>
        <w:rPr>
          <w:rFonts w:cs="Times New Roman"/>
          <w:szCs w:val="24"/>
        </w:rPr>
      </w:pPr>
      <w:r>
        <w:rPr>
          <w:rFonts w:cs="Times New Roman"/>
          <w:szCs w:val="24"/>
        </w:rPr>
        <w:t xml:space="preserve">Narodil se roku 1947 v Nové Vsi nad Popelkou, sluch ztratil po nemoci ve dvou letech. Absolvoval gymnázium pro nedoslýchavé v Praze, později vystudoval Vysokou školu ekonomickou. Oženil se a má tři děti. Roku 1990 byl spoluzakladatelem a předsedou Svazu neslyšících a nedoslýchavých, organizoval také sjezd Českého svazu sluchově postižených. Byl také spoluzakladatelem výuky znakové řeči neslyšících na Univerzitě Karlově. Roku 1990 se začal aktivněji zabývat fotografováním. Dokončil si také dálkovou školu fotografie Svazu českých fotografů, a to pod vedením Jána </w:t>
      </w:r>
      <w:proofErr w:type="spellStart"/>
      <w:r>
        <w:rPr>
          <w:rFonts w:cs="Times New Roman"/>
          <w:szCs w:val="24"/>
        </w:rPr>
        <w:t>Šmoka</w:t>
      </w:r>
      <w:proofErr w:type="spellEnd"/>
      <w:r>
        <w:rPr>
          <w:rFonts w:cs="Times New Roman"/>
          <w:szCs w:val="24"/>
        </w:rPr>
        <w:t xml:space="preserve"> z FAMU. Ve svých fotografiích se zabývá tématy krajiny, komunity neslyšících a historickými nádražími. Jeho inspirací ve fotografování byla tvorba Jana </w:t>
      </w:r>
      <w:proofErr w:type="spellStart"/>
      <w:r>
        <w:rPr>
          <w:rFonts w:cs="Times New Roman"/>
          <w:szCs w:val="24"/>
        </w:rPr>
        <w:t>Reicha</w:t>
      </w:r>
      <w:proofErr w:type="spellEnd"/>
      <w:r>
        <w:rPr>
          <w:rFonts w:cs="Times New Roman"/>
          <w:szCs w:val="24"/>
        </w:rPr>
        <w:t xml:space="preserve"> a Jindřicha </w:t>
      </w:r>
      <w:proofErr w:type="spellStart"/>
      <w:r>
        <w:rPr>
          <w:rFonts w:cs="Times New Roman"/>
          <w:szCs w:val="24"/>
        </w:rPr>
        <w:t>Štreita</w:t>
      </w:r>
      <w:proofErr w:type="spellEnd"/>
      <w:r>
        <w:rPr>
          <w:rFonts w:cs="Times New Roman"/>
          <w:szCs w:val="24"/>
        </w:rPr>
        <w:t xml:space="preserve">. Svou práci ve fotografiích a na plátně vystavoval např. na výstavě Krásy přírody. Někdy, podle nálady, k fotografiím skládá básně. (zelenyptak.cz, 2013) Fotografie Luďka </w:t>
      </w:r>
      <w:proofErr w:type="spellStart"/>
      <w:r>
        <w:rPr>
          <w:rFonts w:cs="Times New Roman"/>
          <w:szCs w:val="24"/>
        </w:rPr>
        <w:t>Lauermanna</w:t>
      </w:r>
      <w:proofErr w:type="spellEnd"/>
      <w:r>
        <w:rPr>
          <w:rFonts w:cs="Times New Roman"/>
          <w:szCs w:val="24"/>
        </w:rPr>
        <w:t xml:space="preserve"> si lze prohlédnout na webových stránkách </w:t>
      </w:r>
      <w:r w:rsidR="002C2BA3" w:rsidRPr="002C2BA3">
        <w:rPr>
          <w:rFonts w:cs="Times New Roman"/>
          <w:szCs w:val="24"/>
        </w:rPr>
        <w:t>www.lauermannludek.webnode.cz</w:t>
      </w:r>
      <w:r>
        <w:rPr>
          <w:rFonts w:cs="Times New Roman"/>
          <w:szCs w:val="24"/>
        </w:rPr>
        <w:t>.</w:t>
      </w:r>
    </w:p>
    <w:p w:rsidR="002C2BA3" w:rsidRDefault="002C2BA3" w:rsidP="00933747">
      <w:pPr>
        <w:spacing w:line="360" w:lineRule="auto"/>
        <w:jc w:val="both"/>
        <w:rPr>
          <w:rFonts w:cs="Times New Roman"/>
          <w:szCs w:val="24"/>
        </w:rPr>
      </w:pPr>
    </w:p>
    <w:p w:rsidR="002C2BA3" w:rsidRDefault="002C2BA3" w:rsidP="00933747">
      <w:pPr>
        <w:spacing w:line="360" w:lineRule="auto"/>
        <w:jc w:val="both"/>
        <w:rPr>
          <w:rFonts w:cs="Times New Roman"/>
          <w:szCs w:val="24"/>
        </w:rPr>
      </w:pPr>
    </w:p>
    <w:p w:rsidR="002C2BA3" w:rsidRDefault="002C2BA3" w:rsidP="00933747">
      <w:pPr>
        <w:spacing w:line="360" w:lineRule="auto"/>
        <w:jc w:val="both"/>
        <w:rPr>
          <w:rFonts w:cs="Times New Roman"/>
          <w:szCs w:val="24"/>
        </w:rPr>
      </w:pPr>
    </w:p>
    <w:p w:rsidR="002C2BA3" w:rsidRDefault="002C2BA3" w:rsidP="00933747">
      <w:pPr>
        <w:spacing w:line="360" w:lineRule="auto"/>
        <w:jc w:val="both"/>
        <w:rPr>
          <w:rFonts w:cs="Times New Roman"/>
          <w:szCs w:val="24"/>
        </w:rPr>
      </w:pPr>
    </w:p>
    <w:p w:rsidR="002C2BA3" w:rsidRDefault="002C2BA3" w:rsidP="00933747">
      <w:pPr>
        <w:spacing w:line="360" w:lineRule="auto"/>
        <w:jc w:val="both"/>
        <w:rPr>
          <w:rFonts w:cs="Times New Roman"/>
          <w:szCs w:val="24"/>
        </w:rPr>
      </w:pPr>
    </w:p>
    <w:p w:rsidR="002C2BA3" w:rsidRDefault="002C2BA3" w:rsidP="00933747">
      <w:pPr>
        <w:spacing w:line="360" w:lineRule="auto"/>
        <w:jc w:val="both"/>
        <w:rPr>
          <w:rFonts w:cs="Times New Roman"/>
          <w:szCs w:val="24"/>
        </w:rPr>
      </w:pPr>
    </w:p>
    <w:p w:rsidR="00933747" w:rsidRDefault="00933747" w:rsidP="00933747">
      <w:pPr>
        <w:pStyle w:val="4rove-bezslovn"/>
      </w:pPr>
      <w:r w:rsidRPr="00253C6E">
        <w:lastRenderedPageBreak/>
        <w:t>Věra Macháčková – výtvarnice</w:t>
      </w:r>
    </w:p>
    <w:p w:rsidR="00933747" w:rsidRDefault="00933747" w:rsidP="00933747">
      <w:pPr>
        <w:keepNext/>
      </w:pPr>
      <w:r>
        <w:rPr>
          <w:noProof/>
          <w:lang w:eastAsia="cs-CZ"/>
        </w:rPr>
        <w:drawing>
          <wp:inline distT="0" distB="0" distL="0" distR="0">
            <wp:extent cx="1541736" cy="2053646"/>
            <wp:effectExtent l="19050" t="0" r="1314" b="0"/>
            <wp:docPr id="30" name="obrázek 1" descr="d:\Desktop\Terezka škola\IMG_20200518_14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Terezka škola\IMG_20200518_143445.jpg"/>
                    <pic:cNvPicPr>
                      <a:picLocks noChangeAspect="1" noChangeArrowheads="1"/>
                    </pic:cNvPicPr>
                  </pic:nvPicPr>
                  <pic:blipFill>
                    <a:blip r:embed="rId21" cstate="print"/>
                    <a:srcRect/>
                    <a:stretch>
                      <a:fillRect/>
                    </a:stretch>
                  </pic:blipFill>
                  <pic:spPr bwMode="auto">
                    <a:xfrm>
                      <a:off x="0" y="0"/>
                      <a:ext cx="1556119" cy="2072804"/>
                    </a:xfrm>
                    <a:prstGeom prst="rect">
                      <a:avLst/>
                    </a:prstGeom>
                    <a:noFill/>
                    <a:ln w="9525">
                      <a:noFill/>
                      <a:miter lim="800000"/>
                      <a:headEnd/>
                      <a:tailEnd/>
                    </a:ln>
                  </pic:spPr>
                </pic:pic>
              </a:graphicData>
            </a:graphic>
          </wp:inline>
        </w:drawing>
      </w:r>
    </w:p>
    <w:p w:rsidR="00933747" w:rsidRPr="00FF1EB8" w:rsidRDefault="00933747" w:rsidP="00933747">
      <w:pPr>
        <w:pStyle w:val="Titulek"/>
      </w:pPr>
      <w:bookmarkStart w:id="32" w:name="_Toc40715235"/>
      <w:r>
        <w:t xml:space="preserve">Obrázek </w:t>
      </w:r>
      <w:fldSimple w:instr=" SEQ Obrázek \* ARABIC ">
        <w:r w:rsidR="003061DC">
          <w:rPr>
            <w:noProof/>
          </w:rPr>
          <w:t>12</w:t>
        </w:r>
      </w:fldSimple>
      <w:r>
        <w:t xml:space="preserve">: </w:t>
      </w:r>
      <w:r w:rsidRPr="005D47DD">
        <w:t>Věra Macháčková</w:t>
      </w:r>
      <w:bookmarkEnd w:id="32"/>
    </w:p>
    <w:p w:rsidR="00933747" w:rsidRDefault="00933747" w:rsidP="00933747">
      <w:pPr>
        <w:spacing w:line="360" w:lineRule="auto"/>
        <w:jc w:val="both"/>
        <w:rPr>
          <w:rFonts w:cs="Times New Roman"/>
          <w:szCs w:val="24"/>
        </w:rPr>
      </w:pPr>
      <w:r>
        <w:rPr>
          <w:rFonts w:cs="Times New Roman"/>
          <w:szCs w:val="24"/>
        </w:rPr>
        <w:t xml:space="preserve">Narodila se roku 1935 slyšícím rodičům v Brně. Věra je od narození neslyšící. (Hrubý, 1999) Měla sestru Zdeňku a bratra Sváťu, který také neslyšel. Nejdříve chodila do jednotřídky pro neslyšící děti, kde jí to nevyhovovalo, většinu času si malovala nebo psala deník. Rodiče jí zařídili spoustu kroužků a hodiny výslovnosti, později byla přeložena do smíchovského ústavu pro hluchoněmé. Po válce už navštěvovala normální základní školu, která jí nejvíce vyhovovala. (Kunešová, 2014) Chtěla studovat fakultu tělesné výchovy a výtvarné výchovy pro neslyšící děti, ale jelikož takové </w:t>
      </w:r>
      <w:proofErr w:type="spellStart"/>
      <w:r>
        <w:rPr>
          <w:rFonts w:cs="Times New Roman"/>
          <w:szCs w:val="24"/>
        </w:rPr>
        <w:t>dvouoborové</w:t>
      </w:r>
      <w:proofErr w:type="spellEnd"/>
      <w:r>
        <w:rPr>
          <w:rFonts w:cs="Times New Roman"/>
          <w:szCs w:val="24"/>
        </w:rPr>
        <w:t xml:space="preserve"> studium nebylo, vystudovala uměleckoprůmyslovou školu. Mistr měl špatnou artikulaci, na zadní stranu výkresu Věře psal téma, na které má malovat. Až byla kresba hotova, dopsal na výkres hodnocení. </w:t>
      </w:r>
      <w:r w:rsidRPr="00E51DAD">
        <w:rPr>
          <w:rFonts w:cs="Times New Roman"/>
          <w:szCs w:val="24"/>
        </w:rPr>
        <w:t>V rámci studia musela věnovat mnoho času domácí přípravě, když ve škole nezvládala pochytit všechno jako její slyšící spolužáci. Ti jí také významně pomáhali půjčováním svých sešitů s poznámkami.</w:t>
      </w:r>
      <w:r>
        <w:rPr>
          <w:rFonts w:cs="Times New Roman"/>
          <w:szCs w:val="24"/>
        </w:rPr>
        <w:t xml:space="preserve"> Ve škole studovala obor malování na keramiku a porcelán. Po škole až do důchodu pracovala jako restaurátorka v keramické laboratoři Archeologického ústavu Akademie věd. Jezdila po celé republice, pomáhala vykopávat střepy a v laboratoři z nich sestavovala nádoby a jiné předměty. Založila MODKRES, což je výtvarný kroužek pro neslyšící děti. Součástí tohoto kroužku byly i tábory, které byly napůl vzdělávací. Po tom co skončil výtvarný kroužek, dělala s dětmi „workshop“. Věra věděla, že i neslyšící děti jsou schopné abstraktního myšlení, potřebují jen volný prostor. Chtěla, aby děti malovaly podle svých pocitů, nálady a představy. </w:t>
      </w:r>
      <w:proofErr w:type="gramStart"/>
      <w:r>
        <w:rPr>
          <w:rFonts w:cs="Times New Roman"/>
          <w:szCs w:val="24"/>
        </w:rPr>
        <w:t>Malovaly</w:t>
      </w:r>
      <w:proofErr w:type="gramEnd"/>
      <w:r>
        <w:rPr>
          <w:rFonts w:cs="Times New Roman"/>
          <w:szCs w:val="24"/>
        </w:rPr>
        <w:t xml:space="preserve"> např. podle básní Elišky </w:t>
      </w:r>
      <w:proofErr w:type="spellStart"/>
      <w:r>
        <w:rPr>
          <w:rFonts w:cs="Times New Roman"/>
          <w:szCs w:val="24"/>
        </w:rPr>
        <w:t>Vyorálkové</w:t>
      </w:r>
      <w:proofErr w:type="spellEnd"/>
      <w:r>
        <w:rPr>
          <w:rFonts w:cs="Times New Roman"/>
          <w:szCs w:val="24"/>
        </w:rPr>
        <w:t xml:space="preserve"> – Maminka a Tulák, kdy vyjadřovaly pocity pomocí barev. Zároveň si v básni procvičily další slova, získaly bohatost slov a představu, že jedním znakem nelze ukázat všechno, co v češtině máme. (Televizní klub neslyšících, 2005) Věra se svým manželem Václavem hodně cestovala a na svých cestách vždy navštěvovala muzea a galerie. Zajímalo jí náboženství a dějiny </w:t>
      </w:r>
      <w:r>
        <w:rPr>
          <w:rFonts w:cs="Times New Roman"/>
          <w:szCs w:val="24"/>
        </w:rPr>
        <w:lastRenderedPageBreak/>
        <w:t>daných zemí, inspirovala se starými mistry. Ve své tvorbě se snažila o hledání vzájemnosti a pravdy. Všechny země, které navštívili, Věra vyobrazila, jsou to Peru, Bolívie, Mexiko, Kanada, Turecko. Při své tvorbě k některým obrazům přidala i vylisované květiny, které našla. Několik let po sobě pořádala výstavu výtvarných děl neslyšících autorů, která se nazývala Krásy přírody. V důchodu se učila malovat olejovými barvami a na hedvábí. (Kunešová, 2014)</w:t>
      </w:r>
    </w:p>
    <w:p w:rsidR="00933747" w:rsidRPr="00C92639" w:rsidRDefault="00933747" w:rsidP="00933747">
      <w:pPr>
        <w:pStyle w:val="4rove-bezslovn"/>
      </w:pPr>
      <w:r w:rsidRPr="00C92639">
        <w:t xml:space="preserve">Boris </w:t>
      </w:r>
      <w:proofErr w:type="spellStart"/>
      <w:r w:rsidRPr="00C92639">
        <w:t>Masník</w:t>
      </w:r>
      <w:proofErr w:type="spellEnd"/>
      <w:r w:rsidRPr="00C92639">
        <w:t xml:space="preserve"> – grafik, kreslíř, animátor</w:t>
      </w:r>
    </w:p>
    <w:p w:rsidR="00933747" w:rsidRDefault="00933747" w:rsidP="00933747">
      <w:pPr>
        <w:keepNext/>
        <w:spacing w:after="120" w:line="240" w:lineRule="auto"/>
        <w:jc w:val="both"/>
      </w:pPr>
      <w:r>
        <w:rPr>
          <w:noProof/>
          <w:lang w:eastAsia="cs-CZ"/>
        </w:rPr>
        <w:drawing>
          <wp:inline distT="0" distB="0" distL="0" distR="0">
            <wp:extent cx="1593342" cy="2343150"/>
            <wp:effectExtent l="19050" t="0" r="6858" b="0"/>
            <wp:docPr id="32" name="obrázek 16" descr="ruce.cz | Boris Masník – tichý služebník animovaného fil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ce.cz | Boris Masník – tichý služebník animovaného filmu"/>
                    <pic:cNvPicPr>
                      <a:picLocks noChangeAspect="1" noChangeArrowheads="1"/>
                    </pic:cNvPicPr>
                  </pic:nvPicPr>
                  <pic:blipFill>
                    <a:blip r:embed="rId22" cstate="print"/>
                    <a:srcRect/>
                    <a:stretch>
                      <a:fillRect/>
                    </a:stretch>
                  </pic:blipFill>
                  <pic:spPr bwMode="auto">
                    <a:xfrm>
                      <a:off x="0" y="0"/>
                      <a:ext cx="1593342" cy="2343150"/>
                    </a:xfrm>
                    <a:prstGeom prst="rect">
                      <a:avLst/>
                    </a:prstGeom>
                    <a:noFill/>
                    <a:ln w="9525">
                      <a:noFill/>
                      <a:miter lim="800000"/>
                      <a:headEnd/>
                      <a:tailEnd/>
                    </a:ln>
                  </pic:spPr>
                </pic:pic>
              </a:graphicData>
            </a:graphic>
          </wp:inline>
        </w:drawing>
      </w:r>
    </w:p>
    <w:p w:rsidR="00933747" w:rsidRDefault="00933747" w:rsidP="00933747">
      <w:pPr>
        <w:pStyle w:val="Titulek"/>
        <w:jc w:val="both"/>
        <w:rPr>
          <w:rFonts w:cs="Times New Roman"/>
          <w:szCs w:val="24"/>
        </w:rPr>
      </w:pPr>
      <w:bookmarkStart w:id="33" w:name="_Toc40715236"/>
      <w:r>
        <w:t xml:space="preserve">Obrázek </w:t>
      </w:r>
      <w:fldSimple w:instr=" SEQ Obrázek \* ARABIC ">
        <w:r w:rsidR="003061DC">
          <w:rPr>
            <w:noProof/>
          </w:rPr>
          <w:t>13</w:t>
        </w:r>
      </w:fldSimple>
      <w:r>
        <w:t xml:space="preserve">: Boris </w:t>
      </w:r>
      <w:proofErr w:type="spellStart"/>
      <w:r>
        <w:t>Masník</w:t>
      </w:r>
      <w:bookmarkEnd w:id="33"/>
      <w:proofErr w:type="spellEnd"/>
    </w:p>
    <w:p w:rsidR="00933747" w:rsidRDefault="00933747" w:rsidP="00933747">
      <w:pPr>
        <w:spacing w:line="360" w:lineRule="auto"/>
        <w:jc w:val="both"/>
        <w:rPr>
          <w:rFonts w:cs="Times New Roman"/>
          <w:szCs w:val="24"/>
        </w:rPr>
      </w:pPr>
      <w:r>
        <w:rPr>
          <w:rFonts w:cs="Times New Roman"/>
          <w:szCs w:val="24"/>
        </w:rPr>
        <w:t xml:space="preserve">Narodil se 18. srpna 1923 a zemřel 24. března 2011. V kojeneckém věku, asi 6 měsících, prodělal zánět mozkových blan, od té doby byl zcela neslyšící. (Novotná, 2008) Borise a jeho bratry Ivana a </w:t>
      </w:r>
      <w:proofErr w:type="spellStart"/>
      <w:r>
        <w:rPr>
          <w:rFonts w:cs="Times New Roman"/>
          <w:szCs w:val="24"/>
        </w:rPr>
        <w:t>Vojena</w:t>
      </w:r>
      <w:proofErr w:type="spellEnd"/>
      <w:r>
        <w:rPr>
          <w:rFonts w:cs="Times New Roman"/>
          <w:szCs w:val="24"/>
        </w:rPr>
        <w:t xml:space="preserve"> ke kreslení přivedl jejich otec. Bratři </w:t>
      </w:r>
      <w:proofErr w:type="spellStart"/>
      <w:r>
        <w:rPr>
          <w:rFonts w:cs="Times New Roman"/>
          <w:szCs w:val="24"/>
        </w:rPr>
        <w:t>Masníkovi</w:t>
      </w:r>
      <w:proofErr w:type="spellEnd"/>
      <w:r>
        <w:rPr>
          <w:rFonts w:cs="Times New Roman"/>
          <w:szCs w:val="24"/>
        </w:rPr>
        <w:t xml:space="preserve"> společně působili ve společnosti animovaných filmů pod názvem Studio Bratři v triku, které podle nich bylo pojmenováno. Díky tatínkovi, který ho učil výtvarnému řemeslu, si Boris trénoval vizuální paměť. Nějaký čas strávil v ústavu pro děti se sluchovým postižením. Tamější prostředí ale špatně snášel, rodiče jej tedy začali vzdělávat sami doma. Maminka ho naučila vyslovovat jednotlivé hlásky. Ke komunikaci se slyšícími mu pomohlo to, že se naučil odezírat a číst, měl také úžasné mimické schopnosti. Spoustu slov znal z literatury nebo novin, pokud ale někdo použil slova, která neznal, nerozuměl mu. S neslyšícími kamarády se dorozumíval znakovým jazykem. Absolvoval střední grafickou školu a ke kreslenému filmu se dostal díky inzerátu v novinách, kde hledali kreslíře do kresleného filmu. První kreslený film, na kterém se Boris podílel, byl „Svatba v korálovém moři“ v roce 1944. Animoval přes 100 filmů a seriálů např. „Pojďte, pane, budeme si hrát“, dále také večerníčky např. „Dášenka“, „O skřítku Racochejlovi“, „Malá čarodějnice“. Koncem padesátých let začal pracovat ve studiu animovaného filmu, kterému se říkalo </w:t>
      </w:r>
      <w:proofErr w:type="spellStart"/>
      <w:r>
        <w:rPr>
          <w:rFonts w:cs="Times New Roman"/>
          <w:szCs w:val="24"/>
        </w:rPr>
        <w:t>Čiklovka</w:t>
      </w:r>
      <w:proofErr w:type="spellEnd"/>
      <w:r>
        <w:rPr>
          <w:rFonts w:cs="Times New Roman"/>
          <w:szCs w:val="24"/>
        </w:rPr>
        <w:t>, protože se nacházelo v </w:t>
      </w:r>
      <w:proofErr w:type="spellStart"/>
      <w:r>
        <w:rPr>
          <w:rFonts w:cs="Times New Roman"/>
          <w:szCs w:val="24"/>
        </w:rPr>
        <w:t>Praze</w:t>
      </w:r>
      <w:proofErr w:type="spellEnd"/>
      <w:r>
        <w:rPr>
          <w:rFonts w:cs="Times New Roman"/>
          <w:szCs w:val="24"/>
        </w:rPr>
        <w:t xml:space="preserve">-Nuslích </w:t>
      </w:r>
      <w:r>
        <w:rPr>
          <w:rFonts w:cs="Times New Roman"/>
          <w:szCs w:val="24"/>
        </w:rPr>
        <w:lastRenderedPageBreak/>
        <w:t>v </w:t>
      </w:r>
      <w:proofErr w:type="spellStart"/>
      <w:r>
        <w:rPr>
          <w:rFonts w:cs="Times New Roman"/>
          <w:szCs w:val="24"/>
        </w:rPr>
        <w:t>Čiklově</w:t>
      </w:r>
      <w:proofErr w:type="spellEnd"/>
      <w:r>
        <w:rPr>
          <w:rFonts w:cs="Times New Roman"/>
          <w:szCs w:val="24"/>
        </w:rPr>
        <w:t xml:space="preserve"> ulici. Zde pracoval pod vedením režiséra Břetislava </w:t>
      </w:r>
      <w:proofErr w:type="spellStart"/>
      <w:r>
        <w:rPr>
          <w:rFonts w:cs="Times New Roman"/>
          <w:szCs w:val="24"/>
        </w:rPr>
        <w:t>Pojara</w:t>
      </w:r>
      <w:proofErr w:type="spellEnd"/>
      <w:r>
        <w:rPr>
          <w:rFonts w:cs="Times New Roman"/>
          <w:szCs w:val="24"/>
        </w:rPr>
        <w:t>. (Novotná, 2008; ruce.</w:t>
      </w:r>
      <w:proofErr w:type="spellStart"/>
      <w:r>
        <w:rPr>
          <w:rFonts w:cs="Times New Roman"/>
          <w:szCs w:val="24"/>
        </w:rPr>
        <w:t>cz</w:t>
      </w:r>
      <w:proofErr w:type="spellEnd"/>
      <w:r>
        <w:rPr>
          <w:rFonts w:cs="Times New Roman"/>
          <w:szCs w:val="24"/>
        </w:rPr>
        <w:t xml:space="preserve">) Animace spočívala v tom, že dával pohyb loutkám </w:t>
      </w:r>
      <w:r w:rsidR="002D2AD3">
        <w:rPr>
          <w:rFonts w:cs="Times New Roman"/>
          <w:szCs w:val="24"/>
        </w:rPr>
        <w:t>posunutím jejich částí cca o </w:t>
      </w:r>
      <w:r>
        <w:rPr>
          <w:rFonts w:cs="Times New Roman"/>
          <w:szCs w:val="24"/>
        </w:rPr>
        <w:t xml:space="preserve">milimetr a exponoval. Na pouhou vteřinu filmu připadá 24 obrázků, tzn. Na jednu minutu promítání je potřeba 1440 posunů. Natočení seriálového loutkového filmu je velice náročné a trvá několik let. Tato práce vyžaduje mnoho trpělivosti, tu Boris měl. Řemeslo perfektně ovládal, i když nemohl slyšet zvukovou stopu, dokázal situaci odpozorovat a věděl co je potřeba udělat. Za svou práci v loutkovém filmu dostával uznání a diplomy. Pro časopis Gong kreslil seriál Filip a Filipínek, což je seriál o nejméně čtyřech obrázcích v každém čísle časopisu. (Gong, 1976, č. 6) Bál se, aby nepřišel o místo, práce byla náročná a norma šla jen těžko splnit, nikdy neměl dovolenou. Roku 1982 bylo studio rozpuštěno a Boris byl přeložen do jiné produkce. Tato změna pro něho byla natolik náročná, že z ní onemocněl. Dostal rozsáhlý pásový opar a skončil v nemocnici. Chvíli trvalo, než si zvykl na nové prostředí a kolegy. Boris nikdy netoužil po slávě, nejraději v koutu ateliéru tvořil, kreslil také karikatury a měl rád humor. Když se při animaci něco nedařilo, vždy to dokázal nějakým způsobem natočit tak, že nikdo nepoznal, co bylo pokažené. Boris také fotografoval, např. pantomimický pražský soubor </w:t>
      </w:r>
      <w:proofErr w:type="spellStart"/>
      <w:r>
        <w:rPr>
          <w:rFonts w:cs="Times New Roman"/>
          <w:szCs w:val="24"/>
        </w:rPr>
        <w:t>Nepanto</w:t>
      </w:r>
      <w:proofErr w:type="spellEnd"/>
      <w:r>
        <w:rPr>
          <w:rFonts w:cs="Times New Roman"/>
          <w:szCs w:val="24"/>
        </w:rPr>
        <w:t xml:space="preserve"> a svými fotografiemi přispíval do časopisu Gong. (Lavičková, Chladová, 2011)</w:t>
      </w:r>
    </w:p>
    <w:p w:rsidR="00933747" w:rsidRPr="00253C6E" w:rsidRDefault="00933747" w:rsidP="00933747">
      <w:pPr>
        <w:pStyle w:val="4rove-bezslovn"/>
      </w:pPr>
      <w:r w:rsidRPr="00253C6E">
        <w:t xml:space="preserve">Josef Václav </w:t>
      </w:r>
      <w:proofErr w:type="spellStart"/>
      <w:r w:rsidRPr="00253C6E">
        <w:t>Myslbek</w:t>
      </w:r>
      <w:proofErr w:type="spellEnd"/>
      <w:r w:rsidRPr="00253C6E">
        <w:t xml:space="preserve"> – sochař</w:t>
      </w:r>
    </w:p>
    <w:p w:rsidR="00933747" w:rsidRDefault="00933747" w:rsidP="00933747">
      <w:pPr>
        <w:keepNext/>
        <w:spacing w:after="120" w:line="240" w:lineRule="auto"/>
        <w:jc w:val="both"/>
      </w:pPr>
      <w:r>
        <w:rPr>
          <w:noProof/>
          <w:lang w:eastAsia="cs-CZ"/>
        </w:rPr>
        <w:drawing>
          <wp:inline distT="0" distB="0" distL="0" distR="0">
            <wp:extent cx="1610591" cy="1771650"/>
            <wp:effectExtent l="19050" t="0" r="8659" b="0"/>
            <wp:docPr id="33" name="obrázek 34" descr="http://www.artmuseum.cz/resources/artists/myslbek_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rtmuseum.cz/resources/artists/myslbek_lead.jpg"/>
                    <pic:cNvPicPr>
                      <a:picLocks noChangeAspect="1" noChangeArrowheads="1"/>
                    </pic:cNvPicPr>
                  </pic:nvPicPr>
                  <pic:blipFill>
                    <a:blip r:embed="rId23" cstate="print"/>
                    <a:srcRect/>
                    <a:stretch>
                      <a:fillRect/>
                    </a:stretch>
                  </pic:blipFill>
                  <pic:spPr bwMode="auto">
                    <a:xfrm>
                      <a:off x="0" y="0"/>
                      <a:ext cx="1610591" cy="1771650"/>
                    </a:xfrm>
                    <a:prstGeom prst="rect">
                      <a:avLst/>
                    </a:prstGeom>
                    <a:noFill/>
                    <a:ln w="9525">
                      <a:noFill/>
                      <a:miter lim="800000"/>
                      <a:headEnd/>
                      <a:tailEnd/>
                    </a:ln>
                  </pic:spPr>
                </pic:pic>
              </a:graphicData>
            </a:graphic>
          </wp:inline>
        </w:drawing>
      </w:r>
    </w:p>
    <w:p w:rsidR="00933747" w:rsidRDefault="00933747" w:rsidP="00933747">
      <w:pPr>
        <w:pStyle w:val="Titulek"/>
        <w:jc w:val="both"/>
        <w:rPr>
          <w:rFonts w:cs="Times New Roman"/>
          <w:szCs w:val="24"/>
        </w:rPr>
      </w:pPr>
      <w:bookmarkStart w:id="34" w:name="_Toc40715237"/>
      <w:r>
        <w:t xml:space="preserve">Obrázek </w:t>
      </w:r>
      <w:fldSimple w:instr=" SEQ Obrázek \* ARABIC ">
        <w:r w:rsidR="003061DC">
          <w:rPr>
            <w:noProof/>
          </w:rPr>
          <w:t>14</w:t>
        </w:r>
      </w:fldSimple>
      <w:r>
        <w:t xml:space="preserve">: </w:t>
      </w:r>
      <w:r w:rsidRPr="00C70148">
        <w:t xml:space="preserve">Josef Václav </w:t>
      </w:r>
      <w:proofErr w:type="spellStart"/>
      <w:r w:rsidRPr="00C70148">
        <w:t>Myslbek</w:t>
      </w:r>
      <w:bookmarkEnd w:id="34"/>
      <w:proofErr w:type="spellEnd"/>
    </w:p>
    <w:p w:rsidR="00933747" w:rsidRDefault="00933747" w:rsidP="00933747">
      <w:pPr>
        <w:spacing w:line="360" w:lineRule="auto"/>
        <w:jc w:val="both"/>
        <w:rPr>
          <w:rFonts w:cs="Times New Roman"/>
          <w:szCs w:val="24"/>
        </w:rPr>
      </w:pPr>
      <w:r>
        <w:rPr>
          <w:rFonts w:cs="Times New Roman"/>
          <w:szCs w:val="24"/>
        </w:rPr>
        <w:t xml:space="preserve">Narodil se 20. června 1848 v Praze. Od svých 32 let trpěl onemocněním sluchových nervů, které vedly k úplné hluchotě. Trpěl </w:t>
      </w:r>
      <w:proofErr w:type="spellStart"/>
      <w:r>
        <w:rPr>
          <w:rFonts w:cs="Times New Roman"/>
          <w:szCs w:val="24"/>
        </w:rPr>
        <w:t>Meniérovou</w:t>
      </w:r>
      <w:proofErr w:type="spellEnd"/>
      <w:r>
        <w:rPr>
          <w:rFonts w:cs="Times New Roman"/>
          <w:szCs w:val="24"/>
        </w:rPr>
        <w:t xml:space="preserve"> chorobou, která mu působila bolesti, ty se snažil zahnat humorem a optimismem. Rodiče chtěli, aby se stal ševcem, </w:t>
      </w:r>
      <w:proofErr w:type="spellStart"/>
      <w:r>
        <w:rPr>
          <w:rFonts w:cs="Times New Roman"/>
          <w:szCs w:val="24"/>
        </w:rPr>
        <w:t>Myslbek</w:t>
      </w:r>
      <w:proofErr w:type="spellEnd"/>
      <w:r>
        <w:rPr>
          <w:rFonts w:cs="Times New Roman"/>
          <w:szCs w:val="24"/>
        </w:rPr>
        <w:t xml:space="preserve"> si ale obstaral práci v dílně sochaře Václava Levého. Po jeho smrti začal v roce 1870 studovat pražskou Akademii výtvarných umění. Studoval obor malířství, protože v té době se ve škole obor sochařství nevyučoval. Během studia žil dva roky v Drážďanech. V roce 1873 se oženil a se svou ženou </w:t>
      </w:r>
      <w:proofErr w:type="spellStart"/>
      <w:r>
        <w:rPr>
          <w:rFonts w:cs="Times New Roman"/>
          <w:szCs w:val="24"/>
        </w:rPr>
        <w:t>Karolinou</w:t>
      </w:r>
      <w:proofErr w:type="spellEnd"/>
      <w:r>
        <w:rPr>
          <w:rFonts w:cs="Times New Roman"/>
          <w:szCs w:val="24"/>
        </w:rPr>
        <w:t xml:space="preserve"> měl dohromady osm dětí, většina z nich však zemřela v dětském </w:t>
      </w:r>
      <w:r>
        <w:rPr>
          <w:rFonts w:cs="Times New Roman"/>
          <w:szCs w:val="24"/>
        </w:rPr>
        <w:lastRenderedPageBreak/>
        <w:t xml:space="preserve">věku. Po návratu z Německa si zařídil vlastní sochařskou dílnu. V roce 1885 vyučoval na Uměleckoprůmyslové škole v Praze, později zde byl jmenován profesorem fibulárního modelování, ředitelem ústavu se stal v roce 1893. Byl přísným učitelem, po žácích vyžadoval plné nasazení, píli a zapálení do práce. Z posledního ročníku si vybral vždy dva studenty, kteří mu vypomohli v ateliéru a následně za to byli finančně odměněni. Roku 1896 se stal profesorem na Akademii výtvarných umění. </w:t>
      </w:r>
      <w:proofErr w:type="spellStart"/>
      <w:r>
        <w:rPr>
          <w:rFonts w:cs="Times New Roman"/>
          <w:szCs w:val="24"/>
        </w:rPr>
        <w:t>Myslbek</w:t>
      </w:r>
      <w:proofErr w:type="spellEnd"/>
      <w:r>
        <w:rPr>
          <w:rFonts w:cs="Times New Roman"/>
          <w:szCs w:val="24"/>
        </w:rPr>
        <w:t xml:space="preserve"> hodně pracoval, aby svou rodinu uživil, přijímal i více zakázek najednou. Roku 1878 odjel do Paříže studovat francouzské sochařství. Nejvíce inspirace nacházel ve francouzském sochařství a v české literatuře zaměřené na českou tradici a kulturu. </w:t>
      </w:r>
      <w:proofErr w:type="spellStart"/>
      <w:r>
        <w:rPr>
          <w:rFonts w:cs="Times New Roman"/>
          <w:szCs w:val="24"/>
        </w:rPr>
        <w:t>Myslbek</w:t>
      </w:r>
      <w:proofErr w:type="spellEnd"/>
      <w:r>
        <w:rPr>
          <w:rFonts w:cs="Times New Roman"/>
          <w:szCs w:val="24"/>
        </w:rPr>
        <w:t xml:space="preserve"> je považován za zakladatele českého sochařství. Jeho první významnější práce byla vytvořena pod vlivem malíře Josefa Mánesa. </w:t>
      </w:r>
      <w:proofErr w:type="gramStart"/>
      <w:r>
        <w:rPr>
          <w:rFonts w:cs="Times New Roman"/>
          <w:szCs w:val="24"/>
        </w:rPr>
        <w:t>Jednalo</w:t>
      </w:r>
      <w:proofErr w:type="gramEnd"/>
      <w:r>
        <w:rPr>
          <w:rFonts w:cs="Times New Roman"/>
          <w:szCs w:val="24"/>
        </w:rPr>
        <w:t xml:space="preserve"> se o sochy nazvané Zpěvohra a Činohra, vytvořil je roku 1871 pro Národní divadlo. Vytvořil také sochu Římana oděného do tógy nesoucí název Oddanost, socha ztvárňuje hluchotu. Tato socha zdobí budovu vídeňského parlamentu. Také vytvořil sochu dobrodince hluchoněmých - biskupa Jana Valeriána </w:t>
      </w:r>
      <w:proofErr w:type="spellStart"/>
      <w:r>
        <w:rPr>
          <w:rFonts w:cs="Times New Roman"/>
          <w:szCs w:val="24"/>
        </w:rPr>
        <w:t>Jirsíka</w:t>
      </w:r>
      <w:proofErr w:type="spellEnd"/>
      <w:r>
        <w:rPr>
          <w:rFonts w:cs="Times New Roman"/>
          <w:szCs w:val="24"/>
        </w:rPr>
        <w:t xml:space="preserve"> v Českých Budějovicích, ta byla později zničena Němci. Později už tvořil významná díla, jako například sousoší pro Palackého most, které bylo po 2. světové válce přemístěno na Vyšehrad. Do chrámu Sv. Víta zhotovil náhrobek kardinála Bedřicha </w:t>
      </w:r>
      <w:proofErr w:type="spellStart"/>
      <w:r>
        <w:rPr>
          <w:rFonts w:cs="Times New Roman"/>
          <w:szCs w:val="24"/>
        </w:rPr>
        <w:t>Schwarzenberga</w:t>
      </w:r>
      <w:proofErr w:type="spellEnd"/>
      <w:r>
        <w:rPr>
          <w:rFonts w:cs="Times New Roman"/>
          <w:szCs w:val="24"/>
        </w:rPr>
        <w:t xml:space="preserve">, syna knížete Josefa </w:t>
      </w:r>
      <w:proofErr w:type="spellStart"/>
      <w:r>
        <w:rPr>
          <w:rFonts w:cs="Times New Roman"/>
          <w:szCs w:val="24"/>
        </w:rPr>
        <w:t>Schwarzenberga</w:t>
      </w:r>
      <w:proofErr w:type="spellEnd"/>
      <w:r>
        <w:rPr>
          <w:rFonts w:cs="Times New Roman"/>
          <w:szCs w:val="24"/>
        </w:rPr>
        <w:t xml:space="preserve">. </w:t>
      </w:r>
      <w:proofErr w:type="spellStart"/>
      <w:r>
        <w:rPr>
          <w:rFonts w:cs="Times New Roman"/>
          <w:szCs w:val="24"/>
        </w:rPr>
        <w:t>Mylbek</w:t>
      </w:r>
      <w:proofErr w:type="spellEnd"/>
      <w:r>
        <w:rPr>
          <w:rFonts w:cs="Times New Roman"/>
          <w:szCs w:val="24"/>
        </w:rPr>
        <w:t xml:space="preserve"> tvořil mnoho realistických bust, např. Bedřicha Smetany a Františka Palackého. Také tvořil pomníky, nejznámějšími jsou pomník Karla Hynka Máchy a Františka Ladislava </w:t>
      </w:r>
      <w:proofErr w:type="spellStart"/>
      <w:r>
        <w:rPr>
          <w:rFonts w:cs="Times New Roman"/>
          <w:szCs w:val="24"/>
        </w:rPr>
        <w:t>Riegra</w:t>
      </w:r>
      <w:proofErr w:type="spellEnd"/>
      <w:r>
        <w:rPr>
          <w:rFonts w:cs="Times New Roman"/>
          <w:szCs w:val="24"/>
        </w:rPr>
        <w:t xml:space="preserve">. Jeho nejvýznamnějším dílem je pomník sv. Václava na Václavském náměstí v Praze. Na soše sv. Václava </w:t>
      </w:r>
      <w:proofErr w:type="spellStart"/>
      <w:r>
        <w:rPr>
          <w:rFonts w:cs="Times New Roman"/>
          <w:szCs w:val="24"/>
        </w:rPr>
        <w:t>Myslbek</w:t>
      </w:r>
      <w:proofErr w:type="spellEnd"/>
      <w:r>
        <w:rPr>
          <w:rFonts w:cs="Times New Roman"/>
          <w:szCs w:val="24"/>
        </w:rPr>
        <w:t xml:space="preserve"> pracoval od roku 1887 až do své smrti 2. června 1922 v Praze. Sochu dokončili jeho spolupracovníci o rok později. (Gong, 2010, č. 3-4; </w:t>
      </w:r>
      <w:proofErr w:type="spellStart"/>
      <w:r>
        <w:rPr>
          <w:rFonts w:cs="Times New Roman"/>
          <w:szCs w:val="24"/>
        </w:rPr>
        <w:t>Glenn</w:t>
      </w:r>
      <w:proofErr w:type="spellEnd"/>
      <w:r>
        <w:rPr>
          <w:rFonts w:cs="Times New Roman"/>
          <w:szCs w:val="24"/>
        </w:rPr>
        <w:t xml:space="preserve">, 2008) V soukromé korespondenci se často podepisoval jako </w:t>
      </w:r>
      <w:proofErr w:type="spellStart"/>
      <w:r>
        <w:rPr>
          <w:rFonts w:cs="Times New Roman"/>
          <w:szCs w:val="24"/>
        </w:rPr>
        <w:t>Mýsa</w:t>
      </w:r>
      <w:proofErr w:type="spellEnd"/>
      <w:r>
        <w:rPr>
          <w:rFonts w:cs="Times New Roman"/>
          <w:szCs w:val="24"/>
        </w:rPr>
        <w:t>, Miska nebo Hrnčíř.</w:t>
      </w:r>
    </w:p>
    <w:p w:rsidR="00933747" w:rsidRDefault="00933747" w:rsidP="00933747">
      <w:pPr>
        <w:keepNext/>
        <w:spacing w:after="120" w:line="240" w:lineRule="auto"/>
        <w:jc w:val="both"/>
      </w:pPr>
      <w:r>
        <w:rPr>
          <w:noProof/>
          <w:lang w:eastAsia="cs-CZ"/>
        </w:rPr>
        <w:drawing>
          <wp:inline distT="0" distB="0" distL="0" distR="0">
            <wp:extent cx="2743200" cy="2057400"/>
            <wp:effectExtent l="19050" t="0" r="0" b="0"/>
            <wp:docPr id="35" name="obrázek 37" descr="Socha sv. Václava | Prague S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cha sv. Václava | Prague Stay"/>
                    <pic:cNvPicPr>
                      <a:picLocks noChangeAspect="1" noChangeArrowheads="1"/>
                    </pic:cNvPicPr>
                  </pic:nvPicPr>
                  <pic:blipFill>
                    <a:blip r:embed="rId24" cstate="print"/>
                    <a:srcRect/>
                    <a:stretch>
                      <a:fillRect/>
                    </a:stretch>
                  </pic:blipFill>
                  <pic:spPr bwMode="auto">
                    <a:xfrm>
                      <a:off x="0" y="0"/>
                      <a:ext cx="2741991" cy="2056493"/>
                    </a:xfrm>
                    <a:prstGeom prst="rect">
                      <a:avLst/>
                    </a:prstGeom>
                    <a:noFill/>
                    <a:ln w="9525">
                      <a:noFill/>
                      <a:miter lim="800000"/>
                      <a:headEnd/>
                      <a:tailEnd/>
                    </a:ln>
                  </pic:spPr>
                </pic:pic>
              </a:graphicData>
            </a:graphic>
          </wp:inline>
        </w:drawing>
      </w:r>
    </w:p>
    <w:p w:rsidR="00933747" w:rsidRDefault="00933747" w:rsidP="00933747">
      <w:pPr>
        <w:pStyle w:val="Titulek"/>
        <w:spacing w:line="360" w:lineRule="auto"/>
        <w:jc w:val="both"/>
      </w:pPr>
      <w:bookmarkStart w:id="35" w:name="_Toc40715238"/>
      <w:r>
        <w:t xml:space="preserve">Obrázek </w:t>
      </w:r>
      <w:fldSimple w:instr=" SEQ Obrázek \* ARABIC ">
        <w:r w:rsidR="003061DC">
          <w:rPr>
            <w:noProof/>
          </w:rPr>
          <w:t>15</w:t>
        </w:r>
      </w:fldSimple>
      <w:r>
        <w:t xml:space="preserve">: </w:t>
      </w:r>
      <w:r w:rsidRPr="0072496A">
        <w:t>Socha sv. Václava</w:t>
      </w:r>
      <w:bookmarkEnd w:id="35"/>
    </w:p>
    <w:p w:rsidR="002C2BA3" w:rsidRDefault="002C2BA3" w:rsidP="00933747">
      <w:pPr>
        <w:pStyle w:val="4rove-bezslovn"/>
      </w:pPr>
    </w:p>
    <w:p w:rsidR="00933747" w:rsidRPr="00253C6E" w:rsidRDefault="00933747" w:rsidP="00933747">
      <w:pPr>
        <w:pStyle w:val="4rove-bezslovn"/>
      </w:pPr>
      <w:r w:rsidRPr="00253C6E">
        <w:lastRenderedPageBreak/>
        <w:t>Šimon Sedláček – grafický designér</w:t>
      </w:r>
    </w:p>
    <w:p w:rsidR="00933747" w:rsidRDefault="00933747" w:rsidP="00933747">
      <w:pPr>
        <w:keepNext/>
        <w:spacing w:after="120" w:line="240" w:lineRule="auto"/>
        <w:jc w:val="both"/>
      </w:pPr>
      <w:r>
        <w:rPr>
          <w:noProof/>
          <w:lang w:eastAsia="cs-CZ"/>
        </w:rPr>
        <w:drawing>
          <wp:inline distT="0" distB="0" distL="0" distR="0">
            <wp:extent cx="1736936" cy="2533650"/>
            <wp:effectExtent l="19050" t="0" r="0" b="0"/>
            <wp:docPr id="36" name="obrázek 31" descr="MgA. ŠIMON SEDLÁČEK - grafický designér | Já, mé úvahy a náz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gA. ŠIMON SEDLÁČEK - grafický designér | Já, mé úvahy a názory"/>
                    <pic:cNvPicPr>
                      <a:picLocks noChangeAspect="1" noChangeArrowheads="1"/>
                    </pic:cNvPicPr>
                  </pic:nvPicPr>
                  <pic:blipFill>
                    <a:blip r:embed="rId25" cstate="print"/>
                    <a:srcRect/>
                    <a:stretch>
                      <a:fillRect/>
                    </a:stretch>
                  </pic:blipFill>
                  <pic:spPr bwMode="auto">
                    <a:xfrm>
                      <a:off x="0" y="0"/>
                      <a:ext cx="1736936" cy="2533650"/>
                    </a:xfrm>
                    <a:prstGeom prst="rect">
                      <a:avLst/>
                    </a:prstGeom>
                    <a:noFill/>
                    <a:ln w="9525">
                      <a:noFill/>
                      <a:miter lim="800000"/>
                      <a:headEnd/>
                      <a:tailEnd/>
                    </a:ln>
                  </pic:spPr>
                </pic:pic>
              </a:graphicData>
            </a:graphic>
          </wp:inline>
        </w:drawing>
      </w:r>
    </w:p>
    <w:p w:rsidR="00933747" w:rsidRDefault="00933747" w:rsidP="00933747">
      <w:pPr>
        <w:pStyle w:val="Titulek"/>
        <w:jc w:val="both"/>
        <w:rPr>
          <w:rFonts w:cs="Times New Roman"/>
          <w:szCs w:val="24"/>
        </w:rPr>
      </w:pPr>
      <w:bookmarkStart w:id="36" w:name="_Toc40715239"/>
      <w:r>
        <w:t xml:space="preserve">Obrázek </w:t>
      </w:r>
      <w:fldSimple w:instr=" SEQ Obrázek \* ARABIC ">
        <w:r w:rsidR="003061DC">
          <w:rPr>
            <w:noProof/>
          </w:rPr>
          <w:t>16</w:t>
        </w:r>
      </w:fldSimple>
      <w:r>
        <w:t xml:space="preserve">: </w:t>
      </w:r>
      <w:r w:rsidRPr="002159D8">
        <w:t>Šimon Sedláček</w:t>
      </w:r>
      <w:bookmarkEnd w:id="36"/>
    </w:p>
    <w:p w:rsidR="00933747" w:rsidRDefault="00933747" w:rsidP="00933747">
      <w:pPr>
        <w:spacing w:line="360" w:lineRule="auto"/>
        <w:jc w:val="both"/>
        <w:rPr>
          <w:rFonts w:cs="Times New Roman"/>
          <w:szCs w:val="24"/>
        </w:rPr>
      </w:pPr>
      <w:r>
        <w:rPr>
          <w:rFonts w:cs="Times New Roman"/>
          <w:szCs w:val="24"/>
        </w:rPr>
        <w:t xml:space="preserve">Narodil se v Praze jako neslyšící dítě slyšícím rodičům, od dvou let nosí sluchadla. Navštěvoval běžnou mateřskou školu, protože se ho rodiče snažili co nejvíce integrovat do většinové společnosti. </w:t>
      </w:r>
      <w:r w:rsidRPr="00364CD7">
        <w:rPr>
          <w:rFonts w:cs="Times New Roman"/>
          <w:szCs w:val="24"/>
        </w:rPr>
        <w:t>Jelikož v ní</w:t>
      </w:r>
      <w:r>
        <w:rPr>
          <w:rFonts w:cs="Times New Roman"/>
          <w:szCs w:val="24"/>
        </w:rPr>
        <w:t xml:space="preserve"> nebyl </w:t>
      </w:r>
      <w:r w:rsidRPr="00364CD7">
        <w:rPr>
          <w:rFonts w:cs="Times New Roman"/>
          <w:szCs w:val="24"/>
        </w:rPr>
        <w:t>spokojený, v posledním ročníku navštěvoval</w:t>
      </w:r>
      <w:r>
        <w:rPr>
          <w:rFonts w:cs="Times New Roman"/>
          <w:szCs w:val="24"/>
        </w:rPr>
        <w:t xml:space="preserve"> mateřskou školu pro nedoslýchavé děti v Praze v Ječné </w:t>
      </w:r>
      <w:r w:rsidRPr="00364CD7">
        <w:rPr>
          <w:rFonts w:cs="Times New Roman"/>
          <w:szCs w:val="24"/>
        </w:rPr>
        <w:t>ulici</w:t>
      </w:r>
      <w:r>
        <w:rPr>
          <w:rFonts w:cs="Times New Roman"/>
          <w:szCs w:val="24"/>
        </w:rPr>
        <w:t xml:space="preserve">. Vystudoval tu i základní školu a gymnázium pro sluchově postižené, kde byli ve třídě spolužáci slyšící i neslyšící. Dále vystudoval Vysokou školu uměleckoprůmyslovou v Praze, obor grafický design a vizuální komunikace. Získal tedy titul </w:t>
      </w:r>
      <w:proofErr w:type="spellStart"/>
      <w:r>
        <w:rPr>
          <w:rFonts w:cs="Times New Roman"/>
          <w:szCs w:val="24"/>
        </w:rPr>
        <w:t>MgA</w:t>
      </w:r>
      <w:proofErr w:type="spellEnd"/>
      <w:r>
        <w:rPr>
          <w:rFonts w:cs="Times New Roman"/>
          <w:szCs w:val="24"/>
        </w:rPr>
        <w:t xml:space="preserve">. Během studia </w:t>
      </w:r>
      <w:r w:rsidRPr="002B6305">
        <w:rPr>
          <w:rFonts w:cs="Times New Roman"/>
          <w:szCs w:val="24"/>
        </w:rPr>
        <w:t>absolvoval stáž</w:t>
      </w:r>
      <w:r>
        <w:rPr>
          <w:rFonts w:cs="Times New Roman"/>
          <w:szCs w:val="24"/>
        </w:rPr>
        <w:t xml:space="preserve"> ve Španělsku, kde mimo jiné pořídil množství fotografií. Ty použil do své diplomové práce a později z nich vytvořil knihu, kterou rovněž sám graficky zpracoval. (Televizní klub neslyšících, 2005) Ve Španělsku komunikoval španělsky a anglicky. Komunikaci v angličtině si zlepšil na </w:t>
      </w:r>
      <w:proofErr w:type="spellStart"/>
      <w:r>
        <w:rPr>
          <w:rFonts w:cs="Times New Roman"/>
          <w:szCs w:val="24"/>
        </w:rPr>
        <w:t>summercampu</w:t>
      </w:r>
      <w:proofErr w:type="spellEnd"/>
      <w:r>
        <w:rPr>
          <w:rFonts w:cs="Times New Roman"/>
          <w:szCs w:val="24"/>
        </w:rPr>
        <w:t xml:space="preserve">, který pořádala Česká unie neslyšících. Po škole chvíli pracoval v reklamní agentuře, nyní pracuje jako grafik pro </w:t>
      </w:r>
      <w:r w:rsidRPr="00364CD7">
        <w:rPr>
          <w:rFonts w:cs="Times New Roman"/>
          <w:szCs w:val="24"/>
        </w:rPr>
        <w:t>knižní nakladatele</w:t>
      </w:r>
      <w:r>
        <w:rPr>
          <w:rFonts w:cs="Times New Roman"/>
          <w:szCs w:val="24"/>
        </w:rPr>
        <w:t xml:space="preserve"> a pro mnoho organizací zaměřujících se na lidi se sluchovým postižením. Pracoval v České komoře tlumočníků znakového jazyka, časopisu Unie pro Českou unii neslyšících, </w:t>
      </w:r>
      <w:r w:rsidRPr="00364CD7">
        <w:rPr>
          <w:rFonts w:cs="Times New Roman"/>
          <w:szCs w:val="24"/>
        </w:rPr>
        <w:t xml:space="preserve">v organizaci Pevnost </w:t>
      </w:r>
      <w:r>
        <w:rPr>
          <w:rFonts w:cs="Times New Roman"/>
          <w:szCs w:val="24"/>
        </w:rPr>
        <w:t xml:space="preserve">(České centrum znakového jazyka) a ilustracemi přispíval do časopisu Gong. Navrhuje </w:t>
      </w:r>
      <w:proofErr w:type="spellStart"/>
      <w:r>
        <w:rPr>
          <w:rFonts w:cs="Times New Roman"/>
          <w:szCs w:val="24"/>
        </w:rPr>
        <w:t>logotypy</w:t>
      </w:r>
      <w:proofErr w:type="spellEnd"/>
      <w:r>
        <w:rPr>
          <w:rFonts w:cs="Times New Roman"/>
          <w:szCs w:val="24"/>
        </w:rPr>
        <w:t xml:space="preserve">, vymýšlí vzhled tiskovin, příležitostně také navrhuje layout webových stránek. Obálky knížek navrhuje např. pro knižní vydavatelství Albatros Media a </w:t>
      </w:r>
      <w:proofErr w:type="spellStart"/>
      <w:r>
        <w:rPr>
          <w:rFonts w:cs="Times New Roman"/>
          <w:szCs w:val="24"/>
        </w:rPr>
        <w:t>Euromedia</w:t>
      </w:r>
      <w:proofErr w:type="spellEnd"/>
      <w:r>
        <w:rPr>
          <w:rFonts w:cs="Times New Roman"/>
          <w:szCs w:val="24"/>
        </w:rPr>
        <w:t xml:space="preserve"> </w:t>
      </w:r>
      <w:proofErr w:type="spellStart"/>
      <w:r>
        <w:rPr>
          <w:rFonts w:cs="Times New Roman"/>
          <w:szCs w:val="24"/>
        </w:rPr>
        <w:t>Group</w:t>
      </w:r>
      <w:proofErr w:type="spellEnd"/>
      <w:r>
        <w:rPr>
          <w:rFonts w:cs="Times New Roman"/>
          <w:szCs w:val="24"/>
        </w:rPr>
        <w:t xml:space="preserve">. Pracuje také pro společnost </w:t>
      </w:r>
      <w:proofErr w:type="spellStart"/>
      <w:r>
        <w:rPr>
          <w:rFonts w:cs="Times New Roman"/>
          <w:szCs w:val="24"/>
        </w:rPr>
        <w:t>Bridge</w:t>
      </w:r>
      <w:proofErr w:type="spellEnd"/>
      <w:r>
        <w:rPr>
          <w:rFonts w:cs="Times New Roman"/>
          <w:szCs w:val="24"/>
        </w:rPr>
        <w:t xml:space="preserve"> </w:t>
      </w:r>
      <w:proofErr w:type="spellStart"/>
      <w:r>
        <w:rPr>
          <w:rFonts w:cs="Times New Roman"/>
          <w:szCs w:val="24"/>
        </w:rPr>
        <w:t>Publishing</w:t>
      </w:r>
      <w:proofErr w:type="spellEnd"/>
      <w:r>
        <w:rPr>
          <w:rFonts w:cs="Times New Roman"/>
          <w:szCs w:val="24"/>
        </w:rPr>
        <w:t xml:space="preserve"> House, jako grafik časopisu </w:t>
      </w:r>
      <w:proofErr w:type="spellStart"/>
      <w:r>
        <w:rPr>
          <w:rFonts w:cs="Times New Roman"/>
          <w:szCs w:val="24"/>
        </w:rPr>
        <w:t>Gate</w:t>
      </w:r>
      <w:proofErr w:type="spellEnd"/>
      <w:r>
        <w:rPr>
          <w:rFonts w:cs="Times New Roman"/>
          <w:szCs w:val="24"/>
        </w:rPr>
        <w:t xml:space="preserve">, což je v angličtině psaný časopis určený pro studenty. Svoji práci vystavoval na výstavách pro neslyšící a nedoslýchavé umělce, např. v mladé Boleslavi v městském paláci Temp. Jelikož byli doma všichni ostatní slyšící, dorozumívali se zásadně orální komunikací. Rodiče Šimonovi pomáhali rozvinout řeč, </w:t>
      </w:r>
      <w:r>
        <w:rPr>
          <w:rFonts w:cs="Times New Roman"/>
          <w:szCs w:val="24"/>
        </w:rPr>
        <w:lastRenderedPageBreak/>
        <w:t>trénovali s ním logopedii a podporovali ho při nácviku poslechu pomocí sluchadla. Svůj handicap nejvíce vnímal na vysoké škole, kdy komunikace se spolužáky byla velmi náročná. Období studií, bylo pro něj nejtěžším, nevěděl, zda se řadit k slyšící či neslyšící společnosti. Do diskuse se slyšícími spolužáky se mnohdy nezapojoval, mnohdy nerozuměl všemu, co říkají. Ve společnosti neslyšících se také necítil nejlépe, protože ze znakového jazyka ovládal jen pár znaků. Dodnes se neřadí ani do jedné společnosti, říká o sobě, že je těžce nedoslýchavý, špatně slyší, odezírá a zvládá individuální komunikaci. Ve 28 letech si nechal implantovat kochleární implantát. S implantátem je více spokojený než se sluchadlem, lépe slyší hudbu, kterou má rád. Jako dítě navštěvoval lidovou školu umění, na gymnáziu absolvoval kurz figurální kresby pro veřejnost. Šimon má neslyšící manželku Lucii, která má z předchozího vztahu dvě děti, spolu pak mají dvě slyšící děti.</w:t>
      </w:r>
      <w:r w:rsidRPr="003053E6">
        <w:rPr>
          <w:rFonts w:cs="Times New Roman"/>
          <w:szCs w:val="24"/>
        </w:rPr>
        <w:t xml:space="preserve"> </w:t>
      </w:r>
      <w:r>
        <w:rPr>
          <w:rFonts w:cs="Times New Roman"/>
          <w:szCs w:val="24"/>
        </w:rPr>
        <w:t>Šimona v jeho práci nejvíce baví tvorba plakátů. Mezi jeho koníčky patří cestování, tenis, volejbal, výtvarné umění, hudba, tanec, literatura a divadlo. Zajímá se také o šamanismus, waldorfské školství, ekologii a o občanskou společnost. (</w:t>
      </w:r>
      <w:proofErr w:type="spellStart"/>
      <w:r>
        <w:rPr>
          <w:rFonts w:cs="Times New Roman"/>
          <w:szCs w:val="24"/>
        </w:rPr>
        <w:t>Faltejsek</w:t>
      </w:r>
      <w:proofErr w:type="spellEnd"/>
      <w:r>
        <w:rPr>
          <w:rFonts w:cs="Times New Roman"/>
          <w:szCs w:val="24"/>
        </w:rPr>
        <w:t>, 2013)</w:t>
      </w:r>
    </w:p>
    <w:p w:rsidR="00933747" w:rsidRPr="00253C6E" w:rsidRDefault="00933747" w:rsidP="00933747">
      <w:pPr>
        <w:pStyle w:val="4rove-bezslovn"/>
      </w:pPr>
      <w:r w:rsidRPr="00253C6E">
        <w:t xml:space="preserve">Zdeňka </w:t>
      </w:r>
      <w:proofErr w:type="spellStart"/>
      <w:r w:rsidRPr="00253C6E">
        <w:t>Trnečková</w:t>
      </w:r>
      <w:proofErr w:type="spellEnd"/>
      <w:r w:rsidRPr="00253C6E">
        <w:t xml:space="preserve"> – malířka a fotografka</w:t>
      </w:r>
    </w:p>
    <w:p w:rsidR="00933747" w:rsidRDefault="00933747" w:rsidP="00933747">
      <w:pPr>
        <w:keepNext/>
        <w:spacing w:after="120" w:line="240" w:lineRule="auto"/>
        <w:jc w:val="both"/>
      </w:pPr>
      <w:r>
        <w:rPr>
          <w:noProof/>
          <w:lang w:eastAsia="cs-CZ"/>
        </w:rPr>
        <w:drawing>
          <wp:inline distT="0" distB="0" distL="0" distR="0">
            <wp:extent cx="1578179" cy="2162175"/>
            <wp:effectExtent l="19050" t="0" r="2971" b="0"/>
            <wp:docPr id="38" name="obrázek 49" descr="Přívěsky mají tvořit drobný detail každé kabelky, říká umělkyn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řívěsky mají tvořit drobný detail každé kabelky, říká umělkyně ..."/>
                    <pic:cNvPicPr>
                      <a:picLocks noChangeAspect="1" noChangeArrowheads="1"/>
                    </pic:cNvPicPr>
                  </pic:nvPicPr>
                  <pic:blipFill>
                    <a:blip r:embed="rId26" cstate="print"/>
                    <a:srcRect l="19000" r="5333" b="30888"/>
                    <a:stretch>
                      <a:fillRect/>
                    </a:stretch>
                  </pic:blipFill>
                  <pic:spPr bwMode="auto">
                    <a:xfrm>
                      <a:off x="0" y="0"/>
                      <a:ext cx="1578179" cy="2162175"/>
                    </a:xfrm>
                    <a:prstGeom prst="rect">
                      <a:avLst/>
                    </a:prstGeom>
                    <a:noFill/>
                    <a:ln w="9525">
                      <a:noFill/>
                      <a:miter lim="800000"/>
                      <a:headEnd/>
                      <a:tailEnd/>
                    </a:ln>
                  </pic:spPr>
                </pic:pic>
              </a:graphicData>
            </a:graphic>
          </wp:inline>
        </w:drawing>
      </w:r>
    </w:p>
    <w:p w:rsidR="00933747" w:rsidRDefault="00933747" w:rsidP="00933747">
      <w:pPr>
        <w:pStyle w:val="Titulek"/>
        <w:jc w:val="both"/>
        <w:rPr>
          <w:rFonts w:cs="Times New Roman"/>
          <w:szCs w:val="24"/>
        </w:rPr>
      </w:pPr>
      <w:bookmarkStart w:id="37" w:name="_Toc40715240"/>
      <w:r>
        <w:t xml:space="preserve">Obrázek </w:t>
      </w:r>
      <w:fldSimple w:instr=" SEQ Obrázek \* ARABIC ">
        <w:r w:rsidR="003061DC">
          <w:rPr>
            <w:noProof/>
          </w:rPr>
          <w:t>17</w:t>
        </w:r>
      </w:fldSimple>
      <w:r>
        <w:t xml:space="preserve">: </w:t>
      </w:r>
      <w:r w:rsidRPr="003624BB">
        <w:t xml:space="preserve">Zdeňka </w:t>
      </w:r>
      <w:proofErr w:type="spellStart"/>
      <w:r w:rsidRPr="003624BB">
        <w:t>Trnečková</w:t>
      </w:r>
      <w:bookmarkEnd w:id="37"/>
      <w:proofErr w:type="spellEnd"/>
    </w:p>
    <w:p w:rsidR="00933747" w:rsidRDefault="00933747" w:rsidP="00933747">
      <w:pPr>
        <w:spacing w:line="360" w:lineRule="auto"/>
        <w:jc w:val="both"/>
        <w:rPr>
          <w:rFonts w:cs="Times New Roman"/>
          <w:szCs w:val="24"/>
        </w:rPr>
      </w:pPr>
      <w:r>
        <w:rPr>
          <w:rFonts w:cs="Times New Roman"/>
          <w:szCs w:val="24"/>
        </w:rPr>
        <w:t xml:space="preserve">Narodila se 12. Srpna 1975 v Prostějově. Zde také navštěvovala výtvarný kroužek na ZUŠ, později absolvovala Gymnázium Jiřího Wolkera v Prostějově. Až do maturity studovala také u prostějovského grafika a keramika Milana Kupky. Dále studovala dvouletý rekvalifikační kurz na Rudolfínské akademii v Praze a certifikační studium na Střední umělecké škole designu v Praze. Nyní studuje Teologické nauky na Katolické fakultě Karlovy univerzity. V letech 2003 - 2009 vedla výuku malby pro neslyšící a nedoslýchavé v Prostějově. Byla jedním ze zakladatelů výstavní galerie </w:t>
      </w:r>
      <w:proofErr w:type="spellStart"/>
      <w:r>
        <w:rPr>
          <w:rFonts w:cs="Times New Roman"/>
          <w:szCs w:val="24"/>
        </w:rPr>
        <w:t>Artium</w:t>
      </w:r>
      <w:proofErr w:type="spellEnd"/>
      <w:r>
        <w:rPr>
          <w:rFonts w:cs="Times New Roman"/>
          <w:szCs w:val="24"/>
        </w:rPr>
        <w:t xml:space="preserve"> liberalit v Prostějově. Zabývá se post-surrealismem pojatým svým osobitým stylem. Její tvorba je charakteristická složitou </w:t>
      </w:r>
      <w:r>
        <w:rPr>
          <w:rFonts w:cs="Times New Roman"/>
          <w:szCs w:val="24"/>
        </w:rPr>
        <w:lastRenderedPageBreak/>
        <w:t>kompozicí přírodních motivů, kosmických procesů a transformací bytostí, tvorba může působit neklidně a provokativně. Obrazy, které tvoří, jsou nevšední a osobité. Obrazy jsou představeny v publikaci Figurální tvorba umělců Olomouckého kraje z roku 2010. Je kurátorkou v </w:t>
      </w:r>
      <w:proofErr w:type="spellStart"/>
      <w:r>
        <w:rPr>
          <w:rFonts w:cs="Times New Roman"/>
          <w:szCs w:val="24"/>
        </w:rPr>
        <w:t>Art</w:t>
      </w:r>
      <w:proofErr w:type="spellEnd"/>
      <w:r>
        <w:rPr>
          <w:rFonts w:cs="Times New Roman"/>
          <w:szCs w:val="24"/>
        </w:rPr>
        <w:t>-kavárně AVATARKA. Pořádá soukromé výuky malby a tvorby šperků. (obrazytrneckova.cz)</w:t>
      </w:r>
    </w:p>
    <w:p w:rsidR="00933747" w:rsidRDefault="00933747" w:rsidP="00933747">
      <w:pPr>
        <w:keepNext/>
        <w:spacing w:after="120" w:line="240" w:lineRule="auto"/>
        <w:jc w:val="both"/>
      </w:pPr>
      <w:r>
        <w:rPr>
          <w:noProof/>
          <w:lang w:eastAsia="cs-CZ"/>
        </w:rPr>
        <w:drawing>
          <wp:inline distT="0" distB="0" distL="0" distR="0">
            <wp:extent cx="2394542" cy="1704975"/>
            <wp:effectExtent l="19050" t="0" r="5758" b="0"/>
            <wp:docPr id="39" name="obrázek 46" descr="http://www.obrazytrneckova.cz/images/phocagallery/obrazy/thumbs/phoca_thumb_l_obr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brazytrneckova.cz/images/phocagallery/obrazy/thumbs/phoca_thumb_l_obraz2.jpg"/>
                    <pic:cNvPicPr>
                      <a:picLocks noChangeAspect="1" noChangeArrowheads="1"/>
                    </pic:cNvPicPr>
                  </pic:nvPicPr>
                  <pic:blipFill>
                    <a:blip r:embed="rId27" cstate="print"/>
                    <a:srcRect/>
                    <a:stretch>
                      <a:fillRect/>
                    </a:stretch>
                  </pic:blipFill>
                  <pic:spPr bwMode="auto">
                    <a:xfrm>
                      <a:off x="0" y="0"/>
                      <a:ext cx="2394378" cy="1704858"/>
                    </a:xfrm>
                    <a:prstGeom prst="rect">
                      <a:avLst/>
                    </a:prstGeom>
                    <a:noFill/>
                    <a:ln w="9525">
                      <a:noFill/>
                      <a:miter lim="800000"/>
                      <a:headEnd/>
                      <a:tailEnd/>
                    </a:ln>
                  </pic:spPr>
                </pic:pic>
              </a:graphicData>
            </a:graphic>
          </wp:inline>
        </w:drawing>
      </w:r>
    </w:p>
    <w:p w:rsidR="00933747" w:rsidRDefault="00933747" w:rsidP="00933747">
      <w:pPr>
        <w:pStyle w:val="Titulek"/>
        <w:jc w:val="both"/>
      </w:pPr>
      <w:bookmarkStart w:id="38" w:name="_Toc40715241"/>
      <w:r>
        <w:t xml:space="preserve">Obrázek </w:t>
      </w:r>
      <w:fldSimple w:instr=" SEQ Obrázek \* ARABIC ">
        <w:r w:rsidR="003061DC">
          <w:rPr>
            <w:noProof/>
          </w:rPr>
          <w:t>18</w:t>
        </w:r>
      </w:fldSimple>
      <w:r>
        <w:t xml:space="preserve">: </w:t>
      </w:r>
      <w:r w:rsidRPr="00F4205A">
        <w:t xml:space="preserve">Obraz Zdeňky </w:t>
      </w:r>
      <w:proofErr w:type="spellStart"/>
      <w:r w:rsidRPr="00F4205A">
        <w:t>Trnečkové</w:t>
      </w:r>
      <w:bookmarkEnd w:id="38"/>
      <w:proofErr w:type="spellEnd"/>
    </w:p>
    <w:p w:rsidR="00F653CF" w:rsidRPr="00253C6E" w:rsidRDefault="00F653CF" w:rsidP="00F653CF">
      <w:pPr>
        <w:pStyle w:val="4rove-bezslovn"/>
      </w:pPr>
      <w:r w:rsidRPr="00253C6E">
        <w:t xml:space="preserve">Jaroslav </w:t>
      </w:r>
      <w:proofErr w:type="gramStart"/>
      <w:r w:rsidRPr="00253C6E">
        <w:t>Zmátlo</w:t>
      </w:r>
      <w:proofErr w:type="gramEnd"/>
      <w:r w:rsidRPr="00253C6E">
        <w:t xml:space="preserve"> – řezbář, sochař</w:t>
      </w:r>
    </w:p>
    <w:p w:rsidR="00F653CF" w:rsidRDefault="00F653CF" w:rsidP="00F653CF">
      <w:pPr>
        <w:spacing w:line="360" w:lineRule="auto"/>
        <w:jc w:val="both"/>
        <w:rPr>
          <w:rFonts w:cs="Times New Roman"/>
          <w:szCs w:val="24"/>
        </w:rPr>
      </w:pPr>
      <w:r>
        <w:rPr>
          <w:rFonts w:cs="Times New Roman"/>
          <w:szCs w:val="24"/>
        </w:rPr>
        <w:t xml:space="preserve">Chodil do školy pro hluchoněmé děti. Už ve škole jej bavily ruční práce a měl talent na kreslení. Nejvíce kreslil podobizny spolužáků a členů rodiny. Jeho učitel mu doporučil obor řezbářství a sochařství. Pracoval jako učeň u řezbářské firmy </w:t>
      </w:r>
      <w:proofErr w:type="spellStart"/>
      <w:r>
        <w:rPr>
          <w:rFonts w:cs="Times New Roman"/>
          <w:szCs w:val="24"/>
        </w:rPr>
        <w:t>Jenšovský</w:t>
      </w:r>
      <w:proofErr w:type="spellEnd"/>
      <w:r>
        <w:rPr>
          <w:rFonts w:cs="Times New Roman"/>
          <w:szCs w:val="24"/>
        </w:rPr>
        <w:t xml:space="preserve"> a Soudil v Hradci Králové. Tam také bydlel v Ústavu pro hluchoněmé. V roce 1936 složil tovaryšskou zkoušku, během následujícího roku ale nezískal žádnou práci. Během této doby se oženil. Práci si později našel v řezbářství a sochařství K. </w:t>
      </w:r>
      <w:proofErr w:type="spellStart"/>
      <w:r>
        <w:rPr>
          <w:rFonts w:cs="Times New Roman"/>
          <w:szCs w:val="24"/>
        </w:rPr>
        <w:t>Šmoka</w:t>
      </w:r>
      <w:proofErr w:type="spellEnd"/>
      <w:r>
        <w:rPr>
          <w:rFonts w:cs="Times New Roman"/>
          <w:szCs w:val="24"/>
        </w:rPr>
        <w:t xml:space="preserve"> v Hradci Králové. Tato soukromá firma ovšem zanikla (roku 1950) a Jaroslav si našel práci v Chrámovém družstvu v Červeném Kostelci. Roku 1966 vstoupil do svépomocného stavebního družstva. Jaroslavova manželka byla nedoslýchavá a pracovala jako švadlena. Spolu měli tři děti, které neměly žádnou sluchovou vadu. Jeho největším koníčkem bylo houbaření. (Gong, 1973, č. 10)</w:t>
      </w:r>
    </w:p>
    <w:p w:rsidR="007A62D3" w:rsidRPr="00253C6E" w:rsidRDefault="007A62D3" w:rsidP="006F12AA">
      <w:pPr>
        <w:pStyle w:val="4rove-bezslovn"/>
      </w:pPr>
      <w:r w:rsidRPr="00253C6E">
        <w:t xml:space="preserve">Jan </w:t>
      </w:r>
      <w:proofErr w:type="spellStart"/>
      <w:r w:rsidRPr="00253C6E">
        <w:t>Žampach</w:t>
      </w:r>
      <w:proofErr w:type="spellEnd"/>
      <w:r w:rsidR="00F21BF4" w:rsidRPr="00253C6E">
        <w:t xml:space="preserve"> – výtvarník,</w:t>
      </w:r>
      <w:r w:rsidR="00E40803" w:rsidRPr="00253C6E">
        <w:t xml:space="preserve"> restaurátor</w:t>
      </w:r>
    </w:p>
    <w:p w:rsidR="00E40803" w:rsidRDefault="00F6158A" w:rsidP="00D21F3F">
      <w:pPr>
        <w:spacing w:line="360" w:lineRule="auto"/>
        <w:jc w:val="both"/>
        <w:rPr>
          <w:rFonts w:cs="Times New Roman"/>
          <w:szCs w:val="24"/>
        </w:rPr>
      </w:pPr>
      <w:r>
        <w:rPr>
          <w:rFonts w:cs="Times New Roman"/>
          <w:szCs w:val="24"/>
        </w:rPr>
        <w:t>Narodil se 15. června</w:t>
      </w:r>
      <w:r w:rsidR="00E40803">
        <w:rPr>
          <w:rFonts w:cs="Times New Roman"/>
          <w:szCs w:val="24"/>
        </w:rPr>
        <w:t xml:space="preserve"> 1957 </w:t>
      </w:r>
      <w:r w:rsidR="00F21BF4">
        <w:rPr>
          <w:rFonts w:cs="Times New Roman"/>
          <w:szCs w:val="24"/>
        </w:rPr>
        <w:t>v Ústí nad Labem. O</w:t>
      </w:r>
      <w:r w:rsidR="00E40803">
        <w:rPr>
          <w:rFonts w:cs="Times New Roman"/>
          <w:szCs w:val="24"/>
        </w:rPr>
        <w:t>hluchl v kojeneckém věku, zhruba před druhým rokem života</w:t>
      </w:r>
      <w:r w:rsidR="00F21BF4">
        <w:rPr>
          <w:rFonts w:cs="Times New Roman"/>
          <w:szCs w:val="24"/>
        </w:rPr>
        <w:t xml:space="preserve"> následkem zánětu mozkových blan</w:t>
      </w:r>
      <w:r w:rsidR="00E40803">
        <w:rPr>
          <w:rFonts w:cs="Times New Roman"/>
          <w:szCs w:val="24"/>
        </w:rPr>
        <w:t>. (Hrubý, 1999)</w:t>
      </w:r>
      <w:r w:rsidR="00F21BF4">
        <w:rPr>
          <w:rFonts w:cs="Times New Roman"/>
          <w:szCs w:val="24"/>
        </w:rPr>
        <w:t xml:space="preserve"> Navštěvoval školu pro neslyšící v Holečkově ulici. Vyučil se pozlacovačem a práci získal v Ústředí uměleckých řemesel. Stal se Mistrem umělecké řemeslné práce v oboru umělecké pozlacování.</w:t>
      </w:r>
      <w:r w:rsidR="00555833">
        <w:rPr>
          <w:rFonts w:cs="Times New Roman"/>
          <w:szCs w:val="24"/>
        </w:rPr>
        <w:t xml:space="preserve"> Žampach restauruje památky a renovuje staré obrazy, sochy, nábytek. Provádí nejrůznější opravy a také zlacení.</w:t>
      </w:r>
      <w:r w:rsidR="004D555F">
        <w:rPr>
          <w:rFonts w:cs="Times New Roman"/>
          <w:szCs w:val="24"/>
        </w:rPr>
        <w:t xml:space="preserve"> Ilustroval např. Znakování pro každý den a Učíme se českou znakovou řeč.</w:t>
      </w:r>
    </w:p>
    <w:p w:rsidR="005850A4" w:rsidRDefault="005850A4" w:rsidP="005850A4">
      <w:pPr>
        <w:keepNext/>
        <w:spacing w:line="360" w:lineRule="auto"/>
        <w:ind w:left="-284"/>
        <w:jc w:val="both"/>
      </w:pPr>
      <w:r>
        <w:rPr>
          <w:noProof/>
          <w:lang w:eastAsia="cs-CZ"/>
        </w:rPr>
        <w:lastRenderedPageBreak/>
        <w:drawing>
          <wp:inline distT="0" distB="0" distL="0" distR="0">
            <wp:extent cx="1964752" cy="1474374"/>
            <wp:effectExtent l="0" t="247650" r="0" b="221076"/>
            <wp:docPr id="17" name="obrázek 5" descr="C:\Users\Jirka\AppData\Local\Microsoft\Windows\INetCache\Content.Word\IMG_20200518_16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rka\AppData\Local\Microsoft\Windows\INetCache\Content.Word\IMG_20200518_163930.jpg"/>
                    <pic:cNvPicPr>
                      <a:picLocks noChangeAspect="1" noChangeArrowheads="1"/>
                    </pic:cNvPicPr>
                  </pic:nvPicPr>
                  <pic:blipFill>
                    <a:blip r:embed="rId28" cstate="print"/>
                    <a:srcRect/>
                    <a:stretch>
                      <a:fillRect/>
                    </a:stretch>
                  </pic:blipFill>
                  <pic:spPr bwMode="auto">
                    <a:xfrm rot="5400000">
                      <a:off x="0" y="0"/>
                      <a:ext cx="1959625" cy="1470527"/>
                    </a:xfrm>
                    <a:prstGeom prst="rect">
                      <a:avLst/>
                    </a:prstGeom>
                    <a:noFill/>
                    <a:ln w="9525">
                      <a:noFill/>
                      <a:miter lim="800000"/>
                      <a:headEnd/>
                      <a:tailEnd/>
                    </a:ln>
                  </pic:spPr>
                </pic:pic>
              </a:graphicData>
            </a:graphic>
          </wp:inline>
        </w:drawing>
      </w:r>
    </w:p>
    <w:p w:rsidR="007A62D3" w:rsidRDefault="005850A4" w:rsidP="002C2BA3">
      <w:pPr>
        <w:pStyle w:val="Titulek"/>
        <w:jc w:val="both"/>
        <w:rPr>
          <w:rFonts w:cs="Times New Roman"/>
          <w:szCs w:val="24"/>
        </w:rPr>
      </w:pPr>
      <w:bookmarkStart w:id="39" w:name="_Toc40715242"/>
      <w:r>
        <w:t xml:space="preserve">Obrázek </w:t>
      </w:r>
      <w:fldSimple w:instr=" SEQ Obrázek \* ARABIC ">
        <w:r w:rsidR="003061DC">
          <w:rPr>
            <w:noProof/>
          </w:rPr>
          <w:t>19</w:t>
        </w:r>
      </w:fldSimple>
      <w:r>
        <w:t xml:space="preserve">: Kresba věnovaná Elišce </w:t>
      </w:r>
      <w:proofErr w:type="spellStart"/>
      <w:r>
        <w:t>Vyorálkové</w:t>
      </w:r>
      <w:bookmarkEnd w:id="39"/>
      <w:proofErr w:type="spellEnd"/>
    </w:p>
    <w:p w:rsidR="00C75AEC" w:rsidRDefault="002C2BA3" w:rsidP="00253C6E">
      <w:pPr>
        <w:pStyle w:val="2rovenadpisu"/>
      </w:pPr>
      <w:bookmarkStart w:id="40" w:name="_Toc40818353"/>
      <w:r>
        <w:t>Literární umění</w:t>
      </w:r>
      <w:bookmarkEnd w:id="40"/>
    </w:p>
    <w:p w:rsidR="002E6017" w:rsidRPr="00253C6E" w:rsidRDefault="002E6017" w:rsidP="002E6017">
      <w:pPr>
        <w:pStyle w:val="4rove-bezslovn"/>
      </w:pPr>
      <w:r w:rsidRPr="00253C6E">
        <w:t xml:space="preserve">Ladislava </w:t>
      </w:r>
      <w:proofErr w:type="spellStart"/>
      <w:r w:rsidRPr="00253C6E">
        <w:t>Buberlová</w:t>
      </w:r>
      <w:proofErr w:type="spellEnd"/>
      <w:r w:rsidRPr="00253C6E">
        <w:t xml:space="preserve"> – básnířka</w:t>
      </w:r>
    </w:p>
    <w:p w:rsidR="002E6017" w:rsidRDefault="002E6017" w:rsidP="002E6017">
      <w:pPr>
        <w:spacing w:line="360" w:lineRule="auto"/>
        <w:jc w:val="both"/>
        <w:rPr>
          <w:rFonts w:cs="Times New Roman"/>
          <w:szCs w:val="24"/>
        </w:rPr>
      </w:pPr>
      <w:r>
        <w:rPr>
          <w:rFonts w:cs="Times New Roman"/>
          <w:szCs w:val="24"/>
        </w:rPr>
        <w:t>Narodila se roku 1935, ohluchla ve dvou letech. Na první stupeň ZŠ chodila do běžné školy, poté navštěvovala ústav pro hluchoněmé v Holečkově a později v Ječné ulici v Praze. Poté pracovala v Ústavu bytové a oděvní kultury, kde pracovala jako návrhářka dámských oděvů, byla i modelkou pro svoje oděvy. Je Členkou Klubu přátel poezie. Velmi ráda čte a píše básně. Také je spoluautorkou sbírky Tichý přístav duše.</w:t>
      </w:r>
    </w:p>
    <w:p w:rsidR="002E6017" w:rsidRPr="00572FB4" w:rsidRDefault="002E6017" w:rsidP="002E6017">
      <w:pPr>
        <w:spacing w:line="360" w:lineRule="auto"/>
        <w:jc w:val="both"/>
        <w:rPr>
          <w:rFonts w:cs="Times New Roman"/>
          <w:i/>
          <w:szCs w:val="24"/>
        </w:rPr>
      </w:pPr>
      <w:r w:rsidRPr="00572FB4">
        <w:rPr>
          <w:rFonts w:cs="Times New Roman"/>
          <w:i/>
          <w:szCs w:val="24"/>
        </w:rPr>
        <w:t>Vesmír</w:t>
      </w:r>
    </w:p>
    <w:p w:rsidR="002E6017" w:rsidRPr="00572FB4" w:rsidRDefault="002E6017" w:rsidP="002E6017">
      <w:pPr>
        <w:spacing w:after="0" w:line="360" w:lineRule="auto"/>
        <w:jc w:val="both"/>
        <w:rPr>
          <w:rFonts w:cs="Times New Roman"/>
          <w:i/>
          <w:szCs w:val="24"/>
        </w:rPr>
      </w:pPr>
      <w:r w:rsidRPr="00572FB4">
        <w:rPr>
          <w:rFonts w:cs="Times New Roman"/>
          <w:i/>
          <w:szCs w:val="24"/>
        </w:rPr>
        <w:t>Vteřiny, minuty, hodiny, dny, roky -</w:t>
      </w:r>
    </w:p>
    <w:p w:rsidR="002E6017" w:rsidRPr="00572FB4" w:rsidRDefault="002E6017" w:rsidP="002E6017">
      <w:pPr>
        <w:spacing w:after="0" w:line="360" w:lineRule="auto"/>
        <w:jc w:val="both"/>
        <w:rPr>
          <w:rFonts w:cs="Times New Roman"/>
          <w:i/>
          <w:szCs w:val="24"/>
        </w:rPr>
      </w:pPr>
      <w:r w:rsidRPr="00572FB4">
        <w:rPr>
          <w:rFonts w:cs="Times New Roman"/>
          <w:i/>
          <w:szCs w:val="24"/>
        </w:rPr>
        <w:t>neznámo nám, kam stále jdou</w:t>
      </w:r>
    </w:p>
    <w:p w:rsidR="002E6017" w:rsidRPr="00572FB4" w:rsidRDefault="002E6017" w:rsidP="002E6017">
      <w:pPr>
        <w:spacing w:after="0" w:line="360" w:lineRule="auto"/>
        <w:jc w:val="both"/>
        <w:rPr>
          <w:rFonts w:cs="Times New Roman"/>
          <w:i/>
          <w:szCs w:val="24"/>
        </w:rPr>
      </w:pPr>
      <w:r w:rsidRPr="00572FB4">
        <w:rPr>
          <w:rFonts w:cs="Times New Roman"/>
          <w:i/>
          <w:szCs w:val="24"/>
        </w:rPr>
        <w:t>závratně letí čas.</w:t>
      </w:r>
    </w:p>
    <w:p w:rsidR="002E6017" w:rsidRPr="00572FB4" w:rsidRDefault="002E6017" w:rsidP="002E6017">
      <w:pPr>
        <w:spacing w:after="0" w:line="360" w:lineRule="auto"/>
        <w:jc w:val="both"/>
        <w:rPr>
          <w:rFonts w:cs="Times New Roman"/>
          <w:i/>
          <w:szCs w:val="24"/>
        </w:rPr>
      </w:pPr>
      <w:r w:rsidRPr="00572FB4">
        <w:rPr>
          <w:rFonts w:cs="Times New Roman"/>
          <w:i/>
          <w:szCs w:val="24"/>
        </w:rPr>
        <w:t>Po létu podzim, teď zima je zde zas,</w:t>
      </w:r>
    </w:p>
    <w:p w:rsidR="002E6017" w:rsidRPr="00572FB4" w:rsidRDefault="002E6017" w:rsidP="002E6017">
      <w:pPr>
        <w:spacing w:after="0" w:line="360" w:lineRule="auto"/>
        <w:jc w:val="both"/>
        <w:rPr>
          <w:rFonts w:cs="Times New Roman"/>
          <w:i/>
          <w:szCs w:val="24"/>
        </w:rPr>
      </w:pPr>
      <w:r w:rsidRPr="00572FB4">
        <w:rPr>
          <w:rFonts w:cs="Times New Roman"/>
          <w:i/>
          <w:szCs w:val="24"/>
        </w:rPr>
        <w:t xml:space="preserve">kam věčně - kam plynou jak řeky </w:t>
      </w:r>
      <w:proofErr w:type="gramStart"/>
      <w:r w:rsidRPr="00572FB4">
        <w:rPr>
          <w:rFonts w:cs="Times New Roman"/>
          <w:i/>
          <w:szCs w:val="24"/>
        </w:rPr>
        <w:t>beze hráz</w:t>
      </w:r>
      <w:proofErr w:type="gramEnd"/>
    </w:p>
    <w:p w:rsidR="002E6017" w:rsidRPr="00572FB4" w:rsidRDefault="002E6017" w:rsidP="002E6017">
      <w:pPr>
        <w:spacing w:after="0" w:line="360" w:lineRule="auto"/>
        <w:jc w:val="both"/>
        <w:rPr>
          <w:rFonts w:cs="Times New Roman"/>
          <w:i/>
          <w:szCs w:val="24"/>
        </w:rPr>
      </w:pPr>
      <w:r w:rsidRPr="00572FB4">
        <w:rPr>
          <w:rFonts w:cs="Times New Roman"/>
          <w:i/>
          <w:szCs w:val="24"/>
        </w:rPr>
        <w:t>ty roky prchavé?</w:t>
      </w:r>
    </w:p>
    <w:p w:rsidR="002E6017" w:rsidRPr="00572FB4" w:rsidRDefault="002E6017" w:rsidP="002E6017">
      <w:pPr>
        <w:spacing w:after="0" w:line="360" w:lineRule="auto"/>
        <w:jc w:val="both"/>
        <w:rPr>
          <w:rFonts w:cs="Times New Roman"/>
          <w:i/>
          <w:szCs w:val="24"/>
        </w:rPr>
      </w:pPr>
    </w:p>
    <w:p w:rsidR="002E6017" w:rsidRPr="00572FB4" w:rsidRDefault="002E6017" w:rsidP="002E6017">
      <w:pPr>
        <w:spacing w:after="0" w:line="360" w:lineRule="auto"/>
        <w:jc w:val="both"/>
        <w:rPr>
          <w:rFonts w:cs="Times New Roman"/>
          <w:i/>
          <w:szCs w:val="24"/>
        </w:rPr>
      </w:pPr>
      <w:r w:rsidRPr="00572FB4">
        <w:rPr>
          <w:rFonts w:cs="Times New Roman"/>
          <w:i/>
          <w:szCs w:val="24"/>
        </w:rPr>
        <w:t>Kam věčně, kam plynou</w:t>
      </w:r>
    </w:p>
    <w:p w:rsidR="002E6017" w:rsidRPr="00572FB4" w:rsidRDefault="002E6017" w:rsidP="002E6017">
      <w:pPr>
        <w:spacing w:after="0" w:line="360" w:lineRule="auto"/>
        <w:jc w:val="both"/>
        <w:rPr>
          <w:rFonts w:cs="Times New Roman"/>
          <w:i/>
          <w:szCs w:val="24"/>
        </w:rPr>
      </w:pPr>
      <w:r w:rsidRPr="00572FB4">
        <w:rPr>
          <w:rFonts w:cs="Times New Roman"/>
          <w:i/>
          <w:szCs w:val="24"/>
        </w:rPr>
        <w:t>v tom stále rychlém spěchu</w:t>
      </w:r>
    </w:p>
    <w:p w:rsidR="002E6017" w:rsidRPr="00572FB4" w:rsidRDefault="002E6017" w:rsidP="002E6017">
      <w:pPr>
        <w:spacing w:after="0" w:line="360" w:lineRule="auto"/>
        <w:jc w:val="both"/>
        <w:rPr>
          <w:rFonts w:cs="Times New Roman"/>
          <w:i/>
          <w:szCs w:val="24"/>
        </w:rPr>
      </w:pPr>
      <w:proofErr w:type="spellStart"/>
      <w:r w:rsidRPr="00572FB4">
        <w:rPr>
          <w:rFonts w:cs="Times New Roman"/>
          <w:i/>
          <w:szCs w:val="24"/>
        </w:rPr>
        <w:t>neznajíce</w:t>
      </w:r>
      <w:proofErr w:type="spellEnd"/>
      <w:r w:rsidRPr="00572FB4">
        <w:rPr>
          <w:rFonts w:cs="Times New Roman"/>
          <w:i/>
          <w:szCs w:val="24"/>
        </w:rPr>
        <w:t xml:space="preserve"> únavy z předešlých zašlých věků,</w:t>
      </w:r>
    </w:p>
    <w:p w:rsidR="002E6017" w:rsidRPr="00572FB4" w:rsidRDefault="002E6017" w:rsidP="002E6017">
      <w:pPr>
        <w:spacing w:after="0" w:line="360" w:lineRule="auto"/>
        <w:jc w:val="both"/>
        <w:rPr>
          <w:rFonts w:cs="Times New Roman"/>
          <w:i/>
          <w:szCs w:val="24"/>
        </w:rPr>
      </w:pPr>
      <w:r w:rsidRPr="00572FB4">
        <w:rPr>
          <w:rFonts w:cs="Times New Roman"/>
          <w:i/>
          <w:szCs w:val="24"/>
        </w:rPr>
        <w:t>svůj mají někde cíl?</w:t>
      </w:r>
    </w:p>
    <w:p w:rsidR="002E6017" w:rsidRPr="00572FB4" w:rsidRDefault="002E6017" w:rsidP="002E6017">
      <w:pPr>
        <w:spacing w:after="0" w:line="360" w:lineRule="auto"/>
        <w:jc w:val="both"/>
        <w:rPr>
          <w:rFonts w:cs="Times New Roman"/>
          <w:i/>
          <w:szCs w:val="24"/>
        </w:rPr>
      </w:pPr>
      <w:r w:rsidRPr="00572FB4">
        <w:rPr>
          <w:rFonts w:cs="Times New Roman"/>
          <w:i/>
          <w:szCs w:val="24"/>
        </w:rPr>
        <w:t>Chtějí snad někde v neznámu</w:t>
      </w:r>
    </w:p>
    <w:p w:rsidR="002E6017" w:rsidRPr="00572FB4" w:rsidRDefault="002E6017" w:rsidP="002E6017">
      <w:pPr>
        <w:spacing w:after="0" w:line="360" w:lineRule="auto"/>
        <w:jc w:val="both"/>
        <w:rPr>
          <w:rFonts w:cs="Times New Roman"/>
          <w:i/>
          <w:szCs w:val="24"/>
        </w:rPr>
      </w:pPr>
      <w:r w:rsidRPr="00572FB4">
        <w:rPr>
          <w:rFonts w:cs="Times New Roman"/>
          <w:i/>
          <w:szCs w:val="24"/>
        </w:rPr>
        <w:t>běh času zastavit?</w:t>
      </w:r>
    </w:p>
    <w:p w:rsidR="002E6017" w:rsidRPr="00572FB4" w:rsidRDefault="002E6017" w:rsidP="002E6017">
      <w:pPr>
        <w:spacing w:after="0" w:line="360" w:lineRule="auto"/>
        <w:jc w:val="both"/>
        <w:rPr>
          <w:rFonts w:cs="Times New Roman"/>
          <w:i/>
          <w:szCs w:val="24"/>
        </w:rPr>
      </w:pPr>
    </w:p>
    <w:p w:rsidR="002E6017" w:rsidRPr="00572FB4" w:rsidRDefault="002E6017" w:rsidP="002E6017">
      <w:pPr>
        <w:spacing w:after="0" w:line="360" w:lineRule="auto"/>
        <w:jc w:val="both"/>
        <w:rPr>
          <w:rFonts w:cs="Times New Roman"/>
          <w:i/>
          <w:szCs w:val="24"/>
        </w:rPr>
      </w:pPr>
      <w:r w:rsidRPr="00572FB4">
        <w:rPr>
          <w:rFonts w:cs="Times New Roman"/>
          <w:i/>
          <w:szCs w:val="24"/>
        </w:rPr>
        <w:t>Ne. Nesmrtelné věky jsou - věčné,</w:t>
      </w:r>
    </w:p>
    <w:p w:rsidR="002E6017" w:rsidRPr="00572FB4" w:rsidRDefault="002E6017" w:rsidP="002E6017">
      <w:pPr>
        <w:spacing w:after="0" w:line="360" w:lineRule="auto"/>
        <w:jc w:val="both"/>
        <w:rPr>
          <w:rFonts w:cs="Times New Roman"/>
          <w:i/>
          <w:szCs w:val="24"/>
        </w:rPr>
      </w:pPr>
      <w:r w:rsidRPr="00572FB4">
        <w:rPr>
          <w:rFonts w:cs="Times New Roman"/>
          <w:i/>
          <w:szCs w:val="24"/>
        </w:rPr>
        <w:t>jak Bůh je sám,</w:t>
      </w:r>
    </w:p>
    <w:p w:rsidR="002E6017" w:rsidRPr="00572FB4" w:rsidRDefault="002E6017" w:rsidP="002E6017">
      <w:pPr>
        <w:spacing w:after="0" w:line="360" w:lineRule="auto"/>
        <w:jc w:val="both"/>
        <w:rPr>
          <w:rFonts w:cs="Times New Roman"/>
          <w:i/>
          <w:szCs w:val="24"/>
        </w:rPr>
      </w:pPr>
      <w:r w:rsidRPr="00572FB4">
        <w:rPr>
          <w:rFonts w:cs="Times New Roman"/>
          <w:i/>
          <w:szCs w:val="24"/>
        </w:rPr>
        <w:t>vše zajde kolem nich</w:t>
      </w:r>
    </w:p>
    <w:p w:rsidR="002E6017" w:rsidRPr="00572FB4" w:rsidRDefault="002E6017" w:rsidP="002E6017">
      <w:pPr>
        <w:spacing w:after="0" w:line="360" w:lineRule="auto"/>
        <w:jc w:val="both"/>
        <w:rPr>
          <w:rFonts w:cs="Times New Roman"/>
          <w:i/>
          <w:szCs w:val="24"/>
        </w:rPr>
      </w:pPr>
      <w:r w:rsidRPr="00572FB4">
        <w:rPr>
          <w:rFonts w:cs="Times New Roman"/>
          <w:i/>
          <w:szCs w:val="24"/>
        </w:rPr>
        <w:t>jen ony nezhynou.</w:t>
      </w:r>
    </w:p>
    <w:p w:rsidR="002E6017" w:rsidRDefault="002E6017" w:rsidP="002E6017">
      <w:pPr>
        <w:spacing w:line="360" w:lineRule="auto"/>
        <w:jc w:val="both"/>
        <w:rPr>
          <w:rFonts w:cs="Times New Roman"/>
          <w:szCs w:val="24"/>
        </w:rPr>
      </w:pPr>
      <w:r>
        <w:rPr>
          <w:rFonts w:cs="Times New Roman"/>
          <w:szCs w:val="24"/>
        </w:rPr>
        <w:t xml:space="preserve">(Pavloušek, </w:t>
      </w:r>
      <w:proofErr w:type="spellStart"/>
      <w:r w:rsidR="00FF5FA4">
        <w:rPr>
          <w:rFonts w:cs="Times New Roman"/>
          <w:szCs w:val="24"/>
        </w:rPr>
        <w:t>Holková</w:t>
      </w:r>
      <w:proofErr w:type="spellEnd"/>
      <w:r w:rsidR="00FF5FA4">
        <w:rPr>
          <w:rFonts w:cs="Times New Roman"/>
          <w:szCs w:val="24"/>
        </w:rPr>
        <w:t xml:space="preserve">, </w:t>
      </w:r>
      <w:r>
        <w:rPr>
          <w:rFonts w:cs="Times New Roman"/>
          <w:szCs w:val="24"/>
        </w:rPr>
        <w:t>1995, str. 51)</w:t>
      </w:r>
    </w:p>
    <w:p w:rsidR="002E6017" w:rsidRPr="00253C6E" w:rsidRDefault="002E6017" w:rsidP="002E6017">
      <w:pPr>
        <w:pStyle w:val="4rove-bezslovn"/>
      </w:pPr>
      <w:r w:rsidRPr="00253C6E">
        <w:t xml:space="preserve">Lumír </w:t>
      </w:r>
      <w:proofErr w:type="spellStart"/>
      <w:r w:rsidRPr="00253C6E">
        <w:t>Graca</w:t>
      </w:r>
      <w:proofErr w:type="spellEnd"/>
      <w:r w:rsidRPr="00253C6E">
        <w:t xml:space="preserve"> – brněnský básník a kreslíř</w:t>
      </w:r>
    </w:p>
    <w:p w:rsidR="002E6017" w:rsidRDefault="002E6017" w:rsidP="002E6017">
      <w:pPr>
        <w:keepNext/>
        <w:spacing w:after="120" w:line="240" w:lineRule="auto"/>
        <w:jc w:val="both"/>
      </w:pPr>
      <w:r>
        <w:rPr>
          <w:noProof/>
          <w:lang w:eastAsia="cs-CZ"/>
        </w:rPr>
        <w:drawing>
          <wp:inline distT="0" distB="0" distL="0" distR="0">
            <wp:extent cx="1171575" cy="1447800"/>
            <wp:effectExtent l="19050" t="0" r="9525" b="0"/>
            <wp:docPr id="41" name="obrázek 10" descr="http://ruce.cz/texty/6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ce.cz/texty/628/12.jpg"/>
                    <pic:cNvPicPr>
                      <a:picLocks noChangeAspect="1" noChangeArrowheads="1"/>
                    </pic:cNvPicPr>
                  </pic:nvPicPr>
                  <pic:blipFill>
                    <a:blip r:embed="rId29" cstate="print"/>
                    <a:srcRect/>
                    <a:stretch>
                      <a:fillRect/>
                    </a:stretch>
                  </pic:blipFill>
                  <pic:spPr bwMode="auto">
                    <a:xfrm>
                      <a:off x="0" y="0"/>
                      <a:ext cx="1171575" cy="1447800"/>
                    </a:xfrm>
                    <a:prstGeom prst="rect">
                      <a:avLst/>
                    </a:prstGeom>
                    <a:noFill/>
                    <a:ln w="9525">
                      <a:noFill/>
                      <a:miter lim="800000"/>
                      <a:headEnd/>
                      <a:tailEnd/>
                    </a:ln>
                  </pic:spPr>
                </pic:pic>
              </a:graphicData>
            </a:graphic>
          </wp:inline>
        </w:drawing>
      </w:r>
    </w:p>
    <w:p w:rsidR="002E6017" w:rsidRDefault="002E6017" w:rsidP="002E6017">
      <w:pPr>
        <w:pStyle w:val="Titulek"/>
        <w:jc w:val="both"/>
        <w:rPr>
          <w:rFonts w:cs="Times New Roman"/>
          <w:szCs w:val="24"/>
        </w:rPr>
      </w:pPr>
      <w:bookmarkStart w:id="41" w:name="_Toc40715243"/>
      <w:r>
        <w:t xml:space="preserve">Obrázek </w:t>
      </w:r>
      <w:fldSimple w:instr=" SEQ Obrázek \* ARABIC ">
        <w:r w:rsidR="003061DC">
          <w:rPr>
            <w:noProof/>
          </w:rPr>
          <w:t>20</w:t>
        </w:r>
      </w:fldSimple>
      <w:r>
        <w:t xml:space="preserve">: </w:t>
      </w:r>
      <w:r w:rsidRPr="008A758B">
        <w:t xml:space="preserve">Lumír </w:t>
      </w:r>
      <w:proofErr w:type="spellStart"/>
      <w:r w:rsidRPr="008A758B">
        <w:t>Graca</w:t>
      </w:r>
      <w:bookmarkEnd w:id="41"/>
      <w:proofErr w:type="spellEnd"/>
    </w:p>
    <w:p w:rsidR="002E6017" w:rsidRDefault="002E6017" w:rsidP="002E6017">
      <w:pPr>
        <w:spacing w:line="360" w:lineRule="auto"/>
        <w:jc w:val="both"/>
        <w:rPr>
          <w:rFonts w:cs="Times New Roman"/>
          <w:szCs w:val="24"/>
        </w:rPr>
      </w:pPr>
      <w:r>
        <w:rPr>
          <w:rFonts w:cs="Times New Roman"/>
          <w:szCs w:val="24"/>
        </w:rPr>
        <w:t>Narodil se roku 1933, v sedmi letech utrpěl úraz, kvůli kterému ohluchl. Zemřel 2. 11. 1990.</w:t>
      </w:r>
    </w:p>
    <w:p w:rsidR="002E6017" w:rsidRPr="00913306" w:rsidRDefault="002E6017" w:rsidP="002E6017">
      <w:pPr>
        <w:spacing w:line="360" w:lineRule="auto"/>
        <w:jc w:val="both"/>
        <w:rPr>
          <w:rFonts w:cs="Times New Roman"/>
          <w:i/>
          <w:szCs w:val="24"/>
        </w:rPr>
      </w:pPr>
      <w:r w:rsidRPr="00913306">
        <w:rPr>
          <w:rFonts w:cs="Times New Roman"/>
          <w:i/>
          <w:szCs w:val="24"/>
        </w:rPr>
        <w:t>Sonet pro mima</w:t>
      </w:r>
    </w:p>
    <w:p w:rsidR="002E6017" w:rsidRPr="00913306" w:rsidRDefault="002E6017" w:rsidP="002E6017">
      <w:pPr>
        <w:spacing w:after="0" w:line="360" w:lineRule="auto"/>
        <w:jc w:val="both"/>
        <w:rPr>
          <w:rFonts w:cs="Times New Roman"/>
          <w:i/>
          <w:szCs w:val="24"/>
        </w:rPr>
      </w:pPr>
      <w:r w:rsidRPr="00913306">
        <w:rPr>
          <w:rFonts w:cs="Times New Roman"/>
          <w:i/>
          <w:szCs w:val="24"/>
        </w:rPr>
        <w:t>Znáš kouzlit věty z</w:t>
      </w:r>
      <w:r w:rsidR="00654B73">
        <w:rPr>
          <w:rFonts w:cs="Times New Roman"/>
          <w:i/>
          <w:szCs w:val="24"/>
        </w:rPr>
        <w:t> </w:t>
      </w:r>
      <w:proofErr w:type="gramStart"/>
      <w:r w:rsidRPr="00913306">
        <w:rPr>
          <w:rFonts w:cs="Times New Roman"/>
          <w:i/>
          <w:szCs w:val="24"/>
        </w:rPr>
        <w:t>gest jež</w:t>
      </w:r>
      <w:proofErr w:type="gramEnd"/>
      <w:r w:rsidRPr="00913306">
        <w:rPr>
          <w:rFonts w:cs="Times New Roman"/>
          <w:i/>
          <w:szCs w:val="24"/>
        </w:rPr>
        <w:t xml:space="preserve"> srdce budou číst</w:t>
      </w:r>
    </w:p>
    <w:p w:rsidR="002E6017" w:rsidRPr="00913306" w:rsidRDefault="002E6017" w:rsidP="002E6017">
      <w:pPr>
        <w:spacing w:after="0" w:line="360" w:lineRule="auto"/>
        <w:jc w:val="both"/>
        <w:rPr>
          <w:rFonts w:cs="Times New Roman"/>
          <w:i/>
          <w:szCs w:val="24"/>
        </w:rPr>
      </w:pPr>
      <w:r w:rsidRPr="00913306">
        <w:rPr>
          <w:rFonts w:cs="Times New Roman"/>
          <w:i/>
          <w:szCs w:val="24"/>
        </w:rPr>
        <w:t>bezbřehým smutkem hvězd běsnivým vzdorem moře</w:t>
      </w:r>
    </w:p>
    <w:p w:rsidR="002E6017" w:rsidRPr="00913306" w:rsidRDefault="002E6017" w:rsidP="002E6017">
      <w:pPr>
        <w:spacing w:after="0" w:line="360" w:lineRule="auto"/>
        <w:jc w:val="both"/>
        <w:rPr>
          <w:rFonts w:cs="Times New Roman"/>
          <w:i/>
          <w:szCs w:val="24"/>
        </w:rPr>
      </w:pPr>
      <w:r w:rsidRPr="00913306">
        <w:rPr>
          <w:rFonts w:cs="Times New Roman"/>
          <w:i/>
          <w:szCs w:val="24"/>
        </w:rPr>
        <w:t>V tvých gestech ožívá smrt láska zrod i hoře</w:t>
      </w:r>
    </w:p>
    <w:p w:rsidR="002E6017" w:rsidRPr="00913306" w:rsidRDefault="002E6017" w:rsidP="002E6017">
      <w:pPr>
        <w:spacing w:after="0" w:line="360" w:lineRule="auto"/>
        <w:jc w:val="both"/>
        <w:rPr>
          <w:rFonts w:cs="Times New Roman"/>
          <w:i/>
          <w:szCs w:val="24"/>
        </w:rPr>
      </w:pPr>
      <w:r w:rsidRPr="00913306">
        <w:rPr>
          <w:rFonts w:cs="Times New Roman"/>
          <w:i/>
          <w:szCs w:val="24"/>
        </w:rPr>
        <w:t>let orla v prérii pád dravce na kořist</w:t>
      </w:r>
    </w:p>
    <w:p w:rsidR="002E6017" w:rsidRPr="00913306" w:rsidRDefault="002E6017" w:rsidP="002E6017">
      <w:pPr>
        <w:spacing w:after="0" w:line="360" w:lineRule="auto"/>
        <w:jc w:val="both"/>
        <w:rPr>
          <w:rFonts w:cs="Times New Roman"/>
          <w:i/>
          <w:szCs w:val="24"/>
        </w:rPr>
      </w:pPr>
    </w:p>
    <w:p w:rsidR="002E6017" w:rsidRPr="00913306" w:rsidRDefault="002E6017" w:rsidP="002E6017">
      <w:pPr>
        <w:spacing w:after="0" w:line="360" w:lineRule="auto"/>
        <w:jc w:val="both"/>
        <w:rPr>
          <w:rFonts w:cs="Times New Roman"/>
          <w:i/>
          <w:szCs w:val="24"/>
        </w:rPr>
      </w:pPr>
      <w:r w:rsidRPr="00913306">
        <w:rPr>
          <w:rFonts w:cs="Times New Roman"/>
          <w:i/>
          <w:szCs w:val="24"/>
        </w:rPr>
        <w:t>Znáš kouzlit hudbu z </w:t>
      </w:r>
      <w:proofErr w:type="gramStart"/>
      <w:r w:rsidRPr="00913306">
        <w:rPr>
          <w:rFonts w:cs="Times New Roman"/>
          <w:i/>
          <w:szCs w:val="24"/>
        </w:rPr>
        <w:t>gest jež</w:t>
      </w:r>
      <w:proofErr w:type="gramEnd"/>
      <w:r w:rsidRPr="00913306">
        <w:rPr>
          <w:rFonts w:cs="Times New Roman"/>
          <w:i/>
          <w:szCs w:val="24"/>
        </w:rPr>
        <w:t xml:space="preserve"> vnikne do nitra</w:t>
      </w:r>
    </w:p>
    <w:p w:rsidR="002E6017" w:rsidRPr="00913306" w:rsidRDefault="002E6017" w:rsidP="002E6017">
      <w:pPr>
        <w:spacing w:after="0" w:line="360" w:lineRule="auto"/>
        <w:jc w:val="both"/>
        <w:rPr>
          <w:rFonts w:cs="Times New Roman"/>
          <w:i/>
          <w:szCs w:val="24"/>
        </w:rPr>
      </w:pPr>
      <w:r w:rsidRPr="00913306">
        <w:rPr>
          <w:rFonts w:cs="Times New Roman"/>
          <w:i/>
          <w:szCs w:val="24"/>
        </w:rPr>
        <w:t xml:space="preserve">znáš rozmar milenců když </w:t>
      </w:r>
      <w:proofErr w:type="spellStart"/>
      <w:r w:rsidRPr="00913306">
        <w:rPr>
          <w:rFonts w:cs="Times New Roman"/>
          <w:i/>
          <w:szCs w:val="24"/>
        </w:rPr>
        <w:t>lhou</w:t>
      </w:r>
      <w:proofErr w:type="spellEnd"/>
      <w:r w:rsidRPr="00913306">
        <w:rPr>
          <w:rFonts w:cs="Times New Roman"/>
          <w:i/>
          <w:szCs w:val="24"/>
        </w:rPr>
        <w:t xml:space="preserve"> si v svitu luny</w:t>
      </w:r>
    </w:p>
    <w:p w:rsidR="002E6017" w:rsidRPr="00913306" w:rsidRDefault="002E6017" w:rsidP="002E6017">
      <w:pPr>
        <w:spacing w:after="0" w:line="360" w:lineRule="auto"/>
        <w:jc w:val="both"/>
        <w:rPr>
          <w:rFonts w:cs="Times New Roman"/>
          <w:i/>
          <w:szCs w:val="24"/>
        </w:rPr>
      </w:pPr>
      <w:r w:rsidRPr="00913306">
        <w:rPr>
          <w:rFonts w:cs="Times New Roman"/>
          <w:i/>
          <w:szCs w:val="24"/>
        </w:rPr>
        <w:t>Znáš také rozeznít zlých vášní skryté struny</w:t>
      </w:r>
    </w:p>
    <w:p w:rsidR="002E6017" w:rsidRPr="00913306" w:rsidRDefault="002E6017" w:rsidP="002E6017">
      <w:pPr>
        <w:spacing w:after="0" w:line="360" w:lineRule="auto"/>
        <w:jc w:val="both"/>
        <w:rPr>
          <w:rFonts w:cs="Times New Roman"/>
          <w:i/>
          <w:szCs w:val="24"/>
        </w:rPr>
      </w:pPr>
      <w:r w:rsidRPr="00913306">
        <w:rPr>
          <w:rFonts w:cs="Times New Roman"/>
          <w:i/>
          <w:szCs w:val="24"/>
        </w:rPr>
        <w:t>zpívat nám jako pták když vzlétne za jitra</w:t>
      </w:r>
    </w:p>
    <w:p w:rsidR="002E6017" w:rsidRPr="00913306" w:rsidRDefault="002E6017" w:rsidP="002E6017">
      <w:pPr>
        <w:spacing w:after="0" w:line="360" w:lineRule="auto"/>
        <w:jc w:val="both"/>
        <w:rPr>
          <w:rFonts w:cs="Times New Roman"/>
          <w:i/>
          <w:szCs w:val="24"/>
        </w:rPr>
      </w:pPr>
    </w:p>
    <w:p w:rsidR="002E6017" w:rsidRPr="00913306" w:rsidRDefault="002E6017" w:rsidP="002E6017">
      <w:pPr>
        <w:spacing w:after="0" w:line="360" w:lineRule="auto"/>
        <w:jc w:val="both"/>
        <w:rPr>
          <w:rFonts w:cs="Times New Roman"/>
          <w:i/>
          <w:szCs w:val="24"/>
        </w:rPr>
      </w:pPr>
      <w:r w:rsidRPr="00913306">
        <w:rPr>
          <w:rFonts w:cs="Times New Roman"/>
          <w:i/>
          <w:szCs w:val="24"/>
        </w:rPr>
        <w:t>Z tvých prstů tryskne smích či výskot satyra</w:t>
      </w:r>
    </w:p>
    <w:p w:rsidR="002E6017" w:rsidRPr="00913306" w:rsidRDefault="002E6017" w:rsidP="002E6017">
      <w:pPr>
        <w:spacing w:after="0" w:line="360" w:lineRule="auto"/>
        <w:jc w:val="both"/>
        <w:rPr>
          <w:rFonts w:cs="Times New Roman"/>
          <w:i/>
          <w:szCs w:val="24"/>
        </w:rPr>
      </w:pPr>
      <w:r w:rsidRPr="00913306">
        <w:rPr>
          <w:rFonts w:cs="Times New Roman"/>
          <w:i/>
          <w:szCs w:val="24"/>
        </w:rPr>
        <w:t>Satira – věčný meč na kruté hříchy světa</w:t>
      </w:r>
    </w:p>
    <w:p w:rsidR="002E6017" w:rsidRPr="00913306" w:rsidRDefault="002E6017" w:rsidP="002E6017">
      <w:pPr>
        <w:spacing w:after="0" w:line="360" w:lineRule="auto"/>
        <w:jc w:val="both"/>
        <w:rPr>
          <w:rFonts w:cs="Times New Roman"/>
          <w:i/>
          <w:szCs w:val="24"/>
        </w:rPr>
      </w:pPr>
      <w:r w:rsidRPr="00913306">
        <w:rPr>
          <w:rFonts w:cs="Times New Roman"/>
          <w:i/>
          <w:szCs w:val="24"/>
        </w:rPr>
        <w:t>V tvých gestech radost je laskavá něžná věta</w:t>
      </w:r>
    </w:p>
    <w:p w:rsidR="002E6017" w:rsidRPr="00913306" w:rsidRDefault="002E6017" w:rsidP="002E6017">
      <w:pPr>
        <w:spacing w:after="0" w:line="360" w:lineRule="auto"/>
        <w:jc w:val="both"/>
        <w:rPr>
          <w:rFonts w:cs="Times New Roman"/>
          <w:i/>
          <w:szCs w:val="24"/>
        </w:rPr>
      </w:pPr>
      <w:r w:rsidRPr="00913306">
        <w:rPr>
          <w:rFonts w:cs="Times New Roman"/>
          <w:i/>
          <w:szCs w:val="24"/>
        </w:rPr>
        <w:t xml:space="preserve">Jsi vzpruhou </w:t>
      </w:r>
      <w:proofErr w:type="gramStart"/>
      <w:r w:rsidRPr="00913306">
        <w:rPr>
          <w:rFonts w:cs="Times New Roman"/>
          <w:i/>
          <w:szCs w:val="24"/>
        </w:rPr>
        <w:t>nadějím když</w:t>
      </w:r>
      <w:proofErr w:type="gramEnd"/>
      <w:r w:rsidRPr="00913306">
        <w:rPr>
          <w:rFonts w:cs="Times New Roman"/>
          <w:i/>
          <w:szCs w:val="24"/>
        </w:rPr>
        <w:t xml:space="preserve"> touha umírá</w:t>
      </w:r>
    </w:p>
    <w:p w:rsidR="002E6017" w:rsidRPr="00913306" w:rsidRDefault="002E6017" w:rsidP="002E6017">
      <w:pPr>
        <w:spacing w:after="0" w:line="360" w:lineRule="auto"/>
        <w:jc w:val="both"/>
        <w:rPr>
          <w:rFonts w:cs="Times New Roman"/>
          <w:i/>
          <w:szCs w:val="24"/>
        </w:rPr>
      </w:pPr>
    </w:p>
    <w:p w:rsidR="002E6017" w:rsidRPr="00913306" w:rsidRDefault="002E6017" w:rsidP="002E6017">
      <w:pPr>
        <w:spacing w:after="0" w:line="360" w:lineRule="auto"/>
        <w:jc w:val="both"/>
        <w:rPr>
          <w:rFonts w:cs="Times New Roman"/>
          <w:i/>
          <w:szCs w:val="24"/>
        </w:rPr>
      </w:pPr>
      <w:proofErr w:type="gramStart"/>
      <w:r w:rsidRPr="00913306">
        <w:rPr>
          <w:rFonts w:cs="Times New Roman"/>
          <w:i/>
          <w:szCs w:val="24"/>
        </w:rPr>
        <w:t>Jsi</w:t>
      </w:r>
      <w:proofErr w:type="gramEnd"/>
      <w:r w:rsidRPr="00913306">
        <w:rPr>
          <w:rFonts w:cs="Times New Roman"/>
          <w:i/>
          <w:szCs w:val="24"/>
        </w:rPr>
        <w:t xml:space="preserve"> gest svých génius </w:t>
      </w:r>
      <w:proofErr w:type="gramStart"/>
      <w:r w:rsidRPr="00913306">
        <w:rPr>
          <w:rFonts w:cs="Times New Roman"/>
          <w:i/>
          <w:szCs w:val="24"/>
        </w:rPr>
        <w:t>jsi</w:t>
      </w:r>
      <w:proofErr w:type="gramEnd"/>
      <w:r w:rsidRPr="00913306">
        <w:rPr>
          <w:rFonts w:cs="Times New Roman"/>
          <w:i/>
          <w:szCs w:val="24"/>
        </w:rPr>
        <w:t xml:space="preserve"> lékař lidských duší</w:t>
      </w:r>
    </w:p>
    <w:p w:rsidR="002E6017" w:rsidRPr="00913306" w:rsidRDefault="002E6017" w:rsidP="002E6017">
      <w:pPr>
        <w:spacing w:after="0" w:line="360" w:lineRule="auto"/>
        <w:jc w:val="both"/>
        <w:rPr>
          <w:rFonts w:cs="Times New Roman"/>
          <w:i/>
          <w:szCs w:val="24"/>
        </w:rPr>
      </w:pPr>
      <w:r w:rsidRPr="00913306">
        <w:rPr>
          <w:rFonts w:cs="Times New Roman"/>
          <w:i/>
          <w:szCs w:val="24"/>
        </w:rPr>
        <w:lastRenderedPageBreak/>
        <w:t xml:space="preserve">Jsi jako </w:t>
      </w:r>
      <w:proofErr w:type="gramStart"/>
      <w:r w:rsidRPr="00913306">
        <w:rPr>
          <w:rFonts w:cs="Times New Roman"/>
          <w:i/>
          <w:szCs w:val="24"/>
        </w:rPr>
        <w:t>kouzelník jenž</w:t>
      </w:r>
      <w:proofErr w:type="gramEnd"/>
      <w:r w:rsidRPr="00913306">
        <w:rPr>
          <w:rFonts w:cs="Times New Roman"/>
          <w:i/>
          <w:szCs w:val="24"/>
        </w:rPr>
        <w:t xml:space="preserve"> proutek kletby ruší</w:t>
      </w:r>
    </w:p>
    <w:p w:rsidR="002E6017" w:rsidRDefault="002E6017" w:rsidP="002E6017">
      <w:pPr>
        <w:spacing w:line="360" w:lineRule="auto"/>
        <w:jc w:val="both"/>
        <w:rPr>
          <w:rFonts w:cs="Times New Roman"/>
          <w:szCs w:val="24"/>
        </w:rPr>
      </w:pPr>
      <w:r>
        <w:rPr>
          <w:rFonts w:cs="Times New Roman"/>
          <w:szCs w:val="24"/>
        </w:rPr>
        <w:t>(Pavloušek, 1995, str. 65)</w:t>
      </w:r>
    </w:p>
    <w:p w:rsidR="002E6017" w:rsidRPr="00253C6E" w:rsidRDefault="002E6017" w:rsidP="002E6017">
      <w:pPr>
        <w:pStyle w:val="4rove-bezslovn"/>
      </w:pPr>
      <w:r w:rsidRPr="00253C6E">
        <w:t xml:space="preserve">Ludmila Grossmannová </w:t>
      </w:r>
      <w:r>
        <w:t>–</w:t>
      </w:r>
      <w:r w:rsidRPr="00253C6E">
        <w:t xml:space="preserve"> Brodská</w:t>
      </w:r>
      <w:r>
        <w:t xml:space="preserve"> </w:t>
      </w:r>
      <w:r w:rsidRPr="00253C6E">
        <w:t>– spisovatelka</w:t>
      </w:r>
    </w:p>
    <w:p w:rsidR="002E6017" w:rsidRDefault="002E6017" w:rsidP="002E6017">
      <w:pPr>
        <w:keepNext/>
        <w:spacing w:after="120" w:line="240" w:lineRule="auto"/>
        <w:jc w:val="both"/>
      </w:pPr>
      <w:r>
        <w:rPr>
          <w:noProof/>
          <w:lang w:eastAsia="cs-CZ"/>
        </w:rPr>
        <w:drawing>
          <wp:inline distT="0" distB="0" distL="0" distR="0">
            <wp:extent cx="1645636" cy="2324100"/>
            <wp:effectExtent l="19050" t="0" r="0" b="0"/>
            <wp:docPr id="42" name="obrázek 64" descr="Autor:Ludmila Grossmannová-Brodská – Wikizdr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utor:Ludmila Grossmannová-Brodská – Wikizdroje"/>
                    <pic:cNvPicPr>
                      <a:picLocks noChangeAspect="1" noChangeArrowheads="1"/>
                    </pic:cNvPicPr>
                  </pic:nvPicPr>
                  <pic:blipFill>
                    <a:blip r:embed="rId30" cstate="print"/>
                    <a:srcRect/>
                    <a:stretch>
                      <a:fillRect/>
                    </a:stretch>
                  </pic:blipFill>
                  <pic:spPr bwMode="auto">
                    <a:xfrm>
                      <a:off x="0" y="0"/>
                      <a:ext cx="1648681" cy="2328400"/>
                    </a:xfrm>
                    <a:prstGeom prst="rect">
                      <a:avLst/>
                    </a:prstGeom>
                    <a:noFill/>
                    <a:ln w="9525">
                      <a:noFill/>
                      <a:miter lim="800000"/>
                      <a:headEnd/>
                      <a:tailEnd/>
                    </a:ln>
                  </pic:spPr>
                </pic:pic>
              </a:graphicData>
            </a:graphic>
          </wp:inline>
        </w:drawing>
      </w:r>
    </w:p>
    <w:p w:rsidR="002E6017" w:rsidRDefault="002E6017" w:rsidP="002E6017">
      <w:pPr>
        <w:pStyle w:val="Titulek"/>
        <w:jc w:val="both"/>
        <w:rPr>
          <w:rFonts w:cs="Times New Roman"/>
          <w:szCs w:val="24"/>
        </w:rPr>
      </w:pPr>
      <w:bookmarkStart w:id="42" w:name="_Toc40715244"/>
      <w:r>
        <w:t xml:space="preserve">Obrázek </w:t>
      </w:r>
      <w:fldSimple w:instr=" SEQ Obrázek \* ARABIC ">
        <w:r w:rsidR="003061DC">
          <w:rPr>
            <w:noProof/>
          </w:rPr>
          <w:t>21</w:t>
        </w:r>
      </w:fldSimple>
      <w:r>
        <w:t xml:space="preserve">: </w:t>
      </w:r>
      <w:r w:rsidRPr="00BF3B6E">
        <w:t>Ludmila Grossmannová – Brodská</w:t>
      </w:r>
      <w:bookmarkEnd w:id="42"/>
    </w:p>
    <w:p w:rsidR="002E6017" w:rsidRDefault="002E6017" w:rsidP="002E6017">
      <w:pPr>
        <w:spacing w:line="360" w:lineRule="auto"/>
        <w:jc w:val="both"/>
        <w:rPr>
          <w:rFonts w:cs="Times New Roman"/>
          <w:szCs w:val="24"/>
        </w:rPr>
      </w:pPr>
      <w:r>
        <w:rPr>
          <w:rFonts w:cs="Times New Roman"/>
          <w:szCs w:val="24"/>
        </w:rPr>
        <w:t>Narodila se 24. května 1859 v </w:t>
      </w:r>
      <w:proofErr w:type="spellStart"/>
      <w:r>
        <w:rPr>
          <w:rFonts w:cs="Times New Roman"/>
          <w:szCs w:val="24"/>
        </w:rPr>
        <w:t>Netvořicích</w:t>
      </w:r>
      <w:proofErr w:type="spellEnd"/>
      <w:r>
        <w:rPr>
          <w:rFonts w:cs="Times New Roman"/>
          <w:szCs w:val="24"/>
        </w:rPr>
        <w:t xml:space="preserve"> u Benešova. Ohluchla v pěti letech, když onemocněla spálou. Měla soukromé vyučování v Pražském ústavu pro hluchoněmé, zde se naučila odezírat. Po úmrtí otce začala navštěvovat běžnou školu. Aby pomohla své matce zvládat rodinné finance, začala vydělávat psaním. Byla učitelkou, spisovatelkou a překladatelkou. Psala převážně říkánky, básně a výchovné povídky pro mládež, přispívala také do časopisů a psala i pro dospělé. Napsala 80 knih. Je autorkou libreta k opeře Jaromíra </w:t>
      </w:r>
      <w:proofErr w:type="spellStart"/>
      <w:r>
        <w:rPr>
          <w:rFonts w:cs="Times New Roman"/>
          <w:szCs w:val="24"/>
        </w:rPr>
        <w:t>Weinbergera</w:t>
      </w:r>
      <w:proofErr w:type="spellEnd"/>
      <w:r>
        <w:rPr>
          <w:rFonts w:cs="Times New Roman"/>
          <w:szCs w:val="24"/>
        </w:rPr>
        <w:t xml:space="preserve"> Švanda dudák. Napsala i vlastní životopis, který vyšel knižně pod názvem „Opuštěná“.  Zemřela 2. dubna 1935 v Praze.</w:t>
      </w:r>
      <w:r w:rsidRPr="003C6211">
        <w:rPr>
          <w:rFonts w:cs="Times New Roman"/>
          <w:szCs w:val="24"/>
        </w:rPr>
        <w:t xml:space="preserve"> </w:t>
      </w:r>
      <w:r>
        <w:rPr>
          <w:rFonts w:cs="Times New Roman"/>
          <w:szCs w:val="24"/>
        </w:rPr>
        <w:t>(Hrubý, 1999)</w:t>
      </w:r>
    </w:p>
    <w:p w:rsidR="00C75AEC" w:rsidRPr="00253C6E" w:rsidRDefault="00C75AEC" w:rsidP="006F12AA">
      <w:pPr>
        <w:pStyle w:val="4rove-bezslovn"/>
      </w:pPr>
      <w:r w:rsidRPr="00253C6E">
        <w:t>Eva Houdková – Tesárková – básnířka, prozaička</w:t>
      </w:r>
      <w:r w:rsidR="00380928" w:rsidRPr="00253C6E">
        <w:t xml:space="preserve"> a herečka</w:t>
      </w:r>
    </w:p>
    <w:p w:rsidR="00BA2395" w:rsidRDefault="00757CD1" w:rsidP="00BA2395">
      <w:pPr>
        <w:keepNext/>
        <w:spacing w:after="120" w:line="240" w:lineRule="auto"/>
        <w:jc w:val="both"/>
      </w:pPr>
      <w:r>
        <w:rPr>
          <w:noProof/>
          <w:lang w:eastAsia="cs-CZ"/>
        </w:rPr>
        <w:drawing>
          <wp:inline distT="0" distB="0" distL="0" distR="0">
            <wp:extent cx="1429646" cy="2207173"/>
            <wp:effectExtent l="19050" t="0" r="0" b="0"/>
            <wp:docPr id="52" name="obrázek 52" descr="ruce.cz | Aktuality: Zemřela Eva Eleanor Houdková - Tesár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uce.cz | Aktuality: Zemřela Eva Eleanor Houdková - Tesárková"/>
                    <pic:cNvPicPr>
                      <a:picLocks noChangeAspect="1" noChangeArrowheads="1"/>
                    </pic:cNvPicPr>
                  </pic:nvPicPr>
                  <pic:blipFill>
                    <a:blip r:embed="rId31" cstate="print"/>
                    <a:srcRect/>
                    <a:stretch>
                      <a:fillRect/>
                    </a:stretch>
                  </pic:blipFill>
                  <pic:spPr bwMode="auto">
                    <a:xfrm>
                      <a:off x="0" y="0"/>
                      <a:ext cx="1425841" cy="2201298"/>
                    </a:xfrm>
                    <a:prstGeom prst="rect">
                      <a:avLst/>
                    </a:prstGeom>
                    <a:noFill/>
                    <a:ln w="9525">
                      <a:noFill/>
                      <a:miter lim="800000"/>
                      <a:headEnd/>
                      <a:tailEnd/>
                    </a:ln>
                  </pic:spPr>
                </pic:pic>
              </a:graphicData>
            </a:graphic>
          </wp:inline>
        </w:drawing>
      </w:r>
    </w:p>
    <w:p w:rsidR="00757CD1" w:rsidRDefault="00BA2395" w:rsidP="00BA2395">
      <w:pPr>
        <w:pStyle w:val="Titulek"/>
        <w:jc w:val="both"/>
        <w:rPr>
          <w:rFonts w:cs="Times New Roman"/>
          <w:szCs w:val="24"/>
        </w:rPr>
      </w:pPr>
      <w:bookmarkStart w:id="43" w:name="_Toc40715245"/>
      <w:r>
        <w:t xml:space="preserve">Obrázek </w:t>
      </w:r>
      <w:fldSimple w:instr=" SEQ Obrázek \* ARABIC ">
        <w:r w:rsidR="003061DC">
          <w:rPr>
            <w:noProof/>
          </w:rPr>
          <w:t>22</w:t>
        </w:r>
      </w:fldSimple>
      <w:r>
        <w:t xml:space="preserve">: </w:t>
      </w:r>
      <w:r w:rsidRPr="00352C02">
        <w:t>Eva Houdková</w:t>
      </w:r>
      <w:bookmarkEnd w:id="43"/>
    </w:p>
    <w:p w:rsidR="008B625E" w:rsidRDefault="00380928" w:rsidP="00D21F3F">
      <w:pPr>
        <w:spacing w:line="360" w:lineRule="auto"/>
        <w:jc w:val="both"/>
        <w:rPr>
          <w:rFonts w:cs="Times New Roman"/>
          <w:szCs w:val="24"/>
        </w:rPr>
      </w:pPr>
      <w:r>
        <w:rPr>
          <w:rFonts w:cs="Times New Roman"/>
          <w:szCs w:val="24"/>
        </w:rPr>
        <w:lastRenderedPageBreak/>
        <w:t>Narodila se roku 1925 a ohluchla ve 12 letech. (Hrubý, 1999)</w:t>
      </w:r>
      <w:r w:rsidR="00797B27">
        <w:rPr>
          <w:rFonts w:cs="Times New Roman"/>
          <w:szCs w:val="24"/>
        </w:rPr>
        <w:t xml:space="preserve"> </w:t>
      </w:r>
      <w:r w:rsidR="006C1F37">
        <w:rPr>
          <w:rFonts w:cs="Times New Roman"/>
          <w:szCs w:val="24"/>
        </w:rPr>
        <w:t>Studovala Odbornou školu</w:t>
      </w:r>
      <w:r w:rsidR="00F52BFE">
        <w:rPr>
          <w:rFonts w:cs="Times New Roman"/>
          <w:szCs w:val="24"/>
        </w:rPr>
        <w:t xml:space="preserve"> pro ženská povolání a</w:t>
      </w:r>
      <w:r w:rsidR="006C1F37">
        <w:rPr>
          <w:rFonts w:cs="Times New Roman"/>
          <w:szCs w:val="24"/>
        </w:rPr>
        <w:t xml:space="preserve"> ekonomickou nástavbu. </w:t>
      </w:r>
      <w:r w:rsidR="001C35A7">
        <w:rPr>
          <w:rFonts w:cs="Times New Roman"/>
          <w:szCs w:val="24"/>
        </w:rPr>
        <w:t>Pracovala ve Svazu in</w:t>
      </w:r>
      <w:r w:rsidR="00F52BFE">
        <w:rPr>
          <w:rFonts w:cs="Times New Roman"/>
          <w:szCs w:val="24"/>
        </w:rPr>
        <w:t>validů jako kulturní referentka,</w:t>
      </w:r>
      <w:r w:rsidR="001C35A7">
        <w:rPr>
          <w:rFonts w:cs="Times New Roman"/>
          <w:szCs w:val="24"/>
        </w:rPr>
        <w:t xml:space="preserve"> </w:t>
      </w:r>
      <w:r w:rsidR="00F52BFE">
        <w:rPr>
          <w:rFonts w:cs="Times New Roman"/>
          <w:szCs w:val="24"/>
        </w:rPr>
        <w:t>od vzniku časopisu Gong působila v jeho redakci</w:t>
      </w:r>
      <w:r w:rsidR="00797B27">
        <w:rPr>
          <w:rFonts w:cs="Times New Roman"/>
          <w:szCs w:val="24"/>
        </w:rPr>
        <w:t xml:space="preserve">. Byla </w:t>
      </w:r>
      <w:r w:rsidR="00F52BFE">
        <w:rPr>
          <w:rFonts w:cs="Times New Roman"/>
          <w:szCs w:val="24"/>
        </w:rPr>
        <w:t xml:space="preserve">také u vzniku </w:t>
      </w:r>
      <w:r w:rsidR="00797B27">
        <w:rPr>
          <w:rFonts w:cs="Times New Roman"/>
          <w:szCs w:val="24"/>
        </w:rPr>
        <w:t>pantomimy neslyšících</w:t>
      </w:r>
      <w:r w:rsidR="008A5783">
        <w:rPr>
          <w:rFonts w:cs="Times New Roman"/>
          <w:szCs w:val="24"/>
        </w:rPr>
        <w:t xml:space="preserve">. Napsala </w:t>
      </w:r>
      <w:r w:rsidR="001C35A7">
        <w:rPr>
          <w:rFonts w:cs="Times New Roman"/>
          <w:szCs w:val="24"/>
        </w:rPr>
        <w:t xml:space="preserve">několik básní, říkanek a </w:t>
      </w:r>
      <w:r w:rsidR="00F52BFE">
        <w:rPr>
          <w:rFonts w:cs="Times New Roman"/>
          <w:szCs w:val="24"/>
        </w:rPr>
        <w:t>autobiografii o svém životě a</w:t>
      </w:r>
      <w:r w:rsidR="008A5783">
        <w:rPr>
          <w:rFonts w:cs="Times New Roman"/>
          <w:szCs w:val="24"/>
        </w:rPr>
        <w:t xml:space="preserve"> o sluchovém postižení, </w:t>
      </w:r>
      <w:r w:rsidR="00F52BFE">
        <w:rPr>
          <w:rFonts w:cs="Times New Roman"/>
          <w:szCs w:val="24"/>
        </w:rPr>
        <w:t xml:space="preserve">autobiografická </w:t>
      </w:r>
      <w:r w:rsidR="008A5783">
        <w:rPr>
          <w:rFonts w:cs="Times New Roman"/>
          <w:szCs w:val="24"/>
        </w:rPr>
        <w:t xml:space="preserve">kniha nese název Sosna. </w:t>
      </w:r>
      <w:r w:rsidR="00F52BFE">
        <w:rPr>
          <w:rFonts w:cs="Times New Roman"/>
          <w:szCs w:val="24"/>
        </w:rPr>
        <w:t>Autorsky</w:t>
      </w:r>
      <w:r w:rsidR="00D11417">
        <w:rPr>
          <w:rFonts w:cs="Times New Roman"/>
          <w:szCs w:val="24"/>
        </w:rPr>
        <w:t xml:space="preserve"> se </w:t>
      </w:r>
      <w:r w:rsidR="00F52BFE">
        <w:rPr>
          <w:rFonts w:cs="Times New Roman"/>
          <w:szCs w:val="24"/>
        </w:rPr>
        <w:t xml:space="preserve">také </w:t>
      </w:r>
      <w:r w:rsidR="00D11417">
        <w:rPr>
          <w:rFonts w:cs="Times New Roman"/>
          <w:szCs w:val="24"/>
        </w:rPr>
        <w:t>p</w:t>
      </w:r>
      <w:r w:rsidR="008A5783">
        <w:rPr>
          <w:rFonts w:cs="Times New Roman"/>
          <w:szCs w:val="24"/>
        </w:rPr>
        <w:t>odílela na sbírce básní Tichý přístav duše.</w:t>
      </w:r>
      <w:r w:rsidR="00D11417" w:rsidRPr="00D11417">
        <w:rPr>
          <w:rFonts w:cs="Times New Roman"/>
          <w:szCs w:val="24"/>
        </w:rPr>
        <w:t xml:space="preserve"> </w:t>
      </w:r>
      <w:r w:rsidR="00D11417">
        <w:rPr>
          <w:rFonts w:cs="Times New Roman"/>
          <w:szCs w:val="24"/>
        </w:rPr>
        <w:t>Zemřela 3. 2. 2008.</w:t>
      </w:r>
    </w:p>
    <w:p w:rsidR="008B625E" w:rsidRPr="005F3B53" w:rsidRDefault="00535B05" w:rsidP="00D21F3F">
      <w:pPr>
        <w:spacing w:line="360" w:lineRule="auto"/>
        <w:jc w:val="both"/>
        <w:rPr>
          <w:rFonts w:cs="Times New Roman"/>
          <w:i/>
          <w:szCs w:val="24"/>
        </w:rPr>
      </w:pPr>
      <w:r w:rsidRPr="005F3B53">
        <w:rPr>
          <w:rFonts w:cs="Times New Roman"/>
          <w:i/>
          <w:szCs w:val="24"/>
        </w:rPr>
        <w:t>Marně toužím</w:t>
      </w:r>
    </w:p>
    <w:p w:rsidR="00535B05" w:rsidRPr="005F3B53" w:rsidRDefault="00535B05" w:rsidP="00535B05">
      <w:pPr>
        <w:spacing w:after="0" w:line="360" w:lineRule="auto"/>
        <w:jc w:val="both"/>
        <w:rPr>
          <w:rFonts w:cs="Times New Roman"/>
          <w:i/>
          <w:szCs w:val="24"/>
        </w:rPr>
      </w:pPr>
      <w:r w:rsidRPr="005F3B53">
        <w:rPr>
          <w:rFonts w:cs="Times New Roman"/>
          <w:i/>
          <w:szCs w:val="24"/>
        </w:rPr>
        <w:t>Říkali mi,</w:t>
      </w:r>
    </w:p>
    <w:p w:rsidR="00535B05" w:rsidRPr="005F3B53" w:rsidRDefault="00535B05" w:rsidP="00535B05">
      <w:pPr>
        <w:spacing w:after="0" w:line="360" w:lineRule="auto"/>
        <w:jc w:val="both"/>
        <w:rPr>
          <w:rFonts w:cs="Times New Roman"/>
          <w:i/>
          <w:szCs w:val="24"/>
        </w:rPr>
      </w:pPr>
      <w:r w:rsidRPr="005F3B53">
        <w:rPr>
          <w:rFonts w:cs="Times New Roman"/>
          <w:i/>
          <w:szCs w:val="24"/>
        </w:rPr>
        <w:t>že tvůj hlas zní krásně</w:t>
      </w:r>
    </w:p>
    <w:p w:rsidR="00535B05" w:rsidRPr="005F3B53" w:rsidRDefault="00535B05" w:rsidP="00535B05">
      <w:pPr>
        <w:spacing w:after="0" w:line="360" w:lineRule="auto"/>
        <w:jc w:val="both"/>
        <w:rPr>
          <w:rFonts w:cs="Times New Roman"/>
          <w:i/>
          <w:szCs w:val="24"/>
        </w:rPr>
      </w:pPr>
      <w:r w:rsidRPr="005F3B53">
        <w:rPr>
          <w:rFonts w:cs="Times New Roman"/>
          <w:i/>
          <w:szCs w:val="24"/>
        </w:rPr>
        <w:t>nevím -</w:t>
      </w:r>
    </w:p>
    <w:p w:rsidR="00535B05" w:rsidRPr="005F3B53" w:rsidRDefault="00535B05" w:rsidP="00535B05">
      <w:pPr>
        <w:spacing w:after="0" w:line="360" w:lineRule="auto"/>
        <w:jc w:val="both"/>
        <w:rPr>
          <w:rFonts w:cs="Times New Roman"/>
          <w:i/>
          <w:szCs w:val="24"/>
        </w:rPr>
      </w:pPr>
      <w:r w:rsidRPr="005F3B53">
        <w:rPr>
          <w:rFonts w:cs="Times New Roman"/>
          <w:i/>
          <w:szCs w:val="24"/>
        </w:rPr>
        <w:t>marně toužím</w:t>
      </w:r>
    </w:p>
    <w:p w:rsidR="00535B05" w:rsidRPr="005F3B53" w:rsidRDefault="00535B05" w:rsidP="00535B05">
      <w:pPr>
        <w:spacing w:after="0" w:line="360" w:lineRule="auto"/>
        <w:jc w:val="both"/>
        <w:rPr>
          <w:rFonts w:cs="Times New Roman"/>
          <w:i/>
          <w:szCs w:val="24"/>
        </w:rPr>
      </w:pPr>
      <w:r w:rsidRPr="005F3B53">
        <w:rPr>
          <w:rFonts w:cs="Times New Roman"/>
          <w:i/>
          <w:szCs w:val="24"/>
        </w:rPr>
        <w:t>zaslechnout tvůj smích a hlas</w:t>
      </w:r>
    </w:p>
    <w:p w:rsidR="00535B05" w:rsidRPr="005F3B53" w:rsidRDefault="00535B05" w:rsidP="00535B05">
      <w:pPr>
        <w:spacing w:after="0" w:line="360" w:lineRule="auto"/>
        <w:jc w:val="both"/>
        <w:rPr>
          <w:rFonts w:cs="Times New Roman"/>
          <w:i/>
          <w:szCs w:val="24"/>
        </w:rPr>
      </w:pPr>
      <w:r w:rsidRPr="005F3B53">
        <w:rPr>
          <w:rFonts w:cs="Times New Roman"/>
          <w:i/>
          <w:szCs w:val="24"/>
        </w:rPr>
        <w:t>když šeptá milostné básně</w:t>
      </w:r>
    </w:p>
    <w:p w:rsidR="00535B05" w:rsidRPr="005F3B53" w:rsidRDefault="00535B05" w:rsidP="00535B05">
      <w:pPr>
        <w:spacing w:after="0" w:line="360" w:lineRule="auto"/>
        <w:jc w:val="both"/>
        <w:rPr>
          <w:rFonts w:cs="Times New Roman"/>
          <w:i/>
          <w:szCs w:val="24"/>
        </w:rPr>
      </w:pPr>
      <w:r w:rsidRPr="005F3B53">
        <w:rPr>
          <w:rFonts w:cs="Times New Roman"/>
          <w:i/>
          <w:szCs w:val="24"/>
        </w:rPr>
        <w:t>o lásce</w:t>
      </w:r>
    </w:p>
    <w:p w:rsidR="00535B05" w:rsidRPr="005F3B53" w:rsidRDefault="00535B05" w:rsidP="00535B05">
      <w:pPr>
        <w:spacing w:after="0" w:line="360" w:lineRule="auto"/>
        <w:jc w:val="both"/>
        <w:rPr>
          <w:rFonts w:cs="Times New Roman"/>
          <w:i/>
          <w:szCs w:val="24"/>
        </w:rPr>
      </w:pPr>
      <w:r w:rsidRPr="005F3B53">
        <w:rPr>
          <w:rFonts w:cs="Times New Roman"/>
          <w:i/>
          <w:szCs w:val="24"/>
        </w:rPr>
        <w:t xml:space="preserve">co </w:t>
      </w:r>
      <w:proofErr w:type="spellStart"/>
      <w:r w:rsidRPr="005F3B53">
        <w:rPr>
          <w:rFonts w:cs="Times New Roman"/>
          <w:i/>
          <w:szCs w:val="24"/>
        </w:rPr>
        <w:t>dříme</w:t>
      </w:r>
      <w:proofErr w:type="spellEnd"/>
      <w:r w:rsidRPr="005F3B53">
        <w:rPr>
          <w:rFonts w:cs="Times New Roman"/>
          <w:i/>
          <w:szCs w:val="24"/>
        </w:rPr>
        <w:t xml:space="preserve"> v nás …</w:t>
      </w:r>
    </w:p>
    <w:p w:rsidR="005F3B53" w:rsidRDefault="005F3B53" w:rsidP="00535B05">
      <w:pPr>
        <w:spacing w:line="360" w:lineRule="auto"/>
        <w:jc w:val="both"/>
        <w:rPr>
          <w:rFonts w:cs="Times New Roman"/>
          <w:szCs w:val="24"/>
        </w:rPr>
      </w:pPr>
      <w:r>
        <w:rPr>
          <w:rFonts w:cs="Times New Roman"/>
          <w:szCs w:val="24"/>
        </w:rPr>
        <w:t xml:space="preserve">(Pavloušek, </w:t>
      </w:r>
      <w:proofErr w:type="spellStart"/>
      <w:r w:rsidR="008A0A58">
        <w:rPr>
          <w:rFonts w:cs="Times New Roman"/>
          <w:szCs w:val="24"/>
        </w:rPr>
        <w:t>Holková</w:t>
      </w:r>
      <w:proofErr w:type="spellEnd"/>
      <w:r w:rsidR="008A0A58">
        <w:rPr>
          <w:rFonts w:cs="Times New Roman"/>
          <w:szCs w:val="24"/>
        </w:rPr>
        <w:t xml:space="preserve">, </w:t>
      </w:r>
      <w:r>
        <w:rPr>
          <w:rFonts w:cs="Times New Roman"/>
          <w:szCs w:val="24"/>
        </w:rPr>
        <w:t>1995, str. 53)</w:t>
      </w:r>
    </w:p>
    <w:p w:rsidR="002E6017" w:rsidRPr="00253C6E" w:rsidRDefault="002E6017" w:rsidP="002E6017">
      <w:pPr>
        <w:pStyle w:val="4rove-bezslovn"/>
      </w:pPr>
      <w:r w:rsidRPr="00253C6E">
        <w:t xml:space="preserve">Hieronymus </w:t>
      </w:r>
      <w:proofErr w:type="spellStart"/>
      <w:r w:rsidRPr="00253C6E">
        <w:t>Lorm</w:t>
      </w:r>
      <w:proofErr w:type="spellEnd"/>
      <w:r w:rsidRPr="00253C6E">
        <w:t xml:space="preserve"> – básník a filozof</w:t>
      </w:r>
    </w:p>
    <w:p w:rsidR="002E6017" w:rsidRDefault="002E6017" w:rsidP="002E6017">
      <w:pPr>
        <w:keepNext/>
        <w:spacing w:after="120" w:line="240" w:lineRule="auto"/>
        <w:jc w:val="both"/>
      </w:pPr>
      <w:r>
        <w:rPr>
          <w:noProof/>
          <w:lang w:eastAsia="cs-CZ"/>
        </w:rPr>
        <w:drawing>
          <wp:inline distT="0" distB="0" distL="0" distR="0">
            <wp:extent cx="1600493" cy="2419350"/>
            <wp:effectExtent l="19050" t="0" r="0" b="0"/>
            <wp:docPr id="44" name="obrázek 58" descr="Heinrich Landesmann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inrich Landesmann – Wikipedie"/>
                    <pic:cNvPicPr>
                      <a:picLocks noChangeAspect="1" noChangeArrowheads="1"/>
                    </pic:cNvPicPr>
                  </pic:nvPicPr>
                  <pic:blipFill>
                    <a:blip r:embed="rId32" cstate="print"/>
                    <a:srcRect/>
                    <a:stretch>
                      <a:fillRect/>
                    </a:stretch>
                  </pic:blipFill>
                  <pic:spPr bwMode="auto">
                    <a:xfrm>
                      <a:off x="0" y="0"/>
                      <a:ext cx="1600493" cy="2419350"/>
                    </a:xfrm>
                    <a:prstGeom prst="rect">
                      <a:avLst/>
                    </a:prstGeom>
                    <a:noFill/>
                    <a:ln w="9525">
                      <a:noFill/>
                      <a:miter lim="800000"/>
                      <a:headEnd/>
                      <a:tailEnd/>
                    </a:ln>
                  </pic:spPr>
                </pic:pic>
              </a:graphicData>
            </a:graphic>
          </wp:inline>
        </w:drawing>
      </w:r>
    </w:p>
    <w:p w:rsidR="002E6017" w:rsidRDefault="002E6017" w:rsidP="002E6017">
      <w:pPr>
        <w:pStyle w:val="Titulek"/>
        <w:jc w:val="both"/>
        <w:rPr>
          <w:rFonts w:cs="Times New Roman"/>
          <w:szCs w:val="24"/>
        </w:rPr>
      </w:pPr>
      <w:bookmarkStart w:id="44" w:name="_Toc40715246"/>
      <w:r>
        <w:t xml:space="preserve">Obrázek </w:t>
      </w:r>
      <w:fldSimple w:instr=" SEQ Obrázek \* ARABIC ">
        <w:r w:rsidR="003061DC">
          <w:rPr>
            <w:noProof/>
          </w:rPr>
          <w:t>23</w:t>
        </w:r>
      </w:fldSimple>
      <w:r>
        <w:t xml:space="preserve">: </w:t>
      </w:r>
      <w:r w:rsidRPr="00AB1B5C">
        <w:t xml:space="preserve">Hieronymus </w:t>
      </w:r>
      <w:proofErr w:type="spellStart"/>
      <w:r w:rsidRPr="00AB1B5C">
        <w:t>Lorm</w:t>
      </w:r>
      <w:bookmarkEnd w:id="44"/>
      <w:proofErr w:type="spellEnd"/>
    </w:p>
    <w:p w:rsidR="002E6017" w:rsidRDefault="002E6017" w:rsidP="002E6017">
      <w:pPr>
        <w:spacing w:line="360" w:lineRule="auto"/>
        <w:jc w:val="both"/>
        <w:rPr>
          <w:rFonts w:cs="Times New Roman"/>
          <w:szCs w:val="24"/>
        </w:rPr>
      </w:pPr>
      <w:r>
        <w:rPr>
          <w:rFonts w:cs="Times New Roman"/>
          <w:szCs w:val="24"/>
        </w:rPr>
        <w:t xml:space="preserve">Vlastním jménem Heinrich </w:t>
      </w:r>
      <w:proofErr w:type="spellStart"/>
      <w:r>
        <w:rPr>
          <w:rFonts w:cs="Times New Roman"/>
          <w:szCs w:val="24"/>
        </w:rPr>
        <w:t>Landesmann</w:t>
      </w:r>
      <w:proofErr w:type="spellEnd"/>
      <w:r>
        <w:rPr>
          <w:rFonts w:cs="Times New Roman"/>
          <w:szCs w:val="24"/>
        </w:rPr>
        <w:t xml:space="preserve"> se narodil 9. 8. 1821 v Mikulově. O rok později se rodina přestěhovala do Vídně, kde jeho otec založil obchodní dům C. </w:t>
      </w:r>
      <w:proofErr w:type="spellStart"/>
      <w:r>
        <w:rPr>
          <w:rFonts w:cs="Times New Roman"/>
          <w:szCs w:val="24"/>
        </w:rPr>
        <w:t>Landesmann</w:t>
      </w:r>
      <w:proofErr w:type="spellEnd"/>
      <w:r>
        <w:rPr>
          <w:rFonts w:cs="Times New Roman"/>
          <w:szCs w:val="24"/>
        </w:rPr>
        <w:t xml:space="preserve"> a syn. Heinrich vystudoval gymnázium a poté studoval na polytechnice ve Vídni. Sluch ztratil v 15 letech a začal se mu zhoršovat i zrak. </w:t>
      </w:r>
    </w:p>
    <w:p w:rsidR="002E6017" w:rsidRDefault="002E6017" w:rsidP="002E6017">
      <w:pPr>
        <w:spacing w:line="360" w:lineRule="auto"/>
        <w:jc w:val="both"/>
        <w:rPr>
          <w:rFonts w:cs="Times New Roman"/>
          <w:szCs w:val="24"/>
        </w:rPr>
      </w:pPr>
      <w:r>
        <w:rPr>
          <w:rFonts w:cs="Times New Roman"/>
          <w:szCs w:val="24"/>
        </w:rPr>
        <w:lastRenderedPageBreak/>
        <w:t>V jeho básnické tvorbě se odrážely utrpení a pesimismus způsobený hluchotou a slepotou. První báseň se jmenovala Žaloba hluchého, svoji první sbírku básní vydal v 16 letech, ve 22 letech pak básnický epos „</w:t>
      </w:r>
      <w:proofErr w:type="spellStart"/>
      <w:r>
        <w:rPr>
          <w:rFonts w:cs="Times New Roman"/>
          <w:szCs w:val="24"/>
        </w:rPr>
        <w:t>Abdul</w:t>
      </w:r>
      <w:proofErr w:type="spellEnd"/>
      <w:r>
        <w:rPr>
          <w:rFonts w:cs="Times New Roman"/>
          <w:szCs w:val="24"/>
        </w:rPr>
        <w:t xml:space="preserve">“. První kniha, ve které poprvé použil pseudonym </w:t>
      </w:r>
      <w:proofErr w:type="spellStart"/>
      <w:r>
        <w:rPr>
          <w:rFonts w:cs="Times New Roman"/>
          <w:szCs w:val="24"/>
        </w:rPr>
        <w:t>Lorm</w:t>
      </w:r>
      <w:proofErr w:type="spellEnd"/>
      <w:r>
        <w:rPr>
          <w:rFonts w:cs="Times New Roman"/>
          <w:szCs w:val="24"/>
        </w:rPr>
        <w:t xml:space="preserve">, se nazývá „Básnické perutě“. Ostře vystupoval proti tehdejšímu režimu v Rakousku, zastával právo na svobodu slova, za své postoje býval pronásledován. Z toho důvodu začal užívat pseudonym Hieronymus </w:t>
      </w:r>
      <w:proofErr w:type="spellStart"/>
      <w:r>
        <w:rPr>
          <w:rFonts w:cs="Times New Roman"/>
          <w:szCs w:val="24"/>
        </w:rPr>
        <w:t>Lorm</w:t>
      </w:r>
      <w:proofErr w:type="spellEnd"/>
      <w:r>
        <w:rPr>
          <w:rFonts w:cs="Times New Roman"/>
          <w:szCs w:val="24"/>
        </w:rPr>
        <w:t xml:space="preserve">. Hieronymus neboli Jeroným, zvolil podle sv. Jeronýma, s jehož životem se ztotožňoval. Příjmení </w:t>
      </w:r>
      <w:proofErr w:type="spellStart"/>
      <w:r>
        <w:rPr>
          <w:rFonts w:cs="Times New Roman"/>
          <w:szCs w:val="24"/>
        </w:rPr>
        <w:t>Lorm</w:t>
      </w:r>
      <w:proofErr w:type="spellEnd"/>
      <w:r>
        <w:rPr>
          <w:rFonts w:cs="Times New Roman"/>
          <w:szCs w:val="24"/>
        </w:rPr>
        <w:t xml:space="preserve"> zvolil podle oblíbené knihy De L´</w:t>
      </w:r>
      <w:proofErr w:type="spellStart"/>
      <w:r>
        <w:rPr>
          <w:rFonts w:cs="Times New Roman"/>
          <w:szCs w:val="24"/>
        </w:rPr>
        <w:t>orme</w:t>
      </w:r>
      <w:proofErr w:type="spellEnd"/>
      <w:r>
        <w:rPr>
          <w:rFonts w:cs="Times New Roman"/>
          <w:szCs w:val="24"/>
        </w:rPr>
        <w:t xml:space="preserve">. Když mu hrozilo zatčení, odešel na nějaký čas do Německa, po čase se vrátil zpět do Rakouska. V roce 1856 si vzal svou sestřenici </w:t>
      </w:r>
      <w:proofErr w:type="spellStart"/>
      <w:r>
        <w:rPr>
          <w:rFonts w:cs="Times New Roman"/>
          <w:szCs w:val="24"/>
        </w:rPr>
        <w:t>Henriette</w:t>
      </w:r>
      <w:proofErr w:type="spellEnd"/>
      <w:r>
        <w:rPr>
          <w:rFonts w:cs="Times New Roman"/>
          <w:szCs w:val="24"/>
        </w:rPr>
        <w:t xml:space="preserve"> </w:t>
      </w:r>
      <w:proofErr w:type="spellStart"/>
      <w:r>
        <w:rPr>
          <w:rFonts w:cs="Times New Roman"/>
          <w:szCs w:val="24"/>
        </w:rPr>
        <w:t>Franklovou</w:t>
      </w:r>
      <w:proofErr w:type="spellEnd"/>
      <w:r>
        <w:rPr>
          <w:rFonts w:cs="Times New Roman"/>
          <w:szCs w:val="24"/>
        </w:rPr>
        <w:t xml:space="preserve">, s níž měl tři děti. Vymyslel dotekovou prstovou abecedu, kterou dnes známe pod názvem </w:t>
      </w:r>
      <w:proofErr w:type="spellStart"/>
      <w:r>
        <w:rPr>
          <w:rFonts w:cs="Times New Roman"/>
          <w:szCs w:val="24"/>
        </w:rPr>
        <w:t>Lormova</w:t>
      </w:r>
      <w:proofErr w:type="spellEnd"/>
      <w:r>
        <w:rPr>
          <w:rFonts w:cs="Times New Roman"/>
          <w:szCs w:val="24"/>
        </w:rPr>
        <w:t xml:space="preserve"> abeceda. Poslední roky života strávil u svého syna v Brně, napsal zde svoje hlavní filozofické dílo Bezedný optimismus. Zemřel v Brně 3. 12. 1902, kde byl pohřben na židovském hřbitově.</w:t>
      </w:r>
      <w:r w:rsidRPr="00821D17">
        <w:rPr>
          <w:rFonts w:cs="Times New Roman"/>
          <w:szCs w:val="24"/>
        </w:rPr>
        <w:t xml:space="preserve"> </w:t>
      </w:r>
      <w:r>
        <w:rPr>
          <w:rFonts w:cs="Times New Roman"/>
          <w:szCs w:val="24"/>
        </w:rPr>
        <w:t xml:space="preserve">(Hrubý, 1999; </w:t>
      </w:r>
      <w:proofErr w:type="spellStart"/>
      <w:r>
        <w:rPr>
          <w:rFonts w:cs="Times New Roman"/>
          <w:szCs w:val="24"/>
        </w:rPr>
        <w:t>Massowová</w:t>
      </w:r>
      <w:proofErr w:type="spellEnd"/>
      <w:r>
        <w:rPr>
          <w:rFonts w:cs="Times New Roman"/>
          <w:szCs w:val="24"/>
        </w:rPr>
        <w:t>, 2011)</w:t>
      </w:r>
    </w:p>
    <w:p w:rsidR="002E6017" w:rsidRPr="00253C6E" w:rsidRDefault="002E6017" w:rsidP="002E6017">
      <w:pPr>
        <w:pStyle w:val="4rove-bezslovn"/>
      </w:pPr>
      <w:r w:rsidRPr="00253C6E">
        <w:t xml:space="preserve">Lucie Sedláčková </w:t>
      </w:r>
      <w:proofErr w:type="spellStart"/>
      <w:r w:rsidRPr="00253C6E">
        <w:t>Půlpánová</w:t>
      </w:r>
      <w:proofErr w:type="spellEnd"/>
      <w:r w:rsidRPr="00253C6E">
        <w:t xml:space="preserve"> – spisovatelka</w:t>
      </w:r>
    </w:p>
    <w:p w:rsidR="002E6017" w:rsidRDefault="002E6017" w:rsidP="002E6017">
      <w:pPr>
        <w:keepNext/>
        <w:spacing w:after="120" w:line="240" w:lineRule="auto"/>
        <w:jc w:val="both"/>
      </w:pPr>
      <w:r>
        <w:rPr>
          <w:noProof/>
          <w:lang w:eastAsia="cs-CZ"/>
        </w:rPr>
        <w:drawing>
          <wp:inline distT="0" distB="0" distL="0" distR="0">
            <wp:extent cx="1647825" cy="2028825"/>
            <wp:effectExtent l="19050" t="0" r="9525" b="0"/>
            <wp:docPr id="45" name="obrázek 67" descr="Mgr. Lucie Sedláčková Půlpánová | Ústav jazyků a komunik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gr. Lucie Sedláčková Půlpánová | Ústav jazyků a komunikace ..."/>
                    <pic:cNvPicPr>
                      <a:picLocks noChangeAspect="1" noChangeArrowheads="1"/>
                    </pic:cNvPicPr>
                  </pic:nvPicPr>
                  <pic:blipFill>
                    <a:blip r:embed="rId33" cstate="print"/>
                    <a:srcRect l="5392" r="9804"/>
                    <a:stretch>
                      <a:fillRect/>
                    </a:stretch>
                  </pic:blipFill>
                  <pic:spPr bwMode="auto">
                    <a:xfrm>
                      <a:off x="0" y="0"/>
                      <a:ext cx="1647825" cy="2028825"/>
                    </a:xfrm>
                    <a:prstGeom prst="rect">
                      <a:avLst/>
                    </a:prstGeom>
                    <a:noFill/>
                    <a:ln w="9525">
                      <a:noFill/>
                      <a:miter lim="800000"/>
                      <a:headEnd/>
                      <a:tailEnd/>
                    </a:ln>
                  </pic:spPr>
                </pic:pic>
              </a:graphicData>
            </a:graphic>
          </wp:inline>
        </w:drawing>
      </w:r>
    </w:p>
    <w:p w:rsidR="002E6017" w:rsidRDefault="002E6017" w:rsidP="002E6017">
      <w:pPr>
        <w:pStyle w:val="Titulek"/>
        <w:jc w:val="both"/>
        <w:rPr>
          <w:rFonts w:cs="Times New Roman"/>
          <w:szCs w:val="24"/>
        </w:rPr>
      </w:pPr>
      <w:bookmarkStart w:id="45" w:name="_Toc40715247"/>
      <w:r>
        <w:t xml:space="preserve">Obrázek </w:t>
      </w:r>
      <w:fldSimple w:instr=" SEQ Obrázek \* ARABIC ">
        <w:r w:rsidR="003061DC">
          <w:rPr>
            <w:noProof/>
          </w:rPr>
          <w:t>24</w:t>
        </w:r>
      </w:fldSimple>
      <w:r>
        <w:t xml:space="preserve">: </w:t>
      </w:r>
      <w:r w:rsidRPr="00AF6790">
        <w:t xml:space="preserve">Lucie Sedláčková </w:t>
      </w:r>
      <w:proofErr w:type="spellStart"/>
      <w:r w:rsidRPr="00AF6790">
        <w:t>Půlpánová</w:t>
      </w:r>
      <w:bookmarkEnd w:id="45"/>
      <w:proofErr w:type="spellEnd"/>
    </w:p>
    <w:p w:rsidR="002E6017" w:rsidRDefault="002E6017" w:rsidP="002E6017">
      <w:pPr>
        <w:spacing w:line="360" w:lineRule="auto"/>
        <w:jc w:val="both"/>
        <w:rPr>
          <w:rFonts w:cs="Times New Roman"/>
          <w:szCs w:val="24"/>
        </w:rPr>
      </w:pPr>
      <w:r>
        <w:rPr>
          <w:rFonts w:cs="Times New Roman"/>
          <w:szCs w:val="24"/>
        </w:rPr>
        <w:t>Vystudovala Filozofickou fakultu Univerzity Karlovy v Praze obor Čeština v komunikaci neslyšících. Je autorkou knihy „Dívej se, povídám“, založila také webovou stránku „Literární koutek Neslyšících“. Název knihy znázorňuje to, jak znakující vypravěč poklepáním na rameno dítěte či dospělého zavolá k vyprávění ve znakovém jazyce. Webovou stránku Literární koutek Neslyšících založila proto, aby v psaní podpořila i ostatní neslyšící. Literární texty publikované na webu tak nepocházejí pouze od Lucie, uveřejňované příspěvky jsou dílem více neslyšících autorů.</w:t>
      </w:r>
      <w:r w:rsidRPr="0021580E">
        <w:rPr>
          <w:rFonts w:cs="Times New Roman"/>
          <w:szCs w:val="24"/>
        </w:rPr>
        <w:t xml:space="preserve"> </w:t>
      </w:r>
      <w:r>
        <w:rPr>
          <w:rFonts w:cs="Times New Roman"/>
          <w:szCs w:val="24"/>
        </w:rPr>
        <w:t>(Kratochvílová, 2007) Jejich texty jsou rozděleny do kategorií básně, povídky, úvahy, pohádky, perličky a vtipy, cestopisy, časopisy. (</w:t>
      </w:r>
      <w:proofErr w:type="gramStart"/>
      <w:r w:rsidR="00B5041F">
        <w:fldChar w:fldCharType="begin"/>
      </w:r>
      <w:r>
        <w:instrText>HYPERLINK "http://www.koutek.ruce.cz"</w:instrText>
      </w:r>
      <w:r w:rsidR="00B5041F">
        <w:fldChar w:fldCharType="separate"/>
      </w:r>
      <w:r w:rsidRPr="001049D3">
        <w:rPr>
          <w:rStyle w:val="Hypertextovodkaz"/>
          <w:rFonts w:cs="Times New Roman"/>
          <w:color w:val="auto"/>
          <w:szCs w:val="24"/>
          <w:u w:val="none"/>
        </w:rPr>
        <w:t>koutek.ruce</w:t>
      </w:r>
      <w:proofErr w:type="gramEnd"/>
      <w:r w:rsidRPr="001049D3">
        <w:rPr>
          <w:rStyle w:val="Hypertextovodkaz"/>
          <w:rFonts w:cs="Times New Roman"/>
          <w:color w:val="auto"/>
          <w:szCs w:val="24"/>
          <w:u w:val="none"/>
        </w:rPr>
        <w:t>.</w:t>
      </w:r>
      <w:proofErr w:type="spellStart"/>
      <w:r w:rsidRPr="001049D3">
        <w:rPr>
          <w:rStyle w:val="Hypertextovodkaz"/>
          <w:rFonts w:cs="Times New Roman"/>
          <w:color w:val="auto"/>
          <w:szCs w:val="24"/>
          <w:u w:val="none"/>
        </w:rPr>
        <w:t>cz</w:t>
      </w:r>
      <w:proofErr w:type="spellEnd"/>
      <w:r w:rsidR="00B5041F">
        <w:fldChar w:fldCharType="end"/>
      </w:r>
      <w:r>
        <w:rPr>
          <w:rFonts w:cs="Times New Roman"/>
          <w:szCs w:val="24"/>
        </w:rPr>
        <w:t xml:space="preserve">) Pracovala jako tlumočnice a lektorka znakového jazyka. V České unii neslyšících pracuje jako šéfredaktorka časopisu Unie. </w:t>
      </w:r>
    </w:p>
    <w:p w:rsidR="002E6017" w:rsidRPr="00913306" w:rsidRDefault="002E6017" w:rsidP="002E6017">
      <w:pPr>
        <w:spacing w:line="360" w:lineRule="auto"/>
        <w:jc w:val="both"/>
        <w:rPr>
          <w:rFonts w:cs="Times New Roman"/>
          <w:i/>
          <w:szCs w:val="24"/>
        </w:rPr>
      </w:pPr>
      <w:r w:rsidRPr="00913306">
        <w:rPr>
          <w:rFonts w:cs="Times New Roman"/>
          <w:i/>
          <w:szCs w:val="24"/>
        </w:rPr>
        <w:lastRenderedPageBreak/>
        <w:t>Bolest</w:t>
      </w:r>
    </w:p>
    <w:p w:rsidR="002E6017" w:rsidRPr="00913306" w:rsidRDefault="002E6017" w:rsidP="002E6017">
      <w:pPr>
        <w:spacing w:after="0" w:line="360" w:lineRule="auto"/>
        <w:jc w:val="both"/>
        <w:rPr>
          <w:rFonts w:cs="Times New Roman"/>
          <w:i/>
          <w:szCs w:val="24"/>
        </w:rPr>
      </w:pPr>
      <w:r w:rsidRPr="00913306">
        <w:rPr>
          <w:rFonts w:cs="Times New Roman"/>
          <w:i/>
          <w:szCs w:val="24"/>
        </w:rPr>
        <w:t>Za tebou bolest byla,</w:t>
      </w:r>
    </w:p>
    <w:p w:rsidR="002E6017" w:rsidRPr="00913306" w:rsidRDefault="002E6017" w:rsidP="002E6017">
      <w:pPr>
        <w:spacing w:after="0" w:line="360" w:lineRule="auto"/>
        <w:jc w:val="both"/>
        <w:rPr>
          <w:rFonts w:cs="Times New Roman"/>
          <w:i/>
          <w:szCs w:val="24"/>
        </w:rPr>
      </w:pPr>
      <w:r w:rsidRPr="00913306">
        <w:rPr>
          <w:rFonts w:cs="Times New Roman"/>
          <w:i/>
          <w:szCs w:val="24"/>
        </w:rPr>
        <w:t>na tebe se dolehla,</w:t>
      </w:r>
    </w:p>
    <w:p w:rsidR="002E6017" w:rsidRPr="00913306" w:rsidRDefault="002E6017" w:rsidP="002E6017">
      <w:pPr>
        <w:spacing w:after="0" w:line="360" w:lineRule="auto"/>
        <w:jc w:val="both"/>
        <w:rPr>
          <w:rFonts w:cs="Times New Roman"/>
          <w:i/>
          <w:szCs w:val="24"/>
        </w:rPr>
      </w:pPr>
      <w:r w:rsidRPr="00913306">
        <w:rPr>
          <w:rFonts w:cs="Times New Roman"/>
          <w:i/>
          <w:szCs w:val="24"/>
        </w:rPr>
        <w:t>před tebou opět se radost nalezla…</w:t>
      </w:r>
    </w:p>
    <w:p w:rsidR="002E6017" w:rsidRPr="00913306" w:rsidRDefault="002E6017" w:rsidP="002E6017">
      <w:pPr>
        <w:spacing w:after="0" w:line="360" w:lineRule="auto"/>
        <w:jc w:val="both"/>
        <w:rPr>
          <w:rFonts w:cs="Times New Roman"/>
          <w:i/>
          <w:szCs w:val="24"/>
        </w:rPr>
      </w:pPr>
    </w:p>
    <w:p w:rsidR="002E6017" w:rsidRPr="00913306" w:rsidRDefault="002E6017" w:rsidP="002E6017">
      <w:pPr>
        <w:spacing w:after="0" w:line="360" w:lineRule="auto"/>
        <w:jc w:val="both"/>
        <w:rPr>
          <w:rFonts w:cs="Times New Roman"/>
          <w:i/>
          <w:szCs w:val="24"/>
        </w:rPr>
      </w:pPr>
      <w:r w:rsidRPr="00913306">
        <w:rPr>
          <w:rFonts w:cs="Times New Roman"/>
          <w:i/>
          <w:szCs w:val="24"/>
        </w:rPr>
        <w:t>Radost pochází ze životního rytmu,</w:t>
      </w:r>
    </w:p>
    <w:p w:rsidR="002E6017" w:rsidRPr="00913306" w:rsidRDefault="002E6017" w:rsidP="002E6017">
      <w:pPr>
        <w:spacing w:after="0" w:line="360" w:lineRule="auto"/>
        <w:jc w:val="both"/>
        <w:rPr>
          <w:rFonts w:cs="Times New Roman"/>
          <w:i/>
          <w:szCs w:val="24"/>
        </w:rPr>
      </w:pPr>
      <w:r w:rsidRPr="00913306">
        <w:rPr>
          <w:rFonts w:cs="Times New Roman"/>
          <w:i/>
          <w:szCs w:val="24"/>
        </w:rPr>
        <w:t>sice vidíš tmu, po chvíli však s tichosti</w:t>
      </w:r>
    </w:p>
    <w:p w:rsidR="002E6017" w:rsidRPr="00913306" w:rsidRDefault="002E6017" w:rsidP="002E6017">
      <w:pPr>
        <w:spacing w:after="0" w:line="360" w:lineRule="auto"/>
        <w:jc w:val="both"/>
        <w:rPr>
          <w:rFonts w:cs="Times New Roman"/>
          <w:i/>
          <w:szCs w:val="24"/>
        </w:rPr>
      </w:pPr>
      <w:proofErr w:type="gramStart"/>
      <w:r w:rsidRPr="00913306">
        <w:rPr>
          <w:rFonts w:cs="Times New Roman"/>
          <w:i/>
          <w:szCs w:val="24"/>
        </w:rPr>
        <w:t>se</w:t>
      </w:r>
      <w:proofErr w:type="gramEnd"/>
      <w:r w:rsidRPr="00913306">
        <w:rPr>
          <w:rFonts w:cs="Times New Roman"/>
          <w:i/>
          <w:szCs w:val="24"/>
        </w:rPr>
        <w:t xml:space="preserve"> ti </w:t>
      </w:r>
      <w:proofErr w:type="gramStart"/>
      <w:r w:rsidRPr="00913306">
        <w:rPr>
          <w:rFonts w:cs="Times New Roman"/>
          <w:i/>
          <w:szCs w:val="24"/>
        </w:rPr>
        <w:t>vyjeví</w:t>
      </w:r>
      <w:proofErr w:type="gramEnd"/>
      <w:r w:rsidRPr="00913306">
        <w:rPr>
          <w:rFonts w:cs="Times New Roman"/>
          <w:i/>
          <w:szCs w:val="24"/>
        </w:rPr>
        <w:t xml:space="preserve"> ve vědomí,</w:t>
      </w:r>
    </w:p>
    <w:p w:rsidR="002E6017" w:rsidRPr="00913306" w:rsidRDefault="002E6017" w:rsidP="002E6017">
      <w:pPr>
        <w:spacing w:after="0" w:line="360" w:lineRule="auto"/>
        <w:jc w:val="both"/>
        <w:rPr>
          <w:rFonts w:cs="Times New Roman"/>
          <w:i/>
          <w:szCs w:val="24"/>
        </w:rPr>
      </w:pPr>
      <w:r w:rsidRPr="00913306">
        <w:rPr>
          <w:rFonts w:cs="Times New Roman"/>
          <w:i/>
          <w:szCs w:val="24"/>
        </w:rPr>
        <w:t>že někde život dále pulzuje…</w:t>
      </w:r>
    </w:p>
    <w:p w:rsidR="002E6017" w:rsidRPr="00913306" w:rsidRDefault="002E6017" w:rsidP="002E6017">
      <w:pPr>
        <w:spacing w:after="0" w:line="360" w:lineRule="auto"/>
        <w:jc w:val="both"/>
        <w:rPr>
          <w:rFonts w:cs="Times New Roman"/>
          <w:i/>
          <w:szCs w:val="24"/>
        </w:rPr>
      </w:pPr>
    </w:p>
    <w:p w:rsidR="002E6017" w:rsidRPr="00913306" w:rsidRDefault="002E6017" w:rsidP="002E6017">
      <w:pPr>
        <w:spacing w:after="0" w:line="360" w:lineRule="auto"/>
        <w:jc w:val="both"/>
        <w:rPr>
          <w:rFonts w:cs="Times New Roman"/>
          <w:i/>
          <w:szCs w:val="24"/>
        </w:rPr>
      </w:pPr>
      <w:r w:rsidRPr="00913306">
        <w:rPr>
          <w:rFonts w:cs="Times New Roman"/>
          <w:i/>
          <w:szCs w:val="24"/>
        </w:rPr>
        <w:t>Ty jsi stále ten pulzující,</w:t>
      </w:r>
    </w:p>
    <w:p w:rsidR="002E6017" w:rsidRPr="00913306" w:rsidRDefault="002E6017" w:rsidP="002E6017">
      <w:pPr>
        <w:spacing w:after="0" w:line="360" w:lineRule="auto"/>
        <w:jc w:val="both"/>
        <w:rPr>
          <w:rFonts w:cs="Times New Roman"/>
          <w:i/>
          <w:szCs w:val="24"/>
        </w:rPr>
      </w:pPr>
      <w:r w:rsidRPr="00913306">
        <w:rPr>
          <w:rFonts w:cs="Times New Roman"/>
          <w:i/>
          <w:szCs w:val="24"/>
        </w:rPr>
        <w:t>a tak jsi jim stále součástí</w:t>
      </w:r>
    </w:p>
    <w:p w:rsidR="002E6017" w:rsidRPr="00913306" w:rsidRDefault="002E6017" w:rsidP="002E6017">
      <w:pPr>
        <w:spacing w:after="0" w:line="360" w:lineRule="auto"/>
        <w:jc w:val="both"/>
        <w:rPr>
          <w:rFonts w:cs="Times New Roman"/>
          <w:i/>
          <w:szCs w:val="24"/>
        </w:rPr>
      </w:pPr>
      <w:r w:rsidRPr="00913306">
        <w:rPr>
          <w:rFonts w:cs="Times New Roman"/>
          <w:i/>
          <w:szCs w:val="24"/>
        </w:rPr>
        <w:t>toho úžasného rytmu…</w:t>
      </w:r>
    </w:p>
    <w:p w:rsidR="002E6017" w:rsidRDefault="002E6017" w:rsidP="002E6017">
      <w:pPr>
        <w:spacing w:line="360" w:lineRule="auto"/>
        <w:jc w:val="both"/>
        <w:rPr>
          <w:rFonts w:cs="Times New Roman"/>
          <w:szCs w:val="24"/>
        </w:rPr>
      </w:pPr>
      <w:r>
        <w:rPr>
          <w:rFonts w:cs="Times New Roman"/>
          <w:szCs w:val="24"/>
        </w:rPr>
        <w:t>(</w:t>
      </w:r>
      <w:proofErr w:type="spellStart"/>
      <w:r>
        <w:rPr>
          <w:rFonts w:cs="Times New Roman"/>
          <w:szCs w:val="24"/>
        </w:rPr>
        <w:t>Půlpánová</w:t>
      </w:r>
      <w:proofErr w:type="spellEnd"/>
      <w:r>
        <w:rPr>
          <w:rFonts w:cs="Times New Roman"/>
          <w:szCs w:val="24"/>
        </w:rPr>
        <w:t>, 2006, str. 55)</w:t>
      </w:r>
    </w:p>
    <w:p w:rsidR="002E6017" w:rsidRPr="00253C6E" w:rsidRDefault="002E6017" w:rsidP="002E6017">
      <w:pPr>
        <w:pStyle w:val="4rove-bezslovn"/>
      </w:pPr>
      <w:r w:rsidRPr="00253C6E">
        <w:t>Věra Strnadová – autorka knih o sluchovém postižení</w:t>
      </w:r>
    </w:p>
    <w:p w:rsidR="002E6017" w:rsidRDefault="002E6017" w:rsidP="002E6017">
      <w:pPr>
        <w:keepNext/>
        <w:spacing w:after="120" w:line="240" w:lineRule="auto"/>
        <w:jc w:val="both"/>
      </w:pPr>
      <w:r>
        <w:rPr>
          <w:noProof/>
          <w:lang w:eastAsia="cs-CZ"/>
        </w:rPr>
        <w:drawing>
          <wp:inline distT="0" distB="0" distL="0" distR="0">
            <wp:extent cx="1609725" cy="2000250"/>
            <wp:effectExtent l="19050" t="0" r="9525" b="0"/>
            <wp:docPr id="47" name="obrázek 61" descr="Věra Strnadová | životopis, informace o spisovateli | ČBD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ěra Strnadová | životopis, informace o spisovateli | ČBDB.cz"/>
                    <pic:cNvPicPr>
                      <a:picLocks noChangeAspect="1" noChangeArrowheads="1"/>
                    </pic:cNvPicPr>
                  </pic:nvPicPr>
                  <pic:blipFill>
                    <a:blip r:embed="rId34" cstate="print"/>
                    <a:srcRect/>
                    <a:stretch>
                      <a:fillRect/>
                    </a:stretch>
                  </pic:blipFill>
                  <pic:spPr bwMode="auto">
                    <a:xfrm>
                      <a:off x="0" y="0"/>
                      <a:ext cx="1609725" cy="2000250"/>
                    </a:xfrm>
                    <a:prstGeom prst="rect">
                      <a:avLst/>
                    </a:prstGeom>
                    <a:noFill/>
                    <a:ln w="9525">
                      <a:noFill/>
                      <a:miter lim="800000"/>
                      <a:headEnd/>
                      <a:tailEnd/>
                    </a:ln>
                  </pic:spPr>
                </pic:pic>
              </a:graphicData>
            </a:graphic>
          </wp:inline>
        </w:drawing>
      </w:r>
    </w:p>
    <w:p w:rsidR="002E6017" w:rsidRDefault="002E6017" w:rsidP="002E6017">
      <w:pPr>
        <w:pStyle w:val="Titulek"/>
        <w:jc w:val="both"/>
        <w:rPr>
          <w:rFonts w:cs="Times New Roman"/>
          <w:szCs w:val="24"/>
        </w:rPr>
      </w:pPr>
      <w:bookmarkStart w:id="46" w:name="_Toc40715248"/>
      <w:r>
        <w:t xml:space="preserve">Obrázek </w:t>
      </w:r>
      <w:fldSimple w:instr=" SEQ Obrázek \* ARABIC ">
        <w:r w:rsidR="003061DC">
          <w:rPr>
            <w:noProof/>
          </w:rPr>
          <w:t>25</w:t>
        </w:r>
      </w:fldSimple>
      <w:r>
        <w:t xml:space="preserve">: </w:t>
      </w:r>
      <w:r w:rsidRPr="00A111B8">
        <w:t>Věra Strnadová</w:t>
      </w:r>
      <w:bookmarkEnd w:id="46"/>
    </w:p>
    <w:p w:rsidR="002E6017" w:rsidRDefault="002E6017" w:rsidP="002E6017">
      <w:pPr>
        <w:spacing w:line="360" w:lineRule="auto"/>
        <w:jc w:val="both"/>
        <w:rPr>
          <w:rFonts w:cs="Times New Roman"/>
          <w:szCs w:val="24"/>
        </w:rPr>
      </w:pPr>
      <w:r>
        <w:rPr>
          <w:rFonts w:cs="Times New Roman"/>
          <w:szCs w:val="24"/>
        </w:rPr>
        <w:t>Narodila se roku 1953 v Brně, ve 3 měsících věku byla odložena do kojeneckého ústavu. Ohluchla v šesti letech, kdy těžce onemocněla. V ústavech kde pobývala, byla mezi slyšícími dětmi, ve škole pak mezi neslyšícími. Chodila do školy pro neslyšící a nedoslýchavé v Brně, poté vystudovala gymnázium pro sluchově postižené v Praze. Studovala také na Pedagogické fakultě v Liberci, avšak školu dokončila na Masarykově univerzitě</w:t>
      </w:r>
      <w:r w:rsidRPr="00B536AC">
        <w:rPr>
          <w:rFonts w:cs="Times New Roman"/>
          <w:szCs w:val="24"/>
        </w:rPr>
        <w:t xml:space="preserve"> </w:t>
      </w:r>
      <w:r>
        <w:rPr>
          <w:rFonts w:cs="Times New Roman"/>
          <w:szCs w:val="24"/>
        </w:rPr>
        <w:t xml:space="preserve">v Brně. Znakový jazyk se naučila až v dospělosti, aby se dorozuměla s neslyšícími. Od svých 19 let se věnuje dobrovolnictví. Jejím prvním dílem byly podklady pro kurz rodičů neslyšících dětí, které později vyšly ve formě brožury. Její úspěch Věru povzbudil k psaní dalších knih. Píše hlavně </w:t>
      </w:r>
      <w:r>
        <w:rPr>
          <w:rFonts w:cs="Times New Roman"/>
          <w:szCs w:val="24"/>
        </w:rPr>
        <w:lastRenderedPageBreak/>
        <w:t xml:space="preserve">ze svých zkušeností nebo ze zkušeností svých přátel. Mezi knihy, které napsala, patří „Potom ti to povíme“, „Jaké je to neslyšet“, „Komunikace neslyšících – odezírání“, „Hluchota a jazyková komunikace“ a „Hádej, co říkám aneb Nejisté umění odezírat“. (Hrubý, 1999) Prosazovala zákon o komunikačních systémech neslyšících a hluchoslepých osob a má podíl na uzákonění sociální služby simultánní přepis mluvené řeči do písemné podoby. Prosadila, aby DVD z české produkce byly s českými titulky. V roce 2011 jí byla udělena Cena Olgy Havlové za celoživotní angažmá ve prospěch lidí se sluchovým postižením. Předtím už obdržela jiná ocenění, např. v roce 2008 cenu „Křesadlo“ za dobrovolnickou práci, v roce 2009 Cenu nadace OKD za osobnost dobrovolnictví a ocenění Křišťálový kamínek. Je </w:t>
      </w:r>
      <w:proofErr w:type="spellStart"/>
      <w:r>
        <w:rPr>
          <w:rFonts w:cs="Times New Roman"/>
          <w:szCs w:val="24"/>
        </w:rPr>
        <w:t>viceprezidentkou</w:t>
      </w:r>
      <w:proofErr w:type="spellEnd"/>
      <w:r>
        <w:rPr>
          <w:rFonts w:cs="Times New Roman"/>
          <w:szCs w:val="24"/>
        </w:rPr>
        <w:t xml:space="preserve"> Asociace organizací neslyšících, nedoslýchavých a jejich přátel, současně je členkou Komise pro skryté titulky. Určitou dobu přednášela na vysoké škole. Nyní je v invalidním důchodu, stále se však zabývá zkvalitňováním titulků a odstraňováním bariér, jejím koníčkem je sbírání kamenů. (Gong, 2011, č. 7-9; Televizní klub neslyšících, 2011)</w:t>
      </w:r>
    </w:p>
    <w:p w:rsidR="00C75AEC" w:rsidRPr="00253C6E" w:rsidRDefault="00C75AEC" w:rsidP="006F12AA">
      <w:pPr>
        <w:pStyle w:val="4rove-bezslovn"/>
      </w:pPr>
      <w:r w:rsidRPr="00253C6E">
        <w:t xml:space="preserve">Eliška </w:t>
      </w:r>
      <w:proofErr w:type="spellStart"/>
      <w:r w:rsidRPr="00253C6E">
        <w:t>Vyorálková</w:t>
      </w:r>
      <w:proofErr w:type="spellEnd"/>
      <w:r w:rsidRPr="00253C6E">
        <w:t xml:space="preserve"> – básnířka</w:t>
      </w:r>
    </w:p>
    <w:p w:rsidR="00BA2395" w:rsidRDefault="003F744D" w:rsidP="00BA2395">
      <w:pPr>
        <w:keepNext/>
        <w:spacing w:after="120" w:line="240" w:lineRule="auto"/>
        <w:jc w:val="both"/>
      </w:pPr>
      <w:r>
        <w:rPr>
          <w:noProof/>
          <w:lang w:eastAsia="cs-CZ"/>
        </w:rPr>
        <w:drawing>
          <wp:inline distT="0" distB="0" distL="0" distR="0">
            <wp:extent cx="1578610" cy="2381524"/>
            <wp:effectExtent l="19050" t="0" r="2540" b="0"/>
            <wp:docPr id="55" name="obrázek 55" descr="ruce.cz | Život s úsměv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uce.cz | Život s úsměvem"/>
                    <pic:cNvPicPr>
                      <a:picLocks noChangeAspect="1" noChangeArrowheads="1"/>
                    </pic:cNvPicPr>
                  </pic:nvPicPr>
                  <pic:blipFill>
                    <a:blip r:embed="rId35" cstate="print"/>
                    <a:srcRect/>
                    <a:stretch>
                      <a:fillRect/>
                    </a:stretch>
                  </pic:blipFill>
                  <pic:spPr bwMode="auto">
                    <a:xfrm>
                      <a:off x="0" y="0"/>
                      <a:ext cx="1578610" cy="2381524"/>
                    </a:xfrm>
                    <a:prstGeom prst="rect">
                      <a:avLst/>
                    </a:prstGeom>
                    <a:noFill/>
                    <a:ln w="9525">
                      <a:noFill/>
                      <a:miter lim="800000"/>
                      <a:headEnd/>
                      <a:tailEnd/>
                    </a:ln>
                  </pic:spPr>
                </pic:pic>
              </a:graphicData>
            </a:graphic>
          </wp:inline>
        </w:drawing>
      </w:r>
    </w:p>
    <w:p w:rsidR="003F744D" w:rsidRDefault="00BA2395" w:rsidP="00BA2395">
      <w:pPr>
        <w:pStyle w:val="Titulek"/>
        <w:jc w:val="both"/>
        <w:rPr>
          <w:rFonts w:cs="Times New Roman"/>
          <w:szCs w:val="24"/>
        </w:rPr>
      </w:pPr>
      <w:bookmarkStart w:id="47" w:name="_Toc40715249"/>
      <w:r>
        <w:t xml:space="preserve">Obrázek </w:t>
      </w:r>
      <w:fldSimple w:instr=" SEQ Obrázek \* ARABIC ">
        <w:r w:rsidR="003061DC">
          <w:rPr>
            <w:noProof/>
          </w:rPr>
          <w:t>26</w:t>
        </w:r>
      </w:fldSimple>
      <w:r>
        <w:t xml:space="preserve">: </w:t>
      </w:r>
      <w:r w:rsidRPr="00A81D67">
        <w:t xml:space="preserve">Eliška </w:t>
      </w:r>
      <w:proofErr w:type="spellStart"/>
      <w:r w:rsidRPr="00A81D67">
        <w:t>Vyorálková</w:t>
      </w:r>
      <w:bookmarkEnd w:id="47"/>
      <w:proofErr w:type="spellEnd"/>
    </w:p>
    <w:p w:rsidR="00FC3841" w:rsidRDefault="00FC3841" w:rsidP="00FC3841">
      <w:pPr>
        <w:spacing w:line="360" w:lineRule="auto"/>
        <w:jc w:val="both"/>
        <w:rPr>
          <w:rFonts w:cs="Times New Roman"/>
          <w:szCs w:val="24"/>
        </w:rPr>
      </w:pPr>
      <w:r>
        <w:rPr>
          <w:rFonts w:cs="Times New Roman"/>
          <w:szCs w:val="24"/>
        </w:rPr>
        <w:t>Narodila se 1. 4. 1951 ve Skřípově. Ohluchla asi v 5 letech po léku streptomycinu proti zápalu mozkových blan. Má tři mladší slyšící sestry. Navš</w:t>
      </w:r>
      <w:r w:rsidR="002D2AD3">
        <w:rPr>
          <w:rFonts w:cs="Times New Roman"/>
          <w:szCs w:val="24"/>
        </w:rPr>
        <w:t>těvovala ZŠ na Svatém Kopečku u </w:t>
      </w:r>
      <w:r>
        <w:rPr>
          <w:rFonts w:cs="Times New Roman"/>
          <w:szCs w:val="24"/>
        </w:rPr>
        <w:t>Olomouce, později pak odborné učiliště </w:t>
      </w:r>
      <w:proofErr w:type="spellStart"/>
      <w:r>
        <w:rPr>
          <w:rFonts w:cs="Times New Roman"/>
          <w:szCs w:val="24"/>
        </w:rPr>
        <w:t>Meopta</w:t>
      </w:r>
      <w:proofErr w:type="spellEnd"/>
      <w:r>
        <w:rPr>
          <w:rFonts w:cs="Times New Roman"/>
          <w:szCs w:val="24"/>
        </w:rPr>
        <w:t xml:space="preserve"> Přerov, kde se vyučila jemnou mechaničkou. Po vyučení opravovala měřicí přístroje, následně pracovala v Brně v podniku Meta, který se zaměřoval na výrobu a servis kompenzačních pomůcek pro tělesně postižené. V roce 1982 se vdala a od té doby pracovala v Družstvu invalidů ve Zlíně. Po rozpadu družstva začala pracovat ve zlatnictví. Stala se členkou Svazu invalidů v Prostějově, v Brně, a později i ve Zlíně. Byla také u zrodu České unie neslyšících ve Zlíně roku 1990, později zde </w:t>
      </w:r>
      <w:r>
        <w:rPr>
          <w:rFonts w:cs="Times New Roman"/>
          <w:szCs w:val="24"/>
        </w:rPr>
        <w:lastRenderedPageBreak/>
        <w:t>učila znakový jazyk. Napsala přes 120 básní, první z nich nese název Stojím. Její básně můžeme nalézt v publikaci Tichý přístav duše a Dívej se, povídám. Ticho je častou tematizací jejich básní. Objevila se také v dokumentárním pořadu České televize Verše pro dvě ruce. Spolupracovala s brněnskou JAMU, kam posílala své básně. Její velkou zálib</w:t>
      </w:r>
      <w:r w:rsidR="00F63256">
        <w:rPr>
          <w:rFonts w:cs="Times New Roman"/>
          <w:szCs w:val="24"/>
        </w:rPr>
        <w:t>ou je horská turistika. (Pánek, 2008</w:t>
      </w:r>
      <w:r>
        <w:rPr>
          <w:rFonts w:cs="Times New Roman"/>
          <w:szCs w:val="24"/>
        </w:rPr>
        <w:t xml:space="preserve">) Do puberty svůj handicap nevnímala, poté už začala vnímat, že je to těžký handicap, ale netrápila se tím. Ve společnosti slyšících odezírá a artikuluje, výjimečně si s nimi píše. S neslyšícími používá znakovanou češtinu nebo znakový jazyk. Po základní škole měla problémy zařadit se do společnosti slyšících. Na ZŠ se učila spisovný jazyk - krátké věty ani gramatika jí nedělaly problémy. Na střední škole se mluvilo hovorovým jazykem, tomu zpočátku nerozuměla, ale naučila se jej v kontaktu se slyšícími spolužáky. </w:t>
      </w:r>
    </w:p>
    <w:p w:rsidR="00FC3841" w:rsidRDefault="00FC3841" w:rsidP="00FC3841">
      <w:pPr>
        <w:spacing w:line="360" w:lineRule="auto"/>
        <w:jc w:val="both"/>
        <w:rPr>
          <w:rFonts w:cs="Times New Roman"/>
          <w:szCs w:val="24"/>
        </w:rPr>
      </w:pPr>
      <w:r>
        <w:rPr>
          <w:rFonts w:cs="Times New Roman"/>
          <w:szCs w:val="24"/>
        </w:rPr>
        <w:t>Psát začala v pubertě, na základní škole psala spíše rýmovačky. Až na učilišti začala psát na téma život neslyšících. Vždy měla ráda rytmus, sestavování rýmů, ale chyběla jí slova. S těmi jí pomohl Stanislav Petlach, který jí doporučil k přečtení konkrétní básnická díla, jak vyhledávat ve slovníku a jak slova sestavovat. Petlach byl první, který Eliščiny básně otiskl. Ve společnosti neslyšících autorka přemýšlí ve znacích, když je sama, přemýšlí ve slovech. Básně skládá ve slovech, ale přemýšlí také nad tím, aby je pochopili i neslyšící, výsledkem tedy je snadná možnost převedení jej</w:t>
      </w:r>
      <w:r w:rsidR="00F63256">
        <w:rPr>
          <w:rFonts w:cs="Times New Roman"/>
          <w:szCs w:val="24"/>
        </w:rPr>
        <w:t>í poezie do znakového jazyka. (T</w:t>
      </w:r>
      <w:r>
        <w:rPr>
          <w:rFonts w:cs="Times New Roman"/>
          <w:szCs w:val="24"/>
        </w:rPr>
        <w:t>elevizní klub neslyšících</w:t>
      </w:r>
      <w:r w:rsidR="00F63256">
        <w:rPr>
          <w:rFonts w:cs="Times New Roman"/>
          <w:szCs w:val="24"/>
        </w:rPr>
        <w:t>, 2005</w:t>
      </w:r>
      <w:r>
        <w:rPr>
          <w:rFonts w:cs="Times New Roman"/>
          <w:szCs w:val="24"/>
        </w:rPr>
        <w:t>)</w:t>
      </w:r>
    </w:p>
    <w:p w:rsidR="008B625E" w:rsidRPr="00913306" w:rsidRDefault="008B625E" w:rsidP="00FC3841">
      <w:pPr>
        <w:spacing w:line="360" w:lineRule="auto"/>
        <w:jc w:val="both"/>
        <w:rPr>
          <w:rFonts w:cs="Times New Roman"/>
          <w:i/>
          <w:szCs w:val="24"/>
        </w:rPr>
      </w:pPr>
      <w:r w:rsidRPr="00913306">
        <w:rPr>
          <w:rFonts w:cs="Times New Roman"/>
          <w:i/>
          <w:szCs w:val="24"/>
        </w:rPr>
        <w:t>Já a ty</w:t>
      </w:r>
    </w:p>
    <w:p w:rsidR="008B625E" w:rsidRPr="00913306" w:rsidRDefault="008B625E" w:rsidP="008B625E">
      <w:pPr>
        <w:spacing w:after="0" w:line="360" w:lineRule="auto"/>
        <w:jc w:val="both"/>
        <w:rPr>
          <w:rFonts w:cs="Times New Roman"/>
          <w:i/>
          <w:szCs w:val="24"/>
        </w:rPr>
      </w:pPr>
      <w:r w:rsidRPr="00913306">
        <w:rPr>
          <w:rFonts w:cs="Times New Roman"/>
          <w:i/>
          <w:szCs w:val="24"/>
        </w:rPr>
        <w:t>Já a ty – jsme spojeni</w:t>
      </w:r>
    </w:p>
    <w:p w:rsidR="008B625E" w:rsidRPr="00913306" w:rsidRDefault="008B625E" w:rsidP="008B625E">
      <w:pPr>
        <w:spacing w:after="0" w:line="360" w:lineRule="auto"/>
        <w:jc w:val="both"/>
        <w:rPr>
          <w:rFonts w:cs="Times New Roman"/>
          <w:i/>
          <w:szCs w:val="24"/>
        </w:rPr>
      </w:pPr>
      <w:r w:rsidRPr="00913306">
        <w:rPr>
          <w:rFonts w:cs="Times New Roman"/>
          <w:i/>
          <w:szCs w:val="24"/>
        </w:rPr>
        <w:t>v společném stesku z ticha</w:t>
      </w:r>
    </w:p>
    <w:p w:rsidR="008B625E" w:rsidRPr="00913306" w:rsidRDefault="008B625E" w:rsidP="008B625E">
      <w:pPr>
        <w:spacing w:after="0" w:line="360" w:lineRule="auto"/>
        <w:jc w:val="both"/>
        <w:rPr>
          <w:rFonts w:cs="Times New Roman"/>
          <w:i/>
          <w:szCs w:val="24"/>
        </w:rPr>
      </w:pPr>
      <w:r w:rsidRPr="00913306">
        <w:rPr>
          <w:rFonts w:cs="Times New Roman"/>
          <w:i/>
          <w:szCs w:val="24"/>
        </w:rPr>
        <w:t>a přece umíme naslouchat</w:t>
      </w:r>
    </w:p>
    <w:p w:rsidR="008B625E" w:rsidRPr="00913306" w:rsidRDefault="008B625E" w:rsidP="008B625E">
      <w:pPr>
        <w:spacing w:after="0" w:line="360" w:lineRule="auto"/>
        <w:jc w:val="both"/>
        <w:rPr>
          <w:rFonts w:cs="Times New Roman"/>
          <w:i/>
          <w:szCs w:val="24"/>
        </w:rPr>
      </w:pPr>
      <w:r w:rsidRPr="00913306">
        <w:rPr>
          <w:rFonts w:cs="Times New Roman"/>
          <w:i/>
          <w:szCs w:val="24"/>
        </w:rPr>
        <w:t>slunci i stromu</w:t>
      </w:r>
    </w:p>
    <w:p w:rsidR="008B625E" w:rsidRPr="00913306" w:rsidRDefault="008B625E" w:rsidP="008B625E">
      <w:pPr>
        <w:spacing w:after="0" w:line="360" w:lineRule="auto"/>
        <w:jc w:val="both"/>
        <w:rPr>
          <w:rFonts w:cs="Times New Roman"/>
          <w:i/>
          <w:szCs w:val="24"/>
        </w:rPr>
      </w:pPr>
      <w:r w:rsidRPr="00913306">
        <w:rPr>
          <w:rFonts w:cs="Times New Roman"/>
          <w:i/>
          <w:szCs w:val="24"/>
        </w:rPr>
        <w:t>větru i dešti</w:t>
      </w:r>
    </w:p>
    <w:p w:rsidR="008B625E" w:rsidRPr="00913306" w:rsidRDefault="008B625E" w:rsidP="008B625E">
      <w:pPr>
        <w:spacing w:after="0" w:line="360" w:lineRule="auto"/>
        <w:jc w:val="both"/>
        <w:rPr>
          <w:rFonts w:cs="Times New Roman"/>
          <w:i/>
          <w:szCs w:val="24"/>
        </w:rPr>
      </w:pPr>
      <w:r w:rsidRPr="00913306">
        <w:rPr>
          <w:rFonts w:cs="Times New Roman"/>
          <w:i/>
          <w:szCs w:val="24"/>
        </w:rPr>
        <w:t>kdy jiný v žalu bloudí</w:t>
      </w:r>
    </w:p>
    <w:p w:rsidR="008B625E" w:rsidRPr="00913306" w:rsidRDefault="008B625E" w:rsidP="008B625E">
      <w:pPr>
        <w:spacing w:after="0" w:line="360" w:lineRule="auto"/>
        <w:jc w:val="both"/>
        <w:rPr>
          <w:rFonts w:cs="Times New Roman"/>
          <w:i/>
          <w:szCs w:val="24"/>
        </w:rPr>
      </w:pPr>
      <w:r w:rsidRPr="00913306">
        <w:rPr>
          <w:rFonts w:cs="Times New Roman"/>
          <w:i/>
          <w:szCs w:val="24"/>
        </w:rPr>
        <w:t>nad propastí</w:t>
      </w:r>
    </w:p>
    <w:p w:rsidR="008B625E" w:rsidRPr="00913306" w:rsidRDefault="008B625E" w:rsidP="008B625E">
      <w:pPr>
        <w:spacing w:after="0" w:line="360" w:lineRule="auto"/>
        <w:jc w:val="both"/>
        <w:rPr>
          <w:rFonts w:cs="Times New Roman"/>
          <w:i/>
          <w:szCs w:val="24"/>
        </w:rPr>
      </w:pPr>
    </w:p>
    <w:p w:rsidR="008B625E" w:rsidRPr="00913306" w:rsidRDefault="008B625E" w:rsidP="008B625E">
      <w:pPr>
        <w:spacing w:after="0" w:line="360" w:lineRule="auto"/>
        <w:jc w:val="both"/>
        <w:rPr>
          <w:rFonts w:cs="Times New Roman"/>
          <w:i/>
          <w:szCs w:val="24"/>
        </w:rPr>
      </w:pPr>
      <w:r w:rsidRPr="00913306">
        <w:rPr>
          <w:rFonts w:cs="Times New Roman"/>
          <w:i/>
          <w:szCs w:val="24"/>
        </w:rPr>
        <w:t>Já a ty – jsme spojeni</w:t>
      </w:r>
    </w:p>
    <w:p w:rsidR="008B625E" w:rsidRPr="00913306" w:rsidRDefault="008B625E" w:rsidP="008B625E">
      <w:pPr>
        <w:spacing w:after="0" w:line="360" w:lineRule="auto"/>
        <w:jc w:val="both"/>
        <w:rPr>
          <w:rFonts w:cs="Times New Roman"/>
          <w:i/>
          <w:szCs w:val="24"/>
        </w:rPr>
      </w:pPr>
      <w:r w:rsidRPr="00913306">
        <w:rPr>
          <w:rFonts w:cs="Times New Roman"/>
          <w:i/>
          <w:szCs w:val="24"/>
        </w:rPr>
        <w:t>v společném stesku</w:t>
      </w:r>
    </w:p>
    <w:p w:rsidR="008B625E" w:rsidRPr="00913306" w:rsidRDefault="008B625E" w:rsidP="008B625E">
      <w:pPr>
        <w:spacing w:after="0" w:line="360" w:lineRule="auto"/>
        <w:jc w:val="both"/>
        <w:rPr>
          <w:rFonts w:cs="Times New Roman"/>
          <w:i/>
          <w:szCs w:val="24"/>
        </w:rPr>
      </w:pPr>
      <w:r w:rsidRPr="00913306">
        <w:rPr>
          <w:rFonts w:cs="Times New Roman"/>
          <w:i/>
          <w:szCs w:val="24"/>
        </w:rPr>
        <w:t>z ticha a tmy</w:t>
      </w:r>
    </w:p>
    <w:p w:rsidR="008B625E" w:rsidRPr="00913306" w:rsidRDefault="008B625E" w:rsidP="008B625E">
      <w:pPr>
        <w:spacing w:after="0" w:line="360" w:lineRule="auto"/>
        <w:jc w:val="both"/>
        <w:rPr>
          <w:rFonts w:cs="Times New Roman"/>
          <w:i/>
          <w:szCs w:val="24"/>
        </w:rPr>
      </w:pPr>
      <w:proofErr w:type="spellStart"/>
      <w:r w:rsidRPr="00913306">
        <w:rPr>
          <w:rFonts w:cs="Times New Roman"/>
          <w:i/>
          <w:szCs w:val="24"/>
        </w:rPr>
        <w:t>jinojazyčnu</w:t>
      </w:r>
      <w:proofErr w:type="spellEnd"/>
      <w:r w:rsidRPr="00913306">
        <w:rPr>
          <w:rFonts w:cs="Times New Roman"/>
          <w:i/>
          <w:szCs w:val="24"/>
        </w:rPr>
        <w:t xml:space="preserve"> vyznáváme chválu</w:t>
      </w:r>
    </w:p>
    <w:p w:rsidR="00345D17" w:rsidRDefault="00345D17" w:rsidP="008B625E">
      <w:pPr>
        <w:spacing w:line="360" w:lineRule="auto"/>
        <w:jc w:val="both"/>
        <w:rPr>
          <w:rFonts w:cs="Times New Roman"/>
          <w:szCs w:val="24"/>
        </w:rPr>
      </w:pPr>
      <w:r>
        <w:rPr>
          <w:rFonts w:cs="Times New Roman"/>
          <w:szCs w:val="24"/>
        </w:rPr>
        <w:t xml:space="preserve">(Pavloušek, </w:t>
      </w:r>
      <w:proofErr w:type="spellStart"/>
      <w:r w:rsidR="008A0A58">
        <w:rPr>
          <w:rFonts w:cs="Times New Roman"/>
          <w:szCs w:val="24"/>
        </w:rPr>
        <w:t>Holková</w:t>
      </w:r>
      <w:proofErr w:type="spellEnd"/>
      <w:r w:rsidR="008A0A58">
        <w:rPr>
          <w:rFonts w:cs="Times New Roman"/>
          <w:szCs w:val="24"/>
        </w:rPr>
        <w:t xml:space="preserve">, </w:t>
      </w:r>
      <w:r>
        <w:rPr>
          <w:rFonts w:cs="Times New Roman"/>
          <w:szCs w:val="24"/>
        </w:rPr>
        <w:t>1995</w:t>
      </w:r>
      <w:r w:rsidR="00913306">
        <w:rPr>
          <w:rFonts w:cs="Times New Roman"/>
          <w:szCs w:val="24"/>
        </w:rPr>
        <w:t>, str. 32</w:t>
      </w:r>
      <w:r w:rsidR="005F3B53">
        <w:rPr>
          <w:rFonts w:cs="Times New Roman"/>
          <w:szCs w:val="24"/>
        </w:rPr>
        <w:t>)</w:t>
      </w:r>
    </w:p>
    <w:p w:rsidR="00380928" w:rsidRDefault="00380928" w:rsidP="00253C6E">
      <w:pPr>
        <w:pStyle w:val="2rovenadpisu"/>
      </w:pPr>
      <w:bookmarkStart w:id="48" w:name="_Toc40818354"/>
      <w:r>
        <w:lastRenderedPageBreak/>
        <w:t>Divadelní umění</w:t>
      </w:r>
      <w:bookmarkEnd w:id="48"/>
    </w:p>
    <w:p w:rsidR="00380928" w:rsidRPr="00253C6E" w:rsidRDefault="00380928" w:rsidP="00A1076B">
      <w:pPr>
        <w:pStyle w:val="4rove-bezslovn"/>
      </w:pPr>
      <w:proofErr w:type="spellStart"/>
      <w:r w:rsidRPr="00253C6E">
        <w:t>Mobi</w:t>
      </w:r>
      <w:proofErr w:type="spellEnd"/>
      <w:r w:rsidRPr="00253C6E">
        <w:t xml:space="preserve"> Urbanová – tanečnice</w:t>
      </w:r>
    </w:p>
    <w:p w:rsidR="00BA2395" w:rsidRDefault="00CA0605" w:rsidP="00BA2395">
      <w:pPr>
        <w:keepNext/>
        <w:spacing w:after="120" w:line="240" w:lineRule="auto"/>
        <w:jc w:val="both"/>
      </w:pPr>
      <w:r>
        <w:rPr>
          <w:noProof/>
          <w:lang w:eastAsia="cs-CZ"/>
        </w:rPr>
        <w:drawing>
          <wp:inline distT="0" distB="0" distL="0" distR="0">
            <wp:extent cx="1641693" cy="2409825"/>
            <wp:effectExtent l="19050" t="0" r="0" b="0"/>
            <wp:docPr id="2" name="obrázek 1" descr="Výstava - Mobi Urbanová | Velká Chuc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tava - Mobi Urbanová | Velká Chuchle"/>
                    <pic:cNvPicPr>
                      <a:picLocks noChangeAspect="1" noChangeArrowheads="1"/>
                    </pic:cNvPicPr>
                  </pic:nvPicPr>
                  <pic:blipFill>
                    <a:blip r:embed="rId36" cstate="print"/>
                    <a:srcRect/>
                    <a:stretch>
                      <a:fillRect/>
                    </a:stretch>
                  </pic:blipFill>
                  <pic:spPr bwMode="auto">
                    <a:xfrm>
                      <a:off x="0" y="0"/>
                      <a:ext cx="1641693" cy="2409825"/>
                    </a:xfrm>
                    <a:prstGeom prst="rect">
                      <a:avLst/>
                    </a:prstGeom>
                    <a:noFill/>
                    <a:ln w="9525">
                      <a:noFill/>
                      <a:miter lim="800000"/>
                      <a:headEnd/>
                      <a:tailEnd/>
                    </a:ln>
                  </pic:spPr>
                </pic:pic>
              </a:graphicData>
            </a:graphic>
          </wp:inline>
        </w:drawing>
      </w:r>
    </w:p>
    <w:p w:rsidR="00CA0605" w:rsidRDefault="00BA2395" w:rsidP="00BA2395">
      <w:pPr>
        <w:pStyle w:val="Titulek"/>
        <w:jc w:val="both"/>
        <w:rPr>
          <w:rFonts w:cs="Times New Roman"/>
          <w:szCs w:val="24"/>
        </w:rPr>
      </w:pPr>
      <w:bookmarkStart w:id="49" w:name="_Toc40715250"/>
      <w:r>
        <w:t xml:space="preserve">Obrázek </w:t>
      </w:r>
      <w:fldSimple w:instr=" SEQ Obrázek \* ARABIC ">
        <w:r w:rsidR="003061DC">
          <w:rPr>
            <w:noProof/>
          </w:rPr>
          <w:t>27</w:t>
        </w:r>
      </w:fldSimple>
      <w:r>
        <w:t xml:space="preserve">: </w:t>
      </w:r>
      <w:proofErr w:type="spellStart"/>
      <w:r w:rsidRPr="00141E93">
        <w:t>Mobi</w:t>
      </w:r>
      <w:proofErr w:type="spellEnd"/>
      <w:r w:rsidRPr="00141E93">
        <w:t xml:space="preserve"> Urbanová</w:t>
      </w:r>
      <w:bookmarkEnd w:id="49"/>
    </w:p>
    <w:p w:rsidR="00BA4189" w:rsidRDefault="00BA4189" w:rsidP="00BA4189">
      <w:pPr>
        <w:spacing w:line="360" w:lineRule="auto"/>
        <w:jc w:val="both"/>
        <w:rPr>
          <w:rFonts w:cs="Times New Roman"/>
          <w:szCs w:val="24"/>
        </w:rPr>
      </w:pPr>
      <w:r>
        <w:rPr>
          <w:rFonts w:cs="Times New Roman"/>
          <w:szCs w:val="24"/>
        </w:rPr>
        <w:t xml:space="preserve">Narodila se 28. 7. 1914 v Praze a původně dostala po matce jméno Emilie. Jelikož se narodila v den mobilizace </w:t>
      </w:r>
      <w:proofErr w:type="spellStart"/>
      <w:r>
        <w:rPr>
          <w:rFonts w:cs="Times New Roman"/>
          <w:szCs w:val="24"/>
        </w:rPr>
        <w:t>Rakouska</w:t>
      </w:r>
      <w:proofErr w:type="spellEnd"/>
      <w:r>
        <w:rPr>
          <w:rFonts w:cs="Times New Roman"/>
          <w:szCs w:val="24"/>
        </w:rPr>
        <w:t xml:space="preserve">-Uherska, začali ji </w:t>
      </w:r>
      <w:proofErr w:type="spellStart"/>
      <w:r>
        <w:rPr>
          <w:rFonts w:cs="Times New Roman"/>
          <w:szCs w:val="24"/>
        </w:rPr>
        <w:t>říkát</w:t>
      </w:r>
      <w:proofErr w:type="spellEnd"/>
      <w:r>
        <w:rPr>
          <w:rFonts w:cs="Times New Roman"/>
          <w:szCs w:val="24"/>
        </w:rPr>
        <w:t xml:space="preserve"> </w:t>
      </w:r>
      <w:proofErr w:type="spellStart"/>
      <w:r>
        <w:rPr>
          <w:rFonts w:cs="Times New Roman"/>
          <w:szCs w:val="24"/>
        </w:rPr>
        <w:t>Mobi</w:t>
      </w:r>
      <w:proofErr w:type="spellEnd"/>
      <w:r>
        <w:rPr>
          <w:rFonts w:cs="Times New Roman"/>
          <w:szCs w:val="24"/>
        </w:rPr>
        <w:t xml:space="preserve">, toto jméno jí už zůstalo. Neslyšela už od narození. Její matka Emilie Bublová byla zpěvačkou, hrávala na klavír, </w:t>
      </w:r>
      <w:proofErr w:type="spellStart"/>
      <w:r>
        <w:rPr>
          <w:rFonts w:cs="Times New Roman"/>
          <w:szCs w:val="24"/>
        </w:rPr>
        <w:t>Mobi</w:t>
      </w:r>
      <w:proofErr w:type="spellEnd"/>
      <w:r>
        <w:rPr>
          <w:rFonts w:cs="Times New Roman"/>
          <w:szCs w:val="24"/>
        </w:rPr>
        <w:t xml:space="preserve"> na něj posazovala, aby mohla vnímat vibrace. Ve třech letech se začala učit mluvit, ve čtyřech letech tančit. Tanec měla jako nejmocnější dorozumívací prostředek. Tancovala po celém domě a měnila se ve vše, co jí fantazie přinášela, např. v pohádkovou bytost, ptáčka, vílu. Tanec byl doprovázen mimikou obličeje, kterou vyjadřovala to, jak se cítila. Vychodila rytmickou školu Máši Trnkové a později tancovala u prof. Klimešové Polákové. Slavnou se stala poté, co tancovala roku 1925 na Procházkovu hudbu v podání velké vojenské kapely </w:t>
      </w:r>
      <w:proofErr w:type="spellStart"/>
      <w:r>
        <w:rPr>
          <w:rFonts w:cs="Times New Roman"/>
          <w:szCs w:val="24"/>
        </w:rPr>
        <w:t>Gavottu</w:t>
      </w:r>
      <w:proofErr w:type="spellEnd"/>
      <w:r>
        <w:rPr>
          <w:rFonts w:cs="Times New Roman"/>
          <w:szCs w:val="24"/>
        </w:rPr>
        <w:t xml:space="preserve"> na letním karnevalu v lázních Poděbrady. Později jí bylo umožněno pokračovat v rozvíjení jejího tanečního talentu u primabaleríny Národního divadla Heleny Štěpánkové. I přes hluchotu dokázala tančit v přesném hudebním rytmu. V roce 1927 po úspěšném celovečerním programu o ní psaly všechny pražské noviny a </w:t>
      </w:r>
      <w:proofErr w:type="spellStart"/>
      <w:r>
        <w:rPr>
          <w:rFonts w:cs="Times New Roman"/>
          <w:szCs w:val="24"/>
        </w:rPr>
        <w:t>Mobi</w:t>
      </w:r>
      <w:proofErr w:type="spellEnd"/>
      <w:r>
        <w:rPr>
          <w:rFonts w:cs="Times New Roman"/>
          <w:szCs w:val="24"/>
        </w:rPr>
        <w:t xml:space="preserve"> se otevřely dveře k další kariéře. Ten samý rok vystoupila </w:t>
      </w:r>
      <w:proofErr w:type="spellStart"/>
      <w:r>
        <w:rPr>
          <w:rFonts w:cs="Times New Roman"/>
          <w:szCs w:val="24"/>
        </w:rPr>
        <w:t>Mobi</w:t>
      </w:r>
      <w:proofErr w:type="spellEnd"/>
      <w:r>
        <w:rPr>
          <w:rFonts w:cs="Times New Roman"/>
          <w:szCs w:val="24"/>
        </w:rPr>
        <w:t xml:space="preserve"> v Hamburku. Následně vystoupila na mnoha představeních v Praze a po celé republice, ale i v zahraničí. Vystupovala na všech slavnostech neslyšících, tančila však také pro slyšící publikum. Naučila se hrát na klavír. Mezi tance patřily Osud, Žebrák, Ave Maria, Serenáda, Morana a další. Toužila po vlastní škole uměleckého tance, kde by se neslyšící mohli vypracovat ve skutečné umělce rovnocenné slyšícím. To se jí splnilo roku 1942, kdy vznikla Baletní škola pro neslyšící dívky </w:t>
      </w:r>
      <w:proofErr w:type="spellStart"/>
      <w:r>
        <w:rPr>
          <w:rFonts w:cs="Times New Roman"/>
          <w:szCs w:val="24"/>
        </w:rPr>
        <w:t>Mobi</w:t>
      </w:r>
      <w:proofErr w:type="spellEnd"/>
      <w:r>
        <w:rPr>
          <w:rFonts w:cs="Times New Roman"/>
          <w:szCs w:val="24"/>
        </w:rPr>
        <w:t xml:space="preserve"> Urbanové. Se svým souborem pořádala turné, kritici chválili i její pedagogické metody. Se svým souborem vystoupila i ve </w:t>
      </w:r>
      <w:r>
        <w:rPr>
          <w:rFonts w:cs="Times New Roman"/>
          <w:szCs w:val="24"/>
        </w:rPr>
        <w:lastRenderedPageBreak/>
        <w:t xml:space="preserve">Smetanově divadle v Praze. Zde účinkovali s pantomimickou taneční pohádkou na motivy Boženy Němcové „O krajíčku chleba“. Na Slovensku absolvovala 24 vystoupení během 14 dnů. </w:t>
      </w:r>
      <w:proofErr w:type="spellStart"/>
      <w:r>
        <w:rPr>
          <w:rFonts w:cs="Times New Roman"/>
          <w:szCs w:val="24"/>
        </w:rPr>
        <w:t>Mobi</w:t>
      </w:r>
      <w:proofErr w:type="spellEnd"/>
      <w:r>
        <w:rPr>
          <w:rFonts w:cs="Times New Roman"/>
          <w:szCs w:val="24"/>
        </w:rPr>
        <w:t xml:space="preserve"> také vystoupila v Televizním klubu neslyšících. </w:t>
      </w:r>
    </w:p>
    <w:p w:rsidR="00380928" w:rsidRDefault="00BA4189" w:rsidP="00D21F3F">
      <w:pPr>
        <w:spacing w:line="360" w:lineRule="auto"/>
        <w:jc w:val="both"/>
        <w:rPr>
          <w:rFonts w:cs="Times New Roman"/>
          <w:szCs w:val="24"/>
        </w:rPr>
      </w:pPr>
      <w:r>
        <w:rPr>
          <w:rFonts w:cs="Times New Roman"/>
          <w:szCs w:val="24"/>
        </w:rPr>
        <w:t xml:space="preserve">Svoji uměleckou činnost ukončila po několika operacích. Když </w:t>
      </w:r>
      <w:proofErr w:type="spellStart"/>
      <w:r>
        <w:rPr>
          <w:rFonts w:cs="Times New Roman"/>
          <w:szCs w:val="24"/>
        </w:rPr>
        <w:t>Mobi</w:t>
      </w:r>
      <w:proofErr w:type="spellEnd"/>
      <w:r>
        <w:rPr>
          <w:rFonts w:cs="Times New Roman"/>
          <w:szCs w:val="24"/>
        </w:rPr>
        <w:t xml:space="preserve"> mluvila, její hlas byl jiný vzhledem ke ztrátě sluchu. Na její psy tento hlas působil dráždivě, jeden z nich pak v roce 1988 </w:t>
      </w:r>
      <w:proofErr w:type="spellStart"/>
      <w:r>
        <w:rPr>
          <w:rFonts w:cs="Times New Roman"/>
          <w:szCs w:val="24"/>
        </w:rPr>
        <w:t>Mobi</w:t>
      </w:r>
      <w:proofErr w:type="spellEnd"/>
      <w:r>
        <w:rPr>
          <w:rFonts w:cs="Times New Roman"/>
          <w:szCs w:val="24"/>
        </w:rPr>
        <w:t xml:space="preserve"> napadl a způsobil jí vážná zranění, kterým následně podlehla. Její pamětní deska byla instalována na náměstí v Chuchli, neslyšící sochař Miloš Láska vytvořil její bronzovou sošku, která je uložena v archivu Pražského spolku neslyšících. (Hrubý, 1999; Gong, 1973, č.</w:t>
      </w:r>
      <w:r w:rsidR="00A1076B">
        <w:rPr>
          <w:rFonts w:cs="Times New Roman"/>
          <w:szCs w:val="24"/>
        </w:rPr>
        <w:t> </w:t>
      </w:r>
      <w:r>
        <w:rPr>
          <w:rFonts w:cs="Times New Roman"/>
          <w:szCs w:val="24"/>
        </w:rPr>
        <w:t>2)</w:t>
      </w:r>
    </w:p>
    <w:p w:rsidR="007746CF" w:rsidRPr="00253C6E" w:rsidRDefault="007746CF" w:rsidP="00A1076B">
      <w:pPr>
        <w:pStyle w:val="4rove-bezslovn"/>
      </w:pPr>
      <w:r w:rsidRPr="00253C6E">
        <w:t>Jana Brejchová – tanečnice</w:t>
      </w:r>
    </w:p>
    <w:p w:rsidR="00F77D3B" w:rsidRDefault="00F77D3B" w:rsidP="00F77D3B">
      <w:pPr>
        <w:spacing w:line="360" w:lineRule="auto"/>
        <w:jc w:val="both"/>
        <w:rPr>
          <w:rFonts w:cs="Times New Roman"/>
          <w:szCs w:val="24"/>
        </w:rPr>
      </w:pPr>
      <w:r>
        <w:rPr>
          <w:rFonts w:cs="Times New Roman"/>
          <w:szCs w:val="24"/>
        </w:rPr>
        <w:t>Narodila se roku 1929 v Písku, ale z důvodu jejího sluchového postižení se rodina přestěhovala do Prahy. Rodiče pracovali ve Svazu invalidů, díky tomu věděli, co obnáší sluchové postižení. Matka zde byla zaměstnána jako sekretářka, otec byl právník. Jana dokázala i přes svůj handicap dobře mluvit. Vyučila se švadlenou a práci získala v dámském salónu na Národní třídě. Nejen, že byla šikovnou a velm</w:t>
      </w:r>
      <w:r w:rsidR="002D2AD3">
        <w:rPr>
          <w:rFonts w:cs="Times New Roman"/>
          <w:szCs w:val="24"/>
        </w:rPr>
        <w:t>i zručnou švadlenou, ale byla i </w:t>
      </w:r>
      <w:r>
        <w:rPr>
          <w:rFonts w:cs="Times New Roman"/>
          <w:szCs w:val="24"/>
        </w:rPr>
        <w:t xml:space="preserve">výbornou tanečnicí a baletkou. Byla žákyní </w:t>
      </w:r>
      <w:proofErr w:type="spellStart"/>
      <w:r>
        <w:rPr>
          <w:rFonts w:cs="Times New Roman"/>
          <w:szCs w:val="24"/>
        </w:rPr>
        <w:t>Mobi</w:t>
      </w:r>
      <w:proofErr w:type="spellEnd"/>
      <w:r>
        <w:rPr>
          <w:rFonts w:cs="Times New Roman"/>
          <w:szCs w:val="24"/>
        </w:rPr>
        <w:t xml:space="preserve"> Urbanové. V roce 1950 se Jana vdala a odstěhovala se do Brna, kde měl její manžel rodinnou firmu. Janin ošetřující lékař se obával, že by její děti mohly být také neslyšící, na jeho doporučení proto manželé zůstali bezdětní. Po sedmi letech se Jana rozvedla a vrátila se zpět do Prahy. Jako tanečnice i švadlena byla velmi uznávaná, ale v osobním životě se jí příliš nedařilo. Zemřela roku 1968, kdy v depresi zničila všechny své šaty a otrávila se plynem. (Gong, 2015, č. 7-9)</w:t>
      </w:r>
    </w:p>
    <w:p w:rsidR="00B443DE" w:rsidRPr="00253C6E" w:rsidRDefault="00B443DE" w:rsidP="00A1076B">
      <w:pPr>
        <w:pStyle w:val="4rove-bezslovn"/>
      </w:pPr>
      <w:r w:rsidRPr="00253C6E">
        <w:t xml:space="preserve">Richard Šebela </w:t>
      </w:r>
      <w:r w:rsidR="005433D9" w:rsidRPr="00253C6E">
        <w:t>–</w:t>
      </w:r>
      <w:r w:rsidRPr="00253C6E">
        <w:t xml:space="preserve"> </w:t>
      </w:r>
      <w:r w:rsidR="005433D9" w:rsidRPr="00253C6E">
        <w:t>tanečník</w:t>
      </w:r>
    </w:p>
    <w:p w:rsidR="00F77D3B" w:rsidRDefault="00F77D3B" w:rsidP="00F77D3B">
      <w:pPr>
        <w:spacing w:line="360" w:lineRule="auto"/>
        <w:jc w:val="both"/>
        <w:rPr>
          <w:rFonts w:cs="Times New Roman"/>
          <w:szCs w:val="24"/>
        </w:rPr>
      </w:pPr>
      <w:r>
        <w:rPr>
          <w:rFonts w:cs="Times New Roman"/>
          <w:szCs w:val="24"/>
        </w:rPr>
        <w:t xml:space="preserve">Stejně jako Jana Brejchová se narodil roku 1929. S rodinou vyrůstal v Praze a navštěvoval ústav pro hluchoněmé v Holečkově ulici. Pracoval jako kožešník a skoro celý svůj život strávil ve velkém kožešnickém podniku </w:t>
      </w:r>
      <w:proofErr w:type="spellStart"/>
      <w:r>
        <w:rPr>
          <w:rFonts w:cs="Times New Roman"/>
          <w:szCs w:val="24"/>
        </w:rPr>
        <w:t>Kara</w:t>
      </w:r>
      <w:proofErr w:type="spellEnd"/>
      <w:r>
        <w:rPr>
          <w:rFonts w:cs="Times New Roman"/>
          <w:szCs w:val="24"/>
        </w:rPr>
        <w:t xml:space="preserve"> v Holešovicích. Největší úspěchy však slavil jako tanečník. Tancoval v taneční skupině </w:t>
      </w:r>
      <w:proofErr w:type="spellStart"/>
      <w:r>
        <w:rPr>
          <w:rFonts w:cs="Times New Roman"/>
          <w:szCs w:val="24"/>
        </w:rPr>
        <w:t>Mobi</w:t>
      </w:r>
      <w:proofErr w:type="spellEnd"/>
      <w:r>
        <w:rPr>
          <w:rFonts w:cs="Times New Roman"/>
          <w:szCs w:val="24"/>
        </w:rPr>
        <w:t xml:space="preserve"> Urbanové, kde se věnoval především baletu, lidovým tancům a pantomimě. Richard vystupoval v Národním divadle a později i ve Společenském domě na Vinohradech. Ve Smetanově divadle si zahrál ve hře „Sluha dvou pánů“. S tanečním souborem </w:t>
      </w:r>
      <w:proofErr w:type="spellStart"/>
      <w:r>
        <w:rPr>
          <w:rFonts w:cs="Times New Roman"/>
          <w:szCs w:val="24"/>
        </w:rPr>
        <w:t>Mobi</w:t>
      </w:r>
      <w:proofErr w:type="spellEnd"/>
      <w:r>
        <w:rPr>
          <w:rFonts w:cs="Times New Roman"/>
          <w:szCs w:val="24"/>
        </w:rPr>
        <w:t xml:space="preserve"> Urbanové vystupoval po celém Československu. Richard hodně cestoval a měl spoustu koníčků. Svůj život v roce 2004 dobrovolně ukončil. (Gong, 2015, č. 7-9)</w:t>
      </w:r>
    </w:p>
    <w:p w:rsidR="00380928" w:rsidRPr="00253C6E" w:rsidRDefault="000F5529" w:rsidP="00A1076B">
      <w:pPr>
        <w:pStyle w:val="4rove-bezslovn"/>
      </w:pPr>
      <w:proofErr w:type="spellStart"/>
      <w:r w:rsidRPr="00253C6E">
        <w:lastRenderedPageBreak/>
        <w:t>Me</w:t>
      </w:r>
      <w:r w:rsidR="00380928" w:rsidRPr="00253C6E">
        <w:t>lit</w:t>
      </w:r>
      <w:r w:rsidRPr="00253C6E">
        <w:t>t</w:t>
      </w:r>
      <w:r w:rsidR="00380928" w:rsidRPr="00253C6E">
        <w:t>a</w:t>
      </w:r>
      <w:proofErr w:type="spellEnd"/>
      <w:r w:rsidR="00380928" w:rsidRPr="00253C6E">
        <w:t xml:space="preserve"> </w:t>
      </w:r>
      <w:proofErr w:type="spellStart"/>
      <w:r w:rsidR="00380928" w:rsidRPr="00253C6E">
        <w:t>Guthová</w:t>
      </w:r>
      <w:proofErr w:type="spellEnd"/>
      <w:r w:rsidR="00380928" w:rsidRPr="00253C6E">
        <w:t xml:space="preserve"> – tanečnice a akrobatka</w:t>
      </w:r>
    </w:p>
    <w:p w:rsidR="00F77D3B" w:rsidRDefault="00F77D3B" w:rsidP="00F77D3B">
      <w:pPr>
        <w:spacing w:line="360" w:lineRule="auto"/>
        <w:jc w:val="both"/>
        <w:rPr>
          <w:rFonts w:cs="Times New Roman"/>
          <w:szCs w:val="24"/>
        </w:rPr>
      </w:pPr>
      <w:r>
        <w:rPr>
          <w:rFonts w:cs="Times New Roman"/>
          <w:szCs w:val="24"/>
        </w:rPr>
        <w:t>Narodila se 25. 8. 1921 jako neslyšící dítě neslyšících rodičů. Navštěvovala školy pro neslyšící na Janském náměstí a v Radlicích. Tancovat začala už v osmi letech. Vystupovala na Mezinárodním sjezdu hluchoněmých Židů v Praze, působila v souboru Divadla na Vinohradech., tančila v divadlech, a především tančila s tanečním souborem Velké operety v Praze. Se souborem vystupovala i v Německu, Itálii, Švédsku a Holandsku. (Hrubý, 1999) Jako Židovka byla v roce 1942 deportována nejprve do Terezína a odtud do Estonska, kde byla ve věku 21 let zavražděna ve vyhlazovacím prostoru </w:t>
      </w:r>
      <w:proofErr w:type="spellStart"/>
      <w:r>
        <w:rPr>
          <w:rFonts w:cs="Times New Roman"/>
          <w:szCs w:val="24"/>
        </w:rPr>
        <w:t>Kalevi</w:t>
      </w:r>
      <w:proofErr w:type="spellEnd"/>
      <w:r>
        <w:rPr>
          <w:rFonts w:cs="Times New Roman"/>
          <w:szCs w:val="24"/>
        </w:rPr>
        <w:t>-</w:t>
      </w:r>
      <w:proofErr w:type="spellStart"/>
      <w:r>
        <w:rPr>
          <w:rFonts w:cs="Times New Roman"/>
          <w:szCs w:val="24"/>
        </w:rPr>
        <w:t>Liiva</w:t>
      </w:r>
      <w:proofErr w:type="spellEnd"/>
      <w:r>
        <w:rPr>
          <w:rFonts w:cs="Times New Roman"/>
          <w:szCs w:val="24"/>
        </w:rPr>
        <w:t>. (Gong, 2016, č. 1-3)</w:t>
      </w:r>
    </w:p>
    <w:p w:rsidR="00370044" w:rsidRPr="00253C6E" w:rsidRDefault="00370044" w:rsidP="00A1076B">
      <w:pPr>
        <w:pStyle w:val="4rove-bezslovn"/>
      </w:pPr>
      <w:r w:rsidRPr="00253C6E">
        <w:t xml:space="preserve">Marie </w:t>
      </w:r>
      <w:proofErr w:type="spellStart"/>
      <w:r w:rsidRPr="00253C6E">
        <w:t>Kopecná</w:t>
      </w:r>
      <w:proofErr w:type="spellEnd"/>
      <w:r w:rsidRPr="00253C6E">
        <w:t xml:space="preserve"> – tanečnice</w:t>
      </w:r>
      <w:r w:rsidR="00140343" w:rsidRPr="00253C6E">
        <w:t>, baletka</w:t>
      </w:r>
    </w:p>
    <w:p w:rsidR="00F77D3B" w:rsidRDefault="00F77D3B" w:rsidP="00F77D3B">
      <w:pPr>
        <w:spacing w:line="360" w:lineRule="auto"/>
        <w:jc w:val="both"/>
        <w:rPr>
          <w:rFonts w:cs="Times New Roman"/>
          <w:szCs w:val="24"/>
        </w:rPr>
      </w:pPr>
      <w:r>
        <w:rPr>
          <w:rFonts w:cs="Times New Roman"/>
          <w:szCs w:val="24"/>
        </w:rPr>
        <w:t>Narodila se roku 1918 ve Vídni, ohluchla v kojeneckém věku. Navštěvovala Pražský ústav na Smíchově, ale i baletní školu u primabaleríny Národního divadla. Tančila v baletním souboru Národního divadla, zde si dokonce zatančila i sólový part v baletu Labutí jezero. Poté tančila ve Velké operetě, např. v Lehárově operetě Země úsměvů. I jako neslyšící velmi dobře reagovala na vedení dirigentem a klapot střevíců baletních kolegyň. Nějaký čas žila ve Vídni, později se vrátila do Prahy. Jelikož ve Vídni navštěvovala kurzy kreslení, našla si práci ve studiu kreslených filmů Bratři v triku, a to jako animátorka a koloristka. V 50. letech se opět vrátila k divadlu – pantomimě a vystoupila v Národním domě na Vinohradech v dramatu Maloměstské klepny. Zemřela v roce 2005. (Gong, 2016, č. 4-6)</w:t>
      </w:r>
    </w:p>
    <w:p w:rsidR="00E3376A" w:rsidRPr="00253C6E" w:rsidRDefault="00E3376A" w:rsidP="00E3376A">
      <w:pPr>
        <w:pStyle w:val="4rove-bezslovn"/>
      </w:pPr>
      <w:r w:rsidRPr="00253C6E">
        <w:t xml:space="preserve">Stanislav </w:t>
      </w:r>
      <w:proofErr w:type="spellStart"/>
      <w:r w:rsidRPr="00253C6E">
        <w:t>Kleisner</w:t>
      </w:r>
      <w:proofErr w:type="spellEnd"/>
      <w:r w:rsidRPr="00253C6E">
        <w:t xml:space="preserve"> – herec</w:t>
      </w:r>
    </w:p>
    <w:p w:rsidR="00E3376A" w:rsidRDefault="00E3376A" w:rsidP="00E3376A">
      <w:pPr>
        <w:keepNext/>
        <w:spacing w:after="120" w:line="240" w:lineRule="auto"/>
        <w:jc w:val="both"/>
      </w:pPr>
      <w:r>
        <w:rPr>
          <w:noProof/>
          <w:lang w:eastAsia="cs-CZ"/>
        </w:rPr>
        <w:drawing>
          <wp:inline distT="0" distB="0" distL="0" distR="0">
            <wp:extent cx="1479315" cy="2114550"/>
            <wp:effectExtent l="19050" t="0" r="6585" b="0"/>
            <wp:docPr id="48" name="obrázek 7" descr="https://multimedialni-tvurci-dilna.webnode.cz/_files/200006384-07c5508bf3-public/11kleis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ltimedialni-tvurci-dilna.webnode.cz/_files/200006384-07c5508bf3-public/11kleisner.jpg"/>
                    <pic:cNvPicPr>
                      <a:picLocks noChangeAspect="1" noChangeArrowheads="1"/>
                    </pic:cNvPicPr>
                  </pic:nvPicPr>
                  <pic:blipFill>
                    <a:blip r:embed="rId37" cstate="print"/>
                    <a:srcRect l="44957" r="26944" b="28319"/>
                    <a:stretch>
                      <a:fillRect/>
                    </a:stretch>
                  </pic:blipFill>
                  <pic:spPr bwMode="auto">
                    <a:xfrm>
                      <a:off x="0" y="0"/>
                      <a:ext cx="1479315" cy="2114550"/>
                    </a:xfrm>
                    <a:prstGeom prst="rect">
                      <a:avLst/>
                    </a:prstGeom>
                    <a:noFill/>
                    <a:ln w="9525">
                      <a:noFill/>
                      <a:miter lim="800000"/>
                      <a:headEnd/>
                      <a:tailEnd/>
                    </a:ln>
                  </pic:spPr>
                </pic:pic>
              </a:graphicData>
            </a:graphic>
          </wp:inline>
        </w:drawing>
      </w:r>
    </w:p>
    <w:p w:rsidR="00E3376A" w:rsidRDefault="00E3376A" w:rsidP="00E3376A">
      <w:pPr>
        <w:pStyle w:val="Titulek"/>
        <w:jc w:val="both"/>
        <w:rPr>
          <w:rFonts w:cs="Times New Roman"/>
          <w:szCs w:val="24"/>
        </w:rPr>
      </w:pPr>
      <w:bookmarkStart w:id="50" w:name="_Toc40715251"/>
      <w:r>
        <w:t xml:space="preserve">Obrázek </w:t>
      </w:r>
      <w:fldSimple w:instr=" SEQ Obrázek \* ARABIC ">
        <w:r w:rsidR="003061DC">
          <w:rPr>
            <w:noProof/>
          </w:rPr>
          <w:t>28</w:t>
        </w:r>
      </w:fldSimple>
      <w:r>
        <w:t xml:space="preserve">: </w:t>
      </w:r>
      <w:r w:rsidRPr="008515AB">
        <w:t xml:space="preserve">Stanislav </w:t>
      </w:r>
      <w:proofErr w:type="spellStart"/>
      <w:r w:rsidRPr="008515AB">
        <w:t>Kleisner</w:t>
      </w:r>
      <w:bookmarkEnd w:id="50"/>
      <w:proofErr w:type="spellEnd"/>
    </w:p>
    <w:p w:rsidR="00E3376A" w:rsidRDefault="00E3376A" w:rsidP="00F77D3B">
      <w:pPr>
        <w:spacing w:line="360" w:lineRule="auto"/>
        <w:jc w:val="both"/>
        <w:rPr>
          <w:rFonts w:cs="Times New Roman"/>
          <w:szCs w:val="24"/>
        </w:rPr>
      </w:pPr>
      <w:r>
        <w:rPr>
          <w:rFonts w:cs="Times New Roman"/>
          <w:szCs w:val="24"/>
        </w:rPr>
        <w:t xml:space="preserve">Narodil se 24. 12. 1940, od narození byl neslyšící. V dětství jevil vlohy k tanci a herectví, rád s rodiči sledoval scénky z Národního divadla. Vyučil se zámečníkem. S pantomimou začal v 21 letech. Byl členem pantomimického souboru pražských neslyšících Svazu </w:t>
      </w:r>
      <w:r>
        <w:rPr>
          <w:rFonts w:cs="Times New Roman"/>
          <w:szCs w:val="24"/>
        </w:rPr>
        <w:lastRenderedPageBreak/>
        <w:t xml:space="preserve">československých invalidů, kde ztvárnil svoji první roli v pantomimické adaptaci Goldoniho hry „Sluha dvou pánů“. Při nacvičování hry mu režisér řekl, že se pohybuje jako medvěd. </w:t>
      </w:r>
      <w:proofErr w:type="spellStart"/>
      <w:r>
        <w:rPr>
          <w:rFonts w:cs="Times New Roman"/>
          <w:szCs w:val="24"/>
        </w:rPr>
        <w:t>Kleisner</w:t>
      </w:r>
      <w:proofErr w:type="spellEnd"/>
      <w:r>
        <w:rPr>
          <w:rFonts w:cs="Times New Roman"/>
          <w:szCs w:val="24"/>
        </w:rPr>
        <w:t xml:space="preserve"> napřed příliš nechápal, jak má svůj projev vylepšit, ale kolega jej zasvětil do způsobu jevištní práce a pantomimického pohybu. V roce 1973 byl založen soubor </w:t>
      </w:r>
      <w:proofErr w:type="spellStart"/>
      <w:r>
        <w:rPr>
          <w:rFonts w:cs="Times New Roman"/>
          <w:szCs w:val="24"/>
        </w:rPr>
        <w:t>Nepanto</w:t>
      </w:r>
      <w:proofErr w:type="spellEnd"/>
      <w:r>
        <w:rPr>
          <w:rFonts w:cs="Times New Roman"/>
          <w:szCs w:val="24"/>
        </w:rPr>
        <w:t xml:space="preserve"> a Stanislav se stal jeho členem. V roce 1981 byl založen soubor Pantomima Svazu invalidů (P. S. I.), později přejmenovaný na </w:t>
      </w:r>
      <w:proofErr w:type="gramStart"/>
      <w:r>
        <w:rPr>
          <w:rFonts w:cs="Times New Roman"/>
          <w:szCs w:val="24"/>
        </w:rPr>
        <w:t>Pantomima</w:t>
      </w:r>
      <w:proofErr w:type="gramEnd"/>
      <w:r>
        <w:rPr>
          <w:rFonts w:cs="Times New Roman"/>
          <w:szCs w:val="24"/>
        </w:rPr>
        <w:t xml:space="preserve"> </w:t>
      </w:r>
      <w:proofErr w:type="spellStart"/>
      <w:r>
        <w:rPr>
          <w:rFonts w:cs="Times New Roman"/>
          <w:szCs w:val="24"/>
        </w:rPr>
        <w:t>System</w:t>
      </w:r>
      <w:proofErr w:type="spellEnd"/>
      <w:r>
        <w:rPr>
          <w:rFonts w:cs="Times New Roman"/>
          <w:szCs w:val="24"/>
        </w:rPr>
        <w:t xml:space="preserve"> </w:t>
      </w:r>
      <w:proofErr w:type="spellStart"/>
      <w:r>
        <w:rPr>
          <w:rFonts w:cs="Times New Roman"/>
          <w:szCs w:val="24"/>
        </w:rPr>
        <w:t>International</w:t>
      </w:r>
      <w:proofErr w:type="spellEnd"/>
      <w:r>
        <w:rPr>
          <w:rFonts w:cs="Times New Roman"/>
          <w:szCs w:val="24"/>
        </w:rPr>
        <w:t>, i v tomto souboru byl Stanislav členem. V té době mu bylo asi 40 let. Jejich prvním představením byla hra „Ideální společnost“. S divadelními soubory procestoval mnoho zemí po</w:t>
      </w:r>
      <w:r w:rsidR="002D2AD3">
        <w:rPr>
          <w:rFonts w:cs="Times New Roman"/>
          <w:szCs w:val="24"/>
        </w:rPr>
        <w:t xml:space="preserve"> celém světě, u nás si zahrál i </w:t>
      </w:r>
      <w:r>
        <w:rPr>
          <w:rFonts w:cs="Times New Roman"/>
          <w:szCs w:val="24"/>
        </w:rPr>
        <w:t xml:space="preserve">v Národním divadle. Na jevišti vystupoval také sám, sólo si zahrál např. ve hrách „Rybář“ a „Hosté“. Ve scénkách, kde hráli dva herci, si nejvíce rozuměl s neslyšícím kolegou Antonínem Zralým, spolu si zahráli např. ve hrách „Hudební klaun“ a „Promiňte, poprskal jsem vás“. V několika hrách vystupoval i se svou manželkou Martou, patří mezi ně např. hry „Rukavice“ a „U televize“. Po její smrti hrál více s kolegyní Zlatou </w:t>
      </w:r>
      <w:proofErr w:type="spellStart"/>
      <w:r>
        <w:rPr>
          <w:rFonts w:cs="Times New Roman"/>
          <w:szCs w:val="24"/>
        </w:rPr>
        <w:t>Kurcovou</w:t>
      </w:r>
      <w:proofErr w:type="spellEnd"/>
      <w:r>
        <w:rPr>
          <w:rFonts w:cs="Times New Roman"/>
          <w:szCs w:val="24"/>
        </w:rPr>
        <w:t xml:space="preserve">. Stanislav získal Cenu J. G. </w:t>
      </w:r>
      <w:proofErr w:type="spellStart"/>
      <w:r>
        <w:rPr>
          <w:rFonts w:cs="Times New Roman"/>
          <w:szCs w:val="24"/>
        </w:rPr>
        <w:t>Deburaua</w:t>
      </w:r>
      <w:proofErr w:type="spellEnd"/>
      <w:r>
        <w:rPr>
          <w:rFonts w:cs="Times New Roman"/>
          <w:szCs w:val="24"/>
        </w:rPr>
        <w:t xml:space="preserve"> na XIV. MFPN za roli konstábla ve hře Valérie, dále získal hlavní cenu v kategorii dvojic ve hře „Setkání“, a to společně s Markétou </w:t>
      </w:r>
      <w:proofErr w:type="spellStart"/>
      <w:r>
        <w:rPr>
          <w:rFonts w:cs="Times New Roman"/>
          <w:szCs w:val="24"/>
        </w:rPr>
        <w:t>Maradovou</w:t>
      </w:r>
      <w:proofErr w:type="spellEnd"/>
      <w:r>
        <w:rPr>
          <w:rFonts w:cs="Times New Roman"/>
          <w:szCs w:val="24"/>
        </w:rPr>
        <w:t>. Stanislav byl také lektorem pantomimy, v roce 1986 vedl pantomimický kroužek v pražské ZŠ pro sluchově postižené v Holečkově ulici. Kroužek vedl společně se svou manželkou. Pantomimický kroužek vedl dva roky i v dětském domově</w:t>
      </w:r>
      <w:r w:rsidR="002D2AD3">
        <w:rPr>
          <w:rFonts w:cs="Times New Roman"/>
          <w:szCs w:val="24"/>
        </w:rPr>
        <w:t xml:space="preserve"> pro slyšící děti v </w:t>
      </w:r>
      <w:proofErr w:type="spellStart"/>
      <w:r w:rsidR="002D2AD3">
        <w:rPr>
          <w:rFonts w:cs="Times New Roman"/>
          <w:szCs w:val="24"/>
        </w:rPr>
        <w:t>Býchorech</w:t>
      </w:r>
      <w:proofErr w:type="spellEnd"/>
      <w:r w:rsidR="002D2AD3">
        <w:rPr>
          <w:rFonts w:cs="Times New Roman"/>
          <w:szCs w:val="24"/>
        </w:rPr>
        <w:t xml:space="preserve"> u </w:t>
      </w:r>
      <w:r>
        <w:rPr>
          <w:rFonts w:cs="Times New Roman"/>
          <w:szCs w:val="24"/>
        </w:rPr>
        <w:t>Kolína. Stanislav si dával záležet na tom, aby hru co nejlépe odehrál, dokázal si velmi dobře vyhrát s drobnokresbou postavy, dovedl rozehrát úžasné polohy. V roce 2011 dostal významné ocenění Ministerstva kultury ČR, Cenu za přínos k rozvoji české kultury.</w:t>
      </w:r>
      <w:r w:rsidRPr="009641BC">
        <w:rPr>
          <w:rFonts w:cs="Times New Roman"/>
          <w:szCs w:val="24"/>
        </w:rPr>
        <w:t xml:space="preserve"> </w:t>
      </w:r>
      <w:r>
        <w:rPr>
          <w:rFonts w:cs="Times New Roman"/>
          <w:szCs w:val="24"/>
        </w:rPr>
        <w:t>Pantomima je celý jeho život, dokáže se o ní kdykoliv bavit, nebo si zkoušet různé scény. I se svou ženou se potkal v divadle, s ní má slyšící dceru. (Gong, 2011, č. 4-6; Televizní klub neslyšících, 2012)</w:t>
      </w:r>
    </w:p>
    <w:p w:rsidR="009B3F3D" w:rsidRPr="00253C6E" w:rsidRDefault="00380928" w:rsidP="00A1076B">
      <w:pPr>
        <w:pStyle w:val="4rove-bezslovn"/>
      </w:pPr>
      <w:r w:rsidRPr="00253C6E">
        <w:t xml:space="preserve">Petra Vaňurová </w:t>
      </w:r>
      <w:r w:rsidR="0066108C" w:rsidRPr="00253C6E">
        <w:t>–</w:t>
      </w:r>
      <w:r w:rsidRPr="00253C6E">
        <w:t xml:space="preserve"> herečka</w:t>
      </w:r>
    </w:p>
    <w:p w:rsidR="00BA2395" w:rsidRDefault="00E411E7" w:rsidP="00BA2395">
      <w:pPr>
        <w:keepNext/>
        <w:spacing w:after="120" w:line="240" w:lineRule="auto"/>
        <w:jc w:val="both"/>
      </w:pPr>
      <w:r>
        <w:rPr>
          <w:noProof/>
          <w:lang w:eastAsia="cs-CZ"/>
        </w:rPr>
        <w:drawing>
          <wp:inline distT="0" distB="0" distL="0" distR="0">
            <wp:extent cx="1276061" cy="1797269"/>
            <wp:effectExtent l="19050" t="0" r="289" b="0"/>
            <wp:docPr id="3" name="obrázek 4" descr="MgA. Petra Vaňur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A. Petra Vaňurová"/>
                    <pic:cNvPicPr>
                      <a:picLocks noChangeAspect="1" noChangeArrowheads="1"/>
                    </pic:cNvPicPr>
                  </pic:nvPicPr>
                  <pic:blipFill>
                    <a:blip r:embed="rId38" cstate="print"/>
                    <a:srcRect/>
                    <a:stretch>
                      <a:fillRect/>
                    </a:stretch>
                  </pic:blipFill>
                  <pic:spPr bwMode="auto">
                    <a:xfrm>
                      <a:off x="0" y="0"/>
                      <a:ext cx="1280958" cy="1804166"/>
                    </a:xfrm>
                    <a:prstGeom prst="rect">
                      <a:avLst/>
                    </a:prstGeom>
                    <a:noFill/>
                    <a:ln w="9525">
                      <a:noFill/>
                      <a:miter lim="800000"/>
                      <a:headEnd/>
                      <a:tailEnd/>
                    </a:ln>
                  </pic:spPr>
                </pic:pic>
              </a:graphicData>
            </a:graphic>
          </wp:inline>
        </w:drawing>
      </w:r>
    </w:p>
    <w:p w:rsidR="00E411E7" w:rsidRDefault="00BA2395" w:rsidP="00BA2395">
      <w:pPr>
        <w:pStyle w:val="Titulek"/>
        <w:jc w:val="both"/>
        <w:rPr>
          <w:rFonts w:cs="Times New Roman"/>
          <w:szCs w:val="24"/>
        </w:rPr>
      </w:pPr>
      <w:bookmarkStart w:id="51" w:name="_Toc40715252"/>
      <w:r>
        <w:t xml:space="preserve">Obrázek </w:t>
      </w:r>
      <w:fldSimple w:instr=" SEQ Obrázek \* ARABIC ">
        <w:r w:rsidR="003061DC">
          <w:rPr>
            <w:noProof/>
          </w:rPr>
          <w:t>29</w:t>
        </w:r>
      </w:fldSimple>
      <w:r>
        <w:t xml:space="preserve">: </w:t>
      </w:r>
      <w:r w:rsidRPr="00D804EB">
        <w:t>Petra Vaňurová</w:t>
      </w:r>
      <w:bookmarkEnd w:id="51"/>
    </w:p>
    <w:p w:rsidR="00357F7C" w:rsidRDefault="00D50B30" w:rsidP="00D21F3F">
      <w:pPr>
        <w:spacing w:line="360" w:lineRule="auto"/>
        <w:jc w:val="both"/>
        <w:rPr>
          <w:rFonts w:cs="Times New Roman"/>
          <w:szCs w:val="24"/>
        </w:rPr>
      </w:pPr>
      <w:r>
        <w:rPr>
          <w:rFonts w:cs="Times New Roman"/>
          <w:szCs w:val="24"/>
        </w:rPr>
        <w:lastRenderedPageBreak/>
        <w:t xml:space="preserve">Absolvovala pedagogickou školu pro neslyšící v Hradci Králové. Vystudovala JAMU v Brně, obor výchovná dramatika pro Neslyšící. Během studia hostovala v Divadle 7 a půl. V roce 2002 bylo založeno profesionální Divadlo Neslyším, kde Petra působila nejprve jako herečka, později i jako zástupkyně ředitelky Moniky </w:t>
      </w:r>
      <w:proofErr w:type="spellStart"/>
      <w:r>
        <w:rPr>
          <w:rFonts w:cs="Times New Roman"/>
          <w:szCs w:val="24"/>
        </w:rPr>
        <w:t>Kurincové</w:t>
      </w:r>
      <w:proofErr w:type="spellEnd"/>
      <w:r>
        <w:rPr>
          <w:rFonts w:cs="Times New Roman"/>
          <w:szCs w:val="24"/>
        </w:rPr>
        <w:t>. Zahrála si v představení Genesis, režírovaném Zojou Mikotovou. Účinkovala v mnoha hrách, poté se začala věnovat sólovému představení hlavně pro děti a ve skupinovém představení pro dospělé. Účastnila se různých divadelních festivalů v zahraničí např. v Německu, Macau, Hongkongu, Švédsku, Francii, Turecku a USA. (Gong, 2010, č. 9-10)</w:t>
      </w:r>
    </w:p>
    <w:p w:rsidR="000247BE" w:rsidRPr="00253C6E" w:rsidRDefault="000247BE" w:rsidP="00A1076B">
      <w:pPr>
        <w:pStyle w:val="4rove-bezslovn"/>
      </w:pPr>
      <w:r w:rsidRPr="00253C6E">
        <w:t xml:space="preserve">Věra </w:t>
      </w:r>
      <w:proofErr w:type="spellStart"/>
      <w:r w:rsidRPr="00253C6E">
        <w:t>Waldhansová</w:t>
      </w:r>
      <w:proofErr w:type="spellEnd"/>
      <w:r w:rsidRPr="00253C6E">
        <w:t xml:space="preserve"> – herečka, manekýna, návrhářka</w:t>
      </w:r>
    </w:p>
    <w:p w:rsidR="00357F7C" w:rsidRDefault="00357F7C" w:rsidP="00357F7C">
      <w:pPr>
        <w:spacing w:line="360" w:lineRule="auto"/>
        <w:jc w:val="both"/>
        <w:rPr>
          <w:rFonts w:cs="Times New Roman"/>
          <w:szCs w:val="24"/>
        </w:rPr>
      </w:pPr>
      <w:r>
        <w:rPr>
          <w:rFonts w:cs="Times New Roman"/>
          <w:szCs w:val="24"/>
        </w:rPr>
        <w:t>Narodila se roku 1927. Po 2. roce života onemocněla chřipkou a díky ní trochu nedoslýchala. (</w:t>
      </w:r>
      <w:proofErr w:type="spellStart"/>
      <w:r>
        <w:rPr>
          <w:rFonts w:cs="Times New Roman"/>
          <w:szCs w:val="24"/>
        </w:rPr>
        <w:t>Muknšnáblová</w:t>
      </w:r>
      <w:proofErr w:type="spellEnd"/>
      <w:r>
        <w:rPr>
          <w:rFonts w:cs="Times New Roman"/>
          <w:szCs w:val="24"/>
        </w:rPr>
        <w:t xml:space="preserve">, 2014) V 6 letech se nešťastně uhodila do hlavy o kuchyňské umyvadlo a od té doby neslyšela téměř vůbec. Navštěvovala školu pro nedoslýchavé v Brně. Ta byla v průběhu 2. světové války zničena, Věra proto začala navštěvovat běžnou měšťanskou školu. Po válce chodila do Školy uměleckých řemesel, kde ji nejvíce bavilo kreslení a návrhářství. Živila se nejen profesí manekýnky a instruktorky manekýnek, ale i jako návrhářka klobouků. Poté se pustila do divadelnictví. Přidala se do skupiny amatérské pantomimy v Praze, kde byl režisérem Jaroslav </w:t>
      </w:r>
      <w:proofErr w:type="spellStart"/>
      <w:r>
        <w:rPr>
          <w:rFonts w:cs="Times New Roman"/>
          <w:szCs w:val="24"/>
        </w:rPr>
        <w:t>Vagner</w:t>
      </w:r>
      <w:proofErr w:type="spellEnd"/>
      <w:r>
        <w:rPr>
          <w:rFonts w:cs="Times New Roman"/>
          <w:szCs w:val="24"/>
        </w:rPr>
        <w:t xml:space="preserve">. Se souborem nastudovali hru Josefa Kajetána Tyla Strakonický dudák. Soubor se rozdělil na dvě divadelní skupiny, nedoslýchavých a neslyšících. Později vznikla nová skupina pantomimy pod vedením Milana Sládka a Eduarda Žlábka nesoucí název Pantomimická skupina Žlábek </w:t>
      </w:r>
      <w:r w:rsidRPr="00AE559E">
        <w:rPr>
          <w:rStyle w:val="st"/>
          <w:rFonts w:cs="Times New Roman"/>
          <w:szCs w:val="24"/>
        </w:rPr>
        <w:t>&amp; Sládek</w:t>
      </w:r>
      <w:r>
        <w:rPr>
          <w:rFonts w:cs="Times New Roman"/>
          <w:szCs w:val="24"/>
        </w:rPr>
        <w:t xml:space="preserve">. Věra byla přijata do této skupiny a tím začala její profesionální divadelní činnost. Se skupinou hrála v letech 1961-1969. Poté byla přijata do činoherního souboru Divadla na Korze jako pohybový poradce, v divadle zůstala do roku 1971. Tři roky vedla brněnský </w:t>
      </w:r>
      <w:proofErr w:type="spellStart"/>
      <w:r>
        <w:rPr>
          <w:rFonts w:cs="Times New Roman"/>
          <w:szCs w:val="24"/>
        </w:rPr>
        <w:t>Dikron</w:t>
      </w:r>
      <w:proofErr w:type="spellEnd"/>
      <w:r>
        <w:rPr>
          <w:rFonts w:cs="Times New Roman"/>
          <w:szCs w:val="24"/>
        </w:rPr>
        <w:t>, což je amatérské divadlo. (Gong, 1973, č. 10) Ze</w:t>
      </w:r>
      <w:r w:rsidR="00AD6C80">
        <w:rPr>
          <w:rFonts w:cs="Times New Roman"/>
          <w:szCs w:val="24"/>
        </w:rPr>
        <w:t xml:space="preserve">mřela roku 2015. </w:t>
      </w:r>
    </w:p>
    <w:p w:rsidR="003A3751" w:rsidRDefault="003A3751" w:rsidP="003A3751">
      <w:pPr>
        <w:spacing w:line="360" w:lineRule="auto"/>
        <w:jc w:val="both"/>
        <w:rPr>
          <w:rFonts w:cs="Times New Roman"/>
          <w:szCs w:val="24"/>
        </w:rPr>
      </w:pPr>
    </w:p>
    <w:p w:rsidR="003A3751" w:rsidRDefault="003A3751">
      <w:pPr>
        <w:rPr>
          <w:rFonts w:cs="Times New Roman"/>
          <w:szCs w:val="24"/>
        </w:rPr>
      </w:pPr>
      <w:r>
        <w:rPr>
          <w:rFonts w:cs="Times New Roman"/>
          <w:szCs w:val="24"/>
        </w:rPr>
        <w:br w:type="page"/>
      </w:r>
    </w:p>
    <w:p w:rsidR="003A3751" w:rsidRDefault="003A3751" w:rsidP="00253C6E">
      <w:pPr>
        <w:pStyle w:val="HlavnNadpisbezsla"/>
      </w:pPr>
      <w:bookmarkStart w:id="52" w:name="_Toc40818355"/>
      <w:r>
        <w:lastRenderedPageBreak/>
        <w:t>Závěr</w:t>
      </w:r>
      <w:bookmarkEnd w:id="52"/>
    </w:p>
    <w:p w:rsidR="00663B8B" w:rsidRPr="00663B8B" w:rsidRDefault="00663B8B" w:rsidP="00CB11D4">
      <w:pPr>
        <w:spacing w:after="240" w:line="360" w:lineRule="auto"/>
        <w:jc w:val="both"/>
        <w:rPr>
          <w:rFonts w:cs="Times New Roman"/>
          <w:szCs w:val="24"/>
        </w:rPr>
      </w:pPr>
      <w:r>
        <w:rPr>
          <w:rFonts w:cs="Times New Roman"/>
          <w:szCs w:val="24"/>
        </w:rPr>
        <w:t>Sluchové postižení</w:t>
      </w:r>
      <w:r w:rsidRPr="00663B8B">
        <w:rPr>
          <w:rFonts w:cs="Times New Roman"/>
          <w:szCs w:val="24"/>
        </w:rPr>
        <w:t xml:space="preserve"> představuje pro ty, kdo jí</w:t>
      </w:r>
      <w:r>
        <w:rPr>
          <w:rFonts w:cs="Times New Roman"/>
          <w:szCs w:val="24"/>
        </w:rPr>
        <w:t>m</w:t>
      </w:r>
      <w:r w:rsidRPr="00663B8B">
        <w:rPr>
          <w:rFonts w:cs="Times New Roman"/>
          <w:szCs w:val="24"/>
        </w:rPr>
        <w:t xml:space="preserve"> trpí, výrazný handicap. Přesto jim neznemožňu</w:t>
      </w:r>
      <w:r>
        <w:rPr>
          <w:rFonts w:cs="Times New Roman"/>
          <w:szCs w:val="24"/>
        </w:rPr>
        <w:t>je zapojit se do různých oblast</w:t>
      </w:r>
      <w:r w:rsidRPr="00663B8B">
        <w:rPr>
          <w:rFonts w:cs="Times New Roman"/>
          <w:szCs w:val="24"/>
        </w:rPr>
        <w:t>í lidské tvořivosti a to ani na poli umění. Ve své diplomové práci jsem na příkladech několika neslyšících umělců ukázala, že i oni mohou vytvářet hodnotná díla. Společným znakem pro všechny je však to, že ke svému vzdělání v příslušném uměleckém oboru museli vynaložit mnohem více úsilí, než jejich slyšící kolegové. Snad i díky tomu byli a jsou později schopni dát svůj talent do služeb ostatních neslyšících prostřednictvím už existujících organizací, případně také zakládáním organizací nových, zakládáním a vedením zájmových kroužků a dalších činností.</w:t>
      </w:r>
    </w:p>
    <w:p w:rsidR="00962583" w:rsidRDefault="003622A4" w:rsidP="00CB11D4">
      <w:pPr>
        <w:spacing w:after="240" w:line="360" w:lineRule="auto"/>
        <w:jc w:val="both"/>
        <w:rPr>
          <w:rFonts w:cs="Times New Roman"/>
          <w:szCs w:val="24"/>
        </w:rPr>
      </w:pPr>
      <w:r>
        <w:rPr>
          <w:rFonts w:cs="Times New Roman"/>
          <w:szCs w:val="24"/>
        </w:rPr>
        <w:t xml:space="preserve">Cílem diplomové práce bylo zmapovat umění a vyhledat příklady českých a zahraničních autorů se sluchovým postižením. </w:t>
      </w:r>
      <w:r w:rsidR="008B2A30" w:rsidRPr="008B2A30">
        <w:rPr>
          <w:rFonts w:cs="Times New Roman"/>
          <w:szCs w:val="24"/>
        </w:rPr>
        <w:t>Ve své</w:t>
      </w:r>
      <w:r w:rsidR="00231116">
        <w:rPr>
          <w:rFonts w:cs="Times New Roman"/>
          <w:szCs w:val="24"/>
        </w:rPr>
        <w:t xml:space="preserve"> diplomové práci jsem se snažila vytvořit</w:t>
      </w:r>
      <w:r w:rsidR="008B2A30" w:rsidRPr="008B2A30">
        <w:rPr>
          <w:rFonts w:cs="Times New Roman"/>
          <w:szCs w:val="24"/>
        </w:rPr>
        <w:t xml:space="preserve"> přehled</w:t>
      </w:r>
      <w:r>
        <w:rPr>
          <w:rFonts w:cs="Times New Roman"/>
          <w:szCs w:val="24"/>
        </w:rPr>
        <w:t xml:space="preserve"> výše zmiňovaných umělců</w:t>
      </w:r>
      <w:r w:rsidR="00231116">
        <w:rPr>
          <w:rFonts w:cs="Times New Roman"/>
          <w:szCs w:val="24"/>
        </w:rPr>
        <w:t xml:space="preserve">, a to z oblasti výtvarného, literárního, divadelního a hudebního umění. První část práce byla zaměřena na obecný popis </w:t>
      </w:r>
      <w:r w:rsidR="00231116" w:rsidRPr="008145FF">
        <w:rPr>
          <w:rFonts w:cs="Times New Roman"/>
          <w:szCs w:val="24"/>
        </w:rPr>
        <w:t>sluchového postižen</w:t>
      </w:r>
      <w:r w:rsidR="008145FF" w:rsidRPr="008145FF">
        <w:rPr>
          <w:rFonts w:cs="Times New Roman"/>
          <w:szCs w:val="24"/>
        </w:rPr>
        <w:t>í,</w:t>
      </w:r>
      <w:r w:rsidR="008145FF">
        <w:rPr>
          <w:rFonts w:cs="Times New Roman"/>
          <w:szCs w:val="24"/>
        </w:rPr>
        <w:t xml:space="preserve"> vady sluchu a její kompenzaci, komunikaci lidí se sluchovým postižením, kulturou Neslyšících a tlumočnictví.</w:t>
      </w:r>
      <w:r w:rsidR="00231116">
        <w:rPr>
          <w:rFonts w:cs="Times New Roman"/>
          <w:szCs w:val="24"/>
        </w:rPr>
        <w:t xml:space="preserve"> Druhá polovina </w:t>
      </w:r>
      <w:r w:rsidR="00962583">
        <w:rPr>
          <w:rFonts w:cs="Times New Roman"/>
          <w:szCs w:val="24"/>
        </w:rPr>
        <w:t xml:space="preserve">práce </w:t>
      </w:r>
      <w:r w:rsidR="00231116">
        <w:rPr>
          <w:rFonts w:cs="Times New Roman"/>
          <w:szCs w:val="24"/>
        </w:rPr>
        <w:t xml:space="preserve">se již věnovala </w:t>
      </w:r>
      <w:r w:rsidR="008145FF">
        <w:rPr>
          <w:rFonts w:cs="Times New Roman"/>
          <w:szCs w:val="24"/>
        </w:rPr>
        <w:t xml:space="preserve">umění, </w:t>
      </w:r>
      <w:r w:rsidR="00231116">
        <w:rPr>
          <w:rFonts w:cs="Times New Roman"/>
          <w:szCs w:val="24"/>
        </w:rPr>
        <w:t xml:space="preserve">konkrétním autorům a jejich kulturnímu přínosu. </w:t>
      </w:r>
    </w:p>
    <w:p w:rsidR="008B2A30" w:rsidRPr="008B2A30" w:rsidRDefault="00231116" w:rsidP="00CB11D4">
      <w:pPr>
        <w:spacing w:after="240" w:line="360" w:lineRule="auto"/>
        <w:jc w:val="both"/>
        <w:rPr>
          <w:rFonts w:cs="Times New Roman"/>
          <w:szCs w:val="24"/>
        </w:rPr>
      </w:pPr>
      <w:r>
        <w:rPr>
          <w:rFonts w:cs="Times New Roman"/>
          <w:szCs w:val="24"/>
        </w:rPr>
        <w:t>Z výše zmiňovaného přehledu je zřejmé, že umělci se sluchový</w:t>
      </w:r>
      <w:r w:rsidR="003622A4">
        <w:rPr>
          <w:rFonts w:cs="Times New Roman"/>
          <w:szCs w:val="24"/>
        </w:rPr>
        <w:t xml:space="preserve">m postižením představují důležitou skupinu lidí, kteří se významně podílejí </w:t>
      </w:r>
      <w:r>
        <w:rPr>
          <w:rFonts w:cs="Times New Roman"/>
          <w:szCs w:val="24"/>
        </w:rPr>
        <w:t>na kulturním životě společnosti.</w:t>
      </w:r>
    </w:p>
    <w:p w:rsidR="00322B8A" w:rsidRDefault="00962583" w:rsidP="00CB11D4">
      <w:pPr>
        <w:spacing w:after="240" w:line="360" w:lineRule="auto"/>
        <w:jc w:val="both"/>
        <w:rPr>
          <w:rFonts w:cs="Times New Roman"/>
          <w:szCs w:val="24"/>
        </w:rPr>
      </w:pPr>
      <w:r>
        <w:rPr>
          <w:rFonts w:cs="Times New Roman"/>
          <w:szCs w:val="24"/>
        </w:rPr>
        <w:t xml:space="preserve">Mým přáním nakonec </w:t>
      </w:r>
      <w:r w:rsidR="00663B8B" w:rsidRPr="00663B8B">
        <w:rPr>
          <w:rFonts w:cs="Times New Roman"/>
          <w:szCs w:val="24"/>
        </w:rPr>
        <w:t xml:space="preserve">je, aby si lidé zapamatovali alespoň jméno </w:t>
      </w:r>
      <w:proofErr w:type="spellStart"/>
      <w:r w:rsidR="00663B8B" w:rsidRPr="00663B8B">
        <w:rPr>
          <w:rFonts w:cs="Times New Roman"/>
          <w:szCs w:val="24"/>
        </w:rPr>
        <w:t>Mobi</w:t>
      </w:r>
      <w:proofErr w:type="spellEnd"/>
      <w:r w:rsidR="00663B8B" w:rsidRPr="00663B8B">
        <w:rPr>
          <w:rFonts w:cs="Times New Roman"/>
          <w:szCs w:val="24"/>
        </w:rPr>
        <w:t xml:space="preserve"> Urbanové, neslyšící tanečnice, která zářila po celém světě. Při zhlédnutí pohádky Pojďte pane, budeme si hrát, si vzpomenou na Borise </w:t>
      </w:r>
      <w:proofErr w:type="spellStart"/>
      <w:r w:rsidR="00663B8B" w:rsidRPr="00663B8B">
        <w:rPr>
          <w:rFonts w:cs="Times New Roman"/>
          <w:szCs w:val="24"/>
        </w:rPr>
        <w:t>Masníka</w:t>
      </w:r>
      <w:proofErr w:type="spellEnd"/>
      <w:r w:rsidR="00663B8B" w:rsidRPr="00663B8B">
        <w:rPr>
          <w:rFonts w:cs="Times New Roman"/>
          <w:szCs w:val="24"/>
        </w:rPr>
        <w:t xml:space="preserve"> a jeho titěrnou práci. A až se ocitnou v Praze na Václavském náměstí a budou hledět na sochu sv. Václava, vybaví se jim jméno sochaře Josefa Václava </w:t>
      </w:r>
      <w:proofErr w:type="spellStart"/>
      <w:r w:rsidR="00663B8B" w:rsidRPr="00663B8B">
        <w:rPr>
          <w:rFonts w:cs="Times New Roman"/>
          <w:szCs w:val="24"/>
        </w:rPr>
        <w:t>Myslbeka</w:t>
      </w:r>
      <w:proofErr w:type="spellEnd"/>
      <w:r w:rsidR="00663B8B" w:rsidRPr="00663B8B">
        <w:rPr>
          <w:rFonts w:cs="Times New Roman"/>
          <w:szCs w:val="24"/>
        </w:rPr>
        <w:t xml:space="preserve">. Budu </w:t>
      </w:r>
      <w:r w:rsidR="001E133F">
        <w:rPr>
          <w:rFonts w:cs="Times New Roman"/>
          <w:szCs w:val="24"/>
        </w:rPr>
        <w:t>moc ráda</w:t>
      </w:r>
      <w:r w:rsidR="00230F75">
        <w:rPr>
          <w:rFonts w:cs="Times New Roman"/>
          <w:szCs w:val="24"/>
        </w:rPr>
        <w:t>,</w:t>
      </w:r>
      <w:r w:rsidR="001E133F">
        <w:rPr>
          <w:rFonts w:cs="Times New Roman"/>
          <w:szCs w:val="24"/>
        </w:rPr>
        <w:t xml:space="preserve"> pokud si</w:t>
      </w:r>
      <w:r w:rsidR="00663B8B" w:rsidRPr="00663B8B">
        <w:rPr>
          <w:rFonts w:cs="Times New Roman"/>
          <w:szCs w:val="24"/>
        </w:rPr>
        <w:t xml:space="preserve"> bude veřejnost pamatovat ale</w:t>
      </w:r>
      <w:r>
        <w:rPr>
          <w:rFonts w:cs="Times New Roman"/>
          <w:szCs w:val="24"/>
        </w:rPr>
        <w:t xml:space="preserve">spoň tato tři jména </w:t>
      </w:r>
      <w:r w:rsidR="00663B8B" w:rsidRPr="00663B8B">
        <w:rPr>
          <w:rFonts w:cs="Times New Roman"/>
          <w:szCs w:val="24"/>
        </w:rPr>
        <w:t>umělců</w:t>
      </w:r>
      <w:r>
        <w:rPr>
          <w:rFonts w:cs="Times New Roman"/>
          <w:szCs w:val="24"/>
        </w:rPr>
        <w:t xml:space="preserve"> se sluchovým postižením</w:t>
      </w:r>
      <w:r w:rsidR="00663B8B" w:rsidRPr="00663B8B">
        <w:rPr>
          <w:rFonts w:cs="Times New Roman"/>
          <w:szCs w:val="24"/>
        </w:rPr>
        <w:t>, kteří obohatili svými díly českou kulturu.</w:t>
      </w:r>
      <w:r w:rsidR="00663B8B">
        <w:rPr>
          <w:rFonts w:cs="Times New Roman"/>
          <w:szCs w:val="24"/>
        </w:rPr>
        <w:t xml:space="preserve"> </w:t>
      </w:r>
      <w:r w:rsidR="00322B8A">
        <w:rPr>
          <w:rFonts w:cs="Times New Roman"/>
          <w:szCs w:val="24"/>
        </w:rPr>
        <w:br w:type="page"/>
      </w:r>
    </w:p>
    <w:p w:rsidR="00322B8A" w:rsidRDefault="00322B8A" w:rsidP="00253C6E">
      <w:pPr>
        <w:pStyle w:val="HlavnNadpisbezsla"/>
      </w:pPr>
      <w:bookmarkStart w:id="53" w:name="_Toc40818356"/>
      <w:r>
        <w:lastRenderedPageBreak/>
        <w:t>Tabulka zkratek</w:t>
      </w:r>
      <w:bookmarkEnd w:id="53"/>
    </w:p>
    <w:p w:rsidR="00322B8A" w:rsidRDefault="00322B8A">
      <w:pPr>
        <w:rPr>
          <w:rFonts w:cs="Times New Roman"/>
          <w:szCs w:val="24"/>
        </w:rPr>
      </w:pPr>
      <w:r>
        <w:rPr>
          <w:rFonts w:cs="Times New Roman"/>
          <w:szCs w:val="24"/>
        </w:rPr>
        <w:t>CI – kochleární implantát</w:t>
      </w:r>
    </w:p>
    <w:p w:rsidR="00E95FF3" w:rsidRDefault="00E95FF3">
      <w:pPr>
        <w:rPr>
          <w:rFonts w:cs="Times New Roman"/>
          <w:szCs w:val="24"/>
        </w:rPr>
      </w:pPr>
      <w:r>
        <w:rPr>
          <w:rFonts w:cs="Times New Roman"/>
          <w:szCs w:val="24"/>
        </w:rPr>
        <w:t>CUDEMO – Kultura neslyšících Morava</w:t>
      </w:r>
    </w:p>
    <w:p w:rsidR="00322B8A" w:rsidRDefault="00322B8A">
      <w:pPr>
        <w:rPr>
          <w:rFonts w:cs="Times New Roman"/>
          <w:szCs w:val="24"/>
        </w:rPr>
      </w:pPr>
      <w:r>
        <w:rPr>
          <w:rFonts w:cs="Times New Roman"/>
          <w:szCs w:val="24"/>
        </w:rPr>
        <w:t>dB – decibel</w:t>
      </w:r>
    </w:p>
    <w:p w:rsidR="002253EB" w:rsidRDefault="002253EB">
      <w:pPr>
        <w:rPr>
          <w:rFonts w:cs="Times New Roman"/>
          <w:szCs w:val="24"/>
        </w:rPr>
      </w:pPr>
      <w:r>
        <w:rPr>
          <w:rFonts w:cs="Times New Roman"/>
          <w:szCs w:val="24"/>
        </w:rPr>
        <w:t>DIKRON – Divadelní kroužek neslyšících</w:t>
      </w:r>
    </w:p>
    <w:p w:rsidR="00322B8A" w:rsidRDefault="00322B8A">
      <w:pPr>
        <w:rPr>
          <w:rFonts w:cs="Times New Roman"/>
          <w:szCs w:val="24"/>
        </w:rPr>
      </w:pPr>
      <w:r>
        <w:rPr>
          <w:rFonts w:cs="Times New Roman"/>
          <w:szCs w:val="24"/>
        </w:rPr>
        <w:t>WHO – Světová zdravotnická organizace</w:t>
      </w:r>
    </w:p>
    <w:p w:rsidR="0093468B" w:rsidRDefault="00322B8A">
      <w:pPr>
        <w:rPr>
          <w:rFonts w:cs="Times New Roman"/>
          <w:szCs w:val="24"/>
        </w:rPr>
      </w:pPr>
      <w:r>
        <w:rPr>
          <w:rFonts w:cs="Times New Roman"/>
          <w:szCs w:val="24"/>
        </w:rPr>
        <w:t xml:space="preserve">BAHA - </w:t>
      </w:r>
      <w:r>
        <w:rPr>
          <w:rStyle w:val="st"/>
          <w:rFonts w:cs="Times New Roman"/>
          <w:szCs w:val="24"/>
        </w:rPr>
        <w:t>„do kosti ukotvené sluchadlo“</w:t>
      </w:r>
      <w:r w:rsidRPr="00322B8A">
        <w:rPr>
          <w:rStyle w:val="st"/>
          <w:rFonts w:cs="Times New Roman"/>
          <w:szCs w:val="24"/>
        </w:rPr>
        <w:t xml:space="preserve"> (Bone </w:t>
      </w:r>
      <w:proofErr w:type="spellStart"/>
      <w:r w:rsidRPr="00322B8A">
        <w:rPr>
          <w:rStyle w:val="st"/>
          <w:rFonts w:cs="Times New Roman"/>
          <w:szCs w:val="24"/>
        </w:rPr>
        <w:t>Anchored</w:t>
      </w:r>
      <w:proofErr w:type="spellEnd"/>
      <w:r w:rsidRPr="00322B8A">
        <w:rPr>
          <w:rStyle w:val="st"/>
          <w:rFonts w:cs="Times New Roman"/>
          <w:szCs w:val="24"/>
        </w:rPr>
        <w:t xml:space="preserve"> </w:t>
      </w:r>
      <w:proofErr w:type="spellStart"/>
      <w:r w:rsidRPr="00322B8A">
        <w:rPr>
          <w:rStyle w:val="st"/>
          <w:rFonts w:cs="Times New Roman"/>
          <w:szCs w:val="24"/>
        </w:rPr>
        <w:t>Hearing</w:t>
      </w:r>
      <w:proofErr w:type="spellEnd"/>
      <w:r w:rsidRPr="00322B8A">
        <w:rPr>
          <w:rStyle w:val="st"/>
          <w:rFonts w:cs="Times New Roman"/>
          <w:szCs w:val="24"/>
        </w:rPr>
        <w:t xml:space="preserve"> Aid</w:t>
      </w:r>
      <w:r>
        <w:rPr>
          <w:rFonts w:cs="Times New Roman"/>
          <w:szCs w:val="24"/>
        </w:rPr>
        <w:t>)</w:t>
      </w:r>
    </w:p>
    <w:p w:rsidR="00B440D5" w:rsidRDefault="00B440D5">
      <w:pPr>
        <w:rPr>
          <w:rFonts w:cs="Times New Roman"/>
          <w:szCs w:val="24"/>
        </w:rPr>
      </w:pPr>
      <w:r>
        <w:rPr>
          <w:rFonts w:cs="Times New Roman"/>
          <w:szCs w:val="24"/>
        </w:rPr>
        <w:t>MFPN – Mezinárodní festival pantomimy neslyšících</w:t>
      </w:r>
    </w:p>
    <w:p w:rsidR="00070641" w:rsidRDefault="0093468B">
      <w:pPr>
        <w:rPr>
          <w:rFonts w:cs="Times New Roman"/>
          <w:szCs w:val="24"/>
        </w:rPr>
      </w:pPr>
      <w:r>
        <w:rPr>
          <w:rFonts w:cs="Times New Roman"/>
          <w:szCs w:val="24"/>
        </w:rPr>
        <w:t>MFAPN - Mezinárodní festival amatérské pantomimy nesly</w:t>
      </w:r>
      <w:r w:rsidR="00070641">
        <w:rPr>
          <w:rFonts w:cs="Times New Roman"/>
          <w:szCs w:val="24"/>
        </w:rPr>
        <w:t>šících</w:t>
      </w:r>
    </w:p>
    <w:p w:rsidR="00BF389E" w:rsidRDefault="00BF389E">
      <w:pPr>
        <w:rPr>
          <w:rFonts w:cs="Times New Roman"/>
          <w:szCs w:val="24"/>
        </w:rPr>
      </w:pPr>
      <w:r>
        <w:rPr>
          <w:rFonts w:cs="Times New Roman"/>
          <w:szCs w:val="24"/>
        </w:rPr>
        <w:t>NEPANTO – Pantomima neslyšících</w:t>
      </w:r>
    </w:p>
    <w:p w:rsidR="00070641" w:rsidRDefault="00070641">
      <w:pPr>
        <w:rPr>
          <w:rFonts w:cs="Times New Roman"/>
          <w:szCs w:val="24"/>
        </w:rPr>
      </w:pPr>
      <w:r>
        <w:rPr>
          <w:rFonts w:cs="Times New Roman"/>
          <w:szCs w:val="24"/>
        </w:rPr>
        <w:t>ČUN – Česká unie neslyšících</w:t>
      </w:r>
    </w:p>
    <w:p w:rsidR="003D7CB5" w:rsidRDefault="00070641">
      <w:pPr>
        <w:rPr>
          <w:rFonts w:cs="Times New Roman"/>
          <w:szCs w:val="24"/>
        </w:rPr>
      </w:pPr>
      <w:r>
        <w:rPr>
          <w:rFonts w:cs="Times New Roman"/>
          <w:szCs w:val="24"/>
        </w:rPr>
        <w:t>UMPRUM – Vysoká škola uměleckoprůmyslová v</w:t>
      </w:r>
      <w:r w:rsidR="003D7CB5">
        <w:rPr>
          <w:rFonts w:cs="Times New Roman"/>
          <w:szCs w:val="24"/>
        </w:rPr>
        <w:t> </w:t>
      </w:r>
      <w:r>
        <w:rPr>
          <w:rFonts w:cs="Times New Roman"/>
          <w:szCs w:val="24"/>
        </w:rPr>
        <w:t>Praze</w:t>
      </w:r>
    </w:p>
    <w:p w:rsidR="00D17F06" w:rsidRDefault="003D7CB5">
      <w:pPr>
        <w:rPr>
          <w:rFonts w:cs="Times New Roman"/>
          <w:szCs w:val="24"/>
        </w:rPr>
      </w:pPr>
      <w:proofErr w:type="spellStart"/>
      <w:r>
        <w:rPr>
          <w:rFonts w:cs="Times New Roman"/>
          <w:szCs w:val="24"/>
        </w:rPr>
        <w:t>MgA</w:t>
      </w:r>
      <w:proofErr w:type="spellEnd"/>
      <w:r>
        <w:rPr>
          <w:rFonts w:cs="Times New Roman"/>
          <w:szCs w:val="24"/>
        </w:rPr>
        <w:t xml:space="preserve"> – magistr umění</w:t>
      </w:r>
    </w:p>
    <w:p w:rsidR="00DC286D" w:rsidRDefault="00D17F06">
      <w:pPr>
        <w:rPr>
          <w:rFonts w:cs="Times New Roman"/>
          <w:szCs w:val="24"/>
        </w:rPr>
      </w:pPr>
      <w:r>
        <w:rPr>
          <w:rFonts w:cs="Times New Roman"/>
          <w:szCs w:val="24"/>
        </w:rPr>
        <w:t xml:space="preserve">FAMU - </w:t>
      </w:r>
      <w:r w:rsidRPr="00D17F06">
        <w:rPr>
          <w:rFonts w:cs="Times New Roman"/>
          <w:szCs w:val="24"/>
        </w:rPr>
        <w:t>Filmová a televizní fakulta Akademie múzických umění v</w:t>
      </w:r>
      <w:r w:rsidR="00D10207">
        <w:rPr>
          <w:rFonts w:cs="Times New Roman"/>
          <w:szCs w:val="24"/>
        </w:rPr>
        <w:t> </w:t>
      </w:r>
      <w:r w:rsidRPr="00D17F06">
        <w:rPr>
          <w:rFonts w:cs="Times New Roman"/>
          <w:szCs w:val="24"/>
        </w:rPr>
        <w:t>Praze</w:t>
      </w:r>
    </w:p>
    <w:p w:rsidR="00D10207" w:rsidRDefault="00D10207">
      <w:pPr>
        <w:rPr>
          <w:rFonts w:cs="Times New Roman"/>
          <w:szCs w:val="24"/>
        </w:rPr>
      </w:pPr>
      <w:r>
        <w:rPr>
          <w:rFonts w:cs="Times New Roman"/>
          <w:szCs w:val="24"/>
        </w:rPr>
        <w:t>JAMU – Janáčkova akademie múzických umění v</w:t>
      </w:r>
      <w:r w:rsidR="006552B6">
        <w:rPr>
          <w:rFonts w:cs="Times New Roman"/>
          <w:szCs w:val="24"/>
        </w:rPr>
        <w:t> </w:t>
      </w:r>
      <w:r>
        <w:rPr>
          <w:rFonts w:cs="Times New Roman"/>
          <w:szCs w:val="24"/>
        </w:rPr>
        <w:t>Brně</w:t>
      </w:r>
    </w:p>
    <w:p w:rsidR="006552B6" w:rsidRDefault="006552B6">
      <w:pPr>
        <w:rPr>
          <w:rFonts w:cs="Times New Roman"/>
          <w:szCs w:val="24"/>
        </w:rPr>
      </w:pPr>
      <w:r>
        <w:rPr>
          <w:rFonts w:cs="Times New Roman"/>
          <w:szCs w:val="24"/>
        </w:rPr>
        <w:t>USA – Spojené státy americké</w:t>
      </w:r>
    </w:p>
    <w:p w:rsidR="0066108C" w:rsidRDefault="00DC286D">
      <w:pPr>
        <w:rPr>
          <w:rFonts w:cs="Times New Roman"/>
          <w:szCs w:val="24"/>
        </w:rPr>
      </w:pPr>
      <w:r>
        <w:rPr>
          <w:rFonts w:cs="Times New Roman"/>
          <w:szCs w:val="24"/>
        </w:rPr>
        <w:t>ZUŠ – Základní umělecká škola</w:t>
      </w:r>
      <w:r w:rsidR="0066108C">
        <w:rPr>
          <w:rFonts w:cs="Times New Roman"/>
          <w:szCs w:val="24"/>
        </w:rPr>
        <w:br w:type="page"/>
      </w:r>
    </w:p>
    <w:p w:rsidR="0066108C" w:rsidRDefault="0066108C" w:rsidP="00253C6E">
      <w:pPr>
        <w:pStyle w:val="HlavnNadpisbezsla"/>
      </w:pPr>
      <w:bookmarkStart w:id="54" w:name="_Toc40818357"/>
      <w:r>
        <w:lastRenderedPageBreak/>
        <w:t>Literatura</w:t>
      </w:r>
      <w:bookmarkEnd w:id="54"/>
    </w:p>
    <w:p w:rsidR="00B04933" w:rsidRPr="0092361D" w:rsidRDefault="00B04933" w:rsidP="0066108C">
      <w:pPr>
        <w:spacing w:line="360" w:lineRule="auto"/>
        <w:jc w:val="both"/>
        <w:rPr>
          <w:rFonts w:cs="Times New Roman"/>
          <w:szCs w:val="24"/>
        </w:rPr>
      </w:pPr>
      <w:r w:rsidRPr="0092361D">
        <w:rPr>
          <w:rFonts w:cs="Times New Roman"/>
          <w:szCs w:val="24"/>
        </w:rPr>
        <w:t xml:space="preserve">ČERVINKOVÁ HOUŠKOVÁ, Kateřina a Tamara KOVÁČOVÁ. </w:t>
      </w:r>
      <w:r w:rsidRPr="0092361D">
        <w:rPr>
          <w:rFonts w:cs="Times New Roman"/>
          <w:i/>
          <w:iCs/>
          <w:szCs w:val="24"/>
        </w:rPr>
        <w:t>Umělecké tlumočení do znakového jazyka</w:t>
      </w:r>
      <w:r w:rsidRPr="0092361D">
        <w:rPr>
          <w:rFonts w:cs="Times New Roman"/>
          <w:szCs w:val="24"/>
        </w:rPr>
        <w:t xml:space="preserve">. 2., </w:t>
      </w:r>
      <w:proofErr w:type="spellStart"/>
      <w:r w:rsidRPr="0092361D">
        <w:rPr>
          <w:rFonts w:cs="Times New Roman"/>
          <w:szCs w:val="24"/>
        </w:rPr>
        <w:t>opr</w:t>
      </w:r>
      <w:proofErr w:type="spellEnd"/>
      <w:r w:rsidRPr="0092361D">
        <w:rPr>
          <w:rFonts w:cs="Times New Roman"/>
          <w:szCs w:val="24"/>
        </w:rPr>
        <w:t>. vyd. Praha: Česká komora tlumočníků znakového jazyka, c2008. ISBN 978-80-87218-10-5.</w:t>
      </w:r>
    </w:p>
    <w:p w:rsidR="004A5357" w:rsidRPr="0092361D" w:rsidRDefault="004A5357" w:rsidP="0066108C">
      <w:pPr>
        <w:spacing w:line="360" w:lineRule="auto"/>
        <w:jc w:val="both"/>
        <w:rPr>
          <w:rFonts w:cs="Times New Roman"/>
          <w:szCs w:val="24"/>
        </w:rPr>
      </w:pPr>
      <w:r w:rsidRPr="0092361D">
        <w:rPr>
          <w:rFonts w:cs="Times New Roman"/>
          <w:szCs w:val="24"/>
        </w:rPr>
        <w:t xml:space="preserve">DE BOTTON, Alain a John ARMSTRONG. </w:t>
      </w:r>
      <w:r w:rsidRPr="0092361D">
        <w:rPr>
          <w:rFonts w:cs="Times New Roman"/>
          <w:i/>
          <w:iCs/>
          <w:szCs w:val="24"/>
        </w:rPr>
        <w:t>Umění jako terapie</w:t>
      </w:r>
      <w:r w:rsidRPr="0092361D">
        <w:rPr>
          <w:rFonts w:cs="Times New Roman"/>
          <w:szCs w:val="24"/>
        </w:rPr>
        <w:t xml:space="preserve">. Zlín: Kniha </w:t>
      </w:r>
      <w:proofErr w:type="spellStart"/>
      <w:r w:rsidRPr="0092361D">
        <w:rPr>
          <w:rFonts w:cs="Times New Roman"/>
          <w:szCs w:val="24"/>
        </w:rPr>
        <w:t>Zlin</w:t>
      </w:r>
      <w:proofErr w:type="spellEnd"/>
      <w:r w:rsidRPr="0092361D">
        <w:rPr>
          <w:rFonts w:cs="Times New Roman"/>
          <w:szCs w:val="24"/>
        </w:rPr>
        <w:t xml:space="preserve">, 2014. </w:t>
      </w:r>
      <w:proofErr w:type="spellStart"/>
      <w:r w:rsidRPr="0092361D">
        <w:rPr>
          <w:rFonts w:cs="Times New Roman"/>
          <w:szCs w:val="24"/>
        </w:rPr>
        <w:t>Tema</w:t>
      </w:r>
      <w:proofErr w:type="spellEnd"/>
      <w:r w:rsidRPr="0092361D">
        <w:rPr>
          <w:rFonts w:cs="Times New Roman"/>
          <w:szCs w:val="24"/>
        </w:rPr>
        <w:t xml:space="preserve"> (Kniha </w:t>
      </w:r>
      <w:proofErr w:type="spellStart"/>
      <w:r w:rsidRPr="0092361D">
        <w:rPr>
          <w:rFonts w:cs="Times New Roman"/>
          <w:szCs w:val="24"/>
        </w:rPr>
        <w:t>Zlin</w:t>
      </w:r>
      <w:proofErr w:type="spellEnd"/>
      <w:r w:rsidRPr="0092361D">
        <w:rPr>
          <w:rFonts w:cs="Times New Roman"/>
          <w:szCs w:val="24"/>
        </w:rPr>
        <w:t>). ISBN 978-80-7473-161-7.</w:t>
      </w:r>
    </w:p>
    <w:p w:rsidR="002E35D5" w:rsidRPr="0092361D" w:rsidRDefault="002E35D5" w:rsidP="0066108C">
      <w:pPr>
        <w:spacing w:line="360" w:lineRule="auto"/>
        <w:jc w:val="both"/>
        <w:rPr>
          <w:rFonts w:cs="Times New Roman"/>
          <w:szCs w:val="24"/>
        </w:rPr>
      </w:pPr>
      <w:r w:rsidRPr="0092361D">
        <w:rPr>
          <w:rFonts w:cs="Times New Roman"/>
          <w:szCs w:val="24"/>
        </w:rPr>
        <w:t xml:space="preserve">DRŠATA, Jakub a Radan HAVLÍK, CHROBOK, Viktor, </w:t>
      </w:r>
      <w:proofErr w:type="spellStart"/>
      <w:r w:rsidRPr="0092361D">
        <w:rPr>
          <w:rFonts w:cs="Times New Roman"/>
          <w:szCs w:val="24"/>
        </w:rPr>
        <w:t>ed</w:t>
      </w:r>
      <w:proofErr w:type="spellEnd"/>
      <w:r w:rsidRPr="0092361D">
        <w:rPr>
          <w:rFonts w:cs="Times New Roman"/>
          <w:szCs w:val="24"/>
        </w:rPr>
        <w:t xml:space="preserve">. </w:t>
      </w:r>
      <w:r w:rsidRPr="0092361D">
        <w:rPr>
          <w:rFonts w:cs="Times New Roman"/>
          <w:i/>
          <w:iCs/>
          <w:szCs w:val="24"/>
        </w:rPr>
        <w:t>Foniatrie - sluch</w:t>
      </w:r>
      <w:r w:rsidRPr="0092361D">
        <w:rPr>
          <w:rFonts w:cs="Times New Roman"/>
          <w:szCs w:val="24"/>
        </w:rPr>
        <w:t>. Havlíčkův Brod: Tobiáš, 2015. Medicína hlavy a krku. ISBN 978-80-7311-159-5.</w:t>
      </w:r>
    </w:p>
    <w:p w:rsidR="00A12D2A" w:rsidRPr="0092361D" w:rsidRDefault="00A12D2A" w:rsidP="0066108C">
      <w:pPr>
        <w:spacing w:line="360" w:lineRule="auto"/>
        <w:jc w:val="both"/>
        <w:rPr>
          <w:rFonts w:cs="Times New Roman"/>
          <w:szCs w:val="24"/>
        </w:rPr>
      </w:pPr>
      <w:r w:rsidRPr="0092361D">
        <w:rPr>
          <w:rFonts w:cs="Times New Roman"/>
          <w:szCs w:val="24"/>
        </w:rPr>
        <w:t xml:space="preserve">GRAHAM, </w:t>
      </w:r>
      <w:proofErr w:type="spellStart"/>
      <w:r w:rsidRPr="0092361D">
        <w:rPr>
          <w:rFonts w:cs="Times New Roman"/>
          <w:szCs w:val="24"/>
        </w:rPr>
        <w:t>Gordon</w:t>
      </w:r>
      <w:proofErr w:type="spellEnd"/>
      <w:r w:rsidRPr="0092361D">
        <w:rPr>
          <w:rFonts w:cs="Times New Roman"/>
          <w:szCs w:val="24"/>
        </w:rPr>
        <w:t xml:space="preserve">. </w:t>
      </w:r>
      <w:r w:rsidRPr="0092361D">
        <w:rPr>
          <w:rFonts w:cs="Times New Roman"/>
          <w:i/>
          <w:iCs/>
          <w:szCs w:val="24"/>
        </w:rPr>
        <w:t>Filosofie umění</w:t>
      </w:r>
      <w:r w:rsidRPr="0092361D">
        <w:rPr>
          <w:rFonts w:cs="Times New Roman"/>
          <w:szCs w:val="24"/>
        </w:rPr>
        <w:t xml:space="preserve">. Brno: </w:t>
      </w:r>
      <w:proofErr w:type="spellStart"/>
      <w:r w:rsidRPr="0092361D">
        <w:rPr>
          <w:rFonts w:cs="Times New Roman"/>
          <w:szCs w:val="24"/>
        </w:rPr>
        <w:t>Barrister</w:t>
      </w:r>
      <w:proofErr w:type="spellEnd"/>
      <w:r w:rsidRPr="0092361D">
        <w:rPr>
          <w:rFonts w:cs="Times New Roman"/>
          <w:szCs w:val="24"/>
        </w:rPr>
        <w:t xml:space="preserve"> &amp; </w:t>
      </w:r>
      <w:proofErr w:type="spellStart"/>
      <w:r w:rsidRPr="0092361D">
        <w:rPr>
          <w:rFonts w:cs="Times New Roman"/>
          <w:szCs w:val="24"/>
        </w:rPr>
        <w:t>Principal</w:t>
      </w:r>
      <w:proofErr w:type="spellEnd"/>
      <w:r w:rsidRPr="0092361D">
        <w:rPr>
          <w:rFonts w:cs="Times New Roman"/>
          <w:szCs w:val="24"/>
        </w:rPr>
        <w:t>, 2000. Studium (</w:t>
      </w:r>
      <w:proofErr w:type="spellStart"/>
      <w:r w:rsidRPr="0092361D">
        <w:rPr>
          <w:rFonts w:cs="Times New Roman"/>
          <w:szCs w:val="24"/>
        </w:rPr>
        <w:t>Barrister</w:t>
      </w:r>
      <w:proofErr w:type="spellEnd"/>
      <w:r w:rsidRPr="0092361D">
        <w:rPr>
          <w:rFonts w:cs="Times New Roman"/>
          <w:szCs w:val="24"/>
        </w:rPr>
        <w:t xml:space="preserve"> &amp; </w:t>
      </w:r>
      <w:proofErr w:type="spellStart"/>
      <w:r w:rsidRPr="0092361D">
        <w:rPr>
          <w:rFonts w:cs="Times New Roman"/>
          <w:szCs w:val="24"/>
        </w:rPr>
        <w:t>Principal</w:t>
      </w:r>
      <w:proofErr w:type="spellEnd"/>
      <w:r w:rsidRPr="0092361D">
        <w:rPr>
          <w:rFonts w:cs="Times New Roman"/>
          <w:szCs w:val="24"/>
        </w:rPr>
        <w:t>). ISBN 80-85947-53-6.</w:t>
      </w:r>
    </w:p>
    <w:p w:rsidR="00361859" w:rsidRPr="0092361D" w:rsidRDefault="00361859" w:rsidP="0066108C">
      <w:pPr>
        <w:spacing w:line="360" w:lineRule="auto"/>
        <w:jc w:val="both"/>
        <w:rPr>
          <w:rFonts w:cs="Times New Roman"/>
          <w:szCs w:val="24"/>
        </w:rPr>
      </w:pPr>
      <w:r w:rsidRPr="0092361D">
        <w:rPr>
          <w:rFonts w:cs="Times New Roman"/>
          <w:szCs w:val="24"/>
        </w:rPr>
        <w:t xml:space="preserve">HORÁKOVÁ, Radka. </w:t>
      </w:r>
      <w:r w:rsidRPr="0092361D">
        <w:rPr>
          <w:rFonts w:cs="Times New Roman"/>
          <w:i/>
          <w:iCs/>
          <w:szCs w:val="24"/>
        </w:rPr>
        <w:t xml:space="preserve">Sluchové postižení: úvod do </w:t>
      </w:r>
      <w:proofErr w:type="spellStart"/>
      <w:r w:rsidRPr="0092361D">
        <w:rPr>
          <w:rFonts w:cs="Times New Roman"/>
          <w:i/>
          <w:iCs/>
          <w:szCs w:val="24"/>
        </w:rPr>
        <w:t>surdopedie</w:t>
      </w:r>
      <w:proofErr w:type="spellEnd"/>
      <w:r w:rsidRPr="0092361D">
        <w:rPr>
          <w:rFonts w:cs="Times New Roman"/>
          <w:szCs w:val="24"/>
        </w:rPr>
        <w:t>. Praha: Portál, 2012. ISBN 978-80-262-0084-0.</w:t>
      </w:r>
    </w:p>
    <w:p w:rsidR="0066108C" w:rsidRPr="0092361D" w:rsidRDefault="0066108C" w:rsidP="0066108C">
      <w:pPr>
        <w:spacing w:line="360" w:lineRule="auto"/>
        <w:jc w:val="both"/>
        <w:rPr>
          <w:rFonts w:cs="Times New Roman"/>
          <w:szCs w:val="24"/>
        </w:rPr>
      </w:pPr>
      <w:r w:rsidRPr="0092361D">
        <w:rPr>
          <w:rFonts w:cs="Times New Roman"/>
          <w:szCs w:val="24"/>
        </w:rPr>
        <w:t xml:space="preserve">HRUBÝ, Jaroslav. </w:t>
      </w:r>
      <w:r w:rsidRPr="0092361D">
        <w:rPr>
          <w:rFonts w:cs="Times New Roman"/>
          <w:i/>
          <w:iCs/>
          <w:szCs w:val="24"/>
        </w:rPr>
        <w:t>Velký ilustrovaný průvodce neslyšících a nedoslýchavých po jejich vlastním osudu</w:t>
      </w:r>
      <w:r w:rsidRPr="0092361D">
        <w:rPr>
          <w:rFonts w:cs="Times New Roman"/>
          <w:szCs w:val="24"/>
        </w:rPr>
        <w:t xml:space="preserve">. 2. </w:t>
      </w:r>
      <w:proofErr w:type="spellStart"/>
      <w:r w:rsidRPr="0092361D">
        <w:rPr>
          <w:rFonts w:cs="Times New Roman"/>
          <w:szCs w:val="24"/>
        </w:rPr>
        <w:t>přeprac</w:t>
      </w:r>
      <w:proofErr w:type="spellEnd"/>
      <w:r w:rsidRPr="0092361D">
        <w:rPr>
          <w:rFonts w:cs="Times New Roman"/>
          <w:szCs w:val="24"/>
        </w:rPr>
        <w:t xml:space="preserve">. a </w:t>
      </w:r>
      <w:proofErr w:type="spellStart"/>
      <w:r w:rsidRPr="0092361D">
        <w:rPr>
          <w:rFonts w:cs="Times New Roman"/>
          <w:szCs w:val="24"/>
        </w:rPr>
        <w:t>rozš</w:t>
      </w:r>
      <w:proofErr w:type="spellEnd"/>
      <w:r w:rsidRPr="0092361D">
        <w:rPr>
          <w:rFonts w:cs="Times New Roman"/>
          <w:szCs w:val="24"/>
        </w:rPr>
        <w:t>. vyd. Praha: Federace rodičů a přátel sluchově postižených, 1999. ISBN 80-7216-096-6.</w:t>
      </w:r>
    </w:p>
    <w:p w:rsidR="0066108C" w:rsidRPr="0092361D" w:rsidRDefault="0066108C" w:rsidP="0066108C">
      <w:pPr>
        <w:spacing w:line="360" w:lineRule="auto"/>
        <w:jc w:val="both"/>
        <w:rPr>
          <w:rFonts w:cs="Times New Roman"/>
          <w:szCs w:val="24"/>
        </w:rPr>
      </w:pPr>
      <w:r w:rsidRPr="0092361D">
        <w:rPr>
          <w:rFonts w:cs="Times New Roman"/>
          <w:szCs w:val="24"/>
        </w:rPr>
        <w:t xml:space="preserve">KOSINOVÁ, Barbora. </w:t>
      </w:r>
      <w:r w:rsidRPr="0092361D">
        <w:rPr>
          <w:rFonts w:cs="Times New Roman"/>
          <w:i/>
          <w:iCs/>
          <w:szCs w:val="24"/>
        </w:rPr>
        <w:t>Neslyšící jako jazyková a kulturní menšina - kultura neslyšících</w:t>
      </w:r>
      <w:r w:rsidRPr="0092361D">
        <w:rPr>
          <w:rFonts w:cs="Times New Roman"/>
          <w:szCs w:val="24"/>
        </w:rPr>
        <w:t xml:space="preserve">. 2., </w:t>
      </w:r>
      <w:proofErr w:type="spellStart"/>
      <w:r w:rsidRPr="0092361D">
        <w:rPr>
          <w:rFonts w:cs="Times New Roman"/>
          <w:szCs w:val="24"/>
        </w:rPr>
        <w:t>opr</w:t>
      </w:r>
      <w:proofErr w:type="spellEnd"/>
      <w:r w:rsidRPr="0092361D">
        <w:rPr>
          <w:rFonts w:cs="Times New Roman"/>
          <w:szCs w:val="24"/>
        </w:rPr>
        <w:t>. vyd. Praha: Česká komora tlumočníků znakového jazyka, c2008. ISBN 978-80-87153-94-9.</w:t>
      </w:r>
    </w:p>
    <w:p w:rsidR="00F56C62" w:rsidRPr="0092361D" w:rsidRDefault="00F56C62" w:rsidP="0066108C">
      <w:pPr>
        <w:spacing w:line="360" w:lineRule="auto"/>
        <w:jc w:val="both"/>
        <w:rPr>
          <w:rFonts w:cs="Times New Roman"/>
          <w:szCs w:val="24"/>
        </w:rPr>
      </w:pPr>
      <w:r w:rsidRPr="0092361D">
        <w:rPr>
          <w:rFonts w:cs="Times New Roman"/>
          <w:szCs w:val="24"/>
        </w:rPr>
        <w:t xml:space="preserve">LANGER, Jiří. </w:t>
      </w:r>
      <w:r w:rsidRPr="0092361D">
        <w:rPr>
          <w:rFonts w:cs="Times New Roman"/>
          <w:i/>
          <w:iCs/>
          <w:szCs w:val="24"/>
        </w:rPr>
        <w:t xml:space="preserve">Základy </w:t>
      </w:r>
      <w:proofErr w:type="spellStart"/>
      <w:r w:rsidRPr="0092361D">
        <w:rPr>
          <w:rFonts w:cs="Times New Roman"/>
          <w:i/>
          <w:iCs/>
          <w:szCs w:val="24"/>
        </w:rPr>
        <w:t>surdopedie</w:t>
      </w:r>
      <w:proofErr w:type="spellEnd"/>
      <w:r w:rsidRPr="0092361D">
        <w:rPr>
          <w:rFonts w:cs="Times New Roman"/>
          <w:szCs w:val="24"/>
        </w:rPr>
        <w:t>. Olomouc: Univerzita Palackého v Olomouci, 2013. ISBN 978-80-244-3702-6.</w:t>
      </w:r>
    </w:p>
    <w:p w:rsidR="0031622A" w:rsidRPr="0092361D" w:rsidRDefault="0031622A" w:rsidP="0066108C">
      <w:pPr>
        <w:spacing w:line="360" w:lineRule="auto"/>
        <w:jc w:val="both"/>
        <w:rPr>
          <w:rFonts w:cs="Times New Roman"/>
          <w:szCs w:val="24"/>
        </w:rPr>
      </w:pPr>
      <w:r w:rsidRPr="0092361D">
        <w:rPr>
          <w:rFonts w:cs="Times New Roman"/>
          <w:szCs w:val="24"/>
        </w:rPr>
        <w:t xml:space="preserve">LEJSKA, Mojmír. </w:t>
      </w:r>
      <w:r w:rsidRPr="0092361D">
        <w:rPr>
          <w:rFonts w:cs="Times New Roman"/>
          <w:i/>
          <w:iCs/>
          <w:szCs w:val="24"/>
        </w:rPr>
        <w:t>Poruchy verbální komunikace a foniatrie</w:t>
      </w:r>
      <w:r w:rsidRPr="0092361D">
        <w:rPr>
          <w:rFonts w:cs="Times New Roman"/>
          <w:szCs w:val="24"/>
        </w:rPr>
        <w:t xml:space="preserve">. Brno: </w:t>
      </w:r>
      <w:proofErr w:type="spellStart"/>
      <w:r w:rsidRPr="0092361D">
        <w:rPr>
          <w:rFonts w:cs="Times New Roman"/>
          <w:szCs w:val="24"/>
        </w:rPr>
        <w:t>Paido</w:t>
      </w:r>
      <w:proofErr w:type="spellEnd"/>
      <w:r w:rsidRPr="0092361D">
        <w:rPr>
          <w:rFonts w:cs="Times New Roman"/>
          <w:szCs w:val="24"/>
        </w:rPr>
        <w:t>, 2003. ISBN 80-7315-038-7.</w:t>
      </w:r>
    </w:p>
    <w:p w:rsidR="00A9323F" w:rsidRPr="0092361D" w:rsidRDefault="00A9323F" w:rsidP="0066108C">
      <w:pPr>
        <w:spacing w:line="360" w:lineRule="auto"/>
        <w:jc w:val="both"/>
        <w:rPr>
          <w:rFonts w:cs="Times New Roman"/>
          <w:szCs w:val="24"/>
        </w:rPr>
      </w:pPr>
      <w:r w:rsidRPr="0092361D">
        <w:rPr>
          <w:rFonts w:cs="Times New Roman"/>
          <w:szCs w:val="24"/>
        </w:rPr>
        <w:t xml:space="preserve">MACUROVÁ, Alena a Radka ZBOŘILOVÁ. </w:t>
      </w:r>
      <w:r w:rsidRPr="0092361D">
        <w:rPr>
          <w:rFonts w:cs="Times New Roman"/>
          <w:i/>
          <w:iCs/>
          <w:szCs w:val="24"/>
        </w:rPr>
        <w:t>Jazyky v komunikaci neslyšících: český znakový jazyk a čeština</w:t>
      </w:r>
      <w:r w:rsidRPr="0092361D">
        <w:rPr>
          <w:rFonts w:cs="Times New Roman"/>
          <w:szCs w:val="24"/>
        </w:rPr>
        <w:t>. Praha: Univerzita Karlova, nakladatelství Karolinum, 2018. ISBN 978-80-246-3412-8.</w:t>
      </w:r>
    </w:p>
    <w:p w:rsidR="000247BE" w:rsidRPr="0092361D" w:rsidRDefault="000247BE" w:rsidP="0066108C">
      <w:pPr>
        <w:spacing w:line="360" w:lineRule="auto"/>
        <w:jc w:val="both"/>
        <w:rPr>
          <w:rFonts w:cs="Times New Roman"/>
          <w:szCs w:val="24"/>
        </w:rPr>
      </w:pPr>
      <w:r w:rsidRPr="0092361D">
        <w:rPr>
          <w:rFonts w:cs="Times New Roman"/>
          <w:szCs w:val="24"/>
        </w:rPr>
        <w:t xml:space="preserve">MUKNŠNÁBLOVÁ, Martina. </w:t>
      </w:r>
      <w:r w:rsidRPr="0092361D">
        <w:rPr>
          <w:rFonts w:cs="Times New Roman"/>
          <w:i/>
          <w:iCs/>
          <w:szCs w:val="24"/>
        </w:rPr>
        <w:t>Péče o dítě s postižením sluchu</w:t>
      </w:r>
      <w:r w:rsidRPr="0092361D">
        <w:rPr>
          <w:rFonts w:cs="Times New Roman"/>
          <w:szCs w:val="24"/>
        </w:rPr>
        <w:t xml:space="preserve">. Praha: </w:t>
      </w:r>
      <w:proofErr w:type="spellStart"/>
      <w:r w:rsidRPr="0092361D">
        <w:rPr>
          <w:rFonts w:cs="Times New Roman"/>
          <w:szCs w:val="24"/>
        </w:rPr>
        <w:t>Grada</w:t>
      </w:r>
      <w:proofErr w:type="spellEnd"/>
      <w:r w:rsidRPr="0092361D">
        <w:rPr>
          <w:rFonts w:cs="Times New Roman"/>
          <w:szCs w:val="24"/>
        </w:rPr>
        <w:t>, 2014. Sestra (</w:t>
      </w:r>
      <w:proofErr w:type="spellStart"/>
      <w:r w:rsidRPr="0092361D">
        <w:rPr>
          <w:rFonts w:cs="Times New Roman"/>
          <w:szCs w:val="24"/>
        </w:rPr>
        <w:t>Grada</w:t>
      </w:r>
      <w:proofErr w:type="spellEnd"/>
      <w:r w:rsidRPr="0092361D">
        <w:rPr>
          <w:rFonts w:cs="Times New Roman"/>
          <w:szCs w:val="24"/>
        </w:rPr>
        <w:t>). ISBN 978-80-247-5034-7.</w:t>
      </w:r>
    </w:p>
    <w:p w:rsidR="0066108C" w:rsidRDefault="0066108C" w:rsidP="0066108C">
      <w:pPr>
        <w:spacing w:line="360" w:lineRule="auto"/>
        <w:jc w:val="both"/>
        <w:rPr>
          <w:rFonts w:cs="Times New Roman"/>
          <w:szCs w:val="24"/>
        </w:rPr>
      </w:pPr>
      <w:r w:rsidRPr="0092361D">
        <w:rPr>
          <w:rFonts w:cs="Times New Roman"/>
          <w:szCs w:val="24"/>
        </w:rPr>
        <w:lastRenderedPageBreak/>
        <w:t xml:space="preserve">NOVOTNÁ, Pavla. </w:t>
      </w:r>
      <w:proofErr w:type="spellStart"/>
      <w:r w:rsidRPr="0092361D">
        <w:rPr>
          <w:rFonts w:cs="Times New Roman"/>
          <w:i/>
          <w:iCs/>
          <w:szCs w:val="24"/>
        </w:rPr>
        <w:t>Deaf</w:t>
      </w:r>
      <w:proofErr w:type="spellEnd"/>
      <w:r w:rsidRPr="0092361D">
        <w:rPr>
          <w:rFonts w:cs="Times New Roman"/>
          <w:i/>
          <w:iCs/>
          <w:szCs w:val="24"/>
        </w:rPr>
        <w:t xml:space="preserve"> </w:t>
      </w:r>
      <w:proofErr w:type="spellStart"/>
      <w:r w:rsidRPr="0092361D">
        <w:rPr>
          <w:rFonts w:cs="Times New Roman"/>
          <w:i/>
          <w:iCs/>
          <w:szCs w:val="24"/>
        </w:rPr>
        <w:t>Art</w:t>
      </w:r>
      <w:proofErr w:type="spellEnd"/>
      <w:r w:rsidRPr="0092361D">
        <w:rPr>
          <w:rFonts w:cs="Times New Roman"/>
          <w:i/>
          <w:iCs/>
          <w:szCs w:val="24"/>
        </w:rPr>
        <w:t xml:space="preserve"> - Výtvarné umění v kultuře Neslyšících</w:t>
      </w:r>
      <w:r w:rsidRPr="0092361D">
        <w:rPr>
          <w:rFonts w:cs="Times New Roman"/>
          <w:szCs w:val="24"/>
        </w:rPr>
        <w:t>. Brno: Masarykova univerzita, 2008. Pocity. ISBN 978-80-210-4776-1.</w:t>
      </w:r>
    </w:p>
    <w:p w:rsidR="00345D17" w:rsidRPr="0092361D" w:rsidRDefault="00345D17" w:rsidP="0066108C">
      <w:pPr>
        <w:spacing w:line="360" w:lineRule="auto"/>
        <w:jc w:val="both"/>
        <w:rPr>
          <w:rFonts w:cs="Times New Roman"/>
          <w:szCs w:val="24"/>
        </w:rPr>
      </w:pPr>
      <w:r>
        <w:t xml:space="preserve">PAVLOUŠEK, Jiří a Martina HOLKOVÁ. </w:t>
      </w:r>
      <w:r>
        <w:rPr>
          <w:i/>
          <w:iCs/>
        </w:rPr>
        <w:t>Tichý přístav duše: literární, básnická a výtvarná tvorba neslyšících autorů</w:t>
      </w:r>
      <w:r>
        <w:t xml:space="preserve">. Brno: BOLIT-B </w:t>
      </w:r>
      <w:proofErr w:type="spellStart"/>
      <w:r>
        <w:t>Press</w:t>
      </w:r>
      <w:proofErr w:type="spellEnd"/>
      <w:r>
        <w:t>, 1995. Poezie, ilustrace, próza. ISBN 80-901574-3-2.</w:t>
      </w:r>
    </w:p>
    <w:p w:rsidR="00B86D5C" w:rsidRDefault="00B86D5C" w:rsidP="0066108C">
      <w:pPr>
        <w:spacing w:line="360" w:lineRule="auto"/>
        <w:jc w:val="both"/>
        <w:rPr>
          <w:rFonts w:cs="Times New Roman"/>
          <w:szCs w:val="24"/>
        </w:rPr>
      </w:pPr>
      <w:r w:rsidRPr="0092361D">
        <w:rPr>
          <w:rFonts w:cs="Times New Roman"/>
          <w:szCs w:val="24"/>
        </w:rPr>
        <w:t xml:space="preserve">PIPEKOVÁ, Jarmila, </w:t>
      </w:r>
      <w:proofErr w:type="spellStart"/>
      <w:r w:rsidRPr="0092361D">
        <w:rPr>
          <w:rFonts w:cs="Times New Roman"/>
          <w:szCs w:val="24"/>
        </w:rPr>
        <w:t>ed</w:t>
      </w:r>
      <w:proofErr w:type="spellEnd"/>
      <w:r w:rsidRPr="0092361D">
        <w:rPr>
          <w:rFonts w:cs="Times New Roman"/>
          <w:szCs w:val="24"/>
        </w:rPr>
        <w:t xml:space="preserve">. </w:t>
      </w:r>
      <w:r w:rsidRPr="0092361D">
        <w:rPr>
          <w:rFonts w:cs="Times New Roman"/>
          <w:i/>
          <w:iCs/>
          <w:szCs w:val="24"/>
        </w:rPr>
        <w:t>Kapitoly ze speciální pedagogiky</w:t>
      </w:r>
      <w:r w:rsidRPr="0092361D">
        <w:rPr>
          <w:rFonts w:cs="Times New Roman"/>
          <w:szCs w:val="24"/>
        </w:rPr>
        <w:t xml:space="preserve">. 2., </w:t>
      </w:r>
      <w:proofErr w:type="spellStart"/>
      <w:r w:rsidRPr="0092361D">
        <w:rPr>
          <w:rFonts w:cs="Times New Roman"/>
          <w:szCs w:val="24"/>
        </w:rPr>
        <w:t>rozš</w:t>
      </w:r>
      <w:proofErr w:type="spellEnd"/>
      <w:r w:rsidRPr="0092361D">
        <w:rPr>
          <w:rFonts w:cs="Times New Roman"/>
          <w:szCs w:val="24"/>
        </w:rPr>
        <w:t xml:space="preserve">. a </w:t>
      </w:r>
      <w:proofErr w:type="spellStart"/>
      <w:r w:rsidRPr="0092361D">
        <w:rPr>
          <w:rFonts w:cs="Times New Roman"/>
          <w:szCs w:val="24"/>
        </w:rPr>
        <w:t>přeprac</w:t>
      </w:r>
      <w:proofErr w:type="spellEnd"/>
      <w:r w:rsidRPr="0092361D">
        <w:rPr>
          <w:rFonts w:cs="Times New Roman"/>
          <w:szCs w:val="24"/>
        </w:rPr>
        <w:t xml:space="preserve">. vyd. Brno: </w:t>
      </w:r>
      <w:proofErr w:type="spellStart"/>
      <w:r w:rsidRPr="0092361D">
        <w:rPr>
          <w:rFonts w:cs="Times New Roman"/>
          <w:szCs w:val="24"/>
        </w:rPr>
        <w:t>Paido</w:t>
      </w:r>
      <w:proofErr w:type="spellEnd"/>
      <w:r w:rsidRPr="0092361D">
        <w:rPr>
          <w:rFonts w:cs="Times New Roman"/>
          <w:szCs w:val="24"/>
        </w:rPr>
        <w:t>, 2006. ISBN 80-7315-120-0.</w:t>
      </w:r>
    </w:p>
    <w:p w:rsidR="007B71F3" w:rsidRPr="0092361D" w:rsidRDefault="007B71F3" w:rsidP="0066108C">
      <w:pPr>
        <w:spacing w:line="360" w:lineRule="auto"/>
        <w:jc w:val="both"/>
        <w:rPr>
          <w:rFonts w:cs="Times New Roman"/>
          <w:szCs w:val="24"/>
        </w:rPr>
      </w:pPr>
      <w:r>
        <w:t xml:space="preserve">PŮLPÁNOVÁ Lucie a </w:t>
      </w:r>
      <w:proofErr w:type="spellStart"/>
      <w:r>
        <w:t>et</w:t>
      </w:r>
      <w:proofErr w:type="spellEnd"/>
      <w:r>
        <w:t xml:space="preserve">. </w:t>
      </w:r>
      <w:r>
        <w:rPr>
          <w:rStyle w:val="Zvraznn"/>
        </w:rPr>
        <w:t>Dívej se povídám</w:t>
      </w:r>
      <w:r>
        <w:t>. Praha: ČUN, 2006</w:t>
      </w:r>
    </w:p>
    <w:p w:rsidR="00B86D5C" w:rsidRPr="0092361D" w:rsidRDefault="00B86D5C" w:rsidP="00B86D5C">
      <w:pPr>
        <w:spacing w:line="360" w:lineRule="auto"/>
        <w:jc w:val="both"/>
        <w:rPr>
          <w:rFonts w:cs="Times New Roman"/>
          <w:szCs w:val="24"/>
        </w:rPr>
      </w:pPr>
      <w:r w:rsidRPr="0092361D">
        <w:rPr>
          <w:rFonts w:cs="Times New Roman"/>
          <w:szCs w:val="24"/>
        </w:rPr>
        <w:t xml:space="preserve">RŮŽIČKOVÁ, Kamila a Jitka VÍTOVÁ. </w:t>
      </w:r>
      <w:r w:rsidRPr="0092361D">
        <w:rPr>
          <w:rFonts w:cs="Times New Roman"/>
          <w:i/>
          <w:iCs/>
          <w:szCs w:val="24"/>
        </w:rPr>
        <w:t xml:space="preserve">Vybrané kapitoly z </w:t>
      </w:r>
      <w:proofErr w:type="spellStart"/>
      <w:r w:rsidRPr="0092361D">
        <w:rPr>
          <w:rFonts w:cs="Times New Roman"/>
          <w:i/>
          <w:iCs/>
          <w:szCs w:val="24"/>
        </w:rPr>
        <w:t>tyflopedie</w:t>
      </w:r>
      <w:proofErr w:type="spellEnd"/>
      <w:r w:rsidRPr="0092361D">
        <w:rPr>
          <w:rFonts w:cs="Times New Roman"/>
          <w:i/>
          <w:iCs/>
          <w:szCs w:val="24"/>
        </w:rPr>
        <w:t xml:space="preserve"> a </w:t>
      </w:r>
      <w:proofErr w:type="spellStart"/>
      <w:r w:rsidRPr="0092361D">
        <w:rPr>
          <w:rFonts w:cs="Times New Roman"/>
          <w:i/>
          <w:iCs/>
          <w:szCs w:val="24"/>
        </w:rPr>
        <w:t>surdopedie</w:t>
      </w:r>
      <w:proofErr w:type="spellEnd"/>
      <w:r w:rsidRPr="0092361D">
        <w:rPr>
          <w:rFonts w:cs="Times New Roman"/>
          <w:i/>
          <w:iCs/>
          <w:szCs w:val="24"/>
        </w:rPr>
        <w:t xml:space="preserve"> nejen pro speciální pedagogy</w:t>
      </w:r>
      <w:r w:rsidRPr="0092361D">
        <w:rPr>
          <w:rFonts w:cs="Times New Roman"/>
          <w:szCs w:val="24"/>
        </w:rPr>
        <w:t xml:space="preserve">. Hradec Králové: </w:t>
      </w:r>
      <w:proofErr w:type="spellStart"/>
      <w:r w:rsidRPr="0092361D">
        <w:rPr>
          <w:rFonts w:cs="Times New Roman"/>
          <w:szCs w:val="24"/>
        </w:rPr>
        <w:t>Gaudeamus</w:t>
      </w:r>
      <w:proofErr w:type="spellEnd"/>
      <w:r w:rsidRPr="0092361D">
        <w:rPr>
          <w:rFonts w:cs="Times New Roman"/>
          <w:szCs w:val="24"/>
        </w:rPr>
        <w:t>, 2014. ISBN 978-80-7435-424-3.</w:t>
      </w:r>
    </w:p>
    <w:p w:rsidR="005E3A7A" w:rsidRPr="0092361D" w:rsidRDefault="005E3A7A" w:rsidP="0066108C">
      <w:pPr>
        <w:spacing w:line="360" w:lineRule="auto"/>
        <w:jc w:val="both"/>
        <w:rPr>
          <w:rFonts w:cs="Times New Roman"/>
          <w:szCs w:val="24"/>
        </w:rPr>
      </w:pPr>
      <w:r w:rsidRPr="0092361D">
        <w:rPr>
          <w:rFonts w:cs="Times New Roman"/>
          <w:szCs w:val="24"/>
        </w:rPr>
        <w:t xml:space="preserve">SOURALOVÁ, Eva a Jiří LANGER. </w:t>
      </w:r>
      <w:proofErr w:type="spellStart"/>
      <w:r w:rsidRPr="0092361D">
        <w:rPr>
          <w:rFonts w:cs="Times New Roman"/>
          <w:i/>
          <w:iCs/>
          <w:szCs w:val="24"/>
        </w:rPr>
        <w:t>Surdopedie</w:t>
      </w:r>
      <w:proofErr w:type="spellEnd"/>
      <w:r w:rsidRPr="0092361D">
        <w:rPr>
          <w:rFonts w:cs="Times New Roman"/>
          <w:i/>
          <w:iCs/>
          <w:szCs w:val="24"/>
        </w:rPr>
        <w:t>: studijní opora pro kombinované studium</w:t>
      </w:r>
      <w:r w:rsidRPr="0092361D">
        <w:rPr>
          <w:rFonts w:cs="Times New Roman"/>
          <w:szCs w:val="24"/>
        </w:rPr>
        <w:t>. Olomouc: Univerzita Palackého, 2005. Texty k distančnímu vzdělávání v rámci kombinovaného studia. ISBN 80-244-1084-2.</w:t>
      </w:r>
    </w:p>
    <w:p w:rsidR="00253836" w:rsidRPr="0092361D" w:rsidRDefault="00253836" w:rsidP="0066108C">
      <w:pPr>
        <w:spacing w:line="360" w:lineRule="auto"/>
        <w:jc w:val="both"/>
        <w:rPr>
          <w:rFonts w:cs="Times New Roman"/>
          <w:szCs w:val="24"/>
        </w:rPr>
      </w:pPr>
      <w:r w:rsidRPr="0092361D">
        <w:rPr>
          <w:rFonts w:cs="Times New Roman"/>
          <w:szCs w:val="24"/>
        </w:rPr>
        <w:t xml:space="preserve">SOURALOVÁ, Eva. </w:t>
      </w:r>
      <w:proofErr w:type="spellStart"/>
      <w:r w:rsidRPr="0092361D">
        <w:rPr>
          <w:rFonts w:cs="Times New Roman"/>
          <w:i/>
          <w:iCs/>
          <w:szCs w:val="24"/>
        </w:rPr>
        <w:t>Surdopedie</w:t>
      </w:r>
      <w:proofErr w:type="spellEnd"/>
      <w:r w:rsidRPr="0092361D">
        <w:rPr>
          <w:rFonts w:cs="Times New Roman"/>
          <w:i/>
          <w:iCs/>
          <w:szCs w:val="24"/>
        </w:rPr>
        <w:t>: studijní opora pro kombinované studium</w:t>
      </w:r>
      <w:r w:rsidRPr="0092361D">
        <w:rPr>
          <w:rFonts w:cs="Times New Roman"/>
          <w:szCs w:val="24"/>
        </w:rPr>
        <w:t>. Olomouc: Univerzita Palackého, 2005. ISBN 80-244-1008-7.</w:t>
      </w:r>
    </w:p>
    <w:p w:rsidR="00CC162E" w:rsidRPr="0092361D" w:rsidRDefault="00CC162E" w:rsidP="00CC162E">
      <w:pPr>
        <w:spacing w:line="360" w:lineRule="auto"/>
        <w:jc w:val="both"/>
        <w:rPr>
          <w:rFonts w:cs="Times New Roman"/>
          <w:szCs w:val="24"/>
        </w:rPr>
      </w:pPr>
      <w:r w:rsidRPr="0092361D">
        <w:rPr>
          <w:rFonts w:cs="Times New Roman"/>
          <w:szCs w:val="24"/>
        </w:rPr>
        <w:t>VÁGNEROVÁ, Marie, 2004.</w:t>
      </w:r>
      <w:r w:rsidRPr="0092361D">
        <w:rPr>
          <w:rStyle w:val="apple-converted-space"/>
          <w:rFonts w:cs="Times New Roman"/>
          <w:i/>
          <w:iCs/>
          <w:szCs w:val="24"/>
        </w:rPr>
        <w:t> </w:t>
      </w:r>
      <w:r w:rsidRPr="0092361D">
        <w:rPr>
          <w:rFonts w:cs="Times New Roman"/>
          <w:i/>
          <w:iCs/>
          <w:szCs w:val="24"/>
        </w:rPr>
        <w:t xml:space="preserve">Psychopatologie pro pomáhající profese. </w:t>
      </w:r>
      <w:r w:rsidRPr="0092361D">
        <w:rPr>
          <w:rFonts w:cs="Times New Roman"/>
          <w:szCs w:val="24"/>
        </w:rPr>
        <w:t xml:space="preserve"> Vyd. 3., </w:t>
      </w:r>
      <w:proofErr w:type="spellStart"/>
      <w:r w:rsidRPr="0092361D">
        <w:rPr>
          <w:rFonts w:cs="Times New Roman"/>
          <w:szCs w:val="24"/>
        </w:rPr>
        <w:t>rozš</w:t>
      </w:r>
      <w:proofErr w:type="spellEnd"/>
      <w:r w:rsidRPr="0092361D">
        <w:rPr>
          <w:rFonts w:cs="Times New Roman"/>
          <w:szCs w:val="24"/>
        </w:rPr>
        <w:t>. Praha: Portál, 870 s.</w:t>
      </w:r>
      <w:r w:rsidRPr="0092361D">
        <w:rPr>
          <w:rStyle w:val="apple-converted-space"/>
          <w:rFonts w:cs="Times New Roman"/>
          <w:szCs w:val="24"/>
        </w:rPr>
        <w:t> </w:t>
      </w:r>
      <w:r w:rsidRPr="0092361D">
        <w:rPr>
          <w:rFonts w:cs="Times New Roman"/>
          <w:szCs w:val="24"/>
        </w:rPr>
        <w:t>ISBN 80-7178-802-3.</w:t>
      </w:r>
    </w:p>
    <w:p w:rsidR="00C73E0B" w:rsidRPr="0092361D" w:rsidRDefault="00C73E0B" w:rsidP="0066108C">
      <w:pPr>
        <w:spacing w:line="360" w:lineRule="auto"/>
        <w:jc w:val="both"/>
        <w:rPr>
          <w:rFonts w:cs="Times New Roman"/>
          <w:szCs w:val="24"/>
        </w:rPr>
      </w:pPr>
      <w:r w:rsidRPr="0092361D">
        <w:rPr>
          <w:rFonts w:cs="Times New Roman"/>
          <w:szCs w:val="24"/>
        </w:rPr>
        <w:t xml:space="preserve">VALENTA, Milan. </w:t>
      </w:r>
      <w:r w:rsidRPr="0092361D">
        <w:rPr>
          <w:rFonts w:cs="Times New Roman"/>
          <w:i/>
          <w:iCs/>
          <w:szCs w:val="24"/>
        </w:rPr>
        <w:t>Přehled speciální pedagogiky: rámcové kompendium oboru</w:t>
      </w:r>
      <w:r w:rsidRPr="0092361D">
        <w:rPr>
          <w:rFonts w:cs="Times New Roman"/>
          <w:szCs w:val="24"/>
        </w:rPr>
        <w:t>. Praha: Portál, 2014. ISBN 978-80-262-0602-6.</w:t>
      </w:r>
    </w:p>
    <w:p w:rsidR="00A67AAD" w:rsidRPr="0092361D" w:rsidRDefault="00A67AAD" w:rsidP="0066108C">
      <w:pPr>
        <w:spacing w:line="360" w:lineRule="auto"/>
        <w:jc w:val="both"/>
        <w:rPr>
          <w:rFonts w:cs="Times New Roman"/>
          <w:szCs w:val="24"/>
        </w:rPr>
      </w:pPr>
      <w:r w:rsidRPr="0092361D">
        <w:rPr>
          <w:rFonts w:cs="Times New Roman"/>
          <w:szCs w:val="24"/>
        </w:rPr>
        <w:t xml:space="preserve">VRBOVÁ, Barbara. </w:t>
      </w:r>
      <w:r w:rsidRPr="0092361D">
        <w:rPr>
          <w:rFonts w:cs="Times New Roman"/>
          <w:i/>
          <w:iCs/>
          <w:szCs w:val="24"/>
        </w:rPr>
        <w:t>Pohybové divadlo neslyšících Zoji Mikotové: dramaturgicko-inscenační postupy (s přihlédnutím ke specifikům divadelní komunikace)</w:t>
      </w:r>
      <w:r w:rsidRPr="0092361D">
        <w:rPr>
          <w:rFonts w:cs="Times New Roman"/>
          <w:szCs w:val="24"/>
        </w:rPr>
        <w:t>. Brno: Janáčkova akademie múzických umění v Brně, 2008. ISBN 978-80-86928-51-7.</w:t>
      </w:r>
    </w:p>
    <w:p w:rsidR="0066108C" w:rsidRPr="0092361D" w:rsidRDefault="0066108C" w:rsidP="0066108C">
      <w:pPr>
        <w:spacing w:line="360" w:lineRule="auto"/>
        <w:jc w:val="both"/>
        <w:rPr>
          <w:rFonts w:cs="Times New Roman"/>
          <w:szCs w:val="24"/>
        </w:rPr>
      </w:pPr>
    </w:p>
    <w:p w:rsidR="00492BB6" w:rsidRPr="0092361D" w:rsidRDefault="00492BB6" w:rsidP="0066108C">
      <w:pPr>
        <w:spacing w:line="360" w:lineRule="auto"/>
        <w:jc w:val="both"/>
        <w:rPr>
          <w:rFonts w:cs="Times New Roman"/>
          <w:szCs w:val="24"/>
        </w:rPr>
      </w:pPr>
      <w:r w:rsidRPr="0092361D">
        <w:rPr>
          <w:rFonts w:cs="Times New Roman"/>
          <w:szCs w:val="24"/>
        </w:rPr>
        <w:t>Časopisy:</w:t>
      </w:r>
    </w:p>
    <w:p w:rsidR="004E48E8" w:rsidRPr="0092361D" w:rsidRDefault="004E48E8" w:rsidP="004E48E8">
      <w:pPr>
        <w:spacing w:line="360" w:lineRule="auto"/>
        <w:jc w:val="both"/>
        <w:rPr>
          <w:rFonts w:cs="Times New Roman"/>
          <w:szCs w:val="24"/>
        </w:rPr>
      </w:pPr>
      <w:r w:rsidRPr="0092361D">
        <w:rPr>
          <w:rFonts w:cs="Times New Roman"/>
          <w:i/>
          <w:iCs/>
          <w:szCs w:val="24"/>
        </w:rPr>
        <w:t>Gong: časopis pro občany s vadami sluchu</w:t>
      </w:r>
      <w:r w:rsidRPr="0092361D">
        <w:rPr>
          <w:rFonts w:cs="Times New Roman"/>
          <w:szCs w:val="24"/>
        </w:rPr>
        <w:t>. Praha: Sdružení MAC, 1973, č. 2. ISSN 0323-0732. Dostupné také z: http://www.asnep.cz/</w:t>
      </w:r>
    </w:p>
    <w:p w:rsidR="004C7BF9" w:rsidRPr="0092361D" w:rsidRDefault="004C7BF9" w:rsidP="004C7BF9">
      <w:pPr>
        <w:spacing w:line="360" w:lineRule="auto"/>
        <w:jc w:val="both"/>
        <w:rPr>
          <w:rFonts w:cs="Times New Roman"/>
          <w:szCs w:val="24"/>
        </w:rPr>
      </w:pPr>
      <w:r w:rsidRPr="0092361D">
        <w:rPr>
          <w:rFonts w:cs="Times New Roman"/>
          <w:i/>
          <w:iCs/>
          <w:szCs w:val="24"/>
        </w:rPr>
        <w:lastRenderedPageBreak/>
        <w:t>Gong: časopis pro občany s vadami sluchu</w:t>
      </w:r>
      <w:r w:rsidRPr="0092361D">
        <w:rPr>
          <w:rFonts w:cs="Times New Roman"/>
          <w:szCs w:val="24"/>
        </w:rPr>
        <w:t xml:space="preserve">. Praha: Sdružení MAC, 1973, č. 10. ISSN 0323-0732. Dostupné také z: </w:t>
      </w:r>
      <w:hyperlink r:id="rId39" w:history="1">
        <w:r w:rsidRPr="0092361D">
          <w:rPr>
            <w:rStyle w:val="Hypertextovodkaz"/>
            <w:rFonts w:cs="Times New Roman"/>
            <w:color w:val="auto"/>
            <w:szCs w:val="24"/>
            <w:u w:val="none"/>
          </w:rPr>
          <w:t>http://www.asnep.cz/</w:t>
        </w:r>
      </w:hyperlink>
    </w:p>
    <w:p w:rsidR="004C7BF9" w:rsidRPr="0092361D" w:rsidRDefault="004C7BF9" w:rsidP="004C7BF9">
      <w:pPr>
        <w:spacing w:line="360" w:lineRule="auto"/>
        <w:jc w:val="both"/>
      </w:pPr>
      <w:r w:rsidRPr="0092361D">
        <w:rPr>
          <w:rFonts w:cs="Times New Roman"/>
          <w:i/>
          <w:iCs/>
          <w:szCs w:val="24"/>
        </w:rPr>
        <w:t>Gong: časopis pro občany s vadami sluchu</w:t>
      </w:r>
      <w:r w:rsidRPr="0092361D">
        <w:rPr>
          <w:rFonts w:cs="Times New Roman"/>
          <w:szCs w:val="24"/>
        </w:rPr>
        <w:t>. Praha: Sdružení MAC, 1974, č.</w:t>
      </w:r>
      <w:r w:rsidR="00787D93" w:rsidRPr="0092361D">
        <w:rPr>
          <w:rFonts w:cs="Times New Roman"/>
          <w:szCs w:val="24"/>
        </w:rPr>
        <w:t xml:space="preserve"> </w:t>
      </w:r>
      <w:r w:rsidRPr="0092361D">
        <w:rPr>
          <w:rFonts w:cs="Times New Roman"/>
          <w:szCs w:val="24"/>
        </w:rPr>
        <w:t xml:space="preserve">7. ISSN 0323-0732. Dostupné také z: </w:t>
      </w:r>
      <w:hyperlink r:id="rId40" w:history="1">
        <w:r w:rsidRPr="0092361D">
          <w:rPr>
            <w:rStyle w:val="Hypertextovodkaz"/>
            <w:rFonts w:cs="Times New Roman"/>
            <w:color w:val="auto"/>
            <w:szCs w:val="24"/>
            <w:u w:val="none"/>
          </w:rPr>
          <w:t>http://www.asnep.cz/</w:t>
        </w:r>
      </w:hyperlink>
    </w:p>
    <w:p w:rsidR="004E48E8" w:rsidRPr="0092361D" w:rsidRDefault="004E48E8" w:rsidP="004E48E8">
      <w:pPr>
        <w:spacing w:line="360" w:lineRule="auto"/>
        <w:jc w:val="both"/>
        <w:rPr>
          <w:rFonts w:cs="Times New Roman"/>
          <w:szCs w:val="24"/>
        </w:rPr>
      </w:pPr>
      <w:r w:rsidRPr="0092361D">
        <w:rPr>
          <w:rFonts w:cs="Times New Roman"/>
          <w:i/>
          <w:iCs/>
          <w:szCs w:val="24"/>
        </w:rPr>
        <w:t>Gong: časopis pro občany s vadami sluchu</w:t>
      </w:r>
      <w:r w:rsidRPr="0092361D">
        <w:rPr>
          <w:rFonts w:cs="Times New Roman"/>
          <w:szCs w:val="24"/>
        </w:rPr>
        <w:t xml:space="preserve">. Praha: Sdružení MAC, 1976, č. 6. ISSN 0323-0732. Dostupné také z: </w:t>
      </w:r>
      <w:hyperlink r:id="rId41" w:history="1">
        <w:r w:rsidRPr="0092361D">
          <w:rPr>
            <w:rStyle w:val="Hypertextovodkaz"/>
            <w:rFonts w:cs="Times New Roman"/>
            <w:color w:val="auto"/>
            <w:szCs w:val="24"/>
            <w:u w:val="none"/>
          </w:rPr>
          <w:t>http://www.asnep.cz/</w:t>
        </w:r>
      </w:hyperlink>
    </w:p>
    <w:p w:rsidR="004E48E8" w:rsidRPr="0092361D" w:rsidRDefault="004E48E8" w:rsidP="004E48E8">
      <w:pPr>
        <w:spacing w:line="360" w:lineRule="auto"/>
        <w:jc w:val="both"/>
        <w:rPr>
          <w:rFonts w:cs="Times New Roman"/>
          <w:szCs w:val="24"/>
        </w:rPr>
      </w:pPr>
      <w:r w:rsidRPr="0092361D">
        <w:rPr>
          <w:rFonts w:cs="Times New Roman"/>
          <w:i/>
          <w:iCs/>
          <w:szCs w:val="24"/>
        </w:rPr>
        <w:t>Gong: časopis pro občany s vadami sluchu</w:t>
      </w:r>
      <w:r w:rsidRPr="0092361D">
        <w:rPr>
          <w:rFonts w:cs="Times New Roman"/>
          <w:szCs w:val="24"/>
        </w:rPr>
        <w:t xml:space="preserve">. Praha: Sdružení MAC, 1981, č. 7. ISSN 0323-0732. Dostupné také z: </w:t>
      </w:r>
      <w:hyperlink r:id="rId42" w:history="1">
        <w:r w:rsidRPr="0092361D">
          <w:rPr>
            <w:rStyle w:val="Hypertextovodkaz"/>
            <w:rFonts w:cs="Times New Roman"/>
            <w:color w:val="auto"/>
            <w:szCs w:val="24"/>
            <w:u w:val="none"/>
          </w:rPr>
          <w:t>http://www.asnep.cz/</w:t>
        </w:r>
      </w:hyperlink>
    </w:p>
    <w:p w:rsidR="00BA13CE" w:rsidRPr="0092361D" w:rsidRDefault="00BA13CE" w:rsidP="004C7BF9">
      <w:pPr>
        <w:spacing w:line="360" w:lineRule="auto"/>
        <w:jc w:val="both"/>
      </w:pPr>
      <w:r w:rsidRPr="0092361D">
        <w:rPr>
          <w:rFonts w:cs="Times New Roman"/>
          <w:i/>
          <w:iCs/>
          <w:szCs w:val="24"/>
        </w:rPr>
        <w:t>Gong: časopis pro občany s vadami sluchu</w:t>
      </w:r>
      <w:r w:rsidRPr="0092361D">
        <w:rPr>
          <w:rFonts w:cs="Times New Roman"/>
          <w:szCs w:val="24"/>
        </w:rPr>
        <w:t xml:space="preserve">. Praha: Sdružení MAC, 2010, č. 3-4. ISSN 0323-0732. Dostupné také z: </w:t>
      </w:r>
      <w:hyperlink r:id="rId43" w:history="1">
        <w:r w:rsidRPr="0092361D">
          <w:rPr>
            <w:rStyle w:val="Hypertextovodkaz"/>
            <w:rFonts w:cs="Times New Roman"/>
            <w:color w:val="auto"/>
            <w:szCs w:val="24"/>
            <w:u w:val="none"/>
          </w:rPr>
          <w:t>http://www.asnep.cz/</w:t>
        </w:r>
      </w:hyperlink>
    </w:p>
    <w:p w:rsidR="00082324" w:rsidRPr="0092361D" w:rsidRDefault="00082324" w:rsidP="004C7BF9">
      <w:pPr>
        <w:spacing w:line="360" w:lineRule="auto"/>
        <w:jc w:val="both"/>
      </w:pPr>
      <w:r w:rsidRPr="0092361D">
        <w:rPr>
          <w:rFonts w:cs="Times New Roman"/>
          <w:i/>
          <w:iCs/>
          <w:szCs w:val="24"/>
        </w:rPr>
        <w:t>Gong: časopis pro občany s vadami sluchu</w:t>
      </w:r>
      <w:r w:rsidRPr="0092361D">
        <w:rPr>
          <w:rFonts w:cs="Times New Roman"/>
          <w:szCs w:val="24"/>
        </w:rPr>
        <w:t xml:space="preserve">. Praha: Sdružení MAC, 2010, č. 9-10. ISSN 0323-0732. Dostupné také z: </w:t>
      </w:r>
      <w:hyperlink r:id="rId44" w:history="1">
        <w:r w:rsidRPr="0092361D">
          <w:rPr>
            <w:rStyle w:val="Hypertextovodkaz"/>
            <w:rFonts w:cs="Times New Roman"/>
            <w:color w:val="auto"/>
            <w:szCs w:val="24"/>
            <w:u w:val="none"/>
          </w:rPr>
          <w:t>http://www.asnep.cz/</w:t>
        </w:r>
      </w:hyperlink>
    </w:p>
    <w:p w:rsidR="007D5CAB" w:rsidRPr="0092361D" w:rsidRDefault="007D5CAB" w:rsidP="004C7BF9">
      <w:pPr>
        <w:spacing w:line="360" w:lineRule="auto"/>
        <w:jc w:val="both"/>
      </w:pPr>
      <w:r w:rsidRPr="0092361D">
        <w:rPr>
          <w:rFonts w:cs="Times New Roman"/>
          <w:i/>
          <w:iCs/>
          <w:szCs w:val="24"/>
        </w:rPr>
        <w:t>Gong: časopis pro občany s vadami sluchu</w:t>
      </w:r>
      <w:r w:rsidRPr="0092361D">
        <w:rPr>
          <w:rFonts w:cs="Times New Roman"/>
          <w:szCs w:val="24"/>
        </w:rPr>
        <w:t xml:space="preserve">. Praha: Sdružení MAC, 2011, č. 4-6. ISSN 0323-0732. Dostupné také z: </w:t>
      </w:r>
      <w:hyperlink r:id="rId45" w:history="1">
        <w:r w:rsidRPr="0092361D">
          <w:rPr>
            <w:rStyle w:val="Hypertextovodkaz"/>
            <w:rFonts w:cs="Times New Roman"/>
            <w:color w:val="auto"/>
            <w:szCs w:val="24"/>
            <w:u w:val="none"/>
          </w:rPr>
          <w:t>http://www.asnep.cz/</w:t>
        </w:r>
      </w:hyperlink>
    </w:p>
    <w:p w:rsidR="004C7BF9" w:rsidRPr="0092361D" w:rsidRDefault="004C7BF9" w:rsidP="0066108C">
      <w:pPr>
        <w:spacing w:line="360" w:lineRule="auto"/>
        <w:jc w:val="both"/>
      </w:pPr>
      <w:r w:rsidRPr="0092361D">
        <w:rPr>
          <w:rFonts w:cs="Times New Roman"/>
          <w:i/>
          <w:iCs/>
          <w:szCs w:val="24"/>
        </w:rPr>
        <w:t>Gong: časopis pro občany s vadami sluchu</w:t>
      </w:r>
      <w:r w:rsidR="0064203D" w:rsidRPr="0092361D">
        <w:rPr>
          <w:rFonts w:cs="Times New Roman"/>
          <w:szCs w:val="24"/>
        </w:rPr>
        <w:t>. Praha: Sdružení MAC, 2011, č. 7-9</w:t>
      </w:r>
      <w:r w:rsidRPr="0092361D">
        <w:rPr>
          <w:rFonts w:cs="Times New Roman"/>
          <w:szCs w:val="24"/>
        </w:rPr>
        <w:t xml:space="preserve">. ISSN 0323-0732. Dostupné také z: </w:t>
      </w:r>
      <w:hyperlink r:id="rId46" w:history="1">
        <w:r w:rsidRPr="0092361D">
          <w:rPr>
            <w:rStyle w:val="Hypertextovodkaz"/>
            <w:rFonts w:cs="Times New Roman"/>
            <w:color w:val="auto"/>
            <w:szCs w:val="24"/>
            <w:u w:val="none"/>
          </w:rPr>
          <w:t>http://www.asnep.cz/</w:t>
        </w:r>
      </w:hyperlink>
    </w:p>
    <w:p w:rsidR="0064203D" w:rsidRPr="0092361D" w:rsidRDefault="0064203D" w:rsidP="0066108C">
      <w:pPr>
        <w:spacing w:line="360" w:lineRule="auto"/>
        <w:jc w:val="both"/>
      </w:pPr>
      <w:r w:rsidRPr="0092361D">
        <w:rPr>
          <w:rFonts w:cs="Times New Roman"/>
          <w:i/>
          <w:iCs/>
          <w:szCs w:val="24"/>
        </w:rPr>
        <w:t>Gong: časopis pro občany s vadami sluchu</w:t>
      </w:r>
      <w:r w:rsidRPr="0092361D">
        <w:rPr>
          <w:rFonts w:cs="Times New Roman"/>
          <w:szCs w:val="24"/>
        </w:rPr>
        <w:t>. Praha: Sdružení MAC, 2015</w:t>
      </w:r>
      <w:r w:rsidR="004E48E8" w:rsidRPr="0092361D">
        <w:rPr>
          <w:rFonts w:cs="Times New Roman"/>
          <w:szCs w:val="24"/>
        </w:rPr>
        <w:t>, č. 7-9</w:t>
      </w:r>
      <w:r w:rsidRPr="0092361D">
        <w:rPr>
          <w:rFonts w:cs="Times New Roman"/>
          <w:szCs w:val="24"/>
        </w:rPr>
        <w:t xml:space="preserve">. ISSN 0323-0732. Dostupné také z: </w:t>
      </w:r>
      <w:hyperlink r:id="rId47" w:history="1">
        <w:r w:rsidRPr="0092361D">
          <w:rPr>
            <w:rStyle w:val="Hypertextovodkaz"/>
            <w:rFonts w:cs="Times New Roman"/>
            <w:color w:val="auto"/>
            <w:szCs w:val="24"/>
            <w:u w:val="none"/>
          </w:rPr>
          <w:t>http://www.asnep.cz/</w:t>
        </w:r>
      </w:hyperlink>
    </w:p>
    <w:p w:rsidR="004E48E8" w:rsidRPr="0092361D" w:rsidRDefault="004E48E8" w:rsidP="004E48E8">
      <w:pPr>
        <w:spacing w:line="360" w:lineRule="auto"/>
        <w:jc w:val="both"/>
        <w:rPr>
          <w:rFonts w:cs="Times New Roman"/>
          <w:szCs w:val="24"/>
        </w:rPr>
      </w:pPr>
      <w:r w:rsidRPr="0092361D">
        <w:rPr>
          <w:rFonts w:cs="Times New Roman"/>
          <w:i/>
          <w:iCs/>
          <w:szCs w:val="24"/>
        </w:rPr>
        <w:t>Gong: časopis pro občany s vadami sluchu</w:t>
      </w:r>
      <w:r w:rsidRPr="0092361D">
        <w:rPr>
          <w:rFonts w:cs="Times New Roman"/>
          <w:szCs w:val="24"/>
        </w:rPr>
        <w:t xml:space="preserve">. Praha: Sdružení MAC, 2016, č. 1-3. ISSN 0323-0732. Dostupné také z: </w:t>
      </w:r>
      <w:hyperlink r:id="rId48" w:history="1">
        <w:r w:rsidRPr="0092361D">
          <w:rPr>
            <w:rStyle w:val="Hypertextovodkaz"/>
            <w:rFonts w:cs="Times New Roman"/>
            <w:color w:val="auto"/>
            <w:szCs w:val="24"/>
            <w:u w:val="none"/>
          </w:rPr>
          <w:t>http://www.asnep.cz/</w:t>
        </w:r>
      </w:hyperlink>
    </w:p>
    <w:p w:rsidR="004E48E8" w:rsidRPr="0092361D" w:rsidRDefault="004E48E8" w:rsidP="004E48E8">
      <w:pPr>
        <w:spacing w:line="360" w:lineRule="auto"/>
        <w:jc w:val="both"/>
        <w:rPr>
          <w:rFonts w:cs="Times New Roman"/>
          <w:szCs w:val="24"/>
        </w:rPr>
      </w:pPr>
      <w:r w:rsidRPr="0092361D">
        <w:rPr>
          <w:rFonts w:cs="Times New Roman"/>
          <w:i/>
          <w:iCs/>
          <w:szCs w:val="24"/>
        </w:rPr>
        <w:t>Gong: časopis pro občany s vadami sluchu</w:t>
      </w:r>
      <w:r w:rsidRPr="0092361D">
        <w:rPr>
          <w:rFonts w:cs="Times New Roman"/>
          <w:szCs w:val="24"/>
        </w:rPr>
        <w:t>. Praha: Sdružení MAC, 2016, č. 4-6. ISSN 0323-0732. Dostupné také z: http://www.asnep.cz/</w:t>
      </w:r>
    </w:p>
    <w:p w:rsidR="004E48E8" w:rsidRPr="0092361D" w:rsidRDefault="003645B6" w:rsidP="0066108C">
      <w:pPr>
        <w:spacing w:line="360" w:lineRule="auto"/>
        <w:jc w:val="both"/>
        <w:rPr>
          <w:rFonts w:cs="Times New Roman"/>
          <w:szCs w:val="24"/>
        </w:rPr>
      </w:pPr>
      <w:r w:rsidRPr="0092361D">
        <w:rPr>
          <w:rFonts w:cs="Times New Roman"/>
          <w:i/>
          <w:iCs/>
          <w:szCs w:val="24"/>
        </w:rPr>
        <w:t>Unie: časopis České unie neslyšících</w:t>
      </w:r>
      <w:r w:rsidRPr="0092361D">
        <w:rPr>
          <w:rFonts w:cs="Times New Roman"/>
          <w:szCs w:val="24"/>
        </w:rPr>
        <w:t>. Praha: Česká unie neslyšících, 2016. Č. 1-2. ISSN 2464-7705.</w:t>
      </w:r>
    </w:p>
    <w:p w:rsidR="00607358" w:rsidRPr="0092361D" w:rsidRDefault="00607358" w:rsidP="0066108C">
      <w:pPr>
        <w:spacing w:line="360" w:lineRule="auto"/>
        <w:jc w:val="both"/>
        <w:rPr>
          <w:rFonts w:cs="Times New Roman"/>
          <w:szCs w:val="24"/>
        </w:rPr>
      </w:pPr>
      <w:r w:rsidRPr="0092361D">
        <w:rPr>
          <w:rFonts w:cs="Times New Roman"/>
          <w:i/>
          <w:iCs/>
          <w:szCs w:val="24"/>
        </w:rPr>
        <w:t>Unie: časopis České unie neslyšících</w:t>
      </w:r>
      <w:r w:rsidRPr="0092361D">
        <w:rPr>
          <w:rFonts w:cs="Times New Roman"/>
          <w:szCs w:val="24"/>
        </w:rPr>
        <w:t>. Praha: Česká unie neslyšících, 2019. Č. 11-12. ISSN 2464-7705.</w:t>
      </w:r>
    </w:p>
    <w:p w:rsidR="00492BB6" w:rsidRPr="0092361D" w:rsidRDefault="00492BB6" w:rsidP="0066108C">
      <w:pPr>
        <w:spacing w:line="360" w:lineRule="auto"/>
        <w:jc w:val="both"/>
        <w:rPr>
          <w:rFonts w:cs="Times New Roman"/>
          <w:szCs w:val="24"/>
        </w:rPr>
      </w:pPr>
    </w:p>
    <w:p w:rsidR="00FC0A72" w:rsidRPr="0092361D" w:rsidRDefault="006A0C82" w:rsidP="0066108C">
      <w:pPr>
        <w:spacing w:line="360" w:lineRule="auto"/>
        <w:jc w:val="both"/>
        <w:rPr>
          <w:rFonts w:cs="Times New Roman"/>
          <w:szCs w:val="24"/>
        </w:rPr>
      </w:pPr>
      <w:r>
        <w:rPr>
          <w:rFonts w:cs="Times New Roman"/>
          <w:szCs w:val="24"/>
        </w:rPr>
        <w:lastRenderedPageBreak/>
        <w:t>Zahraniční č</w:t>
      </w:r>
      <w:r w:rsidR="00FC0A72" w:rsidRPr="0092361D">
        <w:rPr>
          <w:rFonts w:cs="Times New Roman"/>
          <w:szCs w:val="24"/>
        </w:rPr>
        <w:t>lánky:</w:t>
      </w:r>
    </w:p>
    <w:p w:rsidR="002E35D5" w:rsidRPr="006A0C82" w:rsidRDefault="002E35D5" w:rsidP="00BF3C0B">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APEL, Laura. </w:t>
      </w:r>
      <w:proofErr w:type="spellStart"/>
      <w:r w:rsidRPr="0092361D">
        <w:rPr>
          <w:rFonts w:eastAsia="Times New Roman" w:cs="Times New Roman"/>
          <w:szCs w:val="24"/>
          <w:lang w:eastAsia="cs-CZ"/>
        </w:rPr>
        <w:t>Yes</w:t>
      </w:r>
      <w:proofErr w:type="spellEnd"/>
      <w:r w:rsidRPr="0092361D">
        <w:rPr>
          <w:rFonts w:eastAsia="Times New Roman" w:cs="Times New Roman"/>
          <w:szCs w:val="24"/>
          <w:lang w:eastAsia="cs-CZ"/>
        </w:rPr>
        <w:t xml:space="preserve"> </w:t>
      </w:r>
      <w:proofErr w:type="spellStart"/>
      <w:r w:rsidRPr="0092361D">
        <w:rPr>
          <w:rFonts w:eastAsia="Times New Roman" w:cs="Times New Roman"/>
          <w:szCs w:val="24"/>
          <w:lang w:eastAsia="cs-CZ"/>
        </w:rPr>
        <w:t>She</w:t>
      </w:r>
      <w:proofErr w:type="spellEnd"/>
      <w:r w:rsidRPr="0092361D">
        <w:rPr>
          <w:rFonts w:eastAsia="Times New Roman" w:cs="Times New Roman"/>
          <w:szCs w:val="24"/>
          <w:lang w:eastAsia="cs-CZ"/>
        </w:rPr>
        <w:t xml:space="preserve"> </w:t>
      </w:r>
      <w:proofErr w:type="spellStart"/>
      <w:r w:rsidRPr="0092361D">
        <w:rPr>
          <w:rFonts w:eastAsia="Times New Roman" w:cs="Times New Roman"/>
          <w:szCs w:val="24"/>
          <w:lang w:eastAsia="cs-CZ"/>
        </w:rPr>
        <w:t>Can</w:t>
      </w:r>
      <w:proofErr w:type="spellEnd"/>
      <w:r w:rsidRPr="0092361D">
        <w:rPr>
          <w:rFonts w:eastAsia="Times New Roman" w:cs="Times New Roman"/>
          <w:szCs w:val="24"/>
          <w:lang w:eastAsia="cs-CZ"/>
        </w:rPr>
        <w:t xml:space="preserve">: </w:t>
      </w:r>
      <w:proofErr w:type="spellStart"/>
      <w:r w:rsidRPr="0092361D">
        <w:rPr>
          <w:rFonts w:eastAsia="Times New Roman" w:cs="Times New Roman"/>
          <w:szCs w:val="24"/>
          <w:lang w:eastAsia="cs-CZ"/>
        </w:rPr>
        <w:t>Marlee</w:t>
      </w:r>
      <w:proofErr w:type="spellEnd"/>
      <w:r w:rsidRPr="0092361D">
        <w:rPr>
          <w:rFonts w:eastAsia="Times New Roman" w:cs="Times New Roman"/>
          <w:szCs w:val="24"/>
          <w:lang w:eastAsia="cs-CZ"/>
        </w:rPr>
        <w:t xml:space="preserve"> </w:t>
      </w:r>
      <w:proofErr w:type="spellStart"/>
      <w:r w:rsidRPr="0092361D">
        <w:rPr>
          <w:rFonts w:eastAsia="Times New Roman" w:cs="Times New Roman"/>
          <w:szCs w:val="24"/>
          <w:lang w:eastAsia="cs-CZ"/>
        </w:rPr>
        <w:t>Matlin</w:t>
      </w:r>
      <w:proofErr w:type="spellEnd"/>
      <w:r w:rsidRPr="0092361D">
        <w:rPr>
          <w:rFonts w:eastAsia="Times New Roman" w:cs="Times New Roman"/>
          <w:szCs w:val="24"/>
          <w:lang w:eastAsia="cs-CZ"/>
        </w:rPr>
        <w:t xml:space="preserve"> </w:t>
      </w:r>
      <w:proofErr w:type="spellStart"/>
      <w:r w:rsidRPr="0092361D">
        <w:rPr>
          <w:rFonts w:eastAsia="Times New Roman" w:cs="Times New Roman"/>
          <w:szCs w:val="24"/>
          <w:lang w:eastAsia="cs-CZ"/>
        </w:rPr>
        <w:t>Tells</w:t>
      </w:r>
      <w:proofErr w:type="spellEnd"/>
      <w:r w:rsidRPr="0092361D">
        <w:rPr>
          <w:rFonts w:eastAsia="Times New Roman" w:cs="Times New Roman"/>
          <w:szCs w:val="24"/>
          <w:lang w:eastAsia="cs-CZ"/>
        </w:rPr>
        <w:t xml:space="preserve"> Her Story. </w:t>
      </w:r>
      <w:proofErr w:type="spellStart"/>
      <w:r w:rsidRPr="0092361D">
        <w:rPr>
          <w:rFonts w:eastAsia="Times New Roman" w:cs="Times New Roman"/>
          <w:i/>
          <w:iCs/>
          <w:szCs w:val="24"/>
          <w:lang w:eastAsia="cs-CZ"/>
        </w:rPr>
        <w:t>The</w:t>
      </w:r>
      <w:proofErr w:type="spellEnd"/>
      <w:r w:rsidRPr="0092361D">
        <w:rPr>
          <w:rFonts w:eastAsia="Times New Roman" w:cs="Times New Roman"/>
          <w:i/>
          <w:iCs/>
          <w:szCs w:val="24"/>
          <w:lang w:eastAsia="cs-CZ"/>
        </w:rPr>
        <w:t xml:space="preserve"> </w:t>
      </w:r>
      <w:proofErr w:type="spellStart"/>
      <w:r w:rsidRPr="0092361D">
        <w:rPr>
          <w:rFonts w:eastAsia="Times New Roman" w:cs="Times New Roman"/>
          <w:i/>
          <w:iCs/>
          <w:szCs w:val="24"/>
          <w:lang w:eastAsia="cs-CZ"/>
        </w:rPr>
        <w:t>Expectional</w:t>
      </w:r>
      <w:proofErr w:type="spellEnd"/>
      <w:r w:rsidRPr="0092361D">
        <w:rPr>
          <w:rFonts w:eastAsia="Times New Roman" w:cs="Times New Roman"/>
          <w:i/>
          <w:iCs/>
          <w:szCs w:val="24"/>
          <w:lang w:eastAsia="cs-CZ"/>
        </w:rPr>
        <w:t xml:space="preserve"> </w:t>
      </w:r>
      <w:proofErr w:type="spellStart"/>
      <w:r w:rsidRPr="0092361D">
        <w:rPr>
          <w:rFonts w:eastAsia="Times New Roman" w:cs="Times New Roman"/>
          <w:i/>
          <w:iCs/>
          <w:szCs w:val="24"/>
          <w:lang w:eastAsia="cs-CZ"/>
        </w:rPr>
        <w:t>Parent</w:t>
      </w:r>
      <w:proofErr w:type="spellEnd"/>
      <w:r w:rsidRPr="0092361D">
        <w:rPr>
          <w:rFonts w:eastAsia="Times New Roman" w:cs="Times New Roman"/>
          <w:szCs w:val="24"/>
          <w:lang w:eastAsia="cs-CZ"/>
        </w:rPr>
        <w:t xml:space="preserve">. Boston, 2009, </w:t>
      </w:r>
      <w:r w:rsidRPr="0092361D">
        <w:rPr>
          <w:rFonts w:eastAsia="Times New Roman" w:cs="Times New Roman"/>
          <w:b/>
          <w:bCs/>
          <w:szCs w:val="24"/>
          <w:lang w:eastAsia="cs-CZ"/>
        </w:rPr>
        <w:t>2009</w:t>
      </w:r>
      <w:r w:rsidRPr="0092361D">
        <w:rPr>
          <w:rFonts w:eastAsia="Times New Roman" w:cs="Times New Roman"/>
          <w:szCs w:val="24"/>
          <w:lang w:eastAsia="cs-CZ"/>
        </w:rPr>
        <w:t>(4), 40-42. ISSN 0046-9157.</w:t>
      </w:r>
    </w:p>
    <w:p w:rsidR="00FF1EB8" w:rsidRPr="0092361D" w:rsidRDefault="00FF1EB8" w:rsidP="00FF1EB8">
      <w:pPr>
        <w:spacing w:line="360" w:lineRule="auto"/>
        <w:jc w:val="both"/>
      </w:pPr>
      <w:r w:rsidRPr="0092361D">
        <w:rPr>
          <w:rFonts w:cs="Times New Roman"/>
          <w:szCs w:val="24"/>
        </w:rPr>
        <w:t xml:space="preserve">CIPRIANI, Gabriele, </w:t>
      </w:r>
      <w:proofErr w:type="spellStart"/>
      <w:r w:rsidRPr="0092361D">
        <w:rPr>
          <w:rFonts w:cs="Times New Roman"/>
          <w:szCs w:val="24"/>
        </w:rPr>
        <w:t>Luca</w:t>
      </w:r>
      <w:proofErr w:type="spellEnd"/>
      <w:r w:rsidRPr="0092361D">
        <w:rPr>
          <w:rFonts w:cs="Times New Roman"/>
          <w:szCs w:val="24"/>
        </w:rPr>
        <w:t xml:space="preserve"> CIPRIANI, </w:t>
      </w:r>
      <w:proofErr w:type="spellStart"/>
      <w:r w:rsidRPr="0092361D">
        <w:rPr>
          <w:rFonts w:cs="Times New Roman"/>
          <w:szCs w:val="24"/>
        </w:rPr>
        <w:t>Lucia</w:t>
      </w:r>
      <w:proofErr w:type="spellEnd"/>
      <w:r w:rsidRPr="0092361D">
        <w:rPr>
          <w:rFonts w:cs="Times New Roman"/>
          <w:szCs w:val="24"/>
        </w:rPr>
        <w:t xml:space="preserve"> PICCHI a Mario DI FIORINO. </w:t>
      </w:r>
      <w:proofErr w:type="spellStart"/>
      <w:r w:rsidRPr="0092361D">
        <w:rPr>
          <w:rFonts w:cs="Times New Roman"/>
          <w:szCs w:val="24"/>
        </w:rPr>
        <w:t>Art</w:t>
      </w:r>
      <w:proofErr w:type="spellEnd"/>
      <w:r w:rsidRPr="0092361D">
        <w:rPr>
          <w:rFonts w:cs="Times New Roman"/>
          <w:szCs w:val="24"/>
        </w:rPr>
        <w:t xml:space="preserve"> </w:t>
      </w:r>
      <w:proofErr w:type="spellStart"/>
      <w:r w:rsidRPr="0092361D">
        <w:rPr>
          <w:rFonts w:cs="Times New Roman"/>
          <w:szCs w:val="24"/>
        </w:rPr>
        <w:t>is</w:t>
      </w:r>
      <w:proofErr w:type="spellEnd"/>
      <w:r w:rsidRPr="0092361D">
        <w:rPr>
          <w:rFonts w:cs="Times New Roman"/>
          <w:szCs w:val="24"/>
        </w:rPr>
        <w:t xml:space="preserve"> </w:t>
      </w:r>
      <w:proofErr w:type="spellStart"/>
      <w:r w:rsidRPr="0092361D">
        <w:rPr>
          <w:rFonts w:cs="Times New Roman"/>
          <w:szCs w:val="24"/>
        </w:rPr>
        <w:t>long</w:t>
      </w:r>
      <w:proofErr w:type="spellEnd"/>
      <w:r w:rsidRPr="0092361D">
        <w:rPr>
          <w:rFonts w:cs="Times New Roman"/>
          <w:szCs w:val="24"/>
        </w:rPr>
        <w:t xml:space="preserve">, </w:t>
      </w:r>
      <w:proofErr w:type="spellStart"/>
      <w:r w:rsidRPr="0092361D">
        <w:rPr>
          <w:rFonts w:cs="Times New Roman"/>
          <w:szCs w:val="24"/>
        </w:rPr>
        <w:t>life</w:t>
      </w:r>
      <w:proofErr w:type="spellEnd"/>
      <w:r w:rsidRPr="0092361D">
        <w:rPr>
          <w:rFonts w:cs="Times New Roman"/>
          <w:szCs w:val="24"/>
        </w:rPr>
        <w:t xml:space="preserve"> </w:t>
      </w:r>
      <w:proofErr w:type="spellStart"/>
      <w:r w:rsidRPr="0092361D">
        <w:rPr>
          <w:rFonts w:cs="Times New Roman"/>
          <w:szCs w:val="24"/>
        </w:rPr>
        <w:t>is</w:t>
      </w:r>
      <w:proofErr w:type="spellEnd"/>
      <w:r w:rsidRPr="0092361D">
        <w:rPr>
          <w:rFonts w:cs="Times New Roman"/>
          <w:szCs w:val="24"/>
        </w:rPr>
        <w:t xml:space="preserve"> </w:t>
      </w:r>
      <w:proofErr w:type="spellStart"/>
      <w:r w:rsidRPr="0092361D">
        <w:rPr>
          <w:rFonts w:cs="Times New Roman"/>
          <w:szCs w:val="24"/>
        </w:rPr>
        <w:t>short</w:t>
      </w:r>
      <w:proofErr w:type="spellEnd"/>
      <w:r w:rsidRPr="0092361D">
        <w:rPr>
          <w:rFonts w:cs="Times New Roman"/>
          <w:szCs w:val="24"/>
        </w:rPr>
        <w:t xml:space="preserve">. </w:t>
      </w:r>
      <w:proofErr w:type="spellStart"/>
      <w:r w:rsidRPr="0092361D">
        <w:rPr>
          <w:rFonts w:cs="Times New Roman"/>
          <w:szCs w:val="24"/>
        </w:rPr>
        <w:t>Francisco</w:t>
      </w:r>
      <w:proofErr w:type="spellEnd"/>
      <w:r w:rsidRPr="0092361D">
        <w:rPr>
          <w:rFonts w:cs="Times New Roman"/>
          <w:szCs w:val="24"/>
        </w:rPr>
        <w:t xml:space="preserve"> </w:t>
      </w:r>
      <w:proofErr w:type="spellStart"/>
      <w:r w:rsidRPr="0092361D">
        <w:rPr>
          <w:rFonts w:cs="Times New Roman"/>
          <w:szCs w:val="24"/>
        </w:rPr>
        <w:t>José</w:t>
      </w:r>
      <w:proofErr w:type="spellEnd"/>
      <w:r w:rsidRPr="0092361D">
        <w:rPr>
          <w:rFonts w:cs="Times New Roman"/>
          <w:szCs w:val="24"/>
        </w:rPr>
        <w:t xml:space="preserve"> de </w:t>
      </w:r>
      <w:proofErr w:type="spellStart"/>
      <w:r w:rsidRPr="0092361D">
        <w:rPr>
          <w:rFonts w:cs="Times New Roman"/>
          <w:szCs w:val="24"/>
        </w:rPr>
        <w:t>Goya</w:t>
      </w:r>
      <w:proofErr w:type="spellEnd"/>
      <w:r w:rsidRPr="0092361D">
        <w:rPr>
          <w:rFonts w:cs="Times New Roman"/>
          <w:szCs w:val="24"/>
        </w:rPr>
        <w:t xml:space="preserve"> y </w:t>
      </w:r>
      <w:proofErr w:type="spellStart"/>
      <w:r w:rsidRPr="0092361D">
        <w:rPr>
          <w:rFonts w:cs="Times New Roman"/>
          <w:szCs w:val="24"/>
        </w:rPr>
        <w:t>Lucientes</w:t>
      </w:r>
      <w:proofErr w:type="spellEnd"/>
      <w:r w:rsidRPr="0092361D">
        <w:rPr>
          <w:rFonts w:cs="Times New Roman"/>
          <w:szCs w:val="24"/>
        </w:rPr>
        <w:t xml:space="preserve"> (1746–1828), </w:t>
      </w:r>
      <w:proofErr w:type="spellStart"/>
      <w:r w:rsidRPr="0092361D">
        <w:rPr>
          <w:rFonts w:cs="Times New Roman"/>
          <w:szCs w:val="24"/>
        </w:rPr>
        <w:t>the</w:t>
      </w:r>
      <w:proofErr w:type="spellEnd"/>
      <w:r w:rsidRPr="0092361D">
        <w:rPr>
          <w:rFonts w:cs="Times New Roman"/>
          <w:szCs w:val="24"/>
        </w:rPr>
        <w:t xml:space="preserve"> </w:t>
      </w:r>
      <w:proofErr w:type="spellStart"/>
      <w:r w:rsidRPr="0092361D">
        <w:rPr>
          <w:rFonts w:cs="Times New Roman"/>
          <w:szCs w:val="24"/>
        </w:rPr>
        <w:t>suffering</w:t>
      </w:r>
      <w:proofErr w:type="spellEnd"/>
      <w:r w:rsidRPr="0092361D">
        <w:rPr>
          <w:rFonts w:cs="Times New Roman"/>
          <w:szCs w:val="24"/>
        </w:rPr>
        <w:t xml:space="preserve"> </w:t>
      </w:r>
      <w:proofErr w:type="spellStart"/>
      <w:r w:rsidRPr="0092361D">
        <w:rPr>
          <w:rFonts w:cs="Times New Roman"/>
          <w:szCs w:val="24"/>
        </w:rPr>
        <w:t>artist</w:t>
      </w:r>
      <w:proofErr w:type="spellEnd"/>
      <w:r w:rsidRPr="0092361D">
        <w:rPr>
          <w:rFonts w:cs="Times New Roman"/>
          <w:szCs w:val="24"/>
        </w:rPr>
        <w:t xml:space="preserve">. </w:t>
      </w:r>
      <w:proofErr w:type="spellStart"/>
      <w:r w:rsidRPr="0092361D">
        <w:rPr>
          <w:rFonts w:cs="Times New Roman"/>
          <w:i/>
          <w:iCs/>
          <w:szCs w:val="24"/>
        </w:rPr>
        <w:t>Medical</w:t>
      </w:r>
      <w:proofErr w:type="spellEnd"/>
      <w:r w:rsidRPr="0092361D">
        <w:rPr>
          <w:rFonts w:cs="Times New Roman"/>
          <w:i/>
          <w:iCs/>
          <w:szCs w:val="24"/>
        </w:rPr>
        <w:t xml:space="preserve"> </w:t>
      </w:r>
      <w:proofErr w:type="spellStart"/>
      <w:r w:rsidRPr="0092361D">
        <w:rPr>
          <w:rFonts w:cs="Times New Roman"/>
          <w:i/>
          <w:iCs/>
          <w:szCs w:val="24"/>
        </w:rPr>
        <w:t>Hypotheses</w:t>
      </w:r>
      <w:proofErr w:type="spellEnd"/>
      <w:r w:rsidRPr="0092361D">
        <w:rPr>
          <w:rFonts w:cs="Times New Roman"/>
          <w:szCs w:val="24"/>
        </w:rPr>
        <w:t xml:space="preserve"> [online]. 2018, </w:t>
      </w:r>
      <w:r w:rsidRPr="0092361D">
        <w:rPr>
          <w:rFonts w:cs="Times New Roman"/>
          <w:b/>
          <w:bCs/>
          <w:szCs w:val="24"/>
        </w:rPr>
        <w:t>117</w:t>
      </w:r>
      <w:r w:rsidRPr="0092361D">
        <w:rPr>
          <w:rFonts w:cs="Times New Roman"/>
          <w:szCs w:val="24"/>
        </w:rPr>
        <w:t xml:space="preserve">, 16-20 [cit. 2019-11-13]. DOI: 10.1016/j.mehy.2018.05.017. ISSN 03069877. Dostupné z: </w:t>
      </w:r>
      <w:hyperlink r:id="rId49" w:history="1">
        <w:r w:rsidRPr="0092361D">
          <w:rPr>
            <w:rStyle w:val="Hypertextovodkaz"/>
            <w:rFonts w:cs="Times New Roman"/>
            <w:color w:val="auto"/>
            <w:szCs w:val="24"/>
            <w:u w:val="none"/>
          </w:rPr>
          <w:t>https://linkinghub.elsevier.com/retrieve/pii/S0306987718301191</w:t>
        </w:r>
      </w:hyperlink>
    </w:p>
    <w:p w:rsidR="006034C5" w:rsidRPr="006A0C82" w:rsidRDefault="00FC0A72" w:rsidP="00383C19">
      <w:pPr>
        <w:spacing w:line="360" w:lineRule="auto"/>
        <w:jc w:val="both"/>
        <w:rPr>
          <w:rFonts w:cs="Times New Roman"/>
          <w:szCs w:val="24"/>
        </w:rPr>
      </w:pPr>
      <w:r w:rsidRPr="0092361D">
        <w:rPr>
          <w:rFonts w:cs="Times New Roman"/>
          <w:szCs w:val="24"/>
        </w:rPr>
        <w:t xml:space="preserve">FLORIAN, </w:t>
      </w:r>
      <w:proofErr w:type="spellStart"/>
      <w:r w:rsidRPr="0092361D">
        <w:rPr>
          <w:rFonts w:cs="Times New Roman"/>
          <w:szCs w:val="24"/>
        </w:rPr>
        <w:t>Horațiu</w:t>
      </w:r>
      <w:proofErr w:type="spellEnd"/>
      <w:r w:rsidRPr="0092361D">
        <w:rPr>
          <w:rFonts w:cs="Times New Roman"/>
          <w:szCs w:val="24"/>
        </w:rPr>
        <w:t xml:space="preserve">, Adrian MOCANU, </w:t>
      </w:r>
      <w:proofErr w:type="spellStart"/>
      <w:r w:rsidRPr="0092361D">
        <w:rPr>
          <w:rFonts w:cs="Times New Roman"/>
          <w:szCs w:val="24"/>
        </w:rPr>
        <w:t>Cristian</w:t>
      </w:r>
      <w:proofErr w:type="spellEnd"/>
      <w:r w:rsidRPr="0092361D">
        <w:rPr>
          <w:rFonts w:cs="Times New Roman"/>
          <w:szCs w:val="24"/>
        </w:rPr>
        <w:t xml:space="preserve"> VLASIN, </w:t>
      </w:r>
      <w:proofErr w:type="spellStart"/>
      <w:r w:rsidRPr="0092361D">
        <w:rPr>
          <w:rFonts w:cs="Times New Roman"/>
          <w:szCs w:val="24"/>
        </w:rPr>
        <w:t>José</w:t>
      </w:r>
      <w:proofErr w:type="spellEnd"/>
      <w:r w:rsidRPr="0092361D">
        <w:rPr>
          <w:rFonts w:cs="Times New Roman"/>
          <w:szCs w:val="24"/>
        </w:rPr>
        <w:t xml:space="preserve"> MACHADO, </w:t>
      </w:r>
      <w:proofErr w:type="spellStart"/>
      <w:r w:rsidRPr="0092361D">
        <w:rPr>
          <w:rFonts w:cs="Times New Roman"/>
          <w:szCs w:val="24"/>
        </w:rPr>
        <w:t>Vítor</w:t>
      </w:r>
      <w:proofErr w:type="spellEnd"/>
      <w:r w:rsidRPr="0092361D">
        <w:rPr>
          <w:rFonts w:cs="Times New Roman"/>
          <w:szCs w:val="24"/>
        </w:rPr>
        <w:t xml:space="preserve"> CARVALHO, </w:t>
      </w:r>
      <w:proofErr w:type="spellStart"/>
      <w:r w:rsidRPr="0092361D">
        <w:rPr>
          <w:rFonts w:cs="Times New Roman"/>
          <w:szCs w:val="24"/>
        </w:rPr>
        <w:t>Filomena</w:t>
      </w:r>
      <w:proofErr w:type="spellEnd"/>
      <w:r w:rsidRPr="0092361D">
        <w:rPr>
          <w:rFonts w:cs="Times New Roman"/>
          <w:szCs w:val="24"/>
        </w:rPr>
        <w:t xml:space="preserve"> SOARES, </w:t>
      </w:r>
      <w:proofErr w:type="spellStart"/>
      <w:r w:rsidRPr="0092361D">
        <w:rPr>
          <w:rFonts w:cs="Times New Roman"/>
          <w:szCs w:val="24"/>
        </w:rPr>
        <w:t>Adina</w:t>
      </w:r>
      <w:proofErr w:type="spellEnd"/>
      <w:r w:rsidRPr="0092361D">
        <w:rPr>
          <w:rFonts w:cs="Times New Roman"/>
          <w:szCs w:val="24"/>
        </w:rPr>
        <w:t xml:space="preserve"> ASTILEAN a </w:t>
      </w:r>
      <w:proofErr w:type="spellStart"/>
      <w:r w:rsidRPr="0092361D">
        <w:rPr>
          <w:rFonts w:cs="Times New Roman"/>
          <w:szCs w:val="24"/>
        </w:rPr>
        <w:t>Camelia</w:t>
      </w:r>
      <w:proofErr w:type="spellEnd"/>
      <w:r w:rsidRPr="0092361D">
        <w:rPr>
          <w:rFonts w:cs="Times New Roman"/>
          <w:szCs w:val="24"/>
        </w:rPr>
        <w:t xml:space="preserve"> AVRAM. </w:t>
      </w:r>
      <w:proofErr w:type="spellStart"/>
      <w:r w:rsidRPr="0092361D">
        <w:rPr>
          <w:rFonts w:cs="Times New Roman"/>
          <w:szCs w:val="24"/>
        </w:rPr>
        <w:t>Deaf</w:t>
      </w:r>
      <w:proofErr w:type="spellEnd"/>
      <w:r w:rsidRPr="0092361D">
        <w:rPr>
          <w:rFonts w:cs="Times New Roman"/>
          <w:szCs w:val="24"/>
        </w:rPr>
        <w:t xml:space="preserve"> </w:t>
      </w:r>
      <w:proofErr w:type="spellStart"/>
      <w:r w:rsidRPr="0092361D">
        <w:rPr>
          <w:rFonts w:cs="Times New Roman"/>
          <w:szCs w:val="24"/>
        </w:rPr>
        <w:t>people</w:t>
      </w:r>
      <w:proofErr w:type="spellEnd"/>
      <w:r w:rsidRPr="0092361D">
        <w:rPr>
          <w:rFonts w:cs="Times New Roman"/>
          <w:szCs w:val="24"/>
        </w:rPr>
        <w:t xml:space="preserve"> feeling music </w:t>
      </w:r>
      <w:proofErr w:type="spellStart"/>
      <w:r w:rsidRPr="0092361D">
        <w:rPr>
          <w:rFonts w:cs="Times New Roman"/>
          <w:szCs w:val="24"/>
        </w:rPr>
        <w:t>rhythm</w:t>
      </w:r>
      <w:proofErr w:type="spellEnd"/>
      <w:r w:rsidRPr="0092361D">
        <w:rPr>
          <w:rFonts w:cs="Times New Roman"/>
          <w:szCs w:val="24"/>
        </w:rPr>
        <w:t xml:space="preserve"> by </w:t>
      </w:r>
      <w:proofErr w:type="spellStart"/>
      <w:r w:rsidRPr="0092361D">
        <w:rPr>
          <w:rFonts w:cs="Times New Roman"/>
          <w:szCs w:val="24"/>
        </w:rPr>
        <w:t>using</w:t>
      </w:r>
      <w:proofErr w:type="spellEnd"/>
      <w:r w:rsidRPr="0092361D">
        <w:rPr>
          <w:rFonts w:cs="Times New Roman"/>
          <w:szCs w:val="24"/>
        </w:rPr>
        <w:t xml:space="preserve"> a </w:t>
      </w:r>
      <w:proofErr w:type="spellStart"/>
      <w:r w:rsidRPr="0092361D">
        <w:rPr>
          <w:rFonts w:cs="Times New Roman"/>
          <w:szCs w:val="24"/>
        </w:rPr>
        <w:t>sensing</w:t>
      </w:r>
      <w:proofErr w:type="spellEnd"/>
      <w:r w:rsidRPr="0092361D">
        <w:rPr>
          <w:rFonts w:cs="Times New Roman"/>
          <w:szCs w:val="24"/>
        </w:rPr>
        <w:t xml:space="preserve"> </w:t>
      </w:r>
      <w:proofErr w:type="spellStart"/>
      <w:r w:rsidRPr="0092361D">
        <w:rPr>
          <w:rFonts w:cs="Times New Roman"/>
          <w:szCs w:val="24"/>
        </w:rPr>
        <w:t>and</w:t>
      </w:r>
      <w:proofErr w:type="spellEnd"/>
      <w:r w:rsidRPr="0092361D">
        <w:rPr>
          <w:rFonts w:cs="Times New Roman"/>
          <w:szCs w:val="24"/>
        </w:rPr>
        <w:t xml:space="preserve"> </w:t>
      </w:r>
      <w:proofErr w:type="spellStart"/>
      <w:r w:rsidRPr="0092361D">
        <w:rPr>
          <w:rFonts w:cs="Times New Roman"/>
          <w:szCs w:val="24"/>
        </w:rPr>
        <w:t>actuating</w:t>
      </w:r>
      <w:proofErr w:type="spellEnd"/>
      <w:r w:rsidRPr="0092361D">
        <w:rPr>
          <w:rFonts w:cs="Times New Roman"/>
          <w:szCs w:val="24"/>
        </w:rPr>
        <w:t xml:space="preserve"> device. </w:t>
      </w:r>
      <w:proofErr w:type="spellStart"/>
      <w:r w:rsidRPr="0092361D">
        <w:rPr>
          <w:rFonts w:cs="Times New Roman"/>
          <w:i/>
          <w:iCs/>
          <w:szCs w:val="24"/>
        </w:rPr>
        <w:t>Sensors</w:t>
      </w:r>
      <w:proofErr w:type="spellEnd"/>
      <w:r w:rsidRPr="0092361D">
        <w:rPr>
          <w:rFonts w:cs="Times New Roman"/>
          <w:i/>
          <w:iCs/>
          <w:szCs w:val="24"/>
        </w:rPr>
        <w:t xml:space="preserve"> </w:t>
      </w:r>
      <w:proofErr w:type="spellStart"/>
      <w:r w:rsidRPr="0092361D">
        <w:rPr>
          <w:rFonts w:cs="Times New Roman"/>
          <w:i/>
          <w:iCs/>
          <w:szCs w:val="24"/>
        </w:rPr>
        <w:t>and</w:t>
      </w:r>
      <w:proofErr w:type="spellEnd"/>
      <w:r w:rsidRPr="0092361D">
        <w:rPr>
          <w:rFonts w:cs="Times New Roman"/>
          <w:i/>
          <w:iCs/>
          <w:szCs w:val="24"/>
        </w:rPr>
        <w:t xml:space="preserve"> </w:t>
      </w:r>
      <w:proofErr w:type="spellStart"/>
      <w:r w:rsidRPr="0092361D">
        <w:rPr>
          <w:rFonts w:cs="Times New Roman"/>
          <w:i/>
          <w:iCs/>
          <w:szCs w:val="24"/>
        </w:rPr>
        <w:t>Actuators</w:t>
      </w:r>
      <w:proofErr w:type="spellEnd"/>
      <w:r w:rsidRPr="0092361D">
        <w:rPr>
          <w:rFonts w:cs="Times New Roman"/>
          <w:i/>
          <w:iCs/>
          <w:szCs w:val="24"/>
        </w:rPr>
        <w:t xml:space="preserve"> A: </w:t>
      </w:r>
      <w:proofErr w:type="spellStart"/>
      <w:r w:rsidRPr="0092361D">
        <w:rPr>
          <w:rFonts w:cs="Times New Roman"/>
          <w:i/>
          <w:iCs/>
          <w:szCs w:val="24"/>
        </w:rPr>
        <w:t>Physical</w:t>
      </w:r>
      <w:proofErr w:type="spellEnd"/>
      <w:r w:rsidRPr="0092361D">
        <w:rPr>
          <w:rFonts w:cs="Times New Roman"/>
          <w:szCs w:val="24"/>
        </w:rPr>
        <w:t xml:space="preserve"> [online]. 2017, </w:t>
      </w:r>
      <w:r w:rsidRPr="0092361D">
        <w:rPr>
          <w:rFonts w:cs="Times New Roman"/>
          <w:b/>
          <w:bCs/>
          <w:szCs w:val="24"/>
        </w:rPr>
        <w:t>267</w:t>
      </w:r>
      <w:r w:rsidRPr="0092361D">
        <w:rPr>
          <w:rFonts w:cs="Times New Roman"/>
          <w:szCs w:val="24"/>
        </w:rPr>
        <w:t>, 431-442 [cit. 2019-09-05]. DOI: 10.1016/j.sna.2017.10.034. ISSN</w:t>
      </w:r>
      <w:r w:rsidR="0038624D" w:rsidRPr="0092361D">
        <w:rPr>
          <w:rFonts w:cs="Times New Roman"/>
          <w:szCs w:val="24"/>
        </w:rPr>
        <w:t> </w:t>
      </w:r>
      <w:r w:rsidRPr="0092361D">
        <w:rPr>
          <w:rFonts w:cs="Times New Roman"/>
          <w:szCs w:val="24"/>
        </w:rPr>
        <w:t>09244247.</w:t>
      </w:r>
      <w:r w:rsidR="0038624D" w:rsidRPr="0092361D">
        <w:rPr>
          <w:rFonts w:cs="Times New Roman"/>
          <w:szCs w:val="24"/>
        </w:rPr>
        <w:t> </w:t>
      </w:r>
      <w:r w:rsidRPr="0092361D">
        <w:rPr>
          <w:rFonts w:cs="Times New Roman"/>
          <w:szCs w:val="24"/>
        </w:rPr>
        <w:t>Dostupné</w:t>
      </w:r>
      <w:r w:rsidR="0038624D" w:rsidRPr="0092361D">
        <w:rPr>
          <w:rFonts w:cs="Times New Roman"/>
          <w:szCs w:val="24"/>
        </w:rPr>
        <w:t> </w:t>
      </w:r>
      <w:r w:rsidRPr="0092361D">
        <w:rPr>
          <w:rFonts w:cs="Times New Roman"/>
          <w:szCs w:val="24"/>
        </w:rPr>
        <w:t>z:</w:t>
      </w:r>
      <w:r w:rsidR="0038624D" w:rsidRPr="0092361D">
        <w:rPr>
          <w:rFonts w:cs="Times New Roman"/>
          <w:szCs w:val="24"/>
        </w:rPr>
        <w:t xml:space="preserve"> </w:t>
      </w:r>
      <w:hyperlink r:id="rId50" w:history="1">
        <w:r w:rsidR="0038624D" w:rsidRPr="0092361D">
          <w:rPr>
            <w:rStyle w:val="Hypertextovodkaz"/>
            <w:rFonts w:cs="Times New Roman"/>
            <w:color w:val="auto"/>
            <w:szCs w:val="24"/>
            <w:u w:val="none"/>
          </w:rPr>
          <w:t>https://linkinghub.elsevier.com/retrieve/pii/S0924424717314528</w:t>
        </w:r>
      </w:hyperlink>
    </w:p>
    <w:p w:rsidR="00383C19" w:rsidRPr="006A0C82" w:rsidRDefault="006034C5" w:rsidP="00383C19">
      <w:pPr>
        <w:spacing w:line="360" w:lineRule="auto"/>
        <w:jc w:val="both"/>
        <w:rPr>
          <w:rFonts w:cs="Times New Roman"/>
          <w:szCs w:val="24"/>
        </w:rPr>
      </w:pPr>
      <w:r w:rsidRPr="0092361D">
        <w:rPr>
          <w:rFonts w:cs="Times New Roman"/>
          <w:szCs w:val="24"/>
        </w:rPr>
        <w:t xml:space="preserve">KARMODY, </w:t>
      </w:r>
      <w:proofErr w:type="spellStart"/>
      <w:r w:rsidRPr="0092361D">
        <w:rPr>
          <w:rFonts w:cs="Times New Roman"/>
          <w:szCs w:val="24"/>
        </w:rPr>
        <w:t>Collin</w:t>
      </w:r>
      <w:proofErr w:type="spellEnd"/>
      <w:r w:rsidRPr="0092361D">
        <w:rPr>
          <w:rFonts w:cs="Times New Roman"/>
          <w:szCs w:val="24"/>
        </w:rPr>
        <w:t xml:space="preserve"> S a Edgar S BACHOR. </w:t>
      </w:r>
      <w:proofErr w:type="spellStart"/>
      <w:r w:rsidRPr="0092361D">
        <w:rPr>
          <w:rFonts w:cs="Times New Roman"/>
          <w:szCs w:val="24"/>
        </w:rPr>
        <w:t>The</w:t>
      </w:r>
      <w:proofErr w:type="spellEnd"/>
      <w:r w:rsidRPr="0092361D">
        <w:rPr>
          <w:rFonts w:cs="Times New Roman"/>
          <w:szCs w:val="24"/>
        </w:rPr>
        <w:t xml:space="preserve"> </w:t>
      </w:r>
      <w:proofErr w:type="spellStart"/>
      <w:r w:rsidRPr="0092361D">
        <w:rPr>
          <w:rFonts w:cs="Times New Roman"/>
          <w:szCs w:val="24"/>
        </w:rPr>
        <w:t>Deafness</w:t>
      </w:r>
      <w:proofErr w:type="spellEnd"/>
      <w:r w:rsidRPr="0092361D">
        <w:rPr>
          <w:rFonts w:cs="Times New Roman"/>
          <w:szCs w:val="24"/>
        </w:rPr>
        <w:t xml:space="preserve"> </w:t>
      </w:r>
      <w:proofErr w:type="spellStart"/>
      <w:r w:rsidRPr="0092361D">
        <w:rPr>
          <w:rFonts w:cs="Times New Roman"/>
          <w:szCs w:val="24"/>
        </w:rPr>
        <w:t>of</w:t>
      </w:r>
      <w:proofErr w:type="spellEnd"/>
      <w:r w:rsidRPr="0092361D">
        <w:rPr>
          <w:rFonts w:cs="Times New Roman"/>
          <w:szCs w:val="24"/>
        </w:rPr>
        <w:t xml:space="preserve"> </w:t>
      </w:r>
      <w:proofErr w:type="spellStart"/>
      <w:r w:rsidRPr="0092361D">
        <w:rPr>
          <w:rFonts w:cs="Times New Roman"/>
          <w:szCs w:val="24"/>
        </w:rPr>
        <w:t>Ludwig</w:t>
      </w:r>
      <w:proofErr w:type="spellEnd"/>
      <w:r w:rsidRPr="0092361D">
        <w:rPr>
          <w:rFonts w:cs="Times New Roman"/>
          <w:szCs w:val="24"/>
        </w:rPr>
        <w:t xml:space="preserve"> Van Beethoven: </w:t>
      </w:r>
      <w:proofErr w:type="spellStart"/>
      <w:r w:rsidRPr="0092361D">
        <w:rPr>
          <w:rFonts w:cs="Times New Roman"/>
          <w:szCs w:val="24"/>
        </w:rPr>
        <w:t>an</w:t>
      </w:r>
      <w:proofErr w:type="spellEnd"/>
      <w:r w:rsidRPr="0092361D">
        <w:rPr>
          <w:rFonts w:cs="Times New Roman"/>
          <w:szCs w:val="24"/>
        </w:rPr>
        <w:t xml:space="preserve"> </w:t>
      </w:r>
      <w:proofErr w:type="spellStart"/>
      <w:r w:rsidRPr="0092361D">
        <w:rPr>
          <w:rFonts w:cs="Times New Roman"/>
          <w:szCs w:val="24"/>
        </w:rPr>
        <w:t>Immunopathy</w:t>
      </w:r>
      <w:proofErr w:type="spellEnd"/>
      <w:r w:rsidRPr="0092361D">
        <w:rPr>
          <w:rFonts w:cs="Times New Roman"/>
          <w:szCs w:val="24"/>
        </w:rPr>
        <w:t xml:space="preserve">. </w:t>
      </w:r>
      <w:r w:rsidRPr="0092361D">
        <w:rPr>
          <w:rFonts w:cs="Times New Roman"/>
          <w:i/>
          <w:iCs/>
          <w:szCs w:val="24"/>
        </w:rPr>
        <w:t xml:space="preserve">Otology &amp; </w:t>
      </w:r>
      <w:proofErr w:type="spellStart"/>
      <w:r w:rsidRPr="0092361D">
        <w:rPr>
          <w:rFonts w:cs="Times New Roman"/>
          <w:i/>
          <w:iCs/>
          <w:szCs w:val="24"/>
        </w:rPr>
        <w:t>Neurotology</w:t>
      </w:r>
      <w:proofErr w:type="spellEnd"/>
      <w:r w:rsidRPr="0092361D">
        <w:rPr>
          <w:rFonts w:cs="Times New Roman"/>
          <w:szCs w:val="24"/>
        </w:rPr>
        <w:t xml:space="preserve"> [online]. 2005, </w:t>
      </w:r>
      <w:r w:rsidRPr="0092361D">
        <w:rPr>
          <w:rFonts w:cs="Times New Roman"/>
          <w:b/>
          <w:bCs/>
          <w:szCs w:val="24"/>
        </w:rPr>
        <w:t>26</w:t>
      </w:r>
      <w:r w:rsidRPr="0092361D">
        <w:rPr>
          <w:rFonts w:cs="Times New Roman"/>
          <w:szCs w:val="24"/>
        </w:rPr>
        <w:t>(4), 809-814 [cit. 2019-08-27]. DOI: 10.1097/01.mao.0000178149.36881.df.</w:t>
      </w:r>
      <w:r w:rsidR="0038624D" w:rsidRPr="0092361D">
        <w:rPr>
          <w:rFonts w:cs="Times New Roman"/>
          <w:szCs w:val="24"/>
        </w:rPr>
        <w:t> </w:t>
      </w:r>
      <w:r w:rsidRPr="0092361D">
        <w:rPr>
          <w:rFonts w:cs="Times New Roman"/>
          <w:szCs w:val="24"/>
        </w:rPr>
        <w:t>ISSN</w:t>
      </w:r>
      <w:r w:rsidR="0038624D" w:rsidRPr="0092361D">
        <w:rPr>
          <w:rFonts w:cs="Times New Roman"/>
          <w:szCs w:val="24"/>
        </w:rPr>
        <w:t> </w:t>
      </w:r>
      <w:r w:rsidRPr="0092361D">
        <w:rPr>
          <w:rFonts w:cs="Times New Roman"/>
          <w:szCs w:val="24"/>
        </w:rPr>
        <w:t>1531-7129.</w:t>
      </w:r>
      <w:r w:rsidR="0038624D" w:rsidRPr="0092361D">
        <w:rPr>
          <w:rFonts w:cs="Times New Roman"/>
          <w:szCs w:val="24"/>
        </w:rPr>
        <w:t> </w:t>
      </w:r>
      <w:r w:rsidRPr="0092361D">
        <w:rPr>
          <w:rFonts w:cs="Times New Roman"/>
          <w:szCs w:val="24"/>
        </w:rPr>
        <w:t>Dostupné</w:t>
      </w:r>
      <w:r w:rsidR="0038624D" w:rsidRPr="0092361D">
        <w:rPr>
          <w:rFonts w:cs="Times New Roman"/>
          <w:szCs w:val="24"/>
        </w:rPr>
        <w:t> </w:t>
      </w:r>
      <w:r w:rsidRPr="0092361D">
        <w:rPr>
          <w:rFonts w:cs="Times New Roman"/>
          <w:szCs w:val="24"/>
        </w:rPr>
        <w:t xml:space="preserve">z: </w:t>
      </w:r>
      <w:hyperlink r:id="rId51" w:history="1">
        <w:r w:rsidRPr="0092361D">
          <w:rPr>
            <w:rStyle w:val="Hypertextovodkaz"/>
            <w:rFonts w:cs="Times New Roman"/>
            <w:color w:val="auto"/>
            <w:szCs w:val="24"/>
            <w:u w:val="none"/>
          </w:rPr>
          <w:t>https://insights.ovid.com/crossref?an=00129492-200507000-00044</w:t>
        </w:r>
      </w:hyperlink>
    </w:p>
    <w:p w:rsidR="00383C19" w:rsidRPr="006A0C82" w:rsidRDefault="00383C19" w:rsidP="00383C19">
      <w:pPr>
        <w:spacing w:line="360" w:lineRule="auto"/>
        <w:jc w:val="both"/>
        <w:rPr>
          <w:rFonts w:cs="Times New Roman"/>
          <w:szCs w:val="24"/>
        </w:rPr>
      </w:pPr>
      <w:r w:rsidRPr="0092361D">
        <w:rPr>
          <w:rFonts w:cs="Times New Roman"/>
          <w:szCs w:val="24"/>
        </w:rPr>
        <w:t xml:space="preserve">KUBBA, </w:t>
      </w:r>
      <w:proofErr w:type="gramStart"/>
      <w:r w:rsidRPr="0092361D">
        <w:rPr>
          <w:rFonts w:cs="Times New Roman"/>
          <w:szCs w:val="24"/>
        </w:rPr>
        <w:t>A.K.</w:t>
      </w:r>
      <w:proofErr w:type="gramEnd"/>
      <w:r w:rsidRPr="0092361D">
        <w:rPr>
          <w:rFonts w:cs="Times New Roman"/>
          <w:szCs w:val="24"/>
        </w:rPr>
        <w:t xml:space="preserve"> a M. YOUNG. Ludwig van Beethoven: a </w:t>
      </w:r>
      <w:proofErr w:type="spellStart"/>
      <w:r w:rsidRPr="0092361D">
        <w:rPr>
          <w:rFonts w:cs="Times New Roman"/>
          <w:szCs w:val="24"/>
        </w:rPr>
        <w:t>medical</w:t>
      </w:r>
      <w:proofErr w:type="spellEnd"/>
      <w:r w:rsidRPr="0092361D">
        <w:rPr>
          <w:rFonts w:cs="Times New Roman"/>
          <w:szCs w:val="24"/>
        </w:rPr>
        <w:t xml:space="preserve"> </w:t>
      </w:r>
      <w:proofErr w:type="spellStart"/>
      <w:r w:rsidRPr="0092361D">
        <w:rPr>
          <w:rFonts w:cs="Times New Roman"/>
          <w:szCs w:val="24"/>
        </w:rPr>
        <w:t>biography</w:t>
      </w:r>
      <w:proofErr w:type="spellEnd"/>
      <w:r w:rsidRPr="0092361D">
        <w:rPr>
          <w:rFonts w:cs="Times New Roman"/>
          <w:szCs w:val="24"/>
        </w:rPr>
        <w:t xml:space="preserve">. </w:t>
      </w:r>
      <w:proofErr w:type="spellStart"/>
      <w:r w:rsidRPr="0092361D">
        <w:rPr>
          <w:rFonts w:cs="Times New Roman"/>
          <w:i/>
          <w:iCs/>
          <w:szCs w:val="24"/>
        </w:rPr>
        <w:t>The</w:t>
      </w:r>
      <w:proofErr w:type="spellEnd"/>
      <w:r w:rsidRPr="0092361D">
        <w:rPr>
          <w:rFonts w:cs="Times New Roman"/>
          <w:i/>
          <w:iCs/>
          <w:szCs w:val="24"/>
        </w:rPr>
        <w:t xml:space="preserve"> Lancet</w:t>
      </w:r>
      <w:r w:rsidRPr="0092361D">
        <w:rPr>
          <w:rFonts w:cs="Times New Roman"/>
          <w:szCs w:val="24"/>
        </w:rPr>
        <w:t xml:space="preserve"> [online]. 1996, </w:t>
      </w:r>
      <w:r w:rsidRPr="0092361D">
        <w:rPr>
          <w:rFonts w:cs="Times New Roman"/>
          <w:b/>
          <w:bCs/>
          <w:szCs w:val="24"/>
        </w:rPr>
        <w:t>347</w:t>
      </w:r>
      <w:r w:rsidRPr="0092361D">
        <w:rPr>
          <w:rFonts w:cs="Times New Roman"/>
          <w:szCs w:val="24"/>
        </w:rPr>
        <w:t>(8995), 167-170 [cit. 2019-08-13]. DOI: 10.1016/S0140-6736(96)90346-3. ISSN</w:t>
      </w:r>
      <w:r w:rsidR="0038624D" w:rsidRPr="0092361D">
        <w:rPr>
          <w:rFonts w:cs="Times New Roman"/>
          <w:szCs w:val="24"/>
        </w:rPr>
        <w:t> </w:t>
      </w:r>
      <w:r w:rsidRPr="0092361D">
        <w:rPr>
          <w:rFonts w:cs="Times New Roman"/>
          <w:szCs w:val="24"/>
        </w:rPr>
        <w:t>01406736.</w:t>
      </w:r>
      <w:r w:rsidR="0038624D" w:rsidRPr="0092361D">
        <w:rPr>
          <w:rFonts w:cs="Times New Roman"/>
          <w:szCs w:val="24"/>
        </w:rPr>
        <w:t> </w:t>
      </w:r>
      <w:r w:rsidRPr="0092361D">
        <w:rPr>
          <w:rFonts w:cs="Times New Roman"/>
          <w:szCs w:val="24"/>
        </w:rPr>
        <w:t>Dostupné</w:t>
      </w:r>
      <w:r w:rsidR="0038624D" w:rsidRPr="0092361D">
        <w:rPr>
          <w:rFonts w:cs="Times New Roman"/>
          <w:szCs w:val="24"/>
        </w:rPr>
        <w:t> </w:t>
      </w:r>
      <w:r w:rsidRPr="0092361D">
        <w:rPr>
          <w:rFonts w:cs="Times New Roman"/>
          <w:szCs w:val="24"/>
        </w:rPr>
        <w:t xml:space="preserve">z: </w:t>
      </w:r>
      <w:hyperlink r:id="rId52" w:history="1">
        <w:r w:rsidRPr="0092361D">
          <w:rPr>
            <w:rStyle w:val="Hypertextovodkaz"/>
            <w:rFonts w:cs="Times New Roman"/>
            <w:color w:val="auto"/>
            <w:szCs w:val="24"/>
            <w:u w:val="none"/>
          </w:rPr>
          <w:t>https://linkinghub.elsevier.com/retrieve/pii/S0140673696903463</w:t>
        </w:r>
      </w:hyperlink>
    </w:p>
    <w:p w:rsidR="00BF3C0B" w:rsidRPr="0092361D" w:rsidRDefault="006A0C82" w:rsidP="0066108C">
      <w:pPr>
        <w:spacing w:line="360" w:lineRule="auto"/>
        <w:jc w:val="both"/>
        <w:rPr>
          <w:rFonts w:cs="Times New Roman"/>
          <w:szCs w:val="24"/>
        </w:rPr>
      </w:pPr>
      <w:r>
        <w:rPr>
          <w:rFonts w:cs="Times New Roman"/>
          <w:szCs w:val="24"/>
        </w:rPr>
        <w:t xml:space="preserve">SMITH, P E </w:t>
      </w:r>
      <w:r w:rsidR="00BF3C0B" w:rsidRPr="0092361D">
        <w:rPr>
          <w:rFonts w:cs="Times New Roman"/>
          <w:szCs w:val="24"/>
        </w:rPr>
        <w:t xml:space="preserve">M, C N CHITTY, G WILLIAMS a D STEPHENS. </w:t>
      </w:r>
      <w:proofErr w:type="spellStart"/>
      <w:r w:rsidR="00BF3C0B" w:rsidRPr="0092361D">
        <w:rPr>
          <w:rFonts w:cs="Times New Roman"/>
          <w:szCs w:val="24"/>
        </w:rPr>
        <w:t>Goya</w:t>
      </w:r>
      <w:proofErr w:type="spellEnd"/>
      <w:r w:rsidR="00BF3C0B" w:rsidRPr="0092361D">
        <w:rPr>
          <w:rFonts w:cs="Times New Roman"/>
          <w:szCs w:val="24"/>
        </w:rPr>
        <w:t xml:space="preserve">'s </w:t>
      </w:r>
      <w:proofErr w:type="spellStart"/>
      <w:r w:rsidR="00BF3C0B" w:rsidRPr="0092361D">
        <w:rPr>
          <w:rFonts w:cs="Times New Roman"/>
          <w:szCs w:val="24"/>
        </w:rPr>
        <w:t>deafness</w:t>
      </w:r>
      <w:proofErr w:type="spellEnd"/>
      <w:r w:rsidR="00BF3C0B" w:rsidRPr="0092361D">
        <w:rPr>
          <w:rFonts w:cs="Times New Roman"/>
          <w:szCs w:val="24"/>
        </w:rPr>
        <w:t xml:space="preserve">. </w:t>
      </w:r>
      <w:proofErr w:type="spellStart"/>
      <w:r w:rsidR="00BF3C0B" w:rsidRPr="0092361D">
        <w:rPr>
          <w:rFonts w:cs="Times New Roman"/>
          <w:i/>
          <w:iCs/>
          <w:szCs w:val="24"/>
        </w:rPr>
        <w:t>Practical</w:t>
      </w:r>
      <w:proofErr w:type="spellEnd"/>
      <w:r w:rsidR="00BF3C0B" w:rsidRPr="0092361D">
        <w:rPr>
          <w:rFonts w:cs="Times New Roman"/>
          <w:i/>
          <w:iCs/>
          <w:szCs w:val="24"/>
        </w:rPr>
        <w:t xml:space="preserve"> Neurology</w:t>
      </w:r>
      <w:r w:rsidR="00BF3C0B" w:rsidRPr="0092361D">
        <w:rPr>
          <w:rFonts w:cs="Times New Roman"/>
          <w:szCs w:val="24"/>
        </w:rPr>
        <w:t xml:space="preserve"> [online]. 2008, </w:t>
      </w:r>
      <w:r w:rsidR="00BF3C0B" w:rsidRPr="0092361D">
        <w:rPr>
          <w:rFonts w:cs="Times New Roman"/>
          <w:b/>
          <w:bCs/>
          <w:szCs w:val="24"/>
        </w:rPr>
        <w:t>8</w:t>
      </w:r>
      <w:r w:rsidR="00BF3C0B" w:rsidRPr="0092361D">
        <w:rPr>
          <w:rFonts w:cs="Times New Roman"/>
          <w:szCs w:val="24"/>
        </w:rPr>
        <w:t xml:space="preserve">(6), 370-377 [cit. 2019-11-14]. DOI: 10.1136/jnnp.2008.161349. ISSN 1474-7758. Dostupné z: </w:t>
      </w:r>
      <w:hyperlink r:id="rId53" w:history="1">
        <w:r w:rsidR="009F37FC" w:rsidRPr="0092361D">
          <w:rPr>
            <w:rStyle w:val="Hypertextovodkaz"/>
            <w:rFonts w:cs="Times New Roman"/>
            <w:color w:val="auto"/>
            <w:szCs w:val="24"/>
            <w:u w:val="none"/>
          </w:rPr>
          <w:t>http://pn.bmj.com/cgi/doi/10.1136/jnnp.2008.161349</w:t>
        </w:r>
      </w:hyperlink>
    </w:p>
    <w:p w:rsidR="009F37FC" w:rsidRPr="0092361D" w:rsidRDefault="009F37FC" w:rsidP="0066108C">
      <w:pPr>
        <w:spacing w:line="360" w:lineRule="auto"/>
        <w:jc w:val="both"/>
        <w:rPr>
          <w:rFonts w:cs="Times New Roman"/>
          <w:szCs w:val="24"/>
        </w:rPr>
      </w:pPr>
    </w:p>
    <w:p w:rsidR="00E23729" w:rsidRDefault="00E23729" w:rsidP="0066108C">
      <w:pPr>
        <w:spacing w:line="360" w:lineRule="auto"/>
        <w:jc w:val="both"/>
        <w:rPr>
          <w:rFonts w:cs="Times New Roman"/>
          <w:szCs w:val="24"/>
        </w:rPr>
      </w:pPr>
    </w:p>
    <w:p w:rsidR="00E23729" w:rsidRDefault="00E23729" w:rsidP="0066108C">
      <w:pPr>
        <w:spacing w:line="360" w:lineRule="auto"/>
        <w:jc w:val="both"/>
        <w:rPr>
          <w:rFonts w:cs="Times New Roman"/>
          <w:szCs w:val="24"/>
        </w:rPr>
      </w:pPr>
    </w:p>
    <w:p w:rsidR="00E23729" w:rsidRDefault="00E23729" w:rsidP="0066108C">
      <w:pPr>
        <w:spacing w:line="360" w:lineRule="auto"/>
        <w:jc w:val="both"/>
        <w:rPr>
          <w:rFonts w:cs="Times New Roman"/>
          <w:szCs w:val="24"/>
        </w:rPr>
      </w:pPr>
    </w:p>
    <w:p w:rsidR="00F73A29" w:rsidRPr="0092361D" w:rsidRDefault="00F73A29" w:rsidP="0066108C">
      <w:pPr>
        <w:spacing w:line="360" w:lineRule="auto"/>
        <w:jc w:val="both"/>
        <w:rPr>
          <w:rFonts w:cs="Times New Roman"/>
          <w:szCs w:val="24"/>
        </w:rPr>
      </w:pPr>
      <w:r w:rsidRPr="0092361D">
        <w:rPr>
          <w:rFonts w:cs="Times New Roman"/>
          <w:szCs w:val="24"/>
        </w:rPr>
        <w:lastRenderedPageBreak/>
        <w:t>Webové stránky:</w:t>
      </w:r>
    </w:p>
    <w:p w:rsidR="005C3589" w:rsidRPr="0092361D" w:rsidRDefault="005C3589" w:rsidP="005C3589">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ALTMANNOVÁ, Jana. Můj život s Jiřím </w:t>
      </w:r>
      <w:proofErr w:type="spellStart"/>
      <w:r w:rsidRPr="0092361D">
        <w:rPr>
          <w:rFonts w:eastAsia="Times New Roman" w:cs="Times New Roman"/>
          <w:szCs w:val="24"/>
          <w:lang w:eastAsia="cs-CZ"/>
        </w:rPr>
        <w:t>Altmannem</w:t>
      </w:r>
      <w:proofErr w:type="spellEnd"/>
      <w:r w:rsidRPr="0092361D">
        <w:rPr>
          <w:rFonts w:eastAsia="Times New Roman" w:cs="Times New Roman"/>
          <w:szCs w:val="24"/>
          <w:lang w:eastAsia="cs-CZ"/>
        </w:rPr>
        <w:t xml:space="preserve"> aneb „žádné peříčko“. </w:t>
      </w:r>
      <w:r w:rsidRPr="0092361D">
        <w:rPr>
          <w:rFonts w:eastAsia="Times New Roman" w:cs="Times New Roman"/>
          <w:i/>
          <w:iCs/>
          <w:szCs w:val="24"/>
          <w:lang w:eastAsia="cs-CZ"/>
        </w:rPr>
        <w:t xml:space="preserve">Jiří </w:t>
      </w:r>
      <w:proofErr w:type="spellStart"/>
      <w:r w:rsidRPr="0092361D">
        <w:rPr>
          <w:rFonts w:eastAsia="Times New Roman" w:cs="Times New Roman"/>
          <w:i/>
          <w:iCs/>
          <w:szCs w:val="24"/>
          <w:lang w:eastAsia="cs-CZ"/>
        </w:rPr>
        <w:t>Altmann</w:t>
      </w:r>
      <w:proofErr w:type="spellEnd"/>
      <w:r>
        <w:rPr>
          <w:rFonts w:eastAsia="Times New Roman" w:cs="Times New Roman"/>
          <w:szCs w:val="24"/>
          <w:lang w:eastAsia="cs-CZ"/>
        </w:rPr>
        <w:t xml:space="preserve"> [online]. 2012 [cit. 2020-04-07</w:t>
      </w:r>
      <w:r w:rsidRPr="0092361D">
        <w:rPr>
          <w:rFonts w:eastAsia="Times New Roman" w:cs="Times New Roman"/>
          <w:szCs w:val="24"/>
          <w:lang w:eastAsia="cs-CZ"/>
        </w:rPr>
        <w:t xml:space="preserve">]. Dostupné z: </w:t>
      </w:r>
      <w:hyperlink r:id="rId54" w:history="1">
        <w:r w:rsidRPr="005C3589">
          <w:rPr>
            <w:rStyle w:val="Hypertextovodkaz"/>
            <w:rFonts w:eastAsia="Times New Roman" w:cs="Times New Roman"/>
            <w:color w:val="auto"/>
            <w:szCs w:val="24"/>
            <w:u w:val="none"/>
            <w:lang w:eastAsia="cs-CZ"/>
          </w:rPr>
          <w:t>http://altmannjiri.cz/muj-zivot-s-jirim-altmannem.html</w:t>
        </w:r>
      </w:hyperlink>
    </w:p>
    <w:p w:rsidR="008C16F0" w:rsidRPr="0092361D" w:rsidRDefault="008C16F0" w:rsidP="008C16F0">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Co je to </w:t>
      </w:r>
      <w:proofErr w:type="spellStart"/>
      <w:r w:rsidRPr="0092361D">
        <w:rPr>
          <w:rFonts w:eastAsia="Times New Roman" w:cs="Times New Roman"/>
          <w:szCs w:val="24"/>
          <w:lang w:eastAsia="cs-CZ"/>
        </w:rPr>
        <w:t>tinnitus</w:t>
      </w:r>
      <w:proofErr w:type="spellEnd"/>
      <w:r w:rsidRPr="0092361D">
        <w:rPr>
          <w:rFonts w:eastAsia="Times New Roman" w:cs="Times New Roman"/>
          <w:szCs w:val="24"/>
          <w:lang w:eastAsia="cs-CZ"/>
        </w:rPr>
        <w:t xml:space="preserve">?: vše o </w:t>
      </w:r>
      <w:proofErr w:type="spellStart"/>
      <w:r w:rsidRPr="0092361D">
        <w:rPr>
          <w:rFonts w:eastAsia="Times New Roman" w:cs="Times New Roman"/>
          <w:szCs w:val="24"/>
          <w:lang w:eastAsia="cs-CZ"/>
        </w:rPr>
        <w:t>tinnitu</w:t>
      </w:r>
      <w:proofErr w:type="spellEnd"/>
      <w:r w:rsidRPr="0092361D">
        <w:rPr>
          <w:rFonts w:eastAsia="Times New Roman" w:cs="Times New Roman"/>
          <w:szCs w:val="24"/>
          <w:lang w:eastAsia="cs-CZ"/>
        </w:rPr>
        <w:t xml:space="preserve"> na jednom místě. </w:t>
      </w:r>
      <w:r w:rsidRPr="0092361D">
        <w:rPr>
          <w:rFonts w:eastAsia="Times New Roman" w:cs="Times New Roman"/>
          <w:i/>
          <w:iCs/>
          <w:szCs w:val="24"/>
          <w:lang w:eastAsia="cs-CZ"/>
        </w:rPr>
        <w:t>Itinnitus.cz</w:t>
      </w:r>
      <w:r>
        <w:rPr>
          <w:rFonts w:eastAsia="Times New Roman" w:cs="Times New Roman"/>
          <w:szCs w:val="24"/>
          <w:lang w:eastAsia="cs-CZ"/>
        </w:rPr>
        <w:t xml:space="preserve"> [online]. [cit. 2020-02-2</w:t>
      </w:r>
      <w:r w:rsidRPr="0092361D">
        <w:rPr>
          <w:rFonts w:eastAsia="Times New Roman" w:cs="Times New Roman"/>
          <w:szCs w:val="24"/>
          <w:lang w:eastAsia="cs-CZ"/>
        </w:rPr>
        <w:t xml:space="preserve">2]. Dostupné z: </w:t>
      </w:r>
      <w:hyperlink r:id="rId55" w:history="1">
        <w:r w:rsidRPr="0092361D">
          <w:rPr>
            <w:rStyle w:val="Hypertextovodkaz"/>
            <w:rFonts w:eastAsia="Times New Roman" w:cs="Times New Roman"/>
            <w:color w:val="auto"/>
            <w:szCs w:val="24"/>
            <w:u w:val="none"/>
            <w:lang w:eastAsia="cs-CZ"/>
          </w:rPr>
          <w:t>http://www.itinnitus.cz/tinnitus/</w:t>
        </w:r>
      </w:hyperlink>
    </w:p>
    <w:p w:rsidR="008C16F0" w:rsidRDefault="008C16F0" w:rsidP="008C16F0">
      <w:pPr>
        <w:spacing w:line="360" w:lineRule="auto"/>
        <w:jc w:val="both"/>
      </w:pPr>
      <w:r w:rsidRPr="0092361D">
        <w:rPr>
          <w:rFonts w:eastAsia="Times New Roman" w:cs="Times New Roman"/>
          <w:szCs w:val="24"/>
          <w:lang w:eastAsia="cs-CZ"/>
        </w:rPr>
        <w:t xml:space="preserve">ČERVINKOVÁ HOUŠKOVÁ, Kateřina a Naďa DINGOVÁ. Umělecké tlumočení 1.: Hudba a zpěv. </w:t>
      </w:r>
      <w:r w:rsidRPr="0092361D">
        <w:rPr>
          <w:rFonts w:eastAsia="Times New Roman" w:cs="Times New Roman"/>
          <w:i/>
          <w:iCs/>
          <w:szCs w:val="24"/>
          <w:lang w:eastAsia="cs-CZ"/>
        </w:rPr>
        <w:t>Ruce.cz</w:t>
      </w:r>
      <w:r w:rsidRPr="0092361D">
        <w:rPr>
          <w:rFonts w:eastAsia="Times New Roman" w:cs="Times New Roman"/>
          <w:szCs w:val="24"/>
          <w:lang w:eastAsia="cs-CZ"/>
        </w:rPr>
        <w:t xml:space="preserve"> [online]. </w:t>
      </w:r>
      <w:r>
        <w:rPr>
          <w:rFonts w:eastAsia="Times New Roman" w:cs="Times New Roman"/>
          <w:szCs w:val="24"/>
          <w:lang w:eastAsia="cs-CZ"/>
        </w:rPr>
        <w:t>2008, 09. 10. 2008 [cit. 2020-02-09</w:t>
      </w:r>
      <w:r w:rsidRPr="0092361D">
        <w:rPr>
          <w:rFonts w:eastAsia="Times New Roman" w:cs="Times New Roman"/>
          <w:szCs w:val="24"/>
          <w:lang w:eastAsia="cs-CZ"/>
        </w:rPr>
        <w:t xml:space="preserve">]. Dostupné z: </w:t>
      </w:r>
      <w:hyperlink r:id="rId56" w:history="1">
        <w:r w:rsidRPr="0092361D">
          <w:rPr>
            <w:rStyle w:val="Hypertextovodkaz"/>
            <w:rFonts w:eastAsia="Times New Roman" w:cs="Times New Roman"/>
            <w:color w:val="auto"/>
            <w:szCs w:val="24"/>
            <w:u w:val="none"/>
            <w:lang w:eastAsia="cs-CZ"/>
          </w:rPr>
          <w:t>http://ruce.cz/clanky/491-umelecke-tlumoceni-1</w:t>
        </w:r>
      </w:hyperlink>
    </w:p>
    <w:p w:rsidR="008C16F0" w:rsidRPr="006A0C82" w:rsidRDefault="008C16F0" w:rsidP="008C16F0">
      <w:pPr>
        <w:spacing w:line="360" w:lineRule="auto"/>
        <w:jc w:val="both"/>
      </w:pPr>
      <w:r w:rsidRPr="0092361D">
        <w:rPr>
          <w:rFonts w:eastAsia="Times New Roman" w:cs="Times New Roman"/>
          <w:i/>
          <w:iCs/>
          <w:szCs w:val="24"/>
          <w:lang w:eastAsia="cs-CZ"/>
        </w:rPr>
        <w:t>Česká komora tlumočníků znakového jazyka</w:t>
      </w:r>
      <w:r>
        <w:rPr>
          <w:rFonts w:eastAsia="Times New Roman" w:cs="Times New Roman"/>
          <w:szCs w:val="24"/>
          <w:lang w:eastAsia="cs-CZ"/>
        </w:rPr>
        <w:t xml:space="preserve"> [online]. [cit. 2020-01</w:t>
      </w:r>
      <w:r w:rsidRPr="0092361D">
        <w:rPr>
          <w:rFonts w:eastAsia="Times New Roman" w:cs="Times New Roman"/>
          <w:szCs w:val="24"/>
          <w:lang w:eastAsia="cs-CZ"/>
        </w:rPr>
        <w:t xml:space="preserve">-12]. Dostupné z: </w:t>
      </w:r>
      <w:hyperlink r:id="rId57" w:history="1">
        <w:r w:rsidRPr="0092361D">
          <w:rPr>
            <w:rStyle w:val="Hypertextovodkaz"/>
            <w:rFonts w:eastAsia="Times New Roman" w:cs="Times New Roman"/>
            <w:color w:val="auto"/>
            <w:szCs w:val="24"/>
            <w:u w:val="none"/>
            <w:lang w:eastAsia="cs-CZ"/>
          </w:rPr>
          <w:t>http://www.cktzj.com/</w:t>
        </w:r>
      </w:hyperlink>
    </w:p>
    <w:p w:rsidR="008C16F0" w:rsidRPr="0092361D" w:rsidRDefault="008C16F0" w:rsidP="008C16F0">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Česká verze </w:t>
      </w:r>
      <w:proofErr w:type="spellStart"/>
      <w:r w:rsidRPr="0092361D">
        <w:rPr>
          <w:rFonts w:eastAsia="Times New Roman" w:cs="Times New Roman"/>
          <w:szCs w:val="24"/>
          <w:lang w:eastAsia="cs-CZ"/>
        </w:rPr>
        <w:t>Lormovy</w:t>
      </w:r>
      <w:proofErr w:type="spellEnd"/>
      <w:r w:rsidRPr="0092361D">
        <w:rPr>
          <w:rFonts w:eastAsia="Times New Roman" w:cs="Times New Roman"/>
          <w:szCs w:val="24"/>
          <w:lang w:eastAsia="cs-CZ"/>
        </w:rPr>
        <w:t xml:space="preserve"> abecedy. </w:t>
      </w:r>
      <w:r w:rsidRPr="0092361D">
        <w:rPr>
          <w:rFonts w:eastAsia="Times New Roman" w:cs="Times New Roman"/>
          <w:i/>
          <w:iCs/>
          <w:szCs w:val="24"/>
          <w:lang w:eastAsia="cs-CZ"/>
        </w:rPr>
        <w:t xml:space="preserve">LORM - Společnost pro </w:t>
      </w:r>
      <w:proofErr w:type="gramStart"/>
      <w:r w:rsidRPr="0092361D">
        <w:rPr>
          <w:rFonts w:eastAsia="Times New Roman" w:cs="Times New Roman"/>
          <w:i/>
          <w:iCs/>
          <w:szCs w:val="24"/>
          <w:lang w:eastAsia="cs-CZ"/>
        </w:rPr>
        <w:t>hluchoslepé z.s.</w:t>
      </w:r>
      <w:proofErr w:type="gramEnd"/>
      <w:r>
        <w:rPr>
          <w:rFonts w:eastAsia="Times New Roman" w:cs="Times New Roman"/>
          <w:szCs w:val="24"/>
          <w:lang w:eastAsia="cs-CZ"/>
        </w:rPr>
        <w:t xml:space="preserve"> [online]. [cit. 2020-03-17</w:t>
      </w:r>
      <w:r w:rsidRPr="0092361D">
        <w:rPr>
          <w:rFonts w:eastAsia="Times New Roman" w:cs="Times New Roman"/>
          <w:szCs w:val="24"/>
          <w:lang w:eastAsia="cs-CZ"/>
        </w:rPr>
        <w:t>]. Dostupné z: https://www.lorm.cz/pro-hluchoslepe/komunikace-hluchoslepych/lormova-abeceda/</w:t>
      </w:r>
    </w:p>
    <w:p w:rsidR="005C3589" w:rsidRPr="0092361D" w:rsidRDefault="005C3589" w:rsidP="005C3589">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FALTEJSEK, Radek. </w:t>
      </w:r>
      <w:proofErr w:type="spellStart"/>
      <w:r w:rsidRPr="0092361D">
        <w:rPr>
          <w:rFonts w:eastAsia="Times New Roman" w:cs="Times New Roman"/>
          <w:szCs w:val="24"/>
          <w:lang w:eastAsia="cs-CZ"/>
        </w:rPr>
        <w:t>MgA</w:t>
      </w:r>
      <w:proofErr w:type="spellEnd"/>
      <w:r w:rsidRPr="0092361D">
        <w:rPr>
          <w:rFonts w:eastAsia="Times New Roman" w:cs="Times New Roman"/>
          <w:szCs w:val="24"/>
          <w:lang w:eastAsia="cs-CZ"/>
        </w:rPr>
        <w:t xml:space="preserve">. ŠIMON SEDLÁČEK - grafický designér. </w:t>
      </w:r>
      <w:r w:rsidRPr="0092361D">
        <w:rPr>
          <w:rFonts w:eastAsia="Times New Roman" w:cs="Times New Roman"/>
          <w:i/>
          <w:iCs/>
          <w:szCs w:val="24"/>
          <w:lang w:eastAsia="cs-CZ"/>
        </w:rPr>
        <w:t>Radekfaltejsek.blog.cz</w:t>
      </w:r>
      <w:r w:rsidRPr="0092361D">
        <w:rPr>
          <w:rFonts w:eastAsia="Times New Roman" w:cs="Times New Roman"/>
          <w:szCs w:val="24"/>
          <w:lang w:eastAsia="cs-CZ"/>
        </w:rPr>
        <w:t xml:space="preserve"> [online]. 2013, 21. </w:t>
      </w:r>
      <w:r>
        <w:rPr>
          <w:rFonts w:eastAsia="Times New Roman" w:cs="Times New Roman"/>
          <w:szCs w:val="24"/>
          <w:lang w:eastAsia="cs-CZ"/>
        </w:rPr>
        <w:t>12. 2013 [cit. 2020-04-07</w:t>
      </w:r>
      <w:r w:rsidRPr="0092361D">
        <w:rPr>
          <w:rFonts w:eastAsia="Times New Roman" w:cs="Times New Roman"/>
          <w:szCs w:val="24"/>
          <w:lang w:eastAsia="cs-CZ"/>
        </w:rPr>
        <w:t xml:space="preserve">]. Dostupné z: </w:t>
      </w:r>
      <w:hyperlink r:id="rId58" w:history="1">
        <w:r w:rsidRPr="0092361D">
          <w:rPr>
            <w:rStyle w:val="Hypertextovodkaz"/>
            <w:rFonts w:eastAsia="Times New Roman" w:cs="Times New Roman"/>
            <w:color w:val="auto"/>
            <w:szCs w:val="24"/>
            <w:u w:val="none"/>
            <w:lang w:eastAsia="cs-CZ"/>
          </w:rPr>
          <w:t>http://radekfaltejsek.blog.cz/1312/mga-simon-sedlacek-graficky-designer</w:t>
        </w:r>
      </w:hyperlink>
    </w:p>
    <w:p w:rsidR="008C16F0" w:rsidRPr="006A0C82" w:rsidRDefault="008C16F0" w:rsidP="008C16F0">
      <w:pPr>
        <w:spacing w:line="360" w:lineRule="auto"/>
        <w:jc w:val="both"/>
      </w:pPr>
      <w:r w:rsidRPr="0092361D">
        <w:rPr>
          <w:rFonts w:eastAsia="Times New Roman" w:cs="Times New Roman"/>
          <w:szCs w:val="24"/>
          <w:lang w:eastAsia="cs-CZ"/>
        </w:rPr>
        <w:t xml:space="preserve">FIKEJS, Jan. Slavné osobnosti v historii Neslyšících: Helena Kellerová. </w:t>
      </w:r>
      <w:r w:rsidRPr="0092361D">
        <w:rPr>
          <w:rFonts w:eastAsia="Times New Roman" w:cs="Times New Roman"/>
          <w:i/>
          <w:iCs/>
          <w:szCs w:val="24"/>
          <w:lang w:eastAsia="cs-CZ"/>
        </w:rPr>
        <w:t>Ruce.cz</w:t>
      </w:r>
      <w:r w:rsidRPr="0092361D">
        <w:rPr>
          <w:rFonts w:eastAsia="Times New Roman" w:cs="Times New Roman"/>
          <w:szCs w:val="24"/>
          <w:lang w:eastAsia="cs-CZ"/>
        </w:rPr>
        <w:t xml:space="preserve"> [online]. </w:t>
      </w:r>
      <w:r>
        <w:rPr>
          <w:rFonts w:eastAsia="Times New Roman" w:cs="Times New Roman"/>
          <w:szCs w:val="24"/>
          <w:lang w:eastAsia="cs-CZ"/>
        </w:rPr>
        <w:t>2005, 15. 11. 2005 [cit. 2020-01</w:t>
      </w:r>
      <w:r w:rsidRPr="0092361D">
        <w:rPr>
          <w:rFonts w:eastAsia="Times New Roman" w:cs="Times New Roman"/>
          <w:szCs w:val="24"/>
          <w:lang w:eastAsia="cs-CZ"/>
        </w:rPr>
        <w:t xml:space="preserve">-23]. Dostupné z: </w:t>
      </w:r>
      <w:hyperlink r:id="rId59" w:history="1">
        <w:r w:rsidRPr="0092361D">
          <w:rPr>
            <w:rStyle w:val="Hypertextovodkaz"/>
            <w:rFonts w:eastAsia="Times New Roman" w:cs="Times New Roman"/>
            <w:color w:val="auto"/>
            <w:szCs w:val="24"/>
            <w:u w:val="none"/>
            <w:lang w:eastAsia="cs-CZ"/>
          </w:rPr>
          <w:t>http://ruce.cz/clanky/16/2-slavne-osobnosti-v-historii-neslysicich</w:t>
        </w:r>
      </w:hyperlink>
    </w:p>
    <w:p w:rsidR="008C16F0" w:rsidRPr="0092361D" w:rsidRDefault="008C16F0" w:rsidP="008C16F0">
      <w:pPr>
        <w:spacing w:line="360" w:lineRule="auto"/>
        <w:jc w:val="both"/>
        <w:rPr>
          <w:rFonts w:cs="Times New Roman"/>
          <w:szCs w:val="24"/>
        </w:rPr>
      </w:pPr>
      <w:r w:rsidRPr="0092361D">
        <w:rPr>
          <w:rFonts w:cs="Times New Roman"/>
          <w:szCs w:val="24"/>
        </w:rPr>
        <w:t xml:space="preserve">GLENN, Martina. </w:t>
      </w:r>
      <w:proofErr w:type="spellStart"/>
      <w:r w:rsidRPr="0092361D">
        <w:rPr>
          <w:rFonts w:cs="Times New Roman"/>
          <w:szCs w:val="24"/>
        </w:rPr>
        <w:t>Francisco</w:t>
      </w:r>
      <w:proofErr w:type="spellEnd"/>
      <w:r w:rsidRPr="0092361D">
        <w:rPr>
          <w:rFonts w:cs="Times New Roman"/>
          <w:szCs w:val="24"/>
        </w:rPr>
        <w:t xml:space="preserve"> </w:t>
      </w:r>
      <w:proofErr w:type="spellStart"/>
      <w:r w:rsidRPr="0092361D">
        <w:rPr>
          <w:rFonts w:cs="Times New Roman"/>
          <w:szCs w:val="24"/>
        </w:rPr>
        <w:t>Goya</w:t>
      </w:r>
      <w:proofErr w:type="spellEnd"/>
      <w:r w:rsidRPr="0092361D">
        <w:rPr>
          <w:rFonts w:cs="Times New Roman"/>
          <w:szCs w:val="24"/>
        </w:rPr>
        <w:t xml:space="preserve">. </w:t>
      </w:r>
      <w:r w:rsidRPr="0092361D">
        <w:rPr>
          <w:rFonts w:cs="Times New Roman"/>
          <w:i/>
          <w:iCs/>
          <w:szCs w:val="24"/>
        </w:rPr>
        <w:t>Artmuseum.cz</w:t>
      </w:r>
      <w:r w:rsidRPr="0092361D">
        <w:rPr>
          <w:rFonts w:cs="Times New Roman"/>
          <w:szCs w:val="24"/>
        </w:rPr>
        <w:t xml:space="preserve"> [online]. 20</w:t>
      </w:r>
      <w:r>
        <w:rPr>
          <w:rFonts w:cs="Times New Roman"/>
          <w:szCs w:val="24"/>
        </w:rPr>
        <w:t>08, 17. 7. 2008 [cit. 2020-01-11</w:t>
      </w:r>
      <w:r w:rsidRPr="0092361D">
        <w:rPr>
          <w:rFonts w:cs="Times New Roman"/>
          <w:szCs w:val="24"/>
        </w:rPr>
        <w:t xml:space="preserve">]. Dostupné z: </w:t>
      </w:r>
      <w:hyperlink r:id="rId60" w:history="1">
        <w:r w:rsidRPr="0092361D">
          <w:rPr>
            <w:rStyle w:val="Hypertextovodkaz"/>
            <w:rFonts w:cs="Times New Roman"/>
            <w:color w:val="auto"/>
            <w:szCs w:val="24"/>
            <w:u w:val="none"/>
          </w:rPr>
          <w:t>http://www.artmuseum.cz/umelec.php?art_id=442</w:t>
        </w:r>
      </w:hyperlink>
    </w:p>
    <w:p w:rsidR="008C16F0" w:rsidRPr="006A0C82" w:rsidRDefault="008C16F0" w:rsidP="008C16F0">
      <w:pPr>
        <w:spacing w:line="360" w:lineRule="auto"/>
        <w:jc w:val="both"/>
        <w:rPr>
          <w:rFonts w:cs="Times New Roman"/>
          <w:szCs w:val="24"/>
        </w:rPr>
      </w:pPr>
      <w:r w:rsidRPr="0092361D">
        <w:rPr>
          <w:rFonts w:cs="Times New Roman"/>
          <w:szCs w:val="24"/>
        </w:rPr>
        <w:t xml:space="preserve">GLENN, Martina. Josef Václav </w:t>
      </w:r>
      <w:proofErr w:type="spellStart"/>
      <w:r w:rsidRPr="0092361D">
        <w:rPr>
          <w:rFonts w:cs="Times New Roman"/>
          <w:szCs w:val="24"/>
        </w:rPr>
        <w:t>Myslbek</w:t>
      </w:r>
      <w:proofErr w:type="spellEnd"/>
      <w:r w:rsidRPr="0092361D">
        <w:rPr>
          <w:rFonts w:cs="Times New Roman"/>
          <w:szCs w:val="24"/>
        </w:rPr>
        <w:t xml:space="preserve">. </w:t>
      </w:r>
      <w:r w:rsidRPr="0092361D">
        <w:rPr>
          <w:rFonts w:cs="Times New Roman"/>
          <w:i/>
          <w:iCs/>
          <w:szCs w:val="24"/>
        </w:rPr>
        <w:t>Artmuseum.cz</w:t>
      </w:r>
      <w:r w:rsidRPr="0092361D">
        <w:rPr>
          <w:rFonts w:cs="Times New Roman"/>
          <w:szCs w:val="24"/>
        </w:rPr>
        <w:t xml:space="preserve"> [online]. 20</w:t>
      </w:r>
      <w:r>
        <w:rPr>
          <w:rFonts w:cs="Times New Roman"/>
          <w:szCs w:val="24"/>
        </w:rPr>
        <w:t>08, 4. 12. 2008 [cit. 2020-04-08</w:t>
      </w:r>
      <w:r w:rsidRPr="0092361D">
        <w:rPr>
          <w:rFonts w:cs="Times New Roman"/>
          <w:szCs w:val="24"/>
        </w:rPr>
        <w:t>]. Dostupné z:</w:t>
      </w:r>
      <w:r w:rsidRPr="008C16F0">
        <w:rPr>
          <w:rFonts w:cs="Times New Roman"/>
          <w:szCs w:val="24"/>
        </w:rPr>
        <w:t xml:space="preserve"> </w:t>
      </w:r>
      <w:hyperlink r:id="rId61" w:history="1">
        <w:r w:rsidRPr="008C16F0">
          <w:rPr>
            <w:rStyle w:val="Hypertextovodkaz"/>
            <w:rFonts w:cs="Times New Roman"/>
            <w:color w:val="auto"/>
            <w:szCs w:val="24"/>
            <w:u w:val="none"/>
          </w:rPr>
          <w:t>http://www.artmuseum.cz/umelec.php?art_id=567</w:t>
        </w:r>
      </w:hyperlink>
    </w:p>
    <w:p w:rsidR="008C16F0" w:rsidRPr="0092361D" w:rsidRDefault="008C16F0" w:rsidP="008C16F0">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HANDS DANCE. </w:t>
      </w:r>
      <w:r w:rsidRPr="0092361D">
        <w:rPr>
          <w:rFonts w:eastAsia="Times New Roman" w:cs="Times New Roman"/>
          <w:i/>
          <w:iCs/>
          <w:szCs w:val="24"/>
          <w:lang w:eastAsia="cs-CZ"/>
        </w:rPr>
        <w:t>OUKEJ</w:t>
      </w:r>
      <w:r>
        <w:rPr>
          <w:rFonts w:eastAsia="Times New Roman" w:cs="Times New Roman"/>
          <w:szCs w:val="24"/>
          <w:lang w:eastAsia="cs-CZ"/>
        </w:rPr>
        <w:t xml:space="preserve"> [online]. [cit. 2020-02-05</w:t>
      </w:r>
      <w:r w:rsidRPr="0092361D">
        <w:rPr>
          <w:rFonts w:eastAsia="Times New Roman" w:cs="Times New Roman"/>
          <w:szCs w:val="24"/>
          <w:lang w:eastAsia="cs-CZ"/>
        </w:rPr>
        <w:t xml:space="preserve">]. Dostupné z: </w:t>
      </w:r>
      <w:hyperlink r:id="rId62" w:history="1">
        <w:r w:rsidRPr="008C16F0">
          <w:rPr>
            <w:rStyle w:val="Hypertextovodkaz"/>
            <w:rFonts w:eastAsia="Times New Roman" w:cs="Times New Roman"/>
            <w:color w:val="auto"/>
            <w:szCs w:val="24"/>
            <w:u w:val="none"/>
            <w:lang w:eastAsia="cs-CZ"/>
          </w:rPr>
          <w:t>https://ds-oukej.cz/hands-dance/</w:t>
        </w:r>
      </w:hyperlink>
    </w:p>
    <w:p w:rsidR="008C16F0" w:rsidRPr="006A0C82" w:rsidRDefault="008C16F0" w:rsidP="008C16F0">
      <w:pPr>
        <w:spacing w:line="360" w:lineRule="auto"/>
        <w:jc w:val="both"/>
      </w:pPr>
      <w:proofErr w:type="spellStart"/>
      <w:r w:rsidRPr="0092361D">
        <w:rPr>
          <w:rFonts w:eastAsia="Times New Roman" w:cs="Times New Roman"/>
          <w:szCs w:val="24"/>
          <w:lang w:eastAsia="cs-CZ"/>
        </w:rPr>
        <w:lastRenderedPageBreak/>
        <w:t>Hearing</w:t>
      </w:r>
      <w:proofErr w:type="spellEnd"/>
      <w:r w:rsidRPr="0092361D">
        <w:rPr>
          <w:rFonts w:eastAsia="Times New Roman" w:cs="Times New Roman"/>
          <w:szCs w:val="24"/>
          <w:lang w:eastAsia="cs-CZ"/>
        </w:rPr>
        <w:t xml:space="preserve"> </w:t>
      </w:r>
      <w:proofErr w:type="spellStart"/>
      <w:r w:rsidRPr="0092361D">
        <w:rPr>
          <w:rFonts w:eastAsia="Times New Roman" w:cs="Times New Roman"/>
          <w:szCs w:val="24"/>
          <w:lang w:eastAsia="cs-CZ"/>
        </w:rPr>
        <w:t>loss</w:t>
      </w:r>
      <w:proofErr w:type="spellEnd"/>
      <w:r w:rsidRPr="0092361D">
        <w:rPr>
          <w:rFonts w:eastAsia="Times New Roman" w:cs="Times New Roman"/>
          <w:szCs w:val="24"/>
          <w:lang w:eastAsia="cs-CZ"/>
        </w:rPr>
        <w:t xml:space="preserve"> </w:t>
      </w:r>
      <w:proofErr w:type="spellStart"/>
      <w:r w:rsidRPr="0092361D">
        <w:rPr>
          <w:rFonts w:eastAsia="Times New Roman" w:cs="Times New Roman"/>
          <w:szCs w:val="24"/>
          <w:lang w:eastAsia="cs-CZ"/>
        </w:rPr>
        <w:t>grades</w:t>
      </w:r>
      <w:proofErr w:type="spellEnd"/>
      <w:r w:rsidRPr="0092361D">
        <w:rPr>
          <w:rFonts w:eastAsia="Times New Roman" w:cs="Times New Roman"/>
          <w:szCs w:val="24"/>
          <w:lang w:eastAsia="cs-CZ"/>
        </w:rPr>
        <w:t xml:space="preserve">. </w:t>
      </w:r>
      <w:proofErr w:type="spellStart"/>
      <w:r w:rsidRPr="0092361D">
        <w:rPr>
          <w:rFonts w:eastAsia="Times New Roman" w:cs="Times New Roman"/>
          <w:i/>
          <w:iCs/>
          <w:szCs w:val="24"/>
          <w:lang w:eastAsia="cs-CZ"/>
        </w:rPr>
        <w:t>World</w:t>
      </w:r>
      <w:proofErr w:type="spellEnd"/>
      <w:r w:rsidRPr="0092361D">
        <w:rPr>
          <w:rFonts w:eastAsia="Times New Roman" w:cs="Times New Roman"/>
          <w:i/>
          <w:iCs/>
          <w:szCs w:val="24"/>
          <w:lang w:eastAsia="cs-CZ"/>
        </w:rPr>
        <w:t xml:space="preserve"> </w:t>
      </w:r>
      <w:proofErr w:type="spellStart"/>
      <w:r w:rsidRPr="0092361D">
        <w:rPr>
          <w:rFonts w:eastAsia="Times New Roman" w:cs="Times New Roman"/>
          <w:i/>
          <w:iCs/>
          <w:szCs w:val="24"/>
          <w:lang w:eastAsia="cs-CZ"/>
        </w:rPr>
        <w:t>Health</w:t>
      </w:r>
      <w:proofErr w:type="spellEnd"/>
      <w:r w:rsidRPr="0092361D">
        <w:rPr>
          <w:rFonts w:eastAsia="Times New Roman" w:cs="Times New Roman"/>
          <w:i/>
          <w:iCs/>
          <w:szCs w:val="24"/>
          <w:lang w:eastAsia="cs-CZ"/>
        </w:rPr>
        <w:t xml:space="preserve"> </w:t>
      </w:r>
      <w:proofErr w:type="spellStart"/>
      <w:r w:rsidRPr="0092361D">
        <w:rPr>
          <w:rFonts w:eastAsia="Times New Roman" w:cs="Times New Roman"/>
          <w:i/>
          <w:iCs/>
          <w:szCs w:val="24"/>
          <w:lang w:eastAsia="cs-CZ"/>
        </w:rPr>
        <w:t>Organization</w:t>
      </w:r>
      <w:proofErr w:type="spellEnd"/>
      <w:r w:rsidRPr="0092361D">
        <w:rPr>
          <w:rFonts w:eastAsia="Times New Roman" w:cs="Times New Roman"/>
          <w:i/>
          <w:iCs/>
          <w:szCs w:val="24"/>
          <w:lang w:eastAsia="cs-CZ"/>
        </w:rPr>
        <w:t xml:space="preserve">: </w:t>
      </w:r>
      <w:proofErr w:type="spellStart"/>
      <w:r w:rsidRPr="0092361D">
        <w:rPr>
          <w:rFonts w:eastAsia="Times New Roman" w:cs="Times New Roman"/>
          <w:i/>
          <w:iCs/>
          <w:szCs w:val="24"/>
          <w:lang w:eastAsia="cs-CZ"/>
        </w:rPr>
        <w:t>Prevention</w:t>
      </w:r>
      <w:proofErr w:type="spellEnd"/>
      <w:r w:rsidRPr="0092361D">
        <w:rPr>
          <w:rFonts w:eastAsia="Times New Roman" w:cs="Times New Roman"/>
          <w:i/>
          <w:iCs/>
          <w:szCs w:val="24"/>
          <w:lang w:eastAsia="cs-CZ"/>
        </w:rPr>
        <w:t xml:space="preserve"> </w:t>
      </w:r>
      <w:proofErr w:type="spellStart"/>
      <w:r w:rsidRPr="0092361D">
        <w:rPr>
          <w:rFonts w:eastAsia="Times New Roman" w:cs="Times New Roman"/>
          <w:i/>
          <w:iCs/>
          <w:szCs w:val="24"/>
          <w:lang w:eastAsia="cs-CZ"/>
        </w:rPr>
        <w:t>of</w:t>
      </w:r>
      <w:proofErr w:type="spellEnd"/>
      <w:r w:rsidRPr="0092361D">
        <w:rPr>
          <w:rFonts w:eastAsia="Times New Roman" w:cs="Times New Roman"/>
          <w:i/>
          <w:iCs/>
          <w:szCs w:val="24"/>
          <w:lang w:eastAsia="cs-CZ"/>
        </w:rPr>
        <w:t xml:space="preserve"> </w:t>
      </w:r>
      <w:proofErr w:type="spellStart"/>
      <w:r w:rsidRPr="0092361D">
        <w:rPr>
          <w:rFonts w:eastAsia="Times New Roman" w:cs="Times New Roman"/>
          <w:i/>
          <w:iCs/>
          <w:szCs w:val="24"/>
          <w:lang w:eastAsia="cs-CZ"/>
        </w:rPr>
        <w:t>blindness</w:t>
      </w:r>
      <w:proofErr w:type="spellEnd"/>
      <w:r w:rsidRPr="0092361D">
        <w:rPr>
          <w:rFonts w:eastAsia="Times New Roman" w:cs="Times New Roman"/>
          <w:i/>
          <w:iCs/>
          <w:szCs w:val="24"/>
          <w:lang w:eastAsia="cs-CZ"/>
        </w:rPr>
        <w:t xml:space="preserve"> </w:t>
      </w:r>
      <w:proofErr w:type="spellStart"/>
      <w:r w:rsidRPr="0092361D">
        <w:rPr>
          <w:rFonts w:eastAsia="Times New Roman" w:cs="Times New Roman"/>
          <w:i/>
          <w:iCs/>
          <w:szCs w:val="24"/>
          <w:lang w:eastAsia="cs-CZ"/>
        </w:rPr>
        <w:t>and</w:t>
      </w:r>
      <w:proofErr w:type="spellEnd"/>
      <w:r w:rsidRPr="0092361D">
        <w:rPr>
          <w:rFonts w:eastAsia="Times New Roman" w:cs="Times New Roman"/>
          <w:i/>
          <w:iCs/>
          <w:szCs w:val="24"/>
          <w:lang w:eastAsia="cs-CZ"/>
        </w:rPr>
        <w:t xml:space="preserve"> </w:t>
      </w:r>
      <w:proofErr w:type="spellStart"/>
      <w:r w:rsidRPr="0092361D">
        <w:rPr>
          <w:rFonts w:eastAsia="Times New Roman" w:cs="Times New Roman"/>
          <w:i/>
          <w:iCs/>
          <w:szCs w:val="24"/>
          <w:lang w:eastAsia="cs-CZ"/>
        </w:rPr>
        <w:t>deafness</w:t>
      </w:r>
      <w:proofErr w:type="spellEnd"/>
      <w:r w:rsidRPr="0092361D">
        <w:rPr>
          <w:rFonts w:eastAsia="Times New Roman" w:cs="Times New Roman"/>
          <w:szCs w:val="24"/>
          <w:lang w:eastAsia="cs-CZ"/>
        </w:rPr>
        <w:t xml:space="preserve"> [online]. [cit. 2020-04-23]. Dostupné z: </w:t>
      </w:r>
      <w:hyperlink r:id="rId63" w:history="1">
        <w:r w:rsidRPr="0092361D">
          <w:rPr>
            <w:rStyle w:val="Hypertextovodkaz"/>
            <w:rFonts w:eastAsia="Times New Roman" w:cs="Times New Roman"/>
            <w:color w:val="auto"/>
            <w:szCs w:val="24"/>
            <w:u w:val="none"/>
            <w:lang w:eastAsia="cs-CZ"/>
          </w:rPr>
          <w:t>https://www.who.int/pbd/deafness/hearing_impairment_grades/en/</w:t>
        </w:r>
      </w:hyperlink>
    </w:p>
    <w:p w:rsidR="008C16F0" w:rsidRPr="0092361D" w:rsidRDefault="008C16F0" w:rsidP="008C16F0">
      <w:pPr>
        <w:spacing w:line="360" w:lineRule="auto"/>
        <w:jc w:val="both"/>
      </w:pPr>
      <w:r w:rsidRPr="0092361D">
        <w:rPr>
          <w:rFonts w:eastAsia="Times New Roman" w:cs="Times New Roman"/>
          <w:szCs w:val="24"/>
          <w:lang w:eastAsia="cs-CZ"/>
        </w:rPr>
        <w:t xml:space="preserve">Kochleární implantáty. </w:t>
      </w:r>
      <w:proofErr w:type="spellStart"/>
      <w:r w:rsidRPr="0092361D">
        <w:rPr>
          <w:rFonts w:eastAsia="Times New Roman" w:cs="Times New Roman"/>
          <w:i/>
          <w:iCs/>
          <w:szCs w:val="24"/>
          <w:lang w:eastAsia="cs-CZ"/>
        </w:rPr>
        <w:t>Cochlear</w:t>
      </w:r>
      <w:proofErr w:type="spellEnd"/>
      <w:r>
        <w:rPr>
          <w:rFonts w:eastAsia="Times New Roman" w:cs="Times New Roman"/>
          <w:szCs w:val="24"/>
          <w:lang w:eastAsia="cs-CZ"/>
        </w:rPr>
        <w:t xml:space="preserve"> [online]. [cit. 2019-11-21</w:t>
      </w:r>
      <w:r w:rsidRPr="0092361D">
        <w:rPr>
          <w:rFonts w:eastAsia="Times New Roman" w:cs="Times New Roman"/>
          <w:szCs w:val="24"/>
          <w:lang w:eastAsia="cs-CZ"/>
        </w:rPr>
        <w:t xml:space="preserve">]. Dostupné z: </w:t>
      </w:r>
      <w:hyperlink r:id="rId64" w:history="1">
        <w:r w:rsidRPr="0092361D">
          <w:rPr>
            <w:rStyle w:val="Hypertextovodkaz"/>
            <w:rFonts w:eastAsia="Times New Roman" w:cs="Times New Roman"/>
            <w:color w:val="auto"/>
            <w:szCs w:val="24"/>
            <w:u w:val="none"/>
            <w:lang w:eastAsia="cs-CZ"/>
          </w:rPr>
          <w:t>https://www.cochlear.com/cz/home/understand/hearing-and-hl/hl-treatments/cochlear-implant</w:t>
        </w:r>
      </w:hyperlink>
    </w:p>
    <w:p w:rsidR="008C16F0" w:rsidRDefault="008C16F0" w:rsidP="008C16F0">
      <w:pPr>
        <w:spacing w:line="360" w:lineRule="auto"/>
        <w:jc w:val="both"/>
      </w:pPr>
      <w:r w:rsidRPr="0092361D">
        <w:rPr>
          <w:rFonts w:eastAsia="Times New Roman" w:cs="Times New Roman"/>
          <w:szCs w:val="24"/>
          <w:lang w:eastAsia="cs-CZ"/>
        </w:rPr>
        <w:t xml:space="preserve">KRATOCHVÍLOVÁ, Kristina. Nová knížka neslyšících autorů: Dívej se povídám... </w:t>
      </w:r>
      <w:r w:rsidRPr="0092361D">
        <w:rPr>
          <w:rFonts w:eastAsia="Times New Roman" w:cs="Times New Roman"/>
          <w:i/>
          <w:iCs/>
          <w:szCs w:val="24"/>
          <w:lang w:eastAsia="cs-CZ"/>
        </w:rPr>
        <w:t>Ruce.cz</w:t>
      </w:r>
      <w:r w:rsidRPr="0092361D">
        <w:rPr>
          <w:rFonts w:eastAsia="Times New Roman" w:cs="Times New Roman"/>
          <w:szCs w:val="24"/>
          <w:lang w:eastAsia="cs-CZ"/>
        </w:rPr>
        <w:t xml:space="preserve"> [online]. </w:t>
      </w:r>
      <w:r>
        <w:rPr>
          <w:rFonts w:eastAsia="Times New Roman" w:cs="Times New Roman"/>
          <w:szCs w:val="24"/>
          <w:lang w:eastAsia="cs-CZ"/>
        </w:rPr>
        <w:t>2007, 15. 05. 2007 [cit. 2020-02-05</w:t>
      </w:r>
      <w:r w:rsidRPr="0092361D">
        <w:rPr>
          <w:rFonts w:eastAsia="Times New Roman" w:cs="Times New Roman"/>
          <w:szCs w:val="24"/>
          <w:lang w:eastAsia="cs-CZ"/>
        </w:rPr>
        <w:t xml:space="preserve">]. Dostupné z: </w:t>
      </w:r>
      <w:hyperlink r:id="rId65" w:history="1">
        <w:r w:rsidRPr="0092361D">
          <w:rPr>
            <w:rStyle w:val="Hypertextovodkaz"/>
            <w:rFonts w:eastAsia="Times New Roman" w:cs="Times New Roman"/>
            <w:color w:val="auto"/>
            <w:szCs w:val="24"/>
            <w:u w:val="none"/>
            <w:lang w:eastAsia="cs-CZ"/>
          </w:rPr>
          <w:t>http://ruce.cz/clanky/207-nova-knizka-neslysicich-autoru</w:t>
        </w:r>
      </w:hyperlink>
    </w:p>
    <w:p w:rsidR="005C3589" w:rsidRPr="0092361D" w:rsidRDefault="005C3589" w:rsidP="005C3589">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KŘESŤANOVÁ, Lucie. Od malička jsem ráda malovala. </w:t>
      </w:r>
      <w:r w:rsidRPr="0092361D">
        <w:rPr>
          <w:rFonts w:eastAsia="Times New Roman" w:cs="Times New Roman"/>
          <w:i/>
          <w:iCs/>
          <w:szCs w:val="24"/>
          <w:lang w:eastAsia="cs-CZ"/>
        </w:rPr>
        <w:t>Idětskýsluch.cz: informační portál</w:t>
      </w:r>
      <w:r w:rsidRPr="0092361D">
        <w:rPr>
          <w:rFonts w:eastAsia="Times New Roman" w:cs="Times New Roman"/>
          <w:szCs w:val="24"/>
          <w:lang w:eastAsia="cs-CZ"/>
        </w:rPr>
        <w:t xml:space="preserve"> [online]. 2020, 26. 3. 2020 [cit. 2020-04-13]. Dostupné z: </w:t>
      </w:r>
      <w:hyperlink r:id="rId66" w:history="1">
        <w:r w:rsidRPr="005C3589">
          <w:rPr>
            <w:rStyle w:val="Hypertextovodkaz"/>
            <w:rFonts w:eastAsia="Times New Roman" w:cs="Times New Roman"/>
            <w:color w:val="auto"/>
            <w:szCs w:val="24"/>
            <w:u w:val="none"/>
            <w:lang w:eastAsia="cs-CZ"/>
          </w:rPr>
          <w:t>https://www.idetskysluch.cz/pece-o-dite/znakovy-jazyk/od-malicka-jsem-rada-malovala/</w:t>
        </w:r>
      </w:hyperlink>
    </w:p>
    <w:p w:rsidR="005C3589" w:rsidRPr="0092361D" w:rsidRDefault="00F73A29" w:rsidP="005C3589">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KUNEŠOVÁ, Hana Marie. Žena, která umí nestárnout: rozhovor s Věrou Macháčkovou. </w:t>
      </w:r>
      <w:r w:rsidRPr="0092361D">
        <w:rPr>
          <w:rFonts w:eastAsia="Times New Roman" w:cs="Times New Roman"/>
          <w:i/>
          <w:iCs/>
          <w:szCs w:val="24"/>
          <w:lang w:eastAsia="cs-CZ"/>
        </w:rPr>
        <w:t>Ruce.cz</w:t>
      </w:r>
      <w:r w:rsidRPr="0092361D">
        <w:rPr>
          <w:rFonts w:eastAsia="Times New Roman" w:cs="Times New Roman"/>
          <w:szCs w:val="24"/>
          <w:lang w:eastAsia="cs-CZ"/>
        </w:rPr>
        <w:t xml:space="preserve"> [online]. 201</w:t>
      </w:r>
      <w:r w:rsidR="008E5035">
        <w:rPr>
          <w:rFonts w:eastAsia="Times New Roman" w:cs="Times New Roman"/>
          <w:szCs w:val="24"/>
          <w:lang w:eastAsia="cs-CZ"/>
        </w:rPr>
        <w:t>4, 22. 03. 2014 [cit. 2020-04-07</w:t>
      </w:r>
      <w:r w:rsidRPr="0092361D">
        <w:rPr>
          <w:rFonts w:eastAsia="Times New Roman" w:cs="Times New Roman"/>
          <w:szCs w:val="24"/>
          <w:lang w:eastAsia="cs-CZ"/>
        </w:rPr>
        <w:t xml:space="preserve">]. Dostupné z: </w:t>
      </w:r>
      <w:hyperlink r:id="rId67" w:history="1">
        <w:r w:rsidRPr="0092361D">
          <w:rPr>
            <w:rStyle w:val="Hypertextovodkaz"/>
            <w:rFonts w:eastAsia="Times New Roman" w:cs="Times New Roman"/>
            <w:color w:val="auto"/>
            <w:szCs w:val="24"/>
            <w:u w:val="none"/>
            <w:lang w:eastAsia="cs-CZ"/>
          </w:rPr>
          <w:t>http://ruce.cz/clanky/1113-zena-ktera-umi-nestarnout</w:t>
        </w:r>
      </w:hyperlink>
    </w:p>
    <w:p w:rsidR="008C16F0" w:rsidRPr="0092361D" w:rsidRDefault="008C16F0" w:rsidP="008C16F0">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LAVIČKOVÁ, Blanka a Veronika CHLADOVÁ. Boris </w:t>
      </w:r>
      <w:proofErr w:type="spellStart"/>
      <w:r w:rsidRPr="0092361D">
        <w:rPr>
          <w:rFonts w:eastAsia="Times New Roman" w:cs="Times New Roman"/>
          <w:szCs w:val="24"/>
          <w:lang w:eastAsia="cs-CZ"/>
        </w:rPr>
        <w:t>Masník</w:t>
      </w:r>
      <w:proofErr w:type="spellEnd"/>
      <w:r w:rsidRPr="0092361D">
        <w:rPr>
          <w:rFonts w:eastAsia="Times New Roman" w:cs="Times New Roman"/>
          <w:szCs w:val="24"/>
          <w:lang w:eastAsia="cs-CZ"/>
        </w:rPr>
        <w:t xml:space="preserve"> – tichý služebník animovaného filmu: Boris </w:t>
      </w:r>
      <w:proofErr w:type="spellStart"/>
      <w:r w:rsidRPr="0092361D">
        <w:rPr>
          <w:rFonts w:eastAsia="Times New Roman" w:cs="Times New Roman"/>
          <w:szCs w:val="24"/>
          <w:lang w:eastAsia="cs-CZ"/>
        </w:rPr>
        <w:t>Masník</w:t>
      </w:r>
      <w:proofErr w:type="spellEnd"/>
      <w:r w:rsidRPr="0092361D">
        <w:rPr>
          <w:rFonts w:eastAsia="Times New Roman" w:cs="Times New Roman"/>
          <w:szCs w:val="24"/>
          <w:lang w:eastAsia="cs-CZ"/>
        </w:rPr>
        <w:t xml:space="preserve"> - tichý služebník animovaného filmu. </w:t>
      </w:r>
      <w:r w:rsidRPr="0092361D">
        <w:rPr>
          <w:rFonts w:eastAsia="Times New Roman" w:cs="Times New Roman"/>
          <w:i/>
          <w:iCs/>
          <w:szCs w:val="24"/>
          <w:lang w:eastAsia="cs-CZ"/>
        </w:rPr>
        <w:t>Ruce.cz</w:t>
      </w:r>
      <w:r w:rsidRPr="0092361D">
        <w:rPr>
          <w:rFonts w:eastAsia="Times New Roman" w:cs="Times New Roman"/>
          <w:szCs w:val="24"/>
          <w:lang w:eastAsia="cs-CZ"/>
        </w:rPr>
        <w:t xml:space="preserve"> [online]. </w:t>
      </w:r>
      <w:r>
        <w:rPr>
          <w:rFonts w:eastAsia="Times New Roman" w:cs="Times New Roman"/>
          <w:szCs w:val="24"/>
          <w:lang w:eastAsia="cs-CZ"/>
        </w:rPr>
        <w:t>2011, 17. 07. 2011 [cit. 2020-01</w:t>
      </w:r>
      <w:r w:rsidRPr="0092361D">
        <w:rPr>
          <w:rFonts w:eastAsia="Times New Roman" w:cs="Times New Roman"/>
          <w:szCs w:val="24"/>
          <w:lang w:eastAsia="cs-CZ"/>
        </w:rPr>
        <w:t xml:space="preserve">-23]. Dostupné z: </w:t>
      </w:r>
      <w:hyperlink r:id="rId68" w:history="1">
        <w:r w:rsidRPr="0092361D">
          <w:rPr>
            <w:rStyle w:val="Hypertextovodkaz"/>
            <w:rFonts w:eastAsia="Times New Roman" w:cs="Times New Roman"/>
            <w:color w:val="auto"/>
            <w:szCs w:val="24"/>
            <w:u w:val="none"/>
            <w:lang w:eastAsia="cs-CZ"/>
          </w:rPr>
          <w:t>http://ruce.cz/clanky/909-boris-masnik-tichy-sluzebnik-animovaneho-filmu</w:t>
        </w:r>
      </w:hyperlink>
    </w:p>
    <w:p w:rsidR="008C16F0" w:rsidRPr="006A0C82" w:rsidRDefault="008C16F0" w:rsidP="008C16F0">
      <w:pPr>
        <w:spacing w:line="360" w:lineRule="auto"/>
        <w:jc w:val="both"/>
      </w:pPr>
      <w:r w:rsidRPr="0092361D">
        <w:rPr>
          <w:rFonts w:eastAsia="Times New Roman" w:cs="Times New Roman"/>
          <w:i/>
          <w:iCs/>
          <w:szCs w:val="24"/>
          <w:lang w:eastAsia="cs-CZ"/>
        </w:rPr>
        <w:t>Literární koutek neslyšících</w:t>
      </w:r>
      <w:r>
        <w:rPr>
          <w:rFonts w:eastAsia="Times New Roman" w:cs="Times New Roman"/>
          <w:szCs w:val="24"/>
          <w:lang w:eastAsia="cs-CZ"/>
        </w:rPr>
        <w:t xml:space="preserve"> [online]. [cit. 2020-03-17</w:t>
      </w:r>
      <w:r w:rsidRPr="0092361D">
        <w:rPr>
          <w:rFonts w:eastAsia="Times New Roman" w:cs="Times New Roman"/>
          <w:szCs w:val="24"/>
          <w:lang w:eastAsia="cs-CZ"/>
        </w:rPr>
        <w:t xml:space="preserve">]. Dostupné z: </w:t>
      </w:r>
      <w:hyperlink r:id="rId69" w:history="1">
        <w:r w:rsidRPr="0092361D">
          <w:rPr>
            <w:rStyle w:val="Hypertextovodkaz"/>
            <w:rFonts w:eastAsia="Times New Roman" w:cs="Times New Roman"/>
            <w:color w:val="auto"/>
            <w:szCs w:val="24"/>
            <w:u w:val="none"/>
            <w:lang w:eastAsia="cs-CZ"/>
          </w:rPr>
          <w:t>http://koutek.ruce.cz/</w:t>
        </w:r>
      </w:hyperlink>
    </w:p>
    <w:p w:rsidR="005C3589" w:rsidRDefault="005C3589" w:rsidP="005C3589">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Luděk LAUERMANN. </w:t>
      </w:r>
      <w:r w:rsidRPr="0092361D">
        <w:rPr>
          <w:rFonts w:eastAsia="Times New Roman" w:cs="Times New Roman"/>
          <w:i/>
          <w:iCs/>
          <w:szCs w:val="24"/>
          <w:lang w:eastAsia="cs-CZ"/>
        </w:rPr>
        <w:t>Zelený pták: Počítačový klub pro zdravotně postižené</w:t>
      </w:r>
      <w:r>
        <w:rPr>
          <w:rFonts w:eastAsia="Times New Roman" w:cs="Times New Roman"/>
          <w:szCs w:val="24"/>
          <w:lang w:eastAsia="cs-CZ"/>
        </w:rPr>
        <w:t xml:space="preserve"> [online]. 2013 [cit. 2020-03-24</w:t>
      </w:r>
      <w:r w:rsidRPr="0092361D">
        <w:rPr>
          <w:rFonts w:eastAsia="Times New Roman" w:cs="Times New Roman"/>
          <w:szCs w:val="24"/>
          <w:lang w:eastAsia="cs-CZ"/>
        </w:rPr>
        <w:t xml:space="preserve">]. Dostupné z: </w:t>
      </w:r>
      <w:hyperlink r:id="rId70" w:history="1">
        <w:r w:rsidRPr="005C3589">
          <w:rPr>
            <w:rStyle w:val="Hypertextovodkaz"/>
            <w:rFonts w:eastAsia="Times New Roman" w:cs="Times New Roman"/>
            <w:color w:val="auto"/>
            <w:szCs w:val="24"/>
            <w:u w:val="none"/>
            <w:lang w:eastAsia="cs-CZ"/>
          </w:rPr>
          <w:t>http://www.zelenyptak.cz/akce.html</w:t>
        </w:r>
      </w:hyperlink>
    </w:p>
    <w:p w:rsidR="008C16F0" w:rsidRPr="0092361D" w:rsidRDefault="008C16F0" w:rsidP="008C16F0">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MASSOWOVÁ, Dana. Hieronymus </w:t>
      </w:r>
      <w:proofErr w:type="spellStart"/>
      <w:r w:rsidRPr="0092361D">
        <w:rPr>
          <w:rFonts w:eastAsia="Times New Roman" w:cs="Times New Roman"/>
          <w:szCs w:val="24"/>
          <w:lang w:eastAsia="cs-CZ"/>
        </w:rPr>
        <w:t>Lorm</w:t>
      </w:r>
      <w:proofErr w:type="spellEnd"/>
      <w:r w:rsidRPr="0092361D">
        <w:rPr>
          <w:rFonts w:eastAsia="Times New Roman" w:cs="Times New Roman"/>
          <w:szCs w:val="24"/>
          <w:lang w:eastAsia="cs-CZ"/>
        </w:rPr>
        <w:t xml:space="preserve"> – muž, jenž otevřel hluchoslepým svět. </w:t>
      </w:r>
      <w:r w:rsidRPr="0092361D">
        <w:rPr>
          <w:rFonts w:eastAsia="Times New Roman" w:cs="Times New Roman"/>
          <w:i/>
          <w:iCs/>
          <w:szCs w:val="24"/>
          <w:lang w:eastAsia="cs-CZ"/>
        </w:rPr>
        <w:t>Židovská obec Brno</w:t>
      </w:r>
      <w:r w:rsidRPr="0092361D">
        <w:rPr>
          <w:rFonts w:eastAsia="Times New Roman" w:cs="Times New Roman"/>
          <w:szCs w:val="24"/>
          <w:lang w:eastAsia="cs-CZ"/>
        </w:rPr>
        <w:t xml:space="preserve"> [online]. 20</w:t>
      </w:r>
      <w:r>
        <w:rPr>
          <w:rFonts w:eastAsia="Times New Roman" w:cs="Times New Roman"/>
          <w:szCs w:val="24"/>
          <w:lang w:eastAsia="cs-CZ"/>
        </w:rPr>
        <w:t>11, 24. 3. 2011 [cit. 2020-03-24</w:t>
      </w:r>
      <w:r w:rsidRPr="0092361D">
        <w:rPr>
          <w:rFonts w:eastAsia="Times New Roman" w:cs="Times New Roman"/>
          <w:szCs w:val="24"/>
          <w:lang w:eastAsia="cs-CZ"/>
        </w:rPr>
        <w:t xml:space="preserve">]. Dostupné z: </w:t>
      </w:r>
      <w:hyperlink r:id="rId71" w:history="1">
        <w:r w:rsidRPr="008C16F0">
          <w:rPr>
            <w:rStyle w:val="Hypertextovodkaz"/>
            <w:rFonts w:eastAsia="Times New Roman" w:cs="Times New Roman"/>
            <w:color w:val="auto"/>
            <w:szCs w:val="24"/>
            <w:u w:val="none"/>
            <w:lang w:eastAsia="cs-CZ"/>
          </w:rPr>
          <w:t>https://www.zob.cz/osobnosti/hieronymus-lorm-muz-jenz-otevrel-hluchoslepym-svet/</w:t>
        </w:r>
      </w:hyperlink>
    </w:p>
    <w:p w:rsidR="005C3589" w:rsidRPr="006A0C82" w:rsidRDefault="005C3589" w:rsidP="005C3589">
      <w:pPr>
        <w:spacing w:line="360" w:lineRule="auto"/>
        <w:jc w:val="both"/>
      </w:pPr>
      <w:r w:rsidRPr="0092361D">
        <w:rPr>
          <w:rFonts w:eastAsia="Times New Roman" w:cs="Times New Roman"/>
          <w:szCs w:val="24"/>
          <w:lang w:eastAsia="cs-CZ"/>
        </w:rPr>
        <w:t xml:space="preserve">Mluvící ruce. </w:t>
      </w:r>
      <w:r w:rsidRPr="0092361D">
        <w:rPr>
          <w:rFonts w:eastAsia="Times New Roman" w:cs="Times New Roman"/>
          <w:i/>
          <w:iCs/>
          <w:szCs w:val="24"/>
          <w:lang w:eastAsia="cs-CZ"/>
        </w:rPr>
        <w:t>Česká unie neslyšících, z.</w:t>
      </w:r>
      <w:proofErr w:type="spellStart"/>
      <w:r w:rsidRPr="0092361D">
        <w:rPr>
          <w:rFonts w:eastAsia="Times New Roman" w:cs="Times New Roman"/>
          <w:i/>
          <w:iCs/>
          <w:szCs w:val="24"/>
          <w:lang w:eastAsia="cs-CZ"/>
        </w:rPr>
        <w:t>ú</w:t>
      </w:r>
      <w:proofErr w:type="spellEnd"/>
      <w:r w:rsidRPr="0092361D">
        <w:rPr>
          <w:rFonts w:eastAsia="Times New Roman" w:cs="Times New Roman"/>
          <w:i/>
          <w:iCs/>
          <w:szCs w:val="24"/>
          <w:lang w:eastAsia="cs-CZ"/>
        </w:rPr>
        <w:t>.</w:t>
      </w:r>
      <w:r>
        <w:rPr>
          <w:rFonts w:eastAsia="Times New Roman" w:cs="Times New Roman"/>
          <w:szCs w:val="24"/>
          <w:lang w:eastAsia="cs-CZ"/>
        </w:rPr>
        <w:t xml:space="preserve"> [online]. 2019 [cit. 2020-01-22</w:t>
      </w:r>
      <w:r w:rsidRPr="0092361D">
        <w:rPr>
          <w:rFonts w:eastAsia="Times New Roman" w:cs="Times New Roman"/>
          <w:szCs w:val="24"/>
          <w:lang w:eastAsia="cs-CZ"/>
        </w:rPr>
        <w:t xml:space="preserve">]. Dostupné z: </w:t>
      </w:r>
      <w:hyperlink r:id="rId72" w:history="1">
        <w:r w:rsidRPr="0092361D">
          <w:rPr>
            <w:rStyle w:val="Hypertextovodkaz"/>
            <w:rFonts w:eastAsia="Times New Roman" w:cs="Times New Roman"/>
            <w:color w:val="auto"/>
            <w:szCs w:val="24"/>
            <w:u w:val="none"/>
            <w:lang w:eastAsia="cs-CZ"/>
          </w:rPr>
          <w:t>https://www.cun.cz/cs/mluvici-ruce/</w:t>
        </w:r>
      </w:hyperlink>
    </w:p>
    <w:p w:rsidR="008C16F0" w:rsidRPr="0092361D" w:rsidRDefault="008C16F0" w:rsidP="008C16F0">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NOVÁK, Martin. Statistiky počtu osob se sluchovým postižením. </w:t>
      </w:r>
      <w:r w:rsidRPr="0092361D">
        <w:rPr>
          <w:rFonts w:eastAsia="Times New Roman" w:cs="Times New Roman"/>
          <w:i/>
          <w:iCs/>
          <w:szCs w:val="24"/>
          <w:lang w:eastAsia="cs-CZ"/>
        </w:rPr>
        <w:t>Cun.cz: Česká unie neslyšících, z.</w:t>
      </w:r>
      <w:proofErr w:type="spellStart"/>
      <w:r w:rsidRPr="0092361D">
        <w:rPr>
          <w:rFonts w:eastAsia="Times New Roman" w:cs="Times New Roman"/>
          <w:i/>
          <w:iCs/>
          <w:szCs w:val="24"/>
          <w:lang w:eastAsia="cs-CZ"/>
        </w:rPr>
        <w:t>ú</w:t>
      </w:r>
      <w:proofErr w:type="spellEnd"/>
      <w:r w:rsidRPr="0092361D">
        <w:rPr>
          <w:rFonts w:eastAsia="Times New Roman" w:cs="Times New Roman"/>
          <w:i/>
          <w:iCs/>
          <w:szCs w:val="24"/>
          <w:lang w:eastAsia="cs-CZ"/>
        </w:rPr>
        <w:t>.</w:t>
      </w:r>
      <w:r w:rsidRPr="0092361D">
        <w:rPr>
          <w:rFonts w:eastAsia="Times New Roman" w:cs="Times New Roman"/>
          <w:szCs w:val="24"/>
          <w:lang w:eastAsia="cs-CZ"/>
        </w:rPr>
        <w:t xml:space="preserve"> [online].</w:t>
      </w:r>
      <w:r>
        <w:rPr>
          <w:rFonts w:eastAsia="Times New Roman" w:cs="Times New Roman"/>
          <w:szCs w:val="24"/>
          <w:lang w:eastAsia="cs-CZ"/>
        </w:rPr>
        <w:t xml:space="preserve"> 2017, 17. 5. 2017 [cit. 2020-03-28</w:t>
      </w:r>
      <w:r w:rsidRPr="0092361D">
        <w:rPr>
          <w:rFonts w:eastAsia="Times New Roman" w:cs="Times New Roman"/>
          <w:szCs w:val="24"/>
          <w:lang w:eastAsia="cs-CZ"/>
        </w:rPr>
        <w:t xml:space="preserve">]. Dostupné z: </w:t>
      </w:r>
      <w:hyperlink r:id="rId73" w:history="1">
        <w:r w:rsidRPr="008C16F0">
          <w:rPr>
            <w:rStyle w:val="Hypertextovodkaz"/>
            <w:rFonts w:eastAsia="Times New Roman" w:cs="Times New Roman"/>
            <w:color w:val="auto"/>
            <w:szCs w:val="24"/>
            <w:u w:val="none"/>
            <w:lang w:eastAsia="cs-CZ"/>
          </w:rPr>
          <w:t>https://www.cun.cz/cs/blog/2017/05/17/statistiky-poctu-osob-se-sluchovym-postizenim/</w:t>
        </w:r>
      </w:hyperlink>
    </w:p>
    <w:p w:rsidR="008C16F0" w:rsidRPr="006A0C82" w:rsidRDefault="008C16F0" w:rsidP="008C16F0">
      <w:pPr>
        <w:spacing w:line="360" w:lineRule="auto"/>
        <w:jc w:val="both"/>
      </w:pPr>
      <w:r w:rsidRPr="0092361D">
        <w:rPr>
          <w:rFonts w:cs="Times New Roman"/>
          <w:szCs w:val="24"/>
        </w:rPr>
        <w:lastRenderedPageBreak/>
        <w:t xml:space="preserve">PÁNEK, Petr. Život s úsměvem: rozhovor s Eliškou </w:t>
      </w:r>
      <w:proofErr w:type="spellStart"/>
      <w:r w:rsidRPr="0092361D">
        <w:rPr>
          <w:rFonts w:cs="Times New Roman"/>
          <w:szCs w:val="24"/>
        </w:rPr>
        <w:t>Vyorálkovou</w:t>
      </w:r>
      <w:proofErr w:type="spellEnd"/>
      <w:r w:rsidRPr="0092361D">
        <w:rPr>
          <w:rFonts w:cs="Times New Roman"/>
          <w:szCs w:val="24"/>
        </w:rPr>
        <w:t xml:space="preserve">. </w:t>
      </w:r>
      <w:r w:rsidRPr="0092361D">
        <w:rPr>
          <w:rFonts w:cs="Times New Roman"/>
          <w:i/>
          <w:iCs/>
          <w:szCs w:val="24"/>
        </w:rPr>
        <w:t>Ruce.cz</w:t>
      </w:r>
      <w:r w:rsidRPr="0092361D">
        <w:rPr>
          <w:rFonts w:cs="Times New Roman"/>
          <w:szCs w:val="24"/>
        </w:rPr>
        <w:t xml:space="preserve"> [online]. </w:t>
      </w:r>
      <w:r>
        <w:rPr>
          <w:rFonts w:cs="Times New Roman"/>
          <w:szCs w:val="24"/>
        </w:rPr>
        <w:t>2008, 05. 12. 2008 [cit. 2020-02-01</w:t>
      </w:r>
      <w:r w:rsidRPr="0092361D">
        <w:rPr>
          <w:rFonts w:cs="Times New Roman"/>
          <w:szCs w:val="24"/>
        </w:rPr>
        <w:t xml:space="preserve">]. Dostupné z: </w:t>
      </w:r>
      <w:hyperlink r:id="rId74" w:history="1">
        <w:r w:rsidRPr="0092361D">
          <w:rPr>
            <w:rStyle w:val="Hypertextovodkaz"/>
            <w:rFonts w:cs="Times New Roman"/>
            <w:color w:val="auto"/>
            <w:szCs w:val="24"/>
            <w:u w:val="none"/>
          </w:rPr>
          <w:t>http://ruce.cz/clanky/508-zivot-s-usmevem</w:t>
        </w:r>
      </w:hyperlink>
    </w:p>
    <w:p w:rsidR="005C05E0" w:rsidRPr="0092361D" w:rsidRDefault="00F73A29" w:rsidP="00BC6D45">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ŠTĚPÁNEK, Přemysl. TRABAND - Neslýchané album a turné. </w:t>
      </w:r>
      <w:r w:rsidRPr="0092361D">
        <w:rPr>
          <w:rFonts w:eastAsia="Times New Roman" w:cs="Times New Roman"/>
          <w:i/>
          <w:iCs/>
          <w:szCs w:val="24"/>
          <w:lang w:eastAsia="cs-CZ"/>
        </w:rPr>
        <w:t>Ruce.cz</w:t>
      </w:r>
      <w:r w:rsidRPr="0092361D">
        <w:rPr>
          <w:rFonts w:eastAsia="Times New Roman" w:cs="Times New Roman"/>
          <w:szCs w:val="24"/>
          <w:lang w:eastAsia="cs-CZ"/>
        </w:rPr>
        <w:t xml:space="preserve"> [online]. </w:t>
      </w:r>
      <w:proofErr w:type="spellStart"/>
      <w:r w:rsidRPr="0092361D">
        <w:rPr>
          <w:rFonts w:eastAsia="Times New Roman" w:cs="Times New Roman"/>
          <w:szCs w:val="24"/>
          <w:lang w:eastAsia="cs-CZ"/>
        </w:rPr>
        <w:t>Indies</w:t>
      </w:r>
      <w:proofErr w:type="spellEnd"/>
      <w:r w:rsidRPr="0092361D">
        <w:rPr>
          <w:rFonts w:eastAsia="Times New Roman" w:cs="Times New Roman"/>
          <w:szCs w:val="24"/>
          <w:lang w:eastAsia="cs-CZ"/>
        </w:rPr>
        <w:t xml:space="preserve"> </w:t>
      </w:r>
      <w:proofErr w:type="spellStart"/>
      <w:r w:rsidRPr="0092361D">
        <w:rPr>
          <w:rFonts w:eastAsia="Times New Roman" w:cs="Times New Roman"/>
          <w:szCs w:val="24"/>
          <w:lang w:eastAsia="cs-CZ"/>
        </w:rPr>
        <w:t>Scope</w:t>
      </w:r>
      <w:proofErr w:type="spellEnd"/>
      <w:r w:rsidRPr="0092361D">
        <w:rPr>
          <w:rFonts w:eastAsia="Times New Roman" w:cs="Times New Roman"/>
          <w:szCs w:val="24"/>
          <w:lang w:eastAsia="cs-CZ"/>
        </w:rPr>
        <w:t xml:space="preserve"> </w:t>
      </w:r>
      <w:proofErr w:type="spellStart"/>
      <w:r w:rsidRPr="0092361D">
        <w:rPr>
          <w:rFonts w:eastAsia="Times New Roman" w:cs="Times New Roman"/>
          <w:szCs w:val="24"/>
          <w:lang w:eastAsia="cs-CZ"/>
        </w:rPr>
        <w:t>Records</w:t>
      </w:r>
      <w:proofErr w:type="spellEnd"/>
      <w:r w:rsidRPr="0092361D">
        <w:rPr>
          <w:rFonts w:eastAsia="Times New Roman" w:cs="Times New Roman"/>
          <w:szCs w:val="24"/>
          <w:lang w:eastAsia="cs-CZ"/>
        </w:rPr>
        <w:t xml:space="preserve">, </w:t>
      </w:r>
      <w:r w:rsidR="008E5035">
        <w:rPr>
          <w:rFonts w:eastAsia="Times New Roman" w:cs="Times New Roman"/>
          <w:szCs w:val="24"/>
          <w:lang w:eastAsia="cs-CZ"/>
        </w:rPr>
        <w:t>2011, 19. 05. 2011 [cit. 2020-01</w:t>
      </w:r>
      <w:r w:rsidRPr="0092361D">
        <w:rPr>
          <w:rFonts w:eastAsia="Times New Roman" w:cs="Times New Roman"/>
          <w:szCs w:val="24"/>
          <w:lang w:eastAsia="cs-CZ"/>
        </w:rPr>
        <w:t xml:space="preserve">-23]. Dostupné z: </w:t>
      </w:r>
      <w:hyperlink r:id="rId75" w:history="1">
        <w:r w:rsidR="00BA7F86" w:rsidRPr="0092361D">
          <w:rPr>
            <w:rStyle w:val="Hypertextovodkaz"/>
            <w:rFonts w:eastAsia="Times New Roman" w:cs="Times New Roman"/>
            <w:color w:val="auto"/>
            <w:szCs w:val="24"/>
            <w:u w:val="none"/>
            <w:lang w:eastAsia="cs-CZ"/>
          </w:rPr>
          <w:t>http://ruce.cz/aktuality/1271-traband-neslychane-album-a-turne</w:t>
        </w:r>
      </w:hyperlink>
    </w:p>
    <w:p w:rsidR="00BC6D45" w:rsidRPr="0092361D" w:rsidRDefault="00BC6D45" w:rsidP="006A0C82">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Televizní klub neslyšících: Amatérská přehlídka filmů roku 2017 – organizace </w:t>
      </w:r>
      <w:proofErr w:type="spellStart"/>
      <w:r w:rsidRPr="0092361D">
        <w:rPr>
          <w:rFonts w:eastAsia="Times New Roman" w:cs="Times New Roman"/>
          <w:szCs w:val="24"/>
          <w:lang w:eastAsia="cs-CZ"/>
        </w:rPr>
        <w:t>Deafland</w:t>
      </w:r>
      <w:proofErr w:type="spellEnd"/>
      <w:r w:rsidRPr="0092361D">
        <w:rPr>
          <w:rFonts w:eastAsia="Times New Roman" w:cs="Times New Roman"/>
          <w:szCs w:val="24"/>
          <w:lang w:eastAsia="cs-CZ"/>
        </w:rPr>
        <w:t xml:space="preserve">. In: </w:t>
      </w:r>
      <w:r w:rsidRPr="0092361D">
        <w:rPr>
          <w:rFonts w:eastAsia="Times New Roman" w:cs="Times New Roman"/>
          <w:i/>
          <w:iCs/>
          <w:szCs w:val="24"/>
          <w:lang w:eastAsia="cs-CZ"/>
        </w:rPr>
        <w:t>Česká televize</w:t>
      </w:r>
      <w:r w:rsidRPr="0092361D">
        <w:rPr>
          <w:rFonts w:eastAsia="Times New Roman" w:cs="Times New Roman"/>
          <w:szCs w:val="24"/>
          <w:lang w:eastAsia="cs-CZ"/>
        </w:rPr>
        <w:t xml:space="preserve"> [televizní pořad]. ČT2, 201</w:t>
      </w:r>
      <w:r w:rsidR="002C67E5">
        <w:rPr>
          <w:rFonts w:eastAsia="Times New Roman" w:cs="Times New Roman"/>
          <w:szCs w:val="24"/>
          <w:lang w:eastAsia="cs-CZ"/>
        </w:rPr>
        <w:t>7, 11. 10. 2017 [cit. 2020-01-11</w:t>
      </w:r>
      <w:r w:rsidRPr="0092361D">
        <w:rPr>
          <w:rFonts w:eastAsia="Times New Roman" w:cs="Times New Roman"/>
          <w:szCs w:val="24"/>
          <w:lang w:eastAsia="cs-CZ"/>
        </w:rPr>
        <w:t xml:space="preserve">]. Dostupné z: </w:t>
      </w:r>
      <w:hyperlink r:id="rId76" w:history="1">
        <w:r w:rsidRPr="0092361D">
          <w:rPr>
            <w:rStyle w:val="Hypertextovodkaz"/>
            <w:rFonts w:eastAsia="Times New Roman" w:cs="Times New Roman"/>
            <w:color w:val="auto"/>
            <w:szCs w:val="24"/>
            <w:u w:val="none"/>
            <w:lang w:eastAsia="cs-CZ"/>
          </w:rPr>
          <w:t>https://www.ceskatelevize.cz/porady/1096066178-televizni-klub-neslysicich/217562221800015/</w:t>
        </w:r>
      </w:hyperlink>
    </w:p>
    <w:p w:rsidR="00E449F8" w:rsidRPr="006A0C82" w:rsidRDefault="00BC6D45" w:rsidP="00E449F8">
      <w:pPr>
        <w:spacing w:line="360" w:lineRule="auto"/>
        <w:jc w:val="both"/>
        <w:rPr>
          <w:rFonts w:cs="Times New Roman"/>
          <w:szCs w:val="24"/>
        </w:rPr>
      </w:pPr>
      <w:r w:rsidRPr="0092361D">
        <w:rPr>
          <w:rFonts w:cs="Times New Roman"/>
          <w:szCs w:val="24"/>
        </w:rPr>
        <w:t xml:space="preserve">Televizní klub neslyšících: Divadelní představení Kdyby tisíc klarinetů. In: </w:t>
      </w:r>
      <w:r w:rsidRPr="0092361D">
        <w:rPr>
          <w:rFonts w:cs="Times New Roman"/>
          <w:i/>
          <w:iCs/>
          <w:szCs w:val="24"/>
        </w:rPr>
        <w:t>Česká televize</w:t>
      </w:r>
      <w:r w:rsidRPr="0092361D">
        <w:rPr>
          <w:rFonts w:cs="Times New Roman"/>
          <w:szCs w:val="24"/>
        </w:rPr>
        <w:t xml:space="preserve"> [televizní pořad]. ČT2,</w:t>
      </w:r>
      <w:r w:rsidR="002C67E5">
        <w:rPr>
          <w:rFonts w:cs="Times New Roman"/>
          <w:szCs w:val="24"/>
        </w:rPr>
        <w:t xml:space="preserve"> 2019, 15. 1. 2019 [cit. 2020-01-11</w:t>
      </w:r>
      <w:r w:rsidRPr="0092361D">
        <w:rPr>
          <w:rFonts w:cs="Times New Roman"/>
          <w:szCs w:val="24"/>
        </w:rPr>
        <w:t xml:space="preserve">]. Dostupné z: </w:t>
      </w:r>
      <w:hyperlink r:id="rId77" w:history="1">
        <w:r w:rsidR="00377923" w:rsidRPr="0092361D">
          <w:rPr>
            <w:rStyle w:val="Hypertextovodkaz"/>
            <w:rFonts w:cs="Times New Roman"/>
            <w:color w:val="auto"/>
            <w:szCs w:val="24"/>
            <w:u w:val="none"/>
          </w:rPr>
          <w:t>https://www.ceskatelevize.cz/porady/1096066178-televizni-klub-neslysicich/219562221800020/</w:t>
        </w:r>
      </w:hyperlink>
    </w:p>
    <w:p w:rsidR="00C83921" w:rsidRPr="0092361D" w:rsidRDefault="00E449F8" w:rsidP="00C83921">
      <w:pPr>
        <w:spacing w:line="360" w:lineRule="auto"/>
        <w:jc w:val="both"/>
        <w:rPr>
          <w:rFonts w:cs="Times New Roman"/>
          <w:szCs w:val="24"/>
        </w:rPr>
      </w:pPr>
      <w:r w:rsidRPr="0092361D">
        <w:rPr>
          <w:rFonts w:cs="Times New Roman"/>
          <w:szCs w:val="24"/>
        </w:rPr>
        <w:t xml:space="preserve">Televizní klub neslyšících: Mgr. Věra Strnadová získala Cenu Olgy Havlové — Reliéfní plastika symbolizující znakovou řeč. In: </w:t>
      </w:r>
      <w:r w:rsidRPr="0092361D">
        <w:rPr>
          <w:rFonts w:cs="Times New Roman"/>
          <w:i/>
          <w:iCs/>
          <w:szCs w:val="24"/>
        </w:rPr>
        <w:t>Česká televize</w:t>
      </w:r>
      <w:r w:rsidR="00C83921" w:rsidRPr="0092361D">
        <w:rPr>
          <w:rFonts w:cs="Times New Roman"/>
          <w:szCs w:val="24"/>
        </w:rPr>
        <w:t xml:space="preserve"> [televizní pořad</w:t>
      </w:r>
      <w:r w:rsidRPr="0092361D">
        <w:rPr>
          <w:rFonts w:cs="Times New Roman"/>
          <w:szCs w:val="24"/>
        </w:rPr>
        <w:t xml:space="preserve">]. ČT2, </w:t>
      </w:r>
      <w:r w:rsidR="002C67E5">
        <w:rPr>
          <w:rFonts w:cs="Times New Roman"/>
          <w:szCs w:val="24"/>
        </w:rPr>
        <w:t>2011, 25. 10. 2011 [cit. 2020-02-21</w:t>
      </w:r>
      <w:r w:rsidRPr="0092361D">
        <w:rPr>
          <w:rFonts w:cs="Times New Roman"/>
          <w:szCs w:val="24"/>
        </w:rPr>
        <w:t xml:space="preserve">]. Dostupné z: </w:t>
      </w:r>
      <w:hyperlink r:id="rId78" w:history="1">
        <w:r w:rsidR="00C83921" w:rsidRPr="0092361D">
          <w:rPr>
            <w:rStyle w:val="Hypertextovodkaz"/>
            <w:rFonts w:cs="Times New Roman"/>
            <w:color w:val="auto"/>
            <w:szCs w:val="24"/>
            <w:u w:val="none"/>
          </w:rPr>
          <w:t>https://www.ceskatelevize.cz/porady/1096066178-televizni-klub-neslysicich/211562221800015/</w:t>
        </w:r>
      </w:hyperlink>
    </w:p>
    <w:p w:rsidR="008C16F0" w:rsidRPr="006A0C82" w:rsidRDefault="008C16F0" w:rsidP="008C16F0">
      <w:pPr>
        <w:spacing w:line="360" w:lineRule="auto"/>
        <w:jc w:val="both"/>
      </w:pPr>
      <w:r w:rsidRPr="0092361D">
        <w:rPr>
          <w:rFonts w:eastAsia="Times New Roman" w:cs="Times New Roman"/>
          <w:szCs w:val="24"/>
          <w:lang w:eastAsia="cs-CZ"/>
        </w:rPr>
        <w:t xml:space="preserve">Televizní klub neslyšících: Stanislav </w:t>
      </w:r>
      <w:proofErr w:type="spellStart"/>
      <w:r w:rsidRPr="0092361D">
        <w:rPr>
          <w:rFonts w:eastAsia="Times New Roman" w:cs="Times New Roman"/>
          <w:szCs w:val="24"/>
          <w:lang w:eastAsia="cs-CZ"/>
        </w:rPr>
        <w:t>Kleisner</w:t>
      </w:r>
      <w:proofErr w:type="spellEnd"/>
      <w:r w:rsidRPr="0092361D">
        <w:rPr>
          <w:rFonts w:eastAsia="Times New Roman" w:cs="Times New Roman"/>
          <w:szCs w:val="24"/>
          <w:lang w:eastAsia="cs-CZ"/>
        </w:rPr>
        <w:t xml:space="preserve">, člen Pantomimy </w:t>
      </w:r>
      <w:proofErr w:type="gramStart"/>
      <w:r w:rsidRPr="0092361D">
        <w:rPr>
          <w:rFonts w:eastAsia="Times New Roman" w:cs="Times New Roman"/>
          <w:szCs w:val="24"/>
          <w:lang w:eastAsia="cs-CZ"/>
        </w:rPr>
        <w:t xml:space="preserve">S.I. a </w:t>
      </w:r>
      <w:proofErr w:type="spellStart"/>
      <w:r w:rsidRPr="0092361D">
        <w:rPr>
          <w:rFonts w:eastAsia="Times New Roman" w:cs="Times New Roman"/>
          <w:szCs w:val="24"/>
          <w:lang w:eastAsia="cs-CZ"/>
        </w:rPr>
        <w:t>Nepanto</w:t>
      </w:r>
      <w:proofErr w:type="spellEnd"/>
      <w:proofErr w:type="gramEnd"/>
      <w:r w:rsidRPr="0092361D">
        <w:rPr>
          <w:rFonts w:eastAsia="Times New Roman" w:cs="Times New Roman"/>
          <w:szCs w:val="24"/>
          <w:lang w:eastAsia="cs-CZ"/>
        </w:rPr>
        <w:t xml:space="preserve">. In: </w:t>
      </w:r>
      <w:r w:rsidRPr="0092361D">
        <w:rPr>
          <w:rFonts w:eastAsia="Times New Roman" w:cs="Times New Roman"/>
          <w:i/>
          <w:iCs/>
          <w:szCs w:val="24"/>
          <w:lang w:eastAsia="cs-CZ"/>
        </w:rPr>
        <w:t>Česká televize</w:t>
      </w:r>
      <w:r w:rsidRPr="0092361D">
        <w:rPr>
          <w:rFonts w:eastAsia="Times New Roman" w:cs="Times New Roman"/>
          <w:szCs w:val="24"/>
          <w:lang w:eastAsia="cs-CZ"/>
        </w:rPr>
        <w:t xml:space="preserve"> [televizní pořad]. ČT2,</w:t>
      </w:r>
      <w:r>
        <w:rPr>
          <w:rFonts w:eastAsia="Times New Roman" w:cs="Times New Roman"/>
          <w:szCs w:val="24"/>
          <w:lang w:eastAsia="cs-CZ"/>
        </w:rPr>
        <w:t xml:space="preserve"> 2012, 23. 2. 2012 [cit. 2020-03-01</w:t>
      </w:r>
      <w:r w:rsidRPr="0092361D">
        <w:rPr>
          <w:rFonts w:eastAsia="Times New Roman" w:cs="Times New Roman"/>
          <w:szCs w:val="24"/>
          <w:lang w:eastAsia="cs-CZ"/>
        </w:rPr>
        <w:t xml:space="preserve">]. Dostupné z: </w:t>
      </w:r>
      <w:hyperlink r:id="rId79" w:history="1">
        <w:r w:rsidRPr="0092361D">
          <w:rPr>
            <w:rStyle w:val="Hypertextovodkaz"/>
            <w:rFonts w:eastAsia="Times New Roman" w:cs="Times New Roman"/>
            <w:color w:val="auto"/>
            <w:szCs w:val="24"/>
            <w:u w:val="none"/>
            <w:lang w:eastAsia="cs-CZ"/>
          </w:rPr>
          <w:t>https://www.ceskatelevize.cz/porady/1096066178-televizni-klub-neslysicich/212562221800002/</w:t>
        </w:r>
      </w:hyperlink>
    </w:p>
    <w:p w:rsidR="00E449F8" w:rsidRPr="006A0C82" w:rsidRDefault="00C83921" w:rsidP="008C16F0">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Televizní klub neslyšících: Televizní klub neslyšících. In: </w:t>
      </w:r>
      <w:r w:rsidRPr="0092361D">
        <w:rPr>
          <w:rFonts w:eastAsia="Times New Roman" w:cs="Times New Roman"/>
          <w:i/>
          <w:iCs/>
          <w:szCs w:val="24"/>
          <w:lang w:eastAsia="cs-CZ"/>
        </w:rPr>
        <w:t>Česká televize</w:t>
      </w:r>
      <w:r w:rsidRPr="0092361D">
        <w:rPr>
          <w:rFonts w:eastAsia="Times New Roman" w:cs="Times New Roman"/>
          <w:szCs w:val="24"/>
          <w:lang w:eastAsia="cs-CZ"/>
        </w:rPr>
        <w:t xml:space="preserve"> [televizní pořad]. ČT2,</w:t>
      </w:r>
      <w:r w:rsidR="002C67E5">
        <w:rPr>
          <w:rFonts w:eastAsia="Times New Roman" w:cs="Times New Roman"/>
          <w:szCs w:val="24"/>
          <w:lang w:eastAsia="cs-CZ"/>
        </w:rPr>
        <w:t xml:space="preserve"> 2005, 23. 6. 2005 [cit. 2020-02-03</w:t>
      </w:r>
      <w:r w:rsidRPr="0092361D">
        <w:rPr>
          <w:rFonts w:eastAsia="Times New Roman" w:cs="Times New Roman"/>
          <w:szCs w:val="24"/>
          <w:lang w:eastAsia="cs-CZ"/>
        </w:rPr>
        <w:t>]. Dostupné z: https://www.ceskatelevize.cz/porady/1096066178-televizni-klub-neslysicich/205562221800010/</w:t>
      </w:r>
    </w:p>
    <w:p w:rsidR="005C3589" w:rsidRPr="006A0C82" w:rsidRDefault="005C3589" w:rsidP="005C3589">
      <w:pPr>
        <w:spacing w:line="360" w:lineRule="auto"/>
        <w:jc w:val="both"/>
      </w:pPr>
      <w:r w:rsidRPr="0092361D">
        <w:rPr>
          <w:rFonts w:eastAsia="Times New Roman" w:cs="Times New Roman"/>
          <w:szCs w:val="24"/>
          <w:lang w:eastAsia="cs-CZ"/>
        </w:rPr>
        <w:t xml:space="preserve">TRNEČKOVÁ, Zdeňka. Zdeňka Josefina Trnečková. </w:t>
      </w:r>
      <w:r w:rsidRPr="0092361D">
        <w:rPr>
          <w:rFonts w:eastAsia="Times New Roman" w:cs="Times New Roman"/>
          <w:i/>
          <w:iCs/>
          <w:szCs w:val="24"/>
          <w:lang w:eastAsia="cs-CZ"/>
        </w:rPr>
        <w:t>Obrazy Trnečkové Zdeňky</w:t>
      </w:r>
      <w:r>
        <w:rPr>
          <w:rFonts w:eastAsia="Times New Roman" w:cs="Times New Roman"/>
          <w:szCs w:val="24"/>
          <w:lang w:eastAsia="cs-CZ"/>
        </w:rPr>
        <w:t xml:space="preserve"> [online]. [cit. 2020-03-24</w:t>
      </w:r>
      <w:r w:rsidRPr="0092361D">
        <w:rPr>
          <w:rFonts w:eastAsia="Times New Roman" w:cs="Times New Roman"/>
          <w:szCs w:val="24"/>
          <w:lang w:eastAsia="cs-CZ"/>
        </w:rPr>
        <w:t xml:space="preserve">]. Dostupné z: </w:t>
      </w:r>
      <w:hyperlink r:id="rId80" w:history="1">
        <w:r w:rsidRPr="0092361D">
          <w:rPr>
            <w:rStyle w:val="Hypertextovodkaz"/>
            <w:rFonts w:eastAsia="Times New Roman" w:cs="Times New Roman"/>
            <w:color w:val="auto"/>
            <w:szCs w:val="24"/>
            <w:u w:val="none"/>
            <w:lang w:eastAsia="cs-CZ"/>
          </w:rPr>
          <w:t>http://www.obrazytrneckova.cz/index.php/o-me</w:t>
        </w:r>
      </w:hyperlink>
    </w:p>
    <w:p w:rsidR="006A0C82" w:rsidRDefault="008C16F0" w:rsidP="00253C6E">
      <w:pPr>
        <w:spacing w:line="360" w:lineRule="auto"/>
        <w:jc w:val="both"/>
        <w:rPr>
          <w:rFonts w:eastAsia="Times New Roman" w:cs="Times New Roman"/>
          <w:szCs w:val="24"/>
          <w:lang w:eastAsia="cs-CZ"/>
        </w:rPr>
      </w:pPr>
      <w:r w:rsidRPr="0092361D">
        <w:rPr>
          <w:rFonts w:eastAsia="Times New Roman" w:cs="Times New Roman"/>
          <w:szCs w:val="24"/>
          <w:lang w:eastAsia="cs-CZ"/>
        </w:rPr>
        <w:t xml:space="preserve">Události v regionech (Brno): Umělecké tlumočení. In: </w:t>
      </w:r>
      <w:r w:rsidRPr="0092361D">
        <w:rPr>
          <w:rFonts w:eastAsia="Times New Roman" w:cs="Times New Roman"/>
          <w:i/>
          <w:szCs w:val="24"/>
          <w:lang w:eastAsia="cs-CZ"/>
        </w:rPr>
        <w:t xml:space="preserve">Česká televize: </w:t>
      </w:r>
      <w:r w:rsidRPr="0092361D">
        <w:rPr>
          <w:rFonts w:eastAsia="Times New Roman" w:cs="Times New Roman"/>
          <w:i/>
          <w:iCs/>
          <w:szCs w:val="24"/>
          <w:lang w:eastAsia="cs-CZ"/>
        </w:rPr>
        <w:t>Zpravodajství</w:t>
      </w:r>
      <w:r w:rsidRPr="0092361D">
        <w:rPr>
          <w:rFonts w:eastAsia="Times New Roman" w:cs="Times New Roman"/>
          <w:szCs w:val="24"/>
          <w:lang w:eastAsia="cs-CZ"/>
        </w:rPr>
        <w:t xml:space="preserve"> [televizní zpravodajství]. ČT1, 2020, 27. 2. 2</w:t>
      </w:r>
      <w:r>
        <w:rPr>
          <w:rFonts w:eastAsia="Times New Roman" w:cs="Times New Roman"/>
          <w:szCs w:val="24"/>
          <w:lang w:eastAsia="cs-CZ"/>
        </w:rPr>
        <w:t>020 [cit. 2020-02-05</w:t>
      </w:r>
      <w:r w:rsidRPr="0092361D">
        <w:rPr>
          <w:rFonts w:eastAsia="Times New Roman" w:cs="Times New Roman"/>
          <w:szCs w:val="24"/>
          <w:lang w:eastAsia="cs-CZ"/>
        </w:rPr>
        <w:t xml:space="preserve">]. Dostupné z: </w:t>
      </w:r>
      <w:hyperlink r:id="rId81" w:history="1">
        <w:r w:rsidRPr="008C16F0">
          <w:rPr>
            <w:rStyle w:val="Hypertextovodkaz"/>
            <w:rFonts w:eastAsia="Times New Roman" w:cs="Times New Roman"/>
            <w:color w:val="auto"/>
            <w:szCs w:val="24"/>
            <w:u w:val="none"/>
            <w:lang w:eastAsia="cs-CZ"/>
          </w:rPr>
          <w:t>https://www.ceskatelevize.cz/ivysilani/10122427178-udalosti-v-regionech-brno/320281381990227-udalosti-v-regionech/obsah/753316-umelecke-tlumoceni</w:t>
        </w:r>
      </w:hyperlink>
      <w:bookmarkStart w:id="55" w:name="_GoBack"/>
      <w:bookmarkEnd w:id="55"/>
    </w:p>
    <w:p w:rsidR="00FF2766" w:rsidRPr="006A0C82" w:rsidRDefault="00DD46FC" w:rsidP="0038624D">
      <w:pPr>
        <w:spacing w:line="360" w:lineRule="auto"/>
        <w:jc w:val="both"/>
        <w:rPr>
          <w:rFonts w:eastAsia="Times New Roman" w:cs="Times New Roman"/>
          <w:szCs w:val="24"/>
          <w:lang w:eastAsia="cs-CZ"/>
        </w:rPr>
      </w:pPr>
      <w:r w:rsidRPr="0092361D">
        <w:rPr>
          <w:rFonts w:eastAsia="Times New Roman" w:cs="Times New Roman"/>
          <w:szCs w:val="24"/>
          <w:lang w:eastAsia="cs-CZ"/>
        </w:rPr>
        <w:t>Zákon č. 384/2008 Sb.</w:t>
      </w:r>
      <w:r w:rsidR="005A072F" w:rsidRPr="0092361D">
        <w:rPr>
          <w:rFonts w:eastAsia="Times New Roman" w:cs="Times New Roman"/>
          <w:szCs w:val="24"/>
          <w:lang w:eastAsia="cs-CZ"/>
        </w:rPr>
        <w:t xml:space="preserve"> </w:t>
      </w:r>
      <w:r w:rsidRPr="0092361D">
        <w:rPr>
          <w:rFonts w:eastAsia="Times New Roman" w:cs="Times New Roman"/>
          <w:lang w:eastAsia="cs-CZ"/>
        </w:rPr>
        <w:t>Zákon, kterým se mění zákon č. 155/1998 Sb., o znakové řeči a o změně dalších zákonů a další související zákony</w:t>
      </w:r>
      <w:r w:rsidR="002C67E5">
        <w:rPr>
          <w:rFonts w:eastAsia="Times New Roman" w:cs="Times New Roman"/>
          <w:lang w:eastAsia="cs-CZ"/>
        </w:rPr>
        <w:t xml:space="preserve"> </w:t>
      </w:r>
      <w:r w:rsidR="002C67E5" w:rsidRPr="0092361D">
        <w:rPr>
          <w:rFonts w:eastAsia="Times New Roman" w:cs="Times New Roman"/>
          <w:szCs w:val="24"/>
          <w:lang w:eastAsia="cs-CZ"/>
        </w:rPr>
        <w:t>[</w:t>
      </w:r>
      <w:r w:rsidR="002C67E5">
        <w:rPr>
          <w:rFonts w:eastAsia="Times New Roman" w:cs="Times New Roman"/>
          <w:szCs w:val="24"/>
          <w:lang w:eastAsia="cs-CZ"/>
        </w:rPr>
        <w:t>online]</w:t>
      </w:r>
      <w:r w:rsidR="002C67E5" w:rsidRPr="0092361D">
        <w:rPr>
          <w:rFonts w:eastAsia="Times New Roman" w:cs="Times New Roman"/>
          <w:szCs w:val="24"/>
          <w:lang w:eastAsia="cs-CZ"/>
        </w:rPr>
        <w:t xml:space="preserve"> </w:t>
      </w:r>
      <w:r w:rsidR="002C67E5">
        <w:rPr>
          <w:rFonts w:eastAsia="Times New Roman" w:cs="Times New Roman"/>
          <w:szCs w:val="24"/>
          <w:lang w:eastAsia="cs-CZ"/>
        </w:rPr>
        <w:t>[cit. 2020-01-08</w:t>
      </w:r>
      <w:r w:rsidR="002C67E5" w:rsidRPr="0092361D">
        <w:rPr>
          <w:rFonts w:eastAsia="Times New Roman" w:cs="Times New Roman"/>
          <w:szCs w:val="24"/>
          <w:lang w:eastAsia="cs-CZ"/>
        </w:rPr>
        <w:t>].</w:t>
      </w:r>
      <w:r w:rsidR="002C67E5">
        <w:rPr>
          <w:rFonts w:eastAsia="Times New Roman" w:cs="Times New Roman"/>
          <w:szCs w:val="24"/>
          <w:lang w:eastAsia="cs-CZ"/>
        </w:rPr>
        <w:t xml:space="preserve"> Dostupné z: </w:t>
      </w:r>
      <w:r w:rsidR="002C67E5" w:rsidRPr="002C67E5">
        <w:rPr>
          <w:rFonts w:eastAsia="Times New Roman" w:cs="Times New Roman"/>
          <w:szCs w:val="24"/>
          <w:lang w:eastAsia="cs-CZ"/>
        </w:rPr>
        <w:t>https://www.zakonyprolidi.cz/cs/2008-384</w:t>
      </w:r>
    </w:p>
    <w:p w:rsidR="000D1FE3" w:rsidRPr="0092361D" w:rsidRDefault="000D1FE3" w:rsidP="0038624D">
      <w:pPr>
        <w:spacing w:after="0" w:line="360" w:lineRule="auto"/>
        <w:jc w:val="both"/>
        <w:rPr>
          <w:rFonts w:eastAsia="Times New Roman" w:cs="Times New Roman"/>
          <w:lang w:eastAsia="cs-CZ"/>
        </w:rPr>
      </w:pPr>
    </w:p>
    <w:p w:rsidR="006A0C82" w:rsidRPr="0092361D" w:rsidRDefault="00FF2766" w:rsidP="00393A9F">
      <w:pPr>
        <w:spacing w:line="360" w:lineRule="auto"/>
        <w:jc w:val="both"/>
        <w:rPr>
          <w:rFonts w:eastAsia="Times New Roman" w:cs="Times New Roman"/>
          <w:lang w:eastAsia="cs-CZ"/>
        </w:rPr>
      </w:pPr>
      <w:r w:rsidRPr="0092361D">
        <w:rPr>
          <w:rFonts w:eastAsia="Times New Roman" w:cs="Times New Roman"/>
          <w:lang w:eastAsia="cs-CZ"/>
        </w:rPr>
        <w:t>Obrázky:</w:t>
      </w:r>
    </w:p>
    <w:p w:rsidR="00B02D79" w:rsidRPr="006A0C82" w:rsidRDefault="00F81CC7" w:rsidP="005B046C">
      <w:pPr>
        <w:spacing w:line="360" w:lineRule="auto"/>
        <w:jc w:val="both"/>
      </w:pPr>
      <w:r>
        <w:rPr>
          <w:rFonts w:eastAsia="Times New Roman" w:cs="Times New Roman"/>
          <w:lang w:eastAsia="cs-CZ"/>
        </w:rPr>
        <w:t xml:space="preserve">Obrázek 1: </w:t>
      </w:r>
      <w:r w:rsidR="001A726A">
        <w:t xml:space="preserve">DE GOYA, </w:t>
      </w:r>
      <w:proofErr w:type="spellStart"/>
      <w:r w:rsidR="001A726A">
        <w:t>Francisco</w:t>
      </w:r>
      <w:proofErr w:type="spellEnd"/>
      <w:r w:rsidR="001A726A">
        <w:t xml:space="preserve">. </w:t>
      </w:r>
      <w:proofErr w:type="spellStart"/>
      <w:r w:rsidR="001A726A">
        <w:t>Francisco</w:t>
      </w:r>
      <w:proofErr w:type="spellEnd"/>
      <w:r w:rsidR="001A726A">
        <w:t xml:space="preserve"> </w:t>
      </w:r>
      <w:proofErr w:type="spellStart"/>
      <w:r w:rsidR="001A726A">
        <w:t>Jose</w:t>
      </w:r>
      <w:proofErr w:type="spellEnd"/>
      <w:r w:rsidR="001A726A">
        <w:t xml:space="preserve"> de </w:t>
      </w:r>
      <w:proofErr w:type="spellStart"/>
      <w:r w:rsidR="001A726A">
        <w:t>Goya</w:t>
      </w:r>
      <w:proofErr w:type="spellEnd"/>
      <w:r w:rsidR="00CB0A54">
        <w:t xml:space="preserve"> [malba na plátno].</w:t>
      </w:r>
      <w:r w:rsidR="001A726A">
        <w:t xml:space="preserve"> In: </w:t>
      </w:r>
      <w:r w:rsidR="001A726A">
        <w:rPr>
          <w:i/>
          <w:iCs/>
        </w:rPr>
        <w:t>MUZÉO</w:t>
      </w:r>
      <w:r w:rsidR="001A726A">
        <w:t xml:space="preserve"> </w:t>
      </w:r>
      <w:r w:rsidR="00CB0A54">
        <w:t>[online</w:t>
      </w:r>
      <w:r w:rsidR="00CB0A54" w:rsidRPr="00CB0A54">
        <w:t>]</w:t>
      </w:r>
      <w:r w:rsidR="00CB0A54">
        <w:t xml:space="preserve">. </w:t>
      </w:r>
      <w:r w:rsidR="001A726A">
        <w:t xml:space="preserve">[cit. 2020-05-01]. Dostupné z: </w:t>
      </w:r>
      <w:r w:rsidR="00B02D79" w:rsidRPr="00B02D79">
        <w:t>https://en.muzeo.com/art-print/francisco-jose-de-goya/francisco-de-goya</w:t>
      </w:r>
    </w:p>
    <w:p w:rsidR="005B046C" w:rsidRPr="006A0C82" w:rsidRDefault="00F81CC7" w:rsidP="005B046C">
      <w:pPr>
        <w:spacing w:line="360" w:lineRule="auto"/>
        <w:jc w:val="both"/>
        <w:rPr>
          <w:rFonts w:eastAsia="Times New Roman" w:cs="Times New Roman"/>
          <w:szCs w:val="24"/>
          <w:lang w:eastAsia="cs-CZ"/>
        </w:rPr>
      </w:pPr>
      <w:r>
        <w:rPr>
          <w:rFonts w:eastAsia="Times New Roman" w:cs="Times New Roman"/>
          <w:lang w:eastAsia="cs-CZ"/>
        </w:rPr>
        <w:t xml:space="preserve">Obrázek 2: </w:t>
      </w:r>
      <w:r w:rsidR="005B046C" w:rsidRPr="005B046C">
        <w:rPr>
          <w:rFonts w:eastAsia="Times New Roman" w:cs="Times New Roman"/>
          <w:szCs w:val="24"/>
          <w:lang w:eastAsia="cs-CZ"/>
        </w:rPr>
        <w:t xml:space="preserve">DE GOYA, </w:t>
      </w:r>
      <w:proofErr w:type="spellStart"/>
      <w:r w:rsidR="005B046C" w:rsidRPr="005B046C">
        <w:rPr>
          <w:rFonts w:eastAsia="Times New Roman" w:cs="Times New Roman"/>
          <w:szCs w:val="24"/>
          <w:lang w:eastAsia="cs-CZ"/>
        </w:rPr>
        <w:t>Francisco</w:t>
      </w:r>
      <w:proofErr w:type="spellEnd"/>
      <w:r w:rsidR="005B046C" w:rsidRPr="005B046C">
        <w:rPr>
          <w:rFonts w:eastAsia="Times New Roman" w:cs="Times New Roman"/>
          <w:szCs w:val="24"/>
          <w:lang w:eastAsia="cs-CZ"/>
        </w:rPr>
        <w:t>. Parasol</w:t>
      </w:r>
      <w:r w:rsidR="005B046C">
        <w:rPr>
          <w:rFonts w:eastAsia="Times New Roman" w:cs="Times New Roman"/>
          <w:szCs w:val="24"/>
          <w:lang w:eastAsia="cs-CZ"/>
        </w:rPr>
        <w:t xml:space="preserve"> </w:t>
      </w:r>
      <w:r w:rsidR="005B046C">
        <w:t>[malba na plátno]</w:t>
      </w:r>
      <w:r w:rsidR="005B046C" w:rsidRPr="005B046C">
        <w:rPr>
          <w:rFonts w:eastAsia="Times New Roman" w:cs="Times New Roman"/>
          <w:szCs w:val="24"/>
          <w:lang w:eastAsia="cs-CZ"/>
        </w:rPr>
        <w:t xml:space="preserve">. In: </w:t>
      </w:r>
      <w:r w:rsidR="005B046C" w:rsidRPr="005B046C">
        <w:rPr>
          <w:rFonts w:eastAsia="Times New Roman" w:cs="Times New Roman"/>
          <w:i/>
          <w:iCs/>
          <w:szCs w:val="24"/>
          <w:lang w:eastAsia="cs-CZ"/>
        </w:rPr>
        <w:t xml:space="preserve">Opis </w:t>
      </w:r>
      <w:proofErr w:type="spellStart"/>
      <w:r w:rsidR="005B046C" w:rsidRPr="005B046C">
        <w:rPr>
          <w:rFonts w:eastAsia="Times New Roman" w:cs="Times New Roman"/>
          <w:i/>
          <w:iCs/>
          <w:szCs w:val="24"/>
          <w:lang w:eastAsia="cs-CZ"/>
        </w:rPr>
        <w:t>zdjecia</w:t>
      </w:r>
      <w:proofErr w:type="spellEnd"/>
      <w:r w:rsidR="005B046C" w:rsidRPr="005B046C">
        <w:rPr>
          <w:rFonts w:eastAsia="Times New Roman" w:cs="Times New Roman"/>
          <w:szCs w:val="24"/>
          <w:lang w:eastAsia="cs-CZ"/>
        </w:rPr>
        <w:t xml:space="preserve"> [online]. [cit. 2020-05-01]. Dostupné z: https://galeria-zdjec.com/parasol-francisco-de-goya/</w:t>
      </w:r>
    </w:p>
    <w:p w:rsidR="00B02D79" w:rsidRDefault="00F81CC7" w:rsidP="00393A9F">
      <w:pPr>
        <w:spacing w:line="360" w:lineRule="auto"/>
        <w:jc w:val="both"/>
      </w:pPr>
      <w:r>
        <w:rPr>
          <w:rFonts w:eastAsia="Times New Roman" w:cs="Times New Roman"/>
          <w:lang w:eastAsia="cs-CZ"/>
        </w:rPr>
        <w:t xml:space="preserve">Obrázek 3: </w:t>
      </w:r>
      <w:r>
        <w:t>Helen Keller</w:t>
      </w:r>
      <w:r w:rsidR="001A726A">
        <w:t xml:space="preserve"> </w:t>
      </w:r>
      <w:r w:rsidR="00CB0A54">
        <w:t xml:space="preserve">[kresba na papír]. </w:t>
      </w:r>
      <w:r w:rsidR="001A726A">
        <w:t xml:space="preserve">In: </w:t>
      </w:r>
      <w:r w:rsidR="001A726A">
        <w:rPr>
          <w:i/>
          <w:iCs/>
        </w:rPr>
        <w:t>Ruce.</w:t>
      </w:r>
      <w:proofErr w:type="spellStart"/>
      <w:r w:rsidR="001A726A">
        <w:rPr>
          <w:i/>
          <w:iCs/>
        </w:rPr>
        <w:t>cz</w:t>
      </w:r>
      <w:proofErr w:type="spellEnd"/>
      <w:r w:rsidR="001A726A">
        <w:t xml:space="preserve"> 2005</w:t>
      </w:r>
      <w:r w:rsidR="00CB0A54">
        <w:t xml:space="preserve"> [online</w:t>
      </w:r>
      <w:r w:rsidR="00CB0A54" w:rsidRPr="00CB0A54">
        <w:t>]</w:t>
      </w:r>
      <w:r w:rsidR="00CB0A54">
        <w:t>.</w:t>
      </w:r>
      <w:r w:rsidR="001A726A">
        <w:t xml:space="preserve"> [cit. 2020-04]. Dostupné z: </w:t>
      </w:r>
      <w:hyperlink r:id="rId82" w:history="1">
        <w:r w:rsidR="001A726A" w:rsidRPr="001A726A">
          <w:rPr>
            <w:rStyle w:val="Hypertextovodkaz"/>
            <w:color w:val="auto"/>
            <w:u w:val="none"/>
          </w:rPr>
          <w:t>http://ruce.cz/clanky/16/2-slavne-osobnosti-v-historii-neslysicich</w:t>
        </w:r>
      </w:hyperlink>
    </w:p>
    <w:p w:rsidR="00B02D79" w:rsidRPr="006A0C82" w:rsidRDefault="00F81CC7" w:rsidP="00393A9F">
      <w:pPr>
        <w:spacing w:line="360" w:lineRule="auto"/>
        <w:jc w:val="both"/>
      </w:pPr>
      <w:r>
        <w:rPr>
          <w:rFonts w:eastAsia="Times New Roman" w:cs="Times New Roman"/>
          <w:lang w:eastAsia="cs-CZ"/>
        </w:rPr>
        <w:t xml:space="preserve">Obrázek 4: </w:t>
      </w:r>
      <w:r w:rsidR="001A726A">
        <w:t xml:space="preserve">LIL, </w:t>
      </w:r>
      <w:proofErr w:type="spellStart"/>
      <w:r w:rsidR="001A726A">
        <w:t>Vacha</w:t>
      </w:r>
      <w:proofErr w:type="spellEnd"/>
      <w:r w:rsidR="001A726A">
        <w:t xml:space="preserve">. </w:t>
      </w:r>
      <w:proofErr w:type="spellStart"/>
      <w:r w:rsidR="001A726A">
        <w:t>Marlee</w:t>
      </w:r>
      <w:proofErr w:type="spellEnd"/>
      <w:r w:rsidR="001A726A">
        <w:t xml:space="preserve"> </w:t>
      </w:r>
      <w:proofErr w:type="spellStart"/>
      <w:r w:rsidR="001A726A">
        <w:t>Matlin</w:t>
      </w:r>
      <w:proofErr w:type="spellEnd"/>
      <w:r w:rsidR="00CB0A54">
        <w:t xml:space="preserve"> [barevná fotografie].</w:t>
      </w:r>
      <w:r w:rsidR="001A726A">
        <w:t xml:space="preserve"> </w:t>
      </w:r>
      <w:r w:rsidR="00CB0A54">
        <w:t xml:space="preserve">12. 4. 2010. </w:t>
      </w:r>
      <w:r w:rsidR="001A726A">
        <w:t xml:space="preserve">In: </w:t>
      </w:r>
      <w:proofErr w:type="spellStart"/>
      <w:r w:rsidR="001A726A">
        <w:rPr>
          <w:i/>
          <w:iCs/>
        </w:rPr>
        <w:t>Ethnicity</w:t>
      </w:r>
      <w:proofErr w:type="spellEnd"/>
      <w:r w:rsidR="001A726A">
        <w:rPr>
          <w:i/>
          <w:iCs/>
        </w:rPr>
        <w:t xml:space="preserve"> </w:t>
      </w:r>
      <w:proofErr w:type="spellStart"/>
      <w:r w:rsidR="001A726A">
        <w:rPr>
          <w:i/>
          <w:iCs/>
        </w:rPr>
        <w:t>of</w:t>
      </w:r>
      <w:proofErr w:type="spellEnd"/>
      <w:r w:rsidR="001A726A">
        <w:rPr>
          <w:i/>
          <w:iCs/>
        </w:rPr>
        <w:t xml:space="preserve"> </w:t>
      </w:r>
      <w:proofErr w:type="spellStart"/>
      <w:r w:rsidR="001A726A">
        <w:rPr>
          <w:i/>
          <w:iCs/>
        </w:rPr>
        <w:t>Celebs</w:t>
      </w:r>
      <w:proofErr w:type="spellEnd"/>
      <w:r w:rsidR="001A726A">
        <w:t xml:space="preserve"> </w:t>
      </w:r>
      <w:r w:rsidR="00CB0A54">
        <w:t>[online</w:t>
      </w:r>
      <w:r w:rsidR="00CB0A54" w:rsidRPr="00CB0A54">
        <w:t>]</w:t>
      </w:r>
      <w:r w:rsidR="00CB0A54">
        <w:t xml:space="preserve">. </w:t>
      </w:r>
      <w:r w:rsidR="001A726A">
        <w:t xml:space="preserve">[cit. 2020-05-01]. Dostupné z: </w:t>
      </w:r>
      <w:r w:rsidR="00B02D79" w:rsidRPr="00393A9F">
        <w:t>https://ethnicelebs.com/marlee-matlin</w:t>
      </w:r>
    </w:p>
    <w:p w:rsidR="00F81CC7" w:rsidRPr="006A0C82" w:rsidRDefault="00F81CC7" w:rsidP="00393A9F">
      <w:pPr>
        <w:spacing w:line="360" w:lineRule="auto"/>
        <w:jc w:val="both"/>
        <w:rPr>
          <w:rFonts w:eastAsia="Times New Roman" w:cs="Times New Roman"/>
          <w:szCs w:val="24"/>
          <w:lang w:eastAsia="cs-CZ"/>
        </w:rPr>
      </w:pPr>
      <w:r>
        <w:rPr>
          <w:rFonts w:eastAsia="Times New Roman" w:cs="Times New Roman"/>
          <w:lang w:eastAsia="cs-CZ"/>
        </w:rPr>
        <w:t xml:space="preserve">Obrázek 5: </w:t>
      </w:r>
      <w:r w:rsidR="001A726A" w:rsidRPr="001A726A">
        <w:rPr>
          <w:rFonts w:eastAsia="Times New Roman" w:cs="Times New Roman"/>
          <w:szCs w:val="24"/>
          <w:lang w:eastAsia="cs-CZ"/>
        </w:rPr>
        <w:t xml:space="preserve">STIELERS, </w:t>
      </w:r>
      <w:proofErr w:type="spellStart"/>
      <w:r w:rsidR="001A726A" w:rsidRPr="001A726A">
        <w:rPr>
          <w:rFonts w:eastAsia="Times New Roman" w:cs="Times New Roman"/>
          <w:szCs w:val="24"/>
          <w:lang w:eastAsia="cs-CZ"/>
        </w:rPr>
        <w:t>Joseph</w:t>
      </w:r>
      <w:proofErr w:type="spellEnd"/>
      <w:r w:rsidR="001A726A" w:rsidRPr="001A726A">
        <w:rPr>
          <w:rFonts w:eastAsia="Times New Roman" w:cs="Times New Roman"/>
          <w:szCs w:val="24"/>
          <w:lang w:eastAsia="cs-CZ"/>
        </w:rPr>
        <w:t xml:space="preserve"> Karl. </w:t>
      </w:r>
      <w:proofErr w:type="spellStart"/>
      <w:r w:rsidR="001A726A" w:rsidRPr="00CB0A54">
        <w:rPr>
          <w:rFonts w:eastAsia="Times New Roman" w:cs="Times New Roman"/>
          <w:iCs/>
          <w:szCs w:val="24"/>
          <w:lang w:eastAsia="cs-CZ"/>
        </w:rPr>
        <w:t>Ludwig</w:t>
      </w:r>
      <w:proofErr w:type="spellEnd"/>
      <w:r w:rsidR="001A726A" w:rsidRPr="00CB0A54">
        <w:rPr>
          <w:rFonts w:eastAsia="Times New Roman" w:cs="Times New Roman"/>
          <w:iCs/>
          <w:szCs w:val="24"/>
          <w:lang w:eastAsia="cs-CZ"/>
        </w:rPr>
        <w:t xml:space="preserve"> van Beethoven</w:t>
      </w:r>
      <w:r w:rsidR="001A726A" w:rsidRPr="001A726A">
        <w:rPr>
          <w:rFonts w:eastAsia="Times New Roman" w:cs="Times New Roman"/>
          <w:szCs w:val="24"/>
          <w:lang w:eastAsia="cs-CZ"/>
        </w:rPr>
        <w:t xml:space="preserve"> [malba na plátno]. In: </w:t>
      </w:r>
      <w:proofErr w:type="spellStart"/>
      <w:r w:rsidR="00CB0A54">
        <w:rPr>
          <w:rFonts w:eastAsia="Times New Roman" w:cs="Times New Roman"/>
          <w:szCs w:val="24"/>
          <w:lang w:eastAsia="cs-CZ"/>
        </w:rPr>
        <w:t>Posterlounge</w:t>
      </w:r>
      <w:proofErr w:type="spellEnd"/>
      <w:r w:rsidR="00CB0A54">
        <w:rPr>
          <w:rFonts w:eastAsia="Times New Roman" w:cs="Times New Roman"/>
          <w:szCs w:val="24"/>
          <w:lang w:eastAsia="cs-CZ"/>
        </w:rPr>
        <w:t xml:space="preserve"> </w:t>
      </w:r>
      <w:r w:rsidR="00CB0A54">
        <w:t>[online</w:t>
      </w:r>
      <w:r w:rsidR="00CB0A54" w:rsidRPr="00CB0A54">
        <w:t>]</w:t>
      </w:r>
      <w:r w:rsidR="001A726A" w:rsidRPr="001A726A">
        <w:rPr>
          <w:rFonts w:eastAsia="Times New Roman" w:cs="Times New Roman"/>
          <w:szCs w:val="24"/>
          <w:lang w:eastAsia="cs-CZ"/>
        </w:rPr>
        <w:t>. [cit. 2020-05-01]. Dostupné z: https://www.posterlounge.ie/p/583489.html</w:t>
      </w:r>
    </w:p>
    <w:p w:rsidR="006A0C82" w:rsidRDefault="00F81CC7" w:rsidP="00F81CC7">
      <w:pPr>
        <w:spacing w:line="360" w:lineRule="auto"/>
        <w:jc w:val="both"/>
        <w:rPr>
          <w:rFonts w:eastAsia="Times New Roman" w:cs="Times New Roman"/>
          <w:lang w:eastAsia="cs-CZ"/>
        </w:rPr>
      </w:pPr>
      <w:r>
        <w:rPr>
          <w:rFonts w:eastAsia="Times New Roman" w:cs="Times New Roman"/>
          <w:lang w:eastAsia="cs-CZ"/>
        </w:rPr>
        <w:t xml:space="preserve">Obrázek 6: </w:t>
      </w:r>
      <w:r w:rsidRPr="00DB2A35">
        <w:rPr>
          <w:rFonts w:eastAsia="Times New Roman" w:cs="Times New Roman"/>
          <w:szCs w:val="24"/>
          <w:lang w:eastAsia="cs-CZ"/>
        </w:rPr>
        <w:t xml:space="preserve">Jiří </w:t>
      </w:r>
      <w:proofErr w:type="spellStart"/>
      <w:r w:rsidRPr="00DB2A35">
        <w:rPr>
          <w:rFonts w:eastAsia="Times New Roman" w:cs="Times New Roman"/>
          <w:szCs w:val="24"/>
          <w:lang w:eastAsia="cs-CZ"/>
        </w:rPr>
        <w:t>Altmann</w:t>
      </w:r>
      <w:proofErr w:type="spellEnd"/>
      <w:r>
        <w:rPr>
          <w:rFonts w:eastAsia="Times New Roman" w:cs="Times New Roman"/>
          <w:szCs w:val="24"/>
          <w:lang w:eastAsia="cs-CZ"/>
        </w:rPr>
        <w:t xml:space="preserve"> [černobílá</w:t>
      </w:r>
      <w:r w:rsidRPr="00DB2A35">
        <w:rPr>
          <w:rFonts w:eastAsia="Times New Roman" w:cs="Times New Roman"/>
          <w:szCs w:val="24"/>
          <w:lang w:eastAsia="cs-CZ"/>
        </w:rPr>
        <w:t xml:space="preserve"> fotografie]</w:t>
      </w:r>
      <w:r>
        <w:rPr>
          <w:rFonts w:eastAsia="Times New Roman" w:cs="Times New Roman"/>
          <w:szCs w:val="24"/>
          <w:lang w:eastAsia="cs-CZ"/>
        </w:rPr>
        <w:t>.</w:t>
      </w:r>
      <w:r w:rsidRPr="00DB2A35">
        <w:rPr>
          <w:rFonts w:eastAsia="Times New Roman" w:cs="Times New Roman"/>
          <w:szCs w:val="24"/>
          <w:lang w:eastAsia="cs-CZ"/>
        </w:rPr>
        <w:t xml:space="preserve"> In: </w:t>
      </w:r>
      <w:r w:rsidRPr="00DB2A35">
        <w:rPr>
          <w:rFonts w:eastAsia="Times New Roman" w:cs="Times New Roman"/>
          <w:i/>
          <w:iCs/>
          <w:szCs w:val="24"/>
          <w:lang w:eastAsia="cs-CZ"/>
        </w:rPr>
        <w:t>ABART</w:t>
      </w:r>
      <w:r w:rsidRPr="00DB2A35">
        <w:rPr>
          <w:rFonts w:eastAsia="Times New Roman" w:cs="Times New Roman"/>
          <w:szCs w:val="24"/>
          <w:lang w:eastAsia="cs-CZ"/>
        </w:rPr>
        <w:t xml:space="preserve"> [online]. [cit. 2020-04-29]. Dostupné z: </w:t>
      </w:r>
      <w:r w:rsidR="006A0C82" w:rsidRPr="006A0C82">
        <w:rPr>
          <w:rFonts w:eastAsia="Times New Roman" w:cs="Times New Roman"/>
          <w:szCs w:val="24"/>
          <w:lang w:eastAsia="cs-CZ"/>
        </w:rPr>
        <w:t>https://cs.isabart.org/person/299</w:t>
      </w:r>
    </w:p>
    <w:p w:rsidR="00B02D79" w:rsidRPr="006A0C82" w:rsidRDefault="00F81CC7" w:rsidP="00393A9F">
      <w:pPr>
        <w:spacing w:line="360" w:lineRule="auto"/>
        <w:jc w:val="both"/>
        <w:rPr>
          <w:rFonts w:eastAsia="Times New Roman" w:cs="Times New Roman"/>
          <w:lang w:eastAsia="cs-CZ"/>
        </w:rPr>
      </w:pPr>
      <w:r>
        <w:rPr>
          <w:rFonts w:eastAsia="Times New Roman" w:cs="Times New Roman"/>
          <w:lang w:eastAsia="cs-CZ"/>
        </w:rPr>
        <w:t xml:space="preserve">Obrázek 7: </w:t>
      </w:r>
      <w:r w:rsidRPr="00747BE7">
        <w:rPr>
          <w:rFonts w:eastAsia="Times New Roman" w:cs="Times New Roman"/>
          <w:szCs w:val="24"/>
          <w:lang w:eastAsia="cs-CZ"/>
        </w:rPr>
        <w:t>ALTMANN, Jiří. Rozsévač</w:t>
      </w:r>
      <w:r>
        <w:rPr>
          <w:rFonts w:eastAsia="Times New Roman" w:cs="Times New Roman"/>
          <w:szCs w:val="24"/>
          <w:lang w:eastAsia="cs-CZ"/>
        </w:rPr>
        <w:t xml:space="preserve"> </w:t>
      </w:r>
      <w:r w:rsidRPr="00747BE7">
        <w:rPr>
          <w:rFonts w:eastAsia="Times New Roman" w:cs="Times New Roman"/>
          <w:szCs w:val="24"/>
          <w:lang w:eastAsia="cs-CZ"/>
        </w:rPr>
        <w:t xml:space="preserve">[dřevořez]. In: </w:t>
      </w:r>
      <w:r w:rsidRPr="00747BE7">
        <w:rPr>
          <w:rFonts w:eastAsia="Times New Roman" w:cs="Times New Roman"/>
          <w:i/>
          <w:iCs/>
          <w:szCs w:val="24"/>
          <w:lang w:eastAsia="cs-CZ"/>
        </w:rPr>
        <w:t xml:space="preserve">Jiří </w:t>
      </w:r>
      <w:proofErr w:type="spellStart"/>
      <w:r w:rsidRPr="00747BE7">
        <w:rPr>
          <w:rFonts w:eastAsia="Times New Roman" w:cs="Times New Roman"/>
          <w:i/>
          <w:iCs/>
          <w:szCs w:val="24"/>
          <w:lang w:eastAsia="cs-CZ"/>
        </w:rPr>
        <w:t>Altmann</w:t>
      </w:r>
      <w:proofErr w:type="spellEnd"/>
      <w:r w:rsidRPr="00747BE7">
        <w:rPr>
          <w:rFonts w:eastAsia="Times New Roman" w:cs="Times New Roman"/>
          <w:szCs w:val="24"/>
          <w:lang w:eastAsia="cs-CZ"/>
        </w:rPr>
        <w:t xml:space="preserve"> [online]. [cit. 2020-04-29]. Dostupné z: </w:t>
      </w:r>
      <w:r w:rsidRPr="00FF3FF1">
        <w:rPr>
          <w:rFonts w:eastAsia="Times New Roman" w:cs="Times New Roman"/>
          <w:szCs w:val="24"/>
          <w:lang w:eastAsia="cs-CZ"/>
        </w:rPr>
        <w:t>http://altmannjiri.cz/galerie.html?id=370&amp;pg=41</w:t>
      </w:r>
    </w:p>
    <w:p w:rsidR="006A0C82" w:rsidRDefault="00F81CC7" w:rsidP="00F81CC7">
      <w:pPr>
        <w:spacing w:line="360" w:lineRule="auto"/>
        <w:jc w:val="both"/>
      </w:pPr>
      <w:r>
        <w:rPr>
          <w:rFonts w:eastAsia="Times New Roman" w:cs="Times New Roman"/>
          <w:lang w:eastAsia="cs-CZ"/>
        </w:rPr>
        <w:t xml:space="preserve">Obrázek 8: </w:t>
      </w:r>
      <w:r>
        <w:t xml:space="preserve">Ivana </w:t>
      </w:r>
      <w:proofErr w:type="spellStart"/>
      <w:r>
        <w:t>Hay</w:t>
      </w:r>
      <w:proofErr w:type="spellEnd"/>
      <w:r>
        <w:t xml:space="preserve">. [barevná fotografie]. In: </w:t>
      </w:r>
      <w:r>
        <w:rPr>
          <w:i/>
          <w:iCs/>
        </w:rPr>
        <w:t>Ústav jazyků a komunikace neslyšících</w:t>
      </w:r>
      <w:r>
        <w:t xml:space="preserve"> [online</w:t>
      </w:r>
      <w:r w:rsidRPr="00CB0A54">
        <w:t>]</w:t>
      </w:r>
      <w:r>
        <w:t xml:space="preserve">. [cit. 2020-05-01]. Dostupné z: </w:t>
      </w:r>
      <w:r w:rsidR="006A0C82" w:rsidRPr="006A0C82">
        <w:t>https://ujkn.ff.cuni.cz/cs/lide/externi-vyucujici/</w:t>
      </w:r>
    </w:p>
    <w:p w:rsidR="00F81CC7" w:rsidRDefault="00F81CC7" w:rsidP="00F81CC7">
      <w:pPr>
        <w:spacing w:line="360" w:lineRule="auto"/>
        <w:jc w:val="both"/>
      </w:pPr>
      <w:r>
        <w:rPr>
          <w:rFonts w:eastAsia="Times New Roman" w:cs="Times New Roman"/>
          <w:lang w:eastAsia="cs-CZ"/>
        </w:rPr>
        <w:t xml:space="preserve">Obrázek 9: </w:t>
      </w:r>
      <w:r>
        <w:t>HAY, Ivana. [kresba na papír]. In: idětskýsluch.cz [online</w:t>
      </w:r>
      <w:r w:rsidRPr="00CB0A54">
        <w:t>]</w:t>
      </w:r>
      <w:r>
        <w:t xml:space="preserve">. [cit. 2020-04-30]. Dostupné z: </w:t>
      </w:r>
      <w:r w:rsidRPr="00F81CC7">
        <w:t>https://www.idetskysluch.cz/pece-o-dite/znakovy-jazyk/od-malicka-jsem-rada-malovala/</w:t>
      </w:r>
    </w:p>
    <w:p w:rsidR="006A0C82" w:rsidRDefault="00F81CC7" w:rsidP="00393A9F">
      <w:pPr>
        <w:spacing w:line="360" w:lineRule="auto"/>
        <w:jc w:val="both"/>
        <w:rPr>
          <w:rFonts w:eastAsia="Times New Roman" w:cs="Times New Roman"/>
          <w:szCs w:val="24"/>
          <w:lang w:eastAsia="cs-CZ"/>
        </w:rPr>
      </w:pPr>
      <w:r>
        <w:rPr>
          <w:rFonts w:eastAsia="Times New Roman" w:cs="Times New Roman"/>
          <w:lang w:eastAsia="cs-CZ"/>
        </w:rPr>
        <w:lastRenderedPageBreak/>
        <w:t xml:space="preserve">Obrázek 10: </w:t>
      </w:r>
      <w:r w:rsidR="0070266B" w:rsidRPr="0070266B">
        <w:rPr>
          <w:rFonts w:eastAsia="Times New Roman" w:cs="Times New Roman"/>
          <w:szCs w:val="24"/>
          <w:lang w:eastAsia="cs-CZ"/>
        </w:rPr>
        <w:t>MOŠ, Pavel. Antonín Kovařík</w:t>
      </w:r>
      <w:r w:rsidR="00CB0A54">
        <w:rPr>
          <w:rFonts w:eastAsia="Times New Roman" w:cs="Times New Roman"/>
          <w:szCs w:val="24"/>
          <w:lang w:eastAsia="cs-CZ"/>
        </w:rPr>
        <w:t xml:space="preserve"> </w:t>
      </w:r>
      <w:r w:rsidR="00CB0A54" w:rsidRPr="0070266B">
        <w:rPr>
          <w:rFonts w:eastAsia="Times New Roman" w:cs="Times New Roman"/>
          <w:szCs w:val="24"/>
          <w:lang w:eastAsia="cs-CZ"/>
        </w:rPr>
        <w:t>[barevná fotografie].</w:t>
      </w:r>
      <w:r w:rsidR="0070266B" w:rsidRPr="0070266B">
        <w:rPr>
          <w:rFonts w:eastAsia="Times New Roman" w:cs="Times New Roman"/>
          <w:szCs w:val="24"/>
          <w:lang w:eastAsia="cs-CZ"/>
        </w:rPr>
        <w:t xml:space="preserve"> </w:t>
      </w:r>
      <w:r w:rsidR="00CB0A54" w:rsidRPr="0070266B">
        <w:rPr>
          <w:rFonts w:eastAsia="Times New Roman" w:cs="Times New Roman"/>
          <w:szCs w:val="24"/>
          <w:lang w:eastAsia="cs-CZ"/>
        </w:rPr>
        <w:t>DENÍK, 24. 9. 2011</w:t>
      </w:r>
      <w:r w:rsidR="00CB0A54">
        <w:rPr>
          <w:rFonts w:eastAsia="Times New Roman" w:cs="Times New Roman"/>
          <w:szCs w:val="24"/>
          <w:lang w:eastAsia="cs-CZ"/>
        </w:rPr>
        <w:t>.</w:t>
      </w:r>
      <w:r w:rsidR="00CB0A54" w:rsidRPr="0070266B">
        <w:rPr>
          <w:rFonts w:eastAsia="Times New Roman" w:cs="Times New Roman"/>
          <w:szCs w:val="24"/>
          <w:lang w:eastAsia="cs-CZ"/>
        </w:rPr>
        <w:t xml:space="preserve"> </w:t>
      </w:r>
      <w:r w:rsidR="0070266B" w:rsidRPr="0070266B">
        <w:rPr>
          <w:rFonts w:eastAsia="Times New Roman" w:cs="Times New Roman"/>
          <w:szCs w:val="24"/>
          <w:lang w:eastAsia="cs-CZ"/>
        </w:rPr>
        <w:t xml:space="preserve">In: </w:t>
      </w:r>
      <w:r w:rsidR="0070266B" w:rsidRPr="0070266B">
        <w:rPr>
          <w:rFonts w:eastAsia="Times New Roman" w:cs="Times New Roman"/>
          <w:i/>
          <w:iCs/>
          <w:szCs w:val="24"/>
          <w:lang w:eastAsia="cs-CZ"/>
        </w:rPr>
        <w:t>Prostějovský deník</w:t>
      </w:r>
      <w:r w:rsidR="0070266B" w:rsidRPr="0070266B">
        <w:rPr>
          <w:rFonts w:eastAsia="Times New Roman" w:cs="Times New Roman"/>
          <w:szCs w:val="24"/>
          <w:lang w:eastAsia="cs-CZ"/>
        </w:rPr>
        <w:t xml:space="preserve"> </w:t>
      </w:r>
      <w:r w:rsidR="00CB0A54">
        <w:t>[online</w:t>
      </w:r>
      <w:r w:rsidR="00CB0A54" w:rsidRPr="00CB0A54">
        <w:t>]</w:t>
      </w:r>
      <w:r w:rsidR="00CB0A54">
        <w:t>.</w:t>
      </w:r>
      <w:r w:rsidR="00CB0A54" w:rsidRPr="0070266B">
        <w:rPr>
          <w:rFonts w:eastAsia="Times New Roman" w:cs="Times New Roman"/>
          <w:szCs w:val="24"/>
          <w:lang w:eastAsia="cs-CZ"/>
        </w:rPr>
        <w:t xml:space="preserve"> </w:t>
      </w:r>
      <w:r w:rsidR="0070266B" w:rsidRPr="0070266B">
        <w:rPr>
          <w:rFonts w:eastAsia="Times New Roman" w:cs="Times New Roman"/>
          <w:szCs w:val="24"/>
          <w:lang w:eastAsia="cs-CZ"/>
        </w:rPr>
        <w:t xml:space="preserve">[cit. 2020-04-30]. Dostupné z: </w:t>
      </w:r>
      <w:r w:rsidR="006A0C82" w:rsidRPr="006A0C82">
        <w:rPr>
          <w:rFonts w:eastAsia="Times New Roman" w:cs="Times New Roman"/>
          <w:szCs w:val="24"/>
          <w:lang w:eastAsia="cs-CZ"/>
        </w:rPr>
        <w:t>https://prostejovsky.denik.cz/galerie/kovarik_g0911.html?photo=1&amp;mm=3287630</w:t>
      </w:r>
    </w:p>
    <w:p w:rsidR="00F81CC7" w:rsidRPr="006A0C82" w:rsidRDefault="00F81CC7" w:rsidP="00393A9F">
      <w:pPr>
        <w:spacing w:line="360" w:lineRule="auto"/>
        <w:jc w:val="both"/>
        <w:rPr>
          <w:rFonts w:eastAsia="Times New Roman" w:cs="Times New Roman"/>
          <w:szCs w:val="24"/>
          <w:lang w:eastAsia="cs-CZ"/>
        </w:rPr>
      </w:pPr>
      <w:r>
        <w:rPr>
          <w:rFonts w:eastAsia="Times New Roman" w:cs="Times New Roman"/>
          <w:lang w:eastAsia="cs-CZ"/>
        </w:rPr>
        <w:t xml:space="preserve">Obrázek 11: </w:t>
      </w:r>
      <w:r w:rsidR="00C030AC">
        <w:t xml:space="preserve">KOVAŘÍK, </w:t>
      </w:r>
      <w:r w:rsidR="0070266B">
        <w:t xml:space="preserve">Antonín. </w:t>
      </w:r>
      <w:r w:rsidR="00CB0A54">
        <w:t xml:space="preserve">[malba na plátno]. DENÍK, 24. 9. 2011 In: </w:t>
      </w:r>
      <w:r w:rsidR="00CB0A54">
        <w:rPr>
          <w:i/>
          <w:iCs/>
        </w:rPr>
        <w:t>Prostějovský deník</w:t>
      </w:r>
      <w:r w:rsidR="00CB0A54">
        <w:t xml:space="preserve"> [online</w:t>
      </w:r>
      <w:r w:rsidR="00CB0A54" w:rsidRPr="00CB0A54">
        <w:t>]</w:t>
      </w:r>
      <w:r w:rsidR="00CB0A54">
        <w:t>.</w:t>
      </w:r>
      <w:r w:rsidR="00CB0A54" w:rsidRPr="00CB0A54">
        <w:t xml:space="preserve"> </w:t>
      </w:r>
      <w:r w:rsidR="0070266B">
        <w:t xml:space="preserve">[cit. 2020-04-30]. Dostupné z: </w:t>
      </w:r>
      <w:r w:rsidRPr="00F81CC7">
        <w:t>https://prostejovsky.denik.cz/galerie/kovarik_g0911.html?photo=7</w:t>
      </w:r>
    </w:p>
    <w:p w:rsidR="00F81CC7" w:rsidRPr="00352074" w:rsidRDefault="00F81CC7" w:rsidP="00F81CC7">
      <w:pPr>
        <w:spacing w:line="360" w:lineRule="auto"/>
        <w:jc w:val="both"/>
        <w:rPr>
          <w:rFonts w:cs="Times New Roman"/>
          <w:szCs w:val="24"/>
        </w:rPr>
      </w:pPr>
      <w:r>
        <w:rPr>
          <w:rFonts w:eastAsia="Times New Roman" w:cs="Times New Roman"/>
          <w:szCs w:val="24"/>
          <w:lang w:eastAsia="cs-CZ"/>
        </w:rPr>
        <w:t xml:space="preserve">Obrázek 12: Věra Macháčková </w:t>
      </w:r>
      <w:r w:rsidRPr="00747BE7">
        <w:rPr>
          <w:rFonts w:eastAsia="Times New Roman" w:cs="Times New Roman"/>
          <w:szCs w:val="24"/>
          <w:lang w:eastAsia="cs-CZ"/>
        </w:rPr>
        <w:t>[</w:t>
      </w:r>
      <w:r>
        <w:t>barevná fotografie</w:t>
      </w:r>
      <w:r w:rsidRPr="00747BE7">
        <w:rPr>
          <w:rFonts w:eastAsia="Times New Roman" w:cs="Times New Roman"/>
          <w:szCs w:val="24"/>
          <w:lang w:eastAsia="cs-CZ"/>
        </w:rPr>
        <w:t>]</w:t>
      </w:r>
      <w:r>
        <w:t xml:space="preserve">. In: </w:t>
      </w:r>
      <w:r w:rsidRPr="0092361D">
        <w:rPr>
          <w:rFonts w:cs="Times New Roman"/>
          <w:i/>
          <w:iCs/>
          <w:szCs w:val="24"/>
        </w:rPr>
        <w:t>Gong: časopis pro občany s vadami sluchu</w:t>
      </w:r>
      <w:r>
        <w:rPr>
          <w:rFonts w:cs="Times New Roman"/>
          <w:szCs w:val="24"/>
        </w:rPr>
        <w:t>. Praha: Sdružení MAC, 2013, č. 10-12</w:t>
      </w:r>
      <w:r w:rsidRPr="0092361D">
        <w:rPr>
          <w:rFonts w:cs="Times New Roman"/>
          <w:szCs w:val="24"/>
        </w:rPr>
        <w:t xml:space="preserve">. ISSN 0323-0732. Dostupné také z: </w:t>
      </w:r>
      <w:r w:rsidRPr="00F81CC7">
        <w:rPr>
          <w:rFonts w:cs="Times New Roman"/>
          <w:szCs w:val="24"/>
        </w:rPr>
        <w:t>http://www.asnep.cz/</w:t>
      </w:r>
    </w:p>
    <w:p w:rsidR="00B02D79" w:rsidRPr="00C030AC" w:rsidRDefault="00F81CC7" w:rsidP="00393A9F">
      <w:pPr>
        <w:spacing w:line="360" w:lineRule="auto"/>
        <w:jc w:val="both"/>
        <w:rPr>
          <w:rFonts w:eastAsia="Times New Roman" w:cs="Times New Roman"/>
          <w:szCs w:val="24"/>
          <w:lang w:eastAsia="cs-CZ"/>
        </w:rPr>
      </w:pPr>
      <w:r>
        <w:rPr>
          <w:rFonts w:eastAsia="Times New Roman" w:cs="Times New Roman"/>
          <w:lang w:eastAsia="cs-CZ"/>
        </w:rPr>
        <w:t xml:space="preserve">Obrázek 13: </w:t>
      </w:r>
      <w:r w:rsidRPr="0070266B">
        <w:rPr>
          <w:rFonts w:eastAsia="Times New Roman" w:cs="Times New Roman"/>
          <w:szCs w:val="24"/>
          <w:lang w:eastAsia="cs-CZ"/>
        </w:rPr>
        <w:t xml:space="preserve">Boris </w:t>
      </w:r>
      <w:proofErr w:type="spellStart"/>
      <w:r w:rsidRPr="0070266B">
        <w:rPr>
          <w:rFonts w:eastAsia="Times New Roman" w:cs="Times New Roman"/>
          <w:szCs w:val="24"/>
          <w:lang w:eastAsia="cs-CZ"/>
        </w:rPr>
        <w:t>Masník</w:t>
      </w:r>
      <w:proofErr w:type="spellEnd"/>
      <w:r>
        <w:rPr>
          <w:rFonts w:eastAsia="Times New Roman" w:cs="Times New Roman"/>
          <w:szCs w:val="24"/>
          <w:lang w:eastAsia="cs-CZ"/>
        </w:rPr>
        <w:t xml:space="preserve"> </w:t>
      </w:r>
      <w:r w:rsidRPr="0070266B">
        <w:rPr>
          <w:rFonts w:eastAsia="Times New Roman" w:cs="Times New Roman"/>
          <w:szCs w:val="24"/>
          <w:lang w:eastAsia="cs-CZ"/>
        </w:rPr>
        <w:t>[černobílá fotografie]. 17. 7. 2011</w:t>
      </w:r>
      <w:r>
        <w:rPr>
          <w:rFonts w:eastAsia="Times New Roman" w:cs="Times New Roman"/>
          <w:szCs w:val="24"/>
          <w:lang w:eastAsia="cs-CZ"/>
        </w:rPr>
        <w:t>.</w:t>
      </w:r>
      <w:r w:rsidRPr="0070266B">
        <w:rPr>
          <w:rFonts w:eastAsia="Times New Roman" w:cs="Times New Roman"/>
          <w:szCs w:val="24"/>
          <w:lang w:eastAsia="cs-CZ"/>
        </w:rPr>
        <w:t xml:space="preserve"> In: </w:t>
      </w:r>
      <w:r w:rsidRPr="0070266B">
        <w:rPr>
          <w:rFonts w:eastAsia="Times New Roman" w:cs="Times New Roman"/>
          <w:i/>
          <w:iCs/>
          <w:szCs w:val="24"/>
          <w:lang w:eastAsia="cs-CZ"/>
        </w:rPr>
        <w:t>Ruce.</w:t>
      </w:r>
      <w:proofErr w:type="spellStart"/>
      <w:r w:rsidRPr="0070266B">
        <w:rPr>
          <w:rFonts w:eastAsia="Times New Roman" w:cs="Times New Roman"/>
          <w:i/>
          <w:iCs/>
          <w:szCs w:val="24"/>
          <w:lang w:eastAsia="cs-CZ"/>
        </w:rPr>
        <w:t>cz</w:t>
      </w:r>
      <w:proofErr w:type="spellEnd"/>
      <w:r w:rsidRPr="0070266B">
        <w:rPr>
          <w:rFonts w:eastAsia="Times New Roman" w:cs="Times New Roman"/>
          <w:szCs w:val="24"/>
          <w:lang w:eastAsia="cs-CZ"/>
        </w:rPr>
        <w:t xml:space="preserve"> </w:t>
      </w:r>
      <w:r>
        <w:t>[online</w:t>
      </w:r>
      <w:r w:rsidRPr="00CB0A54">
        <w:t>]</w:t>
      </w:r>
      <w:r>
        <w:t>.</w:t>
      </w:r>
      <w:r w:rsidRPr="0070266B">
        <w:rPr>
          <w:rFonts w:eastAsia="Times New Roman" w:cs="Times New Roman"/>
          <w:szCs w:val="24"/>
          <w:lang w:eastAsia="cs-CZ"/>
        </w:rPr>
        <w:t xml:space="preserve"> [cit. 2020-04-30]. Dostupné z: </w:t>
      </w:r>
      <w:r w:rsidRPr="00B02D79">
        <w:rPr>
          <w:rFonts w:eastAsia="Times New Roman" w:cs="Times New Roman"/>
          <w:szCs w:val="24"/>
          <w:lang w:eastAsia="cs-CZ"/>
        </w:rPr>
        <w:t>http://</w:t>
      </w:r>
      <w:proofErr w:type="gramStart"/>
      <w:r w:rsidRPr="00B02D79">
        <w:rPr>
          <w:rFonts w:eastAsia="Times New Roman" w:cs="Times New Roman"/>
          <w:szCs w:val="24"/>
          <w:lang w:eastAsia="cs-CZ"/>
        </w:rPr>
        <w:t>ruce</w:t>
      </w:r>
      <w:proofErr w:type="gramEnd"/>
      <w:r w:rsidRPr="00B02D79">
        <w:rPr>
          <w:rFonts w:eastAsia="Times New Roman" w:cs="Times New Roman"/>
          <w:szCs w:val="24"/>
          <w:lang w:eastAsia="cs-CZ"/>
        </w:rPr>
        <w:t>.</w:t>
      </w:r>
      <w:proofErr w:type="gramStart"/>
      <w:r w:rsidRPr="00B02D79">
        <w:rPr>
          <w:rFonts w:eastAsia="Times New Roman" w:cs="Times New Roman"/>
          <w:szCs w:val="24"/>
          <w:lang w:eastAsia="cs-CZ"/>
        </w:rPr>
        <w:t>cz/clanky/909-boris-masnik-tichy-sluzebnik-animovaneho-filmu</w:t>
      </w:r>
      <w:proofErr w:type="gramEnd"/>
    </w:p>
    <w:p w:rsidR="006A0C82" w:rsidRDefault="001A2050" w:rsidP="00393A9F">
      <w:pPr>
        <w:spacing w:line="360" w:lineRule="auto"/>
        <w:jc w:val="both"/>
        <w:rPr>
          <w:rFonts w:eastAsia="Times New Roman" w:cs="Times New Roman"/>
          <w:szCs w:val="24"/>
          <w:lang w:eastAsia="cs-CZ"/>
        </w:rPr>
      </w:pPr>
      <w:r>
        <w:rPr>
          <w:rFonts w:eastAsia="Times New Roman" w:cs="Times New Roman"/>
          <w:lang w:eastAsia="cs-CZ"/>
        </w:rPr>
        <w:t xml:space="preserve">Obrázek 14: </w:t>
      </w:r>
      <w:r w:rsidR="00C030AC" w:rsidRPr="00C030AC">
        <w:rPr>
          <w:rFonts w:eastAsia="Times New Roman" w:cs="Times New Roman"/>
          <w:szCs w:val="24"/>
          <w:lang w:eastAsia="cs-CZ"/>
        </w:rPr>
        <w:t xml:space="preserve">Josef Václav </w:t>
      </w:r>
      <w:proofErr w:type="spellStart"/>
      <w:r w:rsidR="00C030AC" w:rsidRPr="00C030AC">
        <w:rPr>
          <w:rFonts w:eastAsia="Times New Roman" w:cs="Times New Roman"/>
          <w:szCs w:val="24"/>
          <w:lang w:eastAsia="cs-CZ"/>
        </w:rPr>
        <w:t>Myslbek</w:t>
      </w:r>
      <w:proofErr w:type="spellEnd"/>
      <w:r w:rsidR="00BF154D">
        <w:rPr>
          <w:rFonts w:eastAsia="Times New Roman" w:cs="Times New Roman"/>
          <w:szCs w:val="24"/>
          <w:lang w:eastAsia="cs-CZ"/>
        </w:rPr>
        <w:t xml:space="preserve"> </w:t>
      </w:r>
      <w:r w:rsidR="00BF154D" w:rsidRPr="00C030AC">
        <w:rPr>
          <w:rFonts w:eastAsia="Times New Roman" w:cs="Times New Roman"/>
          <w:szCs w:val="24"/>
          <w:lang w:eastAsia="cs-CZ"/>
        </w:rPr>
        <w:t>[kresba na papír].</w:t>
      </w:r>
      <w:r w:rsidR="00C030AC" w:rsidRPr="00C030AC">
        <w:rPr>
          <w:rFonts w:eastAsia="Times New Roman" w:cs="Times New Roman"/>
          <w:szCs w:val="24"/>
          <w:lang w:eastAsia="cs-CZ"/>
        </w:rPr>
        <w:t xml:space="preserve"> In: </w:t>
      </w:r>
      <w:r w:rsidR="00C030AC" w:rsidRPr="00C030AC">
        <w:rPr>
          <w:rFonts w:eastAsia="Times New Roman" w:cs="Times New Roman"/>
          <w:i/>
          <w:iCs/>
          <w:szCs w:val="24"/>
          <w:lang w:eastAsia="cs-CZ"/>
        </w:rPr>
        <w:t>Artmuseum.cz</w:t>
      </w:r>
      <w:r w:rsidR="00C030AC" w:rsidRPr="00C030AC">
        <w:rPr>
          <w:rFonts w:eastAsia="Times New Roman" w:cs="Times New Roman"/>
          <w:szCs w:val="24"/>
          <w:lang w:eastAsia="cs-CZ"/>
        </w:rPr>
        <w:t xml:space="preserve"> </w:t>
      </w:r>
      <w:r w:rsidR="00BF154D">
        <w:t>[online</w:t>
      </w:r>
      <w:r w:rsidR="00BF154D" w:rsidRPr="00CB0A54">
        <w:t>]</w:t>
      </w:r>
      <w:r w:rsidR="00BF154D">
        <w:t>.</w:t>
      </w:r>
      <w:r w:rsidR="00BF154D" w:rsidRPr="00C030AC">
        <w:rPr>
          <w:rFonts w:eastAsia="Times New Roman" w:cs="Times New Roman"/>
          <w:szCs w:val="24"/>
          <w:lang w:eastAsia="cs-CZ"/>
        </w:rPr>
        <w:t xml:space="preserve"> </w:t>
      </w:r>
      <w:r w:rsidR="00C030AC" w:rsidRPr="00C030AC">
        <w:rPr>
          <w:rFonts w:eastAsia="Times New Roman" w:cs="Times New Roman"/>
          <w:szCs w:val="24"/>
          <w:lang w:eastAsia="cs-CZ"/>
        </w:rPr>
        <w:t xml:space="preserve">[cit. 2020-04-28]. Dostupné z: </w:t>
      </w:r>
      <w:r w:rsidR="006A0C82" w:rsidRPr="006A0C82">
        <w:rPr>
          <w:rFonts w:eastAsia="Times New Roman" w:cs="Times New Roman"/>
          <w:szCs w:val="24"/>
          <w:lang w:eastAsia="cs-CZ"/>
        </w:rPr>
        <w:t>http://www.artmuseum.cz/umelec.php?art_id=567</w:t>
      </w:r>
    </w:p>
    <w:p w:rsidR="00753DA1" w:rsidRPr="00C030AC" w:rsidRDefault="001A2050" w:rsidP="00393A9F">
      <w:pPr>
        <w:spacing w:line="360" w:lineRule="auto"/>
        <w:jc w:val="both"/>
        <w:rPr>
          <w:rFonts w:eastAsia="Times New Roman" w:cs="Times New Roman"/>
          <w:szCs w:val="24"/>
          <w:lang w:eastAsia="cs-CZ"/>
        </w:rPr>
      </w:pPr>
      <w:r>
        <w:rPr>
          <w:rFonts w:eastAsia="Times New Roman" w:cs="Times New Roman"/>
          <w:lang w:eastAsia="cs-CZ"/>
        </w:rPr>
        <w:t xml:space="preserve">Obrázek 15: </w:t>
      </w:r>
      <w:r w:rsidR="00B02D79" w:rsidRPr="00B02D79">
        <w:rPr>
          <w:rFonts w:eastAsia="Times New Roman" w:cs="Times New Roman"/>
          <w:szCs w:val="24"/>
          <w:lang w:eastAsia="cs-CZ"/>
        </w:rPr>
        <w:t>MYSLBEK, Josef Václav. Socha sv. Václava</w:t>
      </w:r>
      <w:r w:rsidR="00B02D79">
        <w:rPr>
          <w:rFonts w:eastAsia="Times New Roman" w:cs="Times New Roman"/>
          <w:szCs w:val="24"/>
          <w:lang w:eastAsia="cs-CZ"/>
        </w:rPr>
        <w:t xml:space="preserve"> [socha]</w:t>
      </w:r>
      <w:r w:rsidR="00B02D79" w:rsidRPr="00B02D79">
        <w:rPr>
          <w:rFonts w:eastAsia="Times New Roman" w:cs="Times New Roman"/>
          <w:szCs w:val="24"/>
          <w:lang w:eastAsia="cs-CZ"/>
        </w:rPr>
        <w:t xml:space="preserve">. In: </w:t>
      </w:r>
      <w:r w:rsidR="00B02D79" w:rsidRPr="00B02D79">
        <w:rPr>
          <w:rFonts w:eastAsia="Times New Roman" w:cs="Times New Roman"/>
          <w:i/>
          <w:iCs/>
          <w:szCs w:val="24"/>
          <w:lang w:eastAsia="cs-CZ"/>
        </w:rPr>
        <w:t>PRAGUESTAY</w:t>
      </w:r>
      <w:r w:rsidR="00B02D79" w:rsidRPr="00B02D79">
        <w:rPr>
          <w:rFonts w:eastAsia="Times New Roman" w:cs="Times New Roman"/>
          <w:szCs w:val="24"/>
          <w:lang w:eastAsia="cs-CZ"/>
        </w:rPr>
        <w:t xml:space="preserve"> [online]. [cit. 2020-04-30]. Dostupné z: https://cz.prague-stay.com/lifestyle/clanek/244-socha-sv-vaclava</w:t>
      </w:r>
    </w:p>
    <w:p w:rsidR="001A2050" w:rsidRDefault="001A2050" w:rsidP="00F81CC7">
      <w:pPr>
        <w:spacing w:line="360" w:lineRule="auto"/>
        <w:jc w:val="both"/>
        <w:rPr>
          <w:rFonts w:eastAsia="Times New Roman" w:cs="Times New Roman"/>
          <w:szCs w:val="24"/>
          <w:lang w:eastAsia="cs-CZ"/>
        </w:rPr>
      </w:pPr>
      <w:r>
        <w:rPr>
          <w:rFonts w:eastAsia="Times New Roman" w:cs="Times New Roman"/>
          <w:lang w:eastAsia="cs-CZ"/>
        </w:rPr>
        <w:t xml:space="preserve">Obrázek 16: </w:t>
      </w:r>
      <w:r w:rsidR="00F81CC7">
        <w:rPr>
          <w:rFonts w:eastAsia="Times New Roman" w:cs="Times New Roman"/>
          <w:szCs w:val="24"/>
          <w:lang w:eastAsia="cs-CZ"/>
        </w:rPr>
        <w:t>Šimon Sedláček</w:t>
      </w:r>
      <w:r w:rsidR="00F81CC7" w:rsidRPr="00C030AC">
        <w:rPr>
          <w:rFonts w:eastAsia="Times New Roman" w:cs="Times New Roman"/>
          <w:szCs w:val="24"/>
          <w:lang w:eastAsia="cs-CZ"/>
        </w:rPr>
        <w:t xml:space="preserve"> [barevná fotografie]. In: </w:t>
      </w:r>
      <w:r w:rsidR="00F81CC7" w:rsidRPr="00C030AC">
        <w:rPr>
          <w:rFonts w:eastAsia="Times New Roman" w:cs="Times New Roman"/>
          <w:i/>
          <w:iCs/>
          <w:szCs w:val="24"/>
          <w:lang w:eastAsia="cs-CZ"/>
        </w:rPr>
        <w:t>Radekfaltejsek.blog.cz</w:t>
      </w:r>
      <w:r w:rsidR="00F81CC7" w:rsidRPr="00C030AC">
        <w:rPr>
          <w:rFonts w:eastAsia="Times New Roman" w:cs="Times New Roman"/>
          <w:szCs w:val="24"/>
          <w:lang w:eastAsia="cs-CZ"/>
        </w:rPr>
        <w:t xml:space="preserve"> </w:t>
      </w:r>
      <w:r w:rsidR="00F81CC7">
        <w:t>[online</w:t>
      </w:r>
      <w:r w:rsidR="00F81CC7" w:rsidRPr="00CB0A54">
        <w:t>]</w:t>
      </w:r>
      <w:r w:rsidR="00F81CC7">
        <w:t>.</w:t>
      </w:r>
      <w:r w:rsidR="00F81CC7" w:rsidRPr="00C030AC">
        <w:rPr>
          <w:rFonts w:eastAsia="Times New Roman" w:cs="Times New Roman"/>
          <w:szCs w:val="24"/>
          <w:lang w:eastAsia="cs-CZ"/>
        </w:rPr>
        <w:t xml:space="preserve"> [cit. 2020-04-28]. Dostupné z: </w:t>
      </w:r>
      <w:r w:rsidRPr="001A2050">
        <w:rPr>
          <w:rFonts w:eastAsia="Times New Roman" w:cs="Times New Roman"/>
          <w:szCs w:val="24"/>
          <w:lang w:eastAsia="cs-CZ"/>
        </w:rPr>
        <w:t>http://radekfaltejsek.blog.cz/1312/mga-simon-sedlacek-graficky-designer</w:t>
      </w:r>
    </w:p>
    <w:p w:rsidR="00F81CC7" w:rsidRDefault="001A2050" w:rsidP="00F81CC7">
      <w:pPr>
        <w:spacing w:line="360" w:lineRule="auto"/>
        <w:jc w:val="both"/>
      </w:pPr>
      <w:r>
        <w:rPr>
          <w:rFonts w:eastAsia="Times New Roman" w:cs="Times New Roman"/>
          <w:lang w:eastAsia="cs-CZ"/>
        </w:rPr>
        <w:t xml:space="preserve">Obrázek 17: </w:t>
      </w:r>
      <w:r w:rsidR="00F81CC7">
        <w:t xml:space="preserve">MASAŘÍKOVÁ, Hana. Zdeňka </w:t>
      </w:r>
      <w:proofErr w:type="spellStart"/>
      <w:r w:rsidR="00F81CC7">
        <w:t>Trnečková</w:t>
      </w:r>
      <w:proofErr w:type="spellEnd"/>
      <w:r w:rsidR="00F81CC7" w:rsidRPr="00473E2F">
        <w:t xml:space="preserve"> </w:t>
      </w:r>
      <w:r w:rsidR="00F81CC7" w:rsidRPr="00747BE7">
        <w:rPr>
          <w:rFonts w:eastAsia="Times New Roman" w:cs="Times New Roman"/>
          <w:szCs w:val="24"/>
          <w:lang w:eastAsia="cs-CZ"/>
        </w:rPr>
        <w:t>[</w:t>
      </w:r>
      <w:r w:rsidR="00F81CC7">
        <w:t>barevná fotografie</w:t>
      </w:r>
      <w:r w:rsidR="00F81CC7" w:rsidRPr="00747BE7">
        <w:rPr>
          <w:rFonts w:eastAsia="Times New Roman" w:cs="Times New Roman"/>
          <w:szCs w:val="24"/>
          <w:lang w:eastAsia="cs-CZ"/>
        </w:rPr>
        <w:t>]</w:t>
      </w:r>
      <w:r w:rsidR="00F81CC7">
        <w:t xml:space="preserve">. DENÍK, 30. 9. 2015. In: </w:t>
      </w:r>
      <w:r w:rsidR="00F81CC7">
        <w:rPr>
          <w:i/>
          <w:iCs/>
        </w:rPr>
        <w:t>Hranický deník</w:t>
      </w:r>
      <w:r w:rsidR="00F81CC7">
        <w:t xml:space="preserve"> [online]. [cit. 2020-04-27]. Dostupné z: </w:t>
      </w:r>
      <w:r w:rsidR="00F81CC7" w:rsidRPr="00473E2F">
        <w:t>https://hranicky.denik.cz/zpravy_region/privesky-maji-tvorit-drobny-detail-kazde-kabelky-rika-umelkyne-zdenka-trneckova-20150929-tz11.html</w:t>
      </w:r>
    </w:p>
    <w:p w:rsidR="00FF3FF1" w:rsidRPr="006A0C82" w:rsidRDefault="001A2050" w:rsidP="00393A9F">
      <w:pPr>
        <w:spacing w:line="360" w:lineRule="auto"/>
        <w:jc w:val="both"/>
      </w:pPr>
      <w:r>
        <w:rPr>
          <w:rFonts w:eastAsia="Times New Roman" w:cs="Times New Roman"/>
          <w:lang w:eastAsia="cs-CZ"/>
        </w:rPr>
        <w:t xml:space="preserve">Obrázek 18: </w:t>
      </w:r>
      <w:r w:rsidR="00F81CC7">
        <w:t>TRNEČKOVÁ, Zdeňka. Obraz</w:t>
      </w:r>
      <w:r w:rsidR="00F81CC7" w:rsidRPr="00473E2F">
        <w:t xml:space="preserve"> </w:t>
      </w:r>
      <w:r w:rsidR="00F81CC7">
        <w:t xml:space="preserve">[malba]. In: </w:t>
      </w:r>
      <w:r w:rsidR="00F81CC7">
        <w:rPr>
          <w:i/>
          <w:iCs/>
        </w:rPr>
        <w:t xml:space="preserve">Obrazy </w:t>
      </w:r>
      <w:proofErr w:type="spellStart"/>
      <w:r w:rsidR="00F81CC7">
        <w:rPr>
          <w:i/>
          <w:iCs/>
        </w:rPr>
        <w:t>Trnečkové</w:t>
      </w:r>
      <w:proofErr w:type="spellEnd"/>
      <w:r w:rsidR="00F81CC7">
        <w:rPr>
          <w:i/>
          <w:iCs/>
        </w:rPr>
        <w:t xml:space="preserve"> Zdeňky</w:t>
      </w:r>
      <w:r w:rsidR="00F81CC7">
        <w:t xml:space="preserve"> [online]. [cit. 2020-04-27]. Dostupné z: </w:t>
      </w:r>
      <w:r w:rsidR="00F81CC7" w:rsidRPr="00473E2F">
        <w:t>http://www.obrazytrneckova.cz/index.php/obrazy</w:t>
      </w:r>
    </w:p>
    <w:p w:rsidR="001A2050" w:rsidRPr="006A0C82" w:rsidRDefault="001A2050" w:rsidP="001A2050">
      <w:pPr>
        <w:spacing w:line="360" w:lineRule="auto"/>
        <w:jc w:val="both"/>
      </w:pPr>
      <w:r>
        <w:t xml:space="preserve">Obrázek 19: ŽAMPACH, Jan. </w:t>
      </w:r>
      <w:r w:rsidRPr="00C64A50">
        <w:t xml:space="preserve">Kresba věnovaná Elišce </w:t>
      </w:r>
      <w:proofErr w:type="spellStart"/>
      <w:r w:rsidRPr="00C64A50">
        <w:t>Vyorálkové</w:t>
      </w:r>
      <w:proofErr w:type="spellEnd"/>
      <w:r w:rsidRPr="00C64A50">
        <w:t xml:space="preserve"> </w:t>
      </w:r>
      <w:r>
        <w:t xml:space="preserve">[kresba]. In: PAVLOUŠEK, Jiří a Martina HOLKOVÁ. </w:t>
      </w:r>
      <w:r>
        <w:rPr>
          <w:i/>
          <w:iCs/>
        </w:rPr>
        <w:t xml:space="preserve">Tichý přístav duše: literární, básnická a výtvarná </w:t>
      </w:r>
      <w:r>
        <w:rPr>
          <w:i/>
          <w:iCs/>
        </w:rPr>
        <w:lastRenderedPageBreak/>
        <w:t>tvorba neslyšících autorů</w:t>
      </w:r>
      <w:r>
        <w:t xml:space="preserve">. Brno: BOLIT-B </w:t>
      </w:r>
      <w:proofErr w:type="spellStart"/>
      <w:r>
        <w:t>Press</w:t>
      </w:r>
      <w:proofErr w:type="spellEnd"/>
      <w:r>
        <w:t>, 1995. Poezie, ilustrace, próza. ISBN 80-901574-3-2.</w:t>
      </w:r>
    </w:p>
    <w:p w:rsidR="001A2050" w:rsidRPr="00393A9F" w:rsidRDefault="001A2050" w:rsidP="001A2050">
      <w:pPr>
        <w:spacing w:line="360" w:lineRule="auto"/>
        <w:jc w:val="both"/>
        <w:rPr>
          <w:rFonts w:eastAsia="Times New Roman" w:cs="Times New Roman"/>
          <w:szCs w:val="24"/>
          <w:lang w:eastAsia="cs-CZ"/>
        </w:rPr>
      </w:pPr>
      <w:r>
        <w:rPr>
          <w:rFonts w:eastAsia="Times New Roman" w:cs="Times New Roman"/>
          <w:lang w:eastAsia="cs-CZ"/>
        </w:rPr>
        <w:t xml:space="preserve">Obrázek 20: </w:t>
      </w:r>
      <w:r w:rsidRPr="00597AC8">
        <w:rPr>
          <w:rFonts w:eastAsia="Times New Roman" w:cs="Times New Roman"/>
          <w:szCs w:val="24"/>
          <w:lang w:eastAsia="cs-CZ"/>
        </w:rPr>
        <w:t xml:space="preserve">Lumír </w:t>
      </w:r>
      <w:proofErr w:type="spellStart"/>
      <w:r w:rsidRPr="00597AC8">
        <w:rPr>
          <w:rFonts w:eastAsia="Times New Roman" w:cs="Times New Roman"/>
          <w:szCs w:val="24"/>
          <w:lang w:eastAsia="cs-CZ"/>
        </w:rPr>
        <w:t>Graca</w:t>
      </w:r>
      <w:proofErr w:type="spellEnd"/>
      <w:r>
        <w:rPr>
          <w:rFonts w:eastAsia="Times New Roman" w:cs="Times New Roman"/>
          <w:szCs w:val="24"/>
          <w:lang w:eastAsia="cs-CZ"/>
        </w:rPr>
        <w:t xml:space="preserve"> </w:t>
      </w:r>
      <w:r w:rsidRPr="007F2A5C">
        <w:rPr>
          <w:rFonts w:eastAsia="Times New Roman" w:cs="Times New Roman"/>
          <w:szCs w:val="24"/>
          <w:lang w:eastAsia="cs-CZ"/>
        </w:rPr>
        <w:t>[černobílá fotografie]</w:t>
      </w:r>
      <w:r w:rsidRPr="00597AC8">
        <w:rPr>
          <w:rFonts w:eastAsia="Times New Roman" w:cs="Times New Roman"/>
          <w:szCs w:val="24"/>
          <w:lang w:eastAsia="cs-CZ"/>
        </w:rPr>
        <w:t xml:space="preserve">. In: </w:t>
      </w:r>
      <w:r w:rsidRPr="00597AC8">
        <w:rPr>
          <w:rFonts w:eastAsia="Times New Roman" w:cs="Times New Roman"/>
          <w:i/>
          <w:iCs/>
          <w:szCs w:val="24"/>
          <w:lang w:eastAsia="cs-CZ"/>
        </w:rPr>
        <w:t>Ruce.</w:t>
      </w:r>
      <w:proofErr w:type="spellStart"/>
      <w:r w:rsidRPr="00597AC8">
        <w:rPr>
          <w:rFonts w:eastAsia="Times New Roman" w:cs="Times New Roman"/>
          <w:i/>
          <w:iCs/>
          <w:szCs w:val="24"/>
          <w:lang w:eastAsia="cs-CZ"/>
        </w:rPr>
        <w:t>cz</w:t>
      </w:r>
      <w:proofErr w:type="spellEnd"/>
      <w:r w:rsidRPr="00597AC8">
        <w:rPr>
          <w:rFonts w:eastAsia="Times New Roman" w:cs="Times New Roman"/>
          <w:szCs w:val="24"/>
          <w:lang w:eastAsia="cs-CZ"/>
        </w:rPr>
        <w:t xml:space="preserve"> [online]. [cit. 2020-05-01]. Dostupné z: </w:t>
      </w:r>
      <w:r w:rsidRPr="001A2050">
        <w:rPr>
          <w:rFonts w:eastAsia="Times New Roman" w:cs="Times New Roman"/>
          <w:szCs w:val="24"/>
          <w:lang w:eastAsia="cs-CZ"/>
        </w:rPr>
        <w:t>http://ruce.cz/clanky/628/6-kalendarium-neslysicich</w:t>
      </w:r>
    </w:p>
    <w:p w:rsidR="00473E2F" w:rsidRPr="006A0C82" w:rsidRDefault="001A2050" w:rsidP="00393A9F">
      <w:pPr>
        <w:spacing w:line="360" w:lineRule="auto"/>
        <w:jc w:val="both"/>
        <w:rPr>
          <w:rFonts w:eastAsia="Times New Roman" w:cs="Times New Roman"/>
          <w:szCs w:val="24"/>
          <w:lang w:eastAsia="cs-CZ"/>
        </w:rPr>
      </w:pPr>
      <w:r>
        <w:rPr>
          <w:rFonts w:eastAsia="Times New Roman" w:cs="Times New Roman"/>
          <w:lang w:eastAsia="cs-CZ"/>
        </w:rPr>
        <w:t xml:space="preserve">Obrázek 21: </w:t>
      </w:r>
      <w:r w:rsidRPr="0092361D">
        <w:rPr>
          <w:rFonts w:eastAsia="Times New Roman" w:cs="Times New Roman"/>
          <w:lang w:eastAsia="cs-CZ"/>
        </w:rPr>
        <w:t xml:space="preserve"> </w:t>
      </w:r>
      <w:r w:rsidRPr="00081216">
        <w:rPr>
          <w:rFonts w:eastAsia="Times New Roman" w:cs="Times New Roman"/>
          <w:szCs w:val="24"/>
          <w:lang w:eastAsia="cs-CZ"/>
        </w:rPr>
        <w:t xml:space="preserve">Ludmila </w:t>
      </w:r>
      <w:proofErr w:type="spellStart"/>
      <w:r w:rsidRPr="00081216">
        <w:rPr>
          <w:rFonts w:eastAsia="Times New Roman" w:cs="Times New Roman"/>
          <w:szCs w:val="24"/>
          <w:lang w:eastAsia="cs-CZ"/>
        </w:rPr>
        <w:t>Grosmannová</w:t>
      </w:r>
      <w:proofErr w:type="spellEnd"/>
      <w:r w:rsidRPr="00081216">
        <w:rPr>
          <w:rFonts w:eastAsia="Times New Roman" w:cs="Times New Roman"/>
          <w:szCs w:val="24"/>
          <w:lang w:eastAsia="cs-CZ"/>
        </w:rPr>
        <w:t>-Brodská</w:t>
      </w:r>
      <w:r>
        <w:rPr>
          <w:rFonts w:eastAsia="Times New Roman" w:cs="Times New Roman"/>
          <w:szCs w:val="24"/>
          <w:lang w:eastAsia="cs-CZ"/>
        </w:rPr>
        <w:t xml:space="preserve"> </w:t>
      </w:r>
      <w:r w:rsidRPr="007F2A5C">
        <w:rPr>
          <w:rFonts w:eastAsia="Times New Roman" w:cs="Times New Roman"/>
          <w:szCs w:val="24"/>
          <w:lang w:eastAsia="cs-CZ"/>
        </w:rPr>
        <w:t>[kresba]</w:t>
      </w:r>
      <w:r w:rsidRPr="00081216">
        <w:rPr>
          <w:rFonts w:eastAsia="Times New Roman" w:cs="Times New Roman"/>
          <w:szCs w:val="24"/>
          <w:lang w:eastAsia="cs-CZ"/>
        </w:rPr>
        <w:t xml:space="preserve">. In: </w:t>
      </w:r>
      <w:proofErr w:type="spellStart"/>
      <w:r w:rsidRPr="00081216">
        <w:rPr>
          <w:rFonts w:eastAsia="Times New Roman" w:cs="Times New Roman"/>
          <w:i/>
          <w:iCs/>
          <w:szCs w:val="24"/>
          <w:lang w:eastAsia="cs-CZ"/>
        </w:rPr>
        <w:t>Wikizdroje</w:t>
      </w:r>
      <w:proofErr w:type="spellEnd"/>
      <w:r w:rsidRPr="00081216">
        <w:rPr>
          <w:rFonts w:eastAsia="Times New Roman" w:cs="Times New Roman"/>
          <w:szCs w:val="24"/>
          <w:lang w:eastAsia="cs-CZ"/>
        </w:rPr>
        <w:t xml:space="preserve"> [online]. [cit. 2020-04-30]. Dostupné z: https://cs.wikisource.org/wiki/Autor:Ludmila_Grossmannov%C3%A1-Brodsk%C3%A1</w:t>
      </w:r>
    </w:p>
    <w:p w:rsidR="00F228E0" w:rsidRPr="006A0C82" w:rsidRDefault="001A2050" w:rsidP="00393A9F">
      <w:pPr>
        <w:spacing w:line="360" w:lineRule="auto"/>
        <w:jc w:val="both"/>
        <w:rPr>
          <w:rFonts w:eastAsia="Times New Roman" w:cs="Times New Roman"/>
          <w:szCs w:val="24"/>
          <w:lang w:eastAsia="cs-CZ"/>
        </w:rPr>
      </w:pPr>
      <w:r>
        <w:rPr>
          <w:rFonts w:eastAsia="Times New Roman" w:cs="Times New Roman"/>
          <w:lang w:eastAsia="cs-CZ"/>
        </w:rPr>
        <w:t xml:space="preserve">Obrázek 22: </w:t>
      </w:r>
      <w:r w:rsidR="00757CD1" w:rsidRPr="0092361D">
        <w:rPr>
          <w:rFonts w:eastAsia="Times New Roman" w:cs="Times New Roman"/>
          <w:lang w:eastAsia="cs-CZ"/>
        </w:rPr>
        <w:t xml:space="preserve"> </w:t>
      </w:r>
      <w:r w:rsidR="007F2A5C" w:rsidRPr="007F2A5C">
        <w:rPr>
          <w:rFonts w:eastAsia="Times New Roman" w:cs="Times New Roman"/>
          <w:szCs w:val="24"/>
          <w:lang w:eastAsia="cs-CZ"/>
        </w:rPr>
        <w:t xml:space="preserve">Eva Houdková Tesárková [černobílá fotografie]. </w:t>
      </w:r>
      <w:r w:rsidR="007F2A5C">
        <w:rPr>
          <w:rFonts w:eastAsia="Times New Roman" w:cs="Times New Roman"/>
          <w:szCs w:val="24"/>
          <w:lang w:eastAsia="cs-CZ"/>
        </w:rPr>
        <w:t xml:space="preserve">7. 2 2008. </w:t>
      </w:r>
      <w:r w:rsidR="007F2A5C" w:rsidRPr="007F2A5C">
        <w:rPr>
          <w:rFonts w:eastAsia="Times New Roman" w:cs="Times New Roman"/>
          <w:szCs w:val="24"/>
          <w:lang w:eastAsia="cs-CZ"/>
        </w:rPr>
        <w:t xml:space="preserve">In: </w:t>
      </w:r>
      <w:r w:rsidR="007F2A5C" w:rsidRPr="007F2A5C">
        <w:rPr>
          <w:rFonts w:eastAsia="Times New Roman" w:cs="Times New Roman"/>
          <w:i/>
          <w:iCs/>
          <w:szCs w:val="24"/>
          <w:lang w:eastAsia="cs-CZ"/>
        </w:rPr>
        <w:t>Ruce.</w:t>
      </w:r>
      <w:proofErr w:type="spellStart"/>
      <w:r w:rsidR="007F2A5C" w:rsidRPr="007F2A5C">
        <w:rPr>
          <w:rFonts w:eastAsia="Times New Roman" w:cs="Times New Roman"/>
          <w:i/>
          <w:iCs/>
          <w:szCs w:val="24"/>
          <w:lang w:eastAsia="cs-CZ"/>
        </w:rPr>
        <w:t>cz</w:t>
      </w:r>
      <w:proofErr w:type="spellEnd"/>
      <w:r w:rsidR="007F2A5C" w:rsidRPr="007F2A5C">
        <w:rPr>
          <w:rFonts w:eastAsia="Times New Roman" w:cs="Times New Roman"/>
          <w:szCs w:val="24"/>
          <w:lang w:eastAsia="cs-CZ"/>
        </w:rPr>
        <w:t xml:space="preserve"> [online]. [cit. 2020-04-30]. Dostupné z: http://ruce.cz/aktuality/397</w:t>
      </w:r>
    </w:p>
    <w:p w:rsidR="001A2050" w:rsidRPr="007F2A5C" w:rsidRDefault="001A2050" w:rsidP="001A2050">
      <w:pPr>
        <w:spacing w:line="360" w:lineRule="auto"/>
        <w:jc w:val="both"/>
        <w:rPr>
          <w:rFonts w:eastAsia="Times New Roman" w:cs="Times New Roman"/>
          <w:szCs w:val="24"/>
          <w:lang w:eastAsia="cs-CZ"/>
        </w:rPr>
      </w:pPr>
      <w:r>
        <w:rPr>
          <w:rFonts w:eastAsia="Times New Roman" w:cs="Times New Roman"/>
          <w:lang w:eastAsia="cs-CZ"/>
        </w:rPr>
        <w:t xml:space="preserve">Obrázek 23: </w:t>
      </w:r>
      <w:proofErr w:type="spellStart"/>
      <w:r w:rsidRPr="007F2A5C">
        <w:rPr>
          <w:rFonts w:eastAsia="Times New Roman" w:cs="Times New Roman"/>
          <w:szCs w:val="24"/>
          <w:lang w:eastAsia="cs-CZ"/>
        </w:rPr>
        <w:t>Lorm</w:t>
      </w:r>
      <w:proofErr w:type="spellEnd"/>
      <w:r w:rsidRPr="007F2A5C">
        <w:rPr>
          <w:rFonts w:eastAsia="Times New Roman" w:cs="Times New Roman"/>
          <w:szCs w:val="24"/>
          <w:lang w:eastAsia="cs-CZ"/>
        </w:rPr>
        <w:t xml:space="preserve"> Hieronymus</w:t>
      </w:r>
      <w:r w:rsidRPr="00081DDD">
        <w:rPr>
          <w:rFonts w:eastAsia="Times New Roman" w:cs="Times New Roman"/>
          <w:szCs w:val="24"/>
          <w:lang w:eastAsia="cs-CZ"/>
        </w:rPr>
        <w:t xml:space="preserve"> </w:t>
      </w:r>
      <w:r w:rsidRPr="007F2A5C">
        <w:rPr>
          <w:rFonts w:eastAsia="Times New Roman" w:cs="Times New Roman"/>
          <w:szCs w:val="24"/>
          <w:lang w:eastAsia="cs-CZ"/>
        </w:rPr>
        <w:t xml:space="preserve">[kresba]. In: </w:t>
      </w:r>
      <w:r w:rsidRPr="007F2A5C">
        <w:rPr>
          <w:rFonts w:eastAsia="Times New Roman" w:cs="Times New Roman"/>
          <w:i/>
          <w:iCs/>
          <w:szCs w:val="24"/>
          <w:lang w:eastAsia="cs-CZ"/>
        </w:rPr>
        <w:t>Židovská obec Brno</w:t>
      </w:r>
      <w:r w:rsidRPr="007F2A5C">
        <w:rPr>
          <w:rFonts w:eastAsia="Times New Roman" w:cs="Times New Roman"/>
          <w:szCs w:val="24"/>
          <w:lang w:eastAsia="cs-CZ"/>
        </w:rPr>
        <w:t xml:space="preserve"> [online]. 29. 9. 2016</w:t>
      </w:r>
      <w:r>
        <w:rPr>
          <w:rFonts w:eastAsia="Times New Roman" w:cs="Times New Roman"/>
          <w:szCs w:val="24"/>
          <w:lang w:eastAsia="cs-CZ"/>
        </w:rPr>
        <w:t>.</w:t>
      </w:r>
      <w:r w:rsidRPr="007F2A5C">
        <w:rPr>
          <w:rFonts w:eastAsia="Times New Roman" w:cs="Times New Roman"/>
          <w:szCs w:val="24"/>
          <w:lang w:eastAsia="cs-CZ"/>
        </w:rPr>
        <w:t xml:space="preserve"> [cit. 2020-04-30]. Dostupné z: </w:t>
      </w:r>
      <w:r w:rsidRPr="001A2050">
        <w:rPr>
          <w:rFonts w:eastAsia="Times New Roman" w:cs="Times New Roman"/>
          <w:szCs w:val="24"/>
          <w:lang w:eastAsia="cs-CZ"/>
        </w:rPr>
        <w:t>https://</w:t>
      </w:r>
      <w:proofErr w:type="gramStart"/>
      <w:r w:rsidRPr="001A2050">
        <w:rPr>
          <w:rFonts w:eastAsia="Times New Roman" w:cs="Times New Roman"/>
          <w:szCs w:val="24"/>
          <w:lang w:eastAsia="cs-CZ"/>
        </w:rPr>
        <w:t>www</w:t>
      </w:r>
      <w:proofErr w:type="gramEnd"/>
      <w:r w:rsidRPr="001A2050">
        <w:rPr>
          <w:rFonts w:eastAsia="Times New Roman" w:cs="Times New Roman"/>
          <w:szCs w:val="24"/>
          <w:lang w:eastAsia="cs-CZ"/>
        </w:rPr>
        <w:t>.</w:t>
      </w:r>
      <w:proofErr w:type="gramStart"/>
      <w:r w:rsidRPr="001A2050">
        <w:rPr>
          <w:rFonts w:eastAsia="Times New Roman" w:cs="Times New Roman"/>
          <w:szCs w:val="24"/>
          <w:lang w:eastAsia="cs-CZ"/>
        </w:rPr>
        <w:t>zob</w:t>
      </w:r>
      <w:proofErr w:type="gramEnd"/>
      <w:r w:rsidRPr="001A2050">
        <w:rPr>
          <w:rFonts w:eastAsia="Times New Roman" w:cs="Times New Roman"/>
          <w:szCs w:val="24"/>
          <w:lang w:eastAsia="cs-CZ"/>
        </w:rPr>
        <w:t>.cz/?s=lorm</w:t>
      </w:r>
    </w:p>
    <w:p w:rsidR="003F744D" w:rsidRPr="006A0C82" w:rsidRDefault="001A2050" w:rsidP="00393A9F">
      <w:pPr>
        <w:spacing w:line="360" w:lineRule="auto"/>
        <w:jc w:val="both"/>
        <w:rPr>
          <w:rFonts w:eastAsia="Times New Roman" w:cs="Times New Roman"/>
          <w:szCs w:val="24"/>
          <w:lang w:eastAsia="cs-CZ"/>
        </w:rPr>
      </w:pPr>
      <w:r>
        <w:rPr>
          <w:rFonts w:eastAsia="Times New Roman" w:cs="Times New Roman"/>
          <w:lang w:eastAsia="cs-CZ"/>
        </w:rPr>
        <w:t xml:space="preserve">Obrázek 24: </w:t>
      </w:r>
      <w:r w:rsidRPr="00081216">
        <w:rPr>
          <w:rFonts w:eastAsia="Times New Roman" w:cs="Times New Roman"/>
          <w:szCs w:val="24"/>
          <w:lang w:eastAsia="cs-CZ"/>
        </w:rPr>
        <w:t xml:space="preserve">Lucie Sedláčková </w:t>
      </w:r>
      <w:proofErr w:type="spellStart"/>
      <w:r w:rsidRPr="00081216">
        <w:rPr>
          <w:rFonts w:eastAsia="Times New Roman" w:cs="Times New Roman"/>
          <w:szCs w:val="24"/>
          <w:lang w:eastAsia="cs-CZ"/>
        </w:rPr>
        <w:t>Půlpánová</w:t>
      </w:r>
      <w:proofErr w:type="spellEnd"/>
      <w:r>
        <w:rPr>
          <w:rFonts w:eastAsia="Times New Roman" w:cs="Times New Roman"/>
          <w:szCs w:val="24"/>
          <w:lang w:eastAsia="cs-CZ"/>
        </w:rPr>
        <w:t xml:space="preserve"> </w:t>
      </w:r>
      <w:r w:rsidRPr="00747BE7">
        <w:rPr>
          <w:rFonts w:eastAsia="Times New Roman" w:cs="Times New Roman"/>
          <w:szCs w:val="24"/>
          <w:lang w:eastAsia="cs-CZ"/>
        </w:rPr>
        <w:t>[</w:t>
      </w:r>
      <w:r>
        <w:t>barevná fotografie</w:t>
      </w:r>
      <w:r w:rsidRPr="00747BE7">
        <w:rPr>
          <w:rFonts w:eastAsia="Times New Roman" w:cs="Times New Roman"/>
          <w:szCs w:val="24"/>
          <w:lang w:eastAsia="cs-CZ"/>
        </w:rPr>
        <w:t>]</w:t>
      </w:r>
      <w:r w:rsidRPr="00081216">
        <w:rPr>
          <w:rFonts w:eastAsia="Times New Roman" w:cs="Times New Roman"/>
          <w:szCs w:val="24"/>
          <w:lang w:eastAsia="cs-CZ"/>
        </w:rPr>
        <w:t xml:space="preserve">. In: </w:t>
      </w:r>
      <w:r w:rsidRPr="00081216">
        <w:rPr>
          <w:rFonts w:eastAsia="Times New Roman" w:cs="Times New Roman"/>
          <w:i/>
          <w:iCs/>
          <w:szCs w:val="24"/>
          <w:lang w:eastAsia="cs-CZ"/>
        </w:rPr>
        <w:t>Ústav jazyků a komunikace neslyšících: Filozofické fakulty Univerzity Karlovy</w:t>
      </w:r>
      <w:r w:rsidRPr="00081216">
        <w:rPr>
          <w:rFonts w:eastAsia="Times New Roman" w:cs="Times New Roman"/>
          <w:szCs w:val="24"/>
          <w:lang w:eastAsia="cs-CZ"/>
        </w:rPr>
        <w:t xml:space="preserve"> [online]. [cit. 2020-04-30]. Dostupné z: https://ujkn.ff.cuni.cz/cs/lide/zamestnanci/mgr-lucie-sedlackova-pulpanova/</w:t>
      </w:r>
    </w:p>
    <w:p w:rsidR="001A2050" w:rsidRPr="007D4817" w:rsidRDefault="001A2050" w:rsidP="00393A9F">
      <w:pPr>
        <w:spacing w:line="360" w:lineRule="auto"/>
        <w:jc w:val="both"/>
        <w:rPr>
          <w:rFonts w:eastAsia="Times New Roman" w:cs="Times New Roman"/>
          <w:szCs w:val="24"/>
          <w:lang w:eastAsia="cs-CZ"/>
        </w:rPr>
      </w:pPr>
      <w:r>
        <w:rPr>
          <w:rFonts w:eastAsia="Times New Roman" w:cs="Times New Roman"/>
          <w:lang w:eastAsia="cs-CZ"/>
        </w:rPr>
        <w:t xml:space="preserve">Obrázek 25: </w:t>
      </w:r>
      <w:r w:rsidR="007D4817" w:rsidRPr="007D4817">
        <w:rPr>
          <w:rFonts w:eastAsia="Times New Roman" w:cs="Times New Roman"/>
          <w:szCs w:val="24"/>
          <w:lang w:eastAsia="cs-CZ"/>
        </w:rPr>
        <w:t>Věra Strnadová</w:t>
      </w:r>
      <w:r w:rsidR="00081216">
        <w:rPr>
          <w:rFonts w:eastAsia="Times New Roman" w:cs="Times New Roman"/>
          <w:szCs w:val="24"/>
          <w:lang w:eastAsia="cs-CZ"/>
        </w:rPr>
        <w:t xml:space="preserve"> </w:t>
      </w:r>
      <w:r w:rsidR="00081216" w:rsidRPr="00747BE7">
        <w:rPr>
          <w:rFonts w:eastAsia="Times New Roman" w:cs="Times New Roman"/>
          <w:szCs w:val="24"/>
          <w:lang w:eastAsia="cs-CZ"/>
        </w:rPr>
        <w:t>[</w:t>
      </w:r>
      <w:r w:rsidR="00081216">
        <w:t>barevná fotografie</w:t>
      </w:r>
      <w:r w:rsidR="00081216" w:rsidRPr="00747BE7">
        <w:rPr>
          <w:rFonts w:eastAsia="Times New Roman" w:cs="Times New Roman"/>
          <w:szCs w:val="24"/>
          <w:lang w:eastAsia="cs-CZ"/>
        </w:rPr>
        <w:t>]</w:t>
      </w:r>
      <w:r w:rsidR="007D4817" w:rsidRPr="007D4817">
        <w:rPr>
          <w:rFonts w:eastAsia="Times New Roman" w:cs="Times New Roman"/>
          <w:szCs w:val="24"/>
          <w:lang w:eastAsia="cs-CZ"/>
        </w:rPr>
        <w:t xml:space="preserve">. In: </w:t>
      </w:r>
      <w:r w:rsidR="007D4817" w:rsidRPr="007D4817">
        <w:rPr>
          <w:rFonts w:eastAsia="Times New Roman" w:cs="Times New Roman"/>
          <w:i/>
          <w:iCs/>
          <w:szCs w:val="24"/>
          <w:lang w:eastAsia="cs-CZ"/>
        </w:rPr>
        <w:t>Československá bibliografická databáze</w:t>
      </w:r>
      <w:r w:rsidR="007D4817" w:rsidRPr="007D4817">
        <w:rPr>
          <w:rFonts w:eastAsia="Times New Roman" w:cs="Times New Roman"/>
          <w:szCs w:val="24"/>
          <w:lang w:eastAsia="cs-CZ"/>
        </w:rPr>
        <w:t xml:space="preserve"> [online]. [cit. 2020-04-29]. Dostupné z: </w:t>
      </w:r>
      <w:r w:rsidRPr="001A2050">
        <w:rPr>
          <w:rFonts w:eastAsia="Times New Roman" w:cs="Times New Roman"/>
          <w:szCs w:val="24"/>
          <w:lang w:eastAsia="cs-CZ"/>
        </w:rPr>
        <w:t>https://www.cbdb.cz/autor-43031-vera-strnadova</w:t>
      </w:r>
    </w:p>
    <w:p w:rsidR="00E92B5C" w:rsidRPr="0092361D" w:rsidRDefault="001A2050" w:rsidP="00393A9F">
      <w:pPr>
        <w:spacing w:line="360" w:lineRule="auto"/>
        <w:jc w:val="both"/>
        <w:rPr>
          <w:rFonts w:eastAsia="Times New Roman" w:cs="Times New Roman"/>
          <w:szCs w:val="24"/>
          <w:lang w:eastAsia="cs-CZ"/>
        </w:rPr>
      </w:pPr>
      <w:r>
        <w:rPr>
          <w:rFonts w:eastAsia="Times New Roman" w:cs="Times New Roman"/>
          <w:lang w:eastAsia="cs-CZ"/>
        </w:rPr>
        <w:t xml:space="preserve">Obrázek 26: </w:t>
      </w:r>
      <w:r w:rsidRPr="0092361D">
        <w:rPr>
          <w:rFonts w:eastAsia="Times New Roman" w:cs="Times New Roman"/>
          <w:lang w:eastAsia="cs-CZ"/>
        </w:rPr>
        <w:t xml:space="preserve"> </w:t>
      </w:r>
      <w:r w:rsidRPr="007F2A5C">
        <w:rPr>
          <w:rFonts w:eastAsia="Times New Roman" w:cs="Times New Roman"/>
          <w:szCs w:val="24"/>
          <w:lang w:eastAsia="cs-CZ"/>
        </w:rPr>
        <w:t xml:space="preserve">PÁNEK, Petr. Eliška </w:t>
      </w:r>
      <w:proofErr w:type="spellStart"/>
      <w:r w:rsidRPr="007F2A5C">
        <w:rPr>
          <w:rFonts w:eastAsia="Times New Roman" w:cs="Times New Roman"/>
          <w:szCs w:val="24"/>
          <w:lang w:eastAsia="cs-CZ"/>
        </w:rPr>
        <w:t>Vyorálková</w:t>
      </w:r>
      <w:proofErr w:type="spellEnd"/>
      <w:r>
        <w:rPr>
          <w:rFonts w:eastAsia="Times New Roman" w:cs="Times New Roman"/>
          <w:szCs w:val="24"/>
          <w:lang w:eastAsia="cs-CZ"/>
        </w:rPr>
        <w:t xml:space="preserve"> </w:t>
      </w:r>
      <w:r w:rsidRPr="007F2A5C">
        <w:rPr>
          <w:rFonts w:eastAsia="Times New Roman" w:cs="Times New Roman"/>
          <w:szCs w:val="24"/>
          <w:lang w:eastAsia="cs-CZ"/>
        </w:rPr>
        <w:t xml:space="preserve">[černobílá fotografie]. In: </w:t>
      </w:r>
      <w:r w:rsidRPr="007F2A5C">
        <w:rPr>
          <w:rFonts w:eastAsia="Times New Roman" w:cs="Times New Roman"/>
          <w:i/>
          <w:iCs/>
          <w:szCs w:val="24"/>
          <w:lang w:eastAsia="cs-CZ"/>
        </w:rPr>
        <w:t>Ruce.</w:t>
      </w:r>
      <w:proofErr w:type="spellStart"/>
      <w:r w:rsidRPr="007F2A5C">
        <w:rPr>
          <w:rFonts w:eastAsia="Times New Roman" w:cs="Times New Roman"/>
          <w:i/>
          <w:iCs/>
          <w:szCs w:val="24"/>
          <w:lang w:eastAsia="cs-CZ"/>
        </w:rPr>
        <w:t>cz</w:t>
      </w:r>
      <w:proofErr w:type="spellEnd"/>
      <w:r w:rsidRPr="007F2A5C">
        <w:rPr>
          <w:rFonts w:eastAsia="Times New Roman" w:cs="Times New Roman"/>
          <w:szCs w:val="24"/>
          <w:lang w:eastAsia="cs-CZ"/>
        </w:rPr>
        <w:t xml:space="preserve"> [online]. 5. 12. 2008 [cit. 2020-04-30]. Dostupné z: http://ruce.cz/clanky/508-zivot-s-usmevem</w:t>
      </w:r>
    </w:p>
    <w:p w:rsidR="00CA0605" w:rsidRPr="006A0C82" w:rsidRDefault="001A2050" w:rsidP="00393A9F">
      <w:pPr>
        <w:spacing w:line="360" w:lineRule="auto"/>
        <w:jc w:val="both"/>
        <w:rPr>
          <w:rFonts w:eastAsia="Times New Roman" w:cs="Times New Roman"/>
          <w:szCs w:val="24"/>
          <w:lang w:eastAsia="cs-CZ"/>
        </w:rPr>
      </w:pPr>
      <w:r>
        <w:rPr>
          <w:rFonts w:eastAsia="Times New Roman" w:cs="Times New Roman"/>
          <w:lang w:eastAsia="cs-CZ"/>
        </w:rPr>
        <w:t xml:space="preserve">Obrázek 27: </w:t>
      </w:r>
      <w:r w:rsidR="00081216" w:rsidRPr="00081216">
        <w:rPr>
          <w:rFonts w:eastAsia="Times New Roman" w:cs="Times New Roman"/>
          <w:szCs w:val="24"/>
          <w:lang w:eastAsia="cs-CZ"/>
        </w:rPr>
        <w:t xml:space="preserve">DOROŠENKO, G. </w:t>
      </w:r>
      <w:proofErr w:type="spellStart"/>
      <w:r w:rsidR="00081216" w:rsidRPr="00081216">
        <w:rPr>
          <w:rFonts w:eastAsia="Times New Roman" w:cs="Times New Roman"/>
          <w:szCs w:val="24"/>
          <w:lang w:eastAsia="cs-CZ"/>
        </w:rPr>
        <w:t>Mobi</w:t>
      </w:r>
      <w:proofErr w:type="spellEnd"/>
      <w:r w:rsidR="00081216" w:rsidRPr="00081216">
        <w:rPr>
          <w:rFonts w:eastAsia="Times New Roman" w:cs="Times New Roman"/>
          <w:szCs w:val="24"/>
          <w:lang w:eastAsia="cs-CZ"/>
        </w:rPr>
        <w:t xml:space="preserve"> Urbanová</w:t>
      </w:r>
      <w:r w:rsidR="00081216">
        <w:rPr>
          <w:rFonts w:eastAsia="Times New Roman" w:cs="Times New Roman"/>
          <w:szCs w:val="24"/>
          <w:lang w:eastAsia="cs-CZ"/>
        </w:rPr>
        <w:t xml:space="preserve"> </w:t>
      </w:r>
      <w:r w:rsidR="00081216">
        <w:t>[malba]</w:t>
      </w:r>
      <w:r w:rsidR="00081216" w:rsidRPr="00081216">
        <w:rPr>
          <w:rFonts w:eastAsia="Times New Roman" w:cs="Times New Roman"/>
          <w:szCs w:val="24"/>
          <w:lang w:eastAsia="cs-CZ"/>
        </w:rPr>
        <w:t xml:space="preserve">. In: </w:t>
      </w:r>
      <w:r w:rsidR="00081216" w:rsidRPr="00081216">
        <w:rPr>
          <w:rFonts w:eastAsia="Times New Roman" w:cs="Times New Roman"/>
          <w:i/>
          <w:iCs/>
          <w:szCs w:val="24"/>
          <w:lang w:eastAsia="cs-CZ"/>
        </w:rPr>
        <w:t>ÚMČ Praha - Velká Chuchle</w:t>
      </w:r>
      <w:r w:rsidR="00081216" w:rsidRPr="00081216">
        <w:rPr>
          <w:rFonts w:eastAsia="Times New Roman" w:cs="Times New Roman"/>
          <w:szCs w:val="24"/>
          <w:lang w:eastAsia="cs-CZ"/>
        </w:rPr>
        <w:t xml:space="preserve"> [online]. [cit. 2020-04-28]. Dostupné z: https://www.chuchle.cz/vystava-mobi-urbanova.html</w:t>
      </w:r>
    </w:p>
    <w:p w:rsidR="001A2050" w:rsidRPr="00597AC8" w:rsidRDefault="001A2050" w:rsidP="001A2050">
      <w:pPr>
        <w:spacing w:line="360" w:lineRule="auto"/>
        <w:jc w:val="both"/>
        <w:rPr>
          <w:rFonts w:eastAsia="Times New Roman" w:cs="Times New Roman"/>
          <w:szCs w:val="24"/>
          <w:lang w:eastAsia="cs-CZ"/>
        </w:rPr>
      </w:pPr>
      <w:r>
        <w:rPr>
          <w:rFonts w:eastAsia="Times New Roman" w:cs="Times New Roman"/>
          <w:lang w:eastAsia="cs-CZ"/>
        </w:rPr>
        <w:t xml:space="preserve">Obrázek 28: </w:t>
      </w:r>
      <w:r w:rsidRPr="00597AC8">
        <w:rPr>
          <w:rFonts w:eastAsia="Times New Roman" w:cs="Times New Roman"/>
          <w:szCs w:val="24"/>
          <w:lang w:eastAsia="cs-CZ"/>
        </w:rPr>
        <w:t xml:space="preserve">Stanislav </w:t>
      </w:r>
      <w:proofErr w:type="spellStart"/>
      <w:r w:rsidRPr="00597AC8">
        <w:rPr>
          <w:rFonts w:eastAsia="Times New Roman" w:cs="Times New Roman"/>
          <w:szCs w:val="24"/>
          <w:lang w:eastAsia="cs-CZ"/>
        </w:rPr>
        <w:t>Kleisner</w:t>
      </w:r>
      <w:proofErr w:type="spellEnd"/>
      <w:r>
        <w:rPr>
          <w:rFonts w:eastAsia="Times New Roman" w:cs="Times New Roman"/>
          <w:szCs w:val="24"/>
          <w:lang w:eastAsia="cs-CZ"/>
        </w:rPr>
        <w:t xml:space="preserve"> </w:t>
      </w:r>
      <w:r w:rsidRPr="00747BE7">
        <w:rPr>
          <w:rFonts w:eastAsia="Times New Roman" w:cs="Times New Roman"/>
          <w:szCs w:val="24"/>
          <w:lang w:eastAsia="cs-CZ"/>
        </w:rPr>
        <w:t>[</w:t>
      </w:r>
      <w:r>
        <w:t>barevná fotografie</w:t>
      </w:r>
      <w:r w:rsidRPr="00747BE7">
        <w:rPr>
          <w:rFonts w:eastAsia="Times New Roman" w:cs="Times New Roman"/>
          <w:szCs w:val="24"/>
          <w:lang w:eastAsia="cs-CZ"/>
        </w:rPr>
        <w:t>]</w:t>
      </w:r>
      <w:r w:rsidRPr="00597AC8">
        <w:rPr>
          <w:rFonts w:eastAsia="Times New Roman" w:cs="Times New Roman"/>
          <w:szCs w:val="24"/>
          <w:lang w:eastAsia="cs-CZ"/>
        </w:rPr>
        <w:t xml:space="preserve">. In: </w:t>
      </w:r>
      <w:r w:rsidRPr="00597AC8">
        <w:rPr>
          <w:rFonts w:eastAsia="Times New Roman" w:cs="Times New Roman"/>
          <w:i/>
          <w:iCs/>
          <w:szCs w:val="24"/>
          <w:lang w:eastAsia="cs-CZ"/>
        </w:rPr>
        <w:t>Multimediální Tvůrčí Dílna</w:t>
      </w:r>
      <w:r w:rsidRPr="00597AC8">
        <w:rPr>
          <w:rFonts w:eastAsia="Times New Roman" w:cs="Times New Roman"/>
          <w:szCs w:val="24"/>
          <w:lang w:eastAsia="cs-CZ"/>
        </w:rPr>
        <w:t xml:space="preserve"> [online]. [cit. 2020-04-29]. Dostupné z: </w:t>
      </w:r>
      <w:r w:rsidRPr="001A2050">
        <w:rPr>
          <w:rFonts w:eastAsia="Times New Roman" w:cs="Times New Roman"/>
          <w:szCs w:val="24"/>
          <w:lang w:eastAsia="cs-CZ"/>
        </w:rPr>
        <w:t>https://multimedialni-tvurci-dilna.webnode.cz/album/fotogalerie/a11kleisner-jpg/</w:t>
      </w:r>
    </w:p>
    <w:p w:rsidR="00597AC8" w:rsidRPr="00597AC8" w:rsidRDefault="001A2050" w:rsidP="00393A9F">
      <w:pPr>
        <w:spacing w:line="360" w:lineRule="auto"/>
        <w:jc w:val="both"/>
        <w:rPr>
          <w:rFonts w:eastAsia="Times New Roman" w:cs="Times New Roman"/>
          <w:szCs w:val="24"/>
          <w:lang w:eastAsia="cs-CZ"/>
        </w:rPr>
      </w:pPr>
      <w:r>
        <w:rPr>
          <w:rFonts w:eastAsia="Times New Roman" w:cs="Times New Roman"/>
          <w:lang w:eastAsia="cs-CZ"/>
        </w:rPr>
        <w:t xml:space="preserve">Obrázek 29: </w:t>
      </w:r>
      <w:proofErr w:type="spellStart"/>
      <w:r w:rsidR="00597AC8" w:rsidRPr="00597AC8">
        <w:rPr>
          <w:rFonts w:eastAsia="Times New Roman" w:cs="Times New Roman"/>
          <w:szCs w:val="24"/>
          <w:lang w:eastAsia="cs-CZ"/>
        </w:rPr>
        <w:t>MgA</w:t>
      </w:r>
      <w:proofErr w:type="spellEnd"/>
      <w:r w:rsidR="00597AC8" w:rsidRPr="00597AC8">
        <w:rPr>
          <w:rFonts w:eastAsia="Times New Roman" w:cs="Times New Roman"/>
          <w:szCs w:val="24"/>
          <w:lang w:eastAsia="cs-CZ"/>
        </w:rPr>
        <w:t xml:space="preserve">. Petra </w:t>
      </w:r>
      <w:proofErr w:type="spellStart"/>
      <w:r w:rsidR="00597AC8" w:rsidRPr="00597AC8">
        <w:rPr>
          <w:rFonts w:eastAsia="Times New Roman" w:cs="Times New Roman"/>
          <w:szCs w:val="24"/>
          <w:lang w:eastAsia="cs-CZ"/>
        </w:rPr>
        <w:t>Vaňurová</w:t>
      </w:r>
      <w:proofErr w:type="spellEnd"/>
      <w:r w:rsidR="00597AC8">
        <w:rPr>
          <w:rFonts w:eastAsia="Times New Roman" w:cs="Times New Roman"/>
          <w:szCs w:val="24"/>
          <w:lang w:eastAsia="cs-CZ"/>
        </w:rPr>
        <w:t xml:space="preserve"> </w:t>
      </w:r>
      <w:r w:rsidR="00597AC8" w:rsidRPr="007F2A5C">
        <w:rPr>
          <w:rFonts w:eastAsia="Times New Roman" w:cs="Times New Roman"/>
          <w:szCs w:val="24"/>
          <w:lang w:eastAsia="cs-CZ"/>
        </w:rPr>
        <w:t>[černobílá fotografie]</w:t>
      </w:r>
      <w:r w:rsidR="00597AC8" w:rsidRPr="00597AC8">
        <w:rPr>
          <w:rFonts w:eastAsia="Times New Roman" w:cs="Times New Roman"/>
          <w:szCs w:val="24"/>
          <w:lang w:eastAsia="cs-CZ"/>
        </w:rPr>
        <w:t xml:space="preserve">. In: </w:t>
      </w:r>
      <w:r w:rsidR="00597AC8" w:rsidRPr="00597AC8">
        <w:rPr>
          <w:rFonts w:eastAsia="Times New Roman" w:cs="Times New Roman"/>
          <w:i/>
          <w:iCs/>
          <w:szCs w:val="24"/>
          <w:lang w:eastAsia="cs-CZ"/>
        </w:rPr>
        <w:t>Divadlo Neslyším</w:t>
      </w:r>
      <w:r w:rsidR="00597AC8" w:rsidRPr="00597AC8">
        <w:rPr>
          <w:rFonts w:eastAsia="Times New Roman" w:cs="Times New Roman"/>
          <w:szCs w:val="24"/>
          <w:lang w:eastAsia="cs-CZ"/>
        </w:rPr>
        <w:t xml:space="preserve"> [online]. [cit. 2020-04-29]. Dostupné z: http://www.neslysim.cz/cze/o_nas/kdo_jsme/mga_petra_vanurova/</w:t>
      </w:r>
    </w:p>
    <w:p w:rsidR="00E411E7" w:rsidRPr="0092361D" w:rsidRDefault="00E411E7" w:rsidP="00393A9F">
      <w:pPr>
        <w:spacing w:after="0" w:line="360" w:lineRule="auto"/>
        <w:jc w:val="both"/>
        <w:rPr>
          <w:rFonts w:eastAsia="Times New Roman" w:cs="Times New Roman"/>
          <w:lang w:eastAsia="cs-CZ"/>
        </w:rPr>
      </w:pPr>
    </w:p>
    <w:p w:rsidR="00AB48A8" w:rsidRPr="0092361D" w:rsidRDefault="00AB48A8" w:rsidP="00393A9F">
      <w:pPr>
        <w:spacing w:after="0" w:line="360" w:lineRule="auto"/>
        <w:jc w:val="both"/>
        <w:rPr>
          <w:rFonts w:eastAsia="Times New Roman" w:cs="Times New Roman"/>
          <w:lang w:eastAsia="cs-CZ"/>
        </w:rPr>
      </w:pPr>
    </w:p>
    <w:p w:rsidR="00871725" w:rsidRDefault="00871725">
      <w:pPr>
        <w:rPr>
          <w:rFonts w:cs="Times New Roman"/>
          <w:b/>
          <w:sz w:val="32"/>
          <w:szCs w:val="28"/>
          <w:lang w:eastAsia="cs-CZ"/>
        </w:rPr>
      </w:pPr>
      <w:r>
        <w:rPr>
          <w:lang w:eastAsia="cs-CZ"/>
        </w:rPr>
        <w:br w:type="page"/>
      </w:r>
    </w:p>
    <w:p w:rsidR="00E411E7" w:rsidRDefault="000D1FE3" w:rsidP="000D1FE3">
      <w:pPr>
        <w:pStyle w:val="HlavnNadpisbezsla"/>
        <w:rPr>
          <w:lang w:eastAsia="cs-CZ"/>
        </w:rPr>
      </w:pPr>
      <w:bookmarkStart w:id="56" w:name="_Toc40818358"/>
      <w:r>
        <w:rPr>
          <w:lang w:eastAsia="cs-CZ"/>
        </w:rPr>
        <w:lastRenderedPageBreak/>
        <w:t>Seznam obrázků</w:t>
      </w:r>
      <w:bookmarkEnd w:id="56"/>
    </w:p>
    <w:p w:rsidR="003061DC" w:rsidRDefault="00B5041F">
      <w:pPr>
        <w:pStyle w:val="Seznamobrzk"/>
        <w:tabs>
          <w:tab w:val="right" w:leader="dot" w:pos="9061"/>
        </w:tabs>
        <w:rPr>
          <w:rFonts w:asciiTheme="minorHAnsi" w:eastAsiaTheme="minorEastAsia" w:hAnsiTheme="minorHAnsi"/>
          <w:noProof/>
          <w:sz w:val="22"/>
          <w:lang w:eastAsia="cs-CZ"/>
        </w:rPr>
      </w:pPr>
      <w:r>
        <w:rPr>
          <w:rFonts w:eastAsia="Times New Roman" w:cs="Times New Roman"/>
          <w:lang w:eastAsia="cs-CZ"/>
        </w:rPr>
        <w:fldChar w:fldCharType="begin"/>
      </w:r>
      <w:r w:rsidR="00FF0193">
        <w:rPr>
          <w:rFonts w:eastAsia="Times New Roman" w:cs="Times New Roman"/>
          <w:lang w:eastAsia="cs-CZ"/>
        </w:rPr>
        <w:instrText xml:space="preserve"> TOC \c "Obrázek" </w:instrText>
      </w:r>
      <w:r>
        <w:rPr>
          <w:rFonts w:eastAsia="Times New Roman" w:cs="Times New Roman"/>
          <w:lang w:eastAsia="cs-CZ"/>
        </w:rPr>
        <w:fldChar w:fldCharType="separate"/>
      </w:r>
      <w:r w:rsidR="003061DC">
        <w:rPr>
          <w:noProof/>
        </w:rPr>
        <w:t>Obrázek 1: Francisco José de Goya</w:t>
      </w:r>
      <w:r w:rsidR="003061DC">
        <w:rPr>
          <w:noProof/>
        </w:rPr>
        <w:tab/>
      </w:r>
      <w:r>
        <w:rPr>
          <w:noProof/>
        </w:rPr>
        <w:fldChar w:fldCharType="begin"/>
      </w:r>
      <w:r w:rsidR="003061DC">
        <w:rPr>
          <w:noProof/>
        </w:rPr>
        <w:instrText xml:space="preserve"> PAGEREF _Toc40715224 \h </w:instrText>
      </w:r>
      <w:r>
        <w:rPr>
          <w:noProof/>
        </w:rPr>
      </w:r>
      <w:r>
        <w:rPr>
          <w:noProof/>
        </w:rPr>
        <w:fldChar w:fldCharType="separate"/>
      </w:r>
      <w:r w:rsidR="00654B73">
        <w:rPr>
          <w:noProof/>
        </w:rPr>
        <w:t>30</w:t>
      </w:r>
      <w:r>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 Francisco Goya – The Parasol</w:t>
      </w:r>
      <w:r>
        <w:rPr>
          <w:noProof/>
        </w:rPr>
        <w:tab/>
      </w:r>
      <w:r w:rsidR="00B5041F">
        <w:rPr>
          <w:noProof/>
        </w:rPr>
        <w:fldChar w:fldCharType="begin"/>
      </w:r>
      <w:r>
        <w:rPr>
          <w:noProof/>
        </w:rPr>
        <w:instrText xml:space="preserve"> PAGEREF _Toc40715225 \h </w:instrText>
      </w:r>
      <w:r w:rsidR="00B5041F">
        <w:rPr>
          <w:noProof/>
        </w:rPr>
      </w:r>
      <w:r w:rsidR="00B5041F">
        <w:rPr>
          <w:noProof/>
        </w:rPr>
        <w:fldChar w:fldCharType="separate"/>
      </w:r>
      <w:r w:rsidR="00654B73">
        <w:rPr>
          <w:noProof/>
        </w:rPr>
        <w:t>31</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3: Helen Keller</w:t>
      </w:r>
      <w:r>
        <w:rPr>
          <w:noProof/>
        </w:rPr>
        <w:tab/>
      </w:r>
      <w:r w:rsidR="00B5041F">
        <w:rPr>
          <w:noProof/>
        </w:rPr>
        <w:fldChar w:fldCharType="begin"/>
      </w:r>
      <w:r>
        <w:rPr>
          <w:noProof/>
        </w:rPr>
        <w:instrText xml:space="preserve"> PAGEREF _Toc40715226 \h </w:instrText>
      </w:r>
      <w:r w:rsidR="00B5041F">
        <w:rPr>
          <w:noProof/>
        </w:rPr>
      </w:r>
      <w:r w:rsidR="00B5041F">
        <w:rPr>
          <w:noProof/>
        </w:rPr>
        <w:fldChar w:fldCharType="separate"/>
      </w:r>
      <w:r w:rsidR="00654B73">
        <w:rPr>
          <w:noProof/>
        </w:rPr>
        <w:t>31</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4: Marlee Matlin</w:t>
      </w:r>
      <w:r>
        <w:rPr>
          <w:noProof/>
        </w:rPr>
        <w:tab/>
      </w:r>
      <w:r w:rsidR="00B5041F">
        <w:rPr>
          <w:noProof/>
        </w:rPr>
        <w:fldChar w:fldCharType="begin"/>
      </w:r>
      <w:r>
        <w:rPr>
          <w:noProof/>
        </w:rPr>
        <w:instrText xml:space="preserve"> PAGEREF _Toc40715227 \h </w:instrText>
      </w:r>
      <w:r w:rsidR="00B5041F">
        <w:rPr>
          <w:noProof/>
        </w:rPr>
      </w:r>
      <w:r w:rsidR="00B5041F">
        <w:rPr>
          <w:noProof/>
        </w:rPr>
        <w:fldChar w:fldCharType="separate"/>
      </w:r>
      <w:r w:rsidR="00654B73">
        <w:rPr>
          <w:noProof/>
        </w:rPr>
        <w:t>32</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5: Ludwig van Beethoven</w:t>
      </w:r>
      <w:r>
        <w:rPr>
          <w:noProof/>
        </w:rPr>
        <w:tab/>
      </w:r>
      <w:r w:rsidR="00B5041F">
        <w:rPr>
          <w:noProof/>
        </w:rPr>
        <w:fldChar w:fldCharType="begin"/>
      </w:r>
      <w:r>
        <w:rPr>
          <w:noProof/>
        </w:rPr>
        <w:instrText xml:space="preserve"> PAGEREF _Toc40715228 \h </w:instrText>
      </w:r>
      <w:r w:rsidR="00B5041F">
        <w:rPr>
          <w:noProof/>
        </w:rPr>
      </w:r>
      <w:r w:rsidR="00B5041F">
        <w:rPr>
          <w:noProof/>
        </w:rPr>
        <w:fldChar w:fldCharType="separate"/>
      </w:r>
      <w:r w:rsidR="00654B73">
        <w:rPr>
          <w:noProof/>
        </w:rPr>
        <w:t>33</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6: Jiří Altmann</w:t>
      </w:r>
      <w:r>
        <w:rPr>
          <w:noProof/>
        </w:rPr>
        <w:tab/>
      </w:r>
      <w:r w:rsidR="00B5041F">
        <w:rPr>
          <w:noProof/>
        </w:rPr>
        <w:fldChar w:fldCharType="begin"/>
      </w:r>
      <w:r>
        <w:rPr>
          <w:noProof/>
        </w:rPr>
        <w:instrText xml:space="preserve"> PAGEREF _Toc40715229 \h </w:instrText>
      </w:r>
      <w:r w:rsidR="00B5041F">
        <w:rPr>
          <w:noProof/>
        </w:rPr>
      </w:r>
      <w:r w:rsidR="00B5041F">
        <w:rPr>
          <w:noProof/>
        </w:rPr>
        <w:fldChar w:fldCharType="separate"/>
      </w:r>
      <w:r w:rsidR="00654B73">
        <w:rPr>
          <w:noProof/>
        </w:rPr>
        <w:t>36</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7: Dřevořez - Rozsévač</w:t>
      </w:r>
      <w:r>
        <w:rPr>
          <w:noProof/>
        </w:rPr>
        <w:tab/>
      </w:r>
      <w:r w:rsidR="00B5041F">
        <w:rPr>
          <w:noProof/>
        </w:rPr>
        <w:fldChar w:fldCharType="begin"/>
      </w:r>
      <w:r>
        <w:rPr>
          <w:noProof/>
        </w:rPr>
        <w:instrText xml:space="preserve"> PAGEREF _Toc40715230 \h </w:instrText>
      </w:r>
      <w:r w:rsidR="00B5041F">
        <w:rPr>
          <w:noProof/>
        </w:rPr>
      </w:r>
      <w:r w:rsidR="00B5041F">
        <w:rPr>
          <w:noProof/>
        </w:rPr>
        <w:fldChar w:fldCharType="separate"/>
      </w:r>
      <w:r w:rsidR="00654B73">
        <w:rPr>
          <w:noProof/>
        </w:rPr>
        <w:t>37</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8: Ivana Hay Tetauerová</w:t>
      </w:r>
      <w:r>
        <w:rPr>
          <w:noProof/>
        </w:rPr>
        <w:tab/>
      </w:r>
      <w:r w:rsidR="00B5041F">
        <w:rPr>
          <w:noProof/>
        </w:rPr>
        <w:fldChar w:fldCharType="begin"/>
      </w:r>
      <w:r>
        <w:rPr>
          <w:noProof/>
        </w:rPr>
        <w:instrText xml:space="preserve"> PAGEREF _Toc40715231 \h </w:instrText>
      </w:r>
      <w:r w:rsidR="00B5041F">
        <w:rPr>
          <w:noProof/>
        </w:rPr>
      </w:r>
      <w:r w:rsidR="00B5041F">
        <w:rPr>
          <w:noProof/>
        </w:rPr>
        <w:fldChar w:fldCharType="separate"/>
      </w:r>
      <w:r w:rsidR="00654B73">
        <w:rPr>
          <w:noProof/>
        </w:rPr>
        <w:t>37</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9: Ilustrace Ivany Hay Tetauerové</w:t>
      </w:r>
      <w:r>
        <w:rPr>
          <w:noProof/>
        </w:rPr>
        <w:tab/>
      </w:r>
      <w:r w:rsidR="00B5041F">
        <w:rPr>
          <w:noProof/>
        </w:rPr>
        <w:fldChar w:fldCharType="begin"/>
      </w:r>
      <w:r>
        <w:rPr>
          <w:noProof/>
        </w:rPr>
        <w:instrText xml:space="preserve"> PAGEREF _Toc40715232 \h </w:instrText>
      </w:r>
      <w:r w:rsidR="00B5041F">
        <w:rPr>
          <w:noProof/>
        </w:rPr>
      </w:r>
      <w:r w:rsidR="00B5041F">
        <w:rPr>
          <w:noProof/>
        </w:rPr>
        <w:fldChar w:fldCharType="separate"/>
      </w:r>
      <w:r w:rsidR="00654B73">
        <w:rPr>
          <w:noProof/>
        </w:rPr>
        <w:t>39</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10: Antonín Kovařík</w:t>
      </w:r>
      <w:r>
        <w:rPr>
          <w:noProof/>
        </w:rPr>
        <w:tab/>
      </w:r>
      <w:r w:rsidR="00B5041F">
        <w:rPr>
          <w:noProof/>
        </w:rPr>
        <w:fldChar w:fldCharType="begin"/>
      </w:r>
      <w:r>
        <w:rPr>
          <w:noProof/>
        </w:rPr>
        <w:instrText xml:space="preserve"> PAGEREF _Toc40715233 \h </w:instrText>
      </w:r>
      <w:r w:rsidR="00B5041F">
        <w:rPr>
          <w:noProof/>
        </w:rPr>
      </w:r>
      <w:r w:rsidR="00B5041F">
        <w:rPr>
          <w:noProof/>
        </w:rPr>
        <w:fldChar w:fldCharType="separate"/>
      </w:r>
      <w:r w:rsidR="00654B73">
        <w:rPr>
          <w:noProof/>
        </w:rPr>
        <w:t>39</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11: Obraz Antonína Kovaříka</w:t>
      </w:r>
      <w:r>
        <w:rPr>
          <w:noProof/>
        </w:rPr>
        <w:tab/>
      </w:r>
      <w:r w:rsidR="00B5041F">
        <w:rPr>
          <w:noProof/>
        </w:rPr>
        <w:fldChar w:fldCharType="begin"/>
      </w:r>
      <w:r>
        <w:rPr>
          <w:noProof/>
        </w:rPr>
        <w:instrText xml:space="preserve"> PAGEREF _Toc40715234 \h </w:instrText>
      </w:r>
      <w:r w:rsidR="00B5041F">
        <w:rPr>
          <w:noProof/>
        </w:rPr>
      </w:r>
      <w:r w:rsidR="00B5041F">
        <w:rPr>
          <w:noProof/>
        </w:rPr>
        <w:fldChar w:fldCharType="separate"/>
      </w:r>
      <w:r w:rsidR="00654B73">
        <w:rPr>
          <w:noProof/>
        </w:rPr>
        <w:t>40</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12: Věra Macháčková</w:t>
      </w:r>
      <w:r>
        <w:rPr>
          <w:noProof/>
        </w:rPr>
        <w:tab/>
      </w:r>
      <w:r w:rsidR="00B5041F">
        <w:rPr>
          <w:noProof/>
        </w:rPr>
        <w:fldChar w:fldCharType="begin"/>
      </w:r>
      <w:r>
        <w:rPr>
          <w:noProof/>
        </w:rPr>
        <w:instrText xml:space="preserve"> PAGEREF _Toc40715235 \h </w:instrText>
      </w:r>
      <w:r w:rsidR="00B5041F">
        <w:rPr>
          <w:noProof/>
        </w:rPr>
      </w:r>
      <w:r w:rsidR="00B5041F">
        <w:rPr>
          <w:noProof/>
        </w:rPr>
        <w:fldChar w:fldCharType="separate"/>
      </w:r>
      <w:r w:rsidR="00654B73">
        <w:rPr>
          <w:noProof/>
        </w:rPr>
        <w:t>41</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13: Boris Masník</w:t>
      </w:r>
      <w:r>
        <w:rPr>
          <w:noProof/>
        </w:rPr>
        <w:tab/>
      </w:r>
      <w:r w:rsidR="00B5041F">
        <w:rPr>
          <w:noProof/>
        </w:rPr>
        <w:fldChar w:fldCharType="begin"/>
      </w:r>
      <w:r>
        <w:rPr>
          <w:noProof/>
        </w:rPr>
        <w:instrText xml:space="preserve"> PAGEREF _Toc40715236 \h </w:instrText>
      </w:r>
      <w:r w:rsidR="00B5041F">
        <w:rPr>
          <w:noProof/>
        </w:rPr>
      </w:r>
      <w:r w:rsidR="00B5041F">
        <w:rPr>
          <w:noProof/>
        </w:rPr>
        <w:fldChar w:fldCharType="separate"/>
      </w:r>
      <w:r w:rsidR="00654B73">
        <w:rPr>
          <w:noProof/>
        </w:rPr>
        <w:t>42</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14: Josef Václav Myslbek</w:t>
      </w:r>
      <w:r>
        <w:rPr>
          <w:noProof/>
        </w:rPr>
        <w:tab/>
      </w:r>
      <w:r w:rsidR="00B5041F">
        <w:rPr>
          <w:noProof/>
        </w:rPr>
        <w:fldChar w:fldCharType="begin"/>
      </w:r>
      <w:r>
        <w:rPr>
          <w:noProof/>
        </w:rPr>
        <w:instrText xml:space="preserve"> PAGEREF _Toc40715237 \h </w:instrText>
      </w:r>
      <w:r w:rsidR="00B5041F">
        <w:rPr>
          <w:noProof/>
        </w:rPr>
      </w:r>
      <w:r w:rsidR="00B5041F">
        <w:rPr>
          <w:noProof/>
        </w:rPr>
        <w:fldChar w:fldCharType="separate"/>
      </w:r>
      <w:r w:rsidR="00654B73">
        <w:rPr>
          <w:noProof/>
        </w:rPr>
        <w:t>43</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15: Socha sv. Václava</w:t>
      </w:r>
      <w:r>
        <w:rPr>
          <w:noProof/>
        </w:rPr>
        <w:tab/>
      </w:r>
      <w:r w:rsidR="00B5041F">
        <w:rPr>
          <w:noProof/>
        </w:rPr>
        <w:fldChar w:fldCharType="begin"/>
      </w:r>
      <w:r>
        <w:rPr>
          <w:noProof/>
        </w:rPr>
        <w:instrText xml:space="preserve"> PAGEREF _Toc40715238 \h </w:instrText>
      </w:r>
      <w:r w:rsidR="00B5041F">
        <w:rPr>
          <w:noProof/>
        </w:rPr>
      </w:r>
      <w:r w:rsidR="00B5041F">
        <w:rPr>
          <w:noProof/>
        </w:rPr>
        <w:fldChar w:fldCharType="separate"/>
      </w:r>
      <w:r w:rsidR="00654B73">
        <w:rPr>
          <w:noProof/>
        </w:rPr>
        <w:t>44</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16: Šimon Sedláček</w:t>
      </w:r>
      <w:r>
        <w:rPr>
          <w:noProof/>
        </w:rPr>
        <w:tab/>
      </w:r>
      <w:r w:rsidR="00B5041F">
        <w:rPr>
          <w:noProof/>
        </w:rPr>
        <w:fldChar w:fldCharType="begin"/>
      </w:r>
      <w:r>
        <w:rPr>
          <w:noProof/>
        </w:rPr>
        <w:instrText xml:space="preserve"> PAGEREF _Toc40715239 \h </w:instrText>
      </w:r>
      <w:r w:rsidR="00B5041F">
        <w:rPr>
          <w:noProof/>
        </w:rPr>
      </w:r>
      <w:r w:rsidR="00B5041F">
        <w:rPr>
          <w:noProof/>
        </w:rPr>
        <w:fldChar w:fldCharType="separate"/>
      </w:r>
      <w:r w:rsidR="00654B73">
        <w:rPr>
          <w:noProof/>
        </w:rPr>
        <w:t>45</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17: Zdeňka Trnečková</w:t>
      </w:r>
      <w:r>
        <w:rPr>
          <w:noProof/>
        </w:rPr>
        <w:tab/>
      </w:r>
      <w:r w:rsidR="00B5041F">
        <w:rPr>
          <w:noProof/>
        </w:rPr>
        <w:fldChar w:fldCharType="begin"/>
      </w:r>
      <w:r>
        <w:rPr>
          <w:noProof/>
        </w:rPr>
        <w:instrText xml:space="preserve"> PAGEREF _Toc40715240 \h </w:instrText>
      </w:r>
      <w:r w:rsidR="00B5041F">
        <w:rPr>
          <w:noProof/>
        </w:rPr>
      </w:r>
      <w:r w:rsidR="00B5041F">
        <w:rPr>
          <w:noProof/>
        </w:rPr>
        <w:fldChar w:fldCharType="separate"/>
      </w:r>
      <w:r w:rsidR="00654B73">
        <w:rPr>
          <w:noProof/>
        </w:rPr>
        <w:t>46</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18: Obraz Zdeňky Trnečkové</w:t>
      </w:r>
      <w:r>
        <w:rPr>
          <w:noProof/>
        </w:rPr>
        <w:tab/>
      </w:r>
      <w:r w:rsidR="00B5041F">
        <w:rPr>
          <w:noProof/>
        </w:rPr>
        <w:fldChar w:fldCharType="begin"/>
      </w:r>
      <w:r>
        <w:rPr>
          <w:noProof/>
        </w:rPr>
        <w:instrText xml:space="preserve"> PAGEREF _Toc40715241 \h </w:instrText>
      </w:r>
      <w:r w:rsidR="00B5041F">
        <w:rPr>
          <w:noProof/>
        </w:rPr>
      </w:r>
      <w:r w:rsidR="00B5041F">
        <w:rPr>
          <w:noProof/>
        </w:rPr>
        <w:fldChar w:fldCharType="separate"/>
      </w:r>
      <w:r w:rsidR="00654B73">
        <w:rPr>
          <w:noProof/>
        </w:rPr>
        <w:t>47</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19: Kresba věnovaná Elišce Vyorálkové</w:t>
      </w:r>
      <w:r>
        <w:rPr>
          <w:noProof/>
        </w:rPr>
        <w:tab/>
      </w:r>
      <w:r w:rsidR="00B5041F">
        <w:rPr>
          <w:noProof/>
        </w:rPr>
        <w:fldChar w:fldCharType="begin"/>
      </w:r>
      <w:r>
        <w:rPr>
          <w:noProof/>
        </w:rPr>
        <w:instrText xml:space="preserve"> PAGEREF _Toc40715242 \h </w:instrText>
      </w:r>
      <w:r w:rsidR="00B5041F">
        <w:rPr>
          <w:noProof/>
        </w:rPr>
      </w:r>
      <w:r w:rsidR="00B5041F">
        <w:rPr>
          <w:noProof/>
        </w:rPr>
        <w:fldChar w:fldCharType="separate"/>
      </w:r>
      <w:r w:rsidR="00654B73">
        <w:rPr>
          <w:noProof/>
        </w:rPr>
        <w:t>48</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20: Lumír Graca</w:t>
      </w:r>
      <w:r>
        <w:rPr>
          <w:noProof/>
        </w:rPr>
        <w:tab/>
      </w:r>
      <w:r w:rsidR="00B5041F">
        <w:rPr>
          <w:noProof/>
        </w:rPr>
        <w:fldChar w:fldCharType="begin"/>
      </w:r>
      <w:r>
        <w:rPr>
          <w:noProof/>
        </w:rPr>
        <w:instrText xml:space="preserve"> PAGEREF _Toc40715243 \h </w:instrText>
      </w:r>
      <w:r w:rsidR="00B5041F">
        <w:rPr>
          <w:noProof/>
        </w:rPr>
      </w:r>
      <w:r w:rsidR="00B5041F">
        <w:rPr>
          <w:noProof/>
        </w:rPr>
        <w:fldChar w:fldCharType="separate"/>
      </w:r>
      <w:r w:rsidR="00654B73">
        <w:rPr>
          <w:noProof/>
        </w:rPr>
        <w:t>49</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21: Ludmila Grossmannová – Brodská</w:t>
      </w:r>
      <w:r>
        <w:rPr>
          <w:noProof/>
        </w:rPr>
        <w:tab/>
      </w:r>
      <w:r w:rsidR="00B5041F">
        <w:rPr>
          <w:noProof/>
        </w:rPr>
        <w:fldChar w:fldCharType="begin"/>
      </w:r>
      <w:r>
        <w:rPr>
          <w:noProof/>
        </w:rPr>
        <w:instrText xml:space="preserve"> PAGEREF _Toc40715244 \h </w:instrText>
      </w:r>
      <w:r w:rsidR="00B5041F">
        <w:rPr>
          <w:noProof/>
        </w:rPr>
      </w:r>
      <w:r w:rsidR="00B5041F">
        <w:rPr>
          <w:noProof/>
        </w:rPr>
        <w:fldChar w:fldCharType="separate"/>
      </w:r>
      <w:r w:rsidR="00654B73">
        <w:rPr>
          <w:noProof/>
        </w:rPr>
        <w:t>50</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22: Eva Houdková</w:t>
      </w:r>
      <w:r>
        <w:rPr>
          <w:noProof/>
        </w:rPr>
        <w:tab/>
      </w:r>
      <w:r w:rsidR="00B5041F">
        <w:rPr>
          <w:noProof/>
        </w:rPr>
        <w:fldChar w:fldCharType="begin"/>
      </w:r>
      <w:r>
        <w:rPr>
          <w:noProof/>
        </w:rPr>
        <w:instrText xml:space="preserve"> PAGEREF _Toc40715245 \h </w:instrText>
      </w:r>
      <w:r w:rsidR="00B5041F">
        <w:rPr>
          <w:noProof/>
        </w:rPr>
      </w:r>
      <w:r w:rsidR="00B5041F">
        <w:rPr>
          <w:noProof/>
        </w:rPr>
        <w:fldChar w:fldCharType="separate"/>
      </w:r>
      <w:r w:rsidR="00654B73">
        <w:rPr>
          <w:noProof/>
        </w:rPr>
        <w:t>50</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23: Hieronymus Lorm</w:t>
      </w:r>
      <w:r>
        <w:rPr>
          <w:noProof/>
        </w:rPr>
        <w:tab/>
      </w:r>
      <w:r w:rsidR="00B5041F">
        <w:rPr>
          <w:noProof/>
        </w:rPr>
        <w:fldChar w:fldCharType="begin"/>
      </w:r>
      <w:r>
        <w:rPr>
          <w:noProof/>
        </w:rPr>
        <w:instrText xml:space="preserve"> PAGEREF _Toc40715246 \h </w:instrText>
      </w:r>
      <w:r w:rsidR="00B5041F">
        <w:rPr>
          <w:noProof/>
        </w:rPr>
      </w:r>
      <w:r w:rsidR="00B5041F">
        <w:rPr>
          <w:noProof/>
        </w:rPr>
        <w:fldChar w:fldCharType="separate"/>
      </w:r>
      <w:r w:rsidR="00654B73">
        <w:rPr>
          <w:noProof/>
        </w:rPr>
        <w:t>51</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24: Lucie Sedláčková Půlpánová</w:t>
      </w:r>
      <w:r>
        <w:rPr>
          <w:noProof/>
        </w:rPr>
        <w:tab/>
      </w:r>
      <w:r w:rsidR="00B5041F">
        <w:rPr>
          <w:noProof/>
        </w:rPr>
        <w:fldChar w:fldCharType="begin"/>
      </w:r>
      <w:r>
        <w:rPr>
          <w:noProof/>
        </w:rPr>
        <w:instrText xml:space="preserve"> PAGEREF _Toc40715247 \h </w:instrText>
      </w:r>
      <w:r w:rsidR="00B5041F">
        <w:rPr>
          <w:noProof/>
        </w:rPr>
      </w:r>
      <w:r w:rsidR="00B5041F">
        <w:rPr>
          <w:noProof/>
        </w:rPr>
        <w:fldChar w:fldCharType="separate"/>
      </w:r>
      <w:r w:rsidR="00654B73">
        <w:rPr>
          <w:noProof/>
        </w:rPr>
        <w:t>52</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25: Věra Strnadová</w:t>
      </w:r>
      <w:r>
        <w:rPr>
          <w:noProof/>
        </w:rPr>
        <w:tab/>
      </w:r>
      <w:r w:rsidR="00B5041F">
        <w:rPr>
          <w:noProof/>
        </w:rPr>
        <w:fldChar w:fldCharType="begin"/>
      </w:r>
      <w:r>
        <w:rPr>
          <w:noProof/>
        </w:rPr>
        <w:instrText xml:space="preserve"> PAGEREF _Toc40715248 \h </w:instrText>
      </w:r>
      <w:r w:rsidR="00B5041F">
        <w:rPr>
          <w:noProof/>
        </w:rPr>
      </w:r>
      <w:r w:rsidR="00B5041F">
        <w:rPr>
          <w:noProof/>
        </w:rPr>
        <w:fldChar w:fldCharType="separate"/>
      </w:r>
      <w:r w:rsidR="00654B73">
        <w:rPr>
          <w:noProof/>
        </w:rPr>
        <w:t>53</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26: Eliška Vyorálková</w:t>
      </w:r>
      <w:r>
        <w:rPr>
          <w:noProof/>
        </w:rPr>
        <w:tab/>
      </w:r>
      <w:r w:rsidR="00B5041F">
        <w:rPr>
          <w:noProof/>
        </w:rPr>
        <w:fldChar w:fldCharType="begin"/>
      </w:r>
      <w:r>
        <w:rPr>
          <w:noProof/>
        </w:rPr>
        <w:instrText xml:space="preserve"> PAGEREF _Toc40715249 \h </w:instrText>
      </w:r>
      <w:r w:rsidR="00B5041F">
        <w:rPr>
          <w:noProof/>
        </w:rPr>
      </w:r>
      <w:r w:rsidR="00B5041F">
        <w:rPr>
          <w:noProof/>
        </w:rPr>
        <w:fldChar w:fldCharType="separate"/>
      </w:r>
      <w:r w:rsidR="00654B73">
        <w:rPr>
          <w:noProof/>
        </w:rPr>
        <w:t>54</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27: Mobi Urbanová</w:t>
      </w:r>
      <w:r>
        <w:rPr>
          <w:noProof/>
        </w:rPr>
        <w:tab/>
      </w:r>
      <w:r w:rsidR="00B5041F">
        <w:rPr>
          <w:noProof/>
        </w:rPr>
        <w:fldChar w:fldCharType="begin"/>
      </w:r>
      <w:r>
        <w:rPr>
          <w:noProof/>
        </w:rPr>
        <w:instrText xml:space="preserve"> PAGEREF _Toc40715250 \h </w:instrText>
      </w:r>
      <w:r w:rsidR="00B5041F">
        <w:rPr>
          <w:noProof/>
        </w:rPr>
      </w:r>
      <w:r w:rsidR="00B5041F">
        <w:rPr>
          <w:noProof/>
        </w:rPr>
        <w:fldChar w:fldCharType="separate"/>
      </w:r>
      <w:r w:rsidR="00654B73">
        <w:rPr>
          <w:noProof/>
        </w:rPr>
        <w:t>56</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28: Stanislav Kleisner</w:t>
      </w:r>
      <w:r>
        <w:rPr>
          <w:noProof/>
        </w:rPr>
        <w:tab/>
      </w:r>
      <w:r w:rsidR="00B5041F">
        <w:rPr>
          <w:noProof/>
        </w:rPr>
        <w:fldChar w:fldCharType="begin"/>
      </w:r>
      <w:r>
        <w:rPr>
          <w:noProof/>
        </w:rPr>
        <w:instrText xml:space="preserve"> PAGEREF _Toc40715251 \h </w:instrText>
      </w:r>
      <w:r w:rsidR="00B5041F">
        <w:rPr>
          <w:noProof/>
        </w:rPr>
      </w:r>
      <w:r w:rsidR="00B5041F">
        <w:rPr>
          <w:noProof/>
        </w:rPr>
        <w:fldChar w:fldCharType="separate"/>
      </w:r>
      <w:r w:rsidR="00654B73">
        <w:rPr>
          <w:noProof/>
        </w:rPr>
        <w:t>58</w:t>
      </w:r>
      <w:r w:rsidR="00B5041F">
        <w:rPr>
          <w:noProof/>
        </w:rPr>
        <w:fldChar w:fldCharType="end"/>
      </w:r>
    </w:p>
    <w:p w:rsidR="003061DC" w:rsidRDefault="003061DC">
      <w:pPr>
        <w:pStyle w:val="Seznamobrzk"/>
        <w:tabs>
          <w:tab w:val="right" w:leader="dot" w:pos="9061"/>
        </w:tabs>
        <w:rPr>
          <w:rFonts w:asciiTheme="minorHAnsi" w:eastAsiaTheme="minorEastAsia" w:hAnsiTheme="minorHAnsi"/>
          <w:noProof/>
          <w:sz w:val="22"/>
          <w:lang w:eastAsia="cs-CZ"/>
        </w:rPr>
      </w:pPr>
      <w:r>
        <w:rPr>
          <w:noProof/>
        </w:rPr>
        <w:t>Obrázek 29: Petra Vaňurová</w:t>
      </w:r>
      <w:r>
        <w:rPr>
          <w:noProof/>
        </w:rPr>
        <w:tab/>
      </w:r>
      <w:r w:rsidR="00B5041F">
        <w:rPr>
          <w:noProof/>
        </w:rPr>
        <w:fldChar w:fldCharType="begin"/>
      </w:r>
      <w:r>
        <w:rPr>
          <w:noProof/>
        </w:rPr>
        <w:instrText xml:space="preserve"> PAGEREF _Toc40715252 \h </w:instrText>
      </w:r>
      <w:r w:rsidR="00B5041F">
        <w:rPr>
          <w:noProof/>
        </w:rPr>
      </w:r>
      <w:r w:rsidR="00B5041F">
        <w:rPr>
          <w:noProof/>
        </w:rPr>
        <w:fldChar w:fldCharType="separate"/>
      </w:r>
      <w:r w:rsidR="00654B73">
        <w:rPr>
          <w:noProof/>
        </w:rPr>
        <w:t>59</w:t>
      </w:r>
      <w:r w:rsidR="00B5041F">
        <w:rPr>
          <w:noProof/>
        </w:rPr>
        <w:fldChar w:fldCharType="end"/>
      </w:r>
    </w:p>
    <w:p w:rsidR="000D1FE3" w:rsidRDefault="00B5041F" w:rsidP="0038624D">
      <w:pPr>
        <w:spacing w:after="0" w:line="360" w:lineRule="auto"/>
        <w:jc w:val="both"/>
        <w:rPr>
          <w:rFonts w:eastAsia="Times New Roman" w:cs="Times New Roman"/>
          <w:lang w:eastAsia="cs-CZ"/>
        </w:rPr>
      </w:pPr>
      <w:r>
        <w:rPr>
          <w:rFonts w:eastAsia="Times New Roman" w:cs="Times New Roman"/>
          <w:lang w:eastAsia="cs-CZ"/>
        </w:rPr>
        <w:fldChar w:fldCharType="end"/>
      </w:r>
    </w:p>
    <w:p w:rsidR="00C2361F" w:rsidRDefault="00C2361F">
      <w:pPr>
        <w:rPr>
          <w:rFonts w:cs="Times New Roman"/>
          <w:b/>
          <w:sz w:val="32"/>
          <w:szCs w:val="28"/>
          <w:lang w:eastAsia="cs-CZ"/>
        </w:rPr>
      </w:pPr>
      <w:r>
        <w:rPr>
          <w:lang w:eastAsia="cs-CZ"/>
        </w:rPr>
        <w:br w:type="page"/>
      </w:r>
    </w:p>
    <w:p w:rsidR="000D1FE3" w:rsidRDefault="000D1FE3" w:rsidP="000D1FE3">
      <w:pPr>
        <w:pStyle w:val="HlavnNadpisbezsla"/>
        <w:rPr>
          <w:lang w:eastAsia="cs-CZ"/>
        </w:rPr>
      </w:pPr>
      <w:bookmarkStart w:id="57" w:name="_Toc40818359"/>
      <w:r>
        <w:rPr>
          <w:lang w:eastAsia="cs-CZ"/>
        </w:rPr>
        <w:lastRenderedPageBreak/>
        <w:t>Seznam tabulek</w:t>
      </w:r>
      <w:bookmarkEnd w:id="57"/>
    </w:p>
    <w:p w:rsidR="003061DC" w:rsidRDefault="00B5041F">
      <w:pPr>
        <w:pStyle w:val="Seznamobrzk"/>
        <w:tabs>
          <w:tab w:val="right" w:leader="dot" w:pos="9061"/>
        </w:tabs>
        <w:rPr>
          <w:rFonts w:asciiTheme="minorHAnsi" w:eastAsiaTheme="minorEastAsia" w:hAnsiTheme="minorHAnsi"/>
          <w:noProof/>
          <w:sz w:val="22"/>
          <w:lang w:eastAsia="cs-CZ"/>
        </w:rPr>
      </w:pPr>
      <w:r>
        <w:rPr>
          <w:rFonts w:eastAsia="Times New Roman" w:cs="Times New Roman"/>
          <w:lang w:eastAsia="cs-CZ"/>
        </w:rPr>
        <w:fldChar w:fldCharType="begin"/>
      </w:r>
      <w:r w:rsidR="00FF0193">
        <w:rPr>
          <w:rFonts w:eastAsia="Times New Roman" w:cs="Times New Roman"/>
          <w:lang w:eastAsia="cs-CZ"/>
        </w:rPr>
        <w:instrText xml:space="preserve"> TOC \c "Tabulka" </w:instrText>
      </w:r>
      <w:r>
        <w:rPr>
          <w:rFonts w:eastAsia="Times New Roman" w:cs="Times New Roman"/>
          <w:lang w:eastAsia="cs-CZ"/>
        </w:rPr>
        <w:fldChar w:fldCharType="separate"/>
      </w:r>
      <w:r w:rsidR="003061DC">
        <w:rPr>
          <w:noProof/>
        </w:rPr>
        <w:t>Tabulka 1: Stupně sluchových vad</w:t>
      </w:r>
      <w:r w:rsidR="003061DC">
        <w:rPr>
          <w:noProof/>
        </w:rPr>
        <w:tab/>
      </w:r>
      <w:r>
        <w:rPr>
          <w:noProof/>
        </w:rPr>
        <w:fldChar w:fldCharType="begin"/>
      </w:r>
      <w:r w:rsidR="003061DC">
        <w:rPr>
          <w:noProof/>
        </w:rPr>
        <w:instrText xml:space="preserve"> PAGEREF _Toc40715267 \h </w:instrText>
      </w:r>
      <w:r>
        <w:rPr>
          <w:noProof/>
        </w:rPr>
      </w:r>
      <w:r>
        <w:rPr>
          <w:noProof/>
        </w:rPr>
        <w:fldChar w:fldCharType="separate"/>
      </w:r>
      <w:r w:rsidR="00654B73">
        <w:rPr>
          <w:noProof/>
        </w:rPr>
        <w:t>9</w:t>
      </w:r>
      <w:r>
        <w:rPr>
          <w:noProof/>
        </w:rPr>
        <w:fldChar w:fldCharType="end"/>
      </w:r>
    </w:p>
    <w:p w:rsidR="00CA0605" w:rsidRPr="0038624D" w:rsidRDefault="00B5041F" w:rsidP="0038624D">
      <w:pPr>
        <w:spacing w:after="0" w:line="360" w:lineRule="auto"/>
        <w:jc w:val="both"/>
        <w:rPr>
          <w:rFonts w:eastAsia="Times New Roman" w:cs="Times New Roman"/>
          <w:lang w:eastAsia="cs-CZ"/>
        </w:rPr>
      </w:pPr>
      <w:r>
        <w:rPr>
          <w:rFonts w:eastAsia="Times New Roman" w:cs="Times New Roman"/>
          <w:lang w:eastAsia="cs-CZ"/>
        </w:rPr>
        <w:fldChar w:fldCharType="end"/>
      </w:r>
    </w:p>
    <w:p w:rsidR="00C9597F" w:rsidRPr="0038624D" w:rsidRDefault="00C9597F" w:rsidP="0038624D">
      <w:pPr>
        <w:spacing w:after="0" w:line="360" w:lineRule="auto"/>
        <w:jc w:val="both"/>
      </w:pPr>
    </w:p>
    <w:p w:rsidR="00C2361F" w:rsidRDefault="00C2361F" w:rsidP="00C9597F">
      <w:pPr>
        <w:pStyle w:val="Nadpis1"/>
        <w:spacing w:line="360" w:lineRule="auto"/>
        <w:jc w:val="center"/>
        <w:rPr>
          <w:sz w:val="24"/>
          <w:szCs w:val="24"/>
        </w:rPr>
        <w:sectPr w:rsidR="00C2361F" w:rsidSect="00AF472C">
          <w:footerReference w:type="default" r:id="rId83"/>
          <w:pgSz w:w="11906" w:h="16838"/>
          <w:pgMar w:top="1418" w:right="1134" w:bottom="1418" w:left="1701" w:header="709" w:footer="709" w:gutter="0"/>
          <w:cols w:space="708"/>
          <w:docGrid w:linePitch="360"/>
        </w:sectPr>
      </w:pPr>
    </w:p>
    <w:p w:rsidR="00DD46FC" w:rsidRDefault="00C9597F" w:rsidP="00C9597F">
      <w:pPr>
        <w:pStyle w:val="Nadpis1"/>
        <w:spacing w:line="360" w:lineRule="auto"/>
        <w:jc w:val="center"/>
        <w:rPr>
          <w:b w:val="0"/>
          <w:sz w:val="24"/>
          <w:szCs w:val="24"/>
        </w:rPr>
      </w:pPr>
      <w:r w:rsidRPr="00C9597F">
        <w:rPr>
          <w:sz w:val="24"/>
          <w:szCs w:val="24"/>
        </w:rPr>
        <w:lastRenderedPageBreak/>
        <w:t>ANOTACE</w:t>
      </w:r>
    </w:p>
    <w:tbl>
      <w:tblPr>
        <w:tblStyle w:val="Mkatabulky"/>
        <w:tblW w:w="0" w:type="auto"/>
        <w:tblLook w:val="04A0"/>
      </w:tblPr>
      <w:tblGrid>
        <w:gridCol w:w="2943"/>
        <w:gridCol w:w="6269"/>
      </w:tblGrid>
      <w:tr w:rsidR="006611E3" w:rsidTr="006611E3">
        <w:tc>
          <w:tcPr>
            <w:tcW w:w="2943" w:type="dxa"/>
          </w:tcPr>
          <w:p w:rsidR="006611E3" w:rsidRPr="00963E9E" w:rsidRDefault="006611E3" w:rsidP="0003165A">
            <w:pPr>
              <w:spacing w:before="100" w:beforeAutospacing="1" w:after="100" w:afterAutospacing="1" w:line="360" w:lineRule="auto"/>
              <w:rPr>
                <w:rFonts w:cs="Times New Roman"/>
                <w:b/>
              </w:rPr>
            </w:pPr>
            <w:r w:rsidRPr="00963E9E">
              <w:rPr>
                <w:rFonts w:cs="Times New Roman"/>
                <w:b/>
                <w:sz w:val="24"/>
              </w:rPr>
              <w:t>Jméno a příjmení:</w:t>
            </w:r>
          </w:p>
        </w:tc>
        <w:tc>
          <w:tcPr>
            <w:tcW w:w="6269" w:type="dxa"/>
          </w:tcPr>
          <w:p w:rsidR="006611E3" w:rsidRDefault="00BF77A0" w:rsidP="003A34E1">
            <w:pPr>
              <w:pStyle w:val="Nadpis1"/>
              <w:spacing w:line="360" w:lineRule="auto"/>
              <w:outlineLvl w:val="0"/>
              <w:rPr>
                <w:b w:val="0"/>
                <w:sz w:val="24"/>
                <w:szCs w:val="24"/>
              </w:rPr>
            </w:pPr>
            <w:r>
              <w:rPr>
                <w:b w:val="0"/>
                <w:sz w:val="24"/>
                <w:szCs w:val="24"/>
              </w:rPr>
              <w:t>Tereza Bušová</w:t>
            </w:r>
          </w:p>
        </w:tc>
      </w:tr>
      <w:tr w:rsidR="006611E3" w:rsidTr="006611E3">
        <w:tc>
          <w:tcPr>
            <w:tcW w:w="2943" w:type="dxa"/>
          </w:tcPr>
          <w:p w:rsidR="006611E3" w:rsidRPr="0003165A" w:rsidRDefault="006611E3" w:rsidP="0003165A">
            <w:pPr>
              <w:spacing w:before="100" w:beforeAutospacing="1" w:after="100" w:afterAutospacing="1" w:line="360" w:lineRule="auto"/>
              <w:rPr>
                <w:rFonts w:cs="Times New Roman"/>
                <w:b/>
                <w:sz w:val="24"/>
              </w:rPr>
            </w:pPr>
            <w:r w:rsidRPr="0003165A">
              <w:rPr>
                <w:rFonts w:cs="Times New Roman"/>
                <w:b/>
                <w:sz w:val="24"/>
              </w:rPr>
              <w:t>Katedra nebo ústav:</w:t>
            </w:r>
          </w:p>
        </w:tc>
        <w:tc>
          <w:tcPr>
            <w:tcW w:w="6269" w:type="dxa"/>
          </w:tcPr>
          <w:p w:rsidR="006611E3" w:rsidRDefault="00BF77A0" w:rsidP="003A34E1">
            <w:pPr>
              <w:pStyle w:val="Nadpis1"/>
              <w:spacing w:line="360" w:lineRule="auto"/>
              <w:outlineLvl w:val="0"/>
              <w:rPr>
                <w:b w:val="0"/>
                <w:sz w:val="24"/>
                <w:szCs w:val="24"/>
              </w:rPr>
            </w:pPr>
            <w:r>
              <w:rPr>
                <w:b w:val="0"/>
                <w:sz w:val="24"/>
                <w:szCs w:val="24"/>
              </w:rPr>
              <w:t xml:space="preserve">Ústav </w:t>
            </w:r>
            <w:proofErr w:type="spellStart"/>
            <w:r>
              <w:rPr>
                <w:b w:val="0"/>
                <w:sz w:val="24"/>
                <w:szCs w:val="24"/>
              </w:rPr>
              <w:t>speciálněpedagogických</w:t>
            </w:r>
            <w:proofErr w:type="spellEnd"/>
            <w:r>
              <w:rPr>
                <w:b w:val="0"/>
                <w:sz w:val="24"/>
                <w:szCs w:val="24"/>
              </w:rPr>
              <w:t xml:space="preserve"> studií</w:t>
            </w:r>
          </w:p>
        </w:tc>
      </w:tr>
      <w:tr w:rsidR="006611E3" w:rsidTr="006611E3">
        <w:tc>
          <w:tcPr>
            <w:tcW w:w="2943" w:type="dxa"/>
          </w:tcPr>
          <w:p w:rsidR="006611E3" w:rsidRPr="0003165A" w:rsidRDefault="006611E3" w:rsidP="0003165A">
            <w:pPr>
              <w:spacing w:before="100" w:beforeAutospacing="1" w:after="100" w:afterAutospacing="1" w:line="360" w:lineRule="auto"/>
              <w:rPr>
                <w:rFonts w:cs="Times New Roman"/>
                <w:b/>
                <w:sz w:val="24"/>
              </w:rPr>
            </w:pPr>
            <w:r w:rsidRPr="0003165A">
              <w:rPr>
                <w:rFonts w:cs="Times New Roman"/>
                <w:b/>
                <w:sz w:val="24"/>
              </w:rPr>
              <w:t>Vedoucí práce:</w:t>
            </w:r>
          </w:p>
        </w:tc>
        <w:tc>
          <w:tcPr>
            <w:tcW w:w="6269" w:type="dxa"/>
          </w:tcPr>
          <w:p w:rsidR="006611E3" w:rsidRPr="00BF77A0" w:rsidRDefault="00BF77A0" w:rsidP="003A34E1">
            <w:pPr>
              <w:pStyle w:val="Nadpis1"/>
              <w:spacing w:line="360" w:lineRule="auto"/>
              <w:outlineLvl w:val="0"/>
              <w:rPr>
                <w:b w:val="0"/>
                <w:sz w:val="24"/>
                <w:szCs w:val="24"/>
              </w:rPr>
            </w:pPr>
            <w:r w:rsidRPr="00BF77A0">
              <w:rPr>
                <w:b w:val="0"/>
                <w:sz w:val="24"/>
                <w:szCs w:val="24"/>
              </w:rPr>
              <w:t>PhDr. PaedDr. Miloň Potměšil, Ph.D.</w:t>
            </w:r>
          </w:p>
        </w:tc>
      </w:tr>
      <w:tr w:rsidR="006611E3" w:rsidTr="006611E3">
        <w:tc>
          <w:tcPr>
            <w:tcW w:w="2943" w:type="dxa"/>
          </w:tcPr>
          <w:p w:rsidR="006611E3" w:rsidRPr="0003165A" w:rsidRDefault="006611E3" w:rsidP="0003165A">
            <w:pPr>
              <w:spacing w:before="100" w:beforeAutospacing="1" w:after="100" w:afterAutospacing="1" w:line="360" w:lineRule="auto"/>
              <w:rPr>
                <w:rFonts w:cs="Times New Roman"/>
                <w:b/>
                <w:sz w:val="24"/>
              </w:rPr>
            </w:pPr>
            <w:r w:rsidRPr="0003165A">
              <w:rPr>
                <w:rFonts w:cs="Times New Roman"/>
                <w:b/>
                <w:sz w:val="24"/>
              </w:rPr>
              <w:t>Rok obhajoby</w:t>
            </w:r>
            <w:r w:rsidR="0003165A">
              <w:rPr>
                <w:rFonts w:cs="Times New Roman"/>
                <w:b/>
                <w:sz w:val="24"/>
              </w:rPr>
              <w:t>:</w:t>
            </w:r>
          </w:p>
        </w:tc>
        <w:tc>
          <w:tcPr>
            <w:tcW w:w="6269" w:type="dxa"/>
          </w:tcPr>
          <w:p w:rsidR="006611E3" w:rsidRDefault="00BF77A0" w:rsidP="003A34E1">
            <w:pPr>
              <w:pStyle w:val="Nadpis1"/>
              <w:spacing w:line="360" w:lineRule="auto"/>
              <w:outlineLvl w:val="0"/>
              <w:rPr>
                <w:b w:val="0"/>
                <w:sz w:val="24"/>
                <w:szCs w:val="24"/>
              </w:rPr>
            </w:pPr>
            <w:r>
              <w:rPr>
                <w:b w:val="0"/>
                <w:sz w:val="24"/>
                <w:szCs w:val="24"/>
              </w:rPr>
              <w:t>2020</w:t>
            </w:r>
          </w:p>
        </w:tc>
      </w:tr>
    </w:tbl>
    <w:p w:rsidR="0026050A" w:rsidRDefault="0026050A" w:rsidP="003A34E1">
      <w:pPr>
        <w:pStyle w:val="Nadpis1"/>
        <w:spacing w:line="360" w:lineRule="auto"/>
        <w:rPr>
          <w:b w:val="0"/>
          <w:sz w:val="24"/>
          <w:szCs w:val="24"/>
        </w:rPr>
      </w:pPr>
    </w:p>
    <w:tbl>
      <w:tblPr>
        <w:tblStyle w:val="Mkatabulky"/>
        <w:tblW w:w="0" w:type="auto"/>
        <w:tblLook w:val="04A0"/>
      </w:tblPr>
      <w:tblGrid>
        <w:gridCol w:w="2943"/>
        <w:gridCol w:w="6269"/>
      </w:tblGrid>
      <w:tr w:rsidR="006611E3" w:rsidTr="006611E3">
        <w:tc>
          <w:tcPr>
            <w:tcW w:w="2943" w:type="dxa"/>
          </w:tcPr>
          <w:p w:rsidR="006611E3" w:rsidRPr="0003165A" w:rsidRDefault="006611E3" w:rsidP="0003165A">
            <w:pPr>
              <w:spacing w:before="100" w:beforeAutospacing="1" w:after="100" w:afterAutospacing="1" w:line="360" w:lineRule="auto"/>
              <w:rPr>
                <w:rFonts w:cs="Times New Roman"/>
                <w:b/>
                <w:sz w:val="24"/>
              </w:rPr>
            </w:pPr>
            <w:r w:rsidRPr="0003165A">
              <w:rPr>
                <w:rFonts w:cs="Times New Roman"/>
                <w:b/>
                <w:sz w:val="24"/>
              </w:rPr>
              <w:t>Název práce:</w:t>
            </w:r>
          </w:p>
        </w:tc>
        <w:tc>
          <w:tcPr>
            <w:tcW w:w="6269" w:type="dxa"/>
          </w:tcPr>
          <w:p w:rsidR="006611E3" w:rsidRDefault="00BF77A0" w:rsidP="003A34E1">
            <w:pPr>
              <w:pStyle w:val="Nadpis1"/>
              <w:spacing w:line="360" w:lineRule="auto"/>
              <w:outlineLvl w:val="0"/>
              <w:rPr>
                <w:b w:val="0"/>
                <w:sz w:val="24"/>
                <w:szCs w:val="24"/>
              </w:rPr>
            </w:pPr>
            <w:r>
              <w:rPr>
                <w:b w:val="0"/>
                <w:sz w:val="24"/>
                <w:szCs w:val="24"/>
              </w:rPr>
              <w:t>Neslyšící autoři uměleckých děl</w:t>
            </w:r>
          </w:p>
        </w:tc>
      </w:tr>
      <w:tr w:rsidR="006611E3" w:rsidTr="006611E3">
        <w:tc>
          <w:tcPr>
            <w:tcW w:w="2943" w:type="dxa"/>
          </w:tcPr>
          <w:p w:rsidR="006611E3" w:rsidRPr="0003165A" w:rsidRDefault="006611E3" w:rsidP="0003165A">
            <w:pPr>
              <w:spacing w:before="100" w:beforeAutospacing="1" w:after="100" w:afterAutospacing="1" w:line="360" w:lineRule="auto"/>
              <w:rPr>
                <w:rFonts w:cs="Times New Roman"/>
                <w:b/>
                <w:sz w:val="24"/>
              </w:rPr>
            </w:pPr>
            <w:r w:rsidRPr="0003165A">
              <w:rPr>
                <w:rFonts w:cs="Times New Roman"/>
                <w:b/>
                <w:sz w:val="24"/>
              </w:rPr>
              <w:t>Název v angličtině:</w:t>
            </w:r>
          </w:p>
        </w:tc>
        <w:tc>
          <w:tcPr>
            <w:tcW w:w="6269" w:type="dxa"/>
          </w:tcPr>
          <w:p w:rsidR="006611E3" w:rsidRDefault="00CC33E1" w:rsidP="003A34E1">
            <w:pPr>
              <w:pStyle w:val="Nadpis1"/>
              <w:spacing w:line="360" w:lineRule="auto"/>
              <w:outlineLvl w:val="0"/>
              <w:rPr>
                <w:b w:val="0"/>
                <w:sz w:val="24"/>
                <w:szCs w:val="24"/>
              </w:rPr>
            </w:pPr>
            <w:proofErr w:type="spellStart"/>
            <w:r w:rsidRPr="00CC33E1">
              <w:rPr>
                <w:b w:val="0"/>
                <w:sz w:val="24"/>
                <w:szCs w:val="24"/>
              </w:rPr>
              <w:t>Deaf</w:t>
            </w:r>
            <w:proofErr w:type="spellEnd"/>
            <w:r w:rsidRPr="00CC33E1">
              <w:rPr>
                <w:b w:val="0"/>
                <w:sz w:val="24"/>
                <w:szCs w:val="24"/>
              </w:rPr>
              <w:t xml:space="preserve"> </w:t>
            </w:r>
            <w:proofErr w:type="spellStart"/>
            <w:r w:rsidRPr="00CC33E1">
              <w:rPr>
                <w:b w:val="0"/>
                <w:sz w:val="24"/>
                <w:szCs w:val="24"/>
              </w:rPr>
              <w:t>artists</w:t>
            </w:r>
            <w:proofErr w:type="spellEnd"/>
            <w:r w:rsidRPr="00CC33E1">
              <w:rPr>
                <w:b w:val="0"/>
                <w:sz w:val="24"/>
                <w:szCs w:val="24"/>
              </w:rPr>
              <w:t xml:space="preserve"> </w:t>
            </w:r>
            <w:proofErr w:type="spellStart"/>
            <w:r w:rsidRPr="00CC33E1">
              <w:rPr>
                <w:b w:val="0"/>
                <w:sz w:val="24"/>
                <w:szCs w:val="24"/>
              </w:rPr>
              <w:t>of</w:t>
            </w:r>
            <w:proofErr w:type="spellEnd"/>
            <w:r w:rsidRPr="00CC33E1">
              <w:rPr>
                <w:b w:val="0"/>
                <w:sz w:val="24"/>
                <w:szCs w:val="24"/>
              </w:rPr>
              <w:t xml:space="preserve"> </w:t>
            </w:r>
            <w:proofErr w:type="spellStart"/>
            <w:r w:rsidRPr="00CC33E1">
              <w:rPr>
                <w:b w:val="0"/>
                <w:sz w:val="24"/>
                <w:szCs w:val="24"/>
              </w:rPr>
              <w:t>works</w:t>
            </w:r>
            <w:proofErr w:type="spellEnd"/>
            <w:r w:rsidRPr="00CC33E1">
              <w:rPr>
                <w:b w:val="0"/>
                <w:sz w:val="24"/>
                <w:szCs w:val="24"/>
              </w:rPr>
              <w:t xml:space="preserve"> </w:t>
            </w:r>
            <w:proofErr w:type="spellStart"/>
            <w:r w:rsidRPr="00CC33E1">
              <w:rPr>
                <w:b w:val="0"/>
                <w:sz w:val="24"/>
                <w:szCs w:val="24"/>
              </w:rPr>
              <w:t>of</w:t>
            </w:r>
            <w:proofErr w:type="spellEnd"/>
            <w:r w:rsidRPr="00CC33E1">
              <w:rPr>
                <w:b w:val="0"/>
                <w:sz w:val="24"/>
                <w:szCs w:val="24"/>
              </w:rPr>
              <w:t xml:space="preserve"> </w:t>
            </w:r>
            <w:proofErr w:type="spellStart"/>
            <w:r w:rsidRPr="00CC33E1">
              <w:rPr>
                <w:b w:val="0"/>
                <w:sz w:val="24"/>
                <w:szCs w:val="24"/>
              </w:rPr>
              <w:t>art</w:t>
            </w:r>
            <w:proofErr w:type="spellEnd"/>
          </w:p>
        </w:tc>
      </w:tr>
      <w:tr w:rsidR="006611E3" w:rsidTr="006611E3">
        <w:tc>
          <w:tcPr>
            <w:tcW w:w="2943" w:type="dxa"/>
          </w:tcPr>
          <w:p w:rsidR="006611E3" w:rsidRPr="0003165A" w:rsidRDefault="003E5728" w:rsidP="0003165A">
            <w:pPr>
              <w:spacing w:before="100" w:beforeAutospacing="1" w:after="100" w:afterAutospacing="1" w:line="360" w:lineRule="auto"/>
              <w:rPr>
                <w:rFonts w:cs="Times New Roman"/>
                <w:b/>
                <w:sz w:val="24"/>
              </w:rPr>
            </w:pPr>
            <w:r w:rsidRPr="0003165A">
              <w:rPr>
                <w:rFonts w:cs="Times New Roman"/>
                <w:b/>
                <w:sz w:val="24"/>
              </w:rPr>
              <w:t>Anotace práce:</w:t>
            </w:r>
          </w:p>
        </w:tc>
        <w:tc>
          <w:tcPr>
            <w:tcW w:w="6269" w:type="dxa"/>
          </w:tcPr>
          <w:p w:rsidR="006611E3" w:rsidRPr="006A0C82" w:rsidRDefault="00A75998" w:rsidP="008D22F6">
            <w:pPr>
              <w:spacing w:line="360" w:lineRule="auto"/>
              <w:jc w:val="both"/>
              <w:rPr>
                <w:sz w:val="24"/>
                <w:szCs w:val="24"/>
              </w:rPr>
            </w:pPr>
            <w:r w:rsidRPr="006A0C82">
              <w:rPr>
                <w:sz w:val="24"/>
                <w:szCs w:val="24"/>
              </w:rPr>
              <w:t>Diplomová práce „Neslyšící autoři uměleckých děl“ se zabývá umělci se sluchovým postižením převážně v České republice, ale i v zahraničí. V práci jsou zmapo</w:t>
            </w:r>
            <w:r w:rsidR="00D075B6" w:rsidRPr="006A0C82">
              <w:rPr>
                <w:sz w:val="24"/>
                <w:szCs w:val="24"/>
              </w:rPr>
              <w:t>váni umělci z oblasti vizuálního</w:t>
            </w:r>
            <w:r w:rsidRPr="006A0C82">
              <w:rPr>
                <w:sz w:val="24"/>
                <w:szCs w:val="24"/>
              </w:rPr>
              <w:t>, divadelního, literárního a hudebního oboru. Práce se zabývá tématy jako sluchové postižení, vady sluchu a komunikace lidí se</w:t>
            </w:r>
            <w:r w:rsidR="006D6799">
              <w:rPr>
                <w:sz w:val="24"/>
                <w:szCs w:val="24"/>
              </w:rPr>
              <w:t xml:space="preserve"> sluchovým postižením</w:t>
            </w:r>
            <w:r w:rsidRPr="006A0C82">
              <w:rPr>
                <w:sz w:val="24"/>
                <w:szCs w:val="24"/>
              </w:rPr>
              <w:t xml:space="preserve">, kultura Neslyšících, umění neslyšících, zahraniční neslyšící umělci, čeští neslyšící umělci. Cílem práce </w:t>
            </w:r>
            <w:r w:rsidR="008D22F6" w:rsidRPr="006A0C82">
              <w:rPr>
                <w:sz w:val="24"/>
                <w:szCs w:val="24"/>
              </w:rPr>
              <w:t>je</w:t>
            </w:r>
            <w:r w:rsidRPr="006A0C82">
              <w:rPr>
                <w:sz w:val="24"/>
                <w:szCs w:val="24"/>
              </w:rPr>
              <w:t xml:space="preserve"> předložit poznatky o umění neslyšících, zmapovat a uvést příklady českých umělců se sluchovým postižením. Zmapovat a uvést příklady nejvýznamnějších zahraničních umělců se sluchovým postižením. Všechny tyto oblasti nám umožní nahlédnout do světa neslyšících autorů a pochopit náročnost jejich umělecké práce.</w:t>
            </w:r>
          </w:p>
        </w:tc>
      </w:tr>
      <w:tr w:rsidR="006611E3" w:rsidTr="006611E3">
        <w:tc>
          <w:tcPr>
            <w:tcW w:w="2943" w:type="dxa"/>
          </w:tcPr>
          <w:p w:rsidR="006611E3" w:rsidRPr="0003165A" w:rsidRDefault="003E5728" w:rsidP="0003165A">
            <w:pPr>
              <w:spacing w:before="100" w:beforeAutospacing="1" w:after="100" w:afterAutospacing="1" w:line="360" w:lineRule="auto"/>
              <w:rPr>
                <w:rFonts w:cs="Times New Roman"/>
                <w:b/>
                <w:sz w:val="24"/>
              </w:rPr>
            </w:pPr>
            <w:r w:rsidRPr="0003165A">
              <w:rPr>
                <w:rFonts w:cs="Times New Roman"/>
                <w:b/>
                <w:sz w:val="24"/>
              </w:rPr>
              <w:t>Klíčová slova:</w:t>
            </w:r>
          </w:p>
        </w:tc>
        <w:tc>
          <w:tcPr>
            <w:tcW w:w="6269" w:type="dxa"/>
          </w:tcPr>
          <w:p w:rsidR="006611E3" w:rsidRDefault="008145FF" w:rsidP="003A34E1">
            <w:pPr>
              <w:pStyle w:val="Nadpis1"/>
              <w:spacing w:line="360" w:lineRule="auto"/>
              <w:outlineLvl w:val="0"/>
              <w:rPr>
                <w:b w:val="0"/>
                <w:sz w:val="24"/>
                <w:szCs w:val="24"/>
              </w:rPr>
            </w:pPr>
            <w:r>
              <w:rPr>
                <w:b w:val="0"/>
                <w:sz w:val="24"/>
                <w:szCs w:val="24"/>
              </w:rPr>
              <w:t>osoby se sluchovým postižením, n</w:t>
            </w:r>
            <w:r w:rsidR="005A3008">
              <w:rPr>
                <w:b w:val="0"/>
                <w:sz w:val="24"/>
                <w:szCs w:val="24"/>
              </w:rPr>
              <w:t>eslyšící, umění</w:t>
            </w:r>
            <w:r w:rsidR="00C45EC4">
              <w:rPr>
                <w:b w:val="0"/>
                <w:sz w:val="24"/>
                <w:szCs w:val="24"/>
              </w:rPr>
              <w:t>, spisovatelé</w:t>
            </w:r>
            <w:r>
              <w:rPr>
                <w:b w:val="0"/>
                <w:sz w:val="24"/>
                <w:szCs w:val="24"/>
              </w:rPr>
              <w:t xml:space="preserve">, </w:t>
            </w:r>
            <w:r w:rsidR="00C45EC4">
              <w:rPr>
                <w:b w:val="0"/>
                <w:sz w:val="24"/>
                <w:szCs w:val="24"/>
              </w:rPr>
              <w:t xml:space="preserve">malíři, </w:t>
            </w:r>
            <w:r>
              <w:rPr>
                <w:b w:val="0"/>
                <w:sz w:val="24"/>
                <w:szCs w:val="24"/>
              </w:rPr>
              <w:t>kultura Neslyšících</w:t>
            </w:r>
          </w:p>
        </w:tc>
      </w:tr>
      <w:tr w:rsidR="006611E3" w:rsidTr="006611E3">
        <w:tc>
          <w:tcPr>
            <w:tcW w:w="2943" w:type="dxa"/>
          </w:tcPr>
          <w:p w:rsidR="006611E3" w:rsidRPr="0003165A" w:rsidRDefault="003E5728" w:rsidP="0003165A">
            <w:pPr>
              <w:spacing w:before="100" w:beforeAutospacing="1" w:after="100" w:afterAutospacing="1" w:line="360" w:lineRule="auto"/>
              <w:rPr>
                <w:rFonts w:cs="Times New Roman"/>
                <w:b/>
                <w:sz w:val="24"/>
              </w:rPr>
            </w:pPr>
            <w:r w:rsidRPr="0003165A">
              <w:rPr>
                <w:rFonts w:cs="Times New Roman"/>
                <w:b/>
                <w:sz w:val="24"/>
              </w:rPr>
              <w:t>Anotace v angličtině:</w:t>
            </w:r>
          </w:p>
        </w:tc>
        <w:tc>
          <w:tcPr>
            <w:tcW w:w="6269" w:type="dxa"/>
          </w:tcPr>
          <w:p w:rsidR="006611E3" w:rsidRDefault="00A75998" w:rsidP="008D22F6">
            <w:pPr>
              <w:pStyle w:val="Nadpis1"/>
              <w:spacing w:line="360" w:lineRule="auto"/>
              <w:jc w:val="both"/>
              <w:outlineLvl w:val="0"/>
              <w:rPr>
                <w:b w:val="0"/>
                <w:sz w:val="24"/>
                <w:szCs w:val="24"/>
              </w:rPr>
            </w:pPr>
            <w:proofErr w:type="spellStart"/>
            <w:r w:rsidRPr="00A75998">
              <w:rPr>
                <w:b w:val="0"/>
                <w:sz w:val="24"/>
                <w:szCs w:val="24"/>
              </w:rPr>
              <w:t>The</w:t>
            </w:r>
            <w:proofErr w:type="spellEnd"/>
            <w:r w:rsidRPr="00A75998">
              <w:rPr>
                <w:b w:val="0"/>
                <w:sz w:val="24"/>
                <w:szCs w:val="24"/>
              </w:rPr>
              <w:t xml:space="preserve"> </w:t>
            </w:r>
            <w:proofErr w:type="spellStart"/>
            <w:r w:rsidRPr="00A75998">
              <w:rPr>
                <w:b w:val="0"/>
                <w:sz w:val="24"/>
                <w:szCs w:val="24"/>
              </w:rPr>
              <w:t>degree</w:t>
            </w:r>
            <w:proofErr w:type="spellEnd"/>
            <w:r w:rsidRPr="00A75998">
              <w:rPr>
                <w:b w:val="0"/>
                <w:sz w:val="24"/>
                <w:szCs w:val="24"/>
              </w:rPr>
              <w:t xml:space="preserve"> thesis "</w:t>
            </w:r>
            <w:proofErr w:type="spellStart"/>
            <w:r w:rsidRPr="00A75998">
              <w:rPr>
                <w:b w:val="0"/>
                <w:sz w:val="24"/>
                <w:szCs w:val="24"/>
              </w:rPr>
              <w:t>Deaf</w:t>
            </w:r>
            <w:proofErr w:type="spellEnd"/>
            <w:r w:rsidRPr="00A75998">
              <w:rPr>
                <w:b w:val="0"/>
                <w:sz w:val="24"/>
                <w:szCs w:val="24"/>
              </w:rPr>
              <w:t xml:space="preserve"> </w:t>
            </w:r>
            <w:proofErr w:type="spellStart"/>
            <w:r w:rsidRPr="00A75998">
              <w:rPr>
                <w:b w:val="0"/>
                <w:sz w:val="24"/>
                <w:szCs w:val="24"/>
              </w:rPr>
              <w:t>authors</w:t>
            </w:r>
            <w:proofErr w:type="spellEnd"/>
            <w:r w:rsidRPr="00A75998">
              <w:rPr>
                <w:b w:val="0"/>
                <w:sz w:val="24"/>
                <w:szCs w:val="24"/>
              </w:rPr>
              <w:t xml:space="preserve"> </w:t>
            </w:r>
            <w:proofErr w:type="spellStart"/>
            <w:r w:rsidRPr="00A75998">
              <w:rPr>
                <w:b w:val="0"/>
                <w:sz w:val="24"/>
                <w:szCs w:val="24"/>
              </w:rPr>
              <w:t>of</w:t>
            </w:r>
            <w:proofErr w:type="spellEnd"/>
            <w:r w:rsidRPr="00A75998">
              <w:rPr>
                <w:b w:val="0"/>
                <w:sz w:val="24"/>
                <w:szCs w:val="24"/>
              </w:rPr>
              <w:t xml:space="preserve"> </w:t>
            </w:r>
            <w:proofErr w:type="spellStart"/>
            <w:r w:rsidRPr="00A75998">
              <w:rPr>
                <w:b w:val="0"/>
                <w:sz w:val="24"/>
                <w:szCs w:val="24"/>
              </w:rPr>
              <w:t>works</w:t>
            </w:r>
            <w:proofErr w:type="spellEnd"/>
            <w:r w:rsidRPr="00A75998">
              <w:rPr>
                <w:b w:val="0"/>
                <w:sz w:val="24"/>
                <w:szCs w:val="24"/>
              </w:rPr>
              <w:t xml:space="preserve"> </w:t>
            </w:r>
            <w:proofErr w:type="spellStart"/>
            <w:r w:rsidRPr="00A75998">
              <w:rPr>
                <w:b w:val="0"/>
                <w:sz w:val="24"/>
                <w:szCs w:val="24"/>
              </w:rPr>
              <w:t>of</w:t>
            </w:r>
            <w:proofErr w:type="spellEnd"/>
            <w:r w:rsidRPr="00A75998">
              <w:rPr>
                <w:b w:val="0"/>
                <w:sz w:val="24"/>
                <w:szCs w:val="24"/>
              </w:rPr>
              <w:t xml:space="preserve"> </w:t>
            </w:r>
            <w:proofErr w:type="spellStart"/>
            <w:r w:rsidRPr="00A75998">
              <w:rPr>
                <w:b w:val="0"/>
                <w:sz w:val="24"/>
                <w:szCs w:val="24"/>
              </w:rPr>
              <w:t>art</w:t>
            </w:r>
            <w:proofErr w:type="spellEnd"/>
            <w:r w:rsidRPr="00A75998">
              <w:rPr>
                <w:b w:val="0"/>
                <w:sz w:val="24"/>
                <w:szCs w:val="24"/>
              </w:rPr>
              <w:t xml:space="preserve">" </w:t>
            </w:r>
            <w:proofErr w:type="spellStart"/>
            <w:r w:rsidRPr="00A75998">
              <w:rPr>
                <w:b w:val="0"/>
                <w:sz w:val="24"/>
                <w:szCs w:val="24"/>
              </w:rPr>
              <w:t>deals</w:t>
            </w:r>
            <w:proofErr w:type="spellEnd"/>
            <w:r>
              <w:rPr>
                <w:b w:val="0"/>
                <w:sz w:val="24"/>
                <w:szCs w:val="24"/>
              </w:rPr>
              <w:t xml:space="preserve"> </w:t>
            </w:r>
            <w:proofErr w:type="spellStart"/>
            <w:r>
              <w:rPr>
                <w:b w:val="0"/>
                <w:sz w:val="24"/>
                <w:szCs w:val="24"/>
              </w:rPr>
              <w:t>with</w:t>
            </w:r>
            <w:proofErr w:type="spellEnd"/>
            <w:r>
              <w:rPr>
                <w:b w:val="0"/>
                <w:sz w:val="24"/>
                <w:szCs w:val="24"/>
              </w:rPr>
              <w:t xml:space="preserve"> </w:t>
            </w:r>
            <w:proofErr w:type="spellStart"/>
            <w:r w:rsidRPr="00A75998">
              <w:rPr>
                <w:b w:val="0"/>
                <w:sz w:val="24"/>
                <w:szCs w:val="24"/>
              </w:rPr>
              <w:t>artists</w:t>
            </w:r>
            <w:proofErr w:type="spellEnd"/>
            <w:r w:rsidRPr="00A75998">
              <w:rPr>
                <w:b w:val="0"/>
                <w:sz w:val="24"/>
                <w:szCs w:val="24"/>
              </w:rPr>
              <w:t xml:space="preserve"> </w:t>
            </w:r>
            <w:proofErr w:type="spellStart"/>
            <w:r w:rsidRPr="00A75998">
              <w:rPr>
                <w:b w:val="0"/>
                <w:sz w:val="24"/>
                <w:szCs w:val="24"/>
              </w:rPr>
              <w:t>with</w:t>
            </w:r>
            <w:proofErr w:type="spellEnd"/>
            <w:r w:rsidRPr="00A75998">
              <w:rPr>
                <w:b w:val="0"/>
                <w:sz w:val="24"/>
                <w:szCs w:val="24"/>
              </w:rPr>
              <w:t xml:space="preserve"> </w:t>
            </w:r>
            <w:proofErr w:type="spellStart"/>
            <w:r w:rsidRPr="00A75998">
              <w:rPr>
                <w:b w:val="0"/>
                <w:sz w:val="24"/>
                <w:szCs w:val="24"/>
              </w:rPr>
              <w:t>hearing</w:t>
            </w:r>
            <w:proofErr w:type="spellEnd"/>
            <w:r w:rsidRPr="00A75998">
              <w:rPr>
                <w:b w:val="0"/>
                <w:sz w:val="24"/>
                <w:szCs w:val="24"/>
              </w:rPr>
              <w:t xml:space="preserve"> </w:t>
            </w:r>
            <w:proofErr w:type="spellStart"/>
            <w:r w:rsidRPr="00A75998">
              <w:rPr>
                <w:b w:val="0"/>
                <w:sz w:val="24"/>
                <w:szCs w:val="24"/>
              </w:rPr>
              <w:t>impairments</w:t>
            </w:r>
            <w:proofErr w:type="spellEnd"/>
            <w:r w:rsidRPr="00A75998">
              <w:rPr>
                <w:b w:val="0"/>
                <w:sz w:val="24"/>
                <w:szCs w:val="24"/>
              </w:rPr>
              <w:t xml:space="preserve">, </w:t>
            </w:r>
            <w:proofErr w:type="spellStart"/>
            <w:r w:rsidRPr="00A75998">
              <w:rPr>
                <w:b w:val="0"/>
                <w:sz w:val="24"/>
                <w:szCs w:val="24"/>
              </w:rPr>
              <w:t>mainly</w:t>
            </w:r>
            <w:proofErr w:type="spellEnd"/>
            <w:r w:rsidRPr="00A75998">
              <w:rPr>
                <w:b w:val="0"/>
                <w:sz w:val="24"/>
                <w:szCs w:val="24"/>
              </w:rPr>
              <w:t xml:space="preserve"> in </w:t>
            </w:r>
            <w:proofErr w:type="spellStart"/>
            <w:r w:rsidRPr="00A75998">
              <w:rPr>
                <w:b w:val="0"/>
                <w:sz w:val="24"/>
                <w:szCs w:val="24"/>
              </w:rPr>
              <w:t>the</w:t>
            </w:r>
            <w:proofErr w:type="spellEnd"/>
            <w:r w:rsidRPr="00A75998">
              <w:rPr>
                <w:b w:val="0"/>
                <w:sz w:val="24"/>
                <w:szCs w:val="24"/>
              </w:rPr>
              <w:t xml:space="preserve"> </w:t>
            </w:r>
            <w:proofErr w:type="spellStart"/>
            <w:r w:rsidRPr="00A75998">
              <w:rPr>
                <w:b w:val="0"/>
                <w:sz w:val="24"/>
                <w:szCs w:val="24"/>
              </w:rPr>
              <w:t>Czech</w:t>
            </w:r>
            <w:proofErr w:type="spellEnd"/>
            <w:r w:rsidRPr="00A75998">
              <w:rPr>
                <w:b w:val="0"/>
                <w:sz w:val="24"/>
                <w:szCs w:val="24"/>
              </w:rPr>
              <w:t xml:space="preserve"> </w:t>
            </w:r>
            <w:proofErr w:type="spellStart"/>
            <w:r w:rsidRPr="00A75998">
              <w:rPr>
                <w:b w:val="0"/>
                <w:sz w:val="24"/>
                <w:szCs w:val="24"/>
              </w:rPr>
              <w:t>Republic</w:t>
            </w:r>
            <w:proofErr w:type="spellEnd"/>
            <w:r w:rsidRPr="00A75998">
              <w:rPr>
                <w:b w:val="0"/>
                <w:sz w:val="24"/>
                <w:szCs w:val="24"/>
              </w:rPr>
              <w:t xml:space="preserve">, </w:t>
            </w:r>
            <w:proofErr w:type="spellStart"/>
            <w:r w:rsidRPr="00A75998">
              <w:rPr>
                <w:b w:val="0"/>
                <w:sz w:val="24"/>
                <w:szCs w:val="24"/>
              </w:rPr>
              <w:t>but</w:t>
            </w:r>
            <w:proofErr w:type="spellEnd"/>
            <w:r w:rsidRPr="00A75998">
              <w:rPr>
                <w:b w:val="0"/>
                <w:sz w:val="24"/>
                <w:szCs w:val="24"/>
              </w:rPr>
              <w:t xml:space="preserve"> </w:t>
            </w:r>
            <w:proofErr w:type="spellStart"/>
            <w:r w:rsidRPr="00A75998">
              <w:rPr>
                <w:b w:val="0"/>
                <w:sz w:val="24"/>
                <w:szCs w:val="24"/>
              </w:rPr>
              <w:t>also</w:t>
            </w:r>
            <w:proofErr w:type="spellEnd"/>
            <w:r w:rsidRPr="00A75998">
              <w:rPr>
                <w:b w:val="0"/>
                <w:sz w:val="24"/>
                <w:szCs w:val="24"/>
              </w:rPr>
              <w:t xml:space="preserve"> </w:t>
            </w:r>
            <w:proofErr w:type="spellStart"/>
            <w:r w:rsidRPr="00A75998">
              <w:rPr>
                <w:b w:val="0"/>
                <w:sz w:val="24"/>
                <w:szCs w:val="24"/>
              </w:rPr>
              <w:t>abroad</w:t>
            </w:r>
            <w:proofErr w:type="spellEnd"/>
            <w:r w:rsidRPr="00A75998">
              <w:rPr>
                <w:b w:val="0"/>
                <w:sz w:val="24"/>
                <w:szCs w:val="24"/>
              </w:rPr>
              <w:t xml:space="preserve">. </w:t>
            </w:r>
            <w:proofErr w:type="spellStart"/>
            <w:r w:rsidRPr="00A75998">
              <w:rPr>
                <w:b w:val="0"/>
                <w:sz w:val="24"/>
                <w:szCs w:val="24"/>
              </w:rPr>
              <w:t>The</w:t>
            </w:r>
            <w:proofErr w:type="spellEnd"/>
            <w:r w:rsidRPr="00A75998">
              <w:rPr>
                <w:b w:val="0"/>
                <w:sz w:val="24"/>
                <w:szCs w:val="24"/>
              </w:rPr>
              <w:t xml:space="preserve"> </w:t>
            </w:r>
            <w:proofErr w:type="spellStart"/>
            <w:r w:rsidRPr="00A75998">
              <w:rPr>
                <w:b w:val="0"/>
                <w:sz w:val="24"/>
                <w:szCs w:val="24"/>
              </w:rPr>
              <w:t>work</w:t>
            </w:r>
            <w:proofErr w:type="spellEnd"/>
            <w:r w:rsidRPr="00A75998">
              <w:rPr>
                <w:b w:val="0"/>
                <w:sz w:val="24"/>
                <w:szCs w:val="24"/>
              </w:rPr>
              <w:t xml:space="preserve"> </w:t>
            </w:r>
            <w:proofErr w:type="spellStart"/>
            <w:r w:rsidRPr="00A75998">
              <w:rPr>
                <w:b w:val="0"/>
                <w:sz w:val="24"/>
                <w:szCs w:val="24"/>
              </w:rPr>
              <w:t>maps</w:t>
            </w:r>
            <w:proofErr w:type="spellEnd"/>
            <w:r w:rsidRPr="00A75998">
              <w:rPr>
                <w:b w:val="0"/>
                <w:sz w:val="24"/>
                <w:szCs w:val="24"/>
              </w:rPr>
              <w:t xml:space="preserve"> </w:t>
            </w:r>
            <w:proofErr w:type="spellStart"/>
            <w:r w:rsidRPr="00A75998">
              <w:rPr>
                <w:b w:val="0"/>
                <w:sz w:val="24"/>
                <w:szCs w:val="24"/>
              </w:rPr>
              <w:t>artists</w:t>
            </w:r>
            <w:proofErr w:type="spellEnd"/>
            <w:r w:rsidRPr="00A75998">
              <w:rPr>
                <w:b w:val="0"/>
                <w:sz w:val="24"/>
                <w:szCs w:val="24"/>
              </w:rPr>
              <w:t xml:space="preserve"> </w:t>
            </w:r>
            <w:proofErr w:type="spellStart"/>
            <w:r w:rsidRPr="00A75998">
              <w:rPr>
                <w:b w:val="0"/>
                <w:sz w:val="24"/>
                <w:szCs w:val="24"/>
              </w:rPr>
              <w:t>from</w:t>
            </w:r>
            <w:proofErr w:type="spellEnd"/>
            <w:r w:rsidRPr="00A75998">
              <w:rPr>
                <w:b w:val="0"/>
                <w:sz w:val="24"/>
                <w:szCs w:val="24"/>
              </w:rPr>
              <w:t xml:space="preserve"> </w:t>
            </w:r>
            <w:proofErr w:type="spellStart"/>
            <w:r w:rsidRPr="00A75998">
              <w:rPr>
                <w:b w:val="0"/>
                <w:sz w:val="24"/>
                <w:szCs w:val="24"/>
              </w:rPr>
              <w:t>the</w:t>
            </w:r>
            <w:proofErr w:type="spellEnd"/>
            <w:r w:rsidRPr="00A75998">
              <w:rPr>
                <w:b w:val="0"/>
                <w:sz w:val="24"/>
                <w:szCs w:val="24"/>
              </w:rPr>
              <w:t xml:space="preserve"> </w:t>
            </w:r>
            <w:proofErr w:type="spellStart"/>
            <w:r w:rsidRPr="00A75998">
              <w:rPr>
                <w:b w:val="0"/>
                <w:sz w:val="24"/>
                <w:szCs w:val="24"/>
              </w:rPr>
              <w:t>field</w:t>
            </w:r>
            <w:proofErr w:type="spellEnd"/>
            <w:r w:rsidRPr="00A75998">
              <w:rPr>
                <w:b w:val="0"/>
                <w:sz w:val="24"/>
                <w:szCs w:val="24"/>
              </w:rPr>
              <w:t xml:space="preserve"> </w:t>
            </w:r>
            <w:proofErr w:type="spellStart"/>
            <w:r w:rsidRPr="00A75998">
              <w:rPr>
                <w:b w:val="0"/>
                <w:sz w:val="24"/>
                <w:szCs w:val="24"/>
              </w:rPr>
              <w:t>of</w:t>
            </w:r>
            <w:proofErr w:type="spellEnd"/>
            <w:r w:rsidRPr="00A75998">
              <w:rPr>
                <w:b w:val="0"/>
                <w:sz w:val="24"/>
                <w:szCs w:val="24"/>
              </w:rPr>
              <w:t xml:space="preserve"> </w:t>
            </w:r>
            <w:proofErr w:type="spellStart"/>
            <w:r w:rsidR="0038787D">
              <w:rPr>
                <w:b w:val="0"/>
                <w:sz w:val="24"/>
                <w:szCs w:val="24"/>
              </w:rPr>
              <w:t>visual</w:t>
            </w:r>
            <w:proofErr w:type="spellEnd"/>
            <w:r w:rsidR="0038787D">
              <w:rPr>
                <w:b w:val="0"/>
                <w:sz w:val="24"/>
                <w:szCs w:val="24"/>
              </w:rPr>
              <w:t xml:space="preserve"> </w:t>
            </w:r>
            <w:proofErr w:type="spellStart"/>
            <w:r w:rsidRPr="00A75998">
              <w:rPr>
                <w:b w:val="0"/>
                <w:sz w:val="24"/>
                <w:szCs w:val="24"/>
              </w:rPr>
              <w:t>art</w:t>
            </w:r>
            <w:proofErr w:type="spellEnd"/>
            <w:r w:rsidRPr="00A75998">
              <w:rPr>
                <w:b w:val="0"/>
                <w:sz w:val="24"/>
                <w:szCs w:val="24"/>
              </w:rPr>
              <w:t xml:space="preserve">, </w:t>
            </w:r>
            <w:proofErr w:type="spellStart"/>
            <w:r w:rsidRPr="00A75998">
              <w:rPr>
                <w:b w:val="0"/>
                <w:sz w:val="24"/>
                <w:szCs w:val="24"/>
              </w:rPr>
              <w:t>theater</w:t>
            </w:r>
            <w:proofErr w:type="spellEnd"/>
            <w:r w:rsidRPr="00A75998">
              <w:rPr>
                <w:b w:val="0"/>
                <w:sz w:val="24"/>
                <w:szCs w:val="24"/>
              </w:rPr>
              <w:t xml:space="preserve">, </w:t>
            </w:r>
            <w:proofErr w:type="spellStart"/>
            <w:r w:rsidRPr="00A75998">
              <w:rPr>
                <w:b w:val="0"/>
                <w:sz w:val="24"/>
                <w:szCs w:val="24"/>
              </w:rPr>
              <w:t>literature</w:t>
            </w:r>
            <w:proofErr w:type="spellEnd"/>
            <w:r w:rsidRPr="00A75998">
              <w:rPr>
                <w:b w:val="0"/>
                <w:sz w:val="24"/>
                <w:szCs w:val="24"/>
              </w:rPr>
              <w:t xml:space="preserve"> </w:t>
            </w:r>
            <w:proofErr w:type="spellStart"/>
            <w:proofErr w:type="gramStart"/>
            <w:r w:rsidRPr="00A75998">
              <w:rPr>
                <w:b w:val="0"/>
                <w:sz w:val="24"/>
                <w:szCs w:val="24"/>
              </w:rPr>
              <w:t>and</w:t>
            </w:r>
            <w:proofErr w:type="spellEnd"/>
            <w:r w:rsidRPr="00A75998">
              <w:rPr>
                <w:b w:val="0"/>
                <w:sz w:val="24"/>
                <w:szCs w:val="24"/>
              </w:rPr>
              <w:t xml:space="preserve"> </w:t>
            </w:r>
            <w:r w:rsidR="0038787D">
              <w:rPr>
                <w:b w:val="0"/>
                <w:sz w:val="24"/>
                <w:szCs w:val="24"/>
              </w:rPr>
              <w:t xml:space="preserve"> </w:t>
            </w:r>
            <w:r w:rsidRPr="00A75998">
              <w:rPr>
                <w:b w:val="0"/>
                <w:sz w:val="24"/>
                <w:szCs w:val="24"/>
              </w:rPr>
              <w:t>music</w:t>
            </w:r>
            <w:proofErr w:type="gramEnd"/>
            <w:r w:rsidRPr="00A75998">
              <w:rPr>
                <w:b w:val="0"/>
                <w:sz w:val="24"/>
                <w:szCs w:val="24"/>
              </w:rPr>
              <w:t>.</w:t>
            </w:r>
            <w:r>
              <w:rPr>
                <w:b w:val="0"/>
                <w:sz w:val="24"/>
                <w:szCs w:val="24"/>
              </w:rPr>
              <w:t xml:space="preserve"> </w:t>
            </w:r>
            <w:proofErr w:type="spellStart"/>
            <w:r w:rsidRPr="00A75998">
              <w:rPr>
                <w:b w:val="0"/>
                <w:sz w:val="24"/>
                <w:szCs w:val="24"/>
              </w:rPr>
              <w:t>The</w:t>
            </w:r>
            <w:proofErr w:type="spellEnd"/>
            <w:r w:rsidRPr="00A75998">
              <w:rPr>
                <w:b w:val="0"/>
                <w:sz w:val="24"/>
                <w:szCs w:val="24"/>
              </w:rPr>
              <w:t xml:space="preserve"> </w:t>
            </w:r>
            <w:proofErr w:type="spellStart"/>
            <w:r w:rsidRPr="00A75998">
              <w:rPr>
                <w:b w:val="0"/>
                <w:sz w:val="24"/>
                <w:szCs w:val="24"/>
              </w:rPr>
              <w:t>work</w:t>
            </w:r>
            <w:proofErr w:type="spellEnd"/>
            <w:r w:rsidRPr="00A75998">
              <w:rPr>
                <w:b w:val="0"/>
                <w:sz w:val="24"/>
                <w:szCs w:val="24"/>
              </w:rPr>
              <w:t xml:space="preserve"> </w:t>
            </w:r>
            <w:proofErr w:type="spellStart"/>
            <w:r w:rsidRPr="00A75998">
              <w:rPr>
                <w:b w:val="0"/>
                <w:sz w:val="24"/>
                <w:szCs w:val="24"/>
              </w:rPr>
              <w:t>deals</w:t>
            </w:r>
            <w:proofErr w:type="spellEnd"/>
            <w:r w:rsidRPr="00A75998">
              <w:rPr>
                <w:b w:val="0"/>
                <w:sz w:val="24"/>
                <w:szCs w:val="24"/>
              </w:rPr>
              <w:t xml:space="preserve"> </w:t>
            </w:r>
            <w:proofErr w:type="spellStart"/>
            <w:r w:rsidRPr="00A75998">
              <w:rPr>
                <w:b w:val="0"/>
                <w:sz w:val="24"/>
                <w:szCs w:val="24"/>
              </w:rPr>
              <w:t>with</w:t>
            </w:r>
            <w:proofErr w:type="spellEnd"/>
            <w:r w:rsidRPr="00A75998">
              <w:rPr>
                <w:b w:val="0"/>
                <w:sz w:val="24"/>
                <w:szCs w:val="24"/>
              </w:rPr>
              <w:t xml:space="preserve"> </w:t>
            </w:r>
            <w:proofErr w:type="spellStart"/>
            <w:r w:rsidRPr="00A75998">
              <w:rPr>
                <w:b w:val="0"/>
                <w:sz w:val="24"/>
                <w:szCs w:val="24"/>
              </w:rPr>
              <w:t>topics</w:t>
            </w:r>
            <w:proofErr w:type="spellEnd"/>
            <w:r w:rsidRPr="00A75998">
              <w:rPr>
                <w:b w:val="0"/>
                <w:sz w:val="24"/>
                <w:szCs w:val="24"/>
              </w:rPr>
              <w:t xml:space="preserve"> such as </w:t>
            </w:r>
            <w:proofErr w:type="spellStart"/>
            <w:r w:rsidRPr="00A75998">
              <w:rPr>
                <w:b w:val="0"/>
                <w:sz w:val="24"/>
                <w:szCs w:val="24"/>
              </w:rPr>
              <w:t>hearing</w:t>
            </w:r>
            <w:proofErr w:type="spellEnd"/>
            <w:r w:rsidRPr="00A75998">
              <w:rPr>
                <w:b w:val="0"/>
                <w:sz w:val="24"/>
                <w:szCs w:val="24"/>
              </w:rPr>
              <w:t xml:space="preserve"> </w:t>
            </w:r>
            <w:proofErr w:type="spellStart"/>
            <w:r w:rsidRPr="00A75998">
              <w:rPr>
                <w:b w:val="0"/>
                <w:sz w:val="24"/>
                <w:szCs w:val="24"/>
              </w:rPr>
              <w:t>impairment</w:t>
            </w:r>
            <w:proofErr w:type="spellEnd"/>
            <w:r w:rsidRPr="00A75998">
              <w:rPr>
                <w:b w:val="0"/>
                <w:sz w:val="24"/>
                <w:szCs w:val="24"/>
              </w:rPr>
              <w:t xml:space="preserve">, </w:t>
            </w:r>
            <w:proofErr w:type="spellStart"/>
            <w:r w:rsidRPr="00A75998">
              <w:rPr>
                <w:b w:val="0"/>
                <w:sz w:val="24"/>
                <w:szCs w:val="24"/>
              </w:rPr>
              <w:t>hearing</w:t>
            </w:r>
            <w:proofErr w:type="spellEnd"/>
            <w:r w:rsidRPr="00A75998">
              <w:rPr>
                <w:b w:val="0"/>
                <w:sz w:val="24"/>
                <w:szCs w:val="24"/>
              </w:rPr>
              <w:t xml:space="preserve"> </w:t>
            </w:r>
            <w:proofErr w:type="spellStart"/>
            <w:r w:rsidRPr="00A75998">
              <w:rPr>
                <w:b w:val="0"/>
                <w:sz w:val="24"/>
                <w:szCs w:val="24"/>
              </w:rPr>
              <w:t>defect</w:t>
            </w:r>
            <w:proofErr w:type="spellEnd"/>
            <w:r w:rsidRPr="00A75998">
              <w:rPr>
                <w:b w:val="0"/>
                <w:sz w:val="24"/>
                <w:szCs w:val="24"/>
              </w:rPr>
              <w:t xml:space="preserve"> </w:t>
            </w:r>
            <w:proofErr w:type="spellStart"/>
            <w:r w:rsidRPr="00A75998">
              <w:rPr>
                <w:b w:val="0"/>
                <w:sz w:val="24"/>
                <w:szCs w:val="24"/>
              </w:rPr>
              <w:t>and</w:t>
            </w:r>
            <w:proofErr w:type="spellEnd"/>
            <w:r w:rsidRPr="00A75998">
              <w:rPr>
                <w:b w:val="0"/>
                <w:sz w:val="24"/>
                <w:szCs w:val="24"/>
              </w:rPr>
              <w:t xml:space="preserve"> </w:t>
            </w:r>
            <w:proofErr w:type="spellStart"/>
            <w:r w:rsidRPr="00A75998">
              <w:rPr>
                <w:b w:val="0"/>
                <w:sz w:val="24"/>
                <w:szCs w:val="24"/>
              </w:rPr>
              <w:t>communication</w:t>
            </w:r>
            <w:proofErr w:type="spellEnd"/>
            <w:r w:rsidRPr="00A75998">
              <w:rPr>
                <w:b w:val="0"/>
                <w:sz w:val="24"/>
                <w:szCs w:val="24"/>
              </w:rPr>
              <w:t xml:space="preserve"> </w:t>
            </w:r>
            <w:proofErr w:type="spellStart"/>
            <w:r w:rsidRPr="00A75998">
              <w:rPr>
                <w:b w:val="0"/>
                <w:sz w:val="24"/>
                <w:szCs w:val="24"/>
              </w:rPr>
              <w:t>of</w:t>
            </w:r>
            <w:proofErr w:type="spellEnd"/>
            <w:r w:rsidRPr="00A75998">
              <w:rPr>
                <w:b w:val="0"/>
                <w:sz w:val="24"/>
                <w:szCs w:val="24"/>
              </w:rPr>
              <w:t xml:space="preserve"> </w:t>
            </w:r>
            <w:proofErr w:type="spellStart"/>
            <w:r w:rsidRPr="00A75998">
              <w:rPr>
                <w:b w:val="0"/>
                <w:sz w:val="24"/>
                <w:szCs w:val="24"/>
              </w:rPr>
              <w:t>people</w:t>
            </w:r>
            <w:proofErr w:type="spellEnd"/>
            <w:r w:rsidRPr="00A75998">
              <w:rPr>
                <w:b w:val="0"/>
                <w:sz w:val="24"/>
                <w:szCs w:val="24"/>
              </w:rPr>
              <w:t xml:space="preserve"> </w:t>
            </w:r>
            <w:proofErr w:type="spellStart"/>
            <w:r w:rsidRPr="00A75998">
              <w:rPr>
                <w:b w:val="0"/>
                <w:sz w:val="24"/>
                <w:szCs w:val="24"/>
              </w:rPr>
              <w:t>with</w:t>
            </w:r>
            <w:proofErr w:type="spellEnd"/>
            <w:r w:rsidRPr="00A75998">
              <w:rPr>
                <w:b w:val="0"/>
                <w:sz w:val="24"/>
                <w:szCs w:val="24"/>
              </w:rPr>
              <w:t xml:space="preserve"> </w:t>
            </w:r>
            <w:proofErr w:type="spellStart"/>
            <w:r w:rsidRPr="00A75998">
              <w:rPr>
                <w:b w:val="0"/>
                <w:sz w:val="24"/>
                <w:szCs w:val="24"/>
              </w:rPr>
              <w:t>he</w:t>
            </w:r>
            <w:r w:rsidR="006D6799">
              <w:rPr>
                <w:b w:val="0"/>
                <w:sz w:val="24"/>
                <w:szCs w:val="24"/>
              </w:rPr>
              <w:t>aring</w:t>
            </w:r>
            <w:proofErr w:type="spellEnd"/>
            <w:r w:rsidR="006D6799">
              <w:rPr>
                <w:b w:val="0"/>
                <w:sz w:val="24"/>
                <w:szCs w:val="24"/>
              </w:rPr>
              <w:t xml:space="preserve"> </w:t>
            </w:r>
            <w:proofErr w:type="spellStart"/>
            <w:r w:rsidR="006D6799">
              <w:rPr>
                <w:b w:val="0"/>
                <w:sz w:val="24"/>
                <w:szCs w:val="24"/>
              </w:rPr>
              <w:t>disabilities</w:t>
            </w:r>
            <w:proofErr w:type="spellEnd"/>
            <w:r w:rsidRPr="00A75998">
              <w:rPr>
                <w:b w:val="0"/>
                <w:sz w:val="24"/>
                <w:szCs w:val="24"/>
              </w:rPr>
              <w:t xml:space="preserve">, </w:t>
            </w:r>
            <w:proofErr w:type="spellStart"/>
            <w:r w:rsidRPr="00A75998">
              <w:rPr>
                <w:b w:val="0"/>
                <w:sz w:val="24"/>
                <w:szCs w:val="24"/>
              </w:rPr>
              <w:t>Deaf</w:t>
            </w:r>
            <w:proofErr w:type="spellEnd"/>
            <w:r w:rsidRPr="00A75998">
              <w:rPr>
                <w:b w:val="0"/>
                <w:sz w:val="24"/>
                <w:szCs w:val="24"/>
              </w:rPr>
              <w:t xml:space="preserve"> </w:t>
            </w:r>
            <w:proofErr w:type="spellStart"/>
            <w:r w:rsidRPr="00A75998">
              <w:rPr>
                <w:b w:val="0"/>
                <w:sz w:val="24"/>
                <w:szCs w:val="24"/>
              </w:rPr>
              <w:t>culture</w:t>
            </w:r>
            <w:proofErr w:type="spellEnd"/>
            <w:r w:rsidRPr="00A75998">
              <w:rPr>
                <w:b w:val="0"/>
                <w:sz w:val="24"/>
                <w:szCs w:val="24"/>
              </w:rPr>
              <w:t xml:space="preserve">, </w:t>
            </w:r>
            <w:proofErr w:type="spellStart"/>
            <w:r w:rsidRPr="00A75998">
              <w:rPr>
                <w:b w:val="0"/>
                <w:sz w:val="24"/>
                <w:szCs w:val="24"/>
              </w:rPr>
              <w:t>arts</w:t>
            </w:r>
            <w:proofErr w:type="spellEnd"/>
            <w:r w:rsidRPr="00A75998">
              <w:rPr>
                <w:b w:val="0"/>
                <w:sz w:val="24"/>
                <w:szCs w:val="24"/>
              </w:rPr>
              <w:t xml:space="preserve"> </w:t>
            </w:r>
            <w:proofErr w:type="spellStart"/>
            <w:r w:rsidRPr="00A75998">
              <w:rPr>
                <w:b w:val="0"/>
                <w:sz w:val="24"/>
                <w:szCs w:val="24"/>
              </w:rPr>
              <w:t>of</w:t>
            </w:r>
            <w:proofErr w:type="spellEnd"/>
            <w:r w:rsidRPr="00A75998">
              <w:rPr>
                <w:b w:val="0"/>
                <w:sz w:val="24"/>
                <w:szCs w:val="24"/>
              </w:rPr>
              <w:t xml:space="preserve"> </w:t>
            </w:r>
            <w:proofErr w:type="spellStart"/>
            <w:r w:rsidRPr="00A75998">
              <w:rPr>
                <w:b w:val="0"/>
                <w:sz w:val="24"/>
                <w:szCs w:val="24"/>
              </w:rPr>
              <w:t>deaf</w:t>
            </w:r>
            <w:proofErr w:type="spellEnd"/>
            <w:r w:rsidRPr="00A75998">
              <w:rPr>
                <w:b w:val="0"/>
                <w:sz w:val="24"/>
                <w:szCs w:val="24"/>
              </w:rPr>
              <w:t xml:space="preserve">, </w:t>
            </w:r>
            <w:proofErr w:type="spellStart"/>
            <w:r w:rsidRPr="00A75998">
              <w:rPr>
                <w:b w:val="0"/>
                <w:sz w:val="24"/>
                <w:szCs w:val="24"/>
              </w:rPr>
              <w:t>foreign</w:t>
            </w:r>
            <w:proofErr w:type="spellEnd"/>
            <w:r w:rsidRPr="00A75998">
              <w:rPr>
                <w:b w:val="0"/>
                <w:sz w:val="24"/>
                <w:szCs w:val="24"/>
              </w:rPr>
              <w:t xml:space="preserve"> </w:t>
            </w:r>
            <w:proofErr w:type="spellStart"/>
            <w:r w:rsidRPr="00A75998">
              <w:rPr>
                <w:b w:val="0"/>
                <w:sz w:val="24"/>
                <w:szCs w:val="24"/>
              </w:rPr>
              <w:t>deaf</w:t>
            </w:r>
            <w:proofErr w:type="spellEnd"/>
            <w:r w:rsidRPr="00A75998">
              <w:rPr>
                <w:b w:val="0"/>
                <w:sz w:val="24"/>
                <w:szCs w:val="24"/>
              </w:rPr>
              <w:t xml:space="preserve"> </w:t>
            </w:r>
            <w:proofErr w:type="spellStart"/>
            <w:r w:rsidRPr="00A75998">
              <w:rPr>
                <w:b w:val="0"/>
                <w:sz w:val="24"/>
                <w:szCs w:val="24"/>
              </w:rPr>
              <w:t>artists</w:t>
            </w:r>
            <w:proofErr w:type="spellEnd"/>
            <w:r w:rsidRPr="00A75998">
              <w:rPr>
                <w:b w:val="0"/>
                <w:sz w:val="24"/>
                <w:szCs w:val="24"/>
              </w:rPr>
              <w:t xml:space="preserve">, </w:t>
            </w:r>
            <w:proofErr w:type="spellStart"/>
            <w:r w:rsidRPr="00A75998">
              <w:rPr>
                <w:b w:val="0"/>
                <w:sz w:val="24"/>
                <w:szCs w:val="24"/>
              </w:rPr>
              <w:t>Czech</w:t>
            </w:r>
            <w:proofErr w:type="spellEnd"/>
            <w:r w:rsidRPr="00A75998">
              <w:rPr>
                <w:b w:val="0"/>
                <w:sz w:val="24"/>
                <w:szCs w:val="24"/>
              </w:rPr>
              <w:t xml:space="preserve"> </w:t>
            </w:r>
            <w:proofErr w:type="spellStart"/>
            <w:r w:rsidRPr="00A75998">
              <w:rPr>
                <w:b w:val="0"/>
                <w:sz w:val="24"/>
                <w:szCs w:val="24"/>
              </w:rPr>
              <w:t>deaf</w:t>
            </w:r>
            <w:proofErr w:type="spellEnd"/>
            <w:r w:rsidRPr="00A75998">
              <w:rPr>
                <w:b w:val="0"/>
                <w:sz w:val="24"/>
                <w:szCs w:val="24"/>
              </w:rPr>
              <w:t xml:space="preserve"> </w:t>
            </w:r>
            <w:proofErr w:type="spellStart"/>
            <w:r w:rsidRPr="00A75998">
              <w:rPr>
                <w:b w:val="0"/>
                <w:sz w:val="24"/>
                <w:szCs w:val="24"/>
              </w:rPr>
              <w:t>artists</w:t>
            </w:r>
            <w:proofErr w:type="spellEnd"/>
            <w:r w:rsidRPr="00A75998">
              <w:rPr>
                <w:b w:val="0"/>
                <w:sz w:val="24"/>
                <w:szCs w:val="24"/>
              </w:rPr>
              <w:t xml:space="preserve">. </w:t>
            </w:r>
            <w:proofErr w:type="spellStart"/>
            <w:r w:rsidRPr="00A75998">
              <w:rPr>
                <w:b w:val="0"/>
                <w:sz w:val="24"/>
                <w:szCs w:val="24"/>
              </w:rPr>
              <w:lastRenderedPageBreak/>
              <w:t>The</w:t>
            </w:r>
            <w:proofErr w:type="spellEnd"/>
            <w:r w:rsidRPr="00A75998">
              <w:rPr>
                <w:b w:val="0"/>
                <w:sz w:val="24"/>
                <w:szCs w:val="24"/>
              </w:rPr>
              <w:t xml:space="preserve"> </w:t>
            </w:r>
            <w:proofErr w:type="spellStart"/>
            <w:r w:rsidRPr="00A75998">
              <w:rPr>
                <w:b w:val="0"/>
                <w:sz w:val="24"/>
                <w:szCs w:val="24"/>
              </w:rPr>
              <w:t>aim</w:t>
            </w:r>
            <w:proofErr w:type="spellEnd"/>
            <w:r w:rsidRPr="00A75998">
              <w:rPr>
                <w:b w:val="0"/>
                <w:sz w:val="24"/>
                <w:szCs w:val="24"/>
              </w:rPr>
              <w:t xml:space="preserve"> </w:t>
            </w:r>
            <w:proofErr w:type="spellStart"/>
            <w:r w:rsidRPr="00A75998">
              <w:rPr>
                <w:b w:val="0"/>
                <w:sz w:val="24"/>
                <w:szCs w:val="24"/>
              </w:rPr>
              <w:t>of</w:t>
            </w:r>
            <w:proofErr w:type="spellEnd"/>
            <w:r w:rsidRPr="00A75998">
              <w:rPr>
                <w:b w:val="0"/>
                <w:sz w:val="24"/>
                <w:szCs w:val="24"/>
              </w:rPr>
              <w:t xml:space="preserve"> </w:t>
            </w:r>
            <w:proofErr w:type="spellStart"/>
            <w:r w:rsidRPr="00A75998">
              <w:rPr>
                <w:b w:val="0"/>
                <w:sz w:val="24"/>
                <w:szCs w:val="24"/>
              </w:rPr>
              <w:t>the</w:t>
            </w:r>
            <w:proofErr w:type="spellEnd"/>
            <w:r w:rsidRPr="00A75998">
              <w:rPr>
                <w:b w:val="0"/>
                <w:sz w:val="24"/>
                <w:szCs w:val="24"/>
              </w:rPr>
              <w:t xml:space="preserve"> </w:t>
            </w:r>
            <w:proofErr w:type="spellStart"/>
            <w:r w:rsidRPr="00A75998">
              <w:rPr>
                <w:b w:val="0"/>
                <w:sz w:val="24"/>
                <w:szCs w:val="24"/>
              </w:rPr>
              <w:t>work</w:t>
            </w:r>
            <w:proofErr w:type="spellEnd"/>
            <w:r w:rsidRPr="00A75998">
              <w:rPr>
                <w:b w:val="0"/>
                <w:sz w:val="24"/>
                <w:szCs w:val="24"/>
              </w:rPr>
              <w:t xml:space="preserve"> </w:t>
            </w:r>
            <w:proofErr w:type="spellStart"/>
            <w:r w:rsidR="008D22F6">
              <w:rPr>
                <w:b w:val="0"/>
                <w:sz w:val="24"/>
                <w:szCs w:val="24"/>
              </w:rPr>
              <w:t>is</w:t>
            </w:r>
            <w:proofErr w:type="spellEnd"/>
            <w:r w:rsidRPr="00A75998">
              <w:rPr>
                <w:b w:val="0"/>
                <w:sz w:val="24"/>
                <w:szCs w:val="24"/>
              </w:rPr>
              <w:t xml:space="preserve"> to </w:t>
            </w:r>
            <w:proofErr w:type="spellStart"/>
            <w:r w:rsidRPr="00A75998">
              <w:rPr>
                <w:b w:val="0"/>
                <w:sz w:val="24"/>
                <w:szCs w:val="24"/>
              </w:rPr>
              <w:t>present</w:t>
            </w:r>
            <w:proofErr w:type="spellEnd"/>
            <w:r w:rsidRPr="00A75998">
              <w:rPr>
                <w:b w:val="0"/>
                <w:sz w:val="24"/>
                <w:szCs w:val="24"/>
              </w:rPr>
              <w:t xml:space="preserve"> </w:t>
            </w:r>
            <w:proofErr w:type="spellStart"/>
            <w:r w:rsidRPr="00A75998">
              <w:rPr>
                <w:b w:val="0"/>
                <w:sz w:val="24"/>
                <w:szCs w:val="24"/>
              </w:rPr>
              <w:t>knowledge</w:t>
            </w:r>
            <w:proofErr w:type="spellEnd"/>
            <w:r w:rsidRPr="00A75998">
              <w:rPr>
                <w:b w:val="0"/>
                <w:sz w:val="24"/>
                <w:szCs w:val="24"/>
              </w:rPr>
              <w:t xml:space="preserve"> </w:t>
            </w:r>
            <w:proofErr w:type="spellStart"/>
            <w:r w:rsidRPr="00A75998">
              <w:rPr>
                <w:b w:val="0"/>
                <w:sz w:val="24"/>
                <w:szCs w:val="24"/>
              </w:rPr>
              <w:t>about</w:t>
            </w:r>
            <w:proofErr w:type="spellEnd"/>
            <w:r w:rsidRPr="00A75998">
              <w:rPr>
                <w:b w:val="0"/>
                <w:sz w:val="24"/>
                <w:szCs w:val="24"/>
              </w:rPr>
              <w:t xml:space="preserve"> </w:t>
            </w:r>
            <w:proofErr w:type="spellStart"/>
            <w:r w:rsidRPr="00A75998">
              <w:rPr>
                <w:b w:val="0"/>
                <w:sz w:val="24"/>
                <w:szCs w:val="24"/>
              </w:rPr>
              <w:t>the</w:t>
            </w:r>
            <w:proofErr w:type="spellEnd"/>
            <w:r w:rsidRPr="00A75998">
              <w:rPr>
                <w:b w:val="0"/>
                <w:sz w:val="24"/>
                <w:szCs w:val="24"/>
              </w:rPr>
              <w:t xml:space="preserve"> </w:t>
            </w:r>
            <w:proofErr w:type="spellStart"/>
            <w:r w:rsidRPr="00A75998">
              <w:rPr>
                <w:b w:val="0"/>
                <w:sz w:val="24"/>
                <w:szCs w:val="24"/>
              </w:rPr>
              <w:t>art</w:t>
            </w:r>
            <w:proofErr w:type="spellEnd"/>
            <w:r w:rsidRPr="00A75998">
              <w:rPr>
                <w:b w:val="0"/>
                <w:sz w:val="24"/>
                <w:szCs w:val="24"/>
              </w:rPr>
              <w:t xml:space="preserve"> </w:t>
            </w:r>
            <w:proofErr w:type="spellStart"/>
            <w:r w:rsidRPr="00A75998">
              <w:rPr>
                <w:b w:val="0"/>
                <w:sz w:val="24"/>
                <w:szCs w:val="24"/>
              </w:rPr>
              <w:t>of</w:t>
            </w:r>
            <w:proofErr w:type="spellEnd"/>
            <w:r w:rsidRPr="00A75998">
              <w:rPr>
                <w:b w:val="0"/>
                <w:sz w:val="24"/>
                <w:szCs w:val="24"/>
              </w:rPr>
              <w:t xml:space="preserve"> </w:t>
            </w:r>
            <w:proofErr w:type="spellStart"/>
            <w:r w:rsidRPr="00A75998">
              <w:rPr>
                <w:b w:val="0"/>
                <w:sz w:val="24"/>
                <w:szCs w:val="24"/>
              </w:rPr>
              <w:t>the</w:t>
            </w:r>
            <w:proofErr w:type="spellEnd"/>
            <w:r w:rsidRPr="00A75998">
              <w:rPr>
                <w:b w:val="0"/>
                <w:sz w:val="24"/>
                <w:szCs w:val="24"/>
              </w:rPr>
              <w:t xml:space="preserve"> </w:t>
            </w:r>
            <w:proofErr w:type="spellStart"/>
            <w:r w:rsidRPr="00A75998">
              <w:rPr>
                <w:b w:val="0"/>
                <w:sz w:val="24"/>
                <w:szCs w:val="24"/>
              </w:rPr>
              <w:t>deaf</w:t>
            </w:r>
            <w:proofErr w:type="spellEnd"/>
            <w:r w:rsidRPr="00A75998">
              <w:rPr>
                <w:b w:val="0"/>
                <w:sz w:val="24"/>
                <w:szCs w:val="24"/>
              </w:rPr>
              <w:t xml:space="preserve">, to map </w:t>
            </w:r>
            <w:proofErr w:type="spellStart"/>
            <w:r w:rsidRPr="00A75998">
              <w:rPr>
                <w:b w:val="0"/>
                <w:sz w:val="24"/>
                <w:szCs w:val="24"/>
              </w:rPr>
              <w:t>and</w:t>
            </w:r>
            <w:proofErr w:type="spellEnd"/>
            <w:r w:rsidRPr="00A75998">
              <w:rPr>
                <w:b w:val="0"/>
                <w:sz w:val="24"/>
                <w:szCs w:val="24"/>
              </w:rPr>
              <w:t xml:space="preserve"> </w:t>
            </w:r>
            <w:proofErr w:type="spellStart"/>
            <w:r w:rsidRPr="00A75998">
              <w:rPr>
                <w:b w:val="0"/>
                <w:sz w:val="24"/>
                <w:szCs w:val="24"/>
              </w:rPr>
              <w:t>give</w:t>
            </w:r>
            <w:proofErr w:type="spellEnd"/>
            <w:r w:rsidRPr="00A75998">
              <w:rPr>
                <w:b w:val="0"/>
                <w:sz w:val="24"/>
                <w:szCs w:val="24"/>
              </w:rPr>
              <w:t xml:space="preserve"> </w:t>
            </w:r>
            <w:proofErr w:type="spellStart"/>
            <w:r w:rsidRPr="00A75998">
              <w:rPr>
                <w:b w:val="0"/>
                <w:sz w:val="24"/>
                <w:szCs w:val="24"/>
              </w:rPr>
              <w:t>examples</w:t>
            </w:r>
            <w:proofErr w:type="spellEnd"/>
            <w:r w:rsidRPr="00A75998">
              <w:rPr>
                <w:b w:val="0"/>
                <w:sz w:val="24"/>
                <w:szCs w:val="24"/>
              </w:rPr>
              <w:t xml:space="preserve"> </w:t>
            </w:r>
            <w:proofErr w:type="spellStart"/>
            <w:r w:rsidRPr="00A75998">
              <w:rPr>
                <w:b w:val="0"/>
                <w:sz w:val="24"/>
                <w:szCs w:val="24"/>
              </w:rPr>
              <w:t>of</w:t>
            </w:r>
            <w:proofErr w:type="spellEnd"/>
            <w:r w:rsidRPr="00A75998">
              <w:rPr>
                <w:b w:val="0"/>
                <w:sz w:val="24"/>
                <w:szCs w:val="24"/>
              </w:rPr>
              <w:t xml:space="preserve"> </w:t>
            </w:r>
            <w:proofErr w:type="spellStart"/>
            <w:r w:rsidRPr="00A75998">
              <w:rPr>
                <w:b w:val="0"/>
                <w:sz w:val="24"/>
                <w:szCs w:val="24"/>
              </w:rPr>
              <w:t>Czech</w:t>
            </w:r>
            <w:proofErr w:type="spellEnd"/>
            <w:r w:rsidRPr="00A75998">
              <w:rPr>
                <w:b w:val="0"/>
                <w:sz w:val="24"/>
                <w:szCs w:val="24"/>
              </w:rPr>
              <w:t xml:space="preserve"> </w:t>
            </w:r>
            <w:proofErr w:type="spellStart"/>
            <w:r w:rsidRPr="00A75998">
              <w:rPr>
                <w:b w:val="0"/>
                <w:sz w:val="24"/>
                <w:szCs w:val="24"/>
              </w:rPr>
              <w:t>a</w:t>
            </w:r>
            <w:r>
              <w:rPr>
                <w:b w:val="0"/>
                <w:sz w:val="24"/>
                <w:szCs w:val="24"/>
              </w:rPr>
              <w:t>rtists</w:t>
            </w:r>
            <w:proofErr w:type="spellEnd"/>
            <w:r>
              <w:rPr>
                <w:b w:val="0"/>
                <w:sz w:val="24"/>
                <w:szCs w:val="24"/>
              </w:rPr>
              <w:t xml:space="preserve"> </w:t>
            </w:r>
            <w:proofErr w:type="spellStart"/>
            <w:r>
              <w:rPr>
                <w:b w:val="0"/>
                <w:sz w:val="24"/>
                <w:szCs w:val="24"/>
              </w:rPr>
              <w:t>with</w:t>
            </w:r>
            <w:proofErr w:type="spellEnd"/>
            <w:r>
              <w:rPr>
                <w:b w:val="0"/>
                <w:sz w:val="24"/>
                <w:szCs w:val="24"/>
              </w:rPr>
              <w:t xml:space="preserve"> </w:t>
            </w:r>
            <w:proofErr w:type="spellStart"/>
            <w:r>
              <w:rPr>
                <w:b w:val="0"/>
                <w:sz w:val="24"/>
                <w:szCs w:val="24"/>
              </w:rPr>
              <w:t>hearing</w:t>
            </w:r>
            <w:proofErr w:type="spellEnd"/>
            <w:r>
              <w:rPr>
                <w:b w:val="0"/>
                <w:sz w:val="24"/>
                <w:szCs w:val="24"/>
              </w:rPr>
              <w:t xml:space="preserve"> </w:t>
            </w:r>
            <w:proofErr w:type="spellStart"/>
            <w:r>
              <w:rPr>
                <w:b w:val="0"/>
                <w:sz w:val="24"/>
                <w:szCs w:val="24"/>
              </w:rPr>
              <w:t>impairments</w:t>
            </w:r>
            <w:proofErr w:type="spellEnd"/>
            <w:r w:rsidRPr="00A75998">
              <w:rPr>
                <w:b w:val="0"/>
                <w:sz w:val="24"/>
                <w:szCs w:val="24"/>
              </w:rPr>
              <w:t xml:space="preserve">. </w:t>
            </w:r>
            <w:proofErr w:type="spellStart"/>
            <w:r w:rsidR="008D22F6" w:rsidRPr="008D22F6">
              <w:rPr>
                <w:b w:val="0"/>
                <w:sz w:val="24"/>
                <w:szCs w:val="24"/>
              </w:rPr>
              <w:t>Map</w:t>
            </w:r>
            <w:r w:rsidR="00AF3026">
              <w:rPr>
                <w:b w:val="0"/>
                <w:sz w:val="24"/>
                <w:szCs w:val="24"/>
              </w:rPr>
              <w:t>ping</w:t>
            </w:r>
            <w:proofErr w:type="spellEnd"/>
            <w:r w:rsidR="008D22F6" w:rsidRPr="008D22F6">
              <w:rPr>
                <w:b w:val="0"/>
                <w:sz w:val="24"/>
                <w:szCs w:val="24"/>
              </w:rPr>
              <w:t xml:space="preserve"> </w:t>
            </w:r>
            <w:proofErr w:type="spellStart"/>
            <w:r w:rsidR="008D22F6" w:rsidRPr="008D22F6">
              <w:rPr>
                <w:b w:val="0"/>
                <w:sz w:val="24"/>
                <w:szCs w:val="24"/>
              </w:rPr>
              <w:t>and</w:t>
            </w:r>
            <w:proofErr w:type="spellEnd"/>
            <w:r w:rsidR="008D22F6" w:rsidRPr="008D22F6">
              <w:rPr>
                <w:b w:val="0"/>
                <w:sz w:val="24"/>
                <w:szCs w:val="24"/>
              </w:rPr>
              <w:t xml:space="preserve"> </w:t>
            </w:r>
            <w:proofErr w:type="spellStart"/>
            <w:r w:rsidR="008D22F6" w:rsidRPr="008D22F6">
              <w:rPr>
                <w:b w:val="0"/>
                <w:sz w:val="24"/>
                <w:szCs w:val="24"/>
              </w:rPr>
              <w:t>give</w:t>
            </w:r>
            <w:proofErr w:type="spellEnd"/>
            <w:r w:rsidR="008D22F6" w:rsidRPr="008D22F6">
              <w:rPr>
                <w:b w:val="0"/>
                <w:sz w:val="24"/>
                <w:szCs w:val="24"/>
              </w:rPr>
              <w:t xml:space="preserve"> </w:t>
            </w:r>
            <w:proofErr w:type="spellStart"/>
            <w:r w:rsidR="008D22F6" w:rsidRPr="008D22F6">
              <w:rPr>
                <w:b w:val="0"/>
                <w:sz w:val="24"/>
                <w:szCs w:val="24"/>
              </w:rPr>
              <w:t>examples</w:t>
            </w:r>
            <w:proofErr w:type="spellEnd"/>
            <w:r w:rsidR="008D22F6" w:rsidRPr="008D22F6">
              <w:rPr>
                <w:b w:val="0"/>
                <w:sz w:val="24"/>
                <w:szCs w:val="24"/>
              </w:rPr>
              <w:t xml:space="preserve"> </w:t>
            </w:r>
            <w:proofErr w:type="spellStart"/>
            <w:r w:rsidR="008D22F6" w:rsidRPr="008D22F6">
              <w:rPr>
                <w:b w:val="0"/>
                <w:sz w:val="24"/>
                <w:szCs w:val="24"/>
              </w:rPr>
              <w:t>of</w:t>
            </w:r>
            <w:proofErr w:type="spellEnd"/>
            <w:r w:rsidR="008D22F6" w:rsidRPr="008D22F6">
              <w:rPr>
                <w:b w:val="0"/>
                <w:sz w:val="24"/>
                <w:szCs w:val="24"/>
              </w:rPr>
              <w:t xml:space="preserve"> </w:t>
            </w:r>
            <w:proofErr w:type="spellStart"/>
            <w:r w:rsidR="008D22F6" w:rsidRPr="008D22F6">
              <w:rPr>
                <w:b w:val="0"/>
                <w:sz w:val="24"/>
                <w:szCs w:val="24"/>
              </w:rPr>
              <w:t>the</w:t>
            </w:r>
            <w:proofErr w:type="spellEnd"/>
            <w:r w:rsidR="008D22F6" w:rsidRPr="008D22F6">
              <w:rPr>
                <w:b w:val="0"/>
                <w:sz w:val="24"/>
                <w:szCs w:val="24"/>
              </w:rPr>
              <w:t xml:space="preserve"> most </w:t>
            </w:r>
            <w:proofErr w:type="spellStart"/>
            <w:r w:rsidR="008D22F6" w:rsidRPr="008D22F6">
              <w:rPr>
                <w:b w:val="0"/>
                <w:sz w:val="24"/>
                <w:szCs w:val="24"/>
              </w:rPr>
              <w:t>important</w:t>
            </w:r>
            <w:proofErr w:type="spellEnd"/>
            <w:r w:rsidR="008D22F6" w:rsidRPr="008D22F6">
              <w:rPr>
                <w:b w:val="0"/>
                <w:sz w:val="24"/>
                <w:szCs w:val="24"/>
              </w:rPr>
              <w:t xml:space="preserve"> </w:t>
            </w:r>
            <w:proofErr w:type="spellStart"/>
            <w:r w:rsidR="008D22F6" w:rsidRPr="008D22F6">
              <w:rPr>
                <w:b w:val="0"/>
                <w:sz w:val="24"/>
                <w:szCs w:val="24"/>
              </w:rPr>
              <w:t>foreign</w:t>
            </w:r>
            <w:proofErr w:type="spellEnd"/>
            <w:r w:rsidR="008D22F6" w:rsidRPr="008D22F6">
              <w:rPr>
                <w:b w:val="0"/>
                <w:sz w:val="24"/>
                <w:szCs w:val="24"/>
              </w:rPr>
              <w:t xml:space="preserve"> </w:t>
            </w:r>
            <w:proofErr w:type="spellStart"/>
            <w:r w:rsidR="008D22F6" w:rsidRPr="008D22F6">
              <w:rPr>
                <w:b w:val="0"/>
                <w:sz w:val="24"/>
                <w:szCs w:val="24"/>
              </w:rPr>
              <w:t>artists</w:t>
            </w:r>
            <w:proofErr w:type="spellEnd"/>
            <w:r w:rsidR="008D22F6" w:rsidRPr="008D22F6">
              <w:rPr>
                <w:b w:val="0"/>
                <w:sz w:val="24"/>
                <w:szCs w:val="24"/>
              </w:rPr>
              <w:t xml:space="preserve"> </w:t>
            </w:r>
            <w:proofErr w:type="spellStart"/>
            <w:r w:rsidR="008D22F6" w:rsidRPr="008D22F6">
              <w:rPr>
                <w:b w:val="0"/>
                <w:sz w:val="24"/>
                <w:szCs w:val="24"/>
              </w:rPr>
              <w:t>with</w:t>
            </w:r>
            <w:proofErr w:type="spellEnd"/>
            <w:r w:rsidR="008D22F6" w:rsidRPr="008D22F6">
              <w:rPr>
                <w:b w:val="0"/>
                <w:sz w:val="24"/>
                <w:szCs w:val="24"/>
              </w:rPr>
              <w:t xml:space="preserve"> </w:t>
            </w:r>
            <w:proofErr w:type="spellStart"/>
            <w:r w:rsidR="008D22F6" w:rsidRPr="008D22F6">
              <w:rPr>
                <w:b w:val="0"/>
                <w:sz w:val="24"/>
                <w:szCs w:val="24"/>
              </w:rPr>
              <w:t>hearing</w:t>
            </w:r>
            <w:proofErr w:type="spellEnd"/>
            <w:r w:rsidR="008D22F6" w:rsidRPr="008D22F6">
              <w:rPr>
                <w:b w:val="0"/>
                <w:sz w:val="24"/>
                <w:szCs w:val="24"/>
              </w:rPr>
              <w:t xml:space="preserve"> </w:t>
            </w:r>
            <w:proofErr w:type="spellStart"/>
            <w:r w:rsidR="008D22F6" w:rsidRPr="008D22F6">
              <w:rPr>
                <w:b w:val="0"/>
                <w:sz w:val="24"/>
                <w:szCs w:val="24"/>
              </w:rPr>
              <w:t>impairments</w:t>
            </w:r>
            <w:proofErr w:type="spellEnd"/>
            <w:r w:rsidR="008D22F6" w:rsidRPr="008D22F6">
              <w:rPr>
                <w:b w:val="0"/>
                <w:sz w:val="24"/>
                <w:szCs w:val="24"/>
              </w:rPr>
              <w:t>.</w:t>
            </w:r>
            <w:r w:rsidR="008D22F6">
              <w:rPr>
                <w:b w:val="0"/>
                <w:sz w:val="24"/>
                <w:szCs w:val="24"/>
              </w:rPr>
              <w:t xml:space="preserve"> </w:t>
            </w:r>
            <w:proofErr w:type="spellStart"/>
            <w:r w:rsidR="008D22F6" w:rsidRPr="008D22F6">
              <w:rPr>
                <w:b w:val="0"/>
                <w:sz w:val="24"/>
                <w:szCs w:val="24"/>
              </w:rPr>
              <w:t>All</w:t>
            </w:r>
            <w:proofErr w:type="spellEnd"/>
            <w:r w:rsidR="008D22F6" w:rsidRPr="008D22F6">
              <w:rPr>
                <w:b w:val="0"/>
                <w:sz w:val="24"/>
                <w:szCs w:val="24"/>
              </w:rPr>
              <w:t xml:space="preserve"> these </w:t>
            </w:r>
            <w:proofErr w:type="spellStart"/>
            <w:r w:rsidR="008D22F6" w:rsidRPr="008D22F6">
              <w:rPr>
                <w:b w:val="0"/>
                <w:sz w:val="24"/>
                <w:szCs w:val="24"/>
              </w:rPr>
              <w:t>areas</w:t>
            </w:r>
            <w:proofErr w:type="spellEnd"/>
            <w:r w:rsidR="008D22F6" w:rsidRPr="008D22F6">
              <w:rPr>
                <w:b w:val="0"/>
                <w:sz w:val="24"/>
                <w:szCs w:val="24"/>
              </w:rPr>
              <w:t xml:space="preserve"> </w:t>
            </w:r>
            <w:proofErr w:type="spellStart"/>
            <w:r w:rsidR="008D22F6" w:rsidRPr="008D22F6">
              <w:rPr>
                <w:b w:val="0"/>
                <w:sz w:val="24"/>
                <w:szCs w:val="24"/>
              </w:rPr>
              <w:t>will</w:t>
            </w:r>
            <w:proofErr w:type="spellEnd"/>
            <w:r w:rsidR="008D22F6" w:rsidRPr="008D22F6">
              <w:rPr>
                <w:b w:val="0"/>
                <w:sz w:val="24"/>
                <w:szCs w:val="24"/>
              </w:rPr>
              <w:t xml:space="preserve"> </w:t>
            </w:r>
            <w:proofErr w:type="spellStart"/>
            <w:r w:rsidR="008D22F6" w:rsidRPr="008D22F6">
              <w:rPr>
                <w:b w:val="0"/>
                <w:sz w:val="24"/>
                <w:szCs w:val="24"/>
              </w:rPr>
              <w:t>allow</w:t>
            </w:r>
            <w:proofErr w:type="spellEnd"/>
            <w:r w:rsidR="008D22F6" w:rsidRPr="008D22F6">
              <w:rPr>
                <w:b w:val="0"/>
                <w:sz w:val="24"/>
                <w:szCs w:val="24"/>
              </w:rPr>
              <w:t xml:space="preserve"> </w:t>
            </w:r>
            <w:proofErr w:type="spellStart"/>
            <w:r w:rsidR="008D22F6" w:rsidRPr="008D22F6">
              <w:rPr>
                <w:b w:val="0"/>
                <w:sz w:val="24"/>
                <w:szCs w:val="24"/>
              </w:rPr>
              <w:t>us</w:t>
            </w:r>
            <w:proofErr w:type="spellEnd"/>
            <w:r w:rsidR="008D22F6" w:rsidRPr="008D22F6">
              <w:rPr>
                <w:b w:val="0"/>
                <w:sz w:val="24"/>
                <w:szCs w:val="24"/>
              </w:rPr>
              <w:t xml:space="preserve"> to look </w:t>
            </w:r>
            <w:proofErr w:type="spellStart"/>
            <w:r w:rsidR="008D22F6" w:rsidRPr="008D22F6">
              <w:rPr>
                <w:b w:val="0"/>
                <w:sz w:val="24"/>
                <w:szCs w:val="24"/>
              </w:rPr>
              <w:t>into</w:t>
            </w:r>
            <w:proofErr w:type="spellEnd"/>
            <w:r w:rsidR="008D22F6" w:rsidRPr="008D22F6">
              <w:rPr>
                <w:b w:val="0"/>
                <w:sz w:val="24"/>
                <w:szCs w:val="24"/>
              </w:rPr>
              <w:t xml:space="preserve"> </w:t>
            </w:r>
            <w:proofErr w:type="spellStart"/>
            <w:r w:rsidR="008D22F6" w:rsidRPr="008D22F6">
              <w:rPr>
                <w:b w:val="0"/>
                <w:sz w:val="24"/>
                <w:szCs w:val="24"/>
              </w:rPr>
              <w:t>the</w:t>
            </w:r>
            <w:proofErr w:type="spellEnd"/>
            <w:r w:rsidR="008D22F6" w:rsidRPr="008D22F6">
              <w:rPr>
                <w:b w:val="0"/>
                <w:sz w:val="24"/>
                <w:szCs w:val="24"/>
              </w:rPr>
              <w:t xml:space="preserve"> </w:t>
            </w:r>
            <w:proofErr w:type="spellStart"/>
            <w:r w:rsidR="008D22F6" w:rsidRPr="008D22F6">
              <w:rPr>
                <w:b w:val="0"/>
                <w:sz w:val="24"/>
                <w:szCs w:val="24"/>
              </w:rPr>
              <w:t>world</w:t>
            </w:r>
            <w:proofErr w:type="spellEnd"/>
            <w:r w:rsidR="008D22F6" w:rsidRPr="008D22F6">
              <w:rPr>
                <w:b w:val="0"/>
                <w:sz w:val="24"/>
                <w:szCs w:val="24"/>
              </w:rPr>
              <w:t xml:space="preserve"> </w:t>
            </w:r>
            <w:proofErr w:type="spellStart"/>
            <w:r w:rsidR="008D22F6" w:rsidRPr="008D22F6">
              <w:rPr>
                <w:b w:val="0"/>
                <w:sz w:val="24"/>
                <w:szCs w:val="24"/>
              </w:rPr>
              <w:t>of</w:t>
            </w:r>
            <w:proofErr w:type="spellEnd"/>
            <w:r w:rsidR="008D22F6" w:rsidRPr="008D22F6">
              <w:rPr>
                <w:b w:val="0"/>
                <w:sz w:val="24"/>
                <w:szCs w:val="24"/>
              </w:rPr>
              <w:t xml:space="preserve"> </w:t>
            </w:r>
            <w:proofErr w:type="spellStart"/>
            <w:r w:rsidR="008D22F6" w:rsidRPr="008D22F6">
              <w:rPr>
                <w:b w:val="0"/>
                <w:sz w:val="24"/>
                <w:szCs w:val="24"/>
              </w:rPr>
              <w:t>deaf</w:t>
            </w:r>
            <w:proofErr w:type="spellEnd"/>
            <w:r w:rsidR="008D22F6" w:rsidRPr="008D22F6">
              <w:rPr>
                <w:b w:val="0"/>
                <w:sz w:val="24"/>
                <w:szCs w:val="24"/>
              </w:rPr>
              <w:t xml:space="preserve"> </w:t>
            </w:r>
            <w:proofErr w:type="spellStart"/>
            <w:r w:rsidR="008D22F6" w:rsidRPr="008D22F6">
              <w:rPr>
                <w:b w:val="0"/>
                <w:sz w:val="24"/>
                <w:szCs w:val="24"/>
              </w:rPr>
              <w:t>authors</w:t>
            </w:r>
            <w:proofErr w:type="spellEnd"/>
            <w:r w:rsidR="008D22F6" w:rsidRPr="008D22F6">
              <w:rPr>
                <w:b w:val="0"/>
                <w:sz w:val="24"/>
                <w:szCs w:val="24"/>
              </w:rPr>
              <w:t xml:space="preserve"> </w:t>
            </w:r>
            <w:proofErr w:type="spellStart"/>
            <w:r w:rsidR="008D22F6" w:rsidRPr="008D22F6">
              <w:rPr>
                <w:b w:val="0"/>
                <w:sz w:val="24"/>
                <w:szCs w:val="24"/>
              </w:rPr>
              <w:t>and</w:t>
            </w:r>
            <w:proofErr w:type="spellEnd"/>
            <w:r w:rsidR="008D22F6" w:rsidRPr="008D22F6">
              <w:rPr>
                <w:b w:val="0"/>
                <w:sz w:val="24"/>
                <w:szCs w:val="24"/>
              </w:rPr>
              <w:t xml:space="preserve"> </w:t>
            </w:r>
            <w:proofErr w:type="spellStart"/>
            <w:r w:rsidR="008D22F6" w:rsidRPr="008D22F6">
              <w:rPr>
                <w:b w:val="0"/>
                <w:sz w:val="24"/>
                <w:szCs w:val="24"/>
              </w:rPr>
              <w:t>understand</w:t>
            </w:r>
            <w:proofErr w:type="spellEnd"/>
            <w:r w:rsidR="008D22F6" w:rsidRPr="008D22F6">
              <w:rPr>
                <w:b w:val="0"/>
                <w:sz w:val="24"/>
                <w:szCs w:val="24"/>
              </w:rPr>
              <w:t xml:space="preserve"> </w:t>
            </w:r>
            <w:proofErr w:type="spellStart"/>
            <w:r w:rsidR="008D22F6" w:rsidRPr="008D22F6">
              <w:rPr>
                <w:b w:val="0"/>
                <w:sz w:val="24"/>
                <w:szCs w:val="24"/>
              </w:rPr>
              <w:t>the</w:t>
            </w:r>
            <w:proofErr w:type="spellEnd"/>
            <w:r w:rsidR="008D22F6" w:rsidRPr="008D22F6">
              <w:rPr>
                <w:b w:val="0"/>
                <w:sz w:val="24"/>
                <w:szCs w:val="24"/>
              </w:rPr>
              <w:t xml:space="preserve"> </w:t>
            </w:r>
            <w:proofErr w:type="spellStart"/>
            <w:r w:rsidR="008D22F6" w:rsidRPr="008D22F6">
              <w:rPr>
                <w:b w:val="0"/>
                <w:sz w:val="24"/>
                <w:szCs w:val="24"/>
              </w:rPr>
              <w:t>complexity</w:t>
            </w:r>
            <w:proofErr w:type="spellEnd"/>
            <w:r w:rsidR="008D22F6" w:rsidRPr="008D22F6">
              <w:rPr>
                <w:b w:val="0"/>
                <w:sz w:val="24"/>
                <w:szCs w:val="24"/>
              </w:rPr>
              <w:t xml:space="preserve"> </w:t>
            </w:r>
            <w:proofErr w:type="spellStart"/>
            <w:r w:rsidR="008D22F6" w:rsidRPr="008D22F6">
              <w:rPr>
                <w:b w:val="0"/>
                <w:sz w:val="24"/>
                <w:szCs w:val="24"/>
              </w:rPr>
              <w:t>of</w:t>
            </w:r>
            <w:proofErr w:type="spellEnd"/>
            <w:r w:rsidR="008D22F6" w:rsidRPr="008D22F6">
              <w:rPr>
                <w:b w:val="0"/>
                <w:sz w:val="24"/>
                <w:szCs w:val="24"/>
              </w:rPr>
              <w:t xml:space="preserve"> </w:t>
            </w:r>
            <w:proofErr w:type="spellStart"/>
            <w:r w:rsidR="008D22F6" w:rsidRPr="008D22F6">
              <w:rPr>
                <w:b w:val="0"/>
                <w:sz w:val="24"/>
                <w:szCs w:val="24"/>
              </w:rPr>
              <w:t>their</w:t>
            </w:r>
            <w:proofErr w:type="spellEnd"/>
            <w:r w:rsidR="008D22F6" w:rsidRPr="008D22F6">
              <w:rPr>
                <w:b w:val="0"/>
                <w:sz w:val="24"/>
                <w:szCs w:val="24"/>
              </w:rPr>
              <w:t xml:space="preserve"> </w:t>
            </w:r>
            <w:proofErr w:type="spellStart"/>
            <w:r w:rsidR="008D22F6" w:rsidRPr="008D22F6">
              <w:rPr>
                <w:b w:val="0"/>
                <w:sz w:val="24"/>
                <w:szCs w:val="24"/>
              </w:rPr>
              <w:t>artwork</w:t>
            </w:r>
            <w:proofErr w:type="spellEnd"/>
            <w:r w:rsidR="008D22F6" w:rsidRPr="008D22F6">
              <w:rPr>
                <w:b w:val="0"/>
                <w:sz w:val="24"/>
                <w:szCs w:val="24"/>
              </w:rPr>
              <w:t>.</w:t>
            </w:r>
          </w:p>
        </w:tc>
      </w:tr>
      <w:tr w:rsidR="006611E3" w:rsidTr="006611E3">
        <w:tc>
          <w:tcPr>
            <w:tcW w:w="2943" w:type="dxa"/>
          </w:tcPr>
          <w:p w:rsidR="006611E3" w:rsidRPr="0003165A" w:rsidRDefault="003E5728" w:rsidP="0003165A">
            <w:pPr>
              <w:spacing w:before="100" w:beforeAutospacing="1" w:after="100" w:afterAutospacing="1" w:line="360" w:lineRule="auto"/>
              <w:rPr>
                <w:rFonts w:cs="Times New Roman"/>
                <w:b/>
                <w:sz w:val="24"/>
              </w:rPr>
            </w:pPr>
            <w:r w:rsidRPr="0003165A">
              <w:rPr>
                <w:rFonts w:cs="Times New Roman"/>
                <w:b/>
                <w:sz w:val="24"/>
              </w:rPr>
              <w:lastRenderedPageBreak/>
              <w:t>Klíčová slova v angličtině:</w:t>
            </w:r>
          </w:p>
        </w:tc>
        <w:tc>
          <w:tcPr>
            <w:tcW w:w="6269" w:type="dxa"/>
          </w:tcPr>
          <w:p w:rsidR="006611E3" w:rsidRPr="00A607FD" w:rsidRDefault="00A607FD" w:rsidP="00A607FD">
            <w:pPr>
              <w:pStyle w:val="Nadpis1"/>
              <w:spacing w:line="360" w:lineRule="auto"/>
              <w:outlineLvl w:val="0"/>
              <w:rPr>
                <w:b w:val="0"/>
                <w:sz w:val="24"/>
                <w:szCs w:val="24"/>
              </w:rPr>
            </w:pPr>
            <w:proofErr w:type="spellStart"/>
            <w:r w:rsidRPr="00A607FD">
              <w:rPr>
                <w:b w:val="0"/>
                <w:color w:val="000000"/>
                <w:sz w:val="24"/>
                <w:szCs w:val="24"/>
              </w:rPr>
              <w:t>people</w:t>
            </w:r>
            <w:proofErr w:type="spellEnd"/>
            <w:r w:rsidRPr="00A607FD">
              <w:rPr>
                <w:b w:val="0"/>
                <w:color w:val="000000"/>
                <w:sz w:val="24"/>
                <w:szCs w:val="24"/>
              </w:rPr>
              <w:t xml:space="preserve"> </w:t>
            </w:r>
            <w:proofErr w:type="spellStart"/>
            <w:r w:rsidRPr="00A607FD">
              <w:rPr>
                <w:b w:val="0"/>
                <w:color w:val="000000"/>
                <w:sz w:val="24"/>
                <w:szCs w:val="24"/>
              </w:rPr>
              <w:t>with</w:t>
            </w:r>
            <w:proofErr w:type="spellEnd"/>
            <w:r w:rsidRPr="00A607FD">
              <w:rPr>
                <w:b w:val="0"/>
                <w:color w:val="000000"/>
                <w:sz w:val="24"/>
                <w:szCs w:val="24"/>
              </w:rPr>
              <w:t xml:space="preserve"> </w:t>
            </w:r>
            <w:proofErr w:type="spellStart"/>
            <w:r w:rsidRPr="00A607FD">
              <w:rPr>
                <w:b w:val="0"/>
                <w:color w:val="000000"/>
                <w:sz w:val="24"/>
                <w:szCs w:val="24"/>
              </w:rPr>
              <w:t>hearing</w:t>
            </w:r>
            <w:proofErr w:type="spellEnd"/>
            <w:r w:rsidRPr="00A607FD">
              <w:rPr>
                <w:b w:val="0"/>
                <w:color w:val="000000"/>
                <w:sz w:val="24"/>
                <w:szCs w:val="24"/>
              </w:rPr>
              <w:t xml:space="preserve"> </w:t>
            </w:r>
            <w:proofErr w:type="spellStart"/>
            <w:r w:rsidRPr="00A607FD">
              <w:rPr>
                <w:b w:val="0"/>
                <w:color w:val="000000"/>
                <w:sz w:val="24"/>
                <w:szCs w:val="24"/>
              </w:rPr>
              <w:t>impairment</w:t>
            </w:r>
            <w:proofErr w:type="spellEnd"/>
            <w:r>
              <w:rPr>
                <w:b w:val="0"/>
                <w:color w:val="000000"/>
                <w:sz w:val="24"/>
                <w:szCs w:val="24"/>
              </w:rPr>
              <w:t xml:space="preserve">, </w:t>
            </w:r>
            <w:proofErr w:type="spellStart"/>
            <w:r w:rsidR="008A0A58">
              <w:rPr>
                <w:b w:val="0"/>
                <w:color w:val="000000"/>
                <w:sz w:val="24"/>
                <w:szCs w:val="24"/>
              </w:rPr>
              <w:t>deaf</w:t>
            </w:r>
            <w:proofErr w:type="spellEnd"/>
            <w:r w:rsidR="008A0A58">
              <w:rPr>
                <w:b w:val="0"/>
                <w:color w:val="000000"/>
                <w:sz w:val="24"/>
                <w:szCs w:val="24"/>
              </w:rPr>
              <w:t xml:space="preserve">, </w:t>
            </w:r>
            <w:proofErr w:type="spellStart"/>
            <w:r w:rsidR="008A0A58">
              <w:rPr>
                <w:b w:val="0"/>
                <w:color w:val="000000"/>
                <w:sz w:val="24"/>
                <w:szCs w:val="24"/>
              </w:rPr>
              <w:t>art</w:t>
            </w:r>
            <w:proofErr w:type="spellEnd"/>
            <w:r w:rsidR="008A0A58">
              <w:rPr>
                <w:b w:val="0"/>
                <w:color w:val="000000"/>
                <w:sz w:val="24"/>
                <w:szCs w:val="24"/>
              </w:rPr>
              <w:t xml:space="preserve">, </w:t>
            </w:r>
            <w:proofErr w:type="spellStart"/>
            <w:r w:rsidR="00C45EC4">
              <w:rPr>
                <w:b w:val="0"/>
                <w:color w:val="000000"/>
                <w:sz w:val="24"/>
                <w:szCs w:val="24"/>
              </w:rPr>
              <w:t>writers</w:t>
            </w:r>
            <w:proofErr w:type="spellEnd"/>
            <w:r w:rsidR="00C64A50">
              <w:rPr>
                <w:b w:val="0"/>
                <w:color w:val="000000"/>
                <w:sz w:val="24"/>
                <w:szCs w:val="24"/>
              </w:rPr>
              <w:t xml:space="preserve">, </w:t>
            </w:r>
            <w:proofErr w:type="spellStart"/>
            <w:r w:rsidR="00C45EC4">
              <w:rPr>
                <w:b w:val="0"/>
                <w:color w:val="000000"/>
                <w:sz w:val="24"/>
                <w:szCs w:val="24"/>
              </w:rPr>
              <w:t>painters</w:t>
            </w:r>
            <w:proofErr w:type="spellEnd"/>
            <w:r w:rsidR="00C45EC4">
              <w:rPr>
                <w:b w:val="0"/>
                <w:color w:val="000000"/>
                <w:sz w:val="24"/>
                <w:szCs w:val="24"/>
              </w:rPr>
              <w:t xml:space="preserve">, </w:t>
            </w:r>
            <w:proofErr w:type="spellStart"/>
            <w:r w:rsidR="001760FE">
              <w:rPr>
                <w:b w:val="0"/>
                <w:color w:val="000000"/>
                <w:sz w:val="24"/>
                <w:szCs w:val="24"/>
              </w:rPr>
              <w:t>Dea</w:t>
            </w:r>
            <w:r w:rsidRPr="00A607FD">
              <w:rPr>
                <w:b w:val="0"/>
                <w:color w:val="000000"/>
                <w:sz w:val="24"/>
                <w:szCs w:val="24"/>
              </w:rPr>
              <w:t>f</w:t>
            </w:r>
            <w:proofErr w:type="spellEnd"/>
            <w:r w:rsidRPr="00A607FD">
              <w:rPr>
                <w:b w:val="0"/>
                <w:color w:val="000000"/>
                <w:sz w:val="24"/>
                <w:szCs w:val="24"/>
              </w:rPr>
              <w:t xml:space="preserve"> </w:t>
            </w:r>
            <w:proofErr w:type="spellStart"/>
            <w:r w:rsidRPr="00A607FD">
              <w:rPr>
                <w:b w:val="0"/>
                <w:color w:val="000000"/>
                <w:sz w:val="24"/>
                <w:szCs w:val="24"/>
              </w:rPr>
              <w:t>culture</w:t>
            </w:r>
            <w:proofErr w:type="spellEnd"/>
          </w:p>
        </w:tc>
      </w:tr>
      <w:tr w:rsidR="006611E3" w:rsidTr="006611E3">
        <w:tc>
          <w:tcPr>
            <w:tcW w:w="2943" w:type="dxa"/>
          </w:tcPr>
          <w:p w:rsidR="006611E3" w:rsidRPr="0003165A" w:rsidRDefault="003E5728" w:rsidP="0003165A">
            <w:pPr>
              <w:spacing w:before="100" w:beforeAutospacing="1" w:after="100" w:afterAutospacing="1" w:line="360" w:lineRule="auto"/>
              <w:rPr>
                <w:rFonts w:cs="Times New Roman"/>
                <w:b/>
                <w:sz w:val="24"/>
              </w:rPr>
            </w:pPr>
            <w:r w:rsidRPr="0003165A">
              <w:rPr>
                <w:rFonts w:cs="Times New Roman"/>
                <w:b/>
                <w:sz w:val="24"/>
              </w:rPr>
              <w:t>Rozsah práce:</w:t>
            </w:r>
          </w:p>
        </w:tc>
        <w:tc>
          <w:tcPr>
            <w:tcW w:w="6269" w:type="dxa"/>
          </w:tcPr>
          <w:p w:rsidR="006611E3" w:rsidRDefault="003C1BBA" w:rsidP="003C1BBA">
            <w:pPr>
              <w:pStyle w:val="Nadpis1"/>
              <w:spacing w:line="360" w:lineRule="auto"/>
              <w:outlineLvl w:val="0"/>
              <w:rPr>
                <w:b w:val="0"/>
                <w:sz w:val="24"/>
                <w:szCs w:val="24"/>
              </w:rPr>
            </w:pPr>
            <w:r>
              <w:rPr>
                <w:b w:val="0"/>
                <w:sz w:val="24"/>
                <w:szCs w:val="24"/>
              </w:rPr>
              <w:t>7</w:t>
            </w:r>
            <w:r w:rsidR="00733455">
              <w:rPr>
                <w:b w:val="0"/>
                <w:sz w:val="24"/>
                <w:szCs w:val="24"/>
              </w:rPr>
              <w:t>6</w:t>
            </w:r>
          </w:p>
        </w:tc>
      </w:tr>
      <w:tr w:rsidR="006611E3" w:rsidTr="006611E3">
        <w:tc>
          <w:tcPr>
            <w:tcW w:w="2943" w:type="dxa"/>
          </w:tcPr>
          <w:p w:rsidR="006611E3" w:rsidRPr="0003165A" w:rsidRDefault="003E5728" w:rsidP="0003165A">
            <w:pPr>
              <w:spacing w:before="100" w:beforeAutospacing="1" w:after="100" w:afterAutospacing="1" w:line="360" w:lineRule="auto"/>
              <w:rPr>
                <w:rFonts w:cs="Times New Roman"/>
                <w:b/>
                <w:sz w:val="24"/>
              </w:rPr>
            </w:pPr>
            <w:r w:rsidRPr="0003165A">
              <w:rPr>
                <w:rFonts w:cs="Times New Roman"/>
                <w:b/>
                <w:sz w:val="24"/>
              </w:rPr>
              <w:t>Jazyk práce:</w:t>
            </w:r>
          </w:p>
        </w:tc>
        <w:tc>
          <w:tcPr>
            <w:tcW w:w="6269" w:type="dxa"/>
          </w:tcPr>
          <w:p w:rsidR="006611E3" w:rsidRDefault="00BF77A0" w:rsidP="003A34E1">
            <w:pPr>
              <w:pStyle w:val="Nadpis1"/>
              <w:spacing w:line="360" w:lineRule="auto"/>
              <w:outlineLvl w:val="0"/>
              <w:rPr>
                <w:b w:val="0"/>
                <w:sz w:val="24"/>
                <w:szCs w:val="24"/>
              </w:rPr>
            </w:pPr>
            <w:r>
              <w:rPr>
                <w:b w:val="0"/>
                <w:sz w:val="24"/>
                <w:szCs w:val="24"/>
              </w:rPr>
              <w:t>Český</w:t>
            </w:r>
          </w:p>
        </w:tc>
      </w:tr>
    </w:tbl>
    <w:p w:rsidR="006611E3" w:rsidRPr="0026050A" w:rsidRDefault="006611E3" w:rsidP="00C9597F">
      <w:pPr>
        <w:pStyle w:val="Nadpis1"/>
        <w:spacing w:line="360" w:lineRule="auto"/>
        <w:jc w:val="center"/>
        <w:rPr>
          <w:b w:val="0"/>
          <w:sz w:val="24"/>
          <w:szCs w:val="24"/>
        </w:rPr>
      </w:pPr>
    </w:p>
    <w:p w:rsidR="00DD46FC" w:rsidRDefault="00DD46FC" w:rsidP="0066108C">
      <w:pPr>
        <w:spacing w:line="360" w:lineRule="auto"/>
        <w:jc w:val="both"/>
        <w:rPr>
          <w:rFonts w:cs="Times New Roman"/>
          <w:szCs w:val="24"/>
        </w:rPr>
      </w:pPr>
    </w:p>
    <w:p w:rsidR="00711293" w:rsidRPr="00BF3C0B" w:rsidRDefault="00711293" w:rsidP="0066108C">
      <w:pPr>
        <w:spacing w:line="360" w:lineRule="auto"/>
        <w:jc w:val="both"/>
        <w:rPr>
          <w:rFonts w:cs="Times New Roman"/>
          <w:szCs w:val="24"/>
        </w:rPr>
      </w:pPr>
    </w:p>
    <w:sectPr w:rsidR="00711293" w:rsidRPr="00BF3C0B" w:rsidSect="00AF472C">
      <w:footerReference w:type="default" r:id="rId84"/>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634" w:rsidRDefault="00F37634" w:rsidP="00096E0B">
      <w:pPr>
        <w:spacing w:after="0" w:line="240" w:lineRule="auto"/>
      </w:pPr>
      <w:r>
        <w:separator/>
      </w:r>
    </w:p>
  </w:endnote>
  <w:endnote w:type="continuationSeparator" w:id="0">
    <w:p w:rsidR="00F37634" w:rsidRDefault="00F37634" w:rsidP="00096E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5184079"/>
      <w:docPartObj>
        <w:docPartGallery w:val="Page Numbers (Bottom of Page)"/>
        <w:docPartUnique/>
      </w:docPartObj>
    </w:sdtPr>
    <w:sdtContent>
      <w:p w:rsidR="00365FDB" w:rsidRDefault="00B5041F" w:rsidP="00096E0B">
        <w:pPr>
          <w:pStyle w:val="Zpat"/>
          <w:jc w:val="center"/>
        </w:pPr>
        <w:fldSimple w:instr="PAGE   \* MERGEFORMAT">
          <w:r w:rsidR="006D6799">
            <w:rPr>
              <w:noProof/>
            </w:rPr>
            <w:t>74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FDB" w:rsidRDefault="00365FDB" w:rsidP="00C2361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634" w:rsidRDefault="00F37634" w:rsidP="00096E0B">
      <w:pPr>
        <w:spacing w:after="0" w:line="240" w:lineRule="auto"/>
      </w:pPr>
      <w:r>
        <w:separator/>
      </w:r>
    </w:p>
  </w:footnote>
  <w:footnote w:type="continuationSeparator" w:id="0">
    <w:p w:rsidR="00F37634" w:rsidRDefault="00F37634" w:rsidP="00096E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693E"/>
    <w:multiLevelType w:val="hybridMultilevel"/>
    <w:tmpl w:val="6BB432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4A23B6"/>
    <w:multiLevelType w:val="multilevel"/>
    <w:tmpl w:val="4CAE1C6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2E3DCE"/>
    <w:multiLevelType w:val="multilevel"/>
    <w:tmpl w:val="A32A3052"/>
    <w:lvl w:ilvl="0">
      <w:start w:val="4"/>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CCB01F8"/>
    <w:multiLevelType w:val="hybridMultilevel"/>
    <w:tmpl w:val="5BC64A30"/>
    <w:lvl w:ilvl="0" w:tplc="1302B9E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C8266B2"/>
    <w:multiLevelType w:val="multilevel"/>
    <w:tmpl w:val="05CE1F82"/>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CF81E8C"/>
    <w:multiLevelType w:val="multilevel"/>
    <w:tmpl w:val="8C40EFF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D87169A"/>
    <w:multiLevelType w:val="multilevel"/>
    <w:tmpl w:val="AAFE59F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EF26655"/>
    <w:multiLevelType w:val="multilevel"/>
    <w:tmpl w:val="80EA32C6"/>
    <w:lvl w:ilvl="0">
      <w:start w:val="1"/>
      <w:numFmt w:val="decimal"/>
      <w:lvlText w:val="%1"/>
      <w:lvlJc w:val="left"/>
      <w:pPr>
        <w:tabs>
          <w:tab w:val="num" w:pos="397"/>
        </w:tabs>
        <w:ind w:left="645" w:hanging="645"/>
      </w:pPr>
      <w:rPr>
        <w:rFonts w:hint="default"/>
      </w:rPr>
    </w:lvl>
    <w:lvl w:ilvl="1">
      <w:start w:val="1"/>
      <w:numFmt w:val="decimal"/>
      <w:lvlText w:val="%1.%2"/>
      <w:lvlJc w:val="left"/>
      <w:pPr>
        <w:tabs>
          <w:tab w:val="num" w:pos="646"/>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5277AEC"/>
    <w:multiLevelType w:val="multilevel"/>
    <w:tmpl w:val="DF80F5F6"/>
    <w:lvl w:ilvl="0">
      <w:start w:val="1"/>
      <w:numFmt w:val="decimal"/>
      <w:pStyle w:val="1rovenadpisu"/>
      <w:lvlText w:val="%1"/>
      <w:lvlJc w:val="left"/>
      <w:pPr>
        <w:tabs>
          <w:tab w:val="num" w:pos="397"/>
        </w:tabs>
        <w:ind w:left="645" w:hanging="645"/>
      </w:pPr>
      <w:rPr>
        <w:rFonts w:hint="default"/>
      </w:rPr>
    </w:lvl>
    <w:lvl w:ilvl="1">
      <w:start w:val="1"/>
      <w:numFmt w:val="decimal"/>
      <w:pStyle w:val="2rovenadpisu"/>
      <w:lvlText w:val="%1.%2"/>
      <w:lvlJc w:val="left"/>
      <w:pPr>
        <w:tabs>
          <w:tab w:val="num" w:pos="646"/>
        </w:tabs>
        <w:ind w:left="645" w:hanging="645"/>
      </w:pPr>
      <w:rPr>
        <w:rFonts w:hint="default"/>
      </w:rPr>
    </w:lvl>
    <w:lvl w:ilvl="2">
      <w:start w:val="1"/>
      <w:numFmt w:val="decimal"/>
      <w:pStyle w:val="3rovenadpisu"/>
      <w:lvlText w:val="%1.%2.%3"/>
      <w:lvlJc w:val="left"/>
      <w:pPr>
        <w:tabs>
          <w:tab w:val="num" w:pos="720"/>
        </w:tabs>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75F0E51"/>
    <w:multiLevelType w:val="multilevel"/>
    <w:tmpl w:val="EBB63F42"/>
    <w:lvl w:ilvl="0">
      <w:start w:val="1"/>
      <w:numFmt w:val="decimal"/>
      <w:lvlText w:val="%1"/>
      <w:lvlJc w:val="left"/>
      <w:pPr>
        <w:tabs>
          <w:tab w:val="num" w:pos="397"/>
        </w:tabs>
        <w:ind w:left="645" w:hanging="645"/>
      </w:pPr>
      <w:rPr>
        <w:rFonts w:hint="default"/>
      </w:rPr>
    </w:lvl>
    <w:lvl w:ilvl="1">
      <w:start w:val="1"/>
      <w:numFmt w:val="decimal"/>
      <w:lvlText w:val="%1.%2"/>
      <w:lvlJc w:val="left"/>
      <w:pPr>
        <w:tabs>
          <w:tab w:val="num" w:pos="646"/>
        </w:tabs>
        <w:ind w:left="645" w:hanging="645"/>
      </w:pPr>
      <w:rPr>
        <w:rFonts w:hint="default"/>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7C60B9D"/>
    <w:multiLevelType w:val="multilevel"/>
    <w:tmpl w:val="4CAE1C6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D2A6002"/>
    <w:multiLevelType w:val="multilevel"/>
    <w:tmpl w:val="4CAE1C6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74885475"/>
    <w:multiLevelType w:val="hybridMultilevel"/>
    <w:tmpl w:val="AF76C4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10"/>
  </w:num>
  <w:num w:numId="5">
    <w:abstractNumId w:val="11"/>
  </w:num>
  <w:num w:numId="6">
    <w:abstractNumId w:val="1"/>
  </w:num>
  <w:num w:numId="7">
    <w:abstractNumId w:val="6"/>
  </w:num>
  <w:num w:numId="8">
    <w:abstractNumId w:val="2"/>
  </w:num>
  <w:num w:numId="9">
    <w:abstractNumId w:val="12"/>
  </w:num>
  <w:num w:numId="10">
    <w:abstractNumId w:val="0"/>
  </w:num>
  <w:num w:numId="11">
    <w:abstractNumId w:val="9"/>
  </w:num>
  <w:num w:numId="12">
    <w:abstractNumId w:val="5"/>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567"/>
  <w:hyphenationZone w:val="425"/>
  <w:characterSpacingControl w:val="doNotCompress"/>
  <w:footnotePr>
    <w:footnote w:id="-1"/>
    <w:footnote w:id="0"/>
  </w:footnotePr>
  <w:endnotePr>
    <w:endnote w:id="-1"/>
    <w:endnote w:id="0"/>
  </w:endnotePr>
  <w:compat/>
  <w:rsids>
    <w:rsidRoot w:val="00D21F3F"/>
    <w:rsid w:val="0000135E"/>
    <w:rsid w:val="000013DC"/>
    <w:rsid w:val="00004675"/>
    <w:rsid w:val="00006452"/>
    <w:rsid w:val="00013995"/>
    <w:rsid w:val="000142FD"/>
    <w:rsid w:val="000149CC"/>
    <w:rsid w:val="00016ACA"/>
    <w:rsid w:val="00023CE5"/>
    <w:rsid w:val="000247BE"/>
    <w:rsid w:val="000313CB"/>
    <w:rsid w:val="0003165A"/>
    <w:rsid w:val="000353C9"/>
    <w:rsid w:val="00037A5B"/>
    <w:rsid w:val="000469B3"/>
    <w:rsid w:val="00047CF5"/>
    <w:rsid w:val="00051E8B"/>
    <w:rsid w:val="0006077B"/>
    <w:rsid w:val="000613E3"/>
    <w:rsid w:val="00061BC5"/>
    <w:rsid w:val="00062184"/>
    <w:rsid w:val="00062DC4"/>
    <w:rsid w:val="00064553"/>
    <w:rsid w:val="00065029"/>
    <w:rsid w:val="00070641"/>
    <w:rsid w:val="00070A86"/>
    <w:rsid w:val="000710FD"/>
    <w:rsid w:val="00072379"/>
    <w:rsid w:val="00075036"/>
    <w:rsid w:val="00075526"/>
    <w:rsid w:val="00077C35"/>
    <w:rsid w:val="00081216"/>
    <w:rsid w:val="00081DDD"/>
    <w:rsid w:val="00082324"/>
    <w:rsid w:val="000829A2"/>
    <w:rsid w:val="00087E59"/>
    <w:rsid w:val="00087E78"/>
    <w:rsid w:val="00091811"/>
    <w:rsid w:val="000937B2"/>
    <w:rsid w:val="00093888"/>
    <w:rsid w:val="00093DB3"/>
    <w:rsid w:val="000948E8"/>
    <w:rsid w:val="00094AB1"/>
    <w:rsid w:val="00096973"/>
    <w:rsid w:val="00096E0B"/>
    <w:rsid w:val="00097C15"/>
    <w:rsid w:val="000A2732"/>
    <w:rsid w:val="000B0707"/>
    <w:rsid w:val="000B0DFB"/>
    <w:rsid w:val="000B433E"/>
    <w:rsid w:val="000B441C"/>
    <w:rsid w:val="000B4E8D"/>
    <w:rsid w:val="000B7988"/>
    <w:rsid w:val="000C0E78"/>
    <w:rsid w:val="000D1FE3"/>
    <w:rsid w:val="000D674D"/>
    <w:rsid w:val="000E37F9"/>
    <w:rsid w:val="000F11BA"/>
    <w:rsid w:val="000F30F9"/>
    <w:rsid w:val="000F5529"/>
    <w:rsid w:val="001049D3"/>
    <w:rsid w:val="001065BF"/>
    <w:rsid w:val="00107355"/>
    <w:rsid w:val="00107559"/>
    <w:rsid w:val="00107D1A"/>
    <w:rsid w:val="001100B7"/>
    <w:rsid w:val="001157C7"/>
    <w:rsid w:val="00116AE9"/>
    <w:rsid w:val="00116CE7"/>
    <w:rsid w:val="0012131B"/>
    <w:rsid w:val="00123279"/>
    <w:rsid w:val="00124E45"/>
    <w:rsid w:val="0013619D"/>
    <w:rsid w:val="00136D6A"/>
    <w:rsid w:val="00137D0F"/>
    <w:rsid w:val="00140343"/>
    <w:rsid w:val="00144BF5"/>
    <w:rsid w:val="001451C4"/>
    <w:rsid w:val="001470B4"/>
    <w:rsid w:val="00147B9B"/>
    <w:rsid w:val="00150C94"/>
    <w:rsid w:val="001547F0"/>
    <w:rsid w:val="00160A60"/>
    <w:rsid w:val="001651CF"/>
    <w:rsid w:val="00166A94"/>
    <w:rsid w:val="00172FD4"/>
    <w:rsid w:val="00173535"/>
    <w:rsid w:val="001736C2"/>
    <w:rsid w:val="001760FE"/>
    <w:rsid w:val="0017699D"/>
    <w:rsid w:val="00181044"/>
    <w:rsid w:val="00181809"/>
    <w:rsid w:val="00181BD5"/>
    <w:rsid w:val="00183B3C"/>
    <w:rsid w:val="00185039"/>
    <w:rsid w:val="0019102C"/>
    <w:rsid w:val="00191E5B"/>
    <w:rsid w:val="00196694"/>
    <w:rsid w:val="001A0657"/>
    <w:rsid w:val="001A2050"/>
    <w:rsid w:val="001A2925"/>
    <w:rsid w:val="001A602B"/>
    <w:rsid w:val="001A619D"/>
    <w:rsid w:val="001A6E76"/>
    <w:rsid w:val="001A726A"/>
    <w:rsid w:val="001A7DAA"/>
    <w:rsid w:val="001B53D2"/>
    <w:rsid w:val="001C0D54"/>
    <w:rsid w:val="001C1480"/>
    <w:rsid w:val="001C35A7"/>
    <w:rsid w:val="001C4B8D"/>
    <w:rsid w:val="001C6821"/>
    <w:rsid w:val="001D0F93"/>
    <w:rsid w:val="001D3B91"/>
    <w:rsid w:val="001D6C04"/>
    <w:rsid w:val="001E09E3"/>
    <w:rsid w:val="001E133F"/>
    <w:rsid w:val="001F060A"/>
    <w:rsid w:val="001F252D"/>
    <w:rsid w:val="00204FB2"/>
    <w:rsid w:val="002055CF"/>
    <w:rsid w:val="002064DD"/>
    <w:rsid w:val="00206509"/>
    <w:rsid w:val="002076C1"/>
    <w:rsid w:val="00207ABE"/>
    <w:rsid w:val="00214610"/>
    <w:rsid w:val="00214C9B"/>
    <w:rsid w:val="0021580E"/>
    <w:rsid w:val="00216DF2"/>
    <w:rsid w:val="00220E9E"/>
    <w:rsid w:val="00222A57"/>
    <w:rsid w:val="00223B86"/>
    <w:rsid w:val="00223D0B"/>
    <w:rsid w:val="0022424D"/>
    <w:rsid w:val="002253EB"/>
    <w:rsid w:val="002272F8"/>
    <w:rsid w:val="00227988"/>
    <w:rsid w:val="002302C3"/>
    <w:rsid w:val="00230DA4"/>
    <w:rsid w:val="00230F75"/>
    <w:rsid w:val="00231116"/>
    <w:rsid w:val="00231C86"/>
    <w:rsid w:val="00233347"/>
    <w:rsid w:val="00236579"/>
    <w:rsid w:val="00237671"/>
    <w:rsid w:val="002407CB"/>
    <w:rsid w:val="00242947"/>
    <w:rsid w:val="00244954"/>
    <w:rsid w:val="002477C1"/>
    <w:rsid w:val="00250294"/>
    <w:rsid w:val="0025049C"/>
    <w:rsid w:val="002520F0"/>
    <w:rsid w:val="00253836"/>
    <w:rsid w:val="0025393F"/>
    <w:rsid w:val="00253C6E"/>
    <w:rsid w:val="0025637B"/>
    <w:rsid w:val="002571DE"/>
    <w:rsid w:val="00257C1A"/>
    <w:rsid w:val="00257E01"/>
    <w:rsid w:val="0026050A"/>
    <w:rsid w:val="00261C72"/>
    <w:rsid w:val="00261ED8"/>
    <w:rsid w:val="00263666"/>
    <w:rsid w:val="00264F6B"/>
    <w:rsid w:val="002669EB"/>
    <w:rsid w:val="002709C3"/>
    <w:rsid w:val="00271486"/>
    <w:rsid w:val="00273FC7"/>
    <w:rsid w:val="00282284"/>
    <w:rsid w:val="002826FE"/>
    <w:rsid w:val="00290414"/>
    <w:rsid w:val="0029317F"/>
    <w:rsid w:val="002A29C7"/>
    <w:rsid w:val="002A4474"/>
    <w:rsid w:val="002B103C"/>
    <w:rsid w:val="002B1795"/>
    <w:rsid w:val="002B1C4C"/>
    <w:rsid w:val="002B342B"/>
    <w:rsid w:val="002B599F"/>
    <w:rsid w:val="002C2BA3"/>
    <w:rsid w:val="002C2D18"/>
    <w:rsid w:val="002C4CB2"/>
    <w:rsid w:val="002C67E5"/>
    <w:rsid w:val="002C6EE4"/>
    <w:rsid w:val="002D2802"/>
    <w:rsid w:val="002D2AD3"/>
    <w:rsid w:val="002D2EE7"/>
    <w:rsid w:val="002D6F6B"/>
    <w:rsid w:val="002D761A"/>
    <w:rsid w:val="002E35D5"/>
    <w:rsid w:val="002E3E8E"/>
    <w:rsid w:val="002E44A8"/>
    <w:rsid w:val="002E6017"/>
    <w:rsid w:val="002F1731"/>
    <w:rsid w:val="002F2D27"/>
    <w:rsid w:val="002F3E76"/>
    <w:rsid w:val="002F46B3"/>
    <w:rsid w:val="002F6184"/>
    <w:rsid w:val="00301510"/>
    <w:rsid w:val="003026CD"/>
    <w:rsid w:val="003033FD"/>
    <w:rsid w:val="00303F08"/>
    <w:rsid w:val="003053E6"/>
    <w:rsid w:val="003061DC"/>
    <w:rsid w:val="0031622A"/>
    <w:rsid w:val="003211B8"/>
    <w:rsid w:val="00322B8A"/>
    <w:rsid w:val="00324738"/>
    <w:rsid w:val="0033584B"/>
    <w:rsid w:val="00336041"/>
    <w:rsid w:val="00343003"/>
    <w:rsid w:val="00345D17"/>
    <w:rsid w:val="00346F8C"/>
    <w:rsid w:val="00347486"/>
    <w:rsid w:val="00351058"/>
    <w:rsid w:val="003519AD"/>
    <w:rsid w:val="00352074"/>
    <w:rsid w:val="003540CB"/>
    <w:rsid w:val="00354DA6"/>
    <w:rsid w:val="00357F7C"/>
    <w:rsid w:val="00361859"/>
    <w:rsid w:val="003622A4"/>
    <w:rsid w:val="00363D1A"/>
    <w:rsid w:val="003645B6"/>
    <w:rsid w:val="00365FDB"/>
    <w:rsid w:val="00366008"/>
    <w:rsid w:val="00367680"/>
    <w:rsid w:val="00370044"/>
    <w:rsid w:val="00373C71"/>
    <w:rsid w:val="00377413"/>
    <w:rsid w:val="00377923"/>
    <w:rsid w:val="003808AD"/>
    <w:rsid w:val="00380928"/>
    <w:rsid w:val="00380D92"/>
    <w:rsid w:val="00383815"/>
    <w:rsid w:val="00383C19"/>
    <w:rsid w:val="0038624D"/>
    <w:rsid w:val="0038787D"/>
    <w:rsid w:val="00387C70"/>
    <w:rsid w:val="00390C2F"/>
    <w:rsid w:val="00393A9F"/>
    <w:rsid w:val="003A1571"/>
    <w:rsid w:val="003A34E1"/>
    <w:rsid w:val="003A3751"/>
    <w:rsid w:val="003A69FC"/>
    <w:rsid w:val="003A7757"/>
    <w:rsid w:val="003B012A"/>
    <w:rsid w:val="003B1394"/>
    <w:rsid w:val="003C0F86"/>
    <w:rsid w:val="003C1BBA"/>
    <w:rsid w:val="003C1E78"/>
    <w:rsid w:val="003C6211"/>
    <w:rsid w:val="003D28A6"/>
    <w:rsid w:val="003D5B62"/>
    <w:rsid w:val="003D7CB5"/>
    <w:rsid w:val="003E1B21"/>
    <w:rsid w:val="003E1EA0"/>
    <w:rsid w:val="003E36C8"/>
    <w:rsid w:val="003E53BA"/>
    <w:rsid w:val="003E5728"/>
    <w:rsid w:val="003E59FF"/>
    <w:rsid w:val="003E5D71"/>
    <w:rsid w:val="003F13AC"/>
    <w:rsid w:val="003F268C"/>
    <w:rsid w:val="003F2D44"/>
    <w:rsid w:val="003F4542"/>
    <w:rsid w:val="003F4F9E"/>
    <w:rsid w:val="003F56D9"/>
    <w:rsid w:val="003F6D9D"/>
    <w:rsid w:val="003F73E4"/>
    <w:rsid w:val="003F744D"/>
    <w:rsid w:val="0040282F"/>
    <w:rsid w:val="004038C6"/>
    <w:rsid w:val="00405A42"/>
    <w:rsid w:val="004111A4"/>
    <w:rsid w:val="004143AC"/>
    <w:rsid w:val="00416C23"/>
    <w:rsid w:val="004215A4"/>
    <w:rsid w:val="0042293A"/>
    <w:rsid w:val="00431964"/>
    <w:rsid w:val="00435D3E"/>
    <w:rsid w:val="00436C48"/>
    <w:rsid w:val="0044038E"/>
    <w:rsid w:val="0044478A"/>
    <w:rsid w:val="0044607B"/>
    <w:rsid w:val="00447514"/>
    <w:rsid w:val="004515E4"/>
    <w:rsid w:val="004517E4"/>
    <w:rsid w:val="00451BB9"/>
    <w:rsid w:val="00456043"/>
    <w:rsid w:val="004563FA"/>
    <w:rsid w:val="004576CF"/>
    <w:rsid w:val="004623A1"/>
    <w:rsid w:val="00465AE3"/>
    <w:rsid w:val="004675AF"/>
    <w:rsid w:val="00472DFC"/>
    <w:rsid w:val="00473189"/>
    <w:rsid w:val="004735DF"/>
    <w:rsid w:val="00473E2F"/>
    <w:rsid w:val="00480C92"/>
    <w:rsid w:val="004811BE"/>
    <w:rsid w:val="0048295E"/>
    <w:rsid w:val="00486965"/>
    <w:rsid w:val="0049039A"/>
    <w:rsid w:val="00492BB6"/>
    <w:rsid w:val="00493AD1"/>
    <w:rsid w:val="00497B9F"/>
    <w:rsid w:val="004A22B1"/>
    <w:rsid w:val="004A5357"/>
    <w:rsid w:val="004A6BC1"/>
    <w:rsid w:val="004A7C86"/>
    <w:rsid w:val="004B019D"/>
    <w:rsid w:val="004B04C9"/>
    <w:rsid w:val="004B0F89"/>
    <w:rsid w:val="004B275C"/>
    <w:rsid w:val="004C27F7"/>
    <w:rsid w:val="004C4A81"/>
    <w:rsid w:val="004C7BF9"/>
    <w:rsid w:val="004C7CD8"/>
    <w:rsid w:val="004D374A"/>
    <w:rsid w:val="004D402F"/>
    <w:rsid w:val="004D555F"/>
    <w:rsid w:val="004D56C9"/>
    <w:rsid w:val="004E2A24"/>
    <w:rsid w:val="004E35EC"/>
    <w:rsid w:val="004E48E8"/>
    <w:rsid w:val="004E5501"/>
    <w:rsid w:val="004F5535"/>
    <w:rsid w:val="00502BE5"/>
    <w:rsid w:val="00503BCB"/>
    <w:rsid w:val="00505DDB"/>
    <w:rsid w:val="00505EB1"/>
    <w:rsid w:val="0050701F"/>
    <w:rsid w:val="005133B1"/>
    <w:rsid w:val="00527A15"/>
    <w:rsid w:val="00527FCD"/>
    <w:rsid w:val="00530F4E"/>
    <w:rsid w:val="005352BB"/>
    <w:rsid w:val="00535B05"/>
    <w:rsid w:val="00537ABE"/>
    <w:rsid w:val="00537C7B"/>
    <w:rsid w:val="00541409"/>
    <w:rsid w:val="005433D9"/>
    <w:rsid w:val="00544210"/>
    <w:rsid w:val="005453D1"/>
    <w:rsid w:val="0054544A"/>
    <w:rsid w:val="00546C22"/>
    <w:rsid w:val="00547A6C"/>
    <w:rsid w:val="00555833"/>
    <w:rsid w:val="00555D64"/>
    <w:rsid w:val="00572FB4"/>
    <w:rsid w:val="00573113"/>
    <w:rsid w:val="005736C7"/>
    <w:rsid w:val="0058442A"/>
    <w:rsid w:val="005850A4"/>
    <w:rsid w:val="00590C63"/>
    <w:rsid w:val="005911F3"/>
    <w:rsid w:val="00591E55"/>
    <w:rsid w:val="00592AF7"/>
    <w:rsid w:val="005930BC"/>
    <w:rsid w:val="00593F9B"/>
    <w:rsid w:val="00597AC8"/>
    <w:rsid w:val="005A072F"/>
    <w:rsid w:val="005A2246"/>
    <w:rsid w:val="005A3008"/>
    <w:rsid w:val="005A5A36"/>
    <w:rsid w:val="005B046C"/>
    <w:rsid w:val="005B1B38"/>
    <w:rsid w:val="005B28B6"/>
    <w:rsid w:val="005B2D98"/>
    <w:rsid w:val="005B5A94"/>
    <w:rsid w:val="005B779F"/>
    <w:rsid w:val="005C05E0"/>
    <w:rsid w:val="005C0639"/>
    <w:rsid w:val="005C0674"/>
    <w:rsid w:val="005C3589"/>
    <w:rsid w:val="005C4DCB"/>
    <w:rsid w:val="005D0717"/>
    <w:rsid w:val="005D3A61"/>
    <w:rsid w:val="005D4337"/>
    <w:rsid w:val="005D5632"/>
    <w:rsid w:val="005D5B20"/>
    <w:rsid w:val="005D6E1C"/>
    <w:rsid w:val="005D76DF"/>
    <w:rsid w:val="005E053F"/>
    <w:rsid w:val="005E2C7A"/>
    <w:rsid w:val="005E34D0"/>
    <w:rsid w:val="005E3A7A"/>
    <w:rsid w:val="005E423C"/>
    <w:rsid w:val="005E4841"/>
    <w:rsid w:val="005E6FD0"/>
    <w:rsid w:val="005F0C98"/>
    <w:rsid w:val="005F2320"/>
    <w:rsid w:val="005F3B53"/>
    <w:rsid w:val="005F5247"/>
    <w:rsid w:val="005F6AA8"/>
    <w:rsid w:val="006007D8"/>
    <w:rsid w:val="00600A37"/>
    <w:rsid w:val="006034C5"/>
    <w:rsid w:val="006051A4"/>
    <w:rsid w:val="00606FA3"/>
    <w:rsid w:val="00607358"/>
    <w:rsid w:val="006076AE"/>
    <w:rsid w:val="00607952"/>
    <w:rsid w:val="006111D1"/>
    <w:rsid w:val="00611B4F"/>
    <w:rsid w:val="006156E5"/>
    <w:rsid w:val="00621720"/>
    <w:rsid w:val="00622F71"/>
    <w:rsid w:val="006238A7"/>
    <w:rsid w:val="006279C0"/>
    <w:rsid w:val="00633E22"/>
    <w:rsid w:val="00635CB5"/>
    <w:rsid w:val="0064203D"/>
    <w:rsid w:val="006428E8"/>
    <w:rsid w:val="0064546B"/>
    <w:rsid w:val="006531EF"/>
    <w:rsid w:val="00654B73"/>
    <w:rsid w:val="00654FED"/>
    <w:rsid w:val="006552B6"/>
    <w:rsid w:val="0066108C"/>
    <w:rsid w:val="006611E3"/>
    <w:rsid w:val="00663B8B"/>
    <w:rsid w:val="00663DD7"/>
    <w:rsid w:val="00670BEA"/>
    <w:rsid w:val="00673800"/>
    <w:rsid w:val="006749AC"/>
    <w:rsid w:val="006765A0"/>
    <w:rsid w:val="00676782"/>
    <w:rsid w:val="006812CD"/>
    <w:rsid w:val="0068222A"/>
    <w:rsid w:val="00682B88"/>
    <w:rsid w:val="00685DE6"/>
    <w:rsid w:val="00685F8C"/>
    <w:rsid w:val="0068725A"/>
    <w:rsid w:val="006877E3"/>
    <w:rsid w:val="00687A0B"/>
    <w:rsid w:val="00687BB6"/>
    <w:rsid w:val="0069065E"/>
    <w:rsid w:val="006936EB"/>
    <w:rsid w:val="00693C7A"/>
    <w:rsid w:val="00694B1A"/>
    <w:rsid w:val="0069731C"/>
    <w:rsid w:val="006A05AA"/>
    <w:rsid w:val="006A0C82"/>
    <w:rsid w:val="006A1384"/>
    <w:rsid w:val="006A147E"/>
    <w:rsid w:val="006A22D0"/>
    <w:rsid w:val="006A268C"/>
    <w:rsid w:val="006A283B"/>
    <w:rsid w:val="006A501B"/>
    <w:rsid w:val="006A7821"/>
    <w:rsid w:val="006B2888"/>
    <w:rsid w:val="006B48F4"/>
    <w:rsid w:val="006B66E8"/>
    <w:rsid w:val="006B698A"/>
    <w:rsid w:val="006B709B"/>
    <w:rsid w:val="006B73F2"/>
    <w:rsid w:val="006C0E76"/>
    <w:rsid w:val="006C1265"/>
    <w:rsid w:val="006C1F37"/>
    <w:rsid w:val="006C3159"/>
    <w:rsid w:val="006C3E09"/>
    <w:rsid w:val="006C47AE"/>
    <w:rsid w:val="006C4DFA"/>
    <w:rsid w:val="006D2B3B"/>
    <w:rsid w:val="006D2FDE"/>
    <w:rsid w:val="006D4310"/>
    <w:rsid w:val="006D643E"/>
    <w:rsid w:val="006D6799"/>
    <w:rsid w:val="006D714B"/>
    <w:rsid w:val="006D7B06"/>
    <w:rsid w:val="006E6734"/>
    <w:rsid w:val="006F12AA"/>
    <w:rsid w:val="006F13C1"/>
    <w:rsid w:val="006F320B"/>
    <w:rsid w:val="006F4100"/>
    <w:rsid w:val="006F4AB2"/>
    <w:rsid w:val="006F5EDF"/>
    <w:rsid w:val="006F6C82"/>
    <w:rsid w:val="006F6D05"/>
    <w:rsid w:val="006F7FB3"/>
    <w:rsid w:val="0070266B"/>
    <w:rsid w:val="007077E0"/>
    <w:rsid w:val="00710C57"/>
    <w:rsid w:val="00711293"/>
    <w:rsid w:val="00712DE6"/>
    <w:rsid w:val="00720CC4"/>
    <w:rsid w:val="00722A19"/>
    <w:rsid w:val="0072528E"/>
    <w:rsid w:val="00730A89"/>
    <w:rsid w:val="00731079"/>
    <w:rsid w:val="007314BC"/>
    <w:rsid w:val="00733455"/>
    <w:rsid w:val="00734885"/>
    <w:rsid w:val="0073606B"/>
    <w:rsid w:val="007371FC"/>
    <w:rsid w:val="00740655"/>
    <w:rsid w:val="007444BB"/>
    <w:rsid w:val="0074688D"/>
    <w:rsid w:val="00747BE7"/>
    <w:rsid w:val="007500EE"/>
    <w:rsid w:val="00753DA1"/>
    <w:rsid w:val="007543E5"/>
    <w:rsid w:val="00754950"/>
    <w:rsid w:val="007559C4"/>
    <w:rsid w:val="00756EE1"/>
    <w:rsid w:val="00757CD1"/>
    <w:rsid w:val="0077102C"/>
    <w:rsid w:val="00774035"/>
    <w:rsid w:val="007746CF"/>
    <w:rsid w:val="00775981"/>
    <w:rsid w:val="007759E2"/>
    <w:rsid w:val="00776936"/>
    <w:rsid w:val="0077731C"/>
    <w:rsid w:val="007779C9"/>
    <w:rsid w:val="007815A6"/>
    <w:rsid w:val="00781BA9"/>
    <w:rsid w:val="00782408"/>
    <w:rsid w:val="0078332A"/>
    <w:rsid w:val="00785BF1"/>
    <w:rsid w:val="00787D93"/>
    <w:rsid w:val="0079042C"/>
    <w:rsid w:val="00793C5B"/>
    <w:rsid w:val="0079726E"/>
    <w:rsid w:val="00797B27"/>
    <w:rsid w:val="007A1FB1"/>
    <w:rsid w:val="007A249D"/>
    <w:rsid w:val="007A3AE2"/>
    <w:rsid w:val="007A4272"/>
    <w:rsid w:val="007A589A"/>
    <w:rsid w:val="007A62D3"/>
    <w:rsid w:val="007B108C"/>
    <w:rsid w:val="007B26B9"/>
    <w:rsid w:val="007B5E9C"/>
    <w:rsid w:val="007B67D3"/>
    <w:rsid w:val="007B692D"/>
    <w:rsid w:val="007B71F3"/>
    <w:rsid w:val="007C0D3A"/>
    <w:rsid w:val="007C24CE"/>
    <w:rsid w:val="007C2DCC"/>
    <w:rsid w:val="007C4762"/>
    <w:rsid w:val="007C52A1"/>
    <w:rsid w:val="007D0DCC"/>
    <w:rsid w:val="007D1091"/>
    <w:rsid w:val="007D4817"/>
    <w:rsid w:val="007D5CAB"/>
    <w:rsid w:val="007E0D6E"/>
    <w:rsid w:val="007E27FA"/>
    <w:rsid w:val="007E4548"/>
    <w:rsid w:val="007F0D58"/>
    <w:rsid w:val="007F0E26"/>
    <w:rsid w:val="007F218E"/>
    <w:rsid w:val="007F2A5C"/>
    <w:rsid w:val="007F722A"/>
    <w:rsid w:val="007F7244"/>
    <w:rsid w:val="00800421"/>
    <w:rsid w:val="00800D4E"/>
    <w:rsid w:val="00801EAD"/>
    <w:rsid w:val="0080381F"/>
    <w:rsid w:val="0080632F"/>
    <w:rsid w:val="00810490"/>
    <w:rsid w:val="008112BD"/>
    <w:rsid w:val="0081393E"/>
    <w:rsid w:val="008145FF"/>
    <w:rsid w:val="00821198"/>
    <w:rsid w:val="008211D0"/>
    <w:rsid w:val="00821D17"/>
    <w:rsid w:val="00826C76"/>
    <w:rsid w:val="00830D80"/>
    <w:rsid w:val="00832169"/>
    <w:rsid w:val="00841E3E"/>
    <w:rsid w:val="00845E46"/>
    <w:rsid w:val="00847007"/>
    <w:rsid w:val="00847914"/>
    <w:rsid w:val="008500EF"/>
    <w:rsid w:val="0085570A"/>
    <w:rsid w:val="00855E80"/>
    <w:rsid w:val="00857085"/>
    <w:rsid w:val="008609D1"/>
    <w:rsid w:val="00863D24"/>
    <w:rsid w:val="00864750"/>
    <w:rsid w:val="00865F1A"/>
    <w:rsid w:val="00871725"/>
    <w:rsid w:val="0087639D"/>
    <w:rsid w:val="0087698B"/>
    <w:rsid w:val="008775FF"/>
    <w:rsid w:val="00877EF7"/>
    <w:rsid w:val="00884902"/>
    <w:rsid w:val="00885DBE"/>
    <w:rsid w:val="00890D53"/>
    <w:rsid w:val="00890EAB"/>
    <w:rsid w:val="00892C2D"/>
    <w:rsid w:val="008944C9"/>
    <w:rsid w:val="008972B0"/>
    <w:rsid w:val="00897C07"/>
    <w:rsid w:val="00897EF3"/>
    <w:rsid w:val="008A0A58"/>
    <w:rsid w:val="008A1FA9"/>
    <w:rsid w:val="008A20B5"/>
    <w:rsid w:val="008A244B"/>
    <w:rsid w:val="008A3234"/>
    <w:rsid w:val="008A52FD"/>
    <w:rsid w:val="008A5783"/>
    <w:rsid w:val="008A6CAF"/>
    <w:rsid w:val="008B1576"/>
    <w:rsid w:val="008B29A3"/>
    <w:rsid w:val="008B2A30"/>
    <w:rsid w:val="008B443A"/>
    <w:rsid w:val="008B5706"/>
    <w:rsid w:val="008B625E"/>
    <w:rsid w:val="008B73F3"/>
    <w:rsid w:val="008C02FB"/>
    <w:rsid w:val="008C0BF2"/>
    <w:rsid w:val="008C15C9"/>
    <w:rsid w:val="008C16F0"/>
    <w:rsid w:val="008C6BC9"/>
    <w:rsid w:val="008D08BD"/>
    <w:rsid w:val="008D22F6"/>
    <w:rsid w:val="008D3EC2"/>
    <w:rsid w:val="008D4D74"/>
    <w:rsid w:val="008E3907"/>
    <w:rsid w:val="008E5035"/>
    <w:rsid w:val="008E5BCC"/>
    <w:rsid w:val="008E6FB6"/>
    <w:rsid w:val="008E7550"/>
    <w:rsid w:val="008F6E72"/>
    <w:rsid w:val="008F7199"/>
    <w:rsid w:val="008F742F"/>
    <w:rsid w:val="008F7A4C"/>
    <w:rsid w:val="00903D18"/>
    <w:rsid w:val="00907B9B"/>
    <w:rsid w:val="00907D77"/>
    <w:rsid w:val="00913306"/>
    <w:rsid w:val="0091552D"/>
    <w:rsid w:val="00921426"/>
    <w:rsid w:val="0092361D"/>
    <w:rsid w:val="00926EC1"/>
    <w:rsid w:val="0093053B"/>
    <w:rsid w:val="00930C1E"/>
    <w:rsid w:val="00932800"/>
    <w:rsid w:val="00933747"/>
    <w:rsid w:val="00934086"/>
    <w:rsid w:val="0093424D"/>
    <w:rsid w:val="0093468B"/>
    <w:rsid w:val="009371AE"/>
    <w:rsid w:val="00942863"/>
    <w:rsid w:val="009440C7"/>
    <w:rsid w:val="009442D3"/>
    <w:rsid w:val="00952B24"/>
    <w:rsid w:val="009539B5"/>
    <w:rsid w:val="00954EA6"/>
    <w:rsid w:val="009564B0"/>
    <w:rsid w:val="00957544"/>
    <w:rsid w:val="00960147"/>
    <w:rsid w:val="00962583"/>
    <w:rsid w:val="00963E9E"/>
    <w:rsid w:val="009641BC"/>
    <w:rsid w:val="009702A1"/>
    <w:rsid w:val="00974D67"/>
    <w:rsid w:val="009768D8"/>
    <w:rsid w:val="00977170"/>
    <w:rsid w:val="009815E3"/>
    <w:rsid w:val="009821C4"/>
    <w:rsid w:val="009871D9"/>
    <w:rsid w:val="009907B6"/>
    <w:rsid w:val="00995417"/>
    <w:rsid w:val="00995E23"/>
    <w:rsid w:val="009A12C2"/>
    <w:rsid w:val="009A4317"/>
    <w:rsid w:val="009B1312"/>
    <w:rsid w:val="009B15ED"/>
    <w:rsid w:val="009B3F3D"/>
    <w:rsid w:val="009B4F62"/>
    <w:rsid w:val="009B5341"/>
    <w:rsid w:val="009B6094"/>
    <w:rsid w:val="009B6561"/>
    <w:rsid w:val="009B65E3"/>
    <w:rsid w:val="009B6C4B"/>
    <w:rsid w:val="009B7C8E"/>
    <w:rsid w:val="009C31AB"/>
    <w:rsid w:val="009C4BE4"/>
    <w:rsid w:val="009D0007"/>
    <w:rsid w:val="009D1CE1"/>
    <w:rsid w:val="009D764B"/>
    <w:rsid w:val="009E08C9"/>
    <w:rsid w:val="009E4529"/>
    <w:rsid w:val="009E7C75"/>
    <w:rsid w:val="009F37FC"/>
    <w:rsid w:val="009F5238"/>
    <w:rsid w:val="009F5D2F"/>
    <w:rsid w:val="009F6126"/>
    <w:rsid w:val="009F72ED"/>
    <w:rsid w:val="009F78B7"/>
    <w:rsid w:val="009F7D03"/>
    <w:rsid w:val="00A0172C"/>
    <w:rsid w:val="00A01E3E"/>
    <w:rsid w:val="00A0491B"/>
    <w:rsid w:val="00A052C7"/>
    <w:rsid w:val="00A06288"/>
    <w:rsid w:val="00A06F54"/>
    <w:rsid w:val="00A10537"/>
    <w:rsid w:val="00A1076B"/>
    <w:rsid w:val="00A109A9"/>
    <w:rsid w:val="00A12D2A"/>
    <w:rsid w:val="00A14097"/>
    <w:rsid w:val="00A20014"/>
    <w:rsid w:val="00A216BF"/>
    <w:rsid w:val="00A330D9"/>
    <w:rsid w:val="00A33DEE"/>
    <w:rsid w:val="00A375B8"/>
    <w:rsid w:val="00A379D0"/>
    <w:rsid w:val="00A439DA"/>
    <w:rsid w:val="00A44244"/>
    <w:rsid w:val="00A4554D"/>
    <w:rsid w:val="00A45BA5"/>
    <w:rsid w:val="00A47BF9"/>
    <w:rsid w:val="00A5102B"/>
    <w:rsid w:val="00A52F48"/>
    <w:rsid w:val="00A5593A"/>
    <w:rsid w:val="00A5641E"/>
    <w:rsid w:val="00A576D7"/>
    <w:rsid w:val="00A607FD"/>
    <w:rsid w:val="00A634F1"/>
    <w:rsid w:val="00A647D7"/>
    <w:rsid w:val="00A663D1"/>
    <w:rsid w:val="00A668C7"/>
    <w:rsid w:val="00A66CA4"/>
    <w:rsid w:val="00A67AAD"/>
    <w:rsid w:val="00A7360C"/>
    <w:rsid w:val="00A75998"/>
    <w:rsid w:val="00A77E60"/>
    <w:rsid w:val="00A77E87"/>
    <w:rsid w:val="00A9323F"/>
    <w:rsid w:val="00AA0272"/>
    <w:rsid w:val="00AA1670"/>
    <w:rsid w:val="00AA2E09"/>
    <w:rsid w:val="00AA2FDF"/>
    <w:rsid w:val="00AB3623"/>
    <w:rsid w:val="00AB3DE2"/>
    <w:rsid w:val="00AB48A8"/>
    <w:rsid w:val="00AC0DA7"/>
    <w:rsid w:val="00AC1E86"/>
    <w:rsid w:val="00AC3AB4"/>
    <w:rsid w:val="00AD32B8"/>
    <w:rsid w:val="00AD45C3"/>
    <w:rsid w:val="00AD4A2C"/>
    <w:rsid w:val="00AD6C80"/>
    <w:rsid w:val="00AD7EE3"/>
    <w:rsid w:val="00AE3FF6"/>
    <w:rsid w:val="00AE4C63"/>
    <w:rsid w:val="00AF2AAE"/>
    <w:rsid w:val="00AF3026"/>
    <w:rsid w:val="00AF472C"/>
    <w:rsid w:val="00AF4FFF"/>
    <w:rsid w:val="00AF5385"/>
    <w:rsid w:val="00AF53D3"/>
    <w:rsid w:val="00AF793E"/>
    <w:rsid w:val="00B01FB9"/>
    <w:rsid w:val="00B02D79"/>
    <w:rsid w:val="00B04933"/>
    <w:rsid w:val="00B066D5"/>
    <w:rsid w:val="00B12669"/>
    <w:rsid w:val="00B150C8"/>
    <w:rsid w:val="00B24E5E"/>
    <w:rsid w:val="00B2557C"/>
    <w:rsid w:val="00B27969"/>
    <w:rsid w:val="00B27C7C"/>
    <w:rsid w:val="00B30162"/>
    <w:rsid w:val="00B3540E"/>
    <w:rsid w:val="00B369BF"/>
    <w:rsid w:val="00B43BF7"/>
    <w:rsid w:val="00B440D5"/>
    <w:rsid w:val="00B443DE"/>
    <w:rsid w:val="00B45745"/>
    <w:rsid w:val="00B461B2"/>
    <w:rsid w:val="00B5041F"/>
    <w:rsid w:val="00B50D41"/>
    <w:rsid w:val="00B52469"/>
    <w:rsid w:val="00B536AC"/>
    <w:rsid w:val="00B5576B"/>
    <w:rsid w:val="00B568DD"/>
    <w:rsid w:val="00B625E7"/>
    <w:rsid w:val="00B71ED7"/>
    <w:rsid w:val="00B729BB"/>
    <w:rsid w:val="00B75DD9"/>
    <w:rsid w:val="00B83E46"/>
    <w:rsid w:val="00B86D5C"/>
    <w:rsid w:val="00B90A7D"/>
    <w:rsid w:val="00B9302D"/>
    <w:rsid w:val="00B94697"/>
    <w:rsid w:val="00BA0D64"/>
    <w:rsid w:val="00BA13CE"/>
    <w:rsid w:val="00BA2395"/>
    <w:rsid w:val="00BA2B59"/>
    <w:rsid w:val="00BA4090"/>
    <w:rsid w:val="00BA4189"/>
    <w:rsid w:val="00BA50D6"/>
    <w:rsid w:val="00BA529C"/>
    <w:rsid w:val="00BA5473"/>
    <w:rsid w:val="00BA7F86"/>
    <w:rsid w:val="00BB7489"/>
    <w:rsid w:val="00BC14D9"/>
    <w:rsid w:val="00BC6D45"/>
    <w:rsid w:val="00BC7BDF"/>
    <w:rsid w:val="00BD0C64"/>
    <w:rsid w:val="00BD314F"/>
    <w:rsid w:val="00BD5490"/>
    <w:rsid w:val="00BD56AC"/>
    <w:rsid w:val="00BD5CE8"/>
    <w:rsid w:val="00BD72C9"/>
    <w:rsid w:val="00BE3651"/>
    <w:rsid w:val="00BE422A"/>
    <w:rsid w:val="00BE639D"/>
    <w:rsid w:val="00BE79BB"/>
    <w:rsid w:val="00BF05EF"/>
    <w:rsid w:val="00BF154D"/>
    <w:rsid w:val="00BF2399"/>
    <w:rsid w:val="00BF3364"/>
    <w:rsid w:val="00BF389E"/>
    <w:rsid w:val="00BF3A56"/>
    <w:rsid w:val="00BF3C0B"/>
    <w:rsid w:val="00BF4056"/>
    <w:rsid w:val="00BF5361"/>
    <w:rsid w:val="00BF77A0"/>
    <w:rsid w:val="00C02864"/>
    <w:rsid w:val="00C030AC"/>
    <w:rsid w:val="00C033C9"/>
    <w:rsid w:val="00C03A27"/>
    <w:rsid w:val="00C04295"/>
    <w:rsid w:val="00C108DF"/>
    <w:rsid w:val="00C11E7B"/>
    <w:rsid w:val="00C129CA"/>
    <w:rsid w:val="00C15AA9"/>
    <w:rsid w:val="00C17F44"/>
    <w:rsid w:val="00C20B3A"/>
    <w:rsid w:val="00C2361F"/>
    <w:rsid w:val="00C24AC5"/>
    <w:rsid w:val="00C35D08"/>
    <w:rsid w:val="00C3622C"/>
    <w:rsid w:val="00C3670E"/>
    <w:rsid w:val="00C36BAF"/>
    <w:rsid w:val="00C37C6E"/>
    <w:rsid w:val="00C404CD"/>
    <w:rsid w:val="00C45B8A"/>
    <w:rsid w:val="00C45EC4"/>
    <w:rsid w:val="00C47603"/>
    <w:rsid w:val="00C4780A"/>
    <w:rsid w:val="00C50953"/>
    <w:rsid w:val="00C51845"/>
    <w:rsid w:val="00C5276B"/>
    <w:rsid w:val="00C53F1A"/>
    <w:rsid w:val="00C54618"/>
    <w:rsid w:val="00C56567"/>
    <w:rsid w:val="00C578CC"/>
    <w:rsid w:val="00C60A5A"/>
    <w:rsid w:val="00C60EAB"/>
    <w:rsid w:val="00C61A4E"/>
    <w:rsid w:val="00C632DC"/>
    <w:rsid w:val="00C6369B"/>
    <w:rsid w:val="00C64A50"/>
    <w:rsid w:val="00C6541F"/>
    <w:rsid w:val="00C666C2"/>
    <w:rsid w:val="00C66E3B"/>
    <w:rsid w:val="00C67E8A"/>
    <w:rsid w:val="00C70398"/>
    <w:rsid w:val="00C71D0E"/>
    <w:rsid w:val="00C73E0B"/>
    <w:rsid w:val="00C74478"/>
    <w:rsid w:val="00C747A8"/>
    <w:rsid w:val="00C75A65"/>
    <w:rsid w:val="00C75AEC"/>
    <w:rsid w:val="00C76874"/>
    <w:rsid w:val="00C772C5"/>
    <w:rsid w:val="00C82AE1"/>
    <w:rsid w:val="00C8371D"/>
    <w:rsid w:val="00C83921"/>
    <w:rsid w:val="00C83FBD"/>
    <w:rsid w:val="00C8427A"/>
    <w:rsid w:val="00C8446D"/>
    <w:rsid w:val="00C84FDF"/>
    <w:rsid w:val="00C92639"/>
    <w:rsid w:val="00C9597F"/>
    <w:rsid w:val="00C97354"/>
    <w:rsid w:val="00CA02B6"/>
    <w:rsid w:val="00CA0605"/>
    <w:rsid w:val="00CA080C"/>
    <w:rsid w:val="00CA6577"/>
    <w:rsid w:val="00CB0A54"/>
    <w:rsid w:val="00CB11D4"/>
    <w:rsid w:val="00CB2099"/>
    <w:rsid w:val="00CB452A"/>
    <w:rsid w:val="00CC162E"/>
    <w:rsid w:val="00CC33E1"/>
    <w:rsid w:val="00CC5101"/>
    <w:rsid w:val="00CD087A"/>
    <w:rsid w:val="00CD1E0D"/>
    <w:rsid w:val="00CD4089"/>
    <w:rsid w:val="00CD763D"/>
    <w:rsid w:val="00CE52ED"/>
    <w:rsid w:val="00CE72E9"/>
    <w:rsid w:val="00CF0B48"/>
    <w:rsid w:val="00CF1ED5"/>
    <w:rsid w:val="00CF3AD3"/>
    <w:rsid w:val="00CF3FC8"/>
    <w:rsid w:val="00CF57F4"/>
    <w:rsid w:val="00CF60E1"/>
    <w:rsid w:val="00CF6598"/>
    <w:rsid w:val="00CF6D2C"/>
    <w:rsid w:val="00D00068"/>
    <w:rsid w:val="00D0366C"/>
    <w:rsid w:val="00D062D0"/>
    <w:rsid w:val="00D06BDB"/>
    <w:rsid w:val="00D075B6"/>
    <w:rsid w:val="00D07A86"/>
    <w:rsid w:val="00D1005A"/>
    <w:rsid w:val="00D10207"/>
    <w:rsid w:val="00D11417"/>
    <w:rsid w:val="00D11B6D"/>
    <w:rsid w:val="00D17F06"/>
    <w:rsid w:val="00D21F3F"/>
    <w:rsid w:val="00D329A1"/>
    <w:rsid w:val="00D37475"/>
    <w:rsid w:val="00D37690"/>
    <w:rsid w:val="00D403A7"/>
    <w:rsid w:val="00D419E9"/>
    <w:rsid w:val="00D42F7E"/>
    <w:rsid w:val="00D45C21"/>
    <w:rsid w:val="00D46AA0"/>
    <w:rsid w:val="00D50B30"/>
    <w:rsid w:val="00D50F67"/>
    <w:rsid w:val="00D53E0B"/>
    <w:rsid w:val="00D57008"/>
    <w:rsid w:val="00D72889"/>
    <w:rsid w:val="00D739E7"/>
    <w:rsid w:val="00D7577C"/>
    <w:rsid w:val="00D84A4E"/>
    <w:rsid w:val="00D84F92"/>
    <w:rsid w:val="00D85509"/>
    <w:rsid w:val="00D86239"/>
    <w:rsid w:val="00D86BF5"/>
    <w:rsid w:val="00D87F31"/>
    <w:rsid w:val="00D920F4"/>
    <w:rsid w:val="00D946CB"/>
    <w:rsid w:val="00D96C3D"/>
    <w:rsid w:val="00D97503"/>
    <w:rsid w:val="00DA0C67"/>
    <w:rsid w:val="00DA5A9A"/>
    <w:rsid w:val="00DA5F1B"/>
    <w:rsid w:val="00DA69B5"/>
    <w:rsid w:val="00DB06A3"/>
    <w:rsid w:val="00DB1EBC"/>
    <w:rsid w:val="00DB2A35"/>
    <w:rsid w:val="00DB313A"/>
    <w:rsid w:val="00DB4962"/>
    <w:rsid w:val="00DB6B2C"/>
    <w:rsid w:val="00DB773E"/>
    <w:rsid w:val="00DC092A"/>
    <w:rsid w:val="00DC286D"/>
    <w:rsid w:val="00DC66B7"/>
    <w:rsid w:val="00DD46FC"/>
    <w:rsid w:val="00DD4C8B"/>
    <w:rsid w:val="00DD4FBB"/>
    <w:rsid w:val="00DD61BA"/>
    <w:rsid w:val="00DD725E"/>
    <w:rsid w:val="00DE0F3D"/>
    <w:rsid w:val="00DE3288"/>
    <w:rsid w:val="00DE3591"/>
    <w:rsid w:val="00DE3721"/>
    <w:rsid w:val="00DE3D00"/>
    <w:rsid w:val="00DE3E37"/>
    <w:rsid w:val="00DF167A"/>
    <w:rsid w:val="00DF378F"/>
    <w:rsid w:val="00DF5A59"/>
    <w:rsid w:val="00DF770B"/>
    <w:rsid w:val="00E031E2"/>
    <w:rsid w:val="00E03375"/>
    <w:rsid w:val="00E04D22"/>
    <w:rsid w:val="00E05C41"/>
    <w:rsid w:val="00E07191"/>
    <w:rsid w:val="00E07C8F"/>
    <w:rsid w:val="00E1038F"/>
    <w:rsid w:val="00E133FD"/>
    <w:rsid w:val="00E17693"/>
    <w:rsid w:val="00E233C1"/>
    <w:rsid w:val="00E23410"/>
    <w:rsid w:val="00E23729"/>
    <w:rsid w:val="00E2529C"/>
    <w:rsid w:val="00E26AF6"/>
    <w:rsid w:val="00E30AB6"/>
    <w:rsid w:val="00E32C71"/>
    <w:rsid w:val="00E3376A"/>
    <w:rsid w:val="00E342C8"/>
    <w:rsid w:val="00E3473A"/>
    <w:rsid w:val="00E40803"/>
    <w:rsid w:val="00E411E7"/>
    <w:rsid w:val="00E41C25"/>
    <w:rsid w:val="00E41FA7"/>
    <w:rsid w:val="00E441DB"/>
    <w:rsid w:val="00E449F8"/>
    <w:rsid w:val="00E45B6F"/>
    <w:rsid w:val="00E511EA"/>
    <w:rsid w:val="00E51DAD"/>
    <w:rsid w:val="00E535D8"/>
    <w:rsid w:val="00E61701"/>
    <w:rsid w:val="00E628B1"/>
    <w:rsid w:val="00E63C19"/>
    <w:rsid w:val="00E6658C"/>
    <w:rsid w:val="00E66E49"/>
    <w:rsid w:val="00E71452"/>
    <w:rsid w:val="00E71CB0"/>
    <w:rsid w:val="00E73892"/>
    <w:rsid w:val="00E7587E"/>
    <w:rsid w:val="00E845D7"/>
    <w:rsid w:val="00E872F6"/>
    <w:rsid w:val="00E92B5C"/>
    <w:rsid w:val="00E93389"/>
    <w:rsid w:val="00E94C52"/>
    <w:rsid w:val="00E95FF3"/>
    <w:rsid w:val="00E97BD3"/>
    <w:rsid w:val="00EA1AC1"/>
    <w:rsid w:val="00EA47F3"/>
    <w:rsid w:val="00EA4B02"/>
    <w:rsid w:val="00EA70E2"/>
    <w:rsid w:val="00EB036A"/>
    <w:rsid w:val="00EB3DA6"/>
    <w:rsid w:val="00EB435A"/>
    <w:rsid w:val="00EB4DBE"/>
    <w:rsid w:val="00EB66B0"/>
    <w:rsid w:val="00EB7312"/>
    <w:rsid w:val="00EC0474"/>
    <w:rsid w:val="00EC331E"/>
    <w:rsid w:val="00EC431E"/>
    <w:rsid w:val="00EC5029"/>
    <w:rsid w:val="00EC55C2"/>
    <w:rsid w:val="00EC6C9B"/>
    <w:rsid w:val="00EC6D47"/>
    <w:rsid w:val="00ED1D1F"/>
    <w:rsid w:val="00ED525B"/>
    <w:rsid w:val="00ED5CC7"/>
    <w:rsid w:val="00EE2325"/>
    <w:rsid w:val="00EE45B7"/>
    <w:rsid w:val="00EE5476"/>
    <w:rsid w:val="00EE69C7"/>
    <w:rsid w:val="00EF1C57"/>
    <w:rsid w:val="00EF5B4B"/>
    <w:rsid w:val="00EF6390"/>
    <w:rsid w:val="00EF6FA5"/>
    <w:rsid w:val="00F00F7D"/>
    <w:rsid w:val="00F0246C"/>
    <w:rsid w:val="00F0303F"/>
    <w:rsid w:val="00F05369"/>
    <w:rsid w:val="00F0590F"/>
    <w:rsid w:val="00F0778F"/>
    <w:rsid w:val="00F0787E"/>
    <w:rsid w:val="00F17564"/>
    <w:rsid w:val="00F179B0"/>
    <w:rsid w:val="00F21BF4"/>
    <w:rsid w:val="00F223A4"/>
    <w:rsid w:val="00F228E0"/>
    <w:rsid w:val="00F30A5C"/>
    <w:rsid w:val="00F31F9B"/>
    <w:rsid w:val="00F35A37"/>
    <w:rsid w:val="00F36A5D"/>
    <w:rsid w:val="00F37634"/>
    <w:rsid w:val="00F37E59"/>
    <w:rsid w:val="00F419B7"/>
    <w:rsid w:val="00F43231"/>
    <w:rsid w:val="00F43DF2"/>
    <w:rsid w:val="00F46D7E"/>
    <w:rsid w:val="00F50197"/>
    <w:rsid w:val="00F52BFE"/>
    <w:rsid w:val="00F54CC6"/>
    <w:rsid w:val="00F54D75"/>
    <w:rsid w:val="00F56C62"/>
    <w:rsid w:val="00F600CC"/>
    <w:rsid w:val="00F6027B"/>
    <w:rsid w:val="00F6158A"/>
    <w:rsid w:val="00F62FEE"/>
    <w:rsid w:val="00F63256"/>
    <w:rsid w:val="00F653CF"/>
    <w:rsid w:val="00F66D64"/>
    <w:rsid w:val="00F67CB5"/>
    <w:rsid w:val="00F67E14"/>
    <w:rsid w:val="00F7140A"/>
    <w:rsid w:val="00F73A29"/>
    <w:rsid w:val="00F77D3B"/>
    <w:rsid w:val="00F81CC7"/>
    <w:rsid w:val="00F82788"/>
    <w:rsid w:val="00F830B2"/>
    <w:rsid w:val="00F842F4"/>
    <w:rsid w:val="00F86B32"/>
    <w:rsid w:val="00F87982"/>
    <w:rsid w:val="00F916CB"/>
    <w:rsid w:val="00F9655D"/>
    <w:rsid w:val="00FA0F7F"/>
    <w:rsid w:val="00FA4BEF"/>
    <w:rsid w:val="00FA5DF0"/>
    <w:rsid w:val="00FB04AC"/>
    <w:rsid w:val="00FB04FA"/>
    <w:rsid w:val="00FB6251"/>
    <w:rsid w:val="00FC0A72"/>
    <w:rsid w:val="00FC3841"/>
    <w:rsid w:val="00FC3983"/>
    <w:rsid w:val="00FC4A32"/>
    <w:rsid w:val="00FC52CB"/>
    <w:rsid w:val="00FC5594"/>
    <w:rsid w:val="00FC5A64"/>
    <w:rsid w:val="00FC6946"/>
    <w:rsid w:val="00FD19A3"/>
    <w:rsid w:val="00FD36E7"/>
    <w:rsid w:val="00FD39EF"/>
    <w:rsid w:val="00FE041F"/>
    <w:rsid w:val="00FE0A2C"/>
    <w:rsid w:val="00FE4405"/>
    <w:rsid w:val="00FE4DA2"/>
    <w:rsid w:val="00FE505A"/>
    <w:rsid w:val="00FE5BED"/>
    <w:rsid w:val="00FF0193"/>
    <w:rsid w:val="00FF1EB8"/>
    <w:rsid w:val="00FF2766"/>
    <w:rsid w:val="00FF3FF1"/>
    <w:rsid w:val="00FF46EF"/>
    <w:rsid w:val="00FF4C07"/>
    <w:rsid w:val="00FF5FA4"/>
    <w:rsid w:val="00FF64D6"/>
    <w:rsid w:val="00FF6C85"/>
    <w:rsid w:val="00FF70C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8624D"/>
    <w:rPr>
      <w:rFonts w:ascii="Times New Roman" w:hAnsi="Times New Roman"/>
      <w:sz w:val="24"/>
    </w:rPr>
  </w:style>
  <w:style w:type="paragraph" w:styleId="Nadpis1">
    <w:name w:val="heading 1"/>
    <w:basedOn w:val="Normln"/>
    <w:link w:val="Nadpis1Char"/>
    <w:uiPriority w:val="9"/>
    <w:qFormat/>
    <w:rsid w:val="00AF472C"/>
    <w:pPr>
      <w:spacing w:before="100" w:beforeAutospacing="1" w:after="100" w:afterAutospacing="1" w:line="240" w:lineRule="auto"/>
      <w:outlineLvl w:val="0"/>
    </w:pPr>
    <w:rPr>
      <w:rFonts w:eastAsia="Times New Roman" w:cs="Times New Roman"/>
      <w:b/>
      <w:bCs/>
      <w:kern w:val="36"/>
      <w:sz w:val="32"/>
      <w:szCs w:val="48"/>
      <w:lang w:eastAsia="cs-CZ"/>
    </w:rPr>
  </w:style>
  <w:style w:type="paragraph" w:styleId="Nadpis2">
    <w:name w:val="heading 2"/>
    <w:basedOn w:val="Normln"/>
    <w:next w:val="Normln"/>
    <w:link w:val="Nadpis2Char"/>
    <w:uiPriority w:val="9"/>
    <w:unhideWhenUsed/>
    <w:qFormat/>
    <w:rsid w:val="00AF472C"/>
    <w:pPr>
      <w:keepNext/>
      <w:keepLines/>
      <w:spacing w:before="320" w:after="120"/>
      <w:outlineLvl w:val="1"/>
    </w:pPr>
    <w:rPr>
      <w:rFonts w:eastAsiaTheme="majorEastAsia" w:cstheme="majorBidi"/>
      <w:b/>
      <w:bCs/>
      <w:sz w:val="30"/>
      <w:szCs w:val="26"/>
    </w:rPr>
  </w:style>
  <w:style w:type="paragraph" w:styleId="Nadpis3">
    <w:name w:val="heading 3"/>
    <w:basedOn w:val="Normln"/>
    <w:next w:val="Normln"/>
    <w:link w:val="Nadpis3Char"/>
    <w:uiPriority w:val="9"/>
    <w:unhideWhenUsed/>
    <w:qFormat/>
    <w:rsid w:val="00D46AA0"/>
    <w:pPr>
      <w:keepNext/>
      <w:keepLines/>
      <w:spacing w:before="320" w:after="120"/>
      <w:outlineLvl w:val="2"/>
    </w:pPr>
    <w:rPr>
      <w:rFonts w:eastAsiaTheme="majorEastAsia" w:cstheme="majorBidi"/>
      <w:b/>
      <w:bCs/>
      <w:sz w:val="28"/>
    </w:rPr>
  </w:style>
  <w:style w:type="paragraph" w:styleId="Nadpis4">
    <w:name w:val="heading 4"/>
    <w:basedOn w:val="Normln"/>
    <w:next w:val="Normln"/>
    <w:link w:val="Nadpis4Char"/>
    <w:uiPriority w:val="9"/>
    <w:semiHidden/>
    <w:unhideWhenUsed/>
    <w:qFormat/>
    <w:rsid w:val="00EA70E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A70E2"/>
    <w:pPr>
      <w:keepNext/>
      <w:keepLines/>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EA70E2"/>
    <w:pPr>
      <w:keepNext/>
      <w:keepLines/>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EA70E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EA70E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A70E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lid-translation">
    <w:name w:val="tlid-translation"/>
    <w:basedOn w:val="Standardnpsmoodstavce"/>
    <w:rsid w:val="00FC5A64"/>
  </w:style>
  <w:style w:type="character" w:styleId="Hypertextovodkaz">
    <w:name w:val="Hyperlink"/>
    <w:basedOn w:val="Standardnpsmoodstavce"/>
    <w:uiPriority w:val="99"/>
    <w:unhideWhenUsed/>
    <w:rsid w:val="00BF3C0B"/>
    <w:rPr>
      <w:color w:val="0000FF" w:themeColor="hyperlink"/>
      <w:u w:val="single"/>
    </w:rPr>
  </w:style>
  <w:style w:type="table" w:styleId="Mkatabulky">
    <w:name w:val="Table Grid"/>
    <w:basedOn w:val="Normlntabulka"/>
    <w:uiPriority w:val="59"/>
    <w:rsid w:val="007112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AF472C"/>
    <w:rPr>
      <w:rFonts w:ascii="Times New Roman" w:eastAsia="Times New Roman" w:hAnsi="Times New Roman" w:cs="Times New Roman"/>
      <w:b/>
      <w:bCs/>
      <w:kern w:val="36"/>
      <w:sz w:val="32"/>
      <w:szCs w:val="48"/>
      <w:lang w:eastAsia="cs-CZ"/>
    </w:rPr>
  </w:style>
  <w:style w:type="character" w:customStyle="1" w:styleId="h1a">
    <w:name w:val="h1a"/>
    <w:basedOn w:val="Standardnpsmoodstavce"/>
    <w:rsid w:val="00DD46FC"/>
  </w:style>
  <w:style w:type="paragraph" w:styleId="Odstavecseseznamem">
    <w:name w:val="List Paragraph"/>
    <w:basedOn w:val="Normln"/>
    <w:uiPriority w:val="34"/>
    <w:qFormat/>
    <w:rsid w:val="003E5D71"/>
    <w:pPr>
      <w:ind w:left="720"/>
      <w:contextualSpacing/>
    </w:pPr>
  </w:style>
  <w:style w:type="character" w:customStyle="1" w:styleId="Nadpis2Char">
    <w:name w:val="Nadpis 2 Char"/>
    <w:basedOn w:val="Standardnpsmoodstavce"/>
    <w:link w:val="Nadpis2"/>
    <w:uiPriority w:val="9"/>
    <w:rsid w:val="00AF472C"/>
    <w:rPr>
      <w:rFonts w:ascii="Times New Roman" w:eastAsiaTheme="majorEastAsia" w:hAnsi="Times New Roman" w:cstheme="majorBidi"/>
      <w:b/>
      <w:bCs/>
      <w:sz w:val="30"/>
      <w:szCs w:val="26"/>
    </w:rPr>
  </w:style>
  <w:style w:type="character" w:customStyle="1" w:styleId="Nadpis3Char">
    <w:name w:val="Nadpis 3 Char"/>
    <w:basedOn w:val="Standardnpsmoodstavce"/>
    <w:link w:val="Nadpis3"/>
    <w:uiPriority w:val="9"/>
    <w:rsid w:val="00D46AA0"/>
    <w:rPr>
      <w:rFonts w:ascii="Times New Roman" w:eastAsiaTheme="majorEastAsia" w:hAnsi="Times New Roman" w:cstheme="majorBidi"/>
      <w:b/>
      <w:bCs/>
      <w:sz w:val="28"/>
    </w:rPr>
  </w:style>
  <w:style w:type="character" w:customStyle="1" w:styleId="5yl5">
    <w:name w:val="_5yl5"/>
    <w:basedOn w:val="Standardnpsmoodstavce"/>
    <w:rsid w:val="008F7199"/>
  </w:style>
  <w:style w:type="character" w:customStyle="1" w:styleId="st">
    <w:name w:val="st"/>
    <w:basedOn w:val="Standardnpsmoodstavce"/>
    <w:rsid w:val="00322B8A"/>
  </w:style>
  <w:style w:type="paragraph" w:styleId="Textbubliny">
    <w:name w:val="Balloon Text"/>
    <w:basedOn w:val="Normln"/>
    <w:link w:val="TextbublinyChar"/>
    <w:uiPriority w:val="99"/>
    <w:semiHidden/>
    <w:unhideWhenUsed/>
    <w:rsid w:val="00FF27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2766"/>
    <w:rPr>
      <w:rFonts w:ascii="Tahoma" w:hAnsi="Tahoma" w:cs="Tahoma"/>
      <w:sz w:val="16"/>
      <w:szCs w:val="16"/>
    </w:rPr>
  </w:style>
  <w:style w:type="character" w:customStyle="1" w:styleId="apple-converted-space">
    <w:name w:val="apple-converted-space"/>
    <w:basedOn w:val="Standardnpsmoodstavce"/>
    <w:rsid w:val="00CC162E"/>
  </w:style>
  <w:style w:type="character" w:styleId="Odkaznakoment">
    <w:name w:val="annotation reference"/>
    <w:basedOn w:val="Standardnpsmoodstavce"/>
    <w:uiPriority w:val="99"/>
    <w:semiHidden/>
    <w:unhideWhenUsed/>
    <w:rsid w:val="00F52BFE"/>
    <w:rPr>
      <w:sz w:val="16"/>
      <w:szCs w:val="16"/>
    </w:rPr>
  </w:style>
  <w:style w:type="paragraph" w:styleId="Textkomente">
    <w:name w:val="annotation text"/>
    <w:basedOn w:val="Normln"/>
    <w:link w:val="TextkomenteChar"/>
    <w:uiPriority w:val="99"/>
    <w:semiHidden/>
    <w:unhideWhenUsed/>
    <w:rsid w:val="00F52BFE"/>
    <w:pPr>
      <w:spacing w:line="240" w:lineRule="auto"/>
    </w:pPr>
    <w:rPr>
      <w:sz w:val="20"/>
      <w:szCs w:val="20"/>
    </w:rPr>
  </w:style>
  <w:style w:type="character" w:customStyle="1" w:styleId="TextkomenteChar">
    <w:name w:val="Text komentáře Char"/>
    <w:basedOn w:val="Standardnpsmoodstavce"/>
    <w:link w:val="Textkomente"/>
    <w:uiPriority w:val="99"/>
    <w:semiHidden/>
    <w:rsid w:val="00F52BFE"/>
    <w:rPr>
      <w:sz w:val="20"/>
      <w:szCs w:val="20"/>
    </w:rPr>
  </w:style>
  <w:style w:type="paragraph" w:customStyle="1" w:styleId="1rovenadpisu">
    <w:name w:val="1. úroveň nadpisu"/>
    <w:basedOn w:val="Nadpis1"/>
    <w:next w:val="Normln"/>
    <w:qFormat/>
    <w:rsid w:val="00EE2325"/>
    <w:pPr>
      <w:numPr>
        <w:numId w:val="13"/>
      </w:numPr>
      <w:spacing w:before="480" w:beforeAutospacing="0" w:after="360" w:afterAutospacing="0" w:line="360" w:lineRule="auto"/>
    </w:pPr>
  </w:style>
  <w:style w:type="character" w:customStyle="1" w:styleId="Nadpis4Char">
    <w:name w:val="Nadpis 4 Char"/>
    <w:basedOn w:val="Standardnpsmoodstavce"/>
    <w:link w:val="Nadpis4"/>
    <w:uiPriority w:val="9"/>
    <w:semiHidden/>
    <w:rsid w:val="00EA70E2"/>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EA70E2"/>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EA70E2"/>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EA70E2"/>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EA70E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EA70E2"/>
    <w:rPr>
      <w:rFonts w:asciiTheme="majorHAnsi" w:eastAsiaTheme="majorEastAsia" w:hAnsiTheme="majorHAnsi" w:cstheme="majorBidi"/>
      <w:i/>
      <w:iCs/>
      <w:color w:val="272727" w:themeColor="text1" w:themeTint="D8"/>
      <w:sz w:val="21"/>
      <w:szCs w:val="21"/>
    </w:rPr>
  </w:style>
  <w:style w:type="paragraph" w:customStyle="1" w:styleId="2rovenadpisu">
    <w:name w:val="2. úroveň nadpisu"/>
    <w:basedOn w:val="Nadpis2"/>
    <w:next w:val="Normln"/>
    <w:link w:val="2rovenadpisuChar"/>
    <w:qFormat/>
    <w:rsid w:val="00C74478"/>
    <w:pPr>
      <w:numPr>
        <w:ilvl w:val="1"/>
        <w:numId w:val="13"/>
      </w:numPr>
      <w:spacing w:before="720" w:after="240" w:line="360" w:lineRule="auto"/>
    </w:pPr>
  </w:style>
  <w:style w:type="paragraph" w:customStyle="1" w:styleId="3rovenadpisu">
    <w:name w:val="3. úroveň nadpisu"/>
    <w:basedOn w:val="Nadpis3"/>
    <w:next w:val="Normln"/>
    <w:link w:val="3rovenadpisuChar"/>
    <w:qFormat/>
    <w:rsid w:val="00C74478"/>
    <w:pPr>
      <w:numPr>
        <w:ilvl w:val="2"/>
        <w:numId w:val="13"/>
      </w:numPr>
      <w:spacing w:before="480" w:after="240" w:line="360" w:lineRule="auto"/>
    </w:pPr>
    <w:rPr>
      <w:sz w:val="26"/>
      <w:szCs w:val="26"/>
    </w:rPr>
  </w:style>
  <w:style w:type="character" w:customStyle="1" w:styleId="2rovenadpisuChar">
    <w:name w:val="2. úroveň nadpisu Char"/>
    <w:basedOn w:val="Nadpis2Char"/>
    <w:link w:val="2rovenadpisu"/>
    <w:rsid w:val="00C74478"/>
    <w:rPr>
      <w:rFonts w:ascii="Times New Roman" w:eastAsiaTheme="majorEastAsia" w:hAnsi="Times New Roman" w:cstheme="majorBidi"/>
      <w:b/>
      <w:bCs/>
      <w:sz w:val="30"/>
      <w:szCs w:val="26"/>
    </w:rPr>
  </w:style>
  <w:style w:type="paragraph" w:customStyle="1" w:styleId="HlavnNadpisbezsla">
    <w:name w:val="Hlavní Nadpis bez čísla"/>
    <w:basedOn w:val="Normln"/>
    <w:link w:val="HlavnNadpisbezslaChar"/>
    <w:qFormat/>
    <w:rsid w:val="00EE2325"/>
    <w:pPr>
      <w:spacing w:line="360" w:lineRule="auto"/>
      <w:jc w:val="both"/>
    </w:pPr>
    <w:rPr>
      <w:rFonts w:cs="Times New Roman"/>
      <w:b/>
      <w:sz w:val="32"/>
      <w:szCs w:val="28"/>
    </w:rPr>
  </w:style>
  <w:style w:type="character" w:customStyle="1" w:styleId="3rovenadpisuChar">
    <w:name w:val="3. úroveň nadpisu Char"/>
    <w:basedOn w:val="Nadpis3Char"/>
    <w:link w:val="3rovenadpisu"/>
    <w:rsid w:val="00C74478"/>
    <w:rPr>
      <w:rFonts w:ascii="Times New Roman" w:eastAsiaTheme="majorEastAsia" w:hAnsi="Times New Roman" w:cstheme="majorBidi"/>
      <w:b/>
      <w:bCs/>
      <w:sz w:val="26"/>
      <w:szCs w:val="26"/>
    </w:rPr>
  </w:style>
  <w:style w:type="character" w:customStyle="1" w:styleId="UnresolvedMention">
    <w:name w:val="Unresolved Mention"/>
    <w:basedOn w:val="Standardnpsmoodstavce"/>
    <w:uiPriority w:val="99"/>
    <w:semiHidden/>
    <w:unhideWhenUsed/>
    <w:rsid w:val="0038624D"/>
    <w:rPr>
      <w:color w:val="605E5C"/>
      <w:shd w:val="clear" w:color="auto" w:fill="E1DFDD"/>
    </w:rPr>
  </w:style>
  <w:style w:type="character" w:customStyle="1" w:styleId="HlavnNadpisbezslaChar">
    <w:name w:val="Hlavní Nadpis bez čísla Char"/>
    <w:basedOn w:val="Standardnpsmoodstavce"/>
    <w:link w:val="HlavnNadpisbezsla"/>
    <w:rsid w:val="00EE2325"/>
    <w:rPr>
      <w:rFonts w:ascii="Times New Roman" w:hAnsi="Times New Roman" w:cs="Times New Roman"/>
      <w:b/>
      <w:sz w:val="32"/>
      <w:szCs w:val="28"/>
    </w:rPr>
  </w:style>
  <w:style w:type="paragraph" w:customStyle="1" w:styleId="4rove-bezslovn">
    <w:name w:val="4. úroveň - bez číslování"/>
    <w:basedOn w:val="Normln"/>
    <w:next w:val="Normln"/>
    <w:link w:val="4rove-bezslovnChar"/>
    <w:qFormat/>
    <w:rsid w:val="006F6D05"/>
    <w:pPr>
      <w:spacing w:after="120" w:line="360" w:lineRule="auto"/>
      <w:jc w:val="both"/>
    </w:pPr>
    <w:rPr>
      <w:rFonts w:cs="Times New Roman"/>
      <w:b/>
      <w:szCs w:val="24"/>
    </w:rPr>
  </w:style>
  <w:style w:type="paragraph" w:customStyle="1" w:styleId="5rove-bezslovn">
    <w:name w:val="5. úroveň - bez číslování"/>
    <w:basedOn w:val="Normln"/>
    <w:link w:val="5rove-bezslovnChar"/>
    <w:qFormat/>
    <w:rsid w:val="006F12AA"/>
    <w:pPr>
      <w:spacing w:after="120" w:line="360" w:lineRule="auto"/>
      <w:jc w:val="both"/>
    </w:pPr>
    <w:rPr>
      <w:rFonts w:cs="Times New Roman"/>
      <w:szCs w:val="24"/>
      <w:u w:val="single"/>
    </w:rPr>
  </w:style>
  <w:style w:type="character" w:customStyle="1" w:styleId="4rove-bezslovnChar">
    <w:name w:val="4. úroveň - bez číslování Char"/>
    <w:basedOn w:val="Standardnpsmoodstavce"/>
    <w:link w:val="4rove-bezslovn"/>
    <w:rsid w:val="006F6D05"/>
    <w:rPr>
      <w:rFonts w:ascii="Times New Roman" w:hAnsi="Times New Roman" w:cs="Times New Roman"/>
      <w:b/>
      <w:sz w:val="24"/>
      <w:szCs w:val="24"/>
    </w:rPr>
  </w:style>
  <w:style w:type="character" w:customStyle="1" w:styleId="5rove-bezslovnChar">
    <w:name w:val="5. úroveň - bez číslování Char"/>
    <w:basedOn w:val="Standardnpsmoodstavce"/>
    <w:link w:val="5rove-bezslovn"/>
    <w:rsid w:val="006F12AA"/>
    <w:rPr>
      <w:rFonts w:ascii="Times New Roman" w:hAnsi="Times New Roman" w:cs="Times New Roman"/>
      <w:sz w:val="24"/>
      <w:szCs w:val="24"/>
      <w:u w:val="single"/>
    </w:rPr>
  </w:style>
  <w:style w:type="paragraph" w:styleId="Obsah2">
    <w:name w:val="toc 2"/>
    <w:basedOn w:val="Normln"/>
    <w:next w:val="Normln"/>
    <w:autoRedefine/>
    <w:uiPriority w:val="39"/>
    <w:unhideWhenUsed/>
    <w:rsid w:val="00BF2399"/>
    <w:pPr>
      <w:spacing w:after="100" w:line="360" w:lineRule="auto"/>
      <w:ind w:left="238"/>
    </w:pPr>
  </w:style>
  <w:style w:type="paragraph" w:styleId="Obsah1">
    <w:name w:val="toc 1"/>
    <w:basedOn w:val="Normln"/>
    <w:next w:val="Normln"/>
    <w:autoRedefine/>
    <w:uiPriority w:val="39"/>
    <w:unhideWhenUsed/>
    <w:rsid w:val="00BF2399"/>
    <w:pPr>
      <w:spacing w:after="100" w:line="360" w:lineRule="auto"/>
    </w:pPr>
  </w:style>
  <w:style w:type="paragraph" w:styleId="Obsah3">
    <w:name w:val="toc 3"/>
    <w:basedOn w:val="Normln"/>
    <w:next w:val="Normln"/>
    <w:autoRedefine/>
    <w:uiPriority w:val="39"/>
    <w:unhideWhenUsed/>
    <w:rsid w:val="00BF2399"/>
    <w:pPr>
      <w:spacing w:after="100" w:line="360" w:lineRule="auto"/>
      <w:ind w:left="482"/>
    </w:pPr>
  </w:style>
  <w:style w:type="paragraph" w:styleId="Zhlav">
    <w:name w:val="header"/>
    <w:basedOn w:val="Normln"/>
    <w:link w:val="ZhlavChar"/>
    <w:uiPriority w:val="99"/>
    <w:unhideWhenUsed/>
    <w:rsid w:val="00096E0B"/>
    <w:pPr>
      <w:tabs>
        <w:tab w:val="center" w:pos="4536"/>
        <w:tab w:val="right" w:pos="9072"/>
      </w:tabs>
      <w:spacing w:after="0" w:line="240" w:lineRule="auto"/>
    </w:pPr>
  </w:style>
  <w:style w:type="paragraph" w:styleId="Obsah9">
    <w:name w:val="toc 9"/>
    <w:basedOn w:val="Normln"/>
    <w:next w:val="Normln"/>
    <w:autoRedefine/>
    <w:uiPriority w:val="39"/>
    <w:semiHidden/>
    <w:unhideWhenUsed/>
    <w:rsid w:val="00BF2399"/>
    <w:pPr>
      <w:spacing w:after="100"/>
      <w:ind w:left="1920"/>
    </w:pPr>
  </w:style>
  <w:style w:type="character" w:customStyle="1" w:styleId="ZhlavChar">
    <w:name w:val="Záhlaví Char"/>
    <w:basedOn w:val="Standardnpsmoodstavce"/>
    <w:link w:val="Zhlav"/>
    <w:uiPriority w:val="99"/>
    <w:rsid w:val="00096E0B"/>
    <w:rPr>
      <w:rFonts w:ascii="Times New Roman" w:hAnsi="Times New Roman"/>
      <w:sz w:val="24"/>
    </w:rPr>
  </w:style>
  <w:style w:type="paragraph" w:styleId="Zpat">
    <w:name w:val="footer"/>
    <w:basedOn w:val="Normln"/>
    <w:link w:val="ZpatChar"/>
    <w:uiPriority w:val="99"/>
    <w:unhideWhenUsed/>
    <w:rsid w:val="00096E0B"/>
    <w:pPr>
      <w:tabs>
        <w:tab w:val="center" w:pos="4536"/>
        <w:tab w:val="right" w:pos="9072"/>
      </w:tabs>
      <w:spacing w:after="0" w:line="240" w:lineRule="auto"/>
    </w:pPr>
  </w:style>
  <w:style w:type="character" w:customStyle="1" w:styleId="ZpatChar">
    <w:name w:val="Zápatí Char"/>
    <w:basedOn w:val="Standardnpsmoodstavce"/>
    <w:link w:val="Zpat"/>
    <w:uiPriority w:val="99"/>
    <w:rsid w:val="00096E0B"/>
    <w:rPr>
      <w:rFonts w:ascii="Times New Roman" w:hAnsi="Times New Roman"/>
      <w:sz w:val="24"/>
    </w:rPr>
  </w:style>
  <w:style w:type="paragraph" w:styleId="Titulek">
    <w:name w:val="caption"/>
    <w:basedOn w:val="Normln"/>
    <w:next w:val="Normln"/>
    <w:link w:val="TitulekChar"/>
    <w:uiPriority w:val="35"/>
    <w:unhideWhenUsed/>
    <w:qFormat/>
    <w:rsid w:val="006F13C1"/>
    <w:pPr>
      <w:spacing w:before="120" w:after="240" w:line="240" w:lineRule="auto"/>
    </w:pPr>
    <w:rPr>
      <w:iCs/>
      <w:sz w:val="20"/>
      <w:szCs w:val="18"/>
    </w:rPr>
  </w:style>
  <w:style w:type="paragraph" w:customStyle="1" w:styleId="Popisektitulek">
    <w:name w:val="Popisek/titulek"/>
    <w:basedOn w:val="Titulek"/>
    <w:link w:val="PopisektitulekChar"/>
    <w:rsid w:val="00DA5F1B"/>
    <w:rPr>
      <w:i/>
    </w:rPr>
  </w:style>
  <w:style w:type="paragraph" w:styleId="Seznamobrzk">
    <w:name w:val="table of figures"/>
    <w:basedOn w:val="Normln"/>
    <w:next w:val="Normln"/>
    <w:uiPriority w:val="99"/>
    <w:unhideWhenUsed/>
    <w:rsid w:val="00FF0193"/>
    <w:pPr>
      <w:spacing w:after="0" w:line="360" w:lineRule="auto"/>
    </w:pPr>
  </w:style>
  <w:style w:type="character" w:customStyle="1" w:styleId="TitulekChar">
    <w:name w:val="Titulek Char"/>
    <w:basedOn w:val="Standardnpsmoodstavce"/>
    <w:link w:val="Titulek"/>
    <w:uiPriority w:val="35"/>
    <w:rsid w:val="006F13C1"/>
    <w:rPr>
      <w:rFonts w:ascii="Times New Roman" w:hAnsi="Times New Roman"/>
      <w:iCs/>
      <w:sz w:val="20"/>
      <w:szCs w:val="18"/>
    </w:rPr>
  </w:style>
  <w:style w:type="character" w:customStyle="1" w:styleId="PopisektitulekChar">
    <w:name w:val="Popisek/titulek Char"/>
    <w:basedOn w:val="TitulekChar"/>
    <w:link w:val="Popisektitulek"/>
    <w:rsid w:val="00DA5F1B"/>
    <w:rPr>
      <w:rFonts w:ascii="Times New Roman" w:hAnsi="Times New Roman"/>
      <w:i/>
      <w:iCs/>
      <w:sz w:val="20"/>
      <w:szCs w:val="18"/>
    </w:rPr>
  </w:style>
  <w:style w:type="character" w:styleId="Zvraznn">
    <w:name w:val="Emphasis"/>
    <w:basedOn w:val="Standardnpsmoodstavce"/>
    <w:uiPriority w:val="20"/>
    <w:qFormat/>
    <w:rsid w:val="007B71F3"/>
    <w:rPr>
      <w:i/>
      <w:iCs/>
    </w:rPr>
  </w:style>
  <w:style w:type="character" w:customStyle="1" w:styleId="alt-edited">
    <w:name w:val="alt-edited"/>
    <w:basedOn w:val="Standardnpsmoodstavce"/>
    <w:rsid w:val="00F830B2"/>
  </w:style>
  <w:style w:type="paragraph" w:styleId="Rozvrendokumentu">
    <w:name w:val="Document Map"/>
    <w:basedOn w:val="Normln"/>
    <w:link w:val="RozvrendokumentuChar"/>
    <w:uiPriority w:val="99"/>
    <w:semiHidden/>
    <w:unhideWhenUsed/>
    <w:rsid w:val="00CE72E9"/>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CE72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88619">
      <w:bodyDiv w:val="1"/>
      <w:marLeft w:val="0"/>
      <w:marRight w:val="0"/>
      <w:marTop w:val="0"/>
      <w:marBottom w:val="0"/>
      <w:divBdr>
        <w:top w:val="none" w:sz="0" w:space="0" w:color="auto"/>
        <w:left w:val="none" w:sz="0" w:space="0" w:color="auto"/>
        <w:bottom w:val="none" w:sz="0" w:space="0" w:color="auto"/>
        <w:right w:val="none" w:sz="0" w:space="0" w:color="auto"/>
      </w:divBdr>
      <w:divsChild>
        <w:div w:id="1872574091">
          <w:marLeft w:val="0"/>
          <w:marRight w:val="0"/>
          <w:marTop w:val="0"/>
          <w:marBottom w:val="0"/>
          <w:divBdr>
            <w:top w:val="none" w:sz="0" w:space="0" w:color="auto"/>
            <w:left w:val="none" w:sz="0" w:space="0" w:color="auto"/>
            <w:bottom w:val="none" w:sz="0" w:space="0" w:color="auto"/>
            <w:right w:val="none" w:sz="0" w:space="0" w:color="auto"/>
          </w:divBdr>
        </w:div>
      </w:divsChild>
    </w:div>
    <w:div w:id="24183185">
      <w:bodyDiv w:val="1"/>
      <w:marLeft w:val="0"/>
      <w:marRight w:val="0"/>
      <w:marTop w:val="0"/>
      <w:marBottom w:val="0"/>
      <w:divBdr>
        <w:top w:val="none" w:sz="0" w:space="0" w:color="auto"/>
        <w:left w:val="none" w:sz="0" w:space="0" w:color="auto"/>
        <w:bottom w:val="none" w:sz="0" w:space="0" w:color="auto"/>
        <w:right w:val="none" w:sz="0" w:space="0" w:color="auto"/>
      </w:divBdr>
      <w:divsChild>
        <w:div w:id="1566644529">
          <w:marLeft w:val="0"/>
          <w:marRight w:val="0"/>
          <w:marTop w:val="0"/>
          <w:marBottom w:val="0"/>
          <w:divBdr>
            <w:top w:val="none" w:sz="0" w:space="0" w:color="auto"/>
            <w:left w:val="none" w:sz="0" w:space="0" w:color="auto"/>
            <w:bottom w:val="none" w:sz="0" w:space="0" w:color="auto"/>
            <w:right w:val="none" w:sz="0" w:space="0" w:color="auto"/>
          </w:divBdr>
        </w:div>
      </w:divsChild>
    </w:div>
    <w:div w:id="26301021">
      <w:bodyDiv w:val="1"/>
      <w:marLeft w:val="0"/>
      <w:marRight w:val="0"/>
      <w:marTop w:val="0"/>
      <w:marBottom w:val="0"/>
      <w:divBdr>
        <w:top w:val="none" w:sz="0" w:space="0" w:color="auto"/>
        <w:left w:val="none" w:sz="0" w:space="0" w:color="auto"/>
        <w:bottom w:val="none" w:sz="0" w:space="0" w:color="auto"/>
        <w:right w:val="none" w:sz="0" w:space="0" w:color="auto"/>
      </w:divBdr>
      <w:divsChild>
        <w:div w:id="1184051891">
          <w:marLeft w:val="0"/>
          <w:marRight w:val="0"/>
          <w:marTop w:val="0"/>
          <w:marBottom w:val="0"/>
          <w:divBdr>
            <w:top w:val="none" w:sz="0" w:space="0" w:color="auto"/>
            <w:left w:val="none" w:sz="0" w:space="0" w:color="auto"/>
            <w:bottom w:val="none" w:sz="0" w:space="0" w:color="auto"/>
            <w:right w:val="none" w:sz="0" w:space="0" w:color="auto"/>
          </w:divBdr>
        </w:div>
      </w:divsChild>
    </w:div>
    <w:div w:id="64881114">
      <w:bodyDiv w:val="1"/>
      <w:marLeft w:val="0"/>
      <w:marRight w:val="0"/>
      <w:marTop w:val="0"/>
      <w:marBottom w:val="0"/>
      <w:divBdr>
        <w:top w:val="none" w:sz="0" w:space="0" w:color="auto"/>
        <w:left w:val="none" w:sz="0" w:space="0" w:color="auto"/>
        <w:bottom w:val="none" w:sz="0" w:space="0" w:color="auto"/>
        <w:right w:val="none" w:sz="0" w:space="0" w:color="auto"/>
      </w:divBdr>
      <w:divsChild>
        <w:div w:id="2090760724">
          <w:marLeft w:val="0"/>
          <w:marRight w:val="0"/>
          <w:marTop w:val="0"/>
          <w:marBottom w:val="0"/>
          <w:divBdr>
            <w:top w:val="none" w:sz="0" w:space="0" w:color="auto"/>
            <w:left w:val="none" w:sz="0" w:space="0" w:color="auto"/>
            <w:bottom w:val="none" w:sz="0" w:space="0" w:color="auto"/>
            <w:right w:val="none" w:sz="0" w:space="0" w:color="auto"/>
          </w:divBdr>
        </w:div>
      </w:divsChild>
    </w:div>
    <w:div w:id="87310710">
      <w:bodyDiv w:val="1"/>
      <w:marLeft w:val="0"/>
      <w:marRight w:val="0"/>
      <w:marTop w:val="0"/>
      <w:marBottom w:val="0"/>
      <w:divBdr>
        <w:top w:val="none" w:sz="0" w:space="0" w:color="auto"/>
        <w:left w:val="none" w:sz="0" w:space="0" w:color="auto"/>
        <w:bottom w:val="none" w:sz="0" w:space="0" w:color="auto"/>
        <w:right w:val="none" w:sz="0" w:space="0" w:color="auto"/>
      </w:divBdr>
      <w:divsChild>
        <w:div w:id="1898122908">
          <w:marLeft w:val="0"/>
          <w:marRight w:val="0"/>
          <w:marTop w:val="0"/>
          <w:marBottom w:val="0"/>
          <w:divBdr>
            <w:top w:val="none" w:sz="0" w:space="0" w:color="auto"/>
            <w:left w:val="none" w:sz="0" w:space="0" w:color="auto"/>
            <w:bottom w:val="none" w:sz="0" w:space="0" w:color="auto"/>
            <w:right w:val="none" w:sz="0" w:space="0" w:color="auto"/>
          </w:divBdr>
        </w:div>
      </w:divsChild>
    </w:div>
    <w:div w:id="146674507">
      <w:bodyDiv w:val="1"/>
      <w:marLeft w:val="0"/>
      <w:marRight w:val="0"/>
      <w:marTop w:val="0"/>
      <w:marBottom w:val="0"/>
      <w:divBdr>
        <w:top w:val="none" w:sz="0" w:space="0" w:color="auto"/>
        <w:left w:val="none" w:sz="0" w:space="0" w:color="auto"/>
        <w:bottom w:val="none" w:sz="0" w:space="0" w:color="auto"/>
        <w:right w:val="none" w:sz="0" w:space="0" w:color="auto"/>
      </w:divBdr>
      <w:divsChild>
        <w:div w:id="1513453410">
          <w:marLeft w:val="0"/>
          <w:marRight w:val="0"/>
          <w:marTop w:val="0"/>
          <w:marBottom w:val="0"/>
          <w:divBdr>
            <w:top w:val="none" w:sz="0" w:space="0" w:color="auto"/>
            <w:left w:val="none" w:sz="0" w:space="0" w:color="auto"/>
            <w:bottom w:val="none" w:sz="0" w:space="0" w:color="auto"/>
            <w:right w:val="none" w:sz="0" w:space="0" w:color="auto"/>
          </w:divBdr>
        </w:div>
      </w:divsChild>
    </w:div>
    <w:div w:id="334768339">
      <w:bodyDiv w:val="1"/>
      <w:marLeft w:val="0"/>
      <w:marRight w:val="0"/>
      <w:marTop w:val="0"/>
      <w:marBottom w:val="0"/>
      <w:divBdr>
        <w:top w:val="none" w:sz="0" w:space="0" w:color="auto"/>
        <w:left w:val="none" w:sz="0" w:space="0" w:color="auto"/>
        <w:bottom w:val="none" w:sz="0" w:space="0" w:color="auto"/>
        <w:right w:val="none" w:sz="0" w:space="0" w:color="auto"/>
      </w:divBdr>
      <w:divsChild>
        <w:div w:id="2119716430">
          <w:marLeft w:val="0"/>
          <w:marRight w:val="0"/>
          <w:marTop w:val="0"/>
          <w:marBottom w:val="0"/>
          <w:divBdr>
            <w:top w:val="none" w:sz="0" w:space="0" w:color="auto"/>
            <w:left w:val="none" w:sz="0" w:space="0" w:color="auto"/>
            <w:bottom w:val="none" w:sz="0" w:space="0" w:color="auto"/>
            <w:right w:val="none" w:sz="0" w:space="0" w:color="auto"/>
          </w:divBdr>
        </w:div>
      </w:divsChild>
    </w:div>
    <w:div w:id="340473568">
      <w:bodyDiv w:val="1"/>
      <w:marLeft w:val="0"/>
      <w:marRight w:val="0"/>
      <w:marTop w:val="0"/>
      <w:marBottom w:val="0"/>
      <w:divBdr>
        <w:top w:val="none" w:sz="0" w:space="0" w:color="auto"/>
        <w:left w:val="none" w:sz="0" w:space="0" w:color="auto"/>
        <w:bottom w:val="none" w:sz="0" w:space="0" w:color="auto"/>
        <w:right w:val="none" w:sz="0" w:space="0" w:color="auto"/>
      </w:divBdr>
      <w:divsChild>
        <w:div w:id="1628663880">
          <w:marLeft w:val="0"/>
          <w:marRight w:val="0"/>
          <w:marTop w:val="0"/>
          <w:marBottom w:val="0"/>
          <w:divBdr>
            <w:top w:val="none" w:sz="0" w:space="0" w:color="auto"/>
            <w:left w:val="none" w:sz="0" w:space="0" w:color="auto"/>
            <w:bottom w:val="none" w:sz="0" w:space="0" w:color="auto"/>
            <w:right w:val="none" w:sz="0" w:space="0" w:color="auto"/>
          </w:divBdr>
        </w:div>
      </w:divsChild>
    </w:div>
    <w:div w:id="404038150">
      <w:bodyDiv w:val="1"/>
      <w:marLeft w:val="0"/>
      <w:marRight w:val="0"/>
      <w:marTop w:val="0"/>
      <w:marBottom w:val="0"/>
      <w:divBdr>
        <w:top w:val="none" w:sz="0" w:space="0" w:color="auto"/>
        <w:left w:val="none" w:sz="0" w:space="0" w:color="auto"/>
        <w:bottom w:val="none" w:sz="0" w:space="0" w:color="auto"/>
        <w:right w:val="none" w:sz="0" w:space="0" w:color="auto"/>
      </w:divBdr>
      <w:divsChild>
        <w:div w:id="290864223">
          <w:marLeft w:val="0"/>
          <w:marRight w:val="0"/>
          <w:marTop w:val="0"/>
          <w:marBottom w:val="0"/>
          <w:divBdr>
            <w:top w:val="none" w:sz="0" w:space="0" w:color="auto"/>
            <w:left w:val="none" w:sz="0" w:space="0" w:color="auto"/>
            <w:bottom w:val="none" w:sz="0" w:space="0" w:color="auto"/>
            <w:right w:val="none" w:sz="0" w:space="0" w:color="auto"/>
          </w:divBdr>
        </w:div>
      </w:divsChild>
    </w:div>
    <w:div w:id="475999873">
      <w:bodyDiv w:val="1"/>
      <w:marLeft w:val="0"/>
      <w:marRight w:val="0"/>
      <w:marTop w:val="0"/>
      <w:marBottom w:val="0"/>
      <w:divBdr>
        <w:top w:val="none" w:sz="0" w:space="0" w:color="auto"/>
        <w:left w:val="none" w:sz="0" w:space="0" w:color="auto"/>
        <w:bottom w:val="none" w:sz="0" w:space="0" w:color="auto"/>
        <w:right w:val="none" w:sz="0" w:space="0" w:color="auto"/>
      </w:divBdr>
      <w:divsChild>
        <w:div w:id="982391640">
          <w:marLeft w:val="0"/>
          <w:marRight w:val="0"/>
          <w:marTop w:val="0"/>
          <w:marBottom w:val="0"/>
          <w:divBdr>
            <w:top w:val="none" w:sz="0" w:space="0" w:color="auto"/>
            <w:left w:val="none" w:sz="0" w:space="0" w:color="auto"/>
            <w:bottom w:val="none" w:sz="0" w:space="0" w:color="auto"/>
            <w:right w:val="none" w:sz="0" w:space="0" w:color="auto"/>
          </w:divBdr>
        </w:div>
      </w:divsChild>
    </w:div>
    <w:div w:id="535586713">
      <w:bodyDiv w:val="1"/>
      <w:marLeft w:val="0"/>
      <w:marRight w:val="0"/>
      <w:marTop w:val="0"/>
      <w:marBottom w:val="0"/>
      <w:divBdr>
        <w:top w:val="none" w:sz="0" w:space="0" w:color="auto"/>
        <w:left w:val="none" w:sz="0" w:space="0" w:color="auto"/>
        <w:bottom w:val="none" w:sz="0" w:space="0" w:color="auto"/>
        <w:right w:val="none" w:sz="0" w:space="0" w:color="auto"/>
      </w:divBdr>
      <w:divsChild>
        <w:div w:id="110323310">
          <w:marLeft w:val="0"/>
          <w:marRight w:val="0"/>
          <w:marTop w:val="0"/>
          <w:marBottom w:val="0"/>
          <w:divBdr>
            <w:top w:val="none" w:sz="0" w:space="0" w:color="auto"/>
            <w:left w:val="none" w:sz="0" w:space="0" w:color="auto"/>
            <w:bottom w:val="none" w:sz="0" w:space="0" w:color="auto"/>
            <w:right w:val="none" w:sz="0" w:space="0" w:color="auto"/>
          </w:divBdr>
        </w:div>
      </w:divsChild>
    </w:div>
    <w:div w:id="538131053">
      <w:bodyDiv w:val="1"/>
      <w:marLeft w:val="0"/>
      <w:marRight w:val="0"/>
      <w:marTop w:val="0"/>
      <w:marBottom w:val="0"/>
      <w:divBdr>
        <w:top w:val="none" w:sz="0" w:space="0" w:color="auto"/>
        <w:left w:val="none" w:sz="0" w:space="0" w:color="auto"/>
        <w:bottom w:val="none" w:sz="0" w:space="0" w:color="auto"/>
        <w:right w:val="none" w:sz="0" w:space="0" w:color="auto"/>
      </w:divBdr>
      <w:divsChild>
        <w:div w:id="886723073">
          <w:marLeft w:val="0"/>
          <w:marRight w:val="0"/>
          <w:marTop w:val="0"/>
          <w:marBottom w:val="0"/>
          <w:divBdr>
            <w:top w:val="none" w:sz="0" w:space="0" w:color="auto"/>
            <w:left w:val="none" w:sz="0" w:space="0" w:color="auto"/>
            <w:bottom w:val="none" w:sz="0" w:space="0" w:color="auto"/>
            <w:right w:val="none" w:sz="0" w:space="0" w:color="auto"/>
          </w:divBdr>
        </w:div>
      </w:divsChild>
    </w:div>
    <w:div w:id="608584696">
      <w:bodyDiv w:val="1"/>
      <w:marLeft w:val="0"/>
      <w:marRight w:val="0"/>
      <w:marTop w:val="0"/>
      <w:marBottom w:val="0"/>
      <w:divBdr>
        <w:top w:val="none" w:sz="0" w:space="0" w:color="auto"/>
        <w:left w:val="none" w:sz="0" w:space="0" w:color="auto"/>
        <w:bottom w:val="none" w:sz="0" w:space="0" w:color="auto"/>
        <w:right w:val="none" w:sz="0" w:space="0" w:color="auto"/>
      </w:divBdr>
      <w:divsChild>
        <w:div w:id="1916627009">
          <w:marLeft w:val="0"/>
          <w:marRight w:val="0"/>
          <w:marTop w:val="0"/>
          <w:marBottom w:val="0"/>
          <w:divBdr>
            <w:top w:val="none" w:sz="0" w:space="0" w:color="auto"/>
            <w:left w:val="none" w:sz="0" w:space="0" w:color="auto"/>
            <w:bottom w:val="none" w:sz="0" w:space="0" w:color="auto"/>
            <w:right w:val="none" w:sz="0" w:space="0" w:color="auto"/>
          </w:divBdr>
        </w:div>
      </w:divsChild>
    </w:div>
    <w:div w:id="642656220">
      <w:bodyDiv w:val="1"/>
      <w:marLeft w:val="0"/>
      <w:marRight w:val="0"/>
      <w:marTop w:val="0"/>
      <w:marBottom w:val="0"/>
      <w:divBdr>
        <w:top w:val="none" w:sz="0" w:space="0" w:color="auto"/>
        <w:left w:val="none" w:sz="0" w:space="0" w:color="auto"/>
        <w:bottom w:val="none" w:sz="0" w:space="0" w:color="auto"/>
        <w:right w:val="none" w:sz="0" w:space="0" w:color="auto"/>
      </w:divBdr>
      <w:divsChild>
        <w:div w:id="1379016687">
          <w:marLeft w:val="0"/>
          <w:marRight w:val="0"/>
          <w:marTop w:val="0"/>
          <w:marBottom w:val="0"/>
          <w:divBdr>
            <w:top w:val="none" w:sz="0" w:space="0" w:color="auto"/>
            <w:left w:val="none" w:sz="0" w:space="0" w:color="auto"/>
            <w:bottom w:val="none" w:sz="0" w:space="0" w:color="auto"/>
            <w:right w:val="none" w:sz="0" w:space="0" w:color="auto"/>
          </w:divBdr>
        </w:div>
      </w:divsChild>
    </w:div>
    <w:div w:id="644699528">
      <w:bodyDiv w:val="1"/>
      <w:marLeft w:val="0"/>
      <w:marRight w:val="0"/>
      <w:marTop w:val="0"/>
      <w:marBottom w:val="0"/>
      <w:divBdr>
        <w:top w:val="none" w:sz="0" w:space="0" w:color="auto"/>
        <w:left w:val="none" w:sz="0" w:space="0" w:color="auto"/>
        <w:bottom w:val="none" w:sz="0" w:space="0" w:color="auto"/>
        <w:right w:val="none" w:sz="0" w:space="0" w:color="auto"/>
      </w:divBdr>
      <w:divsChild>
        <w:div w:id="956066624">
          <w:marLeft w:val="0"/>
          <w:marRight w:val="0"/>
          <w:marTop w:val="0"/>
          <w:marBottom w:val="0"/>
          <w:divBdr>
            <w:top w:val="none" w:sz="0" w:space="0" w:color="auto"/>
            <w:left w:val="none" w:sz="0" w:space="0" w:color="auto"/>
            <w:bottom w:val="none" w:sz="0" w:space="0" w:color="auto"/>
            <w:right w:val="none" w:sz="0" w:space="0" w:color="auto"/>
          </w:divBdr>
        </w:div>
      </w:divsChild>
    </w:div>
    <w:div w:id="911309880">
      <w:bodyDiv w:val="1"/>
      <w:marLeft w:val="0"/>
      <w:marRight w:val="0"/>
      <w:marTop w:val="0"/>
      <w:marBottom w:val="0"/>
      <w:divBdr>
        <w:top w:val="none" w:sz="0" w:space="0" w:color="auto"/>
        <w:left w:val="none" w:sz="0" w:space="0" w:color="auto"/>
        <w:bottom w:val="none" w:sz="0" w:space="0" w:color="auto"/>
        <w:right w:val="none" w:sz="0" w:space="0" w:color="auto"/>
      </w:divBdr>
      <w:divsChild>
        <w:div w:id="1054280993">
          <w:marLeft w:val="0"/>
          <w:marRight w:val="0"/>
          <w:marTop w:val="0"/>
          <w:marBottom w:val="0"/>
          <w:divBdr>
            <w:top w:val="none" w:sz="0" w:space="0" w:color="auto"/>
            <w:left w:val="none" w:sz="0" w:space="0" w:color="auto"/>
            <w:bottom w:val="none" w:sz="0" w:space="0" w:color="auto"/>
            <w:right w:val="none" w:sz="0" w:space="0" w:color="auto"/>
          </w:divBdr>
        </w:div>
      </w:divsChild>
    </w:div>
    <w:div w:id="924454691">
      <w:bodyDiv w:val="1"/>
      <w:marLeft w:val="0"/>
      <w:marRight w:val="0"/>
      <w:marTop w:val="0"/>
      <w:marBottom w:val="0"/>
      <w:divBdr>
        <w:top w:val="none" w:sz="0" w:space="0" w:color="auto"/>
        <w:left w:val="none" w:sz="0" w:space="0" w:color="auto"/>
        <w:bottom w:val="none" w:sz="0" w:space="0" w:color="auto"/>
        <w:right w:val="none" w:sz="0" w:space="0" w:color="auto"/>
      </w:divBdr>
      <w:divsChild>
        <w:div w:id="144978121">
          <w:marLeft w:val="0"/>
          <w:marRight w:val="0"/>
          <w:marTop w:val="0"/>
          <w:marBottom w:val="0"/>
          <w:divBdr>
            <w:top w:val="none" w:sz="0" w:space="0" w:color="auto"/>
            <w:left w:val="none" w:sz="0" w:space="0" w:color="auto"/>
            <w:bottom w:val="none" w:sz="0" w:space="0" w:color="auto"/>
            <w:right w:val="none" w:sz="0" w:space="0" w:color="auto"/>
          </w:divBdr>
        </w:div>
      </w:divsChild>
    </w:div>
    <w:div w:id="1042367721">
      <w:bodyDiv w:val="1"/>
      <w:marLeft w:val="0"/>
      <w:marRight w:val="0"/>
      <w:marTop w:val="0"/>
      <w:marBottom w:val="0"/>
      <w:divBdr>
        <w:top w:val="none" w:sz="0" w:space="0" w:color="auto"/>
        <w:left w:val="none" w:sz="0" w:space="0" w:color="auto"/>
        <w:bottom w:val="none" w:sz="0" w:space="0" w:color="auto"/>
        <w:right w:val="none" w:sz="0" w:space="0" w:color="auto"/>
      </w:divBdr>
      <w:divsChild>
        <w:div w:id="41448304">
          <w:marLeft w:val="0"/>
          <w:marRight w:val="0"/>
          <w:marTop w:val="0"/>
          <w:marBottom w:val="0"/>
          <w:divBdr>
            <w:top w:val="none" w:sz="0" w:space="0" w:color="auto"/>
            <w:left w:val="none" w:sz="0" w:space="0" w:color="auto"/>
            <w:bottom w:val="none" w:sz="0" w:space="0" w:color="auto"/>
            <w:right w:val="none" w:sz="0" w:space="0" w:color="auto"/>
          </w:divBdr>
        </w:div>
      </w:divsChild>
    </w:div>
    <w:div w:id="1115754630">
      <w:bodyDiv w:val="1"/>
      <w:marLeft w:val="0"/>
      <w:marRight w:val="0"/>
      <w:marTop w:val="0"/>
      <w:marBottom w:val="0"/>
      <w:divBdr>
        <w:top w:val="none" w:sz="0" w:space="0" w:color="auto"/>
        <w:left w:val="none" w:sz="0" w:space="0" w:color="auto"/>
        <w:bottom w:val="none" w:sz="0" w:space="0" w:color="auto"/>
        <w:right w:val="none" w:sz="0" w:space="0" w:color="auto"/>
      </w:divBdr>
      <w:divsChild>
        <w:div w:id="442966520">
          <w:marLeft w:val="0"/>
          <w:marRight w:val="0"/>
          <w:marTop w:val="0"/>
          <w:marBottom w:val="0"/>
          <w:divBdr>
            <w:top w:val="none" w:sz="0" w:space="0" w:color="auto"/>
            <w:left w:val="none" w:sz="0" w:space="0" w:color="auto"/>
            <w:bottom w:val="none" w:sz="0" w:space="0" w:color="auto"/>
            <w:right w:val="none" w:sz="0" w:space="0" w:color="auto"/>
          </w:divBdr>
        </w:div>
      </w:divsChild>
    </w:div>
    <w:div w:id="1173573908">
      <w:bodyDiv w:val="1"/>
      <w:marLeft w:val="0"/>
      <w:marRight w:val="0"/>
      <w:marTop w:val="0"/>
      <w:marBottom w:val="0"/>
      <w:divBdr>
        <w:top w:val="none" w:sz="0" w:space="0" w:color="auto"/>
        <w:left w:val="none" w:sz="0" w:space="0" w:color="auto"/>
        <w:bottom w:val="none" w:sz="0" w:space="0" w:color="auto"/>
        <w:right w:val="none" w:sz="0" w:space="0" w:color="auto"/>
      </w:divBdr>
      <w:divsChild>
        <w:div w:id="267810929">
          <w:marLeft w:val="0"/>
          <w:marRight w:val="0"/>
          <w:marTop w:val="0"/>
          <w:marBottom w:val="0"/>
          <w:divBdr>
            <w:top w:val="none" w:sz="0" w:space="0" w:color="auto"/>
            <w:left w:val="none" w:sz="0" w:space="0" w:color="auto"/>
            <w:bottom w:val="none" w:sz="0" w:space="0" w:color="auto"/>
            <w:right w:val="none" w:sz="0" w:space="0" w:color="auto"/>
          </w:divBdr>
        </w:div>
      </w:divsChild>
    </w:div>
    <w:div w:id="1212577716">
      <w:bodyDiv w:val="1"/>
      <w:marLeft w:val="0"/>
      <w:marRight w:val="0"/>
      <w:marTop w:val="0"/>
      <w:marBottom w:val="0"/>
      <w:divBdr>
        <w:top w:val="none" w:sz="0" w:space="0" w:color="auto"/>
        <w:left w:val="none" w:sz="0" w:space="0" w:color="auto"/>
        <w:bottom w:val="none" w:sz="0" w:space="0" w:color="auto"/>
        <w:right w:val="none" w:sz="0" w:space="0" w:color="auto"/>
      </w:divBdr>
      <w:divsChild>
        <w:div w:id="1097481806">
          <w:marLeft w:val="0"/>
          <w:marRight w:val="0"/>
          <w:marTop w:val="0"/>
          <w:marBottom w:val="0"/>
          <w:divBdr>
            <w:top w:val="none" w:sz="0" w:space="0" w:color="auto"/>
            <w:left w:val="none" w:sz="0" w:space="0" w:color="auto"/>
            <w:bottom w:val="none" w:sz="0" w:space="0" w:color="auto"/>
            <w:right w:val="none" w:sz="0" w:space="0" w:color="auto"/>
          </w:divBdr>
        </w:div>
      </w:divsChild>
    </w:div>
    <w:div w:id="1221554985">
      <w:bodyDiv w:val="1"/>
      <w:marLeft w:val="0"/>
      <w:marRight w:val="0"/>
      <w:marTop w:val="0"/>
      <w:marBottom w:val="0"/>
      <w:divBdr>
        <w:top w:val="none" w:sz="0" w:space="0" w:color="auto"/>
        <w:left w:val="none" w:sz="0" w:space="0" w:color="auto"/>
        <w:bottom w:val="none" w:sz="0" w:space="0" w:color="auto"/>
        <w:right w:val="none" w:sz="0" w:space="0" w:color="auto"/>
      </w:divBdr>
      <w:divsChild>
        <w:div w:id="1152333643">
          <w:marLeft w:val="0"/>
          <w:marRight w:val="0"/>
          <w:marTop w:val="0"/>
          <w:marBottom w:val="0"/>
          <w:divBdr>
            <w:top w:val="none" w:sz="0" w:space="0" w:color="auto"/>
            <w:left w:val="none" w:sz="0" w:space="0" w:color="auto"/>
            <w:bottom w:val="none" w:sz="0" w:space="0" w:color="auto"/>
            <w:right w:val="none" w:sz="0" w:space="0" w:color="auto"/>
          </w:divBdr>
        </w:div>
      </w:divsChild>
    </w:div>
    <w:div w:id="1231766876">
      <w:bodyDiv w:val="1"/>
      <w:marLeft w:val="0"/>
      <w:marRight w:val="0"/>
      <w:marTop w:val="0"/>
      <w:marBottom w:val="0"/>
      <w:divBdr>
        <w:top w:val="none" w:sz="0" w:space="0" w:color="auto"/>
        <w:left w:val="none" w:sz="0" w:space="0" w:color="auto"/>
        <w:bottom w:val="none" w:sz="0" w:space="0" w:color="auto"/>
        <w:right w:val="none" w:sz="0" w:space="0" w:color="auto"/>
      </w:divBdr>
      <w:divsChild>
        <w:div w:id="1918394784">
          <w:marLeft w:val="0"/>
          <w:marRight w:val="0"/>
          <w:marTop w:val="0"/>
          <w:marBottom w:val="0"/>
          <w:divBdr>
            <w:top w:val="none" w:sz="0" w:space="0" w:color="auto"/>
            <w:left w:val="none" w:sz="0" w:space="0" w:color="auto"/>
            <w:bottom w:val="none" w:sz="0" w:space="0" w:color="auto"/>
            <w:right w:val="none" w:sz="0" w:space="0" w:color="auto"/>
          </w:divBdr>
        </w:div>
      </w:divsChild>
    </w:div>
    <w:div w:id="1275482445">
      <w:bodyDiv w:val="1"/>
      <w:marLeft w:val="0"/>
      <w:marRight w:val="0"/>
      <w:marTop w:val="0"/>
      <w:marBottom w:val="0"/>
      <w:divBdr>
        <w:top w:val="none" w:sz="0" w:space="0" w:color="auto"/>
        <w:left w:val="none" w:sz="0" w:space="0" w:color="auto"/>
        <w:bottom w:val="none" w:sz="0" w:space="0" w:color="auto"/>
        <w:right w:val="none" w:sz="0" w:space="0" w:color="auto"/>
      </w:divBdr>
      <w:divsChild>
        <w:div w:id="1632203419">
          <w:marLeft w:val="0"/>
          <w:marRight w:val="0"/>
          <w:marTop w:val="0"/>
          <w:marBottom w:val="0"/>
          <w:divBdr>
            <w:top w:val="none" w:sz="0" w:space="0" w:color="auto"/>
            <w:left w:val="none" w:sz="0" w:space="0" w:color="auto"/>
            <w:bottom w:val="none" w:sz="0" w:space="0" w:color="auto"/>
            <w:right w:val="none" w:sz="0" w:space="0" w:color="auto"/>
          </w:divBdr>
        </w:div>
      </w:divsChild>
    </w:div>
    <w:div w:id="1275946660">
      <w:bodyDiv w:val="1"/>
      <w:marLeft w:val="0"/>
      <w:marRight w:val="0"/>
      <w:marTop w:val="0"/>
      <w:marBottom w:val="0"/>
      <w:divBdr>
        <w:top w:val="none" w:sz="0" w:space="0" w:color="auto"/>
        <w:left w:val="none" w:sz="0" w:space="0" w:color="auto"/>
        <w:bottom w:val="none" w:sz="0" w:space="0" w:color="auto"/>
        <w:right w:val="none" w:sz="0" w:space="0" w:color="auto"/>
      </w:divBdr>
      <w:divsChild>
        <w:div w:id="2027172863">
          <w:marLeft w:val="0"/>
          <w:marRight w:val="0"/>
          <w:marTop w:val="0"/>
          <w:marBottom w:val="0"/>
          <w:divBdr>
            <w:top w:val="none" w:sz="0" w:space="0" w:color="auto"/>
            <w:left w:val="none" w:sz="0" w:space="0" w:color="auto"/>
            <w:bottom w:val="none" w:sz="0" w:space="0" w:color="auto"/>
            <w:right w:val="none" w:sz="0" w:space="0" w:color="auto"/>
          </w:divBdr>
        </w:div>
      </w:divsChild>
    </w:div>
    <w:div w:id="1286692550">
      <w:bodyDiv w:val="1"/>
      <w:marLeft w:val="0"/>
      <w:marRight w:val="0"/>
      <w:marTop w:val="0"/>
      <w:marBottom w:val="0"/>
      <w:divBdr>
        <w:top w:val="none" w:sz="0" w:space="0" w:color="auto"/>
        <w:left w:val="none" w:sz="0" w:space="0" w:color="auto"/>
        <w:bottom w:val="none" w:sz="0" w:space="0" w:color="auto"/>
        <w:right w:val="none" w:sz="0" w:space="0" w:color="auto"/>
      </w:divBdr>
      <w:divsChild>
        <w:div w:id="378669969">
          <w:marLeft w:val="0"/>
          <w:marRight w:val="0"/>
          <w:marTop w:val="0"/>
          <w:marBottom w:val="0"/>
          <w:divBdr>
            <w:top w:val="none" w:sz="0" w:space="0" w:color="auto"/>
            <w:left w:val="none" w:sz="0" w:space="0" w:color="auto"/>
            <w:bottom w:val="none" w:sz="0" w:space="0" w:color="auto"/>
            <w:right w:val="none" w:sz="0" w:space="0" w:color="auto"/>
          </w:divBdr>
        </w:div>
      </w:divsChild>
    </w:div>
    <w:div w:id="1327781446">
      <w:bodyDiv w:val="1"/>
      <w:marLeft w:val="0"/>
      <w:marRight w:val="0"/>
      <w:marTop w:val="0"/>
      <w:marBottom w:val="0"/>
      <w:divBdr>
        <w:top w:val="none" w:sz="0" w:space="0" w:color="auto"/>
        <w:left w:val="none" w:sz="0" w:space="0" w:color="auto"/>
        <w:bottom w:val="none" w:sz="0" w:space="0" w:color="auto"/>
        <w:right w:val="none" w:sz="0" w:space="0" w:color="auto"/>
      </w:divBdr>
      <w:divsChild>
        <w:div w:id="574358991">
          <w:marLeft w:val="0"/>
          <w:marRight w:val="0"/>
          <w:marTop w:val="0"/>
          <w:marBottom w:val="0"/>
          <w:divBdr>
            <w:top w:val="none" w:sz="0" w:space="0" w:color="auto"/>
            <w:left w:val="none" w:sz="0" w:space="0" w:color="auto"/>
            <w:bottom w:val="none" w:sz="0" w:space="0" w:color="auto"/>
            <w:right w:val="none" w:sz="0" w:space="0" w:color="auto"/>
          </w:divBdr>
        </w:div>
      </w:divsChild>
    </w:div>
    <w:div w:id="1368994488">
      <w:bodyDiv w:val="1"/>
      <w:marLeft w:val="0"/>
      <w:marRight w:val="0"/>
      <w:marTop w:val="0"/>
      <w:marBottom w:val="0"/>
      <w:divBdr>
        <w:top w:val="none" w:sz="0" w:space="0" w:color="auto"/>
        <w:left w:val="none" w:sz="0" w:space="0" w:color="auto"/>
        <w:bottom w:val="none" w:sz="0" w:space="0" w:color="auto"/>
        <w:right w:val="none" w:sz="0" w:space="0" w:color="auto"/>
      </w:divBdr>
      <w:divsChild>
        <w:div w:id="2085176390">
          <w:marLeft w:val="0"/>
          <w:marRight w:val="0"/>
          <w:marTop w:val="0"/>
          <w:marBottom w:val="0"/>
          <w:divBdr>
            <w:top w:val="none" w:sz="0" w:space="0" w:color="auto"/>
            <w:left w:val="none" w:sz="0" w:space="0" w:color="auto"/>
            <w:bottom w:val="none" w:sz="0" w:space="0" w:color="auto"/>
            <w:right w:val="none" w:sz="0" w:space="0" w:color="auto"/>
          </w:divBdr>
        </w:div>
      </w:divsChild>
    </w:div>
    <w:div w:id="1419407276">
      <w:bodyDiv w:val="1"/>
      <w:marLeft w:val="0"/>
      <w:marRight w:val="0"/>
      <w:marTop w:val="0"/>
      <w:marBottom w:val="0"/>
      <w:divBdr>
        <w:top w:val="none" w:sz="0" w:space="0" w:color="auto"/>
        <w:left w:val="none" w:sz="0" w:space="0" w:color="auto"/>
        <w:bottom w:val="none" w:sz="0" w:space="0" w:color="auto"/>
        <w:right w:val="none" w:sz="0" w:space="0" w:color="auto"/>
      </w:divBdr>
      <w:divsChild>
        <w:div w:id="1475295008">
          <w:marLeft w:val="0"/>
          <w:marRight w:val="0"/>
          <w:marTop w:val="0"/>
          <w:marBottom w:val="0"/>
          <w:divBdr>
            <w:top w:val="none" w:sz="0" w:space="0" w:color="auto"/>
            <w:left w:val="none" w:sz="0" w:space="0" w:color="auto"/>
            <w:bottom w:val="none" w:sz="0" w:space="0" w:color="auto"/>
            <w:right w:val="none" w:sz="0" w:space="0" w:color="auto"/>
          </w:divBdr>
        </w:div>
      </w:divsChild>
    </w:div>
    <w:div w:id="1438986420">
      <w:bodyDiv w:val="1"/>
      <w:marLeft w:val="0"/>
      <w:marRight w:val="0"/>
      <w:marTop w:val="0"/>
      <w:marBottom w:val="0"/>
      <w:divBdr>
        <w:top w:val="none" w:sz="0" w:space="0" w:color="auto"/>
        <w:left w:val="none" w:sz="0" w:space="0" w:color="auto"/>
        <w:bottom w:val="none" w:sz="0" w:space="0" w:color="auto"/>
        <w:right w:val="none" w:sz="0" w:space="0" w:color="auto"/>
      </w:divBdr>
      <w:divsChild>
        <w:div w:id="1222407899">
          <w:marLeft w:val="0"/>
          <w:marRight w:val="0"/>
          <w:marTop w:val="0"/>
          <w:marBottom w:val="0"/>
          <w:divBdr>
            <w:top w:val="none" w:sz="0" w:space="0" w:color="auto"/>
            <w:left w:val="none" w:sz="0" w:space="0" w:color="auto"/>
            <w:bottom w:val="none" w:sz="0" w:space="0" w:color="auto"/>
            <w:right w:val="none" w:sz="0" w:space="0" w:color="auto"/>
          </w:divBdr>
        </w:div>
      </w:divsChild>
    </w:div>
    <w:div w:id="1448039318">
      <w:bodyDiv w:val="1"/>
      <w:marLeft w:val="0"/>
      <w:marRight w:val="0"/>
      <w:marTop w:val="0"/>
      <w:marBottom w:val="0"/>
      <w:divBdr>
        <w:top w:val="none" w:sz="0" w:space="0" w:color="auto"/>
        <w:left w:val="none" w:sz="0" w:space="0" w:color="auto"/>
        <w:bottom w:val="none" w:sz="0" w:space="0" w:color="auto"/>
        <w:right w:val="none" w:sz="0" w:space="0" w:color="auto"/>
      </w:divBdr>
      <w:divsChild>
        <w:div w:id="1356349226">
          <w:marLeft w:val="0"/>
          <w:marRight w:val="0"/>
          <w:marTop w:val="0"/>
          <w:marBottom w:val="0"/>
          <w:divBdr>
            <w:top w:val="none" w:sz="0" w:space="0" w:color="auto"/>
            <w:left w:val="none" w:sz="0" w:space="0" w:color="auto"/>
            <w:bottom w:val="none" w:sz="0" w:space="0" w:color="auto"/>
            <w:right w:val="none" w:sz="0" w:space="0" w:color="auto"/>
          </w:divBdr>
        </w:div>
      </w:divsChild>
    </w:div>
    <w:div w:id="1501123250">
      <w:bodyDiv w:val="1"/>
      <w:marLeft w:val="0"/>
      <w:marRight w:val="0"/>
      <w:marTop w:val="0"/>
      <w:marBottom w:val="0"/>
      <w:divBdr>
        <w:top w:val="none" w:sz="0" w:space="0" w:color="auto"/>
        <w:left w:val="none" w:sz="0" w:space="0" w:color="auto"/>
        <w:bottom w:val="none" w:sz="0" w:space="0" w:color="auto"/>
        <w:right w:val="none" w:sz="0" w:space="0" w:color="auto"/>
      </w:divBdr>
      <w:divsChild>
        <w:div w:id="481507688">
          <w:marLeft w:val="0"/>
          <w:marRight w:val="0"/>
          <w:marTop w:val="0"/>
          <w:marBottom w:val="0"/>
          <w:divBdr>
            <w:top w:val="none" w:sz="0" w:space="0" w:color="auto"/>
            <w:left w:val="none" w:sz="0" w:space="0" w:color="auto"/>
            <w:bottom w:val="none" w:sz="0" w:space="0" w:color="auto"/>
            <w:right w:val="none" w:sz="0" w:space="0" w:color="auto"/>
          </w:divBdr>
        </w:div>
      </w:divsChild>
    </w:div>
    <w:div w:id="1533112916">
      <w:bodyDiv w:val="1"/>
      <w:marLeft w:val="0"/>
      <w:marRight w:val="0"/>
      <w:marTop w:val="0"/>
      <w:marBottom w:val="0"/>
      <w:divBdr>
        <w:top w:val="none" w:sz="0" w:space="0" w:color="auto"/>
        <w:left w:val="none" w:sz="0" w:space="0" w:color="auto"/>
        <w:bottom w:val="none" w:sz="0" w:space="0" w:color="auto"/>
        <w:right w:val="none" w:sz="0" w:space="0" w:color="auto"/>
      </w:divBdr>
      <w:divsChild>
        <w:div w:id="798303964">
          <w:marLeft w:val="0"/>
          <w:marRight w:val="0"/>
          <w:marTop w:val="0"/>
          <w:marBottom w:val="0"/>
          <w:divBdr>
            <w:top w:val="none" w:sz="0" w:space="0" w:color="auto"/>
            <w:left w:val="none" w:sz="0" w:space="0" w:color="auto"/>
            <w:bottom w:val="none" w:sz="0" w:space="0" w:color="auto"/>
            <w:right w:val="none" w:sz="0" w:space="0" w:color="auto"/>
          </w:divBdr>
        </w:div>
      </w:divsChild>
    </w:div>
    <w:div w:id="1654946177">
      <w:bodyDiv w:val="1"/>
      <w:marLeft w:val="0"/>
      <w:marRight w:val="0"/>
      <w:marTop w:val="0"/>
      <w:marBottom w:val="0"/>
      <w:divBdr>
        <w:top w:val="none" w:sz="0" w:space="0" w:color="auto"/>
        <w:left w:val="none" w:sz="0" w:space="0" w:color="auto"/>
        <w:bottom w:val="none" w:sz="0" w:space="0" w:color="auto"/>
        <w:right w:val="none" w:sz="0" w:space="0" w:color="auto"/>
      </w:divBdr>
      <w:divsChild>
        <w:div w:id="1747609366">
          <w:marLeft w:val="0"/>
          <w:marRight w:val="0"/>
          <w:marTop w:val="0"/>
          <w:marBottom w:val="0"/>
          <w:divBdr>
            <w:top w:val="none" w:sz="0" w:space="0" w:color="auto"/>
            <w:left w:val="none" w:sz="0" w:space="0" w:color="auto"/>
            <w:bottom w:val="none" w:sz="0" w:space="0" w:color="auto"/>
            <w:right w:val="none" w:sz="0" w:space="0" w:color="auto"/>
          </w:divBdr>
        </w:div>
      </w:divsChild>
    </w:div>
    <w:div w:id="1703937063">
      <w:bodyDiv w:val="1"/>
      <w:marLeft w:val="0"/>
      <w:marRight w:val="0"/>
      <w:marTop w:val="0"/>
      <w:marBottom w:val="0"/>
      <w:divBdr>
        <w:top w:val="none" w:sz="0" w:space="0" w:color="auto"/>
        <w:left w:val="none" w:sz="0" w:space="0" w:color="auto"/>
        <w:bottom w:val="none" w:sz="0" w:space="0" w:color="auto"/>
        <w:right w:val="none" w:sz="0" w:space="0" w:color="auto"/>
      </w:divBdr>
      <w:divsChild>
        <w:div w:id="1252354985">
          <w:marLeft w:val="0"/>
          <w:marRight w:val="0"/>
          <w:marTop w:val="0"/>
          <w:marBottom w:val="0"/>
          <w:divBdr>
            <w:top w:val="none" w:sz="0" w:space="0" w:color="auto"/>
            <w:left w:val="none" w:sz="0" w:space="0" w:color="auto"/>
            <w:bottom w:val="none" w:sz="0" w:space="0" w:color="auto"/>
            <w:right w:val="none" w:sz="0" w:space="0" w:color="auto"/>
          </w:divBdr>
        </w:div>
      </w:divsChild>
    </w:div>
    <w:div w:id="1748727205">
      <w:bodyDiv w:val="1"/>
      <w:marLeft w:val="0"/>
      <w:marRight w:val="0"/>
      <w:marTop w:val="0"/>
      <w:marBottom w:val="0"/>
      <w:divBdr>
        <w:top w:val="none" w:sz="0" w:space="0" w:color="auto"/>
        <w:left w:val="none" w:sz="0" w:space="0" w:color="auto"/>
        <w:bottom w:val="none" w:sz="0" w:space="0" w:color="auto"/>
        <w:right w:val="none" w:sz="0" w:space="0" w:color="auto"/>
      </w:divBdr>
      <w:divsChild>
        <w:div w:id="2052916314">
          <w:marLeft w:val="0"/>
          <w:marRight w:val="0"/>
          <w:marTop w:val="0"/>
          <w:marBottom w:val="0"/>
          <w:divBdr>
            <w:top w:val="none" w:sz="0" w:space="0" w:color="auto"/>
            <w:left w:val="none" w:sz="0" w:space="0" w:color="auto"/>
            <w:bottom w:val="none" w:sz="0" w:space="0" w:color="auto"/>
            <w:right w:val="none" w:sz="0" w:space="0" w:color="auto"/>
          </w:divBdr>
        </w:div>
      </w:divsChild>
    </w:div>
    <w:div w:id="1755129490">
      <w:bodyDiv w:val="1"/>
      <w:marLeft w:val="0"/>
      <w:marRight w:val="0"/>
      <w:marTop w:val="0"/>
      <w:marBottom w:val="0"/>
      <w:divBdr>
        <w:top w:val="none" w:sz="0" w:space="0" w:color="auto"/>
        <w:left w:val="none" w:sz="0" w:space="0" w:color="auto"/>
        <w:bottom w:val="none" w:sz="0" w:space="0" w:color="auto"/>
        <w:right w:val="none" w:sz="0" w:space="0" w:color="auto"/>
      </w:divBdr>
      <w:divsChild>
        <w:div w:id="1329750536">
          <w:marLeft w:val="0"/>
          <w:marRight w:val="0"/>
          <w:marTop w:val="0"/>
          <w:marBottom w:val="0"/>
          <w:divBdr>
            <w:top w:val="none" w:sz="0" w:space="0" w:color="auto"/>
            <w:left w:val="none" w:sz="0" w:space="0" w:color="auto"/>
            <w:bottom w:val="none" w:sz="0" w:space="0" w:color="auto"/>
            <w:right w:val="none" w:sz="0" w:space="0" w:color="auto"/>
          </w:divBdr>
        </w:div>
      </w:divsChild>
    </w:div>
    <w:div w:id="1767729788">
      <w:bodyDiv w:val="1"/>
      <w:marLeft w:val="0"/>
      <w:marRight w:val="0"/>
      <w:marTop w:val="0"/>
      <w:marBottom w:val="0"/>
      <w:divBdr>
        <w:top w:val="none" w:sz="0" w:space="0" w:color="auto"/>
        <w:left w:val="none" w:sz="0" w:space="0" w:color="auto"/>
        <w:bottom w:val="none" w:sz="0" w:space="0" w:color="auto"/>
        <w:right w:val="none" w:sz="0" w:space="0" w:color="auto"/>
      </w:divBdr>
      <w:divsChild>
        <w:div w:id="1688369086">
          <w:marLeft w:val="0"/>
          <w:marRight w:val="0"/>
          <w:marTop w:val="0"/>
          <w:marBottom w:val="0"/>
          <w:divBdr>
            <w:top w:val="none" w:sz="0" w:space="0" w:color="auto"/>
            <w:left w:val="none" w:sz="0" w:space="0" w:color="auto"/>
            <w:bottom w:val="none" w:sz="0" w:space="0" w:color="auto"/>
            <w:right w:val="none" w:sz="0" w:space="0" w:color="auto"/>
          </w:divBdr>
        </w:div>
      </w:divsChild>
    </w:div>
    <w:div w:id="1784113673">
      <w:bodyDiv w:val="1"/>
      <w:marLeft w:val="0"/>
      <w:marRight w:val="0"/>
      <w:marTop w:val="0"/>
      <w:marBottom w:val="0"/>
      <w:divBdr>
        <w:top w:val="none" w:sz="0" w:space="0" w:color="auto"/>
        <w:left w:val="none" w:sz="0" w:space="0" w:color="auto"/>
        <w:bottom w:val="none" w:sz="0" w:space="0" w:color="auto"/>
        <w:right w:val="none" w:sz="0" w:space="0" w:color="auto"/>
      </w:divBdr>
      <w:divsChild>
        <w:div w:id="135144123">
          <w:marLeft w:val="0"/>
          <w:marRight w:val="0"/>
          <w:marTop w:val="0"/>
          <w:marBottom w:val="0"/>
          <w:divBdr>
            <w:top w:val="none" w:sz="0" w:space="0" w:color="auto"/>
            <w:left w:val="none" w:sz="0" w:space="0" w:color="auto"/>
            <w:bottom w:val="none" w:sz="0" w:space="0" w:color="auto"/>
            <w:right w:val="none" w:sz="0" w:space="0" w:color="auto"/>
          </w:divBdr>
        </w:div>
      </w:divsChild>
    </w:div>
    <w:div w:id="1872111949">
      <w:bodyDiv w:val="1"/>
      <w:marLeft w:val="0"/>
      <w:marRight w:val="0"/>
      <w:marTop w:val="0"/>
      <w:marBottom w:val="0"/>
      <w:divBdr>
        <w:top w:val="none" w:sz="0" w:space="0" w:color="auto"/>
        <w:left w:val="none" w:sz="0" w:space="0" w:color="auto"/>
        <w:bottom w:val="none" w:sz="0" w:space="0" w:color="auto"/>
        <w:right w:val="none" w:sz="0" w:space="0" w:color="auto"/>
      </w:divBdr>
      <w:divsChild>
        <w:div w:id="1980377941">
          <w:marLeft w:val="0"/>
          <w:marRight w:val="0"/>
          <w:marTop w:val="0"/>
          <w:marBottom w:val="0"/>
          <w:divBdr>
            <w:top w:val="none" w:sz="0" w:space="0" w:color="auto"/>
            <w:left w:val="none" w:sz="0" w:space="0" w:color="auto"/>
            <w:bottom w:val="none" w:sz="0" w:space="0" w:color="auto"/>
            <w:right w:val="none" w:sz="0" w:space="0" w:color="auto"/>
          </w:divBdr>
        </w:div>
      </w:divsChild>
    </w:div>
    <w:div w:id="1918978298">
      <w:bodyDiv w:val="1"/>
      <w:marLeft w:val="0"/>
      <w:marRight w:val="0"/>
      <w:marTop w:val="0"/>
      <w:marBottom w:val="0"/>
      <w:divBdr>
        <w:top w:val="none" w:sz="0" w:space="0" w:color="auto"/>
        <w:left w:val="none" w:sz="0" w:space="0" w:color="auto"/>
        <w:bottom w:val="none" w:sz="0" w:space="0" w:color="auto"/>
        <w:right w:val="none" w:sz="0" w:space="0" w:color="auto"/>
      </w:divBdr>
    </w:div>
    <w:div w:id="1963808642">
      <w:bodyDiv w:val="1"/>
      <w:marLeft w:val="0"/>
      <w:marRight w:val="0"/>
      <w:marTop w:val="0"/>
      <w:marBottom w:val="0"/>
      <w:divBdr>
        <w:top w:val="none" w:sz="0" w:space="0" w:color="auto"/>
        <w:left w:val="none" w:sz="0" w:space="0" w:color="auto"/>
        <w:bottom w:val="none" w:sz="0" w:space="0" w:color="auto"/>
        <w:right w:val="none" w:sz="0" w:space="0" w:color="auto"/>
      </w:divBdr>
    </w:div>
    <w:div w:id="2013100976">
      <w:bodyDiv w:val="1"/>
      <w:marLeft w:val="0"/>
      <w:marRight w:val="0"/>
      <w:marTop w:val="0"/>
      <w:marBottom w:val="0"/>
      <w:divBdr>
        <w:top w:val="none" w:sz="0" w:space="0" w:color="auto"/>
        <w:left w:val="none" w:sz="0" w:space="0" w:color="auto"/>
        <w:bottom w:val="none" w:sz="0" w:space="0" w:color="auto"/>
        <w:right w:val="none" w:sz="0" w:space="0" w:color="auto"/>
      </w:divBdr>
      <w:divsChild>
        <w:div w:id="1049260864">
          <w:marLeft w:val="0"/>
          <w:marRight w:val="0"/>
          <w:marTop w:val="0"/>
          <w:marBottom w:val="0"/>
          <w:divBdr>
            <w:top w:val="none" w:sz="0" w:space="0" w:color="auto"/>
            <w:left w:val="none" w:sz="0" w:space="0" w:color="auto"/>
            <w:bottom w:val="none" w:sz="0" w:space="0" w:color="auto"/>
            <w:right w:val="none" w:sz="0" w:space="0" w:color="auto"/>
          </w:divBdr>
        </w:div>
      </w:divsChild>
    </w:div>
    <w:div w:id="2014213472">
      <w:bodyDiv w:val="1"/>
      <w:marLeft w:val="0"/>
      <w:marRight w:val="0"/>
      <w:marTop w:val="0"/>
      <w:marBottom w:val="0"/>
      <w:divBdr>
        <w:top w:val="none" w:sz="0" w:space="0" w:color="auto"/>
        <w:left w:val="none" w:sz="0" w:space="0" w:color="auto"/>
        <w:bottom w:val="none" w:sz="0" w:space="0" w:color="auto"/>
        <w:right w:val="none" w:sz="0" w:space="0" w:color="auto"/>
      </w:divBdr>
      <w:divsChild>
        <w:div w:id="997853645">
          <w:marLeft w:val="0"/>
          <w:marRight w:val="0"/>
          <w:marTop w:val="0"/>
          <w:marBottom w:val="0"/>
          <w:divBdr>
            <w:top w:val="none" w:sz="0" w:space="0" w:color="auto"/>
            <w:left w:val="none" w:sz="0" w:space="0" w:color="auto"/>
            <w:bottom w:val="none" w:sz="0" w:space="0" w:color="auto"/>
            <w:right w:val="none" w:sz="0" w:space="0" w:color="auto"/>
          </w:divBdr>
        </w:div>
      </w:divsChild>
    </w:div>
    <w:div w:id="2036879494">
      <w:bodyDiv w:val="1"/>
      <w:marLeft w:val="0"/>
      <w:marRight w:val="0"/>
      <w:marTop w:val="0"/>
      <w:marBottom w:val="0"/>
      <w:divBdr>
        <w:top w:val="none" w:sz="0" w:space="0" w:color="auto"/>
        <w:left w:val="none" w:sz="0" w:space="0" w:color="auto"/>
        <w:bottom w:val="none" w:sz="0" w:space="0" w:color="auto"/>
        <w:right w:val="none" w:sz="0" w:space="0" w:color="auto"/>
      </w:divBdr>
      <w:divsChild>
        <w:div w:id="2041315544">
          <w:marLeft w:val="0"/>
          <w:marRight w:val="0"/>
          <w:marTop w:val="0"/>
          <w:marBottom w:val="0"/>
          <w:divBdr>
            <w:top w:val="none" w:sz="0" w:space="0" w:color="auto"/>
            <w:left w:val="none" w:sz="0" w:space="0" w:color="auto"/>
            <w:bottom w:val="none" w:sz="0" w:space="0" w:color="auto"/>
            <w:right w:val="none" w:sz="0" w:space="0" w:color="auto"/>
          </w:divBdr>
        </w:div>
      </w:divsChild>
    </w:div>
    <w:div w:id="2045984729">
      <w:bodyDiv w:val="1"/>
      <w:marLeft w:val="0"/>
      <w:marRight w:val="0"/>
      <w:marTop w:val="0"/>
      <w:marBottom w:val="0"/>
      <w:divBdr>
        <w:top w:val="none" w:sz="0" w:space="0" w:color="auto"/>
        <w:left w:val="none" w:sz="0" w:space="0" w:color="auto"/>
        <w:bottom w:val="none" w:sz="0" w:space="0" w:color="auto"/>
        <w:right w:val="none" w:sz="0" w:space="0" w:color="auto"/>
      </w:divBdr>
      <w:divsChild>
        <w:div w:id="1977640">
          <w:marLeft w:val="0"/>
          <w:marRight w:val="0"/>
          <w:marTop w:val="0"/>
          <w:marBottom w:val="0"/>
          <w:divBdr>
            <w:top w:val="none" w:sz="0" w:space="0" w:color="auto"/>
            <w:left w:val="none" w:sz="0" w:space="0" w:color="auto"/>
            <w:bottom w:val="none" w:sz="0" w:space="0" w:color="auto"/>
            <w:right w:val="none" w:sz="0" w:space="0" w:color="auto"/>
          </w:divBdr>
        </w:div>
      </w:divsChild>
    </w:div>
    <w:div w:id="2103603689">
      <w:bodyDiv w:val="1"/>
      <w:marLeft w:val="0"/>
      <w:marRight w:val="0"/>
      <w:marTop w:val="0"/>
      <w:marBottom w:val="0"/>
      <w:divBdr>
        <w:top w:val="none" w:sz="0" w:space="0" w:color="auto"/>
        <w:left w:val="none" w:sz="0" w:space="0" w:color="auto"/>
        <w:bottom w:val="none" w:sz="0" w:space="0" w:color="auto"/>
        <w:right w:val="none" w:sz="0" w:space="0" w:color="auto"/>
      </w:divBdr>
      <w:divsChild>
        <w:div w:id="1944877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asnep.cz/"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asnep.cz/" TargetMode="External"/><Relationship Id="rId47" Type="http://schemas.openxmlformats.org/officeDocument/2006/relationships/hyperlink" Target="http://www.asnep.cz/" TargetMode="External"/><Relationship Id="rId50" Type="http://schemas.openxmlformats.org/officeDocument/2006/relationships/hyperlink" Target="https://linkinghub.elsevier.com/retrieve/pii/S0924424717314528" TargetMode="External"/><Relationship Id="rId55" Type="http://schemas.openxmlformats.org/officeDocument/2006/relationships/hyperlink" Target="http://www.itinnitus.cz/tinnitus/" TargetMode="External"/><Relationship Id="rId63" Type="http://schemas.openxmlformats.org/officeDocument/2006/relationships/hyperlink" Target="https://www.who.int/pbd/deafness/hearing_impairment_grades/en/" TargetMode="External"/><Relationship Id="rId68" Type="http://schemas.openxmlformats.org/officeDocument/2006/relationships/hyperlink" Target="http://ruce.cz/clanky/909-boris-masnik-tichy-sluzebnik-animovaneho-filmu" TargetMode="External"/><Relationship Id="rId76" Type="http://schemas.openxmlformats.org/officeDocument/2006/relationships/hyperlink" Target="https://www.ceskatelevize.cz/porady/1096066178-televizni-klub-neslysicich/217562221800015/"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zob.cz/osobnosti/hieronymus-lorm-muz-jenz-otevrel-hluchoslepym-svet/"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asnep.cz/" TargetMode="External"/><Relationship Id="rId45" Type="http://schemas.openxmlformats.org/officeDocument/2006/relationships/hyperlink" Target="http://www.asnep.cz/" TargetMode="External"/><Relationship Id="rId53" Type="http://schemas.openxmlformats.org/officeDocument/2006/relationships/hyperlink" Target="http://pn.bmj.com/cgi/doi/10.1136/jnnp.2008.161349" TargetMode="External"/><Relationship Id="rId58" Type="http://schemas.openxmlformats.org/officeDocument/2006/relationships/hyperlink" Target="http://radekfaltejsek.blog.cz/1312/mga-simon-sedlacek-graficky-designer" TargetMode="External"/><Relationship Id="rId66" Type="http://schemas.openxmlformats.org/officeDocument/2006/relationships/hyperlink" Target="https://www.idetskysluch.cz/pece-o-dite/znakovy-jazyk/od-malicka-jsem-rada-malovala/" TargetMode="External"/><Relationship Id="rId74" Type="http://schemas.openxmlformats.org/officeDocument/2006/relationships/hyperlink" Target="http://ruce.cz/clanky/508-zivot-s-usmevem" TargetMode="External"/><Relationship Id="rId79" Type="http://schemas.openxmlformats.org/officeDocument/2006/relationships/hyperlink" Target="https://www.ceskatelevize.cz/porady/1096066178-televizni-klub-neslysicich/212562221800002/" TargetMode="External"/><Relationship Id="rId5" Type="http://schemas.openxmlformats.org/officeDocument/2006/relationships/webSettings" Target="webSettings.xml"/><Relationship Id="rId61" Type="http://schemas.openxmlformats.org/officeDocument/2006/relationships/hyperlink" Target="http://www.artmuseum.cz/umelec.php?art_id=567" TargetMode="External"/><Relationship Id="rId82" Type="http://schemas.openxmlformats.org/officeDocument/2006/relationships/hyperlink" Target="http://ruce.cz/clanky/16/2-slavne-osobnosti-v-historii-neslysicich"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ds-oukej.cz"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asnep.cz/" TargetMode="External"/><Relationship Id="rId48" Type="http://schemas.openxmlformats.org/officeDocument/2006/relationships/hyperlink" Target="http://www.asnep.cz/" TargetMode="External"/><Relationship Id="rId56" Type="http://schemas.openxmlformats.org/officeDocument/2006/relationships/hyperlink" Target="http://ruce.cz/clanky/491-umelecke-tlumoceni-1" TargetMode="External"/><Relationship Id="rId64" Type="http://schemas.openxmlformats.org/officeDocument/2006/relationships/hyperlink" Target="https://www.cochlear.com/cz/home/understand/hearing-and-hl/hl-treatments/cochlear-implant" TargetMode="External"/><Relationship Id="rId69" Type="http://schemas.openxmlformats.org/officeDocument/2006/relationships/hyperlink" Target="http://koutek.ruce.cz/" TargetMode="External"/><Relationship Id="rId77" Type="http://schemas.openxmlformats.org/officeDocument/2006/relationships/hyperlink" Target="https://www.ceskatelevize.cz/porady/1096066178-televizni-klub-neslysicich/219562221800020/" TargetMode="External"/><Relationship Id="rId8" Type="http://schemas.openxmlformats.org/officeDocument/2006/relationships/hyperlink" Target="http://www.cochlear.com" TargetMode="External"/><Relationship Id="rId51" Type="http://schemas.openxmlformats.org/officeDocument/2006/relationships/hyperlink" Target="https://insights.ovid.com/crossref?an=00129492-200507000-00044" TargetMode="External"/><Relationship Id="rId72" Type="http://schemas.openxmlformats.org/officeDocument/2006/relationships/hyperlink" Target="https://www.cun.cz/cs/mluvici-ruce/" TargetMode="External"/><Relationship Id="rId80" Type="http://schemas.openxmlformats.org/officeDocument/2006/relationships/hyperlink" Target="http://www.obrazytrneckova.cz/index.php/o-m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asnep.cz/" TargetMode="External"/><Relationship Id="rId59" Type="http://schemas.openxmlformats.org/officeDocument/2006/relationships/hyperlink" Target="http://ruce.cz/clanky/16/2-slavne-osobnosti-v-historii-neslysicich" TargetMode="External"/><Relationship Id="rId67" Type="http://schemas.openxmlformats.org/officeDocument/2006/relationships/hyperlink" Target="http://ruce.cz/clanky/1113-zena-ktera-umi-nestarnout" TargetMode="External"/><Relationship Id="rId20" Type="http://schemas.openxmlformats.org/officeDocument/2006/relationships/image" Target="media/image11.jpeg"/><Relationship Id="rId41" Type="http://schemas.openxmlformats.org/officeDocument/2006/relationships/hyperlink" Target="http://www.asnep.cz/" TargetMode="External"/><Relationship Id="rId54" Type="http://schemas.openxmlformats.org/officeDocument/2006/relationships/hyperlink" Target="http://altmannjiri.cz/muj-zivot-s-jirim-altmannem.html" TargetMode="External"/><Relationship Id="rId62" Type="http://schemas.openxmlformats.org/officeDocument/2006/relationships/hyperlink" Target="https://ds-oukej.cz/hands-dance/" TargetMode="External"/><Relationship Id="rId70" Type="http://schemas.openxmlformats.org/officeDocument/2006/relationships/hyperlink" Target="http://www.zelenyptak.cz/akce.html" TargetMode="External"/><Relationship Id="rId75" Type="http://schemas.openxmlformats.org/officeDocument/2006/relationships/hyperlink" Target="http://ruce.cz/aktuality/1271-traband-neslychane-album-a-turne"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linkinghub.elsevier.com/retrieve/pii/S0306987718301191" TargetMode="External"/><Relationship Id="rId57" Type="http://schemas.openxmlformats.org/officeDocument/2006/relationships/hyperlink" Target="http://www.cktzj.com/"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hyperlink" Target="http://www.asnep.cz/" TargetMode="External"/><Relationship Id="rId52" Type="http://schemas.openxmlformats.org/officeDocument/2006/relationships/hyperlink" Target="https://linkinghub.elsevier.com/retrieve/pii/S0140673696903463" TargetMode="External"/><Relationship Id="rId60" Type="http://schemas.openxmlformats.org/officeDocument/2006/relationships/hyperlink" Target="http://www.artmuseum.cz/umelec.php?art_id=442" TargetMode="External"/><Relationship Id="rId65" Type="http://schemas.openxmlformats.org/officeDocument/2006/relationships/hyperlink" Target="http://ruce.cz/clanky/207-nova-knizka-neslysicich-autoru" TargetMode="External"/><Relationship Id="rId73" Type="http://schemas.openxmlformats.org/officeDocument/2006/relationships/hyperlink" Target="https://www.cun.cz/cs/blog/2017/05/17/statistiky-poctu-osob-se-sluchovym-postizenim/" TargetMode="External"/><Relationship Id="rId78" Type="http://schemas.openxmlformats.org/officeDocument/2006/relationships/hyperlink" Target="https://www.ceskatelevize.cz/porady/1096066178-televizni-klub-neslysicich/211562221800015/" TargetMode="External"/><Relationship Id="rId81" Type="http://schemas.openxmlformats.org/officeDocument/2006/relationships/hyperlink" Target="https://www.ceskatelevize.cz/ivysilani/10122427178-udalosti-v-regionech-brno/320281381990227-udalosti-v-regionech/obsah/753316-umelecke-tlumoceni" TargetMode="External"/><Relationship Id="rId86"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C6584-3160-4444-830B-55BB52642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33496</TotalTime>
  <Pages>76</Pages>
  <Words>19987</Words>
  <Characters>117924</Characters>
  <Application>Microsoft Office Word</Application>
  <DocSecurity>0</DocSecurity>
  <Lines>982</Lines>
  <Paragraphs>275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Bušová</dc:creator>
  <cp:keywords/>
  <dc:description/>
  <cp:lastModifiedBy>Tereza Bušová</cp:lastModifiedBy>
  <cp:revision>229</cp:revision>
  <dcterms:created xsi:type="dcterms:W3CDTF">2019-10-24T13:53:00Z</dcterms:created>
  <dcterms:modified xsi:type="dcterms:W3CDTF">2020-05-20T07:16:00Z</dcterms:modified>
</cp:coreProperties>
</file>