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0F54" w:rsidRPr="00700623" w:rsidRDefault="00DC0F54" w:rsidP="00DC0F54">
      <w:pPr>
        <w:jc w:val="center"/>
        <w:rPr>
          <w:rFonts w:ascii="Palatino Linotype" w:hAnsi="Palatino Linotype" w:cs="Times New Roman"/>
          <w:b/>
          <w:sz w:val="32"/>
          <w:szCs w:val="32"/>
        </w:rPr>
      </w:pPr>
      <w:r w:rsidRPr="00700623">
        <w:rPr>
          <w:rFonts w:ascii="Palatino Linotype" w:hAnsi="Palatino Linotype" w:cs="Times New Roman"/>
          <w:b/>
          <w:sz w:val="32"/>
          <w:szCs w:val="32"/>
        </w:rPr>
        <w:t>UNIVERZITA PALACKÉHO V OLOMOUCI</w:t>
      </w:r>
    </w:p>
    <w:p w:rsidR="00DC0F54" w:rsidRPr="00700623" w:rsidRDefault="00DC0F54" w:rsidP="00DC0F54">
      <w:pPr>
        <w:jc w:val="center"/>
        <w:rPr>
          <w:rFonts w:ascii="Palatino Linotype" w:hAnsi="Palatino Linotype" w:cs="Times New Roman"/>
          <w:b/>
          <w:sz w:val="32"/>
          <w:szCs w:val="32"/>
        </w:rPr>
      </w:pPr>
      <w:r w:rsidRPr="00700623">
        <w:rPr>
          <w:rFonts w:ascii="Palatino Linotype" w:hAnsi="Palatino Linotype" w:cs="Times New Roman"/>
          <w:b/>
          <w:sz w:val="32"/>
          <w:szCs w:val="32"/>
        </w:rPr>
        <w:t>FILOZOFICKÁ FAKULTA</w:t>
      </w:r>
    </w:p>
    <w:p w:rsidR="00DC0F54" w:rsidRPr="00700623" w:rsidRDefault="00DC0F54" w:rsidP="00DC0F54">
      <w:pPr>
        <w:jc w:val="center"/>
        <w:rPr>
          <w:rFonts w:ascii="Palatino Linotype" w:hAnsi="Palatino Linotype" w:cs="Times New Roman"/>
          <w:b/>
          <w:sz w:val="24"/>
          <w:szCs w:val="24"/>
        </w:rPr>
      </w:pPr>
      <w:r w:rsidRPr="00700623">
        <w:rPr>
          <w:rFonts w:ascii="Palatino Linotype" w:hAnsi="Palatino Linotype" w:cs="Times New Roman"/>
          <w:b/>
          <w:sz w:val="24"/>
          <w:szCs w:val="24"/>
        </w:rPr>
        <w:t>KATEDRA SOCIOLOGIE, ANDRAGOGIKY A KULTURNÍ ANTROPOLOGIE</w:t>
      </w:r>
    </w:p>
    <w:p w:rsidR="00DC0F54" w:rsidRPr="000C697A" w:rsidRDefault="00DC0F54" w:rsidP="00DC0F54">
      <w:pPr>
        <w:rPr>
          <w:rFonts w:cs="Times New Roman"/>
          <w:szCs w:val="24"/>
        </w:rPr>
      </w:pPr>
    </w:p>
    <w:p w:rsidR="00DC0F54" w:rsidRPr="000C697A" w:rsidRDefault="00DC0F54" w:rsidP="00DC0F54">
      <w:pPr>
        <w:rPr>
          <w:rFonts w:cs="Times New Roman"/>
          <w:szCs w:val="24"/>
        </w:rPr>
      </w:pPr>
    </w:p>
    <w:p w:rsidR="00DC0F54" w:rsidRPr="000C697A" w:rsidRDefault="00DC0F54" w:rsidP="00DC0F54">
      <w:pPr>
        <w:rPr>
          <w:rFonts w:cs="Times New Roman"/>
          <w:szCs w:val="24"/>
        </w:rPr>
      </w:pPr>
    </w:p>
    <w:p w:rsidR="00DC0F54" w:rsidRPr="00700623" w:rsidRDefault="00DC0F54" w:rsidP="00DC0F54">
      <w:pPr>
        <w:rPr>
          <w:rFonts w:ascii="Palatino Linotype" w:hAnsi="Palatino Linotype" w:cs="Times New Roman"/>
          <w:sz w:val="28"/>
          <w:szCs w:val="28"/>
        </w:rPr>
      </w:pPr>
    </w:p>
    <w:p w:rsidR="00DC0F54" w:rsidRPr="00700623" w:rsidRDefault="00DC0F54" w:rsidP="00DC0F54">
      <w:pPr>
        <w:rPr>
          <w:rFonts w:ascii="Palatino Linotype" w:hAnsi="Palatino Linotype" w:cs="Times New Roman"/>
          <w:sz w:val="28"/>
          <w:szCs w:val="28"/>
        </w:rPr>
      </w:pPr>
    </w:p>
    <w:p w:rsidR="00DC0F54" w:rsidRPr="00700623" w:rsidRDefault="00DC0F54" w:rsidP="00DC0F54">
      <w:pPr>
        <w:jc w:val="center"/>
        <w:rPr>
          <w:rFonts w:ascii="Palatino Linotype" w:hAnsi="Palatino Linotype" w:cs="Times New Roman"/>
          <w:sz w:val="28"/>
          <w:szCs w:val="28"/>
        </w:rPr>
      </w:pPr>
      <w:r w:rsidRPr="00700623">
        <w:rPr>
          <w:rFonts w:ascii="Palatino Linotype" w:hAnsi="Palatino Linotype" w:cs="Times New Roman"/>
          <w:sz w:val="28"/>
          <w:szCs w:val="28"/>
        </w:rPr>
        <w:t>Slovenská imigrace v Česku</w:t>
      </w:r>
    </w:p>
    <w:p w:rsidR="00DC0F54" w:rsidRPr="00700623" w:rsidRDefault="00DC0F54" w:rsidP="00DC0F54">
      <w:pPr>
        <w:jc w:val="center"/>
        <w:rPr>
          <w:rFonts w:ascii="Palatino Linotype" w:hAnsi="Palatino Linotype" w:cs="Times New Roman"/>
          <w:bCs/>
          <w:sz w:val="28"/>
          <w:szCs w:val="28"/>
        </w:rPr>
      </w:pPr>
      <w:r w:rsidRPr="00700623">
        <w:rPr>
          <w:rFonts w:ascii="Palatino Linotype" w:hAnsi="Palatino Linotype" w:cs="Times New Roman"/>
          <w:bCs/>
          <w:sz w:val="28"/>
          <w:szCs w:val="28"/>
        </w:rPr>
        <w:t>Bakalářská diplomová práce</w:t>
      </w:r>
    </w:p>
    <w:p w:rsidR="00DC0F54" w:rsidRPr="00700623" w:rsidRDefault="00DC0F54" w:rsidP="00DC0F54">
      <w:pPr>
        <w:jc w:val="center"/>
        <w:rPr>
          <w:rFonts w:ascii="Palatino Linotype" w:hAnsi="Palatino Linotype" w:cs="Times New Roman"/>
          <w:b/>
          <w:bCs/>
          <w:sz w:val="28"/>
          <w:szCs w:val="28"/>
        </w:rPr>
      </w:pPr>
    </w:p>
    <w:p w:rsidR="00DC0F54" w:rsidRPr="00700623" w:rsidRDefault="00DC0F54" w:rsidP="00DC0F54">
      <w:pPr>
        <w:jc w:val="center"/>
        <w:rPr>
          <w:rFonts w:ascii="Palatino Linotype" w:hAnsi="Palatino Linotype" w:cs="Times New Roman"/>
          <w:bCs/>
          <w:sz w:val="28"/>
          <w:szCs w:val="28"/>
        </w:rPr>
      </w:pPr>
      <w:r w:rsidRPr="00700623">
        <w:rPr>
          <w:rFonts w:ascii="Palatino Linotype" w:hAnsi="Palatino Linotype" w:cs="Times New Roman"/>
          <w:bCs/>
          <w:sz w:val="28"/>
          <w:szCs w:val="28"/>
        </w:rPr>
        <w:t>Obor studia: Migrační studia</w:t>
      </w:r>
    </w:p>
    <w:p w:rsidR="00DC0F54" w:rsidRPr="000C697A" w:rsidRDefault="00DC0F54" w:rsidP="00DC0F54">
      <w:pPr>
        <w:rPr>
          <w:rFonts w:cs="Times New Roman"/>
          <w:sz w:val="28"/>
          <w:szCs w:val="28"/>
        </w:rPr>
      </w:pPr>
    </w:p>
    <w:p w:rsidR="00DC0F54" w:rsidRPr="000C697A" w:rsidRDefault="00DC0F54" w:rsidP="00DC0F54">
      <w:pPr>
        <w:rPr>
          <w:rFonts w:cs="Times New Roman"/>
          <w:sz w:val="28"/>
          <w:szCs w:val="28"/>
        </w:rPr>
      </w:pPr>
    </w:p>
    <w:p w:rsidR="00DC0F54" w:rsidRPr="000C697A" w:rsidRDefault="00DC0F54" w:rsidP="00DC0F54">
      <w:pPr>
        <w:rPr>
          <w:rFonts w:cs="Times New Roman"/>
          <w:sz w:val="28"/>
          <w:szCs w:val="28"/>
        </w:rPr>
      </w:pPr>
    </w:p>
    <w:p w:rsidR="00DC0F54" w:rsidRPr="000C697A" w:rsidRDefault="00DC0F54" w:rsidP="00DC0F54">
      <w:pPr>
        <w:rPr>
          <w:rFonts w:cs="Times New Roman"/>
          <w:sz w:val="28"/>
          <w:szCs w:val="28"/>
        </w:rPr>
      </w:pPr>
    </w:p>
    <w:p w:rsidR="00DC0F54" w:rsidRPr="000C697A" w:rsidRDefault="00DC0F54" w:rsidP="00700623">
      <w:pPr>
        <w:jc w:val="center"/>
        <w:rPr>
          <w:rFonts w:cs="Times New Roman"/>
          <w:sz w:val="28"/>
          <w:szCs w:val="28"/>
        </w:rPr>
      </w:pPr>
    </w:p>
    <w:p w:rsidR="00DC0F54" w:rsidRPr="000C697A" w:rsidRDefault="00DC0F54" w:rsidP="00DC0F54">
      <w:pPr>
        <w:rPr>
          <w:rFonts w:cs="Times New Roman"/>
          <w:sz w:val="28"/>
          <w:szCs w:val="28"/>
        </w:rPr>
      </w:pPr>
    </w:p>
    <w:p w:rsidR="00DC0F54" w:rsidRPr="000C697A" w:rsidRDefault="00DC0F54" w:rsidP="00DC0F54">
      <w:pPr>
        <w:rPr>
          <w:rFonts w:cs="Times New Roman"/>
          <w:sz w:val="28"/>
          <w:szCs w:val="28"/>
        </w:rPr>
      </w:pPr>
    </w:p>
    <w:p w:rsidR="00DC172F" w:rsidRDefault="00DC172F" w:rsidP="00700623">
      <w:pPr>
        <w:rPr>
          <w:rFonts w:ascii="Palatino Linotype" w:hAnsi="Palatino Linotype" w:cs="Times New Roman"/>
          <w:b/>
          <w:bCs/>
          <w:sz w:val="24"/>
          <w:szCs w:val="24"/>
        </w:rPr>
      </w:pPr>
    </w:p>
    <w:p w:rsidR="00DC0F54" w:rsidRPr="00700623" w:rsidRDefault="00DC0F54" w:rsidP="00700623">
      <w:pPr>
        <w:rPr>
          <w:rFonts w:ascii="Palatino Linotype" w:hAnsi="Palatino Linotype" w:cs="Times New Roman"/>
          <w:sz w:val="24"/>
          <w:szCs w:val="24"/>
        </w:rPr>
      </w:pPr>
      <w:r w:rsidRPr="00700623">
        <w:rPr>
          <w:rFonts w:ascii="Palatino Linotype" w:hAnsi="Palatino Linotype" w:cs="Times New Roman"/>
          <w:b/>
          <w:bCs/>
          <w:sz w:val="24"/>
          <w:szCs w:val="24"/>
        </w:rPr>
        <w:t>Autor:</w:t>
      </w:r>
      <w:r w:rsidRPr="00700623">
        <w:rPr>
          <w:rFonts w:ascii="Palatino Linotype" w:hAnsi="Palatino Linotype" w:cs="Times New Roman"/>
          <w:sz w:val="24"/>
          <w:szCs w:val="24"/>
        </w:rPr>
        <w:t xml:space="preserve"> Zdeněk Mužný</w:t>
      </w:r>
    </w:p>
    <w:p w:rsidR="00DC0F54" w:rsidRPr="00700623" w:rsidRDefault="00DC0F54" w:rsidP="00700623">
      <w:pPr>
        <w:rPr>
          <w:rFonts w:ascii="Palatino Linotype" w:hAnsi="Palatino Linotype" w:cs="Times New Roman"/>
          <w:sz w:val="24"/>
          <w:szCs w:val="24"/>
        </w:rPr>
      </w:pPr>
      <w:r w:rsidRPr="00700623">
        <w:rPr>
          <w:rFonts w:ascii="Palatino Linotype" w:hAnsi="Palatino Linotype" w:cs="Times New Roman"/>
          <w:b/>
          <w:bCs/>
          <w:sz w:val="24"/>
          <w:szCs w:val="24"/>
        </w:rPr>
        <w:t>Vedoucí práce:</w:t>
      </w:r>
      <w:r w:rsidRPr="00700623">
        <w:rPr>
          <w:rFonts w:ascii="Palatino Linotype" w:hAnsi="Palatino Linotype" w:cs="Times New Roman"/>
          <w:sz w:val="24"/>
          <w:szCs w:val="24"/>
        </w:rPr>
        <w:t xml:space="preserve"> doc. PhDr. Daniel Topinka, </w:t>
      </w:r>
      <w:proofErr w:type="spellStart"/>
      <w:r w:rsidRPr="00700623">
        <w:rPr>
          <w:rFonts w:ascii="Palatino Linotype" w:hAnsi="Palatino Linotype" w:cs="Times New Roman"/>
          <w:sz w:val="24"/>
          <w:szCs w:val="24"/>
        </w:rPr>
        <w:t>Ph.D</w:t>
      </w:r>
      <w:proofErr w:type="spellEnd"/>
      <w:r w:rsidRPr="00700623">
        <w:rPr>
          <w:rFonts w:ascii="Palatino Linotype" w:hAnsi="Palatino Linotype" w:cs="Times New Roman"/>
          <w:sz w:val="24"/>
          <w:szCs w:val="24"/>
        </w:rPr>
        <w:t>.</w:t>
      </w:r>
    </w:p>
    <w:p w:rsidR="00DC0F54" w:rsidRPr="00700623" w:rsidRDefault="00DC0F54" w:rsidP="00700623">
      <w:pPr>
        <w:spacing w:after="0"/>
        <w:rPr>
          <w:rFonts w:ascii="Palatino Linotype" w:hAnsi="Palatino Linotype" w:cs="Times New Roman"/>
          <w:sz w:val="24"/>
          <w:szCs w:val="24"/>
        </w:rPr>
      </w:pPr>
    </w:p>
    <w:p w:rsidR="00DC0F54" w:rsidRPr="00700623" w:rsidRDefault="006958E6" w:rsidP="00700623">
      <w:pPr>
        <w:spacing w:after="0"/>
        <w:jc w:val="center"/>
        <w:rPr>
          <w:rFonts w:ascii="Palatino Linotype" w:hAnsi="Palatino Linotype" w:cs="Times New Roman"/>
          <w:sz w:val="24"/>
          <w:szCs w:val="24"/>
        </w:rPr>
      </w:pPr>
      <w:r>
        <w:rPr>
          <w:rFonts w:ascii="Palatino Linotype" w:hAnsi="Palatino Linotype" w:cs="Times New Roman"/>
          <w:sz w:val="24"/>
          <w:szCs w:val="24"/>
        </w:rPr>
        <w:t>Olomouc 2023</w:t>
      </w:r>
    </w:p>
    <w:p w:rsidR="00DC0F54" w:rsidRPr="00A60615" w:rsidRDefault="00DC0F54" w:rsidP="00DC0F54">
      <w:pPr>
        <w:rPr>
          <w:rFonts w:cs="Times New Roman"/>
          <w:szCs w:val="24"/>
        </w:rPr>
      </w:pPr>
    </w:p>
    <w:p w:rsidR="00DC0F54" w:rsidRPr="00A60615" w:rsidRDefault="00DC0F54" w:rsidP="00DC0F54">
      <w:pPr>
        <w:rPr>
          <w:rFonts w:cs="Times New Roman"/>
          <w:szCs w:val="24"/>
        </w:rPr>
      </w:pPr>
    </w:p>
    <w:p w:rsidR="00DC0F54" w:rsidRPr="00A60615" w:rsidRDefault="00DC0F54" w:rsidP="00DC0F54">
      <w:pPr>
        <w:rPr>
          <w:rFonts w:cs="Times New Roman"/>
          <w:szCs w:val="24"/>
        </w:rPr>
      </w:pPr>
    </w:p>
    <w:p w:rsidR="00DC0F54" w:rsidRPr="00A60615" w:rsidRDefault="00DC0F54" w:rsidP="00DC0F54">
      <w:pPr>
        <w:rPr>
          <w:rFonts w:cs="Times New Roman"/>
          <w:szCs w:val="24"/>
        </w:rPr>
      </w:pPr>
    </w:p>
    <w:p w:rsidR="00DC0F54" w:rsidRPr="00A60615" w:rsidRDefault="00DC0F54" w:rsidP="00DC0F54">
      <w:pPr>
        <w:rPr>
          <w:rFonts w:cs="Times New Roman"/>
          <w:szCs w:val="24"/>
        </w:rPr>
      </w:pPr>
    </w:p>
    <w:p w:rsidR="00DC0F54" w:rsidRPr="00A60615" w:rsidRDefault="00DC0F54" w:rsidP="00DC0F54">
      <w:pPr>
        <w:rPr>
          <w:rFonts w:cs="Times New Roman"/>
          <w:szCs w:val="24"/>
        </w:rPr>
      </w:pPr>
    </w:p>
    <w:p w:rsidR="00DC0F54" w:rsidRDefault="00DC0F54" w:rsidP="00DC0F54">
      <w:pPr>
        <w:rPr>
          <w:rFonts w:cs="Times New Roman"/>
          <w:szCs w:val="24"/>
        </w:rPr>
      </w:pPr>
    </w:p>
    <w:p w:rsidR="00DC0F54" w:rsidRDefault="00DC0F54" w:rsidP="00DC0F54">
      <w:pPr>
        <w:rPr>
          <w:rFonts w:cs="Times New Roman"/>
          <w:szCs w:val="24"/>
        </w:rPr>
      </w:pPr>
    </w:p>
    <w:p w:rsidR="00DC0F54" w:rsidRDefault="00DC0F54" w:rsidP="00DC0F54">
      <w:pPr>
        <w:rPr>
          <w:rFonts w:cs="Times New Roman"/>
          <w:szCs w:val="24"/>
        </w:rPr>
      </w:pPr>
    </w:p>
    <w:p w:rsidR="00DC0F54" w:rsidRDefault="00DC0F54" w:rsidP="00DC0F54">
      <w:pPr>
        <w:rPr>
          <w:rFonts w:cs="Times New Roman"/>
          <w:szCs w:val="24"/>
        </w:rPr>
      </w:pPr>
    </w:p>
    <w:p w:rsidR="00DC0F54" w:rsidRDefault="00DC0F54" w:rsidP="00DC0F54">
      <w:pPr>
        <w:rPr>
          <w:rFonts w:cs="Times New Roman"/>
          <w:szCs w:val="24"/>
        </w:rPr>
      </w:pPr>
    </w:p>
    <w:p w:rsidR="00DC0F54" w:rsidRPr="00A60615" w:rsidRDefault="00DC0F54" w:rsidP="00DC0F54">
      <w:pPr>
        <w:rPr>
          <w:rFonts w:cs="Times New Roman"/>
          <w:szCs w:val="24"/>
        </w:rPr>
      </w:pPr>
    </w:p>
    <w:p w:rsidR="00DC0F54" w:rsidRPr="00A60615" w:rsidRDefault="00DC0F54" w:rsidP="00DC0F54">
      <w:pPr>
        <w:rPr>
          <w:rFonts w:cs="Times New Roman"/>
          <w:szCs w:val="24"/>
        </w:rPr>
      </w:pPr>
    </w:p>
    <w:p w:rsidR="00DC0F54" w:rsidRPr="00A60615" w:rsidRDefault="00DC0F54" w:rsidP="00DC0F54">
      <w:pPr>
        <w:rPr>
          <w:rFonts w:cs="Times New Roman"/>
          <w:szCs w:val="24"/>
        </w:rPr>
      </w:pPr>
    </w:p>
    <w:p w:rsidR="00DC0F54" w:rsidRDefault="00DC0F54" w:rsidP="00DC0F54">
      <w:pPr>
        <w:spacing w:line="360" w:lineRule="auto"/>
        <w:rPr>
          <w:szCs w:val="24"/>
        </w:rPr>
      </w:pPr>
    </w:p>
    <w:p w:rsidR="00DC0F54" w:rsidRDefault="00DC0F54" w:rsidP="00DC0F54">
      <w:pPr>
        <w:spacing w:line="360" w:lineRule="auto"/>
        <w:rPr>
          <w:szCs w:val="24"/>
        </w:rPr>
      </w:pPr>
    </w:p>
    <w:p w:rsidR="00DC0F54" w:rsidRDefault="00DC0F54" w:rsidP="00DC0F54">
      <w:pPr>
        <w:spacing w:line="360" w:lineRule="auto"/>
        <w:rPr>
          <w:szCs w:val="24"/>
        </w:rPr>
      </w:pPr>
    </w:p>
    <w:p w:rsidR="00DC0F54" w:rsidRDefault="00DC0F54" w:rsidP="00DC0F54">
      <w:pPr>
        <w:spacing w:line="360" w:lineRule="auto"/>
        <w:rPr>
          <w:szCs w:val="24"/>
        </w:rPr>
      </w:pPr>
    </w:p>
    <w:p w:rsidR="00DC0F54" w:rsidRDefault="00DC0F54" w:rsidP="00DC0F54">
      <w:pPr>
        <w:spacing w:line="360" w:lineRule="auto"/>
        <w:rPr>
          <w:szCs w:val="24"/>
        </w:rPr>
      </w:pPr>
    </w:p>
    <w:p w:rsidR="00DC0F54" w:rsidRDefault="00DC0F54" w:rsidP="00DC0F54">
      <w:pPr>
        <w:spacing w:line="360" w:lineRule="auto"/>
        <w:rPr>
          <w:szCs w:val="24"/>
        </w:rPr>
      </w:pPr>
    </w:p>
    <w:p w:rsidR="00976F82" w:rsidRDefault="00976F82" w:rsidP="00976F82">
      <w:pPr>
        <w:spacing w:after="0" w:line="360" w:lineRule="auto"/>
        <w:rPr>
          <w:szCs w:val="24"/>
        </w:rPr>
      </w:pPr>
    </w:p>
    <w:p w:rsidR="00976F82" w:rsidRDefault="00976F82" w:rsidP="00976F82">
      <w:pPr>
        <w:spacing w:after="0" w:line="360" w:lineRule="auto"/>
        <w:rPr>
          <w:szCs w:val="24"/>
        </w:rPr>
      </w:pPr>
    </w:p>
    <w:p w:rsidR="00473760" w:rsidRPr="00700623" w:rsidRDefault="00DC0F54" w:rsidP="00976F82">
      <w:pPr>
        <w:spacing w:after="0" w:line="360" w:lineRule="auto"/>
        <w:rPr>
          <w:rFonts w:ascii="Palatino Linotype" w:hAnsi="Palatino Linotype" w:cs="Times New Roman"/>
          <w:sz w:val="24"/>
          <w:szCs w:val="24"/>
        </w:rPr>
      </w:pPr>
      <w:r w:rsidRPr="00700623">
        <w:rPr>
          <w:rFonts w:ascii="Palatino Linotype" w:hAnsi="Palatino Linotype"/>
          <w:sz w:val="24"/>
          <w:szCs w:val="24"/>
        </w:rPr>
        <w:t xml:space="preserve">Prohlašuji, že jsem </w:t>
      </w:r>
      <w:r w:rsidRPr="00700623">
        <w:rPr>
          <w:rFonts w:ascii="Palatino Linotype" w:hAnsi="Palatino Linotype" w:cs="Times New Roman"/>
          <w:sz w:val="24"/>
          <w:szCs w:val="24"/>
        </w:rPr>
        <w:t>bakalářskou diplomovou práci na téma „</w:t>
      </w:r>
      <w:r w:rsidR="00473760" w:rsidRPr="00700623">
        <w:rPr>
          <w:rFonts w:ascii="Palatino Linotype" w:hAnsi="Palatino Linotype" w:cs="Times New Roman"/>
          <w:i/>
          <w:sz w:val="24"/>
          <w:szCs w:val="24"/>
        </w:rPr>
        <w:t>Slovenská imigrace v Česku</w:t>
      </w:r>
      <w:r w:rsidR="00473760" w:rsidRPr="00700623">
        <w:rPr>
          <w:rFonts w:ascii="Palatino Linotype" w:hAnsi="Palatino Linotype" w:cs="Times New Roman"/>
          <w:sz w:val="24"/>
          <w:szCs w:val="24"/>
        </w:rPr>
        <w:t>“ vypracoval</w:t>
      </w:r>
      <w:r w:rsidR="00473760" w:rsidRPr="00700623">
        <w:rPr>
          <w:rFonts w:ascii="Palatino Linotype" w:hAnsi="Palatino Linotype" w:cs="Times New Roman"/>
          <w:i/>
          <w:sz w:val="24"/>
          <w:szCs w:val="24"/>
        </w:rPr>
        <w:t xml:space="preserve"> </w:t>
      </w:r>
      <w:r w:rsidR="00473760" w:rsidRPr="00700623">
        <w:rPr>
          <w:rFonts w:ascii="Palatino Linotype" w:hAnsi="Palatino Linotype"/>
          <w:sz w:val="24"/>
          <w:szCs w:val="24"/>
        </w:rPr>
        <w:t>samostatně a uved</w:t>
      </w:r>
      <w:r w:rsidR="00700623" w:rsidRPr="00700623">
        <w:rPr>
          <w:rFonts w:ascii="Palatino Linotype" w:hAnsi="Palatino Linotype"/>
          <w:sz w:val="24"/>
          <w:szCs w:val="24"/>
        </w:rPr>
        <w:t>l</w:t>
      </w:r>
      <w:r w:rsidRPr="00700623">
        <w:rPr>
          <w:rFonts w:ascii="Palatino Linotype" w:hAnsi="Palatino Linotype"/>
          <w:sz w:val="24"/>
          <w:szCs w:val="24"/>
        </w:rPr>
        <w:t xml:space="preserve"> v ní veškerou literaturu a o</w:t>
      </w:r>
      <w:r w:rsidR="00473760" w:rsidRPr="00700623">
        <w:rPr>
          <w:rFonts w:ascii="Palatino Linotype" w:hAnsi="Palatino Linotype"/>
          <w:sz w:val="24"/>
          <w:szCs w:val="24"/>
        </w:rPr>
        <w:t>statní zdroje, které jsem použil</w:t>
      </w:r>
      <w:r w:rsidRPr="00700623">
        <w:rPr>
          <w:rFonts w:ascii="Palatino Linotype" w:hAnsi="Palatino Linotype"/>
          <w:i/>
          <w:sz w:val="24"/>
          <w:szCs w:val="24"/>
        </w:rPr>
        <w:t>.</w:t>
      </w:r>
    </w:p>
    <w:p w:rsidR="00DC172F" w:rsidRDefault="00DC172F" w:rsidP="00976F82">
      <w:pPr>
        <w:spacing w:after="0" w:line="360" w:lineRule="auto"/>
        <w:rPr>
          <w:rFonts w:ascii="Palatino Linotype" w:hAnsi="Palatino Linotype" w:cs="Times New Roman"/>
          <w:sz w:val="24"/>
          <w:szCs w:val="24"/>
        </w:rPr>
      </w:pPr>
    </w:p>
    <w:p w:rsidR="00976F82" w:rsidRPr="00AA5A5F" w:rsidRDefault="00473760" w:rsidP="00976F82">
      <w:pPr>
        <w:spacing w:after="0" w:line="360" w:lineRule="auto"/>
        <w:rPr>
          <w:rFonts w:ascii="Palatino Linotype" w:hAnsi="Palatino Linotype" w:cs="Times New Roman"/>
          <w:sz w:val="24"/>
          <w:szCs w:val="24"/>
        </w:rPr>
      </w:pPr>
      <w:r w:rsidRPr="00700623">
        <w:rPr>
          <w:rFonts w:ascii="Palatino Linotype" w:hAnsi="Palatino Linotype" w:cs="Times New Roman"/>
          <w:sz w:val="24"/>
          <w:szCs w:val="24"/>
        </w:rPr>
        <w:t xml:space="preserve">V </w:t>
      </w:r>
      <w:r w:rsidR="00DC0F54" w:rsidRPr="00700623">
        <w:rPr>
          <w:rFonts w:ascii="Palatino Linotype" w:hAnsi="Palatino Linotype" w:cs="Times New Roman"/>
          <w:sz w:val="24"/>
          <w:szCs w:val="24"/>
        </w:rPr>
        <w:t>Olomouci dne. ….……</w:t>
      </w:r>
      <w:proofErr w:type="gramStart"/>
      <w:r w:rsidR="00DC0F54" w:rsidRPr="00700623">
        <w:rPr>
          <w:rFonts w:ascii="Palatino Linotype" w:hAnsi="Palatino Linotype" w:cs="Times New Roman"/>
          <w:sz w:val="24"/>
          <w:szCs w:val="24"/>
        </w:rPr>
        <w:t xml:space="preserve">….. </w:t>
      </w:r>
      <w:r w:rsidR="00DC0F54" w:rsidRPr="00700623">
        <w:rPr>
          <w:rFonts w:ascii="Palatino Linotype" w:hAnsi="Palatino Linotype" w:cs="Times New Roman"/>
          <w:sz w:val="24"/>
          <w:szCs w:val="24"/>
        </w:rPr>
        <w:tab/>
      </w:r>
      <w:r w:rsidR="00DC0F54" w:rsidRPr="00700623">
        <w:rPr>
          <w:rFonts w:ascii="Palatino Linotype" w:hAnsi="Palatino Linotype" w:cs="Times New Roman"/>
          <w:sz w:val="24"/>
          <w:szCs w:val="24"/>
        </w:rPr>
        <w:tab/>
      </w:r>
      <w:r w:rsidR="00DC0F54" w:rsidRPr="00700623">
        <w:rPr>
          <w:rFonts w:ascii="Palatino Linotype" w:hAnsi="Palatino Linotype" w:cs="Times New Roman"/>
          <w:sz w:val="24"/>
          <w:szCs w:val="24"/>
        </w:rPr>
        <w:tab/>
      </w:r>
      <w:r w:rsidR="00DC0F54" w:rsidRPr="00700623">
        <w:rPr>
          <w:rFonts w:ascii="Palatino Linotype" w:hAnsi="Palatino Linotype" w:cs="Times New Roman"/>
          <w:sz w:val="24"/>
          <w:szCs w:val="24"/>
        </w:rPr>
        <w:tab/>
        <w:t>Podpis</w:t>
      </w:r>
      <w:proofErr w:type="gramEnd"/>
      <w:r w:rsidR="00DC0F54" w:rsidRPr="00700623">
        <w:rPr>
          <w:rFonts w:ascii="Palatino Linotype" w:hAnsi="Palatino Linotype" w:cs="Times New Roman"/>
          <w:sz w:val="24"/>
          <w:szCs w:val="24"/>
        </w:rPr>
        <w:t xml:space="preserve"> ……………………… </w:t>
      </w:r>
    </w:p>
    <w:p w:rsidR="00D21AF8" w:rsidRPr="006B4D26" w:rsidRDefault="00C97AB8" w:rsidP="00976F82">
      <w:pPr>
        <w:spacing w:after="0" w:line="360" w:lineRule="auto"/>
        <w:rPr>
          <w:sz w:val="32"/>
          <w:szCs w:val="32"/>
        </w:rPr>
      </w:pPr>
      <w:r w:rsidRPr="006B4D26">
        <w:rPr>
          <w:rFonts w:ascii="Palatino Linotype" w:hAnsi="Palatino Linotype" w:cs="Times New Roman"/>
          <w:sz w:val="32"/>
          <w:szCs w:val="32"/>
        </w:rPr>
        <w:lastRenderedPageBreak/>
        <w:t>Anotace</w:t>
      </w:r>
    </w:p>
    <w:p w:rsidR="00C97AB8" w:rsidRDefault="00C97AB8" w:rsidP="001A034A">
      <w:pPr>
        <w:spacing w:after="0"/>
        <w:jc w:val="both"/>
        <w:rPr>
          <w:rFonts w:ascii="Palatino Linotype" w:hAnsi="Palatino Linotype" w:cs="Times New Roman"/>
          <w:sz w:val="24"/>
          <w:szCs w:val="24"/>
        </w:rPr>
      </w:pPr>
    </w:p>
    <w:p w:rsidR="00D62777" w:rsidRPr="00C97AB8" w:rsidRDefault="00C631E4" w:rsidP="001A034A">
      <w:pPr>
        <w:spacing w:after="0"/>
        <w:jc w:val="both"/>
        <w:rPr>
          <w:rFonts w:ascii="Palatino Linotype" w:hAnsi="Palatino Linotype" w:cs="Times New Roman"/>
          <w:sz w:val="24"/>
          <w:szCs w:val="24"/>
        </w:rPr>
      </w:pPr>
      <w:r w:rsidRPr="00C97AB8">
        <w:rPr>
          <w:rFonts w:ascii="Palatino Linotype" w:hAnsi="Palatino Linotype" w:cs="Times New Roman"/>
          <w:sz w:val="24"/>
          <w:szCs w:val="24"/>
        </w:rPr>
        <w:t>Jméno a příjmení autora:</w:t>
      </w:r>
      <w:r w:rsidR="00AE71D6" w:rsidRPr="00C97AB8">
        <w:rPr>
          <w:rFonts w:ascii="Palatino Linotype" w:hAnsi="Palatino Linotype" w:cs="Times New Roman"/>
          <w:sz w:val="24"/>
          <w:szCs w:val="24"/>
        </w:rPr>
        <w:t xml:space="preserve">           Zdeněk Mužný</w:t>
      </w:r>
    </w:p>
    <w:p w:rsidR="00AE71D6" w:rsidRPr="00C97AB8" w:rsidRDefault="00AE71D6" w:rsidP="001A034A">
      <w:pPr>
        <w:spacing w:after="0"/>
        <w:jc w:val="both"/>
        <w:rPr>
          <w:rFonts w:ascii="Palatino Linotype" w:hAnsi="Palatino Linotype" w:cs="Times New Roman"/>
          <w:sz w:val="24"/>
          <w:szCs w:val="24"/>
        </w:rPr>
      </w:pPr>
    </w:p>
    <w:p w:rsidR="00473760" w:rsidRDefault="00C97AB8" w:rsidP="001A034A">
      <w:pPr>
        <w:spacing w:after="0"/>
        <w:jc w:val="both"/>
        <w:rPr>
          <w:rFonts w:ascii="Palatino Linotype" w:eastAsia="Calibri" w:hAnsi="Palatino Linotype" w:cs="Times New Roman"/>
          <w:sz w:val="24"/>
          <w:szCs w:val="24"/>
        </w:rPr>
      </w:pPr>
      <w:r w:rsidRPr="00C97AB8">
        <w:rPr>
          <w:rFonts w:ascii="Palatino Linotype" w:hAnsi="Palatino Linotype" w:cs="Times New Roman"/>
          <w:sz w:val="24"/>
          <w:szCs w:val="24"/>
        </w:rPr>
        <w:t xml:space="preserve">Katedra: </w:t>
      </w:r>
      <w:r>
        <w:rPr>
          <w:rFonts w:ascii="Palatino Linotype" w:hAnsi="Palatino Linotype" w:cs="Times New Roman"/>
          <w:sz w:val="24"/>
          <w:szCs w:val="24"/>
        </w:rPr>
        <w:t xml:space="preserve">                                   </w:t>
      </w:r>
      <w:r w:rsidR="00473760">
        <w:rPr>
          <w:rFonts w:ascii="Palatino Linotype" w:hAnsi="Palatino Linotype" w:cs="Times New Roman"/>
          <w:sz w:val="24"/>
          <w:szCs w:val="24"/>
        </w:rPr>
        <w:t xml:space="preserve">    </w:t>
      </w:r>
      <w:r>
        <w:rPr>
          <w:rFonts w:ascii="Palatino Linotype" w:hAnsi="Palatino Linotype" w:cs="Times New Roman"/>
          <w:sz w:val="24"/>
          <w:szCs w:val="24"/>
        </w:rPr>
        <w:t>K</w:t>
      </w:r>
      <w:r w:rsidRPr="00C97AB8">
        <w:rPr>
          <w:rFonts w:ascii="Palatino Linotype" w:eastAsia="Calibri" w:hAnsi="Palatino Linotype" w:cs="Times New Roman"/>
          <w:sz w:val="24"/>
          <w:szCs w:val="24"/>
        </w:rPr>
        <w:t xml:space="preserve">atedra sociologie, andragogiky a kulturní </w:t>
      </w:r>
    </w:p>
    <w:p w:rsidR="00C97AB8" w:rsidRPr="00473760" w:rsidRDefault="00473760" w:rsidP="001A034A">
      <w:pPr>
        <w:spacing w:after="0"/>
        <w:jc w:val="both"/>
        <w:rPr>
          <w:rFonts w:ascii="Palatino Linotype" w:eastAsia="Calibri" w:hAnsi="Palatino Linotype" w:cs="Times New Roman"/>
          <w:sz w:val="24"/>
          <w:szCs w:val="24"/>
        </w:rPr>
      </w:pPr>
      <w:r>
        <w:rPr>
          <w:rFonts w:ascii="Palatino Linotype" w:eastAsia="Calibri" w:hAnsi="Palatino Linotype" w:cs="Times New Roman"/>
          <w:sz w:val="24"/>
          <w:szCs w:val="24"/>
        </w:rPr>
        <w:t xml:space="preserve">                                                       </w:t>
      </w:r>
      <w:r w:rsidR="00C97AB8" w:rsidRPr="00C97AB8">
        <w:rPr>
          <w:rFonts w:ascii="Palatino Linotype" w:eastAsia="Calibri" w:hAnsi="Palatino Linotype" w:cs="Times New Roman"/>
          <w:sz w:val="24"/>
          <w:szCs w:val="24"/>
        </w:rPr>
        <w:t>antropologie</w:t>
      </w:r>
    </w:p>
    <w:p w:rsidR="00C97AB8" w:rsidRPr="00C97AB8" w:rsidRDefault="00C97AB8" w:rsidP="001A034A">
      <w:pPr>
        <w:spacing w:after="0"/>
        <w:jc w:val="both"/>
        <w:rPr>
          <w:rFonts w:ascii="Palatino Linotype" w:hAnsi="Palatino Linotype" w:cs="Times New Roman"/>
          <w:sz w:val="24"/>
          <w:szCs w:val="24"/>
        </w:rPr>
      </w:pPr>
    </w:p>
    <w:p w:rsidR="00AE71D6" w:rsidRPr="00C97AB8" w:rsidRDefault="00AE71D6" w:rsidP="001A034A">
      <w:pPr>
        <w:spacing w:after="0"/>
        <w:jc w:val="both"/>
        <w:rPr>
          <w:rFonts w:ascii="Palatino Linotype" w:hAnsi="Palatino Linotype" w:cs="Times New Roman"/>
          <w:sz w:val="24"/>
          <w:szCs w:val="24"/>
        </w:rPr>
      </w:pPr>
      <w:r w:rsidRPr="00C97AB8">
        <w:rPr>
          <w:rFonts w:ascii="Palatino Linotype" w:hAnsi="Palatino Linotype" w:cs="Times New Roman"/>
          <w:sz w:val="24"/>
          <w:szCs w:val="24"/>
        </w:rPr>
        <w:t>Náz</w:t>
      </w:r>
      <w:r w:rsidR="00D21AF8" w:rsidRPr="00C97AB8">
        <w:rPr>
          <w:rFonts w:ascii="Palatino Linotype" w:hAnsi="Palatino Linotype" w:cs="Times New Roman"/>
          <w:sz w:val="24"/>
          <w:szCs w:val="24"/>
        </w:rPr>
        <w:t xml:space="preserve">ev bakalářské práce:           </w:t>
      </w:r>
      <w:r w:rsidRPr="00C97AB8">
        <w:rPr>
          <w:rFonts w:ascii="Palatino Linotype" w:hAnsi="Palatino Linotype" w:cs="Times New Roman"/>
          <w:sz w:val="24"/>
          <w:szCs w:val="24"/>
        </w:rPr>
        <w:t>S</w:t>
      </w:r>
      <w:r w:rsidR="00B13240" w:rsidRPr="00C97AB8">
        <w:rPr>
          <w:rFonts w:ascii="Palatino Linotype" w:hAnsi="Palatino Linotype" w:cs="Times New Roman"/>
          <w:sz w:val="24"/>
          <w:szCs w:val="24"/>
        </w:rPr>
        <w:t>lovenská imigrace v Česku</w:t>
      </w:r>
    </w:p>
    <w:p w:rsidR="00AE71D6" w:rsidRPr="00C97AB8" w:rsidRDefault="00AE71D6" w:rsidP="001A034A">
      <w:pPr>
        <w:spacing w:after="0"/>
        <w:jc w:val="both"/>
        <w:rPr>
          <w:rFonts w:ascii="Palatino Linotype" w:hAnsi="Palatino Linotype" w:cs="Times New Roman"/>
          <w:sz w:val="24"/>
          <w:szCs w:val="24"/>
        </w:rPr>
      </w:pPr>
    </w:p>
    <w:p w:rsidR="00B13240" w:rsidRPr="00C97AB8" w:rsidRDefault="00AE71D6" w:rsidP="001A034A">
      <w:pPr>
        <w:spacing w:after="0"/>
        <w:jc w:val="both"/>
        <w:rPr>
          <w:rFonts w:ascii="Palatino Linotype" w:hAnsi="Palatino Linotype" w:cs="Times New Roman"/>
          <w:sz w:val="24"/>
          <w:szCs w:val="24"/>
        </w:rPr>
      </w:pPr>
      <w:r w:rsidRPr="00C97AB8">
        <w:rPr>
          <w:rFonts w:ascii="Palatino Linotype" w:hAnsi="Palatino Linotype" w:cs="Times New Roman"/>
          <w:sz w:val="24"/>
          <w:szCs w:val="24"/>
        </w:rPr>
        <w:t>Název v angličtině:</w:t>
      </w:r>
      <w:r w:rsidR="00B13240" w:rsidRPr="00C97AB8">
        <w:rPr>
          <w:rFonts w:ascii="Palatino Linotype" w:hAnsi="Palatino Linotype" w:cs="Times New Roman"/>
          <w:sz w:val="24"/>
          <w:szCs w:val="24"/>
        </w:rPr>
        <w:t xml:space="preserve">                    </w:t>
      </w:r>
      <w:proofErr w:type="spellStart"/>
      <w:r w:rsidR="00B13240" w:rsidRPr="00C97AB8">
        <w:rPr>
          <w:rFonts w:ascii="Palatino Linotype" w:hAnsi="Palatino Linotype" w:cs="Times New Roman"/>
          <w:sz w:val="24"/>
          <w:szCs w:val="24"/>
        </w:rPr>
        <w:t>Slovak</w:t>
      </w:r>
      <w:proofErr w:type="spellEnd"/>
      <w:r w:rsidR="00B13240" w:rsidRPr="00C97AB8">
        <w:rPr>
          <w:rFonts w:ascii="Palatino Linotype" w:hAnsi="Palatino Linotype" w:cs="Times New Roman"/>
          <w:sz w:val="24"/>
          <w:szCs w:val="24"/>
        </w:rPr>
        <w:t xml:space="preserve"> </w:t>
      </w:r>
      <w:proofErr w:type="spellStart"/>
      <w:r w:rsidR="00B13240" w:rsidRPr="00C97AB8">
        <w:rPr>
          <w:rFonts w:ascii="Palatino Linotype" w:hAnsi="Palatino Linotype" w:cs="Times New Roman"/>
          <w:sz w:val="24"/>
          <w:szCs w:val="24"/>
        </w:rPr>
        <w:t>immigration</w:t>
      </w:r>
      <w:proofErr w:type="spellEnd"/>
      <w:r w:rsidR="00B13240" w:rsidRPr="00C97AB8">
        <w:rPr>
          <w:rFonts w:ascii="Palatino Linotype" w:hAnsi="Palatino Linotype" w:cs="Times New Roman"/>
          <w:sz w:val="24"/>
          <w:szCs w:val="24"/>
        </w:rPr>
        <w:t xml:space="preserve"> in </w:t>
      </w:r>
      <w:proofErr w:type="spellStart"/>
      <w:r w:rsidR="00B13240" w:rsidRPr="00C97AB8">
        <w:rPr>
          <w:rFonts w:ascii="Palatino Linotype" w:hAnsi="Palatino Linotype" w:cs="Times New Roman"/>
          <w:sz w:val="24"/>
          <w:szCs w:val="24"/>
        </w:rPr>
        <w:t>the</w:t>
      </w:r>
      <w:proofErr w:type="spellEnd"/>
      <w:r w:rsidR="00B13240" w:rsidRPr="00C97AB8">
        <w:rPr>
          <w:rFonts w:ascii="Palatino Linotype" w:hAnsi="Palatino Linotype" w:cs="Times New Roman"/>
          <w:sz w:val="24"/>
          <w:szCs w:val="24"/>
        </w:rPr>
        <w:t xml:space="preserve"> </w:t>
      </w:r>
      <w:proofErr w:type="spellStart"/>
      <w:r w:rsidR="00B13240" w:rsidRPr="00C97AB8">
        <w:rPr>
          <w:rFonts w:ascii="Palatino Linotype" w:hAnsi="Palatino Linotype" w:cs="Times New Roman"/>
          <w:sz w:val="24"/>
          <w:szCs w:val="24"/>
        </w:rPr>
        <w:t>Czech</w:t>
      </w:r>
      <w:proofErr w:type="spellEnd"/>
      <w:r w:rsidR="00B13240" w:rsidRPr="00C97AB8">
        <w:rPr>
          <w:rFonts w:ascii="Palatino Linotype" w:hAnsi="Palatino Linotype" w:cs="Times New Roman"/>
          <w:sz w:val="24"/>
          <w:szCs w:val="24"/>
        </w:rPr>
        <w:t xml:space="preserve"> </w:t>
      </w:r>
      <w:r w:rsidRPr="00C97AB8">
        <w:rPr>
          <w:rFonts w:ascii="Palatino Linotype" w:hAnsi="Palatino Linotype" w:cs="Times New Roman"/>
          <w:sz w:val="24"/>
          <w:szCs w:val="24"/>
        </w:rPr>
        <w:t xml:space="preserve"> </w:t>
      </w:r>
      <w:r w:rsidR="00B13240" w:rsidRPr="00C97AB8">
        <w:rPr>
          <w:rFonts w:ascii="Palatino Linotype" w:hAnsi="Palatino Linotype" w:cs="Times New Roman"/>
          <w:sz w:val="24"/>
          <w:szCs w:val="24"/>
        </w:rPr>
        <w:t xml:space="preserve">  </w:t>
      </w:r>
    </w:p>
    <w:p w:rsidR="00B13240" w:rsidRPr="00C97AB8" w:rsidRDefault="00B13240" w:rsidP="001A034A">
      <w:pPr>
        <w:spacing w:after="0"/>
        <w:jc w:val="both"/>
        <w:rPr>
          <w:rFonts w:ascii="Palatino Linotype" w:hAnsi="Palatino Linotype" w:cs="Times New Roman"/>
          <w:sz w:val="24"/>
          <w:szCs w:val="24"/>
        </w:rPr>
      </w:pPr>
    </w:p>
    <w:p w:rsidR="00AE71D6" w:rsidRPr="00C97AB8" w:rsidRDefault="00AE71D6" w:rsidP="001A034A">
      <w:pPr>
        <w:spacing w:after="0"/>
        <w:jc w:val="both"/>
        <w:rPr>
          <w:rFonts w:ascii="Palatino Linotype" w:hAnsi="Palatino Linotype" w:cs="Times New Roman"/>
          <w:sz w:val="24"/>
          <w:szCs w:val="24"/>
        </w:rPr>
      </w:pPr>
      <w:r w:rsidRPr="00C97AB8">
        <w:rPr>
          <w:rFonts w:ascii="Palatino Linotype" w:hAnsi="Palatino Linotype" w:cs="Times New Roman"/>
          <w:sz w:val="24"/>
          <w:szCs w:val="24"/>
        </w:rPr>
        <w:t xml:space="preserve">Studijní obor:                           </w:t>
      </w:r>
      <w:r w:rsidR="00CA025B" w:rsidRPr="00C97AB8">
        <w:rPr>
          <w:rFonts w:ascii="Palatino Linotype" w:hAnsi="Palatino Linotype" w:cs="Times New Roman"/>
          <w:sz w:val="24"/>
          <w:szCs w:val="24"/>
        </w:rPr>
        <w:t xml:space="preserve">  </w:t>
      </w:r>
      <w:r w:rsidRPr="00C97AB8">
        <w:rPr>
          <w:rFonts w:ascii="Palatino Linotype" w:hAnsi="Palatino Linotype" w:cs="Times New Roman"/>
          <w:sz w:val="24"/>
          <w:szCs w:val="24"/>
        </w:rPr>
        <w:t>Migrační studia</w:t>
      </w:r>
    </w:p>
    <w:p w:rsidR="00AE71D6" w:rsidRPr="00C97AB8" w:rsidRDefault="00AE71D6" w:rsidP="001A034A">
      <w:pPr>
        <w:spacing w:after="0"/>
        <w:jc w:val="both"/>
        <w:rPr>
          <w:rFonts w:ascii="Palatino Linotype" w:hAnsi="Palatino Linotype" w:cs="Times New Roman"/>
          <w:sz w:val="24"/>
          <w:szCs w:val="24"/>
        </w:rPr>
      </w:pPr>
    </w:p>
    <w:p w:rsidR="00AE71D6" w:rsidRPr="00C97AB8" w:rsidRDefault="00AE71D6" w:rsidP="001A034A">
      <w:pPr>
        <w:spacing w:after="0"/>
        <w:jc w:val="both"/>
        <w:rPr>
          <w:rFonts w:ascii="Palatino Linotype" w:hAnsi="Palatino Linotype" w:cs="Times New Roman"/>
          <w:sz w:val="24"/>
          <w:szCs w:val="24"/>
        </w:rPr>
      </w:pPr>
      <w:r w:rsidRPr="00C97AB8">
        <w:rPr>
          <w:rFonts w:ascii="Palatino Linotype" w:hAnsi="Palatino Linotype" w:cs="Times New Roman"/>
          <w:sz w:val="24"/>
          <w:szCs w:val="24"/>
        </w:rPr>
        <w:t xml:space="preserve">Vedoucí </w:t>
      </w:r>
      <w:proofErr w:type="gramStart"/>
      <w:r w:rsidRPr="00C97AB8">
        <w:rPr>
          <w:rFonts w:ascii="Palatino Linotype" w:hAnsi="Palatino Linotype" w:cs="Times New Roman"/>
          <w:sz w:val="24"/>
          <w:szCs w:val="24"/>
        </w:rPr>
        <w:t xml:space="preserve">práce: </w:t>
      </w:r>
      <w:r w:rsidR="00A64F8D">
        <w:rPr>
          <w:rFonts w:ascii="Palatino Linotype" w:hAnsi="Palatino Linotype" w:cs="Times New Roman"/>
          <w:sz w:val="24"/>
          <w:szCs w:val="24"/>
        </w:rPr>
        <w:t xml:space="preserve">                         </w:t>
      </w:r>
      <w:r w:rsidR="00CA025B" w:rsidRPr="00C97AB8">
        <w:rPr>
          <w:rFonts w:ascii="Palatino Linotype" w:hAnsi="Palatino Linotype" w:cs="Times New Roman"/>
          <w:sz w:val="24"/>
          <w:szCs w:val="24"/>
        </w:rPr>
        <w:t>doc.</w:t>
      </w:r>
      <w:proofErr w:type="gramEnd"/>
      <w:r w:rsidR="00CA025B" w:rsidRPr="00C97AB8">
        <w:rPr>
          <w:rFonts w:ascii="Palatino Linotype" w:hAnsi="Palatino Linotype" w:cs="Times New Roman"/>
          <w:sz w:val="24"/>
          <w:szCs w:val="24"/>
        </w:rPr>
        <w:t xml:space="preserve"> PhDr. Daniel Topinka, </w:t>
      </w:r>
      <w:proofErr w:type="spellStart"/>
      <w:r w:rsidR="00CA025B" w:rsidRPr="00C97AB8">
        <w:rPr>
          <w:rFonts w:ascii="Palatino Linotype" w:hAnsi="Palatino Linotype" w:cs="Times New Roman"/>
          <w:sz w:val="24"/>
          <w:szCs w:val="24"/>
        </w:rPr>
        <w:t>Ph.D</w:t>
      </w:r>
      <w:proofErr w:type="spellEnd"/>
      <w:r w:rsidR="00CA025B" w:rsidRPr="00C97AB8">
        <w:rPr>
          <w:rFonts w:ascii="Palatino Linotype" w:hAnsi="Palatino Linotype" w:cs="Times New Roman"/>
          <w:sz w:val="24"/>
          <w:szCs w:val="24"/>
        </w:rPr>
        <w:t>.</w:t>
      </w:r>
    </w:p>
    <w:p w:rsidR="00AE71D6" w:rsidRPr="00C97AB8" w:rsidRDefault="00AE71D6" w:rsidP="001A034A">
      <w:pPr>
        <w:spacing w:after="0"/>
        <w:jc w:val="both"/>
        <w:rPr>
          <w:rFonts w:ascii="Palatino Linotype" w:hAnsi="Palatino Linotype" w:cs="Times New Roman"/>
          <w:sz w:val="24"/>
          <w:szCs w:val="24"/>
        </w:rPr>
      </w:pPr>
    </w:p>
    <w:p w:rsidR="00AE71D6" w:rsidRPr="00C97AB8" w:rsidRDefault="00AE71D6" w:rsidP="001A034A">
      <w:pPr>
        <w:spacing w:after="0"/>
        <w:jc w:val="both"/>
        <w:rPr>
          <w:rFonts w:ascii="Palatino Linotype" w:hAnsi="Palatino Linotype" w:cs="Times New Roman"/>
          <w:sz w:val="24"/>
          <w:szCs w:val="24"/>
        </w:rPr>
      </w:pPr>
      <w:r w:rsidRPr="00C97AB8">
        <w:rPr>
          <w:rFonts w:ascii="Palatino Linotype" w:hAnsi="Palatino Linotype" w:cs="Times New Roman"/>
          <w:sz w:val="24"/>
          <w:szCs w:val="24"/>
        </w:rPr>
        <w:t>Rok obhajoby:</w:t>
      </w:r>
      <w:r w:rsidR="00B713AB">
        <w:rPr>
          <w:rFonts w:ascii="Palatino Linotype" w:hAnsi="Palatino Linotype" w:cs="Times New Roman"/>
          <w:sz w:val="24"/>
          <w:szCs w:val="24"/>
        </w:rPr>
        <w:t xml:space="preserve">                            </w:t>
      </w:r>
      <w:r w:rsidR="00BB2A34" w:rsidRPr="00C97AB8">
        <w:rPr>
          <w:rFonts w:ascii="Palatino Linotype" w:hAnsi="Palatino Linotype" w:cs="Times New Roman"/>
          <w:sz w:val="24"/>
          <w:szCs w:val="24"/>
        </w:rPr>
        <w:t>2023</w:t>
      </w:r>
    </w:p>
    <w:p w:rsidR="00B13240" w:rsidRDefault="00B13240" w:rsidP="001A034A">
      <w:pPr>
        <w:spacing w:after="0"/>
        <w:jc w:val="both"/>
        <w:rPr>
          <w:rFonts w:ascii="Palatino Linotype" w:hAnsi="Palatino Linotype" w:cs="Times New Roman"/>
          <w:sz w:val="24"/>
          <w:szCs w:val="24"/>
        </w:rPr>
      </w:pPr>
    </w:p>
    <w:p w:rsidR="002F5F90" w:rsidRDefault="002F5F90" w:rsidP="001A034A">
      <w:pPr>
        <w:spacing w:after="0"/>
        <w:jc w:val="both"/>
        <w:rPr>
          <w:rFonts w:ascii="Palatino Linotype" w:hAnsi="Palatino Linotype" w:cs="Times New Roman"/>
          <w:sz w:val="24"/>
          <w:szCs w:val="24"/>
        </w:rPr>
      </w:pPr>
      <w:r>
        <w:rPr>
          <w:rFonts w:ascii="Palatino Linotype" w:hAnsi="Palatino Linotype" w:cs="Times New Roman"/>
          <w:sz w:val="24"/>
          <w:szCs w:val="24"/>
        </w:rPr>
        <w:t xml:space="preserve">Klíčová slova:                            Integrace, studenti, zaměstnanci, Československo,                             </w:t>
      </w:r>
    </w:p>
    <w:p w:rsidR="002F5F90" w:rsidRPr="00C97AB8" w:rsidRDefault="002F5F90" w:rsidP="001A034A">
      <w:pPr>
        <w:spacing w:after="0"/>
        <w:jc w:val="both"/>
        <w:rPr>
          <w:rFonts w:ascii="Palatino Linotype" w:hAnsi="Palatino Linotype" w:cs="Times New Roman"/>
          <w:sz w:val="24"/>
          <w:szCs w:val="24"/>
        </w:rPr>
      </w:pPr>
      <w:r>
        <w:rPr>
          <w:rFonts w:ascii="Palatino Linotype" w:hAnsi="Palatino Linotype" w:cs="Times New Roman"/>
          <w:sz w:val="24"/>
          <w:szCs w:val="24"/>
        </w:rPr>
        <w:t xml:space="preserve">                             </w:t>
      </w:r>
      <w:r w:rsidR="00E41432">
        <w:rPr>
          <w:rFonts w:ascii="Palatino Linotype" w:hAnsi="Palatino Linotype" w:cs="Times New Roman"/>
          <w:sz w:val="24"/>
          <w:szCs w:val="24"/>
        </w:rPr>
        <w:t xml:space="preserve">                        Praha, d</w:t>
      </w:r>
      <w:r>
        <w:rPr>
          <w:rFonts w:ascii="Palatino Linotype" w:hAnsi="Palatino Linotype" w:cs="Times New Roman"/>
          <w:sz w:val="24"/>
          <w:szCs w:val="24"/>
        </w:rPr>
        <w:t>ůvody migrace</w:t>
      </w:r>
    </w:p>
    <w:p w:rsidR="006069CB" w:rsidRDefault="006069CB" w:rsidP="001A034A">
      <w:pPr>
        <w:spacing w:after="0"/>
        <w:jc w:val="both"/>
        <w:rPr>
          <w:rFonts w:ascii="Palatino Linotype" w:hAnsi="Palatino Linotype" w:cs="Times New Roman"/>
          <w:sz w:val="24"/>
          <w:szCs w:val="24"/>
        </w:rPr>
      </w:pPr>
    </w:p>
    <w:p w:rsidR="005C01DB" w:rsidRDefault="005C01DB" w:rsidP="001A034A">
      <w:pPr>
        <w:spacing w:after="0"/>
        <w:jc w:val="both"/>
        <w:rPr>
          <w:rFonts w:ascii="Palatino Linotype" w:hAnsi="Palatino Linotype" w:cs="Times New Roman"/>
          <w:sz w:val="24"/>
          <w:szCs w:val="24"/>
        </w:rPr>
      </w:pPr>
      <w:r>
        <w:rPr>
          <w:rFonts w:ascii="Palatino Linotype" w:hAnsi="Palatino Linotype" w:cs="Times New Roman"/>
          <w:sz w:val="24"/>
          <w:szCs w:val="24"/>
        </w:rPr>
        <w:t xml:space="preserve">Rozsah práce:                         </w:t>
      </w:r>
      <w:r w:rsidR="00F77733">
        <w:rPr>
          <w:rFonts w:ascii="Palatino Linotype" w:hAnsi="Palatino Linotype" w:cs="Times New Roman"/>
          <w:sz w:val="24"/>
          <w:szCs w:val="24"/>
        </w:rPr>
        <w:t xml:space="preserve">   76 </w:t>
      </w:r>
      <w:r w:rsidR="00B713AB">
        <w:rPr>
          <w:rFonts w:ascii="Palatino Linotype" w:hAnsi="Palatino Linotype" w:cs="Times New Roman"/>
          <w:sz w:val="24"/>
          <w:szCs w:val="24"/>
        </w:rPr>
        <w:t>295</w:t>
      </w:r>
      <w:r w:rsidR="00C20870">
        <w:rPr>
          <w:rFonts w:ascii="Palatino Linotype" w:hAnsi="Palatino Linotype" w:cs="Times New Roman"/>
          <w:sz w:val="24"/>
          <w:szCs w:val="24"/>
        </w:rPr>
        <w:t xml:space="preserve"> </w:t>
      </w:r>
      <w:r w:rsidR="002D7C22">
        <w:rPr>
          <w:rFonts w:ascii="Palatino Linotype" w:hAnsi="Palatino Linotype" w:cs="Times New Roman"/>
          <w:sz w:val="24"/>
          <w:szCs w:val="24"/>
        </w:rPr>
        <w:t>znaků s mezerami</w:t>
      </w:r>
    </w:p>
    <w:p w:rsidR="005C01DB" w:rsidRDefault="005C01DB" w:rsidP="001A034A">
      <w:pPr>
        <w:spacing w:after="0"/>
        <w:jc w:val="both"/>
        <w:rPr>
          <w:rFonts w:ascii="Palatino Linotype" w:hAnsi="Palatino Linotype" w:cs="Times New Roman"/>
          <w:sz w:val="24"/>
          <w:szCs w:val="24"/>
        </w:rPr>
      </w:pPr>
    </w:p>
    <w:p w:rsidR="00F156CA" w:rsidRDefault="00F156CA" w:rsidP="001A034A">
      <w:pPr>
        <w:spacing w:after="0"/>
        <w:jc w:val="both"/>
        <w:rPr>
          <w:rFonts w:ascii="Palatino Linotype" w:hAnsi="Palatino Linotype" w:cs="Times New Roman"/>
          <w:sz w:val="24"/>
          <w:szCs w:val="24"/>
        </w:rPr>
      </w:pPr>
    </w:p>
    <w:p w:rsidR="00F156CA" w:rsidRDefault="00F156CA" w:rsidP="001A034A">
      <w:pPr>
        <w:spacing w:after="0"/>
        <w:jc w:val="both"/>
        <w:rPr>
          <w:rFonts w:ascii="Palatino Linotype" w:hAnsi="Palatino Linotype" w:cs="Times New Roman"/>
          <w:sz w:val="24"/>
          <w:szCs w:val="24"/>
        </w:rPr>
      </w:pPr>
    </w:p>
    <w:p w:rsidR="00B13240" w:rsidRPr="00C97AB8" w:rsidRDefault="00B13240" w:rsidP="001A034A">
      <w:pPr>
        <w:spacing w:after="0"/>
        <w:jc w:val="both"/>
        <w:rPr>
          <w:rFonts w:ascii="Palatino Linotype" w:hAnsi="Palatino Linotype" w:cs="Times New Roman"/>
          <w:sz w:val="24"/>
          <w:szCs w:val="24"/>
        </w:rPr>
      </w:pPr>
      <w:r w:rsidRPr="00C97AB8">
        <w:rPr>
          <w:rFonts w:ascii="Palatino Linotype" w:hAnsi="Palatino Linotype" w:cs="Times New Roman"/>
          <w:sz w:val="24"/>
          <w:szCs w:val="24"/>
        </w:rPr>
        <w:t>Anotace v češtině</w:t>
      </w:r>
    </w:p>
    <w:p w:rsidR="00B13240" w:rsidRPr="00A42E35" w:rsidRDefault="00B13240" w:rsidP="001A034A">
      <w:pPr>
        <w:spacing w:after="0"/>
        <w:jc w:val="both"/>
        <w:rPr>
          <w:rFonts w:ascii="Palatino Linotype" w:hAnsi="Palatino Linotype" w:cs="Times New Roman"/>
          <w:sz w:val="24"/>
          <w:szCs w:val="24"/>
        </w:rPr>
      </w:pPr>
    </w:p>
    <w:p w:rsidR="00B13240" w:rsidRPr="00A42E35" w:rsidRDefault="00B13240" w:rsidP="001A034A">
      <w:pPr>
        <w:spacing w:after="0"/>
        <w:jc w:val="both"/>
        <w:rPr>
          <w:rFonts w:ascii="Palatino Linotype" w:hAnsi="Palatino Linotype" w:cs="Times New Roman"/>
          <w:sz w:val="24"/>
          <w:szCs w:val="24"/>
        </w:rPr>
      </w:pPr>
      <w:r w:rsidRPr="00A42E35">
        <w:rPr>
          <w:rFonts w:ascii="Palatino Linotype" w:hAnsi="Palatino Linotype" w:cs="Times New Roman"/>
          <w:sz w:val="24"/>
          <w:szCs w:val="24"/>
        </w:rPr>
        <w:t>Slovenské imigraci do Česka je věnována mal</w:t>
      </w:r>
      <w:r w:rsidR="000F5D5F" w:rsidRPr="00A42E35">
        <w:rPr>
          <w:rFonts w:ascii="Palatino Linotype" w:hAnsi="Palatino Linotype" w:cs="Times New Roman"/>
          <w:sz w:val="24"/>
          <w:szCs w:val="24"/>
        </w:rPr>
        <w:t>á pozornost. Je považovaná za bez</w:t>
      </w:r>
      <w:r w:rsidRPr="00A42E35">
        <w:rPr>
          <w:rFonts w:ascii="Palatino Linotype" w:hAnsi="Palatino Linotype" w:cs="Times New Roman"/>
          <w:sz w:val="24"/>
          <w:szCs w:val="24"/>
        </w:rPr>
        <w:t xml:space="preserve">problémovou a její rozsah je přičítán minulé společné historii, kdy Češi a Slováci tvořili jeden společný stát. Tím, že je tato imigrace nahlížena jako bezproblémová a </w:t>
      </w:r>
      <w:r w:rsidR="006D7503">
        <w:rPr>
          <w:rFonts w:ascii="Palatino Linotype" w:hAnsi="Palatino Linotype" w:cs="Times New Roman"/>
          <w:sz w:val="24"/>
          <w:szCs w:val="24"/>
        </w:rPr>
        <w:t>přirozená</w:t>
      </w:r>
      <w:r w:rsidRPr="00A42E35">
        <w:rPr>
          <w:rFonts w:ascii="Palatino Linotype" w:hAnsi="Palatino Linotype" w:cs="Times New Roman"/>
          <w:sz w:val="24"/>
          <w:szCs w:val="24"/>
        </w:rPr>
        <w:t xml:space="preserve">, je možné, že nám uniká celá řada důležitých informací o ní a jejích aktérech. </w:t>
      </w:r>
      <w:r w:rsidR="00AA5A5F">
        <w:rPr>
          <w:rFonts w:ascii="Palatino Linotype" w:hAnsi="Palatino Linotype" w:cs="Times New Roman"/>
          <w:sz w:val="24"/>
          <w:szCs w:val="24"/>
        </w:rPr>
        <w:t>Teoretická práce se zaměřuje</w:t>
      </w:r>
      <w:r w:rsidRPr="00A42E35">
        <w:rPr>
          <w:rFonts w:ascii="Palatino Linotype" w:hAnsi="Palatino Linotype" w:cs="Times New Roman"/>
          <w:sz w:val="24"/>
          <w:szCs w:val="24"/>
        </w:rPr>
        <w:t xml:space="preserve"> nejd</w:t>
      </w:r>
      <w:r w:rsidR="0096487A">
        <w:rPr>
          <w:rFonts w:ascii="Palatino Linotype" w:hAnsi="Palatino Linotype" w:cs="Times New Roman"/>
          <w:sz w:val="24"/>
          <w:szCs w:val="24"/>
        </w:rPr>
        <w:t>říve na popis této imigrace, uvádí</w:t>
      </w:r>
      <w:r w:rsidRPr="00A42E35">
        <w:rPr>
          <w:rFonts w:ascii="Palatino Linotype" w:hAnsi="Palatino Linotype" w:cs="Times New Roman"/>
          <w:sz w:val="24"/>
          <w:szCs w:val="24"/>
        </w:rPr>
        <w:t xml:space="preserve"> základní data o imigraci ze Slovenska </w:t>
      </w:r>
      <w:r w:rsidR="000F5D5F" w:rsidRPr="00A42E35">
        <w:rPr>
          <w:rFonts w:ascii="Palatino Linotype" w:hAnsi="Palatino Linotype" w:cs="Times New Roman"/>
          <w:sz w:val="24"/>
          <w:szCs w:val="24"/>
        </w:rPr>
        <w:t>od vzniku Československa</w:t>
      </w:r>
      <w:r w:rsidRPr="00A42E35">
        <w:rPr>
          <w:rFonts w:ascii="Palatino Linotype" w:hAnsi="Palatino Linotype" w:cs="Times New Roman"/>
          <w:sz w:val="24"/>
          <w:szCs w:val="24"/>
        </w:rPr>
        <w:t xml:space="preserve"> do současnosti. Slováků v</w:t>
      </w:r>
      <w:r w:rsidR="000F5D5F" w:rsidRPr="00A42E35">
        <w:rPr>
          <w:rFonts w:ascii="Palatino Linotype" w:hAnsi="Palatino Linotype" w:cs="Times New Roman"/>
          <w:sz w:val="24"/>
          <w:szCs w:val="24"/>
        </w:rPr>
        <w:t> </w:t>
      </w:r>
      <w:r w:rsidRPr="00A42E35">
        <w:rPr>
          <w:rFonts w:ascii="Palatino Linotype" w:hAnsi="Palatino Linotype" w:cs="Times New Roman"/>
          <w:sz w:val="24"/>
          <w:szCs w:val="24"/>
        </w:rPr>
        <w:t>Česku přibývá, tvoří přibližně pětinu všech cizinců v</w:t>
      </w:r>
      <w:r w:rsidR="000F5D5F" w:rsidRPr="00A42E35">
        <w:rPr>
          <w:rFonts w:ascii="Palatino Linotype" w:hAnsi="Palatino Linotype" w:cs="Times New Roman"/>
          <w:sz w:val="24"/>
          <w:szCs w:val="24"/>
        </w:rPr>
        <w:t> </w:t>
      </w:r>
      <w:r w:rsidRPr="00A42E35">
        <w:rPr>
          <w:rFonts w:ascii="Palatino Linotype" w:hAnsi="Palatino Linotype" w:cs="Times New Roman"/>
          <w:sz w:val="24"/>
          <w:szCs w:val="24"/>
        </w:rPr>
        <w:t xml:space="preserve">zemi. </w:t>
      </w:r>
      <w:r w:rsidR="000F5D5F" w:rsidRPr="00A42E35">
        <w:rPr>
          <w:rFonts w:ascii="Palatino Linotype" w:hAnsi="Palatino Linotype" w:cs="Times New Roman"/>
          <w:sz w:val="24"/>
          <w:szCs w:val="24"/>
        </w:rPr>
        <w:t>Teoretická</w:t>
      </w:r>
      <w:r w:rsidRPr="00A42E35">
        <w:rPr>
          <w:rFonts w:ascii="Palatino Linotype" w:hAnsi="Palatino Linotype" w:cs="Times New Roman"/>
          <w:sz w:val="24"/>
          <w:szCs w:val="24"/>
        </w:rPr>
        <w:t xml:space="preserve"> část se zaměří na pojmenování překážek, které slovenští imigranti mají při svém začleňování do české společnosti. V</w:t>
      </w:r>
      <w:r w:rsidR="0096487A">
        <w:rPr>
          <w:rFonts w:ascii="Palatino Linotype" w:hAnsi="Palatino Linotype" w:cs="Times New Roman"/>
          <w:sz w:val="24"/>
          <w:szCs w:val="24"/>
        </w:rPr>
        <w:t> </w:t>
      </w:r>
      <w:r w:rsidRPr="00A42E35">
        <w:rPr>
          <w:rFonts w:ascii="Palatino Linotype" w:hAnsi="Palatino Linotype" w:cs="Times New Roman"/>
          <w:sz w:val="24"/>
          <w:szCs w:val="24"/>
        </w:rPr>
        <w:t>oblasti</w:t>
      </w:r>
      <w:r w:rsidR="0096487A">
        <w:rPr>
          <w:rFonts w:ascii="Palatino Linotype" w:hAnsi="Palatino Linotype" w:cs="Times New Roman"/>
          <w:sz w:val="24"/>
          <w:szCs w:val="24"/>
        </w:rPr>
        <w:t xml:space="preserve"> vzdělávání a zaměstnanosti</w:t>
      </w:r>
      <w:r w:rsidRPr="00A42E35">
        <w:rPr>
          <w:rFonts w:ascii="Palatino Linotype" w:hAnsi="Palatino Linotype" w:cs="Times New Roman"/>
          <w:sz w:val="24"/>
          <w:szCs w:val="24"/>
        </w:rPr>
        <w:t xml:space="preserve"> existují jen domněnky, že žádné obtíže nemají.</w:t>
      </w:r>
    </w:p>
    <w:p w:rsidR="00D62777" w:rsidRPr="00A42E35" w:rsidRDefault="00D62777" w:rsidP="001A034A">
      <w:pPr>
        <w:spacing w:after="0"/>
        <w:jc w:val="both"/>
        <w:rPr>
          <w:rFonts w:ascii="Palatino Linotype" w:hAnsi="Palatino Linotype" w:cs="Times New Roman"/>
          <w:sz w:val="24"/>
          <w:szCs w:val="24"/>
        </w:rPr>
      </w:pPr>
    </w:p>
    <w:p w:rsidR="00D62777" w:rsidRPr="00A42E35" w:rsidRDefault="000F5D5F" w:rsidP="001A034A">
      <w:pPr>
        <w:spacing w:after="0"/>
        <w:jc w:val="both"/>
        <w:rPr>
          <w:rFonts w:ascii="Palatino Linotype" w:hAnsi="Palatino Linotype" w:cs="Times New Roman"/>
          <w:sz w:val="24"/>
          <w:szCs w:val="24"/>
        </w:rPr>
      </w:pPr>
      <w:r w:rsidRPr="00A42E35">
        <w:rPr>
          <w:rFonts w:ascii="Palatino Linotype" w:hAnsi="Palatino Linotype" w:cs="Times New Roman"/>
          <w:sz w:val="24"/>
          <w:szCs w:val="24"/>
        </w:rPr>
        <w:lastRenderedPageBreak/>
        <w:t>Anotace v angličtině</w:t>
      </w:r>
    </w:p>
    <w:p w:rsidR="00AA5A5F" w:rsidRDefault="00AA5A5F" w:rsidP="001A034A">
      <w:pPr>
        <w:spacing w:after="0"/>
        <w:jc w:val="both"/>
        <w:rPr>
          <w:rFonts w:ascii="Palatino Linotype" w:hAnsi="Palatino Linotype" w:cs="Times New Roman"/>
          <w:sz w:val="24"/>
          <w:szCs w:val="24"/>
        </w:rPr>
      </w:pPr>
    </w:p>
    <w:p w:rsidR="00D62777" w:rsidRPr="00A42E35" w:rsidRDefault="000F5D5F" w:rsidP="001A034A">
      <w:pPr>
        <w:spacing w:after="0"/>
        <w:jc w:val="both"/>
        <w:rPr>
          <w:rFonts w:ascii="Palatino Linotype" w:hAnsi="Palatino Linotype" w:cs="Times New Roman"/>
          <w:sz w:val="24"/>
          <w:szCs w:val="24"/>
        </w:rPr>
      </w:pPr>
      <w:proofErr w:type="spellStart"/>
      <w:r w:rsidRPr="00A42E35">
        <w:rPr>
          <w:rFonts w:ascii="Palatino Linotype" w:hAnsi="Palatino Linotype" w:cs="Times New Roman"/>
          <w:sz w:val="24"/>
          <w:szCs w:val="24"/>
        </w:rPr>
        <w:t>Little</w:t>
      </w:r>
      <w:proofErr w:type="spellEnd"/>
      <w:r w:rsidRPr="00A42E35">
        <w:rPr>
          <w:rFonts w:ascii="Palatino Linotype" w:hAnsi="Palatino Linotype" w:cs="Times New Roman"/>
          <w:sz w:val="24"/>
          <w:szCs w:val="24"/>
        </w:rPr>
        <w:t xml:space="preserve"> </w:t>
      </w:r>
      <w:proofErr w:type="spellStart"/>
      <w:r w:rsidRPr="00A42E35">
        <w:rPr>
          <w:rFonts w:ascii="Palatino Linotype" w:hAnsi="Palatino Linotype" w:cs="Times New Roman"/>
          <w:sz w:val="24"/>
          <w:szCs w:val="24"/>
        </w:rPr>
        <w:t>attention</w:t>
      </w:r>
      <w:proofErr w:type="spellEnd"/>
      <w:r w:rsidRPr="00A42E35">
        <w:rPr>
          <w:rFonts w:ascii="Palatino Linotype" w:hAnsi="Palatino Linotype" w:cs="Times New Roman"/>
          <w:sz w:val="24"/>
          <w:szCs w:val="24"/>
        </w:rPr>
        <w:t xml:space="preserve"> </w:t>
      </w:r>
      <w:proofErr w:type="spellStart"/>
      <w:r w:rsidRPr="00A42E35">
        <w:rPr>
          <w:rFonts w:ascii="Palatino Linotype" w:hAnsi="Palatino Linotype" w:cs="Times New Roman"/>
          <w:sz w:val="24"/>
          <w:szCs w:val="24"/>
        </w:rPr>
        <w:t>is</w:t>
      </w:r>
      <w:proofErr w:type="spellEnd"/>
      <w:r w:rsidRPr="00A42E35">
        <w:rPr>
          <w:rFonts w:ascii="Palatino Linotype" w:hAnsi="Palatino Linotype" w:cs="Times New Roman"/>
          <w:sz w:val="24"/>
          <w:szCs w:val="24"/>
        </w:rPr>
        <w:t xml:space="preserve"> </w:t>
      </w:r>
      <w:proofErr w:type="spellStart"/>
      <w:r w:rsidRPr="00A42E35">
        <w:rPr>
          <w:rFonts w:ascii="Palatino Linotype" w:hAnsi="Palatino Linotype" w:cs="Times New Roman"/>
          <w:sz w:val="24"/>
          <w:szCs w:val="24"/>
        </w:rPr>
        <w:t>paid</w:t>
      </w:r>
      <w:proofErr w:type="spellEnd"/>
      <w:r w:rsidRPr="00A42E35">
        <w:rPr>
          <w:rFonts w:ascii="Palatino Linotype" w:hAnsi="Palatino Linotype" w:cs="Times New Roman"/>
          <w:sz w:val="24"/>
          <w:szCs w:val="24"/>
        </w:rPr>
        <w:t xml:space="preserve"> to Slovak immigration to the Czech Republic. It is considered problem-free and its extent is attributed to the past common history, when Czechs and Slovaks formed one common state. By making this immigration unproblematic and self-evident, it is possible that we are missing a lot of important information about it and its actors. The work will first focus on the description of this immigration, will provide basic data on immigration from Slovakia from the founding of Czechoslovakia to the present. The number of Slovaks in the Czech Republic is increasing, making up approximately one-fifth of all foreigners in the country. The theoretical part will focus on naming the obstacles that Slovak immigrants have in integrating into Czech society. </w:t>
      </w:r>
      <w:r w:rsidR="0096487A" w:rsidRPr="0096487A">
        <w:rPr>
          <w:rFonts w:ascii="Palatino Linotype" w:hAnsi="Palatino Linotype" w:cs="Times New Roman"/>
          <w:sz w:val="24"/>
          <w:szCs w:val="24"/>
        </w:rPr>
        <w:t xml:space="preserve">In </w:t>
      </w:r>
      <w:proofErr w:type="spellStart"/>
      <w:r w:rsidR="0096487A" w:rsidRPr="0096487A">
        <w:rPr>
          <w:rFonts w:ascii="Palatino Linotype" w:hAnsi="Palatino Linotype" w:cs="Times New Roman"/>
          <w:sz w:val="24"/>
          <w:szCs w:val="24"/>
        </w:rPr>
        <w:t>the</w:t>
      </w:r>
      <w:proofErr w:type="spellEnd"/>
      <w:r w:rsidR="0096487A" w:rsidRPr="0096487A">
        <w:rPr>
          <w:rFonts w:ascii="Palatino Linotype" w:hAnsi="Palatino Linotype" w:cs="Times New Roman"/>
          <w:sz w:val="24"/>
          <w:szCs w:val="24"/>
        </w:rPr>
        <w:t xml:space="preserve"> </w:t>
      </w:r>
      <w:proofErr w:type="spellStart"/>
      <w:r w:rsidR="0096487A" w:rsidRPr="0096487A">
        <w:rPr>
          <w:rFonts w:ascii="Palatino Linotype" w:hAnsi="Palatino Linotype" w:cs="Times New Roman"/>
          <w:sz w:val="24"/>
          <w:szCs w:val="24"/>
        </w:rPr>
        <w:t>field</w:t>
      </w:r>
      <w:proofErr w:type="spellEnd"/>
      <w:r w:rsidR="0096487A" w:rsidRPr="0096487A">
        <w:rPr>
          <w:rFonts w:ascii="Palatino Linotype" w:hAnsi="Palatino Linotype" w:cs="Times New Roman"/>
          <w:sz w:val="24"/>
          <w:szCs w:val="24"/>
        </w:rPr>
        <w:t xml:space="preserve"> </w:t>
      </w:r>
      <w:proofErr w:type="spellStart"/>
      <w:r w:rsidR="0096487A" w:rsidRPr="0096487A">
        <w:rPr>
          <w:rFonts w:ascii="Palatino Linotype" w:hAnsi="Palatino Linotype" w:cs="Times New Roman"/>
          <w:sz w:val="24"/>
          <w:szCs w:val="24"/>
        </w:rPr>
        <w:t>of</w:t>
      </w:r>
      <w:proofErr w:type="spellEnd"/>
      <w:r w:rsidR="0096487A" w:rsidRPr="0096487A">
        <w:rPr>
          <w:rFonts w:ascii="Palatino Linotype" w:hAnsi="Palatino Linotype" w:cs="Times New Roman"/>
          <w:sz w:val="24"/>
          <w:szCs w:val="24"/>
        </w:rPr>
        <w:t xml:space="preserve"> </w:t>
      </w:r>
      <w:proofErr w:type="spellStart"/>
      <w:r w:rsidR="0096487A" w:rsidRPr="0096487A">
        <w:rPr>
          <w:rFonts w:ascii="Palatino Linotype" w:hAnsi="Palatino Linotype" w:cs="Times New Roman"/>
          <w:sz w:val="24"/>
          <w:szCs w:val="24"/>
        </w:rPr>
        <w:t>education</w:t>
      </w:r>
      <w:proofErr w:type="spellEnd"/>
      <w:r w:rsidR="0096487A" w:rsidRPr="0096487A">
        <w:rPr>
          <w:rFonts w:ascii="Palatino Linotype" w:hAnsi="Palatino Linotype" w:cs="Times New Roman"/>
          <w:sz w:val="24"/>
          <w:szCs w:val="24"/>
        </w:rPr>
        <w:t xml:space="preserve"> </w:t>
      </w:r>
      <w:proofErr w:type="spellStart"/>
      <w:r w:rsidR="0096487A" w:rsidRPr="0096487A">
        <w:rPr>
          <w:rFonts w:ascii="Palatino Linotype" w:hAnsi="Palatino Linotype" w:cs="Times New Roman"/>
          <w:sz w:val="24"/>
          <w:szCs w:val="24"/>
        </w:rPr>
        <w:t>and</w:t>
      </w:r>
      <w:proofErr w:type="spellEnd"/>
      <w:r w:rsidR="0096487A" w:rsidRPr="0096487A">
        <w:rPr>
          <w:rFonts w:ascii="Palatino Linotype" w:hAnsi="Palatino Linotype" w:cs="Times New Roman"/>
          <w:sz w:val="24"/>
          <w:szCs w:val="24"/>
        </w:rPr>
        <w:t xml:space="preserve"> </w:t>
      </w:r>
      <w:proofErr w:type="spellStart"/>
      <w:r w:rsidR="0096487A" w:rsidRPr="0096487A">
        <w:rPr>
          <w:rFonts w:ascii="Palatino Linotype" w:hAnsi="Palatino Linotype" w:cs="Times New Roman"/>
          <w:sz w:val="24"/>
          <w:szCs w:val="24"/>
        </w:rPr>
        <w:t>employment</w:t>
      </w:r>
      <w:proofErr w:type="spellEnd"/>
      <w:r w:rsidR="0096487A" w:rsidRPr="0096487A">
        <w:rPr>
          <w:rFonts w:ascii="Palatino Linotype" w:hAnsi="Palatino Linotype" w:cs="Times New Roman"/>
          <w:sz w:val="24"/>
          <w:szCs w:val="24"/>
        </w:rPr>
        <w:t xml:space="preserve">, </w:t>
      </w:r>
      <w:proofErr w:type="spellStart"/>
      <w:r w:rsidR="0096487A" w:rsidRPr="0096487A">
        <w:rPr>
          <w:rFonts w:ascii="Palatino Linotype" w:hAnsi="Palatino Linotype" w:cs="Times New Roman"/>
          <w:sz w:val="24"/>
          <w:szCs w:val="24"/>
        </w:rPr>
        <w:t>there</w:t>
      </w:r>
      <w:proofErr w:type="spellEnd"/>
      <w:r w:rsidR="0096487A" w:rsidRPr="0096487A">
        <w:rPr>
          <w:rFonts w:ascii="Palatino Linotype" w:hAnsi="Palatino Linotype" w:cs="Times New Roman"/>
          <w:sz w:val="24"/>
          <w:szCs w:val="24"/>
        </w:rPr>
        <w:t xml:space="preserve"> are </w:t>
      </w:r>
      <w:proofErr w:type="spellStart"/>
      <w:r w:rsidR="0096487A" w:rsidRPr="0096487A">
        <w:rPr>
          <w:rFonts w:ascii="Palatino Linotype" w:hAnsi="Palatino Linotype" w:cs="Times New Roman"/>
          <w:sz w:val="24"/>
          <w:szCs w:val="24"/>
        </w:rPr>
        <w:t>only</w:t>
      </w:r>
      <w:proofErr w:type="spellEnd"/>
      <w:r w:rsidR="0096487A" w:rsidRPr="0096487A">
        <w:rPr>
          <w:rFonts w:ascii="Palatino Linotype" w:hAnsi="Palatino Linotype" w:cs="Times New Roman"/>
          <w:sz w:val="24"/>
          <w:szCs w:val="24"/>
        </w:rPr>
        <w:t xml:space="preserve"> </w:t>
      </w:r>
      <w:proofErr w:type="spellStart"/>
      <w:r w:rsidR="0096487A" w:rsidRPr="0096487A">
        <w:rPr>
          <w:rFonts w:ascii="Palatino Linotype" w:hAnsi="Palatino Linotype" w:cs="Times New Roman"/>
          <w:sz w:val="24"/>
          <w:szCs w:val="24"/>
        </w:rPr>
        <w:t>assumptions</w:t>
      </w:r>
      <w:proofErr w:type="spellEnd"/>
      <w:r w:rsidR="0096487A" w:rsidRPr="0096487A">
        <w:rPr>
          <w:rFonts w:ascii="Palatino Linotype" w:hAnsi="Palatino Linotype" w:cs="Times New Roman"/>
          <w:sz w:val="24"/>
          <w:szCs w:val="24"/>
        </w:rPr>
        <w:t xml:space="preserve"> </w:t>
      </w:r>
      <w:proofErr w:type="spellStart"/>
      <w:r w:rsidR="0096487A" w:rsidRPr="0096487A">
        <w:rPr>
          <w:rFonts w:ascii="Palatino Linotype" w:hAnsi="Palatino Linotype" w:cs="Times New Roman"/>
          <w:sz w:val="24"/>
          <w:szCs w:val="24"/>
        </w:rPr>
        <w:t>that</w:t>
      </w:r>
      <w:proofErr w:type="spellEnd"/>
      <w:r w:rsidR="0096487A" w:rsidRPr="0096487A">
        <w:rPr>
          <w:rFonts w:ascii="Palatino Linotype" w:hAnsi="Palatino Linotype" w:cs="Times New Roman"/>
          <w:sz w:val="24"/>
          <w:szCs w:val="24"/>
        </w:rPr>
        <w:t xml:space="preserve"> </w:t>
      </w:r>
      <w:proofErr w:type="spellStart"/>
      <w:r w:rsidR="0096487A" w:rsidRPr="0096487A">
        <w:rPr>
          <w:rFonts w:ascii="Palatino Linotype" w:hAnsi="Palatino Linotype" w:cs="Times New Roman"/>
          <w:sz w:val="24"/>
          <w:szCs w:val="24"/>
        </w:rPr>
        <w:t>they</w:t>
      </w:r>
      <w:proofErr w:type="spellEnd"/>
      <w:r w:rsidR="0096487A" w:rsidRPr="0096487A">
        <w:rPr>
          <w:rFonts w:ascii="Palatino Linotype" w:hAnsi="Palatino Linotype" w:cs="Times New Roman"/>
          <w:sz w:val="24"/>
          <w:szCs w:val="24"/>
        </w:rPr>
        <w:t xml:space="preserve"> </w:t>
      </w:r>
      <w:proofErr w:type="spellStart"/>
      <w:r w:rsidR="0096487A" w:rsidRPr="0096487A">
        <w:rPr>
          <w:rFonts w:ascii="Palatino Linotype" w:hAnsi="Palatino Linotype" w:cs="Times New Roman"/>
          <w:sz w:val="24"/>
          <w:szCs w:val="24"/>
        </w:rPr>
        <w:t>have</w:t>
      </w:r>
      <w:proofErr w:type="spellEnd"/>
      <w:r w:rsidR="0096487A" w:rsidRPr="0096487A">
        <w:rPr>
          <w:rFonts w:ascii="Palatino Linotype" w:hAnsi="Palatino Linotype" w:cs="Times New Roman"/>
          <w:sz w:val="24"/>
          <w:szCs w:val="24"/>
        </w:rPr>
        <w:t xml:space="preserve"> no </w:t>
      </w:r>
      <w:proofErr w:type="spellStart"/>
      <w:r w:rsidR="0096487A" w:rsidRPr="0096487A">
        <w:rPr>
          <w:rFonts w:ascii="Palatino Linotype" w:hAnsi="Palatino Linotype" w:cs="Times New Roman"/>
          <w:sz w:val="24"/>
          <w:szCs w:val="24"/>
        </w:rPr>
        <w:t>difficulties</w:t>
      </w:r>
      <w:proofErr w:type="spellEnd"/>
      <w:r w:rsidR="0096487A" w:rsidRPr="0096487A">
        <w:rPr>
          <w:rFonts w:ascii="Palatino Linotype" w:hAnsi="Palatino Linotype" w:cs="Times New Roman"/>
          <w:sz w:val="24"/>
          <w:szCs w:val="24"/>
        </w:rPr>
        <w:t>.</w:t>
      </w:r>
    </w:p>
    <w:p w:rsidR="00D62777" w:rsidRPr="00A42E35" w:rsidRDefault="00D62777" w:rsidP="001A034A">
      <w:pPr>
        <w:spacing w:after="0"/>
        <w:jc w:val="both"/>
        <w:rPr>
          <w:rFonts w:ascii="Palatino Linotype" w:hAnsi="Palatino Linotype" w:cs="Times New Roman"/>
          <w:sz w:val="24"/>
          <w:szCs w:val="24"/>
        </w:rPr>
      </w:pPr>
    </w:p>
    <w:p w:rsidR="00D62777" w:rsidRPr="00A42E35" w:rsidRDefault="00D62777" w:rsidP="001A034A">
      <w:pPr>
        <w:spacing w:after="0"/>
        <w:jc w:val="both"/>
        <w:rPr>
          <w:rFonts w:ascii="Palatino Linotype" w:hAnsi="Palatino Linotype" w:cs="Times New Roman"/>
          <w:sz w:val="24"/>
          <w:szCs w:val="24"/>
        </w:rPr>
      </w:pPr>
    </w:p>
    <w:p w:rsidR="00D62777" w:rsidRPr="00A42E35" w:rsidRDefault="00D62777" w:rsidP="001A034A">
      <w:pPr>
        <w:spacing w:after="0"/>
        <w:jc w:val="both"/>
        <w:rPr>
          <w:rFonts w:ascii="Palatino Linotype" w:hAnsi="Palatino Linotype" w:cs="Times New Roman"/>
          <w:sz w:val="24"/>
          <w:szCs w:val="24"/>
        </w:rPr>
      </w:pPr>
    </w:p>
    <w:p w:rsidR="00D62777" w:rsidRPr="00D61BF6" w:rsidRDefault="00D62777" w:rsidP="001A034A">
      <w:pPr>
        <w:spacing w:after="0"/>
        <w:jc w:val="both"/>
        <w:rPr>
          <w:rFonts w:ascii="Palatino Linotype" w:hAnsi="Palatino Linotype" w:cs="Times New Roman"/>
          <w:sz w:val="36"/>
          <w:szCs w:val="36"/>
        </w:rPr>
      </w:pPr>
    </w:p>
    <w:p w:rsidR="00D62777" w:rsidRPr="00D61BF6" w:rsidRDefault="00D62777" w:rsidP="001A034A">
      <w:pPr>
        <w:spacing w:after="0"/>
        <w:jc w:val="both"/>
        <w:rPr>
          <w:rFonts w:ascii="Palatino Linotype" w:hAnsi="Palatino Linotype" w:cs="Times New Roman"/>
          <w:sz w:val="36"/>
          <w:szCs w:val="36"/>
        </w:rPr>
      </w:pPr>
    </w:p>
    <w:p w:rsidR="003D1915" w:rsidRDefault="003D1915" w:rsidP="001A034A">
      <w:pPr>
        <w:spacing w:after="0"/>
        <w:jc w:val="both"/>
        <w:rPr>
          <w:rFonts w:ascii="Palatino Linotype" w:hAnsi="Palatino Linotype" w:cs="Times New Roman"/>
          <w:sz w:val="36"/>
          <w:szCs w:val="36"/>
        </w:rPr>
      </w:pPr>
    </w:p>
    <w:p w:rsidR="003D1915" w:rsidRDefault="003D1915" w:rsidP="001A034A">
      <w:pPr>
        <w:spacing w:after="0"/>
        <w:jc w:val="both"/>
        <w:rPr>
          <w:rFonts w:ascii="Palatino Linotype" w:hAnsi="Palatino Linotype" w:cs="Times New Roman"/>
          <w:sz w:val="36"/>
          <w:szCs w:val="36"/>
        </w:rPr>
      </w:pPr>
    </w:p>
    <w:p w:rsidR="003D1915" w:rsidRDefault="003D1915" w:rsidP="001A034A">
      <w:pPr>
        <w:spacing w:after="0"/>
        <w:jc w:val="both"/>
        <w:rPr>
          <w:rFonts w:ascii="Palatino Linotype" w:hAnsi="Palatino Linotype" w:cs="Times New Roman"/>
          <w:sz w:val="36"/>
          <w:szCs w:val="36"/>
        </w:rPr>
      </w:pPr>
    </w:p>
    <w:p w:rsidR="003D1915" w:rsidRDefault="003D1915" w:rsidP="001A034A">
      <w:pPr>
        <w:spacing w:after="0"/>
        <w:jc w:val="both"/>
        <w:rPr>
          <w:rFonts w:ascii="Palatino Linotype" w:hAnsi="Palatino Linotype" w:cs="Times New Roman"/>
          <w:sz w:val="36"/>
          <w:szCs w:val="36"/>
        </w:rPr>
      </w:pPr>
    </w:p>
    <w:p w:rsidR="003D1915" w:rsidRDefault="003D1915" w:rsidP="001A034A">
      <w:pPr>
        <w:spacing w:after="0"/>
        <w:jc w:val="both"/>
        <w:rPr>
          <w:rFonts w:ascii="Palatino Linotype" w:hAnsi="Palatino Linotype" w:cs="Times New Roman"/>
          <w:sz w:val="36"/>
          <w:szCs w:val="36"/>
        </w:rPr>
      </w:pPr>
    </w:p>
    <w:p w:rsidR="003D1915" w:rsidRDefault="003D1915" w:rsidP="001A034A">
      <w:pPr>
        <w:spacing w:after="0"/>
        <w:jc w:val="both"/>
        <w:rPr>
          <w:rFonts w:ascii="Palatino Linotype" w:hAnsi="Palatino Linotype" w:cs="Times New Roman"/>
          <w:sz w:val="36"/>
          <w:szCs w:val="36"/>
        </w:rPr>
      </w:pPr>
    </w:p>
    <w:p w:rsidR="003D1915" w:rsidRDefault="003D1915" w:rsidP="001A034A">
      <w:pPr>
        <w:spacing w:after="0"/>
        <w:jc w:val="both"/>
        <w:rPr>
          <w:rFonts w:ascii="Palatino Linotype" w:hAnsi="Palatino Linotype" w:cs="Times New Roman"/>
          <w:sz w:val="36"/>
          <w:szCs w:val="36"/>
        </w:rPr>
      </w:pPr>
    </w:p>
    <w:p w:rsidR="003D1915" w:rsidRDefault="003D1915" w:rsidP="001A034A">
      <w:pPr>
        <w:spacing w:after="0"/>
        <w:jc w:val="both"/>
        <w:rPr>
          <w:rFonts w:ascii="Palatino Linotype" w:hAnsi="Palatino Linotype" w:cs="Times New Roman"/>
          <w:sz w:val="36"/>
          <w:szCs w:val="36"/>
        </w:rPr>
      </w:pPr>
    </w:p>
    <w:p w:rsidR="003D1915" w:rsidRDefault="003D1915" w:rsidP="001A034A">
      <w:pPr>
        <w:spacing w:after="0"/>
        <w:jc w:val="both"/>
        <w:rPr>
          <w:rFonts w:ascii="Palatino Linotype" w:hAnsi="Palatino Linotype" w:cs="Times New Roman"/>
          <w:sz w:val="36"/>
          <w:szCs w:val="36"/>
        </w:rPr>
      </w:pPr>
    </w:p>
    <w:p w:rsidR="003D1915" w:rsidRDefault="003D1915" w:rsidP="001A034A">
      <w:pPr>
        <w:spacing w:after="0"/>
        <w:jc w:val="both"/>
        <w:rPr>
          <w:rFonts w:ascii="Palatino Linotype" w:hAnsi="Palatino Linotype" w:cs="Times New Roman"/>
          <w:sz w:val="36"/>
          <w:szCs w:val="36"/>
        </w:rPr>
      </w:pPr>
    </w:p>
    <w:p w:rsidR="003D1915" w:rsidRDefault="003D1915" w:rsidP="001A034A">
      <w:pPr>
        <w:spacing w:after="0"/>
        <w:jc w:val="both"/>
        <w:rPr>
          <w:rFonts w:ascii="Palatino Linotype" w:hAnsi="Palatino Linotype" w:cs="Times New Roman"/>
          <w:sz w:val="36"/>
          <w:szCs w:val="36"/>
        </w:rPr>
      </w:pPr>
    </w:p>
    <w:p w:rsidR="003D1915" w:rsidRDefault="003D1915" w:rsidP="001A034A">
      <w:pPr>
        <w:spacing w:after="0"/>
        <w:jc w:val="both"/>
        <w:rPr>
          <w:rFonts w:ascii="Palatino Linotype" w:hAnsi="Palatino Linotype" w:cs="Times New Roman"/>
          <w:sz w:val="36"/>
          <w:szCs w:val="36"/>
        </w:rPr>
      </w:pPr>
    </w:p>
    <w:p w:rsidR="009B5DC6" w:rsidRPr="00E62FE6" w:rsidRDefault="009B5DC6" w:rsidP="00E62FE6">
      <w:pPr>
        <w:pStyle w:val="Obsah1"/>
        <w:rPr>
          <w:b/>
          <w:bCs/>
        </w:rPr>
      </w:pPr>
      <w:r w:rsidRPr="00E62FE6">
        <w:lastRenderedPageBreak/>
        <w:t>Obsah</w:t>
      </w:r>
    </w:p>
    <w:p w:rsidR="001A0C33" w:rsidRPr="00E62FE6" w:rsidRDefault="00124C06" w:rsidP="00E62FE6">
      <w:pPr>
        <w:pStyle w:val="Obsah1"/>
        <w:rPr>
          <w:rFonts w:eastAsiaTheme="minorEastAsia"/>
          <w:noProof/>
          <w:sz w:val="24"/>
          <w:szCs w:val="24"/>
          <w:lang w:eastAsia="cs-CZ"/>
        </w:rPr>
      </w:pPr>
      <w:r w:rsidRPr="00124C06">
        <w:rPr>
          <w:sz w:val="24"/>
          <w:szCs w:val="24"/>
        </w:rPr>
        <w:fldChar w:fldCharType="begin"/>
      </w:r>
      <w:r w:rsidR="001A0C33" w:rsidRPr="00E62FE6">
        <w:rPr>
          <w:sz w:val="24"/>
          <w:szCs w:val="24"/>
        </w:rPr>
        <w:instrText xml:space="preserve"> TOC \o "1-3" \h \z \u </w:instrText>
      </w:r>
      <w:r w:rsidRPr="00124C06">
        <w:rPr>
          <w:sz w:val="24"/>
          <w:szCs w:val="24"/>
        </w:rPr>
        <w:fldChar w:fldCharType="separate"/>
      </w:r>
      <w:hyperlink w:anchor="_Toc98530735" w:history="1">
        <w:r w:rsidR="001A0C33" w:rsidRPr="00E62FE6">
          <w:rPr>
            <w:rStyle w:val="Hypertextovodkaz"/>
            <w:rFonts w:eastAsia="Calibri" w:cs="Times New Roman"/>
            <w:noProof/>
            <w:kern w:val="32"/>
            <w:sz w:val="24"/>
            <w:szCs w:val="24"/>
            <w:lang w:eastAsia="cs-CZ"/>
          </w:rPr>
          <w:t>Anotace</w:t>
        </w:r>
        <w:r w:rsidR="001A0C33" w:rsidRPr="00E62FE6">
          <w:rPr>
            <w:noProof/>
            <w:webHidden/>
            <w:sz w:val="24"/>
            <w:szCs w:val="24"/>
          </w:rPr>
          <w:tab/>
          <w:t>2</w:t>
        </w:r>
      </w:hyperlink>
    </w:p>
    <w:p w:rsidR="001A0C33" w:rsidRPr="00E62FE6" w:rsidRDefault="00124C06" w:rsidP="00E62FE6">
      <w:pPr>
        <w:pStyle w:val="Obsah1"/>
        <w:rPr>
          <w:rFonts w:eastAsiaTheme="minorEastAsia"/>
          <w:noProof/>
          <w:sz w:val="24"/>
          <w:szCs w:val="24"/>
          <w:lang w:eastAsia="cs-CZ"/>
        </w:rPr>
      </w:pPr>
      <w:hyperlink w:anchor="_Toc98530736" w:history="1">
        <w:r w:rsidR="001A0C33" w:rsidRPr="00E62FE6">
          <w:rPr>
            <w:rStyle w:val="Hypertextovodkaz"/>
            <w:noProof/>
            <w:sz w:val="24"/>
            <w:szCs w:val="24"/>
          </w:rPr>
          <w:t>Úvod</w:t>
        </w:r>
        <w:r w:rsidR="001A0C33" w:rsidRPr="00E62FE6">
          <w:rPr>
            <w:noProof/>
            <w:webHidden/>
            <w:sz w:val="24"/>
            <w:szCs w:val="24"/>
          </w:rPr>
          <w:tab/>
        </w:r>
        <w:r w:rsidR="00B52F6D" w:rsidRPr="00E62FE6">
          <w:rPr>
            <w:noProof/>
            <w:webHidden/>
            <w:sz w:val="24"/>
            <w:szCs w:val="24"/>
          </w:rPr>
          <w:t>6</w:t>
        </w:r>
      </w:hyperlink>
    </w:p>
    <w:p w:rsidR="00E76575" w:rsidRPr="00E62FE6" w:rsidRDefault="00E62FE6" w:rsidP="00E62FE6">
      <w:pPr>
        <w:pStyle w:val="Obsah1"/>
        <w:rPr>
          <w:sz w:val="24"/>
          <w:szCs w:val="24"/>
        </w:rPr>
      </w:pPr>
      <w:r w:rsidRPr="00E62FE6">
        <w:rPr>
          <w:sz w:val="24"/>
          <w:szCs w:val="24"/>
        </w:rPr>
        <w:t xml:space="preserve">1 </w:t>
      </w:r>
      <w:hyperlink w:anchor="_Toc98530741" w:history="1">
        <w:r w:rsidR="00E76575" w:rsidRPr="00E62FE6">
          <w:rPr>
            <w:rStyle w:val="Hypertextovodkaz"/>
            <w:noProof/>
            <w:sz w:val="24"/>
            <w:szCs w:val="24"/>
          </w:rPr>
          <w:t>Systémová integrace</w:t>
        </w:r>
        <w:r w:rsidR="00E76575" w:rsidRPr="00E62FE6">
          <w:rPr>
            <w:noProof/>
            <w:webHidden/>
            <w:sz w:val="24"/>
            <w:szCs w:val="24"/>
          </w:rPr>
          <w:tab/>
        </w:r>
        <w:r w:rsidR="00B52F6D" w:rsidRPr="00E62FE6">
          <w:rPr>
            <w:noProof/>
            <w:webHidden/>
            <w:sz w:val="24"/>
            <w:szCs w:val="24"/>
          </w:rPr>
          <w:t>7</w:t>
        </w:r>
      </w:hyperlink>
    </w:p>
    <w:p w:rsidR="0073522F" w:rsidRPr="00E62FE6" w:rsidRDefault="00E62FE6" w:rsidP="00E62FE6">
      <w:pPr>
        <w:pStyle w:val="Obsah1"/>
        <w:rPr>
          <w:rFonts w:eastAsiaTheme="minorEastAsia"/>
          <w:noProof/>
          <w:sz w:val="24"/>
          <w:szCs w:val="24"/>
          <w:lang w:eastAsia="cs-CZ"/>
        </w:rPr>
      </w:pPr>
      <w:r w:rsidRPr="00E62FE6">
        <w:rPr>
          <w:sz w:val="24"/>
          <w:szCs w:val="24"/>
        </w:rPr>
        <w:t xml:space="preserve">2 </w:t>
      </w:r>
      <w:hyperlink w:anchor="_Toc98530741" w:history="1">
        <w:r w:rsidR="0073522F" w:rsidRPr="00E62FE6">
          <w:rPr>
            <w:rStyle w:val="Hypertextovodkaz"/>
            <w:noProof/>
            <w:sz w:val="24"/>
            <w:szCs w:val="24"/>
          </w:rPr>
          <w:t>Migrace</w:t>
        </w:r>
        <w:r w:rsidR="0073522F" w:rsidRPr="00E62FE6">
          <w:rPr>
            <w:noProof/>
            <w:webHidden/>
            <w:sz w:val="24"/>
            <w:szCs w:val="24"/>
          </w:rPr>
          <w:tab/>
        </w:r>
        <w:r w:rsidR="00794039" w:rsidRPr="00E62FE6">
          <w:rPr>
            <w:noProof/>
            <w:webHidden/>
            <w:sz w:val="24"/>
            <w:szCs w:val="24"/>
          </w:rPr>
          <w:t>8</w:t>
        </w:r>
      </w:hyperlink>
    </w:p>
    <w:p w:rsidR="001A0C33" w:rsidRPr="00E62FE6" w:rsidRDefault="00E62FE6" w:rsidP="00E62FE6">
      <w:pPr>
        <w:pStyle w:val="Obsah1"/>
        <w:rPr>
          <w:rFonts w:eastAsiaTheme="minorEastAsia"/>
          <w:noProof/>
          <w:sz w:val="24"/>
          <w:szCs w:val="24"/>
          <w:lang w:eastAsia="cs-CZ"/>
        </w:rPr>
      </w:pPr>
      <w:r w:rsidRPr="00E62FE6">
        <w:rPr>
          <w:sz w:val="24"/>
          <w:szCs w:val="24"/>
        </w:rPr>
        <w:t xml:space="preserve">3 </w:t>
      </w:r>
      <w:hyperlink w:anchor="_Toc98530741" w:history="1">
        <w:r w:rsidR="00D4391B" w:rsidRPr="00E62FE6">
          <w:rPr>
            <w:rStyle w:val="Hypertextovodkaz"/>
            <w:noProof/>
            <w:sz w:val="24"/>
            <w:szCs w:val="24"/>
          </w:rPr>
          <w:t>Slováci v Česku</w:t>
        </w:r>
        <w:r w:rsidR="001A0C33" w:rsidRPr="00E62FE6">
          <w:rPr>
            <w:noProof/>
            <w:webHidden/>
            <w:sz w:val="24"/>
            <w:szCs w:val="24"/>
          </w:rPr>
          <w:tab/>
        </w:r>
        <w:r w:rsidR="00794039" w:rsidRPr="00E62FE6">
          <w:rPr>
            <w:noProof/>
            <w:webHidden/>
            <w:sz w:val="24"/>
            <w:szCs w:val="24"/>
          </w:rPr>
          <w:t>9</w:t>
        </w:r>
      </w:hyperlink>
    </w:p>
    <w:p w:rsidR="001A0C33" w:rsidRPr="00E62FE6" w:rsidRDefault="00124C06" w:rsidP="001A0C33">
      <w:pPr>
        <w:pStyle w:val="Obsah3"/>
        <w:tabs>
          <w:tab w:val="left" w:pos="1320"/>
          <w:tab w:val="right" w:leader="dot" w:pos="9062"/>
        </w:tabs>
        <w:rPr>
          <w:rFonts w:ascii="Palatino Linotype" w:eastAsiaTheme="minorEastAsia" w:hAnsi="Palatino Linotype"/>
          <w:noProof/>
          <w:sz w:val="24"/>
          <w:szCs w:val="24"/>
          <w:lang w:eastAsia="cs-CZ"/>
        </w:rPr>
      </w:pPr>
      <w:hyperlink w:anchor="_Toc98530743" w:history="1">
        <w:r w:rsidR="0073522F" w:rsidRPr="00E62FE6">
          <w:rPr>
            <w:rStyle w:val="Hypertextovodkaz"/>
            <w:rFonts w:ascii="Palatino Linotype" w:hAnsi="Palatino Linotype"/>
            <w:noProof/>
            <w:sz w:val="24"/>
            <w:szCs w:val="24"/>
          </w:rPr>
          <w:t>3</w:t>
        </w:r>
        <w:r w:rsidR="001A0C33" w:rsidRPr="00E62FE6">
          <w:rPr>
            <w:rStyle w:val="Hypertextovodkaz"/>
            <w:rFonts w:ascii="Palatino Linotype" w:hAnsi="Palatino Linotype"/>
            <w:noProof/>
            <w:sz w:val="24"/>
            <w:szCs w:val="24"/>
          </w:rPr>
          <w:t>.</w:t>
        </w:r>
        <w:r w:rsidR="00290316" w:rsidRPr="00E62FE6">
          <w:rPr>
            <w:rStyle w:val="Hypertextovodkaz"/>
            <w:rFonts w:ascii="Palatino Linotype" w:hAnsi="Palatino Linotype"/>
            <w:noProof/>
            <w:sz w:val="24"/>
            <w:szCs w:val="24"/>
          </w:rPr>
          <w:t>1</w:t>
        </w:r>
        <w:r w:rsidR="001A0C33" w:rsidRPr="00E62FE6">
          <w:rPr>
            <w:rFonts w:ascii="Palatino Linotype" w:eastAsiaTheme="minorEastAsia" w:hAnsi="Palatino Linotype"/>
            <w:noProof/>
            <w:sz w:val="24"/>
            <w:szCs w:val="24"/>
            <w:lang w:eastAsia="cs-CZ"/>
          </w:rPr>
          <w:tab/>
        </w:r>
        <w:r w:rsidR="00D77B44" w:rsidRPr="00E62FE6">
          <w:rPr>
            <w:rStyle w:val="Hypertextovodkaz"/>
            <w:rFonts w:ascii="Palatino Linotype" w:hAnsi="Palatino Linotype"/>
            <w:noProof/>
            <w:sz w:val="24"/>
            <w:szCs w:val="24"/>
          </w:rPr>
          <w:t>Každý desáty zaměstnanec v Česku je cizinec</w:t>
        </w:r>
        <w:r w:rsidR="001A0C33" w:rsidRPr="00E62FE6">
          <w:rPr>
            <w:rFonts w:ascii="Palatino Linotype" w:hAnsi="Palatino Linotype"/>
            <w:noProof/>
            <w:webHidden/>
            <w:sz w:val="24"/>
            <w:szCs w:val="24"/>
          </w:rPr>
          <w:tab/>
        </w:r>
        <w:r w:rsidR="00794039" w:rsidRPr="00E62FE6">
          <w:rPr>
            <w:rFonts w:ascii="Palatino Linotype" w:hAnsi="Palatino Linotype"/>
            <w:noProof/>
            <w:webHidden/>
            <w:sz w:val="24"/>
            <w:szCs w:val="24"/>
          </w:rPr>
          <w:t>9</w:t>
        </w:r>
      </w:hyperlink>
    </w:p>
    <w:p w:rsidR="001A0C33" w:rsidRPr="00E62FE6" w:rsidRDefault="00124C06" w:rsidP="001A0C33">
      <w:pPr>
        <w:pStyle w:val="Obsah3"/>
        <w:tabs>
          <w:tab w:val="left" w:pos="1320"/>
          <w:tab w:val="right" w:leader="dot" w:pos="9062"/>
        </w:tabs>
        <w:rPr>
          <w:rFonts w:ascii="Palatino Linotype" w:eastAsiaTheme="minorEastAsia" w:hAnsi="Palatino Linotype"/>
          <w:noProof/>
          <w:sz w:val="24"/>
          <w:szCs w:val="24"/>
          <w:lang w:eastAsia="cs-CZ"/>
        </w:rPr>
      </w:pPr>
      <w:hyperlink w:anchor="_Toc98530744" w:history="1">
        <w:r w:rsidR="0073522F" w:rsidRPr="00E62FE6">
          <w:rPr>
            <w:rStyle w:val="Hypertextovodkaz"/>
            <w:rFonts w:ascii="Palatino Linotype" w:hAnsi="Palatino Linotype"/>
            <w:noProof/>
            <w:sz w:val="24"/>
            <w:szCs w:val="24"/>
          </w:rPr>
          <w:t>3</w:t>
        </w:r>
        <w:r w:rsidR="001A0C33" w:rsidRPr="00E62FE6">
          <w:rPr>
            <w:rStyle w:val="Hypertextovodkaz"/>
            <w:rFonts w:ascii="Palatino Linotype" w:hAnsi="Palatino Linotype"/>
            <w:noProof/>
            <w:sz w:val="24"/>
            <w:szCs w:val="24"/>
          </w:rPr>
          <w:t>.</w:t>
        </w:r>
        <w:r w:rsidR="00D4391B" w:rsidRPr="00E62FE6">
          <w:rPr>
            <w:rStyle w:val="Hypertextovodkaz"/>
            <w:rFonts w:ascii="Palatino Linotype" w:hAnsi="Palatino Linotype"/>
            <w:noProof/>
            <w:sz w:val="24"/>
            <w:szCs w:val="24"/>
          </w:rPr>
          <w:t>2</w:t>
        </w:r>
        <w:r w:rsidR="001A0C33" w:rsidRPr="00E62FE6">
          <w:rPr>
            <w:rFonts w:ascii="Palatino Linotype" w:eastAsiaTheme="minorEastAsia" w:hAnsi="Palatino Linotype"/>
            <w:noProof/>
            <w:sz w:val="24"/>
            <w:szCs w:val="24"/>
            <w:lang w:eastAsia="cs-CZ"/>
          </w:rPr>
          <w:tab/>
        </w:r>
        <w:r w:rsidR="00D77B44" w:rsidRPr="00E62FE6">
          <w:rPr>
            <w:rStyle w:val="Hypertextovodkaz"/>
            <w:rFonts w:ascii="Palatino Linotype" w:hAnsi="Palatino Linotype"/>
            <w:noProof/>
            <w:sz w:val="24"/>
            <w:szCs w:val="24"/>
          </w:rPr>
          <w:t>Druhy pobytů v Česku</w:t>
        </w:r>
        <w:r w:rsidR="001A0C33" w:rsidRPr="00E62FE6">
          <w:rPr>
            <w:rFonts w:ascii="Palatino Linotype" w:hAnsi="Palatino Linotype"/>
            <w:noProof/>
            <w:webHidden/>
            <w:sz w:val="24"/>
            <w:szCs w:val="24"/>
          </w:rPr>
          <w:tab/>
        </w:r>
        <w:r w:rsidR="00806077">
          <w:rPr>
            <w:rFonts w:ascii="Palatino Linotype" w:hAnsi="Palatino Linotype"/>
            <w:noProof/>
            <w:webHidden/>
            <w:sz w:val="24"/>
            <w:szCs w:val="24"/>
          </w:rPr>
          <w:t>10</w:t>
        </w:r>
      </w:hyperlink>
    </w:p>
    <w:p w:rsidR="001A0C33" w:rsidRPr="00E62FE6" w:rsidRDefault="00124C06" w:rsidP="001A0C33">
      <w:pPr>
        <w:pStyle w:val="Obsah3"/>
        <w:tabs>
          <w:tab w:val="left" w:pos="1320"/>
          <w:tab w:val="right" w:leader="dot" w:pos="9062"/>
        </w:tabs>
        <w:rPr>
          <w:rFonts w:ascii="Palatino Linotype" w:eastAsiaTheme="minorEastAsia" w:hAnsi="Palatino Linotype"/>
          <w:noProof/>
          <w:sz w:val="24"/>
          <w:szCs w:val="24"/>
          <w:lang w:eastAsia="cs-CZ"/>
        </w:rPr>
      </w:pPr>
      <w:hyperlink w:anchor="_Toc98530745" w:history="1">
        <w:r w:rsidR="0073522F" w:rsidRPr="00E62FE6">
          <w:rPr>
            <w:rStyle w:val="Hypertextovodkaz"/>
            <w:rFonts w:ascii="Palatino Linotype" w:hAnsi="Palatino Linotype"/>
            <w:noProof/>
            <w:sz w:val="24"/>
            <w:szCs w:val="24"/>
          </w:rPr>
          <w:t>3</w:t>
        </w:r>
        <w:r w:rsidR="001A0C33" w:rsidRPr="00E62FE6">
          <w:rPr>
            <w:rStyle w:val="Hypertextovodkaz"/>
            <w:rFonts w:ascii="Palatino Linotype" w:hAnsi="Palatino Linotype"/>
            <w:noProof/>
            <w:sz w:val="24"/>
            <w:szCs w:val="24"/>
          </w:rPr>
          <w:t>.</w:t>
        </w:r>
        <w:r w:rsidR="00D4391B" w:rsidRPr="00E62FE6">
          <w:rPr>
            <w:rStyle w:val="Hypertextovodkaz"/>
            <w:rFonts w:ascii="Palatino Linotype" w:hAnsi="Palatino Linotype"/>
            <w:noProof/>
            <w:sz w:val="24"/>
            <w:szCs w:val="24"/>
          </w:rPr>
          <w:t>3</w:t>
        </w:r>
        <w:r w:rsidR="001A0C33" w:rsidRPr="00E62FE6">
          <w:rPr>
            <w:rFonts w:ascii="Palatino Linotype" w:eastAsiaTheme="minorEastAsia" w:hAnsi="Palatino Linotype"/>
            <w:noProof/>
            <w:sz w:val="24"/>
            <w:szCs w:val="24"/>
            <w:lang w:eastAsia="cs-CZ"/>
          </w:rPr>
          <w:tab/>
        </w:r>
        <w:r w:rsidR="00D77B44" w:rsidRPr="00E62FE6">
          <w:rPr>
            <w:rStyle w:val="Hypertextovodkaz"/>
            <w:rFonts w:ascii="Palatino Linotype" w:hAnsi="Palatino Linotype"/>
            <w:noProof/>
            <w:sz w:val="24"/>
            <w:szCs w:val="24"/>
          </w:rPr>
          <w:t>Slováci jako menšina</w:t>
        </w:r>
        <w:r w:rsidR="001A0C33" w:rsidRPr="00E62FE6">
          <w:rPr>
            <w:rFonts w:ascii="Palatino Linotype" w:hAnsi="Palatino Linotype"/>
            <w:noProof/>
            <w:webHidden/>
            <w:sz w:val="24"/>
            <w:szCs w:val="24"/>
          </w:rPr>
          <w:tab/>
        </w:r>
        <w:r w:rsidR="00C41633" w:rsidRPr="00E62FE6">
          <w:rPr>
            <w:rFonts w:ascii="Palatino Linotype" w:hAnsi="Palatino Linotype"/>
            <w:noProof/>
            <w:webHidden/>
            <w:sz w:val="24"/>
            <w:szCs w:val="24"/>
          </w:rPr>
          <w:t>1</w:t>
        </w:r>
        <w:r w:rsidR="00806077">
          <w:rPr>
            <w:rFonts w:ascii="Palatino Linotype" w:hAnsi="Palatino Linotype"/>
            <w:noProof/>
            <w:webHidden/>
            <w:sz w:val="24"/>
            <w:szCs w:val="24"/>
          </w:rPr>
          <w:t>2</w:t>
        </w:r>
      </w:hyperlink>
    </w:p>
    <w:p w:rsidR="001A0C33" w:rsidRPr="00E62FE6" w:rsidRDefault="00E62FE6" w:rsidP="00E62FE6">
      <w:pPr>
        <w:pStyle w:val="Obsah1"/>
        <w:rPr>
          <w:rFonts w:eastAsiaTheme="minorEastAsia"/>
          <w:noProof/>
          <w:sz w:val="24"/>
          <w:szCs w:val="24"/>
          <w:lang w:eastAsia="cs-CZ"/>
        </w:rPr>
      </w:pPr>
      <w:r w:rsidRPr="00E62FE6">
        <w:rPr>
          <w:sz w:val="24"/>
          <w:szCs w:val="24"/>
        </w:rPr>
        <w:t xml:space="preserve">4 </w:t>
      </w:r>
      <w:hyperlink w:anchor="_Toc98530748" w:history="1">
        <w:r w:rsidRPr="00E62FE6">
          <w:rPr>
            <w:rStyle w:val="Hypertextovodkaz"/>
            <w:noProof/>
            <w:sz w:val="24"/>
            <w:szCs w:val="24"/>
          </w:rPr>
          <w:t>historie slovenské migrace do českých zemí</w:t>
        </w:r>
        <w:r w:rsidR="001A0C33" w:rsidRPr="00E62FE6">
          <w:rPr>
            <w:noProof/>
            <w:webHidden/>
            <w:sz w:val="24"/>
            <w:szCs w:val="24"/>
          </w:rPr>
          <w:tab/>
        </w:r>
        <w:r w:rsidR="00C41633" w:rsidRPr="00E62FE6">
          <w:rPr>
            <w:noProof/>
            <w:webHidden/>
            <w:sz w:val="24"/>
            <w:szCs w:val="24"/>
          </w:rPr>
          <w:t>1</w:t>
        </w:r>
        <w:r w:rsidR="00794039" w:rsidRPr="00E62FE6">
          <w:rPr>
            <w:noProof/>
            <w:webHidden/>
            <w:sz w:val="24"/>
            <w:szCs w:val="24"/>
          </w:rPr>
          <w:t>3</w:t>
        </w:r>
      </w:hyperlink>
    </w:p>
    <w:p w:rsidR="001A0C33" w:rsidRPr="00E62FE6" w:rsidRDefault="00124C06" w:rsidP="001A0C33">
      <w:pPr>
        <w:pStyle w:val="Obsah3"/>
        <w:tabs>
          <w:tab w:val="left" w:pos="1320"/>
          <w:tab w:val="right" w:leader="dot" w:pos="9062"/>
        </w:tabs>
        <w:rPr>
          <w:rFonts w:ascii="Palatino Linotype" w:eastAsiaTheme="minorEastAsia" w:hAnsi="Palatino Linotype"/>
          <w:noProof/>
          <w:sz w:val="24"/>
          <w:szCs w:val="24"/>
          <w:lang w:eastAsia="cs-CZ"/>
        </w:rPr>
      </w:pPr>
      <w:hyperlink w:anchor="_Toc98530750" w:history="1">
        <w:r w:rsidR="0073522F" w:rsidRPr="00E62FE6">
          <w:rPr>
            <w:rStyle w:val="Hypertextovodkaz"/>
            <w:rFonts w:ascii="Palatino Linotype" w:hAnsi="Palatino Linotype" w:cs="Times New Roman"/>
            <w:noProof/>
            <w:sz w:val="24"/>
            <w:szCs w:val="24"/>
          </w:rPr>
          <w:t>4</w:t>
        </w:r>
        <w:r w:rsidR="00D4391B" w:rsidRPr="00E62FE6">
          <w:rPr>
            <w:rStyle w:val="Hypertextovodkaz"/>
            <w:rFonts w:ascii="Palatino Linotype" w:hAnsi="Palatino Linotype" w:cs="Times New Roman"/>
            <w:noProof/>
            <w:sz w:val="24"/>
            <w:szCs w:val="24"/>
          </w:rPr>
          <w:t>.1</w:t>
        </w:r>
        <w:r w:rsidR="001A0C33" w:rsidRPr="00E62FE6">
          <w:rPr>
            <w:rFonts w:ascii="Palatino Linotype" w:eastAsiaTheme="minorEastAsia" w:hAnsi="Palatino Linotype"/>
            <w:noProof/>
            <w:sz w:val="24"/>
            <w:szCs w:val="24"/>
            <w:lang w:eastAsia="cs-CZ"/>
          </w:rPr>
          <w:tab/>
        </w:r>
        <w:r w:rsidR="00C1372B" w:rsidRPr="00E62FE6">
          <w:rPr>
            <w:rStyle w:val="Hypertextovodkaz"/>
            <w:rFonts w:ascii="Palatino Linotype" w:hAnsi="Palatino Linotype" w:cs="Times New Roman"/>
            <w:noProof/>
            <w:sz w:val="24"/>
            <w:szCs w:val="24"/>
          </w:rPr>
          <w:t>První republika</w:t>
        </w:r>
        <w:r w:rsidR="001A0C33" w:rsidRPr="00E62FE6">
          <w:rPr>
            <w:rFonts w:ascii="Palatino Linotype" w:hAnsi="Palatino Linotype"/>
            <w:noProof/>
            <w:webHidden/>
            <w:sz w:val="24"/>
            <w:szCs w:val="24"/>
          </w:rPr>
          <w:tab/>
        </w:r>
        <w:r w:rsidR="00C41633" w:rsidRPr="00E62FE6">
          <w:rPr>
            <w:rFonts w:ascii="Palatino Linotype" w:hAnsi="Palatino Linotype"/>
            <w:noProof/>
            <w:webHidden/>
            <w:sz w:val="24"/>
            <w:szCs w:val="24"/>
          </w:rPr>
          <w:t>1</w:t>
        </w:r>
        <w:r w:rsidR="00806077">
          <w:rPr>
            <w:rFonts w:ascii="Palatino Linotype" w:hAnsi="Palatino Linotype"/>
            <w:noProof/>
            <w:webHidden/>
            <w:sz w:val="24"/>
            <w:szCs w:val="24"/>
          </w:rPr>
          <w:t>4</w:t>
        </w:r>
      </w:hyperlink>
    </w:p>
    <w:p w:rsidR="001A0C33" w:rsidRPr="00E62FE6" w:rsidRDefault="00124C06" w:rsidP="001A0C33">
      <w:pPr>
        <w:pStyle w:val="Obsah3"/>
        <w:tabs>
          <w:tab w:val="left" w:pos="1320"/>
          <w:tab w:val="right" w:leader="dot" w:pos="9062"/>
        </w:tabs>
        <w:rPr>
          <w:rFonts w:ascii="Palatino Linotype" w:eastAsiaTheme="minorEastAsia" w:hAnsi="Palatino Linotype"/>
          <w:noProof/>
          <w:sz w:val="24"/>
          <w:szCs w:val="24"/>
          <w:lang w:eastAsia="cs-CZ"/>
        </w:rPr>
      </w:pPr>
      <w:hyperlink w:anchor="_Toc98530751" w:history="1">
        <w:r w:rsidR="0073522F" w:rsidRPr="00E62FE6">
          <w:rPr>
            <w:rStyle w:val="Hypertextovodkaz"/>
            <w:rFonts w:ascii="Palatino Linotype" w:hAnsi="Palatino Linotype"/>
            <w:noProof/>
            <w:sz w:val="24"/>
            <w:szCs w:val="24"/>
          </w:rPr>
          <w:t>4</w:t>
        </w:r>
        <w:r w:rsidR="001A0C33" w:rsidRPr="00E62FE6">
          <w:rPr>
            <w:rStyle w:val="Hypertextovodkaz"/>
            <w:rFonts w:ascii="Palatino Linotype" w:hAnsi="Palatino Linotype"/>
            <w:noProof/>
            <w:sz w:val="24"/>
            <w:szCs w:val="24"/>
          </w:rPr>
          <w:t>.2</w:t>
        </w:r>
        <w:r w:rsidR="001A0C33" w:rsidRPr="00E62FE6">
          <w:rPr>
            <w:rFonts w:ascii="Palatino Linotype" w:eastAsiaTheme="minorEastAsia" w:hAnsi="Palatino Linotype"/>
            <w:noProof/>
            <w:sz w:val="24"/>
            <w:szCs w:val="24"/>
            <w:lang w:eastAsia="cs-CZ"/>
          </w:rPr>
          <w:tab/>
        </w:r>
        <w:r w:rsidR="00C1372B" w:rsidRPr="00E62FE6">
          <w:rPr>
            <w:rStyle w:val="Hypertextovodkaz"/>
            <w:rFonts w:ascii="Palatino Linotype" w:hAnsi="Palatino Linotype"/>
            <w:noProof/>
            <w:sz w:val="24"/>
            <w:szCs w:val="24"/>
          </w:rPr>
          <w:t>Poválečné období</w:t>
        </w:r>
        <w:r w:rsidR="001A0C33" w:rsidRPr="00E62FE6">
          <w:rPr>
            <w:rFonts w:ascii="Palatino Linotype" w:hAnsi="Palatino Linotype"/>
            <w:noProof/>
            <w:webHidden/>
            <w:sz w:val="24"/>
            <w:szCs w:val="24"/>
          </w:rPr>
          <w:tab/>
        </w:r>
        <w:r w:rsidR="00C41633" w:rsidRPr="00E62FE6">
          <w:rPr>
            <w:rFonts w:ascii="Palatino Linotype" w:hAnsi="Palatino Linotype"/>
            <w:noProof/>
            <w:webHidden/>
            <w:sz w:val="24"/>
            <w:szCs w:val="24"/>
          </w:rPr>
          <w:t>1</w:t>
        </w:r>
        <w:r w:rsidR="00794039" w:rsidRPr="00E62FE6">
          <w:rPr>
            <w:rFonts w:ascii="Palatino Linotype" w:hAnsi="Palatino Linotype"/>
            <w:noProof/>
            <w:webHidden/>
            <w:sz w:val="24"/>
            <w:szCs w:val="24"/>
          </w:rPr>
          <w:t>5</w:t>
        </w:r>
      </w:hyperlink>
    </w:p>
    <w:p w:rsidR="001A0C33" w:rsidRPr="00E62FE6" w:rsidRDefault="00124C06" w:rsidP="001A0C33">
      <w:pPr>
        <w:pStyle w:val="Obsah3"/>
        <w:tabs>
          <w:tab w:val="left" w:pos="1320"/>
          <w:tab w:val="right" w:leader="dot" w:pos="9062"/>
        </w:tabs>
        <w:rPr>
          <w:rFonts w:ascii="Palatino Linotype" w:eastAsiaTheme="minorEastAsia" w:hAnsi="Palatino Linotype"/>
          <w:noProof/>
          <w:sz w:val="24"/>
          <w:szCs w:val="24"/>
          <w:lang w:eastAsia="cs-CZ"/>
        </w:rPr>
      </w:pPr>
      <w:hyperlink w:anchor="_Toc98530752" w:history="1">
        <w:r w:rsidR="0073522F" w:rsidRPr="00E62FE6">
          <w:rPr>
            <w:rStyle w:val="Hypertextovodkaz"/>
            <w:rFonts w:ascii="Palatino Linotype" w:hAnsi="Palatino Linotype"/>
            <w:noProof/>
            <w:sz w:val="24"/>
            <w:szCs w:val="24"/>
          </w:rPr>
          <w:t>4</w:t>
        </w:r>
        <w:r w:rsidR="001A0C33" w:rsidRPr="00E62FE6">
          <w:rPr>
            <w:rStyle w:val="Hypertextovodkaz"/>
            <w:rFonts w:ascii="Palatino Linotype" w:hAnsi="Palatino Linotype"/>
            <w:noProof/>
            <w:sz w:val="24"/>
            <w:szCs w:val="24"/>
          </w:rPr>
          <w:t>.3</w:t>
        </w:r>
        <w:r w:rsidR="001A0C33" w:rsidRPr="00E62FE6">
          <w:rPr>
            <w:rFonts w:ascii="Palatino Linotype" w:eastAsiaTheme="minorEastAsia" w:hAnsi="Palatino Linotype"/>
            <w:noProof/>
            <w:sz w:val="24"/>
            <w:szCs w:val="24"/>
            <w:lang w:eastAsia="cs-CZ"/>
          </w:rPr>
          <w:tab/>
        </w:r>
        <w:r w:rsidR="00C1372B" w:rsidRPr="00E62FE6">
          <w:rPr>
            <w:rStyle w:val="Hypertextovodkaz"/>
            <w:rFonts w:ascii="Palatino Linotype" w:hAnsi="Palatino Linotype"/>
            <w:noProof/>
            <w:sz w:val="24"/>
            <w:szCs w:val="24"/>
          </w:rPr>
          <w:t>Rozdělení Československa a vznik slovenské menšiny</w:t>
        </w:r>
        <w:r w:rsidR="001A0C33" w:rsidRPr="00E62FE6">
          <w:rPr>
            <w:rFonts w:ascii="Palatino Linotype" w:hAnsi="Palatino Linotype"/>
            <w:noProof/>
            <w:webHidden/>
            <w:sz w:val="24"/>
            <w:szCs w:val="24"/>
          </w:rPr>
          <w:tab/>
        </w:r>
        <w:r w:rsidR="00794039" w:rsidRPr="00E62FE6">
          <w:rPr>
            <w:rFonts w:ascii="Palatino Linotype" w:hAnsi="Palatino Linotype"/>
            <w:noProof/>
            <w:webHidden/>
            <w:sz w:val="24"/>
            <w:szCs w:val="24"/>
          </w:rPr>
          <w:t>17</w:t>
        </w:r>
      </w:hyperlink>
    </w:p>
    <w:p w:rsidR="001A0C33" w:rsidRPr="00E62FE6" w:rsidRDefault="00124C06" w:rsidP="001A0C33">
      <w:pPr>
        <w:pStyle w:val="Obsah3"/>
        <w:tabs>
          <w:tab w:val="left" w:pos="1320"/>
          <w:tab w:val="right" w:leader="dot" w:pos="9062"/>
        </w:tabs>
        <w:rPr>
          <w:rFonts w:ascii="Palatino Linotype" w:hAnsi="Palatino Linotype"/>
          <w:sz w:val="24"/>
          <w:szCs w:val="24"/>
        </w:rPr>
      </w:pPr>
      <w:hyperlink w:anchor="_Toc98530753" w:history="1">
        <w:r w:rsidR="0073522F" w:rsidRPr="00E62FE6">
          <w:rPr>
            <w:rStyle w:val="Hypertextovodkaz"/>
            <w:rFonts w:ascii="Palatino Linotype" w:hAnsi="Palatino Linotype"/>
            <w:noProof/>
            <w:sz w:val="24"/>
            <w:szCs w:val="24"/>
          </w:rPr>
          <w:t>4</w:t>
        </w:r>
        <w:r w:rsidR="001A0C33" w:rsidRPr="00E62FE6">
          <w:rPr>
            <w:rStyle w:val="Hypertextovodkaz"/>
            <w:rFonts w:ascii="Palatino Linotype" w:hAnsi="Palatino Linotype"/>
            <w:noProof/>
            <w:sz w:val="24"/>
            <w:szCs w:val="24"/>
          </w:rPr>
          <w:t>.4</w:t>
        </w:r>
        <w:r w:rsidR="001A0C33" w:rsidRPr="00E62FE6">
          <w:rPr>
            <w:rFonts w:ascii="Palatino Linotype" w:eastAsiaTheme="minorEastAsia" w:hAnsi="Palatino Linotype"/>
            <w:noProof/>
            <w:sz w:val="24"/>
            <w:szCs w:val="24"/>
            <w:lang w:eastAsia="cs-CZ"/>
          </w:rPr>
          <w:tab/>
        </w:r>
        <w:r w:rsidR="00C1372B" w:rsidRPr="00E62FE6">
          <w:rPr>
            <w:rStyle w:val="Hypertextovodkaz"/>
            <w:rFonts w:ascii="Palatino Linotype" w:hAnsi="Palatino Linotype"/>
            <w:noProof/>
            <w:sz w:val="24"/>
            <w:szCs w:val="24"/>
          </w:rPr>
          <w:t>Otázka státního občanství</w:t>
        </w:r>
        <w:r w:rsidR="001A0C33" w:rsidRPr="00E62FE6">
          <w:rPr>
            <w:rFonts w:ascii="Palatino Linotype" w:hAnsi="Palatino Linotype"/>
            <w:noProof/>
            <w:webHidden/>
            <w:sz w:val="24"/>
            <w:szCs w:val="24"/>
          </w:rPr>
          <w:tab/>
        </w:r>
        <w:r w:rsidR="00794039" w:rsidRPr="00E62FE6">
          <w:rPr>
            <w:rFonts w:ascii="Palatino Linotype" w:hAnsi="Palatino Linotype"/>
            <w:noProof/>
            <w:webHidden/>
            <w:sz w:val="24"/>
            <w:szCs w:val="24"/>
          </w:rPr>
          <w:t>18</w:t>
        </w:r>
      </w:hyperlink>
    </w:p>
    <w:p w:rsidR="00C1372B" w:rsidRPr="00E62FE6" w:rsidRDefault="00124C06" w:rsidP="00C1372B">
      <w:pPr>
        <w:pStyle w:val="Obsah3"/>
        <w:tabs>
          <w:tab w:val="left" w:pos="1320"/>
          <w:tab w:val="right" w:leader="dot" w:pos="9062"/>
        </w:tabs>
        <w:rPr>
          <w:rFonts w:ascii="Palatino Linotype" w:eastAsiaTheme="minorEastAsia" w:hAnsi="Palatino Linotype"/>
          <w:noProof/>
          <w:sz w:val="24"/>
          <w:szCs w:val="24"/>
          <w:lang w:eastAsia="cs-CZ"/>
        </w:rPr>
      </w:pPr>
      <w:hyperlink w:anchor="_Toc98530751" w:history="1">
        <w:r w:rsidR="0073522F" w:rsidRPr="00E62FE6">
          <w:rPr>
            <w:rStyle w:val="Hypertextovodkaz"/>
            <w:rFonts w:ascii="Palatino Linotype" w:hAnsi="Palatino Linotype"/>
            <w:noProof/>
            <w:sz w:val="24"/>
            <w:szCs w:val="24"/>
          </w:rPr>
          <w:t>4</w:t>
        </w:r>
        <w:r w:rsidR="00C1372B" w:rsidRPr="00E62FE6">
          <w:rPr>
            <w:rStyle w:val="Hypertextovodkaz"/>
            <w:rFonts w:ascii="Palatino Linotype" w:hAnsi="Palatino Linotype"/>
            <w:noProof/>
            <w:sz w:val="24"/>
            <w:szCs w:val="24"/>
          </w:rPr>
          <w:t>.</w:t>
        </w:r>
        <w:r w:rsidR="00D4391B" w:rsidRPr="00E62FE6">
          <w:rPr>
            <w:rStyle w:val="Hypertextovodkaz"/>
            <w:rFonts w:ascii="Palatino Linotype" w:hAnsi="Palatino Linotype"/>
            <w:noProof/>
            <w:sz w:val="24"/>
            <w:szCs w:val="24"/>
          </w:rPr>
          <w:t>5</w:t>
        </w:r>
        <w:r w:rsidR="00C1372B" w:rsidRPr="00E62FE6">
          <w:rPr>
            <w:rFonts w:ascii="Palatino Linotype" w:eastAsiaTheme="minorEastAsia" w:hAnsi="Palatino Linotype"/>
            <w:noProof/>
            <w:sz w:val="24"/>
            <w:szCs w:val="24"/>
            <w:lang w:eastAsia="cs-CZ"/>
          </w:rPr>
          <w:tab/>
        </w:r>
        <w:r w:rsidR="00C1372B" w:rsidRPr="00E62FE6">
          <w:rPr>
            <w:rStyle w:val="Hypertextovodkaz"/>
            <w:rFonts w:ascii="Palatino Linotype" w:hAnsi="Palatino Linotype"/>
            <w:noProof/>
            <w:sz w:val="24"/>
            <w:szCs w:val="24"/>
          </w:rPr>
          <w:t>Otázka trvalého a dlouhodobého pobytu</w:t>
        </w:r>
        <w:r w:rsidR="00C1372B" w:rsidRPr="00E62FE6">
          <w:rPr>
            <w:rFonts w:ascii="Palatino Linotype" w:hAnsi="Palatino Linotype"/>
            <w:noProof/>
            <w:webHidden/>
            <w:sz w:val="24"/>
            <w:szCs w:val="24"/>
          </w:rPr>
          <w:tab/>
        </w:r>
        <w:r w:rsidR="00794039" w:rsidRPr="00E62FE6">
          <w:rPr>
            <w:rFonts w:ascii="Palatino Linotype" w:hAnsi="Palatino Linotype"/>
            <w:noProof/>
            <w:webHidden/>
            <w:sz w:val="24"/>
            <w:szCs w:val="24"/>
          </w:rPr>
          <w:t>19</w:t>
        </w:r>
      </w:hyperlink>
    </w:p>
    <w:p w:rsidR="00C1372B" w:rsidRPr="00E62FE6" w:rsidRDefault="00124C06" w:rsidP="00C1372B">
      <w:pPr>
        <w:pStyle w:val="Obsah3"/>
        <w:tabs>
          <w:tab w:val="left" w:pos="1320"/>
          <w:tab w:val="right" w:leader="dot" w:pos="9062"/>
        </w:tabs>
        <w:rPr>
          <w:rFonts w:ascii="Palatino Linotype" w:eastAsiaTheme="minorEastAsia" w:hAnsi="Palatino Linotype"/>
          <w:noProof/>
          <w:sz w:val="24"/>
          <w:szCs w:val="24"/>
          <w:lang w:eastAsia="cs-CZ"/>
        </w:rPr>
      </w:pPr>
      <w:hyperlink w:anchor="_Toc98530752" w:history="1">
        <w:r w:rsidR="0073522F" w:rsidRPr="00E62FE6">
          <w:rPr>
            <w:rStyle w:val="Hypertextovodkaz"/>
            <w:rFonts w:ascii="Palatino Linotype" w:hAnsi="Palatino Linotype"/>
            <w:noProof/>
            <w:sz w:val="24"/>
            <w:szCs w:val="24"/>
          </w:rPr>
          <w:t>4</w:t>
        </w:r>
        <w:r w:rsidR="00C1372B" w:rsidRPr="00E62FE6">
          <w:rPr>
            <w:rStyle w:val="Hypertextovodkaz"/>
            <w:rFonts w:ascii="Palatino Linotype" w:hAnsi="Palatino Linotype"/>
            <w:noProof/>
            <w:sz w:val="24"/>
            <w:szCs w:val="24"/>
          </w:rPr>
          <w:t>.</w:t>
        </w:r>
        <w:r w:rsidR="00D4391B" w:rsidRPr="00E62FE6">
          <w:rPr>
            <w:rStyle w:val="Hypertextovodkaz"/>
            <w:rFonts w:ascii="Palatino Linotype" w:hAnsi="Palatino Linotype"/>
            <w:noProof/>
            <w:sz w:val="24"/>
            <w:szCs w:val="24"/>
          </w:rPr>
          <w:t>6</w:t>
        </w:r>
        <w:r w:rsidR="00C1372B" w:rsidRPr="00E62FE6">
          <w:rPr>
            <w:rFonts w:ascii="Palatino Linotype" w:eastAsiaTheme="minorEastAsia" w:hAnsi="Palatino Linotype"/>
            <w:noProof/>
            <w:sz w:val="24"/>
            <w:szCs w:val="24"/>
            <w:lang w:eastAsia="cs-CZ"/>
          </w:rPr>
          <w:tab/>
        </w:r>
        <w:r w:rsidR="00C1372B" w:rsidRPr="00E62FE6">
          <w:rPr>
            <w:rStyle w:val="Hypertextovodkaz"/>
            <w:rFonts w:ascii="Palatino Linotype" w:hAnsi="Palatino Linotype"/>
            <w:noProof/>
            <w:sz w:val="24"/>
            <w:szCs w:val="24"/>
          </w:rPr>
          <w:t>Asimilace</w:t>
        </w:r>
        <w:r w:rsidR="00C1372B" w:rsidRPr="00E62FE6">
          <w:rPr>
            <w:rFonts w:ascii="Palatino Linotype" w:hAnsi="Palatino Linotype"/>
            <w:noProof/>
            <w:webHidden/>
            <w:sz w:val="24"/>
            <w:szCs w:val="24"/>
          </w:rPr>
          <w:tab/>
        </w:r>
        <w:r w:rsidR="00794039" w:rsidRPr="00E62FE6">
          <w:rPr>
            <w:rFonts w:ascii="Palatino Linotype" w:hAnsi="Palatino Linotype"/>
            <w:noProof/>
            <w:webHidden/>
            <w:sz w:val="24"/>
            <w:szCs w:val="24"/>
          </w:rPr>
          <w:t>19</w:t>
        </w:r>
      </w:hyperlink>
    </w:p>
    <w:p w:rsidR="00C1372B" w:rsidRPr="00E62FE6" w:rsidRDefault="00124C06" w:rsidP="00C1372B">
      <w:pPr>
        <w:pStyle w:val="Obsah3"/>
        <w:tabs>
          <w:tab w:val="left" w:pos="1320"/>
          <w:tab w:val="right" w:leader="dot" w:pos="9062"/>
        </w:tabs>
        <w:rPr>
          <w:rFonts w:ascii="Palatino Linotype" w:eastAsiaTheme="minorEastAsia" w:hAnsi="Palatino Linotype"/>
          <w:noProof/>
          <w:sz w:val="24"/>
          <w:szCs w:val="24"/>
          <w:lang w:eastAsia="cs-CZ"/>
        </w:rPr>
      </w:pPr>
      <w:hyperlink w:anchor="_Toc98530753" w:history="1">
        <w:r w:rsidR="0073522F" w:rsidRPr="00E62FE6">
          <w:rPr>
            <w:rStyle w:val="Hypertextovodkaz"/>
            <w:rFonts w:ascii="Palatino Linotype" w:hAnsi="Palatino Linotype"/>
            <w:noProof/>
            <w:sz w:val="24"/>
            <w:szCs w:val="24"/>
          </w:rPr>
          <w:t>4</w:t>
        </w:r>
        <w:r w:rsidR="00C1372B" w:rsidRPr="00E62FE6">
          <w:rPr>
            <w:rStyle w:val="Hypertextovodkaz"/>
            <w:rFonts w:ascii="Palatino Linotype" w:hAnsi="Palatino Linotype"/>
            <w:noProof/>
            <w:sz w:val="24"/>
            <w:szCs w:val="24"/>
          </w:rPr>
          <w:t>.</w:t>
        </w:r>
        <w:r w:rsidR="00D4391B" w:rsidRPr="00E62FE6">
          <w:rPr>
            <w:rStyle w:val="Hypertextovodkaz"/>
            <w:rFonts w:ascii="Palatino Linotype" w:hAnsi="Palatino Linotype"/>
            <w:noProof/>
            <w:sz w:val="24"/>
            <w:szCs w:val="24"/>
          </w:rPr>
          <w:t>7</w:t>
        </w:r>
        <w:r w:rsidR="00C1372B" w:rsidRPr="00E62FE6">
          <w:rPr>
            <w:rFonts w:ascii="Palatino Linotype" w:eastAsiaTheme="minorEastAsia" w:hAnsi="Palatino Linotype"/>
            <w:noProof/>
            <w:sz w:val="24"/>
            <w:szCs w:val="24"/>
            <w:lang w:eastAsia="cs-CZ"/>
          </w:rPr>
          <w:tab/>
        </w:r>
        <w:r w:rsidR="00C1372B" w:rsidRPr="00E62FE6">
          <w:rPr>
            <w:rStyle w:val="Hypertextovodkaz"/>
            <w:rFonts w:ascii="Palatino Linotype" w:hAnsi="Palatino Linotype"/>
            <w:noProof/>
            <w:sz w:val="24"/>
            <w:szCs w:val="24"/>
          </w:rPr>
          <w:t>Migrace po roce 1993</w:t>
        </w:r>
        <w:r w:rsidR="00C1372B" w:rsidRPr="00E62FE6">
          <w:rPr>
            <w:rFonts w:ascii="Palatino Linotype" w:hAnsi="Palatino Linotype"/>
            <w:noProof/>
            <w:webHidden/>
            <w:sz w:val="24"/>
            <w:szCs w:val="24"/>
          </w:rPr>
          <w:tab/>
        </w:r>
        <w:r w:rsidR="00794039" w:rsidRPr="00E62FE6">
          <w:rPr>
            <w:rFonts w:ascii="Palatino Linotype" w:hAnsi="Palatino Linotype"/>
            <w:noProof/>
            <w:webHidden/>
            <w:sz w:val="24"/>
            <w:szCs w:val="24"/>
          </w:rPr>
          <w:t>20</w:t>
        </w:r>
      </w:hyperlink>
    </w:p>
    <w:p w:rsidR="00C1372B" w:rsidRPr="00E62FE6" w:rsidRDefault="00E62FE6" w:rsidP="00E62FE6">
      <w:pPr>
        <w:pStyle w:val="Obsah1"/>
        <w:rPr>
          <w:rFonts w:eastAsiaTheme="minorEastAsia"/>
          <w:noProof/>
          <w:sz w:val="24"/>
          <w:szCs w:val="24"/>
          <w:lang w:eastAsia="cs-CZ"/>
        </w:rPr>
      </w:pPr>
      <w:r w:rsidRPr="00E62FE6">
        <w:rPr>
          <w:sz w:val="24"/>
          <w:szCs w:val="24"/>
        </w:rPr>
        <w:t xml:space="preserve">5 </w:t>
      </w:r>
      <w:hyperlink w:anchor="_Toc98530748" w:history="1">
        <w:r w:rsidR="00C1372B" w:rsidRPr="00E62FE6">
          <w:rPr>
            <w:rStyle w:val="Hypertextovodkaz"/>
            <w:noProof/>
            <w:sz w:val="24"/>
            <w:szCs w:val="24"/>
          </w:rPr>
          <w:t>Zahraniční studenti na českých vysokých školách</w:t>
        </w:r>
        <w:r w:rsidR="00C1372B" w:rsidRPr="00E62FE6">
          <w:rPr>
            <w:noProof/>
            <w:webHidden/>
            <w:sz w:val="24"/>
            <w:szCs w:val="24"/>
          </w:rPr>
          <w:tab/>
        </w:r>
        <w:r w:rsidR="00794039" w:rsidRPr="00E62FE6">
          <w:rPr>
            <w:noProof/>
            <w:webHidden/>
            <w:sz w:val="24"/>
            <w:szCs w:val="24"/>
          </w:rPr>
          <w:t>22</w:t>
        </w:r>
      </w:hyperlink>
    </w:p>
    <w:p w:rsidR="001A0C33" w:rsidRPr="00E62FE6" w:rsidRDefault="00124C06" w:rsidP="001A0C33">
      <w:pPr>
        <w:pStyle w:val="Obsah3"/>
        <w:tabs>
          <w:tab w:val="left" w:pos="1320"/>
          <w:tab w:val="right" w:leader="dot" w:pos="9062"/>
        </w:tabs>
        <w:rPr>
          <w:rFonts w:ascii="Palatino Linotype" w:eastAsiaTheme="minorEastAsia" w:hAnsi="Palatino Linotype"/>
          <w:noProof/>
          <w:sz w:val="24"/>
          <w:szCs w:val="24"/>
          <w:lang w:eastAsia="cs-CZ"/>
        </w:rPr>
      </w:pPr>
      <w:hyperlink w:anchor="_Toc98530755" w:history="1">
        <w:r w:rsidR="0073522F" w:rsidRPr="00E62FE6">
          <w:rPr>
            <w:rStyle w:val="Hypertextovodkaz"/>
            <w:rFonts w:ascii="Palatino Linotype" w:hAnsi="Palatino Linotype"/>
            <w:noProof/>
            <w:sz w:val="24"/>
            <w:szCs w:val="24"/>
          </w:rPr>
          <w:t>5</w:t>
        </w:r>
        <w:r w:rsidR="001A0C33" w:rsidRPr="00E62FE6">
          <w:rPr>
            <w:rStyle w:val="Hypertextovodkaz"/>
            <w:rFonts w:ascii="Palatino Linotype" w:hAnsi="Palatino Linotype"/>
            <w:noProof/>
            <w:sz w:val="24"/>
            <w:szCs w:val="24"/>
          </w:rPr>
          <w:t>.1</w:t>
        </w:r>
        <w:r w:rsidR="001A0C33" w:rsidRPr="00E62FE6">
          <w:rPr>
            <w:rFonts w:ascii="Palatino Linotype" w:eastAsiaTheme="minorEastAsia" w:hAnsi="Palatino Linotype"/>
            <w:noProof/>
            <w:sz w:val="24"/>
            <w:szCs w:val="24"/>
            <w:lang w:eastAsia="cs-CZ"/>
          </w:rPr>
          <w:tab/>
        </w:r>
        <w:r w:rsidR="00C1372B" w:rsidRPr="00E62FE6">
          <w:rPr>
            <w:rStyle w:val="Hypertextovodkaz"/>
            <w:rFonts w:ascii="Palatino Linotype" w:hAnsi="Palatino Linotype"/>
            <w:noProof/>
            <w:sz w:val="24"/>
            <w:szCs w:val="24"/>
          </w:rPr>
          <w:t>Počty zahraničních studentů</w:t>
        </w:r>
        <w:r w:rsidR="001A0C33" w:rsidRPr="00E62FE6">
          <w:rPr>
            <w:rFonts w:ascii="Palatino Linotype" w:hAnsi="Palatino Linotype"/>
            <w:noProof/>
            <w:webHidden/>
            <w:sz w:val="24"/>
            <w:szCs w:val="24"/>
          </w:rPr>
          <w:tab/>
        </w:r>
        <w:r w:rsidR="00C41633" w:rsidRPr="00E62FE6">
          <w:rPr>
            <w:rFonts w:ascii="Palatino Linotype" w:hAnsi="Palatino Linotype"/>
            <w:noProof/>
            <w:webHidden/>
            <w:sz w:val="24"/>
            <w:szCs w:val="24"/>
          </w:rPr>
          <w:t>2</w:t>
        </w:r>
        <w:r w:rsidR="00794039" w:rsidRPr="00E62FE6">
          <w:rPr>
            <w:rFonts w:ascii="Palatino Linotype" w:hAnsi="Palatino Linotype"/>
            <w:noProof/>
            <w:webHidden/>
            <w:sz w:val="24"/>
            <w:szCs w:val="24"/>
          </w:rPr>
          <w:t>2</w:t>
        </w:r>
      </w:hyperlink>
    </w:p>
    <w:p w:rsidR="001A0C33" w:rsidRPr="00E62FE6" w:rsidRDefault="00124C06" w:rsidP="001A0C33">
      <w:pPr>
        <w:pStyle w:val="Obsah3"/>
        <w:tabs>
          <w:tab w:val="left" w:pos="1320"/>
          <w:tab w:val="right" w:leader="dot" w:pos="9062"/>
        </w:tabs>
        <w:rPr>
          <w:rFonts w:ascii="Palatino Linotype" w:eastAsiaTheme="minorEastAsia" w:hAnsi="Palatino Linotype"/>
          <w:noProof/>
          <w:sz w:val="24"/>
          <w:szCs w:val="24"/>
          <w:lang w:eastAsia="cs-CZ"/>
        </w:rPr>
      </w:pPr>
      <w:hyperlink w:anchor="_Toc98530756" w:history="1">
        <w:r w:rsidR="0073522F" w:rsidRPr="00E62FE6">
          <w:rPr>
            <w:rStyle w:val="Hypertextovodkaz"/>
            <w:rFonts w:ascii="Palatino Linotype" w:hAnsi="Palatino Linotype"/>
            <w:noProof/>
            <w:sz w:val="24"/>
            <w:szCs w:val="24"/>
          </w:rPr>
          <w:t>5</w:t>
        </w:r>
        <w:r w:rsidR="001A0C33" w:rsidRPr="00E62FE6">
          <w:rPr>
            <w:rStyle w:val="Hypertextovodkaz"/>
            <w:rFonts w:ascii="Palatino Linotype" w:hAnsi="Palatino Linotype"/>
            <w:noProof/>
            <w:sz w:val="24"/>
            <w:szCs w:val="24"/>
          </w:rPr>
          <w:t>.2</w:t>
        </w:r>
        <w:r w:rsidR="001A0C33" w:rsidRPr="00E62FE6">
          <w:rPr>
            <w:rFonts w:ascii="Palatino Linotype" w:eastAsiaTheme="minorEastAsia" w:hAnsi="Palatino Linotype"/>
            <w:noProof/>
            <w:sz w:val="24"/>
            <w:szCs w:val="24"/>
            <w:lang w:eastAsia="cs-CZ"/>
          </w:rPr>
          <w:tab/>
        </w:r>
        <w:r w:rsidR="00C1372B" w:rsidRPr="00E62FE6">
          <w:rPr>
            <w:rStyle w:val="Hypertextovodkaz"/>
            <w:rFonts w:ascii="Palatino Linotype" w:hAnsi="Palatino Linotype"/>
            <w:noProof/>
            <w:sz w:val="24"/>
            <w:szCs w:val="24"/>
          </w:rPr>
          <w:t>Spokojenost se studiem</w:t>
        </w:r>
        <w:r w:rsidR="001A0C33" w:rsidRPr="00E62FE6">
          <w:rPr>
            <w:rFonts w:ascii="Palatino Linotype" w:hAnsi="Palatino Linotype"/>
            <w:noProof/>
            <w:webHidden/>
            <w:sz w:val="24"/>
            <w:szCs w:val="24"/>
          </w:rPr>
          <w:tab/>
        </w:r>
        <w:r w:rsidR="00C41633" w:rsidRPr="00E62FE6">
          <w:rPr>
            <w:rFonts w:ascii="Palatino Linotype" w:hAnsi="Palatino Linotype"/>
            <w:noProof/>
            <w:webHidden/>
            <w:sz w:val="24"/>
            <w:szCs w:val="24"/>
          </w:rPr>
          <w:t>2</w:t>
        </w:r>
        <w:r w:rsidR="00794039" w:rsidRPr="00E62FE6">
          <w:rPr>
            <w:rFonts w:ascii="Palatino Linotype" w:hAnsi="Palatino Linotype"/>
            <w:noProof/>
            <w:webHidden/>
            <w:sz w:val="24"/>
            <w:szCs w:val="24"/>
          </w:rPr>
          <w:t>3</w:t>
        </w:r>
      </w:hyperlink>
    </w:p>
    <w:p w:rsidR="001A0C33" w:rsidRPr="00E62FE6" w:rsidRDefault="00124C06" w:rsidP="001A0C33">
      <w:pPr>
        <w:pStyle w:val="Obsah3"/>
        <w:tabs>
          <w:tab w:val="left" w:pos="1320"/>
          <w:tab w:val="right" w:leader="dot" w:pos="9062"/>
        </w:tabs>
        <w:rPr>
          <w:rFonts w:ascii="Palatino Linotype" w:eastAsiaTheme="minorEastAsia" w:hAnsi="Palatino Linotype"/>
          <w:noProof/>
          <w:sz w:val="24"/>
          <w:szCs w:val="24"/>
          <w:lang w:eastAsia="cs-CZ"/>
        </w:rPr>
      </w:pPr>
      <w:hyperlink w:anchor="_Toc98530757" w:history="1">
        <w:r w:rsidR="0073522F" w:rsidRPr="00E62FE6">
          <w:rPr>
            <w:rStyle w:val="Hypertextovodkaz"/>
            <w:rFonts w:ascii="Palatino Linotype" w:hAnsi="Palatino Linotype"/>
            <w:noProof/>
            <w:sz w:val="24"/>
            <w:szCs w:val="24"/>
          </w:rPr>
          <w:t>5</w:t>
        </w:r>
        <w:r w:rsidR="001A0C33" w:rsidRPr="00E62FE6">
          <w:rPr>
            <w:rStyle w:val="Hypertextovodkaz"/>
            <w:rFonts w:ascii="Palatino Linotype" w:hAnsi="Palatino Linotype"/>
            <w:noProof/>
            <w:sz w:val="24"/>
            <w:szCs w:val="24"/>
          </w:rPr>
          <w:t>.3</w:t>
        </w:r>
        <w:r w:rsidR="001A0C33" w:rsidRPr="00E62FE6">
          <w:rPr>
            <w:rFonts w:ascii="Palatino Linotype" w:eastAsiaTheme="minorEastAsia" w:hAnsi="Palatino Linotype"/>
            <w:noProof/>
            <w:sz w:val="24"/>
            <w:szCs w:val="24"/>
            <w:lang w:eastAsia="cs-CZ"/>
          </w:rPr>
          <w:tab/>
        </w:r>
        <w:r w:rsidR="00BA11E4" w:rsidRPr="00E62FE6">
          <w:rPr>
            <w:rStyle w:val="Hypertextovodkaz"/>
            <w:rFonts w:ascii="Palatino Linotype" w:hAnsi="Palatino Linotype"/>
            <w:noProof/>
            <w:sz w:val="24"/>
            <w:szCs w:val="24"/>
          </w:rPr>
          <w:t>Ekonomický přínos zahraničních studentů</w:t>
        </w:r>
        <w:r w:rsidR="001A0C33" w:rsidRPr="00E62FE6">
          <w:rPr>
            <w:rFonts w:ascii="Palatino Linotype" w:hAnsi="Palatino Linotype"/>
            <w:noProof/>
            <w:webHidden/>
            <w:sz w:val="24"/>
            <w:szCs w:val="24"/>
          </w:rPr>
          <w:tab/>
        </w:r>
        <w:r w:rsidR="00C41633" w:rsidRPr="00E62FE6">
          <w:rPr>
            <w:rFonts w:ascii="Palatino Linotype" w:hAnsi="Palatino Linotype"/>
            <w:noProof/>
            <w:webHidden/>
            <w:sz w:val="24"/>
            <w:szCs w:val="24"/>
          </w:rPr>
          <w:t>2</w:t>
        </w:r>
        <w:r w:rsidR="00794039" w:rsidRPr="00E62FE6">
          <w:rPr>
            <w:rFonts w:ascii="Palatino Linotype" w:hAnsi="Palatino Linotype"/>
            <w:noProof/>
            <w:webHidden/>
            <w:sz w:val="24"/>
            <w:szCs w:val="24"/>
          </w:rPr>
          <w:t>5</w:t>
        </w:r>
      </w:hyperlink>
    </w:p>
    <w:p w:rsidR="001A0C33" w:rsidRPr="00E62FE6" w:rsidRDefault="00E62FE6" w:rsidP="00E62FE6">
      <w:pPr>
        <w:pStyle w:val="Obsah1"/>
        <w:rPr>
          <w:rFonts w:eastAsiaTheme="minorEastAsia"/>
          <w:noProof/>
          <w:sz w:val="24"/>
          <w:szCs w:val="24"/>
          <w:lang w:eastAsia="cs-CZ"/>
        </w:rPr>
      </w:pPr>
      <w:r w:rsidRPr="00E62FE6">
        <w:rPr>
          <w:sz w:val="24"/>
          <w:szCs w:val="24"/>
        </w:rPr>
        <w:t xml:space="preserve">6 </w:t>
      </w:r>
      <w:hyperlink w:anchor="_Toc98530766" w:history="1">
        <w:r w:rsidR="00BA11E4" w:rsidRPr="00E62FE6">
          <w:rPr>
            <w:rStyle w:val="Hypertextovodkaz"/>
            <w:noProof/>
            <w:sz w:val="24"/>
            <w:szCs w:val="24"/>
          </w:rPr>
          <w:t>Slovenští zaměstnanci v české republice</w:t>
        </w:r>
        <w:r w:rsidR="001A0C33" w:rsidRPr="00E62FE6">
          <w:rPr>
            <w:noProof/>
            <w:webHidden/>
            <w:sz w:val="24"/>
            <w:szCs w:val="24"/>
          </w:rPr>
          <w:tab/>
        </w:r>
        <w:r w:rsidR="00C41633" w:rsidRPr="00E62FE6">
          <w:rPr>
            <w:noProof/>
            <w:webHidden/>
            <w:sz w:val="24"/>
            <w:szCs w:val="24"/>
          </w:rPr>
          <w:t>2</w:t>
        </w:r>
        <w:r w:rsidR="00794039" w:rsidRPr="00E62FE6">
          <w:rPr>
            <w:noProof/>
            <w:webHidden/>
            <w:sz w:val="24"/>
            <w:szCs w:val="24"/>
          </w:rPr>
          <w:t>7</w:t>
        </w:r>
      </w:hyperlink>
    </w:p>
    <w:p w:rsidR="001A0C33" w:rsidRPr="00E62FE6" w:rsidRDefault="00124C06" w:rsidP="001A0C33">
      <w:pPr>
        <w:pStyle w:val="Obsah3"/>
        <w:tabs>
          <w:tab w:val="left" w:pos="1320"/>
          <w:tab w:val="right" w:leader="dot" w:pos="9062"/>
        </w:tabs>
        <w:rPr>
          <w:rFonts w:ascii="Palatino Linotype" w:eastAsiaTheme="minorEastAsia" w:hAnsi="Palatino Linotype"/>
          <w:noProof/>
          <w:sz w:val="24"/>
          <w:szCs w:val="24"/>
          <w:lang w:eastAsia="cs-CZ"/>
        </w:rPr>
      </w:pPr>
      <w:hyperlink w:anchor="_Toc98530768" w:history="1">
        <w:r w:rsidR="0073522F" w:rsidRPr="00E62FE6">
          <w:rPr>
            <w:rStyle w:val="Hypertextovodkaz"/>
            <w:rFonts w:ascii="Palatino Linotype" w:hAnsi="Palatino Linotype" w:cs="Times New Roman"/>
            <w:noProof/>
            <w:sz w:val="24"/>
            <w:szCs w:val="24"/>
          </w:rPr>
          <w:t>6</w:t>
        </w:r>
        <w:r w:rsidR="001A0C33" w:rsidRPr="00E62FE6">
          <w:rPr>
            <w:rStyle w:val="Hypertextovodkaz"/>
            <w:rFonts w:ascii="Palatino Linotype" w:hAnsi="Palatino Linotype" w:cs="Times New Roman"/>
            <w:noProof/>
            <w:sz w:val="24"/>
            <w:szCs w:val="24"/>
          </w:rPr>
          <w:t>.1</w:t>
        </w:r>
        <w:r w:rsidR="001A0C33" w:rsidRPr="00E62FE6">
          <w:rPr>
            <w:rFonts w:ascii="Palatino Linotype" w:eastAsiaTheme="minorEastAsia" w:hAnsi="Palatino Linotype"/>
            <w:noProof/>
            <w:sz w:val="24"/>
            <w:szCs w:val="24"/>
            <w:lang w:eastAsia="cs-CZ"/>
          </w:rPr>
          <w:tab/>
        </w:r>
        <w:r w:rsidR="00BA11E4" w:rsidRPr="00E62FE6">
          <w:rPr>
            <w:rStyle w:val="Hypertextovodkaz"/>
            <w:rFonts w:ascii="Palatino Linotype" w:hAnsi="Palatino Linotype" w:cs="Times New Roman"/>
            <w:noProof/>
            <w:sz w:val="24"/>
            <w:szCs w:val="24"/>
          </w:rPr>
          <w:t>Počet Slováků pracujících v České republice</w:t>
        </w:r>
        <w:r w:rsidR="001A0C33" w:rsidRPr="00E62FE6">
          <w:rPr>
            <w:rFonts w:ascii="Palatino Linotype" w:hAnsi="Palatino Linotype"/>
            <w:noProof/>
            <w:webHidden/>
            <w:sz w:val="24"/>
            <w:szCs w:val="24"/>
          </w:rPr>
          <w:tab/>
        </w:r>
        <w:r w:rsidR="00C41633" w:rsidRPr="00E62FE6">
          <w:rPr>
            <w:rFonts w:ascii="Palatino Linotype" w:hAnsi="Palatino Linotype"/>
            <w:noProof/>
            <w:webHidden/>
            <w:sz w:val="24"/>
            <w:szCs w:val="24"/>
          </w:rPr>
          <w:t>2</w:t>
        </w:r>
        <w:r w:rsidR="00794039" w:rsidRPr="00E62FE6">
          <w:rPr>
            <w:rFonts w:ascii="Palatino Linotype" w:hAnsi="Palatino Linotype"/>
            <w:noProof/>
            <w:webHidden/>
            <w:sz w:val="24"/>
            <w:szCs w:val="24"/>
          </w:rPr>
          <w:t>7</w:t>
        </w:r>
      </w:hyperlink>
    </w:p>
    <w:p w:rsidR="001A0C33" w:rsidRPr="00E62FE6" w:rsidRDefault="00124C06" w:rsidP="001A0C33">
      <w:pPr>
        <w:pStyle w:val="Obsah3"/>
        <w:tabs>
          <w:tab w:val="left" w:pos="1320"/>
          <w:tab w:val="right" w:leader="dot" w:pos="9062"/>
        </w:tabs>
        <w:rPr>
          <w:rFonts w:ascii="Palatino Linotype" w:hAnsi="Palatino Linotype"/>
          <w:sz w:val="24"/>
          <w:szCs w:val="24"/>
        </w:rPr>
      </w:pPr>
      <w:hyperlink w:anchor="_Toc98530769" w:history="1">
        <w:r w:rsidR="0073522F" w:rsidRPr="00E62FE6">
          <w:rPr>
            <w:rStyle w:val="Hypertextovodkaz"/>
            <w:rFonts w:ascii="Palatino Linotype" w:hAnsi="Palatino Linotype"/>
            <w:noProof/>
            <w:sz w:val="24"/>
            <w:szCs w:val="24"/>
          </w:rPr>
          <w:t>6</w:t>
        </w:r>
        <w:r w:rsidR="001A0C33" w:rsidRPr="00E62FE6">
          <w:rPr>
            <w:rStyle w:val="Hypertextovodkaz"/>
            <w:rFonts w:ascii="Palatino Linotype" w:hAnsi="Palatino Linotype"/>
            <w:noProof/>
            <w:sz w:val="24"/>
            <w:szCs w:val="24"/>
          </w:rPr>
          <w:t>.2</w:t>
        </w:r>
        <w:r w:rsidR="001A0C33" w:rsidRPr="00E62FE6">
          <w:rPr>
            <w:rFonts w:ascii="Palatino Linotype" w:eastAsiaTheme="minorEastAsia" w:hAnsi="Palatino Linotype"/>
            <w:noProof/>
            <w:sz w:val="24"/>
            <w:szCs w:val="24"/>
            <w:lang w:eastAsia="cs-CZ"/>
          </w:rPr>
          <w:tab/>
        </w:r>
        <w:r w:rsidR="00AA1EBF" w:rsidRPr="00E62FE6">
          <w:rPr>
            <w:rStyle w:val="Hypertextovodkaz"/>
            <w:rFonts w:ascii="Palatino Linotype" w:hAnsi="Palatino Linotype"/>
            <w:noProof/>
            <w:sz w:val="24"/>
            <w:szCs w:val="24"/>
          </w:rPr>
          <w:t>Srovnání ekonomik Česka a Slovenska</w:t>
        </w:r>
        <w:r w:rsidR="001A0C33" w:rsidRPr="00E62FE6">
          <w:rPr>
            <w:rFonts w:ascii="Palatino Linotype" w:hAnsi="Palatino Linotype"/>
            <w:noProof/>
            <w:webHidden/>
            <w:sz w:val="24"/>
            <w:szCs w:val="24"/>
          </w:rPr>
          <w:tab/>
        </w:r>
        <w:r w:rsidR="00C41633" w:rsidRPr="00E62FE6">
          <w:rPr>
            <w:rFonts w:ascii="Palatino Linotype" w:hAnsi="Palatino Linotype"/>
            <w:noProof/>
            <w:webHidden/>
            <w:sz w:val="24"/>
            <w:szCs w:val="24"/>
          </w:rPr>
          <w:t>2</w:t>
        </w:r>
      </w:hyperlink>
      <w:r w:rsidR="00794039" w:rsidRPr="00E62FE6">
        <w:rPr>
          <w:rFonts w:ascii="Palatino Linotype" w:hAnsi="Palatino Linotype"/>
          <w:webHidden/>
          <w:sz w:val="24"/>
          <w:szCs w:val="24"/>
        </w:rPr>
        <w:t>7</w:t>
      </w:r>
    </w:p>
    <w:p w:rsidR="00AA1EBF" w:rsidRPr="00E62FE6" w:rsidRDefault="00124C06" w:rsidP="00AA1EBF">
      <w:pPr>
        <w:pStyle w:val="Obsah3"/>
        <w:tabs>
          <w:tab w:val="left" w:pos="1320"/>
          <w:tab w:val="right" w:leader="dot" w:pos="9062"/>
        </w:tabs>
        <w:rPr>
          <w:rFonts w:ascii="Palatino Linotype" w:eastAsiaTheme="minorEastAsia" w:hAnsi="Palatino Linotype"/>
          <w:noProof/>
          <w:sz w:val="24"/>
          <w:szCs w:val="24"/>
          <w:lang w:eastAsia="cs-CZ"/>
        </w:rPr>
      </w:pPr>
      <w:hyperlink w:anchor="_Toc98530769" w:history="1">
        <w:r w:rsidR="0073522F" w:rsidRPr="00E62FE6">
          <w:rPr>
            <w:rStyle w:val="Hypertextovodkaz"/>
            <w:rFonts w:ascii="Palatino Linotype" w:hAnsi="Palatino Linotype"/>
            <w:noProof/>
            <w:sz w:val="24"/>
            <w:szCs w:val="24"/>
          </w:rPr>
          <w:t>6</w:t>
        </w:r>
        <w:r w:rsidR="00AA1EBF" w:rsidRPr="00E62FE6">
          <w:rPr>
            <w:rStyle w:val="Hypertextovodkaz"/>
            <w:rFonts w:ascii="Palatino Linotype" w:hAnsi="Palatino Linotype"/>
            <w:noProof/>
            <w:sz w:val="24"/>
            <w:szCs w:val="24"/>
          </w:rPr>
          <w:t>.3</w:t>
        </w:r>
        <w:r w:rsidR="00AA1EBF" w:rsidRPr="00E62FE6">
          <w:rPr>
            <w:rFonts w:ascii="Palatino Linotype" w:eastAsiaTheme="minorEastAsia" w:hAnsi="Palatino Linotype"/>
            <w:noProof/>
            <w:sz w:val="24"/>
            <w:szCs w:val="24"/>
            <w:lang w:eastAsia="cs-CZ"/>
          </w:rPr>
          <w:tab/>
        </w:r>
        <w:r w:rsidR="00AA1EBF" w:rsidRPr="00E62FE6">
          <w:rPr>
            <w:rFonts w:ascii="Palatino Linotype" w:hAnsi="Palatino Linotype" w:cs="Times New Roman"/>
            <w:sz w:val="24"/>
            <w:szCs w:val="24"/>
          </w:rPr>
          <w:t>Statistiky slovenských zaměstnanců v Česku</w:t>
        </w:r>
        <w:r w:rsidR="00AA1EBF" w:rsidRPr="00E62FE6">
          <w:rPr>
            <w:rFonts w:ascii="Palatino Linotype" w:hAnsi="Palatino Linotype"/>
            <w:noProof/>
            <w:webHidden/>
            <w:sz w:val="24"/>
            <w:szCs w:val="24"/>
          </w:rPr>
          <w:tab/>
        </w:r>
        <w:r w:rsidR="00C41633" w:rsidRPr="00E62FE6">
          <w:rPr>
            <w:rFonts w:ascii="Palatino Linotype" w:hAnsi="Palatino Linotype"/>
            <w:noProof/>
            <w:webHidden/>
            <w:sz w:val="24"/>
            <w:szCs w:val="24"/>
          </w:rPr>
          <w:t>2</w:t>
        </w:r>
        <w:r w:rsidR="00794039" w:rsidRPr="00E62FE6">
          <w:rPr>
            <w:rFonts w:ascii="Palatino Linotype" w:hAnsi="Palatino Linotype"/>
            <w:noProof/>
            <w:webHidden/>
            <w:sz w:val="24"/>
            <w:szCs w:val="24"/>
          </w:rPr>
          <w:t>8</w:t>
        </w:r>
      </w:hyperlink>
    </w:p>
    <w:p w:rsidR="00AA1EBF" w:rsidRPr="00E62FE6" w:rsidRDefault="00124C06" w:rsidP="00AA1EBF">
      <w:pPr>
        <w:pStyle w:val="Obsah3"/>
        <w:tabs>
          <w:tab w:val="left" w:pos="1320"/>
          <w:tab w:val="right" w:leader="dot" w:pos="9062"/>
        </w:tabs>
        <w:rPr>
          <w:rFonts w:ascii="Palatino Linotype" w:eastAsiaTheme="minorEastAsia" w:hAnsi="Palatino Linotype"/>
          <w:noProof/>
          <w:sz w:val="24"/>
          <w:szCs w:val="24"/>
          <w:lang w:eastAsia="cs-CZ"/>
        </w:rPr>
      </w:pPr>
      <w:hyperlink w:anchor="_Toc98530769" w:history="1">
        <w:r w:rsidR="0073522F" w:rsidRPr="00E62FE6">
          <w:rPr>
            <w:rStyle w:val="Hypertextovodkaz"/>
            <w:rFonts w:ascii="Palatino Linotype" w:hAnsi="Palatino Linotype"/>
            <w:noProof/>
            <w:sz w:val="24"/>
            <w:szCs w:val="24"/>
          </w:rPr>
          <w:t>6</w:t>
        </w:r>
        <w:r w:rsidR="00AA1EBF" w:rsidRPr="00E62FE6">
          <w:rPr>
            <w:rStyle w:val="Hypertextovodkaz"/>
            <w:rFonts w:ascii="Palatino Linotype" w:hAnsi="Palatino Linotype"/>
            <w:noProof/>
            <w:sz w:val="24"/>
            <w:szCs w:val="24"/>
          </w:rPr>
          <w:t>.4</w:t>
        </w:r>
        <w:r w:rsidR="00AA1EBF" w:rsidRPr="00E62FE6">
          <w:rPr>
            <w:rFonts w:ascii="Palatino Linotype" w:eastAsiaTheme="minorEastAsia" w:hAnsi="Palatino Linotype"/>
            <w:noProof/>
            <w:sz w:val="24"/>
            <w:szCs w:val="24"/>
            <w:lang w:eastAsia="cs-CZ"/>
          </w:rPr>
          <w:tab/>
        </w:r>
        <w:r w:rsidR="00AA1EBF" w:rsidRPr="00E62FE6">
          <w:rPr>
            <w:rStyle w:val="Hypertextovodkaz"/>
            <w:rFonts w:ascii="Palatino Linotype" w:hAnsi="Palatino Linotype"/>
            <w:noProof/>
            <w:sz w:val="24"/>
            <w:szCs w:val="24"/>
          </w:rPr>
          <w:t>Průzkum mezi Slováky v Česku</w:t>
        </w:r>
        <w:r w:rsidR="00AA1EBF" w:rsidRPr="00E62FE6">
          <w:rPr>
            <w:rFonts w:ascii="Palatino Linotype" w:hAnsi="Palatino Linotype"/>
            <w:noProof/>
            <w:webHidden/>
            <w:sz w:val="24"/>
            <w:szCs w:val="24"/>
          </w:rPr>
          <w:tab/>
        </w:r>
        <w:r w:rsidR="00C41633" w:rsidRPr="00E62FE6">
          <w:rPr>
            <w:rFonts w:ascii="Palatino Linotype" w:hAnsi="Palatino Linotype"/>
            <w:noProof/>
            <w:webHidden/>
            <w:sz w:val="24"/>
            <w:szCs w:val="24"/>
          </w:rPr>
          <w:t>2</w:t>
        </w:r>
        <w:r w:rsidR="00794039" w:rsidRPr="00E62FE6">
          <w:rPr>
            <w:rFonts w:ascii="Palatino Linotype" w:hAnsi="Palatino Linotype"/>
            <w:noProof/>
            <w:webHidden/>
            <w:sz w:val="24"/>
            <w:szCs w:val="24"/>
          </w:rPr>
          <w:t>9</w:t>
        </w:r>
      </w:hyperlink>
    </w:p>
    <w:p w:rsidR="001A0C33" w:rsidRPr="00E62FE6" w:rsidRDefault="00124C06" w:rsidP="00E62FE6">
      <w:pPr>
        <w:pStyle w:val="Obsah1"/>
        <w:rPr>
          <w:rFonts w:eastAsiaTheme="minorEastAsia"/>
          <w:noProof/>
          <w:sz w:val="24"/>
          <w:szCs w:val="24"/>
          <w:lang w:eastAsia="cs-CZ"/>
        </w:rPr>
      </w:pPr>
      <w:hyperlink w:anchor="_Toc98530778" w:history="1">
        <w:r w:rsidR="001A0C33" w:rsidRPr="00E62FE6">
          <w:rPr>
            <w:rStyle w:val="Hypertextovodkaz"/>
            <w:noProof/>
            <w:sz w:val="24"/>
            <w:szCs w:val="24"/>
          </w:rPr>
          <w:t>Závěr</w:t>
        </w:r>
        <w:r w:rsidR="001A0C33" w:rsidRPr="00E62FE6">
          <w:rPr>
            <w:noProof/>
            <w:webHidden/>
            <w:sz w:val="24"/>
            <w:szCs w:val="24"/>
          </w:rPr>
          <w:tab/>
        </w:r>
        <w:r w:rsidR="00794039" w:rsidRPr="00E62FE6">
          <w:rPr>
            <w:noProof/>
            <w:webHidden/>
            <w:sz w:val="24"/>
            <w:szCs w:val="24"/>
          </w:rPr>
          <w:t>30</w:t>
        </w:r>
      </w:hyperlink>
    </w:p>
    <w:p w:rsidR="001A0C33" w:rsidRPr="00E62FE6" w:rsidRDefault="00124C06" w:rsidP="00E62FE6">
      <w:pPr>
        <w:pStyle w:val="Obsah1"/>
        <w:rPr>
          <w:rFonts w:eastAsiaTheme="minorEastAsia"/>
          <w:noProof/>
          <w:sz w:val="24"/>
          <w:szCs w:val="24"/>
          <w:lang w:eastAsia="cs-CZ"/>
        </w:rPr>
      </w:pPr>
      <w:hyperlink w:anchor="_Toc98530779" w:history="1">
        <w:r w:rsidR="001A0C33" w:rsidRPr="00E62FE6">
          <w:rPr>
            <w:rStyle w:val="Hypertextovodkaz"/>
            <w:noProof/>
            <w:sz w:val="24"/>
            <w:szCs w:val="24"/>
          </w:rPr>
          <w:t xml:space="preserve"> zdroje</w:t>
        </w:r>
        <w:r w:rsidR="001A0C33" w:rsidRPr="00E62FE6">
          <w:rPr>
            <w:noProof/>
            <w:webHidden/>
            <w:sz w:val="24"/>
            <w:szCs w:val="24"/>
          </w:rPr>
          <w:tab/>
        </w:r>
        <w:r w:rsidR="00794039" w:rsidRPr="00E62FE6">
          <w:rPr>
            <w:noProof/>
            <w:webHidden/>
            <w:sz w:val="24"/>
            <w:szCs w:val="24"/>
          </w:rPr>
          <w:t>31</w:t>
        </w:r>
      </w:hyperlink>
    </w:p>
    <w:p w:rsidR="00DC50DC" w:rsidRPr="00E62FE6" w:rsidRDefault="00124C06" w:rsidP="00DC50DC">
      <w:pPr>
        <w:spacing w:after="0"/>
        <w:rPr>
          <w:rFonts w:ascii="Palatino Linotype" w:hAnsi="Palatino Linotype"/>
          <w:b/>
          <w:bCs/>
          <w:sz w:val="24"/>
          <w:szCs w:val="24"/>
        </w:rPr>
      </w:pPr>
      <w:r w:rsidRPr="00E62FE6">
        <w:rPr>
          <w:rFonts w:ascii="Palatino Linotype" w:hAnsi="Palatino Linotype"/>
          <w:b/>
          <w:bCs/>
          <w:sz w:val="24"/>
          <w:szCs w:val="24"/>
        </w:rPr>
        <w:fldChar w:fldCharType="end"/>
      </w:r>
      <w:bookmarkStart w:id="0" w:name="_Toc94460631"/>
      <w:bookmarkStart w:id="1" w:name="_Toc94459936"/>
    </w:p>
    <w:p w:rsidR="00DC50DC" w:rsidRPr="00E62FE6" w:rsidRDefault="00DC50DC" w:rsidP="00DC50DC">
      <w:pPr>
        <w:spacing w:after="0"/>
        <w:rPr>
          <w:rFonts w:ascii="Palatino Linotype" w:hAnsi="Palatino Linotype"/>
          <w:sz w:val="24"/>
          <w:szCs w:val="24"/>
        </w:rPr>
      </w:pPr>
    </w:p>
    <w:p w:rsidR="00DC50DC" w:rsidRPr="00E62FE6" w:rsidRDefault="00DC50DC" w:rsidP="00DC50DC">
      <w:pPr>
        <w:spacing w:after="0"/>
        <w:rPr>
          <w:rFonts w:ascii="Palatino Linotype" w:hAnsi="Palatino Linotype"/>
          <w:sz w:val="24"/>
          <w:szCs w:val="24"/>
        </w:rPr>
      </w:pPr>
    </w:p>
    <w:p w:rsidR="00DC50DC" w:rsidRPr="00E62FE6" w:rsidRDefault="00DC50DC" w:rsidP="00DC50DC">
      <w:pPr>
        <w:spacing w:after="0"/>
        <w:rPr>
          <w:rFonts w:ascii="Palatino Linotype" w:hAnsi="Palatino Linotype"/>
          <w:sz w:val="24"/>
          <w:szCs w:val="24"/>
        </w:rPr>
      </w:pPr>
    </w:p>
    <w:p w:rsidR="00DC50DC" w:rsidRPr="00E62FE6" w:rsidRDefault="00DC50DC" w:rsidP="00DC50DC">
      <w:pPr>
        <w:spacing w:after="0"/>
        <w:rPr>
          <w:rFonts w:ascii="Palatino Linotype" w:hAnsi="Palatino Linotype"/>
          <w:sz w:val="24"/>
          <w:szCs w:val="24"/>
        </w:rPr>
      </w:pPr>
    </w:p>
    <w:p w:rsidR="00DC50DC" w:rsidRPr="00E62FE6" w:rsidRDefault="00DC50DC" w:rsidP="00DC50DC">
      <w:pPr>
        <w:spacing w:after="0"/>
        <w:rPr>
          <w:rFonts w:ascii="Palatino Linotype" w:hAnsi="Palatino Linotype"/>
          <w:sz w:val="24"/>
          <w:szCs w:val="24"/>
        </w:rPr>
      </w:pPr>
    </w:p>
    <w:p w:rsidR="00DC50DC" w:rsidRPr="00E62FE6" w:rsidRDefault="00DC50DC" w:rsidP="00DC50DC">
      <w:pPr>
        <w:spacing w:after="0"/>
        <w:rPr>
          <w:rFonts w:ascii="Palatino Linotype" w:hAnsi="Palatino Linotype"/>
          <w:sz w:val="24"/>
          <w:szCs w:val="24"/>
        </w:rPr>
      </w:pPr>
    </w:p>
    <w:p w:rsidR="00DC50DC" w:rsidRPr="00E62FE6" w:rsidRDefault="00DC50DC" w:rsidP="00DC50DC">
      <w:pPr>
        <w:spacing w:after="0"/>
        <w:rPr>
          <w:rFonts w:ascii="Palatino Linotype" w:hAnsi="Palatino Linotype"/>
          <w:sz w:val="24"/>
          <w:szCs w:val="24"/>
        </w:rPr>
      </w:pPr>
    </w:p>
    <w:p w:rsidR="00DC50DC" w:rsidRPr="00E62FE6" w:rsidRDefault="00DC50DC" w:rsidP="00DC50DC">
      <w:pPr>
        <w:spacing w:after="0"/>
        <w:rPr>
          <w:rFonts w:ascii="Palatino Linotype" w:hAnsi="Palatino Linotype"/>
          <w:sz w:val="24"/>
          <w:szCs w:val="24"/>
        </w:rPr>
      </w:pPr>
    </w:p>
    <w:p w:rsidR="00DC50DC" w:rsidRPr="00E62FE6" w:rsidRDefault="00DC50DC" w:rsidP="00DC50DC">
      <w:pPr>
        <w:spacing w:after="0"/>
        <w:rPr>
          <w:rFonts w:ascii="Palatino Linotype" w:hAnsi="Palatino Linotype"/>
          <w:sz w:val="24"/>
          <w:szCs w:val="24"/>
        </w:rPr>
      </w:pPr>
    </w:p>
    <w:p w:rsidR="00DC50DC" w:rsidRPr="00E62FE6" w:rsidRDefault="00DC50DC" w:rsidP="00DC50DC">
      <w:pPr>
        <w:spacing w:after="0"/>
        <w:rPr>
          <w:rFonts w:ascii="Palatino Linotype" w:hAnsi="Palatino Linotype"/>
          <w:sz w:val="24"/>
          <w:szCs w:val="24"/>
        </w:rPr>
      </w:pPr>
    </w:p>
    <w:p w:rsidR="00DC50DC" w:rsidRPr="00E62FE6" w:rsidRDefault="00DC50DC" w:rsidP="00DC50DC">
      <w:pPr>
        <w:spacing w:after="0"/>
        <w:rPr>
          <w:rFonts w:ascii="Palatino Linotype" w:hAnsi="Palatino Linotype"/>
          <w:sz w:val="24"/>
          <w:szCs w:val="24"/>
        </w:rPr>
      </w:pPr>
    </w:p>
    <w:p w:rsidR="00DC50DC" w:rsidRPr="00E62FE6" w:rsidRDefault="00DC50DC" w:rsidP="00DC50DC">
      <w:pPr>
        <w:spacing w:after="0"/>
        <w:rPr>
          <w:rFonts w:ascii="Palatino Linotype" w:hAnsi="Palatino Linotype"/>
          <w:sz w:val="24"/>
          <w:szCs w:val="24"/>
        </w:rPr>
      </w:pPr>
    </w:p>
    <w:p w:rsidR="00DC50DC" w:rsidRPr="00E62FE6" w:rsidRDefault="00DC50DC" w:rsidP="00DC50DC">
      <w:pPr>
        <w:spacing w:after="0"/>
        <w:rPr>
          <w:rFonts w:ascii="Palatino Linotype" w:hAnsi="Palatino Linotype"/>
          <w:sz w:val="24"/>
          <w:szCs w:val="24"/>
        </w:rPr>
      </w:pPr>
    </w:p>
    <w:p w:rsidR="00DC50DC" w:rsidRPr="00E62FE6" w:rsidRDefault="00DC50DC" w:rsidP="00DC50DC">
      <w:pPr>
        <w:spacing w:after="0"/>
        <w:rPr>
          <w:rFonts w:ascii="Palatino Linotype" w:hAnsi="Palatino Linotype"/>
          <w:sz w:val="24"/>
          <w:szCs w:val="24"/>
        </w:rPr>
      </w:pPr>
    </w:p>
    <w:p w:rsidR="00DC50DC" w:rsidRPr="00E62FE6" w:rsidRDefault="00DC50DC" w:rsidP="00DC50DC">
      <w:pPr>
        <w:spacing w:after="0"/>
        <w:rPr>
          <w:rFonts w:ascii="Palatino Linotype" w:hAnsi="Palatino Linotype"/>
          <w:sz w:val="24"/>
          <w:szCs w:val="24"/>
        </w:rPr>
      </w:pPr>
    </w:p>
    <w:p w:rsidR="00DC50DC" w:rsidRPr="00E62FE6" w:rsidRDefault="00DC50DC" w:rsidP="00DC50DC">
      <w:pPr>
        <w:spacing w:after="0"/>
        <w:rPr>
          <w:rFonts w:ascii="Palatino Linotype" w:hAnsi="Palatino Linotype"/>
          <w:sz w:val="24"/>
          <w:szCs w:val="24"/>
        </w:rPr>
      </w:pPr>
    </w:p>
    <w:p w:rsidR="00DC50DC" w:rsidRPr="00E62FE6" w:rsidRDefault="00DC50DC" w:rsidP="00DC50DC">
      <w:pPr>
        <w:spacing w:after="0"/>
        <w:rPr>
          <w:rFonts w:ascii="Palatino Linotype" w:hAnsi="Palatino Linotype"/>
          <w:sz w:val="24"/>
          <w:szCs w:val="24"/>
        </w:rPr>
      </w:pPr>
    </w:p>
    <w:p w:rsidR="00DC50DC" w:rsidRPr="00E62FE6" w:rsidRDefault="00DC50DC" w:rsidP="00DC50DC">
      <w:pPr>
        <w:spacing w:after="0"/>
        <w:rPr>
          <w:rFonts w:ascii="Palatino Linotype" w:hAnsi="Palatino Linotype"/>
          <w:sz w:val="24"/>
          <w:szCs w:val="24"/>
        </w:rPr>
      </w:pPr>
    </w:p>
    <w:p w:rsidR="00DC50DC" w:rsidRPr="00E62FE6" w:rsidRDefault="00DC50DC" w:rsidP="00DC50DC">
      <w:pPr>
        <w:spacing w:after="0"/>
        <w:rPr>
          <w:rFonts w:ascii="Palatino Linotype" w:hAnsi="Palatino Linotype"/>
          <w:sz w:val="24"/>
          <w:szCs w:val="24"/>
        </w:rPr>
      </w:pPr>
    </w:p>
    <w:p w:rsidR="00DC50DC" w:rsidRPr="00E62FE6" w:rsidRDefault="00DC50DC" w:rsidP="00DC50DC">
      <w:pPr>
        <w:spacing w:after="0"/>
        <w:rPr>
          <w:rFonts w:ascii="Palatino Linotype" w:hAnsi="Palatino Linotype"/>
          <w:sz w:val="24"/>
          <w:szCs w:val="24"/>
        </w:rPr>
      </w:pPr>
    </w:p>
    <w:p w:rsidR="00DC50DC" w:rsidRPr="00E62FE6" w:rsidRDefault="00DC50DC" w:rsidP="00DC50DC">
      <w:pPr>
        <w:spacing w:after="0"/>
        <w:rPr>
          <w:rFonts w:ascii="Palatino Linotype" w:hAnsi="Palatino Linotype"/>
          <w:sz w:val="24"/>
          <w:szCs w:val="24"/>
        </w:rPr>
      </w:pPr>
    </w:p>
    <w:p w:rsidR="00DC50DC" w:rsidRDefault="00DC50DC" w:rsidP="00DC50DC">
      <w:pPr>
        <w:spacing w:after="0"/>
        <w:rPr>
          <w:rFonts w:ascii="Palatino Linotype" w:hAnsi="Palatino Linotype"/>
          <w:sz w:val="32"/>
          <w:szCs w:val="32"/>
        </w:rPr>
      </w:pPr>
    </w:p>
    <w:p w:rsidR="00E62FE6" w:rsidRDefault="00E62FE6" w:rsidP="00DC50DC">
      <w:pPr>
        <w:spacing w:after="0"/>
        <w:rPr>
          <w:rFonts w:ascii="Palatino Linotype" w:hAnsi="Palatino Linotype"/>
          <w:sz w:val="32"/>
          <w:szCs w:val="32"/>
        </w:rPr>
      </w:pPr>
    </w:p>
    <w:p w:rsidR="00E62FE6" w:rsidRDefault="00E62FE6" w:rsidP="00DC50DC">
      <w:pPr>
        <w:spacing w:after="0"/>
        <w:rPr>
          <w:rFonts w:ascii="Palatino Linotype" w:hAnsi="Palatino Linotype"/>
          <w:sz w:val="32"/>
          <w:szCs w:val="32"/>
        </w:rPr>
      </w:pPr>
    </w:p>
    <w:p w:rsidR="00E62FE6" w:rsidRDefault="00E62FE6" w:rsidP="00DC50DC">
      <w:pPr>
        <w:spacing w:after="0"/>
        <w:rPr>
          <w:rFonts w:ascii="Palatino Linotype" w:hAnsi="Palatino Linotype"/>
          <w:sz w:val="32"/>
          <w:szCs w:val="32"/>
        </w:rPr>
      </w:pPr>
    </w:p>
    <w:p w:rsidR="00E62FE6" w:rsidRDefault="00E62FE6" w:rsidP="00DC50DC">
      <w:pPr>
        <w:spacing w:after="0"/>
        <w:rPr>
          <w:rFonts w:ascii="Palatino Linotype" w:hAnsi="Palatino Linotype"/>
          <w:sz w:val="32"/>
          <w:szCs w:val="32"/>
        </w:rPr>
      </w:pPr>
    </w:p>
    <w:p w:rsidR="00E62FE6" w:rsidRDefault="00E62FE6" w:rsidP="00DC50DC">
      <w:pPr>
        <w:spacing w:after="0"/>
        <w:rPr>
          <w:rFonts w:ascii="Palatino Linotype" w:hAnsi="Palatino Linotype"/>
          <w:sz w:val="32"/>
          <w:szCs w:val="32"/>
        </w:rPr>
      </w:pPr>
    </w:p>
    <w:p w:rsidR="00E62FE6" w:rsidRDefault="00E62FE6" w:rsidP="00DC50DC">
      <w:pPr>
        <w:spacing w:after="0"/>
        <w:rPr>
          <w:rFonts w:ascii="Palatino Linotype" w:hAnsi="Palatino Linotype"/>
          <w:sz w:val="32"/>
          <w:szCs w:val="32"/>
        </w:rPr>
      </w:pPr>
    </w:p>
    <w:p w:rsidR="00E62FE6" w:rsidRDefault="00E62FE6" w:rsidP="00DC50DC">
      <w:pPr>
        <w:spacing w:after="0"/>
        <w:rPr>
          <w:rFonts w:ascii="Palatino Linotype" w:hAnsi="Palatino Linotype"/>
          <w:sz w:val="32"/>
          <w:szCs w:val="32"/>
        </w:rPr>
      </w:pPr>
    </w:p>
    <w:p w:rsidR="00E62FE6" w:rsidRDefault="00E62FE6" w:rsidP="00DC50DC">
      <w:pPr>
        <w:spacing w:after="0"/>
        <w:rPr>
          <w:rFonts w:ascii="Palatino Linotype" w:hAnsi="Palatino Linotype"/>
          <w:sz w:val="32"/>
          <w:szCs w:val="32"/>
        </w:rPr>
      </w:pPr>
    </w:p>
    <w:p w:rsidR="00E62FE6" w:rsidRDefault="00E62FE6" w:rsidP="00DC50DC">
      <w:pPr>
        <w:spacing w:after="0"/>
        <w:rPr>
          <w:rFonts w:ascii="Palatino Linotype" w:hAnsi="Palatino Linotype"/>
          <w:sz w:val="32"/>
          <w:szCs w:val="32"/>
        </w:rPr>
      </w:pPr>
    </w:p>
    <w:p w:rsidR="00E62FE6" w:rsidRDefault="00E62FE6" w:rsidP="00DC50DC">
      <w:pPr>
        <w:spacing w:after="0"/>
        <w:rPr>
          <w:rFonts w:ascii="Palatino Linotype" w:hAnsi="Palatino Linotype"/>
          <w:sz w:val="32"/>
          <w:szCs w:val="32"/>
        </w:rPr>
      </w:pPr>
    </w:p>
    <w:p w:rsidR="00060DDD" w:rsidRPr="00DC50DC" w:rsidRDefault="00060DDD" w:rsidP="00DC50DC">
      <w:pPr>
        <w:spacing w:after="0"/>
        <w:rPr>
          <w:rFonts w:ascii="Palatino Linotype" w:hAnsi="Palatino Linotype" w:cs="Times New Roman"/>
          <w:sz w:val="24"/>
          <w:szCs w:val="24"/>
        </w:rPr>
      </w:pPr>
      <w:r w:rsidRPr="0097244A">
        <w:rPr>
          <w:rFonts w:ascii="Palatino Linotype" w:hAnsi="Palatino Linotype"/>
          <w:sz w:val="32"/>
          <w:szCs w:val="32"/>
        </w:rPr>
        <w:lastRenderedPageBreak/>
        <w:t>Úvod</w:t>
      </w:r>
      <w:bookmarkEnd w:id="0"/>
    </w:p>
    <w:p w:rsidR="007D0119" w:rsidRPr="00A42E35" w:rsidRDefault="00C64079" w:rsidP="007D0119">
      <w:pPr>
        <w:spacing w:after="0"/>
        <w:jc w:val="both"/>
        <w:rPr>
          <w:rFonts w:ascii="Palatino Linotype" w:hAnsi="Palatino Linotype" w:cs="Times New Roman"/>
          <w:sz w:val="32"/>
          <w:szCs w:val="32"/>
        </w:rPr>
      </w:pPr>
      <w:r w:rsidRPr="00A42E35">
        <w:rPr>
          <w:rFonts w:ascii="Palatino Linotype" w:hAnsi="Palatino Linotype" w:cs="Times New Roman"/>
          <w:sz w:val="32"/>
          <w:szCs w:val="32"/>
        </w:rPr>
        <w:t xml:space="preserve">   </w:t>
      </w:r>
    </w:p>
    <w:p w:rsidR="00572059" w:rsidRPr="00160810" w:rsidRDefault="007D0119" w:rsidP="00572059">
      <w:pPr>
        <w:spacing w:after="0"/>
        <w:jc w:val="both"/>
        <w:rPr>
          <w:rFonts w:ascii="Palatino Linotype" w:hAnsi="Palatino Linotype" w:cs="Times New Roman"/>
          <w:sz w:val="24"/>
          <w:szCs w:val="24"/>
        </w:rPr>
      </w:pPr>
      <w:r w:rsidRPr="00160810">
        <w:rPr>
          <w:rFonts w:ascii="Palatino Linotype" w:hAnsi="Palatino Linotype" w:cs="Times New Roman"/>
          <w:sz w:val="24"/>
          <w:szCs w:val="24"/>
        </w:rPr>
        <w:t xml:space="preserve">   </w:t>
      </w:r>
      <w:r w:rsidR="00FA34B5" w:rsidRPr="00160810">
        <w:rPr>
          <w:rFonts w:ascii="Palatino Linotype" w:hAnsi="Palatino Linotype" w:cs="Times New Roman"/>
          <w:sz w:val="24"/>
          <w:szCs w:val="24"/>
        </w:rPr>
        <w:t xml:space="preserve">Téma </w:t>
      </w:r>
      <w:r w:rsidR="00F2303A">
        <w:rPr>
          <w:rFonts w:ascii="Palatino Linotype" w:hAnsi="Palatino Linotype" w:cs="Times New Roman"/>
          <w:sz w:val="24"/>
          <w:szCs w:val="24"/>
        </w:rPr>
        <w:t>imigrace</w:t>
      </w:r>
      <w:r w:rsidR="0027260F">
        <w:rPr>
          <w:rFonts w:ascii="Palatino Linotype" w:hAnsi="Palatino Linotype" w:cs="Times New Roman"/>
          <w:sz w:val="24"/>
          <w:szCs w:val="24"/>
        </w:rPr>
        <w:t xml:space="preserve"> </w:t>
      </w:r>
      <w:r w:rsidR="00F2303A">
        <w:rPr>
          <w:rFonts w:ascii="Palatino Linotype" w:hAnsi="Palatino Linotype" w:cs="Times New Roman"/>
          <w:sz w:val="24"/>
          <w:szCs w:val="24"/>
        </w:rPr>
        <w:t>Slováků do České republiky</w:t>
      </w:r>
      <w:r w:rsidR="00BA7FA9">
        <w:rPr>
          <w:rFonts w:ascii="Palatino Linotype" w:hAnsi="Palatino Linotype" w:cs="Times New Roman"/>
          <w:sz w:val="24"/>
          <w:szCs w:val="24"/>
        </w:rPr>
        <w:t xml:space="preserve"> jsem si vybral, protože mně zajímá, co vede Slováky k migraci do České republiky, i kd</w:t>
      </w:r>
      <w:r w:rsidR="00347C2C">
        <w:rPr>
          <w:rFonts w:ascii="Palatino Linotype" w:hAnsi="Palatino Linotype" w:cs="Times New Roman"/>
          <w:sz w:val="24"/>
          <w:szCs w:val="24"/>
        </w:rPr>
        <w:t>yž se životní ú</w:t>
      </w:r>
      <w:r w:rsidR="00A2419C">
        <w:rPr>
          <w:rFonts w:ascii="Palatino Linotype" w:hAnsi="Palatino Linotype" w:cs="Times New Roman"/>
          <w:sz w:val="24"/>
          <w:szCs w:val="24"/>
        </w:rPr>
        <w:t>roveň Slovenska k životní úrovni</w:t>
      </w:r>
      <w:r w:rsidR="00347C2C">
        <w:rPr>
          <w:rFonts w:ascii="Palatino Linotype" w:hAnsi="Palatino Linotype" w:cs="Times New Roman"/>
          <w:sz w:val="24"/>
          <w:szCs w:val="24"/>
        </w:rPr>
        <w:t xml:space="preserve"> Česka</w:t>
      </w:r>
      <w:r w:rsidR="00BA7FA9">
        <w:rPr>
          <w:rFonts w:ascii="Palatino Linotype" w:hAnsi="Palatino Linotype" w:cs="Times New Roman"/>
          <w:sz w:val="24"/>
          <w:szCs w:val="24"/>
        </w:rPr>
        <w:t xml:space="preserve"> výrazně přiblížila. </w:t>
      </w:r>
      <w:r w:rsidR="00425F5C">
        <w:rPr>
          <w:rFonts w:ascii="Palatino Linotype" w:hAnsi="Palatino Linotype" w:cs="Times New Roman"/>
          <w:sz w:val="24"/>
          <w:szCs w:val="24"/>
        </w:rPr>
        <w:t>Zajímala mě také historická m</w:t>
      </w:r>
      <w:r w:rsidR="001879BF">
        <w:rPr>
          <w:rFonts w:ascii="Palatino Linotype" w:hAnsi="Palatino Linotype" w:cs="Times New Roman"/>
          <w:sz w:val="24"/>
          <w:szCs w:val="24"/>
        </w:rPr>
        <w:t>igrace Slováků do Českých zemí</w:t>
      </w:r>
      <w:r w:rsidR="00FA34B5" w:rsidRPr="00160810">
        <w:rPr>
          <w:rFonts w:ascii="Palatino Linotype" w:hAnsi="Palatino Linotype" w:cs="Times New Roman"/>
          <w:sz w:val="24"/>
          <w:szCs w:val="24"/>
        </w:rPr>
        <w:t>. Proto jsem se chtěl v této bakalářské práci podívat podrobněji na hi</w:t>
      </w:r>
      <w:r w:rsidR="00E9660E">
        <w:rPr>
          <w:rFonts w:ascii="Palatino Linotype" w:hAnsi="Palatino Linotype" w:cs="Times New Roman"/>
          <w:sz w:val="24"/>
          <w:szCs w:val="24"/>
        </w:rPr>
        <w:t>storii</w:t>
      </w:r>
      <w:r w:rsidR="008E7836">
        <w:rPr>
          <w:rFonts w:ascii="Palatino Linotype" w:hAnsi="Palatino Linotype" w:cs="Times New Roman"/>
          <w:sz w:val="24"/>
          <w:szCs w:val="24"/>
        </w:rPr>
        <w:t xml:space="preserve"> </w:t>
      </w:r>
      <w:r w:rsidR="00E9660E">
        <w:rPr>
          <w:rFonts w:ascii="Palatino Linotype" w:hAnsi="Palatino Linotype" w:cs="Times New Roman"/>
          <w:sz w:val="24"/>
          <w:szCs w:val="24"/>
        </w:rPr>
        <w:t>migrace Slováků do Českých zemí</w:t>
      </w:r>
      <w:r w:rsidR="00FA34B5" w:rsidRPr="00160810">
        <w:rPr>
          <w:rFonts w:ascii="Palatino Linotype" w:hAnsi="Palatino Linotype" w:cs="Times New Roman"/>
          <w:sz w:val="24"/>
          <w:szCs w:val="24"/>
        </w:rPr>
        <w:t xml:space="preserve">, </w:t>
      </w:r>
      <w:r w:rsidR="009B1B42" w:rsidRPr="00160810">
        <w:rPr>
          <w:rFonts w:ascii="Palatino Linotype" w:hAnsi="Palatino Linotype" w:cs="Times New Roman"/>
          <w:sz w:val="24"/>
          <w:szCs w:val="24"/>
        </w:rPr>
        <w:t>co Slováky k této migraci vedlo. Kde se v České republice usadili a v jakých oborech pracovali. Zajímavá je samotná migrace v poválečném období, kdy slovenští migranti osíd</w:t>
      </w:r>
      <w:r w:rsidR="0065109A" w:rsidRPr="00160810">
        <w:rPr>
          <w:rFonts w:ascii="Palatino Linotype" w:hAnsi="Palatino Linotype" w:cs="Times New Roman"/>
          <w:sz w:val="24"/>
          <w:szCs w:val="24"/>
        </w:rPr>
        <w:t>lovali pohraničí po odsunutých</w:t>
      </w:r>
      <w:r w:rsidR="0065109A" w:rsidRPr="00160810">
        <w:rPr>
          <w:rFonts w:ascii="Palatino Linotype" w:hAnsi="Palatino Linotype" w:cs="Times New Roman"/>
          <w:b/>
          <w:sz w:val="24"/>
          <w:szCs w:val="24"/>
        </w:rPr>
        <w:t xml:space="preserve"> N</w:t>
      </w:r>
      <w:r w:rsidR="009B1B42" w:rsidRPr="00160810">
        <w:rPr>
          <w:rFonts w:ascii="Palatino Linotype" w:hAnsi="Palatino Linotype" w:cs="Times New Roman"/>
          <w:sz w:val="24"/>
          <w:szCs w:val="24"/>
        </w:rPr>
        <w:t>ěmcích, na toto téma jsem se</w:t>
      </w:r>
      <w:r w:rsidR="00D7440B" w:rsidRPr="00160810">
        <w:rPr>
          <w:rFonts w:ascii="Palatino Linotype" w:hAnsi="Palatino Linotype" w:cs="Times New Roman"/>
          <w:sz w:val="24"/>
          <w:szCs w:val="24"/>
        </w:rPr>
        <w:t xml:space="preserve"> chtěl</w:t>
      </w:r>
      <w:r w:rsidR="009B1B42" w:rsidRPr="00160810">
        <w:rPr>
          <w:rFonts w:ascii="Palatino Linotype" w:hAnsi="Palatino Linotype" w:cs="Times New Roman"/>
          <w:sz w:val="24"/>
          <w:szCs w:val="24"/>
        </w:rPr>
        <w:t xml:space="preserve"> též podrobněji podíva</w:t>
      </w:r>
      <w:r w:rsidR="00D7440B" w:rsidRPr="00160810">
        <w:rPr>
          <w:rFonts w:ascii="Palatino Linotype" w:hAnsi="Palatino Linotype" w:cs="Times New Roman"/>
          <w:sz w:val="24"/>
          <w:szCs w:val="24"/>
        </w:rPr>
        <w:t>t</w:t>
      </w:r>
      <w:r w:rsidR="009B1B42" w:rsidRPr="00160810">
        <w:rPr>
          <w:rFonts w:ascii="Palatino Linotype" w:hAnsi="Palatino Linotype" w:cs="Times New Roman"/>
          <w:sz w:val="24"/>
          <w:szCs w:val="24"/>
        </w:rPr>
        <w:t>. Dalším výrazným aspektem migrace Slováků do České republiky</w:t>
      </w:r>
      <w:r w:rsidR="00D7440B" w:rsidRPr="00160810">
        <w:rPr>
          <w:rFonts w:ascii="Palatino Linotype" w:hAnsi="Palatino Linotype" w:cs="Times New Roman"/>
          <w:sz w:val="24"/>
          <w:szCs w:val="24"/>
        </w:rPr>
        <w:t xml:space="preserve"> je migrace politických funkcionářů a dělníků do Prahy během normalizace. Ovšem nejvýraznějším a pro Českou republiku nejpřínosnější je vysoký počet slovenských studentů na našich vysokých školách, kteří zde po studiích zůstávají a doplňují tak české absolventy vysoce kvalifikovaných oborů. Pro moji bakalářskou práci jsem využíval internetové odborné zdroje a knihy zabývající se migrací Slováků.  </w:t>
      </w:r>
    </w:p>
    <w:p w:rsidR="00060DDD" w:rsidRDefault="00572059" w:rsidP="00DA7F07">
      <w:pPr>
        <w:spacing w:after="0"/>
        <w:jc w:val="both"/>
        <w:rPr>
          <w:rFonts w:ascii="Palatino Linotype" w:hAnsi="Palatino Linotype"/>
          <w:bCs/>
          <w:sz w:val="24"/>
          <w:szCs w:val="24"/>
        </w:rPr>
      </w:pPr>
      <w:r w:rsidRPr="00160810">
        <w:rPr>
          <w:rFonts w:ascii="Palatino Linotype" w:hAnsi="Palatino Linotype" w:cs="Times New Roman"/>
          <w:sz w:val="24"/>
          <w:szCs w:val="24"/>
        </w:rPr>
        <w:t xml:space="preserve">   </w:t>
      </w:r>
      <w:r w:rsidR="00A7311F">
        <w:rPr>
          <w:rFonts w:ascii="Palatino Linotype" w:hAnsi="Palatino Linotype"/>
          <w:bCs/>
          <w:sz w:val="24"/>
          <w:szCs w:val="24"/>
        </w:rPr>
        <w:t>V mé práci</w:t>
      </w:r>
      <w:r w:rsidR="009E57E8" w:rsidRPr="00160810">
        <w:rPr>
          <w:rFonts w:ascii="Palatino Linotype" w:hAnsi="Palatino Linotype"/>
          <w:bCs/>
          <w:sz w:val="24"/>
          <w:szCs w:val="24"/>
        </w:rPr>
        <w:t xml:space="preserve"> </w:t>
      </w:r>
      <w:r w:rsidR="00A7311F">
        <w:rPr>
          <w:rFonts w:ascii="Palatino Linotype" w:hAnsi="Palatino Linotype"/>
          <w:bCs/>
          <w:sz w:val="24"/>
          <w:szCs w:val="24"/>
        </w:rPr>
        <w:t>sleduji</w:t>
      </w:r>
      <w:r w:rsidR="009E57E8" w:rsidRPr="00160810">
        <w:rPr>
          <w:rFonts w:ascii="Palatino Linotype" w:hAnsi="Palatino Linotype"/>
          <w:bCs/>
          <w:sz w:val="24"/>
          <w:szCs w:val="24"/>
        </w:rPr>
        <w:t xml:space="preserve"> vývoj </w:t>
      </w:r>
      <w:r w:rsidRPr="00160810">
        <w:rPr>
          <w:rFonts w:ascii="Palatino Linotype" w:hAnsi="Palatino Linotype"/>
          <w:bCs/>
          <w:sz w:val="24"/>
          <w:szCs w:val="24"/>
        </w:rPr>
        <w:t xml:space="preserve">slovenské </w:t>
      </w:r>
      <w:r w:rsidR="009E57E8" w:rsidRPr="00160810">
        <w:rPr>
          <w:rFonts w:ascii="Palatino Linotype" w:hAnsi="Palatino Linotype"/>
          <w:bCs/>
          <w:sz w:val="24"/>
          <w:szCs w:val="24"/>
        </w:rPr>
        <w:t xml:space="preserve">imigrace do ČR a </w:t>
      </w:r>
      <w:r w:rsidR="00205E6D" w:rsidRPr="00160810">
        <w:rPr>
          <w:rFonts w:ascii="Palatino Linotype" w:hAnsi="Palatino Linotype"/>
          <w:bCs/>
          <w:sz w:val="24"/>
          <w:szCs w:val="24"/>
        </w:rPr>
        <w:t>pop</w:t>
      </w:r>
      <w:r w:rsidR="00A7311F">
        <w:rPr>
          <w:rFonts w:ascii="Palatino Linotype" w:hAnsi="Palatino Linotype"/>
          <w:bCs/>
          <w:sz w:val="24"/>
          <w:szCs w:val="24"/>
        </w:rPr>
        <w:t>isuji</w:t>
      </w:r>
      <w:r w:rsidR="009E57E8" w:rsidRPr="00160810">
        <w:rPr>
          <w:rFonts w:ascii="Palatino Linotype" w:hAnsi="Palatino Linotype"/>
          <w:bCs/>
          <w:sz w:val="24"/>
          <w:szCs w:val="24"/>
        </w:rPr>
        <w:t xml:space="preserve"> některé </w:t>
      </w:r>
      <w:r w:rsidR="006B29F9">
        <w:rPr>
          <w:rFonts w:ascii="Palatino Linotype" w:hAnsi="Palatino Linotype"/>
          <w:bCs/>
          <w:sz w:val="24"/>
          <w:szCs w:val="24"/>
        </w:rPr>
        <w:t>aspekty</w:t>
      </w:r>
      <w:r w:rsidR="009E57E8" w:rsidRPr="00160810">
        <w:rPr>
          <w:rFonts w:ascii="Palatino Linotype" w:hAnsi="Palatino Linotype"/>
          <w:bCs/>
          <w:sz w:val="24"/>
          <w:szCs w:val="24"/>
        </w:rPr>
        <w:t xml:space="preserve"> této imigrace pro českou sp</w:t>
      </w:r>
      <w:r w:rsidRPr="00160810">
        <w:rPr>
          <w:rFonts w:ascii="Palatino Linotype" w:hAnsi="Palatino Linotype"/>
          <w:bCs/>
          <w:sz w:val="24"/>
          <w:szCs w:val="24"/>
        </w:rPr>
        <w:t>olečnost</w:t>
      </w:r>
      <w:r w:rsidR="007D18DD" w:rsidRPr="00160810">
        <w:rPr>
          <w:rFonts w:ascii="Palatino Linotype" w:hAnsi="Palatino Linotype"/>
          <w:bCs/>
          <w:sz w:val="24"/>
          <w:szCs w:val="24"/>
        </w:rPr>
        <w:t xml:space="preserve"> po roce 1989</w:t>
      </w:r>
      <w:r w:rsidR="00A7311F">
        <w:rPr>
          <w:rFonts w:ascii="Palatino Linotype" w:hAnsi="Palatino Linotype"/>
          <w:bCs/>
          <w:sz w:val="24"/>
          <w:szCs w:val="24"/>
        </w:rPr>
        <w:t xml:space="preserve">. </w:t>
      </w:r>
      <w:r w:rsidR="00A1204B" w:rsidRPr="00A1204B">
        <w:rPr>
          <w:rFonts w:ascii="Palatino Linotype" w:hAnsi="Palatino Linotype"/>
          <w:bCs/>
          <w:sz w:val="24"/>
          <w:szCs w:val="24"/>
        </w:rPr>
        <w:t>Cílem práce  bude popsat okolnosti slovenské imigrace do České republiky s přihlédnutím ke dvěma klíčovým dimenzím systémové integrace: trhu práce a vzdělávání.</w:t>
      </w:r>
      <w:r w:rsidR="00BA7FA9">
        <w:rPr>
          <w:rFonts w:ascii="Palatino Linotype" w:hAnsi="Palatino Linotype"/>
          <w:bCs/>
          <w:sz w:val="24"/>
          <w:szCs w:val="24"/>
        </w:rPr>
        <w:t xml:space="preserve"> </w:t>
      </w:r>
      <w:r w:rsidR="009E57E8" w:rsidRPr="00160810">
        <w:rPr>
          <w:rFonts w:ascii="Palatino Linotype" w:hAnsi="Palatino Linotype"/>
          <w:bCs/>
          <w:sz w:val="24"/>
          <w:szCs w:val="24"/>
        </w:rPr>
        <w:t>Má práce pojednává o příčinách a motivech, které vedou k</w:t>
      </w:r>
      <w:r w:rsidRPr="00160810">
        <w:rPr>
          <w:rFonts w:ascii="Palatino Linotype" w:hAnsi="Palatino Linotype"/>
          <w:bCs/>
          <w:sz w:val="24"/>
          <w:szCs w:val="24"/>
        </w:rPr>
        <w:t> migraci Slováků do České republiky</w:t>
      </w:r>
      <w:r w:rsidR="009E57E8" w:rsidRPr="00160810">
        <w:rPr>
          <w:rFonts w:ascii="Palatino Linotype" w:hAnsi="Palatino Linotype"/>
          <w:bCs/>
          <w:sz w:val="24"/>
          <w:szCs w:val="24"/>
        </w:rPr>
        <w:t>, dále sleduje historický vývoj migrace</w:t>
      </w:r>
      <w:r w:rsidRPr="00160810">
        <w:rPr>
          <w:rFonts w:ascii="Palatino Linotype" w:hAnsi="Palatino Linotype"/>
          <w:bCs/>
          <w:sz w:val="24"/>
          <w:szCs w:val="24"/>
        </w:rPr>
        <w:t xml:space="preserve"> Slováků do Č</w:t>
      </w:r>
      <w:r w:rsidR="009E57E8" w:rsidRPr="00160810">
        <w:rPr>
          <w:rFonts w:ascii="Palatino Linotype" w:hAnsi="Palatino Linotype"/>
          <w:bCs/>
          <w:sz w:val="24"/>
          <w:szCs w:val="24"/>
        </w:rPr>
        <w:t>eské republiky</w:t>
      </w:r>
      <w:r w:rsidRPr="00160810">
        <w:rPr>
          <w:rFonts w:ascii="Palatino Linotype" w:hAnsi="Palatino Linotype"/>
          <w:bCs/>
          <w:sz w:val="24"/>
          <w:szCs w:val="24"/>
        </w:rPr>
        <w:t xml:space="preserve">. </w:t>
      </w:r>
    </w:p>
    <w:p w:rsidR="005A6FDB" w:rsidRDefault="00512B8C" w:rsidP="00DA7F07">
      <w:pPr>
        <w:spacing w:after="0"/>
        <w:jc w:val="both"/>
        <w:rPr>
          <w:rFonts w:ascii="Palatino Linotype" w:hAnsi="Palatino Linotype"/>
          <w:bCs/>
          <w:sz w:val="24"/>
          <w:szCs w:val="24"/>
        </w:rPr>
      </w:pPr>
      <w:r>
        <w:rPr>
          <w:rFonts w:ascii="Palatino Linotype" w:hAnsi="Palatino Linotype"/>
          <w:bCs/>
          <w:sz w:val="24"/>
          <w:szCs w:val="24"/>
        </w:rPr>
        <w:t xml:space="preserve">   </w:t>
      </w:r>
      <w:r w:rsidR="00A10CFB">
        <w:rPr>
          <w:rFonts w:ascii="Palatino Linotype" w:hAnsi="Palatino Linotype"/>
          <w:bCs/>
          <w:sz w:val="24"/>
          <w:szCs w:val="24"/>
        </w:rPr>
        <w:t xml:space="preserve">Samotná práce je členěna do </w:t>
      </w:r>
      <w:r w:rsidR="00E9660E">
        <w:rPr>
          <w:rFonts w:ascii="Palatino Linotype" w:hAnsi="Palatino Linotype"/>
          <w:bCs/>
          <w:sz w:val="24"/>
          <w:szCs w:val="24"/>
        </w:rPr>
        <w:t>šesti</w:t>
      </w:r>
      <w:r w:rsidR="00A10CFB">
        <w:rPr>
          <w:rFonts w:ascii="Palatino Linotype" w:hAnsi="Palatino Linotype"/>
          <w:bCs/>
          <w:sz w:val="24"/>
          <w:szCs w:val="24"/>
        </w:rPr>
        <w:t xml:space="preserve"> kapitol</w:t>
      </w:r>
      <w:r w:rsidRPr="00512B8C">
        <w:rPr>
          <w:rFonts w:ascii="Palatino Linotype" w:hAnsi="Palatino Linotype"/>
          <w:bCs/>
          <w:sz w:val="24"/>
          <w:szCs w:val="24"/>
        </w:rPr>
        <w:t>.</w:t>
      </w:r>
      <w:r w:rsidR="00A10CFB">
        <w:rPr>
          <w:rFonts w:ascii="Palatino Linotype" w:hAnsi="Palatino Linotype"/>
          <w:bCs/>
          <w:sz w:val="24"/>
          <w:szCs w:val="24"/>
        </w:rPr>
        <w:t xml:space="preserve"> V</w:t>
      </w:r>
      <w:r w:rsidR="00E9660E">
        <w:rPr>
          <w:rFonts w:ascii="Palatino Linotype" w:hAnsi="Palatino Linotype"/>
          <w:bCs/>
          <w:sz w:val="24"/>
          <w:szCs w:val="24"/>
        </w:rPr>
        <w:t> </w:t>
      </w:r>
      <w:r w:rsidR="00A10CFB">
        <w:rPr>
          <w:rFonts w:ascii="Palatino Linotype" w:hAnsi="Palatino Linotype"/>
          <w:bCs/>
          <w:sz w:val="24"/>
          <w:szCs w:val="24"/>
        </w:rPr>
        <w:t>první</w:t>
      </w:r>
      <w:r w:rsidR="00E9660E">
        <w:rPr>
          <w:rFonts w:ascii="Palatino Linotype" w:hAnsi="Palatino Linotype"/>
          <w:bCs/>
          <w:sz w:val="24"/>
          <w:szCs w:val="24"/>
        </w:rPr>
        <w:t xml:space="preserve"> a druhé kapitole se věnuji teoretickému vymezení systémové integrace a migraci. V dalších čtyřech kapitolách</w:t>
      </w:r>
      <w:r w:rsidR="00A10CFB">
        <w:rPr>
          <w:rFonts w:ascii="Palatino Linotype" w:hAnsi="Palatino Linotype"/>
          <w:bCs/>
          <w:sz w:val="24"/>
          <w:szCs w:val="24"/>
        </w:rPr>
        <w:t xml:space="preserve"> charakterizuji</w:t>
      </w:r>
      <w:r w:rsidR="00780953">
        <w:rPr>
          <w:rFonts w:ascii="Palatino Linotype" w:hAnsi="Palatino Linotype"/>
          <w:bCs/>
          <w:sz w:val="24"/>
          <w:szCs w:val="24"/>
        </w:rPr>
        <w:t xml:space="preserve"> Slováky v Česku, snažím se nahlédnout do struktury zahraničníc</w:t>
      </w:r>
      <w:r w:rsidR="00837B42">
        <w:rPr>
          <w:rFonts w:ascii="Palatino Linotype" w:hAnsi="Palatino Linotype"/>
          <w:bCs/>
          <w:sz w:val="24"/>
          <w:szCs w:val="24"/>
        </w:rPr>
        <w:t>h zaměstnanců v Česku, ve které</w:t>
      </w:r>
      <w:r w:rsidR="00780953">
        <w:rPr>
          <w:rFonts w:ascii="Palatino Linotype" w:hAnsi="Palatino Linotype"/>
          <w:bCs/>
          <w:sz w:val="24"/>
          <w:szCs w:val="24"/>
        </w:rPr>
        <w:t xml:space="preserve"> Slováci dominují, dále přibližuji</w:t>
      </w:r>
      <w:r w:rsidR="00837B42">
        <w:rPr>
          <w:rFonts w:ascii="Palatino Linotype" w:hAnsi="Palatino Linotype"/>
          <w:bCs/>
          <w:sz w:val="24"/>
          <w:szCs w:val="24"/>
        </w:rPr>
        <w:t>,</w:t>
      </w:r>
      <w:r w:rsidR="00780953">
        <w:rPr>
          <w:rFonts w:ascii="Palatino Linotype" w:hAnsi="Palatino Linotype"/>
          <w:bCs/>
          <w:sz w:val="24"/>
          <w:szCs w:val="24"/>
        </w:rPr>
        <w:t xml:space="preserve"> jaké podmínky pro pobyt v České republice Slováci jako občané Evropské unie mají. V závěru kapitoly popisuji Slováky jako menšinu. Ve </w:t>
      </w:r>
      <w:r w:rsidR="00E9660E">
        <w:rPr>
          <w:rFonts w:ascii="Palatino Linotype" w:hAnsi="Palatino Linotype"/>
          <w:bCs/>
          <w:sz w:val="24"/>
          <w:szCs w:val="24"/>
        </w:rPr>
        <w:t>čtvrté</w:t>
      </w:r>
      <w:r w:rsidR="00780953">
        <w:rPr>
          <w:rFonts w:ascii="Palatino Linotype" w:hAnsi="Palatino Linotype"/>
          <w:bCs/>
          <w:sz w:val="24"/>
          <w:szCs w:val="24"/>
        </w:rPr>
        <w:t xml:space="preserve"> kapitole jsem charakte</w:t>
      </w:r>
      <w:r w:rsidR="001A18EC">
        <w:rPr>
          <w:rFonts w:ascii="Palatino Linotype" w:hAnsi="Palatino Linotype"/>
          <w:bCs/>
          <w:sz w:val="24"/>
          <w:szCs w:val="24"/>
        </w:rPr>
        <w:t xml:space="preserve">rizoval historii </w:t>
      </w:r>
      <w:r w:rsidR="00E9660E">
        <w:rPr>
          <w:rFonts w:ascii="Palatino Linotype" w:hAnsi="Palatino Linotype"/>
          <w:bCs/>
          <w:sz w:val="24"/>
          <w:szCs w:val="24"/>
        </w:rPr>
        <w:t>migrace Slováků do českých zemí</w:t>
      </w:r>
      <w:r w:rsidR="00780953">
        <w:rPr>
          <w:rFonts w:ascii="Palatino Linotype" w:hAnsi="Palatino Linotype"/>
          <w:bCs/>
          <w:sz w:val="24"/>
          <w:szCs w:val="24"/>
        </w:rPr>
        <w:t>, začátek této kapitoly patří první republice, ve které výrazně tato migrace začala. Pokračuji poválečným období a celkově až po současnost se snažím popsat</w:t>
      </w:r>
      <w:r w:rsidR="00837B42">
        <w:rPr>
          <w:rFonts w:ascii="Palatino Linotype" w:hAnsi="Palatino Linotype"/>
          <w:bCs/>
          <w:sz w:val="24"/>
          <w:szCs w:val="24"/>
        </w:rPr>
        <w:t>,</w:t>
      </w:r>
      <w:r w:rsidR="00780953">
        <w:rPr>
          <w:rFonts w:ascii="Palatino Linotype" w:hAnsi="Palatino Linotype"/>
          <w:bCs/>
          <w:sz w:val="24"/>
          <w:szCs w:val="24"/>
        </w:rPr>
        <w:t xml:space="preserve"> jak se migrace vyvíjela a zároveň </w:t>
      </w:r>
      <w:r w:rsidR="00D6634D">
        <w:rPr>
          <w:rFonts w:ascii="Palatino Linotype" w:hAnsi="Palatino Linotype"/>
          <w:bCs/>
          <w:sz w:val="24"/>
          <w:szCs w:val="24"/>
        </w:rPr>
        <w:t>j</w:t>
      </w:r>
      <w:r w:rsidR="00780953">
        <w:rPr>
          <w:rFonts w:ascii="Palatino Linotype" w:hAnsi="Palatino Linotype"/>
          <w:bCs/>
          <w:sz w:val="24"/>
          <w:szCs w:val="24"/>
        </w:rPr>
        <w:t xml:space="preserve">i přibližuji, jaký význam tato migrace měla pro Českou republiku. </w:t>
      </w:r>
      <w:r w:rsidR="00E9660E">
        <w:rPr>
          <w:rFonts w:ascii="Palatino Linotype" w:hAnsi="Palatino Linotype"/>
          <w:bCs/>
          <w:sz w:val="24"/>
          <w:szCs w:val="24"/>
        </w:rPr>
        <w:t>V páté</w:t>
      </w:r>
      <w:r w:rsidR="00780953">
        <w:rPr>
          <w:rFonts w:ascii="Palatino Linotype" w:hAnsi="Palatino Linotype"/>
          <w:bCs/>
          <w:sz w:val="24"/>
          <w:szCs w:val="24"/>
        </w:rPr>
        <w:t xml:space="preserve"> kapitole </w:t>
      </w:r>
      <w:r w:rsidR="003D03CF">
        <w:rPr>
          <w:rFonts w:ascii="Palatino Linotype" w:hAnsi="Palatino Linotype"/>
          <w:bCs/>
          <w:sz w:val="24"/>
          <w:szCs w:val="24"/>
        </w:rPr>
        <w:t>charakterizuji zahraniční studenty na českých vysokých školách, u kterých je podobně jako u slovenských zaměstnanců studium slovenských studentů na českých vysokých školách pro Českou republiku velice významné. V poslední kapitole charakterizuji slovenské zaměstnance v České republice</w:t>
      </w:r>
      <w:r w:rsidR="00923A9C">
        <w:rPr>
          <w:rFonts w:ascii="Palatino Linotype" w:hAnsi="Palatino Linotype"/>
          <w:bCs/>
          <w:sz w:val="24"/>
          <w:szCs w:val="24"/>
        </w:rPr>
        <w:t xml:space="preserve">, popisuji počty Slováků pracujících </w:t>
      </w:r>
      <w:r w:rsidR="00923A9C">
        <w:rPr>
          <w:rFonts w:ascii="Palatino Linotype" w:hAnsi="Palatino Linotype"/>
          <w:bCs/>
          <w:sz w:val="24"/>
          <w:szCs w:val="24"/>
        </w:rPr>
        <w:lastRenderedPageBreak/>
        <w:t>v České republice a uvádím jejich důvody</w:t>
      </w:r>
      <w:r w:rsidR="00E9660E">
        <w:rPr>
          <w:rFonts w:ascii="Palatino Linotype" w:hAnsi="Palatino Linotype"/>
          <w:bCs/>
          <w:sz w:val="24"/>
          <w:szCs w:val="24"/>
        </w:rPr>
        <w:t xml:space="preserve"> pro migraci těchto zaměstnanců</w:t>
      </w:r>
      <w:r w:rsidR="00923A9C">
        <w:rPr>
          <w:rFonts w:ascii="Palatino Linotype" w:hAnsi="Palatino Linotype"/>
          <w:bCs/>
          <w:sz w:val="24"/>
          <w:szCs w:val="24"/>
        </w:rPr>
        <w:t xml:space="preserve"> do České republiky.</w:t>
      </w:r>
      <w:r w:rsidR="003D03CF">
        <w:rPr>
          <w:rFonts w:ascii="Palatino Linotype" w:hAnsi="Palatino Linotype"/>
          <w:bCs/>
          <w:sz w:val="24"/>
          <w:szCs w:val="24"/>
        </w:rPr>
        <w:t xml:space="preserve">  </w:t>
      </w:r>
      <w:r w:rsidR="00A10CFB">
        <w:rPr>
          <w:rFonts w:ascii="Palatino Linotype" w:hAnsi="Palatino Linotype"/>
          <w:bCs/>
          <w:sz w:val="24"/>
          <w:szCs w:val="24"/>
        </w:rPr>
        <w:t xml:space="preserve"> </w:t>
      </w:r>
    </w:p>
    <w:p w:rsidR="00E9660E" w:rsidRDefault="00E9660E" w:rsidP="00DA7F07">
      <w:pPr>
        <w:spacing w:after="0"/>
        <w:jc w:val="both"/>
        <w:rPr>
          <w:rFonts w:ascii="Palatino Linotype" w:hAnsi="Palatino Linotype"/>
          <w:bCs/>
          <w:sz w:val="32"/>
          <w:szCs w:val="32"/>
        </w:rPr>
      </w:pPr>
    </w:p>
    <w:p w:rsidR="0074247C" w:rsidRPr="00DC50DC" w:rsidRDefault="005A6FDB" w:rsidP="00DA7F07">
      <w:pPr>
        <w:spacing w:after="0"/>
        <w:jc w:val="both"/>
        <w:rPr>
          <w:rFonts w:ascii="Palatino Linotype" w:hAnsi="Palatino Linotype"/>
          <w:bCs/>
          <w:sz w:val="24"/>
          <w:szCs w:val="24"/>
        </w:rPr>
      </w:pPr>
      <w:r w:rsidRPr="005A6FDB">
        <w:rPr>
          <w:rFonts w:ascii="Palatino Linotype" w:hAnsi="Palatino Linotype"/>
          <w:bCs/>
          <w:sz w:val="32"/>
          <w:szCs w:val="32"/>
        </w:rPr>
        <w:t xml:space="preserve">1 </w:t>
      </w:r>
      <w:r w:rsidR="0074247C" w:rsidRPr="0074247C">
        <w:rPr>
          <w:rFonts w:ascii="Palatino Linotype" w:hAnsi="Palatino Linotype"/>
          <w:bCs/>
          <w:sz w:val="32"/>
          <w:szCs w:val="32"/>
        </w:rPr>
        <w:t>Systémová integrace</w:t>
      </w:r>
    </w:p>
    <w:p w:rsidR="0074247C" w:rsidRDefault="0074247C" w:rsidP="00DA7F07">
      <w:pPr>
        <w:spacing w:after="0"/>
        <w:jc w:val="both"/>
        <w:rPr>
          <w:rFonts w:ascii="Palatino Linotype" w:hAnsi="Palatino Linotype"/>
          <w:bCs/>
          <w:sz w:val="32"/>
          <w:szCs w:val="32"/>
        </w:rPr>
      </w:pPr>
    </w:p>
    <w:p w:rsidR="00684292" w:rsidRDefault="00E76575" w:rsidP="00DC50DC">
      <w:pPr>
        <w:spacing w:after="0"/>
        <w:jc w:val="both"/>
        <w:rPr>
          <w:rFonts w:ascii="Palatino Linotype" w:hAnsi="Palatino Linotype" w:cs="Times New Roman"/>
          <w:sz w:val="24"/>
          <w:szCs w:val="24"/>
        </w:rPr>
      </w:pPr>
      <w:r>
        <w:rPr>
          <w:rFonts w:ascii="Palatino Linotype" w:hAnsi="Palatino Linotype" w:cs="Times New Roman"/>
          <w:sz w:val="24"/>
          <w:szCs w:val="24"/>
        </w:rPr>
        <w:t xml:space="preserve">   </w:t>
      </w:r>
      <w:r w:rsidR="0074247C" w:rsidRPr="001116C0">
        <w:rPr>
          <w:rFonts w:ascii="Palatino Linotype" w:hAnsi="Palatino Linotype" w:cs="Times New Roman"/>
          <w:sz w:val="24"/>
          <w:szCs w:val="24"/>
        </w:rPr>
        <w:t xml:space="preserve">Wolfgang </w:t>
      </w:r>
      <w:proofErr w:type="spellStart"/>
      <w:r w:rsidR="0074247C" w:rsidRPr="001116C0">
        <w:rPr>
          <w:rFonts w:ascii="Palatino Linotype" w:hAnsi="Palatino Linotype" w:cs="Times New Roman"/>
          <w:sz w:val="24"/>
          <w:szCs w:val="24"/>
        </w:rPr>
        <w:t>Bosswick</w:t>
      </w:r>
      <w:proofErr w:type="spellEnd"/>
      <w:r w:rsidR="00124C06" w:rsidRPr="001116C0">
        <w:rPr>
          <w:rFonts w:ascii="Palatino Linotype" w:hAnsi="Palatino Linotype" w:cs="Times New Roman"/>
          <w:sz w:val="24"/>
          <w:szCs w:val="24"/>
        </w:rPr>
        <w:fldChar w:fldCharType="begin"/>
      </w:r>
      <w:r w:rsidR="0074247C" w:rsidRPr="001116C0">
        <w:rPr>
          <w:rFonts w:ascii="Palatino Linotype" w:hAnsi="Palatino Linotype" w:cs="Times New Roman"/>
          <w:sz w:val="24"/>
          <w:szCs w:val="24"/>
        </w:rPr>
        <w:instrText xml:space="preserve"> XE "Bosswick" </w:instrText>
      </w:r>
      <w:r w:rsidR="00124C06" w:rsidRPr="001116C0">
        <w:rPr>
          <w:rFonts w:ascii="Palatino Linotype" w:hAnsi="Palatino Linotype" w:cs="Times New Roman"/>
          <w:sz w:val="24"/>
          <w:szCs w:val="24"/>
        </w:rPr>
        <w:fldChar w:fldCharType="end"/>
      </w:r>
      <w:r w:rsidR="0074247C" w:rsidRPr="001116C0">
        <w:rPr>
          <w:rFonts w:ascii="Palatino Linotype" w:hAnsi="Palatino Linotype" w:cs="Times New Roman"/>
          <w:sz w:val="24"/>
          <w:szCs w:val="24"/>
        </w:rPr>
        <w:t xml:space="preserve"> a Friedrich </w:t>
      </w:r>
      <w:proofErr w:type="spellStart"/>
      <w:r w:rsidR="0074247C" w:rsidRPr="001116C0">
        <w:rPr>
          <w:rFonts w:ascii="Palatino Linotype" w:hAnsi="Palatino Linotype" w:cs="Times New Roman"/>
          <w:sz w:val="24"/>
          <w:szCs w:val="24"/>
        </w:rPr>
        <w:t>Heckmann</w:t>
      </w:r>
      <w:proofErr w:type="spellEnd"/>
      <w:r w:rsidR="00124C06" w:rsidRPr="001116C0">
        <w:rPr>
          <w:rFonts w:ascii="Palatino Linotype" w:hAnsi="Palatino Linotype" w:cs="Times New Roman"/>
          <w:sz w:val="24"/>
          <w:szCs w:val="24"/>
        </w:rPr>
        <w:fldChar w:fldCharType="begin"/>
      </w:r>
      <w:r w:rsidR="0074247C" w:rsidRPr="001116C0">
        <w:rPr>
          <w:rFonts w:ascii="Palatino Linotype" w:hAnsi="Palatino Linotype" w:cs="Times New Roman"/>
          <w:sz w:val="24"/>
          <w:szCs w:val="24"/>
        </w:rPr>
        <w:instrText xml:space="preserve"> XE "Heckmann" </w:instrText>
      </w:r>
      <w:r w:rsidR="00124C06" w:rsidRPr="001116C0">
        <w:rPr>
          <w:rFonts w:ascii="Palatino Linotype" w:hAnsi="Palatino Linotype" w:cs="Times New Roman"/>
          <w:sz w:val="24"/>
          <w:szCs w:val="24"/>
        </w:rPr>
        <w:fldChar w:fldCharType="end"/>
      </w:r>
      <w:r w:rsidR="0074247C" w:rsidRPr="001116C0">
        <w:rPr>
          <w:rFonts w:ascii="Palatino Linotype" w:hAnsi="Palatino Linotype" w:cs="Times New Roman"/>
          <w:sz w:val="24"/>
          <w:szCs w:val="24"/>
        </w:rPr>
        <w:t xml:space="preserve"> (2006) systémovou integraci vymezují jako integraci do </w:t>
      </w:r>
      <w:r w:rsidR="0074247C" w:rsidRPr="0074247C">
        <w:rPr>
          <w:rFonts w:ascii="Palatino Linotype" w:hAnsi="Palatino Linotype" w:cs="Times New Roman"/>
          <w:sz w:val="24"/>
          <w:szCs w:val="24"/>
        </w:rPr>
        <w:t>existujících struktur</w:t>
      </w:r>
      <w:r w:rsidR="0074247C" w:rsidRPr="001116C0">
        <w:rPr>
          <w:rFonts w:ascii="Palatino Linotype" w:hAnsi="Palatino Linotype" w:cs="Times New Roman"/>
          <w:sz w:val="24"/>
          <w:szCs w:val="24"/>
        </w:rPr>
        <w:t xml:space="preserve">. Aspiranty na integraci jsou jak </w:t>
      </w:r>
      <w:r w:rsidR="00684292" w:rsidRPr="001116C0">
        <w:rPr>
          <w:rFonts w:ascii="Palatino Linotype" w:hAnsi="Palatino Linotype" w:cs="Times New Roman"/>
          <w:sz w:val="24"/>
          <w:szCs w:val="24"/>
        </w:rPr>
        <w:t>individua, tak</w:t>
      </w:r>
      <w:r w:rsidR="0074247C" w:rsidRPr="001116C0">
        <w:rPr>
          <w:rFonts w:ascii="Palatino Linotype" w:hAnsi="Palatino Linotype" w:cs="Times New Roman"/>
          <w:sz w:val="24"/>
          <w:szCs w:val="24"/>
        </w:rPr>
        <w:t xml:space="preserve"> kolektivity, které se usilují začlenit do </w:t>
      </w:r>
      <w:proofErr w:type="spellStart"/>
      <w:r w:rsidR="0074247C" w:rsidRPr="001116C0">
        <w:rPr>
          <w:rFonts w:ascii="Palatino Linotype" w:hAnsi="Palatino Linotype" w:cs="Times New Roman"/>
          <w:sz w:val="24"/>
          <w:szCs w:val="24"/>
        </w:rPr>
        <w:t>societálních</w:t>
      </w:r>
      <w:proofErr w:type="spellEnd"/>
      <w:r w:rsidR="0074247C" w:rsidRPr="001116C0">
        <w:rPr>
          <w:rFonts w:ascii="Palatino Linotype" w:hAnsi="Palatino Linotype" w:cs="Times New Roman"/>
          <w:sz w:val="24"/>
          <w:szCs w:val="24"/>
        </w:rPr>
        <w:t xml:space="preserve">, tedy národních struktur. Komplex všech vnějších faktorů, které k integraci imigrantů přispívají či ji ovlivňují, Friedrich </w:t>
      </w:r>
      <w:proofErr w:type="spellStart"/>
      <w:r w:rsidR="0074247C" w:rsidRPr="001116C0">
        <w:rPr>
          <w:rFonts w:ascii="Palatino Linotype" w:hAnsi="Palatino Linotype" w:cs="Times New Roman"/>
          <w:sz w:val="24"/>
          <w:szCs w:val="24"/>
        </w:rPr>
        <w:t>Heckmann</w:t>
      </w:r>
      <w:proofErr w:type="spellEnd"/>
      <w:r w:rsidR="0074247C" w:rsidRPr="001116C0">
        <w:rPr>
          <w:rFonts w:ascii="Palatino Linotype" w:hAnsi="Palatino Linotype" w:cs="Times New Roman"/>
          <w:sz w:val="24"/>
          <w:szCs w:val="24"/>
        </w:rPr>
        <w:t xml:space="preserve"> nazývá </w:t>
      </w:r>
      <w:r w:rsidR="0074247C" w:rsidRPr="0074247C">
        <w:rPr>
          <w:rFonts w:ascii="Palatino Linotype" w:hAnsi="Palatino Linotype" w:cs="Times New Roman"/>
          <w:sz w:val="24"/>
          <w:szCs w:val="24"/>
        </w:rPr>
        <w:t>způsobem integrace</w:t>
      </w:r>
      <w:r w:rsidR="0074247C" w:rsidRPr="001116C0">
        <w:rPr>
          <w:rFonts w:ascii="Palatino Linotype" w:hAnsi="Palatino Linotype" w:cs="Times New Roman"/>
          <w:sz w:val="24"/>
          <w:szCs w:val="24"/>
        </w:rPr>
        <w:t>. Integrace se odehrává v </w:t>
      </w:r>
      <w:proofErr w:type="spellStart"/>
      <w:r w:rsidR="0074247C" w:rsidRPr="001116C0">
        <w:rPr>
          <w:rFonts w:ascii="Palatino Linotype" w:hAnsi="Palatino Linotype" w:cs="Times New Roman"/>
          <w:sz w:val="24"/>
          <w:szCs w:val="24"/>
        </w:rPr>
        <w:t>societálním</w:t>
      </w:r>
      <w:proofErr w:type="spellEnd"/>
      <w:r w:rsidR="0074247C" w:rsidRPr="001116C0">
        <w:rPr>
          <w:rFonts w:ascii="Palatino Linotype" w:hAnsi="Palatino Linotype" w:cs="Times New Roman"/>
          <w:sz w:val="24"/>
          <w:szCs w:val="24"/>
        </w:rPr>
        <w:t xml:space="preserve"> komplexu a na rozlišitelných úrovních. Autoři rozlišují celkem čt</w:t>
      </w:r>
      <w:r w:rsidR="00434419">
        <w:rPr>
          <w:rFonts w:ascii="Palatino Linotype" w:hAnsi="Palatino Linotype" w:cs="Times New Roman"/>
          <w:sz w:val="24"/>
          <w:szCs w:val="24"/>
        </w:rPr>
        <w:t>yři dimenze integrace imigrantů:</w:t>
      </w:r>
    </w:p>
    <w:p w:rsidR="00684292" w:rsidRDefault="00684292" w:rsidP="00DC50DC">
      <w:pPr>
        <w:spacing w:after="0"/>
        <w:jc w:val="both"/>
        <w:rPr>
          <w:rFonts w:ascii="Palatino Linotype" w:hAnsi="Palatino Linotype" w:cs="Times New Roman"/>
          <w:sz w:val="24"/>
          <w:szCs w:val="24"/>
        </w:rPr>
      </w:pPr>
      <w:r>
        <w:rPr>
          <w:rFonts w:ascii="Palatino Linotype" w:hAnsi="Palatino Linotype" w:cs="Times New Roman"/>
          <w:sz w:val="24"/>
          <w:szCs w:val="24"/>
        </w:rPr>
        <w:t xml:space="preserve">   </w:t>
      </w:r>
      <w:r w:rsidR="0074247C" w:rsidRPr="0074247C">
        <w:rPr>
          <w:rFonts w:ascii="Palatino Linotype" w:hAnsi="Palatino Linotype" w:cs="Times New Roman"/>
          <w:sz w:val="24"/>
          <w:szCs w:val="24"/>
        </w:rPr>
        <w:t>Strukturní dimenze</w:t>
      </w:r>
      <w:r w:rsidR="0074247C" w:rsidRPr="001116C0">
        <w:rPr>
          <w:rFonts w:ascii="Palatino Linotype" w:hAnsi="Palatino Linotype" w:cs="Times New Roman"/>
          <w:sz w:val="24"/>
          <w:szCs w:val="24"/>
        </w:rPr>
        <w:t xml:space="preserve"> se týká především možnosti a přístupu k dominantním institucím společnosti: ekonomice, pracovnímu trhu, vzdělání, bydlení, sociálnímu systému a k občanství. Participace v těchto </w:t>
      </w:r>
      <w:proofErr w:type="spellStart"/>
      <w:r w:rsidR="0074247C" w:rsidRPr="001116C0">
        <w:rPr>
          <w:rFonts w:ascii="Palatino Linotype" w:hAnsi="Palatino Linotype" w:cs="Times New Roman"/>
          <w:sz w:val="24"/>
          <w:szCs w:val="24"/>
        </w:rPr>
        <w:t>subdimenzích</w:t>
      </w:r>
      <w:proofErr w:type="spellEnd"/>
      <w:r w:rsidR="0074247C" w:rsidRPr="001116C0">
        <w:rPr>
          <w:rFonts w:ascii="Palatino Linotype" w:hAnsi="Palatino Linotype" w:cs="Times New Roman"/>
          <w:sz w:val="24"/>
          <w:szCs w:val="24"/>
        </w:rPr>
        <w:t xml:space="preserve"> je významná a determinuje socioekonomický status, životní šance, a tím i úspěšné integrování do společnosti. Klíčovým elementem je v tomto ohledu členství v politické komunitě, tedy přístup k občanství. </w:t>
      </w:r>
    </w:p>
    <w:p w:rsidR="00684292" w:rsidRDefault="00684292" w:rsidP="00DC50DC">
      <w:pPr>
        <w:spacing w:after="0"/>
        <w:jc w:val="both"/>
        <w:rPr>
          <w:rFonts w:ascii="Palatino Linotype" w:hAnsi="Palatino Linotype" w:cs="Times New Roman"/>
          <w:sz w:val="24"/>
          <w:szCs w:val="24"/>
        </w:rPr>
      </w:pPr>
      <w:r>
        <w:rPr>
          <w:rFonts w:ascii="Palatino Linotype" w:hAnsi="Palatino Linotype" w:cs="Times New Roman"/>
          <w:sz w:val="24"/>
          <w:szCs w:val="24"/>
        </w:rPr>
        <w:t xml:space="preserve">   </w:t>
      </w:r>
      <w:r w:rsidR="0074247C" w:rsidRPr="0074247C">
        <w:rPr>
          <w:rFonts w:ascii="Palatino Linotype" w:hAnsi="Palatino Linotype" w:cs="Times New Roman"/>
          <w:sz w:val="24"/>
          <w:szCs w:val="24"/>
        </w:rPr>
        <w:t>Kulturní integrace</w:t>
      </w:r>
      <w:r w:rsidR="0074247C" w:rsidRPr="001116C0">
        <w:rPr>
          <w:rFonts w:ascii="Palatino Linotype" w:hAnsi="Palatino Linotype" w:cs="Times New Roman"/>
          <w:sz w:val="24"/>
          <w:szCs w:val="24"/>
        </w:rPr>
        <w:t xml:space="preserve"> vychází z potřeby nabytí základního k</w:t>
      </w:r>
      <w:r w:rsidR="0074247C">
        <w:rPr>
          <w:rFonts w:ascii="Palatino Linotype" w:hAnsi="Palatino Linotype" w:cs="Times New Roman"/>
          <w:sz w:val="24"/>
          <w:szCs w:val="24"/>
        </w:rPr>
        <w:t>ulturního vědění</w:t>
      </w:r>
      <w:r w:rsidR="0074247C" w:rsidRPr="001116C0">
        <w:rPr>
          <w:rFonts w:ascii="Palatino Linotype" w:hAnsi="Palatino Linotype" w:cs="Times New Roman"/>
          <w:sz w:val="24"/>
          <w:szCs w:val="24"/>
        </w:rPr>
        <w:t xml:space="preserve"> a kompetencí, nezbytných k porozumění životním způsobům a kognitivní orientaci. </w:t>
      </w:r>
      <w:r>
        <w:rPr>
          <w:rFonts w:ascii="Palatino Linotype" w:hAnsi="Palatino Linotype" w:cs="Times New Roman"/>
          <w:sz w:val="24"/>
          <w:szCs w:val="24"/>
        </w:rPr>
        <w:t xml:space="preserve">    </w:t>
      </w:r>
      <w:r w:rsidR="00D66C21">
        <w:rPr>
          <w:rFonts w:ascii="Palatino Linotype" w:hAnsi="Palatino Linotype" w:cs="Times New Roman"/>
          <w:sz w:val="24"/>
          <w:szCs w:val="24"/>
        </w:rPr>
        <w:t xml:space="preserve">    </w:t>
      </w:r>
      <w:r w:rsidR="0074247C" w:rsidRPr="0074247C">
        <w:rPr>
          <w:rFonts w:ascii="Palatino Linotype" w:hAnsi="Palatino Linotype" w:cs="Times New Roman"/>
          <w:sz w:val="24"/>
          <w:szCs w:val="24"/>
        </w:rPr>
        <w:t>Interaktivní integrace</w:t>
      </w:r>
      <w:r w:rsidR="0074247C" w:rsidRPr="001116C0">
        <w:rPr>
          <w:rFonts w:ascii="Palatino Linotype" w:hAnsi="Palatino Linotype" w:cs="Times New Roman"/>
          <w:sz w:val="24"/>
          <w:szCs w:val="24"/>
        </w:rPr>
        <w:t xml:space="preserve"> představuje zahrnutí do primárních sociálních sítí (přátelství, partnerství, členství v organizacích), umožňující sdílení informací a zkušeností</w:t>
      </w:r>
      <w:r w:rsidR="0074247C" w:rsidRPr="0074247C">
        <w:rPr>
          <w:rFonts w:ascii="Palatino Linotype" w:hAnsi="Palatino Linotype" w:cs="Times New Roman"/>
          <w:sz w:val="24"/>
          <w:szCs w:val="24"/>
        </w:rPr>
        <w:t xml:space="preserve">.  </w:t>
      </w:r>
      <w:r>
        <w:rPr>
          <w:rFonts w:ascii="Palatino Linotype" w:hAnsi="Palatino Linotype" w:cs="Times New Roman"/>
          <w:sz w:val="24"/>
          <w:szCs w:val="24"/>
        </w:rPr>
        <w:t xml:space="preserve">  </w:t>
      </w:r>
      <w:r w:rsidR="00D66C21">
        <w:rPr>
          <w:rFonts w:ascii="Palatino Linotype" w:hAnsi="Palatino Linotype" w:cs="Times New Roman"/>
          <w:sz w:val="24"/>
          <w:szCs w:val="24"/>
        </w:rPr>
        <w:t xml:space="preserve">     </w:t>
      </w:r>
      <w:r w:rsidR="0074247C" w:rsidRPr="0074247C">
        <w:rPr>
          <w:rFonts w:ascii="Palatino Linotype" w:hAnsi="Palatino Linotype" w:cs="Times New Roman"/>
          <w:sz w:val="24"/>
          <w:szCs w:val="24"/>
        </w:rPr>
        <w:t>Identifikační integrace</w:t>
      </w:r>
      <w:r w:rsidR="0074247C" w:rsidRPr="001116C0">
        <w:rPr>
          <w:rFonts w:ascii="Palatino Linotype" w:hAnsi="Palatino Linotype" w:cs="Times New Roman"/>
          <w:sz w:val="24"/>
          <w:szCs w:val="24"/>
        </w:rPr>
        <w:t xml:space="preserve"> odpovídá ztotožnění se s institucionálními cíli, což je podmínkou pro posílení pocitu sounáležitosti. Společnost ale není homogenní, integrace imigrantů může směřovat k začlenění do subkultur, vést k </w:t>
      </w:r>
      <w:proofErr w:type="spellStart"/>
      <w:r w:rsidR="0074247C" w:rsidRPr="001116C0">
        <w:rPr>
          <w:rFonts w:ascii="Palatino Linotype" w:hAnsi="Palatino Linotype" w:cs="Times New Roman"/>
          <w:sz w:val="24"/>
          <w:szCs w:val="24"/>
        </w:rPr>
        <w:t>seg</w:t>
      </w:r>
      <w:r w:rsidR="0074247C">
        <w:rPr>
          <w:rFonts w:ascii="Palatino Linotype" w:hAnsi="Palatino Linotype" w:cs="Times New Roman"/>
          <w:sz w:val="24"/>
          <w:szCs w:val="24"/>
        </w:rPr>
        <w:t>mentarizované</w:t>
      </w:r>
      <w:proofErr w:type="spellEnd"/>
      <w:r w:rsidR="0074247C">
        <w:rPr>
          <w:rFonts w:ascii="Palatino Linotype" w:hAnsi="Palatino Linotype" w:cs="Times New Roman"/>
          <w:sz w:val="24"/>
          <w:szCs w:val="24"/>
        </w:rPr>
        <w:t xml:space="preserve"> integraci </w:t>
      </w:r>
      <w:r w:rsidR="00434419">
        <w:rPr>
          <w:rFonts w:ascii="Palatino Linotype" w:hAnsi="Palatino Linotype" w:cs="Times New Roman"/>
          <w:sz w:val="24"/>
          <w:szCs w:val="24"/>
        </w:rPr>
        <w:t>a skončit </w:t>
      </w:r>
      <w:proofErr w:type="spellStart"/>
      <w:r w:rsidR="00434419">
        <w:rPr>
          <w:rFonts w:ascii="Palatino Linotype" w:hAnsi="Palatino Linotype" w:cs="Times New Roman"/>
          <w:sz w:val="24"/>
          <w:szCs w:val="24"/>
        </w:rPr>
        <w:t>marginalizací</w:t>
      </w:r>
      <w:proofErr w:type="spellEnd"/>
      <w:r w:rsidR="0074247C" w:rsidRPr="001116C0">
        <w:rPr>
          <w:rFonts w:ascii="Palatino Linotype" w:hAnsi="Palatino Linotype" w:cs="Times New Roman"/>
          <w:sz w:val="24"/>
          <w:szCs w:val="24"/>
        </w:rPr>
        <w:t>.</w:t>
      </w:r>
    </w:p>
    <w:p w:rsidR="0074247C" w:rsidRDefault="00684292" w:rsidP="00DC50DC">
      <w:pPr>
        <w:spacing w:after="0"/>
        <w:jc w:val="both"/>
        <w:rPr>
          <w:rFonts w:ascii="Palatino Linotype" w:hAnsi="Palatino Linotype" w:cs="Times New Roman"/>
          <w:sz w:val="24"/>
          <w:szCs w:val="24"/>
        </w:rPr>
      </w:pPr>
      <w:r>
        <w:rPr>
          <w:rFonts w:ascii="Palatino Linotype" w:hAnsi="Palatino Linotype" w:cs="Times New Roman"/>
          <w:sz w:val="24"/>
          <w:szCs w:val="24"/>
        </w:rPr>
        <w:t xml:space="preserve">  </w:t>
      </w:r>
      <w:r w:rsidR="0074247C" w:rsidRPr="001116C0">
        <w:rPr>
          <w:rFonts w:ascii="Palatino Linotype" w:hAnsi="Palatino Linotype" w:cs="Times New Roman"/>
          <w:sz w:val="24"/>
          <w:szCs w:val="24"/>
        </w:rPr>
        <w:t xml:space="preserve"> Pavel </w:t>
      </w:r>
      <w:proofErr w:type="spellStart"/>
      <w:r w:rsidR="0074247C" w:rsidRPr="001116C0">
        <w:rPr>
          <w:rFonts w:ascii="Palatino Linotype" w:hAnsi="Palatino Linotype" w:cs="Times New Roman"/>
          <w:sz w:val="24"/>
          <w:szCs w:val="24"/>
        </w:rPr>
        <w:t>Barša</w:t>
      </w:r>
      <w:proofErr w:type="spellEnd"/>
      <w:r w:rsidR="00124C06" w:rsidRPr="001116C0">
        <w:rPr>
          <w:rFonts w:ascii="Palatino Linotype" w:hAnsi="Palatino Linotype" w:cs="Times New Roman"/>
          <w:sz w:val="24"/>
          <w:szCs w:val="24"/>
        </w:rPr>
        <w:fldChar w:fldCharType="begin"/>
      </w:r>
      <w:r w:rsidR="0074247C" w:rsidRPr="001116C0">
        <w:rPr>
          <w:rFonts w:ascii="Palatino Linotype" w:hAnsi="Palatino Linotype" w:cs="Times New Roman"/>
          <w:sz w:val="24"/>
          <w:szCs w:val="24"/>
        </w:rPr>
        <w:instrText xml:space="preserve"> XE "Barša" </w:instrText>
      </w:r>
      <w:r w:rsidR="00124C06" w:rsidRPr="001116C0">
        <w:rPr>
          <w:rFonts w:ascii="Palatino Linotype" w:hAnsi="Palatino Linotype" w:cs="Times New Roman"/>
          <w:sz w:val="24"/>
          <w:szCs w:val="24"/>
        </w:rPr>
        <w:fldChar w:fldCharType="end"/>
      </w:r>
      <w:r w:rsidR="0074247C" w:rsidRPr="001116C0">
        <w:rPr>
          <w:rFonts w:ascii="Palatino Linotype" w:hAnsi="Palatino Linotype" w:cs="Times New Roman"/>
          <w:sz w:val="24"/>
          <w:szCs w:val="24"/>
        </w:rPr>
        <w:t xml:space="preserve"> (1999) představuje dimenze integrace také s ohledem na typologii integračních politik. Koncept integrace imigrantů podle něj vzešel z diskusí </w:t>
      </w:r>
      <w:smartTag w:uri="urn:schemas-microsoft-com:office:smarttags" w:element="metricconverter">
        <w:smartTagPr>
          <w:attr w:name="ProductID" w:val="60. a"/>
        </w:smartTagPr>
        <w:r w:rsidR="0074247C" w:rsidRPr="001116C0">
          <w:rPr>
            <w:rFonts w:ascii="Palatino Linotype" w:hAnsi="Palatino Linotype" w:cs="Times New Roman"/>
            <w:sz w:val="24"/>
            <w:szCs w:val="24"/>
          </w:rPr>
          <w:t>60. a</w:t>
        </w:r>
      </w:smartTag>
      <w:r w:rsidR="0074247C" w:rsidRPr="001116C0">
        <w:rPr>
          <w:rFonts w:ascii="Palatino Linotype" w:hAnsi="Palatino Linotype" w:cs="Times New Roman"/>
          <w:sz w:val="24"/>
          <w:szCs w:val="24"/>
        </w:rPr>
        <w:t xml:space="preserve"> 70. let, kterou vyvolala přítomnost mimoevropských imigrantů a ideologické a politické pozadí těchto diskusí do konceptu vneslo mimovědecké hodnotové aspekty.  Musíme ale podotknout, že současně s tímto sociální vědy dokázaly tyto aspekty demaskovat a podrobit kritické reflexi. Pavel </w:t>
      </w:r>
      <w:proofErr w:type="spellStart"/>
      <w:r w:rsidR="0074247C" w:rsidRPr="001116C0">
        <w:rPr>
          <w:rFonts w:ascii="Palatino Linotype" w:hAnsi="Palatino Linotype" w:cs="Times New Roman"/>
          <w:sz w:val="24"/>
          <w:szCs w:val="24"/>
        </w:rPr>
        <w:t>Barša</w:t>
      </w:r>
      <w:proofErr w:type="spellEnd"/>
      <w:r w:rsidR="00124C06" w:rsidRPr="001116C0">
        <w:rPr>
          <w:rFonts w:ascii="Palatino Linotype" w:hAnsi="Palatino Linotype" w:cs="Times New Roman"/>
          <w:sz w:val="24"/>
          <w:szCs w:val="24"/>
        </w:rPr>
        <w:fldChar w:fldCharType="begin"/>
      </w:r>
      <w:r w:rsidR="0074247C" w:rsidRPr="001116C0">
        <w:rPr>
          <w:rFonts w:ascii="Palatino Linotype" w:hAnsi="Palatino Linotype" w:cs="Times New Roman"/>
          <w:sz w:val="24"/>
          <w:szCs w:val="24"/>
        </w:rPr>
        <w:instrText xml:space="preserve"> XE "Barša" </w:instrText>
      </w:r>
      <w:r w:rsidR="00124C06" w:rsidRPr="001116C0">
        <w:rPr>
          <w:rFonts w:ascii="Palatino Linotype" w:hAnsi="Palatino Linotype" w:cs="Times New Roman"/>
          <w:sz w:val="24"/>
          <w:szCs w:val="24"/>
        </w:rPr>
        <w:fldChar w:fldCharType="end"/>
      </w:r>
      <w:r w:rsidR="0074247C" w:rsidRPr="001116C0">
        <w:rPr>
          <w:rFonts w:ascii="Palatino Linotype" w:hAnsi="Palatino Linotype" w:cs="Times New Roman"/>
          <w:sz w:val="24"/>
          <w:szCs w:val="24"/>
        </w:rPr>
        <w:t xml:space="preserve"> (1999: 231-246) odlišuje tři dimenze integrace: kulturní, sociálně-ekonomickou a občansko-politickou. </w:t>
      </w:r>
      <w:r w:rsidR="0074247C" w:rsidRPr="00DC50DC">
        <w:rPr>
          <w:rFonts w:ascii="Palatino Linotype" w:hAnsi="Palatino Linotype" w:cs="Times New Roman"/>
          <w:sz w:val="24"/>
          <w:szCs w:val="24"/>
        </w:rPr>
        <w:t>Kulturní dimenzi</w:t>
      </w:r>
      <w:r w:rsidR="0074247C" w:rsidRPr="001116C0">
        <w:rPr>
          <w:rFonts w:ascii="Palatino Linotype" w:hAnsi="Palatino Linotype" w:cs="Times New Roman"/>
          <w:sz w:val="24"/>
          <w:szCs w:val="24"/>
        </w:rPr>
        <w:t xml:space="preserve"> pojímá především jako vyrovnávání se s diferencemi vyvěrajícími z kulturně podmíněných hodnot a zvyků. Vyrovnávání se s kulturní diferencí může proběhnout třemi způsoby: opuštěním hodnot, jejich zachováním s ekonomicko-</w:t>
      </w:r>
      <w:r w:rsidR="0074247C" w:rsidRPr="001116C0">
        <w:rPr>
          <w:rFonts w:ascii="Palatino Linotype" w:hAnsi="Palatino Linotype" w:cs="Times New Roman"/>
          <w:sz w:val="24"/>
          <w:szCs w:val="24"/>
        </w:rPr>
        <w:lastRenderedPageBreak/>
        <w:t xml:space="preserve">politickou integrací nebo povýšením různosti hodnot na žádoucí prvek. </w:t>
      </w:r>
      <w:r w:rsidR="0074247C" w:rsidRPr="00DC50DC">
        <w:rPr>
          <w:rFonts w:ascii="Palatino Linotype" w:hAnsi="Palatino Linotype" w:cs="Times New Roman"/>
          <w:sz w:val="24"/>
          <w:szCs w:val="24"/>
        </w:rPr>
        <w:t>Sociálně-ekonomická dimenze</w:t>
      </w:r>
      <w:r w:rsidR="0074247C" w:rsidRPr="001116C0">
        <w:rPr>
          <w:rFonts w:ascii="Palatino Linotype" w:hAnsi="Palatino Linotype" w:cs="Times New Roman"/>
          <w:sz w:val="24"/>
          <w:szCs w:val="24"/>
        </w:rPr>
        <w:t xml:space="preserve"> se vztahuje k sociálnímu statusu etnických skupin, který ve společnosti zaujímají, tedy k oblasti ekonomické aktivity a sociální participace na životě společnosti. Vertikální stratifikaci (tj. sociálně-ekonomický status) doplňuje horizontální stratifikace, která se váže k rezidenční segregaci.</w:t>
      </w:r>
      <w:r w:rsidR="00DC50DC">
        <w:rPr>
          <w:rFonts w:ascii="Palatino Linotype" w:hAnsi="Palatino Linotype" w:cs="Times New Roman"/>
          <w:sz w:val="24"/>
          <w:szCs w:val="24"/>
        </w:rPr>
        <w:t xml:space="preserve"> Třetí dimenze je </w:t>
      </w:r>
      <w:r w:rsidR="003A2A09">
        <w:rPr>
          <w:rFonts w:ascii="Palatino Linotype" w:hAnsi="Palatino Linotype" w:cs="Times New Roman"/>
          <w:sz w:val="24"/>
          <w:szCs w:val="24"/>
        </w:rPr>
        <w:t>občansko-</w:t>
      </w:r>
      <w:r w:rsidR="0074247C" w:rsidRPr="00DC50DC">
        <w:rPr>
          <w:rFonts w:ascii="Palatino Linotype" w:hAnsi="Palatino Linotype" w:cs="Times New Roman"/>
          <w:sz w:val="24"/>
          <w:szCs w:val="24"/>
        </w:rPr>
        <w:t>politická</w:t>
      </w:r>
      <w:r w:rsidR="0074247C" w:rsidRPr="001116C0">
        <w:rPr>
          <w:rFonts w:ascii="Palatino Linotype" w:hAnsi="Palatino Linotype" w:cs="Times New Roman"/>
          <w:sz w:val="24"/>
          <w:szCs w:val="24"/>
        </w:rPr>
        <w:t xml:space="preserve">, odkazující k přístupu k občanství a možnostem politické participace. Každá z těchto dimenzí se stává předmětem integračních opatření a politik. </w:t>
      </w:r>
    </w:p>
    <w:p w:rsidR="003A2A09" w:rsidRPr="003A2A09" w:rsidRDefault="003A2A09" w:rsidP="00DC50DC">
      <w:pPr>
        <w:spacing w:after="0"/>
        <w:jc w:val="both"/>
        <w:rPr>
          <w:rFonts w:ascii="Palatino Linotype" w:hAnsi="Palatino Linotype" w:cs="Times New Roman"/>
          <w:sz w:val="24"/>
          <w:szCs w:val="24"/>
        </w:rPr>
      </w:pPr>
      <w:r>
        <w:rPr>
          <w:rFonts w:ascii="Palatino Linotype" w:hAnsi="Palatino Linotype" w:cs="Times New Roman"/>
          <w:sz w:val="24"/>
          <w:szCs w:val="24"/>
        </w:rPr>
        <w:t xml:space="preserve">   </w:t>
      </w:r>
      <w:r w:rsidRPr="003A2A09">
        <w:rPr>
          <w:rFonts w:ascii="Palatino Linotype" w:hAnsi="Palatino Linotype" w:cs="Times New Roman"/>
          <w:sz w:val="24"/>
          <w:szCs w:val="24"/>
        </w:rPr>
        <w:t xml:space="preserve">Ve své práci se věnuji dvěma oblastem strukturní dimenze a to pracovnímu trhu, u něj je důležitá oblast začleňování na trh práce, ale také podpora </w:t>
      </w:r>
      <w:r w:rsidRPr="003A2A09">
        <w:rPr>
          <w:rFonts w:ascii="Palatino Linotype" w:hAnsi="Palatino Linotype"/>
          <w:sz w:val="24"/>
          <w:szCs w:val="24"/>
        </w:rPr>
        <w:t>aktivního působení na trhu práce, zaměstnanosti a ekonomické soběstačnosti. Druhou oblastí strukturální dimenze</w:t>
      </w:r>
      <w:r>
        <w:rPr>
          <w:rFonts w:ascii="Palatino Linotype" w:hAnsi="Palatino Linotype"/>
          <w:sz w:val="24"/>
          <w:szCs w:val="24"/>
        </w:rPr>
        <w:t xml:space="preserve"> je vzdělávání. </w:t>
      </w:r>
      <w:r>
        <w:rPr>
          <w:rFonts w:ascii="Palatino Linotype" w:hAnsi="Palatino Linotype"/>
          <w:bCs/>
          <w:sz w:val="24"/>
          <w:szCs w:val="24"/>
        </w:rPr>
        <w:t>K té patří hlavně</w:t>
      </w:r>
      <w:r w:rsidRPr="003A2A09">
        <w:rPr>
          <w:rFonts w:ascii="Palatino Linotype" w:hAnsi="Palatino Linotype"/>
          <w:bCs/>
          <w:sz w:val="24"/>
          <w:szCs w:val="24"/>
        </w:rPr>
        <w:t xml:space="preserve"> začleňování do vzdělávacího systému, zajištění vzdělávání cizinců, včetně jazykového vzdělávání, zajištění přístupu ke vzdělávání a podpora ús</w:t>
      </w:r>
      <w:r>
        <w:rPr>
          <w:rFonts w:ascii="Palatino Linotype" w:hAnsi="Palatino Linotype"/>
          <w:bCs/>
          <w:sz w:val="24"/>
          <w:szCs w:val="24"/>
        </w:rPr>
        <w:t>pěšnosti ve vzdělávacím procesu.</w:t>
      </w:r>
    </w:p>
    <w:p w:rsidR="0074247C" w:rsidRPr="003A2A09" w:rsidRDefault="0074247C" w:rsidP="0074247C">
      <w:pPr>
        <w:spacing w:after="0"/>
        <w:jc w:val="both"/>
        <w:rPr>
          <w:rFonts w:ascii="Palatino Linotype" w:hAnsi="Palatino Linotype" w:cs="Times New Roman"/>
          <w:sz w:val="24"/>
          <w:szCs w:val="24"/>
        </w:rPr>
      </w:pPr>
    </w:p>
    <w:p w:rsidR="00FB0814" w:rsidRDefault="00FB0814" w:rsidP="0074247C">
      <w:pPr>
        <w:spacing w:after="0"/>
        <w:jc w:val="both"/>
        <w:rPr>
          <w:rFonts w:ascii="Palatino Linotype" w:hAnsi="Palatino Linotype" w:cs="Times New Roman"/>
          <w:sz w:val="32"/>
          <w:szCs w:val="32"/>
        </w:rPr>
      </w:pPr>
      <w:r w:rsidRPr="00FB0814">
        <w:rPr>
          <w:rFonts w:ascii="Palatino Linotype" w:hAnsi="Palatino Linotype" w:cs="Times New Roman"/>
          <w:sz w:val="32"/>
          <w:szCs w:val="32"/>
        </w:rPr>
        <w:t>2 Migrace</w:t>
      </w:r>
    </w:p>
    <w:p w:rsidR="003B68B2" w:rsidRDefault="003B68B2" w:rsidP="003B68B2">
      <w:pPr>
        <w:spacing w:after="0"/>
        <w:jc w:val="both"/>
        <w:rPr>
          <w:rFonts w:ascii="Palatino Linotype" w:hAnsi="Palatino Linotype" w:cs="Times New Roman"/>
          <w:sz w:val="32"/>
          <w:szCs w:val="32"/>
        </w:rPr>
      </w:pPr>
    </w:p>
    <w:p w:rsidR="003B68B2" w:rsidRDefault="003B68B2" w:rsidP="003B68B2">
      <w:pPr>
        <w:spacing w:after="0"/>
        <w:jc w:val="both"/>
        <w:rPr>
          <w:rFonts w:ascii="Palatino Linotype" w:hAnsi="Palatino Linotype" w:cs="Times New Roman"/>
          <w:sz w:val="24"/>
          <w:szCs w:val="24"/>
        </w:rPr>
      </w:pPr>
      <w:r>
        <w:rPr>
          <w:rFonts w:ascii="Palatino Linotype" w:hAnsi="Palatino Linotype" w:cs="Times New Roman"/>
          <w:sz w:val="24"/>
          <w:szCs w:val="24"/>
        </w:rPr>
        <w:t xml:space="preserve">   </w:t>
      </w:r>
      <w:r w:rsidRPr="00024E4C">
        <w:rPr>
          <w:rFonts w:ascii="Palatino Linotype" w:hAnsi="Palatino Linotype" w:cs="Times New Roman"/>
          <w:sz w:val="24"/>
          <w:szCs w:val="24"/>
        </w:rPr>
        <w:t>Migrace je přirozeným a trvalým historickým jevem a příležitostí. Pro imigranta, pro přijímací zemi i zemi původu. Mezinárodní obchod, zahraniční investice, zahraniční studium, odborné mezinárodní stáže, vysoce kvalifikovaní zahraniční pracovníci, či naopak nízko kvalifikovaná pracovní síla, manažeři nadnárodních korporací, ale i kulturní či vědecká mezinárodní spolupráce, to vše je velmi úzce spojeno s</w:t>
      </w:r>
      <w:r>
        <w:rPr>
          <w:rFonts w:ascii="Palatino Linotype" w:hAnsi="Palatino Linotype" w:cs="Times New Roman"/>
          <w:sz w:val="24"/>
          <w:szCs w:val="24"/>
        </w:rPr>
        <w:t> </w:t>
      </w:r>
      <w:r w:rsidRPr="00024E4C">
        <w:rPr>
          <w:rFonts w:ascii="Palatino Linotype" w:hAnsi="Palatino Linotype" w:cs="Times New Roman"/>
          <w:sz w:val="24"/>
          <w:szCs w:val="24"/>
        </w:rPr>
        <w:t>migrací</w:t>
      </w:r>
      <w:r>
        <w:rPr>
          <w:rFonts w:ascii="Palatino Linotype" w:hAnsi="Palatino Linotype" w:cs="Times New Roman"/>
          <w:sz w:val="24"/>
          <w:szCs w:val="24"/>
        </w:rPr>
        <w:t xml:space="preserve"> (MVČR, 2023)</w:t>
      </w:r>
      <w:r w:rsidRPr="00024E4C">
        <w:rPr>
          <w:rFonts w:ascii="Palatino Linotype" w:hAnsi="Palatino Linotype" w:cs="Times New Roman"/>
          <w:sz w:val="24"/>
          <w:szCs w:val="24"/>
        </w:rPr>
        <w:t xml:space="preserve">. </w:t>
      </w:r>
    </w:p>
    <w:p w:rsidR="007B6145" w:rsidRPr="007B6145" w:rsidRDefault="00C17EF2" w:rsidP="007B6145">
      <w:pPr>
        <w:spacing w:after="0"/>
        <w:jc w:val="both"/>
        <w:rPr>
          <w:rFonts w:ascii="Palatino Linotype" w:hAnsi="Palatino Linotype"/>
          <w:sz w:val="24"/>
          <w:szCs w:val="24"/>
        </w:rPr>
      </w:pPr>
      <w:r>
        <w:rPr>
          <w:rFonts w:ascii="Palatino Linotype" w:hAnsi="Palatino Linotype" w:cs="Times New Roman"/>
          <w:sz w:val="24"/>
          <w:szCs w:val="24"/>
        </w:rPr>
        <w:t xml:space="preserve"> </w:t>
      </w:r>
      <w:r w:rsidR="007B6145">
        <w:rPr>
          <w:rFonts w:ascii="Palatino Linotype" w:hAnsi="Palatino Linotype" w:cs="Times New Roman"/>
          <w:sz w:val="24"/>
          <w:szCs w:val="24"/>
        </w:rPr>
        <w:t xml:space="preserve">  </w:t>
      </w:r>
      <w:r>
        <w:rPr>
          <w:rFonts w:ascii="Palatino Linotype" w:hAnsi="Palatino Linotype" w:cs="Times New Roman"/>
          <w:sz w:val="24"/>
          <w:szCs w:val="24"/>
        </w:rPr>
        <w:t>Dušan</w:t>
      </w:r>
      <w:r w:rsidR="007B6145">
        <w:rPr>
          <w:rFonts w:ascii="Palatino Linotype" w:hAnsi="Palatino Linotype" w:cs="Times New Roman"/>
          <w:sz w:val="24"/>
          <w:szCs w:val="24"/>
        </w:rPr>
        <w:t xml:space="preserve"> </w:t>
      </w:r>
      <w:proofErr w:type="spellStart"/>
      <w:r w:rsidR="007B6145">
        <w:rPr>
          <w:rFonts w:ascii="Palatino Linotype" w:hAnsi="Palatino Linotype" w:cs="Times New Roman"/>
          <w:sz w:val="24"/>
          <w:szCs w:val="24"/>
        </w:rPr>
        <w:t>Drbohlav</w:t>
      </w:r>
      <w:proofErr w:type="spellEnd"/>
      <w:r w:rsidR="007B6145">
        <w:rPr>
          <w:rFonts w:ascii="Palatino Linotype" w:hAnsi="Palatino Linotype" w:cs="Times New Roman"/>
          <w:sz w:val="24"/>
          <w:szCs w:val="24"/>
        </w:rPr>
        <w:t xml:space="preserve"> (1999) popisuje migraci </w:t>
      </w:r>
      <w:r>
        <w:rPr>
          <w:rFonts w:ascii="Palatino Linotype" w:hAnsi="Palatino Linotype"/>
          <w:sz w:val="24"/>
          <w:szCs w:val="24"/>
        </w:rPr>
        <w:t>jako jedn</w:t>
      </w:r>
      <w:r w:rsidR="007B6145">
        <w:rPr>
          <w:rFonts w:ascii="Palatino Linotype" w:hAnsi="Palatino Linotype"/>
          <w:sz w:val="24"/>
          <w:szCs w:val="24"/>
        </w:rPr>
        <w:t>u z forem prostorové</w:t>
      </w:r>
      <w:r w:rsidR="007B6145" w:rsidRPr="006A7C35">
        <w:rPr>
          <w:rFonts w:ascii="Palatino Linotype" w:hAnsi="Palatino Linotype"/>
          <w:sz w:val="24"/>
          <w:szCs w:val="24"/>
        </w:rPr>
        <w:t xml:space="preserve"> m</w:t>
      </w:r>
      <w:r w:rsidR="007B6145">
        <w:rPr>
          <w:rFonts w:ascii="Palatino Linotype" w:hAnsi="Palatino Linotype"/>
          <w:sz w:val="24"/>
          <w:szCs w:val="24"/>
        </w:rPr>
        <w:t>obility obyvatelstva. Tou rozumí</w:t>
      </w:r>
      <w:r w:rsidR="007B6145" w:rsidRPr="006A7C35">
        <w:rPr>
          <w:rFonts w:ascii="Palatino Linotype" w:hAnsi="Palatino Linotype"/>
          <w:sz w:val="24"/>
          <w:szCs w:val="24"/>
        </w:rPr>
        <w:t xml:space="preserve">me </w:t>
      </w:r>
      <w:r w:rsidR="007B6145">
        <w:rPr>
          <w:rFonts w:ascii="Palatino Linotype" w:hAnsi="Palatino Linotype"/>
          <w:sz w:val="24"/>
          <w:szCs w:val="24"/>
        </w:rPr>
        <w:t>pohyb obyvatelstva v geografické</w:t>
      </w:r>
      <w:r w:rsidR="007B6145" w:rsidRPr="006A7C35">
        <w:rPr>
          <w:rFonts w:ascii="Palatino Linotype" w:hAnsi="Palatino Linotype"/>
          <w:sz w:val="24"/>
          <w:szCs w:val="24"/>
        </w:rPr>
        <w:t>m pro</w:t>
      </w:r>
      <w:r w:rsidR="007B6145">
        <w:rPr>
          <w:rFonts w:ascii="Palatino Linotype" w:hAnsi="Palatino Linotype"/>
          <w:sz w:val="24"/>
          <w:szCs w:val="24"/>
        </w:rPr>
        <w:t>storu z důvodu uspokojování potřeb v nejširší</w:t>
      </w:r>
      <w:r w:rsidR="007B6145" w:rsidRPr="006A7C35">
        <w:rPr>
          <w:rFonts w:ascii="Palatino Linotype" w:hAnsi="Palatino Linotype"/>
          <w:sz w:val="24"/>
          <w:szCs w:val="24"/>
        </w:rPr>
        <w:t>m</w:t>
      </w:r>
      <w:r w:rsidR="007B6145">
        <w:rPr>
          <w:rFonts w:ascii="Palatino Linotype" w:hAnsi="Palatino Linotype"/>
          <w:sz w:val="24"/>
          <w:szCs w:val="24"/>
        </w:rPr>
        <w:t xml:space="preserve"> vý</w:t>
      </w:r>
      <w:r w:rsidR="007B6145" w:rsidRPr="006A7C35">
        <w:rPr>
          <w:rFonts w:ascii="Palatino Linotype" w:hAnsi="Palatino Linotype"/>
          <w:sz w:val="24"/>
          <w:szCs w:val="24"/>
        </w:rPr>
        <w:t>znamu tohoto pojmu</w:t>
      </w:r>
      <w:r w:rsidR="007B6145">
        <w:rPr>
          <w:rFonts w:ascii="Palatino Linotype" w:hAnsi="Palatino Linotype"/>
          <w:sz w:val="24"/>
          <w:szCs w:val="24"/>
        </w:rPr>
        <w:t>. Prostorová mobilita není pouhým fyzickým př</w:t>
      </w:r>
      <w:r w:rsidR="006846D2">
        <w:rPr>
          <w:rFonts w:ascii="Palatino Linotype" w:hAnsi="Palatino Linotype"/>
          <w:sz w:val="24"/>
          <w:szCs w:val="24"/>
        </w:rPr>
        <w:t>emístěním, ale je to proces vý</w:t>
      </w:r>
      <w:r w:rsidR="00714ED5">
        <w:rPr>
          <w:rFonts w:ascii="Palatino Linotype" w:hAnsi="Palatino Linotype"/>
          <w:sz w:val="24"/>
          <w:szCs w:val="24"/>
        </w:rPr>
        <w:t>bě</w:t>
      </w:r>
      <w:r w:rsidR="007B6145">
        <w:rPr>
          <w:rFonts w:ascii="Palatino Linotype" w:hAnsi="Palatino Linotype"/>
          <w:sz w:val="24"/>
          <w:szCs w:val="24"/>
        </w:rPr>
        <w:t>ru místa, spojeny s emocionální vazbou k objektům či prostorovým celkům. L</w:t>
      </w:r>
      <w:r>
        <w:rPr>
          <w:rFonts w:ascii="Palatino Linotype" w:hAnsi="Palatino Linotype"/>
          <w:sz w:val="24"/>
          <w:szCs w:val="24"/>
        </w:rPr>
        <w:t>ogicky také souvisí s organizací</w:t>
      </w:r>
      <w:r w:rsidR="007B6145">
        <w:rPr>
          <w:rFonts w:ascii="Palatino Linotype" w:hAnsi="Palatino Linotype"/>
          <w:sz w:val="24"/>
          <w:szCs w:val="24"/>
        </w:rPr>
        <w:t xml:space="preserve"> a využíváním prostoru. Je možné rozlišit určité</w:t>
      </w:r>
      <w:r w:rsidR="007B6145" w:rsidRPr="006A7C35">
        <w:rPr>
          <w:rFonts w:ascii="Palatino Linotype" w:hAnsi="Palatino Linotype"/>
          <w:sz w:val="24"/>
          <w:szCs w:val="24"/>
        </w:rPr>
        <w:t xml:space="preserve"> typy pros</w:t>
      </w:r>
      <w:r w:rsidR="007B6145">
        <w:rPr>
          <w:rFonts w:ascii="Palatino Linotype" w:hAnsi="Palatino Linotype"/>
          <w:sz w:val="24"/>
          <w:szCs w:val="24"/>
        </w:rPr>
        <w:t xml:space="preserve">torové mobility obyvatelstva. </w:t>
      </w:r>
      <w:r w:rsidR="00E62FE6">
        <w:rPr>
          <w:rFonts w:ascii="Palatino Linotype" w:hAnsi="Palatino Linotype"/>
          <w:sz w:val="24"/>
          <w:szCs w:val="24"/>
        </w:rPr>
        <w:t>P</w:t>
      </w:r>
      <w:r>
        <w:rPr>
          <w:rFonts w:ascii="Palatino Linotype" w:hAnsi="Palatino Linotype"/>
          <w:sz w:val="24"/>
          <w:szCs w:val="24"/>
        </w:rPr>
        <w:t>odle krité</w:t>
      </w:r>
      <w:r w:rsidR="007B6145">
        <w:rPr>
          <w:rFonts w:ascii="Palatino Linotype" w:hAnsi="Palatino Linotype"/>
          <w:sz w:val="24"/>
          <w:szCs w:val="24"/>
        </w:rPr>
        <w:t>ria ná</w:t>
      </w:r>
      <w:r w:rsidR="007B6145" w:rsidRPr="006A7C35">
        <w:rPr>
          <w:rFonts w:ascii="Palatino Linotype" w:hAnsi="Palatino Linotype"/>
          <w:sz w:val="24"/>
          <w:szCs w:val="24"/>
        </w:rPr>
        <w:t xml:space="preserve">vratnosti a pravidelnosti </w:t>
      </w:r>
      <w:r w:rsidR="007B6145">
        <w:rPr>
          <w:rFonts w:ascii="Palatino Linotype" w:hAnsi="Palatino Linotype"/>
          <w:sz w:val="24"/>
          <w:szCs w:val="24"/>
        </w:rPr>
        <w:t>pohybu: 1. Migrace (jako jednorázové, relativně trvalé přemístění) 2. Pravidelné</w:t>
      </w:r>
      <w:r w:rsidR="007B6145" w:rsidRPr="006A7C35">
        <w:rPr>
          <w:rFonts w:ascii="Palatino Linotype" w:hAnsi="Palatino Linotype"/>
          <w:sz w:val="24"/>
          <w:szCs w:val="24"/>
        </w:rPr>
        <w:t xml:space="preserve"> pohyby </w:t>
      </w:r>
      <w:r w:rsidR="007B6145">
        <w:rPr>
          <w:rFonts w:ascii="Palatino Linotype" w:hAnsi="Palatino Linotype"/>
          <w:sz w:val="24"/>
          <w:szCs w:val="24"/>
        </w:rPr>
        <w:t>- dojíždění do zaměstnání</w:t>
      </w:r>
      <w:r>
        <w:rPr>
          <w:rFonts w:ascii="Palatino Linotype" w:hAnsi="Palatino Linotype"/>
          <w:sz w:val="24"/>
          <w:szCs w:val="24"/>
        </w:rPr>
        <w:t xml:space="preserve"> a š</w:t>
      </w:r>
      <w:r w:rsidR="007B6145" w:rsidRPr="006A7C35">
        <w:rPr>
          <w:rFonts w:ascii="Palatino Linotype" w:hAnsi="Palatino Linotype"/>
          <w:sz w:val="24"/>
          <w:szCs w:val="24"/>
        </w:rPr>
        <w:t>kol 3. Nepravid</w:t>
      </w:r>
      <w:r w:rsidR="007B6145">
        <w:rPr>
          <w:rFonts w:ascii="Palatino Linotype" w:hAnsi="Palatino Linotype"/>
          <w:sz w:val="24"/>
          <w:szCs w:val="24"/>
        </w:rPr>
        <w:t>elné</w:t>
      </w:r>
      <w:r w:rsidR="007B6145" w:rsidRPr="006A7C35">
        <w:rPr>
          <w:rFonts w:ascii="Palatino Linotype" w:hAnsi="Palatino Linotype"/>
          <w:sz w:val="24"/>
          <w:szCs w:val="24"/>
        </w:rPr>
        <w:t xml:space="preserve"> pohyby </w:t>
      </w:r>
      <w:r w:rsidR="007B6145">
        <w:rPr>
          <w:rFonts w:ascii="Palatino Linotype" w:hAnsi="Palatino Linotype"/>
          <w:sz w:val="24"/>
          <w:szCs w:val="24"/>
        </w:rPr>
        <w:t xml:space="preserve">– dojížďka za nákupem potravin, </w:t>
      </w:r>
      <w:r>
        <w:rPr>
          <w:rFonts w:ascii="Palatino Linotype" w:hAnsi="Palatino Linotype"/>
          <w:sz w:val="24"/>
          <w:szCs w:val="24"/>
        </w:rPr>
        <w:t>krá</w:t>
      </w:r>
      <w:r w:rsidR="007B6145">
        <w:rPr>
          <w:rFonts w:ascii="Palatino Linotype" w:hAnsi="Palatino Linotype"/>
          <w:sz w:val="24"/>
          <w:szCs w:val="24"/>
        </w:rPr>
        <w:t>tkodobé</w:t>
      </w:r>
      <w:r w:rsidR="007B6145" w:rsidRPr="006A7C35">
        <w:rPr>
          <w:rFonts w:ascii="Palatino Linotype" w:hAnsi="Palatino Linotype"/>
          <w:sz w:val="24"/>
          <w:szCs w:val="24"/>
        </w:rPr>
        <w:t xml:space="preserve"> </w:t>
      </w:r>
      <w:r>
        <w:rPr>
          <w:rFonts w:ascii="Palatino Linotype" w:hAnsi="Palatino Linotype"/>
          <w:sz w:val="24"/>
          <w:szCs w:val="24"/>
        </w:rPr>
        <w:t>a dlouhodobé rekreační cesty, dlouhodobé cesty pracovní, studijní</w:t>
      </w:r>
      <w:r w:rsidR="007B6145" w:rsidRPr="006A7C35">
        <w:rPr>
          <w:rFonts w:ascii="Palatino Linotype" w:hAnsi="Palatino Linotype"/>
          <w:sz w:val="24"/>
          <w:szCs w:val="24"/>
        </w:rPr>
        <w:t xml:space="preserve"> apod</w:t>
      </w:r>
      <w:r w:rsidR="007B6145">
        <w:rPr>
          <w:rFonts w:ascii="Palatino Linotype" w:hAnsi="Palatino Linotype"/>
          <w:sz w:val="24"/>
          <w:szCs w:val="24"/>
        </w:rPr>
        <w:t xml:space="preserve">. </w:t>
      </w:r>
      <w:r>
        <w:rPr>
          <w:rFonts w:ascii="Palatino Linotype" w:hAnsi="Palatino Linotype"/>
          <w:sz w:val="24"/>
          <w:szCs w:val="24"/>
        </w:rPr>
        <w:t>Prostorové chování</w:t>
      </w:r>
      <w:r w:rsidR="001559CA">
        <w:rPr>
          <w:rFonts w:ascii="Palatino Linotype" w:hAnsi="Palatino Linotype"/>
          <w:sz w:val="24"/>
          <w:szCs w:val="24"/>
        </w:rPr>
        <w:t xml:space="preserve"> obyvatelstva se vyvíjí v zá</w:t>
      </w:r>
      <w:r w:rsidR="007B6145" w:rsidRPr="006A7C35">
        <w:rPr>
          <w:rFonts w:ascii="Palatino Linotype" w:hAnsi="Palatino Linotype"/>
          <w:sz w:val="24"/>
          <w:szCs w:val="24"/>
        </w:rPr>
        <w:t>vislost</w:t>
      </w:r>
      <w:r w:rsidR="001559CA">
        <w:rPr>
          <w:rFonts w:ascii="Palatino Linotype" w:hAnsi="Palatino Linotype"/>
          <w:sz w:val="24"/>
          <w:szCs w:val="24"/>
        </w:rPr>
        <w:t>i na množství</w:t>
      </w:r>
      <w:r w:rsidR="007B6145" w:rsidRPr="006A7C35">
        <w:rPr>
          <w:rFonts w:ascii="Palatino Linotype" w:hAnsi="Palatino Linotype"/>
          <w:sz w:val="24"/>
          <w:szCs w:val="24"/>
        </w:rPr>
        <w:t xml:space="preserve"> faktoru, resp</w:t>
      </w:r>
      <w:r w:rsidR="001559CA">
        <w:rPr>
          <w:rFonts w:ascii="Palatino Linotype" w:hAnsi="Palatino Linotype"/>
          <w:sz w:val="24"/>
          <w:szCs w:val="24"/>
        </w:rPr>
        <w:t>. skupin faktoru. K nejpodstatnější</w:t>
      </w:r>
      <w:r w:rsidR="007B6145" w:rsidRPr="006A7C35">
        <w:rPr>
          <w:rFonts w:ascii="Palatino Linotype" w:hAnsi="Palatino Linotype"/>
          <w:sz w:val="24"/>
          <w:szCs w:val="24"/>
        </w:rPr>
        <w:t xml:space="preserve">m - </w:t>
      </w:r>
      <w:r w:rsidR="001559CA">
        <w:rPr>
          <w:rFonts w:ascii="Palatino Linotype" w:hAnsi="Palatino Linotype"/>
          <w:sz w:val="24"/>
          <w:szCs w:val="24"/>
        </w:rPr>
        <w:t>a) faktory strukturální, tj. demografické, sociální, ekonomické, biologické</w:t>
      </w:r>
      <w:r w:rsidR="007B6145" w:rsidRPr="006A7C35">
        <w:rPr>
          <w:rFonts w:ascii="Palatino Linotype" w:hAnsi="Palatino Linotype"/>
          <w:sz w:val="24"/>
          <w:szCs w:val="24"/>
        </w:rPr>
        <w:t xml:space="preserve"> apod. charakterist</w:t>
      </w:r>
      <w:r w:rsidR="001559CA">
        <w:rPr>
          <w:rFonts w:ascii="Palatino Linotype" w:hAnsi="Palatino Linotype"/>
          <w:sz w:val="24"/>
          <w:szCs w:val="24"/>
        </w:rPr>
        <w:t>iky obyvatelstva; b) geografické rozmístění</w:t>
      </w:r>
      <w:r w:rsidR="007B6145" w:rsidRPr="006A7C35">
        <w:rPr>
          <w:rFonts w:ascii="Palatino Linotype" w:hAnsi="Palatino Linotype"/>
          <w:sz w:val="24"/>
          <w:szCs w:val="24"/>
        </w:rPr>
        <w:t xml:space="preserve"> obyvatelstva </w:t>
      </w:r>
      <w:r w:rsidR="001559CA">
        <w:rPr>
          <w:rFonts w:ascii="Palatino Linotype" w:hAnsi="Palatino Linotype"/>
          <w:sz w:val="24"/>
          <w:szCs w:val="24"/>
        </w:rPr>
        <w:t>c) dosazena úroveň ekonomického a sociálního rozvoje dané oblasti nebo stá</w:t>
      </w:r>
      <w:r w:rsidR="007B6145" w:rsidRPr="006A7C35">
        <w:rPr>
          <w:rFonts w:ascii="Palatino Linotype" w:hAnsi="Palatino Linotype"/>
          <w:sz w:val="24"/>
          <w:szCs w:val="24"/>
        </w:rPr>
        <w:t>tu</w:t>
      </w:r>
      <w:r w:rsidR="001559CA">
        <w:rPr>
          <w:rFonts w:ascii="Palatino Linotype" w:hAnsi="Palatino Linotype"/>
          <w:sz w:val="24"/>
          <w:szCs w:val="24"/>
        </w:rPr>
        <w:t>.</w:t>
      </w:r>
      <w:r w:rsidR="007B6145" w:rsidRPr="006A7C35">
        <w:rPr>
          <w:rFonts w:ascii="Palatino Linotype" w:hAnsi="Palatino Linotype"/>
          <w:sz w:val="24"/>
          <w:szCs w:val="24"/>
        </w:rPr>
        <w:t xml:space="preserve"> </w:t>
      </w:r>
      <w:r w:rsidR="00775D4F">
        <w:rPr>
          <w:rFonts w:ascii="Palatino Linotype" w:hAnsi="Palatino Linotype"/>
          <w:sz w:val="24"/>
          <w:szCs w:val="24"/>
        </w:rPr>
        <w:lastRenderedPageBreak/>
        <w:t>Podle vzdálenosti, směru a překročení hranic různého typu lze např. rozeznávat pohyby na dlouhé nebo krátké vzdálenosti, mezinárodní či vnitrostátní, mezi mě</w:t>
      </w:r>
      <w:r w:rsidR="007B6145" w:rsidRPr="006A7C35">
        <w:rPr>
          <w:rFonts w:ascii="Palatino Linotype" w:hAnsi="Palatino Linotype"/>
          <w:sz w:val="24"/>
          <w:szCs w:val="24"/>
        </w:rPr>
        <w:t>sty, z venkova na venkov, z venkova d</w:t>
      </w:r>
      <w:r w:rsidR="00775D4F">
        <w:rPr>
          <w:rFonts w:ascii="Palatino Linotype" w:hAnsi="Palatino Linotype"/>
          <w:sz w:val="24"/>
          <w:szCs w:val="24"/>
        </w:rPr>
        <w:t>o měst, z mě</w:t>
      </w:r>
      <w:r w:rsidR="007B6145" w:rsidRPr="006A7C35">
        <w:rPr>
          <w:rFonts w:ascii="Palatino Linotype" w:hAnsi="Palatino Linotype"/>
          <w:sz w:val="24"/>
          <w:szCs w:val="24"/>
        </w:rPr>
        <w:t>st</w:t>
      </w:r>
      <w:r w:rsidR="00775D4F">
        <w:rPr>
          <w:rFonts w:ascii="Palatino Linotype" w:hAnsi="Palatino Linotype"/>
          <w:sz w:val="24"/>
          <w:szCs w:val="24"/>
        </w:rPr>
        <w:t xml:space="preserve"> na venkov apod., dále na dlouhé nebo krátké vzdálenosti</w:t>
      </w:r>
      <w:r w:rsidR="007B6145" w:rsidRPr="006A7C35">
        <w:rPr>
          <w:rFonts w:ascii="Palatino Linotype" w:hAnsi="Palatino Linotype"/>
          <w:sz w:val="24"/>
          <w:szCs w:val="24"/>
        </w:rPr>
        <w:t xml:space="preserve">. Lze </w:t>
      </w:r>
      <w:r w:rsidR="00775D4F">
        <w:rPr>
          <w:rFonts w:ascii="Palatino Linotype" w:hAnsi="Palatino Linotype"/>
          <w:sz w:val="24"/>
          <w:szCs w:val="24"/>
        </w:rPr>
        <w:t>uvést další</w:t>
      </w:r>
      <w:r w:rsidR="007B6145" w:rsidRPr="006A7C35">
        <w:rPr>
          <w:rFonts w:ascii="Palatino Linotype" w:hAnsi="Palatino Linotype"/>
          <w:sz w:val="24"/>
          <w:szCs w:val="24"/>
        </w:rPr>
        <w:t xml:space="preserve"> </w:t>
      </w:r>
      <w:r w:rsidR="00775D4F">
        <w:rPr>
          <w:rFonts w:ascii="Palatino Linotype" w:hAnsi="Palatino Linotype"/>
          <w:sz w:val="24"/>
          <w:szCs w:val="24"/>
        </w:rPr>
        <w:t>kriteria: např. čas (pravidelné – nepravidelné</w:t>
      </w:r>
      <w:r w:rsidR="007B6145" w:rsidRPr="006A7C35">
        <w:rPr>
          <w:rFonts w:ascii="Palatino Linotype" w:hAnsi="Palatino Linotype"/>
          <w:sz w:val="24"/>
          <w:szCs w:val="24"/>
        </w:rPr>
        <w:t xml:space="preserve">), </w:t>
      </w:r>
      <w:r w:rsidR="00775D4F">
        <w:rPr>
          <w:rFonts w:ascii="Palatino Linotype" w:hAnsi="Palatino Linotype"/>
          <w:sz w:val="24"/>
          <w:szCs w:val="24"/>
        </w:rPr>
        <w:t>proces rozhodování (dobrovolně nebo vynuceně), počet aktérů (individuální a skupinové), sociální organizace migrantů (individuální, rodinné), příčiny (ekonomické, politické, přírodní, rodinné, atd.)</w:t>
      </w:r>
      <w:r w:rsidR="007B6145" w:rsidRPr="006A7C35">
        <w:rPr>
          <w:rFonts w:ascii="Palatino Linotype" w:hAnsi="Palatino Linotype"/>
          <w:sz w:val="24"/>
          <w:szCs w:val="24"/>
        </w:rPr>
        <w:t xml:space="preserve">. </w:t>
      </w:r>
      <w:r w:rsidR="00775D4F">
        <w:rPr>
          <w:rFonts w:ascii="Palatino Linotype" w:hAnsi="Palatino Linotype"/>
          <w:sz w:val="24"/>
          <w:szCs w:val="24"/>
        </w:rPr>
        <w:t>S</w:t>
      </w:r>
      <w:r w:rsidR="00E62FE6">
        <w:rPr>
          <w:rFonts w:ascii="Palatino Linotype" w:hAnsi="Palatino Linotype"/>
          <w:sz w:val="24"/>
          <w:szCs w:val="24"/>
        </w:rPr>
        <w:t xml:space="preserve"> dynamizací</w:t>
      </w:r>
      <w:r w:rsidR="007B6145" w:rsidRPr="006A7C35">
        <w:rPr>
          <w:rFonts w:ascii="Palatino Linotype" w:hAnsi="Palatino Linotype"/>
          <w:sz w:val="24"/>
          <w:szCs w:val="24"/>
        </w:rPr>
        <w:t xml:space="preserve"> v</w:t>
      </w:r>
      <w:r w:rsidR="00775D4F">
        <w:rPr>
          <w:rFonts w:ascii="Palatino Linotype" w:hAnsi="Palatino Linotype"/>
          <w:sz w:val="24"/>
          <w:szCs w:val="24"/>
        </w:rPr>
        <w:t>ývoje lidské společnosti narůstá celkově i prostorová mobilita obyvatelstva. Tento růst se však nemusí projevovat ve všech typech mobility. Její vý</w:t>
      </w:r>
      <w:r w:rsidR="007B6145" w:rsidRPr="006A7C35">
        <w:rPr>
          <w:rFonts w:ascii="Palatino Linotype" w:hAnsi="Palatino Linotype"/>
          <w:sz w:val="24"/>
          <w:szCs w:val="24"/>
        </w:rPr>
        <w:t>voj ta</w:t>
      </w:r>
      <w:r w:rsidR="00775D4F">
        <w:rPr>
          <w:rFonts w:ascii="Palatino Linotype" w:hAnsi="Palatino Linotype"/>
          <w:sz w:val="24"/>
          <w:szCs w:val="24"/>
        </w:rPr>
        <w:t>k může kolísat v č</w:t>
      </w:r>
      <w:r w:rsidR="007B6145" w:rsidRPr="006A7C35">
        <w:rPr>
          <w:rFonts w:ascii="Palatino Linotype" w:hAnsi="Palatino Linotype"/>
          <w:sz w:val="24"/>
          <w:szCs w:val="24"/>
        </w:rPr>
        <w:t>ase (</w:t>
      </w:r>
      <w:r w:rsidR="00655246">
        <w:rPr>
          <w:rFonts w:ascii="Palatino Linotype" w:hAnsi="Palatino Linotype"/>
          <w:sz w:val="24"/>
          <w:szCs w:val="24"/>
        </w:rPr>
        <w:t>např</w:t>
      </w:r>
      <w:r w:rsidR="007B6145" w:rsidRPr="006A7C35">
        <w:rPr>
          <w:rFonts w:ascii="Palatino Linotype" w:hAnsi="Palatino Linotype"/>
          <w:sz w:val="24"/>
          <w:szCs w:val="24"/>
        </w:rPr>
        <w:t>.</w:t>
      </w:r>
      <w:r w:rsidR="00655246">
        <w:rPr>
          <w:rFonts w:ascii="Palatino Linotype" w:hAnsi="Palatino Linotype"/>
          <w:sz w:val="24"/>
          <w:szCs w:val="24"/>
        </w:rPr>
        <w:t xml:space="preserve"> v zá</w:t>
      </w:r>
      <w:r w:rsidR="007B6145" w:rsidRPr="006A7C35">
        <w:rPr>
          <w:rFonts w:ascii="Palatino Linotype" w:hAnsi="Palatino Linotype"/>
          <w:sz w:val="24"/>
          <w:szCs w:val="24"/>
        </w:rPr>
        <w:t>vislost</w:t>
      </w:r>
      <w:r w:rsidR="00655246">
        <w:rPr>
          <w:rFonts w:ascii="Palatino Linotype" w:hAnsi="Palatino Linotype"/>
          <w:sz w:val="24"/>
          <w:szCs w:val="24"/>
        </w:rPr>
        <w:t>i</w:t>
      </w:r>
      <w:r w:rsidR="007B6145" w:rsidRPr="006A7C35">
        <w:rPr>
          <w:rFonts w:ascii="Palatino Linotype" w:hAnsi="Palatino Linotype"/>
          <w:sz w:val="24"/>
          <w:szCs w:val="24"/>
        </w:rPr>
        <w:t xml:space="preserve"> na stavu ekonomiky</w:t>
      </w:r>
      <w:r w:rsidR="00655246">
        <w:rPr>
          <w:rFonts w:ascii="Palatino Linotype" w:hAnsi="Palatino Linotype"/>
          <w:sz w:val="24"/>
          <w:szCs w:val="24"/>
        </w:rPr>
        <w:t>)</w:t>
      </w:r>
      <w:r>
        <w:rPr>
          <w:rFonts w:ascii="Palatino Linotype" w:hAnsi="Palatino Linotype"/>
          <w:sz w:val="24"/>
          <w:szCs w:val="24"/>
        </w:rPr>
        <w:t xml:space="preserve">. </w:t>
      </w:r>
    </w:p>
    <w:p w:rsidR="003B68B2" w:rsidRPr="00FB0814" w:rsidRDefault="003B68B2" w:rsidP="0074247C">
      <w:pPr>
        <w:spacing w:after="0"/>
        <w:jc w:val="both"/>
        <w:rPr>
          <w:rFonts w:ascii="Palatino Linotype" w:hAnsi="Palatino Linotype" w:cs="Times New Roman"/>
          <w:sz w:val="32"/>
          <w:szCs w:val="32"/>
        </w:rPr>
      </w:pPr>
    </w:p>
    <w:bookmarkEnd w:id="1"/>
    <w:p w:rsidR="00512B8C" w:rsidRPr="0074247C" w:rsidRDefault="0073522F" w:rsidP="0074247C">
      <w:pPr>
        <w:spacing w:after="0"/>
        <w:jc w:val="both"/>
        <w:rPr>
          <w:rFonts w:ascii="Palatino Linotype" w:hAnsi="Palatino Linotype" w:cs="Times New Roman"/>
          <w:b/>
          <w:sz w:val="24"/>
          <w:szCs w:val="24"/>
        </w:rPr>
      </w:pPr>
      <w:r>
        <w:rPr>
          <w:rFonts w:ascii="Palatino Linotype" w:hAnsi="Palatino Linotype" w:cs="Times New Roman"/>
          <w:sz w:val="32"/>
          <w:szCs w:val="32"/>
        </w:rPr>
        <w:t>3</w:t>
      </w:r>
      <w:r w:rsidR="00512B8C">
        <w:rPr>
          <w:rFonts w:ascii="Palatino Linotype" w:hAnsi="Palatino Linotype" w:cs="Times New Roman"/>
          <w:sz w:val="32"/>
          <w:szCs w:val="32"/>
        </w:rPr>
        <w:t xml:space="preserve"> </w:t>
      </w:r>
      <w:r w:rsidR="00512B8C" w:rsidRPr="00160810">
        <w:rPr>
          <w:rFonts w:ascii="Palatino Linotype" w:hAnsi="Palatino Linotype" w:cs="Times New Roman"/>
          <w:sz w:val="32"/>
          <w:szCs w:val="32"/>
        </w:rPr>
        <w:t>Slováci v Česku</w:t>
      </w:r>
    </w:p>
    <w:p w:rsidR="00E76575" w:rsidRDefault="00E76575" w:rsidP="00512B8C">
      <w:pPr>
        <w:pStyle w:val="Nadpis2"/>
        <w:spacing w:before="0"/>
        <w:jc w:val="both"/>
        <w:rPr>
          <w:rFonts w:ascii="Palatino Linotype" w:eastAsiaTheme="minorHAnsi" w:hAnsi="Palatino Linotype" w:cs="Times New Roman"/>
          <w:b w:val="0"/>
          <w:color w:val="auto"/>
          <w:sz w:val="36"/>
          <w:szCs w:val="36"/>
        </w:rPr>
      </w:pPr>
      <w:bookmarkStart w:id="2" w:name="_Toc94460633"/>
    </w:p>
    <w:p w:rsidR="00512B8C" w:rsidRPr="00160810" w:rsidRDefault="0073522F" w:rsidP="00512B8C">
      <w:pPr>
        <w:pStyle w:val="Nadpis2"/>
        <w:spacing w:before="0"/>
        <w:jc w:val="both"/>
        <w:rPr>
          <w:rFonts w:ascii="Palatino Linotype" w:hAnsi="Palatino Linotype"/>
          <w:b w:val="0"/>
          <w:color w:val="auto"/>
          <w:sz w:val="28"/>
          <w:szCs w:val="28"/>
        </w:rPr>
      </w:pPr>
      <w:r>
        <w:rPr>
          <w:rFonts w:ascii="Palatino Linotype" w:hAnsi="Palatino Linotype"/>
          <w:b w:val="0"/>
          <w:color w:val="auto"/>
          <w:sz w:val="28"/>
          <w:szCs w:val="28"/>
        </w:rPr>
        <w:t>3</w:t>
      </w:r>
      <w:r w:rsidR="00512B8C" w:rsidRPr="00160810">
        <w:rPr>
          <w:rFonts w:ascii="Palatino Linotype" w:hAnsi="Palatino Linotype"/>
          <w:b w:val="0"/>
          <w:color w:val="auto"/>
          <w:sz w:val="28"/>
          <w:szCs w:val="28"/>
        </w:rPr>
        <w:t>.1 Každý desátý zaměstnanec v Česku je cizinec</w:t>
      </w:r>
      <w:bookmarkEnd w:id="2"/>
    </w:p>
    <w:p w:rsidR="00512B8C" w:rsidRPr="00A42E35" w:rsidRDefault="00512B8C" w:rsidP="009E57E8">
      <w:pPr>
        <w:spacing w:after="0"/>
        <w:jc w:val="both"/>
        <w:rPr>
          <w:rFonts w:ascii="Palatino Linotype" w:hAnsi="Palatino Linotype" w:cs="Times New Roman"/>
          <w:bCs/>
          <w:sz w:val="32"/>
          <w:szCs w:val="32"/>
        </w:rPr>
      </w:pPr>
    </w:p>
    <w:p w:rsidR="007E6A50" w:rsidRPr="00160810" w:rsidRDefault="00E86F89" w:rsidP="009E57E8">
      <w:pPr>
        <w:spacing w:after="0"/>
        <w:jc w:val="both"/>
        <w:rPr>
          <w:rFonts w:ascii="Palatino Linotype" w:hAnsi="Palatino Linotype" w:cs="Times New Roman"/>
          <w:sz w:val="24"/>
          <w:szCs w:val="24"/>
        </w:rPr>
      </w:pPr>
      <w:r w:rsidRPr="00160810">
        <w:rPr>
          <w:rFonts w:ascii="Palatino Linotype" w:hAnsi="Palatino Linotype" w:cs="Times New Roman"/>
          <w:bCs/>
          <w:sz w:val="24"/>
          <w:szCs w:val="24"/>
        </w:rPr>
        <w:t xml:space="preserve">   </w:t>
      </w:r>
      <w:r w:rsidR="007E6A50" w:rsidRPr="00160810">
        <w:rPr>
          <w:rFonts w:ascii="Palatino Linotype" w:hAnsi="Palatino Linotype" w:cs="Times New Roman"/>
          <w:bCs/>
          <w:sz w:val="24"/>
          <w:szCs w:val="24"/>
        </w:rPr>
        <w:t xml:space="preserve">Podle odhadu Ministerstva práce a sociálních věcí bylo ke konci roku 2017 v České republice zaměstnáno přes </w:t>
      </w:r>
      <w:r w:rsidR="00A4542C" w:rsidRPr="00160810">
        <w:rPr>
          <w:rFonts w:ascii="Palatino Linotype" w:hAnsi="Palatino Linotype" w:cs="Times New Roman"/>
          <w:bCs/>
          <w:sz w:val="24"/>
          <w:szCs w:val="24"/>
        </w:rPr>
        <w:t>644 164 </w:t>
      </w:r>
      <w:r w:rsidR="007E6A50" w:rsidRPr="00160810">
        <w:rPr>
          <w:rFonts w:ascii="Palatino Linotype" w:hAnsi="Palatino Linotype" w:cs="Times New Roman"/>
          <w:bCs/>
          <w:sz w:val="24"/>
          <w:szCs w:val="24"/>
        </w:rPr>
        <w:t xml:space="preserve"> zahraničních pracovníků v pozici zaměstnance. Dalších více než </w:t>
      </w:r>
      <w:r w:rsidR="00A4542C" w:rsidRPr="00160810">
        <w:rPr>
          <w:rFonts w:ascii="Palatino Linotype" w:hAnsi="Palatino Linotype" w:cs="Times New Roman"/>
          <w:bCs/>
          <w:sz w:val="24"/>
          <w:szCs w:val="24"/>
        </w:rPr>
        <w:t xml:space="preserve">97 803 </w:t>
      </w:r>
      <w:r w:rsidR="007E6A50" w:rsidRPr="00160810">
        <w:rPr>
          <w:rFonts w:ascii="Palatino Linotype" w:hAnsi="Palatino Linotype" w:cs="Times New Roman"/>
          <w:bCs/>
          <w:sz w:val="24"/>
          <w:szCs w:val="24"/>
        </w:rPr>
        <w:t xml:space="preserve">bylo registrováno jako podnikatelé nebo živnostníci. Zahraniční pracovníci se tak podíleli </w:t>
      </w:r>
      <w:r w:rsidR="00A4542C" w:rsidRPr="00160810">
        <w:rPr>
          <w:rFonts w:ascii="Palatino Linotype" w:hAnsi="Palatino Linotype" w:cs="Times New Roman"/>
          <w:bCs/>
          <w:sz w:val="24"/>
          <w:szCs w:val="24"/>
        </w:rPr>
        <w:t>14,2 %</w:t>
      </w:r>
      <w:r w:rsidR="007E6A50" w:rsidRPr="00160810">
        <w:rPr>
          <w:rFonts w:ascii="Palatino Linotype" w:hAnsi="Palatino Linotype" w:cs="Times New Roman"/>
          <w:bCs/>
          <w:sz w:val="24"/>
          <w:szCs w:val="24"/>
        </w:rPr>
        <w:t xml:space="preserve"> na celkové zaměstnanosti v ČR.</w:t>
      </w:r>
      <w:r w:rsidR="002558F7" w:rsidRPr="00160810">
        <w:rPr>
          <w:rFonts w:ascii="Palatino Linotype" w:hAnsi="Palatino Linotype" w:cs="Times New Roman"/>
          <w:sz w:val="24"/>
          <w:szCs w:val="24"/>
        </w:rPr>
        <w:t xml:space="preserve"> </w:t>
      </w:r>
      <w:r w:rsidR="007E6A50" w:rsidRPr="00160810">
        <w:rPr>
          <w:rFonts w:ascii="Palatino Linotype" w:hAnsi="Palatino Linotype" w:cs="Times New Roman"/>
          <w:sz w:val="24"/>
          <w:szCs w:val="24"/>
        </w:rPr>
        <w:t>Přes 43 </w:t>
      </w:r>
      <w:r w:rsidR="00A4542C" w:rsidRPr="00160810">
        <w:rPr>
          <w:rFonts w:ascii="Palatino Linotype" w:hAnsi="Palatino Linotype" w:cs="Times New Roman"/>
          <w:sz w:val="24"/>
          <w:szCs w:val="24"/>
        </w:rPr>
        <w:t>%</w:t>
      </w:r>
      <w:r w:rsidR="007E6A50" w:rsidRPr="00160810">
        <w:rPr>
          <w:rFonts w:ascii="Palatino Linotype" w:hAnsi="Palatino Linotype" w:cs="Times New Roman"/>
          <w:sz w:val="24"/>
          <w:szCs w:val="24"/>
        </w:rPr>
        <w:t xml:space="preserve"> zaměstnaných cizinců tvořily ženy, téměř 42 </w:t>
      </w:r>
      <w:r w:rsidR="00A4542C" w:rsidRPr="00160810">
        <w:rPr>
          <w:rFonts w:ascii="Palatino Linotype" w:hAnsi="Palatino Linotype" w:cs="Times New Roman"/>
          <w:sz w:val="24"/>
          <w:szCs w:val="24"/>
        </w:rPr>
        <w:t>%</w:t>
      </w:r>
      <w:r w:rsidR="007E6A50" w:rsidRPr="00160810">
        <w:rPr>
          <w:rFonts w:ascii="Palatino Linotype" w:hAnsi="Palatino Linotype" w:cs="Times New Roman"/>
          <w:sz w:val="24"/>
          <w:szCs w:val="24"/>
        </w:rPr>
        <w:t xml:space="preserve"> byli občané EU. Největší skupiny cizinců s povolením k pobytu tradičně tvoří Slováci, Ukrajinci a Vietnamci.</w:t>
      </w:r>
      <w:r w:rsidRPr="00160810">
        <w:rPr>
          <w:rFonts w:ascii="Palatino Linotype" w:hAnsi="Palatino Linotype" w:cs="Times New Roman"/>
          <w:sz w:val="24"/>
          <w:szCs w:val="24"/>
        </w:rPr>
        <w:t xml:space="preserve"> </w:t>
      </w:r>
      <w:r w:rsidR="007E6A50" w:rsidRPr="00160810">
        <w:rPr>
          <w:rFonts w:ascii="Palatino Linotype" w:hAnsi="Palatino Linotype" w:cs="Times New Roman"/>
          <w:sz w:val="24"/>
          <w:szCs w:val="24"/>
        </w:rPr>
        <w:t>Jednotlivé skupiny cizinců se od sebe značně liší. Například Slováci jsou většinou třicátníci, ze všech cizinců mají nejvyšší vzdělání, obsazují nejkvalifikovanější místa, a mají proto nejvyšší výdělky. Práci si</w:t>
      </w:r>
      <w:r w:rsidR="00417935" w:rsidRPr="00160810">
        <w:rPr>
          <w:rFonts w:ascii="Palatino Linotype" w:hAnsi="Palatino Linotype" w:cs="Times New Roman"/>
          <w:sz w:val="24"/>
          <w:szCs w:val="24"/>
        </w:rPr>
        <w:t xml:space="preserve"> nacházejí ve větších městech a</w:t>
      </w:r>
      <w:r w:rsidR="007E6A50" w:rsidRPr="00160810">
        <w:rPr>
          <w:rFonts w:ascii="Palatino Linotype" w:hAnsi="Palatino Linotype" w:cs="Times New Roman"/>
          <w:sz w:val="24"/>
          <w:szCs w:val="24"/>
        </w:rPr>
        <w:t xml:space="preserve"> v Praze.</w:t>
      </w:r>
      <w:r w:rsidR="00417935" w:rsidRPr="00160810">
        <w:rPr>
          <w:rFonts w:ascii="Palatino Linotype" w:hAnsi="Palatino Linotype" w:cs="Times New Roman"/>
          <w:sz w:val="24"/>
          <w:szCs w:val="24"/>
        </w:rPr>
        <w:t xml:space="preserve"> </w:t>
      </w:r>
      <w:r w:rsidR="009A14C4" w:rsidRPr="00160810">
        <w:rPr>
          <w:rFonts w:ascii="Palatino Linotype" w:hAnsi="Palatino Linotype" w:cs="Times New Roman"/>
          <w:sz w:val="24"/>
          <w:szCs w:val="24"/>
        </w:rPr>
        <w:t xml:space="preserve">Slováci jsou druhou nejpočetnější </w:t>
      </w:r>
      <w:r w:rsidR="00D6634D">
        <w:rPr>
          <w:rFonts w:ascii="Palatino Linotype" w:hAnsi="Palatino Linotype" w:cs="Times New Roman"/>
          <w:sz w:val="24"/>
          <w:szCs w:val="24"/>
        </w:rPr>
        <w:t>skupinou cizinců</w:t>
      </w:r>
      <w:r w:rsidR="009A14C4" w:rsidRPr="00160810">
        <w:rPr>
          <w:rFonts w:ascii="Palatino Linotype" w:hAnsi="Palatino Linotype" w:cs="Times New Roman"/>
          <w:sz w:val="24"/>
          <w:szCs w:val="24"/>
        </w:rPr>
        <w:t xml:space="preserve"> v ČR. Podle nejrůznějších odhadů jich na našem území žije asi </w:t>
      </w:r>
      <w:r w:rsidR="00D6634D">
        <w:rPr>
          <w:rFonts w:ascii="Palatino Linotype" w:hAnsi="Palatino Linotype" w:cs="Times New Roman"/>
          <w:sz w:val="24"/>
          <w:szCs w:val="24"/>
        </w:rPr>
        <w:t xml:space="preserve">200 000 tisíc. Tvoří kolem </w:t>
      </w:r>
      <w:r w:rsidR="009A14C4" w:rsidRPr="00160810">
        <w:rPr>
          <w:rFonts w:ascii="Palatino Linotype" w:hAnsi="Palatino Linotype" w:cs="Times New Roman"/>
          <w:sz w:val="24"/>
          <w:szCs w:val="24"/>
        </w:rPr>
        <w:t>3</w:t>
      </w:r>
      <w:r w:rsidR="00D6634D">
        <w:rPr>
          <w:rFonts w:ascii="Palatino Linotype" w:hAnsi="Palatino Linotype" w:cs="Times New Roman"/>
          <w:sz w:val="24"/>
          <w:szCs w:val="24"/>
        </w:rPr>
        <w:t>0</w:t>
      </w:r>
      <w:r w:rsidR="009A14C4" w:rsidRPr="00160810">
        <w:rPr>
          <w:rFonts w:ascii="Palatino Linotype" w:hAnsi="Palatino Linotype" w:cs="Times New Roman"/>
          <w:sz w:val="24"/>
          <w:szCs w:val="24"/>
        </w:rPr>
        <w:t xml:space="preserve"> % všech cizinců oficiálně pracujících v ČR a patří jim též první místo v počtu osob, kterým bylo uděleno české občanství. Mezi Slovenskem a územím dnešní České republiky probíhá rozsáhlá výměna osob již od meziválečného období. Díky kulturní, jazykové a geografické blízkosti mají s českou majoritou velice dobré vztahy. S pomocí </w:t>
      </w:r>
      <w:r w:rsidR="002558F7" w:rsidRPr="00160810">
        <w:rPr>
          <w:rFonts w:ascii="Palatino Linotype" w:hAnsi="Palatino Linotype" w:cs="Times New Roman"/>
          <w:sz w:val="24"/>
          <w:szCs w:val="24"/>
        </w:rPr>
        <w:t>internetových a knižních zdrojů</w:t>
      </w:r>
      <w:r w:rsidR="009A14C4" w:rsidRPr="00160810">
        <w:rPr>
          <w:rFonts w:ascii="Palatino Linotype" w:hAnsi="Palatino Linotype" w:cs="Times New Roman"/>
          <w:sz w:val="24"/>
          <w:szCs w:val="24"/>
        </w:rPr>
        <w:t xml:space="preserve"> se vás s touto v</w:t>
      </w:r>
      <w:r w:rsidR="002558F7" w:rsidRPr="00160810">
        <w:rPr>
          <w:rFonts w:ascii="Palatino Linotype" w:hAnsi="Palatino Linotype" w:cs="Times New Roman"/>
          <w:sz w:val="24"/>
          <w:szCs w:val="24"/>
        </w:rPr>
        <w:t>ýznamnou menšinou u nás pokusím</w:t>
      </w:r>
      <w:r w:rsidR="00077641">
        <w:rPr>
          <w:rFonts w:ascii="Palatino Linotype" w:hAnsi="Palatino Linotype" w:cs="Times New Roman"/>
          <w:sz w:val="24"/>
          <w:szCs w:val="24"/>
        </w:rPr>
        <w:t xml:space="preserve"> blíže seznámit</w:t>
      </w:r>
      <w:r w:rsidR="00071BAF">
        <w:rPr>
          <w:rFonts w:ascii="Palatino Linotype" w:hAnsi="Palatino Linotype" w:cs="Times New Roman"/>
          <w:sz w:val="24"/>
          <w:szCs w:val="24"/>
        </w:rPr>
        <w:t xml:space="preserve"> (ČSÚ, 2021)</w:t>
      </w:r>
      <w:r w:rsidR="00077641">
        <w:rPr>
          <w:rFonts w:ascii="Palatino Linotype" w:hAnsi="Palatino Linotype" w:cs="Times New Roman"/>
          <w:sz w:val="24"/>
          <w:szCs w:val="24"/>
        </w:rPr>
        <w:t>.</w:t>
      </w:r>
      <w:r w:rsidR="00071BAF">
        <w:rPr>
          <w:rFonts w:ascii="Palatino Linotype" w:hAnsi="Palatino Linotype" w:cs="Times New Roman"/>
          <w:sz w:val="24"/>
          <w:szCs w:val="24"/>
        </w:rPr>
        <w:t xml:space="preserve"> </w:t>
      </w:r>
    </w:p>
    <w:p w:rsidR="007E6A50" w:rsidRDefault="007E6A50" w:rsidP="009E57E8">
      <w:pPr>
        <w:spacing w:after="0"/>
        <w:ind w:left="720"/>
        <w:jc w:val="both"/>
        <w:rPr>
          <w:rFonts w:ascii="Palatino Linotype" w:hAnsi="Palatino Linotype" w:cs="Times New Roman"/>
          <w:sz w:val="32"/>
          <w:szCs w:val="32"/>
        </w:rPr>
      </w:pPr>
    </w:p>
    <w:p w:rsidR="00EB7733" w:rsidRDefault="00EB7733" w:rsidP="00644BF2">
      <w:pPr>
        <w:spacing w:after="0"/>
        <w:rPr>
          <w:rFonts w:ascii="Palatino Linotype" w:hAnsi="Palatino Linotype" w:cs="Times New Roman"/>
          <w:bCs/>
          <w:sz w:val="28"/>
          <w:szCs w:val="28"/>
        </w:rPr>
      </w:pPr>
    </w:p>
    <w:p w:rsidR="00EB7733" w:rsidRDefault="00EB7733" w:rsidP="00644BF2">
      <w:pPr>
        <w:spacing w:after="0"/>
        <w:rPr>
          <w:rFonts w:ascii="Palatino Linotype" w:hAnsi="Palatino Linotype" w:cs="Times New Roman"/>
          <w:bCs/>
          <w:sz w:val="28"/>
          <w:szCs w:val="28"/>
        </w:rPr>
      </w:pPr>
    </w:p>
    <w:p w:rsidR="00644BF2" w:rsidRPr="00160810" w:rsidRDefault="0073522F" w:rsidP="00644BF2">
      <w:pPr>
        <w:spacing w:after="0"/>
        <w:rPr>
          <w:rFonts w:ascii="Palatino Linotype" w:hAnsi="Palatino Linotype" w:cs="Times New Roman"/>
          <w:bCs/>
          <w:sz w:val="28"/>
          <w:szCs w:val="28"/>
        </w:rPr>
      </w:pPr>
      <w:r>
        <w:rPr>
          <w:rFonts w:ascii="Palatino Linotype" w:hAnsi="Palatino Linotype" w:cs="Times New Roman"/>
          <w:bCs/>
          <w:sz w:val="28"/>
          <w:szCs w:val="28"/>
        </w:rPr>
        <w:lastRenderedPageBreak/>
        <w:t>3</w:t>
      </w:r>
      <w:r w:rsidR="00290316" w:rsidRPr="00160810">
        <w:rPr>
          <w:rFonts w:ascii="Palatino Linotype" w:hAnsi="Palatino Linotype" w:cs="Times New Roman"/>
          <w:bCs/>
          <w:sz w:val="28"/>
          <w:szCs w:val="28"/>
        </w:rPr>
        <w:t xml:space="preserve">.2 </w:t>
      </w:r>
      <w:r w:rsidR="00EC1946" w:rsidRPr="00160810">
        <w:rPr>
          <w:rFonts w:ascii="Palatino Linotype" w:hAnsi="Palatino Linotype" w:cs="Times New Roman"/>
          <w:bCs/>
          <w:sz w:val="28"/>
          <w:szCs w:val="28"/>
        </w:rPr>
        <w:t>Druhy pobytů v Č</w:t>
      </w:r>
      <w:r w:rsidR="00531181" w:rsidRPr="00160810">
        <w:rPr>
          <w:rFonts w:ascii="Palatino Linotype" w:hAnsi="Palatino Linotype" w:cs="Times New Roman"/>
          <w:bCs/>
          <w:sz w:val="28"/>
          <w:szCs w:val="28"/>
        </w:rPr>
        <w:t>esku</w:t>
      </w:r>
    </w:p>
    <w:p w:rsidR="00843D70" w:rsidRDefault="00830A90" w:rsidP="00995CDF">
      <w:pPr>
        <w:spacing w:after="0"/>
        <w:jc w:val="both"/>
        <w:rPr>
          <w:rFonts w:ascii="Palatino Linotype" w:hAnsi="Palatino Linotype" w:cs="Times New Roman"/>
          <w:sz w:val="32"/>
          <w:szCs w:val="32"/>
        </w:rPr>
      </w:pPr>
      <w:r w:rsidRPr="00830A90">
        <w:rPr>
          <w:rFonts w:ascii="Palatino Linotype" w:hAnsi="Palatino Linotype" w:cs="Times New Roman"/>
          <w:sz w:val="32"/>
          <w:szCs w:val="32"/>
        </w:rPr>
        <w:t xml:space="preserve">   </w:t>
      </w:r>
    </w:p>
    <w:p w:rsidR="00995CDF" w:rsidRPr="00160810" w:rsidRDefault="00843D70" w:rsidP="00995CDF">
      <w:pPr>
        <w:spacing w:after="0"/>
        <w:jc w:val="both"/>
        <w:rPr>
          <w:rFonts w:ascii="Palatino Linotype" w:hAnsi="Palatino Linotype" w:cs="Times New Roman"/>
          <w:sz w:val="24"/>
          <w:szCs w:val="24"/>
        </w:rPr>
      </w:pPr>
      <w:r>
        <w:rPr>
          <w:rFonts w:ascii="Palatino Linotype" w:hAnsi="Palatino Linotype" w:cs="Times New Roman"/>
          <w:sz w:val="32"/>
          <w:szCs w:val="32"/>
        </w:rPr>
        <w:t xml:space="preserve">   </w:t>
      </w:r>
      <w:r w:rsidR="00644BF2" w:rsidRPr="00160810">
        <w:rPr>
          <w:rFonts w:ascii="Palatino Linotype" w:hAnsi="Palatino Linotype" w:cs="Times New Roman"/>
          <w:sz w:val="24"/>
          <w:szCs w:val="24"/>
        </w:rPr>
        <w:t>Občané</w:t>
      </w:r>
      <w:r w:rsidR="00170186" w:rsidRPr="00160810">
        <w:rPr>
          <w:rFonts w:ascii="Palatino Linotype" w:hAnsi="Palatino Linotype" w:cs="Times New Roman"/>
          <w:sz w:val="24"/>
          <w:szCs w:val="24"/>
        </w:rPr>
        <w:t xml:space="preserve"> Slovenska</w:t>
      </w:r>
      <w:r w:rsidR="00644BF2" w:rsidRPr="00160810">
        <w:rPr>
          <w:rFonts w:ascii="Palatino Linotype" w:hAnsi="Palatino Linotype" w:cs="Times New Roman"/>
          <w:sz w:val="24"/>
          <w:szCs w:val="24"/>
        </w:rPr>
        <w:t xml:space="preserve"> mohou na území ČR pobývat bez omezení. </w:t>
      </w:r>
      <w:r w:rsidR="00644BF2" w:rsidRPr="00160810">
        <w:rPr>
          <w:rFonts w:ascii="Palatino Linotype" w:hAnsi="Palatino Linotype" w:cs="Times New Roman"/>
          <w:bCs/>
          <w:sz w:val="24"/>
          <w:szCs w:val="24"/>
        </w:rPr>
        <w:t>Jako občan</w:t>
      </w:r>
      <w:r w:rsidR="00170186" w:rsidRPr="00160810">
        <w:rPr>
          <w:rFonts w:ascii="Palatino Linotype" w:hAnsi="Palatino Linotype" w:cs="Times New Roman"/>
          <w:bCs/>
          <w:sz w:val="24"/>
          <w:szCs w:val="24"/>
        </w:rPr>
        <w:t>é</w:t>
      </w:r>
      <w:r w:rsidR="00644BF2" w:rsidRPr="00160810">
        <w:rPr>
          <w:rFonts w:ascii="Palatino Linotype" w:hAnsi="Palatino Linotype" w:cs="Times New Roman"/>
          <w:bCs/>
          <w:sz w:val="24"/>
          <w:szCs w:val="24"/>
        </w:rPr>
        <w:t xml:space="preserve"> EU si </w:t>
      </w:r>
      <w:r w:rsidR="00170186" w:rsidRPr="00160810">
        <w:rPr>
          <w:rFonts w:ascii="Palatino Linotype" w:hAnsi="Palatino Linotype" w:cs="Times New Roman"/>
          <w:bCs/>
          <w:sz w:val="24"/>
          <w:szCs w:val="24"/>
        </w:rPr>
        <w:t>mohou</w:t>
      </w:r>
      <w:r w:rsidR="00644BF2" w:rsidRPr="00160810">
        <w:rPr>
          <w:rFonts w:ascii="Palatino Linotype" w:hAnsi="Palatino Linotype" w:cs="Times New Roman"/>
          <w:bCs/>
          <w:sz w:val="24"/>
          <w:szCs w:val="24"/>
        </w:rPr>
        <w:t xml:space="preserve"> požádat </w:t>
      </w:r>
      <w:r w:rsidR="00644BF2" w:rsidRPr="00160810">
        <w:rPr>
          <w:rFonts w:ascii="Palatino Linotype" w:hAnsi="Palatino Linotype" w:cs="Times New Roman"/>
          <w:sz w:val="24"/>
          <w:szCs w:val="24"/>
        </w:rPr>
        <w:t>o </w:t>
      </w:r>
      <w:r w:rsidR="00644BF2" w:rsidRPr="00160810">
        <w:rPr>
          <w:rFonts w:ascii="Palatino Linotype" w:hAnsi="Palatino Linotype" w:cs="Times New Roman"/>
          <w:bCs/>
          <w:sz w:val="24"/>
          <w:szCs w:val="24"/>
        </w:rPr>
        <w:t>potvrzení o přechodném pobytu občana Evropské unie</w:t>
      </w:r>
      <w:r w:rsidR="00644BF2" w:rsidRPr="00160810">
        <w:rPr>
          <w:rFonts w:ascii="Palatino Linotype" w:hAnsi="Palatino Linotype" w:cs="Times New Roman"/>
          <w:sz w:val="24"/>
          <w:szCs w:val="24"/>
        </w:rPr>
        <w:t xml:space="preserve">. Po 5 letech nepřetržitého pobytu </w:t>
      </w:r>
      <w:r w:rsidR="00170186" w:rsidRPr="00160810">
        <w:rPr>
          <w:rFonts w:ascii="Palatino Linotype" w:hAnsi="Palatino Linotype" w:cs="Times New Roman"/>
          <w:sz w:val="24"/>
          <w:szCs w:val="24"/>
        </w:rPr>
        <w:t xml:space="preserve">v České republice </w:t>
      </w:r>
      <w:r w:rsidR="00644BF2" w:rsidRPr="00160810">
        <w:rPr>
          <w:rFonts w:ascii="Palatino Linotype" w:hAnsi="Palatino Linotype" w:cs="Times New Roman"/>
          <w:sz w:val="24"/>
          <w:szCs w:val="24"/>
        </w:rPr>
        <w:t>si </w:t>
      </w:r>
      <w:r w:rsidR="00170186" w:rsidRPr="00160810">
        <w:rPr>
          <w:rFonts w:ascii="Palatino Linotype" w:hAnsi="Palatino Linotype" w:cs="Times New Roman"/>
          <w:bCs/>
          <w:sz w:val="24"/>
          <w:szCs w:val="24"/>
        </w:rPr>
        <w:t>mohou</w:t>
      </w:r>
      <w:r w:rsidR="00644BF2" w:rsidRPr="00160810">
        <w:rPr>
          <w:rFonts w:ascii="Palatino Linotype" w:hAnsi="Palatino Linotype" w:cs="Times New Roman"/>
          <w:sz w:val="24"/>
          <w:szCs w:val="24"/>
        </w:rPr>
        <w:t> požádat o </w:t>
      </w:r>
      <w:r w:rsidR="00644BF2" w:rsidRPr="00160810">
        <w:rPr>
          <w:rFonts w:ascii="Palatino Linotype" w:hAnsi="Palatino Linotype" w:cs="Times New Roman"/>
          <w:bCs/>
          <w:sz w:val="24"/>
          <w:szCs w:val="24"/>
        </w:rPr>
        <w:t>povolení k trvalému pobytu</w:t>
      </w:r>
      <w:r w:rsidR="00644BF2" w:rsidRPr="00160810">
        <w:rPr>
          <w:rFonts w:ascii="Palatino Linotype" w:hAnsi="Palatino Linotype" w:cs="Times New Roman"/>
          <w:sz w:val="24"/>
          <w:szCs w:val="24"/>
        </w:rPr>
        <w:t xml:space="preserve">. </w:t>
      </w:r>
      <w:r w:rsidR="00170186" w:rsidRPr="00160810">
        <w:rPr>
          <w:rFonts w:ascii="Palatino Linotype" w:hAnsi="Palatino Linotype" w:cs="Times New Roman"/>
          <w:sz w:val="24"/>
          <w:szCs w:val="24"/>
        </w:rPr>
        <w:t>Dále platí, že p</w:t>
      </w:r>
      <w:r w:rsidR="00644BF2" w:rsidRPr="00160810">
        <w:rPr>
          <w:rFonts w:ascii="Palatino Linotype" w:hAnsi="Palatino Linotype" w:cs="Times New Roman"/>
          <w:sz w:val="24"/>
          <w:szCs w:val="24"/>
        </w:rPr>
        <w:t>okud občan EU, který je zároveň rodinným přísl</w:t>
      </w:r>
      <w:r w:rsidR="00170186" w:rsidRPr="00160810">
        <w:rPr>
          <w:rFonts w:ascii="Palatino Linotype" w:hAnsi="Palatino Linotype" w:cs="Times New Roman"/>
          <w:sz w:val="24"/>
          <w:szCs w:val="24"/>
        </w:rPr>
        <w:t>ušníkem jiného občana EU, může</w:t>
      </w:r>
      <w:r w:rsidR="00644BF2" w:rsidRPr="00160810">
        <w:rPr>
          <w:rFonts w:ascii="Palatino Linotype" w:hAnsi="Palatino Linotype" w:cs="Times New Roman"/>
          <w:sz w:val="24"/>
          <w:szCs w:val="24"/>
        </w:rPr>
        <w:t xml:space="preserve"> o povolení k trvalému pobytu požádat již po 2 letech nepřetržitého pobytu na území</w:t>
      </w:r>
      <w:r w:rsidR="00170186" w:rsidRPr="00160810">
        <w:rPr>
          <w:rFonts w:ascii="Palatino Linotype" w:hAnsi="Palatino Linotype" w:cs="Times New Roman"/>
          <w:sz w:val="24"/>
          <w:szCs w:val="24"/>
        </w:rPr>
        <w:t xml:space="preserve"> České republiky</w:t>
      </w:r>
      <w:r w:rsidR="00644BF2" w:rsidRPr="00160810">
        <w:rPr>
          <w:rFonts w:ascii="Palatino Linotype" w:hAnsi="Palatino Linotype" w:cs="Times New Roman"/>
          <w:sz w:val="24"/>
          <w:szCs w:val="24"/>
        </w:rPr>
        <w:t>, a to za podmínky, že j</w:t>
      </w:r>
      <w:r w:rsidR="00170186" w:rsidRPr="00160810">
        <w:rPr>
          <w:rFonts w:ascii="Palatino Linotype" w:hAnsi="Palatino Linotype" w:cs="Times New Roman"/>
          <w:sz w:val="24"/>
          <w:szCs w:val="24"/>
        </w:rPr>
        <w:t>e</w:t>
      </w:r>
      <w:r w:rsidR="00644BF2" w:rsidRPr="00160810">
        <w:rPr>
          <w:rFonts w:ascii="Palatino Linotype" w:hAnsi="Palatino Linotype" w:cs="Times New Roman"/>
          <w:sz w:val="24"/>
          <w:szCs w:val="24"/>
        </w:rPr>
        <w:t xml:space="preserve"> rodinným příslušníkem občana EU více než 1 rok. </w:t>
      </w:r>
      <w:r w:rsidR="00170186" w:rsidRPr="00160810">
        <w:rPr>
          <w:rFonts w:ascii="Palatino Linotype" w:hAnsi="Palatino Linotype" w:cs="Times New Roman"/>
          <w:sz w:val="24"/>
          <w:szCs w:val="24"/>
        </w:rPr>
        <w:t>Pokud j</w:t>
      </w:r>
      <w:r w:rsidR="00644BF2" w:rsidRPr="00160810">
        <w:rPr>
          <w:rFonts w:ascii="Palatino Linotype" w:hAnsi="Palatino Linotype" w:cs="Times New Roman"/>
          <w:sz w:val="24"/>
          <w:szCs w:val="24"/>
        </w:rPr>
        <w:t>e </w:t>
      </w:r>
      <w:r w:rsidR="00644BF2" w:rsidRPr="00160810">
        <w:rPr>
          <w:rFonts w:ascii="Palatino Linotype" w:hAnsi="Palatino Linotype" w:cs="Times New Roman"/>
          <w:bCs/>
          <w:sz w:val="24"/>
          <w:szCs w:val="24"/>
        </w:rPr>
        <w:t>rodinným příslušníkem občana EU</w:t>
      </w:r>
      <w:r w:rsidR="00170186" w:rsidRPr="00160810">
        <w:rPr>
          <w:rFonts w:ascii="Palatino Linotype" w:hAnsi="Palatino Linotype" w:cs="Times New Roman"/>
          <w:sz w:val="24"/>
          <w:szCs w:val="24"/>
        </w:rPr>
        <w:t>, může</w:t>
      </w:r>
      <w:r w:rsidR="00644BF2" w:rsidRPr="00160810">
        <w:rPr>
          <w:rFonts w:ascii="Palatino Linotype" w:hAnsi="Palatino Linotype" w:cs="Times New Roman"/>
          <w:sz w:val="24"/>
          <w:szCs w:val="24"/>
        </w:rPr>
        <w:t xml:space="preserve"> na území ČR požádat o přechodný pobyt rodinného příslušníka občana EU, nebo splňujete-li z</w:t>
      </w:r>
      <w:r w:rsidR="00077641">
        <w:rPr>
          <w:rFonts w:ascii="Palatino Linotype" w:hAnsi="Palatino Linotype" w:cs="Times New Roman"/>
          <w:sz w:val="24"/>
          <w:szCs w:val="24"/>
        </w:rPr>
        <w:t>ákonné podmínky, o trvalý pobyt</w:t>
      </w:r>
      <w:r w:rsidR="00995CDF" w:rsidRPr="00995CDF">
        <w:rPr>
          <w:rFonts w:ascii="Palatino Linotype" w:hAnsi="Palatino Linotype" w:cs="Times New Roman"/>
          <w:sz w:val="24"/>
          <w:szCs w:val="24"/>
        </w:rPr>
        <w:t xml:space="preserve"> </w:t>
      </w:r>
      <w:sdt>
        <w:sdtPr>
          <w:rPr>
            <w:rFonts w:ascii="Palatino Linotype" w:hAnsi="Palatino Linotype" w:cs="Times New Roman"/>
            <w:sz w:val="24"/>
            <w:szCs w:val="24"/>
          </w:rPr>
          <w:id w:val="106043818"/>
          <w:citation/>
        </w:sdtPr>
        <w:sdtContent>
          <w:r w:rsidR="00124C06" w:rsidRPr="00160810">
            <w:rPr>
              <w:rFonts w:ascii="Palatino Linotype" w:hAnsi="Palatino Linotype" w:cs="Times New Roman"/>
              <w:sz w:val="24"/>
              <w:szCs w:val="24"/>
            </w:rPr>
            <w:fldChar w:fldCharType="begin"/>
          </w:r>
          <w:r w:rsidR="00995CDF" w:rsidRPr="00160810">
            <w:rPr>
              <w:rFonts w:ascii="Palatino Linotype" w:hAnsi="Palatino Linotype" w:cs="Times New Roman"/>
              <w:sz w:val="24"/>
              <w:szCs w:val="24"/>
            </w:rPr>
            <w:instrText xml:space="preserve"> CITATION Mig \l 1029 </w:instrText>
          </w:r>
          <w:r w:rsidR="00124C06" w:rsidRPr="00160810">
            <w:rPr>
              <w:rFonts w:ascii="Palatino Linotype" w:hAnsi="Palatino Linotype" w:cs="Times New Roman"/>
              <w:sz w:val="24"/>
              <w:szCs w:val="24"/>
            </w:rPr>
            <w:fldChar w:fldCharType="separate"/>
          </w:r>
          <w:r w:rsidR="00F54602" w:rsidRPr="00F54602">
            <w:rPr>
              <w:rFonts w:ascii="Palatino Linotype" w:hAnsi="Palatino Linotype" w:cs="Times New Roman"/>
              <w:noProof/>
              <w:sz w:val="24"/>
              <w:szCs w:val="24"/>
            </w:rPr>
            <w:t>(Migrace.com)</w:t>
          </w:r>
          <w:r w:rsidR="00124C06" w:rsidRPr="00160810">
            <w:rPr>
              <w:rFonts w:ascii="Palatino Linotype" w:hAnsi="Palatino Linotype" w:cs="Times New Roman"/>
              <w:sz w:val="24"/>
              <w:szCs w:val="24"/>
            </w:rPr>
            <w:fldChar w:fldCharType="end"/>
          </w:r>
        </w:sdtContent>
      </w:sdt>
      <w:r w:rsidR="00995CDF" w:rsidRPr="00160810">
        <w:rPr>
          <w:rFonts w:ascii="Palatino Linotype" w:hAnsi="Palatino Linotype" w:cs="Times New Roman"/>
          <w:sz w:val="24"/>
          <w:szCs w:val="24"/>
        </w:rPr>
        <w:t>,</w:t>
      </w:r>
      <w:r w:rsidR="00644BF2" w:rsidRPr="00160810">
        <w:rPr>
          <w:rFonts w:ascii="Palatino Linotype" w:hAnsi="Palatino Linotype" w:cs="Times New Roman"/>
          <w:sz w:val="24"/>
          <w:szCs w:val="24"/>
        </w:rPr>
        <w:t>  </w:t>
      </w:r>
      <w:sdt>
        <w:sdtPr>
          <w:rPr>
            <w:rFonts w:ascii="Palatino Linotype" w:hAnsi="Palatino Linotype" w:cs="Times New Roman"/>
            <w:sz w:val="24"/>
            <w:szCs w:val="24"/>
          </w:rPr>
          <w:id w:val="106043826"/>
          <w:citation/>
        </w:sdtPr>
        <w:sdtContent>
          <w:r w:rsidR="00124C06">
            <w:rPr>
              <w:rFonts w:ascii="Palatino Linotype" w:hAnsi="Palatino Linotype" w:cs="Times New Roman"/>
              <w:sz w:val="24"/>
              <w:szCs w:val="24"/>
            </w:rPr>
            <w:fldChar w:fldCharType="begin"/>
          </w:r>
          <w:r w:rsidR="00FB2D3D">
            <w:rPr>
              <w:rFonts w:ascii="Palatino Linotype" w:hAnsi="Palatino Linotype" w:cs="Times New Roman"/>
              <w:sz w:val="24"/>
              <w:szCs w:val="24"/>
            </w:rPr>
            <w:instrText xml:space="preserve"> CITATION Odb21 \l 1029  </w:instrText>
          </w:r>
          <w:r w:rsidR="00124C06">
            <w:rPr>
              <w:rFonts w:ascii="Palatino Linotype" w:hAnsi="Palatino Linotype" w:cs="Times New Roman"/>
              <w:sz w:val="24"/>
              <w:szCs w:val="24"/>
            </w:rPr>
            <w:fldChar w:fldCharType="separate"/>
          </w:r>
          <w:r w:rsidR="00F54602" w:rsidRPr="00F54602">
            <w:rPr>
              <w:rFonts w:ascii="Palatino Linotype" w:hAnsi="Palatino Linotype" w:cs="Times New Roman"/>
              <w:noProof/>
              <w:sz w:val="24"/>
              <w:szCs w:val="24"/>
            </w:rPr>
            <w:t>(MVČR, 2021)</w:t>
          </w:r>
          <w:r w:rsidR="00124C06">
            <w:rPr>
              <w:rFonts w:ascii="Palatino Linotype" w:hAnsi="Palatino Linotype" w:cs="Times New Roman"/>
              <w:sz w:val="24"/>
              <w:szCs w:val="24"/>
            </w:rPr>
            <w:fldChar w:fldCharType="end"/>
          </w:r>
        </w:sdtContent>
      </w:sdt>
      <w:r w:rsidR="00077641">
        <w:rPr>
          <w:rFonts w:ascii="Palatino Linotype" w:hAnsi="Palatino Linotype" w:cs="Times New Roman"/>
          <w:sz w:val="24"/>
          <w:szCs w:val="24"/>
        </w:rPr>
        <w:t>.</w:t>
      </w:r>
    </w:p>
    <w:p w:rsidR="00644BF2" w:rsidRPr="00160810" w:rsidRDefault="00644BF2" w:rsidP="00644BF2">
      <w:pPr>
        <w:spacing w:after="0"/>
        <w:jc w:val="both"/>
        <w:rPr>
          <w:rFonts w:ascii="Palatino Linotype" w:hAnsi="Palatino Linotype" w:cs="Times New Roman"/>
          <w:sz w:val="24"/>
          <w:szCs w:val="24"/>
        </w:rPr>
      </w:pPr>
      <w:r w:rsidRPr="00160810">
        <w:rPr>
          <w:rFonts w:ascii="Palatino Linotype" w:hAnsi="Palatino Linotype" w:cs="Times New Roman"/>
          <w:sz w:val="24"/>
          <w:szCs w:val="24"/>
        </w:rPr>
        <w:t> </w:t>
      </w:r>
    </w:p>
    <w:p w:rsidR="00644BF2" w:rsidRPr="00160810" w:rsidRDefault="00644BF2" w:rsidP="00644BF2">
      <w:pPr>
        <w:spacing w:after="0"/>
        <w:jc w:val="both"/>
        <w:rPr>
          <w:rFonts w:ascii="Palatino Linotype" w:hAnsi="Palatino Linotype" w:cs="Times New Roman"/>
          <w:bCs/>
          <w:sz w:val="24"/>
          <w:szCs w:val="24"/>
        </w:rPr>
      </w:pPr>
      <w:r w:rsidRPr="00160810">
        <w:rPr>
          <w:rFonts w:ascii="Palatino Linotype" w:hAnsi="Palatino Linotype" w:cs="Times New Roman"/>
          <w:bCs/>
          <w:sz w:val="24"/>
          <w:szCs w:val="24"/>
        </w:rPr>
        <w:t>P</w:t>
      </w:r>
      <w:r w:rsidR="00170186" w:rsidRPr="00160810">
        <w:rPr>
          <w:rFonts w:ascii="Palatino Linotype" w:hAnsi="Palatino Linotype" w:cs="Times New Roman"/>
          <w:bCs/>
          <w:sz w:val="24"/>
          <w:szCs w:val="24"/>
        </w:rPr>
        <w:t>řechodný pobyt</w:t>
      </w:r>
    </w:p>
    <w:p w:rsidR="00DC0F54" w:rsidRPr="00160810" w:rsidRDefault="00DC0F54" w:rsidP="00644BF2">
      <w:pPr>
        <w:spacing w:after="0"/>
        <w:jc w:val="both"/>
        <w:rPr>
          <w:rFonts w:ascii="Palatino Linotype" w:hAnsi="Palatino Linotype" w:cs="Times New Roman"/>
          <w:sz w:val="24"/>
          <w:szCs w:val="24"/>
        </w:rPr>
      </w:pPr>
    </w:p>
    <w:p w:rsidR="00995CDF" w:rsidRPr="00160810" w:rsidRDefault="00830A90" w:rsidP="00995CDF">
      <w:pPr>
        <w:spacing w:after="0"/>
        <w:jc w:val="both"/>
        <w:rPr>
          <w:rFonts w:ascii="Palatino Linotype" w:hAnsi="Palatino Linotype" w:cs="Times New Roman"/>
          <w:sz w:val="24"/>
          <w:szCs w:val="24"/>
        </w:rPr>
      </w:pPr>
      <w:r w:rsidRPr="00160810">
        <w:rPr>
          <w:rFonts w:ascii="Palatino Linotype" w:hAnsi="Palatino Linotype" w:cs="Times New Roman"/>
          <w:sz w:val="24"/>
          <w:szCs w:val="24"/>
        </w:rPr>
        <w:t xml:space="preserve">   </w:t>
      </w:r>
      <w:r w:rsidR="00644BF2" w:rsidRPr="00160810">
        <w:rPr>
          <w:rFonts w:ascii="Palatino Linotype" w:hAnsi="Palatino Linotype" w:cs="Times New Roman"/>
          <w:sz w:val="24"/>
          <w:szCs w:val="24"/>
        </w:rPr>
        <w:t>O tento pobyt je možné požádat na území ČR </w:t>
      </w:r>
      <w:r w:rsidR="00644BF2" w:rsidRPr="00160810">
        <w:rPr>
          <w:rFonts w:ascii="Palatino Linotype" w:hAnsi="Palatino Linotype" w:cs="Times New Roman"/>
          <w:bCs/>
          <w:sz w:val="24"/>
          <w:szCs w:val="24"/>
        </w:rPr>
        <w:t>na pracovišti Ministerstva vnitra ČR</w:t>
      </w:r>
      <w:r w:rsidR="00644BF2" w:rsidRPr="00160810">
        <w:rPr>
          <w:rFonts w:ascii="Palatino Linotype" w:hAnsi="Palatino Linotype" w:cs="Times New Roman"/>
          <w:sz w:val="24"/>
          <w:szCs w:val="24"/>
        </w:rPr>
        <w:t>.</w:t>
      </w:r>
      <w:r w:rsidR="00744158" w:rsidRPr="00160810">
        <w:rPr>
          <w:rFonts w:ascii="Palatino Linotype" w:hAnsi="Palatino Linotype" w:cs="Times New Roman"/>
          <w:sz w:val="24"/>
          <w:szCs w:val="24"/>
        </w:rPr>
        <w:t xml:space="preserve"> </w:t>
      </w:r>
      <w:r w:rsidR="00644BF2" w:rsidRPr="00160810">
        <w:rPr>
          <w:rFonts w:ascii="Palatino Linotype" w:hAnsi="Palatino Linotype" w:cs="Times New Roman"/>
          <w:sz w:val="24"/>
          <w:szCs w:val="24"/>
        </w:rPr>
        <w:t>K žádosti je třeba doložit</w:t>
      </w:r>
      <w:r w:rsidR="00744158" w:rsidRPr="00160810">
        <w:rPr>
          <w:rFonts w:ascii="Palatino Linotype" w:hAnsi="Palatino Linotype" w:cs="Times New Roman"/>
          <w:sz w:val="24"/>
          <w:szCs w:val="24"/>
        </w:rPr>
        <w:t xml:space="preserve"> </w:t>
      </w:r>
      <w:r w:rsidR="00644BF2" w:rsidRPr="00160810">
        <w:rPr>
          <w:rFonts w:ascii="Palatino Linotype" w:hAnsi="Palatino Linotype" w:cs="Times New Roman"/>
          <w:sz w:val="24"/>
          <w:szCs w:val="24"/>
        </w:rPr>
        <w:t>vyplněný formulář</w:t>
      </w:r>
      <w:r w:rsidR="00744158" w:rsidRPr="00160810">
        <w:rPr>
          <w:rFonts w:ascii="Palatino Linotype" w:hAnsi="Palatino Linotype" w:cs="Times New Roman"/>
          <w:sz w:val="24"/>
          <w:szCs w:val="24"/>
        </w:rPr>
        <w:t>,</w:t>
      </w:r>
      <w:r w:rsidR="00644BF2" w:rsidRPr="00160810">
        <w:rPr>
          <w:rFonts w:ascii="Palatino Linotype" w:hAnsi="Palatino Linotype" w:cs="Times New Roman"/>
          <w:sz w:val="24"/>
          <w:szCs w:val="24"/>
        </w:rPr>
        <w:t xml:space="preserve"> platný cestovní doklad</w:t>
      </w:r>
      <w:r w:rsidR="00744158" w:rsidRPr="00160810">
        <w:rPr>
          <w:rFonts w:ascii="Palatino Linotype" w:hAnsi="Palatino Linotype" w:cs="Times New Roman"/>
          <w:sz w:val="24"/>
          <w:szCs w:val="24"/>
        </w:rPr>
        <w:t xml:space="preserve">, </w:t>
      </w:r>
      <w:r w:rsidR="00644BF2" w:rsidRPr="00160810">
        <w:rPr>
          <w:rFonts w:ascii="Palatino Linotype" w:hAnsi="Palatino Linotype" w:cs="Times New Roman"/>
          <w:sz w:val="24"/>
          <w:szCs w:val="24"/>
        </w:rPr>
        <w:t>účel pobytu</w:t>
      </w:r>
      <w:r w:rsidR="00744158" w:rsidRPr="00160810">
        <w:rPr>
          <w:rFonts w:ascii="Palatino Linotype" w:hAnsi="Palatino Linotype" w:cs="Times New Roman"/>
          <w:sz w:val="24"/>
          <w:szCs w:val="24"/>
        </w:rPr>
        <w:t xml:space="preserve">, </w:t>
      </w:r>
      <w:r w:rsidR="00644BF2" w:rsidRPr="00160810">
        <w:rPr>
          <w:rFonts w:ascii="Palatino Linotype" w:hAnsi="Palatino Linotype" w:cs="Times New Roman"/>
          <w:sz w:val="24"/>
          <w:szCs w:val="24"/>
        </w:rPr>
        <w:t>fotografie</w:t>
      </w:r>
      <w:r w:rsidR="00744158" w:rsidRPr="00160810">
        <w:rPr>
          <w:rFonts w:ascii="Palatino Linotype" w:hAnsi="Palatino Linotype" w:cs="Times New Roman"/>
          <w:sz w:val="24"/>
          <w:szCs w:val="24"/>
        </w:rPr>
        <w:t xml:space="preserve">, </w:t>
      </w:r>
      <w:r w:rsidR="00644BF2" w:rsidRPr="00160810">
        <w:rPr>
          <w:rFonts w:ascii="Palatino Linotype" w:hAnsi="Palatino Linotype" w:cs="Times New Roman"/>
          <w:sz w:val="24"/>
          <w:szCs w:val="24"/>
        </w:rPr>
        <w:t>doklad o zajištění ubytování</w:t>
      </w:r>
      <w:r w:rsidR="00744158" w:rsidRPr="00160810">
        <w:rPr>
          <w:rFonts w:ascii="Palatino Linotype" w:hAnsi="Palatino Linotype" w:cs="Times New Roman"/>
          <w:sz w:val="24"/>
          <w:szCs w:val="24"/>
        </w:rPr>
        <w:t xml:space="preserve">, </w:t>
      </w:r>
      <w:r w:rsidR="00644BF2" w:rsidRPr="00160810">
        <w:rPr>
          <w:rFonts w:ascii="Palatino Linotype" w:hAnsi="Palatino Linotype" w:cs="Times New Roman"/>
          <w:sz w:val="24"/>
          <w:szCs w:val="24"/>
        </w:rPr>
        <w:t>pokud není účelem pobytu zaměstnání, podnikání či jiná výdělečná činnost, potvrzení o zdravotním pojištění.</w:t>
      </w:r>
      <w:r w:rsidR="00170186" w:rsidRPr="00160810">
        <w:rPr>
          <w:rFonts w:ascii="Palatino Linotype" w:hAnsi="Palatino Linotype" w:cs="Times New Roman"/>
          <w:sz w:val="24"/>
          <w:szCs w:val="24"/>
        </w:rPr>
        <w:t xml:space="preserve"> </w:t>
      </w:r>
      <w:r w:rsidR="00644BF2" w:rsidRPr="00160810">
        <w:rPr>
          <w:rFonts w:ascii="Palatino Linotype" w:hAnsi="Palatino Linotype" w:cs="Times New Roman"/>
          <w:sz w:val="24"/>
          <w:szCs w:val="24"/>
        </w:rPr>
        <w:t>Lhůta pro rozhodnutí je 60 dnů. Průkaz o povolení k přechodnému pobytu se vydává na 5 let nebo na dobu neurčitou. Za vydání pr</w:t>
      </w:r>
      <w:r w:rsidR="00077641">
        <w:rPr>
          <w:rFonts w:ascii="Palatino Linotype" w:hAnsi="Palatino Linotype" w:cs="Times New Roman"/>
          <w:sz w:val="24"/>
          <w:szCs w:val="24"/>
        </w:rPr>
        <w:t>ůkazu se nehradí žádné poplatky</w:t>
      </w:r>
      <w:r w:rsidR="00995CDF">
        <w:rPr>
          <w:rFonts w:ascii="Palatino Linotype" w:hAnsi="Palatino Linotype" w:cs="Times New Roman"/>
          <w:sz w:val="24"/>
          <w:szCs w:val="24"/>
        </w:rPr>
        <w:t xml:space="preserve"> </w:t>
      </w:r>
      <w:sdt>
        <w:sdtPr>
          <w:rPr>
            <w:rFonts w:ascii="Palatino Linotype" w:hAnsi="Palatino Linotype" w:cs="Times New Roman"/>
            <w:sz w:val="24"/>
            <w:szCs w:val="24"/>
          </w:rPr>
          <w:id w:val="106043824"/>
          <w:citation/>
        </w:sdtPr>
        <w:sdtContent>
          <w:r w:rsidR="00124C06" w:rsidRPr="00160810">
            <w:rPr>
              <w:rFonts w:ascii="Palatino Linotype" w:hAnsi="Palatino Linotype" w:cs="Times New Roman"/>
              <w:sz w:val="24"/>
              <w:szCs w:val="24"/>
            </w:rPr>
            <w:fldChar w:fldCharType="begin"/>
          </w:r>
          <w:r w:rsidR="00995CDF" w:rsidRPr="00160810">
            <w:rPr>
              <w:rFonts w:ascii="Palatino Linotype" w:hAnsi="Palatino Linotype" w:cs="Times New Roman"/>
              <w:sz w:val="24"/>
              <w:szCs w:val="24"/>
            </w:rPr>
            <w:instrText xml:space="preserve"> CITATION Mig \l 1029 </w:instrText>
          </w:r>
          <w:r w:rsidR="00124C06" w:rsidRPr="00160810">
            <w:rPr>
              <w:rFonts w:ascii="Palatino Linotype" w:hAnsi="Palatino Linotype" w:cs="Times New Roman"/>
              <w:sz w:val="24"/>
              <w:szCs w:val="24"/>
            </w:rPr>
            <w:fldChar w:fldCharType="separate"/>
          </w:r>
          <w:r w:rsidR="00F54602" w:rsidRPr="00F54602">
            <w:rPr>
              <w:rFonts w:ascii="Palatino Linotype" w:hAnsi="Palatino Linotype" w:cs="Times New Roman"/>
              <w:noProof/>
              <w:sz w:val="24"/>
              <w:szCs w:val="24"/>
            </w:rPr>
            <w:t>(Migrace.com)</w:t>
          </w:r>
          <w:r w:rsidR="00124C06" w:rsidRPr="00160810">
            <w:rPr>
              <w:rFonts w:ascii="Palatino Linotype" w:hAnsi="Palatino Linotype" w:cs="Times New Roman"/>
              <w:sz w:val="24"/>
              <w:szCs w:val="24"/>
            </w:rPr>
            <w:fldChar w:fldCharType="end"/>
          </w:r>
        </w:sdtContent>
      </w:sdt>
      <w:r w:rsidR="00995CDF" w:rsidRPr="00160810">
        <w:rPr>
          <w:rFonts w:ascii="Palatino Linotype" w:hAnsi="Palatino Linotype" w:cs="Times New Roman"/>
          <w:sz w:val="24"/>
          <w:szCs w:val="24"/>
        </w:rPr>
        <w:t>,</w:t>
      </w:r>
      <w:r w:rsidR="00995CDF" w:rsidRPr="00995CDF">
        <w:rPr>
          <w:rFonts w:ascii="Palatino Linotype" w:hAnsi="Palatino Linotype" w:cs="Times New Roman"/>
          <w:sz w:val="24"/>
          <w:szCs w:val="24"/>
        </w:rPr>
        <w:t xml:space="preserve"> </w:t>
      </w:r>
      <w:r w:rsidR="00995CDF" w:rsidRPr="00160810">
        <w:rPr>
          <w:rFonts w:ascii="Palatino Linotype" w:hAnsi="Palatino Linotype" w:cs="Times New Roman"/>
          <w:sz w:val="24"/>
          <w:szCs w:val="24"/>
        </w:rPr>
        <w:t xml:space="preserve"> </w:t>
      </w:r>
      <w:sdt>
        <w:sdtPr>
          <w:rPr>
            <w:rFonts w:ascii="Palatino Linotype" w:hAnsi="Palatino Linotype" w:cs="Times New Roman"/>
            <w:sz w:val="24"/>
            <w:szCs w:val="24"/>
          </w:rPr>
          <w:id w:val="106043825"/>
          <w:citation/>
        </w:sdtPr>
        <w:sdtContent>
          <w:r w:rsidR="00124C06">
            <w:rPr>
              <w:rFonts w:ascii="Palatino Linotype" w:hAnsi="Palatino Linotype" w:cs="Times New Roman"/>
              <w:sz w:val="24"/>
              <w:szCs w:val="24"/>
            </w:rPr>
            <w:fldChar w:fldCharType="begin"/>
          </w:r>
          <w:r w:rsidR="00FB2D3D">
            <w:rPr>
              <w:rFonts w:ascii="Palatino Linotype" w:hAnsi="Palatino Linotype" w:cs="Times New Roman"/>
              <w:sz w:val="24"/>
              <w:szCs w:val="24"/>
            </w:rPr>
            <w:instrText xml:space="preserve"> CITATION Odb21 \l 1029  </w:instrText>
          </w:r>
          <w:r w:rsidR="00124C06">
            <w:rPr>
              <w:rFonts w:ascii="Palatino Linotype" w:hAnsi="Palatino Linotype" w:cs="Times New Roman"/>
              <w:sz w:val="24"/>
              <w:szCs w:val="24"/>
            </w:rPr>
            <w:fldChar w:fldCharType="separate"/>
          </w:r>
          <w:r w:rsidR="00F54602" w:rsidRPr="00F54602">
            <w:rPr>
              <w:rFonts w:ascii="Palatino Linotype" w:hAnsi="Palatino Linotype" w:cs="Times New Roman"/>
              <w:noProof/>
              <w:sz w:val="24"/>
              <w:szCs w:val="24"/>
            </w:rPr>
            <w:t>(MVČR, 2021)</w:t>
          </w:r>
          <w:r w:rsidR="00124C06">
            <w:rPr>
              <w:rFonts w:ascii="Palatino Linotype" w:hAnsi="Palatino Linotype" w:cs="Times New Roman"/>
              <w:sz w:val="24"/>
              <w:szCs w:val="24"/>
            </w:rPr>
            <w:fldChar w:fldCharType="end"/>
          </w:r>
        </w:sdtContent>
      </w:sdt>
      <w:r w:rsidR="00077641">
        <w:rPr>
          <w:rFonts w:ascii="Palatino Linotype" w:hAnsi="Palatino Linotype" w:cs="Times New Roman"/>
          <w:sz w:val="24"/>
          <w:szCs w:val="24"/>
        </w:rPr>
        <w:t>.</w:t>
      </w:r>
    </w:p>
    <w:p w:rsidR="00644BF2" w:rsidRPr="00160810" w:rsidRDefault="00644BF2" w:rsidP="00644BF2">
      <w:pPr>
        <w:spacing w:after="0"/>
        <w:jc w:val="both"/>
        <w:rPr>
          <w:rFonts w:ascii="Palatino Linotype" w:hAnsi="Palatino Linotype" w:cs="Times New Roman"/>
          <w:sz w:val="24"/>
          <w:szCs w:val="24"/>
        </w:rPr>
      </w:pPr>
    </w:p>
    <w:p w:rsidR="00644BF2" w:rsidRPr="00160810" w:rsidRDefault="00170186" w:rsidP="00644BF2">
      <w:pPr>
        <w:spacing w:after="0"/>
        <w:rPr>
          <w:rFonts w:ascii="Palatino Linotype" w:hAnsi="Palatino Linotype" w:cs="Times New Roman"/>
          <w:bCs/>
          <w:sz w:val="24"/>
          <w:szCs w:val="24"/>
        </w:rPr>
      </w:pPr>
      <w:r w:rsidRPr="00160810">
        <w:rPr>
          <w:rFonts w:ascii="Palatino Linotype" w:hAnsi="Palatino Linotype" w:cs="Times New Roman"/>
          <w:bCs/>
          <w:sz w:val="24"/>
          <w:szCs w:val="24"/>
        </w:rPr>
        <w:t>Přechodný pobyt občana EU</w:t>
      </w:r>
    </w:p>
    <w:p w:rsidR="00DC0F54" w:rsidRPr="00160810" w:rsidRDefault="00DC0F54" w:rsidP="00170186">
      <w:pPr>
        <w:spacing w:after="0"/>
        <w:jc w:val="both"/>
        <w:rPr>
          <w:rFonts w:ascii="Palatino Linotype" w:hAnsi="Palatino Linotype" w:cs="Times New Roman"/>
          <w:sz w:val="24"/>
          <w:szCs w:val="24"/>
        </w:rPr>
      </w:pPr>
    </w:p>
    <w:p w:rsidR="00644BF2" w:rsidRPr="00160810" w:rsidRDefault="00830A90" w:rsidP="00170186">
      <w:pPr>
        <w:spacing w:after="0"/>
        <w:jc w:val="both"/>
        <w:rPr>
          <w:rFonts w:ascii="Palatino Linotype" w:hAnsi="Palatino Linotype" w:cs="Times New Roman"/>
          <w:sz w:val="24"/>
          <w:szCs w:val="24"/>
        </w:rPr>
      </w:pPr>
      <w:r w:rsidRPr="00160810">
        <w:rPr>
          <w:rFonts w:ascii="Palatino Linotype" w:hAnsi="Palatino Linotype" w:cs="Times New Roman"/>
          <w:sz w:val="24"/>
          <w:szCs w:val="24"/>
        </w:rPr>
        <w:t xml:space="preserve">   </w:t>
      </w:r>
      <w:r w:rsidR="00644BF2" w:rsidRPr="00160810">
        <w:rPr>
          <w:rFonts w:ascii="Palatino Linotype" w:hAnsi="Palatino Linotype" w:cs="Times New Roman"/>
          <w:sz w:val="24"/>
          <w:szCs w:val="24"/>
        </w:rPr>
        <w:t xml:space="preserve">Pobyt občana EU a jeho rodinných příslušníků na území EU </w:t>
      </w:r>
      <w:r w:rsidR="00644BF2" w:rsidRPr="00160810">
        <w:rPr>
          <w:rFonts w:ascii="Palatino Linotype" w:hAnsi="Palatino Linotype" w:cs="Times New Roman"/>
          <w:iCs/>
          <w:sz w:val="24"/>
          <w:szCs w:val="24"/>
        </w:rPr>
        <w:t>cizinec může pobývat na území přechodně bez víza, je-li občanem EU</w:t>
      </w:r>
      <w:r w:rsidR="00170186" w:rsidRPr="00160810">
        <w:rPr>
          <w:rFonts w:ascii="Palatino Linotype" w:hAnsi="Palatino Linotype" w:cs="Times New Roman"/>
          <w:sz w:val="24"/>
          <w:szCs w:val="24"/>
        </w:rPr>
        <w:t>.</w:t>
      </w:r>
      <w:r w:rsidR="00644BF2" w:rsidRPr="00160810">
        <w:rPr>
          <w:rFonts w:ascii="Palatino Linotype" w:hAnsi="Palatino Linotype" w:cs="Times New Roman"/>
          <w:sz w:val="24"/>
          <w:szCs w:val="24"/>
        </w:rPr>
        <w:t xml:space="preserve"> To znamená, že může v ČR pobývat bez jakéhokoli zvláštního povolení po libovolně dlouhou dobu, a to pouze na základě cestovního dokladu nebo průkazu totožnosti. Jedinou povinností je, pokud předpokládaná délka pobytu překročí 30 dnů, do 30 dnů ode dne vstupu, </w:t>
      </w:r>
      <w:r w:rsidR="00077641">
        <w:rPr>
          <w:rFonts w:ascii="Palatino Linotype" w:hAnsi="Palatino Linotype" w:cs="Times New Roman"/>
          <w:sz w:val="24"/>
          <w:szCs w:val="24"/>
        </w:rPr>
        <w:t>ohlásit na policii místo pobytu</w:t>
      </w:r>
      <w:r w:rsidR="00995CDF" w:rsidRPr="00995CDF">
        <w:rPr>
          <w:rFonts w:ascii="Palatino Linotype" w:hAnsi="Palatino Linotype" w:cs="Times New Roman"/>
          <w:sz w:val="24"/>
          <w:szCs w:val="24"/>
        </w:rPr>
        <w:t xml:space="preserve"> </w:t>
      </w:r>
      <w:sdt>
        <w:sdtPr>
          <w:rPr>
            <w:rFonts w:ascii="Palatino Linotype" w:hAnsi="Palatino Linotype" w:cs="Times New Roman"/>
            <w:sz w:val="24"/>
            <w:szCs w:val="24"/>
          </w:rPr>
          <w:id w:val="106043819"/>
          <w:citation/>
        </w:sdtPr>
        <w:sdtContent>
          <w:r w:rsidR="00124C06" w:rsidRPr="00160810">
            <w:rPr>
              <w:rFonts w:ascii="Palatino Linotype" w:hAnsi="Palatino Linotype" w:cs="Times New Roman"/>
              <w:sz w:val="24"/>
              <w:szCs w:val="24"/>
            </w:rPr>
            <w:fldChar w:fldCharType="begin"/>
          </w:r>
          <w:r w:rsidR="00995CDF" w:rsidRPr="00160810">
            <w:rPr>
              <w:rFonts w:ascii="Palatino Linotype" w:hAnsi="Palatino Linotype" w:cs="Times New Roman"/>
              <w:sz w:val="24"/>
              <w:szCs w:val="24"/>
            </w:rPr>
            <w:instrText xml:space="preserve"> CITATION Mig \l 1029 </w:instrText>
          </w:r>
          <w:r w:rsidR="00124C06" w:rsidRPr="00160810">
            <w:rPr>
              <w:rFonts w:ascii="Palatino Linotype" w:hAnsi="Palatino Linotype" w:cs="Times New Roman"/>
              <w:sz w:val="24"/>
              <w:szCs w:val="24"/>
            </w:rPr>
            <w:fldChar w:fldCharType="separate"/>
          </w:r>
          <w:r w:rsidR="00F54602" w:rsidRPr="00F54602">
            <w:rPr>
              <w:rFonts w:ascii="Palatino Linotype" w:hAnsi="Palatino Linotype" w:cs="Times New Roman"/>
              <w:noProof/>
              <w:sz w:val="24"/>
              <w:szCs w:val="24"/>
            </w:rPr>
            <w:t>(Migrace.com)</w:t>
          </w:r>
          <w:r w:rsidR="00124C06" w:rsidRPr="00160810">
            <w:rPr>
              <w:rFonts w:ascii="Palatino Linotype" w:hAnsi="Palatino Linotype" w:cs="Times New Roman"/>
              <w:sz w:val="24"/>
              <w:szCs w:val="24"/>
            </w:rPr>
            <w:fldChar w:fldCharType="end"/>
          </w:r>
        </w:sdtContent>
      </w:sdt>
      <w:r w:rsidR="00995CDF" w:rsidRPr="00160810">
        <w:rPr>
          <w:rFonts w:ascii="Palatino Linotype" w:hAnsi="Palatino Linotype" w:cs="Times New Roman"/>
          <w:sz w:val="24"/>
          <w:szCs w:val="24"/>
        </w:rPr>
        <w:t>,</w:t>
      </w:r>
      <w:r w:rsidR="00995CDF" w:rsidRPr="00995CDF">
        <w:rPr>
          <w:rFonts w:ascii="Palatino Linotype" w:hAnsi="Palatino Linotype" w:cs="Times New Roman"/>
          <w:sz w:val="24"/>
          <w:szCs w:val="24"/>
        </w:rPr>
        <w:t xml:space="preserve"> </w:t>
      </w:r>
      <w:r w:rsidR="00995CDF" w:rsidRPr="00160810">
        <w:rPr>
          <w:rFonts w:ascii="Palatino Linotype" w:hAnsi="Palatino Linotype" w:cs="Times New Roman"/>
          <w:sz w:val="24"/>
          <w:szCs w:val="24"/>
        </w:rPr>
        <w:t xml:space="preserve"> </w:t>
      </w:r>
      <w:sdt>
        <w:sdtPr>
          <w:rPr>
            <w:rFonts w:ascii="Palatino Linotype" w:hAnsi="Palatino Linotype" w:cs="Times New Roman"/>
            <w:sz w:val="24"/>
            <w:szCs w:val="24"/>
          </w:rPr>
          <w:id w:val="106043823"/>
          <w:citation/>
        </w:sdtPr>
        <w:sdtContent>
          <w:r w:rsidR="00124C06">
            <w:rPr>
              <w:rFonts w:ascii="Palatino Linotype" w:hAnsi="Palatino Linotype" w:cs="Times New Roman"/>
              <w:sz w:val="24"/>
              <w:szCs w:val="24"/>
            </w:rPr>
            <w:fldChar w:fldCharType="begin"/>
          </w:r>
          <w:r w:rsidR="00FB2D3D">
            <w:rPr>
              <w:rFonts w:ascii="Palatino Linotype" w:hAnsi="Palatino Linotype" w:cs="Times New Roman"/>
              <w:sz w:val="24"/>
              <w:szCs w:val="24"/>
            </w:rPr>
            <w:instrText xml:space="preserve"> CITATION Odb21 \l 1029  </w:instrText>
          </w:r>
          <w:r w:rsidR="00124C06">
            <w:rPr>
              <w:rFonts w:ascii="Palatino Linotype" w:hAnsi="Palatino Linotype" w:cs="Times New Roman"/>
              <w:sz w:val="24"/>
              <w:szCs w:val="24"/>
            </w:rPr>
            <w:fldChar w:fldCharType="separate"/>
          </w:r>
          <w:r w:rsidR="00F54602" w:rsidRPr="00F54602">
            <w:rPr>
              <w:rFonts w:ascii="Palatino Linotype" w:hAnsi="Palatino Linotype" w:cs="Times New Roman"/>
              <w:noProof/>
              <w:sz w:val="24"/>
              <w:szCs w:val="24"/>
            </w:rPr>
            <w:t>(MVČR, 2021)</w:t>
          </w:r>
          <w:r w:rsidR="00124C06">
            <w:rPr>
              <w:rFonts w:ascii="Palatino Linotype" w:hAnsi="Palatino Linotype" w:cs="Times New Roman"/>
              <w:sz w:val="24"/>
              <w:szCs w:val="24"/>
            </w:rPr>
            <w:fldChar w:fldCharType="end"/>
          </w:r>
        </w:sdtContent>
      </w:sdt>
      <w:r w:rsidR="00077641">
        <w:rPr>
          <w:rFonts w:ascii="Palatino Linotype" w:hAnsi="Palatino Linotype" w:cs="Times New Roman"/>
          <w:sz w:val="24"/>
          <w:szCs w:val="24"/>
        </w:rPr>
        <w:t>.</w:t>
      </w:r>
    </w:p>
    <w:p w:rsidR="00644BF2" w:rsidRPr="00160810" w:rsidRDefault="00644BF2" w:rsidP="00644BF2">
      <w:pPr>
        <w:spacing w:after="0"/>
        <w:rPr>
          <w:rFonts w:ascii="Palatino Linotype" w:hAnsi="Palatino Linotype" w:cs="Times New Roman"/>
          <w:bCs/>
          <w:sz w:val="24"/>
          <w:szCs w:val="24"/>
        </w:rPr>
      </w:pPr>
    </w:p>
    <w:p w:rsidR="00644BF2" w:rsidRPr="00160810" w:rsidRDefault="00644BF2" w:rsidP="00644BF2">
      <w:pPr>
        <w:spacing w:after="0"/>
        <w:rPr>
          <w:rFonts w:ascii="Palatino Linotype" w:hAnsi="Palatino Linotype" w:cs="Times New Roman"/>
          <w:bCs/>
          <w:sz w:val="24"/>
          <w:szCs w:val="24"/>
        </w:rPr>
      </w:pPr>
      <w:r w:rsidRPr="00160810">
        <w:rPr>
          <w:rFonts w:ascii="Palatino Linotype" w:hAnsi="Palatino Linotype" w:cs="Times New Roman"/>
          <w:bCs/>
          <w:sz w:val="24"/>
          <w:szCs w:val="24"/>
        </w:rPr>
        <w:t>Přechodný pobyt bez registrace</w:t>
      </w:r>
    </w:p>
    <w:p w:rsidR="00DC0F54" w:rsidRPr="00160810" w:rsidRDefault="00DC0F54" w:rsidP="00170186">
      <w:pPr>
        <w:spacing w:after="0"/>
        <w:jc w:val="both"/>
        <w:rPr>
          <w:rFonts w:ascii="Palatino Linotype" w:hAnsi="Palatino Linotype" w:cs="Times New Roman"/>
          <w:sz w:val="24"/>
          <w:szCs w:val="24"/>
        </w:rPr>
      </w:pPr>
    </w:p>
    <w:p w:rsidR="00FC7AB8" w:rsidRDefault="00170186" w:rsidP="00FC7AB8">
      <w:pPr>
        <w:spacing w:after="0"/>
        <w:jc w:val="both"/>
        <w:rPr>
          <w:rFonts w:ascii="Palatino Linotype" w:hAnsi="Palatino Linotype" w:cs="Times New Roman"/>
          <w:sz w:val="24"/>
          <w:szCs w:val="24"/>
        </w:rPr>
      </w:pPr>
      <w:r w:rsidRPr="00160810">
        <w:rPr>
          <w:rFonts w:ascii="Palatino Linotype" w:hAnsi="Palatino Linotype" w:cs="Times New Roman"/>
          <w:sz w:val="24"/>
          <w:szCs w:val="24"/>
        </w:rPr>
        <w:t xml:space="preserve">   </w:t>
      </w:r>
      <w:r w:rsidR="00644BF2" w:rsidRPr="00160810">
        <w:rPr>
          <w:rFonts w:ascii="Palatino Linotype" w:hAnsi="Palatino Linotype" w:cs="Times New Roman"/>
          <w:sz w:val="24"/>
          <w:szCs w:val="24"/>
        </w:rPr>
        <w:t xml:space="preserve">Výše uvedené pravidlo, že občan EU může v ČR pobývat bez jakéhokoli povolení, znamená, že občan EU nespáchá žádný přestupek, pokud nepožádá o potvrzení o přechodném pobytu. Občan EU tedy může pobývat v ČR ilegálně pouze v případě, že je vyhoštěn. Ovšem i na občany EU se podle cizineckého zákona vztahuje tzv. </w:t>
      </w:r>
      <w:r w:rsidR="00644BF2" w:rsidRPr="00160810">
        <w:rPr>
          <w:rFonts w:ascii="Palatino Linotype" w:hAnsi="Palatino Linotype" w:cs="Times New Roman"/>
          <w:sz w:val="24"/>
          <w:szCs w:val="24"/>
        </w:rPr>
        <w:lastRenderedPageBreak/>
        <w:t>„ohlašovací povinnost“, pokud doba jejich předpokládaného pobytu v ČR bude delší než 30 dnů. V takovém případě musí ve lhůtě do 30 dnů ode dne vstupu na území ČR ohlásit svoji přítomnost příslušnému odboru cizineck</w:t>
      </w:r>
      <w:r w:rsidR="00077641">
        <w:rPr>
          <w:rFonts w:ascii="Palatino Linotype" w:hAnsi="Palatino Linotype" w:cs="Times New Roman"/>
          <w:sz w:val="24"/>
          <w:szCs w:val="24"/>
        </w:rPr>
        <w:t>é policie dle místa pobytu v ČR</w:t>
      </w:r>
      <w:r w:rsidR="00995CDF" w:rsidRPr="00995CDF">
        <w:rPr>
          <w:rFonts w:ascii="Palatino Linotype" w:hAnsi="Palatino Linotype" w:cs="Times New Roman"/>
          <w:sz w:val="24"/>
          <w:szCs w:val="24"/>
        </w:rPr>
        <w:t xml:space="preserve"> </w:t>
      </w:r>
      <w:sdt>
        <w:sdtPr>
          <w:rPr>
            <w:rFonts w:ascii="Palatino Linotype" w:hAnsi="Palatino Linotype" w:cs="Times New Roman"/>
            <w:sz w:val="24"/>
            <w:szCs w:val="24"/>
          </w:rPr>
          <w:id w:val="106043820"/>
          <w:citation/>
        </w:sdtPr>
        <w:sdtContent>
          <w:r w:rsidR="00124C06" w:rsidRPr="00160810">
            <w:rPr>
              <w:rFonts w:ascii="Palatino Linotype" w:hAnsi="Palatino Linotype" w:cs="Times New Roman"/>
              <w:sz w:val="24"/>
              <w:szCs w:val="24"/>
            </w:rPr>
            <w:fldChar w:fldCharType="begin"/>
          </w:r>
          <w:r w:rsidR="00995CDF" w:rsidRPr="00160810">
            <w:rPr>
              <w:rFonts w:ascii="Palatino Linotype" w:hAnsi="Palatino Linotype" w:cs="Times New Roman"/>
              <w:sz w:val="24"/>
              <w:szCs w:val="24"/>
            </w:rPr>
            <w:instrText xml:space="preserve"> CITATION Mig \l 1029 </w:instrText>
          </w:r>
          <w:r w:rsidR="00124C06" w:rsidRPr="00160810">
            <w:rPr>
              <w:rFonts w:ascii="Palatino Linotype" w:hAnsi="Palatino Linotype" w:cs="Times New Roman"/>
              <w:sz w:val="24"/>
              <w:szCs w:val="24"/>
            </w:rPr>
            <w:fldChar w:fldCharType="separate"/>
          </w:r>
          <w:r w:rsidR="00F54602" w:rsidRPr="00F54602">
            <w:rPr>
              <w:rFonts w:ascii="Palatino Linotype" w:hAnsi="Palatino Linotype" w:cs="Times New Roman"/>
              <w:noProof/>
              <w:sz w:val="24"/>
              <w:szCs w:val="24"/>
            </w:rPr>
            <w:t>(Migrace.com)</w:t>
          </w:r>
          <w:r w:rsidR="00124C06" w:rsidRPr="00160810">
            <w:rPr>
              <w:rFonts w:ascii="Palatino Linotype" w:hAnsi="Palatino Linotype" w:cs="Times New Roman"/>
              <w:sz w:val="24"/>
              <w:szCs w:val="24"/>
            </w:rPr>
            <w:fldChar w:fldCharType="end"/>
          </w:r>
        </w:sdtContent>
      </w:sdt>
      <w:r w:rsidR="00995CDF" w:rsidRPr="00160810">
        <w:rPr>
          <w:rFonts w:ascii="Palatino Linotype" w:hAnsi="Palatino Linotype" w:cs="Times New Roman"/>
          <w:sz w:val="24"/>
          <w:szCs w:val="24"/>
        </w:rPr>
        <w:t>,</w:t>
      </w:r>
      <w:r w:rsidR="00995CDF" w:rsidRPr="00995CDF">
        <w:rPr>
          <w:rFonts w:ascii="Palatino Linotype" w:hAnsi="Palatino Linotype" w:cs="Times New Roman"/>
          <w:sz w:val="24"/>
          <w:szCs w:val="24"/>
        </w:rPr>
        <w:t xml:space="preserve"> </w:t>
      </w:r>
      <w:sdt>
        <w:sdtPr>
          <w:rPr>
            <w:rFonts w:ascii="Palatino Linotype" w:hAnsi="Palatino Linotype" w:cs="Times New Roman"/>
            <w:sz w:val="24"/>
            <w:szCs w:val="24"/>
          </w:rPr>
          <w:id w:val="106043822"/>
          <w:citation/>
        </w:sdtPr>
        <w:sdtContent>
          <w:r w:rsidR="00124C06">
            <w:rPr>
              <w:rFonts w:ascii="Palatino Linotype" w:hAnsi="Palatino Linotype" w:cs="Times New Roman"/>
              <w:sz w:val="24"/>
              <w:szCs w:val="24"/>
            </w:rPr>
            <w:fldChar w:fldCharType="begin"/>
          </w:r>
          <w:r w:rsidR="00FB2D3D">
            <w:rPr>
              <w:rFonts w:ascii="Palatino Linotype" w:hAnsi="Palatino Linotype" w:cs="Times New Roman"/>
              <w:sz w:val="24"/>
              <w:szCs w:val="24"/>
            </w:rPr>
            <w:instrText xml:space="preserve"> CITATION Odb21 \l 1029  </w:instrText>
          </w:r>
          <w:r w:rsidR="00124C06">
            <w:rPr>
              <w:rFonts w:ascii="Palatino Linotype" w:hAnsi="Palatino Linotype" w:cs="Times New Roman"/>
              <w:sz w:val="24"/>
              <w:szCs w:val="24"/>
            </w:rPr>
            <w:fldChar w:fldCharType="separate"/>
          </w:r>
          <w:r w:rsidR="00F54602" w:rsidRPr="00F54602">
            <w:rPr>
              <w:rFonts w:ascii="Palatino Linotype" w:hAnsi="Palatino Linotype" w:cs="Times New Roman"/>
              <w:noProof/>
              <w:sz w:val="24"/>
              <w:szCs w:val="24"/>
            </w:rPr>
            <w:t>(MVČR, 2021)</w:t>
          </w:r>
          <w:r w:rsidR="00124C06">
            <w:rPr>
              <w:rFonts w:ascii="Palatino Linotype" w:hAnsi="Palatino Linotype" w:cs="Times New Roman"/>
              <w:sz w:val="24"/>
              <w:szCs w:val="24"/>
            </w:rPr>
            <w:fldChar w:fldCharType="end"/>
          </w:r>
        </w:sdtContent>
      </w:sdt>
      <w:r w:rsidR="00077641">
        <w:rPr>
          <w:rFonts w:ascii="Palatino Linotype" w:hAnsi="Palatino Linotype" w:cs="Times New Roman"/>
          <w:sz w:val="24"/>
          <w:szCs w:val="24"/>
        </w:rPr>
        <w:t>.</w:t>
      </w:r>
    </w:p>
    <w:p w:rsidR="00410069" w:rsidRDefault="00410069" w:rsidP="00FC7AB8">
      <w:pPr>
        <w:spacing w:after="0"/>
        <w:jc w:val="both"/>
        <w:rPr>
          <w:rFonts w:ascii="Palatino Linotype" w:hAnsi="Palatino Linotype" w:cs="Times New Roman"/>
          <w:bCs/>
          <w:sz w:val="24"/>
          <w:szCs w:val="24"/>
        </w:rPr>
      </w:pPr>
    </w:p>
    <w:p w:rsidR="00644BF2" w:rsidRPr="00FC7AB8" w:rsidRDefault="00644BF2" w:rsidP="00FC7AB8">
      <w:pPr>
        <w:spacing w:after="0"/>
        <w:jc w:val="both"/>
        <w:rPr>
          <w:rFonts w:ascii="Palatino Linotype" w:hAnsi="Palatino Linotype" w:cs="Times New Roman"/>
          <w:sz w:val="24"/>
          <w:szCs w:val="24"/>
        </w:rPr>
      </w:pPr>
      <w:r w:rsidRPr="00160810">
        <w:rPr>
          <w:rFonts w:ascii="Palatino Linotype" w:hAnsi="Palatino Linotype" w:cs="Times New Roman"/>
          <w:bCs/>
          <w:sz w:val="24"/>
          <w:szCs w:val="24"/>
        </w:rPr>
        <w:t>Přechodný pobyt s registrací</w:t>
      </w:r>
    </w:p>
    <w:p w:rsidR="00644DA8" w:rsidRDefault="00644DA8" w:rsidP="00EC1946">
      <w:pPr>
        <w:spacing w:after="0"/>
        <w:jc w:val="both"/>
        <w:rPr>
          <w:rFonts w:ascii="Palatino Linotype" w:hAnsi="Palatino Linotype" w:cs="Times New Roman"/>
          <w:sz w:val="24"/>
          <w:szCs w:val="24"/>
        </w:rPr>
      </w:pPr>
    </w:p>
    <w:p w:rsidR="00644BF2" w:rsidRPr="00160810" w:rsidRDefault="00EC1946" w:rsidP="00EC1946">
      <w:pPr>
        <w:spacing w:after="0"/>
        <w:jc w:val="both"/>
        <w:rPr>
          <w:rFonts w:ascii="Palatino Linotype" w:hAnsi="Palatino Linotype" w:cs="Times New Roman"/>
          <w:sz w:val="24"/>
          <w:szCs w:val="24"/>
        </w:rPr>
      </w:pPr>
      <w:r w:rsidRPr="00160810">
        <w:rPr>
          <w:rFonts w:ascii="Palatino Linotype" w:hAnsi="Palatino Linotype" w:cs="Times New Roman"/>
          <w:sz w:val="24"/>
          <w:szCs w:val="24"/>
        </w:rPr>
        <w:t xml:space="preserve">   </w:t>
      </w:r>
      <w:r w:rsidR="00644BF2" w:rsidRPr="00160810">
        <w:rPr>
          <w:rFonts w:ascii="Palatino Linotype" w:hAnsi="Palatino Linotype" w:cs="Times New Roman"/>
          <w:sz w:val="24"/>
          <w:szCs w:val="24"/>
        </w:rPr>
        <w:t xml:space="preserve">Občan EU může požádat o vydání potvrzení o přechodném pobytu </w:t>
      </w:r>
      <w:r w:rsidR="00D3231F" w:rsidRPr="00160810">
        <w:rPr>
          <w:rFonts w:ascii="Palatino Linotype" w:hAnsi="Palatino Linotype" w:cs="Times New Roman"/>
          <w:sz w:val="24"/>
          <w:szCs w:val="24"/>
        </w:rPr>
        <w:t>neboli registraci</w:t>
      </w:r>
      <w:r w:rsidR="00644BF2" w:rsidRPr="00160810">
        <w:rPr>
          <w:rFonts w:ascii="Palatino Linotype" w:hAnsi="Palatino Linotype" w:cs="Times New Roman"/>
          <w:sz w:val="24"/>
          <w:szCs w:val="24"/>
        </w:rPr>
        <w:t xml:space="preserve"> pobytu, pokud hodlá v ČR pobývat po dobu delší než 3 měsíce.</w:t>
      </w:r>
      <w:r w:rsidRPr="00160810">
        <w:rPr>
          <w:rFonts w:ascii="Palatino Linotype" w:hAnsi="Palatino Linotype" w:cs="Times New Roman"/>
          <w:sz w:val="24"/>
          <w:szCs w:val="24"/>
        </w:rPr>
        <w:t xml:space="preserve"> </w:t>
      </w:r>
      <w:r w:rsidR="00644BF2" w:rsidRPr="00160810">
        <w:rPr>
          <w:rFonts w:ascii="Palatino Linotype" w:hAnsi="Palatino Linotype" w:cs="Times New Roman"/>
          <w:sz w:val="24"/>
          <w:szCs w:val="24"/>
        </w:rPr>
        <w:t>Jedná se o zvláštní pobytové oprávnění, na které je právní nárok. Potvrzení o přechodném pobytu není podmínkou pobytu občana EU na území ČR, je proto ponecháno na jeho vůli, zda o vydání tohoto potvrzení požádá či nikoliv. Proto v tomto případě zákon ani nepoužívá výrazu „povolení“ k přechodnému pobytu. O toto pobytové oprávnění se žádá především z praktických důvodů, kdy je potřebné se prokázat úředním potvrzením o svém pobytu v ČR, např. pro jiný úřad, pro vznik nároku na sociální dávky anebo pro zaměstnavatele.</w:t>
      </w:r>
      <w:r w:rsidR="00F806E2">
        <w:rPr>
          <w:rFonts w:ascii="Palatino Linotype" w:hAnsi="Palatino Linotype" w:cs="Times New Roman"/>
          <w:sz w:val="24"/>
          <w:szCs w:val="24"/>
        </w:rPr>
        <w:t xml:space="preserve"> </w:t>
      </w:r>
      <w:r w:rsidR="00644BF2" w:rsidRPr="00160810">
        <w:rPr>
          <w:rFonts w:ascii="Palatino Linotype" w:hAnsi="Palatino Linotype" w:cs="Times New Roman"/>
          <w:sz w:val="24"/>
          <w:szCs w:val="24"/>
        </w:rPr>
        <w:t xml:space="preserve">Takto zaregistrovat pobyt lze buď za určitým účelem (zaměstnání, samostatná výdělečná činnost nebo studium) anebo bez určení účelu. Občan EU již tedy nepotřebuje nutně prokazovat účel svého pobytu. Je-li však účel pobytu uváděn, v takovém případě musí občan EU předložit při žádosti o registraci pobytu doklad potvrzující účel pobytu. Tuto registraci pobytu je nutno </w:t>
      </w:r>
      <w:r w:rsidR="00077641">
        <w:rPr>
          <w:rFonts w:ascii="Palatino Linotype" w:hAnsi="Palatino Linotype" w:cs="Times New Roman"/>
          <w:sz w:val="24"/>
          <w:szCs w:val="24"/>
        </w:rPr>
        <w:t>odlišit od hlášení místa pobytu</w:t>
      </w:r>
      <w:r w:rsidR="00995CDF" w:rsidRPr="00995CDF">
        <w:rPr>
          <w:rFonts w:ascii="Palatino Linotype" w:hAnsi="Palatino Linotype" w:cs="Times New Roman"/>
          <w:sz w:val="24"/>
          <w:szCs w:val="24"/>
        </w:rPr>
        <w:t xml:space="preserve"> </w:t>
      </w:r>
      <w:sdt>
        <w:sdtPr>
          <w:rPr>
            <w:rFonts w:ascii="Palatino Linotype" w:hAnsi="Palatino Linotype" w:cs="Times New Roman"/>
            <w:sz w:val="24"/>
            <w:szCs w:val="24"/>
          </w:rPr>
          <w:id w:val="106043817"/>
          <w:citation/>
        </w:sdtPr>
        <w:sdtContent>
          <w:r w:rsidR="00124C06" w:rsidRPr="00160810">
            <w:rPr>
              <w:rFonts w:ascii="Palatino Linotype" w:hAnsi="Palatino Linotype" w:cs="Times New Roman"/>
              <w:sz w:val="24"/>
              <w:szCs w:val="24"/>
            </w:rPr>
            <w:fldChar w:fldCharType="begin"/>
          </w:r>
          <w:r w:rsidR="00995CDF" w:rsidRPr="00160810">
            <w:rPr>
              <w:rFonts w:ascii="Palatino Linotype" w:hAnsi="Palatino Linotype" w:cs="Times New Roman"/>
              <w:sz w:val="24"/>
              <w:szCs w:val="24"/>
            </w:rPr>
            <w:instrText xml:space="preserve"> CITATION Mig \l 1029 </w:instrText>
          </w:r>
          <w:r w:rsidR="00124C06" w:rsidRPr="00160810">
            <w:rPr>
              <w:rFonts w:ascii="Palatino Linotype" w:hAnsi="Palatino Linotype" w:cs="Times New Roman"/>
              <w:sz w:val="24"/>
              <w:szCs w:val="24"/>
            </w:rPr>
            <w:fldChar w:fldCharType="separate"/>
          </w:r>
          <w:r w:rsidR="00F54602" w:rsidRPr="00F54602">
            <w:rPr>
              <w:rFonts w:ascii="Palatino Linotype" w:hAnsi="Palatino Linotype" w:cs="Times New Roman"/>
              <w:noProof/>
              <w:sz w:val="24"/>
              <w:szCs w:val="24"/>
            </w:rPr>
            <w:t>(Migrace.com)</w:t>
          </w:r>
          <w:r w:rsidR="00124C06" w:rsidRPr="00160810">
            <w:rPr>
              <w:rFonts w:ascii="Palatino Linotype" w:hAnsi="Palatino Linotype" w:cs="Times New Roman"/>
              <w:sz w:val="24"/>
              <w:szCs w:val="24"/>
            </w:rPr>
            <w:fldChar w:fldCharType="end"/>
          </w:r>
        </w:sdtContent>
      </w:sdt>
      <w:r w:rsidR="00995CDF" w:rsidRPr="00160810">
        <w:rPr>
          <w:rFonts w:ascii="Palatino Linotype" w:hAnsi="Palatino Linotype" w:cs="Times New Roman"/>
          <w:sz w:val="24"/>
          <w:szCs w:val="24"/>
        </w:rPr>
        <w:t xml:space="preserve">, </w:t>
      </w:r>
      <w:sdt>
        <w:sdtPr>
          <w:rPr>
            <w:rFonts w:ascii="Palatino Linotype" w:hAnsi="Palatino Linotype" w:cs="Times New Roman"/>
            <w:sz w:val="24"/>
            <w:szCs w:val="24"/>
          </w:rPr>
          <w:id w:val="106043821"/>
          <w:citation/>
        </w:sdtPr>
        <w:sdtContent>
          <w:r w:rsidR="00124C06">
            <w:rPr>
              <w:rFonts w:ascii="Palatino Linotype" w:hAnsi="Palatino Linotype" w:cs="Times New Roman"/>
              <w:sz w:val="24"/>
              <w:szCs w:val="24"/>
            </w:rPr>
            <w:fldChar w:fldCharType="begin"/>
          </w:r>
          <w:r w:rsidR="00FB2D3D">
            <w:rPr>
              <w:rFonts w:ascii="Palatino Linotype" w:hAnsi="Palatino Linotype" w:cs="Times New Roman"/>
              <w:sz w:val="24"/>
              <w:szCs w:val="24"/>
            </w:rPr>
            <w:instrText xml:space="preserve"> CITATION Odb21 \l 1029  </w:instrText>
          </w:r>
          <w:r w:rsidR="00124C06">
            <w:rPr>
              <w:rFonts w:ascii="Palatino Linotype" w:hAnsi="Palatino Linotype" w:cs="Times New Roman"/>
              <w:sz w:val="24"/>
              <w:szCs w:val="24"/>
            </w:rPr>
            <w:fldChar w:fldCharType="separate"/>
          </w:r>
          <w:r w:rsidR="00F54602" w:rsidRPr="00F54602">
            <w:rPr>
              <w:rFonts w:ascii="Palatino Linotype" w:hAnsi="Palatino Linotype" w:cs="Times New Roman"/>
              <w:noProof/>
              <w:sz w:val="24"/>
              <w:szCs w:val="24"/>
            </w:rPr>
            <w:t>(MVČR, 2021)</w:t>
          </w:r>
          <w:r w:rsidR="00124C06">
            <w:rPr>
              <w:rFonts w:ascii="Palatino Linotype" w:hAnsi="Palatino Linotype" w:cs="Times New Roman"/>
              <w:sz w:val="24"/>
              <w:szCs w:val="24"/>
            </w:rPr>
            <w:fldChar w:fldCharType="end"/>
          </w:r>
        </w:sdtContent>
      </w:sdt>
      <w:r w:rsidR="00077641">
        <w:rPr>
          <w:rFonts w:ascii="Palatino Linotype" w:hAnsi="Palatino Linotype" w:cs="Times New Roman"/>
          <w:sz w:val="24"/>
          <w:szCs w:val="24"/>
        </w:rPr>
        <w:t>.</w:t>
      </w:r>
    </w:p>
    <w:p w:rsidR="00644BF2" w:rsidRPr="00160810" w:rsidRDefault="00644BF2" w:rsidP="00644BF2">
      <w:pPr>
        <w:spacing w:after="0"/>
        <w:jc w:val="both"/>
        <w:rPr>
          <w:rFonts w:ascii="Palatino Linotype" w:hAnsi="Palatino Linotype" w:cs="Times New Roman"/>
          <w:bCs/>
          <w:sz w:val="24"/>
          <w:szCs w:val="24"/>
        </w:rPr>
      </w:pPr>
    </w:p>
    <w:p w:rsidR="00644BF2" w:rsidRPr="00160810" w:rsidRDefault="00DD0996" w:rsidP="00644BF2">
      <w:pPr>
        <w:spacing w:after="0"/>
        <w:jc w:val="both"/>
        <w:rPr>
          <w:rFonts w:ascii="Palatino Linotype" w:hAnsi="Palatino Linotype" w:cs="Times New Roman"/>
          <w:bCs/>
          <w:sz w:val="24"/>
          <w:szCs w:val="24"/>
        </w:rPr>
      </w:pPr>
      <w:r w:rsidRPr="00160810">
        <w:rPr>
          <w:rFonts w:ascii="Palatino Linotype" w:hAnsi="Palatino Linotype" w:cs="Times New Roman"/>
          <w:bCs/>
          <w:sz w:val="24"/>
          <w:szCs w:val="24"/>
        </w:rPr>
        <w:t>Trvalý pobyt</w:t>
      </w:r>
    </w:p>
    <w:p w:rsidR="00DC0F54" w:rsidRPr="00160810" w:rsidRDefault="00DC0F54" w:rsidP="00170186">
      <w:pPr>
        <w:spacing w:after="0"/>
        <w:jc w:val="both"/>
        <w:rPr>
          <w:rFonts w:ascii="Palatino Linotype" w:hAnsi="Palatino Linotype" w:cs="Times New Roman"/>
          <w:sz w:val="24"/>
          <w:szCs w:val="24"/>
        </w:rPr>
      </w:pPr>
    </w:p>
    <w:p w:rsidR="00644BF2" w:rsidRPr="00160810" w:rsidRDefault="00170186" w:rsidP="00170186">
      <w:pPr>
        <w:spacing w:after="0"/>
        <w:jc w:val="both"/>
        <w:rPr>
          <w:rFonts w:ascii="Palatino Linotype" w:hAnsi="Palatino Linotype" w:cs="Times New Roman"/>
          <w:sz w:val="24"/>
          <w:szCs w:val="24"/>
        </w:rPr>
      </w:pPr>
      <w:r w:rsidRPr="00160810">
        <w:rPr>
          <w:rFonts w:ascii="Palatino Linotype" w:hAnsi="Palatino Linotype" w:cs="Times New Roman"/>
          <w:sz w:val="24"/>
          <w:szCs w:val="24"/>
        </w:rPr>
        <w:t xml:space="preserve">   </w:t>
      </w:r>
      <w:r w:rsidR="00644BF2" w:rsidRPr="00160810">
        <w:rPr>
          <w:rFonts w:ascii="Palatino Linotype" w:hAnsi="Palatino Linotype" w:cs="Times New Roman"/>
          <w:sz w:val="24"/>
          <w:szCs w:val="24"/>
        </w:rPr>
        <w:t>O trvalý pobyt je možno požádat </w:t>
      </w:r>
      <w:r w:rsidR="00644BF2" w:rsidRPr="00160810">
        <w:rPr>
          <w:rFonts w:ascii="Palatino Linotype" w:hAnsi="Palatino Linotype" w:cs="Times New Roman"/>
          <w:bCs/>
          <w:sz w:val="24"/>
          <w:szCs w:val="24"/>
        </w:rPr>
        <w:t>po 5 letech nepřetržitého přechodného pobytu</w:t>
      </w:r>
      <w:r w:rsidR="00644BF2" w:rsidRPr="00160810">
        <w:rPr>
          <w:rFonts w:ascii="Palatino Linotype" w:hAnsi="Palatino Linotype" w:cs="Times New Roman"/>
          <w:sz w:val="24"/>
          <w:szCs w:val="24"/>
        </w:rPr>
        <w:t xml:space="preserve"> na území ČR nebo </w:t>
      </w:r>
      <w:r w:rsidR="00644BF2" w:rsidRPr="00160810">
        <w:rPr>
          <w:rFonts w:ascii="Palatino Linotype" w:hAnsi="Palatino Linotype" w:cs="Times New Roman"/>
          <w:bCs/>
          <w:sz w:val="24"/>
          <w:szCs w:val="24"/>
        </w:rPr>
        <w:t>po 2</w:t>
      </w:r>
      <w:r w:rsidR="00D3231F">
        <w:rPr>
          <w:rFonts w:ascii="Palatino Linotype" w:hAnsi="Palatino Linotype" w:cs="Times New Roman"/>
          <w:bCs/>
          <w:sz w:val="24"/>
          <w:szCs w:val="24"/>
        </w:rPr>
        <w:t xml:space="preserve"> </w:t>
      </w:r>
      <w:r w:rsidR="00644BF2" w:rsidRPr="00160810">
        <w:rPr>
          <w:rFonts w:ascii="Palatino Linotype" w:hAnsi="Palatino Linotype" w:cs="Times New Roman"/>
          <w:bCs/>
          <w:sz w:val="24"/>
          <w:szCs w:val="24"/>
        </w:rPr>
        <w:t>letech nepřetržitého přechodného pobytu na území</w:t>
      </w:r>
      <w:r w:rsidR="00D3231F">
        <w:rPr>
          <w:rFonts w:ascii="Palatino Linotype" w:hAnsi="Palatino Linotype" w:cs="Times New Roman"/>
          <w:bCs/>
          <w:sz w:val="24"/>
          <w:szCs w:val="24"/>
        </w:rPr>
        <w:t xml:space="preserve"> ČR</w:t>
      </w:r>
      <w:r w:rsidR="00644BF2" w:rsidRPr="00160810">
        <w:rPr>
          <w:rFonts w:ascii="Palatino Linotype" w:hAnsi="Palatino Linotype" w:cs="Times New Roman"/>
          <w:bCs/>
          <w:sz w:val="24"/>
          <w:szCs w:val="24"/>
        </w:rPr>
        <w:t>, pokud jste nejméně 1 rok rodinným příslušníkem občana ČR</w:t>
      </w:r>
      <w:r w:rsidR="00644BF2" w:rsidRPr="00160810">
        <w:rPr>
          <w:rFonts w:ascii="Palatino Linotype" w:hAnsi="Palatino Linotype" w:cs="Times New Roman"/>
          <w:sz w:val="24"/>
          <w:szCs w:val="24"/>
        </w:rPr>
        <w:t>, který je hlášen k trvalému pobytu na území ČR nebo rodinným příslušníkem občana EU, kterému bylo vydáno povolení k trvalému pobytu na území ČR a v dalších případech, které stanoví zákon.</w:t>
      </w:r>
      <w:r w:rsidR="00EC1946" w:rsidRPr="00160810">
        <w:rPr>
          <w:rFonts w:ascii="Palatino Linotype" w:hAnsi="Palatino Linotype" w:cs="Times New Roman"/>
          <w:sz w:val="24"/>
          <w:szCs w:val="24"/>
        </w:rPr>
        <w:t xml:space="preserve"> </w:t>
      </w:r>
      <w:r w:rsidR="00D3231F">
        <w:rPr>
          <w:rFonts w:ascii="Palatino Linotype" w:hAnsi="Palatino Linotype" w:cs="Times New Roman"/>
          <w:sz w:val="24"/>
          <w:szCs w:val="24"/>
        </w:rPr>
        <w:t>Žádost j</w:t>
      </w:r>
      <w:r w:rsidR="00644BF2" w:rsidRPr="00160810">
        <w:rPr>
          <w:rFonts w:ascii="Palatino Linotype" w:hAnsi="Palatino Linotype" w:cs="Times New Roman"/>
          <w:sz w:val="24"/>
          <w:szCs w:val="24"/>
        </w:rPr>
        <w:t>e podávána</w:t>
      </w:r>
      <w:r w:rsidR="00644BF2" w:rsidRPr="00160810">
        <w:rPr>
          <w:rFonts w:ascii="Palatino Linotype" w:hAnsi="Palatino Linotype" w:cs="Times New Roman"/>
          <w:bCs/>
          <w:sz w:val="24"/>
          <w:szCs w:val="24"/>
        </w:rPr>
        <w:t> </w:t>
      </w:r>
      <w:r w:rsidR="00D3231F">
        <w:rPr>
          <w:rFonts w:ascii="Palatino Linotype" w:hAnsi="Palatino Linotype" w:cs="Times New Roman"/>
          <w:bCs/>
          <w:sz w:val="24"/>
          <w:szCs w:val="24"/>
        </w:rPr>
        <w:t xml:space="preserve">na </w:t>
      </w:r>
      <w:r w:rsidR="00644BF2" w:rsidRPr="00160810">
        <w:rPr>
          <w:rFonts w:ascii="Palatino Linotype" w:hAnsi="Palatino Linotype" w:cs="Times New Roman"/>
          <w:bCs/>
          <w:sz w:val="24"/>
          <w:szCs w:val="24"/>
        </w:rPr>
        <w:t>pracovišti Ministerstva vnitra</w:t>
      </w:r>
      <w:r w:rsidR="00644BF2" w:rsidRPr="00160810">
        <w:rPr>
          <w:rFonts w:ascii="Palatino Linotype" w:hAnsi="Palatino Linotype" w:cs="Times New Roman"/>
          <w:sz w:val="24"/>
          <w:szCs w:val="24"/>
        </w:rPr>
        <w:t>.</w:t>
      </w:r>
      <w:r w:rsidR="00EC1946" w:rsidRPr="00160810">
        <w:rPr>
          <w:rFonts w:ascii="Palatino Linotype" w:hAnsi="Palatino Linotype" w:cs="Times New Roman"/>
          <w:sz w:val="24"/>
          <w:szCs w:val="24"/>
        </w:rPr>
        <w:t xml:space="preserve"> K žádosti je třeba doložit </w:t>
      </w:r>
      <w:r w:rsidR="00644BF2" w:rsidRPr="00160810">
        <w:rPr>
          <w:rFonts w:ascii="Palatino Linotype" w:hAnsi="Palatino Linotype" w:cs="Times New Roman"/>
          <w:sz w:val="24"/>
          <w:szCs w:val="24"/>
        </w:rPr>
        <w:t>vyplněný formulář (fialové barvy)</w:t>
      </w:r>
      <w:r w:rsidR="00D3231F">
        <w:rPr>
          <w:rFonts w:ascii="Palatino Linotype" w:hAnsi="Palatino Linotype" w:cs="Times New Roman"/>
          <w:sz w:val="24"/>
          <w:szCs w:val="24"/>
        </w:rPr>
        <w:t xml:space="preserve">, </w:t>
      </w:r>
      <w:r w:rsidR="00644BF2" w:rsidRPr="00160810">
        <w:rPr>
          <w:rFonts w:ascii="Palatino Linotype" w:hAnsi="Palatino Linotype" w:cs="Times New Roman"/>
          <w:sz w:val="24"/>
          <w:szCs w:val="24"/>
        </w:rPr>
        <w:t>platný cestovní doklad</w:t>
      </w:r>
      <w:r w:rsidR="00EC1946" w:rsidRPr="00160810">
        <w:rPr>
          <w:rFonts w:ascii="Palatino Linotype" w:hAnsi="Palatino Linotype" w:cs="Times New Roman"/>
          <w:sz w:val="24"/>
          <w:szCs w:val="24"/>
        </w:rPr>
        <w:t xml:space="preserve"> </w:t>
      </w:r>
      <w:r w:rsidR="00644BF2" w:rsidRPr="00160810">
        <w:rPr>
          <w:rFonts w:ascii="Palatino Linotype" w:hAnsi="Palatino Linotype" w:cs="Times New Roman"/>
          <w:sz w:val="24"/>
          <w:szCs w:val="24"/>
        </w:rPr>
        <w:t>splnění podmínky nepřetržité délky pobytu či jiné, zákonem stanovené podmínky pro udělení povolení k trvalému pobytu</w:t>
      </w:r>
      <w:r w:rsidR="004445EC">
        <w:rPr>
          <w:rFonts w:ascii="Palatino Linotype" w:hAnsi="Palatino Linotype" w:cs="Times New Roman"/>
          <w:sz w:val="24"/>
          <w:szCs w:val="24"/>
        </w:rPr>
        <w:t>,</w:t>
      </w:r>
      <w:r w:rsidR="00EC1946" w:rsidRPr="00160810">
        <w:rPr>
          <w:rFonts w:ascii="Palatino Linotype" w:hAnsi="Palatino Linotype" w:cs="Times New Roman"/>
          <w:sz w:val="24"/>
          <w:szCs w:val="24"/>
        </w:rPr>
        <w:t xml:space="preserve"> </w:t>
      </w:r>
      <w:r w:rsidR="00644BF2" w:rsidRPr="00160810">
        <w:rPr>
          <w:rFonts w:ascii="Palatino Linotype" w:hAnsi="Palatino Linotype" w:cs="Times New Roman"/>
          <w:sz w:val="24"/>
          <w:szCs w:val="24"/>
        </w:rPr>
        <w:t>fotografie a doklad o zajištění ubytování.</w:t>
      </w:r>
      <w:r w:rsidR="00EC1946" w:rsidRPr="00160810">
        <w:rPr>
          <w:rFonts w:ascii="Palatino Linotype" w:hAnsi="Palatino Linotype" w:cs="Times New Roman"/>
          <w:sz w:val="24"/>
          <w:szCs w:val="24"/>
        </w:rPr>
        <w:t xml:space="preserve"> </w:t>
      </w:r>
      <w:r w:rsidR="00644BF2" w:rsidRPr="00160810">
        <w:rPr>
          <w:rFonts w:ascii="Palatino Linotype" w:hAnsi="Palatino Linotype" w:cs="Times New Roman"/>
          <w:sz w:val="24"/>
          <w:szCs w:val="24"/>
        </w:rPr>
        <w:t>Lhůta pro rozhodnutí je 60 dnů. Platnost průkazu o povolení k trvalému pobytu je 10 let a j</w:t>
      </w:r>
      <w:r w:rsidR="00077641">
        <w:rPr>
          <w:rFonts w:ascii="Palatino Linotype" w:hAnsi="Palatino Linotype" w:cs="Times New Roman"/>
          <w:sz w:val="24"/>
          <w:szCs w:val="24"/>
        </w:rPr>
        <w:t>e možné ji opakovaně prodloužit</w:t>
      </w:r>
      <w:sdt>
        <w:sdtPr>
          <w:rPr>
            <w:rFonts w:ascii="Palatino Linotype" w:hAnsi="Palatino Linotype" w:cs="Times New Roman"/>
            <w:sz w:val="24"/>
            <w:szCs w:val="24"/>
          </w:rPr>
          <w:id w:val="626917299"/>
          <w:citation/>
        </w:sdtPr>
        <w:sdtContent>
          <w:r w:rsidR="00124C06" w:rsidRPr="00160810">
            <w:rPr>
              <w:rFonts w:ascii="Palatino Linotype" w:hAnsi="Palatino Linotype" w:cs="Times New Roman"/>
              <w:sz w:val="24"/>
              <w:szCs w:val="24"/>
            </w:rPr>
            <w:fldChar w:fldCharType="begin"/>
          </w:r>
          <w:r w:rsidR="00644BF2" w:rsidRPr="00160810">
            <w:rPr>
              <w:rFonts w:ascii="Palatino Linotype" w:hAnsi="Palatino Linotype" w:cs="Times New Roman"/>
              <w:sz w:val="24"/>
              <w:szCs w:val="24"/>
            </w:rPr>
            <w:instrText xml:space="preserve"> CITATION Mig \l 1029 </w:instrText>
          </w:r>
          <w:r w:rsidR="00124C06" w:rsidRPr="00160810">
            <w:rPr>
              <w:rFonts w:ascii="Palatino Linotype" w:hAnsi="Palatino Linotype" w:cs="Times New Roman"/>
              <w:sz w:val="24"/>
              <w:szCs w:val="24"/>
            </w:rPr>
            <w:fldChar w:fldCharType="separate"/>
          </w:r>
          <w:r w:rsidR="00F54602">
            <w:rPr>
              <w:rFonts w:ascii="Palatino Linotype" w:hAnsi="Palatino Linotype" w:cs="Times New Roman"/>
              <w:noProof/>
              <w:sz w:val="24"/>
              <w:szCs w:val="24"/>
            </w:rPr>
            <w:t xml:space="preserve"> </w:t>
          </w:r>
          <w:r w:rsidR="00F54602" w:rsidRPr="00F54602">
            <w:rPr>
              <w:rFonts w:ascii="Palatino Linotype" w:hAnsi="Palatino Linotype" w:cs="Times New Roman"/>
              <w:noProof/>
              <w:sz w:val="24"/>
              <w:szCs w:val="24"/>
            </w:rPr>
            <w:t>(Migrace.com)</w:t>
          </w:r>
          <w:r w:rsidR="00124C06" w:rsidRPr="00160810">
            <w:rPr>
              <w:rFonts w:ascii="Palatino Linotype" w:hAnsi="Palatino Linotype" w:cs="Times New Roman"/>
              <w:sz w:val="24"/>
              <w:szCs w:val="24"/>
            </w:rPr>
            <w:fldChar w:fldCharType="end"/>
          </w:r>
        </w:sdtContent>
      </w:sdt>
      <w:r w:rsidR="00644BF2" w:rsidRPr="00160810">
        <w:rPr>
          <w:rFonts w:ascii="Palatino Linotype" w:hAnsi="Palatino Linotype" w:cs="Times New Roman"/>
          <w:sz w:val="24"/>
          <w:szCs w:val="24"/>
        </w:rPr>
        <w:t xml:space="preserve">, </w:t>
      </w:r>
      <w:sdt>
        <w:sdtPr>
          <w:rPr>
            <w:rFonts w:ascii="Palatino Linotype" w:hAnsi="Palatino Linotype" w:cs="Times New Roman"/>
            <w:sz w:val="24"/>
            <w:szCs w:val="24"/>
          </w:rPr>
          <w:id w:val="626917300"/>
          <w:citation/>
        </w:sdtPr>
        <w:sdtContent>
          <w:r w:rsidR="00124C06">
            <w:rPr>
              <w:rFonts w:ascii="Palatino Linotype" w:hAnsi="Palatino Linotype" w:cs="Times New Roman"/>
              <w:sz w:val="24"/>
              <w:szCs w:val="24"/>
            </w:rPr>
            <w:fldChar w:fldCharType="begin"/>
          </w:r>
          <w:r w:rsidR="00FB2D3D">
            <w:rPr>
              <w:rFonts w:ascii="Palatino Linotype" w:hAnsi="Palatino Linotype" w:cs="Times New Roman"/>
              <w:sz w:val="24"/>
              <w:szCs w:val="24"/>
            </w:rPr>
            <w:instrText xml:space="preserve"> CITATION Odb21 \l 1029  </w:instrText>
          </w:r>
          <w:r w:rsidR="00124C06">
            <w:rPr>
              <w:rFonts w:ascii="Palatino Linotype" w:hAnsi="Palatino Linotype" w:cs="Times New Roman"/>
              <w:sz w:val="24"/>
              <w:szCs w:val="24"/>
            </w:rPr>
            <w:fldChar w:fldCharType="separate"/>
          </w:r>
          <w:r w:rsidR="00F54602" w:rsidRPr="00F54602">
            <w:rPr>
              <w:rFonts w:ascii="Palatino Linotype" w:hAnsi="Palatino Linotype" w:cs="Times New Roman"/>
              <w:noProof/>
              <w:sz w:val="24"/>
              <w:szCs w:val="24"/>
            </w:rPr>
            <w:t>(MVČR, 2021)</w:t>
          </w:r>
          <w:r w:rsidR="00124C06">
            <w:rPr>
              <w:rFonts w:ascii="Palatino Linotype" w:hAnsi="Palatino Linotype" w:cs="Times New Roman"/>
              <w:sz w:val="24"/>
              <w:szCs w:val="24"/>
            </w:rPr>
            <w:fldChar w:fldCharType="end"/>
          </w:r>
        </w:sdtContent>
      </w:sdt>
      <w:r w:rsidR="00077641">
        <w:rPr>
          <w:rFonts w:ascii="Palatino Linotype" w:hAnsi="Palatino Linotype" w:cs="Times New Roman"/>
          <w:sz w:val="24"/>
          <w:szCs w:val="24"/>
        </w:rPr>
        <w:t>.</w:t>
      </w:r>
    </w:p>
    <w:p w:rsidR="00644BF2" w:rsidRPr="00594F71" w:rsidRDefault="00644BF2" w:rsidP="009E57E8">
      <w:pPr>
        <w:spacing w:after="0"/>
        <w:ind w:left="720"/>
        <w:jc w:val="both"/>
        <w:rPr>
          <w:rFonts w:ascii="Palatino Linotype" w:hAnsi="Palatino Linotype" w:cs="Times New Roman"/>
          <w:sz w:val="28"/>
          <w:szCs w:val="28"/>
        </w:rPr>
      </w:pPr>
    </w:p>
    <w:p w:rsidR="00B52F6D" w:rsidRPr="00594F71" w:rsidRDefault="0073522F" w:rsidP="00B52F6D">
      <w:pPr>
        <w:pStyle w:val="Nadpis2"/>
        <w:spacing w:before="0"/>
        <w:jc w:val="both"/>
        <w:rPr>
          <w:rFonts w:ascii="Palatino Linotype" w:hAnsi="Palatino Linotype"/>
          <w:sz w:val="28"/>
          <w:szCs w:val="28"/>
        </w:rPr>
      </w:pPr>
      <w:r>
        <w:rPr>
          <w:rFonts w:ascii="Palatino Linotype" w:hAnsi="Palatino Linotype"/>
          <w:b w:val="0"/>
          <w:color w:val="auto"/>
          <w:sz w:val="28"/>
          <w:szCs w:val="28"/>
        </w:rPr>
        <w:lastRenderedPageBreak/>
        <w:t>3</w:t>
      </w:r>
      <w:r w:rsidR="00B52F6D" w:rsidRPr="00594F71">
        <w:rPr>
          <w:rFonts w:ascii="Palatino Linotype" w:hAnsi="Palatino Linotype"/>
          <w:b w:val="0"/>
          <w:color w:val="auto"/>
          <w:sz w:val="28"/>
          <w:szCs w:val="28"/>
        </w:rPr>
        <w:t>.3 Slováci jako menšina</w:t>
      </w:r>
    </w:p>
    <w:p w:rsidR="00B52F6D" w:rsidRDefault="00B52F6D" w:rsidP="009E57E8">
      <w:pPr>
        <w:spacing w:after="0"/>
        <w:jc w:val="both"/>
        <w:rPr>
          <w:rFonts w:ascii="Palatino Linotype" w:hAnsi="Palatino Linotype" w:cs="Times New Roman"/>
          <w:sz w:val="24"/>
          <w:szCs w:val="24"/>
        </w:rPr>
      </w:pPr>
    </w:p>
    <w:p w:rsidR="005C01DB" w:rsidRPr="005C01DB" w:rsidRDefault="005C01DB" w:rsidP="005C01DB">
      <w:pPr>
        <w:spacing w:after="0"/>
        <w:jc w:val="both"/>
        <w:rPr>
          <w:rFonts w:ascii="Palatino Linotype" w:hAnsi="Palatino Linotype" w:cs="Times New Roman"/>
          <w:sz w:val="24"/>
          <w:szCs w:val="24"/>
        </w:rPr>
      </w:pPr>
      <w:r>
        <w:rPr>
          <w:rFonts w:ascii="Palatino Linotype" w:hAnsi="Palatino Linotype" w:cs="Times New Roman"/>
          <w:sz w:val="24"/>
          <w:szCs w:val="24"/>
        </w:rPr>
        <w:t xml:space="preserve">   </w:t>
      </w:r>
      <w:r w:rsidRPr="005C01DB">
        <w:rPr>
          <w:rFonts w:ascii="Palatino Linotype" w:hAnsi="Palatino Linotype" w:cs="Times New Roman"/>
          <w:sz w:val="24"/>
          <w:szCs w:val="24"/>
        </w:rPr>
        <w:t>Vymezení pojmu národnostní menšina a příslušník národnostní menšiny stanoví </w:t>
      </w:r>
      <w:r w:rsidRPr="005C01DB">
        <w:rPr>
          <w:rFonts w:ascii="Palatino Linotype" w:hAnsi="Palatino Linotype" w:cs="Times New Roman"/>
          <w:bCs/>
          <w:sz w:val="24"/>
          <w:szCs w:val="24"/>
        </w:rPr>
        <w:t>zákon 273/2001 Sb., o právech příslušníků národnostních menšin a o změně některých zákonů</w:t>
      </w:r>
      <w:r w:rsidRPr="005C01DB">
        <w:rPr>
          <w:rFonts w:ascii="Palatino Linotype" w:hAnsi="Palatino Linotype" w:cs="Times New Roman"/>
          <w:sz w:val="24"/>
          <w:szCs w:val="24"/>
        </w:rPr>
        <w:t>, ve znění pozdějších předpisů. Konkrétně § 2 zní:</w:t>
      </w:r>
      <w:r w:rsidRPr="005C01DB">
        <w:rPr>
          <w:rFonts w:ascii="Palatino Linotype" w:hAnsi="Palatino Linotype" w:cs="Times New Roman"/>
          <w:sz w:val="24"/>
          <w:szCs w:val="24"/>
        </w:rPr>
        <w:br/>
        <w:t>Národnostní menšina je společenství občanů České republiky žijících na území současné České republiky, kteří se odlišují od ostatních občanů zpravidla společným etnickým původem, jazykem, kulturou a tradicemi, tvoří početní menšinu obyvatelstva a zároveň projevují vůli být považováni za národnostní menšinu za účelem společného úsilí o zachování a rozvoj vlastní svébytnosti, jazyka a kultury a zároveň za účelem vyjádření a ochrany zájmů jejich společenství, které se historick</w:t>
      </w:r>
      <w:r>
        <w:rPr>
          <w:rFonts w:ascii="Palatino Linotype" w:hAnsi="Palatino Linotype" w:cs="Times New Roman"/>
          <w:sz w:val="24"/>
          <w:szCs w:val="24"/>
        </w:rPr>
        <w:t xml:space="preserve">y utvořilo. </w:t>
      </w:r>
      <w:r w:rsidRPr="005C01DB">
        <w:rPr>
          <w:rFonts w:ascii="Palatino Linotype" w:hAnsi="Palatino Linotype" w:cs="Times New Roman"/>
          <w:sz w:val="24"/>
          <w:szCs w:val="24"/>
        </w:rPr>
        <w:t>Příslušníkem národnostní menšiny je občan České republiky, který se hlásí k jiné než české národnosti a projevuje přání být považován za příslušníka národnostní menšiny spolu s dalšími, kteří se hlásí ke stejné národnosti</w:t>
      </w:r>
      <w:r w:rsidR="00FF59AC">
        <w:rPr>
          <w:rFonts w:ascii="Palatino Linotype" w:hAnsi="Palatino Linotype" w:cs="Times New Roman"/>
          <w:sz w:val="24"/>
          <w:szCs w:val="24"/>
        </w:rPr>
        <w:t xml:space="preserve"> (vláda.</w:t>
      </w:r>
      <w:proofErr w:type="spellStart"/>
      <w:r w:rsidR="00FF59AC">
        <w:rPr>
          <w:rFonts w:ascii="Palatino Linotype" w:hAnsi="Palatino Linotype" w:cs="Times New Roman"/>
          <w:sz w:val="24"/>
          <w:szCs w:val="24"/>
        </w:rPr>
        <w:t>cz</w:t>
      </w:r>
      <w:proofErr w:type="spellEnd"/>
      <w:r w:rsidR="00FF59AC">
        <w:rPr>
          <w:rFonts w:ascii="Palatino Linotype" w:hAnsi="Palatino Linotype" w:cs="Times New Roman"/>
          <w:sz w:val="24"/>
          <w:szCs w:val="24"/>
        </w:rPr>
        <w:t>, 2023)</w:t>
      </w:r>
      <w:r w:rsidRPr="005C01DB">
        <w:rPr>
          <w:rFonts w:ascii="Palatino Linotype" w:hAnsi="Palatino Linotype" w:cs="Times New Roman"/>
          <w:sz w:val="24"/>
          <w:szCs w:val="24"/>
        </w:rPr>
        <w:t>. </w:t>
      </w:r>
    </w:p>
    <w:p w:rsidR="005C01DB" w:rsidRDefault="005C01DB" w:rsidP="009E57E8">
      <w:pPr>
        <w:spacing w:after="0"/>
        <w:jc w:val="both"/>
        <w:rPr>
          <w:rFonts w:ascii="Palatino Linotype" w:hAnsi="Palatino Linotype" w:cs="Times New Roman"/>
          <w:sz w:val="24"/>
          <w:szCs w:val="24"/>
        </w:rPr>
      </w:pPr>
    </w:p>
    <w:p w:rsidR="00C913ED" w:rsidRPr="00FC4CE5" w:rsidRDefault="00C913ED" w:rsidP="009E57E8">
      <w:pPr>
        <w:spacing w:after="0"/>
        <w:jc w:val="both"/>
        <w:rPr>
          <w:rFonts w:ascii="Palatino Linotype" w:hAnsi="Palatino Linotype" w:cs="Times New Roman"/>
          <w:bCs/>
          <w:sz w:val="24"/>
          <w:szCs w:val="24"/>
        </w:rPr>
      </w:pPr>
      <w:r>
        <w:rPr>
          <w:rFonts w:ascii="Palatino Linotype" w:hAnsi="Palatino Linotype" w:cs="Times New Roman"/>
          <w:bCs/>
          <w:sz w:val="24"/>
          <w:szCs w:val="24"/>
        </w:rPr>
        <w:t xml:space="preserve">   </w:t>
      </w:r>
      <w:r w:rsidRPr="00C913ED">
        <w:rPr>
          <w:rFonts w:ascii="Palatino Linotype" w:hAnsi="Palatino Linotype" w:cs="Times New Roman"/>
          <w:bCs/>
          <w:sz w:val="24"/>
          <w:szCs w:val="24"/>
        </w:rPr>
        <w:t xml:space="preserve">Vzhledem k dlouholeté existenci společného státu Čechů a Slováků existovala vnitrostátní migrace obyvatelstva a </w:t>
      </w:r>
      <w:r w:rsidR="00FC4CE5">
        <w:rPr>
          <w:rFonts w:ascii="Palatino Linotype" w:hAnsi="Palatino Linotype" w:cs="Times New Roman"/>
          <w:bCs/>
          <w:sz w:val="24"/>
          <w:szCs w:val="24"/>
        </w:rPr>
        <w:t>postupný</w:t>
      </w:r>
      <w:r w:rsidRPr="00C913ED">
        <w:rPr>
          <w:rFonts w:ascii="Palatino Linotype" w:hAnsi="Palatino Linotype" w:cs="Times New Roman"/>
          <w:bCs/>
          <w:sz w:val="24"/>
          <w:szCs w:val="24"/>
        </w:rPr>
        <w:t xml:space="preserve"> proces </w:t>
      </w:r>
      <w:r>
        <w:rPr>
          <w:rFonts w:ascii="Palatino Linotype" w:hAnsi="Palatino Linotype" w:cs="Times New Roman"/>
          <w:bCs/>
          <w:sz w:val="24"/>
          <w:szCs w:val="24"/>
        </w:rPr>
        <w:t>prolínání obou národností</w:t>
      </w:r>
      <w:r w:rsidRPr="00C913ED">
        <w:rPr>
          <w:rFonts w:ascii="Palatino Linotype" w:hAnsi="Palatino Linotype" w:cs="Times New Roman"/>
          <w:bCs/>
          <w:sz w:val="24"/>
          <w:szCs w:val="24"/>
        </w:rPr>
        <w:t xml:space="preserve"> české a slovenské</w:t>
      </w:r>
      <w:r w:rsidRPr="00C913ED">
        <w:rPr>
          <w:rFonts w:ascii="Palatino Linotype" w:hAnsi="Palatino Linotype" w:cs="Times New Roman"/>
          <w:sz w:val="24"/>
          <w:szCs w:val="24"/>
        </w:rPr>
        <w:t xml:space="preserve">. </w:t>
      </w:r>
      <w:r>
        <w:rPr>
          <w:rFonts w:ascii="Palatino Linotype" w:hAnsi="Palatino Linotype" w:cs="Times New Roman"/>
          <w:sz w:val="24"/>
          <w:szCs w:val="24"/>
        </w:rPr>
        <w:t xml:space="preserve">V </w:t>
      </w:r>
      <w:r w:rsidRPr="00C913ED">
        <w:rPr>
          <w:rFonts w:ascii="Palatino Linotype" w:hAnsi="Palatino Linotype" w:cs="Times New Roman"/>
          <w:sz w:val="24"/>
          <w:szCs w:val="24"/>
        </w:rPr>
        <w:t>současné době nejvyšší absolutní</w:t>
      </w:r>
      <w:r w:rsidR="00454ECF">
        <w:rPr>
          <w:rFonts w:ascii="Palatino Linotype" w:hAnsi="Palatino Linotype" w:cs="Times New Roman"/>
          <w:sz w:val="24"/>
          <w:szCs w:val="24"/>
        </w:rPr>
        <w:t xml:space="preserve"> zastoupení slovenské menšiny</w:t>
      </w:r>
      <w:r w:rsidRPr="00C913ED">
        <w:rPr>
          <w:rFonts w:ascii="Palatino Linotype" w:hAnsi="Palatino Linotype" w:cs="Times New Roman"/>
          <w:sz w:val="24"/>
          <w:szCs w:val="24"/>
        </w:rPr>
        <w:t xml:space="preserve"> </w:t>
      </w:r>
      <w:r w:rsidR="00FC4CE5">
        <w:rPr>
          <w:rFonts w:ascii="Palatino Linotype" w:hAnsi="Palatino Linotype" w:cs="Times New Roman"/>
          <w:sz w:val="24"/>
          <w:szCs w:val="24"/>
        </w:rPr>
        <w:t>na území České republiky má Moravskoslezský a Ústecký kraj,</w:t>
      </w:r>
      <w:r w:rsidRPr="00C913ED">
        <w:rPr>
          <w:rFonts w:ascii="Palatino Linotype" w:hAnsi="Palatino Linotype" w:cs="Times New Roman"/>
          <w:sz w:val="24"/>
          <w:szCs w:val="24"/>
        </w:rPr>
        <w:t xml:space="preserve"> z pohledu jednotlivých okresů především v okrese Karviná, kde se téměř 16 tisíc těchto občanů podílí na celkovém počtu obyvatel okresu 5,7 %, což je nejvyšší koncentrace</w:t>
      </w:r>
      <w:r w:rsidR="00714ED5">
        <w:rPr>
          <w:rFonts w:ascii="Palatino Linotype" w:hAnsi="Palatino Linotype" w:cs="Times New Roman"/>
          <w:sz w:val="24"/>
          <w:szCs w:val="24"/>
        </w:rPr>
        <w:t xml:space="preserve"> Slováků</w:t>
      </w:r>
      <w:r w:rsidRPr="00C913ED">
        <w:rPr>
          <w:rFonts w:ascii="Palatino Linotype" w:hAnsi="Palatino Linotype" w:cs="Times New Roman"/>
          <w:sz w:val="24"/>
          <w:szCs w:val="24"/>
        </w:rPr>
        <w:t xml:space="preserve"> ze všech okresů v republice. </w:t>
      </w:r>
      <w:r w:rsidRPr="00C913ED">
        <w:rPr>
          <w:rFonts w:ascii="Palatino Linotype" w:hAnsi="Palatino Linotype" w:cs="Times New Roman"/>
          <w:bCs/>
          <w:sz w:val="24"/>
          <w:szCs w:val="24"/>
        </w:rPr>
        <w:t>Slovenská národnostní menšina je nejpočetnější menšinou v naší republice, i přesto, že se proti roku 1991 počet osob hlásících se ke slovenské národnosti podstatně snížil (pokles o 120 tisíc).</w:t>
      </w:r>
      <w:r w:rsidRPr="00C913ED">
        <w:rPr>
          <w:rFonts w:ascii="Palatino Linotype" w:hAnsi="Palatino Linotype" w:cs="Times New Roman"/>
          <w:sz w:val="24"/>
          <w:szCs w:val="24"/>
        </w:rPr>
        <w:t xml:space="preserve"> Hlavní příčinou byl zmíněný rozpad federace, volba slovenského státního občanství </w:t>
      </w:r>
      <w:r w:rsidR="00FC4CE5">
        <w:rPr>
          <w:rFonts w:ascii="Palatino Linotype" w:hAnsi="Palatino Linotype" w:cs="Times New Roman"/>
          <w:sz w:val="24"/>
          <w:szCs w:val="24"/>
        </w:rPr>
        <w:t>a odchod do Slovenské republiky</w:t>
      </w:r>
      <w:r w:rsidRPr="00C913ED">
        <w:rPr>
          <w:rFonts w:ascii="Palatino Linotype" w:hAnsi="Palatino Linotype" w:cs="Times New Roman"/>
          <w:sz w:val="24"/>
          <w:szCs w:val="24"/>
        </w:rPr>
        <w:t xml:space="preserve"> </w:t>
      </w:r>
      <w:r w:rsidR="001F0CC6">
        <w:rPr>
          <w:rFonts w:ascii="Palatino Linotype" w:hAnsi="Palatino Linotype" w:cs="Times New Roman"/>
          <w:sz w:val="24"/>
          <w:szCs w:val="24"/>
        </w:rPr>
        <w:t>(ČSÚ, 2023)</w:t>
      </w:r>
      <w:r w:rsidRPr="00C913ED">
        <w:rPr>
          <w:rFonts w:ascii="Palatino Linotype" w:hAnsi="Palatino Linotype" w:cs="Times New Roman"/>
          <w:sz w:val="24"/>
          <w:szCs w:val="24"/>
        </w:rPr>
        <w:t>.</w:t>
      </w:r>
    </w:p>
    <w:p w:rsidR="00713F98" w:rsidRPr="00160810" w:rsidRDefault="00C956C7" w:rsidP="009E57E8">
      <w:pPr>
        <w:spacing w:after="0"/>
        <w:jc w:val="both"/>
        <w:rPr>
          <w:rFonts w:ascii="Palatino Linotype" w:hAnsi="Palatino Linotype" w:cs="Times New Roman"/>
          <w:sz w:val="24"/>
          <w:szCs w:val="24"/>
        </w:rPr>
      </w:pPr>
      <w:r>
        <w:rPr>
          <w:rFonts w:ascii="Palatino Linotype" w:hAnsi="Palatino Linotype" w:cs="Times New Roman"/>
          <w:sz w:val="24"/>
          <w:szCs w:val="24"/>
        </w:rPr>
        <w:t xml:space="preserve"> </w:t>
      </w:r>
      <w:r w:rsidR="009A14C4" w:rsidRPr="00160810">
        <w:rPr>
          <w:rFonts w:ascii="Palatino Linotype" w:hAnsi="Palatino Linotype" w:cs="Times New Roman"/>
          <w:sz w:val="24"/>
          <w:szCs w:val="24"/>
        </w:rPr>
        <w:t xml:space="preserve"> </w:t>
      </w:r>
      <w:r w:rsidR="002C00F6">
        <w:rPr>
          <w:rFonts w:ascii="Palatino Linotype" w:hAnsi="Palatino Linotype" w:cs="Times New Roman"/>
          <w:sz w:val="24"/>
          <w:szCs w:val="24"/>
        </w:rPr>
        <w:t xml:space="preserve"> </w:t>
      </w:r>
      <w:r w:rsidR="00713F98" w:rsidRPr="00160810">
        <w:rPr>
          <w:rFonts w:ascii="Palatino Linotype" w:hAnsi="Palatino Linotype" w:cs="Times New Roman"/>
          <w:sz w:val="24"/>
          <w:szCs w:val="24"/>
        </w:rPr>
        <w:t>V ČR působí 11 občanských sdružení, která se prezentují jako sdru</w:t>
      </w:r>
      <w:r w:rsidR="00E86F89" w:rsidRPr="00160810">
        <w:rPr>
          <w:rFonts w:ascii="Palatino Linotype" w:hAnsi="Palatino Linotype" w:cs="Times New Roman"/>
          <w:sz w:val="24"/>
          <w:szCs w:val="24"/>
        </w:rPr>
        <w:t>žení slovenské menšiny. Jsou to</w:t>
      </w:r>
      <w:r w:rsidR="00713F98" w:rsidRPr="00160810">
        <w:rPr>
          <w:rFonts w:ascii="Palatino Linotype" w:hAnsi="Palatino Linotype" w:cs="Times New Roman"/>
          <w:sz w:val="24"/>
          <w:szCs w:val="24"/>
        </w:rPr>
        <w:t xml:space="preserve"> Česko-Slovenská scéna, Demokratická </w:t>
      </w:r>
      <w:proofErr w:type="spellStart"/>
      <w:r w:rsidR="00713F98" w:rsidRPr="00160810">
        <w:rPr>
          <w:rFonts w:ascii="Palatino Linotype" w:hAnsi="Palatino Linotype" w:cs="Times New Roman"/>
          <w:sz w:val="24"/>
          <w:szCs w:val="24"/>
        </w:rPr>
        <w:t>aliancia</w:t>
      </w:r>
      <w:proofErr w:type="spellEnd"/>
      <w:r w:rsidR="00713F98" w:rsidRPr="00160810">
        <w:rPr>
          <w:rFonts w:ascii="Palatino Linotype" w:hAnsi="Palatino Linotype" w:cs="Times New Roman"/>
          <w:sz w:val="24"/>
          <w:szCs w:val="24"/>
        </w:rPr>
        <w:t xml:space="preserve"> </w:t>
      </w:r>
      <w:proofErr w:type="spellStart"/>
      <w:r w:rsidR="00713F98" w:rsidRPr="00160810">
        <w:rPr>
          <w:rFonts w:ascii="Palatino Linotype" w:hAnsi="Palatino Linotype" w:cs="Times New Roman"/>
          <w:sz w:val="24"/>
          <w:szCs w:val="24"/>
        </w:rPr>
        <w:t>Slovákov</w:t>
      </w:r>
      <w:proofErr w:type="spellEnd"/>
      <w:r w:rsidR="00713F98" w:rsidRPr="00160810">
        <w:rPr>
          <w:rFonts w:ascii="Palatino Linotype" w:hAnsi="Palatino Linotype" w:cs="Times New Roman"/>
          <w:sz w:val="24"/>
          <w:szCs w:val="24"/>
        </w:rPr>
        <w:t xml:space="preserve">, </w:t>
      </w:r>
      <w:proofErr w:type="spellStart"/>
      <w:r w:rsidR="00713F98" w:rsidRPr="00160810">
        <w:rPr>
          <w:rFonts w:ascii="Palatino Linotype" w:hAnsi="Palatino Linotype" w:cs="Times New Roman"/>
          <w:sz w:val="24"/>
          <w:szCs w:val="24"/>
        </w:rPr>
        <w:t>Folklórne</w:t>
      </w:r>
      <w:proofErr w:type="spellEnd"/>
      <w:r w:rsidR="00713F98" w:rsidRPr="00160810">
        <w:rPr>
          <w:rFonts w:ascii="Palatino Linotype" w:hAnsi="Palatino Linotype" w:cs="Times New Roman"/>
          <w:sz w:val="24"/>
          <w:szCs w:val="24"/>
        </w:rPr>
        <w:t xml:space="preserve"> </w:t>
      </w:r>
      <w:proofErr w:type="spellStart"/>
      <w:r w:rsidR="00713F98" w:rsidRPr="00160810">
        <w:rPr>
          <w:rFonts w:ascii="Palatino Linotype" w:hAnsi="Palatino Linotype" w:cs="Times New Roman"/>
          <w:sz w:val="24"/>
          <w:szCs w:val="24"/>
        </w:rPr>
        <w:t>združenie</w:t>
      </w:r>
      <w:proofErr w:type="spellEnd"/>
      <w:r w:rsidR="00713F98" w:rsidRPr="00160810">
        <w:rPr>
          <w:rFonts w:ascii="Palatino Linotype" w:hAnsi="Palatino Linotype" w:cs="Times New Roman"/>
          <w:sz w:val="24"/>
          <w:szCs w:val="24"/>
        </w:rPr>
        <w:t xml:space="preserve"> </w:t>
      </w:r>
      <w:proofErr w:type="spellStart"/>
      <w:r w:rsidR="00713F98" w:rsidRPr="00160810">
        <w:rPr>
          <w:rFonts w:ascii="Palatino Linotype" w:hAnsi="Palatino Linotype" w:cs="Times New Roman"/>
          <w:sz w:val="24"/>
          <w:szCs w:val="24"/>
        </w:rPr>
        <w:t>Púčik</w:t>
      </w:r>
      <w:proofErr w:type="spellEnd"/>
      <w:r w:rsidR="00713F98" w:rsidRPr="00160810">
        <w:rPr>
          <w:rFonts w:ascii="Palatino Linotype" w:hAnsi="Palatino Linotype" w:cs="Times New Roman"/>
          <w:sz w:val="24"/>
          <w:szCs w:val="24"/>
        </w:rPr>
        <w:t xml:space="preserve">, Klub </w:t>
      </w:r>
      <w:proofErr w:type="spellStart"/>
      <w:r w:rsidR="00713F98" w:rsidRPr="00160810">
        <w:rPr>
          <w:rFonts w:ascii="Palatino Linotype" w:hAnsi="Palatino Linotype" w:cs="Times New Roman"/>
          <w:sz w:val="24"/>
          <w:szCs w:val="24"/>
        </w:rPr>
        <w:t>slovenskej</w:t>
      </w:r>
      <w:proofErr w:type="spellEnd"/>
      <w:r w:rsidR="00713F98" w:rsidRPr="00160810">
        <w:rPr>
          <w:rFonts w:ascii="Palatino Linotype" w:hAnsi="Palatino Linotype" w:cs="Times New Roman"/>
          <w:sz w:val="24"/>
          <w:szCs w:val="24"/>
        </w:rPr>
        <w:t xml:space="preserve"> </w:t>
      </w:r>
      <w:proofErr w:type="spellStart"/>
      <w:r w:rsidR="00713F98" w:rsidRPr="00160810">
        <w:rPr>
          <w:rFonts w:ascii="Palatino Linotype" w:hAnsi="Palatino Linotype" w:cs="Times New Roman"/>
          <w:sz w:val="24"/>
          <w:szCs w:val="24"/>
        </w:rPr>
        <w:t>kultúry</w:t>
      </w:r>
      <w:proofErr w:type="spellEnd"/>
      <w:r w:rsidR="00713F98" w:rsidRPr="00160810">
        <w:rPr>
          <w:rFonts w:ascii="Palatino Linotype" w:hAnsi="Palatino Linotype" w:cs="Times New Roman"/>
          <w:sz w:val="24"/>
          <w:szCs w:val="24"/>
        </w:rPr>
        <w:t xml:space="preserve"> (KSK), Obec </w:t>
      </w:r>
      <w:proofErr w:type="spellStart"/>
      <w:r w:rsidR="00713F98" w:rsidRPr="00160810">
        <w:rPr>
          <w:rFonts w:ascii="Palatino Linotype" w:hAnsi="Palatino Linotype" w:cs="Times New Roman"/>
          <w:sz w:val="24"/>
          <w:szCs w:val="24"/>
        </w:rPr>
        <w:t>Slovákov</w:t>
      </w:r>
      <w:proofErr w:type="spellEnd"/>
      <w:r w:rsidR="00713F98" w:rsidRPr="00160810">
        <w:rPr>
          <w:rFonts w:ascii="Palatino Linotype" w:hAnsi="Palatino Linotype" w:cs="Times New Roman"/>
          <w:sz w:val="24"/>
          <w:szCs w:val="24"/>
        </w:rPr>
        <w:t xml:space="preserve"> v ČR (ve 12 regionálních Obcích - Praha, Karlovy Vary, Sokolov, Teplice, Plzeň, Stříbro, Kladno, Brno, Tábor, Kroměříž, Karviná, Třinec), Slovensko-český klub, Slovenské </w:t>
      </w:r>
      <w:proofErr w:type="spellStart"/>
      <w:r w:rsidR="00713F98" w:rsidRPr="00160810">
        <w:rPr>
          <w:rFonts w:ascii="Palatino Linotype" w:hAnsi="Palatino Linotype" w:cs="Times New Roman"/>
          <w:sz w:val="24"/>
          <w:szCs w:val="24"/>
        </w:rPr>
        <w:t>folklórne</w:t>
      </w:r>
      <w:proofErr w:type="spellEnd"/>
      <w:r w:rsidR="00713F98" w:rsidRPr="00160810">
        <w:rPr>
          <w:rFonts w:ascii="Palatino Linotype" w:hAnsi="Palatino Linotype" w:cs="Times New Roman"/>
          <w:sz w:val="24"/>
          <w:szCs w:val="24"/>
        </w:rPr>
        <w:t xml:space="preserve"> </w:t>
      </w:r>
      <w:proofErr w:type="spellStart"/>
      <w:r w:rsidR="00713F98" w:rsidRPr="00160810">
        <w:rPr>
          <w:rFonts w:ascii="Palatino Linotype" w:hAnsi="Palatino Linotype" w:cs="Times New Roman"/>
          <w:sz w:val="24"/>
          <w:szCs w:val="24"/>
        </w:rPr>
        <w:t>združenie</w:t>
      </w:r>
      <w:proofErr w:type="spellEnd"/>
      <w:r w:rsidR="00713F98" w:rsidRPr="00160810">
        <w:rPr>
          <w:rFonts w:ascii="Palatino Linotype" w:hAnsi="Palatino Linotype" w:cs="Times New Roman"/>
          <w:sz w:val="24"/>
          <w:szCs w:val="24"/>
        </w:rPr>
        <w:t xml:space="preserve"> </w:t>
      </w:r>
      <w:proofErr w:type="spellStart"/>
      <w:r w:rsidR="00713F98" w:rsidRPr="00160810">
        <w:rPr>
          <w:rFonts w:ascii="Palatino Linotype" w:hAnsi="Palatino Linotype" w:cs="Times New Roman"/>
          <w:sz w:val="24"/>
          <w:szCs w:val="24"/>
        </w:rPr>
        <w:t>Limbora</w:t>
      </w:r>
      <w:proofErr w:type="spellEnd"/>
      <w:r w:rsidR="00713F98" w:rsidRPr="00160810">
        <w:rPr>
          <w:rFonts w:ascii="Palatino Linotype" w:hAnsi="Palatino Linotype" w:cs="Times New Roman"/>
          <w:sz w:val="24"/>
          <w:szCs w:val="24"/>
        </w:rPr>
        <w:t xml:space="preserve">, Slovenský </w:t>
      </w:r>
      <w:proofErr w:type="spellStart"/>
      <w:r w:rsidR="00713F98" w:rsidRPr="00160810">
        <w:rPr>
          <w:rFonts w:ascii="Palatino Linotype" w:hAnsi="Palatino Linotype" w:cs="Times New Roman"/>
          <w:sz w:val="24"/>
          <w:szCs w:val="24"/>
        </w:rPr>
        <w:t>literárny</w:t>
      </w:r>
      <w:proofErr w:type="spellEnd"/>
      <w:r w:rsidR="00713F98" w:rsidRPr="00160810">
        <w:rPr>
          <w:rFonts w:ascii="Palatino Linotype" w:hAnsi="Palatino Linotype" w:cs="Times New Roman"/>
          <w:sz w:val="24"/>
          <w:szCs w:val="24"/>
        </w:rPr>
        <w:t xml:space="preserve"> klub v ČR, </w:t>
      </w:r>
      <w:proofErr w:type="spellStart"/>
      <w:r w:rsidR="00713F98" w:rsidRPr="00160810">
        <w:rPr>
          <w:rFonts w:ascii="Palatino Linotype" w:hAnsi="Palatino Linotype" w:cs="Times New Roman"/>
          <w:sz w:val="24"/>
          <w:szCs w:val="24"/>
        </w:rPr>
        <w:t>Spolok</w:t>
      </w:r>
      <w:proofErr w:type="spellEnd"/>
      <w:r w:rsidR="00713F98" w:rsidRPr="00160810">
        <w:rPr>
          <w:rFonts w:ascii="Palatino Linotype" w:hAnsi="Palatino Linotype" w:cs="Times New Roman"/>
          <w:sz w:val="24"/>
          <w:szCs w:val="24"/>
        </w:rPr>
        <w:t xml:space="preserve"> Detvan, </w:t>
      </w:r>
      <w:proofErr w:type="spellStart"/>
      <w:r w:rsidR="00713F98" w:rsidRPr="00160810">
        <w:rPr>
          <w:rFonts w:ascii="Palatino Linotype" w:hAnsi="Palatino Linotype" w:cs="Times New Roman"/>
          <w:sz w:val="24"/>
          <w:szCs w:val="24"/>
        </w:rPr>
        <w:t>Spolok</w:t>
      </w:r>
      <w:proofErr w:type="spellEnd"/>
      <w:r w:rsidR="00713F98" w:rsidRPr="00160810">
        <w:rPr>
          <w:rFonts w:ascii="Palatino Linotype" w:hAnsi="Palatino Linotype" w:cs="Times New Roman"/>
          <w:sz w:val="24"/>
          <w:szCs w:val="24"/>
        </w:rPr>
        <w:t xml:space="preserve"> </w:t>
      </w:r>
      <w:proofErr w:type="spellStart"/>
      <w:r w:rsidR="00713F98" w:rsidRPr="00160810">
        <w:rPr>
          <w:rFonts w:ascii="Palatino Linotype" w:hAnsi="Palatino Linotype" w:cs="Times New Roman"/>
          <w:sz w:val="24"/>
          <w:szCs w:val="24"/>
        </w:rPr>
        <w:t>priateľov</w:t>
      </w:r>
      <w:proofErr w:type="spellEnd"/>
      <w:r w:rsidR="00713F98" w:rsidRPr="00160810">
        <w:rPr>
          <w:rFonts w:ascii="Palatino Linotype" w:hAnsi="Palatino Linotype" w:cs="Times New Roman"/>
          <w:sz w:val="24"/>
          <w:szCs w:val="24"/>
        </w:rPr>
        <w:t xml:space="preserve"> slovenského divadla, </w:t>
      </w:r>
      <w:proofErr w:type="spellStart"/>
      <w:r w:rsidR="00713F98" w:rsidRPr="00160810">
        <w:rPr>
          <w:rFonts w:ascii="Palatino Linotype" w:hAnsi="Palatino Linotype" w:cs="Times New Roman"/>
          <w:sz w:val="24"/>
          <w:szCs w:val="24"/>
        </w:rPr>
        <w:t>Zväz</w:t>
      </w:r>
      <w:proofErr w:type="spellEnd"/>
      <w:r w:rsidR="00713F98" w:rsidRPr="00160810">
        <w:rPr>
          <w:rFonts w:ascii="Palatino Linotype" w:hAnsi="Palatino Linotype" w:cs="Times New Roman"/>
          <w:sz w:val="24"/>
          <w:szCs w:val="24"/>
        </w:rPr>
        <w:t xml:space="preserve"> </w:t>
      </w:r>
      <w:proofErr w:type="spellStart"/>
      <w:r w:rsidR="00713F98" w:rsidRPr="00160810">
        <w:rPr>
          <w:rFonts w:ascii="Palatino Linotype" w:hAnsi="Palatino Linotype" w:cs="Times New Roman"/>
          <w:sz w:val="24"/>
          <w:szCs w:val="24"/>
        </w:rPr>
        <w:t>Slovákov</w:t>
      </w:r>
      <w:proofErr w:type="spellEnd"/>
      <w:r w:rsidR="00713F98" w:rsidRPr="00160810">
        <w:rPr>
          <w:rFonts w:ascii="Palatino Linotype" w:hAnsi="Palatino Linotype" w:cs="Times New Roman"/>
          <w:sz w:val="24"/>
          <w:szCs w:val="24"/>
        </w:rPr>
        <w:t xml:space="preserve">. Na aktivitách slovenské menšiny se podílí i Historická skupina </w:t>
      </w:r>
      <w:proofErr w:type="spellStart"/>
      <w:r w:rsidR="00713F98" w:rsidRPr="00160810">
        <w:rPr>
          <w:rFonts w:ascii="Palatino Linotype" w:hAnsi="Palatino Linotype" w:cs="Times New Roman"/>
          <w:sz w:val="24"/>
          <w:szCs w:val="24"/>
        </w:rPr>
        <w:t>priamych</w:t>
      </w:r>
      <w:proofErr w:type="spellEnd"/>
      <w:r w:rsidR="00713F98" w:rsidRPr="00160810">
        <w:rPr>
          <w:rFonts w:ascii="Palatino Linotype" w:hAnsi="Palatino Linotype" w:cs="Times New Roman"/>
          <w:sz w:val="24"/>
          <w:szCs w:val="24"/>
        </w:rPr>
        <w:t xml:space="preserve"> </w:t>
      </w:r>
      <w:proofErr w:type="spellStart"/>
      <w:r w:rsidR="00713F98" w:rsidRPr="00160810">
        <w:rPr>
          <w:rFonts w:ascii="Palatino Linotype" w:hAnsi="Palatino Linotype" w:cs="Times New Roman"/>
          <w:sz w:val="24"/>
          <w:szCs w:val="24"/>
        </w:rPr>
        <w:t>účastníkov</w:t>
      </w:r>
      <w:proofErr w:type="spellEnd"/>
      <w:r w:rsidR="00713F98" w:rsidRPr="00160810">
        <w:rPr>
          <w:rFonts w:ascii="Palatino Linotype" w:hAnsi="Palatino Linotype" w:cs="Times New Roman"/>
          <w:sz w:val="24"/>
          <w:szCs w:val="24"/>
        </w:rPr>
        <w:t xml:space="preserve"> SNP (součást Svazu bojovníků za svobodu), </w:t>
      </w:r>
      <w:proofErr w:type="spellStart"/>
      <w:r w:rsidR="00713F98" w:rsidRPr="00160810">
        <w:rPr>
          <w:rFonts w:ascii="Palatino Linotype" w:hAnsi="Palatino Linotype" w:cs="Times New Roman"/>
          <w:sz w:val="24"/>
          <w:szCs w:val="24"/>
        </w:rPr>
        <w:t>Spoločnosť</w:t>
      </w:r>
      <w:proofErr w:type="spellEnd"/>
      <w:r w:rsidR="00713F98" w:rsidRPr="00160810">
        <w:rPr>
          <w:rFonts w:ascii="Palatino Linotype" w:hAnsi="Palatino Linotype" w:cs="Times New Roman"/>
          <w:sz w:val="24"/>
          <w:szCs w:val="24"/>
        </w:rPr>
        <w:t xml:space="preserve"> M. R. </w:t>
      </w:r>
      <w:proofErr w:type="spellStart"/>
      <w:r w:rsidR="00713F98" w:rsidRPr="00160810">
        <w:rPr>
          <w:rFonts w:ascii="Palatino Linotype" w:hAnsi="Palatino Linotype" w:cs="Times New Roman"/>
          <w:sz w:val="24"/>
          <w:szCs w:val="24"/>
        </w:rPr>
        <w:t>Štefánika</w:t>
      </w:r>
      <w:proofErr w:type="spellEnd"/>
      <w:r w:rsidR="00713F98" w:rsidRPr="00160810">
        <w:rPr>
          <w:rFonts w:ascii="Palatino Linotype" w:hAnsi="Palatino Linotype" w:cs="Times New Roman"/>
          <w:sz w:val="24"/>
          <w:szCs w:val="24"/>
        </w:rPr>
        <w:t xml:space="preserve"> a Slovenská evangelická církev v ČR.</w:t>
      </w:r>
      <w:r w:rsidR="00E86F89" w:rsidRPr="00160810">
        <w:rPr>
          <w:rFonts w:ascii="Palatino Linotype" w:hAnsi="Palatino Linotype" w:cs="Times New Roman"/>
          <w:sz w:val="24"/>
          <w:szCs w:val="24"/>
        </w:rPr>
        <w:t xml:space="preserve"> </w:t>
      </w:r>
      <w:r w:rsidR="00713F98" w:rsidRPr="00160810">
        <w:rPr>
          <w:rFonts w:ascii="Palatino Linotype" w:hAnsi="Palatino Linotype" w:cs="Times New Roman"/>
          <w:sz w:val="24"/>
          <w:szCs w:val="24"/>
        </w:rPr>
        <w:t xml:space="preserve">Celkový počet organizovaných členů v jednotlivých sdruženích je odhadem 4 až 5 tisíc. </w:t>
      </w:r>
      <w:r w:rsidR="00713F98" w:rsidRPr="00160810">
        <w:rPr>
          <w:rFonts w:ascii="Palatino Linotype" w:hAnsi="Palatino Linotype" w:cs="Times New Roman"/>
          <w:sz w:val="24"/>
          <w:szCs w:val="24"/>
        </w:rPr>
        <w:lastRenderedPageBreak/>
        <w:t xml:space="preserve">Nejpočetnější jsou: KSK (2 600) a Obec </w:t>
      </w:r>
      <w:proofErr w:type="spellStart"/>
      <w:r w:rsidR="00713F98" w:rsidRPr="00160810">
        <w:rPr>
          <w:rFonts w:ascii="Palatino Linotype" w:hAnsi="Palatino Linotype" w:cs="Times New Roman"/>
          <w:sz w:val="24"/>
          <w:szCs w:val="24"/>
        </w:rPr>
        <w:t>Slovákov</w:t>
      </w:r>
      <w:proofErr w:type="spellEnd"/>
      <w:r w:rsidR="00713F98" w:rsidRPr="00160810">
        <w:rPr>
          <w:rFonts w:ascii="Palatino Linotype" w:hAnsi="Palatino Linotype" w:cs="Times New Roman"/>
          <w:sz w:val="24"/>
          <w:szCs w:val="24"/>
        </w:rPr>
        <w:t xml:space="preserve"> v ČR (1 250 členů v 12 organizacích). Specifický je výběrový Slovensko-český klub se základnou 400 členů. Kromě toho je asi sto členů v občanských sdruženích, které jsou kolektivními členy klubu (Kluby Slovenských </w:t>
      </w:r>
      <w:proofErr w:type="spellStart"/>
      <w:r w:rsidR="00713F98" w:rsidRPr="00160810">
        <w:rPr>
          <w:rFonts w:ascii="Palatino Linotype" w:hAnsi="Palatino Linotype" w:cs="Times New Roman"/>
          <w:sz w:val="24"/>
          <w:szCs w:val="24"/>
        </w:rPr>
        <w:t>dotykov</w:t>
      </w:r>
      <w:proofErr w:type="spellEnd"/>
      <w:r w:rsidR="00713F98" w:rsidRPr="00160810">
        <w:rPr>
          <w:rFonts w:ascii="Palatino Linotype" w:hAnsi="Palatino Linotype" w:cs="Times New Roman"/>
          <w:sz w:val="24"/>
          <w:szCs w:val="24"/>
        </w:rPr>
        <w:t xml:space="preserve">, </w:t>
      </w:r>
      <w:proofErr w:type="spellStart"/>
      <w:r w:rsidR="00713F98" w:rsidRPr="00160810">
        <w:rPr>
          <w:rFonts w:ascii="Palatino Linotype" w:hAnsi="Palatino Linotype" w:cs="Times New Roman"/>
          <w:sz w:val="24"/>
          <w:szCs w:val="24"/>
        </w:rPr>
        <w:t>Spoločnosť</w:t>
      </w:r>
      <w:proofErr w:type="spellEnd"/>
      <w:r w:rsidR="00713F98" w:rsidRPr="00160810">
        <w:rPr>
          <w:rFonts w:ascii="Palatino Linotype" w:hAnsi="Palatino Linotype" w:cs="Times New Roman"/>
          <w:sz w:val="24"/>
          <w:szCs w:val="24"/>
        </w:rPr>
        <w:t xml:space="preserve"> </w:t>
      </w:r>
      <w:proofErr w:type="spellStart"/>
      <w:r w:rsidR="00713F98" w:rsidRPr="00160810">
        <w:rPr>
          <w:rFonts w:ascii="Palatino Linotype" w:hAnsi="Palatino Linotype" w:cs="Times New Roman"/>
          <w:sz w:val="24"/>
          <w:szCs w:val="24"/>
        </w:rPr>
        <w:t>priateľov</w:t>
      </w:r>
      <w:proofErr w:type="spellEnd"/>
      <w:r w:rsidR="00713F98" w:rsidRPr="00160810">
        <w:rPr>
          <w:rFonts w:ascii="Palatino Linotype" w:hAnsi="Palatino Linotype" w:cs="Times New Roman"/>
          <w:sz w:val="24"/>
          <w:szCs w:val="24"/>
        </w:rPr>
        <w:t xml:space="preserve"> Slovenska). Folklórní sdružení </w:t>
      </w:r>
      <w:proofErr w:type="spellStart"/>
      <w:r w:rsidR="00713F98" w:rsidRPr="00160810">
        <w:rPr>
          <w:rFonts w:ascii="Palatino Linotype" w:hAnsi="Palatino Linotype" w:cs="Times New Roman"/>
          <w:sz w:val="24"/>
          <w:szCs w:val="24"/>
        </w:rPr>
        <w:t>Limbora</w:t>
      </w:r>
      <w:proofErr w:type="spellEnd"/>
      <w:r w:rsidR="00713F98" w:rsidRPr="00160810">
        <w:rPr>
          <w:rFonts w:ascii="Palatino Linotype" w:hAnsi="Palatino Linotype" w:cs="Times New Roman"/>
          <w:sz w:val="24"/>
          <w:szCs w:val="24"/>
        </w:rPr>
        <w:t xml:space="preserve"> a </w:t>
      </w:r>
      <w:proofErr w:type="spellStart"/>
      <w:r w:rsidR="00713F98" w:rsidRPr="00160810">
        <w:rPr>
          <w:rFonts w:ascii="Palatino Linotype" w:hAnsi="Palatino Linotype" w:cs="Times New Roman"/>
          <w:sz w:val="24"/>
          <w:szCs w:val="24"/>
        </w:rPr>
        <w:t>Púčik</w:t>
      </w:r>
      <w:proofErr w:type="spellEnd"/>
      <w:r w:rsidR="00713F98" w:rsidRPr="00160810">
        <w:rPr>
          <w:rFonts w:ascii="Palatino Linotype" w:hAnsi="Palatino Linotype" w:cs="Times New Roman"/>
          <w:sz w:val="24"/>
          <w:szCs w:val="24"/>
        </w:rPr>
        <w:t xml:space="preserve"> mají cca 200 aktivních členů (od dětí po dospělé). Ostatní sdruže</w:t>
      </w:r>
      <w:r w:rsidR="00077641">
        <w:rPr>
          <w:rFonts w:ascii="Palatino Linotype" w:hAnsi="Palatino Linotype" w:cs="Times New Roman"/>
          <w:sz w:val="24"/>
          <w:szCs w:val="24"/>
        </w:rPr>
        <w:t>ní jsou výrazně méně početná</w:t>
      </w:r>
      <w:r w:rsidR="00071BAF">
        <w:rPr>
          <w:rFonts w:ascii="Palatino Linotype" w:hAnsi="Palatino Linotype" w:cs="Times New Roman"/>
          <w:sz w:val="24"/>
          <w:szCs w:val="24"/>
        </w:rPr>
        <w:t xml:space="preserve"> (Prokop 1998, str. </w:t>
      </w:r>
      <w:proofErr w:type="gramStart"/>
      <w:r w:rsidR="00071BAF">
        <w:rPr>
          <w:rFonts w:ascii="Palatino Linotype" w:hAnsi="Palatino Linotype" w:cs="Times New Roman"/>
          <w:sz w:val="24"/>
          <w:szCs w:val="24"/>
        </w:rPr>
        <w:t xml:space="preserve">177) </w:t>
      </w:r>
      <w:r w:rsidR="00077641">
        <w:rPr>
          <w:rFonts w:ascii="Palatino Linotype" w:hAnsi="Palatino Linotype" w:cs="Times New Roman"/>
          <w:sz w:val="24"/>
          <w:szCs w:val="24"/>
        </w:rPr>
        <w:t>.</w:t>
      </w:r>
      <w:proofErr w:type="gramEnd"/>
    </w:p>
    <w:p w:rsidR="00713F98" w:rsidRPr="00160810" w:rsidRDefault="00713F98" w:rsidP="009E57E8">
      <w:pPr>
        <w:spacing w:after="0"/>
        <w:jc w:val="both"/>
        <w:rPr>
          <w:rFonts w:ascii="Palatino Linotype" w:hAnsi="Palatino Linotype" w:cs="Times New Roman"/>
          <w:bCs/>
          <w:sz w:val="24"/>
          <w:szCs w:val="24"/>
        </w:rPr>
      </w:pPr>
    </w:p>
    <w:p w:rsidR="006C7DD1" w:rsidRDefault="006C7DD1" w:rsidP="009E57E8">
      <w:pPr>
        <w:spacing w:after="0"/>
        <w:jc w:val="both"/>
        <w:rPr>
          <w:rFonts w:ascii="Palatino Linotype" w:hAnsi="Palatino Linotype" w:cs="Times New Roman"/>
          <w:sz w:val="24"/>
          <w:szCs w:val="24"/>
        </w:rPr>
      </w:pPr>
    </w:p>
    <w:p w:rsidR="00713F98" w:rsidRPr="00160810" w:rsidRDefault="00713F98" w:rsidP="009E57E8">
      <w:pPr>
        <w:spacing w:after="0"/>
        <w:jc w:val="both"/>
        <w:rPr>
          <w:rFonts w:ascii="Palatino Linotype" w:hAnsi="Palatino Linotype" w:cs="Times New Roman"/>
          <w:sz w:val="24"/>
          <w:szCs w:val="24"/>
        </w:rPr>
      </w:pPr>
      <w:r w:rsidRPr="00160810">
        <w:rPr>
          <w:rFonts w:ascii="Palatino Linotype" w:hAnsi="Palatino Linotype" w:cs="Times New Roman"/>
          <w:sz w:val="24"/>
          <w:szCs w:val="24"/>
        </w:rPr>
        <w:t>Slovenská národnostní menšina má v Radě dva zástupce. Aktivní spolupráce se týká:</w:t>
      </w:r>
    </w:p>
    <w:p w:rsidR="00713F98" w:rsidRPr="00160810" w:rsidRDefault="00713F98" w:rsidP="009E57E8">
      <w:pPr>
        <w:spacing w:after="0"/>
        <w:jc w:val="both"/>
        <w:rPr>
          <w:rFonts w:ascii="Palatino Linotype" w:hAnsi="Palatino Linotype" w:cs="Times New Roman"/>
          <w:sz w:val="24"/>
          <w:szCs w:val="24"/>
        </w:rPr>
      </w:pPr>
      <w:r w:rsidRPr="00160810">
        <w:rPr>
          <w:rFonts w:ascii="Palatino Linotype" w:hAnsi="Palatino Linotype" w:cs="Times New Roman"/>
          <w:sz w:val="24"/>
          <w:szCs w:val="24"/>
        </w:rPr>
        <w:t>- poskytování dotací na vydávání periodik</w:t>
      </w:r>
    </w:p>
    <w:p w:rsidR="00713F98" w:rsidRPr="00160810" w:rsidRDefault="00713F98" w:rsidP="009E57E8">
      <w:pPr>
        <w:spacing w:after="0"/>
        <w:jc w:val="both"/>
        <w:rPr>
          <w:rFonts w:ascii="Palatino Linotype" w:hAnsi="Palatino Linotype" w:cs="Times New Roman"/>
          <w:sz w:val="24"/>
          <w:szCs w:val="24"/>
        </w:rPr>
      </w:pPr>
      <w:r w:rsidRPr="00160810">
        <w:rPr>
          <w:rFonts w:ascii="Palatino Linotype" w:hAnsi="Palatino Linotype" w:cs="Times New Roman"/>
          <w:sz w:val="24"/>
          <w:szCs w:val="24"/>
        </w:rPr>
        <w:t>- oblasti dotační politiky Ministerstva kultury a Ministerstva školství, mládeže a tělovýchovy.</w:t>
      </w:r>
    </w:p>
    <w:p w:rsidR="00DE2D66" w:rsidRPr="00160810" w:rsidRDefault="009A14C4" w:rsidP="009E57E8">
      <w:pPr>
        <w:spacing w:after="0"/>
        <w:jc w:val="both"/>
        <w:rPr>
          <w:rFonts w:ascii="Palatino Linotype" w:hAnsi="Palatino Linotype" w:cs="Times New Roman"/>
          <w:sz w:val="24"/>
          <w:szCs w:val="24"/>
        </w:rPr>
      </w:pPr>
      <w:r w:rsidRPr="00160810">
        <w:rPr>
          <w:rFonts w:ascii="Palatino Linotype" w:hAnsi="Palatino Linotype" w:cs="Times New Roman"/>
          <w:sz w:val="24"/>
          <w:szCs w:val="24"/>
        </w:rPr>
        <w:t xml:space="preserve">   </w:t>
      </w:r>
      <w:r w:rsidR="00713F98" w:rsidRPr="00160810">
        <w:rPr>
          <w:rFonts w:ascii="Palatino Linotype" w:hAnsi="Palatino Linotype" w:cs="Times New Roman"/>
          <w:sz w:val="24"/>
          <w:szCs w:val="24"/>
        </w:rPr>
        <w:t>Zástupce slovenské menšiny je taktéž členem výboru Rady pro dotační politiku a výboru Rady pro spolupráci s orgány samosprávy. Je členem v Poradním sboru ministryně školství, mládeže a tělovýchovy pro záležitosti národnostních menšin a ve výběrových dot</w:t>
      </w:r>
      <w:r w:rsidR="004445EC">
        <w:rPr>
          <w:rFonts w:ascii="Palatino Linotype" w:hAnsi="Palatino Linotype" w:cs="Times New Roman"/>
          <w:sz w:val="24"/>
          <w:szCs w:val="24"/>
        </w:rPr>
        <w:t>ačních komisích Ministerstva k</w:t>
      </w:r>
      <w:r w:rsidR="00713F98" w:rsidRPr="00160810">
        <w:rPr>
          <w:rFonts w:ascii="Palatino Linotype" w:hAnsi="Palatino Linotype" w:cs="Times New Roman"/>
          <w:sz w:val="24"/>
          <w:szCs w:val="24"/>
        </w:rPr>
        <w:t>ultury.</w:t>
      </w:r>
      <w:r w:rsidRPr="00160810">
        <w:rPr>
          <w:rFonts w:ascii="Palatino Linotype" w:hAnsi="Palatino Linotype" w:cs="Times New Roman"/>
          <w:sz w:val="24"/>
          <w:szCs w:val="24"/>
        </w:rPr>
        <w:t xml:space="preserve"> </w:t>
      </w:r>
      <w:r w:rsidR="00713F98" w:rsidRPr="00160810">
        <w:rPr>
          <w:rFonts w:ascii="Palatino Linotype" w:hAnsi="Palatino Linotype" w:cs="Times New Roman"/>
          <w:sz w:val="24"/>
          <w:szCs w:val="24"/>
        </w:rPr>
        <w:t>Slovenská menšina má zastoupení v Komisi pro národnostní menšiny Magistrátu hl. m. Prahy, Magistrátu města Brno, Karviná,</w:t>
      </w:r>
      <w:r w:rsidRPr="00160810">
        <w:rPr>
          <w:rFonts w:ascii="Palatino Linotype" w:hAnsi="Palatino Linotype" w:cs="Times New Roman"/>
          <w:sz w:val="24"/>
          <w:szCs w:val="24"/>
        </w:rPr>
        <w:t xml:space="preserve"> </w:t>
      </w:r>
      <w:r w:rsidR="00713F98" w:rsidRPr="00160810">
        <w:rPr>
          <w:rFonts w:ascii="Palatino Linotype" w:hAnsi="Palatino Linotype" w:cs="Times New Roman"/>
          <w:sz w:val="24"/>
          <w:szCs w:val="24"/>
        </w:rPr>
        <w:t xml:space="preserve">kromě toho též v obcích Rudná pod Pradědem, </w:t>
      </w:r>
      <w:proofErr w:type="spellStart"/>
      <w:r w:rsidR="00713F98" w:rsidRPr="00160810">
        <w:rPr>
          <w:rFonts w:ascii="Palatino Linotype" w:hAnsi="Palatino Linotype" w:cs="Times New Roman"/>
          <w:sz w:val="24"/>
          <w:szCs w:val="24"/>
        </w:rPr>
        <w:t>Jiříkov</w:t>
      </w:r>
      <w:proofErr w:type="spellEnd"/>
      <w:r w:rsidR="00713F98" w:rsidRPr="00160810">
        <w:rPr>
          <w:rFonts w:ascii="Palatino Linotype" w:hAnsi="Palatino Linotype" w:cs="Times New Roman"/>
          <w:sz w:val="24"/>
          <w:szCs w:val="24"/>
        </w:rPr>
        <w:t>, Stará Ves, Hradec - Nová Ves.</w:t>
      </w:r>
      <w:r w:rsidRPr="00160810">
        <w:rPr>
          <w:rFonts w:ascii="Palatino Linotype" w:hAnsi="Palatino Linotype" w:cs="Times New Roman"/>
          <w:sz w:val="24"/>
          <w:szCs w:val="24"/>
        </w:rPr>
        <w:t xml:space="preserve"> Významná</w:t>
      </w:r>
      <w:r w:rsidR="00713F98" w:rsidRPr="00160810">
        <w:rPr>
          <w:rFonts w:ascii="Palatino Linotype" w:hAnsi="Palatino Linotype" w:cs="Times New Roman"/>
          <w:sz w:val="24"/>
          <w:szCs w:val="24"/>
        </w:rPr>
        <w:t xml:space="preserve"> je spolupráce s orgány samosprávy v Praze, Českých Budějovicích, Moravské Třebové či Brně, kde města výrazně podporují menšinový život a podílejí se na organizování Dní slovenské kultury. I v dalších městech, kde pracují regionální Obce Slováků nebo regionální Kluby Slovenských dotyků, je velmi dobrá spolupráce (včetně ekonomické pomoci ze strany města). Týká se to Karviné, Kroměříže, Plzně, Karlových Varů a Sokolova. První kontakty začínají i na úrovni nově vytvořených krajů (Plzeň</w:t>
      </w:r>
      <w:r w:rsidR="004445EC">
        <w:rPr>
          <w:rFonts w:ascii="Palatino Linotype" w:hAnsi="Palatino Linotype" w:cs="Times New Roman"/>
          <w:sz w:val="24"/>
          <w:szCs w:val="24"/>
        </w:rPr>
        <w:t>ský</w:t>
      </w:r>
      <w:r w:rsidR="00713F98" w:rsidRPr="00160810">
        <w:rPr>
          <w:rFonts w:ascii="Palatino Linotype" w:hAnsi="Palatino Linotype" w:cs="Times New Roman"/>
          <w:sz w:val="24"/>
          <w:szCs w:val="24"/>
        </w:rPr>
        <w:t xml:space="preserve">, </w:t>
      </w:r>
      <w:r w:rsidR="004445EC">
        <w:rPr>
          <w:rFonts w:ascii="Palatino Linotype" w:hAnsi="Palatino Linotype" w:cs="Times New Roman"/>
          <w:sz w:val="24"/>
          <w:szCs w:val="24"/>
        </w:rPr>
        <w:t>Moravskoslezský</w:t>
      </w:r>
      <w:r w:rsidR="00713F98" w:rsidRPr="00160810">
        <w:rPr>
          <w:rFonts w:ascii="Palatino Linotype" w:hAnsi="Palatino Linotype" w:cs="Times New Roman"/>
          <w:sz w:val="24"/>
          <w:szCs w:val="24"/>
        </w:rPr>
        <w:t>, Zlín</w:t>
      </w:r>
      <w:r w:rsidR="004445EC">
        <w:rPr>
          <w:rFonts w:ascii="Palatino Linotype" w:hAnsi="Palatino Linotype" w:cs="Times New Roman"/>
          <w:sz w:val="24"/>
          <w:szCs w:val="24"/>
        </w:rPr>
        <w:t>ský</w:t>
      </w:r>
      <w:r w:rsidR="00713F98" w:rsidRPr="00160810">
        <w:rPr>
          <w:rFonts w:ascii="Palatino Linotype" w:hAnsi="Palatino Linotype" w:cs="Times New Roman"/>
          <w:sz w:val="24"/>
          <w:szCs w:val="24"/>
        </w:rPr>
        <w:t xml:space="preserve">, </w:t>
      </w:r>
      <w:r w:rsidR="004445EC">
        <w:rPr>
          <w:rFonts w:ascii="Palatino Linotype" w:hAnsi="Palatino Linotype" w:cs="Times New Roman"/>
          <w:sz w:val="24"/>
          <w:szCs w:val="24"/>
        </w:rPr>
        <w:t>Karlovarský</w:t>
      </w:r>
      <w:r w:rsidR="00713F98" w:rsidRPr="00160810">
        <w:rPr>
          <w:rFonts w:ascii="Palatino Linotype" w:hAnsi="Palatino Linotype" w:cs="Times New Roman"/>
          <w:sz w:val="24"/>
          <w:szCs w:val="24"/>
        </w:rPr>
        <w:t xml:space="preserve">, Středočeský kraj). V komisích pro národnostní menšiny pracují </w:t>
      </w:r>
      <w:r w:rsidR="00077641">
        <w:rPr>
          <w:rFonts w:ascii="Palatino Linotype" w:hAnsi="Palatino Linotype" w:cs="Times New Roman"/>
          <w:sz w:val="24"/>
          <w:szCs w:val="24"/>
        </w:rPr>
        <w:t>Slováci v Praze, Brně a Karviné</w:t>
      </w:r>
      <w:sdt>
        <w:sdtPr>
          <w:rPr>
            <w:rFonts w:ascii="Palatino Linotype" w:hAnsi="Palatino Linotype" w:cs="Times New Roman"/>
            <w:sz w:val="24"/>
            <w:szCs w:val="24"/>
          </w:rPr>
          <w:id w:val="-2122232702"/>
          <w:citation/>
        </w:sdtPr>
        <w:sdtContent>
          <w:r w:rsidR="00124C06">
            <w:rPr>
              <w:rFonts w:ascii="Palatino Linotype" w:hAnsi="Palatino Linotype" w:cs="Times New Roman"/>
              <w:sz w:val="24"/>
              <w:szCs w:val="24"/>
            </w:rPr>
            <w:fldChar w:fldCharType="begin"/>
          </w:r>
          <w:r w:rsidR="00F54602">
            <w:rPr>
              <w:rFonts w:ascii="Palatino Linotype" w:hAnsi="Palatino Linotype" w:cs="Times New Roman"/>
              <w:sz w:val="24"/>
              <w:szCs w:val="24"/>
            </w:rPr>
            <w:instrText xml:space="preserve"> CITATION www20 \l 1029  </w:instrText>
          </w:r>
          <w:r w:rsidR="00124C06">
            <w:rPr>
              <w:rFonts w:ascii="Palatino Linotype" w:hAnsi="Palatino Linotype" w:cs="Times New Roman"/>
              <w:sz w:val="24"/>
              <w:szCs w:val="24"/>
            </w:rPr>
            <w:fldChar w:fldCharType="separate"/>
          </w:r>
          <w:r w:rsidR="00F54602">
            <w:rPr>
              <w:rFonts w:ascii="Palatino Linotype" w:hAnsi="Palatino Linotype" w:cs="Times New Roman"/>
              <w:noProof/>
              <w:sz w:val="24"/>
              <w:szCs w:val="24"/>
            </w:rPr>
            <w:t xml:space="preserve"> </w:t>
          </w:r>
          <w:r w:rsidR="00F54602" w:rsidRPr="00F54602">
            <w:rPr>
              <w:rFonts w:ascii="Palatino Linotype" w:hAnsi="Palatino Linotype" w:cs="Times New Roman"/>
              <w:noProof/>
              <w:sz w:val="24"/>
              <w:szCs w:val="24"/>
            </w:rPr>
            <w:t>(Vlada.cz, 2020)</w:t>
          </w:r>
          <w:r w:rsidR="00124C06">
            <w:rPr>
              <w:rFonts w:ascii="Palatino Linotype" w:hAnsi="Palatino Linotype" w:cs="Times New Roman"/>
              <w:sz w:val="24"/>
              <w:szCs w:val="24"/>
            </w:rPr>
            <w:fldChar w:fldCharType="end"/>
          </w:r>
        </w:sdtContent>
      </w:sdt>
      <w:r w:rsidR="00077641">
        <w:rPr>
          <w:rFonts w:ascii="Palatino Linotype" w:hAnsi="Palatino Linotype" w:cs="Times New Roman"/>
          <w:sz w:val="24"/>
          <w:szCs w:val="24"/>
        </w:rPr>
        <w:t>.</w:t>
      </w:r>
    </w:p>
    <w:p w:rsidR="00713F98" w:rsidRPr="00594F71" w:rsidRDefault="0073522F" w:rsidP="009E57E8">
      <w:pPr>
        <w:pStyle w:val="Nadpis1"/>
        <w:jc w:val="both"/>
        <w:rPr>
          <w:rFonts w:ascii="Palatino Linotype" w:hAnsi="Palatino Linotype"/>
          <w:b w:val="0"/>
          <w:color w:val="auto"/>
          <w:sz w:val="32"/>
          <w:szCs w:val="32"/>
        </w:rPr>
      </w:pPr>
      <w:bookmarkStart w:id="3" w:name="_Toc94459937"/>
      <w:bookmarkStart w:id="4" w:name="_Toc94460636"/>
      <w:r>
        <w:rPr>
          <w:rFonts w:ascii="Palatino Linotype" w:hAnsi="Palatino Linotype"/>
          <w:b w:val="0"/>
          <w:color w:val="auto"/>
          <w:sz w:val="32"/>
          <w:szCs w:val="32"/>
        </w:rPr>
        <w:t>4</w:t>
      </w:r>
      <w:r w:rsidR="0095724D" w:rsidRPr="00160810">
        <w:rPr>
          <w:rFonts w:ascii="Palatino Linotype" w:hAnsi="Palatino Linotype"/>
          <w:b w:val="0"/>
          <w:color w:val="auto"/>
          <w:sz w:val="24"/>
          <w:szCs w:val="24"/>
        </w:rPr>
        <w:t xml:space="preserve"> </w:t>
      </w:r>
      <w:r w:rsidR="00713F98" w:rsidRPr="00594F71">
        <w:rPr>
          <w:rFonts w:ascii="Palatino Linotype" w:hAnsi="Palatino Linotype"/>
          <w:b w:val="0"/>
          <w:color w:val="auto"/>
          <w:sz w:val="32"/>
          <w:szCs w:val="32"/>
        </w:rPr>
        <w:t>Historie</w:t>
      </w:r>
      <w:r w:rsidR="006B29F9">
        <w:rPr>
          <w:rFonts w:ascii="Palatino Linotype" w:hAnsi="Palatino Linotype"/>
          <w:b w:val="0"/>
          <w:color w:val="auto"/>
          <w:sz w:val="32"/>
          <w:szCs w:val="32"/>
        </w:rPr>
        <w:t xml:space="preserve"> </w:t>
      </w:r>
      <w:bookmarkEnd w:id="3"/>
      <w:bookmarkEnd w:id="4"/>
      <w:r w:rsidR="00E62FE6">
        <w:rPr>
          <w:rFonts w:ascii="Palatino Linotype" w:hAnsi="Palatino Linotype"/>
          <w:b w:val="0"/>
          <w:color w:val="auto"/>
          <w:sz w:val="32"/>
          <w:szCs w:val="32"/>
        </w:rPr>
        <w:t>slovenské migrace do českých zemí</w:t>
      </w:r>
    </w:p>
    <w:p w:rsidR="00EE76A6" w:rsidRPr="00160810" w:rsidRDefault="00EE76A6" w:rsidP="009E57E8">
      <w:pPr>
        <w:spacing w:after="0"/>
        <w:jc w:val="both"/>
        <w:rPr>
          <w:rFonts w:ascii="Palatino Linotype" w:hAnsi="Palatino Linotype" w:cs="Times New Roman"/>
          <w:sz w:val="24"/>
          <w:szCs w:val="24"/>
        </w:rPr>
      </w:pPr>
    </w:p>
    <w:p w:rsidR="00B353CF" w:rsidRDefault="008E0986" w:rsidP="00B353CF">
      <w:pPr>
        <w:spacing w:after="0"/>
        <w:jc w:val="both"/>
        <w:rPr>
          <w:rFonts w:ascii="Palatino Linotype" w:hAnsi="Palatino Linotype" w:cs="Times New Roman"/>
          <w:sz w:val="24"/>
          <w:szCs w:val="24"/>
        </w:rPr>
      </w:pPr>
      <w:r w:rsidRPr="00160810">
        <w:rPr>
          <w:rFonts w:ascii="Palatino Linotype" w:hAnsi="Palatino Linotype" w:cs="Times New Roman"/>
          <w:sz w:val="24"/>
          <w:szCs w:val="24"/>
        </w:rPr>
        <w:t xml:space="preserve">   </w:t>
      </w:r>
      <w:r w:rsidR="006B29F9">
        <w:rPr>
          <w:rFonts w:ascii="Palatino Linotype" w:hAnsi="Palatino Linotype" w:cs="Times New Roman"/>
          <w:sz w:val="24"/>
          <w:szCs w:val="24"/>
        </w:rPr>
        <w:t xml:space="preserve">Historie </w:t>
      </w:r>
      <w:r w:rsidR="006C7DD1">
        <w:rPr>
          <w:rFonts w:ascii="Palatino Linotype" w:hAnsi="Palatino Linotype" w:cs="Times New Roman"/>
          <w:sz w:val="24"/>
          <w:szCs w:val="24"/>
        </w:rPr>
        <w:t>slovenské migrace do českých zemí</w:t>
      </w:r>
      <w:r w:rsidR="00713F98" w:rsidRPr="00160810">
        <w:rPr>
          <w:rFonts w:ascii="Palatino Linotype" w:hAnsi="Palatino Linotype" w:cs="Times New Roman"/>
          <w:sz w:val="24"/>
          <w:szCs w:val="24"/>
        </w:rPr>
        <w:t>, přítomnost Slováků na našem území, sahá do doby ještě před samotným vznikem společného státu.</w:t>
      </w:r>
      <w:r w:rsidR="00CF0519" w:rsidRPr="00160810">
        <w:rPr>
          <w:rFonts w:ascii="Palatino Linotype" w:hAnsi="Palatino Linotype" w:cs="Times New Roman"/>
          <w:sz w:val="24"/>
          <w:szCs w:val="24"/>
        </w:rPr>
        <w:t xml:space="preserve"> </w:t>
      </w:r>
      <w:r w:rsidR="00713F98" w:rsidRPr="00160810">
        <w:rPr>
          <w:rFonts w:ascii="Palatino Linotype" w:hAnsi="Palatino Linotype" w:cs="Times New Roman"/>
          <w:sz w:val="24"/>
          <w:szCs w:val="24"/>
        </w:rPr>
        <w:t>K častým a významným kontaktům představitelů českého a slovenského národního hnutí docházelo nejen v letech 1848-49, ale také ve druhé polovině 19. století. Řada iniciativ z české strany vedla ke vzniku skupiny slovenských intelektuálů, kteří se stali stoupenci jed</w:t>
      </w:r>
      <w:r w:rsidR="00077641">
        <w:rPr>
          <w:rFonts w:ascii="Palatino Linotype" w:hAnsi="Palatino Linotype" w:cs="Times New Roman"/>
          <w:sz w:val="24"/>
          <w:szCs w:val="24"/>
        </w:rPr>
        <w:t>notného československého národa</w:t>
      </w:r>
      <w:r w:rsidR="00713F98" w:rsidRPr="00160810">
        <w:rPr>
          <w:rFonts w:ascii="Palatino Linotype" w:hAnsi="Palatino Linotype" w:cs="Times New Roman"/>
          <w:sz w:val="24"/>
          <w:szCs w:val="24"/>
        </w:rPr>
        <w:t xml:space="preserve"> </w:t>
      </w:r>
      <w:bookmarkStart w:id="5" w:name="_Toc94460637"/>
      <w:r w:rsidR="00071BAF">
        <w:rPr>
          <w:rFonts w:ascii="Palatino Linotype" w:hAnsi="Palatino Linotype" w:cs="Times New Roman"/>
          <w:sz w:val="24"/>
          <w:szCs w:val="24"/>
        </w:rPr>
        <w:t>(Nosková 2014, str. 13-16).</w:t>
      </w:r>
    </w:p>
    <w:p w:rsidR="00B353CF" w:rsidRDefault="00B353CF" w:rsidP="00B353CF">
      <w:pPr>
        <w:spacing w:after="0"/>
        <w:jc w:val="both"/>
        <w:rPr>
          <w:rFonts w:ascii="Palatino Linotype" w:hAnsi="Palatino Linotype" w:cs="Times New Roman"/>
          <w:sz w:val="24"/>
          <w:szCs w:val="24"/>
        </w:rPr>
      </w:pPr>
    </w:p>
    <w:p w:rsidR="00D54859" w:rsidRPr="00B353CF" w:rsidRDefault="0073522F" w:rsidP="00B353CF">
      <w:pPr>
        <w:spacing w:after="0"/>
        <w:jc w:val="both"/>
        <w:rPr>
          <w:rFonts w:ascii="Palatino Linotype" w:hAnsi="Palatino Linotype" w:cs="Times New Roman"/>
          <w:sz w:val="24"/>
          <w:szCs w:val="24"/>
        </w:rPr>
      </w:pPr>
      <w:r>
        <w:rPr>
          <w:rFonts w:ascii="Palatino Linotype" w:hAnsi="Palatino Linotype"/>
          <w:sz w:val="28"/>
          <w:szCs w:val="28"/>
        </w:rPr>
        <w:lastRenderedPageBreak/>
        <w:t>4</w:t>
      </w:r>
      <w:r w:rsidR="00290316" w:rsidRPr="00594F71">
        <w:rPr>
          <w:rFonts w:ascii="Palatino Linotype" w:hAnsi="Palatino Linotype"/>
          <w:sz w:val="28"/>
          <w:szCs w:val="28"/>
        </w:rPr>
        <w:t>.1</w:t>
      </w:r>
      <w:r w:rsidR="0095724D" w:rsidRPr="00594F71">
        <w:rPr>
          <w:rFonts w:ascii="Palatino Linotype" w:hAnsi="Palatino Linotype"/>
          <w:sz w:val="28"/>
          <w:szCs w:val="28"/>
        </w:rPr>
        <w:t xml:space="preserve"> </w:t>
      </w:r>
      <w:r w:rsidR="00D54859" w:rsidRPr="00594F71">
        <w:rPr>
          <w:rFonts w:ascii="Palatino Linotype" w:hAnsi="Palatino Linotype"/>
          <w:sz w:val="28"/>
          <w:szCs w:val="28"/>
        </w:rPr>
        <w:t>První republika</w:t>
      </w:r>
      <w:bookmarkEnd w:id="5"/>
      <w:r w:rsidR="00306529" w:rsidRPr="00594F71">
        <w:rPr>
          <w:rFonts w:ascii="Palatino Linotype" w:hAnsi="Palatino Linotype"/>
          <w:sz w:val="28"/>
          <w:szCs w:val="28"/>
        </w:rPr>
        <w:t xml:space="preserve">  </w:t>
      </w:r>
    </w:p>
    <w:p w:rsidR="00D54859" w:rsidRPr="00160810" w:rsidRDefault="00D54859" w:rsidP="009E57E8">
      <w:pPr>
        <w:spacing w:after="0"/>
        <w:jc w:val="both"/>
        <w:rPr>
          <w:rFonts w:ascii="Palatino Linotype" w:hAnsi="Palatino Linotype" w:cs="Times New Roman"/>
          <w:sz w:val="24"/>
          <w:szCs w:val="24"/>
        </w:rPr>
      </w:pPr>
    </w:p>
    <w:p w:rsidR="00F36895" w:rsidRDefault="00D54859" w:rsidP="009E57E8">
      <w:pPr>
        <w:spacing w:after="0"/>
        <w:jc w:val="both"/>
        <w:rPr>
          <w:rFonts w:ascii="Palatino Linotype" w:hAnsi="Palatino Linotype" w:cs="Times New Roman"/>
          <w:sz w:val="24"/>
          <w:szCs w:val="24"/>
        </w:rPr>
      </w:pPr>
      <w:r w:rsidRPr="00160810">
        <w:rPr>
          <w:rFonts w:ascii="Palatino Linotype" w:hAnsi="Palatino Linotype" w:cs="Times New Roman"/>
          <w:sz w:val="24"/>
          <w:szCs w:val="24"/>
        </w:rPr>
        <w:t xml:space="preserve"> </w:t>
      </w:r>
      <w:r w:rsidR="00306529" w:rsidRPr="00160810">
        <w:rPr>
          <w:rFonts w:ascii="Palatino Linotype" w:hAnsi="Palatino Linotype" w:cs="Times New Roman"/>
          <w:sz w:val="24"/>
          <w:szCs w:val="24"/>
        </w:rPr>
        <w:t xml:space="preserve"> </w:t>
      </w:r>
      <w:r w:rsidRPr="00160810">
        <w:rPr>
          <w:rFonts w:ascii="Palatino Linotype" w:hAnsi="Palatino Linotype" w:cs="Times New Roman"/>
          <w:sz w:val="24"/>
          <w:szCs w:val="24"/>
        </w:rPr>
        <w:t xml:space="preserve"> </w:t>
      </w:r>
      <w:r w:rsidR="00713F98" w:rsidRPr="00160810">
        <w:rPr>
          <w:rFonts w:ascii="Palatino Linotype" w:hAnsi="Palatino Linotype" w:cs="Times New Roman"/>
          <w:sz w:val="24"/>
          <w:szCs w:val="24"/>
        </w:rPr>
        <w:t xml:space="preserve">Už před rokem 1918 přicházeli do českých zemí slovenští dělníci, zejména na sezónní zemědělské práce či do průmyslových podniků. </w:t>
      </w:r>
      <w:r w:rsidR="00435C55" w:rsidRPr="00160810">
        <w:rPr>
          <w:rFonts w:ascii="Palatino Linotype" w:hAnsi="Palatino Linotype" w:cs="Times New Roman"/>
          <w:sz w:val="24"/>
          <w:szCs w:val="24"/>
        </w:rPr>
        <w:t xml:space="preserve">28. října 1918 </w:t>
      </w:r>
      <w:r w:rsidR="005C3A72">
        <w:rPr>
          <w:rFonts w:ascii="Palatino Linotype" w:hAnsi="Palatino Linotype" w:cs="Times New Roman"/>
          <w:sz w:val="24"/>
          <w:szCs w:val="24"/>
        </w:rPr>
        <w:t>vznikla Československá republika</w:t>
      </w:r>
      <w:r w:rsidR="00435C55" w:rsidRPr="00160810">
        <w:rPr>
          <w:rFonts w:ascii="Palatino Linotype" w:hAnsi="Palatino Linotype" w:cs="Times New Roman"/>
          <w:sz w:val="24"/>
          <w:szCs w:val="24"/>
        </w:rPr>
        <w:t xml:space="preserve">. U jejího zrodu stály tři významné osobnosti, Tomáš </w:t>
      </w:r>
      <w:proofErr w:type="spellStart"/>
      <w:r w:rsidR="00435C55" w:rsidRPr="00160810">
        <w:rPr>
          <w:rFonts w:ascii="Palatino Linotype" w:hAnsi="Palatino Linotype" w:cs="Times New Roman"/>
          <w:sz w:val="24"/>
          <w:szCs w:val="24"/>
        </w:rPr>
        <w:t>Garrigue</w:t>
      </w:r>
      <w:proofErr w:type="spellEnd"/>
      <w:r w:rsidR="00435C55" w:rsidRPr="00160810">
        <w:rPr>
          <w:rFonts w:ascii="Palatino Linotype" w:hAnsi="Palatino Linotype" w:cs="Times New Roman"/>
          <w:sz w:val="24"/>
          <w:szCs w:val="24"/>
        </w:rPr>
        <w:t xml:space="preserve"> Masaryk, Milan Rastislav </w:t>
      </w:r>
      <w:proofErr w:type="spellStart"/>
      <w:r w:rsidR="00435C55" w:rsidRPr="00160810">
        <w:rPr>
          <w:rFonts w:ascii="Palatino Linotype" w:hAnsi="Palatino Linotype" w:cs="Times New Roman"/>
          <w:sz w:val="24"/>
          <w:szCs w:val="24"/>
        </w:rPr>
        <w:t>Štefánik</w:t>
      </w:r>
      <w:proofErr w:type="spellEnd"/>
      <w:r w:rsidR="00435C55" w:rsidRPr="00160810">
        <w:rPr>
          <w:rFonts w:ascii="Palatino Linotype" w:hAnsi="Palatino Linotype" w:cs="Times New Roman"/>
          <w:sz w:val="24"/>
          <w:szCs w:val="24"/>
        </w:rPr>
        <w:t xml:space="preserve"> a Edvard Beneš. Ze státotvorného úsilí politiků vznikla idea československého národa ve smyslu uměle vytvořeného politického národa, jenž se měl stát protiváhou početných národnostních menšin žijících na území Československa. Češi a Slováci vsadili na svoji etnickou příbuznost bez ohledu na předchozí historický vývoj obou národů. </w:t>
      </w:r>
      <w:r w:rsidR="00306529" w:rsidRPr="00160810">
        <w:rPr>
          <w:rFonts w:ascii="Palatino Linotype" w:hAnsi="Palatino Linotype" w:cs="Times New Roman"/>
          <w:sz w:val="24"/>
          <w:szCs w:val="24"/>
        </w:rPr>
        <w:t xml:space="preserve">Rokem 1918 se vytvořily nové politické, hospodářské i kulturní podmínky pro život českého a slovenského </w:t>
      </w:r>
      <w:r w:rsidR="00077641">
        <w:rPr>
          <w:rFonts w:ascii="Palatino Linotype" w:hAnsi="Palatino Linotype" w:cs="Times New Roman"/>
          <w:sz w:val="24"/>
          <w:szCs w:val="24"/>
        </w:rPr>
        <w:t xml:space="preserve">národa a jejich vzájemné </w:t>
      </w:r>
      <w:r w:rsidR="00071BAF">
        <w:rPr>
          <w:rFonts w:ascii="Palatino Linotype" w:hAnsi="Palatino Linotype" w:cs="Times New Roman"/>
          <w:sz w:val="24"/>
          <w:szCs w:val="24"/>
        </w:rPr>
        <w:t>(Rychlík 2015, str. 56-64)</w:t>
      </w:r>
      <w:r w:rsidR="00077641">
        <w:rPr>
          <w:rFonts w:ascii="Palatino Linotype" w:hAnsi="Palatino Linotype" w:cs="Times New Roman"/>
          <w:sz w:val="24"/>
          <w:szCs w:val="24"/>
        </w:rPr>
        <w:t>.</w:t>
      </w:r>
    </w:p>
    <w:p w:rsidR="00306529" w:rsidRPr="00160810" w:rsidRDefault="00F36895" w:rsidP="009E57E8">
      <w:pPr>
        <w:spacing w:after="0"/>
        <w:jc w:val="both"/>
        <w:rPr>
          <w:rFonts w:ascii="Palatino Linotype" w:hAnsi="Palatino Linotype" w:cs="Times New Roman"/>
          <w:sz w:val="24"/>
          <w:szCs w:val="24"/>
        </w:rPr>
      </w:pPr>
      <w:r>
        <w:rPr>
          <w:rFonts w:ascii="Palatino Linotype" w:hAnsi="Palatino Linotype" w:cs="Times New Roman"/>
          <w:sz w:val="24"/>
          <w:szCs w:val="24"/>
        </w:rPr>
        <w:t xml:space="preserve">  </w:t>
      </w:r>
      <w:r w:rsidR="00306529" w:rsidRPr="00160810">
        <w:rPr>
          <w:rFonts w:ascii="Palatino Linotype" w:hAnsi="Palatino Linotype" w:cs="Times New Roman"/>
          <w:sz w:val="24"/>
          <w:szCs w:val="24"/>
        </w:rPr>
        <w:t xml:space="preserve"> Zatím co vznikem ČSR zažívalo Slovensko díky české pomoci obrovský kulturní vzestup (vybudovalo se slovenské školství, rozvinula se věda, literatura), pokračovala současně i migrace Slováků do českých zemí. Ta ovšem byla méně početná než migrace Čechů na Slovensko a také její charakter byl podstatně odlišný. Na Slovensko přicházeli hlavně příslušníci inteligence, naopak do českých zemí migrovali především dělníci, z nichž se většina rychle adaptovala a v českých vesnicích usazovala natrvalo. Zvláštní skupinu průmyslových dělníků tvořili slovenští dělníci (někteří i kvalifikovaní) pracující v odvětví těžkého průmyslu na Ostravsku, v severočeské průmyslové oblasti a dalších průmyslových aglomeracích (Zlín). Naprostá většina slovenských dělníků však svůj pobyt v českých zemích chápala pouze jako dočasný a po určité době se vracela zpět na Slovensko. Důležitou roli v rozvoji československých vztahů a při formování slovenské komunity sehrála slovenská inteligence, která působila na řadě úřadů, a svým zájmem o rozvoj spolkové činnosti a kulturního života pomohla vzniknout celé řadě klubů a spolků (Detvan a </w:t>
      </w:r>
      <w:proofErr w:type="spellStart"/>
      <w:r w:rsidR="00306529" w:rsidRPr="00160810">
        <w:rPr>
          <w:rFonts w:ascii="Palatino Linotype" w:hAnsi="Palatino Linotype" w:cs="Times New Roman"/>
          <w:sz w:val="24"/>
          <w:szCs w:val="24"/>
        </w:rPr>
        <w:t>Považan</w:t>
      </w:r>
      <w:proofErr w:type="spellEnd"/>
      <w:r w:rsidR="00306529" w:rsidRPr="00160810">
        <w:rPr>
          <w:rFonts w:ascii="Palatino Linotype" w:hAnsi="Palatino Linotype" w:cs="Times New Roman"/>
          <w:sz w:val="24"/>
          <w:szCs w:val="24"/>
        </w:rPr>
        <w:t xml:space="preserve"> v Praze, Kriváň a </w:t>
      </w:r>
      <w:proofErr w:type="spellStart"/>
      <w:r w:rsidR="00306529" w:rsidRPr="00160810">
        <w:rPr>
          <w:rFonts w:ascii="Palatino Linotype" w:hAnsi="Palatino Linotype" w:cs="Times New Roman"/>
          <w:sz w:val="24"/>
          <w:szCs w:val="24"/>
        </w:rPr>
        <w:t>Tatran</w:t>
      </w:r>
      <w:proofErr w:type="spellEnd"/>
      <w:r w:rsidR="00306529" w:rsidRPr="00160810">
        <w:rPr>
          <w:rFonts w:ascii="Palatino Linotype" w:hAnsi="Palatino Linotype" w:cs="Times New Roman"/>
          <w:sz w:val="24"/>
          <w:szCs w:val="24"/>
        </w:rPr>
        <w:t xml:space="preserve"> v Brně, nebo ojedinělý spolek dělníků Bradlo ve Zlíně). Většina slovenské inteligence však chápala přijímání české kultury a začleňování do české společnosti ne jako odnárodňování Slováků, ale</w:t>
      </w:r>
      <w:r w:rsidR="00077641">
        <w:rPr>
          <w:rFonts w:ascii="Palatino Linotype" w:hAnsi="Palatino Linotype" w:cs="Times New Roman"/>
          <w:sz w:val="24"/>
          <w:szCs w:val="24"/>
        </w:rPr>
        <w:t xml:space="preserve"> jako obohacování české kultury</w:t>
      </w:r>
      <w:r w:rsidR="00306529" w:rsidRPr="00160810">
        <w:rPr>
          <w:rFonts w:ascii="Palatino Linotype" w:hAnsi="Palatino Linotype" w:cs="Times New Roman"/>
          <w:sz w:val="24"/>
          <w:szCs w:val="24"/>
        </w:rPr>
        <w:t xml:space="preserve"> </w:t>
      </w:r>
      <w:r w:rsidR="00071BAF">
        <w:rPr>
          <w:rFonts w:ascii="Palatino Linotype" w:hAnsi="Palatino Linotype" w:cs="Times New Roman"/>
          <w:sz w:val="24"/>
          <w:szCs w:val="24"/>
        </w:rPr>
        <w:t>(Nosková 2014, str. 16-21)</w:t>
      </w:r>
      <w:r w:rsidR="00077641">
        <w:rPr>
          <w:rFonts w:ascii="Palatino Linotype" w:hAnsi="Palatino Linotype" w:cs="Times New Roman"/>
          <w:sz w:val="24"/>
          <w:szCs w:val="24"/>
        </w:rPr>
        <w:t>.</w:t>
      </w:r>
    </w:p>
    <w:p w:rsidR="00306529" w:rsidRPr="00160810" w:rsidRDefault="00306529" w:rsidP="009E57E8">
      <w:pPr>
        <w:spacing w:after="0"/>
        <w:jc w:val="both"/>
        <w:rPr>
          <w:rFonts w:ascii="Palatino Linotype" w:hAnsi="Palatino Linotype" w:cs="Times New Roman"/>
          <w:sz w:val="24"/>
          <w:szCs w:val="24"/>
        </w:rPr>
      </w:pPr>
      <w:r w:rsidRPr="00160810">
        <w:rPr>
          <w:rFonts w:ascii="Palatino Linotype" w:hAnsi="Palatino Linotype" w:cs="Times New Roman"/>
          <w:sz w:val="24"/>
          <w:szCs w:val="24"/>
        </w:rPr>
        <w:t xml:space="preserve">   </w:t>
      </w:r>
      <w:r w:rsidR="00435C55" w:rsidRPr="00160810">
        <w:rPr>
          <w:rFonts w:ascii="Palatino Linotype" w:hAnsi="Palatino Linotype" w:cs="Times New Roman"/>
          <w:sz w:val="24"/>
          <w:szCs w:val="24"/>
        </w:rPr>
        <w:t>Mnoho Čechů odešlo na Slovensko a mnoho Slováků přicházelo do Čech. Slovenští studenti a studentky opět studovali v Čechách a na Moravě. Slováci působili v ústředních institucích, na poli kultury a vzdělávání v Praze i v dalších městech. Každým rokem přicházelo také mnoho Slováků na sezonní zemědělské práce, do průmyslu a stavebnictví. Někteří zůstali natrvalo. Podle sčítání lidu žilo v českých zemích 44 000 Slováků.</w:t>
      </w:r>
      <w:r w:rsidRPr="00160810">
        <w:rPr>
          <w:rFonts w:ascii="Palatino Linotype" w:hAnsi="Palatino Linotype" w:cs="Times New Roman"/>
          <w:sz w:val="24"/>
          <w:szCs w:val="24"/>
        </w:rPr>
        <w:t xml:space="preserve"> Odlišná situace nastala po vyhlášení autonomie Slovenska (6. 10. 1938) a následně se ještě zhoršila po vzniku samostatného Slovenského </w:t>
      </w:r>
      <w:proofErr w:type="spellStart"/>
      <w:r w:rsidRPr="00160810">
        <w:rPr>
          <w:rFonts w:ascii="Palatino Linotype" w:hAnsi="Palatino Linotype" w:cs="Times New Roman"/>
          <w:sz w:val="24"/>
          <w:szCs w:val="24"/>
        </w:rPr>
        <w:t>štátu</w:t>
      </w:r>
      <w:proofErr w:type="spellEnd"/>
      <w:r w:rsidRPr="00160810">
        <w:rPr>
          <w:rFonts w:ascii="Palatino Linotype" w:hAnsi="Palatino Linotype" w:cs="Times New Roman"/>
          <w:sz w:val="24"/>
          <w:szCs w:val="24"/>
        </w:rPr>
        <w:t xml:space="preserve"> a </w:t>
      </w:r>
      <w:r w:rsidRPr="00160810">
        <w:rPr>
          <w:rFonts w:ascii="Palatino Linotype" w:hAnsi="Palatino Linotype" w:cs="Times New Roman"/>
          <w:sz w:val="24"/>
          <w:szCs w:val="24"/>
        </w:rPr>
        <w:lastRenderedPageBreak/>
        <w:t xml:space="preserve">protektorátu (15. 3. 1939). </w:t>
      </w:r>
      <w:r w:rsidR="00435C55" w:rsidRPr="00160810">
        <w:rPr>
          <w:rFonts w:ascii="Palatino Linotype" w:hAnsi="Palatino Linotype" w:cs="Times New Roman"/>
          <w:sz w:val="24"/>
          <w:szCs w:val="24"/>
        </w:rPr>
        <w:t xml:space="preserve">Slovenská republika a Protektorát Čechy a Morava v letech 1939-1944 neznamenaly konec příchodu Slováků na sezónní práce. Šlo o slovenské dělníky i dělnice, kteří v pohraničí českých zemí plnili pracovní povinnost vůči Třetí říši v průmyslových závodech. Zůstali zde Slováci z let První republiky, pokud nebyli nuceni emigrovat z politických důvodů. </w:t>
      </w:r>
      <w:r w:rsidR="00713F98" w:rsidRPr="00160810">
        <w:rPr>
          <w:rFonts w:ascii="Palatino Linotype" w:hAnsi="Palatino Linotype" w:cs="Times New Roman"/>
          <w:sz w:val="24"/>
          <w:szCs w:val="24"/>
        </w:rPr>
        <w:t>Omezený pohyb mezi státy, propuštění slovenských dělníků (hla</w:t>
      </w:r>
      <w:r w:rsidR="00C26946" w:rsidRPr="00160810">
        <w:rPr>
          <w:rFonts w:ascii="Palatino Linotype" w:hAnsi="Palatino Linotype" w:cs="Times New Roman"/>
          <w:sz w:val="24"/>
          <w:szCs w:val="24"/>
        </w:rPr>
        <w:t>vně na Moravě) a statut cizince,</w:t>
      </w:r>
      <w:r w:rsidR="00713F98" w:rsidRPr="00160810">
        <w:rPr>
          <w:rFonts w:ascii="Palatino Linotype" w:hAnsi="Palatino Linotype" w:cs="Times New Roman"/>
          <w:sz w:val="24"/>
          <w:szCs w:val="24"/>
        </w:rPr>
        <w:t xml:space="preserve"> to čekalo pro většinu slovenské populace, která </w:t>
      </w:r>
      <w:r w:rsidR="00077641">
        <w:rPr>
          <w:rFonts w:ascii="Palatino Linotype" w:hAnsi="Palatino Linotype" w:cs="Times New Roman"/>
          <w:sz w:val="24"/>
          <w:szCs w:val="24"/>
        </w:rPr>
        <w:t>zůstávala na území protektorátu</w:t>
      </w:r>
      <w:r w:rsidR="00ED5F4B" w:rsidRPr="00160810">
        <w:rPr>
          <w:rFonts w:ascii="Palatino Linotype" w:hAnsi="Palatino Linotype" w:cs="Times New Roman"/>
          <w:sz w:val="24"/>
          <w:szCs w:val="24"/>
        </w:rPr>
        <w:t xml:space="preserve"> </w:t>
      </w:r>
      <w:sdt>
        <w:sdtPr>
          <w:rPr>
            <w:rFonts w:ascii="Palatino Linotype" w:hAnsi="Palatino Linotype" w:cs="Times New Roman"/>
            <w:sz w:val="24"/>
            <w:szCs w:val="24"/>
          </w:rPr>
          <w:id w:val="242120188"/>
          <w:citation/>
        </w:sdtPr>
        <w:sdtContent>
          <w:r w:rsidR="00124C06" w:rsidRPr="00160810">
            <w:rPr>
              <w:rFonts w:ascii="Palatino Linotype" w:hAnsi="Palatino Linotype" w:cs="Times New Roman"/>
              <w:sz w:val="24"/>
              <w:szCs w:val="24"/>
            </w:rPr>
            <w:fldChar w:fldCharType="begin"/>
          </w:r>
          <w:r w:rsidR="00423063" w:rsidRPr="00160810">
            <w:rPr>
              <w:rFonts w:ascii="Palatino Linotype" w:hAnsi="Palatino Linotype" w:cs="Times New Roman"/>
              <w:sz w:val="24"/>
              <w:szCs w:val="24"/>
            </w:rPr>
            <w:instrText xml:space="preserve"> CITATION Vác22 \l 1029 </w:instrText>
          </w:r>
          <w:r w:rsidR="00124C06" w:rsidRPr="00160810">
            <w:rPr>
              <w:rFonts w:ascii="Palatino Linotype" w:hAnsi="Palatino Linotype" w:cs="Times New Roman"/>
              <w:sz w:val="24"/>
              <w:szCs w:val="24"/>
            </w:rPr>
            <w:fldChar w:fldCharType="separate"/>
          </w:r>
          <w:r w:rsidR="00F54602" w:rsidRPr="00F54602">
            <w:rPr>
              <w:rFonts w:ascii="Palatino Linotype" w:hAnsi="Palatino Linotype" w:cs="Times New Roman"/>
              <w:noProof/>
              <w:sz w:val="24"/>
              <w:szCs w:val="24"/>
            </w:rPr>
            <w:t>(Němec, 2022)</w:t>
          </w:r>
          <w:r w:rsidR="00124C06" w:rsidRPr="00160810">
            <w:rPr>
              <w:rFonts w:ascii="Palatino Linotype" w:hAnsi="Palatino Linotype" w:cs="Times New Roman"/>
              <w:sz w:val="24"/>
              <w:szCs w:val="24"/>
            </w:rPr>
            <w:fldChar w:fldCharType="end"/>
          </w:r>
        </w:sdtContent>
      </w:sdt>
      <w:r w:rsidR="00077641">
        <w:rPr>
          <w:rFonts w:ascii="Palatino Linotype" w:hAnsi="Palatino Linotype" w:cs="Times New Roman"/>
          <w:sz w:val="24"/>
          <w:szCs w:val="24"/>
        </w:rPr>
        <w:t>.</w:t>
      </w:r>
    </w:p>
    <w:p w:rsidR="006B4D26" w:rsidRDefault="00306529" w:rsidP="006B4D26">
      <w:pPr>
        <w:spacing w:after="0"/>
        <w:jc w:val="both"/>
        <w:rPr>
          <w:rFonts w:ascii="Palatino Linotype" w:hAnsi="Palatino Linotype" w:cs="Times New Roman"/>
          <w:sz w:val="24"/>
          <w:szCs w:val="24"/>
        </w:rPr>
      </w:pPr>
      <w:r w:rsidRPr="00160810">
        <w:rPr>
          <w:rFonts w:ascii="Palatino Linotype" w:hAnsi="Palatino Linotype" w:cs="Times New Roman"/>
          <w:sz w:val="24"/>
          <w:szCs w:val="24"/>
        </w:rPr>
        <w:t xml:space="preserve"> </w:t>
      </w:r>
      <w:bookmarkStart w:id="6" w:name="_Toc94460638"/>
    </w:p>
    <w:p w:rsidR="006B4D26" w:rsidRPr="006B4D26" w:rsidRDefault="0073522F" w:rsidP="006B4D26">
      <w:pPr>
        <w:spacing w:after="0"/>
        <w:jc w:val="both"/>
        <w:rPr>
          <w:rFonts w:ascii="Palatino Linotype" w:hAnsi="Palatino Linotype" w:cs="Times New Roman"/>
          <w:sz w:val="24"/>
          <w:szCs w:val="24"/>
        </w:rPr>
      </w:pPr>
      <w:r>
        <w:rPr>
          <w:rFonts w:ascii="Palatino Linotype" w:hAnsi="Palatino Linotype"/>
          <w:sz w:val="28"/>
          <w:szCs w:val="28"/>
        </w:rPr>
        <w:t>4</w:t>
      </w:r>
      <w:r w:rsidR="006B4D26" w:rsidRPr="006B4D26">
        <w:rPr>
          <w:rFonts w:ascii="Palatino Linotype" w:hAnsi="Palatino Linotype"/>
          <w:sz w:val="28"/>
          <w:szCs w:val="28"/>
        </w:rPr>
        <w:t>.2 Poválečné období</w:t>
      </w:r>
    </w:p>
    <w:p w:rsidR="0060330D" w:rsidRDefault="0060330D" w:rsidP="00594F71">
      <w:pPr>
        <w:pStyle w:val="Nadpis2"/>
        <w:spacing w:before="0"/>
        <w:jc w:val="both"/>
        <w:rPr>
          <w:rFonts w:ascii="Palatino Linotype" w:hAnsi="Palatino Linotype"/>
          <w:b w:val="0"/>
          <w:color w:val="auto"/>
          <w:sz w:val="28"/>
          <w:szCs w:val="28"/>
        </w:rPr>
      </w:pPr>
    </w:p>
    <w:bookmarkEnd w:id="6"/>
    <w:p w:rsidR="00306529" w:rsidRPr="00160810" w:rsidRDefault="00D54859" w:rsidP="009E57E8">
      <w:pPr>
        <w:spacing w:after="0"/>
        <w:jc w:val="both"/>
        <w:rPr>
          <w:rFonts w:ascii="Palatino Linotype" w:hAnsi="Palatino Linotype" w:cs="Times New Roman"/>
          <w:sz w:val="24"/>
          <w:szCs w:val="24"/>
        </w:rPr>
      </w:pPr>
      <w:r w:rsidRPr="00160810">
        <w:rPr>
          <w:rFonts w:ascii="Palatino Linotype" w:hAnsi="Palatino Linotype" w:cs="Times New Roman"/>
          <w:sz w:val="24"/>
          <w:szCs w:val="24"/>
        </w:rPr>
        <w:t xml:space="preserve"> </w:t>
      </w:r>
      <w:r w:rsidR="00306529" w:rsidRPr="00160810">
        <w:rPr>
          <w:rFonts w:ascii="Palatino Linotype" w:hAnsi="Palatino Linotype" w:cs="Times New Roman"/>
          <w:sz w:val="24"/>
          <w:szCs w:val="24"/>
        </w:rPr>
        <w:t xml:space="preserve">  </w:t>
      </w:r>
      <w:r w:rsidR="00435C55" w:rsidRPr="00160810">
        <w:rPr>
          <w:rFonts w:ascii="Palatino Linotype" w:hAnsi="Palatino Linotype" w:cs="Times New Roman"/>
          <w:sz w:val="24"/>
          <w:szCs w:val="24"/>
        </w:rPr>
        <w:t xml:space="preserve">Po druhé světové válce bylo Československo obnoveno. Slováci přicházeli po válce především do českého pohraničí, ti přicházeli hlavně z východního Slovenska. Pracovníci ze Slovenska, kteří přicházeli za prací do vylidněného pohraničí, získávali práci v textilním průmyslu, sběr chmelu, cukrové řepy a dalších plodin. Mezi těmito pracovníky ze Slovenska byli zvláštní skupinou vojenští přidělenci, </w:t>
      </w:r>
      <w:proofErr w:type="gramStart"/>
      <w:r w:rsidR="00435C55" w:rsidRPr="00160810">
        <w:rPr>
          <w:rFonts w:ascii="Palatino Linotype" w:hAnsi="Palatino Linotype" w:cs="Times New Roman"/>
          <w:sz w:val="24"/>
          <w:szCs w:val="24"/>
        </w:rPr>
        <w:t>tzn.</w:t>
      </w:r>
      <w:proofErr w:type="gramEnd"/>
      <w:r w:rsidR="00435C55" w:rsidRPr="00160810">
        <w:rPr>
          <w:rFonts w:ascii="Palatino Linotype" w:hAnsi="Palatino Linotype" w:cs="Times New Roman"/>
          <w:sz w:val="24"/>
          <w:szCs w:val="24"/>
        </w:rPr>
        <w:t xml:space="preserve"> příslušníci zahraničních armád, kteří měli přednostní právo na pozemky a živnosti. Po získání pozemků si přivedli z východního Slovenska pracovní sílu romského původu. Někteří čeští představitelé se obávali, aby mezi takto početnými slovenskými skupinami nebyli přívrženci Lidové strany. Samotná migrace ze Slovenska do pohraničí takto výrazně probíhala až do konce 50. let 20. století. V 50. letech se také mnoho Slováků usadilo v Ostravě, Karviné a okolí, kde našli práci v dolech. </w:t>
      </w:r>
      <w:r w:rsidR="00713F98" w:rsidRPr="00160810">
        <w:rPr>
          <w:rFonts w:ascii="Palatino Linotype" w:hAnsi="Palatino Linotype" w:cs="Times New Roman"/>
          <w:sz w:val="24"/>
          <w:szCs w:val="24"/>
        </w:rPr>
        <w:t>V poválečném vývoji, který zahrnoval obnovení republiky, se Slováci podíleli při osídlování pohraničí, které bylo vylidněno po odsunu Němců. Zvláštní skupinu tvořili slovenští emigranti z Maďarska, Rumunska, Jugoslávie a Francie. Slováci pocházející z většiny území Slovenska měli snahy po určitém sjednocení a také zájem o rozvoj vlastního kulturního života pomocí institucí, hlavně Matice slovenská a její místní odbory. Docházelo k výstavbě slovenských čítáren, knihoven, šíření tisku, pořádání ochotnických divadelních představení a hodinové rozhlasové vysílání (v Teplicích a Ústí n. Labem). S opadajícím zájmem Slováků však v průběhu 50. let odbory zanikly. Migrace Slováků pokračovala i v 50. a 60. letech, kdy jejím důvodem byl sociálně-ekonomický faktor. V souvislosti s posilováním role těžkého průmyslu úměrně tomu rostly nároky na manuální pracovní síly, zároveň však i snaha získat lepší finanční podmínky. Hlavními cíly pro Slováky se proto staly Ostravsko, Děčín, Ústí n. Labem a Mostecko. Masovost ve stěhování do ostravského regionu podpořilo také schválení</w:t>
      </w:r>
      <w:r w:rsidR="00077641">
        <w:rPr>
          <w:rFonts w:ascii="Palatino Linotype" w:hAnsi="Palatino Linotype" w:cs="Times New Roman"/>
          <w:sz w:val="24"/>
          <w:szCs w:val="24"/>
        </w:rPr>
        <w:t xml:space="preserve"> výstavby nových sídlišť a měst</w:t>
      </w:r>
      <w:r w:rsidR="00435C55" w:rsidRPr="00160810">
        <w:rPr>
          <w:rFonts w:ascii="Palatino Linotype" w:hAnsi="Palatino Linotype" w:cs="Times New Roman"/>
          <w:sz w:val="24"/>
          <w:szCs w:val="24"/>
        </w:rPr>
        <w:t xml:space="preserve"> </w:t>
      </w:r>
      <w:r w:rsidR="00071BAF">
        <w:rPr>
          <w:rFonts w:ascii="Palatino Linotype" w:hAnsi="Palatino Linotype" w:cs="Times New Roman"/>
          <w:sz w:val="24"/>
          <w:szCs w:val="24"/>
        </w:rPr>
        <w:t>(Prokop 1998, str. 71-75)</w:t>
      </w:r>
      <w:r w:rsidR="00077641">
        <w:rPr>
          <w:rFonts w:ascii="Palatino Linotype" w:hAnsi="Palatino Linotype" w:cs="Times New Roman"/>
          <w:sz w:val="24"/>
          <w:szCs w:val="24"/>
        </w:rPr>
        <w:t>.</w:t>
      </w:r>
    </w:p>
    <w:p w:rsidR="0039729A" w:rsidRPr="00160810" w:rsidRDefault="00306529" w:rsidP="009E57E8">
      <w:pPr>
        <w:spacing w:after="0"/>
        <w:jc w:val="both"/>
        <w:rPr>
          <w:rFonts w:ascii="Palatino Linotype" w:hAnsi="Palatino Linotype" w:cs="Times New Roman"/>
          <w:sz w:val="24"/>
          <w:szCs w:val="24"/>
        </w:rPr>
      </w:pPr>
      <w:r w:rsidRPr="00160810">
        <w:rPr>
          <w:rFonts w:ascii="Palatino Linotype" w:hAnsi="Palatino Linotype" w:cs="Times New Roman"/>
          <w:sz w:val="24"/>
          <w:szCs w:val="24"/>
        </w:rPr>
        <w:t xml:space="preserve">   </w:t>
      </w:r>
      <w:r w:rsidR="00435C55" w:rsidRPr="00160810">
        <w:rPr>
          <w:rFonts w:ascii="Palatino Linotype" w:hAnsi="Palatino Linotype" w:cs="Times New Roman"/>
          <w:sz w:val="24"/>
          <w:szCs w:val="24"/>
        </w:rPr>
        <w:t xml:space="preserve">V první polovině 60. let pokračovala emigrace Slováků do Čech a na Moravu za prací. Výrazný příliv zaznamenávala nadále severní Morava. Do východních a </w:t>
      </w:r>
      <w:r w:rsidR="00435C55" w:rsidRPr="00160810">
        <w:rPr>
          <w:rFonts w:ascii="Palatino Linotype" w:hAnsi="Palatino Linotype" w:cs="Times New Roman"/>
          <w:sz w:val="24"/>
          <w:szCs w:val="24"/>
        </w:rPr>
        <w:lastRenderedPageBreak/>
        <w:t>severních Čech přicházeli lidé ze Slovenska za prací v textilním průmyslu. Do severních Čech a středních Čech zase za prací do chemického průmyslu. Pracovní i bytové podmínky byly nadále v Česku lepší než na Slovensku, a tak se mnoho Slováků stěhovalo do Česka i s rodinami. Do tehdejšího západního vojenského okruhu přicházeli sloužit slovenští důstojníci a poddůstojníci, absolventi vojenských škol na Moravě a na Slovensku. Slovenští branci byli zařazeni ze základní vojenské služby do západního vojenského okruhu, tzn. do Čech, aby jejich vzdálenost od domova byla co největší. Čeští branci zase odcházeli na Slovensko. Mnozí slovenští vojáci založili v Česku rodiny a na Slovensko se</w:t>
      </w:r>
      <w:r w:rsidRPr="00160810">
        <w:rPr>
          <w:rFonts w:ascii="Palatino Linotype" w:hAnsi="Palatino Linotype" w:cs="Times New Roman"/>
          <w:sz w:val="24"/>
          <w:szCs w:val="24"/>
        </w:rPr>
        <w:t xml:space="preserve"> už</w:t>
      </w:r>
      <w:r w:rsidR="00077641">
        <w:rPr>
          <w:rFonts w:ascii="Palatino Linotype" w:hAnsi="Palatino Linotype" w:cs="Times New Roman"/>
          <w:sz w:val="24"/>
          <w:szCs w:val="24"/>
        </w:rPr>
        <w:t xml:space="preserve"> nevrátili</w:t>
      </w:r>
      <w:r w:rsidR="0060034E">
        <w:rPr>
          <w:rFonts w:ascii="Palatino Linotype" w:hAnsi="Palatino Linotype" w:cs="Times New Roman"/>
          <w:sz w:val="24"/>
          <w:szCs w:val="24"/>
        </w:rPr>
        <w:t xml:space="preserve"> </w:t>
      </w:r>
      <w:r w:rsidR="00071BAF">
        <w:rPr>
          <w:rFonts w:ascii="Palatino Linotype" w:hAnsi="Palatino Linotype" w:cs="Times New Roman"/>
          <w:sz w:val="24"/>
          <w:szCs w:val="24"/>
        </w:rPr>
        <w:t>(Nosková 2014, str. 37-38)</w:t>
      </w:r>
      <w:r w:rsidR="00077641">
        <w:rPr>
          <w:rFonts w:ascii="Palatino Linotype" w:hAnsi="Palatino Linotype" w:cs="Times New Roman"/>
          <w:sz w:val="24"/>
          <w:szCs w:val="24"/>
        </w:rPr>
        <w:t>.</w:t>
      </w:r>
      <w:r w:rsidR="00435C55" w:rsidRPr="00160810">
        <w:rPr>
          <w:rFonts w:ascii="Palatino Linotype" w:hAnsi="Palatino Linotype" w:cs="Times New Roman"/>
          <w:sz w:val="24"/>
          <w:szCs w:val="24"/>
        </w:rPr>
        <w:t xml:space="preserve"> </w:t>
      </w:r>
      <w:r w:rsidR="0039729A" w:rsidRPr="00160810">
        <w:rPr>
          <w:rFonts w:ascii="Palatino Linotype" w:hAnsi="Palatino Linotype" w:cs="Times New Roman"/>
          <w:sz w:val="24"/>
          <w:szCs w:val="24"/>
        </w:rPr>
        <w:t xml:space="preserve">    </w:t>
      </w:r>
    </w:p>
    <w:p w:rsidR="008C10D9" w:rsidRPr="00160810" w:rsidRDefault="0039729A" w:rsidP="008C10D9">
      <w:pPr>
        <w:spacing w:after="0"/>
        <w:jc w:val="both"/>
        <w:rPr>
          <w:rFonts w:ascii="Palatino Linotype" w:hAnsi="Palatino Linotype" w:cs="Times New Roman"/>
          <w:sz w:val="24"/>
          <w:szCs w:val="24"/>
        </w:rPr>
      </w:pPr>
      <w:r w:rsidRPr="00160810">
        <w:rPr>
          <w:rFonts w:ascii="Palatino Linotype" w:hAnsi="Palatino Linotype" w:cs="Times New Roman"/>
          <w:sz w:val="24"/>
          <w:szCs w:val="24"/>
        </w:rPr>
        <w:t xml:space="preserve">   </w:t>
      </w:r>
      <w:r w:rsidR="00435C55" w:rsidRPr="00160810">
        <w:rPr>
          <w:rFonts w:ascii="Palatino Linotype" w:hAnsi="Palatino Linotype" w:cs="Times New Roman"/>
          <w:sz w:val="24"/>
          <w:szCs w:val="24"/>
        </w:rPr>
        <w:t xml:space="preserve">Do Prahy přicházeli slovenští studenti studovat na některé ze zdejších vysokých škol. Některé studijní obory bylo v rámci Československa studovat možné jen v Praze. </w:t>
      </w:r>
      <w:r w:rsidRPr="00160810">
        <w:rPr>
          <w:rFonts w:ascii="Palatino Linotype" w:hAnsi="Palatino Linotype" w:cs="Times New Roman"/>
          <w:sz w:val="24"/>
          <w:szCs w:val="24"/>
        </w:rPr>
        <w:t>Mnoho mladých lidí našlo práci i domov v Čechách a</w:t>
      </w:r>
      <w:r w:rsidR="00435C55" w:rsidRPr="00160810">
        <w:rPr>
          <w:rFonts w:ascii="Palatino Linotype" w:hAnsi="Palatino Linotype" w:cs="Times New Roman"/>
          <w:sz w:val="24"/>
          <w:szCs w:val="24"/>
        </w:rPr>
        <w:t xml:space="preserve"> na Moravě. Mezi frekventovaná města patřila Praha, Hadec Králové, Olomouc, Brno, Ostrava a další.   Do Prahy běžně přicházeli ze Slovenska sezónní dělníci na stavby, ale také do průmyslu. Jejich sezónnost se často změnila na trvalý pobyt. Neustával ani přiliv úředníků, státních zaměstnanců a politický funkcionářů do Prahy, kde existovali kvóty pro Slováky ve státních institucích. Příliv těchto zaměstnanců zesílil s vyhlášením federace v roce 1969 a trval i v době normalizace, V 70. letech žilo v Praze zhruba 20 000 Slováků.</w:t>
      </w:r>
      <w:r w:rsidR="00713F98" w:rsidRPr="00160810">
        <w:rPr>
          <w:rFonts w:ascii="Palatino Linotype" w:hAnsi="Palatino Linotype" w:cs="Times New Roman"/>
          <w:sz w:val="24"/>
          <w:szCs w:val="24"/>
        </w:rPr>
        <w:t xml:space="preserve"> Přicházeli mladí svobodní muži, ale i mladé rodiny, které si zde zlepšily svůj sociální status, a tak zde zůstali natrvalo. S koncentrací v některých oblastech se opět projevoval zájem o rozvoj vlastního kulturního života, který dospěl k</w:t>
      </w:r>
      <w:r w:rsidR="00071BAF">
        <w:rPr>
          <w:rFonts w:ascii="Palatino Linotype" w:hAnsi="Palatino Linotype" w:cs="Times New Roman"/>
          <w:sz w:val="24"/>
          <w:szCs w:val="24"/>
        </w:rPr>
        <w:t xml:space="preserve"> založení 2 základních škol v roce 1956 a</w:t>
      </w:r>
      <w:r w:rsidR="00713F98" w:rsidRPr="00160810">
        <w:rPr>
          <w:rFonts w:ascii="Palatino Linotype" w:hAnsi="Palatino Linotype" w:cs="Times New Roman"/>
          <w:sz w:val="24"/>
          <w:szCs w:val="24"/>
        </w:rPr>
        <w:t xml:space="preserve"> 1969</w:t>
      </w:r>
      <w:r w:rsidR="00071BAF">
        <w:rPr>
          <w:rFonts w:ascii="Palatino Linotype" w:hAnsi="Palatino Linotype" w:cs="Times New Roman"/>
          <w:sz w:val="24"/>
          <w:szCs w:val="24"/>
        </w:rPr>
        <w:t>,</w:t>
      </w:r>
      <w:r w:rsidR="00713F98" w:rsidRPr="00160810">
        <w:rPr>
          <w:rFonts w:ascii="Palatino Linotype" w:hAnsi="Palatino Linotype" w:cs="Times New Roman"/>
          <w:sz w:val="24"/>
          <w:szCs w:val="24"/>
        </w:rPr>
        <w:t xml:space="preserve"> později </w:t>
      </w:r>
      <w:r w:rsidR="004029BC" w:rsidRPr="00160810">
        <w:rPr>
          <w:rFonts w:ascii="Palatino Linotype" w:hAnsi="Palatino Linotype" w:cs="Times New Roman"/>
          <w:sz w:val="24"/>
          <w:szCs w:val="24"/>
        </w:rPr>
        <w:t xml:space="preserve">však </w:t>
      </w:r>
      <w:r w:rsidR="00077641">
        <w:rPr>
          <w:rFonts w:ascii="Palatino Linotype" w:hAnsi="Palatino Linotype" w:cs="Times New Roman"/>
          <w:sz w:val="24"/>
          <w:szCs w:val="24"/>
        </w:rPr>
        <w:t>zanikla</w:t>
      </w:r>
      <w:r w:rsidR="00071BAF">
        <w:rPr>
          <w:rFonts w:ascii="Palatino Linotype" w:hAnsi="Palatino Linotype" w:cs="Times New Roman"/>
          <w:sz w:val="24"/>
          <w:szCs w:val="24"/>
        </w:rPr>
        <w:t>. (Nosková 2014, str. 25-36)</w:t>
      </w:r>
      <w:r w:rsidR="00077641">
        <w:rPr>
          <w:rFonts w:ascii="Palatino Linotype" w:hAnsi="Palatino Linotype" w:cs="Times New Roman"/>
          <w:sz w:val="24"/>
          <w:szCs w:val="24"/>
        </w:rPr>
        <w:t>.</w:t>
      </w:r>
      <w:r w:rsidR="008C10D9" w:rsidRPr="00160810">
        <w:rPr>
          <w:rFonts w:ascii="Palatino Linotype" w:hAnsi="Palatino Linotype" w:cs="Times New Roman"/>
          <w:sz w:val="24"/>
          <w:szCs w:val="24"/>
        </w:rPr>
        <w:t xml:space="preserve"> </w:t>
      </w:r>
    </w:p>
    <w:p w:rsidR="00B01DE5" w:rsidRPr="00160810" w:rsidRDefault="004029BC" w:rsidP="009E57E8">
      <w:pPr>
        <w:spacing w:after="0"/>
        <w:jc w:val="both"/>
        <w:rPr>
          <w:rFonts w:ascii="Palatino Linotype" w:hAnsi="Palatino Linotype" w:cs="Times New Roman"/>
          <w:sz w:val="24"/>
          <w:szCs w:val="24"/>
        </w:rPr>
      </w:pPr>
      <w:r w:rsidRPr="00160810">
        <w:rPr>
          <w:rFonts w:ascii="Palatino Linotype" w:hAnsi="Palatino Linotype" w:cs="Times New Roman"/>
          <w:sz w:val="24"/>
          <w:szCs w:val="24"/>
        </w:rPr>
        <w:t xml:space="preserve">   </w:t>
      </w:r>
      <w:r w:rsidR="00713F98" w:rsidRPr="00160810">
        <w:rPr>
          <w:rFonts w:ascii="Palatino Linotype" w:hAnsi="Palatino Linotype" w:cs="Times New Roman"/>
          <w:sz w:val="24"/>
          <w:szCs w:val="24"/>
        </w:rPr>
        <w:t>V 70. letech se do popředí dostávaly důvody osobní a rodinné (svatba,</w:t>
      </w:r>
      <w:r w:rsidRPr="00160810">
        <w:rPr>
          <w:rFonts w:ascii="Palatino Linotype" w:hAnsi="Palatino Linotype" w:cs="Times New Roman"/>
          <w:sz w:val="24"/>
          <w:szCs w:val="24"/>
        </w:rPr>
        <w:t xml:space="preserve"> slučování</w:t>
      </w:r>
      <w:r w:rsidR="00713F98" w:rsidRPr="00160810">
        <w:rPr>
          <w:rFonts w:ascii="Palatino Linotype" w:hAnsi="Palatino Linotype" w:cs="Times New Roman"/>
          <w:sz w:val="24"/>
          <w:szCs w:val="24"/>
        </w:rPr>
        <w:t xml:space="preserve"> rodiny). Migrace Slováků postupně klesala, protože Slovensko svým postupným rozvojem nabízelo dostatečné množství pracovních příležitostí. Zároveň probíhal proces federalizace, který umožňoval vytvoření množství kvalifikovaných pracovních míst, což přivádělo stále více Slováků do Prahy. Ti dostávali často přednost před Čechy, což vedlo ke vzdalování obou národů a růstu protislovenských nálad.</w:t>
      </w:r>
      <w:r w:rsidR="004F3A05" w:rsidRPr="00160810">
        <w:rPr>
          <w:rFonts w:ascii="Palatino Linotype" w:hAnsi="Palatino Linotype" w:cs="Times New Roman"/>
          <w:sz w:val="24"/>
          <w:szCs w:val="24"/>
        </w:rPr>
        <w:t xml:space="preserve"> </w:t>
      </w:r>
      <w:r w:rsidR="00713F98" w:rsidRPr="00160810">
        <w:rPr>
          <w:rFonts w:ascii="Palatino Linotype" w:hAnsi="Palatino Linotype" w:cs="Times New Roman"/>
          <w:sz w:val="24"/>
          <w:szCs w:val="24"/>
        </w:rPr>
        <w:t xml:space="preserve">90. léta opět přinesla pokles počtu obyvatel slovenské národnosti. Ten byl z části způsoben příklonem k české národnosti a deklarací národnosti dětí ze smíšených československých rodin. Až 70% Slováků v ČR uzavíralo smíšená manželství, která podstatným způsobem dopomáhala asimilaci jednoho z partnerů a jejich dětí. Změnil se i charakter migrace. Po rozdělení státu (1. 1. 1993) se vedle rodinných důvodů objevovaly i politické, které do ČR přivedly řadu politiků, umělců a dalších. Jejich přítomnost ale brzdila řada závažných problémů, které </w:t>
      </w:r>
      <w:r w:rsidR="00713F98" w:rsidRPr="00160810">
        <w:rPr>
          <w:rFonts w:ascii="Palatino Linotype" w:hAnsi="Palatino Linotype" w:cs="Times New Roman"/>
          <w:sz w:val="24"/>
          <w:szCs w:val="24"/>
        </w:rPr>
        <w:lastRenderedPageBreak/>
        <w:t>znesnadňovaly jejich každodenní život (prodlužování dokladů a získání českého občanství, zdravotní pojištění, získání bytu). I z těchto dů</w:t>
      </w:r>
      <w:r w:rsidR="006F1517" w:rsidRPr="00160810">
        <w:rPr>
          <w:rFonts w:ascii="Palatino Linotype" w:hAnsi="Palatino Linotype" w:cs="Times New Roman"/>
          <w:sz w:val="24"/>
          <w:szCs w:val="24"/>
        </w:rPr>
        <w:t>vodů většina Slováků na území Česka</w:t>
      </w:r>
      <w:r w:rsidR="00713F98" w:rsidRPr="00160810">
        <w:rPr>
          <w:rFonts w:ascii="Palatino Linotype" w:hAnsi="Palatino Linotype" w:cs="Times New Roman"/>
          <w:sz w:val="24"/>
          <w:szCs w:val="24"/>
        </w:rPr>
        <w:t xml:space="preserve"> hodnotil</w:t>
      </w:r>
      <w:r w:rsidR="00077641">
        <w:rPr>
          <w:rFonts w:ascii="Palatino Linotype" w:hAnsi="Palatino Linotype" w:cs="Times New Roman"/>
          <w:sz w:val="24"/>
          <w:szCs w:val="24"/>
        </w:rPr>
        <w:t>a rozdělení republiky negativně</w:t>
      </w:r>
      <w:sdt>
        <w:sdtPr>
          <w:rPr>
            <w:rFonts w:ascii="Palatino Linotype" w:hAnsi="Palatino Linotype" w:cs="Times New Roman"/>
            <w:sz w:val="24"/>
            <w:szCs w:val="24"/>
          </w:rPr>
          <w:id w:val="-2122232701"/>
          <w:citation/>
        </w:sdtPr>
        <w:sdtContent>
          <w:r w:rsidR="00124C06" w:rsidRPr="00160810">
            <w:rPr>
              <w:rFonts w:ascii="Palatino Linotype" w:hAnsi="Palatino Linotype" w:cs="Times New Roman"/>
              <w:sz w:val="24"/>
              <w:szCs w:val="24"/>
            </w:rPr>
            <w:fldChar w:fldCharType="begin"/>
          </w:r>
          <w:r w:rsidR="0028073E" w:rsidRPr="00160810">
            <w:rPr>
              <w:rFonts w:ascii="Palatino Linotype" w:hAnsi="Palatino Linotype" w:cs="Times New Roman"/>
              <w:sz w:val="24"/>
              <w:szCs w:val="24"/>
            </w:rPr>
            <w:instrText xml:space="preserve"> CITATION Bra20 \l 1029 </w:instrText>
          </w:r>
          <w:r w:rsidR="00124C06" w:rsidRPr="00160810">
            <w:rPr>
              <w:rFonts w:ascii="Palatino Linotype" w:hAnsi="Palatino Linotype" w:cs="Times New Roman"/>
              <w:sz w:val="24"/>
              <w:szCs w:val="24"/>
            </w:rPr>
            <w:fldChar w:fldCharType="separate"/>
          </w:r>
          <w:r w:rsidR="00F54602">
            <w:rPr>
              <w:rFonts w:ascii="Palatino Linotype" w:hAnsi="Palatino Linotype" w:cs="Times New Roman"/>
              <w:noProof/>
              <w:sz w:val="24"/>
              <w:szCs w:val="24"/>
            </w:rPr>
            <w:t xml:space="preserve"> </w:t>
          </w:r>
          <w:r w:rsidR="00F54602" w:rsidRPr="00F54602">
            <w:rPr>
              <w:rFonts w:ascii="Palatino Linotype" w:hAnsi="Palatino Linotype" w:cs="Times New Roman"/>
              <w:noProof/>
              <w:sz w:val="24"/>
              <w:szCs w:val="24"/>
            </w:rPr>
            <w:t>(Brabcová, 2020)</w:t>
          </w:r>
          <w:r w:rsidR="00124C06" w:rsidRPr="00160810">
            <w:rPr>
              <w:rFonts w:ascii="Palatino Linotype" w:hAnsi="Palatino Linotype" w:cs="Times New Roman"/>
              <w:sz w:val="24"/>
              <w:szCs w:val="24"/>
            </w:rPr>
            <w:fldChar w:fldCharType="end"/>
          </w:r>
        </w:sdtContent>
      </w:sdt>
      <w:r w:rsidR="00077641">
        <w:rPr>
          <w:rFonts w:ascii="Palatino Linotype" w:hAnsi="Palatino Linotype" w:cs="Times New Roman"/>
          <w:sz w:val="24"/>
          <w:szCs w:val="24"/>
        </w:rPr>
        <w:t>.</w:t>
      </w:r>
      <w:r w:rsidR="00713F98" w:rsidRPr="00160810">
        <w:rPr>
          <w:rFonts w:ascii="Palatino Linotype" w:hAnsi="Palatino Linotype" w:cs="Times New Roman"/>
          <w:sz w:val="24"/>
          <w:szCs w:val="24"/>
        </w:rPr>
        <w:t> </w:t>
      </w:r>
      <w:r w:rsidR="00580E50" w:rsidRPr="00160810">
        <w:rPr>
          <w:rFonts w:ascii="Palatino Linotype" w:hAnsi="Palatino Linotype" w:cs="Times New Roman"/>
          <w:sz w:val="24"/>
          <w:szCs w:val="24"/>
        </w:rPr>
        <w:t xml:space="preserve"> </w:t>
      </w:r>
    </w:p>
    <w:p w:rsidR="00410069" w:rsidRDefault="00410069" w:rsidP="006B4D26">
      <w:pPr>
        <w:pStyle w:val="Nadpis2"/>
        <w:spacing w:before="0"/>
        <w:jc w:val="both"/>
        <w:rPr>
          <w:rFonts w:ascii="Palatino Linotype" w:hAnsi="Palatino Linotype"/>
          <w:b w:val="0"/>
          <w:color w:val="auto"/>
          <w:sz w:val="28"/>
          <w:szCs w:val="28"/>
        </w:rPr>
      </w:pPr>
    </w:p>
    <w:p w:rsidR="00355BF9" w:rsidRPr="00594F71" w:rsidRDefault="00355BF9" w:rsidP="00355BF9">
      <w:pPr>
        <w:pStyle w:val="Nadpis2"/>
        <w:spacing w:before="0"/>
        <w:jc w:val="both"/>
        <w:rPr>
          <w:rFonts w:ascii="Palatino Linotype" w:hAnsi="Palatino Linotype"/>
          <w:b w:val="0"/>
          <w:color w:val="auto"/>
          <w:sz w:val="28"/>
          <w:szCs w:val="28"/>
        </w:rPr>
      </w:pPr>
      <w:r>
        <w:rPr>
          <w:rFonts w:ascii="Palatino Linotype" w:hAnsi="Palatino Linotype"/>
          <w:b w:val="0"/>
          <w:color w:val="auto"/>
          <w:sz w:val="28"/>
          <w:szCs w:val="28"/>
        </w:rPr>
        <w:t>4</w:t>
      </w:r>
      <w:r w:rsidRPr="00594F71">
        <w:rPr>
          <w:rFonts w:ascii="Palatino Linotype" w:hAnsi="Palatino Linotype"/>
          <w:b w:val="0"/>
          <w:color w:val="auto"/>
          <w:sz w:val="28"/>
          <w:szCs w:val="28"/>
        </w:rPr>
        <w:t>.3 Rozdělení Československa a vznik slovenské menšiny</w:t>
      </w:r>
    </w:p>
    <w:p w:rsidR="00410069" w:rsidRDefault="00531363" w:rsidP="009E57E8">
      <w:pPr>
        <w:spacing w:after="0"/>
        <w:jc w:val="both"/>
        <w:rPr>
          <w:rFonts w:ascii="Palatino Linotype" w:hAnsi="Palatino Linotype" w:cs="Times New Roman"/>
          <w:sz w:val="24"/>
          <w:szCs w:val="24"/>
        </w:rPr>
      </w:pPr>
      <w:r w:rsidRPr="00160810">
        <w:rPr>
          <w:rFonts w:ascii="Palatino Linotype" w:hAnsi="Palatino Linotype" w:cs="Times New Roman"/>
          <w:sz w:val="24"/>
          <w:szCs w:val="24"/>
        </w:rPr>
        <w:t xml:space="preserve">   </w:t>
      </w:r>
    </w:p>
    <w:p w:rsidR="006E376E" w:rsidRDefault="00410069" w:rsidP="009E57E8">
      <w:pPr>
        <w:spacing w:after="0"/>
        <w:jc w:val="both"/>
        <w:rPr>
          <w:rFonts w:ascii="Palatino Linotype" w:hAnsi="Palatino Linotype" w:cs="Times New Roman"/>
          <w:sz w:val="24"/>
          <w:szCs w:val="24"/>
        </w:rPr>
      </w:pPr>
      <w:r>
        <w:rPr>
          <w:rFonts w:ascii="Palatino Linotype" w:hAnsi="Palatino Linotype" w:cs="Times New Roman"/>
          <w:sz w:val="24"/>
          <w:szCs w:val="24"/>
        </w:rPr>
        <w:t xml:space="preserve">   </w:t>
      </w:r>
      <w:r w:rsidR="00531363" w:rsidRPr="00160810">
        <w:rPr>
          <w:rFonts w:ascii="Palatino Linotype" w:hAnsi="Palatino Linotype" w:cs="Times New Roman"/>
          <w:sz w:val="24"/>
          <w:szCs w:val="24"/>
        </w:rPr>
        <w:t xml:space="preserve">Po pádu komunismu se v nově demokratickém Československu začalo diskutovat o nové ústavě a o tom, jak řídit národ, při tom existovalo mnoho problémů rozdělujících Čechy a Slováky. Existovaly spory ohledně různých velikostí a temp růstu dvou ekonomik a moci, kterou měla každá politická strana. Mnoho Čechů se domnívalo, že federace je pro ně ekonomicky nevýhodná. To bylo umocněno úrovní místní federalistické vlády, která vytvořila vládní ministry a kabinety pro každou ze dvou federací, čímž účinně blokovala plnou integraci. Brzy se začalo mluvit o rozdělení státu. Ve volbách v roce 1992 se předsedou vlády České republiky stal Václav Klaus a předsedou slovenské vlády Vladimír </w:t>
      </w:r>
      <w:proofErr w:type="spellStart"/>
      <w:r w:rsidR="00531363" w:rsidRPr="00160810">
        <w:rPr>
          <w:rFonts w:ascii="Palatino Linotype" w:hAnsi="Palatino Linotype" w:cs="Times New Roman"/>
          <w:sz w:val="24"/>
          <w:szCs w:val="24"/>
        </w:rPr>
        <w:t>Mečiar</w:t>
      </w:r>
      <w:proofErr w:type="spellEnd"/>
      <w:r w:rsidR="00531363" w:rsidRPr="00160810">
        <w:rPr>
          <w:rFonts w:ascii="Palatino Linotype" w:hAnsi="Palatino Linotype" w:cs="Times New Roman"/>
          <w:sz w:val="24"/>
          <w:szCs w:val="24"/>
        </w:rPr>
        <w:t>. Měli různé názory na fungování společného státu. Brzy se politické reprezentace obou zemí dostaly do slepé uličky, z které vedla jediná cesta a to rozdělit se na</w:t>
      </w:r>
      <w:r w:rsidR="00864BE4">
        <w:rPr>
          <w:rFonts w:ascii="Palatino Linotype" w:hAnsi="Palatino Linotype" w:cs="Times New Roman"/>
          <w:sz w:val="24"/>
          <w:szCs w:val="24"/>
        </w:rPr>
        <w:t xml:space="preserve"> dva</w:t>
      </w:r>
      <w:r w:rsidR="00531363" w:rsidRPr="00160810">
        <w:rPr>
          <w:rFonts w:ascii="Palatino Linotype" w:hAnsi="Palatino Linotype" w:cs="Times New Roman"/>
          <w:sz w:val="24"/>
          <w:szCs w:val="24"/>
        </w:rPr>
        <w:t xml:space="preserve"> </w:t>
      </w:r>
      <w:r w:rsidR="00C26946" w:rsidRPr="00160810">
        <w:rPr>
          <w:rFonts w:ascii="Palatino Linotype" w:hAnsi="Palatino Linotype" w:cs="Times New Roman"/>
          <w:sz w:val="24"/>
          <w:szCs w:val="24"/>
        </w:rPr>
        <w:t>samostatné</w:t>
      </w:r>
      <w:r w:rsidR="00531363" w:rsidRPr="00160810">
        <w:rPr>
          <w:rFonts w:ascii="Palatino Linotype" w:hAnsi="Palatino Linotype" w:cs="Times New Roman"/>
          <w:sz w:val="24"/>
          <w:szCs w:val="24"/>
        </w:rPr>
        <w:t xml:space="preserve"> </w:t>
      </w:r>
      <w:r w:rsidR="00C26946" w:rsidRPr="00160810">
        <w:rPr>
          <w:rFonts w:ascii="Palatino Linotype" w:hAnsi="Palatino Linotype" w:cs="Times New Roman"/>
          <w:sz w:val="24"/>
          <w:szCs w:val="24"/>
        </w:rPr>
        <w:t>státy</w:t>
      </w:r>
      <w:r w:rsidR="00531363" w:rsidRPr="00160810">
        <w:rPr>
          <w:rFonts w:ascii="Palatino Linotype" w:hAnsi="Palatino Linotype" w:cs="Times New Roman"/>
          <w:sz w:val="24"/>
          <w:szCs w:val="24"/>
        </w:rPr>
        <w:t>. Zatímco si politici nebyli jisti, zda široká veřejnost takový krok podporuje, jednání se vyvíjela tak pokojným způsobem, že si vysloužila název „Sametový rozvod.“ Pokrok byl rychlý a 31. prosi</w:t>
      </w:r>
      <w:r w:rsidR="00077641">
        <w:rPr>
          <w:rFonts w:ascii="Palatino Linotype" w:hAnsi="Palatino Linotype" w:cs="Times New Roman"/>
          <w:sz w:val="24"/>
          <w:szCs w:val="24"/>
        </w:rPr>
        <w:t>nce 1992 Československo zaniklo</w:t>
      </w:r>
      <w:r w:rsidR="00E53B2C">
        <w:rPr>
          <w:rFonts w:ascii="Palatino Linotype" w:hAnsi="Palatino Linotype" w:cs="Times New Roman"/>
          <w:sz w:val="24"/>
          <w:szCs w:val="24"/>
        </w:rPr>
        <w:t xml:space="preserve"> (Rychlík 2015, s</w:t>
      </w:r>
      <w:r w:rsidR="00830A2D">
        <w:rPr>
          <w:rFonts w:ascii="Palatino Linotype" w:hAnsi="Palatino Linotype" w:cs="Times New Roman"/>
          <w:sz w:val="24"/>
          <w:szCs w:val="24"/>
        </w:rPr>
        <w:t>.</w:t>
      </w:r>
      <w:r w:rsidR="00E53B2C">
        <w:rPr>
          <w:rFonts w:ascii="Palatino Linotype" w:hAnsi="Palatino Linotype" w:cs="Times New Roman"/>
          <w:sz w:val="24"/>
          <w:szCs w:val="24"/>
        </w:rPr>
        <w:t xml:space="preserve"> 596-617)</w:t>
      </w:r>
      <w:r w:rsidR="00077641">
        <w:rPr>
          <w:rFonts w:ascii="Palatino Linotype" w:hAnsi="Palatino Linotype" w:cs="Times New Roman"/>
          <w:sz w:val="24"/>
          <w:szCs w:val="24"/>
        </w:rPr>
        <w:t>.</w:t>
      </w:r>
    </w:p>
    <w:p w:rsidR="00806077" w:rsidRDefault="006E376E" w:rsidP="000076E6">
      <w:pPr>
        <w:spacing w:after="0"/>
        <w:jc w:val="both"/>
        <w:rPr>
          <w:rFonts w:ascii="Palatino Linotype" w:hAnsi="Palatino Linotype" w:cs="Times New Roman"/>
          <w:sz w:val="24"/>
          <w:szCs w:val="24"/>
        </w:rPr>
      </w:pPr>
      <w:r>
        <w:rPr>
          <w:rFonts w:ascii="Palatino Linotype" w:hAnsi="Palatino Linotype" w:cs="Times New Roman"/>
          <w:sz w:val="24"/>
          <w:szCs w:val="24"/>
        </w:rPr>
        <w:t xml:space="preserve">   </w:t>
      </w:r>
      <w:r w:rsidR="00435C55" w:rsidRPr="00160810">
        <w:rPr>
          <w:rFonts w:ascii="Palatino Linotype" w:hAnsi="Palatino Linotype" w:cs="Times New Roman"/>
          <w:sz w:val="24"/>
          <w:szCs w:val="24"/>
        </w:rPr>
        <w:t>Teprve vytvořením samostatné České republiky 1. ledna 1993 vznikla ze Slováků v Česku národnostní menšina. Šlo ovšem o velmi specifickou národnostní menšinu. Především na rozdíl od jiných národnostních skupin v Česku se Slováci sami za menšinu z důvodu historických nepovažovali a nechtěli být za ni považováni. Byly to objektivní okolnosti a do značné míry také samotný český stát, který ze Slováků menšinu vytvořil. Vnucováním statusu menšiny ovšem ve skutečnosti objektivně docházelo k diskriminaci Slováků. Potřeby Slováků byly totiž zcela jiné než potřeby příslušníků národnostních menšin. Slovákům nešlo o vlastní kulturní či školské instituce, ale o to, aby mohli v České republice žít a pracovat tak, jako před rozdělením. Mezi Českou a Slovenskou reprezentací panovala shoda v tom, že se nesmí opakovat rok 1939, kdy zánik Československa vedl k vyhánění Čechů ze Slovenska a Slováků z Česka, a že tedy každému by mělo být dovoleno zůstat tam, kde je. Ke změkčení dopadu rozdělení státu byla také na podzim 1992 podepsána řada dílčích dohod. S odstupem času je možné říci, že za dané situace zřejmě podepsané dohody představovaly maximum možného, nicméně i tak představoval vznik samostatné České republiky pro Sl</w:t>
      </w:r>
      <w:r w:rsidR="00077641">
        <w:rPr>
          <w:rFonts w:ascii="Palatino Linotype" w:hAnsi="Palatino Linotype" w:cs="Times New Roman"/>
          <w:sz w:val="24"/>
          <w:szCs w:val="24"/>
        </w:rPr>
        <w:t>ováky v Česku značné komplikace</w:t>
      </w:r>
      <w:sdt>
        <w:sdtPr>
          <w:rPr>
            <w:rFonts w:ascii="Palatino Linotype" w:hAnsi="Palatino Linotype" w:cs="Times New Roman"/>
            <w:sz w:val="24"/>
            <w:szCs w:val="24"/>
          </w:rPr>
          <w:id w:val="195819204"/>
          <w:citation/>
        </w:sdtPr>
        <w:sdtContent>
          <w:r w:rsidR="00124C06" w:rsidRPr="00160810">
            <w:rPr>
              <w:rFonts w:ascii="Palatino Linotype" w:hAnsi="Palatino Linotype" w:cs="Times New Roman"/>
              <w:sz w:val="24"/>
              <w:szCs w:val="24"/>
            </w:rPr>
            <w:fldChar w:fldCharType="begin"/>
          </w:r>
          <w:r w:rsidR="00531363" w:rsidRPr="00160810">
            <w:rPr>
              <w:rFonts w:ascii="Palatino Linotype" w:hAnsi="Palatino Linotype" w:cs="Times New Roman"/>
              <w:sz w:val="24"/>
              <w:szCs w:val="24"/>
            </w:rPr>
            <w:instrText xml:space="preserve"> CITATION The19 \l 1029 </w:instrText>
          </w:r>
          <w:r w:rsidR="00124C06" w:rsidRPr="00160810">
            <w:rPr>
              <w:rFonts w:ascii="Palatino Linotype" w:hAnsi="Palatino Linotype" w:cs="Times New Roman"/>
              <w:sz w:val="24"/>
              <w:szCs w:val="24"/>
            </w:rPr>
            <w:fldChar w:fldCharType="separate"/>
          </w:r>
          <w:r w:rsidR="00F54602">
            <w:rPr>
              <w:rFonts w:ascii="Palatino Linotype" w:hAnsi="Palatino Linotype" w:cs="Times New Roman"/>
              <w:noProof/>
              <w:sz w:val="24"/>
              <w:szCs w:val="24"/>
            </w:rPr>
            <w:t xml:space="preserve"> </w:t>
          </w:r>
          <w:r w:rsidR="00F54602" w:rsidRPr="00F54602">
            <w:rPr>
              <w:rFonts w:ascii="Palatino Linotype" w:hAnsi="Palatino Linotype" w:cs="Times New Roman"/>
              <w:noProof/>
              <w:sz w:val="24"/>
              <w:szCs w:val="24"/>
            </w:rPr>
            <w:t>(czechoslovakia, 2019)</w:t>
          </w:r>
          <w:r w:rsidR="00124C06" w:rsidRPr="00160810">
            <w:rPr>
              <w:rFonts w:ascii="Palatino Linotype" w:hAnsi="Palatino Linotype" w:cs="Times New Roman"/>
              <w:sz w:val="24"/>
              <w:szCs w:val="24"/>
            </w:rPr>
            <w:fldChar w:fldCharType="end"/>
          </w:r>
        </w:sdtContent>
      </w:sdt>
      <w:r w:rsidR="00077641">
        <w:rPr>
          <w:rFonts w:ascii="Palatino Linotype" w:hAnsi="Palatino Linotype" w:cs="Times New Roman"/>
          <w:sz w:val="24"/>
          <w:szCs w:val="24"/>
        </w:rPr>
        <w:t>.</w:t>
      </w:r>
      <w:r w:rsidR="00435C55" w:rsidRPr="00160810">
        <w:rPr>
          <w:rFonts w:ascii="Palatino Linotype" w:hAnsi="Palatino Linotype" w:cs="Times New Roman"/>
          <w:sz w:val="24"/>
          <w:szCs w:val="24"/>
        </w:rPr>
        <w:t xml:space="preserve"> </w:t>
      </w:r>
    </w:p>
    <w:p w:rsidR="001A0EA0" w:rsidRPr="000076E6" w:rsidRDefault="0073522F" w:rsidP="000076E6">
      <w:pPr>
        <w:spacing w:after="0"/>
        <w:jc w:val="both"/>
        <w:rPr>
          <w:rFonts w:ascii="Palatino Linotype" w:hAnsi="Palatino Linotype" w:cs="Times New Roman"/>
          <w:sz w:val="24"/>
          <w:szCs w:val="24"/>
        </w:rPr>
      </w:pPr>
      <w:r>
        <w:rPr>
          <w:rFonts w:ascii="Palatino Linotype" w:hAnsi="Palatino Linotype"/>
          <w:sz w:val="28"/>
          <w:szCs w:val="28"/>
        </w:rPr>
        <w:lastRenderedPageBreak/>
        <w:t>4</w:t>
      </w:r>
      <w:r w:rsidR="001A0EA0" w:rsidRPr="00594F71">
        <w:rPr>
          <w:rFonts w:ascii="Palatino Linotype" w:hAnsi="Palatino Linotype"/>
          <w:sz w:val="28"/>
          <w:szCs w:val="28"/>
        </w:rPr>
        <w:t>.4 Otázka státního občanství</w:t>
      </w:r>
    </w:p>
    <w:p w:rsidR="00DC50DC" w:rsidRDefault="00DC50DC" w:rsidP="009E57E8">
      <w:pPr>
        <w:spacing w:after="0"/>
        <w:jc w:val="both"/>
        <w:rPr>
          <w:rFonts w:ascii="Palatino Linotype" w:hAnsi="Palatino Linotype" w:cs="Times New Roman"/>
          <w:sz w:val="24"/>
          <w:szCs w:val="24"/>
        </w:rPr>
      </w:pPr>
    </w:p>
    <w:p w:rsidR="00435C55" w:rsidRPr="00160810" w:rsidRDefault="00435C55" w:rsidP="009E57E8">
      <w:pPr>
        <w:spacing w:after="0"/>
        <w:jc w:val="both"/>
        <w:rPr>
          <w:rFonts w:ascii="Palatino Linotype" w:hAnsi="Palatino Linotype" w:cs="Times New Roman"/>
          <w:sz w:val="24"/>
          <w:szCs w:val="24"/>
        </w:rPr>
      </w:pPr>
      <w:r w:rsidRPr="00160810">
        <w:rPr>
          <w:rFonts w:ascii="Palatino Linotype" w:hAnsi="Palatino Linotype" w:cs="Times New Roman"/>
          <w:sz w:val="24"/>
          <w:szCs w:val="24"/>
        </w:rPr>
        <w:t xml:space="preserve">   Při Česko slovenských jednáních na podzim 1992 se česká a slovenská delegace nedohodly na vzájemné úpravě státního občanství. Slovenská strana vycházela při jednání z principu unijního občanství a současně i principu možnosti dvojího občanství. Občan jedné republiky měl mít na území druhé republiky stejná práva i stejné povinnosti jako občan domácí, s výjimkou politických práv rezervovaných výhradně pro domácí občany. Každý bývalý československý občan měl sice mít i nadále občanství té republiky, které získal v důsledku vzniku federace v roce 1969</w:t>
      </w:r>
      <w:r w:rsidR="006C56BC" w:rsidRPr="00160810">
        <w:rPr>
          <w:rFonts w:ascii="Palatino Linotype" w:hAnsi="Palatino Linotype" w:cs="Times New Roman"/>
          <w:sz w:val="24"/>
          <w:szCs w:val="24"/>
        </w:rPr>
        <w:t xml:space="preserve">, ale současně měl mít </w:t>
      </w:r>
      <w:r w:rsidR="005532F3" w:rsidRPr="00160810">
        <w:rPr>
          <w:rFonts w:ascii="Palatino Linotype" w:hAnsi="Palatino Linotype" w:cs="Times New Roman"/>
          <w:sz w:val="24"/>
          <w:szCs w:val="24"/>
        </w:rPr>
        <w:t>možnost požádat</w:t>
      </w:r>
      <w:r w:rsidRPr="00160810">
        <w:rPr>
          <w:rFonts w:ascii="Palatino Linotype" w:hAnsi="Palatino Linotype" w:cs="Times New Roman"/>
          <w:sz w:val="24"/>
          <w:szCs w:val="24"/>
        </w:rPr>
        <w:t xml:space="preserve"> o občanství druhé republiky. Tento nepochybně velmi benevolentní přístup česká strana odmítla. Trvala na principu výlučného občanství, které navíc u osob, které doposud nebyly občany České republiky podle zákona z roku 1969, hodlala vázat na dodatečné podmínky. Česká strana navrhovala, aby občanství příslušné republiky, </w:t>
      </w:r>
      <w:r w:rsidR="00D21AF8" w:rsidRPr="00160810">
        <w:rPr>
          <w:rFonts w:ascii="Palatino Linotype" w:hAnsi="Palatino Linotype" w:cs="Times New Roman"/>
          <w:sz w:val="24"/>
          <w:szCs w:val="24"/>
        </w:rPr>
        <w:t>jejíž</w:t>
      </w:r>
      <w:r w:rsidRPr="00160810">
        <w:rPr>
          <w:rFonts w:ascii="Palatino Linotype" w:hAnsi="Palatino Linotype" w:cs="Times New Roman"/>
          <w:sz w:val="24"/>
          <w:szCs w:val="24"/>
        </w:rPr>
        <w:t xml:space="preserve"> někdejší československý občan nebyl občanem, mohl získat jen v případě trojročního pobytu, přičemž by tím automaticky své dosavadní republikové občanství ztrácel. To bylo nepřijatelné pro Slovenskou stranu, která počítala s dvojím občanstvím pro Slováky v zahraničí. Protože dohody nebylo dosaženo, měla si každá z republik upravit otázku státního občanství</w:t>
      </w:r>
      <w:r w:rsidR="00077641">
        <w:rPr>
          <w:rFonts w:ascii="Palatino Linotype" w:hAnsi="Palatino Linotype" w:cs="Times New Roman"/>
          <w:sz w:val="24"/>
          <w:szCs w:val="24"/>
        </w:rPr>
        <w:t xml:space="preserve"> sama</w:t>
      </w:r>
      <w:r w:rsidR="008654D7" w:rsidRPr="008654D7">
        <w:rPr>
          <w:rFonts w:ascii="Palatino Linotype" w:hAnsi="Palatino Linotype" w:cs="Times New Roman"/>
          <w:sz w:val="24"/>
          <w:szCs w:val="24"/>
        </w:rPr>
        <w:t xml:space="preserve"> </w:t>
      </w:r>
      <w:r w:rsidR="00830A2D">
        <w:rPr>
          <w:rFonts w:ascii="Palatino Linotype" w:hAnsi="Palatino Linotype" w:cs="Times New Roman"/>
          <w:sz w:val="24"/>
          <w:szCs w:val="24"/>
        </w:rPr>
        <w:t>(Rychlíková 2011, s. 31-35)</w:t>
      </w:r>
      <w:r w:rsidR="00077641">
        <w:rPr>
          <w:rFonts w:ascii="Palatino Linotype" w:hAnsi="Palatino Linotype" w:cs="Times New Roman"/>
          <w:sz w:val="24"/>
          <w:szCs w:val="24"/>
        </w:rPr>
        <w:t>.</w:t>
      </w:r>
    </w:p>
    <w:p w:rsidR="00435C55" w:rsidRPr="00160810" w:rsidRDefault="00435C55" w:rsidP="009E57E8">
      <w:pPr>
        <w:spacing w:after="0"/>
        <w:jc w:val="both"/>
        <w:rPr>
          <w:rFonts w:ascii="Palatino Linotype" w:hAnsi="Palatino Linotype" w:cs="Times New Roman"/>
          <w:sz w:val="24"/>
          <w:szCs w:val="24"/>
        </w:rPr>
      </w:pPr>
      <w:r w:rsidRPr="00160810">
        <w:rPr>
          <w:rFonts w:ascii="Palatino Linotype" w:hAnsi="Palatino Linotype" w:cs="Times New Roman"/>
          <w:sz w:val="24"/>
          <w:szCs w:val="24"/>
        </w:rPr>
        <w:t xml:space="preserve">   Získání českého občanství byl pro většinu Slováků frustrující proces. Především bylo zapotřebí vyvázat se z občanství Slovenské republiky. Po rozdělení republik nejprve neexistoval v České republice žádný slovenský zastupitelský úřad nebo konzulát, prostřednictvím kterého by bylo možné propuštění dosáhnout, neboť i když di</w:t>
      </w:r>
      <w:r w:rsidR="00181912">
        <w:rPr>
          <w:rFonts w:ascii="Palatino Linotype" w:hAnsi="Palatino Linotype" w:cs="Times New Roman"/>
          <w:sz w:val="24"/>
          <w:szCs w:val="24"/>
        </w:rPr>
        <w:t>plomatické styky mezi Českou a S</w:t>
      </w:r>
      <w:r w:rsidRPr="00160810">
        <w:rPr>
          <w:rFonts w:ascii="Palatino Linotype" w:hAnsi="Palatino Linotype" w:cs="Times New Roman"/>
          <w:sz w:val="24"/>
          <w:szCs w:val="24"/>
        </w:rPr>
        <w:t>lovenskou republikou byly teoreticky navázány hned 1. ledna 1993, velvyslanectví Slovenské republiky v Praze bylo otevřeno teprve 28. května 1993. Vyvázání se tedy bylo nutno provést osobně na Slovensku. K tomu ale bylo nejprve třeba opatřit si doklady o osvědčení o slovenském občanství, které bylo možné získat jen u slovenských úřadů. Za všechny doklady bylo třeba platit. Vyskytly se kuriózní situace, kdy sourozenci pocházející se smíšených manželství měli každý jiné občanství, protože se narodili na území různých republik. Nechyběly případy, kdy především mladí lidé měli občanství druhé republiky jen z toho důvodu, že se tam náhodou narodili. Není třeba velké představivosti, abychom pochopili, že pro romské obyvatelstvo, často částečně negramotné a velmi často zcela nemajetné, bylo opatření podobných dokladů v praxi téměř vyloučené. Ve skutečnosti tak Romové nejenže nemohli získat české občanství, ale nezískali ani žádný doklad o tom, že jsou občany Slovenské republiky</w:t>
      </w:r>
      <w:r w:rsidR="002D6897" w:rsidRPr="00160810">
        <w:rPr>
          <w:rFonts w:ascii="Palatino Linotype" w:hAnsi="Palatino Linotype" w:cs="Times New Roman"/>
          <w:sz w:val="24"/>
          <w:szCs w:val="24"/>
        </w:rPr>
        <w:t xml:space="preserve"> </w:t>
      </w:r>
      <w:r w:rsidR="00830A2D">
        <w:rPr>
          <w:rFonts w:ascii="Palatino Linotype" w:hAnsi="Palatino Linotype" w:cs="Times New Roman"/>
          <w:sz w:val="24"/>
          <w:szCs w:val="24"/>
        </w:rPr>
        <w:t>(Rychlík, 2012)</w:t>
      </w:r>
      <w:r w:rsidR="00077641">
        <w:rPr>
          <w:rFonts w:ascii="Palatino Linotype" w:hAnsi="Palatino Linotype" w:cs="Times New Roman"/>
          <w:sz w:val="24"/>
          <w:szCs w:val="24"/>
        </w:rPr>
        <w:t>.</w:t>
      </w:r>
    </w:p>
    <w:p w:rsidR="001A0EA0" w:rsidRPr="00594F71" w:rsidRDefault="0073522F" w:rsidP="001A0EA0">
      <w:pPr>
        <w:pStyle w:val="Nadpis2"/>
        <w:spacing w:before="0"/>
        <w:jc w:val="both"/>
        <w:rPr>
          <w:rFonts w:ascii="Palatino Linotype" w:hAnsi="Palatino Linotype"/>
          <w:b w:val="0"/>
          <w:color w:val="auto"/>
          <w:sz w:val="28"/>
          <w:szCs w:val="28"/>
        </w:rPr>
      </w:pPr>
      <w:r>
        <w:rPr>
          <w:rFonts w:ascii="Palatino Linotype" w:hAnsi="Palatino Linotype"/>
          <w:b w:val="0"/>
          <w:color w:val="auto"/>
          <w:sz w:val="28"/>
          <w:szCs w:val="28"/>
        </w:rPr>
        <w:lastRenderedPageBreak/>
        <w:t>4</w:t>
      </w:r>
      <w:r w:rsidR="001A0EA0" w:rsidRPr="00594F71">
        <w:rPr>
          <w:rFonts w:ascii="Palatino Linotype" w:hAnsi="Palatino Linotype"/>
          <w:b w:val="0"/>
          <w:color w:val="auto"/>
          <w:sz w:val="28"/>
          <w:szCs w:val="28"/>
        </w:rPr>
        <w:t>.5 Otázka trvalého a dlouhodobého pobytu</w:t>
      </w:r>
    </w:p>
    <w:p w:rsidR="001A0EA0" w:rsidRPr="00160810" w:rsidRDefault="001A0EA0" w:rsidP="009E57E8">
      <w:pPr>
        <w:spacing w:after="0"/>
        <w:jc w:val="both"/>
        <w:rPr>
          <w:rFonts w:ascii="Palatino Linotype" w:hAnsi="Palatino Linotype" w:cs="Times New Roman"/>
          <w:sz w:val="24"/>
          <w:szCs w:val="24"/>
        </w:rPr>
      </w:pPr>
    </w:p>
    <w:p w:rsidR="00435C55" w:rsidRPr="00160810" w:rsidRDefault="00435C55" w:rsidP="009E57E8">
      <w:pPr>
        <w:spacing w:after="0"/>
        <w:jc w:val="both"/>
        <w:rPr>
          <w:rFonts w:ascii="Palatino Linotype" w:hAnsi="Palatino Linotype" w:cs="Times New Roman"/>
          <w:sz w:val="24"/>
          <w:szCs w:val="24"/>
        </w:rPr>
      </w:pPr>
      <w:r w:rsidRPr="00160810">
        <w:rPr>
          <w:rFonts w:ascii="Palatino Linotype" w:hAnsi="Palatino Linotype" w:cs="Times New Roman"/>
          <w:sz w:val="24"/>
          <w:szCs w:val="24"/>
        </w:rPr>
        <w:t xml:space="preserve">   Po rozdělení Československa nebylo možné z občanských průkazů ani cestovních pasů zjistit, kdo je občanem kterého státu, protože se občanství do těchto </w:t>
      </w:r>
      <w:r w:rsidR="00267F62" w:rsidRPr="00160810">
        <w:rPr>
          <w:rFonts w:ascii="Palatino Linotype" w:hAnsi="Palatino Linotype" w:cs="Times New Roman"/>
          <w:sz w:val="24"/>
          <w:szCs w:val="24"/>
        </w:rPr>
        <w:t>průkazů neuvádělo. Během roku 19</w:t>
      </w:r>
      <w:r w:rsidRPr="00160810">
        <w:rPr>
          <w:rFonts w:ascii="Palatino Linotype" w:hAnsi="Palatino Linotype" w:cs="Times New Roman"/>
          <w:sz w:val="24"/>
          <w:szCs w:val="24"/>
        </w:rPr>
        <w:t>93 začaly úřady v České republice i Slovenské republice vyznačovat v československých občanských průkazech republikové občanství, samozřejmě za předpokladu, že takovéto občanství mohl držitel průkazu prokázat. Od 1. ledna 1994 začaly úřady v České republice vyznačovat české občanství také do doposud vydávaných československých cestovních pasů. Zákon o pobytu cizinců z roku 1999 zrušil povolení k dlouhodobému pobytu a místo něj zavedl vízum k pobytu nad 90 dní, které se vydávalo maximálně na dobu jednoho roku. Podat žádost o takovéto vízum přímo v České republice bylo ale možné jen v případě, že cizinec již takovéto vízum měl a jen po dobu trvání platnosti tohoto víza. Tzn. osoby, které chtěly získat nově povolení k pobytu, tak musely učinit v zahraničí prostřednictvím zastupitelského úřadu České republiky ve svém domovském státě anebo případně v nějakém jiném státě a totéž platilo v případě, že původně povolení už vypršelo. Pro Slováky hodlající pracovat či studovat v České republice to znamenalo, že po získání zaměstnání či přijetí ke studiu se s příslušnými potvrzeními museli vrátit na Slovensko a tam požádat o vízum k pobytu nad 9 dní prostřednictvím konzulárního oddělení velvyslanectví České republiky v Bratislavě, případně tehdy ještě existujícího generálního konzulátu České republiky v Košicích. Tam si také vízum museli po vyřízení vyzvednout, přičemž potřebovali i platný slovenský pas, a nikoliv jen občanský průkaz. Vyřízení víza k pobytu nad 90 dní tak ve skutečnosti znamenalo dvě ce</w:t>
      </w:r>
      <w:r w:rsidR="00077641">
        <w:rPr>
          <w:rFonts w:ascii="Palatino Linotype" w:hAnsi="Palatino Linotype" w:cs="Times New Roman"/>
          <w:sz w:val="24"/>
          <w:szCs w:val="24"/>
        </w:rPr>
        <w:t>sty do Bratislavy nebo do Košic</w:t>
      </w:r>
      <w:r w:rsidRPr="00160810">
        <w:rPr>
          <w:rFonts w:ascii="Palatino Linotype" w:hAnsi="Palatino Linotype" w:cs="Times New Roman"/>
          <w:sz w:val="24"/>
          <w:szCs w:val="24"/>
        </w:rPr>
        <w:t xml:space="preserve"> </w:t>
      </w:r>
      <w:r w:rsidR="001F4AEF">
        <w:rPr>
          <w:rFonts w:ascii="Palatino Linotype" w:hAnsi="Palatino Linotype" w:cs="Times New Roman"/>
          <w:sz w:val="24"/>
          <w:szCs w:val="24"/>
        </w:rPr>
        <w:t>(Nosková 2014, s. 35-36)</w:t>
      </w:r>
      <w:r w:rsidR="00077641">
        <w:rPr>
          <w:rFonts w:ascii="Palatino Linotype" w:hAnsi="Palatino Linotype" w:cs="Times New Roman"/>
          <w:sz w:val="24"/>
          <w:szCs w:val="24"/>
        </w:rPr>
        <w:t>.</w:t>
      </w:r>
      <w:r w:rsidRPr="00160810">
        <w:rPr>
          <w:rFonts w:ascii="Palatino Linotype" w:hAnsi="Palatino Linotype" w:cs="Times New Roman"/>
          <w:sz w:val="24"/>
          <w:szCs w:val="24"/>
        </w:rPr>
        <w:t xml:space="preserve">    </w:t>
      </w:r>
    </w:p>
    <w:p w:rsidR="00435C55" w:rsidRPr="00160810" w:rsidRDefault="00435C55" w:rsidP="009E57E8">
      <w:pPr>
        <w:spacing w:after="0"/>
        <w:jc w:val="both"/>
        <w:rPr>
          <w:rFonts w:ascii="Palatino Linotype" w:hAnsi="Palatino Linotype" w:cs="Times New Roman"/>
          <w:sz w:val="24"/>
          <w:szCs w:val="24"/>
        </w:rPr>
      </w:pPr>
    </w:p>
    <w:p w:rsidR="00435C55" w:rsidRPr="00594F71" w:rsidRDefault="0073522F" w:rsidP="00136AE2">
      <w:pPr>
        <w:pStyle w:val="Nadpis2"/>
        <w:spacing w:before="0"/>
        <w:jc w:val="both"/>
        <w:rPr>
          <w:rFonts w:ascii="Palatino Linotype" w:hAnsi="Palatino Linotype"/>
          <w:b w:val="0"/>
          <w:color w:val="auto"/>
          <w:sz w:val="28"/>
          <w:szCs w:val="28"/>
        </w:rPr>
      </w:pPr>
      <w:bookmarkStart w:id="7" w:name="_Toc94460642"/>
      <w:r>
        <w:rPr>
          <w:rFonts w:ascii="Palatino Linotype" w:hAnsi="Palatino Linotype"/>
          <w:b w:val="0"/>
          <w:color w:val="auto"/>
          <w:sz w:val="28"/>
          <w:szCs w:val="28"/>
        </w:rPr>
        <w:t>4</w:t>
      </w:r>
      <w:r w:rsidR="00290316" w:rsidRPr="00594F71">
        <w:rPr>
          <w:rFonts w:ascii="Palatino Linotype" w:hAnsi="Palatino Linotype"/>
          <w:b w:val="0"/>
          <w:color w:val="auto"/>
          <w:sz w:val="28"/>
          <w:szCs w:val="28"/>
        </w:rPr>
        <w:t>.6</w:t>
      </w:r>
      <w:r w:rsidR="0095724D" w:rsidRPr="00594F71">
        <w:rPr>
          <w:rFonts w:ascii="Palatino Linotype" w:hAnsi="Palatino Linotype"/>
          <w:b w:val="0"/>
          <w:color w:val="auto"/>
          <w:sz w:val="28"/>
          <w:szCs w:val="28"/>
        </w:rPr>
        <w:t xml:space="preserve"> </w:t>
      </w:r>
      <w:r w:rsidR="00435C55" w:rsidRPr="00594F71">
        <w:rPr>
          <w:rFonts w:ascii="Palatino Linotype" w:hAnsi="Palatino Linotype"/>
          <w:b w:val="0"/>
          <w:color w:val="auto"/>
          <w:sz w:val="28"/>
          <w:szCs w:val="28"/>
        </w:rPr>
        <w:t>Asimilace</w:t>
      </w:r>
      <w:bookmarkEnd w:id="7"/>
    </w:p>
    <w:p w:rsidR="00435C55" w:rsidRPr="00160810" w:rsidRDefault="00435C55" w:rsidP="009E57E8">
      <w:pPr>
        <w:spacing w:after="0"/>
        <w:jc w:val="both"/>
        <w:rPr>
          <w:rFonts w:ascii="Palatino Linotype" w:hAnsi="Palatino Linotype" w:cs="Times New Roman"/>
          <w:sz w:val="24"/>
          <w:szCs w:val="24"/>
        </w:rPr>
      </w:pPr>
    </w:p>
    <w:p w:rsidR="00435C55" w:rsidRPr="00160810" w:rsidRDefault="00435C55" w:rsidP="009E57E8">
      <w:pPr>
        <w:spacing w:after="0"/>
        <w:jc w:val="both"/>
        <w:rPr>
          <w:rFonts w:ascii="Palatino Linotype" w:hAnsi="Palatino Linotype" w:cs="Times New Roman"/>
          <w:sz w:val="24"/>
          <w:szCs w:val="24"/>
        </w:rPr>
      </w:pPr>
      <w:r w:rsidRPr="00160810">
        <w:rPr>
          <w:rFonts w:ascii="Palatino Linotype" w:hAnsi="Palatino Linotype" w:cs="Times New Roman"/>
          <w:sz w:val="24"/>
          <w:szCs w:val="24"/>
        </w:rPr>
        <w:t xml:space="preserve">   Pro Slováky v České republice byla vždy charakteristická vysoká míra asimilace. S ohledem na neexistenci jazykové bariéry a blízkost obou národů jde o zcela přirozený jev, který nelze zastavit. Mezi lety 1980-1991 sice stoupl počet Slováků v Praze. Z 18 544 na 23 906, ale jejich počet současně v České republice klesl z 359 380 na 320 098. Úbytek padá nepochybně na vrub asimilace, protože v uvedeném období se sice z České republiky odstěhovalo 60 102 osob, ale zároveň se ze Slovenska do České republiky 94 815 osob přistěhovalo, takže čistě aritmeticky vzato měl být počet Slováků v Česku v roce 1991 vyšší zhruba o 35 000 osob. Asimilace v Praze je podle všeho dokonce intenzivnější než jinde v České republice, takže přírůstek Slováků </w:t>
      </w:r>
      <w:r w:rsidRPr="00160810">
        <w:rPr>
          <w:rFonts w:ascii="Palatino Linotype" w:hAnsi="Palatino Linotype" w:cs="Times New Roman"/>
          <w:sz w:val="24"/>
          <w:szCs w:val="24"/>
        </w:rPr>
        <w:lastRenderedPageBreak/>
        <w:t>v tomto městě v uvedeném období byl pravděpodobně vyvolán jen zesíleným přistěhovalectvím. Pro Slováky v Praze je charakteristická vysoká míra heterogenních sňatků. I v regionech, kde žije pohromadě větší počet Slováků, takže je možný výběr partnera ze slovenské komunity, jako například na Ostravsku, jsou manželství ze 70 % smíšená, tzn. slovensko-česká. V Praze, kde slovenská komunita pohromadě nežije, je heterogenita sňatků logicky ještě vyšší. Děti, narozené v rodinách Slováků v Praze ve smíšených manželstvích, se zpravidla přiklánějí k české národnosti jako národnosti většinové v širším sociálním prostředí, ve kterém žijí. Ale i děti z čistě slovenských rodin se často asimilují do českého prostředí a jejich děti se v další generaci, až na výjimky, již považují za Čechy mající maximálně povědomí o slovenském původu svých prarodičů. Přirozený přírůstek ve slovenské komunitě je proto nízký a počet Slováků je doplňován opět</w:t>
      </w:r>
      <w:r w:rsidR="00077641">
        <w:rPr>
          <w:rFonts w:ascii="Palatino Linotype" w:hAnsi="Palatino Linotype" w:cs="Times New Roman"/>
          <w:sz w:val="24"/>
          <w:szCs w:val="24"/>
        </w:rPr>
        <w:t xml:space="preserve"> jen další migrací ze Slovenska</w:t>
      </w:r>
      <w:r w:rsidRPr="00160810">
        <w:rPr>
          <w:rFonts w:ascii="Palatino Linotype" w:hAnsi="Palatino Linotype" w:cs="Times New Roman"/>
          <w:sz w:val="24"/>
          <w:szCs w:val="24"/>
        </w:rPr>
        <w:t xml:space="preserve"> </w:t>
      </w:r>
      <w:r w:rsidR="001F4AEF">
        <w:rPr>
          <w:rFonts w:ascii="Palatino Linotype" w:hAnsi="Palatino Linotype" w:cs="Times New Roman"/>
          <w:sz w:val="24"/>
          <w:szCs w:val="24"/>
        </w:rPr>
        <w:t>(Nosková 2014, s. 49)</w:t>
      </w:r>
      <w:r w:rsidR="00077641">
        <w:rPr>
          <w:rFonts w:ascii="Palatino Linotype" w:hAnsi="Palatino Linotype" w:cs="Times New Roman"/>
          <w:sz w:val="24"/>
          <w:szCs w:val="24"/>
        </w:rPr>
        <w:t>.</w:t>
      </w:r>
    </w:p>
    <w:p w:rsidR="00435C55" w:rsidRPr="00594F71" w:rsidRDefault="00435C55" w:rsidP="009E57E8">
      <w:pPr>
        <w:spacing w:after="0"/>
        <w:jc w:val="both"/>
        <w:rPr>
          <w:rFonts w:ascii="Palatino Linotype" w:hAnsi="Palatino Linotype" w:cs="Times New Roman"/>
          <w:sz w:val="28"/>
          <w:szCs w:val="28"/>
        </w:rPr>
      </w:pPr>
    </w:p>
    <w:p w:rsidR="00636721" w:rsidRPr="00594F71" w:rsidRDefault="0073522F" w:rsidP="009E57E8">
      <w:pPr>
        <w:pStyle w:val="Nadpis2"/>
        <w:spacing w:before="0"/>
        <w:jc w:val="both"/>
        <w:rPr>
          <w:rFonts w:ascii="Palatino Linotype" w:hAnsi="Palatino Linotype"/>
          <w:b w:val="0"/>
          <w:color w:val="auto"/>
          <w:sz w:val="28"/>
          <w:szCs w:val="28"/>
        </w:rPr>
      </w:pPr>
      <w:r>
        <w:rPr>
          <w:rFonts w:ascii="Palatino Linotype" w:hAnsi="Palatino Linotype"/>
          <w:b w:val="0"/>
          <w:color w:val="auto"/>
          <w:sz w:val="28"/>
          <w:szCs w:val="28"/>
        </w:rPr>
        <w:t>4</w:t>
      </w:r>
      <w:r w:rsidR="00290316" w:rsidRPr="00594F71">
        <w:rPr>
          <w:rFonts w:ascii="Palatino Linotype" w:hAnsi="Palatino Linotype"/>
          <w:b w:val="0"/>
          <w:color w:val="auto"/>
          <w:sz w:val="28"/>
          <w:szCs w:val="28"/>
        </w:rPr>
        <w:t>.7</w:t>
      </w:r>
      <w:r w:rsidR="00636721" w:rsidRPr="00594F71">
        <w:rPr>
          <w:rFonts w:ascii="Palatino Linotype" w:hAnsi="Palatino Linotype"/>
          <w:b w:val="0"/>
          <w:color w:val="auto"/>
          <w:sz w:val="28"/>
          <w:szCs w:val="28"/>
        </w:rPr>
        <w:t xml:space="preserve"> Migrace po roce 1993 </w:t>
      </w:r>
    </w:p>
    <w:p w:rsidR="00636721" w:rsidRPr="00160810" w:rsidRDefault="00636721" w:rsidP="009E57E8">
      <w:pPr>
        <w:spacing w:after="0"/>
        <w:jc w:val="both"/>
        <w:rPr>
          <w:rFonts w:ascii="Palatino Linotype" w:hAnsi="Palatino Linotype" w:cs="Times New Roman"/>
          <w:sz w:val="24"/>
          <w:szCs w:val="24"/>
        </w:rPr>
      </w:pPr>
    </w:p>
    <w:p w:rsidR="000045CA" w:rsidRDefault="000822AF" w:rsidP="009E57E8">
      <w:pPr>
        <w:spacing w:after="0"/>
        <w:jc w:val="both"/>
        <w:rPr>
          <w:rFonts w:ascii="Palatino Linotype" w:hAnsi="Palatino Linotype" w:cs="Times New Roman"/>
          <w:sz w:val="24"/>
          <w:szCs w:val="24"/>
        </w:rPr>
      </w:pPr>
      <w:r w:rsidRPr="00160810">
        <w:rPr>
          <w:rFonts w:ascii="Palatino Linotype" w:hAnsi="Palatino Linotype" w:cs="Times New Roman"/>
          <w:sz w:val="24"/>
          <w:szCs w:val="24"/>
        </w:rPr>
        <w:t xml:space="preserve">   Po 1. 1. 1993 se přístup změnil. Migrace Slováků do České republiky je od té doby považovaná za migraci mezinárodní a mezi Slováky v České republice je třeba rozlišovat dvě kategorie, Slováky mající české občanství, kteří jsou vykazováni jako národnostní menšina a Slováky, občany Slovenské republiky, kteří jsou vedeni jako cizinci. Počet Slováků (slovenských státních příslušníků) je poměrně vysoký a stále roste. K tomu je potřeba dodat, že ve statistikách se cizinci objevují jen tehdy, pokud jde o osoby s trvalým anebo dlouhodobým pobytem, což ale vůbec neodpovídá skutečnému počtu přítomných Slováků na území České republiky, část Slováků v České republice proto statistika není schopna podchytit. Migrace Slováků do České republiky v období 1993-1998 vykazovala ještě jednu zvláštnost. Do České republiky se v tomto období stěhují i slovenští intelektuálové nesouhlasící s autokratickým režimem Vladimíra </w:t>
      </w:r>
      <w:proofErr w:type="spellStart"/>
      <w:r w:rsidRPr="00160810">
        <w:rPr>
          <w:rFonts w:ascii="Palatino Linotype" w:hAnsi="Palatino Linotype" w:cs="Times New Roman"/>
          <w:sz w:val="24"/>
          <w:szCs w:val="24"/>
        </w:rPr>
        <w:t>Mečiara</w:t>
      </w:r>
      <w:proofErr w:type="spellEnd"/>
      <w:r w:rsidRPr="00160810">
        <w:rPr>
          <w:rFonts w:ascii="Palatino Linotype" w:hAnsi="Palatino Linotype" w:cs="Times New Roman"/>
          <w:sz w:val="24"/>
          <w:szCs w:val="24"/>
        </w:rPr>
        <w:t xml:space="preserve">. Šlo především o spisovatele, novináře, publicisty a vůbec příslušníky humanitní a umělecké inteligence. Počet těchto osob není statisticky podchycen a není ani možnost jej přesně zpětně zjistit. Stěhovali se ze Slovenska do velkých českých měst, na prvním místě do Prahy. Od pádu </w:t>
      </w:r>
      <w:proofErr w:type="spellStart"/>
      <w:r w:rsidRPr="00160810">
        <w:rPr>
          <w:rFonts w:ascii="Palatino Linotype" w:hAnsi="Palatino Linotype" w:cs="Times New Roman"/>
          <w:sz w:val="24"/>
          <w:szCs w:val="24"/>
        </w:rPr>
        <w:t>Mečiarova</w:t>
      </w:r>
      <w:proofErr w:type="spellEnd"/>
      <w:r w:rsidRPr="00160810">
        <w:rPr>
          <w:rFonts w:ascii="Palatino Linotype" w:hAnsi="Palatino Linotype" w:cs="Times New Roman"/>
          <w:sz w:val="24"/>
          <w:szCs w:val="24"/>
        </w:rPr>
        <w:t xml:space="preserve"> režimu v roce 1998</w:t>
      </w:r>
      <w:r w:rsidR="00077641">
        <w:rPr>
          <w:rFonts w:ascii="Palatino Linotype" w:hAnsi="Palatino Linotype" w:cs="Times New Roman"/>
          <w:sz w:val="24"/>
          <w:szCs w:val="24"/>
        </w:rPr>
        <w:t xml:space="preserve"> tato specifická migrace ustala</w:t>
      </w:r>
      <w:r w:rsidR="000045CA">
        <w:rPr>
          <w:rFonts w:ascii="Palatino Linotype" w:hAnsi="Palatino Linotype" w:cs="Times New Roman"/>
          <w:sz w:val="24"/>
          <w:szCs w:val="24"/>
        </w:rPr>
        <w:t xml:space="preserve"> </w:t>
      </w:r>
      <w:r w:rsidR="001F4AEF">
        <w:rPr>
          <w:rFonts w:ascii="Palatino Linotype" w:hAnsi="Palatino Linotype" w:cs="Times New Roman"/>
          <w:sz w:val="24"/>
          <w:szCs w:val="24"/>
        </w:rPr>
        <w:t>(Rychlík 2015, s. 596-617)</w:t>
      </w:r>
      <w:r w:rsidR="00077641">
        <w:rPr>
          <w:rFonts w:ascii="Palatino Linotype" w:hAnsi="Palatino Linotype" w:cs="Times New Roman"/>
          <w:sz w:val="24"/>
          <w:szCs w:val="24"/>
        </w:rPr>
        <w:t>.</w:t>
      </w:r>
    </w:p>
    <w:p w:rsidR="00435C55" w:rsidRPr="00160810" w:rsidRDefault="000045CA" w:rsidP="009E57E8">
      <w:pPr>
        <w:spacing w:after="0"/>
        <w:jc w:val="both"/>
        <w:rPr>
          <w:rFonts w:ascii="Palatino Linotype" w:hAnsi="Palatino Linotype" w:cs="Times New Roman"/>
          <w:sz w:val="24"/>
          <w:szCs w:val="24"/>
        </w:rPr>
      </w:pPr>
      <w:r>
        <w:rPr>
          <w:rFonts w:ascii="Palatino Linotype" w:hAnsi="Palatino Linotype" w:cs="Times New Roman"/>
          <w:sz w:val="24"/>
          <w:szCs w:val="24"/>
        </w:rPr>
        <w:t xml:space="preserve">   </w:t>
      </w:r>
      <w:r w:rsidR="00435C55" w:rsidRPr="00160810">
        <w:rPr>
          <w:rFonts w:ascii="Palatino Linotype" w:hAnsi="Palatino Linotype" w:cs="Times New Roman"/>
          <w:sz w:val="24"/>
          <w:szCs w:val="24"/>
        </w:rPr>
        <w:t xml:space="preserve">Při sčítání lidu v roce 1991, posledním v Československu, se v České republice přihlásilo ke slovenské národnosti celkem 314 877 osob, z toho v Praze 23 906. O deset let později, při prvním sčítání lidu v České republice se zde přihlásilo ke slovenské národnosti 193 190 osob, z toho v Praze 19 275. Na první pohled uhodí do očí úbytek počtu Slováků jak v České republice, tak v Praze, podle sčítání lidu v roce </w:t>
      </w:r>
      <w:r w:rsidR="00435C55" w:rsidRPr="00160810">
        <w:rPr>
          <w:rFonts w:ascii="Palatino Linotype" w:hAnsi="Palatino Linotype" w:cs="Times New Roman"/>
          <w:sz w:val="24"/>
          <w:szCs w:val="24"/>
        </w:rPr>
        <w:lastRenderedPageBreak/>
        <w:t>1991 a 2001. Jako logické vysvětlení se nabízí samozřejmě především návrat části Slováků na Slovensko v důsledku zániku Československa, avšak pravý důvod je jinde. Řada osob se slovenskými kořeny, avšak národnostně lhostejných, se v nezávislé České republice raději přihlásila v roce 2001 k české národnosti. Je také pravděpodobné, že další Slováci si ztotožnili národnost se státním občanstvím a po udělení českého státního občanství si zapsali při sčítání lidu v roce 2001 českou národnost. V devadesátých letech 20. století se každoročně ze Slovenska do České republiky vystěhovalo asi 2100 osob (v osmdesátých letech 3500 osob). Tento pokles samozřejmě neobešel ani Prahu. Zatímco v letech 1981-1991 se do Prahy každý rok ze Slovenska přistěhovalo 833 až 1360 lidí, a v roce 1992 dokonce 1640 osob, po rozdělení státu nastal pokles.  Pokles Slováků, každoročně se stěhujících do Prahy, způsobila nepochybně nová státní hranice a sní spojené administrativní problémy. S očekávaným rozdělením ČSFR nepochybně souvisí také vysoký počet přistěhovalců do Prahy v roce 1992, šlo o osoby, které se narychlo přihlásily k trvalému pobytu v naději, že získají po rozdělení české občanství. Avšak počet přistěhovalců ze Slovenska byl zřejmě i v letech 1993-1998 vyšší, než uvádějí statistiky. Ty totiž podchycují jen slovenské občany, kterým byl udělen trvalý nebo dlouhodobý pobyt. Mnoho osob však nepochybně pobývalo v Praze bez formálního povolení k pobytu, což bylo v zásadě možné a legální, protože d</w:t>
      </w:r>
      <w:r w:rsidR="00082D30" w:rsidRPr="00160810">
        <w:rPr>
          <w:rFonts w:ascii="Palatino Linotype" w:hAnsi="Palatino Linotype" w:cs="Times New Roman"/>
          <w:sz w:val="24"/>
          <w:szCs w:val="24"/>
        </w:rPr>
        <w:t>ohoda mezi Českou republikou a S</w:t>
      </w:r>
      <w:r w:rsidR="00435C55" w:rsidRPr="00160810">
        <w:rPr>
          <w:rFonts w:ascii="Palatino Linotype" w:hAnsi="Palatino Linotype" w:cs="Times New Roman"/>
          <w:sz w:val="24"/>
          <w:szCs w:val="24"/>
        </w:rPr>
        <w:t>lovenskou republikou o bezvízovém styku nestanovila pro délku pobytu na území druhé republiky žádná omezení. Možnost slovenských občanů studovat v České republice na základě reciprocity za stejných podmínek jako občané České republiky, a především poptávka po kvalifikovaných pracovních silách, způsobily nárůst počtu přistěhovalců ze Slovenska do Prahy po přelomu století. Značná část slovenských studentů, která ukončila v Praze studium, zde zůstala, případně se do Prahy po čase vrátila. V důsledku přílivu mladých lidí se v Praze mezi Slovenskou komunitou poněkud změnila věková struktura. Dalším pozitivním stimulem byl vstup obou republik do Evropské unie 1. Května 2004. Samotná migrace až do 31. 12. 1992 byla migrace Slováků do České republiky sledována jako migrace vnitřní. Slováci byli československými občany a v rámci této kategorie byli také vykazováni. Kategorie Slováků cizinců neexistovala. Počet Slováků v České republice je proměnou hodnotou, která se pohybuje v rozmez</w:t>
      </w:r>
      <w:r w:rsidR="00077641">
        <w:rPr>
          <w:rFonts w:ascii="Palatino Linotype" w:hAnsi="Palatino Linotype" w:cs="Times New Roman"/>
          <w:sz w:val="24"/>
          <w:szCs w:val="24"/>
        </w:rPr>
        <w:t>í mezi 120 000 až 200 000 lidmi</w:t>
      </w:r>
      <w:r w:rsidR="00435C55" w:rsidRPr="00160810">
        <w:rPr>
          <w:rFonts w:ascii="Palatino Linotype" w:hAnsi="Palatino Linotype" w:cs="Times New Roman"/>
          <w:sz w:val="24"/>
          <w:szCs w:val="24"/>
        </w:rPr>
        <w:t xml:space="preserve"> </w:t>
      </w:r>
      <w:r w:rsidR="001F4AEF">
        <w:rPr>
          <w:rFonts w:ascii="Palatino Linotype" w:hAnsi="Palatino Linotype" w:cs="Times New Roman"/>
          <w:sz w:val="24"/>
          <w:szCs w:val="24"/>
        </w:rPr>
        <w:t>(Rychlíková 2011, s. 49-52)</w:t>
      </w:r>
      <w:r w:rsidR="00077641">
        <w:rPr>
          <w:rFonts w:ascii="Palatino Linotype" w:hAnsi="Palatino Linotype" w:cs="Times New Roman"/>
          <w:sz w:val="24"/>
          <w:szCs w:val="24"/>
        </w:rPr>
        <w:t>.</w:t>
      </w:r>
      <w:r w:rsidR="00435C55" w:rsidRPr="00160810">
        <w:rPr>
          <w:rFonts w:ascii="Palatino Linotype" w:hAnsi="Palatino Linotype" w:cs="Times New Roman"/>
          <w:sz w:val="24"/>
          <w:szCs w:val="24"/>
        </w:rPr>
        <w:t xml:space="preserve">   </w:t>
      </w:r>
    </w:p>
    <w:p w:rsidR="00435C55" w:rsidRPr="00594F71" w:rsidRDefault="00435C55" w:rsidP="009E57E8">
      <w:pPr>
        <w:spacing w:after="0"/>
        <w:jc w:val="both"/>
        <w:rPr>
          <w:rFonts w:ascii="Palatino Linotype" w:hAnsi="Palatino Linotype" w:cs="Times New Roman"/>
          <w:sz w:val="32"/>
          <w:szCs w:val="32"/>
        </w:rPr>
      </w:pPr>
    </w:p>
    <w:p w:rsidR="00806077" w:rsidRDefault="00806077" w:rsidP="007066E6">
      <w:pPr>
        <w:spacing w:after="0"/>
        <w:jc w:val="both"/>
        <w:rPr>
          <w:rFonts w:ascii="Palatino Linotype" w:hAnsi="Palatino Linotype"/>
          <w:sz w:val="32"/>
          <w:szCs w:val="32"/>
        </w:rPr>
      </w:pPr>
    </w:p>
    <w:p w:rsidR="00806077" w:rsidRDefault="00806077" w:rsidP="007066E6">
      <w:pPr>
        <w:spacing w:after="0"/>
        <w:jc w:val="both"/>
        <w:rPr>
          <w:rFonts w:ascii="Palatino Linotype" w:hAnsi="Palatino Linotype"/>
          <w:sz w:val="32"/>
          <w:szCs w:val="32"/>
        </w:rPr>
      </w:pPr>
    </w:p>
    <w:p w:rsidR="00DC50DC" w:rsidRPr="007066E6" w:rsidRDefault="0073522F" w:rsidP="007066E6">
      <w:pPr>
        <w:spacing w:after="0"/>
        <w:jc w:val="both"/>
        <w:rPr>
          <w:rFonts w:ascii="Palatino Linotype" w:hAnsi="Palatino Linotype" w:cs="Times New Roman"/>
          <w:bCs/>
          <w:sz w:val="24"/>
          <w:szCs w:val="24"/>
        </w:rPr>
      </w:pPr>
      <w:r>
        <w:rPr>
          <w:rFonts w:ascii="Palatino Linotype" w:hAnsi="Palatino Linotype"/>
          <w:sz w:val="32"/>
          <w:szCs w:val="32"/>
        </w:rPr>
        <w:lastRenderedPageBreak/>
        <w:t>5</w:t>
      </w:r>
      <w:r w:rsidR="00DC50DC">
        <w:rPr>
          <w:rFonts w:ascii="Palatino Linotype" w:hAnsi="Palatino Linotype"/>
          <w:sz w:val="32"/>
          <w:szCs w:val="32"/>
        </w:rPr>
        <w:t xml:space="preserve"> </w:t>
      </w:r>
      <w:r w:rsidR="00DC50DC" w:rsidRPr="00594F71">
        <w:rPr>
          <w:rFonts w:ascii="Palatino Linotype" w:hAnsi="Palatino Linotype"/>
          <w:sz w:val="32"/>
          <w:szCs w:val="32"/>
        </w:rPr>
        <w:t>Zahraniční studenti na českých vysokých školách</w:t>
      </w:r>
    </w:p>
    <w:p w:rsidR="00DC50DC" w:rsidRPr="00160810" w:rsidRDefault="00DC50DC" w:rsidP="00DC50DC">
      <w:pPr>
        <w:spacing w:after="0"/>
        <w:jc w:val="both"/>
        <w:rPr>
          <w:rFonts w:ascii="Palatino Linotype" w:hAnsi="Palatino Linotype"/>
          <w:sz w:val="24"/>
          <w:szCs w:val="24"/>
        </w:rPr>
      </w:pPr>
    </w:p>
    <w:p w:rsidR="00DC50DC" w:rsidRPr="00594F71" w:rsidRDefault="0073522F" w:rsidP="00DC50DC">
      <w:pPr>
        <w:pStyle w:val="Nadpis2"/>
        <w:spacing w:before="0"/>
        <w:jc w:val="both"/>
        <w:rPr>
          <w:rFonts w:ascii="Palatino Linotype" w:hAnsi="Palatino Linotype"/>
          <w:b w:val="0"/>
          <w:color w:val="auto"/>
          <w:sz w:val="28"/>
          <w:szCs w:val="28"/>
        </w:rPr>
      </w:pPr>
      <w:r>
        <w:rPr>
          <w:rFonts w:ascii="Palatino Linotype" w:hAnsi="Palatino Linotype"/>
          <w:b w:val="0"/>
          <w:color w:val="auto"/>
          <w:sz w:val="28"/>
          <w:szCs w:val="28"/>
        </w:rPr>
        <w:t>5</w:t>
      </w:r>
      <w:r w:rsidR="00DC50DC" w:rsidRPr="00594F71">
        <w:rPr>
          <w:rFonts w:ascii="Palatino Linotype" w:hAnsi="Palatino Linotype"/>
          <w:b w:val="0"/>
          <w:color w:val="auto"/>
          <w:sz w:val="28"/>
          <w:szCs w:val="28"/>
        </w:rPr>
        <w:t xml:space="preserve">.1 Počty zahraničních studentů   </w:t>
      </w:r>
    </w:p>
    <w:p w:rsidR="00DC50DC" w:rsidRDefault="00DC50DC" w:rsidP="009E57E8">
      <w:pPr>
        <w:spacing w:after="0"/>
        <w:jc w:val="both"/>
        <w:rPr>
          <w:rFonts w:ascii="Palatino Linotype" w:hAnsi="Palatino Linotype" w:cs="Times New Roman"/>
          <w:bCs/>
          <w:sz w:val="24"/>
          <w:szCs w:val="24"/>
        </w:rPr>
      </w:pPr>
    </w:p>
    <w:p w:rsidR="001C7692" w:rsidRDefault="000825C4" w:rsidP="009E57E8">
      <w:pPr>
        <w:spacing w:after="0"/>
        <w:jc w:val="both"/>
        <w:rPr>
          <w:rFonts w:ascii="Palatino Linotype" w:hAnsi="Palatino Linotype" w:cs="Times New Roman"/>
          <w:sz w:val="24"/>
          <w:szCs w:val="24"/>
        </w:rPr>
      </w:pPr>
      <w:r w:rsidRPr="00160810">
        <w:rPr>
          <w:rFonts w:ascii="Palatino Linotype" w:hAnsi="Palatino Linotype" w:cs="Times New Roman"/>
          <w:bCs/>
          <w:sz w:val="24"/>
          <w:szCs w:val="24"/>
        </w:rPr>
        <w:t xml:space="preserve">   </w:t>
      </w:r>
      <w:r w:rsidR="001C7692" w:rsidRPr="00160810">
        <w:rPr>
          <w:rFonts w:ascii="Palatino Linotype" w:hAnsi="Palatino Linotype" w:cs="Times New Roman"/>
          <w:bCs/>
          <w:sz w:val="24"/>
          <w:szCs w:val="24"/>
        </w:rPr>
        <w:t>Mezi lety 2010 a 2020 poklesl celkový počet studentů českých vysokých škol o čtvrtinu. Největší úbytek postihl technické obory, nárůst naopak zaznamenala</w:t>
      </w:r>
      <w:r w:rsidR="001C7692" w:rsidRPr="00160810">
        <w:rPr>
          <w:rFonts w:ascii="Palatino Linotype" w:hAnsi="Palatino Linotype" w:cs="Times New Roman"/>
          <w:sz w:val="24"/>
          <w:szCs w:val="24"/>
        </w:rPr>
        <w:t> </w:t>
      </w:r>
      <w:r w:rsidR="001C7692" w:rsidRPr="00160810">
        <w:rPr>
          <w:rFonts w:ascii="Palatino Linotype" w:hAnsi="Palatino Linotype" w:cs="Times New Roman"/>
          <w:bCs/>
          <w:sz w:val="24"/>
          <w:szCs w:val="24"/>
        </w:rPr>
        <w:t>skupina oborů v oblasti zdravotní a sociální péče. Počet zahraničních studentů vzrostl o třetinu.</w:t>
      </w:r>
      <w:r w:rsidR="00270DE3" w:rsidRPr="00160810">
        <w:rPr>
          <w:rFonts w:ascii="Palatino Linotype" w:hAnsi="Palatino Linotype" w:cs="Times New Roman"/>
          <w:sz w:val="24"/>
          <w:szCs w:val="24"/>
        </w:rPr>
        <w:t xml:space="preserve"> </w:t>
      </w:r>
      <w:r w:rsidR="001C7692" w:rsidRPr="00160810">
        <w:rPr>
          <w:rFonts w:ascii="Palatino Linotype" w:hAnsi="Palatino Linotype" w:cs="Times New Roman"/>
          <w:sz w:val="24"/>
          <w:szCs w:val="24"/>
        </w:rPr>
        <w:t>V roce 2020 studovalo na vysokých školách v České republice celkem 303,4 tisíce studentů a 63,8 tisíc studentů je v daném roce absolvovalo. Devět z deseti studentů se vzdělávalo na některé z 26 veřejných vysokých škol, 9 % navštěvovalo 31 soukromých škol a zbylé procento připadlo na dvě státní vysoké školy. Nejvíce studentů se vzdělávalo v Praze, a to 120 tisíc, s odstupem pak následovalo Brno, kde na vysokou školu chodilo 65 tisíc studentů.</w:t>
      </w:r>
      <w:r w:rsidR="00270DE3" w:rsidRPr="00160810">
        <w:rPr>
          <w:rFonts w:ascii="Palatino Linotype" w:hAnsi="Palatino Linotype" w:cs="Times New Roman"/>
          <w:sz w:val="24"/>
          <w:szCs w:val="24"/>
        </w:rPr>
        <w:t xml:space="preserve"> </w:t>
      </w:r>
      <w:r w:rsidR="001C7692" w:rsidRPr="00160810">
        <w:rPr>
          <w:rFonts w:ascii="Palatino Linotype" w:hAnsi="Palatino Linotype" w:cs="Times New Roman"/>
          <w:iCs/>
          <w:sz w:val="24"/>
          <w:szCs w:val="24"/>
        </w:rPr>
        <w:t>Mezi lety 2010 a 2020 poklesl počet studentů vysokých škol o 24,4 %. Do roku 2010 přitom každoročně rostl. Přestože se v roce 2020 počet studentů poprvé po devíti letech meziročně zvýšil o 11 tisíc, ve srovnání s rokem 2010 jich na vysokých školách studovalo o téměř 100 tisíc méně</w:t>
      </w:r>
      <w:r w:rsidR="001C7692" w:rsidRPr="00160810">
        <w:rPr>
          <w:rFonts w:ascii="Palatino Linotype" w:hAnsi="Palatino Linotype" w:cs="Times New Roman"/>
          <w:sz w:val="24"/>
          <w:szCs w:val="24"/>
        </w:rPr>
        <w:t>. Analogicky s tím se snižuje i počet absolventů, kterých bylo vloni 64 tisíc, tedy o 30 tisíc méně než v roce 2012, kdy vysoké školy úspěšně ukončilo historicky nejvíce absolventů. Z velké části je to způsobeno změnou populační struktury a výrazně se na něm podílela snižující se velikost populace ve věku 20-29 let, tedy věku typickém pro studium vysoké školy. Nicméně i v této věkové kategorii došlo k poklesu podílu studentů vysokých škol, kdy v roce 2020 tento podíl činil přibližně 18 % v porovnání s 20 % v roce 2011, kdy byl nejvyšší.</w:t>
      </w:r>
      <w:r w:rsidR="00C11D9C" w:rsidRPr="00160810">
        <w:rPr>
          <w:rFonts w:ascii="Palatino Linotype" w:hAnsi="Palatino Linotype" w:cs="Times New Roman"/>
          <w:sz w:val="24"/>
          <w:szCs w:val="24"/>
        </w:rPr>
        <w:t xml:space="preserve"> </w:t>
      </w:r>
      <w:r w:rsidR="001C7692" w:rsidRPr="00160810">
        <w:rPr>
          <w:rFonts w:ascii="Palatino Linotype" w:hAnsi="Palatino Linotype" w:cs="Times New Roman"/>
          <w:iCs/>
          <w:sz w:val="24"/>
          <w:szCs w:val="24"/>
        </w:rPr>
        <w:t>Úbytek počtu studentů se dotkl téměř všech skupin oborů. Výjimku tvoří skupina oborů v oblasti zdravotní a sociální péče, kde došlo v porovnání s rokem 2010 k nárůstu o 7 %. Naopak největší úbytek studentů zaznamenaly obory z oblasti technika, výroba a stavebnictví, a sice o 37 </w:t>
      </w:r>
      <w:r w:rsidR="00C11D9C" w:rsidRPr="00160810">
        <w:rPr>
          <w:rFonts w:ascii="Palatino Linotype" w:hAnsi="Palatino Linotype" w:cs="Times New Roman"/>
          <w:iCs/>
          <w:sz w:val="24"/>
          <w:szCs w:val="24"/>
        </w:rPr>
        <w:t>%</w:t>
      </w:r>
      <w:r w:rsidR="001C7692" w:rsidRPr="00160810">
        <w:rPr>
          <w:rFonts w:ascii="Palatino Linotype" w:hAnsi="Palatino Linotype" w:cs="Times New Roman"/>
          <w:sz w:val="24"/>
          <w:szCs w:val="24"/>
        </w:rPr>
        <w:t>.</w:t>
      </w:r>
      <w:r w:rsidR="00C11D9C" w:rsidRPr="00160810">
        <w:rPr>
          <w:rFonts w:ascii="Palatino Linotype" w:hAnsi="Palatino Linotype" w:cs="Times New Roman"/>
          <w:sz w:val="24"/>
          <w:szCs w:val="24"/>
        </w:rPr>
        <w:t xml:space="preserve"> </w:t>
      </w:r>
      <w:r w:rsidR="001C7692" w:rsidRPr="00160810">
        <w:rPr>
          <w:rFonts w:ascii="Palatino Linotype" w:hAnsi="Palatino Linotype" w:cs="Times New Roman"/>
          <w:sz w:val="24"/>
          <w:szCs w:val="24"/>
        </w:rPr>
        <w:t>Podíl studentů cizí státní příslušnosti se v posledních deseti letech soustavně zvyšoval a v absolutním vyjádření vzrostl  o jednu třetinu (33,6 %). V roce 2020 dosáhl podíl zahraničních studentů na českých vysokých školách 17 %. Dlouhodobě nejvyšší zájem o studium v Česku mají Slováci, s odstupem pak následují studenti z Ruské federace, Ukrajiny a Kazachstánu. Celkem studovalo v roce 2020 některou z vysokých škol v České republice 50 441 cizinců mající</w:t>
      </w:r>
      <w:r w:rsidR="00077641">
        <w:rPr>
          <w:rFonts w:ascii="Palatino Linotype" w:hAnsi="Palatino Linotype" w:cs="Times New Roman"/>
          <w:sz w:val="24"/>
          <w:szCs w:val="24"/>
        </w:rPr>
        <w:t xml:space="preserve"> 165 různých státních občanství</w:t>
      </w:r>
      <w:sdt>
        <w:sdtPr>
          <w:rPr>
            <w:rFonts w:ascii="Palatino Linotype" w:hAnsi="Palatino Linotype" w:cs="Times New Roman"/>
            <w:sz w:val="24"/>
            <w:szCs w:val="24"/>
          </w:rPr>
          <w:id w:val="-2046598514"/>
          <w:citation/>
        </w:sdtPr>
        <w:sdtContent>
          <w:r w:rsidR="00124C06" w:rsidRPr="00160810">
            <w:rPr>
              <w:rFonts w:ascii="Palatino Linotype" w:hAnsi="Palatino Linotype" w:cs="Times New Roman"/>
              <w:sz w:val="24"/>
              <w:szCs w:val="24"/>
            </w:rPr>
            <w:fldChar w:fldCharType="begin"/>
          </w:r>
          <w:r w:rsidR="001C7692" w:rsidRPr="00160810">
            <w:rPr>
              <w:rFonts w:ascii="Palatino Linotype" w:hAnsi="Palatino Linotype" w:cs="Times New Roman"/>
              <w:sz w:val="24"/>
              <w:szCs w:val="24"/>
            </w:rPr>
            <w:instrText xml:space="preserve"> CITATION www211 \l 1029 </w:instrText>
          </w:r>
          <w:r w:rsidR="00124C06" w:rsidRPr="00160810">
            <w:rPr>
              <w:rFonts w:ascii="Palatino Linotype" w:hAnsi="Palatino Linotype" w:cs="Times New Roman"/>
              <w:sz w:val="24"/>
              <w:szCs w:val="24"/>
            </w:rPr>
            <w:fldChar w:fldCharType="separate"/>
          </w:r>
          <w:r w:rsidR="00F54602">
            <w:rPr>
              <w:rFonts w:ascii="Palatino Linotype" w:hAnsi="Palatino Linotype" w:cs="Times New Roman"/>
              <w:noProof/>
              <w:sz w:val="24"/>
              <w:szCs w:val="24"/>
            </w:rPr>
            <w:t xml:space="preserve"> </w:t>
          </w:r>
          <w:r w:rsidR="00F54602" w:rsidRPr="00F54602">
            <w:rPr>
              <w:rFonts w:ascii="Palatino Linotype" w:hAnsi="Palatino Linotype" w:cs="Times New Roman"/>
              <w:noProof/>
              <w:sz w:val="24"/>
              <w:szCs w:val="24"/>
            </w:rPr>
            <w:t>(www.czso.cz, 2021)</w:t>
          </w:r>
          <w:r w:rsidR="00124C06" w:rsidRPr="00160810">
            <w:rPr>
              <w:rFonts w:ascii="Palatino Linotype" w:hAnsi="Palatino Linotype" w:cs="Times New Roman"/>
              <w:sz w:val="24"/>
              <w:szCs w:val="24"/>
            </w:rPr>
            <w:fldChar w:fldCharType="end"/>
          </w:r>
        </w:sdtContent>
      </w:sdt>
      <w:r w:rsidR="00077641">
        <w:rPr>
          <w:rFonts w:ascii="Palatino Linotype" w:hAnsi="Palatino Linotype" w:cs="Times New Roman"/>
          <w:sz w:val="24"/>
          <w:szCs w:val="24"/>
        </w:rPr>
        <w:t>.</w:t>
      </w:r>
    </w:p>
    <w:p w:rsidR="006C0941" w:rsidRDefault="00C956C7" w:rsidP="00C956C7">
      <w:pPr>
        <w:spacing w:after="0"/>
        <w:jc w:val="both"/>
        <w:rPr>
          <w:rFonts w:ascii="Palatino Linotype" w:hAnsi="Palatino Linotype" w:cs="Times New Roman"/>
          <w:sz w:val="24"/>
          <w:szCs w:val="24"/>
        </w:rPr>
      </w:pPr>
      <w:r>
        <w:rPr>
          <w:rFonts w:ascii="Palatino Linotype" w:hAnsi="Palatino Linotype" w:cs="Times New Roman"/>
          <w:sz w:val="24"/>
          <w:szCs w:val="24"/>
        </w:rPr>
        <w:t xml:space="preserve">   </w:t>
      </w:r>
      <w:r w:rsidRPr="00C956C7">
        <w:rPr>
          <w:rFonts w:ascii="Palatino Linotype" w:hAnsi="Palatino Linotype" w:cs="Times New Roman"/>
          <w:sz w:val="24"/>
          <w:szCs w:val="24"/>
        </w:rPr>
        <w:t>Každý slovenský student, který se rozhodne pro studium v České republice, je považován za cizince. </w:t>
      </w:r>
      <w:r w:rsidRPr="00C956C7">
        <w:rPr>
          <w:rFonts w:ascii="Palatino Linotype" w:hAnsi="Palatino Linotype" w:cs="Times New Roman"/>
          <w:bCs/>
          <w:sz w:val="24"/>
          <w:szCs w:val="24"/>
        </w:rPr>
        <w:t>Přesto je však jeho situace, ve srovnání se studentem z jiné země, přece jen trochu odlišná.</w:t>
      </w:r>
      <w:r>
        <w:rPr>
          <w:rFonts w:ascii="Palatino Linotype" w:hAnsi="Palatino Linotype" w:cs="Times New Roman"/>
          <w:sz w:val="24"/>
          <w:szCs w:val="24"/>
        </w:rPr>
        <w:t xml:space="preserve"> </w:t>
      </w:r>
      <w:r w:rsidRPr="00C956C7">
        <w:rPr>
          <w:rFonts w:ascii="Palatino Linotype" w:hAnsi="Palatino Linotype" w:cs="Times New Roman"/>
          <w:sz w:val="24"/>
          <w:szCs w:val="24"/>
        </w:rPr>
        <w:t xml:space="preserve">Důvodem toho je především jazyková blízkost našich dvou zemí. </w:t>
      </w:r>
      <w:r w:rsidR="006C0941">
        <w:rPr>
          <w:rFonts w:ascii="Palatino Linotype" w:hAnsi="Palatino Linotype" w:cs="Times New Roman"/>
          <w:sz w:val="24"/>
          <w:szCs w:val="24"/>
        </w:rPr>
        <w:t>Slovenští</w:t>
      </w:r>
      <w:r w:rsidRPr="00C956C7">
        <w:rPr>
          <w:rFonts w:ascii="Palatino Linotype" w:hAnsi="Palatino Linotype" w:cs="Times New Roman"/>
          <w:sz w:val="24"/>
          <w:szCs w:val="24"/>
        </w:rPr>
        <w:t xml:space="preserve"> studenti se nemusí bát jazykové bariéry. A nejen to. </w:t>
      </w:r>
      <w:r w:rsidR="00B51F6B">
        <w:rPr>
          <w:rFonts w:ascii="Palatino Linotype" w:hAnsi="Palatino Linotype" w:cs="Times New Roman"/>
          <w:sz w:val="24"/>
          <w:szCs w:val="24"/>
        </w:rPr>
        <w:t xml:space="preserve">Student </w:t>
      </w:r>
      <w:r w:rsidR="00B51F6B">
        <w:rPr>
          <w:rFonts w:ascii="Palatino Linotype" w:hAnsi="Palatino Linotype" w:cs="Times New Roman"/>
          <w:sz w:val="24"/>
          <w:szCs w:val="24"/>
        </w:rPr>
        <w:lastRenderedPageBreak/>
        <w:t>pocházející ze Slovenska</w:t>
      </w:r>
      <w:r w:rsidRPr="00C956C7">
        <w:rPr>
          <w:rFonts w:ascii="Palatino Linotype" w:hAnsi="Palatino Linotype" w:cs="Times New Roman"/>
          <w:sz w:val="24"/>
          <w:szCs w:val="24"/>
        </w:rPr>
        <w:t xml:space="preserve"> má v rámci českého školství výsostné postavení. </w:t>
      </w:r>
      <w:r w:rsidRPr="00C956C7">
        <w:rPr>
          <w:rFonts w:ascii="Palatino Linotype" w:hAnsi="Palatino Linotype" w:cs="Times New Roman"/>
          <w:bCs/>
          <w:sz w:val="24"/>
          <w:szCs w:val="24"/>
        </w:rPr>
        <w:t>V roce 2001 totiž došlo k podpisu mezivládní dohody, která slovenským studentům zaručuje studium za stejných podmínek jako Čechům.</w:t>
      </w:r>
      <w:r w:rsidRPr="00C956C7">
        <w:rPr>
          <w:rFonts w:ascii="Palatino Linotype" w:hAnsi="Palatino Linotype" w:cs="Times New Roman"/>
          <w:sz w:val="24"/>
          <w:szCs w:val="24"/>
        </w:rPr>
        <w:t xml:space="preserve"> </w:t>
      </w:r>
      <w:r w:rsidRPr="00C956C7">
        <w:rPr>
          <w:rFonts w:ascii="Palatino Linotype" w:hAnsi="Palatino Linotype" w:cs="Times New Roman"/>
          <w:bCs/>
          <w:sz w:val="24"/>
          <w:szCs w:val="24"/>
        </w:rPr>
        <w:t>Česko a Slovensko se zkrátka vzájemně zavázalo spolupracovat tak, aby občané jednoho státu mohli v tom druhém studovat za stejných podmínek jako občané té země</w:t>
      </w:r>
      <w:r w:rsidRPr="00C956C7">
        <w:rPr>
          <w:rFonts w:ascii="Palatino Linotype" w:hAnsi="Palatino Linotype" w:cs="Times New Roman"/>
          <w:sz w:val="24"/>
          <w:szCs w:val="24"/>
        </w:rPr>
        <w:t> </w:t>
      </w:r>
      <w:sdt>
        <w:sdtPr>
          <w:rPr>
            <w:rFonts w:ascii="Palatino Linotype" w:hAnsi="Palatino Linotype" w:cs="Times New Roman"/>
            <w:sz w:val="24"/>
            <w:szCs w:val="24"/>
          </w:rPr>
          <w:id w:val="28528844"/>
          <w:citation/>
        </w:sdtPr>
        <w:sdtContent>
          <w:r w:rsidR="00124C06">
            <w:rPr>
              <w:rFonts w:ascii="Palatino Linotype" w:hAnsi="Palatino Linotype" w:cs="Times New Roman"/>
              <w:sz w:val="24"/>
              <w:szCs w:val="24"/>
            </w:rPr>
            <w:fldChar w:fldCharType="begin"/>
          </w:r>
          <w:r w:rsidR="007B30D8">
            <w:rPr>
              <w:rFonts w:ascii="Palatino Linotype" w:hAnsi="Palatino Linotype" w:cs="Times New Roman"/>
              <w:sz w:val="24"/>
              <w:szCs w:val="24"/>
            </w:rPr>
            <w:instrText xml:space="preserve"> CITATION www202 \l 1029 </w:instrText>
          </w:r>
          <w:r w:rsidR="00124C06">
            <w:rPr>
              <w:rFonts w:ascii="Palatino Linotype" w:hAnsi="Palatino Linotype" w:cs="Times New Roman"/>
              <w:sz w:val="24"/>
              <w:szCs w:val="24"/>
            </w:rPr>
            <w:fldChar w:fldCharType="separate"/>
          </w:r>
          <w:r w:rsidR="00F54602" w:rsidRPr="00F54602">
            <w:rPr>
              <w:rFonts w:ascii="Palatino Linotype" w:hAnsi="Palatino Linotype" w:cs="Times New Roman"/>
              <w:noProof/>
              <w:sz w:val="24"/>
              <w:szCs w:val="24"/>
            </w:rPr>
            <w:t>(www.hks.re, 2020)</w:t>
          </w:r>
          <w:r w:rsidR="00124C06">
            <w:rPr>
              <w:rFonts w:ascii="Palatino Linotype" w:hAnsi="Palatino Linotype" w:cs="Times New Roman"/>
              <w:sz w:val="24"/>
              <w:szCs w:val="24"/>
            </w:rPr>
            <w:fldChar w:fldCharType="end"/>
          </w:r>
        </w:sdtContent>
      </w:sdt>
      <w:r w:rsidR="00077641">
        <w:rPr>
          <w:rFonts w:ascii="Palatino Linotype" w:hAnsi="Palatino Linotype" w:cs="Times New Roman"/>
          <w:sz w:val="24"/>
          <w:szCs w:val="24"/>
        </w:rPr>
        <w:t>.</w:t>
      </w:r>
      <w:r w:rsidR="00C11D9C" w:rsidRPr="00C956C7">
        <w:rPr>
          <w:rFonts w:ascii="Palatino Linotype" w:hAnsi="Palatino Linotype" w:cs="Times New Roman"/>
          <w:sz w:val="24"/>
          <w:szCs w:val="24"/>
        </w:rPr>
        <w:t xml:space="preserve">  </w:t>
      </w:r>
      <w:bookmarkStart w:id="8" w:name="_Toc94460646"/>
    </w:p>
    <w:p w:rsidR="006C0941" w:rsidRDefault="006C0941" w:rsidP="00C956C7">
      <w:pPr>
        <w:spacing w:after="0"/>
        <w:jc w:val="both"/>
        <w:rPr>
          <w:rFonts w:ascii="Palatino Linotype" w:hAnsi="Palatino Linotype" w:cs="Times New Roman"/>
          <w:sz w:val="24"/>
          <w:szCs w:val="24"/>
        </w:rPr>
      </w:pPr>
    </w:p>
    <w:p w:rsidR="0056277B" w:rsidRPr="00C956C7" w:rsidRDefault="0073522F" w:rsidP="00C956C7">
      <w:pPr>
        <w:spacing w:after="0"/>
        <w:jc w:val="both"/>
        <w:rPr>
          <w:rFonts w:ascii="Palatino Linotype" w:hAnsi="Palatino Linotype" w:cs="Times New Roman"/>
          <w:sz w:val="24"/>
          <w:szCs w:val="24"/>
        </w:rPr>
      </w:pPr>
      <w:r>
        <w:rPr>
          <w:rFonts w:ascii="Palatino Linotype" w:hAnsi="Palatino Linotype"/>
          <w:sz w:val="28"/>
          <w:szCs w:val="28"/>
        </w:rPr>
        <w:t>5</w:t>
      </w:r>
      <w:r w:rsidR="008D5EB1" w:rsidRPr="00C956C7">
        <w:rPr>
          <w:rFonts w:ascii="Palatino Linotype" w:hAnsi="Palatino Linotype"/>
          <w:sz w:val="28"/>
          <w:szCs w:val="28"/>
        </w:rPr>
        <w:t>.2</w:t>
      </w:r>
      <w:r w:rsidR="0095724D" w:rsidRPr="00C956C7">
        <w:rPr>
          <w:rFonts w:ascii="Palatino Linotype" w:hAnsi="Palatino Linotype"/>
          <w:sz w:val="28"/>
          <w:szCs w:val="28"/>
        </w:rPr>
        <w:t xml:space="preserve"> </w:t>
      </w:r>
      <w:r w:rsidR="0056277B" w:rsidRPr="00C956C7">
        <w:rPr>
          <w:rFonts w:ascii="Palatino Linotype" w:hAnsi="Palatino Linotype"/>
          <w:sz w:val="28"/>
          <w:szCs w:val="28"/>
        </w:rPr>
        <w:t>Spokojenost se studiem</w:t>
      </w:r>
      <w:bookmarkEnd w:id="8"/>
    </w:p>
    <w:p w:rsidR="0056277B" w:rsidRPr="00160810" w:rsidRDefault="0056277B" w:rsidP="009E57E8">
      <w:pPr>
        <w:spacing w:after="0"/>
        <w:jc w:val="both"/>
        <w:rPr>
          <w:rFonts w:ascii="Palatino Linotype" w:hAnsi="Palatino Linotype" w:cs="Times New Roman"/>
          <w:sz w:val="24"/>
          <w:szCs w:val="24"/>
        </w:rPr>
      </w:pPr>
    </w:p>
    <w:p w:rsidR="003821F9" w:rsidRPr="00160810" w:rsidRDefault="00C11D9C" w:rsidP="009E57E8">
      <w:pPr>
        <w:spacing w:after="0"/>
        <w:jc w:val="both"/>
        <w:rPr>
          <w:rFonts w:ascii="Palatino Linotype" w:hAnsi="Palatino Linotype" w:cs="Times New Roman"/>
          <w:sz w:val="24"/>
          <w:szCs w:val="24"/>
        </w:rPr>
      </w:pPr>
      <w:r w:rsidRPr="00160810">
        <w:rPr>
          <w:rFonts w:ascii="Palatino Linotype" w:hAnsi="Palatino Linotype" w:cs="Times New Roman"/>
          <w:sz w:val="24"/>
          <w:szCs w:val="24"/>
        </w:rPr>
        <w:t xml:space="preserve"> </w:t>
      </w:r>
      <w:r w:rsidR="0056277B" w:rsidRPr="00160810">
        <w:rPr>
          <w:rFonts w:ascii="Palatino Linotype" w:hAnsi="Palatino Linotype" w:cs="Times New Roman"/>
          <w:sz w:val="24"/>
          <w:szCs w:val="24"/>
        </w:rPr>
        <w:t xml:space="preserve">  </w:t>
      </w:r>
      <w:r w:rsidR="003821F9" w:rsidRPr="00160810">
        <w:rPr>
          <w:rFonts w:ascii="Palatino Linotype" w:hAnsi="Palatino Linotype" w:cs="Times New Roman"/>
          <w:sz w:val="24"/>
          <w:szCs w:val="24"/>
        </w:rPr>
        <w:t xml:space="preserve">Na konci roku 2019 vznikl ve spolupráci Domu zahraniční spolupráce (DZS) a Ministerstva školství, mládeže a tělovýchovy (MŠMT) výzkum, který dotazoval zahraniční studenty, kteří v České republice studují vysokou školu. Do výzkumu nebyli zahrnuti studenti přijíždějící v rámci mobilit jako je například </w:t>
      </w:r>
      <w:proofErr w:type="spellStart"/>
      <w:r w:rsidR="003821F9" w:rsidRPr="00160810">
        <w:rPr>
          <w:rFonts w:ascii="Palatino Linotype" w:hAnsi="Palatino Linotype" w:cs="Times New Roman"/>
          <w:sz w:val="24"/>
          <w:szCs w:val="24"/>
        </w:rPr>
        <w:t>Erasmus</w:t>
      </w:r>
      <w:proofErr w:type="spellEnd"/>
      <w:r w:rsidR="003821F9" w:rsidRPr="00160810">
        <w:rPr>
          <w:rFonts w:ascii="Palatino Linotype" w:hAnsi="Palatino Linotype" w:cs="Times New Roman"/>
          <w:sz w:val="24"/>
          <w:szCs w:val="24"/>
        </w:rPr>
        <w:t>+. Cílem šetření bylo zlepšit podmínky pro stud</w:t>
      </w:r>
      <w:r w:rsidRPr="00160810">
        <w:rPr>
          <w:rFonts w:ascii="Palatino Linotype" w:hAnsi="Palatino Linotype" w:cs="Times New Roman"/>
          <w:sz w:val="24"/>
          <w:szCs w:val="24"/>
        </w:rPr>
        <w:t xml:space="preserve">ium zahraničních studentů v ČR. </w:t>
      </w:r>
      <w:r w:rsidR="003821F9" w:rsidRPr="00160810">
        <w:rPr>
          <w:rFonts w:ascii="Palatino Linotype" w:hAnsi="Palatino Linotype" w:cs="Times New Roman"/>
          <w:sz w:val="24"/>
          <w:szCs w:val="24"/>
        </w:rPr>
        <w:t>Podle dat ze systému SIMS </w:t>
      </w:r>
      <w:r w:rsidR="003821F9" w:rsidRPr="00160810">
        <w:rPr>
          <w:rFonts w:ascii="Palatino Linotype" w:hAnsi="Palatino Linotype" w:cs="Times New Roman"/>
          <w:i/>
          <w:iCs/>
          <w:sz w:val="24"/>
          <w:szCs w:val="24"/>
        </w:rPr>
        <w:t>(</w:t>
      </w:r>
      <w:r w:rsidR="003821F9" w:rsidRPr="00160810">
        <w:rPr>
          <w:rFonts w:ascii="Palatino Linotype" w:hAnsi="Palatino Linotype" w:cs="Times New Roman"/>
          <w:iCs/>
          <w:sz w:val="24"/>
          <w:szCs w:val="24"/>
        </w:rPr>
        <w:t>Sdružené informace matrik studentů</w:t>
      </w:r>
      <w:r w:rsidR="003821F9" w:rsidRPr="00160810">
        <w:rPr>
          <w:rFonts w:ascii="Palatino Linotype" w:hAnsi="Palatino Linotype" w:cs="Times New Roman"/>
          <w:i/>
          <w:iCs/>
          <w:sz w:val="24"/>
          <w:szCs w:val="24"/>
        </w:rPr>
        <w:t>)</w:t>
      </w:r>
      <w:r w:rsidR="003821F9" w:rsidRPr="00160810">
        <w:rPr>
          <w:rFonts w:ascii="Palatino Linotype" w:hAnsi="Palatino Linotype" w:cs="Times New Roman"/>
          <w:sz w:val="24"/>
          <w:szCs w:val="24"/>
        </w:rPr>
        <w:t> </w:t>
      </w:r>
      <w:r w:rsidRPr="00160810">
        <w:rPr>
          <w:rFonts w:ascii="Palatino Linotype" w:hAnsi="Palatino Linotype" w:cs="Times New Roman"/>
          <w:sz w:val="24"/>
          <w:szCs w:val="24"/>
        </w:rPr>
        <w:t>až 90 % studentů</w:t>
      </w:r>
      <w:r w:rsidR="003821F9" w:rsidRPr="00160810">
        <w:rPr>
          <w:rFonts w:ascii="Palatino Linotype" w:hAnsi="Palatino Linotype" w:cs="Times New Roman"/>
          <w:sz w:val="24"/>
          <w:szCs w:val="24"/>
        </w:rPr>
        <w:t xml:space="preserve"> navštěvuje vysokou školu prezenčně a zbylých des</w:t>
      </w:r>
      <w:r w:rsidR="00A11BED" w:rsidRPr="00160810">
        <w:rPr>
          <w:rFonts w:ascii="Palatino Linotype" w:hAnsi="Palatino Linotype" w:cs="Times New Roman"/>
          <w:sz w:val="24"/>
          <w:szCs w:val="24"/>
        </w:rPr>
        <w:t>et v rámci kombinovaného studia</w:t>
      </w:r>
      <w:r w:rsidR="003821F9" w:rsidRPr="00160810">
        <w:rPr>
          <w:rFonts w:ascii="Palatino Linotype" w:hAnsi="Palatino Linotype" w:cs="Times New Roman"/>
          <w:sz w:val="24"/>
          <w:szCs w:val="24"/>
        </w:rPr>
        <w:t>. Nejvíce studentů s jinou než českou národnost</w:t>
      </w:r>
      <w:r w:rsidRPr="00160810">
        <w:rPr>
          <w:rFonts w:ascii="Palatino Linotype" w:hAnsi="Palatino Linotype" w:cs="Times New Roman"/>
          <w:sz w:val="24"/>
          <w:szCs w:val="24"/>
        </w:rPr>
        <w:t>í navštěvuje Univerzitu Karlovu.</w:t>
      </w:r>
      <w:r w:rsidR="003821F9" w:rsidRPr="00160810">
        <w:rPr>
          <w:rFonts w:ascii="Palatino Linotype" w:hAnsi="Palatino Linotype" w:cs="Times New Roman"/>
          <w:sz w:val="24"/>
          <w:szCs w:val="24"/>
        </w:rPr>
        <w:t xml:space="preserve"> Dům zahraniční spolupráce a MŠMT realizovali dotazníkové šetření, ve kterém zkoumali propagační aktivity ČR jako studijní destinace. Sledovali kvalitu studijních programů a dostupnost podpůrných služeb ze strany vysokých škol. Osloveny byly všechny veřejné, státní i soukromé vysoké školy a dohromady se zapojilo 86 </w:t>
      </w:r>
      <w:r w:rsidR="00B033F9">
        <w:rPr>
          <w:rFonts w:ascii="Palatino Linotype" w:hAnsi="Palatino Linotype" w:cs="Times New Roman"/>
          <w:sz w:val="24"/>
          <w:szCs w:val="24"/>
        </w:rPr>
        <w:t>%</w:t>
      </w:r>
      <w:r w:rsidR="003821F9" w:rsidRPr="00160810">
        <w:rPr>
          <w:rFonts w:ascii="Palatino Linotype" w:hAnsi="Palatino Linotype" w:cs="Times New Roman"/>
          <w:sz w:val="24"/>
          <w:szCs w:val="24"/>
        </w:rPr>
        <w:t xml:space="preserve"> škol.</w:t>
      </w:r>
      <w:r w:rsidRPr="00160810">
        <w:rPr>
          <w:rFonts w:ascii="Palatino Linotype" w:hAnsi="Palatino Linotype" w:cs="Times New Roman"/>
          <w:sz w:val="24"/>
          <w:szCs w:val="24"/>
        </w:rPr>
        <w:t xml:space="preserve"> </w:t>
      </w:r>
      <w:r w:rsidR="003821F9" w:rsidRPr="00160810">
        <w:rPr>
          <w:rFonts w:ascii="Palatino Linotype" w:hAnsi="Palatino Linotype" w:cs="Times New Roman"/>
          <w:sz w:val="24"/>
          <w:szCs w:val="24"/>
        </w:rPr>
        <w:t xml:space="preserve">Z výzkumu a dat SIMS vyplývá, že počet zahraničních studentů od roku 2000 roste. Nejpočetněji jsou dlouhodobě zastoupeni Slováci, ke konci loňského roku tvořili 45,4 </w:t>
      </w:r>
      <w:r w:rsidR="00B13D22" w:rsidRPr="00160810">
        <w:rPr>
          <w:rFonts w:ascii="Palatino Linotype" w:hAnsi="Palatino Linotype" w:cs="Times New Roman"/>
          <w:sz w:val="24"/>
          <w:szCs w:val="24"/>
        </w:rPr>
        <w:t>%</w:t>
      </w:r>
      <w:r w:rsidR="003821F9" w:rsidRPr="00160810">
        <w:rPr>
          <w:rFonts w:ascii="Palatino Linotype" w:hAnsi="Palatino Linotype" w:cs="Times New Roman"/>
          <w:sz w:val="24"/>
          <w:szCs w:val="24"/>
        </w:rPr>
        <w:t xml:space="preserve"> ze všech, ovšem data dokládají, že jejich počet od roku 2012 klesá. Na druhém a třetím místě jsou studenti z Ruska a Ukrajiny, přičemž počet ukrajinských studentů se meziročně zvýšil o 8,2 </w:t>
      </w:r>
      <w:r w:rsidR="00B13D22" w:rsidRPr="00160810">
        <w:rPr>
          <w:rFonts w:ascii="Palatino Linotype" w:hAnsi="Palatino Linotype" w:cs="Times New Roman"/>
          <w:sz w:val="24"/>
          <w:szCs w:val="24"/>
        </w:rPr>
        <w:t>%</w:t>
      </w:r>
      <w:r w:rsidR="003821F9" w:rsidRPr="00160810">
        <w:rPr>
          <w:rFonts w:ascii="Palatino Linotype" w:hAnsi="Palatino Linotype" w:cs="Times New Roman"/>
          <w:sz w:val="24"/>
          <w:szCs w:val="24"/>
        </w:rPr>
        <w:t xml:space="preserve">. Nejvýraznější meziroční procentní změna je pak u studentů s čínskou národností. Bezplatně v českém jazyce studuje 70 </w:t>
      </w:r>
      <w:r w:rsidR="00B13D22" w:rsidRPr="00160810">
        <w:rPr>
          <w:rFonts w:ascii="Palatino Linotype" w:hAnsi="Palatino Linotype" w:cs="Times New Roman"/>
          <w:sz w:val="24"/>
          <w:szCs w:val="24"/>
        </w:rPr>
        <w:t>%</w:t>
      </w:r>
      <w:r w:rsidR="003821F9" w:rsidRPr="00160810">
        <w:rPr>
          <w:rFonts w:ascii="Palatino Linotype" w:hAnsi="Palatino Linotype" w:cs="Times New Roman"/>
          <w:sz w:val="24"/>
          <w:szCs w:val="24"/>
        </w:rPr>
        <w:t xml:space="preserve"> dotazovaných zahraničních studentů.</w:t>
      </w:r>
      <w:r w:rsidRPr="00160810">
        <w:rPr>
          <w:rFonts w:ascii="Palatino Linotype" w:hAnsi="Palatino Linotype" w:cs="Times New Roman"/>
          <w:sz w:val="24"/>
          <w:szCs w:val="24"/>
        </w:rPr>
        <w:t xml:space="preserve"> </w:t>
      </w:r>
      <w:r w:rsidR="003821F9" w:rsidRPr="00160810">
        <w:rPr>
          <w:rFonts w:ascii="Palatino Linotype" w:hAnsi="Palatino Linotype" w:cs="Times New Roman"/>
          <w:sz w:val="24"/>
          <w:szCs w:val="24"/>
        </w:rPr>
        <w:t xml:space="preserve">Důvodem pro studium v ČR je poloha země i </w:t>
      </w:r>
      <w:r w:rsidRPr="00160810">
        <w:rPr>
          <w:rFonts w:ascii="Palatino Linotype" w:hAnsi="Palatino Linotype" w:cs="Times New Roman"/>
          <w:sz w:val="24"/>
          <w:szCs w:val="24"/>
        </w:rPr>
        <w:t xml:space="preserve">možnost studovat zdarma v českém jazyce. </w:t>
      </w:r>
      <w:r w:rsidR="003821F9" w:rsidRPr="00160810">
        <w:rPr>
          <w:rFonts w:ascii="Palatino Linotype" w:hAnsi="Palatino Linotype" w:cs="Times New Roman"/>
          <w:sz w:val="24"/>
          <w:szCs w:val="24"/>
        </w:rPr>
        <w:t xml:space="preserve">Typickým studentem ze zahraničí je podle výzkumu DZS žena ve věku 23 až 25 let, pocházející ze Slovenska nebo Ruska a studující bakalářský studijní program v češtině. Pro 70 </w:t>
      </w:r>
      <w:r w:rsidR="00B13D22" w:rsidRPr="00160810">
        <w:rPr>
          <w:rFonts w:ascii="Palatino Linotype" w:hAnsi="Palatino Linotype" w:cs="Times New Roman"/>
          <w:sz w:val="24"/>
          <w:szCs w:val="24"/>
        </w:rPr>
        <w:t>%</w:t>
      </w:r>
      <w:r w:rsidR="003821F9" w:rsidRPr="00160810">
        <w:rPr>
          <w:rFonts w:ascii="Palatino Linotype" w:hAnsi="Palatino Linotype" w:cs="Times New Roman"/>
          <w:sz w:val="24"/>
          <w:szCs w:val="24"/>
        </w:rPr>
        <w:t xml:space="preserve"> dotazovaných bylo studiu</w:t>
      </w:r>
      <w:r w:rsidR="00B13D22" w:rsidRPr="00160810">
        <w:rPr>
          <w:rFonts w:ascii="Palatino Linotype" w:hAnsi="Palatino Linotype" w:cs="Times New Roman"/>
          <w:sz w:val="24"/>
          <w:szCs w:val="24"/>
        </w:rPr>
        <w:t>m v ČR první volbou a 77 %</w:t>
      </w:r>
      <w:r w:rsidR="003821F9" w:rsidRPr="00160810">
        <w:rPr>
          <w:rFonts w:ascii="Palatino Linotype" w:hAnsi="Palatino Linotype" w:cs="Times New Roman"/>
          <w:sz w:val="24"/>
          <w:szCs w:val="24"/>
        </w:rPr>
        <w:t xml:space="preserve"> z nich se rozhodovalo zejména mezi studijními obory v českém jazyce. Důvody pro výběr ČR jakožto destinace pro studium představují zejména studijní obory, konkrétní vysoké školy a poloha země. Pro studenty z Kazachstánu pak hraje významnou roli také bezpečnost. Konkrétní vysokou školu si pak 63 </w:t>
      </w:r>
      <w:r w:rsidR="00B13D22" w:rsidRPr="00160810">
        <w:rPr>
          <w:rFonts w:ascii="Palatino Linotype" w:hAnsi="Palatino Linotype" w:cs="Times New Roman"/>
          <w:sz w:val="24"/>
          <w:szCs w:val="24"/>
        </w:rPr>
        <w:t>%</w:t>
      </w:r>
      <w:r w:rsidR="003821F9" w:rsidRPr="00160810">
        <w:rPr>
          <w:rFonts w:ascii="Palatino Linotype" w:hAnsi="Palatino Linotype" w:cs="Times New Roman"/>
          <w:sz w:val="24"/>
          <w:szCs w:val="24"/>
        </w:rPr>
        <w:t xml:space="preserve"> zahraničních studentů volí především na základě oboru, který chtějí studovat. Pro 59 </w:t>
      </w:r>
      <w:r w:rsidR="00B13D22" w:rsidRPr="00160810">
        <w:rPr>
          <w:rFonts w:ascii="Palatino Linotype" w:hAnsi="Palatino Linotype" w:cs="Times New Roman"/>
          <w:sz w:val="24"/>
          <w:szCs w:val="24"/>
        </w:rPr>
        <w:t>%</w:t>
      </w:r>
      <w:r w:rsidR="003821F9" w:rsidRPr="00160810">
        <w:rPr>
          <w:rFonts w:ascii="Palatino Linotype" w:hAnsi="Palatino Linotype" w:cs="Times New Roman"/>
          <w:sz w:val="24"/>
          <w:szCs w:val="24"/>
        </w:rPr>
        <w:t xml:space="preserve"> je důležitá reputace školy a 36 </w:t>
      </w:r>
      <w:r w:rsidR="00B13D22" w:rsidRPr="00160810">
        <w:rPr>
          <w:rFonts w:ascii="Palatino Linotype" w:hAnsi="Palatino Linotype" w:cs="Times New Roman"/>
          <w:sz w:val="24"/>
          <w:szCs w:val="24"/>
        </w:rPr>
        <w:t>%</w:t>
      </w:r>
      <w:r w:rsidR="00A11BED" w:rsidRPr="00160810">
        <w:rPr>
          <w:rFonts w:ascii="Palatino Linotype" w:hAnsi="Palatino Linotype" w:cs="Times New Roman"/>
          <w:sz w:val="24"/>
          <w:szCs w:val="24"/>
        </w:rPr>
        <w:t xml:space="preserve"> sleduje hodnocení vysokých škol</w:t>
      </w:r>
      <w:r w:rsidR="003821F9" w:rsidRPr="00160810">
        <w:rPr>
          <w:rFonts w:ascii="Palatino Linotype" w:hAnsi="Palatino Linotype" w:cs="Times New Roman"/>
          <w:sz w:val="24"/>
          <w:szCs w:val="24"/>
        </w:rPr>
        <w:t xml:space="preserve"> v mezinárodních žebříčcích. Pro studenty z Německa je pak </w:t>
      </w:r>
      <w:r w:rsidR="003821F9" w:rsidRPr="00160810">
        <w:rPr>
          <w:rFonts w:ascii="Palatino Linotype" w:hAnsi="Palatino Linotype" w:cs="Times New Roman"/>
          <w:sz w:val="24"/>
          <w:szCs w:val="24"/>
        </w:rPr>
        <w:lastRenderedPageBreak/>
        <w:t>významným kritériem jednoduchost přijímacího řízení. Jako jiné důvody uvedli respondenti na</w:t>
      </w:r>
      <w:r w:rsidR="004945DB">
        <w:rPr>
          <w:rFonts w:ascii="Palatino Linotype" w:hAnsi="Palatino Linotype" w:cs="Times New Roman"/>
          <w:sz w:val="24"/>
          <w:szCs w:val="24"/>
        </w:rPr>
        <w:t xml:space="preserve">příklad osobnost Tomáše </w:t>
      </w:r>
      <w:proofErr w:type="spellStart"/>
      <w:r w:rsidR="004945DB">
        <w:rPr>
          <w:rFonts w:ascii="Palatino Linotype" w:hAnsi="Palatino Linotype" w:cs="Times New Roman"/>
          <w:sz w:val="24"/>
          <w:szCs w:val="24"/>
        </w:rPr>
        <w:t>Garrigue</w:t>
      </w:r>
      <w:proofErr w:type="spellEnd"/>
      <w:r w:rsidR="003821F9" w:rsidRPr="00160810">
        <w:rPr>
          <w:rFonts w:ascii="Palatino Linotype" w:hAnsi="Palatino Linotype" w:cs="Times New Roman"/>
          <w:sz w:val="24"/>
          <w:szCs w:val="24"/>
        </w:rPr>
        <w:t xml:space="preserve"> Masaryka nebo fakt, že diplom ze zvoleného studijního programu má mezi odborníky v jejich zemi poměrně velkou váhu. Zdrojem informací o možnosti studia v ČR jsou pro valnou většinu dotazovaných přátelé a rodina, dále pak střední nebo vysoké školy v jejich zemi. Agenturu či studijního agenta využívají zejména studenti z Kazachstánu, Německa nebo Ruska.</w:t>
      </w:r>
      <w:r w:rsidRPr="00160810">
        <w:rPr>
          <w:rFonts w:ascii="Palatino Linotype" w:hAnsi="Palatino Linotype" w:cs="Times New Roman"/>
          <w:sz w:val="24"/>
          <w:szCs w:val="24"/>
        </w:rPr>
        <w:t xml:space="preserve"> </w:t>
      </w:r>
      <w:r w:rsidR="003821F9" w:rsidRPr="00160810">
        <w:rPr>
          <w:rFonts w:ascii="Palatino Linotype" w:hAnsi="Palatino Linotype" w:cs="Times New Roman"/>
          <w:sz w:val="24"/>
          <w:szCs w:val="24"/>
        </w:rPr>
        <w:t xml:space="preserve">Valná většina dotazovaných (91 </w:t>
      </w:r>
      <w:r w:rsidRPr="00160810">
        <w:rPr>
          <w:rFonts w:ascii="Palatino Linotype" w:hAnsi="Palatino Linotype" w:cs="Times New Roman"/>
          <w:sz w:val="24"/>
          <w:szCs w:val="24"/>
        </w:rPr>
        <w:t>%</w:t>
      </w:r>
      <w:r w:rsidR="003821F9" w:rsidRPr="00160810">
        <w:rPr>
          <w:rFonts w:ascii="Palatino Linotype" w:hAnsi="Palatino Linotype" w:cs="Times New Roman"/>
          <w:sz w:val="24"/>
          <w:szCs w:val="24"/>
        </w:rPr>
        <w:t xml:space="preserve">) by studium v ČR doporučila, ale jen 67 </w:t>
      </w:r>
      <w:r w:rsidR="008E05B7" w:rsidRPr="00160810">
        <w:rPr>
          <w:rFonts w:ascii="Palatino Linotype" w:hAnsi="Palatino Linotype" w:cs="Times New Roman"/>
          <w:sz w:val="24"/>
          <w:szCs w:val="24"/>
        </w:rPr>
        <w:t>%</w:t>
      </w:r>
      <w:r w:rsidR="003821F9" w:rsidRPr="00160810">
        <w:rPr>
          <w:rFonts w:ascii="Palatino Linotype" w:hAnsi="Palatino Linotype" w:cs="Times New Roman"/>
          <w:sz w:val="24"/>
          <w:szCs w:val="24"/>
        </w:rPr>
        <w:t xml:space="preserve"> by si zvolilo </w:t>
      </w:r>
      <w:r w:rsidR="008E05B7" w:rsidRPr="00160810">
        <w:rPr>
          <w:rFonts w:ascii="Palatino Linotype" w:hAnsi="Palatino Linotype" w:cs="Times New Roman"/>
          <w:sz w:val="24"/>
          <w:szCs w:val="24"/>
        </w:rPr>
        <w:t>stejný studijní obor. Až 52 %</w:t>
      </w:r>
      <w:r w:rsidR="003821F9" w:rsidRPr="00160810">
        <w:rPr>
          <w:rFonts w:ascii="Palatino Linotype" w:hAnsi="Palatino Linotype" w:cs="Times New Roman"/>
          <w:sz w:val="24"/>
          <w:szCs w:val="24"/>
        </w:rPr>
        <w:t xml:space="preserve"> zahraničních studentů považuje svůj studijní program za příliš náročný, jedná se o </w:t>
      </w:r>
      <w:r w:rsidR="004945DB">
        <w:rPr>
          <w:rFonts w:ascii="Palatino Linotype" w:hAnsi="Palatino Linotype" w:cs="Times New Roman"/>
          <w:sz w:val="24"/>
          <w:szCs w:val="24"/>
        </w:rPr>
        <w:t>st</w:t>
      </w:r>
      <w:r w:rsidR="00A11BED" w:rsidRPr="00160810">
        <w:rPr>
          <w:rFonts w:ascii="Palatino Linotype" w:hAnsi="Palatino Linotype" w:cs="Times New Roman"/>
          <w:sz w:val="24"/>
          <w:szCs w:val="24"/>
        </w:rPr>
        <w:t>udenty</w:t>
      </w:r>
      <w:r w:rsidR="003821F9" w:rsidRPr="00160810">
        <w:rPr>
          <w:rFonts w:ascii="Palatino Linotype" w:hAnsi="Palatino Linotype" w:cs="Times New Roman"/>
          <w:sz w:val="24"/>
          <w:szCs w:val="24"/>
        </w:rPr>
        <w:t xml:space="preserve"> stavebnictví a architektury, zdravotní a sociální péče, ale také matematiky a statistiky nebo pedagogických oborů.</w:t>
      </w:r>
      <w:r w:rsidR="00D77DDD" w:rsidRPr="00160810">
        <w:rPr>
          <w:rFonts w:ascii="Palatino Linotype" w:hAnsi="Palatino Linotype" w:cs="Times New Roman"/>
          <w:sz w:val="24"/>
          <w:szCs w:val="24"/>
        </w:rPr>
        <w:t xml:space="preserve"> </w:t>
      </w:r>
      <w:r w:rsidR="003821F9" w:rsidRPr="00160810">
        <w:rPr>
          <w:rFonts w:ascii="Palatino Linotype" w:hAnsi="Palatino Linotype" w:cs="Times New Roman"/>
          <w:sz w:val="24"/>
          <w:szCs w:val="24"/>
        </w:rPr>
        <w:t>S výukou v češtině jsou studenti spokojeni, u angličtiny už méně</w:t>
      </w:r>
      <w:r w:rsidR="00D77DDD" w:rsidRPr="00160810">
        <w:rPr>
          <w:rFonts w:ascii="Palatino Linotype" w:hAnsi="Palatino Linotype" w:cs="Times New Roman"/>
          <w:sz w:val="24"/>
          <w:szCs w:val="24"/>
        </w:rPr>
        <w:t>.</w:t>
      </w:r>
    </w:p>
    <w:p w:rsidR="003821F9" w:rsidRPr="00160810" w:rsidRDefault="00D77DDD" w:rsidP="009E57E8">
      <w:pPr>
        <w:spacing w:after="0"/>
        <w:jc w:val="both"/>
        <w:rPr>
          <w:rFonts w:ascii="Palatino Linotype" w:hAnsi="Palatino Linotype" w:cs="Times New Roman"/>
          <w:sz w:val="24"/>
          <w:szCs w:val="24"/>
        </w:rPr>
      </w:pPr>
      <w:r w:rsidRPr="00160810">
        <w:rPr>
          <w:rFonts w:ascii="Palatino Linotype" w:hAnsi="Palatino Linotype" w:cs="Times New Roman"/>
          <w:sz w:val="24"/>
          <w:szCs w:val="24"/>
        </w:rPr>
        <w:t xml:space="preserve">   </w:t>
      </w:r>
      <w:r w:rsidR="003821F9" w:rsidRPr="00160810">
        <w:rPr>
          <w:rFonts w:ascii="Palatino Linotype" w:hAnsi="Palatino Linotype" w:cs="Times New Roman"/>
          <w:sz w:val="24"/>
          <w:szCs w:val="24"/>
        </w:rPr>
        <w:t xml:space="preserve">Vnímání kvality vyučujících se liší s jazykem studia. Zatímco s výukou v českém jazyce je spokojeno 93 </w:t>
      </w:r>
      <w:r w:rsidR="008E05B7" w:rsidRPr="00160810">
        <w:rPr>
          <w:rFonts w:ascii="Palatino Linotype" w:hAnsi="Palatino Linotype" w:cs="Times New Roman"/>
          <w:sz w:val="24"/>
          <w:szCs w:val="24"/>
        </w:rPr>
        <w:t>%</w:t>
      </w:r>
      <w:r w:rsidR="003821F9" w:rsidRPr="00160810">
        <w:rPr>
          <w:rFonts w:ascii="Palatino Linotype" w:hAnsi="Palatino Linotype" w:cs="Times New Roman"/>
          <w:sz w:val="24"/>
          <w:szCs w:val="24"/>
        </w:rPr>
        <w:t xml:space="preserve"> studentů, s výukou v angličtině je spokojeno jen 77 </w:t>
      </w:r>
      <w:r w:rsidR="008E05B7" w:rsidRPr="00160810">
        <w:rPr>
          <w:rFonts w:ascii="Palatino Linotype" w:hAnsi="Palatino Linotype" w:cs="Times New Roman"/>
          <w:sz w:val="24"/>
          <w:szCs w:val="24"/>
        </w:rPr>
        <w:t>%</w:t>
      </w:r>
      <w:r w:rsidR="003821F9" w:rsidRPr="00160810">
        <w:rPr>
          <w:rFonts w:ascii="Palatino Linotype" w:hAnsi="Palatino Linotype" w:cs="Times New Roman"/>
          <w:sz w:val="24"/>
          <w:szCs w:val="24"/>
        </w:rPr>
        <w:t xml:space="preserve"> dotazovaných. Nespokojenost vnímají zejména západoevropané, například Němci v dotazníku uvedli, že podíl kvalitních učitelů je 40 </w:t>
      </w:r>
      <w:r w:rsidR="008E05B7" w:rsidRPr="00160810">
        <w:rPr>
          <w:rFonts w:ascii="Palatino Linotype" w:hAnsi="Palatino Linotype" w:cs="Times New Roman"/>
          <w:sz w:val="24"/>
          <w:szCs w:val="24"/>
        </w:rPr>
        <w:t>%</w:t>
      </w:r>
      <w:r w:rsidR="003821F9" w:rsidRPr="00160810">
        <w:rPr>
          <w:rFonts w:ascii="Palatino Linotype" w:hAnsi="Palatino Linotype" w:cs="Times New Roman"/>
          <w:sz w:val="24"/>
          <w:szCs w:val="24"/>
        </w:rPr>
        <w:t xml:space="preserve"> a méně. Téměř třetina z nespokojených studentů uvádí jako hlavní důvod nespokojenosti nízkou kvalitu anglického jazyka vyučujících, pětina pak nedostatek kvalitních učitelů. Dvě třetiny ze všech dotázaných studentů by VŠ ani studijní obor neměnili. O správnosti svého rozhodnutí jsou přesvědčeni zejména studenti ze Slovenska. Mezi nejlépe hodnocené obory patří právo, informační a komunikační technologie či umění.</w:t>
      </w:r>
      <w:r w:rsidR="00BB7E7E">
        <w:rPr>
          <w:rFonts w:ascii="Palatino Linotype" w:hAnsi="Palatino Linotype" w:cs="Times New Roman"/>
          <w:sz w:val="24"/>
          <w:szCs w:val="24"/>
        </w:rPr>
        <w:t xml:space="preserve"> S</w:t>
      </w:r>
      <w:r w:rsidR="003821F9" w:rsidRPr="00160810">
        <w:rPr>
          <w:rFonts w:ascii="Palatino Linotype" w:hAnsi="Palatino Linotype" w:cs="Times New Roman"/>
          <w:sz w:val="24"/>
          <w:szCs w:val="24"/>
        </w:rPr>
        <w:t xml:space="preserve">pokojenost studentů ovlivňuje také to, jestli by Českou republiku pro studium doporučili. Valná většina slovenských studentů (97 %) ČR doporučuje, stejně jako tři čtvrtiny studentů ze západní Evropy, Indie nebo Středního východu. Celkově by ale Českou republiku doporučilo 91 </w:t>
      </w:r>
      <w:r w:rsidR="008E05B7" w:rsidRPr="00160810">
        <w:rPr>
          <w:rFonts w:ascii="Palatino Linotype" w:hAnsi="Palatino Linotype" w:cs="Times New Roman"/>
          <w:sz w:val="24"/>
          <w:szCs w:val="24"/>
        </w:rPr>
        <w:t>%</w:t>
      </w:r>
      <w:r w:rsidR="003821F9" w:rsidRPr="00160810">
        <w:rPr>
          <w:rFonts w:ascii="Palatino Linotype" w:hAnsi="Palatino Linotype" w:cs="Times New Roman"/>
          <w:sz w:val="24"/>
          <w:szCs w:val="24"/>
        </w:rPr>
        <w:t xml:space="preserve"> všech dotázaných studentů.</w:t>
      </w:r>
      <w:r w:rsidR="00D05A11" w:rsidRPr="00160810">
        <w:rPr>
          <w:rFonts w:ascii="Palatino Linotype" w:hAnsi="Palatino Linotype" w:cs="Times New Roman"/>
          <w:sz w:val="24"/>
          <w:szCs w:val="24"/>
        </w:rPr>
        <w:t xml:space="preserve"> </w:t>
      </w:r>
      <w:r w:rsidR="003821F9" w:rsidRPr="00160810">
        <w:rPr>
          <w:rFonts w:ascii="Palatino Linotype" w:hAnsi="Palatino Linotype" w:cs="Times New Roman"/>
          <w:sz w:val="24"/>
          <w:szCs w:val="24"/>
        </w:rPr>
        <w:t>Obecně si dotazovaní služby na vysokých školách pochvalují a to ať už co se týče přístupu administrativních pracovníků, studentských organizací nebo využívání informačních technologii na školách. Patnáctiprocentní rozdíl se objevuje u studentů v anglickém jazyce a studentů v jazyce českém. Pro anglicky mluvící studenty je orientace ve škole poněkud složitější. Zmiňují zejména nízkou úroveň angličtiny na straně zaměstnanců vysokých škol. Až po</w:t>
      </w:r>
      <w:r w:rsidR="00D05A11" w:rsidRPr="00160810">
        <w:rPr>
          <w:rFonts w:ascii="Palatino Linotype" w:hAnsi="Palatino Linotype" w:cs="Times New Roman"/>
          <w:sz w:val="24"/>
          <w:szCs w:val="24"/>
        </w:rPr>
        <w:t xml:space="preserve">lovina studentů chce zůstat v Česku. </w:t>
      </w:r>
      <w:r w:rsidR="003821F9" w:rsidRPr="00160810">
        <w:rPr>
          <w:rFonts w:ascii="Palatino Linotype" w:hAnsi="Palatino Linotype" w:cs="Times New Roman"/>
          <w:sz w:val="24"/>
          <w:szCs w:val="24"/>
        </w:rPr>
        <w:t xml:space="preserve">Celkem 64 </w:t>
      </w:r>
      <w:r w:rsidR="00D05A11" w:rsidRPr="00160810">
        <w:rPr>
          <w:rFonts w:ascii="Palatino Linotype" w:hAnsi="Palatino Linotype" w:cs="Times New Roman"/>
          <w:sz w:val="24"/>
          <w:szCs w:val="24"/>
        </w:rPr>
        <w:t>%</w:t>
      </w:r>
      <w:r w:rsidR="003821F9" w:rsidRPr="00160810">
        <w:rPr>
          <w:rFonts w:ascii="Palatino Linotype" w:hAnsi="Palatino Linotype" w:cs="Times New Roman"/>
          <w:sz w:val="24"/>
          <w:szCs w:val="24"/>
        </w:rPr>
        <w:t xml:space="preserve"> dotazovaných uvedlo, že se cítí být začleněni mezi české studenty. Nicméně největší sounáležitost vnímají mezi zahraničními studenty navzájem (84 %). Není překvapením, že s integrací nemají problém slovenští studenti. Celkem 91 </w:t>
      </w:r>
      <w:r w:rsidR="008E05B7" w:rsidRPr="00160810">
        <w:rPr>
          <w:rFonts w:ascii="Palatino Linotype" w:hAnsi="Palatino Linotype" w:cs="Times New Roman"/>
          <w:sz w:val="24"/>
          <w:szCs w:val="24"/>
        </w:rPr>
        <w:t>%</w:t>
      </w:r>
      <w:r w:rsidR="003821F9" w:rsidRPr="00160810">
        <w:rPr>
          <w:rFonts w:ascii="Palatino Linotype" w:hAnsi="Palatino Linotype" w:cs="Times New Roman"/>
          <w:sz w:val="24"/>
          <w:szCs w:val="24"/>
        </w:rPr>
        <w:t xml:space="preserve"> se cítí být součástí komunity českých studentů. S obtížemi se však potýkají anglicky hovořící jedinci a nejvýraznější nezačlenění vnímají Němci (pouze 18 %), kteří však společně s Indy vnímají největší zapojení mezi zahraniční studenty. Z výzkumu také vyplývá, že celkové méně spokojení studenti ze západní Evropy a Středního </w:t>
      </w:r>
      <w:r w:rsidR="003821F9" w:rsidRPr="00160810">
        <w:rPr>
          <w:rFonts w:ascii="Palatino Linotype" w:hAnsi="Palatino Linotype" w:cs="Times New Roman"/>
          <w:sz w:val="24"/>
          <w:szCs w:val="24"/>
        </w:rPr>
        <w:lastRenderedPageBreak/>
        <w:t>východu a Ameriky se zároveň cítí méně integrováni. </w:t>
      </w:r>
      <w:r w:rsidR="00D05A11" w:rsidRPr="00160810">
        <w:rPr>
          <w:rFonts w:ascii="Palatino Linotype" w:hAnsi="Palatino Linotype" w:cs="Times New Roman"/>
          <w:sz w:val="24"/>
          <w:szCs w:val="24"/>
        </w:rPr>
        <w:t xml:space="preserve"> </w:t>
      </w:r>
      <w:r w:rsidR="003821F9" w:rsidRPr="00160810">
        <w:rPr>
          <w:rFonts w:ascii="Palatino Linotype" w:hAnsi="Palatino Linotype" w:cs="Times New Roman"/>
          <w:sz w:val="24"/>
          <w:szCs w:val="24"/>
        </w:rPr>
        <w:t>Další oblastí dotazníku byly plány do budoucna. Až polovina zahraničních studentů chce zůstat v ČR, přičemž polovina z nich chce pokračovat ve studiu a polovina si zde plánuje najít práci. V Čechách chtějí nadále studovat zejména slovenští studenti. Zájem o práci v zahraničí projevili spíše angl</w:t>
      </w:r>
      <w:r w:rsidR="00D21AF8" w:rsidRPr="00160810">
        <w:rPr>
          <w:rFonts w:ascii="Palatino Linotype" w:hAnsi="Palatino Linotype" w:cs="Times New Roman"/>
          <w:sz w:val="24"/>
          <w:szCs w:val="24"/>
        </w:rPr>
        <w:t xml:space="preserve">icky hovořící (22 %) a </w:t>
      </w:r>
      <w:proofErr w:type="spellStart"/>
      <w:r w:rsidR="00D21AF8" w:rsidRPr="00160810">
        <w:rPr>
          <w:rFonts w:ascii="Palatino Linotype" w:hAnsi="Palatino Linotype" w:cs="Times New Roman"/>
          <w:sz w:val="24"/>
          <w:szCs w:val="24"/>
        </w:rPr>
        <w:t>doktorant</w:t>
      </w:r>
      <w:r w:rsidR="003821F9" w:rsidRPr="00160810">
        <w:rPr>
          <w:rFonts w:ascii="Palatino Linotype" w:hAnsi="Palatino Linotype" w:cs="Times New Roman"/>
          <w:sz w:val="24"/>
          <w:szCs w:val="24"/>
        </w:rPr>
        <w:t>i</w:t>
      </w:r>
      <w:proofErr w:type="spellEnd"/>
      <w:r w:rsidR="003821F9" w:rsidRPr="00160810">
        <w:rPr>
          <w:rFonts w:ascii="Palatino Linotype" w:hAnsi="Palatino Linotype" w:cs="Times New Roman"/>
          <w:sz w:val="24"/>
          <w:szCs w:val="24"/>
        </w:rPr>
        <w:t xml:space="preserve"> (22 %). Malá část respondentů (15 %) by se ráda vrátila do své domo</w:t>
      </w:r>
      <w:r w:rsidR="00077641">
        <w:rPr>
          <w:rFonts w:ascii="Palatino Linotype" w:hAnsi="Palatino Linotype" w:cs="Times New Roman"/>
          <w:sz w:val="24"/>
          <w:szCs w:val="24"/>
        </w:rPr>
        <w:t>vské země a začala tam pracovat</w:t>
      </w:r>
      <w:sdt>
        <w:sdtPr>
          <w:rPr>
            <w:rFonts w:ascii="Palatino Linotype" w:hAnsi="Palatino Linotype" w:cs="Times New Roman"/>
            <w:sz w:val="24"/>
            <w:szCs w:val="24"/>
          </w:rPr>
          <w:id w:val="-2046598513"/>
          <w:citation/>
        </w:sdtPr>
        <w:sdtContent>
          <w:r w:rsidR="00124C06" w:rsidRPr="00160810">
            <w:rPr>
              <w:rFonts w:ascii="Palatino Linotype" w:hAnsi="Palatino Linotype" w:cs="Times New Roman"/>
              <w:sz w:val="24"/>
              <w:szCs w:val="24"/>
            </w:rPr>
            <w:fldChar w:fldCharType="begin"/>
          </w:r>
          <w:r w:rsidR="003821F9" w:rsidRPr="00160810">
            <w:rPr>
              <w:rFonts w:ascii="Palatino Linotype" w:hAnsi="Palatino Linotype" w:cs="Times New Roman"/>
              <w:sz w:val="24"/>
              <w:szCs w:val="24"/>
            </w:rPr>
            <w:instrText xml:space="preserve"> CITATION Kri19 \l 1029 </w:instrText>
          </w:r>
          <w:r w:rsidR="00124C06" w:rsidRPr="00160810">
            <w:rPr>
              <w:rFonts w:ascii="Palatino Linotype" w:hAnsi="Palatino Linotype" w:cs="Times New Roman"/>
              <w:sz w:val="24"/>
              <w:szCs w:val="24"/>
            </w:rPr>
            <w:fldChar w:fldCharType="separate"/>
          </w:r>
          <w:r w:rsidR="00F54602">
            <w:rPr>
              <w:rFonts w:ascii="Palatino Linotype" w:hAnsi="Palatino Linotype" w:cs="Times New Roman"/>
              <w:noProof/>
              <w:sz w:val="24"/>
              <w:szCs w:val="24"/>
            </w:rPr>
            <w:t xml:space="preserve"> </w:t>
          </w:r>
          <w:r w:rsidR="00F54602" w:rsidRPr="00F54602">
            <w:rPr>
              <w:rFonts w:ascii="Palatino Linotype" w:hAnsi="Palatino Linotype" w:cs="Times New Roman"/>
              <w:noProof/>
              <w:sz w:val="24"/>
              <w:szCs w:val="24"/>
            </w:rPr>
            <w:t>(Kantková, 2019)</w:t>
          </w:r>
          <w:r w:rsidR="00124C06" w:rsidRPr="00160810">
            <w:rPr>
              <w:rFonts w:ascii="Palatino Linotype" w:hAnsi="Palatino Linotype" w:cs="Times New Roman"/>
              <w:sz w:val="24"/>
              <w:szCs w:val="24"/>
            </w:rPr>
            <w:fldChar w:fldCharType="end"/>
          </w:r>
        </w:sdtContent>
      </w:sdt>
      <w:r w:rsidR="00077641">
        <w:rPr>
          <w:rFonts w:ascii="Palatino Linotype" w:hAnsi="Palatino Linotype" w:cs="Times New Roman"/>
          <w:sz w:val="24"/>
          <w:szCs w:val="24"/>
        </w:rPr>
        <w:t>.</w:t>
      </w:r>
    </w:p>
    <w:p w:rsidR="004C0936" w:rsidRPr="00160810" w:rsidRDefault="00871ABF" w:rsidP="009E57E8">
      <w:pPr>
        <w:spacing w:after="0"/>
        <w:jc w:val="both"/>
        <w:rPr>
          <w:rFonts w:ascii="Palatino Linotype" w:hAnsi="Palatino Linotype" w:cs="Times New Roman"/>
          <w:sz w:val="24"/>
          <w:szCs w:val="24"/>
        </w:rPr>
      </w:pPr>
      <w:r w:rsidRPr="00160810">
        <w:rPr>
          <w:rFonts w:ascii="Palatino Linotype" w:hAnsi="Palatino Linotype" w:cs="Times New Roman"/>
          <w:sz w:val="24"/>
          <w:szCs w:val="24"/>
        </w:rPr>
        <w:t xml:space="preserve">   </w:t>
      </w:r>
      <w:r w:rsidR="004C0936" w:rsidRPr="00160810">
        <w:rPr>
          <w:rFonts w:ascii="Palatino Linotype" w:hAnsi="Palatino Linotype" w:cs="Times New Roman"/>
          <w:sz w:val="24"/>
          <w:szCs w:val="24"/>
        </w:rPr>
        <w:t xml:space="preserve">Analýza výsledků Národních srovnávacích zkoušek z posledních pěti let ukázala, že slovenským uchazečům se daří u přijímaček na VŠ od </w:t>
      </w:r>
      <w:proofErr w:type="spellStart"/>
      <w:r w:rsidR="004C0936" w:rsidRPr="00160810">
        <w:rPr>
          <w:rFonts w:ascii="Palatino Linotype" w:hAnsi="Palatino Linotype" w:cs="Times New Roman"/>
          <w:sz w:val="24"/>
          <w:szCs w:val="24"/>
        </w:rPr>
        <w:t>Scio</w:t>
      </w:r>
      <w:proofErr w:type="spellEnd"/>
      <w:r w:rsidR="004C0936" w:rsidRPr="00160810">
        <w:rPr>
          <w:rFonts w:ascii="Palatino Linotype" w:hAnsi="Palatino Linotype" w:cs="Times New Roman"/>
          <w:sz w:val="24"/>
          <w:szCs w:val="24"/>
        </w:rPr>
        <w:t xml:space="preserve"> obdobně jako těm českým, v testech z matematiky dosahují dokonce lepších výsledků. Slovenských uchazečů každoročně přibývá vzhledem k celkovému počtu uchazečů o české VŠ. Pro české studenty tak představují významn</w:t>
      </w:r>
      <w:r w:rsidR="00AB6203" w:rsidRPr="00160810">
        <w:rPr>
          <w:rFonts w:ascii="Palatino Linotype" w:hAnsi="Palatino Linotype" w:cs="Times New Roman"/>
          <w:sz w:val="24"/>
          <w:szCs w:val="24"/>
        </w:rPr>
        <w:t>ou konkurenci.</w:t>
      </w:r>
      <w:r w:rsidR="004C0936" w:rsidRPr="00160810">
        <w:rPr>
          <w:rFonts w:ascii="Palatino Linotype" w:hAnsi="Palatino Linotype" w:cs="Times New Roman"/>
          <w:sz w:val="24"/>
          <w:szCs w:val="24"/>
        </w:rPr>
        <w:t xml:space="preserve"> Na české vysoké školy se v loňském akademickém roce hlásilo 11 327 slovenských uchazečů,</w:t>
      </w:r>
      <w:r w:rsidR="00AB6203" w:rsidRPr="00160810">
        <w:rPr>
          <w:rFonts w:ascii="Palatino Linotype" w:hAnsi="Palatino Linotype" w:cs="Times New Roman"/>
          <w:sz w:val="24"/>
          <w:szCs w:val="24"/>
        </w:rPr>
        <w:t xml:space="preserve"> kteří podali 20 379 přihlášek.</w:t>
      </w:r>
      <w:r w:rsidR="004C0936" w:rsidRPr="00160810">
        <w:rPr>
          <w:rFonts w:ascii="Palatino Linotype" w:hAnsi="Palatino Linotype" w:cs="Times New Roman"/>
          <w:sz w:val="24"/>
          <w:szCs w:val="24"/>
        </w:rPr>
        <w:t xml:space="preserve"> Celkem se o vysoké školy ucházelo 127 218 zájemců. Slováci tedy tvoří téměř 9 % všech</w:t>
      </w:r>
      <w:r w:rsidR="00AB6203" w:rsidRPr="00160810">
        <w:rPr>
          <w:rFonts w:ascii="Palatino Linotype" w:hAnsi="Palatino Linotype" w:cs="Times New Roman"/>
          <w:sz w:val="24"/>
          <w:szCs w:val="24"/>
        </w:rPr>
        <w:t xml:space="preserve"> uchazečů o české vysoké školy.</w:t>
      </w:r>
      <w:r w:rsidR="004C0936" w:rsidRPr="00160810">
        <w:rPr>
          <w:rFonts w:ascii="Palatino Linotype" w:hAnsi="Palatino Linotype" w:cs="Times New Roman"/>
          <w:sz w:val="24"/>
          <w:szCs w:val="24"/>
        </w:rPr>
        <w:t xml:space="preserve"> Z těchto slovenských uchazečů prošlo 3 808 v loňském roce Národními srovnávacími zkouškami (NSZ). Tedy</w:t>
      </w:r>
      <w:r w:rsidR="00762320" w:rsidRPr="00160810">
        <w:rPr>
          <w:rFonts w:ascii="Palatino Linotype" w:hAnsi="Palatino Linotype" w:cs="Times New Roman"/>
          <w:sz w:val="24"/>
          <w:szCs w:val="24"/>
        </w:rPr>
        <w:t xml:space="preserve"> více než jedna třetina (34 %).</w:t>
      </w:r>
      <w:r w:rsidR="004C0936" w:rsidRPr="00160810">
        <w:rPr>
          <w:rFonts w:ascii="Palatino Linotype" w:hAnsi="Palatino Linotype" w:cs="Times New Roman"/>
          <w:sz w:val="24"/>
          <w:szCs w:val="24"/>
        </w:rPr>
        <w:t xml:space="preserve"> Češi i Slováci dosahují obdobných výsledků v testu Obecných studijních předpokladů. V testu ze ZSV dosahují lepších výsledků čeští uchazeči, Slováci jsou ale lepší v </w:t>
      </w:r>
      <w:r w:rsidR="00762320" w:rsidRPr="00160810">
        <w:rPr>
          <w:rFonts w:ascii="Palatino Linotype" w:hAnsi="Palatino Linotype" w:cs="Times New Roman"/>
          <w:sz w:val="24"/>
          <w:szCs w:val="24"/>
        </w:rPr>
        <w:t>matematice.</w:t>
      </w:r>
      <w:r w:rsidR="004C0936" w:rsidRPr="00160810">
        <w:rPr>
          <w:rFonts w:ascii="Palatino Linotype" w:hAnsi="Palatino Linotype" w:cs="Times New Roman"/>
          <w:sz w:val="24"/>
          <w:szCs w:val="24"/>
        </w:rPr>
        <w:t xml:space="preserve"> Nejlepší slovenští uchazeči se hlásí na právnické fakulty, přírodovědné obory a technické obory. Nejvíce z nich míří na technické a ekonomické obory.</w:t>
      </w:r>
      <w:r w:rsidR="00FE6D53" w:rsidRPr="00160810">
        <w:rPr>
          <w:rFonts w:ascii="Palatino Linotype" w:hAnsi="Palatino Linotype" w:cs="Times New Roman"/>
          <w:sz w:val="24"/>
          <w:szCs w:val="24"/>
        </w:rPr>
        <w:t xml:space="preserve"> </w:t>
      </w:r>
      <w:r w:rsidR="004C0936" w:rsidRPr="00160810">
        <w:rPr>
          <w:rFonts w:ascii="Palatino Linotype" w:hAnsi="Palatino Linotype" w:cs="Times New Roman"/>
          <w:sz w:val="24"/>
          <w:szCs w:val="24"/>
        </w:rPr>
        <w:t xml:space="preserve">Národními srovnávacími zkouškami prochází 34 % všech slovenských </w:t>
      </w:r>
      <w:r w:rsidR="00B21EF5" w:rsidRPr="00160810">
        <w:rPr>
          <w:rFonts w:ascii="Palatino Linotype" w:hAnsi="Palatino Linotype" w:cs="Times New Roman"/>
          <w:sz w:val="24"/>
          <w:szCs w:val="24"/>
        </w:rPr>
        <w:t>uchazečů, kteří míří na české Vysoké školy</w:t>
      </w:r>
      <w:r w:rsidR="004C0936" w:rsidRPr="00160810">
        <w:rPr>
          <w:rFonts w:ascii="Palatino Linotype" w:hAnsi="Palatino Linotype" w:cs="Times New Roman"/>
          <w:sz w:val="24"/>
          <w:szCs w:val="24"/>
        </w:rPr>
        <w:t>. Průměrný percentil Čechů a Slováků v testu Obecných studijních předpokladů je téměř shodný. Nejlepší slovenští uchazeči míří na právnické fakulty, byť jich v loňském akademickém roce bylo pouze méně než tři desítky. V testu Základů společenských věd se více daří Čechům, neboť některé otázky vyžadují znalost českých reálií, například politiky nebo historie. Řada Slováků míří i na humanitní a společenskovědní obory, ti však d</w:t>
      </w:r>
      <w:r w:rsidR="00077641">
        <w:rPr>
          <w:rFonts w:ascii="Palatino Linotype" w:hAnsi="Palatino Linotype" w:cs="Times New Roman"/>
          <w:sz w:val="24"/>
          <w:szCs w:val="24"/>
        </w:rPr>
        <w:t>osahují o něco nižších výsledků</w:t>
      </w:r>
      <w:sdt>
        <w:sdtPr>
          <w:rPr>
            <w:rFonts w:ascii="Palatino Linotype" w:hAnsi="Palatino Linotype" w:cs="Times New Roman"/>
            <w:sz w:val="24"/>
            <w:szCs w:val="24"/>
          </w:rPr>
          <w:id w:val="-2046598512"/>
          <w:citation/>
        </w:sdtPr>
        <w:sdtContent>
          <w:r w:rsidR="00124C06" w:rsidRPr="00160810">
            <w:rPr>
              <w:rFonts w:ascii="Palatino Linotype" w:hAnsi="Palatino Linotype" w:cs="Times New Roman"/>
              <w:sz w:val="24"/>
              <w:szCs w:val="24"/>
            </w:rPr>
            <w:fldChar w:fldCharType="begin"/>
          </w:r>
          <w:r w:rsidR="00F55DF6" w:rsidRPr="00160810">
            <w:rPr>
              <w:rFonts w:ascii="Palatino Linotype" w:hAnsi="Palatino Linotype" w:cs="Times New Roman"/>
              <w:sz w:val="24"/>
              <w:szCs w:val="24"/>
            </w:rPr>
            <w:instrText xml:space="preserve"> CITATION www18 \l 1029  </w:instrText>
          </w:r>
          <w:r w:rsidR="00124C06" w:rsidRPr="00160810">
            <w:rPr>
              <w:rFonts w:ascii="Palatino Linotype" w:hAnsi="Palatino Linotype" w:cs="Times New Roman"/>
              <w:sz w:val="24"/>
              <w:szCs w:val="24"/>
            </w:rPr>
            <w:fldChar w:fldCharType="separate"/>
          </w:r>
          <w:r w:rsidR="00F54602">
            <w:rPr>
              <w:rFonts w:ascii="Palatino Linotype" w:hAnsi="Palatino Linotype" w:cs="Times New Roman"/>
              <w:noProof/>
              <w:sz w:val="24"/>
              <w:szCs w:val="24"/>
            </w:rPr>
            <w:t xml:space="preserve"> </w:t>
          </w:r>
          <w:r w:rsidR="00F54602" w:rsidRPr="00F54602">
            <w:rPr>
              <w:rFonts w:ascii="Palatino Linotype" w:hAnsi="Palatino Linotype" w:cs="Times New Roman"/>
              <w:noProof/>
              <w:sz w:val="24"/>
              <w:szCs w:val="24"/>
            </w:rPr>
            <w:t>(www.scio.cz, 2018)</w:t>
          </w:r>
          <w:r w:rsidR="00124C06" w:rsidRPr="00160810">
            <w:rPr>
              <w:rFonts w:ascii="Palatino Linotype" w:hAnsi="Palatino Linotype" w:cs="Times New Roman"/>
              <w:sz w:val="24"/>
              <w:szCs w:val="24"/>
            </w:rPr>
            <w:fldChar w:fldCharType="end"/>
          </w:r>
        </w:sdtContent>
      </w:sdt>
      <w:r w:rsidR="00077641">
        <w:rPr>
          <w:rFonts w:ascii="Palatino Linotype" w:hAnsi="Palatino Linotype" w:cs="Times New Roman"/>
          <w:sz w:val="24"/>
          <w:szCs w:val="24"/>
        </w:rPr>
        <w:t>.</w:t>
      </w:r>
    </w:p>
    <w:p w:rsidR="005E4130" w:rsidRDefault="005E4130" w:rsidP="00136AE2">
      <w:pPr>
        <w:pStyle w:val="Nadpis2"/>
        <w:spacing w:before="0"/>
        <w:jc w:val="both"/>
        <w:rPr>
          <w:rFonts w:ascii="Palatino Linotype" w:hAnsi="Palatino Linotype"/>
          <w:b w:val="0"/>
          <w:color w:val="auto"/>
          <w:sz w:val="28"/>
          <w:szCs w:val="28"/>
        </w:rPr>
      </w:pPr>
      <w:bookmarkStart w:id="9" w:name="_Toc94460647"/>
    </w:p>
    <w:p w:rsidR="004C6196" w:rsidRPr="00594F71" w:rsidRDefault="0073522F" w:rsidP="00136AE2">
      <w:pPr>
        <w:pStyle w:val="Nadpis2"/>
        <w:spacing w:before="0"/>
        <w:jc w:val="both"/>
        <w:rPr>
          <w:rFonts w:ascii="Palatino Linotype" w:hAnsi="Palatino Linotype"/>
          <w:b w:val="0"/>
          <w:color w:val="auto"/>
          <w:sz w:val="28"/>
          <w:szCs w:val="28"/>
        </w:rPr>
      </w:pPr>
      <w:r>
        <w:rPr>
          <w:rFonts w:ascii="Palatino Linotype" w:hAnsi="Palatino Linotype"/>
          <w:b w:val="0"/>
          <w:color w:val="auto"/>
          <w:sz w:val="28"/>
          <w:szCs w:val="28"/>
        </w:rPr>
        <w:t>5</w:t>
      </w:r>
      <w:r w:rsidR="008D5EB1" w:rsidRPr="00594F71">
        <w:rPr>
          <w:rFonts w:ascii="Palatino Linotype" w:hAnsi="Palatino Linotype"/>
          <w:b w:val="0"/>
          <w:color w:val="auto"/>
          <w:sz w:val="28"/>
          <w:szCs w:val="28"/>
        </w:rPr>
        <w:t>.</w:t>
      </w:r>
      <w:r w:rsidR="0095724D" w:rsidRPr="00594F71">
        <w:rPr>
          <w:rFonts w:ascii="Palatino Linotype" w:hAnsi="Palatino Linotype"/>
          <w:b w:val="0"/>
          <w:color w:val="auto"/>
          <w:sz w:val="28"/>
          <w:szCs w:val="28"/>
        </w:rPr>
        <w:t xml:space="preserve">3 </w:t>
      </w:r>
      <w:r w:rsidR="004C6196" w:rsidRPr="00594F71">
        <w:rPr>
          <w:rFonts w:ascii="Palatino Linotype" w:hAnsi="Palatino Linotype"/>
          <w:b w:val="0"/>
          <w:color w:val="auto"/>
          <w:sz w:val="28"/>
          <w:szCs w:val="28"/>
        </w:rPr>
        <w:t>Ekonomický přínos zahraničních studentů</w:t>
      </w:r>
    </w:p>
    <w:p w:rsidR="004C6196" w:rsidRPr="00160810" w:rsidRDefault="004C6196" w:rsidP="00136AE2">
      <w:pPr>
        <w:pStyle w:val="Nadpis2"/>
        <w:spacing w:before="0"/>
        <w:jc w:val="both"/>
        <w:rPr>
          <w:rFonts w:ascii="Palatino Linotype" w:hAnsi="Palatino Linotype"/>
          <w:b w:val="0"/>
          <w:color w:val="auto"/>
          <w:sz w:val="24"/>
          <w:szCs w:val="24"/>
        </w:rPr>
      </w:pPr>
    </w:p>
    <w:bookmarkEnd w:id="9"/>
    <w:p w:rsidR="008A417F" w:rsidRDefault="004C6196" w:rsidP="009E57E8">
      <w:pPr>
        <w:spacing w:after="0"/>
        <w:jc w:val="both"/>
        <w:rPr>
          <w:rFonts w:ascii="Palatino Linotype" w:hAnsi="Palatino Linotype" w:cs="Times New Roman"/>
          <w:sz w:val="24"/>
          <w:szCs w:val="24"/>
        </w:rPr>
      </w:pPr>
      <w:r w:rsidRPr="00160810">
        <w:rPr>
          <w:rFonts w:ascii="Palatino Linotype" w:hAnsi="Palatino Linotype" w:cs="Times New Roman"/>
          <w:sz w:val="24"/>
          <w:szCs w:val="24"/>
        </w:rPr>
        <w:t xml:space="preserve">  </w:t>
      </w:r>
      <w:r w:rsidR="004123DC" w:rsidRPr="00160810">
        <w:rPr>
          <w:rFonts w:ascii="Palatino Linotype" w:hAnsi="Palatino Linotype" w:cs="Times New Roman"/>
          <w:sz w:val="24"/>
          <w:szCs w:val="24"/>
        </w:rPr>
        <w:t xml:space="preserve"> </w:t>
      </w:r>
      <w:r w:rsidR="005D0E9D" w:rsidRPr="00160810">
        <w:rPr>
          <w:rFonts w:ascii="Palatino Linotype" w:hAnsi="Palatino Linotype" w:cs="Times New Roman"/>
          <w:sz w:val="24"/>
          <w:szCs w:val="24"/>
        </w:rPr>
        <w:t>Ekonomický přínos přes 118 milionů korun ročně znamenají Slováci, kteří studují na </w:t>
      </w:r>
      <w:r w:rsidR="005D0E9D" w:rsidRPr="00160810">
        <w:rPr>
          <w:rFonts w:ascii="Palatino Linotype" w:hAnsi="Palatino Linotype" w:cs="Times New Roman"/>
          <w:bCs/>
          <w:sz w:val="24"/>
          <w:szCs w:val="24"/>
        </w:rPr>
        <w:t>Masarykově univerzitě</w:t>
      </w:r>
      <w:r w:rsidRPr="00160810">
        <w:rPr>
          <w:rFonts w:ascii="Palatino Linotype" w:hAnsi="Palatino Linotype" w:cs="Times New Roman"/>
          <w:sz w:val="24"/>
          <w:szCs w:val="24"/>
        </w:rPr>
        <w:t xml:space="preserve">, a to zejména pro Brno a jižní </w:t>
      </w:r>
      <w:r w:rsidR="005D0E9D" w:rsidRPr="00160810">
        <w:rPr>
          <w:rFonts w:ascii="Palatino Linotype" w:hAnsi="Palatino Linotype" w:cs="Times New Roman"/>
          <w:sz w:val="24"/>
          <w:szCs w:val="24"/>
        </w:rPr>
        <w:t xml:space="preserve">Moravu. Vyplývá to ze studie, kterou zpracovali studenti z ekonomicko-správní fakulty pod vedením Daniela Němce. Přítomnost slovenských studentů je z pohledu regionu i celostátně ekonomicky výhodná i přesto, že jich většina studuje v českých studijních programech a za své studium stejně jako čeští studenti na veřejných školách neplatí. </w:t>
      </w:r>
      <w:r w:rsidR="00662A41" w:rsidRPr="00160810">
        <w:rPr>
          <w:rFonts w:ascii="Palatino Linotype" w:hAnsi="Palatino Linotype" w:cs="Times New Roman"/>
          <w:sz w:val="24"/>
          <w:szCs w:val="24"/>
        </w:rPr>
        <w:lastRenderedPageBreak/>
        <w:t>R</w:t>
      </w:r>
      <w:r w:rsidR="005D0E9D" w:rsidRPr="00160810">
        <w:rPr>
          <w:rFonts w:ascii="Palatino Linotype" w:hAnsi="Palatino Linotype" w:cs="Times New Roman"/>
          <w:sz w:val="24"/>
          <w:szCs w:val="24"/>
        </w:rPr>
        <w:t>očně přinese české ekonomice student, kt</w:t>
      </w:r>
      <w:r w:rsidR="00BB7E7E">
        <w:rPr>
          <w:rFonts w:ascii="Palatino Linotype" w:hAnsi="Palatino Linotype" w:cs="Times New Roman"/>
          <w:sz w:val="24"/>
          <w:szCs w:val="24"/>
        </w:rPr>
        <w:t>erý nepracuje a příliš neutrácí</w:t>
      </w:r>
      <w:r w:rsidR="005D0E9D" w:rsidRPr="00160810">
        <w:rPr>
          <w:rFonts w:ascii="Palatino Linotype" w:hAnsi="Palatino Linotype" w:cs="Times New Roman"/>
          <w:sz w:val="24"/>
          <w:szCs w:val="24"/>
        </w:rPr>
        <w:t xml:space="preserve"> až 220 tisíc</w:t>
      </w:r>
      <w:r w:rsidR="00BB7E7E">
        <w:rPr>
          <w:rFonts w:ascii="Palatino Linotype" w:hAnsi="Palatino Linotype" w:cs="Times New Roman"/>
          <w:sz w:val="24"/>
          <w:szCs w:val="24"/>
        </w:rPr>
        <w:t xml:space="preserve"> korun</w:t>
      </w:r>
      <w:r w:rsidR="00E55361" w:rsidRPr="00160810">
        <w:rPr>
          <w:rFonts w:ascii="Palatino Linotype" w:hAnsi="Palatino Linotype" w:cs="Times New Roman"/>
          <w:b/>
          <w:bCs/>
          <w:sz w:val="24"/>
          <w:szCs w:val="24"/>
        </w:rPr>
        <w:t xml:space="preserve">. </w:t>
      </w:r>
      <w:r w:rsidR="005D0E9D" w:rsidRPr="00160810">
        <w:rPr>
          <w:rFonts w:ascii="Palatino Linotype" w:hAnsi="Palatino Linotype" w:cs="Times New Roman"/>
          <w:sz w:val="24"/>
          <w:szCs w:val="24"/>
        </w:rPr>
        <w:t>Při stanovování ekonomického dopadu studia Slováků v Česku se ekonomové zaměřili na rozdíl mezi krátkodobými výnosy, které zahrnují zejména jejich výdaj na zajištění životních potřeb po dobu pobytu v České republice, a náklady, které za jejich pobyt a studium vznikají českému státu. Náklady se pohybují od více než 67 tisíc do 79 tisíc</w:t>
      </w:r>
      <w:r w:rsidR="00BB7E7E">
        <w:rPr>
          <w:rFonts w:ascii="Palatino Linotype" w:hAnsi="Palatino Linotype" w:cs="Times New Roman"/>
          <w:sz w:val="24"/>
          <w:szCs w:val="24"/>
        </w:rPr>
        <w:t xml:space="preserve"> korun</w:t>
      </w:r>
      <w:r w:rsidR="005D0E9D" w:rsidRPr="00160810">
        <w:rPr>
          <w:rFonts w:ascii="Palatino Linotype" w:hAnsi="Palatino Linotype" w:cs="Times New Roman"/>
          <w:sz w:val="24"/>
          <w:szCs w:val="24"/>
        </w:rPr>
        <w:t>. Pro vyčíslení dlouhodobého dopadu pak ekonomové započítali i daňové výnosy z ekonomické činnosti studujících Slováků. Výnosy na studenta odhadli odborníci v rozmezí 81</w:t>
      </w:r>
      <w:r w:rsidR="003F308F">
        <w:rPr>
          <w:rFonts w:ascii="Palatino Linotype" w:hAnsi="Palatino Linotype" w:cs="Times New Roman"/>
          <w:sz w:val="24"/>
          <w:szCs w:val="24"/>
        </w:rPr>
        <w:t xml:space="preserve"> tisíc</w:t>
      </w:r>
      <w:r w:rsidR="005D0E9D" w:rsidRPr="00160810">
        <w:rPr>
          <w:rFonts w:ascii="Palatino Linotype" w:hAnsi="Palatino Linotype" w:cs="Times New Roman"/>
          <w:sz w:val="24"/>
          <w:szCs w:val="24"/>
        </w:rPr>
        <w:t> až 220 tisíc</w:t>
      </w:r>
      <w:r w:rsidR="003F308F">
        <w:rPr>
          <w:rFonts w:ascii="Palatino Linotype" w:hAnsi="Palatino Linotype" w:cs="Times New Roman"/>
          <w:sz w:val="24"/>
          <w:szCs w:val="24"/>
        </w:rPr>
        <w:t xml:space="preserve"> korun</w:t>
      </w:r>
      <w:r w:rsidR="005D0E9D" w:rsidRPr="00160810">
        <w:rPr>
          <w:rFonts w:ascii="Palatino Linotype" w:hAnsi="Palatino Linotype" w:cs="Times New Roman"/>
          <w:sz w:val="24"/>
          <w:szCs w:val="24"/>
        </w:rPr>
        <w:t xml:space="preserve">. To, kolik Slováci během svého studia utratí za ubytování, jídlo a služby stanovili autoři studie na základě dostupných dat z Českého statistického úřadu a na základě rozsáhlého dotazníkového šetření, kterého se účastnilo na 580 slovenských studentů. Z výsledků dotazníků například vyplynulo, že téměř polovina slovenských studentů, chce po absolutoriu zůstat v České republice. Ekonomové se proto zabývali také tím, jak českou ekonomiku ovlivní slovenští absolventi, kteří po ukončení studia zůstanou. Ekonomický přínos jednoho absolventa činí téměř 189 tisíc korun ročně. Očekávaný ekonomický přínos slovenských absolventů všech českých vysokých škol za rok 2014 tak činí přes 525 milionů korun, z čehož by víc než 108 milionů korun připadalo na slovenské absolventy </w:t>
      </w:r>
      <w:proofErr w:type="gramStart"/>
      <w:r w:rsidR="005D0E9D" w:rsidRPr="00160810">
        <w:rPr>
          <w:rFonts w:ascii="Palatino Linotype" w:hAnsi="Palatino Linotype" w:cs="Times New Roman"/>
          <w:sz w:val="24"/>
          <w:szCs w:val="24"/>
        </w:rPr>
        <w:t>MU</w:t>
      </w:r>
      <w:proofErr w:type="gramEnd"/>
      <w:r w:rsidR="005D0E9D" w:rsidRPr="00160810">
        <w:rPr>
          <w:rFonts w:ascii="Palatino Linotype" w:hAnsi="Palatino Linotype" w:cs="Times New Roman"/>
          <w:sz w:val="24"/>
          <w:szCs w:val="24"/>
        </w:rPr>
        <w:t xml:space="preserve">. V roce 2014 navštěvovalo české vysoké školy celkem 22 680 slovenských studentů a jejich podíl na celkovém počtu studujících na vysokých školách v Česku byl 6,5 procenta. V případě Masarykovy univerzity byl v témže roce podíl slovenských studentů ještě vyšší, a to 15,7 procenta, tedy 5454 studujících Slováků. Slováci mají o studium </w:t>
      </w:r>
      <w:proofErr w:type="gramStart"/>
      <w:r w:rsidR="005D0E9D" w:rsidRPr="00160810">
        <w:rPr>
          <w:rFonts w:ascii="Palatino Linotype" w:hAnsi="Palatino Linotype" w:cs="Times New Roman"/>
          <w:sz w:val="24"/>
          <w:szCs w:val="24"/>
        </w:rPr>
        <w:t>na</w:t>
      </w:r>
      <w:proofErr w:type="gramEnd"/>
      <w:r w:rsidR="005D0E9D" w:rsidRPr="00160810">
        <w:rPr>
          <w:rFonts w:ascii="Palatino Linotype" w:hAnsi="Palatino Linotype" w:cs="Times New Roman"/>
          <w:sz w:val="24"/>
          <w:szCs w:val="24"/>
        </w:rPr>
        <w:t xml:space="preserve"> MU dlouhodobě </w:t>
      </w:r>
      <w:proofErr w:type="gramStart"/>
      <w:r w:rsidR="005D0E9D" w:rsidRPr="00160810">
        <w:rPr>
          <w:rFonts w:ascii="Palatino Linotype" w:hAnsi="Palatino Linotype" w:cs="Times New Roman"/>
          <w:sz w:val="24"/>
          <w:szCs w:val="24"/>
        </w:rPr>
        <w:t>velký</w:t>
      </w:r>
      <w:proofErr w:type="gramEnd"/>
      <w:r w:rsidR="005D0E9D" w:rsidRPr="00160810">
        <w:rPr>
          <w:rFonts w:ascii="Palatino Linotype" w:hAnsi="Palatino Linotype" w:cs="Times New Roman"/>
          <w:sz w:val="24"/>
          <w:szCs w:val="24"/>
        </w:rPr>
        <w:t xml:space="preserve"> zájem a tradičně tvoří nejpočetnějš</w:t>
      </w:r>
      <w:r w:rsidR="000F3F68" w:rsidRPr="00160810">
        <w:rPr>
          <w:rFonts w:ascii="Palatino Linotype" w:hAnsi="Palatino Linotype" w:cs="Times New Roman"/>
          <w:sz w:val="24"/>
          <w:szCs w:val="24"/>
        </w:rPr>
        <w:t>í skupinu zahraničních studentů</w:t>
      </w:r>
      <w:r w:rsidR="005D0E9D" w:rsidRPr="00160810">
        <w:rPr>
          <w:rFonts w:ascii="Palatino Linotype" w:hAnsi="Palatino Linotype" w:cs="Times New Roman"/>
          <w:sz w:val="24"/>
          <w:szCs w:val="24"/>
        </w:rPr>
        <w:t>.</w:t>
      </w:r>
      <w:r w:rsidR="000F3F68" w:rsidRPr="00160810">
        <w:rPr>
          <w:rFonts w:ascii="Palatino Linotype" w:hAnsi="Palatino Linotype" w:cs="Times New Roman"/>
          <w:sz w:val="24"/>
          <w:szCs w:val="24"/>
        </w:rPr>
        <w:t xml:space="preserve"> Důvodem vysokého zájmu slovenských studentů o studium na českých vysokých školách je i nižší úroveň vysokých škol na Slovensku. Podle žebříčku vysokých škol ve svě</w:t>
      </w:r>
      <w:r w:rsidR="003F308F">
        <w:rPr>
          <w:rFonts w:ascii="Palatino Linotype" w:hAnsi="Palatino Linotype" w:cs="Times New Roman"/>
          <w:sz w:val="24"/>
          <w:szCs w:val="24"/>
        </w:rPr>
        <w:t>tě jsou kromě Komenského univerz</w:t>
      </w:r>
      <w:r w:rsidR="000F3F68" w:rsidRPr="00160810">
        <w:rPr>
          <w:rFonts w:ascii="Palatino Linotype" w:hAnsi="Palatino Linotype" w:cs="Times New Roman"/>
          <w:sz w:val="24"/>
          <w:szCs w:val="24"/>
        </w:rPr>
        <w:t>ity ostatní slovenské vysoké školy až v druhé tisícovce dané</w:t>
      </w:r>
      <w:r w:rsidR="00077641">
        <w:rPr>
          <w:rFonts w:ascii="Palatino Linotype" w:hAnsi="Palatino Linotype" w:cs="Times New Roman"/>
          <w:sz w:val="24"/>
          <w:szCs w:val="24"/>
        </w:rPr>
        <w:t>ho žebříčku</w:t>
      </w:r>
      <w:r w:rsidR="000F3F68" w:rsidRPr="00160810">
        <w:rPr>
          <w:rFonts w:ascii="Palatino Linotype" w:hAnsi="Palatino Linotype" w:cs="Times New Roman"/>
          <w:sz w:val="24"/>
          <w:szCs w:val="24"/>
        </w:rPr>
        <w:t xml:space="preserve"> </w:t>
      </w:r>
      <w:sdt>
        <w:sdtPr>
          <w:rPr>
            <w:rFonts w:ascii="Palatino Linotype" w:hAnsi="Palatino Linotype" w:cs="Times New Roman"/>
            <w:sz w:val="24"/>
            <w:szCs w:val="24"/>
          </w:rPr>
          <w:id w:val="961590516"/>
          <w:citation/>
        </w:sdtPr>
        <w:sdtContent>
          <w:r w:rsidR="00124C06" w:rsidRPr="00160810">
            <w:rPr>
              <w:rFonts w:ascii="Palatino Linotype" w:hAnsi="Palatino Linotype" w:cs="Times New Roman"/>
              <w:sz w:val="24"/>
              <w:szCs w:val="24"/>
            </w:rPr>
            <w:fldChar w:fldCharType="begin"/>
          </w:r>
          <w:r w:rsidR="000F3F68" w:rsidRPr="00160810">
            <w:rPr>
              <w:rFonts w:ascii="Palatino Linotype" w:hAnsi="Palatino Linotype" w:cs="Times New Roman"/>
              <w:sz w:val="24"/>
              <w:szCs w:val="24"/>
            </w:rPr>
            <w:instrText xml:space="preserve"> CITATION www22 \l 1029 </w:instrText>
          </w:r>
          <w:r w:rsidR="00124C06" w:rsidRPr="00160810">
            <w:rPr>
              <w:rFonts w:ascii="Palatino Linotype" w:hAnsi="Palatino Linotype" w:cs="Times New Roman"/>
              <w:sz w:val="24"/>
              <w:szCs w:val="24"/>
            </w:rPr>
            <w:fldChar w:fldCharType="separate"/>
          </w:r>
          <w:r w:rsidR="00F54602" w:rsidRPr="00F54602">
            <w:rPr>
              <w:rFonts w:ascii="Palatino Linotype" w:hAnsi="Palatino Linotype" w:cs="Times New Roman"/>
              <w:noProof/>
              <w:sz w:val="24"/>
              <w:szCs w:val="24"/>
            </w:rPr>
            <w:t>(www.webometrics.info)</w:t>
          </w:r>
          <w:r w:rsidR="00124C06" w:rsidRPr="00160810">
            <w:rPr>
              <w:rFonts w:ascii="Palatino Linotype" w:hAnsi="Palatino Linotype" w:cs="Times New Roman"/>
              <w:sz w:val="24"/>
              <w:szCs w:val="24"/>
            </w:rPr>
            <w:fldChar w:fldCharType="end"/>
          </w:r>
        </w:sdtContent>
      </w:sdt>
      <w:sdt>
        <w:sdtPr>
          <w:rPr>
            <w:rFonts w:ascii="Palatino Linotype" w:hAnsi="Palatino Linotype" w:cs="Times New Roman"/>
            <w:sz w:val="24"/>
            <w:szCs w:val="24"/>
          </w:rPr>
          <w:id w:val="434515376"/>
          <w:citation/>
        </w:sdtPr>
        <w:sdtContent>
          <w:r w:rsidR="00124C06" w:rsidRPr="00160810">
            <w:rPr>
              <w:rFonts w:ascii="Palatino Linotype" w:hAnsi="Palatino Linotype" w:cs="Times New Roman"/>
              <w:sz w:val="24"/>
              <w:szCs w:val="24"/>
            </w:rPr>
            <w:fldChar w:fldCharType="begin"/>
          </w:r>
          <w:r w:rsidR="00450CBE" w:rsidRPr="00160810">
            <w:rPr>
              <w:rFonts w:ascii="Palatino Linotype" w:hAnsi="Palatino Linotype" w:cs="Times New Roman"/>
              <w:sz w:val="24"/>
              <w:szCs w:val="24"/>
            </w:rPr>
            <w:instrText xml:space="preserve"> CITATION red15 \l 1029 </w:instrText>
          </w:r>
          <w:r w:rsidR="00124C06" w:rsidRPr="00160810">
            <w:rPr>
              <w:rFonts w:ascii="Palatino Linotype" w:hAnsi="Palatino Linotype" w:cs="Times New Roman"/>
              <w:sz w:val="24"/>
              <w:szCs w:val="24"/>
            </w:rPr>
            <w:fldChar w:fldCharType="separate"/>
          </w:r>
          <w:r w:rsidR="00F54602">
            <w:rPr>
              <w:rFonts w:ascii="Palatino Linotype" w:hAnsi="Palatino Linotype" w:cs="Times New Roman"/>
              <w:noProof/>
              <w:sz w:val="24"/>
              <w:szCs w:val="24"/>
            </w:rPr>
            <w:t xml:space="preserve"> </w:t>
          </w:r>
          <w:r w:rsidR="00F54602" w:rsidRPr="00F54602">
            <w:rPr>
              <w:rFonts w:ascii="Palatino Linotype" w:hAnsi="Palatino Linotype" w:cs="Times New Roman"/>
              <w:noProof/>
              <w:sz w:val="24"/>
              <w:szCs w:val="24"/>
            </w:rPr>
            <w:t>(redakce, 2015)</w:t>
          </w:r>
          <w:r w:rsidR="00124C06" w:rsidRPr="00160810">
            <w:rPr>
              <w:rFonts w:ascii="Palatino Linotype" w:hAnsi="Palatino Linotype" w:cs="Times New Roman"/>
              <w:sz w:val="24"/>
              <w:szCs w:val="24"/>
            </w:rPr>
            <w:fldChar w:fldCharType="end"/>
          </w:r>
        </w:sdtContent>
      </w:sdt>
      <w:r w:rsidR="00077641">
        <w:rPr>
          <w:rFonts w:ascii="Palatino Linotype" w:hAnsi="Palatino Linotype" w:cs="Times New Roman"/>
          <w:sz w:val="24"/>
          <w:szCs w:val="24"/>
        </w:rPr>
        <w:t>.</w:t>
      </w:r>
    </w:p>
    <w:p w:rsidR="00B033F9" w:rsidRDefault="00B033F9" w:rsidP="009E57E8">
      <w:pPr>
        <w:spacing w:after="0"/>
        <w:jc w:val="both"/>
        <w:rPr>
          <w:rFonts w:ascii="Palatino Linotype" w:hAnsi="Palatino Linotype" w:cs="Times New Roman"/>
          <w:sz w:val="24"/>
          <w:szCs w:val="24"/>
        </w:rPr>
      </w:pPr>
    </w:p>
    <w:p w:rsidR="00B033F9" w:rsidRPr="00160810" w:rsidRDefault="00B033F9" w:rsidP="009E57E8">
      <w:pPr>
        <w:spacing w:after="0"/>
        <w:jc w:val="both"/>
        <w:rPr>
          <w:rFonts w:ascii="Palatino Linotype" w:hAnsi="Palatino Linotype" w:cs="Times New Roman"/>
          <w:sz w:val="24"/>
          <w:szCs w:val="24"/>
        </w:rPr>
      </w:pPr>
      <w:r>
        <w:rPr>
          <w:rFonts w:ascii="Palatino Linotype" w:hAnsi="Palatino Linotype" w:cs="Times New Roman"/>
          <w:sz w:val="24"/>
          <w:szCs w:val="24"/>
        </w:rPr>
        <w:t xml:space="preserve">   </w:t>
      </w:r>
      <w:r w:rsidR="00A473C0">
        <w:rPr>
          <w:rFonts w:ascii="Palatino Linotype" w:hAnsi="Palatino Linotype" w:cs="Times New Roman"/>
          <w:sz w:val="24"/>
          <w:szCs w:val="24"/>
        </w:rPr>
        <w:t>Tato kapitola vě</w:t>
      </w:r>
      <w:r w:rsidR="00940383">
        <w:rPr>
          <w:rFonts w:ascii="Palatino Linotype" w:hAnsi="Palatino Linotype" w:cs="Times New Roman"/>
          <w:sz w:val="24"/>
          <w:szCs w:val="24"/>
        </w:rPr>
        <w:t xml:space="preserve">novaná zahraničním studentům na českých vysokých školách popisuje jak důležité je zvyšující se počet zahraničních studentů vzhledem k dlouhodobě snižujícímu se počtu českých studentů z důvodu slabších populačních ročníků. Mezi </w:t>
      </w:r>
      <w:r w:rsidR="00A473C0">
        <w:rPr>
          <w:rFonts w:ascii="Palatino Linotype" w:hAnsi="Palatino Linotype" w:cs="Times New Roman"/>
          <w:sz w:val="24"/>
          <w:szCs w:val="24"/>
        </w:rPr>
        <w:t>zahraničními studenti jasně dominují ti ze S</w:t>
      </w:r>
      <w:r w:rsidR="00940383">
        <w:rPr>
          <w:rFonts w:ascii="Palatino Linotype" w:hAnsi="Palatino Linotype" w:cs="Times New Roman"/>
          <w:sz w:val="24"/>
          <w:szCs w:val="24"/>
        </w:rPr>
        <w:t>lovenska, kteří například podle srovnávacích zkoušek</w:t>
      </w:r>
      <w:r w:rsidR="00A473C0">
        <w:rPr>
          <w:rFonts w:ascii="Palatino Linotype" w:hAnsi="Palatino Linotype" w:cs="Times New Roman"/>
          <w:sz w:val="24"/>
          <w:szCs w:val="24"/>
        </w:rPr>
        <w:t xml:space="preserve"> </w:t>
      </w:r>
      <w:r w:rsidR="00940383">
        <w:rPr>
          <w:rFonts w:ascii="Palatino Linotype" w:hAnsi="Palatino Linotype" w:cs="Times New Roman"/>
          <w:sz w:val="24"/>
          <w:szCs w:val="24"/>
        </w:rPr>
        <w:t>dosahují lepších výsledku než ti čeští.</w:t>
      </w:r>
      <w:r w:rsidR="00F96454">
        <w:rPr>
          <w:rFonts w:ascii="Palatino Linotype" w:hAnsi="Palatino Linotype" w:cs="Times New Roman"/>
          <w:sz w:val="24"/>
          <w:szCs w:val="24"/>
        </w:rPr>
        <w:t xml:space="preserve"> Díky mezivládní dohodě z roku 2001 mají slovenští studenti stejné podmínky jako ti čeští a podle mezinárodního srovnání jsou české vysoké školy kvalitnější než slovenské. Slovenští studenti jsou přínosem</w:t>
      </w:r>
      <w:r w:rsidR="00940383">
        <w:rPr>
          <w:rFonts w:ascii="Palatino Linotype" w:hAnsi="Palatino Linotype" w:cs="Times New Roman"/>
          <w:sz w:val="24"/>
          <w:szCs w:val="24"/>
        </w:rPr>
        <w:t xml:space="preserve"> pro Českou republiku, nejen v době jejich studia</w:t>
      </w:r>
      <w:r w:rsidR="00A473C0">
        <w:rPr>
          <w:rFonts w:ascii="Palatino Linotype" w:hAnsi="Palatino Linotype" w:cs="Times New Roman"/>
          <w:sz w:val="24"/>
          <w:szCs w:val="24"/>
        </w:rPr>
        <w:t>,</w:t>
      </w:r>
      <w:r w:rsidR="00940383">
        <w:rPr>
          <w:rFonts w:ascii="Palatino Linotype" w:hAnsi="Palatino Linotype" w:cs="Times New Roman"/>
          <w:sz w:val="24"/>
          <w:szCs w:val="24"/>
        </w:rPr>
        <w:t xml:space="preserve"> </w:t>
      </w:r>
      <w:r w:rsidR="007D2F7C">
        <w:rPr>
          <w:rFonts w:ascii="Palatino Linotype" w:hAnsi="Palatino Linotype" w:cs="Times New Roman"/>
          <w:sz w:val="24"/>
          <w:szCs w:val="24"/>
        </w:rPr>
        <w:t>podle studie Masarykovy univerzity</w:t>
      </w:r>
      <w:r w:rsidR="00940383">
        <w:rPr>
          <w:rFonts w:ascii="Palatino Linotype" w:hAnsi="Palatino Linotype" w:cs="Times New Roman"/>
          <w:sz w:val="24"/>
          <w:szCs w:val="24"/>
        </w:rPr>
        <w:t xml:space="preserve"> ekonomický přínos </w:t>
      </w:r>
      <w:r w:rsidR="007D2F7C">
        <w:rPr>
          <w:rFonts w:ascii="Palatino Linotype" w:hAnsi="Palatino Linotype" w:cs="Times New Roman"/>
          <w:sz w:val="24"/>
          <w:szCs w:val="24"/>
        </w:rPr>
        <w:t xml:space="preserve">pro Brno a okolí představuje desítky </w:t>
      </w:r>
      <w:r w:rsidR="007D2F7C">
        <w:rPr>
          <w:rFonts w:ascii="Palatino Linotype" w:hAnsi="Palatino Linotype" w:cs="Times New Roman"/>
          <w:sz w:val="24"/>
          <w:szCs w:val="24"/>
        </w:rPr>
        <w:lastRenderedPageBreak/>
        <w:t>milionů za rok.  Především však</w:t>
      </w:r>
      <w:r w:rsidR="00940383">
        <w:rPr>
          <w:rFonts w:ascii="Palatino Linotype" w:hAnsi="Palatino Linotype" w:cs="Times New Roman"/>
          <w:sz w:val="24"/>
          <w:szCs w:val="24"/>
        </w:rPr>
        <w:t xml:space="preserve"> jejich touha zůstat v České republice po absolvování studií, podle průzkumu takto uvažuje až polovina všech</w:t>
      </w:r>
      <w:r w:rsidR="007D2F7C">
        <w:rPr>
          <w:rFonts w:ascii="Palatino Linotype" w:hAnsi="Palatino Linotype" w:cs="Times New Roman"/>
          <w:sz w:val="24"/>
          <w:szCs w:val="24"/>
        </w:rPr>
        <w:t xml:space="preserve"> slovenských</w:t>
      </w:r>
      <w:r w:rsidR="00940383">
        <w:rPr>
          <w:rFonts w:ascii="Palatino Linotype" w:hAnsi="Palatino Linotype" w:cs="Times New Roman"/>
          <w:sz w:val="24"/>
          <w:szCs w:val="24"/>
        </w:rPr>
        <w:t xml:space="preserve"> studentů v</w:t>
      </w:r>
      <w:r w:rsidR="00A473C0">
        <w:rPr>
          <w:rFonts w:ascii="Palatino Linotype" w:hAnsi="Palatino Linotype" w:cs="Times New Roman"/>
          <w:sz w:val="24"/>
          <w:szCs w:val="24"/>
        </w:rPr>
        <w:t> </w:t>
      </w:r>
      <w:r w:rsidR="00940383">
        <w:rPr>
          <w:rFonts w:ascii="Palatino Linotype" w:hAnsi="Palatino Linotype" w:cs="Times New Roman"/>
          <w:sz w:val="24"/>
          <w:szCs w:val="24"/>
        </w:rPr>
        <w:t>Č</w:t>
      </w:r>
      <w:r w:rsidR="00A473C0">
        <w:rPr>
          <w:rFonts w:ascii="Palatino Linotype" w:hAnsi="Palatino Linotype" w:cs="Times New Roman"/>
          <w:sz w:val="24"/>
          <w:szCs w:val="24"/>
        </w:rPr>
        <w:t>eské republice. Což pro Českou republiku představuje přínos v podobě vysoce kvalifikovaných zaměstnanců.</w:t>
      </w:r>
    </w:p>
    <w:p w:rsidR="00A17241" w:rsidRPr="00160810" w:rsidRDefault="00A17241" w:rsidP="009E57E8">
      <w:pPr>
        <w:spacing w:after="0"/>
        <w:jc w:val="both"/>
        <w:rPr>
          <w:rFonts w:ascii="Palatino Linotype" w:hAnsi="Palatino Linotype" w:cs="Times New Roman"/>
          <w:sz w:val="24"/>
          <w:szCs w:val="24"/>
        </w:rPr>
      </w:pPr>
    </w:p>
    <w:p w:rsidR="004F5DCA" w:rsidRPr="00594F71" w:rsidRDefault="0073522F" w:rsidP="004F5DCA">
      <w:pPr>
        <w:spacing w:after="0"/>
        <w:jc w:val="both"/>
        <w:rPr>
          <w:rFonts w:ascii="Palatino Linotype" w:hAnsi="Palatino Linotype" w:cs="Times New Roman"/>
          <w:sz w:val="32"/>
          <w:szCs w:val="32"/>
        </w:rPr>
      </w:pPr>
      <w:r>
        <w:rPr>
          <w:rFonts w:ascii="Palatino Linotype" w:hAnsi="Palatino Linotype" w:cs="Times New Roman"/>
          <w:sz w:val="32"/>
          <w:szCs w:val="32"/>
        </w:rPr>
        <w:t>6</w:t>
      </w:r>
      <w:r w:rsidR="00E73BE8">
        <w:rPr>
          <w:rFonts w:ascii="Palatino Linotype" w:hAnsi="Palatino Linotype" w:cs="Times New Roman"/>
          <w:sz w:val="32"/>
          <w:szCs w:val="32"/>
        </w:rPr>
        <w:t xml:space="preserve"> </w:t>
      </w:r>
      <w:r w:rsidR="004F5DCA" w:rsidRPr="00594F71">
        <w:rPr>
          <w:rFonts w:ascii="Palatino Linotype" w:hAnsi="Palatino Linotype" w:cs="Times New Roman"/>
          <w:sz w:val="32"/>
          <w:szCs w:val="32"/>
        </w:rPr>
        <w:t>Slovenští zaměstnanci v České republice</w:t>
      </w:r>
    </w:p>
    <w:p w:rsidR="00623339" w:rsidRDefault="00623339" w:rsidP="004F5DCA">
      <w:pPr>
        <w:spacing w:after="0"/>
        <w:jc w:val="both"/>
        <w:rPr>
          <w:rFonts w:ascii="Palatino Linotype" w:hAnsi="Palatino Linotype" w:cs="Times New Roman"/>
          <w:sz w:val="28"/>
          <w:szCs w:val="28"/>
        </w:rPr>
      </w:pPr>
    </w:p>
    <w:p w:rsidR="004F5DCA" w:rsidRPr="00594F71" w:rsidRDefault="0073522F" w:rsidP="004F5DCA">
      <w:pPr>
        <w:spacing w:after="0"/>
        <w:jc w:val="both"/>
        <w:rPr>
          <w:rFonts w:ascii="Palatino Linotype" w:hAnsi="Palatino Linotype" w:cs="Times New Roman"/>
          <w:sz w:val="28"/>
          <w:szCs w:val="28"/>
        </w:rPr>
      </w:pPr>
      <w:r>
        <w:rPr>
          <w:rFonts w:ascii="Palatino Linotype" w:hAnsi="Palatino Linotype" w:cs="Times New Roman"/>
          <w:sz w:val="28"/>
          <w:szCs w:val="28"/>
        </w:rPr>
        <w:t>6</w:t>
      </w:r>
      <w:r w:rsidR="008D5EB1" w:rsidRPr="00594F71">
        <w:rPr>
          <w:rFonts w:ascii="Palatino Linotype" w:hAnsi="Palatino Linotype" w:cs="Times New Roman"/>
          <w:sz w:val="28"/>
          <w:szCs w:val="28"/>
        </w:rPr>
        <w:t>.</w:t>
      </w:r>
      <w:r w:rsidR="004F5DCA" w:rsidRPr="00594F71">
        <w:rPr>
          <w:rFonts w:ascii="Palatino Linotype" w:hAnsi="Palatino Linotype" w:cs="Times New Roman"/>
          <w:sz w:val="28"/>
          <w:szCs w:val="28"/>
        </w:rPr>
        <w:t>1 Počet Slováků pracujících v České republice</w:t>
      </w:r>
    </w:p>
    <w:p w:rsidR="00DF1B34" w:rsidRPr="00160810" w:rsidRDefault="00DF1B34" w:rsidP="009E57E8">
      <w:pPr>
        <w:spacing w:after="0"/>
        <w:jc w:val="both"/>
        <w:rPr>
          <w:rFonts w:ascii="Palatino Linotype" w:hAnsi="Palatino Linotype" w:cs="Times New Roman"/>
          <w:bCs/>
          <w:sz w:val="24"/>
          <w:szCs w:val="24"/>
        </w:rPr>
      </w:pPr>
    </w:p>
    <w:p w:rsidR="004B7BF4" w:rsidRDefault="00F21FD4" w:rsidP="00DC50DC">
      <w:pPr>
        <w:spacing w:after="0"/>
        <w:jc w:val="both"/>
        <w:rPr>
          <w:rFonts w:ascii="Palatino Linotype" w:hAnsi="Palatino Linotype" w:cs="Times New Roman"/>
          <w:sz w:val="24"/>
          <w:szCs w:val="24"/>
        </w:rPr>
      </w:pPr>
      <w:r w:rsidRPr="00160810">
        <w:rPr>
          <w:rFonts w:ascii="Palatino Linotype" w:hAnsi="Palatino Linotype" w:cs="Times New Roman"/>
          <w:sz w:val="24"/>
          <w:szCs w:val="24"/>
        </w:rPr>
        <w:t xml:space="preserve">   </w:t>
      </w:r>
      <w:r w:rsidR="004E3AC8" w:rsidRPr="00160810">
        <w:rPr>
          <w:rFonts w:ascii="Palatino Linotype" w:hAnsi="Palatino Linotype" w:cs="Times New Roman"/>
          <w:sz w:val="24"/>
          <w:szCs w:val="24"/>
        </w:rPr>
        <w:t>Poprvé v historii počet slovenských zaměstnanců v ČR překročil hranici 200 tisíc</w:t>
      </w:r>
      <w:r w:rsidR="00002A7E" w:rsidRPr="00160810">
        <w:rPr>
          <w:rFonts w:ascii="Palatino Linotype" w:hAnsi="Palatino Linotype" w:cs="Times New Roman"/>
          <w:sz w:val="24"/>
          <w:szCs w:val="24"/>
        </w:rPr>
        <w:t xml:space="preserve"> v roce 2019</w:t>
      </w:r>
      <w:r w:rsidR="004E3AC8" w:rsidRPr="00160810">
        <w:rPr>
          <w:rFonts w:ascii="Palatino Linotype" w:hAnsi="Palatino Linotype" w:cs="Times New Roman"/>
          <w:sz w:val="24"/>
          <w:szCs w:val="24"/>
        </w:rPr>
        <w:t>, přesněji šlo o 201 952 osob. Od roku 2004, kdy jak ČR, tak Slovensko vstupovaly do EU, se počet Slováků zaměstnaných v ČR přibližně ztrojnásobil. Od roku 2010 se pak zhruba zdvojnásobil.</w:t>
      </w:r>
      <w:r w:rsidRPr="00160810">
        <w:rPr>
          <w:rFonts w:ascii="Palatino Linotype" w:hAnsi="Palatino Linotype" w:cs="Times New Roman"/>
          <w:sz w:val="24"/>
          <w:szCs w:val="24"/>
        </w:rPr>
        <w:t xml:space="preserve"> Klíčovým důvodem tohoto vzestupu jsou dlouhá léta prosperity ČR a rekordně nízká míra nezaměstnanosti. Tyto fenomény slouží jako magnet, který přitahuje zaměstnance ze zahraničí.</w:t>
      </w:r>
      <w:r w:rsidRPr="00160810">
        <w:rPr>
          <w:rFonts w:ascii="Palatino Linotype" w:hAnsi="Palatino Linotype" w:cs="Times New Roman"/>
          <w:bCs/>
          <w:sz w:val="24"/>
          <w:szCs w:val="24"/>
        </w:rPr>
        <w:t xml:space="preserve"> </w:t>
      </w:r>
      <w:r w:rsidRPr="00160810">
        <w:rPr>
          <w:rFonts w:ascii="Palatino Linotype" w:hAnsi="Palatino Linotype" w:cs="Times New Roman"/>
          <w:sz w:val="24"/>
          <w:szCs w:val="24"/>
        </w:rPr>
        <w:t xml:space="preserve">Ze států EU suverénně vedou Slováci. </w:t>
      </w:r>
      <w:r w:rsidR="00DF1B34" w:rsidRPr="00160810">
        <w:rPr>
          <w:rFonts w:ascii="Palatino Linotype" w:hAnsi="Palatino Linotype" w:cs="Times New Roman"/>
          <w:sz w:val="24"/>
          <w:szCs w:val="24"/>
        </w:rPr>
        <w:t xml:space="preserve"> </w:t>
      </w:r>
      <w:r w:rsidR="004E3AC8" w:rsidRPr="00160810">
        <w:rPr>
          <w:rFonts w:ascii="Palatino Linotype" w:hAnsi="Palatino Linotype" w:cs="Times New Roman"/>
          <w:sz w:val="24"/>
          <w:szCs w:val="24"/>
        </w:rPr>
        <w:t xml:space="preserve">Po Slovácích následují Poláci, </w:t>
      </w:r>
      <w:r w:rsidR="00002A7E" w:rsidRPr="00160810">
        <w:rPr>
          <w:rFonts w:ascii="Palatino Linotype" w:hAnsi="Palatino Linotype" w:cs="Times New Roman"/>
          <w:sz w:val="24"/>
          <w:szCs w:val="24"/>
        </w:rPr>
        <w:t>kterých bylo</w:t>
      </w:r>
      <w:r w:rsidR="004E3AC8" w:rsidRPr="00160810">
        <w:rPr>
          <w:rFonts w:ascii="Palatino Linotype" w:hAnsi="Palatino Linotype" w:cs="Times New Roman"/>
          <w:sz w:val="24"/>
          <w:szCs w:val="24"/>
        </w:rPr>
        <w:t xml:space="preserve"> 46 430, a Rumuni (44 669). Za států mimo EU bylo nejvíce řádně registrovaných z</w:t>
      </w:r>
      <w:r w:rsidR="00002A7E" w:rsidRPr="00160810">
        <w:rPr>
          <w:rFonts w:ascii="Palatino Linotype" w:hAnsi="Palatino Linotype" w:cs="Times New Roman"/>
          <w:sz w:val="24"/>
          <w:szCs w:val="24"/>
        </w:rPr>
        <w:t>aměstnanců v ČR loni z Ukrajiny</w:t>
      </w:r>
      <w:r w:rsidR="004E3AC8" w:rsidRPr="00160810">
        <w:rPr>
          <w:rFonts w:ascii="Palatino Linotype" w:hAnsi="Palatino Linotype" w:cs="Times New Roman"/>
          <w:sz w:val="24"/>
          <w:szCs w:val="24"/>
        </w:rPr>
        <w:t xml:space="preserve"> 144 114 osob, a pak s velkým odstupem z Ruska (16 912) a z Vietnamu (13 935).</w:t>
      </w:r>
      <w:r w:rsidR="0065109A" w:rsidRPr="00160810">
        <w:rPr>
          <w:rFonts w:ascii="Palatino Linotype" w:hAnsi="Palatino Linotype" w:cs="Times New Roman"/>
          <w:bCs/>
          <w:sz w:val="24"/>
          <w:szCs w:val="24"/>
        </w:rPr>
        <w:t xml:space="preserve"> </w:t>
      </w:r>
      <w:r w:rsidR="004E2970" w:rsidRPr="00160810">
        <w:rPr>
          <w:rFonts w:ascii="Palatino Linotype" w:hAnsi="Palatino Linotype" w:cs="Times New Roman"/>
          <w:sz w:val="24"/>
          <w:szCs w:val="24"/>
        </w:rPr>
        <w:t>Slováků pracujících v Česku přibylo v uplynulém desetiletí zhruba sto tisíc, Čechů pracujících na Slovensku jenom zhruba čtyři tisíce</w:t>
      </w:r>
      <w:r w:rsidR="002C5B2A" w:rsidRPr="00160810">
        <w:rPr>
          <w:rFonts w:ascii="Palatino Linotype" w:hAnsi="Palatino Linotype" w:cs="Times New Roman"/>
          <w:sz w:val="24"/>
          <w:szCs w:val="24"/>
        </w:rPr>
        <w:t>.</w:t>
      </w:r>
      <w:r w:rsidR="002C5B2A" w:rsidRPr="00160810">
        <w:rPr>
          <w:rFonts w:ascii="Palatino Linotype" w:hAnsi="Palatino Linotype"/>
          <w:sz w:val="24"/>
          <w:szCs w:val="24"/>
        </w:rPr>
        <w:t xml:space="preserve"> </w:t>
      </w:r>
      <w:r w:rsidR="004E2970" w:rsidRPr="00160810">
        <w:rPr>
          <w:rFonts w:ascii="Palatino Linotype" w:hAnsi="Palatino Linotype" w:cs="Times New Roman"/>
          <w:sz w:val="24"/>
          <w:szCs w:val="24"/>
        </w:rPr>
        <w:t>V uplynulém desetiletí pokračoval trend disproporčního zájmu Slováků o pozici na českém trhu práce v porovnání se zájmem Čechů o pracovní místo na tom slovenském. Nic zásadního na tomto trendu n</w:t>
      </w:r>
      <w:r w:rsidR="009A6AD4">
        <w:rPr>
          <w:rFonts w:ascii="Palatino Linotype" w:hAnsi="Palatino Linotype" w:cs="Times New Roman"/>
          <w:sz w:val="24"/>
          <w:szCs w:val="24"/>
        </w:rPr>
        <w:t xml:space="preserve">ezměnil ani vstup Slovenska do </w:t>
      </w:r>
      <w:proofErr w:type="spellStart"/>
      <w:r w:rsidR="009A6AD4">
        <w:rPr>
          <w:rFonts w:ascii="Palatino Linotype" w:hAnsi="Palatino Linotype" w:cs="Times New Roman"/>
          <w:sz w:val="24"/>
          <w:szCs w:val="24"/>
        </w:rPr>
        <w:t>E</w:t>
      </w:r>
      <w:r w:rsidR="004E2970" w:rsidRPr="00160810">
        <w:rPr>
          <w:rFonts w:ascii="Palatino Linotype" w:hAnsi="Palatino Linotype" w:cs="Times New Roman"/>
          <w:sz w:val="24"/>
          <w:szCs w:val="24"/>
        </w:rPr>
        <w:t>urozóny</w:t>
      </w:r>
      <w:proofErr w:type="spellEnd"/>
      <w:r w:rsidR="004E2970" w:rsidRPr="00160810">
        <w:rPr>
          <w:rFonts w:ascii="Palatino Linotype" w:hAnsi="Palatino Linotype" w:cs="Times New Roman"/>
          <w:sz w:val="24"/>
          <w:szCs w:val="24"/>
        </w:rPr>
        <w:t>, k němuž došlo 1. ledna 2009. I pokud se zohlední zhruba poloviční velikost slovenského trhu práce v porovnání s tím českým, zůstává rozdíl stále markantní.</w:t>
      </w:r>
      <w:r w:rsidR="002C5B2A" w:rsidRPr="00160810">
        <w:rPr>
          <w:rFonts w:ascii="Palatino Linotype" w:hAnsi="Palatino Linotype" w:cs="Times New Roman"/>
          <w:sz w:val="24"/>
          <w:szCs w:val="24"/>
        </w:rPr>
        <w:t xml:space="preserve"> </w:t>
      </w:r>
      <w:r w:rsidR="004E2970" w:rsidRPr="00160810">
        <w:rPr>
          <w:rFonts w:ascii="Palatino Linotype" w:hAnsi="Palatino Linotype" w:cs="Times New Roman"/>
          <w:sz w:val="24"/>
          <w:szCs w:val="24"/>
        </w:rPr>
        <w:t>Český trh práce si tedy stále udržuje vysokou atraktivitu i pro zahraniční zaměstnance ze zemí platících eurem. Silný zájem Slováků o uplatnění na tuzemském trhu práce nijak nepolevuje ani v posledních letech. V České republice nikdy v její historii nepůsobilo tolik zahraničních zaměstnanců jako právě loni. Počet řádně registrovaných pracovníků ze zahraničí loni koncem rok</w:t>
      </w:r>
      <w:r w:rsidR="00077641">
        <w:rPr>
          <w:rFonts w:ascii="Palatino Linotype" w:hAnsi="Palatino Linotype" w:cs="Times New Roman"/>
          <w:sz w:val="24"/>
          <w:szCs w:val="24"/>
        </w:rPr>
        <w:t>u vystoupal na takřka 622 tisíc</w:t>
      </w:r>
      <w:sdt>
        <w:sdtPr>
          <w:rPr>
            <w:rFonts w:ascii="Palatino Linotype" w:hAnsi="Palatino Linotype" w:cs="Times New Roman"/>
            <w:sz w:val="24"/>
            <w:szCs w:val="24"/>
          </w:rPr>
          <w:id w:val="-2111522809"/>
          <w:citation/>
        </w:sdtPr>
        <w:sdtContent>
          <w:r w:rsidR="00124C06" w:rsidRPr="00160810">
            <w:rPr>
              <w:rFonts w:ascii="Palatino Linotype" w:hAnsi="Palatino Linotype" w:cs="Times New Roman"/>
              <w:sz w:val="24"/>
              <w:szCs w:val="24"/>
            </w:rPr>
            <w:fldChar w:fldCharType="begin"/>
          </w:r>
          <w:r w:rsidR="0065109A" w:rsidRPr="00160810">
            <w:rPr>
              <w:rFonts w:ascii="Palatino Linotype" w:hAnsi="Palatino Linotype" w:cs="Times New Roman"/>
              <w:sz w:val="24"/>
              <w:szCs w:val="24"/>
            </w:rPr>
            <w:instrText xml:space="preserve"> CITATION Luk20 \l 1029 </w:instrText>
          </w:r>
          <w:r w:rsidR="00124C06" w:rsidRPr="00160810">
            <w:rPr>
              <w:rFonts w:ascii="Palatino Linotype" w:hAnsi="Palatino Linotype" w:cs="Times New Roman"/>
              <w:sz w:val="24"/>
              <w:szCs w:val="24"/>
            </w:rPr>
            <w:fldChar w:fldCharType="separate"/>
          </w:r>
          <w:r w:rsidR="00F54602">
            <w:rPr>
              <w:rFonts w:ascii="Palatino Linotype" w:hAnsi="Palatino Linotype" w:cs="Times New Roman"/>
              <w:noProof/>
              <w:sz w:val="24"/>
              <w:szCs w:val="24"/>
            </w:rPr>
            <w:t xml:space="preserve"> </w:t>
          </w:r>
          <w:r w:rsidR="00F54602" w:rsidRPr="00F54602">
            <w:rPr>
              <w:rFonts w:ascii="Palatino Linotype" w:hAnsi="Palatino Linotype" w:cs="Times New Roman"/>
              <w:noProof/>
              <w:sz w:val="24"/>
              <w:szCs w:val="24"/>
            </w:rPr>
            <w:t>(Kovanda, 2020)</w:t>
          </w:r>
          <w:r w:rsidR="00124C06" w:rsidRPr="00160810">
            <w:rPr>
              <w:rFonts w:ascii="Palatino Linotype" w:hAnsi="Palatino Linotype" w:cs="Times New Roman"/>
              <w:sz w:val="24"/>
              <w:szCs w:val="24"/>
            </w:rPr>
            <w:fldChar w:fldCharType="end"/>
          </w:r>
        </w:sdtContent>
      </w:sdt>
      <w:r w:rsidR="00077641">
        <w:rPr>
          <w:rFonts w:ascii="Palatino Linotype" w:hAnsi="Palatino Linotype" w:cs="Times New Roman"/>
          <w:sz w:val="24"/>
          <w:szCs w:val="24"/>
        </w:rPr>
        <w:t>.</w:t>
      </w:r>
    </w:p>
    <w:p w:rsidR="004B7BF4" w:rsidRDefault="004B7BF4" w:rsidP="009E57E8">
      <w:pPr>
        <w:spacing w:after="0"/>
        <w:jc w:val="both"/>
        <w:rPr>
          <w:rFonts w:ascii="Palatino Linotype" w:hAnsi="Palatino Linotype" w:cs="Times New Roman"/>
          <w:sz w:val="28"/>
          <w:szCs w:val="28"/>
        </w:rPr>
      </w:pPr>
    </w:p>
    <w:p w:rsidR="00DF19F7" w:rsidRPr="00594F71" w:rsidRDefault="0073522F" w:rsidP="009E57E8">
      <w:pPr>
        <w:spacing w:after="0"/>
        <w:jc w:val="both"/>
        <w:rPr>
          <w:rFonts w:ascii="Palatino Linotype" w:hAnsi="Palatino Linotype" w:cs="Times New Roman"/>
          <w:sz w:val="28"/>
          <w:szCs w:val="28"/>
        </w:rPr>
      </w:pPr>
      <w:r>
        <w:rPr>
          <w:rFonts w:ascii="Palatino Linotype" w:hAnsi="Palatino Linotype" w:cs="Times New Roman"/>
          <w:sz w:val="28"/>
          <w:szCs w:val="28"/>
        </w:rPr>
        <w:t>6</w:t>
      </w:r>
      <w:r w:rsidR="008D5EB1" w:rsidRPr="00594F71">
        <w:rPr>
          <w:rFonts w:ascii="Palatino Linotype" w:hAnsi="Palatino Linotype" w:cs="Times New Roman"/>
          <w:sz w:val="28"/>
          <w:szCs w:val="28"/>
        </w:rPr>
        <w:t>.2</w:t>
      </w:r>
      <w:r w:rsidR="00F37FBE" w:rsidRPr="00594F71">
        <w:rPr>
          <w:rFonts w:ascii="Palatino Linotype" w:hAnsi="Palatino Linotype" w:cs="Times New Roman"/>
          <w:sz w:val="28"/>
          <w:szCs w:val="28"/>
        </w:rPr>
        <w:t xml:space="preserve"> </w:t>
      </w:r>
      <w:r w:rsidR="00D20EEA">
        <w:rPr>
          <w:rFonts w:ascii="Palatino Linotype" w:hAnsi="Palatino Linotype" w:cs="Times New Roman"/>
          <w:sz w:val="28"/>
          <w:szCs w:val="28"/>
        </w:rPr>
        <w:t>Srovnání ekonomik Česka a Slovenska</w:t>
      </w:r>
      <w:r w:rsidR="003B0A33">
        <w:rPr>
          <w:rFonts w:ascii="Palatino Linotype" w:hAnsi="Palatino Linotype" w:cs="Times New Roman"/>
          <w:sz w:val="28"/>
          <w:szCs w:val="28"/>
        </w:rPr>
        <w:t xml:space="preserve"> </w:t>
      </w:r>
      <w:r w:rsidR="00DF19F7" w:rsidRPr="00594F71">
        <w:rPr>
          <w:rFonts w:ascii="Palatino Linotype" w:hAnsi="Palatino Linotype" w:cs="Times New Roman"/>
          <w:sz w:val="28"/>
          <w:szCs w:val="28"/>
        </w:rPr>
        <w:t xml:space="preserve">  </w:t>
      </w:r>
    </w:p>
    <w:p w:rsidR="00B10462" w:rsidRDefault="00B10462" w:rsidP="009E57E8">
      <w:pPr>
        <w:spacing w:after="0"/>
        <w:jc w:val="both"/>
        <w:rPr>
          <w:rFonts w:ascii="Palatino Linotype" w:hAnsi="Palatino Linotype" w:cs="Times New Roman"/>
          <w:sz w:val="24"/>
          <w:szCs w:val="24"/>
        </w:rPr>
      </w:pPr>
    </w:p>
    <w:p w:rsidR="00053F04" w:rsidRPr="00157BA7" w:rsidRDefault="00157BA7" w:rsidP="00157BA7">
      <w:pPr>
        <w:spacing w:after="0"/>
        <w:jc w:val="both"/>
        <w:rPr>
          <w:rFonts w:ascii="Palatino Linotype" w:hAnsi="Palatino Linotype" w:cs="Times New Roman"/>
          <w:sz w:val="24"/>
          <w:szCs w:val="24"/>
        </w:rPr>
      </w:pPr>
      <w:r>
        <w:rPr>
          <w:rFonts w:ascii="Palatino Linotype" w:hAnsi="Palatino Linotype" w:cs="Times New Roman"/>
          <w:bCs/>
          <w:sz w:val="24"/>
          <w:szCs w:val="24"/>
        </w:rPr>
        <w:t xml:space="preserve">   </w:t>
      </w:r>
      <w:r w:rsidR="00053F04" w:rsidRPr="006E5CDF">
        <w:rPr>
          <w:rFonts w:ascii="Palatino Linotype" w:hAnsi="Palatino Linotype" w:cs="Times New Roman"/>
          <w:bCs/>
          <w:sz w:val="24"/>
          <w:szCs w:val="24"/>
        </w:rPr>
        <w:t>Nezaměstnanost je nyní v </w:t>
      </w:r>
      <w:r w:rsidR="000207C2">
        <w:rPr>
          <w:rFonts w:ascii="Palatino Linotype" w:hAnsi="Palatino Linotype" w:cs="Times New Roman"/>
          <w:bCs/>
          <w:sz w:val="24"/>
          <w:szCs w:val="24"/>
        </w:rPr>
        <w:t>Česku</w:t>
      </w:r>
      <w:r w:rsidR="00053F04" w:rsidRPr="006E5CDF">
        <w:rPr>
          <w:rFonts w:ascii="Palatino Linotype" w:hAnsi="Palatino Linotype" w:cs="Times New Roman"/>
          <w:bCs/>
          <w:sz w:val="24"/>
          <w:szCs w:val="24"/>
        </w:rPr>
        <w:t xml:space="preserve"> oproti Slovensku o polovinu nižší a celková ekonomická výkonnost Česka je o třetinu vyšší. Obě země jsou silně závislé na průmyslu, který tvoří více než čtvrtinu přidané hodnoty jejich ekonomiky.</w:t>
      </w:r>
      <w:r w:rsidR="00093D0F">
        <w:rPr>
          <w:rFonts w:ascii="Palatino Linotype" w:hAnsi="Palatino Linotype" w:cs="Times New Roman"/>
          <w:sz w:val="24"/>
          <w:szCs w:val="24"/>
        </w:rPr>
        <w:t xml:space="preserve"> </w:t>
      </w:r>
      <w:r w:rsidR="00053F04" w:rsidRPr="006E5CDF">
        <w:rPr>
          <w:rFonts w:ascii="Palatino Linotype" w:hAnsi="Palatino Linotype" w:cs="Times New Roman"/>
          <w:sz w:val="24"/>
          <w:szCs w:val="24"/>
        </w:rPr>
        <w:t xml:space="preserve">V lednu </w:t>
      </w:r>
      <w:r w:rsidR="00053F04" w:rsidRPr="006E5CDF">
        <w:rPr>
          <w:rFonts w:ascii="Palatino Linotype" w:hAnsi="Palatino Linotype" w:cs="Times New Roman"/>
          <w:sz w:val="24"/>
          <w:szCs w:val="24"/>
        </w:rPr>
        <w:lastRenderedPageBreak/>
        <w:t>2022 žilo v Česku 10,52 milionu obyvatel, na Slovensku 5,43 milionu. Oproti roku 1993 jejich populace posílila o 1,8 %, resp. 2,3 %. V Česku k tomu přispěla kladná bilance zahraničního stěhování, na Slovensk</w:t>
      </w:r>
      <w:r w:rsidR="00714ED5">
        <w:rPr>
          <w:rFonts w:ascii="Palatino Linotype" w:hAnsi="Palatino Linotype" w:cs="Times New Roman"/>
          <w:sz w:val="24"/>
          <w:szCs w:val="24"/>
        </w:rPr>
        <w:t>u spíše přírůstek přirozenou měr</w:t>
      </w:r>
      <w:r w:rsidR="00053F04" w:rsidRPr="006E5CDF">
        <w:rPr>
          <w:rFonts w:ascii="Palatino Linotype" w:hAnsi="Palatino Linotype" w:cs="Times New Roman"/>
          <w:sz w:val="24"/>
          <w:szCs w:val="24"/>
        </w:rPr>
        <w:t>ou. Míra nezaměstnanosti osob ve věku 15-74 let činila v roce 2021 v Česku 2,8 %, na Slovensku 6,8 %.</w:t>
      </w:r>
      <w:r>
        <w:rPr>
          <w:rFonts w:ascii="Palatino Linotype" w:hAnsi="Palatino Linotype" w:cs="Times New Roman"/>
          <w:sz w:val="24"/>
          <w:szCs w:val="24"/>
        </w:rPr>
        <w:t xml:space="preserve"> </w:t>
      </w:r>
      <w:r w:rsidR="00053F04" w:rsidRPr="006E5CDF">
        <w:rPr>
          <w:rFonts w:ascii="Palatino Linotype" w:hAnsi="Palatino Linotype" w:cs="Times New Roman"/>
          <w:sz w:val="24"/>
          <w:szCs w:val="24"/>
        </w:rPr>
        <w:t xml:space="preserve">V úhrnu za posledních 30 let vzrostla cenová hladina pro spotřebitele na Slovensku dynamičtěji než v Česku, a to hlavně vlivem období let 1999 až 2006, kdy bylo průměrné meziroční tempo inflace na Slovensku (7,0 %) skoro třikrát vyšší než v Česku (2,5 %). </w:t>
      </w:r>
      <w:r w:rsidR="004B7BF4">
        <w:rPr>
          <w:rFonts w:ascii="Palatino Linotype" w:hAnsi="Palatino Linotype" w:cs="Times New Roman"/>
          <w:sz w:val="24"/>
          <w:szCs w:val="24"/>
        </w:rPr>
        <w:t xml:space="preserve">Průměrná mzda v Česku dosahuje 39 858 Kč na Slovensku 31 630 Kč. </w:t>
      </w:r>
      <w:r w:rsidR="00053F04" w:rsidRPr="006E5CDF">
        <w:rPr>
          <w:rFonts w:ascii="Palatino Linotype" w:hAnsi="Palatino Linotype" w:cs="Times New Roman"/>
          <w:sz w:val="24"/>
          <w:szCs w:val="24"/>
        </w:rPr>
        <w:t>Celková ekonomická výkonnost měřená HDP v paritě kupní síly na obyvatele dosáhla v roce 2021 v Česku 92 % úrovně EU, na Slovensku 69 %.</w:t>
      </w:r>
      <w:r w:rsidR="00093D0F">
        <w:rPr>
          <w:rFonts w:ascii="Palatino Linotype" w:hAnsi="Palatino Linotype" w:cs="Times New Roman"/>
          <w:sz w:val="24"/>
          <w:szCs w:val="24"/>
        </w:rPr>
        <w:t xml:space="preserve"> </w:t>
      </w:r>
      <w:r w:rsidR="00053F04" w:rsidRPr="006E5CDF">
        <w:rPr>
          <w:rFonts w:ascii="Palatino Linotype" w:hAnsi="Palatino Linotype" w:cs="Times New Roman"/>
          <w:sz w:val="24"/>
          <w:szCs w:val="24"/>
        </w:rPr>
        <w:t>Česko společně se Slovenskem patří dlouhodobě k nejprůmyslovějším zemím v rámci EU. V roce 2021 vytvářel průmysl v Česku 28 % přidané hodnoty celé ekonomiky, obdobný podíl měl rovněž na celkové zaměstnanosti. Na Slovensku šlo analogicky o 26 %, v ce</w:t>
      </w:r>
      <w:r w:rsidR="00093D0F">
        <w:rPr>
          <w:rFonts w:ascii="Palatino Linotype" w:hAnsi="Palatino Linotype" w:cs="Times New Roman"/>
          <w:sz w:val="24"/>
          <w:szCs w:val="24"/>
        </w:rPr>
        <w:t>lé Evropské unii pak jen o 20 %.</w:t>
      </w:r>
      <w:r w:rsidR="00053F04" w:rsidRPr="006E5CDF">
        <w:rPr>
          <w:rFonts w:ascii="Palatino Linotype" w:hAnsi="Palatino Linotype" w:cs="Times New Roman"/>
          <w:sz w:val="24"/>
          <w:szCs w:val="24"/>
        </w:rPr>
        <w:t xml:space="preserve"> Mezi průmyslovými obory v obou zemích dlouhodobě posiluje výroba automobilů. Klíčová role průmyslu i podniků pod zahraniční kontrolu v Česku i na Slovensku se odráží v silné otevřenosti obou ekonomik.</w:t>
      </w:r>
      <w:r>
        <w:rPr>
          <w:rFonts w:ascii="Palatino Linotype" w:hAnsi="Palatino Linotype" w:cs="Times New Roman"/>
          <w:sz w:val="24"/>
          <w:szCs w:val="24"/>
        </w:rPr>
        <w:t xml:space="preserve"> </w:t>
      </w:r>
      <w:r w:rsidR="00053F04" w:rsidRPr="006E5CDF">
        <w:rPr>
          <w:rFonts w:ascii="Palatino Linotype" w:hAnsi="Palatino Linotype" w:cs="Times New Roman"/>
          <w:sz w:val="24"/>
          <w:szCs w:val="24"/>
        </w:rPr>
        <w:t>Česko i Slovensko vstupovaly do prvních let své existence se srovnatelně nízkým dluhem. Míra zadlužení sektoru vládních institucí činila v roce 1995 v Česku 13,6 % HDP, na Slovensku 21,6 % HDP. Zatímco míra zadlužení v Česku se i přes rozpočtové schodky ve 2. polovině 90. let zvyšovala jen mírně, na Slovensku již na přelomu milénia přesáhla 50 % HDP. Vstup do EU a následné konjunkturní období vedly ke zlepšení hospodaření. V roce 2021 vystoupalo zadlužení na Slovensku na rekordních 62,2 % HDP a bylo t</w:t>
      </w:r>
      <w:r>
        <w:rPr>
          <w:rFonts w:ascii="Palatino Linotype" w:hAnsi="Palatino Linotype" w:cs="Times New Roman"/>
          <w:sz w:val="24"/>
          <w:szCs w:val="24"/>
        </w:rPr>
        <w:t>ak o polovinu vyšší než v Česku</w:t>
      </w:r>
      <w:r>
        <w:rPr>
          <w:rFonts w:ascii="Palatino Linotype" w:hAnsi="Palatino Linotype" w:cs="Times New Roman"/>
          <w:iCs/>
          <w:sz w:val="24"/>
          <w:szCs w:val="24"/>
        </w:rPr>
        <w:t xml:space="preserve"> </w:t>
      </w:r>
      <w:r w:rsidR="00053F04">
        <w:rPr>
          <w:rFonts w:ascii="Palatino Linotype" w:hAnsi="Palatino Linotype" w:cs="Times New Roman"/>
          <w:iCs/>
          <w:sz w:val="24"/>
          <w:szCs w:val="24"/>
        </w:rPr>
        <w:t>(ČSÚ, 2023).</w:t>
      </w:r>
      <w:r w:rsidR="004B7BF4">
        <w:rPr>
          <w:rFonts w:ascii="Palatino Linotype" w:hAnsi="Palatino Linotype" w:cs="Times New Roman"/>
          <w:iCs/>
          <w:sz w:val="24"/>
          <w:szCs w:val="24"/>
        </w:rPr>
        <w:t xml:space="preserve"> </w:t>
      </w:r>
    </w:p>
    <w:p w:rsidR="00D20EEA" w:rsidRDefault="00D20EEA" w:rsidP="009E57E8">
      <w:pPr>
        <w:spacing w:after="0"/>
        <w:jc w:val="both"/>
        <w:rPr>
          <w:rFonts w:ascii="Palatino Linotype" w:hAnsi="Palatino Linotype" w:cs="Times New Roman"/>
          <w:sz w:val="28"/>
          <w:szCs w:val="28"/>
        </w:rPr>
      </w:pPr>
    </w:p>
    <w:p w:rsidR="003B0A33" w:rsidRDefault="0073522F" w:rsidP="009E57E8">
      <w:pPr>
        <w:spacing w:after="0"/>
        <w:jc w:val="both"/>
        <w:rPr>
          <w:rFonts w:ascii="Palatino Linotype" w:hAnsi="Palatino Linotype" w:cs="Times New Roman"/>
          <w:sz w:val="28"/>
          <w:szCs w:val="28"/>
        </w:rPr>
      </w:pPr>
      <w:r>
        <w:rPr>
          <w:rFonts w:ascii="Palatino Linotype" w:hAnsi="Palatino Linotype" w:cs="Times New Roman"/>
          <w:sz w:val="28"/>
          <w:szCs w:val="28"/>
        </w:rPr>
        <w:t>6</w:t>
      </w:r>
      <w:r w:rsidR="00F62716">
        <w:rPr>
          <w:rFonts w:ascii="Palatino Linotype" w:hAnsi="Palatino Linotype" w:cs="Times New Roman"/>
          <w:sz w:val="28"/>
          <w:szCs w:val="28"/>
        </w:rPr>
        <w:t xml:space="preserve">.3 </w:t>
      </w:r>
      <w:r w:rsidR="00D20EEA">
        <w:rPr>
          <w:rFonts w:ascii="Palatino Linotype" w:hAnsi="Palatino Linotype" w:cs="Times New Roman"/>
          <w:sz w:val="28"/>
          <w:szCs w:val="28"/>
        </w:rPr>
        <w:t>Statistiky slovenských zaměstnanců v Česku</w:t>
      </w:r>
    </w:p>
    <w:p w:rsidR="00D20EEA" w:rsidRDefault="00D20EEA" w:rsidP="009E57E8">
      <w:pPr>
        <w:spacing w:after="0"/>
        <w:jc w:val="both"/>
        <w:rPr>
          <w:rFonts w:ascii="Palatino Linotype" w:hAnsi="Palatino Linotype" w:cs="Times New Roman"/>
          <w:sz w:val="28"/>
          <w:szCs w:val="28"/>
        </w:rPr>
      </w:pPr>
    </w:p>
    <w:p w:rsidR="00D20EEA" w:rsidRPr="006F04CC" w:rsidRDefault="009D0478" w:rsidP="00D20EEA">
      <w:pPr>
        <w:spacing w:after="0"/>
        <w:jc w:val="both"/>
        <w:rPr>
          <w:rFonts w:ascii="Palatino Linotype" w:hAnsi="Palatino Linotype" w:cs="Times New Roman"/>
          <w:bCs/>
          <w:sz w:val="24"/>
          <w:szCs w:val="24"/>
        </w:rPr>
      </w:pPr>
      <w:r>
        <w:rPr>
          <w:rFonts w:ascii="Palatino Linotype" w:hAnsi="Palatino Linotype" w:cs="Times New Roman"/>
          <w:bCs/>
          <w:sz w:val="24"/>
          <w:szCs w:val="24"/>
        </w:rPr>
        <w:t>Slovenské</w:t>
      </w:r>
      <w:r w:rsidR="003D653C">
        <w:rPr>
          <w:rFonts w:ascii="Palatino Linotype" w:hAnsi="Palatino Linotype" w:cs="Times New Roman"/>
          <w:bCs/>
          <w:sz w:val="24"/>
          <w:szCs w:val="24"/>
        </w:rPr>
        <w:t xml:space="preserve"> zaměstnance v Česku můžeme rozdělit na dvě části. N</w:t>
      </w:r>
      <w:r w:rsidR="00D20EEA" w:rsidRPr="00855C0F">
        <w:rPr>
          <w:rFonts w:ascii="Palatino Linotype" w:hAnsi="Palatino Linotype" w:cs="Times New Roman"/>
          <w:bCs/>
          <w:sz w:val="24"/>
          <w:szCs w:val="24"/>
        </w:rPr>
        <w:t>a jedné straně vysoce kvalifikovaní experti, kteří nadstandardně vydělávají, a na druhé</w:t>
      </w:r>
      <w:r w:rsidR="006F04CC">
        <w:rPr>
          <w:rFonts w:ascii="Palatino Linotype" w:hAnsi="Palatino Linotype" w:cs="Times New Roman"/>
          <w:bCs/>
          <w:sz w:val="24"/>
          <w:szCs w:val="24"/>
        </w:rPr>
        <w:t xml:space="preserve"> straně dělníc</w:t>
      </w:r>
      <w:r w:rsidR="00D20EEA" w:rsidRPr="00855C0F">
        <w:rPr>
          <w:rFonts w:ascii="Palatino Linotype" w:hAnsi="Palatino Linotype" w:cs="Times New Roman"/>
          <w:bCs/>
          <w:sz w:val="24"/>
          <w:szCs w:val="24"/>
        </w:rPr>
        <w:t>i.</w:t>
      </w:r>
      <w:r w:rsidR="006F04CC">
        <w:rPr>
          <w:rFonts w:ascii="Palatino Linotype" w:hAnsi="Palatino Linotype" w:cs="Times New Roman"/>
          <w:bCs/>
          <w:sz w:val="24"/>
          <w:szCs w:val="24"/>
        </w:rPr>
        <w:t xml:space="preserve"> </w:t>
      </w:r>
      <w:r w:rsidR="006F04CC">
        <w:rPr>
          <w:rFonts w:ascii="Palatino Linotype" w:hAnsi="Palatino Linotype" w:cs="Times New Roman"/>
          <w:sz w:val="24"/>
          <w:szCs w:val="24"/>
        </w:rPr>
        <w:t>Mezi</w:t>
      </w:r>
      <w:r w:rsidR="00D20EEA" w:rsidRPr="00855C0F">
        <w:rPr>
          <w:rFonts w:ascii="Palatino Linotype" w:hAnsi="Palatino Linotype" w:cs="Times New Roman"/>
          <w:sz w:val="24"/>
          <w:szCs w:val="24"/>
        </w:rPr>
        <w:t xml:space="preserve"> zaměstnanci v </w:t>
      </w:r>
      <w:r w:rsidR="003D653C">
        <w:rPr>
          <w:rFonts w:ascii="Palatino Linotype" w:hAnsi="Palatino Linotype" w:cs="Times New Roman"/>
          <w:sz w:val="24"/>
          <w:szCs w:val="24"/>
        </w:rPr>
        <w:t>Česku</w:t>
      </w:r>
      <w:r w:rsidR="00D20EEA" w:rsidRPr="00855C0F">
        <w:rPr>
          <w:rFonts w:ascii="Palatino Linotype" w:hAnsi="Palatino Linotype" w:cs="Times New Roman"/>
          <w:sz w:val="24"/>
          <w:szCs w:val="24"/>
        </w:rPr>
        <w:t xml:space="preserve"> tvoří podíl žen 44,4 %, mezi slovenskými občany činí pouze 36,4 %. Muži tak tvoří takřka dvě třetiny z celkového počtu slovenských pracujících v </w:t>
      </w:r>
      <w:r w:rsidR="003D653C">
        <w:rPr>
          <w:rFonts w:ascii="Palatino Linotype" w:hAnsi="Palatino Linotype" w:cs="Times New Roman"/>
          <w:sz w:val="24"/>
          <w:szCs w:val="24"/>
        </w:rPr>
        <w:t>Česku</w:t>
      </w:r>
      <w:r w:rsidR="00D20EEA" w:rsidRPr="00855C0F">
        <w:rPr>
          <w:rFonts w:ascii="Palatino Linotype" w:hAnsi="Palatino Linotype" w:cs="Times New Roman"/>
          <w:sz w:val="24"/>
          <w:szCs w:val="24"/>
        </w:rPr>
        <w:t xml:space="preserve">. </w:t>
      </w:r>
      <w:r w:rsidR="00D20EEA" w:rsidRPr="00855C0F">
        <w:rPr>
          <w:rFonts w:ascii="Palatino Linotype" w:hAnsi="Palatino Linotype" w:cs="Times New Roman"/>
          <w:iCs/>
          <w:sz w:val="24"/>
          <w:szCs w:val="24"/>
        </w:rPr>
        <w:t>Více než polovina Slováků pracujících v Č</w:t>
      </w:r>
      <w:r w:rsidR="003D653C">
        <w:rPr>
          <w:rFonts w:ascii="Palatino Linotype" w:hAnsi="Palatino Linotype" w:cs="Times New Roman"/>
          <w:iCs/>
          <w:sz w:val="24"/>
          <w:szCs w:val="24"/>
        </w:rPr>
        <w:t>esku</w:t>
      </w:r>
      <w:r w:rsidR="00D20EEA" w:rsidRPr="00855C0F">
        <w:rPr>
          <w:rFonts w:ascii="Palatino Linotype" w:hAnsi="Palatino Linotype" w:cs="Times New Roman"/>
          <w:iCs/>
          <w:sz w:val="24"/>
          <w:szCs w:val="24"/>
        </w:rPr>
        <w:t xml:space="preserve"> je ve věku do 34 let</w:t>
      </w:r>
      <w:r w:rsidR="003D653C">
        <w:rPr>
          <w:rFonts w:ascii="Palatino Linotype" w:hAnsi="Palatino Linotype" w:cs="Times New Roman"/>
          <w:iCs/>
          <w:sz w:val="24"/>
          <w:szCs w:val="24"/>
        </w:rPr>
        <w:t>.</w:t>
      </w:r>
      <w:r w:rsidR="003D653C">
        <w:rPr>
          <w:rFonts w:ascii="Palatino Linotype" w:hAnsi="Palatino Linotype" w:cs="Times New Roman"/>
          <w:sz w:val="24"/>
          <w:szCs w:val="24"/>
        </w:rPr>
        <w:t xml:space="preserve"> </w:t>
      </w:r>
      <w:r w:rsidR="00D20EEA" w:rsidRPr="00855C0F">
        <w:rPr>
          <w:rFonts w:ascii="Palatino Linotype" w:hAnsi="Palatino Linotype" w:cs="Times New Roman"/>
          <w:iCs/>
          <w:sz w:val="24"/>
          <w:szCs w:val="24"/>
        </w:rPr>
        <w:t xml:space="preserve">V jednotlivých věkových </w:t>
      </w:r>
      <w:r w:rsidR="003D653C">
        <w:rPr>
          <w:rFonts w:ascii="Palatino Linotype" w:hAnsi="Palatino Linotype" w:cs="Times New Roman"/>
          <w:iCs/>
          <w:sz w:val="24"/>
          <w:szCs w:val="24"/>
        </w:rPr>
        <w:t>kategoriích</w:t>
      </w:r>
      <w:r w:rsidR="00D20EEA" w:rsidRPr="00855C0F">
        <w:rPr>
          <w:rFonts w:ascii="Palatino Linotype" w:hAnsi="Palatino Linotype" w:cs="Times New Roman"/>
          <w:iCs/>
          <w:sz w:val="24"/>
          <w:szCs w:val="24"/>
        </w:rPr>
        <w:t xml:space="preserve"> je podíl Slováků mezi zaměstnanci výrazně diverzifikovaný. Ve věku do 19 let jich napočítáme 2,7 %, v kategorii 25–29 let 3,6 %</w:t>
      </w:r>
      <w:r w:rsidR="00D20EEA" w:rsidRPr="00855C0F">
        <w:rPr>
          <w:rFonts w:ascii="Palatino Linotype" w:hAnsi="Palatino Linotype" w:cs="Times New Roman"/>
          <w:i/>
          <w:iCs/>
          <w:sz w:val="24"/>
          <w:szCs w:val="24"/>
        </w:rPr>
        <w:t xml:space="preserve"> </w:t>
      </w:r>
      <w:r w:rsidR="00D20EEA" w:rsidRPr="00855C0F">
        <w:rPr>
          <w:rFonts w:ascii="Palatino Linotype" w:hAnsi="Palatino Linotype" w:cs="Times New Roman"/>
          <w:iCs/>
          <w:sz w:val="24"/>
          <w:szCs w:val="24"/>
        </w:rPr>
        <w:t>a v </w:t>
      </w:r>
      <w:r w:rsidR="003D653C">
        <w:rPr>
          <w:rFonts w:ascii="Palatino Linotype" w:hAnsi="Palatino Linotype" w:cs="Times New Roman"/>
          <w:iCs/>
          <w:sz w:val="24"/>
          <w:szCs w:val="24"/>
        </w:rPr>
        <w:t>kategorii</w:t>
      </w:r>
      <w:r w:rsidR="00D20EEA" w:rsidRPr="00855C0F">
        <w:rPr>
          <w:rFonts w:ascii="Palatino Linotype" w:hAnsi="Palatino Linotype" w:cs="Times New Roman"/>
          <w:iCs/>
          <w:sz w:val="24"/>
          <w:szCs w:val="24"/>
        </w:rPr>
        <w:t xml:space="preserve"> 30–34 let 3,2 %. Pak jejich podíl</w:t>
      </w:r>
      <w:r w:rsidR="00D20EEA">
        <w:rPr>
          <w:rFonts w:ascii="Palatino Linotype" w:hAnsi="Palatino Linotype" w:cs="Times New Roman"/>
          <w:iCs/>
          <w:sz w:val="24"/>
          <w:szCs w:val="24"/>
        </w:rPr>
        <w:t xml:space="preserve"> rychle klesá pod dvě procenta.</w:t>
      </w:r>
      <w:r w:rsidR="003D653C">
        <w:rPr>
          <w:rFonts w:ascii="Palatino Linotype" w:hAnsi="Palatino Linotype" w:cs="Times New Roman"/>
          <w:iCs/>
          <w:sz w:val="24"/>
          <w:szCs w:val="24"/>
        </w:rPr>
        <w:t xml:space="preserve"> </w:t>
      </w:r>
      <w:r w:rsidR="00D20EEA" w:rsidRPr="00855C0F">
        <w:rPr>
          <w:rFonts w:ascii="Palatino Linotype" w:hAnsi="Palatino Linotype" w:cs="Times New Roman"/>
          <w:iCs/>
          <w:sz w:val="24"/>
          <w:szCs w:val="24"/>
        </w:rPr>
        <w:t xml:space="preserve">I délka praxe slovenských </w:t>
      </w:r>
      <w:r w:rsidR="003D653C">
        <w:rPr>
          <w:rFonts w:ascii="Palatino Linotype" w:hAnsi="Palatino Linotype" w:cs="Times New Roman"/>
          <w:iCs/>
          <w:sz w:val="24"/>
          <w:szCs w:val="24"/>
        </w:rPr>
        <w:t>pracovníků</w:t>
      </w:r>
      <w:r w:rsidR="00D20EEA" w:rsidRPr="00855C0F">
        <w:rPr>
          <w:rFonts w:ascii="Palatino Linotype" w:hAnsi="Palatino Linotype" w:cs="Times New Roman"/>
          <w:iCs/>
          <w:sz w:val="24"/>
          <w:szCs w:val="24"/>
        </w:rPr>
        <w:t xml:space="preserve"> je v průměru pak nižší než u ostatních zaměstnanců, 58 % z nich pracují u současného zaměstnavatele méně než 4 roky, zatímco celkově je </w:t>
      </w:r>
      <w:r w:rsidR="00D20EEA" w:rsidRPr="00855C0F">
        <w:rPr>
          <w:rFonts w:ascii="Palatino Linotype" w:hAnsi="Palatino Linotype" w:cs="Times New Roman"/>
          <w:iCs/>
          <w:sz w:val="24"/>
          <w:szCs w:val="24"/>
        </w:rPr>
        <w:lastRenderedPageBreak/>
        <w:t>tento podíl jen 35 %. Praxi 15 let a více mají jen necelá tři procenta Slováků, zatímco celkový podíl je 20 %.</w:t>
      </w:r>
      <w:r w:rsidR="003D653C">
        <w:rPr>
          <w:rFonts w:ascii="Palatino Linotype" w:hAnsi="Palatino Linotype" w:cs="Times New Roman"/>
          <w:sz w:val="24"/>
          <w:szCs w:val="24"/>
        </w:rPr>
        <w:t xml:space="preserve"> </w:t>
      </w:r>
      <w:r w:rsidR="00D20EEA" w:rsidRPr="00855C0F">
        <w:rPr>
          <w:rFonts w:ascii="Palatino Linotype" w:hAnsi="Palatino Linotype" w:cs="Times New Roman"/>
          <w:sz w:val="24"/>
          <w:szCs w:val="24"/>
        </w:rPr>
        <w:t>Slovenští zaměstnanci se od těch českých odlišují hlavně stupněm dosaženého vzdělání. Zatímco podíl zaměstnanců s vysokoškolským vzděláním činí v ČR 16 %, vysokou školu má u nás každý čtvrtý Slovák. Nejčastějším vzděláním je střední škola s maturitou (36 % zaměstnanců), u Slováků u nás však převažují učňovské školy (33 %). Tak</w:t>
      </w:r>
      <w:r w:rsidR="00956F9A">
        <w:rPr>
          <w:rFonts w:ascii="Palatino Linotype" w:hAnsi="Palatino Linotype" w:cs="Times New Roman"/>
          <w:sz w:val="24"/>
          <w:szCs w:val="24"/>
        </w:rPr>
        <w:t>é 7,5 % Slováků pracujících v České republice</w:t>
      </w:r>
      <w:r w:rsidR="00D20EEA" w:rsidRPr="00855C0F">
        <w:rPr>
          <w:rFonts w:ascii="Palatino Linotype" w:hAnsi="Palatino Linotype" w:cs="Times New Roman"/>
          <w:sz w:val="24"/>
          <w:szCs w:val="24"/>
        </w:rPr>
        <w:t xml:space="preserve"> má jen základní vzdělání, přičemž celková hodnota je v České republice 5,6 %. </w:t>
      </w:r>
      <w:r w:rsidR="00D20EEA" w:rsidRPr="00855C0F">
        <w:rPr>
          <w:rFonts w:ascii="Palatino Linotype" w:hAnsi="Palatino Linotype" w:cs="Times New Roman"/>
          <w:sz w:val="24"/>
          <w:szCs w:val="24"/>
        </w:rPr>
        <w:br/>
        <w:t>Pouze 0,15 %</w:t>
      </w:r>
      <w:r w:rsidR="00956F9A">
        <w:rPr>
          <w:rFonts w:ascii="Palatino Linotype" w:hAnsi="Palatino Linotype" w:cs="Times New Roman"/>
          <w:sz w:val="24"/>
          <w:szCs w:val="24"/>
        </w:rPr>
        <w:t xml:space="preserve"> slovenských pracovníků</w:t>
      </w:r>
      <w:r w:rsidR="00D20EEA" w:rsidRPr="00855C0F">
        <w:rPr>
          <w:rFonts w:ascii="Palatino Linotype" w:hAnsi="Palatino Linotype" w:cs="Times New Roman"/>
          <w:sz w:val="24"/>
          <w:szCs w:val="24"/>
        </w:rPr>
        <w:t xml:space="preserve"> pracuje ve veřejné správě. Velmi malý podíl jich je ve výrobě a rozvodu elektřiny, plynu, tepla (0,5 %) nebo ve vzdělávání (0,6 %). Naopak vysoký podíl (5,7 %) mají Slováci pracující v odvětví administrativní a podpůrné činnosti, kam patří i agentury práce. Právě zde najdeme</w:t>
      </w:r>
      <w:r w:rsidR="00D20EEA">
        <w:rPr>
          <w:rFonts w:ascii="Palatino Linotype" w:hAnsi="Palatino Linotype" w:cs="Times New Roman"/>
          <w:sz w:val="24"/>
          <w:szCs w:val="24"/>
        </w:rPr>
        <w:t xml:space="preserve"> málo kvalifikované pracovníky.</w:t>
      </w:r>
      <w:r w:rsidR="00956F9A">
        <w:rPr>
          <w:rFonts w:ascii="Palatino Linotype" w:hAnsi="Palatino Linotype" w:cs="Times New Roman"/>
          <w:sz w:val="24"/>
          <w:szCs w:val="24"/>
        </w:rPr>
        <w:t xml:space="preserve"> Velké množství slovenských pracovníků</w:t>
      </w:r>
      <w:r w:rsidR="00D20EEA" w:rsidRPr="00855C0F">
        <w:rPr>
          <w:rFonts w:ascii="Palatino Linotype" w:hAnsi="Palatino Linotype" w:cs="Times New Roman"/>
          <w:sz w:val="24"/>
          <w:szCs w:val="24"/>
        </w:rPr>
        <w:t xml:space="preserve"> je ještě v oborech informačních a komunikačních činností (3,8 %), které se vyznačují vysokými </w:t>
      </w:r>
      <w:r w:rsidR="000B1495">
        <w:rPr>
          <w:rFonts w:ascii="Palatino Linotype" w:hAnsi="Palatino Linotype" w:cs="Times New Roman"/>
          <w:sz w:val="24"/>
          <w:szCs w:val="24"/>
        </w:rPr>
        <w:t>mzdami, a ve stavebnictví (3 %).</w:t>
      </w:r>
      <w:r w:rsidR="007E45EF">
        <w:rPr>
          <w:rFonts w:ascii="Palatino Linotype" w:hAnsi="Palatino Linotype" w:cs="Times New Roman"/>
          <w:sz w:val="24"/>
          <w:szCs w:val="24"/>
        </w:rPr>
        <w:t xml:space="preserve"> </w:t>
      </w:r>
      <w:r w:rsidR="00D20EEA" w:rsidRPr="00855C0F">
        <w:rPr>
          <w:rFonts w:ascii="Palatino Linotype" w:hAnsi="Palatino Linotype" w:cs="Times New Roman"/>
          <w:sz w:val="24"/>
          <w:szCs w:val="24"/>
        </w:rPr>
        <w:t>Na manažerské pozici pracuje jen jedno procento slovenských zaměstnanců. Z podrobného pohledu na konkrétní zaměstnání vyplývá, že Slováci se vysokou měrou uplatňují na českém trhu práce jako praktičtí lékaři (12,5 %) a lékaři specialisté (7,1 %), jejich mzdy však nepřesahují mzdu obvyklou v dané profesi. Dále pracují jako programátoři počítačových aplikací (6,2 %), systémoví analytici (5 %) a systémoví administrátoři či správci počítačových sítí (3,8 %), k</w:t>
      </w:r>
      <w:r w:rsidR="004309DC">
        <w:rPr>
          <w:rFonts w:ascii="Palatino Linotype" w:hAnsi="Palatino Linotype" w:cs="Times New Roman"/>
          <w:sz w:val="24"/>
          <w:szCs w:val="24"/>
        </w:rPr>
        <w:t>de jsou jejich mzdy nadprůměrné</w:t>
      </w:r>
      <w:r w:rsidR="000B1495">
        <w:rPr>
          <w:rFonts w:ascii="Palatino Linotype" w:hAnsi="Palatino Linotype" w:cs="Times New Roman"/>
          <w:sz w:val="24"/>
          <w:szCs w:val="24"/>
        </w:rPr>
        <w:t xml:space="preserve"> </w:t>
      </w:r>
      <w:r w:rsidR="00D20EEA">
        <w:rPr>
          <w:rFonts w:ascii="Palatino Linotype" w:hAnsi="Palatino Linotype" w:cs="Times New Roman"/>
          <w:sz w:val="24"/>
          <w:szCs w:val="24"/>
        </w:rPr>
        <w:t>(</w:t>
      </w:r>
      <w:proofErr w:type="spellStart"/>
      <w:r w:rsidR="00D20EEA">
        <w:rPr>
          <w:rFonts w:ascii="Palatino Linotype" w:hAnsi="Palatino Linotype" w:cs="Times New Roman"/>
          <w:sz w:val="24"/>
          <w:szCs w:val="24"/>
        </w:rPr>
        <w:t>statistikaamy</w:t>
      </w:r>
      <w:proofErr w:type="spellEnd"/>
      <w:r w:rsidR="00D20EEA">
        <w:rPr>
          <w:rFonts w:ascii="Palatino Linotype" w:hAnsi="Palatino Linotype" w:cs="Times New Roman"/>
          <w:sz w:val="24"/>
          <w:szCs w:val="24"/>
        </w:rPr>
        <w:t>, 2015)</w:t>
      </w:r>
      <w:r w:rsidR="00D20EEA" w:rsidRPr="00855C0F">
        <w:rPr>
          <w:rFonts w:ascii="Palatino Linotype" w:hAnsi="Palatino Linotype" w:cs="Times New Roman"/>
          <w:sz w:val="24"/>
          <w:szCs w:val="24"/>
        </w:rPr>
        <w:t xml:space="preserve">. </w:t>
      </w:r>
    </w:p>
    <w:p w:rsidR="00D20EEA" w:rsidRPr="00855C0F" w:rsidRDefault="00D20EEA" w:rsidP="00D20EEA">
      <w:pPr>
        <w:spacing w:after="0"/>
        <w:jc w:val="both"/>
        <w:rPr>
          <w:rFonts w:ascii="Palatino Linotype" w:hAnsi="Palatino Linotype" w:cs="Times New Roman"/>
          <w:sz w:val="24"/>
          <w:szCs w:val="24"/>
        </w:rPr>
      </w:pPr>
    </w:p>
    <w:p w:rsidR="003B0A33" w:rsidRPr="003B0A33" w:rsidRDefault="0073522F" w:rsidP="009E57E8">
      <w:pPr>
        <w:spacing w:after="0"/>
        <w:jc w:val="both"/>
        <w:rPr>
          <w:rFonts w:ascii="Palatino Linotype" w:hAnsi="Palatino Linotype" w:cs="Times New Roman"/>
          <w:sz w:val="28"/>
          <w:szCs w:val="28"/>
        </w:rPr>
      </w:pPr>
      <w:r>
        <w:rPr>
          <w:rFonts w:ascii="Palatino Linotype" w:hAnsi="Palatino Linotype" w:cs="Times New Roman"/>
          <w:sz w:val="28"/>
          <w:szCs w:val="28"/>
        </w:rPr>
        <w:t>6</w:t>
      </w:r>
      <w:r w:rsidR="00F62716">
        <w:rPr>
          <w:rFonts w:ascii="Palatino Linotype" w:hAnsi="Palatino Linotype" w:cs="Times New Roman"/>
          <w:sz w:val="28"/>
          <w:szCs w:val="28"/>
        </w:rPr>
        <w:t xml:space="preserve">.4 </w:t>
      </w:r>
      <w:r w:rsidR="003B0A33" w:rsidRPr="003B0A33">
        <w:rPr>
          <w:rFonts w:ascii="Palatino Linotype" w:hAnsi="Palatino Linotype" w:cs="Times New Roman"/>
          <w:sz w:val="28"/>
          <w:szCs w:val="28"/>
        </w:rPr>
        <w:t>Průzkum mezi Slováky v Česku</w:t>
      </w:r>
    </w:p>
    <w:p w:rsidR="003B0A33" w:rsidRDefault="003B0A33" w:rsidP="009E57E8">
      <w:pPr>
        <w:spacing w:after="0"/>
        <w:jc w:val="both"/>
        <w:rPr>
          <w:rFonts w:ascii="Palatino Linotype" w:hAnsi="Palatino Linotype" w:cs="Times New Roman"/>
          <w:sz w:val="24"/>
          <w:szCs w:val="24"/>
        </w:rPr>
      </w:pPr>
    </w:p>
    <w:p w:rsidR="00B10462" w:rsidRDefault="001B6B2F" w:rsidP="009E57E8">
      <w:pPr>
        <w:spacing w:after="0"/>
        <w:jc w:val="both"/>
        <w:rPr>
          <w:rFonts w:ascii="Palatino Linotype" w:hAnsi="Palatino Linotype" w:cs="Times New Roman"/>
          <w:sz w:val="24"/>
          <w:szCs w:val="24"/>
        </w:rPr>
      </w:pPr>
      <w:r w:rsidRPr="00160810">
        <w:rPr>
          <w:rFonts w:ascii="Palatino Linotype" w:hAnsi="Palatino Linotype" w:cs="Times New Roman"/>
          <w:sz w:val="24"/>
          <w:szCs w:val="24"/>
        </w:rPr>
        <w:t xml:space="preserve">   </w:t>
      </w:r>
      <w:r w:rsidR="00B10462" w:rsidRPr="00160810">
        <w:rPr>
          <w:rFonts w:ascii="Palatino Linotype" w:hAnsi="Palatino Linotype" w:cs="Times New Roman"/>
          <w:sz w:val="24"/>
          <w:szCs w:val="24"/>
        </w:rPr>
        <w:t xml:space="preserve">Slovensko čím dál častěji opouštějí především mladí lidé, kteří se k životu v Česku rozhodnou už během studií na střední či vysoké škole, podle průzkumu projektu </w:t>
      </w:r>
      <w:proofErr w:type="spellStart"/>
      <w:r w:rsidR="00B10462" w:rsidRPr="00160810">
        <w:rPr>
          <w:rFonts w:ascii="Palatino Linotype" w:hAnsi="Palatino Linotype" w:cs="Times New Roman"/>
          <w:sz w:val="24"/>
          <w:szCs w:val="24"/>
        </w:rPr>
        <w:t>Proudly</w:t>
      </w:r>
      <w:proofErr w:type="spellEnd"/>
      <w:r w:rsidR="00B10462" w:rsidRPr="00160810">
        <w:rPr>
          <w:rFonts w:ascii="Palatino Linotype" w:hAnsi="Palatino Linotype" w:cs="Times New Roman"/>
          <w:sz w:val="24"/>
          <w:szCs w:val="24"/>
        </w:rPr>
        <w:t xml:space="preserve"> takto uvažovalo devět z deseti oslovených Slováků žijících v Česku. Dvě pětiny lidí k nám přišly, protože zdejší vysoké školy považovaly za kvalitnější. Třetina Slováků chtěla odejít do zahraničí a ČR, především pak</w:t>
      </w:r>
      <w:r w:rsidR="00180BDE" w:rsidRPr="00160810">
        <w:rPr>
          <w:rFonts w:ascii="Palatino Linotype" w:hAnsi="Palatino Linotype" w:cs="Times New Roman"/>
          <w:sz w:val="24"/>
          <w:szCs w:val="24"/>
        </w:rPr>
        <w:t xml:space="preserve"> do Prahy či Brna</w:t>
      </w:r>
      <w:r w:rsidR="00B10462" w:rsidRPr="00160810">
        <w:rPr>
          <w:rFonts w:ascii="Palatino Linotype" w:hAnsi="Palatino Linotype" w:cs="Times New Roman"/>
          <w:sz w:val="24"/>
          <w:szCs w:val="24"/>
        </w:rPr>
        <w:t>.</w:t>
      </w:r>
      <w:r w:rsidR="00FB3D03" w:rsidRPr="00160810">
        <w:rPr>
          <w:rFonts w:ascii="Palatino Linotype" w:hAnsi="Palatino Linotype" w:cs="Times New Roman"/>
          <w:sz w:val="24"/>
          <w:szCs w:val="24"/>
        </w:rPr>
        <w:t xml:space="preserve"> </w:t>
      </w:r>
      <w:r w:rsidR="00B10462" w:rsidRPr="00160810">
        <w:rPr>
          <w:rFonts w:ascii="Palatino Linotype" w:hAnsi="Palatino Linotype" w:cs="Times New Roman"/>
          <w:iCs/>
          <w:sz w:val="24"/>
          <w:szCs w:val="24"/>
        </w:rPr>
        <w:t xml:space="preserve">Slovenský trh práce je v očích uchazečů často zatížen tzv. </w:t>
      </w:r>
      <w:proofErr w:type="spellStart"/>
      <w:r w:rsidR="00B10462" w:rsidRPr="00160810">
        <w:rPr>
          <w:rFonts w:ascii="Palatino Linotype" w:hAnsi="Palatino Linotype" w:cs="Times New Roman"/>
          <w:iCs/>
          <w:sz w:val="24"/>
          <w:szCs w:val="24"/>
        </w:rPr>
        <w:t>rodinkárstvom</w:t>
      </w:r>
      <w:proofErr w:type="spellEnd"/>
      <w:r w:rsidR="00B10462" w:rsidRPr="00160810">
        <w:rPr>
          <w:rFonts w:ascii="Palatino Linotype" w:hAnsi="Palatino Linotype" w:cs="Times New Roman"/>
          <w:iCs/>
          <w:sz w:val="24"/>
          <w:szCs w:val="24"/>
        </w:rPr>
        <w:t>, mají tak pocit, že bez známostí se na zajímavé místo dostanou jen stěží</w:t>
      </w:r>
      <w:r w:rsidR="00FD3698" w:rsidRPr="00160810">
        <w:rPr>
          <w:rFonts w:ascii="Palatino Linotype" w:hAnsi="Palatino Linotype" w:cs="Times New Roman"/>
          <w:bCs/>
          <w:sz w:val="24"/>
          <w:szCs w:val="24"/>
        </w:rPr>
        <w:t xml:space="preserve">. </w:t>
      </w:r>
      <w:r w:rsidR="00B10462" w:rsidRPr="00160810">
        <w:rPr>
          <w:rFonts w:ascii="Palatino Linotype" w:hAnsi="Palatino Linotype" w:cs="Times New Roman"/>
          <w:sz w:val="24"/>
          <w:szCs w:val="24"/>
        </w:rPr>
        <w:t xml:space="preserve">Ukázalo se, že řada Slováků do 35 let, kteří tu dnes žijí, jsou </w:t>
      </w:r>
      <w:proofErr w:type="spellStart"/>
      <w:r w:rsidR="00B10462" w:rsidRPr="00160810">
        <w:rPr>
          <w:rFonts w:ascii="Palatino Linotype" w:hAnsi="Palatino Linotype" w:cs="Times New Roman"/>
          <w:sz w:val="24"/>
          <w:szCs w:val="24"/>
        </w:rPr>
        <w:t>světoběžníci</w:t>
      </w:r>
      <w:proofErr w:type="spellEnd"/>
      <w:r w:rsidR="00B10462" w:rsidRPr="00160810">
        <w:rPr>
          <w:rFonts w:ascii="Palatino Linotype" w:hAnsi="Palatino Linotype" w:cs="Times New Roman"/>
          <w:sz w:val="24"/>
          <w:szCs w:val="24"/>
        </w:rPr>
        <w:t>. Třetina z nich studovala či žila i jinde v zahraničí. Naprostá většina Slováků (69 procent) považuje za výhodnější dělat kariéru v České republice, která je pro ně atraktivní především z pohledu většího množství pracovních příležitostí. Tři čtvrtiny pak oceňují lepší platové podmínky, stejný počet i vyšší ž</w:t>
      </w:r>
      <w:r w:rsidR="000460C0" w:rsidRPr="00160810">
        <w:rPr>
          <w:rFonts w:ascii="Palatino Linotype" w:hAnsi="Palatino Linotype" w:cs="Times New Roman"/>
          <w:sz w:val="24"/>
          <w:szCs w:val="24"/>
        </w:rPr>
        <w:t>ivotní úroveň</w:t>
      </w:r>
      <w:r w:rsidR="00B10462" w:rsidRPr="00160810">
        <w:rPr>
          <w:rFonts w:ascii="Palatino Linotype" w:hAnsi="Palatino Linotype" w:cs="Times New Roman"/>
          <w:sz w:val="24"/>
          <w:szCs w:val="24"/>
        </w:rPr>
        <w:t>. Slováci mají podle průzkumu pocit, že ve firmách v ČR je menší korupce než na Slovensku.</w:t>
      </w:r>
      <w:r w:rsidR="00FD3698" w:rsidRPr="00160810">
        <w:rPr>
          <w:rFonts w:ascii="Palatino Linotype" w:hAnsi="Palatino Linotype" w:cs="Times New Roman"/>
          <w:bCs/>
          <w:sz w:val="24"/>
          <w:szCs w:val="24"/>
        </w:rPr>
        <w:t xml:space="preserve"> </w:t>
      </w:r>
      <w:r w:rsidR="00B10462" w:rsidRPr="00160810">
        <w:rPr>
          <w:rFonts w:ascii="Palatino Linotype" w:hAnsi="Palatino Linotype" w:cs="Times New Roman"/>
          <w:sz w:val="24"/>
          <w:szCs w:val="24"/>
        </w:rPr>
        <w:t xml:space="preserve">Slováci v ČR také v nemalé míře oceňují větší toleranci české společnosti ať už směrem k rozdílným náboženstvím, </w:t>
      </w:r>
      <w:r w:rsidR="00B10462" w:rsidRPr="00160810">
        <w:rPr>
          <w:rFonts w:ascii="Palatino Linotype" w:hAnsi="Palatino Linotype" w:cs="Times New Roman"/>
          <w:sz w:val="24"/>
          <w:szCs w:val="24"/>
        </w:rPr>
        <w:lastRenderedPageBreak/>
        <w:t>rasám či LGBT komunitě. Poptávka českých firem je podle některých také rozmanitější a snáze tu nachází uplatnění ve svém oboru či odbornosti.</w:t>
      </w:r>
      <w:r w:rsidR="00FB3D03" w:rsidRPr="00160810">
        <w:rPr>
          <w:rFonts w:ascii="Palatino Linotype" w:hAnsi="Palatino Linotype" w:cs="Times New Roman"/>
          <w:sz w:val="24"/>
          <w:szCs w:val="24"/>
        </w:rPr>
        <w:t xml:space="preserve"> </w:t>
      </w:r>
      <w:r w:rsidR="00B10462" w:rsidRPr="00160810">
        <w:rPr>
          <w:rFonts w:ascii="Palatino Linotype" w:hAnsi="Palatino Linotype" w:cs="Times New Roman"/>
          <w:sz w:val="24"/>
          <w:szCs w:val="24"/>
        </w:rPr>
        <w:t>Mnoha Slovákům žijícím v Česku pochopitelně chybí rodina či přátelé, kteří zůstali „doma”, některým se navíc stýská i po slovenské přírodě či národním jídle a pití.</w:t>
      </w:r>
      <w:r w:rsidR="00FB3D03" w:rsidRPr="00160810">
        <w:rPr>
          <w:rFonts w:ascii="Palatino Linotype" w:hAnsi="Palatino Linotype" w:cs="Times New Roman"/>
          <w:sz w:val="24"/>
          <w:szCs w:val="24"/>
        </w:rPr>
        <w:t xml:space="preserve"> </w:t>
      </w:r>
      <w:r w:rsidR="00B10462" w:rsidRPr="00160810">
        <w:rPr>
          <w:rFonts w:ascii="Palatino Linotype" w:hAnsi="Palatino Linotype" w:cs="Times New Roman"/>
          <w:sz w:val="24"/>
          <w:szCs w:val="24"/>
        </w:rPr>
        <w:t>Ovšem čím déle zde žijí, tím méně jsou ochotní se na Slovensko vrátit. S jejich věkem pak roste pocit, že jsou doma v ČR. I tak se ale čtyři pětiny oslovených cítí doma v ČR i na Slovensku, kde vyrostli.</w:t>
      </w:r>
      <w:r w:rsidR="00FB3D03" w:rsidRPr="00160810">
        <w:rPr>
          <w:rFonts w:ascii="Palatino Linotype" w:hAnsi="Palatino Linotype" w:cs="Times New Roman"/>
          <w:sz w:val="24"/>
          <w:szCs w:val="24"/>
        </w:rPr>
        <w:t xml:space="preserve"> </w:t>
      </w:r>
      <w:r w:rsidR="00B10462" w:rsidRPr="00160810">
        <w:rPr>
          <w:rFonts w:ascii="Palatino Linotype" w:hAnsi="Palatino Linotype" w:cs="Times New Roman"/>
          <w:sz w:val="24"/>
          <w:szCs w:val="24"/>
        </w:rPr>
        <w:t xml:space="preserve">K návratu na Slovensko by je přesvědčila především nějaká vážná rodinná situace (87 </w:t>
      </w:r>
      <w:r w:rsidR="00420999">
        <w:rPr>
          <w:rFonts w:ascii="Palatino Linotype" w:hAnsi="Palatino Linotype" w:cs="Times New Roman"/>
          <w:sz w:val="24"/>
          <w:szCs w:val="24"/>
        </w:rPr>
        <w:t>%</w:t>
      </w:r>
      <w:r w:rsidR="00B10462" w:rsidRPr="00160810">
        <w:rPr>
          <w:rFonts w:ascii="Palatino Linotype" w:hAnsi="Palatino Linotype" w:cs="Times New Roman"/>
          <w:sz w:val="24"/>
          <w:szCs w:val="24"/>
        </w:rPr>
        <w:t>), případně by se přestěhovali zpět</w:t>
      </w:r>
      <w:r w:rsidR="00420999">
        <w:rPr>
          <w:rFonts w:ascii="Palatino Linotype" w:hAnsi="Palatino Linotype" w:cs="Times New Roman"/>
          <w:sz w:val="24"/>
          <w:szCs w:val="24"/>
        </w:rPr>
        <w:t>,</w:t>
      </w:r>
      <w:r w:rsidR="00B10462" w:rsidRPr="00160810">
        <w:rPr>
          <w:rFonts w:ascii="Palatino Linotype" w:hAnsi="Palatino Linotype" w:cs="Times New Roman"/>
          <w:sz w:val="24"/>
          <w:szCs w:val="24"/>
        </w:rPr>
        <w:t xml:space="preserve"> kvůli par</w:t>
      </w:r>
      <w:r w:rsidR="00420999">
        <w:rPr>
          <w:rFonts w:ascii="Palatino Linotype" w:hAnsi="Palatino Linotype" w:cs="Times New Roman"/>
          <w:sz w:val="24"/>
          <w:szCs w:val="24"/>
        </w:rPr>
        <w:t>tnerovi či partnerce (69 %</w:t>
      </w:r>
      <w:r w:rsidR="00B10462" w:rsidRPr="00160810">
        <w:rPr>
          <w:rFonts w:ascii="Palatino Linotype" w:hAnsi="Palatino Linotype" w:cs="Times New Roman"/>
          <w:sz w:val="24"/>
          <w:szCs w:val="24"/>
        </w:rPr>
        <w:t>).</w:t>
      </w:r>
      <w:r w:rsidR="008804FF" w:rsidRPr="00160810">
        <w:rPr>
          <w:rFonts w:ascii="Palatino Linotype" w:hAnsi="Palatino Linotype" w:cs="Times New Roman"/>
          <w:bCs/>
          <w:sz w:val="24"/>
          <w:szCs w:val="24"/>
        </w:rPr>
        <w:t xml:space="preserve"> </w:t>
      </w:r>
      <w:r w:rsidR="00B10462" w:rsidRPr="00160810">
        <w:rPr>
          <w:rFonts w:ascii="Palatino Linotype" w:hAnsi="Palatino Linotype" w:cs="Times New Roman"/>
          <w:sz w:val="24"/>
          <w:szCs w:val="24"/>
        </w:rPr>
        <w:t>Atraktivní pracovní nabídka by nalákala k odchodu na Slovensko dvě třetiny oslovených. Hlavní roli by v tom pochopitelně hrály peníze, na druhém mí</w:t>
      </w:r>
      <w:r w:rsidR="00077641">
        <w:rPr>
          <w:rFonts w:ascii="Palatino Linotype" w:hAnsi="Palatino Linotype" w:cs="Times New Roman"/>
          <w:sz w:val="24"/>
          <w:szCs w:val="24"/>
        </w:rPr>
        <w:t xml:space="preserve">stě pak zajímavá pracovní </w:t>
      </w:r>
      <w:r w:rsidR="00DF16E8">
        <w:rPr>
          <w:rFonts w:ascii="Palatino Linotype" w:hAnsi="Palatino Linotype" w:cs="Times New Roman"/>
          <w:sz w:val="24"/>
          <w:szCs w:val="24"/>
        </w:rPr>
        <w:t>příležitost</w:t>
      </w:r>
      <w:r w:rsidR="00077335" w:rsidRPr="00160810">
        <w:rPr>
          <w:rFonts w:ascii="Palatino Linotype" w:hAnsi="Palatino Linotype" w:cs="Times New Roman"/>
          <w:sz w:val="24"/>
          <w:szCs w:val="24"/>
        </w:rPr>
        <w:t xml:space="preserve"> </w:t>
      </w:r>
      <w:sdt>
        <w:sdtPr>
          <w:rPr>
            <w:rFonts w:ascii="Palatino Linotype" w:hAnsi="Palatino Linotype" w:cs="Times New Roman"/>
            <w:sz w:val="24"/>
            <w:szCs w:val="24"/>
          </w:rPr>
          <w:id w:val="3444876"/>
          <w:citation/>
        </w:sdtPr>
        <w:sdtContent>
          <w:r w:rsidR="00124C06" w:rsidRPr="00160810">
            <w:rPr>
              <w:rFonts w:ascii="Palatino Linotype" w:hAnsi="Palatino Linotype" w:cs="Times New Roman"/>
              <w:sz w:val="24"/>
              <w:szCs w:val="24"/>
            </w:rPr>
            <w:fldChar w:fldCharType="begin"/>
          </w:r>
          <w:r w:rsidR="00077335" w:rsidRPr="00160810">
            <w:rPr>
              <w:rFonts w:ascii="Palatino Linotype" w:hAnsi="Palatino Linotype" w:cs="Times New Roman"/>
              <w:sz w:val="24"/>
              <w:szCs w:val="24"/>
            </w:rPr>
            <w:instrText xml:space="preserve"> CITATION Klu19 \l 1029 </w:instrText>
          </w:r>
          <w:r w:rsidR="00124C06" w:rsidRPr="00160810">
            <w:rPr>
              <w:rFonts w:ascii="Palatino Linotype" w:hAnsi="Palatino Linotype" w:cs="Times New Roman"/>
              <w:sz w:val="24"/>
              <w:szCs w:val="24"/>
            </w:rPr>
            <w:fldChar w:fldCharType="separate"/>
          </w:r>
          <w:r w:rsidR="00F54602" w:rsidRPr="00F54602">
            <w:rPr>
              <w:rFonts w:ascii="Palatino Linotype" w:hAnsi="Palatino Linotype" w:cs="Times New Roman"/>
              <w:noProof/>
              <w:sz w:val="24"/>
              <w:szCs w:val="24"/>
            </w:rPr>
            <w:t>(Klusoň, 2019)</w:t>
          </w:r>
          <w:r w:rsidR="00124C06" w:rsidRPr="00160810">
            <w:rPr>
              <w:rFonts w:ascii="Palatino Linotype" w:hAnsi="Palatino Linotype" w:cs="Times New Roman"/>
              <w:sz w:val="24"/>
              <w:szCs w:val="24"/>
            </w:rPr>
            <w:fldChar w:fldCharType="end"/>
          </w:r>
        </w:sdtContent>
      </w:sdt>
      <w:r w:rsidR="00077641">
        <w:rPr>
          <w:rFonts w:ascii="Palatino Linotype" w:hAnsi="Palatino Linotype" w:cs="Times New Roman"/>
          <w:sz w:val="24"/>
          <w:szCs w:val="24"/>
        </w:rPr>
        <w:t>.</w:t>
      </w:r>
    </w:p>
    <w:p w:rsidR="00D5587D" w:rsidRDefault="00D5587D" w:rsidP="009E57E8">
      <w:pPr>
        <w:spacing w:after="0"/>
        <w:jc w:val="both"/>
        <w:rPr>
          <w:rFonts w:ascii="Palatino Linotype" w:hAnsi="Palatino Linotype" w:cs="Times New Roman"/>
          <w:sz w:val="24"/>
          <w:szCs w:val="24"/>
        </w:rPr>
      </w:pPr>
    </w:p>
    <w:p w:rsidR="00D5587D" w:rsidRPr="00160810" w:rsidRDefault="00D5587D" w:rsidP="009E57E8">
      <w:pPr>
        <w:spacing w:after="0"/>
        <w:jc w:val="both"/>
        <w:rPr>
          <w:rFonts w:ascii="Palatino Linotype" w:hAnsi="Palatino Linotype" w:cs="Times New Roman"/>
          <w:sz w:val="24"/>
          <w:szCs w:val="24"/>
        </w:rPr>
      </w:pPr>
      <w:r>
        <w:rPr>
          <w:rFonts w:ascii="Palatino Linotype" w:hAnsi="Palatino Linotype" w:cs="Times New Roman"/>
          <w:sz w:val="24"/>
          <w:szCs w:val="24"/>
        </w:rPr>
        <w:t xml:space="preserve">   </w:t>
      </w:r>
      <w:r w:rsidR="00D95051">
        <w:rPr>
          <w:rFonts w:ascii="Palatino Linotype" w:hAnsi="Palatino Linotype" w:cs="Times New Roman"/>
          <w:sz w:val="24"/>
          <w:szCs w:val="24"/>
        </w:rPr>
        <w:t xml:space="preserve">V této kapitole jsem popsal počty Slováků a jejich důvody pro jejich migraci do Česka. Počty slovenských pracovníků přesahuje rekordních 200 000 zaměstnanců. Je to dáno tím, že </w:t>
      </w:r>
      <w:r w:rsidR="00AD1381">
        <w:rPr>
          <w:rFonts w:ascii="Palatino Linotype" w:hAnsi="Palatino Linotype" w:cs="Times New Roman"/>
          <w:sz w:val="24"/>
          <w:szCs w:val="24"/>
        </w:rPr>
        <w:t>i když se životní úroveň S</w:t>
      </w:r>
      <w:r w:rsidR="00D95051">
        <w:rPr>
          <w:rFonts w:ascii="Palatino Linotype" w:hAnsi="Palatino Linotype" w:cs="Times New Roman"/>
          <w:sz w:val="24"/>
          <w:szCs w:val="24"/>
        </w:rPr>
        <w:t>lovenska k té české přiblížila</w:t>
      </w:r>
      <w:r w:rsidR="00AD1381">
        <w:rPr>
          <w:rFonts w:ascii="Palatino Linotype" w:hAnsi="Palatino Linotype" w:cs="Times New Roman"/>
          <w:sz w:val="24"/>
          <w:szCs w:val="24"/>
        </w:rPr>
        <w:t>,</w:t>
      </w:r>
      <w:r w:rsidR="00D95051">
        <w:rPr>
          <w:rFonts w:ascii="Palatino Linotype" w:hAnsi="Palatino Linotype" w:cs="Times New Roman"/>
          <w:sz w:val="24"/>
          <w:szCs w:val="24"/>
        </w:rPr>
        <w:t xml:space="preserve"> stál</w:t>
      </w:r>
      <w:r w:rsidR="00AD1381">
        <w:rPr>
          <w:rFonts w:ascii="Palatino Linotype" w:hAnsi="Palatino Linotype" w:cs="Times New Roman"/>
          <w:sz w:val="24"/>
          <w:szCs w:val="24"/>
        </w:rPr>
        <w:t>e existují rozdíly ve výši průmě</w:t>
      </w:r>
      <w:r w:rsidR="00D95051">
        <w:rPr>
          <w:rFonts w:ascii="Palatino Linotype" w:hAnsi="Palatino Linotype" w:cs="Times New Roman"/>
          <w:sz w:val="24"/>
          <w:szCs w:val="24"/>
        </w:rPr>
        <w:t xml:space="preserve">rné mzdy, lepšímu pracovnímu uplatnění, </w:t>
      </w:r>
      <w:r w:rsidR="00AD1381">
        <w:rPr>
          <w:rFonts w:ascii="Palatino Linotype" w:hAnsi="Palatino Linotype" w:cs="Times New Roman"/>
          <w:sz w:val="24"/>
          <w:szCs w:val="24"/>
        </w:rPr>
        <w:t xml:space="preserve">míře </w:t>
      </w:r>
      <w:r w:rsidR="00D95051">
        <w:rPr>
          <w:rFonts w:ascii="Palatino Linotype" w:hAnsi="Palatino Linotype" w:cs="Times New Roman"/>
          <w:sz w:val="24"/>
          <w:szCs w:val="24"/>
        </w:rPr>
        <w:t xml:space="preserve">nezaměstnanosti. Zajímavostí je, že slovenští pracovníci v Česku dosahují vyššího </w:t>
      </w:r>
      <w:r w:rsidR="004C65E7">
        <w:rPr>
          <w:rFonts w:ascii="Palatino Linotype" w:hAnsi="Palatino Linotype" w:cs="Times New Roman"/>
          <w:sz w:val="24"/>
          <w:szCs w:val="24"/>
        </w:rPr>
        <w:t xml:space="preserve">podílu vysokoškolského </w:t>
      </w:r>
      <w:r w:rsidR="00D95051">
        <w:rPr>
          <w:rFonts w:ascii="Palatino Linotype" w:hAnsi="Palatino Linotype" w:cs="Times New Roman"/>
          <w:sz w:val="24"/>
          <w:szCs w:val="24"/>
        </w:rPr>
        <w:t>vzdělání než ti čeští. Dalšími důvody pro migraci do Česka sehrává nespokojenost se situací na Slovensku</w:t>
      </w:r>
      <w:r w:rsidR="009C2FE8">
        <w:rPr>
          <w:rFonts w:ascii="Palatino Linotype" w:hAnsi="Palatino Linotype" w:cs="Times New Roman"/>
          <w:sz w:val="24"/>
          <w:szCs w:val="24"/>
        </w:rPr>
        <w:t xml:space="preserve">, ať už s problémy najít si práci, situace na trhu je zatížena tzv. </w:t>
      </w:r>
      <w:proofErr w:type="spellStart"/>
      <w:r w:rsidR="009C2FE8" w:rsidRPr="00160810">
        <w:rPr>
          <w:rFonts w:ascii="Palatino Linotype" w:hAnsi="Palatino Linotype" w:cs="Times New Roman"/>
          <w:iCs/>
          <w:sz w:val="24"/>
          <w:szCs w:val="24"/>
        </w:rPr>
        <w:t>rodinkárstvom</w:t>
      </w:r>
      <w:proofErr w:type="spellEnd"/>
      <w:r w:rsidR="009C2FE8">
        <w:rPr>
          <w:rFonts w:ascii="Palatino Linotype" w:hAnsi="Palatino Linotype" w:cs="Times New Roman"/>
          <w:iCs/>
          <w:sz w:val="24"/>
          <w:szCs w:val="24"/>
        </w:rPr>
        <w:t xml:space="preserve">, ale i například </w:t>
      </w:r>
      <w:r w:rsidR="00AD1381">
        <w:rPr>
          <w:rFonts w:ascii="Palatino Linotype" w:hAnsi="Palatino Linotype" w:cs="Times New Roman"/>
          <w:iCs/>
          <w:sz w:val="24"/>
          <w:szCs w:val="24"/>
        </w:rPr>
        <w:t>menší</w:t>
      </w:r>
      <w:r w:rsidR="009C2FE8">
        <w:rPr>
          <w:rFonts w:ascii="Palatino Linotype" w:hAnsi="Palatino Linotype" w:cs="Times New Roman"/>
          <w:iCs/>
          <w:sz w:val="24"/>
          <w:szCs w:val="24"/>
        </w:rPr>
        <w:t xml:space="preserve"> toleranci k LGBT komunitě a také </w:t>
      </w:r>
      <w:r w:rsidR="00AD1381">
        <w:rPr>
          <w:rFonts w:ascii="Palatino Linotype" w:hAnsi="Palatino Linotype" w:cs="Times New Roman"/>
          <w:iCs/>
          <w:sz w:val="24"/>
          <w:szCs w:val="24"/>
        </w:rPr>
        <w:t>jak jsem popsal v předchozí kapitole část slovenských studentů v Česku po absolvování studií zůstane a zapojí se do pracovního procesu.</w:t>
      </w:r>
    </w:p>
    <w:p w:rsidR="005A6FDB" w:rsidRDefault="005A6FDB" w:rsidP="009E57E8">
      <w:pPr>
        <w:spacing w:after="0"/>
        <w:jc w:val="both"/>
        <w:rPr>
          <w:rFonts w:ascii="Palatino Linotype" w:hAnsi="Palatino Linotype" w:cs="Times New Roman"/>
          <w:sz w:val="32"/>
          <w:szCs w:val="32"/>
        </w:rPr>
      </w:pPr>
      <w:bookmarkStart w:id="10" w:name="_Toc94459941"/>
    </w:p>
    <w:p w:rsidR="000460C0" w:rsidRPr="00594F71" w:rsidRDefault="000460C0" w:rsidP="009E57E8">
      <w:pPr>
        <w:spacing w:after="0"/>
        <w:jc w:val="both"/>
        <w:rPr>
          <w:rFonts w:ascii="Palatino Linotype" w:hAnsi="Palatino Linotype" w:cs="Times New Roman"/>
          <w:sz w:val="32"/>
          <w:szCs w:val="32"/>
        </w:rPr>
      </w:pPr>
      <w:r w:rsidRPr="00594F71">
        <w:rPr>
          <w:rFonts w:ascii="Palatino Linotype" w:hAnsi="Palatino Linotype" w:cs="Times New Roman"/>
          <w:sz w:val="32"/>
          <w:szCs w:val="32"/>
        </w:rPr>
        <w:t>Závěr</w:t>
      </w:r>
      <w:r w:rsidR="006E70F4" w:rsidRPr="00594F71">
        <w:rPr>
          <w:rFonts w:ascii="Palatino Linotype" w:hAnsi="Palatino Linotype" w:cs="Times New Roman"/>
          <w:sz w:val="32"/>
          <w:szCs w:val="32"/>
        </w:rPr>
        <w:t xml:space="preserve">  </w:t>
      </w:r>
    </w:p>
    <w:p w:rsidR="00145652" w:rsidRDefault="00145652" w:rsidP="00FC7AB8">
      <w:pPr>
        <w:spacing w:after="0"/>
        <w:jc w:val="both"/>
        <w:rPr>
          <w:rFonts w:ascii="Palatino Linotype" w:hAnsi="Palatino Linotype" w:cs="Times New Roman"/>
          <w:sz w:val="24"/>
          <w:szCs w:val="24"/>
        </w:rPr>
      </w:pPr>
    </w:p>
    <w:p w:rsidR="00FC7AB8" w:rsidRPr="00160810" w:rsidRDefault="00145652" w:rsidP="00FC7AB8">
      <w:pPr>
        <w:spacing w:after="0"/>
        <w:jc w:val="both"/>
        <w:rPr>
          <w:rFonts w:ascii="Palatino Linotype" w:hAnsi="Palatino Linotype" w:cs="Times New Roman"/>
          <w:sz w:val="24"/>
          <w:szCs w:val="24"/>
        </w:rPr>
      </w:pPr>
      <w:r>
        <w:rPr>
          <w:rFonts w:ascii="Palatino Linotype" w:hAnsi="Palatino Linotype" w:cs="Times New Roman"/>
          <w:sz w:val="24"/>
          <w:szCs w:val="24"/>
        </w:rPr>
        <w:t xml:space="preserve">   </w:t>
      </w:r>
      <w:r w:rsidR="00A1204B" w:rsidRPr="00A1204B">
        <w:rPr>
          <w:rFonts w:ascii="Palatino Linotype" w:hAnsi="Palatino Linotype"/>
          <w:bCs/>
          <w:sz w:val="24"/>
          <w:szCs w:val="24"/>
        </w:rPr>
        <w:t>Cílem</w:t>
      </w:r>
      <w:r w:rsidR="00A1204B">
        <w:rPr>
          <w:rFonts w:ascii="Palatino Linotype" w:hAnsi="Palatino Linotype"/>
          <w:bCs/>
          <w:sz w:val="24"/>
          <w:szCs w:val="24"/>
        </w:rPr>
        <w:t xml:space="preserve"> mé práce  bylo</w:t>
      </w:r>
      <w:r w:rsidR="00A1204B" w:rsidRPr="00A1204B">
        <w:rPr>
          <w:rFonts w:ascii="Palatino Linotype" w:hAnsi="Palatino Linotype"/>
          <w:bCs/>
          <w:sz w:val="24"/>
          <w:szCs w:val="24"/>
        </w:rPr>
        <w:t xml:space="preserve"> popsat okolnosti slovenské imigrace do České republiky s přihlédnutím ke dvěma klíčovým dimenzím systémové integrace: trhu práce a vzdělávání.</w:t>
      </w:r>
      <w:r w:rsidR="009E57E8" w:rsidRPr="00160810">
        <w:rPr>
          <w:rFonts w:ascii="Palatino Linotype" w:hAnsi="Palatino Linotype"/>
          <w:sz w:val="24"/>
          <w:szCs w:val="24"/>
        </w:rPr>
        <w:t xml:space="preserve"> Ve své práci jsem se snažil nejprve přiblížit </w:t>
      </w:r>
      <w:r w:rsidR="00D87270" w:rsidRPr="00160810">
        <w:rPr>
          <w:rFonts w:ascii="Palatino Linotype" w:hAnsi="Palatino Linotype"/>
          <w:sz w:val="24"/>
          <w:szCs w:val="24"/>
        </w:rPr>
        <w:t>historický vývoj migrace ze Slovenska a poukázat</w:t>
      </w:r>
      <w:r w:rsidR="009E57E8" w:rsidRPr="00160810">
        <w:rPr>
          <w:rFonts w:ascii="Palatino Linotype" w:hAnsi="Palatino Linotype"/>
          <w:sz w:val="24"/>
          <w:szCs w:val="24"/>
        </w:rPr>
        <w:t xml:space="preserve"> na </w:t>
      </w:r>
      <w:r w:rsidR="00D87270" w:rsidRPr="00160810">
        <w:rPr>
          <w:rFonts w:ascii="Palatino Linotype" w:hAnsi="Palatino Linotype"/>
          <w:sz w:val="24"/>
          <w:szCs w:val="24"/>
        </w:rPr>
        <w:t>příčiny migrace</w:t>
      </w:r>
      <w:r w:rsidR="009E57E8" w:rsidRPr="00160810">
        <w:rPr>
          <w:rFonts w:ascii="Palatino Linotype" w:hAnsi="Palatino Linotype"/>
          <w:sz w:val="24"/>
          <w:szCs w:val="24"/>
        </w:rPr>
        <w:t xml:space="preserve">. </w:t>
      </w:r>
      <w:r w:rsidR="009B2854">
        <w:rPr>
          <w:rFonts w:ascii="Palatino Linotype" w:hAnsi="Palatino Linotype"/>
          <w:sz w:val="24"/>
          <w:szCs w:val="24"/>
        </w:rPr>
        <w:t xml:space="preserve">V kapitole věnované slovenským studentům v Česku </w:t>
      </w:r>
      <w:r w:rsidR="009B2854">
        <w:rPr>
          <w:rFonts w:ascii="Palatino Linotype" w:hAnsi="Palatino Linotype" w:cs="Times New Roman"/>
          <w:sz w:val="24"/>
          <w:szCs w:val="24"/>
        </w:rPr>
        <w:t>jsem popsal, že k</w:t>
      </w:r>
      <w:r w:rsidR="00363FB5">
        <w:rPr>
          <w:rFonts w:ascii="Palatino Linotype" w:hAnsi="Palatino Linotype" w:cs="Times New Roman"/>
          <w:sz w:val="24"/>
          <w:szCs w:val="24"/>
        </w:rPr>
        <w:t> migraci slovenských studentů do Česka</w:t>
      </w:r>
      <w:r w:rsidR="00A70C8F">
        <w:rPr>
          <w:rFonts w:ascii="Palatino Linotype" w:hAnsi="Palatino Linotype" w:cs="Times New Roman"/>
          <w:sz w:val="24"/>
          <w:szCs w:val="24"/>
        </w:rPr>
        <w:t xml:space="preserve"> dochází hlavně z důvodu atraktivity</w:t>
      </w:r>
      <w:r w:rsidR="00363FB5" w:rsidRPr="00160810">
        <w:rPr>
          <w:rFonts w:ascii="Palatino Linotype" w:hAnsi="Palatino Linotype" w:cs="Times New Roman"/>
          <w:sz w:val="24"/>
          <w:szCs w:val="24"/>
        </w:rPr>
        <w:t xml:space="preserve"> českých vysokých škol, které lákají velké množství mladých Slováků, kteří podle průzkumů patří mezi ty nejnadanější. </w:t>
      </w:r>
      <w:r w:rsidR="00363FB5">
        <w:rPr>
          <w:rFonts w:ascii="Palatino Linotype" w:hAnsi="Palatino Linotype" w:cs="Times New Roman"/>
          <w:sz w:val="24"/>
          <w:szCs w:val="24"/>
        </w:rPr>
        <w:t>Pro Česko je</w:t>
      </w:r>
      <w:r w:rsidR="00FC7AB8">
        <w:rPr>
          <w:rFonts w:ascii="Palatino Linotype" w:hAnsi="Palatino Linotype" w:cs="Times New Roman"/>
          <w:sz w:val="24"/>
          <w:szCs w:val="24"/>
        </w:rPr>
        <w:t xml:space="preserve"> </w:t>
      </w:r>
      <w:r w:rsidR="00A70C8F">
        <w:rPr>
          <w:rFonts w:ascii="Palatino Linotype" w:hAnsi="Palatino Linotype" w:cs="Times New Roman"/>
          <w:sz w:val="24"/>
          <w:szCs w:val="24"/>
        </w:rPr>
        <w:t xml:space="preserve">velice </w:t>
      </w:r>
      <w:r w:rsidR="00FC7AB8">
        <w:rPr>
          <w:rFonts w:ascii="Palatino Linotype" w:hAnsi="Palatino Linotype" w:cs="Times New Roman"/>
          <w:sz w:val="24"/>
          <w:szCs w:val="24"/>
        </w:rPr>
        <w:t xml:space="preserve">důležité </w:t>
      </w:r>
      <w:r w:rsidR="00A70C8F">
        <w:rPr>
          <w:rFonts w:ascii="Palatino Linotype" w:hAnsi="Palatino Linotype" w:cs="Times New Roman"/>
          <w:sz w:val="24"/>
          <w:szCs w:val="24"/>
        </w:rPr>
        <w:t>vysoký</w:t>
      </w:r>
      <w:r w:rsidR="00FC7AB8">
        <w:rPr>
          <w:rFonts w:ascii="Palatino Linotype" w:hAnsi="Palatino Linotype" w:cs="Times New Roman"/>
          <w:sz w:val="24"/>
          <w:szCs w:val="24"/>
        </w:rPr>
        <w:t xml:space="preserve"> počet </w:t>
      </w:r>
      <w:r w:rsidR="00A70C8F">
        <w:rPr>
          <w:rFonts w:ascii="Palatino Linotype" w:hAnsi="Palatino Linotype" w:cs="Times New Roman"/>
          <w:sz w:val="24"/>
          <w:szCs w:val="24"/>
        </w:rPr>
        <w:t>slovenských</w:t>
      </w:r>
      <w:r w:rsidR="00FC7AB8">
        <w:rPr>
          <w:rFonts w:ascii="Palatino Linotype" w:hAnsi="Palatino Linotype" w:cs="Times New Roman"/>
          <w:sz w:val="24"/>
          <w:szCs w:val="24"/>
        </w:rPr>
        <w:t xml:space="preserve"> studentů </w:t>
      </w:r>
      <w:r w:rsidR="00A70C8F">
        <w:rPr>
          <w:rFonts w:ascii="Palatino Linotype" w:hAnsi="Palatino Linotype" w:cs="Times New Roman"/>
          <w:sz w:val="24"/>
          <w:szCs w:val="24"/>
        </w:rPr>
        <w:t xml:space="preserve">na českých vysokých školách </w:t>
      </w:r>
      <w:r w:rsidR="00FC7AB8">
        <w:rPr>
          <w:rFonts w:ascii="Palatino Linotype" w:hAnsi="Palatino Linotype" w:cs="Times New Roman"/>
          <w:sz w:val="24"/>
          <w:szCs w:val="24"/>
        </w:rPr>
        <w:t>vzhledem k dlouhodobě snižujícímu se počtu českých studentů z důvodu slabších populačních ročníků. Díky mezivládní dohodě z roku 2001 mají slovenští studenti stejné podmínky jako ti čeští</w:t>
      </w:r>
      <w:r w:rsidR="00A70C8F">
        <w:rPr>
          <w:rFonts w:ascii="Palatino Linotype" w:hAnsi="Palatino Linotype" w:cs="Times New Roman"/>
          <w:sz w:val="24"/>
          <w:szCs w:val="24"/>
        </w:rPr>
        <w:t>.</w:t>
      </w:r>
      <w:r w:rsidR="00FC7AB8">
        <w:rPr>
          <w:rFonts w:ascii="Palatino Linotype" w:hAnsi="Palatino Linotype" w:cs="Times New Roman"/>
          <w:sz w:val="24"/>
          <w:szCs w:val="24"/>
        </w:rPr>
        <w:t xml:space="preserve"> Slovenští studenti jsou přínosem pro Českou republiku, nejen v době jejich studia, </w:t>
      </w:r>
      <w:r w:rsidR="009B2854">
        <w:rPr>
          <w:rFonts w:ascii="Palatino Linotype" w:hAnsi="Palatino Linotype" w:cs="Times New Roman"/>
          <w:sz w:val="24"/>
          <w:szCs w:val="24"/>
        </w:rPr>
        <w:t>ale hlavním přínosem je</w:t>
      </w:r>
      <w:r w:rsidR="00FC7AB8">
        <w:rPr>
          <w:rFonts w:ascii="Palatino Linotype" w:hAnsi="Palatino Linotype" w:cs="Times New Roman"/>
          <w:sz w:val="24"/>
          <w:szCs w:val="24"/>
        </w:rPr>
        <w:t xml:space="preserve"> jejich touha zůstat </w:t>
      </w:r>
      <w:r w:rsidR="00FC7AB8">
        <w:rPr>
          <w:rFonts w:ascii="Palatino Linotype" w:hAnsi="Palatino Linotype" w:cs="Times New Roman"/>
          <w:sz w:val="24"/>
          <w:szCs w:val="24"/>
        </w:rPr>
        <w:lastRenderedPageBreak/>
        <w:t xml:space="preserve">v České republice po absolvování studií, podle průzkumu takto uvažuje až polovina všech slovenských studentů v České republice. Což pro Českou republiku představuje přínos v podobě vysoce kvalifikovaných zaměstnanců.   V  kapitole </w:t>
      </w:r>
      <w:r>
        <w:rPr>
          <w:rFonts w:ascii="Palatino Linotype" w:hAnsi="Palatino Linotype" w:cs="Times New Roman"/>
          <w:sz w:val="24"/>
          <w:szCs w:val="24"/>
        </w:rPr>
        <w:t xml:space="preserve">věnované slovenským pracovníkům jsem popsal </w:t>
      </w:r>
      <w:r w:rsidR="00FC7AB8">
        <w:rPr>
          <w:rFonts w:ascii="Palatino Linotype" w:hAnsi="Palatino Linotype" w:cs="Times New Roman"/>
          <w:sz w:val="24"/>
          <w:szCs w:val="24"/>
        </w:rPr>
        <w:t xml:space="preserve">počty Slováků a jejich důvody pro jejich migraci do Česka. </w:t>
      </w:r>
      <w:r w:rsidR="00626F05">
        <w:rPr>
          <w:rFonts w:ascii="Palatino Linotype" w:hAnsi="Palatino Linotype" w:cs="Times New Roman"/>
          <w:sz w:val="24"/>
          <w:szCs w:val="24"/>
        </w:rPr>
        <w:t>Mezi důvody které motivují slovenské pracovníky k migraci do Česka, patří rozdíl mezi Českou a Slovenskou průměrnou mzdou, lepšímu pracovnímu uplatnění v Česku a zásadní je v tomto případě i míra nezaměstnanosti, která je na Slovensku dlouhodobě dvakrát vyšší. Slovenští pracovníci v Česku dosahují vyššího</w:t>
      </w:r>
      <w:r w:rsidR="004C65E7">
        <w:rPr>
          <w:rFonts w:ascii="Palatino Linotype" w:hAnsi="Palatino Linotype" w:cs="Times New Roman"/>
          <w:sz w:val="24"/>
          <w:szCs w:val="24"/>
        </w:rPr>
        <w:t xml:space="preserve"> podílu vysokoškolského</w:t>
      </w:r>
      <w:r w:rsidR="00626F05">
        <w:rPr>
          <w:rFonts w:ascii="Palatino Linotype" w:hAnsi="Palatino Linotype" w:cs="Times New Roman"/>
          <w:sz w:val="24"/>
          <w:szCs w:val="24"/>
        </w:rPr>
        <w:t xml:space="preserve"> vzdělání než ti čeští, což dokazuje, že k nám přicházejí ze Slovenska vysoce kvalifikovaní pracovníci. Mezi další důvody, které vedou k migraci slovenských pracovníku do Česka, patří i některé společenské problémy na Slovensku, nejčastěji se jedná o problémy s hledáním práce, které je zatíženo tzv. </w:t>
      </w:r>
      <w:proofErr w:type="spellStart"/>
      <w:r w:rsidR="00626F05" w:rsidRPr="00160810">
        <w:rPr>
          <w:rFonts w:ascii="Palatino Linotype" w:hAnsi="Palatino Linotype" w:cs="Times New Roman"/>
          <w:iCs/>
          <w:sz w:val="24"/>
          <w:szCs w:val="24"/>
        </w:rPr>
        <w:t>rodinkárstvom</w:t>
      </w:r>
      <w:proofErr w:type="spellEnd"/>
      <w:r w:rsidR="00626F05">
        <w:rPr>
          <w:rFonts w:ascii="Palatino Linotype" w:hAnsi="Palatino Linotype" w:cs="Times New Roman"/>
          <w:iCs/>
          <w:sz w:val="24"/>
          <w:szCs w:val="24"/>
        </w:rPr>
        <w:t xml:space="preserve"> a také vztahu slovenské společnosti vůči LGBT komunitě.</w:t>
      </w:r>
      <w:r w:rsidR="00626F05">
        <w:rPr>
          <w:rFonts w:ascii="Palatino Linotype" w:hAnsi="Palatino Linotype" w:cs="Times New Roman"/>
          <w:sz w:val="24"/>
          <w:szCs w:val="24"/>
        </w:rPr>
        <w:t xml:space="preserve"> </w:t>
      </w:r>
      <w:r w:rsidR="00A70C8F" w:rsidRPr="00160810">
        <w:rPr>
          <w:rFonts w:ascii="Palatino Linotype" w:hAnsi="Palatino Linotype" w:cs="Times New Roman"/>
          <w:sz w:val="24"/>
          <w:szCs w:val="24"/>
        </w:rPr>
        <w:t>Dalším důvodem pro stále pokračující migraci Slováků do České republiky je lákadlo v podobě života v Praze. Naše hlavní město nabízí značné pracovní i volnočasové možnosti, slovenská města v tomto Praze nemohou konkurovat.</w:t>
      </w:r>
    </w:p>
    <w:p w:rsidR="00873D6F" w:rsidRPr="00160810" w:rsidRDefault="00FC7AB8" w:rsidP="00A13E0A">
      <w:pPr>
        <w:spacing w:after="0"/>
        <w:jc w:val="both"/>
        <w:rPr>
          <w:rFonts w:ascii="Palatino Linotype" w:hAnsi="Palatino Linotype"/>
          <w:sz w:val="24"/>
          <w:szCs w:val="24"/>
        </w:rPr>
      </w:pPr>
      <w:r>
        <w:rPr>
          <w:rFonts w:ascii="Palatino Linotype" w:hAnsi="Palatino Linotype" w:cs="Times New Roman"/>
          <w:sz w:val="24"/>
          <w:szCs w:val="24"/>
        </w:rPr>
        <w:t xml:space="preserve">   </w:t>
      </w:r>
      <w:r w:rsidR="00837939" w:rsidRPr="00160810">
        <w:rPr>
          <w:rFonts w:ascii="Palatino Linotype" w:hAnsi="Palatino Linotype"/>
          <w:sz w:val="24"/>
          <w:szCs w:val="24"/>
        </w:rPr>
        <w:t>S</w:t>
      </w:r>
      <w:r w:rsidR="009E57E8" w:rsidRPr="00160810">
        <w:rPr>
          <w:rFonts w:ascii="Palatino Linotype" w:hAnsi="Palatino Linotype"/>
          <w:sz w:val="24"/>
          <w:szCs w:val="24"/>
        </w:rPr>
        <w:t xml:space="preserve">lovenská imigrace má pro Českou republiku svá specifika, ale netvoří žádný výrazný společenský problém. </w:t>
      </w:r>
      <w:bookmarkEnd w:id="10"/>
      <w:r w:rsidR="00F06D92" w:rsidRPr="00160810">
        <w:rPr>
          <w:rFonts w:ascii="Palatino Linotype" w:hAnsi="Palatino Linotype"/>
          <w:sz w:val="24"/>
          <w:szCs w:val="24"/>
        </w:rPr>
        <w:t>Protože tato</w:t>
      </w:r>
      <w:r w:rsidR="003C4171" w:rsidRPr="00160810">
        <w:rPr>
          <w:rFonts w:ascii="Palatino Linotype" w:hAnsi="Palatino Linotype"/>
          <w:sz w:val="24"/>
          <w:szCs w:val="24"/>
        </w:rPr>
        <w:t xml:space="preserve"> migrace Slováků do České republiky navazuje na</w:t>
      </w:r>
      <w:r w:rsidR="00F06D92" w:rsidRPr="00160810">
        <w:rPr>
          <w:rFonts w:ascii="Palatino Linotype" w:hAnsi="Palatino Linotype"/>
          <w:sz w:val="24"/>
          <w:szCs w:val="24"/>
        </w:rPr>
        <w:t xml:space="preserve"> předlistopadovou migraci do České republiky a tak k nám míří velké množství pracujících. Novým aspektem migrace Slováků jsou vysoké počty slovenských studentů na našich vysokých školách, z nichž část v České republice po studiích zůstává, čímž naše země získává vysoce kvalifikované zaměstnance.</w:t>
      </w:r>
      <w:r w:rsidR="003C4171" w:rsidRPr="00160810">
        <w:rPr>
          <w:rFonts w:ascii="Palatino Linotype" w:hAnsi="Palatino Linotype"/>
          <w:sz w:val="24"/>
          <w:szCs w:val="24"/>
        </w:rPr>
        <w:t xml:space="preserve"> </w:t>
      </w:r>
      <w:r w:rsidR="00CC2FB8">
        <w:rPr>
          <w:rFonts w:ascii="Palatino Linotype" w:hAnsi="Palatino Linotype"/>
          <w:sz w:val="24"/>
          <w:szCs w:val="24"/>
        </w:rPr>
        <w:t>Nejenže tito studenti patří k premiantům na vysokých školách, a tím že v České republice po studium zůstávají, vytvářejí přidanou hodnotu v podobě vykonané práce, která se státu vrací v podobě daní. Zároveň kompenzují nedostatek vysoce kvalifikovaných zaměstnanců v technických oborech a také ve zdravotnictví. U migrace zaměstnanců je to z části podobné jako u studentů, kdy k nám míří slovenští migranti</w:t>
      </w:r>
      <w:r w:rsidR="002F473F">
        <w:rPr>
          <w:rFonts w:ascii="Palatino Linotype" w:hAnsi="Palatino Linotype"/>
          <w:sz w:val="24"/>
          <w:szCs w:val="24"/>
        </w:rPr>
        <w:t>,</w:t>
      </w:r>
      <w:r w:rsidR="00CC2FB8">
        <w:rPr>
          <w:rFonts w:ascii="Palatino Linotype" w:hAnsi="Palatino Linotype"/>
          <w:sz w:val="24"/>
          <w:szCs w:val="24"/>
        </w:rPr>
        <w:t xml:space="preserve"> kteří poté pracují v průmyslu, který dlouhodobě trápí nedostatek zaměstnanců, tím pomáhají vytvářet vyšší výkonnost naší ekonomiky. Migrace Slováků do České republiky je tak pro naši zem zcela jednoznačně přínosem. </w:t>
      </w:r>
    </w:p>
    <w:p w:rsidR="00DF16E8" w:rsidRDefault="00DF16E8" w:rsidP="00A13E0A">
      <w:pPr>
        <w:spacing w:after="0"/>
        <w:jc w:val="both"/>
        <w:rPr>
          <w:rFonts w:ascii="Palatino Linotype" w:hAnsi="Palatino Linotype"/>
          <w:sz w:val="32"/>
          <w:szCs w:val="32"/>
        </w:rPr>
      </w:pPr>
    </w:p>
    <w:p w:rsidR="008C568D" w:rsidRPr="00594F71" w:rsidRDefault="008C568D" w:rsidP="00A13E0A">
      <w:pPr>
        <w:spacing w:after="0"/>
        <w:jc w:val="both"/>
        <w:rPr>
          <w:rFonts w:ascii="Palatino Linotype" w:hAnsi="Palatino Linotype" w:cs="Times New Roman"/>
          <w:sz w:val="32"/>
          <w:szCs w:val="32"/>
        </w:rPr>
      </w:pPr>
      <w:r w:rsidRPr="00594F71">
        <w:rPr>
          <w:rFonts w:ascii="Palatino Linotype" w:hAnsi="Palatino Linotype"/>
          <w:sz w:val="32"/>
          <w:szCs w:val="32"/>
        </w:rPr>
        <w:t>Zdroje</w:t>
      </w:r>
    </w:p>
    <w:p w:rsidR="008C568D" w:rsidRDefault="008C568D" w:rsidP="001A034A">
      <w:pPr>
        <w:spacing w:after="0"/>
        <w:jc w:val="both"/>
        <w:rPr>
          <w:rFonts w:ascii="Palatino Linotype" w:hAnsi="Palatino Linotype" w:cs="Times New Roman"/>
          <w:sz w:val="24"/>
          <w:szCs w:val="24"/>
        </w:rPr>
      </w:pPr>
    </w:p>
    <w:p w:rsidR="00A7311F" w:rsidRPr="00A7311F" w:rsidRDefault="00A7311F" w:rsidP="00A7311F">
      <w:pPr>
        <w:spacing w:after="0"/>
        <w:jc w:val="both"/>
        <w:rPr>
          <w:rFonts w:ascii="Palatino Linotype" w:hAnsi="Palatino Linotype" w:cs="Times New Roman"/>
          <w:b/>
          <w:bCs/>
          <w:sz w:val="24"/>
          <w:szCs w:val="24"/>
        </w:rPr>
      </w:pPr>
      <w:proofErr w:type="spellStart"/>
      <w:r>
        <w:rPr>
          <w:rFonts w:ascii="Palatino Linotype" w:hAnsi="Palatino Linotype" w:cs="Times New Roman"/>
          <w:sz w:val="24"/>
          <w:szCs w:val="24"/>
        </w:rPr>
        <w:t>Barša</w:t>
      </w:r>
      <w:proofErr w:type="spellEnd"/>
      <w:r>
        <w:rPr>
          <w:rFonts w:ascii="Palatino Linotype" w:hAnsi="Palatino Linotype" w:cs="Times New Roman"/>
          <w:sz w:val="24"/>
          <w:szCs w:val="24"/>
        </w:rPr>
        <w:t xml:space="preserve"> Pavel. </w:t>
      </w:r>
      <w:r w:rsidRPr="00A7311F">
        <w:rPr>
          <w:rFonts w:ascii="Palatino Linotype" w:hAnsi="Palatino Linotype" w:cs="Times New Roman"/>
          <w:bCs/>
          <w:sz w:val="24"/>
          <w:szCs w:val="24"/>
        </w:rPr>
        <w:t>Politická teorie multikulturalismu</w:t>
      </w:r>
      <w:r>
        <w:rPr>
          <w:rFonts w:ascii="Palatino Linotype" w:hAnsi="Palatino Linotype" w:cs="Times New Roman"/>
          <w:bCs/>
          <w:sz w:val="24"/>
          <w:szCs w:val="24"/>
        </w:rPr>
        <w:t xml:space="preserve">. 1. Vydání. Brno. Centrum pro studium demokracie a kultury. 1999.  </w:t>
      </w:r>
    </w:p>
    <w:p w:rsidR="00A7311F" w:rsidRDefault="00A7311F" w:rsidP="001A034A">
      <w:pPr>
        <w:spacing w:after="0"/>
        <w:jc w:val="both"/>
        <w:rPr>
          <w:rFonts w:ascii="Palatino Linotype" w:hAnsi="Palatino Linotype" w:cs="Times New Roman"/>
          <w:sz w:val="24"/>
          <w:szCs w:val="24"/>
        </w:rPr>
      </w:pPr>
    </w:p>
    <w:p w:rsidR="00EB3646" w:rsidRPr="007B30D8" w:rsidRDefault="00EB3646" w:rsidP="00EB3646">
      <w:pPr>
        <w:spacing w:after="0"/>
        <w:jc w:val="both"/>
        <w:rPr>
          <w:rFonts w:ascii="Palatino Linotype" w:hAnsi="Palatino Linotype" w:cs="Times New Roman"/>
          <w:sz w:val="24"/>
          <w:szCs w:val="24"/>
        </w:rPr>
      </w:pPr>
      <w:r>
        <w:rPr>
          <w:rFonts w:ascii="Palatino Linotype" w:hAnsi="Palatino Linotype" w:cs="Times New Roman"/>
          <w:sz w:val="24"/>
          <w:szCs w:val="24"/>
        </w:rPr>
        <w:lastRenderedPageBreak/>
        <w:t>Bednařík Petr, PhDr. Helena Nosková</w:t>
      </w:r>
      <w:r w:rsidRPr="007B30D8">
        <w:rPr>
          <w:rFonts w:ascii="Palatino Linotype" w:hAnsi="Palatino Linotype" w:cs="Times New Roman"/>
          <w:sz w:val="24"/>
          <w:szCs w:val="24"/>
        </w:rPr>
        <w:t xml:space="preserve"> CSc.</w:t>
      </w:r>
      <w:r>
        <w:rPr>
          <w:rFonts w:ascii="Palatino Linotype" w:hAnsi="Palatino Linotype" w:cs="Times New Roman"/>
          <w:sz w:val="24"/>
          <w:szCs w:val="24"/>
        </w:rPr>
        <w:t>, Mgr. Zdenko Maršálek</w:t>
      </w:r>
      <w:r w:rsidRPr="007B30D8">
        <w:rPr>
          <w:rFonts w:ascii="Palatino Linotype" w:hAnsi="Palatino Linotype" w:cs="Times New Roman"/>
          <w:sz w:val="24"/>
          <w:szCs w:val="24"/>
        </w:rPr>
        <w:t xml:space="preserve"> </w:t>
      </w:r>
      <w:proofErr w:type="spellStart"/>
      <w:r w:rsidRPr="007B30D8">
        <w:rPr>
          <w:rFonts w:ascii="Palatino Linotype" w:hAnsi="Palatino Linotype" w:cs="Times New Roman"/>
          <w:sz w:val="24"/>
          <w:szCs w:val="24"/>
        </w:rPr>
        <w:t>Ph.D</w:t>
      </w:r>
      <w:proofErr w:type="spellEnd"/>
      <w:r w:rsidRPr="007B30D8">
        <w:rPr>
          <w:rFonts w:ascii="Palatino Linotype" w:hAnsi="Palatino Linotype" w:cs="Times New Roman"/>
          <w:sz w:val="24"/>
          <w:szCs w:val="24"/>
        </w:rPr>
        <w:t>.</w:t>
      </w:r>
      <w:r>
        <w:rPr>
          <w:rFonts w:ascii="Palatino Linotype" w:hAnsi="Palatino Linotype" w:cs="Times New Roman"/>
          <w:sz w:val="24"/>
          <w:szCs w:val="24"/>
        </w:rPr>
        <w:t xml:space="preserve">, Mgr. David </w:t>
      </w:r>
      <w:proofErr w:type="spellStart"/>
      <w:r>
        <w:rPr>
          <w:rFonts w:ascii="Palatino Linotype" w:hAnsi="Palatino Linotype" w:cs="Times New Roman"/>
          <w:sz w:val="24"/>
          <w:szCs w:val="24"/>
        </w:rPr>
        <w:t>KovaříkPh.D</w:t>
      </w:r>
      <w:proofErr w:type="spellEnd"/>
      <w:r>
        <w:rPr>
          <w:rFonts w:ascii="Palatino Linotype" w:hAnsi="Palatino Linotype" w:cs="Times New Roman"/>
          <w:sz w:val="24"/>
          <w:szCs w:val="24"/>
        </w:rPr>
        <w:t xml:space="preserve">. Menšiny kolem Praha. </w:t>
      </w:r>
      <w:r w:rsidRPr="007B30D8">
        <w:rPr>
          <w:rFonts w:ascii="Palatino Linotype" w:hAnsi="Palatino Linotype"/>
          <w:sz w:val="24"/>
          <w:szCs w:val="24"/>
        </w:rPr>
        <w:t>Ústav pro soudobé dějiny AV ČR</w:t>
      </w:r>
      <w:r>
        <w:rPr>
          <w:rFonts w:ascii="Palatino Linotype" w:hAnsi="Palatino Linotype"/>
          <w:sz w:val="24"/>
          <w:szCs w:val="24"/>
        </w:rPr>
        <w:t xml:space="preserve">. 2020. </w:t>
      </w:r>
    </w:p>
    <w:p w:rsidR="00EB3646" w:rsidRDefault="00EB3646" w:rsidP="001A034A">
      <w:pPr>
        <w:spacing w:after="0"/>
        <w:jc w:val="both"/>
        <w:rPr>
          <w:rFonts w:ascii="Palatino Linotype" w:hAnsi="Palatino Linotype" w:cs="Times New Roman"/>
          <w:sz w:val="24"/>
          <w:szCs w:val="24"/>
        </w:rPr>
      </w:pPr>
    </w:p>
    <w:p w:rsidR="008136E7" w:rsidRDefault="002A4D49" w:rsidP="008136E7">
      <w:pPr>
        <w:spacing w:after="0"/>
        <w:jc w:val="both"/>
        <w:rPr>
          <w:rFonts w:ascii="Palatino Linotype" w:hAnsi="Palatino Linotype" w:cs="Times New Roman"/>
          <w:sz w:val="24"/>
          <w:szCs w:val="24"/>
        </w:rPr>
      </w:pPr>
      <w:proofErr w:type="spellStart"/>
      <w:r>
        <w:rPr>
          <w:rFonts w:ascii="Palatino Linotype" w:hAnsi="Palatino Linotype" w:cs="Times New Roman"/>
          <w:sz w:val="24"/>
          <w:szCs w:val="24"/>
        </w:rPr>
        <w:t>Bosswick</w:t>
      </w:r>
      <w:proofErr w:type="spellEnd"/>
      <w:r>
        <w:rPr>
          <w:rFonts w:ascii="Palatino Linotype" w:hAnsi="Palatino Linotype" w:cs="Times New Roman"/>
          <w:sz w:val="24"/>
          <w:szCs w:val="24"/>
        </w:rPr>
        <w:t xml:space="preserve"> Wolfgang, </w:t>
      </w:r>
      <w:proofErr w:type="spellStart"/>
      <w:r>
        <w:rPr>
          <w:rFonts w:ascii="Palatino Linotype" w:hAnsi="Palatino Linotype" w:cs="Times New Roman"/>
          <w:sz w:val="24"/>
          <w:szCs w:val="24"/>
        </w:rPr>
        <w:t>Heckmann</w:t>
      </w:r>
      <w:proofErr w:type="spellEnd"/>
      <w:r w:rsidRPr="002A4D49">
        <w:rPr>
          <w:rFonts w:ascii="Palatino Linotype" w:hAnsi="Palatino Linotype" w:cs="Times New Roman"/>
          <w:sz w:val="24"/>
          <w:szCs w:val="24"/>
        </w:rPr>
        <w:t xml:space="preserve"> Friedrich: 2006 – </w:t>
      </w:r>
      <w:proofErr w:type="spellStart"/>
      <w:r w:rsidRPr="002A4D49">
        <w:rPr>
          <w:rFonts w:ascii="Palatino Linotype" w:hAnsi="Palatino Linotype" w:cs="Times New Roman"/>
          <w:sz w:val="24"/>
          <w:szCs w:val="24"/>
        </w:rPr>
        <w:t>Integration</w:t>
      </w:r>
      <w:proofErr w:type="spellEnd"/>
      <w:r w:rsidRPr="002A4D49">
        <w:rPr>
          <w:rFonts w:ascii="Palatino Linotype" w:hAnsi="Palatino Linotype" w:cs="Times New Roman"/>
          <w:sz w:val="24"/>
          <w:szCs w:val="24"/>
        </w:rPr>
        <w:t xml:space="preserve"> </w:t>
      </w:r>
      <w:proofErr w:type="spellStart"/>
      <w:r w:rsidRPr="002A4D49">
        <w:rPr>
          <w:rFonts w:ascii="Palatino Linotype" w:hAnsi="Palatino Linotype" w:cs="Times New Roman"/>
          <w:sz w:val="24"/>
          <w:szCs w:val="24"/>
        </w:rPr>
        <w:t>of</w:t>
      </w:r>
      <w:proofErr w:type="spellEnd"/>
      <w:r w:rsidRPr="002A4D49">
        <w:rPr>
          <w:rFonts w:ascii="Palatino Linotype" w:hAnsi="Palatino Linotype" w:cs="Times New Roman"/>
          <w:sz w:val="24"/>
          <w:szCs w:val="24"/>
        </w:rPr>
        <w:t xml:space="preserve"> </w:t>
      </w:r>
      <w:proofErr w:type="spellStart"/>
      <w:r w:rsidRPr="002A4D49">
        <w:rPr>
          <w:rFonts w:ascii="Palatino Linotype" w:hAnsi="Palatino Linotype" w:cs="Times New Roman"/>
          <w:sz w:val="24"/>
          <w:szCs w:val="24"/>
        </w:rPr>
        <w:t>migrants</w:t>
      </w:r>
      <w:proofErr w:type="spellEnd"/>
      <w:r w:rsidRPr="002A4D49">
        <w:rPr>
          <w:rFonts w:ascii="Palatino Linotype" w:hAnsi="Palatino Linotype" w:cs="Times New Roman"/>
          <w:sz w:val="24"/>
          <w:szCs w:val="24"/>
        </w:rPr>
        <w:t xml:space="preserve">: </w:t>
      </w:r>
      <w:proofErr w:type="spellStart"/>
      <w:r w:rsidRPr="002A4D49">
        <w:rPr>
          <w:rFonts w:ascii="Palatino Linotype" w:hAnsi="Palatino Linotype" w:cs="Times New Roman"/>
          <w:sz w:val="24"/>
          <w:szCs w:val="24"/>
        </w:rPr>
        <w:t>Contribution</w:t>
      </w:r>
      <w:proofErr w:type="spellEnd"/>
      <w:r w:rsidRPr="002A4D49">
        <w:rPr>
          <w:rFonts w:ascii="Palatino Linotype" w:hAnsi="Palatino Linotype" w:cs="Times New Roman"/>
          <w:sz w:val="24"/>
          <w:szCs w:val="24"/>
        </w:rPr>
        <w:t xml:space="preserve"> </w:t>
      </w:r>
      <w:proofErr w:type="spellStart"/>
      <w:r w:rsidRPr="002A4D49">
        <w:rPr>
          <w:rFonts w:ascii="Palatino Linotype" w:hAnsi="Palatino Linotype" w:cs="Times New Roman"/>
          <w:sz w:val="24"/>
          <w:szCs w:val="24"/>
        </w:rPr>
        <w:t>of</w:t>
      </w:r>
      <w:proofErr w:type="spellEnd"/>
      <w:r w:rsidRPr="002A4D49">
        <w:rPr>
          <w:rFonts w:ascii="Palatino Linotype" w:hAnsi="Palatino Linotype" w:cs="Times New Roman"/>
          <w:sz w:val="24"/>
          <w:szCs w:val="24"/>
        </w:rPr>
        <w:t xml:space="preserve"> </w:t>
      </w:r>
      <w:proofErr w:type="spellStart"/>
      <w:r w:rsidRPr="002A4D49">
        <w:rPr>
          <w:rFonts w:ascii="Palatino Linotype" w:hAnsi="Palatino Linotype" w:cs="Times New Roman"/>
          <w:sz w:val="24"/>
          <w:szCs w:val="24"/>
        </w:rPr>
        <w:t>local</w:t>
      </w:r>
      <w:proofErr w:type="spellEnd"/>
      <w:r w:rsidRPr="002A4D49">
        <w:rPr>
          <w:rFonts w:ascii="Palatino Linotype" w:hAnsi="Palatino Linotype" w:cs="Times New Roman"/>
          <w:sz w:val="24"/>
          <w:szCs w:val="24"/>
        </w:rPr>
        <w:t xml:space="preserve"> </w:t>
      </w:r>
      <w:proofErr w:type="spellStart"/>
      <w:r w:rsidRPr="002A4D49">
        <w:rPr>
          <w:rFonts w:ascii="Palatino Linotype" w:hAnsi="Palatino Linotype" w:cs="Times New Roman"/>
          <w:sz w:val="24"/>
          <w:szCs w:val="24"/>
        </w:rPr>
        <w:t>and</w:t>
      </w:r>
      <w:proofErr w:type="spellEnd"/>
      <w:r w:rsidRPr="002A4D49">
        <w:rPr>
          <w:rFonts w:ascii="Palatino Linotype" w:hAnsi="Palatino Linotype" w:cs="Times New Roman"/>
          <w:sz w:val="24"/>
          <w:szCs w:val="24"/>
        </w:rPr>
        <w:t xml:space="preserve"> </w:t>
      </w:r>
      <w:proofErr w:type="spellStart"/>
      <w:r w:rsidRPr="002A4D49">
        <w:rPr>
          <w:rFonts w:ascii="Palatino Linotype" w:hAnsi="Palatino Linotype" w:cs="Times New Roman"/>
          <w:sz w:val="24"/>
          <w:szCs w:val="24"/>
        </w:rPr>
        <w:t>regional</w:t>
      </w:r>
      <w:proofErr w:type="spellEnd"/>
      <w:r w:rsidRPr="002A4D49">
        <w:rPr>
          <w:rFonts w:ascii="Palatino Linotype" w:hAnsi="Palatino Linotype" w:cs="Times New Roman"/>
          <w:sz w:val="24"/>
          <w:szCs w:val="24"/>
        </w:rPr>
        <w:t xml:space="preserve"> </w:t>
      </w:r>
      <w:proofErr w:type="spellStart"/>
      <w:r w:rsidRPr="002A4D49">
        <w:rPr>
          <w:rFonts w:ascii="Palatino Linotype" w:hAnsi="Palatino Linotype" w:cs="Times New Roman"/>
          <w:sz w:val="24"/>
          <w:szCs w:val="24"/>
        </w:rPr>
        <w:t>authorities</w:t>
      </w:r>
      <w:proofErr w:type="spellEnd"/>
      <w:r w:rsidRPr="002A4D49">
        <w:rPr>
          <w:rFonts w:ascii="Palatino Linotype" w:hAnsi="Palatino Linotype" w:cs="Times New Roman"/>
          <w:sz w:val="24"/>
          <w:szCs w:val="24"/>
        </w:rPr>
        <w:t xml:space="preserve">. Dublin: </w:t>
      </w:r>
      <w:proofErr w:type="spellStart"/>
      <w:r w:rsidRPr="002A4D49">
        <w:rPr>
          <w:rFonts w:ascii="Palatino Linotype" w:hAnsi="Palatino Linotype" w:cs="Times New Roman"/>
          <w:sz w:val="24"/>
          <w:szCs w:val="24"/>
        </w:rPr>
        <w:t>European</w:t>
      </w:r>
      <w:proofErr w:type="spellEnd"/>
      <w:r w:rsidRPr="002A4D49">
        <w:rPr>
          <w:rFonts w:ascii="Palatino Linotype" w:hAnsi="Palatino Linotype" w:cs="Times New Roman"/>
          <w:sz w:val="24"/>
          <w:szCs w:val="24"/>
        </w:rPr>
        <w:t xml:space="preserve"> </w:t>
      </w:r>
      <w:proofErr w:type="spellStart"/>
      <w:r w:rsidRPr="002A4D49">
        <w:rPr>
          <w:rFonts w:ascii="Palatino Linotype" w:hAnsi="Palatino Linotype" w:cs="Times New Roman"/>
          <w:sz w:val="24"/>
          <w:szCs w:val="24"/>
        </w:rPr>
        <w:t>Foundation</w:t>
      </w:r>
      <w:proofErr w:type="spellEnd"/>
      <w:r w:rsidRPr="002A4D49">
        <w:rPr>
          <w:rFonts w:ascii="Palatino Linotype" w:hAnsi="Palatino Linotype" w:cs="Times New Roman"/>
          <w:sz w:val="24"/>
          <w:szCs w:val="24"/>
        </w:rPr>
        <w:t xml:space="preserve"> </w:t>
      </w:r>
      <w:proofErr w:type="spellStart"/>
      <w:r w:rsidRPr="002A4D49">
        <w:rPr>
          <w:rFonts w:ascii="Palatino Linotype" w:hAnsi="Palatino Linotype" w:cs="Times New Roman"/>
          <w:sz w:val="24"/>
          <w:szCs w:val="24"/>
        </w:rPr>
        <w:t>for</w:t>
      </w:r>
      <w:proofErr w:type="spellEnd"/>
      <w:r w:rsidRPr="002A4D49">
        <w:rPr>
          <w:rFonts w:ascii="Palatino Linotype" w:hAnsi="Palatino Linotype" w:cs="Times New Roman"/>
          <w:sz w:val="24"/>
          <w:szCs w:val="24"/>
        </w:rPr>
        <w:t xml:space="preserve"> </w:t>
      </w:r>
      <w:proofErr w:type="spellStart"/>
      <w:r w:rsidRPr="002A4D49">
        <w:rPr>
          <w:rFonts w:ascii="Palatino Linotype" w:hAnsi="Palatino Linotype" w:cs="Times New Roman"/>
          <w:sz w:val="24"/>
          <w:szCs w:val="24"/>
        </w:rPr>
        <w:t>the</w:t>
      </w:r>
      <w:proofErr w:type="spellEnd"/>
      <w:r w:rsidRPr="002A4D49">
        <w:rPr>
          <w:rFonts w:ascii="Palatino Linotype" w:hAnsi="Palatino Linotype" w:cs="Times New Roman"/>
          <w:sz w:val="24"/>
          <w:szCs w:val="24"/>
        </w:rPr>
        <w:t xml:space="preserve"> </w:t>
      </w:r>
      <w:proofErr w:type="spellStart"/>
      <w:r w:rsidRPr="002A4D49">
        <w:rPr>
          <w:rFonts w:ascii="Palatino Linotype" w:hAnsi="Palatino Linotype" w:cs="Times New Roman"/>
          <w:sz w:val="24"/>
          <w:szCs w:val="24"/>
        </w:rPr>
        <w:t>Improvement</w:t>
      </w:r>
      <w:proofErr w:type="spellEnd"/>
      <w:r w:rsidRPr="002A4D49">
        <w:rPr>
          <w:rFonts w:ascii="Palatino Linotype" w:hAnsi="Palatino Linotype" w:cs="Times New Roman"/>
          <w:sz w:val="24"/>
          <w:szCs w:val="24"/>
        </w:rPr>
        <w:t xml:space="preserve"> </w:t>
      </w:r>
      <w:proofErr w:type="spellStart"/>
      <w:r w:rsidRPr="002A4D49">
        <w:rPr>
          <w:rFonts w:ascii="Palatino Linotype" w:hAnsi="Palatino Linotype" w:cs="Times New Roman"/>
          <w:sz w:val="24"/>
          <w:szCs w:val="24"/>
        </w:rPr>
        <w:t>of</w:t>
      </w:r>
      <w:proofErr w:type="spellEnd"/>
      <w:r w:rsidRPr="002A4D49">
        <w:rPr>
          <w:rFonts w:ascii="Palatino Linotype" w:hAnsi="Palatino Linotype" w:cs="Times New Roman"/>
          <w:sz w:val="24"/>
          <w:szCs w:val="24"/>
        </w:rPr>
        <w:t xml:space="preserve"> </w:t>
      </w:r>
      <w:proofErr w:type="spellStart"/>
      <w:r w:rsidRPr="002A4D49">
        <w:rPr>
          <w:rFonts w:ascii="Palatino Linotype" w:hAnsi="Palatino Linotype" w:cs="Times New Roman"/>
          <w:sz w:val="24"/>
          <w:szCs w:val="24"/>
        </w:rPr>
        <w:t>Living</w:t>
      </w:r>
      <w:proofErr w:type="spellEnd"/>
      <w:r w:rsidRPr="002A4D49">
        <w:rPr>
          <w:rFonts w:ascii="Palatino Linotype" w:hAnsi="Palatino Linotype" w:cs="Times New Roman"/>
          <w:sz w:val="24"/>
          <w:szCs w:val="24"/>
        </w:rPr>
        <w:t xml:space="preserve"> </w:t>
      </w:r>
      <w:proofErr w:type="spellStart"/>
      <w:r w:rsidRPr="002A4D49">
        <w:rPr>
          <w:rFonts w:ascii="Palatino Linotype" w:hAnsi="Palatino Linotype" w:cs="Times New Roman"/>
          <w:sz w:val="24"/>
          <w:szCs w:val="24"/>
        </w:rPr>
        <w:t>and</w:t>
      </w:r>
      <w:proofErr w:type="spellEnd"/>
      <w:r w:rsidRPr="002A4D49">
        <w:rPr>
          <w:rFonts w:ascii="Palatino Linotype" w:hAnsi="Palatino Linotype" w:cs="Times New Roman"/>
          <w:sz w:val="24"/>
          <w:szCs w:val="24"/>
        </w:rPr>
        <w:t xml:space="preserve"> </w:t>
      </w:r>
      <w:proofErr w:type="spellStart"/>
      <w:r w:rsidRPr="002A4D49">
        <w:rPr>
          <w:rFonts w:ascii="Palatino Linotype" w:hAnsi="Palatino Linotype" w:cs="Times New Roman"/>
          <w:sz w:val="24"/>
          <w:szCs w:val="24"/>
        </w:rPr>
        <w:t>Working</w:t>
      </w:r>
      <w:proofErr w:type="spellEnd"/>
      <w:r w:rsidRPr="002A4D49">
        <w:rPr>
          <w:rFonts w:ascii="Palatino Linotype" w:hAnsi="Palatino Linotype" w:cs="Times New Roman"/>
          <w:sz w:val="24"/>
          <w:szCs w:val="24"/>
        </w:rPr>
        <w:t xml:space="preserve"> </w:t>
      </w:r>
      <w:proofErr w:type="spellStart"/>
      <w:r w:rsidRPr="002A4D49">
        <w:rPr>
          <w:rFonts w:ascii="Palatino Linotype" w:hAnsi="Palatino Linotype" w:cs="Times New Roman"/>
          <w:sz w:val="24"/>
          <w:szCs w:val="24"/>
        </w:rPr>
        <w:t>Conditions</w:t>
      </w:r>
      <w:proofErr w:type="spellEnd"/>
      <w:r w:rsidRPr="002A4D49">
        <w:rPr>
          <w:rFonts w:ascii="Palatino Linotype" w:hAnsi="Palatino Linotype" w:cs="Times New Roman"/>
          <w:sz w:val="24"/>
          <w:szCs w:val="24"/>
        </w:rPr>
        <w:t>.</w:t>
      </w:r>
      <w:r w:rsidR="008136E7">
        <w:rPr>
          <w:rFonts w:ascii="Palatino Linotype" w:hAnsi="Palatino Linotype" w:cs="Times New Roman"/>
          <w:sz w:val="24"/>
          <w:szCs w:val="24"/>
        </w:rPr>
        <w:t xml:space="preserve"> </w:t>
      </w:r>
      <w:r w:rsidR="008136E7" w:rsidRPr="00160810">
        <w:rPr>
          <w:rFonts w:ascii="Palatino Linotype" w:hAnsi="Palatino Linotype" w:cs="Times New Roman"/>
          <w:sz w:val="24"/>
          <w:szCs w:val="24"/>
        </w:rPr>
        <w:t xml:space="preserve">[online]. [cit </w:t>
      </w:r>
      <w:proofErr w:type="gramStart"/>
      <w:r w:rsidR="008136E7">
        <w:rPr>
          <w:rFonts w:ascii="Palatino Linotype" w:hAnsi="Palatino Linotype" w:cs="Times New Roman"/>
          <w:sz w:val="24"/>
          <w:szCs w:val="24"/>
        </w:rPr>
        <w:t>10.3.2022</w:t>
      </w:r>
      <w:proofErr w:type="gramEnd"/>
      <w:r w:rsidR="008136E7" w:rsidRPr="00160810">
        <w:rPr>
          <w:rFonts w:ascii="Palatino Linotype" w:hAnsi="Palatino Linotype" w:cs="Times New Roman"/>
          <w:sz w:val="24"/>
          <w:szCs w:val="24"/>
        </w:rPr>
        <w:t>].</w:t>
      </w:r>
      <w:r w:rsidR="008136E7">
        <w:rPr>
          <w:rFonts w:ascii="Palatino Linotype" w:hAnsi="Palatino Linotype" w:cs="Times New Roman"/>
          <w:sz w:val="24"/>
          <w:szCs w:val="24"/>
        </w:rPr>
        <w:t xml:space="preserve"> </w:t>
      </w:r>
      <w:r w:rsidRPr="002A4D49">
        <w:rPr>
          <w:rFonts w:ascii="Palatino Linotype" w:hAnsi="Palatino Linotype" w:cs="Times New Roman"/>
          <w:sz w:val="24"/>
          <w:szCs w:val="24"/>
        </w:rPr>
        <w:t xml:space="preserve"> </w:t>
      </w:r>
      <w:r w:rsidR="008136E7">
        <w:rPr>
          <w:rFonts w:ascii="Palatino Linotype" w:hAnsi="Palatino Linotype" w:cs="Times New Roman"/>
          <w:sz w:val="24"/>
          <w:szCs w:val="24"/>
        </w:rPr>
        <w:t xml:space="preserve">Dostupné z </w:t>
      </w:r>
      <w:r w:rsidR="008136E7" w:rsidRPr="008136E7">
        <w:rPr>
          <w:rFonts w:ascii="Palatino Linotype" w:hAnsi="Palatino Linotype" w:cs="Times New Roman"/>
          <w:sz w:val="24"/>
          <w:szCs w:val="24"/>
        </w:rPr>
        <w:t>www.eurofound.europa.eu/sites/default/files/ef_publication/field_ef_document/ef0622en.pdf</w:t>
      </w:r>
    </w:p>
    <w:p w:rsidR="008136E7" w:rsidRDefault="008136E7" w:rsidP="001A034A">
      <w:pPr>
        <w:spacing w:after="0"/>
        <w:jc w:val="both"/>
        <w:rPr>
          <w:rFonts w:ascii="Palatino Linotype" w:hAnsi="Palatino Linotype" w:cs="Times New Roman"/>
          <w:sz w:val="24"/>
          <w:szCs w:val="24"/>
        </w:rPr>
      </w:pPr>
    </w:p>
    <w:p w:rsidR="008F0816" w:rsidRDefault="008F0816" w:rsidP="001A034A">
      <w:pPr>
        <w:spacing w:after="0"/>
        <w:jc w:val="both"/>
        <w:rPr>
          <w:rFonts w:ascii="Palatino Linotype" w:hAnsi="Palatino Linotype" w:cs="Times New Roman"/>
          <w:sz w:val="24"/>
          <w:szCs w:val="24"/>
        </w:rPr>
      </w:pPr>
      <w:r>
        <w:rPr>
          <w:rFonts w:ascii="Palatino Linotype" w:hAnsi="Palatino Linotype" w:cs="Times New Roman"/>
          <w:sz w:val="24"/>
          <w:szCs w:val="24"/>
        </w:rPr>
        <w:t xml:space="preserve">Brabcová, </w:t>
      </w:r>
      <w:proofErr w:type="spellStart"/>
      <w:r>
        <w:rPr>
          <w:rFonts w:ascii="Palatino Linotype" w:hAnsi="Palatino Linotype" w:cs="Times New Roman"/>
          <w:sz w:val="24"/>
          <w:szCs w:val="24"/>
        </w:rPr>
        <w:t>Kunzová</w:t>
      </w:r>
      <w:proofErr w:type="spellEnd"/>
      <w:r>
        <w:rPr>
          <w:rFonts w:ascii="Palatino Linotype" w:hAnsi="Palatino Linotype" w:cs="Times New Roman"/>
          <w:sz w:val="24"/>
          <w:szCs w:val="24"/>
        </w:rPr>
        <w:t xml:space="preserve">. 2009. Slováci v ČR. </w:t>
      </w:r>
      <w:proofErr w:type="spellStart"/>
      <w:r>
        <w:rPr>
          <w:rFonts w:ascii="Palatino Linotype" w:hAnsi="Palatino Linotype" w:cs="Times New Roman"/>
          <w:sz w:val="24"/>
          <w:szCs w:val="24"/>
        </w:rPr>
        <w:t>Hks.re</w:t>
      </w:r>
      <w:proofErr w:type="spellEnd"/>
      <w:r>
        <w:rPr>
          <w:rFonts w:ascii="Palatino Linotype" w:hAnsi="Palatino Linotype" w:cs="Times New Roman"/>
          <w:sz w:val="24"/>
          <w:szCs w:val="24"/>
        </w:rPr>
        <w:t xml:space="preserve">. </w:t>
      </w:r>
      <w:r w:rsidRPr="00160810">
        <w:rPr>
          <w:rFonts w:ascii="Palatino Linotype" w:hAnsi="Palatino Linotype" w:cs="Times New Roman"/>
          <w:sz w:val="24"/>
          <w:szCs w:val="24"/>
        </w:rPr>
        <w:t xml:space="preserve">[online]. [cit </w:t>
      </w:r>
      <w:proofErr w:type="gramStart"/>
      <w:r>
        <w:rPr>
          <w:rFonts w:ascii="Palatino Linotype" w:hAnsi="Palatino Linotype" w:cs="Times New Roman"/>
          <w:sz w:val="24"/>
          <w:szCs w:val="24"/>
        </w:rPr>
        <w:t>10.11.2022</w:t>
      </w:r>
      <w:proofErr w:type="gramEnd"/>
      <w:r w:rsidRPr="00160810">
        <w:rPr>
          <w:rFonts w:ascii="Palatino Linotype" w:hAnsi="Palatino Linotype" w:cs="Times New Roman"/>
          <w:sz w:val="24"/>
          <w:szCs w:val="24"/>
        </w:rPr>
        <w:t>].</w:t>
      </w:r>
      <w:r>
        <w:rPr>
          <w:rFonts w:ascii="Palatino Linotype" w:hAnsi="Palatino Linotype" w:cs="Times New Roman"/>
          <w:sz w:val="24"/>
          <w:szCs w:val="24"/>
        </w:rPr>
        <w:t xml:space="preserve"> Dostupné z </w:t>
      </w:r>
      <w:r w:rsidRPr="008F0816">
        <w:rPr>
          <w:rFonts w:ascii="Palatino Linotype" w:hAnsi="Palatino Linotype" w:cs="Times New Roman"/>
          <w:sz w:val="24"/>
          <w:szCs w:val="24"/>
        </w:rPr>
        <w:t>www.</w:t>
      </w:r>
      <w:proofErr w:type="spellStart"/>
      <w:r w:rsidRPr="008F0816">
        <w:rPr>
          <w:rFonts w:ascii="Palatino Linotype" w:hAnsi="Palatino Linotype" w:cs="Times New Roman"/>
          <w:sz w:val="24"/>
          <w:szCs w:val="24"/>
        </w:rPr>
        <w:t>hks.re</w:t>
      </w:r>
      <w:proofErr w:type="spellEnd"/>
      <w:r w:rsidRPr="008F0816">
        <w:rPr>
          <w:rFonts w:ascii="Palatino Linotype" w:hAnsi="Palatino Linotype" w:cs="Times New Roman"/>
          <w:sz w:val="24"/>
          <w:szCs w:val="24"/>
        </w:rPr>
        <w:t>/</w:t>
      </w:r>
      <w:proofErr w:type="spellStart"/>
      <w:r w:rsidRPr="008F0816">
        <w:rPr>
          <w:rFonts w:ascii="Palatino Linotype" w:hAnsi="Palatino Linotype" w:cs="Times New Roman"/>
          <w:sz w:val="24"/>
          <w:szCs w:val="24"/>
        </w:rPr>
        <w:t>wiki</w:t>
      </w:r>
      <w:proofErr w:type="spellEnd"/>
      <w:r w:rsidRPr="008F0816">
        <w:rPr>
          <w:rFonts w:ascii="Palatino Linotype" w:hAnsi="Palatino Linotype" w:cs="Times New Roman"/>
          <w:sz w:val="24"/>
          <w:szCs w:val="24"/>
        </w:rPr>
        <w:t>/</w:t>
      </w:r>
      <w:proofErr w:type="spellStart"/>
      <w:r w:rsidRPr="008F0816">
        <w:rPr>
          <w:rFonts w:ascii="Palatino Linotype" w:hAnsi="Palatino Linotype" w:cs="Times New Roman"/>
          <w:sz w:val="24"/>
          <w:szCs w:val="24"/>
        </w:rPr>
        <w:t>slovaci</w:t>
      </w:r>
      <w:proofErr w:type="spellEnd"/>
      <w:r w:rsidRPr="008F0816">
        <w:rPr>
          <w:rFonts w:ascii="Palatino Linotype" w:hAnsi="Palatino Linotype" w:cs="Times New Roman"/>
          <w:sz w:val="24"/>
          <w:szCs w:val="24"/>
        </w:rPr>
        <w:t>_v_</w:t>
      </w:r>
      <w:proofErr w:type="spellStart"/>
      <w:r w:rsidRPr="008F0816">
        <w:rPr>
          <w:rFonts w:ascii="Palatino Linotype" w:hAnsi="Palatino Linotype" w:cs="Times New Roman"/>
          <w:sz w:val="24"/>
          <w:szCs w:val="24"/>
        </w:rPr>
        <w:t>cr</w:t>
      </w:r>
      <w:proofErr w:type="spellEnd"/>
      <w:r w:rsidR="008B6018">
        <w:rPr>
          <w:rFonts w:ascii="Palatino Linotype" w:hAnsi="Palatino Linotype" w:cs="Times New Roman"/>
          <w:sz w:val="24"/>
          <w:szCs w:val="24"/>
        </w:rPr>
        <w:t>.</w:t>
      </w:r>
    </w:p>
    <w:p w:rsidR="008F0816" w:rsidRDefault="008F0816" w:rsidP="001A034A">
      <w:pPr>
        <w:spacing w:after="0"/>
        <w:jc w:val="both"/>
        <w:rPr>
          <w:rFonts w:ascii="Palatino Linotype" w:hAnsi="Palatino Linotype" w:cs="Times New Roman"/>
          <w:sz w:val="24"/>
          <w:szCs w:val="24"/>
        </w:rPr>
      </w:pPr>
    </w:p>
    <w:p w:rsidR="00664EC6" w:rsidRPr="00160810" w:rsidRDefault="00664EC6" w:rsidP="001A034A">
      <w:pPr>
        <w:spacing w:after="0"/>
        <w:jc w:val="both"/>
        <w:rPr>
          <w:rFonts w:ascii="Palatino Linotype" w:hAnsi="Palatino Linotype" w:cs="Times New Roman"/>
          <w:sz w:val="24"/>
          <w:szCs w:val="24"/>
        </w:rPr>
      </w:pPr>
      <w:r w:rsidRPr="00160810">
        <w:rPr>
          <w:rFonts w:ascii="Palatino Linotype" w:hAnsi="Palatino Linotype" w:cs="Times New Roman"/>
          <w:sz w:val="24"/>
          <w:szCs w:val="24"/>
        </w:rPr>
        <w:t xml:space="preserve">Český statistický úřad. 2018. Každý desátý zaměstnanec v ČR je cizinec. Czso.cz. [online]. [cit </w:t>
      </w:r>
      <w:proofErr w:type="gramStart"/>
      <w:r w:rsidRPr="00160810">
        <w:rPr>
          <w:rFonts w:ascii="Palatino Linotype" w:hAnsi="Palatino Linotype" w:cs="Times New Roman"/>
          <w:sz w:val="24"/>
          <w:szCs w:val="24"/>
        </w:rPr>
        <w:t>6.1.2022</w:t>
      </w:r>
      <w:proofErr w:type="gramEnd"/>
      <w:r w:rsidRPr="00160810">
        <w:rPr>
          <w:rFonts w:ascii="Palatino Linotype" w:hAnsi="Palatino Linotype" w:cs="Times New Roman"/>
          <w:sz w:val="24"/>
          <w:szCs w:val="24"/>
        </w:rPr>
        <w:t xml:space="preserve">]. dostupné z www.czso.cz/csu/stoletistatistiky/kazdy-desaty-zamestnanec-v-cr-je-cizinec.  </w:t>
      </w:r>
    </w:p>
    <w:p w:rsidR="00664EC6" w:rsidRPr="00160810" w:rsidRDefault="00664EC6" w:rsidP="001A034A">
      <w:pPr>
        <w:spacing w:after="0"/>
        <w:jc w:val="both"/>
        <w:rPr>
          <w:rFonts w:ascii="Palatino Linotype" w:hAnsi="Palatino Linotype" w:cs="Times New Roman"/>
          <w:sz w:val="24"/>
          <w:szCs w:val="24"/>
        </w:rPr>
      </w:pPr>
    </w:p>
    <w:p w:rsidR="00A4542C" w:rsidRPr="00160810" w:rsidRDefault="00A4542C" w:rsidP="001A034A">
      <w:pPr>
        <w:spacing w:after="0"/>
        <w:jc w:val="both"/>
        <w:rPr>
          <w:rFonts w:ascii="Palatino Linotype" w:hAnsi="Palatino Linotype" w:cs="Times New Roman"/>
          <w:sz w:val="24"/>
          <w:szCs w:val="24"/>
        </w:rPr>
      </w:pPr>
      <w:r w:rsidRPr="00160810">
        <w:rPr>
          <w:rFonts w:ascii="Palatino Linotype" w:hAnsi="Palatino Linotype" w:cs="Times New Roman"/>
          <w:sz w:val="24"/>
          <w:szCs w:val="24"/>
        </w:rPr>
        <w:t xml:space="preserve">Český statistický úřad. 2021. Počet v Česku pracujících cizinců loni vzrostl. czso.cz. [online]. [cit </w:t>
      </w:r>
      <w:proofErr w:type="gramStart"/>
      <w:r w:rsidRPr="00160810">
        <w:rPr>
          <w:rFonts w:ascii="Palatino Linotype" w:hAnsi="Palatino Linotype" w:cs="Times New Roman"/>
          <w:sz w:val="24"/>
          <w:szCs w:val="24"/>
        </w:rPr>
        <w:t>28.1.2022</w:t>
      </w:r>
      <w:proofErr w:type="gramEnd"/>
      <w:r w:rsidRPr="00160810">
        <w:rPr>
          <w:rFonts w:ascii="Palatino Linotype" w:hAnsi="Palatino Linotype" w:cs="Times New Roman"/>
          <w:sz w:val="24"/>
          <w:szCs w:val="24"/>
        </w:rPr>
        <w:t>]. dostupné z www.czso.cz/csu/czso/pocet-v-cesku-pracujicich-cizincu-loni-vzrostl</w:t>
      </w:r>
      <w:r w:rsidR="002D6897" w:rsidRPr="00160810">
        <w:rPr>
          <w:rFonts w:ascii="Palatino Linotype" w:hAnsi="Palatino Linotype" w:cs="Times New Roman"/>
          <w:sz w:val="24"/>
          <w:szCs w:val="24"/>
        </w:rPr>
        <w:t>.</w:t>
      </w:r>
    </w:p>
    <w:p w:rsidR="00A4542C" w:rsidRPr="00160810" w:rsidRDefault="00A4542C" w:rsidP="001A034A">
      <w:pPr>
        <w:spacing w:after="0"/>
        <w:jc w:val="both"/>
        <w:rPr>
          <w:rFonts w:ascii="Palatino Linotype" w:hAnsi="Palatino Linotype" w:cs="Times New Roman"/>
          <w:sz w:val="24"/>
          <w:szCs w:val="24"/>
        </w:rPr>
      </w:pPr>
    </w:p>
    <w:p w:rsidR="00664EC6" w:rsidRDefault="00664EC6" w:rsidP="003E5C1B">
      <w:pPr>
        <w:spacing w:after="0"/>
        <w:jc w:val="both"/>
        <w:rPr>
          <w:rFonts w:ascii="Palatino Linotype" w:hAnsi="Palatino Linotype" w:cs="Times New Roman"/>
          <w:sz w:val="24"/>
          <w:szCs w:val="24"/>
        </w:rPr>
      </w:pPr>
      <w:r w:rsidRPr="00160810">
        <w:rPr>
          <w:rFonts w:ascii="Palatino Linotype" w:hAnsi="Palatino Linotype" w:cs="Times New Roman"/>
          <w:sz w:val="24"/>
          <w:szCs w:val="24"/>
        </w:rPr>
        <w:t>Český statistický úřad. 2021. Vysoké školy u nás studuje 300 tisíc studentů, výrazně mezi nimi roste podíl cizinců</w:t>
      </w:r>
      <w:r w:rsidR="00A4542C" w:rsidRPr="00160810">
        <w:rPr>
          <w:rFonts w:ascii="Palatino Linotype" w:hAnsi="Palatino Linotype" w:cs="Times New Roman"/>
          <w:sz w:val="24"/>
          <w:szCs w:val="24"/>
        </w:rPr>
        <w:t>. c</w:t>
      </w:r>
      <w:r w:rsidRPr="00160810">
        <w:rPr>
          <w:rFonts w:ascii="Palatino Linotype" w:hAnsi="Palatino Linotype" w:cs="Times New Roman"/>
          <w:sz w:val="24"/>
          <w:szCs w:val="24"/>
        </w:rPr>
        <w:t xml:space="preserve">zso.cz. [online]. [cit </w:t>
      </w:r>
      <w:proofErr w:type="gramStart"/>
      <w:r w:rsidRPr="00160810">
        <w:rPr>
          <w:rFonts w:ascii="Palatino Linotype" w:hAnsi="Palatino Linotype" w:cs="Times New Roman"/>
          <w:sz w:val="24"/>
          <w:szCs w:val="24"/>
        </w:rPr>
        <w:t>29.12.2021</w:t>
      </w:r>
      <w:proofErr w:type="gramEnd"/>
      <w:r w:rsidRPr="00160810">
        <w:rPr>
          <w:rFonts w:ascii="Palatino Linotype" w:hAnsi="Palatino Linotype" w:cs="Times New Roman"/>
          <w:sz w:val="24"/>
          <w:szCs w:val="24"/>
        </w:rPr>
        <w:t xml:space="preserve">]. dostupné z www.czso.cz/csu/czso/vysoke-skoly-u-nas-studuje-300-tisic-studentu-vyrazne-mezi-nimi-roste-podil-cizincu.  </w:t>
      </w:r>
    </w:p>
    <w:p w:rsidR="00053F04" w:rsidRDefault="00053F04" w:rsidP="003E5C1B">
      <w:pPr>
        <w:spacing w:after="0"/>
        <w:jc w:val="both"/>
        <w:rPr>
          <w:rFonts w:ascii="Palatino Linotype" w:hAnsi="Palatino Linotype" w:cs="Times New Roman"/>
          <w:sz w:val="24"/>
          <w:szCs w:val="24"/>
        </w:rPr>
      </w:pPr>
    </w:p>
    <w:p w:rsidR="00053F04" w:rsidRPr="00053F04" w:rsidRDefault="00053F04" w:rsidP="00053F04">
      <w:pPr>
        <w:jc w:val="both"/>
        <w:rPr>
          <w:rFonts w:ascii="Palatino Linotype" w:hAnsi="Palatino Linotype" w:cs="Times New Roman"/>
          <w:sz w:val="24"/>
          <w:szCs w:val="24"/>
        </w:rPr>
      </w:pPr>
      <w:r>
        <w:rPr>
          <w:rFonts w:ascii="Palatino Linotype" w:hAnsi="Palatino Linotype" w:cs="Times New Roman"/>
          <w:sz w:val="24"/>
          <w:szCs w:val="24"/>
        </w:rPr>
        <w:t xml:space="preserve">Český statistický úřad. 2023. </w:t>
      </w:r>
      <w:r w:rsidRPr="00053F04">
        <w:rPr>
          <w:rFonts w:ascii="Palatino Linotype" w:hAnsi="Palatino Linotype" w:cs="Times New Roman"/>
          <w:sz w:val="24"/>
          <w:szCs w:val="24"/>
        </w:rPr>
        <w:t>Česko a Slovensko mají stále mnoho společného</w:t>
      </w:r>
      <w:r>
        <w:rPr>
          <w:rFonts w:ascii="Palatino Linotype" w:hAnsi="Palatino Linotype" w:cs="Times New Roman"/>
          <w:sz w:val="24"/>
          <w:szCs w:val="24"/>
        </w:rPr>
        <w:t xml:space="preserve">. czso.cz. </w:t>
      </w:r>
      <w:r w:rsidRPr="00160810">
        <w:rPr>
          <w:rFonts w:ascii="Palatino Linotype" w:hAnsi="Palatino Linotype" w:cs="Times New Roman"/>
          <w:sz w:val="24"/>
          <w:szCs w:val="24"/>
        </w:rPr>
        <w:t xml:space="preserve">[online]. [cit </w:t>
      </w:r>
      <w:proofErr w:type="gramStart"/>
      <w:r>
        <w:rPr>
          <w:rFonts w:ascii="Palatino Linotype" w:hAnsi="Palatino Linotype" w:cs="Times New Roman"/>
          <w:sz w:val="24"/>
          <w:szCs w:val="24"/>
        </w:rPr>
        <w:t>9.3.2023</w:t>
      </w:r>
      <w:proofErr w:type="gramEnd"/>
      <w:r>
        <w:rPr>
          <w:rFonts w:ascii="Palatino Linotype" w:hAnsi="Palatino Linotype" w:cs="Times New Roman"/>
          <w:sz w:val="24"/>
          <w:szCs w:val="24"/>
        </w:rPr>
        <w:t>]. D</w:t>
      </w:r>
      <w:r w:rsidRPr="00160810">
        <w:rPr>
          <w:rFonts w:ascii="Palatino Linotype" w:hAnsi="Palatino Linotype" w:cs="Times New Roman"/>
          <w:sz w:val="24"/>
          <w:szCs w:val="24"/>
        </w:rPr>
        <w:t>ostupné z</w:t>
      </w:r>
      <w:r>
        <w:rPr>
          <w:rFonts w:ascii="Palatino Linotype" w:hAnsi="Palatino Linotype" w:cs="Times New Roman"/>
          <w:sz w:val="24"/>
          <w:szCs w:val="24"/>
        </w:rPr>
        <w:t xml:space="preserve"> </w:t>
      </w:r>
      <w:r w:rsidRPr="00053F04">
        <w:rPr>
          <w:rFonts w:ascii="Palatino Linotype" w:hAnsi="Palatino Linotype" w:cs="Times New Roman"/>
          <w:sz w:val="24"/>
          <w:szCs w:val="24"/>
        </w:rPr>
        <w:t>www.czso.cz/csu/czso/cesko-a-slovensko-maji-stale-mnoho-spolecneho</w:t>
      </w:r>
      <w:r>
        <w:rPr>
          <w:rFonts w:ascii="Palatino Linotype" w:hAnsi="Palatino Linotype" w:cs="Times New Roman"/>
          <w:sz w:val="24"/>
          <w:szCs w:val="24"/>
        </w:rPr>
        <w:t>.</w:t>
      </w:r>
    </w:p>
    <w:p w:rsidR="001F0CC6" w:rsidRPr="00160810" w:rsidRDefault="001F0CC6" w:rsidP="003E5C1B">
      <w:pPr>
        <w:spacing w:after="0"/>
        <w:jc w:val="both"/>
        <w:rPr>
          <w:rFonts w:ascii="Palatino Linotype" w:hAnsi="Palatino Linotype" w:cs="Times New Roman"/>
          <w:sz w:val="24"/>
          <w:szCs w:val="24"/>
        </w:rPr>
      </w:pPr>
      <w:r>
        <w:rPr>
          <w:rFonts w:ascii="Palatino Linotype" w:hAnsi="Palatino Linotype" w:cs="Times New Roman"/>
          <w:sz w:val="24"/>
          <w:szCs w:val="24"/>
        </w:rPr>
        <w:t xml:space="preserve">Český statistický úřad. 2023. Slovenská národnost na území ČR. Czso.cz. </w:t>
      </w:r>
      <w:r w:rsidRPr="00160810">
        <w:rPr>
          <w:rFonts w:ascii="Palatino Linotype" w:hAnsi="Palatino Linotype" w:cs="Times New Roman"/>
          <w:sz w:val="24"/>
          <w:szCs w:val="24"/>
        </w:rPr>
        <w:t xml:space="preserve">[online]. [cit </w:t>
      </w:r>
      <w:proofErr w:type="gramStart"/>
      <w:r>
        <w:rPr>
          <w:rFonts w:ascii="Palatino Linotype" w:hAnsi="Palatino Linotype" w:cs="Times New Roman"/>
          <w:sz w:val="24"/>
          <w:szCs w:val="24"/>
        </w:rPr>
        <w:t>16.2.2023</w:t>
      </w:r>
      <w:proofErr w:type="gramEnd"/>
      <w:r w:rsidRPr="00160810">
        <w:rPr>
          <w:rFonts w:ascii="Palatino Linotype" w:hAnsi="Palatino Linotype" w:cs="Times New Roman"/>
          <w:sz w:val="24"/>
          <w:szCs w:val="24"/>
        </w:rPr>
        <w:t>].</w:t>
      </w:r>
      <w:r>
        <w:rPr>
          <w:rFonts w:ascii="Palatino Linotype" w:hAnsi="Palatino Linotype" w:cs="Times New Roman"/>
          <w:sz w:val="24"/>
          <w:szCs w:val="24"/>
        </w:rPr>
        <w:t xml:space="preserve"> dostupné z </w:t>
      </w:r>
      <w:r w:rsidRPr="001F0CC6">
        <w:rPr>
          <w:rFonts w:ascii="Palatino Linotype" w:hAnsi="Palatino Linotype" w:cs="Times New Roman"/>
          <w:sz w:val="24"/>
          <w:szCs w:val="24"/>
        </w:rPr>
        <w:t>www.czso.cz/csu/czso/slovenska_narodnost</w:t>
      </w:r>
      <w:r>
        <w:rPr>
          <w:rFonts w:ascii="Palatino Linotype" w:hAnsi="Palatino Linotype" w:cs="Times New Roman"/>
          <w:sz w:val="24"/>
          <w:szCs w:val="24"/>
        </w:rPr>
        <w:t xml:space="preserve">. </w:t>
      </w:r>
    </w:p>
    <w:p w:rsidR="003E5C1B" w:rsidRDefault="003E5C1B" w:rsidP="003E5C1B">
      <w:pPr>
        <w:spacing w:after="0"/>
        <w:jc w:val="both"/>
        <w:rPr>
          <w:rFonts w:ascii="Palatino Linotype" w:hAnsi="Palatino Linotype" w:cs="Times New Roman"/>
          <w:sz w:val="24"/>
          <w:szCs w:val="24"/>
        </w:rPr>
      </w:pPr>
    </w:p>
    <w:p w:rsidR="00A757A5" w:rsidRDefault="00A757A5" w:rsidP="00A757A5">
      <w:pPr>
        <w:spacing w:after="0"/>
        <w:jc w:val="both"/>
        <w:rPr>
          <w:rFonts w:ascii="Palatino Linotype" w:hAnsi="Palatino Linotype" w:cs="Times New Roman"/>
          <w:sz w:val="24"/>
          <w:szCs w:val="24"/>
        </w:rPr>
      </w:pPr>
      <w:r w:rsidRPr="00160810">
        <w:rPr>
          <w:rFonts w:ascii="Palatino Linotype" w:hAnsi="Palatino Linotype" w:cs="Times New Roman"/>
          <w:sz w:val="24"/>
          <w:szCs w:val="24"/>
        </w:rPr>
        <w:t>Diskusní fórum 20 let menšinou. Češi.</w:t>
      </w:r>
      <w:proofErr w:type="spellStart"/>
      <w:r w:rsidRPr="00160810">
        <w:rPr>
          <w:rFonts w:ascii="Palatino Linotype" w:hAnsi="Palatino Linotype" w:cs="Times New Roman"/>
          <w:sz w:val="24"/>
          <w:szCs w:val="24"/>
        </w:rPr>
        <w:t>sk</w:t>
      </w:r>
      <w:proofErr w:type="spellEnd"/>
      <w:r w:rsidRPr="00160810">
        <w:rPr>
          <w:rFonts w:ascii="Palatino Linotype" w:hAnsi="Palatino Linotype" w:cs="Times New Roman"/>
          <w:sz w:val="24"/>
          <w:szCs w:val="24"/>
        </w:rPr>
        <w:t xml:space="preserve">. [online]. [cit </w:t>
      </w:r>
      <w:proofErr w:type="gramStart"/>
      <w:r w:rsidRPr="00160810">
        <w:rPr>
          <w:rFonts w:ascii="Palatino Linotype" w:hAnsi="Palatino Linotype" w:cs="Times New Roman"/>
          <w:sz w:val="24"/>
          <w:szCs w:val="24"/>
        </w:rPr>
        <w:t>18.11.2022</w:t>
      </w:r>
      <w:proofErr w:type="gramEnd"/>
      <w:r w:rsidRPr="00160810">
        <w:rPr>
          <w:rFonts w:ascii="Palatino Linotype" w:hAnsi="Palatino Linotype" w:cs="Times New Roman"/>
          <w:sz w:val="24"/>
          <w:szCs w:val="24"/>
        </w:rPr>
        <w:t xml:space="preserve">]. Dostupné z </w:t>
      </w:r>
      <w:proofErr w:type="gramStart"/>
      <w:r w:rsidR="0026338F" w:rsidRPr="0026338F">
        <w:rPr>
          <w:rFonts w:ascii="Palatino Linotype" w:hAnsi="Palatino Linotype" w:cs="Times New Roman"/>
          <w:sz w:val="24"/>
          <w:szCs w:val="24"/>
        </w:rPr>
        <w:t>www</w:t>
      </w:r>
      <w:proofErr w:type="gramEnd"/>
      <w:r w:rsidR="0026338F" w:rsidRPr="0026338F">
        <w:rPr>
          <w:rFonts w:ascii="Palatino Linotype" w:hAnsi="Palatino Linotype" w:cs="Times New Roman"/>
          <w:sz w:val="24"/>
          <w:szCs w:val="24"/>
        </w:rPr>
        <w:t>.</w:t>
      </w:r>
      <w:proofErr w:type="gramStart"/>
      <w:r w:rsidR="0026338F" w:rsidRPr="0026338F">
        <w:rPr>
          <w:rFonts w:ascii="Palatino Linotype" w:hAnsi="Palatino Linotype" w:cs="Times New Roman"/>
          <w:sz w:val="24"/>
          <w:szCs w:val="24"/>
        </w:rPr>
        <w:t>cesi</w:t>
      </w:r>
      <w:proofErr w:type="gramEnd"/>
      <w:r w:rsidR="0026338F" w:rsidRPr="0026338F">
        <w:rPr>
          <w:rFonts w:ascii="Palatino Linotype" w:hAnsi="Palatino Linotype" w:cs="Times New Roman"/>
          <w:sz w:val="24"/>
          <w:szCs w:val="24"/>
        </w:rPr>
        <w:t>.</w:t>
      </w:r>
      <w:proofErr w:type="spellStart"/>
      <w:r w:rsidR="0026338F" w:rsidRPr="0026338F">
        <w:rPr>
          <w:rFonts w:ascii="Palatino Linotype" w:hAnsi="Palatino Linotype" w:cs="Times New Roman"/>
          <w:sz w:val="24"/>
          <w:szCs w:val="24"/>
        </w:rPr>
        <w:t>sk</w:t>
      </w:r>
      <w:proofErr w:type="spellEnd"/>
      <w:r w:rsidR="0026338F" w:rsidRPr="0026338F">
        <w:rPr>
          <w:rFonts w:ascii="Palatino Linotype" w:hAnsi="Palatino Linotype" w:cs="Times New Roman"/>
          <w:sz w:val="24"/>
          <w:szCs w:val="24"/>
        </w:rPr>
        <w:t>/20/rychlik.htm</w:t>
      </w:r>
      <w:r w:rsidRPr="00160810">
        <w:rPr>
          <w:rFonts w:ascii="Palatino Linotype" w:hAnsi="Palatino Linotype" w:cs="Times New Roman"/>
          <w:sz w:val="24"/>
          <w:szCs w:val="24"/>
        </w:rPr>
        <w:t>.</w:t>
      </w:r>
    </w:p>
    <w:p w:rsidR="0026338F" w:rsidRDefault="0026338F" w:rsidP="00A757A5">
      <w:pPr>
        <w:spacing w:after="0"/>
        <w:jc w:val="both"/>
        <w:rPr>
          <w:rFonts w:ascii="Palatino Linotype" w:hAnsi="Palatino Linotype" w:cs="Times New Roman"/>
          <w:sz w:val="24"/>
          <w:szCs w:val="24"/>
        </w:rPr>
      </w:pPr>
    </w:p>
    <w:p w:rsidR="0026338F" w:rsidRPr="00160810" w:rsidRDefault="0026338F" w:rsidP="00A757A5">
      <w:pPr>
        <w:spacing w:after="0"/>
        <w:jc w:val="both"/>
        <w:rPr>
          <w:rFonts w:ascii="Palatino Linotype" w:hAnsi="Palatino Linotype" w:cs="Times New Roman"/>
          <w:sz w:val="24"/>
          <w:szCs w:val="24"/>
        </w:rPr>
      </w:pPr>
      <w:proofErr w:type="spellStart"/>
      <w:r>
        <w:rPr>
          <w:rFonts w:ascii="Palatino Linotype" w:hAnsi="Palatino Linotype" w:cs="Times New Roman"/>
          <w:sz w:val="24"/>
          <w:szCs w:val="24"/>
        </w:rPr>
        <w:t>Drbohlav</w:t>
      </w:r>
      <w:proofErr w:type="spellEnd"/>
      <w:r>
        <w:rPr>
          <w:rFonts w:ascii="Palatino Linotype" w:hAnsi="Palatino Linotype" w:cs="Times New Roman"/>
          <w:sz w:val="24"/>
          <w:szCs w:val="24"/>
        </w:rPr>
        <w:t xml:space="preserve"> Dušan. </w:t>
      </w:r>
      <w:r>
        <w:rPr>
          <w:rFonts w:ascii="Palatino Linotype" w:hAnsi="Palatino Linotype"/>
          <w:sz w:val="24"/>
          <w:szCs w:val="24"/>
        </w:rPr>
        <w:t xml:space="preserve">Geografie – Sborník české geografické společnosti. Číslo 2. Praha. 1999. </w:t>
      </w:r>
      <w:r>
        <w:rPr>
          <w:rFonts w:ascii="Palatino Linotype" w:hAnsi="Palatino Linotype" w:cs="Times New Roman"/>
          <w:sz w:val="24"/>
          <w:szCs w:val="24"/>
        </w:rPr>
        <w:t xml:space="preserve"> </w:t>
      </w:r>
    </w:p>
    <w:p w:rsidR="003E5C1B" w:rsidRPr="00160810" w:rsidRDefault="003E5C1B" w:rsidP="003E5C1B">
      <w:pPr>
        <w:spacing w:after="0"/>
        <w:jc w:val="both"/>
        <w:rPr>
          <w:rFonts w:ascii="Palatino Linotype" w:hAnsi="Palatino Linotype" w:cs="Times New Roman"/>
          <w:bCs/>
          <w:sz w:val="24"/>
          <w:szCs w:val="24"/>
        </w:rPr>
      </w:pPr>
      <w:r w:rsidRPr="00160810">
        <w:rPr>
          <w:rFonts w:ascii="Palatino Linotype" w:hAnsi="Palatino Linotype" w:cs="Times New Roman"/>
          <w:sz w:val="24"/>
          <w:szCs w:val="24"/>
        </w:rPr>
        <w:lastRenderedPageBreak/>
        <w:t xml:space="preserve">Finanční a ekonomické informace. 2020. </w:t>
      </w:r>
      <w:r w:rsidRPr="00160810">
        <w:rPr>
          <w:rFonts w:ascii="Palatino Linotype" w:hAnsi="Palatino Linotype" w:cs="Times New Roman"/>
          <w:bCs/>
          <w:sz w:val="24"/>
          <w:szCs w:val="24"/>
        </w:rPr>
        <w:t xml:space="preserve">V Česku loni působilo přes 200 tisíc slovenských zaměstnanců, nejvíce v historii. Faei.cz. </w:t>
      </w:r>
      <w:r w:rsidRPr="00160810">
        <w:rPr>
          <w:rFonts w:ascii="Palatino Linotype" w:hAnsi="Palatino Linotype" w:cs="Times New Roman"/>
          <w:sz w:val="24"/>
          <w:szCs w:val="24"/>
        </w:rPr>
        <w:t xml:space="preserve">[online]. [cit </w:t>
      </w:r>
      <w:proofErr w:type="gramStart"/>
      <w:r w:rsidRPr="00160810">
        <w:rPr>
          <w:rFonts w:ascii="Palatino Linotype" w:hAnsi="Palatino Linotype" w:cs="Times New Roman"/>
          <w:sz w:val="24"/>
          <w:szCs w:val="24"/>
        </w:rPr>
        <w:t>18.10.2022</w:t>
      </w:r>
      <w:proofErr w:type="gramEnd"/>
      <w:r w:rsidRPr="00160810">
        <w:rPr>
          <w:rFonts w:ascii="Palatino Linotype" w:hAnsi="Palatino Linotype" w:cs="Times New Roman"/>
          <w:sz w:val="24"/>
          <w:szCs w:val="24"/>
        </w:rPr>
        <w:t>]. Dostupné z www.</w:t>
      </w:r>
      <w:r w:rsidRPr="00160810">
        <w:rPr>
          <w:rFonts w:ascii="Palatino Linotype" w:hAnsi="Palatino Linotype"/>
          <w:sz w:val="24"/>
          <w:szCs w:val="24"/>
        </w:rPr>
        <w:t xml:space="preserve"> </w:t>
      </w:r>
      <w:r w:rsidRPr="00160810">
        <w:rPr>
          <w:rFonts w:ascii="Palatino Linotype" w:hAnsi="Palatino Linotype" w:cs="Times New Roman"/>
          <w:sz w:val="24"/>
          <w:szCs w:val="24"/>
        </w:rPr>
        <w:t>faei.cz/v-cesku-loni-pusobilo-pres-200-tisic-slovenskych-zamestnancu-nejvice-v-historii/.</w:t>
      </w:r>
    </w:p>
    <w:p w:rsidR="003E5C1B" w:rsidRPr="00160810" w:rsidRDefault="003E5C1B" w:rsidP="001A034A">
      <w:pPr>
        <w:spacing w:after="0"/>
        <w:jc w:val="both"/>
        <w:rPr>
          <w:rFonts w:ascii="Palatino Linotype" w:hAnsi="Palatino Linotype" w:cs="Times New Roman"/>
          <w:sz w:val="24"/>
          <w:szCs w:val="24"/>
        </w:rPr>
      </w:pPr>
    </w:p>
    <w:p w:rsidR="00CC2256" w:rsidRPr="00160810" w:rsidRDefault="00CC2256" w:rsidP="00CC2256">
      <w:pPr>
        <w:spacing w:after="0"/>
        <w:jc w:val="both"/>
        <w:rPr>
          <w:rFonts w:ascii="Palatino Linotype" w:hAnsi="Palatino Linotype" w:cs="Times New Roman"/>
          <w:sz w:val="24"/>
          <w:szCs w:val="24"/>
        </w:rPr>
      </w:pPr>
      <w:r>
        <w:rPr>
          <w:rFonts w:ascii="Palatino Linotype" w:hAnsi="Palatino Linotype" w:cs="Times New Roman"/>
          <w:sz w:val="24"/>
          <w:szCs w:val="24"/>
        </w:rPr>
        <w:t xml:space="preserve">Hospodářská a kulturní studia. 2020. </w:t>
      </w:r>
      <w:r w:rsidRPr="006C0941">
        <w:rPr>
          <w:rFonts w:ascii="Palatino Linotype" w:hAnsi="Palatino Linotype" w:cs="Times New Roman"/>
          <w:sz w:val="24"/>
          <w:szCs w:val="24"/>
        </w:rPr>
        <w:t>Fenomén slovenských studentů na českých vysokých školách</w:t>
      </w:r>
      <w:r>
        <w:rPr>
          <w:rFonts w:ascii="Palatino Linotype" w:hAnsi="Palatino Linotype" w:cs="Times New Roman"/>
          <w:sz w:val="24"/>
          <w:szCs w:val="24"/>
        </w:rPr>
        <w:t xml:space="preserve">. </w:t>
      </w:r>
      <w:proofErr w:type="spellStart"/>
      <w:r>
        <w:rPr>
          <w:rFonts w:ascii="Palatino Linotype" w:hAnsi="Palatino Linotype" w:cs="Times New Roman"/>
          <w:sz w:val="24"/>
          <w:szCs w:val="24"/>
        </w:rPr>
        <w:t>Hks.re</w:t>
      </w:r>
      <w:proofErr w:type="spellEnd"/>
      <w:r>
        <w:rPr>
          <w:rFonts w:ascii="Palatino Linotype" w:hAnsi="Palatino Linotype" w:cs="Times New Roman"/>
          <w:sz w:val="24"/>
          <w:szCs w:val="24"/>
        </w:rPr>
        <w:t xml:space="preserve">. </w:t>
      </w:r>
      <w:r w:rsidRPr="00160810">
        <w:rPr>
          <w:rFonts w:ascii="Palatino Linotype" w:hAnsi="Palatino Linotype" w:cs="Times New Roman"/>
          <w:sz w:val="24"/>
          <w:szCs w:val="24"/>
        </w:rPr>
        <w:t xml:space="preserve">[online]. [cit </w:t>
      </w:r>
      <w:proofErr w:type="gramStart"/>
      <w:r>
        <w:rPr>
          <w:rFonts w:ascii="Palatino Linotype" w:hAnsi="Palatino Linotype" w:cs="Times New Roman"/>
          <w:sz w:val="24"/>
          <w:szCs w:val="24"/>
        </w:rPr>
        <w:t>1.12.2022</w:t>
      </w:r>
      <w:proofErr w:type="gramEnd"/>
      <w:r w:rsidRPr="00160810">
        <w:rPr>
          <w:rFonts w:ascii="Palatino Linotype" w:hAnsi="Palatino Linotype" w:cs="Times New Roman"/>
          <w:sz w:val="24"/>
          <w:szCs w:val="24"/>
        </w:rPr>
        <w:t>].</w:t>
      </w:r>
      <w:r>
        <w:rPr>
          <w:rFonts w:ascii="Palatino Linotype" w:hAnsi="Palatino Linotype" w:cs="Times New Roman"/>
          <w:sz w:val="24"/>
          <w:szCs w:val="24"/>
        </w:rPr>
        <w:t xml:space="preserve"> Dostupné z </w:t>
      </w:r>
      <w:r w:rsidRPr="006C0941">
        <w:rPr>
          <w:rFonts w:ascii="Palatino Linotype" w:hAnsi="Palatino Linotype" w:cs="Times New Roman"/>
          <w:sz w:val="24"/>
          <w:szCs w:val="24"/>
        </w:rPr>
        <w:t>www.hks.re/wiki/fenomen_slovenskych_studentu_na_ceskych_vysokych_skolach</w:t>
      </w:r>
      <w:r>
        <w:rPr>
          <w:rFonts w:ascii="Palatino Linotype" w:hAnsi="Palatino Linotype" w:cs="Times New Roman"/>
          <w:sz w:val="24"/>
          <w:szCs w:val="24"/>
        </w:rPr>
        <w:t>.</w:t>
      </w:r>
    </w:p>
    <w:p w:rsidR="00664EC6" w:rsidRPr="00160810" w:rsidRDefault="00664EC6" w:rsidP="001A034A">
      <w:pPr>
        <w:spacing w:after="0"/>
        <w:jc w:val="both"/>
        <w:rPr>
          <w:rFonts w:ascii="Palatino Linotype" w:hAnsi="Palatino Linotype" w:cs="Times New Roman"/>
          <w:sz w:val="24"/>
          <w:szCs w:val="24"/>
        </w:rPr>
      </w:pPr>
    </w:p>
    <w:p w:rsidR="00664EC6" w:rsidRPr="00160810" w:rsidRDefault="00664EC6" w:rsidP="001A034A">
      <w:pPr>
        <w:spacing w:after="0"/>
        <w:jc w:val="both"/>
        <w:rPr>
          <w:rFonts w:ascii="Palatino Linotype" w:hAnsi="Palatino Linotype" w:cs="Times New Roman"/>
          <w:sz w:val="24"/>
          <w:szCs w:val="24"/>
        </w:rPr>
      </w:pPr>
      <w:r w:rsidRPr="00160810">
        <w:rPr>
          <w:rFonts w:ascii="Palatino Linotype" w:hAnsi="Palatino Linotype" w:cs="Times New Roman"/>
          <w:sz w:val="24"/>
          <w:szCs w:val="24"/>
        </w:rPr>
        <w:t xml:space="preserve">Hospodářská a kulturní komora. 2020. Slováci v ČR. </w:t>
      </w:r>
      <w:proofErr w:type="spellStart"/>
      <w:r w:rsidRPr="00160810">
        <w:rPr>
          <w:rFonts w:ascii="Palatino Linotype" w:hAnsi="Palatino Linotype" w:cs="Times New Roman"/>
          <w:sz w:val="24"/>
          <w:szCs w:val="24"/>
        </w:rPr>
        <w:t>Hks.r</w:t>
      </w:r>
      <w:r w:rsidR="00CC2256">
        <w:rPr>
          <w:rFonts w:ascii="Palatino Linotype" w:hAnsi="Palatino Linotype" w:cs="Times New Roman"/>
          <w:sz w:val="24"/>
          <w:szCs w:val="24"/>
        </w:rPr>
        <w:t>e</w:t>
      </w:r>
      <w:proofErr w:type="spellEnd"/>
      <w:r w:rsidR="00CC2256">
        <w:rPr>
          <w:rFonts w:ascii="Palatino Linotype" w:hAnsi="Palatino Linotype" w:cs="Times New Roman"/>
          <w:sz w:val="24"/>
          <w:szCs w:val="24"/>
        </w:rPr>
        <w:t xml:space="preserve">. [online]. [cit </w:t>
      </w:r>
      <w:proofErr w:type="gramStart"/>
      <w:r w:rsidR="00CC2256">
        <w:rPr>
          <w:rFonts w:ascii="Palatino Linotype" w:hAnsi="Palatino Linotype" w:cs="Times New Roman"/>
          <w:sz w:val="24"/>
          <w:szCs w:val="24"/>
        </w:rPr>
        <w:t>29.12.2021</w:t>
      </w:r>
      <w:proofErr w:type="gramEnd"/>
      <w:r w:rsidR="00CC2256">
        <w:rPr>
          <w:rFonts w:ascii="Palatino Linotype" w:hAnsi="Palatino Linotype" w:cs="Times New Roman"/>
          <w:sz w:val="24"/>
          <w:szCs w:val="24"/>
        </w:rPr>
        <w:t>]. D</w:t>
      </w:r>
      <w:r w:rsidRPr="00160810">
        <w:rPr>
          <w:rFonts w:ascii="Palatino Linotype" w:hAnsi="Palatino Linotype" w:cs="Times New Roman"/>
          <w:sz w:val="24"/>
          <w:szCs w:val="24"/>
        </w:rPr>
        <w:t>ostupné z www.</w:t>
      </w:r>
      <w:proofErr w:type="spellStart"/>
      <w:r w:rsidRPr="00160810">
        <w:rPr>
          <w:rFonts w:ascii="Palatino Linotype" w:hAnsi="Palatino Linotype" w:cs="Times New Roman"/>
          <w:sz w:val="24"/>
          <w:szCs w:val="24"/>
        </w:rPr>
        <w:t>hks.re</w:t>
      </w:r>
      <w:proofErr w:type="spellEnd"/>
      <w:r w:rsidRPr="00160810">
        <w:rPr>
          <w:rFonts w:ascii="Palatino Linotype" w:hAnsi="Palatino Linotype" w:cs="Times New Roman"/>
          <w:sz w:val="24"/>
          <w:szCs w:val="24"/>
        </w:rPr>
        <w:t>/</w:t>
      </w:r>
      <w:proofErr w:type="spellStart"/>
      <w:r w:rsidRPr="00160810">
        <w:rPr>
          <w:rFonts w:ascii="Palatino Linotype" w:hAnsi="Palatino Linotype" w:cs="Times New Roman"/>
          <w:sz w:val="24"/>
          <w:szCs w:val="24"/>
        </w:rPr>
        <w:t>wiki</w:t>
      </w:r>
      <w:proofErr w:type="spellEnd"/>
      <w:r w:rsidRPr="00160810">
        <w:rPr>
          <w:rFonts w:ascii="Palatino Linotype" w:hAnsi="Palatino Linotype" w:cs="Times New Roman"/>
          <w:sz w:val="24"/>
          <w:szCs w:val="24"/>
        </w:rPr>
        <w:t>/</w:t>
      </w:r>
      <w:proofErr w:type="spellStart"/>
      <w:r w:rsidRPr="00160810">
        <w:rPr>
          <w:rFonts w:ascii="Palatino Linotype" w:hAnsi="Palatino Linotype" w:cs="Times New Roman"/>
          <w:sz w:val="24"/>
          <w:szCs w:val="24"/>
        </w:rPr>
        <w:t>slovaci</w:t>
      </w:r>
      <w:proofErr w:type="spellEnd"/>
      <w:r w:rsidRPr="00160810">
        <w:rPr>
          <w:rFonts w:ascii="Palatino Linotype" w:hAnsi="Palatino Linotype" w:cs="Times New Roman"/>
          <w:sz w:val="24"/>
          <w:szCs w:val="24"/>
        </w:rPr>
        <w:t>_v_</w:t>
      </w:r>
      <w:proofErr w:type="spellStart"/>
      <w:r w:rsidRPr="00160810">
        <w:rPr>
          <w:rFonts w:ascii="Palatino Linotype" w:hAnsi="Palatino Linotype" w:cs="Times New Roman"/>
          <w:sz w:val="24"/>
          <w:szCs w:val="24"/>
        </w:rPr>
        <w:t>cr</w:t>
      </w:r>
      <w:proofErr w:type="spellEnd"/>
      <w:r w:rsidRPr="00160810">
        <w:rPr>
          <w:rFonts w:ascii="Palatino Linotype" w:hAnsi="Palatino Linotype" w:cs="Times New Roman"/>
          <w:sz w:val="24"/>
          <w:szCs w:val="24"/>
        </w:rPr>
        <w:t>.</w:t>
      </w:r>
    </w:p>
    <w:p w:rsidR="00664EC6" w:rsidRPr="00160810" w:rsidRDefault="00664EC6" w:rsidP="001A034A">
      <w:pPr>
        <w:spacing w:after="0"/>
        <w:jc w:val="both"/>
        <w:rPr>
          <w:rFonts w:ascii="Palatino Linotype" w:hAnsi="Palatino Linotype" w:cs="Times New Roman"/>
          <w:sz w:val="24"/>
          <w:szCs w:val="24"/>
        </w:rPr>
      </w:pPr>
    </w:p>
    <w:p w:rsidR="00664EC6" w:rsidRPr="00160810" w:rsidRDefault="007F4739" w:rsidP="00F912D1">
      <w:pPr>
        <w:spacing w:after="0"/>
        <w:jc w:val="both"/>
        <w:rPr>
          <w:rFonts w:ascii="Palatino Linotype" w:hAnsi="Palatino Linotype" w:cs="Times New Roman"/>
          <w:bCs/>
          <w:sz w:val="24"/>
          <w:szCs w:val="24"/>
        </w:rPr>
      </w:pPr>
      <w:proofErr w:type="spellStart"/>
      <w:r>
        <w:rPr>
          <w:rFonts w:ascii="Palatino Linotype" w:hAnsi="Palatino Linotype" w:cs="Times New Roman"/>
          <w:sz w:val="24"/>
          <w:szCs w:val="24"/>
        </w:rPr>
        <w:t>Kantková</w:t>
      </w:r>
      <w:proofErr w:type="spellEnd"/>
      <w:r>
        <w:rPr>
          <w:rFonts w:ascii="Palatino Linotype" w:hAnsi="Palatino Linotype" w:cs="Times New Roman"/>
          <w:sz w:val="24"/>
          <w:szCs w:val="24"/>
        </w:rPr>
        <w:t xml:space="preserve"> Kristýna</w:t>
      </w:r>
      <w:r w:rsidR="00664EC6" w:rsidRPr="00160810">
        <w:rPr>
          <w:rFonts w:ascii="Palatino Linotype" w:hAnsi="Palatino Linotype" w:cs="Times New Roman"/>
          <w:sz w:val="24"/>
          <w:szCs w:val="24"/>
        </w:rPr>
        <w:t xml:space="preserve">. 2021. </w:t>
      </w:r>
      <w:r w:rsidR="00664EC6" w:rsidRPr="00160810">
        <w:rPr>
          <w:rFonts w:ascii="Palatino Linotype" w:hAnsi="Palatino Linotype" w:cs="Times New Roman"/>
          <w:bCs/>
          <w:sz w:val="24"/>
          <w:szCs w:val="24"/>
        </w:rPr>
        <w:t xml:space="preserve">Žena do 25 let je typickým zahraničním studentem. Ilist.cz. </w:t>
      </w:r>
      <w:r w:rsidR="00664EC6" w:rsidRPr="00160810">
        <w:rPr>
          <w:rFonts w:ascii="Palatino Linotype" w:hAnsi="Palatino Linotype" w:cs="Times New Roman"/>
          <w:sz w:val="24"/>
          <w:szCs w:val="24"/>
        </w:rPr>
        <w:t>[online]. [cit 31.12.20201]</w:t>
      </w:r>
      <w:r w:rsidR="00CC2256">
        <w:rPr>
          <w:rFonts w:ascii="Palatino Linotype" w:hAnsi="Palatino Linotype" w:cs="Times New Roman"/>
          <w:bCs/>
          <w:sz w:val="24"/>
          <w:szCs w:val="24"/>
        </w:rPr>
        <w:t>. D</w:t>
      </w:r>
      <w:r w:rsidR="00664EC6" w:rsidRPr="00160810">
        <w:rPr>
          <w:rFonts w:ascii="Palatino Linotype" w:hAnsi="Palatino Linotype" w:cs="Times New Roman"/>
          <w:bCs/>
          <w:sz w:val="24"/>
          <w:szCs w:val="24"/>
        </w:rPr>
        <w:t>ostupné z www.ilist.cz/clanky/zena-do-25-let-je-typickym-zahranicnim-studentem.</w:t>
      </w:r>
    </w:p>
    <w:p w:rsidR="00F912D1" w:rsidRDefault="00F912D1" w:rsidP="00A757A5">
      <w:pPr>
        <w:spacing w:after="0"/>
        <w:jc w:val="both"/>
        <w:rPr>
          <w:rFonts w:ascii="Palatino Linotype" w:hAnsi="Palatino Linotype" w:cs="Times New Roman"/>
          <w:sz w:val="24"/>
          <w:szCs w:val="24"/>
        </w:rPr>
      </w:pPr>
    </w:p>
    <w:p w:rsidR="00A757A5" w:rsidRDefault="00A757A5" w:rsidP="00A757A5">
      <w:pPr>
        <w:spacing w:after="0"/>
        <w:jc w:val="both"/>
        <w:rPr>
          <w:rFonts w:ascii="Palatino Linotype" w:hAnsi="Palatino Linotype" w:cs="Times New Roman"/>
          <w:sz w:val="24"/>
          <w:szCs w:val="24"/>
        </w:rPr>
      </w:pPr>
      <w:r w:rsidRPr="00160810">
        <w:rPr>
          <w:rFonts w:ascii="Palatino Linotype" w:hAnsi="Palatino Linotype" w:cs="Times New Roman"/>
          <w:sz w:val="24"/>
          <w:szCs w:val="24"/>
        </w:rPr>
        <w:t xml:space="preserve">Ministerstvo vnitra České republiky. 2021. Služby pro veřejnost. Mvcr.cz. [online]. [cit </w:t>
      </w:r>
      <w:proofErr w:type="gramStart"/>
      <w:r w:rsidRPr="00160810">
        <w:rPr>
          <w:rFonts w:ascii="Palatino Linotype" w:hAnsi="Palatino Linotype" w:cs="Times New Roman"/>
          <w:sz w:val="24"/>
          <w:szCs w:val="24"/>
        </w:rPr>
        <w:t>17.11.2022</w:t>
      </w:r>
      <w:proofErr w:type="gramEnd"/>
      <w:r w:rsidRPr="00160810">
        <w:rPr>
          <w:rFonts w:ascii="Palatino Linotype" w:hAnsi="Palatino Linotype" w:cs="Times New Roman"/>
          <w:sz w:val="24"/>
          <w:szCs w:val="24"/>
        </w:rPr>
        <w:t xml:space="preserve">]. Dostupné z </w:t>
      </w:r>
      <w:r w:rsidR="003B68B2" w:rsidRPr="003B68B2">
        <w:rPr>
          <w:rFonts w:ascii="Palatino Linotype" w:hAnsi="Palatino Linotype" w:cs="Times New Roman"/>
          <w:sz w:val="24"/>
          <w:szCs w:val="24"/>
        </w:rPr>
        <w:t>www.mvcr.cz/clanek/informace-pro-cizince-obcane-eu-a-jejich-rodinni-prislusnici-trvaly-pobyt.aspx</w:t>
      </w:r>
      <w:r w:rsidRPr="00160810">
        <w:rPr>
          <w:rFonts w:ascii="Palatino Linotype" w:hAnsi="Palatino Linotype" w:cs="Times New Roman"/>
          <w:sz w:val="24"/>
          <w:szCs w:val="24"/>
        </w:rPr>
        <w:t>.</w:t>
      </w:r>
    </w:p>
    <w:p w:rsidR="003B68B2" w:rsidRDefault="003B68B2" w:rsidP="00A757A5">
      <w:pPr>
        <w:spacing w:after="0"/>
        <w:jc w:val="both"/>
        <w:rPr>
          <w:rFonts w:ascii="Palatino Linotype" w:hAnsi="Palatino Linotype" w:cs="Times New Roman"/>
          <w:sz w:val="24"/>
          <w:szCs w:val="24"/>
        </w:rPr>
      </w:pPr>
    </w:p>
    <w:p w:rsidR="003B68B2" w:rsidRPr="00160810" w:rsidRDefault="003B68B2" w:rsidP="00A757A5">
      <w:pPr>
        <w:spacing w:after="0"/>
        <w:jc w:val="both"/>
        <w:rPr>
          <w:rFonts w:ascii="Palatino Linotype" w:hAnsi="Palatino Linotype" w:cs="Times New Roman"/>
          <w:sz w:val="24"/>
          <w:szCs w:val="24"/>
        </w:rPr>
      </w:pPr>
      <w:r>
        <w:rPr>
          <w:rFonts w:ascii="Palatino Linotype" w:hAnsi="Palatino Linotype" w:cs="Times New Roman"/>
          <w:sz w:val="24"/>
          <w:szCs w:val="24"/>
        </w:rPr>
        <w:t xml:space="preserve">Ministerstvo vnitra České republiky. 2023. Bezpečnostní aspekty migrace. Mvcr.cz. </w:t>
      </w:r>
      <w:r w:rsidRPr="00160810">
        <w:rPr>
          <w:rFonts w:ascii="Palatino Linotype" w:hAnsi="Palatino Linotype" w:cs="Times New Roman"/>
          <w:sz w:val="24"/>
          <w:szCs w:val="24"/>
        </w:rPr>
        <w:t>[online]. [</w:t>
      </w:r>
      <w:r>
        <w:rPr>
          <w:rFonts w:ascii="Palatino Linotype" w:hAnsi="Palatino Linotype" w:cs="Times New Roman"/>
          <w:sz w:val="24"/>
          <w:szCs w:val="24"/>
        </w:rPr>
        <w:t xml:space="preserve">cit </w:t>
      </w:r>
      <w:proofErr w:type="gramStart"/>
      <w:r>
        <w:rPr>
          <w:rFonts w:ascii="Palatino Linotype" w:hAnsi="Palatino Linotype" w:cs="Times New Roman"/>
          <w:sz w:val="24"/>
          <w:szCs w:val="24"/>
        </w:rPr>
        <w:t>11.3.2023</w:t>
      </w:r>
      <w:proofErr w:type="gramEnd"/>
      <w:r w:rsidRPr="00160810">
        <w:rPr>
          <w:rFonts w:ascii="Palatino Linotype" w:hAnsi="Palatino Linotype" w:cs="Times New Roman"/>
          <w:sz w:val="24"/>
          <w:szCs w:val="24"/>
        </w:rPr>
        <w:t>].</w:t>
      </w:r>
      <w:r>
        <w:rPr>
          <w:rFonts w:ascii="Palatino Linotype" w:hAnsi="Palatino Linotype" w:cs="Times New Roman"/>
          <w:sz w:val="24"/>
          <w:szCs w:val="24"/>
        </w:rPr>
        <w:t xml:space="preserve"> Dostupné z </w:t>
      </w:r>
      <w:r w:rsidRPr="00024E4C">
        <w:rPr>
          <w:rFonts w:ascii="Palatino Linotype" w:hAnsi="Palatino Linotype" w:cs="Times New Roman"/>
          <w:sz w:val="24"/>
          <w:szCs w:val="24"/>
        </w:rPr>
        <w:t>www.mvcr.cz/chh/clanek/bezpecnostni-aspekty-migrace.aspx</w:t>
      </w:r>
      <w:r>
        <w:rPr>
          <w:rFonts w:ascii="Palatino Linotype" w:hAnsi="Palatino Linotype" w:cs="Times New Roman"/>
          <w:sz w:val="24"/>
          <w:szCs w:val="24"/>
        </w:rPr>
        <w:t>.</w:t>
      </w:r>
    </w:p>
    <w:p w:rsidR="00A757A5" w:rsidRPr="00160810" w:rsidRDefault="00A757A5" w:rsidP="00A757A5">
      <w:pPr>
        <w:spacing w:after="0"/>
        <w:jc w:val="both"/>
        <w:rPr>
          <w:rFonts w:ascii="Palatino Linotype" w:hAnsi="Palatino Linotype" w:cs="Times New Roman"/>
          <w:sz w:val="24"/>
          <w:szCs w:val="24"/>
        </w:rPr>
      </w:pPr>
    </w:p>
    <w:p w:rsidR="00664EC6" w:rsidRPr="00160810" w:rsidRDefault="00664EC6" w:rsidP="001A034A">
      <w:pPr>
        <w:spacing w:after="0"/>
        <w:jc w:val="both"/>
        <w:rPr>
          <w:rFonts w:ascii="Palatino Linotype" w:hAnsi="Palatino Linotype" w:cs="Times New Roman"/>
          <w:sz w:val="24"/>
          <w:szCs w:val="24"/>
        </w:rPr>
      </w:pPr>
      <w:r w:rsidRPr="00160810">
        <w:rPr>
          <w:rFonts w:ascii="Palatino Linotype" w:hAnsi="Palatino Linotype" w:cs="Times New Roman"/>
          <w:sz w:val="24"/>
          <w:szCs w:val="24"/>
        </w:rPr>
        <w:t xml:space="preserve">MUNI. 2015. </w:t>
      </w:r>
      <w:r w:rsidRPr="00160810">
        <w:rPr>
          <w:rFonts w:ascii="Palatino Linotype" w:hAnsi="Palatino Linotype" w:cs="Times New Roman"/>
          <w:bCs/>
          <w:sz w:val="24"/>
          <w:szCs w:val="24"/>
        </w:rPr>
        <w:t xml:space="preserve">Slovenští studenti MU znamenají pro region ekonomický přínos. Em.muni.cz. </w:t>
      </w:r>
      <w:r w:rsidRPr="00160810">
        <w:rPr>
          <w:rFonts w:ascii="Palatino Linotype" w:hAnsi="Palatino Linotype" w:cs="Times New Roman"/>
          <w:sz w:val="24"/>
          <w:szCs w:val="24"/>
        </w:rPr>
        <w:t xml:space="preserve">[online]. [cit </w:t>
      </w:r>
      <w:proofErr w:type="gramStart"/>
      <w:r w:rsidRPr="00160810">
        <w:rPr>
          <w:rFonts w:ascii="Palatino Linotype" w:hAnsi="Palatino Linotype" w:cs="Times New Roman"/>
          <w:sz w:val="24"/>
          <w:szCs w:val="24"/>
        </w:rPr>
        <w:t>8.1.2022</w:t>
      </w:r>
      <w:proofErr w:type="gramEnd"/>
      <w:r w:rsidRPr="00160810">
        <w:rPr>
          <w:rFonts w:ascii="Palatino Linotype" w:hAnsi="Palatino Linotype" w:cs="Times New Roman"/>
          <w:sz w:val="24"/>
          <w:szCs w:val="24"/>
        </w:rPr>
        <w:t>]. dostupné z em.muni.cz/udalosti/6458-slovensti-studenti-mu-znamenaji-pro-region-ekonomicky-prinos.</w:t>
      </w:r>
    </w:p>
    <w:p w:rsidR="005B169E" w:rsidRDefault="005B169E" w:rsidP="001A034A">
      <w:pPr>
        <w:spacing w:after="0"/>
        <w:jc w:val="both"/>
        <w:rPr>
          <w:rFonts w:ascii="Palatino Linotype" w:hAnsi="Palatino Linotype" w:cs="Times New Roman"/>
          <w:sz w:val="24"/>
          <w:szCs w:val="24"/>
        </w:rPr>
      </w:pPr>
    </w:p>
    <w:p w:rsidR="00EB3646" w:rsidRPr="00160810" w:rsidRDefault="00EB3646" w:rsidP="00EB3646">
      <w:pPr>
        <w:spacing w:after="0"/>
        <w:jc w:val="both"/>
        <w:rPr>
          <w:rFonts w:ascii="Palatino Linotype" w:hAnsi="Palatino Linotype" w:cs="Times New Roman"/>
          <w:sz w:val="24"/>
          <w:szCs w:val="24"/>
        </w:rPr>
      </w:pPr>
      <w:r>
        <w:rPr>
          <w:rFonts w:ascii="Palatino Linotype" w:hAnsi="Palatino Linotype" w:cs="Times New Roman"/>
          <w:sz w:val="24"/>
          <w:szCs w:val="24"/>
        </w:rPr>
        <w:t>Nosková Helena</w:t>
      </w:r>
      <w:r w:rsidRPr="00160810">
        <w:rPr>
          <w:rFonts w:ascii="Palatino Linotype" w:hAnsi="Palatino Linotype" w:cs="Times New Roman"/>
          <w:sz w:val="24"/>
          <w:szCs w:val="24"/>
        </w:rPr>
        <w:t xml:space="preserve">. Pražské ozvěny, Minulost a současnost Slováků v českých zemích. 1. Vydání. Praha. Ústav pro soudobé dějiny Akademie věd České republiky. 2014. </w:t>
      </w:r>
    </w:p>
    <w:p w:rsidR="00EB3646" w:rsidRPr="00160810" w:rsidRDefault="00EB3646" w:rsidP="001A034A">
      <w:pPr>
        <w:spacing w:after="0"/>
        <w:jc w:val="both"/>
        <w:rPr>
          <w:rFonts w:ascii="Palatino Linotype" w:hAnsi="Palatino Linotype" w:cs="Times New Roman"/>
          <w:sz w:val="24"/>
          <w:szCs w:val="24"/>
        </w:rPr>
      </w:pPr>
    </w:p>
    <w:p w:rsidR="00CC2256" w:rsidRPr="00160810" w:rsidRDefault="007F4739" w:rsidP="00CC2256">
      <w:pPr>
        <w:spacing w:after="0"/>
        <w:jc w:val="both"/>
        <w:rPr>
          <w:rFonts w:ascii="Palatino Linotype" w:hAnsi="Palatino Linotype" w:cs="Times New Roman"/>
          <w:sz w:val="24"/>
          <w:szCs w:val="24"/>
        </w:rPr>
      </w:pPr>
      <w:r>
        <w:rPr>
          <w:rFonts w:ascii="Palatino Linotype" w:hAnsi="Palatino Linotype" w:cs="Times New Roman"/>
          <w:sz w:val="24"/>
          <w:szCs w:val="24"/>
        </w:rPr>
        <w:t>Prokop Radim</w:t>
      </w:r>
      <w:r w:rsidR="00CC2256">
        <w:rPr>
          <w:rFonts w:ascii="Palatino Linotype" w:hAnsi="Palatino Linotype" w:cs="Times New Roman"/>
          <w:sz w:val="24"/>
          <w:szCs w:val="24"/>
        </w:rPr>
        <w:t xml:space="preserve">, </w:t>
      </w:r>
      <w:proofErr w:type="spellStart"/>
      <w:r w:rsidR="00CC2256">
        <w:rPr>
          <w:rFonts w:ascii="Palatino Linotype" w:hAnsi="Palatino Linotype" w:cs="Times New Roman"/>
          <w:sz w:val="24"/>
          <w:szCs w:val="24"/>
        </w:rPr>
        <w:t>Šrajerová</w:t>
      </w:r>
      <w:proofErr w:type="spellEnd"/>
      <w:r>
        <w:rPr>
          <w:rFonts w:ascii="Palatino Linotype" w:hAnsi="Palatino Linotype" w:cs="Times New Roman"/>
          <w:sz w:val="24"/>
          <w:szCs w:val="24"/>
        </w:rPr>
        <w:t xml:space="preserve"> Olga</w:t>
      </w:r>
      <w:r w:rsidR="00CC2256">
        <w:rPr>
          <w:rFonts w:ascii="Palatino Linotype" w:hAnsi="Palatino Linotype" w:cs="Times New Roman"/>
          <w:sz w:val="24"/>
          <w:szCs w:val="24"/>
        </w:rPr>
        <w:t>, Sommer</w:t>
      </w:r>
      <w:r>
        <w:rPr>
          <w:rFonts w:ascii="Palatino Linotype" w:hAnsi="Palatino Linotype" w:cs="Times New Roman"/>
          <w:sz w:val="24"/>
          <w:szCs w:val="24"/>
        </w:rPr>
        <w:t xml:space="preserve"> Karel,</w:t>
      </w:r>
      <w:r w:rsidR="00CC2256">
        <w:rPr>
          <w:rFonts w:ascii="Palatino Linotype" w:hAnsi="Palatino Linotype" w:cs="Times New Roman"/>
          <w:sz w:val="24"/>
          <w:szCs w:val="24"/>
        </w:rPr>
        <w:t xml:space="preserve"> </w:t>
      </w:r>
      <w:proofErr w:type="spellStart"/>
      <w:r w:rsidR="00CC2256">
        <w:rPr>
          <w:rFonts w:ascii="Palatino Linotype" w:hAnsi="Palatino Linotype" w:cs="Times New Roman"/>
          <w:sz w:val="24"/>
          <w:szCs w:val="24"/>
        </w:rPr>
        <w:t>Gímeš</w:t>
      </w:r>
      <w:proofErr w:type="spellEnd"/>
      <w:r>
        <w:rPr>
          <w:rFonts w:ascii="Palatino Linotype" w:hAnsi="Palatino Linotype" w:cs="Times New Roman"/>
          <w:sz w:val="24"/>
          <w:szCs w:val="24"/>
        </w:rPr>
        <w:t xml:space="preserve"> Emil</w:t>
      </w:r>
      <w:r w:rsidR="00CC2256">
        <w:rPr>
          <w:rFonts w:ascii="Palatino Linotype" w:hAnsi="Palatino Linotype" w:cs="Times New Roman"/>
          <w:sz w:val="24"/>
          <w:szCs w:val="24"/>
        </w:rPr>
        <w:t xml:space="preserve">. Slováci v České republice po roce 1945. 1. Vydání. Ostrava. Slezský ústav Slezského muzea v Opavě. 1998. </w:t>
      </w:r>
    </w:p>
    <w:p w:rsidR="00CC2256" w:rsidRDefault="00CC2256" w:rsidP="001A034A">
      <w:pPr>
        <w:spacing w:after="0"/>
        <w:jc w:val="both"/>
        <w:rPr>
          <w:rFonts w:ascii="Palatino Linotype" w:hAnsi="Palatino Linotype" w:cs="Times New Roman"/>
          <w:sz w:val="24"/>
          <w:szCs w:val="24"/>
        </w:rPr>
      </w:pPr>
    </w:p>
    <w:p w:rsidR="002333F7" w:rsidRPr="00160810" w:rsidRDefault="005B169E" w:rsidP="001A034A">
      <w:pPr>
        <w:spacing w:after="0"/>
        <w:jc w:val="both"/>
        <w:rPr>
          <w:rFonts w:ascii="Palatino Linotype" w:hAnsi="Palatino Linotype" w:cs="Times New Roman"/>
          <w:sz w:val="24"/>
          <w:szCs w:val="24"/>
        </w:rPr>
      </w:pPr>
      <w:proofErr w:type="spellStart"/>
      <w:r w:rsidRPr="00160810">
        <w:rPr>
          <w:rFonts w:ascii="Palatino Linotype" w:hAnsi="Palatino Linotype" w:cs="Times New Roman"/>
          <w:sz w:val="24"/>
          <w:szCs w:val="24"/>
        </w:rPr>
        <w:t>Ranking</w:t>
      </w:r>
      <w:proofErr w:type="spellEnd"/>
      <w:r w:rsidRPr="00160810">
        <w:rPr>
          <w:rFonts w:ascii="Palatino Linotype" w:hAnsi="Palatino Linotype" w:cs="Times New Roman"/>
          <w:sz w:val="24"/>
          <w:szCs w:val="24"/>
        </w:rPr>
        <w:t xml:space="preserve"> web </w:t>
      </w:r>
      <w:proofErr w:type="spellStart"/>
      <w:r w:rsidRPr="00160810">
        <w:rPr>
          <w:rFonts w:ascii="Palatino Linotype" w:hAnsi="Palatino Linotype" w:cs="Times New Roman"/>
          <w:sz w:val="24"/>
          <w:szCs w:val="24"/>
        </w:rPr>
        <w:t>of</w:t>
      </w:r>
      <w:proofErr w:type="spellEnd"/>
      <w:r w:rsidRPr="00160810">
        <w:rPr>
          <w:rFonts w:ascii="Palatino Linotype" w:hAnsi="Palatino Linotype" w:cs="Times New Roman"/>
          <w:sz w:val="24"/>
          <w:szCs w:val="24"/>
        </w:rPr>
        <w:t xml:space="preserve"> </w:t>
      </w:r>
      <w:proofErr w:type="spellStart"/>
      <w:r w:rsidRPr="00160810">
        <w:rPr>
          <w:rFonts w:ascii="Palatino Linotype" w:hAnsi="Palatino Linotype" w:cs="Times New Roman"/>
          <w:sz w:val="24"/>
          <w:szCs w:val="24"/>
        </w:rPr>
        <w:t>universities</w:t>
      </w:r>
      <w:proofErr w:type="spellEnd"/>
      <w:r w:rsidRPr="00160810">
        <w:rPr>
          <w:rFonts w:ascii="Palatino Linotype" w:hAnsi="Palatino Linotype" w:cs="Times New Roman"/>
          <w:sz w:val="24"/>
          <w:szCs w:val="24"/>
        </w:rPr>
        <w:t xml:space="preserve">. 2022. </w:t>
      </w:r>
      <w:proofErr w:type="spellStart"/>
      <w:r w:rsidRPr="00160810">
        <w:rPr>
          <w:rFonts w:ascii="Palatino Linotype" w:hAnsi="Palatino Linotype" w:cs="Times New Roman"/>
          <w:sz w:val="24"/>
          <w:szCs w:val="24"/>
        </w:rPr>
        <w:t>Slovakia</w:t>
      </w:r>
      <w:proofErr w:type="spellEnd"/>
      <w:r w:rsidRPr="00160810">
        <w:rPr>
          <w:rFonts w:ascii="Palatino Linotype" w:hAnsi="Palatino Linotype" w:cs="Times New Roman"/>
          <w:sz w:val="24"/>
          <w:szCs w:val="24"/>
        </w:rPr>
        <w:t>. [online</w:t>
      </w:r>
      <w:r w:rsidR="002333F7" w:rsidRPr="00160810">
        <w:rPr>
          <w:rFonts w:ascii="Palatino Linotype" w:hAnsi="Palatino Linotype" w:cs="Times New Roman"/>
          <w:sz w:val="24"/>
          <w:szCs w:val="24"/>
        </w:rPr>
        <w:t>].</w:t>
      </w:r>
    </w:p>
    <w:p w:rsidR="005B169E" w:rsidRPr="00160810" w:rsidRDefault="002333F7" w:rsidP="001A034A">
      <w:pPr>
        <w:spacing w:after="0"/>
        <w:jc w:val="both"/>
        <w:rPr>
          <w:rFonts w:ascii="Palatino Linotype" w:hAnsi="Palatino Linotype" w:cs="Times New Roman"/>
          <w:sz w:val="24"/>
          <w:szCs w:val="24"/>
        </w:rPr>
      </w:pPr>
      <w:r w:rsidRPr="00160810">
        <w:rPr>
          <w:rFonts w:ascii="Palatino Linotype" w:hAnsi="Palatino Linotype" w:cs="Times New Roman"/>
          <w:sz w:val="24"/>
          <w:szCs w:val="24"/>
        </w:rPr>
        <w:t>[</w:t>
      </w:r>
      <w:proofErr w:type="gramStart"/>
      <w:r w:rsidRPr="00160810">
        <w:rPr>
          <w:rFonts w:ascii="Palatino Linotype" w:hAnsi="Palatino Linotype" w:cs="Times New Roman"/>
          <w:sz w:val="24"/>
          <w:szCs w:val="24"/>
        </w:rPr>
        <w:t>cit.</w:t>
      </w:r>
      <w:r w:rsidR="005B169E" w:rsidRPr="00160810">
        <w:rPr>
          <w:rFonts w:ascii="Palatino Linotype" w:hAnsi="Palatino Linotype" w:cs="Times New Roman"/>
          <w:sz w:val="24"/>
          <w:szCs w:val="24"/>
        </w:rPr>
        <w:t>30.8.2022</w:t>
      </w:r>
      <w:proofErr w:type="gramEnd"/>
      <w:r w:rsidR="005B169E" w:rsidRPr="00160810">
        <w:rPr>
          <w:rFonts w:ascii="Palatino Linotype" w:hAnsi="Palatino Linotype" w:cs="Times New Roman"/>
          <w:sz w:val="24"/>
          <w:szCs w:val="24"/>
        </w:rPr>
        <w:t>]. Dostupné z www.</w:t>
      </w:r>
      <w:proofErr w:type="spellStart"/>
      <w:r w:rsidR="005B169E" w:rsidRPr="00160810">
        <w:rPr>
          <w:rFonts w:ascii="Palatino Linotype" w:hAnsi="Palatino Linotype" w:cs="Times New Roman"/>
          <w:sz w:val="24"/>
          <w:szCs w:val="24"/>
        </w:rPr>
        <w:t>webometrics.info</w:t>
      </w:r>
      <w:proofErr w:type="spellEnd"/>
      <w:r w:rsidR="005B169E" w:rsidRPr="00160810">
        <w:rPr>
          <w:rFonts w:ascii="Palatino Linotype" w:hAnsi="Palatino Linotype" w:cs="Times New Roman"/>
          <w:sz w:val="24"/>
          <w:szCs w:val="24"/>
        </w:rPr>
        <w:t>/</w:t>
      </w:r>
      <w:proofErr w:type="spellStart"/>
      <w:r w:rsidR="005B169E" w:rsidRPr="00160810">
        <w:rPr>
          <w:rFonts w:ascii="Palatino Linotype" w:hAnsi="Palatino Linotype" w:cs="Times New Roman"/>
          <w:sz w:val="24"/>
          <w:szCs w:val="24"/>
        </w:rPr>
        <w:t>en</w:t>
      </w:r>
      <w:proofErr w:type="spellEnd"/>
      <w:r w:rsidR="005B169E" w:rsidRPr="00160810">
        <w:rPr>
          <w:rFonts w:ascii="Palatino Linotype" w:hAnsi="Palatino Linotype" w:cs="Times New Roman"/>
          <w:sz w:val="24"/>
          <w:szCs w:val="24"/>
        </w:rPr>
        <w:t>/</w:t>
      </w:r>
      <w:proofErr w:type="spellStart"/>
      <w:r w:rsidR="005B169E" w:rsidRPr="00160810">
        <w:rPr>
          <w:rFonts w:ascii="Palatino Linotype" w:hAnsi="Palatino Linotype" w:cs="Times New Roman"/>
          <w:sz w:val="24"/>
          <w:szCs w:val="24"/>
        </w:rPr>
        <w:t>europe</w:t>
      </w:r>
      <w:proofErr w:type="spellEnd"/>
      <w:r w:rsidR="005B169E" w:rsidRPr="00160810">
        <w:rPr>
          <w:rFonts w:ascii="Palatino Linotype" w:hAnsi="Palatino Linotype" w:cs="Times New Roman"/>
          <w:sz w:val="24"/>
          <w:szCs w:val="24"/>
        </w:rPr>
        <w:t>/</w:t>
      </w:r>
      <w:proofErr w:type="spellStart"/>
      <w:r w:rsidR="005B169E" w:rsidRPr="00160810">
        <w:rPr>
          <w:rFonts w:ascii="Palatino Linotype" w:hAnsi="Palatino Linotype" w:cs="Times New Roman"/>
          <w:sz w:val="24"/>
          <w:szCs w:val="24"/>
        </w:rPr>
        <w:t>slovakia</w:t>
      </w:r>
      <w:proofErr w:type="spellEnd"/>
      <w:r w:rsidR="005B169E" w:rsidRPr="00160810">
        <w:rPr>
          <w:rFonts w:ascii="Palatino Linotype" w:hAnsi="Palatino Linotype" w:cs="Times New Roman"/>
          <w:sz w:val="24"/>
          <w:szCs w:val="24"/>
        </w:rPr>
        <w:t>%20</w:t>
      </w:r>
      <w:r w:rsidR="002D6897" w:rsidRPr="00160810">
        <w:rPr>
          <w:rFonts w:ascii="Palatino Linotype" w:hAnsi="Palatino Linotype" w:cs="Times New Roman"/>
          <w:sz w:val="24"/>
          <w:szCs w:val="24"/>
        </w:rPr>
        <w:t>.</w:t>
      </w:r>
    </w:p>
    <w:p w:rsidR="00664EC6" w:rsidRDefault="00664EC6" w:rsidP="001A034A">
      <w:pPr>
        <w:spacing w:after="0"/>
        <w:jc w:val="both"/>
        <w:rPr>
          <w:rFonts w:ascii="Palatino Linotype" w:hAnsi="Palatino Linotype" w:cs="Times New Roman"/>
          <w:sz w:val="24"/>
          <w:szCs w:val="24"/>
        </w:rPr>
      </w:pPr>
    </w:p>
    <w:p w:rsidR="00EB3646" w:rsidRDefault="00EB3646" w:rsidP="00EB3646">
      <w:pPr>
        <w:spacing w:after="0"/>
        <w:jc w:val="both"/>
        <w:rPr>
          <w:rFonts w:ascii="Palatino Linotype" w:hAnsi="Palatino Linotype" w:cs="Times New Roman"/>
          <w:sz w:val="24"/>
          <w:szCs w:val="24"/>
        </w:rPr>
      </w:pPr>
      <w:r>
        <w:rPr>
          <w:rFonts w:ascii="Palatino Linotype" w:hAnsi="Palatino Linotype" w:cs="Times New Roman"/>
          <w:sz w:val="24"/>
          <w:szCs w:val="24"/>
        </w:rPr>
        <w:lastRenderedPageBreak/>
        <w:t xml:space="preserve">Rychlík Jan. Češi a Slováci ve 20. Století. 2. Vydání. Masarykův ústav a Archiv Akademie věd ČR. 2015. </w:t>
      </w:r>
    </w:p>
    <w:p w:rsidR="00EB3646" w:rsidRDefault="00EB3646" w:rsidP="00EB3646">
      <w:pPr>
        <w:spacing w:after="0"/>
        <w:jc w:val="both"/>
        <w:rPr>
          <w:rFonts w:ascii="Palatino Linotype" w:hAnsi="Palatino Linotype" w:cs="Times New Roman"/>
          <w:sz w:val="24"/>
          <w:szCs w:val="24"/>
        </w:rPr>
      </w:pPr>
    </w:p>
    <w:p w:rsidR="00EB3646" w:rsidRPr="00160810" w:rsidRDefault="00EB3646" w:rsidP="00EB3646">
      <w:pPr>
        <w:spacing w:after="0"/>
        <w:jc w:val="both"/>
        <w:rPr>
          <w:rFonts w:ascii="Palatino Linotype" w:hAnsi="Palatino Linotype" w:cs="Times New Roman"/>
          <w:sz w:val="24"/>
          <w:szCs w:val="24"/>
        </w:rPr>
      </w:pPr>
      <w:r>
        <w:rPr>
          <w:rFonts w:ascii="Palatino Linotype" w:hAnsi="Palatino Linotype" w:cs="Times New Roman"/>
          <w:sz w:val="24"/>
          <w:szCs w:val="24"/>
        </w:rPr>
        <w:t>Rychlíková Magdaléna</w:t>
      </w:r>
      <w:r w:rsidRPr="00160810">
        <w:rPr>
          <w:rFonts w:ascii="Palatino Linotype" w:hAnsi="Palatino Linotype" w:cs="Times New Roman"/>
          <w:sz w:val="24"/>
          <w:szCs w:val="24"/>
        </w:rPr>
        <w:t>. Slováci v Praze, Vliv velkoměsta na jejich integraci do českého prostředí. 1. vydání. Praha. Etnologický ústav. 2011. ISBN 978-80-87112-55-7.</w:t>
      </w:r>
    </w:p>
    <w:p w:rsidR="00EB3646" w:rsidRDefault="00EB3646" w:rsidP="001A034A">
      <w:pPr>
        <w:spacing w:after="0"/>
        <w:jc w:val="both"/>
        <w:rPr>
          <w:rFonts w:ascii="Palatino Linotype" w:hAnsi="Palatino Linotype" w:cs="Times New Roman"/>
          <w:sz w:val="24"/>
          <w:szCs w:val="24"/>
        </w:rPr>
      </w:pPr>
    </w:p>
    <w:p w:rsidR="00D20EEA" w:rsidRPr="00D20EEA" w:rsidRDefault="00D20EEA" w:rsidP="00D20EEA">
      <w:pPr>
        <w:spacing w:after="0"/>
        <w:jc w:val="both"/>
        <w:rPr>
          <w:rFonts w:ascii="Palatino Linotype" w:hAnsi="Palatino Linotype" w:cs="Times New Roman"/>
          <w:sz w:val="24"/>
          <w:szCs w:val="24"/>
        </w:rPr>
      </w:pPr>
      <w:proofErr w:type="spellStart"/>
      <w:r>
        <w:rPr>
          <w:rFonts w:ascii="Palatino Linotype" w:hAnsi="Palatino Linotype" w:cs="Times New Roman"/>
          <w:sz w:val="24"/>
          <w:szCs w:val="24"/>
        </w:rPr>
        <w:t>Statistikaamy</w:t>
      </w:r>
      <w:proofErr w:type="spellEnd"/>
      <w:r>
        <w:rPr>
          <w:rFonts w:ascii="Palatino Linotype" w:hAnsi="Palatino Linotype" w:cs="Times New Roman"/>
          <w:sz w:val="24"/>
          <w:szCs w:val="24"/>
        </w:rPr>
        <w:t xml:space="preserve">. 2015. </w:t>
      </w:r>
      <w:r w:rsidRPr="00D20EEA">
        <w:rPr>
          <w:rFonts w:ascii="Palatino Linotype" w:hAnsi="Palatino Linotype" w:cs="Times New Roman"/>
          <w:sz w:val="24"/>
          <w:szCs w:val="24"/>
        </w:rPr>
        <w:t>Ekonomická migrace ze Slovenska</w:t>
      </w:r>
      <w:r>
        <w:rPr>
          <w:rFonts w:ascii="Palatino Linotype" w:hAnsi="Palatino Linotype" w:cs="Times New Roman"/>
          <w:sz w:val="24"/>
          <w:szCs w:val="24"/>
        </w:rPr>
        <w:t xml:space="preserve">. Statistikaamy.cz. </w:t>
      </w:r>
      <w:r w:rsidRPr="00160810">
        <w:rPr>
          <w:rFonts w:ascii="Palatino Linotype" w:hAnsi="Palatino Linotype" w:cs="Times New Roman"/>
          <w:sz w:val="24"/>
          <w:szCs w:val="24"/>
        </w:rPr>
        <w:t xml:space="preserve">[online]. [cit </w:t>
      </w:r>
      <w:proofErr w:type="gramStart"/>
      <w:r>
        <w:rPr>
          <w:rFonts w:ascii="Palatino Linotype" w:hAnsi="Palatino Linotype" w:cs="Times New Roman"/>
          <w:sz w:val="24"/>
          <w:szCs w:val="24"/>
        </w:rPr>
        <w:t>12.3.2023</w:t>
      </w:r>
      <w:proofErr w:type="gramEnd"/>
      <w:r w:rsidRPr="00160810">
        <w:rPr>
          <w:rFonts w:ascii="Palatino Linotype" w:hAnsi="Palatino Linotype" w:cs="Times New Roman"/>
          <w:sz w:val="24"/>
          <w:szCs w:val="24"/>
        </w:rPr>
        <w:t>].</w:t>
      </w:r>
      <w:r>
        <w:rPr>
          <w:rFonts w:ascii="Palatino Linotype" w:hAnsi="Palatino Linotype" w:cs="Times New Roman"/>
          <w:sz w:val="24"/>
          <w:szCs w:val="24"/>
        </w:rPr>
        <w:t xml:space="preserve"> Dostupné z </w:t>
      </w:r>
      <w:r w:rsidRPr="00D20EEA">
        <w:rPr>
          <w:rFonts w:ascii="Palatino Linotype" w:hAnsi="Palatino Linotype" w:cs="Times New Roman"/>
          <w:sz w:val="24"/>
          <w:szCs w:val="24"/>
        </w:rPr>
        <w:t>www.statistikaamy.cz/2015/10/15/ekonomicka-migrace-ze-slove</w:t>
      </w:r>
      <w:r>
        <w:rPr>
          <w:rFonts w:ascii="Palatino Linotype" w:hAnsi="Palatino Linotype" w:cs="Times New Roman"/>
          <w:sz w:val="24"/>
          <w:szCs w:val="24"/>
        </w:rPr>
        <w:t>nska.</w:t>
      </w:r>
    </w:p>
    <w:p w:rsidR="00D20EEA" w:rsidRDefault="00D20EEA" w:rsidP="001A034A">
      <w:pPr>
        <w:spacing w:after="0"/>
        <w:jc w:val="both"/>
        <w:rPr>
          <w:rFonts w:ascii="Palatino Linotype" w:hAnsi="Palatino Linotype" w:cs="Times New Roman"/>
          <w:sz w:val="24"/>
          <w:szCs w:val="24"/>
        </w:rPr>
      </w:pPr>
    </w:p>
    <w:p w:rsidR="00A757A5" w:rsidRPr="00160810" w:rsidRDefault="00A757A5" w:rsidP="00A757A5">
      <w:pPr>
        <w:spacing w:after="0"/>
        <w:jc w:val="both"/>
        <w:rPr>
          <w:rFonts w:ascii="Palatino Linotype" w:hAnsi="Palatino Linotype" w:cs="Times New Roman"/>
          <w:sz w:val="24"/>
          <w:szCs w:val="24"/>
        </w:rPr>
      </w:pPr>
      <w:r w:rsidRPr="00160810">
        <w:rPr>
          <w:rFonts w:ascii="Palatino Linotype" w:hAnsi="Palatino Linotype" w:cs="Times New Roman"/>
          <w:sz w:val="24"/>
          <w:szCs w:val="24"/>
        </w:rPr>
        <w:t>Sdružení pro integraci a migraci. Občané EU a jejich příslušníci. Migrace.</w:t>
      </w:r>
      <w:proofErr w:type="spellStart"/>
      <w:r w:rsidRPr="00160810">
        <w:rPr>
          <w:rFonts w:ascii="Palatino Linotype" w:hAnsi="Palatino Linotype" w:cs="Times New Roman"/>
          <w:sz w:val="24"/>
          <w:szCs w:val="24"/>
        </w:rPr>
        <w:t>com</w:t>
      </w:r>
      <w:proofErr w:type="spellEnd"/>
      <w:r w:rsidRPr="00160810">
        <w:rPr>
          <w:rFonts w:ascii="Palatino Linotype" w:hAnsi="Palatino Linotype" w:cs="Times New Roman"/>
          <w:sz w:val="24"/>
          <w:szCs w:val="24"/>
        </w:rPr>
        <w:t xml:space="preserve">. [online]. [cit </w:t>
      </w:r>
      <w:proofErr w:type="gramStart"/>
      <w:r w:rsidRPr="00160810">
        <w:rPr>
          <w:rFonts w:ascii="Palatino Linotype" w:hAnsi="Palatino Linotype" w:cs="Times New Roman"/>
          <w:sz w:val="24"/>
          <w:szCs w:val="24"/>
        </w:rPr>
        <w:t>17.11.2022</w:t>
      </w:r>
      <w:proofErr w:type="gramEnd"/>
      <w:r w:rsidRPr="00160810">
        <w:rPr>
          <w:rFonts w:ascii="Palatino Linotype" w:hAnsi="Palatino Linotype" w:cs="Times New Roman"/>
          <w:sz w:val="24"/>
          <w:szCs w:val="24"/>
        </w:rPr>
        <w:t xml:space="preserve">]. Dostupné z </w:t>
      </w:r>
      <w:proofErr w:type="gramStart"/>
      <w:r w:rsidRPr="00160810">
        <w:rPr>
          <w:rFonts w:ascii="Palatino Linotype" w:hAnsi="Palatino Linotype" w:cs="Times New Roman"/>
          <w:sz w:val="24"/>
          <w:szCs w:val="24"/>
        </w:rPr>
        <w:t>www</w:t>
      </w:r>
      <w:proofErr w:type="gramEnd"/>
      <w:r w:rsidRPr="00160810">
        <w:rPr>
          <w:rFonts w:ascii="Palatino Linotype" w:hAnsi="Palatino Linotype" w:cs="Times New Roman"/>
          <w:sz w:val="24"/>
          <w:szCs w:val="24"/>
        </w:rPr>
        <w:t>.</w:t>
      </w:r>
      <w:proofErr w:type="gramStart"/>
      <w:r w:rsidRPr="00160810">
        <w:rPr>
          <w:rFonts w:ascii="Palatino Linotype" w:hAnsi="Palatino Linotype" w:cs="Times New Roman"/>
          <w:sz w:val="24"/>
          <w:szCs w:val="24"/>
        </w:rPr>
        <w:t>migrace</w:t>
      </w:r>
      <w:proofErr w:type="gramEnd"/>
      <w:r w:rsidRPr="00160810">
        <w:rPr>
          <w:rFonts w:ascii="Palatino Linotype" w:hAnsi="Palatino Linotype" w:cs="Times New Roman"/>
          <w:sz w:val="24"/>
          <w:szCs w:val="24"/>
        </w:rPr>
        <w:t>.com/cs/poradna/informace-pro-cizince/obcane-eu-a-jejich-rodinni-prislusnici.</w:t>
      </w:r>
    </w:p>
    <w:p w:rsidR="00A757A5" w:rsidRDefault="00A757A5" w:rsidP="001A034A">
      <w:pPr>
        <w:spacing w:after="0"/>
        <w:jc w:val="both"/>
        <w:rPr>
          <w:rFonts w:ascii="Palatino Linotype" w:hAnsi="Palatino Linotype" w:cs="Times New Roman"/>
          <w:sz w:val="24"/>
          <w:szCs w:val="24"/>
        </w:rPr>
      </w:pPr>
    </w:p>
    <w:p w:rsidR="00664EC6" w:rsidRPr="00160810" w:rsidRDefault="00664EC6" w:rsidP="001A034A">
      <w:pPr>
        <w:spacing w:after="0"/>
        <w:jc w:val="both"/>
        <w:rPr>
          <w:rFonts w:ascii="Palatino Linotype" w:hAnsi="Palatino Linotype" w:cs="Times New Roman"/>
          <w:sz w:val="24"/>
          <w:szCs w:val="24"/>
        </w:rPr>
      </w:pPr>
      <w:proofErr w:type="spellStart"/>
      <w:r w:rsidRPr="00160810">
        <w:rPr>
          <w:rFonts w:ascii="Palatino Linotype" w:hAnsi="Palatino Linotype" w:cs="Times New Roman"/>
          <w:sz w:val="24"/>
          <w:szCs w:val="24"/>
        </w:rPr>
        <w:t>Scio</w:t>
      </w:r>
      <w:proofErr w:type="spellEnd"/>
      <w:r w:rsidRPr="00160810">
        <w:rPr>
          <w:rFonts w:ascii="Palatino Linotype" w:hAnsi="Palatino Linotype" w:cs="Times New Roman"/>
          <w:sz w:val="24"/>
          <w:szCs w:val="24"/>
        </w:rPr>
        <w:t xml:space="preserve">. 2018. Do Česka míří tisíce slovenských uchazečů na VŠ. Scio.cz. [online]. [cit </w:t>
      </w:r>
      <w:proofErr w:type="gramStart"/>
      <w:r w:rsidRPr="00160810">
        <w:rPr>
          <w:rFonts w:ascii="Palatino Linotype" w:hAnsi="Palatino Linotype" w:cs="Times New Roman"/>
          <w:sz w:val="24"/>
          <w:szCs w:val="24"/>
        </w:rPr>
        <w:t>1.1.2022</w:t>
      </w:r>
      <w:proofErr w:type="gramEnd"/>
      <w:r w:rsidRPr="00160810">
        <w:rPr>
          <w:rFonts w:ascii="Palatino Linotype" w:hAnsi="Palatino Linotype" w:cs="Times New Roman"/>
          <w:sz w:val="24"/>
          <w:szCs w:val="24"/>
        </w:rPr>
        <w:t>]. dostupné z www.scio.cz/download/Tiskova_Zprava_Scio_Slovaci_miri_na_ceske_VS.pdf.</w:t>
      </w:r>
      <w:r w:rsidRPr="00160810">
        <w:rPr>
          <w:rFonts w:ascii="Palatino Linotype" w:hAnsi="Palatino Linotype" w:cs="Times New Roman"/>
          <w:bCs/>
          <w:sz w:val="24"/>
          <w:szCs w:val="24"/>
        </w:rPr>
        <w:t xml:space="preserve"> </w:t>
      </w:r>
      <w:r w:rsidRPr="00160810">
        <w:rPr>
          <w:rFonts w:ascii="Palatino Linotype" w:hAnsi="Palatino Linotype" w:cs="Times New Roman"/>
          <w:sz w:val="24"/>
          <w:szCs w:val="24"/>
        </w:rPr>
        <w:t xml:space="preserve"> </w:t>
      </w:r>
    </w:p>
    <w:p w:rsidR="00664EC6" w:rsidRPr="00160810" w:rsidRDefault="00664EC6" w:rsidP="001A034A">
      <w:pPr>
        <w:spacing w:after="0"/>
        <w:jc w:val="both"/>
        <w:rPr>
          <w:rFonts w:ascii="Palatino Linotype" w:hAnsi="Palatino Linotype" w:cs="Times New Roman"/>
          <w:bCs/>
          <w:sz w:val="24"/>
          <w:szCs w:val="24"/>
        </w:rPr>
      </w:pPr>
    </w:p>
    <w:p w:rsidR="00881356" w:rsidRPr="00160810" w:rsidRDefault="00881356" w:rsidP="001A034A">
      <w:pPr>
        <w:spacing w:after="0"/>
        <w:jc w:val="both"/>
        <w:rPr>
          <w:rFonts w:ascii="Palatino Linotype" w:hAnsi="Palatino Linotype" w:cs="Times New Roman"/>
          <w:bCs/>
          <w:sz w:val="24"/>
          <w:szCs w:val="24"/>
        </w:rPr>
      </w:pPr>
      <w:proofErr w:type="spellStart"/>
      <w:r w:rsidRPr="00160810">
        <w:rPr>
          <w:rFonts w:ascii="Palatino Linotype" w:hAnsi="Palatino Linotype" w:cs="Times New Roman"/>
          <w:sz w:val="24"/>
          <w:szCs w:val="24"/>
        </w:rPr>
        <w:t>ThoughtoCo</w:t>
      </w:r>
      <w:proofErr w:type="spellEnd"/>
      <w:r w:rsidRPr="00160810">
        <w:rPr>
          <w:rFonts w:ascii="Palatino Linotype" w:hAnsi="Palatino Linotype" w:cs="Times New Roman"/>
          <w:sz w:val="24"/>
          <w:szCs w:val="24"/>
        </w:rPr>
        <w:t xml:space="preserve">. 2019. </w:t>
      </w:r>
      <w:proofErr w:type="spellStart"/>
      <w:r w:rsidRPr="00160810">
        <w:rPr>
          <w:rFonts w:ascii="Palatino Linotype" w:hAnsi="Palatino Linotype" w:cs="Times New Roman"/>
          <w:bCs/>
          <w:sz w:val="24"/>
          <w:szCs w:val="24"/>
        </w:rPr>
        <w:t>The</w:t>
      </w:r>
      <w:proofErr w:type="spellEnd"/>
      <w:r w:rsidRPr="00160810">
        <w:rPr>
          <w:rFonts w:ascii="Palatino Linotype" w:hAnsi="Palatino Linotype" w:cs="Times New Roman"/>
          <w:bCs/>
          <w:sz w:val="24"/>
          <w:szCs w:val="24"/>
        </w:rPr>
        <w:t xml:space="preserve"> Velvet </w:t>
      </w:r>
      <w:proofErr w:type="spellStart"/>
      <w:r w:rsidRPr="00160810">
        <w:rPr>
          <w:rFonts w:ascii="Palatino Linotype" w:hAnsi="Palatino Linotype" w:cs="Times New Roman"/>
          <w:bCs/>
          <w:sz w:val="24"/>
          <w:szCs w:val="24"/>
        </w:rPr>
        <w:t>Divorce</w:t>
      </w:r>
      <w:proofErr w:type="spellEnd"/>
      <w:r w:rsidRPr="00160810">
        <w:rPr>
          <w:rFonts w:ascii="Palatino Linotype" w:hAnsi="Palatino Linotype" w:cs="Times New Roman"/>
          <w:bCs/>
          <w:sz w:val="24"/>
          <w:szCs w:val="24"/>
        </w:rPr>
        <w:t xml:space="preserve">: </w:t>
      </w:r>
      <w:proofErr w:type="spellStart"/>
      <w:r w:rsidRPr="00160810">
        <w:rPr>
          <w:rFonts w:ascii="Palatino Linotype" w:hAnsi="Palatino Linotype" w:cs="Times New Roman"/>
          <w:bCs/>
          <w:sz w:val="24"/>
          <w:szCs w:val="24"/>
        </w:rPr>
        <w:t>The</w:t>
      </w:r>
      <w:proofErr w:type="spellEnd"/>
      <w:r w:rsidRPr="00160810">
        <w:rPr>
          <w:rFonts w:ascii="Palatino Linotype" w:hAnsi="Palatino Linotype" w:cs="Times New Roman"/>
          <w:bCs/>
          <w:sz w:val="24"/>
          <w:szCs w:val="24"/>
        </w:rPr>
        <w:t xml:space="preserve"> </w:t>
      </w:r>
      <w:proofErr w:type="spellStart"/>
      <w:r w:rsidRPr="00160810">
        <w:rPr>
          <w:rFonts w:ascii="Palatino Linotype" w:hAnsi="Palatino Linotype" w:cs="Times New Roman"/>
          <w:bCs/>
          <w:sz w:val="24"/>
          <w:szCs w:val="24"/>
        </w:rPr>
        <w:t>Dissolution</w:t>
      </w:r>
      <w:proofErr w:type="spellEnd"/>
      <w:r w:rsidRPr="00160810">
        <w:rPr>
          <w:rFonts w:ascii="Palatino Linotype" w:hAnsi="Palatino Linotype" w:cs="Times New Roman"/>
          <w:bCs/>
          <w:sz w:val="24"/>
          <w:szCs w:val="24"/>
        </w:rPr>
        <w:t xml:space="preserve"> </w:t>
      </w:r>
      <w:proofErr w:type="spellStart"/>
      <w:r w:rsidRPr="00160810">
        <w:rPr>
          <w:rFonts w:ascii="Palatino Linotype" w:hAnsi="Palatino Linotype" w:cs="Times New Roman"/>
          <w:bCs/>
          <w:sz w:val="24"/>
          <w:szCs w:val="24"/>
        </w:rPr>
        <w:t>of</w:t>
      </w:r>
      <w:proofErr w:type="spellEnd"/>
      <w:r w:rsidRPr="00160810">
        <w:rPr>
          <w:rFonts w:ascii="Palatino Linotype" w:hAnsi="Palatino Linotype" w:cs="Times New Roman"/>
          <w:bCs/>
          <w:sz w:val="24"/>
          <w:szCs w:val="24"/>
        </w:rPr>
        <w:t xml:space="preserve"> </w:t>
      </w:r>
      <w:proofErr w:type="spellStart"/>
      <w:r w:rsidRPr="00160810">
        <w:rPr>
          <w:rFonts w:ascii="Palatino Linotype" w:hAnsi="Palatino Linotype" w:cs="Times New Roman"/>
          <w:bCs/>
          <w:sz w:val="24"/>
          <w:szCs w:val="24"/>
        </w:rPr>
        <w:t>Czechoslovakia</w:t>
      </w:r>
      <w:proofErr w:type="spellEnd"/>
      <w:r w:rsidRPr="00160810">
        <w:rPr>
          <w:rFonts w:ascii="Palatino Linotype" w:hAnsi="Palatino Linotype" w:cs="Times New Roman"/>
          <w:bCs/>
          <w:sz w:val="24"/>
          <w:szCs w:val="24"/>
        </w:rPr>
        <w:t xml:space="preserve">. </w:t>
      </w:r>
      <w:r w:rsidRPr="00160810">
        <w:rPr>
          <w:rFonts w:ascii="Palatino Linotype" w:hAnsi="Palatino Linotype" w:cs="Times New Roman"/>
          <w:sz w:val="24"/>
          <w:szCs w:val="24"/>
        </w:rPr>
        <w:t xml:space="preserve">[online]. [cit. </w:t>
      </w:r>
      <w:proofErr w:type="gramStart"/>
      <w:r w:rsidRPr="00160810">
        <w:rPr>
          <w:rFonts w:ascii="Palatino Linotype" w:hAnsi="Palatino Linotype" w:cs="Times New Roman"/>
          <w:sz w:val="24"/>
          <w:szCs w:val="24"/>
        </w:rPr>
        <w:t>29.8.2022</w:t>
      </w:r>
      <w:proofErr w:type="gramEnd"/>
      <w:r w:rsidRPr="00160810">
        <w:rPr>
          <w:rFonts w:ascii="Palatino Linotype" w:hAnsi="Palatino Linotype" w:cs="Times New Roman"/>
          <w:sz w:val="24"/>
          <w:szCs w:val="24"/>
        </w:rPr>
        <w:t>]. Dostupné z www.thoughtco.com/the-velvet-divorce-1221617</w:t>
      </w:r>
      <w:r w:rsidR="002D6897" w:rsidRPr="00160810">
        <w:rPr>
          <w:rFonts w:ascii="Palatino Linotype" w:hAnsi="Palatino Linotype" w:cs="Times New Roman"/>
          <w:sz w:val="24"/>
          <w:szCs w:val="24"/>
        </w:rPr>
        <w:t>.</w:t>
      </w:r>
    </w:p>
    <w:p w:rsidR="00881356" w:rsidRPr="00160810" w:rsidRDefault="00881356" w:rsidP="001A034A">
      <w:pPr>
        <w:spacing w:after="0"/>
        <w:jc w:val="both"/>
        <w:rPr>
          <w:rFonts w:ascii="Palatino Linotype" w:hAnsi="Palatino Linotype" w:cs="Times New Roman"/>
          <w:sz w:val="24"/>
          <w:szCs w:val="24"/>
        </w:rPr>
      </w:pPr>
    </w:p>
    <w:p w:rsidR="00C436DD" w:rsidRDefault="00C436DD" w:rsidP="001A034A">
      <w:pPr>
        <w:spacing w:after="0"/>
        <w:jc w:val="both"/>
        <w:rPr>
          <w:rFonts w:ascii="Palatino Linotype" w:hAnsi="Palatino Linotype" w:cs="Times New Roman"/>
          <w:sz w:val="24"/>
          <w:szCs w:val="24"/>
        </w:rPr>
      </w:pPr>
      <w:r w:rsidRPr="00160810">
        <w:rPr>
          <w:rFonts w:ascii="Palatino Linotype" w:hAnsi="Palatino Linotype" w:cs="Times New Roman"/>
          <w:sz w:val="24"/>
          <w:szCs w:val="24"/>
        </w:rPr>
        <w:t>Vláda České republiky. 2020. Slovenská národnostní menšina. Vláda.</w:t>
      </w:r>
      <w:proofErr w:type="spellStart"/>
      <w:r w:rsidRPr="00160810">
        <w:rPr>
          <w:rFonts w:ascii="Palatino Linotype" w:hAnsi="Palatino Linotype" w:cs="Times New Roman"/>
          <w:sz w:val="24"/>
          <w:szCs w:val="24"/>
        </w:rPr>
        <w:t>cz</w:t>
      </w:r>
      <w:proofErr w:type="spellEnd"/>
      <w:r w:rsidRPr="00160810">
        <w:rPr>
          <w:rFonts w:ascii="Palatino Linotype" w:hAnsi="Palatino Linotype" w:cs="Times New Roman"/>
          <w:sz w:val="24"/>
          <w:szCs w:val="24"/>
        </w:rPr>
        <w:t>. [online]. [</w:t>
      </w:r>
      <w:r w:rsidR="004E1C2D" w:rsidRPr="00160810">
        <w:rPr>
          <w:rFonts w:ascii="Palatino Linotype" w:hAnsi="Palatino Linotype" w:cs="Times New Roman"/>
          <w:sz w:val="24"/>
          <w:szCs w:val="24"/>
        </w:rPr>
        <w:t xml:space="preserve">cit </w:t>
      </w:r>
      <w:proofErr w:type="gramStart"/>
      <w:r w:rsidR="004E1C2D" w:rsidRPr="00160810">
        <w:rPr>
          <w:rFonts w:ascii="Palatino Linotype" w:hAnsi="Palatino Linotype" w:cs="Times New Roman"/>
          <w:sz w:val="24"/>
          <w:szCs w:val="24"/>
        </w:rPr>
        <w:t>28.12.2021</w:t>
      </w:r>
      <w:proofErr w:type="gramEnd"/>
      <w:r w:rsidR="0065109A" w:rsidRPr="00160810">
        <w:rPr>
          <w:rFonts w:ascii="Palatino Linotype" w:hAnsi="Palatino Linotype" w:cs="Times New Roman"/>
          <w:sz w:val="24"/>
          <w:szCs w:val="24"/>
        </w:rPr>
        <w:t>]. D</w:t>
      </w:r>
      <w:r w:rsidRPr="00160810">
        <w:rPr>
          <w:rFonts w:ascii="Palatino Linotype" w:hAnsi="Palatino Linotype" w:cs="Times New Roman"/>
          <w:sz w:val="24"/>
          <w:szCs w:val="24"/>
        </w:rPr>
        <w:t xml:space="preserve">ostupné z  </w:t>
      </w:r>
      <w:r w:rsidR="006C0941" w:rsidRPr="006C0941">
        <w:rPr>
          <w:rFonts w:ascii="Palatino Linotype" w:hAnsi="Palatino Linotype" w:cs="Times New Roman"/>
          <w:sz w:val="24"/>
          <w:szCs w:val="24"/>
        </w:rPr>
        <w:t>www.vlada.cz/cz/ppov/rnm/mensiny/slovenska-narodnostni-mensina-16157/</w:t>
      </w:r>
      <w:r w:rsidR="000F71B2" w:rsidRPr="00160810">
        <w:rPr>
          <w:rFonts w:ascii="Palatino Linotype" w:hAnsi="Palatino Linotype" w:cs="Times New Roman"/>
          <w:sz w:val="24"/>
          <w:szCs w:val="24"/>
        </w:rPr>
        <w:t>.</w:t>
      </w:r>
    </w:p>
    <w:p w:rsidR="00CC2256" w:rsidRDefault="00CC2256" w:rsidP="001A034A">
      <w:pPr>
        <w:spacing w:after="0"/>
        <w:jc w:val="both"/>
        <w:rPr>
          <w:rFonts w:ascii="Palatino Linotype" w:hAnsi="Palatino Linotype" w:cs="Times New Roman"/>
          <w:sz w:val="24"/>
          <w:szCs w:val="24"/>
        </w:rPr>
      </w:pPr>
    </w:p>
    <w:p w:rsidR="007B30D8" w:rsidRDefault="005C01DB" w:rsidP="00CC2256">
      <w:pPr>
        <w:spacing w:after="0"/>
        <w:jc w:val="both"/>
        <w:rPr>
          <w:rFonts w:ascii="Palatino Linotype" w:hAnsi="Palatino Linotype" w:cs="Times New Roman"/>
          <w:sz w:val="24"/>
          <w:szCs w:val="24"/>
        </w:rPr>
      </w:pPr>
      <w:r>
        <w:rPr>
          <w:rFonts w:ascii="Palatino Linotype" w:hAnsi="Palatino Linotype" w:cs="Times New Roman"/>
          <w:sz w:val="24"/>
          <w:szCs w:val="24"/>
        </w:rPr>
        <w:t>Vláda České republiky. 2023. Rada vlády pro národnostní menšiny. Vláda.</w:t>
      </w:r>
      <w:proofErr w:type="spellStart"/>
      <w:r>
        <w:rPr>
          <w:rFonts w:ascii="Palatino Linotype" w:hAnsi="Palatino Linotype" w:cs="Times New Roman"/>
          <w:sz w:val="24"/>
          <w:szCs w:val="24"/>
        </w:rPr>
        <w:t>cz</w:t>
      </w:r>
      <w:proofErr w:type="spellEnd"/>
      <w:r>
        <w:rPr>
          <w:rFonts w:ascii="Palatino Linotype" w:hAnsi="Palatino Linotype" w:cs="Times New Roman"/>
          <w:sz w:val="24"/>
          <w:szCs w:val="24"/>
        </w:rPr>
        <w:t xml:space="preserve">. </w:t>
      </w:r>
      <w:r w:rsidRPr="00160810">
        <w:rPr>
          <w:rFonts w:ascii="Palatino Linotype" w:hAnsi="Palatino Linotype" w:cs="Times New Roman"/>
          <w:sz w:val="24"/>
          <w:szCs w:val="24"/>
        </w:rPr>
        <w:t>[online]. [</w:t>
      </w:r>
      <w:r>
        <w:rPr>
          <w:rFonts w:ascii="Palatino Linotype" w:hAnsi="Palatino Linotype" w:cs="Times New Roman"/>
          <w:sz w:val="24"/>
          <w:szCs w:val="24"/>
        </w:rPr>
        <w:t xml:space="preserve">cit </w:t>
      </w:r>
      <w:proofErr w:type="gramStart"/>
      <w:r>
        <w:rPr>
          <w:rFonts w:ascii="Palatino Linotype" w:hAnsi="Palatino Linotype" w:cs="Times New Roman"/>
          <w:sz w:val="24"/>
          <w:szCs w:val="24"/>
        </w:rPr>
        <w:t>9.3.2023</w:t>
      </w:r>
      <w:proofErr w:type="gramEnd"/>
      <w:r w:rsidRPr="00160810">
        <w:rPr>
          <w:rFonts w:ascii="Palatino Linotype" w:hAnsi="Palatino Linotype" w:cs="Times New Roman"/>
          <w:sz w:val="24"/>
          <w:szCs w:val="24"/>
        </w:rPr>
        <w:t>]</w:t>
      </w:r>
      <w:r>
        <w:rPr>
          <w:rFonts w:ascii="Palatino Linotype" w:hAnsi="Palatino Linotype" w:cs="Times New Roman"/>
          <w:sz w:val="24"/>
          <w:szCs w:val="24"/>
        </w:rPr>
        <w:t xml:space="preserve">. Dostupné z </w:t>
      </w:r>
      <w:r w:rsidRPr="005C01DB">
        <w:rPr>
          <w:rFonts w:ascii="Palatino Linotype" w:hAnsi="Palatino Linotype" w:cs="Times New Roman"/>
          <w:sz w:val="24"/>
          <w:szCs w:val="24"/>
        </w:rPr>
        <w:t>www.vlada.cz/cz/ppov/rnm/narodnostni-mensiny---</w:t>
      </w:r>
      <w:proofErr w:type="spellStart"/>
      <w:r w:rsidRPr="005C01DB">
        <w:rPr>
          <w:rFonts w:ascii="Palatino Linotype" w:hAnsi="Palatino Linotype" w:cs="Times New Roman"/>
          <w:sz w:val="24"/>
          <w:szCs w:val="24"/>
        </w:rPr>
        <w:t>uvod</w:t>
      </w:r>
      <w:proofErr w:type="spellEnd"/>
      <w:r w:rsidRPr="005C01DB">
        <w:rPr>
          <w:rFonts w:ascii="Palatino Linotype" w:hAnsi="Palatino Linotype" w:cs="Times New Roman"/>
          <w:sz w:val="24"/>
          <w:szCs w:val="24"/>
        </w:rPr>
        <w:t>-1361/</w:t>
      </w:r>
      <w:r w:rsidR="00FF59AC">
        <w:rPr>
          <w:rFonts w:ascii="Palatino Linotype" w:hAnsi="Palatino Linotype" w:cs="Times New Roman"/>
          <w:sz w:val="24"/>
          <w:szCs w:val="24"/>
        </w:rPr>
        <w:t>.</w:t>
      </w:r>
    </w:p>
    <w:sectPr w:rsidR="007B30D8" w:rsidSect="00881FD7">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pgNumType w:start="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0003A" w:rsidRDefault="00F0003A" w:rsidP="00881FD7">
      <w:pPr>
        <w:spacing w:after="0" w:line="240" w:lineRule="auto"/>
      </w:pPr>
      <w:r>
        <w:separator/>
      </w:r>
    </w:p>
  </w:endnote>
  <w:endnote w:type="continuationSeparator" w:id="0">
    <w:p w:rsidR="00F0003A" w:rsidRDefault="00F0003A" w:rsidP="00881FD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Palatino Linotype">
    <w:panose1 w:val="02040502050505030304"/>
    <w:charset w:val="EE"/>
    <w:family w:val="roman"/>
    <w:pitch w:val="variable"/>
    <w:sig w:usb0="E0000287" w:usb1="40000013"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59CA" w:rsidRDefault="001559CA">
    <w:pPr>
      <w:pStyle w:val="Zpa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0762626"/>
      <w:docPartObj>
        <w:docPartGallery w:val="Page Numbers (Bottom of Page)"/>
        <w:docPartUnique/>
      </w:docPartObj>
    </w:sdtPr>
    <w:sdtContent>
      <w:p w:rsidR="001559CA" w:rsidRDefault="00124C06">
        <w:pPr>
          <w:pStyle w:val="Zpat"/>
          <w:jc w:val="center"/>
        </w:pPr>
        <w:fldSimple w:instr=" PAGE   \* MERGEFORMAT ">
          <w:r w:rsidR="00CF6642">
            <w:rPr>
              <w:noProof/>
            </w:rPr>
            <w:t>3</w:t>
          </w:r>
        </w:fldSimple>
      </w:p>
    </w:sdtContent>
  </w:sdt>
  <w:p w:rsidR="001559CA" w:rsidRDefault="001559CA">
    <w:pPr>
      <w:pStyle w:val="Zpa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0762628"/>
      <w:docPartObj>
        <w:docPartGallery w:val="Page Numbers (Bottom of Page)"/>
        <w:docPartUnique/>
      </w:docPartObj>
    </w:sdtPr>
    <w:sdtContent>
      <w:p w:rsidR="001559CA" w:rsidRDefault="00124C06">
        <w:pPr>
          <w:pStyle w:val="Zpat"/>
          <w:jc w:val="center"/>
        </w:pPr>
      </w:p>
    </w:sdtContent>
  </w:sdt>
  <w:p w:rsidR="001559CA" w:rsidRDefault="001559CA">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0003A" w:rsidRDefault="00F0003A" w:rsidP="00881FD7">
      <w:pPr>
        <w:spacing w:after="0" w:line="240" w:lineRule="auto"/>
      </w:pPr>
      <w:r>
        <w:separator/>
      </w:r>
    </w:p>
  </w:footnote>
  <w:footnote w:type="continuationSeparator" w:id="0">
    <w:p w:rsidR="00F0003A" w:rsidRDefault="00F0003A" w:rsidP="00881FD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59CA" w:rsidRDefault="001559CA">
    <w:pPr>
      <w:pStyle w:val="Zhlav"/>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59CA" w:rsidRDefault="001559CA">
    <w:pPr>
      <w:pStyle w:val="Zhlav"/>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59CA" w:rsidRDefault="001559CA">
    <w:pPr>
      <w:pStyle w:val="Zhlav"/>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6B4594"/>
    <w:multiLevelType w:val="multilevel"/>
    <w:tmpl w:val="F46A0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699585A"/>
    <w:multiLevelType w:val="hybridMultilevel"/>
    <w:tmpl w:val="9E72EE02"/>
    <w:lvl w:ilvl="0" w:tplc="04050005">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nsid w:val="36CB565B"/>
    <w:multiLevelType w:val="multilevel"/>
    <w:tmpl w:val="52224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8871A53"/>
    <w:multiLevelType w:val="multilevel"/>
    <w:tmpl w:val="42948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AF156B3"/>
    <w:multiLevelType w:val="multilevel"/>
    <w:tmpl w:val="B5667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11D08B5"/>
    <w:multiLevelType w:val="multilevel"/>
    <w:tmpl w:val="4BD6B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2FD718D"/>
    <w:multiLevelType w:val="multilevel"/>
    <w:tmpl w:val="EED4BB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4"/>
  </w:num>
  <w:num w:numId="4">
    <w:abstractNumId w:val="3"/>
  </w:num>
  <w:num w:numId="5">
    <w:abstractNumId w:val="6"/>
  </w:num>
  <w:num w:numId="6">
    <w:abstractNumId w:val="5"/>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540082"/>
    <w:rsid w:val="000012E1"/>
    <w:rsid w:val="00002A7E"/>
    <w:rsid w:val="0000364D"/>
    <w:rsid w:val="000045CA"/>
    <w:rsid w:val="00005957"/>
    <w:rsid w:val="000076E6"/>
    <w:rsid w:val="00007D66"/>
    <w:rsid w:val="00011F6D"/>
    <w:rsid w:val="00015FE3"/>
    <w:rsid w:val="000207C2"/>
    <w:rsid w:val="00032544"/>
    <w:rsid w:val="00035B6C"/>
    <w:rsid w:val="00037AF0"/>
    <w:rsid w:val="00040BF7"/>
    <w:rsid w:val="0004129E"/>
    <w:rsid w:val="000440A0"/>
    <w:rsid w:val="000453C9"/>
    <w:rsid w:val="000460C0"/>
    <w:rsid w:val="000460F5"/>
    <w:rsid w:val="00053F04"/>
    <w:rsid w:val="00055362"/>
    <w:rsid w:val="000573AA"/>
    <w:rsid w:val="00060DDD"/>
    <w:rsid w:val="00063E5E"/>
    <w:rsid w:val="000713B2"/>
    <w:rsid w:val="00071BAF"/>
    <w:rsid w:val="00073827"/>
    <w:rsid w:val="00074ADE"/>
    <w:rsid w:val="00077139"/>
    <w:rsid w:val="00077335"/>
    <w:rsid w:val="00077641"/>
    <w:rsid w:val="0008123D"/>
    <w:rsid w:val="00081427"/>
    <w:rsid w:val="000822AF"/>
    <w:rsid w:val="000825C4"/>
    <w:rsid w:val="00082D30"/>
    <w:rsid w:val="0009020B"/>
    <w:rsid w:val="00091F66"/>
    <w:rsid w:val="00093D0F"/>
    <w:rsid w:val="000A1828"/>
    <w:rsid w:val="000A29B4"/>
    <w:rsid w:val="000A4073"/>
    <w:rsid w:val="000A57C2"/>
    <w:rsid w:val="000B1495"/>
    <w:rsid w:val="000B757F"/>
    <w:rsid w:val="000B7B13"/>
    <w:rsid w:val="000B7BCA"/>
    <w:rsid w:val="000C2F11"/>
    <w:rsid w:val="000C5FE0"/>
    <w:rsid w:val="000C7D05"/>
    <w:rsid w:val="000D0F67"/>
    <w:rsid w:val="000D3ACB"/>
    <w:rsid w:val="000D4DE7"/>
    <w:rsid w:val="000D5DB7"/>
    <w:rsid w:val="000E0C78"/>
    <w:rsid w:val="000E1D42"/>
    <w:rsid w:val="000E463A"/>
    <w:rsid w:val="000E7B40"/>
    <w:rsid w:val="000F0C7C"/>
    <w:rsid w:val="000F312C"/>
    <w:rsid w:val="000F3F68"/>
    <w:rsid w:val="000F545A"/>
    <w:rsid w:val="000F5D5F"/>
    <w:rsid w:val="000F5E02"/>
    <w:rsid w:val="000F71B2"/>
    <w:rsid w:val="001023B1"/>
    <w:rsid w:val="00106233"/>
    <w:rsid w:val="001148AF"/>
    <w:rsid w:val="00117F3A"/>
    <w:rsid w:val="00124C06"/>
    <w:rsid w:val="00136AE2"/>
    <w:rsid w:val="00140981"/>
    <w:rsid w:val="00141F73"/>
    <w:rsid w:val="001425F5"/>
    <w:rsid w:val="001430CD"/>
    <w:rsid w:val="00145652"/>
    <w:rsid w:val="001536E5"/>
    <w:rsid w:val="001559CA"/>
    <w:rsid w:val="00157BA7"/>
    <w:rsid w:val="00160810"/>
    <w:rsid w:val="00163872"/>
    <w:rsid w:val="00170186"/>
    <w:rsid w:val="001728F5"/>
    <w:rsid w:val="00175B52"/>
    <w:rsid w:val="00177AD0"/>
    <w:rsid w:val="00180BDE"/>
    <w:rsid w:val="00181290"/>
    <w:rsid w:val="00181912"/>
    <w:rsid w:val="0018453B"/>
    <w:rsid w:val="001879BF"/>
    <w:rsid w:val="00192257"/>
    <w:rsid w:val="00196D2D"/>
    <w:rsid w:val="001A034A"/>
    <w:rsid w:val="001A0C33"/>
    <w:rsid w:val="001A0EA0"/>
    <w:rsid w:val="001A18EC"/>
    <w:rsid w:val="001A521B"/>
    <w:rsid w:val="001A5D18"/>
    <w:rsid w:val="001B2E30"/>
    <w:rsid w:val="001B34F3"/>
    <w:rsid w:val="001B481A"/>
    <w:rsid w:val="001B6B2F"/>
    <w:rsid w:val="001C71CB"/>
    <w:rsid w:val="001C7692"/>
    <w:rsid w:val="001C7A18"/>
    <w:rsid w:val="001E160B"/>
    <w:rsid w:val="001E3863"/>
    <w:rsid w:val="001E5C16"/>
    <w:rsid w:val="001F0CC6"/>
    <w:rsid w:val="001F4AEF"/>
    <w:rsid w:val="001F7F19"/>
    <w:rsid w:val="0020188B"/>
    <w:rsid w:val="002019B4"/>
    <w:rsid w:val="00205E6D"/>
    <w:rsid w:val="00210601"/>
    <w:rsid w:val="00210962"/>
    <w:rsid w:val="00212B6D"/>
    <w:rsid w:val="00226673"/>
    <w:rsid w:val="002333F7"/>
    <w:rsid w:val="00237F81"/>
    <w:rsid w:val="00240481"/>
    <w:rsid w:val="00242B28"/>
    <w:rsid w:val="00244C11"/>
    <w:rsid w:val="00244C88"/>
    <w:rsid w:val="002537FD"/>
    <w:rsid w:val="002558F7"/>
    <w:rsid w:val="0026338F"/>
    <w:rsid w:val="00267F62"/>
    <w:rsid w:val="00270DE3"/>
    <w:rsid w:val="002710EE"/>
    <w:rsid w:val="002724D9"/>
    <w:rsid w:val="0027260F"/>
    <w:rsid w:val="00274068"/>
    <w:rsid w:val="002748FF"/>
    <w:rsid w:val="00277BDA"/>
    <w:rsid w:val="0028073E"/>
    <w:rsid w:val="00283E61"/>
    <w:rsid w:val="00290316"/>
    <w:rsid w:val="00290C66"/>
    <w:rsid w:val="002928A5"/>
    <w:rsid w:val="002A4D49"/>
    <w:rsid w:val="002B30AE"/>
    <w:rsid w:val="002B43AD"/>
    <w:rsid w:val="002B6CDE"/>
    <w:rsid w:val="002B76A9"/>
    <w:rsid w:val="002C00F6"/>
    <w:rsid w:val="002C2AD9"/>
    <w:rsid w:val="002C3FCB"/>
    <w:rsid w:val="002C4B84"/>
    <w:rsid w:val="002C5B2A"/>
    <w:rsid w:val="002D27ED"/>
    <w:rsid w:val="002D4610"/>
    <w:rsid w:val="002D6897"/>
    <w:rsid w:val="002D7C22"/>
    <w:rsid w:val="002E2F2F"/>
    <w:rsid w:val="002E369D"/>
    <w:rsid w:val="002E70D4"/>
    <w:rsid w:val="002F473F"/>
    <w:rsid w:val="002F500E"/>
    <w:rsid w:val="002F5F90"/>
    <w:rsid w:val="002F6727"/>
    <w:rsid w:val="00301417"/>
    <w:rsid w:val="00303B91"/>
    <w:rsid w:val="00306529"/>
    <w:rsid w:val="00306C1D"/>
    <w:rsid w:val="00306F6D"/>
    <w:rsid w:val="0030726E"/>
    <w:rsid w:val="003118F6"/>
    <w:rsid w:val="00321FD0"/>
    <w:rsid w:val="0032337C"/>
    <w:rsid w:val="00333231"/>
    <w:rsid w:val="00336EA4"/>
    <w:rsid w:val="003371D3"/>
    <w:rsid w:val="0034449E"/>
    <w:rsid w:val="00347C2C"/>
    <w:rsid w:val="00355BF9"/>
    <w:rsid w:val="003601C8"/>
    <w:rsid w:val="0036118D"/>
    <w:rsid w:val="00363FB5"/>
    <w:rsid w:val="003656F7"/>
    <w:rsid w:val="00365EC6"/>
    <w:rsid w:val="00366EC2"/>
    <w:rsid w:val="003759BB"/>
    <w:rsid w:val="00376125"/>
    <w:rsid w:val="00376314"/>
    <w:rsid w:val="003821F9"/>
    <w:rsid w:val="003827E8"/>
    <w:rsid w:val="00391987"/>
    <w:rsid w:val="00393AFA"/>
    <w:rsid w:val="00394C55"/>
    <w:rsid w:val="0039661A"/>
    <w:rsid w:val="0039729A"/>
    <w:rsid w:val="003A2A09"/>
    <w:rsid w:val="003A3346"/>
    <w:rsid w:val="003B0A33"/>
    <w:rsid w:val="003B0D46"/>
    <w:rsid w:val="003B2338"/>
    <w:rsid w:val="003B34FD"/>
    <w:rsid w:val="003B4B43"/>
    <w:rsid w:val="003B4BF2"/>
    <w:rsid w:val="003B593E"/>
    <w:rsid w:val="003B6135"/>
    <w:rsid w:val="003B68B2"/>
    <w:rsid w:val="003B7AE7"/>
    <w:rsid w:val="003C4118"/>
    <w:rsid w:val="003C4171"/>
    <w:rsid w:val="003C478A"/>
    <w:rsid w:val="003C73AC"/>
    <w:rsid w:val="003D03CF"/>
    <w:rsid w:val="003D0DCE"/>
    <w:rsid w:val="003D1915"/>
    <w:rsid w:val="003D1C89"/>
    <w:rsid w:val="003D4A9C"/>
    <w:rsid w:val="003D653C"/>
    <w:rsid w:val="003E5C1B"/>
    <w:rsid w:val="003E6D27"/>
    <w:rsid w:val="003F308F"/>
    <w:rsid w:val="003F64CC"/>
    <w:rsid w:val="003F7522"/>
    <w:rsid w:val="003F7654"/>
    <w:rsid w:val="003F78F8"/>
    <w:rsid w:val="0040118F"/>
    <w:rsid w:val="004014ED"/>
    <w:rsid w:val="0040296E"/>
    <w:rsid w:val="004029BC"/>
    <w:rsid w:val="00404EA3"/>
    <w:rsid w:val="00410069"/>
    <w:rsid w:val="0041064A"/>
    <w:rsid w:val="004123DC"/>
    <w:rsid w:val="00412902"/>
    <w:rsid w:val="00412C6C"/>
    <w:rsid w:val="00414878"/>
    <w:rsid w:val="00417935"/>
    <w:rsid w:val="00420999"/>
    <w:rsid w:val="00423063"/>
    <w:rsid w:val="004242CF"/>
    <w:rsid w:val="00425F5C"/>
    <w:rsid w:val="004309DC"/>
    <w:rsid w:val="00434051"/>
    <w:rsid w:val="00434419"/>
    <w:rsid w:val="00435C55"/>
    <w:rsid w:val="004445EC"/>
    <w:rsid w:val="00450CBE"/>
    <w:rsid w:val="00452B73"/>
    <w:rsid w:val="00454742"/>
    <w:rsid w:val="00454ECF"/>
    <w:rsid w:val="00462FBD"/>
    <w:rsid w:val="004653D4"/>
    <w:rsid w:val="00470B47"/>
    <w:rsid w:val="004710C5"/>
    <w:rsid w:val="00472B66"/>
    <w:rsid w:val="00473760"/>
    <w:rsid w:val="004748FE"/>
    <w:rsid w:val="004902F1"/>
    <w:rsid w:val="004945DB"/>
    <w:rsid w:val="004950AD"/>
    <w:rsid w:val="00495C51"/>
    <w:rsid w:val="00497D85"/>
    <w:rsid w:val="004A5D1A"/>
    <w:rsid w:val="004B790A"/>
    <w:rsid w:val="004B7BF4"/>
    <w:rsid w:val="004C07B8"/>
    <w:rsid w:val="004C0936"/>
    <w:rsid w:val="004C6196"/>
    <w:rsid w:val="004C6246"/>
    <w:rsid w:val="004C65E7"/>
    <w:rsid w:val="004C6CF4"/>
    <w:rsid w:val="004C7791"/>
    <w:rsid w:val="004D0D42"/>
    <w:rsid w:val="004D6F44"/>
    <w:rsid w:val="004E053E"/>
    <w:rsid w:val="004E1C2D"/>
    <w:rsid w:val="004E2970"/>
    <w:rsid w:val="004E3AC8"/>
    <w:rsid w:val="004E4318"/>
    <w:rsid w:val="004E5A35"/>
    <w:rsid w:val="004F09E9"/>
    <w:rsid w:val="004F1174"/>
    <w:rsid w:val="004F3A05"/>
    <w:rsid w:val="004F5DCA"/>
    <w:rsid w:val="004F6D9D"/>
    <w:rsid w:val="004F76CD"/>
    <w:rsid w:val="0050147D"/>
    <w:rsid w:val="005027BF"/>
    <w:rsid w:val="00502DC9"/>
    <w:rsid w:val="00510B1D"/>
    <w:rsid w:val="00511037"/>
    <w:rsid w:val="00512B8C"/>
    <w:rsid w:val="00517672"/>
    <w:rsid w:val="005238BC"/>
    <w:rsid w:val="00523ECC"/>
    <w:rsid w:val="00524DB1"/>
    <w:rsid w:val="005272DC"/>
    <w:rsid w:val="005279CA"/>
    <w:rsid w:val="00527E07"/>
    <w:rsid w:val="00531181"/>
    <w:rsid w:val="00531363"/>
    <w:rsid w:val="00533C18"/>
    <w:rsid w:val="00534C7F"/>
    <w:rsid w:val="00537106"/>
    <w:rsid w:val="00540082"/>
    <w:rsid w:val="00540393"/>
    <w:rsid w:val="00542267"/>
    <w:rsid w:val="0054315F"/>
    <w:rsid w:val="0054384B"/>
    <w:rsid w:val="00547E42"/>
    <w:rsid w:val="005532F3"/>
    <w:rsid w:val="0056277B"/>
    <w:rsid w:val="00567B22"/>
    <w:rsid w:val="00572059"/>
    <w:rsid w:val="00577E73"/>
    <w:rsid w:val="005801BF"/>
    <w:rsid w:val="00580E50"/>
    <w:rsid w:val="00592806"/>
    <w:rsid w:val="00594F71"/>
    <w:rsid w:val="005A1BDD"/>
    <w:rsid w:val="005A37C0"/>
    <w:rsid w:val="005A63C6"/>
    <w:rsid w:val="005A6FDB"/>
    <w:rsid w:val="005B169E"/>
    <w:rsid w:val="005B1DF4"/>
    <w:rsid w:val="005B536C"/>
    <w:rsid w:val="005C01DB"/>
    <w:rsid w:val="005C0E5F"/>
    <w:rsid w:val="005C2B34"/>
    <w:rsid w:val="005C3518"/>
    <w:rsid w:val="005C3A72"/>
    <w:rsid w:val="005D0E9D"/>
    <w:rsid w:val="005D109F"/>
    <w:rsid w:val="005D492F"/>
    <w:rsid w:val="005E4130"/>
    <w:rsid w:val="005F0DFF"/>
    <w:rsid w:val="005F2483"/>
    <w:rsid w:val="005F2C4A"/>
    <w:rsid w:val="005F3913"/>
    <w:rsid w:val="005F401A"/>
    <w:rsid w:val="005F45C1"/>
    <w:rsid w:val="005F5337"/>
    <w:rsid w:val="005F540A"/>
    <w:rsid w:val="005F6DD7"/>
    <w:rsid w:val="0060034E"/>
    <w:rsid w:val="0060330D"/>
    <w:rsid w:val="006069CB"/>
    <w:rsid w:val="006101FC"/>
    <w:rsid w:val="00612415"/>
    <w:rsid w:val="0061412A"/>
    <w:rsid w:val="00623339"/>
    <w:rsid w:val="006238C3"/>
    <w:rsid w:val="00626F05"/>
    <w:rsid w:val="00631F47"/>
    <w:rsid w:val="00633914"/>
    <w:rsid w:val="00636721"/>
    <w:rsid w:val="00643E13"/>
    <w:rsid w:val="00644BF2"/>
    <w:rsid w:val="00644DA8"/>
    <w:rsid w:val="00647296"/>
    <w:rsid w:val="00647866"/>
    <w:rsid w:val="0065109A"/>
    <w:rsid w:val="00655246"/>
    <w:rsid w:val="006552A8"/>
    <w:rsid w:val="0065580C"/>
    <w:rsid w:val="00662A41"/>
    <w:rsid w:val="00662D31"/>
    <w:rsid w:val="00664EC6"/>
    <w:rsid w:val="00667475"/>
    <w:rsid w:val="006723C1"/>
    <w:rsid w:val="006746A7"/>
    <w:rsid w:val="00677493"/>
    <w:rsid w:val="00684292"/>
    <w:rsid w:val="00684619"/>
    <w:rsid w:val="006846D2"/>
    <w:rsid w:val="006919A0"/>
    <w:rsid w:val="006958E6"/>
    <w:rsid w:val="006A186C"/>
    <w:rsid w:val="006A2465"/>
    <w:rsid w:val="006A4786"/>
    <w:rsid w:val="006A6AB4"/>
    <w:rsid w:val="006B29F9"/>
    <w:rsid w:val="006B4D26"/>
    <w:rsid w:val="006C0941"/>
    <w:rsid w:val="006C28C9"/>
    <w:rsid w:val="006C4C22"/>
    <w:rsid w:val="006C56BC"/>
    <w:rsid w:val="006C6D2B"/>
    <w:rsid w:val="006C7DD1"/>
    <w:rsid w:val="006D7503"/>
    <w:rsid w:val="006E376E"/>
    <w:rsid w:val="006E70F4"/>
    <w:rsid w:val="006F04CC"/>
    <w:rsid w:val="006F1088"/>
    <w:rsid w:val="006F1517"/>
    <w:rsid w:val="006F5C13"/>
    <w:rsid w:val="00700623"/>
    <w:rsid w:val="007066E6"/>
    <w:rsid w:val="00710055"/>
    <w:rsid w:val="0071048C"/>
    <w:rsid w:val="00713F98"/>
    <w:rsid w:val="00714ED5"/>
    <w:rsid w:val="00726574"/>
    <w:rsid w:val="00726BD1"/>
    <w:rsid w:val="0072733F"/>
    <w:rsid w:val="0073335F"/>
    <w:rsid w:val="007346CB"/>
    <w:rsid w:val="0073522F"/>
    <w:rsid w:val="00736FE0"/>
    <w:rsid w:val="00740CED"/>
    <w:rsid w:val="00740F08"/>
    <w:rsid w:val="0074247C"/>
    <w:rsid w:val="007429C0"/>
    <w:rsid w:val="00744158"/>
    <w:rsid w:val="00744714"/>
    <w:rsid w:val="0074636C"/>
    <w:rsid w:val="00747D4E"/>
    <w:rsid w:val="00753A74"/>
    <w:rsid w:val="007549FC"/>
    <w:rsid w:val="00760E59"/>
    <w:rsid w:val="00762320"/>
    <w:rsid w:val="00767DB6"/>
    <w:rsid w:val="00775D4F"/>
    <w:rsid w:val="00776562"/>
    <w:rsid w:val="00780438"/>
    <w:rsid w:val="00780953"/>
    <w:rsid w:val="00780DF4"/>
    <w:rsid w:val="00782B73"/>
    <w:rsid w:val="00790BD4"/>
    <w:rsid w:val="00791860"/>
    <w:rsid w:val="00792D3B"/>
    <w:rsid w:val="0079375F"/>
    <w:rsid w:val="00794039"/>
    <w:rsid w:val="00794C86"/>
    <w:rsid w:val="00796419"/>
    <w:rsid w:val="007A0650"/>
    <w:rsid w:val="007A1D62"/>
    <w:rsid w:val="007A2ECD"/>
    <w:rsid w:val="007A6FE9"/>
    <w:rsid w:val="007B0082"/>
    <w:rsid w:val="007B30D8"/>
    <w:rsid w:val="007B3620"/>
    <w:rsid w:val="007B3CEC"/>
    <w:rsid w:val="007B496E"/>
    <w:rsid w:val="007B6145"/>
    <w:rsid w:val="007C2BA7"/>
    <w:rsid w:val="007D0119"/>
    <w:rsid w:val="007D08FA"/>
    <w:rsid w:val="007D18DD"/>
    <w:rsid w:val="007D2F7C"/>
    <w:rsid w:val="007D6D06"/>
    <w:rsid w:val="007D75CA"/>
    <w:rsid w:val="007D7F1B"/>
    <w:rsid w:val="007E26EA"/>
    <w:rsid w:val="007E3772"/>
    <w:rsid w:val="007E3C87"/>
    <w:rsid w:val="007E45EF"/>
    <w:rsid w:val="007E6A50"/>
    <w:rsid w:val="007F4739"/>
    <w:rsid w:val="007F4CB8"/>
    <w:rsid w:val="008002C5"/>
    <w:rsid w:val="0080204E"/>
    <w:rsid w:val="00803FCD"/>
    <w:rsid w:val="008058C6"/>
    <w:rsid w:val="00806077"/>
    <w:rsid w:val="00807FD1"/>
    <w:rsid w:val="00810702"/>
    <w:rsid w:val="008136E7"/>
    <w:rsid w:val="008229E5"/>
    <w:rsid w:val="008276AD"/>
    <w:rsid w:val="00830A2D"/>
    <w:rsid w:val="00830A90"/>
    <w:rsid w:val="00834596"/>
    <w:rsid w:val="008361D4"/>
    <w:rsid w:val="00836275"/>
    <w:rsid w:val="008372A6"/>
    <w:rsid w:val="00837939"/>
    <w:rsid w:val="00837B42"/>
    <w:rsid w:val="00842B64"/>
    <w:rsid w:val="00843D70"/>
    <w:rsid w:val="00844C6D"/>
    <w:rsid w:val="008455AB"/>
    <w:rsid w:val="008500F1"/>
    <w:rsid w:val="00854EC1"/>
    <w:rsid w:val="008553B3"/>
    <w:rsid w:val="008553DD"/>
    <w:rsid w:val="00860605"/>
    <w:rsid w:val="0086076B"/>
    <w:rsid w:val="00860C3C"/>
    <w:rsid w:val="00862E5B"/>
    <w:rsid w:val="00863B21"/>
    <w:rsid w:val="00864BE4"/>
    <w:rsid w:val="008653A0"/>
    <w:rsid w:val="008654D7"/>
    <w:rsid w:val="00871A8C"/>
    <w:rsid w:val="00871ABF"/>
    <w:rsid w:val="008731AA"/>
    <w:rsid w:val="00873D6F"/>
    <w:rsid w:val="00875428"/>
    <w:rsid w:val="00876FFA"/>
    <w:rsid w:val="008804FF"/>
    <w:rsid w:val="00881356"/>
    <w:rsid w:val="00881FD7"/>
    <w:rsid w:val="0088210E"/>
    <w:rsid w:val="008839B6"/>
    <w:rsid w:val="0088689F"/>
    <w:rsid w:val="00886EC9"/>
    <w:rsid w:val="00890596"/>
    <w:rsid w:val="00890792"/>
    <w:rsid w:val="00891189"/>
    <w:rsid w:val="0089121D"/>
    <w:rsid w:val="00895CEA"/>
    <w:rsid w:val="008A1201"/>
    <w:rsid w:val="008A181D"/>
    <w:rsid w:val="008A3B04"/>
    <w:rsid w:val="008A417F"/>
    <w:rsid w:val="008B214A"/>
    <w:rsid w:val="008B6018"/>
    <w:rsid w:val="008C0125"/>
    <w:rsid w:val="008C10D9"/>
    <w:rsid w:val="008C2EAB"/>
    <w:rsid w:val="008C4267"/>
    <w:rsid w:val="008C48B2"/>
    <w:rsid w:val="008C568D"/>
    <w:rsid w:val="008C6A8D"/>
    <w:rsid w:val="008C6B63"/>
    <w:rsid w:val="008D467E"/>
    <w:rsid w:val="008D5EB1"/>
    <w:rsid w:val="008E05B7"/>
    <w:rsid w:val="008E0986"/>
    <w:rsid w:val="008E103E"/>
    <w:rsid w:val="008E3419"/>
    <w:rsid w:val="008E5915"/>
    <w:rsid w:val="008E733E"/>
    <w:rsid w:val="008E7836"/>
    <w:rsid w:val="008E7BA7"/>
    <w:rsid w:val="008F0816"/>
    <w:rsid w:val="008F60E5"/>
    <w:rsid w:val="008F6D19"/>
    <w:rsid w:val="009017D6"/>
    <w:rsid w:val="009035D8"/>
    <w:rsid w:val="009059F6"/>
    <w:rsid w:val="00916B60"/>
    <w:rsid w:val="00917765"/>
    <w:rsid w:val="009214A3"/>
    <w:rsid w:val="00923A9C"/>
    <w:rsid w:val="009252C8"/>
    <w:rsid w:val="009270BE"/>
    <w:rsid w:val="009325A8"/>
    <w:rsid w:val="00940383"/>
    <w:rsid w:val="0094636D"/>
    <w:rsid w:val="00946F00"/>
    <w:rsid w:val="00952891"/>
    <w:rsid w:val="00952FA2"/>
    <w:rsid w:val="00953E37"/>
    <w:rsid w:val="00956F9A"/>
    <w:rsid w:val="0095724D"/>
    <w:rsid w:val="00960FCD"/>
    <w:rsid w:val="0096223F"/>
    <w:rsid w:val="00962274"/>
    <w:rsid w:val="0096487A"/>
    <w:rsid w:val="009714D6"/>
    <w:rsid w:val="0097244A"/>
    <w:rsid w:val="009752E4"/>
    <w:rsid w:val="00976F82"/>
    <w:rsid w:val="00995CDF"/>
    <w:rsid w:val="009A14C4"/>
    <w:rsid w:val="009A3B50"/>
    <w:rsid w:val="009A6AD4"/>
    <w:rsid w:val="009B00C2"/>
    <w:rsid w:val="009B1B42"/>
    <w:rsid w:val="009B2854"/>
    <w:rsid w:val="009B4490"/>
    <w:rsid w:val="009B5DC6"/>
    <w:rsid w:val="009C2FE8"/>
    <w:rsid w:val="009C40A8"/>
    <w:rsid w:val="009C5B2B"/>
    <w:rsid w:val="009D0478"/>
    <w:rsid w:val="009D0C1C"/>
    <w:rsid w:val="009D16B2"/>
    <w:rsid w:val="009D5DF3"/>
    <w:rsid w:val="009D74EF"/>
    <w:rsid w:val="009E1DB8"/>
    <w:rsid w:val="009E57E8"/>
    <w:rsid w:val="009E7A87"/>
    <w:rsid w:val="009E7C78"/>
    <w:rsid w:val="009F0066"/>
    <w:rsid w:val="009F1214"/>
    <w:rsid w:val="009F7058"/>
    <w:rsid w:val="00A01700"/>
    <w:rsid w:val="00A04A43"/>
    <w:rsid w:val="00A10CFB"/>
    <w:rsid w:val="00A117A4"/>
    <w:rsid w:val="00A11BED"/>
    <w:rsid w:val="00A1204B"/>
    <w:rsid w:val="00A13518"/>
    <w:rsid w:val="00A13E0A"/>
    <w:rsid w:val="00A17241"/>
    <w:rsid w:val="00A23564"/>
    <w:rsid w:val="00A2419C"/>
    <w:rsid w:val="00A24A6C"/>
    <w:rsid w:val="00A24AB4"/>
    <w:rsid w:val="00A27CBA"/>
    <w:rsid w:val="00A372FD"/>
    <w:rsid w:val="00A4245B"/>
    <w:rsid w:val="00A42E35"/>
    <w:rsid w:val="00A44136"/>
    <w:rsid w:val="00A44C22"/>
    <w:rsid w:val="00A44DD5"/>
    <w:rsid w:val="00A4542C"/>
    <w:rsid w:val="00A473C0"/>
    <w:rsid w:val="00A50846"/>
    <w:rsid w:val="00A6069A"/>
    <w:rsid w:val="00A60DF0"/>
    <w:rsid w:val="00A64F8D"/>
    <w:rsid w:val="00A66C99"/>
    <w:rsid w:val="00A70C8F"/>
    <w:rsid w:val="00A7130F"/>
    <w:rsid w:val="00A7311F"/>
    <w:rsid w:val="00A73BA3"/>
    <w:rsid w:val="00A74107"/>
    <w:rsid w:val="00A75787"/>
    <w:rsid w:val="00A757A5"/>
    <w:rsid w:val="00A83D11"/>
    <w:rsid w:val="00A847BD"/>
    <w:rsid w:val="00A9039C"/>
    <w:rsid w:val="00A91B98"/>
    <w:rsid w:val="00A91C93"/>
    <w:rsid w:val="00A95D82"/>
    <w:rsid w:val="00A978E0"/>
    <w:rsid w:val="00AA1EBF"/>
    <w:rsid w:val="00AA49BB"/>
    <w:rsid w:val="00AA5A5F"/>
    <w:rsid w:val="00AA6067"/>
    <w:rsid w:val="00AB3561"/>
    <w:rsid w:val="00AB6203"/>
    <w:rsid w:val="00AC05E5"/>
    <w:rsid w:val="00AC486A"/>
    <w:rsid w:val="00AC7927"/>
    <w:rsid w:val="00AD1381"/>
    <w:rsid w:val="00AD19EC"/>
    <w:rsid w:val="00AD43B3"/>
    <w:rsid w:val="00AD4C61"/>
    <w:rsid w:val="00AE65F0"/>
    <w:rsid w:val="00AE71D6"/>
    <w:rsid w:val="00AF0228"/>
    <w:rsid w:val="00AF7645"/>
    <w:rsid w:val="00B01DD2"/>
    <w:rsid w:val="00B01DE5"/>
    <w:rsid w:val="00B033F9"/>
    <w:rsid w:val="00B04C70"/>
    <w:rsid w:val="00B10462"/>
    <w:rsid w:val="00B12DB5"/>
    <w:rsid w:val="00B13240"/>
    <w:rsid w:val="00B13D22"/>
    <w:rsid w:val="00B21EF5"/>
    <w:rsid w:val="00B30213"/>
    <w:rsid w:val="00B353CF"/>
    <w:rsid w:val="00B354A2"/>
    <w:rsid w:val="00B375A3"/>
    <w:rsid w:val="00B40FA6"/>
    <w:rsid w:val="00B410E7"/>
    <w:rsid w:val="00B41119"/>
    <w:rsid w:val="00B4714E"/>
    <w:rsid w:val="00B475E4"/>
    <w:rsid w:val="00B50165"/>
    <w:rsid w:val="00B51F6B"/>
    <w:rsid w:val="00B52F6D"/>
    <w:rsid w:val="00B568D4"/>
    <w:rsid w:val="00B6036D"/>
    <w:rsid w:val="00B64798"/>
    <w:rsid w:val="00B7099B"/>
    <w:rsid w:val="00B713AB"/>
    <w:rsid w:val="00B7144C"/>
    <w:rsid w:val="00B77363"/>
    <w:rsid w:val="00B777B3"/>
    <w:rsid w:val="00B82B32"/>
    <w:rsid w:val="00B9112D"/>
    <w:rsid w:val="00B94A42"/>
    <w:rsid w:val="00B94C18"/>
    <w:rsid w:val="00BA11E4"/>
    <w:rsid w:val="00BA3084"/>
    <w:rsid w:val="00BA34EE"/>
    <w:rsid w:val="00BA3FE3"/>
    <w:rsid w:val="00BA7FA9"/>
    <w:rsid w:val="00BB1F09"/>
    <w:rsid w:val="00BB2A34"/>
    <w:rsid w:val="00BB3D31"/>
    <w:rsid w:val="00BB7E7E"/>
    <w:rsid w:val="00BC30F9"/>
    <w:rsid w:val="00BC4841"/>
    <w:rsid w:val="00BC56B0"/>
    <w:rsid w:val="00BD4573"/>
    <w:rsid w:val="00BD5890"/>
    <w:rsid w:val="00BD6BFE"/>
    <w:rsid w:val="00BF64CA"/>
    <w:rsid w:val="00BF66C6"/>
    <w:rsid w:val="00C01226"/>
    <w:rsid w:val="00C034D9"/>
    <w:rsid w:val="00C03DC6"/>
    <w:rsid w:val="00C03EBD"/>
    <w:rsid w:val="00C05702"/>
    <w:rsid w:val="00C11D9C"/>
    <w:rsid w:val="00C12A1A"/>
    <w:rsid w:val="00C12C02"/>
    <w:rsid w:val="00C1372B"/>
    <w:rsid w:val="00C17EF2"/>
    <w:rsid w:val="00C20870"/>
    <w:rsid w:val="00C22724"/>
    <w:rsid w:val="00C23CC5"/>
    <w:rsid w:val="00C25357"/>
    <w:rsid w:val="00C257BF"/>
    <w:rsid w:val="00C26946"/>
    <w:rsid w:val="00C342ED"/>
    <w:rsid w:val="00C356BC"/>
    <w:rsid w:val="00C40AEE"/>
    <w:rsid w:val="00C40B63"/>
    <w:rsid w:val="00C41633"/>
    <w:rsid w:val="00C436DD"/>
    <w:rsid w:val="00C449E7"/>
    <w:rsid w:val="00C54953"/>
    <w:rsid w:val="00C6104F"/>
    <w:rsid w:val="00C631E4"/>
    <w:rsid w:val="00C64079"/>
    <w:rsid w:val="00C716E0"/>
    <w:rsid w:val="00C7706E"/>
    <w:rsid w:val="00C77B73"/>
    <w:rsid w:val="00C82DB7"/>
    <w:rsid w:val="00C84AAA"/>
    <w:rsid w:val="00C851BB"/>
    <w:rsid w:val="00C9030E"/>
    <w:rsid w:val="00C913ED"/>
    <w:rsid w:val="00C93B51"/>
    <w:rsid w:val="00C956C7"/>
    <w:rsid w:val="00C97AB8"/>
    <w:rsid w:val="00CA025B"/>
    <w:rsid w:val="00CA3485"/>
    <w:rsid w:val="00CA4EF8"/>
    <w:rsid w:val="00CA55E1"/>
    <w:rsid w:val="00CA6D72"/>
    <w:rsid w:val="00CB1B63"/>
    <w:rsid w:val="00CB2E2A"/>
    <w:rsid w:val="00CB4735"/>
    <w:rsid w:val="00CB71AF"/>
    <w:rsid w:val="00CB7371"/>
    <w:rsid w:val="00CC2256"/>
    <w:rsid w:val="00CC2FB8"/>
    <w:rsid w:val="00CC6046"/>
    <w:rsid w:val="00CC658E"/>
    <w:rsid w:val="00CC6C3B"/>
    <w:rsid w:val="00CD06AB"/>
    <w:rsid w:val="00CD1DE2"/>
    <w:rsid w:val="00CD51CE"/>
    <w:rsid w:val="00CE5D9F"/>
    <w:rsid w:val="00CE632C"/>
    <w:rsid w:val="00CF0519"/>
    <w:rsid w:val="00CF1130"/>
    <w:rsid w:val="00CF3FE6"/>
    <w:rsid w:val="00CF6642"/>
    <w:rsid w:val="00D010FD"/>
    <w:rsid w:val="00D016B8"/>
    <w:rsid w:val="00D0201B"/>
    <w:rsid w:val="00D03D17"/>
    <w:rsid w:val="00D05A11"/>
    <w:rsid w:val="00D05AA1"/>
    <w:rsid w:val="00D1108B"/>
    <w:rsid w:val="00D114AF"/>
    <w:rsid w:val="00D1457F"/>
    <w:rsid w:val="00D16A76"/>
    <w:rsid w:val="00D20EEA"/>
    <w:rsid w:val="00D21AF8"/>
    <w:rsid w:val="00D258E6"/>
    <w:rsid w:val="00D2651C"/>
    <w:rsid w:val="00D31708"/>
    <w:rsid w:val="00D322C2"/>
    <w:rsid w:val="00D3231F"/>
    <w:rsid w:val="00D375A6"/>
    <w:rsid w:val="00D4391B"/>
    <w:rsid w:val="00D4457A"/>
    <w:rsid w:val="00D44E5C"/>
    <w:rsid w:val="00D54859"/>
    <w:rsid w:val="00D549C5"/>
    <w:rsid w:val="00D5587D"/>
    <w:rsid w:val="00D55C5C"/>
    <w:rsid w:val="00D6117F"/>
    <w:rsid w:val="00D61633"/>
    <w:rsid w:val="00D61BF6"/>
    <w:rsid w:val="00D62777"/>
    <w:rsid w:val="00D6634D"/>
    <w:rsid w:val="00D66C21"/>
    <w:rsid w:val="00D70FF2"/>
    <w:rsid w:val="00D723DE"/>
    <w:rsid w:val="00D7440B"/>
    <w:rsid w:val="00D754F0"/>
    <w:rsid w:val="00D75979"/>
    <w:rsid w:val="00D779F8"/>
    <w:rsid w:val="00D77B44"/>
    <w:rsid w:val="00D77DDD"/>
    <w:rsid w:val="00D87270"/>
    <w:rsid w:val="00D95051"/>
    <w:rsid w:val="00DA01DE"/>
    <w:rsid w:val="00DA4605"/>
    <w:rsid w:val="00DA4E20"/>
    <w:rsid w:val="00DA5735"/>
    <w:rsid w:val="00DA7AEF"/>
    <w:rsid w:val="00DA7F07"/>
    <w:rsid w:val="00DB36ED"/>
    <w:rsid w:val="00DB38C1"/>
    <w:rsid w:val="00DC0F54"/>
    <w:rsid w:val="00DC172F"/>
    <w:rsid w:val="00DC50DC"/>
    <w:rsid w:val="00DC6D41"/>
    <w:rsid w:val="00DC7FC1"/>
    <w:rsid w:val="00DD01FF"/>
    <w:rsid w:val="00DD0996"/>
    <w:rsid w:val="00DD0E71"/>
    <w:rsid w:val="00DD2D60"/>
    <w:rsid w:val="00DD3DDF"/>
    <w:rsid w:val="00DD41B6"/>
    <w:rsid w:val="00DD56F0"/>
    <w:rsid w:val="00DD7BDE"/>
    <w:rsid w:val="00DE2D66"/>
    <w:rsid w:val="00DE6F86"/>
    <w:rsid w:val="00DE7800"/>
    <w:rsid w:val="00DF16E8"/>
    <w:rsid w:val="00DF19F7"/>
    <w:rsid w:val="00DF1B34"/>
    <w:rsid w:val="00DF3BE6"/>
    <w:rsid w:val="00DF46DA"/>
    <w:rsid w:val="00DF6944"/>
    <w:rsid w:val="00E029FE"/>
    <w:rsid w:val="00E0472A"/>
    <w:rsid w:val="00E15DA6"/>
    <w:rsid w:val="00E351D5"/>
    <w:rsid w:val="00E36794"/>
    <w:rsid w:val="00E36D16"/>
    <w:rsid w:val="00E40F9C"/>
    <w:rsid w:val="00E41432"/>
    <w:rsid w:val="00E45529"/>
    <w:rsid w:val="00E46AA1"/>
    <w:rsid w:val="00E516DF"/>
    <w:rsid w:val="00E5196F"/>
    <w:rsid w:val="00E53B2C"/>
    <w:rsid w:val="00E53DA4"/>
    <w:rsid w:val="00E5478B"/>
    <w:rsid w:val="00E55361"/>
    <w:rsid w:val="00E62FE6"/>
    <w:rsid w:val="00E649C1"/>
    <w:rsid w:val="00E664FA"/>
    <w:rsid w:val="00E73BE8"/>
    <w:rsid w:val="00E74628"/>
    <w:rsid w:val="00E7640E"/>
    <w:rsid w:val="00E76575"/>
    <w:rsid w:val="00E76B44"/>
    <w:rsid w:val="00E82654"/>
    <w:rsid w:val="00E82F87"/>
    <w:rsid w:val="00E83A16"/>
    <w:rsid w:val="00E86F89"/>
    <w:rsid w:val="00E91D3E"/>
    <w:rsid w:val="00E93F5F"/>
    <w:rsid w:val="00E9443F"/>
    <w:rsid w:val="00E95B6B"/>
    <w:rsid w:val="00E9660E"/>
    <w:rsid w:val="00EA08EA"/>
    <w:rsid w:val="00EA11FE"/>
    <w:rsid w:val="00EA4343"/>
    <w:rsid w:val="00EA48F6"/>
    <w:rsid w:val="00EA6898"/>
    <w:rsid w:val="00EB3646"/>
    <w:rsid w:val="00EB6AE9"/>
    <w:rsid w:val="00EB7733"/>
    <w:rsid w:val="00EC1946"/>
    <w:rsid w:val="00EC37A9"/>
    <w:rsid w:val="00EC5043"/>
    <w:rsid w:val="00EC7571"/>
    <w:rsid w:val="00ED5F4B"/>
    <w:rsid w:val="00ED7675"/>
    <w:rsid w:val="00EE33FF"/>
    <w:rsid w:val="00EE76A6"/>
    <w:rsid w:val="00EF2DEC"/>
    <w:rsid w:val="00F0003A"/>
    <w:rsid w:val="00F040E6"/>
    <w:rsid w:val="00F06D92"/>
    <w:rsid w:val="00F10BAE"/>
    <w:rsid w:val="00F113DB"/>
    <w:rsid w:val="00F12DBC"/>
    <w:rsid w:val="00F156CA"/>
    <w:rsid w:val="00F1591B"/>
    <w:rsid w:val="00F17F38"/>
    <w:rsid w:val="00F2014B"/>
    <w:rsid w:val="00F20673"/>
    <w:rsid w:val="00F206A7"/>
    <w:rsid w:val="00F21FD4"/>
    <w:rsid w:val="00F2303A"/>
    <w:rsid w:val="00F243B7"/>
    <w:rsid w:val="00F273BE"/>
    <w:rsid w:val="00F3353D"/>
    <w:rsid w:val="00F34A95"/>
    <w:rsid w:val="00F36895"/>
    <w:rsid w:val="00F37FBE"/>
    <w:rsid w:val="00F429C2"/>
    <w:rsid w:val="00F43135"/>
    <w:rsid w:val="00F4614C"/>
    <w:rsid w:val="00F52473"/>
    <w:rsid w:val="00F54602"/>
    <w:rsid w:val="00F54B89"/>
    <w:rsid w:val="00F54D75"/>
    <w:rsid w:val="00F55DF6"/>
    <w:rsid w:val="00F62716"/>
    <w:rsid w:val="00F6281F"/>
    <w:rsid w:val="00F6451D"/>
    <w:rsid w:val="00F65F99"/>
    <w:rsid w:val="00F72EAE"/>
    <w:rsid w:val="00F756BB"/>
    <w:rsid w:val="00F77733"/>
    <w:rsid w:val="00F806E2"/>
    <w:rsid w:val="00F80945"/>
    <w:rsid w:val="00F828A6"/>
    <w:rsid w:val="00F8473F"/>
    <w:rsid w:val="00F87ED7"/>
    <w:rsid w:val="00F912D1"/>
    <w:rsid w:val="00F914ED"/>
    <w:rsid w:val="00F93FBE"/>
    <w:rsid w:val="00F96454"/>
    <w:rsid w:val="00F973FF"/>
    <w:rsid w:val="00FA0D6E"/>
    <w:rsid w:val="00FA34B5"/>
    <w:rsid w:val="00FB0814"/>
    <w:rsid w:val="00FB10DE"/>
    <w:rsid w:val="00FB2D3D"/>
    <w:rsid w:val="00FB3D03"/>
    <w:rsid w:val="00FC230A"/>
    <w:rsid w:val="00FC3336"/>
    <w:rsid w:val="00FC337B"/>
    <w:rsid w:val="00FC4CE5"/>
    <w:rsid w:val="00FC538F"/>
    <w:rsid w:val="00FC5622"/>
    <w:rsid w:val="00FC7AB8"/>
    <w:rsid w:val="00FD3698"/>
    <w:rsid w:val="00FE6D53"/>
    <w:rsid w:val="00FF1F68"/>
    <w:rsid w:val="00FF4031"/>
    <w:rsid w:val="00FF59AC"/>
    <w:rsid w:val="00FF6AF1"/>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44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0472A"/>
  </w:style>
  <w:style w:type="paragraph" w:styleId="Nadpis1">
    <w:name w:val="heading 1"/>
    <w:basedOn w:val="Normln"/>
    <w:next w:val="Normln"/>
    <w:link w:val="Nadpis1Char"/>
    <w:uiPriority w:val="9"/>
    <w:qFormat/>
    <w:rsid w:val="000F71B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0F71B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713F98"/>
    <w:rPr>
      <w:color w:val="0000FF" w:themeColor="hyperlink"/>
      <w:u w:val="single"/>
    </w:rPr>
  </w:style>
  <w:style w:type="paragraph" w:styleId="Textbubliny">
    <w:name w:val="Balloon Text"/>
    <w:basedOn w:val="Normln"/>
    <w:link w:val="TextbublinyChar"/>
    <w:uiPriority w:val="99"/>
    <w:semiHidden/>
    <w:unhideWhenUsed/>
    <w:rsid w:val="00713F98"/>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713F98"/>
    <w:rPr>
      <w:rFonts w:ascii="Tahoma" w:hAnsi="Tahoma" w:cs="Tahoma"/>
      <w:sz w:val="16"/>
      <w:szCs w:val="16"/>
    </w:rPr>
  </w:style>
  <w:style w:type="character" w:styleId="Sledovanodkaz">
    <w:name w:val="FollowedHyperlink"/>
    <w:basedOn w:val="Standardnpsmoodstavce"/>
    <w:uiPriority w:val="99"/>
    <w:semiHidden/>
    <w:unhideWhenUsed/>
    <w:rsid w:val="00C436DD"/>
    <w:rPr>
      <w:color w:val="800080" w:themeColor="followedHyperlink"/>
      <w:u w:val="single"/>
    </w:rPr>
  </w:style>
  <w:style w:type="character" w:customStyle="1" w:styleId="Nadpis1Char">
    <w:name w:val="Nadpis 1 Char"/>
    <w:basedOn w:val="Standardnpsmoodstavce"/>
    <w:link w:val="Nadpis1"/>
    <w:uiPriority w:val="9"/>
    <w:rsid w:val="000F71B2"/>
    <w:rPr>
      <w:rFonts w:asciiTheme="majorHAnsi" w:eastAsiaTheme="majorEastAsia" w:hAnsiTheme="majorHAnsi" w:cstheme="majorBidi"/>
      <w:b/>
      <w:bCs/>
      <w:color w:val="365F91" w:themeColor="accent1" w:themeShade="BF"/>
      <w:sz w:val="28"/>
      <w:szCs w:val="28"/>
    </w:rPr>
  </w:style>
  <w:style w:type="character" w:customStyle="1" w:styleId="Nadpis2Char">
    <w:name w:val="Nadpis 2 Char"/>
    <w:basedOn w:val="Standardnpsmoodstavce"/>
    <w:link w:val="Nadpis2"/>
    <w:uiPriority w:val="9"/>
    <w:rsid w:val="000F71B2"/>
    <w:rPr>
      <w:rFonts w:asciiTheme="majorHAnsi" w:eastAsiaTheme="majorEastAsia" w:hAnsiTheme="majorHAnsi" w:cstheme="majorBidi"/>
      <w:b/>
      <w:bCs/>
      <w:color w:val="4F81BD" w:themeColor="accent1"/>
      <w:sz w:val="26"/>
      <w:szCs w:val="26"/>
    </w:rPr>
  </w:style>
  <w:style w:type="paragraph" w:styleId="Zhlav">
    <w:name w:val="header"/>
    <w:basedOn w:val="Normln"/>
    <w:link w:val="ZhlavChar"/>
    <w:uiPriority w:val="99"/>
    <w:semiHidden/>
    <w:unhideWhenUsed/>
    <w:rsid w:val="00881FD7"/>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881FD7"/>
  </w:style>
  <w:style w:type="paragraph" w:styleId="Zpat">
    <w:name w:val="footer"/>
    <w:basedOn w:val="Normln"/>
    <w:link w:val="ZpatChar"/>
    <w:uiPriority w:val="99"/>
    <w:unhideWhenUsed/>
    <w:rsid w:val="00881FD7"/>
    <w:pPr>
      <w:tabs>
        <w:tab w:val="center" w:pos="4536"/>
        <w:tab w:val="right" w:pos="9072"/>
      </w:tabs>
      <w:spacing w:after="0" w:line="240" w:lineRule="auto"/>
    </w:pPr>
  </w:style>
  <w:style w:type="character" w:customStyle="1" w:styleId="ZpatChar">
    <w:name w:val="Zápatí Char"/>
    <w:basedOn w:val="Standardnpsmoodstavce"/>
    <w:link w:val="Zpat"/>
    <w:uiPriority w:val="99"/>
    <w:rsid w:val="00881FD7"/>
  </w:style>
  <w:style w:type="paragraph" w:styleId="Odstavecseseznamem">
    <w:name w:val="List Paragraph"/>
    <w:basedOn w:val="Normln"/>
    <w:uiPriority w:val="34"/>
    <w:qFormat/>
    <w:rsid w:val="000A1828"/>
    <w:pPr>
      <w:ind w:left="720"/>
      <w:contextualSpacing/>
    </w:pPr>
  </w:style>
  <w:style w:type="paragraph" w:styleId="Nadpisobsahu">
    <w:name w:val="TOC Heading"/>
    <w:basedOn w:val="Nadpis1"/>
    <w:next w:val="Normln"/>
    <w:uiPriority w:val="39"/>
    <w:semiHidden/>
    <w:unhideWhenUsed/>
    <w:qFormat/>
    <w:rsid w:val="000A1828"/>
    <w:pPr>
      <w:outlineLvl w:val="9"/>
    </w:pPr>
  </w:style>
  <w:style w:type="paragraph" w:styleId="Obsah2">
    <w:name w:val="toc 2"/>
    <w:basedOn w:val="Normln"/>
    <w:next w:val="Normln"/>
    <w:autoRedefine/>
    <w:uiPriority w:val="39"/>
    <w:unhideWhenUsed/>
    <w:qFormat/>
    <w:rsid w:val="00F828A6"/>
    <w:pPr>
      <w:tabs>
        <w:tab w:val="right" w:leader="underscore" w:pos="9062"/>
      </w:tabs>
      <w:spacing w:before="240" w:after="0"/>
    </w:pPr>
    <w:rPr>
      <w:rFonts w:ascii="Times New Roman" w:hAnsi="Times New Roman" w:cs="Times New Roman"/>
      <w:b/>
      <w:bCs/>
      <w:noProof/>
      <w:sz w:val="32"/>
      <w:szCs w:val="32"/>
    </w:rPr>
  </w:style>
  <w:style w:type="paragraph" w:styleId="Obsah1">
    <w:name w:val="toc 1"/>
    <w:basedOn w:val="Normln"/>
    <w:next w:val="Normln"/>
    <w:autoRedefine/>
    <w:uiPriority w:val="39"/>
    <w:unhideWhenUsed/>
    <w:qFormat/>
    <w:rsid w:val="00E62FE6"/>
    <w:pPr>
      <w:tabs>
        <w:tab w:val="right" w:leader="dot" w:pos="9062"/>
      </w:tabs>
      <w:spacing w:before="360" w:after="0"/>
    </w:pPr>
    <w:rPr>
      <w:rFonts w:ascii="Palatino Linotype" w:hAnsi="Palatino Linotype"/>
      <w:caps/>
      <w:sz w:val="32"/>
      <w:szCs w:val="32"/>
    </w:rPr>
  </w:style>
  <w:style w:type="paragraph" w:styleId="Obsah3">
    <w:name w:val="toc 3"/>
    <w:basedOn w:val="Normln"/>
    <w:next w:val="Normln"/>
    <w:autoRedefine/>
    <w:uiPriority w:val="39"/>
    <w:unhideWhenUsed/>
    <w:qFormat/>
    <w:rsid w:val="000A1828"/>
    <w:pPr>
      <w:spacing w:after="0"/>
      <w:ind w:left="220"/>
    </w:pPr>
    <w:rPr>
      <w:rFonts w:cstheme="minorHAnsi"/>
      <w:sz w:val="20"/>
      <w:szCs w:val="20"/>
    </w:rPr>
  </w:style>
  <w:style w:type="paragraph" w:styleId="Obsah4">
    <w:name w:val="toc 4"/>
    <w:basedOn w:val="Normln"/>
    <w:next w:val="Normln"/>
    <w:autoRedefine/>
    <w:uiPriority w:val="39"/>
    <w:unhideWhenUsed/>
    <w:rsid w:val="00B77363"/>
    <w:pPr>
      <w:spacing w:after="0"/>
      <w:ind w:left="440"/>
    </w:pPr>
    <w:rPr>
      <w:rFonts w:cstheme="minorHAnsi"/>
      <w:sz w:val="20"/>
      <w:szCs w:val="20"/>
    </w:rPr>
  </w:style>
  <w:style w:type="paragraph" w:styleId="Obsah5">
    <w:name w:val="toc 5"/>
    <w:basedOn w:val="Normln"/>
    <w:next w:val="Normln"/>
    <w:autoRedefine/>
    <w:uiPriority w:val="39"/>
    <w:unhideWhenUsed/>
    <w:rsid w:val="00B77363"/>
    <w:pPr>
      <w:spacing w:after="0"/>
      <w:ind w:left="660"/>
    </w:pPr>
    <w:rPr>
      <w:rFonts w:cstheme="minorHAnsi"/>
      <w:sz w:val="20"/>
      <w:szCs w:val="20"/>
    </w:rPr>
  </w:style>
  <w:style w:type="paragraph" w:styleId="Obsah6">
    <w:name w:val="toc 6"/>
    <w:basedOn w:val="Normln"/>
    <w:next w:val="Normln"/>
    <w:autoRedefine/>
    <w:uiPriority w:val="39"/>
    <w:unhideWhenUsed/>
    <w:rsid w:val="00B77363"/>
    <w:pPr>
      <w:spacing w:after="0"/>
      <w:ind w:left="880"/>
    </w:pPr>
    <w:rPr>
      <w:rFonts w:cstheme="minorHAnsi"/>
      <w:sz w:val="20"/>
      <w:szCs w:val="20"/>
    </w:rPr>
  </w:style>
  <w:style w:type="paragraph" w:styleId="Obsah7">
    <w:name w:val="toc 7"/>
    <w:basedOn w:val="Normln"/>
    <w:next w:val="Normln"/>
    <w:autoRedefine/>
    <w:uiPriority w:val="39"/>
    <w:unhideWhenUsed/>
    <w:rsid w:val="00B77363"/>
    <w:pPr>
      <w:spacing w:after="0"/>
      <w:ind w:left="1100"/>
    </w:pPr>
    <w:rPr>
      <w:rFonts w:cstheme="minorHAnsi"/>
      <w:sz w:val="20"/>
      <w:szCs w:val="20"/>
    </w:rPr>
  </w:style>
  <w:style w:type="paragraph" w:styleId="Obsah8">
    <w:name w:val="toc 8"/>
    <w:basedOn w:val="Normln"/>
    <w:next w:val="Normln"/>
    <w:autoRedefine/>
    <w:uiPriority w:val="39"/>
    <w:unhideWhenUsed/>
    <w:rsid w:val="00B77363"/>
    <w:pPr>
      <w:spacing w:after="0"/>
      <w:ind w:left="1320"/>
    </w:pPr>
    <w:rPr>
      <w:rFonts w:cstheme="minorHAnsi"/>
      <w:sz w:val="20"/>
      <w:szCs w:val="20"/>
    </w:rPr>
  </w:style>
  <w:style w:type="paragraph" w:styleId="Obsah9">
    <w:name w:val="toc 9"/>
    <w:basedOn w:val="Normln"/>
    <w:next w:val="Normln"/>
    <w:autoRedefine/>
    <w:uiPriority w:val="39"/>
    <w:unhideWhenUsed/>
    <w:rsid w:val="00B77363"/>
    <w:pPr>
      <w:spacing w:after="0"/>
      <w:ind w:left="1540"/>
    </w:pPr>
    <w:rPr>
      <w:rFonts w:cstheme="minorHAnsi"/>
      <w:sz w:val="20"/>
      <w:szCs w:val="20"/>
    </w:rPr>
  </w:style>
</w:styles>
</file>

<file path=word/webSettings.xml><?xml version="1.0" encoding="utf-8"?>
<w:webSettings xmlns:r="http://schemas.openxmlformats.org/officeDocument/2006/relationships" xmlns:w="http://schemas.openxmlformats.org/wordprocessingml/2006/main">
  <w:divs>
    <w:div w:id="115566124">
      <w:bodyDiv w:val="1"/>
      <w:marLeft w:val="0"/>
      <w:marRight w:val="0"/>
      <w:marTop w:val="0"/>
      <w:marBottom w:val="0"/>
      <w:divBdr>
        <w:top w:val="none" w:sz="0" w:space="0" w:color="auto"/>
        <w:left w:val="none" w:sz="0" w:space="0" w:color="auto"/>
        <w:bottom w:val="none" w:sz="0" w:space="0" w:color="auto"/>
        <w:right w:val="none" w:sz="0" w:space="0" w:color="auto"/>
      </w:divBdr>
    </w:div>
    <w:div w:id="169373760">
      <w:bodyDiv w:val="1"/>
      <w:marLeft w:val="0"/>
      <w:marRight w:val="0"/>
      <w:marTop w:val="0"/>
      <w:marBottom w:val="0"/>
      <w:divBdr>
        <w:top w:val="none" w:sz="0" w:space="0" w:color="auto"/>
        <w:left w:val="none" w:sz="0" w:space="0" w:color="auto"/>
        <w:bottom w:val="none" w:sz="0" w:space="0" w:color="auto"/>
        <w:right w:val="none" w:sz="0" w:space="0" w:color="auto"/>
      </w:divBdr>
      <w:divsChild>
        <w:div w:id="453522065">
          <w:marLeft w:val="0"/>
          <w:marRight w:val="0"/>
          <w:marTop w:val="0"/>
          <w:marBottom w:val="0"/>
          <w:divBdr>
            <w:top w:val="none" w:sz="0" w:space="0" w:color="auto"/>
            <w:left w:val="none" w:sz="0" w:space="0" w:color="auto"/>
            <w:bottom w:val="none" w:sz="0" w:space="0" w:color="auto"/>
            <w:right w:val="none" w:sz="0" w:space="0" w:color="auto"/>
          </w:divBdr>
          <w:divsChild>
            <w:div w:id="1723477865">
              <w:marLeft w:val="0"/>
              <w:marRight w:val="0"/>
              <w:marTop w:val="0"/>
              <w:marBottom w:val="0"/>
              <w:divBdr>
                <w:top w:val="none" w:sz="0" w:space="0" w:color="auto"/>
                <w:left w:val="none" w:sz="0" w:space="0" w:color="auto"/>
                <w:bottom w:val="none" w:sz="0" w:space="0" w:color="auto"/>
                <w:right w:val="none" w:sz="0" w:space="0" w:color="auto"/>
              </w:divBdr>
            </w:div>
            <w:div w:id="1629238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12450">
      <w:bodyDiv w:val="1"/>
      <w:marLeft w:val="0"/>
      <w:marRight w:val="0"/>
      <w:marTop w:val="0"/>
      <w:marBottom w:val="0"/>
      <w:divBdr>
        <w:top w:val="none" w:sz="0" w:space="0" w:color="auto"/>
        <w:left w:val="none" w:sz="0" w:space="0" w:color="auto"/>
        <w:bottom w:val="none" w:sz="0" w:space="0" w:color="auto"/>
        <w:right w:val="none" w:sz="0" w:space="0" w:color="auto"/>
      </w:divBdr>
    </w:div>
    <w:div w:id="201792467">
      <w:bodyDiv w:val="1"/>
      <w:marLeft w:val="0"/>
      <w:marRight w:val="0"/>
      <w:marTop w:val="0"/>
      <w:marBottom w:val="0"/>
      <w:divBdr>
        <w:top w:val="none" w:sz="0" w:space="0" w:color="auto"/>
        <w:left w:val="none" w:sz="0" w:space="0" w:color="auto"/>
        <w:bottom w:val="none" w:sz="0" w:space="0" w:color="auto"/>
        <w:right w:val="none" w:sz="0" w:space="0" w:color="auto"/>
      </w:divBdr>
      <w:divsChild>
        <w:div w:id="1494250866">
          <w:marLeft w:val="0"/>
          <w:marRight w:val="0"/>
          <w:marTop w:val="0"/>
          <w:marBottom w:val="360"/>
          <w:divBdr>
            <w:top w:val="none" w:sz="0" w:space="0" w:color="auto"/>
            <w:left w:val="none" w:sz="0" w:space="0" w:color="auto"/>
            <w:bottom w:val="none" w:sz="0" w:space="0" w:color="auto"/>
            <w:right w:val="none" w:sz="0" w:space="0" w:color="auto"/>
          </w:divBdr>
        </w:div>
        <w:div w:id="422990093">
          <w:marLeft w:val="0"/>
          <w:marRight w:val="0"/>
          <w:marTop w:val="0"/>
          <w:marBottom w:val="300"/>
          <w:divBdr>
            <w:top w:val="none" w:sz="0" w:space="0" w:color="auto"/>
            <w:left w:val="none" w:sz="0" w:space="0" w:color="auto"/>
            <w:bottom w:val="none" w:sz="0" w:space="0" w:color="auto"/>
            <w:right w:val="none" w:sz="0" w:space="0" w:color="auto"/>
          </w:divBdr>
          <w:divsChild>
            <w:div w:id="1153832458">
              <w:marLeft w:val="0"/>
              <w:marRight w:val="120"/>
              <w:marTop w:val="0"/>
              <w:marBottom w:val="0"/>
              <w:divBdr>
                <w:top w:val="none" w:sz="0" w:space="0" w:color="auto"/>
                <w:left w:val="none" w:sz="0" w:space="0" w:color="auto"/>
                <w:bottom w:val="none" w:sz="0" w:space="0" w:color="auto"/>
                <w:right w:val="none" w:sz="0" w:space="0" w:color="auto"/>
              </w:divBdr>
              <w:divsChild>
                <w:div w:id="1850480156">
                  <w:marLeft w:val="0"/>
                  <w:marRight w:val="0"/>
                  <w:marTop w:val="0"/>
                  <w:marBottom w:val="0"/>
                  <w:divBdr>
                    <w:top w:val="none" w:sz="0" w:space="0" w:color="auto"/>
                    <w:left w:val="none" w:sz="0" w:space="0" w:color="auto"/>
                    <w:bottom w:val="none" w:sz="0" w:space="0" w:color="auto"/>
                    <w:right w:val="none" w:sz="0" w:space="0" w:color="auto"/>
                  </w:divBdr>
                  <w:divsChild>
                    <w:div w:id="1406994828">
                      <w:marLeft w:val="0"/>
                      <w:marRight w:val="0"/>
                      <w:marTop w:val="0"/>
                      <w:marBottom w:val="0"/>
                      <w:divBdr>
                        <w:top w:val="none" w:sz="0" w:space="0" w:color="auto"/>
                        <w:left w:val="none" w:sz="0" w:space="0" w:color="auto"/>
                        <w:bottom w:val="none" w:sz="0" w:space="0" w:color="auto"/>
                        <w:right w:val="none" w:sz="0" w:space="0" w:color="auto"/>
                      </w:divBdr>
                    </w:div>
                    <w:div w:id="1135441951">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2046827644">
          <w:marLeft w:val="0"/>
          <w:marRight w:val="0"/>
          <w:marTop w:val="0"/>
          <w:marBottom w:val="240"/>
          <w:divBdr>
            <w:top w:val="none" w:sz="0" w:space="0" w:color="auto"/>
            <w:left w:val="none" w:sz="0" w:space="0" w:color="auto"/>
            <w:bottom w:val="none" w:sz="0" w:space="0" w:color="auto"/>
            <w:right w:val="none" w:sz="0" w:space="0" w:color="auto"/>
          </w:divBdr>
          <w:divsChild>
            <w:div w:id="1974360904">
              <w:marLeft w:val="0"/>
              <w:marRight w:val="0"/>
              <w:marTop w:val="0"/>
              <w:marBottom w:val="0"/>
              <w:divBdr>
                <w:top w:val="none" w:sz="0" w:space="0" w:color="auto"/>
                <w:left w:val="none" w:sz="0" w:space="0" w:color="auto"/>
                <w:bottom w:val="none" w:sz="0" w:space="0" w:color="auto"/>
                <w:right w:val="none" w:sz="0" w:space="0" w:color="auto"/>
              </w:divBdr>
              <w:divsChild>
                <w:div w:id="419371476">
                  <w:marLeft w:val="0"/>
                  <w:marRight w:val="0"/>
                  <w:marTop w:val="0"/>
                  <w:marBottom w:val="0"/>
                  <w:divBdr>
                    <w:top w:val="none" w:sz="0" w:space="0" w:color="auto"/>
                    <w:left w:val="none" w:sz="0" w:space="0" w:color="auto"/>
                    <w:bottom w:val="none" w:sz="0" w:space="0" w:color="auto"/>
                    <w:right w:val="none" w:sz="0" w:space="0" w:color="auto"/>
                  </w:divBdr>
                  <w:divsChild>
                    <w:div w:id="394815035">
                      <w:marLeft w:val="0"/>
                      <w:marRight w:val="0"/>
                      <w:marTop w:val="0"/>
                      <w:marBottom w:val="0"/>
                      <w:divBdr>
                        <w:top w:val="none" w:sz="0" w:space="0" w:color="auto"/>
                        <w:left w:val="none" w:sz="0" w:space="0" w:color="auto"/>
                        <w:bottom w:val="none" w:sz="0" w:space="0" w:color="auto"/>
                        <w:right w:val="none" w:sz="0" w:space="0" w:color="auto"/>
                      </w:divBdr>
                      <w:divsChild>
                        <w:div w:id="2015568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118183">
          <w:marLeft w:val="0"/>
          <w:marRight w:val="0"/>
          <w:marTop w:val="0"/>
          <w:marBottom w:val="0"/>
          <w:divBdr>
            <w:top w:val="none" w:sz="0" w:space="0" w:color="auto"/>
            <w:left w:val="none" w:sz="0" w:space="0" w:color="auto"/>
            <w:bottom w:val="none" w:sz="0" w:space="0" w:color="auto"/>
            <w:right w:val="none" w:sz="0" w:space="0" w:color="auto"/>
          </w:divBdr>
          <w:divsChild>
            <w:div w:id="1907034219">
              <w:marLeft w:val="0"/>
              <w:marRight w:val="0"/>
              <w:marTop w:val="0"/>
              <w:marBottom w:val="600"/>
              <w:divBdr>
                <w:top w:val="none" w:sz="0" w:space="0" w:color="auto"/>
                <w:left w:val="none" w:sz="0" w:space="0" w:color="auto"/>
                <w:bottom w:val="none" w:sz="0" w:space="0" w:color="auto"/>
                <w:right w:val="none" w:sz="0" w:space="0" w:color="auto"/>
              </w:divBdr>
              <w:divsChild>
                <w:div w:id="1664579155">
                  <w:marLeft w:val="0"/>
                  <w:marRight w:val="0"/>
                  <w:marTop w:val="0"/>
                  <w:marBottom w:val="0"/>
                  <w:divBdr>
                    <w:top w:val="none" w:sz="0" w:space="0" w:color="auto"/>
                    <w:left w:val="none" w:sz="0" w:space="0" w:color="auto"/>
                    <w:bottom w:val="none" w:sz="0" w:space="0" w:color="auto"/>
                    <w:right w:val="none" w:sz="0" w:space="0" w:color="auto"/>
                  </w:divBdr>
                  <w:divsChild>
                    <w:div w:id="1336037804">
                      <w:marLeft w:val="0"/>
                      <w:marRight w:val="0"/>
                      <w:marTop w:val="0"/>
                      <w:marBottom w:val="0"/>
                      <w:divBdr>
                        <w:top w:val="none" w:sz="0" w:space="0" w:color="auto"/>
                        <w:left w:val="none" w:sz="0" w:space="0" w:color="auto"/>
                        <w:bottom w:val="none" w:sz="0" w:space="0" w:color="auto"/>
                        <w:right w:val="none" w:sz="0" w:space="0" w:color="auto"/>
                      </w:divBdr>
                      <w:divsChild>
                        <w:div w:id="1434277165">
                          <w:marLeft w:val="0"/>
                          <w:marRight w:val="0"/>
                          <w:marTop w:val="0"/>
                          <w:marBottom w:val="360"/>
                          <w:divBdr>
                            <w:top w:val="none" w:sz="0" w:space="0" w:color="auto"/>
                            <w:left w:val="none" w:sz="0" w:space="0" w:color="auto"/>
                            <w:bottom w:val="none" w:sz="0" w:space="0" w:color="auto"/>
                            <w:right w:val="none" w:sz="0" w:space="0" w:color="auto"/>
                          </w:divBdr>
                        </w:div>
                        <w:div w:id="1082720793">
                          <w:marLeft w:val="0"/>
                          <w:marRight w:val="0"/>
                          <w:marTop w:val="0"/>
                          <w:marBottom w:val="360"/>
                          <w:divBdr>
                            <w:top w:val="none" w:sz="0" w:space="0" w:color="auto"/>
                            <w:left w:val="none" w:sz="0" w:space="0" w:color="auto"/>
                            <w:bottom w:val="none" w:sz="0" w:space="0" w:color="auto"/>
                            <w:right w:val="none" w:sz="0" w:space="0" w:color="auto"/>
                          </w:divBdr>
                        </w:div>
                        <w:div w:id="284388308">
                          <w:marLeft w:val="0"/>
                          <w:marRight w:val="0"/>
                          <w:marTop w:val="0"/>
                          <w:marBottom w:val="360"/>
                          <w:divBdr>
                            <w:top w:val="none" w:sz="0" w:space="0" w:color="auto"/>
                            <w:left w:val="none" w:sz="0" w:space="0" w:color="auto"/>
                            <w:bottom w:val="none" w:sz="0" w:space="0" w:color="auto"/>
                            <w:right w:val="none" w:sz="0" w:space="0" w:color="auto"/>
                          </w:divBdr>
                        </w:div>
                        <w:div w:id="2041934519">
                          <w:marLeft w:val="0"/>
                          <w:marRight w:val="0"/>
                          <w:marTop w:val="0"/>
                          <w:marBottom w:val="360"/>
                          <w:divBdr>
                            <w:top w:val="none" w:sz="0" w:space="0" w:color="auto"/>
                            <w:left w:val="none" w:sz="0" w:space="0" w:color="auto"/>
                            <w:bottom w:val="none" w:sz="0" w:space="0" w:color="auto"/>
                            <w:right w:val="none" w:sz="0" w:space="0" w:color="auto"/>
                          </w:divBdr>
                          <w:divsChild>
                            <w:div w:id="1242565903">
                              <w:blockQuote w:val="1"/>
                              <w:marLeft w:val="0"/>
                              <w:marRight w:val="0"/>
                              <w:marTop w:val="0"/>
                              <w:marBottom w:val="0"/>
                              <w:divBdr>
                                <w:top w:val="none" w:sz="0" w:space="0" w:color="auto"/>
                                <w:left w:val="single" w:sz="6" w:space="24" w:color="auto"/>
                                <w:bottom w:val="none" w:sz="0" w:space="0" w:color="auto"/>
                                <w:right w:val="none" w:sz="0" w:space="0" w:color="auto"/>
                              </w:divBdr>
                            </w:div>
                            <w:div w:id="2096592033">
                              <w:marLeft w:val="0"/>
                              <w:marRight w:val="0"/>
                              <w:marTop w:val="0"/>
                              <w:marBottom w:val="0"/>
                              <w:divBdr>
                                <w:top w:val="none" w:sz="0" w:space="0" w:color="auto"/>
                                <w:left w:val="none" w:sz="0" w:space="0" w:color="auto"/>
                                <w:bottom w:val="none" w:sz="0" w:space="0" w:color="auto"/>
                                <w:right w:val="none" w:sz="0" w:space="0" w:color="auto"/>
                              </w:divBdr>
                            </w:div>
                          </w:divsChild>
                        </w:div>
                        <w:div w:id="1846898199">
                          <w:marLeft w:val="0"/>
                          <w:marRight w:val="0"/>
                          <w:marTop w:val="0"/>
                          <w:marBottom w:val="360"/>
                          <w:divBdr>
                            <w:top w:val="none" w:sz="0" w:space="0" w:color="auto"/>
                            <w:left w:val="none" w:sz="0" w:space="0" w:color="auto"/>
                            <w:bottom w:val="none" w:sz="0" w:space="0" w:color="auto"/>
                            <w:right w:val="none" w:sz="0" w:space="0" w:color="auto"/>
                          </w:divBdr>
                        </w:div>
                        <w:div w:id="8264095">
                          <w:marLeft w:val="0"/>
                          <w:marRight w:val="0"/>
                          <w:marTop w:val="0"/>
                          <w:marBottom w:val="360"/>
                          <w:divBdr>
                            <w:top w:val="none" w:sz="0" w:space="0" w:color="auto"/>
                            <w:left w:val="none" w:sz="0" w:space="0" w:color="auto"/>
                            <w:bottom w:val="none" w:sz="0" w:space="0" w:color="auto"/>
                            <w:right w:val="none" w:sz="0" w:space="0" w:color="auto"/>
                          </w:divBdr>
                        </w:div>
                        <w:div w:id="1992635593">
                          <w:marLeft w:val="0"/>
                          <w:marRight w:val="0"/>
                          <w:marTop w:val="0"/>
                          <w:marBottom w:val="360"/>
                          <w:divBdr>
                            <w:top w:val="none" w:sz="0" w:space="0" w:color="auto"/>
                            <w:left w:val="none" w:sz="0" w:space="0" w:color="auto"/>
                            <w:bottom w:val="none" w:sz="0" w:space="0" w:color="auto"/>
                            <w:right w:val="none" w:sz="0" w:space="0" w:color="auto"/>
                          </w:divBdr>
                        </w:div>
                        <w:div w:id="1448161146">
                          <w:marLeft w:val="0"/>
                          <w:marRight w:val="0"/>
                          <w:marTop w:val="0"/>
                          <w:marBottom w:val="0"/>
                          <w:divBdr>
                            <w:top w:val="none" w:sz="0" w:space="0" w:color="auto"/>
                            <w:left w:val="none" w:sz="0" w:space="0" w:color="auto"/>
                            <w:bottom w:val="none" w:sz="0" w:space="0" w:color="auto"/>
                            <w:right w:val="none" w:sz="0" w:space="0" w:color="auto"/>
                          </w:divBdr>
                          <w:divsChild>
                            <w:div w:id="1694457818">
                              <w:marLeft w:val="0"/>
                              <w:marRight w:val="0"/>
                              <w:marTop w:val="0"/>
                              <w:marBottom w:val="0"/>
                              <w:divBdr>
                                <w:top w:val="none" w:sz="0" w:space="0" w:color="auto"/>
                                <w:left w:val="none" w:sz="0" w:space="0" w:color="auto"/>
                                <w:bottom w:val="none" w:sz="0" w:space="0" w:color="auto"/>
                                <w:right w:val="none" w:sz="0" w:space="0" w:color="auto"/>
                              </w:divBdr>
                              <w:divsChild>
                                <w:div w:id="629365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896909">
                          <w:marLeft w:val="0"/>
                          <w:marRight w:val="0"/>
                          <w:marTop w:val="0"/>
                          <w:marBottom w:val="360"/>
                          <w:divBdr>
                            <w:top w:val="none" w:sz="0" w:space="0" w:color="auto"/>
                            <w:left w:val="none" w:sz="0" w:space="0" w:color="auto"/>
                            <w:bottom w:val="none" w:sz="0" w:space="0" w:color="auto"/>
                            <w:right w:val="none" w:sz="0" w:space="0" w:color="auto"/>
                          </w:divBdr>
                        </w:div>
                        <w:div w:id="1211578344">
                          <w:marLeft w:val="0"/>
                          <w:marRight w:val="0"/>
                          <w:marTop w:val="0"/>
                          <w:marBottom w:val="360"/>
                          <w:divBdr>
                            <w:top w:val="none" w:sz="0" w:space="0" w:color="auto"/>
                            <w:left w:val="none" w:sz="0" w:space="0" w:color="auto"/>
                            <w:bottom w:val="none" w:sz="0" w:space="0" w:color="auto"/>
                            <w:right w:val="none" w:sz="0" w:space="0" w:color="auto"/>
                          </w:divBdr>
                        </w:div>
                        <w:div w:id="1505632750">
                          <w:marLeft w:val="0"/>
                          <w:marRight w:val="0"/>
                          <w:marTop w:val="0"/>
                          <w:marBottom w:val="360"/>
                          <w:divBdr>
                            <w:top w:val="none" w:sz="0" w:space="0" w:color="auto"/>
                            <w:left w:val="none" w:sz="0" w:space="0" w:color="auto"/>
                            <w:bottom w:val="none" w:sz="0" w:space="0" w:color="auto"/>
                            <w:right w:val="none" w:sz="0" w:space="0" w:color="auto"/>
                          </w:divBdr>
                        </w:div>
                        <w:div w:id="749160519">
                          <w:marLeft w:val="0"/>
                          <w:marRight w:val="0"/>
                          <w:marTop w:val="0"/>
                          <w:marBottom w:val="360"/>
                          <w:divBdr>
                            <w:top w:val="none" w:sz="0" w:space="0" w:color="auto"/>
                            <w:left w:val="none" w:sz="0" w:space="0" w:color="auto"/>
                            <w:bottom w:val="none" w:sz="0" w:space="0" w:color="auto"/>
                            <w:right w:val="none" w:sz="0" w:space="0" w:color="auto"/>
                          </w:divBdr>
                        </w:div>
                        <w:div w:id="1640379344">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 w:id="207643960">
      <w:bodyDiv w:val="1"/>
      <w:marLeft w:val="0"/>
      <w:marRight w:val="0"/>
      <w:marTop w:val="0"/>
      <w:marBottom w:val="0"/>
      <w:divBdr>
        <w:top w:val="none" w:sz="0" w:space="0" w:color="auto"/>
        <w:left w:val="none" w:sz="0" w:space="0" w:color="auto"/>
        <w:bottom w:val="none" w:sz="0" w:space="0" w:color="auto"/>
        <w:right w:val="none" w:sz="0" w:space="0" w:color="auto"/>
      </w:divBdr>
      <w:divsChild>
        <w:div w:id="2017488605">
          <w:marLeft w:val="0"/>
          <w:marRight w:val="0"/>
          <w:marTop w:val="0"/>
          <w:marBottom w:val="0"/>
          <w:divBdr>
            <w:top w:val="none" w:sz="0" w:space="0" w:color="auto"/>
            <w:left w:val="none" w:sz="0" w:space="0" w:color="auto"/>
            <w:bottom w:val="none" w:sz="0" w:space="0" w:color="auto"/>
            <w:right w:val="none" w:sz="0" w:space="0" w:color="auto"/>
          </w:divBdr>
        </w:div>
        <w:div w:id="865950987">
          <w:marLeft w:val="0"/>
          <w:marRight w:val="0"/>
          <w:marTop w:val="0"/>
          <w:marBottom w:val="0"/>
          <w:divBdr>
            <w:top w:val="none" w:sz="0" w:space="0" w:color="auto"/>
            <w:left w:val="none" w:sz="0" w:space="0" w:color="auto"/>
            <w:bottom w:val="none" w:sz="0" w:space="0" w:color="auto"/>
            <w:right w:val="none" w:sz="0" w:space="0" w:color="auto"/>
          </w:divBdr>
        </w:div>
      </w:divsChild>
    </w:div>
    <w:div w:id="258683665">
      <w:bodyDiv w:val="1"/>
      <w:marLeft w:val="0"/>
      <w:marRight w:val="0"/>
      <w:marTop w:val="0"/>
      <w:marBottom w:val="0"/>
      <w:divBdr>
        <w:top w:val="none" w:sz="0" w:space="0" w:color="auto"/>
        <w:left w:val="none" w:sz="0" w:space="0" w:color="auto"/>
        <w:bottom w:val="none" w:sz="0" w:space="0" w:color="auto"/>
        <w:right w:val="none" w:sz="0" w:space="0" w:color="auto"/>
      </w:divBdr>
    </w:div>
    <w:div w:id="282806700">
      <w:bodyDiv w:val="1"/>
      <w:marLeft w:val="0"/>
      <w:marRight w:val="0"/>
      <w:marTop w:val="0"/>
      <w:marBottom w:val="0"/>
      <w:divBdr>
        <w:top w:val="none" w:sz="0" w:space="0" w:color="auto"/>
        <w:left w:val="none" w:sz="0" w:space="0" w:color="auto"/>
        <w:bottom w:val="none" w:sz="0" w:space="0" w:color="auto"/>
        <w:right w:val="none" w:sz="0" w:space="0" w:color="auto"/>
      </w:divBdr>
    </w:div>
    <w:div w:id="309137572">
      <w:bodyDiv w:val="1"/>
      <w:marLeft w:val="0"/>
      <w:marRight w:val="0"/>
      <w:marTop w:val="0"/>
      <w:marBottom w:val="0"/>
      <w:divBdr>
        <w:top w:val="none" w:sz="0" w:space="0" w:color="auto"/>
        <w:left w:val="none" w:sz="0" w:space="0" w:color="auto"/>
        <w:bottom w:val="none" w:sz="0" w:space="0" w:color="auto"/>
        <w:right w:val="none" w:sz="0" w:space="0" w:color="auto"/>
      </w:divBdr>
    </w:div>
    <w:div w:id="531578912">
      <w:bodyDiv w:val="1"/>
      <w:marLeft w:val="0"/>
      <w:marRight w:val="0"/>
      <w:marTop w:val="0"/>
      <w:marBottom w:val="0"/>
      <w:divBdr>
        <w:top w:val="none" w:sz="0" w:space="0" w:color="auto"/>
        <w:left w:val="none" w:sz="0" w:space="0" w:color="auto"/>
        <w:bottom w:val="none" w:sz="0" w:space="0" w:color="auto"/>
        <w:right w:val="none" w:sz="0" w:space="0" w:color="auto"/>
      </w:divBdr>
    </w:div>
    <w:div w:id="590820814">
      <w:bodyDiv w:val="1"/>
      <w:marLeft w:val="0"/>
      <w:marRight w:val="0"/>
      <w:marTop w:val="0"/>
      <w:marBottom w:val="0"/>
      <w:divBdr>
        <w:top w:val="none" w:sz="0" w:space="0" w:color="auto"/>
        <w:left w:val="none" w:sz="0" w:space="0" w:color="auto"/>
        <w:bottom w:val="none" w:sz="0" w:space="0" w:color="auto"/>
        <w:right w:val="none" w:sz="0" w:space="0" w:color="auto"/>
      </w:divBdr>
    </w:div>
    <w:div w:id="593513660">
      <w:bodyDiv w:val="1"/>
      <w:marLeft w:val="0"/>
      <w:marRight w:val="0"/>
      <w:marTop w:val="0"/>
      <w:marBottom w:val="0"/>
      <w:divBdr>
        <w:top w:val="none" w:sz="0" w:space="0" w:color="auto"/>
        <w:left w:val="none" w:sz="0" w:space="0" w:color="auto"/>
        <w:bottom w:val="none" w:sz="0" w:space="0" w:color="auto"/>
        <w:right w:val="none" w:sz="0" w:space="0" w:color="auto"/>
      </w:divBdr>
    </w:div>
    <w:div w:id="654915740">
      <w:bodyDiv w:val="1"/>
      <w:marLeft w:val="0"/>
      <w:marRight w:val="0"/>
      <w:marTop w:val="0"/>
      <w:marBottom w:val="0"/>
      <w:divBdr>
        <w:top w:val="none" w:sz="0" w:space="0" w:color="auto"/>
        <w:left w:val="none" w:sz="0" w:space="0" w:color="auto"/>
        <w:bottom w:val="none" w:sz="0" w:space="0" w:color="auto"/>
        <w:right w:val="none" w:sz="0" w:space="0" w:color="auto"/>
      </w:divBdr>
      <w:divsChild>
        <w:div w:id="387342000">
          <w:marLeft w:val="0"/>
          <w:marRight w:val="0"/>
          <w:marTop w:val="0"/>
          <w:marBottom w:val="300"/>
          <w:divBdr>
            <w:top w:val="none" w:sz="0" w:space="0" w:color="auto"/>
            <w:left w:val="none" w:sz="0" w:space="0" w:color="auto"/>
            <w:bottom w:val="none" w:sz="0" w:space="0" w:color="auto"/>
            <w:right w:val="none" w:sz="0" w:space="0" w:color="auto"/>
          </w:divBdr>
        </w:div>
        <w:div w:id="818184068">
          <w:marLeft w:val="0"/>
          <w:marRight w:val="0"/>
          <w:marTop w:val="0"/>
          <w:marBottom w:val="0"/>
          <w:divBdr>
            <w:top w:val="none" w:sz="0" w:space="0" w:color="auto"/>
            <w:left w:val="none" w:sz="0" w:space="0" w:color="auto"/>
            <w:bottom w:val="none" w:sz="0" w:space="0" w:color="auto"/>
            <w:right w:val="none" w:sz="0" w:space="0" w:color="auto"/>
          </w:divBdr>
        </w:div>
      </w:divsChild>
    </w:div>
    <w:div w:id="924415670">
      <w:bodyDiv w:val="1"/>
      <w:marLeft w:val="0"/>
      <w:marRight w:val="0"/>
      <w:marTop w:val="0"/>
      <w:marBottom w:val="0"/>
      <w:divBdr>
        <w:top w:val="none" w:sz="0" w:space="0" w:color="auto"/>
        <w:left w:val="none" w:sz="0" w:space="0" w:color="auto"/>
        <w:bottom w:val="none" w:sz="0" w:space="0" w:color="auto"/>
        <w:right w:val="none" w:sz="0" w:space="0" w:color="auto"/>
      </w:divBdr>
    </w:div>
    <w:div w:id="941494739">
      <w:bodyDiv w:val="1"/>
      <w:marLeft w:val="0"/>
      <w:marRight w:val="0"/>
      <w:marTop w:val="0"/>
      <w:marBottom w:val="0"/>
      <w:divBdr>
        <w:top w:val="none" w:sz="0" w:space="0" w:color="auto"/>
        <w:left w:val="none" w:sz="0" w:space="0" w:color="auto"/>
        <w:bottom w:val="none" w:sz="0" w:space="0" w:color="auto"/>
        <w:right w:val="none" w:sz="0" w:space="0" w:color="auto"/>
      </w:divBdr>
      <w:divsChild>
        <w:div w:id="281689352">
          <w:marLeft w:val="0"/>
          <w:marRight w:val="0"/>
          <w:marTop w:val="0"/>
          <w:marBottom w:val="0"/>
          <w:divBdr>
            <w:top w:val="none" w:sz="0" w:space="0" w:color="auto"/>
            <w:left w:val="none" w:sz="0" w:space="0" w:color="auto"/>
            <w:bottom w:val="none" w:sz="0" w:space="0" w:color="auto"/>
            <w:right w:val="none" w:sz="0" w:space="0" w:color="auto"/>
          </w:divBdr>
        </w:div>
        <w:div w:id="1849758592">
          <w:marLeft w:val="0"/>
          <w:marRight w:val="0"/>
          <w:marTop w:val="0"/>
          <w:marBottom w:val="0"/>
          <w:divBdr>
            <w:top w:val="none" w:sz="0" w:space="0" w:color="auto"/>
            <w:left w:val="none" w:sz="0" w:space="0" w:color="auto"/>
            <w:bottom w:val="none" w:sz="0" w:space="0" w:color="auto"/>
            <w:right w:val="none" w:sz="0" w:space="0" w:color="auto"/>
          </w:divBdr>
        </w:div>
        <w:div w:id="353456445">
          <w:marLeft w:val="0"/>
          <w:marRight w:val="0"/>
          <w:marTop w:val="0"/>
          <w:marBottom w:val="0"/>
          <w:divBdr>
            <w:top w:val="none" w:sz="0" w:space="0" w:color="auto"/>
            <w:left w:val="none" w:sz="0" w:space="0" w:color="auto"/>
            <w:bottom w:val="none" w:sz="0" w:space="0" w:color="auto"/>
            <w:right w:val="none" w:sz="0" w:space="0" w:color="auto"/>
          </w:divBdr>
        </w:div>
      </w:divsChild>
    </w:div>
    <w:div w:id="974020151">
      <w:bodyDiv w:val="1"/>
      <w:marLeft w:val="0"/>
      <w:marRight w:val="0"/>
      <w:marTop w:val="0"/>
      <w:marBottom w:val="0"/>
      <w:divBdr>
        <w:top w:val="none" w:sz="0" w:space="0" w:color="auto"/>
        <w:left w:val="none" w:sz="0" w:space="0" w:color="auto"/>
        <w:bottom w:val="none" w:sz="0" w:space="0" w:color="auto"/>
        <w:right w:val="none" w:sz="0" w:space="0" w:color="auto"/>
      </w:divBdr>
      <w:divsChild>
        <w:div w:id="366561495">
          <w:marLeft w:val="0"/>
          <w:marRight w:val="0"/>
          <w:marTop w:val="0"/>
          <w:marBottom w:val="0"/>
          <w:divBdr>
            <w:top w:val="none" w:sz="0" w:space="0" w:color="auto"/>
            <w:left w:val="none" w:sz="0" w:space="0" w:color="auto"/>
            <w:bottom w:val="none" w:sz="0" w:space="0" w:color="auto"/>
            <w:right w:val="none" w:sz="0" w:space="0" w:color="auto"/>
          </w:divBdr>
        </w:div>
        <w:div w:id="19472735">
          <w:marLeft w:val="0"/>
          <w:marRight w:val="0"/>
          <w:marTop w:val="0"/>
          <w:marBottom w:val="0"/>
          <w:divBdr>
            <w:top w:val="none" w:sz="0" w:space="0" w:color="auto"/>
            <w:left w:val="none" w:sz="0" w:space="0" w:color="auto"/>
            <w:bottom w:val="none" w:sz="0" w:space="0" w:color="auto"/>
            <w:right w:val="none" w:sz="0" w:space="0" w:color="auto"/>
          </w:divBdr>
        </w:div>
      </w:divsChild>
    </w:div>
    <w:div w:id="976105879">
      <w:bodyDiv w:val="1"/>
      <w:marLeft w:val="0"/>
      <w:marRight w:val="0"/>
      <w:marTop w:val="0"/>
      <w:marBottom w:val="0"/>
      <w:divBdr>
        <w:top w:val="none" w:sz="0" w:space="0" w:color="auto"/>
        <w:left w:val="none" w:sz="0" w:space="0" w:color="auto"/>
        <w:bottom w:val="none" w:sz="0" w:space="0" w:color="auto"/>
        <w:right w:val="none" w:sz="0" w:space="0" w:color="auto"/>
      </w:divBdr>
    </w:div>
    <w:div w:id="1006516442">
      <w:bodyDiv w:val="1"/>
      <w:marLeft w:val="0"/>
      <w:marRight w:val="0"/>
      <w:marTop w:val="0"/>
      <w:marBottom w:val="0"/>
      <w:divBdr>
        <w:top w:val="none" w:sz="0" w:space="0" w:color="auto"/>
        <w:left w:val="none" w:sz="0" w:space="0" w:color="auto"/>
        <w:bottom w:val="none" w:sz="0" w:space="0" w:color="auto"/>
        <w:right w:val="none" w:sz="0" w:space="0" w:color="auto"/>
      </w:divBdr>
    </w:div>
    <w:div w:id="1103653231">
      <w:bodyDiv w:val="1"/>
      <w:marLeft w:val="0"/>
      <w:marRight w:val="0"/>
      <w:marTop w:val="0"/>
      <w:marBottom w:val="0"/>
      <w:divBdr>
        <w:top w:val="none" w:sz="0" w:space="0" w:color="auto"/>
        <w:left w:val="none" w:sz="0" w:space="0" w:color="auto"/>
        <w:bottom w:val="none" w:sz="0" w:space="0" w:color="auto"/>
        <w:right w:val="none" w:sz="0" w:space="0" w:color="auto"/>
      </w:divBdr>
      <w:divsChild>
        <w:div w:id="80224897">
          <w:marLeft w:val="0"/>
          <w:marRight w:val="0"/>
          <w:marTop w:val="0"/>
          <w:marBottom w:val="0"/>
          <w:divBdr>
            <w:top w:val="none" w:sz="0" w:space="0" w:color="auto"/>
            <w:left w:val="none" w:sz="0" w:space="0" w:color="auto"/>
            <w:bottom w:val="none" w:sz="0" w:space="0" w:color="auto"/>
            <w:right w:val="none" w:sz="0" w:space="0" w:color="auto"/>
          </w:divBdr>
          <w:divsChild>
            <w:div w:id="1976107765">
              <w:marLeft w:val="0"/>
              <w:marRight w:val="0"/>
              <w:marTop w:val="0"/>
              <w:marBottom w:val="0"/>
              <w:divBdr>
                <w:top w:val="none" w:sz="0" w:space="0" w:color="auto"/>
                <w:left w:val="none" w:sz="0" w:space="0" w:color="auto"/>
                <w:bottom w:val="none" w:sz="0" w:space="0" w:color="auto"/>
                <w:right w:val="none" w:sz="0" w:space="0" w:color="auto"/>
              </w:divBdr>
              <w:divsChild>
                <w:div w:id="379014469">
                  <w:marLeft w:val="0"/>
                  <w:marRight w:val="0"/>
                  <w:marTop w:val="0"/>
                  <w:marBottom w:val="0"/>
                  <w:divBdr>
                    <w:top w:val="none" w:sz="0" w:space="0" w:color="auto"/>
                    <w:left w:val="none" w:sz="0" w:space="0" w:color="auto"/>
                    <w:bottom w:val="none" w:sz="0" w:space="0" w:color="auto"/>
                    <w:right w:val="none" w:sz="0" w:space="0" w:color="auto"/>
                  </w:divBdr>
                  <w:divsChild>
                    <w:div w:id="715009815">
                      <w:marLeft w:val="0"/>
                      <w:marRight w:val="0"/>
                      <w:marTop w:val="0"/>
                      <w:marBottom w:val="0"/>
                      <w:divBdr>
                        <w:top w:val="none" w:sz="0" w:space="0" w:color="auto"/>
                        <w:left w:val="none" w:sz="0" w:space="0" w:color="auto"/>
                        <w:bottom w:val="none" w:sz="0" w:space="0" w:color="auto"/>
                        <w:right w:val="none" w:sz="0" w:space="0" w:color="auto"/>
                      </w:divBdr>
                      <w:divsChild>
                        <w:div w:id="1860924178">
                          <w:marLeft w:val="0"/>
                          <w:marRight w:val="0"/>
                          <w:marTop w:val="0"/>
                          <w:marBottom w:val="0"/>
                          <w:divBdr>
                            <w:top w:val="none" w:sz="0" w:space="0" w:color="auto"/>
                            <w:left w:val="none" w:sz="0" w:space="0" w:color="auto"/>
                            <w:bottom w:val="none" w:sz="0" w:space="0" w:color="auto"/>
                            <w:right w:val="none" w:sz="0" w:space="0" w:color="auto"/>
                          </w:divBdr>
                          <w:divsChild>
                            <w:div w:id="610626248">
                              <w:marLeft w:val="0"/>
                              <w:marRight w:val="0"/>
                              <w:marTop w:val="0"/>
                              <w:marBottom w:val="0"/>
                              <w:divBdr>
                                <w:top w:val="none" w:sz="0" w:space="0" w:color="auto"/>
                                <w:left w:val="none" w:sz="0" w:space="0" w:color="auto"/>
                                <w:bottom w:val="none" w:sz="0" w:space="0" w:color="auto"/>
                                <w:right w:val="none" w:sz="0" w:space="0" w:color="auto"/>
                              </w:divBdr>
                            </w:div>
                            <w:div w:id="18774117">
                              <w:marLeft w:val="0"/>
                              <w:marRight w:val="0"/>
                              <w:marTop w:val="100"/>
                              <w:marBottom w:val="0"/>
                              <w:divBdr>
                                <w:top w:val="none" w:sz="0" w:space="0" w:color="auto"/>
                                <w:left w:val="none" w:sz="0" w:space="0" w:color="auto"/>
                                <w:bottom w:val="none" w:sz="0" w:space="0" w:color="auto"/>
                                <w:right w:val="none" w:sz="0" w:space="0" w:color="auto"/>
                              </w:divBdr>
                              <w:divsChild>
                                <w:div w:id="599803530">
                                  <w:marLeft w:val="0"/>
                                  <w:marRight w:val="0"/>
                                  <w:marTop w:val="0"/>
                                  <w:marBottom w:val="0"/>
                                  <w:divBdr>
                                    <w:top w:val="none" w:sz="0" w:space="0" w:color="auto"/>
                                    <w:left w:val="none" w:sz="0" w:space="0" w:color="auto"/>
                                    <w:bottom w:val="none" w:sz="0" w:space="0" w:color="auto"/>
                                    <w:right w:val="none" w:sz="0" w:space="0" w:color="auto"/>
                                  </w:divBdr>
                                  <w:divsChild>
                                    <w:div w:id="1339965539">
                                      <w:marLeft w:val="0"/>
                                      <w:marRight w:val="0"/>
                                      <w:marTop w:val="0"/>
                                      <w:marBottom w:val="0"/>
                                      <w:divBdr>
                                        <w:top w:val="none" w:sz="0" w:space="0" w:color="auto"/>
                                        <w:left w:val="none" w:sz="0" w:space="0" w:color="auto"/>
                                        <w:bottom w:val="none" w:sz="0" w:space="0" w:color="auto"/>
                                        <w:right w:val="none" w:sz="0" w:space="0" w:color="auto"/>
                                      </w:divBdr>
                                      <w:divsChild>
                                        <w:div w:id="774520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8092988">
                                  <w:marLeft w:val="0"/>
                                  <w:marRight w:val="0"/>
                                  <w:marTop w:val="0"/>
                                  <w:marBottom w:val="0"/>
                                  <w:divBdr>
                                    <w:top w:val="none" w:sz="0" w:space="0" w:color="auto"/>
                                    <w:left w:val="none" w:sz="0" w:space="0" w:color="auto"/>
                                    <w:bottom w:val="none" w:sz="0" w:space="0" w:color="auto"/>
                                    <w:right w:val="none" w:sz="0" w:space="0" w:color="auto"/>
                                  </w:divBdr>
                                  <w:divsChild>
                                    <w:div w:id="839009304">
                                      <w:marLeft w:val="0"/>
                                      <w:marRight w:val="0"/>
                                      <w:marTop w:val="0"/>
                                      <w:marBottom w:val="0"/>
                                      <w:divBdr>
                                        <w:top w:val="none" w:sz="0" w:space="0" w:color="auto"/>
                                        <w:left w:val="none" w:sz="0" w:space="0" w:color="auto"/>
                                        <w:bottom w:val="none" w:sz="0" w:space="0" w:color="auto"/>
                                        <w:right w:val="none" w:sz="0" w:space="0" w:color="auto"/>
                                      </w:divBdr>
                                    </w:div>
                                  </w:divsChild>
                                </w:div>
                                <w:div w:id="1269578442">
                                  <w:marLeft w:val="0"/>
                                  <w:marRight w:val="0"/>
                                  <w:marTop w:val="0"/>
                                  <w:marBottom w:val="0"/>
                                  <w:divBdr>
                                    <w:top w:val="none" w:sz="0" w:space="0" w:color="auto"/>
                                    <w:left w:val="none" w:sz="0" w:space="0" w:color="auto"/>
                                    <w:bottom w:val="none" w:sz="0" w:space="0" w:color="auto"/>
                                    <w:right w:val="none" w:sz="0" w:space="0" w:color="auto"/>
                                  </w:divBdr>
                                  <w:divsChild>
                                    <w:div w:id="2137096189">
                                      <w:marLeft w:val="0"/>
                                      <w:marRight w:val="0"/>
                                      <w:marTop w:val="0"/>
                                      <w:marBottom w:val="0"/>
                                      <w:divBdr>
                                        <w:top w:val="none" w:sz="0" w:space="0" w:color="auto"/>
                                        <w:left w:val="none" w:sz="0" w:space="0" w:color="auto"/>
                                        <w:bottom w:val="none" w:sz="0" w:space="0" w:color="auto"/>
                                        <w:right w:val="none" w:sz="0" w:space="0" w:color="auto"/>
                                      </w:divBdr>
                                      <w:divsChild>
                                        <w:div w:id="1035693190">
                                          <w:marLeft w:val="0"/>
                                          <w:marRight w:val="0"/>
                                          <w:marTop w:val="0"/>
                                          <w:marBottom w:val="0"/>
                                          <w:divBdr>
                                            <w:top w:val="none" w:sz="0" w:space="0" w:color="auto"/>
                                            <w:left w:val="none" w:sz="0" w:space="0" w:color="auto"/>
                                            <w:bottom w:val="none" w:sz="0" w:space="0" w:color="auto"/>
                                            <w:right w:val="none" w:sz="0" w:space="0" w:color="auto"/>
                                          </w:divBdr>
                                          <w:divsChild>
                                            <w:div w:id="1039206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4154787">
                      <w:marLeft w:val="0"/>
                      <w:marRight w:val="0"/>
                      <w:marTop w:val="0"/>
                      <w:marBottom w:val="0"/>
                      <w:divBdr>
                        <w:top w:val="none" w:sz="0" w:space="0" w:color="auto"/>
                        <w:left w:val="none" w:sz="0" w:space="0" w:color="auto"/>
                        <w:bottom w:val="none" w:sz="0" w:space="0" w:color="auto"/>
                        <w:right w:val="none" w:sz="0" w:space="0" w:color="auto"/>
                      </w:divBdr>
                      <w:divsChild>
                        <w:div w:id="577642841">
                          <w:marLeft w:val="0"/>
                          <w:marRight w:val="0"/>
                          <w:marTop w:val="0"/>
                          <w:marBottom w:val="0"/>
                          <w:divBdr>
                            <w:top w:val="none" w:sz="0" w:space="0" w:color="auto"/>
                            <w:left w:val="none" w:sz="0" w:space="0" w:color="auto"/>
                            <w:bottom w:val="none" w:sz="0" w:space="0" w:color="auto"/>
                            <w:right w:val="none" w:sz="0" w:space="0" w:color="auto"/>
                          </w:divBdr>
                          <w:divsChild>
                            <w:div w:id="1609197349">
                              <w:marLeft w:val="0"/>
                              <w:marRight w:val="0"/>
                              <w:marTop w:val="0"/>
                              <w:marBottom w:val="0"/>
                              <w:divBdr>
                                <w:top w:val="none" w:sz="0" w:space="0" w:color="auto"/>
                                <w:left w:val="none" w:sz="0" w:space="0" w:color="auto"/>
                                <w:bottom w:val="none" w:sz="0" w:space="0" w:color="auto"/>
                                <w:right w:val="none" w:sz="0" w:space="0" w:color="auto"/>
                              </w:divBdr>
                              <w:divsChild>
                                <w:div w:id="754132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1842967">
      <w:bodyDiv w:val="1"/>
      <w:marLeft w:val="0"/>
      <w:marRight w:val="0"/>
      <w:marTop w:val="0"/>
      <w:marBottom w:val="0"/>
      <w:divBdr>
        <w:top w:val="none" w:sz="0" w:space="0" w:color="auto"/>
        <w:left w:val="none" w:sz="0" w:space="0" w:color="auto"/>
        <w:bottom w:val="none" w:sz="0" w:space="0" w:color="auto"/>
        <w:right w:val="none" w:sz="0" w:space="0" w:color="auto"/>
      </w:divBdr>
    </w:div>
    <w:div w:id="1148326558">
      <w:bodyDiv w:val="1"/>
      <w:marLeft w:val="0"/>
      <w:marRight w:val="0"/>
      <w:marTop w:val="0"/>
      <w:marBottom w:val="0"/>
      <w:divBdr>
        <w:top w:val="none" w:sz="0" w:space="0" w:color="auto"/>
        <w:left w:val="none" w:sz="0" w:space="0" w:color="auto"/>
        <w:bottom w:val="none" w:sz="0" w:space="0" w:color="auto"/>
        <w:right w:val="none" w:sz="0" w:space="0" w:color="auto"/>
      </w:divBdr>
      <w:divsChild>
        <w:div w:id="1227180931">
          <w:marLeft w:val="0"/>
          <w:marRight w:val="0"/>
          <w:marTop w:val="180"/>
          <w:marBottom w:val="180"/>
          <w:divBdr>
            <w:top w:val="none" w:sz="0" w:space="0" w:color="auto"/>
            <w:left w:val="none" w:sz="0" w:space="0" w:color="auto"/>
            <w:bottom w:val="none" w:sz="0" w:space="0" w:color="auto"/>
            <w:right w:val="none" w:sz="0" w:space="0" w:color="auto"/>
          </w:divBdr>
          <w:divsChild>
            <w:div w:id="2073966531">
              <w:marLeft w:val="0"/>
              <w:marRight w:val="0"/>
              <w:marTop w:val="0"/>
              <w:marBottom w:val="0"/>
              <w:divBdr>
                <w:top w:val="none" w:sz="0" w:space="0" w:color="auto"/>
                <w:left w:val="none" w:sz="0" w:space="0" w:color="auto"/>
                <w:bottom w:val="none" w:sz="0" w:space="0" w:color="auto"/>
                <w:right w:val="none" w:sz="0" w:space="0" w:color="auto"/>
              </w:divBdr>
            </w:div>
          </w:divsChild>
        </w:div>
        <w:div w:id="1824465330">
          <w:marLeft w:val="0"/>
          <w:marRight w:val="0"/>
          <w:marTop w:val="180"/>
          <w:marBottom w:val="180"/>
          <w:divBdr>
            <w:top w:val="none" w:sz="0" w:space="0" w:color="auto"/>
            <w:left w:val="none" w:sz="0" w:space="0" w:color="auto"/>
            <w:bottom w:val="none" w:sz="0" w:space="0" w:color="auto"/>
            <w:right w:val="none" w:sz="0" w:space="0" w:color="auto"/>
          </w:divBdr>
          <w:divsChild>
            <w:div w:id="159395925">
              <w:marLeft w:val="0"/>
              <w:marRight w:val="0"/>
              <w:marTop w:val="0"/>
              <w:marBottom w:val="0"/>
              <w:divBdr>
                <w:top w:val="none" w:sz="0" w:space="0" w:color="auto"/>
                <w:left w:val="none" w:sz="0" w:space="0" w:color="auto"/>
                <w:bottom w:val="none" w:sz="0" w:space="0" w:color="auto"/>
                <w:right w:val="none" w:sz="0" w:space="0" w:color="auto"/>
              </w:divBdr>
            </w:div>
            <w:div w:id="1436096329">
              <w:marLeft w:val="0"/>
              <w:marRight w:val="0"/>
              <w:marTop w:val="0"/>
              <w:marBottom w:val="0"/>
              <w:divBdr>
                <w:top w:val="none" w:sz="0" w:space="0" w:color="auto"/>
                <w:left w:val="none" w:sz="0" w:space="0" w:color="auto"/>
                <w:bottom w:val="none" w:sz="0" w:space="0" w:color="auto"/>
                <w:right w:val="none" w:sz="0" w:space="0" w:color="auto"/>
              </w:divBdr>
              <w:divsChild>
                <w:div w:id="1375083089">
                  <w:marLeft w:val="0"/>
                  <w:marRight w:val="0"/>
                  <w:marTop w:val="0"/>
                  <w:marBottom w:val="0"/>
                  <w:divBdr>
                    <w:top w:val="none" w:sz="0" w:space="0" w:color="auto"/>
                    <w:left w:val="none" w:sz="0" w:space="0" w:color="auto"/>
                    <w:bottom w:val="none" w:sz="0" w:space="0" w:color="auto"/>
                    <w:right w:val="none" w:sz="0" w:space="0" w:color="auto"/>
                  </w:divBdr>
                </w:div>
                <w:div w:id="573206134">
                  <w:marLeft w:val="0"/>
                  <w:marRight w:val="0"/>
                  <w:marTop w:val="0"/>
                  <w:marBottom w:val="0"/>
                  <w:divBdr>
                    <w:top w:val="none" w:sz="0" w:space="0" w:color="auto"/>
                    <w:left w:val="none" w:sz="0" w:space="0" w:color="auto"/>
                    <w:bottom w:val="none" w:sz="0" w:space="0" w:color="auto"/>
                    <w:right w:val="none" w:sz="0" w:space="0" w:color="auto"/>
                  </w:divBdr>
                </w:div>
                <w:div w:id="112592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9413801">
      <w:bodyDiv w:val="1"/>
      <w:marLeft w:val="0"/>
      <w:marRight w:val="0"/>
      <w:marTop w:val="0"/>
      <w:marBottom w:val="0"/>
      <w:divBdr>
        <w:top w:val="none" w:sz="0" w:space="0" w:color="auto"/>
        <w:left w:val="none" w:sz="0" w:space="0" w:color="auto"/>
        <w:bottom w:val="none" w:sz="0" w:space="0" w:color="auto"/>
        <w:right w:val="none" w:sz="0" w:space="0" w:color="auto"/>
      </w:divBdr>
    </w:div>
    <w:div w:id="1250315614">
      <w:bodyDiv w:val="1"/>
      <w:marLeft w:val="0"/>
      <w:marRight w:val="0"/>
      <w:marTop w:val="0"/>
      <w:marBottom w:val="0"/>
      <w:divBdr>
        <w:top w:val="none" w:sz="0" w:space="0" w:color="auto"/>
        <w:left w:val="none" w:sz="0" w:space="0" w:color="auto"/>
        <w:bottom w:val="none" w:sz="0" w:space="0" w:color="auto"/>
        <w:right w:val="none" w:sz="0" w:space="0" w:color="auto"/>
      </w:divBdr>
    </w:div>
    <w:div w:id="1410811205">
      <w:bodyDiv w:val="1"/>
      <w:marLeft w:val="0"/>
      <w:marRight w:val="0"/>
      <w:marTop w:val="0"/>
      <w:marBottom w:val="0"/>
      <w:divBdr>
        <w:top w:val="none" w:sz="0" w:space="0" w:color="auto"/>
        <w:left w:val="none" w:sz="0" w:space="0" w:color="auto"/>
        <w:bottom w:val="none" w:sz="0" w:space="0" w:color="auto"/>
        <w:right w:val="none" w:sz="0" w:space="0" w:color="auto"/>
      </w:divBdr>
      <w:divsChild>
        <w:div w:id="1682732106">
          <w:marLeft w:val="0"/>
          <w:marRight w:val="0"/>
          <w:marTop w:val="0"/>
          <w:marBottom w:val="0"/>
          <w:divBdr>
            <w:top w:val="none" w:sz="0" w:space="0" w:color="auto"/>
            <w:left w:val="none" w:sz="0" w:space="0" w:color="auto"/>
            <w:bottom w:val="none" w:sz="0" w:space="0" w:color="auto"/>
            <w:right w:val="none" w:sz="0" w:space="0" w:color="auto"/>
          </w:divBdr>
          <w:divsChild>
            <w:div w:id="1168015116">
              <w:marLeft w:val="0"/>
              <w:marRight w:val="0"/>
              <w:marTop w:val="0"/>
              <w:marBottom w:val="0"/>
              <w:divBdr>
                <w:top w:val="none" w:sz="0" w:space="0" w:color="auto"/>
                <w:left w:val="none" w:sz="0" w:space="0" w:color="auto"/>
                <w:bottom w:val="none" w:sz="0" w:space="0" w:color="auto"/>
                <w:right w:val="none" w:sz="0" w:space="0" w:color="auto"/>
              </w:divBdr>
            </w:div>
            <w:div w:id="661083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630627">
      <w:bodyDiv w:val="1"/>
      <w:marLeft w:val="0"/>
      <w:marRight w:val="0"/>
      <w:marTop w:val="0"/>
      <w:marBottom w:val="0"/>
      <w:divBdr>
        <w:top w:val="none" w:sz="0" w:space="0" w:color="auto"/>
        <w:left w:val="none" w:sz="0" w:space="0" w:color="auto"/>
        <w:bottom w:val="none" w:sz="0" w:space="0" w:color="auto"/>
        <w:right w:val="none" w:sz="0" w:space="0" w:color="auto"/>
      </w:divBdr>
    </w:div>
    <w:div w:id="1445231957">
      <w:bodyDiv w:val="1"/>
      <w:marLeft w:val="0"/>
      <w:marRight w:val="0"/>
      <w:marTop w:val="0"/>
      <w:marBottom w:val="0"/>
      <w:divBdr>
        <w:top w:val="none" w:sz="0" w:space="0" w:color="auto"/>
        <w:left w:val="none" w:sz="0" w:space="0" w:color="auto"/>
        <w:bottom w:val="none" w:sz="0" w:space="0" w:color="auto"/>
        <w:right w:val="none" w:sz="0" w:space="0" w:color="auto"/>
      </w:divBdr>
    </w:div>
    <w:div w:id="1456678003">
      <w:bodyDiv w:val="1"/>
      <w:marLeft w:val="0"/>
      <w:marRight w:val="0"/>
      <w:marTop w:val="0"/>
      <w:marBottom w:val="0"/>
      <w:divBdr>
        <w:top w:val="none" w:sz="0" w:space="0" w:color="auto"/>
        <w:left w:val="none" w:sz="0" w:space="0" w:color="auto"/>
        <w:bottom w:val="none" w:sz="0" w:space="0" w:color="auto"/>
        <w:right w:val="none" w:sz="0" w:space="0" w:color="auto"/>
      </w:divBdr>
      <w:divsChild>
        <w:div w:id="1714576851">
          <w:marLeft w:val="0"/>
          <w:marRight w:val="0"/>
          <w:marTop w:val="180"/>
          <w:marBottom w:val="180"/>
          <w:divBdr>
            <w:top w:val="none" w:sz="0" w:space="0" w:color="auto"/>
            <w:left w:val="none" w:sz="0" w:space="0" w:color="auto"/>
            <w:bottom w:val="none" w:sz="0" w:space="0" w:color="auto"/>
            <w:right w:val="none" w:sz="0" w:space="0" w:color="auto"/>
          </w:divBdr>
          <w:divsChild>
            <w:div w:id="442381662">
              <w:marLeft w:val="0"/>
              <w:marRight w:val="0"/>
              <w:marTop w:val="0"/>
              <w:marBottom w:val="0"/>
              <w:divBdr>
                <w:top w:val="none" w:sz="0" w:space="0" w:color="auto"/>
                <w:left w:val="none" w:sz="0" w:space="0" w:color="auto"/>
                <w:bottom w:val="none" w:sz="0" w:space="0" w:color="auto"/>
                <w:right w:val="none" w:sz="0" w:space="0" w:color="auto"/>
              </w:divBdr>
            </w:div>
          </w:divsChild>
        </w:div>
        <w:div w:id="887297021">
          <w:marLeft w:val="0"/>
          <w:marRight w:val="0"/>
          <w:marTop w:val="180"/>
          <w:marBottom w:val="180"/>
          <w:divBdr>
            <w:top w:val="none" w:sz="0" w:space="0" w:color="auto"/>
            <w:left w:val="none" w:sz="0" w:space="0" w:color="auto"/>
            <w:bottom w:val="none" w:sz="0" w:space="0" w:color="auto"/>
            <w:right w:val="none" w:sz="0" w:space="0" w:color="auto"/>
          </w:divBdr>
          <w:divsChild>
            <w:div w:id="135148156">
              <w:marLeft w:val="0"/>
              <w:marRight w:val="0"/>
              <w:marTop w:val="0"/>
              <w:marBottom w:val="0"/>
              <w:divBdr>
                <w:top w:val="none" w:sz="0" w:space="0" w:color="auto"/>
                <w:left w:val="none" w:sz="0" w:space="0" w:color="auto"/>
                <w:bottom w:val="none" w:sz="0" w:space="0" w:color="auto"/>
                <w:right w:val="none" w:sz="0" w:space="0" w:color="auto"/>
              </w:divBdr>
            </w:div>
            <w:div w:id="457725666">
              <w:marLeft w:val="0"/>
              <w:marRight w:val="0"/>
              <w:marTop w:val="0"/>
              <w:marBottom w:val="0"/>
              <w:divBdr>
                <w:top w:val="none" w:sz="0" w:space="0" w:color="auto"/>
                <w:left w:val="none" w:sz="0" w:space="0" w:color="auto"/>
                <w:bottom w:val="none" w:sz="0" w:space="0" w:color="auto"/>
                <w:right w:val="none" w:sz="0" w:space="0" w:color="auto"/>
              </w:divBdr>
              <w:divsChild>
                <w:div w:id="1346709732">
                  <w:marLeft w:val="0"/>
                  <w:marRight w:val="0"/>
                  <w:marTop w:val="0"/>
                  <w:marBottom w:val="0"/>
                  <w:divBdr>
                    <w:top w:val="none" w:sz="0" w:space="0" w:color="auto"/>
                    <w:left w:val="none" w:sz="0" w:space="0" w:color="auto"/>
                    <w:bottom w:val="none" w:sz="0" w:space="0" w:color="auto"/>
                    <w:right w:val="none" w:sz="0" w:space="0" w:color="auto"/>
                  </w:divBdr>
                </w:div>
                <w:div w:id="1288900962">
                  <w:marLeft w:val="0"/>
                  <w:marRight w:val="0"/>
                  <w:marTop w:val="0"/>
                  <w:marBottom w:val="0"/>
                  <w:divBdr>
                    <w:top w:val="none" w:sz="0" w:space="0" w:color="auto"/>
                    <w:left w:val="none" w:sz="0" w:space="0" w:color="auto"/>
                    <w:bottom w:val="none" w:sz="0" w:space="0" w:color="auto"/>
                    <w:right w:val="none" w:sz="0" w:space="0" w:color="auto"/>
                  </w:divBdr>
                </w:div>
                <w:div w:id="1490364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4695392">
      <w:bodyDiv w:val="1"/>
      <w:marLeft w:val="0"/>
      <w:marRight w:val="0"/>
      <w:marTop w:val="0"/>
      <w:marBottom w:val="0"/>
      <w:divBdr>
        <w:top w:val="none" w:sz="0" w:space="0" w:color="auto"/>
        <w:left w:val="none" w:sz="0" w:space="0" w:color="auto"/>
        <w:bottom w:val="none" w:sz="0" w:space="0" w:color="auto"/>
        <w:right w:val="none" w:sz="0" w:space="0" w:color="auto"/>
      </w:divBdr>
    </w:div>
    <w:div w:id="1473056563">
      <w:bodyDiv w:val="1"/>
      <w:marLeft w:val="0"/>
      <w:marRight w:val="0"/>
      <w:marTop w:val="0"/>
      <w:marBottom w:val="0"/>
      <w:divBdr>
        <w:top w:val="none" w:sz="0" w:space="0" w:color="auto"/>
        <w:left w:val="none" w:sz="0" w:space="0" w:color="auto"/>
        <w:bottom w:val="none" w:sz="0" w:space="0" w:color="auto"/>
        <w:right w:val="none" w:sz="0" w:space="0" w:color="auto"/>
      </w:divBdr>
      <w:divsChild>
        <w:div w:id="1574967187">
          <w:marLeft w:val="0"/>
          <w:marRight w:val="0"/>
          <w:marTop w:val="0"/>
          <w:marBottom w:val="0"/>
          <w:divBdr>
            <w:top w:val="none" w:sz="0" w:space="0" w:color="auto"/>
            <w:left w:val="none" w:sz="0" w:space="0" w:color="auto"/>
            <w:bottom w:val="none" w:sz="0" w:space="0" w:color="auto"/>
            <w:right w:val="none" w:sz="0" w:space="0" w:color="auto"/>
          </w:divBdr>
        </w:div>
        <w:div w:id="1932933587">
          <w:marLeft w:val="0"/>
          <w:marRight w:val="0"/>
          <w:marTop w:val="0"/>
          <w:marBottom w:val="0"/>
          <w:divBdr>
            <w:top w:val="none" w:sz="0" w:space="0" w:color="auto"/>
            <w:left w:val="none" w:sz="0" w:space="0" w:color="auto"/>
            <w:bottom w:val="none" w:sz="0" w:space="0" w:color="auto"/>
            <w:right w:val="none" w:sz="0" w:space="0" w:color="auto"/>
          </w:divBdr>
        </w:div>
        <w:div w:id="1960915894">
          <w:marLeft w:val="0"/>
          <w:marRight w:val="0"/>
          <w:marTop w:val="0"/>
          <w:marBottom w:val="0"/>
          <w:divBdr>
            <w:top w:val="none" w:sz="0" w:space="0" w:color="auto"/>
            <w:left w:val="none" w:sz="0" w:space="0" w:color="auto"/>
            <w:bottom w:val="none" w:sz="0" w:space="0" w:color="auto"/>
            <w:right w:val="none" w:sz="0" w:space="0" w:color="auto"/>
          </w:divBdr>
        </w:div>
      </w:divsChild>
    </w:div>
    <w:div w:id="1480071215">
      <w:bodyDiv w:val="1"/>
      <w:marLeft w:val="0"/>
      <w:marRight w:val="0"/>
      <w:marTop w:val="0"/>
      <w:marBottom w:val="0"/>
      <w:divBdr>
        <w:top w:val="none" w:sz="0" w:space="0" w:color="auto"/>
        <w:left w:val="none" w:sz="0" w:space="0" w:color="auto"/>
        <w:bottom w:val="none" w:sz="0" w:space="0" w:color="auto"/>
        <w:right w:val="none" w:sz="0" w:space="0" w:color="auto"/>
      </w:divBdr>
    </w:div>
    <w:div w:id="1504738464">
      <w:bodyDiv w:val="1"/>
      <w:marLeft w:val="0"/>
      <w:marRight w:val="0"/>
      <w:marTop w:val="0"/>
      <w:marBottom w:val="0"/>
      <w:divBdr>
        <w:top w:val="none" w:sz="0" w:space="0" w:color="auto"/>
        <w:left w:val="none" w:sz="0" w:space="0" w:color="auto"/>
        <w:bottom w:val="none" w:sz="0" w:space="0" w:color="auto"/>
        <w:right w:val="none" w:sz="0" w:space="0" w:color="auto"/>
      </w:divBdr>
    </w:div>
    <w:div w:id="1533378427">
      <w:bodyDiv w:val="1"/>
      <w:marLeft w:val="0"/>
      <w:marRight w:val="0"/>
      <w:marTop w:val="0"/>
      <w:marBottom w:val="0"/>
      <w:divBdr>
        <w:top w:val="none" w:sz="0" w:space="0" w:color="auto"/>
        <w:left w:val="none" w:sz="0" w:space="0" w:color="auto"/>
        <w:bottom w:val="none" w:sz="0" w:space="0" w:color="auto"/>
        <w:right w:val="none" w:sz="0" w:space="0" w:color="auto"/>
      </w:divBdr>
      <w:divsChild>
        <w:div w:id="681401431">
          <w:marLeft w:val="0"/>
          <w:marRight w:val="0"/>
          <w:marTop w:val="0"/>
          <w:marBottom w:val="300"/>
          <w:divBdr>
            <w:top w:val="none" w:sz="0" w:space="0" w:color="auto"/>
            <w:left w:val="none" w:sz="0" w:space="0" w:color="auto"/>
            <w:bottom w:val="none" w:sz="0" w:space="0" w:color="auto"/>
            <w:right w:val="none" w:sz="0" w:space="0" w:color="auto"/>
          </w:divBdr>
        </w:div>
        <w:div w:id="733818091">
          <w:marLeft w:val="0"/>
          <w:marRight w:val="0"/>
          <w:marTop w:val="0"/>
          <w:marBottom w:val="0"/>
          <w:divBdr>
            <w:top w:val="none" w:sz="0" w:space="0" w:color="auto"/>
            <w:left w:val="none" w:sz="0" w:space="0" w:color="auto"/>
            <w:bottom w:val="none" w:sz="0" w:space="0" w:color="auto"/>
            <w:right w:val="none" w:sz="0" w:space="0" w:color="auto"/>
          </w:divBdr>
        </w:div>
      </w:divsChild>
    </w:div>
    <w:div w:id="1691838849">
      <w:bodyDiv w:val="1"/>
      <w:marLeft w:val="0"/>
      <w:marRight w:val="0"/>
      <w:marTop w:val="0"/>
      <w:marBottom w:val="0"/>
      <w:divBdr>
        <w:top w:val="none" w:sz="0" w:space="0" w:color="auto"/>
        <w:left w:val="none" w:sz="0" w:space="0" w:color="auto"/>
        <w:bottom w:val="none" w:sz="0" w:space="0" w:color="auto"/>
        <w:right w:val="none" w:sz="0" w:space="0" w:color="auto"/>
      </w:divBdr>
    </w:div>
    <w:div w:id="1719744375">
      <w:bodyDiv w:val="1"/>
      <w:marLeft w:val="0"/>
      <w:marRight w:val="0"/>
      <w:marTop w:val="0"/>
      <w:marBottom w:val="0"/>
      <w:divBdr>
        <w:top w:val="none" w:sz="0" w:space="0" w:color="auto"/>
        <w:left w:val="none" w:sz="0" w:space="0" w:color="auto"/>
        <w:bottom w:val="none" w:sz="0" w:space="0" w:color="auto"/>
        <w:right w:val="none" w:sz="0" w:space="0" w:color="auto"/>
      </w:divBdr>
    </w:div>
    <w:div w:id="1784687948">
      <w:bodyDiv w:val="1"/>
      <w:marLeft w:val="0"/>
      <w:marRight w:val="0"/>
      <w:marTop w:val="0"/>
      <w:marBottom w:val="0"/>
      <w:divBdr>
        <w:top w:val="none" w:sz="0" w:space="0" w:color="auto"/>
        <w:left w:val="none" w:sz="0" w:space="0" w:color="auto"/>
        <w:bottom w:val="none" w:sz="0" w:space="0" w:color="auto"/>
        <w:right w:val="none" w:sz="0" w:space="0" w:color="auto"/>
      </w:divBdr>
    </w:div>
    <w:div w:id="1811943368">
      <w:bodyDiv w:val="1"/>
      <w:marLeft w:val="0"/>
      <w:marRight w:val="0"/>
      <w:marTop w:val="0"/>
      <w:marBottom w:val="0"/>
      <w:divBdr>
        <w:top w:val="none" w:sz="0" w:space="0" w:color="auto"/>
        <w:left w:val="none" w:sz="0" w:space="0" w:color="auto"/>
        <w:bottom w:val="none" w:sz="0" w:space="0" w:color="auto"/>
        <w:right w:val="none" w:sz="0" w:space="0" w:color="auto"/>
      </w:divBdr>
    </w:div>
    <w:div w:id="1825394400">
      <w:bodyDiv w:val="1"/>
      <w:marLeft w:val="0"/>
      <w:marRight w:val="0"/>
      <w:marTop w:val="0"/>
      <w:marBottom w:val="0"/>
      <w:divBdr>
        <w:top w:val="none" w:sz="0" w:space="0" w:color="auto"/>
        <w:left w:val="none" w:sz="0" w:space="0" w:color="auto"/>
        <w:bottom w:val="none" w:sz="0" w:space="0" w:color="auto"/>
        <w:right w:val="none" w:sz="0" w:space="0" w:color="auto"/>
      </w:divBdr>
    </w:div>
    <w:div w:id="1825974874">
      <w:bodyDiv w:val="1"/>
      <w:marLeft w:val="0"/>
      <w:marRight w:val="0"/>
      <w:marTop w:val="0"/>
      <w:marBottom w:val="0"/>
      <w:divBdr>
        <w:top w:val="none" w:sz="0" w:space="0" w:color="auto"/>
        <w:left w:val="none" w:sz="0" w:space="0" w:color="auto"/>
        <w:bottom w:val="none" w:sz="0" w:space="0" w:color="auto"/>
        <w:right w:val="none" w:sz="0" w:space="0" w:color="auto"/>
      </w:divBdr>
      <w:divsChild>
        <w:div w:id="2053652287">
          <w:marLeft w:val="0"/>
          <w:marRight w:val="0"/>
          <w:marTop w:val="0"/>
          <w:marBottom w:val="0"/>
          <w:divBdr>
            <w:top w:val="none" w:sz="0" w:space="0" w:color="auto"/>
            <w:left w:val="none" w:sz="0" w:space="0" w:color="auto"/>
            <w:bottom w:val="none" w:sz="0" w:space="0" w:color="auto"/>
            <w:right w:val="none" w:sz="0" w:space="0" w:color="auto"/>
          </w:divBdr>
          <w:divsChild>
            <w:div w:id="1600334701">
              <w:marLeft w:val="0"/>
              <w:marRight w:val="0"/>
              <w:marTop w:val="0"/>
              <w:marBottom w:val="0"/>
              <w:divBdr>
                <w:top w:val="none" w:sz="0" w:space="0" w:color="auto"/>
                <w:left w:val="none" w:sz="0" w:space="0" w:color="auto"/>
                <w:bottom w:val="none" w:sz="0" w:space="0" w:color="auto"/>
                <w:right w:val="none" w:sz="0" w:space="0" w:color="auto"/>
              </w:divBdr>
              <w:divsChild>
                <w:div w:id="813445159">
                  <w:marLeft w:val="0"/>
                  <w:marRight w:val="0"/>
                  <w:marTop w:val="0"/>
                  <w:marBottom w:val="0"/>
                  <w:divBdr>
                    <w:top w:val="none" w:sz="0" w:space="0" w:color="auto"/>
                    <w:left w:val="none" w:sz="0" w:space="0" w:color="auto"/>
                    <w:bottom w:val="none" w:sz="0" w:space="0" w:color="auto"/>
                    <w:right w:val="none" w:sz="0" w:space="0" w:color="auto"/>
                  </w:divBdr>
                  <w:divsChild>
                    <w:div w:id="1219628242">
                      <w:marLeft w:val="0"/>
                      <w:marRight w:val="0"/>
                      <w:marTop w:val="0"/>
                      <w:marBottom w:val="0"/>
                      <w:divBdr>
                        <w:top w:val="none" w:sz="0" w:space="0" w:color="auto"/>
                        <w:left w:val="none" w:sz="0" w:space="0" w:color="auto"/>
                        <w:bottom w:val="none" w:sz="0" w:space="0" w:color="auto"/>
                        <w:right w:val="none" w:sz="0" w:space="0" w:color="auto"/>
                      </w:divBdr>
                      <w:divsChild>
                        <w:div w:id="1333409334">
                          <w:marLeft w:val="0"/>
                          <w:marRight w:val="0"/>
                          <w:marTop w:val="0"/>
                          <w:marBottom w:val="0"/>
                          <w:divBdr>
                            <w:top w:val="none" w:sz="0" w:space="0" w:color="auto"/>
                            <w:left w:val="none" w:sz="0" w:space="0" w:color="auto"/>
                            <w:bottom w:val="none" w:sz="0" w:space="0" w:color="auto"/>
                            <w:right w:val="none" w:sz="0" w:space="0" w:color="auto"/>
                          </w:divBdr>
                          <w:divsChild>
                            <w:div w:id="1878617052">
                              <w:marLeft w:val="0"/>
                              <w:marRight w:val="0"/>
                              <w:marTop w:val="0"/>
                              <w:marBottom w:val="0"/>
                              <w:divBdr>
                                <w:top w:val="none" w:sz="0" w:space="0" w:color="auto"/>
                                <w:left w:val="none" w:sz="0" w:space="0" w:color="auto"/>
                                <w:bottom w:val="none" w:sz="0" w:space="0" w:color="auto"/>
                                <w:right w:val="none" w:sz="0" w:space="0" w:color="auto"/>
                              </w:divBdr>
                            </w:div>
                            <w:div w:id="1736001800">
                              <w:marLeft w:val="0"/>
                              <w:marRight w:val="0"/>
                              <w:marTop w:val="100"/>
                              <w:marBottom w:val="0"/>
                              <w:divBdr>
                                <w:top w:val="none" w:sz="0" w:space="0" w:color="auto"/>
                                <w:left w:val="none" w:sz="0" w:space="0" w:color="auto"/>
                                <w:bottom w:val="none" w:sz="0" w:space="0" w:color="auto"/>
                                <w:right w:val="none" w:sz="0" w:space="0" w:color="auto"/>
                              </w:divBdr>
                              <w:divsChild>
                                <w:div w:id="1061447163">
                                  <w:marLeft w:val="0"/>
                                  <w:marRight w:val="0"/>
                                  <w:marTop w:val="0"/>
                                  <w:marBottom w:val="0"/>
                                  <w:divBdr>
                                    <w:top w:val="none" w:sz="0" w:space="0" w:color="auto"/>
                                    <w:left w:val="none" w:sz="0" w:space="0" w:color="auto"/>
                                    <w:bottom w:val="none" w:sz="0" w:space="0" w:color="auto"/>
                                    <w:right w:val="none" w:sz="0" w:space="0" w:color="auto"/>
                                  </w:divBdr>
                                  <w:divsChild>
                                    <w:div w:id="2066250348">
                                      <w:marLeft w:val="0"/>
                                      <w:marRight w:val="0"/>
                                      <w:marTop w:val="0"/>
                                      <w:marBottom w:val="0"/>
                                      <w:divBdr>
                                        <w:top w:val="none" w:sz="0" w:space="0" w:color="auto"/>
                                        <w:left w:val="none" w:sz="0" w:space="0" w:color="auto"/>
                                        <w:bottom w:val="none" w:sz="0" w:space="0" w:color="auto"/>
                                        <w:right w:val="none" w:sz="0" w:space="0" w:color="auto"/>
                                      </w:divBdr>
                                      <w:divsChild>
                                        <w:div w:id="3659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8086515">
                                  <w:marLeft w:val="0"/>
                                  <w:marRight w:val="0"/>
                                  <w:marTop w:val="0"/>
                                  <w:marBottom w:val="0"/>
                                  <w:divBdr>
                                    <w:top w:val="none" w:sz="0" w:space="0" w:color="auto"/>
                                    <w:left w:val="none" w:sz="0" w:space="0" w:color="auto"/>
                                    <w:bottom w:val="none" w:sz="0" w:space="0" w:color="auto"/>
                                    <w:right w:val="none" w:sz="0" w:space="0" w:color="auto"/>
                                  </w:divBdr>
                                  <w:divsChild>
                                    <w:div w:id="1984508570">
                                      <w:marLeft w:val="0"/>
                                      <w:marRight w:val="0"/>
                                      <w:marTop w:val="0"/>
                                      <w:marBottom w:val="0"/>
                                      <w:divBdr>
                                        <w:top w:val="none" w:sz="0" w:space="0" w:color="auto"/>
                                        <w:left w:val="none" w:sz="0" w:space="0" w:color="auto"/>
                                        <w:bottom w:val="none" w:sz="0" w:space="0" w:color="auto"/>
                                        <w:right w:val="none" w:sz="0" w:space="0" w:color="auto"/>
                                      </w:divBdr>
                                    </w:div>
                                  </w:divsChild>
                                </w:div>
                                <w:div w:id="1341928201">
                                  <w:marLeft w:val="0"/>
                                  <w:marRight w:val="0"/>
                                  <w:marTop w:val="0"/>
                                  <w:marBottom w:val="0"/>
                                  <w:divBdr>
                                    <w:top w:val="none" w:sz="0" w:space="0" w:color="auto"/>
                                    <w:left w:val="none" w:sz="0" w:space="0" w:color="auto"/>
                                    <w:bottom w:val="none" w:sz="0" w:space="0" w:color="auto"/>
                                    <w:right w:val="none" w:sz="0" w:space="0" w:color="auto"/>
                                  </w:divBdr>
                                  <w:divsChild>
                                    <w:div w:id="918052903">
                                      <w:marLeft w:val="0"/>
                                      <w:marRight w:val="0"/>
                                      <w:marTop w:val="0"/>
                                      <w:marBottom w:val="0"/>
                                      <w:divBdr>
                                        <w:top w:val="none" w:sz="0" w:space="0" w:color="auto"/>
                                        <w:left w:val="none" w:sz="0" w:space="0" w:color="auto"/>
                                        <w:bottom w:val="none" w:sz="0" w:space="0" w:color="auto"/>
                                        <w:right w:val="none" w:sz="0" w:space="0" w:color="auto"/>
                                      </w:divBdr>
                                      <w:divsChild>
                                        <w:div w:id="459998256">
                                          <w:marLeft w:val="0"/>
                                          <w:marRight w:val="0"/>
                                          <w:marTop w:val="0"/>
                                          <w:marBottom w:val="0"/>
                                          <w:divBdr>
                                            <w:top w:val="none" w:sz="0" w:space="0" w:color="auto"/>
                                            <w:left w:val="none" w:sz="0" w:space="0" w:color="auto"/>
                                            <w:bottom w:val="none" w:sz="0" w:space="0" w:color="auto"/>
                                            <w:right w:val="none" w:sz="0" w:space="0" w:color="auto"/>
                                          </w:divBdr>
                                          <w:divsChild>
                                            <w:div w:id="481969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2811522">
                      <w:marLeft w:val="0"/>
                      <w:marRight w:val="0"/>
                      <w:marTop w:val="0"/>
                      <w:marBottom w:val="0"/>
                      <w:divBdr>
                        <w:top w:val="none" w:sz="0" w:space="0" w:color="auto"/>
                        <w:left w:val="none" w:sz="0" w:space="0" w:color="auto"/>
                        <w:bottom w:val="none" w:sz="0" w:space="0" w:color="auto"/>
                        <w:right w:val="none" w:sz="0" w:space="0" w:color="auto"/>
                      </w:divBdr>
                      <w:divsChild>
                        <w:div w:id="1006858040">
                          <w:marLeft w:val="0"/>
                          <w:marRight w:val="0"/>
                          <w:marTop w:val="0"/>
                          <w:marBottom w:val="0"/>
                          <w:divBdr>
                            <w:top w:val="none" w:sz="0" w:space="0" w:color="auto"/>
                            <w:left w:val="none" w:sz="0" w:space="0" w:color="auto"/>
                            <w:bottom w:val="none" w:sz="0" w:space="0" w:color="auto"/>
                            <w:right w:val="none" w:sz="0" w:space="0" w:color="auto"/>
                          </w:divBdr>
                          <w:divsChild>
                            <w:div w:id="1802461596">
                              <w:marLeft w:val="0"/>
                              <w:marRight w:val="0"/>
                              <w:marTop w:val="0"/>
                              <w:marBottom w:val="0"/>
                              <w:divBdr>
                                <w:top w:val="none" w:sz="0" w:space="0" w:color="auto"/>
                                <w:left w:val="none" w:sz="0" w:space="0" w:color="auto"/>
                                <w:bottom w:val="none" w:sz="0" w:space="0" w:color="auto"/>
                                <w:right w:val="none" w:sz="0" w:space="0" w:color="auto"/>
                              </w:divBdr>
                              <w:divsChild>
                                <w:div w:id="1584680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4949501">
      <w:bodyDiv w:val="1"/>
      <w:marLeft w:val="0"/>
      <w:marRight w:val="0"/>
      <w:marTop w:val="0"/>
      <w:marBottom w:val="0"/>
      <w:divBdr>
        <w:top w:val="none" w:sz="0" w:space="0" w:color="auto"/>
        <w:left w:val="none" w:sz="0" w:space="0" w:color="auto"/>
        <w:bottom w:val="none" w:sz="0" w:space="0" w:color="auto"/>
        <w:right w:val="none" w:sz="0" w:space="0" w:color="auto"/>
      </w:divBdr>
      <w:divsChild>
        <w:div w:id="244654846">
          <w:marLeft w:val="0"/>
          <w:marRight w:val="0"/>
          <w:marTop w:val="0"/>
          <w:marBottom w:val="0"/>
          <w:divBdr>
            <w:top w:val="none" w:sz="0" w:space="0" w:color="auto"/>
            <w:left w:val="none" w:sz="0" w:space="0" w:color="auto"/>
            <w:bottom w:val="none" w:sz="0" w:space="0" w:color="auto"/>
            <w:right w:val="none" w:sz="0" w:space="0" w:color="auto"/>
          </w:divBdr>
          <w:divsChild>
            <w:div w:id="1448818882">
              <w:marLeft w:val="0"/>
              <w:marRight w:val="0"/>
              <w:marTop w:val="0"/>
              <w:marBottom w:val="0"/>
              <w:divBdr>
                <w:top w:val="none" w:sz="0" w:space="0" w:color="auto"/>
                <w:left w:val="none" w:sz="0" w:space="0" w:color="auto"/>
                <w:bottom w:val="none" w:sz="0" w:space="0" w:color="auto"/>
                <w:right w:val="none" w:sz="0" w:space="0" w:color="auto"/>
              </w:divBdr>
              <w:divsChild>
                <w:div w:id="1906332663">
                  <w:marLeft w:val="0"/>
                  <w:marRight w:val="0"/>
                  <w:marTop w:val="0"/>
                  <w:marBottom w:val="0"/>
                  <w:divBdr>
                    <w:top w:val="none" w:sz="0" w:space="0" w:color="auto"/>
                    <w:left w:val="none" w:sz="0" w:space="0" w:color="auto"/>
                    <w:bottom w:val="none" w:sz="0" w:space="0" w:color="auto"/>
                    <w:right w:val="none" w:sz="0" w:space="0" w:color="auto"/>
                  </w:divBdr>
                  <w:divsChild>
                    <w:div w:id="45640235">
                      <w:marLeft w:val="0"/>
                      <w:marRight w:val="0"/>
                      <w:marTop w:val="0"/>
                      <w:marBottom w:val="0"/>
                      <w:divBdr>
                        <w:top w:val="none" w:sz="0" w:space="0" w:color="auto"/>
                        <w:left w:val="none" w:sz="0" w:space="0" w:color="auto"/>
                        <w:bottom w:val="none" w:sz="0" w:space="0" w:color="auto"/>
                        <w:right w:val="none" w:sz="0" w:space="0" w:color="auto"/>
                      </w:divBdr>
                      <w:divsChild>
                        <w:div w:id="1373115747">
                          <w:marLeft w:val="0"/>
                          <w:marRight w:val="0"/>
                          <w:marTop w:val="0"/>
                          <w:marBottom w:val="0"/>
                          <w:divBdr>
                            <w:top w:val="none" w:sz="0" w:space="0" w:color="auto"/>
                            <w:left w:val="none" w:sz="0" w:space="0" w:color="auto"/>
                            <w:bottom w:val="none" w:sz="0" w:space="0" w:color="auto"/>
                            <w:right w:val="none" w:sz="0" w:space="0" w:color="auto"/>
                          </w:divBdr>
                          <w:divsChild>
                            <w:div w:id="491945263">
                              <w:marLeft w:val="0"/>
                              <w:marRight w:val="0"/>
                              <w:marTop w:val="0"/>
                              <w:marBottom w:val="0"/>
                              <w:divBdr>
                                <w:top w:val="none" w:sz="0" w:space="0" w:color="auto"/>
                                <w:left w:val="none" w:sz="0" w:space="0" w:color="auto"/>
                                <w:bottom w:val="none" w:sz="0" w:space="0" w:color="auto"/>
                                <w:right w:val="none" w:sz="0" w:space="0" w:color="auto"/>
                              </w:divBdr>
                            </w:div>
                            <w:div w:id="1946646582">
                              <w:marLeft w:val="0"/>
                              <w:marRight w:val="0"/>
                              <w:marTop w:val="100"/>
                              <w:marBottom w:val="0"/>
                              <w:divBdr>
                                <w:top w:val="none" w:sz="0" w:space="0" w:color="auto"/>
                                <w:left w:val="none" w:sz="0" w:space="0" w:color="auto"/>
                                <w:bottom w:val="none" w:sz="0" w:space="0" w:color="auto"/>
                                <w:right w:val="none" w:sz="0" w:space="0" w:color="auto"/>
                              </w:divBdr>
                              <w:divsChild>
                                <w:div w:id="856697997">
                                  <w:marLeft w:val="0"/>
                                  <w:marRight w:val="0"/>
                                  <w:marTop w:val="0"/>
                                  <w:marBottom w:val="0"/>
                                  <w:divBdr>
                                    <w:top w:val="none" w:sz="0" w:space="0" w:color="auto"/>
                                    <w:left w:val="none" w:sz="0" w:space="0" w:color="auto"/>
                                    <w:bottom w:val="none" w:sz="0" w:space="0" w:color="auto"/>
                                    <w:right w:val="none" w:sz="0" w:space="0" w:color="auto"/>
                                  </w:divBdr>
                                  <w:divsChild>
                                    <w:div w:id="846557810">
                                      <w:marLeft w:val="0"/>
                                      <w:marRight w:val="0"/>
                                      <w:marTop w:val="0"/>
                                      <w:marBottom w:val="0"/>
                                      <w:divBdr>
                                        <w:top w:val="none" w:sz="0" w:space="0" w:color="auto"/>
                                        <w:left w:val="none" w:sz="0" w:space="0" w:color="auto"/>
                                        <w:bottom w:val="none" w:sz="0" w:space="0" w:color="auto"/>
                                        <w:right w:val="none" w:sz="0" w:space="0" w:color="auto"/>
                                      </w:divBdr>
                                      <w:divsChild>
                                        <w:div w:id="493836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274">
                                  <w:marLeft w:val="0"/>
                                  <w:marRight w:val="0"/>
                                  <w:marTop w:val="0"/>
                                  <w:marBottom w:val="0"/>
                                  <w:divBdr>
                                    <w:top w:val="none" w:sz="0" w:space="0" w:color="auto"/>
                                    <w:left w:val="none" w:sz="0" w:space="0" w:color="auto"/>
                                    <w:bottom w:val="none" w:sz="0" w:space="0" w:color="auto"/>
                                    <w:right w:val="none" w:sz="0" w:space="0" w:color="auto"/>
                                  </w:divBdr>
                                  <w:divsChild>
                                    <w:div w:id="779839053">
                                      <w:marLeft w:val="0"/>
                                      <w:marRight w:val="0"/>
                                      <w:marTop w:val="0"/>
                                      <w:marBottom w:val="0"/>
                                      <w:divBdr>
                                        <w:top w:val="none" w:sz="0" w:space="0" w:color="auto"/>
                                        <w:left w:val="none" w:sz="0" w:space="0" w:color="auto"/>
                                        <w:bottom w:val="none" w:sz="0" w:space="0" w:color="auto"/>
                                        <w:right w:val="none" w:sz="0" w:space="0" w:color="auto"/>
                                      </w:divBdr>
                                    </w:div>
                                  </w:divsChild>
                                </w:div>
                                <w:div w:id="110830851">
                                  <w:marLeft w:val="0"/>
                                  <w:marRight w:val="0"/>
                                  <w:marTop w:val="0"/>
                                  <w:marBottom w:val="0"/>
                                  <w:divBdr>
                                    <w:top w:val="none" w:sz="0" w:space="0" w:color="auto"/>
                                    <w:left w:val="none" w:sz="0" w:space="0" w:color="auto"/>
                                    <w:bottom w:val="none" w:sz="0" w:space="0" w:color="auto"/>
                                    <w:right w:val="none" w:sz="0" w:space="0" w:color="auto"/>
                                  </w:divBdr>
                                  <w:divsChild>
                                    <w:div w:id="92554255">
                                      <w:marLeft w:val="0"/>
                                      <w:marRight w:val="0"/>
                                      <w:marTop w:val="0"/>
                                      <w:marBottom w:val="0"/>
                                      <w:divBdr>
                                        <w:top w:val="none" w:sz="0" w:space="0" w:color="auto"/>
                                        <w:left w:val="none" w:sz="0" w:space="0" w:color="auto"/>
                                        <w:bottom w:val="none" w:sz="0" w:space="0" w:color="auto"/>
                                        <w:right w:val="none" w:sz="0" w:space="0" w:color="auto"/>
                                      </w:divBdr>
                                      <w:divsChild>
                                        <w:div w:id="1638490843">
                                          <w:marLeft w:val="0"/>
                                          <w:marRight w:val="0"/>
                                          <w:marTop w:val="0"/>
                                          <w:marBottom w:val="0"/>
                                          <w:divBdr>
                                            <w:top w:val="none" w:sz="0" w:space="0" w:color="auto"/>
                                            <w:left w:val="none" w:sz="0" w:space="0" w:color="auto"/>
                                            <w:bottom w:val="none" w:sz="0" w:space="0" w:color="auto"/>
                                            <w:right w:val="none" w:sz="0" w:space="0" w:color="auto"/>
                                          </w:divBdr>
                                          <w:divsChild>
                                            <w:div w:id="74477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969726">
                      <w:marLeft w:val="0"/>
                      <w:marRight w:val="0"/>
                      <w:marTop w:val="0"/>
                      <w:marBottom w:val="0"/>
                      <w:divBdr>
                        <w:top w:val="none" w:sz="0" w:space="0" w:color="auto"/>
                        <w:left w:val="none" w:sz="0" w:space="0" w:color="auto"/>
                        <w:bottom w:val="none" w:sz="0" w:space="0" w:color="auto"/>
                        <w:right w:val="none" w:sz="0" w:space="0" w:color="auto"/>
                      </w:divBdr>
                      <w:divsChild>
                        <w:div w:id="301083201">
                          <w:marLeft w:val="0"/>
                          <w:marRight w:val="0"/>
                          <w:marTop w:val="0"/>
                          <w:marBottom w:val="0"/>
                          <w:divBdr>
                            <w:top w:val="none" w:sz="0" w:space="0" w:color="auto"/>
                            <w:left w:val="none" w:sz="0" w:space="0" w:color="auto"/>
                            <w:bottom w:val="none" w:sz="0" w:space="0" w:color="auto"/>
                            <w:right w:val="none" w:sz="0" w:space="0" w:color="auto"/>
                          </w:divBdr>
                          <w:divsChild>
                            <w:div w:id="2005820473">
                              <w:marLeft w:val="0"/>
                              <w:marRight w:val="0"/>
                              <w:marTop w:val="0"/>
                              <w:marBottom w:val="0"/>
                              <w:divBdr>
                                <w:top w:val="none" w:sz="0" w:space="0" w:color="auto"/>
                                <w:left w:val="none" w:sz="0" w:space="0" w:color="auto"/>
                                <w:bottom w:val="none" w:sz="0" w:space="0" w:color="auto"/>
                                <w:right w:val="none" w:sz="0" w:space="0" w:color="auto"/>
                              </w:divBdr>
                              <w:divsChild>
                                <w:div w:id="492794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9897117">
      <w:bodyDiv w:val="1"/>
      <w:marLeft w:val="0"/>
      <w:marRight w:val="0"/>
      <w:marTop w:val="0"/>
      <w:marBottom w:val="0"/>
      <w:divBdr>
        <w:top w:val="none" w:sz="0" w:space="0" w:color="auto"/>
        <w:left w:val="none" w:sz="0" w:space="0" w:color="auto"/>
        <w:bottom w:val="none" w:sz="0" w:space="0" w:color="auto"/>
        <w:right w:val="none" w:sz="0" w:space="0" w:color="auto"/>
      </w:divBdr>
      <w:divsChild>
        <w:div w:id="931012385">
          <w:marLeft w:val="0"/>
          <w:marRight w:val="0"/>
          <w:marTop w:val="0"/>
          <w:marBottom w:val="0"/>
          <w:divBdr>
            <w:top w:val="none" w:sz="0" w:space="0" w:color="auto"/>
            <w:left w:val="none" w:sz="0" w:space="0" w:color="auto"/>
            <w:bottom w:val="none" w:sz="0" w:space="0" w:color="auto"/>
            <w:right w:val="none" w:sz="0" w:space="0" w:color="auto"/>
          </w:divBdr>
          <w:divsChild>
            <w:div w:id="1884903929">
              <w:marLeft w:val="0"/>
              <w:marRight w:val="0"/>
              <w:marTop w:val="0"/>
              <w:marBottom w:val="0"/>
              <w:divBdr>
                <w:top w:val="none" w:sz="0" w:space="0" w:color="auto"/>
                <w:left w:val="none" w:sz="0" w:space="0" w:color="auto"/>
                <w:bottom w:val="none" w:sz="0" w:space="0" w:color="auto"/>
                <w:right w:val="none" w:sz="0" w:space="0" w:color="auto"/>
              </w:divBdr>
              <w:divsChild>
                <w:div w:id="350380699">
                  <w:marLeft w:val="0"/>
                  <w:marRight w:val="0"/>
                  <w:marTop w:val="0"/>
                  <w:marBottom w:val="0"/>
                  <w:divBdr>
                    <w:top w:val="none" w:sz="0" w:space="0" w:color="auto"/>
                    <w:left w:val="none" w:sz="0" w:space="0" w:color="auto"/>
                    <w:bottom w:val="none" w:sz="0" w:space="0" w:color="auto"/>
                    <w:right w:val="none" w:sz="0" w:space="0" w:color="auto"/>
                  </w:divBdr>
                  <w:divsChild>
                    <w:div w:id="832918031">
                      <w:marLeft w:val="0"/>
                      <w:marRight w:val="0"/>
                      <w:marTop w:val="0"/>
                      <w:marBottom w:val="0"/>
                      <w:divBdr>
                        <w:top w:val="none" w:sz="0" w:space="0" w:color="auto"/>
                        <w:left w:val="none" w:sz="0" w:space="0" w:color="auto"/>
                        <w:bottom w:val="none" w:sz="0" w:space="0" w:color="auto"/>
                        <w:right w:val="none" w:sz="0" w:space="0" w:color="auto"/>
                      </w:divBdr>
                      <w:divsChild>
                        <w:div w:id="1462650649">
                          <w:marLeft w:val="0"/>
                          <w:marRight w:val="0"/>
                          <w:marTop w:val="0"/>
                          <w:marBottom w:val="0"/>
                          <w:divBdr>
                            <w:top w:val="none" w:sz="0" w:space="0" w:color="auto"/>
                            <w:left w:val="none" w:sz="0" w:space="0" w:color="auto"/>
                            <w:bottom w:val="none" w:sz="0" w:space="0" w:color="auto"/>
                            <w:right w:val="none" w:sz="0" w:space="0" w:color="auto"/>
                          </w:divBdr>
                          <w:divsChild>
                            <w:div w:id="1620992633">
                              <w:marLeft w:val="0"/>
                              <w:marRight w:val="0"/>
                              <w:marTop w:val="0"/>
                              <w:marBottom w:val="0"/>
                              <w:divBdr>
                                <w:top w:val="none" w:sz="0" w:space="0" w:color="auto"/>
                                <w:left w:val="none" w:sz="0" w:space="0" w:color="auto"/>
                                <w:bottom w:val="none" w:sz="0" w:space="0" w:color="auto"/>
                                <w:right w:val="none" w:sz="0" w:space="0" w:color="auto"/>
                              </w:divBdr>
                            </w:div>
                            <w:div w:id="1659069479">
                              <w:marLeft w:val="0"/>
                              <w:marRight w:val="0"/>
                              <w:marTop w:val="100"/>
                              <w:marBottom w:val="0"/>
                              <w:divBdr>
                                <w:top w:val="none" w:sz="0" w:space="0" w:color="auto"/>
                                <w:left w:val="none" w:sz="0" w:space="0" w:color="auto"/>
                                <w:bottom w:val="none" w:sz="0" w:space="0" w:color="auto"/>
                                <w:right w:val="none" w:sz="0" w:space="0" w:color="auto"/>
                              </w:divBdr>
                              <w:divsChild>
                                <w:div w:id="1971471938">
                                  <w:marLeft w:val="0"/>
                                  <w:marRight w:val="0"/>
                                  <w:marTop w:val="0"/>
                                  <w:marBottom w:val="0"/>
                                  <w:divBdr>
                                    <w:top w:val="none" w:sz="0" w:space="0" w:color="auto"/>
                                    <w:left w:val="none" w:sz="0" w:space="0" w:color="auto"/>
                                    <w:bottom w:val="none" w:sz="0" w:space="0" w:color="auto"/>
                                    <w:right w:val="none" w:sz="0" w:space="0" w:color="auto"/>
                                  </w:divBdr>
                                  <w:divsChild>
                                    <w:div w:id="1785348173">
                                      <w:marLeft w:val="0"/>
                                      <w:marRight w:val="0"/>
                                      <w:marTop w:val="0"/>
                                      <w:marBottom w:val="0"/>
                                      <w:divBdr>
                                        <w:top w:val="none" w:sz="0" w:space="0" w:color="auto"/>
                                        <w:left w:val="none" w:sz="0" w:space="0" w:color="auto"/>
                                        <w:bottom w:val="none" w:sz="0" w:space="0" w:color="auto"/>
                                        <w:right w:val="none" w:sz="0" w:space="0" w:color="auto"/>
                                      </w:divBdr>
                                      <w:divsChild>
                                        <w:div w:id="1908833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858633">
                                  <w:marLeft w:val="0"/>
                                  <w:marRight w:val="0"/>
                                  <w:marTop w:val="0"/>
                                  <w:marBottom w:val="0"/>
                                  <w:divBdr>
                                    <w:top w:val="none" w:sz="0" w:space="0" w:color="auto"/>
                                    <w:left w:val="none" w:sz="0" w:space="0" w:color="auto"/>
                                    <w:bottom w:val="none" w:sz="0" w:space="0" w:color="auto"/>
                                    <w:right w:val="none" w:sz="0" w:space="0" w:color="auto"/>
                                  </w:divBdr>
                                  <w:divsChild>
                                    <w:div w:id="2101943867">
                                      <w:marLeft w:val="0"/>
                                      <w:marRight w:val="0"/>
                                      <w:marTop w:val="0"/>
                                      <w:marBottom w:val="0"/>
                                      <w:divBdr>
                                        <w:top w:val="none" w:sz="0" w:space="0" w:color="auto"/>
                                        <w:left w:val="none" w:sz="0" w:space="0" w:color="auto"/>
                                        <w:bottom w:val="none" w:sz="0" w:space="0" w:color="auto"/>
                                        <w:right w:val="none" w:sz="0" w:space="0" w:color="auto"/>
                                      </w:divBdr>
                                    </w:div>
                                  </w:divsChild>
                                </w:div>
                                <w:div w:id="1840150285">
                                  <w:marLeft w:val="0"/>
                                  <w:marRight w:val="0"/>
                                  <w:marTop w:val="0"/>
                                  <w:marBottom w:val="0"/>
                                  <w:divBdr>
                                    <w:top w:val="none" w:sz="0" w:space="0" w:color="auto"/>
                                    <w:left w:val="none" w:sz="0" w:space="0" w:color="auto"/>
                                    <w:bottom w:val="none" w:sz="0" w:space="0" w:color="auto"/>
                                    <w:right w:val="none" w:sz="0" w:space="0" w:color="auto"/>
                                  </w:divBdr>
                                  <w:divsChild>
                                    <w:div w:id="548036754">
                                      <w:marLeft w:val="0"/>
                                      <w:marRight w:val="0"/>
                                      <w:marTop w:val="0"/>
                                      <w:marBottom w:val="0"/>
                                      <w:divBdr>
                                        <w:top w:val="none" w:sz="0" w:space="0" w:color="auto"/>
                                        <w:left w:val="none" w:sz="0" w:space="0" w:color="auto"/>
                                        <w:bottom w:val="none" w:sz="0" w:space="0" w:color="auto"/>
                                        <w:right w:val="none" w:sz="0" w:space="0" w:color="auto"/>
                                      </w:divBdr>
                                      <w:divsChild>
                                        <w:div w:id="25373476">
                                          <w:marLeft w:val="0"/>
                                          <w:marRight w:val="0"/>
                                          <w:marTop w:val="0"/>
                                          <w:marBottom w:val="0"/>
                                          <w:divBdr>
                                            <w:top w:val="none" w:sz="0" w:space="0" w:color="auto"/>
                                            <w:left w:val="none" w:sz="0" w:space="0" w:color="auto"/>
                                            <w:bottom w:val="none" w:sz="0" w:space="0" w:color="auto"/>
                                            <w:right w:val="none" w:sz="0" w:space="0" w:color="auto"/>
                                          </w:divBdr>
                                          <w:divsChild>
                                            <w:div w:id="871694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9195485">
                      <w:marLeft w:val="0"/>
                      <w:marRight w:val="0"/>
                      <w:marTop w:val="0"/>
                      <w:marBottom w:val="0"/>
                      <w:divBdr>
                        <w:top w:val="none" w:sz="0" w:space="0" w:color="auto"/>
                        <w:left w:val="none" w:sz="0" w:space="0" w:color="auto"/>
                        <w:bottom w:val="none" w:sz="0" w:space="0" w:color="auto"/>
                        <w:right w:val="none" w:sz="0" w:space="0" w:color="auto"/>
                      </w:divBdr>
                      <w:divsChild>
                        <w:div w:id="174418696">
                          <w:marLeft w:val="0"/>
                          <w:marRight w:val="0"/>
                          <w:marTop w:val="0"/>
                          <w:marBottom w:val="0"/>
                          <w:divBdr>
                            <w:top w:val="none" w:sz="0" w:space="0" w:color="auto"/>
                            <w:left w:val="none" w:sz="0" w:space="0" w:color="auto"/>
                            <w:bottom w:val="none" w:sz="0" w:space="0" w:color="auto"/>
                            <w:right w:val="none" w:sz="0" w:space="0" w:color="auto"/>
                          </w:divBdr>
                          <w:divsChild>
                            <w:div w:id="1463377870">
                              <w:marLeft w:val="0"/>
                              <w:marRight w:val="0"/>
                              <w:marTop w:val="0"/>
                              <w:marBottom w:val="0"/>
                              <w:divBdr>
                                <w:top w:val="none" w:sz="0" w:space="0" w:color="auto"/>
                                <w:left w:val="none" w:sz="0" w:space="0" w:color="auto"/>
                                <w:bottom w:val="none" w:sz="0" w:space="0" w:color="auto"/>
                                <w:right w:val="none" w:sz="0" w:space="0" w:color="auto"/>
                              </w:divBdr>
                              <w:divsChild>
                                <w:div w:id="58815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0619864">
      <w:bodyDiv w:val="1"/>
      <w:marLeft w:val="0"/>
      <w:marRight w:val="0"/>
      <w:marTop w:val="0"/>
      <w:marBottom w:val="0"/>
      <w:divBdr>
        <w:top w:val="none" w:sz="0" w:space="0" w:color="auto"/>
        <w:left w:val="none" w:sz="0" w:space="0" w:color="auto"/>
        <w:bottom w:val="none" w:sz="0" w:space="0" w:color="auto"/>
        <w:right w:val="none" w:sz="0" w:space="0" w:color="auto"/>
      </w:divBdr>
    </w:div>
    <w:div w:id="2017875199">
      <w:bodyDiv w:val="1"/>
      <w:marLeft w:val="0"/>
      <w:marRight w:val="0"/>
      <w:marTop w:val="0"/>
      <w:marBottom w:val="0"/>
      <w:divBdr>
        <w:top w:val="none" w:sz="0" w:space="0" w:color="auto"/>
        <w:left w:val="none" w:sz="0" w:space="0" w:color="auto"/>
        <w:bottom w:val="none" w:sz="0" w:space="0" w:color="auto"/>
        <w:right w:val="none" w:sz="0" w:space="0" w:color="auto"/>
      </w:divBdr>
    </w:div>
    <w:div w:id="2032800134">
      <w:bodyDiv w:val="1"/>
      <w:marLeft w:val="0"/>
      <w:marRight w:val="0"/>
      <w:marTop w:val="0"/>
      <w:marBottom w:val="0"/>
      <w:divBdr>
        <w:top w:val="none" w:sz="0" w:space="0" w:color="auto"/>
        <w:left w:val="none" w:sz="0" w:space="0" w:color="auto"/>
        <w:bottom w:val="none" w:sz="0" w:space="0" w:color="auto"/>
        <w:right w:val="none" w:sz="0" w:space="0" w:color="auto"/>
      </w:divBdr>
      <w:divsChild>
        <w:div w:id="829446960">
          <w:marLeft w:val="0"/>
          <w:marRight w:val="0"/>
          <w:marTop w:val="0"/>
          <w:marBottom w:val="360"/>
          <w:divBdr>
            <w:top w:val="none" w:sz="0" w:space="0" w:color="auto"/>
            <w:left w:val="none" w:sz="0" w:space="0" w:color="auto"/>
            <w:bottom w:val="none" w:sz="0" w:space="0" w:color="auto"/>
            <w:right w:val="none" w:sz="0" w:space="0" w:color="auto"/>
          </w:divBdr>
        </w:div>
        <w:div w:id="1861385206">
          <w:marLeft w:val="0"/>
          <w:marRight w:val="0"/>
          <w:marTop w:val="0"/>
          <w:marBottom w:val="300"/>
          <w:divBdr>
            <w:top w:val="none" w:sz="0" w:space="0" w:color="auto"/>
            <w:left w:val="none" w:sz="0" w:space="0" w:color="auto"/>
            <w:bottom w:val="none" w:sz="0" w:space="0" w:color="auto"/>
            <w:right w:val="none" w:sz="0" w:space="0" w:color="auto"/>
          </w:divBdr>
          <w:divsChild>
            <w:div w:id="444694229">
              <w:marLeft w:val="0"/>
              <w:marRight w:val="120"/>
              <w:marTop w:val="0"/>
              <w:marBottom w:val="0"/>
              <w:divBdr>
                <w:top w:val="none" w:sz="0" w:space="0" w:color="auto"/>
                <w:left w:val="none" w:sz="0" w:space="0" w:color="auto"/>
                <w:bottom w:val="none" w:sz="0" w:space="0" w:color="auto"/>
                <w:right w:val="none" w:sz="0" w:space="0" w:color="auto"/>
              </w:divBdr>
              <w:divsChild>
                <w:div w:id="58751519">
                  <w:marLeft w:val="0"/>
                  <w:marRight w:val="0"/>
                  <w:marTop w:val="0"/>
                  <w:marBottom w:val="0"/>
                  <w:divBdr>
                    <w:top w:val="none" w:sz="0" w:space="0" w:color="auto"/>
                    <w:left w:val="none" w:sz="0" w:space="0" w:color="auto"/>
                    <w:bottom w:val="none" w:sz="0" w:space="0" w:color="auto"/>
                    <w:right w:val="none" w:sz="0" w:space="0" w:color="auto"/>
                  </w:divBdr>
                  <w:divsChild>
                    <w:div w:id="1808476280">
                      <w:marLeft w:val="0"/>
                      <w:marRight w:val="0"/>
                      <w:marTop w:val="0"/>
                      <w:marBottom w:val="0"/>
                      <w:divBdr>
                        <w:top w:val="none" w:sz="0" w:space="0" w:color="auto"/>
                        <w:left w:val="none" w:sz="0" w:space="0" w:color="auto"/>
                        <w:bottom w:val="none" w:sz="0" w:space="0" w:color="auto"/>
                        <w:right w:val="none" w:sz="0" w:space="0" w:color="auto"/>
                      </w:divBdr>
                    </w:div>
                    <w:div w:id="632371461">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2122603328">
          <w:marLeft w:val="0"/>
          <w:marRight w:val="0"/>
          <w:marTop w:val="0"/>
          <w:marBottom w:val="240"/>
          <w:divBdr>
            <w:top w:val="none" w:sz="0" w:space="0" w:color="auto"/>
            <w:left w:val="none" w:sz="0" w:space="0" w:color="auto"/>
            <w:bottom w:val="none" w:sz="0" w:space="0" w:color="auto"/>
            <w:right w:val="none" w:sz="0" w:space="0" w:color="auto"/>
          </w:divBdr>
          <w:divsChild>
            <w:div w:id="1264190234">
              <w:marLeft w:val="0"/>
              <w:marRight w:val="0"/>
              <w:marTop w:val="0"/>
              <w:marBottom w:val="0"/>
              <w:divBdr>
                <w:top w:val="none" w:sz="0" w:space="0" w:color="auto"/>
                <w:left w:val="none" w:sz="0" w:space="0" w:color="auto"/>
                <w:bottom w:val="none" w:sz="0" w:space="0" w:color="auto"/>
                <w:right w:val="none" w:sz="0" w:space="0" w:color="auto"/>
              </w:divBdr>
              <w:divsChild>
                <w:div w:id="1013606906">
                  <w:marLeft w:val="0"/>
                  <w:marRight w:val="0"/>
                  <w:marTop w:val="0"/>
                  <w:marBottom w:val="0"/>
                  <w:divBdr>
                    <w:top w:val="none" w:sz="0" w:space="0" w:color="auto"/>
                    <w:left w:val="none" w:sz="0" w:space="0" w:color="auto"/>
                    <w:bottom w:val="none" w:sz="0" w:space="0" w:color="auto"/>
                    <w:right w:val="none" w:sz="0" w:space="0" w:color="auto"/>
                  </w:divBdr>
                  <w:divsChild>
                    <w:div w:id="81342969">
                      <w:marLeft w:val="0"/>
                      <w:marRight w:val="0"/>
                      <w:marTop w:val="0"/>
                      <w:marBottom w:val="0"/>
                      <w:divBdr>
                        <w:top w:val="none" w:sz="0" w:space="0" w:color="auto"/>
                        <w:left w:val="none" w:sz="0" w:space="0" w:color="auto"/>
                        <w:bottom w:val="none" w:sz="0" w:space="0" w:color="auto"/>
                        <w:right w:val="none" w:sz="0" w:space="0" w:color="auto"/>
                      </w:divBdr>
                      <w:divsChild>
                        <w:div w:id="718822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3093597">
          <w:marLeft w:val="0"/>
          <w:marRight w:val="0"/>
          <w:marTop w:val="0"/>
          <w:marBottom w:val="0"/>
          <w:divBdr>
            <w:top w:val="none" w:sz="0" w:space="0" w:color="auto"/>
            <w:left w:val="none" w:sz="0" w:space="0" w:color="auto"/>
            <w:bottom w:val="none" w:sz="0" w:space="0" w:color="auto"/>
            <w:right w:val="none" w:sz="0" w:space="0" w:color="auto"/>
          </w:divBdr>
          <w:divsChild>
            <w:div w:id="1613173515">
              <w:marLeft w:val="0"/>
              <w:marRight w:val="0"/>
              <w:marTop w:val="0"/>
              <w:marBottom w:val="600"/>
              <w:divBdr>
                <w:top w:val="none" w:sz="0" w:space="0" w:color="auto"/>
                <w:left w:val="none" w:sz="0" w:space="0" w:color="auto"/>
                <w:bottom w:val="none" w:sz="0" w:space="0" w:color="auto"/>
                <w:right w:val="none" w:sz="0" w:space="0" w:color="auto"/>
              </w:divBdr>
              <w:divsChild>
                <w:div w:id="647050133">
                  <w:marLeft w:val="0"/>
                  <w:marRight w:val="0"/>
                  <w:marTop w:val="0"/>
                  <w:marBottom w:val="0"/>
                  <w:divBdr>
                    <w:top w:val="none" w:sz="0" w:space="0" w:color="auto"/>
                    <w:left w:val="none" w:sz="0" w:space="0" w:color="auto"/>
                    <w:bottom w:val="none" w:sz="0" w:space="0" w:color="auto"/>
                    <w:right w:val="none" w:sz="0" w:space="0" w:color="auto"/>
                  </w:divBdr>
                  <w:divsChild>
                    <w:div w:id="3946854">
                      <w:marLeft w:val="0"/>
                      <w:marRight w:val="0"/>
                      <w:marTop w:val="0"/>
                      <w:marBottom w:val="0"/>
                      <w:divBdr>
                        <w:top w:val="none" w:sz="0" w:space="0" w:color="auto"/>
                        <w:left w:val="none" w:sz="0" w:space="0" w:color="auto"/>
                        <w:bottom w:val="none" w:sz="0" w:space="0" w:color="auto"/>
                        <w:right w:val="none" w:sz="0" w:space="0" w:color="auto"/>
                      </w:divBdr>
                      <w:divsChild>
                        <w:div w:id="1074475573">
                          <w:marLeft w:val="0"/>
                          <w:marRight w:val="0"/>
                          <w:marTop w:val="0"/>
                          <w:marBottom w:val="360"/>
                          <w:divBdr>
                            <w:top w:val="none" w:sz="0" w:space="0" w:color="auto"/>
                            <w:left w:val="none" w:sz="0" w:space="0" w:color="auto"/>
                            <w:bottom w:val="none" w:sz="0" w:space="0" w:color="auto"/>
                            <w:right w:val="none" w:sz="0" w:space="0" w:color="auto"/>
                          </w:divBdr>
                        </w:div>
                        <w:div w:id="538860027">
                          <w:marLeft w:val="0"/>
                          <w:marRight w:val="0"/>
                          <w:marTop w:val="0"/>
                          <w:marBottom w:val="360"/>
                          <w:divBdr>
                            <w:top w:val="none" w:sz="0" w:space="0" w:color="auto"/>
                            <w:left w:val="none" w:sz="0" w:space="0" w:color="auto"/>
                            <w:bottom w:val="none" w:sz="0" w:space="0" w:color="auto"/>
                            <w:right w:val="none" w:sz="0" w:space="0" w:color="auto"/>
                          </w:divBdr>
                        </w:div>
                        <w:div w:id="109515417">
                          <w:marLeft w:val="0"/>
                          <w:marRight w:val="0"/>
                          <w:marTop w:val="0"/>
                          <w:marBottom w:val="360"/>
                          <w:divBdr>
                            <w:top w:val="none" w:sz="0" w:space="0" w:color="auto"/>
                            <w:left w:val="none" w:sz="0" w:space="0" w:color="auto"/>
                            <w:bottom w:val="none" w:sz="0" w:space="0" w:color="auto"/>
                            <w:right w:val="none" w:sz="0" w:space="0" w:color="auto"/>
                          </w:divBdr>
                        </w:div>
                        <w:div w:id="599338041">
                          <w:marLeft w:val="0"/>
                          <w:marRight w:val="0"/>
                          <w:marTop w:val="0"/>
                          <w:marBottom w:val="360"/>
                          <w:divBdr>
                            <w:top w:val="none" w:sz="0" w:space="0" w:color="auto"/>
                            <w:left w:val="none" w:sz="0" w:space="0" w:color="auto"/>
                            <w:bottom w:val="none" w:sz="0" w:space="0" w:color="auto"/>
                            <w:right w:val="none" w:sz="0" w:space="0" w:color="auto"/>
                          </w:divBdr>
                          <w:divsChild>
                            <w:div w:id="1973710783">
                              <w:blockQuote w:val="1"/>
                              <w:marLeft w:val="0"/>
                              <w:marRight w:val="0"/>
                              <w:marTop w:val="0"/>
                              <w:marBottom w:val="0"/>
                              <w:divBdr>
                                <w:top w:val="none" w:sz="0" w:space="0" w:color="auto"/>
                                <w:left w:val="single" w:sz="6" w:space="24" w:color="auto"/>
                                <w:bottom w:val="none" w:sz="0" w:space="0" w:color="auto"/>
                                <w:right w:val="none" w:sz="0" w:space="0" w:color="auto"/>
                              </w:divBdr>
                            </w:div>
                            <w:div w:id="589310016">
                              <w:marLeft w:val="0"/>
                              <w:marRight w:val="0"/>
                              <w:marTop w:val="0"/>
                              <w:marBottom w:val="0"/>
                              <w:divBdr>
                                <w:top w:val="none" w:sz="0" w:space="0" w:color="auto"/>
                                <w:left w:val="none" w:sz="0" w:space="0" w:color="auto"/>
                                <w:bottom w:val="none" w:sz="0" w:space="0" w:color="auto"/>
                                <w:right w:val="none" w:sz="0" w:space="0" w:color="auto"/>
                              </w:divBdr>
                            </w:div>
                          </w:divsChild>
                        </w:div>
                        <w:div w:id="249512930">
                          <w:marLeft w:val="0"/>
                          <w:marRight w:val="0"/>
                          <w:marTop w:val="0"/>
                          <w:marBottom w:val="360"/>
                          <w:divBdr>
                            <w:top w:val="none" w:sz="0" w:space="0" w:color="auto"/>
                            <w:left w:val="none" w:sz="0" w:space="0" w:color="auto"/>
                            <w:bottom w:val="none" w:sz="0" w:space="0" w:color="auto"/>
                            <w:right w:val="none" w:sz="0" w:space="0" w:color="auto"/>
                          </w:divBdr>
                        </w:div>
                        <w:div w:id="1269850372">
                          <w:marLeft w:val="0"/>
                          <w:marRight w:val="0"/>
                          <w:marTop w:val="0"/>
                          <w:marBottom w:val="360"/>
                          <w:divBdr>
                            <w:top w:val="none" w:sz="0" w:space="0" w:color="auto"/>
                            <w:left w:val="none" w:sz="0" w:space="0" w:color="auto"/>
                            <w:bottom w:val="none" w:sz="0" w:space="0" w:color="auto"/>
                            <w:right w:val="none" w:sz="0" w:space="0" w:color="auto"/>
                          </w:divBdr>
                        </w:div>
                        <w:div w:id="2093815445">
                          <w:marLeft w:val="0"/>
                          <w:marRight w:val="0"/>
                          <w:marTop w:val="0"/>
                          <w:marBottom w:val="360"/>
                          <w:divBdr>
                            <w:top w:val="none" w:sz="0" w:space="0" w:color="auto"/>
                            <w:left w:val="none" w:sz="0" w:space="0" w:color="auto"/>
                            <w:bottom w:val="none" w:sz="0" w:space="0" w:color="auto"/>
                            <w:right w:val="none" w:sz="0" w:space="0" w:color="auto"/>
                          </w:divBdr>
                        </w:div>
                        <w:div w:id="2090301804">
                          <w:marLeft w:val="0"/>
                          <w:marRight w:val="0"/>
                          <w:marTop w:val="0"/>
                          <w:marBottom w:val="0"/>
                          <w:divBdr>
                            <w:top w:val="none" w:sz="0" w:space="0" w:color="auto"/>
                            <w:left w:val="none" w:sz="0" w:space="0" w:color="auto"/>
                            <w:bottom w:val="none" w:sz="0" w:space="0" w:color="auto"/>
                            <w:right w:val="none" w:sz="0" w:space="0" w:color="auto"/>
                          </w:divBdr>
                          <w:divsChild>
                            <w:div w:id="1572614704">
                              <w:marLeft w:val="0"/>
                              <w:marRight w:val="0"/>
                              <w:marTop w:val="0"/>
                              <w:marBottom w:val="0"/>
                              <w:divBdr>
                                <w:top w:val="none" w:sz="0" w:space="0" w:color="auto"/>
                                <w:left w:val="none" w:sz="0" w:space="0" w:color="auto"/>
                                <w:bottom w:val="none" w:sz="0" w:space="0" w:color="auto"/>
                                <w:right w:val="none" w:sz="0" w:space="0" w:color="auto"/>
                              </w:divBdr>
                              <w:divsChild>
                                <w:div w:id="1788116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069801">
                          <w:marLeft w:val="0"/>
                          <w:marRight w:val="0"/>
                          <w:marTop w:val="0"/>
                          <w:marBottom w:val="360"/>
                          <w:divBdr>
                            <w:top w:val="none" w:sz="0" w:space="0" w:color="auto"/>
                            <w:left w:val="none" w:sz="0" w:space="0" w:color="auto"/>
                            <w:bottom w:val="none" w:sz="0" w:space="0" w:color="auto"/>
                            <w:right w:val="none" w:sz="0" w:space="0" w:color="auto"/>
                          </w:divBdr>
                        </w:div>
                        <w:div w:id="1867064896">
                          <w:marLeft w:val="0"/>
                          <w:marRight w:val="0"/>
                          <w:marTop w:val="0"/>
                          <w:marBottom w:val="360"/>
                          <w:divBdr>
                            <w:top w:val="none" w:sz="0" w:space="0" w:color="auto"/>
                            <w:left w:val="none" w:sz="0" w:space="0" w:color="auto"/>
                            <w:bottom w:val="none" w:sz="0" w:space="0" w:color="auto"/>
                            <w:right w:val="none" w:sz="0" w:space="0" w:color="auto"/>
                          </w:divBdr>
                        </w:div>
                        <w:div w:id="1994991526">
                          <w:marLeft w:val="0"/>
                          <w:marRight w:val="0"/>
                          <w:marTop w:val="0"/>
                          <w:marBottom w:val="360"/>
                          <w:divBdr>
                            <w:top w:val="none" w:sz="0" w:space="0" w:color="auto"/>
                            <w:left w:val="none" w:sz="0" w:space="0" w:color="auto"/>
                            <w:bottom w:val="none" w:sz="0" w:space="0" w:color="auto"/>
                            <w:right w:val="none" w:sz="0" w:space="0" w:color="auto"/>
                          </w:divBdr>
                        </w:div>
                        <w:div w:id="706759511">
                          <w:marLeft w:val="0"/>
                          <w:marRight w:val="0"/>
                          <w:marTop w:val="0"/>
                          <w:marBottom w:val="360"/>
                          <w:divBdr>
                            <w:top w:val="none" w:sz="0" w:space="0" w:color="auto"/>
                            <w:left w:val="none" w:sz="0" w:space="0" w:color="auto"/>
                            <w:bottom w:val="none" w:sz="0" w:space="0" w:color="auto"/>
                            <w:right w:val="none" w:sz="0" w:space="0" w:color="auto"/>
                          </w:divBdr>
                        </w:div>
                        <w:div w:id="1972973057">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 w:id="2090610873">
      <w:bodyDiv w:val="1"/>
      <w:marLeft w:val="0"/>
      <w:marRight w:val="0"/>
      <w:marTop w:val="0"/>
      <w:marBottom w:val="0"/>
      <w:divBdr>
        <w:top w:val="none" w:sz="0" w:space="0" w:color="auto"/>
        <w:left w:val="none" w:sz="0" w:space="0" w:color="auto"/>
        <w:bottom w:val="none" w:sz="0" w:space="0" w:color="auto"/>
        <w:right w:val="none" w:sz="0" w:space="0" w:color="auto"/>
      </w:divBdr>
    </w:div>
    <w:div w:id="2126733734">
      <w:bodyDiv w:val="1"/>
      <w:marLeft w:val="0"/>
      <w:marRight w:val="0"/>
      <w:marTop w:val="0"/>
      <w:marBottom w:val="0"/>
      <w:divBdr>
        <w:top w:val="none" w:sz="0" w:space="0" w:color="auto"/>
        <w:left w:val="none" w:sz="0" w:space="0" w:color="auto"/>
        <w:bottom w:val="none" w:sz="0" w:space="0" w:color="auto"/>
        <w:right w:val="none" w:sz="0" w:space="0" w:color="auto"/>
      </w:divBdr>
      <w:divsChild>
        <w:div w:id="1677417632">
          <w:marLeft w:val="0"/>
          <w:marRight w:val="0"/>
          <w:marTop w:val="0"/>
          <w:marBottom w:val="0"/>
          <w:divBdr>
            <w:top w:val="none" w:sz="0" w:space="0" w:color="auto"/>
            <w:left w:val="none" w:sz="0" w:space="0" w:color="auto"/>
            <w:bottom w:val="none" w:sz="0" w:space="0" w:color="auto"/>
            <w:right w:val="none" w:sz="0" w:space="0" w:color="auto"/>
          </w:divBdr>
          <w:divsChild>
            <w:div w:id="610867717">
              <w:marLeft w:val="0"/>
              <w:marRight w:val="0"/>
              <w:marTop w:val="0"/>
              <w:marBottom w:val="0"/>
              <w:divBdr>
                <w:top w:val="none" w:sz="0" w:space="0" w:color="auto"/>
                <w:left w:val="none" w:sz="0" w:space="0" w:color="auto"/>
                <w:bottom w:val="none" w:sz="0" w:space="0" w:color="auto"/>
                <w:right w:val="none" w:sz="0" w:space="0" w:color="auto"/>
              </w:divBdr>
            </w:div>
            <w:div w:id="1262682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Administrativní">
      <a:fillStyleLst>
        <a:solidFill>
          <a:schemeClr val="phClr"/>
        </a:solidFill>
        <a:solidFill>
          <a:schemeClr val="phClr">
            <a:tint val="45000"/>
          </a:schemeClr>
        </a:solidFill>
        <a:solidFill>
          <a:schemeClr val="phClr">
            <a:tint val="95000"/>
          </a:schemeClr>
        </a:solidFill>
      </a:fillStyleLst>
      <a:lnStyleLst>
        <a:ln w="9525" cap="flat" cmpd="sng" algn="ctr">
          <a:solidFill>
            <a:schemeClr val="phClr"/>
          </a:solidFill>
          <a:prstDash val="solid"/>
        </a:ln>
        <a:ln w="11429" cap="flat" cmpd="sng" algn="ctr">
          <a:solidFill>
            <a:schemeClr val="phClr"/>
          </a:solidFill>
          <a:prstDash val="sysDash"/>
        </a:ln>
        <a:ln w="20000" cap="flat" cmpd="sng" algn="ctr">
          <a:solidFill>
            <a:schemeClr val="phClr"/>
          </a:solidFill>
          <a:prstDash val="solid"/>
        </a:ln>
      </a:lnStyleLst>
      <a:effectStyleLst>
        <a:effectStyle>
          <a:effectLst>
            <a:outerShdw blurRad="50800" dist="25400" dir="5400000" rotWithShape="0">
              <a:srgbClr val="000000">
                <a:alpha val="35000"/>
              </a:srgbClr>
            </a:outerShdw>
          </a:effectLst>
        </a:effectStyle>
        <a:effectStyle>
          <a:effectLst>
            <a:outerShdw blurRad="50800" dist="25400" dir="5400000" rotWithShape="0">
              <a:srgbClr val="000000">
                <a:alpha val="45000"/>
              </a:srgbClr>
            </a:outerShdw>
          </a:effectLst>
          <a:scene3d>
            <a:camera prst="orthographicFront" fov="0">
              <a:rot lat="0" lon="0" rev="0"/>
            </a:camera>
            <a:lightRig rig="threePt" dir="t">
              <a:rot lat="0" lon="0" rev="0"/>
            </a:lightRig>
          </a:scene3d>
          <a:sp3d contourW="9525" prstMaterial="matte">
            <a:bevelT w="0" h="0"/>
            <a:contourClr>
              <a:schemeClr val="phClr">
                <a:shade val="70000"/>
                <a:satMod val="105000"/>
              </a:schemeClr>
            </a:contourClr>
          </a:sp3d>
        </a:effectStyle>
        <a:effectStyle>
          <a:effectLst>
            <a:outerShdw blurRad="50800" dist="25400" dir="5400000" rotWithShape="0">
              <a:srgbClr val="000000">
                <a:alpha val="45000"/>
              </a:srgbClr>
            </a:outerShdw>
          </a:effectLst>
          <a:scene3d>
            <a:camera prst="orthographicFront" fov="0">
              <a:rot lat="0" lon="0" rev="0"/>
            </a:camera>
            <a:lightRig rig="soft" dir="b">
              <a:rot lat="0" lon="0" rev="0"/>
            </a:lightRig>
          </a:scene3d>
          <a:sp3d prstMaterial="dkEdge">
            <a:bevelT w="63500" h="63500" prst="cross"/>
            <a:contourClr>
              <a:schemeClr val="ph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b:Source>
    <b:Tag>Bra20</b:Tag>
    <b:SourceType>InternetSite</b:SourceType>
    <b:Guid>{60B559B5-4EC8-4BF9-9284-B7D323C8B9A4}</b:Guid>
    <b:LCID>0</b:LCID>
    <b:Author>
      <b:Author>
        <b:NameList>
          <b:Person>
            <b:Last>Brabcová</b:Last>
            <b:First>Kunzová</b:First>
          </b:Person>
        </b:NameList>
      </b:Author>
    </b:Author>
    <b:Title>www.hks.re</b:Title>
    <b:InternetSiteTitle>Hospodářská a kulturní studia</b:InternetSiteTitle>
    <b:Year>2020</b:Year>
    <b:YearAccessed>2022</b:YearAccessed>
    <b:RefOrder>13</b:RefOrder>
  </b:Source>
  <b:Source>
    <b:Tag>www211</b:Tag>
    <b:SourceType>InternetSite</b:SourceType>
    <b:Guid>{910F57B2-48EF-4342-99F3-DDC46D696013}</b:Guid>
    <b:LCID>0</b:LCID>
    <b:Title>www.czso.cz</b:Title>
    <b:InternetSiteTitle>Český statistický úřad</b:InternetSiteTitle>
    <b:Year>2021</b:Year>
    <b:RefOrder>22</b:RefOrder>
  </b:Source>
  <b:Source>
    <b:Tag>Kri19</b:Tag>
    <b:SourceType>InternetSite</b:SourceType>
    <b:Guid>{62E56E0B-EF67-401A-83A7-AB03EC402672}</b:Guid>
    <b:LCID>0</b:LCID>
    <b:Author>
      <b:Author>
        <b:NameList>
          <b:Person>
            <b:Last>Kantková</b:Last>
            <b:First>Kristýna</b:First>
          </b:Person>
        </b:NameList>
      </b:Author>
    </b:Author>
    <b:Title>www.ilist.cz</b:Title>
    <b:InternetSiteTitle>Informační a zpravodajský server studentů Vysoké školy ekonomické</b:InternetSiteTitle>
    <b:Year>2019</b:Year>
    <b:RefOrder>24</b:RefOrder>
  </b:Source>
  <b:Source>
    <b:Tag>www201</b:Tag>
    <b:SourceType>InternetSite</b:SourceType>
    <b:Guid>{9484FEDB-4776-40D1-AE40-421AA55F5C2F}</b:Guid>
    <b:LCID>0</b:LCID>
    <b:Title>www.vlada.cz</b:Title>
    <b:InternetSiteTitle>Vláda České republiky</b:InternetSiteTitle>
    <b:Year>2020</b:Year>
    <b:RefOrder>30</b:RefOrder>
  </b:Source>
  <b:Source>
    <b:Tag>www18</b:Tag>
    <b:SourceType>InternetSite</b:SourceType>
    <b:Guid>{1B428CA8-64F9-4ACD-8157-F4DFD3D1DBE4}</b:Guid>
    <b:LCID>0</b:LCID>
    <b:Title>www.scio.cz</b:Title>
    <b:InternetSiteTitle>SCIO</b:InternetSiteTitle>
    <b:Year>2018</b:Year>
    <b:RefOrder>25</b:RefOrder>
  </b:Source>
  <b:Source>
    <b:Tag>Hla14</b:Tag>
    <b:SourceType>Misc</b:SourceType>
    <b:Guid>{AAD9764F-8974-438C-9474-560DB28DC6E7}</b:Guid>
    <b:LCID>0</b:LCID>
    <b:Author>
      <b:Author>
        <b:NameList>
          <b:Person>
            <b:Last>Hlaváček</b:Last>
            <b:First>Karel</b:First>
          </b:Person>
        </b:NameList>
      </b:Author>
    </b:Author>
    <b:Title>Parlamentní institut</b:Title>
    <b:Year>2014</b:Year>
    <b:PublicationTitle>Romové v České republice</b:PublicationTitle>
    <b:RefOrder>31</b:RefOrder>
  </b:Source>
  <b:Source>
    <b:Tag>red15</b:Tag>
    <b:SourceType>InternetSite</b:SourceType>
    <b:Guid>{93AD0648-A6DA-4C36-871E-786FBF3244EA}</b:Guid>
    <b:LCID>0</b:LCID>
    <b:Author>
      <b:Author>
        <b:NameList>
          <b:Person>
            <b:Last>redakce</b:Last>
          </b:Person>
        </b:NameList>
      </b:Author>
    </b:Author>
    <b:Title>www.em.muni.cz</b:Title>
    <b:InternetSiteTitle>Zprávy z muni</b:InternetSiteTitle>
    <b:Year>2015</b:Year>
    <b:RefOrder>27</b:RefOrder>
  </b:Source>
  <b:Source>
    <b:Tag>www22</b:Tag>
    <b:SourceType>InternetSite</b:SourceType>
    <b:Guid>{D88D2B68-FBAD-4B09-8BB9-716EFA351BDC}</b:Guid>
    <b:LCID>0</b:LCID>
    <b:Title>www.webometrics.info</b:Title>
    <b:InternetSiteTitle>Rankings web of universities</b:InternetSiteTitle>
    <b:YearAccessed>2022</b:YearAccessed>
    <b:RefOrder>26</b:RefOrder>
  </b:Source>
  <b:Source>
    <b:Tag>The19</b:Tag>
    <b:SourceType>InternetSite</b:SourceType>
    <b:Guid>{CED95B64-D62C-46B7-A617-2FCAE51AC8C5}</b:Guid>
    <b:LCID>0</b:LCID>
    <b:Author>
      <b:Author>
        <b:NameList>
          <b:Person>
            <b:Last>czechoslovakia</b:Last>
            <b:First>The</b:First>
            <b:Middle>Velvet divorce: The Dissolution of</b:Middle>
          </b:Person>
        </b:NameList>
      </b:Author>
    </b:Author>
    <b:Title>Thoughto.com</b:Title>
    <b:InternetSiteTitle>ThoughtoCo</b:InternetSiteTitle>
    <b:Year>2019</b:Year>
    <b:RefOrder>15</b:RefOrder>
  </b:Source>
  <b:Source>
    <b:Tag>Luk20</b:Tag>
    <b:SourceType>InternetSite</b:SourceType>
    <b:Guid>{531B4B32-6897-4350-AC11-5329298F542F}</b:Guid>
    <b:LCID>0</b:LCID>
    <b:Author>
      <b:Author>
        <b:NameList>
          <b:Person>
            <b:Last>Kovanda</b:Last>
            <b:First>Lukáš</b:First>
          </b:Person>
        </b:NameList>
      </b:Author>
    </b:Author>
    <b:Title>www.faei.cz</b:Title>
    <b:InternetSiteTitle>Finanční a ekonomické informace</b:InternetSiteTitle>
    <b:Year>2020</b:Year>
    <b:RefOrder>28</b:RefOrder>
  </b:Source>
  <b:Source>
    <b:Tag>Klu19</b:Tag>
    <b:SourceType>JournalArticle</b:SourceType>
    <b:Guid>{8FE41EA8-A9EF-4661-A384-5E7C6EBF8330}</b:Guid>
    <b:LCID>0</b:LCID>
    <b:Author>
      <b:Author>
        <b:NameList>
          <b:Person>
            <b:Last>Klusoň</b:Last>
            <b:First>Jan</b:First>
          </b:Person>
        </b:NameList>
      </b:Author>
    </b:Author>
    <b:Title>Proudly</b:Title>
    <b:Year>2019</b:Year>
    <b:RefOrder>29</b:RefOrder>
  </b:Source>
  <b:Source>
    <b:Tag>Mig</b:Tag>
    <b:SourceType>InternetSite</b:SourceType>
    <b:Guid>{38D02701-FF96-4A46-A1FB-8F70C234967A}</b:Guid>
    <b:LCID>0</b:LCID>
    <b:Author>
      <b:Author>
        <b:NameList>
          <b:Person>
            <b:Last>Migrace.com</b:Last>
          </b:Person>
        </b:NameList>
      </b:Author>
    </b:Author>
    <b:Title>www.migrace.com</b:Title>
    <b:InternetSiteTitle>Sdružení pro integraci a migraci</b:InternetSiteTitle>
    <b:RefOrder>2</b:RefOrder>
  </b:Source>
  <b:Source>
    <b:Tag>Vác22</b:Tag>
    <b:SourceType>InternetSite</b:SourceType>
    <b:Guid>{B9F827DC-E503-4D29-B443-906A7BD306D8}</b:Guid>
    <b:LCID>0</b:LCID>
    <b:Author>
      <b:Author>
        <b:NameList>
          <b:Person>
            <b:Last>Němec</b:Last>
            <b:First>Václav</b:First>
          </b:Person>
        </b:NameList>
      </b:Author>
    </b:Author>
    <b:Title>dejepis.com</b:Title>
    <b:InternetSiteTitle>Československo mezi světovými válkami</b:InternetSiteTitle>
    <b:Year>2022</b:Year>
    <b:RefOrder>9</b:RefOrder>
  </b:Source>
  <b:Source>
    <b:Tag>www202</b:Tag>
    <b:SourceType>InternetSite</b:SourceType>
    <b:Guid>{A7857E43-16EC-4BED-956D-8498229A81B8}</b:Guid>
    <b:LCID>0</b:LCID>
    <b:Title>www.hks.re</b:Title>
    <b:Year>2020</b:Year>
    <b:InternetSiteTitle>Hospodářská a kulturní studia</b:InternetSiteTitle>
    <b:RefOrder>23</b:RefOrder>
  </b:Source>
  <b:Source>
    <b:Tag>Pet</b:Tag>
    <b:SourceType>ElectronicSource</b:SourceType>
    <b:Guid>{E0ABF7CF-DE8B-4602-8B52-EC39FDD6342D}</b:Guid>
    <b:LCID>0</b:LCID>
    <b:Author>
      <b:Author>
        <b:NameList>
          <b:Person>
            <b:Last>Petr Bednařík</b:Last>
            <b:First>PhDr.</b:First>
            <b:Middle>Helena Nosková CSc., Mgr. Zdenko Maršálek Ph.D., Mgr. David KovaříkPh.D.</b:Middle>
          </b:Person>
        </b:NameList>
      </b:Author>
    </b:Author>
    <b:Title>Menšiny kolem nás</b:Title>
    <b:City>Praha</b:City>
    <b:RefOrder>32</b:RefOrder>
  </b:Source>
  <b:Source>
    <b:Tag>Rad98</b:Tag>
    <b:SourceType>Book</b:SourceType>
    <b:Guid>{A9AB72F6-A37F-42AB-804B-CED7B2DA1C2A}</b:Guid>
    <b:LCID>0</b:LCID>
    <b:Author>
      <b:Author>
        <b:NameList>
          <b:Person>
            <b:Last>Radim Prokop</b:Last>
            <b:First>Olga</b:First>
            <b:Middle>Šrajerová, Karel Sommer, Emil Gímeš</b:Middle>
          </b:Person>
        </b:NameList>
      </b:Author>
    </b:Author>
    <b:Title>Slováci v České republice po roce 1945</b:Title>
    <b:Year>1998</b:Year>
    <b:Pages>177</b:Pages>
    <b:RefOrder>4</b:RefOrder>
  </b:Source>
  <b:Source>
    <b:Tag>Hel14</b:Tag>
    <b:SourceType>Book</b:SourceType>
    <b:Guid>{6606872A-EC62-4EFF-90C2-F202E3F27A10}</b:Guid>
    <b:LCID>0</b:LCID>
    <b:Author>
      <b:Author>
        <b:NameList>
          <b:Person>
            <b:Last>Nosková</b:Last>
            <b:First>Helena</b:First>
          </b:Person>
        </b:NameList>
      </b:Author>
    </b:Author>
    <b:Title>Pražské ozvěny, Minulost a současnost Slováků v Českých zemích</b:Title>
    <b:Year>2014</b:Year>
    <b:Pages>25-36</b:Pages>
    <b:RefOrder>12</b:RefOrder>
  </b:Source>
  <b:Source>
    <b:Tag>Mag111</b:Tag>
    <b:SourceType>Book</b:SourceType>
    <b:Guid>{3764CAAC-50FE-4671-BDD5-6C33D8DFBCE7}</b:Guid>
    <b:LCID>0</b:LCID>
    <b:Author>
      <b:Author>
        <b:NameList>
          <b:Person>
            <b:Last>Rychlíková</b:Last>
            <b:First>Magdaléna</b:First>
          </b:Person>
        </b:NameList>
      </b:Author>
    </b:Author>
    <b:Title>Slováci v Praze</b:Title>
    <b:Year>2011</b:Year>
    <b:City>Praha</b:City>
    <b:Pages>31-35</b:Pages>
    <b:RefOrder>16</b:RefOrder>
  </b:Source>
  <b:Source>
    <b:Tag>Hel141</b:Tag>
    <b:SourceType>Book</b:SourceType>
    <b:Guid>{6A054560-0621-434E-A87A-D6D644AC09FF}</b:Guid>
    <b:LCID>0</b:LCID>
    <b:Author>
      <b:Author>
        <b:NameList>
          <b:Person>
            <b:Last>Nosková</b:Last>
            <b:First>Helena</b:First>
          </b:Person>
        </b:NameList>
      </b:Author>
    </b:Author>
    <b:Title>Pražské ozvěny, Minulost a současnost Slováků v českých zemích</b:Title>
    <b:Year>2014</b:Year>
    <b:City>Praha</b:City>
    <b:Pages>35-36</b:Pages>
    <b:RefOrder>18</b:RefOrder>
  </b:Source>
  <b:Source>
    <b:Tag>Hel142</b:Tag>
    <b:SourceType>Book</b:SourceType>
    <b:Guid>{5ABF0544-363E-484C-A625-37309297785D}</b:Guid>
    <b:LCID>0</b:LCID>
    <b:Author>
      <b:Author>
        <b:NameList>
          <b:Person>
            <b:Last>Nosková</b:Last>
            <b:First>Helena</b:First>
          </b:Person>
        </b:NameList>
      </b:Author>
    </b:Author>
    <b:Title>Pražské ozvěny, Minulost a současnost Slováků v českých zemích</b:Title>
    <b:Year>2014</b:Year>
    <b:City>Praha</b:City>
    <b:Pages>49</b:Pages>
    <b:RefOrder>19</b:RefOrder>
  </b:Source>
  <b:Source>
    <b:Tag>Mag11</b:Tag>
    <b:SourceType>Book</b:SourceType>
    <b:Guid>{A5345C4D-4F09-4897-A1B1-32BDC6A5E973}</b:Guid>
    <b:LCID>0</b:LCID>
    <b:Author>
      <b:Author>
        <b:NameList>
          <b:Person>
            <b:Last>Rychlíková</b:Last>
            <b:First>Magdaléna</b:First>
          </b:Person>
        </b:NameList>
      </b:Author>
    </b:Author>
    <b:Title>Slováci v Praze</b:Title>
    <b:Year>2011</b:Year>
    <b:City>Praha Etnologický ústav</b:City>
    <b:Pages>49-52</b:Pages>
    <b:RefOrder>21</b:RefOrder>
  </b:Source>
  <b:Source>
    <b:Tag>Ryc15</b:Tag>
    <b:SourceType>Book</b:SourceType>
    <b:Guid>{6A4445F5-E910-4BC3-9829-E522DF3D65B3}</b:Guid>
    <b:LCID>0</b:LCID>
    <b:Author>
      <b:Author>
        <b:NameList>
          <b:Person>
            <b:Last>Rychlík</b:Last>
            <b:First>Jan</b:First>
          </b:Person>
        </b:NameList>
      </b:Author>
    </b:Author>
    <b:Title>Češi a Slováci ve 20. století</b:Title>
    <b:Year>2015</b:Year>
    <b:Pages>56-64</b:Pages>
    <b:RefOrder>7</b:RefOrder>
  </b:Source>
  <b:Source>
    <b:Tag>Rad</b:Tag>
    <b:SourceType>Book</b:SourceType>
    <b:Guid>{447BD1C1-52DE-4E8D-85D9-A6F85978C653}</b:Guid>
    <b:LCID>0</b:LCID>
    <b:Author>
      <b:Author>
        <b:NameList>
          <b:Person>
            <b:Last>Radim Prokop</b:Last>
            <b:First>Olga</b:First>
            <b:Middle>Šrajerová, Karel Sommer, Emil Gímeš</b:Middle>
          </b:Person>
        </b:NameList>
      </b:Author>
    </b:Author>
    <b:Title>Slováci v České republice po roce 1945</b:Title>
    <b:Pages>71-75</b:Pages>
    <b:RefOrder>10</b:RefOrder>
  </b:Source>
  <b:Source>
    <b:Tag>Nos</b:Tag>
    <b:SourceType>Book</b:SourceType>
    <b:Guid>{81EBF618-B924-4F0F-9C78-9D9F8DD1AA30}</b:Guid>
    <b:LCID>0</b:LCID>
    <b:Author>
      <b:Author>
        <b:NameList>
          <b:Person>
            <b:Last>Nosková</b:Last>
            <b:First>Helena</b:First>
          </b:Person>
        </b:NameList>
      </b:Author>
    </b:Author>
    <b:Title>Pražské ozvěny, Minulost a současnost Slováků v českých zemích</b:Title>
    <b:Pages>37-38</b:Pages>
    <b:RefOrder>11</b:RefOrder>
  </b:Source>
  <b:Source>
    <b:Tag>Jan151</b:Tag>
    <b:SourceType>Book</b:SourceType>
    <b:Guid>{072AFBED-8695-4B24-AEE9-8F453505A3A8}</b:Guid>
    <b:LCID>0</b:LCID>
    <b:Author>
      <b:Author>
        <b:NameList>
          <b:Person>
            <b:Last>Rychlík</b:Last>
            <b:First>Jan</b:First>
          </b:Person>
        </b:NameList>
      </b:Author>
    </b:Author>
    <b:Title>Češi a Slováci ve 20. století</b:Title>
    <b:Year>2015</b:Year>
    <b:Pages>596-617</b:Pages>
    <b:RefOrder>20</b:RefOrder>
  </b:Source>
  <b:Source>
    <b:Tag>Nos1</b:Tag>
    <b:SourceType>Book</b:SourceType>
    <b:Guid>{0CCA3845-D99E-4A0D-A117-16AC6E514851}</b:Guid>
    <b:LCID>0</b:LCID>
    <b:Author>
      <b:Author>
        <b:NameList>
          <b:Person>
            <b:Last>Nosková</b:Last>
            <b:First>Helena</b:First>
          </b:Person>
        </b:NameList>
      </b:Author>
    </b:Author>
    <b:Title>Pražské ozvěny, Minulost a současnost Slováků v českých zemích</b:Title>
    <b:Pages>13-16</b:Pages>
    <b:RefOrder>6</b:RefOrder>
  </b:Source>
  <b:Source>
    <b:Tag>Nos14</b:Tag>
    <b:SourceType>Book</b:SourceType>
    <b:Guid>{677D3324-1473-456E-870C-BA5AFEA3A080}</b:Guid>
    <b:LCID>0</b:LCID>
    <b:Author>
      <b:Author>
        <b:NameList>
          <b:Person>
            <b:Last>Nosková</b:Last>
            <b:First>Helena</b:First>
          </b:Person>
        </b:NameList>
      </b:Author>
    </b:Author>
    <b:Title>Pražské ozvěny,Minulost a současnost Slováků v českých zemích</b:Title>
    <b:Year>2014</b:Year>
    <b:Pages>16-21</b:Pages>
    <b:RefOrder>8</b:RefOrder>
  </b:Source>
  <b:Source>
    <b:Tag>Čes21</b:Tag>
    <b:SourceType>InternetSite</b:SourceType>
    <b:Guid>{170F205F-CAB4-4036-8EAE-C47147553C57}</b:Guid>
    <b:LCID>0</b:LCID>
    <b:Author>
      <b:Author>
        <b:NameList>
          <b:Person>
            <b:Last>ČSÚ</b:Last>
          </b:Person>
        </b:NameList>
      </b:Author>
    </b:Author>
    <b:Title>www.czso.cz</b:Title>
    <b:Year>2021</b:Year>
    <b:InternetSiteTitle>Český statistický úřad</b:InternetSiteTitle>
    <b:RefOrder>1</b:RefOrder>
  </b:Source>
  <b:Source>
    <b:Tag>www1</b:Tag>
    <b:SourceType>InternetSite</b:SourceType>
    <b:Guid>{DB81FAED-49D7-4099-8950-AE034B7800BE}</b:Guid>
    <b:LCID>0</b:LCID>
    <b:Title>www.czso.cz</b:Title>
    <b:InternetSiteTitle>Český statistický úřad</b:InternetSiteTitle>
    <b:Year>2019</b:Year>
    <b:Author>
      <b:Author>
        <b:NameList>
          <b:Person>
            <b:Last>ČSÚ</b:Last>
          </b:Person>
        </b:NameList>
      </b:Author>
    </b:Author>
    <b:RefOrder>33</b:RefOrder>
  </b:Source>
  <b:Source>
    <b:Tag>Odb21</b:Tag>
    <b:SourceType>InternetSite</b:SourceType>
    <b:Guid>{7E07EB86-4A12-4C52-9A3A-004D9BAB0975}</b:Guid>
    <b:LCID>0</b:LCID>
    <b:Author>
      <b:Author>
        <b:NameList>
          <b:Person>
            <b:Last>MVČR</b:Last>
          </b:Person>
        </b:NameList>
      </b:Author>
    </b:Author>
    <b:Title>www.mvcr.cz</b:Title>
    <b:InternetSiteTitle>Ministerstvo vnitra České republiky</b:InternetSiteTitle>
    <b:Year>2021</b:Year>
    <b:RefOrder>3</b:RefOrder>
  </b:Source>
  <b:Source>
    <b:Tag>www20</b:Tag>
    <b:SourceType>InternetSite</b:SourceType>
    <b:Guid>{1FDB442D-1534-4442-9C37-A001117BF48D}</b:Guid>
    <b:LCID>0</b:LCID>
    <b:Title>www.vlada.cz</b:Title>
    <b:InternetSiteTitle>Vláda České republiky</b:InternetSiteTitle>
    <b:Year>2020</b:Year>
    <b:YearAccessed>2022</b:YearAccessed>
    <b:Author>
      <b:Author>
        <b:NameList>
          <b:Person>
            <b:Last>Vlada.cz</b:Last>
          </b:Person>
        </b:NameList>
      </b:Author>
    </b:Author>
    <b:RefOrder>5</b:RefOrder>
  </b:Source>
  <b:Source xmlns:b="http://schemas.openxmlformats.org/officeDocument/2006/bibliography">
    <b:Tag>Jan15</b:Tag>
    <b:SourceType>Book</b:SourceType>
    <b:Guid>{748977CC-F431-42C3-998A-71C96CE251EC}</b:Guid>
    <b:LCID>0</b:LCID>
    <b:Author>
      <b:Author>
        <b:NameList>
          <b:Person>
            <b:Last>Rychlík</b:Last>
            <b:First>Jan</b:First>
          </b:Person>
        </b:NameList>
      </b:Author>
    </b:Author>
    <b:Title>Češi a Slováci ve 20. století</b:Title>
    <b:Year>2015</b:Year>
    <b:Pages>596-617</b:Pages>
    <b:RefOrder>14</b:RefOrder>
  </b:Source>
  <b:Source>
    <b:Tag>Jan12</b:Tag>
    <b:SourceType>InternetSite</b:SourceType>
    <b:Guid>{79A223E5-2998-4A3B-AE18-58BF9D7CF125}</b:Guid>
    <b:LCID>0</b:LCID>
    <b:Author>
      <b:Author>
        <b:NameList>
          <b:Person>
            <b:Last>Rychlík</b:Last>
            <b:First>Jan</b:First>
          </b:Person>
        </b:NameList>
      </b:Author>
    </b:Author>
    <b:Year>2012</b:Year>
    <b:InternetSiteTitle>Diskuzní forum 20 let menšinou</b:InternetSiteTitle>
    <b:RefOrder>17</b:RefOrder>
  </b:Source>
</b:Sources>
</file>

<file path=customXml/itemProps1.xml><?xml version="1.0" encoding="utf-8"?>
<ds:datastoreItem xmlns:ds="http://schemas.openxmlformats.org/officeDocument/2006/customXml" ds:itemID="{E4479A97-AB32-4F04-B7AB-D2E5B18A19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35</Pages>
  <Words>11024</Words>
  <Characters>64824</Characters>
  <Application>Microsoft Office Word</Application>
  <DocSecurity>0</DocSecurity>
  <Lines>1235</Lines>
  <Paragraphs>170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76295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Zdeněk Mužný</dc:creator>
  <cp:lastModifiedBy>Zdeněk Mužný</cp:lastModifiedBy>
  <cp:revision>4</cp:revision>
  <dcterms:created xsi:type="dcterms:W3CDTF">2023-03-27T09:06:00Z</dcterms:created>
  <dcterms:modified xsi:type="dcterms:W3CDTF">2023-03-27T09:08:00Z</dcterms:modified>
</cp:coreProperties>
</file>