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AA" w:rsidRPr="008A1D3C" w:rsidRDefault="007E146B" w:rsidP="00D752AA">
      <w:pPr>
        <w:pStyle w:val="Nadpis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</w:t>
      </w:r>
      <w:r w:rsidR="00D752AA" w:rsidRPr="008A1D3C">
        <w:rPr>
          <w:rFonts w:ascii="Calibri" w:hAnsi="Calibri"/>
          <w:sz w:val="24"/>
          <w:szCs w:val="24"/>
        </w:rPr>
        <w:t>Univerzita Hradec Králové</w:t>
      </w:r>
    </w:p>
    <w:p w:rsidR="00D752AA" w:rsidRPr="008A1D3C" w:rsidRDefault="00D752AA" w:rsidP="00D752AA">
      <w:pPr>
        <w:jc w:val="center"/>
        <w:rPr>
          <w:rFonts w:ascii="Calibri" w:hAnsi="Calibri"/>
          <w:b/>
          <w:sz w:val="24"/>
          <w:szCs w:val="24"/>
        </w:rPr>
      </w:pPr>
      <w:r w:rsidRPr="008A1D3C">
        <w:rPr>
          <w:rFonts w:ascii="Calibri" w:hAnsi="Calibri"/>
          <w:b/>
          <w:sz w:val="24"/>
          <w:szCs w:val="24"/>
        </w:rPr>
        <w:t>Pedagogická fakulta</w:t>
      </w:r>
    </w:p>
    <w:p w:rsidR="00D752AA" w:rsidRPr="008A1D3C" w:rsidRDefault="00D752AA" w:rsidP="00D752AA">
      <w:pPr>
        <w:pStyle w:val="Nadpis7"/>
        <w:rPr>
          <w:rFonts w:ascii="Calibri" w:hAnsi="Calibri"/>
          <w:sz w:val="24"/>
          <w:szCs w:val="24"/>
        </w:rPr>
      </w:pPr>
      <w:r w:rsidRPr="008A1D3C">
        <w:rPr>
          <w:rFonts w:ascii="Calibri" w:hAnsi="Calibri"/>
          <w:sz w:val="24"/>
          <w:szCs w:val="24"/>
        </w:rPr>
        <w:t>Katedra speciální pedagogiky</w:t>
      </w:r>
      <w:r w:rsidR="00622287">
        <w:rPr>
          <w:rFonts w:ascii="Calibri" w:hAnsi="Calibri"/>
          <w:sz w:val="24"/>
          <w:szCs w:val="24"/>
        </w:rPr>
        <w:t xml:space="preserve"> </w:t>
      </w:r>
      <w:r w:rsidR="00622287">
        <w:rPr>
          <w:sz w:val="24"/>
          <w:szCs w:val="24"/>
        </w:rPr>
        <w:t>a logopedie</w:t>
      </w:r>
    </w:p>
    <w:p w:rsidR="00D752AA" w:rsidRPr="00A10C78" w:rsidRDefault="00D752AA" w:rsidP="00D752AA">
      <w:pPr>
        <w:rPr>
          <w:rFonts w:ascii="Calibri" w:hAnsi="Calibri"/>
          <w:b/>
          <w:sz w:val="16"/>
          <w:szCs w:val="16"/>
        </w:rPr>
      </w:pPr>
    </w:p>
    <w:p w:rsidR="00D752AA" w:rsidRPr="0035729F" w:rsidRDefault="00C85077" w:rsidP="0035729F">
      <w:pPr>
        <w:pStyle w:val="Nadpis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HODNOCENÍ DIPLOMOVÉ</w:t>
      </w:r>
      <w:r w:rsidR="00D752AA" w:rsidRPr="008A1D3C">
        <w:rPr>
          <w:rFonts w:ascii="Calibri" w:hAnsi="Calibri"/>
          <w:sz w:val="24"/>
          <w:szCs w:val="24"/>
        </w:rPr>
        <w:t xml:space="preserve"> PRÁCE</w:t>
      </w:r>
    </w:p>
    <w:p w:rsidR="00D752AA" w:rsidRPr="008A1D3C" w:rsidRDefault="00D752AA" w:rsidP="00A10C78">
      <w:pPr>
        <w:pBdr>
          <w:bottom w:val="single" w:sz="6" w:space="1" w:color="auto"/>
        </w:pBd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Posudek </w:t>
      </w:r>
      <w:proofErr w:type="gramStart"/>
      <w:r w:rsidR="005208CE">
        <w:rPr>
          <w:rFonts w:ascii="Calibri" w:hAnsi="Calibri"/>
          <w:b/>
          <w:sz w:val="24"/>
          <w:szCs w:val="24"/>
        </w:rPr>
        <w:t>vedoucíh</w:t>
      </w:r>
      <w:r w:rsidR="004141B2">
        <w:rPr>
          <w:rFonts w:ascii="Calibri" w:hAnsi="Calibri"/>
          <w:b/>
          <w:sz w:val="24"/>
          <w:szCs w:val="24"/>
        </w:rPr>
        <w:t>o</w:t>
      </w:r>
      <w:r>
        <w:rPr>
          <w:rFonts w:ascii="Calibri" w:hAnsi="Calibri"/>
          <w:b/>
          <w:sz w:val="24"/>
          <w:szCs w:val="24"/>
        </w:rPr>
        <w:t xml:space="preserve"> </w:t>
      </w:r>
      <w:r w:rsidRPr="008A1D3C">
        <w:rPr>
          <w:rFonts w:ascii="Calibri" w:hAnsi="Calibri"/>
          <w:b/>
          <w:sz w:val="24"/>
          <w:szCs w:val="24"/>
        </w:rPr>
        <w:t xml:space="preserve"> práce</w:t>
      </w:r>
      <w:proofErr w:type="gramEnd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2"/>
        <w:gridCol w:w="1134"/>
        <w:gridCol w:w="1110"/>
        <w:gridCol w:w="1536"/>
        <w:gridCol w:w="898"/>
        <w:gridCol w:w="2173"/>
      </w:tblGrid>
      <w:tr w:rsidR="00D752AA" w:rsidRPr="00EC1AA5" w:rsidTr="001B0B6B">
        <w:tc>
          <w:tcPr>
            <w:tcW w:w="2093" w:type="dxa"/>
            <w:gridSpan w:val="2"/>
          </w:tcPr>
          <w:p w:rsidR="00D752AA" w:rsidRPr="00EC1AA5" w:rsidRDefault="00D752AA" w:rsidP="005766AD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 w:rsidRPr="00EC1AA5">
              <w:rPr>
                <w:rFonts w:ascii="Calibri" w:hAnsi="Calibri"/>
                <w:b w:val="0"/>
                <w:sz w:val="24"/>
                <w:szCs w:val="24"/>
              </w:rPr>
              <w:t xml:space="preserve">Jméno </w:t>
            </w:r>
            <w:proofErr w:type="gramStart"/>
            <w:r w:rsidRPr="00EC1AA5">
              <w:rPr>
                <w:rFonts w:ascii="Calibri" w:hAnsi="Calibri"/>
                <w:b w:val="0"/>
                <w:sz w:val="24"/>
                <w:szCs w:val="24"/>
              </w:rPr>
              <w:t>autora(</w:t>
            </w:r>
            <w:proofErr w:type="spellStart"/>
            <w:r w:rsidRPr="00EC1AA5">
              <w:rPr>
                <w:rFonts w:ascii="Calibri" w:hAnsi="Calibri"/>
                <w:b w:val="0"/>
                <w:sz w:val="24"/>
                <w:szCs w:val="24"/>
              </w:rPr>
              <w:t>ky</w:t>
            </w:r>
            <w:proofErr w:type="spellEnd"/>
            <w:proofErr w:type="gramEnd"/>
            <w:r w:rsidRPr="00EC1AA5">
              <w:rPr>
                <w:rFonts w:ascii="Calibri" w:hAnsi="Calibri"/>
                <w:b w:val="0"/>
                <w:sz w:val="24"/>
                <w:szCs w:val="24"/>
              </w:rPr>
              <w:t>)</w:t>
            </w:r>
          </w:p>
        </w:tc>
        <w:tc>
          <w:tcPr>
            <w:tcW w:w="6851" w:type="dxa"/>
            <w:gridSpan w:val="5"/>
          </w:tcPr>
          <w:p w:rsidR="00D752AA" w:rsidRPr="00EC1AA5" w:rsidRDefault="00EC0171" w:rsidP="005766AD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Tereza </w:t>
            </w:r>
            <w:proofErr w:type="spellStart"/>
            <w:r>
              <w:rPr>
                <w:rFonts w:ascii="Calibri" w:hAnsi="Calibri"/>
                <w:b w:val="0"/>
                <w:sz w:val="24"/>
                <w:szCs w:val="24"/>
              </w:rPr>
              <w:t>Thielová</w:t>
            </w:r>
            <w:proofErr w:type="spellEnd"/>
          </w:p>
        </w:tc>
      </w:tr>
      <w:tr w:rsidR="00D752AA" w:rsidRPr="00EC1AA5" w:rsidTr="001B0B6B">
        <w:tc>
          <w:tcPr>
            <w:tcW w:w="2093" w:type="dxa"/>
            <w:gridSpan w:val="2"/>
          </w:tcPr>
          <w:p w:rsidR="00D752AA" w:rsidRPr="00EC1AA5" w:rsidRDefault="00D752AA" w:rsidP="005766AD">
            <w:pPr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 xml:space="preserve">Název práce </w:t>
            </w:r>
          </w:p>
        </w:tc>
        <w:tc>
          <w:tcPr>
            <w:tcW w:w="6851" w:type="dxa"/>
            <w:gridSpan w:val="5"/>
          </w:tcPr>
          <w:p w:rsidR="00D752AA" w:rsidRPr="00EC1AA5" w:rsidRDefault="00EC0171" w:rsidP="005766AD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Terapie afázie</w:t>
            </w:r>
          </w:p>
        </w:tc>
      </w:tr>
      <w:tr w:rsidR="00D752AA" w:rsidRPr="00EC1AA5" w:rsidTr="001B0B6B">
        <w:tc>
          <w:tcPr>
            <w:tcW w:w="2093" w:type="dxa"/>
            <w:gridSpan w:val="2"/>
          </w:tcPr>
          <w:p w:rsidR="00D752AA" w:rsidRPr="00EC1AA5" w:rsidRDefault="00D752AA" w:rsidP="005766AD">
            <w:pPr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Studijní obor</w:t>
            </w:r>
          </w:p>
        </w:tc>
        <w:tc>
          <w:tcPr>
            <w:tcW w:w="6851" w:type="dxa"/>
            <w:gridSpan w:val="5"/>
          </w:tcPr>
          <w:p w:rsidR="00D752AA" w:rsidRPr="00EC1AA5" w:rsidRDefault="001B0B6B" w:rsidP="005766AD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Speciální pedagogika rehabilitační činnosti a management </w:t>
            </w:r>
            <w:proofErr w:type="spellStart"/>
            <w:r>
              <w:rPr>
                <w:rFonts w:ascii="Calibri" w:hAnsi="Calibri"/>
                <w:b w:val="0"/>
                <w:sz w:val="24"/>
                <w:szCs w:val="24"/>
              </w:rPr>
              <w:t>spec</w:t>
            </w:r>
            <w:proofErr w:type="spellEnd"/>
            <w:r>
              <w:rPr>
                <w:rFonts w:ascii="Calibri" w:hAnsi="Calibri"/>
                <w:b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Calibri" w:hAnsi="Calibri"/>
                <w:b w:val="0"/>
                <w:sz w:val="24"/>
                <w:szCs w:val="24"/>
              </w:rPr>
              <w:t>zař</w:t>
            </w:r>
            <w:proofErr w:type="gramEnd"/>
            <w:r>
              <w:rPr>
                <w:rFonts w:ascii="Calibri" w:hAnsi="Calibri"/>
                <w:b w:val="0"/>
                <w:sz w:val="24"/>
                <w:szCs w:val="24"/>
              </w:rPr>
              <w:t>.</w:t>
            </w:r>
          </w:p>
        </w:tc>
      </w:tr>
      <w:tr w:rsidR="00D752AA" w:rsidRPr="00EC1AA5" w:rsidTr="001B0B6B">
        <w:tc>
          <w:tcPr>
            <w:tcW w:w="2093" w:type="dxa"/>
            <w:gridSpan w:val="2"/>
          </w:tcPr>
          <w:p w:rsidR="00D752AA" w:rsidRPr="00EC1AA5" w:rsidRDefault="00D752AA" w:rsidP="005766AD">
            <w:pPr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Konzultant práce</w:t>
            </w:r>
          </w:p>
        </w:tc>
        <w:tc>
          <w:tcPr>
            <w:tcW w:w="6851" w:type="dxa"/>
            <w:gridSpan w:val="5"/>
          </w:tcPr>
          <w:p w:rsidR="00D752AA" w:rsidRPr="00EC1AA5" w:rsidRDefault="007E146B" w:rsidP="005766AD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doc. PaedDr. Karel Neubauer, Ph.D.</w:t>
            </w:r>
          </w:p>
        </w:tc>
      </w:tr>
      <w:tr w:rsidR="00D752AA" w:rsidRPr="00EC1AA5" w:rsidTr="001B0B6B">
        <w:tc>
          <w:tcPr>
            <w:tcW w:w="2093" w:type="dxa"/>
            <w:gridSpan w:val="2"/>
          </w:tcPr>
          <w:p w:rsidR="00D752AA" w:rsidRPr="00EC1AA5" w:rsidRDefault="00D752AA" w:rsidP="005766AD">
            <w:pPr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Rok obhajoby</w:t>
            </w:r>
          </w:p>
        </w:tc>
        <w:tc>
          <w:tcPr>
            <w:tcW w:w="6851" w:type="dxa"/>
            <w:gridSpan w:val="5"/>
          </w:tcPr>
          <w:p w:rsidR="00D752AA" w:rsidRPr="00EC1AA5" w:rsidRDefault="006470D3" w:rsidP="005766AD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20</w:t>
            </w:r>
            <w:r w:rsidR="00D752AA">
              <w:rPr>
                <w:rFonts w:ascii="Calibri" w:hAnsi="Calibri"/>
                <w:b w:val="0"/>
                <w:sz w:val="24"/>
                <w:szCs w:val="24"/>
              </w:rPr>
              <w:t>1</w:t>
            </w:r>
            <w:r w:rsidR="00EC0171">
              <w:rPr>
                <w:rFonts w:ascii="Calibri" w:hAnsi="Calibri"/>
                <w:b w:val="0"/>
                <w:sz w:val="24"/>
                <w:szCs w:val="24"/>
              </w:rPr>
              <w:t>6</w:t>
            </w:r>
          </w:p>
        </w:tc>
      </w:tr>
      <w:tr w:rsidR="00D752AA" w:rsidRPr="00EC1AA5" w:rsidTr="005766AD">
        <w:tc>
          <w:tcPr>
            <w:tcW w:w="8944" w:type="dxa"/>
            <w:gridSpan w:val="7"/>
          </w:tcPr>
          <w:p w:rsidR="00D752AA" w:rsidRPr="00EC1AA5" w:rsidRDefault="00D752AA" w:rsidP="005766AD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 w:rsidRPr="00EC1AA5">
              <w:rPr>
                <w:rFonts w:ascii="Calibri" w:hAnsi="Calibri"/>
                <w:b w:val="0"/>
                <w:sz w:val="24"/>
                <w:szCs w:val="24"/>
              </w:rPr>
              <w:t>Rozsah práce (počet):</w:t>
            </w:r>
            <w:r w:rsidR="00EC0171">
              <w:rPr>
                <w:rFonts w:ascii="Calibri" w:hAnsi="Calibri"/>
                <w:b w:val="0"/>
                <w:sz w:val="24"/>
                <w:szCs w:val="24"/>
              </w:rPr>
              <w:t xml:space="preserve"> 9</w:t>
            </w:r>
            <w:r w:rsidR="00456536">
              <w:rPr>
                <w:rFonts w:ascii="Calibri" w:hAnsi="Calibri"/>
                <w:b w:val="0"/>
                <w:sz w:val="24"/>
                <w:szCs w:val="24"/>
              </w:rPr>
              <w:t>2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7E146B">
              <w:rPr>
                <w:rFonts w:ascii="Calibri" w:hAnsi="Calibri"/>
                <w:b w:val="0"/>
                <w:sz w:val="24"/>
                <w:szCs w:val="24"/>
              </w:rPr>
              <w:t>S</w:t>
            </w:r>
            <w:r>
              <w:rPr>
                <w:rFonts w:ascii="Calibri" w:hAnsi="Calibri"/>
                <w:b w:val="0"/>
                <w:sz w:val="24"/>
                <w:szCs w:val="24"/>
              </w:rPr>
              <w:t>tran</w:t>
            </w:r>
          </w:p>
        </w:tc>
      </w:tr>
      <w:tr w:rsidR="00D752AA" w:rsidRPr="00EC1AA5" w:rsidTr="00A10C78">
        <w:tc>
          <w:tcPr>
            <w:tcW w:w="1951" w:type="dxa"/>
          </w:tcPr>
          <w:p w:rsidR="00D752AA" w:rsidRPr="00EC1AA5" w:rsidRDefault="00D752AA" w:rsidP="005766AD">
            <w:pPr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 xml:space="preserve">Obrazová příloha </w:t>
            </w:r>
          </w:p>
        </w:tc>
        <w:tc>
          <w:tcPr>
            <w:tcW w:w="1276" w:type="dxa"/>
            <w:gridSpan w:val="2"/>
          </w:tcPr>
          <w:p w:rsidR="00D752AA" w:rsidRPr="00EC1AA5" w:rsidRDefault="006470D3" w:rsidP="005766A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="00456536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110" w:type="dxa"/>
          </w:tcPr>
          <w:p w:rsidR="00D752AA" w:rsidRPr="0035729F" w:rsidRDefault="00D752AA" w:rsidP="0035729F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 w:rsidRPr="00EC1AA5">
              <w:rPr>
                <w:rFonts w:ascii="Calibri" w:hAnsi="Calibri"/>
                <w:b w:val="0"/>
                <w:sz w:val="24"/>
                <w:szCs w:val="24"/>
              </w:rPr>
              <w:t>Tabulky</w:t>
            </w:r>
          </w:p>
        </w:tc>
        <w:tc>
          <w:tcPr>
            <w:tcW w:w="1536" w:type="dxa"/>
          </w:tcPr>
          <w:p w:rsidR="00D752AA" w:rsidRPr="00EC1AA5" w:rsidRDefault="00EC0171" w:rsidP="005766AD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ano</w:t>
            </w:r>
          </w:p>
        </w:tc>
        <w:tc>
          <w:tcPr>
            <w:tcW w:w="898" w:type="dxa"/>
          </w:tcPr>
          <w:p w:rsidR="00D752AA" w:rsidRPr="00EC1AA5" w:rsidRDefault="00D752AA" w:rsidP="005208CE">
            <w:pPr>
              <w:pStyle w:val="Nadpis9"/>
              <w:spacing w:line="480" w:lineRule="auto"/>
              <w:rPr>
                <w:rFonts w:ascii="Calibri" w:hAnsi="Calibri"/>
                <w:b w:val="0"/>
                <w:sz w:val="24"/>
                <w:szCs w:val="24"/>
              </w:rPr>
            </w:pPr>
            <w:r w:rsidRPr="00EC1AA5">
              <w:rPr>
                <w:rFonts w:ascii="Calibri" w:hAnsi="Calibri"/>
                <w:b w:val="0"/>
                <w:sz w:val="24"/>
                <w:szCs w:val="24"/>
              </w:rPr>
              <w:t>Přílohy</w:t>
            </w:r>
            <w:r w:rsidR="007E146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</w:tcPr>
          <w:p w:rsidR="001B0B6B" w:rsidRPr="00490030" w:rsidRDefault="00EC0171" w:rsidP="00490030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12</w:t>
            </w:r>
            <w:r w:rsidR="00456536">
              <w:rPr>
                <w:rFonts w:ascii="Calibri" w:hAnsi="Calibri"/>
                <w:b w:val="0"/>
                <w:sz w:val="24"/>
                <w:szCs w:val="24"/>
              </w:rPr>
              <w:t xml:space="preserve"> stran ukázky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PC programu Logos</w:t>
            </w:r>
          </w:p>
        </w:tc>
      </w:tr>
      <w:tr w:rsidR="00D752AA" w:rsidRPr="00EC1AA5" w:rsidTr="005766AD">
        <w:tc>
          <w:tcPr>
            <w:tcW w:w="3227" w:type="dxa"/>
            <w:gridSpan w:val="3"/>
          </w:tcPr>
          <w:p w:rsidR="00D752AA" w:rsidRPr="00EC1AA5" w:rsidRDefault="00D752AA" w:rsidP="005766AD">
            <w:pPr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Použitá literatura (počet)</w:t>
            </w:r>
          </w:p>
        </w:tc>
        <w:tc>
          <w:tcPr>
            <w:tcW w:w="5717" w:type="dxa"/>
            <w:gridSpan w:val="4"/>
          </w:tcPr>
          <w:p w:rsidR="00D752AA" w:rsidRPr="00EC1AA5" w:rsidRDefault="00456536" w:rsidP="005766AD">
            <w:pPr>
              <w:pStyle w:val="Nadpis9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41</w:t>
            </w:r>
            <w:r w:rsidR="005208CE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proofErr w:type="gramStart"/>
            <w:r w:rsidR="00D752AA">
              <w:rPr>
                <w:rFonts w:ascii="Calibri" w:hAnsi="Calibri"/>
                <w:b w:val="0"/>
                <w:sz w:val="24"/>
                <w:szCs w:val="24"/>
              </w:rPr>
              <w:t>položek,  internetové</w:t>
            </w:r>
            <w:proofErr w:type="gramEnd"/>
            <w:r w:rsidR="00D752AA">
              <w:rPr>
                <w:rFonts w:ascii="Calibri" w:hAnsi="Calibri"/>
                <w:b w:val="0"/>
                <w:sz w:val="24"/>
                <w:szCs w:val="24"/>
              </w:rPr>
              <w:t xml:space="preserve"> zdroje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3</w:t>
            </w:r>
            <w:r w:rsidR="00C85077">
              <w:rPr>
                <w:rFonts w:ascii="Calibri" w:hAnsi="Calibri"/>
                <w:b w:val="0"/>
                <w:sz w:val="24"/>
                <w:szCs w:val="24"/>
              </w:rPr>
              <w:t>x</w:t>
            </w:r>
          </w:p>
        </w:tc>
      </w:tr>
    </w:tbl>
    <w:p w:rsidR="00D752AA" w:rsidRDefault="00D752AA" w:rsidP="00D752AA">
      <w:pPr>
        <w:spacing w:line="360" w:lineRule="auto"/>
        <w:rPr>
          <w:rFonts w:ascii="Calibri" w:hAnsi="Calibri"/>
          <w:sz w:val="16"/>
          <w:szCs w:val="16"/>
        </w:rPr>
      </w:pPr>
    </w:p>
    <w:p w:rsidR="007545B6" w:rsidRDefault="007545B6" w:rsidP="00D752AA">
      <w:pPr>
        <w:spacing w:line="360" w:lineRule="auto"/>
        <w:rPr>
          <w:rFonts w:ascii="Calibri" w:hAnsi="Calibri"/>
          <w:sz w:val="16"/>
          <w:szCs w:val="16"/>
        </w:rPr>
      </w:pPr>
    </w:p>
    <w:p w:rsidR="007545B6" w:rsidRPr="00A10C78" w:rsidRDefault="007545B6" w:rsidP="00D752AA">
      <w:pPr>
        <w:spacing w:line="360" w:lineRule="auto"/>
        <w:rPr>
          <w:rFonts w:ascii="Calibri" w:hAnsi="Calibri"/>
          <w:sz w:val="16"/>
          <w:szCs w:val="16"/>
        </w:rPr>
      </w:pPr>
    </w:p>
    <w:p w:rsidR="00D752AA" w:rsidRPr="00861F2F" w:rsidRDefault="00D752AA" w:rsidP="007545B6">
      <w:pPr>
        <w:spacing w:after="0" w:line="240" w:lineRule="auto"/>
        <w:contextualSpacing/>
        <w:jc w:val="center"/>
        <w:rPr>
          <w:rFonts w:ascii="Calibri" w:hAnsi="Calibri"/>
          <w:b/>
          <w:sz w:val="28"/>
          <w:szCs w:val="28"/>
        </w:rPr>
      </w:pPr>
      <w:r w:rsidRPr="008A1D3C">
        <w:rPr>
          <w:rFonts w:ascii="Calibri" w:hAnsi="Calibri"/>
          <w:b/>
          <w:sz w:val="28"/>
          <w:szCs w:val="28"/>
        </w:rPr>
        <w:t>Hodnocení obsahové struktury práce:</w:t>
      </w:r>
    </w:p>
    <w:tbl>
      <w:tblPr>
        <w:tblW w:w="87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127"/>
        <w:gridCol w:w="1000"/>
        <w:gridCol w:w="1985"/>
      </w:tblGrid>
      <w:tr w:rsidR="00D752AA" w:rsidRPr="00EC1AA5" w:rsidTr="0035729F">
        <w:tc>
          <w:tcPr>
            <w:tcW w:w="4644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Komparativní zpracování tématu práce</w:t>
            </w:r>
          </w:p>
        </w:tc>
        <w:tc>
          <w:tcPr>
            <w:tcW w:w="1127" w:type="dxa"/>
          </w:tcPr>
          <w:p w:rsidR="00D752AA" w:rsidRPr="00EC1AA5" w:rsidRDefault="00A10C78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A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000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752AA" w:rsidRPr="00EC1AA5" w:rsidTr="0035729F">
        <w:tc>
          <w:tcPr>
            <w:tcW w:w="4644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Užití zásadní odborné literatury a zdrojů</w:t>
            </w:r>
          </w:p>
        </w:tc>
        <w:tc>
          <w:tcPr>
            <w:tcW w:w="1127" w:type="dxa"/>
          </w:tcPr>
          <w:p w:rsidR="00D752AA" w:rsidRPr="00EC1AA5" w:rsidRDefault="00A10C78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A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000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752AA" w:rsidRPr="00EC1AA5" w:rsidTr="0035729F">
        <w:tc>
          <w:tcPr>
            <w:tcW w:w="4644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Užití zahraniční literatury a zdrojů</w:t>
            </w:r>
          </w:p>
        </w:tc>
        <w:tc>
          <w:tcPr>
            <w:tcW w:w="1127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00" w:type="dxa"/>
          </w:tcPr>
          <w:p w:rsidR="00D752AA" w:rsidRPr="00EC1AA5" w:rsidRDefault="00EC0171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</w:t>
            </w:r>
          </w:p>
        </w:tc>
        <w:tc>
          <w:tcPr>
            <w:tcW w:w="1985" w:type="dxa"/>
          </w:tcPr>
          <w:p w:rsidR="00D752AA" w:rsidRPr="00EC1AA5" w:rsidRDefault="00490030" w:rsidP="007545B6">
            <w:pPr>
              <w:spacing w:after="0"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s</w:t>
            </w:r>
            <w:r w:rsidR="007545B6">
              <w:rPr>
                <w:rFonts w:ascii="Calibri" w:hAnsi="Calibri"/>
                <w:sz w:val="24"/>
                <w:szCs w:val="24"/>
              </w:rPr>
              <w:t> </w:t>
            </w:r>
            <w:r>
              <w:rPr>
                <w:rFonts w:ascii="Calibri" w:hAnsi="Calibri"/>
                <w:sz w:val="24"/>
                <w:szCs w:val="24"/>
              </w:rPr>
              <w:t>výhradou</w:t>
            </w:r>
          </w:p>
        </w:tc>
      </w:tr>
      <w:tr w:rsidR="00D752AA" w:rsidRPr="00EC1AA5" w:rsidTr="0035729F">
        <w:tc>
          <w:tcPr>
            <w:tcW w:w="4644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Přiměřená odborná terminologie práce</w:t>
            </w:r>
          </w:p>
        </w:tc>
        <w:tc>
          <w:tcPr>
            <w:tcW w:w="1127" w:type="dxa"/>
          </w:tcPr>
          <w:p w:rsidR="00D752AA" w:rsidRPr="00EC1AA5" w:rsidRDefault="00A10C78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A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000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EC0171" w:rsidP="007545B6">
            <w:pPr>
              <w:spacing w:after="0"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s výhradou </w:t>
            </w:r>
          </w:p>
        </w:tc>
      </w:tr>
      <w:tr w:rsidR="00D752AA" w:rsidRPr="00EC1AA5" w:rsidTr="0035729F">
        <w:tc>
          <w:tcPr>
            <w:tcW w:w="4644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Užit</w:t>
            </w:r>
            <w:r w:rsidR="00A10C78">
              <w:rPr>
                <w:rFonts w:ascii="Calibri" w:hAnsi="Calibri"/>
                <w:i/>
                <w:sz w:val="24"/>
                <w:szCs w:val="24"/>
              </w:rPr>
              <w:t xml:space="preserve">í kvalitativních metod </w:t>
            </w:r>
            <w:proofErr w:type="spellStart"/>
            <w:r w:rsidR="00A10C78">
              <w:rPr>
                <w:rFonts w:ascii="Calibri" w:hAnsi="Calibri"/>
                <w:i/>
                <w:sz w:val="24"/>
                <w:szCs w:val="24"/>
              </w:rPr>
              <w:t>výzkumn</w:t>
            </w:r>
            <w:proofErr w:type="spellEnd"/>
            <w:r w:rsidR="00A10C78">
              <w:rPr>
                <w:rFonts w:ascii="Calibri" w:hAnsi="Calibri"/>
                <w:i/>
                <w:sz w:val="24"/>
                <w:szCs w:val="24"/>
              </w:rPr>
              <w:t>.</w:t>
            </w:r>
            <w:r w:rsidRPr="00EC1AA5">
              <w:rPr>
                <w:rFonts w:ascii="Calibri" w:hAnsi="Calibri"/>
                <w:i/>
                <w:sz w:val="24"/>
                <w:szCs w:val="24"/>
              </w:rPr>
              <w:t xml:space="preserve"> šetření</w:t>
            </w:r>
          </w:p>
        </w:tc>
        <w:tc>
          <w:tcPr>
            <w:tcW w:w="1127" w:type="dxa"/>
          </w:tcPr>
          <w:p w:rsidR="00D752AA" w:rsidRPr="00EC1AA5" w:rsidRDefault="00A10C78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="00C85077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000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6470D3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 výhradou</w:t>
            </w:r>
          </w:p>
        </w:tc>
      </w:tr>
      <w:tr w:rsidR="00D752AA" w:rsidRPr="00EC1AA5" w:rsidTr="0035729F">
        <w:tc>
          <w:tcPr>
            <w:tcW w:w="4644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 xml:space="preserve">Užití </w:t>
            </w:r>
            <w:r w:rsidR="00A10C78">
              <w:rPr>
                <w:rFonts w:ascii="Calibri" w:hAnsi="Calibri"/>
                <w:i/>
                <w:sz w:val="24"/>
                <w:szCs w:val="24"/>
              </w:rPr>
              <w:t xml:space="preserve">kvantitativních metod </w:t>
            </w:r>
            <w:proofErr w:type="spellStart"/>
            <w:r w:rsidR="00A10C78">
              <w:rPr>
                <w:rFonts w:ascii="Calibri" w:hAnsi="Calibri"/>
                <w:i/>
                <w:sz w:val="24"/>
                <w:szCs w:val="24"/>
              </w:rPr>
              <w:t>výzkumn</w:t>
            </w:r>
            <w:proofErr w:type="spellEnd"/>
            <w:r w:rsidR="00A10C78">
              <w:rPr>
                <w:rFonts w:ascii="Calibri" w:hAnsi="Calibri"/>
                <w:i/>
                <w:sz w:val="24"/>
                <w:szCs w:val="24"/>
              </w:rPr>
              <w:t>.</w:t>
            </w:r>
            <w:r w:rsidRPr="00EC1AA5">
              <w:rPr>
                <w:rFonts w:ascii="Calibri" w:hAnsi="Calibri"/>
                <w:i/>
                <w:sz w:val="24"/>
                <w:szCs w:val="24"/>
              </w:rPr>
              <w:t xml:space="preserve"> šetření</w:t>
            </w:r>
          </w:p>
        </w:tc>
        <w:tc>
          <w:tcPr>
            <w:tcW w:w="1127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00" w:type="dxa"/>
          </w:tcPr>
          <w:p w:rsidR="00D752AA" w:rsidRPr="00EC1AA5" w:rsidRDefault="00490030" w:rsidP="007545B6">
            <w:pPr>
              <w:spacing w:after="0"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Ne  </w:t>
            </w:r>
          </w:p>
        </w:tc>
        <w:tc>
          <w:tcPr>
            <w:tcW w:w="1985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752AA" w:rsidRPr="00EC1AA5" w:rsidTr="0035729F">
        <w:tc>
          <w:tcPr>
            <w:tcW w:w="4644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Realizace originálního metodického postupu</w:t>
            </w:r>
          </w:p>
        </w:tc>
        <w:tc>
          <w:tcPr>
            <w:tcW w:w="1127" w:type="dxa"/>
          </w:tcPr>
          <w:p w:rsidR="00D752AA" w:rsidRPr="00EC1AA5" w:rsidRDefault="00A10C78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="005208CE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000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752AA" w:rsidRPr="00EC1AA5" w:rsidTr="0035729F">
        <w:tc>
          <w:tcPr>
            <w:tcW w:w="4644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Zaměření na komparativní historický náhled</w:t>
            </w:r>
          </w:p>
        </w:tc>
        <w:tc>
          <w:tcPr>
            <w:tcW w:w="1127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00" w:type="dxa"/>
          </w:tcPr>
          <w:p w:rsidR="00D752AA" w:rsidRPr="00EC1AA5" w:rsidRDefault="00A10C78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N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e</w:t>
            </w:r>
          </w:p>
        </w:tc>
        <w:tc>
          <w:tcPr>
            <w:tcW w:w="1985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752AA" w:rsidRPr="00EC1AA5" w:rsidTr="0035729F">
        <w:tc>
          <w:tcPr>
            <w:tcW w:w="4644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Splnění deklarovaných cílů práce</w:t>
            </w:r>
          </w:p>
        </w:tc>
        <w:tc>
          <w:tcPr>
            <w:tcW w:w="1127" w:type="dxa"/>
          </w:tcPr>
          <w:p w:rsidR="00D752AA" w:rsidRPr="00EC1AA5" w:rsidRDefault="00C85077" w:rsidP="007545B6">
            <w:pPr>
              <w:spacing w:after="0"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</w:t>
            </w:r>
            <w:r w:rsidR="00A10C78" w:rsidRPr="00EC1AA5">
              <w:rPr>
                <w:rFonts w:ascii="Calibri" w:hAnsi="Calibri"/>
                <w:sz w:val="24"/>
                <w:szCs w:val="24"/>
              </w:rPr>
              <w:t>A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000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D752AA" w:rsidP="007545B6">
            <w:pPr>
              <w:spacing w:after="0"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545B6" w:rsidRDefault="007545B6" w:rsidP="00D752AA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7545B6" w:rsidRPr="008A1D3C" w:rsidRDefault="007545B6" w:rsidP="00D752AA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D752AA" w:rsidRPr="008A1D3C" w:rsidRDefault="00D752AA" w:rsidP="00D752AA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8A1D3C">
        <w:rPr>
          <w:rFonts w:ascii="Calibri" w:hAnsi="Calibri"/>
          <w:b/>
          <w:sz w:val="28"/>
          <w:szCs w:val="28"/>
        </w:rPr>
        <w:t>Hodnocení formálních kritérií práce:</w:t>
      </w:r>
    </w:p>
    <w:tbl>
      <w:tblPr>
        <w:tblW w:w="87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709"/>
        <w:gridCol w:w="1985"/>
      </w:tblGrid>
      <w:tr w:rsidR="00D752AA" w:rsidRPr="00EC1AA5" w:rsidTr="00490030">
        <w:tc>
          <w:tcPr>
            <w:tcW w:w="4644" w:type="dxa"/>
          </w:tcPr>
          <w:p w:rsidR="00D752AA" w:rsidRPr="00EC1AA5" w:rsidRDefault="00D752AA" w:rsidP="005766AD">
            <w:pPr>
              <w:pStyle w:val="Bezmezer"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Užití předepsaného rozsahu práce</w:t>
            </w:r>
          </w:p>
        </w:tc>
        <w:tc>
          <w:tcPr>
            <w:tcW w:w="1418" w:type="dxa"/>
          </w:tcPr>
          <w:p w:rsidR="00D752AA" w:rsidRPr="00EC1AA5" w:rsidRDefault="00A10C78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A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:rsidR="00D752AA" w:rsidRPr="00EC1AA5" w:rsidRDefault="00D752AA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D752AA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752AA" w:rsidRPr="00EC1AA5" w:rsidTr="00490030">
        <w:tc>
          <w:tcPr>
            <w:tcW w:w="4644" w:type="dxa"/>
          </w:tcPr>
          <w:p w:rsidR="00D752AA" w:rsidRPr="00EC1AA5" w:rsidRDefault="00D752AA" w:rsidP="005766AD">
            <w:pPr>
              <w:pStyle w:val="Bezmezer"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Vhodná grafická úprava stránkování a textu</w:t>
            </w:r>
          </w:p>
        </w:tc>
        <w:tc>
          <w:tcPr>
            <w:tcW w:w="1418" w:type="dxa"/>
          </w:tcPr>
          <w:p w:rsidR="00D752AA" w:rsidRPr="00EC1AA5" w:rsidRDefault="00A10C78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A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:rsidR="00D752AA" w:rsidRPr="00EC1AA5" w:rsidRDefault="00D752AA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D752AA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752AA" w:rsidRPr="00EC1AA5" w:rsidTr="00490030">
        <w:tc>
          <w:tcPr>
            <w:tcW w:w="4644" w:type="dxa"/>
          </w:tcPr>
          <w:p w:rsidR="00D752AA" w:rsidRPr="00EC1AA5" w:rsidRDefault="00D752AA" w:rsidP="005766AD">
            <w:pPr>
              <w:pStyle w:val="Bezmezer"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Užití akceptované formy citací</w:t>
            </w:r>
          </w:p>
        </w:tc>
        <w:tc>
          <w:tcPr>
            <w:tcW w:w="1418" w:type="dxa"/>
          </w:tcPr>
          <w:p w:rsidR="00D752AA" w:rsidRPr="00EC1AA5" w:rsidRDefault="00A10C78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A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:rsidR="00D752AA" w:rsidRPr="00EC1AA5" w:rsidRDefault="00D752AA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D752AA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752AA" w:rsidRPr="00EC1AA5" w:rsidTr="00490030">
        <w:tc>
          <w:tcPr>
            <w:tcW w:w="4644" w:type="dxa"/>
          </w:tcPr>
          <w:p w:rsidR="00D752AA" w:rsidRPr="00EC1AA5" w:rsidRDefault="00D752AA" w:rsidP="005766AD">
            <w:pPr>
              <w:pStyle w:val="Bezmezer"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lastRenderedPageBreak/>
              <w:t>Vhodná jazyková úroveň práce</w:t>
            </w:r>
          </w:p>
        </w:tc>
        <w:tc>
          <w:tcPr>
            <w:tcW w:w="1418" w:type="dxa"/>
          </w:tcPr>
          <w:p w:rsidR="00D752AA" w:rsidRPr="00EC1AA5" w:rsidRDefault="00A10C78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A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:rsidR="00D752AA" w:rsidRPr="00EC1AA5" w:rsidRDefault="00D752AA" w:rsidP="005766AD">
            <w:pPr>
              <w:pStyle w:val="Bezmez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D752AA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752AA" w:rsidRPr="00EC1AA5" w:rsidTr="00490030">
        <w:tc>
          <w:tcPr>
            <w:tcW w:w="4644" w:type="dxa"/>
          </w:tcPr>
          <w:p w:rsidR="00D752AA" w:rsidRPr="00EC1AA5" w:rsidRDefault="00D752AA" w:rsidP="005766AD">
            <w:pPr>
              <w:pStyle w:val="Bezmezer"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Přiměřený rozsah literatury a zdrojů</w:t>
            </w:r>
          </w:p>
        </w:tc>
        <w:tc>
          <w:tcPr>
            <w:tcW w:w="1418" w:type="dxa"/>
          </w:tcPr>
          <w:p w:rsidR="00D752AA" w:rsidRPr="00EC1AA5" w:rsidRDefault="00A10C78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  <w:r w:rsidRPr="00EC1AA5">
              <w:rPr>
                <w:rFonts w:ascii="Calibri" w:hAnsi="Calibri"/>
                <w:sz w:val="24"/>
                <w:szCs w:val="24"/>
              </w:rPr>
              <w:t>A</w:t>
            </w:r>
            <w:r w:rsidR="00D752AA" w:rsidRPr="00EC1AA5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709" w:type="dxa"/>
          </w:tcPr>
          <w:p w:rsidR="00D752AA" w:rsidRPr="00EC1AA5" w:rsidRDefault="00D752AA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EC0171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 výhradou</w:t>
            </w:r>
          </w:p>
        </w:tc>
      </w:tr>
      <w:tr w:rsidR="00D752AA" w:rsidRPr="00EC1AA5" w:rsidTr="00490030">
        <w:tc>
          <w:tcPr>
            <w:tcW w:w="4644" w:type="dxa"/>
          </w:tcPr>
          <w:p w:rsidR="00D752AA" w:rsidRPr="00EC1AA5" w:rsidRDefault="00D752AA" w:rsidP="005766AD">
            <w:pPr>
              <w:pStyle w:val="Bezmezer"/>
              <w:rPr>
                <w:rFonts w:ascii="Calibri" w:hAnsi="Calibri"/>
                <w:i/>
                <w:sz w:val="24"/>
                <w:szCs w:val="24"/>
              </w:rPr>
            </w:pPr>
            <w:r w:rsidRPr="00EC1AA5">
              <w:rPr>
                <w:rFonts w:ascii="Calibri" w:hAnsi="Calibri"/>
                <w:i/>
                <w:sz w:val="24"/>
                <w:szCs w:val="24"/>
              </w:rPr>
              <w:t>Přiměřená forma příloh</w:t>
            </w:r>
          </w:p>
        </w:tc>
        <w:tc>
          <w:tcPr>
            <w:tcW w:w="1418" w:type="dxa"/>
          </w:tcPr>
          <w:p w:rsidR="00D752AA" w:rsidRPr="00EC1AA5" w:rsidRDefault="00456536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Ano</w:t>
            </w:r>
          </w:p>
        </w:tc>
        <w:tc>
          <w:tcPr>
            <w:tcW w:w="709" w:type="dxa"/>
          </w:tcPr>
          <w:p w:rsidR="00D752AA" w:rsidRPr="00EC1AA5" w:rsidRDefault="00D752AA" w:rsidP="00A6238E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AA" w:rsidRPr="00EC1AA5" w:rsidRDefault="00D752AA" w:rsidP="005766AD">
            <w:pPr>
              <w:pStyle w:val="Bezmez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752AA" w:rsidRPr="008A1D3C" w:rsidRDefault="00D752AA" w:rsidP="00D752AA">
      <w:pPr>
        <w:rPr>
          <w:rFonts w:ascii="Calibri" w:hAnsi="Calibri"/>
          <w:b/>
          <w:sz w:val="24"/>
          <w:szCs w:val="24"/>
        </w:rPr>
      </w:pPr>
    </w:p>
    <w:p w:rsidR="00D752AA" w:rsidRPr="006470D3" w:rsidRDefault="00D752AA" w:rsidP="00D752AA">
      <w:pPr>
        <w:rPr>
          <w:rFonts w:ascii="Calibri" w:hAnsi="Calibri"/>
          <w:b/>
          <w:sz w:val="24"/>
          <w:szCs w:val="24"/>
        </w:rPr>
      </w:pPr>
      <w:r w:rsidRPr="008A1D3C">
        <w:rPr>
          <w:rFonts w:ascii="Calibri" w:hAnsi="Calibri"/>
          <w:b/>
          <w:sz w:val="24"/>
          <w:szCs w:val="24"/>
        </w:rPr>
        <w:t>Zásadní připomínky k obsahové úrovni práce:</w:t>
      </w:r>
    </w:p>
    <w:p w:rsidR="00D752AA" w:rsidRPr="00C85077" w:rsidRDefault="00EC0171" w:rsidP="00C8507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Práce zahrnuje</w:t>
      </w:r>
      <w:r w:rsidR="003D39D2">
        <w:rPr>
          <w:rFonts w:ascii="Calibri" w:hAnsi="Calibri"/>
          <w:sz w:val="24"/>
          <w:szCs w:val="24"/>
        </w:rPr>
        <w:t xml:space="preserve"> zvládnutí širokého odborného</w:t>
      </w:r>
      <w:r w:rsidR="00C85077" w:rsidRPr="00C85077">
        <w:rPr>
          <w:rFonts w:ascii="Calibri" w:hAnsi="Calibri"/>
          <w:sz w:val="24"/>
          <w:szCs w:val="24"/>
        </w:rPr>
        <w:t xml:space="preserve"> tématu, </w:t>
      </w:r>
      <w:r w:rsidR="00456536">
        <w:rPr>
          <w:rFonts w:ascii="Calibri" w:hAnsi="Calibri"/>
          <w:sz w:val="24"/>
          <w:szCs w:val="24"/>
        </w:rPr>
        <w:t>námitky lze vznést k</w:t>
      </w:r>
      <w:r w:rsidR="003D39D2">
        <w:rPr>
          <w:rFonts w:ascii="Calibri" w:hAnsi="Calibri"/>
          <w:sz w:val="24"/>
          <w:szCs w:val="24"/>
        </w:rPr>
        <w:t xml:space="preserve"> absen</w:t>
      </w:r>
      <w:r w:rsidR="006470D3">
        <w:rPr>
          <w:rFonts w:ascii="Calibri" w:hAnsi="Calibri"/>
          <w:sz w:val="24"/>
          <w:szCs w:val="24"/>
        </w:rPr>
        <w:t>ci zásadní literatury k tématu z</w:t>
      </w:r>
      <w:r w:rsidR="003D39D2">
        <w:rPr>
          <w:rFonts w:ascii="Calibri" w:hAnsi="Calibri"/>
          <w:sz w:val="24"/>
          <w:szCs w:val="24"/>
        </w:rPr>
        <w:t xml:space="preserve"> anglofonní ob</w:t>
      </w:r>
      <w:r>
        <w:rPr>
          <w:rFonts w:ascii="Calibri" w:hAnsi="Calibri"/>
          <w:sz w:val="24"/>
          <w:szCs w:val="24"/>
        </w:rPr>
        <w:t>lasti, kde je bohatě saturována. P</w:t>
      </w:r>
      <w:r w:rsidR="00456536">
        <w:rPr>
          <w:rFonts w:ascii="Calibri" w:hAnsi="Calibri"/>
          <w:sz w:val="24"/>
          <w:szCs w:val="24"/>
        </w:rPr>
        <w:t>rovedení</w:t>
      </w:r>
      <w:r>
        <w:rPr>
          <w:rFonts w:ascii="Calibri" w:hAnsi="Calibri"/>
          <w:sz w:val="24"/>
          <w:szCs w:val="24"/>
        </w:rPr>
        <w:t xml:space="preserve"> lze hodnotit jako</w:t>
      </w:r>
      <w:r w:rsidR="00456536">
        <w:rPr>
          <w:rFonts w:ascii="Calibri" w:hAnsi="Calibri"/>
          <w:sz w:val="24"/>
          <w:szCs w:val="24"/>
        </w:rPr>
        <w:t xml:space="preserve"> výstižné, přehledné s dobrým základním vhledem do problematiky te</w:t>
      </w:r>
      <w:r w:rsidR="006470D3">
        <w:rPr>
          <w:rFonts w:ascii="Calibri" w:hAnsi="Calibri"/>
          <w:sz w:val="24"/>
          <w:szCs w:val="24"/>
        </w:rPr>
        <w:t>rapie a podrobnějším zaměřením n</w:t>
      </w:r>
      <w:r w:rsidR="007545B6">
        <w:rPr>
          <w:rFonts w:ascii="Calibri" w:hAnsi="Calibri"/>
          <w:sz w:val="24"/>
          <w:szCs w:val="24"/>
        </w:rPr>
        <w:t xml:space="preserve">a program MENTIO a užití </w:t>
      </w:r>
      <w:r w:rsidR="00342382">
        <w:rPr>
          <w:rFonts w:ascii="Calibri" w:hAnsi="Calibri"/>
          <w:sz w:val="24"/>
          <w:szCs w:val="24"/>
        </w:rPr>
        <w:t> specializovaných pomůcek pro terapeutickou pomoc osobám s afázií.</w:t>
      </w:r>
    </w:p>
    <w:p w:rsidR="0035729F" w:rsidRPr="00342382" w:rsidRDefault="00C85077" w:rsidP="00342382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1B0B6B">
        <w:rPr>
          <w:rFonts w:ascii="Calibri" w:hAnsi="Calibri"/>
          <w:sz w:val="24"/>
          <w:szCs w:val="24"/>
        </w:rPr>
        <w:t>rovedení výzkumné</w:t>
      </w:r>
      <w:r w:rsidR="003D39D2">
        <w:rPr>
          <w:rFonts w:ascii="Calibri" w:hAnsi="Calibri"/>
          <w:sz w:val="24"/>
          <w:szCs w:val="24"/>
        </w:rPr>
        <w:t>ho souboru kazuistických studií</w:t>
      </w:r>
      <w:r w:rsidR="001B0B6B">
        <w:rPr>
          <w:rFonts w:ascii="Calibri" w:hAnsi="Calibri"/>
          <w:sz w:val="24"/>
          <w:szCs w:val="24"/>
        </w:rPr>
        <w:t xml:space="preserve"> studie </w:t>
      </w:r>
      <w:r w:rsidR="00456536">
        <w:rPr>
          <w:rFonts w:ascii="Calibri" w:hAnsi="Calibri"/>
          <w:sz w:val="24"/>
          <w:szCs w:val="24"/>
        </w:rPr>
        <w:t xml:space="preserve">se opírá o </w:t>
      </w:r>
      <w:r w:rsidR="003D39D2">
        <w:rPr>
          <w:rFonts w:ascii="Calibri" w:hAnsi="Calibri"/>
          <w:sz w:val="24"/>
          <w:szCs w:val="24"/>
        </w:rPr>
        <w:t>využití</w:t>
      </w:r>
      <w:r w:rsidR="00342382">
        <w:rPr>
          <w:rFonts w:ascii="Calibri" w:hAnsi="Calibri"/>
          <w:sz w:val="24"/>
          <w:szCs w:val="24"/>
        </w:rPr>
        <w:t xml:space="preserve"> originálního PC programu „logos“. Obsahově jde spíše o odvozeninu souboru programů MENTIO, přesto lze vytvoření komplexního zaměřeného programu pro osoby s afázií hodnotit jako vysoce zdařilý projekt, který by obohatil nabídku pomůcek pro tyto osoby i v praxi klinické logopedie. </w:t>
      </w:r>
      <w:r w:rsidR="003D39D2">
        <w:rPr>
          <w:rFonts w:ascii="Calibri" w:hAnsi="Calibri"/>
          <w:sz w:val="24"/>
          <w:szCs w:val="24"/>
        </w:rPr>
        <w:t xml:space="preserve"> </w:t>
      </w:r>
      <w:r w:rsidR="00342382">
        <w:rPr>
          <w:rFonts w:ascii="Calibri" w:hAnsi="Calibri"/>
          <w:sz w:val="24"/>
          <w:szCs w:val="24"/>
        </w:rPr>
        <w:t>Kvalitativní šetření se souborem případových studií je v</w:t>
      </w:r>
      <w:r w:rsidR="003D39D2">
        <w:rPr>
          <w:rFonts w:ascii="Calibri" w:hAnsi="Calibri"/>
          <w:sz w:val="24"/>
          <w:szCs w:val="24"/>
        </w:rPr>
        <w:t xml:space="preserve">zhledem k obtížnosti </w:t>
      </w:r>
      <w:proofErr w:type="spellStart"/>
      <w:r w:rsidR="003D39D2">
        <w:rPr>
          <w:rFonts w:ascii="Calibri" w:hAnsi="Calibri"/>
          <w:sz w:val="24"/>
          <w:szCs w:val="24"/>
        </w:rPr>
        <w:t>validizace</w:t>
      </w:r>
      <w:proofErr w:type="spellEnd"/>
      <w:r w:rsidR="003D39D2">
        <w:rPr>
          <w:rFonts w:ascii="Calibri" w:hAnsi="Calibri"/>
          <w:sz w:val="24"/>
          <w:szCs w:val="24"/>
        </w:rPr>
        <w:t xml:space="preserve"> </w:t>
      </w:r>
      <w:r w:rsidR="00342382">
        <w:rPr>
          <w:rFonts w:ascii="Calibri" w:hAnsi="Calibri"/>
          <w:sz w:val="24"/>
          <w:szCs w:val="24"/>
        </w:rPr>
        <w:t>tohoto typu činnosti provedeno poctivým</w:t>
      </w:r>
      <w:r w:rsidR="003D39D2" w:rsidRPr="00342382">
        <w:rPr>
          <w:rFonts w:ascii="Calibri" w:hAnsi="Calibri"/>
          <w:sz w:val="24"/>
          <w:szCs w:val="24"/>
        </w:rPr>
        <w:t xml:space="preserve"> a</w:t>
      </w:r>
      <w:r w:rsidR="00342382">
        <w:rPr>
          <w:rFonts w:ascii="Calibri" w:hAnsi="Calibri"/>
          <w:sz w:val="24"/>
          <w:szCs w:val="24"/>
        </w:rPr>
        <w:t xml:space="preserve"> přínosným způsobem. Závěrečná analýza</w:t>
      </w:r>
      <w:r w:rsidR="00456536" w:rsidRPr="00342382">
        <w:rPr>
          <w:rFonts w:ascii="Calibri" w:hAnsi="Calibri"/>
          <w:sz w:val="24"/>
          <w:szCs w:val="24"/>
        </w:rPr>
        <w:t xml:space="preserve"> údaj</w:t>
      </w:r>
      <w:r w:rsidR="00342382">
        <w:rPr>
          <w:rFonts w:ascii="Calibri" w:hAnsi="Calibri"/>
          <w:sz w:val="24"/>
          <w:szCs w:val="24"/>
        </w:rPr>
        <w:t>ů z kazuistik využívá</w:t>
      </w:r>
      <w:r w:rsidR="00456536" w:rsidRPr="00342382">
        <w:rPr>
          <w:rFonts w:ascii="Calibri" w:hAnsi="Calibri"/>
          <w:sz w:val="24"/>
          <w:szCs w:val="24"/>
        </w:rPr>
        <w:t xml:space="preserve"> i grafického </w:t>
      </w:r>
      <w:r w:rsidR="00342382">
        <w:rPr>
          <w:rFonts w:ascii="Calibri" w:hAnsi="Calibri"/>
          <w:sz w:val="24"/>
          <w:szCs w:val="24"/>
        </w:rPr>
        <w:t xml:space="preserve">přehledného </w:t>
      </w:r>
      <w:r w:rsidR="00456536" w:rsidRPr="00342382">
        <w:rPr>
          <w:rFonts w:ascii="Calibri" w:hAnsi="Calibri"/>
          <w:sz w:val="24"/>
          <w:szCs w:val="24"/>
        </w:rPr>
        <w:t xml:space="preserve">záznamu s porovnáním </w:t>
      </w:r>
      <w:r w:rsidR="00342382">
        <w:rPr>
          <w:rFonts w:ascii="Calibri" w:hAnsi="Calibri"/>
          <w:sz w:val="24"/>
          <w:szCs w:val="24"/>
        </w:rPr>
        <w:t xml:space="preserve">výsledků. Realisticky je nutno dodat, že zhodnocení programu terapeutických sezení v rozsahu 3 týdnů je strohé a pro </w:t>
      </w:r>
      <w:r w:rsidR="007545B6">
        <w:rPr>
          <w:rFonts w:ascii="Calibri" w:hAnsi="Calibri"/>
          <w:sz w:val="24"/>
          <w:szCs w:val="24"/>
        </w:rPr>
        <w:t>jeho vyšší hodnotu</w:t>
      </w:r>
      <w:r w:rsidR="00342382">
        <w:rPr>
          <w:rFonts w:ascii="Calibri" w:hAnsi="Calibri"/>
          <w:sz w:val="24"/>
          <w:szCs w:val="24"/>
        </w:rPr>
        <w:t xml:space="preserve"> by musel být rozsah šetření výrazně vyšší, ne po dobu týdnů, ale min. měsíců. </w:t>
      </w:r>
      <w:r w:rsidR="007545B6">
        <w:rPr>
          <w:rFonts w:ascii="Calibri" w:hAnsi="Calibri"/>
          <w:sz w:val="24"/>
          <w:szCs w:val="24"/>
        </w:rPr>
        <w:t>Stanovený cíl DP je vhodným uceleným způsobem realizován.</w:t>
      </w:r>
    </w:p>
    <w:p w:rsidR="00BE0EB8" w:rsidRPr="006470D3" w:rsidRDefault="00D752AA" w:rsidP="006470D3">
      <w:pPr>
        <w:rPr>
          <w:rFonts w:ascii="Calibri" w:hAnsi="Calibri"/>
          <w:b/>
          <w:sz w:val="24"/>
          <w:szCs w:val="24"/>
        </w:rPr>
      </w:pPr>
      <w:r w:rsidRPr="008A1D3C">
        <w:rPr>
          <w:rFonts w:ascii="Calibri" w:hAnsi="Calibri"/>
          <w:b/>
          <w:sz w:val="24"/>
          <w:szCs w:val="24"/>
        </w:rPr>
        <w:t>Zásadní připomínky k formální úrovni práce:</w:t>
      </w:r>
    </w:p>
    <w:p w:rsidR="0035729F" w:rsidRPr="006470D3" w:rsidRDefault="00D752AA" w:rsidP="006470D3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35729F">
        <w:rPr>
          <w:rFonts w:ascii="Calibri" w:hAnsi="Calibri"/>
          <w:sz w:val="24"/>
          <w:szCs w:val="24"/>
        </w:rPr>
        <w:t>Formální úroveň pr</w:t>
      </w:r>
      <w:r w:rsidR="00C85077" w:rsidRPr="0035729F">
        <w:rPr>
          <w:rFonts w:ascii="Calibri" w:hAnsi="Calibri"/>
          <w:sz w:val="24"/>
          <w:szCs w:val="24"/>
        </w:rPr>
        <w:t xml:space="preserve">áce </w:t>
      </w:r>
      <w:r w:rsidR="001B0B6B" w:rsidRPr="0035729F">
        <w:rPr>
          <w:rFonts w:ascii="Calibri" w:hAnsi="Calibri"/>
          <w:sz w:val="24"/>
          <w:szCs w:val="24"/>
        </w:rPr>
        <w:t>je</w:t>
      </w:r>
      <w:r w:rsidR="0035729F" w:rsidRPr="0035729F">
        <w:rPr>
          <w:rFonts w:ascii="Calibri" w:hAnsi="Calibri"/>
          <w:sz w:val="24"/>
          <w:szCs w:val="24"/>
        </w:rPr>
        <w:t xml:space="preserve"> </w:t>
      </w:r>
      <w:proofErr w:type="gramStart"/>
      <w:r w:rsidR="0035729F" w:rsidRPr="0035729F">
        <w:rPr>
          <w:rFonts w:ascii="Calibri" w:hAnsi="Calibri"/>
          <w:sz w:val="24"/>
          <w:szCs w:val="24"/>
        </w:rPr>
        <w:t xml:space="preserve">na </w:t>
      </w:r>
      <w:r w:rsidR="006470D3">
        <w:rPr>
          <w:rFonts w:ascii="Calibri" w:hAnsi="Calibri"/>
          <w:sz w:val="24"/>
          <w:szCs w:val="24"/>
        </w:rPr>
        <w:t xml:space="preserve"> </w:t>
      </w:r>
      <w:r w:rsidR="00C85077" w:rsidRPr="0035729F">
        <w:rPr>
          <w:rFonts w:ascii="Calibri" w:hAnsi="Calibri"/>
          <w:sz w:val="24"/>
          <w:szCs w:val="24"/>
        </w:rPr>
        <w:t>dobré</w:t>
      </w:r>
      <w:proofErr w:type="gramEnd"/>
      <w:r w:rsidR="00C85077" w:rsidRPr="0035729F">
        <w:rPr>
          <w:rFonts w:ascii="Calibri" w:hAnsi="Calibri"/>
          <w:sz w:val="24"/>
          <w:szCs w:val="24"/>
        </w:rPr>
        <w:t xml:space="preserve"> úrovni</w:t>
      </w:r>
    </w:p>
    <w:p w:rsidR="00D752AA" w:rsidRPr="008A1D3C" w:rsidRDefault="00D752AA" w:rsidP="00D752AA">
      <w:pPr>
        <w:jc w:val="both"/>
        <w:rPr>
          <w:rFonts w:ascii="Calibri" w:hAnsi="Calibri"/>
          <w:b/>
          <w:sz w:val="24"/>
          <w:szCs w:val="24"/>
        </w:rPr>
      </w:pPr>
      <w:r w:rsidRPr="008A1D3C">
        <w:rPr>
          <w:rFonts w:ascii="Calibri" w:hAnsi="Calibri"/>
          <w:b/>
          <w:sz w:val="24"/>
          <w:szCs w:val="24"/>
        </w:rPr>
        <w:t>Otázky k obhajobě práce:</w:t>
      </w:r>
    </w:p>
    <w:p w:rsidR="006470D3" w:rsidRDefault="007545B6" w:rsidP="00D752AA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Jaký typ afázie</w:t>
      </w:r>
      <w:r w:rsidR="0035729F">
        <w:rPr>
          <w:rFonts w:ascii="Calibri" w:hAnsi="Calibri"/>
          <w:sz w:val="24"/>
          <w:szCs w:val="24"/>
        </w:rPr>
        <w:t xml:space="preserve"> považujete dle svých zkušeností za nejlepšího kandidáta na ef</w:t>
      </w:r>
      <w:r w:rsidR="006470D3">
        <w:rPr>
          <w:rFonts w:ascii="Calibri" w:hAnsi="Calibri"/>
          <w:sz w:val="24"/>
          <w:szCs w:val="24"/>
        </w:rPr>
        <w:t xml:space="preserve">ektivní využití programů MENTIO </w:t>
      </w:r>
      <w:r w:rsidR="0035729F">
        <w:rPr>
          <w:rFonts w:ascii="Calibri" w:hAnsi="Calibri"/>
          <w:sz w:val="24"/>
          <w:szCs w:val="24"/>
        </w:rPr>
        <w:t>?</w:t>
      </w:r>
      <w:r w:rsidR="006470D3">
        <w:rPr>
          <w:rFonts w:ascii="Calibri" w:hAnsi="Calibri"/>
          <w:sz w:val="24"/>
          <w:szCs w:val="24"/>
        </w:rPr>
        <w:t xml:space="preserve"> Kde je naopak časté slabé místo programu?</w:t>
      </w:r>
    </w:p>
    <w:p w:rsidR="00D752AA" w:rsidRPr="00A10C78" w:rsidRDefault="007545B6" w:rsidP="00D752AA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Užití programu pro další diferenciální neurogenní poruchy komunikace – vhodnost.</w:t>
      </w:r>
      <w:r w:rsidR="0035729F">
        <w:rPr>
          <w:rFonts w:ascii="Calibri" w:hAnsi="Calibri"/>
          <w:sz w:val="24"/>
          <w:szCs w:val="24"/>
        </w:rPr>
        <w:t xml:space="preserve"> </w:t>
      </w:r>
    </w:p>
    <w:p w:rsidR="00A10C78" w:rsidRPr="00A10C78" w:rsidRDefault="00A10C78" w:rsidP="00A10C7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</w:t>
      </w:r>
      <w:r w:rsidR="0035729F">
        <w:rPr>
          <w:rFonts w:ascii="Calibri" w:hAnsi="Calibri"/>
          <w:b/>
          <w:sz w:val="28"/>
          <w:szCs w:val="28"/>
        </w:rPr>
        <w:t xml:space="preserve">    </w:t>
      </w:r>
      <w:r>
        <w:rPr>
          <w:rFonts w:ascii="Calibri" w:hAnsi="Calibri"/>
          <w:b/>
          <w:sz w:val="28"/>
          <w:szCs w:val="28"/>
        </w:rPr>
        <w:t xml:space="preserve">            </w:t>
      </w:r>
    </w:p>
    <w:p w:rsidR="0035729F" w:rsidRPr="007545B6" w:rsidRDefault="00D752AA" w:rsidP="00D752AA">
      <w:pPr>
        <w:jc w:val="both"/>
        <w:rPr>
          <w:rFonts w:ascii="Calibri" w:hAnsi="Calibri"/>
          <w:b/>
          <w:i/>
          <w:sz w:val="24"/>
          <w:szCs w:val="24"/>
        </w:rPr>
      </w:pPr>
      <w:r w:rsidRPr="007545B6">
        <w:rPr>
          <w:rFonts w:ascii="Calibri" w:hAnsi="Calibri"/>
          <w:b/>
          <w:i/>
          <w:sz w:val="24"/>
          <w:szCs w:val="24"/>
        </w:rPr>
        <w:t>Př</w:t>
      </w:r>
      <w:r w:rsidR="00BE0EB8" w:rsidRPr="007545B6">
        <w:rPr>
          <w:rFonts w:ascii="Calibri" w:hAnsi="Calibri"/>
          <w:b/>
          <w:i/>
          <w:sz w:val="24"/>
          <w:szCs w:val="24"/>
        </w:rPr>
        <w:t>edložená práce splňuje podmínky</w:t>
      </w:r>
      <w:r w:rsidRPr="007545B6">
        <w:rPr>
          <w:rFonts w:ascii="Calibri" w:hAnsi="Calibri"/>
          <w:b/>
          <w:i/>
          <w:sz w:val="24"/>
          <w:szCs w:val="24"/>
        </w:rPr>
        <w:t xml:space="preserve"> </w:t>
      </w:r>
      <w:r w:rsidR="00C66F0C" w:rsidRPr="007545B6">
        <w:rPr>
          <w:rFonts w:ascii="Calibri" w:hAnsi="Calibri"/>
          <w:b/>
          <w:i/>
          <w:sz w:val="24"/>
          <w:szCs w:val="24"/>
        </w:rPr>
        <w:t>a nároky kladené na D</w:t>
      </w:r>
      <w:r w:rsidR="004E0CEC" w:rsidRPr="007545B6">
        <w:rPr>
          <w:rFonts w:ascii="Calibri" w:hAnsi="Calibri"/>
          <w:b/>
          <w:i/>
          <w:sz w:val="24"/>
          <w:szCs w:val="24"/>
        </w:rPr>
        <w:t>P</w:t>
      </w:r>
      <w:r w:rsidRPr="007545B6">
        <w:rPr>
          <w:rFonts w:ascii="Calibri" w:hAnsi="Calibri"/>
          <w:b/>
          <w:i/>
          <w:sz w:val="24"/>
          <w:szCs w:val="24"/>
        </w:rPr>
        <w:t xml:space="preserve">. </w:t>
      </w:r>
    </w:p>
    <w:p w:rsidR="0035729F" w:rsidRPr="0035729F" w:rsidRDefault="0035729F" w:rsidP="00D752AA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752AA" w:rsidRPr="00EC1AA5" w:rsidTr="005766AD">
        <w:tc>
          <w:tcPr>
            <w:tcW w:w="4606" w:type="dxa"/>
          </w:tcPr>
          <w:p w:rsidR="00D752AA" w:rsidRPr="00EC1AA5" w:rsidRDefault="007545B6" w:rsidP="0035729F">
            <w:pPr>
              <w:spacing w:after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D752AA">
              <w:rPr>
                <w:rFonts w:ascii="Calibri" w:hAnsi="Calibri"/>
                <w:b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  <w:proofErr w:type="gramEnd"/>
            <w:r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D752A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2016</w:t>
            </w:r>
            <w:r w:rsidR="00D752AA">
              <w:rPr>
                <w:rFonts w:ascii="Calibri" w:hAnsi="Calibri"/>
                <w:b/>
                <w:sz w:val="24"/>
                <w:szCs w:val="24"/>
              </w:rPr>
              <w:t xml:space="preserve">     Hradec Králové</w:t>
            </w:r>
            <w:r w:rsidR="00A10C78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606" w:type="dxa"/>
          </w:tcPr>
          <w:p w:rsidR="00D752AA" w:rsidRPr="00EC1AA5" w:rsidRDefault="007545B6" w:rsidP="0035729F">
            <w:pPr>
              <w:spacing w:after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</w:t>
            </w:r>
            <w:r w:rsidR="001B0B6B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C66F0C">
              <w:rPr>
                <w:rFonts w:ascii="Calibri" w:hAnsi="Calibri"/>
                <w:b/>
                <w:sz w:val="24"/>
                <w:szCs w:val="24"/>
              </w:rPr>
              <w:t>Karel Neubauer</w:t>
            </w:r>
          </w:p>
        </w:tc>
      </w:tr>
      <w:tr w:rsidR="00D752AA" w:rsidRPr="00EC1AA5" w:rsidTr="005766AD">
        <w:tc>
          <w:tcPr>
            <w:tcW w:w="4606" w:type="dxa"/>
          </w:tcPr>
          <w:p w:rsidR="00D752AA" w:rsidRPr="00EC1AA5" w:rsidRDefault="00D752AA" w:rsidP="0035729F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C1AA5">
              <w:rPr>
                <w:rFonts w:ascii="Calibri" w:hAnsi="Calibri"/>
                <w:i/>
                <w:sz w:val="18"/>
                <w:szCs w:val="18"/>
              </w:rPr>
              <w:t>…………………………………………………………………</w:t>
            </w:r>
          </w:p>
          <w:p w:rsidR="00D752AA" w:rsidRPr="00EC1AA5" w:rsidRDefault="00D752AA" w:rsidP="0035729F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EC1AA5">
              <w:rPr>
                <w:rFonts w:ascii="Calibri" w:hAnsi="Calibri"/>
                <w:i/>
                <w:sz w:val="18"/>
                <w:szCs w:val="18"/>
              </w:rPr>
              <w:t>datum a místo</w:t>
            </w:r>
          </w:p>
        </w:tc>
        <w:tc>
          <w:tcPr>
            <w:tcW w:w="4606" w:type="dxa"/>
          </w:tcPr>
          <w:p w:rsidR="00D752AA" w:rsidRPr="00EC1AA5" w:rsidRDefault="00D752AA" w:rsidP="0035729F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……………………………………………………………</w:t>
            </w:r>
          </w:p>
          <w:p w:rsidR="00D752AA" w:rsidRPr="00EC1AA5" w:rsidRDefault="007545B6" w:rsidP="0035729F">
            <w:pPr>
              <w:spacing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podpis </w:t>
            </w:r>
            <w:proofErr w:type="spellStart"/>
            <w:r>
              <w:rPr>
                <w:rFonts w:ascii="Calibri" w:hAnsi="Calibri"/>
                <w:i/>
                <w:sz w:val="18"/>
                <w:szCs w:val="18"/>
              </w:rPr>
              <w:t>ved</w:t>
            </w:r>
            <w:proofErr w:type="spellEnd"/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D752AA">
              <w:rPr>
                <w:rFonts w:ascii="Calibri" w:hAnsi="Calibri"/>
                <w:i/>
                <w:sz w:val="18"/>
                <w:szCs w:val="18"/>
              </w:rPr>
              <w:t xml:space="preserve"> práce</w:t>
            </w:r>
            <w:r w:rsidR="0035729F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</w:tr>
    </w:tbl>
    <w:p w:rsidR="008C157C" w:rsidRDefault="008C157C">
      <w:bookmarkStart w:id="0" w:name="_GoBack"/>
      <w:bookmarkEnd w:id="0"/>
    </w:p>
    <w:sectPr w:rsidR="008C157C" w:rsidSect="009D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55D0"/>
    <w:multiLevelType w:val="hybridMultilevel"/>
    <w:tmpl w:val="295E4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284E"/>
    <w:multiLevelType w:val="hybridMultilevel"/>
    <w:tmpl w:val="78DE6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7C0B"/>
    <w:multiLevelType w:val="hybridMultilevel"/>
    <w:tmpl w:val="22BC0016"/>
    <w:lvl w:ilvl="0" w:tplc="CBE6B5D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D3B44"/>
    <w:multiLevelType w:val="hybridMultilevel"/>
    <w:tmpl w:val="C8503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52AA"/>
    <w:rsid w:val="001833E6"/>
    <w:rsid w:val="001B0B6B"/>
    <w:rsid w:val="00342382"/>
    <w:rsid w:val="0035729F"/>
    <w:rsid w:val="003D39D2"/>
    <w:rsid w:val="004141B2"/>
    <w:rsid w:val="00456536"/>
    <w:rsid w:val="00490030"/>
    <w:rsid w:val="004E0CEC"/>
    <w:rsid w:val="005208CE"/>
    <w:rsid w:val="005B2529"/>
    <w:rsid w:val="005B53C9"/>
    <w:rsid w:val="00622287"/>
    <w:rsid w:val="006470D3"/>
    <w:rsid w:val="00702A28"/>
    <w:rsid w:val="007545B6"/>
    <w:rsid w:val="007E146B"/>
    <w:rsid w:val="00863134"/>
    <w:rsid w:val="008C157C"/>
    <w:rsid w:val="009D28AB"/>
    <w:rsid w:val="00A10C78"/>
    <w:rsid w:val="00A6238E"/>
    <w:rsid w:val="00B44FFE"/>
    <w:rsid w:val="00BE0EB8"/>
    <w:rsid w:val="00C66F0C"/>
    <w:rsid w:val="00C85077"/>
    <w:rsid w:val="00D752AA"/>
    <w:rsid w:val="00D77342"/>
    <w:rsid w:val="00EC0171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AB"/>
  </w:style>
  <w:style w:type="paragraph" w:styleId="Nadpis7">
    <w:name w:val="heading 7"/>
    <w:basedOn w:val="Normln"/>
    <w:next w:val="Normln"/>
    <w:link w:val="Nadpis7Char"/>
    <w:qFormat/>
    <w:rsid w:val="00D752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dpis8">
    <w:name w:val="heading 8"/>
    <w:basedOn w:val="Normln"/>
    <w:next w:val="Normln"/>
    <w:link w:val="Nadpis8Char"/>
    <w:qFormat/>
    <w:rsid w:val="00D752A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D752A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752A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dpis8Char">
    <w:name w:val="Nadpis 8 Char"/>
    <w:basedOn w:val="Standardnpsmoodstavce"/>
    <w:link w:val="Nadpis8"/>
    <w:rsid w:val="00D752A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9Char">
    <w:name w:val="Nadpis 9 Char"/>
    <w:basedOn w:val="Standardnpsmoodstavce"/>
    <w:link w:val="Nadpis9"/>
    <w:rsid w:val="00D752AA"/>
    <w:rPr>
      <w:rFonts w:ascii="Times New Roman" w:eastAsia="Times New Roman" w:hAnsi="Times New Roman" w:cs="Times New Roman"/>
      <w:b/>
      <w:sz w:val="28"/>
      <w:szCs w:val="20"/>
    </w:rPr>
  </w:style>
  <w:style w:type="paragraph" w:styleId="Bezmezer">
    <w:name w:val="No Spacing"/>
    <w:uiPriority w:val="1"/>
    <w:qFormat/>
    <w:rsid w:val="00D75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E0E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</dc:creator>
  <cp:keywords/>
  <dc:description/>
  <cp:lastModifiedBy>Neubauer</cp:lastModifiedBy>
  <cp:revision>21</cp:revision>
  <cp:lastPrinted>2015-04-29T11:27:00Z</cp:lastPrinted>
  <dcterms:created xsi:type="dcterms:W3CDTF">2012-04-21T05:40:00Z</dcterms:created>
  <dcterms:modified xsi:type="dcterms:W3CDTF">2016-08-07T11:36:00Z</dcterms:modified>
</cp:coreProperties>
</file>