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CE97" w14:textId="77777777" w:rsidR="0085618D" w:rsidRDefault="0085618D" w:rsidP="0085618D">
      <w:pPr>
        <w:pStyle w:val="Normlnweb"/>
        <w:numPr>
          <w:ilvl w:val="0"/>
          <w:numId w:val="1"/>
        </w:numPr>
      </w:pPr>
      <w:r>
        <w:rPr>
          <w:rFonts w:ascii="TimesNewRomanPS" w:hAnsi="TimesNewRomanPS"/>
          <w:b/>
          <w:bCs/>
          <w:sz w:val="28"/>
          <w:szCs w:val="28"/>
        </w:rPr>
        <w:t xml:space="preserve">Metodika </w:t>
      </w:r>
    </w:p>
    <w:p w14:paraId="63C14EE5" w14:textId="77777777" w:rsidR="0085618D" w:rsidRDefault="0085618D" w:rsidP="0085618D">
      <w:pPr>
        <w:pStyle w:val="Normlnweb"/>
        <w:ind w:left="720"/>
      </w:pPr>
      <w:proofErr w:type="spellStart"/>
      <w:r>
        <w:rPr>
          <w:rFonts w:ascii="TimesNewRomanPSMT" w:hAnsi="TimesNewRomanPSMT"/>
        </w:rPr>
        <w:t>Práce</w:t>
      </w:r>
      <w:proofErr w:type="spellEnd"/>
      <w:r>
        <w:rPr>
          <w:rFonts w:ascii="TimesNewRomanPSMT" w:hAnsi="TimesNewRomanPSMT"/>
        </w:rPr>
        <w:t xml:space="preserve"> postupuje od </w:t>
      </w:r>
      <w:proofErr w:type="spellStart"/>
      <w:r>
        <w:rPr>
          <w:rFonts w:ascii="TimesNewRomanPSMT" w:hAnsi="TimesNewRomanPSMT"/>
        </w:rPr>
        <w:t>obecných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teoretických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východisek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az</w:t>
      </w:r>
      <w:proofErr w:type="spellEnd"/>
      <w:r>
        <w:rPr>
          <w:rFonts w:ascii="TimesNewRomanPSMT" w:hAnsi="TimesNewRomanPSMT"/>
        </w:rPr>
        <w:t xml:space="preserve">̌ po aplikaci v praxi a je tedy </w:t>
      </w:r>
      <w:proofErr w:type="spellStart"/>
      <w:r>
        <w:rPr>
          <w:rFonts w:ascii="TimesNewRomanPSMT" w:hAnsi="TimesNewRomanPSMT"/>
        </w:rPr>
        <w:t>rozdělena</w:t>
      </w:r>
      <w:proofErr w:type="spellEnd"/>
      <w:r>
        <w:rPr>
          <w:rFonts w:ascii="TimesNewRomanPSMT" w:hAnsi="TimesNewRomanPSMT"/>
        </w:rPr>
        <w:t xml:space="preserve"> na </w:t>
      </w:r>
      <w:proofErr w:type="spellStart"/>
      <w:r>
        <w:rPr>
          <w:rFonts w:ascii="TimesNewRomanPSMT" w:hAnsi="TimesNewRomanPSMT"/>
        </w:rPr>
        <w:t>dve</w:t>
      </w:r>
      <w:proofErr w:type="spellEnd"/>
      <w:r>
        <w:rPr>
          <w:rFonts w:ascii="TimesNewRomanPSMT" w:hAnsi="TimesNewRomanPSMT"/>
        </w:rPr>
        <w:t xml:space="preserve">̌ </w:t>
      </w:r>
      <w:proofErr w:type="spellStart"/>
      <w:r>
        <w:rPr>
          <w:rFonts w:ascii="TimesNewRomanPSMT" w:hAnsi="TimesNewRomanPSMT"/>
        </w:rPr>
        <w:t>části</w:t>
      </w:r>
      <w:proofErr w:type="spellEnd"/>
      <w:r>
        <w:rPr>
          <w:rFonts w:ascii="TimesNewRomanPSMT" w:hAnsi="TimesNewRomanPSMT"/>
        </w:rPr>
        <w:t>, teoretickou a praktickou.</w:t>
      </w:r>
      <w:r>
        <w:rPr>
          <w:rFonts w:ascii="TimesNewRomanPSMT" w:hAnsi="TimesNewRomanPSMT"/>
        </w:rPr>
        <w:br/>
      </w:r>
      <w:proofErr w:type="spellStart"/>
      <w:r>
        <w:rPr>
          <w:rFonts w:ascii="TimesNewRomanPSMT" w:hAnsi="TimesNewRomanPSMT"/>
        </w:rPr>
        <w:t>Teoreticka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část</w:t>
      </w:r>
      <w:proofErr w:type="spellEnd"/>
      <w:r>
        <w:rPr>
          <w:rFonts w:ascii="TimesNewRomanPSMT" w:hAnsi="TimesNewRomanPSMT"/>
        </w:rPr>
        <w:t xml:space="preserve"> se </w:t>
      </w:r>
      <w:proofErr w:type="spellStart"/>
      <w:r>
        <w:rPr>
          <w:rFonts w:ascii="TimesNewRomanPSMT" w:hAnsi="TimesNewRomanPSMT"/>
        </w:rPr>
        <w:t>zabýva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vymezením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podnikove</w:t>
      </w:r>
      <w:proofErr w:type="spellEnd"/>
      <w:r>
        <w:rPr>
          <w:rFonts w:ascii="TimesNewRomanPSMT" w:hAnsi="TimesNewRomanPSMT"/>
        </w:rPr>
        <w:t xml:space="preserve">́ kultury, </w:t>
      </w:r>
      <w:proofErr w:type="spellStart"/>
      <w:r>
        <w:rPr>
          <w:rFonts w:ascii="TimesNewRomanPSMT" w:hAnsi="TimesNewRomanPSMT"/>
        </w:rPr>
        <w:t>způsobem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jejího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zaváděni</w:t>
      </w:r>
      <w:proofErr w:type="spellEnd"/>
      <w:r>
        <w:rPr>
          <w:rFonts w:ascii="TimesNewRomanPSMT" w:hAnsi="TimesNewRomanPSMT"/>
        </w:rPr>
        <w:t xml:space="preserve">́, definicí a historií etiky, </w:t>
      </w:r>
      <w:proofErr w:type="spellStart"/>
      <w:r>
        <w:rPr>
          <w:rFonts w:ascii="TimesNewRomanPSMT" w:hAnsi="TimesNewRomanPSMT"/>
        </w:rPr>
        <w:t>významem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etického</w:t>
      </w:r>
      <w:proofErr w:type="spellEnd"/>
      <w:r>
        <w:rPr>
          <w:rFonts w:ascii="TimesNewRomanPSMT" w:hAnsi="TimesNewRomanPSMT"/>
        </w:rPr>
        <w:t xml:space="preserve"> kodexu a jeho </w:t>
      </w:r>
      <w:proofErr w:type="spellStart"/>
      <w:r>
        <w:rPr>
          <w:rFonts w:ascii="TimesNewRomanPSMT" w:hAnsi="TimesNewRomanPSMT"/>
        </w:rPr>
        <w:t>využitelnosti</w:t>
      </w:r>
      <w:proofErr w:type="spellEnd"/>
      <w:r>
        <w:rPr>
          <w:rFonts w:ascii="TimesNewRomanPSMT" w:hAnsi="TimesNewRomanPSMT"/>
        </w:rPr>
        <w:t xml:space="preserve">́ a </w:t>
      </w:r>
      <w:proofErr w:type="spellStart"/>
      <w:r>
        <w:rPr>
          <w:rFonts w:ascii="TimesNewRomanPSMT" w:hAnsi="TimesNewRomanPSMT"/>
        </w:rPr>
        <w:t>podnikovým</w:t>
      </w:r>
      <w:proofErr w:type="spellEnd"/>
      <w:r>
        <w:rPr>
          <w:rFonts w:ascii="TimesNewRomanPSMT" w:hAnsi="TimesNewRomanPSMT"/>
        </w:rPr>
        <w:t xml:space="preserve"> klimatem. </w:t>
      </w:r>
      <w:proofErr w:type="spellStart"/>
      <w:r>
        <w:rPr>
          <w:rFonts w:ascii="TimesNewRomanPSMT" w:hAnsi="TimesNewRomanPSMT"/>
        </w:rPr>
        <w:t>Prakticka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část</w:t>
      </w:r>
      <w:proofErr w:type="spellEnd"/>
      <w:r>
        <w:rPr>
          <w:rFonts w:ascii="TimesNewRomanPSMT" w:hAnsi="TimesNewRomanPSMT"/>
        </w:rPr>
        <w:t xml:space="preserve"> obsahuje charakteristiku </w:t>
      </w:r>
      <w:proofErr w:type="spellStart"/>
      <w:r>
        <w:rPr>
          <w:rFonts w:ascii="TimesNewRomanPSMT" w:hAnsi="TimesNewRomanPSMT"/>
        </w:rPr>
        <w:t>zkoumaného</w:t>
      </w:r>
      <w:proofErr w:type="spellEnd"/>
      <w:r>
        <w:rPr>
          <w:rFonts w:ascii="TimesNewRomanPSMT" w:hAnsi="TimesNewRomanPSMT"/>
        </w:rPr>
        <w:t xml:space="preserve"> subjektu </w:t>
      </w:r>
      <w:proofErr w:type="gramStart"/>
      <w:r>
        <w:rPr>
          <w:rFonts w:ascii="TimesNewRomanPSMT" w:hAnsi="TimesNewRomanPSMT"/>
        </w:rPr>
        <w:t>Presto</w:t>
      </w:r>
      <w:proofErr w:type="gram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Coffee</w:t>
      </w:r>
      <w:proofErr w:type="spellEnd"/>
      <w:r>
        <w:rPr>
          <w:rFonts w:ascii="TimesNewRomanPSMT" w:hAnsi="TimesNewRomanPSMT"/>
        </w:rPr>
        <w:t xml:space="preserve">, jeho </w:t>
      </w:r>
      <w:proofErr w:type="spellStart"/>
      <w:r>
        <w:rPr>
          <w:rFonts w:ascii="TimesNewRomanPSMT" w:hAnsi="TimesNewRomanPSMT"/>
        </w:rPr>
        <w:t>základni</w:t>
      </w:r>
      <w:proofErr w:type="spellEnd"/>
      <w:r>
        <w:rPr>
          <w:rFonts w:ascii="TimesNewRomanPSMT" w:hAnsi="TimesNewRomanPSMT"/>
        </w:rPr>
        <w:t xml:space="preserve">́ hodnoty, vztahy </w:t>
      </w:r>
      <w:proofErr w:type="spellStart"/>
      <w:r>
        <w:rPr>
          <w:rFonts w:ascii="TimesNewRomanPSMT" w:hAnsi="TimesNewRomanPSMT"/>
        </w:rPr>
        <w:t>zaměstnancu</w:t>
      </w:r>
      <w:proofErr w:type="spellEnd"/>
      <w:r>
        <w:rPr>
          <w:rFonts w:ascii="TimesNewRomanPSMT" w:hAnsi="TimesNewRomanPSMT"/>
        </w:rPr>
        <w:t xml:space="preserve">̊ k podniku a jeho etický kodex. V </w:t>
      </w:r>
      <w:proofErr w:type="spellStart"/>
      <w:r>
        <w:rPr>
          <w:rFonts w:ascii="TimesNewRomanPSMT" w:hAnsi="TimesNewRomanPSMT"/>
        </w:rPr>
        <w:t>této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části</w:t>
      </w:r>
      <w:proofErr w:type="spellEnd"/>
      <w:r>
        <w:rPr>
          <w:rFonts w:ascii="TimesNewRomanPSMT" w:hAnsi="TimesNewRomanPSMT"/>
        </w:rPr>
        <w:t xml:space="preserve"> je proveden empirický </w:t>
      </w:r>
      <w:proofErr w:type="spellStart"/>
      <w:r>
        <w:rPr>
          <w:rFonts w:ascii="TimesNewRomanPSMT" w:hAnsi="TimesNewRomanPSMT"/>
        </w:rPr>
        <w:t>výzkum</w:t>
      </w:r>
      <w:proofErr w:type="spellEnd"/>
      <w:r>
        <w:rPr>
          <w:rFonts w:ascii="TimesNewRomanPSMT" w:hAnsi="TimesNewRomanPSMT"/>
        </w:rPr>
        <w:t xml:space="preserve"> u </w:t>
      </w:r>
      <w:proofErr w:type="spellStart"/>
      <w:r>
        <w:rPr>
          <w:rFonts w:ascii="TimesNewRomanPSMT" w:hAnsi="TimesNewRomanPSMT"/>
        </w:rPr>
        <w:t>zaměstnancu</w:t>
      </w:r>
      <w:proofErr w:type="spellEnd"/>
      <w:r>
        <w:rPr>
          <w:rFonts w:ascii="TimesNewRomanPSMT" w:hAnsi="TimesNewRomanPSMT"/>
        </w:rPr>
        <w:t xml:space="preserve">̊, </w:t>
      </w:r>
      <w:proofErr w:type="spellStart"/>
      <w:r>
        <w:rPr>
          <w:rFonts w:ascii="TimesNewRomanPSMT" w:hAnsi="TimesNewRomanPSMT"/>
        </w:rPr>
        <w:t>manažeru</w:t>
      </w:r>
      <w:proofErr w:type="spellEnd"/>
      <w:r>
        <w:rPr>
          <w:rFonts w:ascii="TimesNewRomanPSMT" w:hAnsi="TimesNewRomanPSMT"/>
        </w:rPr>
        <w:t xml:space="preserve">̊ i </w:t>
      </w:r>
      <w:proofErr w:type="spellStart"/>
      <w:r>
        <w:rPr>
          <w:rFonts w:ascii="TimesNewRomanPSMT" w:hAnsi="TimesNewRomanPSMT"/>
        </w:rPr>
        <w:t>zákazníku</w:t>
      </w:r>
      <w:proofErr w:type="spellEnd"/>
      <w:r>
        <w:rPr>
          <w:rFonts w:ascii="TimesNewRomanPSMT" w:hAnsi="TimesNewRomanPSMT"/>
        </w:rPr>
        <w:t xml:space="preserve">̊ podniku metodou rozhovorů a </w:t>
      </w:r>
      <w:proofErr w:type="spellStart"/>
      <w:r>
        <w:rPr>
          <w:rFonts w:ascii="TimesNewRomanPSMT" w:hAnsi="TimesNewRomanPSMT"/>
        </w:rPr>
        <w:t>kvantitativni</w:t>
      </w:r>
      <w:proofErr w:type="spellEnd"/>
      <w:r>
        <w:rPr>
          <w:rFonts w:ascii="TimesNewRomanPSMT" w:hAnsi="TimesNewRomanPSMT"/>
        </w:rPr>
        <w:t xml:space="preserve">́ metodou </w:t>
      </w:r>
      <w:proofErr w:type="spellStart"/>
      <w:r>
        <w:rPr>
          <w:rFonts w:ascii="TimesNewRomanPSMT" w:hAnsi="TimesNewRomanPSMT"/>
        </w:rPr>
        <w:t>dotazníkového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šetřeni</w:t>
      </w:r>
      <w:proofErr w:type="spellEnd"/>
      <w:r>
        <w:rPr>
          <w:rFonts w:ascii="TimesNewRomanPSMT" w:hAnsi="TimesNewRomanPSMT"/>
        </w:rPr>
        <w:t xml:space="preserve">́ na </w:t>
      </w:r>
      <w:proofErr w:type="spellStart"/>
      <w:r>
        <w:rPr>
          <w:rFonts w:ascii="TimesNewRomanPSMT" w:hAnsi="TimesNewRomanPSMT"/>
        </w:rPr>
        <w:t>vnímáni</w:t>
      </w:r>
      <w:proofErr w:type="spellEnd"/>
      <w:r>
        <w:rPr>
          <w:rFonts w:ascii="TimesNewRomanPSMT" w:hAnsi="TimesNewRomanPSMT"/>
        </w:rPr>
        <w:t xml:space="preserve">́, </w:t>
      </w:r>
      <w:proofErr w:type="spellStart"/>
      <w:r>
        <w:rPr>
          <w:rFonts w:ascii="TimesNewRomanPSMT" w:hAnsi="TimesNewRomanPSMT"/>
        </w:rPr>
        <w:t>využitelnost</w:t>
      </w:r>
      <w:proofErr w:type="spellEnd"/>
      <w:r>
        <w:rPr>
          <w:rFonts w:ascii="TimesNewRomanPSMT" w:hAnsi="TimesNewRomanPSMT"/>
        </w:rPr>
        <w:t xml:space="preserve"> a funkci </w:t>
      </w:r>
      <w:proofErr w:type="spellStart"/>
      <w:r>
        <w:rPr>
          <w:rFonts w:ascii="TimesNewRomanPSMT" w:hAnsi="TimesNewRomanPSMT"/>
        </w:rPr>
        <w:t>etického</w:t>
      </w:r>
      <w:proofErr w:type="spellEnd"/>
      <w:r>
        <w:rPr>
          <w:rFonts w:ascii="TimesNewRomanPSMT" w:hAnsi="TimesNewRomanPSMT"/>
        </w:rPr>
        <w:t xml:space="preserve"> kodexu. </w:t>
      </w:r>
      <w:proofErr w:type="spellStart"/>
      <w:r>
        <w:rPr>
          <w:rFonts w:ascii="TimesNewRomanPSMT" w:hAnsi="TimesNewRomanPSMT"/>
        </w:rPr>
        <w:t>Následne</w:t>
      </w:r>
      <w:proofErr w:type="spellEnd"/>
      <w:r>
        <w:rPr>
          <w:rFonts w:ascii="TimesNewRomanPSMT" w:hAnsi="TimesNewRomanPSMT"/>
        </w:rPr>
        <w:t xml:space="preserve">̌ tato </w:t>
      </w:r>
      <w:proofErr w:type="spellStart"/>
      <w:r>
        <w:rPr>
          <w:rFonts w:ascii="TimesNewRomanPSMT" w:hAnsi="TimesNewRomanPSMT"/>
        </w:rPr>
        <w:t>část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práce</w:t>
      </w:r>
      <w:proofErr w:type="spellEnd"/>
      <w:r>
        <w:rPr>
          <w:rFonts w:ascii="TimesNewRomanPSMT" w:hAnsi="TimesNewRomanPSMT"/>
        </w:rPr>
        <w:t xml:space="preserve"> obsahuje vyhodnocení </w:t>
      </w:r>
      <w:proofErr w:type="spellStart"/>
      <w:r>
        <w:rPr>
          <w:rFonts w:ascii="TimesNewRomanPSMT" w:hAnsi="TimesNewRomanPSMT"/>
        </w:rPr>
        <w:t>závěru</w:t>
      </w:r>
      <w:proofErr w:type="spellEnd"/>
      <w:r>
        <w:rPr>
          <w:rFonts w:ascii="TimesNewRomanPSMT" w:hAnsi="TimesNewRomanPSMT"/>
        </w:rPr>
        <w:t xml:space="preserve">̊ </w:t>
      </w:r>
      <w:proofErr w:type="spellStart"/>
      <w:r>
        <w:rPr>
          <w:rFonts w:ascii="TimesNewRomanPSMT" w:hAnsi="TimesNewRomanPSMT"/>
        </w:rPr>
        <w:t>empirického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výzkumu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hypotézy</w:t>
      </w:r>
      <w:proofErr w:type="spellEnd"/>
      <w:r>
        <w:rPr>
          <w:rFonts w:ascii="TimesNewRomanPSMT" w:hAnsi="TimesNewRomanPSMT"/>
        </w:rPr>
        <w:t xml:space="preserve">. </w:t>
      </w:r>
    </w:p>
    <w:p w14:paraId="09FC9171" w14:textId="77777777" w:rsidR="0085618D" w:rsidRDefault="0085618D" w:rsidP="0085618D">
      <w:pPr>
        <w:pStyle w:val="Normlnweb"/>
        <w:ind w:left="720"/>
      </w:pPr>
      <w:r>
        <w:rPr>
          <w:rFonts w:ascii="TimesNewRomanPSMT" w:hAnsi="TimesNewRomanPSMT"/>
        </w:rPr>
        <w:t xml:space="preserve">V </w:t>
      </w:r>
      <w:proofErr w:type="spellStart"/>
      <w:r>
        <w:rPr>
          <w:rFonts w:ascii="TimesNewRomanPSMT" w:hAnsi="TimesNewRomanPSMT"/>
        </w:rPr>
        <w:t>závěru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práce</w:t>
      </w:r>
      <w:proofErr w:type="spellEnd"/>
      <w:r>
        <w:rPr>
          <w:rFonts w:ascii="TimesNewRomanPSMT" w:hAnsi="TimesNewRomanPSMT"/>
        </w:rPr>
        <w:t xml:space="preserve"> budeme </w:t>
      </w:r>
      <w:proofErr w:type="spellStart"/>
      <w:r>
        <w:rPr>
          <w:rFonts w:ascii="TimesNewRomanPSMT" w:hAnsi="TimesNewRomanPSMT"/>
        </w:rPr>
        <w:t>navíc</w:t>
      </w:r>
      <w:proofErr w:type="spellEnd"/>
      <w:r>
        <w:rPr>
          <w:rFonts w:ascii="TimesNewRomanPSMT" w:hAnsi="TimesNewRomanPSMT"/>
        </w:rPr>
        <w:t xml:space="preserve"> potvrzovat </w:t>
      </w:r>
      <w:proofErr w:type="spellStart"/>
      <w:r>
        <w:rPr>
          <w:rFonts w:ascii="TimesNewRomanPSMT" w:hAnsi="TimesNewRomanPSMT"/>
        </w:rPr>
        <w:t>či</w:t>
      </w:r>
      <w:proofErr w:type="spellEnd"/>
      <w:r>
        <w:rPr>
          <w:rFonts w:ascii="TimesNewRomanPSMT" w:hAnsi="TimesNewRomanPSMT"/>
        </w:rPr>
        <w:t xml:space="preserve"> vyvracet </w:t>
      </w:r>
      <w:proofErr w:type="spellStart"/>
      <w:r>
        <w:rPr>
          <w:rFonts w:ascii="TimesNewRomanPSMT" w:hAnsi="TimesNewRomanPSMT"/>
        </w:rPr>
        <w:t>stanovene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hypotézy</w:t>
      </w:r>
      <w:proofErr w:type="spellEnd"/>
      <w:r>
        <w:rPr>
          <w:rFonts w:ascii="TimesNewRomanPSMT" w:hAnsi="TimesNewRomanPSMT"/>
        </w:rPr>
        <w:t xml:space="preserve">: </w:t>
      </w:r>
    </w:p>
    <w:p w14:paraId="5B8D5A35" w14:textId="5C3DAA12" w:rsidR="0085618D" w:rsidRDefault="0085618D" w:rsidP="0085618D">
      <w:pPr>
        <w:pStyle w:val="Normlnweb"/>
        <w:ind w:left="720"/>
      </w:pPr>
      <w:r>
        <w:rPr>
          <w:rFonts w:ascii="Calibri" w:hAnsi="Calibri" w:cs="Calibri"/>
        </w:rPr>
        <w:t xml:space="preserve">- </w:t>
      </w:r>
      <w:r>
        <w:rPr>
          <w:rFonts w:ascii="TimesNewRomanPSMT" w:hAnsi="TimesNewRomanPSMT"/>
        </w:rPr>
        <w:t xml:space="preserve">Etický kodex podniku </w:t>
      </w:r>
      <w:proofErr w:type="spellStart"/>
      <w:r>
        <w:rPr>
          <w:rFonts w:ascii="TimesNewRomanPSMT" w:hAnsi="TimesNewRomanPSMT"/>
        </w:rPr>
        <w:t>take</w:t>
      </w:r>
      <w:proofErr w:type="spellEnd"/>
      <w:r>
        <w:rPr>
          <w:rFonts w:ascii="TimesNewRomanPSMT" w:hAnsi="TimesNewRomanPSMT"/>
        </w:rPr>
        <w:t xml:space="preserve">́ stojí za </w:t>
      </w:r>
      <w:proofErr w:type="spellStart"/>
      <w:r>
        <w:rPr>
          <w:rFonts w:ascii="TimesNewRomanPSMT" w:hAnsi="TimesNewRomanPSMT"/>
        </w:rPr>
        <w:t>úspěchem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zkoumaného</w:t>
      </w:r>
      <w:proofErr w:type="spellEnd"/>
      <w:r>
        <w:rPr>
          <w:rFonts w:ascii="TimesNewRomanPSMT" w:hAnsi="TimesNewRomanPSMT"/>
        </w:rPr>
        <w:t xml:space="preserve"> subjektu. </w:t>
      </w:r>
    </w:p>
    <w:p w14:paraId="58CA9D29" w14:textId="77777777" w:rsidR="0085618D" w:rsidRDefault="0085618D" w:rsidP="0085618D">
      <w:pPr>
        <w:pStyle w:val="Normlnweb"/>
        <w:ind w:firstLine="708"/>
      </w:pPr>
      <w:r>
        <w:rPr>
          <w:rFonts w:ascii="Calibri" w:hAnsi="Calibri" w:cs="Calibri"/>
        </w:rPr>
        <w:t>-  </w:t>
      </w:r>
      <w:proofErr w:type="spellStart"/>
      <w:r>
        <w:rPr>
          <w:rFonts w:ascii="TimesNewRomanPSMT" w:hAnsi="TimesNewRomanPSMT"/>
        </w:rPr>
        <w:t>Díky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stanovenému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etickému</w:t>
      </w:r>
      <w:proofErr w:type="spellEnd"/>
      <w:r>
        <w:rPr>
          <w:rFonts w:ascii="TimesNewRomanPSMT" w:hAnsi="TimesNewRomanPSMT"/>
        </w:rPr>
        <w:t xml:space="preserve"> kodexu se </w:t>
      </w:r>
      <w:proofErr w:type="spellStart"/>
      <w:r>
        <w:rPr>
          <w:rFonts w:ascii="TimesNewRomanPSMT" w:hAnsi="TimesNewRomanPSMT"/>
        </w:rPr>
        <w:t>zákazníci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rádi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vraceji</w:t>
      </w:r>
      <w:proofErr w:type="spellEnd"/>
      <w:r>
        <w:rPr>
          <w:rFonts w:ascii="TimesNewRomanPSMT" w:hAnsi="TimesNewRomanPSMT"/>
        </w:rPr>
        <w:t xml:space="preserve">́ do </w:t>
      </w:r>
      <w:proofErr w:type="spellStart"/>
      <w:r>
        <w:rPr>
          <w:rFonts w:ascii="TimesNewRomanPSMT" w:hAnsi="TimesNewRomanPSMT"/>
        </w:rPr>
        <w:t>zkoumaného</w:t>
      </w:r>
      <w:proofErr w:type="spellEnd"/>
      <w:r>
        <w:rPr>
          <w:rFonts w:ascii="TimesNewRomanPSMT" w:hAnsi="TimesNewRomanPSMT"/>
        </w:rPr>
        <w:t xml:space="preserve"> subjektu. </w:t>
      </w:r>
    </w:p>
    <w:p w14:paraId="6FFC1C09" w14:textId="77777777" w:rsidR="0085618D" w:rsidRDefault="0085618D" w:rsidP="0085618D">
      <w:pPr>
        <w:pStyle w:val="Normlnweb"/>
        <w:ind w:firstLine="708"/>
      </w:pPr>
      <w:r>
        <w:rPr>
          <w:rFonts w:ascii="Calibri" w:hAnsi="Calibri" w:cs="Calibri"/>
        </w:rPr>
        <w:t>-  </w:t>
      </w:r>
      <w:r>
        <w:rPr>
          <w:rFonts w:ascii="TimesNewRomanPSMT" w:hAnsi="TimesNewRomanPSMT"/>
        </w:rPr>
        <w:t xml:space="preserve">Etický kodex je </w:t>
      </w:r>
      <w:proofErr w:type="spellStart"/>
      <w:r>
        <w:rPr>
          <w:rFonts w:ascii="TimesNewRomanPSMT" w:hAnsi="TimesNewRomanPSMT"/>
        </w:rPr>
        <w:t>nedílnou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součásti</w:t>
      </w:r>
      <w:proofErr w:type="spellEnd"/>
      <w:r>
        <w:rPr>
          <w:rFonts w:ascii="TimesNewRomanPSMT" w:hAnsi="TimesNewRomanPSMT"/>
        </w:rPr>
        <w:t xml:space="preserve">́ oblastí </w:t>
      </w:r>
      <w:proofErr w:type="spellStart"/>
      <w:r>
        <w:rPr>
          <w:rFonts w:ascii="TimesNewRomanPSMT" w:hAnsi="TimesNewRomanPSMT"/>
        </w:rPr>
        <w:t>podnikáni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daného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zkoumaného</w:t>
      </w:r>
      <w:proofErr w:type="spellEnd"/>
      <w:r>
        <w:rPr>
          <w:rFonts w:ascii="TimesNewRomanPSMT" w:hAnsi="TimesNewRomanPSMT"/>
        </w:rPr>
        <w:t xml:space="preserve"> subjektu. </w:t>
      </w:r>
    </w:p>
    <w:p w14:paraId="20B4B5EA" w14:textId="77777777" w:rsidR="00D8568B" w:rsidRDefault="00D8568B"/>
    <w:sectPr w:rsidR="00D8568B" w:rsidSect="00620B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6F38"/>
    <w:multiLevelType w:val="multilevel"/>
    <w:tmpl w:val="02D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D"/>
    <w:rsid w:val="00620B44"/>
    <w:rsid w:val="0085618D"/>
    <w:rsid w:val="00D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E2494"/>
  <w15:chartTrackingRefBased/>
  <w15:docId w15:val="{32039E1F-EDC3-6B4C-B86A-C353E73A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6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Manková Miroslava</dc:creator>
  <cp:keywords/>
  <dc:description/>
  <cp:lastModifiedBy>Manková Miroslava</cp:lastModifiedBy>
  <cp:revision>1</cp:revision>
  <dcterms:created xsi:type="dcterms:W3CDTF">2022-03-16T22:56:00Z</dcterms:created>
  <dcterms:modified xsi:type="dcterms:W3CDTF">2022-03-16T22:56:00Z</dcterms:modified>
</cp:coreProperties>
</file>