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7C34" w14:textId="050F54AD" w:rsidR="00E67B4B" w:rsidRPr="00DF507D" w:rsidRDefault="00E67B4B" w:rsidP="00A86FE1">
      <w:pPr>
        <w:jc w:val="center"/>
        <w:rPr>
          <w:rFonts w:ascii="Times New Roman" w:hAnsi="Times New Roman" w:cs="Times New Roman"/>
          <w:b/>
          <w:sz w:val="28"/>
        </w:rPr>
      </w:pPr>
      <w:bookmarkStart w:id="0" w:name="_GoBack"/>
      <w:bookmarkEnd w:id="0"/>
      <w:r w:rsidRPr="00DF507D">
        <w:rPr>
          <w:rFonts w:ascii="Times New Roman" w:hAnsi="Times New Roman" w:cs="Times New Roman"/>
          <w:b/>
          <w:sz w:val="28"/>
        </w:rPr>
        <w:t>Univerzita Palackého v Olomouci</w:t>
      </w:r>
    </w:p>
    <w:p w14:paraId="2C49A62B" w14:textId="77777777" w:rsidR="00E67B4B" w:rsidRPr="00DF507D" w:rsidRDefault="00E67B4B" w:rsidP="00A86FE1">
      <w:pPr>
        <w:jc w:val="center"/>
        <w:rPr>
          <w:rFonts w:ascii="Times New Roman" w:hAnsi="Times New Roman" w:cs="Times New Roman"/>
          <w:b/>
          <w:sz w:val="28"/>
        </w:rPr>
      </w:pPr>
      <w:r w:rsidRPr="00DF507D">
        <w:rPr>
          <w:rFonts w:ascii="Times New Roman" w:hAnsi="Times New Roman" w:cs="Times New Roman"/>
          <w:b/>
          <w:sz w:val="28"/>
        </w:rPr>
        <w:t>Právnická fakulta</w:t>
      </w:r>
    </w:p>
    <w:p w14:paraId="207879D8" w14:textId="77777777" w:rsidR="00E67B4B" w:rsidRPr="00DF507D" w:rsidRDefault="00E67B4B" w:rsidP="00A86FE1">
      <w:pPr>
        <w:spacing w:after="160"/>
        <w:jc w:val="center"/>
        <w:rPr>
          <w:rFonts w:ascii="Times New Roman" w:hAnsi="Times New Roman" w:cs="Times New Roman"/>
          <w:b/>
          <w:sz w:val="24"/>
        </w:rPr>
      </w:pPr>
    </w:p>
    <w:p w14:paraId="48E70C1D" w14:textId="77777777" w:rsidR="00E67B4B" w:rsidRPr="00DF507D" w:rsidRDefault="00E67B4B" w:rsidP="00A86FE1">
      <w:pPr>
        <w:spacing w:after="160"/>
        <w:jc w:val="center"/>
        <w:rPr>
          <w:rFonts w:ascii="Times New Roman" w:hAnsi="Times New Roman" w:cs="Times New Roman"/>
          <w:b/>
          <w:sz w:val="24"/>
        </w:rPr>
      </w:pPr>
    </w:p>
    <w:p w14:paraId="62C89AA9" w14:textId="77777777" w:rsidR="00E67B4B" w:rsidRPr="00DF507D" w:rsidRDefault="00E67B4B" w:rsidP="00A86FE1">
      <w:pPr>
        <w:spacing w:after="160"/>
        <w:jc w:val="center"/>
        <w:rPr>
          <w:rFonts w:ascii="Times New Roman" w:hAnsi="Times New Roman" w:cs="Times New Roman"/>
          <w:b/>
          <w:sz w:val="24"/>
        </w:rPr>
      </w:pPr>
    </w:p>
    <w:p w14:paraId="44E23556" w14:textId="77777777" w:rsidR="00E67B4B" w:rsidRPr="00DF507D" w:rsidRDefault="00E67B4B" w:rsidP="00A86FE1">
      <w:pPr>
        <w:spacing w:after="160"/>
        <w:jc w:val="center"/>
        <w:rPr>
          <w:rFonts w:ascii="Times New Roman" w:hAnsi="Times New Roman" w:cs="Times New Roman"/>
          <w:b/>
          <w:sz w:val="24"/>
        </w:rPr>
      </w:pPr>
    </w:p>
    <w:p w14:paraId="35250C52" w14:textId="77777777" w:rsidR="00E67B4B" w:rsidRPr="00DF507D" w:rsidRDefault="00E67B4B" w:rsidP="00A86FE1">
      <w:pPr>
        <w:spacing w:after="160"/>
        <w:jc w:val="center"/>
        <w:rPr>
          <w:rFonts w:ascii="Times New Roman" w:hAnsi="Times New Roman" w:cs="Times New Roman"/>
          <w:b/>
          <w:sz w:val="24"/>
        </w:rPr>
      </w:pPr>
    </w:p>
    <w:p w14:paraId="695664BA" w14:textId="77777777" w:rsidR="00E67B4B" w:rsidRPr="00DF507D" w:rsidRDefault="00E67B4B" w:rsidP="00A86FE1">
      <w:pPr>
        <w:spacing w:after="160"/>
        <w:jc w:val="center"/>
        <w:rPr>
          <w:rFonts w:ascii="Times New Roman" w:hAnsi="Times New Roman" w:cs="Times New Roman"/>
          <w:b/>
          <w:sz w:val="24"/>
        </w:rPr>
      </w:pPr>
    </w:p>
    <w:p w14:paraId="32632397" w14:textId="77777777" w:rsidR="00E67B4B" w:rsidRPr="00DF507D" w:rsidRDefault="00E67B4B" w:rsidP="00A86FE1">
      <w:pPr>
        <w:spacing w:after="160"/>
        <w:jc w:val="center"/>
        <w:rPr>
          <w:rFonts w:ascii="Times New Roman" w:hAnsi="Times New Roman" w:cs="Times New Roman"/>
          <w:b/>
          <w:sz w:val="24"/>
        </w:rPr>
      </w:pPr>
    </w:p>
    <w:p w14:paraId="2059208A" w14:textId="77777777" w:rsidR="00E67B4B" w:rsidRPr="00DF507D" w:rsidRDefault="00E67B4B" w:rsidP="00A86FE1">
      <w:pPr>
        <w:jc w:val="center"/>
        <w:rPr>
          <w:rFonts w:ascii="Times New Roman" w:hAnsi="Times New Roman" w:cs="Times New Roman"/>
          <w:b/>
          <w:sz w:val="32"/>
        </w:rPr>
      </w:pPr>
      <w:r w:rsidRPr="00DF507D">
        <w:rPr>
          <w:rFonts w:ascii="Times New Roman" w:hAnsi="Times New Roman" w:cs="Times New Roman"/>
          <w:b/>
          <w:sz w:val="32"/>
        </w:rPr>
        <w:t>Kristýna Čechová</w:t>
      </w:r>
    </w:p>
    <w:p w14:paraId="164208F4" w14:textId="77777777" w:rsidR="00E67B4B" w:rsidRPr="00DF507D" w:rsidRDefault="00E67B4B" w:rsidP="00A86FE1">
      <w:pPr>
        <w:jc w:val="center"/>
        <w:rPr>
          <w:rFonts w:ascii="Times New Roman" w:hAnsi="Times New Roman" w:cs="Times New Roman"/>
          <w:b/>
          <w:sz w:val="28"/>
        </w:rPr>
      </w:pPr>
    </w:p>
    <w:p w14:paraId="7E5E42AB" w14:textId="77777777" w:rsidR="00E67B4B" w:rsidRPr="00DF507D" w:rsidRDefault="00E67B4B" w:rsidP="00A86FE1">
      <w:pPr>
        <w:spacing w:after="240"/>
        <w:jc w:val="center"/>
        <w:rPr>
          <w:rFonts w:ascii="Times New Roman" w:hAnsi="Times New Roman" w:cs="Times New Roman"/>
          <w:b/>
          <w:sz w:val="32"/>
        </w:rPr>
      </w:pPr>
      <w:r w:rsidRPr="00DF507D">
        <w:rPr>
          <w:rFonts w:ascii="Times New Roman" w:hAnsi="Times New Roman" w:cs="Times New Roman"/>
          <w:b/>
          <w:sz w:val="32"/>
        </w:rPr>
        <w:t>Mimořádné opravné prostředky dle správního řádu</w:t>
      </w:r>
    </w:p>
    <w:p w14:paraId="013085A6" w14:textId="77777777" w:rsidR="00E67B4B" w:rsidRPr="00DF507D" w:rsidRDefault="00E67B4B" w:rsidP="00A86FE1">
      <w:pPr>
        <w:jc w:val="center"/>
        <w:rPr>
          <w:rFonts w:ascii="Times New Roman" w:hAnsi="Times New Roman" w:cs="Times New Roman"/>
          <w:b/>
          <w:sz w:val="24"/>
        </w:rPr>
      </w:pPr>
    </w:p>
    <w:p w14:paraId="3D83D798" w14:textId="77777777" w:rsidR="00E67B4B" w:rsidRPr="00DF507D" w:rsidRDefault="00E67B4B" w:rsidP="00A86FE1">
      <w:pPr>
        <w:spacing w:before="240" w:after="160"/>
        <w:jc w:val="center"/>
        <w:rPr>
          <w:rFonts w:ascii="Times New Roman" w:hAnsi="Times New Roman" w:cs="Times New Roman"/>
          <w:b/>
          <w:sz w:val="28"/>
        </w:rPr>
      </w:pPr>
      <w:r w:rsidRPr="00DF507D">
        <w:rPr>
          <w:rFonts w:ascii="Times New Roman" w:hAnsi="Times New Roman" w:cs="Times New Roman"/>
          <w:b/>
          <w:sz w:val="28"/>
        </w:rPr>
        <w:t>Bakalářská práce</w:t>
      </w:r>
    </w:p>
    <w:p w14:paraId="05F2B518" w14:textId="77777777" w:rsidR="00E67B4B" w:rsidRPr="00DF507D" w:rsidRDefault="00E67B4B" w:rsidP="00A86FE1">
      <w:pPr>
        <w:spacing w:after="160"/>
        <w:jc w:val="center"/>
        <w:rPr>
          <w:rFonts w:ascii="Times New Roman" w:hAnsi="Times New Roman" w:cs="Times New Roman"/>
          <w:b/>
          <w:sz w:val="24"/>
        </w:rPr>
      </w:pPr>
    </w:p>
    <w:p w14:paraId="4B1A149D" w14:textId="77777777" w:rsidR="00E67B4B" w:rsidRPr="00DF507D" w:rsidRDefault="00E67B4B" w:rsidP="00A86FE1">
      <w:pPr>
        <w:spacing w:after="160"/>
        <w:jc w:val="center"/>
        <w:rPr>
          <w:rFonts w:ascii="Times New Roman" w:hAnsi="Times New Roman" w:cs="Times New Roman"/>
          <w:b/>
          <w:sz w:val="24"/>
        </w:rPr>
      </w:pPr>
    </w:p>
    <w:p w14:paraId="42959C08" w14:textId="77777777" w:rsidR="00E67B4B" w:rsidRPr="00DF507D" w:rsidRDefault="00E67B4B" w:rsidP="00A86FE1">
      <w:pPr>
        <w:spacing w:after="160"/>
        <w:jc w:val="center"/>
        <w:rPr>
          <w:rFonts w:ascii="Times New Roman" w:hAnsi="Times New Roman" w:cs="Times New Roman"/>
          <w:b/>
          <w:sz w:val="24"/>
        </w:rPr>
      </w:pPr>
    </w:p>
    <w:p w14:paraId="008FC650" w14:textId="77777777" w:rsidR="00E67B4B" w:rsidRPr="00DF507D" w:rsidRDefault="00E67B4B" w:rsidP="00A86FE1">
      <w:pPr>
        <w:spacing w:after="160"/>
        <w:jc w:val="center"/>
        <w:rPr>
          <w:rFonts w:ascii="Times New Roman" w:hAnsi="Times New Roman" w:cs="Times New Roman"/>
          <w:b/>
          <w:sz w:val="24"/>
        </w:rPr>
      </w:pPr>
    </w:p>
    <w:p w14:paraId="26B791A7" w14:textId="77777777" w:rsidR="00E67B4B" w:rsidRPr="00DF507D" w:rsidRDefault="00E67B4B" w:rsidP="00A86FE1">
      <w:pPr>
        <w:spacing w:after="160"/>
        <w:jc w:val="center"/>
        <w:rPr>
          <w:rFonts w:ascii="Times New Roman" w:hAnsi="Times New Roman" w:cs="Times New Roman"/>
          <w:b/>
          <w:sz w:val="24"/>
        </w:rPr>
      </w:pPr>
    </w:p>
    <w:p w14:paraId="6B5B7C0C" w14:textId="77777777" w:rsidR="00E67B4B" w:rsidRPr="00DF507D" w:rsidRDefault="00E67B4B" w:rsidP="00A86FE1">
      <w:pPr>
        <w:spacing w:after="160"/>
        <w:jc w:val="center"/>
        <w:rPr>
          <w:rFonts w:ascii="Times New Roman" w:hAnsi="Times New Roman" w:cs="Times New Roman"/>
          <w:b/>
          <w:sz w:val="24"/>
        </w:rPr>
      </w:pPr>
    </w:p>
    <w:p w14:paraId="2FB2CF89" w14:textId="77777777" w:rsidR="00E67B4B" w:rsidRPr="00DF507D" w:rsidRDefault="00E67B4B" w:rsidP="00A86FE1">
      <w:pPr>
        <w:spacing w:after="160"/>
        <w:jc w:val="center"/>
        <w:rPr>
          <w:rFonts w:ascii="Times New Roman" w:hAnsi="Times New Roman" w:cs="Times New Roman"/>
          <w:b/>
          <w:sz w:val="24"/>
        </w:rPr>
      </w:pPr>
    </w:p>
    <w:p w14:paraId="79D07DAD" w14:textId="77777777" w:rsidR="00E67B4B" w:rsidRPr="00DF507D" w:rsidRDefault="00E67B4B" w:rsidP="00A86FE1">
      <w:pPr>
        <w:spacing w:after="160"/>
        <w:jc w:val="center"/>
        <w:rPr>
          <w:rFonts w:ascii="Times New Roman" w:hAnsi="Times New Roman" w:cs="Times New Roman"/>
          <w:b/>
          <w:sz w:val="24"/>
        </w:rPr>
      </w:pPr>
    </w:p>
    <w:p w14:paraId="4E725DEB" w14:textId="77777777" w:rsidR="00E67B4B" w:rsidRPr="00DF507D" w:rsidRDefault="00E67B4B" w:rsidP="00A86FE1">
      <w:pPr>
        <w:spacing w:after="160"/>
        <w:jc w:val="center"/>
        <w:rPr>
          <w:rFonts w:ascii="Times New Roman" w:hAnsi="Times New Roman" w:cs="Times New Roman"/>
          <w:b/>
          <w:sz w:val="24"/>
        </w:rPr>
      </w:pPr>
    </w:p>
    <w:p w14:paraId="1489D4D1" w14:textId="77777777" w:rsidR="00E67B4B" w:rsidRPr="00DF507D" w:rsidRDefault="00E67B4B" w:rsidP="00A86FE1">
      <w:pPr>
        <w:spacing w:after="160"/>
        <w:jc w:val="center"/>
        <w:rPr>
          <w:rFonts w:ascii="Times New Roman" w:hAnsi="Times New Roman" w:cs="Times New Roman"/>
          <w:b/>
          <w:sz w:val="36"/>
        </w:rPr>
      </w:pPr>
      <w:r w:rsidRPr="00DF507D">
        <w:rPr>
          <w:rFonts w:ascii="Times New Roman" w:hAnsi="Times New Roman" w:cs="Times New Roman"/>
          <w:b/>
          <w:sz w:val="28"/>
        </w:rPr>
        <w:t>Olomouc 2016</w:t>
      </w:r>
    </w:p>
    <w:p w14:paraId="410B176F" w14:textId="6550AA05" w:rsidR="00E67B4B" w:rsidRDefault="00E67B4B" w:rsidP="00A86FE1">
      <w:pPr>
        <w:spacing w:after="160" w:line="259" w:lineRule="auto"/>
        <w:rPr>
          <w:rFonts w:ascii="Times New Roman" w:hAnsi="Times New Roman" w:cs="Times New Roman"/>
          <w:sz w:val="24"/>
        </w:rPr>
      </w:pPr>
    </w:p>
    <w:p w14:paraId="629765D8" w14:textId="77777777" w:rsidR="00263AD5" w:rsidRPr="00F22E7D" w:rsidRDefault="00263AD5" w:rsidP="00A86FE1">
      <w:pPr>
        <w:rPr>
          <w:rFonts w:ascii="Times New Roman" w:hAnsi="Times New Roman" w:cs="Times New Roman"/>
          <w:sz w:val="24"/>
        </w:rPr>
      </w:pPr>
    </w:p>
    <w:p w14:paraId="618EC3C1" w14:textId="77777777" w:rsidR="00263AD5" w:rsidRPr="00F22E7D" w:rsidRDefault="00263AD5" w:rsidP="00A86FE1">
      <w:pPr>
        <w:spacing w:after="160"/>
        <w:rPr>
          <w:rFonts w:ascii="Times New Roman" w:hAnsi="Times New Roman" w:cs="Times New Roman"/>
          <w:b/>
          <w:sz w:val="32"/>
        </w:rPr>
      </w:pPr>
    </w:p>
    <w:p w14:paraId="3CF8B96D" w14:textId="77777777" w:rsidR="00263AD5" w:rsidRPr="00F22E7D" w:rsidRDefault="00263AD5" w:rsidP="00A86FE1">
      <w:pPr>
        <w:spacing w:after="160"/>
        <w:rPr>
          <w:rFonts w:ascii="Times New Roman" w:hAnsi="Times New Roman" w:cs="Times New Roman"/>
          <w:b/>
          <w:sz w:val="32"/>
        </w:rPr>
      </w:pPr>
    </w:p>
    <w:p w14:paraId="2CEE5D2C" w14:textId="77777777" w:rsidR="00263AD5" w:rsidRPr="00F22E7D" w:rsidRDefault="00263AD5" w:rsidP="00A86FE1">
      <w:pPr>
        <w:spacing w:after="160"/>
        <w:rPr>
          <w:rFonts w:ascii="Times New Roman" w:hAnsi="Times New Roman" w:cs="Times New Roman"/>
          <w:b/>
          <w:sz w:val="32"/>
        </w:rPr>
      </w:pPr>
    </w:p>
    <w:p w14:paraId="4F791AE7" w14:textId="77777777" w:rsidR="00263AD5" w:rsidRPr="00F22E7D" w:rsidRDefault="00263AD5" w:rsidP="00A86FE1">
      <w:pPr>
        <w:spacing w:after="160"/>
        <w:rPr>
          <w:rFonts w:ascii="Times New Roman" w:hAnsi="Times New Roman" w:cs="Times New Roman"/>
          <w:b/>
          <w:sz w:val="32"/>
        </w:rPr>
      </w:pPr>
    </w:p>
    <w:p w14:paraId="7409F96A" w14:textId="77777777" w:rsidR="00263AD5" w:rsidRPr="00F22E7D" w:rsidRDefault="00263AD5" w:rsidP="00A86FE1">
      <w:pPr>
        <w:spacing w:after="160"/>
        <w:rPr>
          <w:rFonts w:ascii="Times New Roman" w:hAnsi="Times New Roman" w:cs="Times New Roman"/>
          <w:b/>
          <w:sz w:val="32"/>
        </w:rPr>
      </w:pPr>
    </w:p>
    <w:p w14:paraId="3DB24E1F" w14:textId="77777777" w:rsidR="00263AD5" w:rsidRPr="00F22E7D" w:rsidRDefault="00263AD5" w:rsidP="00A86FE1">
      <w:pPr>
        <w:spacing w:after="160"/>
        <w:rPr>
          <w:rFonts w:ascii="Times New Roman" w:hAnsi="Times New Roman" w:cs="Times New Roman"/>
          <w:b/>
          <w:sz w:val="32"/>
        </w:rPr>
      </w:pPr>
    </w:p>
    <w:p w14:paraId="7C6BC36A" w14:textId="77777777" w:rsidR="00263AD5" w:rsidRPr="00F22E7D" w:rsidRDefault="00263AD5" w:rsidP="00A86FE1">
      <w:pPr>
        <w:spacing w:after="160"/>
        <w:rPr>
          <w:rFonts w:ascii="Times New Roman" w:hAnsi="Times New Roman" w:cs="Times New Roman"/>
          <w:b/>
          <w:sz w:val="32"/>
        </w:rPr>
      </w:pPr>
    </w:p>
    <w:p w14:paraId="4D34B6A3" w14:textId="77777777" w:rsidR="00263AD5" w:rsidRPr="00F22E7D" w:rsidRDefault="00263AD5" w:rsidP="00A86FE1">
      <w:pPr>
        <w:spacing w:after="160"/>
        <w:rPr>
          <w:rFonts w:ascii="Times New Roman" w:hAnsi="Times New Roman" w:cs="Times New Roman"/>
          <w:b/>
          <w:sz w:val="32"/>
        </w:rPr>
      </w:pPr>
    </w:p>
    <w:p w14:paraId="7A4F723D" w14:textId="77777777" w:rsidR="00263AD5" w:rsidRPr="00F22E7D" w:rsidRDefault="00263AD5" w:rsidP="00A86FE1">
      <w:pPr>
        <w:spacing w:after="160"/>
        <w:rPr>
          <w:rFonts w:ascii="Times New Roman" w:hAnsi="Times New Roman" w:cs="Times New Roman"/>
          <w:b/>
          <w:sz w:val="32"/>
        </w:rPr>
      </w:pPr>
    </w:p>
    <w:p w14:paraId="54DE84FF" w14:textId="77777777" w:rsidR="00263AD5" w:rsidRPr="00F22E7D" w:rsidRDefault="00263AD5" w:rsidP="00A86FE1">
      <w:pPr>
        <w:spacing w:after="160"/>
        <w:rPr>
          <w:rFonts w:ascii="Times New Roman" w:hAnsi="Times New Roman" w:cs="Times New Roman"/>
          <w:b/>
          <w:sz w:val="32"/>
        </w:rPr>
      </w:pPr>
    </w:p>
    <w:p w14:paraId="77A107C5" w14:textId="77777777" w:rsidR="00263AD5" w:rsidRPr="00F22E7D" w:rsidRDefault="00263AD5" w:rsidP="00A86FE1">
      <w:pPr>
        <w:spacing w:after="160"/>
        <w:rPr>
          <w:rFonts w:ascii="Times New Roman" w:hAnsi="Times New Roman" w:cs="Times New Roman"/>
          <w:b/>
          <w:sz w:val="32"/>
        </w:rPr>
      </w:pPr>
    </w:p>
    <w:p w14:paraId="77B4084C" w14:textId="77777777" w:rsidR="00263AD5" w:rsidRPr="00F22E7D" w:rsidRDefault="00263AD5" w:rsidP="00A86FE1">
      <w:pPr>
        <w:spacing w:after="160"/>
        <w:rPr>
          <w:rFonts w:ascii="Times New Roman" w:hAnsi="Times New Roman" w:cs="Times New Roman"/>
          <w:b/>
          <w:sz w:val="32"/>
        </w:rPr>
      </w:pPr>
    </w:p>
    <w:p w14:paraId="50AF5600" w14:textId="77777777" w:rsidR="00263AD5" w:rsidRPr="00F22E7D" w:rsidRDefault="00263AD5" w:rsidP="00A86FE1">
      <w:pPr>
        <w:spacing w:after="160"/>
        <w:rPr>
          <w:rFonts w:ascii="Times New Roman" w:hAnsi="Times New Roman" w:cs="Times New Roman"/>
          <w:b/>
          <w:sz w:val="32"/>
        </w:rPr>
      </w:pPr>
    </w:p>
    <w:p w14:paraId="71832AB8" w14:textId="77777777" w:rsidR="00263AD5" w:rsidRPr="00F22E7D" w:rsidRDefault="00263AD5" w:rsidP="00A86FE1">
      <w:pPr>
        <w:spacing w:after="160"/>
        <w:rPr>
          <w:rFonts w:ascii="Times New Roman" w:hAnsi="Times New Roman" w:cs="Times New Roman"/>
          <w:b/>
          <w:sz w:val="32"/>
        </w:rPr>
      </w:pPr>
    </w:p>
    <w:p w14:paraId="48153C47" w14:textId="77777777" w:rsidR="00263AD5" w:rsidRPr="00F22E7D" w:rsidRDefault="00263AD5" w:rsidP="00A86FE1">
      <w:pPr>
        <w:spacing w:after="160"/>
        <w:rPr>
          <w:rFonts w:ascii="Times New Roman" w:hAnsi="Times New Roman" w:cs="Times New Roman"/>
          <w:b/>
          <w:sz w:val="32"/>
        </w:rPr>
      </w:pPr>
    </w:p>
    <w:p w14:paraId="71B65DA3" w14:textId="77777777" w:rsidR="00263AD5" w:rsidRPr="00F22E7D" w:rsidRDefault="00263AD5" w:rsidP="00A86FE1">
      <w:pPr>
        <w:spacing w:after="160"/>
        <w:rPr>
          <w:rFonts w:ascii="Times New Roman" w:hAnsi="Times New Roman" w:cs="Times New Roman"/>
          <w:sz w:val="24"/>
        </w:rPr>
      </w:pPr>
      <w:r w:rsidRPr="00F22E7D">
        <w:rPr>
          <w:rFonts w:ascii="Times New Roman" w:hAnsi="Times New Roman" w:cs="Times New Roman"/>
          <w:sz w:val="24"/>
        </w:rPr>
        <w:t xml:space="preserve">,,Prohlašuji, že jsem bakalářskou práci na téma </w:t>
      </w:r>
      <w:r w:rsidRPr="00AD434A">
        <w:rPr>
          <w:rFonts w:ascii="Times New Roman" w:hAnsi="Times New Roman" w:cs="Times New Roman"/>
          <w:i/>
          <w:sz w:val="24"/>
        </w:rPr>
        <w:t>Mimořádné opravné prostředky dle správního řádu</w:t>
      </w:r>
      <w:r w:rsidRPr="00F22E7D">
        <w:rPr>
          <w:rFonts w:ascii="Times New Roman" w:hAnsi="Times New Roman" w:cs="Times New Roman"/>
          <w:sz w:val="24"/>
        </w:rPr>
        <w:t xml:space="preserve"> vypracovala samostatně a citovala jsem všechny použité zdroje.“</w:t>
      </w:r>
    </w:p>
    <w:p w14:paraId="7C331AFD"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V Olomouci dne 21. 3. 2016</w:t>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p>
    <w:p w14:paraId="4F9F67F3"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t>…………………………………</w:t>
      </w:r>
    </w:p>
    <w:p w14:paraId="3163C1DA"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t>Kristýna Čechová</w:t>
      </w:r>
    </w:p>
    <w:p w14:paraId="5B10833D" w14:textId="77777777" w:rsidR="00263AD5" w:rsidRPr="00F22E7D" w:rsidRDefault="00263AD5" w:rsidP="00A86FE1">
      <w:pPr>
        <w:spacing w:after="160"/>
        <w:rPr>
          <w:rFonts w:ascii="Times New Roman" w:hAnsi="Times New Roman" w:cs="Times New Roman"/>
          <w:b/>
          <w:sz w:val="32"/>
        </w:rPr>
      </w:pPr>
    </w:p>
    <w:p w14:paraId="23879A19" w14:textId="77777777" w:rsidR="00263AD5" w:rsidRPr="00F22E7D" w:rsidRDefault="00263AD5" w:rsidP="00A86FE1">
      <w:pPr>
        <w:spacing w:after="160" w:line="259" w:lineRule="auto"/>
        <w:rPr>
          <w:rFonts w:ascii="Times New Roman" w:hAnsi="Times New Roman" w:cs="Times New Roman"/>
          <w:b/>
          <w:sz w:val="32"/>
        </w:rPr>
      </w:pPr>
    </w:p>
    <w:p w14:paraId="242F69E1" w14:textId="77777777" w:rsidR="00263AD5" w:rsidRPr="00F22E7D" w:rsidRDefault="00263AD5" w:rsidP="00A86FE1">
      <w:pPr>
        <w:spacing w:after="160" w:line="259" w:lineRule="auto"/>
        <w:rPr>
          <w:rFonts w:ascii="Times New Roman" w:hAnsi="Times New Roman" w:cs="Times New Roman"/>
          <w:b/>
          <w:sz w:val="32"/>
        </w:rPr>
      </w:pPr>
    </w:p>
    <w:p w14:paraId="49FDAA70" w14:textId="77777777" w:rsidR="00263AD5" w:rsidRPr="00F22E7D" w:rsidRDefault="00263AD5" w:rsidP="00A86FE1">
      <w:pPr>
        <w:spacing w:after="160" w:line="259" w:lineRule="auto"/>
        <w:rPr>
          <w:rFonts w:ascii="Times New Roman" w:hAnsi="Times New Roman" w:cs="Times New Roman"/>
          <w:b/>
          <w:sz w:val="32"/>
        </w:rPr>
      </w:pPr>
    </w:p>
    <w:p w14:paraId="23807264" w14:textId="77777777" w:rsidR="00263AD5" w:rsidRPr="00F22E7D" w:rsidRDefault="00263AD5" w:rsidP="00A86FE1">
      <w:pPr>
        <w:spacing w:after="160" w:line="259" w:lineRule="auto"/>
        <w:rPr>
          <w:rFonts w:ascii="Times New Roman" w:hAnsi="Times New Roman" w:cs="Times New Roman"/>
          <w:b/>
          <w:sz w:val="32"/>
        </w:rPr>
      </w:pPr>
    </w:p>
    <w:p w14:paraId="11B128CB" w14:textId="77777777" w:rsidR="00263AD5" w:rsidRPr="00F22E7D" w:rsidRDefault="00263AD5" w:rsidP="00A86FE1">
      <w:pPr>
        <w:spacing w:after="160" w:line="259" w:lineRule="auto"/>
        <w:rPr>
          <w:rFonts w:ascii="Times New Roman" w:hAnsi="Times New Roman" w:cs="Times New Roman"/>
          <w:b/>
          <w:sz w:val="32"/>
        </w:rPr>
      </w:pPr>
    </w:p>
    <w:p w14:paraId="5476ABA4" w14:textId="77777777" w:rsidR="00263AD5" w:rsidRPr="00F22E7D" w:rsidRDefault="00263AD5" w:rsidP="00A86FE1">
      <w:pPr>
        <w:spacing w:after="160" w:line="259" w:lineRule="auto"/>
        <w:rPr>
          <w:rFonts w:ascii="Times New Roman" w:hAnsi="Times New Roman" w:cs="Times New Roman"/>
          <w:b/>
          <w:sz w:val="32"/>
        </w:rPr>
      </w:pPr>
    </w:p>
    <w:p w14:paraId="67A39FBF" w14:textId="77777777" w:rsidR="00263AD5" w:rsidRPr="00F22E7D" w:rsidRDefault="00263AD5" w:rsidP="00A86FE1">
      <w:pPr>
        <w:spacing w:after="160" w:line="259" w:lineRule="auto"/>
        <w:rPr>
          <w:rFonts w:ascii="Times New Roman" w:hAnsi="Times New Roman" w:cs="Times New Roman"/>
          <w:b/>
          <w:sz w:val="32"/>
        </w:rPr>
      </w:pPr>
    </w:p>
    <w:p w14:paraId="0B34552E" w14:textId="77777777" w:rsidR="00263AD5" w:rsidRPr="00F22E7D" w:rsidRDefault="00263AD5" w:rsidP="00A86FE1">
      <w:pPr>
        <w:spacing w:after="160" w:line="259" w:lineRule="auto"/>
        <w:rPr>
          <w:rFonts w:ascii="Times New Roman" w:hAnsi="Times New Roman" w:cs="Times New Roman"/>
          <w:b/>
          <w:sz w:val="32"/>
        </w:rPr>
      </w:pPr>
    </w:p>
    <w:p w14:paraId="71B483AD" w14:textId="77777777" w:rsidR="00263AD5" w:rsidRPr="00F22E7D" w:rsidRDefault="00263AD5" w:rsidP="00A86FE1">
      <w:pPr>
        <w:spacing w:after="160" w:line="259" w:lineRule="auto"/>
        <w:rPr>
          <w:rFonts w:ascii="Times New Roman" w:hAnsi="Times New Roman" w:cs="Times New Roman"/>
          <w:b/>
          <w:sz w:val="32"/>
        </w:rPr>
      </w:pPr>
    </w:p>
    <w:p w14:paraId="352C6601" w14:textId="77777777" w:rsidR="00263AD5" w:rsidRPr="00F22E7D" w:rsidRDefault="00263AD5" w:rsidP="00A86FE1">
      <w:pPr>
        <w:spacing w:after="160" w:line="259" w:lineRule="auto"/>
        <w:rPr>
          <w:rFonts w:ascii="Times New Roman" w:hAnsi="Times New Roman" w:cs="Times New Roman"/>
          <w:b/>
          <w:sz w:val="32"/>
        </w:rPr>
      </w:pPr>
    </w:p>
    <w:p w14:paraId="03520C68" w14:textId="77777777" w:rsidR="00263AD5" w:rsidRPr="00F22E7D" w:rsidRDefault="00263AD5" w:rsidP="00A86FE1">
      <w:pPr>
        <w:spacing w:after="160" w:line="259" w:lineRule="auto"/>
        <w:rPr>
          <w:rFonts w:ascii="Times New Roman" w:hAnsi="Times New Roman" w:cs="Times New Roman"/>
          <w:b/>
          <w:sz w:val="32"/>
        </w:rPr>
      </w:pPr>
    </w:p>
    <w:p w14:paraId="7DB2B5AA" w14:textId="77777777" w:rsidR="00263AD5" w:rsidRPr="00F22E7D" w:rsidRDefault="00263AD5" w:rsidP="00A86FE1">
      <w:pPr>
        <w:spacing w:after="160" w:line="259" w:lineRule="auto"/>
        <w:rPr>
          <w:rFonts w:ascii="Times New Roman" w:hAnsi="Times New Roman" w:cs="Times New Roman"/>
          <w:b/>
          <w:sz w:val="32"/>
        </w:rPr>
      </w:pPr>
    </w:p>
    <w:p w14:paraId="4BF02A54" w14:textId="77777777" w:rsidR="00263AD5" w:rsidRPr="00F22E7D" w:rsidRDefault="00263AD5" w:rsidP="00A86FE1">
      <w:pPr>
        <w:spacing w:after="160" w:line="259" w:lineRule="auto"/>
        <w:rPr>
          <w:rFonts w:ascii="Times New Roman" w:hAnsi="Times New Roman" w:cs="Times New Roman"/>
          <w:b/>
          <w:sz w:val="32"/>
        </w:rPr>
      </w:pPr>
    </w:p>
    <w:p w14:paraId="5794B4C0" w14:textId="77777777" w:rsidR="00263AD5" w:rsidRPr="00F22E7D" w:rsidRDefault="00263AD5" w:rsidP="00A86FE1">
      <w:pPr>
        <w:spacing w:after="160" w:line="259" w:lineRule="auto"/>
        <w:rPr>
          <w:rFonts w:ascii="Times New Roman" w:hAnsi="Times New Roman" w:cs="Times New Roman"/>
          <w:b/>
          <w:sz w:val="32"/>
        </w:rPr>
      </w:pPr>
    </w:p>
    <w:p w14:paraId="7EE71A97" w14:textId="77777777" w:rsidR="00263AD5" w:rsidRPr="00F22E7D" w:rsidRDefault="00263AD5" w:rsidP="00A86FE1">
      <w:pPr>
        <w:spacing w:after="160" w:line="259" w:lineRule="auto"/>
        <w:rPr>
          <w:rFonts w:ascii="Times New Roman" w:hAnsi="Times New Roman" w:cs="Times New Roman"/>
          <w:b/>
          <w:sz w:val="32"/>
        </w:rPr>
      </w:pPr>
    </w:p>
    <w:p w14:paraId="02F401D4" w14:textId="77777777" w:rsidR="00263AD5" w:rsidRPr="00F22E7D" w:rsidRDefault="00263AD5" w:rsidP="00A86FE1">
      <w:pPr>
        <w:spacing w:after="160" w:line="259" w:lineRule="auto"/>
        <w:rPr>
          <w:rFonts w:ascii="Times New Roman" w:hAnsi="Times New Roman" w:cs="Times New Roman"/>
          <w:b/>
          <w:sz w:val="32"/>
        </w:rPr>
      </w:pPr>
    </w:p>
    <w:p w14:paraId="65F6D5F0" w14:textId="77777777" w:rsidR="00263AD5" w:rsidRPr="00F22E7D" w:rsidRDefault="00263AD5" w:rsidP="00A86FE1">
      <w:pPr>
        <w:spacing w:after="160" w:line="259" w:lineRule="auto"/>
        <w:rPr>
          <w:rFonts w:ascii="Times New Roman" w:hAnsi="Times New Roman" w:cs="Times New Roman"/>
          <w:b/>
          <w:sz w:val="32"/>
        </w:rPr>
      </w:pPr>
    </w:p>
    <w:p w14:paraId="497A53AC" w14:textId="77777777" w:rsidR="00263AD5" w:rsidRPr="00F22E7D" w:rsidRDefault="00263AD5" w:rsidP="00A86FE1">
      <w:pPr>
        <w:spacing w:after="160" w:line="259" w:lineRule="auto"/>
        <w:rPr>
          <w:rFonts w:ascii="Times New Roman" w:hAnsi="Times New Roman" w:cs="Times New Roman"/>
          <w:b/>
          <w:sz w:val="32"/>
        </w:rPr>
      </w:pPr>
    </w:p>
    <w:p w14:paraId="74E8C526" w14:textId="77777777" w:rsidR="00263AD5" w:rsidRPr="00F22E7D" w:rsidRDefault="00263AD5" w:rsidP="00A86FE1">
      <w:pPr>
        <w:spacing w:after="160" w:line="259" w:lineRule="auto"/>
        <w:rPr>
          <w:rFonts w:ascii="Times New Roman" w:hAnsi="Times New Roman" w:cs="Times New Roman"/>
          <w:b/>
          <w:sz w:val="32"/>
        </w:rPr>
      </w:pPr>
    </w:p>
    <w:p w14:paraId="20E03094" w14:textId="77777777" w:rsidR="00263AD5" w:rsidRPr="00F22E7D" w:rsidRDefault="00263AD5" w:rsidP="00A86FE1">
      <w:pPr>
        <w:spacing w:after="160" w:line="259" w:lineRule="auto"/>
        <w:rPr>
          <w:rFonts w:ascii="Times New Roman" w:hAnsi="Times New Roman" w:cs="Times New Roman"/>
          <w:b/>
          <w:sz w:val="32"/>
        </w:rPr>
      </w:pPr>
    </w:p>
    <w:p w14:paraId="53B45549" w14:textId="77777777" w:rsidR="00263AD5" w:rsidRPr="002A09D3" w:rsidRDefault="00263AD5" w:rsidP="00A86FE1">
      <w:pPr>
        <w:spacing w:after="160" w:line="259" w:lineRule="auto"/>
        <w:rPr>
          <w:rFonts w:ascii="Times New Roman" w:hAnsi="Times New Roman" w:cs="Times New Roman"/>
          <w:sz w:val="32"/>
        </w:rPr>
      </w:pPr>
    </w:p>
    <w:p w14:paraId="7DB041FE" w14:textId="77777777" w:rsidR="002A09D3" w:rsidRDefault="00263AD5" w:rsidP="00A86FE1">
      <w:pPr>
        <w:pStyle w:val="Nadpisobsahu"/>
        <w:spacing w:line="360" w:lineRule="auto"/>
        <w:jc w:val="both"/>
        <w:rPr>
          <w:rFonts w:cs="Times New Roman"/>
        </w:rPr>
      </w:pPr>
      <w:r w:rsidRPr="002A09D3">
        <w:rPr>
          <w:rFonts w:cs="Times New Roman"/>
          <w:b w:val="0"/>
          <w:sz w:val="24"/>
        </w:rPr>
        <w:tab/>
        <w:t>Děkuji</w:t>
      </w:r>
      <w:r w:rsidR="00602911" w:rsidRPr="002A09D3">
        <w:rPr>
          <w:rFonts w:cs="Times New Roman"/>
          <w:b w:val="0"/>
          <w:sz w:val="24"/>
        </w:rPr>
        <w:t xml:space="preserve"> </w:t>
      </w:r>
      <w:r w:rsidRPr="002A09D3">
        <w:rPr>
          <w:rFonts w:cs="Times New Roman"/>
          <w:b w:val="0"/>
          <w:sz w:val="24"/>
        </w:rPr>
        <w:t>JUDr. Dalimile Gadasové, Dr. za poskytnuté rady, připomínky a celkové odborné vedení při vypracování bakalářské práce.</w:t>
      </w:r>
      <w:r w:rsidRPr="00F22E7D">
        <w:rPr>
          <w:rFonts w:cs="Times New Roman"/>
        </w:rPr>
        <w:br w:type="page"/>
      </w:r>
    </w:p>
    <w:sdt>
      <w:sdtPr>
        <w:rPr>
          <w:rFonts w:asciiTheme="minorHAnsi" w:eastAsiaTheme="minorHAnsi" w:hAnsiTheme="minorHAnsi" w:cstheme="minorBidi"/>
          <w:b w:val="0"/>
          <w:sz w:val="20"/>
          <w:szCs w:val="22"/>
          <w:lang w:eastAsia="en-US"/>
        </w:rPr>
        <w:id w:val="1530830685"/>
        <w:docPartObj>
          <w:docPartGallery w:val="Table of Contents"/>
          <w:docPartUnique/>
        </w:docPartObj>
      </w:sdtPr>
      <w:sdtEndPr>
        <w:rPr>
          <w:bCs/>
        </w:rPr>
      </w:sdtEndPr>
      <w:sdtContent>
        <w:p w14:paraId="7919AD94" w14:textId="36EEAEAF" w:rsidR="002A09D3" w:rsidRPr="00F22E7D" w:rsidRDefault="002A09D3" w:rsidP="00A86FE1">
          <w:pPr>
            <w:pStyle w:val="Nadpisobsahu"/>
            <w:spacing w:line="360" w:lineRule="auto"/>
            <w:jc w:val="both"/>
            <w:rPr>
              <w:rFonts w:cs="Times New Roman"/>
            </w:rPr>
          </w:pPr>
          <w:r w:rsidRPr="00F22E7D">
            <w:t>Obs</w:t>
          </w:r>
          <w:r w:rsidRPr="00F22E7D">
            <w:rPr>
              <w:rFonts w:cs="Times New Roman"/>
            </w:rPr>
            <w:t>ah</w:t>
          </w:r>
        </w:p>
        <w:p w14:paraId="2D8498F6" w14:textId="77777777" w:rsidR="00A86FE1" w:rsidRDefault="002A09D3" w:rsidP="00A86FE1">
          <w:pPr>
            <w:pStyle w:val="Obsah1"/>
            <w:tabs>
              <w:tab w:val="right" w:leader="dot" w:pos="9062"/>
            </w:tabs>
            <w:rPr>
              <w:rFonts w:asciiTheme="minorHAnsi" w:eastAsiaTheme="minorEastAsia" w:hAnsiTheme="minorHAnsi"/>
              <w:noProof/>
              <w:sz w:val="22"/>
              <w:lang w:eastAsia="cs-CZ"/>
            </w:rPr>
          </w:pPr>
          <w:r w:rsidRPr="00F22E7D">
            <w:rPr>
              <w:rFonts w:cs="Times New Roman"/>
              <w:szCs w:val="24"/>
            </w:rPr>
            <w:fldChar w:fldCharType="begin"/>
          </w:r>
          <w:r w:rsidRPr="00F22E7D">
            <w:rPr>
              <w:rFonts w:cs="Times New Roman"/>
              <w:szCs w:val="24"/>
            </w:rPr>
            <w:instrText xml:space="preserve"> TOC \o "1-3" \h \z \u </w:instrText>
          </w:r>
          <w:r w:rsidRPr="00F22E7D">
            <w:rPr>
              <w:rFonts w:cs="Times New Roman"/>
              <w:szCs w:val="24"/>
            </w:rPr>
            <w:fldChar w:fldCharType="separate"/>
          </w:r>
          <w:hyperlink w:anchor="_Toc446358513" w:history="1">
            <w:r w:rsidR="00A86FE1" w:rsidRPr="00C130EF">
              <w:rPr>
                <w:rStyle w:val="Hypertextovodkaz"/>
                <w:noProof/>
              </w:rPr>
              <w:t>Úvod</w:t>
            </w:r>
            <w:r w:rsidR="00A86FE1">
              <w:rPr>
                <w:noProof/>
                <w:webHidden/>
              </w:rPr>
              <w:tab/>
            </w:r>
            <w:r w:rsidR="00A86FE1">
              <w:rPr>
                <w:noProof/>
                <w:webHidden/>
              </w:rPr>
              <w:fldChar w:fldCharType="begin"/>
            </w:r>
            <w:r w:rsidR="00A86FE1">
              <w:rPr>
                <w:noProof/>
                <w:webHidden/>
              </w:rPr>
              <w:instrText xml:space="preserve"> PAGEREF _Toc446358513 \h </w:instrText>
            </w:r>
            <w:r w:rsidR="00A86FE1">
              <w:rPr>
                <w:noProof/>
                <w:webHidden/>
              </w:rPr>
            </w:r>
            <w:r w:rsidR="00A86FE1">
              <w:rPr>
                <w:noProof/>
                <w:webHidden/>
              </w:rPr>
              <w:fldChar w:fldCharType="separate"/>
            </w:r>
            <w:r w:rsidR="00EB6696">
              <w:rPr>
                <w:noProof/>
                <w:webHidden/>
              </w:rPr>
              <w:t>5</w:t>
            </w:r>
            <w:r w:rsidR="00A86FE1">
              <w:rPr>
                <w:noProof/>
                <w:webHidden/>
              </w:rPr>
              <w:fldChar w:fldCharType="end"/>
            </w:r>
          </w:hyperlink>
        </w:p>
        <w:p w14:paraId="52ECF3ED" w14:textId="77777777" w:rsidR="00A86FE1" w:rsidRDefault="00A20F56" w:rsidP="00A86FE1">
          <w:pPr>
            <w:pStyle w:val="Obsah1"/>
            <w:tabs>
              <w:tab w:val="left" w:pos="440"/>
              <w:tab w:val="right" w:leader="dot" w:pos="9062"/>
            </w:tabs>
            <w:rPr>
              <w:rFonts w:asciiTheme="minorHAnsi" w:eastAsiaTheme="minorEastAsia" w:hAnsiTheme="minorHAnsi"/>
              <w:noProof/>
              <w:sz w:val="22"/>
              <w:lang w:eastAsia="cs-CZ"/>
            </w:rPr>
          </w:pPr>
          <w:hyperlink w:anchor="_Toc446358514" w:history="1">
            <w:r w:rsidR="00A86FE1" w:rsidRPr="00C130EF">
              <w:rPr>
                <w:rStyle w:val="Hypertextovodkaz"/>
                <w:noProof/>
              </w:rPr>
              <w:t>1</w:t>
            </w:r>
            <w:r w:rsidR="00A86FE1">
              <w:rPr>
                <w:rFonts w:asciiTheme="minorHAnsi" w:eastAsiaTheme="minorEastAsia" w:hAnsiTheme="minorHAnsi"/>
                <w:noProof/>
                <w:sz w:val="22"/>
                <w:lang w:eastAsia="cs-CZ"/>
              </w:rPr>
              <w:tab/>
            </w:r>
            <w:r w:rsidR="00A86FE1" w:rsidRPr="00C130EF">
              <w:rPr>
                <w:rStyle w:val="Hypertextovodkaz"/>
                <w:noProof/>
              </w:rPr>
              <w:t>Základní pojmy a instituty</w:t>
            </w:r>
            <w:r w:rsidR="00A86FE1">
              <w:rPr>
                <w:noProof/>
                <w:webHidden/>
              </w:rPr>
              <w:tab/>
            </w:r>
            <w:r w:rsidR="00A86FE1">
              <w:rPr>
                <w:noProof/>
                <w:webHidden/>
              </w:rPr>
              <w:fldChar w:fldCharType="begin"/>
            </w:r>
            <w:r w:rsidR="00A86FE1">
              <w:rPr>
                <w:noProof/>
                <w:webHidden/>
              </w:rPr>
              <w:instrText xml:space="preserve"> PAGEREF _Toc446358514 \h </w:instrText>
            </w:r>
            <w:r w:rsidR="00A86FE1">
              <w:rPr>
                <w:noProof/>
                <w:webHidden/>
              </w:rPr>
            </w:r>
            <w:r w:rsidR="00A86FE1">
              <w:rPr>
                <w:noProof/>
                <w:webHidden/>
              </w:rPr>
              <w:fldChar w:fldCharType="separate"/>
            </w:r>
            <w:r w:rsidR="00EB6696">
              <w:rPr>
                <w:noProof/>
                <w:webHidden/>
              </w:rPr>
              <w:t>7</w:t>
            </w:r>
            <w:r w:rsidR="00A86FE1">
              <w:rPr>
                <w:noProof/>
                <w:webHidden/>
              </w:rPr>
              <w:fldChar w:fldCharType="end"/>
            </w:r>
          </w:hyperlink>
        </w:p>
        <w:p w14:paraId="6756ADC7" w14:textId="77777777" w:rsidR="00A86FE1" w:rsidRDefault="00A20F56" w:rsidP="00A86FE1">
          <w:pPr>
            <w:pStyle w:val="Obsah1"/>
            <w:tabs>
              <w:tab w:val="left" w:pos="440"/>
              <w:tab w:val="right" w:leader="dot" w:pos="9062"/>
            </w:tabs>
            <w:rPr>
              <w:rFonts w:asciiTheme="minorHAnsi" w:eastAsiaTheme="minorEastAsia" w:hAnsiTheme="minorHAnsi"/>
              <w:noProof/>
              <w:sz w:val="22"/>
              <w:lang w:eastAsia="cs-CZ"/>
            </w:rPr>
          </w:pPr>
          <w:hyperlink w:anchor="_Toc446358515" w:history="1">
            <w:r w:rsidR="00A86FE1" w:rsidRPr="00C130EF">
              <w:rPr>
                <w:rStyle w:val="Hypertextovodkaz"/>
                <w:noProof/>
              </w:rPr>
              <w:t>2</w:t>
            </w:r>
            <w:r w:rsidR="00A86FE1">
              <w:rPr>
                <w:rFonts w:asciiTheme="minorHAnsi" w:eastAsiaTheme="minorEastAsia" w:hAnsiTheme="minorHAnsi"/>
                <w:noProof/>
                <w:sz w:val="22"/>
                <w:lang w:eastAsia="cs-CZ"/>
              </w:rPr>
              <w:tab/>
            </w:r>
            <w:r w:rsidR="00A86FE1" w:rsidRPr="00C130EF">
              <w:rPr>
                <w:rStyle w:val="Hypertextovodkaz"/>
                <w:noProof/>
              </w:rPr>
              <w:t>Vady správních aktů a jejich náprava</w:t>
            </w:r>
            <w:r w:rsidR="00A86FE1">
              <w:rPr>
                <w:noProof/>
                <w:webHidden/>
              </w:rPr>
              <w:tab/>
            </w:r>
            <w:r w:rsidR="00A86FE1">
              <w:rPr>
                <w:noProof/>
                <w:webHidden/>
              </w:rPr>
              <w:fldChar w:fldCharType="begin"/>
            </w:r>
            <w:r w:rsidR="00A86FE1">
              <w:rPr>
                <w:noProof/>
                <w:webHidden/>
              </w:rPr>
              <w:instrText xml:space="preserve"> PAGEREF _Toc446358515 \h </w:instrText>
            </w:r>
            <w:r w:rsidR="00A86FE1">
              <w:rPr>
                <w:noProof/>
                <w:webHidden/>
              </w:rPr>
            </w:r>
            <w:r w:rsidR="00A86FE1">
              <w:rPr>
                <w:noProof/>
                <w:webHidden/>
              </w:rPr>
              <w:fldChar w:fldCharType="separate"/>
            </w:r>
            <w:r w:rsidR="00EB6696">
              <w:rPr>
                <w:noProof/>
                <w:webHidden/>
              </w:rPr>
              <w:t>11</w:t>
            </w:r>
            <w:r w:rsidR="00A86FE1">
              <w:rPr>
                <w:noProof/>
                <w:webHidden/>
              </w:rPr>
              <w:fldChar w:fldCharType="end"/>
            </w:r>
          </w:hyperlink>
        </w:p>
        <w:p w14:paraId="03558D9A" w14:textId="77777777" w:rsidR="00A86FE1" w:rsidRDefault="00A20F56" w:rsidP="00A86FE1">
          <w:pPr>
            <w:pStyle w:val="Obsah2"/>
            <w:tabs>
              <w:tab w:val="left" w:pos="880"/>
            </w:tabs>
            <w:jc w:val="both"/>
            <w:rPr>
              <w:rFonts w:asciiTheme="minorHAnsi" w:hAnsiTheme="minorHAnsi" w:cstheme="minorBidi"/>
              <w:sz w:val="22"/>
            </w:rPr>
          </w:pPr>
          <w:hyperlink w:anchor="_Toc446358516" w:history="1">
            <w:r w:rsidR="00A86FE1" w:rsidRPr="00C130EF">
              <w:rPr>
                <w:rStyle w:val="Hypertextovodkaz"/>
              </w:rPr>
              <w:t xml:space="preserve">2.1 </w:t>
            </w:r>
            <w:r w:rsidR="00A86FE1">
              <w:rPr>
                <w:rFonts w:asciiTheme="minorHAnsi" w:hAnsiTheme="minorHAnsi" w:cstheme="minorBidi"/>
                <w:sz w:val="22"/>
              </w:rPr>
              <w:tab/>
            </w:r>
            <w:r w:rsidR="00A86FE1" w:rsidRPr="00C130EF">
              <w:rPr>
                <w:rStyle w:val="Hypertextovodkaz"/>
              </w:rPr>
              <w:t>Vady správních aktů</w:t>
            </w:r>
            <w:r w:rsidR="00A86FE1">
              <w:rPr>
                <w:webHidden/>
              </w:rPr>
              <w:tab/>
            </w:r>
            <w:r w:rsidR="00A86FE1">
              <w:rPr>
                <w:webHidden/>
              </w:rPr>
              <w:fldChar w:fldCharType="begin"/>
            </w:r>
            <w:r w:rsidR="00A86FE1">
              <w:rPr>
                <w:webHidden/>
              </w:rPr>
              <w:instrText xml:space="preserve"> PAGEREF _Toc446358516 \h </w:instrText>
            </w:r>
            <w:r w:rsidR="00A86FE1">
              <w:rPr>
                <w:webHidden/>
              </w:rPr>
            </w:r>
            <w:r w:rsidR="00A86FE1">
              <w:rPr>
                <w:webHidden/>
              </w:rPr>
              <w:fldChar w:fldCharType="separate"/>
            </w:r>
            <w:r w:rsidR="00EB6696">
              <w:rPr>
                <w:webHidden/>
              </w:rPr>
              <w:t>11</w:t>
            </w:r>
            <w:r w:rsidR="00A86FE1">
              <w:rPr>
                <w:webHidden/>
              </w:rPr>
              <w:fldChar w:fldCharType="end"/>
            </w:r>
          </w:hyperlink>
        </w:p>
        <w:p w14:paraId="04260C6A" w14:textId="07FB6794" w:rsidR="00A86FE1" w:rsidRDefault="00A20F56" w:rsidP="00A86FE1">
          <w:pPr>
            <w:pStyle w:val="Obsah2"/>
            <w:jc w:val="both"/>
            <w:rPr>
              <w:rFonts w:asciiTheme="minorHAnsi" w:hAnsiTheme="minorHAnsi" w:cstheme="minorBidi"/>
              <w:sz w:val="22"/>
            </w:rPr>
          </w:pPr>
          <w:hyperlink w:anchor="_Toc446358517" w:history="1">
            <w:r w:rsidR="00A86FE1" w:rsidRPr="00C130EF">
              <w:rPr>
                <w:rStyle w:val="Hypertextovodkaz"/>
              </w:rPr>
              <w:t xml:space="preserve">2.2 </w:t>
            </w:r>
            <w:r w:rsidR="00A86FE1">
              <w:rPr>
                <w:rStyle w:val="Hypertextovodkaz"/>
              </w:rPr>
              <w:t xml:space="preserve">     </w:t>
            </w:r>
            <w:r w:rsidR="00A86FE1" w:rsidRPr="00C130EF">
              <w:rPr>
                <w:rStyle w:val="Hypertextovodkaz"/>
              </w:rPr>
              <w:t>Nápravné prostředky dle správního řádu</w:t>
            </w:r>
            <w:r w:rsidR="00A86FE1">
              <w:rPr>
                <w:webHidden/>
              </w:rPr>
              <w:tab/>
            </w:r>
            <w:r w:rsidR="00A86FE1">
              <w:rPr>
                <w:webHidden/>
              </w:rPr>
              <w:fldChar w:fldCharType="begin"/>
            </w:r>
            <w:r w:rsidR="00A86FE1">
              <w:rPr>
                <w:webHidden/>
              </w:rPr>
              <w:instrText xml:space="preserve"> PAGEREF _Toc446358517 \h </w:instrText>
            </w:r>
            <w:r w:rsidR="00A86FE1">
              <w:rPr>
                <w:webHidden/>
              </w:rPr>
            </w:r>
            <w:r w:rsidR="00A86FE1">
              <w:rPr>
                <w:webHidden/>
              </w:rPr>
              <w:fldChar w:fldCharType="separate"/>
            </w:r>
            <w:r w:rsidR="00EB6696">
              <w:rPr>
                <w:webHidden/>
              </w:rPr>
              <w:t>13</w:t>
            </w:r>
            <w:r w:rsidR="00A86FE1">
              <w:rPr>
                <w:webHidden/>
              </w:rPr>
              <w:fldChar w:fldCharType="end"/>
            </w:r>
          </w:hyperlink>
        </w:p>
        <w:p w14:paraId="42B6EC37" w14:textId="77777777" w:rsidR="00A86FE1" w:rsidRDefault="00A20F56" w:rsidP="00A86FE1">
          <w:pPr>
            <w:pStyle w:val="Obsah1"/>
            <w:tabs>
              <w:tab w:val="left" w:pos="440"/>
              <w:tab w:val="right" w:leader="dot" w:pos="9062"/>
            </w:tabs>
            <w:rPr>
              <w:rFonts w:asciiTheme="minorHAnsi" w:eastAsiaTheme="minorEastAsia" w:hAnsiTheme="minorHAnsi"/>
              <w:noProof/>
              <w:sz w:val="22"/>
              <w:lang w:eastAsia="cs-CZ"/>
            </w:rPr>
          </w:pPr>
          <w:hyperlink w:anchor="_Toc446358518" w:history="1">
            <w:r w:rsidR="00A86FE1" w:rsidRPr="00C130EF">
              <w:rPr>
                <w:rStyle w:val="Hypertextovodkaz"/>
                <w:noProof/>
              </w:rPr>
              <w:t>3</w:t>
            </w:r>
            <w:r w:rsidR="00A86FE1">
              <w:rPr>
                <w:rFonts w:asciiTheme="minorHAnsi" w:eastAsiaTheme="minorEastAsia" w:hAnsiTheme="minorHAnsi"/>
                <w:noProof/>
                <w:sz w:val="22"/>
                <w:lang w:eastAsia="cs-CZ"/>
              </w:rPr>
              <w:tab/>
            </w:r>
            <w:r w:rsidR="00A86FE1" w:rsidRPr="00C130EF">
              <w:rPr>
                <w:rStyle w:val="Hypertextovodkaz"/>
                <w:noProof/>
              </w:rPr>
              <w:t>Obnova řízení na návrh</w:t>
            </w:r>
            <w:r w:rsidR="00A86FE1">
              <w:rPr>
                <w:noProof/>
                <w:webHidden/>
              </w:rPr>
              <w:tab/>
            </w:r>
            <w:r w:rsidR="00A86FE1">
              <w:rPr>
                <w:noProof/>
                <w:webHidden/>
              </w:rPr>
              <w:fldChar w:fldCharType="begin"/>
            </w:r>
            <w:r w:rsidR="00A86FE1">
              <w:rPr>
                <w:noProof/>
                <w:webHidden/>
              </w:rPr>
              <w:instrText xml:space="preserve"> PAGEREF _Toc446358518 \h </w:instrText>
            </w:r>
            <w:r w:rsidR="00A86FE1">
              <w:rPr>
                <w:noProof/>
                <w:webHidden/>
              </w:rPr>
            </w:r>
            <w:r w:rsidR="00A86FE1">
              <w:rPr>
                <w:noProof/>
                <w:webHidden/>
              </w:rPr>
              <w:fldChar w:fldCharType="separate"/>
            </w:r>
            <w:r w:rsidR="00EB6696">
              <w:rPr>
                <w:noProof/>
                <w:webHidden/>
              </w:rPr>
              <w:t>17</w:t>
            </w:r>
            <w:r w:rsidR="00A86FE1">
              <w:rPr>
                <w:noProof/>
                <w:webHidden/>
              </w:rPr>
              <w:fldChar w:fldCharType="end"/>
            </w:r>
          </w:hyperlink>
        </w:p>
        <w:p w14:paraId="7E90CC2C" w14:textId="77777777" w:rsidR="00A86FE1" w:rsidRDefault="00A20F56" w:rsidP="00A86FE1">
          <w:pPr>
            <w:pStyle w:val="Obsah2"/>
            <w:tabs>
              <w:tab w:val="left" w:pos="880"/>
            </w:tabs>
            <w:jc w:val="both"/>
            <w:rPr>
              <w:rFonts w:asciiTheme="minorHAnsi" w:hAnsiTheme="minorHAnsi" w:cstheme="minorBidi"/>
              <w:sz w:val="22"/>
            </w:rPr>
          </w:pPr>
          <w:hyperlink w:anchor="_Toc446358519" w:history="1">
            <w:r w:rsidR="00A86FE1" w:rsidRPr="00C130EF">
              <w:rPr>
                <w:rStyle w:val="Hypertextovodkaz"/>
              </w:rPr>
              <w:t xml:space="preserve">3.1 </w:t>
            </w:r>
            <w:r w:rsidR="00A86FE1">
              <w:rPr>
                <w:rFonts w:asciiTheme="minorHAnsi" w:hAnsiTheme="minorHAnsi" w:cstheme="minorBidi"/>
                <w:sz w:val="22"/>
              </w:rPr>
              <w:tab/>
            </w:r>
            <w:r w:rsidR="00A86FE1" w:rsidRPr="00C130EF">
              <w:rPr>
                <w:rStyle w:val="Hypertextovodkaz"/>
              </w:rPr>
              <w:t>Podmínky obnovy řízení</w:t>
            </w:r>
            <w:r w:rsidR="00A86FE1">
              <w:rPr>
                <w:webHidden/>
              </w:rPr>
              <w:tab/>
            </w:r>
            <w:r w:rsidR="00A86FE1">
              <w:rPr>
                <w:webHidden/>
              </w:rPr>
              <w:fldChar w:fldCharType="begin"/>
            </w:r>
            <w:r w:rsidR="00A86FE1">
              <w:rPr>
                <w:webHidden/>
              </w:rPr>
              <w:instrText xml:space="preserve"> PAGEREF _Toc446358519 \h </w:instrText>
            </w:r>
            <w:r w:rsidR="00A86FE1">
              <w:rPr>
                <w:webHidden/>
              </w:rPr>
            </w:r>
            <w:r w:rsidR="00A86FE1">
              <w:rPr>
                <w:webHidden/>
              </w:rPr>
              <w:fldChar w:fldCharType="separate"/>
            </w:r>
            <w:r w:rsidR="00EB6696">
              <w:rPr>
                <w:webHidden/>
              </w:rPr>
              <w:t>18</w:t>
            </w:r>
            <w:r w:rsidR="00A86FE1">
              <w:rPr>
                <w:webHidden/>
              </w:rPr>
              <w:fldChar w:fldCharType="end"/>
            </w:r>
          </w:hyperlink>
        </w:p>
        <w:p w14:paraId="13F5BE28" w14:textId="01CE7396" w:rsidR="00A86FE1" w:rsidRDefault="00A20F56" w:rsidP="00A86FE1">
          <w:pPr>
            <w:pStyle w:val="Obsah3"/>
            <w:jc w:val="both"/>
            <w:rPr>
              <w:rFonts w:asciiTheme="minorHAnsi" w:hAnsiTheme="minorHAnsi" w:cstheme="minorBidi"/>
              <w:sz w:val="22"/>
            </w:rPr>
          </w:pPr>
          <w:hyperlink w:anchor="_Toc446358520" w:history="1">
            <w:r w:rsidR="00A86FE1" w:rsidRPr="00C130EF">
              <w:rPr>
                <w:rStyle w:val="Hypertextovodkaz"/>
              </w:rPr>
              <w:t>3.1.1</w:t>
            </w:r>
            <w:r w:rsidR="00A86FE1">
              <w:rPr>
                <w:rFonts w:asciiTheme="minorHAnsi" w:hAnsiTheme="minorHAnsi" w:cstheme="minorBidi"/>
                <w:sz w:val="22"/>
              </w:rPr>
              <w:tab/>
            </w:r>
            <w:r w:rsidR="00A86FE1" w:rsidRPr="00C130EF">
              <w:rPr>
                <w:rStyle w:val="Hypertextovodkaz"/>
              </w:rPr>
              <w:t>Výjimky</w:t>
            </w:r>
            <w:r w:rsidR="00A86FE1">
              <w:rPr>
                <w:rStyle w:val="Hypertextovodkaz"/>
              </w:rPr>
              <w:t xml:space="preserve"> a omezení </w:t>
            </w:r>
            <w:r w:rsidR="008B60C8">
              <w:rPr>
                <w:rStyle w:val="Hypertextovodkaz"/>
              </w:rPr>
              <w:t>obnovy řízení</w:t>
            </w:r>
            <w:r w:rsidR="00A86FE1">
              <w:rPr>
                <w:webHidden/>
              </w:rPr>
              <w:tab/>
            </w:r>
            <w:r w:rsidR="00A86FE1">
              <w:rPr>
                <w:webHidden/>
              </w:rPr>
              <w:fldChar w:fldCharType="begin"/>
            </w:r>
            <w:r w:rsidR="00A86FE1">
              <w:rPr>
                <w:webHidden/>
              </w:rPr>
              <w:instrText xml:space="preserve"> PAGEREF _Toc446358520 \h </w:instrText>
            </w:r>
            <w:r w:rsidR="00A86FE1">
              <w:rPr>
                <w:webHidden/>
              </w:rPr>
            </w:r>
            <w:r w:rsidR="00A86FE1">
              <w:rPr>
                <w:webHidden/>
              </w:rPr>
              <w:fldChar w:fldCharType="separate"/>
            </w:r>
            <w:r w:rsidR="00EB6696">
              <w:rPr>
                <w:webHidden/>
              </w:rPr>
              <w:t>21</w:t>
            </w:r>
            <w:r w:rsidR="00A86FE1">
              <w:rPr>
                <w:webHidden/>
              </w:rPr>
              <w:fldChar w:fldCharType="end"/>
            </w:r>
          </w:hyperlink>
        </w:p>
        <w:p w14:paraId="558CB5E8" w14:textId="77777777" w:rsidR="00A86FE1" w:rsidRDefault="00A20F56" w:rsidP="00A86FE1">
          <w:pPr>
            <w:pStyle w:val="Obsah2"/>
            <w:tabs>
              <w:tab w:val="left" w:pos="880"/>
            </w:tabs>
            <w:spacing w:before="240"/>
            <w:jc w:val="both"/>
            <w:rPr>
              <w:rFonts w:asciiTheme="minorHAnsi" w:hAnsiTheme="minorHAnsi" w:cstheme="minorBidi"/>
              <w:sz w:val="22"/>
            </w:rPr>
          </w:pPr>
          <w:hyperlink w:anchor="_Toc446358521" w:history="1">
            <w:r w:rsidR="00A86FE1" w:rsidRPr="00C130EF">
              <w:rPr>
                <w:rStyle w:val="Hypertextovodkaz"/>
              </w:rPr>
              <w:t>3.2</w:t>
            </w:r>
            <w:r w:rsidR="00A86FE1">
              <w:rPr>
                <w:rFonts w:asciiTheme="minorHAnsi" w:hAnsiTheme="minorHAnsi" w:cstheme="minorBidi"/>
                <w:sz w:val="22"/>
              </w:rPr>
              <w:tab/>
            </w:r>
            <w:r w:rsidR="00A86FE1" w:rsidRPr="00C130EF">
              <w:rPr>
                <w:rStyle w:val="Hypertextovodkaz"/>
              </w:rPr>
              <w:t>Žádost</w:t>
            </w:r>
            <w:r w:rsidR="00A86FE1">
              <w:rPr>
                <w:webHidden/>
              </w:rPr>
              <w:tab/>
            </w:r>
            <w:r w:rsidR="00A86FE1">
              <w:rPr>
                <w:webHidden/>
              </w:rPr>
              <w:fldChar w:fldCharType="begin"/>
            </w:r>
            <w:r w:rsidR="00A86FE1">
              <w:rPr>
                <w:webHidden/>
              </w:rPr>
              <w:instrText xml:space="preserve"> PAGEREF _Toc446358521 \h </w:instrText>
            </w:r>
            <w:r w:rsidR="00A86FE1">
              <w:rPr>
                <w:webHidden/>
              </w:rPr>
            </w:r>
            <w:r w:rsidR="00A86FE1">
              <w:rPr>
                <w:webHidden/>
              </w:rPr>
              <w:fldChar w:fldCharType="separate"/>
            </w:r>
            <w:r w:rsidR="00EB6696">
              <w:rPr>
                <w:webHidden/>
              </w:rPr>
              <w:t>22</w:t>
            </w:r>
            <w:r w:rsidR="00A86FE1">
              <w:rPr>
                <w:webHidden/>
              </w:rPr>
              <w:fldChar w:fldCharType="end"/>
            </w:r>
          </w:hyperlink>
        </w:p>
        <w:p w14:paraId="122B7A06" w14:textId="77777777" w:rsidR="00A86FE1" w:rsidRDefault="00A20F56" w:rsidP="00A86FE1">
          <w:pPr>
            <w:pStyle w:val="Obsah3"/>
            <w:jc w:val="both"/>
            <w:rPr>
              <w:rFonts w:asciiTheme="minorHAnsi" w:hAnsiTheme="minorHAnsi" w:cstheme="minorBidi"/>
              <w:sz w:val="22"/>
            </w:rPr>
          </w:pPr>
          <w:hyperlink w:anchor="_Toc446358522" w:history="1">
            <w:r w:rsidR="00A86FE1" w:rsidRPr="00C130EF">
              <w:rPr>
                <w:rStyle w:val="Hypertextovodkaz"/>
              </w:rPr>
              <w:t xml:space="preserve">3.2.1 </w:t>
            </w:r>
            <w:r w:rsidR="00A86FE1">
              <w:rPr>
                <w:rFonts w:asciiTheme="minorHAnsi" w:hAnsiTheme="minorHAnsi" w:cstheme="minorBidi"/>
                <w:sz w:val="22"/>
              </w:rPr>
              <w:tab/>
            </w:r>
            <w:r w:rsidR="00A86FE1" w:rsidRPr="00C130EF">
              <w:rPr>
                <w:rStyle w:val="Hypertextovodkaz"/>
              </w:rPr>
              <w:t>Odkladný účinek žádosti</w:t>
            </w:r>
            <w:r w:rsidR="00A86FE1">
              <w:rPr>
                <w:webHidden/>
              </w:rPr>
              <w:tab/>
            </w:r>
            <w:r w:rsidR="00A86FE1">
              <w:rPr>
                <w:webHidden/>
              </w:rPr>
              <w:fldChar w:fldCharType="begin"/>
            </w:r>
            <w:r w:rsidR="00A86FE1">
              <w:rPr>
                <w:webHidden/>
              </w:rPr>
              <w:instrText xml:space="preserve"> PAGEREF _Toc446358522 \h </w:instrText>
            </w:r>
            <w:r w:rsidR="00A86FE1">
              <w:rPr>
                <w:webHidden/>
              </w:rPr>
            </w:r>
            <w:r w:rsidR="00A86FE1">
              <w:rPr>
                <w:webHidden/>
              </w:rPr>
              <w:fldChar w:fldCharType="separate"/>
            </w:r>
            <w:r w:rsidR="00EB6696">
              <w:rPr>
                <w:webHidden/>
              </w:rPr>
              <w:t>23</w:t>
            </w:r>
            <w:r w:rsidR="00A86FE1">
              <w:rPr>
                <w:webHidden/>
              </w:rPr>
              <w:fldChar w:fldCharType="end"/>
            </w:r>
          </w:hyperlink>
        </w:p>
        <w:p w14:paraId="28F4EB82" w14:textId="77777777" w:rsidR="00A86FE1" w:rsidRDefault="00A20F56" w:rsidP="00A86FE1">
          <w:pPr>
            <w:pStyle w:val="Obsah2"/>
            <w:tabs>
              <w:tab w:val="left" w:pos="880"/>
            </w:tabs>
            <w:spacing w:before="240"/>
            <w:jc w:val="both"/>
            <w:rPr>
              <w:rFonts w:asciiTheme="minorHAnsi" w:hAnsiTheme="minorHAnsi" w:cstheme="minorBidi"/>
              <w:sz w:val="22"/>
            </w:rPr>
          </w:pPr>
          <w:hyperlink w:anchor="_Toc446358523" w:history="1">
            <w:r w:rsidR="00A86FE1" w:rsidRPr="00C130EF">
              <w:rPr>
                <w:rStyle w:val="Hypertextovodkaz"/>
              </w:rPr>
              <w:t>3.3</w:t>
            </w:r>
            <w:r w:rsidR="00A86FE1">
              <w:rPr>
                <w:rFonts w:asciiTheme="minorHAnsi" w:hAnsiTheme="minorHAnsi" w:cstheme="minorBidi"/>
                <w:sz w:val="22"/>
              </w:rPr>
              <w:tab/>
            </w:r>
            <w:r w:rsidR="00A86FE1" w:rsidRPr="00C130EF">
              <w:rPr>
                <w:rStyle w:val="Hypertextovodkaz"/>
              </w:rPr>
              <w:t>Lhůty</w:t>
            </w:r>
            <w:r w:rsidR="00A86FE1">
              <w:rPr>
                <w:webHidden/>
              </w:rPr>
              <w:tab/>
            </w:r>
            <w:r w:rsidR="00A86FE1">
              <w:rPr>
                <w:webHidden/>
              </w:rPr>
              <w:fldChar w:fldCharType="begin"/>
            </w:r>
            <w:r w:rsidR="00A86FE1">
              <w:rPr>
                <w:webHidden/>
              </w:rPr>
              <w:instrText xml:space="preserve"> PAGEREF _Toc446358523 \h </w:instrText>
            </w:r>
            <w:r w:rsidR="00A86FE1">
              <w:rPr>
                <w:webHidden/>
              </w:rPr>
            </w:r>
            <w:r w:rsidR="00A86FE1">
              <w:rPr>
                <w:webHidden/>
              </w:rPr>
              <w:fldChar w:fldCharType="separate"/>
            </w:r>
            <w:r w:rsidR="00EB6696">
              <w:rPr>
                <w:webHidden/>
              </w:rPr>
              <w:t>24</w:t>
            </w:r>
            <w:r w:rsidR="00A86FE1">
              <w:rPr>
                <w:webHidden/>
              </w:rPr>
              <w:fldChar w:fldCharType="end"/>
            </w:r>
          </w:hyperlink>
        </w:p>
        <w:p w14:paraId="56FB9DF6" w14:textId="77777777" w:rsidR="00A86FE1" w:rsidRDefault="00A20F56" w:rsidP="00A86FE1">
          <w:pPr>
            <w:pStyle w:val="Obsah2"/>
            <w:tabs>
              <w:tab w:val="left" w:pos="880"/>
            </w:tabs>
            <w:jc w:val="both"/>
            <w:rPr>
              <w:rFonts w:asciiTheme="minorHAnsi" w:hAnsiTheme="minorHAnsi" w:cstheme="minorBidi"/>
              <w:sz w:val="22"/>
            </w:rPr>
          </w:pPr>
          <w:hyperlink w:anchor="_Toc446358524" w:history="1">
            <w:r w:rsidR="00A86FE1" w:rsidRPr="00C130EF">
              <w:rPr>
                <w:rStyle w:val="Hypertextovodkaz"/>
              </w:rPr>
              <w:t>3.4</w:t>
            </w:r>
            <w:r w:rsidR="00A86FE1">
              <w:rPr>
                <w:rFonts w:asciiTheme="minorHAnsi" w:hAnsiTheme="minorHAnsi" w:cstheme="minorBidi"/>
                <w:sz w:val="22"/>
              </w:rPr>
              <w:tab/>
            </w:r>
            <w:r w:rsidR="00A86FE1" w:rsidRPr="00C130EF">
              <w:rPr>
                <w:rStyle w:val="Hypertextovodkaz"/>
              </w:rPr>
              <w:t>Příslušné správní orgány</w:t>
            </w:r>
            <w:r w:rsidR="00A86FE1">
              <w:rPr>
                <w:webHidden/>
              </w:rPr>
              <w:tab/>
            </w:r>
            <w:r w:rsidR="00A86FE1">
              <w:rPr>
                <w:webHidden/>
              </w:rPr>
              <w:fldChar w:fldCharType="begin"/>
            </w:r>
            <w:r w:rsidR="00A86FE1">
              <w:rPr>
                <w:webHidden/>
              </w:rPr>
              <w:instrText xml:space="preserve"> PAGEREF _Toc446358524 \h </w:instrText>
            </w:r>
            <w:r w:rsidR="00A86FE1">
              <w:rPr>
                <w:webHidden/>
              </w:rPr>
            </w:r>
            <w:r w:rsidR="00A86FE1">
              <w:rPr>
                <w:webHidden/>
              </w:rPr>
              <w:fldChar w:fldCharType="separate"/>
            </w:r>
            <w:r w:rsidR="00EB6696">
              <w:rPr>
                <w:webHidden/>
              </w:rPr>
              <w:t>25</w:t>
            </w:r>
            <w:r w:rsidR="00A86FE1">
              <w:rPr>
                <w:webHidden/>
              </w:rPr>
              <w:fldChar w:fldCharType="end"/>
            </w:r>
          </w:hyperlink>
        </w:p>
        <w:p w14:paraId="0DE7C801" w14:textId="77777777" w:rsidR="00A86FE1" w:rsidRDefault="00A20F56" w:rsidP="00A86FE1">
          <w:pPr>
            <w:pStyle w:val="Obsah2"/>
            <w:tabs>
              <w:tab w:val="left" w:pos="880"/>
            </w:tabs>
            <w:jc w:val="both"/>
            <w:rPr>
              <w:rFonts w:asciiTheme="minorHAnsi" w:hAnsiTheme="minorHAnsi" w:cstheme="minorBidi"/>
              <w:sz w:val="22"/>
            </w:rPr>
          </w:pPr>
          <w:hyperlink w:anchor="_Toc446358525" w:history="1">
            <w:r w:rsidR="00A86FE1" w:rsidRPr="00C130EF">
              <w:rPr>
                <w:rStyle w:val="Hypertextovodkaz"/>
              </w:rPr>
              <w:t>3.5</w:t>
            </w:r>
            <w:r w:rsidR="00A86FE1">
              <w:rPr>
                <w:rFonts w:asciiTheme="minorHAnsi" w:hAnsiTheme="minorHAnsi" w:cstheme="minorBidi"/>
                <w:sz w:val="22"/>
              </w:rPr>
              <w:tab/>
            </w:r>
            <w:r w:rsidR="00A86FE1" w:rsidRPr="00C130EF">
              <w:rPr>
                <w:rStyle w:val="Hypertextovodkaz"/>
              </w:rPr>
              <w:t>Řízení o povolení obnovy řízení</w:t>
            </w:r>
            <w:r w:rsidR="00A86FE1">
              <w:rPr>
                <w:webHidden/>
              </w:rPr>
              <w:tab/>
            </w:r>
            <w:r w:rsidR="00A86FE1">
              <w:rPr>
                <w:webHidden/>
              </w:rPr>
              <w:fldChar w:fldCharType="begin"/>
            </w:r>
            <w:r w:rsidR="00A86FE1">
              <w:rPr>
                <w:webHidden/>
              </w:rPr>
              <w:instrText xml:space="preserve"> PAGEREF _Toc446358525 \h </w:instrText>
            </w:r>
            <w:r w:rsidR="00A86FE1">
              <w:rPr>
                <w:webHidden/>
              </w:rPr>
            </w:r>
            <w:r w:rsidR="00A86FE1">
              <w:rPr>
                <w:webHidden/>
              </w:rPr>
              <w:fldChar w:fldCharType="separate"/>
            </w:r>
            <w:r w:rsidR="00EB6696">
              <w:rPr>
                <w:webHidden/>
              </w:rPr>
              <w:t>25</w:t>
            </w:r>
            <w:r w:rsidR="00A86FE1">
              <w:rPr>
                <w:webHidden/>
              </w:rPr>
              <w:fldChar w:fldCharType="end"/>
            </w:r>
          </w:hyperlink>
        </w:p>
        <w:p w14:paraId="0FF0757B" w14:textId="52181AF1" w:rsidR="00A86FE1" w:rsidRDefault="00A20F56" w:rsidP="00A86FE1">
          <w:pPr>
            <w:pStyle w:val="Obsah3"/>
            <w:jc w:val="both"/>
            <w:rPr>
              <w:rFonts w:asciiTheme="minorHAnsi" w:hAnsiTheme="minorHAnsi" w:cstheme="minorBidi"/>
              <w:sz w:val="22"/>
            </w:rPr>
          </w:pPr>
          <w:hyperlink w:anchor="_Toc446358526" w:history="1">
            <w:r w:rsidR="008B60C8">
              <w:rPr>
                <w:rStyle w:val="Hypertextovodkaz"/>
              </w:rPr>
              <w:t>3.5.1</w:t>
            </w:r>
            <w:r w:rsidR="008B60C8">
              <w:rPr>
                <w:rStyle w:val="Hypertextovodkaz"/>
              </w:rPr>
              <w:tab/>
            </w:r>
            <w:r w:rsidR="00A86FE1" w:rsidRPr="00C130EF">
              <w:rPr>
                <w:rStyle w:val="Hypertextovodkaz"/>
              </w:rPr>
              <w:t>Přerušení řízení, zastavení řízení</w:t>
            </w:r>
            <w:r w:rsidR="00A86FE1">
              <w:rPr>
                <w:webHidden/>
              </w:rPr>
              <w:tab/>
            </w:r>
            <w:r w:rsidR="00A86FE1">
              <w:rPr>
                <w:webHidden/>
              </w:rPr>
              <w:fldChar w:fldCharType="begin"/>
            </w:r>
            <w:r w:rsidR="00A86FE1">
              <w:rPr>
                <w:webHidden/>
              </w:rPr>
              <w:instrText xml:space="preserve"> PAGEREF _Toc446358526 \h </w:instrText>
            </w:r>
            <w:r w:rsidR="00A86FE1">
              <w:rPr>
                <w:webHidden/>
              </w:rPr>
            </w:r>
            <w:r w:rsidR="00A86FE1">
              <w:rPr>
                <w:webHidden/>
              </w:rPr>
              <w:fldChar w:fldCharType="separate"/>
            </w:r>
            <w:r w:rsidR="00EB6696">
              <w:rPr>
                <w:webHidden/>
              </w:rPr>
              <w:t>26</w:t>
            </w:r>
            <w:r w:rsidR="00A86FE1">
              <w:rPr>
                <w:webHidden/>
              </w:rPr>
              <w:fldChar w:fldCharType="end"/>
            </w:r>
          </w:hyperlink>
        </w:p>
        <w:p w14:paraId="16D79C1E" w14:textId="77777777" w:rsidR="00A86FE1" w:rsidRDefault="00A20F56" w:rsidP="00A86FE1">
          <w:pPr>
            <w:pStyle w:val="Obsah2"/>
            <w:tabs>
              <w:tab w:val="left" w:pos="880"/>
            </w:tabs>
            <w:spacing w:before="240"/>
            <w:jc w:val="both"/>
            <w:rPr>
              <w:rFonts w:asciiTheme="minorHAnsi" w:hAnsiTheme="minorHAnsi" w:cstheme="minorBidi"/>
              <w:sz w:val="22"/>
            </w:rPr>
          </w:pPr>
          <w:hyperlink w:anchor="_Toc446358527" w:history="1">
            <w:r w:rsidR="00A86FE1" w:rsidRPr="00C130EF">
              <w:rPr>
                <w:rStyle w:val="Hypertextovodkaz"/>
              </w:rPr>
              <w:t>3.6</w:t>
            </w:r>
            <w:r w:rsidR="00A86FE1">
              <w:rPr>
                <w:rFonts w:asciiTheme="minorHAnsi" w:hAnsiTheme="minorHAnsi" w:cstheme="minorBidi"/>
                <w:sz w:val="22"/>
              </w:rPr>
              <w:tab/>
            </w:r>
            <w:r w:rsidR="00A86FE1" w:rsidRPr="00C130EF">
              <w:rPr>
                <w:rStyle w:val="Hypertextovodkaz"/>
              </w:rPr>
              <w:t>Rozhodnutí o žádosti</w:t>
            </w:r>
            <w:r w:rsidR="00A86FE1">
              <w:rPr>
                <w:webHidden/>
              </w:rPr>
              <w:tab/>
            </w:r>
            <w:r w:rsidR="00A86FE1">
              <w:rPr>
                <w:webHidden/>
              </w:rPr>
              <w:fldChar w:fldCharType="begin"/>
            </w:r>
            <w:r w:rsidR="00A86FE1">
              <w:rPr>
                <w:webHidden/>
              </w:rPr>
              <w:instrText xml:space="preserve"> PAGEREF _Toc446358527 \h </w:instrText>
            </w:r>
            <w:r w:rsidR="00A86FE1">
              <w:rPr>
                <w:webHidden/>
              </w:rPr>
            </w:r>
            <w:r w:rsidR="00A86FE1">
              <w:rPr>
                <w:webHidden/>
              </w:rPr>
              <w:fldChar w:fldCharType="separate"/>
            </w:r>
            <w:r w:rsidR="00EB6696">
              <w:rPr>
                <w:webHidden/>
              </w:rPr>
              <w:t>27</w:t>
            </w:r>
            <w:r w:rsidR="00A86FE1">
              <w:rPr>
                <w:webHidden/>
              </w:rPr>
              <w:fldChar w:fldCharType="end"/>
            </w:r>
          </w:hyperlink>
        </w:p>
        <w:p w14:paraId="688CF9B9" w14:textId="77777777" w:rsidR="00A86FE1" w:rsidRDefault="00A20F56" w:rsidP="00A86FE1">
          <w:pPr>
            <w:pStyle w:val="Obsah1"/>
            <w:tabs>
              <w:tab w:val="left" w:pos="440"/>
              <w:tab w:val="right" w:leader="dot" w:pos="9062"/>
            </w:tabs>
            <w:rPr>
              <w:rFonts w:asciiTheme="minorHAnsi" w:eastAsiaTheme="minorEastAsia" w:hAnsiTheme="minorHAnsi"/>
              <w:noProof/>
              <w:sz w:val="22"/>
              <w:lang w:eastAsia="cs-CZ"/>
            </w:rPr>
          </w:pPr>
          <w:hyperlink w:anchor="_Toc446358528" w:history="1">
            <w:r w:rsidR="00A86FE1" w:rsidRPr="00C130EF">
              <w:rPr>
                <w:rStyle w:val="Hypertextovodkaz"/>
                <w:noProof/>
              </w:rPr>
              <w:t>4</w:t>
            </w:r>
            <w:r w:rsidR="00A86FE1">
              <w:rPr>
                <w:rFonts w:asciiTheme="minorHAnsi" w:eastAsiaTheme="minorEastAsia" w:hAnsiTheme="minorHAnsi"/>
                <w:noProof/>
                <w:sz w:val="22"/>
                <w:lang w:eastAsia="cs-CZ"/>
              </w:rPr>
              <w:tab/>
            </w:r>
            <w:r w:rsidR="00A86FE1" w:rsidRPr="00C130EF">
              <w:rPr>
                <w:rStyle w:val="Hypertextovodkaz"/>
                <w:noProof/>
              </w:rPr>
              <w:t>Obnovené řízení a nové rozhodnutí</w:t>
            </w:r>
            <w:r w:rsidR="00A86FE1">
              <w:rPr>
                <w:noProof/>
                <w:webHidden/>
              </w:rPr>
              <w:tab/>
            </w:r>
            <w:r w:rsidR="00A86FE1">
              <w:rPr>
                <w:noProof/>
                <w:webHidden/>
              </w:rPr>
              <w:fldChar w:fldCharType="begin"/>
            </w:r>
            <w:r w:rsidR="00A86FE1">
              <w:rPr>
                <w:noProof/>
                <w:webHidden/>
              </w:rPr>
              <w:instrText xml:space="preserve"> PAGEREF _Toc446358528 \h </w:instrText>
            </w:r>
            <w:r w:rsidR="00A86FE1">
              <w:rPr>
                <w:noProof/>
                <w:webHidden/>
              </w:rPr>
            </w:r>
            <w:r w:rsidR="00A86FE1">
              <w:rPr>
                <w:noProof/>
                <w:webHidden/>
              </w:rPr>
              <w:fldChar w:fldCharType="separate"/>
            </w:r>
            <w:r w:rsidR="00EB6696">
              <w:rPr>
                <w:noProof/>
                <w:webHidden/>
              </w:rPr>
              <w:t>29</w:t>
            </w:r>
            <w:r w:rsidR="00A86FE1">
              <w:rPr>
                <w:noProof/>
                <w:webHidden/>
              </w:rPr>
              <w:fldChar w:fldCharType="end"/>
            </w:r>
          </w:hyperlink>
        </w:p>
        <w:p w14:paraId="03550B59" w14:textId="77777777" w:rsidR="00A86FE1" w:rsidRDefault="00A20F56" w:rsidP="00A86FE1">
          <w:pPr>
            <w:pStyle w:val="Obsah2"/>
            <w:tabs>
              <w:tab w:val="left" w:pos="880"/>
            </w:tabs>
            <w:jc w:val="both"/>
            <w:rPr>
              <w:rFonts w:asciiTheme="minorHAnsi" w:hAnsiTheme="minorHAnsi" w:cstheme="minorBidi"/>
              <w:sz w:val="22"/>
            </w:rPr>
          </w:pPr>
          <w:hyperlink w:anchor="_Toc446358529" w:history="1">
            <w:r w:rsidR="00A86FE1" w:rsidRPr="00C130EF">
              <w:rPr>
                <w:rStyle w:val="Hypertextovodkaz"/>
              </w:rPr>
              <w:t>4.1</w:t>
            </w:r>
            <w:r w:rsidR="00A86FE1">
              <w:rPr>
                <w:rFonts w:asciiTheme="minorHAnsi" w:hAnsiTheme="minorHAnsi" w:cstheme="minorBidi"/>
                <w:sz w:val="22"/>
              </w:rPr>
              <w:tab/>
            </w:r>
            <w:r w:rsidR="00A86FE1" w:rsidRPr="00C130EF">
              <w:rPr>
                <w:rStyle w:val="Hypertextovodkaz"/>
              </w:rPr>
              <w:t>Nové (obnovené) řízení</w:t>
            </w:r>
            <w:r w:rsidR="00A86FE1">
              <w:rPr>
                <w:webHidden/>
              </w:rPr>
              <w:tab/>
            </w:r>
            <w:r w:rsidR="00A86FE1">
              <w:rPr>
                <w:webHidden/>
              </w:rPr>
              <w:fldChar w:fldCharType="begin"/>
            </w:r>
            <w:r w:rsidR="00A86FE1">
              <w:rPr>
                <w:webHidden/>
              </w:rPr>
              <w:instrText xml:space="preserve"> PAGEREF _Toc446358529 \h </w:instrText>
            </w:r>
            <w:r w:rsidR="00A86FE1">
              <w:rPr>
                <w:webHidden/>
              </w:rPr>
            </w:r>
            <w:r w:rsidR="00A86FE1">
              <w:rPr>
                <w:webHidden/>
              </w:rPr>
              <w:fldChar w:fldCharType="separate"/>
            </w:r>
            <w:r w:rsidR="00EB6696">
              <w:rPr>
                <w:webHidden/>
              </w:rPr>
              <w:t>29</w:t>
            </w:r>
            <w:r w:rsidR="00A86FE1">
              <w:rPr>
                <w:webHidden/>
              </w:rPr>
              <w:fldChar w:fldCharType="end"/>
            </w:r>
          </w:hyperlink>
        </w:p>
        <w:p w14:paraId="70A10057" w14:textId="77777777" w:rsidR="00A86FE1" w:rsidRDefault="00A20F56" w:rsidP="00A86FE1">
          <w:pPr>
            <w:pStyle w:val="Obsah2"/>
            <w:tabs>
              <w:tab w:val="left" w:pos="880"/>
            </w:tabs>
            <w:jc w:val="both"/>
            <w:rPr>
              <w:rFonts w:asciiTheme="minorHAnsi" w:hAnsiTheme="minorHAnsi" w:cstheme="minorBidi"/>
              <w:sz w:val="22"/>
            </w:rPr>
          </w:pPr>
          <w:hyperlink w:anchor="_Toc446358530" w:history="1">
            <w:r w:rsidR="00A86FE1" w:rsidRPr="00C130EF">
              <w:rPr>
                <w:rStyle w:val="Hypertextovodkaz"/>
              </w:rPr>
              <w:t>4.2</w:t>
            </w:r>
            <w:r w:rsidR="00A86FE1">
              <w:rPr>
                <w:rFonts w:asciiTheme="minorHAnsi" w:hAnsiTheme="minorHAnsi" w:cstheme="minorBidi"/>
                <w:sz w:val="22"/>
              </w:rPr>
              <w:tab/>
            </w:r>
            <w:r w:rsidR="00A86FE1" w:rsidRPr="00C130EF">
              <w:rPr>
                <w:rStyle w:val="Hypertextovodkaz"/>
              </w:rPr>
              <w:t>Nové rozhodnutí</w:t>
            </w:r>
            <w:r w:rsidR="00A86FE1">
              <w:rPr>
                <w:webHidden/>
              </w:rPr>
              <w:tab/>
            </w:r>
            <w:r w:rsidR="00A86FE1">
              <w:rPr>
                <w:webHidden/>
              </w:rPr>
              <w:fldChar w:fldCharType="begin"/>
            </w:r>
            <w:r w:rsidR="00A86FE1">
              <w:rPr>
                <w:webHidden/>
              </w:rPr>
              <w:instrText xml:space="preserve"> PAGEREF _Toc446358530 \h </w:instrText>
            </w:r>
            <w:r w:rsidR="00A86FE1">
              <w:rPr>
                <w:webHidden/>
              </w:rPr>
            </w:r>
            <w:r w:rsidR="00A86FE1">
              <w:rPr>
                <w:webHidden/>
              </w:rPr>
              <w:fldChar w:fldCharType="separate"/>
            </w:r>
            <w:r w:rsidR="00EB6696">
              <w:rPr>
                <w:webHidden/>
              </w:rPr>
              <w:t>31</w:t>
            </w:r>
            <w:r w:rsidR="00A86FE1">
              <w:rPr>
                <w:webHidden/>
              </w:rPr>
              <w:fldChar w:fldCharType="end"/>
            </w:r>
          </w:hyperlink>
        </w:p>
        <w:p w14:paraId="6B96ED7C" w14:textId="77777777" w:rsidR="00A86FE1" w:rsidRDefault="00A20F56" w:rsidP="00A86FE1">
          <w:pPr>
            <w:pStyle w:val="Obsah1"/>
            <w:tabs>
              <w:tab w:val="right" w:leader="dot" w:pos="9062"/>
            </w:tabs>
            <w:rPr>
              <w:rFonts w:asciiTheme="minorHAnsi" w:eastAsiaTheme="minorEastAsia" w:hAnsiTheme="minorHAnsi"/>
              <w:noProof/>
              <w:sz w:val="22"/>
              <w:lang w:eastAsia="cs-CZ"/>
            </w:rPr>
          </w:pPr>
          <w:hyperlink w:anchor="_Toc446358531" w:history="1">
            <w:r w:rsidR="00A86FE1" w:rsidRPr="00C130EF">
              <w:rPr>
                <w:rStyle w:val="Hypertextovodkaz"/>
                <w:noProof/>
              </w:rPr>
              <w:t>Závěr</w:t>
            </w:r>
            <w:r w:rsidR="00A86FE1">
              <w:rPr>
                <w:noProof/>
                <w:webHidden/>
              </w:rPr>
              <w:tab/>
            </w:r>
            <w:r w:rsidR="00A86FE1">
              <w:rPr>
                <w:noProof/>
                <w:webHidden/>
              </w:rPr>
              <w:fldChar w:fldCharType="begin"/>
            </w:r>
            <w:r w:rsidR="00A86FE1">
              <w:rPr>
                <w:noProof/>
                <w:webHidden/>
              </w:rPr>
              <w:instrText xml:space="preserve"> PAGEREF _Toc446358531 \h </w:instrText>
            </w:r>
            <w:r w:rsidR="00A86FE1">
              <w:rPr>
                <w:noProof/>
                <w:webHidden/>
              </w:rPr>
            </w:r>
            <w:r w:rsidR="00A86FE1">
              <w:rPr>
                <w:noProof/>
                <w:webHidden/>
              </w:rPr>
              <w:fldChar w:fldCharType="separate"/>
            </w:r>
            <w:r w:rsidR="00EB6696">
              <w:rPr>
                <w:noProof/>
                <w:webHidden/>
              </w:rPr>
              <w:t>33</w:t>
            </w:r>
            <w:r w:rsidR="00A86FE1">
              <w:rPr>
                <w:noProof/>
                <w:webHidden/>
              </w:rPr>
              <w:fldChar w:fldCharType="end"/>
            </w:r>
          </w:hyperlink>
        </w:p>
        <w:p w14:paraId="1821A3C3" w14:textId="77777777" w:rsidR="00A86FE1" w:rsidRDefault="00A20F56" w:rsidP="00A86FE1">
          <w:pPr>
            <w:pStyle w:val="Obsah1"/>
            <w:tabs>
              <w:tab w:val="right" w:leader="dot" w:pos="9062"/>
            </w:tabs>
            <w:rPr>
              <w:rFonts w:asciiTheme="minorHAnsi" w:eastAsiaTheme="minorEastAsia" w:hAnsiTheme="minorHAnsi"/>
              <w:noProof/>
              <w:sz w:val="22"/>
              <w:lang w:eastAsia="cs-CZ"/>
            </w:rPr>
          </w:pPr>
          <w:hyperlink w:anchor="_Toc446358532" w:history="1">
            <w:r w:rsidR="00A86FE1" w:rsidRPr="00C130EF">
              <w:rPr>
                <w:rStyle w:val="Hypertextovodkaz"/>
                <w:noProof/>
              </w:rPr>
              <w:t>Seznam použitých zdrojů</w:t>
            </w:r>
            <w:r w:rsidR="00A86FE1">
              <w:rPr>
                <w:noProof/>
                <w:webHidden/>
              </w:rPr>
              <w:tab/>
            </w:r>
            <w:r w:rsidR="00A86FE1">
              <w:rPr>
                <w:noProof/>
                <w:webHidden/>
              </w:rPr>
              <w:fldChar w:fldCharType="begin"/>
            </w:r>
            <w:r w:rsidR="00A86FE1">
              <w:rPr>
                <w:noProof/>
                <w:webHidden/>
              </w:rPr>
              <w:instrText xml:space="preserve"> PAGEREF _Toc446358532 \h </w:instrText>
            </w:r>
            <w:r w:rsidR="00A86FE1">
              <w:rPr>
                <w:noProof/>
                <w:webHidden/>
              </w:rPr>
            </w:r>
            <w:r w:rsidR="00A86FE1">
              <w:rPr>
                <w:noProof/>
                <w:webHidden/>
              </w:rPr>
              <w:fldChar w:fldCharType="separate"/>
            </w:r>
            <w:r w:rsidR="00EB6696">
              <w:rPr>
                <w:noProof/>
                <w:webHidden/>
              </w:rPr>
              <w:t>34</w:t>
            </w:r>
            <w:r w:rsidR="00A86FE1">
              <w:rPr>
                <w:noProof/>
                <w:webHidden/>
              </w:rPr>
              <w:fldChar w:fldCharType="end"/>
            </w:r>
          </w:hyperlink>
        </w:p>
        <w:p w14:paraId="5D94311A" w14:textId="77777777" w:rsidR="00A86FE1" w:rsidRDefault="00A20F56" w:rsidP="00A86FE1">
          <w:pPr>
            <w:pStyle w:val="Obsah1"/>
            <w:tabs>
              <w:tab w:val="right" w:leader="dot" w:pos="9062"/>
            </w:tabs>
            <w:rPr>
              <w:rFonts w:asciiTheme="minorHAnsi" w:eastAsiaTheme="minorEastAsia" w:hAnsiTheme="minorHAnsi"/>
              <w:noProof/>
              <w:sz w:val="22"/>
              <w:lang w:eastAsia="cs-CZ"/>
            </w:rPr>
          </w:pPr>
          <w:hyperlink w:anchor="_Toc446358533" w:history="1">
            <w:r w:rsidR="00A86FE1" w:rsidRPr="00C130EF">
              <w:rPr>
                <w:rStyle w:val="Hypertextovodkaz"/>
                <w:noProof/>
              </w:rPr>
              <w:t>Shrnutí</w:t>
            </w:r>
            <w:r w:rsidR="00A86FE1">
              <w:rPr>
                <w:noProof/>
                <w:webHidden/>
              </w:rPr>
              <w:tab/>
            </w:r>
            <w:r w:rsidR="00A86FE1">
              <w:rPr>
                <w:noProof/>
                <w:webHidden/>
              </w:rPr>
              <w:fldChar w:fldCharType="begin"/>
            </w:r>
            <w:r w:rsidR="00A86FE1">
              <w:rPr>
                <w:noProof/>
                <w:webHidden/>
              </w:rPr>
              <w:instrText xml:space="preserve"> PAGEREF _Toc446358533 \h </w:instrText>
            </w:r>
            <w:r w:rsidR="00A86FE1">
              <w:rPr>
                <w:noProof/>
                <w:webHidden/>
              </w:rPr>
            </w:r>
            <w:r w:rsidR="00A86FE1">
              <w:rPr>
                <w:noProof/>
                <w:webHidden/>
              </w:rPr>
              <w:fldChar w:fldCharType="separate"/>
            </w:r>
            <w:r w:rsidR="00EB6696">
              <w:rPr>
                <w:noProof/>
                <w:webHidden/>
              </w:rPr>
              <w:t>37</w:t>
            </w:r>
            <w:r w:rsidR="00A86FE1">
              <w:rPr>
                <w:noProof/>
                <w:webHidden/>
              </w:rPr>
              <w:fldChar w:fldCharType="end"/>
            </w:r>
          </w:hyperlink>
        </w:p>
        <w:p w14:paraId="5E42305A" w14:textId="77777777" w:rsidR="00A86FE1" w:rsidRDefault="00A20F56" w:rsidP="00A86FE1">
          <w:pPr>
            <w:pStyle w:val="Obsah1"/>
            <w:tabs>
              <w:tab w:val="right" w:leader="dot" w:pos="9062"/>
            </w:tabs>
            <w:rPr>
              <w:rFonts w:asciiTheme="minorHAnsi" w:eastAsiaTheme="minorEastAsia" w:hAnsiTheme="minorHAnsi"/>
              <w:noProof/>
              <w:sz w:val="22"/>
              <w:lang w:eastAsia="cs-CZ"/>
            </w:rPr>
          </w:pPr>
          <w:hyperlink w:anchor="_Toc446358535" w:history="1">
            <w:r w:rsidR="00A86FE1" w:rsidRPr="00C130EF">
              <w:rPr>
                <w:rStyle w:val="Hypertextovodkaz"/>
                <w:noProof/>
                <w:lang w:eastAsia="cs-CZ"/>
              </w:rPr>
              <w:t>Klíčová slova</w:t>
            </w:r>
            <w:r w:rsidR="00A86FE1">
              <w:rPr>
                <w:noProof/>
                <w:webHidden/>
              </w:rPr>
              <w:tab/>
            </w:r>
            <w:r w:rsidR="00A86FE1">
              <w:rPr>
                <w:noProof/>
                <w:webHidden/>
              </w:rPr>
              <w:fldChar w:fldCharType="begin"/>
            </w:r>
            <w:r w:rsidR="00A86FE1">
              <w:rPr>
                <w:noProof/>
                <w:webHidden/>
              </w:rPr>
              <w:instrText xml:space="preserve"> PAGEREF _Toc446358535 \h </w:instrText>
            </w:r>
            <w:r w:rsidR="00A86FE1">
              <w:rPr>
                <w:noProof/>
                <w:webHidden/>
              </w:rPr>
            </w:r>
            <w:r w:rsidR="00A86FE1">
              <w:rPr>
                <w:noProof/>
                <w:webHidden/>
              </w:rPr>
              <w:fldChar w:fldCharType="separate"/>
            </w:r>
            <w:r w:rsidR="00EB6696">
              <w:rPr>
                <w:noProof/>
                <w:webHidden/>
              </w:rPr>
              <w:t>38</w:t>
            </w:r>
            <w:r w:rsidR="00A86FE1">
              <w:rPr>
                <w:noProof/>
                <w:webHidden/>
              </w:rPr>
              <w:fldChar w:fldCharType="end"/>
            </w:r>
          </w:hyperlink>
        </w:p>
        <w:p w14:paraId="1D5A940E" w14:textId="77777777" w:rsidR="002A09D3" w:rsidRDefault="002A09D3" w:rsidP="00A86FE1">
          <w:pPr>
            <w:rPr>
              <w:bCs/>
            </w:rPr>
          </w:pPr>
          <w:r w:rsidRPr="00F22E7D">
            <w:rPr>
              <w:rFonts w:ascii="Times New Roman" w:hAnsi="Times New Roman" w:cs="Times New Roman"/>
              <w:b/>
              <w:bCs/>
              <w:sz w:val="24"/>
              <w:szCs w:val="24"/>
            </w:rPr>
            <w:fldChar w:fldCharType="end"/>
          </w:r>
        </w:p>
      </w:sdtContent>
    </w:sdt>
    <w:p w14:paraId="1C22AB7D" w14:textId="6DE0A5FB" w:rsidR="00263AD5" w:rsidRPr="00F22E7D" w:rsidRDefault="002A09D3" w:rsidP="00A86FE1">
      <w:pPr>
        <w:spacing w:after="160" w:line="259" w:lineRule="auto"/>
        <w:rPr>
          <w:rFonts w:ascii="Times New Roman" w:hAnsi="Times New Roman" w:cs="Times New Roman"/>
          <w:b/>
          <w:sz w:val="32"/>
        </w:rPr>
      </w:pPr>
      <w:r>
        <w:rPr>
          <w:rFonts w:ascii="Times New Roman" w:hAnsi="Times New Roman" w:cs="Times New Roman"/>
          <w:b/>
          <w:sz w:val="32"/>
        </w:rPr>
        <w:br w:type="page"/>
      </w:r>
    </w:p>
    <w:p w14:paraId="447F72A6" w14:textId="77777777" w:rsidR="00263AD5" w:rsidRPr="00F22E7D" w:rsidRDefault="00263AD5" w:rsidP="00A86FE1">
      <w:pPr>
        <w:pStyle w:val="Nadpis1"/>
      </w:pPr>
      <w:bookmarkStart w:id="1" w:name="_Toc446358513"/>
      <w:r w:rsidRPr="00F22E7D">
        <w:lastRenderedPageBreak/>
        <w:t>Úvod</w:t>
      </w:r>
      <w:bookmarkEnd w:id="1"/>
      <w:r w:rsidRPr="00F22E7D">
        <w:tab/>
      </w:r>
    </w:p>
    <w:p w14:paraId="685E2CC2" w14:textId="0E23A8B5"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Ve své bakalářské práci se věnuji tématu mimořádných opravných prostředků dle správního řádu. Mým cílem bylo zpracovat dílo, které by svým obsahem bylo uplatnitelné a především nápomocné v praktickém životě. Zároveň jsem si chtěla rozšířit dosud získané vědomosti a nové poznatky uplatnit v dalším studiu. V neposlední řadě mne lákalo zpracování takového tématu, kterému doposud nebyla věnována přílišn</w:t>
      </w:r>
      <w:r w:rsidR="001C282B" w:rsidRPr="00F22E7D">
        <w:rPr>
          <w:rFonts w:ascii="Times New Roman" w:hAnsi="Times New Roman" w:cs="Times New Roman"/>
          <w:sz w:val="24"/>
        </w:rPr>
        <w:t xml:space="preserve">á pozornost ze strany studentů a zároveň by odpovídala </w:t>
      </w:r>
      <w:r w:rsidRPr="00F22E7D">
        <w:rPr>
          <w:rFonts w:ascii="Times New Roman" w:hAnsi="Times New Roman" w:cs="Times New Roman"/>
          <w:sz w:val="24"/>
        </w:rPr>
        <w:t xml:space="preserve">rozsahu bakalářské práce. Podle mého názoru právě </w:t>
      </w:r>
      <w:r w:rsidR="00AA7CE7" w:rsidRPr="00F22E7D">
        <w:rPr>
          <w:rFonts w:ascii="Times New Roman" w:hAnsi="Times New Roman" w:cs="Times New Roman"/>
          <w:sz w:val="24"/>
        </w:rPr>
        <w:t>problematika</w:t>
      </w:r>
      <w:r w:rsidRPr="00F22E7D">
        <w:rPr>
          <w:rFonts w:ascii="Times New Roman" w:hAnsi="Times New Roman" w:cs="Times New Roman"/>
          <w:sz w:val="24"/>
        </w:rPr>
        <w:t xml:space="preserve"> mimořádných opravných prostředků dle zákona č. 500/2004 Sb., správní řád, ve znění pozdějších předpisů, splňuje všechna mnou předem stanovená kritéria výběru. </w:t>
      </w:r>
    </w:p>
    <w:p w14:paraId="7FE8023D" w14:textId="107343F1"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Domnívám se, že správní řád poskytuje adresátům správních rozhodnutí řadu nástrojů a možností nápravy, avšak k jejich využitelnosti je nesmírně důležitá odpovídající</w:t>
      </w:r>
      <w:r w:rsidR="00602911" w:rsidRPr="00F22E7D">
        <w:rPr>
          <w:rFonts w:ascii="Times New Roman" w:hAnsi="Times New Roman" w:cs="Times New Roman"/>
          <w:sz w:val="24"/>
        </w:rPr>
        <w:t xml:space="preserve"> </w:t>
      </w:r>
      <w:r w:rsidRPr="00F22E7D">
        <w:rPr>
          <w:rFonts w:ascii="Times New Roman" w:hAnsi="Times New Roman" w:cs="Times New Roman"/>
          <w:sz w:val="24"/>
        </w:rPr>
        <w:t>úroveň právního</w:t>
      </w:r>
      <w:r w:rsidR="00602911" w:rsidRPr="00F22E7D">
        <w:rPr>
          <w:rFonts w:ascii="Times New Roman" w:hAnsi="Times New Roman" w:cs="Times New Roman"/>
          <w:sz w:val="24"/>
        </w:rPr>
        <w:t xml:space="preserve"> </w:t>
      </w:r>
      <w:r w:rsidRPr="00F22E7D">
        <w:rPr>
          <w:rFonts w:ascii="Times New Roman" w:hAnsi="Times New Roman" w:cs="Times New Roman"/>
          <w:sz w:val="24"/>
        </w:rPr>
        <w:t>vědomí těchto dotčených osob. V blízkém okolí jsem se bohužel dosud setkávala spíše s převažující neznalostí vlastních práv i prostředků nápravy, které jsou adresátům poskytovány.</w:t>
      </w:r>
      <w:r w:rsidR="00602911" w:rsidRPr="00F22E7D">
        <w:rPr>
          <w:rFonts w:ascii="Times New Roman" w:hAnsi="Times New Roman" w:cs="Times New Roman"/>
          <w:sz w:val="24"/>
        </w:rPr>
        <w:t xml:space="preserve"> </w:t>
      </w:r>
      <w:r w:rsidRPr="00F22E7D">
        <w:rPr>
          <w:rFonts w:ascii="Times New Roman" w:hAnsi="Times New Roman" w:cs="Times New Roman"/>
          <w:sz w:val="24"/>
        </w:rPr>
        <w:t>Rozhodla jsem se proto využít této jedinečné příležitosti a přistupovat k této bakalářské práci jako k odbornému podkladu pro následné zpracování jednoduché příručky určené široké</w:t>
      </w:r>
      <w:r w:rsidR="00602911" w:rsidRPr="00F22E7D">
        <w:rPr>
          <w:rFonts w:ascii="Times New Roman" w:hAnsi="Times New Roman" w:cs="Times New Roman"/>
          <w:sz w:val="24"/>
        </w:rPr>
        <w:t xml:space="preserve"> </w:t>
      </w:r>
      <w:r w:rsidRPr="00F22E7D">
        <w:rPr>
          <w:rFonts w:ascii="Times New Roman" w:hAnsi="Times New Roman" w:cs="Times New Roman"/>
          <w:sz w:val="24"/>
        </w:rPr>
        <w:t>laické</w:t>
      </w:r>
      <w:r w:rsidR="00602911" w:rsidRPr="00F22E7D">
        <w:rPr>
          <w:rFonts w:ascii="Times New Roman" w:hAnsi="Times New Roman" w:cs="Times New Roman"/>
          <w:sz w:val="24"/>
        </w:rPr>
        <w:t xml:space="preserve"> </w:t>
      </w:r>
      <w:r w:rsidRPr="00F22E7D">
        <w:rPr>
          <w:rFonts w:ascii="Times New Roman" w:hAnsi="Times New Roman" w:cs="Times New Roman"/>
          <w:sz w:val="24"/>
        </w:rPr>
        <w:t>veřejnosti. Věřím, že by mohla být užitečným návodem v případech, kdy by sami chtěli využít mimořádného opravného prostředku - obnovy řízení na návrh či by se stali účastníky tohoto řízení.</w:t>
      </w:r>
    </w:p>
    <w:p w14:paraId="02AAD05B" w14:textId="34BADCF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Cílem této práce je poskytnout odborný, ucelený a podrobný popis obnovy řízení na návrh účastníka dle právní úpravy aktuálního znění zákona č. 500/2004 Sb., správní řád, jakožto mimořádného opravného prostředku. Práce obsahuje kompletní průběh celého řízení - od samotných důvodů povolení obnovy řízení, přes podání žádosti, řízení o povolení obnovy, až po nové řízení a vydání nového rozhodnutí. Toto téma je velmi široké a z důvodu omezení bakalářské práce, se bohužel nemohu věnovat procesu obnovy řízení v jeho plném rozsahu. Ve své práci se proto zaměřím především na speciální ustanovení, týkající se obnovy řízení na návrh.</w:t>
      </w:r>
    </w:p>
    <w:p w14:paraId="3F1B7358" w14:textId="799B8362"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Hlavní text pr</w:t>
      </w:r>
      <w:r w:rsidR="00C40086" w:rsidRPr="00F22E7D">
        <w:rPr>
          <w:rFonts w:ascii="Times New Roman" w:hAnsi="Times New Roman" w:cs="Times New Roman"/>
          <w:sz w:val="24"/>
        </w:rPr>
        <w:t>áce jsem rozčlenila</w:t>
      </w:r>
      <w:r w:rsidRPr="00F22E7D">
        <w:rPr>
          <w:rFonts w:ascii="Times New Roman" w:hAnsi="Times New Roman" w:cs="Times New Roman"/>
          <w:sz w:val="24"/>
        </w:rPr>
        <w:t xml:space="preserve"> do čtyř kapitol, které dále dělí</w:t>
      </w:r>
      <w:r w:rsidR="00C40086" w:rsidRPr="00F22E7D">
        <w:rPr>
          <w:rFonts w:ascii="Times New Roman" w:hAnsi="Times New Roman" w:cs="Times New Roman"/>
          <w:sz w:val="24"/>
        </w:rPr>
        <w:t>m</w:t>
      </w:r>
      <w:r w:rsidRPr="00F22E7D">
        <w:rPr>
          <w:rFonts w:ascii="Times New Roman" w:hAnsi="Times New Roman" w:cs="Times New Roman"/>
          <w:sz w:val="24"/>
        </w:rPr>
        <w:t xml:space="preserve"> na jednotlivé podkapitoly. </w:t>
      </w:r>
    </w:p>
    <w:p w14:paraId="1B24BC94" w14:textId="6408B810"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V první kapitole seznamuji s několika základními pojmy -</w:t>
      </w:r>
      <w:r w:rsidRPr="00F22E7D">
        <w:rPr>
          <w:rFonts w:ascii="Times New Roman" w:hAnsi="Times New Roman" w:cs="Times New Roman"/>
          <w:i/>
          <w:sz w:val="24"/>
        </w:rPr>
        <w:t xml:space="preserve"> správní právo</w:t>
      </w:r>
      <w:r w:rsidRPr="00F22E7D">
        <w:rPr>
          <w:rFonts w:ascii="Times New Roman" w:hAnsi="Times New Roman" w:cs="Times New Roman"/>
          <w:sz w:val="24"/>
        </w:rPr>
        <w:t xml:space="preserve">, </w:t>
      </w:r>
      <w:r w:rsidRPr="00F22E7D">
        <w:rPr>
          <w:rFonts w:ascii="Times New Roman" w:hAnsi="Times New Roman" w:cs="Times New Roman"/>
          <w:i/>
          <w:sz w:val="24"/>
        </w:rPr>
        <w:t>správní řízení</w:t>
      </w:r>
      <w:r w:rsidRPr="00F22E7D">
        <w:rPr>
          <w:rFonts w:ascii="Times New Roman" w:hAnsi="Times New Roman" w:cs="Times New Roman"/>
          <w:sz w:val="24"/>
        </w:rPr>
        <w:t xml:space="preserve">, </w:t>
      </w:r>
      <w:r w:rsidRPr="00F22E7D">
        <w:rPr>
          <w:rFonts w:ascii="Times New Roman" w:hAnsi="Times New Roman" w:cs="Times New Roman"/>
          <w:i/>
          <w:sz w:val="24"/>
        </w:rPr>
        <w:t>správní rozhodnutí</w:t>
      </w:r>
      <w:r w:rsidR="005E650F" w:rsidRPr="00F22E7D">
        <w:rPr>
          <w:rFonts w:ascii="Times New Roman" w:hAnsi="Times New Roman" w:cs="Times New Roman"/>
          <w:i/>
          <w:sz w:val="24"/>
        </w:rPr>
        <w:t xml:space="preserve"> </w:t>
      </w:r>
      <w:r w:rsidRPr="00F22E7D">
        <w:rPr>
          <w:rFonts w:ascii="Times New Roman" w:hAnsi="Times New Roman" w:cs="Times New Roman"/>
          <w:sz w:val="24"/>
        </w:rPr>
        <w:t xml:space="preserve">a dalšími, se kterými dále pracuji. </w:t>
      </w:r>
    </w:p>
    <w:p w14:paraId="6B6349C9" w14:textId="58E8E761" w:rsidR="00263AD5" w:rsidRPr="00F22E7D" w:rsidRDefault="00263AD5" w:rsidP="00A86FE1">
      <w:pPr>
        <w:ind w:firstLine="708"/>
        <w:rPr>
          <w:rFonts w:ascii="Times New Roman" w:hAnsi="Times New Roman" w:cs="Times New Roman"/>
          <w:sz w:val="24"/>
        </w:rPr>
      </w:pPr>
      <w:r w:rsidRPr="00F22E7D">
        <w:rPr>
          <w:rFonts w:ascii="Times New Roman" w:hAnsi="Times New Roman" w:cs="Times New Roman"/>
          <w:sz w:val="24"/>
        </w:rPr>
        <w:t>Ve druhé kapitole se</w:t>
      </w:r>
      <w:r w:rsidR="005E650F" w:rsidRPr="00F22E7D">
        <w:rPr>
          <w:rFonts w:ascii="Times New Roman" w:hAnsi="Times New Roman" w:cs="Times New Roman"/>
          <w:sz w:val="24"/>
        </w:rPr>
        <w:t xml:space="preserve"> </w:t>
      </w:r>
      <w:r w:rsidRPr="00F22E7D">
        <w:rPr>
          <w:rFonts w:ascii="Times New Roman" w:hAnsi="Times New Roman" w:cs="Times New Roman"/>
          <w:sz w:val="24"/>
        </w:rPr>
        <w:t xml:space="preserve">podrobněji věnuji </w:t>
      </w:r>
      <w:r w:rsidRPr="00F22E7D">
        <w:rPr>
          <w:rFonts w:ascii="Times New Roman" w:hAnsi="Times New Roman" w:cs="Times New Roman"/>
          <w:i/>
          <w:sz w:val="24"/>
        </w:rPr>
        <w:t>vadným správním</w:t>
      </w:r>
      <w:r w:rsidR="005E650F" w:rsidRPr="00F22E7D">
        <w:rPr>
          <w:rFonts w:ascii="Times New Roman" w:hAnsi="Times New Roman" w:cs="Times New Roman"/>
          <w:i/>
          <w:sz w:val="24"/>
        </w:rPr>
        <w:t xml:space="preserve"> </w:t>
      </w:r>
      <w:r w:rsidRPr="00F22E7D">
        <w:rPr>
          <w:rFonts w:ascii="Times New Roman" w:hAnsi="Times New Roman" w:cs="Times New Roman"/>
          <w:i/>
          <w:sz w:val="24"/>
        </w:rPr>
        <w:t>aktům</w:t>
      </w:r>
      <w:r w:rsidR="005E650F" w:rsidRPr="00F22E7D">
        <w:rPr>
          <w:rFonts w:ascii="Times New Roman" w:hAnsi="Times New Roman" w:cs="Times New Roman"/>
          <w:i/>
          <w:sz w:val="24"/>
        </w:rPr>
        <w:t xml:space="preserve"> </w:t>
      </w:r>
      <w:r w:rsidRPr="00F22E7D">
        <w:rPr>
          <w:rFonts w:ascii="Times New Roman" w:hAnsi="Times New Roman" w:cs="Times New Roman"/>
          <w:sz w:val="24"/>
        </w:rPr>
        <w:t xml:space="preserve">a v té souvislosti i </w:t>
      </w:r>
      <w:r w:rsidRPr="00F22E7D">
        <w:rPr>
          <w:rFonts w:ascii="Times New Roman" w:hAnsi="Times New Roman" w:cs="Times New Roman"/>
          <w:i/>
          <w:sz w:val="24"/>
        </w:rPr>
        <w:t>nápravným prostředkům</w:t>
      </w:r>
      <w:r w:rsidRPr="00F22E7D">
        <w:rPr>
          <w:rFonts w:ascii="Times New Roman" w:hAnsi="Times New Roman" w:cs="Times New Roman"/>
          <w:sz w:val="24"/>
        </w:rPr>
        <w:t xml:space="preserve"> dle správního řádu. Uvádím jednotlivé typy vadných správních aktů, což považuji za důležité pro pochopení role mimořádných opravných prostředků při nápravě </w:t>
      </w:r>
      <w:r w:rsidRPr="00F22E7D">
        <w:rPr>
          <w:rFonts w:ascii="Times New Roman" w:hAnsi="Times New Roman" w:cs="Times New Roman"/>
          <w:sz w:val="24"/>
        </w:rPr>
        <w:lastRenderedPageBreak/>
        <w:t xml:space="preserve">správních aktů. Dále se zabývám klasifikací nápravných prostředků, k níž jsem pro snadnější orientaci a přehlednost vytvořila </w:t>
      </w:r>
      <w:r w:rsidR="00C40086" w:rsidRPr="00F22E7D">
        <w:rPr>
          <w:rFonts w:ascii="Times New Roman" w:hAnsi="Times New Roman" w:cs="Times New Roman"/>
          <w:sz w:val="24"/>
        </w:rPr>
        <w:t xml:space="preserve">grafické </w:t>
      </w:r>
      <w:r w:rsidRPr="00F22E7D">
        <w:rPr>
          <w:rFonts w:ascii="Times New Roman" w:hAnsi="Times New Roman" w:cs="Times New Roman"/>
          <w:sz w:val="24"/>
        </w:rPr>
        <w:t>znázornění.</w:t>
      </w:r>
    </w:p>
    <w:p w14:paraId="5B12A3EC"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Třetí kapitola je již věnována podrobnému popisu </w:t>
      </w:r>
      <w:r w:rsidRPr="00F22E7D">
        <w:rPr>
          <w:rFonts w:ascii="Times New Roman" w:hAnsi="Times New Roman" w:cs="Times New Roman"/>
          <w:i/>
          <w:sz w:val="24"/>
        </w:rPr>
        <w:t>obnovy řízení na návrh účastníka</w:t>
      </w:r>
      <w:r w:rsidRPr="00F22E7D">
        <w:rPr>
          <w:rFonts w:ascii="Times New Roman" w:hAnsi="Times New Roman" w:cs="Times New Roman"/>
          <w:sz w:val="24"/>
        </w:rPr>
        <w:t xml:space="preserve">, jakožto </w:t>
      </w:r>
      <w:r w:rsidRPr="00F22E7D">
        <w:rPr>
          <w:rFonts w:ascii="Times New Roman" w:hAnsi="Times New Roman" w:cs="Times New Roman"/>
          <w:i/>
          <w:sz w:val="24"/>
        </w:rPr>
        <w:t>mimořádného opravného prostředku</w:t>
      </w:r>
      <w:r w:rsidRPr="00F22E7D">
        <w:rPr>
          <w:rFonts w:ascii="Times New Roman" w:hAnsi="Times New Roman" w:cs="Times New Roman"/>
          <w:sz w:val="24"/>
        </w:rPr>
        <w:t>, a to s ohledem na posloupnost jednotlivých kroků a postupů v tomto řízení.</w:t>
      </w:r>
    </w:p>
    <w:p w14:paraId="752770F8" w14:textId="00A3A834"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Druhé stádium obnovy řízení - </w:t>
      </w:r>
      <w:r w:rsidRPr="00F22E7D">
        <w:rPr>
          <w:rFonts w:ascii="Times New Roman" w:hAnsi="Times New Roman" w:cs="Times New Roman"/>
          <w:i/>
          <w:sz w:val="24"/>
        </w:rPr>
        <w:t>nové (obnovené) řízení</w:t>
      </w:r>
      <w:r w:rsidR="00153AF0" w:rsidRPr="00F22E7D">
        <w:rPr>
          <w:rFonts w:ascii="Times New Roman" w:hAnsi="Times New Roman" w:cs="Times New Roman"/>
          <w:i/>
          <w:sz w:val="24"/>
        </w:rPr>
        <w:t xml:space="preserve"> </w:t>
      </w:r>
      <w:r w:rsidRPr="00F22E7D">
        <w:rPr>
          <w:rFonts w:ascii="Times New Roman" w:hAnsi="Times New Roman" w:cs="Times New Roman"/>
          <w:sz w:val="24"/>
        </w:rPr>
        <w:t>záměrně umisťuji do samostatné čtvrté kapitoly, abych tak lépe</w:t>
      </w:r>
      <w:r w:rsidR="00153AF0" w:rsidRPr="00F22E7D">
        <w:rPr>
          <w:rFonts w:ascii="Times New Roman" w:hAnsi="Times New Roman" w:cs="Times New Roman"/>
          <w:sz w:val="24"/>
        </w:rPr>
        <w:t xml:space="preserve"> </w:t>
      </w:r>
      <w:r w:rsidRPr="00F22E7D">
        <w:rPr>
          <w:rFonts w:ascii="Times New Roman" w:hAnsi="Times New Roman" w:cs="Times New Roman"/>
          <w:sz w:val="24"/>
        </w:rPr>
        <w:t xml:space="preserve">demonstrovala odlišnost právní úpravy a režimu tohoto řízení, jakožto správního řízení prvního stupně. Nezaobírám se však obecnou úpravou správního řízení prvního stupně dle správního řádu, ale především vybranými ustanoveními správního řádu, která tato obecná ustanovení modifikují. Stejným způsobem přistupuji i k výkladu </w:t>
      </w:r>
      <w:r w:rsidRPr="00F22E7D">
        <w:rPr>
          <w:rFonts w:ascii="Times New Roman" w:hAnsi="Times New Roman" w:cs="Times New Roman"/>
          <w:i/>
          <w:sz w:val="24"/>
        </w:rPr>
        <w:t>nového rozhodnutí</w:t>
      </w:r>
      <w:r w:rsidRPr="00F22E7D">
        <w:rPr>
          <w:rFonts w:ascii="Times New Roman" w:hAnsi="Times New Roman" w:cs="Times New Roman"/>
          <w:sz w:val="24"/>
        </w:rPr>
        <w:t>, kterému se věnuji rovněž ve čtvrté kapitole.</w:t>
      </w:r>
    </w:p>
    <w:p w14:paraId="21788791" w14:textId="77777777" w:rsidR="00153AF0"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Veškeré informace potřebné pro vypracování této práce čerpám studiem odborné literatury, včetně článků v odborných časopisech a dále i v rozsáhlé judikatuře správních soudů a na příslušných internetových stránkách orgánů státní správy. </w:t>
      </w:r>
    </w:p>
    <w:p w14:paraId="0525CAF1" w14:textId="5825DD3F" w:rsidR="00263AD5" w:rsidRPr="00F22E7D" w:rsidRDefault="00153AF0" w:rsidP="00A86FE1">
      <w:pPr>
        <w:rPr>
          <w:rFonts w:ascii="Times New Roman" w:hAnsi="Times New Roman" w:cs="Times New Roman"/>
          <w:sz w:val="24"/>
        </w:rPr>
      </w:pPr>
      <w:r w:rsidRPr="00F22E7D">
        <w:rPr>
          <w:rFonts w:ascii="Times New Roman" w:hAnsi="Times New Roman" w:cs="Times New Roman"/>
          <w:sz w:val="24"/>
        </w:rPr>
        <w:tab/>
      </w:r>
      <w:r w:rsidR="00263AD5" w:rsidRPr="00F22E7D">
        <w:rPr>
          <w:rFonts w:ascii="Times New Roman" w:hAnsi="Times New Roman" w:cs="Times New Roman"/>
          <w:sz w:val="24"/>
        </w:rPr>
        <w:t>S ohledem na vybrané téma mé práce převažuje m</w:t>
      </w:r>
      <w:r w:rsidR="00EE3356" w:rsidRPr="00F22E7D">
        <w:rPr>
          <w:rFonts w:ascii="Times New Roman" w:hAnsi="Times New Roman" w:cs="Times New Roman"/>
          <w:sz w:val="24"/>
        </w:rPr>
        <w:t xml:space="preserve">etoda popisná. Dále uplatňuji </w:t>
      </w:r>
      <w:r w:rsidR="00263AD5" w:rsidRPr="00F22E7D">
        <w:rPr>
          <w:rFonts w:ascii="Times New Roman" w:hAnsi="Times New Roman" w:cs="Times New Roman"/>
          <w:sz w:val="24"/>
        </w:rPr>
        <w:t>metodu analytickou, a to ve vztahu ke zmiňované judikatuře a právn</w:t>
      </w:r>
      <w:r w:rsidR="00EE3356" w:rsidRPr="00F22E7D">
        <w:rPr>
          <w:rFonts w:ascii="Times New Roman" w:hAnsi="Times New Roman" w:cs="Times New Roman"/>
          <w:sz w:val="24"/>
        </w:rPr>
        <w:t xml:space="preserve">ím předpisům. Rovněž využívám </w:t>
      </w:r>
      <w:r w:rsidR="00263AD5" w:rsidRPr="00F22E7D">
        <w:rPr>
          <w:rFonts w:ascii="Times New Roman" w:hAnsi="Times New Roman" w:cs="Times New Roman"/>
          <w:sz w:val="24"/>
        </w:rPr>
        <w:t>metody komparační, především při srovnávání stávající a předešlé právní úpravy.</w:t>
      </w:r>
    </w:p>
    <w:p w14:paraId="15E721F2" w14:textId="77777777" w:rsidR="00263AD5" w:rsidRPr="00F22E7D" w:rsidRDefault="00263AD5" w:rsidP="00A86FE1">
      <w:pPr>
        <w:rPr>
          <w:rFonts w:ascii="Times New Roman" w:hAnsi="Times New Roman" w:cs="Times New Roman"/>
          <w:b/>
          <w:sz w:val="32"/>
        </w:rPr>
      </w:pPr>
      <w:r w:rsidRPr="00F22E7D">
        <w:rPr>
          <w:rFonts w:ascii="Times New Roman" w:hAnsi="Times New Roman" w:cs="Times New Roman"/>
          <w:b/>
          <w:sz w:val="32"/>
        </w:rPr>
        <w:br w:type="page"/>
      </w:r>
    </w:p>
    <w:p w14:paraId="5F0E02B3" w14:textId="77777777" w:rsidR="00263AD5" w:rsidRPr="00F22E7D" w:rsidRDefault="00263AD5" w:rsidP="00A86FE1">
      <w:pPr>
        <w:pStyle w:val="Nadpis1"/>
        <w:spacing w:before="0"/>
      </w:pPr>
      <w:bookmarkStart w:id="2" w:name="_Toc446358514"/>
      <w:r w:rsidRPr="00F22E7D">
        <w:lastRenderedPageBreak/>
        <w:t>1</w:t>
      </w:r>
      <w:r w:rsidRPr="00F22E7D">
        <w:tab/>
        <w:t>Základní pojmy a instituty</w:t>
      </w:r>
      <w:bookmarkEnd w:id="2"/>
    </w:p>
    <w:p w14:paraId="378A794D"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Na úvod je zcela nezbytné vymezit některé základní pojmy, klíčové pro pochopení problematiky, kterou se dále zabývám - mimořádné opravné prostředky v českém správním řízení dle správního řádu. </w:t>
      </w:r>
    </w:p>
    <w:p w14:paraId="565C4481" w14:textId="3813EC20" w:rsidR="00263AD5" w:rsidRPr="00F22E7D" w:rsidRDefault="00263AD5" w:rsidP="00A86FE1">
      <w:pPr>
        <w:rPr>
          <w:rFonts w:ascii="Times New Roman" w:hAnsi="Times New Roman" w:cs="Times New Roman"/>
          <w:sz w:val="24"/>
        </w:rPr>
      </w:pPr>
      <w:r w:rsidRPr="00F22E7D">
        <w:rPr>
          <w:rFonts w:ascii="Times New Roman" w:hAnsi="Times New Roman" w:cs="Times New Roman"/>
          <w:b/>
          <w:sz w:val="24"/>
        </w:rPr>
        <w:tab/>
        <w:t xml:space="preserve">Správní právo. </w:t>
      </w:r>
      <w:r w:rsidRPr="00F22E7D">
        <w:rPr>
          <w:rFonts w:ascii="Times New Roman" w:hAnsi="Times New Roman" w:cs="Times New Roman"/>
          <w:sz w:val="24"/>
        </w:rPr>
        <w:t>Definice pojmu správního práva byla již popsána množstvím autorů v mnoha publikacích a</w:t>
      </w:r>
      <w:r w:rsidR="00153AF0" w:rsidRPr="00F22E7D">
        <w:rPr>
          <w:rFonts w:ascii="Times New Roman" w:hAnsi="Times New Roman" w:cs="Times New Roman"/>
          <w:sz w:val="24"/>
        </w:rPr>
        <w:t xml:space="preserve"> </w:t>
      </w:r>
      <w:r w:rsidRPr="00F22E7D">
        <w:rPr>
          <w:rFonts w:ascii="Times New Roman" w:hAnsi="Times New Roman" w:cs="Times New Roman"/>
          <w:sz w:val="24"/>
        </w:rPr>
        <w:t>přirozeně tak i různými způsoby. Prof. JUDr. Dušan Hendrych, CSc. za správní právo jednoduše považuje tu část právního řádu, která upravuje veřejnou správu.</w:t>
      </w:r>
      <w:r w:rsidRPr="00F22E7D">
        <w:rPr>
          <w:rStyle w:val="Znakapoznpodarou"/>
          <w:rFonts w:ascii="Times New Roman" w:hAnsi="Times New Roman" w:cs="Times New Roman"/>
          <w:sz w:val="24"/>
        </w:rPr>
        <w:footnoteReference w:id="1"/>
      </w:r>
      <w:r w:rsidR="002E2D8D" w:rsidRPr="00F22E7D">
        <w:rPr>
          <w:rFonts w:ascii="Times New Roman" w:hAnsi="Times New Roman" w:cs="Times New Roman"/>
          <w:sz w:val="24"/>
        </w:rPr>
        <w:t xml:space="preserve"> </w:t>
      </w:r>
      <w:r w:rsidRPr="00F22E7D">
        <w:rPr>
          <w:rFonts w:ascii="Times New Roman" w:hAnsi="Times New Roman" w:cs="Times New Roman"/>
          <w:sz w:val="24"/>
        </w:rPr>
        <w:t>Jinými slovy řečeno, jde o soubor veřejnoprávních norem hmotněprávní, procesní a organizační povahy, které upravují organizaci, činnost a procesní postupy veřejné správy. Pro správní právo je charakteristické, že prosazuje a chrání veřejné zájmy a upravuje vztahy mezi subjekty, které zde vystupují v nerovném postavení. Nerovnost subjektů vyplývá z nadřazenosti veřejné moci, která má za úkol autoritativně určovat konkrétní obsah realizace správního práva, tedy práva a povinnosti adresátů a následně je i vynucovat v rámci správního donucení, jímž veřejná moc disponuje.</w:t>
      </w:r>
      <w:r w:rsidR="0068347E" w:rsidRPr="00F22E7D">
        <w:rPr>
          <w:rStyle w:val="Znakapoznpodarou"/>
          <w:rFonts w:ascii="Times New Roman" w:hAnsi="Times New Roman" w:cs="Times New Roman"/>
          <w:sz w:val="24"/>
        </w:rPr>
        <w:footnoteReference w:id="2"/>
      </w:r>
      <w:r w:rsidR="0068347E" w:rsidRPr="00F22E7D">
        <w:rPr>
          <w:rFonts w:ascii="Times New Roman" w:hAnsi="Times New Roman" w:cs="Times New Roman"/>
          <w:sz w:val="24"/>
        </w:rPr>
        <w:t xml:space="preserve"> </w:t>
      </w:r>
      <w:r w:rsidR="004231EE" w:rsidRPr="00F22E7D">
        <w:rPr>
          <w:rFonts w:ascii="Times New Roman" w:hAnsi="Times New Roman" w:cs="Times New Roman"/>
          <w:sz w:val="24"/>
        </w:rPr>
        <w:t xml:space="preserve"> </w:t>
      </w:r>
      <w:r w:rsidRPr="00F22E7D">
        <w:rPr>
          <w:rFonts w:ascii="Times New Roman" w:hAnsi="Times New Roman" w:cs="Times New Roman"/>
          <w:sz w:val="24"/>
        </w:rPr>
        <w:t>Správní právo je právem psaným avšak komplexně nekodifikovaným. Je tvořeno nepřehledným množstvím právních předpisů různé právní síly</w:t>
      </w:r>
      <w:r w:rsidRPr="00F22E7D">
        <w:rPr>
          <w:rStyle w:val="Znakapoznpodarou"/>
          <w:rFonts w:ascii="Times New Roman" w:hAnsi="Times New Roman" w:cs="Times New Roman"/>
          <w:sz w:val="24"/>
        </w:rPr>
        <w:footnoteReference w:id="3"/>
      </w:r>
      <w:r w:rsidRPr="00F22E7D">
        <w:rPr>
          <w:rFonts w:ascii="Times New Roman" w:hAnsi="Times New Roman" w:cs="Times New Roman"/>
          <w:sz w:val="24"/>
        </w:rPr>
        <w:t>, což poměrně komplikuje uspořádání správního práva jako systému a vymezení jeho jednotlivých částí.</w:t>
      </w:r>
      <w:r w:rsidR="0068347E" w:rsidRPr="00F22E7D">
        <w:rPr>
          <w:rStyle w:val="Znakapoznpodarou"/>
          <w:rFonts w:ascii="Times New Roman" w:hAnsi="Times New Roman" w:cs="Times New Roman"/>
          <w:sz w:val="24"/>
        </w:rPr>
        <w:footnoteReference w:id="4"/>
      </w:r>
      <w:r w:rsidR="0068347E" w:rsidRPr="00F22E7D">
        <w:rPr>
          <w:rFonts w:ascii="Times New Roman" w:hAnsi="Times New Roman" w:cs="Times New Roman"/>
          <w:sz w:val="24"/>
        </w:rPr>
        <w:t xml:space="preserve"> </w:t>
      </w:r>
      <w:r w:rsidRPr="00F22E7D">
        <w:rPr>
          <w:rFonts w:ascii="Times New Roman" w:hAnsi="Times New Roman" w:cs="Times New Roman"/>
          <w:sz w:val="24"/>
        </w:rPr>
        <w:t xml:space="preserve">V základním členění správního práva rozeznáváme </w:t>
      </w:r>
      <w:r w:rsidRPr="00F22E7D">
        <w:rPr>
          <w:rFonts w:ascii="Times New Roman" w:hAnsi="Times New Roman" w:cs="Times New Roman"/>
          <w:i/>
          <w:sz w:val="24"/>
        </w:rPr>
        <w:t>část obecnou</w:t>
      </w:r>
      <w:r w:rsidRPr="00F22E7D">
        <w:rPr>
          <w:rFonts w:ascii="Times New Roman" w:hAnsi="Times New Roman" w:cs="Times New Roman"/>
          <w:sz w:val="24"/>
        </w:rPr>
        <w:t xml:space="preserve"> a </w:t>
      </w:r>
      <w:r w:rsidRPr="00F22E7D">
        <w:rPr>
          <w:rFonts w:ascii="Times New Roman" w:hAnsi="Times New Roman" w:cs="Times New Roman"/>
          <w:i/>
          <w:sz w:val="24"/>
        </w:rPr>
        <w:t>část zvláštní</w:t>
      </w:r>
      <w:r w:rsidRPr="00F22E7D">
        <w:rPr>
          <w:rFonts w:ascii="Times New Roman" w:hAnsi="Times New Roman" w:cs="Times New Roman"/>
          <w:sz w:val="24"/>
        </w:rPr>
        <w:t xml:space="preserve">, dále například z hlediska účinků rozlišujeme správní právo </w:t>
      </w:r>
      <w:r w:rsidRPr="00F22E7D">
        <w:rPr>
          <w:rFonts w:ascii="Times New Roman" w:hAnsi="Times New Roman" w:cs="Times New Roman"/>
          <w:i/>
          <w:sz w:val="24"/>
        </w:rPr>
        <w:t>vnější</w:t>
      </w:r>
      <w:r w:rsidRPr="00F22E7D">
        <w:rPr>
          <w:rFonts w:ascii="Times New Roman" w:hAnsi="Times New Roman" w:cs="Times New Roman"/>
          <w:sz w:val="24"/>
        </w:rPr>
        <w:t xml:space="preserve"> a </w:t>
      </w:r>
      <w:r w:rsidRPr="00F22E7D">
        <w:rPr>
          <w:rFonts w:ascii="Times New Roman" w:hAnsi="Times New Roman" w:cs="Times New Roman"/>
          <w:i/>
          <w:sz w:val="24"/>
        </w:rPr>
        <w:t>vnitřní</w:t>
      </w:r>
      <w:r w:rsidRPr="00F22E7D">
        <w:rPr>
          <w:rFonts w:ascii="Times New Roman" w:hAnsi="Times New Roman" w:cs="Times New Roman"/>
          <w:sz w:val="24"/>
        </w:rPr>
        <w:t xml:space="preserve">, avšak s ohledem na téma této práce je nejdůležitější odlišení správního práva hmotného a procesního. </w:t>
      </w:r>
      <w:r w:rsidRPr="00F22E7D">
        <w:rPr>
          <w:rFonts w:ascii="Times New Roman" w:hAnsi="Times New Roman" w:cs="Times New Roman"/>
          <w:i/>
          <w:sz w:val="24"/>
        </w:rPr>
        <w:t>Správní právo hmotné</w:t>
      </w:r>
      <w:r w:rsidRPr="00F22E7D">
        <w:rPr>
          <w:rFonts w:ascii="Times New Roman" w:hAnsi="Times New Roman" w:cs="Times New Roman"/>
          <w:sz w:val="24"/>
        </w:rPr>
        <w:t xml:space="preserve"> zahrnuje normy upravující působnost, respektive okruh činností správních orgánů a jejich organizaci. Naproti tomu </w:t>
      </w:r>
      <w:r w:rsidRPr="00F22E7D">
        <w:rPr>
          <w:rFonts w:ascii="Times New Roman" w:hAnsi="Times New Roman" w:cs="Times New Roman"/>
          <w:i/>
          <w:sz w:val="24"/>
        </w:rPr>
        <w:t>správní právo procesní</w:t>
      </w:r>
      <w:r w:rsidRPr="00F22E7D">
        <w:rPr>
          <w:rFonts w:ascii="Times New Roman" w:hAnsi="Times New Roman" w:cs="Times New Roman"/>
          <w:sz w:val="24"/>
        </w:rPr>
        <w:t xml:space="preserve"> je obvykle chápáno jako soubor norem správního práva, které upravují organizaci a působnost správních orgánů a procesní postupy před správními orgány, tedy v užším smyslu upravuje správní řízení.</w:t>
      </w:r>
      <w:r w:rsidRPr="00F22E7D">
        <w:rPr>
          <w:rStyle w:val="Znakapoznpodarou"/>
          <w:rFonts w:ascii="Times New Roman" w:hAnsi="Times New Roman" w:cs="Times New Roman"/>
          <w:sz w:val="24"/>
        </w:rPr>
        <w:footnoteReference w:id="5"/>
      </w:r>
    </w:p>
    <w:p w14:paraId="2CBCF848" w14:textId="111B9010"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Pramenem</w:t>
      </w:r>
      <w:r w:rsidR="0068347E" w:rsidRPr="00F22E7D">
        <w:rPr>
          <w:rFonts w:ascii="Times New Roman" w:hAnsi="Times New Roman" w:cs="Times New Roman"/>
          <w:sz w:val="24"/>
        </w:rPr>
        <w:t xml:space="preserve"> </w:t>
      </w:r>
      <w:r w:rsidRPr="00F22E7D">
        <w:rPr>
          <w:rFonts w:ascii="Times New Roman" w:hAnsi="Times New Roman" w:cs="Times New Roman"/>
          <w:sz w:val="24"/>
        </w:rPr>
        <w:t>správního práva</w:t>
      </w:r>
      <w:r w:rsidR="0068347E" w:rsidRPr="00F22E7D">
        <w:rPr>
          <w:rFonts w:ascii="Times New Roman" w:hAnsi="Times New Roman" w:cs="Times New Roman"/>
          <w:sz w:val="24"/>
        </w:rPr>
        <w:t xml:space="preserve"> </w:t>
      </w:r>
      <w:r w:rsidRPr="00F22E7D">
        <w:rPr>
          <w:rFonts w:ascii="Times New Roman" w:hAnsi="Times New Roman" w:cs="Times New Roman"/>
          <w:sz w:val="24"/>
        </w:rPr>
        <w:t>procesního</w:t>
      </w:r>
      <w:r w:rsidRPr="00F22E7D">
        <w:rPr>
          <w:rFonts w:ascii="Times New Roman" w:hAnsi="Times New Roman" w:cs="Times New Roman"/>
          <w:b/>
          <w:sz w:val="24"/>
        </w:rPr>
        <w:t xml:space="preserve"> </w:t>
      </w:r>
      <w:r w:rsidRPr="00F22E7D">
        <w:rPr>
          <w:rFonts w:ascii="Times New Roman" w:hAnsi="Times New Roman" w:cs="Times New Roman"/>
          <w:sz w:val="24"/>
        </w:rPr>
        <w:t>je</w:t>
      </w:r>
      <w:r w:rsidR="0068347E" w:rsidRPr="00F22E7D">
        <w:rPr>
          <w:rFonts w:ascii="Times New Roman" w:hAnsi="Times New Roman" w:cs="Times New Roman"/>
          <w:sz w:val="24"/>
        </w:rPr>
        <w:t xml:space="preserve"> </w:t>
      </w:r>
      <w:r w:rsidRPr="00F22E7D">
        <w:rPr>
          <w:rFonts w:ascii="Times New Roman" w:hAnsi="Times New Roman" w:cs="Times New Roman"/>
          <w:sz w:val="24"/>
        </w:rPr>
        <w:t>obecně souhrn norem, týkající se správního procesu a dalších postupů správních orgánů, který je tvořen zákonnými norma</w:t>
      </w:r>
      <w:r w:rsidR="009841E0" w:rsidRPr="00F22E7D">
        <w:rPr>
          <w:rFonts w:ascii="Times New Roman" w:hAnsi="Times New Roman" w:cs="Times New Roman"/>
          <w:sz w:val="24"/>
        </w:rPr>
        <w:t>mi a normami podzákonnými vydanými</w:t>
      </w:r>
      <w:r w:rsidRPr="00F22E7D">
        <w:rPr>
          <w:rFonts w:ascii="Times New Roman" w:hAnsi="Times New Roman" w:cs="Times New Roman"/>
          <w:sz w:val="24"/>
        </w:rPr>
        <w:t xml:space="preserve"> na základě zmocnění v zákoně.</w:t>
      </w:r>
      <w:r w:rsidRPr="00F22E7D">
        <w:rPr>
          <w:rStyle w:val="Znakapoznpodarou"/>
          <w:rFonts w:ascii="Times New Roman" w:hAnsi="Times New Roman" w:cs="Times New Roman"/>
          <w:sz w:val="24"/>
        </w:rPr>
        <w:footnoteReference w:id="6"/>
      </w:r>
      <w:r w:rsidRPr="00F22E7D">
        <w:rPr>
          <w:rFonts w:ascii="Times New Roman" w:hAnsi="Times New Roman" w:cs="Times New Roman"/>
          <w:sz w:val="24"/>
        </w:rPr>
        <w:t xml:space="preserve"> V českém správním právu je </w:t>
      </w:r>
      <w:r w:rsidRPr="00F22E7D">
        <w:rPr>
          <w:rFonts w:ascii="Times New Roman" w:hAnsi="Times New Roman" w:cs="Times New Roman"/>
          <w:sz w:val="24"/>
        </w:rPr>
        <w:lastRenderedPageBreak/>
        <w:t>základním pramenem správního procesu zákon č. 500/2004 Sb</w:t>
      </w:r>
      <w:r w:rsidRPr="00F22E7D">
        <w:rPr>
          <w:rFonts w:ascii="Times New Roman" w:hAnsi="Times New Roman" w:cs="Times New Roman"/>
          <w:b/>
          <w:sz w:val="24"/>
        </w:rPr>
        <w:t>., správní řád</w:t>
      </w:r>
      <w:r w:rsidRPr="00F22E7D">
        <w:rPr>
          <w:rFonts w:ascii="Times New Roman" w:hAnsi="Times New Roman" w:cs="Times New Roman"/>
          <w:sz w:val="24"/>
        </w:rPr>
        <w:t>, ve znění pozdějších předpisů (dále jen ,,správní řád“).</w:t>
      </w:r>
      <w:r w:rsidRPr="00F22E7D">
        <w:rPr>
          <w:rStyle w:val="Znakapoznpodarou"/>
          <w:rFonts w:ascii="Times New Roman" w:hAnsi="Times New Roman" w:cs="Times New Roman"/>
          <w:sz w:val="24"/>
        </w:rPr>
        <w:footnoteReference w:id="7"/>
      </w:r>
      <w:r w:rsidRPr="00F22E7D">
        <w:rPr>
          <w:rFonts w:ascii="Times New Roman" w:hAnsi="Times New Roman" w:cs="Times New Roman"/>
          <w:sz w:val="24"/>
        </w:rPr>
        <w:t xml:space="preserve"> Tento předpis, jak se uvádí v jeho úvodním ustanovení, upravuje postupy orgánů moci výkonné, orgánů územních samosprávných celků a jiných orgánů, právnických a fyzických osob, pokud vykonávají působnost v oblasti veřejné správy. Tímto je dáno tzv. </w:t>
      </w:r>
      <w:r w:rsidRPr="00F22E7D">
        <w:rPr>
          <w:rFonts w:ascii="Times New Roman" w:hAnsi="Times New Roman" w:cs="Times New Roman"/>
          <w:i/>
          <w:sz w:val="24"/>
        </w:rPr>
        <w:t>pozitivní vymezení</w:t>
      </w:r>
      <w:r w:rsidRPr="00F22E7D">
        <w:rPr>
          <w:rFonts w:ascii="Times New Roman" w:hAnsi="Times New Roman" w:cs="Times New Roman"/>
          <w:sz w:val="24"/>
        </w:rPr>
        <w:t xml:space="preserve"> předmětu úpravy či rozsahu působnosti správního řádu. Zahrnuje tedy nejen úpravu tzv. správního řízení (viz další odstavec), ale i vydávání neformalizovaných správních aktů aplikace, úpravu uzavírání veřejnoprávních smluv či úpravu vydávání tzv. opatření obecné povahy, jakožto správních aktů smíšené povahy.</w:t>
      </w:r>
      <w:r w:rsidRPr="00F22E7D">
        <w:rPr>
          <w:rStyle w:val="Znakapoznpodarou"/>
          <w:rFonts w:ascii="Times New Roman" w:hAnsi="Times New Roman" w:cs="Times New Roman"/>
          <w:sz w:val="24"/>
        </w:rPr>
        <w:footnoteReference w:id="8"/>
      </w:r>
      <w:r w:rsidRPr="00F22E7D">
        <w:rPr>
          <w:rFonts w:ascii="Times New Roman" w:hAnsi="Times New Roman" w:cs="Times New Roman"/>
          <w:sz w:val="24"/>
        </w:rPr>
        <w:t xml:space="preserve"> Správní řád lze vymezit i tzv. </w:t>
      </w:r>
      <w:r w:rsidRPr="00F22E7D">
        <w:rPr>
          <w:rFonts w:ascii="Times New Roman" w:hAnsi="Times New Roman" w:cs="Times New Roman"/>
          <w:i/>
          <w:sz w:val="24"/>
        </w:rPr>
        <w:t>negativním vymezením</w:t>
      </w:r>
      <w:r w:rsidRPr="00F22E7D">
        <w:rPr>
          <w:rFonts w:ascii="Times New Roman" w:hAnsi="Times New Roman" w:cs="Times New Roman"/>
          <w:sz w:val="24"/>
        </w:rPr>
        <w:t>, tzn. určením toho, na co se správní řád vztahovat nemůže.</w:t>
      </w:r>
      <w:r w:rsidR="00240375" w:rsidRPr="00F22E7D">
        <w:rPr>
          <w:rFonts w:ascii="Times New Roman" w:hAnsi="Times New Roman" w:cs="Times New Roman"/>
          <w:sz w:val="24"/>
        </w:rPr>
        <w:t xml:space="preserve"> </w:t>
      </w:r>
      <w:r w:rsidRPr="00F22E7D">
        <w:rPr>
          <w:rFonts w:ascii="Times New Roman" w:hAnsi="Times New Roman" w:cs="Times New Roman"/>
          <w:sz w:val="24"/>
        </w:rPr>
        <w:t>Příkladem mohou být právní jednání prováděná správními orgány nebo vztahy mezi orgány téhož územně samosprávného celku při výkonu samostatné působnosti.</w:t>
      </w:r>
      <w:r w:rsidRPr="00F22E7D">
        <w:rPr>
          <w:rStyle w:val="Znakapoznpodarou"/>
          <w:rFonts w:ascii="Times New Roman" w:hAnsi="Times New Roman" w:cs="Times New Roman"/>
          <w:sz w:val="24"/>
        </w:rPr>
        <w:footnoteReference w:id="9"/>
      </w:r>
    </w:p>
    <w:p w14:paraId="688DBFD1" w14:textId="74391767" w:rsidR="00263AD5" w:rsidRPr="00F22E7D" w:rsidRDefault="00263AD5" w:rsidP="00A86FE1">
      <w:pPr>
        <w:rPr>
          <w:rFonts w:ascii="Times New Roman" w:hAnsi="Times New Roman" w:cs="Times New Roman"/>
          <w:sz w:val="24"/>
        </w:rPr>
      </w:pPr>
      <w:r w:rsidRPr="00F22E7D">
        <w:rPr>
          <w:rFonts w:ascii="Times New Roman" w:hAnsi="Times New Roman" w:cs="Times New Roman"/>
          <w:b/>
          <w:sz w:val="28"/>
        </w:rPr>
        <w:tab/>
      </w:r>
      <w:r w:rsidRPr="00F22E7D">
        <w:rPr>
          <w:rFonts w:ascii="Times New Roman" w:hAnsi="Times New Roman" w:cs="Times New Roman"/>
          <w:sz w:val="24"/>
        </w:rPr>
        <w:t xml:space="preserve">Další neméně důležitý pojem - </w:t>
      </w:r>
      <w:r w:rsidRPr="00F22E7D">
        <w:rPr>
          <w:rFonts w:ascii="Times New Roman" w:hAnsi="Times New Roman" w:cs="Times New Roman"/>
          <w:b/>
          <w:sz w:val="24"/>
        </w:rPr>
        <w:t xml:space="preserve">správní řízení </w:t>
      </w:r>
      <w:r w:rsidRPr="00F22E7D">
        <w:rPr>
          <w:rFonts w:ascii="Times New Roman" w:hAnsi="Times New Roman" w:cs="Times New Roman"/>
          <w:sz w:val="24"/>
        </w:rPr>
        <w:t>je správním řádem charakterizován jako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r w:rsidRPr="00F22E7D">
        <w:rPr>
          <w:rStyle w:val="Znakapoznpodarou"/>
          <w:rFonts w:ascii="Times New Roman" w:hAnsi="Times New Roman" w:cs="Times New Roman"/>
          <w:sz w:val="24"/>
        </w:rPr>
        <w:footnoteReference w:id="10"/>
      </w:r>
      <w:r w:rsidRPr="00F22E7D">
        <w:rPr>
          <w:rFonts w:ascii="Times New Roman" w:hAnsi="Times New Roman" w:cs="Times New Roman"/>
          <w:sz w:val="24"/>
        </w:rPr>
        <w:t xml:space="preserve"> Správní řízení můžeme rovněž definovat jako proces, který probíhá v právních formách od zahájení řízení, přes zajišťování podkladů po rozhodnutí a jeho vydání, použití prostředků k přezkoumání, až po případnou exekuci a v němž se osoby, jejichž práv a povinností se věc týká, podílejí na řízení a tvorbě obsahu rozhodnutí a k tomu jsou rovněž vybaveny procesními právy a povinnostmi. Výsledkem a cílem tohoto procesu je pak vydání správního aktu. V rámci správních řízení lze rozlišovat správní řízení</w:t>
      </w:r>
      <w:r w:rsidR="00240375" w:rsidRPr="00F22E7D">
        <w:rPr>
          <w:rFonts w:ascii="Times New Roman" w:hAnsi="Times New Roman" w:cs="Times New Roman"/>
          <w:sz w:val="24"/>
        </w:rPr>
        <w:t xml:space="preserve"> </w:t>
      </w:r>
      <w:r w:rsidRPr="00F22E7D">
        <w:rPr>
          <w:rFonts w:ascii="Times New Roman" w:hAnsi="Times New Roman" w:cs="Times New Roman"/>
          <w:i/>
          <w:sz w:val="24"/>
        </w:rPr>
        <w:t>obecné</w:t>
      </w:r>
      <w:r w:rsidRPr="00F22E7D">
        <w:rPr>
          <w:rFonts w:ascii="Times New Roman" w:hAnsi="Times New Roman" w:cs="Times New Roman"/>
          <w:sz w:val="24"/>
        </w:rPr>
        <w:t xml:space="preserve"> a </w:t>
      </w:r>
      <w:r w:rsidRPr="00F22E7D">
        <w:rPr>
          <w:rFonts w:ascii="Times New Roman" w:hAnsi="Times New Roman" w:cs="Times New Roman"/>
          <w:i/>
          <w:sz w:val="24"/>
        </w:rPr>
        <w:t>zvláštní</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11"/>
      </w:r>
      <w:r w:rsidRPr="00F22E7D">
        <w:rPr>
          <w:rFonts w:ascii="Times New Roman" w:hAnsi="Times New Roman" w:cs="Times New Roman"/>
          <w:sz w:val="24"/>
        </w:rPr>
        <w:t xml:space="preserve"> Obecnou právní úpravu správního řízení v současnosti představuje</w:t>
      </w:r>
      <w:r w:rsidR="00240375" w:rsidRPr="00F22E7D">
        <w:rPr>
          <w:rFonts w:ascii="Times New Roman" w:hAnsi="Times New Roman" w:cs="Times New Roman"/>
          <w:sz w:val="24"/>
        </w:rPr>
        <w:t xml:space="preserve"> </w:t>
      </w:r>
      <w:r w:rsidR="001426E1">
        <w:rPr>
          <w:rFonts w:ascii="Times New Roman" w:hAnsi="Times New Roman" w:cs="Times New Roman"/>
          <w:sz w:val="24"/>
        </w:rPr>
        <w:t xml:space="preserve">správní řád, </w:t>
      </w:r>
      <w:r w:rsidRPr="00F22E7D">
        <w:rPr>
          <w:rFonts w:ascii="Times New Roman" w:hAnsi="Times New Roman" w:cs="Times New Roman"/>
          <w:sz w:val="24"/>
        </w:rPr>
        <w:t>který po letech vývoje českého správního práva nahradil zákon č. 71/1967 Sb., o správním řízení (správní řád).</w:t>
      </w:r>
      <w:r w:rsidR="00B74E8F" w:rsidRPr="00F22E7D">
        <w:rPr>
          <w:rFonts w:ascii="Times New Roman" w:hAnsi="Times New Roman" w:cs="Times New Roman"/>
          <w:sz w:val="24"/>
        </w:rPr>
        <w:t xml:space="preserve"> V </w:t>
      </w:r>
      <w:r w:rsidRPr="00F22E7D">
        <w:rPr>
          <w:rFonts w:ascii="Times New Roman" w:hAnsi="Times New Roman" w:cs="Times New Roman"/>
          <w:sz w:val="24"/>
        </w:rPr>
        <w:t>případě zvláštních správních řízení se uplatňuje jak obecná úprava správního řízení, tak i speciální ustanovení, plynoucí ze zvláštních právních předpisů, která obecnou úpravu modifikují a při aplikaci na správní řízení jsou dokonce užívána přednostně s tzv. subsidiárním neboli podpůrným využitím správního řádu.</w:t>
      </w:r>
      <w:r w:rsidRPr="00F22E7D">
        <w:rPr>
          <w:rStyle w:val="Znakapoznpodarou"/>
          <w:rFonts w:ascii="Times New Roman" w:hAnsi="Times New Roman" w:cs="Times New Roman"/>
          <w:sz w:val="24"/>
        </w:rPr>
        <w:footnoteReference w:id="12"/>
      </w:r>
    </w:p>
    <w:p w14:paraId="210490B7" w14:textId="60867DAF"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Jak jsem již uvedla, cílem správního řízení je vydání </w:t>
      </w:r>
      <w:r w:rsidRPr="00F22E7D">
        <w:rPr>
          <w:rFonts w:ascii="Times New Roman" w:hAnsi="Times New Roman" w:cs="Times New Roman"/>
          <w:b/>
          <w:sz w:val="24"/>
        </w:rPr>
        <w:t>správního rozhodnutí</w:t>
      </w:r>
      <w:r w:rsidRPr="00F22E7D">
        <w:rPr>
          <w:rFonts w:ascii="Times New Roman" w:hAnsi="Times New Roman" w:cs="Times New Roman"/>
          <w:sz w:val="24"/>
        </w:rPr>
        <w:t xml:space="preserve">. Termín </w:t>
      </w:r>
      <w:r w:rsidRPr="00F22E7D">
        <w:rPr>
          <w:rFonts w:ascii="Times New Roman" w:hAnsi="Times New Roman" w:cs="Times New Roman"/>
          <w:i/>
          <w:sz w:val="24"/>
        </w:rPr>
        <w:t>rozhodnutí</w:t>
      </w:r>
      <w:r w:rsidRPr="00F22E7D">
        <w:rPr>
          <w:rFonts w:ascii="Times New Roman" w:hAnsi="Times New Roman" w:cs="Times New Roman"/>
          <w:sz w:val="24"/>
        </w:rPr>
        <w:t xml:space="preserve"> zakotvuje sám správní řád, avšak</w:t>
      </w:r>
      <w:r w:rsidR="0099352C" w:rsidRPr="00F22E7D">
        <w:rPr>
          <w:rFonts w:ascii="Times New Roman" w:hAnsi="Times New Roman" w:cs="Times New Roman"/>
          <w:sz w:val="24"/>
        </w:rPr>
        <w:t xml:space="preserve"> v teorii se dále užívá i jiných</w:t>
      </w:r>
      <w:r w:rsidRPr="00F22E7D">
        <w:rPr>
          <w:rFonts w:ascii="Times New Roman" w:hAnsi="Times New Roman" w:cs="Times New Roman"/>
          <w:sz w:val="24"/>
        </w:rPr>
        <w:t xml:space="preserve"> výrazů, například </w:t>
      </w:r>
      <w:r w:rsidRPr="00F22E7D">
        <w:rPr>
          <w:rFonts w:ascii="Times New Roman" w:hAnsi="Times New Roman" w:cs="Times New Roman"/>
          <w:i/>
          <w:sz w:val="24"/>
        </w:rPr>
        <w:lastRenderedPageBreak/>
        <w:t>správní akt</w:t>
      </w:r>
      <w:r w:rsidRPr="00F22E7D">
        <w:rPr>
          <w:rFonts w:ascii="Times New Roman" w:hAnsi="Times New Roman" w:cs="Times New Roman"/>
          <w:sz w:val="24"/>
        </w:rPr>
        <w:t xml:space="preserve"> či </w:t>
      </w:r>
      <w:r w:rsidRPr="00F22E7D">
        <w:rPr>
          <w:rFonts w:ascii="Times New Roman" w:hAnsi="Times New Roman" w:cs="Times New Roman"/>
          <w:i/>
          <w:sz w:val="24"/>
        </w:rPr>
        <w:t>individuální správní akt</w:t>
      </w:r>
      <w:r w:rsidRPr="00F22E7D">
        <w:rPr>
          <w:rFonts w:ascii="Times New Roman" w:hAnsi="Times New Roman" w:cs="Times New Roman"/>
          <w:sz w:val="24"/>
        </w:rPr>
        <w:t xml:space="preserve"> nebo také </w:t>
      </w:r>
      <w:r w:rsidRPr="00F22E7D">
        <w:rPr>
          <w:rFonts w:ascii="Times New Roman" w:hAnsi="Times New Roman" w:cs="Times New Roman"/>
          <w:i/>
          <w:sz w:val="24"/>
        </w:rPr>
        <w:t>konkrétní akt</w:t>
      </w:r>
      <w:r w:rsidRPr="00F22E7D">
        <w:rPr>
          <w:rFonts w:ascii="Times New Roman" w:hAnsi="Times New Roman" w:cs="Times New Roman"/>
          <w:sz w:val="24"/>
        </w:rPr>
        <w:t>. Většinou se tento pojem vymezuje jako jednostranný správní úkon - rozhodnutí, ve kterém orgán veřejné správy v jednotlivém případě autoritativně řeší právní poměry adresátů, tedy fyzických či právnických osob, které nejsou součástí organizační struktury veřejné správy.</w:t>
      </w:r>
      <w:r w:rsidRPr="00F22E7D">
        <w:rPr>
          <w:rStyle w:val="Znakapoznpodarou"/>
          <w:rFonts w:ascii="Times New Roman" w:hAnsi="Times New Roman" w:cs="Times New Roman"/>
          <w:sz w:val="24"/>
        </w:rPr>
        <w:footnoteReference w:id="13"/>
      </w:r>
      <w:r w:rsidRPr="00F22E7D">
        <w:rPr>
          <w:rFonts w:ascii="Times New Roman" w:hAnsi="Times New Roman" w:cs="Times New Roman"/>
          <w:sz w:val="24"/>
        </w:rPr>
        <w:t xml:space="preserve"> Správní řád charakterizuje správní rozhodnutí jako rozhodnutí, jímž se v určité věci zakládají, mění nebo ruší práva anebo povinnosti jmenovitě určené osoby (tzv. </w:t>
      </w:r>
      <w:r w:rsidRPr="00F22E7D">
        <w:rPr>
          <w:rFonts w:ascii="Times New Roman" w:hAnsi="Times New Roman" w:cs="Times New Roman"/>
          <w:i/>
          <w:sz w:val="24"/>
        </w:rPr>
        <w:t>konstitutivní akt</w:t>
      </w:r>
      <w:r w:rsidRPr="00F22E7D">
        <w:rPr>
          <w:rFonts w:ascii="Times New Roman" w:hAnsi="Times New Roman" w:cs="Times New Roman"/>
          <w:sz w:val="24"/>
        </w:rPr>
        <w:t xml:space="preserve">) nebo jímž se v určité věci prohlašuje, že taková osoba práva nebo povinnosti má anebo nemá (tzv. </w:t>
      </w:r>
      <w:r w:rsidRPr="00F22E7D">
        <w:rPr>
          <w:rFonts w:ascii="Times New Roman" w:hAnsi="Times New Roman" w:cs="Times New Roman"/>
          <w:i/>
          <w:sz w:val="24"/>
        </w:rPr>
        <w:t>akt deklaratorní</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14"/>
      </w:r>
    </w:p>
    <w:p w14:paraId="47308383" w14:textId="0468F5E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Ve vztahu k právní moci a závaznosti je zásadní rozlišit tzv.</w:t>
      </w:r>
      <w:r w:rsidR="001379CF" w:rsidRPr="00F22E7D">
        <w:rPr>
          <w:rFonts w:ascii="Times New Roman" w:hAnsi="Times New Roman" w:cs="Times New Roman"/>
          <w:sz w:val="24"/>
        </w:rPr>
        <w:t xml:space="preserve"> </w:t>
      </w:r>
      <w:r w:rsidRPr="00F22E7D">
        <w:rPr>
          <w:rFonts w:ascii="Times New Roman" w:hAnsi="Times New Roman" w:cs="Times New Roman"/>
          <w:i/>
          <w:sz w:val="24"/>
        </w:rPr>
        <w:t>pravomocné správní rozhodnutí</w:t>
      </w:r>
      <w:r w:rsidRPr="00F22E7D">
        <w:rPr>
          <w:rFonts w:ascii="Times New Roman" w:hAnsi="Times New Roman" w:cs="Times New Roman"/>
          <w:sz w:val="24"/>
        </w:rPr>
        <w:t>. Podle ustanovení správního řádu v §</w:t>
      </w:r>
      <w:r w:rsidR="001379CF" w:rsidRPr="00F22E7D">
        <w:rPr>
          <w:rFonts w:ascii="Times New Roman" w:hAnsi="Times New Roman" w:cs="Times New Roman"/>
          <w:sz w:val="24"/>
        </w:rPr>
        <w:t xml:space="preserve"> </w:t>
      </w:r>
      <w:r w:rsidRPr="00F22E7D">
        <w:rPr>
          <w:rFonts w:ascii="Times New Roman" w:hAnsi="Times New Roman" w:cs="Times New Roman"/>
          <w:sz w:val="24"/>
        </w:rPr>
        <w:t>73 je rozhodnutí v právní moci, jestliže bylo oznámeno a nelze proti němu podat odvolání, pokud zákon nestanoví jinak.</w:t>
      </w:r>
      <w:r w:rsidRPr="00F22E7D">
        <w:rPr>
          <w:rStyle w:val="Znakapoznpodarou"/>
          <w:rFonts w:ascii="Times New Roman" w:hAnsi="Times New Roman" w:cs="Times New Roman"/>
          <w:sz w:val="24"/>
        </w:rPr>
        <w:footnoteReference w:id="15"/>
      </w:r>
      <w:r w:rsidR="001379CF" w:rsidRPr="00F22E7D">
        <w:rPr>
          <w:rFonts w:ascii="Times New Roman" w:hAnsi="Times New Roman" w:cs="Times New Roman"/>
          <w:sz w:val="24"/>
        </w:rPr>
        <w:t xml:space="preserve"> </w:t>
      </w:r>
      <w:r w:rsidRPr="00F22E7D">
        <w:rPr>
          <w:rFonts w:ascii="Times New Roman" w:hAnsi="Times New Roman" w:cs="Times New Roman"/>
          <w:sz w:val="24"/>
        </w:rPr>
        <w:t>Takové</w:t>
      </w:r>
      <w:r w:rsidR="001379CF" w:rsidRPr="00F22E7D">
        <w:rPr>
          <w:rFonts w:ascii="Times New Roman" w:hAnsi="Times New Roman" w:cs="Times New Roman"/>
          <w:sz w:val="24"/>
        </w:rPr>
        <w:t xml:space="preserve"> </w:t>
      </w:r>
      <w:r w:rsidRPr="00F22E7D">
        <w:rPr>
          <w:rFonts w:ascii="Times New Roman" w:hAnsi="Times New Roman" w:cs="Times New Roman"/>
          <w:sz w:val="24"/>
        </w:rPr>
        <w:t>pravomocné rozhodnutí je závazné pro účastníky správního řízení a pro všechny správní orgány.</w:t>
      </w:r>
      <w:r w:rsidR="001379CF" w:rsidRPr="00F22E7D">
        <w:rPr>
          <w:rFonts w:ascii="Times New Roman" w:hAnsi="Times New Roman" w:cs="Times New Roman"/>
          <w:sz w:val="24"/>
        </w:rPr>
        <w:t xml:space="preserve"> Pro jiné osoby je závazné</w:t>
      </w:r>
      <w:r w:rsidR="004C2E79">
        <w:rPr>
          <w:rFonts w:ascii="Times New Roman" w:hAnsi="Times New Roman" w:cs="Times New Roman"/>
          <w:sz w:val="24"/>
        </w:rPr>
        <w:t>,</w:t>
      </w:r>
      <w:r w:rsidRPr="00F22E7D">
        <w:rPr>
          <w:rFonts w:ascii="Times New Roman" w:hAnsi="Times New Roman" w:cs="Times New Roman"/>
          <w:sz w:val="24"/>
        </w:rPr>
        <w:t xml:space="preserve"> </w:t>
      </w:r>
      <w:r w:rsidR="001379CF" w:rsidRPr="00F22E7D">
        <w:rPr>
          <w:rFonts w:ascii="Times New Roman" w:hAnsi="Times New Roman" w:cs="Times New Roman"/>
          <w:sz w:val="24"/>
        </w:rPr>
        <w:t>stanoví-li tak zákon</w:t>
      </w:r>
      <w:r w:rsidRPr="00F22E7D">
        <w:rPr>
          <w:rFonts w:ascii="Times New Roman" w:hAnsi="Times New Roman" w:cs="Times New Roman"/>
          <w:sz w:val="24"/>
        </w:rPr>
        <w:t>. Pokud se však rozhoduje o osobním stavu, takové rozhodnutí je pak závazné pro každého. Jedná-li se o práva k movitým nebo nemovitým věcem</w:t>
      </w:r>
      <w:r w:rsidR="00996FB2" w:rsidRPr="00F22E7D">
        <w:rPr>
          <w:rFonts w:ascii="Times New Roman" w:hAnsi="Times New Roman" w:cs="Times New Roman"/>
          <w:sz w:val="24"/>
        </w:rPr>
        <w:t>,</w:t>
      </w:r>
      <w:r w:rsidRPr="00F22E7D">
        <w:rPr>
          <w:rFonts w:ascii="Times New Roman" w:hAnsi="Times New Roman" w:cs="Times New Roman"/>
          <w:sz w:val="24"/>
        </w:rPr>
        <w:t xml:space="preserve"> je pravomocné rozhodnutí závazné i pro právní nástupce účastníků řízení.</w:t>
      </w:r>
      <w:r w:rsidR="001379CF" w:rsidRPr="00F22E7D">
        <w:rPr>
          <w:rFonts w:ascii="Times New Roman" w:hAnsi="Times New Roman" w:cs="Times New Roman"/>
          <w:sz w:val="24"/>
        </w:rPr>
        <w:t xml:space="preserve"> </w:t>
      </w:r>
      <w:r w:rsidRPr="00F22E7D">
        <w:rPr>
          <w:rFonts w:ascii="Times New Roman" w:hAnsi="Times New Roman" w:cs="Times New Roman"/>
          <w:sz w:val="24"/>
        </w:rPr>
        <w:t xml:space="preserve">Pro všechny tyto adresáty je však předně důležité, že nabytím právní moci se daný správní akt stává </w:t>
      </w:r>
      <w:r w:rsidRPr="00F22E7D">
        <w:rPr>
          <w:rFonts w:ascii="Times New Roman" w:hAnsi="Times New Roman" w:cs="Times New Roman"/>
          <w:i/>
          <w:sz w:val="24"/>
        </w:rPr>
        <w:t>vykonatelným</w:t>
      </w:r>
      <w:r w:rsidRPr="00F22E7D">
        <w:rPr>
          <w:rFonts w:ascii="Times New Roman" w:hAnsi="Times New Roman" w:cs="Times New Roman"/>
          <w:sz w:val="24"/>
        </w:rPr>
        <w:t>. Vykonatelnost znamená, že povinnost uložená správním rozhodnutím může být vynucena státní mocí, je tedy vynutitelná a vymahatelná.</w:t>
      </w:r>
      <w:r w:rsidRPr="00F22E7D">
        <w:rPr>
          <w:rStyle w:val="Znakapoznpodarou"/>
          <w:rFonts w:ascii="Times New Roman" w:hAnsi="Times New Roman" w:cs="Times New Roman"/>
          <w:sz w:val="24"/>
        </w:rPr>
        <w:footnoteReference w:id="16"/>
      </w:r>
    </w:p>
    <w:p w14:paraId="2B3219EC"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Jestliže je správní akt vykonatelným, stává se zároveň i </w:t>
      </w:r>
      <w:r w:rsidRPr="00F22E7D">
        <w:rPr>
          <w:rFonts w:ascii="Times New Roman" w:hAnsi="Times New Roman" w:cs="Times New Roman"/>
          <w:i/>
          <w:sz w:val="24"/>
        </w:rPr>
        <w:t>exekučním titulem</w:t>
      </w:r>
      <w:r w:rsidRPr="00F22E7D">
        <w:rPr>
          <w:rFonts w:ascii="Times New Roman" w:hAnsi="Times New Roman" w:cs="Times New Roman"/>
          <w:sz w:val="24"/>
        </w:rPr>
        <w:t xml:space="preserve">. Exekuční titul je základní podmínkou a nutným předpokladem pro tzv. </w:t>
      </w:r>
      <w:r w:rsidRPr="00F22E7D">
        <w:rPr>
          <w:rFonts w:ascii="Times New Roman" w:hAnsi="Times New Roman" w:cs="Times New Roman"/>
          <w:i/>
          <w:sz w:val="24"/>
        </w:rPr>
        <w:t>správní exekuci</w:t>
      </w:r>
      <w:r w:rsidRPr="00F22E7D">
        <w:rPr>
          <w:rFonts w:ascii="Times New Roman" w:hAnsi="Times New Roman" w:cs="Times New Roman"/>
          <w:b/>
          <w:sz w:val="24"/>
        </w:rPr>
        <w:t>,</w:t>
      </w:r>
      <w:r w:rsidRPr="00F22E7D">
        <w:rPr>
          <w:rFonts w:ascii="Times New Roman" w:hAnsi="Times New Roman" w:cs="Times New Roman"/>
          <w:sz w:val="24"/>
        </w:rPr>
        <w:t xml:space="preserve"> představující závěrečné stádium celého správního řízení. Jedná se o státní donucení ke splnění uložených povinností, které nebyly ve stanovené lhůtě splněny dobrovolně.</w:t>
      </w:r>
      <w:r w:rsidRPr="00F22E7D">
        <w:rPr>
          <w:rStyle w:val="Znakapoznpodarou"/>
          <w:rFonts w:ascii="Times New Roman" w:hAnsi="Times New Roman" w:cs="Times New Roman"/>
          <w:sz w:val="24"/>
        </w:rPr>
        <w:footnoteReference w:id="17"/>
      </w:r>
      <w:r w:rsidRPr="00F22E7D">
        <w:rPr>
          <w:rFonts w:ascii="Times New Roman" w:hAnsi="Times New Roman" w:cs="Times New Roman"/>
          <w:sz w:val="24"/>
        </w:rPr>
        <w:t xml:space="preserve"> Na základě exekučního titulu se pak vydává </w:t>
      </w:r>
      <w:r w:rsidRPr="00F22E7D">
        <w:rPr>
          <w:rFonts w:ascii="Times New Roman" w:hAnsi="Times New Roman" w:cs="Times New Roman"/>
          <w:i/>
          <w:sz w:val="24"/>
        </w:rPr>
        <w:t>exekuční výzva</w:t>
      </w:r>
      <w:r w:rsidRPr="00F22E7D">
        <w:rPr>
          <w:rFonts w:ascii="Times New Roman" w:hAnsi="Times New Roman" w:cs="Times New Roman"/>
          <w:sz w:val="24"/>
        </w:rPr>
        <w:t xml:space="preserve">, jíž příslušný exekuční správní orgán vyzývá dotyčného k dodatečnému splnění povinnosti či </w:t>
      </w:r>
      <w:r w:rsidRPr="00F22E7D">
        <w:rPr>
          <w:rFonts w:ascii="Times New Roman" w:hAnsi="Times New Roman" w:cs="Times New Roman"/>
          <w:i/>
          <w:sz w:val="24"/>
        </w:rPr>
        <w:t xml:space="preserve">exekuční příkaz, </w:t>
      </w:r>
      <w:r w:rsidRPr="00F22E7D">
        <w:rPr>
          <w:rFonts w:ascii="Times New Roman" w:hAnsi="Times New Roman" w:cs="Times New Roman"/>
          <w:sz w:val="24"/>
        </w:rPr>
        <w:t xml:space="preserve">obsahující náležitosti správního rozhodnutí a další zákonem stanovené náležitosti k provedení samotné exekuce. </w:t>
      </w:r>
      <w:r w:rsidRPr="00F22E7D">
        <w:rPr>
          <w:rStyle w:val="Znakapoznpodarou"/>
          <w:rFonts w:ascii="Times New Roman" w:hAnsi="Times New Roman" w:cs="Times New Roman"/>
          <w:sz w:val="24"/>
        </w:rPr>
        <w:footnoteReference w:id="18"/>
      </w:r>
    </w:p>
    <w:p w14:paraId="3C194AB3" w14:textId="05E8C632"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Abychom mohli nějaký akt označit za správní, musí splňovat určité požadavky, kritéria a náležitosti, stanovené normami správního práva. S odkazem na správní řád rozlišujeme náležitosti</w:t>
      </w:r>
      <w:r w:rsidR="00BB4955" w:rsidRPr="00F22E7D">
        <w:rPr>
          <w:rFonts w:ascii="Times New Roman" w:hAnsi="Times New Roman" w:cs="Times New Roman"/>
          <w:sz w:val="24"/>
        </w:rPr>
        <w:t xml:space="preserve"> </w:t>
      </w:r>
      <w:r w:rsidRPr="00F22E7D">
        <w:rPr>
          <w:rFonts w:ascii="Times New Roman" w:hAnsi="Times New Roman" w:cs="Times New Roman"/>
          <w:sz w:val="24"/>
        </w:rPr>
        <w:t xml:space="preserve">formální a obsahové. </w:t>
      </w:r>
    </w:p>
    <w:p w14:paraId="3153984F" w14:textId="4E0815F9" w:rsidR="00263AD5" w:rsidRPr="00F22E7D" w:rsidRDefault="00263AD5" w:rsidP="00A86FE1">
      <w:pPr>
        <w:pStyle w:val="Odstavecseseznamem"/>
        <w:numPr>
          <w:ilvl w:val="0"/>
          <w:numId w:val="6"/>
        </w:numPr>
        <w:rPr>
          <w:rFonts w:ascii="Times New Roman" w:hAnsi="Times New Roman" w:cs="Times New Roman"/>
          <w:sz w:val="24"/>
        </w:rPr>
      </w:pPr>
      <w:r w:rsidRPr="00F22E7D">
        <w:rPr>
          <w:rFonts w:ascii="Times New Roman" w:hAnsi="Times New Roman" w:cs="Times New Roman"/>
          <w:sz w:val="24"/>
        </w:rPr>
        <w:lastRenderedPageBreak/>
        <w:t xml:space="preserve">Příkladem </w:t>
      </w:r>
      <w:r w:rsidRPr="00F22E7D">
        <w:rPr>
          <w:rFonts w:ascii="Times New Roman" w:hAnsi="Times New Roman" w:cs="Times New Roman"/>
          <w:i/>
          <w:sz w:val="24"/>
        </w:rPr>
        <w:t>formálních náležitostí</w:t>
      </w:r>
      <w:r w:rsidRPr="00F22E7D">
        <w:rPr>
          <w:rFonts w:ascii="Times New Roman" w:hAnsi="Times New Roman" w:cs="Times New Roman"/>
          <w:sz w:val="24"/>
        </w:rPr>
        <w:t xml:space="preserve"> může být</w:t>
      </w:r>
      <w:r w:rsidR="00BB4955" w:rsidRPr="00F22E7D">
        <w:rPr>
          <w:rFonts w:ascii="Times New Roman" w:hAnsi="Times New Roman" w:cs="Times New Roman"/>
          <w:sz w:val="24"/>
        </w:rPr>
        <w:t xml:space="preserve"> </w:t>
      </w:r>
      <w:r w:rsidRPr="00F22E7D">
        <w:rPr>
          <w:rFonts w:ascii="Times New Roman" w:hAnsi="Times New Roman" w:cs="Times New Roman"/>
          <w:sz w:val="24"/>
        </w:rPr>
        <w:t xml:space="preserve">označení ,,rozhodnutí“, označení příslušného správního orgánu, číslo jednací, datum vyhotovení, otisk úředního razítka a identifikace oprávněné úřední osoby. </w:t>
      </w:r>
    </w:p>
    <w:p w14:paraId="43B1E11C" w14:textId="77777777" w:rsidR="001D7FFC" w:rsidRPr="00F22E7D" w:rsidRDefault="00263AD5" w:rsidP="00A86FE1">
      <w:pPr>
        <w:pStyle w:val="Odstavecseseznamem"/>
        <w:numPr>
          <w:ilvl w:val="0"/>
          <w:numId w:val="6"/>
        </w:numPr>
        <w:rPr>
          <w:rFonts w:ascii="Times New Roman" w:hAnsi="Times New Roman" w:cs="Times New Roman"/>
          <w:sz w:val="24"/>
        </w:rPr>
      </w:pPr>
      <w:r w:rsidRPr="00F22E7D">
        <w:rPr>
          <w:rFonts w:ascii="Times New Roman" w:hAnsi="Times New Roman" w:cs="Times New Roman"/>
          <w:sz w:val="24"/>
        </w:rPr>
        <w:t>K</w:t>
      </w:r>
      <w:r w:rsidR="00BB4955" w:rsidRPr="00F22E7D">
        <w:rPr>
          <w:rFonts w:ascii="Times New Roman" w:hAnsi="Times New Roman" w:cs="Times New Roman"/>
          <w:sz w:val="24"/>
        </w:rPr>
        <w:t xml:space="preserve"> </w:t>
      </w:r>
      <w:r w:rsidRPr="00F22E7D">
        <w:rPr>
          <w:rFonts w:ascii="Times New Roman" w:hAnsi="Times New Roman" w:cs="Times New Roman"/>
          <w:i/>
          <w:sz w:val="24"/>
        </w:rPr>
        <w:t>obsahovým náležitostem</w:t>
      </w:r>
      <w:r w:rsidR="00BB4955" w:rsidRPr="00F22E7D">
        <w:rPr>
          <w:rFonts w:ascii="Times New Roman" w:hAnsi="Times New Roman" w:cs="Times New Roman"/>
          <w:i/>
          <w:sz w:val="24"/>
        </w:rPr>
        <w:t xml:space="preserve"> </w:t>
      </w:r>
      <w:r w:rsidRPr="00F22E7D">
        <w:rPr>
          <w:rFonts w:ascii="Times New Roman" w:hAnsi="Times New Roman" w:cs="Times New Roman"/>
          <w:sz w:val="24"/>
        </w:rPr>
        <w:t>správního rozhodnutí patří</w:t>
      </w:r>
      <w:r w:rsidR="00BB4955" w:rsidRPr="00F22E7D">
        <w:rPr>
          <w:rFonts w:ascii="Times New Roman" w:hAnsi="Times New Roman" w:cs="Times New Roman"/>
          <w:sz w:val="24"/>
        </w:rPr>
        <w:t xml:space="preserve"> </w:t>
      </w:r>
      <w:r w:rsidRPr="00F22E7D">
        <w:rPr>
          <w:rFonts w:ascii="Times New Roman" w:hAnsi="Times New Roman" w:cs="Times New Roman"/>
          <w:sz w:val="24"/>
        </w:rPr>
        <w:t>výroková část</w:t>
      </w:r>
      <w:r w:rsidRPr="00F22E7D">
        <w:rPr>
          <w:rStyle w:val="Znakapoznpodarou"/>
          <w:rFonts w:ascii="Times New Roman" w:hAnsi="Times New Roman" w:cs="Times New Roman"/>
          <w:sz w:val="24"/>
        </w:rPr>
        <w:footnoteReference w:id="19"/>
      </w:r>
      <w:r w:rsidRPr="00F22E7D">
        <w:rPr>
          <w:rFonts w:ascii="Times New Roman" w:hAnsi="Times New Roman" w:cs="Times New Roman"/>
          <w:sz w:val="24"/>
        </w:rPr>
        <w:t>, odůvodnění (s výjimkou</w:t>
      </w:r>
      <w:r w:rsidRPr="00F22E7D">
        <w:rPr>
          <w:rStyle w:val="Znakapoznpodarou"/>
          <w:rFonts w:ascii="Times New Roman" w:hAnsi="Times New Roman" w:cs="Times New Roman"/>
          <w:sz w:val="24"/>
        </w:rPr>
        <w:footnoteReference w:id="20"/>
      </w:r>
      <w:r w:rsidRPr="00F22E7D">
        <w:rPr>
          <w:rFonts w:ascii="Times New Roman" w:hAnsi="Times New Roman" w:cs="Times New Roman"/>
          <w:sz w:val="24"/>
        </w:rPr>
        <w:t>) a poučení účastníků.</w:t>
      </w:r>
      <w:r w:rsidRPr="00F22E7D">
        <w:rPr>
          <w:rStyle w:val="Znakapoznpodarou"/>
          <w:rFonts w:ascii="Times New Roman" w:hAnsi="Times New Roman" w:cs="Times New Roman"/>
          <w:sz w:val="24"/>
        </w:rPr>
        <w:footnoteReference w:id="21"/>
      </w:r>
      <w:r w:rsidR="00BB4955" w:rsidRPr="00F22E7D">
        <w:rPr>
          <w:rFonts w:ascii="Times New Roman" w:hAnsi="Times New Roman" w:cs="Times New Roman"/>
          <w:sz w:val="24"/>
        </w:rPr>
        <w:t xml:space="preserve"> </w:t>
      </w:r>
    </w:p>
    <w:p w14:paraId="6F06DC06" w14:textId="4E4F2679" w:rsidR="00263AD5" w:rsidRPr="00F22E7D" w:rsidRDefault="001D7FFC" w:rsidP="00A86FE1">
      <w:pPr>
        <w:pStyle w:val="Odstavecseseznamem"/>
        <w:ind w:left="0"/>
        <w:rPr>
          <w:rFonts w:ascii="Times New Roman" w:hAnsi="Times New Roman" w:cs="Times New Roman"/>
          <w:sz w:val="24"/>
        </w:rPr>
      </w:pPr>
      <w:r w:rsidRPr="00F22E7D">
        <w:rPr>
          <w:rFonts w:ascii="Times New Roman" w:hAnsi="Times New Roman" w:cs="Times New Roman"/>
          <w:sz w:val="24"/>
        </w:rPr>
        <w:tab/>
      </w:r>
      <w:r w:rsidR="00263AD5" w:rsidRPr="00F22E7D">
        <w:rPr>
          <w:rFonts w:ascii="Times New Roman" w:hAnsi="Times New Roman" w:cs="Times New Roman"/>
          <w:sz w:val="24"/>
        </w:rPr>
        <w:t xml:space="preserve">Mnozí autoři rozlišují náležitosti </w:t>
      </w:r>
      <w:r w:rsidR="00263AD5" w:rsidRPr="00F22E7D">
        <w:rPr>
          <w:rFonts w:ascii="Times New Roman" w:hAnsi="Times New Roman" w:cs="Times New Roman"/>
          <w:i/>
          <w:sz w:val="24"/>
        </w:rPr>
        <w:t>kompetenční</w:t>
      </w:r>
      <w:r w:rsidR="00263AD5" w:rsidRPr="00F22E7D">
        <w:rPr>
          <w:rFonts w:ascii="Times New Roman" w:hAnsi="Times New Roman" w:cs="Times New Roman"/>
          <w:sz w:val="24"/>
        </w:rPr>
        <w:t xml:space="preserve">, </w:t>
      </w:r>
      <w:r w:rsidR="00263AD5" w:rsidRPr="00F22E7D">
        <w:rPr>
          <w:rFonts w:ascii="Times New Roman" w:hAnsi="Times New Roman" w:cs="Times New Roman"/>
          <w:i/>
          <w:sz w:val="24"/>
        </w:rPr>
        <w:t>obsahové</w:t>
      </w:r>
      <w:r w:rsidR="00263AD5" w:rsidRPr="00F22E7D">
        <w:rPr>
          <w:rFonts w:ascii="Times New Roman" w:hAnsi="Times New Roman" w:cs="Times New Roman"/>
          <w:sz w:val="24"/>
        </w:rPr>
        <w:t xml:space="preserve">, </w:t>
      </w:r>
      <w:r w:rsidR="00263AD5" w:rsidRPr="00F22E7D">
        <w:rPr>
          <w:rFonts w:ascii="Times New Roman" w:hAnsi="Times New Roman" w:cs="Times New Roman"/>
          <w:i/>
          <w:sz w:val="24"/>
        </w:rPr>
        <w:t>formální</w:t>
      </w:r>
      <w:r w:rsidR="00BB4955" w:rsidRPr="00F22E7D">
        <w:rPr>
          <w:rFonts w:ascii="Times New Roman" w:hAnsi="Times New Roman" w:cs="Times New Roman"/>
          <w:i/>
          <w:sz w:val="24"/>
        </w:rPr>
        <w:t xml:space="preserve"> </w:t>
      </w:r>
      <w:r w:rsidR="00263AD5" w:rsidRPr="00F22E7D">
        <w:rPr>
          <w:rFonts w:ascii="Times New Roman" w:hAnsi="Times New Roman" w:cs="Times New Roman"/>
          <w:i/>
          <w:sz w:val="24"/>
        </w:rPr>
        <w:t>(vnější formy</w:t>
      </w:r>
      <w:r w:rsidRPr="00F22E7D">
        <w:rPr>
          <w:rFonts w:ascii="Times New Roman" w:hAnsi="Times New Roman" w:cs="Times New Roman"/>
          <w:i/>
          <w:sz w:val="24"/>
        </w:rPr>
        <w:t xml:space="preserve">) </w:t>
      </w:r>
      <w:r w:rsidR="00263AD5" w:rsidRPr="00F22E7D">
        <w:rPr>
          <w:rFonts w:ascii="Times New Roman" w:hAnsi="Times New Roman" w:cs="Times New Roman"/>
          <w:sz w:val="24"/>
        </w:rPr>
        <w:t xml:space="preserve">a </w:t>
      </w:r>
      <w:r w:rsidR="00263AD5" w:rsidRPr="00F22E7D">
        <w:rPr>
          <w:rFonts w:ascii="Times New Roman" w:hAnsi="Times New Roman" w:cs="Times New Roman"/>
          <w:i/>
          <w:sz w:val="24"/>
        </w:rPr>
        <w:t>procedurální</w:t>
      </w:r>
      <w:r w:rsidR="00263AD5" w:rsidRPr="00F22E7D">
        <w:rPr>
          <w:rFonts w:ascii="Times New Roman" w:hAnsi="Times New Roman" w:cs="Times New Roman"/>
          <w:sz w:val="24"/>
        </w:rPr>
        <w:t>.</w:t>
      </w:r>
      <w:r w:rsidR="00263AD5" w:rsidRPr="00F22E7D">
        <w:rPr>
          <w:rStyle w:val="Znakapoznpodarou"/>
          <w:rFonts w:ascii="Times New Roman" w:hAnsi="Times New Roman" w:cs="Times New Roman"/>
          <w:sz w:val="24"/>
        </w:rPr>
        <w:footnoteReference w:id="22"/>
      </w:r>
    </w:p>
    <w:p w14:paraId="7533BD66" w14:textId="3C0DF8E7" w:rsidR="00263AD5" w:rsidRPr="00F22E7D" w:rsidRDefault="00263AD5" w:rsidP="00A86FE1">
      <w:pPr>
        <w:pStyle w:val="Odstavecseseznamem"/>
        <w:ind w:left="0"/>
        <w:rPr>
          <w:rFonts w:ascii="Times New Roman" w:hAnsi="Times New Roman" w:cs="Times New Roman"/>
          <w:sz w:val="24"/>
        </w:rPr>
      </w:pPr>
      <w:r w:rsidRPr="00F22E7D">
        <w:rPr>
          <w:rFonts w:ascii="Times New Roman" w:hAnsi="Times New Roman" w:cs="Times New Roman"/>
          <w:sz w:val="24"/>
        </w:rPr>
        <w:tab/>
        <w:t>Ve shrnutí - rozhodnutí musí být vydáno kompetentním správním orgánem v rámci zákonem stanoveného procesu a svou formou a obsahem musí naplňovat zákonem předpokládaná kritéria. V případě, že by některé</w:t>
      </w:r>
      <w:r w:rsidR="00BB4955" w:rsidRPr="00F22E7D">
        <w:rPr>
          <w:rFonts w:ascii="Times New Roman" w:hAnsi="Times New Roman" w:cs="Times New Roman"/>
          <w:sz w:val="24"/>
        </w:rPr>
        <w:t xml:space="preserve"> </w:t>
      </w:r>
      <w:r w:rsidRPr="00F22E7D">
        <w:rPr>
          <w:rFonts w:ascii="Times New Roman" w:hAnsi="Times New Roman" w:cs="Times New Roman"/>
          <w:sz w:val="24"/>
        </w:rPr>
        <w:t>z výše uvedených kritérií nebylo splněno, můžeme hovořit o vadě správního aktu.</w:t>
      </w:r>
      <w:r w:rsidRPr="00F22E7D">
        <w:rPr>
          <w:rStyle w:val="Znakapoznpodarou"/>
          <w:rFonts w:ascii="Times New Roman" w:hAnsi="Times New Roman" w:cs="Times New Roman"/>
          <w:sz w:val="24"/>
        </w:rPr>
        <w:footnoteReference w:id="23"/>
      </w:r>
    </w:p>
    <w:p w14:paraId="5CF5EF8F"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r>
    </w:p>
    <w:p w14:paraId="61F42461" w14:textId="77777777" w:rsidR="00263AD5" w:rsidRPr="00F22E7D" w:rsidRDefault="00263AD5" w:rsidP="00A86FE1">
      <w:pPr>
        <w:rPr>
          <w:rFonts w:ascii="Times New Roman" w:hAnsi="Times New Roman" w:cs="Times New Roman"/>
          <w:sz w:val="24"/>
        </w:rPr>
      </w:pPr>
    </w:p>
    <w:p w14:paraId="6E247880" w14:textId="77777777" w:rsidR="00263AD5" w:rsidRPr="00F22E7D" w:rsidRDefault="00263AD5" w:rsidP="00A86FE1">
      <w:pPr>
        <w:rPr>
          <w:rFonts w:ascii="Times New Roman" w:hAnsi="Times New Roman" w:cs="Times New Roman"/>
          <w:sz w:val="24"/>
        </w:rPr>
      </w:pPr>
    </w:p>
    <w:p w14:paraId="082FA97C" w14:textId="77777777" w:rsidR="00263AD5" w:rsidRPr="00F22E7D" w:rsidRDefault="00263AD5" w:rsidP="00A86FE1">
      <w:pPr>
        <w:rPr>
          <w:rFonts w:ascii="Times New Roman" w:hAnsi="Times New Roman" w:cs="Times New Roman"/>
          <w:sz w:val="24"/>
        </w:rPr>
      </w:pPr>
    </w:p>
    <w:p w14:paraId="2785AB94" w14:textId="77777777" w:rsidR="00263AD5" w:rsidRPr="00F22E7D" w:rsidRDefault="00263AD5" w:rsidP="00A86FE1">
      <w:pPr>
        <w:rPr>
          <w:rFonts w:ascii="Times New Roman" w:hAnsi="Times New Roman" w:cs="Times New Roman"/>
          <w:sz w:val="24"/>
        </w:rPr>
      </w:pPr>
    </w:p>
    <w:p w14:paraId="4E1402B7" w14:textId="77777777" w:rsidR="00263AD5" w:rsidRPr="00F22E7D" w:rsidRDefault="00263AD5" w:rsidP="00A86FE1">
      <w:pPr>
        <w:rPr>
          <w:rFonts w:ascii="Times New Roman" w:hAnsi="Times New Roman" w:cs="Times New Roman"/>
          <w:sz w:val="24"/>
        </w:rPr>
      </w:pPr>
    </w:p>
    <w:p w14:paraId="70B8F7ED" w14:textId="77777777" w:rsidR="00263AD5" w:rsidRPr="00F22E7D" w:rsidRDefault="00263AD5" w:rsidP="00A86FE1">
      <w:pPr>
        <w:rPr>
          <w:rFonts w:ascii="Times New Roman" w:hAnsi="Times New Roman" w:cs="Times New Roman"/>
          <w:sz w:val="24"/>
        </w:rPr>
      </w:pPr>
    </w:p>
    <w:p w14:paraId="0DFF852B" w14:textId="1EA47EB7" w:rsidR="002E5917" w:rsidRPr="002E5917" w:rsidRDefault="00263AD5" w:rsidP="00A86FE1">
      <w:pPr>
        <w:pStyle w:val="Nadpis1"/>
        <w:spacing w:before="0"/>
      </w:pPr>
      <w:bookmarkStart w:id="3" w:name="_Toc446358515"/>
      <w:r w:rsidRPr="00F22E7D">
        <w:lastRenderedPageBreak/>
        <w:t>2</w:t>
      </w:r>
      <w:r w:rsidRPr="00F22E7D">
        <w:tab/>
        <w:t>Vady správních aktů a jejich náprava</w:t>
      </w:r>
      <w:bookmarkEnd w:id="3"/>
    </w:p>
    <w:p w14:paraId="04B203A8" w14:textId="77777777" w:rsidR="00263AD5" w:rsidRPr="00F22E7D" w:rsidRDefault="00263AD5" w:rsidP="00A86FE1">
      <w:pPr>
        <w:pStyle w:val="Nadpis2"/>
        <w:spacing w:before="240"/>
      </w:pPr>
      <w:bookmarkStart w:id="4" w:name="_Toc446358516"/>
      <w:r w:rsidRPr="00F22E7D">
        <w:t xml:space="preserve">2.1 </w:t>
      </w:r>
      <w:r w:rsidRPr="00F22E7D">
        <w:tab/>
        <w:t>Vady správních aktů</w:t>
      </w:r>
      <w:bookmarkEnd w:id="4"/>
    </w:p>
    <w:p w14:paraId="3C42F63C" w14:textId="318FB536"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Za vadný správní akt lze obecně označit takový akt orgánu veřejné správy, který vykazuje určité právní nedostatky.</w:t>
      </w:r>
      <w:r w:rsidR="001D7FFC" w:rsidRPr="00F22E7D">
        <w:rPr>
          <w:rFonts w:ascii="Times New Roman" w:hAnsi="Times New Roman" w:cs="Times New Roman"/>
          <w:sz w:val="24"/>
        </w:rPr>
        <w:t xml:space="preserve"> </w:t>
      </w:r>
      <w:r w:rsidRPr="00F22E7D">
        <w:rPr>
          <w:rFonts w:ascii="Times New Roman" w:hAnsi="Times New Roman" w:cs="Times New Roman"/>
          <w:sz w:val="24"/>
        </w:rPr>
        <w:t>Tento akt má pak zásadní význam jednak pro samotného adresáta aktu,</w:t>
      </w:r>
      <w:r w:rsidR="00B248B0" w:rsidRPr="00F22E7D">
        <w:rPr>
          <w:rFonts w:ascii="Times New Roman" w:hAnsi="Times New Roman" w:cs="Times New Roman"/>
          <w:sz w:val="24"/>
        </w:rPr>
        <w:t xml:space="preserve"> ale i pro orgány veřejné moci.</w:t>
      </w:r>
      <w:r w:rsidR="00B248B0" w:rsidRPr="00F22E7D">
        <w:rPr>
          <w:rStyle w:val="Znakapoznpodarou"/>
          <w:rFonts w:ascii="Times New Roman" w:hAnsi="Times New Roman" w:cs="Times New Roman"/>
          <w:sz w:val="24"/>
        </w:rPr>
        <w:footnoteReference w:id="24"/>
      </w:r>
      <w:r w:rsidR="00B248B0" w:rsidRPr="00F22E7D">
        <w:rPr>
          <w:rFonts w:ascii="Times New Roman" w:hAnsi="Times New Roman" w:cs="Times New Roman"/>
          <w:sz w:val="24"/>
        </w:rPr>
        <w:t xml:space="preserve"> </w:t>
      </w:r>
      <w:r w:rsidRPr="00F22E7D">
        <w:rPr>
          <w:rFonts w:ascii="Times New Roman" w:hAnsi="Times New Roman" w:cs="Times New Roman"/>
          <w:sz w:val="24"/>
        </w:rPr>
        <w:t xml:space="preserve">V rámci jednotlivých druhů vad rozlišujeme </w:t>
      </w:r>
      <w:r w:rsidRPr="00F22E7D">
        <w:rPr>
          <w:rFonts w:ascii="Times New Roman" w:hAnsi="Times New Roman" w:cs="Times New Roman"/>
          <w:i/>
          <w:sz w:val="24"/>
        </w:rPr>
        <w:t>vady formální</w:t>
      </w:r>
      <w:r w:rsidRPr="00F22E7D">
        <w:rPr>
          <w:rFonts w:ascii="Times New Roman" w:hAnsi="Times New Roman" w:cs="Times New Roman"/>
          <w:sz w:val="24"/>
        </w:rPr>
        <w:t xml:space="preserve"> a </w:t>
      </w:r>
      <w:r w:rsidRPr="00F22E7D">
        <w:rPr>
          <w:rFonts w:ascii="Times New Roman" w:hAnsi="Times New Roman" w:cs="Times New Roman"/>
          <w:i/>
          <w:sz w:val="24"/>
        </w:rPr>
        <w:t>vady materiální</w:t>
      </w:r>
      <w:r w:rsidRPr="00F22E7D">
        <w:rPr>
          <w:rFonts w:ascii="Times New Roman" w:hAnsi="Times New Roman" w:cs="Times New Roman"/>
          <w:sz w:val="24"/>
        </w:rPr>
        <w:t xml:space="preserve"> v souvislosti s porušením konkrétních norem práva hmotného či práva procesního. Pokud je porušena právní norma procesní, hovoříme o </w:t>
      </w:r>
      <w:r w:rsidRPr="00F22E7D">
        <w:rPr>
          <w:rFonts w:ascii="Times New Roman" w:hAnsi="Times New Roman" w:cs="Times New Roman"/>
          <w:i/>
          <w:sz w:val="24"/>
        </w:rPr>
        <w:t>vadách formálních</w:t>
      </w:r>
      <w:r w:rsidRPr="00F22E7D">
        <w:rPr>
          <w:rFonts w:ascii="Times New Roman" w:hAnsi="Times New Roman" w:cs="Times New Roman"/>
          <w:sz w:val="24"/>
        </w:rPr>
        <w:t xml:space="preserve">. Naopak o </w:t>
      </w:r>
      <w:r w:rsidRPr="00F22E7D">
        <w:rPr>
          <w:rFonts w:ascii="Times New Roman" w:hAnsi="Times New Roman" w:cs="Times New Roman"/>
          <w:i/>
          <w:sz w:val="24"/>
        </w:rPr>
        <w:t>vadách materiálních</w:t>
      </w:r>
      <w:r w:rsidRPr="00F22E7D">
        <w:rPr>
          <w:rFonts w:ascii="Times New Roman" w:hAnsi="Times New Roman" w:cs="Times New Roman"/>
          <w:sz w:val="24"/>
        </w:rPr>
        <w:t xml:space="preserve"> hovoříme tehdy, byla-li porušena norma povahy hmotněprávní. V nauce správního práva se pak zpravidla rozlišují správní akty:</w:t>
      </w:r>
    </w:p>
    <w:p w14:paraId="6FED4117" w14:textId="77777777" w:rsidR="00263AD5" w:rsidRPr="00F22E7D" w:rsidRDefault="00263AD5" w:rsidP="00A86FE1">
      <w:pPr>
        <w:pStyle w:val="Odstavecseseznamem"/>
        <w:numPr>
          <w:ilvl w:val="0"/>
          <w:numId w:val="11"/>
        </w:numPr>
        <w:rPr>
          <w:rFonts w:ascii="Times New Roman" w:hAnsi="Times New Roman" w:cs="Times New Roman"/>
          <w:i/>
          <w:sz w:val="24"/>
        </w:rPr>
      </w:pPr>
      <w:r w:rsidRPr="00F22E7D">
        <w:rPr>
          <w:rFonts w:ascii="Times New Roman" w:hAnsi="Times New Roman" w:cs="Times New Roman"/>
          <w:i/>
          <w:sz w:val="24"/>
        </w:rPr>
        <w:t xml:space="preserve">formálně vadné, </w:t>
      </w:r>
    </w:p>
    <w:p w14:paraId="7BE6F016" w14:textId="77777777" w:rsidR="00263AD5" w:rsidRPr="00F22E7D" w:rsidRDefault="00263AD5" w:rsidP="00A86FE1">
      <w:pPr>
        <w:pStyle w:val="Odstavecseseznamem"/>
        <w:numPr>
          <w:ilvl w:val="0"/>
          <w:numId w:val="11"/>
        </w:numPr>
        <w:rPr>
          <w:rFonts w:ascii="Times New Roman" w:hAnsi="Times New Roman" w:cs="Times New Roman"/>
          <w:i/>
          <w:sz w:val="24"/>
        </w:rPr>
      </w:pPr>
      <w:r w:rsidRPr="00F22E7D">
        <w:rPr>
          <w:rFonts w:ascii="Times New Roman" w:hAnsi="Times New Roman" w:cs="Times New Roman"/>
          <w:i/>
          <w:sz w:val="24"/>
        </w:rPr>
        <w:t>věcně nesprávné,</w:t>
      </w:r>
    </w:p>
    <w:p w14:paraId="65956903" w14:textId="77777777" w:rsidR="00263AD5" w:rsidRPr="00F22E7D" w:rsidRDefault="00263AD5" w:rsidP="00A86FE1">
      <w:pPr>
        <w:pStyle w:val="Odstavecseseznamem"/>
        <w:numPr>
          <w:ilvl w:val="0"/>
          <w:numId w:val="11"/>
        </w:numPr>
        <w:rPr>
          <w:rFonts w:ascii="Times New Roman" w:hAnsi="Times New Roman" w:cs="Times New Roman"/>
          <w:sz w:val="24"/>
        </w:rPr>
      </w:pPr>
      <w:r w:rsidRPr="00F22E7D">
        <w:rPr>
          <w:rFonts w:ascii="Times New Roman" w:hAnsi="Times New Roman" w:cs="Times New Roman"/>
          <w:i/>
          <w:sz w:val="24"/>
        </w:rPr>
        <w:t>nezákonné,</w:t>
      </w:r>
    </w:p>
    <w:p w14:paraId="2FEA7D05" w14:textId="77777777" w:rsidR="00263AD5" w:rsidRPr="00F22E7D" w:rsidRDefault="00263AD5" w:rsidP="00A86FE1">
      <w:pPr>
        <w:pStyle w:val="Odstavecseseznamem"/>
        <w:numPr>
          <w:ilvl w:val="0"/>
          <w:numId w:val="11"/>
        </w:numPr>
        <w:rPr>
          <w:rFonts w:ascii="Times New Roman" w:hAnsi="Times New Roman" w:cs="Times New Roman"/>
          <w:sz w:val="24"/>
        </w:rPr>
      </w:pPr>
      <w:r w:rsidRPr="00F22E7D">
        <w:rPr>
          <w:rFonts w:ascii="Times New Roman" w:hAnsi="Times New Roman" w:cs="Times New Roman"/>
          <w:i/>
          <w:sz w:val="24"/>
        </w:rPr>
        <w:t>nicotné.</w:t>
      </w:r>
      <w:r w:rsidRPr="00F22E7D">
        <w:rPr>
          <w:rStyle w:val="Znakapoznpodarou"/>
          <w:rFonts w:ascii="Times New Roman" w:hAnsi="Times New Roman" w:cs="Times New Roman"/>
          <w:sz w:val="24"/>
        </w:rPr>
        <w:footnoteReference w:id="25"/>
      </w:r>
    </w:p>
    <w:p w14:paraId="51CAF5FE" w14:textId="55D40458" w:rsidR="00263AD5" w:rsidRPr="00F22E7D" w:rsidRDefault="00263AD5" w:rsidP="00A86FE1">
      <w:pPr>
        <w:pStyle w:val="Odstavecseseznamem"/>
        <w:ind w:left="0"/>
        <w:rPr>
          <w:rFonts w:ascii="Times New Roman" w:hAnsi="Times New Roman" w:cs="Times New Roman"/>
          <w:sz w:val="24"/>
        </w:rPr>
      </w:pPr>
      <w:r w:rsidRPr="00F22E7D">
        <w:rPr>
          <w:rFonts w:ascii="Times New Roman" w:hAnsi="Times New Roman" w:cs="Times New Roman"/>
          <w:sz w:val="24"/>
        </w:rPr>
        <w:tab/>
        <w:t xml:space="preserve">Někteří autoři v rámci množiny nicotných aktů vyčleňují jako samostatnou skupinu tzv. </w:t>
      </w:r>
      <w:r w:rsidRPr="00F22E7D">
        <w:rPr>
          <w:rFonts w:ascii="Times New Roman" w:hAnsi="Times New Roman" w:cs="Times New Roman"/>
          <w:i/>
          <w:sz w:val="24"/>
        </w:rPr>
        <w:t xml:space="preserve">paakty. </w:t>
      </w:r>
      <w:r w:rsidRPr="00F22E7D">
        <w:rPr>
          <w:rFonts w:ascii="Times New Roman" w:hAnsi="Times New Roman" w:cs="Times New Roman"/>
          <w:sz w:val="24"/>
        </w:rPr>
        <w:t>Obecně však platí důležité pravidlo, které JUDr. Stanislav Kadečka, Ph.D. popisuje následujícím způsobem:</w:t>
      </w:r>
      <w:r w:rsidR="003C2912" w:rsidRPr="00F22E7D">
        <w:rPr>
          <w:rFonts w:ascii="Times New Roman" w:hAnsi="Times New Roman" w:cs="Times New Roman"/>
          <w:sz w:val="24"/>
        </w:rPr>
        <w:t xml:space="preserve"> </w:t>
      </w:r>
      <w:r w:rsidRPr="00F22E7D">
        <w:rPr>
          <w:rFonts w:ascii="Times New Roman" w:hAnsi="Times New Roman" w:cs="Times New Roman"/>
          <w:i/>
          <w:sz w:val="24"/>
        </w:rPr>
        <w:t>,,Pro všechna správní rozhodnutí, včetně vadných, však platí tzv. presumpce správnosti. Ta znamená, že správní rozhodnutí se považuje za bezvadné (tudíž vyvolává právem předpokládané účinky), dokud není zákonem stanoveným způsobem shledáno neplatným (zrušeno, změněno).“</w:t>
      </w:r>
      <w:r w:rsidRPr="00F22E7D">
        <w:rPr>
          <w:rStyle w:val="Znakapoznpodarou"/>
          <w:rFonts w:ascii="Times New Roman" w:hAnsi="Times New Roman" w:cs="Times New Roman"/>
          <w:sz w:val="24"/>
        </w:rPr>
        <w:footnoteReference w:id="26"/>
      </w:r>
    </w:p>
    <w:p w14:paraId="724BEE8E" w14:textId="5C9458FF" w:rsidR="00263AD5" w:rsidRPr="00F22E7D" w:rsidRDefault="00263AD5" w:rsidP="00A86FE1">
      <w:pPr>
        <w:ind w:firstLine="360"/>
        <w:rPr>
          <w:rFonts w:ascii="Times New Roman" w:hAnsi="Times New Roman" w:cs="Times New Roman"/>
          <w:sz w:val="24"/>
        </w:rPr>
      </w:pPr>
      <w:r w:rsidRPr="00F22E7D">
        <w:rPr>
          <w:rFonts w:ascii="Times New Roman" w:hAnsi="Times New Roman" w:cs="Times New Roman"/>
          <w:sz w:val="24"/>
        </w:rPr>
        <w:t xml:space="preserve">ad a) </w:t>
      </w:r>
      <w:r w:rsidRPr="00F22E7D">
        <w:rPr>
          <w:rFonts w:ascii="Times New Roman" w:hAnsi="Times New Roman" w:cs="Times New Roman"/>
          <w:b/>
          <w:i/>
          <w:sz w:val="24"/>
        </w:rPr>
        <w:t>Formální vady</w:t>
      </w:r>
      <w:r w:rsidRPr="00F22E7D">
        <w:rPr>
          <w:rFonts w:ascii="Times New Roman" w:hAnsi="Times New Roman" w:cs="Times New Roman"/>
          <w:sz w:val="24"/>
        </w:rPr>
        <w:t xml:space="preserve"> správních rozhodnutí lze označit za méně závažné vady, jelikož jsou jednoduše opravitelné a nijak neovlivňují právní účinky rozhodnutí. Zpravidla jimi mohou být drobné formální chyby a omyly, například ch</w:t>
      </w:r>
      <w:r w:rsidR="00CE0076">
        <w:rPr>
          <w:rFonts w:ascii="Times New Roman" w:hAnsi="Times New Roman" w:cs="Times New Roman"/>
          <w:sz w:val="24"/>
        </w:rPr>
        <w:t>yby v psaní, počtech nebo jiné zřejmé nesprávnosti</w:t>
      </w:r>
      <w:r w:rsidRPr="00F22E7D">
        <w:rPr>
          <w:rFonts w:ascii="Times New Roman" w:hAnsi="Times New Roman" w:cs="Times New Roman"/>
          <w:sz w:val="24"/>
        </w:rPr>
        <w:t xml:space="preserve"> písemného vyhotovení.</w:t>
      </w:r>
      <w:r w:rsidRPr="00F22E7D">
        <w:rPr>
          <w:rStyle w:val="Znakapoznpodarou"/>
          <w:rFonts w:ascii="Times New Roman" w:hAnsi="Times New Roman" w:cs="Times New Roman"/>
          <w:sz w:val="24"/>
        </w:rPr>
        <w:footnoteReference w:id="27"/>
      </w:r>
    </w:p>
    <w:p w14:paraId="660BC342" w14:textId="4E042226" w:rsidR="00263AD5" w:rsidRPr="00F22E7D" w:rsidRDefault="00263AD5" w:rsidP="00A86FE1">
      <w:pPr>
        <w:ind w:firstLine="360"/>
        <w:rPr>
          <w:rFonts w:ascii="Times New Roman" w:hAnsi="Times New Roman" w:cs="Times New Roman"/>
          <w:sz w:val="24"/>
        </w:rPr>
      </w:pPr>
      <w:r w:rsidRPr="00F22E7D">
        <w:rPr>
          <w:rFonts w:ascii="Times New Roman" w:hAnsi="Times New Roman" w:cs="Times New Roman"/>
          <w:sz w:val="24"/>
        </w:rPr>
        <w:t xml:space="preserve">ad b) </w:t>
      </w:r>
      <w:r w:rsidRPr="00F22E7D">
        <w:rPr>
          <w:rFonts w:ascii="Times New Roman" w:hAnsi="Times New Roman" w:cs="Times New Roman"/>
          <w:b/>
          <w:i/>
          <w:sz w:val="24"/>
        </w:rPr>
        <w:t>Věcně nesprávné</w:t>
      </w:r>
      <w:r w:rsidR="003C2912" w:rsidRPr="00F22E7D">
        <w:rPr>
          <w:rFonts w:ascii="Times New Roman" w:hAnsi="Times New Roman" w:cs="Times New Roman"/>
          <w:b/>
          <w:i/>
          <w:sz w:val="24"/>
        </w:rPr>
        <w:t xml:space="preserve"> </w:t>
      </w:r>
      <w:r w:rsidRPr="00F22E7D">
        <w:rPr>
          <w:rFonts w:ascii="Times New Roman" w:hAnsi="Times New Roman" w:cs="Times New Roman"/>
          <w:sz w:val="24"/>
        </w:rPr>
        <w:t xml:space="preserve">akty se z formálního hlediska mohou na první pohled zdát zcela v pořádku, jelikož nevykazují žádné viditelné chyby. Věcná nesprávnost však spočívá v nevhodně aplikovaném správním uvážení, tedy v případě rozhodnutí, kdy k řešení dané věci </w:t>
      </w:r>
      <w:r w:rsidRPr="00F22E7D">
        <w:rPr>
          <w:rFonts w:ascii="Times New Roman" w:hAnsi="Times New Roman" w:cs="Times New Roman"/>
          <w:sz w:val="24"/>
        </w:rPr>
        <w:lastRenderedPageBreak/>
        <w:t>užívá správní orgán své volné úvahy</w:t>
      </w:r>
      <w:r w:rsidR="00CE3686" w:rsidRPr="00F22E7D">
        <w:rPr>
          <w:rFonts w:ascii="Times New Roman" w:hAnsi="Times New Roman" w:cs="Times New Roman"/>
          <w:sz w:val="24"/>
        </w:rPr>
        <w:t>.</w:t>
      </w:r>
      <w:r w:rsidR="00CE3686" w:rsidRPr="00F22E7D">
        <w:rPr>
          <w:rStyle w:val="Znakapoznpodarou"/>
          <w:rFonts w:ascii="Times New Roman" w:hAnsi="Times New Roman" w:cs="Times New Roman"/>
          <w:sz w:val="24"/>
        </w:rPr>
        <w:footnoteReference w:id="28"/>
      </w:r>
      <w:r w:rsidR="00CE3686" w:rsidRPr="00F22E7D">
        <w:rPr>
          <w:rFonts w:ascii="Times New Roman" w:hAnsi="Times New Roman" w:cs="Times New Roman"/>
          <w:sz w:val="24"/>
        </w:rPr>
        <w:t xml:space="preserve"> Tento typ vady tak může </w:t>
      </w:r>
      <w:r w:rsidR="00476D9D" w:rsidRPr="00F22E7D">
        <w:rPr>
          <w:rFonts w:ascii="Times New Roman" w:hAnsi="Times New Roman" w:cs="Times New Roman"/>
          <w:sz w:val="24"/>
        </w:rPr>
        <w:t>nastat</w:t>
      </w:r>
      <w:r w:rsidR="00CE3686" w:rsidRPr="00F22E7D">
        <w:rPr>
          <w:rFonts w:ascii="Times New Roman" w:hAnsi="Times New Roman" w:cs="Times New Roman"/>
          <w:sz w:val="24"/>
        </w:rPr>
        <w:t xml:space="preserve"> pouze u správních aktů vydávaných s použitím správního uvážení.</w:t>
      </w:r>
      <w:r w:rsidR="00F65223" w:rsidRPr="00F22E7D">
        <w:rPr>
          <w:rStyle w:val="Znakapoznpodarou"/>
          <w:rFonts w:ascii="Times New Roman" w:hAnsi="Times New Roman" w:cs="Times New Roman"/>
          <w:sz w:val="24"/>
        </w:rPr>
        <w:footnoteReference w:id="29"/>
      </w:r>
    </w:p>
    <w:p w14:paraId="6C4E969D" w14:textId="77777777" w:rsidR="00263AD5" w:rsidRPr="00F22E7D" w:rsidRDefault="00263AD5" w:rsidP="00A86FE1">
      <w:pPr>
        <w:ind w:firstLine="360"/>
        <w:rPr>
          <w:rFonts w:ascii="Times New Roman" w:hAnsi="Times New Roman" w:cs="Times New Roman"/>
          <w:sz w:val="24"/>
        </w:rPr>
      </w:pPr>
      <w:r w:rsidRPr="00F22E7D">
        <w:rPr>
          <w:rFonts w:ascii="Times New Roman" w:hAnsi="Times New Roman" w:cs="Times New Roman"/>
          <w:sz w:val="24"/>
        </w:rPr>
        <w:t xml:space="preserve">ad c) </w:t>
      </w:r>
      <w:r w:rsidRPr="00F22E7D">
        <w:rPr>
          <w:rFonts w:ascii="Times New Roman" w:hAnsi="Times New Roman" w:cs="Times New Roman"/>
          <w:b/>
          <w:i/>
          <w:sz w:val="24"/>
        </w:rPr>
        <w:t>Nezákonné správní akty</w:t>
      </w:r>
      <w:r w:rsidRPr="00F22E7D">
        <w:rPr>
          <w:rFonts w:ascii="Times New Roman" w:hAnsi="Times New Roman" w:cs="Times New Roman"/>
          <w:sz w:val="24"/>
        </w:rPr>
        <w:t xml:space="preserve"> jsou charakteristické svým rozporem se zákonem či jiným právním předpisem. Tento rozpor může být představován jak procedurálními vadami neboli vadami v řízení, tak i hmotněprávními vadami.</w:t>
      </w:r>
      <w:r w:rsidRPr="00F22E7D">
        <w:rPr>
          <w:rStyle w:val="Znakapoznpodarou"/>
          <w:rFonts w:ascii="Times New Roman" w:hAnsi="Times New Roman" w:cs="Times New Roman"/>
          <w:sz w:val="24"/>
        </w:rPr>
        <w:footnoteReference w:id="30"/>
      </w:r>
    </w:p>
    <w:p w14:paraId="1DF4E47F" w14:textId="2255B5AF" w:rsidR="00263AD5" w:rsidRPr="00F22E7D" w:rsidRDefault="00263AD5" w:rsidP="00A86FE1">
      <w:pPr>
        <w:ind w:firstLine="360"/>
        <w:rPr>
          <w:rFonts w:ascii="Times New Roman" w:hAnsi="Times New Roman" w:cs="Times New Roman"/>
          <w:sz w:val="24"/>
        </w:rPr>
      </w:pPr>
      <w:r w:rsidRPr="00F22E7D">
        <w:rPr>
          <w:rFonts w:ascii="Times New Roman" w:hAnsi="Times New Roman" w:cs="Times New Roman"/>
          <w:sz w:val="24"/>
        </w:rPr>
        <w:t xml:space="preserve">ad d) Výjimkou oproti výše uvedeným ,,opravitelným“ aktům jsou akty </w:t>
      </w:r>
      <w:r w:rsidRPr="00F22E7D">
        <w:rPr>
          <w:rFonts w:ascii="Times New Roman" w:hAnsi="Times New Roman" w:cs="Times New Roman"/>
          <w:b/>
          <w:i/>
          <w:sz w:val="24"/>
        </w:rPr>
        <w:t>nicotné</w:t>
      </w:r>
      <w:r w:rsidRPr="00F22E7D">
        <w:rPr>
          <w:rFonts w:ascii="Times New Roman" w:hAnsi="Times New Roman" w:cs="Times New Roman"/>
          <w:i/>
          <w:sz w:val="24"/>
        </w:rPr>
        <w:t>,</w:t>
      </w:r>
      <w:r w:rsidRPr="00F22E7D">
        <w:rPr>
          <w:rStyle w:val="Znakapoznpodarou"/>
          <w:rFonts w:ascii="Times New Roman" w:hAnsi="Times New Roman" w:cs="Times New Roman"/>
          <w:i/>
          <w:sz w:val="24"/>
        </w:rPr>
        <w:footnoteReference w:id="31"/>
      </w:r>
      <w:r w:rsidRPr="00F22E7D">
        <w:rPr>
          <w:rFonts w:ascii="Times New Roman" w:hAnsi="Times New Roman" w:cs="Times New Roman"/>
          <w:sz w:val="24"/>
        </w:rPr>
        <w:t>které</w:t>
      </w:r>
      <w:r w:rsidR="00F06103" w:rsidRPr="00F22E7D">
        <w:rPr>
          <w:rFonts w:ascii="Times New Roman" w:hAnsi="Times New Roman" w:cs="Times New Roman"/>
          <w:sz w:val="24"/>
        </w:rPr>
        <w:t xml:space="preserve"> </w:t>
      </w:r>
      <w:r w:rsidRPr="00F22E7D">
        <w:rPr>
          <w:rFonts w:ascii="Times New Roman" w:hAnsi="Times New Roman" w:cs="Times New Roman"/>
          <w:sz w:val="24"/>
        </w:rPr>
        <w:t>zaujímají specifické postavení v rámci vadných správních aktů, jelikož je nelze žádným způsobem napravit. Ve vztahu k ostatním vadám je lze označit za ty nejtěžší, nejzávažnější a</w:t>
      </w:r>
      <w:r w:rsidR="009123C2" w:rsidRPr="00F22E7D">
        <w:rPr>
          <w:rFonts w:ascii="Times New Roman" w:hAnsi="Times New Roman" w:cs="Times New Roman"/>
          <w:sz w:val="24"/>
        </w:rPr>
        <w:t xml:space="preserve"> </w:t>
      </w:r>
      <w:r w:rsidRPr="00F22E7D">
        <w:rPr>
          <w:rFonts w:ascii="Times New Roman" w:hAnsi="Times New Roman" w:cs="Times New Roman"/>
          <w:sz w:val="24"/>
        </w:rPr>
        <w:t xml:space="preserve">zároveň i neodstranitelné. Nicotnost správního rozhodnutí způsobuje jeho neexistenci od samého počátku, a proto se v jejich případě neuplatní ani tzv. </w:t>
      </w:r>
      <w:r w:rsidRPr="00F22E7D">
        <w:rPr>
          <w:rFonts w:ascii="Times New Roman" w:hAnsi="Times New Roman" w:cs="Times New Roman"/>
          <w:i/>
          <w:sz w:val="24"/>
        </w:rPr>
        <w:t>presumpce správnosti</w:t>
      </w:r>
      <w:r w:rsidR="009123C2" w:rsidRPr="00F22E7D">
        <w:rPr>
          <w:rFonts w:ascii="Times New Roman" w:hAnsi="Times New Roman" w:cs="Times New Roman"/>
          <w:sz w:val="24"/>
        </w:rPr>
        <w:t>.</w:t>
      </w:r>
      <w:r w:rsidR="009123C2" w:rsidRPr="00F22E7D">
        <w:rPr>
          <w:rStyle w:val="Znakapoznpodarou"/>
          <w:rFonts w:ascii="Times New Roman" w:hAnsi="Times New Roman" w:cs="Times New Roman"/>
          <w:sz w:val="24"/>
        </w:rPr>
        <w:footnoteReference w:id="32"/>
      </w:r>
      <w:r w:rsidR="009123C2" w:rsidRPr="00F22E7D">
        <w:rPr>
          <w:rFonts w:ascii="Times New Roman" w:hAnsi="Times New Roman" w:cs="Times New Roman"/>
          <w:sz w:val="24"/>
        </w:rPr>
        <w:t xml:space="preserve"> </w:t>
      </w:r>
      <w:r w:rsidRPr="00F22E7D">
        <w:rPr>
          <w:rFonts w:ascii="Times New Roman" w:hAnsi="Times New Roman" w:cs="Times New Roman"/>
          <w:sz w:val="24"/>
        </w:rPr>
        <w:t>Takové tzv. nulitní správní rozhodnutí nevyvolává žádné právní účinky a nikoho ani žádným způsobem nezavazuje.</w:t>
      </w:r>
      <w:r w:rsidR="009123C2" w:rsidRPr="00F22E7D">
        <w:rPr>
          <w:rStyle w:val="Znakapoznpodarou"/>
          <w:rFonts w:ascii="Times New Roman" w:hAnsi="Times New Roman" w:cs="Times New Roman"/>
          <w:sz w:val="24"/>
        </w:rPr>
        <w:footnoteReference w:id="33"/>
      </w:r>
      <w:r w:rsidRPr="00F22E7D">
        <w:rPr>
          <w:rFonts w:ascii="Times New Roman" w:hAnsi="Times New Roman" w:cs="Times New Roman"/>
          <w:sz w:val="24"/>
        </w:rPr>
        <w:t xml:space="preserve"> Správní řád uvádí dva případy nicotnosti správního rozhodnutí. </w:t>
      </w:r>
    </w:p>
    <w:p w14:paraId="56EE9F7F" w14:textId="77777777" w:rsidR="00263AD5" w:rsidRPr="00F22E7D" w:rsidRDefault="00263AD5" w:rsidP="00A86FE1">
      <w:pPr>
        <w:pStyle w:val="Odstavecseseznamem"/>
        <w:numPr>
          <w:ilvl w:val="0"/>
          <w:numId w:val="12"/>
        </w:numPr>
        <w:rPr>
          <w:rFonts w:ascii="Times New Roman" w:hAnsi="Times New Roman" w:cs="Times New Roman"/>
          <w:sz w:val="24"/>
        </w:rPr>
      </w:pPr>
      <w:r w:rsidRPr="00F22E7D">
        <w:rPr>
          <w:rFonts w:ascii="Times New Roman" w:hAnsi="Times New Roman" w:cs="Times New Roman"/>
          <w:sz w:val="24"/>
        </w:rPr>
        <w:t xml:space="preserve">Tzv. </w:t>
      </w:r>
      <w:r w:rsidRPr="00F22E7D">
        <w:rPr>
          <w:rFonts w:ascii="Times New Roman" w:hAnsi="Times New Roman" w:cs="Times New Roman"/>
          <w:i/>
          <w:sz w:val="24"/>
        </w:rPr>
        <w:t>paakt</w:t>
      </w:r>
      <w:r w:rsidRPr="00F22E7D">
        <w:rPr>
          <w:rFonts w:ascii="Times New Roman" w:hAnsi="Times New Roman" w:cs="Times New Roman"/>
          <w:sz w:val="24"/>
        </w:rPr>
        <w:t xml:space="preserve"> neboli správní rozhodnutí vydané správním orgánem, který vůbec nebyl věcně příslušným k jeho vydání.</w:t>
      </w:r>
      <w:r w:rsidRPr="00F22E7D">
        <w:rPr>
          <w:rStyle w:val="Znakapoznpodarou"/>
          <w:rFonts w:ascii="Times New Roman" w:hAnsi="Times New Roman" w:cs="Times New Roman"/>
          <w:sz w:val="24"/>
        </w:rPr>
        <w:footnoteReference w:id="34"/>
      </w:r>
    </w:p>
    <w:p w14:paraId="409CE8F7" w14:textId="7FF76226" w:rsidR="00263AD5" w:rsidRPr="00F22E7D" w:rsidRDefault="00263AD5" w:rsidP="00A86FE1">
      <w:pPr>
        <w:pStyle w:val="Odstavecseseznamem"/>
        <w:numPr>
          <w:ilvl w:val="0"/>
          <w:numId w:val="12"/>
        </w:numPr>
        <w:rPr>
          <w:rFonts w:ascii="Times New Roman" w:hAnsi="Times New Roman" w:cs="Times New Roman"/>
          <w:sz w:val="24"/>
        </w:rPr>
      </w:pPr>
      <w:r w:rsidRPr="00F22E7D">
        <w:rPr>
          <w:rFonts w:ascii="Times New Roman" w:hAnsi="Times New Roman" w:cs="Times New Roman"/>
          <w:sz w:val="24"/>
        </w:rPr>
        <w:t>Správní rozhodnutí, pro jehož závažné vady se stává zjevně vnitřně rozporným nebo neuskutečnitelným, ať právně či fakticky, anebo jej nelze vůbec považovat za roz</w:t>
      </w:r>
      <w:r w:rsidR="00E72E6D" w:rsidRPr="00F22E7D">
        <w:rPr>
          <w:rFonts w:ascii="Times New Roman" w:hAnsi="Times New Roman" w:cs="Times New Roman"/>
          <w:sz w:val="24"/>
        </w:rPr>
        <w:t>hodnutí správního orgánu.</w:t>
      </w:r>
      <w:r w:rsidR="00E72E6D" w:rsidRPr="00F22E7D">
        <w:rPr>
          <w:rStyle w:val="Znakapoznpodarou"/>
          <w:rFonts w:ascii="Times New Roman" w:hAnsi="Times New Roman" w:cs="Times New Roman"/>
          <w:sz w:val="24"/>
        </w:rPr>
        <w:footnoteReference w:id="35"/>
      </w:r>
      <w:r w:rsidRPr="00F22E7D">
        <w:rPr>
          <w:rFonts w:ascii="Times New Roman" w:hAnsi="Times New Roman" w:cs="Times New Roman"/>
          <w:sz w:val="24"/>
        </w:rPr>
        <w:tab/>
      </w:r>
    </w:p>
    <w:p w14:paraId="5EA21CA7" w14:textId="77777777" w:rsidR="00263AD5" w:rsidRPr="00F22E7D" w:rsidRDefault="00263AD5" w:rsidP="00A86FE1">
      <w:pPr>
        <w:pStyle w:val="Nadpis2"/>
        <w:spacing w:before="240"/>
      </w:pPr>
      <w:bookmarkStart w:id="5" w:name="_Toc446358517"/>
      <w:r w:rsidRPr="00F22E7D">
        <w:lastRenderedPageBreak/>
        <w:t>2.2 Nápravné prostředky dle správního řádu</w:t>
      </w:r>
      <w:bookmarkEnd w:id="5"/>
    </w:p>
    <w:p w14:paraId="0C32131B"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K přezkoumávání správních aktů dochází nejen v rámci správního řízení, ale i správního soudnictví, ústavního soudnictví a s přihlédnutím na členství České republiky v Evropské Unii rovněž i v rámci evropských orgánů ochrany lidských práv.</w:t>
      </w:r>
      <w:r w:rsidRPr="00F22E7D">
        <w:rPr>
          <w:rStyle w:val="Znakapoznpodarou"/>
          <w:rFonts w:ascii="Times New Roman" w:hAnsi="Times New Roman" w:cs="Times New Roman"/>
          <w:sz w:val="24"/>
        </w:rPr>
        <w:footnoteReference w:id="36"/>
      </w:r>
      <w:r w:rsidRPr="00F22E7D">
        <w:rPr>
          <w:rFonts w:ascii="Times New Roman" w:hAnsi="Times New Roman" w:cs="Times New Roman"/>
          <w:sz w:val="24"/>
        </w:rPr>
        <w:t xml:space="preserve"> Dále se však zaměřím pouze na možnosti nápravy spadající výhradně do působnosti správního řádu.</w:t>
      </w:r>
      <w:r w:rsidRPr="00F22E7D">
        <w:rPr>
          <w:rFonts w:ascii="Times New Roman" w:hAnsi="Times New Roman" w:cs="Times New Roman"/>
          <w:sz w:val="24"/>
        </w:rPr>
        <w:tab/>
      </w:r>
    </w:p>
    <w:p w14:paraId="78139D84" w14:textId="5497B81F"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Ačkoliv </w:t>
      </w:r>
      <w:r w:rsidR="000335AC">
        <w:rPr>
          <w:rFonts w:ascii="Times New Roman" w:hAnsi="Times New Roman" w:cs="Times New Roman"/>
          <w:sz w:val="24"/>
        </w:rPr>
        <w:t>správní řád</w:t>
      </w:r>
      <w:r w:rsidRPr="00F22E7D">
        <w:rPr>
          <w:rFonts w:ascii="Times New Roman" w:hAnsi="Times New Roman" w:cs="Times New Roman"/>
          <w:sz w:val="24"/>
        </w:rPr>
        <w:t xml:space="preserve"> poskytuje řadu nástrojů, sloužících k nápravě vadných správních aktů, systém jejich teoretického dělení však neuvádí. Dle mého názoru lze vycházet z ustanovení §</w:t>
      </w:r>
      <w:r w:rsidR="002E24CE" w:rsidRPr="00F22E7D">
        <w:rPr>
          <w:rFonts w:ascii="Times New Roman" w:hAnsi="Times New Roman" w:cs="Times New Roman"/>
          <w:sz w:val="24"/>
        </w:rPr>
        <w:t xml:space="preserve"> </w:t>
      </w:r>
      <w:r w:rsidRPr="00F22E7D">
        <w:rPr>
          <w:rFonts w:ascii="Times New Roman" w:hAnsi="Times New Roman" w:cs="Times New Roman"/>
          <w:sz w:val="24"/>
        </w:rPr>
        <w:t xml:space="preserve">5 zákona č. 150/2002 Sb., soudní řád správní, ve znění pozdějších předpisů, který stanoví, že ve správním soudnictví se lze domáhat ochrany práv jen na návrh a po vyčerpání </w:t>
      </w:r>
      <w:r w:rsidRPr="00F22E7D">
        <w:rPr>
          <w:rFonts w:ascii="Times New Roman" w:hAnsi="Times New Roman" w:cs="Times New Roman"/>
          <w:i/>
          <w:sz w:val="24"/>
        </w:rPr>
        <w:t>řádných opravných prostředků</w:t>
      </w:r>
      <w:r w:rsidRPr="00F22E7D">
        <w:rPr>
          <w:rFonts w:ascii="Times New Roman" w:hAnsi="Times New Roman" w:cs="Times New Roman"/>
          <w:sz w:val="24"/>
        </w:rPr>
        <w:t>.</w:t>
      </w:r>
      <w:r w:rsidR="009F7B95" w:rsidRPr="00F22E7D">
        <w:rPr>
          <w:rStyle w:val="Znakapoznpodarou"/>
          <w:rFonts w:ascii="Times New Roman" w:hAnsi="Times New Roman" w:cs="Times New Roman"/>
          <w:sz w:val="24"/>
        </w:rPr>
        <w:footnoteReference w:id="37"/>
      </w:r>
      <w:r w:rsidRPr="00F22E7D">
        <w:rPr>
          <w:rFonts w:ascii="Times New Roman" w:hAnsi="Times New Roman" w:cs="Times New Roman"/>
          <w:sz w:val="24"/>
        </w:rPr>
        <w:t xml:space="preserve"> Z toho vyvozuji, že existují </w:t>
      </w:r>
      <w:r w:rsidRPr="00F22E7D">
        <w:rPr>
          <w:rFonts w:ascii="Times New Roman" w:hAnsi="Times New Roman" w:cs="Times New Roman"/>
          <w:i/>
          <w:sz w:val="24"/>
        </w:rPr>
        <w:t>řádné opravné prostředky</w:t>
      </w:r>
      <w:r w:rsidRPr="00F22E7D">
        <w:rPr>
          <w:rFonts w:ascii="Times New Roman" w:hAnsi="Times New Roman" w:cs="Times New Roman"/>
          <w:sz w:val="24"/>
        </w:rPr>
        <w:t xml:space="preserve"> a lze se domnívat, že existují i </w:t>
      </w:r>
      <w:r w:rsidRPr="00F22E7D">
        <w:rPr>
          <w:rFonts w:ascii="Times New Roman" w:hAnsi="Times New Roman" w:cs="Times New Roman"/>
          <w:i/>
          <w:sz w:val="24"/>
        </w:rPr>
        <w:t>opravné prostředky mimořádné</w:t>
      </w:r>
      <w:r w:rsidRPr="00F22E7D">
        <w:rPr>
          <w:rFonts w:ascii="Times New Roman" w:hAnsi="Times New Roman" w:cs="Times New Roman"/>
          <w:sz w:val="24"/>
        </w:rPr>
        <w:t xml:space="preserve">. Tento způsob dělení uvádí i Nejvyšší správní soud, který jej ve své judikatuře specifikoval a rozšířil o existenci dalších prostředků, tzv. </w:t>
      </w:r>
      <w:r w:rsidRPr="00F22E7D">
        <w:rPr>
          <w:rFonts w:ascii="Times New Roman" w:hAnsi="Times New Roman" w:cs="Times New Roman"/>
          <w:i/>
          <w:sz w:val="24"/>
        </w:rPr>
        <w:t>dozorčích</w:t>
      </w:r>
      <w:r w:rsidRPr="00F22E7D">
        <w:rPr>
          <w:rFonts w:ascii="Times New Roman" w:hAnsi="Times New Roman" w:cs="Times New Roman"/>
          <w:sz w:val="24"/>
        </w:rPr>
        <w:t>, které má v moci pouze správní orgán.</w:t>
      </w:r>
      <w:r w:rsidRPr="00F22E7D">
        <w:rPr>
          <w:rStyle w:val="Znakapoznpodarou"/>
          <w:rFonts w:ascii="Times New Roman" w:hAnsi="Times New Roman" w:cs="Times New Roman"/>
          <w:sz w:val="24"/>
        </w:rPr>
        <w:footnoteReference w:id="38"/>
      </w:r>
    </w:p>
    <w:p w14:paraId="238EBF53" w14:textId="05A98D9F"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Teorie správního práva v otázce dělení nápravných prostředků již tak jednoznačná není a setkáváme se zde s řadou mnohdy odlišných</w:t>
      </w:r>
      <w:r w:rsidR="002542D6" w:rsidRPr="00F22E7D">
        <w:rPr>
          <w:rFonts w:ascii="Times New Roman" w:hAnsi="Times New Roman" w:cs="Times New Roman"/>
          <w:sz w:val="24"/>
        </w:rPr>
        <w:t xml:space="preserve"> </w:t>
      </w:r>
      <w:r w:rsidRPr="00F22E7D">
        <w:rPr>
          <w:rFonts w:ascii="Times New Roman" w:hAnsi="Times New Roman" w:cs="Times New Roman"/>
          <w:sz w:val="24"/>
        </w:rPr>
        <w:t xml:space="preserve">názorů a přístupů jednotlivých autorů. Například prof. JUDr. Petr Průcha, CSc. ve svých publikacích vychází ze členění na tzv. </w:t>
      </w:r>
      <w:r w:rsidRPr="00F22E7D">
        <w:rPr>
          <w:rFonts w:ascii="Times New Roman" w:hAnsi="Times New Roman" w:cs="Times New Roman"/>
          <w:i/>
          <w:sz w:val="24"/>
        </w:rPr>
        <w:t>řádné</w:t>
      </w:r>
      <w:r w:rsidR="002542D6" w:rsidRPr="00F22E7D">
        <w:rPr>
          <w:rFonts w:ascii="Times New Roman" w:hAnsi="Times New Roman" w:cs="Times New Roman"/>
          <w:i/>
          <w:sz w:val="24"/>
        </w:rPr>
        <w:t xml:space="preserve"> </w:t>
      </w:r>
      <w:r w:rsidRPr="00F22E7D">
        <w:rPr>
          <w:rFonts w:ascii="Times New Roman" w:hAnsi="Times New Roman" w:cs="Times New Roman"/>
          <w:i/>
          <w:sz w:val="24"/>
        </w:rPr>
        <w:t>opravné prostředky</w:t>
      </w:r>
      <w:r w:rsidRPr="00F22E7D">
        <w:rPr>
          <w:rFonts w:ascii="Times New Roman" w:hAnsi="Times New Roman" w:cs="Times New Roman"/>
          <w:sz w:val="24"/>
        </w:rPr>
        <w:t xml:space="preserve">, ke kterým řadí odvolání a rozklad a dále pak </w:t>
      </w:r>
      <w:r w:rsidRPr="00F22E7D">
        <w:rPr>
          <w:rFonts w:ascii="Times New Roman" w:hAnsi="Times New Roman" w:cs="Times New Roman"/>
          <w:i/>
          <w:sz w:val="24"/>
        </w:rPr>
        <w:t>mimořádné</w:t>
      </w:r>
      <w:r w:rsidR="002542D6" w:rsidRPr="00F22E7D">
        <w:rPr>
          <w:rFonts w:ascii="Times New Roman" w:hAnsi="Times New Roman" w:cs="Times New Roman"/>
          <w:i/>
          <w:sz w:val="24"/>
        </w:rPr>
        <w:t xml:space="preserve"> </w:t>
      </w:r>
      <w:r w:rsidRPr="00F22E7D">
        <w:rPr>
          <w:rFonts w:ascii="Times New Roman" w:hAnsi="Times New Roman" w:cs="Times New Roman"/>
          <w:i/>
          <w:sz w:val="24"/>
        </w:rPr>
        <w:t>opravné prostředky</w:t>
      </w:r>
      <w:r w:rsidRPr="00F22E7D">
        <w:rPr>
          <w:rFonts w:ascii="Times New Roman" w:hAnsi="Times New Roman" w:cs="Times New Roman"/>
          <w:sz w:val="24"/>
        </w:rPr>
        <w:t>, ke kterým řadí přezkumné řízení a obnovu řízení. Připouští však, že v případě přezkumného řízení se svou povahou jedná o prostředek dozoru.</w:t>
      </w:r>
      <w:r w:rsidRPr="00F22E7D">
        <w:rPr>
          <w:rStyle w:val="Znakapoznpodarou"/>
          <w:rFonts w:ascii="Times New Roman" w:hAnsi="Times New Roman" w:cs="Times New Roman"/>
          <w:sz w:val="24"/>
        </w:rPr>
        <w:footnoteReference w:id="39"/>
      </w:r>
      <w:r w:rsidRPr="00F22E7D">
        <w:rPr>
          <w:rFonts w:ascii="Times New Roman" w:hAnsi="Times New Roman" w:cs="Times New Roman"/>
          <w:sz w:val="24"/>
        </w:rPr>
        <w:t xml:space="preserve"> Další autoři uvádí skupinu </w:t>
      </w:r>
      <w:r w:rsidRPr="00F22E7D">
        <w:rPr>
          <w:rFonts w:ascii="Times New Roman" w:hAnsi="Times New Roman" w:cs="Times New Roman"/>
          <w:i/>
          <w:sz w:val="24"/>
        </w:rPr>
        <w:t>dozorčích prostředků a prostředků opravných</w:t>
      </w:r>
      <w:r w:rsidRPr="00F22E7D">
        <w:rPr>
          <w:rFonts w:ascii="Times New Roman" w:hAnsi="Times New Roman" w:cs="Times New Roman"/>
          <w:sz w:val="24"/>
        </w:rPr>
        <w:t xml:space="preserve">, které dále dělí na </w:t>
      </w:r>
      <w:r w:rsidRPr="00F22E7D">
        <w:rPr>
          <w:rFonts w:ascii="Times New Roman" w:hAnsi="Times New Roman" w:cs="Times New Roman"/>
          <w:i/>
          <w:sz w:val="24"/>
        </w:rPr>
        <w:t>řádné</w:t>
      </w:r>
      <w:r w:rsidRPr="00F22E7D">
        <w:rPr>
          <w:rFonts w:ascii="Times New Roman" w:hAnsi="Times New Roman" w:cs="Times New Roman"/>
          <w:sz w:val="24"/>
        </w:rPr>
        <w:t xml:space="preserve"> a </w:t>
      </w:r>
      <w:r w:rsidRPr="00F22E7D">
        <w:rPr>
          <w:rFonts w:ascii="Times New Roman" w:hAnsi="Times New Roman" w:cs="Times New Roman"/>
          <w:i/>
          <w:sz w:val="24"/>
        </w:rPr>
        <w:t>mimořádné</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40"/>
      </w:r>
      <w:r w:rsidR="00DE1E98" w:rsidRPr="00F22E7D">
        <w:rPr>
          <w:rFonts w:ascii="Times New Roman" w:hAnsi="Times New Roman" w:cs="Times New Roman"/>
          <w:sz w:val="24"/>
        </w:rPr>
        <w:t xml:space="preserve"> </w:t>
      </w:r>
      <w:r w:rsidR="00AD3A70" w:rsidRPr="00F22E7D">
        <w:rPr>
          <w:rFonts w:ascii="Times New Roman" w:hAnsi="Times New Roman" w:cs="Times New Roman"/>
          <w:sz w:val="24"/>
        </w:rPr>
        <w:t>P</w:t>
      </w:r>
      <w:r w:rsidRPr="00F22E7D">
        <w:rPr>
          <w:rFonts w:ascii="Times New Roman" w:hAnsi="Times New Roman" w:cs="Times New Roman"/>
          <w:sz w:val="24"/>
        </w:rPr>
        <w:t xml:space="preserve">rof. </w:t>
      </w:r>
      <w:r w:rsidR="00AD3A70" w:rsidRPr="00F22E7D">
        <w:rPr>
          <w:rFonts w:ascii="Times New Roman" w:hAnsi="Times New Roman" w:cs="Times New Roman"/>
          <w:sz w:val="24"/>
        </w:rPr>
        <w:t>JUDr. Vladimír Sládeček, DrSc. dělí nástroje nápravy</w:t>
      </w:r>
      <w:r w:rsidR="00CC7D0D" w:rsidRPr="00F22E7D">
        <w:rPr>
          <w:rFonts w:ascii="Times New Roman" w:hAnsi="Times New Roman" w:cs="Times New Roman"/>
          <w:sz w:val="24"/>
        </w:rPr>
        <w:t xml:space="preserve"> na skupinu </w:t>
      </w:r>
      <w:r w:rsidR="00CC7D0D" w:rsidRPr="00F22E7D">
        <w:rPr>
          <w:rFonts w:ascii="Times New Roman" w:hAnsi="Times New Roman" w:cs="Times New Roman"/>
          <w:i/>
          <w:sz w:val="24"/>
        </w:rPr>
        <w:t>opravných</w:t>
      </w:r>
      <w:r w:rsidR="00CC7D0D" w:rsidRPr="00F22E7D">
        <w:rPr>
          <w:rFonts w:ascii="Times New Roman" w:hAnsi="Times New Roman" w:cs="Times New Roman"/>
          <w:sz w:val="24"/>
        </w:rPr>
        <w:t xml:space="preserve"> a </w:t>
      </w:r>
      <w:r w:rsidR="00CC7D0D" w:rsidRPr="00F22E7D">
        <w:rPr>
          <w:rFonts w:ascii="Times New Roman" w:hAnsi="Times New Roman" w:cs="Times New Roman"/>
          <w:i/>
          <w:sz w:val="24"/>
        </w:rPr>
        <w:t>dozorčích</w:t>
      </w:r>
      <w:r w:rsidR="00CC7D0D" w:rsidRPr="00F22E7D">
        <w:rPr>
          <w:rFonts w:ascii="Times New Roman" w:hAnsi="Times New Roman" w:cs="Times New Roman"/>
          <w:sz w:val="24"/>
        </w:rPr>
        <w:t xml:space="preserve"> </w:t>
      </w:r>
      <w:r w:rsidR="00CC7D0D" w:rsidRPr="00F22E7D">
        <w:rPr>
          <w:rFonts w:ascii="Times New Roman" w:hAnsi="Times New Roman" w:cs="Times New Roman"/>
          <w:i/>
          <w:sz w:val="24"/>
        </w:rPr>
        <w:t>prostředků</w:t>
      </w:r>
      <w:r w:rsidR="00CC7D0D" w:rsidRPr="00F22E7D">
        <w:rPr>
          <w:rFonts w:ascii="Times New Roman" w:hAnsi="Times New Roman" w:cs="Times New Roman"/>
          <w:sz w:val="24"/>
        </w:rPr>
        <w:t xml:space="preserve"> </w:t>
      </w:r>
      <w:r w:rsidR="00AD3A70" w:rsidRPr="00F22E7D">
        <w:rPr>
          <w:rFonts w:ascii="Times New Roman" w:hAnsi="Times New Roman" w:cs="Times New Roman"/>
          <w:sz w:val="24"/>
        </w:rPr>
        <w:t xml:space="preserve">a </w:t>
      </w:r>
      <w:r w:rsidR="00CC7D0D" w:rsidRPr="00F22E7D">
        <w:rPr>
          <w:rFonts w:ascii="Times New Roman" w:hAnsi="Times New Roman" w:cs="Times New Roman"/>
          <w:sz w:val="24"/>
        </w:rPr>
        <w:t xml:space="preserve">oproti jiným autorům </w:t>
      </w:r>
      <w:r w:rsidRPr="00F22E7D">
        <w:rPr>
          <w:rFonts w:ascii="Times New Roman" w:hAnsi="Times New Roman" w:cs="Times New Roman"/>
          <w:sz w:val="24"/>
        </w:rPr>
        <w:t xml:space="preserve">zároveň jednotlivé skupiny rozšiřuje o další nástroje. Mezi </w:t>
      </w:r>
      <w:r w:rsidR="00CC7D0D" w:rsidRPr="00F22E7D">
        <w:rPr>
          <w:rFonts w:ascii="Times New Roman" w:hAnsi="Times New Roman" w:cs="Times New Roman"/>
          <w:i/>
          <w:sz w:val="24"/>
        </w:rPr>
        <w:t>opravnými</w:t>
      </w:r>
      <w:r w:rsidRPr="00F22E7D">
        <w:rPr>
          <w:rFonts w:ascii="Times New Roman" w:hAnsi="Times New Roman" w:cs="Times New Roman"/>
          <w:i/>
          <w:sz w:val="24"/>
        </w:rPr>
        <w:t xml:space="preserve"> prostředky</w:t>
      </w:r>
      <w:r w:rsidRPr="00F22E7D">
        <w:rPr>
          <w:rFonts w:ascii="Times New Roman" w:hAnsi="Times New Roman" w:cs="Times New Roman"/>
          <w:sz w:val="24"/>
        </w:rPr>
        <w:t xml:space="preserve"> </w:t>
      </w:r>
      <w:r w:rsidR="00CC7D0D" w:rsidRPr="00F22E7D">
        <w:rPr>
          <w:rFonts w:ascii="Times New Roman" w:hAnsi="Times New Roman" w:cs="Times New Roman"/>
          <w:sz w:val="24"/>
        </w:rPr>
        <w:t>rozlišuje ty, kterými lze napadnout prvoinstanční rozhodnutí - odvolání, rozklad, námitky při správní exekuci a odpor v příkazním řízení</w:t>
      </w:r>
      <w:r w:rsidR="00A15872" w:rsidRPr="00F22E7D">
        <w:rPr>
          <w:rFonts w:ascii="Times New Roman" w:hAnsi="Times New Roman" w:cs="Times New Roman"/>
          <w:sz w:val="24"/>
        </w:rPr>
        <w:t xml:space="preserve"> a</w:t>
      </w:r>
      <w:r w:rsidR="00CC7D0D" w:rsidRPr="00F22E7D">
        <w:rPr>
          <w:rFonts w:ascii="Times New Roman" w:hAnsi="Times New Roman" w:cs="Times New Roman"/>
          <w:sz w:val="24"/>
        </w:rPr>
        <w:t xml:space="preserve"> dále ty, které směřují již proti rozhodnutí pravomocnému - </w:t>
      </w:r>
      <w:r w:rsidRPr="00F22E7D">
        <w:rPr>
          <w:rFonts w:ascii="Times New Roman" w:hAnsi="Times New Roman" w:cs="Times New Roman"/>
          <w:sz w:val="24"/>
        </w:rPr>
        <w:t>obnovu řízení zahájenou na základě žádosti účastníka řízení</w:t>
      </w:r>
      <w:r w:rsidR="00A15872" w:rsidRPr="00F22E7D">
        <w:rPr>
          <w:rFonts w:ascii="Times New Roman" w:hAnsi="Times New Roman" w:cs="Times New Roman"/>
          <w:sz w:val="24"/>
        </w:rPr>
        <w:t xml:space="preserve">. </w:t>
      </w:r>
      <w:r w:rsidRPr="00F22E7D">
        <w:rPr>
          <w:rFonts w:ascii="Times New Roman" w:hAnsi="Times New Roman" w:cs="Times New Roman"/>
          <w:i/>
          <w:sz w:val="24"/>
        </w:rPr>
        <w:t>Dozorčí prostředky</w:t>
      </w:r>
      <w:r w:rsidRPr="00F22E7D">
        <w:rPr>
          <w:rFonts w:ascii="Times New Roman" w:hAnsi="Times New Roman" w:cs="Times New Roman"/>
          <w:sz w:val="24"/>
        </w:rPr>
        <w:t xml:space="preserve"> spatřuje v institutu přezkumného řízení, obnovy řízení zahajovanou z moci </w:t>
      </w:r>
      <w:r w:rsidRPr="00F22E7D">
        <w:rPr>
          <w:rFonts w:ascii="Times New Roman" w:hAnsi="Times New Roman" w:cs="Times New Roman"/>
          <w:sz w:val="24"/>
        </w:rPr>
        <w:lastRenderedPageBreak/>
        <w:t>úřední (</w:t>
      </w:r>
      <w:r w:rsidRPr="00F22E7D">
        <w:rPr>
          <w:rFonts w:ascii="Times New Roman" w:hAnsi="Times New Roman" w:cs="Times New Roman"/>
          <w:i/>
          <w:sz w:val="24"/>
        </w:rPr>
        <w:t>ex offo</w:t>
      </w:r>
      <w:r w:rsidRPr="00F22E7D">
        <w:rPr>
          <w:rFonts w:ascii="Times New Roman" w:hAnsi="Times New Roman" w:cs="Times New Roman"/>
          <w:sz w:val="24"/>
        </w:rPr>
        <w:t>)</w:t>
      </w:r>
      <w:r w:rsidR="00350A23">
        <w:rPr>
          <w:rFonts w:ascii="Times New Roman" w:hAnsi="Times New Roman" w:cs="Times New Roman"/>
          <w:sz w:val="24"/>
        </w:rPr>
        <w:t xml:space="preserve"> </w:t>
      </w:r>
      <w:r w:rsidRPr="00F22E7D">
        <w:rPr>
          <w:rFonts w:ascii="Times New Roman" w:hAnsi="Times New Roman" w:cs="Times New Roman"/>
          <w:sz w:val="24"/>
        </w:rPr>
        <w:t>a řízení o prohlášení nicotnosti. Samostatně pak staví právní institut</w:t>
      </w:r>
      <w:r w:rsidR="00E21C7F" w:rsidRPr="00F22E7D">
        <w:rPr>
          <w:rFonts w:ascii="Times New Roman" w:hAnsi="Times New Roman" w:cs="Times New Roman"/>
          <w:sz w:val="24"/>
        </w:rPr>
        <w:t xml:space="preserve"> </w:t>
      </w:r>
      <w:r w:rsidRPr="00F22E7D">
        <w:rPr>
          <w:rFonts w:ascii="Times New Roman" w:hAnsi="Times New Roman" w:cs="Times New Roman"/>
          <w:i/>
          <w:sz w:val="24"/>
        </w:rPr>
        <w:t>nového rozhodnutí</w:t>
      </w:r>
      <w:r w:rsidRPr="00F22E7D">
        <w:rPr>
          <w:rFonts w:ascii="Times New Roman" w:hAnsi="Times New Roman" w:cs="Times New Roman"/>
          <w:sz w:val="24"/>
        </w:rPr>
        <w:t>, které je možno vydat v návaznosti na provedení nového řízení ve věci, jelikož jej nepovažuje ani za opravný či dozorčí prostředek, ačkoliv připouští některé pro ně společné rysy.</w:t>
      </w:r>
      <w:r w:rsidRPr="00F22E7D">
        <w:rPr>
          <w:rStyle w:val="Znakapoznpodarou"/>
          <w:rFonts w:ascii="Times New Roman" w:hAnsi="Times New Roman" w:cs="Times New Roman"/>
          <w:sz w:val="24"/>
        </w:rPr>
        <w:footnoteReference w:id="41"/>
      </w:r>
      <w:r w:rsidRPr="00F22E7D">
        <w:rPr>
          <w:rFonts w:ascii="Times New Roman" w:hAnsi="Times New Roman" w:cs="Times New Roman"/>
          <w:sz w:val="24"/>
        </w:rPr>
        <w:t xml:space="preserve"> To podporuje i tvrzení dalšího autora, který uvádí, že ve stávající úpravě správního řádu je tento institut schopen obstát dokonce i ,,</w:t>
      </w:r>
      <w:r w:rsidRPr="00F22E7D">
        <w:rPr>
          <w:rFonts w:ascii="Times New Roman" w:hAnsi="Times New Roman" w:cs="Times New Roman"/>
          <w:i/>
          <w:sz w:val="24"/>
        </w:rPr>
        <w:t>sám o sobě</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42"/>
      </w:r>
      <w:r w:rsidRPr="00F22E7D">
        <w:rPr>
          <w:rFonts w:ascii="Times New Roman" w:hAnsi="Times New Roman" w:cs="Times New Roman"/>
          <w:sz w:val="24"/>
        </w:rPr>
        <w:t xml:space="preserve"> Naproti tomu někteří autoři spatřují v institutu </w:t>
      </w:r>
      <w:r w:rsidRPr="00F22E7D">
        <w:rPr>
          <w:rFonts w:ascii="Times New Roman" w:hAnsi="Times New Roman" w:cs="Times New Roman"/>
          <w:i/>
          <w:sz w:val="24"/>
        </w:rPr>
        <w:t>nového rozhodnutí</w:t>
      </w:r>
      <w:r w:rsidRPr="00F22E7D">
        <w:rPr>
          <w:rFonts w:ascii="Times New Roman" w:hAnsi="Times New Roman" w:cs="Times New Roman"/>
          <w:sz w:val="24"/>
        </w:rPr>
        <w:t xml:space="preserve"> mimořádný opravný prostředek.</w:t>
      </w:r>
      <w:r w:rsidRPr="00F22E7D">
        <w:rPr>
          <w:rStyle w:val="Znakapoznpodarou"/>
          <w:rFonts w:ascii="Times New Roman" w:hAnsi="Times New Roman" w:cs="Times New Roman"/>
          <w:sz w:val="24"/>
        </w:rPr>
        <w:footnoteReference w:id="43"/>
      </w:r>
    </w:p>
    <w:p w14:paraId="364E9C0F" w14:textId="77777777" w:rsidR="00263AD5" w:rsidRPr="00F22E7D" w:rsidRDefault="00263AD5" w:rsidP="00A86FE1">
      <w:pPr>
        <w:rPr>
          <w:rFonts w:ascii="Times New Roman" w:hAnsi="Times New Roman" w:cs="Times New Roman"/>
          <w:i/>
          <w:sz w:val="24"/>
        </w:rPr>
      </w:pPr>
      <w:r w:rsidRPr="00F22E7D">
        <w:rPr>
          <w:rFonts w:ascii="Times New Roman" w:hAnsi="Times New Roman" w:cs="Times New Roman"/>
          <w:sz w:val="24"/>
        </w:rPr>
        <w:tab/>
        <w:t xml:space="preserve">Pro účely této práce vycházím ze způsobu dělení jednotlivých nástrojů nápravy správních rozhodnutí (viz Obr. 1) s ohledem na </w:t>
      </w:r>
      <w:r w:rsidRPr="00F22E7D">
        <w:rPr>
          <w:rFonts w:ascii="Times New Roman" w:hAnsi="Times New Roman" w:cs="Times New Roman"/>
          <w:i/>
          <w:sz w:val="24"/>
        </w:rPr>
        <w:t>zásadu dispoziční</w:t>
      </w:r>
      <w:r w:rsidRPr="00F22E7D">
        <w:rPr>
          <w:rFonts w:ascii="Times New Roman" w:hAnsi="Times New Roman" w:cs="Times New Roman"/>
          <w:sz w:val="24"/>
        </w:rPr>
        <w:t xml:space="preserve"> a </w:t>
      </w:r>
      <w:r w:rsidRPr="00F22E7D">
        <w:rPr>
          <w:rFonts w:ascii="Times New Roman" w:hAnsi="Times New Roman" w:cs="Times New Roman"/>
          <w:i/>
          <w:sz w:val="24"/>
        </w:rPr>
        <w:t>zásadu oficiality</w:t>
      </w:r>
      <w:r w:rsidRPr="00F22E7D">
        <w:rPr>
          <w:rFonts w:ascii="Times New Roman" w:hAnsi="Times New Roman" w:cs="Times New Roman"/>
          <w:sz w:val="24"/>
        </w:rPr>
        <w:t>, tedy odlišuji jednotlivé kategorie nástrojů podle toho, který subjekt je oprávněn jimi disponovat.</w:t>
      </w:r>
      <w:r w:rsidRPr="00F22E7D">
        <w:rPr>
          <w:rStyle w:val="Znakapoznpodarou"/>
          <w:rFonts w:ascii="Times New Roman" w:hAnsi="Times New Roman" w:cs="Times New Roman"/>
          <w:sz w:val="24"/>
        </w:rPr>
        <w:footnoteReference w:id="44"/>
      </w:r>
      <w:r w:rsidRPr="00F22E7D">
        <w:rPr>
          <w:rFonts w:ascii="Times New Roman" w:hAnsi="Times New Roman" w:cs="Times New Roman"/>
          <w:sz w:val="24"/>
        </w:rPr>
        <w:t xml:space="preserve"> Mezi nástroji rozlišuji: </w:t>
      </w:r>
    </w:p>
    <w:p w14:paraId="00C5BB2D" w14:textId="77777777" w:rsidR="00263AD5" w:rsidRPr="00F258BE" w:rsidRDefault="00263AD5" w:rsidP="00A86FE1">
      <w:pPr>
        <w:pStyle w:val="Odstavecseseznamem"/>
        <w:numPr>
          <w:ilvl w:val="0"/>
          <w:numId w:val="23"/>
        </w:numPr>
        <w:rPr>
          <w:rFonts w:ascii="Times New Roman" w:hAnsi="Times New Roman" w:cs="Times New Roman"/>
          <w:b/>
          <w:sz w:val="24"/>
        </w:rPr>
      </w:pPr>
      <w:r w:rsidRPr="00F258BE">
        <w:rPr>
          <w:rFonts w:ascii="Times New Roman" w:hAnsi="Times New Roman" w:cs="Times New Roman"/>
          <w:b/>
          <w:i/>
          <w:sz w:val="24"/>
        </w:rPr>
        <w:t>opravné prostředky</w:t>
      </w:r>
    </w:p>
    <w:p w14:paraId="3CAA6B04" w14:textId="21566708" w:rsidR="00263AD5" w:rsidRPr="00F22E7D" w:rsidRDefault="00263AD5" w:rsidP="00A86FE1">
      <w:pPr>
        <w:pStyle w:val="Odstavecseseznamem"/>
        <w:rPr>
          <w:rFonts w:ascii="Times New Roman" w:hAnsi="Times New Roman" w:cs="Times New Roman"/>
          <w:sz w:val="24"/>
        </w:rPr>
      </w:pPr>
      <w:r w:rsidRPr="00F22E7D">
        <w:rPr>
          <w:rFonts w:ascii="Times New Roman" w:hAnsi="Times New Roman" w:cs="Times New Roman"/>
          <w:sz w:val="24"/>
        </w:rPr>
        <w:t>Těmito</w:t>
      </w:r>
      <w:r w:rsidR="00E21C7F" w:rsidRPr="00F22E7D">
        <w:rPr>
          <w:rFonts w:ascii="Times New Roman" w:hAnsi="Times New Roman" w:cs="Times New Roman"/>
          <w:sz w:val="24"/>
        </w:rPr>
        <w:t xml:space="preserve"> </w:t>
      </w:r>
      <w:r w:rsidRPr="00F22E7D">
        <w:rPr>
          <w:rFonts w:ascii="Times New Roman" w:hAnsi="Times New Roman" w:cs="Times New Roman"/>
          <w:sz w:val="24"/>
        </w:rPr>
        <w:t>disponuje adresát správního rozhodnutí, jakožto projev zásady dispoziční. Mezi opravnými prostředky dále rozeznávám kategorii:</w:t>
      </w:r>
    </w:p>
    <w:p w14:paraId="70D83EBC" w14:textId="6C1D4775" w:rsidR="00263AD5" w:rsidRPr="00F258BE" w:rsidRDefault="00263AD5" w:rsidP="00A86FE1">
      <w:pPr>
        <w:pStyle w:val="Odstavecseseznamem"/>
        <w:numPr>
          <w:ilvl w:val="0"/>
          <w:numId w:val="24"/>
        </w:numPr>
        <w:rPr>
          <w:rFonts w:ascii="Times New Roman" w:hAnsi="Times New Roman" w:cs="Times New Roman"/>
          <w:b/>
          <w:sz w:val="24"/>
        </w:rPr>
      </w:pPr>
      <w:r w:rsidRPr="00F258BE">
        <w:rPr>
          <w:rFonts w:ascii="Times New Roman" w:hAnsi="Times New Roman" w:cs="Times New Roman"/>
          <w:b/>
          <w:i/>
          <w:sz w:val="24"/>
        </w:rPr>
        <w:t>řádných</w:t>
      </w:r>
      <w:r w:rsidR="003B564C" w:rsidRPr="00F258BE">
        <w:rPr>
          <w:rFonts w:ascii="Times New Roman" w:hAnsi="Times New Roman" w:cs="Times New Roman"/>
          <w:b/>
          <w:i/>
          <w:sz w:val="24"/>
        </w:rPr>
        <w:t xml:space="preserve"> </w:t>
      </w:r>
      <w:r w:rsidRPr="00F258BE">
        <w:rPr>
          <w:rFonts w:ascii="Times New Roman" w:hAnsi="Times New Roman" w:cs="Times New Roman"/>
          <w:b/>
          <w:i/>
          <w:sz w:val="24"/>
        </w:rPr>
        <w:t>opravných prostředků</w:t>
      </w:r>
    </w:p>
    <w:p w14:paraId="32EBA623" w14:textId="77777777" w:rsidR="00263AD5" w:rsidRPr="00F22E7D" w:rsidRDefault="00263AD5" w:rsidP="00A86FE1">
      <w:pPr>
        <w:pStyle w:val="Odstavecseseznamem"/>
        <w:ind w:left="1068"/>
        <w:rPr>
          <w:rFonts w:ascii="Times New Roman" w:hAnsi="Times New Roman" w:cs="Times New Roman"/>
          <w:sz w:val="24"/>
        </w:rPr>
      </w:pPr>
      <w:r w:rsidRPr="00F22E7D">
        <w:rPr>
          <w:rFonts w:ascii="Times New Roman" w:hAnsi="Times New Roman" w:cs="Times New Roman"/>
          <w:sz w:val="24"/>
        </w:rPr>
        <w:t xml:space="preserve">K těmto řadím právě ty opravné prostředky, jimiž se adresát brání vůči nepravomocnému správnímu rozhodnutí. Konkrétně se jedná o </w:t>
      </w:r>
      <w:r w:rsidRPr="00F22E7D">
        <w:rPr>
          <w:rFonts w:ascii="Times New Roman" w:hAnsi="Times New Roman" w:cs="Times New Roman"/>
          <w:i/>
          <w:sz w:val="24"/>
        </w:rPr>
        <w:t>odvolání</w:t>
      </w:r>
      <w:r w:rsidRPr="00F22E7D">
        <w:rPr>
          <w:rFonts w:ascii="Times New Roman" w:hAnsi="Times New Roman" w:cs="Times New Roman"/>
          <w:sz w:val="24"/>
        </w:rPr>
        <w:t xml:space="preserve"> a </w:t>
      </w:r>
      <w:r w:rsidRPr="00F22E7D">
        <w:rPr>
          <w:rFonts w:ascii="Times New Roman" w:hAnsi="Times New Roman" w:cs="Times New Roman"/>
          <w:i/>
          <w:sz w:val="24"/>
        </w:rPr>
        <w:t>rozklad</w:t>
      </w:r>
      <w:r w:rsidRPr="00F22E7D">
        <w:rPr>
          <w:rFonts w:ascii="Times New Roman" w:hAnsi="Times New Roman" w:cs="Times New Roman"/>
          <w:sz w:val="24"/>
        </w:rPr>
        <w:t xml:space="preserve">. </w:t>
      </w:r>
    </w:p>
    <w:p w14:paraId="15515FAA" w14:textId="3A4B3D74" w:rsidR="00263AD5" w:rsidRPr="00F258BE" w:rsidRDefault="00263AD5" w:rsidP="00A86FE1">
      <w:pPr>
        <w:pStyle w:val="Odstavecseseznamem"/>
        <w:numPr>
          <w:ilvl w:val="0"/>
          <w:numId w:val="24"/>
        </w:numPr>
        <w:rPr>
          <w:rFonts w:ascii="Times New Roman" w:hAnsi="Times New Roman" w:cs="Times New Roman"/>
          <w:b/>
          <w:sz w:val="24"/>
        </w:rPr>
      </w:pPr>
      <w:r w:rsidRPr="00F258BE">
        <w:rPr>
          <w:rFonts w:ascii="Times New Roman" w:hAnsi="Times New Roman" w:cs="Times New Roman"/>
          <w:b/>
          <w:i/>
          <w:sz w:val="24"/>
        </w:rPr>
        <w:t>mimořádných</w:t>
      </w:r>
      <w:r w:rsidR="003B564C" w:rsidRPr="00F258BE">
        <w:rPr>
          <w:rFonts w:ascii="Times New Roman" w:hAnsi="Times New Roman" w:cs="Times New Roman"/>
          <w:b/>
          <w:i/>
          <w:sz w:val="24"/>
        </w:rPr>
        <w:t xml:space="preserve"> </w:t>
      </w:r>
      <w:r w:rsidRPr="00F258BE">
        <w:rPr>
          <w:rFonts w:ascii="Times New Roman" w:hAnsi="Times New Roman" w:cs="Times New Roman"/>
          <w:b/>
          <w:i/>
          <w:sz w:val="24"/>
        </w:rPr>
        <w:t>opravných prostředků</w:t>
      </w:r>
    </w:p>
    <w:p w14:paraId="6DCFB327" w14:textId="7CCC3A44" w:rsidR="00263AD5" w:rsidRPr="00F22E7D" w:rsidRDefault="00263AD5" w:rsidP="00A86FE1">
      <w:pPr>
        <w:pStyle w:val="Odstavecseseznamem"/>
        <w:ind w:left="1068"/>
        <w:rPr>
          <w:rFonts w:ascii="Times New Roman" w:hAnsi="Times New Roman" w:cs="Times New Roman"/>
          <w:sz w:val="24"/>
        </w:rPr>
      </w:pPr>
      <w:r w:rsidRPr="00F22E7D">
        <w:rPr>
          <w:rFonts w:ascii="Times New Roman" w:hAnsi="Times New Roman" w:cs="Times New Roman"/>
          <w:sz w:val="24"/>
        </w:rPr>
        <w:t xml:space="preserve">Za tyto opravné prostředky považuji ty, jejichž pomocí se za zákonem stanovených podmínek adresát domáhá nápravy správního rozhodnutí, které již nabylo právní moci. Dle správního řádu je tímto prostředkem pouze </w:t>
      </w:r>
      <w:r w:rsidRPr="00F22E7D">
        <w:rPr>
          <w:rFonts w:ascii="Times New Roman" w:hAnsi="Times New Roman" w:cs="Times New Roman"/>
          <w:i/>
          <w:sz w:val="24"/>
        </w:rPr>
        <w:t>obnova řízení na návrh</w:t>
      </w:r>
      <w:r w:rsidR="000F5054">
        <w:rPr>
          <w:rFonts w:ascii="Times New Roman" w:hAnsi="Times New Roman" w:cs="Times New Roman"/>
          <w:sz w:val="24"/>
        </w:rPr>
        <w:t xml:space="preserve"> adresáta</w:t>
      </w:r>
      <w:r w:rsidR="00E04D5B">
        <w:rPr>
          <w:rFonts w:ascii="Times New Roman" w:hAnsi="Times New Roman" w:cs="Times New Roman"/>
          <w:sz w:val="24"/>
        </w:rPr>
        <w:t>.</w:t>
      </w:r>
    </w:p>
    <w:p w14:paraId="5418DA6D" w14:textId="77777777" w:rsidR="00263AD5" w:rsidRPr="00F258BE" w:rsidRDefault="00263AD5" w:rsidP="00A86FE1">
      <w:pPr>
        <w:pStyle w:val="Odstavecseseznamem"/>
        <w:numPr>
          <w:ilvl w:val="0"/>
          <w:numId w:val="23"/>
        </w:numPr>
        <w:rPr>
          <w:rFonts w:ascii="Times New Roman" w:hAnsi="Times New Roman" w:cs="Times New Roman"/>
          <w:b/>
          <w:sz w:val="24"/>
        </w:rPr>
      </w:pPr>
      <w:r w:rsidRPr="00F258BE">
        <w:rPr>
          <w:rFonts w:ascii="Times New Roman" w:hAnsi="Times New Roman" w:cs="Times New Roman"/>
          <w:b/>
          <w:i/>
          <w:sz w:val="24"/>
        </w:rPr>
        <w:t>prostředky dozorčí</w:t>
      </w:r>
    </w:p>
    <w:p w14:paraId="588059CB" w14:textId="15EECCE1" w:rsidR="00263AD5" w:rsidRPr="00F22E7D" w:rsidRDefault="00263AD5" w:rsidP="00A86FE1">
      <w:pPr>
        <w:pStyle w:val="Odstavecseseznamem"/>
        <w:rPr>
          <w:rFonts w:ascii="Times New Roman" w:hAnsi="Times New Roman" w:cs="Times New Roman"/>
          <w:sz w:val="24"/>
        </w:rPr>
      </w:pPr>
      <w:r w:rsidRPr="00F22E7D">
        <w:rPr>
          <w:rFonts w:ascii="Times New Roman" w:hAnsi="Times New Roman" w:cs="Times New Roman"/>
          <w:sz w:val="24"/>
        </w:rPr>
        <w:t>Těmito</w:t>
      </w:r>
      <w:r w:rsidR="003B564C" w:rsidRPr="00F22E7D">
        <w:rPr>
          <w:rFonts w:ascii="Times New Roman" w:hAnsi="Times New Roman" w:cs="Times New Roman"/>
          <w:sz w:val="24"/>
        </w:rPr>
        <w:t xml:space="preserve"> </w:t>
      </w:r>
      <w:r w:rsidRPr="00F22E7D">
        <w:rPr>
          <w:rFonts w:ascii="Times New Roman" w:hAnsi="Times New Roman" w:cs="Times New Roman"/>
          <w:sz w:val="24"/>
        </w:rPr>
        <w:t>disponuje pouze správní orgán z moci úřední (</w:t>
      </w:r>
      <w:r w:rsidRPr="00F22E7D">
        <w:rPr>
          <w:rFonts w:ascii="Times New Roman" w:hAnsi="Times New Roman" w:cs="Times New Roman"/>
          <w:i/>
          <w:sz w:val="24"/>
        </w:rPr>
        <w:t>ex offo</w:t>
      </w:r>
      <w:r w:rsidRPr="00F22E7D">
        <w:rPr>
          <w:rFonts w:ascii="Times New Roman" w:hAnsi="Times New Roman" w:cs="Times New Roman"/>
          <w:sz w:val="24"/>
        </w:rPr>
        <w:t>), jakožto prostředky dozoru, jak již vypovídá sám název. V tomto případě se jedná o projev zásady oficiality.</w:t>
      </w:r>
      <w:r w:rsidRPr="00F22E7D">
        <w:rPr>
          <w:rStyle w:val="Znakapoznpodarou"/>
          <w:rFonts w:ascii="Times New Roman" w:hAnsi="Times New Roman" w:cs="Times New Roman"/>
          <w:sz w:val="24"/>
        </w:rPr>
        <w:footnoteReference w:id="45"/>
      </w:r>
      <w:r w:rsidRPr="00F22E7D">
        <w:rPr>
          <w:rFonts w:ascii="Times New Roman" w:hAnsi="Times New Roman" w:cs="Times New Roman"/>
          <w:sz w:val="24"/>
        </w:rPr>
        <w:t xml:space="preserve"> Správní řád uvádí konkrétně </w:t>
      </w:r>
      <w:r w:rsidRPr="00F22E7D">
        <w:rPr>
          <w:rFonts w:ascii="Times New Roman" w:hAnsi="Times New Roman" w:cs="Times New Roman"/>
          <w:i/>
          <w:sz w:val="24"/>
        </w:rPr>
        <w:t>přezkumné řízení</w:t>
      </w:r>
      <w:r w:rsidRPr="00F22E7D">
        <w:rPr>
          <w:rFonts w:ascii="Times New Roman" w:hAnsi="Times New Roman" w:cs="Times New Roman"/>
          <w:sz w:val="24"/>
        </w:rPr>
        <w:t xml:space="preserve"> a </w:t>
      </w:r>
      <w:r w:rsidRPr="00F22E7D">
        <w:rPr>
          <w:rFonts w:ascii="Times New Roman" w:hAnsi="Times New Roman" w:cs="Times New Roman"/>
          <w:i/>
          <w:sz w:val="24"/>
        </w:rPr>
        <w:t>obnovu řízení</w:t>
      </w:r>
      <w:r w:rsidRPr="00F22E7D">
        <w:rPr>
          <w:rFonts w:ascii="Times New Roman" w:hAnsi="Times New Roman" w:cs="Times New Roman"/>
          <w:sz w:val="24"/>
        </w:rPr>
        <w:t xml:space="preserve"> zahajovanou z moci úřední (</w:t>
      </w:r>
      <w:r w:rsidRPr="00F22E7D">
        <w:rPr>
          <w:rFonts w:ascii="Times New Roman" w:hAnsi="Times New Roman" w:cs="Times New Roman"/>
          <w:i/>
          <w:sz w:val="24"/>
        </w:rPr>
        <w:t>ex offo</w:t>
      </w:r>
      <w:r w:rsidRPr="00F22E7D">
        <w:rPr>
          <w:rFonts w:ascii="Times New Roman" w:hAnsi="Times New Roman" w:cs="Times New Roman"/>
          <w:sz w:val="24"/>
        </w:rPr>
        <w:t xml:space="preserve">). Adresátům správních rozhodnutí je umožněno podávat alespoň podněty k zahájení přezkumného řízení. Jedná se však o neformální nástroj, tedy </w:t>
      </w:r>
      <w:r w:rsidRPr="00F22E7D">
        <w:rPr>
          <w:rFonts w:ascii="Times New Roman" w:hAnsi="Times New Roman" w:cs="Times New Roman"/>
          <w:sz w:val="24"/>
        </w:rPr>
        <w:lastRenderedPageBreak/>
        <w:t>v daném případě záleží pouze na úvaze správního orgánu, zda k přezkumnému řízení přistoupí, jelikož se jedná o právně nenárokový</w:t>
      </w:r>
      <w:r w:rsidR="008305EA" w:rsidRPr="00F22E7D">
        <w:rPr>
          <w:rFonts w:ascii="Times New Roman" w:hAnsi="Times New Roman" w:cs="Times New Roman"/>
          <w:sz w:val="24"/>
        </w:rPr>
        <w:t xml:space="preserve"> </w:t>
      </w:r>
      <w:r w:rsidRPr="00F22E7D">
        <w:rPr>
          <w:rFonts w:ascii="Times New Roman" w:hAnsi="Times New Roman" w:cs="Times New Roman"/>
          <w:sz w:val="24"/>
        </w:rPr>
        <w:t>prostředek.</w:t>
      </w:r>
      <w:r w:rsidRPr="00F22E7D">
        <w:rPr>
          <w:rStyle w:val="Znakapoznpodarou"/>
          <w:rFonts w:ascii="Times New Roman" w:hAnsi="Times New Roman" w:cs="Times New Roman"/>
          <w:sz w:val="24"/>
        </w:rPr>
        <w:footnoteReference w:id="46"/>
      </w:r>
    </w:p>
    <w:p w14:paraId="4F01A48D" w14:textId="77777777" w:rsidR="00263AD5" w:rsidRPr="00F22E7D" w:rsidRDefault="00263AD5" w:rsidP="00A86FE1">
      <w:pPr>
        <w:pStyle w:val="Odstavecseseznamem"/>
        <w:ind w:left="0"/>
        <w:rPr>
          <w:rFonts w:ascii="Times New Roman" w:hAnsi="Times New Roman" w:cs="Times New Roman"/>
          <w:sz w:val="24"/>
        </w:rPr>
      </w:pPr>
      <w:r w:rsidRPr="00F22E7D">
        <w:rPr>
          <w:rFonts w:ascii="Times New Roman" w:hAnsi="Times New Roman" w:cs="Times New Roman"/>
          <w:sz w:val="24"/>
        </w:rPr>
        <w:tab/>
        <w:t xml:space="preserve">Přikláním se tedy k názoru, že </w:t>
      </w:r>
      <w:r w:rsidRPr="00F22E7D">
        <w:rPr>
          <w:rFonts w:ascii="Times New Roman" w:hAnsi="Times New Roman" w:cs="Times New Roman"/>
          <w:i/>
          <w:sz w:val="24"/>
        </w:rPr>
        <w:t>opravný prostředek</w:t>
      </w:r>
      <w:r w:rsidRPr="00F22E7D">
        <w:rPr>
          <w:rFonts w:ascii="Times New Roman" w:hAnsi="Times New Roman" w:cs="Times New Roman"/>
          <w:sz w:val="24"/>
        </w:rPr>
        <w:t xml:space="preserve"> lze chápat jako právní nástroj, kterým disponuje účastník řízení a jehož prostřednictvím vyjadřuje nespokojenost s rozhodnutím a žádá o jeho přezkoumání. Kdežto </w:t>
      </w:r>
      <w:r w:rsidRPr="00F22E7D">
        <w:rPr>
          <w:rFonts w:ascii="Times New Roman" w:hAnsi="Times New Roman" w:cs="Times New Roman"/>
          <w:i/>
          <w:sz w:val="24"/>
        </w:rPr>
        <w:t>dozorčí prostředek</w:t>
      </w:r>
      <w:r w:rsidRPr="00F22E7D">
        <w:rPr>
          <w:rFonts w:ascii="Times New Roman" w:hAnsi="Times New Roman" w:cs="Times New Roman"/>
          <w:sz w:val="24"/>
        </w:rPr>
        <w:t xml:space="preserve"> má k dispozici pouze správní úřad z úřední moci (</w:t>
      </w:r>
      <w:r w:rsidRPr="00F22E7D">
        <w:rPr>
          <w:rFonts w:ascii="Times New Roman" w:hAnsi="Times New Roman" w:cs="Times New Roman"/>
          <w:i/>
          <w:sz w:val="24"/>
        </w:rPr>
        <w:t>ex offo</w:t>
      </w:r>
      <w:r w:rsidRPr="00F22E7D">
        <w:rPr>
          <w:rFonts w:ascii="Times New Roman" w:hAnsi="Times New Roman" w:cs="Times New Roman"/>
          <w:sz w:val="24"/>
        </w:rPr>
        <w:t>), kterým přezkoumává správní rozhodnutí.</w:t>
      </w:r>
      <w:r w:rsidRPr="00F22E7D">
        <w:rPr>
          <w:rStyle w:val="Znakapoznpodarou"/>
          <w:rFonts w:ascii="Times New Roman" w:hAnsi="Times New Roman" w:cs="Times New Roman"/>
          <w:sz w:val="24"/>
        </w:rPr>
        <w:footnoteReference w:id="47"/>
      </w:r>
    </w:p>
    <w:p w14:paraId="0D128CF8" w14:textId="01F4693A" w:rsidR="00263AD5" w:rsidRPr="00F22E7D" w:rsidRDefault="00263AD5" w:rsidP="00A86FE1">
      <w:pPr>
        <w:pStyle w:val="Odstavecseseznamem"/>
        <w:ind w:left="0"/>
        <w:rPr>
          <w:rFonts w:ascii="Times New Roman" w:hAnsi="Times New Roman" w:cs="Times New Roman"/>
          <w:sz w:val="24"/>
        </w:rPr>
      </w:pPr>
    </w:p>
    <w:p w14:paraId="1BB6AE1C" w14:textId="2EF9C870" w:rsidR="00263AD5" w:rsidRPr="00F22E7D" w:rsidRDefault="00263AD5" w:rsidP="00A86FE1">
      <w:pPr>
        <w:pStyle w:val="Odstavecseseznamem"/>
        <w:ind w:left="0"/>
        <w:rPr>
          <w:rFonts w:ascii="Times New Roman" w:hAnsi="Times New Roman" w:cs="Times New Roman"/>
          <w:sz w:val="24"/>
        </w:rPr>
      </w:pPr>
      <w:r w:rsidRPr="00F22E7D">
        <w:rPr>
          <w:rFonts w:ascii="Times New Roman" w:hAnsi="Times New Roman" w:cs="Times New Roman"/>
          <w:sz w:val="24"/>
        </w:rPr>
        <w:t>Obr. 1 Dělení nápravných prostředků</w:t>
      </w:r>
      <w:r w:rsidRPr="00F22E7D">
        <w:rPr>
          <w:rFonts w:ascii="Times New Roman" w:hAnsi="Times New Roman" w:cs="Times New Roman"/>
          <w:sz w:val="24"/>
        </w:rPr>
        <w:tab/>
      </w:r>
    </w:p>
    <w:tbl>
      <w:tblPr>
        <w:tblStyle w:val="Mkatabulky"/>
        <w:tblpPr w:leftFromText="141" w:rightFromText="141" w:vertAnchor="text" w:horzAnchor="page" w:tblpX="4921" w:tblpY="189"/>
        <w:tblW w:w="0" w:type="auto"/>
        <w:tblLook w:val="04A0" w:firstRow="1" w:lastRow="0" w:firstColumn="1" w:lastColumn="0" w:noHBand="0" w:noVBand="1"/>
      </w:tblPr>
      <w:tblGrid>
        <w:gridCol w:w="3275"/>
      </w:tblGrid>
      <w:tr w:rsidR="00F22E7D" w:rsidRPr="00F22E7D" w14:paraId="6525C13C" w14:textId="77777777" w:rsidTr="008E646B">
        <w:trPr>
          <w:trHeight w:val="509"/>
        </w:trPr>
        <w:tc>
          <w:tcPr>
            <w:tcW w:w="3275" w:type="dxa"/>
          </w:tcPr>
          <w:p w14:paraId="4A421B7F" w14:textId="77777777" w:rsidR="00263AD5" w:rsidRPr="00F22E7D" w:rsidRDefault="00263AD5" w:rsidP="00DF507D">
            <w:pPr>
              <w:spacing w:before="120" w:line="240" w:lineRule="auto"/>
              <w:jc w:val="center"/>
              <w:rPr>
                <w:rFonts w:ascii="Times New Roman" w:hAnsi="Times New Roman" w:cs="Times New Roman"/>
                <w:sz w:val="24"/>
              </w:rPr>
            </w:pPr>
            <w:r w:rsidRPr="00F22E7D">
              <w:rPr>
                <w:rFonts w:ascii="Times New Roman" w:hAnsi="Times New Roman" w:cs="Times New Roman"/>
                <w:sz w:val="24"/>
              </w:rPr>
              <w:t>NÁPRAVNÉ PROSTŘEDKY</w:t>
            </w:r>
          </w:p>
        </w:tc>
      </w:tr>
    </w:tbl>
    <w:p w14:paraId="7472FC6D" w14:textId="00C31C68" w:rsidR="00263AD5" w:rsidRPr="00F22E7D" w:rsidRDefault="00263AD5" w:rsidP="00A86FE1">
      <w:pPr>
        <w:pStyle w:val="Odstavecseseznamem"/>
        <w:ind w:left="0"/>
        <w:rPr>
          <w:rFonts w:ascii="Times New Roman" w:hAnsi="Times New Roman" w:cs="Times New Roman"/>
          <w:sz w:val="24"/>
        </w:rPr>
      </w:pPr>
    </w:p>
    <w:p w14:paraId="7A4AD56F" w14:textId="58256C90" w:rsidR="00263AD5" w:rsidRPr="00F22E7D" w:rsidRDefault="00487356" w:rsidP="00A86FE1">
      <w:pPr>
        <w:ind w:left="1416"/>
        <w:rPr>
          <w:rFonts w:ascii="Times New Roman" w:hAnsi="Times New Roman" w:cs="Times New Roman"/>
          <w:sz w:val="24"/>
        </w:rPr>
      </w:pPr>
      <w:r w:rsidRPr="00F22E7D">
        <w:rPr>
          <w:rFonts w:ascii="Times New Roman" w:hAnsi="Times New Roman" w:cs="Times New Roman"/>
          <w:noProof/>
          <w:sz w:val="24"/>
          <w:lang w:eastAsia="cs-CZ"/>
        </w:rPr>
        <mc:AlternateContent>
          <mc:Choice Requires="wps">
            <w:drawing>
              <wp:anchor distT="0" distB="0" distL="114300" distR="114300" simplePos="0" relativeHeight="251659264" behindDoc="0" locked="0" layoutInCell="1" allowOverlap="1" wp14:anchorId="01B290EF" wp14:editId="68143474">
                <wp:simplePos x="0" y="0"/>
                <wp:positionH relativeFrom="column">
                  <wp:posOffset>3204412</wp:posOffset>
                </wp:positionH>
                <wp:positionV relativeFrom="paragraph">
                  <wp:posOffset>194219</wp:posOffset>
                </wp:positionV>
                <wp:extent cx="525055" cy="231252"/>
                <wp:effectExtent l="0" t="0" r="27940" b="3556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055" cy="2312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D571"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15.3pt" to="293.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PT6QEAACIEAAAOAAAAZHJzL2Uyb0RvYy54bWysU0uO1DAQ3SNxB8t7Oh8UhKJOz2JGw2YE&#10;LQYO4HHsbg+2y7JNJ30UlhyAU4y4F2Wnkx4+EgLNxkq56r2q91xZX4xGk4PwQYHtaLUqKRGWQ6/s&#10;rqMfP1y/eE1JiMz2TIMVHT2KQC82z5+tB9eKGvage+EJktjQDq6j+xhdWxSB74VhYQVOWExK8IZF&#10;DP2u6D0bkN3ooi7LV8UAvnceuAgBb6+mJN1kfikFj++kDCIS3VGcLebT5/MuncVmzdqdZ26v+GkM&#10;9h9TGKYsNl2orlhk5LNXv1EZxT0EkHHFwRQgpeIia0A1VfmLmts9cyJrQXOCW2wKT0fL3x62nqge&#10;344Syww+0fb7l4dv5uErCQ7uLc5HqmTT4EKL1Zd265NQPtpbdwP8U8Bc8VMyBcFNZaP0JpWjUjJm&#10;24+L7WKMhONlUzdl01DCMVW/rOqmTv0K1s5g50N8I8CQ9NFRrWxyhbXscBPiVDqXpGtt0xlAq/5a&#10;aZ2DtE/iUntyYLgJccySsMWjKowSMmuZxs9C4lGLifW9kOgUDlzl7nlHz5yMc2HjzKstVieYxAkW&#10;YPl34Kk+QUXe338BL4jcGWxcwEZZ8H/qfrZCTvWzA5PuZMEd9Metn58ZFzE/zumnSZv+OM7w86+9&#10;+QEAAP//AwBQSwMEFAAGAAgAAAAhAI5TQgngAAAACQEAAA8AAABkcnMvZG93bnJldi54bWxMj8Fq&#10;wzAMhu+DvYNRYZex2luWtGRRygj0ssNgzSg7urEbh8ZyiN0mfft5p/UkhD5+fX+xmW3PLnr0nSOE&#10;56UApqlxqqMW4bvePq2B+SBJyd6RRrhqD5vy/q6QuXITfenLLrQshpDPJYIJYcg5943RVvqlGzTF&#10;29GNVoa4ji1Xo5xiuO35ixAZt7Kj+MHIQVdGN6fd2SL8tI/Jdl9TPVXh85iZ+br/SCvEh8X8/gYs&#10;6Dn8w/CnH9WhjE4HdyblWY+QitcsogiJiDMC6XqVADsgZCsBvCz4bYPyFwAA//8DAFBLAQItABQA&#10;BgAIAAAAIQC2gziS/gAAAOEBAAATAAAAAAAAAAAAAAAAAAAAAABbQ29udGVudF9UeXBlc10ueG1s&#10;UEsBAi0AFAAGAAgAAAAhADj9If/WAAAAlAEAAAsAAAAAAAAAAAAAAAAALwEAAF9yZWxzLy5yZWxz&#10;UEsBAi0AFAAGAAgAAAAhACbis9PpAQAAIgQAAA4AAAAAAAAAAAAAAAAALgIAAGRycy9lMm9Eb2Mu&#10;eG1sUEsBAi0AFAAGAAgAAAAhAI5TQgngAAAACQEAAA8AAAAAAAAAAAAAAAAAQwQAAGRycy9kb3du&#10;cmV2LnhtbFBLBQYAAAAABAAEAPMAAABQBQAAAAA=&#10;" strokecolor="black [3213]" strokeweight=".5pt">
                <v:stroke joinstyle="miter"/>
                <o:lock v:ext="edit" shapetype="f"/>
              </v:line>
            </w:pict>
          </mc:Fallback>
        </mc:AlternateContent>
      </w:r>
      <w:r w:rsidRPr="00F22E7D">
        <w:rPr>
          <w:rFonts w:ascii="Times New Roman" w:hAnsi="Times New Roman" w:cs="Times New Roman"/>
          <w:noProof/>
          <w:sz w:val="24"/>
          <w:lang w:eastAsia="cs-CZ"/>
        </w:rPr>
        <mc:AlternateContent>
          <mc:Choice Requires="wps">
            <w:drawing>
              <wp:anchor distT="0" distB="0" distL="114300" distR="114300" simplePos="0" relativeHeight="251660288" behindDoc="0" locked="0" layoutInCell="1" allowOverlap="1" wp14:anchorId="7A0A64B4" wp14:editId="4BCFB500">
                <wp:simplePos x="0" y="0"/>
                <wp:positionH relativeFrom="column">
                  <wp:posOffset>2682441</wp:posOffset>
                </wp:positionH>
                <wp:positionV relativeFrom="paragraph">
                  <wp:posOffset>189195</wp:posOffset>
                </wp:positionV>
                <wp:extent cx="522515" cy="235641"/>
                <wp:effectExtent l="0" t="0" r="30480" b="31115"/>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2515" cy="23564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C16B9" id="Přímá spojnice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14.9pt" to="252.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Tv/AEAADUEAAAOAAAAZHJzL2Uyb0RvYy54bWysU0tu2zAQ3RfoHQjua8lKbQSC5SwSpF0E&#10;rdGkB2CoocWWP5CsJR+lyx6gpwh6rw4pW47TVYtuCJHz5s28N6PV1aAV2YEP0pqGzmclJWC4baXZ&#10;NvTzw+2bS0pCZKZlyhpo6B4CvVq/frXqXQ2V7axqwRMkMaHuXUO7GF1dFIF3oFmYWQcGg8J6zSJe&#10;/bZoPeuRXauiKstl0VvfOm85hICvN2OQrjO/EMDjRyECRKIair3FfPp8PqazWK9YvfXMdZIf2mD/&#10;0IVm0mDRieqGRUa+efkHlZbc22BFnHGrCyuE5JA1oJp5+ULNfcccZC1oTnCTTeH/0fIPu40nsm0o&#10;DsowjSPa/Pr+9FM//SDB2S8G+yOXyabehRrR12bjk1A+mHt3Z/nXgLHiLJguwY2wQXhNhJLuPW5H&#10;dgg1kyEPYD8NAIZIOD4uqmoxX1DCMVRdLJZv56lywepEk6o6H+I7sJqkj4YqaZI/rGa7uxBH6BGS&#10;npUhfUOXF4syo4JVsr2VSqVYXjG4Vp7sGC5HHI61nqGwsjIHeaOirC3uFYz0n0Cgedj5qO0FJ+Mc&#10;TDzyKoPolCawgynx0Fna91Mz54kHfEqFvNJ/kzxl5MrWxClZS2P96Mt59ZMVYsQfHRh1Jwsebbvf&#10;+OPkcTfzlA7/UVr+5/ecfvrb178BAAD//wMAUEsDBBQABgAIAAAAIQCGeuJr4QAAAAkBAAAPAAAA&#10;ZHJzL2Rvd25yZXYueG1sTI/BTsMwEETvSPyDtUjcqNMoBBriVAiJA1JVSssBbq6zJIF4HWynDX/f&#10;5QTH1T7NvCmXk+3FAX3oHCmYzxIQSMbVHTUKXnePV7cgQtRU694RKvjBAMvq/KzURe2O9IKHbWwE&#10;h1AotII2xqGQMpgWrQ4zNyDx78N5qyOfvpG110cOt71MkySXVnfEDa0e8KFF87UdrYK3+dP3xgyf&#10;m92zWb37VVyvMY5KXV5M93cgIk7xD4ZffVaHip32bqQ6iF5BlqYZowrSBU9g4DrJbkDsFeT5AmRV&#10;yv8LqhMAAAD//wMAUEsBAi0AFAAGAAgAAAAhALaDOJL+AAAA4QEAABMAAAAAAAAAAAAAAAAAAAAA&#10;AFtDb250ZW50X1R5cGVzXS54bWxQSwECLQAUAAYACAAAACEAOP0h/9YAAACUAQAACwAAAAAAAAAA&#10;AAAAAAAvAQAAX3JlbHMvLnJlbHNQSwECLQAUAAYACAAAACEAqw0U7/wBAAA1BAAADgAAAAAAAAAA&#10;AAAAAAAuAgAAZHJzL2Uyb0RvYy54bWxQSwECLQAUAAYACAAAACEAhnria+EAAAAJAQAADwAAAAAA&#10;AAAAAAAAAABWBAAAZHJzL2Rvd25yZXYueG1sUEsFBgAAAAAEAAQA8wAAAGQFAAAAAA==&#10;" strokecolor="black [3213]" strokeweight=".5pt">
                <v:stroke joinstyle="miter"/>
                <o:lock v:ext="edit" shapetype="f"/>
              </v:line>
            </w:pict>
          </mc:Fallback>
        </mc:AlternateContent>
      </w:r>
      <w:r w:rsidR="00263AD5" w:rsidRPr="00F22E7D">
        <w:rPr>
          <w:rFonts w:ascii="Times New Roman" w:hAnsi="Times New Roman" w:cs="Times New Roman"/>
          <w:sz w:val="24"/>
        </w:rPr>
        <w:tab/>
      </w:r>
    </w:p>
    <w:tbl>
      <w:tblPr>
        <w:tblStyle w:val="Mkatabulky"/>
        <w:tblpPr w:leftFromText="141" w:rightFromText="141" w:vertAnchor="text" w:horzAnchor="page" w:tblpX="3434" w:tblpY="262"/>
        <w:tblW w:w="0" w:type="auto"/>
        <w:tblLook w:val="04A0" w:firstRow="1" w:lastRow="0" w:firstColumn="1" w:lastColumn="0" w:noHBand="0" w:noVBand="1"/>
      </w:tblPr>
      <w:tblGrid>
        <w:gridCol w:w="3275"/>
      </w:tblGrid>
      <w:tr w:rsidR="00F22E7D" w:rsidRPr="00F22E7D" w14:paraId="08EAAFB1" w14:textId="77777777" w:rsidTr="0091377E">
        <w:trPr>
          <w:trHeight w:val="509"/>
        </w:trPr>
        <w:tc>
          <w:tcPr>
            <w:tcW w:w="3275" w:type="dxa"/>
          </w:tcPr>
          <w:p w14:paraId="23EAFCA3" w14:textId="58EA0358" w:rsidR="00263AD5" w:rsidRPr="00F22E7D" w:rsidRDefault="00263AD5" w:rsidP="0091377E">
            <w:pPr>
              <w:spacing w:before="120" w:line="240" w:lineRule="auto"/>
              <w:jc w:val="center"/>
              <w:rPr>
                <w:rFonts w:ascii="Times New Roman" w:hAnsi="Times New Roman" w:cs="Times New Roman"/>
                <w:sz w:val="24"/>
              </w:rPr>
            </w:pPr>
            <w:r w:rsidRPr="00F22E7D">
              <w:rPr>
                <w:rFonts w:ascii="Times New Roman" w:hAnsi="Times New Roman" w:cs="Times New Roman"/>
                <w:sz w:val="24"/>
              </w:rPr>
              <w:t>OPRAVNÉ PROSTŘEDKY</w:t>
            </w:r>
          </w:p>
        </w:tc>
      </w:tr>
    </w:tbl>
    <w:tbl>
      <w:tblPr>
        <w:tblStyle w:val="Mkatabulky"/>
        <w:tblpPr w:leftFromText="141" w:rightFromText="141" w:vertAnchor="text" w:horzAnchor="margin" w:tblpXSpec="right" w:tblpY="262"/>
        <w:tblW w:w="0" w:type="auto"/>
        <w:tblLook w:val="04A0" w:firstRow="1" w:lastRow="0" w:firstColumn="1" w:lastColumn="0" w:noHBand="0" w:noVBand="1"/>
      </w:tblPr>
      <w:tblGrid>
        <w:gridCol w:w="3275"/>
      </w:tblGrid>
      <w:tr w:rsidR="00F22E7D" w:rsidRPr="00F22E7D" w14:paraId="1FA45C7A" w14:textId="77777777" w:rsidTr="008E646B">
        <w:trPr>
          <w:trHeight w:val="509"/>
        </w:trPr>
        <w:tc>
          <w:tcPr>
            <w:tcW w:w="3275" w:type="dxa"/>
          </w:tcPr>
          <w:p w14:paraId="2E62CECD" w14:textId="77777777" w:rsidR="00263AD5" w:rsidRPr="00F22E7D" w:rsidRDefault="00263AD5" w:rsidP="00DF507D">
            <w:pPr>
              <w:spacing w:before="120" w:line="240" w:lineRule="auto"/>
              <w:jc w:val="center"/>
              <w:rPr>
                <w:rFonts w:ascii="Times New Roman" w:hAnsi="Times New Roman" w:cs="Times New Roman"/>
                <w:sz w:val="24"/>
              </w:rPr>
            </w:pPr>
            <w:r w:rsidRPr="00F22E7D">
              <w:rPr>
                <w:rFonts w:ascii="Times New Roman" w:hAnsi="Times New Roman" w:cs="Times New Roman"/>
                <w:sz w:val="24"/>
              </w:rPr>
              <w:t>DOZORČÍ PROSTŘEDKY</w:t>
            </w:r>
          </w:p>
        </w:tc>
      </w:tr>
    </w:tbl>
    <w:p w14:paraId="7F7C6B2A" w14:textId="615E0DBC" w:rsidR="00263AD5" w:rsidRPr="00F22E7D" w:rsidRDefault="00263AD5" w:rsidP="00A86FE1">
      <w:pPr>
        <w:ind w:left="1416"/>
        <w:rPr>
          <w:rFonts w:ascii="Times New Roman" w:hAnsi="Times New Roman" w:cs="Times New Roman"/>
          <w:sz w:val="24"/>
        </w:rPr>
      </w:pPr>
    </w:p>
    <w:p w14:paraId="632828F6" w14:textId="2CFB33B4" w:rsidR="00263AD5" w:rsidRPr="00F22E7D" w:rsidRDefault="00F67A9E" w:rsidP="00A86FE1">
      <w:pPr>
        <w:ind w:left="1416"/>
        <w:rPr>
          <w:rFonts w:ascii="Times New Roman" w:hAnsi="Times New Roman" w:cs="Times New Roman"/>
          <w:sz w:val="24"/>
        </w:rPr>
      </w:pPr>
      <w:r w:rsidRPr="00F22E7D">
        <w:rPr>
          <w:rFonts w:ascii="Times New Roman" w:hAnsi="Times New Roman" w:cs="Times New Roman"/>
          <w:noProof/>
          <w:sz w:val="24"/>
          <w:lang w:eastAsia="cs-CZ"/>
        </w:rPr>
        <mc:AlternateContent>
          <mc:Choice Requires="wps">
            <w:drawing>
              <wp:anchor distT="0" distB="0" distL="114300" distR="114300" simplePos="0" relativeHeight="251662336" behindDoc="0" locked="0" layoutInCell="1" allowOverlap="1" wp14:anchorId="3ACF21D8" wp14:editId="19C67FA0">
                <wp:simplePos x="0" y="0"/>
                <wp:positionH relativeFrom="column">
                  <wp:posOffset>1652905</wp:posOffset>
                </wp:positionH>
                <wp:positionV relativeFrom="paragraph">
                  <wp:posOffset>236538</wp:posOffset>
                </wp:positionV>
                <wp:extent cx="557213" cy="486092"/>
                <wp:effectExtent l="0" t="0" r="33655" b="28575"/>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7213" cy="4860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911CB" id="Přímá spojnice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18.65pt" to="174.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Bd9QEAAC4EAAAOAAAAZHJzL2Uyb0RvYy54bWysU8FuEzEQvSPxD5bvZDeBlrLKpodWhUMF&#10;EYUPcL3jxGB7LNskm0/hyAfwFRX/xdibbNqCkEBcrLVn3pt5b2bn5701bAMhanQtn05qzsBJ7LRb&#10;tfzjh6tnZ5zFJFwnDDpo+Q4iP188fTLf+gZmuEbTQWBE4mKz9S1fp+SbqopyDVbECXpwFFQYrEh0&#10;DauqC2JL7NZUs7o+rbYYOh9QQoz0ejkE+aLwKwUyvVMqQmKm5dRbKmco520+q8VcNKsg/FrLfRvi&#10;H7qwQjsqOlJdiiTYl6B/obJaBoyo0kSirVApLaFoIDXT+pGam7XwULSQOdGPNsX/RyvfbpaB6Y5m&#10;R/Y4YWlGyx9f777bu28sevzkqEFGMTJq62ND+RduGbJU2bsbf43yc6RY9SCYL9EPab0Klimj/Ruq&#10;UTwi1awvI9iNI4A+MUmPJycvZ9PnnEkKvTg7rV/NcuVKNJkmV/UhpteAluWPlhvtskOiEZvrmIbU&#10;Q0p+Ni6fEY3urrQx5ZJ3Cy5MYBtBW5H66b7EvSwqmJFF1SCkSEo7AwPre1DkGjU8SCr7euQUUoJL&#10;B17jKDvDFHUwAuvS9h+B+/wMhbLLfwMeEaUyujSCrXYYflf9aIUa8g8ODLqzBbfY7ZbhMHBayjKc&#10;/Q+Ut/7+vcCPv/niJwAAAP//AwBQSwMEFAAGAAgAAAAhAAek5VHhAAAACgEAAA8AAABkcnMvZG93&#10;bnJldi54bWxMj8FOwzAMhu9IvENkJG4s7YpG1TWdEBIHpGmMjQPcssRrC41TmnQrb485wcmy/On3&#10;95eryXXihENoPSlIZwkIJONtS7WC1/3jTQ4iRE1Wd55QwTcGWFWXF6UurD/TC552sRYcQqHQCpoY&#10;+0LKYBp0Osx8j8S3ox+cjrwOtbSDPnO46+Q8SRbS6Zb4Q6N7fGjQfO5Gp+Atfframv5ju3826/dh&#10;HTcbjKNS11fT/RJExCn+wfCrz+pQsdPBj2SD6BTMF0nGqILsjicD2W2egjgwmWY5yKqU/ytUPwAA&#10;AP//AwBQSwECLQAUAAYACAAAACEAtoM4kv4AAADhAQAAEwAAAAAAAAAAAAAAAAAAAAAAW0NvbnRl&#10;bnRfVHlwZXNdLnhtbFBLAQItABQABgAIAAAAIQA4/SH/1gAAAJQBAAALAAAAAAAAAAAAAAAAAC8B&#10;AABfcmVscy8ucmVsc1BLAQItABQABgAIAAAAIQA5apBd9QEAAC4EAAAOAAAAAAAAAAAAAAAAAC4C&#10;AABkcnMvZTJvRG9jLnhtbFBLAQItABQABgAIAAAAIQAHpOVR4QAAAAoBAAAPAAAAAAAAAAAAAAAA&#10;AE8EAABkcnMvZG93bnJldi54bWxQSwUGAAAAAAQABADzAAAAXQUAAAAA&#10;" strokecolor="black [3213]" strokeweight=".5pt">
                <v:stroke joinstyle="miter"/>
                <o:lock v:ext="edit" shapetype="f"/>
              </v:line>
            </w:pict>
          </mc:Fallback>
        </mc:AlternateContent>
      </w:r>
      <w:r w:rsidRPr="00F22E7D">
        <w:rPr>
          <w:rFonts w:ascii="Times New Roman" w:hAnsi="Times New Roman" w:cs="Times New Roman"/>
          <w:noProof/>
          <w:sz w:val="24"/>
          <w:lang w:eastAsia="cs-CZ"/>
        </w:rPr>
        <mc:AlternateContent>
          <mc:Choice Requires="wps">
            <w:drawing>
              <wp:anchor distT="0" distB="0" distL="114300" distR="114300" simplePos="0" relativeHeight="251661312" behindDoc="0" locked="0" layoutInCell="1" allowOverlap="1" wp14:anchorId="4A9F4AF4" wp14:editId="3BFB49BF">
                <wp:simplePos x="0" y="0"/>
                <wp:positionH relativeFrom="column">
                  <wp:posOffset>2214880</wp:posOffset>
                </wp:positionH>
                <wp:positionV relativeFrom="paragraph">
                  <wp:posOffset>235585</wp:posOffset>
                </wp:positionV>
                <wp:extent cx="485775" cy="485775"/>
                <wp:effectExtent l="0" t="0" r="28575" b="28575"/>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13F1D" id="Přímá spojnic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pt,18.55pt" to="212.6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qg6AEAACIEAAAOAAAAZHJzL2Uyb0RvYy54bWysU81uEzEQviPxDpbvZJOK0naVTQ+tyqWC&#10;iJYHcL3jrMH2WLbJbh6FIw/AU1S8F2Nvsik/EgJxsTye+b6Z79vZ5eVgDdtCiBpdwxezOWfgJLba&#10;bRr+/v7mxTlnMQnXCoMOGr6DyC9Xz58te1/DCXZoWgiMSFyse9/wLiVfV1WUHVgRZ+jBUVJhsCJR&#10;GDZVG0RP7NZUJ/P5q6rH0PqAEmKk1+sxyVeFXymQ6a1SERIzDafZUjlDOR/yWa2Wot4E4Tst92OI&#10;f5jCCu2o6UR1LZJgn4L+hcpqGTCiSjOJtkKltISigdQs5j+pueuEh6KFzIl+sin+P1r5ZrsOTLcN&#10;v+DMCUufaP3t8+NX+/iFRY8fHM3HLrJNvY81VV+5dchC5eDu/C3Kj5Fy1Q/JHEQ/lg0q2FxOStlQ&#10;bN9NtsOQmKTHl+enZ2ennElK7e+ZU9QHsA8xvQa0LF8abrTLrohabG9jGksPJfnZuHxGNLq90caU&#10;IO8TXJnAtoI2IQ2LLIlaPKmiKCOLlnH8IiTtDIys70CRUzTwonQvO3rkFFKCSwde46g6wxRNMAHn&#10;fwbu6zMUyv7+DXhClM7o0gS22mH4XfejFWqsPzgw6s4WPGC7W4fDZ6ZFLM7tf5q86U/jAj/+2qvv&#10;AAAA//8DAFBLAwQUAAYACAAAACEAVSBK5eEAAAAKAQAADwAAAGRycy9kb3ducmV2LnhtbEyPwUrD&#10;QBCG74LvsIzgRewmTRtLzKZIoBcPgo0Uj9vsNAlmZ0N226Rv73iytxnm45/vz7ez7cUFR985UhAv&#10;IhBItTMdNQq+qt3zBoQPmozuHaGCK3rYFvd3uc6Mm+gTL/vQCA4hn2kFbQhDJqWvW7TaL9yAxLeT&#10;G60OvI6NNKOeONz2chlFqbS6I/7Q6gHLFuuf/dkq+G6ekt2homoqw8cpbefr4X1dKvX4ML+9ggg4&#10;h38Y/vRZHQp2OrozGS96Bclqw+qBh5cYBAOr5ToBcWQyTlKQRS5vKxS/AAAA//8DAFBLAQItABQA&#10;BgAIAAAAIQC2gziS/gAAAOEBAAATAAAAAAAAAAAAAAAAAAAAAABbQ29udGVudF9UeXBlc10ueG1s&#10;UEsBAi0AFAAGAAgAAAAhADj9If/WAAAAlAEAAAsAAAAAAAAAAAAAAAAALwEAAF9yZWxzLy5yZWxz&#10;UEsBAi0AFAAGAAgAAAAhAOU+eqDoAQAAIgQAAA4AAAAAAAAAAAAAAAAALgIAAGRycy9lMm9Eb2Mu&#10;eG1sUEsBAi0AFAAGAAgAAAAhAFUgSuXhAAAACgEAAA8AAAAAAAAAAAAAAAAAQgQAAGRycy9kb3du&#10;cmV2LnhtbFBLBQYAAAAABAAEAPMAAABQBQAAAAA=&#10;" strokecolor="black [3213]" strokeweight=".5pt">
                <v:stroke joinstyle="miter"/>
                <o:lock v:ext="edit" shapetype="f"/>
              </v:line>
            </w:pict>
          </mc:Fallback>
        </mc:AlternateContent>
      </w:r>
    </w:p>
    <w:p w14:paraId="16B84534" w14:textId="3FC45AEB" w:rsidR="00263AD5" w:rsidRPr="00F22E7D" w:rsidRDefault="00263AD5" w:rsidP="00A86FE1">
      <w:pPr>
        <w:spacing w:line="276" w:lineRule="auto"/>
        <w:ind w:left="1416"/>
        <w:rPr>
          <w:rFonts w:ascii="Times New Roman" w:hAnsi="Times New Roman" w:cs="Times New Roman"/>
          <w:i/>
          <w:sz w:val="24"/>
        </w:rPr>
      </w:pP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Pr="00F22E7D">
        <w:rPr>
          <w:rFonts w:ascii="Times New Roman" w:hAnsi="Times New Roman" w:cs="Times New Roman"/>
          <w:sz w:val="24"/>
        </w:rPr>
        <w:tab/>
      </w:r>
      <w:r w:rsidR="008E646B" w:rsidRPr="00F22E7D">
        <w:rPr>
          <w:rFonts w:ascii="Times New Roman" w:hAnsi="Times New Roman" w:cs="Times New Roman"/>
          <w:sz w:val="24"/>
        </w:rPr>
        <w:tab/>
        <w:t xml:space="preserve">        </w:t>
      </w:r>
      <w:r w:rsidRPr="00F22E7D">
        <w:rPr>
          <w:rFonts w:ascii="Times New Roman" w:hAnsi="Times New Roman" w:cs="Times New Roman"/>
          <w:sz w:val="24"/>
        </w:rPr>
        <w:t xml:space="preserve">●   </w:t>
      </w:r>
      <w:r w:rsidRPr="00F22E7D">
        <w:rPr>
          <w:rFonts w:ascii="Times New Roman" w:hAnsi="Times New Roman" w:cs="Times New Roman"/>
          <w:i/>
          <w:sz w:val="24"/>
        </w:rPr>
        <w:t>přezkumné řízení</w:t>
      </w:r>
    </w:p>
    <w:p w14:paraId="36439B95" w14:textId="12BC2974" w:rsidR="00263AD5" w:rsidRPr="00F22E7D" w:rsidRDefault="00263AD5" w:rsidP="00A86FE1">
      <w:pPr>
        <w:spacing w:line="276" w:lineRule="auto"/>
        <w:ind w:left="1416"/>
        <w:rPr>
          <w:rFonts w:ascii="Times New Roman" w:hAnsi="Times New Roman" w:cs="Times New Roman"/>
          <w:sz w:val="24"/>
        </w:rPr>
      </w:pPr>
      <w:r w:rsidRPr="00F22E7D">
        <w:rPr>
          <w:rFonts w:ascii="Times New Roman" w:hAnsi="Times New Roman" w:cs="Times New Roman"/>
          <w:i/>
          <w:sz w:val="24"/>
        </w:rPr>
        <w:tab/>
      </w:r>
      <w:r w:rsidRPr="00F22E7D">
        <w:rPr>
          <w:rFonts w:ascii="Times New Roman" w:hAnsi="Times New Roman" w:cs="Times New Roman"/>
          <w:i/>
          <w:sz w:val="24"/>
        </w:rPr>
        <w:tab/>
      </w:r>
      <w:r w:rsidRPr="00F22E7D">
        <w:rPr>
          <w:rFonts w:ascii="Times New Roman" w:hAnsi="Times New Roman" w:cs="Times New Roman"/>
          <w:i/>
          <w:sz w:val="24"/>
        </w:rPr>
        <w:tab/>
      </w:r>
      <w:r w:rsidRPr="00F22E7D">
        <w:rPr>
          <w:rFonts w:ascii="Times New Roman" w:hAnsi="Times New Roman" w:cs="Times New Roman"/>
          <w:i/>
          <w:sz w:val="24"/>
        </w:rPr>
        <w:tab/>
      </w:r>
      <w:r w:rsidRPr="00F22E7D">
        <w:rPr>
          <w:rFonts w:ascii="Times New Roman" w:hAnsi="Times New Roman" w:cs="Times New Roman"/>
          <w:sz w:val="24"/>
        </w:rPr>
        <w:tab/>
      </w:r>
      <w:r w:rsidR="008E646B" w:rsidRPr="00F22E7D">
        <w:rPr>
          <w:rFonts w:ascii="Times New Roman" w:hAnsi="Times New Roman" w:cs="Times New Roman"/>
          <w:sz w:val="24"/>
        </w:rPr>
        <w:tab/>
        <w:t xml:space="preserve">        </w:t>
      </w:r>
      <w:r w:rsidRPr="00F22E7D">
        <w:rPr>
          <w:rFonts w:ascii="Times New Roman" w:hAnsi="Times New Roman" w:cs="Times New Roman"/>
          <w:sz w:val="24"/>
        </w:rPr>
        <w:t xml:space="preserve">●   </w:t>
      </w:r>
      <w:r w:rsidRPr="00F22E7D">
        <w:rPr>
          <w:rFonts w:ascii="Times New Roman" w:hAnsi="Times New Roman" w:cs="Times New Roman"/>
          <w:i/>
          <w:sz w:val="24"/>
        </w:rPr>
        <w:t>obnova řízení z moci úřední</w:t>
      </w:r>
    </w:p>
    <w:tbl>
      <w:tblPr>
        <w:tblStyle w:val="Mkatabulky"/>
        <w:tblpPr w:leftFromText="141" w:rightFromText="141" w:vertAnchor="text" w:horzAnchor="page" w:tblpX="5576" w:tblpY="95"/>
        <w:tblW w:w="0" w:type="auto"/>
        <w:tblLook w:val="04A0" w:firstRow="1" w:lastRow="0" w:firstColumn="1" w:lastColumn="0" w:noHBand="0" w:noVBand="1"/>
      </w:tblPr>
      <w:tblGrid>
        <w:gridCol w:w="3275"/>
      </w:tblGrid>
      <w:tr w:rsidR="00F22E7D" w:rsidRPr="00F22E7D" w14:paraId="2E1F0E2D" w14:textId="77777777" w:rsidTr="0091377E">
        <w:trPr>
          <w:trHeight w:val="509"/>
        </w:trPr>
        <w:tc>
          <w:tcPr>
            <w:tcW w:w="3275" w:type="dxa"/>
          </w:tcPr>
          <w:p w14:paraId="3E070386" w14:textId="6A297905" w:rsidR="008E646B" w:rsidRPr="00F22E7D" w:rsidRDefault="008E646B" w:rsidP="0091377E">
            <w:pPr>
              <w:spacing w:before="120" w:line="240" w:lineRule="auto"/>
              <w:jc w:val="center"/>
              <w:rPr>
                <w:rFonts w:ascii="Times New Roman" w:hAnsi="Times New Roman" w:cs="Times New Roman"/>
                <w:sz w:val="24"/>
              </w:rPr>
            </w:pPr>
            <w:r w:rsidRPr="00F22E7D">
              <w:rPr>
                <w:rFonts w:ascii="Times New Roman" w:hAnsi="Times New Roman" w:cs="Times New Roman"/>
                <w:sz w:val="24"/>
              </w:rPr>
              <w:t>mimořádné opravné prostředky</w:t>
            </w:r>
          </w:p>
        </w:tc>
      </w:tr>
    </w:tbl>
    <w:tbl>
      <w:tblPr>
        <w:tblStyle w:val="Mkatabulky"/>
        <w:tblpPr w:leftFromText="141" w:rightFromText="141" w:vertAnchor="text" w:horzAnchor="margin" w:tblpY="97"/>
        <w:tblW w:w="0" w:type="auto"/>
        <w:tblLayout w:type="fixed"/>
        <w:tblLook w:val="04A0" w:firstRow="1" w:lastRow="0" w:firstColumn="1" w:lastColumn="0" w:noHBand="0" w:noVBand="1"/>
      </w:tblPr>
      <w:tblGrid>
        <w:gridCol w:w="3275"/>
      </w:tblGrid>
      <w:tr w:rsidR="0091377E" w:rsidRPr="00F22E7D" w14:paraId="2A12E24F" w14:textId="77777777" w:rsidTr="0091377E">
        <w:trPr>
          <w:trHeight w:val="509"/>
        </w:trPr>
        <w:tc>
          <w:tcPr>
            <w:tcW w:w="3275" w:type="dxa"/>
          </w:tcPr>
          <w:p w14:paraId="37253945" w14:textId="77777777" w:rsidR="0091377E" w:rsidRPr="00F22E7D" w:rsidRDefault="0091377E" w:rsidP="0091377E">
            <w:pPr>
              <w:spacing w:before="120" w:line="240" w:lineRule="auto"/>
              <w:jc w:val="center"/>
              <w:rPr>
                <w:rFonts w:ascii="Times New Roman" w:hAnsi="Times New Roman" w:cs="Times New Roman"/>
                <w:sz w:val="24"/>
              </w:rPr>
            </w:pPr>
            <w:r w:rsidRPr="00F22E7D">
              <w:rPr>
                <w:rFonts w:ascii="Times New Roman" w:hAnsi="Times New Roman" w:cs="Times New Roman"/>
                <w:sz w:val="24"/>
              </w:rPr>
              <w:t>řádné opravné prostředky</w:t>
            </w:r>
          </w:p>
        </w:tc>
      </w:tr>
    </w:tbl>
    <w:p w14:paraId="203150C8" w14:textId="77777777" w:rsidR="00263AD5" w:rsidRPr="00F22E7D" w:rsidRDefault="00263AD5" w:rsidP="00A86FE1">
      <w:pPr>
        <w:ind w:left="1416"/>
        <w:rPr>
          <w:rFonts w:ascii="Times New Roman" w:hAnsi="Times New Roman" w:cs="Times New Roman"/>
          <w:sz w:val="24"/>
        </w:rPr>
      </w:pPr>
    </w:p>
    <w:p w14:paraId="1EF4C19B" w14:textId="77777777" w:rsidR="00263AD5" w:rsidRPr="00F22E7D" w:rsidRDefault="00263AD5" w:rsidP="00A86FE1">
      <w:pPr>
        <w:spacing w:line="276" w:lineRule="auto"/>
        <w:rPr>
          <w:rFonts w:ascii="Times New Roman" w:hAnsi="Times New Roman" w:cs="Times New Roman"/>
          <w:sz w:val="24"/>
        </w:rPr>
      </w:pPr>
    </w:p>
    <w:p w14:paraId="2EB40C96" w14:textId="6D3A8672" w:rsidR="00263AD5" w:rsidRPr="00F22E7D" w:rsidRDefault="008E646B" w:rsidP="00A86FE1">
      <w:pPr>
        <w:spacing w:line="276" w:lineRule="auto"/>
        <w:rPr>
          <w:rFonts w:ascii="Times New Roman" w:hAnsi="Times New Roman" w:cs="Times New Roman"/>
          <w:i/>
          <w:sz w:val="24"/>
        </w:rPr>
      </w:pPr>
      <w:r w:rsidRPr="00F22E7D">
        <w:rPr>
          <w:rFonts w:ascii="Times New Roman" w:hAnsi="Times New Roman" w:cs="Times New Roman"/>
          <w:sz w:val="24"/>
        </w:rPr>
        <w:tab/>
      </w:r>
      <w:r w:rsidR="00263AD5" w:rsidRPr="00F22E7D">
        <w:rPr>
          <w:rFonts w:ascii="Times New Roman" w:hAnsi="Times New Roman" w:cs="Times New Roman"/>
          <w:sz w:val="24"/>
        </w:rPr>
        <w:t xml:space="preserve">●   </w:t>
      </w:r>
      <w:r w:rsidR="00263AD5" w:rsidRPr="00F22E7D">
        <w:rPr>
          <w:rFonts w:ascii="Times New Roman" w:hAnsi="Times New Roman" w:cs="Times New Roman"/>
          <w:i/>
          <w:sz w:val="24"/>
        </w:rPr>
        <w:t>odvolání</w:t>
      </w:r>
      <w:r w:rsidR="00263AD5" w:rsidRPr="00F22E7D">
        <w:rPr>
          <w:rFonts w:ascii="Times New Roman" w:hAnsi="Times New Roman" w:cs="Times New Roman"/>
          <w:i/>
          <w:sz w:val="24"/>
        </w:rPr>
        <w:tab/>
      </w:r>
      <w:r w:rsidR="00263AD5" w:rsidRPr="00F22E7D">
        <w:rPr>
          <w:rFonts w:ascii="Times New Roman" w:hAnsi="Times New Roman" w:cs="Times New Roman"/>
          <w:i/>
          <w:sz w:val="24"/>
        </w:rPr>
        <w:tab/>
      </w:r>
      <w:r w:rsidR="00263AD5" w:rsidRPr="00F22E7D">
        <w:rPr>
          <w:rFonts w:ascii="Times New Roman" w:hAnsi="Times New Roman" w:cs="Times New Roman"/>
          <w:i/>
          <w:sz w:val="24"/>
        </w:rPr>
        <w:tab/>
      </w:r>
      <w:r w:rsidRPr="00F22E7D">
        <w:rPr>
          <w:rFonts w:ascii="Times New Roman" w:hAnsi="Times New Roman" w:cs="Times New Roman"/>
          <w:i/>
          <w:sz w:val="24"/>
        </w:rPr>
        <w:tab/>
      </w:r>
      <w:r w:rsidR="00263AD5" w:rsidRPr="00F22E7D">
        <w:rPr>
          <w:rFonts w:ascii="Times New Roman" w:hAnsi="Times New Roman" w:cs="Times New Roman"/>
          <w:i/>
          <w:sz w:val="24"/>
        </w:rPr>
        <w:t>●   obnova řízení na návrh</w:t>
      </w:r>
    </w:p>
    <w:p w14:paraId="4C538F96" w14:textId="35C8A3A3" w:rsidR="00263AD5" w:rsidRPr="00F22E7D" w:rsidRDefault="008E646B" w:rsidP="00A86FE1">
      <w:pPr>
        <w:spacing w:line="276" w:lineRule="auto"/>
        <w:rPr>
          <w:rFonts w:ascii="Times New Roman" w:hAnsi="Times New Roman" w:cs="Times New Roman"/>
          <w:sz w:val="24"/>
        </w:rPr>
      </w:pPr>
      <w:r w:rsidRPr="00F22E7D">
        <w:rPr>
          <w:rFonts w:ascii="Times New Roman" w:hAnsi="Times New Roman" w:cs="Times New Roman"/>
          <w:i/>
          <w:sz w:val="24"/>
        </w:rPr>
        <w:tab/>
      </w:r>
      <w:r w:rsidR="00263AD5" w:rsidRPr="00F22E7D">
        <w:rPr>
          <w:rFonts w:ascii="Times New Roman" w:hAnsi="Times New Roman" w:cs="Times New Roman"/>
          <w:i/>
          <w:sz w:val="24"/>
        </w:rPr>
        <w:t>●   rozklad</w:t>
      </w:r>
      <w:r w:rsidR="00263AD5" w:rsidRPr="00F22E7D">
        <w:rPr>
          <w:rFonts w:ascii="Times New Roman" w:hAnsi="Times New Roman" w:cs="Times New Roman"/>
          <w:i/>
          <w:sz w:val="24"/>
        </w:rPr>
        <w:tab/>
      </w:r>
      <w:r w:rsidR="00263AD5" w:rsidRPr="00F22E7D">
        <w:rPr>
          <w:rFonts w:ascii="Times New Roman" w:hAnsi="Times New Roman" w:cs="Times New Roman"/>
          <w:sz w:val="24"/>
        </w:rPr>
        <w:tab/>
      </w:r>
      <w:r w:rsidR="00263AD5" w:rsidRPr="00F22E7D">
        <w:rPr>
          <w:rFonts w:ascii="Times New Roman" w:hAnsi="Times New Roman" w:cs="Times New Roman"/>
          <w:sz w:val="24"/>
        </w:rPr>
        <w:tab/>
      </w:r>
      <w:r w:rsidR="00263AD5" w:rsidRPr="00F22E7D">
        <w:rPr>
          <w:rFonts w:ascii="Times New Roman" w:hAnsi="Times New Roman" w:cs="Times New Roman"/>
          <w:sz w:val="24"/>
        </w:rPr>
        <w:tab/>
      </w:r>
    </w:p>
    <w:p w14:paraId="3CB85711" w14:textId="77777777" w:rsidR="00263AD5" w:rsidRPr="00F22E7D" w:rsidRDefault="00263AD5" w:rsidP="00A86FE1">
      <w:pPr>
        <w:spacing w:line="276" w:lineRule="auto"/>
        <w:rPr>
          <w:rFonts w:ascii="Times New Roman" w:hAnsi="Times New Roman" w:cs="Times New Roman"/>
          <w:sz w:val="24"/>
        </w:rPr>
      </w:pPr>
    </w:p>
    <w:p w14:paraId="06F0FE65" w14:textId="77777777" w:rsidR="00263AD5" w:rsidRPr="00F22E7D" w:rsidRDefault="00263AD5" w:rsidP="00A86FE1">
      <w:pPr>
        <w:spacing w:line="276" w:lineRule="auto"/>
        <w:rPr>
          <w:rFonts w:ascii="Times New Roman" w:hAnsi="Times New Roman" w:cs="Times New Roman"/>
          <w:sz w:val="24"/>
        </w:rPr>
      </w:pPr>
    </w:p>
    <w:p w14:paraId="665C2CA6" w14:textId="77777777" w:rsidR="00263AD5" w:rsidRPr="00F22E7D" w:rsidRDefault="00263AD5" w:rsidP="00A86FE1">
      <w:pPr>
        <w:rPr>
          <w:rFonts w:ascii="Times New Roman" w:hAnsi="Times New Roman" w:cs="Times New Roman"/>
          <w:sz w:val="24"/>
          <w:szCs w:val="24"/>
        </w:rPr>
      </w:pPr>
      <w:r w:rsidRPr="00F22E7D">
        <w:rPr>
          <w:rFonts w:ascii="Times New Roman" w:hAnsi="Times New Roman" w:cs="Times New Roman"/>
          <w:sz w:val="24"/>
          <w:szCs w:val="24"/>
        </w:rPr>
        <w:t xml:space="preserve">Stávající znění správního řádu tedy upravuje dva režimy obnovy řízení již ukončeného pravomocným rozhodnutím ve věci, které je nutno rozlišovat. </w:t>
      </w:r>
    </w:p>
    <w:p w14:paraId="7929D2D7" w14:textId="77777777" w:rsidR="00263AD5" w:rsidRPr="00F22E7D" w:rsidRDefault="00263AD5" w:rsidP="00A86FE1">
      <w:pPr>
        <w:pStyle w:val="Odstavecseseznamem"/>
        <w:numPr>
          <w:ilvl w:val="0"/>
          <w:numId w:val="16"/>
        </w:numPr>
        <w:rPr>
          <w:rFonts w:ascii="Times New Roman" w:hAnsi="Times New Roman" w:cs="Times New Roman"/>
          <w:sz w:val="24"/>
        </w:rPr>
      </w:pPr>
      <w:r w:rsidRPr="00F22E7D">
        <w:rPr>
          <w:rFonts w:ascii="Times New Roman" w:hAnsi="Times New Roman" w:cs="Times New Roman"/>
          <w:sz w:val="24"/>
          <w:szCs w:val="24"/>
        </w:rPr>
        <w:t xml:space="preserve">V prvním případě se jedná o obnovu řízení na návrh, jakožto </w:t>
      </w:r>
      <w:r w:rsidRPr="00F22E7D">
        <w:rPr>
          <w:rFonts w:ascii="Times New Roman" w:hAnsi="Times New Roman" w:cs="Times New Roman"/>
          <w:i/>
          <w:sz w:val="24"/>
          <w:szCs w:val="24"/>
        </w:rPr>
        <w:t>mimořádný opravný prostředek</w:t>
      </w:r>
      <w:r w:rsidRPr="00F22E7D">
        <w:rPr>
          <w:rFonts w:ascii="Times New Roman" w:hAnsi="Times New Roman" w:cs="Times New Roman"/>
          <w:sz w:val="24"/>
          <w:szCs w:val="24"/>
        </w:rPr>
        <w:t xml:space="preserve">. Tímto nástrojem nápravy disponuje pouze účastník a za splnění zákonem stanovených podmínek má na něj i zákonné právo. </w:t>
      </w:r>
    </w:p>
    <w:p w14:paraId="548A6995" w14:textId="77777777" w:rsidR="00263AD5" w:rsidRPr="00F22E7D" w:rsidRDefault="00263AD5" w:rsidP="00A86FE1">
      <w:pPr>
        <w:pStyle w:val="Odstavecseseznamem"/>
        <w:numPr>
          <w:ilvl w:val="0"/>
          <w:numId w:val="16"/>
        </w:numPr>
        <w:rPr>
          <w:rFonts w:ascii="Times New Roman" w:hAnsi="Times New Roman" w:cs="Times New Roman"/>
          <w:sz w:val="24"/>
        </w:rPr>
      </w:pPr>
      <w:r w:rsidRPr="00F22E7D">
        <w:rPr>
          <w:rFonts w:ascii="Times New Roman" w:hAnsi="Times New Roman" w:cs="Times New Roman"/>
          <w:sz w:val="24"/>
          <w:szCs w:val="24"/>
        </w:rPr>
        <w:t>Ve druhém případě se jedná o nařízení obnovy řízení z moci úřední (</w:t>
      </w:r>
      <w:r w:rsidRPr="00F22E7D">
        <w:rPr>
          <w:rFonts w:ascii="Times New Roman" w:hAnsi="Times New Roman" w:cs="Times New Roman"/>
          <w:i/>
          <w:sz w:val="24"/>
          <w:szCs w:val="24"/>
        </w:rPr>
        <w:t>ex offo)</w:t>
      </w:r>
      <w:r w:rsidRPr="00F22E7D">
        <w:rPr>
          <w:rFonts w:ascii="Times New Roman" w:hAnsi="Times New Roman" w:cs="Times New Roman"/>
          <w:sz w:val="24"/>
          <w:szCs w:val="24"/>
        </w:rPr>
        <w:t xml:space="preserve">, jakožto </w:t>
      </w:r>
      <w:r w:rsidRPr="00F22E7D">
        <w:rPr>
          <w:rFonts w:ascii="Times New Roman" w:hAnsi="Times New Roman" w:cs="Times New Roman"/>
          <w:i/>
          <w:sz w:val="24"/>
          <w:szCs w:val="24"/>
        </w:rPr>
        <w:t>prostředek dozorčí</w:t>
      </w:r>
      <w:r w:rsidRPr="00F22E7D">
        <w:rPr>
          <w:rFonts w:ascii="Times New Roman" w:hAnsi="Times New Roman" w:cs="Times New Roman"/>
          <w:sz w:val="24"/>
          <w:szCs w:val="24"/>
        </w:rPr>
        <w:t>, který má v dispozici pouze správní orgán a to v případech, jestliže je na novém řízení mimo jiné veřejný zájem.</w:t>
      </w:r>
      <w:r w:rsidRPr="00F22E7D">
        <w:rPr>
          <w:rStyle w:val="Znakapoznpodarou"/>
          <w:rFonts w:ascii="Times New Roman" w:hAnsi="Times New Roman" w:cs="Times New Roman"/>
          <w:sz w:val="24"/>
          <w:szCs w:val="24"/>
        </w:rPr>
        <w:footnoteReference w:id="48"/>
      </w:r>
      <w:r w:rsidRPr="00F22E7D">
        <w:rPr>
          <w:rFonts w:ascii="Times New Roman" w:hAnsi="Times New Roman" w:cs="Times New Roman"/>
          <w:sz w:val="24"/>
        </w:rPr>
        <w:tab/>
      </w:r>
    </w:p>
    <w:p w14:paraId="5D014D1F" w14:textId="009BEFC3"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V otázce </w:t>
      </w:r>
      <w:r w:rsidRPr="00F22E7D">
        <w:rPr>
          <w:rFonts w:ascii="Times New Roman" w:hAnsi="Times New Roman" w:cs="Times New Roman"/>
          <w:i/>
          <w:sz w:val="24"/>
        </w:rPr>
        <w:t>nového rozhodnutí</w:t>
      </w:r>
      <w:r w:rsidRPr="00F22E7D">
        <w:rPr>
          <w:rFonts w:ascii="Times New Roman" w:hAnsi="Times New Roman" w:cs="Times New Roman"/>
          <w:sz w:val="24"/>
        </w:rPr>
        <w:t xml:space="preserve"> podle §</w:t>
      </w:r>
      <w:r w:rsidR="00031003">
        <w:rPr>
          <w:rFonts w:ascii="Times New Roman" w:hAnsi="Times New Roman" w:cs="Times New Roman"/>
          <w:sz w:val="24"/>
        </w:rPr>
        <w:t xml:space="preserve"> </w:t>
      </w:r>
      <w:r w:rsidRPr="00F22E7D">
        <w:rPr>
          <w:rFonts w:ascii="Times New Roman" w:hAnsi="Times New Roman" w:cs="Times New Roman"/>
          <w:sz w:val="24"/>
        </w:rPr>
        <w:t xml:space="preserve">101 správního řádu není podle mého názoru možné určit jeho přesné zařazení do kterékoli z výše uvedených skupin. Stávající právní úprava totiž umožňuje zahájení </w:t>
      </w:r>
      <w:r w:rsidRPr="00F22E7D">
        <w:rPr>
          <w:rFonts w:ascii="Times New Roman" w:hAnsi="Times New Roman" w:cs="Times New Roman"/>
          <w:i/>
          <w:sz w:val="24"/>
        </w:rPr>
        <w:t>nového řízení</w:t>
      </w:r>
      <w:r w:rsidRPr="00F22E7D">
        <w:rPr>
          <w:rFonts w:ascii="Times New Roman" w:hAnsi="Times New Roman" w:cs="Times New Roman"/>
          <w:sz w:val="24"/>
        </w:rPr>
        <w:t xml:space="preserve"> jak na žádost adresáta, tak i z moci úřední (</w:t>
      </w:r>
      <w:r w:rsidRPr="00F22E7D">
        <w:rPr>
          <w:rFonts w:ascii="Times New Roman" w:hAnsi="Times New Roman" w:cs="Times New Roman"/>
          <w:i/>
          <w:sz w:val="24"/>
        </w:rPr>
        <w:t>ex offo</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49"/>
      </w:r>
      <w:r w:rsidRPr="00F22E7D">
        <w:rPr>
          <w:rFonts w:ascii="Times New Roman" w:hAnsi="Times New Roman" w:cs="Times New Roman"/>
          <w:sz w:val="24"/>
        </w:rPr>
        <w:t xml:space="preserve"> Pokud </w:t>
      </w:r>
      <w:r w:rsidRPr="00F22E7D">
        <w:rPr>
          <w:rFonts w:ascii="Times New Roman" w:hAnsi="Times New Roman" w:cs="Times New Roman"/>
          <w:sz w:val="24"/>
        </w:rPr>
        <w:lastRenderedPageBreak/>
        <w:t>bychom přistoupili na stejný princip členění, jako je tomu u obnovy řízení, dalo by se určit, že v případě zahájení nového řízení správním orgánem z moci úřední (</w:t>
      </w:r>
      <w:r w:rsidRPr="00F22E7D">
        <w:rPr>
          <w:rFonts w:ascii="Times New Roman" w:hAnsi="Times New Roman" w:cs="Times New Roman"/>
          <w:i/>
          <w:sz w:val="24"/>
        </w:rPr>
        <w:t>ex offo</w:t>
      </w:r>
      <w:r w:rsidRPr="00F22E7D">
        <w:rPr>
          <w:rFonts w:ascii="Times New Roman" w:hAnsi="Times New Roman" w:cs="Times New Roman"/>
          <w:sz w:val="24"/>
        </w:rPr>
        <w:t>) by se mohlo jednat o dozorčí prostředek a pokud by se nové řízení zahájilo na základě žádosti účastníka, dalo by se hovořit o mimořádném opravném prostředku. Takovému členění však na druhou stranu odporuje povaha předmětu tohoto institutu, jelikož se nejedná toliko</w:t>
      </w:r>
      <w:r w:rsidR="00E86D77" w:rsidRPr="00F22E7D">
        <w:rPr>
          <w:rFonts w:ascii="Times New Roman" w:hAnsi="Times New Roman" w:cs="Times New Roman"/>
          <w:sz w:val="24"/>
        </w:rPr>
        <w:t xml:space="preserve"> </w:t>
      </w:r>
      <w:r w:rsidRPr="00F22E7D">
        <w:rPr>
          <w:rFonts w:ascii="Times New Roman" w:hAnsi="Times New Roman" w:cs="Times New Roman"/>
          <w:sz w:val="24"/>
        </w:rPr>
        <w:t>o přezkoumání rozhodnutí, jako je tomu u opravných prostředků, nýbrž o nahrazení původního pravomocného rozhodnutí ze zákonem vymezených důvodů.</w:t>
      </w:r>
      <w:r w:rsidRPr="00F22E7D">
        <w:rPr>
          <w:rStyle w:val="Znakapoznpodarou"/>
          <w:rFonts w:ascii="Times New Roman" w:hAnsi="Times New Roman" w:cs="Times New Roman"/>
          <w:sz w:val="24"/>
        </w:rPr>
        <w:footnoteReference w:id="50"/>
      </w:r>
      <w:r w:rsidR="00E86D77" w:rsidRPr="00F22E7D">
        <w:rPr>
          <w:rFonts w:ascii="Times New Roman" w:hAnsi="Times New Roman" w:cs="Times New Roman"/>
          <w:sz w:val="24"/>
        </w:rPr>
        <w:t xml:space="preserve"> </w:t>
      </w:r>
      <w:r w:rsidRPr="00F22E7D">
        <w:rPr>
          <w:rFonts w:ascii="Times New Roman" w:hAnsi="Times New Roman" w:cs="Times New Roman"/>
          <w:sz w:val="24"/>
        </w:rPr>
        <w:t>Z těchto důvodů</w:t>
      </w:r>
      <w:r w:rsidR="00E86D77" w:rsidRPr="00F22E7D">
        <w:rPr>
          <w:rFonts w:ascii="Times New Roman" w:hAnsi="Times New Roman" w:cs="Times New Roman"/>
          <w:sz w:val="24"/>
        </w:rPr>
        <w:t xml:space="preserve"> </w:t>
      </w:r>
      <w:r w:rsidRPr="00F22E7D">
        <w:rPr>
          <w:rFonts w:ascii="Times New Roman" w:hAnsi="Times New Roman" w:cs="Times New Roman"/>
          <w:i/>
          <w:sz w:val="24"/>
        </w:rPr>
        <w:t>nové rozhodnutí</w:t>
      </w:r>
      <w:r w:rsidRPr="00F22E7D">
        <w:rPr>
          <w:rFonts w:ascii="Times New Roman" w:hAnsi="Times New Roman" w:cs="Times New Roman"/>
          <w:sz w:val="24"/>
        </w:rPr>
        <w:t xml:space="preserve"> dle §</w:t>
      </w:r>
      <w:r w:rsidR="00E86D77" w:rsidRPr="00F22E7D">
        <w:rPr>
          <w:rFonts w:ascii="Times New Roman" w:hAnsi="Times New Roman" w:cs="Times New Roman"/>
          <w:sz w:val="24"/>
        </w:rPr>
        <w:t xml:space="preserve"> </w:t>
      </w:r>
      <w:r w:rsidRPr="00F22E7D">
        <w:rPr>
          <w:rFonts w:ascii="Times New Roman" w:hAnsi="Times New Roman" w:cs="Times New Roman"/>
          <w:sz w:val="24"/>
        </w:rPr>
        <w:t>101 správního řádu vymezuji jako samostatný právní institut, který nelze jednoznačně zařadit do jedné z výše uvedených skupin prostředků nápravy správních rozhodnutí.</w:t>
      </w:r>
    </w:p>
    <w:p w14:paraId="15F88FDB" w14:textId="77777777" w:rsidR="00263AD5" w:rsidRPr="00F22E7D" w:rsidRDefault="00263AD5" w:rsidP="00A86FE1">
      <w:pPr>
        <w:rPr>
          <w:rFonts w:ascii="Times New Roman" w:hAnsi="Times New Roman" w:cs="Times New Roman"/>
          <w:sz w:val="24"/>
        </w:rPr>
      </w:pPr>
    </w:p>
    <w:p w14:paraId="7BB3861E" w14:textId="77777777" w:rsidR="00263AD5" w:rsidRPr="00F22E7D" w:rsidRDefault="00263AD5" w:rsidP="00A86FE1">
      <w:pPr>
        <w:rPr>
          <w:rFonts w:ascii="Times New Roman" w:hAnsi="Times New Roman" w:cs="Times New Roman"/>
          <w:sz w:val="24"/>
        </w:rPr>
      </w:pPr>
    </w:p>
    <w:p w14:paraId="312D2AA1" w14:textId="77777777" w:rsidR="00263AD5" w:rsidRPr="00F22E7D" w:rsidRDefault="00263AD5" w:rsidP="00A86FE1">
      <w:pPr>
        <w:rPr>
          <w:rFonts w:ascii="Times New Roman" w:hAnsi="Times New Roman" w:cs="Times New Roman"/>
          <w:sz w:val="24"/>
        </w:rPr>
      </w:pPr>
    </w:p>
    <w:p w14:paraId="2CC93489" w14:textId="77777777" w:rsidR="00263AD5" w:rsidRPr="00F22E7D" w:rsidRDefault="00263AD5" w:rsidP="00A86FE1">
      <w:pPr>
        <w:rPr>
          <w:rFonts w:ascii="Times New Roman" w:hAnsi="Times New Roman" w:cs="Times New Roman"/>
          <w:sz w:val="24"/>
        </w:rPr>
      </w:pPr>
    </w:p>
    <w:p w14:paraId="3DF141A3" w14:textId="77777777" w:rsidR="00263AD5" w:rsidRPr="00F22E7D" w:rsidRDefault="00263AD5" w:rsidP="00A86FE1">
      <w:pPr>
        <w:rPr>
          <w:rFonts w:ascii="Times New Roman" w:hAnsi="Times New Roman" w:cs="Times New Roman"/>
          <w:sz w:val="24"/>
        </w:rPr>
      </w:pPr>
    </w:p>
    <w:p w14:paraId="6B6FEA32" w14:textId="77777777" w:rsidR="00263AD5" w:rsidRPr="00F22E7D" w:rsidRDefault="00263AD5" w:rsidP="00A86FE1">
      <w:pPr>
        <w:rPr>
          <w:rFonts w:ascii="Times New Roman" w:hAnsi="Times New Roman" w:cs="Times New Roman"/>
          <w:sz w:val="24"/>
        </w:rPr>
      </w:pPr>
    </w:p>
    <w:p w14:paraId="3F787427" w14:textId="77777777" w:rsidR="00263AD5" w:rsidRPr="00F22E7D" w:rsidRDefault="00263AD5" w:rsidP="00A86FE1">
      <w:pPr>
        <w:rPr>
          <w:rFonts w:ascii="Times New Roman" w:hAnsi="Times New Roman" w:cs="Times New Roman"/>
          <w:sz w:val="24"/>
        </w:rPr>
      </w:pPr>
    </w:p>
    <w:p w14:paraId="0B0CDCE7" w14:textId="77777777" w:rsidR="00263AD5" w:rsidRPr="00F22E7D" w:rsidRDefault="00263AD5" w:rsidP="00A86FE1">
      <w:pPr>
        <w:rPr>
          <w:rFonts w:ascii="Times New Roman" w:hAnsi="Times New Roman" w:cs="Times New Roman"/>
          <w:sz w:val="24"/>
        </w:rPr>
      </w:pPr>
    </w:p>
    <w:p w14:paraId="07835081" w14:textId="77777777" w:rsidR="00263AD5" w:rsidRPr="00F22E7D" w:rsidRDefault="00263AD5" w:rsidP="00A86FE1">
      <w:pPr>
        <w:rPr>
          <w:rFonts w:ascii="Times New Roman" w:hAnsi="Times New Roman" w:cs="Times New Roman"/>
          <w:sz w:val="24"/>
        </w:rPr>
      </w:pPr>
    </w:p>
    <w:p w14:paraId="53B41C62" w14:textId="77777777" w:rsidR="00263AD5" w:rsidRPr="00F22E7D" w:rsidRDefault="00263AD5" w:rsidP="00A86FE1">
      <w:pPr>
        <w:rPr>
          <w:rFonts w:ascii="Times New Roman" w:hAnsi="Times New Roman" w:cs="Times New Roman"/>
          <w:sz w:val="24"/>
        </w:rPr>
      </w:pPr>
    </w:p>
    <w:p w14:paraId="3FB1CC4B" w14:textId="77777777" w:rsidR="00263AD5" w:rsidRPr="00F22E7D" w:rsidRDefault="00263AD5" w:rsidP="00A86FE1">
      <w:pPr>
        <w:rPr>
          <w:rFonts w:ascii="Times New Roman" w:hAnsi="Times New Roman" w:cs="Times New Roman"/>
          <w:sz w:val="24"/>
        </w:rPr>
      </w:pPr>
    </w:p>
    <w:p w14:paraId="22F73A48" w14:textId="77777777" w:rsidR="00263AD5" w:rsidRPr="00F22E7D" w:rsidRDefault="00263AD5" w:rsidP="00A86FE1">
      <w:pPr>
        <w:rPr>
          <w:rFonts w:ascii="Times New Roman" w:hAnsi="Times New Roman" w:cs="Times New Roman"/>
          <w:sz w:val="24"/>
        </w:rPr>
      </w:pPr>
    </w:p>
    <w:p w14:paraId="01839841" w14:textId="77777777" w:rsidR="00263AD5" w:rsidRPr="00F22E7D" w:rsidRDefault="00263AD5" w:rsidP="00A86FE1">
      <w:pPr>
        <w:rPr>
          <w:rFonts w:ascii="Times New Roman" w:hAnsi="Times New Roman" w:cs="Times New Roman"/>
          <w:sz w:val="24"/>
        </w:rPr>
      </w:pPr>
    </w:p>
    <w:p w14:paraId="30749CA7" w14:textId="77777777" w:rsidR="00263AD5" w:rsidRPr="00F22E7D" w:rsidRDefault="00263AD5" w:rsidP="00A86FE1">
      <w:pPr>
        <w:rPr>
          <w:rFonts w:ascii="Times New Roman" w:hAnsi="Times New Roman" w:cs="Times New Roman"/>
          <w:sz w:val="24"/>
        </w:rPr>
      </w:pPr>
    </w:p>
    <w:p w14:paraId="04AA7E80" w14:textId="77777777" w:rsidR="00263AD5" w:rsidRPr="00F22E7D" w:rsidRDefault="00263AD5" w:rsidP="00A86FE1">
      <w:pPr>
        <w:rPr>
          <w:rFonts w:ascii="Times New Roman" w:hAnsi="Times New Roman" w:cs="Times New Roman"/>
          <w:sz w:val="24"/>
        </w:rPr>
      </w:pPr>
    </w:p>
    <w:p w14:paraId="1BC3AC96" w14:textId="77777777" w:rsidR="00263AD5" w:rsidRPr="00F22E7D" w:rsidRDefault="00263AD5" w:rsidP="00A86FE1">
      <w:pPr>
        <w:rPr>
          <w:rFonts w:ascii="Times New Roman" w:hAnsi="Times New Roman" w:cs="Times New Roman"/>
          <w:sz w:val="24"/>
        </w:rPr>
      </w:pPr>
    </w:p>
    <w:p w14:paraId="3CC0BB8A" w14:textId="77777777" w:rsidR="00263AD5" w:rsidRPr="00F22E7D" w:rsidRDefault="00263AD5" w:rsidP="00A86FE1">
      <w:pPr>
        <w:rPr>
          <w:rFonts w:ascii="Times New Roman" w:hAnsi="Times New Roman" w:cs="Times New Roman"/>
          <w:sz w:val="24"/>
        </w:rPr>
      </w:pPr>
    </w:p>
    <w:p w14:paraId="48E77270" w14:textId="77777777" w:rsidR="00263AD5" w:rsidRPr="00F22E7D" w:rsidRDefault="00263AD5" w:rsidP="00A86FE1">
      <w:pPr>
        <w:rPr>
          <w:rFonts w:ascii="Times New Roman" w:hAnsi="Times New Roman" w:cs="Times New Roman"/>
          <w:sz w:val="24"/>
        </w:rPr>
      </w:pPr>
    </w:p>
    <w:p w14:paraId="721E17FD" w14:textId="77777777" w:rsidR="00263AD5" w:rsidRPr="00F22E7D" w:rsidRDefault="00263AD5" w:rsidP="00A86FE1">
      <w:pPr>
        <w:rPr>
          <w:rFonts w:ascii="Times New Roman" w:hAnsi="Times New Roman" w:cs="Times New Roman"/>
          <w:sz w:val="24"/>
        </w:rPr>
      </w:pPr>
    </w:p>
    <w:p w14:paraId="078B34EF" w14:textId="77777777" w:rsidR="00263AD5" w:rsidRPr="00F22E7D" w:rsidRDefault="00263AD5" w:rsidP="00A86FE1">
      <w:pPr>
        <w:rPr>
          <w:rFonts w:ascii="Times New Roman" w:hAnsi="Times New Roman" w:cs="Times New Roman"/>
          <w:sz w:val="24"/>
        </w:rPr>
      </w:pPr>
    </w:p>
    <w:p w14:paraId="027A5738" w14:textId="77777777" w:rsidR="00263AD5" w:rsidRPr="00F22E7D" w:rsidRDefault="00263AD5" w:rsidP="00A86FE1">
      <w:pPr>
        <w:rPr>
          <w:rFonts w:ascii="Times New Roman" w:hAnsi="Times New Roman" w:cs="Times New Roman"/>
          <w:sz w:val="24"/>
        </w:rPr>
      </w:pPr>
    </w:p>
    <w:p w14:paraId="2A70C122" w14:textId="77777777" w:rsidR="00263AD5" w:rsidRPr="00F22E7D" w:rsidRDefault="00263AD5" w:rsidP="00A86FE1">
      <w:pPr>
        <w:pStyle w:val="Nadpis1"/>
      </w:pPr>
      <w:bookmarkStart w:id="6" w:name="_Toc446358518"/>
      <w:r w:rsidRPr="00F22E7D">
        <w:lastRenderedPageBreak/>
        <w:t>3</w:t>
      </w:r>
      <w:r w:rsidRPr="00F22E7D">
        <w:tab/>
        <w:t>Obnova řízení na návrh</w:t>
      </w:r>
      <w:bookmarkEnd w:id="6"/>
    </w:p>
    <w:p w14:paraId="42ADFB43" w14:textId="3704FCA3" w:rsidR="00263AD5" w:rsidRPr="00F22E7D" w:rsidRDefault="00263AD5" w:rsidP="00A86FE1">
      <w:pPr>
        <w:pStyle w:val="Default"/>
        <w:spacing w:line="360" w:lineRule="auto"/>
        <w:rPr>
          <w:rFonts w:ascii="Times New Roman" w:hAnsi="Times New Roman" w:cs="Times New Roman"/>
          <w:color w:val="auto"/>
        </w:rPr>
      </w:pPr>
      <w:r w:rsidRPr="00F22E7D">
        <w:rPr>
          <w:rFonts w:ascii="Times New Roman" w:hAnsi="Times New Roman" w:cs="Times New Roman"/>
          <w:color w:val="auto"/>
        </w:rPr>
        <w:tab/>
        <w:t xml:space="preserve">Obnova řízení na návrh, jakožto </w:t>
      </w:r>
      <w:r w:rsidRPr="00F22E7D">
        <w:rPr>
          <w:rFonts w:ascii="Times New Roman" w:hAnsi="Times New Roman" w:cs="Times New Roman"/>
          <w:i/>
          <w:color w:val="auto"/>
        </w:rPr>
        <w:t>mimořádný opravný prostředek</w:t>
      </w:r>
      <w:r w:rsidRPr="00F22E7D">
        <w:rPr>
          <w:rFonts w:ascii="Times New Roman" w:hAnsi="Times New Roman" w:cs="Times New Roman"/>
          <w:color w:val="auto"/>
        </w:rPr>
        <w:t>, je z mého pohledu pro</w:t>
      </w:r>
      <w:r w:rsidR="00154D7F" w:rsidRPr="00F22E7D">
        <w:rPr>
          <w:rFonts w:ascii="Times New Roman" w:hAnsi="Times New Roman" w:cs="Times New Roman"/>
          <w:color w:val="auto"/>
        </w:rPr>
        <w:t xml:space="preserve"> </w:t>
      </w:r>
      <w:r w:rsidRPr="00F22E7D">
        <w:rPr>
          <w:rFonts w:ascii="Times New Roman" w:hAnsi="Times New Roman" w:cs="Times New Roman"/>
          <w:color w:val="auto"/>
        </w:rPr>
        <w:t>adresáta správního rozhodnutí tím vůbec nejdůležitějším procesním prostředkem, kterým se může domáhat nápravy pravomocného rozhodnutí.</w:t>
      </w:r>
      <w:r w:rsidRPr="00F22E7D">
        <w:rPr>
          <w:rStyle w:val="Znakapoznpodarou"/>
          <w:rFonts w:ascii="Times New Roman" w:hAnsi="Times New Roman" w:cs="Times New Roman"/>
          <w:color w:val="auto"/>
        </w:rPr>
        <w:footnoteReference w:id="51"/>
      </w:r>
      <w:r w:rsidRPr="00F22E7D">
        <w:rPr>
          <w:rFonts w:ascii="Times New Roman" w:hAnsi="Times New Roman" w:cs="Times New Roman"/>
          <w:color w:val="auto"/>
        </w:rPr>
        <w:t xml:space="preserve">  V návaznosti na již dříve zmíněné druhy vad správních aktů je podle vyjádření Nejvyššího správního soudu obnova řízení určena především k </w:t>
      </w:r>
      <w:r w:rsidRPr="00F258BE">
        <w:rPr>
          <w:rFonts w:ascii="Times New Roman" w:hAnsi="Times New Roman" w:cs="Times New Roman"/>
          <w:b/>
          <w:color w:val="auto"/>
        </w:rPr>
        <w:t>nápravě skutkových nesprávností a omylů</w:t>
      </w:r>
      <w:r w:rsidRPr="00F22E7D">
        <w:rPr>
          <w:rFonts w:ascii="Times New Roman" w:hAnsi="Times New Roman" w:cs="Times New Roman"/>
          <w:color w:val="auto"/>
        </w:rPr>
        <w:t>.</w:t>
      </w:r>
      <w:r w:rsidRPr="00F22E7D">
        <w:rPr>
          <w:rStyle w:val="Znakapoznpodarou"/>
          <w:rFonts w:ascii="Times New Roman" w:hAnsi="Times New Roman" w:cs="Times New Roman"/>
          <w:color w:val="auto"/>
        </w:rPr>
        <w:footnoteReference w:id="52"/>
      </w:r>
      <w:r w:rsidRPr="00F22E7D">
        <w:rPr>
          <w:rFonts w:ascii="Times New Roman" w:hAnsi="Times New Roman" w:cs="Times New Roman"/>
          <w:color w:val="auto"/>
        </w:rPr>
        <w:t xml:space="preserve"> Klíčovým pro samotného adresáta je rovněž fakt, že</w:t>
      </w:r>
      <w:r w:rsidR="00154D7F" w:rsidRPr="00F22E7D">
        <w:rPr>
          <w:rFonts w:ascii="Times New Roman" w:hAnsi="Times New Roman" w:cs="Times New Roman"/>
          <w:color w:val="auto"/>
        </w:rPr>
        <w:t xml:space="preserve"> </w:t>
      </w:r>
      <w:r w:rsidRPr="00F22E7D">
        <w:rPr>
          <w:rFonts w:ascii="Times New Roman" w:hAnsi="Times New Roman" w:cs="Times New Roman"/>
          <w:color w:val="auto"/>
        </w:rPr>
        <w:t>v případě obnovy řízení je možné za zákonem splněných podmínek provést důkazy a akceptovat skutečnosti, které vyšly najevo až po ukončení původního řízení.</w:t>
      </w:r>
      <w:r w:rsidRPr="00F22E7D">
        <w:rPr>
          <w:rStyle w:val="Znakapoznpodarou"/>
          <w:rFonts w:ascii="Times New Roman" w:hAnsi="Times New Roman" w:cs="Times New Roman"/>
          <w:color w:val="auto"/>
        </w:rPr>
        <w:footnoteReference w:id="53"/>
      </w:r>
    </w:p>
    <w:p w14:paraId="278D15E1" w14:textId="57EEF109" w:rsidR="00263AD5" w:rsidRPr="00F22E7D" w:rsidRDefault="00263AD5" w:rsidP="00A86FE1">
      <w:pPr>
        <w:pStyle w:val="Default"/>
        <w:spacing w:line="360" w:lineRule="auto"/>
        <w:rPr>
          <w:rFonts w:ascii="Times New Roman" w:hAnsi="Times New Roman" w:cs="Times New Roman"/>
          <w:color w:val="auto"/>
        </w:rPr>
      </w:pPr>
      <w:r w:rsidRPr="00F22E7D">
        <w:rPr>
          <w:rFonts w:ascii="Times New Roman" w:hAnsi="Times New Roman" w:cs="Times New Roman"/>
          <w:color w:val="auto"/>
        </w:rPr>
        <w:tab/>
        <w:t>Účinností stávajícího správního řádu došlo na tomto úseku právní úpravy k mnohým změnám, avšak stále zde nacházíme mnohé nedokonalosti.</w:t>
      </w:r>
      <w:r w:rsidR="00154D7F" w:rsidRPr="00F22E7D">
        <w:rPr>
          <w:rFonts w:ascii="Times New Roman" w:hAnsi="Times New Roman" w:cs="Times New Roman"/>
          <w:color w:val="auto"/>
        </w:rPr>
        <w:t xml:space="preserve"> </w:t>
      </w:r>
      <w:r w:rsidRPr="00F22E7D">
        <w:rPr>
          <w:rFonts w:ascii="Times New Roman" w:hAnsi="Times New Roman" w:cs="Times New Roman"/>
          <w:color w:val="auto"/>
        </w:rPr>
        <w:t>Například jednoznačně nesystematická se jeví roztříštěnost zákonné úpravy shodného tématu. Podrobná úprava obnovy řízení a nového rozhodnutí je totiž zahrnuta do části druhé s názvem ,,</w:t>
      </w:r>
      <w:r w:rsidRPr="00F22E7D">
        <w:rPr>
          <w:rFonts w:ascii="Times New Roman" w:hAnsi="Times New Roman" w:cs="Times New Roman"/>
          <w:i/>
          <w:color w:val="auto"/>
        </w:rPr>
        <w:t>Obecná ustanovení o správním řízení</w:t>
      </w:r>
      <w:r w:rsidRPr="00F22E7D">
        <w:rPr>
          <w:rFonts w:ascii="Times New Roman" w:hAnsi="Times New Roman" w:cs="Times New Roman"/>
          <w:color w:val="auto"/>
        </w:rPr>
        <w:t>“, ale dále je zmíněna i v několika ustanoveních patřících do části třetí s názvem ,,</w:t>
      </w:r>
      <w:r w:rsidRPr="00F22E7D">
        <w:rPr>
          <w:rFonts w:ascii="Times New Roman" w:hAnsi="Times New Roman" w:cs="Times New Roman"/>
          <w:i/>
          <w:color w:val="auto"/>
        </w:rPr>
        <w:t>Zvláštní ustanovení o správním řízení</w:t>
      </w:r>
      <w:r w:rsidRPr="00F22E7D">
        <w:rPr>
          <w:rFonts w:ascii="Times New Roman" w:hAnsi="Times New Roman" w:cs="Times New Roman"/>
          <w:color w:val="auto"/>
        </w:rPr>
        <w:t>“.</w:t>
      </w:r>
      <w:r w:rsidRPr="00F22E7D">
        <w:rPr>
          <w:rStyle w:val="Znakapoznpodarou"/>
          <w:rFonts w:ascii="Times New Roman" w:hAnsi="Times New Roman" w:cs="Times New Roman"/>
          <w:color w:val="auto"/>
        </w:rPr>
        <w:footnoteReference w:id="54"/>
      </w:r>
      <w:r w:rsidRPr="00F22E7D">
        <w:rPr>
          <w:rFonts w:ascii="Times New Roman" w:hAnsi="Times New Roman" w:cs="Times New Roman"/>
          <w:color w:val="auto"/>
        </w:rPr>
        <w:t xml:space="preserve"> Další úpravu např. důvodů obnovy řízení nalezneme i ve zvláštních zákonech</w:t>
      </w:r>
      <w:r w:rsidRPr="00F22E7D">
        <w:rPr>
          <w:rStyle w:val="Znakapoznpodarou"/>
          <w:rFonts w:ascii="Times New Roman" w:hAnsi="Times New Roman" w:cs="Times New Roman"/>
          <w:color w:val="auto"/>
        </w:rPr>
        <w:footnoteReference w:id="55"/>
      </w:r>
      <w:r w:rsidRPr="00F22E7D">
        <w:rPr>
          <w:rFonts w:ascii="Times New Roman" w:hAnsi="Times New Roman" w:cs="Times New Roman"/>
          <w:color w:val="auto"/>
        </w:rPr>
        <w:t>, které mohou obecnou úpravu dle správního řádu modifikovat nebo i zcela vyloučit.</w:t>
      </w:r>
      <w:r w:rsidRPr="00F22E7D">
        <w:rPr>
          <w:rStyle w:val="Znakapoznpodarou"/>
          <w:rFonts w:ascii="Times New Roman" w:hAnsi="Times New Roman" w:cs="Times New Roman"/>
          <w:color w:val="auto"/>
        </w:rPr>
        <w:footnoteReference w:id="56"/>
      </w:r>
      <w:r w:rsidR="009A27D2" w:rsidRPr="00F22E7D">
        <w:rPr>
          <w:rFonts w:ascii="Times New Roman" w:hAnsi="Times New Roman" w:cs="Times New Roman"/>
          <w:color w:val="auto"/>
        </w:rPr>
        <w:t xml:space="preserve"> </w:t>
      </w:r>
      <w:r w:rsidRPr="00F22E7D">
        <w:rPr>
          <w:rFonts w:ascii="Times New Roman" w:hAnsi="Times New Roman" w:cs="Times New Roman"/>
          <w:color w:val="auto"/>
        </w:rPr>
        <w:t>Předchozí úprava v zákoně č. 71/1967 Sb., o správním řízení (správní řád) znala v součtu dokonce šest důvodů obnovy správního řízení, avšak aniž by rozlišovala způsob zahájení -</w:t>
      </w:r>
      <w:r w:rsidR="00221D54">
        <w:rPr>
          <w:rFonts w:ascii="Times New Roman" w:hAnsi="Times New Roman" w:cs="Times New Roman"/>
          <w:color w:val="auto"/>
        </w:rPr>
        <w:t xml:space="preserve"> </w:t>
      </w:r>
      <w:r w:rsidRPr="00F22E7D">
        <w:rPr>
          <w:rFonts w:ascii="Times New Roman" w:hAnsi="Times New Roman" w:cs="Times New Roman"/>
          <w:color w:val="auto"/>
        </w:rPr>
        <w:t>na návrh účastníka či z moci úřední (</w:t>
      </w:r>
      <w:r w:rsidRPr="00F22E7D">
        <w:rPr>
          <w:rFonts w:ascii="Times New Roman" w:hAnsi="Times New Roman" w:cs="Times New Roman"/>
          <w:i/>
          <w:color w:val="auto"/>
        </w:rPr>
        <w:t>ex offo</w:t>
      </w:r>
      <w:r w:rsidRPr="00F22E7D">
        <w:rPr>
          <w:rFonts w:ascii="Times New Roman" w:hAnsi="Times New Roman" w:cs="Times New Roman"/>
          <w:color w:val="auto"/>
        </w:rPr>
        <w:t>).</w:t>
      </w:r>
      <w:r w:rsidRPr="00F22E7D">
        <w:rPr>
          <w:rStyle w:val="Znakapoznpodarou"/>
          <w:rFonts w:ascii="Times New Roman" w:hAnsi="Times New Roman" w:cs="Times New Roman"/>
          <w:color w:val="auto"/>
        </w:rPr>
        <w:footnoteReference w:id="57"/>
      </w:r>
      <w:r w:rsidRPr="00F22E7D">
        <w:rPr>
          <w:rFonts w:ascii="Times New Roman" w:hAnsi="Times New Roman" w:cs="Times New Roman"/>
          <w:color w:val="auto"/>
        </w:rPr>
        <w:t xml:space="preserve"> Ve srovnání s aktuální úpravou se důvody obnovy celkově obměnily a podmínky pro povolení obnovy řízení se i do jisté míry zpřísnily.</w:t>
      </w:r>
      <w:r w:rsidRPr="00F22E7D">
        <w:rPr>
          <w:rStyle w:val="Znakapoznpodarou"/>
          <w:rFonts w:ascii="Times New Roman" w:hAnsi="Times New Roman" w:cs="Times New Roman"/>
          <w:color w:val="auto"/>
        </w:rPr>
        <w:footnoteReference w:id="58"/>
      </w:r>
      <w:r w:rsidRPr="00F22E7D">
        <w:rPr>
          <w:rFonts w:ascii="Times New Roman" w:hAnsi="Times New Roman" w:cs="Times New Roman"/>
          <w:color w:val="auto"/>
        </w:rPr>
        <w:t xml:space="preserve"> Důvodová zpráva k vládnímu návrhu zákona - správního řádu, podává vysvětlení těchto změn, spočívajících v redukci právě těch důvodů obnovy řízení, pro něž by bylo možno </w:t>
      </w:r>
      <w:r w:rsidRPr="00F22E7D">
        <w:rPr>
          <w:rFonts w:ascii="Times New Roman" w:hAnsi="Times New Roman" w:cs="Times New Roman"/>
          <w:color w:val="auto"/>
        </w:rPr>
        <w:lastRenderedPageBreak/>
        <w:t>vést přezkumné řízení.</w:t>
      </w:r>
      <w:r w:rsidRPr="00F22E7D">
        <w:rPr>
          <w:rStyle w:val="Znakapoznpodarou"/>
          <w:rFonts w:ascii="Times New Roman" w:hAnsi="Times New Roman" w:cs="Times New Roman"/>
          <w:color w:val="auto"/>
        </w:rPr>
        <w:footnoteReference w:id="59"/>
      </w:r>
      <w:r w:rsidRPr="00F22E7D">
        <w:rPr>
          <w:rFonts w:ascii="Times New Roman" w:hAnsi="Times New Roman" w:cs="Times New Roman"/>
          <w:color w:val="auto"/>
        </w:rPr>
        <w:t xml:space="preserve"> Podle prof. JUDr. Vladimíra Sládečka, DrSc. však nedošlo k odstranění duplicity, nýbrž ke zrušení některých důvodů obnovy řízení a to bez náhrady.</w:t>
      </w:r>
      <w:r w:rsidRPr="00F22E7D">
        <w:rPr>
          <w:rStyle w:val="Znakapoznpodarou"/>
          <w:rFonts w:ascii="Times New Roman" w:hAnsi="Times New Roman" w:cs="Times New Roman"/>
          <w:color w:val="auto"/>
        </w:rPr>
        <w:footnoteReference w:id="60"/>
      </w:r>
    </w:p>
    <w:p w14:paraId="6A8D18BA" w14:textId="77777777" w:rsidR="00263AD5" w:rsidRPr="00F22E7D" w:rsidRDefault="00263AD5" w:rsidP="00A86FE1">
      <w:pPr>
        <w:pStyle w:val="Default"/>
        <w:spacing w:line="360" w:lineRule="auto"/>
        <w:rPr>
          <w:rFonts w:ascii="Times New Roman" w:hAnsi="Times New Roman" w:cs="Times New Roman"/>
          <w:color w:val="auto"/>
        </w:rPr>
      </w:pPr>
      <w:r w:rsidRPr="00F22E7D">
        <w:rPr>
          <w:rFonts w:ascii="Times New Roman" w:hAnsi="Times New Roman" w:cs="Times New Roman"/>
          <w:color w:val="auto"/>
        </w:rPr>
        <w:tab/>
        <w:t xml:space="preserve"> Obnova řízení, vyvozujeme-li ze stávající úpravy zákona č. 500/2004 Sb., správní řád, ve znění pozdějších předpisů, má dvě samostatná stádia řízení. </w:t>
      </w:r>
    </w:p>
    <w:p w14:paraId="41FA760E" w14:textId="77777777" w:rsidR="00263AD5" w:rsidRPr="00F22E7D" w:rsidRDefault="00263AD5" w:rsidP="00A86FE1">
      <w:pPr>
        <w:pStyle w:val="Default"/>
        <w:numPr>
          <w:ilvl w:val="0"/>
          <w:numId w:val="17"/>
        </w:numPr>
        <w:spacing w:line="360" w:lineRule="auto"/>
        <w:rPr>
          <w:rFonts w:ascii="Times New Roman" w:hAnsi="Times New Roman" w:cs="Times New Roman"/>
          <w:color w:val="auto"/>
        </w:rPr>
      </w:pPr>
      <w:r w:rsidRPr="00F22E7D">
        <w:rPr>
          <w:rFonts w:ascii="Times New Roman" w:hAnsi="Times New Roman" w:cs="Times New Roman"/>
          <w:color w:val="auto"/>
        </w:rPr>
        <w:t xml:space="preserve">Prvním je </w:t>
      </w:r>
      <w:r w:rsidRPr="00CD1ADA">
        <w:rPr>
          <w:rFonts w:ascii="Times New Roman" w:hAnsi="Times New Roman" w:cs="Times New Roman"/>
          <w:b/>
          <w:i/>
          <w:color w:val="auto"/>
        </w:rPr>
        <w:t>řízení o povolení obnovy</w:t>
      </w:r>
      <w:r w:rsidRPr="00F22E7D">
        <w:rPr>
          <w:rFonts w:ascii="Times New Roman" w:hAnsi="Times New Roman" w:cs="Times New Roman"/>
          <w:b/>
          <w:color w:val="auto"/>
        </w:rPr>
        <w:t>,</w:t>
      </w:r>
      <w:r w:rsidRPr="00F22E7D">
        <w:rPr>
          <w:rFonts w:ascii="Times New Roman" w:hAnsi="Times New Roman" w:cs="Times New Roman"/>
          <w:color w:val="auto"/>
        </w:rPr>
        <w:t xml:space="preserve"> tzv. </w:t>
      </w:r>
      <w:r w:rsidRPr="00F22E7D">
        <w:rPr>
          <w:rFonts w:ascii="Times New Roman" w:hAnsi="Times New Roman" w:cs="Times New Roman"/>
          <w:i/>
          <w:color w:val="auto"/>
        </w:rPr>
        <w:t>iudicium rescidens</w:t>
      </w:r>
      <w:r w:rsidRPr="00F22E7D">
        <w:rPr>
          <w:rFonts w:ascii="Times New Roman" w:hAnsi="Times New Roman" w:cs="Times New Roman"/>
          <w:color w:val="auto"/>
        </w:rPr>
        <w:t>, zahajované na návrh účastníka.</w:t>
      </w:r>
      <w:r w:rsidRPr="00F22E7D">
        <w:rPr>
          <w:rStyle w:val="Znakapoznpodarou"/>
          <w:rFonts w:ascii="Times New Roman" w:hAnsi="Times New Roman" w:cs="Times New Roman"/>
          <w:color w:val="auto"/>
        </w:rPr>
        <w:footnoteReference w:id="61"/>
      </w:r>
      <w:r w:rsidRPr="00F22E7D">
        <w:rPr>
          <w:rFonts w:ascii="Times New Roman" w:hAnsi="Times New Roman" w:cs="Times New Roman"/>
          <w:color w:val="auto"/>
        </w:rPr>
        <w:t xml:space="preserve"> V tomto stádiu správní orgán rozhoduje pouze o tom, zda vůbec povolí či nepovolí obnovu řízení. </w:t>
      </w:r>
    </w:p>
    <w:p w14:paraId="408FD2CC" w14:textId="1DC7FF22" w:rsidR="00263AD5" w:rsidRPr="00F22E7D" w:rsidRDefault="00263AD5" w:rsidP="00A86FE1">
      <w:pPr>
        <w:pStyle w:val="Default"/>
        <w:numPr>
          <w:ilvl w:val="0"/>
          <w:numId w:val="17"/>
        </w:numPr>
        <w:spacing w:line="360" w:lineRule="auto"/>
        <w:rPr>
          <w:rFonts w:ascii="Times New Roman" w:hAnsi="Times New Roman" w:cs="Times New Roman"/>
          <w:color w:val="auto"/>
        </w:rPr>
      </w:pPr>
      <w:r w:rsidRPr="00F22E7D">
        <w:rPr>
          <w:rFonts w:ascii="Times New Roman" w:hAnsi="Times New Roman" w:cs="Times New Roman"/>
          <w:color w:val="auto"/>
        </w:rPr>
        <w:t>V případě, že správní orgán žádosti vyhoví a obnova řízení bude povolena,</w:t>
      </w:r>
      <w:r w:rsidR="009A27D2" w:rsidRPr="00F22E7D">
        <w:rPr>
          <w:rFonts w:ascii="Times New Roman" w:hAnsi="Times New Roman" w:cs="Times New Roman"/>
          <w:color w:val="auto"/>
        </w:rPr>
        <w:t xml:space="preserve"> </w:t>
      </w:r>
      <w:r w:rsidRPr="00F22E7D">
        <w:rPr>
          <w:rFonts w:ascii="Times New Roman" w:hAnsi="Times New Roman" w:cs="Times New Roman"/>
          <w:color w:val="auto"/>
        </w:rPr>
        <w:t xml:space="preserve">pak následuje druhé stádium a to vlastní provedení </w:t>
      </w:r>
      <w:r w:rsidRPr="00CD1ADA">
        <w:rPr>
          <w:rFonts w:ascii="Times New Roman" w:hAnsi="Times New Roman" w:cs="Times New Roman"/>
          <w:b/>
          <w:i/>
          <w:color w:val="auto"/>
        </w:rPr>
        <w:t>nového (obnoveného) řízení</w:t>
      </w:r>
      <w:r w:rsidRPr="00F22E7D">
        <w:rPr>
          <w:rFonts w:ascii="Times New Roman" w:hAnsi="Times New Roman" w:cs="Times New Roman"/>
          <w:color w:val="auto"/>
        </w:rPr>
        <w:t xml:space="preserve"> ve věci tzv. </w:t>
      </w:r>
      <w:r w:rsidRPr="00F22E7D">
        <w:rPr>
          <w:rFonts w:ascii="Times New Roman" w:hAnsi="Times New Roman" w:cs="Times New Roman"/>
          <w:i/>
          <w:color w:val="auto"/>
        </w:rPr>
        <w:t>iudicium rescissorium</w:t>
      </w:r>
      <w:r w:rsidRPr="00F22E7D">
        <w:rPr>
          <w:rFonts w:ascii="Times New Roman" w:hAnsi="Times New Roman" w:cs="Times New Roman"/>
          <w:color w:val="auto"/>
        </w:rPr>
        <w:t>.</w:t>
      </w:r>
      <w:r w:rsidRPr="00F22E7D">
        <w:rPr>
          <w:rStyle w:val="Znakapoznpodarou"/>
          <w:rFonts w:ascii="Times New Roman" w:hAnsi="Times New Roman" w:cs="Times New Roman"/>
          <w:color w:val="auto"/>
        </w:rPr>
        <w:footnoteReference w:id="62"/>
      </w:r>
      <w:r w:rsidRPr="00F22E7D">
        <w:rPr>
          <w:rFonts w:ascii="Times New Roman" w:hAnsi="Times New Roman" w:cs="Times New Roman"/>
          <w:color w:val="auto"/>
        </w:rPr>
        <w:t xml:space="preserve"> Obnovené řízení pak s řízením původním tvoří jeden celek, přičemž nové obnovené řízení je pokračováním řízení původního.</w:t>
      </w:r>
      <w:r w:rsidRPr="00F22E7D">
        <w:rPr>
          <w:rStyle w:val="Znakapoznpodarou"/>
          <w:rFonts w:ascii="Times New Roman" w:hAnsi="Times New Roman" w:cs="Times New Roman"/>
          <w:color w:val="auto"/>
        </w:rPr>
        <w:footnoteReference w:id="63"/>
      </w:r>
    </w:p>
    <w:p w14:paraId="6896C289" w14:textId="77777777" w:rsidR="00263AD5" w:rsidRDefault="00263AD5" w:rsidP="00A86FE1">
      <w:pPr>
        <w:pStyle w:val="Default"/>
        <w:spacing w:line="360" w:lineRule="auto"/>
        <w:rPr>
          <w:rFonts w:ascii="Times New Roman" w:hAnsi="Times New Roman" w:cs="Times New Roman"/>
          <w:color w:val="auto"/>
        </w:rPr>
      </w:pPr>
      <w:r w:rsidRPr="00F22E7D">
        <w:rPr>
          <w:rFonts w:ascii="Times New Roman" w:hAnsi="Times New Roman" w:cs="Times New Roman"/>
          <w:color w:val="auto"/>
        </w:rPr>
        <w:tab/>
        <w:t>A právě prvnímu stádiu obnovy řízení - řízení o povolení, se budu dále věnovat ve zbývající části této kapitoly.</w:t>
      </w:r>
    </w:p>
    <w:p w14:paraId="1CAF23B7" w14:textId="77777777" w:rsidR="00BE1DEC" w:rsidRPr="00F22E7D" w:rsidRDefault="00BE1DEC" w:rsidP="00A86FE1">
      <w:pPr>
        <w:pStyle w:val="Default"/>
        <w:spacing w:line="360" w:lineRule="auto"/>
        <w:rPr>
          <w:rFonts w:ascii="Times New Roman" w:hAnsi="Times New Roman" w:cs="Times New Roman"/>
          <w:color w:val="auto"/>
        </w:rPr>
      </w:pPr>
    </w:p>
    <w:p w14:paraId="7AB1E738" w14:textId="77777777" w:rsidR="00263AD5" w:rsidRPr="00F22E7D" w:rsidRDefault="00263AD5" w:rsidP="00A86FE1">
      <w:pPr>
        <w:pStyle w:val="Nadpis2"/>
      </w:pPr>
      <w:bookmarkStart w:id="7" w:name="_Toc446358519"/>
      <w:r w:rsidRPr="00F22E7D">
        <w:t xml:space="preserve">3.1 </w:t>
      </w:r>
      <w:r w:rsidRPr="00F22E7D">
        <w:tab/>
        <w:t>Podmínky obnovy řízení</w:t>
      </w:r>
      <w:bookmarkEnd w:id="7"/>
    </w:p>
    <w:p w14:paraId="16004D4D" w14:textId="66EA590F"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r>
      <w:r w:rsidRPr="00F22E7D">
        <w:rPr>
          <w:rFonts w:ascii="Times New Roman" w:hAnsi="Times New Roman" w:cs="Times New Roman"/>
          <w:i/>
          <w:sz w:val="24"/>
        </w:rPr>
        <w:t>,,Správní řád stanoví důvody pro povolení obnovy taxativním způsobem. Teprve za splnění zákonem stanovených podmínek má účastník řízení právní nárok na povolení obnovy řízení. (…) Do pravomocného rozhodnutí je proto možno zasáhnout jen za zcela mimořádných a zákonem striktně specifikovaných podmínek,“</w:t>
      </w:r>
      <w:r w:rsidR="009A27D2" w:rsidRPr="00F22E7D">
        <w:rPr>
          <w:rFonts w:ascii="Times New Roman" w:hAnsi="Times New Roman" w:cs="Times New Roman"/>
          <w:i/>
          <w:sz w:val="24"/>
        </w:rPr>
        <w:t xml:space="preserve"> </w:t>
      </w:r>
      <w:r w:rsidR="0028612B" w:rsidRPr="00F22E7D">
        <w:rPr>
          <w:rFonts w:ascii="Times New Roman" w:hAnsi="Times New Roman" w:cs="Times New Roman"/>
          <w:sz w:val="24"/>
        </w:rPr>
        <w:t>úryvek</w:t>
      </w:r>
      <w:r w:rsidRPr="00F22E7D">
        <w:rPr>
          <w:rFonts w:ascii="Times New Roman" w:hAnsi="Times New Roman" w:cs="Times New Roman"/>
          <w:sz w:val="24"/>
        </w:rPr>
        <w:t xml:space="preserve"> z odůvodnění Nejvyššího správního</w:t>
      </w:r>
      <w:r w:rsidR="009A27D2" w:rsidRPr="00F22E7D">
        <w:rPr>
          <w:rFonts w:ascii="Times New Roman" w:hAnsi="Times New Roman" w:cs="Times New Roman"/>
          <w:sz w:val="24"/>
        </w:rPr>
        <w:t xml:space="preserve"> </w:t>
      </w:r>
      <w:r w:rsidRPr="00F22E7D">
        <w:rPr>
          <w:rFonts w:ascii="Times New Roman" w:hAnsi="Times New Roman" w:cs="Times New Roman"/>
          <w:sz w:val="24"/>
        </w:rPr>
        <w:t>sou</w:t>
      </w:r>
      <w:r w:rsidR="0028612B" w:rsidRPr="00F22E7D">
        <w:rPr>
          <w:rFonts w:ascii="Times New Roman" w:hAnsi="Times New Roman" w:cs="Times New Roman"/>
          <w:sz w:val="24"/>
        </w:rPr>
        <w:t>du k podmínkám obnovy řízení, ze kterého</w:t>
      </w:r>
      <w:r w:rsidRPr="00F22E7D">
        <w:rPr>
          <w:rFonts w:ascii="Times New Roman" w:hAnsi="Times New Roman" w:cs="Times New Roman"/>
          <w:sz w:val="24"/>
        </w:rPr>
        <w:t xml:space="preserve"> vyplývá, jak důležité je věnovat pozornost veškerým náležitostem v případě </w:t>
      </w:r>
      <w:r w:rsidR="0028612B" w:rsidRPr="00F22E7D">
        <w:rPr>
          <w:rFonts w:ascii="Times New Roman" w:hAnsi="Times New Roman" w:cs="Times New Roman"/>
          <w:sz w:val="24"/>
        </w:rPr>
        <w:t>žádání</w:t>
      </w:r>
      <w:r w:rsidR="009A27D2" w:rsidRPr="00F22E7D">
        <w:rPr>
          <w:rFonts w:ascii="Times New Roman" w:hAnsi="Times New Roman" w:cs="Times New Roman"/>
          <w:sz w:val="24"/>
        </w:rPr>
        <w:t xml:space="preserve"> </w:t>
      </w:r>
      <w:r w:rsidRPr="00F22E7D">
        <w:rPr>
          <w:rFonts w:ascii="Times New Roman" w:hAnsi="Times New Roman" w:cs="Times New Roman"/>
          <w:sz w:val="24"/>
        </w:rPr>
        <w:t>o</w:t>
      </w:r>
      <w:r w:rsidR="009A27D2" w:rsidRPr="00F22E7D">
        <w:rPr>
          <w:rFonts w:ascii="Times New Roman" w:hAnsi="Times New Roman" w:cs="Times New Roman"/>
          <w:sz w:val="24"/>
        </w:rPr>
        <w:t xml:space="preserve"> </w:t>
      </w:r>
      <w:r w:rsidR="0028612B" w:rsidRPr="00F22E7D">
        <w:rPr>
          <w:rFonts w:ascii="Times New Roman" w:hAnsi="Times New Roman" w:cs="Times New Roman"/>
          <w:sz w:val="24"/>
        </w:rPr>
        <w:t xml:space="preserve">obnovu </w:t>
      </w:r>
      <w:r w:rsidRPr="00F22E7D">
        <w:rPr>
          <w:rFonts w:ascii="Times New Roman" w:hAnsi="Times New Roman" w:cs="Times New Roman"/>
          <w:sz w:val="24"/>
        </w:rPr>
        <w:t>řízení.</w:t>
      </w:r>
      <w:r w:rsidRPr="00F22E7D">
        <w:rPr>
          <w:rStyle w:val="Znakapoznpodarou"/>
          <w:rFonts w:ascii="Times New Roman" w:hAnsi="Times New Roman" w:cs="Times New Roman"/>
          <w:sz w:val="24"/>
        </w:rPr>
        <w:footnoteReference w:id="64"/>
      </w:r>
    </w:p>
    <w:p w14:paraId="24A2437D" w14:textId="1DBDE6CC"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První a stěžejní podmínkou je existence </w:t>
      </w:r>
      <w:r w:rsidRPr="00DA5D69">
        <w:rPr>
          <w:rFonts w:ascii="Times New Roman" w:hAnsi="Times New Roman" w:cs="Times New Roman"/>
          <w:i/>
          <w:sz w:val="24"/>
        </w:rPr>
        <w:t>pravomocného rozhodnutí</w:t>
      </w:r>
      <w:r w:rsidR="00E337FB" w:rsidRPr="00F22E7D">
        <w:rPr>
          <w:rFonts w:ascii="Times New Roman" w:hAnsi="Times New Roman" w:cs="Times New Roman"/>
          <w:i/>
          <w:sz w:val="24"/>
        </w:rPr>
        <w:t xml:space="preserve"> </w:t>
      </w:r>
      <w:r w:rsidRPr="00F22E7D">
        <w:rPr>
          <w:rFonts w:ascii="Times New Roman" w:hAnsi="Times New Roman" w:cs="Times New Roman"/>
          <w:sz w:val="24"/>
        </w:rPr>
        <w:t>vydaného příslušným správním orgánem. Dle ustanovení §</w:t>
      </w:r>
      <w:r w:rsidR="009A74EB" w:rsidRPr="00F22E7D">
        <w:rPr>
          <w:rFonts w:ascii="Times New Roman" w:hAnsi="Times New Roman" w:cs="Times New Roman"/>
          <w:sz w:val="24"/>
        </w:rPr>
        <w:t xml:space="preserve"> </w:t>
      </w:r>
      <w:r w:rsidRPr="00F22E7D">
        <w:rPr>
          <w:rFonts w:ascii="Times New Roman" w:hAnsi="Times New Roman" w:cs="Times New Roman"/>
          <w:sz w:val="24"/>
        </w:rPr>
        <w:t>100 odst. 1 správního řádu je předmětem obnovy řízení před správním orgánem řízení ukončené pravomocným rozhodnutím</w:t>
      </w:r>
      <w:r w:rsidRPr="00F22E7D">
        <w:rPr>
          <w:rFonts w:ascii="Times New Roman" w:hAnsi="Times New Roman" w:cs="Times New Roman"/>
          <w:i/>
          <w:sz w:val="24"/>
        </w:rPr>
        <w:t xml:space="preserve"> ,,ve věci“.</w:t>
      </w:r>
      <w:r w:rsidRPr="00F22E7D">
        <w:rPr>
          <w:rFonts w:ascii="Times New Roman" w:hAnsi="Times New Roman" w:cs="Times New Roman"/>
          <w:sz w:val="24"/>
        </w:rPr>
        <w:t xml:space="preserve"> Jelikož správní řád nestanoví žádná specifika tohoto rozhodnutí, je možné se domnívat, že </w:t>
      </w:r>
      <w:r w:rsidRPr="00F22E7D">
        <w:rPr>
          <w:rFonts w:ascii="Times New Roman" w:hAnsi="Times New Roman" w:cs="Times New Roman"/>
          <w:sz w:val="24"/>
        </w:rPr>
        <w:lastRenderedPageBreak/>
        <w:t>obnovy řízení se lze domáhat u jakéhokoliv rozhodnutí, u něhož to však nevyloučí zákon.</w:t>
      </w:r>
      <w:r w:rsidRPr="00F22E7D">
        <w:rPr>
          <w:rStyle w:val="Znakapoznpodarou"/>
          <w:rFonts w:ascii="Times New Roman" w:hAnsi="Times New Roman" w:cs="Times New Roman"/>
          <w:sz w:val="24"/>
        </w:rPr>
        <w:footnoteReference w:id="65"/>
      </w:r>
      <w:r w:rsidRPr="00F22E7D">
        <w:rPr>
          <w:rFonts w:ascii="Times New Roman" w:hAnsi="Times New Roman" w:cs="Times New Roman"/>
          <w:sz w:val="24"/>
        </w:rPr>
        <w:t xml:space="preserve"> Výjimkou je tzv. </w:t>
      </w:r>
      <w:r w:rsidRPr="00F22E7D">
        <w:rPr>
          <w:rFonts w:ascii="Times New Roman" w:hAnsi="Times New Roman" w:cs="Times New Roman"/>
          <w:i/>
          <w:sz w:val="24"/>
        </w:rPr>
        <w:t>usnesení</w:t>
      </w:r>
      <w:r w:rsidRPr="00F22E7D">
        <w:rPr>
          <w:rFonts w:ascii="Times New Roman" w:hAnsi="Times New Roman" w:cs="Times New Roman"/>
          <w:sz w:val="24"/>
        </w:rPr>
        <w:t>, které je svou povahou pouhým procesním rozhodnutím.</w:t>
      </w:r>
      <w:r w:rsidRPr="00F22E7D">
        <w:rPr>
          <w:rStyle w:val="Znakapoznpodarou"/>
          <w:rFonts w:ascii="Times New Roman" w:hAnsi="Times New Roman" w:cs="Times New Roman"/>
          <w:sz w:val="24"/>
        </w:rPr>
        <w:footnoteReference w:id="66"/>
      </w:r>
    </w:p>
    <w:p w14:paraId="0003D4F3"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Další podmínkou je přítomnost </w:t>
      </w:r>
      <w:r w:rsidRPr="00DA5D69">
        <w:rPr>
          <w:rFonts w:ascii="Times New Roman" w:hAnsi="Times New Roman" w:cs="Times New Roman"/>
          <w:i/>
          <w:sz w:val="24"/>
        </w:rPr>
        <w:t>zákonem stanoveného důvodu či důvodů</w:t>
      </w:r>
      <w:r w:rsidRPr="00F22E7D">
        <w:rPr>
          <w:rFonts w:ascii="Times New Roman" w:hAnsi="Times New Roman" w:cs="Times New Roman"/>
          <w:sz w:val="24"/>
        </w:rPr>
        <w:t>, pro které lze obnovit původní řízení a provést tak řízení nové. Nejprve uvedu přehled jednotlivých důvodů dle správního řádu:</w:t>
      </w:r>
    </w:p>
    <w:p w14:paraId="2E0D2D25" w14:textId="77777777" w:rsidR="00263AD5" w:rsidRPr="00F22E7D" w:rsidRDefault="00263AD5" w:rsidP="00A86FE1">
      <w:pPr>
        <w:pStyle w:val="Odstavecseseznamem"/>
        <w:numPr>
          <w:ilvl w:val="0"/>
          <w:numId w:val="18"/>
        </w:numPr>
        <w:rPr>
          <w:rFonts w:ascii="Times New Roman" w:hAnsi="Times New Roman" w:cs="Times New Roman"/>
          <w:sz w:val="24"/>
        </w:rPr>
      </w:pPr>
      <w:r w:rsidRPr="00F22E7D">
        <w:rPr>
          <w:rFonts w:ascii="Times New Roman" w:hAnsi="Times New Roman" w:cs="Times New Roman"/>
          <w:sz w:val="24"/>
        </w:rPr>
        <w:t>Vyšly najevo dříve neznámé skutečnosti nebo důkazy, které neexistovaly v době původního řízení a které účastník, jemuž jsou ku prospěchu, nemohl v původním řízení uplatnit.</w:t>
      </w:r>
    </w:p>
    <w:p w14:paraId="4A89A721" w14:textId="77777777" w:rsidR="00263AD5" w:rsidRPr="00F22E7D" w:rsidRDefault="00263AD5" w:rsidP="00A86FE1">
      <w:pPr>
        <w:pStyle w:val="Odstavecseseznamem"/>
        <w:numPr>
          <w:ilvl w:val="0"/>
          <w:numId w:val="18"/>
        </w:numPr>
        <w:rPr>
          <w:rFonts w:ascii="Times New Roman" w:hAnsi="Times New Roman" w:cs="Times New Roman"/>
          <w:sz w:val="24"/>
        </w:rPr>
      </w:pPr>
      <w:r w:rsidRPr="00F22E7D">
        <w:rPr>
          <w:rFonts w:ascii="Times New Roman" w:hAnsi="Times New Roman" w:cs="Times New Roman"/>
          <w:sz w:val="24"/>
        </w:rPr>
        <w:t>Důkazy provedené v původním řízení se ukázaly být nepravdivými.</w:t>
      </w:r>
    </w:p>
    <w:p w14:paraId="1DDD779E" w14:textId="77777777" w:rsidR="00263AD5" w:rsidRPr="00F22E7D" w:rsidRDefault="00263AD5" w:rsidP="00A86FE1">
      <w:pPr>
        <w:pStyle w:val="Odstavecseseznamem"/>
        <w:numPr>
          <w:ilvl w:val="0"/>
          <w:numId w:val="18"/>
        </w:numPr>
        <w:rPr>
          <w:rFonts w:ascii="Times New Roman" w:hAnsi="Times New Roman" w:cs="Times New Roman"/>
          <w:sz w:val="24"/>
        </w:rPr>
      </w:pPr>
      <w:r w:rsidRPr="00F22E7D">
        <w:rPr>
          <w:rFonts w:ascii="Times New Roman" w:hAnsi="Times New Roman" w:cs="Times New Roman"/>
          <w:sz w:val="24"/>
        </w:rPr>
        <w:t>Rozhodnutí, které bylo podkladem rozhodnutí vydaného v řízení, které má být obnoveno, bylo zrušeno či změněno.</w:t>
      </w:r>
    </w:p>
    <w:p w14:paraId="5442A34B" w14:textId="77777777" w:rsidR="00263AD5" w:rsidRPr="00F22E7D" w:rsidRDefault="00263AD5" w:rsidP="00A86FE1">
      <w:pPr>
        <w:pStyle w:val="Odstavecseseznamem"/>
        <w:numPr>
          <w:ilvl w:val="0"/>
          <w:numId w:val="18"/>
        </w:numPr>
        <w:rPr>
          <w:rFonts w:ascii="Times New Roman" w:hAnsi="Times New Roman" w:cs="Times New Roman"/>
          <w:sz w:val="24"/>
        </w:rPr>
      </w:pPr>
      <w:r w:rsidRPr="00F22E7D">
        <w:rPr>
          <w:rFonts w:ascii="Times New Roman" w:hAnsi="Times New Roman" w:cs="Times New Roman"/>
          <w:sz w:val="24"/>
        </w:rPr>
        <w:t>V odvolacím řízení došlo ke změně nebo zrušení rozhodnutí s podmiňujícím výrokem vydaného v rámci společného řízení.</w:t>
      </w:r>
    </w:p>
    <w:p w14:paraId="1B7F453F" w14:textId="77777777" w:rsidR="00263AD5" w:rsidRPr="00F22E7D" w:rsidRDefault="00263AD5" w:rsidP="00A86FE1">
      <w:pPr>
        <w:pStyle w:val="Odstavecseseznamem"/>
        <w:numPr>
          <w:ilvl w:val="0"/>
          <w:numId w:val="18"/>
        </w:numPr>
        <w:rPr>
          <w:rFonts w:ascii="Times New Roman" w:hAnsi="Times New Roman" w:cs="Times New Roman"/>
          <w:sz w:val="24"/>
        </w:rPr>
      </w:pPr>
      <w:r w:rsidRPr="00F22E7D">
        <w:rPr>
          <w:rFonts w:ascii="Times New Roman" w:hAnsi="Times New Roman" w:cs="Times New Roman"/>
          <w:sz w:val="24"/>
        </w:rPr>
        <w:t>Závazné stanovisko, jímž bylo podmíněno rozhodnutí, které již nabylo právní moci, bylo změněno či zrušeno.</w:t>
      </w:r>
      <w:r w:rsidRPr="00F22E7D">
        <w:rPr>
          <w:rStyle w:val="Znakapoznpodarou"/>
          <w:rFonts w:ascii="Times New Roman" w:hAnsi="Times New Roman" w:cs="Times New Roman"/>
          <w:sz w:val="24"/>
        </w:rPr>
        <w:footnoteReference w:id="67"/>
      </w:r>
    </w:p>
    <w:p w14:paraId="7C9042EC" w14:textId="5C5236B9" w:rsidR="00263AD5" w:rsidRPr="00F22E7D" w:rsidRDefault="00263AD5" w:rsidP="00A86FE1">
      <w:pPr>
        <w:pStyle w:val="Odstavecseseznamem"/>
        <w:ind w:left="0"/>
        <w:rPr>
          <w:rFonts w:ascii="Times New Roman" w:hAnsi="Times New Roman" w:cs="Times New Roman"/>
          <w:sz w:val="24"/>
        </w:rPr>
      </w:pPr>
      <w:r w:rsidRPr="00F22E7D">
        <w:rPr>
          <w:rFonts w:ascii="Times New Roman" w:hAnsi="Times New Roman" w:cs="Times New Roman"/>
          <w:sz w:val="24"/>
        </w:rPr>
        <w:tab/>
      </w:r>
      <w:r w:rsidRPr="00F22E7D">
        <w:rPr>
          <w:rFonts w:ascii="Times New Roman" w:hAnsi="Times New Roman" w:cs="Times New Roman"/>
          <w:i/>
          <w:sz w:val="24"/>
        </w:rPr>
        <w:t>Prvním důvodem</w:t>
      </w:r>
      <w:r w:rsidRPr="00F22E7D">
        <w:rPr>
          <w:rFonts w:ascii="Times New Roman" w:hAnsi="Times New Roman" w:cs="Times New Roman"/>
          <w:sz w:val="24"/>
        </w:rPr>
        <w:t xml:space="preserve"> je situace, kdy vyšly najevo dříve neznámé skutečnosti nebo důkazy, které neexistovaly v době původního řízení a které účastník, jemuž jsou ku prospěchu, nemohl v původním řízení uplatnit.</w:t>
      </w:r>
      <w:r w:rsidRPr="00F22E7D">
        <w:rPr>
          <w:rStyle w:val="Znakapoznpodarou"/>
          <w:rFonts w:ascii="Times New Roman" w:hAnsi="Times New Roman" w:cs="Times New Roman"/>
          <w:sz w:val="24"/>
        </w:rPr>
        <w:footnoteReference w:id="68"/>
      </w:r>
      <w:r w:rsidR="002C4514">
        <w:rPr>
          <w:rFonts w:ascii="Times New Roman" w:hAnsi="Times New Roman" w:cs="Times New Roman"/>
          <w:sz w:val="24"/>
        </w:rPr>
        <w:t xml:space="preserve"> </w:t>
      </w:r>
      <w:r w:rsidRPr="00F22E7D">
        <w:rPr>
          <w:rFonts w:ascii="Times New Roman" w:hAnsi="Times New Roman" w:cs="Times New Roman"/>
          <w:sz w:val="24"/>
        </w:rPr>
        <w:t>Z této úpravy vyplývá, že nelze uplatňovat skutečnosti nebo důkazy, které v době původního řízení existovaly a účastník o nich věděl, nebo o nich mohl či měl vědět a ani takové, které by mohly naopak účastníka v obnoveném řízení poškodit a způsobit zhoršení jeho postavení. Zároveň platí, že účastník tyto skutečnosti a důkazy nemohl bez své viny uplatnit v původním řízení.</w:t>
      </w:r>
      <w:r w:rsidRPr="00F22E7D">
        <w:rPr>
          <w:rStyle w:val="Znakapoznpodarou"/>
          <w:rFonts w:ascii="Times New Roman" w:hAnsi="Times New Roman" w:cs="Times New Roman"/>
          <w:sz w:val="24"/>
        </w:rPr>
        <w:footnoteReference w:id="69"/>
      </w:r>
      <w:r w:rsidRPr="00F22E7D">
        <w:rPr>
          <w:rFonts w:ascii="Times New Roman" w:hAnsi="Times New Roman" w:cs="Times New Roman"/>
          <w:sz w:val="24"/>
        </w:rPr>
        <w:t xml:space="preserve"> Nemožnost uplatnění důkazů a skutečností nastává zejména v případech, kdy je účastník neznal či mu v jejich uplatnění bránila relevantní překážka. Touto relevantní překážkou může být například neznámý pobyt důležitého svědka či jeho dodatečně podaná výpověď, popřípadě, že listina nebo jiná důležitá věc potřebná k provedení důkazu byla v době původního řízení jednoduše nedostupná. Obecně však platí, že za nové skutečnosti nelze považovat ty skutečnosti, které již byly žadatelem o obnovu řízení </w:t>
      </w:r>
      <w:r w:rsidRPr="00F22E7D">
        <w:rPr>
          <w:rFonts w:ascii="Times New Roman" w:hAnsi="Times New Roman" w:cs="Times New Roman"/>
          <w:sz w:val="24"/>
        </w:rPr>
        <w:lastRenderedPageBreak/>
        <w:t>předloženy v průběhu odvolacího řízení.</w:t>
      </w:r>
      <w:r w:rsidRPr="00F22E7D">
        <w:rPr>
          <w:rStyle w:val="Znakapoznpodarou"/>
          <w:rFonts w:ascii="Times New Roman" w:hAnsi="Times New Roman" w:cs="Times New Roman"/>
          <w:sz w:val="24"/>
        </w:rPr>
        <w:footnoteReference w:id="70"/>
      </w:r>
      <w:r w:rsidRPr="00F22E7D">
        <w:rPr>
          <w:rFonts w:ascii="Times New Roman" w:hAnsi="Times New Roman" w:cs="Times New Roman"/>
          <w:sz w:val="24"/>
        </w:rPr>
        <w:t xml:space="preserve"> Stejně tak se za nové skutečnosti nepovažují ty, které v době původního rozhodování ve věci neexistovaly a vznikly až po nabytí právní moci vydaného rozhodnutí, nemohou být důvodem pro povolení obnovy řízení.</w:t>
      </w:r>
      <w:r w:rsidRPr="00F22E7D">
        <w:rPr>
          <w:rStyle w:val="Znakapoznpodarou"/>
          <w:rFonts w:ascii="Times New Roman" w:hAnsi="Times New Roman" w:cs="Times New Roman"/>
          <w:sz w:val="24"/>
        </w:rPr>
        <w:footnoteReference w:id="71"/>
      </w:r>
    </w:p>
    <w:p w14:paraId="45644B0D" w14:textId="60F80659"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r>
      <w:r w:rsidRPr="00F22E7D">
        <w:rPr>
          <w:rFonts w:ascii="Times New Roman" w:hAnsi="Times New Roman" w:cs="Times New Roman"/>
          <w:i/>
          <w:sz w:val="24"/>
        </w:rPr>
        <w:t>Druhým důvodem</w:t>
      </w:r>
      <w:r w:rsidRPr="00F22E7D">
        <w:rPr>
          <w:rFonts w:ascii="Times New Roman" w:hAnsi="Times New Roman" w:cs="Times New Roman"/>
          <w:sz w:val="24"/>
        </w:rPr>
        <w:t xml:space="preserve"> povolení obnovy řízení může být situace, kdy se důkazy provedené v původním řízení ukázaly nepravdivými.</w:t>
      </w:r>
      <w:r w:rsidRPr="00F22E7D">
        <w:rPr>
          <w:rStyle w:val="Znakapoznpodarou"/>
          <w:rFonts w:ascii="Times New Roman" w:hAnsi="Times New Roman" w:cs="Times New Roman"/>
          <w:sz w:val="24"/>
        </w:rPr>
        <w:footnoteReference w:id="72"/>
      </w:r>
      <w:r w:rsidRPr="00F22E7D">
        <w:rPr>
          <w:rFonts w:ascii="Times New Roman" w:hAnsi="Times New Roman" w:cs="Times New Roman"/>
          <w:sz w:val="24"/>
        </w:rPr>
        <w:t xml:space="preserve"> Za nepravdivý považují autoři takový důkaz, který svou nepravdivostí, ve smyslu nesprávnosti či zkreslenosti, znemožňuje správnímu orgánu si učinit pravdivý úsudek o stavu dokazované věci. Není ani důležité, zda k nepravdivosti důkazu došlo nesprávným postupem při dokazování ze strany správního orgánu nebo zaviněným, popřípadě nezaviněným jednáním dotčené osoby. Například se může jednat o podvrženou listinu či nesprávně zpracovaný znalecký posudek.</w:t>
      </w:r>
      <w:r w:rsidRPr="00F22E7D">
        <w:rPr>
          <w:rStyle w:val="Znakapoznpodarou"/>
          <w:rFonts w:ascii="Times New Roman" w:hAnsi="Times New Roman" w:cs="Times New Roman"/>
          <w:sz w:val="24"/>
        </w:rPr>
        <w:footnoteReference w:id="73"/>
      </w:r>
      <w:r w:rsidRPr="00F22E7D">
        <w:rPr>
          <w:rFonts w:ascii="Times New Roman" w:hAnsi="Times New Roman" w:cs="Times New Roman"/>
          <w:sz w:val="24"/>
        </w:rPr>
        <w:t xml:space="preserve"> Co se týče prokazování nepravdivosti důkazů, pak platí, že nepravdivost</w:t>
      </w:r>
      <w:r w:rsidR="00967F21" w:rsidRPr="00F22E7D">
        <w:rPr>
          <w:rFonts w:ascii="Times New Roman" w:hAnsi="Times New Roman" w:cs="Times New Roman"/>
          <w:sz w:val="24"/>
        </w:rPr>
        <w:t xml:space="preserve"> </w:t>
      </w:r>
      <w:r w:rsidRPr="00F22E7D">
        <w:rPr>
          <w:rFonts w:ascii="Times New Roman" w:hAnsi="Times New Roman" w:cs="Times New Roman"/>
          <w:sz w:val="24"/>
        </w:rPr>
        <w:t>musí být zjištěna či shledána nesporně a autoritativně a rovněž musí být i řádně doložena, přičemž se nelze opírat o pouhé subjektivní pocity a prohlášení účastníků.</w:t>
      </w:r>
      <w:r w:rsidRPr="00F22E7D">
        <w:rPr>
          <w:rStyle w:val="Znakapoznpodarou"/>
          <w:rFonts w:ascii="Times New Roman" w:hAnsi="Times New Roman" w:cs="Times New Roman"/>
          <w:sz w:val="24"/>
        </w:rPr>
        <w:footnoteReference w:id="74"/>
      </w:r>
    </w:p>
    <w:p w14:paraId="339FFA2E" w14:textId="49FEC018"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r>
      <w:r w:rsidRPr="00F22E7D">
        <w:rPr>
          <w:rFonts w:ascii="Times New Roman" w:hAnsi="Times New Roman" w:cs="Times New Roman"/>
          <w:i/>
          <w:sz w:val="24"/>
        </w:rPr>
        <w:t>Třetím možným důvodem</w:t>
      </w:r>
      <w:r w:rsidRPr="00F22E7D">
        <w:rPr>
          <w:rFonts w:ascii="Times New Roman" w:hAnsi="Times New Roman" w:cs="Times New Roman"/>
          <w:sz w:val="24"/>
        </w:rPr>
        <w:t xml:space="preserve"> obnovy řízení na žádost účastníka je situace, kdy bylo zrušeno či změněno rozhodnutí, které bylo podkladem rozhodnutí vydaného v původním řízení, které má být obnoveno.</w:t>
      </w:r>
      <w:r w:rsidRPr="00F22E7D">
        <w:rPr>
          <w:rStyle w:val="Znakapoznpodarou"/>
          <w:rFonts w:ascii="Times New Roman" w:hAnsi="Times New Roman" w:cs="Times New Roman"/>
          <w:sz w:val="24"/>
        </w:rPr>
        <w:footnoteReference w:id="75"/>
      </w:r>
      <w:r w:rsidRPr="00F22E7D">
        <w:rPr>
          <w:rFonts w:ascii="Times New Roman" w:hAnsi="Times New Roman" w:cs="Times New Roman"/>
          <w:sz w:val="24"/>
        </w:rPr>
        <w:t xml:space="preserve"> V tomto případě se jedná o tzv. princip řetězení správních aktů, kdy pro vydání správního rozhodnutí je zapotřebí nejprve předchozí vydání jiného správního aktu, přičemž všechna tato rozhodnutí mají povahu samostatných správních rozhodnutí.</w:t>
      </w:r>
      <w:r w:rsidRPr="00F22E7D">
        <w:rPr>
          <w:rStyle w:val="Znakapoznpodarou"/>
          <w:rFonts w:ascii="Times New Roman" w:hAnsi="Times New Roman" w:cs="Times New Roman"/>
          <w:sz w:val="24"/>
        </w:rPr>
        <w:footnoteReference w:id="76"/>
      </w:r>
      <w:r w:rsidRPr="00F22E7D">
        <w:rPr>
          <w:rFonts w:ascii="Times New Roman" w:hAnsi="Times New Roman" w:cs="Times New Roman"/>
          <w:sz w:val="24"/>
        </w:rPr>
        <w:t xml:space="preserve"> Správní řád pak ve své třetí části uvádí i konkrétní situace, kdy například v ustanovení o společném řízení stanoví, že: ,,</w:t>
      </w:r>
      <w:r w:rsidRPr="00F22E7D">
        <w:rPr>
          <w:rFonts w:ascii="Times New Roman" w:hAnsi="Times New Roman" w:cs="Times New Roman"/>
          <w:i/>
          <w:sz w:val="24"/>
        </w:rPr>
        <w:t>Zrušení či změna rozhodnutí s podmiňujícím výrokem je však důvodem obnovy řízení.</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77"/>
      </w:r>
      <w:r w:rsidR="00580FF6">
        <w:rPr>
          <w:rFonts w:ascii="Times New Roman" w:hAnsi="Times New Roman" w:cs="Times New Roman"/>
          <w:sz w:val="24"/>
        </w:rPr>
        <w:t xml:space="preserve"> </w:t>
      </w:r>
      <w:r w:rsidRPr="00F22E7D">
        <w:rPr>
          <w:rFonts w:ascii="Times New Roman" w:hAnsi="Times New Roman" w:cs="Times New Roman"/>
          <w:sz w:val="24"/>
        </w:rPr>
        <w:t>A rovněž v téže části v ustanoveních o rozhodnutí podmíněné</w:t>
      </w:r>
      <w:r w:rsidR="000F7911">
        <w:rPr>
          <w:rFonts w:ascii="Times New Roman" w:hAnsi="Times New Roman" w:cs="Times New Roman"/>
          <w:sz w:val="24"/>
        </w:rPr>
        <w:t>m závazným</w:t>
      </w:r>
      <w:r w:rsidRPr="00F22E7D">
        <w:rPr>
          <w:rFonts w:ascii="Times New Roman" w:hAnsi="Times New Roman" w:cs="Times New Roman"/>
          <w:sz w:val="24"/>
        </w:rPr>
        <w:t xml:space="preserve"> stanoviskem</w:t>
      </w:r>
      <w:r w:rsidR="00B41752" w:rsidRPr="00F22E7D">
        <w:rPr>
          <w:rFonts w:ascii="Times New Roman" w:hAnsi="Times New Roman" w:cs="Times New Roman"/>
          <w:sz w:val="24"/>
        </w:rPr>
        <w:t xml:space="preserve"> </w:t>
      </w:r>
      <w:r w:rsidRPr="00F22E7D">
        <w:rPr>
          <w:rFonts w:ascii="Times New Roman" w:hAnsi="Times New Roman" w:cs="Times New Roman"/>
          <w:sz w:val="24"/>
        </w:rPr>
        <w:t>uvádí, že: ,,</w:t>
      </w:r>
      <w:r w:rsidRPr="00F22E7D">
        <w:rPr>
          <w:rFonts w:ascii="Times New Roman" w:hAnsi="Times New Roman" w:cs="Times New Roman"/>
          <w:i/>
          <w:sz w:val="24"/>
        </w:rPr>
        <w:t>Zrušení nebo změna závazného stanoviska je v případě, že rozhodnutí, které bylo tímto závazným stanoviskem podmíněno, již nabylo právní moci, důvodem obnovy řízení.</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78"/>
      </w:r>
      <w:r w:rsidRPr="00F22E7D">
        <w:rPr>
          <w:rFonts w:ascii="Times New Roman" w:hAnsi="Times New Roman" w:cs="Times New Roman"/>
          <w:sz w:val="24"/>
        </w:rPr>
        <w:tab/>
      </w:r>
    </w:p>
    <w:p w14:paraId="1B4D82FE" w14:textId="180D81A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lastRenderedPageBreak/>
        <w:tab/>
        <w:t xml:space="preserve">Uplatnění kteréhokoliv z těchto tří výše popsaných zákonných důvodů je však vázáno na splnění ještě jedné, pro všechny společné, podmínky tzv. </w:t>
      </w:r>
      <w:r w:rsidRPr="00F22E7D">
        <w:rPr>
          <w:rFonts w:ascii="Times New Roman" w:hAnsi="Times New Roman" w:cs="Times New Roman"/>
          <w:i/>
          <w:sz w:val="24"/>
        </w:rPr>
        <w:t>podmínky materiální</w:t>
      </w:r>
      <w:r w:rsidRPr="00F22E7D">
        <w:rPr>
          <w:rFonts w:ascii="Times New Roman" w:hAnsi="Times New Roman" w:cs="Times New Roman"/>
          <w:sz w:val="24"/>
        </w:rPr>
        <w:t>. Jedná se o pravidlo stanovené v § 100 odst. 1 správního řádu, kdy:</w:t>
      </w:r>
      <w:r w:rsidR="00D724EC">
        <w:rPr>
          <w:rFonts w:ascii="Times New Roman" w:hAnsi="Times New Roman" w:cs="Times New Roman"/>
          <w:sz w:val="24"/>
        </w:rPr>
        <w:t xml:space="preserve"> </w:t>
      </w:r>
      <w:r w:rsidRPr="00F22E7D">
        <w:rPr>
          <w:rFonts w:ascii="Times New Roman" w:hAnsi="Times New Roman" w:cs="Times New Roman"/>
          <w:i/>
          <w:sz w:val="24"/>
        </w:rPr>
        <w:t>,,</w:t>
      </w:r>
      <w:r w:rsidR="00535FC7" w:rsidRPr="00F22E7D">
        <w:rPr>
          <w:rFonts w:ascii="Times New Roman" w:hAnsi="Times New Roman" w:cs="Times New Roman"/>
          <w:i/>
          <w:sz w:val="24"/>
        </w:rPr>
        <w:t>(</w:t>
      </w:r>
      <w:r w:rsidRPr="00F22E7D">
        <w:rPr>
          <w:rFonts w:ascii="Times New Roman" w:hAnsi="Times New Roman" w:cs="Times New Roman"/>
          <w:i/>
          <w:sz w:val="24"/>
        </w:rPr>
        <w:t>…</w:t>
      </w:r>
      <w:r w:rsidR="00535FC7" w:rsidRPr="00F22E7D">
        <w:rPr>
          <w:rFonts w:ascii="Times New Roman" w:hAnsi="Times New Roman" w:cs="Times New Roman"/>
          <w:i/>
          <w:sz w:val="24"/>
        </w:rPr>
        <w:t xml:space="preserve">) </w:t>
      </w:r>
      <w:r w:rsidRPr="00F22E7D">
        <w:rPr>
          <w:rFonts w:ascii="Times New Roman" w:hAnsi="Times New Roman" w:cs="Times New Roman"/>
          <w:i/>
          <w:sz w:val="24"/>
        </w:rPr>
        <w:t>tyto skutečnosti, důkazy nebo rozhodnutí mohou odůvodňovat jiné řešení otázky, jež byla předmětem rozhodování.“</w:t>
      </w:r>
      <w:r w:rsidRPr="00F22E7D">
        <w:rPr>
          <w:rFonts w:ascii="Times New Roman" w:hAnsi="Times New Roman" w:cs="Times New Roman"/>
          <w:sz w:val="24"/>
        </w:rPr>
        <w:t xml:space="preserve"> Na této formulaci je zvláštní slovní spojení ,,mohou odůvodňovat“, nikoliv však ,,musí“.</w:t>
      </w:r>
      <w:r w:rsidRPr="00F22E7D">
        <w:rPr>
          <w:rStyle w:val="Znakapoznpodarou"/>
          <w:rFonts w:ascii="Times New Roman" w:hAnsi="Times New Roman" w:cs="Times New Roman"/>
          <w:sz w:val="24"/>
        </w:rPr>
        <w:footnoteReference w:id="79"/>
      </w:r>
      <w:r w:rsidR="00535FC7" w:rsidRPr="00F22E7D">
        <w:rPr>
          <w:rFonts w:ascii="Times New Roman" w:hAnsi="Times New Roman" w:cs="Times New Roman"/>
          <w:sz w:val="24"/>
        </w:rPr>
        <w:t xml:space="preserve"> </w:t>
      </w:r>
      <w:r w:rsidRPr="00F22E7D">
        <w:rPr>
          <w:rFonts w:ascii="Times New Roman" w:hAnsi="Times New Roman" w:cs="Times New Roman"/>
          <w:sz w:val="24"/>
        </w:rPr>
        <w:t>Podle mého názoru zákonodárce užívá těchto slov záměrně, jelikož po předložení daných skutečností a důkazů musí příslušný správní orgán nejprve aplikovat správní uvážení, zda by tyto předkládané podklady mohly být důvodem pro obnovu řízení.</w:t>
      </w:r>
      <w:r w:rsidRPr="00F22E7D">
        <w:rPr>
          <w:rStyle w:val="Znakapoznpodarou"/>
          <w:rFonts w:ascii="Times New Roman" w:hAnsi="Times New Roman" w:cs="Times New Roman"/>
          <w:sz w:val="24"/>
        </w:rPr>
        <w:footnoteReference w:id="80"/>
      </w:r>
      <w:r w:rsidRPr="00F22E7D">
        <w:rPr>
          <w:rFonts w:ascii="Times New Roman" w:hAnsi="Times New Roman" w:cs="Times New Roman"/>
          <w:sz w:val="24"/>
        </w:rPr>
        <w:t xml:space="preserve"> Jestli tomu tak skutečně bude a dané podklady budou postačující k jinému řešení otázky, se však fakticky zjistí až v novém řízení.</w:t>
      </w:r>
      <w:r w:rsidRPr="00F22E7D">
        <w:rPr>
          <w:rStyle w:val="Znakapoznpodarou"/>
          <w:rFonts w:ascii="Times New Roman" w:hAnsi="Times New Roman" w:cs="Times New Roman"/>
          <w:sz w:val="24"/>
        </w:rPr>
        <w:footnoteReference w:id="81"/>
      </w:r>
    </w:p>
    <w:p w14:paraId="442ACEC8" w14:textId="394B9AEF" w:rsidR="00BE1DEC" w:rsidRDefault="00263AD5" w:rsidP="00A86FE1">
      <w:pPr>
        <w:rPr>
          <w:rFonts w:ascii="Times New Roman" w:hAnsi="Times New Roman" w:cs="Times New Roman"/>
          <w:sz w:val="24"/>
        </w:rPr>
      </w:pPr>
      <w:r w:rsidRPr="00F22E7D">
        <w:rPr>
          <w:rFonts w:ascii="Times New Roman" w:hAnsi="Times New Roman" w:cs="Times New Roman"/>
          <w:sz w:val="24"/>
        </w:rPr>
        <w:tab/>
        <w:t>V souvislosti s předběžným posuzováním může nastat i situace, kdy správní orgán své správní uvážení aplikuje nesprávně a v rozporu se zákonem povolí obnovu řízení na základě důkazů a skutečností, které nenaplňují stanovené podmínky pro obnovu řízení. Nové řízení pak jednoznačně nemůže vést k jinému řešení otázky, tedy vydání odlišného rozhodnutí od rozhodnutí vydaného v řízení původním.</w:t>
      </w:r>
      <w:r w:rsidRPr="00F22E7D">
        <w:rPr>
          <w:rStyle w:val="Znakapoznpodarou"/>
          <w:rFonts w:ascii="Times New Roman" w:hAnsi="Times New Roman" w:cs="Times New Roman"/>
          <w:sz w:val="24"/>
        </w:rPr>
        <w:footnoteReference w:id="82"/>
      </w:r>
    </w:p>
    <w:p w14:paraId="24839938" w14:textId="77777777" w:rsidR="00BE1DEC" w:rsidRPr="00F22E7D" w:rsidRDefault="00BE1DEC" w:rsidP="00A86FE1">
      <w:pPr>
        <w:rPr>
          <w:rFonts w:ascii="Times New Roman" w:hAnsi="Times New Roman" w:cs="Times New Roman"/>
          <w:sz w:val="24"/>
        </w:rPr>
      </w:pPr>
    </w:p>
    <w:p w14:paraId="2BDD465F" w14:textId="79CE5F7A" w:rsidR="00263AD5" w:rsidRPr="00F22E7D" w:rsidRDefault="00263AD5" w:rsidP="00A86FE1">
      <w:pPr>
        <w:pStyle w:val="Nadpis3"/>
      </w:pPr>
      <w:bookmarkStart w:id="8" w:name="_Toc446358520"/>
      <w:bookmarkStart w:id="9" w:name="_Toc445816345"/>
      <w:r w:rsidRPr="00F22E7D">
        <w:t>3.1.1</w:t>
      </w:r>
      <w:r w:rsidRPr="00F22E7D">
        <w:tab/>
        <w:t>Výjimky</w:t>
      </w:r>
      <w:bookmarkEnd w:id="8"/>
      <w:r w:rsidRPr="00F22E7D">
        <w:t xml:space="preserve"> </w:t>
      </w:r>
      <w:bookmarkEnd w:id="9"/>
      <w:r w:rsidR="00DF507D">
        <w:t>a omezení obnovy řízení</w:t>
      </w:r>
    </w:p>
    <w:p w14:paraId="62E181A7" w14:textId="25C02B0C"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V rámci uplatňování mimořádného opravného prostředku - obnovy řízení na návrh - je nutné věnovat pozornost i případným</w:t>
      </w:r>
      <w:r w:rsidR="00535FC7" w:rsidRPr="00F22E7D">
        <w:rPr>
          <w:rFonts w:ascii="Times New Roman" w:hAnsi="Times New Roman" w:cs="Times New Roman"/>
          <w:sz w:val="24"/>
        </w:rPr>
        <w:t xml:space="preserve"> </w:t>
      </w:r>
      <w:r w:rsidRPr="00F22E7D">
        <w:rPr>
          <w:rFonts w:ascii="Times New Roman" w:hAnsi="Times New Roman" w:cs="Times New Roman"/>
          <w:sz w:val="24"/>
        </w:rPr>
        <w:t>omezením z použitelnosti výše uvedené právní úpravy důvodů obnovy řízení.</w:t>
      </w:r>
    </w:p>
    <w:p w14:paraId="0037C707" w14:textId="30BBE020"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V prvé řadě některé výjimky obsahuje sám správní řád. Například stanoví, že:</w:t>
      </w:r>
      <w:r w:rsidR="00535FC7" w:rsidRPr="00F22E7D">
        <w:rPr>
          <w:rFonts w:ascii="Times New Roman" w:hAnsi="Times New Roman" w:cs="Times New Roman"/>
          <w:sz w:val="24"/>
        </w:rPr>
        <w:t xml:space="preserve"> </w:t>
      </w:r>
      <w:r w:rsidRPr="00F22E7D">
        <w:rPr>
          <w:rFonts w:ascii="Times New Roman" w:hAnsi="Times New Roman" w:cs="Times New Roman"/>
          <w:sz w:val="24"/>
        </w:rPr>
        <w:t>,,</w:t>
      </w:r>
      <w:r w:rsidRPr="00F22E7D">
        <w:rPr>
          <w:rFonts w:ascii="Times New Roman" w:hAnsi="Times New Roman" w:cs="Times New Roman"/>
          <w:i/>
          <w:sz w:val="24"/>
        </w:rPr>
        <w:t>Obnovy řízení se nemůže domáhat ten, kdo mohl důvod obnovy uplatnit v odvolacím řízení</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83"/>
      </w:r>
      <w:r w:rsidRPr="00F22E7D">
        <w:rPr>
          <w:rFonts w:ascii="Times New Roman" w:hAnsi="Times New Roman" w:cs="Times New Roman"/>
          <w:sz w:val="24"/>
        </w:rPr>
        <w:t xml:space="preserve"> Jinými slovy,</w:t>
      </w:r>
      <w:r w:rsidR="00535FC7" w:rsidRPr="00F22E7D">
        <w:rPr>
          <w:rFonts w:ascii="Times New Roman" w:hAnsi="Times New Roman" w:cs="Times New Roman"/>
          <w:sz w:val="24"/>
        </w:rPr>
        <w:t xml:space="preserve"> </w:t>
      </w:r>
      <w:r w:rsidRPr="00F22E7D">
        <w:rPr>
          <w:rFonts w:ascii="Times New Roman" w:hAnsi="Times New Roman" w:cs="Times New Roman"/>
          <w:sz w:val="24"/>
        </w:rPr>
        <w:t>skutečnosti a důkazy, které v době původního prvostupňového řízení již existovaly, ale účastník je tehdy uplatnit nemohl a ani neuplatnil, mohl je poté uplatnit v navazujícím odvolacím řízení, ale ani tak neučinil, a proto je již nemůže uplatňovat ani u obnovy řízení.</w:t>
      </w:r>
      <w:r w:rsidRPr="00F22E7D">
        <w:rPr>
          <w:rStyle w:val="Znakapoznpodarou"/>
          <w:rFonts w:ascii="Times New Roman" w:hAnsi="Times New Roman" w:cs="Times New Roman"/>
          <w:sz w:val="24"/>
        </w:rPr>
        <w:footnoteReference w:id="84"/>
      </w:r>
      <w:r w:rsidRPr="00F22E7D">
        <w:rPr>
          <w:rFonts w:ascii="Times New Roman" w:hAnsi="Times New Roman" w:cs="Times New Roman"/>
          <w:sz w:val="24"/>
        </w:rPr>
        <w:t xml:space="preserve"> Obdobně i v případě, kdy se účastník řízení sice odvolal, ale posléze důvod obnovy v odvolacím </w:t>
      </w:r>
      <w:r w:rsidRPr="00F22E7D">
        <w:rPr>
          <w:rFonts w:ascii="Times New Roman" w:hAnsi="Times New Roman" w:cs="Times New Roman"/>
          <w:sz w:val="24"/>
        </w:rPr>
        <w:lastRenderedPageBreak/>
        <w:t>řízení neuplatnil.</w:t>
      </w:r>
      <w:r w:rsidRPr="00F22E7D">
        <w:rPr>
          <w:rStyle w:val="Znakapoznpodarou"/>
          <w:rFonts w:ascii="Times New Roman" w:hAnsi="Times New Roman" w:cs="Times New Roman"/>
          <w:sz w:val="24"/>
        </w:rPr>
        <w:footnoteReference w:id="85"/>
      </w:r>
      <w:r w:rsidR="00774AA0" w:rsidRPr="00F22E7D">
        <w:rPr>
          <w:rFonts w:ascii="Times New Roman" w:hAnsi="Times New Roman" w:cs="Times New Roman"/>
          <w:sz w:val="24"/>
        </w:rPr>
        <w:t xml:space="preserve"> </w:t>
      </w:r>
      <w:r w:rsidRPr="00F22E7D">
        <w:rPr>
          <w:rFonts w:ascii="Times New Roman" w:hAnsi="Times New Roman" w:cs="Times New Roman"/>
          <w:sz w:val="24"/>
        </w:rPr>
        <w:t>Ve správním řádu nacházíme i další omezení, a to v rámci úpravy exekuce na nepeněžitá plnění, která obsahuje ustanovení, jímž zcela vylučuje možnost obnovení řízení.</w:t>
      </w:r>
      <w:r w:rsidRPr="00F22E7D">
        <w:rPr>
          <w:rStyle w:val="Znakapoznpodarou"/>
          <w:rFonts w:ascii="Times New Roman" w:hAnsi="Times New Roman" w:cs="Times New Roman"/>
          <w:sz w:val="24"/>
        </w:rPr>
        <w:footnoteReference w:id="86"/>
      </w:r>
    </w:p>
    <w:p w14:paraId="4B6DDA0F" w14:textId="6A8EEDBD" w:rsidR="00263AD5" w:rsidRDefault="00263AD5" w:rsidP="00A86FE1">
      <w:pPr>
        <w:rPr>
          <w:rFonts w:ascii="Times New Roman" w:hAnsi="Times New Roman" w:cs="Times New Roman"/>
          <w:sz w:val="24"/>
        </w:rPr>
      </w:pPr>
      <w:r w:rsidRPr="00F22E7D">
        <w:rPr>
          <w:rFonts w:ascii="Times New Roman" w:hAnsi="Times New Roman" w:cs="Times New Roman"/>
          <w:sz w:val="24"/>
        </w:rPr>
        <w:tab/>
        <w:t>Další výjimky bývají součástí některých zvláštních zákonů, které mohou důvody stanovené správním řádem zúžit či zcela vyloučit  - například stanoví, že účastník nemůže podat žádost o povolení obnovy řízení.</w:t>
      </w:r>
      <w:r w:rsidRPr="00F22E7D">
        <w:rPr>
          <w:rStyle w:val="Znakapoznpodarou"/>
          <w:rFonts w:ascii="Times New Roman" w:hAnsi="Times New Roman" w:cs="Times New Roman"/>
          <w:sz w:val="24"/>
        </w:rPr>
        <w:footnoteReference w:id="87"/>
      </w:r>
    </w:p>
    <w:p w14:paraId="08436AF8" w14:textId="77777777" w:rsidR="00BE1DEC" w:rsidRPr="00BE1DEC" w:rsidRDefault="00BE1DEC" w:rsidP="00A86FE1">
      <w:pPr>
        <w:rPr>
          <w:rFonts w:ascii="Times New Roman" w:hAnsi="Times New Roman" w:cs="Times New Roman"/>
          <w:sz w:val="24"/>
        </w:rPr>
      </w:pPr>
    </w:p>
    <w:p w14:paraId="50535747" w14:textId="77777777" w:rsidR="00263AD5" w:rsidRPr="00F22E7D" w:rsidRDefault="00263AD5" w:rsidP="00A86FE1">
      <w:pPr>
        <w:pStyle w:val="Nadpis2"/>
      </w:pPr>
      <w:bookmarkStart w:id="10" w:name="_Toc446358521"/>
      <w:r w:rsidRPr="00F22E7D">
        <w:t>3.2</w:t>
      </w:r>
      <w:r w:rsidRPr="00F22E7D">
        <w:tab/>
        <w:t>Žádost</w:t>
      </w:r>
      <w:bookmarkEnd w:id="10"/>
    </w:p>
    <w:p w14:paraId="284812DD" w14:textId="77777777"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 xml:space="preserve">Mezi zákonem stanovené předpoklady povolení obnovy řízení na návrh účastníka patří jednoznačně </w:t>
      </w:r>
      <w:r w:rsidRPr="00F22E7D">
        <w:rPr>
          <w:rFonts w:ascii="Times New Roman" w:hAnsi="Times New Roman" w:cs="Times New Roman"/>
          <w:i/>
          <w:sz w:val="24"/>
          <w:szCs w:val="28"/>
        </w:rPr>
        <w:t xml:space="preserve">žádost </w:t>
      </w:r>
      <w:r w:rsidRPr="00F22E7D">
        <w:rPr>
          <w:rFonts w:ascii="Times New Roman" w:hAnsi="Times New Roman" w:cs="Times New Roman"/>
          <w:sz w:val="24"/>
          <w:szCs w:val="28"/>
        </w:rPr>
        <w:t>o obnovu řízení. Rovněž i sama žádost však musí splňovat zákonem daná kritéria a patřičné náležitosti. A jelikož platí, že jen za splnění všech stanovených podmínek je obnova řízení fakticky nárokovým opravným prostředkem, je pro samotného účastníka velmi důležité, co konkrétně v dané žádosti uvede. Je tedy v jeho zájmu, aby splnění těchto podmínek náležitě prokázal nebo alespoň tvrdil, řádně je označil a co nejlépe a nejpřesněji popsal nastalou situaci.</w:t>
      </w:r>
      <w:r w:rsidRPr="00F22E7D">
        <w:rPr>
          <w:rStyle w:val="Znakapoznpodarou"/>
          <w:rFonts w:ascii="Times New Roman" w:hAnsi="Times New Roman" w:cs="Times New Roman"/>
          <w:sz w:val="24"/>
          <w:szCs w:val="28"/>
        </w:rPr>
        <w:footnoteReference w:id="88"/>
      </w:r>
    </w:p>
    <w:p w14:paraId="70087A7B" w14:textId="3A6B3FDD"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Správní řád</w:t>
      </w:r>
      <w:r w:rsidR="005D6E7F"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nestanoví žádná specifická kritéria této žádosti o obnovu řízení, je proto nutné vycházet z § 45 správního řádu, který zakotvuje termín </w:t>
      </w:r>
      <w:r w:rsidRPr="00F22E7D">
        <w:rPr>
          <w:rFonts w:ascii="Times New Roman" w:hAnsi="Times New Roman" w:cs="Times New Roman"/>
          <w:i/>
          <w:sz w:val="24"/>
          <w:szCs w:val="28"/>
        </w:rPr>
        <w:t>žádost</w:t>
      </w:r>
      <w:r w:rsidRPr="00F22E7D">
        <w:rPr>
          <w:rFonts w:ascii="Times New Roman" w:hAnsi="Times New Roman" w:cs="Times New Roman"/>
          <w:sz w:val="24"/>
          <w:szCs w:val="28"/>
        </w:rPr>
        <w:t>. V prvním odstavci daného paragrafu je</w:t>
      </w:r>
      <w:r w:rsidR="00E845F1" w:rsidRPr="00F22E7D">
        <w:rPr>
          <w:rFonts w:ascii="Times New Roman" w:hAnsi="Times New Roman" w:cs="Times New Roman"/>
          <w:sz w:val="24"/>
          <w:szCs w:val="28"/>
        </w:rPr>
        <w:t xml:space="preserve"> </w:t>
      </w:r>
      <w:r w:rsidRPr="00F22E7D">
        <w:rPr>
          <w:rFonts w:ascii="Times New Roman" w:hAnsi="Times New Roman" w:cs="Times New Roman"/>
          <w:sz w:val="24"/>
          <w:szCs w:val="28"/>
        </w:rPr>
        <w:t>stanoveno, že: ,,</w:t>
      </w:r>
      <w:r w:rsidRPr="00F22E7D">
        <w:rPr>
          <w:rFonts w:ascii="Times New Roman" w:hAnsi="Times New Roman" w:cs="Times New Roman"/>
          <w:i/>
          <w:sz w:val="24"/>
          <w:szCs w:val="28"/>
        </w:rPr>
        <w:t>Žádost musí mít náležitosti uvedené v §</w:t>
      </w:r>
      <w:r w:rsidR="002510F5" w:rsidRPr="00F22E7D">
        <w:rPr>
          <w:rFonts w:ascii="Times New Roman" w:hAnsi="Times New Roman" w:cs="Times New Roman"/>
          <w:i/>
          <w:sz w:val="24"/>
          <w:szCs w:val="28"/>
        </w:rPr>
        <w:t xml:space="preserve"> </w:t>
      </w:r>
      <w:r w:rsidRPr="00F22E7D">
        <w:rPr>
          <w:rFonts w:ascii="Times New Roman" w:hAnsi="Times New Roman" w:cs="Times New Roman"/>
          <w:i/>
          <w:sz w:val="24"/>
          <w:szCs w:val="28"/>
        </w:rPr>
        <w:t>37 odst. 2 a musí z ní být patrné, co žadatel žádá nebo čeho se domáhá. Žadatel je povinen označit další jemu známé účastníky</w:t>
      </w:r>
      <w:r w:rsidRPr="00F22E7D">
        <w:rPr>
          <w:rFonts w:ascii="Times New Roman" w:hAnsi="Times New Roman" w:cs="Times New Roman"/>
          <w:sz w:val="24"/>
          <w:szCs w:val="28"/>
        </w:rPr>
        <w:t xml:space="preserve">.“ Zmíněný § 37 správního řádu, na který je zde odkazováno, upravuje institut </w:t>
      </w:r>
      <w:r w:rsidRPr="00F22E7D">
        <w:rPr>
          <w:rFonts w:ascii="Times New Roman" w:hAnsi="Times New Roman" w:cs="Times New Roman"/>
          <w:i/>
          <w:sz w:val="24"/>
          <w:szCs w:val="28"/>
        </w:rPr>
        <w:t>podání</w:t>
      </w:r>
      <w:r w:rsidRPr="00F22E7D">
        <w:rPr>
          <w:rFonts w:ascii="Times New Roman" w:hAnsi="Times New Roman" w:cs="Times New Roman"/>
          <w:sz w:val="24"/>
          <w:szCs w:val="28"/>
        </w:rPr>
        <w:t>. Institut podání je specifický především tím, že se posuzuje, nikoliv z hlediska označení či názvu, nýbrž podle svého skutečného obsahu.</w:t>
      </w:r>
      <w:r w:rsidRPr="00F22E7D">
        <w:rPr>
          <w:rStyle w:val="Znakapoznpodarou"/>
          <w:rFonts w:ascii="Times New Roman" w:hAnsi="Times New Roman" w:cs="Times New Roman"/>
          <w:sz w:val="24"/>
          <w:szCs w:val="28"/>
        </w:rPr>
        <w:footnoteReference w:id="89"/>
      </w:r>
      <w:r w:rsidRPr="00F22E7D">
        <w:rPr>
          <w:rFonts w:ascii="Times New Roman" w:hAnsi="Times New Roman" w:cs="Times New Roman"/>
          <w:sz w:val="24"/>
          <w:szCs w:val="28"/>
        </w:rPr>
        <w:t xml:space="preserve"> V teorii se pak žádost, společně s dalšími, jako například s odvoláním, řadí mezi tzv. </w:t>
      </w:r>
      <w:r w:rsidRPr="00F22E7D">
        <w:rPr>
          <w:rFonts w:ascii="Times New Roman" w:hAnsi="Times New Roman" w:cs="Times New Roman"/>
          <w:i/>
          <w:sz w:val="24"/>
          <w:szCs w:val="28"/>
        </w:rPr>
        <w:t>kvalifikovaná podání</w:t>
      </w:r>
      <w:r w:rsidRPr="00F22E7D">
        <w:rPr>
          <w:rFonts w:ascii="Times New Roman" w:hAnsi="Times New Roman" w:cs="Times New Roman"/>
          <w:sz w:val="24"/>
          <w:szCs w:val="28"/>
        </w:rPr>
        <w:t xml:space="preserve"> a to z toho důvodu, že správní řád </w:t>
      </w:r>
      <w:r w:rsidRPr="00F22E7D">
        <w:rPr>
          <w:rFonts w:ascii="Times New Roman" w:hAnsi="Times New Roman" w:cs="Times New Roman"/>
          <w:sz w:val="24"/>
          <w:szCs w:val="28"/>
        </w:rPr>
        <w:lastRenderedPageBreak/>
        <w:t>stanoví ještě další požadavky co do jejich obsahu.</w:t>
      </w:r>
      <w:r w:rsidRPr="00F22E7D">
        <w:rPr>
          <w:rStyle w:val="Znakapoznpodarou"/>
          <w:rFonts w:ascii="Times New Roman" w:hAnsi="Times New Roman" w:cs="Times New Roman"/>
          <w:sz w:val="24"/>
          <w:szCs w:val="28"/>
        </w:rPr>
        <w:footnoteReference w:id="90"/>
      </w:r>
      <w:r w:rsidRPr="00F22E7D">
        <w:rPr>
          <w:rFonts w:ascii="Times New Roman" w:hAnsi="Times New Roman" w:cs="Times New Roman"/>
          <w:sz w:val="24"/>
          <w:szCs w:val="28"/>
        </w:rPr>
        <w:t xml:space="preserve"> Nemá-li však daná žádost tyto zákonem předepsané náležitosti či trpí-li jinými vadami, správní orgán je povinen pomoci žadateli s odstraněním těchto nedostatků. Děje se tak na místě, anebo vyzváním žadatele k odstranění konkrétních nedostatků včetně stanovení přiměřené lhůty a poučení o následcích neuposlechnutí.</w:t>
      </w:r>
      <w:r w:rsidRPr="00F22E7D">
        <w:rPr>
          <w:rStyle w:val="Znakapoznpodarou"/>
          <w:rFonts w:ascii="Times New Roman" w:hAnsi="Times New Roman" w:cs="Times New Roman"/>
          <w:sz w:val="24"/>
          <w:szCs w:val="28"/>
        </w:rPr>
        <w:footnoteReference w:id="91"/>
      </w:r>
      <w:r w:rsidRPr="00F22E7D">
        <w:rPr>
          <w:rFonts w:ascii="Times New Roman" w:hAnsi="Times New Roman" w:cs="Times New Roman"/>
          <w:sz w:val="24"/>
          <w:szCs w:val="28"/>
        </w:rPr>
        <w:t xml:space="preserve"> V případě, že by vůči správnímu orgánu byl přece jen učiněn úkon, který by zjevně nebyl žádostí, nebo by z něj nebylo možné zjistit, kdo jej učinil, pak by tento správní orgán ještě před zahájením řízení o žádosti </w:t>
      </w:r>
      <w:r w:rsidRPr="00F22E7D">
        <w:rPr>
          <w:rFonts w:ascii="Times New Roman" w:hAnsi="Times New Roman" w:cs="Times New Roman"/>
          <w:i/>
          <w:sz w:val="24"/>
          <w:szCs w:val="28"/>
        </w:rPr>
        <w:t>usnesením</w:t>
      </w:r>
      <w:r w:rsidR="00E845F1" w:rsidRPr="00F22E7D">
        <w:rPr>
          <w:rFonts w:ascii="Times New Roman" w:hAnsi="Times New Roman" w:cs="Times New Roman"/>
          <w:i/>
          <w:sz w:val="24"/>
          <w:szCs w:val="28"/>
        </w:rPr>
        <w:t xml:space="preserve"> </w:t>
      </w:r>
      <w:r w:rsidRPr="00F22E7D">
        <w:rPr>
          <w:rFonts w:ascii="Times New Roman" w:hAnsi="Times New Roman" w:cs="Times New Roman"/>
          <w:sz w:val="24"/>
          <w:szCs w:val="28"/>
        </w:rPr>
        <w:t>celou věc odložil.</w:t>
      </w:r>
      <w:r w:rsidRPr="00F22E7D">
        <w:rPr>
          <w:rStyle w:val="Znakapoznpodarou"/>
          <w:rFonts w:ascii="Times New Roman" w:hAnsi="Times New Roman" w:cs="Times New Roman"/>
          <w:sz w:val="24"/>
          <w:szCs w:val="28"/>
        </w:rPr>
        <w:footnoteReference w:id="92"/>
      </w:r>
    </w:p>
    <w:p w14:paraId="104FA47E" w14:textId="47563C7C" w:rsidR="00263AD5"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 xml:space="preserve">Správní řád tedy stanovuje několik konkrétních náležitostí, které musí splňovat každá žádost. V prvé řadě musí být jasné, </w:t>
      </w:r>
      <w:r w:rsidRPr="00F22E7D">
        <w:rPr>
          <w:rFonts w:ascii="Times New Roman" w:hAnsi="Times New Roman" w:cs="Times New Roman"/>
          <w:i/>
          <w:sz w:val="24"/>
          <w:szCs w:val="28"/>
        </w:rPr>
        <w:t>kdo</w:t>
      </w:r>
      <w:r w:rsidRPr="00F22E7D">
        <w:rPr>
          <w:rFonts w:ascii="Times New Roman" w:hAnsi="Times New Roman" w:cs="Times New Roman"/>
          <w:sz w:val="24"/>
          <w:szCs w:val="28"/>
        </w:rPr>
        <w:t xml:space="preserve"> činí dané podání, </w:t>
      </w:r>
      <w:r w:rsidRPr="00F22E7D">
        <w:rPr>
          <w:rFonts w:ascii="Times New Roman" w:hAnsi="Times New Roman" w:cs="Times New Roman"/>
          <w:i/>
          <w:sz w:val="24"/>
          <w:szCs w:val="28"/>
        </w:rPr>
        <w:t>které věci</w:t>
      </w:r>
      <w:r w:rsidRPr="00F22E7D">
        <w:rPr>
          <w:rFonts w:ascii="Times New Roman" w:hAnsi="Times New Roman" w:cs="Times New Roman"/>
          <w:sz w:val="24"/>
          <w:szCs w:val="28"/>
        </w:rPr>
        <w:t xml:space="preserve"> se týká a </w:t>
      </w:r>
      <w:r w:rsidRPr="00F22E7D">
        <w:rPr>
          <w:rFonts w:ascii="Times New Roman" w:hAnsi="Times New Roman" w:cs="Times New Roman"/>
          <w:i/>
          <w:sz w:val="24"/>
          <w:szCs w:val="28"/>
        </w:rPr>
        <w:t>co</w:t>
      </w:r>
      <w:r w:rsidRPr="00F22E7D">
        <w:rPr>
          <w:rFonts w:ascii="Times New Roman" w:hAnsi="Times New Roman" w:cs="Times New Roman"/>
          <w:sz w:val="24"/>
          <w:szCs w:val="28"/>
        </w:rPr>
        <w:t xml:space="preserve"> se jím navrhuje. Jinými slovy - co</w:t>
      </w:r>
      <w:r w:rsidR="00E845F1"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konkrétně identifikovatelný žadatel v konkrétně určené věci žádá nebo čeho se domáhá. V případě, že žádost podává </w:t>
      </w:r>
      <w:r w:rsidRPr="00F22E7D">
        <w:rPr>
          <w:rFonts w:ascii="Times New Roman" w:hAnsi="Times New Roman" w:cs="Times New Roman"/>
          <w:i/>
          <w:sz w:val="24"/>
          <w:szCs w:val="28"/>
        </w:rPr>
        <w:t>fyzická osoba</w:t>
      </w:r>
      <w:r w:rsidRPr="00F22E7D">
        <w:rPr>
          <w:rFonts w:ascii="Times New Roman" w:hAnsi="Times New Roman" w:cs="Times New Roman"/>
          <w:sz w:val="24"/>
          <w:szCs w:val="28"/>
        </w:rPr>
        <w:t>,</w:t>
      </w:r>
      <w:r w:rsidR="00E845F1" w:rsidRPr="00F22E7D">
        <w:rPr>
          <w:rFonts w:ascii="Times New Roman" w:hAnsi="Times New Roman" w:cs="Times New Roman"/>
          <w:sz w:val="24"/>
          <w:szCs w:val="28"/>
        </w:rPr>
        <w:t xml:space="preserve"> </w:t>
      </w:r>
      <w:r w:rsidRPr="00F22E7D">
        <w:rPr>
          <w:rFonts w:ascii="Times New Roman" w:hAnsi="Times New Roman" w:cs="Times New Roman"/>
          <w:sz w:val="24"/>
          <w:szCs w:val="28"/>
        </w:rPr>
        <w:t>uvádí v ní své jméno, příjmení, datum narození a místo trvalého pobytu, popřípadě jinou adresu pro doručování. Pokud žádost souvisí s </w:t>
      </w:r>
      <w:r w:rsidRPr="00F22E7D">
        <w:rPr>
          <w:rFonts w:ascii="Times New Roman" w:hAnsi="Times New Roman" w:cs="Times New Roman"/>
          <w:i/>
          <w:sz w:val="24"/>
          <w:szCs w:val="28"/>
        </w:rPr>
        <w:t>podnikatelskou činností fyzické osoby</w:t>
      </w:r>
      <w:r w:rsidRPr="00F22E7D">
        <w:rPr>
          <w:rFonts w:ascii="Times New Roman" w:hAnsi="Times New Roman" w:cs="Times New Roman"/>
          <w:sz w:val="24"/>
          <w:szCs w:val="28"/>
        </w:rPr>
        <w:t xml:space="preserve">, tato osoba uvádí své jméno a příjmení, popřípadě i s dodatkem, odlišujícím osobu podnikatele nebo druh podnikání, dále identifikační číslo osob a adresu zapsanou v obchodním rejstříku či jiné evidenci dle zákona jako místo podnikání, popřípadě jinou adresu pro doručování. V případě, kdy podání činí </w:t>
      </w:r>
      <w:r w:rsidRPr="00F22E7D">
        <w:rPr>
          <w:rFonts w:ascii="Times New Roman" w:hAnsi="Times New Roman" w:cs="Times New Roman"/>
          <w:i/>
          <w:sz w:val="24"/>
          <w:szCs w:val="28"/>
        </w:rPr>
        <w:t>osoba právnická</w:t>
      </w:r>
      <w:r w:rsidRPr="00F22E7D">
        <w:rPr>
          <w:rFonts w:ascii="Times New Roman" w:hAnsi="Times New Roman" w:cs="Times New Roman"/>
          <w:sz w:val="24"/>
          <w:szCs w:val="28"/>
        </w:rPr>
        <w:t xml:space="preserve">, uvádí svůj název nebo obchodní firmu, identifikační číslo osob nebo obdobný údaj a adresu sídla, popřípadě jinou adresu pro doručování. Dalším kritériem je </w:t>
      </w:r>
      <w:r w:rsidRPr="00F22E7D">
        <w:rPr>
          <w:rFonts w:ascii="Times New Roman" w:hAnsi="Times New Roman" w:cs="Times New Roman"/>
          <w:i/>
          <w:sz w:val="24"/>
          <w:szCs w:val="28"/>
        </w:rPr>
        <w:t>označení správního orgánu</w:t>
      </w:r>
      <w:r w:rsidRPr="00F22E7D">
        <w:rPr>
          <w:rFonts w:ascii="Times New Roman" w:hAnsi="Times New Roman" w:cs="Times New Roman"/>
          <w:sz w:val="24"/>
          <w:szCs w:val="28"/>
        </w:rPr>
        <w:t xml:space="preserve">, jemuž je žádost určena a </w:t>
      </w:r>
      <w:r w:rsidRPr="00F22E7D">
        <w:rPr>
          <w:rFonts w:ascii="Times New Roman" w:hAnsi="Times New Roman" w:cs="Times New Roman"/>
          <w:i/>
          <w:sz w:val="24"/>
          <w:szCs w:val="28"/>
        </w:rPr>
        <w:t>podpis osoby</w:t>
      </w:r>
      <w:r w:rsidRPr="00F22E7D">
        <w:rPr>
          <w:rFonts w:ascii="Times New Roman" w:hAnsi="Times New Roman" w:cs="Times New Roman"/>
          <w:sz w:val="24"/>
          <w:szCs w:val="28"/>
        </w:rPr>
        <w:t>, která takové podání činí.</w:t>
      </w:r>
      <w:r w:rsidRPr="00F22E7D">
        <w:rPr>
          <w:rStyle w:val="Znakapoznpodarou"/>
          <w:rFonts w:ascii="Times New Roman" w:hAnsi="Times New Roman" w:cs="Times New Roman"/>
          <w:sz w:val="24"/>
          <w:szCs w:val="28"/>
        </w:rPr>
        <w:footnoteReference w:id="93"/>
      </w:r>
      <w:r w:rsidR="00E845F1"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Nicméně předmět žádosti není neměnný, sám žadatel jej později může zúžit či dokonce vzít celou žádost zpět. </w:t>
      </w:r>
      <w:r w:rsidRPr="00F22E7D">
        <w:rPr>
          <w:rStyle w:val="Znakapoznpodarou"/>
          <w:rFonts w:ascii="Times New Roman" w:hAnsi="Times New Roman" w:cs="Times New Roman"/>
          <w:sz w:val="24"/>
          <w:szCs w:val="28"/>
        </w:rPr>
        <w:footnoteReference w:id="94"/>
      </w:r>
    </w:p>
    <w:p w14:paraId="17B7D42C" w14:textId="77777777" w:rsidR="00BE1DEC" w:rsidRPr="00F22E7D" w:rsidRDefault="00BE1DEC" w:rsidP="00A86FE1">
      <w:pPr>
        <w:rPr>
          <w:rFonts w:ascii="Times New Roman" w:hAnsi="Times New Roman" w:cs="Times New Roman"/>
          <w:sz w:val="24"/>
          <w:szCs w:val="28"/>
        </w:rPr>
      </w:pPr>
    </w:p>
    <w:p w14:paraId="5A662726" w14:textId="22E41EFA" w:rsidR="00263AD5" w:rsidRPr="00F22E7D" w:rsidRDefault="00263AD5" w:rsidP="00A86FE1">
      <w:pPr>
        <w:pStyle w:val="Nadpis3"/>
      </w:pPr>
      <w:bookmarkStart w:id="11" w:name="_Toc446358522"/>
      <w:r w:rsidRPr="00F22E7D">
        <w:t xml:space="preserve">3.2.1 </w:t>
      </w:r>
      <w:r w:rsidRPr="00F22E7D">
        <w:tab/>
        <w:t>Odkladný účinek žádosti</w:t>
      </w:r>
      <w:bookmarkEnd w:id="11"/>
    </w:p>
    <w:p w14:paraId="1BF8D18C" w14:textId="4C2B5854"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Správní řád stanoví několik konkrétních situací, pro které</w:t>
      </w:r>
      <w:r w:rsidR="00E845F1" w:rsidRPr="00F22E7D">
        <w:rPr>
          <w:rFonts w:ascii="Times New Roman" w:hAnsi="Times New Roman" w:cs="Times New Roman"/>
          <w:sz w:val="24"/>
          <w:szCs w:val="28"/>
        </w:rPr>
        <w:t xml:space="preserve"> </w:t>
      </w:r>
      <w:r w:rsidRPr="00F22E7D">
        <w:rPr>
          <w:rFonts w:ascii="Times New Roman" w:hAnsi="Times New Roman" w:cs="Times New Roman"/>
          <w:sz w:val="24"/>
          <w:szCs w:val="28"/>
        </w:rPr>
        <w:t>musí být žádosti o obnovu řízení přiznán odkladný účinek a to ve vztahu k rozhodnutí, které bylo vydáno v původním řízení, jež chce žadatel obnovit.</w:t>
      </w:r>
      <w:r w:rsidRPr="00F22E7D">
        <w:rPr>
          <w:rStyle w:val="Znakapoznpodarou"/>
          <w:rFonts w:ascii="Times New Roman" w:hAnsi="Times New Roman" w:cs="Times New Roman"/>
          <w:sz w:val="24"/>
          <w:szCs w:val="28"/>
        </w:rPr>
        <w:footnoteReference w:id="95"/>
      </w:r>
      <w:r w:rsidR="00A21E62"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Přiznáním odkladného účinku pak nenastává vykonatelnost </w:t>
      </w:r>
      <w:r w:rsidRPr="00F22E7D">
        <w:rPr>
          <w:rFonts w:ascii="Times New Roman" w:hAnsi="Times New Roman" w:cs="Times New Roman"/>
          <w:sz w:val="24"/>
          <w:szCs w:val="28"/>
        </w:rPr>
        <w:lastRenderedPageBreak/>
        <w:t xml:space="preserve">ani jiné právní účinky původního rozhodnutí, což z pohledu účastníka představuje jistou ochranu, jelikož takové rozhodnutí přestává být </w:t>
      </w:r>
      <w:r w:rsidRPr="00F22E7D">
        <w:rPr>
          <w:rFonts w:ascii="Times New Roman" w:hAnsi="Times New Roman" w:cs="Times New Roman"/>
          <w:i/>
          <w:sz w:val="24"/>
          <w:szCs w:val="28"/>
        </w:rPr>
        <w:t>exekučním titulem</w:t>
      </w:r>
      <w:r w:rsidRPr="00F22E7D">
        <w:rPr>
          <w:rFonts w:ascii="Times New Roman" w:hAnsi="Times New Roman" w:cs="Times New Roman"/>
          <w:sz w:val="24"/>
          <w:szCs w:val="28"/>
        </w:rPr>
        <w:t>.</w:t>
      </w:r>
      <w:r w:rsidRPr="00F22E7D">
        <w:rPr>
          <w:rStyle w:val="Znakapoznpodarou"/>
          <w:rFonts w:ascii="Times New Roman" w:hAnsi="Times New Roman" w:cs="Times New Roman"/>
          <w:sz w:val="24"/>
          <w:szCs w:val="28"/>
        </w:rPr>
        <w:footnoteReference w:id="96"/>
      </w:r>
    </w:p>
    <w:p w14:paraId="338B9B30" w14:textId="017E1A4F"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 xml:space="preserve">Příslušný správní orgán, který rozhoduje o žádosti, přiznává odkladný účinek této žádosti ve dvou daných situacích: </w:t>
      </w:r>
      <w:r w:rsidRPr="00F22E7D">
        <w:rPr>
          <w:rFonts w:ascii="Times New Roman" w:hAnsi="Times New Roman" w:cs="Times New Roman"/>
          <w:i/>
          <w:sz w:val="24"/>
          <w:szCs w:val="28"/>
        </w:rPr>
        <w:t>za prvé</w:t>
      </w:r>
      <w:r w:rsidRPr="00F22E7D">
        <w:rPr>
          <w:rFonts w:ascii="Times New Roman" w:hAnsi="Times New Roman" w:cs="Times New Roman"/>
          <w:sz w:val="24"/>
          <w:szCs w:val="28"/>
        </w:rPr>
        <w:t xml:space="preserve">, jestliže hrozí vážná újma účastníkovi anebo </w:t>
      </w:r>
      <w:r w:rsidRPr="00F22E7D">
        <w:rPr>
          <w:rFonts w:ascii="Times New Roman" w:hAnsi="Times New Roman" w:cs="Times New Roman"/>
          <w:i/>
          <w:sz w:val="24"/>
          <w:szCs w:val="28"/>
        </w:rPr>
        <w:t>za druhé</w:t>
      </w:r>
      <w:r w:rsidRPr="00F22E7D">
        <w:rPr>
          <w:rFonts w:ascii="Times New Roman" w:hAnsi="Times New Roman" w:cs="Times New Roman"/>
          <w:sz w:val="24"/>
          <w:szCs w:val="28"/>
        </w:rPr>
        <w:t>, jestliže hrozí vážná újma veřejnému zájmu.</w:t>
      </w:r>
      <w:r w:rsidR="00A21E62"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Tímto se zde projevuje jedna ze základních zásad činnosti správních orgánů, konkrétně </w:t>
      </w:r>
      <w:r w:rsidRPr="00F22E7D">
        <w:rPr>
          <w:rFonts w:ascii="Times New Roman" w:hAnsi="Times New Roman" w:cs="Times New Roman"/>
          <w:i/>
          <w:sz w:val="24"/>
          <w:szCs w:val="28"/>
        </w:rPr>
        <w:t>zásada</w:t>
      </w:r>
      <w:r w:rsidR="00A21E62" w:rsidRPr="00F22E7D">
        <w:rPr>
          <w:rFonts w:ascii="Times New Roman" w:hAnsi="Times New Roman" w:cs="Times New Roman"/>
          <w:i/>
          <w:sz w:val="24"/>
          <w:szCs w:val="28"/>
        </w:rPr>
        <w:t xml:space="preserve"> </w:t>
      </w:r>
      <w:r w:rsidRPr="00F22E7D">
        <w:rPr>
          <w:rFonts w:ascii="Times New Roman" w:hAnsi="Times New Roman" w:cs="Times New Roman"/>
          <w:i/>
          <w:sz w:val="24"/>
          <w:szCs w:val="28"/>
        </w:rPr>
        <w:t xml:space="preserve">ochrany veřejného zájmu </w:t>
      </w:r>
      <w:r w:rsidRPr="00F22E7D">
        <w:rPr>
          <w:rFonts w:ascii="Times New Roman" w:hAnsi="Times New Roman" w:cs="Times New Roman"/>
          <w:sz w:val="24"/>
          <w:szCs w:val="28"/>
        </w:rPr>
        <w:t>vycházející z §</w:t>
      </w:r>
      <w:r w:rsidR="00A21E62" w:rsidRPr="00F22E7D">
        <w:rPr>
          <w:rFonts w:ascii="Times New Roman" w:hAnsi="Times New Roman" w:cs="Times New Roman"/>
          <w:sz w:val="24"/>
          <w:szCs w:val="28"/>
        </w:rPr>
        <w:t xml:space="preserve"> </w:t>
      </w:r>
      <w:r w:rsidRPr="00F22E7D">
        <w:rPr>
          <w:rFonts w:ascii="Times New Roman" w:hAnsi="Times New Roman" w:cs="Times New Roman"/>
          <w:sz w:val="24"/>
          <w:szCs w:val="28"/>
        </w:rPr>
        <w:t>2 odst. 4 správního řádu.</w:t>
      </w:r>
      <w:r w:rsidRPr="00F22E7D">
        <w:rPr>
          <w:rStyle w:val="Znakapoznpodarou"/>
          <w:rFonts w:ascii="Times New Roman" w:hAnsi="Times New Roman" w:cs="Times New Roman"/>
          <w:sz w:val="24"/>
          <w:szCs w:val="28"/>
        </w:rPr>
        <w:footnoteReference w:id="97"/>
      </w:r>
      <w:r w:rsidR="00A21E62"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Zakotvení pojmů </w:t>
      </w:r>
      <w:r w:rsidRPr="00F22E7D">
        <w:rPr>
          <w:rFonts w:ascii="Times New Roman" w:hAnsi="Times New Roman" w:cs="Times New Roman"/>
          <w:i/>
          <w:sz w:val="24"/>
          <w:szCs w:val="28"/>
        </w:rPr>
        <w:t>vážná újma</w:t>
      </w:r>
      <w:r w:rsidRPr="00F22E7D">
        <w:rPr>
          <w:rFonts w:ascii="Times New Roman" w:hAnsi="Times New Roman" w:cs="Times New Roman"/>
          <w:sz w:val="24"/>
          <w:szCs w:val="28"/>
        </w:rPr>
        <w:t xml:space="preserve"> a </w:t>
      </w:r>
      <w:r w:rsidRPr="00F22E7D">
        <w:rPr>
          <w:rFonts w:ascii="Times New Roman" w:hAnsi="Times New Roman" w:cs="Times New Roman"/>
          <w:i/>
          <w:sz w:val="24"/>
          <w:szCs w:val="28"/>
        </w:rPr>
        <w:t>veřejný zájem</w:t>
      </w:r>
      <w:r w:rsidRPr="00F22E7D">
        <w:rPr>
          <w:rFonts w:ascii="Times New Roman" w:hAnsi="Times New Roman" w:cs="Times New Roman"/>
          <w:sz w:val="24"/>
          <w:szCs w:val="28"/>
        </w:rPr>
        <w:t xml:space="preserve">, značí, že správní orgán je při rozhodování o žádosti nucen aplikovat tzv. </w:t>
      </w:r>
      <w:r w:rsidRPr="00F22E7D">
        <w:rPr>
          <w:rFonts w:ascii="Times New Roman" w:hAnsi="Times New Roman" w:cs="Times New Roman"/>
          <w:i/>
          <w:sz w:val="24"/>
          <w:szCs w:val="28"/>
        </w:rPr>
        <w:t>správní uvážení</w:t>
      </w:r>
      <w:r w:rsidR="00A21E62" w:rsidRPr="00F22E7D">
        <w:rPr>
          <w:rFonts w:ascii="Times New Roman" w:hAnsi="Times New Roman" w:cs="Times New Roman"/>
          <w:i/>
          <w:sz w:val="24"/>
          <w:szCs w:val="28"/>
        </w:rPr>
        <w:t xml:space="preserve"> </w:t>
      </w:r>
      <w:r w:rsidRPr="00F22E7D">
        <w:rPr>
          <w:rFonts w:ascii="Times New Roman" w:hAnsi="Times New Roman" w:cs="Times New Roman"/>
          <w:sz w:val="24"/>
          <w:szCs w:val="28"/>
        </w:rPr>
        <w:t xml:space="preserve">a posoudit, zda jsou naplněny znaky těchto tzv. </w:t>
      </w:r>
      <w:r w:rsidRPr="00F22E7D">
        <w:rPr>
          <w:rFonts w:ascii="Times New Roman" w:hAnsi="Times New Roman" w:cs="Times New Roman"/>
          <w:i/>
          <w:sz w:val="24"/>
          <w:szCs w:val="28"/>
        </w:rPr>
        <w:t>neurčitých právních pojmů</w:t>
      </w:r>
      <w:r w:rsidRPr="00F22E7D">
        <w:rPr>
          <w:rFonts w:ascii="Times New Roman" w:hAnsi="Times New Roman" w:cs="Times New Roman"/>
          <w:sz w:val="24"/>
          <w:szCs w:val="28"/>
        </w:rPr>
        <w:t>.</w:t>
      </w:r>
      <w:r w:rsidRPr="00F22E7D">
        <w:rPr>
          <w:rStyle w:val="Znakapoznpodarou"/>
          <w:rFonts w:ascii="Times New Roman" w:hAnsi="Times New Roman" w:cs="Times New Roman"/>
          <w:sz w:val="24"/>
          <w:szCs w:val="28"/>
        </w:rPr>
        <w:footnoteReference w:id="98"/>
      </w:r>
    </w:p>
    <w:p w14:paraId="0DCD442D" w14:textId="77777777" w:rsidR="00263AD5"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 xml:space="preserve">Formu přiznání odkladného účinku žádosti o obnovu řízení správní řád nestanoví, avšak vyvodilo se, že tak činí vydáním </w:t>
      </w:r>
      <w:r w:rsidRPr="00F22E7D">
        <w:rPr>
          <w:rFonts w:ascii="Times New Roman" w:hAnsi="Times New Roman" w:cs="Times New Roman"/>
          <w:i/>
          <w:sz w:val="24"/>
          <w:szCs w:val="28"/>
        </w:rPr>
        <w:t>usnesení</w:t>
      </w:r>
      <w:r w:rsidRPr="00F22E7D">
        <w:rPr>
          <w:rFonts w:ascii="Times New Roman" w:hAnsi="Times New Roman" w:cs="Times New Roman"/>
          <w:sz w:val="24"/>
          <w:szCs w:val="28"/>
        </w:rPr>
        <w:t>.</w:t>
      </w:r>
      <w:r w:rsidRPr="00F22E7D">
        <w:rPr>
          <w:rStyle w:val="Znakapoznpodarou"/>
          <w:rFonts w:ascii="Times New Roman" w:hAnsi="Times New Roman" w:cs="Times New Roman"/>
          <w:sz w:val="24"/>
          <w:szCs w:val="28"/>
        </w:rPr>
        <w:footnoteReference w:id="99"/>
      </w:r>
    </w:p>
    <w:p w14:paraId="5FC80CA1" w14:textId="77777777" w:rsidR="00BE1DEC" w:rsidRPr="00F22E7D" w:rsidRDefault="00BE1DEC" w:rsidP="00A86FE1">
      <w:pPr>
        <w:rPr>
          <w:rFonts w:ascii="Times New Roman" w:hAnsi="Times New Roman" w:cs="Times New Roman"/>
          <w:sz w:val="24"/>
          <w:szCs w:val="28"/>
        </w:rPr>
      </w:pPr>
    </w:p>
    <w:p w14:paraId="16BD2D9E" w14:textId="77777777" w:rsidR="00263AD5" w:rsidRPr="00F22E7D" w:rsidRDefault="00263AD5" w:rsidP="00A86FE1">
      <w:pPr>
        <w:pStyle w:val="Nadpis2"/>
      </w:pPr>
      <w:bookmarkStart w:id="12" w:name="_Toc446358523"/>
      <w:r w:rsidRPr="00F22E7D">
        <w:t>3.3</w:t>
      </w:r>
      <w:r w:rsidRPr="00F22E7D">
        <w:tab/>
        <w:t>Lhůty</w:t>
      </w:r>
      <w:bookmarkEnd w:id="12"/>
    </w:p>
    <w:p w14:paraId="728BD3DF" w14:textId="27664D1E"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Podání žádosti o obnovu řízení je spjato se zákon</w:t>
      </w:r>
      <w:r w:rsidR="00DC61DF" w:rsidRPr="00F22E7D">
        <w:rPr>
          <w:rFonts w:ascii="Times New Roman" w:hAnsi="Times New Roman" w:cs="Times New Roman"/>
          <w:sz w:val="24"/>
          <w:szCs w:val="28"/>
        </w:rPr>
        <w:t>em stanovenými lhůtami</w:t>
      </w:r>
      <w:r w:rsidRPr="00F22E7D">
        <w:rPr>
          <w:rFonts w:ascii="Times New Roman" w:hAnsi="Times New Roman" w:cs="Times New Roman"/>
          <w:sz w:val="24"/>
          <w:szCs w:val="28"/>
        </w:rPr>
        <w:t>. Správní řád zakotvil současně dva druhy</w:t>
      </w:r>
      <w:r w:rsidR="00070278"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 tzv. </w:t>
      </w:r>
      <w:r w:rsidRPr="00F22E7D">
        <w:rPr>
          <w:rFonts w:ascii="Times New Roman" w:hAnsi="Times New Roman" w:cs="Times New Roman"/>
          <w:i/>
          <w:sz w:val="24"/>
          <w:szCs w:val="28"/>
        </w:rPr>
        <w:t>lhůtu objektivní</w:t>
      </w:r>
      <w:r w:rsidRPr="00F22E7D">
        <w:rPr>
          <w:rFonts w:ascii="Times New Roman" w:hAnsi="Times New Roman" w:cs="Times New Roman"/>
          <w:sz w:val="24"/>
          <w:szCs w:val="28"/>
        </w:rPr>
        <w:t xml:space="preserve"> a </w:t>
      </w:r>
      <w:r w:rsidRPr="00F22E7D">
        <w:rPr>
          <w:rFonts w:ascii="Times New Roman" w:hAnsi="Times New Roman" w:cs="Times New Roman"/>
          <w:i/>
          <w:sz w:val="24"/>
          <w:szCs w:val="28"/>
        </w:rPr>
        <w:t>lhůtu subjektivní</w:t>
      </w:r>
      <w:r w:rsidRPr="00F22E7D">
        <w:rPr>
          <w:rFonts w:ascii="Times New Roman" w:hAnsi="Times New Roman" w:cs="Times New Roman"/>
          <w:sz w:val="24"/>
          <w:szCs w:val="28"/>
        </w:rPr>
        <w:t>. Povaha těchto lhůt je předem určena zákonodárcem jako lhůty</w:t>
      </w:r>
      <w:r w:rsidR="00070278"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prekluzivní neboli propadnutelné, což znamená, že jejich zmeškání nelze prominout. </w:t>
      </w:r>
    </w:p>
    <w:p w14:paraId="794C0B2B" w14:textId="42879ACA"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V §</w:t>
      </w:r>
      <w:r w:rsidR="00C60555"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100 odst. 2 správního řádu je </w:t>
      </w:r>
      <w:r w:rsidRPr="00F22E7D">
        <w:rPr>
          <w:rFonts w:ascii="Times New Roman" w:hAnsi="Times New Roman" w:cs="Times New Roman"/>
          <w:i/>
          <w:sz w:val="24"/>
          <w:szCs w:val="28"/>
        </w:rPr>
        <w:t>lhůta subjektivní</w:t>
      </w:r>
      <w:r w:rsidRPr="00F22E7D">
        <w:rPr>
          <w:rFonts w:ascii="Times New Roman" w:hAnsi="Times New Roman" w:cs="Times New Roman"/>
          <w:sz w:val="24"/>
          <w:szCs w:val="28"/>
        </w:rPr>
        <w:t xml:space="preserve"> vyjádřena slovy, že účastník podává žádost do třech měsíců ode dne, kdy se o důvodu obnovy řízení dozvěděl. </w:t>
      </w:r>
      <w:r w:rsidRPr="00F22E7D">
        <w:rPr>
          <w:rFonts w:ascii="Times New Roman" w:hAnsi="Times New Roman" w:cs="Times New Roman"/>
          <w:i/>
          <w:sz w:val="24"/>
          <w:szCs w:val="28"/>
        </w:rPr>
        <w:t>Lhůta objektivní</w:t>
      </w:r>
      <w:r w:rsidR="00C60555" w:rsidRPr="00F22E7D">
        <w:rPr>
          <w:rFonts w:ascii="Times New Roman" w:hAnsi="Times New Roman" w:cs="Times New Roman"/>
          <w:i/>
          <w:sz w:val="24"/>
          <w:szCs w:val="28"/>
        </w:rPr>
        <w:t xml:space="preserve"> </w:t>
      </w:r>
      <w:r w:rsidRPr="00F22E7D">
        <w:rPr>
          <w:rFonts w:ascii="Times New Roman" w:hAnsi="Times New Roman" w:cs="Times New Roman"/>
          <w:sz w:val="24"/>
          <w:szCs w:val="28"/>
        </w:rPr>
        <w:t>je stanovena způsobem, že účastník tuto žádost podává však nejpozději do třech let ode dne právní moci rozhodnutí.</w:t>
      </w:r>
      <w:r w:rsidRPr="00F22E7D">
        <w:rPr>
          <w:rStyle w:val="Znakapoznpodarou"/>
          <w:rFonts w:ascii="Times New Roman" w:hAnsi="Times New Roman" w:cs="Times New Roman"/>
          <w:sz w:val="24"/>
          <w:szCs w:val="28"/>
        </w:rPr>
        <w:footnoteReference w:id="100"/>
      </w:r>
    </w:p>
    <w:p w14:paraId="755565E2" w14:textId="1AAABAA7"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Z toho vyplývá, že lhůta bude zachována a tím i žádost předložena včas pouze tehdy,</w:t>
      </w:r>
      <w:r w:rsidR="00C60555" w:rsidRPr="00F22E7D">
        <w:rPr>
          <w:rFonts w:ascii="Times New Roman" w:hAnsi="Times New Roman" w:cs="Times New Roman"/>
          <w:sz w:val="24"/>
          <w:szCs w:val="28"/>
        </w:rPr>
        <w:t xml:space="preserve"> </w:t>
      </w:r>
      <w:r w:rsidRPr="00F22E7D">
        <w:rPr>
          <w:rFonts w:ascii="Times New Roman" w:hAnsi="Times New Roman" w:cs="Times New Roman"/>
          <w:sz w:val="24"/>
          <w:szCs w:val="28"/>
        </w:rPr>
        <w:t>jestliže obě tyto lhůty poběží současně právě v době podání návrhu.</w:t>
      </w:r>
      <w:r w:rsidRPr="00F22E7D">
        <w:rPr>
          <w:rStyle w:val="Znakapoznpodarou"/>
          <w:rFonts w:ascii="Times New Roman" w:hAnsi="Times New Roman" w:cs="Times New Roman"/>
          <w:sz w:val="24"/>
          <w:szCs w:val="28"/>
        </w:rPr>
        <w:footnoteReference w:id="101"/>
      </w:r>
      <w:r w:rsidR="004153E4" w:rsidRPr="00F22E7D">
        <w:rPr>
          <w:rFonts w:ascii="Times New Roman" w:hAnsi="Times New Roman" w:cs="Times New Roman"/>
          <w:sz w:val="24"/>
          <w:szCs w:val="28"/>
        </w:rPr>
        <w:t xml:space="preserve"> </w:t>
      </w:r>
      <w:r w:rsidRPr="00F22E7D">
        <w:rPr>
          <w:rFonts w:ascii="Times New Roman" w:hAnsi="Times New Roman" w:cs="Times New Roman"/>
          <w:sz w:val="24"/>
          <w:szCs w:val="28"/>
        </w:rPr>
        <w:t>Pak záleží na účastníku, aby ve svém návrhu uvedl, kdy se dozvěděl o důvodech obnovy řízení, popřípadě kdy rozhodnutí vydané v řízení, které má být obnoveno, nabylo právní moci.</w:t>
      </w:r>
      <w:r w:rsidRPr="00F22E7D">
        <w:rPr>
          <w:rStyle w:val="Znakapoznpodarou"/>
          <w:rFonts w:ascii="Times New Roman" w:hAnsi="Times New Roman" w:cs="Times New Roman"/>
          <w:sz w:val="24"/>
          <w:szCs w:val="28"/>
        </w:rPr>
        <w:footnoteReference w:id="102"/>
      </w:r>
    </w:p>
    <w:p w14:paraId="68327347" w14:textId="77777777" w:rsidR="00263AD5" w:rsidRPr="00F22E7D" w:rsidRDefault="00263AD5" w:rsidP="00A86FE1">
      <w:pPr>
        <w:pStyle w:val="Nadpis2"/>
        <w:spacing w:before="240"/>
      </w:pPr>
      <w:bookmarkStart w:id="13" w:name="_Toc446358524"/>
      <w:r w:rsidRPr="00F22E7D">
        <w:lastRenderedPageBreak/>
        <w:t>3.4</w:t>
      </w:r>
      <w:r w:rsidRPr="00F22E7D">
        <w:tab/>
        <w:t>Příslušné správní orgány</w:t>
      </w:r>
      <w:bookmarkEnd w:id="13"/>
    </w:p>
    <w:p w14:paraId="727D6573" w14:textId="77777777"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b/>
          <w:sz w:val="28"/>
          <w:szCs w:val="28"/>
        </w:rPr>
        <w:tab/>
      </w:r>
      <w:r w:rsidRPr="00F22E7D">
        <w:rPr>
          <w:rFonts w:ascii="Times New Roman" w:hAnsi="Times New Roman" w:cs="Times New Roman"/>
          <w:sz w:val="24"/>
          <w:szCs w:val="28"/>
        </w:rPr>
        <w:t xml:space="preserve">Účastníku, jakožto žadateli, je správním řádem umožněno podat žádost o obnovu řízení u kteréhokoliv správního orgánu, který ve věci rozhodoval. Těmito orgány </w:t>
      </w:r>
      <w:r w:rsidRPr="00F22E7D">
        <w:rPr>
          <w:rFonts w:ascii="Times New Roman" w:hAnsi="Times New Roman" w:cs="Times New Roman"/>
          <w:i/>
          <w:sz w:val="24"/>
          <w:szCs w:val="28"/>
        </w:rPr>
        <w:t>příslušnými k přijetí</w:t>
      </w:r>
      <w:r w:rsidRPr="00F22E7D">
        <w:rPr>
          <w:rFonts w:ascii="Times New Roman" w:hAnsi="Times New Roman" w:cs="Times New Roman"/>
          <w:sz w:val="24"/>
          <w:szCs w:val="28"/>
        </w:rPr>
        <w:t xml:space="preserve"> žádosti se mají na mysli především orgány prvostupňové, dále i odvolací orgány, pokud však proběhlo odvolací řízení a rovněž i orgány příslušné k přezkumnému řízení, jestliže došlo i k tomuto stupni řízení.</w:t>
      </w:r>
      <w:r w:rsidRPr="00F22E7D">
        <w:rPr>
          <w:rStyle w:val="Znakapoznpodarou"/>
          <w:rFonts w:ascii="Times New Roman" w:hAnsi="Times New Roman" w:cs="Times New Roman"/>
          <w:sz w:val="24"/>
          <w:szCs w:val="28"/>
        </w:rPr>
        <w:footnoteReference w:id="103"/>
      </w:r>
    </w:p>
    <w:p w14:paraId="4FA9D3E1" w14:textId="19ECA778"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 xml:space="preserve">Správním orgánem </w:t>
      </w:r>
      <w:r w:rsidRPr="00F22E7D">
        <w:rPr>
          <w:rFonts w:ascii="Times New Roman" w:hAnsi="Times New Roman" w:cs="Times New Roman"/>
          <w:i/>
          <w:sz w:val="24"/>
          <w:szCs w:val="28"/>
        </w:rPr>
        <w:t>příslušným k</w:t>
      </w:r>
      <w:r w:rsidR="006231B1" w:rsidRPr="00F22E7D">
        <w:rPr>
          <w:rFonts w:ascii="Times New Roman" w:hAnsi="Times New Roman" w:cs="Times New Roman"/>
          <w:i/>
          <w:sz w:val="24"/>
          <w:szCs w:val="28"/>
        </w:rPr>
        <w:t> </w:t>
      </w:r>
      <w:r w:rsidRPr="00F22E7D">
        <w:rPr>
          <w:rFonts w:ascii="Times New Roman" w:hAnsi="Times New Roman" w:cs="Times New Roman"/>
          <w:i/>
          <w:sz w:val="24"/>
          <w:szCs w:val="28"/>
        </w:rPr>
        <w:t>rozhodnutí</w:t>
      </w:r>
      <w:r w:rsidR="006231B1" w:rsidRPr="00F22E7D">
        <w:rPr>
          <w:rFonts w:ascii="Times New Roman" w:hAnsi="Times New Roman" w:cs="Times New Roman"/>
          <w:i/>
          <w:sz w:val="24"/>
          <w:szCs w:val="28"/>
        </w:rPr>
        <w:t xml:space="preserve"> </w:t>
      </w:r>
      <w:r w:rsidRPr="00F22E7D">
        <w:rPr>
          <w:rFonts w:ascii="Times New Roman" w:hAnsi="Times New Roman" w:cs="Times New Roman"/>
          <w:sz w:val="24"/>
          <w:szCs w:val="28"/>
        </w:rPr>
        <w:t>o dané žádosti, se však stává pouze ten správní orgán, který v dané věci rozhodl v posledním stupni.</w:t>
      </w:r>
      <w:r w:rsidRPr="00F22E7D">
        <w:rPr>
          <w:rStyle w:val="Znakapoznpodarou"/>
          <w:rFonts w:ascii="Times New Roman" w:hAnsi="Times New Roman" w:cs="Times New Roman"/>
          <w:sz w:val="24"/>
          <w:szCs w:val="28"/>
        </w:rPr>
        <w:footnoteReference w:id="104"/>
      </w:r>
    </w:p>
    <w:p w14:paraId="3E555B94" w14:textId="56E645B6" w:rsidR="00263AD5"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Vyvstává</w:t>
      </w:r>
      <w:r w:rsidR="006231B1" w:rsidRPr="00F22E7D">
        <w:rPr>
          <w:rFonts w:ascii="Times New Roman" w:hAnsi="Times New Roman" w:cs="Times New Roman"/>
          <w:sz w:val="24"/>
          <w:szCs w:val="28"/>
        </w:rPr>
        <w:t xml:space="preserve"> </w:t>
      </w:r>
      <w:r w:rsidRPr="00F22E7D">
        <w:rPr>
          <w:rFonts w:ascii="Times New Roman" w:hAnsi="Times New Roman" w:cs="Times New Roman"/>
          <w:sz w:val="24"/>
          <w:szCs w:val="28"/>
        </w:rPr>
        <w:t>tedy otázka, kterým okamžikem je zahájeno samotné řízení o povolení obnovy - zda přijetím žádosti správním orgánem příslušným k pouhému převzetí žádosti</w:t>
      </w:r>
      <w:r w:rsidR="00023BA5">
        <w:rPr>
          <w:rFonts w:ascii="Times New Roman" w:hAnsi="Times New Roman" w:cs="Times New Roman"/>
          <w:sz w:val="24"/>
          <w:szCs w:val="28"/>
        </w:rPr>
        <w:t>,</w:t>
      </w:r>
      <w:r w:rsidRPr="00F22E7D">
        <w:rPr>
          <w:rFonts w:ascii="Times New Roman" w:hAnsi="Times New Roman" w:cs="Times New Roman"/>
          <w:sz w:val="24"/>
          <w:szCs w:val="28"/>
        </w:rPr>
        <w:t xml:space="preserve"> anebo správním orgánem příslušným k rozhodnutí v dané věci. Pak platí, že řízení je zahájeno již dnem, kdy žádost došla správnímu orgánu, který je příslušný k pouhému přijetí žádosti.</w:t>
      </w:r>
      <w:r w:rsidR="006231B1" w:rsidRPr="00F22E7D">
        <w:rPr>
          <w:rFonts w:ascii="Times New Roman" w:hAnsi="Times New Roman" w:cs="Times New Roman"/>
          <w:sz w:val="24"/>
          <w:szCs w:val="28"/>
        </w:rPr>
        <w:t xml:space="preserve"> </w:t>
      </w:r>
      <w:r w:rsidRPr="00F22E7D">
        <w:rPr>
          <w:rFonts w:ascii="Times New Roman" w:hAnsi="Times New Roman" w:cs="Times New Roman"/>
          <w:sz w:val="24"/>
          <w:szCs w:val="28"/>
        </w:rPr>
        <w:t>Pakliže je žádost podána u správního orgánu příslušného k jejímu pouhému převzetí, je povinností tohoto orgánu žádost bezodkladně předat správnímu orgánu příslušnému k jejímu projednání. Jedná se o speciální ustanovení k jiným obecným ustanovením ve správním řádu, které zakotvují povinnost podávat žádost přímo k místně a věcně příslušnému správnímu orgánu, kdy lhůty započínají běžet právě dnem podání k tomuto orgánu. Rovněž je speciální i k ustanovení upravujícím podání k věcně či místně nepříslušnému správnímu orgánu, kdy poté následuje tzv. postoupení pro nepříslušnost příslušnému správnímu orgánu.</w:t>
      </w:r>
      <w:r w:rsidRPr="00F22E7D">
        <w:rPr>
          <w:rStyle w:val="Znakapoznpodarou"/>
          <w:rFonts w:ascii="Times New Roman" w:hAnsi="Times New Roman" w:cs="Times New Roman"/>
          <w:sz w:val="24"/>
          <w:szCs w:val="28"/>
        </w:rPr>
        <w:footnoteReference w:id="105"/>
      </w:r>
      <w:r w:rsidRPr="00F22E7D">
        <w:rPr>
          <w:rFonts w:ascii="Times New Roman" w:hAnsi="Times New Roman" w:cs="Times New Roman"/>
          <w:sz w:val="24"/>
          <w:szCs w:val="28"/>
        </w:rPr>
        <w:t xml:space="preserve"> I přes opatření bezodkladného předání v rámci této speciální úpravy řízení o obnově, je podle mého názoru</w:t>
      </w:r>
      <w:r w:rsidR="0096228E" w:rsidRPr="00F22E7D">
        <w:rPr>
          <w:rFonts w:ascii="Times New Roman" w:hAnsi="Times New Roman" w:cs="Times New Roman"/>
          <w:sz w:val="24"/>
          <w:szCs w:val="28"/>
        </w:rPr>
        <w:t xml:space="preserve"> nejvhodnější </w:t>
      </w:r>
      <w:r w:rsidR="00513AAE" w:rsidRPr="00F22E7D">
        <w:rPr>
          <w:rFonts w:ascii="Times New Roman" w:hAnsi="Times New Roman" w:cs="Times New Roman"/>
          <w:sz w:val="24"/>
          <w:szCs w:val="28"/>
        </w:rPr>
        <w:t xml:space="preserve">v zájmu žadatele </w:t>
      </w:r>
      <w:r w:rsidRPr="00F22E7D">
        <w:rPr>
          <w:rFonts w:ascii="Times New Roman" w:hAnsi="Times New Roman" w:cs="Times New Roman"/>
          <w:sz w:val="24"/>
          <w:szCs w:val="28"/>
        </w:rPr>
        <w:t>směřovat danou žádost na správní orgán, který je právě tím orgánem příslušným k jejímu projednání.</w:t>
      </w:r>
    </w:p>
    <w:p w14:paraId="2DF95B46" w14:textId="77777777" w:rsidR="002E5917" w:rsidRPr="00F22E7D" w:rsidRDefault="002E5917" w:rsidP="00A86FE1">
      <w:pPr>
        <w:rPr>
          <w:rFonts w:ascii="Times New Roman" w:hAnsi="Times New Roman" w:cs="Times New Roman"/>
          <w:sz w:val="24"/>
          <w:szCs w:val="28"/>
        </w:rPr>
      </w:pPr>
    </w:p>
    <w:p w14:paraId="6BA70093" w14:textId="77777777" w:rsidR="00263AD5" w:rsidRPr="00F22E7D" w:rsidRDefault="00263AD5" w:rsidP="00A86FE1">
      <w:pPr>
        <w:pStyle w:val="Nadpis2"/>
      </w:pPr>
      <w:bookmarkStart w:id="14" w:name="_Toc446358525"/>
      <w:r w:rsidRPr="00F22E7D">
        <w:t>3.5</w:t>
      </w:r>
      <w:r w:rsidRPr="00F22E7D">
        <w:tab/>
        <w:t>Řízení o povolení obnovy řízení</w:t>
      </w:r>
      <w:bookmarkEnd w:id="14"/>
    </w:p>
    <w:p w14:paraId="00CDF002" w14:textId="77777777"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Jak jsem již uvedla v předchozí podkapitole, řízení o povolení obnovy řízení je zahájeno dnem, kdy účastník původního řízení, zakončeného pravomocným rozhodnutím, podal svou žádost u příslušného správního orgánu, oprávněného k jejímu převzetí.</w:t>
      </w:r>
      <w:r w:rsidRPr="00F22E7D">
        <w:rPr>
          <w:rStyle w:val="Znakapoznpodarou"/>
          <w:rFonts w:ascii="Times New Roman" w:hAnsi="Times New Roman" w:cs="Times New Roman"/>
          <w:sz w:val="24"/>
          <w:szCs w:val="28"/>
        </w:rPr>
        <w:footnoteReference w:id="106"/>
      </w:r>
    </w:p>
    <w:p w14:paraId="777D1FB7" w14:textId="3F926CCB"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lastRenderedPageBreak/>
        <w:tab/>
        <w:t xml:space="preserve">O </w:t>
      </w:r>
      <w:r w:rsidRPr="00F22E7D">
        <w:rPr>
          <w:rFonts w:ascii="Times New Roman" w:hAnsi="Times New Roman" w:cs="Times New Roman"/>
          <w:i/>
          <w:sz w:val="24"/>
          <w:szCs w:val="28"/>
        </w:rPr>
        <w:t>účastnících</w:t>
      </w:r>
      <w:r w:rsidRPr="00F22E7D">
        <w:rPr>
          <w:rFonts w:ascii="Times New Roman" w:hAnsi="Times New Roman" w:cs="Times New Roman"/>
          <w:sz w:val="24"/>
          <w:szCs w:val="28"/>
        </w:rPr>
        <w:t xml:space="preserve"> tohoto řízení lze říci, že jsou to jednoduše všichni účastníci řízení původního, které má být obnoveno. Správní řád totiž neurčuje žádný speciální okruh účastníků řízení o obnově, vycházíme proto z obecného ustanovení §</w:t>
      </w:r>
      <w:r w:rsidR="006231B1" w:rsidRPr="00F22E7D">
        <w:rPr>
          <w:rFonts w:ascii="Times New Roman" w:hAnsi="Times New Roman" w:cs="Times New Roman"/>
          <w:sz w:val="24"/>
          <w:szCs w:val="28"/>
        </w:rPr>
        <w:t xml:space="preserve"> </w:t>
      </w:r>
      <w:r w:rsidRPr="00F22E7D">
        <w:rPr>
          <w:rFonts w:ascii="Times New Roman" w:hAnsi="Times New Roman" w:cs="Times New Roman"/>
          <w:sz w:val="24"/>
          <w:szCs w:val="28"/>
        </w:rPr>
        <w:t>27 správního řádu o účastnících správního řízení.</w:t>
      </w:r>
      <w:r w:rsidRPr="00F22E7D">
        <w:rPr>
          <w:rStyle w:val="Znakapoznpodarou"/>
          <w:rFonts w:ascii="Times New Roman" w:hAnsi="Times New Roman" w:cs="Times New Roman"/>
          <w:sz w:val="24"/>
          <w:szCs w:val="28"/>
        </w:rPr>
        <w:footnoteReference w:id="107"/>
      </w:r>
    </w:p>
    <w:p w14:paraId="1636A905" w14:textId="7D39EA75" w:rsidR="00263AD5"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Stejně tak správní řád nestanoví speciální úpravu</w:t>
      </w:r>
      <w:r w:rsidR="006231B1" w:rsidRPr="00F22E7D">
        <w:rPr>
          <w:rFonts w:ascii="Times New Roman" w:hAnsi="Times New Roman" w:cs="Times New Roman"/>
          <w:sz w:val="24"/>
          <w:szCs w:val="28"/>
        </w:rPr>
        <w:t xml:space="preserve"> </w:t>
      </w:r>
      <w:r w:rsidRPr="00F22E7D">
        <w:rPr>
          <w:rFonts w:ascii="Times New Roman" w:hAnsi="Times New Roman" w:cs="Times New Roman"/>
          <w:i/>
          <w:sz w:val="24"/>
          <w:szCs w:val="28"/>
        </w:rPr>
        <w:t xml:space="preserve">oznámení </w:t>
      </w:r>
      <w:r w:rsidRPr="00F22E7D">
        <w:rPr>
          <w:rFonts w:ascii="Times New Roman" w:hAnsi="Times New Roman" w:cs="Times New Roman"/>
          <w:sz w:val="24"/>
          <w:szCs w:val="28"/>
        </w:rPr>
        <w:t>zahájení řízení, a proto se řídíme obecným ustanovením, konkrétně §</w:t>
      </w:r>
      <w:r w:rsidR="004003AF" w:rsidRPr="00F22E7D">
        <w:rPr>
          <w:rFonts w:ascii="Times New Roman" w:hAnsi="Times New Roman" w:cs="Times New Roman"/>
          <w:sz w:val="24"/>
          <w:szCs w:val="28"/>
        </w:rPr>
        <w:t xml:space="preserve"> </w:t>
      </w:r>
      <w:r w:rsidRPr="00F22E7D">
        <w:rPr>
          <w:rFonts w:ascii="Times New Roman" w:hAnsi="Times New Roman" w:cs="Times New Roman"/>
          <w:sz w:val="24"/>
          <w:szCs w:val="28"/>
        </w:rPr>
        <w:t>47 správního řádu. Ten stanoví, že správní orgán je povinen o zahájení řízení uvědomit bez zbytečného odkladu všechny jemu známé účastníky.</w:t>
      </w:r>
      <w:r w:rsidRPr="00F22E7D">
        <w:rPr>
          <w:rStyle w:val="Znakapoznpodarou"/>
          <w:rFonts w:ascii="Times New Roman" w:hAnsi="Times New Roman" w:cs="Times New Roman"/>
          <w:sz w:val="24"/>
          <w:szCs w:val="28"/>
        </w:rPr>
        <w:footnoteReference w:id="108"/>
      </w:r>
      <w:r w:rsidRPr="00F22E7D">
        <w:rPr>
          <w:rFonts w:ascii="Times New Roman" w:hAnsi="Times New Roman" w:cs="Times New Roman"/>
          <w:sz w:val="24"/>
          <w:szCs w:val="28"/>
        </w:rPr>
        <w:t xml:space="preserve"> Problém však nastává v případě, že by posléze v tomto řízen</w:t>
      </w:r>
      <w:r w:rsidR="00104869" w:rsidRPr="00F22E7D">
        <w:rPr>
          <w:rFonts w:ascii="Times New Roman" w:hAnsi="Times New Roman" w:cs="Times New Roman"/>
          <w:sz w:val="24"/>
          <w:szCs w:val="28"/>
        </w:rPr>
        <w:t xml:space="preserve">í byla žádost o povolení obnovy </w:t>
      </w:r>
      <w:r w:rsidRPr="00F22E7D">
        <w:rPr>
          <w:rFonts w:ascii="Times New Roman" w:hAnsi="Times New Roman" w:cs="Times New Roman"/>
          <w:sz w:val="24"/>
          <w:szCs w:val="28"/>
        </w:rPr>
        <w:t>řízení</w:t>
      </w:r>
      <w:r w:rsidR="00104869"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zamítnuta - viz podkapitola 3.6. </w:t>
      </w:r>
    </w:p>
    <w:p w14:paraId="5F4F4C79" w14:textId="77777777" w:rsidR="002E5917" w:rsidRPr="00F22E7D" w:rsidRDefault="002E5917" w:rsidP="00A86FE1">
      <w:pPr>
        <w:rPr>
          <w:rFonts w:ascii="Times New Roman" w:hAnsi="Times New Roman" w:cs="Times New Roman"/>
          <w:sz w:val="24"/>
          <w:szCs w:val="28"/>
        </w:rPr>
      </w:pPr>
    </w:p>
    <w:p w14:paraId="49FED54B" w14:textId="77777777" w:rsidR="00263AD5" w:rsidRPr="00F22E7D" w:rsidRDefault="00263AD5" w:rsidP="00A86FE1">
      <w:pPr>
        <w:pStyle w:val="Nadpis3"/>
      </w:pPr>
      <w:bookmarkStart w:id="15" w:name="_Toc446358526"/>
      <w:r w:rsidRPr="00F22E7D">
        <w:t>3.5.1 Přerušení řízení, zastavení řízení</w:t>
      </w:r>
      <w:bookmarkEnd w:id="15"/>
    </w:p>
    <w:p w14:paraId="50498C17" w14:textId="1B36C832"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Správním řádem je dána celá řada důvodů, pro které je rozhodujícím správním orgánem</w:t>
      </w:r>
      <w:r w:rsidR="006A512E" w:rsidRPr="00F22E7D">
        <w:rPr>
          <w:rFonts w:ascii="Times New Roman" w:hAnsi="Times New Roman" w:cs="Times New Roman"/>
          <w:sz w:val="24"/>
          <w:szCs w:val="28"/>
        </w:rPr>
        <w:t xml:space="preserve"> </w:t>
      </w:r>
      <w:r w:rsidRPr="00F22E7D">
        <w:rPr>
          <w:rFonts w:ascii="Times New Roman" w:hAnsi="Times New Roman" w:cs="Times New Roman"/>
          <w:sz w:val="24"/>
          <w:szCs w:val="28"/>
        </w:rPr>
        <w:t>možné dané řízení přerušit či zastavit.</w:t>
      </w:r>
    </w:p>
    <w:p w14:paraId="30903323" w14:textId="0C32737A"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r>
      <w:r w:rsidRPr="00F22E7D">
        <w:rPr>
          <w:rFonts w:ascii="Times New Roman" w:hAnsi="Times New Roman" w:cs="Times New Roman"/>
          <w:i/>
          <w:sz w:val="24"/>
          <w:szCs w:val="28"/>
        </w:rPr>
        <w:t>Přerušení řízení</w:t>
      </w:r>
      <w:r w:rsidR="006A512E" w:rsidRPr="00F22E7D">
        <w:rPr>
          <w:rFonts w:ascii="Times New Roman" w:hAnsi="Times New Roman" w:cs="Times New Roman"/>
          <w:i/>
          <w:sz w:val="24"/>
          <w:szCs w:val="28"/>
        </w:rPr>
        <w:t xml:space="preserve"> </w:t>
      </w:r>
      <w:r w:rsidRPr="00F22E7D">
        <w:rPr>
          <w:rFonts w:ascii="Times New Roman" w:hAnsi="Times New Roman" w:cs="Times New Roman"/>
          <w:sz w:val="24"/>
          <w:szCs w:val="28"/>
        </w:rPr>
        <w:t>závisí pouze na správním uvážení příslušného správního orgánu, přičemž doba trvání přerušení se předem stanoví na dobu určitou. Příkladem přerušení může být například, trpí-li žádost vadami. Správní orgán pak může usnesením řízení přerušit a činí tak současně s výzvou k odstranění těchto nedostatků žádosti.</w:t>
      </w:r>
      <w:r w:rsidR="006A512E" w:rsidRPr="00F22E7D">
        <w:rPr>
          <w:rFonts w:ascii="Times New Roman" w:hAnsi="Times New Roman" w:cs="Times New Roman"/>
          <w:sz w:val="24"/>
          <w:szCs w:val="28"/>
        </w:rPr>
        <w:t xml:space="preserve"> </w:t>
      </w:r>
      <w:r w:rsidRPr="00F22E7D">
        <w:rPr>
          <w:rFonts w:ascii="Times New Roman" w:hAnsi="Times New Roman" w:cs="Times New Roman"/>
          <w:sz w:val="24"/>
          <w:szCs w:val="28"/>
        </w:rPr>
        <w:t>Řízení lze však</w:t>
      </w:r>
      <w:r w:rsidR="006A512E" w:rsidRPr="00F22E7D">
        <w:rPr>
          <w:rFonts w:ascii="Times New Roman" w:hAnsi="Times New Roman" w:cs="Times New Roman"/>
          <w:sz w:val="24"/>
          <w:szCs w:val="28"/>
        </w:rPr>
        <w:t xml:space="preserve"> </w:t>
      </w:r>
      <w:r w:rsidRPr="00F22E7D">
        <w:rPr>
          <w:rFonts w:ascii="Times New Roman" w:hAnsi="Times New Roman" w:cs="Times New Roman"/>
          <w:sz w:val="24"/>
          <w:szCs w:val="28"/>
        </w:rPr>
        <w:t>přerušit i na požádání samotného žadatele.</w:t>
      </w:r>
      <w:r w:rsidRPr="00F22E7D">
        <w:rPr>
          <w:rStyle w:val="Znakapoznpodarou"/>
          <w:rFonts w:ascii="Times New Roman" w:hAnsi="Times New Roman" w:cs="Times New Roman"/>
          <w:sz w:val="24"/>
          <w:szCs w:val="28"/>
        </w:rPr>
        <w:footnoteReference w:id="109"/>
      </w:r>
    </w:p>
    <w:p w14:paraId="270684F5" w14:textId="63E7CF65"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 xml:space="preserve">Na rozdíl od přerušení řízení, </w:t>
      </w:r>
      <w:r w:rsidRPr="00F22E7D">
        <w:rPr>
          <w:rFonts w:ascii="Times New Roman" w:hAnsi="Times New Roman" w:cs="Times New Roman"/>
          <w:i/>
          <w:sz w:val="24"/>
          <w:szCs w:val="28"/>
        </w:rPr>
        <w:t>zastavení řízení</w:t>
      </w:r>
      <w:r w:rsidRPr="00F22E7D">
        <w:rPr>
          <w:rFonts w:ascii="Times New Roman" w:hAnsi="Times New Roman" w:cs="Times New Roman"/>
          <w:sz w:val="24"/>
          <w:szCs w:val="28"/>
        </w:rPr>
        <w:t xml:space="preserve"> je v konkrétně určených případech</w:t>
      </w:r>
      <w:r w:rsidR="006A512E"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obligatorní a správní orgán je povinen </w:t>
      </w:r>
      <w:r w:rsidRPr="00F22E7D">
        <w:rPr>
          <w:rFonts w:ascii="Times New Roman" w:hAnsi="Times New Roman" w:cs="Times New Roman"/>
          <w:i/>
          <w:sz w:val="24"/>
          <w:szCs w:val="28"/>
        </w:rPr>
        <w:t>usnesením</w:t>
      </w:r>
      <w:r w:rsidR="006A512E" w:rsidRPr="00F22E7D">
        <w:rPr>
          <w:rFonts w:ascii="Times New Roman" w:hAnsi="Times New Roman" w:cs="Times New Roman"/>
          <w:i/>
          <w:sz w:val="24"/>
          <w:szCs w:val="28"/>
        </w:rPr>
        <w:t xml:space="preserve"> </w:t>
      </w:r>
      <w:r w:rsidRPr="00F22E7D">
        <w:rPr>
          <w:rFonts w:ascii="Times New Roman" w:hAnsi="Times New Roman" w:cs="Times New Roman"/>
          <w:sz w:val="24"/>
          <w:szCs w:val="28"/>
        </w:rPr>
        <w:t>řízení zastavit. Jedná se o přesně vymezené situace, například: žadatel vzal svou žádost zpět,</w:t>
      </w:r>
      <w:r w:rsidR="006A512E" w:rsidRPr="00F22E7D">
        <w:rPr>
          <w:rFonts w:ascii="Times New Roman" w:hAnsi="Times New Roman" w:cs="Times New Roman"/>
          <w:sz w:val="24"/>
          <w:szCs w:val="28"/>
        </w:rPr>
        <w:t xml:space="preserve"> </w:t>
      </w:r>
      <w:r w:rsidRPr="00F22E7D">
        <w:rPr>
          <w:rFonts w:ascii="Times New Roman" w:hAnsi="Times New Roman" w:cs="Times New Roman"/>
          <w:sz w:val="24"/>
          <w:szCs w:val="28"/>
        </w:rPr>
        <w:t>byla-li podána žádost zjevně právně nepřípustná - v tomto případě se může jednat například o žádost o obnovu řízení podanou osobou, která nebyla účastníkem původního řízení, ani jeho právním nástupcem</w:t>
      </w:r>
      <w:r w:rsidRPr="00F22E7D">
        <w:rPr>
          <w:rStyle w:val="Znakapoznpodarou"/>
          <w:rFonts w:ascii="Times New Roman" w:hAnsi="Times New Roman" w:cs="Times New Roman"/>
          <w:sz w:val="24"/>
          <w:szCs w:val="28"/>
        </w:rPr>
        <w:footnoteReference w:id="110"/>
      </w:r>
      <w:r w:rsidRPr="00F22E7D">
        <w:rPr>
          <w:rFonts w:ascii="Times New Roman" w:hAnsi="Times New Roman" w:cs="Times New Roman"/>
          <w:sz w:val="24"/>
          <w:szCs w:val="28"/>
        </w:rPr>
        <w:t xml:space="preserve"> -, žadatel neodstranil podstatné vady žádosti v předem určené lhůtě či nezaplatil správní poplatek, </w:t>
      </w:r>
      <w:r w:rsidR="008F48EC">
        <w:rPr>
          <w:rFonts w:ascii="Times New Roman" w:hAnsi="Times New Roman" w:cs="Times New Roman"/>
          <w:sz w:val="24"/>
          <w:szCs w:val="28"/>
        </w:rPr>
        <w:t>k němuž byl v řízení povinen atd</w:t>
      </w:r>
      <w:r w:rsidRPr="00F22E7D">
        <w:rPr>
          <w:rFonts w:ascii="Times New Roman" w:hAnsi="Times New Roman" w:cs="Times New Roman"/>
          <w:sz w:val="24"/>
          <w:szCs w:val="28"/>
        </w:rPr>
        <w:t>.</w:t>
      </w:r>
      <w:r w:rsidRPr="00F22E7D">
        <w:rPr>
          <w:rStyle w:val="Znakapoznpodarou"/>
          <w:rFonts w:ascii="Times New Roman" w:hAnsi="Times New Roman" w:cs="Times New Roman"/>
          <w:sz w:val="24"/>
          <w:szCs w:val="28"/>
        </w:rPr>
        <w:footnoteReference w:id="111"/>
      </w:r>
    </w:p>
    <w:p w14:paraId="40276A2B" w14:textId="171969C1" w:rsidR="00263AD5"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Nicméně, setkáváme se i s případy, kdy přestože jsou veškeré zákonem stanovené předpoklady povolení obnovy řízení řádně splněny, z důvodu upřednostnění jistých zájmů k samotnému povolení nedochází.</w:t>
      </w:r>
      <w:r w:rsidR="004F2E9A" w:rsidRPr="00F22E7D">
        <w:rPr>
          <w:rFonts w:ascii="Times New Roman" w:hAnsi="Times New Roman" w:cs="Times New Roman"/>
          <w:sz w:val="24"/>
          <w:szCs w:val="28"/>
        </w:rPr>
        <w:t xml:space="preserve"> </w:t>
      </w:r>
      <w:r w:rsidRPr="00F22E7D">
        <w:rPr>
          <w:rFonts w:ascii="Times New Roman" w:hAnsi="Times New Roman" w:cs="Times New Roman"/>
          <w:sz w:val="24"/>
          <w:szCs w:val="28"/>
        </w:rPr>
        <w:t>Za tyto sledované zájmy, které mimo jiné představují</w:t>
      </w:r>
      <w:r w:rsidR="004F2E9A"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jedny </w:t>
      </w:r>
      <w:r w:rsidRPr="00F22E7D">
        <w:rPr>
          <w:rFonts w:ascii="Times New Roman" w:hAnsi="Times New Roman" w:cs="Times New Roman"/>
          <w:sz w:val="24"/>
          <w:szCs w:val="28"/>
        </w:rPr>
        <w:lastRenderedPageBreak/>
        <w:t xml:space="preserve">z mnoha základních zásad činnosti správních orgánů, lze označit </w:t>
      </w:r>
      <w:r w:rsidRPr="00F22E7D">
        <w:rPr>
          <w:rFonts w:ascii="Times New Roman" w:hAnsi="Times New Roman" w:cs="Times New Roman"/>
          <w:i/>
          <w:sz w:val="24"/>
          <w:szCs w:val="28"/>
        </w:rPr>
        <w:t>ochranu veřejného zájmu</w:t>
      </w:r>
      <w:r w:rsidRPr="00F22E7D">
        <w:rPr>
          <w:rFonts w:ascii="Times New Roman" w:hAnsi="Times New Roman" w:cs="Times New Roman"/>
          <w:sz w:val="24"/>
          <w:szCs w:val="28"/>
        </w:rPr>
        <w:t xml:space="preserve">, </w:t>
      </w:r>
      <w:r w:rsidRPr="00F22E7D">
        <w:rPr>
          <w:rFonts w:ascii="Times New Roman" w:hAnsi="Times New Roman" w:cs="Times New Roman"/>
          <w:i/>
          <w:sz w:val="24"/>
          <w:szCs w:val="28"/>
        </w:rPr>
        <w:t>ochranu práv nabytých v dobré víře</w:t>
      </w:r>
      <w:r w:rsidRPr="00F22E7D">
        <w:rPr>
          <w:rFonts w:ascii="Times New Roman" w:hAnsi="Times New Roman" w:cs="Times New Roman"/>
          <w:sz w:val="24"/>
          <w:szCs w:val="28"/>
        </w:rPr>
        <w:t xml:space="preserve"> a </w:t>
      </w:r>
      <w:r w:rsidRPr="00F22E7D">
        <w:rPr>
          <w:rFonts w:ascii="Times New Roman" w:hAnsi="Times New Roman" w:cs="Times New Roman"/>
          <w:i/>
          <w:sz w:val="24"/>
          <w:szCs w:val="28"/>
        </w:rPr>
        <w:t>ochranu subjektivních práv účastníků</w:t>
      </w:r>
      <w:r w:rsidRPr="00F22E7D">
        <w:rPr>
          <w:rFonts w:ascii="Times New Roman" w:hAnsi="Times New Roman" w:cs="Times New Roman"/>
          <w:sz w:val="24"/>
          <w:szCs w:val="28"/>
        </w:rPr>
        <w:t>. V rámci řízení o obnově je totiž správní orgán odkázán řídit se speciálními ustanoveními správního řádu o přezkumném řízení - § 94 odst. 4 a 5, které se užijí obdobně i na obnovu řízení. V těchto ustanoveních se stanoví, že:</w:t>
      </w:r>
      <w:r w:rsidR="00782639" w:rsidRPr="00F22E7D">
        <w:rPr>
          <w:rFonts w:ascii="Times New Roman" w:hAnsi="Times New Roman" w:cs="Times New Roman"/>
          <w:sz w:val="24"/>
          <w:szCs w:val="28"/>
        </w:rPr>
        <w:t xml:space="preserve"> </w:t>
      </w:r>
      <w:r w:rsidRPr="00F22E7D">
        <w:rPr>
          <w:rFonts w:ascii="Times New Roman" w:hAnsi="Times New Roman" w:cs="Times New Roman"/>
          <w:sz w:val="24"/>
          <w:szCs w:val="28"/>
        </w:rPr>
        <w:t>,,</w:t>
      </w:r>
      <w:r w:rsidRPr="00F22E7D">
        <w:rPr>
          <w:rFonts w:ascii="Times New Roman" w:hAnsi="Times New Roman" w:cs="Times New Roman"/>
          <w:i/>
          <w:sz w:val="24"/>
          <w:szCs w:val="28"/>
        </w:rPr>
        <w:t xml:space="preserve">Jestliže po zahájení přezkumného řízení správní orgán dojde k závěru, že ačkoli rozhodnutí bylo vydáno v rozporu s právním předpisem, byla by újma, která by jeho zrušením nebo změnou vznikla některému účastníkovi, který nabyl práva v dobré víře, ve zjevném nepoměru k újmě, která vznikla jinému účastníkovi nebo veřejnému zájmu, řízení zastaví.“ </w:t>
      </w:r>
      <w:r w:rsidRPr="00F22E7D">
        <w:rPr>
          <w:rFonts w:ascii="Times New Roman" w:hAnsi="Times New Roman" w:cs="Times New Roman"/>
          <w:sz w:val="24"/>
          <w:szCs w:val="28"/>
        </w:rPr>
        <w:t>A dále: ,,</w:t>
      </w:r>
      <w:r w:rsidRPr="00F22E7D">
        <w:rPr>
          <w:rFonts w:ascii="Times New Roman" w:hAnsi="Times New Roman" w:cs="Times New Roman"/>
          <w:i/>
          <w:sz w:val="24"/>
          <w:szCs w:val="28"/>
        </w:rPr>
        <w:t>Při rozhodování v přezkumném řízení je správní orgán povinen šetřit práva nabytá v dobré víře, zejména mění-li rozhodnutí, které bylo vydáno v rozporu s právními předpisy (§ 97 odst. 3) nebo určuje-li, od kdy nastávají účinky rozhodnutí vydaného v přezkumném řízení (§ 99).</w:t>
      </w:r>
      <w:r w:rsidRPr="00F22E7D">
        <w:rPr>
          <w:rFonts w:ascii="Times New Roman" w:hAnsi="Times New Roman" w:cs="Times New Roman"/>
          <w:sz w:val="24"/>
          <w:szCs w:val="28"/>
        </w:rPr>
        <w:t>“ Správní orgán je tak při rozhodování o obnově řízení povinen jednat v souladu s těmito uvedenými zásadami a rovněž zvažovat dopady svého správního uvážení a následného rozhodnutí.</w:t>
      </w:r>
      <w:r w:rsidRPr="00F22E7D">
        <w:rPr>
          <w:rStyle w:val="Znakapoznpodarou"/>
          <w:rFonts w:ascii="Times New Roman" w:hAnsi="Times New Roman" w:cs="Times New Roman"/>
          <w:sz w:val="24"/>
          <w:szCs w:val="28"/>
        </w:rPr>
        <w:footnoteReference w:id="112"/>
      </w:r>
    </w:p>
    <w:p w14:paraId="3B01EDCC" w14:textId="77777777" w:rsidR="002E5917" w:rsidRPr="00F22E7D" w:rsidRDefault="002E5917" w:rsidP="00A86FE1">
      <w:pPr>
        <w:rPr>
          <w:rFonts w:ascii="Times New Roman" w:hAnsi="Times New Roman" w:cs="Times New Roman"/>
          <w:sz w:val="24"/>
          <w:szCs w:val="28"/>
        </w:rPr>
      </w:pPr>
    </w:p>
    <w:p w14:paraId="4320D22E" w14:textId="77777777" w:rsidR="00263AD5" w:rsidRPr="00F22E7D" w:rsidRDefault="00263AD5" w:rsidP="00A86FE1">
      <w:pPr>
        <w:pStyle w:val="Nadpis2"/>
      </w:pPr>
      <w:bookmarkStart w:id="16" w:name="_Toc446358527"/>
      <w:r w:rsidRPr="00F22E7D">
        <w:t>3.6</w:t>
      </w:r>
      <w:r w:rsidRPr="00F22E7D">
        <w:tab/>
        <w:t>Rozhodnutí o žádosti</w:t>
      </w:r>
      <w:bookmarkEnd w:id="16"/>
    </w:p>
    <w:p w14:paraId="5D2C1164"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szCs w:val="28"/>
        </w:rPr>
        <w:tab/>
        <w:t>Výsledkem řízení o povolení obnovy řízení je běžné rozhodnutí s povahou a náležitostmi shodnými s rozhodnutím vydávaným správním orgánem v prvním stupni správního řízení. Z hlediska právních účinků je n</w:t>
      </w:r>
      <w:r w:rsidRPr="00F22E7D">
        <w:rPr>
          <w:rFonts w:ascii="Times New Roman" w:hAnsi="Times New Roman" w:cs="Times New Roman"/>
          <w:sz w:val="24"/>
        </w:rPr>
        <w:t>utno zdůraznit, že rozhodnutí o pouhém povolení obnovy řízení nemůže zrušit ono pravomocné rozhodnutí vydané v původním řízení. Takové rozhodnutí se ruší teprve až vydáním nového rozhodnutí v navazujícím, druhém stádiu obnovy řízení - v novém řízení (</w:t>
      </w:r>
      <w:r w:rsidRPr="00F22E7D">
        <w:rPr>
          <w:rFonts w:ascii="Times New Roman" w:hAnsi="Times New Roman" w:cs="Times New Roman"/>
          <w:i/>
          <w:sz w:val="24"/>
        </w:rPr>
        <w:t>iudicium rescissorium</w:t>
      </w:r>
      <w:r w:rsidRPr="00F22E7D">
        <w:rPr>
          <w:rFonts w:ascii="Times New Roman" w:hAnsi="Times New Roman" w:cs="Times New Roman"/>
          <w:b/>
          <w:i/>
          <w:sz w:val="24"/>
        </w:rPr>
        <w:t>)</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113"/>
      </w:r>
    </w:p>
    <w:p w14:paraId="7EA40BA1" w14:textId="2E0046B7"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 xml:space="preserve">Rozhodnutí, kterým se dané žádosti o obnovu původního řízení vyhovuje, má </w:t>
      </w:r>
      <w:r w:rsidRPr="00F22E7D">
        <w:rPr>
          <w:rFonts w:ascii="Times New Roman" w:hAnsi="Times New Roman" w:cs="Times New Roman"/>
          <w:i/>
          <w:sz w:val="24"/>
          <w:szCs w:val="28"/>
        </w:rPr>
        <w:t>odkladný účinek</w:t>
      </w:r>
      <w:r w:rsidRPr="00F22E7D">
        <w:rPr>
          <w:rFonts w:ascii="Times New Roman" w:hAnsi="Times New Roman" w:cs="Times New Roman"/>
          <w:sz w:val="24"/>
          <w:szCs w:val="28"/>
        </w:rPr>
        <w:t>, avšak pokud</w:t>
      </w:r>
      <w:r w:rsidR="00782639" w:rsidRPr="00F22E7D">
        <w:rPr>
          <w:rFonts w:ascii="Times New Roman" w:hAnsi="Times New Roman" w:cs="Times New Roman"/>
          <w:sz w:val="24"/>
          <w:szCs w:val="28"/>
        </w:rPr>
        <w:t xml:space="preserve"> </w:t>
      </w:r>
      <w:r w:rsidRPr="00F22E7D">
        <w:rPr>
          <w:rFonts w:ascii="Times New Roman" w:hAnsi="Times New Roman" w:cs="Times New Roman"/>
          <w:sz w:val="24"/>
          <w:szCs w:val="28"/>
        </w:rPr>
        <w:t>napadené rozhodnutí vydané v původním řízení, nebylo dosud vykonáno. Jinými slovy řečeno,</w:t>
      </w:r>
      <w:r w:rsidR="00782639"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příslušný správní orgán vydá rozhodnutí, které má ve vztahu k původnímu rozhodnutí automaticky ze zákona odkladný účinek, aniž by musel správní orgán tento odkladný účinek rozhodnutí výslovně určit. Správní řád však limituje tento jinak automatický režim přiznání odkladného účinku stanovením dvou výjimek, na které se nevztahuje. </w:t>
      </w:r>
    </w:p>
    <w:p w14:paraId="765F2BAD" w14:textId="77777777" w:rsidR="00263AD5" w:rsidRPr="00F22E7D" w:rsidRDefault="00263AD5" w:rsidP="00A86FE1">
      <w:pPr>
        <w:pStyle w:val="Odstavecseseznamem"/>
        <w:numPr>
          <w:ilvl w:val="0"/>
          <w:numId w:val="25"/>
        </w:numPr>
        <w:rPr>
          <w:rFonts w:ascii="Times New Roman" w:hAnsi="Times New Roman" w:cs="Times New Roman"/>
          <w:sz w:val="24"/>
          <w:szCs w:val="28"/>
        </w:rPr>
      </w:pPr>
      <w:r w:rsidRPr="00F22E7D">
        <w:rPr>
          <w:rFonts w:ascii="Times New Roman" w:hAnsi="Times New Roman" w:cs="Times New Roman"/>
          <w:sz w:val="24"/>
          <w:szCs w:val="28"/>
        </w:rPr>
        <w:t xml:space="preserve">Pokud správní orgán v rozhodnutí výslovně vyloučí odkladný účinek z důvodů taxativně uvedených v § 85 odst. 2 správního řádu. Těmito důvody jsou: vyžaduje-li to naléhavě veřejný zájem, hrozí-li vážná újma některému z účastníků anebo požádá-li o </w:t>
      </w:r>
      <w:r w:rsidRPr="00F22E7D">
        <w:rPr>
          <w:rFonts w:ascii="Times New Roman" w:hAnsi="Times New Roman" w:cs="Times New Roman"/>
          <w:sz w:val="24"/>
          <w:szCs w:val="28"/>
        </w:rPr>
        <w:lastRenderedPageBreak/>
        <w:t xml:space="preserve">to sám účastník, avšak nikoliv, pokud by tím vznikla újma jiným účastníkům nebo to není ve veřejném zájmu. </w:t>
      </w:r>
    </w:p>
    <w:p w14:paraId="3C1B865B" w14:textId="77777777" w:rsidR="00263AD5" w:rsidRPr="00F22E7D" w:rsidRDefault="00263AD5" w:rsidP="00A86FE1">
      <w:pPr>
        <w:pStyle w:val="Odstavecseseznamem"/>
        <w:numPr>
          <w:ilvl w:val="0"/>
          <w:numId w:val="25"/>
        </w:numPr>
        <w:rPr>
          <w:rFonts w:ascii="Times New Roman" w:hAnsi="Times New Roman" w:cs="Times New Roman"/>
          <w:sz w:val="24"/>
          <w:szCs w:val="28"/>
        </w:rPr>
      </w:pPr>
      <w:r w:rsidRPr="00F22E7D">
        <w:rPr>
          <w:rFonts w:ascii="Times New Roman" w:hAnsi="Times New Roman" w:cs="Times New Roman"/>
          <w:sz w:val="24"/>
          <w:szCs w:val="28"/>
        </w:rPr>
        <w:t>Pokud by vykonatelnost nebo jiné účinky rozhodnutí již zanikly podle zvláštního zákona.</w:t>
      </w:r>
      <w:r w:rsidRPr="00F22E7D">
        <w:rPr>
          <w:rStyle w:val="Znakapoznpodarou"/>
          <w:rFonts w:ascii="Times New Roman" w:hAnsi="Times New Roman" w:cs="Times New Roman"/>
          <w:sz w:val="24"/>
          <w:szCs w:val="28"/>
        </w:rPr>
        <w:footnoteReference w:id="114"/>
      </w:r>
    </w:p>
    <w:p w14:paraId="06FE2A4D" w14:textId="10E0C190"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 xml:space="preserve">Rozhodnutí, jímž se dané žádosti vyhovuje, se </w:t>
      </w:r>
      <w:r w:rsidRPr="00F22E7D">
        <w:rPr>
          <w:rFonts w:ascii="Times New Roman" w:hAnsi="Times New Roman" w:cs="Times New Roman"/>
          <w:i/>
          <w:sz w:val="24"/>
          <w:szCs w:val="28"/>
        </w:rPr>
        <w:t>oznamuje</w:t>
      </w:r>
      <w:r w:rsidRPr="00F22E7D">
        <w:rPr>
          <w:rFonts w:ascii="Times New Roman" w:hAnsi="Times New Roman" w:cs="Times New Roman"/>
          <w:sz w:val="24"/>
          <w:szCs w:val="28"/>
        </w:rPr>
        <w:t xml:space="preserve"> všem účastníkům řízení.</w:t>
      </w:r>
      <w:r w:rsidRPr="00F22E7D">
        <w:rPr>
          <w:rStyle w:val="Znakapoznpodarou"/>
          <w:rFonts w:ascii="Times New Roman" w:hAnsi="Times New Roman" w:cs="Times New Roman"/>
          <w:sz w:val="24"/>
          <w:szCs w:val="28"/>
        </w:rPr>
        <w:footnoteReference w:id="115"/>
      </w:r>
      <w:r w:rsidR="006B20C0" w:rsidRPr="00F22E7D">
        <w:rPr>
          <w:rFonts w:ascii="Times New Roman" w:hAnsi="Times New Roman" w:cs="Times New Roman"/>
          <w:sz w:val="24"/>
          <w:szCs w:val="28"/>
        </w:rPr>
        <w:t xml:space="preserve"> </w:t>
      </w:r>
      <w:r w:rsidRPr="00F22E7D">
        <w:rPr>
          <w:rFonts w:ascii="Times New Roman" w:hAnsi="Times New Roman" w:cs="Times New Roman"/>
          <w:sz w:val="24"/>
          <w:szCs w:val="28"/>
        </w:rPr>
        <w:t>Problém však nastává v otázce oznámení rozhodnutí, jímž se daná žádost zamítá, na což jsem</w:t>
      </w:r>
      <w:r w:rsidR="006B20C0" w:rsidRPr="00F22E7D">
        <w:rPr>
          <w:rFonts w:ascii="Times New Roman" w:hAnsi="Times New Roman" w:cs="Times New Roman"/>
          <w:sz w:val="24"/>
          <w:szCs w:val="28"/>
        </w:rPr>
        <w:t xml:space="preserve"> </w:t>
      </w:r>
      <w:r w:rsidRPr="00F22E7D">
        <w:rPr>
          <w:rFonts w:ascii="Times New Roman" w:hAnsi="Times New Roman" w:cs="Times New Roman"/>
          <w:sz w:val="24"/>
          <w:szCs w:val="28"/>
        </w:rPr>
        <w:t>poukázala již dříve v této práci. Takové zamítavé rozhodnutí se totiž oznamuje pouze účastníku, který danou žádost podal - žadateli. O zahájení řízení by tak byli informováni všichni účastníci původního řízení, ale o zamítnutí žádosti by se dozvěděl pouze žadatel. Tento způsob oznamování má však své logické vysvětlení. Pouze žadatel je totiž oprávněn využít proti zamítavému rozhodnutí řádného opravného prostředku, a proto by mohl být i jediným, kdo by měl být s tímto zamítavým rozhodnutím obeznámen.</w:t>
      </w:r>
      <w:r w:rsidR="006B20C0" w:rsidRPr="00F22E7D">
        <w:rPr>
          <w:rFonts w:ascii="Times New Roman" w:hAnsi="Times New Roman" w:cs="Times New Roman"/>
          <w:sz w:val="24"/>
          <w:szCs w:val="28"/>
        </w:rPr>
        <w:t xml:space="preserve"> </w:t>
      </w:r>
      <w:r w:rsidRPr="00F22E7D">
        <w:rPr>
          <w:rFonts w:ascii="Times New Roman" w:hAnsi="Times New Roman" w:cs="Times New Roman"/>
          <w:sz w:val="24"/>
          <w:szCs w:val="28"/>
        </w:rPr>
        <w:t>Podle JUDr. Josefa Vedrala, Ph.D</w:t>
      </w:r>
      <w:r w:rsidR="006B20C0" w:rsidRPr="00F22E7D">
        <w:rPr>
          <w:rFonts w:ascii="Times New Roman" w:hAnsi="Times New Roman" w:cs="Times New Roman"/>
          <w:sz w:val="24"/>
          <w:szCs w:val="28"/>
        </w:rPr>
        <w:t>.</w:t>
      </w:r>
      <w:r w:rsidRPr="00F22E7D">
        <w:rPr>
          <w:rFonts w:ascii="Times New Roman" w:hAnsi="Times New Roman" w:cs="Times New Roman"/>
          <w:sz w:val="24"/>
          <w:szCs w:val="28"/>
        </w:rPr>
        <w:t xml:space="preserve"> je to dáno tím, že skutečný zájem na obnově řízení má pouze ta osoba, která o ni sama žádá, nikoliv další účastníci původního řízení, jimž se zamítavým rozhodnutím jejich postavení fakticky nemění. Přesto uvádí, že by správní orgán měl s tímto zamítavým rozhodnutím seznámit i ostatní účastníky, předně z důvodu jejich právní jistoty.</w:t>
      </w:r>
      <w:r w:rsidRPr="00F22E7D">
        <w:rPr>
          <w:rStyle w:val="Znakapoznpodarou"/>
          <w:rFonts w:ascii="Times New Roman" w:hAnsi="Times New Roman" w:cs="Times New Roman"/>
          <w:sz w:val="24"/>
          <w:szCs w:val="28"/>
        </w:rPr>
        <w:footnoteReference w:id="116"/>
      </w:r>
    </w:p>
    <w:p w14:paraId="5FA98C42" w14:textId="4C6879D7" w:rsidR="00263AD5" w:rsidRPr="00F22E7D" w:rsidRDefault="00263AD5" w:rsidP="00A86FE1">
      <w:pPr>
        <w:rPr>
          <w:rFonts w:ascii="Times New Roman" w:hAnsi="Times New Roman" w:cs="Times New Roman"/>
          <w:sz w:val="24"/>
          <w:szCs w:val="28"/>
        </w:rPr>
      </w:pPr>
      <w:r w:rsidRPr="00F22E7D">
        <w:rPr>
          <w:rFonts w:ascii="Times New Roman" w:hAnsi="Times New Roman" w:cs="Times New Roman"/>
          <w:sz w:val="24"/>
          <w:szCs w:val="28"/>
        </w:rPr>
        <w:tab/>
        <w:t>V návaznosti na následné využití řádného opravného prostředku proti rozhodnutí, jímž se žádost o obnovu řízení zamítá, probíhá řízení, které je zakončeno správním</w:t>
      </w:r>
      <w:r w:rsidR="00E34305"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rozhodnutím. Nabízí se otázka, </w:t>
      </w:r>
      <w:r w:rsidR="003B5C9F" w:rsidRPr="00F22E7D">
        <w:rPr>
          <w:rFonts w:ascii="Times New Roman" w:hAnsi="Times New Roman" w:cs="Times New Roman"/>
          <w:sz w:val="24"/>
          <w:szCs w:val="28"/>
        </w:rPr>
        <w:t>zda je možné se v případě opětovného zamítavého rozhodnutí br</w:t>
      </w:r>
      <w:r w:rsidR="003B5C9F">
        <w:rPr>
          <w:rFonts w:ascii="Times New Roman" w:hAnsi="Times New Roman" w:cs="Times New Roman"/>
          <w:sz w:val="24"/>
          <w:szCs w:val="28"/>
        </w:rPr>
        <w:t>ánit žalobou ke správnímu soudu</w:t>
      </w:r>
      <w:r w:rsidRPr="00F22E7D">
        <w:rPr>
          <w:rFonts w:ascii="Times New Roman" w:hAnsi="Times New Roman" w:cs="Times New Roman"/>
          <w:sz w:val="24"/>
          <w:szCs w:val="28"/>
        </w:rPr>
        <w:t>. Je</w:t>
      </w:r>
      <w:r w:rsidR="00E34305" w:rsidRPr="00F22E7D">
        <w:rPr>
          <w:rFonts w:ascii="Times New Roman" w:hAnsi="Times New Roman" w:cs="Times New Roman"/>
          <w:sz w:val="24"/>
          <w:szCs w:val="28"/>
        </w:rPr>
        <w:t xml:space="preserve"> </w:t>
      </w:r>
      <w:r w:rsidRPr="00F22E7D">
        <w:rPr>
          <w:rFonts w:ascii="Times New Roman" w:hAnsi="Times New Roman" w:cs="Times New Roman"/>
          <w:sz w:val="24"/>
          <w:szCs w:val="28"/>
        </w:rPr>
        <w:t>zajímavé, jak se k této otázce staví</w:t>
      </w:r>
      <w:r w:rsidR="00E34305" w:rsidRPr="00F22E7D">
        <w:rPr>
          <w:rFonts w:ascii="Times New Roman" w:hAnsi="Times New Roman" w:cs="Times New Roman"/>
          <w:sz w:val="24"/>
          <w:szCs w:val="28"/>
        </w:rPr>
        <w:t xml:space="preserve"> </w:t>
      </w:r>
      <w:r w:rsidRPr="00F22E7D">
        <w:rPr>
          <w:rFonts w:ascii="Times New Roman" w:hAnsi="Times New Roman" w:cs="Times New Roman"/>
          <w:sz w:val="24"/>
          <w:szCs w:val="28"/>
        </w:rPr>
        <w:t>české soudy a jakým způsobem se v této oblasti vyvíjela jejich judikatura. V roce 1994 judikoval Vrchní soud v Praze, že rozhodnutí správního orgánu o zamítnutí návrhu na obnovu správního řízení je rozhodnutím procesní povahy, a proto jako takové nemůže být přezkoumáváno soudem.</w:t>
      </w:r>
      <w:r w:rsidRPr="00F22E7D">
        <w:rPr>
          <w:rStyle w:val="Znakapoznpodarou"/>
          <w:rFonts w:ascii="Times New Roman" w:hAnsi="Times New Roman" w:cs="Times New Roman"/>
          <w:sz w:val="24"/>
          <w:szCs w:val="28"/>
        </w:rPr>
        <w:footnoteReference w:id="117"/>
      </w:r>
      <w:r w:rsidRPr="00F22E7D">
        <w:rPr>
          <w:rFonts w:ascii="Times New Roman" w:hAnsi="Times New Roman" w:cs="Times New Roman"/>
          <w:sz w:val="24"/>
          <w:szCs w:val="28"/>
        </w:rPr>
        <w:t xml:space="preserve"> Na základě ústavní stížnosti se v následujícím roce touto otázkou zabýval i Ústavní soud, který došel k závěru, že tímto usnesením Vrchního soudu byl porušen čl. 36 a 38 odst. 2 Listiny základních práv a svobod a rovněž i čl. 6 odst. 1 Úmluvy o ochraně lidských práv a základních svobod. Usnesení Vrchního soudu poté zrušil a stanovil, že</w:t>
      </w:r>
      <w:r w:rsidR="003564F0" w:rsidRPr="00F22E7D">
        <w:rPr>
          <w:rFonts w:ascii="Times New Roman" w:hAnsi="Times New Roman" w:cs="Times New Roman"/>
          <w:sz w:val="24"/>
          <w:szCs w:val="28"/>
        </w:rPr>
        <w:t xml:space="preserve"> </w:t>
      </w:r>
      <w:r w:rsidRPr="00F22E7D">
        <w:rPr>
          <w:rFonts w:ascii="Times New Roman" w:hAnsi="Times New Roman" w:cs="Times New Roman"/>
          <w:sz w:val="24"/>
          <w:szCs w:val="28"/>
        </w:rPr>
        <w:t>rozhodnutí správního orgánu o zamítnutí návrhu na obnovu správního řízení není nutně rozhodnutím procesní povahy, a proto není vyloučeno jeho přezkoumání soudem.</w:t>
      </w:r>
      <w:r w:rsidRPr="00F22E7D">
        <w:rPr>
          <w:rStyle w:val="Znakapoznpodarou"/>
          <w:rFonts w:ascii="Times New Roman" w:hAnsi="Times New Roman" w:cs="Times New Roman"/>
          <w:sz w:val="24"/>
          <w:szCs w:val="28"/>
        </w:rPr>
        <w:footnoteReference w:id="118"/>
      </w:r>
    </w:p>
    <w:p w14:paraId="13D74079" w14:textId="192E6977" w:rsidR="00263AD5" w:rsidRPr="00F22E7D" w:rsidRDefault="00263AD5" w:rsidP="00A86FE1">
      <w:pPr>
        <w:pStyle w:val="Nadpis1"/>
        <w:spacing w:before="0"/>
      </w:pPr>
      <w:r w:rsidRPr="00F22E7D">
        <w:rPr>
          <w:rFonts w:cs="Times New Roman"/>
          <w:sz w:val="24"/>
          <w:szCs w:val="28"/>
        </w:rPr>
        <w:br w:type="page"/>
      </w:r>
      <w:bookmarkStart w:id="17" w:name="_Toc446358528"/>
      <w:r w:rsidRPr="00F22E7D">
        <w:lastRenderedPageBreak/>
        <w:t>4</w:t>
      </w:r>
      <w:r w:rsidRPr="00F22E7D">
        <w:tab/>
        <w:t>Obnovené řízení a nové rozhodnutí</w:t>
      </w:r>
      <w:bookmarkEnd w:id="17"/>
    </w:p>
    <w:p w14:paraId="43D12385" w14:textId="2C8B9D1F" w:rsidR="00263AD5" w:rsidRDefault="00263AD5" w:rsidP="00A86FE1">
      <w:pPr>
        <w:rPr>
          <w:rFonts w:ascii="Times New Roman" w:hAnsi="Times New Roman" w:cs="Times New Roman"/>
          <w:sz w:val="24"/>
        </w:rPr>
      </w:pPr>
      <w:r w:rsidRPr="00F22E7D">
        <w:rPr>
          <w:rFonts w:ascii="Times New Roman" w:hAnsi="Times New Roman" w:cs="Times New Roman"/>
          <w:sz w:val="24"/>
          <w:szCs w:val="28"/>
        </w:rPr>
        <w:tab/>
      </w:r>
      <w:r w:rsidR="008865EB" w:rsidRPr="00F22E7D">
        <w:rPr>
          <w:rFonts w:ascii="Times New Roman" w:hAnsi="Times New Roman" w:cs="Times New Roman"/>
          <w:sz w:val="24"/>
          <w:szCs w:val="28"/>
        </w:rPr>
        <w:t>D</w:t>
      </w:r>
      <w:r w:rsidRPr="00F22E7D">
        <w:rPr>
          <w:rFonts w:ascii="Times New Roman" w:hAnsi="Times New Roman" w:cs="Times New Roman"/>
          <w:sz w:val="24"/>
          <w:szCs w:val="28"/>
        </w:rPr>
        <w:t>ruhé</w:t>
      </w:r>
      <w:r w:rsidR="008865EB" w:rsidRPr="00F22E7D">
        <w:rPr>
          <w:rFonts w:ascii="Times New Roman" w:hAnsi="Times New Roman" w:cs="Times New Roman"/>
          <w:sz w:val="24"/>
          <w:szCs w:val="28"/>
        </w:rPr>
        <w:t xml:space="preserve"> </w:t>
      </w:r>
      <w:r w:rsidRPr="00F22E7D">
        <w:rPr>
          <w:rFonts w:ascii="Times New Roman" w:hAnsi="Times New Roman" w:cs="Times New Roman"/>
          <w:sz w:val="24"/>
          <w:szCs w:val="28"/>
        </w:rPr>
        <w:t>s</w:t>
      </w:r>
      <w:r w:rsidR="008865EB" w:rsidRPr="00F22E7D">
        <w:rPr>
          <w:rFonts w:ascii="Times New Roman" w:hAnsi="Times New Roman" w:cs="Times New Roman"/>
          <w:sz w:val="24"/>
          <w:szCs w:val="28"/>
        </w:rPr>
        <w:t>tádium</w:t>
      </w:r>
      <w:r w:rsidR="00BC038D" w:rsidRPr="00F22E7D">
        <w:rPr>
          <w:rFonts w:ascii="Times New Roman" w:hAnsi="Times New Roman" w:cs="Times New Roman"/>
          <w:sz w:val="24"/>
          <w:szCs w:val="28"/>
        </w:rPr>
        <w:t xml:space="preserve"> </w:t>
      </w:r>
      <w:r w:rsidRPr="00F22E7D">
        <w:rPr>
          <w:rFonts w:ascii="Times New Roman" w:hAnsi="Times New Roman" w:cs="Times New Roman"/>
          <w:sz w:val="24"/>
          <w:szCs w:val="28"/>
        </w:rPr>
        <w:t xml:space="preserve">obnovy řízení - </w:t>
      </w:r>
      <w:r w:rsidRPr="00F22E7D">
        <w:rPr>
          <w:rFonts w:ascii="Times New Roman" w:hAnsi="Times New Roman" w:cs="Times New Roman"/>
          <w:sz w:val="24"/>
        </w:rPr>
        <w:t>nové</w:t>
      </w:r>
      <w:r w:rsidR="00BC038D" w:rsidRPr="00F22E7D">
        <w:rPr>
          <w:rFonts w:ascii="Times New Roman" w:hAnsi="Times New Roman" w:cs="Times New Roman"/>
          <w:sz w:val="24"/>
        </w:rPr>
        <w:t xml:space="preserve"> </w:t>
      </w:r>
      <w:r w:rsidRPr="00F22E7D">
        <w:rPr>
          <w:rFonts w:ascii="Times New Roman" w:hAnsi="Times New Roman" w:cs="Times New Roman"/>
          <w:sz w:val="24"/>
        </w:rPr>
        <w:t xml:space="preserve">(obnovené) řízení ve věci tzv. </w:t>
      </w:r>
      <w:r w:rsidRPr="00F22E7D">
        <w:rPr>
          <w:rFonts w:ascii="Times New Roman" w:hAnsi="Times New Roman" w:cs="Times New Roman"/>
          <w:i/>
          <w:sz w:val="24"/>
        </w:rPr>
        <w:t>iudicium rescissorium</w:t>
      </w:r>
      <w:r w:rsidRPr="00F22E7D">
        <w:rPr>
          <w:rFonts w:ascii="Times New Roman" w:hAnsi="Times New Roman" w:cs="Times New Roman"/>
          <w:sz w:val="24"/>
        </w:rPr>
        <w:t xml:space="preserve"> probíhá v návaznosti na vydání kladného rozhodnutí o povolení obnovy řízení (viz kapitola 3). V novém řízení se pak rozhoduje o samotném meritu věci, o kterém již bylo rozhodnuto v řízení původním.</w:t>
      </w:r>
      <w:r w:rsidRPr="00F22E7D">
        <w:rPr>
          <w:rFonts w:ascii="Times New Roman" w:hAnsi="Times New Roman" w:cs="Times New Roman"/>
          <w:sz w:val="24"/>
          <w:vertAlign w:val="superscript"/>
        </w:rPr>
        <w:footnoteReference w:id="119"/>
      </w:r>
    </w:p>
    <w:p w14:paraId="0DE90C81" w14:textId="77777777" w:rsidR="002E5917" w:rsidRPr="00F22E7D" w:rsidRDefault="002E5917" w:rsidP="00A86FE1">
      <w:pPr>
        <w:rPr>
          <w:rFonts w:ascii="Times New Roman" w:hAnsi="Times New Roman" w:cs="Times New Roman"/>
          <w:sz w:val="24"/>
        </w:rPr>
      </w:pPr>
    </w:p>
    <w:p w14:paraId="494C7CAF" w14:textId="77777777" w:rsidR="00263AD5" w:rsidRPr="00F22E7D" w:rsidRDefault="00263AD5" w:rsidP="00A86FE1">
      <w:pPr>
        <w:pStyle w:val="Nadpis2"/>
      </w:pPr>
      <w:bookmarkStart w:id="18" w:name="_Toc446358529"/>
      <w:r w:rsidRPr="00F22E7D">
        <w:t>4.1</w:t>
      </w:r>
      <w:r w:rsidRPr="00F22E7D">
        <w:tab/>
        <w:t>Nové (obnovené) řízení</w:t>
      </w:r>
      <w:bookmarkEnd w:id="18"/>
    </w:p>
    <w:p w14:paraId="16581779" w14:textId="78FD67FF"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Nové řízení, v němž se vydává nové rozhodnutí, má povahu prvostupňového řízení a proto se v něm postupuje dle obecných ustanovení správního řádu o správním řízení prvního stupně. Existují však určité výjimky či modifikace této obecné úpravy a to zakotvením speciálních ustanovení v § 102</w:t>
      </w:r>
      <w:r w:rsidR="00F34DF8" w:rsidRPr="00F22E7D">
        <w:rPr>
          <w:rFonts w:ascii="Times New Roman" w:hAnsi="Times New Roman" w:cs="Times New Roman"/>
          <w:sz w:val="24"/>
        </w:rPr>
        <w:t xml:space="preserve"> </w:t>
      </w:r>
      <w:r w:rsidRPr="00F22E7D">
        <w:rPr>
          <w:rFonts w:ascii="Times New Roman" w:hAnsi="Times New Roman" w:cs="Times New Roman"/>
          <w:sz w:val="24"/>
        </w:rPr>
        <w:t>správního řádu.</w:t>
      </w:r>
      <w:r w:rsidRPr="00F22E7D">
        <w:rPr>
          <w:rStyle w:val="Znakapoznpodarou"/>
          <w:rFonts w:ascii="Times New Roman" w:hAnsi="Times New Roman" w:cs="Times New Roman"/>
          <w:sz w:val="24"/>
        </w:rPr>
        <w:footnoteReference w:id="120"/>
      </w:r>
      <w:r w:rsidRPr="00F22E7D">
        <w:rPr>
          <w:rFonts w:ascii="Times New Roman" w:hAnsi="Times New Roman" w:cs="Times New Roman"/>
          <w:sz w:val="24"/>
        </w:rPr>
        <w:t xml:space="preserve"> Již z názvu tohoto paragrafu ,,Společná ustanovení“ vyplývá, že tato ustanovení jsou společná pro § 100 a 101 správního řádu, tedy jak pro úpravu obnovy řízení tzv.</w:t>
      </w:r>
      <w:r w:rsidR="00F34DF8" w:rsidRPr="00F22E7D">
        <w:rPr>
          <w:rFonts w:ascii="Times New Roman" w:hAnsi="Times New Roman" w:cs="Times New Roman"/>
          <w:sz w:val="24"/>
        </w:rPr>
        <w:t xml:space="preserve"> </w:t>
      </w:r>
      <w:r w:rsidRPr="00F22E7D">
        <w:rPr>
          <w:rFonts w:ascii="Times New Roman" w:hAnsi="Times New Roman" w:cs="Times New Roman"/>
          <w:i/>
          <w:sz w:val="24"/>
        </w:rPr>
        <w:t>iudicium rescidens</w:t>
      </w:r>
      <w:r w:rsidRPr="00F22E7D">
        <w:rPr>
          <w:rFonts w:ascii="Times New Roman" w:hAnsi="Times New Roman" w:cs="Times New Roman"/>
          <w:sz w:val="24"/>
        </w:rPr>
        <w:t xml:space="preserve">, tak pro </w:t>
      </w:r>
      <w:r w:rsidRPr="00F22E7D">
        <w:rPr>
          <w:rFonts w:ascii="Times New Roman" w:hAnsi="Times New Roman" w:cs="Times New Roman"/>
          <w:i/>
          <w:sz w:val="24"/>
        </w:rPr>
        <w:t>nové řízení</w:t>
      </w:r>
      <w:r w:rsidRPr="00F22E7D">
        <w:rPr>
          <w:rFonts w:ascii="Times New Roman" w:hAnsi="Times New Roman" w:cs="Times New Roman"/>
          <w:sz w:val="24"/>
        </w:rPr>
        <w:t xml:space="preserve">, které jsem dříve v této práci vymezila jako samostatný nápravný prostředek správních rozhodnutí (viz kapitola 2). Je proto velmi důležité znát danou problematiku a </w:t>
      </w:r>
      <w:r w:rsidR="00F34DF8" w:rsidRPr="00F22E7D">
        <w:rPr>
          <w:rFonts w:ascii="Times New Roman" w:hAnsi="Times New Roman" w:cs="Times New Roman"/>
          <w:sz w:val="24"/>
        </w:rPr>
        <w:t xml:space="preserve">tyto dva typy nástrojů </w:t>
      </w:r>
      <w:r w:rsidR="004A0EFA" w:rsidRPr="00F22E7D">
        <w:rPr>
          <w:rFonts w:ascii="Times New Roman" w:hAnsi="Times New Roman" w:cs="Times New Roman"/>
          <w:sz w:val="24"/>
        </w:rPr>
        <w:t>nápravy správních rozhodnutí nezaměňovat</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121"/>
      </w:r>
      <w:r w:rsidRPr="00F22E7D">
        <w:rPr>
          <w:rFonts w:ascii="Times New Roman" w:hAnsi="Times New Roman" w:cs="Times New Roman"/>
          <w:sz w:val="24"/>
        </w:rPr>
        <w:t xml:space="preserve"> Dále se budu věnovat především těmto výjimkám z obecných ustanovení správního řádu o správním řízení prvního stupně.</w:t>
      </w:r>
    </w:p>
    <w:p w14:paraId="4C8944E3" w14:textId="03176EEE"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K samotnému novému řízení dochází poté, co bylo na základě návrhu účastníka rozhodnuto o obnově</w:t>
      </w:r>
      <w:r w:rsidR="00CF39EA" w:rsidRPr="00F22E7D">
        <w:rPr>
          <w:rFonts w:ascii="Times New Roman" w:hAnsi="Times New Roman" w:cs="Times New Roman"/>
          <w:sz w:val="24"/>
        </w:rPr>
        <w:t xml:space="preserve"> </w:t>
      </w:r>
      <w:r w:rsidRPr="00F22E7D">
        <w:rPr>
          <w:rFonts w:ascii="Times New Roman" w:hAnsi="Times New Roman" w:cs="Times New Roman"/>
          <w:sz w:val="24"/>
        </w:rPr>
        <w:t xml:space="preserve">řízení. Způsob </w:t>
      </w:r>
      <w:r w:rsidRPr="00F22E7D">
        <w:rPr>
          <w:rFonts w:ascii="Times New Roman" w:hAnsi="Times New Roman" w:cs="Times New Roman"/>
          <w:i/>
          <w:sz w:val="24"/>
        </w:rPr>
        <w:t>zahájení</w:t>
      </w:r>
      <w:r w:rsidR="00CF39EA" w:rsidRPr="00F22E7D">
        <w:rPr>
          <w:rFonts w:ascii="Times New Roman" w:hAnsi="Times New Roman" w:cs="Times New Roman"/>
          <w:i/>
          <w:sz w:val="24"/>
        </w:rPr>
        <w:t xml:space="preserve"> </w:t>
      </w:r>
      <w:r w:rsidRPr="00F22E7D">
        <w:rPr>
          <w:rFonts w:ascii="Times New Roman" w:hAnsi="Times New Roman" w:cs="Times New Roman"/>
          <w:sz w:val="24"/>
        </w:rPr>
        <w:t>tohoto řízení však správní řád neupravuje. Ministerstvo vnitra proto uvádí, že po rozhodnutí o povolení obnovy účastník již novou žádost o zopakování původního řízení nepodává, k tomu příslušný správní úřad přikročí automaticky.</w:t>
      </w:r>
      <w:r w:rsidRPr="00F22E7D">
        <w:rPr>
          <w:rStyle w:val="Znakapoznpodarou"/>
          <w:rFonts w:ascii="Times New Roman" w:hAnsi="Times New Roman" w:cs="Times New Roman"/>
          <w:sz w:val="24"/>
        </w:rPr>
        <w:footnoteReference w:id="122"/>
      </w:r>
      <w:r w:rsidRPr="00F22E7D">
        <w:rPr>
          <w:rFonts w:ascii="Times New Roman" w:hAnsi="Times New Roman" w:cs="Times New Roman"/>
          <w:sz w:val="24"/>
        </w:rPr>
        <w:t xml:space="preserve"> Někteří autoři se tedy domnívají, že se jedná o zahájení z moci úřední podle §</w:t>
      </w:r>
      <w:r w:rsidR="00260F8C" w:rsidRPr="00F22E7D">
        <w:rPr>
          <w:rFonts w:ascii="Times New Roman" w:hAnsi="Times New Roman" w:cs="Times New Roman"/>
          <w:sz w:val="24"/>
        </w:rPr>
        <w:t xml:space="preserve"> </w:t>
      </w:r>
      <w:r w:rsidRPr="00F22E7D">
        <w:rPr>
          <w:rFonts w:ascii="Times New Roman" w:hAnsi="Times New Roman" w:cs="Times New Roman"/>
          <w:sz w:val="24"/>
        </w:rPr>
        <w:t>46 správního řádu a správní orgán je tak povinen zahájení řízení oznámit všem účastníkům řízení.</w:t>
      </w:r>
      <w:r w:rsidRPr="00F22E7D">
        <w:rPr>
          <w:rStyle w:val="Znakapoznpodarou"/>
          <w:rFonts w:ascii="Times New Roman" w:hAnsi="Times New Roman" w:cs="Times New Roman"/>
          <w:sz w:val="24"/>
        </w:rPr>
        <w:footnoteReference w:id="123"/>
      </w:r>
    </w:p>
    <w:p w14:paraId="4924A0B1" w14:textId="5AD9F081"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Určení </w:t>
      </w:r>
      <w:r w:rsidRPr="00F22E7D">
        <w:rPr>
          <w:rFonts w:ascii="Times New Roman" w:hAnsi="Times New Roman" w:cs="Times New Roman"/>
          <w:i/>
          <w:sz w:val="24"/>
        </w:rPr>
        <w:t>příslušného správního orgánu</w:t>
      </w:r>
      <w:r w:rsidRPr="00F22E7D">
        <w:rPr>
          <w:rFonts w:ascii="Times New Roman" w:hAnsi="Times New Roman" w:cs="Times New Roman"/>
          <w:sz w:val="24"/>
        </w:rPr>
        <w:t xml:space="preserve"> k projednání nového řízení je z povahy věci odlišné od právní úpravy řízení o povolení obnovy řízení. Příslušným správním orgánem je </w:t>
      </w:r>
      <w:r w:rsidRPr="00F22E7D">
        <w:rPr>
          <w:rFonts w:ascii="Times New Roman" w:hAnsi="Times New Roman" w:cs="Times New Roman"/>
          <w:sz w:val="24"/>
        </w:rPr>
        <w:lastRenderedPageBreak/>
        <w:t>právě ten správní orgán, který byl příslušným k provedení původního řízení v prvním stupni. Existuje však</w:t>
      </w:r>
      <w:r w:rsidR="00BE66C9" w:rsidRPr="00F22E7D">
        <w:rPr>
          <w:rFonts w:ascii="Times New Roman" w:hAnsi="Times New Roman" w:cs="Times New Roman"/>
          <w:sz w:val="24"/>
        </w:rPr>
        <w:t xml:space="preserve"> </w:t>
      </w:r>
      <w:r w:rsidRPr="00F22E7D">
        <w:rPr>
          <w:rFonts w:ascii="Times New Roman" w:hAnsi="Times New Roman" w:cs="Times New Roman"/>
          <w:sz w:val="24"/>
        </w:rPr>
        <w:t>výjimka a to v případě, kdy bylo původní řízení obnoveno z důvodů, jež se týkaly výlučně řízení před odvolacím správním orgánem, popřípadě řízení o rozkladu. Příslušným správním orgánem</w:t>
      </w:r>
      <w:r w:rsidR="00043343" w:rsidRPr="00F22E7D">
        <w:rPr>
          <w:rFonts w:ascii="Times New Roman" w:hAnsi="Times New Roman" w:cs="Times New Roman"/>
          <w:sz w:val="24"/>
        </w:rPr>
        <w:t xml:space="preserve"> </w:t>
      </w:r>
      <w:r w:rsidRPr="00F22E7D">
        <w:rPr>
          <w:rFonts w:ascii="Times New Roman" w:hAnsi="Times New Roman" w:cs="Times New Roman"/>
          <w:sz w:val="24"/>
        </w:rPr>
        <w:t>by pak byl právě tento odvolací správní orgán.</w:t>
      </w:r>
      <w:r w:rsidRPr="00F22E7D">
        <w:rPr>
          <w:rStyle w:val="Znakapoznpodarou"/>
          <w:rFonts w:ascii="Times New Roman" w:hAnsi="Times New Roman" w:cs="Times New Roman"/>
          <w:sz w:val="24"/>
        </w:rPr>
        <w:footnoteReference w:id="124"/>
      </w:r>
    </w:p>
    <w:p w14:paraId="1D35732E" w14:textId="75EC5AA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Odlišným způsobem se přistupuje i k otázce </w:t>
      </w:r>
      <w:r w:rsidRPr="00F22E7D">
        <w:rPr>
          <w:rFonts w:ascii="Times New Roman" w:hAnsi="Times New Roman" w:cs="Times New Roman"/>
          <w:i/>
          <w:sz w:val="24"/>
        </w:rPr>
        <w:t>účastenství</w:t>
      </w:r>
      <w:r w:rsidRPr="00F22E7D">
        <w:rPr>
          <w:rFonts w:ascii="Times New Roman" w:hAnsi="Times New Roman" w:cs="Times New Roman"/>
          <w:sz w:val="24"/>
        </w:rPr>
        <w:t xml:space="preserve"> podle §</w:t>
      </w:r>
      <w:r w:rsidR="00043343" w:rsidRPr="00F22E7D">
        <w:rPr>
          <w:rFonts w:ascii="Times New Roman" w:hAnsi="Times New Roman" w:cs="Times New Roman"/>
          <w:sz w:val="24"/>
        </w:rPr>
        <w:t xml:space="preserve"> </w:t>
      </w:r>
      <w:r w:rsidRPr="00F22E7D">
        <w:rPr>
          <w:rFonts w:ascii="Times New Roman" w:hAnsi="Times New Roman" w:cs="Times New Roman"/>
          <w:sz w:val="24"/>
        </w:rPr>
        <w:t>27 správního řádu. Účastníci se posuzují dle právního stavu a skutkových okolností v době nového obnoveného řízení, tedy bez ohledu na seznam účastníků původního řízení.</w:t>
      </w:r>
      <w:r w:rsidRPr="00F22E7D">
        <w:rPr>
          <w:rStyle w:val="Znakapoznpodarou"/>
          <w:rFonts w:ascii="Times New Roman" w:hAnsi="Times New Roman" w:cs="Times New Roman"/>
          <w:sz w:val="24"/>
        </w:rPr>
        <w:footnoteReference w:id="125"/>
      </w:r>
    </w:p>
    <w:p w14:paraId="26906D20"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V rámci obecných ustanovení o správním řízení jsou dány podmínky pro případné </w:t>
      </w:r>
      <w:r w:rsidRPr="00F22E7D">
        <w:rPr>
          <w:rFonts w:ascii="Times New Roman" w:hAnsi="Times New Roman" w:cs="Times New Roman"/>
          <w:i/>
          <w:sz w:val="24"/>
        </w:rPr>
        <w:t xml:space="preserve">zastavení </w:t>
      </w:r>
      <w:r w:rsidRPr="00F22E7D">
        <w:rPr>
          <w:rFonts w:ascii="Times New Roman" w:hAnsi="Times New Roman" w:cs="Times New Roman"/>
          <w:sz w:val="24"/>
        </w:rPr>
        <w:t xml:space="preserve">či </w:t>
      </w:r>
      <w:r w:rsidRPr="00F22E7D">
        <w:rPr>
          <w:rFonts w:ascii="Times New Roman" w:hAnsi="Times New Roman" w:cs="Times New Roman"/>
          <w:i/>
          <w:sz w:val="24"/>
        </w:rPr>
        <w:t>přerušení řízení</w:t>
      </w:r>
      <w:r w:rsidRPr="00F22E7D">
        <w:rPr>
          <w:rFonts w:ascii="Times New Roman" w:hAnsi="Times New Roman" w:cs="Times New Roman"/>
          <w:sz w:val="24"/>
        </w:rPr>
        <w:t>. Pro nové řízení je nadto stanovena další podmínka a to pro případ, kdy žádost účastníka neodůvodňuje zahájení nového řízení. Správní orgán je poté oprávněn rozhodnout o zastavení řízení. Činí tak usnesením, které následně oznamuje pouze žadateli a těm osobám, vůči nimž již učinil úkon.</w:t>
      </w:r>
      <w:r w:rsidRPr="00F22E7D">
        <w:rPr>
          <w:rStyle w:val="Znakapoznpodarou"/>
          <w:rFonts w:ascii="Times New Roman" w:hAnsi="Times New Roman" w:cs="Times New Roman"/>
          <w:sz w:val="24"/>
        </w:rPr>
        <w:footnoteReference w:id="126"/>
      </w:r>
    </w:p>
    <w:p w14:paraId="0DB72E0F" w14:textId="0FD90320"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Jednou ze zásad, jíž se příslušný správní orgán při své činnosti musí řídit a které jsem již několikrát v této práci zmínila, je </w:t>
      </w:r>
      <w:r w:rsidRPr="00F22E7D">
        <w:rPr>
          <w:rFonts w:ascii="Times New Roman" w:hAnsi="Times New Roman" w:cs="Times New Roman"/>
          <w:i/>
          <w:sz w:val="24"/>
        </w:rPr>
        <w:t>zásada materiální pravdy</w:t>
      </w:r>
      <w:r w:rsidRPr="00F22E7D">
        <w:rPr>
          <w:rFonts w:ascii="Times New Roman" w:hAnsi="Times New Roman" w:cs="Times New Roman"/>
          <w:sz w:val="24"/>
        </w:rPr>
        <w:t>. Ta ve své podstatě znamená, že správní orgán musí zjistit stav projednávané věci, o němž nejsou důvodné pochybnosti, a to v rozsahu, který je nezbytný pro soulad jeho úkonu s dalšími zásadami, konkrétně uvedenými v §</w:t>
      </w:r>
      <w:r w:rsidR="00FD782B" w:rsidRPr="00F22E7D">
        <w:rPr>
          <w:rFonts w:ascii="Times New Roman" w:hAnsi="Times New Roman" w:cs="Times New Roman"/>
          <w:sz w:val="24"/>
        </w:rPr>
        <w:t xml:space="preserve"> </w:t>
      </w:r>
      <w:r w:rsidRPr="00F22E7D">
        <w:rPr>
          <w:rFonts w:ascii="Times New Roman" w:hAnsi="Times New Roman" w:cs="Times New Roman"/>
          <w:sz w:val="24"/>
        </w:rPr>
        <w:t>2 správního řádu.</w:t>
      </w:r>
      <w:r w:rsidRPr="00F22E7D">
        <w:rPr>
          <w:rStyle w:val="Znakapoznpodarou"/>
          <w:rFonts w:ascii="Times New Roman" w:hAnsi="Times New Roman" w:cs="Times New Roman"/>
          <w:sz w:val="24"/>
        </w:rPr>
        <w:footnoteReference w:id="127"/>
      </w:r>
      <w:r w:rsidRPr="00F22E7D">
        <w:rPr>
          <w:rFonts w:ascii="Times New Roman" w:hAnsi="Times New Roman" w:cs="Times New Roman"/>
          <w:sz w:val="24"/>
        </w:rPr>
        <w:t xml:space="preserve"> Správní orgán tak pro účely vydání nového rozhodnutí může využívat veškerých podkladů uvedených v §</w:t>
      </w:r>
      <w:r w:rsidR="00FD782B" w:rsidRPr="00F22E7D">
        <w:rPr>
          <w:rFonts w:ascii="Times New Roman" w:hAnsi="Times New Roman" w:cs="Times New Roman"/>
          <w:sz w:val="24"/>
        </w:rPr>
        <w:t xml:space="preserve"> </w:t>
      </w:r>
      <w:r w:rsidRPr="00F22E7D">
        <w:rPr>
          <w:rFonts w:ascii="Times New Roman" w:hAnsi="Times New Roman" w:cs="Times New Roman"/>
          <w:sz w:val="24"/>
        </w:rPr>
        <w:t>50 a následujícím správního řádu. O propojenosti nového řízení s řízením původním</w:t>
      </w:r>
      <w:r w:rsidR="00FD782B" w:rsidRPr="00F22E7D">
        <w:rPr>
          <w:rFonts w:ascii="Times New Roman" w:hAnsi="Times New Roman" w:cs="Times New Roman"/>
          <w:sz w:val="24"/>
        </w:rPr>
        <w:t xml:space="preserve"> </w:t>
      </w:r>
      <w:r w:rsidRPr="00F22E7D">
        <w:rPr>
          <w:rFonts w:ascii="Times New Roman" w:hAnsi="Times New Roman" w:cs="Times New Roman"/>
          <w:sz w:val="24"/>
        </w:rPr>
        <w:t>pak rovněž svědčí i možnost správního orgánu využívat v rámci nového řízení i podkladů z  řízení původního a to včetně rozhodnutí o odvolání, nevylučuje-li to důvod obnovy řízení. Při užívání těchto podkladů však správní orgán musí brát v úvahu nové skutečnosti a nové právní okolnosti daného případu.</w:t>
      </w:r>
      <w:r w:rsidRPr="00F22E7D">
        <w:rPr>
          <w:rStyle w:val="Znakapoznpodarou"/>
          <w:rFonts w:ascii="Times New Roman" w:hAnsi="Times New Roman" w:cs="Times New Roman"/>
          <w:sz w:val="24"/>
        </w:rPr>
        <w:footnoteReference w:id="128"/>
      </w:r>
    </w:p>
    <w:p w14:paraId="476EA939"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Stejně jako v řízení o povolení obnovy i zde je pravidlem, že je správní orgán povinen </w:t>
      </w:r>
      <w:r w:rsidRPr="00E25EEE">
        <w:rPr>
          <w:rFonts w:ascii="Times New Roman" w:hAnsi="Times New Roman" w:cs="Times New Roman"/>
          <w:sz w:val="24"/>
        </w:rPr>
        <w:t>šetřit</w:t>
      </w:r>
      <w:r w:rsidRPr="00F84699">
        <w:rPr>
          <w:rFonts w:ascii="Times New Roman" w:hAnsi="Times New Roman" w:cs="Times New Roman"/>
          <w:i/>
          <w:sz w:val="24"/>
        </w:rPr>
        <w:t xml:space="preserve"> práva nabytá v dobré víře</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129"/>
      </w:r>
    </w:p>
    <w:p w14:paraId="7B5EDD40" w14:textId="77777777" w:rsidR="00263AD5" w:rsidRDefault="00263AD5" w:rsidP="00A86FE1">
      <w:pPr>
        <w:rPr>
          <w:rFonts w:ascii="Times New Roman" w:hAnsi="Times New Roman" w:cs="Times New Roman"/>
          <w:sz w:val="24"/>
        </w:rPr>
      </w:pPr>
      <w:r w:rsidRPr="00F22E7D">
        <w:rPr>
          <w:rFonts w:ascii="Times New Roman" w:hAnsi="Times New Roman" w:cs="Times New Roman"/>
          <w:sz w:val="24"/>
        </w:rPr>
        <w:tab/>
        <w:t xml:space="preserve">Kromě výše uvedených pravidel je dále pro správní orgán, provádějící nové řízení, závazný </w:t>
      </w:r>
      <w:r w:rsidRPr="00F22E7D">
        <w:rPr>
          <w:rFonts w:ascii="Times New Roman" w:hAnsi="Times New Roman" w:cs="Times New Roman"/>
          <w:i/>
          <w:sz w:val="24"/>
        </w:rPr>
        <w:t>právní názor</w:t>
      </w:r>
      <w:r w:rsidRPr="00F22E7D">
        <w:rPr>
          <w:rFonts w:ascii="Times New Roman" w:hAnsi="Times New Roman" w:cs="Times New Roman"/>
          <w:sz w:val="24"/>
        </w:rPr>
        <w:t xml:space="preserve"> odvolacího správního orgánu z původního řízení. To je vyloučeno pouze </w:t>
      </w:r>
      <w:r w:rsidRPr="00F22E7D">
        <w:rPr>
          <w:rFonts w:ascii="Times New Roman" w:hAnsi="Times New Roman" w:cs="Times New Roman"/>
          <w:sz w:val="24"/>
        </w:rPr>
        <w:lastRenderedPageBreak/>
        <w:t>v případě, pokud se tento právní názor vlivem změny právního stavu nebo skutkových okolností stal bezpředmětným.</w:t>
      </w:r>
      <w:r w:rsidRPr="00F22E7D">
        <w:rPr>
          <w:rStyle w:val="Znakapoznpodarou"/>
          <w:rFonts w:ascii="Times New Roman" w:hAnsi="Times New Roman" w:cs="Times New Roman"/>
          <w:sz w:val="24"/>
        </w:rPr>
        <w:footnoteReference w:id="130"/>
      </w:r>
    </w:p>
    <w:p w14:paraId="2E495861" w14:textId="77777777" w:rsidR="002E5917" w:rsidRPr="00F22E7D" w:rsidRDefault="002E5917" w:rsidP="00A86FE1">
      <w:pPr>
        <w:rPr>
          <w:rFonts w:ascii="Times New Roman" w:hAnsi="Times New Roman" w:cs="Times New Roman"/>
          <w:sz w:val="24"/>
        </w:rPr>
      </w:pPr>
    </w:p>
    <w:p w14:paraId="015ACF86" w14:textId="77777777" w:rsidR="00263AD5" w:rsidRPr="00F22E7D" w:rsidRDefault="00263AD5" w:rsidP="00A86FE1">
      <w:pPr>
        <w:pStyle w:val="Nadpis2"/>
      </w:pPr>
      <w:bookmarkStart w:id="19" w:name="_Toc446358530"/>
      <w:r w:rsidRPr="00F22E7D">
        <w:t>4.2</w:t>
      </w:r>
      <w:r w:rsidRPr="00F22E7D">
        <w:tab/>
        <w:t>Nové rozhodnutí</w:t>
      </w:r>
      <w:bookmarkEnd w:id="19"/>
    </w:p>
    <w:p w14:paraId="13D7F11E" w14:textId="16225F70"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Můžeme říci, že účelem nového řízení je vydání </w:t>
      </w:r>
      <w:r w:rsidRPr="00F22E7D">
        <w:rPr>
          <w:rFonts w:ascii="Times New Roman" w:hAnsi="Times New Roman" w:cs="Times New Roman"/>
          <w:i/>
          <w:sz w:val="24"/>
        </w:rPr>
        <w:t>nového rozhodnutí</w:t>
      </w:r>
      <w:r w:rsidRPr="00F22E7D">
        <w:rPr>
          <w:rFonts w:ascii="Times New Roman" w:hAnsi="Times New Roman" w:cs="Times New Roman"/>
          <w:sz w:val="24"/>
        </w:rPr>
        <w:t>. Pouze tímto novým rozhodnutím ve věci se ruší rozhodnutí vydané v původním řízení</w:t>
      </w:r>
      <w:r w:rsidRPr="00F22E7D">
        <w:rPr>
          <w:rStyle w:val="Znakapoznpodarou"/>
          <w:rFonts w:ascii="Times New Roman" w:hAnsi="Times New Roman" w:cs="Times New Roman"/>
          <w:sz w:val="24"/>
        </w:rPr>
        <w:footnoteReference w:id="131"/>
      </w:r>
      <w:r w:rsidRPr="00F22E7D">
        <w:rPr>
          <w:rFonts w:ascii="Times New Roman" w:hAnsi="Times New Roman" w:cs="Times New Roman"/>
          <w:sz w:val="24"/>
        </w:rPr>
        <w:t>, o čemž jsou účastníci následně poučeni v písemném vyhotovení nového rozhodnutí. Jedná se tak o další náležitost uváděnou v poučení správního rozhodnutí spolu s dalšími náležitostmi dle obecného ustanovení v §</w:t>
      </w:r>
      <w:r w:rsidR="00B662B9" w:rsidRPr="00F22E7D">
        <w:rPr>
          <w:rFonts w:ascii="Times New Roman" w:hAnsi="Times New Roman" w:cs="Times New Roman"/>
          <w:sz w:val="24"/>
        </w:rPr>
        <w:t xml:space="preserve"> </w:t>
      </w:r>
      <w:r w:rsidRPr="00F22E7D">
        <w:rPr>
          <w:rFonts w:ascii="Times New Roman" w:hAnsi="Times New Roman" w:cs="Times New Roman"/>
          <w:sz w:val="24"/>
        </w:rPr>
        <w:t>68 odst. 5</w:t>
      </w:r>
      <w:r w:rsidR="001352E0" w:rsidRPr="00F22E7D">
        <w:rPr>
          <w:rFonts w:ascii="Times New Roman" w:hAnsi="Times New Roman" w:cs="Times New Roman"/>
          <w:sz w:val="24"/>
        </w:rPr>
        <w:t xml:space="preserve"> správního řádu</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132"/>
      </w:r>
    </w:p>
    <w:p w14:paraId="5E49D088" w14:textId="35607CAF"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r>
      <w:r w:rsidRPr="00F22E7D">
        <w:rPr>
          <w:rFonts w:ascii="Times New Roman" w:hAnsi="Times New Roman" w:cs="Times New Roman"/>
          <w:i/>
          <w:sz w:val="24"/>
        </w:rPr>
        <w:t>Právní účinky</w:t>
      </w:r>
      <w:r w:rsidRPr="00F22E7D">
        <w:rPr>
          <w:rFonts w:ascii="Times New Roman" w:hAnsi="Times New Roman" w:cs="Times New Roman"/>
          <w:sz w:val="24"/>
        </w:rPr>
        <w:t xml:space="preserve"> nového rozhodnutí nenastávají automaticky, nýbrž jsou stanoveny příslušným správním orgánem přímo ve výrokové části nového rozhodnutí. K určení počátku působení právních účinků rozhodnutí je správní orgán instruován §</w:t>
      </w:r>
      <w:r w:rsidR="00B662B9" w:rsidRPr="00F22E7D">
        <w:rPr>
          <w:rFonts w:ascii="Times New Roman" w:hAnsi="Times New Roman" w:cs="Times New Roman"/>
          <w:sz w:val="24"/>
        </w:rPr>
        <w:t xml:space="preserve"> </w:t>
      </w:r>
      <w:r w:rsidRPr="00F22E7D">
        <w:rPr>
          <w:rFonts w:ascii="Times New Roman" w:hAnsi="Times New Roman" w:cs="Times New Roman"/>
          <w:sz w:val="24"/>
        </w:rPr>
        <w:t>99 správního řádu. Ačkoliv je tento paragraf určen primárně pro rozhodnutí vydávané v přezkumném řízení, je dáno, že pro nové rozhodnutí platí obdobně. Správní orgán tedy zvolí</w:t>
      </w:r>
      <w:r w:rsidR="00B662B9" w:rsidRPr="00F22E7D">
        <w:rPr>
          <w:rFonts w:ascii="Times New Roman" w:hAnsi="Times New Roman" w:cs="Times New Roman"/>
          <w:sz w:val="24"/>
        </w:rPr>
        <w:t xml:space="preserve"> </w:t>
      </w:r>
      <w:r w:rsidRPr="00F22E7D">
        <w:rPr>
          <w:rFonts w:ascii="Times New Roman" w:hAnsi="Times New Roman" w:cs="Times New Roman"/>
          <w:sz w:val="24"/>
        </w:rPr>
        <w:t>první či druhou variantu v závislosti na konkrétním obsahu původního rozhodnutí.</w:t>
      </w:r>
    </w:p>
    <w:p w14:paraId="50D1E56F" w14:textId="33A193AE" w:rsidR="00263AD5" w:rsidRPr="00F22E7D" w:rsidRDefault="00263AD5" w:rsidP="00A86FE1">
      <w:pPr>
        <w:pStyle w:val="Odstavecseseznamem"/>
        <w:numPr>
          <w:ilvl w:val="0"/>
          <w:numId w:val="26"/>
        </w:numPr>
        <w:rPr>
          <w:rFonts w:ascii="Times New Roman" w:hAnsi="Times New Roman" w:cs="Times New Roman"/>
          <w:sz w:val="24"/>
        </w:rPr>
      </w:pPr>
      <w:r w:rsidRPr="00F22E7D">
        <w:rPr>
          <w:rFonts w:ascii="Times New Roman" w:hAnsi="Times New Roman" w:cs="Times New Roman"/>
          <w:sz w:val="24"/>
        </w:rPr>
        <w:t xml:space="preserve">Pokud byla původním rozhodnutím </w:t>
      </w:r>
      <w:r w:rsidRPr="00F22E7D">
        <w:rPr>
          <w:rFonts w:ascii="Times New Roman" w:hAnsi="Times New Roman" w:cs="Times New Roman"/>
          <w:i/>
          <w:sz w:val="24"/>
        </w:rPr>
        <w:t xml:space="preserve">uložena </w:t>
      </w:r>
      <w:r w:rsidRPr="00F22E7D">
        <w:rPr>
          <w:rFonts w:ascii="Times New Roman" w:hAnsi="Times New Roman" w:cs="Times New Roman"/>
          <w:sz w:val="24"/>
        </w:rPr>
        <w:t>povinnost</w:t>
      </w:r>
      <w:r w:rsidR="00170D76" w:rsidRPr="00F22E7D">
        <w:rPr>
          <w:rFonts w:ascii="Times New Roman" w:hAnsi="Times New Roman" w:cs="Times New Roman"/>
          <w:sz w:val="24"/>
        </w:rPr>
        <w:t xml:space="preserve">, </w:t>
      </w:r>
      <w:r w:rsidRPr="00F22E7D">
        <w:rPr>
          <w:rFonts w:ascii="Times New Roman" w:hAnsi="Times New Roman" w:cs="Times New Roman"/>
          <w:sz w:val="24"/>
        </w:rPr>
        <w:t>určí, že právní účinky nastávají zpětně a to</w:t>
      </w:r>
      <w:r w:rsidR="00B662B9" w:rsidRPr="00F22E7D">
        <w:rPr>
          <w:rFonts w:ascii="Times New Roman" w:hAnsi="Times New Roman" w:cs="Times New Roman"/>
          <w:sz w:val="24"/>
        </w:rPr>
        <w:t xml:space="preserve"> </w:t>
      </w:r>
      <w:r w:rsidRPr="00F22E7D">
        <w:rPr>
          <w:rFonts w:ascii="Times New Roman" w:hAnsi="Times New Roman" w:cs="Times New Roman"/>
          <w:sz w:val="24"/>
        </w:rPr>
        <w:t xml:space="preserve">ode dne právní moci nebo předběžné vykonatelnosti původního rozhodnutí tzv. </w:t>
      </w:r>
      <w:r w:rsidRPr="00F22E7D">
        <w:rPr>
          <w:rFonts w:ascii="Times New Roman" w:hAnsi="Times New Roman" w:cs="Times New Roman"/>
          <w:i/>
          <w:sz w:val="24"/>
        </w:rPr>
        <w:t>ex tunc</w:t>
      </w:r>
      <w:r w:rsidRPr="00F22E7D">
        <w:rPr>
          <w:rFonts w:ascii="Times New Roman" w:hAnsi="Times New Roman" w:cs="Times New Roman"/>
          <w:sz w:val="24"/>
        </w:rPr>
        <w:t>.</w:t>
      </w:r>
    </w:p>
    <w:p w14:paraId="19BEA510" w14:textId="36BB29E2" w:rsidR="00263AD5" w:rsidRPr="00F22E7D" w:rsidRDefault="00263AD5" w:rsidP="00A86FE1">
      <w:pPr>
        <w:pStyle w:val="Odstavecseseznamem"/>
        <w:numPr>
          <w:ilvl w:val="0"/>
          <w:numId w:val="26"/>
        </w:numPr>
        <w:rPr>
          <w:rFonts w:ascii="Times New Roman" w:hAnsi="Times New Roman" w:cs="Times New Roman"/>
          <w:sz w:val="24"/>
        </w:rPr>
      </w:pPr>
      <w:r w:rsidRPr="00F22E7D">
        <w:rPr>
          <w:rFonts w:ascii="Times New Roman" w:hAnsi="Times New Roman" w:cs="Times New Roman"/>
          <w:sz w:val="24"/>
        </w:rPr>
        <w:t xml:space="preserve">Jestliže bylo původním rozhodnutím </w:t>
      </w:r>
      <w:r w:rsidRPr="00F22E7D">
        <w:rPr>
          <w:rFonts w:ascii="Times New Roman" w:hAnsi="Times New Roman" w:cs="Times New Roman"/>
          <w:i/>
          <w:sz w:val="24"/>
        </w:rPr>
        <w:t>přiznáno právo</w:t>
      </w:r>
      <w:r w:rsidRPr="00F22E7D">
        <w:rPr>
          <w:rFonts w:ascii="Times New Roman" w:hAnsi="Times New Roman" w:cs="Times New Roman"/>
          <w:sz w:val="24"/>
        </w:rPr>
        <w:t xml:space="preserve">, stanoví, že účinky nastávají až ode dne právní moci nebo předběžné vykonatelnosti nového rozhodnutí tzv. </w:t>
      </w:r>
      <w:r w:rsidRPr="00F22E7D">
        <w:rPr>
          <w:rFonts w:ascii="Times New Roman" w:hAnsi="Times New Roman" w:cs="Times New Roman"/>
          <w:i/>
          <w:sz w:val="24"/>
        </w:rPr>
        <w:t>ex nunc</w:t>
      </w:r>
      <w:r w:rsidRPr="00F22E7D">
        <w:rPr>
          <w:rFonts w:ascii="Times New Roman" w:hAnsi="Times New Roman" w:cs="Times New Roman"/>
          <w:sz w:val="24"/>
        </w:rPr>
        <w:t>.</w:t>
      </w:r>
      <w:r w:rsidRPr="00F22E7D">
        <w:rPr>
          <w:rStyle w:val="Znakapoznpodarou"/>
          <w:rFonts w:ascii="Times New Roman" w:hAnsi="Times New Roman" w:cs="Times New Roman"/>
          <w:sz w:val="24"/>
        </w:rPr>
        <w:footnoteReference w:id="133"/>
      </w:r>
      <w:r w:rsidR="009F0E74" w:rsidRPr="00F22E7D">
        <w:rPr>
          <w:rFonts w:ascii="Times New Roman" w:hAnsi="Times New Roman" w:cs="Times New Roman"/>
          <w:sz w:val="24"/>
        </w:rPr>
        <w:t xml:space="preserve"> </w:t>
      </w:r>
      <w:r w:rsidRPr="00F22E7D">
        <w:rPr>
          <w:rFonts w:ascii="Times New Roman" w:hAnsi="Times New Roman" w:cs="Times New Roman"/>
          <w:sz w:val="24"/>
        </w:rPr>
        <w:t>Správní řád v</w:t>
      </w:r>
      <w:r w:rsidR="00170D76" w:rsidRPr="00F22E7D">
        <w:rPr>
          <w:rFonts w:ascii="Times New Roman" w:hAnsi="Times New Roman" w:cs="Times New Roman"/>
          <w:sz w:val="24"/>
        </w:rPr>
        <w:t>šak pamatoval i na případy, kdy</w:t>
      </w:r>
      <w:r w:rsidR="00ED4D29" w:rsidRPr="00F22E7D">
        <w:rPr>
          <w:rFonts w:ascii="Times New Roman" w:hAnsi="Times New Roman" w:cs="Times New Roman"/>
          <w:sz w:val="24"/>
        </w:rPr>
        <w:t xml:space="preserve"> rozhodnutí bylo vydáno </w:t>
      </w:r>
      <w:r w:rsidRPr="00F22E7D">
        <w:rPr>
          <w:rFonts w:ascii="Times New Roman" w:hAnsi="Times New Roman" w:cs="Times New Roman"/>
          <w:sz w:val="24"/>
        </w:rPr>
        <w:t>na základě nesprávných či neúplných údajů uvedených žadatelem, pak správní orgán určí, že účinky rozhodnutí v novém řízení nastávají ode dne právní moci nebo předběžné vykonatelnosti původního rozhodnutí.</w:t>
      </w:r>
      <w:r w:rsidRPr="00F22E7D">
        <w:rPr>
          <w:rStyle w:val="Znakapoznpodarou"/>
          <w:rFonts w:ascii="Times New Roman" w:hAnsi="Times New Roman" w:cs="Times New Roman"/>
          <w:sz w:val="24"/>
        </w:rPr>
        <w:footnoteReference w:id="134"/>
      </w:r>
    </w:p>
    <w:p w14:paraId="41CF1FA5"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lastRenderedPageBreak/>
        <w:tab/>
        <w:t>S ohledem na povahu nového rozhodnutí, jakožto rozhodnutí vydávaného v prvním stupni správního řízení, může být proti němu podán řádný opravný prostředek - odvolání a to kterýmkoli účastníkem řízení.</w:t>
      </w:r>
      <w:r w:rsidRPr="00F22E7D">
        <w:rPr>
          <w:rStyle w:val="Znakapoznpodarou"/>
          <w:rFonts w:ascii="Times New Roman" w:hAnsi="Times New Roman" w:cs="Times New Roman"/>
          <w:sz w:val="24"/>
        </w:rPr>
        <w:footnoteReference w:id="135"/>
      </w:r>
    </w:p>
    <w:p w14:paraId="41FDC5B2" w14:textId="77777777" w:rsidR="00263AD5" w:rsidRPr="00F22E7D" w:rsidRDefault="00263AD5" w:rsidP="00A86FE1">
      <w:pPr>
        <w:spacing w:after="160" w:line="259" w:lineRule="auto"/>
        <w:rPr>
          <w:rFonts w:ascii="Times New Roman" w:hAnsi="Times New Roman" w:cs="Times New Roman"/>
          <w:b/>
          <w:sz w:val="32"/>
        </w:rPr>
      </w:pPr>
      <w:r w:rsidRPr="00F22E7D">
        <w:rPr>
          <w:rFonts w:ascii="Times New Roman" w:hAnsi="Times New Roman" w:cs="Times New Roman"/>
          <w:b/>
          <w:sz w:val="32"/>
        </w:rPr>
        <w:br w:type="page"/>
      </w:r>
    </w:p>
    <w:p w14:paraId="3F9625D1" w14:textId="77777777" w:rsidR="00263AD5" w:rsidRPr="00F22E7D" w:rsidRDefault="00263AD5" w:rsidP="00A86FE1">
      <w:pPr>
        <w:pStyle w:val="Nadpis1"/>
        <w:rPr>
          <w:sz w:val="24"/>
        </w:rPr>
      </w:pPr>
      <w:bookmarkStart w:id="20" w:name="_Toc446358531"/>
      <w:r w:rsidRPr="00F22E7D">
        <w:lastRenderedPageBreak/>
        <w:t>Závěr</w:t>
      </w:r>
      <w:bookmarkEnd w:id="20"/>
    </w:p>
    <w:p w14:paraId="7E3588D5"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Mou snahou bylo odborným způsobem poskytnout přehled průběhu obnovy řízení na návrh účastníka, a to od samého počátku podání žádosti až po vydání konečného rozhodnutí v novém řízení. Především však tato práce měla posloužit jako odborný podklad pro následné zpracování příručky určené široké laické veřejnosti. Tato příručka by měla pomoci všem, kteří se dosud s touto právní úpravou nesetkali, náhle se ocitli v pozici účastníků tohoto řízení, popřípadě by se mohli stát samotnými žadateli o obnovu řízení. </w:t>
      </w:r>
    </w:p>
    <w:p w14:paraId="66CF3F46" w14:textId="4D0FE17A"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Zpracování daného tématu nebylo lehké a v průběhu psaní jsem se musela vypořádat s různými </w:t>
      </w:r>
      <w:r w:rsidR="002717BA" w:rsidRPr="00F22E7D">
        <w:rPr>
          <w:rFonts w:ascii="Times New Roman" w:hAnsi="Times New Roman" w:cs="Times New Roman"/>
          <w:sz w:val="24"/>
        </w:rPr>
        <w:t>postoji, názory a definicemi</w:t>
      </w:r>
      <w:r w:rsidRPr="00F22E7D">
        <w:rPr>
          <w:rFonts w:ascii="Times New Roman" w:hAnsi="Times New Roman" w:cs="Times New Roman"/>
          <w:sz w:val="24"/>
        </w:rPr>
        <w:t xml:space="preserve">, včetně samotného přístupu jednotlivých autorů k dělení nápravných prostředků. Podle mého názoru je právě tato nejednotnost mezi autory pro mnohé matoucí. </w:t>
      </w:r>
    </w:p>
    <w:p w14:paraId="37BB4FD9" w14:textId="3EBDD9F9" w:rsidR="00263AD5" w:rsidRPr="00F22E7D" w:rsidRDefault="00263AD5" w:rsidP="00A86FE1">
      <w:pPr>
        <w:ind w:firstLine="708"/>
        <w:rPr>
          <w:rFonts w:ascii="Times New Roman" w:hAnsi="Times New Roman" w:cs="Times New Roman"/>
          <w:sz w:val="24"/>
        </w:rPr>
      </w:pPr>
      <w:r w:rsidRPr="00F22E7D">
        <w:rPr>
          <w:rFonts w:ascii="Times New Roman" w:hAnsi="Times New Roman" w:cs="Times New Roman"/>
          <w:sz w:val="24"/>
        </w:rPr>
        <w:t>Rovněž mohu konstatovat, že i když jsem se zaměřila pouze na mimořádné opravné prostředky dle správního řádu, je rozsah stanovený pro bakalářskou</w:t>
      </w:r>
      <w:r w:rsidR="00F566B7" w:rsidRPr="00F22E7D">
        <w:rPr>
          <w:rFonts w:ascii="Times New Roman" w:hAnsi="Times New Roman" w:cs="Times New Roman"/>
          <w:sz w:val="24"/>
        </w:rPr>
        <w:t xml:space="preserve"> </w:t>
      </w:r>
      <w:r w:rsidRPr="00F22E7D">
        <w:rPr>
          <w:rFonts w:ascii="Times New Roman" w:hAnsi="Times New Roman" w:cs="Times New Roman"/>
          <w:sz w:val="24"/>
        </w:rPr>
        <w:t>práci jistým omezením již z toho pohledu, že obnova řízení jako celek v sobě zahrnuje dvě samostatná</w:t>
      </w:r>
      <w:r w:rsidR="00F566B7" w:rsidRPr="00F22E7D">
        <w:rPr>
          <w:rFonts w:ascii="Times New Roman" w:hAnsi="Times New Roman" w:cs="Times New Roman"/>
          <w:sz w:val="24"/>
        </w:rPr>
        <w:t xml:space="preserve"> </w:t>
      </w:r>
      <w:r w:rsidRPr="00F22E7D">
        <w:rPr>
          <w:rFonts w:ascii="Times New Roman" w:hAnsi="Times New Roman" w:cs="Times New Roman"/>
          <w:sz w:val="24"/>
        </w:rPr>
        <w:t>správní řízení, která podléhají rozdílné</w:t>
      </w:r>
      <w:r w:rsidR="00F566B7" w:rsidRPr="00F22E7D">
        <w:rPr>
          <w:rFonts w:ascii="Times New Roman" w:hAnsi="Times New Roman" w:cs="Times New Roman"/>
          <w:sz w:val="24"/>
        </w:rPr>
        <w:t xml:space="preserve"> </w:t>
      </w:r>
      <w:r w:rsidRPr="00F22E7D">
        <w:rPr>
          <w:rFonts w:ascii="Times New Roman" w:hAnsi="Times New Roman" w:cs="Times New Roman"/>
          <w:sz w:val="24"/>
        </w:rPr>
        <w:t>právní úpravě dle příslušných ustanovení správního řádu.</w:t>
      </w:r>
    </w:p>
    <w:p w14:paraId="27F3157F" w14:textId="50B878D3" w:rsidR="00263AD5" w:rsidRPr="00F22E7D" w:rsidRDefault="00263AD5" w:rsidP="00A86FE1">
      <w:pPr>
        <w:ind w:firstLine="708"/>
        <w:rPr>
          <w:rFonts w:ascii="Times New Roman" w:hAnsi="Times New Roman" w:cs="Times New Roman"/>
          <w:sz w:val="24"/>
        </w:rPr>
      </w:pPr>
      <w:r w:rsidRPr="00F22E7D">
        <w:rPr>
          <w:rFonts w:ascii="Times New Roman" w:hAnsi="Times New Roman" w:cs="Times New Roman"/>
          <w:sz w:val="24"/>
        </w:rPr>
        <w:t>O náročnosti daného tématu a pravděpodobně i o nepřesných vědomostech</w:t>
      </w:r>
      <w:r w:rsidR="00B22F62" w:rsidRPr="00F22E7D">
        <w:rPr>
          <w:rFonts w:ascii="Times New Roman" w:hAnsi="Times New Roman" w:cs="Times New Roman"/>
          <w:sz w:val="24"/>
        </w:rPr>
        <w:t xml:space="preserve"> </w:t>
      </w:r>
      <w:r w:rsidRPr="00F22E7D">
        <w:rPr>
          <w:rFonts w:ascii="Times New Roman" w:hAnsi="Times New Roman" w:cs="Times New Roman"/>
          <w:sz w:val="24"/>
        </w:rPr>
        <w:t xml:space="preserve">subjektů tohoto řízení svědčí rovněž bohatá judikatura českých soudů zabývající se touto oblastí. Nelze však opomenout, že právě v rámci řízení o obnově je správní orgán v nejednom případě nucen aplikovat správní uvážení, což se rovněž může odrazit na konečném počtu soudních řízení.  </w:t>
      </w:r>
    </w:p>
    <w:p w14:paraId="338C5E90" w14:textId="77777777"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t xml:space="preserve"> Na závěr této práce bych chtěla říci, že téma mimořádných opravných prostředků splnilo má očekávání a jsem přesvědčena, že cíl, který jsem si vytyčila v úvodu této práce, byl splněn.</w:t>
      </w:r>
    </w:p>
    <w:p w14:paraId="2B148159" w14:textId="77777777" w:rsidR="00263AD5" w:rsidRPr="00F22E7D" w:rsidRDefault="00263AD5" w:rsidP="00A86FE1">
      <w:pPr>
        <w:spacing w:after="160" w:line="259" w:lineRule="auto"/>
        <w:rPr>
          <w:rFonts w:ascii="Times New Roman" w:eastAsiaTheme="majorEastAsia" w:hAnsi="Times New Roman" w:cstheme="majorBidi"/>
          <w:b/>
          <w:sz w:val="32"/>
          <w:szCs w:val="32"/>
        </w:rPr>
      </w:pPr>
      <w:r w:rsidRPr="00F22E7D">
        <w:br w:type="page"/>
      </w:r>
    </w:p>
    <w:p w14:paraId="4CB2EE4D" w14:textId="77777777" w:rsidR="00263AD5" w:rsidRPr="00F22E7D" w:rsidRDefault="00263AD5" w:rsidP="00A86FE1">
      <w:pPr>
        <w:pStyle w:val="Nadpis1"/>
      </w:pPr>
      <w:bookmarkStart w:id="21" w:name="_Toc446358532"/>
      <w:r w:rsidRPr="00F22E7D">
        <w:lastRenderedPageBreak/>
        <w:t>Seznam použitých zdrojů</w:t>
      </w:r>
      <w:bookmarkEnd w:id="21"/>
    </w:p>
    <w:p w14:paraId="076CD7F1" w14:textId="77777777" w:rsidR="00263AD5" w:rsidRPr="00F22E7D" w:rsidRDefault="00263AD5" w:rsidP="00A86FE1">
      <w:pPr>
        <w:spacing w:before="240"/>
        <w:rPr>
          <w:rFonts w:ascii="Times New Roman" w:hAnsi="Times New Roman" w:cs="Times New Roman"/>
          <w:b/>
          <w:sz w:val="24"/>
        </w:rPr>
      </w:pPr>
      <w:r w:rsidRPr="00F22E7D">
        <w:rPr>
          <w:rFonts w:ascii="Times New Roman" w:hAnsi="Times New Roman" w:cs="Times New Roman"/>
          <w:b/>
          <w:sz w:val="24"/>
        </w:rPr>
        <w:t>1. Odborná literatura:</w:t>
      </w:r>
    </w:p>
    <w:p w14:paraId="75A4F577" w14:textId="77777777" w:rsidR="00263AD5" w:rsidRPr="00F22E7D" w:rsidRDefault="00263AD5" w:rsidP="00A86FE1">
      <w:pPr>
        <w:tabs>
          <w:tab w:val="left" w:pos="1965"/>
        </w:tabs>
        <w:rPr>
          <w:sz w:val="24"/>
        </w:rPr>
      </w:pPr>
      <w:r w:rsidRPr="00F22E7D">
        <w:rPr>
          <w:rFonts w:ascii="Times New Roman" w:hAnsi="Times New Roman" w:cs="Times New Roman"/>
          <w:sz w:val="24"/>
        </w:rPr>
        <w:t xml:space="preserve">FRUMAROVÁ, Kateřina. </w:t>
      </w:r>
      <w:r w:rsidRPr="00F22E7D">
        <w:rPr>
          <w:rFonts w:ascii="Times New Roman" w:hAnsi="Times New Roman" w:cs="Times New Roman"/>
          <w:i/>
          <w:sz w:val="24"/>
        </w:rPr>
        <w:t>Nicotnost správního rozhodnutí</w:t>
      </w:r>
      <w:r w:rsidRPr="00F22E7D">
        <w:rPr>
          <w:rFonts w:ascii="Times New Roman" w:hAnsi="Times New Roman" w:cs="Times New Roman"/>
          <w:sz w:val="24"/>
        </w:rPr>
        <w:t>. Praha: Leges, 2014. 496 s.</w:t>
      </w:r>
    </w:p>
    <w:p w14:paraId="5469C9EB"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HENDRYCH Dušan a kol. </w:t>
      </w:r>
      <w:r w:rsidRPr="00F22E7D">
        <w:rPr>
          <w:rFonts w:ascii="Times New Roman" w:hAnsi="Times New Roman" w:cs="Times New Roman"/>
          <w:i/>
          <w:sz w:val="24"/>
        </w:rPr>
        <w:t>Právnický slovník</w:t>
      </w:r>
      <w:r w:rsidRPr="00F22E7D">
        <w:rPr>
          <w:rFonts w:ascii="Times New Roman" w:hAnsi="Times New Roman" w:cs="Times New Roman"/>
          <w:sz w:val="24"/>
        </w:rPr>
        <w:t>. 3. podstatně rozšířené vydání, Praha: C. H. Beck, 2009. 1481 s.</w:t>
      </w:r>
    </w:p>
    <w:p w14:paraId="79742797"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HENDRYCH, Dušan a kol. </w:t>
      </w:r>
      <w:r w:rsidRPr="00F22E7D">
        <w:rPr>
          <w:rFonts w:ascii="Times New Roman" w:hAnsi="Times New Roman" w:cs="Times New Roman"/>
          <w:i/>
          <w:sz w:val="24"/>
        </w:rPr>
        <w:t>Správní právo: obecná část.</w:t>
      </w:r>
      <w:r w:rsidRPr="00F22E7D">
        <w:rPr>
          <w:rFonts w:ascii="Times New Roman" w:hAnsi="Times New Roman" w:cs="Times New Roman"/>
          <w:sz w:val="24"/>
        </w:rPr>
        <w:t xml:space="preserve"> 8. vydání. Praha: C. H. Beck, 2012. 792 s.</w:t>
      </w:r>
    </w:p>
    <w:p w14:paraId="781FC948"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HRABÁK, J., NAHODIL, T. </w:t>
      </w:r>
      <w:r w:rsidRPr="00F22E7D">
        <w:rPr>
          <w:rFonts w:ascii="Times New Roman" w:hAnsi="Times New Roman" w:cs="Times New Roman"/>
          <w:i/>
          <w:sz w:val="24"/>
        </w:rPr>
        <w:t>Správní řád s výkladovými poznámkami a vybranou judikaturou</w:t>
      </w:r>
      <w:r w:rsidRPr="00F22E7D">
        <w:rPr>
          <w:rFonts w:ascii="Times New Roman" w:hAnsi="Times New Roman" w:cs="Times New Roman"/>
          <w:sz w:val="24"/>
        </w:rPr>
        <w:t>. 4., aktualizované vydání. Praha: Wolters Kluwer ČR, 2012. 452 s.</w:t>
      </w:r>
    </w:p>
    <w:p w14:paraId="7679D20E" w14:textId="444012A5" w:rsidR="00263AD5" w:rsidRPr="00F22E7D" w:rsidRDefault="00263AD5" w:rsidP="00A86FE1">
      <w:pPr>
        <w:tabs>
          <w:tab w:val="left" w:pos="1965"/>
        </w:tabs>
        <w:rPr>
          <w:rFonts w:ascii="Times New Roman" w:hAnsi="Times New Roman" w:cs="Times New Roman"/>
          <w:sz w:val="24"/>
        </w:rPr>
      </w:pPr>
      <w:r w:rsidRPr="00F22E7D">
        <w:rPr>
          <w:rFonts w:ascii="Times New Roman" w:hAnsi="Times New Roman" w:cs="Times New Roman"/>
          <w:sz w:val="24"/>
        </w:rPr>
        <w:t xml:space="preserve">HORZINKOVÁ, Eva, NOVOTNÝ, Vladimír. </w:t>
      </w:r>
      <w:r w:rsidRPr="00F22E7D">
        <w:rPr>
          <w:rFonts w:ascii="Times New Roman" w:hAnsi="Times New Roman" w:cs="Times New Roman"/>
          <w:i/>
          <w:sz w:val="24"/>
        </w:rPr>
        <w:t>Správní právo procesní</w:t>
      </w:r>
      <w:r w:rsidRPr="00F22E7D">
        <w:rPr>
          <w:rFonts w:ascii="Times New Roman" w:hAnsi="Times New Roman" w:cs="Times New Roman"/>
          <w:sz w:val="24"/>
        </w:rPr>
        <w:t>. 5.</w:t>
      </w:r>
      <w:r w:rsidR="00D8465E">
        <w:rPr>
          <w:rFonts w:ascii="Times New Roman" w:hAnsi="Times New Roman" w:cs="Times New Roman"/>
          <w:sz w:val="24"/>
        </w:rPr>
        <w:t>,</w:t>
      </w:r>
      <w:r w:rsidRPr="00F22E7D">
        <w:rPr>
          <w:rFonts w:ascii="Times New Roman" w:hAnsi="Times New Roman" w:cs="Times New Roman"/>
          <w:sz w:val="24"/>
        </w:rPr>
        <w:t xml:space="preserve"> aktualizované a</w:t>
      </w:r>
      <w:r w:rsidR="00325E45" w:rsidRPr="00F22E7D">
        <w:rPr>
          <w:rFonts w:ascii="Times New Roman" w:hAnsi="Times New Roman" w:cs="Times New Roman"/>
          <w:sz w:val="24"/>
        </w:rPr>
        <w:t xml:space="preserve"> </w:t>
      </w:r>
      <w:r w:rsidRPr="00F22E7D">
        <w:rPr>
          <w:rFonts w:ascii="Times New Roman" w:hAnsi="Times New Roman" w:cs="Times New Roman"/>
          <w:sz w:val="24"/>
        </w:rPr>
        <w:t>doplněné vydání. Praha: Leges, 2015, 390 s.</w:t>
      </w:r>
    </w:p>
    <w:p w14:paraId="3A7C4983"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JEMELKA, L. PONDĚLÍČKOVÁ, K., BOHADLO, D. </w:t>
      </w:r>
      <w:r w:rsidRPr="00F22E7D">
        <w:rPr>
          <w:rFonts w:ascii="Times New Roman" w:hAnsi="Times New Roman" w:cs="Times New Roman"/>
          <w:i/>
          <w:sz w:val="24"/>
        </w:rPr>
        <w:t>Správní řád. Komentář</w:t>
      </w:r>
      <w:r w:rsidRPr="00F22E7D">
        <w:rPr>
          <w:rFonts w:ascii="Times New Roman" w:hAnsi="Times New Roman" w:cs="Times New Roman"/>
          <w:sz w:val="24"/>
        </w:rPr>
        <w:t>. 4. vydání. Praha: C. H. Beck, 2013. 844 s.</w:t>
      </w:r>
    </w:p>
    <w:p w14:paraId="4D1D0C1E"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POTĚŠIL, Lukáš, KRÁLOVÁ, Alžběta, VENCLÍČEK, Jiří. </w:t>
      </w:r>
      <w:r w:rsidRPr="00F22E7D">
        <w:rPr>
          <w:rFonts w:ascii="Times New Roman" w:hAnsi="Times New Roman" w:cs="Times New Roman"/>
          <w:i/>
          <w:sz w:val="24"/>
        </w:rPr>
        <w:t>Správní právo procesní: v příkladech a otázkách</w:t>
      </w:r>
      <w:r w:rsidRPr="00F22E7D">
        <w:rPr>
          <w:rFonts w:ascii="Times New Roman" w:hAnsi="Times New Roman" w:cs="Times New Roman"/>
          <w:sz w:val="24"/>
        </w:rPr>
        <w:t>. 1. vydání. Brno: Masarykova Univerzita, Právnická fakulta, 2015. 166 s.</w:t>
      </w:r>
    </w:p>
    <w:p w14:paraId="6E66B975"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PRŮCHA, Petr. </w:t>
      </w:r>
      <w:r w:rsidRPr="00F22E7D">
        <w:rPr>
          <w:rFonts w:ascii="Times New Roman" w:hAnsi="Times New Roman" w:cs="Times New Roman"/>
          <w:i/>
          <w:sz w:val="24"/>
        </w:rPr>
        <w:t>Správní právo: obecná část.</w:t>
      </w:r>
      <w:r w:rsidRPr="00F22E7D">
        <w:rPr>
          <w:rFonts w:ascii="Times New Roman" w:hAnsi="Times New Roman" w:cs="Times New Roman"/>
          <w:sz w:val="24"/>
        </w:rPr>
        <w:t xml:space="preserve"> 8., doplněné a aktualizované vydání. Brno: Doplněk, 2012. 428 s.</w:t>
      </w:r>
    </w:p>
    <w:p w14:paraId="75E5A02E"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PRŮCHA, Petr. </w:t>
      </w:r>
      <w:r w:rsidRPr="00F22E7D">
        <w:rPr>
          <w:rFonts w:ascii="Times New Roman" w:hAnsi="Times New Roman" w:cs="Times New Roman"/>
          <w:i/>
          <w:sz w:val="24"/>
        </w:rPr>
        <w:t xml:space="preserve">Správní řád s poznámkami a judikaturou. </w:t>
      </w:r>
      <w:r w:rsidRPr="00F22E7D">
        <w:rPr>
          <w:rFonts w:ascii="Times New Roman" w:hAnsi="Times New Roman" w:cs="Times New Roman"/>
          <w:sz w:val="24"/>
        </w:rPr>
        <w:t>2., aktualizované a doplněné vydání. Praha: Leges, 2015. 496 s.</w:t>
      </w:r>
    </w:p>
    <w:p w14:paraId="053F0D76"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SKULOVÁ, Soňa a kol. </w:t>
      </w:r>
      <w:r w:rsidRPr="00F22E7D">
        <w:rPr>
          <w:rFonts w:ascii="Times New Roman" w:hAnsi="Times New Roman" w:cs="Times New Roman"/>
          <w:i/>
          <w:sz w:val="24"/>
        </w:rPr>
        <w:t>Správní právo procesní</w:t>
      </w:r>
      <w:r w:rsidRPr="00F22E7D">
        <w:rPr>
          <w:rFonts w:ascii="Times New Roman" w:hAnsi="Times New Roman" w:cs="Times New Roman"/>
          <w:sz w:val="24"/>
        </w:rPr>
        <w:t>. 2. vydání. Plzeň: Aleš Čeněk, 2012. 386 s.</w:t>
      </w:r>
    </w:p>
    <w:p w14:paraId="5EF40803"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SLÁDEČEK, Vladimír. </w:t>
      </w:r>
      <w:r w:rsidRPr="00F22E7D">
        <w:rPr>
          <w:rFonts w:ascii="Times New Roman" w:hAnsi="Times New Roman" w:cs="Times New Roman"/>
          <w:i/>
          <w:sz w:val="24"/>
        </w:rPr>
        <w:t>Ke koncepci správního řádu</w:t>
      </w:r>
      <w:r w:rsidRPr="00F22E7D">
        <w:rPr>
          <w:rFonts w:ascii="Times New Roman" w:hAnsi="Times New Roman" w:cs="Times New Roman"/>
          <w:sz w:val="24"/>
        </w:rPr>
        <w:t>. In Všeobecné správne konanie: zborník z medzinárodnej vedeckej konferencie 8. - 9. októbra 2009, Bratislava: Univerzita Komenského v Bratislave. Právnická fakulta, 2010. 238 s.</w:t>
      </w:r>
    </w:p>
    <w:p w14:paraId="52E43201"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SLÁDEČEK, Vladimír. </w:t>
      </w:r>
      <w:r w:rsidRPr="00F22E7D">
        <w:rPr>
          <w:rFonts w:ascii="Times New Roman" w:hAnsi="Times New Roman" w:cs="Times New Roman"/>
          <w:i/>
          <w:sz w:val="24"/>
        </w:rPr>
        <w:t>Obecné správní právo.</w:t>
      </w:r>
      <w:r w:rsidRPr="00F22E7D">
        <w:rPr>
          <w:rFonts w:ascii="Times New Roman" w:hAnsi="Times New Roman" w:cs="Times New Roman"/>
          <w:sz w:val="24"/>
        </w:rPr>
        <w:t xml:space="preserve"> 3., aktualizované a upravené vydání. Praha: Wolters Kluwer ČR, 2013. 500 s.</w:t>
      </w:r>
    </w:p>
    <w:p w14:paraId="175F452E" w14:textId="77777777" w:rsidR="00263AD5" w:rsidRPr="00F22E7D" w:rsidRDefault="00263AD5" w:rsidP="00A86FE1">
      <w:pPr>
        <w:pStyle w:val="Textpoznpodarou"/>
        <w:spacing w:line="360" w:lineRule="auto"/>
        <w:rPr>
          <w:rFonts w:ascii="Times New Roman" w:hAnsi="Times New Roman" w:cs="Times New Roman"/>
        </w:rPr>
      </w:pPr>
      <w:r w:rsidRPr="00F22E7D">
        <w:rPr>
          <w:rFonts w:ascii="Times New Roman" w:hAnsi="Times New Roman" w:cs="Times New Roman"/>
          <w:sz w:val="24"/>
        </w:rPr>
        <w:t xml:space="preserve">VEDRAL, Josef. </w:t>
      </w:r>
      <w:r w:rsidRPr="00F22E7D">
        <w:rPr>
          <w:rFonts w:ascii="Times New Roman" w:hAnsi="Times New Roman" w:cs="Times New Roman"/>
          <w:i/>
          <w:sz w:val="24"/>
        </w:rPr>
        <w:t>Správní řád. Komentář</w:t>
      </w:r>
      <w:r w:rsidRPr="00F22E7D">
        <w:rPr>
          <w:rFonts w:ascii="Times New Roman" w:hAnsi="Times New Roman" w:cs="Times New Roman"/>
          <w:sz w:val="24"/>
        </w:rPr>
        <w:t>. 2., aktualizované a rozšířené vydání. Praha: BOVA POLYGON, 2012. 1448 s.</w:t>
      </w:r>
    </w:p>
    <w:p w14:paraId="3CEDB001" w14:textId="77777777" w:rsidR="00263AD5" w:rsidRPr="00F22E7D" w:rsidRDefault="00263AD5" w:rsidP="00A86FE1">
      <w:pPr>
        <w:rPr>
          <w:rFonts w:ascii="Times New Roman" w:hAnsi="Times New Roman" w:cs="Times New Roman"/>
          <w:sz w:val="24"/>
        </w:rPr>
      </w:pPr>
    </w:p>
    <w:p w14:paraId="0585FC58" w14:textId="77777777" w:rsidR="00263AD5" w:rsidRPr="00F22E7D" w:rsidRDefault="00263AD5" w:rsidP="00A86FE1">
      <w:pPr>
        <w:rPr>
          <w:rFonts w:ascii="Times New Roman" w:hAnsi="Times New Roman" w:cs="Times New Roman"/>
          <w:b/>
          <w:sz w:val="24"/>
        </w:rPr>
      </w:pPr>
      <w:r w:rsidRPr="00F22E7D">
        <w:rPr>
          <w:rFonts w:ascii="Times New Roman" w:hAnsi="Times New Roman" w:cs="Times New Roman"/>
          <w:b/>
          <w:sz w:val="24"/>
        </w:rPr>
        <w:t>2. Odborné časopisy:</w:t>
      </w:r>
    </w:p>
    <w:p w14:paraId="002E779E"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 xml:space="preserve">SLÁDEČEK, Vladimír. K důvodům obnovy správního řízení. </w:t>
      </w:r>
      <w:r w:rsidRPr="00F22E7D">
        <w:rPr>
          <w:rFonts w:ascii="Times New Roman" w:hAnsi="Times New Roman" w:cs="Times New Roman"/>
          <w:i/>
          <w:sz w:val="24"/>
        </w:rPr>
        <w:t>Správní právo</w:t>
      </w:r>
      <w:r w:rsidRPr="00F22E7D">
        <w:rPr>
          <w:rFonts w:ascii="Times New Roman" w:hAnsi="Times New Roman" w:cs="Times New Roman"/>
          <w:sz w:val="24"/>
        </w:rPr>
        <w:t>, 2013, roč. XLVI, č. 3, s. 129-139</w:t>
      </w:r>
    </w:p>
    <w:p w14:paraId="11AF8BFE"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lastRenderedPageBreak/>
        <w:t>VEDRAL, Josef. K některým procesním otázkám nové právní úpravy správního trestání.</w:t>
      </w:r>
      <w:r w:rsidRPr="00F22E7D">
        <w:rPr>
          <w:rFonts w:ascii="Times New Roman" w:hAnsi="Times New Roman" w:cs="Times New Roman"/>
          <w:i/>
          <w:sz w:val="24"/>
        </w:rPr>
        <w:t xml:space="preserve"> Správní právo, </w:t>
      </w:r>
      <w:r w:rsidRPr="00F22E7D">
        <w:rPr>
          <w:rFonts w:ascii="Times New Roman" w:hAnsi="Times New Roman" w:cs="Times New Roman"/>
          <w:sz w:val="24"/>
        </w:rPr>
        <w:t>2014, roč. XLVII, č. 1-2, s. 97-117</w:t>
      </w:r>
    </w:p>
    <w:p w14:paraId="169A4D78" w14:textId="77777777" w:rsidR="00263AD5" w:rsidRPr="00F22E7D" w:rsidRDefault="00263AD5" w:rsidP="00A86FE1">
      <w:pPr>
        <w:rPr>
          <w:rFonts w:ascii="Times New Roman" w:hAnsi="Times New Roman" w:cs="Times New Roman"/>
          <w:sz w:val="24"/>
        </w:rPr>
      </w:pPr>
    </w:p>
    <w:p w14:paraId="389AAD4C" w14:textId="77777777" w:rsidR="00263AD5" w:rsidRPr="00F22E7D" w:rsidRDefault="00263AD5" w:rsidP="00A86FE1">
      <w:pPr>
        <w:rPr>
          <w:rFonts w:ascii="Times New Roman" w:hAnsi="Times New Roman" w:cs="Times New Roman"/>
          <w:b/>
          <w:sz w:val="24"/>
        </w:rPr>
      </w:pPr>
      <w:r w:rsidRPr="00F22E7D">
        <w:rPr>
          <w:rFonts w:ascii="Times New Roman" w:hAnsi="Times New Roman" w:cs="Times New Roman"/>
          <w:b/>
          <w:sz w:val="24"/>
        </w:rPr>
        <w:t>3. Právní předpisy:</w:t>
      </w:r>
    </w:p>
    <w:p w14:paraId="407526E6" w14:textId="77777777" w:rsidR="00263AD5"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zákon č. 150/2002 Sb., soudní řád správní, ve znění pozdějších předpisů</w:t>
      </w:r>
    </w:p>
    <w:p w14:paraId="4C8418BA" w14:textId="77777777" w:rsidR="00AD1A38" w:rsidRPr="00F22E7D" w:rsidRDefault="00AD1A38" w:rsidP="00AD1A38">
      <w:pPr>
        <w:pStyle w:val="Textpoznpodarou"/>
        <w:spacing w:line="360" w:lineRule="auto"/>
        <w:rPr>
          <w:rFonts w:ascii="Times New Roman" w:hAnsi="Times New Roman" w:cs="Times New Roman"/>
          <w:sz w:val="24"/>
        </w:rPr>
      </w:pPr>
      <w:r w:rsidRPr="00F22E7D">
        <w:rPr>
          <w:rFonts w:ascii="Times New Roman" w:hAnsi="Times New Roman" w:cs="Times New Roman"/>
          <w:sz w:val="24"/>
        </w:rPr>
        <w:t>zákon č. 500/2004 Sb., správní řád, ve znění pozdějších předpisů</w:t>
      </w:r>
    </w:p>
    <w:p w14:paraId="6962260F" w14:textId="77777777" w:rsidR="00263AD5" w:rsidRPr="00F22E7D" w:rsidRDefault="00263AD5" w:rsidP="00A86FE1">
      <w:pPr>
        <w:pStyle w:val="Textpoznpodarou"/>
        <w:spacing w:line="360" w:lineRule="auto"/>
        <w:rPr>
          <w:rFonts w:ascii="Times New Roman" w:hAnsi="Times New Roman" w:cs="Times New Roman"/>
          <w:sz w:val="24"/>
        </w:rPr>
      </w:pPr>
      <w:r w:rsidRPr="00F22E7D">
        <w:rPr>
          <w:rFonts w:ascii="Times New Roman" w:hAnsi="Times New Roman" w:cs="Times New Roman"/>
          <w:sz w:val="24"/>
        </w:rPr>
        <w:t>zákon č. 71/1967 Sb., o správním řízení (správní řád), ve znění zákona č. 226/2002 Sb. účinném ke dni 1. července 2002</w:t>
      </w:r>
    </w:p>
    <w:p w14:paraId="755B0BDA" w14:textId="77777777" w:rsidR="00263AD5" w:rsidRPr="00F22E7D" w:rsidRDefault="00263AD5" w:rsidP="00A86FE1">
      <w:pPr>
        <w:rPr>
          <w:rFonts w:ascii="Times New Roman" w:hAnsi="Times New Roman" w:cs="Times New Roman"/>
          <w:sz w:val="24"/>
        </w:rPr>
      </w:pPr>
    </w:p>
    <w:p w14:paraId="40E29472" w14:textId="77777777" w:rsidR="00263AD5" w:rsidRPr="00F22E7D" w:rsidRDefault="00263AD5" w:rsidP="00A86FE1">
      <w:pPr>
        <w:rPr>
          <w:rFonts w:ascii="Times New Roman" w:hAnsi="Times New Roman" w:cs="Times New Roman"/>
          <w:b/>
          <w:sz w:val="24"/>
          <w:szCs w:val="24"/>
        </w:rPr>
      </w:pPr>
      <w:r w:rsidRPr="00F22E7D">
        <w:rPr>
          <w:rFonts w:ascii="Times New Roman" w:hAnsi="Times New Roman" w:cs="Times New Roman"/>
          <w:b/>
          <w:sz w:val="24"/>
          <w:szCs w:val="24"/>
        </w:rPr>
        <w:t>4. Judikatura:</w:t>
      </w:r>
    </w:p>
    <w:p w14:paraId="4F65A2C5" w14:textId="77777777" w:rsidR="00263AD5" w:rsidRPr="00F22E7D" w:rsidRDefault="00263AD5" w:rsidP="00A86FE1">
      <w:pPr>
        <w:pStyle w:val="Textpoznpodarou"/>
        <w:spacing w:line="360" w:lineRule="auto"/>
        <w:rPr>
          <w:rFonts w:ascii="Times New Roman" w:hAnsi="Times New Roman" w:cs="Times New Roman"/>
          <w:sz w:val="24"/>
          <w:szCs w:val="24"/>
        </w:rPr>
      </w:pPr>
      <w:r w:rsidRPr="00F22E7D">
        <w:rPr>
          <w:rFonts w:ascii="Times New Roman" w:hAnsi="Times New Roman" w:cs="Times New Roman"/>
          <w:sz w:val="24"/>
          <w:szCs w:val="24"/>
        </w:rPr>
        <w:t>nález Ústavního soudu ze dne 13. června 1997, sp. zn. IV. ÚS 366/96</w:t>
      </w:r>
    </w:p>
    <w:p w14:paraId="092232BE" w14:textId="77777777" w:rsidR="00263AD5" w:rsidRPr="00F22E7D" w:rsidRDefault="00263AD5" w:rsidP="00A86FE1">
      <w:pPr>
        <w:tabs>
          <w:tab w:val="left" w:pos="1965"/>
        </w:tabs>
        <w:rPr>
          <w:rFonts w:ascii="Times New Roman" w:hAnsi="Times New Roman" w:cs="Times New Roman"/>
          <w:sz w:val="24"/>
          <w:szCs w:val="24"/>
        </w:rPr>
      </w:pPr>
      <w:r w:rsidRPr="00F22E7D">
        <w:rPr>
          <w:rFonts w:ascii="Times New Roman" w:hAnsi="Times New Roman" w:cs="Times New Roman"/>
          <w:sz w:val="24"/>
          <w:szCs w:val="24"/>
        </w:rPr>
        <w:t>rozsudek Krajského soudu v Ostravě ze dne 13. srpna 2014, sp. zn. 38 Ad 17/2012</w:t>
      </w:r>
    </w:p>
    <w:p w14:paraId="000147F8" w14:textId="77777777" w:rsidR="00263AD5" w:rsidRPr="00F22E7D" w:rsidRDefault="00263AD5" w:rsidP="00A86FE1">
      <w:pPr>
        <w:pStyle w:val="Textpoznpodarou"/>
        <w:spacing w:line="360" w:lineRule="auto"/>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9. října 2003, sp. zn. 7 A 50/2002</w:t>
      </w:r>
    </w:p>
    <w:p w14:paraId="4C329743" w14:textId="77777777" w:rsidR="00263AD5" w:rsidRPr="00F22E7D" w:rsidRDefault="00263AD5" w:rsidP="00A86FE1">
      <w:pPr>
        <w:tabs>
          <w:tab w:val="left" w:pos="1965"/>
          <w:tab w:val="left" w:pos="7755"/>
        </w:tabs>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30. června 2004, sp. zn. 6 A 176/2002</w:t>
      </w:r>
    </w:p>
    <w:p w14:paraId="4BE1B896" w14:textId="77777777" w:rsidR="00263AD5" w:rsidRPr="00F22E7D" w:rsidRDefault="00263AD5" w:rsidP="00A86FE1">
      <w:pPr>
        <w:pStyle w:val="Textpoznpodarou"/>
        <w:spacing w:line="360" w:lineRule="auto"/>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23. února 2005, sp. zn. 3 Ads 21/2004 - 55</w:t>
      </w:r>
    </w:p>
    <w:p w14:paraId="2D7332A0" w14:textId="77777777" w:rsidR="00263AD5" w:rsidRPr="00F22E7D" w:rsidRDefault="00263AD5" w:rsidP="00A86FE1">
      <w:pPr>
        <w:tabs>
          <w:tab w:val="left" w:pos="1965"/>
          <w:tab w:val="left" w:pos="7755"/>
        </w:tabs>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23. srpna 2005, sp. zn. 5 A 127/2002</w:t>
      </w:r>
    </w:p>
    <w:p w14:paraId="3769FFB0" w14:textId="77777777" w:rsidR="00263AD5" w:rsidRPr="00F22E7D" w:rsidRDefault="00263AD5" w:rsidP="00A86FE1">
      <w:pPr>
        <w:tabs>
          <w:tab w:val="left" w:pos="1965"/>
          <w:tab w:val="left" w:pos="7755"/>
        </w:tabs>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19. prosince 2006, sp. zn. 1 Afs 56/2004</w:t>
      </w:r>
    </w:p>
    <w:p w14:paraId="7882DB6D" w14:textId="77777777" w:rsidR="00263AD5" w:rsidRPr="00F22E7D" w:rsidRDefault="00263AD5" w:rsidP="00A86FE1">
      <w:pPr>
        <w:tabs>
          <w:tab w:val="left" w:pos="1965"/>
        </w:tabs>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26. března 2008, sp. zn. 9 Afs 148/2007</w:t>
      </w:r>
    </w:p>
    <w:p w14:paraId="4F28D24B" w14:textId="77777777" w:rsidR="00263AD5" w:rsidRPr="00F22E7D" w:rsidRDefault="00263AD5" w:rsidP="00A86FE1">
      <w:pPr>
        <w:tabs>
          <w:tab w:val="left" w:pos="1965"/>
          <w:tab w:val="left" w:pos="7755"/>
        </w:tabs>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11. září 2008, sp. zn. 1 As 30/2008</w:t>
      </w:r>
    </w:p>
    <w:p w14:paraId="6C185E16" w14:textId="77777777" w:rsidR="00263AD5" w:rsidRPr="00F22E7D" w:rsidRDefault="00263AD5" w:rsidP="00A86FE1">
      <w:pPr>
        <w:pStyle w:val="Textpoznpodarou"/>
        <w:spacing w:line="360" w:lineRule="auto"/>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13. května 2010, sp. zn. 6 As 39/2009</w:t>
      </w:r>
    </w:p>
    <w:p w14:paraId="7DDE5FD5" w14:textId="77777777" w:rsidR="00263AD5" w:rsidRPr="00F22E7D" w:rsidRDefault="00263AD5" w:rsidP="00A86FE1">
      <w:pPr>
        <w:tabs>
          <w:tab w:val="left" w:pos="1965"/>
        </w:tabs>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19. května 2010, sp. zn. 1 As 36/2010</w:t>
      </w:r>
    </w:p>
    <w:p w14:paraId="570F79AB" w14:textId="77777777" w:rsidR="00263AD5" w:rsidRPr="00F22E7D" w:rsidRDefault="00263AD5" w:rsidP="00A86FE1">
      <w:pPr>
        <w:tabs>
          <w:tab w:val="left" w:pos="1965"/>
          <w:tab w:val="left" w:pos="7755"/>
        </w:tabs>
        <w:rPr>
          <w:rFonts w:ascii="Times New Roman" w:hAnsi="Times New Roman" w:cs="Times New Roman"/>
          <w:sz w:val="24"/>
          <w:szCs w:val="24"/>
        </w:rPr>
      </w:pPr>
      <w:r w:rsidRPr="00F22E7D">
        <w:rPr>
          <w:rFonts w:ascii="Times New Roman" w:hAnsi="Times New Roman" w:cs="Times New Roman"/>
          <w:sz w:val="24"/>
          <w:szCs w:val="24"/>
        </w:rPr>
        <w:t>rozsudek Nejvyššího správního soudu ze dne 22. září 2011, sp. zn. 1 As 102/2011</w:t>
      </w:r>
    </w:p>
    <w:p w14:paraId="07BB88BD" w14:textId="77777777" w:rsidR="00263AD5" w:rsidRPr="00F22E7D" w:rsidRDefault="00263AD5" w:rsidP="00A86FE1">
      <w:pPr>
        <w:pStyle w:val="Textpoznpodarou"/>
        <w:spacing w:line="360" w:lineRule="auto"/>
        <w:rPr>
          <w:rFonts w:ascii="Times New Roman" w:hAnsi="Times New Roman" w:cs="Times New Roman"/>
          <w:sz w:val="24"/>
          <w:szCs w:val="24"/>
        </w:rPr>
      </w:pPr>
      <w:r w:rsidRPr="00F22E7D">
        <w:rPr>
          <w:rFonts w:ascii="Times New Roman" w:hAnsi="Times New Roman" w:cs="Times New Roman"/>
          <w:sz w:val="24"/>
          <w:szCs w:val="24"/>
        </w:rPr>
        <w:t>usnesení Nejvyššího správního soudu ze dne 12. března 2013, sp. zn. 1 As 21/2010</w:t>
      </w:r>
    </w:p>
    <w:p w14:paraId="4079788D" w14:textId="77777777" w:rsidR="00263AD5" w:rsidRPr="00F22E7D" w:rsidRDefault="00263AD5" w:rsidP="00A86FE1">
      <w:pPr>
        <w:pStyle w:val="Textpoznpodarou"/>
        <w:spacing w:line="360" w:lineRule="auto"/>
        <w:rPr>
          <w:rFonts w:ascii="Times New Roman" w:hAnsi="Times New Roman" w:cs="Times New Roman"/>
          <w:sz w:val="24"/>
          <w:szCs w:val="24"/>
        </w:rPr>
      </w:pPr>
      <w:r w:rsidRPr="00F22E7D">
        <w:rPr>
          <w:rFonts w:ascii="Times New Roman" w:hAnsi="Times New Roman" w:cs="Times New Roman"/>
          <w:sz w:val="24"/>
          <w:szCs w:val="24"/>
        </w:rPr>
        <w:t>usnesení Vrchního soudu v Praze ze dne 29. října 1996, sp. zn. 7 A 92/96-16</w:t>
      </w:r>
    </w:p>
    <w:p w14:paraId="0F12946A" w14:textId="77777777" w:rsidR="00263AD5" w:rsidRPr="00F22E7D" w:rsidRDefault="00263AD5" w:rsidP="00A86FE1">
      <w:pPr>
        <w:rPr>
          <w:rFonts w:ascii="Times New Roman" w:hAnsi="Times New Roman" w:cs="Times New Roman"/>
          <w:sz w:val="24"/>
        </w:rPr>
      </w:pPr>
    </w:p>
    <w:p w14:paraId="56D45C28" w14:textId="77777777" w:rsidR="00263AD5" w:rsidRPr="00F22E7D" w:rsidRDefault="00263AD5" w:rsidP="00A86FE1">
      <w:pPr>
        <w:rPr>
          <w:rFonts w:ascii="Times New Roman" w:hAnsi="Times New Roman" w:cs="Times New Roman"/>
          <w:b/>
          <w:sz w:val="24"/>
        </w:rPr>
      </w:pPr>
      <w:r w:rsidRPr="00F22E7D">
        <w:rPr>
          <w:rFonts w:ascii="Times New Roman" w:hAnsi="Times New Roman" w:cs="Times New Roman"/>
          <w:b/>
          <w:sz w:val="24"/>
        </w:rPr>
        <w:t>5. Internetové zdroje:</w:t>
      </w:r>
    </w:p>
    <w:p w14:paraId="40E2E26E" w14:textId="77777777" w:rsidR="00AD1A38" w:rsidRPr="00F22E7D" w:rsidRDefault="00AD1A38" w:rsidP="00AD1A38">
      <w:pPr>
        <w:autoSpaceDE w:val="0"/>
        <w:autoSpaceDN w:val="0"/>
        <w:adjustRightInd w:val="0"/>
        <w:rPr>
          <w:rFonts w:ascii="Times New Roman" w:hAnsi="Times New Roman" w:cs="Times New Roman"/>
          <w:sz w:val="24"/>
          <w:szCs w:val="24"/>
        </w:rPr>
      </w:pPr>
      <w:r w:rsidRPr="00F22E7D">
        <w:rPr>
          <w:rFonts w:ascii="Times New Roman" w:hAnsi="Times New Roman" w:cs="Times New Roman"/>
          <w:sz w:val="24"/>
          <w:szCs w:val="24"/>
        </w:rPr>
        <w:t xml:space="preserve">Ministerstvo vnitra. </w:t>
      </w:r>
      <w:r w:rsidRPr="00F22E7D">
        <w:rPr>
          <w:rFonts w:ascii="Times New Roman" w:hAnsi="Times New Roman" w:cs="Times New Roman"/>
          <w:i/>
          <w:sz w:val="24"/>
          <w:szCs w:val="24"/>
        </w:rPr>
        <w:t>Dotazy a odpovědi ke správnímu řádu</w:t>
      </w:r>
      <w:r w:rsidRPr="00F22E7D">
        <w:rPr>
          <w:rFonts w:ascii="Times New Roman" w:hAnsi="Times New Roman" w:cs="Times New Roman"/>
          <w:sz w:val="24"/>
          <w:szCs w:val="24"/>
        </w:rPr>
        <w:t xml:space="preserve">. Zápis ze semináře k novému správnímu řádu odboru dozoru a kontroly veřejné správy ve spolupráci s odborem legislativy a koordinace předpisů </w:t>
      </w:r>
      <w:r w:rsidRPr="00F22E7D">
        <w:rPr>
          <w:rFonts w:ascii="Times New Roman" w:hAnsi="Times New Roman" w:cs="Times New Roman"/>
          <w:bCs/>
          <w:sz w:val="24"/>
          <w:szCs w:val="24"/>
          <w:shd w:val="clear" w:color="auto" w:fill="FFFFFF"/>
        </w:rPr>
        <w:t>[online]</w:t>
      </w:r>
      <w:r w:rsidRPr="00F22E7D">
        <w:rPr>
          <w:rFonts w:ascii="Times New Roman" w:hAnsi="Times New Roman" w:cs="Times New Roman"/>
          <w:sz w:val="24"/>
          <w:szCs w:val="24"/>
        </w:rPr>
        <w:t xml:space="preserve">. </w:t>
      </w:r>
      <w:r w:rsidRPr="00F22E7D">
        <w:rPr>
          <w:rFonts w:ascii="Times New Roman" w:hAnsi="Times New Roman" w:cs="Times New Roman"/>
          <w:bCs/>
          <w:sz w:val="24"/>
          <w:szCs w:val="24"/>
        </w:rPr>
        <w:t xml:space="preserve">mvcr.cz, 30. prosince 2005 </w:t>
      </w:r>
      <w:r w:rsidRPr="00F22E7D">
        <w:rPr>
          <w:rStyle w:val="apple-style-span"/>
          <w:rFonts w:ascii="Times New Roman" w:hAnsi="Times New Roman" w:cs="Times New Roman"/>
          <w:bCs/>
          <w:sz w:val="24"/>
          <w:szCs w:val="24"/>
          <w:shd w:val="clear" w:color="auto" w:fill="FFFFFF"/>
        </w:rPr>
        <w:t xml:space="preserve">[cit. 29. února 2016]. </w:t>
      </w:r>
      <w:r w:rsidRPr="00F22E7D">
        <w:rPr>
          <w:rFonts w:ascii="Times New Roman" w:hAnsi="Times New Roman" w:cs="Times New Roman"/>
          <w:sz w:val="24"/>
          <w:szCs w:val="24"/>
        </w:rPr>
        <w:t>Dostupné na</w:t>
      </w:r>
    </w:p>
    <w:p w14:paraId="5B155C9E" w14:textId="77777777" w:rsidR="00AD1A38" w:rsidRPr="00F22E7D" w:rsidRDefault="00AD1A38" w:rsidP="00AD1A38">
      <w:pPr>
        <w:autoSpaceDE w:val="0"/>
        <w:autoSpaceDN w:val="0"/>
        <w:adjustRightInd w:val="0"/>
        <w:rPr>
          <w:rFonts w:ascii="Times New Roman" w:hAnsi="Times New Roman" w:cs="Times New Roman"/>
          <w:sz w:val="24"/>
          <w:szCs w:val="24"/>
        </w:rPr>
      </w:pPr>
      <w:r w:rsidRPr="00F22E7D">
        <w:rPr>
          <w:rFonts w:ascii="Times New Roman" w:hAnsi="Times New Roman" w:cs="Times New Roman"/>
          <w:sz w:val="24"/>
          <w:szCs w:val="24"/>
        </w:rPr>
        <w:t>&lt;http://www.mvcr.cz/clanek/spravni-rad-metodicke-pomucky-ke-spravnimu-radu-metodicke-pomucky-ke-spravnimu-radu.aspx&gt;.</w:t>
      </w:r>
    </w:p>
    <w:p w14:paraId="2A95B100" w14:textId="77777777" w:rsidR="00AD1A38" w:rsidRPr="00F22E7D" w:rsidRDefault="00AD1A38" w:rsidP="00AD1A38">
      <w:pPr>
        <w:autoSpaceDE w:val="0"/>
        <w:autoSpaceDN w:val="0"/>
        <w:adjustRightInd w:val="0"/>
        <w:rPr>
          <w:rFonts w:ascii="Times New Roman" w:hAnsi="Times New Roman" w:cs="Times New Roman"/>
          <w:sz w:val="24"/>
          <w:szCs w:val="24"/>
        </w:rPr>
      </w:pPr>
    </w:p>
    <w:p w14:paraId="54FBA90D" w14:textId="5D8EFE40" w:rsidR="00AD1A38" w:rsidRPr="00AD1A38" w:rsidRDefault="00AD1A38" w:rsidP="00AD1A38">
      <w:pPr>
        <w:autoSpaceDE w:val="0"/>
        <w:autoSpaceDN w:val="0"/>
        <w:adjustRightInd w:val="0"/>
        <w:rPr>
          <w:rFonts w:ascii="Times New Roman" w:hAnsi="Times New Roman" w:cs="Times New Roman"/>
          <w:bCs/>
          <w:sz w:val="24"/>
          <w:szCs w:val="24"/>
          <w:shd w:val="clear" w:color="auto" w:fill="FFFFFF"/>
        </w:rPr>
      </w:pPr>
      <w:r w:rsidRPr="00F22E7D">
        <w:rPr>
          <w:rFonts w:ascii="Times New Roman" w:hAnsi="Times New Roman" w:cs="Times New Roman"/>
          <w:sz w:val="24"/>
          <w:szCs w:val="24"/>
        </w:rPr>
        <w:t xml:space="preserve">Ministerstvo vnitra. </w:t>
      </w:r>
      <w:r w:rsidRPr="00F22E7D">
        <w:rPr>
          <w:rFonts w:ascii="Times New Roman" w:hAnsi="Times New Roman" w:cs="Times New Roman"/>
          <w:bCs/>
          <w:i/>
          <w:sz w:val="24"/>
          <w:szCs w:val="24"/>
        </w:rPr>
        <w:t>Forma p</w:t>
      </w:r>
      <w:r w:rsidRPr="00F22E7D">
        <w:rPr>
          <w:rFonts w:ascii="Times New Roman" w:hAnsi="Times New Roman" w:cs="Times New Roman"/>
          <w:i/>
          <w:sz w:val="24"/>
          <w:szCs w:val="24"/>
        </w:rPr>
        <w:t>ř</w:t>
      </w:r>
      <w:r w:rsidRPr="00F22E7D">
        <w:rPr>
          <w:rFonts w:ascii="Times New Roman" w:hAnsi="Times New Roman" w:cs="Times New Roman"/>
          <w:bCs/>
          <w:i/>
          <w:sz w:val="24"/>
          <w:szCs w:val="24"/>
        </w:rPr>
        <w:t>iznání odkladného ú</w:t>
      </w:r>
      <w:r w:rsidRPr="00F22E7D">
        <w:rPr>
          <w:rFonts w:ascii="Times New Roman" w:hAnsi="Times New Roman" w:cs="Times New Roman"/>
          <w:i/>
          <w:sz w:val="24"/>
          <w:szCs w:val="24"/>
        </w:rPr>
        <w:t>č</w:t>
      </w:r>
      <w:r w:rsidRPr="00F22E7D">
        <w:rPr>
          <w:rFonts w:ascii="Times New Roman" w:hAnsi="Times New Roman" w:cs="Times New Roman"/>
          <w:bCs/>
          <w:i/>
          <w:sz w:val="24"/>
          <w:szCs w:val="24"/>
        </w:rPr>
        <w:t xml:space="preserve">inku žádosti o obnovu </w:t>
      </w:r>
      <w:r w:rsidRPr="00F22E7D">
        <w:rPr>
          <w:rFonts w:ascii="Times New Roman" w:hAnsi="Times New Roman" w:cs="Times New Roman"/>
          <w:i/>
          <w:sz w:val="24"/>
          <w:szCs w:val="24"/>
        </w:rPr>
        <w:t>ř</w:t>
      </w:r>
      <w:r w:rsidRPr="00F22E7D">
        <w:rPr>
          <w:rFonts w:ascii="Times New Roman" w:hAnsi="Times New Roman" w:cs="Times New Roman"/>
          <w:bCs/>
          <w:i/>
          <w:sz w:val="24"/>
          <w:szCs w:val="24"/>
        </w:rPr>
        <w:t xml:space="preserve">ízení podle § 100 odst. 6 správního </w:t>
      </w:r>
      <w:r w:rsidRPr="00F22E7D">
        <w:rPr>
          <w:rFonts w:ascii="Times New Roman" w:hAnsi="Times New Roman" w:cs="Times New Roman"/>
          <w:i/>
          <w:sz w:val="24"/>
          <w:szCs w:val="24"/>
        </w:rPr>
        <w:t>ř</w:t>
      </w:r>
      <w:r w:rsidRPr="00F22E7D">
        <w:rPr>
          <w:rFonts w:ascii="Times New Roman" w:hAnsi="Times New Roman" w:cs="Times New Roman"/>
          <w:bCs/>
          <w:i/>
          <w:sz w:val="24"/>
          <w:szCs w:val="24"/>
        </w:rPr>
        <w:t>ádu</w:t>
      </w:r>
      <w:r w:rsidRPr="00F22E7D">
        <w:rPr>
          <w:rFonts w:ascii="Times New Roman" w:hAnsi="Times New Roman" w:cs="Times New Roman"/>
          <w:bCs/>
          <w:sz w:val="24"/>
          <w:szCs w:val="24"/>
        </w:rPr>
        <w:t xml:space="preserve"> </w:t>
      </w:r>
      <w:r w:rsidRPr="00F22E7D">
        <w:rPr>
          <w:rFonts w:ascii="Times New Roman" w:hAnsi="Times New Roman" w:cs="Times New Roman"/>
          <w:bCs/>
          <w:sz w:val="24"/>
          <w:szCs w:val="24"/>
          <w:shd w:val="clear" w:color="auto" w:fill="FFFFFF"/>
        </w:rPr>
        <w:t xml:space="preserve">[online]. </w:t>
      </w:r>
      <w:r w:rsidRPr="00F22E7D">
        <w:rPr>
          <w:rFonts w:ascii="Times New Roman" w:hAnsi="Times New Roman" w:cs="Times New Roman"/>
          <w:bCs/>
          <w:sz w:val="24"/>
          <w:szCs w:val="24"/>
        </w:rPr>
        <w:t>Záv</w:t>
      </w:r>
      <w:r w:rsidRPr="00F22E7D">
        <w:rPr>
          <w:rFonts w:ascii="Times New Roman" w:hAnsi="Times New Roman" w:cs="Times New Roman"/>
          <w:sz w:val="24"/>
          <w:szCs w:val="24"/>
        </w:rPr>
        <w:t>ě</w:t>
      </w:r>
      <w:r w:rsidRPr="00F22E7D">
        <w:rPr>
          <w:rFonts w:ascii="Times New Roman" w:hAnsi="Times New Roman" w:cs="Times New Roman"/>
          <w:bCs/>
          <w:sz w:val="24"/>
          <w:szCs w:val="24"/>
        </w:rPr>
        <w:t xml:space="preserve">r </w:t>
      </w:r>
      <w:r w:rsidRPr="00F22E7D">
        <w:rPr>
          <w:rFonts w:ascii="Times New Roman" w:hAnsi="Times New Roman" w:cs="Times New Roman"/>
          <w:sz w:val="24"/>
          <w:szCs w:val="24"/>
        </w:rPr>
        <w:t>č</w:t>
      </w:r>
      <w:r w:rsidRPr="00F22E7D">
        <w:rPr>
          <w:rFonts w:ascii="Times New Roman" w:hAnsi="Times New Roman" w:cs="Times New Roman"/>
          <w:bCs/>
          <w:sz w:val="24"/>
          <w:szCs w:val="24"/>
        </w:rPr>
        <w:t xml:space="preserve">. 114 ze zasedání Poradního sboru ministra vnitra ke </w:t>
      </w:r>
      <w:r w:rsidRPr="00F22E7D">
        <w:rPr>
          <w:rFonts w:ascii="Times New Roman" w:hAnsi="Times New Roman" w:cs="Times New Roman"/>
          <w:bCs/>
          <w:sz w:val="24"/>
          <w:szCs w:val="24"/>
        </w:rPr>
        <w:lastRenderedPageBreak/>
        <w:t xml:space="preserve">správnímu </w:t>
      </w:r>
      <w:r w:rsidRPr="00F22E7D">
        <w:rPr>
          <w:rFonts w:ascii="Times New Roman" w:hAnsi="Times New Roman" w:cs="Times New Roman"/>
          <w:sz w:val="24"/>
          <w:szCs w:val="24"/>
        </w:rPr>
        <w:t>ř</w:t>
      </w:r>
      <w:r w:rsidRPr="00F22E7D">
        <w:rPr>
          <w:rFonts w:ascii="Times New Roman" w:hAnsi="Times New Roman" w:cs="Times New Roman"/>
          <w:bCs/>
          <w:sz w:val="24"/>
          <w:szCs w:val="24"/>
        </w:rPr>
        <w:t xml:space="preserve">ádu. mvcr.cz, 10. dubna 2012 </w:t>
      </w:r>
      <w:r w:rsidRPr="00F22E7D">
        <w:rPr>
          <w:rStyle w:val="apple-style-span"/>
          <w:rFonts w:ascii="Times New Roman" w:hAnsi="Times New Roman" w:cs="Times New Roman"/>
          <w:bCs/>
          <w:sz w:val="24"/>
          <w:szCs w:val="24"/>
          <w:shd w:val="clear" w:color="auto" w:fill="FFFFFF"/>
        </w:rPr>
        <w:t xml:space="preserve">[cit. 22. února 2016]. Dostupné na </w:t>
      </w:r>
      <w:r w:rsidRPr="00F22E7D">
        <w:rPr>
          <w:rFonts w:ascii="Times New Roman" w:hAnsi="Times New Roman" w:cs="Times New Roman"/>
          <w:sz w:val="24"/>
          <w:szCs w:val="24"/>
        </w:rPr>
        <w:t>&lt;</w:t>
      </w:r>
      <w:r w:rsidRPr="00F22E7D">
        <w:rPr>
          <w:rStyle w:val="apple-style-span"/>
          <w:rFonts w:ascii="Times New Roman" w:hAnsi="Times New Roman" w:cs="Times New Roman"/>
          <w:bCs/>
          <w:sz w:val="24"/>
          <w:szCs w:val="24"/>
          <w:shd w:val="clear" w:color="auto" w:fill="FFFFFF"/>
        </w:rPr>
        <w:t>http://www.mvcr.cz/clanek/zavery-poradniho-sboru-ministra-vnitra-ke-spravnimu-radu.aspx</w:t>
      </w:r>
      <w:r w:rsidRPr="00F22E7D">
        <w:rPr>
          <w:rFonts w:ascii="Times New Roman" w:hAnsi="Times New Roman" w:cs="Times New Roman"/>
          <w:sz w:val="24"/>
          <w:szCs w:val="24"/>
        </w:rPr>
        <w:t>&gt;.</w:t>
      </w:r>
    </w:p>
    <w:p w14:paraId="1418B19A" w14:textId="77777777" w:rsidR="00AD1A38" w:rsidRDefault="00AD1A38" w:rsidP="00AD1A38">
      <w:pPr>
        <w:autoSpaceDE w:val="0"/>
        <w:autoSpaceDN w:val="0"/>
        <w:adjustRightInd w:val="0"/>
        <w:rPr>
          <w:rFonts w:ascii="Times New Roman" w:hAnsi="Times New Roman" w:cs="Times New Roman"/>
          <w:sz w:val="24"/>
          <w:szCs w:val="24"/>
        </w:rPr>
      </w:pPr>
    </w:p>
    <w:p w14:paraId="52975EB2" w14:textId="77777777" w:rsidR="00AD1A38" w:rsidRPr="00F22E7D" w:rsidRDefault="00AD1A38" w:rsidP="00AD1A38">
      <w:pPr>
        <w:autoSpaceDE w:val="0"/>
        <w:autoSpaceDN w:val="0"/>
        <w:adjustRightInd w:val="0"/>
        <w:rPr>
          <w:rFonts w:ascii="Times New Roman" w:hAnsi="Times New Roman" w:cs="Times New Roman"/>
          <w:bCs/>
          <w:i/>
          <w:sz w:val="24"/>
          <w:szCs w:val="24"/>
        </w:rPr>
      </w:pPr>
      <w:r w:rsidRPr="00F22E7D">
        <w:rPr>
          <w:rFonts w:ascii="Times New Roman" w:hAnsi="Times New Roman" w:cs="Times New Roman"/>
          <w:sz w:val="24"/>
          <w:szCs w:val="24"/>
        </w:rPr>
        <w:t xml:space="preserve">Ministerstvo vnitra. </w:t>
      </w:r>
      <w:r w:rsidRPr="00F22E7D">
        <w:rPr>
          <w:rFonts w:ascii="Times New Roman" w:hAnsi="Times New Roman" w:cs="Times New Roman"/>
          <w:bCs/>
          <w:i/>
          <w:sz w:val="24"/>
          <w:szCs w:val="24"/>
        </w:rPr>
        <w:t xml:space="preserve">Podání, označené jako žádost o obnovu řízení, které učinila osoba, která nebyla účastníkem původního řízení, ani jeho právním nástupcem </w:t>
      </w:r>
      <w:r w:rsidRPr="00F22E7D">
        <w:rPr>
          <w:rFonts w:ascii="Times New Roman" w:hAnsi="Times New Roman" w:cs="Times New Roman"/>
          <w:bCs/>
          <w:sz w:val="24"/>
          <w:szCs w:val="24"/>
          <w:shd w:val="clear" w:color="auto" w:fill="FFFFFF"/>
        </w:rPr>
        <w:t xml:space="preserve">[online]. </w:t>
      </w:r>
      <w:r w:rsidRPr="00F22E7D">
        <w:rPr>
          <w:rFonts w:ascii="Times New Roman" w:hAnsi="Times New Roman" w:cs="Times New Roman"/>
          <w:bCs/>
          <w:sz w:val="24"/>
          <w:szCs w:val="24"/>
        </w:rPr>
        <w:t>Závěr č. 91 ze zasedání poradního sboru ministra vnitra ke správnímu řádu.</w:t>
      </w:r>
      <w:r w:rsidRPr="00F22E7D">
        <w:rPr>
          <w:rFonts w:ascii="Times New Roman" w:hAnsi="Times New Roman" w:cs="Times New Roman"/>
          <w:bCs/>
          <w:sz w:val="24"/>
          <w:szCs w:val="24"/>
          <w:shd w:val="clear" w:color="auto" w:fill="FFFFFF"/>
        </w:rPr>
        <w:t xml:space="preserve"> </w:t>
      </w:r>
      <w:r w:rsidRPr="00F22E7D">
        <w:rPr>
          <w:rFonts w:ascii="Times New Roman" w:hAnsi="Times New Roman" w:cs="Times New Roman"/>
          <w:bCs/>
          <w:sz w:val="24"/>
          <w:szCs w:val="24"/>
        </w:rPr>
        <w:t xml:space="preserve"> mvcr.cz, 11. června 2010 </w:t>
      </w:r>
      <w:r w:rsidRPr="00F22E7D">
        <w:rPr>
          <w:rStyle w:val="apple-style-span"/>
          <w:rFonts w:ascii="Times New Roman" w:hAnsi="Times New Roman" w:cs="Times New Roman"/>
          <w:bCs/>
          <w:sz w:val="24"/>
          <w:szCs w:val="24"/>
          <w:shd w:val="clear" w:color="auto" w:fill="FFFFFF"/>
        </w:rPr>
        <w:t xml:space="preserve">[cit. 22. února 2016]. Dostupné na </w:t>
      </w:r>
      <w:r w:rsidRPr="00F22E7D">
        <w:rPr>
          <w:rFonts w:ascii="Times New Roman" w:hAnsi="Times New Roman" w:cs="Times New Roman"/>
          <w:sz w:val="24"/>
          <w:szCs w:val="24"/>
        </w:rPr>
        <w:t>&lt;</w:t>
      </w:r>
      <w:r w:rsidRPr="00F22E7D">
        <w:rPr>
          <w:rStyle w:val="apple-style-span"/>
          <w:rFonts w:ascii="Times New Roman" w:hAnsi="Times New Roman" w:cs="Times New Roman"/>
          <w:bCs/>
          <w:sz w:val="24"/>
          <w:szCs w:val="24"/>
          <w:shd w:val="clear" w:color="auto" w:fill="FFFFFF"/>
        </w:rPr>
        <w:t>http://www.mvcr.cz/clanek/zavery-poradniho-sboru-ministra-vnitra-ke-spravnimu-radu.aspx</w:t>
      </w:r>
      <w:r w:rsidRPr="00F22E7D">
        <w:rPr>
          <w:rFonts w:ascii="Times New Roman" w:hAnsi="Times New Roman" w:cs="Times New Roman"/>
          <w:sz w:val="24"/>
          <w:szCs w:val="24"/>
        </w:rPr>
        <w:t>&gt;.</w:t>
      </w:r>
    </w:p>
    <w:p w14:paraId="092D5154" w14:textId="77777777" w:rsidR="00AD1A38" w:rsidRDefault="00AD1A38" w:rsidP="00A86FE1">
      <w:pPr>
        <w:tabs>
          <w:tab w:val="left" w:pos="1965"/>
        </w:tabs>
        <w:rPr>
          <w:rFonts w:ascii="Times New Roman" w:hAnsi="Times New Roman" w:cs="Times New Roman"/>
          <w:sz w:val="24"/>
          <w:szCs w:val="24"/>
        </w:rPr>
      </w:pPr>
    </w:p>
    <w:p w14:paraId="55FC3E90" w14:textId="126219BE" w:rsidR="00263AD5" w:rsidRPr="00AD1A38" w:rsidRDefault="00263AD5" w:rsidP="00AD1A38">
      <w:pPr>
        <w:tabs>
          <w:tab w:val="left" w:pos="1965"/>
        </w:tabs>
        <w:rPr>
          <w:rFonts w:ascii="Times New Roman" w:hAnsi="Times New Roman" w:cs="Times New Roman"/>
          <w:bCs/>
          <w:sz w:val="24"/>
          <w:szCs w:val="24"/>
          <w:shd w:val="clear" w:color="auto" w:fill="FFFFFF"/>
        </w:rPr>
      </w:pPr>
      <w:r w:rsidRPr="00F22E7D">
        <w:rPr>
          <w:rFonts w:ascii="Times New Roman" w:hAnsi="Times New Roman" w:cs="Times New Roman"/>
          <w:sz w:val="24"/>
          <w:szCs w:val="24"/>
        </w:rPr>
        <w:t xml:space="preserve">Ministerstvo vnitra. </w:t>
      </w:r>
      <w:r w:rsidRPr="00F22E7D">
        <w:rPr>
          <w:rFonts w:ascii="Times New Roman" w:hAnsi="Times New Roman" w:cs="Times New Roman"/>
          <w:i/>
          <w:sz w:val="24"/>
          <w:szCs w:val="24"/>
        </w:rPr>
        <w:t>Výklad § 68 odst. 4 správního řádu – podmínky pro vydání rozhodnutí bez odůvodnění</w:t>
      </w:r>
      <w:r w:rsidR="00E96F78" w:rsidRPr="00F22E7D">
        <w:rPr>
          <w:rFonts w:ascii="Times New Roman" w:hAnsi="Times New Roman" w:cs="Times New Roman"/>
          <w:i/>
          <w:sz w:val="24"/>
          <w:szCs w:val="24"/>
        </w:rPr>
        <w:t xml:space="preserve"> </w:t>
      </w:r>
      <w:r w:rsidRPr="00F22E7D">
        <w:rPr>
          <w:rFonts w:ascii="Times New Roman" w:hAnsi="Times New Roman" w:cs="Times New Roman"/>
          <w:bCs/>
          <w:sz w:val="24"/>
          <w:szCs w:val="24"/>
          <w:shd w:val="clear" w:color="auto" w:fill="FFFFFF"/>
        </w:rPr>
        <w:t>[online]. Z</w:t>
      </w:r>
      <w:r w:rsidRPr="00F22E7D">
        <w:rPr>
          <w:rFonts w:ascii="Times New Roman" w:hAnsi="Times New Roman" w:cs="Times New Roman"/>
          <w:sz w:val="24"/>
          <w:szCs w:val="24"/>
        </w:rPr>
        <w:t>ávěr č. 88 ze zasedání Poradního sboru ministra vnitra ke správnímu řádu.</w:t>
      </w:r>
      <w:r w:rsidRPr="00F22E7D">
        <w:rPr>
          <w:rFonts w:ascii="Times New Roman" w:hAnsi="Times New Roman" w:cs="Times New Roman"/>
          <w:bCs/>
          <w:sz w:val="24"/>
          <w:szCs w:val="24"/>
          <w:shd w:val="clear" w:color="auto" w:fill="FFFFFF"/>
        </w:rPr>
        <w:t xml:space="preserve"> mvcr.cz,</w:t>
      </w:r>
      <w:r w:rsidR="00E96F78" w:rsidRPr="00F22E7D">
        <w:rPr>
          <w:rFonts w:ascii="Times New Roman" w:hAnsi="Times New Roman" w:cs="Times New Roman"/>
          <w:bCs/>
          <w:sz w:val="24"/>
          <w:szCs w:val="24"/>
          <w:shd w:val="clear" w:color="auto" w:fill="FFFFFF"/>
        </w:rPr>
        <w:t xml:space="preserve"> </w:t>
      </w:r>
      <w:r w:rsidRPr="00F22E7D">
        <w:rPr>
          <w:rFonts w:ascii="Times New Roman" w:hAnsi="Times New Roman" w:cs="Times New Roman"/>
          <w:sz w:val="24"/>
          <w:szCs w:val="24"/>
        </w:rPr>
        <w:t>26. března 2010</w:t>
      </w:r>
      <w:r w:rsidR="00E96F78" w:rsidRPr="00F22E7D">
        <w:rPr>
          <w:rFonts w:ascii="Times New Roman" w:hAnsi="Times New Roman" w:cs="Times New Roman"/>
          <w:sz w:val="24"/>
          <w:szCs w:val="24"/>
        </w:rPr>
        <w:t xml:space="preserve"> </w:t>
      </w:r>
      <w:r w:rsidRPr="00F22E7D">
        <w:rPr>
          <w:rStyle w:val="apple-style-span"/>
          <w:rFonts w:ascii="Times New Roman" w:hAnsi="Times New Roman" w:cs="Times New Roman"/>
          <w:bCs/>
          <w:sz w:val="24"/>
          <w:szCs w:val="24"/>
          <w:shd w:val="clear" w:color="auto" w:fill="FFFFFF"/>
        </w:rPr>
        <w:t xml:space="preserve">[cit. 29. </w:t>
      </w:r>
      <w:r w:rsidR="000E47D0" w:rsidRPr="00F22E7D">
        <w:rPr>
          <w:rStyle w:val="apple-style-span"/>
          <w:rFonts w:ascii="Times New Roman" w:hAnsi="Times New Roman" w:cs="Times New Roman"/>
          <w:bCs/>
          <w:sz w:val="24"/>
          <w:szCs w:val="24"/>
          <w:shd w:val="clear" w:color="auto" w:fill="FFFFFF"/>
        </w:rPr>
        <w:t>prosince</w:t>
      </w:r>
      <w:r w:rsidRPr="00F22E7D">
        <w:rPr>
          <w:rStyle w:val="apple-style-span"/>
          <w:rFonts w:ascii="Times New Roman" w:hAnsi="Times New Roman" w:cs="Times New Roman"/>
          <w:bCs/>
          <w:sz w:val="24"/>
          <w:szCs w:val="24"/>
          <w:shd w:val="clear" w:color="auto" w:fill="FFFFFF"/>
        </w:rPr>
        <w:t xml:space="preserve"> 201</w:t>
      </w:r>
      <w:r w:rsidR="000E47D0" w:rsidRPr="00F22E7D">
        <w:rPr>
          <w:rStyle w:val="apple-style-span"/>
          <w:rFonts w:ascii="Times New Roman" w:hAnsi="Times New Roman" w:cs="Times New Roman"/>
          <w:bCs/>
          <w:sz w:val="24"/>
          <w:szCs w:val="24"/>
          <w:shd w:val="clear" w:color="auto" w:fill="FFFFFF"/>
        </w:rPr>
        <w:t>5</w:t>
      </w:r>
      <w:r w:rsidRPr="00F22E7D">
        <w:rPr>
          <w:rStyle w:val="apple-style-span"/>
          <w:rFonts w:ascii="Times New Roman" w:hAnsi="Times New Roman" w:cs="Times New Roman"/>
          <w:bCs/>
          <w:sz w:val="24"/>
          <w:szCs w:val="24"/>
          <w:shd w:val="clear" w:color="auto" w:fill="FFFFFF"/>
        </w:rPr>
        <w:t xml:space="preserve">]. Dostupné na </w:t>
      </w:r>
      <w:r w:rsidRPr="00F22E7D">
        <w:rPr>
          <w:rFonts w:ascii="Times New Roman" w:hAnsi="Times New Roman" w:cs="Times New Roman"/>
          <w:sz w:val="24"/>
          <w:szCs w:val="24"/>
        </w:rPr>
        <w:t>&lt;</w:t>
      </w:r>
      <w:r w:rsidRPr="00F22E7D">
        <w:rPr>
          <w:rStyle w:val="apple-style-span"/>
          <w:rFonts w:ascii="Times New Roman" w:hAnsi="Times New Roman" w:cs="Times New Roman"/>
          <w:bCs/>
          <w:sz w:val="24"/>
          <w:szCs w:val="24"/>
          <w:shd w:val="clear" w:color="auto" w:fill="FFFFFF"/>
        </w:rPr>
        <w:t>http://www.mvcr.cz/clanek/zavery-poradniho-sboru-ministra-vnitra-ke-spravnimu-radu.aspx</w:t>
      </w:r>
      <w:r w:rsidRPr="00F22E7D">
        <w:rPr>
          <w:rFonts w:ascii="Times New Roman" w:hAnsi="Times New Roman" w:cs="Times New Roman"/>
          <w:sz w:val="24"/>
          <w:szCs w:val="24"/>
        </w:rPr>
        <w:t>&gt;.</w:t>
      </w:r>
    </w:p>
    <w:p w14:paraId="2FF60E83" w14:textId="77777777" w:rsidR="00263AD5" w:rsidRPr="00F22E7D" w:rsidRDefault="00263AD5" w:rsidP="00A86FE1">
      <w:pPr>
        <w:pStyle w:val="Textpoznpodarou"/>
        <w:spacing w:line="360" w:lineRule="auto"/>
        <w:rPr>
          <w:rFonts w:ascii="Times New Roman" w:hAnsi="Times New Roman" w:cs="Times New Roman"/>
          <w:sz w:val="24"/>
          <w:szCs w:val="24"/>
        </w:rPr>
      </w:pPr>
    </w:p>
    <w:p w14:paraId="0D977C61" w14:textId="54B73D40" w:rsidR="00263AD5" w:rsidRPr="00F22E7D" w:rsidRDefault="00263AD5" w:rsidP="00A86FE1">
      <w:pPr>
        <w:pStyle w:val="Textpoznpodarou"/>
        <w:spacing w:line="360" w:lineRule="auto"/>
        <w:rPr>
          <w:rFonts w:ascii="Times New Roman" w:hAnsi="Times New Roman" w:cs="Times New Roman"/>
          <w:sz w:val="24"/>
          <w:szCs w:val="24"/>
        </w:rPr>
      </w:pPr>
      <w:r w:rsidRPr="00F22E7D">
        <w:rPr>
          <w:rFonts w:ascii="Times New Roman" w:hAnsi="Times New Roman" w:cs="Times New Roman"/>
          <w:sz w:val="24"/>
          <w:szCs w:val="24"/>
        </w:rPr>
        <w:t xml:space="preserve">Vláda ČR. </w:t>
      </w:r>
      <w:r w:rsidRPr="00F22E7D">
        <w:rPr>
          <w:rFonts w:ascii="Times New Roman" w:hAnsi="Times New Roman" w:cs="Times New Roman"/>
          <w:i/>
          <w:sz w:val="24"/>
          <w:szCs w:val="24"/>
        </w:rPr>
        <w:t>Důvodová zpráva k zákonu č. 500/2004 Sb., správní řád</w:t>
      </w:r>
      <w:r w:rsidRPr="00F22E7D">
        <w:rPr>
          <w:rFonts w:ascii="Times New Roman" w:hAnsi="Times New Roman" w:cs="Times New Roman"/>
          <w:sz w:val="24"/>
          <w:szCs w:val="24"/>
        </w:rPr>
        <w:t xml:space="preserve"> </w:t>
      </w:r>
      <w:r w:rsidR="00E96F78" w:rsidRPr="00F22E7D">
        <w:rPr>
          <w:rFonts w:ascii="Times New Roman" w:hAnsi="Times New Roman" w:cs="Times New Roman"/>
          <w:bCs/>
          <w:sz w:val="24"/>
          <w:szCs w:val="24"/>
          <w:shd w:val="clear" w:color="auto" w:fill="FFFFFF"/>
        </w:rPr>
        <w:t xml:space="preserve">[online]. </w:t>
      </w:r>
      <w:r w:rsidRPr="00F22E7D">
        <w:rPr>
          <w:rFonts w:ascii="Times New Roman" w:hAnsi="Times New Roman" w:cs="Times New Roman"/>
          <w:sz w:val="24"/>
          <w:szCs w:val="24"/>
        </w:rPr>
        <w:t>psp.cz, 6. února 2003</w:t>
      </w:r>
      <w:r w:rsidR="000A0810" w:rsidRPr="00F22E7D">
        <w:rPr>
          <w:rFonts w:ascii="Times New Roman" w:hAnsi="Times New Roman" w:cs="Times New Roman"/>
          <w:sz w:val="24"/>
          <w:szCs w:val="24"/>
        </w:rPr>
        <w:t xml:space="preserve"> </w:t>
      </w:r>
      <w:r w:rsidR="000E47D0" w:rsidRPr="00F22E7D">
        <w:rPr>
          <w:rStyle w:val="apple-style-span"/>
          <w:rFonts w:ascii="Times New Roman" w:hAnsi="Times New Roman" w:cs="Times New Roman"/>
          <w:bCs/>
          <w:sz w:val="24"/>
          <w:szCs w:val="24"/>
          <w:shd w:val="clear" w:color="auto" w:fill="FFFFFF"/>
        </w:rPr>
        <w:t>[cit. 29</w:t>
      </w:r>
      <w:r w:rsidRPr="00F22E7D">
        <w:rPr>
          <w:rStyle w:val="apple-style-span"/>
          <w:rFonts w:ascii="Times New Roman" w:hAnsi="Times New Roman" w:cs="Times New Roman"/>
          <w:bCs/>
          <w:sz w:val="24"/>
          <w:szCs w:val="24"/>
          <w:shd w:val="clear" w:color="auto" w:fill="FFFFFF"/>
        </w:rPr>
        <w:t xml:space="preserve">. </w:t>
      </w:r>
      <w:r w:rsidR="000E47D0" w:rsidRPr="00F22E7D">
        <w:rPr>
          <w:rStyle w:val="apple-style-span"/>
          <w:rFonts w:ascii="Times New Roman" w:hAnsi="Times New Roman" w:cs="Times New Roman"/>
          <w:bCs/>
          <w:sz w:val="24"/>
          <w:szCs w:val="24"/>
          <w:shd w:val="clear" w:color="auto" w:fill="FFFFFF"/>
        </w:rPr>
        <w:t>ledna</w:t>
      </w:r>
      <w:r w:rsidRPr="00F22E7D">
        <w:rPr>
          <w:rStyle w:val="apple-style-span"/>
          <w:rFonts w:ascii="Times New Roman" w:hAnsi="Times New Roman" w:cs="Times New Roman"/>
          <w:bCs/>
          <w:sz w:val="24"/>
          <w:szCs w:val="24"/>
          <w:shd w:val="clear" w:color="auto" w:fill="FFFFFF"/>
        </w:rPr>
        <w:t xml:space="preserve"> 2016].</w:t>
      </w:r>
      <w:r w:rsidRPr="00F22E7D">
        <w:rPr>
          <w:rFonts w:ascii="Times New Roman" w:hAnsi="Times New Roman" w:cs="Times New Roman"/>
          <w:sz w:val="24"/>
          <w:szCs w:val="24"/>
        </w:rPr>
        <w:t xml:space="preserve"> Dostupné na&lt;http://www.psp.cz/sqw/historie.sqw?t=201&amp;o=4&gt;.</w:t>
      </w:r>
    </w:p>
    <w:p w14:paraId="078B3EFA" w14:textId="77777777" w:rsidR="00263AD5" w:rsidRPr="00F22E7D" w:rsidRDefault="00263AD5" w:rsidP="00A86FE1">
      <w:pPr>
        <w:spacing w:after="160" w:line="259" w:lineRule="auto"/>
        <w:rPr>
          <w:rFonts w:ascii="Times New Roman" w:hAnsi="Times New Roman" w:cs="Times New Roman"/>
          <w:sz w:val="24"/>
        </w:rPr>
      </w:pPr>
      <w:r w:rsidRPr="00F22E7D">
        <w:rPr>
          <w:rFonts w:ascii="Times New Roman" w:hAnsi="Times New Roman" w:cs="Times New Roman"/>
          <w:sz w:val="24"/>
        </w:rPr>
        <w:br w:type="page"/>
      </w:r>
    </w:p>
    <w:p w14:paraId="03FBB6F8" w14:textId="77777777" w:rsidR="00263AD5" w:rsidRPr="00F22E7D" w:rsidRDefault="00263AD5" w:rsidP="00A86FE1">
      <w:pPr>
        <w:pStyle w:val="Nadpis1"/>
      </w:pPr>
      <w:bookmarkStart w:id="22" w:name="_Toc446358533"/>
      <w:r w:rsidRPr="00F22E7D">
        <w:lastRenderedPageBreak/>
        <w:t>Shrnutí</w:t>
      </w:r>
      <w:bookmarkEnd w:id="22"/>
      <w:r w:rsidRPr="00F22E7D">
        <w:tab/>
      </w:r>
    </w:p>
    <w:p w14:paraId="22C8E4D1" w14:textId="73ABEBF9" w:rsidR="00263AD5" w:rsidRDefault="00263AD5" w:rsidP="00A86FE1">
      <w:pPr>
        <w:rPr>
          <w:rFonts w:ascii="Times New Roman" w:hAnsi="Times New Roman" w:cs="Times New Roman"/>
          <w:sz w:val="24"/>
        </w:rPr>
      </w:pPr>
      <w:r w:rsidRPr="00F22E7D">
        <w:rPr>
          <w:rFonts w:ascii="Times New Roman" w:hAnsi="Times New Roman" w:cs="Times New Roman"/>
          <w:sz w:val="24"/>
        </w:rPr>
        <w:tab/>
        <w:t>Tato bakalářská práce se zabývá mimořádnými opravnými prostředky dle zákona č. 500/2004 Sb., správní řád, ve znění pozdějších předpisů. První kapitola seznamuje se základními pojmy a instituty, se kterými se dále v textu pracuje. Druhá kapitola je věnována problematice vadných správních aktů a jejich nápravě, zahrnující autorův postoj k dělení jednotlivých nápravných prostředků. Třetí, stěžejní kapitola pojednává o obnově řízení na návrh účastníka</w:t>
      </w:r>
      <w:r w:rsidR="00781A25" w:rsidRPr="00F22E7D">
        <w:rPr>
          <w:rFonts w:ascii="Times New Roman" w:hAnsi="Times New Roman" w:cs="Times New Roman"/>
          <w:sz w:val="24"/>
        </w:rPr>
        <w:t xml:space="preserve"> </w:t>
      </w:r>
      <w:r w:rsidRPr="00F22E7D">
        <w:rPr>
          <w:rFonts w:ascii="Times New Roman" w:hAnsi="Times New Roman" w:cs="Times New Roman"/>
          <w:sz w:val="24"/>
        </w:rPr>
        <w:t>v komplexním pojetí a v posloupnosti jednotlivých kroků. V závěrečné kapitole je popsáno druhé stádium obnovy řízení - nové (obnovené) řízení, jeho průběh a</w:t>
      </w:r>
      <w:r w:rsidR="000C41A9">
        <w:rPr>
          <w:rFonts w:ascii="Times New Roman" w:hAnsi="Times New Roman" w:cs="Times New Roman"/>
          <w:sz w:val="24"/>
        </w:rPr>
        <w:t xml:space="preserve">ž po vydání nového rozhodnutí. </w:t>
      </w:r>
    </w:p>
    <w:p w14:paraId="1D04E06F" w14:textId="77777777" w:rsidR="000C41A9" w:rsidRPr="00F22E7D" w:rsidRDefault="000C41A9" w:rsidP="00A86FE1">
      <w:pPr>
        <w:rPr>
          <w:rFonts w:ascii="Times New Roman" w:hAnsi="Times New Roman" w:cs="Times New Roman"/>
          <w:sz w:val="24"/>
        </w:rPr>
      </w:pPr>
    </w:p>
    <w:p w14:paraId="0FFEEF22" w14:textId="77777777" w:rsidR="00263AD5" w:rsidRPr="00F22E7D" w:rsidRDefault="00263AD5" w:rsidP="00A86FE1">
      <w:pPr>
        <w:pStyle w:val="Nadpis1"/>
        <w:spacing w:before="0"/>
      </w:pPr>
      <w:bookmarkStart w:id="23" w:name="_Toc446260325"/>
      <w:bookmarkStart w:id="24" w:name="_Toc446352567"/>
      <w:bookmarkStart w:id="25" w:name="_Toc446358534"/>
      <w:r w:rsidRPr="00F22E7D">
        <w:t>Abstract</w:t>
      </w:r>
      <w:bookmarkEnd w:id="23"/>
      <w:bookmarkEnd w:id="24"/>
      <w:bookmarkEnd w:id="25"/>
    </w:p>
    <w:p w14:paraId="71F88C5B" w14:textId="52AA6287" w:rsidR="00FF565C" w:rsidRPr="00F22E7D" w:rsidRDefault="00FF565C" w:rsidP="00A86FE1">
      <w:pPr>
        <w:rPr>
          <w:rFonts w:ascii="Times New Roman" w:hAnsi="Times New Roman" w:cs="Times New Roman"/>
          <w:sz w:val="24"/>
        </w:rPr>
      </w:pPr>
      <w:r w:rsidRPr="00F22E7D">
        <w:rPr>
          <w:rFonts w:ascii="Times New Roman" w:hAnsi="Times New Roman" w:cs="Times New Roman"/>
          <w:sz w:val="24"/>
        </w:rPr>
        <w:tab/>
        <w:t>This bachelor thesis deals with the Extraordinary Legal Remedies under the Administrative Procedure Code. The first chapter introduces essential concepts and institutes which are used throughout the whole text. The second chapter is dedicated to the issue of the defective administrative acts and their appropriate remediation. This chapter includes the autor´s attitude to the possible classification of the legal remedies. The third and the main chapter of this thesis deals with the reopening of the administrative proceeding in a comprehensive approach and in a sequence of particular steps. In the last chapter the second phase of the reopened proceeding is introduced - the new (reopened) proceeding, from its process till the publishing of the new administrative decision.</w:t>
      </w:r>
    </w:p>
    <w:p w14:paraId="2E0B3E0A" w14:textId="6D92A7C3" w:rsidR="00263AD5" w:rsidRPr="00F22E7D" w:rsidRDefault="00263AD5" w:rsidP="00A86FE1">
      <w:pPr>
        <w:rPr>
          <w:rFonts w:ascii="Times New Roman" w:hAnsi="Times New Roman" w:cs="Times New Roman"/>
          <w:sz w:val="24"/>
        </w:rPr>
      </w:pPr>
      <w:r w:rsidRPr="00F22E7D">
        <w:rPr>
          <w:rFonts w:ascii="Times New Roman" w:hAnsi="Times New Roman" w:cs="Times New Roman"/>
          <w:sz w:val="24"/>
        </w:rPr>
        <w:tab/>
      </w:r>
      <w:r w:rsidRPr="00F22E7D">
        <w:rPr>
          <w:rFonts w:ascii="Times New Roman" w:hAnsi="Times New Roman" w:cs="Times New Roman"/>
          <w:sz w:val="24"/>
        </w:rPr>
        <w:br w:type="page"/>
      </w:r>
    </w:p>
    <w:p w14:paraId="0057CD6B" w14:textId="77777777" w:rsidR="00263AD5" w:rsidRPr="00F22E7D" w:rsidRDefault="00263AD5" w:rsidP="00A86FE1">
      <w:pPr>
        <w:pStyle w:val="Nadpis1"/>
        <w:spacing w:before="0"/>
        <w:rPr>
          <w:lang w:eastAsia="cs-CZ"/>
        </w:rPr>
      </w:pPr>
      <w:bookmarkStart w:id="26" w:name="_Toc360023774"/>
      <w:bookmarkStart w:id="27" w:name="_Toc446358535"/>
      <w:r w:rsidRPr="00F22E7D">
        <w:rPr>
          <w:lang w:eastAsia="cs-CZ"/>
        </w:rPr>
        <w:lastRenderedPageBreak/>
        <w:t>Klíčová slova</w:t>
      </w:r>
      <w:bookmarkEnd w:id="26"/>
      <w:bookmarkEnd w:id="27"/>
    </w:p>
    <w:p w14:paraId="7D167509" w14:textId="615493D8" w:rsidR="00263AD5" w:rsidRPr="00F22E7D" w:rsidRDefault="008A47A2" w:rsidP="00A86FE1">
      <w:pPr>
        <w:rPr>
          <w:rFonts w:ascii="Times New Roman" w:hAnsi="Times New Roman" w:cs="Times New Roman"/>
          <w:sz w:val="24"/>
          <w:lang w:eastAsia="cs-CZ"/>
        </w:rPr>
      </w:pPr>
      <w:r>
        <w:rPr>
          <w:rFonts w:ascii="Times New Roman" w:hAnsi="Times New Roman" w:cs="Times New Roman"/>
          <w:sz w:val="24"/>
          <w:lang w:eastAsia="cs-CZ"/>
        </w:rPr>
        <w:t>Správní právo, Správní rozhodnutí, Správní řád, Správní řízení, Mimořádné opravné prostředky, Nové (obnovené) řízení, Nové rozhodnutí, Obnova řízení, Vadný správní akt, Veřejná správa</w:t>
      </w:r>
    </w:p>
    <w:p w14:paraId="6194CA36" w14:textId="77777777" w:rsidR="00263AD5" w:rsidRPr="00F22E7D" w:rsidRDefault="00263AD5" w:rsidP="00A86FE1"/>
    <w:p w14:paraId="3E8C8464" w14:textId="659A467A" w:rsidR="008A47A2" w:rsidRDefault="008A47A2" w:rsidP="00A86FE1">
      <w:pPr>
        <w:pStyle w:val="Nadpis1"/>
        <w:spacing w:before="0"/>
        <w:rPr>
          <w:lang w:eastAsia="cs-CZ"/>
        </w:rPr>
      </w:pPr>
      <w:bookmarkStart w:id="28" w:name="_Toc446358536"/>
      <w:r>
        <w:rPr>
          <w:lang w:eastAsia="cs-CZ"/>
        </w:rPr>
        <w:t>Key words</w:t>
      </w:r>
      <w:bookmarkEnd w:id="28"/>
    </w:p>
    <w:p w14:paraId="309D80F3" w14:textId="6ED0E6D1" w:rsidR="008A47A2" w:rsidRPr="00F22E7D" w:rsidRDefault="008A47A2" w:rsidP="00A86FE1">
      <w:pPr>
        <w:rPr>
          <w:rFonts w:ascii="Times New Roman" w:hAnsi="Times New Roman" w:cs="Times New Roman"/>
          <w:sz w:val="24"/>
          <w:lang w:eastAsia="cs-CZ"/>
        </w:rPr>
      </w:pPr>
      <w:r w:rsidRPr="00F22E7D">
        <w:rPr>
          <w:rFonts w:ascii="Times New Roman" w:hAnsi="Times New Roman" w:cs="Times New Roman"/>
          <w:sz w:val="24"/>
          <w:lang w:eastAsia="cs-CZ"/>
        </w:rPr>
        <w:t>Administrative law</w:t>
      </w:r>
      <w:r>
        <w:rPr>
          <w:rFonts w:ascii="Times New Roman" w:hAnsi="Times New Roman" w:cs="Times New Roman"/>
          <w:sz w:val="24"/>
          <w:lang w:eastAsia="cs-CZ"/>
        </w:rPr>
        <w:t xml:space="preserve">, </w:t>
      </w:r>
      <w:r w:rsidRPr="00F22E7D">
        <w:rPr>
          <w:rFonts w:ascii="Times New Roman" w:hAnsi="Times New Roman" w:cs="Times New Roman"/>
          <w:sz w:val="24"/>
          <w:lang w:eastAsia="cs-CZ"/>
        </w:rPr>
        <w:t>Administrative decision</w:t>
      </w:r>
      <w:r>
        <w:rPr>
          <w:rFonts w:ascii="Times New Roman" w:hAnsi="Times New Roman" w:cs="Times New Roman"/>
          <w:sz w:val="24"/>
          <w:lang w:eastAsia="cs-CZ"/>
        </w:rPr>
        <w:t xml:space="preserve">, </w:t>
      </w:r>
      <w:r w:rsidRPr="00F22E7D">
        <w:rPr>
          <w:rFonts w:ascii="Times New Roman" w:hAnsi="Times New Roman" w:cs="Times New Roman"/>
          <w:sz w:val="24"/>
          <w:lang w:eastAsia="cs-CZ"/>
        </w:rPr>
        <w:t>The Administrative Procedure Code</w:t>
      </w:r>
      <w:r>
        <w:rPr>
          <w:rFonts w:ascii="Times New Roman" w:hAnsi="Times New Roman" w:cs="Times New Roman"/>
          <w:sz w:val="24"/>
          <w:lang w:eastAsia="cs-CZ"/>
        </w:rPr>
        <w:t xml:space="preserve">, </w:t>
      </w:r>
      <w:r w:rsidRPr="00F22E7D">
        <w:rPr>
          <w:rFonts w:ascii="Times New Roman" w:hAnsi="Times New Roman" w:cs="Times New Roman"/>
          <w:sz w:val="24"/>
          <w:lang w:eastAsia="cs-CZ"/>
        </w:rPr>
        <w:t>Administrative proceeding</w:t>
      </w:r>
      <w:r>
        <w:rPr>
          <w:rFonts w:ascii="Times New Roman" w:hAnsi="Times New Roman" w:cs="Times New Roman"/>
          <w:sz w:val="24"/>
          <w:lang w:eastAsia="cs-CZ"/>
        </w:rPr>
        <w:t xml:space="preserve">, </w:t>
      </w:r>
      <w:r w:rsidRPr="00F22E7D">
        <w:rPr>
          <w:rFonts w:ascii="Times New Roman" w:hAnsi="Times New Roman" w:cs="Times New Roman"/>
          <w:sz w:val="24"/>
          <w:lang w:eastAsia="cs-CZ"/>
        </w:rPr>
        <w:t>Extraordinary Legal Remedies</w:t>
      </w:r>
      <w:r>
        <w:rPr>
          <w:rFonts w:ascii="Times New Roman" w:hAnsi="Times New Roman" w:cs="Times New Roman"/>
          <w:sz w:val="24"/>
          <w:lang w:eastAsia="cs-CZ"/>
        </w:rPr>
        <w:t xml:space="preserve">, </w:t>
      </w:r>
      <w:r w:rsidRPr="00F22E7D">
        <w:rPr>
          <w:rFonts w:ascii="Times New Roman" w:hAnsi="Times New Roman" w:cs="Times New Roman"/>
          <w:sz w:val="24"/>
          <w:lang w:eastAsia="cs-CZ"/>
        </w:rPr>
        <w:t>Reopened administrative proceeding</w:t>
      </w:r>
      <w:r>
        <w:rPr>
          <w:rFonts w:ascii="Times New Roman" w:hAnsi="Times New Roman" w:cs="Times New Roman"/>
          <w:sz w:val="24"/>
          <w:lang w:eastAsia="cs-CZ"/>
        </w:rPr>
        <w:t xml:space="preserve">, </w:t>
      </w:r>
      <w:r w:rsidRPr="00F22E7D">
        <w:rPr>
          <w:rFonts w:ascii="Times New Roman" w:hAnsi="Times New Roman" w:cs="Times New Roman"/>
          <w:sz w:val="24"/>
          <w:lang w:eastAsia="cs-CZ"/>
        </w:rPr>
        <w:t>New administrative decision</w:t>
      </w:r>
      <w:r>
        <w:rPr>
          <w:rFonts w:ascii="Times New Roman" w:hAnsi="Times New Roman" w:cs="Times New Roman"/>
          <w:sz w:val="24"/>
          <w:lang w:eastAsia="cs-CZ"/>
        </w:rPr>
        <w:t xml:space="preserve">, </w:t>
      </w:r>
      <w:r w:rsidRPr="00F22E7D">
        <w:rPr>
          <w:rFonts w:ascii="Times New Roman" w:hAnsi="Times New Roman" w:cs="Times New Roman"/>
          <w:sz w:val="24"/>
        </w:rPr>
        <w:t>Reopening of the administrative proceeding</w:t>
      </w:r>
      <w:r>
        <w:rPr>
          <w:rFonts w:ascii="Times New Roman" w:hAnsi="Times New Roman" w:cs="Times New Roman"/>
          <w:sz w:val="24"/>
        </w:rPr>
        <w:t xml:space="preserve">, </w:t>
      </w:r>
      <w:r w:rsidRPr="00F22E7D">
        <w:rPr>
          <w:rFonts w:ascii="Times New Roman" w:hAnsi="Times New Roman" w:cs="Times New Roman"/>
          <w:sz w:val="24"/>
          <w:lang w:eastAsia="cs-CZ"/>
        </w:rPr>
        <w:t>Defective administrative decision</w:t>
      </w:r>
      <w:r>
        <w:rPr>
          <w:rFonts w:ascii="Times New Roman" w:hAnsi="Times New Roman" w:cs="Times New Roman"/>
          <w:sz w:val="24"/>
          <w:lang w:eastAsia="cs-CZ"/>
        </w:rPr>
        <w:t xml:space="preserve">, </w:t>
      </w:r>
      <w:r w:rsidRPr="00F22E7D">
        <w:rPr>
          <w:rFonts w:ascii="Times New Roman" w:hAnsi="Times New Roman" w:cs="Times New Roman"/>
          <w:sz w:val="24"/>
          <w:lang w:eastAsia="cs-CZ"/>
        </w:rPr>
        <w:t>Public administration</w:t>
      </w:r>
    </w:p>
    <w:p w14:paraId="6B70E8A7" w14:textId="71FA7669" w:rsidR="008A47A2" w:rsidRPr="008A47A2" w:rsidRDefault="008A47A2" w:rsidP="00A86FE1">
      <w:pPr>
        <w:rPr>
          <w:lang w:eastAsia="cs-CZ"/>
        </w:rPr>
      </w:pPr>
    </w:p>
    <w:p w14:paraId="241E61D8" w14:textId="77777777" w:rsidR="00043569" w:rsidRPr="00F22E7D" w:rsidRDefault="00043569" w:rsidP="00A86FE1"/>
    <w:sectPr w:rsidR="00043569" w:rsidRPr="00F22E7D" w:rsidSect="0091377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E23E7" w14:textId="77777777" w:rsidR="00EA7CF2" w:rsidRDefault="00EA7CF2" w:rsidP="00263AD5">
      <w:pPr>
        <w:spacing w:line="240" w:lineRule="auto"/>
      </w:pPr>
      <w:r>
        <w:separator/>
      </w:r>
    </w:p>
  </w:endnote>
  <w:endnote w:type="continuationSeparator" w:id="0">
    <w:p w14:paraId="44CD8CB3" w14:textId="77777777" w:rsidR="00EA7CF2" w:rsidRDefault="00EA7CF2" w:rsidP="00263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Palatino CE">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1E90" w14:textId="77777777" w:rsidR="00DD0BB0" w:rsidRDefault="00DD0B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477819"/>
      <w:docPartObj>
        <w:docPartGallery w:val="Page Numbers (Bottom of Page)"/>
        <w:docPartUnique/>
      </w:docPartObj>
    </w:sdtPr>
    <w:sdtEndPr>
      <w:rPr>
        <w:rFonts w:ascii="Times New Roman" w:hAnsi="Times New Roman" w:cs="Times New Roman"/>
      </w:rPr>
    </w:sdtEndPr>
    <w:sdtContent>
      <w:p w14:paraId="73EEEE19" w14:textId="77777777" w:rsidR="00A86FE1" w:rsidRPr="00DD0BB0" w:rsidRDefault="00A86FE1">
        <w:pPr>
          <w:pStyle w:val="Zpat"/>
          <w:jc w:val="center"/>
          <w:rPr>
            <w:rFonts w:ascii="Times New Roman" w:hAnsi="Times New Roman" w:cs="Times New Roman"/>
          </w:rPr>
        </w:pPr>
        <w:r w:rsidRPr="00DD0BB0">
          <w:rPr>
            <w:rFonts w:ascii="Times New Roman" w:hAnsi="Times New Roman" w:cs="Times New Roman"/>
          </w:rPr>
          <w:fldChar w:fldCharType="begin"/>
        </w:r>
        <w:r w:rsidRPr="00DD0BB0">
          <w:rPr>
            <w:rFonts w:ascii="Times New Roman" w:hAnsi="Times New Roman" w:cs="Times New Roman"/>
          </w:rPr>
          <w:instrText>PAGE   \* MERGEFORMAT</w:instrText>
        </w:r>
        <w:r w:rsidRPr="00DD0BB0">
          <w:rPr>
            <w:rFonts w:ascii="Times New Roman" w:hAnsi="Times New Roman" w:cs="Times New Roman"/>
          </w:rPr>
          <w:fldChar w:fldCharType="separate"/>
        </w:r>
        <w:r w:rsidR="00A20F56">
          <w:rPr>
            <w:rFonts w:ascii="Times New Roman" w:hAnsi="Times New Roman" w:cs="Times New Roman"/>
            <w:noProof/>
          </w:rPr>
          <w:t>20</w:t>
        </w:r>
        <w:r w:rsidRPr="00DD0BB0">
          <w:rPr>
            <w:rFonts w:ascii="Times New Roman" w:hAnsi="Times New Roman" w:cs="Times New Roman"/>
            <w:noProof/>
          </w:rPr>
          <w:fldChar w:fldCharType="end"/>
        </w:r>
      </w:p>
    </w:sdtContent>
  </w:sdt>
  <w:p w14:paraId="30313BCE" w14:textId="77777777" w:rsidR="00A86FE1" w:rsidRDefault="00A86FE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AC91" w14:textId="77777777" w:rsidR="00DD0BB0" w:rsidRDefault="00DD0B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A248" w14:textId="77777777" w:rsidR="00EA7CF2" w:rsidRDefault="00EA7CF2" w:rsidP="00263AD5">
      <w:pPr>
        <w:spacing w:line="240" w:lineRule="auto"/>
      </w:pPr>
      <w:r>
        <w:separator/>
      </w:r>
    </w:p>
  </w:footnote>
  <w:footnote w:type="continuationSeparator" w:id="0">
    <w:p w14:paraId="2380F4EF" w14:textId="77777777" w:rsidR="00EA7CF2" w:rsidRDefault="00EA7CF2" w:rsidP="00263AD5">
      <w:pPr>
        <w:spacing w:line="240" w:lineRule="auto"/>
      </w:pPr>
      <w:r>
        <w:continuationSeparator/>
      </w:r>
    </w:p>
  </w:footnote>
  <w:footnote w:id="1">
    <w:p w14:paraId="0B6B639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HENDRYCH, Dušan. In HENDRYCH, Dušan a kol. </w:t>
      </w:r>
      <w:r w:rsidRPr="000A4966">
        <w:rPr>
          <w:rFonts w:ascii="Times New Roman" w:hAnsi="Times New Roman" w:cs="Times New Roman"/>
          <w:i/>
        </w:rPr>
        <w:t>Správní právo: obecná část.</w:t>
      </w:r>
      <w:r w:rsidRPr="000A4966">
        <w:rPr>
          <w:rFonts w:ascii="Times New Roman" w:hAnsi="Times New Roman" w:cs="Times New Roman"/>
        </w:rPr>
        <w:t xml:space="preserve"> 8. vydání. Praha: C. H. Beck, 2012. s. 15</w:t>
      </w:r>
    </w:p>
  </w:footnote>
  <w:footnote w:id="2">
    <w:p w14:paraId="481B2ECB"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Obecné správní právo.</w:t>
      </w:r>
      <w:r w:rsidRPr="000A4966">
        <w:rPr>
          <w:rFonts w:ascii="Times New Roman" w:hAnsi="Times New Roman" w:cs="Times New Roman"/>
        </w:rPr>
        <w:t xml:space="preserve"> 3., aktualizované a upravené vydání. Praha: Wolters Kluwer ČR, 2013. s. 40</w:t>
      </w:r>
    </w:p>
  </w:footnote>
  <w:footnote w:id="3">
    <w:p w14:paraId="633924F7"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například: Ústava a ústavní zákony, mezinárodní smlouvy, právo Evropské unie, obecné principy správního práva, zákony, nařízení, statutární předpisy atd. </w:t>
      </w:r>
    </w:p>
  </w:footnote>
  <w:footnote w:id="4">
    <w:p w14:paraId="6F566342" w14:textId="08DEA123"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HENDRYCH, Dušan. In HENDRYCH, Dušan a kol. </w:t>
      </w:r>
      <w:r w:rsidRPr="000A4966">
        <w:rPr>
          <w:rFonts w:ascii="Times New Roman" w:hAnsi="Times New Roman" w:cs="Times New Roman"/>
          <w:i/>
        </w:rPr>
        <w:t>Správní právo: obecná část.</w:t>
      </w:r>
      <w:r w:rsidRPr="000A4966">
        <w:rPr>
          <w:rFonts w:ascii="Times New Roman" w:hAnsi="Times New Roman" w:cs="Times New Roman"/>
        </w:rPr>
        <w:t xml:space="preserve"> 8. vydání. Praha: C. H. Beck, 2012. s. 19</w:t>
      </w:r>
    </w:p>
  </w:footnote>
  <w:footnote w:id="5">
    <w:p w14:paraId="58AA06C0" w14:textId="3612085D"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Obecné správní právo.</w:t>
      </w:r>
      <w:r w:rsidRPr="000A4966">
        <w:rPr>
          <w:rFonts w:ascii="Times New Roman" w:hAnsi="Times New Roman" w:cs="Times New Roman"/>
        </w:rPr>
        <w:t xml:space="preserve"> 3., aktualizované a upravené vydání. Praha: Wolters Kluwer ČR, 2013. s. 41-42</w:t>
      </w:r>
    </w:p>
  </w:footnote>
  <w:footnote w:id="6">
    <w:p w14:paraId="0DD1D768"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například: nařízení vlády, právní předpisy ministerstev a jiných správních úřadů, právní předpisy vydávané orgány s územní působností atd.</w:t>
      </w:r>
    </w:p>
  </w:footnote>
  <w:footnote w:id="7">
    <w:p w14:paraId="46417A96" w14:textId="691814B6"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HORZINKOVÁ, Eva. In HORZINKOVÁ, Eva, NOVOTNÝ, Vladimír. </w:t>
      </w:r>
      <w:r w:rsidRPr="000A4966">
        <w:rPr>
          <w:rFonts w:ascii="Times New Roman" w:hAnsi="Times New Roman" w:cs="Times New Roman"/>
          <w:i/>
        </w:rPr>
        <w:t>Správní právo procesní</w:t>
      </w:r>
      <w:r w:rsidRPr="000A4966">
        <w:rPr>
          <w:rFonts w:ascii="Times New Roman" w:hAnsi="Times New Roman" w:cs="Times New Roman"/>
        </w:rPr>
        <w:t>. 5., aktualizované a doplněné vydání. Praha: Leges, 2015, s. 26</w:t>
      </w:r>
    </w:p>
  </w:footnote>
  <w:footnote w:id="8">
    <w:p w14:paraId="5908A31C"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například: vyjádření, osvědčení, sdělení atd.</w:t>
      </w:r>
    </w:p>
  </w:footnote>
  <w:footnote w:id="9">
    <w:p w14:paraId="3B66421D"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26-28</w:t>
      </w:r>
    </w:p>
  </w:footnote>
  <w:footnote w:id="10">
    <w:p w14:paraId="5D031D50"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9</w:t>
      </w:r>
    </w:p>
  </w:footnote>
  <w:footnote w:id="11">
    <w:p w14:paraId="5B886A8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VOPÁLKA, Vladimír. In HENDRYCH, Dušan a kol. </w:t>
      </w:r>
      <w:r w:rsidRPr="000A4966">
        <w:rPr>
          <w:rFonts w:ascii="Times New Roman" w:hAnsi="Times New Roman" w:cs="Times New Roman"/>
          <w:i/>
        </w:rPr>
        <w:t>Správní právo: obecná část.</w:t>
      </w:r>
      <w:r w:rsidRPr="000A4966">
        <w:rPr>
          <w:rFonts w:ascii="Times New Roman" w:hAnsi="Times New Roman" w:cs="Times New Roman"/>
        </w:rPr>
        <w:t xml:space="preserve"> 8. vydání. Praha: C. H. Beck, 2012. s. 346-350</w:t>
      </w:r>
    </w:p>
  </w:footnote>
  <w:footnote w:id="12">
    <w:p w14:paraId="1B6C203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34</w:t>
      </w:r>
    </w:p>
  </w:footnote>
  <w:footnote w:id="13">
    <w:p w14:paraId="1E1D20B9" w14:textId="6CD7AC4D"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 xml:space="preserve">Obecné správní právo. </w:t>
      </w:r>
      <w:r w:rsidRPr="000A4966">
        <w:rPr>
          <w:rFonts w:ascii="Times New Roman" w:hAnsi="Times New Roman" w:cs="Times New Roman"/>
        </w:rPr>
        <w:t>3., aktualizované a upravené vydání. Praha: Wolters Kluwer ČR, 2013. s. 116</w:t>
      </w:r>
    </w:p>
  </w:footnote>
  <w:footnote w:id="14">
    <w:p w14:paraId="5E7D0FE7"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STAŠA, Josef. In HENDRYCH, Dušan a kol. </w:t>
      </w:r>
      <w:r w:rsidRPr="000A4966">
        <w:rPr>
          <w:rFonts w:ascii="Times New Roman" w:hAnsi="Times New Roman" w:cs="Times New Roman"/>
          <w:i/>
        </w:rPr>
        <w:t>Správní právo: obecná část.</w:t>
      </w:r>
      <w:r w:rsidRPr="000A4966">
        <w:rPr>
          <w:rFonts w:ascii="Times New Roman" w:hAnsi="Times New Roman" w:cs="Times New Roman"/>
        </w:rPr>
        <w:t xml:space="preserve"> 8. vydání. Praha: C. H. Beck, 2012. s. 195</w:t>
      </w:r>
    </w:p>
  </w:footnote>
  <w:footnote w:id="15">
    <w:p w14:paraId="7ED801A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73</w:t>
      </w:r>
    </w:p>
  </w:footnote>
  <w:footnote w:id="16">
    <w:p w14:paraId="3FC57E93"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KADEČKA, Stanislav.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219-221</w:t>
      </w:r>
    </w:p>
  </w:footnote>
  <w:footnote w:id="17">
    <w:p w14:paraId="1695ABBD"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KADEČKA, Stanislav. In SKULOVÁ, Soňa a kol. </w:t>
      </w:r>
      <w:r w:rsidRPr="000A4966">
        <w:rPr>
          <w:rFonts w:ascii="Times New Roman" w:hAnsi="Times New Roman" w:cs="Times New Roman"/>
          <w:i/>
        </w:rPr>
        <w:t>Správní právo procesní</w:t>
      </w:r>
      <w:r w:rsidRPr="000A4966">
        <w:rPr>
          <w:rFonts w:ascii="Times New Roman" w:hAnsi="Times New Roman" w:cs="Times New Roman"/>
        </w:rPr>
        <w:t xml:space="preserve">. 2. vydání. Plzeň: Aleš Čeněk, 2012. s. 293-295 </w:t>
      </w:r>
    </w:p>
  </w:footnote>
  <w:footnote w:id="18">
    <w:p w14:paraId="06EA3F71"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103 a násl. </w:t>
      </w:r>
    </w:p>
  </w:footnote>
  <w:footnote w:id="19">
    <w:p w14:paraId="639073F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23. února 2005, sp. zn. 3 Ads 21/2004 - 55: </w:t>
      </w:r>
      <w:r w:rsidRPr="000A4966">
        <w:rPr>
          <w:rFonts w:ascii="Times New Roman" w:hAnsi="Times New Roman" w:cs="Times New Roman"/>
          <w:i/>
        </w:rPr>
        <w:t>,,Řádně formulovaný výrok je nezastupitelnou částí rozhodnutí; toliko z něj lze zjistit, zda a jaká povinnost byla uložena, pouze porovnáním výroku lze usuzovat na existenci překážky věci rozhodnuté, jen výrok rozhodnutí (a nikoliv odůvodnění) může být vynucen správní exekucí apod.“</w:t>
      </w:r>
    </w:p>
  </w:footnote>
  <w:footnote w:id="20">
    <w:p w14:paraId="37BEBBFA" w14:textId="5E3EFE4E" w:rsidR="00A86FE1" w:rsidRPr="000A4966" w:rsidRDefault="00A86FE1" w:rsidP="000A4966">
      <w:pPr>
        <w:pStyle w:val="Textpoznpodarou"/>
        <w:rPr>
          <w:rFonts w:ascii="Times New Roman" w:hAnsi="Times New Roman" w:cs="Times New Roman"/>
          <w:bCs/>
          <w:color w:val="111111"/>
          <w:shd w:val="clear" w:color="auto" w:fill="FFFFFF"/>
        </w:rPr>
      </w:pPr>
      <w:r w:rsidRPr="000A4966">
        <w:rPr>
          <w:rStyle w:val="Znakapoznpodarou"/>
          <w:rFonts w:ascii="Times New Roman" w:hAnsi="Times New Roman" w:cs="Times New Roman"/>
        </w:rPr>
        <w:footnoteRef/>
      </w:r>
      <w:r w:rsidRPr="000A4966">
        <w:rPr>
          <w:rFonts w:ascii="Times New Roman" w:hAnsi="Times New Roman" w:cs="Times New Roman"/>
        </w:rPr>
        <w:t xml:space="preserve">Ministerstvo vnitra. </w:t>
      </w:r>
      <w:r w:rsidRPr="000A4966">
        <w:rPr>
          <w:rFonts w:ascii="Times New Roman" w:hAnsi="Times New Roman" w:cs="Times New Roman"/>
          <w:i/>
        </w:rPr>
        <w:t xml:space="preserve">Výklad § 68 odst. 4 správního řádu – podmínky pro vydání rozhodnutí bez odůvodnění </w:t>
      </w:r>
      <w:r w:rsidRPr="000A4966">
        <w:rPr>
          <w:rFonts w:ascii="Times New Roman" w:hAnsi="Times New Roman" w:cs="Times New Roman"/>
          <w:bCs/>
          <w:color w:val="252525"/>
          <w:shd w:val="clear" w:color="auto" w:fill="FFFFFF"/>
        </w:rPr>
        <w:t>[online]. Z</w:t>
      </w:r>
      <w:r w:rsidRPr="000A4966">
        <w:rPr>
          <w:rFonts w:ascii="Times New Roman" w:hAnsi="Times New Roman" w:cs="Times New Roman"/>
        </w:rPr>
        <w:t>ávěr č. 88 ze zasedání Poradního sboru ministra vnitra ke správnímu řádu.</w:t>
      </w:r>
      <w:r w:rsidRPr="000A4966">
        <w:rPr>
          <w:rFonts w:ascii="Times New Roman" w:hAnsi="Times New Roman" w:cs="Times New Roman"/>
          <w:bCs/>
          <w:color w:val="252525"/>
          <w:shd w:val="clear" w:color="auto" w:fill="FFFFFF"/>
        </w:rPr>
        <w:t xml:space="preserve"> mvcr.cz, </w:t>
      </w:r>
      <w:r w:rsidRPr="000A4966">
        <w:rPr>
          <w:rFonts w:ascii="Times New Roman" w:hAnsi="Times New Roman" w:cs="Times New Roman"/>
        </w:rPr>
        <w:t xml:space="preserve">26. března 2010 </w:t>
      </w:r>
      <w:r w:rsidRPr="000A4966">
        <w:rPr>
          <w:rStyle w:val="apple-style-span"/>
          <w:rFonts w:ascii="Times New Roman" w:hAnsi="Times New Roman" w:cs="Times New Roman"/>
          <w:bCs/>
          <w:color w:val="111111"/>
          <w:shd w:val="clear" w:color="auto" w:fill="FFFFFF"/>
        </w:rPr>
        <w:t xml:space="preserve">[cit. 29. prosince 2015]. Dostupné na </w:t>
      </w:r>
      <w:r w:rsidRPr="000A4966">
        <w:rPr>
          <w:rFonts w:ascii="Times New Roman" w:hAnsi="Times New Roman" w:cs="Times New Roman"/>
        </w:rPr>
        <w:t>&lt;</w:t>
      </w:r>
      <w:r w:rsidRPr="000A4966">
        <w:rPr>
          <w:rStyle w:val="apple-style-span"/>
          <w:rFonts w:ascii="Times New Roman" w:hAnsi="Times New Roman" w:cs="Times New Roman"/>
          <w:bCs/>
          <w:color w:val="111111"/>
          <w:shd w:val="clear" w:color="auto" w:fill="FFFFFF"/>
        </w:rPr>
        <w:t>http://www.mvcr.cz/clanek/zavery-poradniho-sboru-ministra-vnitra-ke-spravnimu-radu.aspx</w:t>
      </w:r>
      <w:r w:rsidRPr="000A4966">
        <w:rPr>
          <w:rFonts w:ascii="Times New Roman" w:hAnsi="Times New Roman" w:cs="Times New Roman"/>
        </w:rPr>
        <w:t>&gt;: ,</w:t>
      </w:r>
      <w:r w:rsidRPr="000A4966">
        <w:rPr>
          <w:rFonts w:ascii="Times New Roman" w:hAnsi="Times New Roman" w:cs="Times New Roman"/>
          <w:i/>
        </w:rPr>
        <w:t>Podle § 68 odst. 4 správního řádu rozhodnutí správního orgánu prvního stupně nemusí (ale může) obsahovat odůvodnění, pokud správní orgán vyhověl všem účastníkům řízení, tedy účastníkům podle § 27 odst. 1, 2 a 3 správního řádu, v plném rozsahu. V plném rozsahu správní orgán účastníkům vyhověl, pokud výroková část rozhodnutí ve věci odpovídá všem požadavkům účastníků řízení na rozhodnutí vyjádřeným v jejich návrzích či žádosti.“</w:t>
      </w:r>
    </w:p>
  </w:footnote>
  <w:footnote w:id="21">
    <w:p w14:paraId="2B3E4475"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26. března 2008, sp. zn. 9 Afs 148/2007: ,,</w:t>
      </w:r>
      <w:r w:rsidRPr="000A4966">
        <w:rPr>
          <w:rFonts w:ascii="Times New Roman" w:hAnsi="Times New Roman" w:cs="Times New Roman"/>
          <w:i/>
        </w:rPr>
        <w:t>Obsahové náležitosti rozhodnutí jsou uvedeny v § 68 správního řádu, dle kterého správní rozhodnutí obsahuje výrokovou část, odůvodnění a poučení účastníků. Formální náležitosti písemného vyhotovení správního rozhodnutí obsahuje ustanovení § 69 správního řádu.“</w:t>
      </w:r>
    </w:p>
  </w:footnote>
  <w:footnote w:id="22">
    <w:p w14:paraId="0ED4FFCB"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například prof. JUDr. Dušan HENDRYCH, CSc., prof. JUDr. Vladimír SLÁDEČEK, DrSc.</w:t>
      </w:r>
    </w:p>
  </w:footnote>
  <w:footnote w:id="23">
    <w:p w14:paraId="1C65C692" w14:textId="77777777" w:rsidR="00A86FE1" w:rsidRPr="000A4966" w:rsidRDefault="00A86FE1" w:rsidP="000A4966">
      <w:pPr>
        <w:pStyle w:val="Textpoznpodarou"/>
        <w:rPr>
          <w:rFonts w:ascii="Times New Roman" w:hAnsi="Times New Roman" w:cs="Times New Roman"/>
          <w:i/>
        </w:rPr>
      </w:pPr>
      <w:r w:rsidRPr="000A4966">
        <w:rPr>
          <w:rStyle w:val="Znakapoznpodarou"/>
          <w:rFonts w:ascii="Times New Roman" w:hAnsi="Times New Roman" w:cs="Times New Roman"/>
        </w:rPr>
        <w:footnoteRef/>
      </w:r>
      <w:r w:rsidRPr="000A4966">
        <w:rPr>
          <w:rFonts w:ascii="Times New Roman" w:hAnsi="Times New Roman" w:cs="Times New Roman"/>
        </w:rPr>
        <w:t xml:space="preserve"> STAŠA, Josef. In HENDRYCH, Dušan a kol. </w:t>
      </w:r>
      <w:r w:rsidRPr="000A4966">
        <w:rPr>
          <w:rFonts w:ascii="Times New Roman" w:hAnsi="Times New Roman" w:cs="Times New Roman"/>
          <w:i/>
        </w:rPr>
        <w:t>Správní právo: obecná část.</w:t>
      </w:r>
      <w:r w:rsidRPr="000A4966">
        <w:rPr>
          <w:rFonts w:ascii="Times New Roman" w:hAnsi="Times New Roman" w:cs="Times New Roman"/>
        </w:rPr>
        <w:t xml:space="preserve"> 8. vydání. Praha: C. H. Beck, 2012. s. 204-210</w:t>
      </w:r>
    </w:p>
  </w:footnote>
  <w:footnote w:id="24">
    <w:p w14:paraId="0FE0BB42" w14:textId="7127B65A"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FRUMAROVÁ, Kateřina. </w:t>
      </w:r>
      <w:r w:rsidRPr="000A4966">
        <w:rPr>
          <w:rFonts w:ascii="Times New Roman" w:hAnsi="Times New Roman" w:cs="Times New Roman"/>
          <w:i/>
        </w:rPr>
        <w:t>Nicotnost správního rozhodnutí</w:t>
      </w:r>
      <w:r w:rsidRPr="000A4966">
        <w:rPr>
          <w:rFonts w:ascii="Times New Roman" w:hAnsi="Times New Roman" w:cs="Times New Roman"/>
        </w:rPr>
        <w:t>. Praha: Leges, 2014. s. 16-17</w:t>
      </w:r>
    </w:p>
  </w:footnote>
  <w:footnote w:id="25">
    <w:p w14:paraId="077F8EE2" w14:textId="1B8B7D74"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FRUMAROVÁ, Kateřina. </w:t>
      </w:r>
      <w:r w:rsidRPr="000A4966">
        <w:rPr>
          <w:rFonts w:ascii="Times New Roman" w:hAnsi="Times New Roman" w:cs="Times New Roman"/>
          <w:i/>
        </w:rPr>
        <w:t>Nicotnost správního rozhodnutí</w:t>
      </w:r>
      <w:r w:rsidRPr="000A4966">
        <w:rPr>
          <w:rFonts w:ascii="Times New Roman" w:hAnsi="Times New Roman" w:cs="Times New Roman"/>
        </w:rPr>
        <w:t>. Praha: Leges, 2014. s. 25-26</w:t>
      </w:r>
    </w:p>
  </w:footnote>
  <w:footnote w:id="26">
    <w:p w14:paraId="43991E49"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KADEČKA, Stanislav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207-208</w:t>
      </w:r>
    </w:p>
  </w:footnote>
  <w:footnote w:id="27">
    <w:p w14:paraId="642BBA79"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Obecné správní právo.</w:t>
      </w:r>
      <w:r w:rsidRPr="000A4966">
        <w:rPr>
          <w:rFonts w:ascii="Times New Roman" w:hAnsi="Times New Roman" w:cs="Times New Roman"/>
        </w:rPr>
        <w:t xml:space="preserve"> 3., aktualizované a upravené vydání. Praha: Wolters Kluwer ČR, 2013. s. 127</w:t>
      </w:r>
    </w:p>
  </w:footnote>
  <w:footnote w:id="28">
    <w:p w14:paraId="7E0DC091" w14:textId="43BB907F"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Obecné správní právo.</w:t>
      </w:r>
      <w:r w:rsidRPr="000A4966">
        <w:rPr>
          <w:rFonts w:ascii="Times New Roman" w:hAnsi="Times New Roman" w:cs="Times New Roman"/>
        </w:rPr>
        <w:t xml:space="preserve"> 3., aktualizované a upravené vydání. Praha: Wolters Kluwer ČR, 2013. s. 128</w:t>
      </w:r>
    </w:p>
  </w:footnote>
  <w:footnote w:id="29">
    <w:p w14:paraId="1163F549" w14:textId="1FB0B304"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STAŠA, Josef. </w:t>
      </w:r>
      <w:r w:rsidRPr="000A4966">
        <w:rPr>
          <w:rFonts w:ascii="Times New Roman" w:hAnsi="Times New Roman" w:cs="Times New Roman"/>
          <w:i/>
        </w:rPr>
        <w:t>Správní právo. Obecná část.</w:t>
      </w:r>
      <w:r w:rsidRPr="000A4966">
        <w:rPr>
          <w:rFonts w:ascii="Times New Roman" w:hAnsi="Times New Roman" w:cs="Times New Roman"/>
        </w:rPr>
        <w:t xml:space="preserve"> 8. vydání. Praha: C. H. Beck, 2012. s. 211</w:t>
      </w:r>
    </w:p>
  </w:footnote>
  <w:footnote w:id="30">
    <w:p w14:paraId="7C9D99A2"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STAŠA, Josef. In HENDRYCH, Dušan a kol. </w:t>
      </w:r>
      <w:r w:rsidRPr="000A4966">
        <w:rPr>
          <w:rFonts w:ascii="Times New Roman" w:hAnsi="Times New Roman" w:cs="Times New Roman"/>
          <w:i/>
        </w:rPr>
        <w:t>Správní právo: obecná část.</w:t>
      </w:r>
      <w:r w:rsidRPr="000A4966">
        <w:rPr>
          <w:rFonts w:ascii="Times New Roman" w:hAnsi="Times New Roman" w:cs="Times New Roman"/>
        </w:rPr>
        <w:t xml:space="preserve"> 8. vydání. Praha: C. H. Beck, 2012. s. 210-211</w:t>
      </w:r>
    </w:p>
  </w:footnote>
  <w:footnote w:id="31">
    <w:p w14:paraId="451BC859"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26. března 2008, sp. zn. 9 Afs 148/2007: </w:t>
      </w:r>
      <w:r w:rsidRPr="000A4966">
        <w:rPr>
          <w:rFonts w:ascii="Times New Roman" w:hAnsi="Times New Roman" w:cs="Times New Roman"/>
          <w:i/>
        </w:rPr>
        <w:t>,,Nejvyšší správní soud již mnohokrát konstatoval, že nicotnost a nezákonnost správního aktu považuje za vzájemně odlišné kategorie s vlastním obsahem, rozdílnými předpoklady uplatnění a dopady na soudní přezkum. Následky nicotnosti nelze svévolně spojovat s instituty jinými, nýbrž je naopak třeba vykládat nicotnost restriktivně a s přihlédnutím k jejímu smyslu, jímž je odstranění rozhodnutí, která nikdy nemohla být respektována.(…) Za nicotná rozhodnutí byla v minulosti (…) považována rozhodnutí, „která po právu vůbec neexistují“, tj. rozhodnutí, která trpí absolutní věcnou nepříslušností rozhodujícího orgánu (uložení pokuty za celní delikt energetickou inspekcí), rozhodnutí adresovaná někomu, kdo neexistuje, nebo rozhodnutí ukládající absolutně nemožné plnění.“</w:t>
      </w:r>
    </w:p>
  </w:footnote>
  <w:footnote w:id="32">
    <w:p w14:paraId="73804980"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FRUMAROVÁ, Kateřina. </w:t>
      </w:r>
      <w:r w:rsidRPr="000A4966">
        <w:rPr>
          <w:rFonts w:ascii="Times New Roman" w:hAnsi="Times New Roman" w:cs="Times New Roman"/>
          <w:i/>
        </w:rPr>
        <w:t>Nicotnost správního rozhodnutí</w:t>
      </w:r>
      <w:r w:rsidRPr="000A4966">
        <w:rPr>
          <w:rFonts w:ascii="Times New Roman" w:hAnsi="Times New Roman" w:cs="Times New Roman"/>
        </w:rPr>
        <w:t>. Praha: Leges, 2014. s. 25-26</w:t>
      </w:r>
    </w:p>
  </w:footnote>
  <w:footnote w:id="33">
    <w:p w14:paraId="4426DF6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KADEČKA, Stanislav. In SKULOVÁ, Soňa.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210</w:t>
      </w:r>
    </w:p>
  </w:footnote>
  <w:footnote w:id="34">
    <w:p w14:paraId="5445E09F" w14:textId="77777777" w:rsidR="00A86FE1" w:rsidRPr="000A4966" w:rsidRDefault="00A86FE1" w:rsidP="000A4966">
      <w:pPr>
        <w:pStyle w:val="Textpoznpodarou"/>
        <w:rPr>
          <w:rFonts w:ascii="Times New Roman" w:hAnsi="Times New Roman" w:cs="Times New Roman"/>
          <w:i/>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19. května 2010, sp. zn. 1 As 36/2010: </w:t>
      </w:r>
      <w:r w:rsidRPr="000A4966">
        <w:rPr>
          <w:rFonts w:ascii="Times New Roman" w:hAnsi="Times New Roman" w:cs="Times New Roman"/>
          <w:i/>
        </w:rPr>
        <w:t>,,Nicotnost správního rozhodnutí totiž označuje stav, kdy správní akt vydaný správním orgánem není v důsledku určité závažné vady vůbec správním aktem, ale je paaktem, který není způsobilý vyvolat žádné právní následky. Nulitní (tj. nicotný) správní akt nikoho právně nezavazuje. Nicotnost nemůže být zhojena ani uplynutím času, na rozdíl od nezákonnosti či věcné nesprávnosti.“</w:t>
      </w:r>
    </w:p>
  </w:footnote>
  <w:footnote w:id="35">
    <w:p w14:paraId="06AB8A20" w14:textId="18636FB6"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77 odst. 2</w:t>
      </w:r>
    </w:p>
    <w:p w14:paraId="507D55D2" w14:textId="36DEA3DD" w:rsidR="00A86FE1" w:rsidRPr="000A4966" w:rsidRDefault="00A86FE1" w:rsidP="000A4966">
      <w:pPr>
        <w:pStyle w:val="Textpoznpodarou"/>
        <w:rPr>
          <w:rFonts w:ascii="Times New Roman" w:hAnsi="Times New Roman" w:cs="Times New Roman"/>
        </w:rPr>
      </w:pPr>
    </w:p>
  </w:footnote>
  <w:footnote w:id="36">
    <w:p w14:paraId="4B1F5615"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 xml:space="preserve">Obecné správní právo. </w:t>
      </w:r>
      <w:r w:rsidRPr="000A4966">
        <w:rPr>
          <w:rFonts w:ascii="Times New Roman" w:hAnsi="Times New Roman" w:cs="Times New Roman"/>
        </w:rPr>
        <w:t>3., aktualizované a upravené vydání. Praha: Wolters Kluwer ČR, 2013. s. 146-149</w:t>
      </w:r>
    </w:p>
  </w:footnote>
  <w:footnote w:id="37">
    <w:p w14:paraId="5778D9FC" w14:textId="1D7D7A3E"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150/2002 Sb., soudní řád správní, ve znění pozdějších předpisů, § 5</w:t>
      </w:r>
    </w:p>
  </w:footnote>
  <w:footnote w:id="38">
    <w:p w14:paraId="0C363993" w14:textId="2E28E12C"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19. prosince 2006, sp. zn. 1 Afs 56/2004: </w:t>
      </w:r>
      <w:r w:rsidRPr="000A4966">
        <w:rPr>
          <w:rFonts w:ascii="Times New Roman" w:hAnsi="Times New Roman" w:cs="Times New Roman"/>
          <w:i/>
        </w:rPr>
        <w:t>,,Opravný prostředek – řádný nebo mimořádný – je vždy procesním institutem, který je plně v rukou účastníka řízení; je charakterizován tím, že účastník má subjektivní procesní právo na to, aby takový prostředek byl projednán v zákonem předpokládané procesní formě.(…) Opravný prostředek je přizpůsoben k ochraně subjektivního práva účastníka a jeho podání je ponecháno jeho vlastní aktivitě; úřad nemůže tuto aktivitu nahradit.“</w:t>
      </w:r>
    </w:p>
  </w:footnote>
  <w:footnote w:id="39">
    <w:p w14:paraId="174B7CF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w:t>
      </w:r>
      <w:r w:rsidRPr="000A4966">
        <w:rPr>
          <w:rFonts w:ascii="Times New Roman" w:hAnsi="Times New Roman" w:cs="Times New Roman"/>
          <w:i/>
        </w:rPr>
        <w:t>Správní právo: obecná část.</w:t>
      </w:r>
      <w:r w:rsidRPr="000A4966">
        <w:rPr>
          <w:rFonts w:ascii="Times New Roman" w:hAnsi="Times New Roman" w:cs="Times New Roman"/>
        </w:rPr>
        <w:t xml:space="preserve"> 8., doplněné a aktualizované vydání. Brno: Doplněk, 2012. s. 291-292</w:t>
      </w:r>
    </w:p>
  </w:footnote>
  <w:footnote w:id="40">
    <w:p w14:paraId="4606E5C7" w14:textId="71532348"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POTĚŠIL, Lukáš, KRÁLOVÁ, Alžběta, VENCLÍČEK, Jiří. </w:t>
      </w:r>
      <w:r w:rsidRPr="000A4966">
        <w:rPr>
          <w:rFonts w:ascii="Times New Roman" w:hAnsi="Times New Roman" w:cs="Times New Roman"/>
          <w:i/>
        </w:rPr>
        <w:t>Správní právo procesní: v příkladech a otázkách</w:t>
      </w:r>
      <w:r w:rsidRPr="000A4966">
        <w:rPr>
          <w:rFonts w:ascii="Times New Roman" w:hAnsi="Times New Roman" w:cs="Times New Roman"/>
        </w:rPr>
        <w:t>. 1. vydání. Brno: Masarykova Univerzita, Právnická fakulta, 2015. s. 100</w:t>
      </w:r>
    </w:p>
  </w:footnote>
  <w:footnote w:id="41">
    <w:p w14:paraId="11A9E467"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 xml:space="preserve">Obecné správní právo. </w:t>
      </w:r>
      <w:r w:rsidRPr="000A4966">
        <w:rPr>
          <w:rFonts w:ascii="Times New Roman" w:hAnsi="Times New Roman" w:cs="Times New Roman"/>
        </w:rPr>
        <w:t>3., aktualizované a upravené vydání. Praha: Wolters Kluwer ČR, 2013. s. 146-148</w:t>
      </w:r>
    </w:p>
  </w:footnote>
  <w:footnote w:id="42">
    <w:p w14:paraId="3DAC067B"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w:t>
      </w:r>
      <w:r w:rsidRPr="000A4966">
        <w:rPr>
          <w:rFonts w:ascii="Times New Roman" w:hAnsi="Times New Roman" w:cs="Times New Roman"/>
          <w:i/>
        </w:rPr>
        <w:t xml:space="preserve">Správní řád s poznámkami a judikaturou. </w:t>
      </w:r>
      <w:r w:rsidRPr="000A4966">
        <w:rPr>
          <w:rFonts w:ascii="Times New Roman" w:hAnsi="Times New Roman" w:cs="Times New Roman"/>
        </w:rPr>
        <w:t>2., aktualizované a doplněné vydání. Praha: Leges, 2015. s. 328</w:t>
      </w:r>
    </w:p>
  </w:footnote>
  <w:footnote w:id="43">
    <w:p w14:paraId="0B8165F8"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HRABÁK, J., NAHODIL, T. </w:t>
      </w:r>
      <w:r w:rsidRPr="000A4966">
        <w:rPr>
          <w:rFonts w:ascii="Times New Roman" w:hAnsi="Times New Roman" w:cs="Times New Roman"/>
          <w:i/>
        </w:rPr>
        <w:t>Správní řád s výkladovými poznámkami a vybranou judikaturou</w:t>
      </w:r>
      <w:r w:rsidRPr="000A4966">
        <w:rPr>
          <w:rFonts w:ascii="Times New Roman" w:hAnsi="Times New Roman" w:cs="Times New Roman"/>
        </w:rPr>
        <w:t>. 4. aktualizované vydání. Praha: Wolters Kluwer ČR, 2012. s. 310</w:t>
      </w:r>
    </w:p>
  </w:footnote>
  <w:footnote w:id="44">
    <w:p w14:paraId="7E3180E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SKULOVÁ, Soňa.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66</w:t>
      </w:r>
    </w:p>
  </w:footnote>
  <w:footnote w:id="45">
    <w:p w14:paraId="4C2C203F"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241-242</w:t>
      </w:r>
    </w:p>
  </w:footnote>
  <w:footnote w:id="46">
    <w:p w14:paraId="53DDFF68" w14:textId="2EA886F4"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VOPÁLKA, Vladimír. In HENDRYCH, Dušan a kol. </w:t>
      </w:r>
      <w:r w:rsidRPr="000A4966">
        <w:rPr>
          <w:rFonts w:ascii="Times New Roman" w:hAnsi="Times New Roman" w:cs="Times New Roman"/>
          <w:i/>
        </w:rPr>
        <w:t>Správní právo: obecná část.</w:t>
      </w:r>
      <w:r w:rsidRPr="000A4966">
        <w:rPr>
          <w:rFonts w:ascii="Times New Roman" w:hAnsi="Times New Roman" w:cs="Times New Roman"/>
        </w:rPr>
        <w:t xml:space="preserve"> 8. vydání. Praha: C. H. Beck, 2012. s. 395-396</w:t>
      </w:r>
    </w:p>
  </w:footnote>
  <w:footnote w:id="47">
    <w:p w14:paraId="069C0F8D"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 xml:space="preserve">Obecné správní právo. </w:t>
      </w:r>
      <w:r w:rsidRPr="000A4966">
        <w:rPr>
          <w:rFonts w:ascii="Times New Roman" w:hAnsi="Times New Roman" w:cs="Times New Roman"/>
        </w:rPr>
        <w:t>3., aktualizované a upravené vydání. Praha: Wolters Kluwer ČR, 2013. s. 147</w:t>
      </w:r>
    </w:p>
  </w:footnote>
  <w:footnote w:id="48">
    <w:p w14:paraId="2C0D54BD"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100</w:t>
      </w:r>
    </w:p>
  </w:footnote>
  <w:footnote w:id="49">
    <w:p w14:paraId="16789933"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101</w:t>
      </w:r>
    </w:p>
  </w:footnote>
  <w:footnote w:id="50">
    <w:p w14:paraId="2B99F865"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 xml:space="preserve">Obecné správní právo. </w:t>
      </w:r>
      <w:r w:rsidRPr="000A4966">
        <w:rPr>
          <w:rFonts w:ascii="Times New Roman" w:hAnsi="Times New Roman" w:cs="Times New Roman"/>
        </w:rPr>
        <w:t>3., aktualizované a upravené vydání. Praha: Wolters Kluwer ČR, 2013. s. 148</w:t>
      </w:r>
    </w:p>
  </w:footnote>
  <w:footnote w:id="51">
    <w:p w14:paraId="4CDAFD61" w14:textId="50146D4A"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SKULOVÁ, Soňa.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264</w:t>
      </w:r>
    </w:p>
  </w:footnote>
  <w:footnote w:id="52">
    <w:p w14:paraId="08373F0B" w14:textId="77777777" w:rsidR="00A86FE1" w:rsidRPr="000A4966" w:rsidRDefault="00A86FE1" w:rsidP="000A4966">
      <w:pPr>
        <w:pStyle w:val="Textpoznpodarou"/>
        <w:rPr>
          <w:rFonts w:ascii="Times New Roman" w:hAnsi="Times New Roman" w:cs="Times New Roman"/>
          <w:i/>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13. května 2010, sp. zn. 6 As 39/2009: ,,</w:t>
      </w:r>
      <w:r w:rsidRPr="000A4966">
        <w:rPr>
          <w:rFonts w:ascii="Times New Roman" w:hAnsi="Times New Roman" w:cs="Times New Roman"/>
          <w:i/>
        </w:rPr>
        <w:t>Obnova řízení (specificky dle § 100 odst. 1 písm. a/ správního řádu, které je v daném případě uplatňováno) je - na rozdíl od úpravy tzv. přezkumného řízení dle § 94 správního řádu - určena primárně k nápravě skutkových nesprávností.“</w:t>
      </w:r>
    </w:p>
  </w:footnote>
  <w:footnote w:id="53">
    <w:p w14:paraId="4A7A4371"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472</w:t>
      </w:r>
    </w:p>
  </w:footnote>
  <w:footnote w:id="54">
    <w:p w14:paraId="4F7A139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w:t>
      </w:r>
      <w:r w:rsidRPr="000A4966">
        <w:rPr>
          <w:rFonts w:ascii="Times New Roman" w:hAnsi="Times New Roman" w:cs="Times New Roman"/>
          <w:i/>
        </w:rPr>
        <w:t>Ke koncepci správního řádu</w:t>
      </w:r>
      <w:r w:rsidRPr="000A4966">
        <w:rPr>
          <w:rFonts w:ascii="Times New Roman" w:hAnsi="Times New Roman" w:cs="Times New Roman"/>
        </w:rPr>
        <w:t>. In Všeobecné správne konanie: zborník z medzinárodnej vedeckej konferencie 8. - 9. októbra 2009, Bratislava: Univerzita Komenského v Bratislave. Právnická fakulta, 2010. s. 22-23</w:t>
      </w:r>
    </w:p>
  </w:footnote>
  <w:footnote w:id="55">
    <w:p w14:paraId="194ED4B6" w14:textId="764E89A0" w:rsidR="00A86FE1" w:rsidRPr="000A4966" w:rsidRDefault="00A86FE1" w:rsidP="000A4966">
      <w:pPr>
        <w:pStyle w:val="Textpoznpodarou"/>
        <w:rPr>
          <w:rFonts w:ascii="Times New Roman" w:hAnsi="Times New Roman" w:cs="Times New Roman"/>
          <w:i/>
        </w:rPr>
      </w:pPr>
      <w:r w:rsidRPr="000A4966">
        <w:rPr>
          <w:rStyle w:val="Znakapoznpodarou"/>
          <w:rFonts w:ascii="Times New Roman" w:hAnsi="Times New Roman" w:cs="Times New Roman"/>
        </w:rPr>
        <w:footnoteRef/>
      </w:r>
      <w:r w:rsidRPr="000A4966">
        <w:rPr>
          <w:rFonts w:ascii="Times New Roman" w:hAnsi="Times New Roman" w:cs="Times New Roman"/>
        </w:rPr>
        <w:t xml:space="preserve"> například zákon č. 150/2002 Sb., soudní řád správní, ve znění pozdějších předpisů</w:t>
      </w:r>
      <w:r w:rsidRPr="000A4966">
        <w:rPr>
          <w:rFonts w:ascii="Times New Roman" w:hAnsi="Times New Roman" w:cs="Times New Roman"/>
          <w:color w:val="000000"/>
          <w:shd w:val="clear" w:color="auto" w:fill="FFFFFF"/>
        </w:rPr>
        <w:t xml:space="preserve"> §101d odst. 3: </w:t>
      </w:r>
      <w:r w:rsidRPr="000A4966">
        <w:rPr>
          <w:rFonts w:ascii="Times New Roman" w:hAnsi="Times New Roman" w:cs="Times New Roman"/>
          <w:i/>
          <w:color w:val="000000"/>
          <w:shd w:val="clear" w:color="auto" w:fill="FFFFFF"/>
        </w:rPr>
        <w:t>,,Bylo-li na základě opatření obecné povahy, které bylo zrušeno, nebo bylo-li na základě části opatření obecné povahy, která byla zrušena, rozhodnuto o správním deliktu a toto rozhodnutí nabylo právní moci, ale nebylo dosud vykonáno, je zrušení takového opatření obecné povahy nebo jeho části důvodem pro obnovu řízení podle ustanovení příslušného procesního předpisu.“</w:t>
      </w:r>
    </w:p>
  </w:footnote>
  <w:footnote w:id="56">
    <w:p w14:paraId="004314D3" w14:textId="5BDF82FA"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NOVOTNÝ, Vladimír. In HORZINKOVÁ, Eva, NOVOTNÝ, Vladimír. </w:t>
      </w:r>
      <w:r w:rsidRPr="000A4966">
        <w:rPr>
          <w:rFonts w:ascii="Times New Roman" w:hAnsi="Times New Roman" w:cs="Times New Roman"/>
          <w:i/>
        </w:rPr>
        <w:t>Správní právo procesní</w:t>
      </w:r>
      <w:r w:rsidRPr="000A4966">
        <w:rPr>
          <w:rFonts w:ascii="Times New Roman" w:hAnsi="Times New Roman" w:cs="Times New Roman"/>
        </w:rPr>
        <w:t>. 5., aktualizované a doplněné vydání. Praha: Leges, 2015, s. 274</w:t>
      </w:r>
    </w:p>
  </w:footnote>
  <w:footnote w:id="57">
    <w:p w14:paraId="288299CD"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71/1967 Sb., o správním řízení (správní řád), ve znění zákona č. 226/2002 Sb. účinném ke dni 1. července 2002</w:t>
      </w:r>
    </w:p>
  </w:footnote>
  <w:footnote w:id="58">
    <w:p w14:paraId="35531B53"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K důvodům obnovy správního řízení</w:t>
      </w:r>
      <w:r w:rsidRPr="000A4966">
        <w:rPr>
          <w:rFonts w:ascii="Times New Roman" w:hAnsi="Times New Roman" w:cs="Times New Roman"/>
          <w:i/>
        </w:rPr>
        <w:t>.</w:t>
      </w:r>
      <w:r w:rsidRPr="000A4966">
        <w:rPr>
          <w:rFonts w:ascii="Times New Roman" w:hAnsi="Times New Roman" w:cs="Times New Roman"/>
        </w:rPr>
        <w:t xml:space="preserve"> </w:t>
      </w:r>
      <w:r w:rsidRPr="000A4966">
        <w:rPr>
          <w:rFonts w:ascii="Times New Roman" w:hAnsi="Times New Roman" w:cs="Times New Roman"/>
          <w:i/>
        </w:rPr>
        <w:t>Správní právo</w:t>
      </w:r>
      <w:r w:rsidRPr="000A4966">
        <w:rPr>
          <w:rFonts w:ascii="Times New Roman" w:hAnsi="Times New Roman" w:cs="Times New Roman"/>
        </w:rPr>
        <w:t>, 2013., roč. XLVI, č. 3, s. 138</w:t>
      </w:r>
    </w:p>
  </w:footnote>
  <w:footnote w:id="59">
    <w:p w14:paraId="504C1CD0" w14:textId="29457C94"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Vláda ČR. </w:t>
      </w:r>
      <w:r w:rsidRPr="000A4966">
        <w:rPr>
          <w:rFonts w:ascii="Times New Roman" w:hAnsi="Times New Roman" w:cs="Times New Roman"/>
          <w:i/>
        </w:rPr>
        <w:t xml:space="preserve">Důvodová zpráva k zákonu č. 500/2004 Sb., správní řád </w:t>
      </w:r>
      <w:r w:rsidRPr="000A4966">
        <w:rPr>
          <w:rFonts w:ascii="Times New Roman" w:hAnsi="Times New Roman" w:cs="Times New Roman"/>
          <w:bCs/>
          <w:shd w:val="clear" w:color="auto" w:fill="FFFFFF"/>
        </w:rPr>
        <w:t>[online]</w:t>
      </w:r>
      <w:r w:rsidRPr="000A4966">
        <w:rPr>
          <w:rFonts w:ascii="Times New Roman" w:hAnsi="Times New Roman" w:cs="Times New Roman"/>
        </w:rPr>
        <w:t xml:space="preserve">. psp.cz, 6. února 2003 </w:t>
      </w:r>
      <w:r w:rsidRPr="000A4966">
        <w:rPr>
          <w:rStyle w:val="apple-style-span"/>
          <w:rFonts w:ascii="Times New Roman" w:hAnsi="Times New Roman" w:cs="Times New Roman"/>
          <w:bCs/>
          <w:color w:val="111111"/>
          <w:shd w:val="clear" w:color="auto" w:fill="FFFFFF"/>
        </w:rPr>
        <w:t>[cit. 29. ledna 2016].</w:t>
      </w:r>
      <w:r w:rsidRPr="000A4966">
        <w:rPr>
          <w:rFonts w:ascii="Times New Roman" w:hAnsi="Times New Roman" w:cs="Times New Roman"/>
        </w:rPr>
        <w:t xml:space="preserve"> Dostupné na &lt;http://www.psp.cz/sqw/historie.sqw?t=201&amp;o=4&gt;: ,,</w:t>
      </w:r>
      <w:r w:rsidRPr="000A4966">
        <w:rPr>
          <w:rFonts w:ascii="Times New Roman" w:hAnsi="Times New Roman" w:cs="Times New Roman"/>
          <w:i/>
        </w:rPr>
        <w:t>Oproti stávajícímu stavu dochází k redukci těch důvodů obnovy řízení, pro něž by bylo možno vést přezkumné řízení. Obnova řízení je možná jak na žádost účastníka, tak z moci úřední, je-li na novém řízení veřejný zájem. Vypouštějí se důvody obnovy řízení uvedené v § 62 odst. 1 písm. c/ a d/ stávajícího správního řádu.“</w:t>
      </w:r>
    </w:p>
  </w:footnote>
  <w:footnote w:id="60">
    <w:p w14:paraId="12FA335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K důvodům obnovy správního řízení</w:t>
      </w:r>
      <w:r w:rsidRPr="000A4966">
        <w:rPr>
          <w:rFonts w:ascii="Times New Roman" w:hAnsi="Times New Roman" w:cs="Times New Roman"/>
          <w:i/>
        </w:rPr>
        <w:t>.</w:t>
      </w:r>
      <w:r w:rsidRPr="000A4966">
        <w:rPr>
          <w:rFonts w:ascii="Times New Roman" w:hAnsi="Times New Roman" w:cs="Times New Roman"/>
        </w:rPr>
        <w:t xml:space="preserve"> </w:t>
      </w:r>
      <w:r w:rsidRPr="000A4966">
        <w:rPr>
          <w:rFonts w:ascii="Times New Roman" w:hAnsi="Times New Roman" w:cs="Times New Roman"/>
          <w:i/>
        </w:rPr>
        <w:t>Správní právo</w:t>
      </w:r>
      <w:r w:rsidRPr="000A4966">
        <w:rPr>
          <w:rFonts w:ascii="Times New Roman" w:hAnsi="Times New Roman" w:cs="Times New Roman"/>
        </w:rPr>
        <w:t>, 2013, roč. XLVI, č. 3, s. 133</w:t>
      </w:r>
    </w:p>
  </w:footnote>
  <w:footnote w:id="61">
    <w:p w14:paraId="2390CABB"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w:t>
      </w:r>
      <w:r w:rsidRPr="000A4966">
        <w:rPr>
          <w:rFonts w:ascii="Times New Roman" w:hAnsi="Times New Roman" w:cs="Times New Roman"/>
          <w:i/>
        </w:rPr>
        <w:t xml:space="preserve">Správní řád s poznámkami a judikaturou. </w:t>
      </w:r>
      <w:r w:rsidRPr="000A4966">
        <w:rPr>
          <w:rFonts w:ascii="Times New Roman" w:hAnsi="Times New Roman" w:cs="Times New Roman"/>
        </w:rPr>
        <w:t>2., aktualizované a doplněné vydání. Praha: Leges, 2015. s. 318</w:t>
      </w:r>
    </w:p>
  </w:footnote>
  <w:footnote w:id="62">
    <w:p w14:paraId="04BE22E8"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472</w:t>
      </w:r>
    </w:p>
  </w:footnote>
  <w:footnote w:id="63">
    <w:p w14:paraId="0D4DCFE3" w14:textId="77777777" w:rsidR="00A86FE1" w:rsidRPr="000A4966" w:rsidRDefault="00A86FE1" w:rsidP="000A4966">
      <w:pPr>
        <w:pStyle w:val="Textpoznpodarou"/>
        <w:rPr>
          <w:rFonts w:ascii="Times New Roman" w:hAnsi="Times New Roman" w:cs="Times New Roman"/>
          <w:i/>
        </w:rPr>
      </w:pPr>
      <w:r w:rsidRPr="000A4966">
        <w:rPr>
          <w:rStyle w:val="Znakapoznpodarou"/>
          <w:rFonts w:ascii="Times New Roman" w:hAnsi="Times New Roman" w:cs="Times New Roman"/>
        </w:rPr>
        <w:footnoteRef/>
      </w:r>
      <w:r w:rsidRPr="000A4966">
        <w:rPr>
          <w:rFonts w:ascii="Times New Roman" w:hAnsi="Times New Roman" w:cs="Times New Roman"/>
        </w:rPr>
        <w:t xml:space="preserve"> usnesení Nejvyššího správního soudu ze dne 12. března 2013, sp. zn. 1 As 21/2010: ,,</w:t>
      </w:r>
      <w:r w:rsidRPr="000A4966">
        <w:rPr>
          <w:rFonts w:ascii="Times New Roman" w:hAnsi="Times New Roman" w:cs="Times New Roman"/>
          <w:i/>
        </w:rPr>
        <w:t>Ustanovení § 102 správního řádu je však konstruováno na obnovené klasické správní řízení, v němž se vychází z toho, že nové řízení je pokračováním původního řízení a spolu s ním tvoří jeden celek.“</w:t>
      </w:r>
    </w:p>
  </w:footnote>
  <w:footnote w:id="64">
    <w:p w14:paraId="7D2CF461"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13. května 2010, sp. zn. 6 As 39/2009</w:t>
      </w:r>
    </w:p>
  </w:footnote>
  <w:footnote w:id="65">
    <w:p w14:paraId="40A820E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858</w:t>
      </w:r>
    </w:p>
  </w:footnote>
  <w:footnote w:id="66">
    <w:p w14:paraId="0D040F53" w14:textId="48783CEC"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K některým procesním otázkám nové právní úpravy správního trestání</w:t>
      </w:r>
      <w:r w:rsidRPr="000A4966">
        <w:rPr>
          <w:rFonts w:ascii="Times New Roman" w:hAnsi="Times New Roman" w:cs="Times New Roman"/>
          <w:i/>
        </w:rPr>
        <w:t>. Správní právo</w:t>
      </w:r>
      <w:r w:rsidRPr="000A4966">
        <w:rPr>
          <w:rFonts w:ascii="Times New Roman" w:hAnsi="Times New Roman" w:cs="Times New Roman"/>
        </w:rPr>
        <w:t>, roč. XLVII, č. 1-2, s. 103</w:t>
      </w:r>
    </w:p>
  </w:footnote>
  <w:footnote w:id="67">
    <w:p w14:paraId="6FCC93D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w:t>
      </w:r>
    </w:p>
  </w:footnote>
  <w:footnote w:id="68">
    <w:p w14:paraId="165114F3" w14:textId="35B52666"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w:t>
      </w:r>
      <w:r w:rsidR="00F70EC8">
        <w:rPr>
          <w:rFonts w:ascii="Times New Roman" w:hAnsi="Times New Roman" w:cs="Times New Roman"/>
        </w:rPr>
        <w:t xml:space="preserve"> </w:t>
      </w:r>
      <w:r w:rsidRPr="000A4966">
        <w:rPr>
          <w:rFonts w:ascii="Times New Roman" w:hAnsi="Times New Roman" w:cs="Times New Roman"/>
        </w:rPr>
        <w:t>100 odst. 1 písm. a)</w:t>
      </w:r>
    </w:p>
  </w:footnote>
  <w:footnote w:id="69">
    <w:p w14:paraId="3F9D6068" w14:textId="77777777" w:rsidR="00A86FE1" w:rsidRPr="000A4966" w:rsidRDefault="00A86FE1" w:rsidP="000A4966">
      <w:pPr>
        <w:pStyle w:val="Textpoznpodarou"/>
        <w:rPr>
          <w:rFonts w:ascii="Times New Roman" w:hAnsi="Times New Roman" w:cs="Times New Roman"/>
          <w:i/>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23. srpna 2005, sp. zn. 5 A 127/2002: ,,</w:t>
      </w:r>
      <w:r w:rsidRPr="000A4966">
        <w:rPr>
          <w:rFonts w:ascii="Times New Roman" w:hAnsi="Times New Roman" w:cs="Times New Roman"/>
          <w:i/>
        </w:rPr>
        <w:t>Novými skutečnostmi a důkazy (…) je třeba rozumět takové skutečnosti a důkazy, které v době rozhodování správního orgánu reálně existovaly, resp. mohly být reálně provedeny, ale správnímu orgánu, ani účastníkům nebyly známy.“</w:t>
      </w:r>
    </w:p>
  </w:footnote>
  <w:footnote w:id="70">
    <w:p w14:paraId="13883D1E" w14:textId="77777777" w:rsidR="00A86FE1" w:rsidRPr="000A4966" w:rsidRDefault="00A86FE1" w:rsidP="000A4966">
      <w:pPr>
        <w:pStyle w:val="Textpoznpodarou"/>
        <w:rPr>
          <w:rFonts w:ascii="Times New Roman" w:hAnsi="Times New Roman" w:cs="Times New Roman"/>
          <w:i/>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30. června 2004, sp. zn. 6 A 176/2002: ,,</w:t>
      </w:r>
      <w:r w:rsidRPr="000A4966">
        <w:rPr>
          <w:rFonts w:ascii="Times New Roman" w:hAnsi="Times New Roman" w:cs="Times New Roman"/>
          <w:i/>
        </w:rPr>
        <w:t>Pro nové skutečnosti nebo důkazy se tedy obnovuje řízení jen za předpokladu, že vyšly najevo po právní moci rozhodnutí a že je účastník v původním řízení buď vůbec neznal, nebo je bez své viny nemohl uplatnit (…).“</w:t>
      </w:r>
    </w:p>
  </w:footnote>
  <w:footnote w:id="71">
    <w:p w14:paraId="6C9D5860"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NOVOTNÝ, Vladimír. In HORZINKOVÁ, Eva, NOVOTNÝ, Vladimír. </w:t>
      </w:r>
      <w:r w:rsidRPr="000A4966">
        <w:rPr>
          <w:rFonts w:ascii="Times New Roman" w:hAnsi="Times New Roman" w:cs="Times New Roman"/>
          <w:i/>
        </w:rPr>
        <w:t>Správní právo procesní</w:t>
      </w:r>
      <w:r w:rsidRPr="000A4966">
        <w:rPr>
          <w:rFonts w:ascii="Times New Roman" w:hAnsi="Times New Roman" w:cs="Times New Roman"/>
        </w:rPr>
        <w:t>. 5., aktualizované a doplněné vydání. Praha: Leges, 2015, s. 276</w:t>
      </w:r>
    </w:p>
  </w:footnote>
  <w:footnote w:id="72">
    <w:p w14:paraId="6B5448B8" w14:textId="5BF8790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100 odst. 1 písm. a)</w:t>
      </w:r>
    </w:p>
  </w:footnote>
  <w:footnote w:id="73">
    <w:p w14:paraId="1B769FC6"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473</w:t>
      </w:r>
    </w:p>
  </w:footnote>
  <w:footnote w:id="74">
    <w:p w14:paraId="30DC3C2F"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w:t>
      </w:r>
      <w:r w:rsidRPr="000A4966">
        <w:rPr>
          <w:rFonts w:ascii="Times New Roman" w:hAnsi="Times New Roman" w:cs="Times New Roman"/>
          <w:i/>
        </w:rPr>
        <w:t xml:space="preserve">Správní řád s poznámkami a judikaturou. </w:t>
      </w:r>
      <w:r w:rsidRPr="000A4966">
        <w:rPr>
          <w:rFonts w:ascii="Times New Roman" w:hAnsi="Times New Roman" w:cs="Times New Roman"/>
        </w:rPr>
        <w:t>2. aktualizované a doplněné vydání. Praha: Leges, 2015. s. 319</w:t>
      </w:r>
    </w:p>
  </w:footnote>
  <w:footnote w:id="75">
    <w:p w14:paraId="0BFD94F8"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100 odst. 1 písm. b)</w:t>
      </w:r>
    </w:p>
  </w:footnote>
  <w:footnote w:id="76">
    <w:p w14:paraId="1A48A2EC"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860-861</w:t>
      </w:r>
    </w:p>
  </w:footnote>
  <w:footnote w:id="77">
    <w:p w14:paraId="6F9EED61"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140 odst. 7</w:t>
      </w:r>
    </w:p>
  </w:footnote>
  <w:footnote w:id="78">
    <w:p w14:paraId="3F05A48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149</w:t>
      </w:r>
    </w:p>
  </w:footnote>
  <w:footnote w:id="79">
    <w:p w14:paraId="5686172D"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859-861</w:t>
      </w:r>
    </w:p>
  </w:footnote>
  <w:footnote w:id="80">
    <w:p w14:paraId="7133F967"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SLÁDEČEK, Vladimír. K důvodům obnovy správního řízení</w:t>
      </w:r>
      <w:r w:rsidRPr="000A4966">
        <w:rPr>
          <w:rFonts w:ascii="Times New Roman" w:hAnsi="Times New Roman" w:cs="Times New Roman"/>
          <w:i/>
        </w:rPr>
        <w:t>.</w:t>
      </w:r>
      <w:r w:rsidRPr="000A4966">
        <w:rPr>
          <w:rFonts w:ascii="Times New Roman" w:hAnsi="Times New Roman" w:cs="Times New Roman"/>
        </w:rPr>
        <w:t xml:space="preserve"> </w:t>
      </w:r>
      <w:r w:rsidRPr="000A4966">
        <w:rPr>
          <w:rFonts w:ascii="Times New Roman" w:hAnsi="Times New Roman" w:cs="Times New Roman"/>
          <w:i/>
        </w:rPr>
        <w:t>Správní právo</w:t>
      </w:r>
      <w:r w:rsidRPr="000A4966">
        <w:rPr>
          <w:rFonts w:ascii="Times New Roman" w:hAnsi="Times New Roman" w:cs="Times New Roman"/>
        </w:rPr>
        <w:t>, 2013, roč. XLVI, č. 3, s. 133</w:t>
      </w:r>
    </w:p>
  </w:footnote>
  <w:footnote w:id="81">
    <w:p w14:paraId="71F3DF5F"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859</w:t>
      </w:r>
    </w:p>
  </w:footnote>
  <w:footnote w:id="82">
    <w:p w14:paraId="33CD4290"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22. září 2011, sp. zn. 1 As 102/2011</w:t>
      </w:r>
    </w:p>
  </w:footnote>
  <w:footnote w:id="83">
    <w:p w14:paraId="647F5C50"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100 odst. 2</w:t>
      </w:r>
    </w:p>
  </w:footnote>
  <w:footnote w:id="84">
    <w:p w14:paraId="05054647" w14:textId="400EE6EA"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w:t>
      </w:r>
      <w:r w:rsidRPr="000A4966">
        <w:rPr>
          <w:rFonts w:ascii="Times New Roman" w:hAnsi="Times New Roman" w:cs="Times New Roman"/>
          <w:i/>
        </w:rPr>
        <w:t xml:space="preserve">Správní řád s poznámkami a judikaturou. </w:t>
      </w:r>
      <w:r w:rsidRPr="000A4966">
        <w:rPr>
          <w:rFonts w:ascii="Times New Roman" w:hAnsi="Times New Roman" w:cs="Times New Roman"/>
        </w:rPr>
        <w:t>2., aktualizované a doplněné vydání. Praha: Leges, 2015. s. 319</w:t>
      </w:r>
    </w:p>
  </w:footnote>
  <w:footnote w:id="85">
    <w:p w14:paraId="3665C3C5"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475</w:t>
      </w:r>
    </w:p>
  </w:footnote>
  <w:footnote w:id="86">
    <w:p w14:paraId="79143C52"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o správním řízení (správní řád), § 118 odst. 3: ,,</w:t>
      </w:r>
      <w:r w:rsidRPr="000A4966">
        <w:rPr>
          <w:rFonts w:ascii="Times New Roman" w:hAnsi="Times New Roman" w:cs="Times New Roman"/>
          <w:i/>
        </w:rPr>
        <w:t>Při postupu podle tohoto dílu nelze prominout zmeškání úkonu. Nelze ani obnovit řízení nebo vydat nové rozhodnutí.</w:t>
      </w:r>
      <w:r w:rsidRPr="000A4966">
        <w:rPr>
          <w:rFonts w:ascii="Times New Roman" w:hAnsi="Times New Roman" w:cs="Times New Roman"/>
        </w:rPr>
        <w:t>“</w:t>
      </w:r>
    </w:p>
  </w:footnote>
  <w:footnote w:id="87">
    <w:p w14:paraId="185B1B3D"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864</w:t>
      </w:r>
    </w:p>
  </w:footnote>
  <w:footnote w:id="88">
    <w:p w14:paraId="7A30B9F7"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w:t>
      </w:r>
      <w:r w:rsidRPr="000A4966">
        <w:rPr>
          <w:rFonts w:ascii="Times New Roman" w:hAnsi="Times New Roman" w:cs="Times New Roman"/>
          <w:i/>
        </w:rPr>
        <w:t xml:space="preserve">Správní řád s poznámkami a judikaturou. </w:t>
      </w:r>
      <w:r w:rsidRPr="000A4966">
        <w:rPr>
          <w:rFonts w:ascii="Times New Roman" w:hAnsi="Times New Roman" w:cs="Times New Roman"/>
        </w:rPr>
        <w:t>2., aktualizované a doplněné vydání. Praha: Leges, 2015. s. 318</w:t>
      </w:r>
    </w:p>
  </w:footnote>
  <w:footnote w:id="89">
    <w:p w14:paraId="3A5B2B85"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11. září 2008, sp. zn. 1 As 30/2008: </w:t>
      </w:r>
      <w:r w:rsidRPr="000A4966">
        <w:rPr>
          <w:rFonts w:ascii="Times New Roman" w:hAnsi="Times New Roman" w:cs="Times New Roman"/>
          <w:i/>
        </w:rPr>
        <w:t>,,Adresáti veřejných subjektivních práv a povinností v oblasti veřejné správy jsou v převážné většině právní laici, na nichž nelze vyžadovat, aby své žádosti formulovali zcela pregnantně s pojmenovávali věci přesnými zákonnými termíny, případně dokonce citovali v žádostech přesná zákonná ustanovení. (…) Správní orgány musí při výkonu veřejné moci akceptovat užívání běžného neodborného jazyka ze strany uživatelů veřejné správy. Pokud jsou výrazy z oblasti běžného jazyka nedostatečné, vzbuzují právní nejasnost z pohledu správního orgánu, musí správní orgán vyzvat žadatele k upřesnění obsahu žádosti a vysvětlit mu, proč je upřesnění nezbytné. Platí totiž zásada, že podání je nutno vždy posuzovat podle jeho skutečného obsahu (k čemu směřuje), nikoliv formálního označení (§ 19 odst. 2 starého správního řádu, § 37 odst. 1 nového správního řádu).“</w:t>
      </w:r>
    </w:p>
  </w:footnote>
  <w:footnote w:id="90">
    <w:p w14:paraId="56A171A5"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JURNÍKOVÁ, Jana.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117</w:t>
      </w:r>
    </w:p>
  </w:footnote>
  <w:footnote w:id="91">
    <w:p w14:paraId="0A91A91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45 odst. 2</w:t>
      </w:r>
    </w:p>
  </w:footnote>
  <w:footnote w:id="92">
    <w:p w14:paraId="1110FBFA" w14:textId="0ED8700A" w:rsidR="00A86FE1" w:rsidRPr="000A4966" w:rsidRDefault="00A86FE1" w:rsidP="000A4966">
      <w:pPr>
        <w:autoSpaceDE w:val="0"/>
        <w:autoSpaceDN w:val="0"/>
        <w:adjustRightInd w:val="0"/>
        <w:spacing w:line="240" w:lineRule="auto"/>
        <w:rPr>
          <w:rFonts w:ascii="Times New Roman" w:hAnsi="Times New Roman" w:cs="Times New Roman"/>
          <w:szCs w:val="20"/>
        </w:rPr>
      </w:pPr>
      <w:r w:rsidRPr="000A4966">
        <w:rPr>
          <w:rStyle w:val="Znakapoznpodarou"/>
          <w:rFonts w:ascii="Times New Roman" w:hAnsi="Times New Roman" w:cs="Times New Roman"/>
          <w:szCs w:val="20"/>
        </w:rPr>
        <w:footnoteRef/>
      </w:r>
      <w:r w:rsidRPr="000A4966">
        <w:rPr>
          <w:rFonts w:ascii="Times New Roman" w:hAnsi="Times New Roman" w:cs="Times New Roman"/>
          <w:szCs w:val="20"/>
        </w:rPr>
        <w:t xml:space="preserve"> Ministerstvo vnitra. </w:t>
      </w:r>
      <w:r w:rsidRPr="000A4966">
        <w:rPr>
          <w:rFonts w:ascii="Times New Roman" w:hAnsi="Times New Roman" w:cs="Times New Roman"/>
          <w:i/>
          <w:szCs w:val="20"/>
        </w:rPr>
        <w:t>Dotazy a odpovědi ke správnímu řádu</w:t>
      </w:r>
      <w:r w:rsidRPr="000A4966">
        <w:rPr>
          <w:rFonts w:ascii="Times New Roman" w:hAnsi="Times New Roman" w:cs="Times New Roman"/>
          <w:szCs w:val="20"/>
        </w:rPr>
        <w:t xml:space="preserve"> </w:t>
      </w:r>
      <w:r w:rsidRPr="000A4966">
        <w:rPr>
          <w:rFonts w:ascii="Times New Roman" w:hAnsi="Times New Roman" w:cs="Times New Roman"/>
          <w:bCs/>
          <w:color w:val="252525"/>
          <w:szCs w:val="20"/>
          <w:shd w:val="clear" w:color="auto" w:fill="FFFFFF"/>
        </w:rPr>
        <w:t>[online].</w:t>
      </w:r>
      <w:r w:rsidRPr="000A4966">
        <w:rPr>
          <w:rFonts w:ascii="Times New Roman" w:hAnsi="Times New Roman" w:cs="Times New Roman"/>
          <w:szCs w:val="20"/>
        </w:rPr>
        <w:t xml:space="preserve"> Zápis ze semináře k novému správnímu řádu odboru dozoru a kontroly veřejné správy ve spolupráci s odborem legislativy a koordinace předpisů. </w:t>
      </w:r>
      <w:r w:rsidRPr="000A4966">
        <w:rPr>
          <w:rFonts w:ascii="Times New Roman" w:hAnsi="Times New Roman" w:cs="Times New Roman"/>
          <w:bCs/>
          <w:szCs w:val="20"/>
        </w:rPr>
        <w:t xml:space="preserve">mvcr.cz, 30. prosince 2005 </w:t>
      </w:r>
      <w:r w:rsidRPr="000A4966">
        <w:rPr>
          <w:rStyle w:val="apple-style-span"/>
          <w:rFonts w:ascii="Times New Roman" w:hAnsi="Times New Roman" w:cs="Times New Roman"/>
          <w:bCs/>
          <w:color w:val="111111"/>
          <w:szCs w:val="20"/>
          <w:shd w:val="clear" w:color="auto" w:fill="FFFFFF"/>
        </w:rPr>
        <w:t xml:space="preserve">[cit. 11. února 2016]. </w:t>
      </w:r>
      <w:r w:rsidRPr="000A4966">
        <w:rPr>
          <w:rFonts w:ascii="Times New Roman" w:hAnsi="Times New Roman" w:cs="Times New Roman"/>
          <w:szCs w:val="20"/>
        </w:rPr>
        <w:t>Dostupné na</w:t>
      </w:r>
    </w:p>
    <w:p w14:paraId="539F5BC5" w14:textId="77777777" w:rsidR="00A86FE1" w:rsidRPr="000A4966" w:rsidRDefault="00A86FE1" w:rsidP="000A4966">
      <w:pPr>
        <w:autoSpaceDE w:val="0"/>
        <w:autoSpaceDN w:val="0"/>
        <w:adjustRightInd w:val="0"/>
        <w:spacing w:line="240" w:lineRule="auto"/>
        <w:rPr>
          <w:rFonts w:ascii="Times New Roman" w:hAnsi="Times New Roman" w:cs="Times New Roman"/>
          <w:szCs w:val="20"/>
        </w:rPr>
      </w:pPr>
      <w:r w:rsidRPr="000A4966">
        <w:rPr>
          <w:rFonts w:ascii="Times New Roman" w:hAnsi="Times New Roman" w:cs="Times New Roman"/>
          <w:szCs w:val="20"/>
        </w:rPr>
        <w:t>&lt;http://www.mvcr.cz/clanek/spravni-rad-metodicke-pomucky-ke-spravnimu-radu-metodicke-pomucky-ke-spravnimu-radu.aspx&gt;.</w:t>
      </w:r>
    </w:p>
  </w:footnote>
  <w:footnote w:id="93">
    <w:p w14:paraId="23906604"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37 odst. 2</w:t>
      </w:r>
    </w:p>
  </w:footnote>
  <w:footnote w:id="94">
    <w:p w14:paraId="75A66BEF"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45 odst. 4</w:t>
      </w:r>
    </w:p>
  </w:footnote>
  <w:footnote w:id="95">
    <w:p w14:paraId="0C87B0C7"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874</w:t>
      </w:r>
    </w:p>
  </w:footnote>
  <w:footnote w:id="96">
    <w:p w14:paraId="4C958CFF"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477</w:t>
      </w:r>
    </w:p>
  </w:footnote>
  <w:footnote w:id="97">
    <w:p w14:paraId="204EF026"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2 odst. 4, § 100 odst. 6</w:t>
      </w:r>
    </w:p>
  </w:footnote>
  <w:footnote w:id="98">
    <w:p w14:paraId="64E28F4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HENDRYCH, Dušan. In HENDRYCH, Dušan a kol. </w:t>
      </w:r>
      <w:r w:rsidRPr="000A4966">
        <w:rPr>
          <w:rFonts w:ascii="Times New Roman" w:hAnsi="Times New Roman" w:cs="Times New Roman"/>
          <w:i/>
        </w:rPr>
        <w:t>Právnický slovník</w:t>
      </w:r>
      <w:r w:rsidRPr="000A4966">
        <w:rPr>
          <w:rFonts w:ascii="Times New Roman" w:hAnsi="Times New Roman" w:cs="Times New Roman"/>
        </w:rPr>
        <w:t>. 3. podstatně rozšířené vydání, Praha: C. H. Beck, 2009. s. 517-518</w:t>
      </w:r>
    </w:p>
  </w:footnote>
  <w:footnote w:id="99">
    <w:p w14:paraId="62A083EB" w14:textId="2149A298" w:rsidR="00A86FE1" w:rsidRPr="000A4966" w:rsidRDefault="00A86FE1" w:rsidP="000A4966">
      <w:pPr>
        <w:autoSpaceDE w:val="0"/>
        <w:autoSpaceDN w:val="0"/>
        <w:adjustRightInd w:val="0"/>
        <w:spacing w:line="240" w:lineRule="auto"/>
        <w:rPr>
          <w:rFonts w:ascii="Times New Roman" w:hAnsi="Times New Roman" w:cs="Times New Roman"/>
          <w:bCs/>
          <w:color w:val="111111"/>
          <w:szCs w:val="20"/>
          <w:shd w:val="clear" w:color="auto" w:fill="FFFFFF"/>
        </w:rPr>
      </w:pPr>
      <w:r w:rsidRPr="000A4966">
        <w:rPr>
          <w:rStyle w:val="Znakapoznpodarou"/>
          <w:rFonts w:ascii="Times New Roman" w:hAnsi="Times New Roman" w:cs="Times New Roman"/>
          <w:szCs w:val="20"/>
        </w:rPr>
        <w:footnoteRef/>
      </w:r>
      <w:r w:rsidRPr="000A4966">
        <w:rPr>
          <w:rFonts w:ascii="Times New Roman" w:hAnsi="Times New Roman" w:cs="Times New Roman"/>
          <w:szCs w:val="20"/>
        </w:rPr>
        <w:t xml:space="preserve"> Ministerstvo vnitra. </w:t>
      </w:r>
      <w:r w:rsidRPr="000A4966">
        <w:rPr>
          <w:rFonts w:ascii="Times New Roman" w:hAnsi="Times New Roman" w:cs="Times New Roman"/>
          <w:bCs/>
          <w:i/>
          <w:szCs w:val="20"/>
        </w:rPr>
        <w:t>Forma p</w:t>
      </w:r>
      <w:r w:rsidRPr="000A4966">
        <w:rPr>
          <w:rFonts w:ascii="Times New Roman" w:hAnsi="Times New Roman" w:cs="Times New Roman"/>
          <w:i/>
          <w:szCs w:val="20"/>
        </w:rPr>
        <w:t>ř</w:t>
      </w:r>
      <w:r w:rsidRPr="000A4966">
        <w:rPr>
          <w:rFonts w:ascii="Times New Roman" w:hAnsi="Times New Roman" w:cs="Times New Roman"/>
          <w:bCs/>
          <w:i/>
          <w:szCs w:val="20"/>
        </w:rPr>
        <w:t>iznání odkladného ú</w:t>
      </w:r>
      <w:r w:rsidRPr="000A4966">
        <w:rPr>
          <w:rFonts w:ascii="Times New Roman" w:hAnsi="Times New Roman" w:cs="Times New Roman"/>
          <w:i/>
          <w:szCs w:val="20"/>
        </w:rPr>
        <w:t>č</w:t>
      </w:r>
      <w:r w:rsidRPr="000A4966">
        <w:rPr>
          <w:rFonts w:ascii="Times New Roman" w:hAnsi="Times New Roman" w:cs="Times New Roman"/>
          <w:bCs/>
          <w:i/>
          <w:szCs w:val="20"/>
        </w:rPr>
        <w:t xml:space="preserve">inku žádosti o obnovu </w:t>
      </w:r>
      <w:r w:rsidRPr="000A4966">
        <w:rPr>
          <w:rFonts w:ascii="Times New Roman" w:hAnsi="Times New Roman" w:cs="Times New Roman"/>
          <w:i/>
          <w:szCs w:val="20"/>
        </w:rPr>
        <w:t>ř</w:t>
      </w:r>
      <w:r w:rsidRPr="000A4966">
        <w:rPr>
          <w:rFonts w:ascii="Times New Roman" w:hAnsi="Times New Roman" w:cs="Times New Roman"/>
          <w:bCs/>
          <w:i/>
          <w:szCs w:val="20"/>
        </w:rPr>
        <w:t xml:space="preserve">ízení podle § 100 odst. 6 správního </w:t>
      </w:r>
      <w:r w:rsidRPr="000A4966">
        <w:rPr>
          <w:rFonts w:ascii="Times New Roman" w:hAnsi="Times New Roman" w:cs="Times New Roman"/>
          <w:i/>
          <w:szCs w:val="20"/>
        </w:rPr>
        <w:t>ř</w:t>
      </w:r>
      <w:r w:rsidRPr="000A4966">
        <w:rPr>
          <w:rFonts w:ascii="Times New Roman" w:hAnsi="Times New Roman" w:cs="Times New Roman"/>
          <w:bCs/>
          <w:i/>
          <w:szCs w:val="20"/>
        </w:rPr>
        <w:t>ádu</w:t>
      </w:r>
      <w:r w:rsidRPr="000A4966">
        <w:rPr>
          <w:rFonts w:ascii="Times New Roman" w:hAnsi="Times New Roman" w:cs="Times New Roman"/>
          <w:bCs/>
          <w:szCs w:val="20"/>
        </w:rPr>
        <w:t xml:space="preserve"> </w:t>
      </w:r>
      <w:r w:rsidRPr="000A4966">
        <w:rPr>
          <w:rFonts w:ascii="Times New Roman" w:hAnsi="Times New Roman" w:cs="Times New Roman"/>
          <w:bCs/>
          <w:color w:val="252525"/>
          <w:szCs w:val="20"/>
          <w:shd w:val="clear" w:color="auto" w:fill="FFFFFF"/>
        </w:rPr>
        <w:t xml:space="preserve">[online]. </w:t>
      </w:r>
      <w:r w:rsidRPr="000A4966">
        <w:rPr>
          <w:rFonts w:ascii="Times New Roman" w:hAnsi="Times New Roman" w:cs="Times New Roman"/>
          <w:bCs/>
          <w:szCs w:val="20"/>
        </w:rPr>
        <w:t>Záv</w:t>
      </w:r>
      <w:r w:rsidRPr="000A4966">
        <w:rPr>
          <w:rFonts w:ascii="Times New Roman" w:hAnsi="Times New Roman" w:cs="Times New Roman"/>
          <w:szCs w:val="20"/>
        </w:rPr>
        <w:t>ě</w:t>
      </w:r>
      <w:r w:rsidRPr="000A4966">
        <w:rPr>
          <w:rFonts w:ascii="Times New Roman" w:hAnsi="Times New Roman" w:cs="Times New Roman"/>
          <w:bCs/>
          <w:szCs w:val="20"/>
        </w:rPr>
        <w:t xml:space="preserve">r </w:t>
      </w:r>
      <w:r w:rsidRPr="000A4966">
        <w:rPr>
          <w:rFonts w:ascii="Times New Roman" w:hAnsi="Times New Roman" w:cs="Times New Roman"/>
          <w:szCs w:val="20"/>
        </w:rPr>
        <w:t>č</w:t>
      </w:r>
      <w:r w:rsidRPr="000A4966">
        <w:rPr>
          <w:rFonts w:ascii="Times New Roman" w:hAnsi="Times New Roman" w:cs="Times New Roman"/>
          <w:bCs/>
          <w:szCs w:val="20"/>
        </w:rPr>
        <w:t xml:space="preserve">. 114 ze zasedání Poradního sboru ministra vnitra ke správnímu </w:t>
      </w:r>
      <w:r w:rsidRPr="000A4966">
        <w:rPr>
          <w:rFonts w:ascii="Times New Roman" w:hAnsi="Times New Roman" w:cs="Times New Roman"/>
          <w:szCs w:val="20"/>
        </w:rPr>
        <w:t>ř</w:t>
      </w:r>
      <w:r w:rsidRPr="000A4966">
        <w:rPr>
          <w:rFonts w:ascii="Times New Roman" w:hAnsi="Times New Roman" w:cs="Times New Roman"/>
          <w:bCs/>
          <w:szCs w:val="20"/>
        </w:rPr>
        <w:t xml:space="preserve">ádu. mvcr.cz, 10. dubna 2012 </w:t>
      </w:r>
      <w:r w:rsidRPr="000A4966">
        <w:rPr>
          <w:rStyle w:val="apple-style-span"/>
          <w:rFonts w:ascii="Times New Roman" w:hAnsi="Times New Roman" w:cs="Times New Roman"/>
          <w:bCs/>
          <w:color w:val="111111"/>
          <w:szCs w:val="20"/>
          <w:shd w:val="clear" w:color="auto" w:fill="FFFFFF"/>
        </w:rPr>
        <w:t xml:space="preserve">[cit. 22. února 2016]. Dostupné na </w:t>
      </w:r>
      <w:r w:rsidRPr="000A4966">
        <w:rPr>
          <w:rFonts w:ascii="Times New Roman" w:hAnsi="Times New Roman" w:cs="Times New Roman"/>
          <w:szCs w:val="20"/>
        </w:rPr>
        <w:t>&lt;</w:t>
      </w:r>
      <w:r w:rsidRPr="000A4966">
        <w:rPr>
          <w:rStyle w:val="apple-style-span"/>
          <w:rFonts w:ascii="Times New Roman" w:hAnsi="Times New Roman" w:cs="Times New Roman"/>
          <w:bCs/>
          <w:color w:val="111111"/>
          <w:szCs w:val="20"/>
          <w:shd w:val="clear" w:color="auto" w:fill="FFFFFF"/>
        </w:rPr>
        <w:t>http://www.mvcr.cz/clanek/zavery-poradniho-sboru-ministra-vnitra-ke-spravnimu-radu.aspx</w:t>
      </w:r>
      <w:r w:rsidRPr="000A4966">
        <w:rPr>
          <w:rFonts w:ascii="Times New Roman" w:hAnsi="Times New Roman" w:cs="Times New Roman"/>
          <w:szCs w:val="20"/>
        </w:rPr>
        <w:t>&gt;.</w:t>
      </w:r>
    </w:p>
  </w:footnote>
  <w:footnote w:id="100">
    <w:p w14:paraId="42F1AD61"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100 odst. 2</w:t>
      </w:r>
    </w:p>
  </w:footnote>
  <w:footnote w:id="101">
    <w:p w14:paraId="4C95485D"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w:t>
      </w:r>
      <w:r w:rsidRPr="000A4966">
        <w:rPr>
          <w:rFonts w:ascii="Times New Roman" w:hAnsi="Times New Roman" w:cs="Times New Roman"/>
          <w:i/>
        </w:rPr>
        <w:t xml:space="preserve">Správní řád s poznámkami a judikaturou. </w:t>
      </w:r>
      <w:r w:rsidRPr="000A4966">
        <w:rPr>
          <w:rFonts w:ascii="Times New Roman" w:hAnsi="Times New Roman" w:cs="Times New Roman"/>
        </w:rPr>
        <w:t>2., aktualizované a doplněné vydání. Praha: Leges, 2015. s. 319</w:t>
      </w:r>
    </w:p>
  </w:footnote>
  <w:footnote w:id="102">
    <w:p w14:paraId="160607BB" w14:textId="77777777" w:rsidR="00A86FE1" w:rsidRPr="000A4966" w:rsidRDefault="00A86FE1" w:rsidP="000A4966">
      <w:pPr>
        <w:pStyle w:val="Textpoznpodarou"/>
        <w:rPr>
          <w:rFonts w:ascii="Times New Roman" w:hAnsi="Times New Roman" w:cs="Times New Roman"/>
          <w:i/>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Krajského soudu v Ostravě ze dne 13. srpna 2014, sp. zn. 38 Ad 17/2012</w:t>
      </w:r>
    </w:p>
  </w:footnote>
  <w:footnote w:id="103">
    <w:p w14:paraId="006352A6"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865</w:t>
      </w:r>
    </w:p>
  </w:footnote>
  <w:footnote w:id="104">
    <w:p w14:paraId="7D66693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100 odst. 2</w:t>
      </w:r>
    </w:p>
  </w:footnote>
  <w:footnote w:id="105">
    <w:p w14:paraId="5CE05F8B"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865-866</w:t>
      </w:r>
    </w:p>
  </w:footnote>
  <w:footnote w:id="106">
    <w:p w14:paraId="26BE2EA4" w14:textId="0C886510" w:rsidR="00A86FE1" w:rsidRPr="000A4966" w:rsidRDefault="00A86FE1" w:rsidP="000A4966">
      <w:pPr>
        <w:autoSpaceDE w:val="0"/>
        <w:autoSpaceDN w:val="0"/>
        <w:adjustRightInd w:val="0"/>
        <w:spacing w:line="240" w:lineRule="auto"/>
        <w:rPr>
          <w:rFonts w:ascii="Times New Roman" w:hAnsi="Times New Roman" w:cs="Times New Roman"/>
          <w:bCs/>
          <w:i/>
          <w:szCs w:val="20"/>
        </w:rPr>
      </w:pPr>
      <w:r w:rsidRPr="000A4966">
        <w:rPr>
          <w:rStyle w:val="Znakapoznpodarou"/>
          <w:rFonts w:ascii="Times New Roman" w:hAnsi="Times New Roman" w:cs="Times New Roman"/>
          <w:szCs w:val="20"/>
        </w:rPr>
        <w:footnoteRef/>
      </w:r>
      <w:r w:rsidRPr="000A4966">
        <w:rPr>
          <w:rFonts w:ascii="Times New Roman" w:hAnsi="Times New Roman" w:cs="Times New Roman"/>
          <w:szCs w:val="20"/>
        </w:rPr>
        <w:t xml:space="preserve"> Ministerstvo vnitra. </w:t>
      </w:r>
      <w:r w:rsidRPr="000A4966">
        <w:rPr>
          <w:rFonts w:ascii="Times New Roman" w:hAnsi="Times New Roman" w:cs="Times New Roman"/>
          <w:bCs/>
          <w:i/>
          <w:szCs w:val="20"/>
        </w:rPr>
        <w:t>Podání, označené jako žádost o obnovu řízení, které učinila osoba, která nebyla účastníkem původního řízení, ani jeho právním nástupcem</w:t>
      </w:r>
      <w:r w:rsidRPr="000A4966">
        <w:rPr>
          <w:rFonts w:ascii="Times New Roman" w:hAnsi="Times New Roman" w:cs="Times New Roman"/>
          <w:bCs/>
          <w:color w:val="252525"/>
          <w:szCs w:val="20"/>
          <w:shd w:val="clear" w:color="auto" w:fill="FFFFFF"/>
        </w:rPr>
        <w:t xml:space="preserve"> [online].</w:t>
      </w:r>
      <w:r w:rsidRPr="000A4966">
        <w:rPr>
          <w:rFonts w:ascii="Times New Roman" w:hAnsi="Times New Roman" w:cs="Times New Roman"/>
          <w:bCs/>
          <w:i/>
          <w:szCs w:val="20"/>
        </w:rPr>
        <w:t xml:space="preserve"> </w:t>
      </w:r>
      <w:r w:rsidRPr="000A4966">
        <w:rPr>
          <w:rFonts w:ascii="Times New Roman" w:hAnsi="Times New Roman" w:cs="Times New Roman"/>
          <w:bCs/>
          <w:szCs w:val="20"/>
        </w:rPr>
        <w:t xml:space="preserve">Závěr č. 91 ze zasedání poradního sboru ministra vnitra ke správnímu řádu. mvcr.cz, 11. června 2010 </w:t>
      </w:r>
      <w:r w:rsidRPr="000A4966">
        <w:rPr>
          <w:rStyle w:val="apple-style-span"/>
          <w:rFonts w:ascii="Times New Roman" w:hAnsi="Times New Roman" w:cs="Times New Roman"/>
          <w:bCs/>
          <w:color w:val="111111"/>
          <w:szCs w:val="20"/>
          <w:shd w:val="clear" w:color="auto" w:fill="FFFFFF"/>
        </w:rPr>
        <w:t xml:space="preserve">[cit. 22. února 2016]. Dostupné na </w:t>
      </w:r>
      <w:r w:rsidRPr="000A4966">
        <w:rPr>
          <w:rFonts w:ascii="Times New Roman" w:hAnsi="Times New Roman" w:cs="Times New Roman"/>
          <w:szCs w:val="20"/>
        </w:rPr>
        <w:t>&lt;</w:t>
      </w:r>
      <w:r w:rsidRPr="000A4966">
        <w:rPr>
          <w:rStyle w:val="apple-style-span"/>
          <w:rFonts w:ascii="Times New Roman" w:hAnsi="Times New Roman" w:cs="Times New Roman"/>
          <w:bCs/>
          <w:color w:val="111111"/>
          <w:szCs w:val="20"/>
          <w:shd w:val="clear" w:color="auto" w:fill="FFFFFF"/>
        </w:rPr>
        <w:t>http://www.mvcr.cz/clanek/zavery-poradniho-sboru-ministra-vnitra-ke-spravnimu-radu.aspx</w:t>
      </w:r>
      <w:r w:rsidRPr="000A4966">
        <w:rPr>
          <w:rFonts w:ascii="Times New Roman" w:hAnsi="Times New Roman" w:cs="Times New Roman"/>
          <w:szCs w:val="20"/>
        </w:rPr>
        <w:t>&gt;.</w:t>
      </w:r>
    </w:p>
  </w:footnote>
  <w:footnote w:id="107">
    <w:p w14:paraId="69100691"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27</w:t>
      </w:r>
    </w:p>
  </w:footnote>
  <w:footnote w:id="108">
    <w:p w14:paraId="26D8E356"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47</w:t>
      </w:r>
    </w:p>
  </w:footnote>
  <w:footnote w:id="109">
    <w:p w14:paraId="69961AF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64 </w:t>
      </w:r>
    </w:p>
  </w:footnote>
  <w:footnote w:id="110">
    <w:p w14:paraId="3E95E6A0" w14:textId="5B5B459F" w:rsidR="00A86FE1" w:rsidRPr="000A4966" w:rsidRDefault="00A86FE1" w:rsidP="000A4966">
      <w:pPr>
        <w:autoSpaceDE w:val="0"/>
        <w:autoSpaceDN w:val="0"/>
        <w:adjustRightInd w:val="0"/>
        <w:spacing w:line="240" w:lineRule="auto"/>
        <w:rPr>
          <w:rFonts w:ascii="Times New Roman" w:hAnsi="Times New Roman" w:cs="Times New Roman"/>
          <w:bCs/>
          <w:i/>
          <w:szCs w:val="20"/>
        </w:rPr>
      </w:pPr>
      <w:r w:rsidRPr="000A4966">
        <w:rPr>
          <w:rStyle w:val="Znakapoznpodarou"/>
          <w:rFonts w:ascii="Times New Roman" w:hAnsi="Times New Roman" w:cs="Times New Roman"/>
          <w:szCs w:val="20"/>
        </w:rPr>
        <w:footnoteRef/>
      </w:r>
      <w:r w:rsidRPr="000A4966">
        <w:rPr>
          <w:rFonts w:ascii="Times New Roman" w:hAnsi="Times New Roman" w:cs="Times New Roman"/>
          <w:szCs w:val="20"/>
        </w:rPr>
        <w:t xml:space="preserve"> Ministerstvo vnitra. </w:t>
      </w:r>
      <w:r w:rsidRPr="000A4966">
        <w:rPr>
          <w:rFonts w:ascii="Times New Roman" w:hAnsi="Times New Roman" w:cs="Times New Roman"/>
          <w:bCs/>
          <w:i/>
          <w:szCs w:val="20"/>
        </w:rPr>
        <w:t>Podání, označené jako žádost o obnovu řízení, které učinila osoba, která nebyla účastníkem původního řízení, ani jeho právním nástupcem</w:t>
      </w:r>
      <w:r w:rsidRPr="000A4966">
        <w:rPr>
          <w:rFonts w:ascii="Times New Roman" w:hAnsi="Times New Roman" w:cs="Times New Roman"/>
          <w:bCs/>
          <w:color w:val="252525"/>
          <w:szCs w:val="20"/>
          <w:shd w:val="clear" w:color="auto" w:fill="FFFFFF"/>
        </w:rPr>
        <w:t xml:space="preserve"> [online].</w:t>
      </w:r>
      <w:r w:rsidRPr="000A4966">
        <w:rPr>
          <w:rFonts w:ascii="Times New Roman" w:hAnsi="Times New Roman" w:cs="Times New Roman"/>
          <w:bCs/>
          <w:i/>
          <w:szCs w:val="20"/>
        </w:rPr>
        <w:t xml:space="preserve"> </w:t>
      </w:r>
      <w:r w:rsidRPr="000A4966">
        <w:rPr>
          <w:rFonts w:ascii="Times New Roman" w:hAnsi="Times New Roman" w:cs="Times New Roman"/>
          <w:bCs/>
          <w:szCs w:val="20"/>
        </w:rPr>
        <w:t xml:space="preserve">Závěr č. 91 ze zasedání poradního sboru ministra vnitra ke správnímu řádu. mvcr.cz, 11. června 2010 </w:t>
      </w:r>
      <w:r w:rsidRPr="000A4966">
        <w:rPr>
          <w:rStyle w:val="apple-style-span"/>
          <w:rFonts w:ascii="Times New Roman" w:hAnsi="Times New Roman" w:cs="Times New Roman"/>
          <w:bCs/>
          <w:color w:val="111111"/>
          <w:szCs w:val="20"/>
          <w:shd w:val="clear" w:color="auto" w:fill="FFFFFF"/>
        </w:rPr>
        <w:t xml:space="preserve">[cit. 22. února 2016]. Dostupné na </w:t>
      </w:r>
      <w:r w:rsidRPr="000A4966">
        <w:rPr>
          <w:rFonts w:ascii="Times New Roman" w:hAnsi="Times New Roman" w:cs="Times New Roman"/>
          <w:szCs w:val="20"/>
        </w:rPr>
        <w:t>&lt;</w:t>
      </w:r>
      <w:r w:rsidRPr="000A4966">
        <w:rPr>
          <w:rStyle w:val="apple-style-span"/>
          <w:rFonts w:ascii="Times New Roman" w:hAnsi="Times New Roman" w:cs="Times New Roman"/>
          <w:bCs/>
          <w:color w:val="111111"/>
          <w:szCs w:val="20"/>
          <w:shd w:val="clear" w:color="auto" w:fill="FFFFFF"/>
        </w:rPr>
        <w:t>http://www.mvcr.cz/clanek/zavery-poradniho-sboru-ministra-vnitra-ke-spravnimu-radu.aspx</w:t>
      </w:r>
      <w:r w:rsidRPr="000A4966">
        <w:rPr>
          <w:rFonts w:ascii="Times New Roman" w:hAnsi="Times New Roman" w:cs="Times New Roman"/>
          <w:szCs w:val="20"/>
        </w:rPr>
        <w:t>&gt;.</w:t>
      </w:r>
    </w:p>
  </w:footnote>
  <w:footnote w:id="111">
    <w:p w14:paraId="17BD60F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66</w:t>
      </w:r>
    </w:p>
  </w:footnote>
  <w:footnote w:id="112">
    <w:p w14:paraId="573EB415"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455-456</w:t>
      </w:r>
    </w:p>
  </w:footnote>
  <w:footnote w:id="113">
    <w:p w14:paraId="1B8F723B"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rozsudek Nejvyššího správního soudu ze dne 9. října 2003, sp. zn. 7 A 50/2002</w:t>
      </w:r>
    </w:p>
  </w:footnote>
  <w:footnote w:id="114">
    <w:p w14:paraId="691E0AC9" w14:textId="00C0A79A"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100 odst. 6</w:t>
      </w:r>
    </w:p>
  </w:footnote>
  <w:footnote w:id="115">
    <w:p w14:paraId="4090BA8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In SKULOVÁ, Soňa a kol. </w:t>
      </w:r>
      <w:r w:rsidRPr="000A4966">
        <w:rPr>
          <w:rFonts w:ascii="Times New Roman" w:hAnsi="Times New Roman" w:cs="Times New Roman"/>
          <w:i/>
        </w:rPr>
        <w:t>Správní právo procesní</w:t>
      </w:r>
      <w:r w:rsidRPr="000A4966">
        <w:rPr>
          <w:rFonts w:ascii="Times New Roman" w:hAnsi="Times New Roman" w:cs="Times New Roman"/>
        </w:rPr>
        <w:t>. 2. vydání. Plzeň: Aleš Čeněk, 2012. s. 266-267</w:t>
      </w:r>
    </w:p>
  </w:footnote>
  <w:footnote w:id="116">
    <w:p w14:paraId="0B51A4E4"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875-876</w:t>
      </w:r>
    </w:p>
  </w:footnote>
  <w:footnote w:id="117">
    <w:p w14:paraId="562F875C"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usnesení Vrchního soudu v Praze ze dne 29. října 1996, sp. zn. 7 A 92/96-16</w:t>
      </w:r>
    </w:p>
  </w:footnote>
  <w:footnote w:id="118">
    <w:p w14:paraId="7868A7A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nález Ústavního soudu ze dne 13. června 1997, sp. zn. IV. ÚS 366/96</w:t>
      </w:r>
    </w:p>
  </w:footnote>
  <w:footnote w:id="119">
    <w:p w14:paraId="61F51D64"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472</w:t>
      </w:r>
    </w:p>
  </w:footnote>
  <w:footnote w:id="120">
    <w:p w14:paraId="13757041" w14:textId="3725E7F2"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PRŮCHA, Petr. </w:t>
      </w:r>
      <w:r w:rsidRPr="000A4966">
        <w:rPr>
          <w:rFonts w:ascii="Times New Roman" w:hAnsi="Times New Roman" w:cs="Times New Roman"/>
          <w:i/>
        </w:rPr>
        <w:t xml:space="preserve">Správní řád s poznámkami a judikaturou. </w:t>
      </w:r>
      <w:r w:rsidRPr="000A4966">
        <w:rPr>
          <w:rFonts w:ascii="Times New Roman" w:hAnsi="Times New Roman" w:cs="Times New Roman"/>
        </w:rPr>
        <w:t>2., aktualizované a doplněné vydání. Praha: Leges, 2015. s. 330</w:t>
      </w:r>
    </w:p>
  </w:footnote>
  <w:footnote w:id="121">
    <w:p w14:paraId="1B6028CF"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100-102</w:t>
      </w:r>
    </w:p>
  </w:footnote>
  <w:footnote w:id="122">
    <w:p w14:paraId="530A53B5" w14:textId="14ACCB22" w:rsidR="00A86FE1" w:rsidRPr="000A4966" w:rsidRDefault="00A86FE1" w:rsidP="000A4966">
      <w:pPr>
        <w:autoSpaceDE w:val="0"/>
        <w:autoSpaceDN w:val="0"/>
        <w:adjustRightInd w:val="0"/>
        <w:spacing w:line="240" w:lineRule="auto"/>
        <w:rPr>
          <w:rFonts w:ascii="Times New Roman" w:hAnsi="Times New Roman" w:cs="Times New Roman"/>
          <w:szCs w:val="20"/>
        </w:rPr>
      </w:pPr>
      <w:r w:rsidRPr="000A4966">
        <w:rPr>
          <w:rStyle w:val="Znakapoznpodarou"/>
          <w:rFonts w:ascii="Times New Roman" w:hAnsi="Times New Roman" w:cs="Times New Roman"/>
          <w:szCs w:val="20"/>
        </w:rPr>
        <w:footnoteRef/>
      </w:r>
      <w:r w:rsidRPr="000A4966">
        <w:rPr>
          <w:rFonts w:ascii="Times New Roman" w:hAnsi="Times New Roman" w:cs="Times New Roman"/>
          <w:szCs w:val="20"/>
        </w:rPr>
        <w:t xml:space="preserve"> Ministerstvo vnitra. </w:t>
      </w:r>
      <w:r w:rsidRPr="000A4966">
        <w:rPr>
          <w:rFonts w:ascii="Times New Roman" w:hAnsi="Times New Roman" w:cs="Times New Roman"/>
          <w:i/>
          <w:szCs w:val="20"/>
        </w:rPr>
        <w:t>Dotazy a odpovědi ke správnímu řádu</w:t>
      </w:r>
      <w:r w:rsidRPr="000A4966">
        <w:rPr>
          <w:rFonts w:ascii="Times New Roman" w:hAnsi="Times New Roman" w:cs="Times New Roman"/>
          <w:szCs w:val="20"/>
        </w:rPr>
        <w:t xml:space="preserve">. Zápis ze semináře k novému správnímu řádu odboru dozoru a kontroly veřejné správy ve spolupráci s odborem legislativy a koordinace předpisů </w:t>
      </w:r>
      <w:r w:rsidRPr="000A4966">
        <w:rPr>
          <w:rFonts w:ascii="Times New Roman" w:hAnsi="Times New Roman" w:cs="Times New Roman"/>
          <w:bCs/>
          <w:color w:val="252525"/>
          <w:szCs w:val="20"/>
          <w:shd w:val="clear" w:color="auto" w:fill="FFFFFF"/>
        </w:rPr>
        <w:t xml:space="preserve">[online]. </w:t>
      </w:r>
      <w:r w:rsidRPr="000A4966">
        <w:rPr>
          <w:rFonts w:ascii="Times New Roman" w:hAnsi="Times New Roman" w:cs="Times New Roman"/>
          <w:bCs/>
          <w:szCs w:val="20"/>
        </w:rPr>
        <w:t xml:space="preserve">mvcr.cz, 30. prosince 2005 </w:t>
      </w:r>
      <w:r w:rsidRPr="000A4966">
        <w:rPr>
          <w:rStyle w:val="apple-style-span"/>
          <w:rFonts w:ascii="Times New Roman" w:hAnsi="Times New Roman" w:cs="Times New Roman"/>
          <w:bCs/>
          <w:color w:val="111111"/>
          <w:szCs w:val="20"/>
          <w:shd w:val="clear" w:color="auto" w:fill="FFFFFF"/>
        </w:rPr>
        <w:t xml:space="preserve">[cit. 29. února 2016]. </w:t>
      </w:r>
      <w:r w:rsidRPr="000A4966">
        <w:rPr>
          <w:rFonts w:ascii="Times New Roman" w:hAnsi="Times New Roman" w:cs="Times New Roman"/>
          <w:szCs w:val="20"/>
        </w:rPr>
        <w:t>Dostupné na</w:t>
      </w:r>
    </w:p>
    <w:p w14:paraId="4E3A1DAC" w14:textId="77777777" w:rsidR="00A86FE1" w:rsidRPr="000A4966" w:rsidRDefault="00A86FE1" w:rsidP="000A4966">
      <w:pPr>
        <w:autoSpaceDE w:val="0"/>
        <w:autoSpaceDN w:val="0"/>
        <w:adjustRightInd w:val="0"/>
        <w:spacing w:line="240" w:lineRule="auto"/>
        <w:rPr>
          <w:rFonts w:ascii="Times New Roman" w:hAnsi="Times New Roman" w:cs="Times New Roman"/>
          <w:szCs w:val="20"/>
        </w:rPr>
      </w:pPr>
      <w:r w:rsidRPr="000A4966">
        <w:rPr>
          <w:rFonts w:ascii="Times New Roman" w:hAnsi="Times New Roman" w:cs="Times New Roman"/>
          <w:szCs w:val="20"/>
        </w:rPr>
        <w:t>&lt;http://www.mvcr.cz/clanek/spravni-rad-metodicke-pomucky-ke-spravnimu-radu-metodicke-pomucky-ke-spravnimu-radu.aspx&gt;.</w:t>
      </w:r>
    </w:p>
  </w:footnote>
  <w:footnote w:id="123">
    <w:p w14:paraId="26911DF0" w14:textId="6674BF15"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NOVOTNÝ, Vladimír. In HORZINKOVÁ, Eva, NOVOTNÝ, Vladimír. </w:t>
      </w:r>
      <w:r w:rsidRPr="000A4966">
        <w:rPr>
          <w:rFonts w:ascii="Times New Roman" w:hAnsi="Times New Roman" w:cs="Times New Roman"/>
          <w:i/>
        </w:rPr>
        <w:t>Správní právo procesní</w:t>
      </w:r>
      <w:r w:rsidRPr="000A4966">
        <w:rPr>
          <w:rFonts w:ascii="Times New Roman" w:hAnsi="Times New Roman" w:cs="Times New Roman"/>
        </w:rPr>
        <w:t>. 5., aktualizované a doplněné vydání. Praha: Leges, 2015, s. 279</w:t>
      </w:r>
    </w:p>
  </w:footnote>
  <w:footnote w:id="124">
    <w:p w14:paraId="28363A7C"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102 odst. 1</w:t>
      </w:r>
    </w:p>
  </w:footnote>
  <w:footnote w:id="125">
    <w:p w14:paraId="436E66A9"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482</w:t>
      </w:r>
    </w:p>
  </w:footnote>
  <w:footnote w:id="126">
    <w:p w14:paraId="7D654366"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102 odst. 4</w:t>
      </w:r>
    </w:p>
  </w:footnote>
  <w:footnote w:id="127">
    <w:p w14:paraId="30D79060"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235</w:t>
      </w:r>
    </w:p>
  </w:footnote>
  <w:footnote w:id="128">
    <w:p w14:paraId="58CA7124"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891</w:t>
      </w:r>
    </w:p>
  </w:footnote>
  <w:footnote w:id="129">
    <w:p w14:paraId="696349BE"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2 odst. 3, § 102 odst. 7</w:t>
      </w:r>
    </w:p>
  </w:footnote>
  <w:footnote w:id="130">
    <w:p w14:paraId="2110EBCC"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102 odst. 6</w:t>
      </w:r>
    </w:p>
  </w:footnote>
  <w:footnote w:id="131">
    <w:p w14:paraId="2132A88F" w14:textId="56A62051" w:rsidR="00A86FE1" w:rsidRPr="000A4966" w:rsidRDefault="00A86FE1" w:rsidP="000A4966">
      <w:pPr>
        <w:autoSpaceDE w:val="0"/>
        <w:autoSpaceDN w:val="0"/>
        <w:adjustRightInd w:val="0"/>
        <w:spacing w:line="240" w:lineRule="auto"/>
        <w:rPr>
          <w:rFonts w:ascii="Times New Roman" w:hAnsi="Times New Roman" w:cs="Times New Roman"/>
          <w:szCs w:val="20"/>
        </w:rPr>
      </w:pPr>
      <w:r w:rsidRPr="000A4966">
        <w:rPr>
          <w:rStyle w:val="Znakapoznpodarou"/>
          <w:rFonts w:ascii="Times New Roman" w:hAnsi="Times New Roman" w:cs="Times New Roman"/>
          <w:szCs w:val="20"/>
        </w:rPr>
        <w:footnoteRef/>
      </w:r>
      <w:r w:rsidRPr="000A4966">
        <w:rPr>
          <w:rFonts w:ascii="Times New Roman" w:hAnsi="Times New Roman" w:cs="Times New Roman"/>
          <w:szCs w:val="20"/>
        </w:rPr>
        <w:t xml:space="preserve">Ministerstvo vnitra. </w:t>
      </w:r>
      <w:r w:rsidRPr="000A4966">
        <w:rPr>
          <w:rFonts w:ascii="Times New Roman" w:hAnsi="Times New Roman" w:cs="Times New Roman"/>
          <w:i/>
          <w:szCs w:val="20"/>
        </w:rPr>
        <w:t>Dotazy a odpovědi ke správnímu řádu</w:t>
      </w:r>
      <w:r w:rsidRPr="000A4966">
        <w:rPr>
          <w:rFonts w:ascii="Times New Roman" w:hAnsi="Times New Roman" w:cs="Times New Roman"/>
          <w:szCs w:val="20"/>
        </w:rPr>
        <w:t xml:space="preserve">. Zápis ze semináře k novému správnímu řádu odboru dozoru a kontroly veřejné správy ve spolupráci s odborem legislativy a koordinace předpisů </w:t>
      </w:r>
      <w:r w:rsidRPr="000A4966">
        <w:rPr>
          <w:rFonts w:ascii="Times New Roman" w:hAnsi="Times New Roman" w:cs="Times New Roman"/>
          <w:bCs/>
          <w:color w:val="252525"/>
          <w:szCs w:val="20"/>
          <w:shd w:val="clear" w:color="auto" w:fill="FFFFFF"/>
        </w:rPr>
        <w:t xml:space="preserve">[online]. </w:t>
      </w:r>
      <w:r w:rsidRPr="000A4966">
        <w:rPr>
          <w:rFonts w:ascii="Times New Roman" w:hAnsi="Times New Roman" w:cs="Times New Roman"/>
          <w:bCs/>
          <w:szCs w:val="20"/>
        </w:rPr>
        <w:t xml:space="preserve">mvcr.cz, 30. prosince 2005 </w:t>
      </w:r>
      <w:r w:rsidRPr="000A4966">
        <w:rPr>
          <w:rStyle w:val="apple-style-span"/>
          <w:rFonts w:ascii="Times New Roman" w:hAnsi="Times New Roman" w:cs="Times New Roman"/>
          <w:bCs/>
          <w:color w:val="111111"/>
          <w:szCs w:val="20"/>
          <w:shd w:val="clear" w:color="auto" w:fill="FFFFFF"/>
        </w:rPr>
        <w:t xml:space="preserve">[cit. 29. února 2016]. </w:t>
      </w:r>
      <w:r w:rsidRPr="000A4966">
        <w:rPr>
          <w:rFonts w:ascii="Times New Roman" w:hAnsi="Times New Roman" w:cs="Times New Roman"/>
          <w:szCs w:val="20"/>
        </w:rPr>
        <w:t>Dostupné na</w:t>
      </w:r>
    </w:p>
    <w:p w14:paraId="2F793950" w14:textId="77777777" w:rsidR="00A86FE1" w:rsidRPr="000A4966" w:rsidRDefault="00A86FE1" w:rsidP="000A4966">
      <w:pPr>
        <w:pStyle w:val="Textpoznpodarou"/>
        <w:rPr>
          <w:rFonts w:ascii="Times New Roman" w:hAnsi="Times New Roman" w:cs="Times New Roman"/>
        </w:rPr>
      </w:pPr>
      <w:r w:rsidRPr="000A4966">
        <w:rPr>
          <w:rFonts w:ascii="Times New Roman" w:hAnsi="Times New Roman" w:cs="Times New Roman"/>
        </w:rPr>
        <w:t>&lt;http://www.mvcr.cz/clanek/spravni-rad-metodicke-pomucky-ke-spravnimu-radu-metodicke-pomucky-ke-spravnimu-radu.aspx&gt;.</w:t>
      </w:r>
    </w:p>
  </w:footnote>
  <w:footnote w:id="132">
    <w:p w14:paraId="589870D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JEMELKA, L. PONDĚLÍČKOVÁ, K., BOHADLO, D. </w:t>
      </w:r>
      <w:r w:rsidRPr="000A4966">
        <w:rPr>
          <w:rFonts w:ascii="Times New Roman" w:hAnsi="Times New Roman" w:cs="Times New Roman"/>
          <w:i/>
        </w:rPr>
        <w:t>Správní řád. Komentář</w:t>
      </w:r>
      <w:r w:rsidRPr="000A4966">
        <w:rPr>
          <w:rFonts w:ascii="Times New Roman" w:hAnsi="Times New Roman" w:cs="Times New Roman"/>
        </w:rPr>
        <w:t>. 4. vydání. Praha: C. H. Beck, 2013. s. 484</w:t>
      </w:r>
    </w:p>
  </w:footnote>
  <w:footnote w:id="133">
    <w:p w14:paraId="6B2E3D46"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893</w:t>
      </w:r>
    </w:p>
  </w:footnote>
  <w:footnote w:id="134">
    <w:p w14:paraId="67F19DB7"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zákon č. 500/2004 Sb., správní řád, ve znění pozdějších předpisů, § 99 odst. 2 a 3</w:t>
      </w:r>
    </w:p>
  </w:footnote>
  <w:footnote w:id="135">
    <w:p w14:paraId="3B3C55EA" w14:textId="77777777" w:rsidR="00A86FE1" w:rsidRPr="000A4966" w:rsidRDefault="00A86FE1" w:rsidP="000A4966">
      <w:pPr>
        <w:pStyle w:val="Textpoznpodarou"/>
        <w:rPr>
          <w:rFonts w:ascii="Times New Roman" w:hAnsi="Times New Roman" w:cs="Times New Roman"/>
        </w:rPr>
      </w:pPr>
      <w:r w:rsidRPr="000A4966">
        <w:rPr>
          <w:rStyle w:val="Znakapoznpodarou"/>
          <w:rFonts w:ascii="Times New Roman" w:hAnsi="Times New Roman" w:cs="Times New Roman"/>
        </w:rPr>
        <w:footnoteRef/>
      </w:r>
      <w:r w:rsidRPr="000A4966">
        <w:rPr>
          <w:rFonts w:ascii="Times New Roman" w:hAnsi="Times New Roman" w:cs="Times New Roman"/>
        </w:rPr>
        <w:t xml:space="preserve"> VEDRAL, Josef. </w:t>
      </w:r>
      <w:r w:rsidRPr="000A4966">
        <w:rPr>
          <w:rFonts w:ascii="Times New Roman" w:hAnsi="Times New Roman" w:cs="Times New Roman"/>
          <w:i/>
        </w:rPr>
        <w:t>Správní řád. Komentář</w:t>
      </w:r>
      <w:r w:rsidRPr="000A4966">
        <w:rPr>
          <w:rFonts w:ascii="Times New Roman" w:hAnsi="Times New Roman" w:cs="Times New Roman"/>
        </w:rPr>
        <w:t>. 2., aktualizované a rozšířené vydání. Praha: BOVA POLYGON, 2012. s. 891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F375" w14:textId="77777777" w:rsidR="00DD0BB0" w:rsidRDefault="00DD0B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AE25" w14:textId="77777777" w:rsidR="00DD0BB0" w:rsidRDefault="00DD0BB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F2A4" w14:textId="77777777" w:rsidR="00DD0BB0" w:rsidRDefault="00DD0B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235"/>
    <w:multiLevelType w:val="hybridMultilevel"/>
    <w:tmpl w:val="93768894"/>
    <w:lvl w:ilvl="0" w:tplc="04050017">
      <w:start w:val="1"/>
      <w:numFmt w:val="lowerLetter"/>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42E1255"/>
    <w:multiLevelType w:val="hybridMultilevel"/>
    <w:tmpl w:val="7E0C126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0AE70022"/>
    <w:multiLevelType w:val="hybridMultilevel"/>
    <w:tmpl w:val="A76E9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632A5"/>
    <w:multiLevelType w:val="hybridMultilevel"/>
    <w:tmpl w:val="4D24E9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55B00"/>
    <w:multiLevelType w:val="hybridMultilevel"/>
    <w:tmpl w:val="E362DF90"/>
    <w:lvl w:ilvl="0" w:tplc="2B92CEF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F86D25"/>
    <w:multiLevelType w:val="hybridMultilevel"/>
    <w:tmpl w:val="A350DB7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4754940"/>
    <w:multiLevelType w:val="hybridMultilevel"/>
    <w:tmpl w:val="9D94A07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0322AC2"/>
    <w:multiLevelType w:val="hybridMultilevel"/>
    <w:tmpl w:val="784EA51C"/>
    <w:lvl w:ilvl="0" w:tplc="BBFC3C4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65BF3"/>
    <w:multiLevelType w:val="hybridMultilevel"/>
    <w:tmpl w:val="78CC91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0B67F5"/>
    <w:multiLevelType w:val="hybridMultilevel"/>
    <w:tmpl w:val="F5B60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5C3059"/>
    <w:multiLevelType w:val="hybridMultilevel"/>
    <w:tmpl w:val="19C064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1F506B"/>
    <w:multiLevelType w:val="hybridMultilevel"/>
    <w:tmpl w:val="702A858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143BAF"/>
    <w:multiLevelType w:val="hybridMultilevel"/>
    <w:tmpl w:val="77206D4E"/>
    <w:lvl w:ilvl="0" w:tplc="E1C858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B46856"/>
    <w:multiLevelType w:val="hybridMultilevel"/>
    <w:tmpl w:val="660AF9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94556B"/>
    <w:multiLevelType w:val="hybridMultilevel"/>
    <w:tmpl w:val="872C3FC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4B111B57"/>
    <w:multiLevelType w:val="hybridMultilevel"/>
    <w:tmpl w:val="1972AD5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4CEE0BC7"/>
    <w:multiLevelType w:val="hybridMultilevel"/>
    <w:tmpl w:val="C7EC424E"/>
    <w:lvl w:ilvl="0" w:tplc="37BE0276">
      <w:start w:val="1"/>
      <w:numFmt w:val="lowerLetter"/>
      <w:lvlText w:val="%1)"/>
      <w:lvlJc w:val="left"/>
      <w:pPr>
        <w:ind w:left="1068" w:hanging="360"/>
      </w:pPr>
      <w:rPr>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DF873C1"/>
    <w:multiLevelType w:val="hybridMultilevel"/>
    <w:tmpl w:val="82AEC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8121B2"/>
    <w:multiLevelType w:val="hybridMultilevel"/>
    <w:tmpl w:val="B4AEE70A"/>
    <w:lvl w:ilvl="0" w:tplc="120CA9D4">
      <w:start w:val="1"/>
      <w:numFmt w:val="bullet"/>
      <w:lvlText w:val="-"/>
      <w:lvlJc w:val="left"/>
      <w:pPr>
        <w:ind w:left="720" w:hanging="360"/>
      </w:pPr>
      <w:rPr>
        <w:rFonts w:ascii="Arial Unicode MS" w:eastAsia="Arial Unicode MS" w:hAnsi="Arial Unicode MS"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211417"/>
    <w:multiLevelType w:val="hybridMultilevel"/>
    <w:tmpl w:val="6776BA4C"/>
    <w:lvl w:ilvl="0" w:tplc="79A08A04">
      <w:start w:val="1"/>
      <w:numFmt w:val="lowerLetter"/>
      <w:lvlText w:val="%1)"/>
      <w:lvlJc w:val="left"/>
      <w:pPr>
        <w:ind w:left="1080" w:hanging="360"/>
      </w:pPr>
      <w:rPr>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96B0923"/>
    <w:multiLevelType w:val="hybridMultilevel"/>
    <w:tmpl w:val="61F0C3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D81C6A"/>
    <w:multiLevelType w:val="hybridMultilevel"/>
    <w:tmpl w:val="9762F7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5C29"/>
    <w:multiLevelType w:val="hybridMultilevel"/>
    <w:tmpl w:val="9808EA6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42628E"/>
    <w:multiLevelType w:val="hybridMultilevel"/>
    <w:tmpl w:val="AB1CC6D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15:restartNumberingAfterBreak="0">
    <w:nsid w:val="796F65A0"/>
    <w:multiLevelType w:val="hybridMultilevel"/>
    <w:tmpl w:val="22104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5735ED"/>
    <w:multiLevelType w:val="hybridMultilevel"/>
    <w:tmpl w:val="EA8A5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14"/>
  </w:num>
  <w:num w:numId="4">
    <w:abstractNumId w:val="0"/>
  </w:num>
  <w:num w:numId="5">
    <w:abstractNumId w:val="9"/>
  </w:num>
  <w:num w:numId="6">
    <w:abstractNumId w:val="11"/>
  </w:num>
  <w:num w:numId="7">
    <w:abstractNumId w:val="18"/>
  </w:num>
  <w:num w:numId="8">
    <w:abstractNumId w:val="20"/>
  </w:num>
  <w:num w:numId="9">
    <w:abstractNumId w:val="3"/>
  </w:num>
  <w:num w:numId="10">
    <w:abstractNumId w:val="22"/>
  </w:num>
  <w:num w:numId="11">
    <w:abstractNumId w:val="19"/>
  </w:num>
  <w:num w:numId="12">
    <w:abstractNumId w:val="21"/>
  </w:num>
  <w:num w:numId="13">
    <w:abstractNumId w:val="5"/>
  </w:num>
  <w:num w:numId="14">
    <w:abstractNumId w:val="1"/>
  </w:num>
  <w:num w:numId="15">
    <w:abstractNumId w:val="25"/>
  </w:num>
  <w:num w:numId="16">
    <w:abstractNumId w:val="17"/>
  </w:num>
  <w:num w:numId="17">
    <w:abstractNumId w:val="4"/>
  </w:num>
  <w:num w:numId="18">
    <w:abstractNumId w:val="12"/>
  </w:num>
  <w:num w:numId="19">
    <w:abstractNumId w:val="10"/>
  </w:num>
  <w:num w:numId="20">
    <w:abstractNumId w:val="6"/>
  </w:num>
  <w:num w:numId="21">
    <w:abstractNumId w:val="24"/>
  </w:num>
  <w:num w:numId="22">
    <w:abstractNumId w:val="13"/>
  </w:num>
  <w:num w:numId="23">
    <w:abstractNumId w:val="7"/>
  </w:num>
  <w:num w:numId="24">
    <w:abstractNumId w:val="16"/>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5"/>
    <w:rsid w:val="00023BA5"/>
    <w:rsid w:val="00031003"/>
    <w:rsid w:val="000335AC"/>
    <w:rsid w:val="0004050E"/>
    <w:rsid w:val="00043343"/>
    <w:rsid w:val="00043569"/>
    <w:rsid w:val="00053B06"/>
    <w:rsid w:val="00070278"/>
    <w:rsid w:val="000A0810"/>
    <w:rsid w:val="000A4966"/>
    <w:rsid w:val="000B2024"/>
    <w:rsid w:val="000B66E6"/>
    <w:rsid w:val="000C41A9"/>
    <w:rsid w:val="000D525C"/>
    <w:rsid w:val="000E47D0"/>
    <w:rsid w:val="000F5054"/>
    <w:rsid w:val="000F7911"/>
    <w:rsid w:val="00104869"/>
    <w:rsid w:val="00110F7F"/>
    <w:rsid w:val="001352E0"/>
    <w:rsid w:val="001379CF"/>
    <w:rsid w:val="00140685"/>
    <w:rsid w:val="001426E1"/>
    <w:rsid w:val="00142E6D"/>
    <w:rsid w:val="00153AF0"/>
    <w:rsid w:val="00154D7F"/>
    <w:rsid w:val="00170D76"/>
    <w:rsid w:val="00191759"/>
    <w:rsid w:val="001C282B"/>
    <w:rsid w:val="001C5D81"/>
    <w:rsid w:val="001D7FFC"/>
    <w:rsid w:val="001F0915"/>
    <w:rsid w:val="00210C1E"/>
    <w:rsid w:val="00221D54"/>
    <w:rsid w:val="00222FF2"/>
    <w:rsid w:val="00240375"/>
    <w:rsid w:val="002510F5"/>
    <w:rsid w:val="002542D6"/>
    <w:rsid w:val="00260F8C"/>
    <w:rsid w:val="002638C7"/>
    <w:rsid w:val="00263AD5"/>
    <w:rsid w:val="002717BA"/>
    <w:rsid w:val="0028612B"/>
    <w:rsid w:val="002906DB"/>
    <w:rsid w:val="002934D8"/>
    <w:rsid w:val="002A09D3"/>
    <w:rsid w:val="002B617D"/>
    <w:rsid w:val="002C4514"/>
    <w:rsid w:val="002E24CE"/>
    <w:rsid w:val="002E2D8D"/>
    <w:rsid w:val="002E5917"/>
    <w:rsid w:val="00300A62"/>
    <w:rsid w:val="00315430"/>
    <w:rsid w:val="00325E45"/>
    <w:rsid w:val="0033297D"/>
    <w:rsid w:val="003462BD"/>
    <w:rsid w:val="00350A23"/>
    <w:rsid w:val="0035234B"/>
    <w:rsid w:val="003564F0"/>
    <w:rsid w:val="003A2664"/>
    <w:rsid w:val="003B564C"/>
    <w:rsid w:val="003B5C9F"/>
    <w:rsid w:val="003C2912"/>
    <w:rsid w:val="003F7ACC"/>
    <w:rsid w:val="004003AF"/>
    <w:rsid w:val="004153E4"/>
    <w:rsid w:val="004231EE"/>
    <w:rsid w:val="00461655"/>
    <w:rsid w:val="00476D9D"/>
    <w:rsid w:val="00482197"/>
    <w:rsid w:val="00487356"/>
    <w:rsid w:val="004A0EFA"/>
    <w:rsid w:val="004A39C4"/>
    <w:rsid w:val="004C2E79"/>
    <w:rsid w:val="004D5160"/>
    <w:rsid w:val="004F2E9A"/>
    <w:rsid w:val="00513AAE"/>
    <w:rsid w:val="00521330"/>
    <w:rsid w:val="00535FC7"/>
    <w:rsid w:val="0055350B"/>
    <w:rsid w:val="00575AA6"/>
    <w:rsid w:val="00580FF6"/>
    <w:rsid w:val="00590F06"/>
    <w:rsid w:val="005A003F"/>
    <w:rsid w:val="005A2B61"/>
    <w:rsid w:val="005A393B"/>
    <w:rsid w:val="005D6E7F"/>
    <w:rsid w:val="005E650F"/>
    <w:rsid w:val="005E77C4"/>
    <w:rsid w:val="005F699E"/>
    <w:rsid w:val="0060214C"/>
    <w:rsid w:val="00602911"/>
    <w:rsid w:val="006231B1"/>
    <w:rsid w:val="0068347E"/>
    <w:rsid w:val="00690BB3"/>
    <w:rsid w:val="006A2458"/>
    <w:rsid w:val="006A512E"/>
    <w:rsid w:val="006B20C0"/>
    <w:rsid w:val="006D24AC"/>
    <w:rsid w:val="006D6363"/>
    <w:rsid w:val="006E0328"/>
    <w:rsid w:val="00705FA1"/>
    <w:rsid w:val="00737F2C"/>
    <w:rsid w:val="0075606E"/>
    <w:rsid w:val="00774AA0"/>
    <w:rsid w:val="00781A25"/>
    <w:rsid w:val="00782639"/>
    <w:rsid w:val="0078337E"/>
    <w:rsid w:val="0081462F"/>
    <w:rsid w:val="008305EA"/>
    <w:rsid w:val="00831471"/>
    <w:rsid w:val="00856FD7"/>
    <w:rsid w:val="008865EB"/>
    <w:rsid w:val="008A2E9D"/>
    <w:rsid w:val="008A47A2"/>
    <w:rsid w:val="008B60C8"/>
    <w:rsid w:val="008E6321"/>
    <w:rsid w:val="008E646B"/>
    <w:rsid w:val="008F48EC"/>
    <w:rsid w:val="0090588E"/>
    <w:rsid w:val="009123C2"/>
    <w:rsid w:val="0091377E"/>
    <w:rsid w:val="009301C6"/>
    <w:rsid w:val="0094571F"/>
    <w:rsid w:val="0096228E"/>
    <w:rsid w:val="00967F21"/>
    <w:rsid w:val="00967FDB"/>
    <w:rsid w:val="009841E0"/>
    <w:rsid w:val="0099352C"/>
    <w:rsid w:val="00996FB2"/>
    <w:rsid w:val="009A27D2"/>
    <w:rsid w:val="009A74EB"/>
    <w:rsid w:val="009B14D3"/>
    <w:rsid w:val="009E2B13"/>
    <w:rsid w:val="009F0703"/>
    <w:rsid w:val="009F0E74"/>
    <w:rsid w:val="009F3092"/>
    <w:rsid w:val="009F7B95"/>
    <w:rsid w:val="00A131E1"/>
    <w:rsid w:val="00A15872"/>
    <w:rsid w:val="00A20F56"/>
    <w:rsid w:val="00A21E62"/>
    <w:rsid w:val="00A41718"/>
    <w:rsid w:val="00A43273"/>
    <w:rsid w:val="00A86FE1"/>
    <w:rsid w:val="00A876E6"/>
    <w:rsid w:val="00AA7CE7"/>
    <w:rsid w:val="00AC72E3"/>
    <w:rsid w:val="00AD1A38"/>
    <w:rsid w:val="00AD3A70"/>
    <w:rsid w:val="00AD434A"/>
    <w:rsid w:val="00B22F62"/>
    <w:rsid w:val="00B244DD"/>
    <w:rsid w:val="00B248B0"/>
    <w:rsid w:val="00B41752"/>
    <w:rsid w:val="00B4664F"/>
    <w:rsid w:val="00B662B9"/>
    <w:rsid w:val="00B71A33"/>
    <w:rsid w:val="00B74E8F"/>
    <w:rsid w:val="00BA5D94"/>
    <w:rsid w:val="00BB4955"/>
    <w:rsid w:val="00BC038D"/>
    <w:rsid w:val="00BD01C3"/>
    <w:rsid w:val="00BE1DEC"/>
    <w:rsid w:val="00BE66C9"/>
    <w:rsid w:val="00BF2242"/>
    <w:rsid w:val="00C40086"/>
    <w:rsid w:val="00C57F09"/>
    <w:rsid w:val="00C60555"/>
    <w:rsid w:val="00C67846"/>
    <w:rsid w:val="00CA01B2"/>
    <w:rsid w:val="00CC7D0D"/>
    <w:rsid w:val="00CD0A5C"/>
    <w:rsid w:val="00CD1ADA"/>
    <w:rsid w:val="00CE0076"/>
    <w:rsid w:val="00CE0F4B"/>
    <w:rsid w:val="00CE3686"/>
    <w:rsid w:val="00CF1E00"/>
    <w:rsid w:val="00CF39EA"/>
    <w:rsid w:val="00CF6A80"/>
    <w:rsid w:val="00D27AA7"/>
    <w:rsid w:val="00D43791"/>
    <w:rsid w:val="00D456B4"/>
    <w:rsid w:val="00D53157"/>
    <w:rsid w:val="00D724EC"/>
    <w:rsid w:val="00D8465E"/>
    <w:rsid w:val="00D95FFB"/>
    <w:rsid w:val="00DA5D69"/>
    <w:rsid w:val="00DC61DF"/>
    <w:rsid w:val="00DD0BB0"/>
    <w:rsid w:val="00DE1E98"/>
    <w:rsid w:val="00DE5578"/>
    <w:rsid w:val="00DF507D"/>
    <w:rsid w:val="00E04D5B"/>
    <w:rsid w:val="00E113E0"/>
    <w:rsid w:val="00E11540"/>
    <w:rsid w:val="00E21C7F"/>
    <w:rsid w:val="00E25EEE"/>
    <w:rsid w:val="00E27F61"/>
    <w:rsid w:val="00E334A4"/>
    <w:rsid w:val="00E337FB"/>
    <w:rsid w:val="00E34305"/>
    <w:rsid w:val="00E56922"/>
    <w:rsid w:val="00E67B4B"/>
    <w:rsid w:val="00E72E6D"/>
    <w:rsid w:val="00E818CB"/>
    <w:rsid w:val="00E845F1"/>
    <w:rsid w:val="00E86D77"/>
    <w:rsid w:val="00E9644D"/>
    <w:rsid w:val="00E96F78"/>
    <w:rsid w:val="00EA7CF2"/>
    <w:rsid w:val="00EB6696"/>
    <w:rsid w:val="00ED4D29"/>
    <w:rsid w:val="00EE3356"/>
    <w:rsid w:val="00EF5B5E"/>
    <w:rsid w:val="00F06103"/>
    <w:rsid w:val="00F11869"/>
    <w:rsid w:val="00F22E7D"/>
    <w:rsid w:val="00F258BE"/>
    <w:rsid w:val="00F34DF8"/>
    <w:rsid w:val="00F566B7"/>
    <w:rsid w:val="00F63E34"/>
    <w:rsid w:val="00F65223"/>
    <w:rsid w:val="00F67A9E"/>
    <w:rsid w:val="00F70EC8"/>
    <w:rsid w:val="00F77D9A"/>
    <w:rsid w:val="00F84699"/>
    <w:rsid w:val="00F902CE"/>
    <w:rsid w:val="00F90483"/>
    <w:rsid w:val="00F939AD"/>
    <w:rsid w:val="00FD26CA"/>
    <w:rsid w:val="00FD782B"/>
    <w:rsid w:val="00FE35C8"/>
    <w:rsid w:val="00FF5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6742"/>
  <w15:chartTrackingRefBased/>
  <w15:docId w15:val="{BA779E78-263E-410A-A4BA-CC43C1D2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AD5"/>
    <w:pPr>
      <w:spacing w:after="0" w:line="360" w:lineRule="auto"/>
      <w:jc w:val="both"/>
    </w:pPr>
    <w:rPr>
      <w:sz w:val="20"/>
    </w:rPr>
  </w:style>
  <w:style w:type="paragraph" w:styleId="Nadpis1">
    <w:name w:val="heading 1"/>
    <w:basedOn w:val="Normln"/>
    <w:next w:val="Normln"/>
    <w:link w:val="Nadpis1Char"/>
    <w:uiPriority w:val="9"/>
    <w:qFormat/>
    <w:rsid w:val="0078337E"/>
    <w:pPr>
      <w:keepNext/>
      <w:keepLines/>
      <w:spacing w:before="240"/>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78337E"/>
    <w:pPr>
      <w:keepNext/>
      <w:keepLines/>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263AD5"/>
    <w:pPr>
      <w:keepNext/>
      <w:keepLines/>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semiHidden/>
    <w:unhideWhenUsed/>
    <w:qFormat/>
    <w:rsid w:val="00263AD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63A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337E"/>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78337E"/>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263AD5"/>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263AD5"/>
    <w:rPr>
      <w:rFonts w:asciiTheme="majorHAnsi" w:eastAsiaTheme="majorEastAsia" w:hAnsiTheme="majorHAnsi" w:cstheme="majorBidi"/>
      <w:i/>
      <w:iCs/>
      <w:color w:val="2E74B5" w:themeColor="accent1" w:themeShade="BF"/>
      <w:sz w:val="20"/>
    </w:rPr>
  </w:style>
  <w:style w:type="character" w:customStyle="1" w:styleId="Nadpis5Char">
    <w:name w:val="Nadpis 5 Char"/>
    <w:basedOn w:val="Standardnpsmoodstavce"/>
    <w:link w:val="Nadpis5"/>
    <w:uiPriority w:val="9"/>
    <w:semiHidden/>
    <w:rsid w:val="00263AD5"/>
    <w:rPr>
      <w:rFonts w:asciiTheme="majorHAnsi" w:eastAsiaTheme="majorEastAsia" w:hAnsiTheme="majorHAnsi" w:cstheme="majorBidi"/>
      <w:color w:val="2E74B5" w:themeColor="accent1" w:themeShade="BF"/>
      <w:sz w:val="20"/>
    </w:rPr>
  </w:style>
  <w:style w:type="paragraph" w:styleId="Textpoznpodarou">
    <w:name w:val="footnote text"/>
    <w:basedOn w:val="Normln"/>
    <w:link w:val="TextpoznpodarouChar"/>
    <w:uiPriority w:val="99"/>
    <w:unhideWhenUsed/>
    <w:rsid w:val="00263AD5"/>
    <w:pPr>
      <w:spacing w:line="240" w:lineRule="auto"/>
    </w:pPr>
    <w:rPr>
      <w:szCs w:val="20"/>
    </w:rPr>
  </w:style>
  <w:style w:type="character" w:customStyle="1" w:styleId="TextpoznpodarouChar">
    <w:name w:val="Text pozn. pod čarou Char"/>
    <w:basedOn w:val="Standardnpsmoodstavce"/>
    <w:link w:val="Textpoznpodarou"/>
    <w:uiPriority w:val="99"/>
    <w:rsid w:val="00263AD5"/>
    <w:rPr>
      <w:sz w:val="20"/>
      <w:szCs w:val="20"/>
    </w:rPr>
  </w:style>
  <w:style w:type="paragraph" w:styleId="Textkomente">
    <w:name w:val="annotation text"/>
    <w:basedOn w:val="Normln"/>
    <w:link w:val="TextkomenteChar"/>
    <w:uiPriority w:val="99"/>
    <w:unhideWhenUsed/>
    <w:rsid w:val="00263AD5"/>
    <w:pPr>
      <w:spacing w:line="240" w:lineRule="auto"/>
    </w:pPr>
    <w:rPr>
      <w:szCs w:val="20"/>
    </w:rPr>
  </w:style>
  <w:style w:type="character" w:customStyle="1" w:styleId="TextkomenteChar">
    <w:name w:val="Text komentáře Char"/>
    <w:basedOn w:val="Standardnpsmoodstavce"/>
    <w:link w:val="Textkomente"/>
    <w:uiPriority w:val="99"/>
    <w:rsid w:val="00263AD5"/>
    <w:rPr>
      <w:sz w:val="20"/>
      <w:szCs w:val="20"/>
    </w:rPr>
  </w:style>
  <w:style w:type="paragraph" w:styleId="Odstavecseseznamem">
    <w:name w:val="List Paragraph"/>
    <w:basedOn w:val="Normln"/>
    <w:uiPriority w:val="34"/>
    <w:qFormat/>
    <w:rsid w:val="00263AD5"/>
    <w:pPr>
      <w:ind w:left="720"/>
      <w:contextualSpacing/>
    </w:pPr>
  </w:style>
  <w:style w:type="paragraph" w:customStyle="1" w:styleId="Default">
    <w:name w:val="Default"/>
    <w:rsid w:val="00263AD5"/>
    <w:pPr>
      <w:autoSpaceDE w:val="0"/>
      <w:autoSpaceDN w:val="0"/>
      <w:adjustRightInd w:val="0"/>
      <w:spacing w:after="0" w:line="240" w:lineRule="auto"/>
      <w:jc w:val="both"/>
    </w:pPr>
    <w:rPr>
      <w:rFonts w:ascii="Palatino CE" w:hAnsi="Palatino CE" w:cs="Palatino CE"/>
      <w:color w:val="000000"/>
      <w:sz w:val="24"/>
      <w:szCs w:val="24"/>
    </w:rPr>
  </w:style>
  <w:style w:type="character" w:styleId="Znakapoznpodarou">
    <w:name w:val="footnote reference"/>
    <w:basedOn w:val="Standardnpsmoodstavce"/>
    <w:uiPriority w:val="99"/>
    <w:semiHidden/>
    <w:unhideWhenUsed/>
    <w:rsid w:val="00263AD5"/>
    <w:rPr>
      <w:vertAlign w:val="superscript"/>
    </w:rPr>
  </w:style>
  <w:style w:type="character" w:styleId="Odkaznakoment">
    <w:name w:val="annotation reference"/>
    <w:basedOn w:val="Standardnpsmoodstavce"/>
    <w:uiPriority w:val="99"/>
    <w:semiHidden/>
    <w:unhideWhenUsed/>
    <w:rsid w:val="00263AD5"/>
    <w:rPr>
      <w:sz w:val="16"/>
      <w:szCs w:val="16"/>
    </w:rPr>
  </w:style>
  <w:style w:type="paragraph" w:styleId="Pedmtkomente">
    <w:name w:val="annotation subject"/>
    <w:basedOn w:val="Textkomente"/>
    <w:next w:val="Textkomente"/>
    <w:link w:val="PedmtkomenteChar"/>
    <w:uiPriority w:val="99"/>
    <w:semiHidden/>
    <w:unhideWhenUsed/>
    <w:rsid w:val="00263AD5"/>
    <w:rPr>
      <w:b/>
      <w:bCs/>
    </w:rPr>
  </w:style>
  <w:style w:type="character" w:customStyle="1" w:styleId="PedmtkomenteChar">
    <w:name w:val="Předmět komentáře Char"/>
    <w:basedOn w:val="TextkomenteChar"/>
    <w:link w:val="Pedmtkomente"/>
    <w:uiPriority w:val="99"/>
    <w:semiHidden/>
    <w:rsid w:val="00263AD5"/>
    <w:rPr>
      <w:b/>
      <w:bCs/>
      <w:sz w:val="20"/>
      <w:szCs w:val="20"/>
    </w:rPr>
  </w:style>
  <w:style w:type="paragraph" w:styleId="Textbubliny">
    <w:name w:val="Balloon Text"/>
    <w:basedOn w:val="Normln"/>
    <w:link w:val="TextbublinyChar"/>
    <w:uiPriority w:val="99"/>
    <w:semiHidden/>
    <w:unhideWhenUsed/>
    <w:rsid w:val="00263AD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3AD5"/>
    <w:rPr>
      <w:rFonts w:ascii="Segoe UI" w:hAnsi="Segoe UI" w:cs="Segoe UI"/>
      <w:sz w:val="18"/>
      <w:szCs w:val="18"/>
    </w:rPr>
  </w:style>
  <w:style w:type="paragraph" w:styleId="Zhlav">
    <w:name w:val="header"/>
    <w:basedOn w:val="Normln"/>
    <w:link w:val="ZhlavChar"/>
    <w:uiPriority w:val="99"/>
    <w:unhideWhenUsed/>
    <w:rsid w:val="00263AD5"/>
    <w:pPr>
      <w:tabs>
        <w:tab w:val="center" w:pos="4536"/>
        <w:tab w:val="right" w:pos="9072"/>
      </w:tabs>
      <w:spacing w:line="240" w:lineRule="auto"/>
    </w:pPr>
  </w:style>
  <w:style w:type="character" w:customStyle="1" w:styleId="ZhlavChar">
    <w:name w:val="Záhlaví Char"/>
    <w:basedOn w:val="Standardnpsmoodstavce"/>
    <w:link w:val="Zhlav"/>
    <w:uiPriority w:val="99"/>
    <w:rsid w:val="00263AD5"/>
    <w:rPr>
      <w:sz w:val="20"/>
    </w:rPr>
  </w:style>
  <w:style w:type="paragraph" w:styleId="Zpat">
    <w:name w:val="footer"/>
    <w:basedOn w:val="Normln"/>
    <w:link w:val="ZpatChar"/>
    <w:uiPriority w:val="99"/>
    <w:unhideWhenUsed/>
    <w:rsid w:val="00263AD5"/>
    <w:pPr>
      <w:tabs>
        <w:tab w:val="center" w:pos="4536"/>
        <w:tab w:val="right" w:pos="9072"/>
      </w:tabs>
      <w:spacing w:line="240" w:lineRule="auto"/>
    </w:pPr>
  </w:style>
  <w:style w:type="character" w:customStyle="1" w:styleId="ZpatChar">
    <w:name w:val="Zápatí Char"/>
    <w:basedOn w:val="Standardnpsmoodstavce"/>
    <w:link w:val="Zpat"/>
    <w:uiPriority w:val="99"/>
    <w:rsid w:val="00263AD5"/>
    <w:rPr>
      <w:sz w:val="20"/>
    </w:rPr>
  </w:style>
  <w:style w:type="paragraph" w:styleId="Obsah1">
    <w:name w:val="toc 1"/>
    <w:basedOn w:val="Normln"/>
    <w:next w:val="Normln"/>
    <w:autoRedefine/>
    <w:uiPriority w:val="39"/>
    <w:unhideWhenUsed/>
    <w:rsid w:val="00263AD5"/>
    <w:pPr>
      <w:spacing w:after="100"/>
    </w:pPr>
    <w:rPr>
      <w:rFonts w:ascii="Times New Roman" w:hAnsi="Times New Roman"/>
      <w:sz w:val="24"/>
    </w:rPr>
  </w:style>
  <w:style w:type="paragraph" w:styleId="Nadpisobsahu">
    <w:name w:val="TOC Heading"/>
    <w:basedOn w:val="Nadpis1"/>
    <w:next w:val="Normln"/>
    <w:uiPriority w:val="39"/>
    <w:unhideWhenUsed/>
    <w:qFormat/>
    <w:rsid w:val="00263AD5"/>
    <w:pPr>
      <w:spacing w:before="360" w:after="120" w:line="259" w:lineRule="auto"/>
      <w:jc w:val="left"/>
      <w:outlineLvl w:val="9"/>
    </w:pPr>
    <w:rPr>
      <w:lang w:eastAsia="cs-CZ"/>
    </w:rPr>
  </w:style>
  <w:style w:type="paragraph" w:styleId="Obsah2">
    <w:name w:val="toc 2"/>
    <w:basedOn w:val="Normln"/>
    <w:next w:val="Normln"/>
    <w:autoRedefine/>
    <w:uiPriority w:val="39"/>
    <w:unhideWhenUsed/>
    <w:rsid w:val="00263AD5"/>
    <w:pPr>
      <w:tabs>
        <w:tab w:val="right" w:leader="dot" w:pos="9061"/>
      </w:tabs>
      <w:spacing w:after="100"/>
      <w:ind w:left="220"/>
      <w:jc w:val="left"/>
    </w:pPr>
    <w:rPr>
      <w:rFonts w:ascii="Times New Roman" w:eastAsiaTheme="minorEastAsia" w:hAnsi="Times New Roman" w:cs="Times New Roman"/>
      <w:noProof/>
      <w:sz w:val="24"/>
      <w:lang w:eastAsia="cs-CZ"/>
    </w:rPr>
  </w:style>
  <w:style w:type="paragraph" w:styleId="Obsah3">
    <w:name w:val="toc 3"/>
    <w:basedOn w:val="Normln"/>
    <w:next w:val="Normln"/>
    <w:autoRedefine/>
    <w:uiPriority w:val="39"/>
    <w:unhideWhenUsed/>
    <w:rsid w:val="00263AD5"/>
    <w:pPr>
      <w:tabs>
        <w:tab w:val="left" w:pos="1320"/>
        <w:tab w:val="right" w:leader="dot" w:pos="9062"/>
      </w:tabs>
      <w:spacing w:after="100" w:line="259" w:lineRule="auto"/>
      <w:ind w:left="440"/>
      <w:jc w:val="left"/>
    </w:pPr>
    <w:rPr>
      <w:rFonts w:ascii="Times New Roman" w:eastAsiaTheme="minorEastAsia" w:hAnsi="Times New Roman" w:cs="Times New Roman"/>
      <w:noProof/>
      <w:sz w:val="24"/>
      <w:lang w:eastAsia="cs-CZ"/>
    </w:rPr>
  </w:style>
  <w:style w:type="character" w:styleId="Hypertextovodkaz">
    <w:name w:val="Hyperlink"/>
    <w:basedOn w:val="Standardnpsmoodstavce"/>
    <w:uiPriority w:val="99"/>
    <w:unhideWhenUsed/>
    <w:rsid w:val="00263AD5"/>
    <w:rPr>
      <w:color w:val="0000FF"/>
      <w:u w:val="single"/>
    </w:rPr>
  </w:style>
  <w:style w:type="table" w:styleId="Mkatabulky">
    <w:name w:val="Table Grid"/>
    <w:basedOn w:val="Normlntabulka"/>
    <w:uiPriority w:val="39"/>
    <w:rsid w:val="0026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63AD5"/>
    <w:pPr>
      <w:spacing w:after="0" w:line="240" w:lineRule="auto"/>
      <w:jc w:val="both"/>
    </w:pPr>
    <w:rPr>
      <w:sz w:val="20"/>
    </w:rPr>
  </w:style>
  <w:style w:type="character" w:customStyle="1" w:styleId="apple-style-span">
    <w:name w:val="apple-style-span"/>
    <w:basedOn w:val="Standardnpsmoodstavce"/>
    <w:rsid w:val="00263AD5"/>
  </w:style>
  <w:style w:type="character" w:customStyle="1" w:styleId="apple-converted-space">
    <w:name w:val="apple-converted-space"/>
    <w:basedOn w:val="Standardnpsmoodstavce"/>
    <w:rsid w:val="00263AD5"/>
  </w:style>
  <w:style w:type="paragraph" w:styleId="Normlnweb">
    <w:name w:val="Normal (Web)"/>
    <w:basedOn w:val="Normln"/>
    <w:uiPriority w:val="99"/>
    <w:semiHidden/>
    <w:unhideWhenUsed/>
    <w:rsid w:val="00FF565C"/>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D268-7C73-41D1-A712-3127D043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38</Pages>
  <Words>9048</Words>
  <Characters>53390</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dc:description/>
  <cp:lastModifiedBy>Kirsty</cp:lastModifiedBy>
  <cp:revision>18</cp:revision>
  <cp:lastPrinted>2016-03-22T10:14:00Z</cp:lastPrinted>
  <dcterms:created xsi:type="dcterms:W3CDTF">2016-03-21T09:47:00Z</dcterms:created>
  <dcterms:modified xsi:type="dcterms:W3CDTF">2016-03-23T06:58:00Z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