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9A" w:rsidRDefault="00A47C3D">
      <w:r>
        <w:rPr>
          <w:noProof/>
          <w:lang w:eastAsia="cs-CZ"/>
        </w:rPr>
        <w:drawing>
          <wp:inline distT="0" distB="0" distL="0" distR="0" wp14:anchorId="769C4901" wp14:editId="0F9A66B4">
            <wp:extent cx="2858770" cy="856615"/>
            <wp:effectExtent l="0" t="0" r="0" b="0"/>
            <wp:docPr id="1" name="obrázek 6" descr="http://bizon2.czu.cz/vyukavkrajine/images/logo-fzp-cz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zon2.czu.cz/vyukavkrajine/images/logo-fzp-cz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3D" w:rsidRDefault="00776A8B">
      <w:r>
        <w:t>Bakalářská</w:t>
      </w:r>
      <w:r w:rsidR="00A47C3D">
        <w:t xml:space="preserve"> práce</w:t>
      </w:r>
    </w:p>
    <w:p w:rsidR="00A47C3D" w:rsidRPr="00A47C3D" w:rsidRDefault="00C104E7">
      <w:pPr>
        <w:rPr>
          <w:color w:val="4472C4" w:themeColor="accent5"/>
        </w:rPr>
      </w:pPr>
      <w:r>
        <w:rPr>
          <w:color w:val="4472C4" w:themeColor="accent5"/>
        </w:rPr>
        <w:t>Trestněprávní ochrana životního prostředí</w:t>
      </w:r>
      <w:bookmarkStart w:id="0" w:name="_GoBack"/>
      <w:bookmarkEnd w:id="0"/>
    </w:p>
    <w:p w:rsidR="00A47C3D" w:rsidRDefault="00776A8B">
      <w:r>
        <w:t>autor: Martin Kolářík</w:t>
      </w:r>
    </w:p>
    <w:p w:rsidR="00A47C3D" w:rsidRDefault="00A47C3D">
      <w:r>
        <w:t>vedoucí práce: doc. Mgr. Marek Vach, Ph.D.</w:t>
      </w:r>
    </w:p>
    <w:p w:rsidR="00A47C3D" w:rsidRDefault="00776A8B">
      <w:r>
        <w:t>rok: 2017</w:t>
      </w:r>
    </w:p>
    <w:p w:rsidR="004939D8" w:rsidRDefault="004939D8"/>
    <w:p w:rsidR="004939D8" w:rsidRDefault="00776A8B" w:rsidP="00776A8B">
      <w:r>
        <w:rPr>
          <w:noProof/>
          <w:lang w:eastAsia="cs-CZ"/>
        </w:rPr>
        <w:drawing>
          <wp:inline distT="0" distB="0" distL="0" distR="0">
            <wp:extent cx="5761371" cy="3624649"/>
            <wp:effectExtent l="0" t="0" r="0" b="0"/>
            <wp:docPr id="3" name="Obrázek 3" descr="\\x00-fr-repo1.pcr.cz\K00-DATA$\Z-INTERNETU\mk321280\Novela_zivotni-prostre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x00-fr-repo1.pcr.cz\K00-DATA$\Z-INTERNETU\mk321280\Novela_zivotni-prostred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86" cy="362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9D8" w:rsidSect="00FD4E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E1"/>
    <w:rsid w:val="004939D8"/>
    <w:rsid w:val="00776A8B"/>
    <w:rsid w:val="007E60E1"/>
    <w:rsid w:val="00816D9A"/>
    <w:rsid w:val="00A47C3D"/>
    <w:rsid w:val="00C104E7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Venda</dc:creator>
  <cp:keywords/>
  <dc:description/>
  <cp:lastModifiedBy>Kolářík Martin</cp:lastModifiedBy>
  <cp:revision>4</cp:revision>
  <dcterms:created xsi:type="dcterms:W3CDTF">2015-04-01T19:17:00Z</dcterms:created>
  <dcterms:modified xsi:type="dcterms:W3CDTF">2017-04-12T08:44:00Z</dcterms:modified>
</cp:coreProperties>
</file>