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2A560640" w14:textId="77777777" w:rsidTr="00077793">
        <w:trPr>
          <w:trHeight w:val="5806"/>
        </w:trPr>
        <w:tc>
          <w:tcPr>
            <w:tcW w:w="8493" w:type="dxa"/>
          </w:tcPr>
          <w:p w14:paraId="5045A9AD" w14:textId="77777777" w:rsidR="00887F71" w:rsidRDefault="00887F71" w:rsidP="00887F71">
            <w:pPr>
              <w:pStyle w:val="Titulka"/>
            </w:pPr>
            <w:r>
              <w:t>Univerzita Palackého v Olomouci</w:t>
            </w:r>
          </w:p>
          <w:p w14:paraId="1B8B4397" w14:textId="77777777" w:rsidR="00887F71" w:rsidRDefault="00887F71" w:rsidP="00887F71">
            <w:pPr>
              <w:pStyle w:val="Titulka"/>
            </w:pPr>
            <w:r>
              <w:t>Fakulta tělesné kultury</w:t>
            </w:r>
          </w:p>
          <w:p w14:paraId="48ACC75B" w14:textId="77777777" w:rsidR="00887F71" w:rsidRDefault="00887F71" w:rsidP="00887F71">
            <w:pPr>
              <w:pStyle w:val="Titulka"/>
            </w:pPr>
          </w:p>
          <w:p w14:paraId="2768BD2F" w14:textId="77777777" w:rsidR="00887F71" w:rsidRDefault="00887F71" w:rsidP="00887F71">
            <w:pPr>
              <w:pStyle w:val="Titulka"/>
            </w:pPr>
            <w:r>
              <w:rPr>
                <w:noProof/>
              </w:rPr>
              <w:drawing>
                <wp:anchor distT="0" distB="0" distL="114300" distR="114300" simplePos="0" relativeHeight="251660288" behindDoc="0" locked="0" layoutInCell="1" allowOverlap="1" wp14:anchorId="3D0B9665" wp14:editId="00958420">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782E86B8" w14:textId="77777777" w:rsidR="00887F71" w:rsidRDefault="00887F71" w:rsidP="00887F71">
            <w:pPr>
              <w:pStyle w:val="Titulka"/>
            </w:pPr>
          </w:p>
          <w:p w14:paraId="2BF32819" w14:textId="77777777" w:rsidR="00887F71" w:rsidRDefault="00887F71" w:rsidP="00887F71">
            <w:pPr>
              <w:pStyle w:val="Titulka"/>
            </w:pPr>
          </w:p>
        </w:tc>
      </w:tr>
      <w:tr w:rsidR="00887F71" w14:paraId="7BEB6117" w14:textId="77777777" w:rsidTr="00077793">
        <w:trPr>
          <w:trHeight w:val="2131"/>
        </w:trPr>
        <w:tc>
          <w:tcPr>
            <w:tcW w:w="8493" w:type="dxa"/>
          </w:tcPr>
          <w:bookmarkStart w:id="0" w:name="_Hlk133221096" w:displacedByCustomXml="next"/>
          <w:sdt>
            <w:sdtPr>
              <w:id w:val="1968161073"/>
              <w:lock w:val="sdtLocked"/>
              <w:placeholder>
                <w:docPart w:val="E95A3DB2669B4F3185DEDDD884011164"/>
              </w:placeholder>
              <w15:appearance w15:val="hidden"/>
              <w:text w:multiLine="1"/>
            </w:sdtPr>
            <w:sdtContent>
              <w:bookmarkStart w:id="1" w:name="_Hlk78810396" w:displacedByCustomXml="prev"/>
              <w:bookmarkEnd w:id="1" w:displacedByCustomXml="prev"/>
              <w:p w14:paraId="413A7D72" w14:textId="47F7F59F" w:rsidR="00887F71" w:rsidRDefault="0080545B" w:rsidP="00077793">
                <w:pPr>
                  <w:pStyle w:val="TitulkaNazev"/>
                </w:pPr>
                <w:r>
                  <w:t>Určení kondiční úrovně hráčů fotabl</w:t>
                </w:r>
                <w:r w:rsidR="002455BE">
                  <w:t>u</w:t>
                </w:r>
                <w:r>
                  <w:t xml:space="preserve"> kategorie u18</w:t>
                </w:r>
              </w:p>
            </w:sdtContent>
          </w:sdt>
          <w:bookmarkEnd w:id="0" w:displacedByCustomXml="prev"/>
        </w:tc>
      </w:tr>
      <w:tr w:rsidR="00887F71" w14:paraId="53B8A402" w14:textId="77777777" w:rsidTr="00887F71">
        <w:tc>
          <w:tcPr>
            <w:tcW w:w="8493" w:type="dxa"/>
          </w:tcPr>
          <w:sdt>
            <w:sdtPr>
              <w:id w:val="-576523871"/>
              <w:lock w:val="sdtLocked"/>
              <w:placeholder>
                <w:docPart w:val="A88EC71D9571425C94587023DD624511"/>
              </w:placeholder>
              <w:dropDownList>
                <w:listItem w:displayText="Bakalářská práce" w:value="Bakalářská práce"/>
                <w:listItem w:displayText="Diplomová práce" w:value="Diplomová práce"/>
              </w:dropDownList>
            </w:sdtPr>
            <w:sdtContent>
              <w:p w14:paraId="0FF8B807" w14:textId="63CEC9D9" w:rsidR="00887F71" w:rsidRDefault="00BD5758" w:rsidP="00077793">
                <w:pPr>
                  <w:pStyle w:val="Titulka"/>
                </w:pPr>
                <w:r>
                  <w:t>Bakalářská práce</w:t>
                </w:r>
              </w:p>
            </w:sdtContent>
          </w:sdt>
        </w:tc>
      </w:tr>
      <w:tr w:rsidR="00887F71" w14:paraId="357A988E" w14:textId="77777777" w:rsidTr="00077793">
        <w:trPr>
          <w:trHeight w:val="5288"/>
        </w:trPr>
        <w:tc>
          <w:tcPr>
            <w:tcW w:w="8493" w:type="dxa"/>
            <w:vAlign w:val="bottom"/>
          </w:tcPr>
          <w:p w14:paraId="6D78B4CB" w14:textId="4620CED4" w:rsidR="00077793" w:rsidRDefault="00077793" w:rsidP="00077793">
            <w:pPr>
              <w:pStyle w:val="Titulka"/>
            </w:pPr>
            <w:r>
              <w:t xml:space="preserve">Autor: </w:t>
            </w:r>
            <w:sdt>
              <w:sdtPr>
                <w:id w:val="-370068702"/>
                <w:lock w:val="sdtLocked"/>
                <w:placeholder>
                  <w:docPart w:val="54382B0D72FE45DF91A78A3110C14E16"/>
                </w:placeholder>
                <w15:appearance w15:val="hidden"/>
                <w:text/>
              </w:sdtPr>
              <w:sdtContent>
                <w:r w:rsidR="00BD5758">
                  <w:t>David Moša</w:t>
                </w:r>
              </w:sdtContent>
            </w:sdt>
          </w:p>
          <w:p w14:paraId="4ABCC84E" w14:textId="573218D5" w:rsidR="00077793" w:rsidRDefault="00077793" w:rsidP="00077793">
            <w:pPr>
              <w:pStyle w:val="Titulka"/>
            </w:pPr>
            <w:r>
              <w:t xml:space="preserve">Studijní program: </w:t>
            </w:r>
            <w:sdt>
              <w:sdtPr>
                <w:id w:val="-570425049"/>
                <w:lock w:val="sdtLocked"/>
                <w:placeholder>
                  <w:docPart w:val="0B7739F3075C4237A019D6DFEB50E9CA"/>
                </w:placeholder>
                <w15:appearance w15:val="hidden"/>
                <w:text/>
              </w:sdtPr>
              <w:sdtContent>
                <w:r w:rsidR="00BD5758">
                  <w:t>Tělesná výchova a sport</w:t>
                </w:r>
              </w:sdtContent>
            </w:sdt>
          </w:p>
          <w:p w14:paraId="475D3C37" w14:textId="08C46C35" w:rsidR="00077793" w:rsidRDefault="00077793" w:rsidP="00077793">
            <w:pPr>
              <w:pStyle w:val="Titulka"/>
            </w:pPr>
            <w:r>
              <w:t xml:space="preserve">Vedoucí práce: </w:t>
            </w:r>
            <w:sdt>
              <w:sdtPr>
                <w:id w:val="1851834304"/>
                <w:lock w:val="sdtLocked"/>
                <w:placeholder>
                  <w:docPart w:val="195534C3456740E88D61DBA181AE84D2"/>
                </w:placeholder>
                <w15:appearance w15:val="hidden"/>
                <w:text/>
              </w:sdtPr>
              <w:sdtContent>
                <w:r w:rsidR="00BD5758">
                  <w:t>Mgr. Michal Hrubý</w:t>
                </w:r>
              </w:sdtContent>
            </w:sdt>
          </w:p>
          <w:p w14:paraId="5EDBE8B0" w14:textId="2C4E6699" w:rsidR="00887F71" w:rsidRDefault="00077793" w:rsidP="00077793">
            <w:pPr>
              <w:pStyle w:val="Titulka"/>
            </w:pPr>
            <w:r>
              <w:t xml:space="preserve">Olomouc </w:t>
            </w:r>
            <w:sdt>
              <w:sdtPr>
                <w:id w:val="-2146952530"/>
                <w:lock w:val="sdtLocked"/>
                <w:placeholder>
                  <w:docPart w:val="B495B82870C74E4F8ABB6D692EF093C9"/>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D96A3B">
                  <w:t>2023</w:t>
                </w:r>
              </w:sdtContent>
            </w:sdt>
          </w:p>
        </w:tc>
      </w:tr>
    </w:tbl>
    <w:p w14:paraId="3B3B59A6"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6EEB1BE1"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0CC5B1CC" w14:textId="77777777" w:rsidTr="00292564">
        <w:tc>
          <w:tcPr>
            <w:tcW w:w="1843" w:type="dxa"/>
          </w:tcPr>
          <w:p w14:paraId="4C997A21" w14:textId="77777777" w:rsidR="001A057F" w:rsidRDefault="001A057F" w:rsidP="005C6624">
            <w:pPr>
              <w:pStyle w:val="BiblioNadpis"/>
            </w:pPr>
            <w:bookmarkStart w:id="2" w:name="_Hlk78549238"/>
            <w:r>
              <w:t>Jméno autora:</w:t>
            </w:r>
          </w:p>
        </w:tc>
        <w:sdt>
          <w:sdtPr>
            <w:id w:val="612165830"/>
            <w:lock w:val="sdtLocked"/>
            <w:placeholder>
              <w:docPart w:val="D7534E15624442A497C1929F4F841FE1"/>
            </w:placeholder>
            <w15:appearance w15:val="hidden"/>
            <w:text/>
          </w:sdtPr>
          <w:sdtContent>
            <w:tc>
              <w:tcPr>
                <w:tcW w:w="6650" w:type="dxa"/>
              </w:tcPr>
              <w:p w14:paraId="36EF1357" w14:textId="2998C926" w:rsidR="001A057F" w:rsidRDefault="00BD5758" w:rsidP="001A057F">
                <w:pPr>
                  <w:pStyle w:val="BiblioText"/>
                </w:pPr>
                <w:r>
                  <w:t>David Moša</w:t>
                </w:r>
              </w:p>
            </w:tc>
          </w:sdtContent>
        </w:sdt>
      </w:tr>
      <w:tr w:rsidR="001A057F" w14:paraId="13162D1F" w14:textId="77777777" w:rsidTr="0026207F">
        <w:trPr>
          <w:trHeight w:val="1210"/>
        </w:trPr>
        <w:tc>
          <w:tcPr>
            <w:tcW w:w="1843" w:type="dxa"/>
          </w:tcPr>
          <w:p w14:paraId="174293A3" w14:textId="77777777" w:rsidR="001A057F" w:rsidRDefault="001A057F" w:rsidP="005C6624">
            <w:pPr>
              <w:pStyle w:val="BiblioNadpis"/>
            </w:pPr>
            <w:r>
              <w:t>Název práce:</w:t>
            </w:r>
          </w:p>
        </w:tc>
        <w:sdt>
          <w:sdtPr>
            <w:id w:val="-143666939"/>
            <w:lock w:val="sdtLocked"/>
            <w:placeholder>
              <w:docPart w:val="0979615BA41B4F228742314912850A2C"/>
            </w:placeholder>
            <w15:appearance w15:val="hidden"/>
            <w:text/>
          </w:sdtPr>
          <w:sdtContent>
            <w:tc>
              <w:tcPr>
                <w:tcW w:w="6650" w:type="dxa"/>
              </w:tcPr>
              <w:p w14:paraId="7026945A" w14:textId="6C1DBD20" w:rsidR="0026207F" w:rsidRDefault="002455BE" w:rsidP="001A057F">
                <w:pPr>
                  <w:pStyle w:val="BiblioText"/>
                </w:pPr>
                <w:r>
                  <w:t>Určení kondiční úrovně hráčů fotbalu kategorie u18</w:t>
                </w:r>
              </w:p>
            </w:tc>
          </w:sdtContent>
        </w:sdt>
      </w:tr>
      <w:tr w:rsidR="001A057F" w14:paraId="6575E473" w14:textId="77777777" w:rsidTr="00292564">
        <w:tc>
          <w:tcPr>
            <w:tcW w:w="1843" w:type="dxa"/>
          </w:tcPr>
          <w:p w14:paraId="54CDAB71" w14:textId="77777777" w:rsidR="001A057F" w:rsidRDefault="001A057F" w:rsidP="005C6624">
            <w:pPr>
              <w:pStyle w:val="BiblioNadpis"/>
            </w:pPr>
            <w:r>
              <w:t>Vedoucí práce:</w:t>
            </w:r>
          </w:p>
        </w:tc>
        <w:sdt>
          <w:sdtPr>
            <w:id w:val="-934050729"/>
            <w:lock w:val="sdtLocked"/>
            <w:placeholder>
              <w:docPart w:val="2F34E1EB3F5A44F3AC5BBBF2671289EF"/>
            </w:placeholder>
            <w15:appearance w15:val="hidden"/>
            <w:text/>
          </w:sdtPr>
          <w:sdtContent>
            <w:tc>
              <w:tcPr>
                <w:tcW w:w="6650" w:type="dxa"/>
              </w:tcPr>
              <w:p w14:paraId="7136FC31" w14:textId="4CD1BF5C" w:rsidR="001A057F" w:rsidRDefault="00BD5758" w:rsidP="001A057F">
                <w:pPr>
                  <w:pStyle w:val="BiblioText"/>
                </w:pPr>
                <w:r>
                  <w:t>Mgr. Michal Hrubý</w:t>
                </w:r>
              </w:p>
            </w:tc>
          </w:sdtContent>
        </w:sdt>
      </w:tr>
      <w:tr w:rsidR="001A057F" w14:paraId="667EC2BA" w14:textId="77777777" w:rsidTr="00292564">
        <w:tc>
          <w:tcPr>
            <w:tcW w:w="1843" w:type="dxa"/>
          </w:tcPr>
          <w:p w14:paraId="76CA0B55" w14:textId="77777777" w:rsidR="001A057F" w:rsidRDefault="001A057F" w:rsidP="005C6624">
            <w:pPr>
              <w:pStyle w:val="BiblioNadpis"/>
            </w:pPr>
            <w:r>
              <w:t>Pracoviště:</w:t>
            </w:r>
          </w:p>
        </w:tc>
        <w:sdt>
          <w:sdtPr>
            <w:id w:val="-1096787823"/>
            <w:lock w:val="sdtLocked"/>
            <w:placeholder>
              <w:docPart w:val="8BC7B4662B414657B4CF7F04B3B3FF88"/>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4021A9E0" w14:textId="4F31396F" w:rsidR="001A057F" w:rsidRDefault="00BD5758" w:rsidP="001A057F">
                <w:pPr>
                  <w:pStyle w:val="BiblioText"/>
                </w:pPr>
                <w:r>
                  <w:t>Katedra sportu</w:t>
                </w:r>
              </w:p>
            </w:tc>
          </w:sdtContent>
        </w:sdt>
      </w:tr>
      <w:tr w:rsidR="001A057F" w14:paraId="48FEE02D" w14:textId="77777777" w:rsidTr="00292564">
        <w:tc>
          <w:tcPr>
            <w:tcW w:w="1843" w:type="dxa"/>
          </w:tcPr>
          <w:p w14:paraId="280136EF" w14:textId="77777777" w:rsidR="001A057F" w:rsidRDefault="001A057F" w:rsidP="005C6624">
            <w:pPr>
              <w:pStyle w:val="BiblioNadpis"/>
            </w:pPr>
            <w:r>
              <w:t>Rok obhajoby:</w:t>
            </w:r>
          </w:p>
        </w:tc>
        <w:sdt>
          <w:sdtPr>
            <w:id w:val="1319299684"/>
            <w:lock w:val="sdtLocked"/>
            <w:placeholder>
              <w:docPart w:val="721134E1633E43B28257A7EE329B270C"/>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51A52EBD" w14:textId="0954BB00" w:rsidR="001A057F" w:rsidRDefault="00D96A3B" w:rsidP="001A057F">
                <w:pPr>
                  <w:pStyle w:val="BiblioText"/>
                </w:pPr>
                <w:r>
                  <w:t>2023</w:t>
                </w:r>
              </w:p>
            </w:tc>
          </w:sdtContent>
        </w:sdt>
      </w:tr>
      <w:tr w:rsidR="00292564" w14:paraId="762610C3" w14:textId="77777777" w:rsidTr="00BE3DE6">
        <w:tc>
          <w:tcPr>
            <w:tcW w:w="8493" w:type="dxa"/>
            <w:gridSpan w:val="2"/>
          </w:tcPr>
          <w:p w14:paraId="74EAFE2E" w14:textId="77777777" w:rsidR="00292564" w:rsidRDefault="00292564" w:rsidP="005C6624">
            <w:pPr>
              <w:pStyle w:val="BiblioNadpis"/>
            </w:pPr>
            <w:r>
              <w:t>Abstrakt:</w:t>
            </w:r>
          </w:p>
        </w:tc>
      </w:tr>
      <w:tr w:rsidR="00292564" w14:paraId="08186494" w14:textId="77777777" w:rsidTr="00B10CC5">
        <w:trPr>
          <w:trHeight w:val="5669"/>
        </w:trPr>
        <w:tc>
          <w:tcPr>
            <w:tcW w:w="8493" w:type="dxa"/>
            <w:gridSpan w:val="2"/>
          </w:tcPr>
          <w:p w14:paraId="6789FAF5" w14:textId="2FF8CF60" w:rsidR="00B10CC5" w:rsidRDefault="006F7CBB" w:rsidP="00B10CC5">
            <w:pPr>
              <w:pStyle w:val="BiblioText"/>
            </w:pPr>
            <w:r>
              <w:t xml:space="preserve">Bakalářská práce se zaměřuje </w:t>
            </w:r>
            <w:r w:rsidR="00475B75">
              <w:t>na kondiční úroveň hráčů kategorie U18 klubu SK Sigma Olomouc</w:t>
            </w:r>
            <w:r w:rsidR="002455BE">
              <w:t xml:space="preserve">. Primárním cílem této práce byla analýza kondiční úrovně testovaných probandů. </w:t>
            </w:r>
            <w:r w:rsidR="00475B75">
              <w:t>Testování probandů proběhlo v listopadu roku 2022. Jako testová baterie byla použita baterie od Fotbalové asociace České republiky, a to konkrétně test lineární rychlosti, Agility test 5-0-5, intermitentní vytrvalostní test, test silových schopností dolních končetin (skok daleký snožmo) a test silových schopností horních končetin (shyby). Teoretická část této bakalářské práce se zabývá charakteristikou a vývojem fotbalu, sportovním tréninkem, pohybovými schopnostmi, tréninkovou jednotkou a adolescencí. Praktická část se pak zabývá testováním v praxi. Všechny výsledky byly přepsány ze záznamového archu do Microsoft Excel</w:t>
            </w:r>
            <w:r w:rsidR="002455BE">
              <w:t>.</w:t>
            </w:r>
          </w:p>
          <w:p w14:paraId="2D5DF1F7" w14:textId="7BFE582F" w:rsidR="00475B75" w:rsidRDefault="00475B75" w:rsidP="00B10CC5">
            <w:pPr>
              <w:pStyle w:val="BiblioText"/>
            </w:pPr>
          </w:p>
        </w:tc>
      </w:tr>
      <w:tr w:rsidR="00292564" w14:paraId="1E9AEC42" w14:textId="77777777" w:rsidTr="00BE3DE6">
        <w:tc>
          <w:tcPr>
            <w:tcW w:w="8493" w:type="dxa"/>
            <w:gridSpan w:val="2"/>
          </w:tcPr>
          <w:p w14:paraId="2AD73F0F" w14:textId="77777777" w:rsidR="00292564" w:rsidRDefault="00292564" w:rsidP="005C6624">
            <w:pPr>
              <w:pStyle w:val="BiblioNadpis"/>
            </w:pPr>
            <w:r>
              <w:t>Klíčová slova:</w:t>
            </w:r>
          </w:p>
        </w:tc>
      </w:tr>
      <w:tr w:rsidR="00292564" w14:paraId="4820C060" w14:textId="77777777" w:rsidTr="00A16FEE">
        <w:trPr>
          <w:trHeight w:val="567"/>
        </w:trPr>
        <w:tc>
          <w:tcPr>
            <w:tcW w:w="8493" w:type="dxa"/>
            <w:gridSpan w:val="2"/>
          </w:tcPr>
          <w:p w14:paraId="3866503B" w14:textId="684B496A" w:rsidR="00A16FEE" w:rsidRDefault="00AF69AA" w:rsidP="00292564">
            <w:pPr>
              <w:pStyle w:val="BiblioText"/>
            </w:pPr>
            <w:r>
              <w:t xml:space="preserve">Fotbal, sportovní trénink, tréninková jednotka, mládež, adolescenti  </w:t>
            </w:r>
          </w:p>
        </w:tc>
      </w:tr>
      <w:tr w:rsidR="00292564" w14:paraId="0C2A0426" w14:textId="77777777" w:rsidTr="00A16FEE">
        <w:trPr>
          <w:trHeight w:val="2835"/>
        </w:trPr>
        <w:tc>
          <w:tcPr>
            <w:tcW w:w="8493" w:type="dxa"/>
            <w:gridSpan w:val="2"/>
            <w:vAlign w:val="bottom"/>
          </w:tcPr>
          <w:p w14:paraId="2B80EDA8" w14:textId="77777777" w:rsidR="00292564" w:rsidRPr="00CE1D97" w:rsidRDefault="00292564" w:rsidP="00CE1D97">
            <w:pPr>
              <w:pStyle w:val="BiblioText"/>
            </w:pPr>
          </w:p>
        </w:tc>
      </w:tr>
      <w:tr w:rsidR="00292564" w14:paraId="3D0B2A6B" w14:textId="77777777" w:rsidTr="0026207F">
        <w:trPr>
          <w:trHeight w:val="564"/>
        </w:trPr>
        <w:tc>
          <w:tcPr>
            <w:tcW w:w="8493" w:type="dxa"/>
            <w:gridSpan w:val="2"/>
            <w:vAlign w:val="bottom"/>
          </w:tcPr>
          <w:p w14:paraId="42EDEF89"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2"/>
    </w:tbl>
    <w:p w14:paraId="706727EE"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4073C63A"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7159180A" w14:textId="77777777" w:rsidTr="00BE3DE6">
        <w:tc>
          <w:tcPr>
            <w:tcW w:w="1843" w:type="dxa"/>
          </w:tcPr>
          <w:p w14:paraId="34888726"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822E00C706B2465B9045DF108B0469C9"/>
            </w:placeholder>
            <w15:appearance w15:val="hidden"/>
            <w:text/>
          </w:sdtPr>
          <w:sdtContent>
            <w:tc>
              <w:tcPr>
                <w:tcW w:w="6650" w:type="dxa"/>
              </w:tcPr>
              <w:p w14:paraId="74B57BBE" w14:textId="7FB5CF49" w:rsidR="00C14602" w:rsidRPr="004E4562" w:rsidRDefault="00BD5758" w:rsidP="00BE3DE6">
                <w:pPr>
                  <w:pStyle w:val="BiblioText"/>
                  <w:rPr>
                    <w:lang w:val="en-US"/>
                  </w:rPr>
                </w:pPr>
                <w:r>
                  <w:rPr>
                    <w:lang w:val="en-US"/>
                  </w:rPr>
                  <w:t>David Moša</w:t>
                </w:r>
              </w:p>
            </w:tc>
          </w:sdtContent>
        </w:sdt>
      </w:tr>
      <w:tr w:rsidR="00C14602" w:rsidRPr="004E4562" w14:paraId="3A0BF2B3" w14:textId="77777777" w:rsidTr="00BE3DE6">
        <w:trPr>
          <w:trHeight w:val="1210"/>
        </w:trPr>
        <w:tc>
          <w:tcPr>
            <w:tcW w:w="1843" w:type="dxa"/>
          </w:tcPr>
          <w:p w14:paraId="01FC26C1"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F48CB41C0DFE40A7B551A97BD5FD5FCB"/>
            </w:placeholder>
            <w15:appearance w15:val="hidden"/>
            <w:text/>
          </w:sdtPr>
          <w:sdtContent>
            <w:tc>
              <w:tcPr>
                <w:tcW w:w="6650" w:type="dxa"/>
              </w:tcPr>
              <w:p w14:paraId="41677BFA" w14:textId="5EE77EA3" w:rsidR="00C14602" w:rsidRPr="004E4562" w:rsidRDefault="00320AEE" w:rsidP="00BE3DE6">
                <w:pPr>
                  <w:pStyle w:val="BiblioText"/>
                  <w:rPr>
                    <w:lang w:val="en-US"/>
                  </w:rPr>
                </w:pPr>
                <w:r>
                  <w:rPr>
                    <w:lang w:val="en-US"/>
                  </w:rPr>
                  <w:t>Analysis of fitness level of football players U18</w:t>
                </w:r>
              </w:p>
            </w:tc>
          </w:sdtContent>
        </w:sdt>
      </w:tr>
      <w:tr w:rsidR="00C14602" w:rsidRPr="004E4562" w14:paraId="004F0B56" w14:textId="77777777" w:rsidTr="00BE3DE6">
        <w:tc>
          <w:tcPr>
            <w:tcW w:w="1843" w:type="dxa"/>
          </w:tcPr>
          <w:p w14:paraId="776A9571"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lang w:val="en-US"/>
            </w:rPr>
            <w:id w:val="-1413146860"/>
            <w:lock w:val="sdtLocked"/>
            <w:placeholder>
              <w:docPart w:val="49C407E8CEDE4008B9B4EB7B778FB37F"/>
            </w:placeholder>
            <w15:appearance w15:val="hidden"/>
            <w:text/>
          </w:sdtPr>
          <w:sdtContent>
            <w:tc>
              <w:tcPr>
                <w:tcW w:w="6650" w:type="dxa"/>
              </w:tcPr>
              <w:p w14:paraId="4EF3F6C7" w14:textId="7547CE82" w:rsidR="00C14602" w:rsidRPr="004E4562" w:rsidRDefault="00BD5758" w:rsidP="00BE3DE6">
                <w:pPr>
                  <w:pStyle w:val="BiblioText"/>
                  <w:rPr>
                    <w:lang w:val="en-US"/>
                  </w:rPr>
                </w:pPr>
                <w:r>
                  <w:rPr>
                    <w:lang w:val="en-US"/>
                  </w:rPr>
                  <w:t>Mgr. Michal Hrubý</w:t>
                </w:r>
              </w:p>
            </w:tc>
          </w:sdtContent>
        </w:sdt>
      </w:tr>
      <w:tr w:rsidR="00C14602" w:rsidRPr="004E4562" w14:paraId="3E6E0FF8" w14:textId="77777777" w:rsidTr="00BE3DE6">
        <w:tc>
          <w:tcPr>
            <w:tcW w:w="1843" w:type="dxa"/>
          </w:tcPr>
          <w:p w14:paraId="737289F4"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5A5C1A7A4AEB4842854448EDBAA314D7"/>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0C2339D3" w14:textId="1091D282" w:rsidR="00C14602" w:rsidRPr="004E4562" w:rsidRDefault="00BD5758" w:rsidP="00BE3DE6">
                <w:pPr>
                  <w:pStyle w:val="BiblioText"/>
                  <w:rPr>
                    <w:lang w:val="en-US"/>
                  </w:rPr>
                </w:pPr>
                <w:r>
                  <w:rPr>
                    <w:lang w:val="en-US"/>
                  </w:rPr>
                  <w:t>Department of Sport</w:t>
                </w:r>
              </w:p>
            </w:tc>
          </w:sdtContent>
        </w:sdt>
      </w:tr>
      <w:tr w:rsidR="00C14602" w:rsidRPr="004E4562" w14:paraId="75451F2B" w14:textId="77777777" w:rsidTr="00BE3DE6">
        <w:tc>
          <w:tcPr>
            <w:tcW w:w="1843" w:type="dxa"/>
          </w:tcPr>
          <w:p w14:paraId="1F677F67"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CD8BFE5E44EB4F90A1BC88AABD7AB08F"/>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608F51E1" w14:textId="36E6FF60" w:rsidR="00C14602" w:rsidRPr="004E4562" w:rsidRDefault="00D96A3B" w:rsidP="00BE3DE6">
                <w:pPr>
                  <w:pStyle w:val="BiblioText"/>
                  <w:rPr>
                    <w:lang w:val="en-US"/>
                  </w:rPr>
                </w:pPr>
                <w:r>
                  <w:rPr>
                    <w:lang w:val="en-US"/>
                  </w:rPr>
                  <w:t>2023</w:t>
                </w:r>
              </w:p>
            </w:tc>
          </w:sdtContent>
        </w:sdt>
      </w:tr>
      <w:tr w:rsidR="00C14602" w:rsidRPr="004E4562" w14:paraId="0F05A198" w14:textId="77777777" w:rsidTr="00BE3DE6">
        <w:tc>
          <w:tcPr>
            <w:tcW w:w="8493" w:type="dxa"/>
            <w:gridSpan w:val="2"/>
          </w:tcPr>
          <w:p w14:paraId="77C9AD2D"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4E2CF0CD" w14:textId="77777777" w:rsidTr="00BE3DE6">
        <w:trPr>
          <w:trHeight w:val="5669"/>
        </w:trPr>
        <w:tc>
          <w:tcPr>
            <w:tcW w:w="8493" w:type="dxa"/>
            <w:gridSpan w:val="2"/>
          </w:tcPr>
          <w:p w14:paraId="6614FCA3" w14:textId="21EEFFC6" w:rsidR="00C14602" w:rsidRPr="004E4562" w:rsidRDefault="00320AEE" w:rsidP="00BE3DE6">
            <w:pPr>
              <w:pStyle w:val="BiblioText"/>
              <w:rPr>
                <w:lang w:val="en-US"/>
              </w:rPr>
            </w:pPr>
            <w:r w:rsidRPr="00320AEE">
              <w:rPr>
                <w:lang w:val="en-US"/>
              </w:rPr>
              <w:t>The bachelor’s thesis focuses on the conditional level of the U18 Sigma Olomouc football club players. The primary goal of this thesis was the conditional-level analysis of the examined players. The testing took place in November 2022. As a method of analysis, I used a battery of tests commonly used by the Football Association of the Czech Republic, more specifically the linear speed test, agility test 5-0-5, intermittent endurance test, lower body strength skills test (long jump), and an upper body strength skills test (pull-ups). The theoretical part of this bachelor’s thesis explains the characteristics and development of football, sport training, movement skills, training units, and adolescence. The practical part then deals with the testing itself. All results were transposed from the record sheet to the Microsoft Excel sheets.</w:t>
            </w:r>
          </w:p>
        </w:tc>
      </w:tr>
      <w:tr w:rsidR="00C14602" w:rsidRPr="004E4562" w14:paraId="0F7BCF76" w14:textId="77777777" w:rsidTr="00BE3DE6">
        <w:tc>
          <w:tcPr>
            <w:tcW w:w="8493" w:type="dxa"/>
            <w:gridSpan w:val="2"/>
          </w:tcPr>
          <w:p w14:paraId="2D1EBE6B"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7C053C9E" w14:textId="77777777" w:rsidTr="00BE3DE6">
        <w:trPr>
          <w:trHeight w:val="567"/>
        </w:trPr>
        <w:tc>
          <w:tcPr>
            <w:tcW w:w="8493" w:type="dxa"/>
            <w:gridSpan w:val="2"/>
          </w:tcPr>
          <w:p w14:paraId="1BD2AB60" w14:textId="0CD1EB99" w:rsidR="00C14602" w:rsidRPr="004E4562" w:rsidRDefault="00AF69AA" w:rsidP="00BE3DE6">
            <w:pPr>
              <w:pStyle w:val="BiblioText"/>
              <w:rPr>
                <w:lang w:val="en-US"/>
              </w:rPr>
            </w:pPr>
            <w:r>
              <w:rPr>
                <w:lang w:val="en-US"/>
              </w:rPr>
              <w:t>Football, Sport training,</w:t>
            </w:r>
            <w:r w:rsidR="00C576F4">
              <w:rPr>
                <w:lang w:val="en-US"/>
              </w:rPr>
              <w:t xml:space="preserve"> Training unit</w:t>
            </w:r>
            <w:r>
              <w:rPr>
                <w:lang w:val="en-US"/>
              </w:rPr>
              <w:t>, Youth, Adolescents</w:t>
            </w:r>
          </w:p>
        </w:tc>
      </w:tr>
      <w:tr w:rsidR="00C14602" w:rsidRPr="004E4562" w14:paraId="67230201" w14:textId="77777777" w:rsidTr="00BE3DE6">
        <w:trPr>
          <w:trHeight w:val="2835"/>
        </w:trPr>
        <w:tc>
          <w:tcPr>
            <w:tcW w:w="8493" w:type="dxa"/>
            <w:gridSpan w:val="2"/>
            <w:vAlign w:val="bottom"/>
          </w:tcPr>
          <w:p w14:paraId="6FF362D2" w14:textId="77777777" w:rsidR="00C14602" w:rsidRPr="004E4562" w:rsidRDefault="00C14602" w:rsidP="00BE3DE6">
            <w:pPr>
              <w:pStyle w:val="BiblioText"/>
              <w:rPr>
                <w:lang w:val="en-US"/>
              </w:rPr>
            </w:pPr>
          </w:p>
        </w:tc>
      </w:tr>
      <w:tr w:rsidR="00C14602" w:rsidRPr="004E4562" w14:paraId="3286F7BB" w14:textId="77777777" w:rsidTr="00BE3DE6">
        <w:trPr>
          <w:trHeight w:val="564"/>
        </w:trPr>
        <w:tc>
          <w:tcPr>
            <w:tcW w:w="8493" w:type="dxa"/>
            <w:gridSpan w:val="2"/>
            <w:vAlign w:val="bottom"/>
          </w:tcPr>
          <w:p w14:paraId="4510D9F9"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7EDA8557"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7BB76A1E" w14:textId="77777777" w:rsidTr="00427828">
        <w:trPr>
          <w:trHeight w:val="13039"/>
        </w:trPr>
        <w:tc>
          <w:tcPr>
            <w:tcW w:w="8493" w:type="dxa"/>
            <w:tcBorders>
              <w:top w:val="nil"/>
              <w:left w:val="nil"/>
              <w:bottom w:val="nil"/>
              <w:right w:val="nil"/>
            </w:tcBorders>
            <w:vAlign w:val="bottom"/>
          </w:tcPr>
          <w:p w14:paraId="203A5497" w14:textId="36E69D84" w:rsidR="00706236" w:rsidRDefault="00427828" w:rsidP="00427828">
            <w:pPr>
              <w:pStyle w:val="BiblioText"/>
            </w:pPr>
            <w:r>
              <w:lastRenderedPageBreak/>
              <w:t xml:space="preserve">Prohlašuji, že jsem tuto práci </w:t>
            </w:r>
            <w:sdt>
              <w:sdtPr>
                <w:id w:val="457000802"/>
                <w:lock w:val="sdtLocked"/>
                <w:placeholder>
                  <w:docPart w:val="E8B30D50DEA147D4B44537F110B9AD03"/>
                </w:placeholder>
                <w:dropDownList>
                  <w:listItem w:displayText="zpracoval" w:value="zpracoval"/>
                  <w:listItem w:displayText="zpracovala" w:value="zpracovala"/>
                </w:dropDownList>
              </w:sdtPr>
              <w:sdtContent>
                <w:r w:rsidR="00BD5758">
                  <w:t>zpracoval</w:t>
                </w:r>
              </w:sdtContent>
            </w:sdt>
            <w:r>
              <w:t xml:space="preserve"> samostatně pod vedením </w:t>
            </w:r>
            <w:sdt>
              <w:sdtPr>
                <w:id w:val="2113773099"/>
                <w:lock w:val="sdtLocked"/>
                <w:placeholder>
                  <w:docPart w:val="B05460D4617D48478C161DC3F173490B"/>
                </w:placeholder>
                <w15:appearance w15:val="hidden"/>
                <w:text/>
              </w:sdtPr>
              <w:sdtContent>
                <w:r w:rsidR="00BD5758">
                  <w:t>Mgr. Michala Hrubého</w:t>
                </w:r>
              </w:sdtContent>
            </w:sdt>
            <w:r>
              <w:t xml:space="preserve">, </w:t>
            </w:r>
            <w:sdt>
              <w:sdtPr>
                <w:id w:val="502479422"/>
                <w:lock w:val="sdtLocked"/>
                <w:placeholder>
                  <w:docPart w:val="7D60F3AC40764EA286D13389D8017833"/>
                </w:placeholder>
                <w:dropDownList>
                  <w:listItem w:displayText="uvedl" w:value="uvedl"/>
                  <w:listItem w:displayText="uvedla" w:value="uvedla"/>
                </w:dropDownList>
              </w:sdtPr>
              <w:sdtContent>
                <w:r w:rsidR="00BD5758">
                  <w:t>uvedl</w:t>
                </w:r>
              </w:sdtContent>
            </w:sdt>
            <w:r>
              <w:t xml:space="preserve"> všechny použité literární a odborné zdroje a </w:t>
            </w:r>
            <w:sdt>
              <w:sdtPr>
                <w:id w:val="1698813651"/>
                <w:lock w:val="sdtLocked"/>
                <w:placeholder>
                  <w:docPart w:val="C9A4EDAC9891491C89EB6EB576D94D30"/>
                </w:placeholder>
                <w:dropDownList>
                  <w:listItem w:displayText="dodržoval" w:value="dodržoval"/>
                  <w:listItem w:displayText="dodržovala" w:value="dodržovala"/>
                </w:dropDownList>
              </w:sdtPr>
              <w:sdtContent>
                <w:r w:rsidR="00BD5758">
                  <w:t>dodržoval</w:t>
                </w:r>
              </w:sdtContent>
            </w:sdt>
            <w:r>
              <w:t xml:space="preserve"> zásady vědecké etiky.</w:t>
            </w:r>
          </w:p>
          <w:p w14:paraId="78CBF39A" w14:textId="77777777" w:rsidR="003A2777" w:rsidRDefault="003A2777" w:rsidP="00427828">
            <w:pPr>
              <w:pStyle w:val="BiblioText"/>
            </w:pPr>
          </w:p>
          <w:p w14:paraId="434D577A" w14:textId="77777777" w:rsidR="003A2777" w:rsidRDefault="003A2777" w:rsidP="00427828">
            <w:pPr>
              <w:pStyle w:val="BiblioText"/>
            </w:pPr>
          </w:p>
          <w:p w14:paraId="0921B8F8" w14:textId="62602623" w:rsidR="00C74665" w:rsidRDefault="003A2777" w:rsidP="00427828">
            <w:pPr>
              <w:pStyle w:val="BiblioText"/>
            </w:pPr>
            <w:r>
              <w:t>V </w:t>
            </w:r>
            <w:sdt>
              <w:sdtPr>
                <w:id w:val="-2115126490"/>
                <w:lock w:val="sdtLocked"/>
                <w:placeholder>
                  <w:docPart w:val="665E83ECFBAB4CA8B619538744A48BEF"/>
                </w:placeholder>
                <w15:appearance w15:val="hidden"/>
                <w:text/>
              </w:sdtPr>
              <w:sdtContent>
                <w:r w:rsidR="00BD5758">
                  <w:t>Olomouci</w:t>
                </w:r>
              </w:sdtContent>
            </w:sdt>
            <w:r>
              <w:t xml:space="preserve"> dne </w:t>
            </w:r>
            <w:sdt>
              <w:sdtPr>
                <w:id w:val="1893921092"/>
                <w:lock w:val="sdtLocked"/>
                <w:placeholder>
                  <w:docPart w:val="8348FE22A5FD466784A82DF004DD5323"/>
                </w:placeholder>
                <w:date w:fullDate="2023-04-30T00:00:00Z">
                  <w:dateFormat w:val="d. MMMM yyyy"/>
                  <w:lid w:val="cs-CZ"/>
                  <w:storeMappedDataAs w:val="dateTime"/>
                  <w:calendar w:val="gregorian"/>
                </w:date>
              </w:sdtPr>
              <w:sdtContent>
                <w:r w:rsidR="00D96A3B">
                  <w:rPr>
                    <w:lang w:val="cs-CZ"/>
                  </w:rPr>
                  <w:t>30. dubna 2023</w:t>
                </w:r>
              </w:sdtContent>
            </w:sdt>
          </w:p>
          <w:p w14:paraId="6DC1A6CE" w14:textId="77777777" w:rsidR="00C74665" w:rsidRDefault="00C74665" w:rsidP="00427828">
            <w:pPr>
              <w:pStyle w:val="BiblioText"/>
            </w:pPr>
          </w:p>
          <w:p w14:paraId="39292D30" w14:textId="77777777" w:rsidR="003A2777" w:rsidRPr="00427828" w:rsidRDefault="003A2777" w:rsidP="00C74665">
            <w:pPr>
              <w:pStyle w:val="BiblioText"/>
              <w:jc w:val="right"/>
            </w:pPr>
            <w:r>
              <w:t>....................................................</w:t>
            </w:r>
          </w:p>
        </w:tc>
      </w:tr>
    </w:tbl>
    <w:p w14:paraId="466EFF61"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02DF18CF" w14:textId="77777777" w:rsidTr="009874DD">
        <w:trPr>
          <w:trHeight w:val="13039"/>
        </w:trPr>
        <w:tc>
          <w:tcPr>
            <w:tcW w:w="8493" w:type="dxa"/>
            <w:tcBorders>
              <w:top w:val="nil"/>
              <w:left w:val="nil"/>
              <w:bottom w:val="nil"/>
              <w:right w:val="nil"/>
            </w:tcBorders>
            <w:vAlign w:val="bottom"/>
          </w:tcPr>
          <w:p w14:paraId="2B47F718" w14:textId="2002C56A" w:rsidR="009874DD" w:rsidRPr="009874DD" w:rsidRDefault="00000000" w:rsidP="00BD5758">
            <w:pPr>
              <w:pStyle w:val="BiblioText"/>
            </w:pPr>
            <w:sdt>
              <w:sdtPr>
                <w:rPr>
                  <w:rFonts w:ascii="Times New Roman" w:eastAsia="Times New Roman" w:hAnsi="Times New Roman" w:cs="Times New Roman"/>
                  <w:sz w:val="24"/>
                  <w:szCs w:val="24"/>
                  <w:lang w:val="cs-CZ" w:eastAsia="ar-SA"/>
                </w:rPr>
                <w:id w:val="-1489856041"/>
                <w:lock w:val="sdtLocked"/>
                <w:placeholder>
                  <w:docPart w:val="288822371E5242B08E220B88223BBA81"/>
                </w:placeholder>
                <w15:appearance w15:val="hidden"/>
                <w:text/>
              </w:sdtPr>
              <w:sdtContent>
                <w:r w:rsidR="00BD5758" w:rsidRPr="00BD5758">
                  <w:rPr>
                    <w:rFonts w:ascii="Times New Roman" w:eastAsia="Times New Roman" w:hAnsi="Times New Roman" w:cs="Times New Roman"/>
                    <w:sz w:val="24"/>
                    <w:szCs w:val="24"/>
                    <w:lang w:val="cs-CZ" w:eastAsia="ar-SA"/>
                  </w:rPr>
                  <w:t>Děkuji vedoucímu práce Mgr. Michalu Hrubému za podněty a připomínky při vypracování práce</w:t>
                </w:r>
                <w:r w:rsidR="00BD5758">
                  <w:rPr>
                    <w:rFonts w:ascii="Times New Roman" w:eastAsia="Times New Roman" w:hAnsi="Times New Roman" w:cs="Times New Roman"/>
                    <w:sz w:val="24"/>
                    <w:szCs w:val="24"/>
                    <w:lang w:val="cs-CZ" w:eastAsia="ar-SA"/>
                  </w:rPr>
                  <w:t xml:space="preserve">. </w:t>
                </w:r>
                <w:r w:rsidR="00BD5758" w:rsidRPr="00BD5758">
                  <w:rPr>
                    <w:rFonts w:ascii="Times New Roman" w:eastAsia="Times New Roman" w:hAnsi="Times New Roman" w:cs="Times New Roman"/>
                    <w:sz w:val="24"/>
                    <w:szCs w:val="24"/>
                    <w:lang w:val="cs-CZ" w:eastAsia="ar-SA"/>
                  </w:rPr>
                  <w:t xml:space="preserve">Za poskytnutá data děkuji </w:t>
                </w:r>
                <w:r w:rsidR="00BD5758">
                  <w:rPr>
                    <w:rFonts w:ascii="Times New Roman" w:eastAsia="Times New Roman" w:hAnsi="Times New Roman" w:cs="Times New Roman"/>
                    <w:sz w:val="24"/>
                    <w:szCs w:val="24"/>
                    <w:lang w:val="cs-CZ" w:eastAsia="ar-SA"/>
                  </w:rPr>
                  <w:t xml:space="preserve">fotbalovému klubu </w:t>
                </w:r>
                <w:r w:rsidR="00BD5758" w:rsidRPr="00BD5758">
                  <w:rPr>
                    <w:rFonts w:ascii="Times New Roman" w:eastAsia="Times New Roman" w:hAnsi="Times New Roman" w:cs="Times New Roman"/>
                    <w:sz w:val="24"/>
                    <w:szCs w:val="24"/>
                    <w:lang w:val="cs-CZ" w:eastAsia="ar-SA"/>
                  </w:rPr>
                  <w:t>SK Sigma Olomouc.</w:t>
                </w:r>
              </w:sdtContent>
            </w:sdt>
          </w:p>
        </w:tc>
      </w:tr>
    </w:tbl>
    <w:p w14:paraId="43C75C72"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52325170" w14:textId="77777777" w:rsidR="00C14602" w:rsidRDefault="006B094F" w:rsidP="009E3F7F">
      <w:pPr>
        <w:pStyle w:val="Nadpis1"/>
        <w:numPr>
          <w:ilvl w:val="0"/>
          <w:numId w:val="0"/>
        </w:numPr>
      </w:pPr>
      <w:bookmarkStart w:id="3" w:name="_Toc133753908"/>
      <w:r>
        <w:lastRenderedPageBreak/>
        <w:t>Obsah</w:t>
      </w:r>
      <w:bookmarkEnd w:id="3"/>
    </w:p>
    <w:p w14:paraId="5C0A2357" w14:textId="0594A112" w:rsidR="00D1680E" w:rsidRDefault="00F01440">
      <w:pPr>
        <w:pStyle w:val="Obsah1"/>
        <w:rPr>
          <w:rFonts w:eastAsiaTheme="minorEastAsia"/>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33753908" w:history="1">
        <w:r w:rsidR="00D1680E" w:rsidRPr="00C24281">
          <w:rPr>
            <w:rStyle w:val="Hypertextovodkaz"/>
          </w:rPr>
          <w:t>Obsah</w:t>
        </w:r>
        <w:r w:rsidR="00D1680E">
          <w:rPr>
            <w:webHidden/>
          </w:rPr>
          <w:tab/>
        </w:r>
        <w:r w:rsidR="00D1680E">
          <w:rPr>
            <w:webHidden/>
          </w:rPr>
          <w:fldChar w:fldCharType="begin"/>
        </w:r>
        <w:r w:rsidR="00D1680E">
          <w:rPr>
            <w:webHidden/>
          </w:rPr>
          <w:instrText xml:space="preserve"> PAGEREF _Toc133753908 \h </w:instrText>
        </w:r>
        <w:r w:rsidR="00D1680E">
          <w:rPr>
            <w:webHidden/>
          </w:rPr>
        </w:r>
        <w:r w:rsidR="00D1680E">
          <w:rPr>
            <w:webHidden/>
          </w:rPr>
          <w:fldChar w:fldCharType="separate"/>
        </w:r>
        <w:r w:rsidR="008561A0">
          <w:rPr>
            <w:webHidden/>
          </w:rPr>
          <w:t>7</w:t>
        </w:r>
        <w:r w:rsidR="00D1680E">
          <w:rPr>
            <w:webHidden/>
          </w:rPr>
          <w:fldChar w:fldCharType="end"/>
        </w:r>
      </w:hyperlink>
    </w:p>
    <w:p w14:paraId="0BFA9A00" w14:textId="713102D1" w:rsidR="00D1680E" w:rsidRDefault="00000000">
      <w:pPr>
        <w:pStyle w:val="Obsah1"/>
        <w:rPr>
          <w:rFonts w:eastAsiaTheme="minorEastAsia"/>
          <w:lang w:val="cs-CZ"/>
        </w:rPr>
      </w:pPr>
      <w:hyperlink w:anchor="_Toc133753909" w:history="1">
        <w:r w:rsidR="00D1680E" w:rsidRPr="00C24281">
          <w:rPr>
            <w:rStyle w:val="Hypertextovodkaz"/>
          </w:rPr>
          <w:t>1</w:t>
        </w:r>
        <w:r w:rsidR="00D1680E">
          <w:rPr>
            <w:rFonts w:eastAsiaTheme="minorEastAsia"/>
            <w:lang w:val="cs-CZ"/>
          </w:rPr>
          <w:tab/>
        </w:r>
        <w:r w:rsidR="00D1680E" w:rsidRPr="00C24281">
          <w:rPr>
            <w:rStyle w:val="Hypertextovodkaz"/>
          </w:rPr>
          <w:t>Úvod</w:t>
        </w:r>
        <w:r w:rsidR="00D1680E">
          <w:rPr>
            <w:webHidden/>
          </w:rPr>
          <w:tab/>
        </w:r>
        <w:r w:rsidR="00D1680E">
          <w:rPr>
            <w:webHidden/>
          </w:rPr>
          <w:fldChar w:fldCharType="begin"/>
        </w:r>
        <w:r w:rsidR="00D1680E">
          <w:rPr>
            <w:webHidden/>
          </w:rPr>
          <w:instrText xml:space="preserve"> PAGEREF _Toc133753909 \h </w:instrText>
        </w:r>
        <w:r w:rsidR="00D1680E">
          <w:rPr>
            <w:webHidden/>
          </w:rPr>
        </w:r>
        <w:r w:rsidR="00D1680E">
          <w:rPr>
            <w:webHidden/>
          </w:rPr>
          <w:fldChar w:fldCharType="separate"/>
        </w:r>
        <w:r w:rsidR="008561A0">
          <w:rPr>
            <w:webHidden/>
          </w:rPr>
          <w:t>9</w:t>
        </w:r>
        <w:r w:rsidR="00D1680E">
          <w:rPr>
            <w:webHidden/>
          </w:rPr>
          <w:fldChar w:fldCharType="end"/>
        </w:r>
      </w:hyperlink>
    </w:p>
    <w:p w14:paraId="27F299DD" w14:textId="17BF9D05" w:rsidR="00D1680E" w:rsidRDefault="00000000">
      <w:pPr>
        <w:pStyle w:val="Obsah1"/>
        <w:rPr>
          <w:rFonts w:eastAsiaTheme="minorEastAsia"/>
          <w:lang w:val="cs-CZ"/>
        </w:rPr>
      </w:pPr>
      <w:hyperlink w:anchor="_Toc133753910" w:history="1">
        <w:r w:rsidR="00D1680E" w:rsidRPr="00C24281">
          <w:rPr>
            <w:rStyle w:val="Hypertextovodkaz"/>
          </w:rPr>
          <w:t>Teoretická část práce</w:t>
        </w:r>
        <w:r w:rsidR="00D1680E">
          <w:rPr>
            <w:webHidden/>
          </w:rPr>
          <w:tab/>
        </w:r>
        <w:r w:rsidR="00D1680E">
          <w:rPr>
            <w:webHidden/>
          </w:rPr>
          <w:fldChar w:fldCharType="begin"/>
        </w:r>
        <w:r w:rsidR="00D1680E">
          <w:rPr>
            <w:webHidden/>
          </w:rPr>
          <w:instrText xml:space="preserve"> PAGEREF _Toc133753910 \h </w:instrText>
        </w:r>
        <w:r w:rsidR="00D1680E">
          <w:rPr>
            <w:webHidden/>
          </w:rPr>
        </w:r>
        <w:r w:rsidR="00D1680E">
          <w:rPr>
            <w:webHidden/>
          </w:rPr>
          <w:fldChar w:fldCharType="separate"/>
        </w:r>
        <w:r w:rsidR="008561A0">
          <w:rPr>
            <w:webHidden/>
          </w:rPr>
          <w:t>10</w:t>
        </w:r>
        <w:r w:rsidR="00D1680E">
          <w:rPr>
            <w:webHidden/>
          </w:rPr>
          <w:fldChar w:fldCharType="end"/>
        </w:r>
      </w:hyperlink>
    </w:p>
    <w:p w14:paraId="21057F0A" w14:textId="2F8D3096" w:rsidR="00D1680E" w:rsidRDefault="00000000">
      <w:pPr>
        <w:pStyle w:val="Obsah2"/>
        <w:rPr>
          <w:rFonts w:eastAsiaTheme="minorEastAsia"/>
          <w:lang w:val="cs-CZ"/>
        </w:rPr>
      </w:pPr>
      <w:hyperlink w:anchor="_Toc133753911" w:history="1">
        <w:r w:rsidR="00D1680E" w:rsidRPr="00C24281">
          <w:rPr>
            <w:rStyle w:val="Hypertextovodkaz"/>
            <w:lang w:val="cs-CZ"/>
          </w:rPr>
          <w:t>1.1</w:t>
        </w:r>
        <w:r w:rsidR="00D1680E">
          <w:rPr>
            <w:rFonts w:eastAsiaTheme="minorEastAsia"/>
            <w:lang w:val="cs-CZ"/>
          </w:rPr>
          <w:tab/>
        </w:r>
        <w:r w:rsidR="00D1680E" w:rsidRPr="00C24281">
          <w:rPr>
            <w:rStyle w:val="Hypertextovodkaz"/>
            <w:lang w:val="cs-CZ"/>
          </w:rPr>
          <w:t>Sportovní hra fotbal</w:t>
        </w:r>
        <w:r w:rsidR="00D1680E">
          <w:rPr>
            <w:webHidden/>
          </w:rPr>
          <w:tab/>
        </w:r>
        <w:r w:rsidR="00D1680E">
          <w:rPr>
            <w:webHidden/>
          </w:rPr>
          <w:fldChar w:fldCharType="begin"/>
        </w:r>
        <w:r w:rsidR="00D1680E">
          <w:rPr>
            <w:webHidden/>
          </w:rPr>
          <w:instrText xml:space="preserve"> PAGEREF _Toc133753911 \h </w:instrText>
        </w:r>
        <w:r w:rsidR="00D1680E">
          <w:rPr>
            <w:webHidden/>
          </w:rPr>
        </w:r>
        <w:r w:rsidR="00D1680E">
          <w:rPr>
            <w:webHidden/>
          </w:rPr>
          <w:fldChar w:fldCharType="separate"/>
        </w:r>
        <w:r w:rsidR="008561A0">
          <w:rPr>
            <w:webHidden/>
          </w:rPr>
          <w:t>10</w:t>
        </w:r>
        <w:r w:rsidR="00D1680E">
          <w:rPr>
            <w:webHidden/>
          </w:rPr>
          <w:fldChar w:fldCharType="end"/>
        </w:r>
      </w:hyperlink>
    </w:p>
    <w:p w14:paraId="6AE76E9C" w14:textId="151CA04C" w:rsidR="00D1680E" w:rsidRDefault="00000000">
      <w:pPr>
        <w:pStyle w:val="Obsah3"/>
        <w:rPr>
          <w:rFonts w:eastAsiaTheme="minorEastAsia"/>
          <w:lang w:val="cs-CZ"/>
        </w:rPr>
      </w:pPr>
      <w:hyperlink w:anchor="_Toc133753912" w:history="1">
        <w:r w:rsidR="00D1680E" w:rsidRPr="00C24281">
          <w:rPr>
            <w:rStyle w:val="Hypertextovodkaz"/>
            <w:lang w:val="cs-CZ"/>
          </w:rPr>
          <w:t>1.1.1</w:t>
        </w:r>
        <w:r w:rsidR="00D1680E">
          <w:rPr>
            <w:rFonts w:eastAsiaTheme="minorEastAsia"/>
            <w:lang w:val="cs-CZ"/>
          </w:rPr>
          <w:tab/>
        </w:r>
        <w:r w:rsidR="00D1680E" w:rsidRPr="00C24281">
          <w:rPr>
            <w:rStyle w:val="Hypertextovodkaz"/>
            <w:lang w:val="cs-CZ"/>
          </w:rPr>
          <w:t>Vývoj a historie sportovní hry fotbal</w:t>
        </w:r>
        <w:r w:rsidR="00D1680E">
          <w:rPr>
            <w:webHidden/>
          </w:rPr>
          <w:tab/>
        </w:r>
        <w:r w:rsidR="00D1680E">
          <w:rPr>
            <w:webHidden/>
          </w:rPr>
          <w:fldChar w:fldCharType="begin"/>
        </w:r>
        <w:r w:rsidR="00D1680E">
          <w:rPr>
            <w:webHidden/>
          </w:rPr>
          <w:instrText xml:space="preserve"> PAGEREF _Toc133753912 \h </w:instrText>
        </w:r>
        <w:r w:rsidR="00D1680E">
          <w:rPr>
            <w:webHidden/>
          </w:rPr>
        </w:r>
        <w:r w:rsidR="00D1680E">
          <w:rPr>
            <w:webHidden/>
          </w:rPr>
          <w:fldChar w:fldCharType="separate"/>
        </w:r>
        <w:r w:rsidR="008561A0">
          <w:rPr>
            <w:webHidden/>
          </w:rPr>
          <w:t>10</w:t>
        </w:r>
        <w:r w:rsidR="00D1680E">
          <w:rPr>
            <w:webHidden/>
          </w:rPr>
          <w:fldChar w:fldCharType="end"/>
        </w:r>
      </w:hyperlink>
    </w:p>
    <w:p w14:paraId="4B8B378E" w14:textId="1FD36AA0" w:rsidR="00D1680E" w:rsidRDefault="00000000">
      <w:pPr>
        <w:pStyle w:val="Obsah3"/>
        <w:rPr>
          <w:rFonts w:eastAsiaTheme="minorEastAsia"/>
          <w:lang w:val="cs-CZ"/>
        </w:rPr>
      </w:pPr>
      <w:hyperlink w:anchor="_Toc133753913" w:history="1">
        <w:r w:rsidR="00D1680E" w:rsidRPr="00C24281">
          <w:rPr>
            <w:rStyle w:val="Hypertextovodkaz"/>
          </w:rPr>
          <w:t>1.1.2</w:t>
        </w:r>
        <w:r w:rsidR="00D1680E">
          <w:rPr>
            <w:rFonts w:eastAsiaTheme="minorEastAsia"/>
            <w:lang w:val="cs-CZ"/>
          </w:rPr>
          <w:tab/>
        </w:r>
        <w:r w:rsidR="00D1680E" w:rsidRPr="00C24281">
          <w:rPr>
            <w:rStyle w:val="Hypertextovodkaz"/>
          </w:rPr>
          <w:t>Fotbal v Československu a Česku</w:t>
        </w:r>
        <w:r w:rsidR="00D1680E">
          <w:rPr>
            <w:webHidden/>
          </w:rPr>
          <w:tab/>
        </w:r>
        <w:r w:rsidR="00D1680E">
          <w:rPr>
            <w:webHidden/>
          </w:rPr>
          <w:fldChar w:fldCharType="begin"/>
        </w:r>
        <w:r w:rsidR="00D1680E">
          <w:rPr>
            <w:webHidden/>
          </w:rPr>
          <w:instrText xml:space="preserve"> PAGEREF _Toc133753913 \h </w:instrText>
        </w:r>
        <w:r w:rsidR="00D1680E">
          <w:rPr>
            <w:webHidden/>
          </w:rPr>
        </w:r>
        <w:r w:rsidR="00D1680E">
          <w:rPr>
            <w:webHidden/>
          </w:rPr>
          <w:fldChar w:fldCharType="separate"/>
        </w:r>
        <w:r w:rsidR="008561A0">
          <w:rPr>
            <w:webHidden/>
          </w:rPr>
          <w:t>11</w:t>
        </w:r>
        <w:r w:rsidR="00D1680E">
          <w:rPr>
            <w:webHidden/>
          </w:rPr>
          <w:fldChar w:fldCharType="end"/>
        </w:r>
      </w:hyperlink>
    </w:p>
    <w:p w14:paraId="36DF172E" w14:textId="15AF0738" w:rsidR="00D1680E" w:rsidRDefault="00000000">
      <w:pPr>
        <w:pStyle w:val="Obsah3"/>
        <w:rPr>
          <w:rFonts w:eastAsiaTheme="minorEastAsia"/>
          <w:lang w:val="cs-CZ"/>
        </w:rPr>
      </w:pPr>
      <w:hyperlink w:anchor="_Toc133753914" w:history="1">
        <w:r w:rsidR="00D1680E" w:rsidRPr="00C24281">
          <w:rPr>
            <w:rStyle w:val="Hypertextovodkaz"/>
            <w:lang w:val="cs-CZ"/>
          </w:rPr>
          <w:t>1.1.3</w:t>
        </w:r>
        <w:r w:rsidR="00D1680E">
          <w:rPr>
            <w:rFonts w:eastAsiaTheme="minorEastAsia"/>
            <w:lang w:val="cs-CZ"/>
          </w:rPr>
          <w:tab/>
        </w:r>
        <w:r w:rsidR="00D1680E" w:rsidRPr="00C24281">
          <w:rPr>
            <w:rStyle w:val="Hypertextovodkaz"/>
            <w:lang w:val="cs-CZ"/>
          </w:rPr>
          <w:t>Fotbal v dnešní době</w:t>
        </w:r>
        <w:r w:rsidR="00D1680E">
          <w:rPr>
            <w:webHidden/>
          </w:rPr>
          <w:tab/>
        </w:r>
        <w:r w:rsidR="00D1680E">
          <w:rPr>
            <w:webHidden/>
          </w:rPr>
          <w:fldChar w:fldCharType="begin"/>
        </w:r>
        <w:r w:rsidR="00D1680E">
          <w:rPr>
            <w:webHidden/>
          </w:rPr>
          <w:instrText xml:space="preserve"> PAGEREF _Toc133753914 \h </w:instrText>
        </w:r>
        <w:r w:rsidR="00D1680E">
          <w:rPr>
            <w:webHidden/>
          </w:rPr>
        </w:r>
        <w:r w:rsidR="00D1680E">
          <w:rPr>
            <w:webHidden/>
          </w:rPr>
          <w:fldChar w:fldCharType="separate"/>
        </w:r>
        <w:r w:rsidR="008561A0">
          <w:rPr>
            <w:webHidden/>
          </w:rPr>
          <w:t>11</w:t>
        </w:r>
        <w:r w:rsidR="00D1680E">
          <w:rPr>
            <w:webHidden/>
          </w:rPr>
          <w:fldChar w:fldCharType="end"/>
        </w:r>
      </w:hyperlink>
    </w:p>
    <w:p w14:paraId="27891C53" w14:textId="0A922711" w:rsidR="00D1680E" w:rsidRDefault="00000000">
      <w:pPr>
        <w:pStyle w:val="Obsah3"/>
        <w:rPr>
          <w:rFonts w:eastAsiaTheme="minorEastAsia"/>
          <w:lang w:val="cs-CZ"/>
        </w:rPr>
      </w:pPr>
      <w:hyperlink w:anchor="_Toc133753915" w:history="1">
        <w:r w:rsidR="00D1680E" w:rsidRPr="00C24281">
          <w:rPr>
            <w:rStyle w:val="Hypertextovodkaz"/>
            <w:lang w:val="cs-CZ"/>
          </w:rPr>
          <w:t>1.1.4</w:t>
        </w:r>
        <w:r w:rsidR="00D1680E">
          <w:rPr>
            <w:rFonts w:eastAsiaTheme="minorEastAsia"/>
            <w:lang w:val="cs-CZ"/>
          </w:rPr>
          <w:tab/>
        </w:r>
        <w:r w:rsidR="00D1680E" w:rsidRPr="00C24281">
          <w:rPr>
            <w:rStyle w:val="Hypertextovodkaz"/>
            <w:lang w:val="cs-CZ"/>
          </w:rPr>
          <w:t>Posty ve sportovní hře fotbale</w:t>
        </w:r>
        <w:r w:rsidR="00D1680E">
          <w:rPr>
            <w:webHidden/>
          </w:rPr>
          <w:tab/>
        </w:r>
        <w:r w:rsidR="00D1680E">
          <w:rPr>
            <w:webHidden/>
          </w:rPr>
          <w:fldChar w:fldCharType="begin"/>
        </w:r>
        <w:r w:rsidR="00D1680E">
          <w:rPr>
            <w:webHidden/>
          </w:rPr>
          <w:instrText xml:space="preserve"> PAGEREF _Toc133753915 \h </w:instrText>
        </w:r>
        <w:r w:rsidR="00D1680E">
          <w:rPr>
            <w:webHidden/>
          </w:rPr>
        </w:r>
        <w:r w:rsidR="00D1680E">
          <w:rPr>
            <w:webHidden/>
          </w:rPr>
          <w:fldChar w:fldCharType="separate"/>
        </w:r>
        <w:r w:rsidR="008561A0">
          <w:rPr>
            <w:webHidden/>
          </w:rPr>
          <w:t>12</w:t>
        </w:r>
        <w:r w:rsidR="00D1680E">
          <w:rPr>
            <w:webHidden/>
          </w:rPr>
          <w:fldChar w:fldCharType="end"/>
        </w:r>
      </w:hyperlink>
    </w:p>
    <w:p w14:paraId="5210631C" w14:textId="02DCB495" w:rsidR="00D1680E" w:rsidRDefault="00000000">
      <w:pPr>
        <w:pStyle w:val="Obsah3"/>
        <w:rPr>
          <w:rFonts w:eastAsiaTheme="minorEastAsia"/>
          <w:lang w:val="cs-CZ"/>
        </w:rPr>
      </w:pPr>
      <w:hyperlink w:anchor="_Toc133753916" w:history="1">
        <w:r w:rsidR="00D1680E" w:rsidRPr="00C24281">
          <w:rPr>
            <w:rStyle w:val="Hypertextovodkaz"/>
            <w:lang w:val="cs-CZ"/>
          </w:rPr>
          <w:t>1.1.5</w:t>
        </w:r>
        <w:r w:rsidR="00D1680E">
          <w:rPr>
            <w:rFonts w:eastAsiaTheme="minorEastAsia"/>
            <w:lang w:val="cs-CZ"/>
          </w:rPr>
          <w:tab/>
        </w:r>
        <w:r w:rsidR="00D1680E" w:rsidRPr="00C24281">
          <w:rPr>
            <w:rStyle w:val="Hypertextovodkaz"/>
            <w:lang w:val="cs-CZ"/>
          </w:rPr>
          <w:t>Tělesné složení hráčů sportovní hry fotbal</w:t>
        </w:r>
        <w:r w:rsidR="00D1680E">
          <w:rPr>
            <w:webHidden/>
          </w:rPr>
          <w:tab/>
        </w:r>
        <w:r w:rsidR="00D1680E">
          <w:rPr>
            <w:webHidden/>
          </w:rPr>
          <w:fldChar w:fldCharType="begin"/>
        </w:r>
        <w:r w:rsidR="00D1680E">
          <w:rPr>
            <w:webHidden/>
          </w:rPr>
          <w:instrText xml:space="preserve"> PAGEREF _Toc133753916 \h </w:instrText>
        </w:r>
        <w:r w:rsidR="00D1680E">
          <w:rPr>
            <w:webHidden/>
          </w:rPr>
        </w:r>
        <w:r w:rsidR="00D1680E">
          <w:rPr>
            <w:webHidden/>
          </w:rPr>
          <w:fldChar w:fldCharType="separate"/>
        </w:r>
        <w:r w:rsidR="008561A0">
          <w:rPr>
            <w:webHidden/>
          </w:rPr>
          <w:t>13</w:t>
        </w:r>
        <w:r w:rsidR="00D1680E">
          <w:rPr>
            <w:webHidden/>
          </w:rPr>
          <w:fldChar w:fldCharType="end"/>
        </w:r>
      </w:hyperlink>
    </w:p>
    <w:p w14:paraId="59B70389" w14:textId="23E74413" w:rsidR="00D1680E" w:rsidRDefault="00000000">
      <w:pPr>
        <w:pStyle w:val="Obsah2"/>
        <w:rPr>
          <w:rFonts w:eastAsiaTheme="minorEastAsia"/>
          <w:lang w:val="cs-CZ"/>
        </w:rPr>
      </w:pPr>
      <w:hyperlink w:anchor="_Toc133753917" w:history="1">
        <w:r w:rsidR="00D1680E" w:rsidRPr="00C24281">
          <w:rPr>
            <w:rStyle w:val="Hypertextovodkaz"/>
            <w:lang w:val="cs-CZ"/>
          </w:rPr>
          <w:t>1.2</w:t>
        </w:r>
        <w:r w:rsidR="00D1680E">
          <w:rPr>
            <w:rFonts w:eastAsiaTheme="minorEastAsia"/>
            <w:lang w:val="cs-CZ"/>
          </w:rPr>
          <w:tab/>
        </w:r>
        <w:r w:rsidR="00D1680E" w:rsidRPr="00C24281">
          <w:rPr>
            <w:rStyle w:val="Hypertextovodkaz"/>
            <w:lang w:val="cs-CZ"/>
          </w:rPr>
          <w:t>Sportovní trénink</w:t>
        </w:r>
        <w:r w:rsidR="00D1680E">
          <w:rPr>
            <w:webHidden/>
          </w:rPr>
          <w:tab/>
        </w:r>
        <w:r w:rsidR="00D1680E">
          <w:rPr>
            <w:webHidden/>
          </w:rPr>
          <w:fldChar w:fldCharType="begin"/>
        </w:r>
        <w:r w:rsidR="00D1680E">
          <w:rPr>
            <w:webHidden/>
          </w:rPr>
          <w:instrText xml:space="preserve"> PAGEREF _Toc133753917 \h </w:instrText>
        </w:r>
        <w:r w:rsidR="00D1680E">
          <w:rPr>
            <w:webHidden/>
          </w:rPr>
        </w:r>
        <w:r w:rsidR="00D1680E">
          <w:rPr>
            <w:webHidden/>
          </w:rPr>
          <w:fldChar w:fldCharType="separate"/>
        </w:r>
        <w:r w:rsidR="008561A0">
          <w:rPr>
            <w:webHidden/>
          </w:rPr>
          <w:t>13</w:t>
        </w:r>
        <w:r w:rsidR="00D1680E">
          <w:rPr>
            <w:webHidden/>
          </w:rPr>
          <w:fldChar w:fldCharType="end"/>
        </w:r>
      </w:hyperlink>
    </w:p>
    <w:p w14:paraId="5D0F7ADB" w14:textId="6AC71E96" w:rsidR="00D1680E" w:rsidRDefault="00000000">
      <w:pPr>
        <w:pStyle w:val="Obsah3"/>
        <w:rPr>
          <w:rFonts w:eastAsiaTheme="minorEastAsia"/>
          <w:lang w:val="cs-CZ"/>
        </w:rPr>
      </w:pPr>
      <w:hyperlink w:anchor="_Toc133753918" w:history="1">
        <w:r w:rsidR="00D1680E" w:rsidRPr="00C24281">
          <w:rPr>
            <w:rStyle w:val="Hypertextovodkaz"/>
            <w:lang w:val="cs-CZ"/>
          </w:rPr>
          <w:t>1.2.1</w:t>
        </w:r>
        <w:r w:rsidR="00D1680E">
          <w:rPr>
            <w:rFonts w:eastAsiaTheme="minorEastAsia"/>
            <w:lang w:val="cs-CZ"/>
          </w:rPr>
          <w:tab/>
        </w:r>
        <w:r w:rsidR="00D1680E" w:rsidRPr="00C24281">
          <w:rPr>
            <w:rStyle w:val="Hypertextovodkaz"/>
            <w:lang w:val="cs-CZ"/>
          </w:rPr>
          <w:t>Charakteristika sportovního tréninku dětí a mládeže</w:t>
        </w:r>
        <w:r w:rsidR="00D1680E">
          <w:rPr>
            <w:webHidden/>
          </w:rPr>
          <w:tab/>
        </w:r>
        <w:r w:rsidR="00D1680E">
          <w:rPr>
            <w:webHidden/>
          </w:rPr>
          <w:fldChar w:fldCharType="begin"/>
        </w:r>
        <w:r w:rsidR="00D1680E">
          <w:rPr>
            <w:webHidden/>
          </w:rPr>
          <w:instrText xml:space="preserve"> PAGEREF _Toc133753918 \h </w:instrText>
        </w:r>
        <w:r w:rsidR="00D1680E">
          <w:rPr>
            <w:webHidden/>
          </w:rPr>
        </w:r>
        <w:r w:rsidR="00D1680E">
          <w:rPr>
            <w:webHidden/>
          </w:rPr>
          <w:fldChar w:fldCharType="separate"/>
        </w:r>
        <w:r w:rsidR="008561A0">
          <w:rPr>
            <w:webHidden/>
          </w:rPr>
          <w:t>14</w:t>
        </w:r>
        <w:r w:rsidR="00D1680E">
          <w:rPr>
            <w:webHidden/>
          </w:rPr>
          <w:fldChar w:fldCharType="end"/>
        </w:r>
      </w:hyperlink>
    </w:p>
    <w:p w14:paraId="35E90677" w14:textId="718FC1D8" w:rsidR="00D1680E" w:rsidRDefault="00000000">
      <w:pPr>
        <w:pStyle w:val="Obsah3"/>
        <w:rPr>
          <w:rFonts w:eastAsiaTheme="minorEastAsia"/>
          <w:lang w:val="cs-CZ"/>
        </w:rPr>
      </w:pPr>
      <w:hyperlink w:anchor="_Toc133753919" w:history="1">
        <w:r w:rsidR="00D1680E" w:rsidRPr="00C24281">
          <w:rPr>
            <w:rStyle w:val="Hypertextovodkaz"/>
            <w:lang w:val="cs-CZ"/>
          </w:rPr>
          <w:t>1.2.2</w:t>
        </w:r>
        <w:r w:rsidR="00D1680E">
          <w:rPr>
            <w:rFonts w:eastAsiaTheme="minorEastAsia"/>
            <w:lang w:val="cs-CZ"/>
          </w:rPr>
          <w:tab/>
        </w:r>
        <w:r w:rsidR="00D1680E" w:rsidRPr="00C24281">
          <w:rPr>
            <w:rStyle w:val="Hypertextovodkaz"/>
            <w:lang w:val="cs-CZ"/>
          </w:rPr>
          <w:t>Úkoly a cíle sportovního tréninku</w:t>
        </w:r>
        <w:r w:rsidR="00D1680E">
          <w:rPr>
            <w:webHidden/>
          </w:rPr>
          <w:tab/>
        </w:r>
        <w:r w:rsidR="00D1680E">
          <w:rPr>
            <w:webHidden/>
          </w:rPr>
          <w:fldChar w:fldCharType="begin"/>
        </w:r>
        <w:r w:rsidR="00D1680E">
          <w:rPr>
            <w:webHidden/>
          </w:rPr>
          <w:instrText xml:space="preserve"> PAGEREF _Toc133753919 \h </w:instrText>
        </w:r>
        <w:r w:rsidR="00D1680E">
          <w:rPr>
            <w:webHidden/>
          </w:rPr>
        </w:r>
        <w:r w:rsidR="00D1680E">
          <w:rPr>
            <w:webHidden/>
          </w:rPr>
          <w:fldChar w:fldCharType="separate"/>
        </w:r>
        <w:r w:rsidR="008561A0">
          <w:rPr>
            <w:webHidden/>
          </w:rPr>
          <w:t>14</w:t>
        </w:r>
        <w:r w:rsidR="00D1680E">
          <w:rPr>
            <w:webHidden/>
          </w:rPr>
          <w:fldChar w:fldCharType="end"/>
        </w:r>
      </w:hyperlink>
    </w:p>
    <w:p w14:paraId="47A9D414" w14:textId="7EACA15A" w:rsidR="00D1680E" w:rsidRDefault="00000000">
      <w:pPr>
        <w:pStyle w:val="Obsah3"/>
        <w:rPr>
          <w:rFonts w:eastAsiaTheme="minorEastAsia"/>
          <w:lang w:val="cs-CZ"/>
        </w:rPr>
      </w:pPr>
      <w:hyperlink w:anchor="_Toc133753920" w:history="1">
        <w:r w:rsidR="00D1680E" w:rsidRPr="00C24281">
          <w:rPr>
            <w:rStyle w:val="Hypertextovodkaz"/>
            <w:lang w:val="cs-CZ"/>
          </w:rPr>
          <w:t>1.2.3</w:t>
        </w:r>
        <w:r w:rsidR="00D1680E">
          <w:rPr>
            <w:rFonts w:eastAsiaTheme="minorEastAsia"/>
            <w:lang w:val="cs-CZ"/>
          </w:rPr>
          <w:tab/>
        </w:r>
        <w:r w:rsidR="00D1680E" w:rsidRPr="00C24281">
          <w:rPr>
            <w:rStyle w:val="Hypertextovodkaz"/>
            <w:lang w:val="cs-CZ"/>
          </w:rPr>
          <w:t>Obsah sportovního tréninku</w:t>
        </w:r>
        <w:r w:rsidR="00D1680E">
          <w:rPr>
            <w:webHidden/>
          </w:rPr>
          <w:tab/>
        </w:r>
        <w:r w:rsidR="00D1680E">
          <w:rPr>
            <w:webHidden/>
          </w:rPr>
          <w:fldChar w:fldCharType="begin"/>
        </w:r>
        <w:r w:rsidR="00D1680E">
          <w:rPr>
            <w:webHidden/>
          </w:rPr>
          <w:instrText xml:space="preserve"> PAGEREF _Toc133753920 \h </w:instrText>
        </w:r>
        <w:r w:rsidR="00D1680E">
          <w:rPr>
            <w:webHidden/>
          </w:rPr>
        </w:r>
        <w:r w:rsidR="00D1680E">
          <w:rPr>
            <w:webHidden/>
          </w:rPr>
          <w:fldChar w:fldCharType="separate"/>
        </w:r>
        <w:r w:rsidR="008561A0">
          <w:rPr>
            <w:webHidden/>
          </w:rPr>
          <w:t>15</w:t>
        </w:r>
        <w:r w:rsidR="00D1680E">
          <w:rPr>
            <w:webHidden/>
          </w:rPr>
          <w:fldChar w:fldCharType="end"/>
        </w:r>
      </w:hyperlink>
    </w:p>
    <w:p w14:paraId="5939DCBB" w14:textId="68DD26E4" w:rsidR="00D1680E" w:rsidRDefault="00000000">
      <w:pPr>
        <w:pStyle w:val="Obsah3"/>
        <w:rPr>
          <w:rFonts w:eastAsiaTheme="minorEastAsia"/>
          <w:lang w:val="cs-CZ"/>
        </w:rPr>
      </w:pPr>
      <w:hyperlink w:anchor="_Toc133753921" w:history="1">
        <w:r w:rsidR="00D1680E" w:rsidRPr="00C24281">
          <w:rPr>
            <w:rStyle w:val="Hypertextovodkaz"/>
            <w:lang w:val="cs-CZ"/>
          </w:rPr>
          <w:t>1.2.4</w:t>
        </w:r>
        <w:r w:rsidR="00D1680E">
          <w:rPr>
            <w:rFonts w:eastAsiaTheme="minorEastAsia"/>
            <w:lang w:val="cs-CZ"/>
          </w:rPr>
          <w:tab/>
        </w:r>
        <w:r w:rsidR="00D1680E" w:rsidRPr="00C24281">
          <w:rPr>
            <w:rStyle w:val="Hypertextovodkaz"/>
            <w:lang w:val="cs-CZ"/>
          </w:rPr>
          <w:t>Metody sportovního tréninku</w:t>
        </w:r>
        <w:r w:rsidR="00D1680E">
          <w:rPr>
            <w:webHidden/>
          </w:rPr>
          <w:tab/>
        </w:r>
        <w:r w:rsidR="00D1680E">
          <w:rPr>
            <w:webHidden/>
          </w:rPr>
          <w:fldChar w:fldCharType="begin"/>
        </w:r>
        <w:r w:rsidR="00D1680E">
          <w:rPr>
            <w:webHidden/>
          </w:rPr>
          <w:instrText xml:space="preserve"> PAGEREF _Toc133753921 \h </w:instrText>
        </w:r>
        <w:r w:rsidR="00D1680E">
          <w:rPr>
            <w:webHidden/>
          </w:rPr>
        </w:r>
        <w:r w:rsidR="00D1680E">
          <w:rPr>
            <w:webHidden/>
          </w:rPr>
          <w:fldChar w:fldCharType="separate"/>
        </w:r>
        <w:r w:rsidR="008561A0">
          <w:rPr>
            <w:webHidden/>
          </w:rPr>
          <w:t>18</w:t>
        </w:r>
        <w:r w:rsidR="00D1680E">
          <w:rPr>
            <w:webHidden/>
          </w:rPr>
          <w:fldChar w:fldCharType="end"/>
        </w:r>
      </w:hyperlink>
    </w:p>
    <w:p w14:paraId="1BD5C721" w14:textId="6B94CF81" w:rsidR="00D1680E" w:rsidRDefault="00000000">
      <w:pPr>
        <w:pStyle w:val="Obsah3"/>
        <w:rPr>
          <w:rFonts w:eastAsiaTheme="minorEastAsia"/>
          <w:lang w:val="cs-CZ"/>
        </w:rPr>
      </w:pPr>
      <w:hyperlink w:anchor="_Toc133753922" w:history="1">
        <w:r w:rsidR="00D1680E" w:rsidRPr="00C24281">
          <w:rPr>
            <w:rStyle w:val="Hypertextovodkaz"/>
            <w:lang w:val="cs-CZ"/>
          </w:rPr>
          <w:t>1.2.5</w:t>
        </w:r>
        <w:r w:rsidR="00D1680E">
          <w:rPr>
            <w:rFonts w:eastAsiaTheme="minorEastAsia"/>
            <w:lang w:val="cs-CZ"/>
          </w:rPr>
          <w:tab/>
        </w:r>
        <w:r w:rsidR="00D1680E" w:rsidRPr="00C24281">
          <w:rPr>
            <w:rStyle w:val="Hypertextovodkaz"/>
            <w:lang w:val="cs-CZ"/>
          </w:rPr>
          <w:t>Principy sportovního tréninku</w:t>
        </w:r>
        <w:r w:rsidR="00D1680E">
          <w:rPr>
            <w:webHidden/>
          </w:rPr>
          <w:tab/>
        </w:r>
        <w:r w:rsidR="00D1680E">
          <w:rPr>
            <w:webHidden/>
          </w:rPr>
          <w:fldChar w:fldCharType="begin"/>
        </w:r>
        <w:r w:rsidR="00D1680E">
          <w:rPr>
            <w:webHidden/>
          </w:rPr>
          <w:instrText xml:space="preserve"> PAGEREF _Toc133753922 \h </w:instrText>
        </w:r>
        <w:r w:rsidR="00D1680E">
          <w:rPr>
            <w:webHidden/>
          </w:rPr>
        </w:r>
        <w:r w:rsidR="00D1680E">
          <w:rPr>
            <w:webHidden/>
          </w:rPr>
          <w:fldChar w:fldCharType="separate"/>
        </w:r>
        <w:r w:rsidR="008561A0">
          <w:rPr>
            <w:webHidden/>
          </w:rPr>
          <w:t>19</w:t>
        </w:r>
        <w:r w:rsidR="00D1680E">
          <w:rPr>
            <w:webHidden/>
          </w:rPr>
          <w:fldChar w:fldCharType="end"/>
        </w:r>
      </w:hyperlink>
    </w:p>
    <w:p w14:paraId="7345049E" w14:textId="06D6B435" w:rsidR="00D1680E" w:rsidRDefault="00000000">
      <w:pPr>
        <w:pStyle w:val="Obsah3"/>
        <w:rPr>
          <w:rFonts w:eastAsiaTheme="minorEastAsia"/>
          <w:lang w:val="cs-CZ"/>
        </w:rPr>
      </w:pPr>
      <w:hyperlink w:anchor="_Toc133753923" w:history="1">
        <w:r w:rsidR="00D1680E" w:rsidRPr="00C24281">
          <w:rPr>
            <w:rStyle w:val="Hypertextovodkaz"/>
            <w:lang w:val="cs-CZ"/>
          </w:rPr>
          <w:t>1.2.6</w:t>
        </w:r>
        <w:r w:rsidR="00D1680E">
          <w:rPr>
            <w:rFonts w:eastAsiaTheme="minorEastAsia"/>
            <w:lang w:val="cs-CZ"/>
          </w:rPr>
          <w:tab/>
        </w:r>
        <w:r w:rsidR="00D1680E" w:rsidRPr="00C24281">
          <w:rPr>
            <w:rStyle w:val="Hypertextovodkaz"/>
            <w:lang w:val="cs-CZ"/>
          </w:rPr>
          <w:t>Faktory sportovního tréninku</w:t>
        </w:r>
        <w:r w:rsidR="00D1680E">
          <w:rPr>
            <w:webHidden/>
          </w:rPr>
          <w:tab/>
        </w:r>
        <w:r w:rsidR="00D1680E">
          <w:rPr>
            <w:webHidden/>
          </w:rPr>
          <w:fldChar w:fldCharType="begin"/>
        </w:r>
        <w:r w:rsidR="00D1680E">
          <w:rPr>
            <w:webHidden/>
          </w:rPr>
          <w:instrText xml:space="preserve"> PAGEREF _Toc133753923 \h </w:instrText>
        </w:r>
        <w:r w:rsidR="00D1680E">
          <w:rPr>
            <w:webHidden/>
          </w:rPr>
        </w:r>
        <w:r w:rsidR="00D1680E">
          <w:rPr>
            <w:webHidden/>
          </w:rPr>
          <w:fldChar w:fldCharType="separate"/>
        </w:r>
        <w:r w:rsidR="008561A0">
          <w:rPr>
            <w:webHidden/>
          </w:rPr>
          <w:t>22</w:t>
        </w:r>
        <w:r w:rsidR="00D1680E">
          <w:rPr>
            <w:webHidden/>
          </w:rPr>
          <w:fldChar w:fldCharType="end"/>
        </w:r>
      </w:hyperlink>
    </w:p>
    <w:p w14:paraId="39CF141D" w14:textId="2EF6656D" w:rsidR="00D1680E" w:rsidRDefault="00000000">
      <w:pPr>
        <w:pStyle w:val="Obsah3"/>
        <w:rPr>
          <w:rFonts w:eastAsiaTheme="minorEastAsia"/>
          <w:lang w:val="cs-CZ"/>
        </w:rPr>
      </w:pPr>
      <w:hyperlink w:anchor="_Toc133753924" w:history="1">
        <w:r w:rsidR="00D1680E" w:rsidRPr="00C24281">
          <w:rPr>
            <w:rStyle w:val="Hypertextovodkaz"/>
            <w:lang w:val="cs-CZ"/>
          </w:rPr>
          <w:t>1.2.7</w:t>
        </w:r>
        <w:r w:rsidR="00D1680E">
          <w:rPr>
            <w:rFonts w:eastAsiaTheme="minorEastAsia"/>
            <w:lang w:val="cs-CZ"/>
          </w:rPr>
          <w:tab/>
        </w:r>
        <w:r w:rsidR="00D1680E" w:rsidRPr="00C24281">
          <w:rPr>
            <w:rStyle w:val="Hypertextovodkaz"/>
            <w:lang w:val="cs-CZ"/>
          </w:rPr>
          <w:t>Sportovní trénink dětí a mládeže</w:t>
        </w:r>
        <w:r w:rsidR="00D1680E">
          <w:rPr>
            <w:webHidden/>
          </w:rPr>
          <w:tab/>
        </w:r>
        <w:r w:rsidR="00D1680E">
          <w:rPr>
            <w:webHidden/>
          </w:rPr>
          <w:fldChar w:fldCharType="begin"/>
        </w:r>
        <w:r w:rsidR="00D1680E">
          <w:rPr>
            <w:webHidden/>
          </w:rPr>
          <w:instrText xml:space="preserve"> PAGEREF _Toc133753924 \h </w:instrText>
        </w:r>
        <w:r w:rsidR="00D1680E">
          <w:rPr>
            <w:webHidden/>
          </w:rPr>
        </w:r>
        <w:r w:rsidR="00D1680E">
          <w:rPr>
            <w:webHidden/>
          </w:rPr>
          <w:fldChar w:fldCharType="separate"/>
        </w:r>
        <w:r w:rsidR="008561A0">
          <w:rPr>
            <w:webHidden/>
          </w:rPr>
          <w:t>23</w:t>
        </w:r>
        <w:r w:rsidR="00D1680E">
          <w:rPr>
            <w:webHidden/>
          </w:rPr>
          <w:fldChar w:fldCharType="end"/>
        </w:r>
      </w:hyperlink>
    </w:p>
    <w:p w14:paraId="584379F8" w14:textId="6BB545FF" w:rsidR="00D1680E" w:rsidRDefault="00000000">
      <w:pPr>
        <w:pStyle w:val="Obsah3"/>
        <w:rPr>
          <w:rFonts w:eastAsiaTheme="minorEastAsia"/>
          <w:lang w:val="cs-CZ"/>
        </w:rPr>
      </w:pPr>
      <w:hyperlink w:anchor="_Toc133753925" w:history="1">
        <w:r w:rsidR="00D1680E" w:rsidRPr="00C24281">
          <w:rPr>
            <w:rStyle w:val="Hypertextovodkaz"/>
            <w:lang w:val="cs-CZ"/>
          </w:rPr>
          <w:t>1.2.8</w:t>
        </w:r>
        <w:r w:rsidR="00D1680E">
          <w:rPr>
            <w:rFonts w:eastAsiaTheme="minorEastAsia"/>
            <w:lang w:val="cs-CZ"/>
          </w:rPr>
          <w:tab/>
        </w:r>
        <w:r w:rsidR="00D1680E" w:rsidRPr="00C24281">
          <w:rPr>
            <w:rStyle w:val="Hypertextovodkaz"/>
            <w:lang w:val="cs-CZ"/>
          </w:rPr>
          <w:t>Sportovní trénink mládeže ve věku 16-18 let</w:t>
        </w:r>
        <w:r w:rsidR="00D1680E">
          <w:rPr>
            <w:webHidden/>
          </w:rPr>
          <w:tab/>
        </w:r>
        <w:r w:rsidR="00D1680E">
          <w:rPr>
            <w:webHidden/>
          </w:rPr>
          <w:fldChar w:fldCharType="begin"/>
        </w:r>
        <w:r w:rsidR="00D1680E">
          <w:rPr>
            <w:webHidden/>
          </w:rPr>
          <w:instrText xml:space="preserve"> PAGEREF _Toc133753925 \h </w:instrText>
        </w:r>
        <w:r w:rsidR="00D1680E">
          <w:rPr>
            <w:webHidden/>
          </w:rPr>
        </w:r>
        <w:r w:rsidR="00D1680E">
          <w:rPr>
            <w:webHidden/>
          </w:rPr>
          <w:fldChar w:fldCharType="separate"/>
        </w:r>
        <w:r w:rsidR="008561A0">
          <w:rPr>
            <w:webHidden/>
          </w:rPr>
          <w:t>23</w:t>
        </w:r>
        <w:r w:rsidR="00D1680E">
          <w:rPr>
            <w:webHidden/>
          </w:rPr>
          <w:fldChar w:fldCharType="end"/>
        </w:r>
      </w:hyperlink>
    </w:p>
    <w:p w14:paraId="2FAB0C57" w14:textId="7515EB9C" w:rsidR="00D1680E" w:rsidRDefault="00000000">
      <w:pPr>
        <w:pStyle w:val="Obsah2"/>
        <w:rPr>
          <w:rFonts w:eastAsiaTheme="minorEastAsia"/>
          <w:lang w:val="cs-CZ"/>
        </w:rPr>
      </w:pPr>
      <w:hyperlink w:anchor="_Toc133753926" w:history="1">
        <w:r w:rsidR="00D1680E" w:rsidRPr="00C24281">
          <w:rPr>
            <w:rStyle w:val="Hypertextovodkaz"/>
            <w:lang w:val="cs-CZ"/>
          </w:rPr>
          <w:t>1.3</w:t>
        </w:r>
        <w:r w:rsidR="00D1680E">
          <w:rPr>
            <w:rFonts w:eastAsiaTheme="minorEastAsia"/>
            <w:lang w:val="cs-CZ"/>
          </w:rPr>
          <w:tab/>
        </w:r>
        <w:r w:rsidR="00D1680E" w:rsidRPr="00C24281">
          <w:rPr>
            <w:rStyle w:val="Hypertextovodkaz"/>
            <w:lang w:val="cs-CZ"/>
          </w:rPr>
          <w:t>Pohybové schopnosti</w:t>
        </w:r>
        <w:r w:rsidR="00D1680E">
          <w:rPr>
            <w:webHidden/>
          </w:rPr>
          <w:tab/>
        </w:r>
        <w:r w:rsidR="00D1680E">
          <w:rPr>
            <w:webHidden/>
          </w:rPr>
          <w:fldChar w:fldCharType="begin"/>
        </w:r>
        <w:r w:rsidR="00D1680E">
          <w:rPr>
            <w:webHidden/>
          </w:rPr>
          <w:instrText xml:space="preserve"> PAGEREF _Toc133753926 \h </w:instrText>
        </w:r>
        <w:r w:rsidR="00D1680E">
          <w:rPr>
            <w:webHidden/>
          </w:rPr>
        </w:r>
        <w:r w:rsidR="00D1680E">
          <w:rPr>
            <w:webHidden/>
          </w:rPr>
          <w:fldChar w:fldCharType="separate"/>
        </w:r>
        <w:r w:rsidR="008561A0">
          <w:rPr>
            <w:webHidden/>
          </w:rPr>
          <w:t>23</w:t>
        </w:r>
        <w:r w:rsidR="00D1680E">
          <w:rPr>
            <w:webHidden/>
          </w:rPr>
          <w:fldChar w:fldCharType="end"/>
        </w:r>
      </w:hyperlink>
    </w:p>
    <w:p w14:paraId="50053900" w14:textId="4FC9E127" w:rsidR="00D1680E" w:rsidRDefault="00000000">
      <w:pPr>
        <w:pStyle w:val="Obsah3"/>
        <w:rPr>
          <w:rFonts w:eastAsiaTheme="minorEastAsia"/>
          <w:lang w:val="cs-CZ"/>
        </w:rPr>
      </w:pPr>
      <w:hyperlink w:anchor="_Toc133753927" w:history="1">
        <w:r w:rsidR="00D1680E" w:rsidRPr="00C24281">
          <w:rPr>
            <w:rStyle w:val="Hypertextovodkaz"/>
            <w:lang w:val="cs-CZ"/>
          </w:rPr>
          <w:t>1.3.1</w:t>
        </w:r>
        <w:r w:rsidR="00D1680E">
          <w:rPr>
            <w:rFonts w:eastAsiaTheme="minorEastAsia"/>
            <w:lang w:val="cs-CZ"/>
          </w:rPr>
          <w:tab/>
        </w:r>
        <w:r w:rsidR="00D1680E" w:rsidRPr="00C24281">
          <w:rPr>
            <w:rStyle w:val="Hypertextovodkaz"/>
            <w:lang w:val="cs-CZ"/>
          </w:rPr>
          <w:t>Koordinační schopnosti</w:t>
        </w:r>
        <w:r w:rsidR="00D1680E">
          <w:rPr>
            <w:webHidden/>
          </w:rPr>
          <w:tab/>
        </w:r>
        <w:r w:rsidR="00D1680E">
          <w:rPr>
            <w:webHidden/>
          </w:rPr>
          <w:fldChar w:fldCharType="begin"/>
        </w:r>
        <w:r w:rsidR="00D1680E">
          <w:rPr>
            <w:webHidden/>
          </w:rPr>
          <w:instrText xml:space="preserve"> PAGEREF _Toc133753927 \h </w:instrText>
        </w:r>
        <w:r w:rsidR="00D1680E">
          <w:rPr>
            <w:webHidden/>
          </w:rPr>
        </w:r>
        <w:r w:rsidR="00D1680E">
          <w:rPr>
            <w:webHidden/>
          </w:rPr>
          <w:fldChar w:fldCharType="separate"/>
        </w:r>
        <w:r w:rsidR="008561A0">
          <w:rPr>
            <w:webHidden/>
          </w:rPr>
          <w:t>24</w:t>
        </w:r>
        <w:r w:rsidR="00D1680E">
          <w:rPr>
            <w:webHidden/>
          </w:rPr>
          <w:fldChar w:fldCharType="end"/>
        </w:r>
      </w:hyperlink>
    </w:p>
    <w:p w14:paraId="73689535" w14:textId="47D106AA" w:rsidR="00D1680E" w:rsidRDefault="00000000">
      <w:pPr>
        <w:pStyle w:val="Obsah3"/>
        <w:rPr>
          <w:rFonts w:eastAsiaTheme="minorEastAsia"/>
          <w:lang w:val="cs-CZ"/>
        </w:rPr>
      </w:pPr>
      <w:hyperlink w:anchor="_Toc133753928" w:history="1">
        <w:r w:rsidR="00D1680E" w:rsidRPr="00C24281">
          <w:rPr>
            <w:rStyle w:val="Hypertextovodkaz"/>
            <w:lang w:val="cs-CZ"/>
          </w:rPr>
          <w:t>1.3.2</w:t>
        </w:r>
        <w:r w:rsidR="00D1680E">
          <w:rPr>
            <w:rFonts w:eastAsiaTheme="minorEastAsia"/>
            <w:lang w:val="cs-CZ"/>
          </w:rPr>
          <w:tab/>
        </w:r>
        <w:r w:rsidR="00D1680E" w:rsidRPr="00C24281">
          <w:rPr>
            <w:rStyle w:val="Hypertextovodkaz"/>
            <w:lang w:val="cs-CZ"/>
          </w:rPr>
          <w:t>Silové schopnosti</w:t>
        </w:r>
        <w:r w:rsidR="00D1680E">
          <w:rPr>
            <w:webHidden/>
          </w:rPr>
          <w:tab/>
        </w:r>
        <w:r w:rsidR="00D1680E">
          <w:rPr>
            <w:webHidden/>
          </w:rPr>
          <w:fldChar w:fldCharType="begin"/>
        </w:r>
        <w:r w:rsidR="00D1680E">
          <w:rPr>
            <w:webHidden/>
          </w:rPr>
          <w:instrText xml:space="preserve"> PAGEREF _Toc133753928 \h </w:instrText>
        </w:r>
        <w:r w:rsidR="00D1680E">
          <w:rPr>
            <w:webHidden/>
          </w:rPr>
        </w:r>
        <w:r w:rsidR="00D1680E">
          <w:rPr>
            <w:webHidden/>
          </w:rPr>
          <w:fldChar w:fldCharType="separate"/>
        </w:r>
        <w:r w:rsidR="008561A0">
          <w:rPr>
            <w:webHidden/>
          </w:rPr>
          <w:t>25</w:t>
        </w:r>
        <w:r w:rsidR="00D1680E">
          <w:rPr>
            <w:webHidden/>
          </w:rPr>
          <w:fldChar w:fldCharType="end"/>
        </w:r>
      </w:hyperlink>
    </w:p>
    <w:p w14:paraId="0E30F4CA" w14:textId="5757F778" w:rsidR="00D1680E" w:rsidRDefault="00000000">
      <w:pPr>
        <w:pStyle w:val="Obsah3"/>
        <w:rPr>
          <w:rFonts w:eastAsiaTheme="minorEastAsia"/>
          <w:lang w:val="cs-CZ"/>
        </w:rPr>
      </w:pPr>
      <w:hyperlink w:anchor="_Toc133753929" w:history="1">
        <w:r w:rsidR="00D1680E" w:rsidRPr="00C24281">
          <w:rPr>
            <w:rStyle w:val="Hypertextovodkaz"/>
            <w:lang w:val="cs-CZ"/>
          </w:rPr>
          <w:t>1.3.3</w:t>
        </w:r>
        <w:r w:rsidR="00D1680E">
          <w:rPr>
            <w:rFonts w:eastAsiaTheme="minorEastAsia"/>
            <w:lang w:val="cs-CZ"/>
          </w:rPr>
          <w:tab/>
        </w:r>
        <w:r w:rsidR="00D1680E" w:rsidRPr="00C24281">
          <w:rPr>
            <w:rStyle w:val="Hypertextovodkaz"/>
            <w:lang w:val="cs-CZ"/>
          </w:rPr>
          <w:t>Rychlostní schopnosti</w:t>
        </w:r>
        <w:r w:rsidR="00D1680E">
          <w:rPr>
            <w:webHidden/>
          </w:rPr>
          <w:tab/>
        </w:r>
        <w:r w:rsidR="00D1680E">
          <w:rPr>
            <w:webHidden/>
          </w:rPr>
          <w:fldChar w:fldCharType="begin"/>
        </w:r>
        <w:r w:rsidR="00D1680E">
          <w:rPr>
            <w:webHidden/>
          </w:rPr>
          <w:instrText xml:space="preserve"> PAGEREF _Toc133753929 \h </w:instrText>
        </w:r>
        <w:r w:rsidR="00D1680E">
          <w:rPr>
            <w:webHidden/>
          </w:rPr>
        </w:r>
        <w:r w:rsidR="00D1680E">
          <w:rPr>
            <w:webHidden/>
          </w:rPr>
          <w:fldChar w:fldCharType="separate"/>
        </w:r>
        <w:r w:rsidR="008561A0">
          <w:rPr>
            <w:webHidden/>
          </w:rPr>
          <w:t>27</w:t>
        </w:r>
        <w:r w:rsidR="00D1680E">
          <w:rPr>
            <w:webHidden/>
          </w:rPr>
          <w:fldChar w:fldCharType="end"/>
        </w:r>
      </w:hyperlink>
    </w:p>
    <w:p w14:paraId="072B9778" w14:textId="576EE317" w:rsidR="00D1680E" w:rsidRDefault="00000000">
      <w:pPr>
        <w:pStyle w:val="Obsah3"/>
        <w:rPr>
          <w:rFonts w:eastAsiaTheme="minorEastAsia"/>
          <w:lang w:val="cs-CZ"/>
        </w:rPr>
      </w:pPr>
      <w:hyperlink w:anchor="_Toc133753930" w:history="1">
        <w:r w:rsidR="00D1680E" w:rsidRPr="00C24281">
          <w:rPr>
            <w:rStyle w:val="Hypertextovodkaz"/>
            <w:lang w:val="cs-CZ"/>
          </w:rPr>
          <w:t>1.3.4</w:t>
        </w:r>
        <w:r w:rsidR="00D1680E">
          <w:rPr>
            <w:rFonts w:eastAsiaTheme="minorEastAsia"/>
            <w:lang w:val="cs-CZ"/>
          </w:rPr>
          <w:tab/>
        </w:r>
        <w:r w:rsidR="00D1680E" w:rsidRPr="00C24281">
          <w:rPr>
            <w:rStyle w:val="Hypertextovodkaz"/>
            <w:lang w:val="cs-CZ"/>
          </w:rPr>
          <w:t>Vytrvalostní schopnosti</w:t>
        </w:r>
        <w:r w:rsidR="00D1680E">
          <w:rPr>
            <w:webHidden/>
          </w:rPr>
          <w:tab/>
        </w:r>
        <w:r w:rsidR="00D1680E">
          <w:rPr>
            <w:webHidden/>
          </w:rPr>
          <w:fldChar w:fldCharType="begin"/>
        </w:r>
        <w:r w:rsidR="00D1680E">
          <w:rPr>
            <w:webHidden/>
          </w:rPr>
          <w:instrText xml:space="preserve"> PAGEREF _Toc133753930 \h </w:instrText>
        </w:r>
        <w:r w:rsidR="00D1680E">
          <w:rPr>
            <w:webHidden/>
          </w:rPr>
        </w:r>
        <w:r w:rsidR="00D1680E">
          <w:rPr>
            <w:webHidden/>
          </w:rPr>
          <w:fldChar w:fldCharType="separate"/>
        </w:r>
        <w:r w:rsidR="008561A0">
          <w:rPr>
            <w:webHidden/>
          </w:rPr>
          <w:t>28</w:t>
        </w:r>
        <w:r w:rsidR="00D1680E">
          <w:rPr>
            <w:webHidden/>
          </w:rPr>
          <w:fldChar w:fldCharType="end"/>
        </w:r>
      </w:hyperlink>
    </w:p>
    <w:p w14:paraId="2E5E7EE8" w14:textId="3D4AF730" w:rsidR="00D1680E" w:rsidRDefault="00000000">
      <w:pPr>
        <w:pStyle w:val="Obsah2"/>
        <w:rPr>
          <w:rFonts w:eastAsiaTheme="minorEastAsia"/>
          <w:lang w:val="cs-CZ"/>
        </w:rPr>
      </w:pPr>
      <w:hyperlink w:anchor="_Toc133753931" w:history="1">
        <w:r w:rsidR="00D1680E" w:rsidRPr="00C24281">
          <w:rPr>
            <w:rStyle w:val="Hypertextovodkaz"/>
            <w:lang w:val="cs-CZ"/>
          </w:rPr>
          <w:t>1.4</w:t>
        </w:r>
        <w:r w:rsidR="00D1680E">
          <w:rPr>
            <w:rFonts w:eastAsiaTheme="minorEastAsia"/>
            <w:lang w:val="cs-CZ"/>
          </w:rPr>
          <w:tab/>
        </w:r>
        <w:r w:rsidR="00D1680E" w:rsidRPr="00C24281">
          <w:rPr>
            <w:rStyle w:val="Hypertextovodkaz"/>
            <w:lang w:val="cs-CZ"/>
          </w:rPr>
          <w:t>Testování ve fotbale</w:t>
        </w:r>
        <w:r w:rsidR="00D1680E">
          <w:rPr>
            <w:webHidden/>
          </w:rPr>
          <w:tab/>
        </w:r>
        <w:r w:rsidR="00D1680E">
          <w:rPr>
            <w:webHidden/>
          </w:rPr>
          <w:fldChar w:fldCharType="begin"/>
        </w:r>
        <w:r w:rsidR="00D1680E">
          <w:rPr>
            <w:webHidden/>
          </w:rPr>
          <w:instrText xml:space="preserve"> PAGEREF _Toc133753931 \h </w:instrText>
        </w:r>
        <w:r w:rsidR="00D1680E">
          <w:rPr>
            <w:webHidden/>
          </w:rPr>
        </w:r>
        <w:r w:rsidR="00D1680E">
          <w:rPr>
            <w:webHidden/>
          </w:rPr>
          <w:fldChar w:fldCharType="separate"/>
        </w:r>
        <w:r w:rsidR="008561A0">
          <w:rPr>
            <w:webHidden/>
          </w:rPr>
          <w:t>29</w:t>
        </w:r>
        <w:r w:rsidR="00D1680E">
          <w:rPr>
            <w:webHidden/>
          </w:rPr>
          <w:fldChar w:fldCharType="end"/>
        </w:r>
      </w:hyperlink>
    </w:p>
    <w:p w14:paraId="7A37597A" w14:textId="2C2A041D" w:rsidR="00D1680E" w:rsidRDefault="00000000">
      <w:pPr>
        <w:pStyle w:val="Obsah3"/>
        <w:rPr>
          <w:rFonts w:eastAsiaTheme="minorEastAsia"/>
          <w:lang w:val="cs-CZ"/>
        </w:rPr>
      </w:pPr>
      <w:hyperlink w:anchor="_Toc133753932" w:history="1">
        <w:r w:rsidR="00D1680E" w:rsidRPr="00C24281">
          <w:rPr>
            <w:rStyle w:val="Hypertextovodkaz"/>
            <w:lang w:val="cs-CZ"/>
          </w:rPr>
          <w:t>1.4.1</w:t>
        </w:r>
        <w:r w:rsidR="00D1680E">
          <w:rPr>
            <w:rFonts w:eastAsiaTheme="minorEastAsia"/>
            <w:lang w:val="cs-CZ"/>
          </w:rPr>
          <w:tab/>
        </w:r>
        <w:r w:rsidR="00D1680E" w:rsidRPr="00C24281">
          <w:rPr>
            <w:rStyle w:val="Hypertextovodkaz"/>
            <w:lang w:val="cs-CZ"/>
          </w:rPr>
          <w:t>Příklady testů silové vytrvalosti</w:t>
        </w:r>
        <w:r w:rsidR="00D1680E">
          <w:rPr>
            <w:webHidden/>
          </w:rPr>
          <w:tab/>
        </w:r>
        <w:r w:rsidR="00D1680E">
          <w:rPr>
            <w:webHidden/>
          </w:rPr>
          <w:fldChar w:fldCharType="begin"/>
        </w:r>
        <w:r w:rsidR="00D1680E">
          <w:rPr>
            <w:webHidden/>
          </w:rPr>
          <w:instrText xml:space="preserve"> PAGEREF _Toc133753932 \h </w:instrText>
        </w:r>
        <w:r w:rsidR="00D1680E">
          <w:rPr>
            <w:webHidden/>
          </w:rPr>
        </w:r>
        <w:r w:rsidR="00D1680E">
          <w:rPr>
            <w:webHidden/>
          </w:rPr>
          <w:fldChar w:fldCharType="separate"/>
        </w:r>
        <w:r w:rsidR="008561A0">
          <w:rPr>
            <w:webHidden/>
          </w:rPr>
          <w:t>30</w:t>
        </w:r>
        <w:r w:rsidR="00D1680E">
          <w:rPr>
            <w:webHidden/>
          </w:rPr>
          <w:fldChar w:fldCharType="end"/>
        </w:r>
      </w:hyperlink>
    </w:p>
    <w:p w14:paraId="38709D4C" w14:textId="28FFE1D8" w:rsidR="00D1680E" w:rsidRDefault="00000000">
      <w:pPr>
        <w:pStyle w:val="Obsah2"/>
        <w:rPr>
          <w:rFonts w:eastAsiaTheme="minorEastAsia"/>
          <w:lang w:val="cs-CZ"/>
        </w:rPr>
      </w:pPr>
      <w:hyperlink w:anchor="_Toc133753933" w:history="1">
        <w:r w:rsidR="00D1680E" w:rsidRPr="00C24281">
          <w:rPr>
            <w:rStyle w:val="Hypertextovodkaz"/>
            <w:lang w:val="cs-CZ"/>
          </w:rPr>
          <w:t>1.5</w:t>
        </w:r>
        <w:r w:rsidR="00D1680E">
          <w:rPr>
            <w:rFonts w:eastAsiaTheme="minorEastAsia"/>
            <w:lang w:val="cs-CZ"/>
          </w:rPr>
          <w:tab/>
        </w:r>
        <w:r w:rsidR="00D1680E" w:rsidRPr="00C24281">
          <w:rPr>
            <w:rStyle w:val="Hypertextovodkaz"/>
            <w:lang w:val="cs-CZ"/>
          </w:rPr>
          <w:t>Tréninková jednotka</w:t>
        </w:r>
        <w:r w:rsidR="00D1680E">
          <w:rPr>
            <w:webHidden/>
          </w:rPr>
          <w:tab/>
        </w:r>
        <w:r w:rsidR="00D1680E">
          <w:rPr>
            <w:webHidden/>
          </w:rPr>
          <w:fldChar w:fldCharType="begin"/>
        </w:r>
        <w:r w:rsidR="00D1680E">
          <w:rPr>
            <w:webHidden/>
          </w:rPr>
          <w:instrText xml:space="preserve"> PAGEREF _Toc133753933 \h </w:instrText>
        </w:r>
        <w:r w:rsidR="00D1680E">
          <w:rPr>
            <w:webHidden/>
          </w:rPr>
        </w:r>
        <w:r w:rsidR="00D1680E">
          <w:rPr>
            <w:webHidden/>
          </w:rPr>
          <w:fldChar w:fldCharType="separate"/>
        </w:r>
        <w:r w:rsidR="008561A0">
          <w:rPr>
            <w:webHidden/>
          </w:rPr>
          <w:t>30</w:t>
        </w:r>
        <w:r w:rsidR="00D1680E">
          <w:rPr>
            <w:webHidden/>
          </w:rPr>
          <w:fldChar w:fldCharType="end"/>
        </w:r>
      </w:hyperlink>
    </w:p>
    <w:p w14:paraId="534F4FBD" w14:textId="29C3AA68" w:rsidR="00D1680E" w:rsidRDefault="00000000">
      <w:pPr>
        <w:pStyle w:val="Obsah3"/>
        <w:rPr>
          <w:rFonts w:eastAsiaTheme="minorEastAsia"/>
          <w:lang w:val="cs-CZ"/>
        </w:rPr>
      </w:pPr>
      <w:hyperlink w:anchor="_Toc133753934" w:history="1">
        <w:r w:rsidR="00D1680E" w:rsidRPr="00C24281">
          <w:rPr>
            <w:rStyle w:val="Hypertextovodkaz"/>
            <w:lang w:val="cs-CZ"/>
          </w:rPr>
          <w:t>1.5.1</w:t>
        </w:r>
        <w:r w:rsidR="00D1680E">
          <w:rPr>
            <w:rFonts w:eastAsiaTheme="minorEastAsia"/>
            <w:lang w:val="cs-CZ"/>
          </w:rPr>
          <w:tab/>
        </w:r>
        <w:r w:rsidR="00D1680E" w:rsidRPr="00C24281">
          <w:rPr>
            <w:rStyle w:val="Hypertextovodkaz"/>
            <w:lang w:val="cs-CZ"/>
          </w:rPr>
          <w:t>Úvodní část</w:t>
        </w:r>
        <w:r w:rsidR="00D1680E">
          <w:rPr>
            <w:webHidden/>
          </w:rPr>
          <w:tab/>
        </w:r>
        <w:r w:rsidR="00D1680E">
          <w:rPr>
            <w:webHidden/>
          </w:rPr>
          <w:fldChar w:fldCharType="begin"/>
        </w:r>
        <w:r w:rsidR="00D1680E">
          <w:rPr>
            <w:webHidden/>
          </w:rPr>
          <w:instrText xml:space="preserve"> PAGEREF _Toc133753934 \h </w:instrText>
        </w:r>
        <w:r w:rsidR="00D1680E">
          <w:rPr>
            <w:webHidden/>
          </w:rPr>
        </w:r>
        <w:r w:rsidR="00D1680E">
          <w:rPr>
            <w:webHidden/>
          </w:rPr>
          <w:fldChar w:fldCharType="separate"/>
        </w:r>
        <w:r w:rsidR="008561A0">
          <w:rPr>
            <w:webHidden/>
          </w:rPr>
          <w:t>30</w:t>
        </w:r>
        <w:r w:rsidR="00D1680E">
          <w:rPr>
            <w:webHidden/>
          </w:rPr>
          <w:fldChar w:fldCharType="end"/>
        </w:r>
      </w:hyperlink>
    </w:p>
    <w:p w14:paraId="24B2EB6A" w14:textId="413AFC43" w:rsidR="00D1680E" w:rsidRDefault="00000000">
      <w:pPr>
        <w:pStyle w:val="Obsah3"/>
        <w:rPr>
          <w:rFonts w:eastAsiaTheme="minorEastAsia"/>
          <w:lang w:val="cs-CZ"/>
        </w:rPr>
      </w:pPr>
      <w:hyperlink w:anchor="_Toc133753935" w:history="1">
        <w:r w:rsidR="00D1680E" w:rsidRPr="00C24281">
          <w:rPr>
            <w:rStyle w:val="Hypertextovodkaz"/>
            <w:lang w:val="cs-CZ"/>
          </w:rPr>
          <w:t>1.5.2</w:t>
        </w:r>
        <w:r w:rsidR="00D1680E">
          <w:rPr>
            <w:rFonts w:eastAsiaTheme="minorEastAsia"/>
            <w:lang w:val="cs-CZ"/>
          </w:rPr>
          <w:tab/>
        </w:r>
        <w:r w:rsidR="00D1680E" w:rsidRPr="00C24281">
          <w:rPr>
            <w:rStyle w:val="Hypertextovodkaz"/>
            <w:lang w:val="cs-CZ"/>
          </w:rPr>
          <w:t>Průpravná část</w:t>
        </w:r>
        <w:r w:rsidR="00D1680E">
          <w:rPr>
            <w:webHidden/>
          </w:rPr>
          <w:tab/>
        </w:r>
        <w:r w:rsidR="00D1680E">
          <w:rPr>
            <w:webHidden/>
          </w:rPr>
          <w:fldChar w:fldCharType="begin"/>
        </w:r>
        <w:r w:rsidR="00D1680E">
          <w:rPr>
            <w:webHidden/>
          </w:rPr>
          <w:instrText xml:space="preserve"> PAGEREF _Toc133753935 \h </w:instrText>
        </w:r>
        <w:r w:rsidR="00D1680E">
          <w:rPr>
            <w:webHidden/>
          </w:rPr>
        </w:r>
        <w:r w:rsidR="00D1680E">
          <w:rPr>
            <w:webHidden/>
          </w:rPr>
          <w:fldChar w:fldCharType="separate"/>
        </w:r>
        <w:r w:rsidR="008561A0">
          <w:rPr>
            <w:webHidden/>
          </w:rPr>
          <w:t>31</w:t>
        </w:r>
        <w:r w:rsidR="00D1680E">
          <w:rPr>
            <w:webHidden/>
          </w:rPr>
          <w:fldChar w:fldCharType="end"/>
        </w:r>
      </w:hyperlink>
    </w:p>
    <w:p w14:paraId="7EFE0E9B" w14:textId="20789C4C" w:rsidR="00D1680E" w:rsidRDefault="00000000">
      <w:pPr>
        <w:pStyle w:val="Obsah3"/>
        <w:rPr>
          <w:rFonts w:eastAsiaTheme="minorEastAsia"/>
          <w:lang w:val="cs-CZ"/>
        </w:rPr>
      </w:pPr>
      <w:hyperlink w:anchor="_Toc133753936" w:history="1">
        <w:r w:rsidR="00D1680E" w:rsidRPr="00C24281">
          <w:rPr>
            <w:rStyle w:val="Hypertextovodkaz"/>
            <w:lang w:val="cs-CZ"/>
          </w:rPr>
          <w:t>1.5.3</w:t>
        </w:r>
        <w:r w:rsidR="00D1680E">
          <w:rPr>
            <w:rFonts w:eastAsiaTheme="minorEastAsia"/>
            <w:lang w:val="cs-CZ"/>
          </w:rPr>
          <w:tab/>
        </w:r>
        <w:r w:rsidR="00D1680E" w:rsidRPr="00C24281">
          <w:rPr>
            <w:rStyle w:val="Hypertextovodkaz"/>
            <w:lang w:val="cs-CZ"/>
          </w:rPr>
          <w:t>Hlavní část</w:t>
        </w:r>
        <w:r w:rsidR="00D1680E">
          <w:rPr>
            <w:webHidden/>
          </w:rPr>
          <w:tab/>
        </w:r>
        <w:r w:rsidR="00D1680E">
          <w:rPr>
            <w:webHidden/>
          </w:rPr>
          <w:fldChar w:fldCharType="begin"/>
        </w:r>
        <w:r w:rsidR="00D1680E">
          <w:rPr>
            <w:webHidden/>
          </w:rPr>
          <w:instrText xml:space="preserve"> PAGEREF _Toc133753936 \h </w:instrText>
        </w:r>
        <w:r w:rsidR="00D1680E">
          <w:rPr>
            <w:webHidden/>
          </w:rPr>
        </w:r>
        <w:r w:rsidR="00D1680E">
          <w:rPr>
            <w:webHidden/>
          </w:rPr>
          <w:fldChar w:fldCharType="separate"/>
        </w:r>
        <w:r w:rsidR="008561A0">
          <w:rPr>
            <w:webHidden/>
          </w:rPr>
          <w:t>31</w:t>
        </w:r>
        <w:r w:rsidR="00D1680E">
          <w:rPr>
            <w:webHidden/>
          </w:rPr>
          <w:fldChar w:fldCharType="end"/>
        </w:r>
      </w:hyperlink>
    </w:p>
    <w:p w14:paraId="73834CFD" w14:textId="7799CC50" w:rsidR="00D1680E" w:rsidRDefault="00000000">
      <w:pPr>
        <w:pStyle w:val="Obsah3"/>
        <w:rPr>
          <w:rFonts w:eastAsiaTheme="minorEastAsia"/>
          <w:lang w:val="cs-CZ"/>
        </w:rPr>
      </w:pPr>
      <w:hyperlink w:anchor="_Toc133753937" w:history="1">
        <w:r w:rsidR="00D1680E" w:rsidRPr="00C24281">
          <w:rPr>
            <w:rStyle w:val="Hypertextovodkaz"/>
            <w:lang w:val="cs-CZ"/>
          </w:rPr>
          <w:t>1.5.4</w:t>
        </w:r>
        <w:r w:rsidR="00D1680E">
          <w:rPr>
            <w:rFonts w:eastAsiaTheme="minorEastAsia"/>
            <w:lang w:val="cs-CZ"/>
          </w:rPr>
          <w:tab/>
        </w:r>
        <w:r w:rsidR="00D1680E" w:rsidRPr="00C24281">
          <w:rPr>
            <w:rStyle w:val="Hypertextovodkaz"/>
            <w:lang w:val="cs-CZ"/>
          </w:rPr>
          <w:t>Závěrečná část</w:t>
        </w:r>
        <w:r w:rsidR="00D1680E">
          <w:rPr>
            <w:webHidden/>
          </w:rPr>
          <w:tab/>
        </w:r>
        <w:r w:rsidR="00D1680E">
          <w:rPr>
            <w:webHidden/>
          </w:rPr>
          <w:fldChar w:fldCharType="begin"/>
        </w:r>
        <w:r w:rsidR="00D1680E">
          <w:rPr>
            <w:webHidden/>
          </w:rPr>
          <w:instrText xml:space="preserve"> PAGEREF _Toc133753937 \h </w:instrText>
        </w:r>
        <w:r w:rsidR="00D1680E">
          <w:rPr>
            <w:webHidden/>
          </w:rPr>
        </w:r>
        <w:r w:rsidR="00D1680E">
          <w:rPr>
            <w:webHidden/>
          </w:rPr>
          <w:fldChar w:fldCharType="separate"/>
        </w:r>
        <w:r w:rsidR="008561A0">
          <w:rPr>
            <w:webHidden/>
          </w:rPr>
          <w:t>31</w:t>
        </w:r>
        <w:r w:rsidR="00D1680E">
          <w:rPr>
            <w:webHidden/>
          </w:rPr>
          <w:fldChar w:fldCharType="end"/>
        </w:r>
      </w:hyperlink>
    </w:p>
    <w:p w14:paraId="0F2D6958" w14:textId="4D0DFA5E" w:rsidR="00D1680E" w:rsidRDefault="00000000">
      <w:pPr>
        <w:pStyle w:val="Obsah3"/>
        <w:rPr>
          <w:rFonts w:eastAsiaTheme="minorEastAsia"/>
          <w:lang w:val="cs-CZ"/>
        </w:rPr>
      </w:pPr>
      <w:hyperlink w:anchor="_Toc133753938" w:history="1">
        <w:r w:rsidR="00D1680E" w:rsidRPr="00C24281">
          <w:rPr>
            <w:rStyle w:val="Hypertextovodkaz"/>
            <w:lang w:val="cs-CZ"/>
          </w:rPr>
          <w:t>1.5.5</w:t>
        </w:r>
        <w:r w:rsidR="00D1680E">
          <w:rPr>
            <w:rFonts w:eastAsiaTheme="minorEastAsia"/>
            <w:lang w:val="cs-CZ"/>
          </w:rPr>
          <w:tab/>
        </w:r>
        <w:r w:rsidR="00D1680E" w:rsidRPr="00C24281">
          <w:rPr>
            <w:rStyle w:val="Hypertextovodkaz"/>
            <w:lang w:val="cs-CZ"/>
          </w:rPr>
          <w:t>Tréninkové principy</w:t>
        </w:r>
        <w:r w:rsidR="00D1680E">
          <w:rPr>
            <w:webHidden/>
          </w:rPr>
          <w:tab/>
        </w:r>
        <w:r w:rsidR="00D1680E">
          <w:rPr>
            <w:webHidden/>
          </w:rPr>
          <w:fldChar w:fldCharType="begin"/>
        </w:r>
        <w:r w:rsidR="00D1680E">
          <w:rPr>
            <w:webHidden/>
          </w:rPr>
          <w:instrText xml:space="preserve"> PAGEREF _Toc133753938 \h </w:instrText>
        </w:r>
        <w:r w:rsidR="00D1680E">
          <w:rPr>
            <w:webHidden/>
          </w:rPr>
        </w:r>
        <w:r w:rsidR="00D1680E">
          <w:rPr>
            <w:webHidden/>
          </w:rPr>
          <w:fldChar w:fldCharType="separate"/>
        </w:r>
        <w:r w:rsidR="008561A0">
          <w:rPr>
            <w:webHidden/>
          </w:rPr>
          <w:t>31</w:t>
        </w:r>
        <w:r w:rsidR="00D1680E">
          <w:rPr>
            <w:webHidden/>
          </w:rPr>
          <w:fldChar w:fldCharType="end"/>
        </w:r>
      </w:hyperlink>
    </w:p>
    <w:p w14:paraId="5C2F09F1" w14:textId="4C00AD12" w:rsidR="00D1680E" w:rsidRDefault="00000000">
      <w:pPr>
        <w:pStyle w:val="Obsah2"/>
        <w:rPr>
          <w:rFonts w:eastAsiaTheme="minorEastAsia"/>
          <w:lang w:val="cs-CZ"/>
        </w:rPr>
      </w:pPr>
      <w:hyperlink w:anchor="_Toc133753939" w:history="1">
        <w:r w:rsidR="00D1680E" w:rsidRPr="00C24281">
          <w:rPr>
            <w:rStyle w:val="Hypertextovodkaz"/>
            <w:lang w:val="cs-CZ"/>
          </w:rPr>
          <w:t>1.6</w:t>
        </w:r>
        <w:r w:rsidR="00D1680E">
          <w:rPr>
            <w:rFonts w:eastAsiaTheme="minorEastAsia"/>
            <w:lang w:val="cs-CZ"/>
          </w:rPr>
          <w:tab/>
        </w:r>
        <w:r w:rsidR="00D1680E" w:rsidRPr="00C24281">
          <w:rPr>
            <w:rStyle w:val="Hypertextovodkaz"/>
            <w:lang w:val="cs-CZ"/>
          </w:rPr>
          <w:t>Adolescence</w:t>
        </w:r>
        <w:r w:rsidR="00D1680E">
          <w:rPr>
            <w:webHidden/>
          </w:rPr>
          <w:tab/>
        </w:r>
        <w:r w:rsidR="00D1680E">
          <w:rPr>
            <w:webHidden/>
          </w:rPr>
          <w:fldChar w:fldCharType="begin"/>
        </w:r>
        <w:r w:rsidR="00D1680E">
          <w:rPr>
            <w:webHidden/>
          </w:rPr>
          <w:instrText xml:space="preserve"> PAGEREF _Toc133753939 \h </w:instrText>
        </w:r>
        <w:r w:rsidR="00D1680E">
          <w:rPr>
            <w:webHidden/>
          </w:rPr>
        </w:r>
        <w:r w:rsidR="00D1680E">
          <w:rPr>
            <w:webHidden/>
          </w:rPr>
          <w:fldChar w:fldCharType="separate"/>
        </w:r>
        <w:r w:rsidR="008561A0">
          <w:rPr>
            <w:webHidden/>
          </w:rPr>
          <w:t>32</w:t>
        </w:r>
        <w:r w:rsidR="00D1680E">
          <w:rPr>
            <w:webHidden/>
          </w:rPr>
          <w:fldChar w:fldCharType="end"/>
        </w:r>
      </w:hyperlink>
    </w:p>
    <w:p w14:paraId="139D4C81" w14:textId="003F8F98" w:rsidR="00D1680E" w:rsidRDefault="00000000">
      <w:pPr>
        <w:pStyle w:val="Obsah1"/>
        <w:rPr>
          <w:rFonts w:eastAsiaTheme="minorEastAsia"/>
          <w:lang w:val="cs-CZ"/>
        </w:rPr>
      </w:pPr>
      <w:hyperlink w:anchor="_Toc133753940" w:history="1">
        <w:r w:rsidR="00D1680E" w:rsidRPr="00C24281">
          <w:rPr>
            <w:rStyle w:val="Hypertextovodkaz"/>
          </w:rPr>
          <w:t>2</w:t>
        </w:r>
        <w:r w:rsidR="00D1680E">
          <w:rPr>
            <w:rFonts w:eastAsiaTheme="minorEastAsia"/>
            <w:lang w:val="cs-CZ"/>
          </w:rPr>
          <w:tab/>
        </w:r>
        <w:r w:rsidR="00D1680E" w:rsidRPr="00C24281">
          <w:rPr>
            <w:rStyle w:val="Hypertextovodkaz"/>
          </w:rPr>
          <w:t>Cíle</w:t>
        </w:r>
        <w:r w:rsidR="00D1680E">
          <w:rPr>
            <w:webHidden/>
          </w:rPr>
          <w:tab/>
        </w:r>
        <w:r w:rsidR="00D1680E">
          <w:rPr>
            <w:webHidden/>
          </w:rPr>
          <w:fldChar w:fldCharType="begin"/>
        </w:r>
        <w:r w:rsidR="00D1680E">
          <w:rPr>
            <w:webHidden/>
          </w:rPr>
          <w:instrText xml:space="preserve"> PAGEREF _Toc133753940 \h </w:instrText>
        </w:r>
        <w:r w:rsidR="00D1680E">
          <w:rPr>
            <w:webHidden/>
          </w:rPr>
        </w:r>
        <w:r w:rsidR="00D1680E">
          <w:rPr>
            <w:webHidden/>
          </w:rPr>
          <w:fldChar w:fldCharType="separate"/>
        </w:r>
        <w:r w:rsidR="008561A0">
          <w:rPr>
            <w:webHidden/>
          </w:rPr>
          <w:t>34</w:t>
        </w:r>
        <w:r w:rsidR="00D1680E">
          <w:rPr>
            <w:webHidden/>
          </w:rPr>
          <w:fldChar w:fldCharType="end"/>
        </w:r>
      </w:hyperlink>
    </w:p>
    <w:p w14:paraId="148C9E33" w14:textId="078A9AE8" w:rsidR="00D1680E" w:rsidRDefault="00000000">
      <w:pPr>
        <w:pStyle w:val="Obsah2"/>
        <w:rPr>
          <w:rFonts w:eastAsiaTheme="minorEastAsia"/>
          <w:lang w:val="cs-CZ"/>
        </w:rPr>
      </w:pPr>
      <w:hyperlink w:anchor="_Toc133753941" w:history="1">
        <w:r w:rsidR="00D1680E" w:rsidRPr="00C24281">
          <w:rPr>
            <w:rStyle w:val="Hypertextovodkaz"/>
            <w:lang w:val="cs-CZ"/>
          </w:rPr>
          <w:t>2.1</w:t>
        </w:r>
        <w:r w:rsidR="00D1680E">
          <w:rPr>
            <w:rFonts w:eastAsiaTheme="minorEastAsia"/>
            <w:lang w:val="cs-CZ"/>
          </w:rPr>
          <w:tab/>
        </w:r>
        <w:r w:rsidR="00D1680E" w:rsidRPr="00C24281">
          <w:rPr>
            <w:rStyle w:val="Hypertextovodkaz"/>
            <w:lang w:val="cs-CZ"/>
          </w:rPr>
          <w:t>Hlavní cíl</w:t>
        </w:r>
        <w:r w:rsidR="00D1680E">
          <w:rPr>
            <w:webHidden/>
          </w:rPr>
          <w:tab/>
        </w:r>
        <w:r w:rsidR="00D1680E">
          <w:rPr>
            <w:webHidden/>
          </w:rPr>
          <w:fldChar w:fldCharType="begin"/>
        </w:r>
        <w:r w:rsidR="00D1680E">
          <w:rPr>
            <w:webHidden/>
          </w:rPr>
          <w:instrText xml:space="preserve"> PAGEREF _Toc133753941 \h </w:instrText>
        </w:r>
        <w:r w:rsidR="00D1680E">
          <w:rPr>
            <w:webHidden/>
          </w:rPr>
        </w:r>
        <w:r w:rsidR="00D1680E">
          <w:rPr>
            <w:webHidden/>
          </w:rPr>
          <w:fldChar w:fldCharType="separate"/>
        </w:r>
        <w:r w:rsidR="008561A0">
          <w:rPr>
            <w:webHidden/>
          </w:rPr>
          <w:t>34</w:t>
        </w:r>
        <w:r w:rsidR="00D1680E">
          <w:rPr>
            <w:webHidden/>
          </w:rPr>
          <w:fldChar w:fldCharType="end"/>
        </w:r>
      </w:hyperlink>
    </w:p>
    <w:p w14:paraId="719DB9E1" w14:textId="2C0A2F7D" w:rsidR="00D1680E" w:rsidRDefault="00000000">
      <w:pPr>
        <w:pStyle w:val="Obsah2"/>
        <w:rPr>
          <w:rFonts w:eastAsiaTheme="minorEastAsia"/>
          <w:lang w:val="cs-CZ"/>
        </w:rPr>
      </w:pPr>
      <w:hyperlink w:anchor="_Toc133753942" w:history="1">
        <w:r w:rsidR="00D1680E" w:rsidRPr="00C24281">
          <w:rPr>
            <w:rStyle w:val="Hypertextovodkaz"/>
            <w:lang w:val="cs-CZ"/>
          </w:rPr>
          <w:t>2.2</w:t>
        </w:r>
        <w:r w:rsidR="00D1680E">
          <w:rPr>
            <w:rFonts w:eastAsiaTheme="minorEastAsia"/>
            <w:lang w:val="cs-CZ"/>
          </w:rPr>
          <w:tab/>
        </w:r>
        <w:r w:rsidR="00D1680E" w:rsidRPr="00C24281">
          <w:rPr>
            <w:rStyle w:val="Hypertextovodkaz"/>
            <w:lang w:val="cs-CZ"/>
          </w:rPr>
          <w:t>Dílčí cíle</w:t>
        </w:r>
        <w:r w:rsidR="00D1680E">
          <w:rPr>
            <w:webHidden/>
          </w:rPr>
          <w:tab/>
        </w:r>
        <w:r w:rsidR="00D1680E">
          <w:rPr>
            <w:webHidden/>
          </w:rPr>
          <w:fldChar w:fldCharType="begin"/>
        </w:r>
        <w:r w:rsidR="00D1680E">
          <w:rPr>
            <w:webHidden/>
          </w:rPr>
          <w:instrText xml:space="preserve"> PAGEREF _Toc133753942 \h </w:instrText>
        </w:r>
        <w:r w:rsidR="00D1680E">
          <w:rPr>
            <w:webHidden/>
          </w:rPr>
        </w:r>
        <w:r w:rsidR="00D1680E">
          <w:rPr>
            <w:webHidden/>
          </w:rPr>
          <w:fldChar w:fldCharType="separate"/>
        </w:r>
        <w:r w:rsidR="008561A0">
          <w:rPr>
            <w:webHidden/>
          </w:rPr>
          <w:t>34</w:t>
        </w:r>
        <w:r w:rsidR="00D1680E">
          <w:rPr>
            <w:webHidden/>
          </w:rPr>
          <w:fldChar w:fldCharType="end"/>
        </w:r>
      </w:hyperlink>
    </w:p>
    <w:p w14:paraId="4AF0E526" w14:textId="4B156253" w:rsidR="00D1680E" w:rsidRDefault="00000000">
      <w:pPr>
        <w:pStyle w:val="Obsah2"/>
        <w:rPr>
          <w:rFonts w:eastAsiaTheme="minorEastAsia"/>
          <w:lang w:val="cs-CZ"/>
        </w:rPr>
      </w:pPr>
      <w:hyperlink w:anchor="_Toc133753943" w:history="1">
        <w:r w:rsidR="00D1680E" w:rsidRPr="00C24281">
          <w:rPr>
            <w:rStyle w:val="Hypertextovodkaz"/>
            <w:lang w:val="cs-CZ"/>
          </w:rPr>
          <w:t>2.3</w:t>
        </w:r>
        <w:r w:rsidR="00D1680E">
          <w:rPr>
            <w:rFonts w:eastAsiaTheme="minorEastAsia"/>
            <w:lang w:val="cs-CZ"/>
          </w:rPr>
          <w:tab/>
        </w:r>
        <w:r w:rsidR="00D1680E" w:rsidRPr="00C24281">
          <w:rPr>
            <w:rStyle w:val="Hypertextovodkaz"/>
            <w:lang w:val="cs-CZ"/>
          </w:rPr>
          <w:t>Výzkumné otázky případně hypotézy</w:t>
        </w:r>
        <w:r w:rsidR="00D1680E">
          <w:rPr>
            <w:webHidden/>
          </w:rPr>
          <w:tab/>
        </w:r>
        <w:r w:rsidR="00D1680E">
          <w:rPr>
            <w:webHidden/>
          </w:rPr>
          <w:fldChar w:fldCharType="begin"/>
        </w:r>
        <w:r w:rsidR="00D1680E">
          <w:rPr>
            <w:webHidden/>
          </w:rPr>
          <w:instrText xml:space="preserve"> PAGEREF _Toc133753943 \h </w:instrText>
        </w:r>
        <w:r w:rsidR="00D1680E">
          <w:rPr>
            <w:webHidden/>
          </w:rPr>
        </w:r>
        <w:r w:rsidR="00D1680E">
          <w:rPr>
            <w:webHidden/>
          </w:rPr>
          <w:fldChar w:fldCharType="separate"/>
        </w:r>
        <w:r w:rsidR="008561A0">
          <w:rPr>
            <w:webHidden/>
          </w:rPr>
          <w:t>34</w:t>
        </w:r>
        <w:r w:rsidR="00D1680E">
          <w:rPr>
            <w:webHidden/>
          </w:rPr>
          <w:fldChar w:fldCharType="end"/>
        </w:r>
      </w:hyperlink>
    </w:p>
    <w:p w14:paraId="1693B8C0" w14:textId="0F7ED766" w:rsidR="00D1680E" w:rsidRDefault="00000000">
      <w:pPr>
        <w:pStyle w:val="Obsah2"/>
        <w:rPr>
          <w:rFonts w:eastAsiaTheme="minorEastAsia"/>
          <w:lang w:val="cs-CZ"/>
        </w:rPr>
      </w:pPr>
      <w:hyperlink w:anchor="_Toc133753944" w:history="1">
        <w:r w:rsidR="00D1680E" w:rsidRPr="00C24281">
          <w:rPr>
            <w:rStyle w:val="Hypertextovodkaz"/>
            <w:lang w:val="cs-CZ"/>
          </w:rPr>
          <w:t>2.4</w:t>
        </w:r>
        <w:r w:rsidR="00D1680E">
          <w:rPr>
            <w:rFonts w:eastAsiaTheme="minorEastAsia"/>
            <w:lang w:val="cs-CZ"/>
          </w:rPr>
          <w:tab/>
        </w:r>
        <w:r w:rsidR="00D1680E" w:rsidRPr="00C24281">
          <w:rPr>
            <w:rStyle w:val="Hypertextovodkaz"/>
            <w:lang w:val="cs-CZ"/>
          </w:rPr>
          <w:t>Úkoly práce</w:t>
        </w:r>
        <w:r w:rsidR="00D1680E">
          <w:rPr>
            <w:webHidden/>
          </w:rPr>
          <w:tab/>
        </w:r>
        <w:r w:rsidR="00D1680E">
          <w:rPr>
            <w:webHidden/>
          </w:rPr>
          <w:fldChar w:fldCharType="begin"/>
        </w:r>
        <w:r w:rsidR="00D1680E">
          <w:rPr>
            <w:webHidden/>
          </w:rPr>
          <w:instrText xml:space="preserve"> PAGEREF _Toc133753944 \h </w:instrText>
        </w:r>
        <w:r w:rsidR="00D1680E">
          <w:rPr>
            <w:webHidden/>
          </w:rPr>
        </w:r>
        <w:r w:rsidR="00D1680E">
          <w:rPr>
            <w:webHidden/>
          </w:rPr>
          <w:fldChar w:fldCharType="separate"/>
        </w:r>
        <w:r w:rsidR="008561A0">
          <w:rPr>
            <w:webHidden/>
          </w:rPr>
          <w:t>34</w:t>
        </w:r>
        <w:r w:rsidR="00D1680E">
          <w:rPr>
            <w:webHidden/>
          </w:rPr>
          <w:fldChar w:fldCharType="end"/>
        </w:r>
      </w:hyperlink>
    </w:p>
    <w:p w14:paraId="3C235E57" w14:textId="524AE1FE" w:rsidR="00D1680E" w:rsidRDefault="00000000">
      <w:pPr>
        <w:pStyle w:val="Obsah1"/>
        <w:rPr>
          <w:rFonts w:eastAsiaTheme="minorEastAsia"/>
          <w:lang w:val="cs-CZ"/>
        </w:rPr>
      </w:pPr>
      <w:hyperlink w:anchor="_Toc133753945" w:history="1">
        <w:r w:rsidR="00D1680E" w:rsidRPr="00C24281">
          <w:rPr>
            <w:rStyle w:val="Hypertextovodkaz"/>
          </w:rPr>
          <w:t>3</w:t>
        </w:r>
        <w:r w:rsidR="00D1680E">
          <w:rPr>
            <w:rFonts w:eastAsiaTheme="minorEastAsia"/>
            <w:lang w:val="cs-CZ"/>
          </w:rPr>
          <w:tab/>
        </w:r>
        <w:r w:rsidR="00D1680E" w:rsidRPr="00C24281">
          <w:rPr>
            <w:rStyle w:val="Hypertextovodkaz"/>
          </w:rPr>
          <w:t>Metodika</w:t>
        </w:r>
        <w:r w:rsidR="00D1680E">
          <w:rPr>
            <w:webHidden/>
          </w:rPr>
          <w:tab/>
        </w:r>
        <w:r w:rsidR="00D1680E">
          <w:rPr>
            <w:webHidden/>
          </w:rPr>
          <w:fldChar w:fldCharType="begin"/>
        </w:r>
        <w:r w:rsidR="00D1680E">
          <w:rPr>
            <w:webHidden/>
          </w:rPr>
          <w:instrText xml:space="preserve"> PAGEREF _Toc133753945 \h </w:instrText>
        </w:r>
        <w:r w:rsidR="00D1680E">
          <w:rPr>
            <w:webHidden/>
          </w:rPr>
        </w:r>
        <w:r w:rsidR="00D1680E">
          <w:rPr>
            <w:webHidden/>
          </w:rPr>
          <w:fldChar w:fldCharType="separate"/>
        </w:r>
        <w:r w:rsidR="008561A0">
          <w:rPr>
            <w:webHidden/>
          </w:rPr>
          <w:t>35</w:t>
        </w:r>
        <w:r w:rsidR="00D1680E">
          <w:rPr>
            <w:webHidden/>
          </w:rPr>
          <w:fldChar w:fldCharType="end"/>
        </w:r>
      </w:hyperlink>
    </w:p>
    <w:p w14:paraId="33E6F91C" w14:textId="5241B208" w:rsidR="00D1680E" w:rsidRDefault="00000000">
      <w:pPr>
        <w:pStyle w:val="Obsah2"/>
        <w:rPr>
          <w:rFonts w:eastAsiaTheme="minorEastAsia"/>
          <w:lang w:val="cs-CZ"/>
        </w:rPr>
      </w:pPr>
      <w:hyperlink w:anchor="_Toc133753946" w:history="1">
        <w:r w:rsidR="00D1680E" w:rsidRPr="00C24281">
          <w:rPr>
            <w:rStyle w:val="Hypertextovodkaz"/>
            <w:lang w:val="cs-CZ"/>
          </w:rPr>
          <w:t>3.1</w:t>
        </w:r>
        <w:r w:rsidR="00D1680E">
          <w:rPr>
            <w:rFonts w:eastAsiaTheme="minorEastAsia"/>
            <w:lang w:val="cs-CZ"/>
          </w:rPr>
          <w:tab/>
        </w:r>
        <w:r w:rsidR="00D1680E" w:rsidRPr="00C24281">
          <w:rPr>
            <w:rStyle w:val="Hypertextovodkaz"/>
            <w:lang w:val="cs-CZ"/>
          </w:rPr>
          <w:t>Výzkumný soubor</w:t>
        </w:r>
        <w:r w:rsidR="00D1680E">
          <w:rPr>
            <w:webHidden/>
          </w:rPr>
          <w:tab/>
        </w:r>
        <w:r w:rsidR="00D1680E">
          <w:rPr>
            <w:webHidden/>
          </w:rPr>
          <w:fldChar w:fldCharType="begin"/>
        </w:r>
        <w:r w:rsidR="00D1680E">
          <w:rPr>
            <w:webHidden/>
          </w:rPr>
          <w:instrText xml:space="preserve"> PAGEREF _Toc133753946 \h </w:instrText>
        </w:r>
        <w:r w:rsidR="00D1680E">
          <w:rPr>
            <w:webHidden/>
          </w:rPr>
        </w:r>
        <w:r w:rsidR="00D1680E">
          <w:rPr>
            <w:webHidden/>
          </w:rPr>
          <w:fldChar w:fldCharType="separate"/>
        </w:r>
        <w:r w:rsidR="008561A0">
          <w:rPr>
            <w:webHidden/>
          </w:rPr>
          <w:t>35</w:t>
        </w:r>
        <w:r w:rsidR="00D1680E">
          <w:rPr>
            <w:webHidden/>
          </w:rPr>
          <w:fldChar w:fldCharType="end"/>
        </w:r>
      </w:hyperlink>
    </w:p>
    <w:p w14:paraId="3EEF8848" w14:textId="67B75E51" w:rsidR="00D1680E" w:rsidRDefault="00000000">
      <w:pPr>
        <w:pStyle w:val="Obsah2"/>
        <w:rPr>
          <w:rFonts w:eastAsiaTheme="minorEastAsia"/>
          <w:lang w:val="cs-CZ"/>
        </w:rPr>
      </w:pPr>
      <w:hyperlink w:anchor="_Toc133753947" w:history="1">
        <w:r w:rsidR="00D1680E" w:rsidRPr="00C24281">
          <w:rPr>
            <w:rStyle w:val="Hypertextovodkaz"/>
            <w:lang w:val="cs-CZ"/>
          </w:rPr>
          <w:t>3.2</w:t>
        </w:r>
        <w:r w:rsidR="00D1680E">
          <w:rPr>
            <w:rFonts w:eastAsiaTheme="minorEastAsia"/>
            <w:lang w:val="cs-CZ"/>
          </w:rPr>
          <w:tab/>
        </w:r>
        <w:r w:rsidR="00D1680E" w:rsidRPr="00C24281">
          <w:rPr>
            <w:rStyle w:val="Hypertextovodkaz"/>
            <w:lang w:val="cs-CZ"/>
          </w:rPr>
          <w:t>Metody sběru dat</w:t>
        </w:r>
        <w:r w:rsidR="00D1680E">
          <w:rPr>
            <w:webHidden/>
          </w:rPr>
          <w:tab/>
        </w:r>
        <w:r w:rsidR="00D1680E">
          <w:rPr>
            <w:webHidden/>
          </w:rPr>
          <w:fldChar w:fldCharType="begin"/>
        </w:r>
        <w:r w:rsidR="00D1680E">
          <w:rPr>
            <w:webHidden/>
          </w:rPr>
          <w:instrText xml:space="preserve"> PAGEREF _Toc133753947 \h </w:instrText>
        </w:r>
        <w:r w:rsidR="00D1680E">
          <w:rPr>
            <w:webHidden/>
          </w:rPr>
        </w:r>
        <w:r w:rsidR="00D1680E">
          <w:rPr>
            <w:webHidden/>
          </w:rPr>
          <w:fldChar w:fldCharType="separate"/>
        </w:r>
        <w:r w:rsidR="008561A0">
          <w:rPr>
            <w:webHidden/>
          </w:rPr>
          <w:t>35</w:t>
        </w:r>
        <w:r w:rsidR="00D1680E">
          <w:rPr>
            <w:webHidden/>
          </w:rPr>
          <w:fldChar w:fldCharType="end"/>
        </w:r>
      </w:hyperlink>
    </w:p>
    <w:p w14:paraId="064BF539" w14:textId="1DE90D68" w:rsidR="00D1680E" w:rsidRDefault="00000000">
      <w:pPr>
        <w:pStyle w:val="Obsah2"/>
        <w:rPr>
          <w:rFonts w:eastAsiaTheme="minorEastAsia"/>
          <w:lang w:val="cs-CZ"/>
        </w:rPr>
      </w:pPr>
      <w:hyperlink w:anchor="_Toc133753948" w:history="1">
        <w:r w:rsidR="00D1680E" w:rsidRPr="00C24281">
          <w:rPr>
            <w:rStyle w:val="Hypertextovodkaz"/>
            <w:lang w:val="cs-CZ"/>
          </w:rPr>
          <w:t>3.3</w:t>
        </w:r>
        <w:r w:rsidR="00D1680E">
          <w:rPr>
            <w:rFonts w:eastAsiaTheme="minorEastAsia"/>
            <w:lang w:val="cs-CZ"/>
          </w:rPr>
          <w:tab/>
        </w:r>
        <w:r w:rsidR="00D1680E" w:rsidRPr="00C24281">
          <w:rPr>
            <w:rStyle w:val="Hypertextovodkaz"/>
            <w:lang w:val="cs-CZ"/>
          </w:rPr>
          <w:t>Měřící pomůcky a sběr dat</w:t>
        </w:r>
        <w:r w:rsidR="00D1680E">
          <w:rPr>
            <w:webHidden/>
          </w:rPr>
          <w:tab/>
        </w:r>
        <w:r w:rsidR="00D1680E">
          <w:rPr>
            <w:webHidden/>
          </w:rPr>
          <w:fldChar w:fldCharType="begin"/>
        </w:r>
        <w:r w:rsidR="00D1680E">
          <w:rPr>
            <w:webHidden/>
          </w:rPr>
          <w:instrText xml:space="preserve"> PAGEREF _Toc133753948 \h </w:instrText>
        </w:r>
        <w:r w:rsidR="00D1680E">
          <w:rPr>
            <w:webHidden/>
          </w:rPr>
        </w:r>
        <w:r w:rsidR="00D1680E">
          <w:rPr>
            <w:webHidden/>
          </w:rPr>
          <w:fldChar w:fldCharType="separate"/>
        </w:r>
        <w:r w:rsidR="008561A0">
          <w:rPr>
            <w:webHidden/>
          </w:rPr>
          <w:t>35</w:t>
        </w:r>
        <w:r w:rsidR="00D1680E">
          <w:rPr>
            <w:webHidden/>
          </w:rPr>
          <w:fldChar w:fldCharType="end"/>
        </w:r>
      </w:hyperlink>
    </w:p>
    <w:p w14:paraId="2B0B2EA0" w14:textId="67739C5E" w:rsidR="00D1680E" w:rsidRDefault="00000000">
      <w:pPr>
        <w:pStyle w:val="Obsah2"/>
        <w:rPr>
          <w:rFonts w:eastAsiaTheme="minorEastAsia"/>
          <w:lang w:val="cs-CZ"/>
        </w:rPr>
      </w:pPr>
      <w:hyperlink w:anchor="_Toc133753949" w:history="1">
        <w:r w:rsidR="00D1680E" w:rsidRPr="00C24281">
          <w:rPr>
            <w:rStyle w:val="Hypertextovodkaz"/>
            <w:lang w:val="cs-CZ"/>
          </w:rPr>
          <w:t>3.4</w:t>
        </w:r>
        <w:r w:rsidR="00D1680E">
          <w:rPr>
            <w:rFonts w:eastAsiaTheme="minorEastAsia"/>
            <w:lang w:val="cs-CZ"/>
          </w:rPr>
          <w:tab/>
        </w:r>
        <w:r w:rsidR="00D1680E" w:rsidRPr="00C24281">
          <w:rPr>
            <w:rStyle w:val="Hypertextovodkaz"/>
            <w:lang w:val="cs-CZ"/>
          </w:rPr>
          <w:t>Průběh sběru dat</w:t>
        </w:r>
        <w:r w:rsidR="00D1680E">
          <w:rPr>
            <w:webHidden/>
          </w:rPr>
          <w:tab/>
        </w:r>
        <w:r w:rsidR="00D1680E">
          <w:rPr>
            <w:webHidden/>
          </w:rPr>
          <w:fldChar w:fldCharType="begin"/>
        </w:r>
        <w:r w:rsidR="00D1680E">
          <w:rPr>
            <w:webHidden/>
          </w:rPr>
          <w:instrText xml:space="preserve"> PAGEREF _Toc133753949 \h </w:instrText>
        </w:r>
        <w:r w:rsidR="00D1680E">
          <w:rPr>
            <w:webHidden/>
          </w:rPr>
        </w:r>
        <w:r w:rsidR="00D1680E">
          <w:rPr>
            <w:webHidden/>
          </w:rPr>
          <w:fldChar w:fldCharType="separate"/>
        </w:r>
        <w:r w:rsidR="008561A0">
          <w:rPr>
            <w:webHidden/>
          </w:rPr>
          <w:t>35</w:t>
        </w:r>
        <w:r w:rsidR="00D1680E">
          <w:rPr>
            <w:webHidden/>
          </w:rPr>
          <w:fldChar w:fldCharType="end"/>
        </w:r>
      </w:hyperlink>
    </w:p>
    <w:p w14:paraId="67087C53" w14:textId="7005E566" w:rsidR="00D1680E" w:rsidRDefault="00000000">
      <w:pPr>
        <w:pStyle w:val="Obsah2"/>
        <w:rPr>
          <w:rFonts w:eastAsiaTheme="minorEastAsia"/>
          <w:lang w:val="cs-CZ"/>
        </w:rPr>
      </w:pPr>
      <w:hyperlink w:anchor="_Toc133753950" w:history="1">
        <w:r w:rsidR="00D1680E" w:rsidRPr="00C24281">
          <w:rPr>
            <w:rStyle w:val="Hypertextovodkaz"/>
            <w:lang w:val="cs-CZ"/>
          </w:rPr>
          <w:t>3.5</w:t>
        </w:r>
        <w:r w:rsidR="00D1680E">
          <w:rPr>
            <w:rFonts w:eastAsiaTheme="minorEastAsia"/>
            <w:lang w:val="cs-CZ"/>
          </w:rPr>
          <w:tab/>
        </w:r>
        <w:r w:rsidR="00D1680E" w:rsidRPr="00C24281">
          <w:rPr>
            <w:rStyle w:val="Hypertextovodkaz"/>
            <w:lang w:val="cs-CZ"/>
          </w:rPr>
          <w:t>Motorické testování ve fotbale</w:t>
        </w:r>
        <w:r w:rsidR="00D1680E">
          <w:rPr>
            <w:webHidden/>
          </w:rPr>
          <w:tab/>
        </w:r>
        <w:r w:rsidR="00D1680E">
          <w:rPr>
            <w:webHidden/>
          </w:rPr>
          <w:fldChar w:fldCharType="begin"/>
        </w:r>
        <w:r w:rsidR="00D1680E">
          <w:rPr>
            <w:webHidden/>
          </w:rPr>
          <w:instrText xml:space="preserve"> PAGEREF _Toc133753950 \h </w:instrText>
        </w:r>
        <w:r w:rsidR="00D1680E">
          <w:rPr>
            <w:webHidden/>
          </w:rPr>
        </w:r>
        <w:r w:rsidR="00D1680E">
          <w:rPr>
            <w:webHidden/>
          </w:rPr>
          <w:fldChar w:fldCharType="separate"/>
        </w:r>
        <w:r w:rsidR="008561A0">
          <w:rPr>
            <w:webHidden/>
          </w:rPr>
          <w:t>35</w:t>
        </w:r>
        <w:r w:rsidR="00D1680E">
          <w:rPr>
            <w:webHidden/>
          </w:rPr>
          <w:fldChar w:fldCharType="end"/>
        </w:r>
      </w:hyperlink>
    </w:p>
    <w:p w14:paraId="4B9671F0" w14:textId="502D1000" w:rsidR="00D1680E" w:rsidRDefault="00000000">
      <w:pPr>
        <w:pStyle w:val="Obsah3"/>
        <w:rPr>
          <w:rFonts w:eastAsiaTheme="minorEastAsia"/>
          <w:lang w:val="cs-CZ"/>
        </w:rPr>
      </w:pPr>
      <w:hyperlink w:anchor="_Toc133753951" w:history="1">
        <w:r w:rsidR="00D1680E" w:rsidRPr="00C24281">
          <w:rPr>
            <w:rStyle w:val="Hypertextovodkaz"/>
            <w:lang w:val="cs-CZ"/>
          </w:rPr>
          <w:t>3.5.1</w:t>
        </w:r>
        <w:r w:rsidR="00D1680E">
          <w:rPr>
            <w:rFonts w:eastAsiaTheme="minorEastAsia"/>
            <w:lang w:val="cs-CZ"/>
          </w:rPr>
          <w:tab/>
        </w:r>
        <w:r w:rsidR="00D1680E" w:rsidRPr="00C24281">
          <w:rPr>
            <w:rStyle w:val="Hypertextovodkaz"/>
            <w:lang w:val="cs-CZ"/>
          </w:rPr>
          <w:t>Tělesná měření</w:t>
        </w:r>
        <w:r w:rsidR="00D1680E">
          <w:rPr>
            <w:webHidden/>
          </w:rPr>
          <w:tab/>
        </w:r>
        <w:r w:rsidR="00D1680E">
          <w:rPr>
            <w:webHidden/>
          </w:rPr>
          <w:fldChar w:fldCharType="begin"/>
        </w:r>
        <w:r w:rsidR="00D1680E">
          <w:rPr>
            <w:webHidden/>
          </w:rPr>
          <w:instrText xml:space="preserve"> PAGEREF _Toc133753951 \h </w:instrText>
        </w:r>
        <w:r w:rsidR="00D1680E">
          <w:rPr>
            <w:webHidden/>
          </w:rPr>
        </w:r>
        <w:r w:rsidR="00D1680E">
          <w:rPr>
            <w:webHidden/>
          </w:rPr>
          <w:fldChar w:fldCharType="separate"/>
        </w:r>
        <w:r w:rsidR="008561A0">
          <w:rPr>
            <w:webHidden/>
          </w:rPr>
          <w:t>36</w:t>
        </w:r>
        <w:r w:rsidR="00D1680E">
          <w:rPr>
            <w:webHidden/>
          </w:rPr>
          <w:fldChar w:fldCharType="end"/>
        </w:r>
      </w:hyperlink>
    </w:p>
    <w:p w14:paraId="659DF2B4" w14:textId="7F818BCD" w:rsidR="00D1680E" w:rsidRDefault="00000000">
      <w:pPr>
        <w:pStyle w:val="Obsah3"/>
        <w:rPr>
          <w:rFonts w:eastAsiaTheme="minorEastAsia"/>
          <w:lang w:val="cs-CZ"/>
        </w:rPr>
      </w:pPr>
      <w:hyperlink w:anchor="_Toc133753952" w:history="1">
        <w:r w:rsidR="00D1680E" w:rsidRPr="00C24281">
          <w:rPr>
            <w:rStyle w:val="Hypertextovodkaz"/>
            <w:lang w:val="cs-CZ"/>
          </w:rPr>
          <w:t>3.5.2</w:t>
        </w:r>
        <w:r w:rsidR="00D1680E">
          <w:rPr>
            <w:rFonts w:eastAsiaTheme="minorEastAsia"/>
            <w:lang w:val="cs-CZ"/>
          </w:rPr>
          <w:tab/>
        </w:r>
        <w:r w:rsidR="00D1680E" w:rsidRPr="00C24281">
          <w:rPr>
            <w:rStyle w:val="Hypertextovodkaz"/>
            <w:lang w:val="cs-CZ"/>
          </w:rPr>
          <w:t>Test lineární rychlosti</w:t>
        </w:r>
        <w:r w:rsidR="00D1680E">
          <w:rPr>
            <w:webHidden/>
          </w:rPr>
          <w:tab/>
        </w:r>
        <w:r w:rsidR="00D1680E">
          <w:rPr>
            <w:webHidden/>
          </w:rPr>
          <w:fldChar w:fldCharType="begin"/>
        </w:r>
        <w:r w:rsidR="00D1680E">
          <w:rPr>
            <w:webHidden/>
          </w:rPr>
          <w:instrText xml:space="preserve"> PAGEREF _Toc133753952 \h </w:instrText>
        </w:r>
        <w:r w:rsidR="00D1680E">
          <w:rPr>
            <w:webHidden/>
          </w:rPr>
        </w:r>
        <w:r w:rsidR="00D1680E">
          <w:rPr>
            <w:webHidden/>
          </w:rPr>
          <w:fldChar w:fldCharType="separate"/>
        </w:r>
        <w:r w:rsidR="008561A0">
          <w:rPr>
            <w:webHidden/>
          </w:rPr>
          <w:t>36</w:t>
        </w:r>
        <w:r w:rsidR="00D1680E">
          <w:rPr>
            <w:webHidden/>
          </w:rPr>
          <w:fldChar w:fldCharType="end"/>
        </w:r>
      </w:hyperlink>
    </w:p>
    <w:p w14:paraId="7774E085" w14:textId="69EA9968" w:rsidR="00D1680E" w:rsidRDefault="00000000">
      <w:pPr>
        <w:pStyle w:val="Obsah3"/>
        <w:rPr>
          <w:rFonts w:eastAsiaTheme="minorEastAsia"/>
          <w:lang w:val="cs-CZ"/>
        </w:rPr>
      </w:pPr>
      <w:hyperlink w:anchor="_Toc133753953" w:history="1">
        <w:r w:rsidR="00D1680E" w:rsidRPr="00C24281">
          <w:rPr>
            <w:rStyle w:val="Hypertextovodkaz"/>
            <w:lang w:val="cs-CZ"/>
          </w:rPr>
          <w:t>3.5.3</w:t>
        </w:r>
        <w:r w:rsidR="00D1680E">
          <w:rPr>
            <w:rFonts w:eastAsiaTheme="minorEastAsia"/>
            <w:lang w:val="cs-CZ"/>
          </w:rPr>
          <w:tab/>
        </w:r>
        <w:r w:rsidR="00D1680E" w:rsidRPr="00C24281">
          <w:rPr>
            <w:rStyle w:val="Hypertextovodkaz"/>
            <w:lang w:val="cs-CZ"/>
          </w:rPr>
          <w:t>Agility test 5-0-5</w:t>
        </w:r>
        <w:r w:rsidR="00D1680E">
          <w:rPr>
            <w:webHidden/>
          </w:rPr>
          <w:tab/>
        </w:r>
        <w:r w:rsidR="00D1680E">
          <w:rPr>
            <w:webHidden/>
          </w:rPr>
          <w:fldChar w:fldCharType="begin"/>
        </w:r>
        <w:r w:rsidR="00D1680E">
          <w:rPr>
            <w:webHidden/>
          </w:rPr>
          <w:instrText xml:space="preserve"> PAGEREF _Toc133753953 \h </w:instrText>
        </w:r>
        <w:r w:rsidR="00D1680E">
          <w:rPr>
            <w:webHidden/>
          </w:rPr>
        </w:r>
        <w:r w:rsidR="00D1680E">
          <w:rPr>
            <w:webHidden/>
          </w:rPr>
          <w:fldChar w:fldCharType="separate"/>
        </w:r>
        <w:r w:rsidR="008561A0">
          <w:rPr>
            <w:webHidden/>
          </w:rPr>
          <w:t>37</w:t>
        </w:r>
        <w:r w:rsidR="00D1680E">
          <w:rPr>
            <w:webHidden/>
          </w:rPr>
          <w:fldChar w:fldCharType="end"/>
        </w:r>
      </w:hyperlink>
    </w:p>
    <w:p w14:paraId="59D63531" w14:textId="3386D1FE" w:rsidR="00D1680E" w:rsidRDefault="00000000">
      <w:pPr>
        <w:pStyle w:val="Obsah3"/>
        <w:rPr>
          <w:rFonts w:eastAsiaTheme="minorEastAsia"/>
          <w:lang w:val="cs-CZ"/>
        </w:rPr>
      </w:pPr>
      <w:hyperlink w:anchor="_Toc133753954" w:history="1">
        <w:r w:rsidR="00D1680E" w:rsidRPr="00C24281">
          <w:rPr>
            <w:rStyle w:val="Hypertextovodkaz"/>
            <w:lang w:val="cs-CZ"/>
          </w:rPr>
          <w:t>3.5.4</w:t>
        </w:r>
        <w:r w:rsidR="00D1680E">
          <w:rPr>
            <w:rFonts w:eastAsiaTheme="minorEastAsia"/>
            <w:lang w:val="cs-CZ"/>
          </w:rPr>
          <w:tab/>
        </w:r>
        <w:r w:rsidR="00D1680E" w:rsidRPr="00C24281">
          <w:rPr>
            <w:rStyle w:val="Hypertextovodkaz"/>
            <w:lang w:val="cs-CZ"/>
          </w:rPr>
          <w:t>Yo-yo intermitentní vytrvalostní test</w:t>
        </w:r>
        <w:r w:rsidR="00D1680E">
          <w:rPr>
            <w:webHidden/>
          </w:rPr>
          <w:tab/>
        </w:r>
        <w:r w:rsidR="00D1680E">
          <w:rPr>
            <w:webHidden/>
          </w:rPr>
          <w:fldChar w:fldCharType="begin"/>
        </w:r>
        <w:r w:rsidR="00D1680E">
          <w:rPr>
            <w:webHidden/>
          </w:rPr>
          <w:instrText xml:space="preserve"> PAGEREF _Toc133753954 \h </w:instrText>
        </w:r>
        <w:r w:rsidR="00D1680E">
          <w:rPr>
            <w:webHidden/>
          </w:rPr>
        </w:r>
        <w:r w:rsidR="00D1680E">
          <w:rPr>
            <w:webHidden/>
          </w:rPr>
          <w:fldChar w:fldCharType="separate"/>
        </w:r>
        <w:r w:rsidR="008561A0">
          <w:rPr>
            <w:webHidden/>
          </w:rPr>
          <w:t>37</w:t>
        </w:r>
        <w:r w:rsidR="00D1680E">
          <w:rPr>
            <w:webHidden/>
          </w:rPr>
          <w:fldChar w:fldCharType="end"/>
        </w:r>
      </w:hyperlink>
    </w:p>
    <w:p w14:paraId="09C381C7" w14:textId="72FE188C" w:rsidR="00D1680E" w:rsidRDefault="00000000">
      <w:pPr>
        <w:pStyle w:val="Obsah3"/>
        <w:rPr>
          <w:rFonts w:eastAsiaTheme="minorEastAsia"/>
          <w:lang w:val="cs-CZ"/>
        </w:rPr>
      </w:pPr>
      <w:hyperlink w:anchor="_Toc133753955" w:history="1">
        <w:r w:rsidR="00D1680E" w:rsidRPr="00C24281">
          <w:rPr>
            <w:rStyle w:val="Hypertextovodkaz"/>
            <w:lang w:val="cs-CZ"/>
          </w:rPr>
          <w:t>3.5.5</w:t>
        </w:r>
        <w:r w:rsidR="00D1680E">
          <w:rPr>
            <w:rFonts w:eastAsiaTheme="minorEastAsia"/>
            <w:lang w:val="cs-CZ"/>
          </w:rPr>
          <w:tab/>
        </w:r>
        <w:r w:rsidR="00D1680E" w:rsidRPr="00C24281">
          <w:rPr>
            <w:rStyle w:val="Hypertextovodkaz"/>
            <w:lang w:val="cs-CZ"/>
          </w:rPr>
          <w:t>Test silových schopností dolních končetin</w:t>
        </w:r>
        <w:r w:rsidR="00D1680E">
          <w:rPr>
            <w:webHidden/>
          </w:rPr>
          <w:tab/>
        </w:r>
        <w:r w:rsidR="00D1680E">
          <w:rPr>
            <w:webHidden/>
          </w:rPr>
          <w:fldChar w:fldCharType="begin"/>
        </w:r>
        <w:r w:rsidR="00D1680E">
          <w:rPr>
            <w:webHidden/>
          </w:rPr>
          <w:instrText xml:space="preserve"> PAGEREF _Toc133753955 \h </w:instrText>
        </w:r>
        <w:r w:rsidR="00D1680E">
          <w:rPr>
            <w:webHidden/>
          </w:rPr>
        </w:r>
        <w:r w:rsidR="00D1680E">
          <w:rPr>
            <w:webHidden/>
          </w:rPr>
          <w:fldChar w:fldCharType="separate"/>
        </w:r>
        <w:r w:rsidR="008561A0">
          <w:rPr>
            <w:webHidden/>
          </w:rPr>
          <w:t>38</w:t>
        </w:r>
        <w:r w:rsidR="00D1680E">
          <w:rPr>
            <w:webHidden/>
          </w:rPr>
          <w:fldChar w:fldCharType="end"/>
        </w:r>
      </w:hyperlink>
    </w:p>
    <w:p w14:paraId="2C567521" w14:textId="48C8B6AB" w:rsidR="00D1680E" w:rsidRDefault="00000000">
      <w:pPr>
        <w:pStyle w:val="Obsah3"/>
        <w:rPr>
          <w:rFonts w:eastAsiaTheme="minorEastAsia"/>
          <w:lang w:val="cs-CZ"/>
        </w:rPr>
      </w:pPr>
      <w:hyperlink w:anchor="_Toc133753956" w:history="1">
        <w:r w:rsidR="00D1680E" w:rsidRPr="00C24281">
          <w:rPr>
            <w:rStyle w:val="Hypertextovodkaz"/>
          </w:rPr>
          <w:t>3.5.6</w:t>
        </w:r>
        <w:r w:rsidR="00D1680E">
          <w:rPr>
            <w:rFonts w:eastAsiaTheme="minorEastAsia"/>
            <w:lang w:val="cs-CZ"/>
          </w:rPr>
          <w:tab/>
        </w:r>
        <w:r w:rsidR="00D1680E" w:rsidRPr="00C24281">
          <w:rPr>
            <w:rStyle w:val="Hypertextovodkaz"/>
          </w:rPr>
          <w:t>Test silových schopností horních končetin</w:t>
        </w:r>
        <w:r w:rsidR="00D1680E">
          <w:rPr>
            <w:webHidden/>
          </w:rPr>
          <w:tab/>
        </w:r>
        <w:r w:rsidR="00D1680E">
          <w:rPr>
            <w:webHidden/>
          </w:rPr>
          <w:fldChar w:fldCharType="begin"/>
        </w:r>
        <w:r w:rsidR="00D1680E">
          <w:rPr>
            <w:webHidden/>
          </w:rPr>
          <w:instrText xml:space="preserve"> PAGEREF _Toc133753956 \h </w:instrText>
        </w:r>
        <w:r w:rsidR="00D1680E">
          <w:rPr>
            <w:webHidden/>
          </w:rPr>
        </w:r>
        <w:r w:rsidR="00D1680E">
          <w:rPr>
            <w:webHidden/>
          </w:rPr>
          <w:fldChar w:fldCharType="separate"/>
        </w:r>
        <w:r w:rsidR="008561A0">
          <w:rPr>
            <w:webHidden/>
          </w:rPr>
          <w:t>39</w:t>
        </w:r>
        <w:r w:rsidR="00D1680E">
          <w:rPr>
            <w:webHidden/>
          </w:rPr>
          <w:fldChar w:fldCharType="end"/>
        </w:r>
      </w:hyperlink>
    </w:p>
    <w:p w14:paraId="0BD8318F" w14:textId="4C86A4FF" w:rsidR="00D1680E" w:rsidRDefault="00000000">
      <w:pPr>
        <w:pStyle w:val="Obsah1"/>
        <w:rPr>
          <w:rFonts w:eastAsiaTheme="minorEastAsia"/>
          <w:lang w:val="cs-CZ"/>
        </w:rPr>
      </w:pPr>
      <w:hyperlink w:anchor="_Toc133753957" w:history="1">
        <w:r w:rsidR="00D1680E" w:rsidRPr="00C24281">
          <w:rPr>
            <w:rStyle w:val="Hypertextovodkaz"/>
          </w:rPr>
          <w:t>4</w:t>
        </w:r>
        <w:r w:rsidR="00D1680E">
          <w:rPr>
            <w:rFonts w:eastAsiaTheme="minorEastAsia"/>
            <w:lang w:val="cs-CZ"/>
          </w:rPr>
          <w:tab/>
        </w:r>
        <w:r w:rsidR="00D1680E" w:rsidRPr="00C24281">
          <w:rPr>
            <w:rStyle w:val="Hypertextovodkaz"/>
          </w:rPr>
          <w:t>Výsledky</w:t>
        </w:r>
        <w:r w:rsidR="00D1680E">
          <w:rPr>
            <w:webHidden/>
          </w:rPr>
          <w:tab/>
        </w:r>
        <w:r w:rsidR="00D1680E">
          <w:rPr>
            <w:webHidden/>
          </w:rPr>
          <w:fldChar w:fldCharType="begin"/>
        </w:r>
        <w:r w:rsidR="00D1680E">
          <w:rPr>
            <w:webHidden/>
          </w:rPr>
          <w:instrText xml:space="preserve"> PAGEREF _Toc133753957 \h </w:instrText>
        </w:r>
        <w:r w:rsidR="00D1680E">
          <w:rPr>
            <w:webHidden/>
          </w:rPr>
        </w:r>
        <w:r w:rsidR="00D1680E">
          <w:rPr>
            <w:webHidden/>
          </w:rPr>
          <w:fldChar w:fldCharType="separate"/>
        </w:r>
        <w:r w:rsidR="008561A0">
          <w:rPr>
            <w:webHidden/>
          </w:rPr>
          <w:t>40</w:t>
        </w:r>
        <w:r w:rsidR="00D1680E">
          <w:rPr>
            <w:webHidden/>
          </w:rPr>
          <w:fldChar w:fldCharType="end"/>
        </w:r>
      </w:hyperlink>
    </w:p>
    <w:p w14:paraId="7FF1E1C2" w14:textId="68AE9B50" w:rsidR="00D1680E" w:rsidRDefault="00000000">
      <w:pPr>
        <w:pStyle w:val="Obsah2"/>
        <w:rPr>
          <w:rFonts w:eastAsiaTheme="minorEastAsia"/>
          <w:lang w:val="cs-CZ"/>
        </w:rPr>
      </w:pPr>
      <w:hyperlink w:anchor="_Toc133753958" w:history="1">
        <w:r w:rsidR="00D1680E" w:rsidRPr="00C24281">
          <w:rPr>
            <w:rStyle w:val="Hypertextovodkaz"/>
            <w:lang w:val="cs-CZ"/>
          </w:rPr>
          <w:t>4.1</w:t>
        </w:r>
        <w:r w:rsidR="00D1680E">
          <w:rPr>
            <w:rFonts w:eastAsiaTheme="minorEastAsia"/>
            <w:lang w:val="cs-CZ"/>
          </w:rPr>
          <w:tab/>
        </w:r>
        <w:r w:rsidR="00D1680E" w:rsidRPr="00C24281">
          <w:rPr>
            <w:rStyle w:val="Hypertextovodkaz"/>
            <w:lang w:val="cs-CZ"/>
          </w:rPr>
          <w:t>Test lineární rychlosti – 5m, 10m, 20m</w:t>
        </w:r>
        <w:r w:rsidR="00D1680E">
          <w:rPr>
            <w:webHidden/>
          </w:rPr>
          <w:tab/>
        </w:r>
        <w:r w:rsidR="00D1680E">
          <w:rPr>
            <w:webHidden/>
          </w:rPr>
          <w:fldChar w:fldCharType="begin"/>
        </w:r>
        <w:r w:rsidR="00D1680E">
          <w:rPr>
            <w:webHidden/>
          </w:rPr>
          <w:instrText xml:space="preserve"> PAGEREF _Toc133753958 \h </w:instrText>
        </w:r>
        <w:r w:rsidR="00D1680E">
          <w:rPr>
            <w:webHidden/>
          </w:rPr>
        </w:r>
        <w:r w:rsidR="00D1680E">
          <w:rPr>
            <w:webHidden/>
          </w:rPr>
          <w:fldChar w:fldCharType="separate"/>
        </w:r>
        <w:r w:rsidR="008561A0">
          <w:rPr>
            <w:webHidden/>
          </w:rPr>
          <w:t>40</w:t>
        </w:r>
        <w:r w:rsidR="00D1680E">
          <w:rPr>
            <w:webHidden/>
          </w:rPr>
          <w:fldChar w:fldCharType="end"/>
        </w:r>
      </w:hyperlink>
    </w:p>
    <w:p w14:paraId="7D6ED31F" w14:textId="61CD7D19" w:rsidR="00D1680E" w:rsidRDefault="00000000">
      <w:pPr>
        <w:pStyle w:val="Obsah2"/>
        <w:rPr>
          <w:rFonts w:eastAsiaTheme="minorEastAsia"/>
          <w:lang w:val="cs-CZ"/>
        </w:rPr>
      </w:pPr>
      <w:hyperlink w:anchor="_Toc133753959" w:history="1">
        <w:r w:rsidR="00D1680E" w:rsidRPr="00C24281">
          <w:rPr>
            <w:rStyle w:val="Hypertextovodkaz"/>
          </w:rPr>
          <w:t>4.2</w:t>
        </w:r>
        <w:r w:rsidR="00D1680E">
          <w:rPr>
            <w:rFonts w:eastAsiaTheme="minorEastAsia"/>
            <w:lang w:val="cs-CZ"/>
          </w:rPr>
          <w:tab/>
        </w:r>
        <w:r w:rsidR="00D1680E" w:rsidRPr="00C24281">
          <w:rPr>
            <w:rStyle w:val="Hypertextovodkaz"/>
          </w:rPr>
          <w:t>Agility test 5-0-5</w:t>
        </w:r>
        <w:r w:rsidR="00D1680E">
          <w:rPr>
            <w:webHidden/>
          </w:rPr>
          <w:tab/>
        </w:r>
        <w:r w:rsidR="00D1680E">
          <w:rPr>
            <w:webHidden/>
          </w:rPr>
          <w:fldChar w:fldCharType="begin"/>
        </w:r>
        <w:r w:rsidR="00D1680E">
          <w:rPr>
            <w:webHidden/>
          </w:rPr>
          <w:instrText xml:space="preserve"> PAGEREF _Toc133753959 \h </w:instrText>
        </w:r>
        <w:r w:rsidR="00D1680E">
          <w:rPr>
            <w:webHidden/>
          </w:rPr>
        </w:r>
        <w:r w:rsidR="00D1680E">
          <w:rPr>
            <w:webHidden/>
          </w:rPr>
          <w:fldChar w:fldCharType="separate"/>
        </w:r>
        <w:r w:rsidR="008561A0">
          <w:rPr>
            <w:webHidden/>
          </w:rPr>
          <w:t>42</w:t>
        </w:r>
        <w:r w:rsidR="00D1680E">
          <w:rPr>
            <w:webHidden/>
          </w:rPr>
          <w:fldChar w:fldCharType="end"/>
        </w:r>
      </w:hyperlink>
    </w:p>
    <w:p w14:paraId="1FA65203" w14:textId="29E8E697" w:rsidR="00D1680E" w:rsidRDefault="00000000">
      <w:pPr>
        <w:pStyle w:val="Obsah2"/>
        <w:rPr>
          <w:rFonts w:eastAsiaTheme="minorEastAsia"/>
          <w:lang w:val="cs-CZ"/>
        </w:rPr>
      </w:pPr>
      <w:hyperlink w:anchor="_Toc133753960" w:history="1">
        <w:r w:rsidR="00D1680E" w:rsidRPr="00C24281">
          <w:rPr>
            <w:rStyle w:val="Hypertextovodkaz"/>
            <w:lang w:val="cs-CZ"/>
          </w:rPr>
          <w:t>4.3</w:t>
        </w:r>
        <w:r w:rsidR="00D1680E">
          <w:rPr>
            <w:rFonts w:eastAsiaTheme="minorEastAsia"/>
            <w:lang w:val="cs-CZ"/>
          </w:rPr>
          <w:tab/>
        </w:r>
        <w:r w:rsidR="00D1680E" w:rsidRPr="00C24281">
          <w:rPr>
            <w:rStyle w:val="Hypertextovodkaz"/>
            <w:lang w:val="cs-CZ"/>
          </w:rPr>
          <w:t>Yo-yo intermitentní vytrvalostní test</w:t>
        </w:r>
        <w:r w:rsidR="00D1680E">
          <w:rPr>
            <w:webHidden/>
          </w:rPr>
          <w:tab/>
        </w:r>
        <w:r w:rsidR="00D1680E">
          <w:rPr>
            <w:webHidden/>
          </w:rPr>
          <w:fldChar w:fldCharType="begin"/>
        </w:r>
        <w:r w:rsidR="00D1680E">
          <w:rPr>
            <w:webHidden/>
          </w:rPr>
          <w:instrText xml:space="preserve"> PAGEREF _Toc133753960 \h </w:instrText>
        </w:r>
        <w:r w:rsidR="00D1680E">
          <w:rPr>
            <w:webHidden/>
          </w:rPr>
        </w:r>
        <w:r w:rsidR="00D1680E">
          <w:rPr>
            <w:webHidden/>
          </w:rPr>
          <w:fldChar w:fldCharType="separate"/>
        </w:r>
        <w:r w:rsidR="008561A0">
          <w:rPr>
            <w:webHidden/>
          </w:rPr>
          <w:t>44</w:t>
        </w:r>
        <w:r w:rsidR="00D1680E">
          <w:rPr>
            <w:webHidden/>
          </w:rPr>
          <w:fldChar w:fldCharType="end"/>
        </w:r>
      </w:hyperlink>
    </w:p>
    <w:p w14:paraId="4AA4F968" w14:textId="29F4BE56" w:rsidR="00D1680E" w:rsidRDefault="00000000">
      <w:pPr>
        <w:pStyle w:val="Obsah2"/>
        <w:rPr>
          <w:rFonts w:eastAsiaTheme="minorEastAsia"/>
          <w:lang w:val="cs-CZ"/>
        </w:rPr>
      </w:pPr>
      <w:hyperlink w:anchor="_Toc133753961" w:history="1">
        <w:r w:rsidR="00D1680E" w:rsidRPr="00C24281">
          <w:rPr>
            <w:rStyle w:val="Hypertextovodkaz"/>
            <w:lang w:val="cs-CZ"/>
          </w:rPr>
          <w:t>4.4</w:t>
        </w:r>
        <w:r w:rsidR="00D1680E">
          <w:rPr>
            <w:rFonts w:eastAsiaTheme="minorEastAsia"/>
            <w:lang w:val="cs-CZ"/>
          </w:rPr>
          <w:tab/>
        </w:r>
        <w:r w:rsidR="00D1680E" w:rsidRPr="00C24281">
          <w:rPr>
            <w:rStyle w:val="Hypertextovodkaz"/>
            <w:lang w:val="cs-CZ"/>
          </w:rPr>
          <w:t>Test silových schopností dolních končetin</w:t>
        </w:r>
        <w:r w:rsidR="00D1680E">
          <w:rPr>
            <w:webHidden/>
          </w:rPr>
          <w:tab/>
        </w:r>
        <w:r w:rsidR="00D1680E">
          <w:rPr>
            <w:webHidden/>
          </w:rPr>
          <w:fldChar w:fldCharType="begin"/>
        </w:r>
        <w:r w:rsidR="00D1680E">
          <w:rPr>
            <w:webHidden/>
          </w:rPr>
          <w:instrText xml:space="preserve"> PAGEREF _Toc133753961 \h </w:instrText>
        </w:r>
        <w:r w:rsidR="00D1680E">
          <w:rPr>
            <w:webHidden/>
          </w:rPr>
        </w:r>
        <w:r w:rsidR="00D1680E">
          <w:rPr>
            <w:webHidden/>
          </w:rPr>
          <w:fldChar w:fldCharType="separate"/>
        </w:r>
        <w:r w:rsidR="008561A0">
          <w:rPr>
            <w:webHidden/>
          </w:rPr>
          <w:t>46</w:t>
        </w:r>
        <w:r w:rsidR="00D1680E">
          <w:rPr>
            <w:webHidden/>
          </w:rPr>
          <w:fldChar w:fldCharType="end"/>
        </w:r>
      </w:hyperlink>
    </w:p>
    <w:p w14:paraId="3600ED17" w14:textId="2609CF48" w:rsidR="00D1680E" w:rsidRDefault="00000000">
      <w:pPr>
        <w:pStyle w:val="Obsah2"/>
        <w:rPr>
          <w:rFonts w:eastAsiaTheme="minorEastAsia"/>
          <w:lang w:val="cs-CZ"/>
        </w:rPr>
      </w:pPr>
      <w:hyperlink w:anchor="_Toc133753962" w:history="1">
        <w:r w:rsidR="00D1680E" w:rsidRPr="00C24281">
          <w:rPr>
            <w:rStyle w:val="Hypertextovodkaz"/>
          </w:rPr>
          <w:t>4.5</w:t>
        </w:r>
        <w:r w:rsidR="00D1680E">
          <w:rPr>
            <w:rFonts w:eastAsiaTheme="minorEastAsia"/>
            <w:lang w:val="cs-CZ"/>
          </w:rPr>
          <w:tab/>
        </w:r>
        <w:r w:rsidR="00D1680E" w:rsidRPr="00C24281">
          <w:rPr>
            <w:rStyle w:val="Hypertextovodkaz"/>
          </w:rPr>
          <w:t>Test silových schopností horních končetin</w:t>
        </w:r>
        <w:r w:rsidR="00D1680E">
          <w:rPr>
            <w:webHidden/>
          </w:rPr>
          <w:tab/>
        </w:r>
        <w:r w:rsidR="00D1680E">
          <w:rPr>
            <w:webHidden/>
          </w:rPr>
          <w:fldChar w:fldCharType="begin"/>
        </w:r>
        <w:r w:rsidR="00D1680E">
          <w:rPr>
            <w:webHidden/>
          </w:rPr>
          <w:instrText xml:space="preserve"> PAGEREF _Toc133753962 \h </w:instrText>
        </w:r>
        <w:r w:rsidR="00D1680E">
          <w:rPr>
            <w:webHidden/>
          </w:rPr>
        </w:r>
        <w:r w:rsidR="00D1680E">
          <w:rPr>
            <w:webHidden/>
          </w:rPr>
          <w:fldChar w:fldCharType="separate"/>
        </w:r>
        <w:r w:rsidR="008561A0">
          <w:rPr>
            <w:webHidden/>
          </w:rPr>
          <w:t>48</w:t>
        </w:r>
        <w:r w:rsidR="00D1680E">
          <w:rPr>
            <w:webHidden/>
          </w:rPr>
          <w:fldChar w:fldCharType="end"/>
        </w:r>
      </w:hyperlink>
    </w:p>
    <w:p w14:paraId="5C944AD1" w14:textId="7DF28F4D" w:rsidR="00D1680E" w:rsidRDefault="00000000">
      <w:pPr>
        <w:pStyle w:val="Obsah1"/>
        <w:rPr>
          <w:rFonts w:eastAsiaTheme="minorEastAsia"/>
          <w:lang w:val="cs-CZ"/>
        </w:rPr>
      </w:pPr>
      <w:hyperlink w:anchor="_Toc133753963" w:history="1">
        <w:r w:rsidR="00D1680E" w:rsidRPr="00C24281">
          <w:rPr>
            <w:rStyle w:val="Hypertextovodkaz"/>
          </w:rPr>
          <w:t>5</w:t>
        </w:r>
        <w:r w:rsidR="00D1680E">
          <w:rPr>
            <w:rFonts w:eastAsiaTheme="minorEastAsia"/>
            <w:lang w:val="cs-CZ"/>
          </w:rPr>
          <w:tab/>
        </w:r>
        <w:r w:rsidR="00D1680E" w:rsidRPr="00C24281">
          <w:rPr>
            <w:rStyle w:val="Hypertextovodkaz"/>
          </w:rPr>
          <w:t>Závěr</w:t>
        </w:r>
        <w:r w:rsidR="00D1680E">
          <w:rPr>
            <w:webHidden/>
          </w:rPr>
          <w:tab/>
        </w:r>
        <w:r w:rsidR="00D1680E">
          <w:rPr>
            <w:webHidden/>
          </w:rPr>
          <w:fldChar w:fldCharType="begin"/>
        </w:r>
        <w:r w:rsidR="00D1680E">
          <w:rPr>
            <w:webHidden/>
          </w:rPr>
          <w:instrText xml:space="preserve"> PAGEREF _Toc133753963 \h </w:instrText>
        </w:r>
        <w:r w:rsidR="00D1680E">
          <w:rPr>
            <w:webHidden/>
          </w:rPr>
        </w:r>
        <w:r w:rsidR="00D1680E">
          <w:rPr>
            <w:webHidden/>
          </w:rPr>
          <w:fldChar w:fldCharType="separate"/>
        </w:r>
        <w:r w:rsidR="008561A0">
          <w:rPr>
            <w:webHidden/>
          </w:rPr>
          <w:t>50</w:t>
        </w:r>
        <w:r w:rsidR="00D1680E">
          <w:rPr>
            <w:webHidden/>
          </w:rPr>
          <w:fldChar w:fldCharType="end"/>
        </w:r>
      </w:hyperlink>
    </w:p>
    <w:p w14:paraId="40072E5C" w14:textId="3FBB564E" w:rsidR="00D1680E" w:rsidRDefault="00000000">
      <w:pPr>
        <w:pStyle w:val="Obsah1"/>
        <w:rPr>
          <w:rFonts w:eastAsiaTheme="minorEastAsia"/>
          <w:lang w:val="cs-CZ"/>
        </w:rPr>
      </w:pPr>
      <w:hyperlink w:anchor="_Toc133753964" w:history="1">
        <w:r w:rsidR="00D1680E" w:rsidRPr="00C24281">
          <w:rPr>
            <w:rStyle w:val="Hypertextovodkaz"/>
          </w:rPr>
          <w:t>6</w:t>
        </w:r>
        <w:r w:rsidR="00D1680E">
          <w:rPr>
            <w:rFonts w:eastAsiaTheme="minorEastAsia"/>
            <w:lang w:val="cs-CZ"/>
          </w:rPr>
          <w:tab/>
        </w:r>
        <w:r w:rsidR="00D1680E" w:rsidRPr="00C24281">
          <w:rPr>
            <w:rStyle w:val="Hypertextovodkaz"/>
          </w:rPr>
          <w:t>Souhrn</w:t>
        </w:r>
        <w:r w:rsidR="00D1680E">
          <w:rPr>
            <w:webHidden/>
          </w:rPr>
          <w:tab/>
        </w:r>
        <w:r w:rsidR="00D1680E">
          <w:rPr>
            <w:webHidden/>
          </w:rPr>
          <w:fldChar w:fldCharType="begin"/>
        </w:r>
        <w:r w:rsidR="00D1680E">
          <w:rPr>
            <w:webHidden/>
          </w:rPr>
          <w:instrText xml:space="preserve"> PAGEREF _Toc133753964 \h </w:instrText>
        </w:r>
        <w:r w:rsidR="00D1680E">
          <w:rPr>
            <w:webHidden/>
          </w:rPr>
        </w:r>
        <w:r w:rsidR="00D1680E">
          <w:rPr>
            <w:webHidden/>
          </w:rPr>
          <w:fldChar w:fldCharType="separate"/>
        </w:r>
        <w:r w:rsidR="008561A0">
          <w:rPr>
            <w:webHidden/>
          </w:rPr>
          <w:t>51</w:t>
        </w:r>
        <w:r w:rsidR="00D1680E">
          <w:rPr>
            <w:webHidden/>
          </w:rPr>
          <w:fldChar w:fldCharType="end"/>
        </w:r>
      </w:hyperlink>
    </w:p>
    <w:p w14:paraId="6E8A519E" w14:textId="188469BD" w:rsidR="00D1680E" w:rsidRDefault="00000000">
      <w:pPr>
        <w:pStyle w:val="Obsah1"/>
        <w:rPr>
          <w:rFonts w:eastAsiaTheme="minorEastAsia"/>
          <w:lang w:val="cs-CZ"/>
        </w:rPr>
      </w:pPr>
      <w:hyperlink w:anchor="_Toc133753965" w:history="1">
        <w:r w:rsidR="00D1680E" w:rsidRPr="00C24281">
          <w:rPr>
            <w:rStyle w:val="Hypertextovodkaz"/>
          </w:rPr>
          <w:t>7</w:t>
        </w:r>
        <w:r w:rsidR="00D1680E">
          <w:rPr>
            <w:rFonts w:eastAsiaTheme="minorEastAsia"/>
            <w:lang w:val="cs-CZ"/>
          </w:rPr>
          <w:tab/>
        </w:r>
        <w:r w:rsidR="00D1680E" w:rsidRPr="00C24281">
          <w:rPr>
            <w:rStyle w:val="Hypertextovodkaz"/>
          </w:rPr>
          <w:t>Summary</w:t>
        </w:r>
        <w:r w:rsidR="00D1680E">
          <w:rPr>
            <w:webHidden/>
          </w:rPr>
          <w:tab/>
        </w:r>
        <w:r w:rsidR="00D1680E">
          <w:rPr>
            <w:webHidden/>
          </w:rPr>
          <w:fldChar w:fldCharType="begin"/>
        </w:r>
        <w:r w:rsidR="00D1680E">
          <w:rPr>
            <w:webHidden/>
          </w:rPr>
          <w:instrText xml:space="preserve"> PAGEREF _Toc133753965 \h </w:instrText>
        </w:r>
        <w:r w:rsidR="00D1680E">
          <w:rPr>
            <w:webHidden/>
          </w:rPr>
        </w:r>
        <w:r w:rsidR="00D1680E">
          <w:rPr>
            <w:webHidden/>
          </w:rPr>
          <w:fldChar w:fldCharType="separate"/>
        </w:r>
        <w:r w:rsidR="008561A0">
          <w:rPr>
            <w:webHidden/>
          </w:rPr>
          <w:t>52</w:t>
        </w:r>
        <w:r w:rsidR="00D1680E">
          <w:rPr>
            <w:webHidden/>
          </w:rPr>
          <w:fldChar w:fldCharType="end"/>
        </w:r>
      </w:hyperlink>
    </w:p>
    <w:p w14:paraId="4B69FE34" w14:textId="6C6660B3" w:rsidR="00D1680E" w:rsidRDefault="00000000">
      <w:pPr>
        <w:pStyle w:val="Obsah1"/>
        <w:rPr>
          <w:rFonts w:eastAsiaTheme="minorEastAsia"/>
          <w:lang w:val="cs-CZ"/>
        </w:rPr>
      </w:pPr>
      <w:hyperlink w:anchor="_Toc133753966" w:history="1">
        <w:r w:rsidR="00D1680E" w:rsidRPr="00C24281">
          <w:rPr>
            <w:rStyle w:val="Hypertextovodkaz"/>
          </w:rPr>
          <w:t>8</w:t>
        </w:r>
        <w:r w:rsidR="00D1680E">
          <w:rPr>
            <w:rFonts w:eastAsiaTheme="minorEastAsia"/>
            <w:lang w:val="cs-CZ"/>
          </w:rPr>
          <w:tab/>
        </w:r>
        <w:r w:rsidR="00D1680E" w:rsidRPr="00C24281">
          <w:rPr>
            <w:rStyle w:val="Hypertextovodkaz"/>
          </w:rPr>
          <w:t>Referenční seznam</w:t>
        </w:r>
        <w:r w:rsidR="00D1680E">
          <w:rPr>
            <w:webHidden/>
          </w:rPr>
          <w:tab/>
        </w:r>
        <w:r w:rsidR="00D1680E">
          <w:rPr>
            <w:webHidden/>
          </w:rPr>
          <w:fldChar w:fldCharType="begin"/>
        </w:r>
        <w:r w:rsidR="00D1680E">
          <w:rPr>
            <w:webHidden/>
          </w:rPr>
          <w:instrText xml:space="preserve"> PAGEREF _Toc133753966 \h </w:instrText>
        </w:r>
        <w:r w:rsidR="00D1680E">
          <w:rPr>
            <w:webHidden/>
          </w:rPr>
        </w:r>
        <w:r w:rsidR="00D1680E">
          <w:rPr>
            <w:webHidden/>
          </w:rPr>
          <w:fldChar w:fldCharType="separate"/>
        </w:r>
        <w:r w:rsidR="008561A0">
          <w:rPr>
            <w:webHidden/>
          </w:rPr>
          <w:t>53</w:t>
        </w:r>
        <w:r w:rsidR="00D1680E">
          <w:rPr>
            <w:webHidden/>
          </w:rPr>
          <w:fldChar w:fldCharType="end"/>
        </w:r>
      </w:hyperlink>
    </w:p>
    <w:p w14:paraId="362B468B" w14:textId="3C49E8A2" w:rsidR="001E24C0" w:rsidRPr="00887F71" w:rsidRDefault="00F01440" w:rsidP="006B094F">
      <w:pPr>
        <w:rPr>
          <w:lang w:val="cs-CZ"/>
        </w:rPr>
      </w:pPr>
      <w:r w:rsidRPr="00887F71">
        <w:rPr>
          <w:lang w:val="cs-CZ"/>
        </w:rPr>
        <w:fldChar w:fldCharType="end"/>
      </w:r>
    </w:p>
    <w:p w14:paraId="281FFFF4" w14:textId="78A605CC" w:rsidR="003E3D65" w:rsidRDefault="003E3D65" w:rsidP="008F1937">
      <w:pPr>
        <w:pStyle w:val="Nadpis1"/>
      </w:pPr>
      <w:bookmarkStart w:id="4" w:name="_Toc133753909"/>
      <w:r w:rsidRPr="008F1937">
        <w:lastRenderedPageBreak/>
        <w:t>Úvod</w:t>
      </w:r>
      <w:bookmarkEnd w:id="4"/>
    </w:p>
    <w:p w14:paraId="14396E7B" w14:textId="66E48EF0" w:rsidR="00E106A1" w:rsidRDefault="00E106A1" w:rsidP="00E106A1">
      <w:r>
        <w:t>Bakalářská práce se zabývá kondičními schopnostmi hráčů do 19 let. Fotbal se od svého počátku rapidně změnil, a proto se změnily i jeho nároky. Nejvýraznější proměnou prošla zejména fyzická</w:t>
      </w:r>
      <w:r w:rsidR="00F03F54">
        <w:t>, ale také i psychická</w:t>
      </w:r>
      <w:r>
        <w:t xml:space="preserve"> zátěž na hráče</w:t>
      </w:r>
      <w:r w:rsidR="00F03F54">
        <w:t>. V dnešním fotbale je neustále kladen důraz na rychlost, vytrvalost a na rychlostní vytrvalost. Rozvoj těchto schopností je základním kamenem k rozvoji specializovaných sportovních schopností. Tato bakalářská práce má být přínosná pro ty, kteří by se chtěli věnovat nebo již věnují trénování fotbalu, ale i těm, kteří by se o této problematice chtěli dozvědět více.</w:t>
      </w:r>
    </w:p>
    <w:p w14:paraId="1987DDA2" w14:textId="694C7124" w:rsidR="00F03F54" w:rsidRDefault="00F03F54" w:rsidP="00E106A1">
      <w:r>
        <w:t xml:space="preserve">Fotbal hraju od svých pěti let, především na amatérské úrovni. Nejvýše jsem se dostal v dorosteneckém věku, kdy jsem si vyzkoušel divizní dorosteneckou soutěž. Nyní hraji na vesnici amatérskou 1.A třídu. Za celou svou kariéru jsem poznal řadu trenérů, ale až nyní vím, který z nich věděl, co chce a byl v tomto oboru vzdělaný a který ne. Nejvíce jsem to poznal, když jsem začal studovat na vysoké škole, konkrétně předměty specializované na fotbal.  </w:t>
      </w:r>
    </w:p>
    <w:p w14:paraId="6F50FFA3" w14:textId="77777777" w:rsidR="003C0A54" w:rsidRDefault="00F03F54" w:rsidP="00E106A1">
      <w:r>
        <w:t>Práce se skládá ze dvou částí, a to z části teoretické a z části praktické. Teoretická část shrnuje všechny dostupné literární zdroje, které hovoří o tomto tématu.</w:t>
      </w:r>
      <w:r w:rsidR="003C0A54">
        <w:t xml:space="preserve"> Je členěna do několika kapitol a podkapitol tak, aby si každý mohl dohledat to, co potřebuje.</w:t>
      </w:r>
    </w:p>
    <w:p w14:paraId="7926518B" w14:textId="77777777" w:rsidR="003C0A54" w:rsidRDefault="003C0A54" w:rsidP="00E106A1"/>
    <w:p w14:paraId="540E5EE0" w14:textId="77777777" w:rsidR="003C0A54" w:rsidRDefault="003C0A54" w:rsidP="00E106A1"/>
    <w:p w14:paraId="1AD2648B" w14:textId="77777777" w:rsidR="003C0A54" w:rsidRDefault="003C0A54" w:rsidP="00E106A1"/>
    <w:p w14:paraId="728AED4E" w14:textId="77777777" w:rsidR="003C0A54" w:rsidRDefault="003C0A54" w:rsidP="00E106A1"/>
    <w:p w14:paraId="6BDCD7C7" w14:textId="77777777" w:rsidR="003C0A54" w:rsidRDefault="003C0A54" w:rsidP="00E106A1"/>
    <w:p w14:paraId="767EAF89" w14:textId="77777777" w:rsidR="003C0A54" w:rsidRDefault="003C0A54" w:rsidP="00E106A1"/>
    <w:p w14:paraId="129BAE34" w14:textId="77777777" w:rsidR="003C0A54" w:rsidRDefault="003C0A54" w:rsidP="00E106A1"/>
    <w:p w14:paraId="5BB2B7A5" w14:textId="77777777" w:rsidR="003C0A54" w:rsidRDefault="003C0A54" w:rsidP="00E106A1"/>
    <w:p w14:paraId="0668D0D0" w14:textId="77777777" w:rsidR="003C0A54" w:rsidRDefault="003C0A54" w:rsidP="00E106A1"/>
    <w:p w14:paraId="17891D95" w14:textId="77777777" w:rsidR="003C0A54" w:rsidRDefault="003C0A54" w:rsidP="00E106A1"/>
    <w:p w14:paraId="044E4116" w14:textId="77777777" w:rsidR="003C0A54" w:rsidRDefault="003C0A54" w:rsidP="00E106A1"/>
    <w:p w14:paraId="742B67CB" w14:textId="77777777" w:rsidR="003C0A54" w:rsidRDefault="003C0A54" w:rsidP="00E106A1"/>
    <w:p w14:paraId="056B2071" w14:textId="77777777" w:rsidR="003C0A54" w:rsidRDefault="003C0A54" w:rsidP="00E106A1"/>
    <w:p w14:paraId="1076C032" w14:textId="77777777" w:rsidR="003C0A54" w:rsidRDefault="003C0A54" w:rsidP="00E106A1"/>
    <w:p w14:paraId="4A9E282A" w14:textId="77777777" w:rsidR="003C0A54" w:rsidRDefault="003C0A54" w:rsidP="00E106A1"/>
    <w:p w14:paraId="77F9839E" w14:textId="77777777" w:rsidR="003C0A54" w:rsidRDefault="003C0A54" w:rsidP="00E106A1"/>
    <w:p w14:paraId="0BBB7C9D" w14:textId="77777777" w:rsidR="003C0A54" w:rsidRDefault="003C0A54" w:rsidP="00E106A1"/>
    <w:p w14:paraId="349D57C2" w14:textId="32A84D2E" w:rsidR="00F03F54" w:rsidRPr="00E106A1" w:rsidRDefault="003C0A54" w:rsidP="00E106A1">
      <w:r>
        <w:t xml:space="preserve"> </w:t>
      </w:r>
    </w:p>
    <w:p w14:paraId="320DD65B" w14:textId="0803926F" w:rsidR="003C0A54" w:rsidRPr="003C0A54" w:rsidRDefault="003C0A54" w:rsidP="00647D8B">
      <w:pPr>
        <w:pStyle w:val="Nadpis1"/>
        <w:numPr>
          <w:ilvl w:val="0"/>
          <w:numId w:val="0"/>
        </w:numPr>
      </w:pPr>
      <w:bookmarkStart w:id="5" w:name="_Toc133753910"/>
      <w:r>
        <w:lastRenderedPageBreak/>
        <w:t>Teoretická část práce</w:t>
      </w:r>
      <w:bookmarkEnd w:id="5"/>
    </w:p>
    <w:p w14:paraId="7D409F13" w14:textId="38D6168E" w:rsidR="00D228B3" w:rsidRPr="00887F71" w:rsidRDefault="00E5159A" w:rsidP="00A8455D">
      <w:pPr>
        <w:pStyle w:val="Nadpis2"/>
        <w:rPr>
          <w:lang w:val="cs-CZ"/>
        </w:rPr>
      </w:pPr>
      <w:bookmarkStart w:id="6" w:name="_Toc133753911"/>
      <w:r>
        <w:rPr>
          <w:lang w:val="cs-CZ"/>
        </w:rPr>
        <w:t>Sportovní hra f</w:t>
      </w:r>
      <w:r w:rsidR="00BD5758">
        <w:rPr>
          <w:lang w:val="cs-CZ"/>
        </w:rPr>
        <w:t>otbal</w:t>
      </w:r>
      <w:bookmarkEnd w:id="6"/>
    </w:p>
    <w:p w14:paraId="5A7E8927" w14:textId="0336ED61" w:rsidR="00D228B3" w:rsidRDefault="00BD5758" w:rsidP="00531923">
      <w:pPr>
        <w:pStyle w:val="Nadpis3"/>
        <w:rPr>
          <w:lang w:val="cs-CZ"/>
        </w:rPr>
      </w:pPr>
      <w:bookmarkStart w:id="7" w:name="_Toc133753912"/>
      <w:r>
        <w:rPr>
          <w:lang w:val="cs-CZ"/>
        </w:rPr>
        <w:t>Vývoj a historie</w:t>
      </w:r>
      <w:r w:rsidR="00E5159A">
        <w:rPr>
          <w:lang w:val="cs-CZ"/>
        </w:rPr>
        <w:t xml:space="preserve"> sportovní hry</w:t>
      </w:r>
      <w:r>
        <w:rPr>
          <w:lang w:val="cs-CZ"/>
        </w:rPr>
        <w:t xml:space="preserve"> fotbal</w:t>
      </w:r>
      <w:bookmarkEnd w:id="7"/>
    </w:p>
    <w:p w14:paraId="289B9D8D" w14:textId="6980538C" w:rsidR="00BD5758" w:rsidRPr="00C55B76" w:rsidRDefault="00BD5758" w:rsidP="00BD5758">
      <w:pPr>
        <w:rPr>
          <w:rFonts w:cstheme="minorHAnsi"/>
          <w:color w:val="FF0000"/>
        </w:rPr>
      </w:pPr>
      <w:r w:rsidRPr="00BD5758">
        <w:rPr>
          <w:rFonts w:cstheme="minorHAnsi"/>
        </w:rPr>
        <w:t>Fotbal je starší zhruba 4 000 let, ovšem fotbal, který známe dnes je starý jen 170 let. Hry, které se nápadně podobaly fotbalu a byly jeho předchůdcem se objevily již ve středověku. Ovšem fotbalu jako takovému se podobaly jen z dáli. Míče, se kterými se hrálo</w:t>
      </w:r>
      <w:r w:rsidR="000A5BCE">
        <w:rPr>
          <w:rFonts w:cstheme="minorHAnsi"/>
        </w:rPr>
        <w:t>,</w:t>
      </w:r>
      <w:r w:rsidRPr="00BD5758">
        <w:rPr>
          <w:rFonts w:cstheme="minorHAnsi"/>
        </w:rPr>
        <w:t xml:space="preserve"> měly různou velikost. Ve starověkém Řecku se hrálo již od roku 500 př.n.l. a to s míčem, který byl vycpaný. Říkalo se mu </w:t>
      </w:r>
      <w:r w:rsidR="0007524D">
        <w:rPr>
          <w:rFonts w:cstheme="minorHAnsi"/>
        </w:rPr>
        <w:t>S</w:t>
      </w:r>
      <w:r w:rsidRPr="00BD5758">
        <w:rPr>
          <w:rFonts w:cstheme="minorHAnsi"/>
        </w:rPr>
        <w:t>faira kené a byl již plněný vzduchem.</w:t>
      </w:r>
      <w:r w:rsidR="00C55B76">
        <w:rPr>
          <w:rFonts w:cstheme="minorHAnsi"/>
        </w:rPr>
        <w:t xml:space="preserve"> Samotnou hru nazývali </w:t>
      </w:r>
      <w:proofErr w:type="spellStart"/>
      <w:r w:rsidR="00C55B76">
        <w:rPr>
          <w:rFonts w:cstheme="minorHAnsi"/>
        </w:rPr>
        <w:t>episkyros</w:t>
      </w:r>
      <w:proofErr w:type="spellEnd"/>
      <w:r w:rsidR="00C55B76">
        <w:rPr>
          <w:rFonts w:cstheme="minorHAnsi"/>
        </w:rPr>
        <w:t xml:space="preserve"> nebo </w:t>
      </w:r>
      <w:proofErr w:type="spellStart"/>
      <w:r w:rsidR="00C55B76">
        <w:rPr>
          <w:rFonts w:cstheme="minorHAnsi"/>
        </w:rPr>
        <w:t>harpaston</w:t>
      </w:r>
      <w:proofErr w:type="spellEnd"/>
      <w:r w:rsidR="00C55B76">
        <w:rPr>
          <w:rFonts w:cstheme="minorHAnsi"/>
        </w:rPr>
        <w:t>.</w:t>
      </w:r>
      <w:r w:rsidRPr="00BD5758">
        <w:rPr>
          <w:rFonts w:cstheme="minorHAnsi"/>
        </w:rPr>
        <w:t xml:space="preserve"> </w:t>
      </w:r>
      <w:r w:rsidR="00C977FD">
        <w:rPr>
          <w:rFonts w:cstheme="minorHAnsi"/>
        </w:rPr>
        <w:fldChar w:fldCharType="begin" w:fldLock="1"/>
      </w:r>
      <w:r w:rsidR="00C977FD">
        <w:rPr>
          <w:rFonts w:cstheme="minorHAnsi"/>
        </w:rPr>
        <w:instrText>ADDIN CSL_CITATION {"citationItems":[{"id":"ITEM-1","itemData":{"ISBN":"80-247-1158-3","author":[{"dropping-particle":"","family":"Rohr","given":"Bernd","non-dropping-particle":"","parse-names":false,"suffix":""},{"dropping-particle":"","family":"Simon","given":"Günter","non-dropping-particle":"","parse-names":false,"suffix":""}],"id":"ITEM-1","issued":{"date-parts":[["2006"]]},"publisher-place":"Praha","title":"Fotbal: velký lexikon : osobnosti, kluby, názvosloví","type":"book"},"uris":["http://www.mendeley.com/documents/?uuid=5ca2342e-2a87-415c-9787-2fb88500d3d8"]},{"id":"ITEM-2","itemData":{"ISBN":"8021010762","author":[{"dropping-particle":"","family":"Večeřa","given":"Karel","non-dropping-particle":"","parse-names":false,"suffix":""},{"dropping-particle":"","family":"Nováček","given":"Vojtěch","non-dropping-particle":"","parse-names":false,"suffix":""}],"id":"ITEM-2","issued":{"date-parts":[["1995"]]},"publisher-place":"Brno","title":"Sportovní hry III. Kopaná","type":"book"},"uris":["http://www.mendeley.com/documents/?uuid=d9769092-4e25-4e9c-93f5-06df0580b869"]},{"id":"ITEM-3","itemData":{"ISBN":"0-210-3927-2","author":[{"dropping-particle":"","family":"Bedřich","given":"Ladislav","non-dropping-particle":"","parse-names":false,"suffix":""}],"id":"ITEM-3","issued":{"date-parts":[["2006"]]},"publisher-place":"Brno","title":"Fotbal: rituální hra moderní doby","type":"book"},"uris":["http://www.mendeley.com/documents/?uuid=af7ebc88-a0bb-43c9-8803-7df9fc6f8935"]}],"mendeley":{"formattedCitation":"(Bedřich, 2006; Rohr &amp; Simon, 2006; Večeřa &amp; Nováček, 1995)","plainTextFormattedCitation":"(Bedřich, 2006; Rohr &amp; Simon, 2006; Večeřa &amp; Nováček, 1995)","previouslyFormattedCitation":"(Bedřich, 2006; Rohr &amp; Simon, 2006; Večeřa &amp; Nováček, 1995)"},"properties":{"noteIndex":0},"schema":"https://github.com/citation-style-language/schema/raw/master/csl-citation.json"}</w:instrText>
      </w:r>
      <w:r w:rsidR="00C977FD">
        <w:rPr>
          <w:rFonts w:cstheme="minorHAnsi"/>
        </w:rPr>
        <w:fldChar w:fldCharType="separate"/>
      </w:r>
      <w:r w:rsidR="00C977FD" w:rsidRPr="00C977FD">
        <w:rPr>
          <w:rFonts w:cstheme="minorHAnsi"/>
          <w:noProof/>
        </w:rPr>
        <w:t>(Bedřich, 2006; Rohr &amp; Simon, 2006; Večeřa &amp; Nováček, 1995)</w:t>
      </w:r>
      <w:r w:rsidR="00C977FD">
        <w:rPr>
          <w:rFonts w:cstheme="minorHAnsi"/>
        </w:rPr>
        <w:fldChar w:fldCharType="end"/>
      </w:r>
    </w:p>
    <w:p w14:paraId="5F3F73FF" w14:textId="16B5DD27" w:rsidR="00BD5758" w:rsidRPr="00A86B6F" w:rsidRDefault="00BD5758" w:rsidP="00BD5758">
      <w:pPr>
        <w:rPr>
          <w:rFonts w:cstheme="minorHAnsi"/>
          <w:color w:val="FF0000"/>
        </w:rPr>
      </w:pPr>
      <w:r w:rsidRPr="00BD5758">
        <w:rPr>
          <w:rFonts w:cstheme="minorHAnsi"/>
        </w:rPr>
        <w:t xml:space="preserve">Oproti tomu v Číně a Mezopotámii hráli tehdejší formu fotbalu koženým balonem, který byl plněn vlasy či ptačím peřím. Konkrétně v Číně se podobná hra objevila již ve 4. století před naším letopočtem a začali s ní vojáci, kteří to brali jako zábavu. Říkali ji </w:t>
      </w:r>
      <w:r w:rsidR="0007524D">
        <w:rPr>
          <w:rFonts w:cstheme="minorHAnsi"/>
        </w:rPr>
        <w:t>S</w:t>
      </w:r>
      <w:r w:rsidRPr="00BD5758">
        <w:rPr>
          <w:rFonts w:cstheme="minorHAnsi"/>
        </w:rPr>
        <w:t xml:space="preserve">u-chu, ale později ji začali užívat i obyčejní občané. </w:t>
      </w:r>
      <w:r w:rsidR="005B1019">
        <w:rPr>
          <w:rFonts w:cstheme="minorHAnsi"/>
        </w:rPr>
        <w:t xml:space="preserve">První historicky prokazatelným „fotbalem“ byla hra, kterou Číňané nazývali </w:t>
      </w:r>
      <w:proofErr w:type="spellStart"/>
      <w:r w:rsidR="005B1019">
        <w:rPr>
          <w:rFonts w:cstheme="minorHAnsi"/>
        </w:rPr>
        <w:t>ts</w:t>
      </w:r>
      <w:proofErr w:type="spellEnd"/>
      <w:r w:rsidR="005B1019">
        <w:rPr>
          <w:rFonts w:cstheme="minorHAnsi"/>
        </w:rPr>
        <w:t xml:space="preserve"> </w:t>
      </w:r>
      <w:proofErr w:type="spellStart"/>
      <w:r w:rsidR="005B1019">
        <w:rPr>
          <w:rFonts w:cstheme="minorHAnsi"/>
        </w:rPr>
        <w:t>uh-k</w:t>
      </w:r>
      <w:r w:rsidR="005B1019" w:rsidRPr="005B1019">
        <w:rPr>
          <w:rFonts w:cstheme="minorHAnsi"/>
        </w:rPr>
        <w:t>ü</w:t>
      </w:r>
      <w:r w:rsidR="005B1019">
        <w:rPr>
          <w:rFonts w:cstheme="minorHAnsi"/>
        </w:rPr>
        <w:t>h</w:t>
      </w:r>
      <w:proofErr w:type="spellEnd"/>
      <w:r w:rsidR="005B1019">
        <w:rPr>
          <w:rFonts w:cstheme="minorHAnsi"/>
        </w:rPr>
        <w:t xml:space="preserve">. Znamená to „kopat nohou“ a pravidla této hry sestavil žlutý císař </w:t>
      </w:r>
      <w:proofErr w:type="spellStart"/>
      <w:r w:rsidR="005B1019">
        <w:rPr>
          <w:rFonts w:cstheme="minorHAnsi"/>
        </w:rPr>
        <w:t>Huangdi</w:t>
      </w:r>
      <w:proofErr w:type="spellEnd"/>
      <w:r w:rsidR="005B1019">
        <w:rPr>
          <w:rFonts w:cstheme="minorHAnsi"/>
        </w:rPr>
        <w:t xml:space="preserve"> 2700 př.n.l. V Japonsku roku </w:t>
      </w:r>
      <w:r w:rsidR="00A86B6F">
        <w:rPr>
          <w:rFonts w:cstheme="minorHAnsi"/>
        </w:rPr>
        <w:t>587</w:t>
      </w:r>
      <w:r w:rsidR="005B1019">
        <w:rPr>
          <w:rFonts w:cstheme="minorHAnsi"/>
        </w:rPr>
        <w:t xml:space="preserve"> hráli hru </w:t>
      </w:r>
      <w:proofErr w:type="spellStart"/>
      <w:r w:rsidR="005B1019">
        <w:rPr>
          <w:rFonts w:cstheme="minorHAnsi"/>
        </w:rPr>
        <w:t>kemari</w:t>
      </w:r>
      <w:proofErr w:type="spellEnd"/>
      <w:r w:rsidR="00A86B6F">
        <w:rPr>
          <w:rFonts w:cstheme="minorHAnsi"/>
        </w:rPr>
        <w:t xml:space="preserve">. Jedná se o </w:t>
      </w:r>
      <w:r w:rsidR="005B1019">
        <w:rPr>
          <w:rFonts w:cstheme="minorHAnsi"/>
        </w:rPr>
        <w:t>„fotbal“ v</w:t>
      </w:r>
      <w:r w:rsidR="00A86B6F">
        <w:rPr>
          <w:rFonts w:cstheme="minorHAnsi"/>
        </w:rPr>
        <w:t> </w:t>
      </w:r>
      <w:r w:rsidR="005B1019">
        <w:rPr>
          <w:rFonts w:cstheme="minorHAnsi"/>
        </w:rPr>
        <w:t>kruhu</w:t>
      </w:r>
      <w:r w:rsidR="00A86B6F">
        <w:rPr>
          <w:rFonts w:cstheme="minorHAnsi"/>
        </w:rPr>
        <w:t xml:space="preserve">, který se ale nehrál na výsledek. </w:t>
      </w:r>
      <w:r w:rsidRPr="00BD5758">
        <w:rPr>
          <w:rFonts w:cstheme="minorHAnsi"/>
        </w:rPr>
        <w:t xml:space="preserve">Starověcí Římané měli pět různých velikostí míčů: největší, velký, střední, malý a míč prázdný. Nejznámějšímu z nich říkali </w:t>
      </w:r>
      <w:r w:rsidR="0007524D">
        <w:rPr>
          <w:rFonts w:cstheme="minorHAnsi"/>
        </w:rPr>
        <w:t>P</w:t>
      </w:r>
      <w:r w:rsidRPr="00BD5758">
        <w:rPr>
          <w:rFonts w:cstheme="minorHAnsi"/>
        </w:rPr>
        <w:t xml:space="preserve">illa. Také i oni to brali jako zábavu, ale zároveň i jako trénink fyzické síly. </w:t>
      </w:r>
      <w:r w:rsidR="00C977FD">
        <w:rPr>
          <w:rFonts w:cstheme="minorHAnsi"/>
        </w:rPr>
        <w:fldChar w:fldCharType="begin" w:fldLock="1"/>
      </w:r>
      <w:r w:rsidR="00C977FD">
        <w:rPr>
          <w:rFonts w:cstheme="minorHAnsi"/>
        </w:rPr>
        <w:instrText>ADDIN CSL_CITATION {"citationItems":[{"id":"ITEM-1","itemData":{"ISBN":"0-210-3927-2","author":[{"dropping-particle":"","family":"Bedřich","given":"Ladislav","non-dropping-particle":"","parse-names":false,"suffix":""}],"id":"ITEM-1","issued":{"date-parts":[["2006"]]},"publisher-place":"Brno","title":"Fotbal: rituální hra moderní doby","type":"book"},"uris":["http://www.mendeley.com/documents/?uuid=af7ebc88-a0bb-43c9-8803-7df9fc6f8935"]},{"id":"ITEM-2","itemData":{"ISBN":"80-247-1158-3","author":[{"dropping-particle":"","family":"Rohr","given":"Bernd","non-dropping-particle":"","parse-names":false,"suffix":""},{"dropping-particle":"","family":"Simon","given":"Günter","non-dropping-particle":"","parse-names":false,"suffix":""}],"id":"ITEM-2","issued":{"date-parts":[["2006"]]},"publisher-place":"Praha","title":"Fotbal: velký lexikon : osobnosti, kluby, názvosloví","type":"book"},"uris":["http://www.mendeley.com/documents/?uuid=5ca2342e-2a87-415c-9787-2fb88500d3d8"]},{"id":"ITEM-3","itemData":{"ISBN":"8021010762","author":[{"dropping-particle":"","family":"Večeřa","given":"Karel","non-dropping-particle":"","parse-names":false,"suffix":""},{"dropping-particle":"","family":"Nováček","given":"Vojtěch","non-dropping-particle":"","parse-names":false,"suffix":""}],"id":"ITEM-3","issued":{"date-parts":[["1995"]]},"publisher-place":"Brno","title":"Sportovní hry III. Kopaná","type":"book"},"uris":["http://www.mendeley.com/documents/?uuid=d9769092-4e25-4e9c-93f5-06df0580b869"]}],"mendeley":{"formattedCitation":"(Bedřich, 2006; Rohr &amp; Simon, 2006; Večeřa &amp; Nováček, 1995)","plainTextFormattedCitation":"(Bedřich, 2006; Rohr &amp; Simon, 2006; Večeřa &amp; Nováček, 1995)","previouslyFormattedCitation":"(Bedřich, 2006; Rohr &amp; Simon, 2006; Večeřa &amp; Nováček, 1995)"},"properties":{"noteIndex":0},"schema":"https://github.com/citation-style-language/schema/raw/master/csl-citation.json"}</w:instrText>
      </w:r>
      <w:r w:rsidR="00C977FD">
        <w:rPr>
          <w:rFonts w:cstheme="minorHAnsi"/>
        </w:rPr>
        <w:fldChar w:fldCharType="separate"/>
      </w:r>
      <w:r w:rsidR="00C977FD" w:rsidRPr="00C977FD">
        <w:rPr>
          <w:rFonts w:cstheme="minorHAnsi"/>
          <w:noProof/>
        </w:rPr>
        <w:t>(Bedřich, 2006; Rohr &amp; Simon, 2006; Večeřa &amp; Nováček, 1995)</w:t>
      </w:r>
      <w:r w:rsidR="00C977FD">
        <w:rPr>
          <w:rFonts w:cstheme="minorHAnsi"/>
        </w:rPr>
        <w:fldChar w:fldCharType="end"/>
      </w:r>
      <w:r w:rsidR="00A86B6F">
        <w:rPr>
          <w:rFonts w:cstheme="minorHAnsi"/>
        </w:rPr>
        <w:t xml:space="preserve"> </w:t>
      </w:r>
    </w:p>
    <w:p w14:paraId="7F0931E3" w14:textId="66A1E088" w:rsidR="00BD5758" w:rsidRPr="00647D8B" w:rsidRDefault="00BD5758" w:rsidP="00BD5758">
      <w:pPr>
        <w:rPr>
          <w:rFonts w:cstheme="minorHAnsi"/>
        </w:rPr>
      </w:pPr>
      <w:r w:rsidRPr="00BD5758">
        <w:rPr>
          <w:rFonts w:cstheme="minorHAnsi"/>
        </w:rPr>
        <w:t xml:space="preserve">Dle </w:t>
      </w:r>
      <w:r w:rsidR="00384E38">
        <w:rPr>
          <w:rFonts w:cstheme="minorHAnsi"/>
        </w:rPr>
        <w:t xml:space="preserve">Bedřicha </w:t>
      </w:r>
      <w:r w:rsidR="00307B98">
        <w:rPr>
          <w:rFonts w:cstheme="minorHAnsi"/>
        </w:rPr>
        <w:fldChar w:fldCharType="begin" w:fldLock="1"/>
      </w:r>
      <w:r w:rsidR="00AD6D7D">
        <w:rPr>
          <w:rFonts w:cstheme="minorHAnsi"/>
        </w:rPr>
        <w:instrText>ADDIN CSL_CITATION {"citationItems":[{"id":"ITEM-1","itemData":{"ISBN":"0-210-3927-2","author":[{"dropping-particle":"","family":"Bedřich","given":"Ladislav","non-dropping-particle":"","parse-names":false,"suffix":""}],"id":"ITEM-1","issued":{"date-parts":[["2006"]]},"publisher-place":"Brno","title":"Fotbal: rituální hra moderní doby","type":"book"},"uris":["http://www.mendeley.com/documents/?uuid=af7ebc88-a0bb-43c9-8803-7df9fc6f8935"]}],"mendeley":{"formattedCitation":"(Bedřich, 2006)","manualFormatting":"(2006)","plainTextFormattedCitation":"(Bedřich, 2006)","previouslyFormattedCitation":"(Bedřich, 2006)"},"properties":{"noteIndex":0},"schema":"https://github.com/citation-style-language/schema/raw/master/csl-citation.json"}</w:instrText>
      </w:r>
      <w:r w:rsidR="00307B98">
        <w:rPr>
          <w:rFonts w:cstheme="minorHAnsi"/>
        </w:rPr>
        <w:fldChar w:fldCharType="separate"/>
      </w:r>
      <w:r w:rsidR="00307B98" w:rsidRPr="00307B98">
        <w:rPr>
          <w:rFonts w:cstheme="minorHAnsi"/>
          <w:noProof/>
        </w:rPr>
        <w:t>(2006)</w:t>
      </w:r>
      <w:r w:rsidR="00307B98">
        <w:rPr>
          <w:rFonts w:cstheme="minorHAnsi"/>
        </w:rPr>
        <w:fldChar w:fldCharType="end"/>
      </w:r>
      <w:r w:rsidRPr="00BD5758">
        <w:rPr>
          <w:rFonts w:cstheme="minorHAnsi"/>
        </w:rPr>
        <w:t xml:space="preserve"> se podobné hry vyskytly i ve Francii, Itálii a v Anglii. V Anglii se tato hra těšila veliké oblibě. Hrálo ji až sto lidí a úkol byl jediný, dostat míč do městské brány a to jakkoli. Hráči totiž mohli hrát jak rukama, tak nohama. Již tehdy se objevovaly nepokoje, a to až takové, že v roce 1314 napsali obyvatelé Londýna královskému dvoru žádost pro zrušení fotbalu.</w:t>
      </w:r>
      <w:r w:rsidR="00A86B6F">
        <w:rPr>
          <w:rFonts w:cstheme="minorHAnsi"/>
        </w:rPr>
        <w:t xml:space="preserve"> Král Eduard II. vyhověl žádosti a zakázal hru s míčem pod trestem vězení</w:t>
      </w:r>
      <w:r w:rsidRPr="00BD5758">
        <w:rPr>
          <w:rFonts w:cstheme="minorHAnsi"/>
        </w:rPr>
        <w:t xml:space="preserve">. Až ke konci 18. století, se ve sportovních výchovách začaly objevovat i míčové sporty. </w:t>
      </w:r>
      <w:r w:rsidR="00A46959">
        <w:rPr>
          <w:rFonts w:cstheme="minorHAnsi"/>
        </w:rPr>
        <w:t xml:space="preserve"> Na přelomu 18. a 19. století se fotbal v Anglii výrazně rozšířil, a to hlavně díky školním týmům v městech </w:t>
      </w:r>
      <w:proofErr w:type="spellStart"/>
      <w:r w:rsidR="00A46959">
        <w:rPr>
          <w:rFonts w:cstheme="minorHAnsi"/>
        </w:rPr>
        <w:t>Eton</w:t>
      </w:r>
      <w:proofErr w:type="spellEnd"/>
      <w:r w:rsidR="00A46959">
        <w:rPr>
          <w:rFonts w:cstheme="minorHAnsi"/>
        </w:rPr>
        <w:t xml:space="preserve">, </w:t>
      </w:r>
      <w:proofErr w:type="spellStart"/>
      <w:r w:rsidR="00A46959">
        <w:rPr>
          <w:rFonts w:cstheme="minorHAnsi"/>
        </w:rPr>
        <w:t>Harrow</w:t>
      </w:r>
      <w:proofErr w:type="spellEnd"/>
      <w:r w:rsidR="00A46959">
        <w:rPr>
          <w:rFonts w:cstheme="minorHAnsi"/>
        </w:rPr>
        <w:t xml:space="preserve">, ale také i díky univerzitním mužstvům z Oxfordu a Cambridge. </w:t>
      </w:r>
      <w:r w:rsidRPr="00BD5758">
        <w:rPr>
          <w:rFonts w:cstheme="minorHAnsi"/>
        </w:rPr>
        <w:t xml:space="preserve">Zde se postupně začaly tvořit pravidla fotbalu. </w:t>
      </w:r>
      <w:r w:rsidR="00A46959">
        <w:rPr>
          <w:rFonts w:cstheme="minorHAnsi"/>
        </w:rPr>
        <w:t xml:space="preserve">Roku 1840 vznikla díky vzájemným zápasům těchto školních a univerzitních týmů pravidla zvaná Cambridge </w:t>
      </w:r>
      <w:proofErr w:type="spellStart"/>
      <w:r w:rsidR="00A46959">
        <w:rPr>
          <w:rFonts w:cstheme="minorHAnsi"/>
        </w:rPr>
        <w:t>Rules</w:t>
      </w:r>
      <w:proofErr w:type="spellEnd"/>
      <w:r w:rsidR="00A46959">
        <w:rPr>
          <w:rFonts w:cstheme="minorHAnsi"/>
        </w:rPr>
        <w:t xml:space="preserve"> a v roce 1862 to byly </w:t>
      </w:r>
      <w:proofErr w:type="spellStart"/>
      <w:r w:rsidR="00A46959">
        <w:rPr>
          <w:rFonts w:cstheme="minorHAnsi"/>
        </w:rPr>
        <w:t>Thring’s</w:t>
      </w:r>
      <w:proofErr w:type="spellEnd"/>
      <w:r w:rsidR="00A46959">
        <w:rPr>
          <w:rFonts w:cstheme="minorHAnsi"/>
        </w:rPr>
        <w:t xml:space="preserve"> </w:t>
      </w:r>
      <w:proofErr w:type="spellStart"/>
      <w:r w:rsidR="00A46959">
        <w:rPr>
          <w:rFonts w:cstheme="minorHAnsi"/>
        </w:rPr>
        <w:t>Rules</w:t>
      </w:r>
      <w:proofErr w:type="spellEnd"/>
      <w:r w:rsidR="00A46959">
        <w:rPr>
          <w:rFonts w:cstheme="minorHAnsi"/>
        </w:rPr>
        <w:t xml:space="preserve">. </w:t>
      </w:r>
      <w:r w:rsidRPr="00BD5758">
        <w:rPr>
          <w:rFonts w:cstheme="minorHAnsi"/>
        </w:rPr>
        <w:t>V roce 1863 vznikla Fotbalová asociace a v roce 1</w:t>
      </w:r>
      <w:r w:rsidR="00A46959">
        <w:rPr>
          <w:rFonts w:cstheme="minorHAnsi"/>
        </w:rPr>
        <w:t>8</w:t>
      </w:r>
      <w:r w:rsidRPr="00BD5758">
        <w:rPr>
          <w:rFonts w:cstheme="minorHAnsi"/>
        </w:rPr>
        <w:t xml:space="preserve">71 vznikl Anglický pohár – první pohárová soutěž. </w:t>
      </w:r>
      <w:r w:rsidR="00C977FD">
        <w:rPr>
          <w:rFonts w:cstheme="minorHAnsi"/>
        </w:rPr>
        <w:fldChar w:fldCharType="begin" w:fldLock="1"/>
      </w:r>
      <w:r w:rsidR="00C977FD">
        <w:rPr>
          <w:rFonts w:cstheme="minorHAnsi"/>
        </w:rP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id":"ITEM-2","itemData":{"ISBN":"80-247-1158-3","author":[{"dropping-particle":"","family":"Rohr","given":"Bernd","non-dropping-particle":"","parse-names":false,"suffix":""},{"dropping-particle":"","family":"Simon","given":"Günter","non-dropping-particle":"","parse-names":false,"suffix":""}],"id":"ITEM-2","issued":{"date-parts":[["2006"]]},"publisher-place":"Praha","title":"Fotbal: velký lexikon : osobnosti, kluby, názvosloví","type":"book"},"uris":["http://www.mendeley.com/documents/?uuid=5ca2342e-2a87-415c-9787-2fb88500d3d8"]},{"id":"ITEM-3","itemData":{"ISBN":"8021010762","author":[{"dropping-particle":"","family":"Večeřa","given":"Karel","non-dropping-particle":"","parse-names":false,"suffix":""},{"dropping-particle":"","family":"Nováček","given":"Vojtěch","non-dropping-particle":"","parse-names":false,"suffix":""}],"id":"ITEM-3","issued":{"date-parts":[["1995"]]},"publisher-place":"Brno","title":"Sportovní hry III. Kopaná","type":"book"},"uris":["http://www.mendeley.com/documents/?uuid=d9769092-4e25-4e9c-93f5-06df0580b869"]}],"mendeley":{"formattedCitation":"(Rohr &amp; Simon, 2006; Večeřa &amp; Nováček, 1995; Votík, 2005b)","plainTextFormattedCitation":"(Rohr &amp; Simon, 2006; Večeřa &amp; Nováček, 1995; Votík, 2005b)","previouslyFormattedCitation":"(Rohr &amp; Simon, 2006; Večeřa &amp; Nováček, 1995; Votík, 2005b)"},"properties":{"noteIndex":0},"schema":"https://github.com/citation-style-language/schema/raw/master/csl-citation.json"}</w:instrText>
      </w:r>
      <w:r w:rsidR="00C977FD">
        <w:rPr>
          <w:rFonts w:cstheme="minorHAnsi"/>
        </w:rPr>
        <w:fldChar w:fldCharType="separate"/>
      </w:r>
      <w:r w:rsidR="00C977FD" w:rsidRPr="00C977FD">
        <w:rPr>
          <w:rFonts w:cstheme="minorHAnsi"/>
          <w:noProof/>
        </w:rPr>
        <w:t>(Rohr &amp; Simon, 2006; Večeřa &amp; Nováček, 1995; Votík, 2005b)</w:t>
      </w:r>
      <w:r w:rsidR="00C977FD">
        <w:rPr>
          <w:rFonts w:cstheme="minorHAnsi"/>
        </w:rPr>
        <w:fldChar w:fldCharType="end"/>
      </w:r>
    </w:p>
    <w:p w14:paraId="0B5CB089" w14:textId="7C977CD5" w:rsidR="00BD5758" w:rsidRPr="00BD5758" w:rsidRDefault="00BD5758" w:rsidP="00BD5758">
      <w:pPr>
        <w:rPr>
          <w:rFonts w:cstheme="minorHAnsi"/>
          <w:lang w:val="cs-CZ"/>
        </w:rPr>
      </w:pPr>
      <w:r w:rsidRPr="00BD5758">
        <w:rPr>
          <w:rFonts w:cstheme="minorHAnsi"/>
        </w:rPr>
        <w:t xml:space="preserve">Profesionálním sportem se fotbal stal v roce 1885. O osm let později vzniká první ženský tým. U nás se fotbal objevil koncem 19. století. Do programu olympijských her byl fotbal zařazen </w:t>
      </w:r>
      <w:r w:rsidRPr="00BD5758">
        <w:rPr>
          <w:rFonts w:cstheme="minorHAnsi"/>
        </w:rPr>
        <w:lastRenderedPageBreak/>
        <w:t>v roce 1900 ve Francii</w:t>
      </w:r>
      <w:r w:rsidR="00A46959">
        <w:rPr>
          <w:rFonts w:cstheme="minorHAnsi"/>
        </w:rPr>
        <w:t>, ale pouze jako neoficiální</w:t>
      </w:r>
      <w:r w:rsidR="001E5F8F">
        <w:rPr>
          <w:rFonts w:cstheme="minorHAnsi"/>
        </w:rPr>
        <w:t xml:space="preserve">, což se opakovalo i o čtyři roky později na olympiádě v Saint Louis. </w:t>
      </w:r>
      <w:r w:rsidR="00A46959">
        <w:rPr>
          <w:rFonts w:cstheme="minorHAnsi"/>
        </w:rPr>
        <w:t xml:space="preserve"> </w:t>
      </w:r>
      <w:r w:rsidR="001E5F8F">
        <w:rPr>
          <w:rFonts w:cstheme="minorHAnsi"/>
        </w:rPr>
        <w:t>Fotbal se jako oficiální sport objevuje až na olympiádě v Londýně roku 1908.</w:t>
      </w:r>
      <w:r w:rsidRPr="00BD5758">
        <w:rPr>
          <w:rFonts w:cstheme="minorHAnsi"/>
        </w:rPr>
        <w:t xml:space="preserve"> Mezinárodní fotbalová federace FIFA byla založena roku 1904 v Paříži. První mistrovství světa roku 1930 v Uruguayi vyhrál domácí celek. UEFA – evropská fotbalová asociace byla založena v roce 1954 a první mistrovství pod značkou této asociace se konalo v Itálii (1968). </w:t>
      </w:r>
      <w:r w:rsidR="00307B98">
        <w:rPr>
          <w:rFonts w:cstheme="minorHAnsi"/>
        </w:rPr>
        <w:fldChar w:fldCharType="begin" w:fldLock="1"/>
      </w:r>
      <w:r w:rsidR="00620A14">
        <w:rPr>
          <w:rFonts w:cstheme="minorHAnsi"/>
        </w:rPr>
        <w:instrText>ADDIN CSL_CITATION {"citationItems":[{"id":"ITEM-1","itemData":{"author":[{"dropping-particle":"","family":"Navara","given":"Milan","non-dropping-particle":"","parse-names":false,"suffix":""},{"dropping-particle":"","family":"Buzek","given":"Mario","non-dropping-particle":"","parse-names":false,"suffix":""},{"dropping-particle":"","family":"Ondřej","given":"Oldřich","non-dropping-particle":"","parse-names":false,"suffix":""}],"id":"ITEM-1","issued":{"date-parts":[["1986"]]},"publisher-place":"Praha","title":"Kopaná: teorie a didaktika","type":"book"},"uris":["http://www.mendeley.com/documents/?uuid=120217e3-dbad-4351-96f1-4784f31ebe72"]},{"id":"ITEM-2","itemData":{"ISBN":"80-7033-921-7","author":[{"dropping-particle":"","family":"Votík","given":"Jaromír","non-dropping-particle":"","parse-names":false,"suffix":""}],"id":"ITEM-2","issued":{"date-parts":[["2005"]]},"publisher-place":"Praha","title":"Trenér fotbalu \"B\" UEFA licence","type":"book"},"uris":["http://www.mendeley.com/documents/?uuid=db990924-1338-471d-8a5c-2b886d4a62b9"]}],"mendeley":{"formattedCitation":"(Navara et al., 1986; Votík, 2005b)","plainTextFormattedCitation":"(Navara et al., 1986; Votík, 2005b)","previouslyFormattedCitation":"(Navara et al., 1986; Votík, 2005b)"},"properties":{"noteIndex":0},"schema":"https://github.com/citation-style-language/schema/raw/master/csl-citation.json"}</w:instrText>
      </w:r>
      <w:r w:rsidR="00307B98">
        <w:rPr>
          <w:rFonts w:cstheme="minorHAnsi"/>
        </w:rPr>
        <w:fldChar w:fldCharType="separate"/>
      </w:r>
      <w:r w:rsidR="00620A14" w:rsidRPr="00620A14">
        <w:rPr>
          <w:rFonts w:cstheme="minorHAnsi"/>
          <w:noProof/>
        </w:rPr>
        <w:t>(Navara et al., 1986; Votík, 2005b)</w:t>
      </w:r>
      <w:r w:rsidR="00307B98">
        <w:rPr>
          <w:rFonts w:cstheme="minorHAnsi"/>
        </w:rPr>
        <w:fldChar w:fldCharType="end"/>
      </w:r>
    </w:p>
    <w:p w14:paraId="0BBF27AF" w14:textId="26501AEB" w:rsidR="00BD5758" w:rsidRDefault="00307B98" w:rsidP="00307B98">
      <w:pPr>
        <w:pStyle w:val="Nadpis3"/>
      </w:pPr>
      <w:bookmarkStart w:id="8" w:name="_Toc133753913"/>
      <w:r>
        <w:t>Fotbal v Československu a Česku</w:t>
      </w:r>
      <w:bookmarkEnd w:id="8"/>
    </w:p>
    <w:p w14:paraId="6DBCB51C" w14:textId="1FF685C8" w:rsidR="00307B98" w:rsidRPr="00EE3765" w:rsidRDefault="00307B98" w:rsidP="00307B98">
      <w:pPr>
        <w:ind w:left="510" w:firstLine="198"/>
        <w:rPr>
          <w:rFonts w:cstheme="minorHAnsi"/>
          <w:color w:val="FF0000"/>
        </w:rPr>
      </w:pPr>
      <w:r w:rsidRPr="00307B98">
        <w:rPr>
          <w:rFonts w:cstheme="minorHAnsi"/>
        </w:rPr>
        <w:t>První utkání v Českých zemích se sehrálo v roce 1887 v Roudnici nad Labem.</w:t>
      </w:r>
      <w:r w:rsidR="001E5F8F">
        <w:rPr>
          <w:rFonts w:cstheme="minorHAnsi"/>
        </w:rPr>
        <w:t xml:space="preserve"> Tuto hru sem ze zahraničí přivezl profesor gymnázia Sommer, který seznámil své žáky s touto hrou.</w:t>
      </w:r>
      <w:r w:rsidRPr="00307B98">
        <w:rPr>
          <w:rFonts w:cstheme="minorHAnsi"/>
        </w:rPr>
        <w:t xml:space="preserve"> Fotbalové kluby zpočátku vznikaly převážně v Praze. Fotbalový tým SK Slavia Praha byl založen v roce 1892 a tým AC Sparta Praha byl založen v roce 189</w:t>
      </w:r>
      <w:r w:rsidR="00EE3765">
        <w:rPr>
          <w:rFonts w:cstheme="minorHAnsi"/>
        </w:rPr>
        <w:t>4</w:t>
      </w:r>
      <w:r w:rsidRPr="00307B98">
        <w:rPr>
          <w:rFonts w:cstheme="minorHAnsi"/>
        </w:rPr>
        <w:t xml:space="preserve">. Rozšíření fotbalu do celé země na konci 19. století uspíšilo vydání pravidel fotbalu v českém jazyce, které přeložil Josef Rossler-Ořovský v roce 1897. </w:t>
      </w:r>
      <w:r w:rsidR="00C977FD">
        <w:rPr>
          <w:rFonts w:cstheme="minorHAnsi"/>
        </w:rPr>
        <w:fldChar w:fldCharType="begin" w:fldLock="1"/>
      </w:r>
      <w:r w:rsidR="00C977FD">
        <w:rPr>
          <w:rFonts w:cstheme="minorHAnsi"/>
        </w:rP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id":"ITEM-2","itemData":{"ISBN":"8021010762","author":[{"dropping-particle":"","family":"Večeřa","given":"Karel","non-dropping-particle":"","parse-names":false,"suffix":""},{"dropping-particle":"","family":"Nováček","given":"Vojtěch","non-dropping-particle":"","parse-names":false,"suffix":""}],"id":"ITEM-2","issued":{"date-parts":[["1995"]]},"publisher-place":"Brno","title":"Sportovní hry III. Kopaná","type":"book"},"uris":["http://www.mendeley.com/documents/?uuid=d9769092-4e25-4e9c-93f5-06df0580b869"]}],"mendeley":{"formattedCitation":"(Večeřa &amp; Nováček, 1995; Votík, 2005b)","plainTextFormattedCitation":"(Večeřa &amp; Nováček, 1995; Votík, 2005b)","previouslyFormattedCitation":"(Večeřa &amp; Nováček, 1995; Votík, 2005b)"},"properties":{"noteIndex":0},"schema":"https://github.com/citation-style-language/schema/raw/master/csl-citation.json"}</w:instrText>
      </w:r>
      <w:r w:rsidR="00C977FD">
        <w:rPr>
          <w:rFonts w:cstheme="minorHAnsi"/>
        </w:rPr>
        <w:fldChar w:fldCharType="separate"/>
      </w:r>
      <w:r w:rsidR="00C977FD" w:rsidRPr="00C977FD">
        <w:rPr>
          <w:rFonts w:cstheme="minorHAnsi"/>
          <w:noProof/>
        </w:rPr>
        <w:t>(Večeřa &amp; Nováček, 1995; Votík, 2005b)</w:t>
      </w:r>
      <w:r w:rsidR="00C977FD">
        <w:rPr>
          <w:rFonts w:cstheme="minorHAnsi"/>
        </w:rPr>
        <w:fldChar w:fldCharType="end"/>
      </w:r>
    </w:p>
    <w:p w14:paraId="6BC41220" w14:textId="63B04124" w:rsidR="00CC61AB" w:rsidRDefault="00307B98" w:rsidP="00E5159A">
      <w:pPr>
        <w:ind w:left="510" w:firstLine="198"/>
        <w:rPr>
          <w:rFonts w:cstheme="minorHAnsi"/>
        </w:rPr>
      </w:pPr>
      <w:r w:rsidRPr="00307B98">
        <w:rPr>
          <w:rFonts w:cstheme="minorHAnsi"/>
        </w:rPr>
        <w:t>Od tohoto roku byly kluby součástí České amatérské atletické unii. 19.října 1901 v Praze byl založen Český svaz fotbalový. Mezi lety 1945-1957 byl český fotbal řízen různými organizacemi: například Československým fotbalovým svazem nebo Státním výborem pro tělesnou výchovu a sport. V roce 1957 byl založen Československý svaz tělesné výchovy a sportu, který fotbal převzal pod sebe. Rozdělením Československa se také rozpadla Československá fotbalová asociace, které fotbalu na našem území velela od roku 1989. Novým vrcholným orgánem v samostatné České republice se stal Českomoravský fotbalový svaz. Mezi naše největší úspěchy patří první místo Československé reprezentace na Mistrovství Evropy v roce 1976 v Jugoslávii či první místo na Olympijských hrách v Moskvě 1980. Samostatný Český fotbalový tým zatím takových úspěchů nedosáhl. Přesto stojí za zmínku druhé místo na Mistrovství Evropy 1996 v Anglii nebo třetí místo na Euru v Portugalsku 2004.</w:t>
      </w:r>
      <w:r>
        <w:rPr>
          <w:rFonts w:cstheme="minorHAnsi"/>
        </w:rPr>
        <w:t xml:space="preserve"> </w:t>
      </w:r>
      <w:r>
        <w:rPr>
          <w:rFonts w:cstheme="minorHAnsi"/>
        </w:rPr>
        <w:fldChar w:fldCharType="begin" w:fldLock="1"/>
      </w:r>
      <w:r w:rsidR="00620A14">
        <w:rPr>
          <w:rFonts w:cstheme="minorHAnsi"/>
        </w:rP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licence","type":"book"},"uris":["http://www.mendeley.com/documents/?uuid=db990924-1338-471d-8a5c-2b886d4a62b9"]}],"mendeley":{"formattedCitation":"(Votík, 2005b)","plainTextFormattedCitation":"(Votík, 2005b)","previouslyFormattedCitation":"(Votík, 2005b)"},"properties":{"noteIndex":0},"schema":"https://github.com/citation-style-language/schema/raw/master/csl-citation.json"}</w:instrText>
      </w:r>
      <w:r>
        <w:rPr>
          <w:rFonts w:cstheme="minorHAnsi"/>
        </w:rPr>
        <w:fldChar w:fldCharType="separate"/>
      </w:r>
      <w:r w:rsidR="00620A14" w:rsidRPr="00620A14">
        <w:rPr>
          <w:rFonts w:cstheme="minorHAnsi"/>
          <w:noProof/>
        </w:rPr>
        <w:t>(Votík, 2005b)</w:t>
      </w:r>
      <w:r>
        <w:rPr>
          <w:rFonts w:cstheme="minorHAnsi"/>
        </w:rPr>
        <w:fldChar w:fldCharType="end"/>
      </w:r>
    </w:p>
    <w:p w14:paraId="690DAD58" w14:textId="77777777" w:rsidR="001E5F8F" w:rsidRDefault="001E5F8F" w:rsidP="001E5F8F">
      <w:pPr>
        <w:pStyle w:val="Nadpis3"/>
        <w:rPr>
          <w:lang w:val="cs-CZ"/>
        </w:rPr>
      </w:pPr>
      <w:bookmarkStart w:id="9" w:name="_Toc133753914"/>
      <w:r>
        <w:rPr>
          <w:lang w:val="cs-CZ"/>
        </w:rPr>
        <w:t>Fotbal v dnešní době</w:t>
      </w:r>
      <w:bookmarkEnd w:id="9"/>
    </w:p>
    <w:p w14:paraId="4CC00307" w14:textId="77777777" w:rsidR="001E5F8F" w:rsidRDefault="001E5F8F" w:rsidP="001E5F8F">
      <w:r>
        <w:t xml:space="preserve">V dnešní době je fotbal nejenom u nás, ale i celosvětově nejoblíbenější sportovní hrou. Nejen že slouží jako zábava a způsob odpočinku, ale v profesionální sféře je hlavně ekonomickým zdrojem a zdrojem politickým. </w:t>
      </w:r>
      <w:r>
        <w:fldChar w:fldCharType="begin" w:fldLock="1"/>
      </w:r>
      <w: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licence","type":"book"},"uris":["http://www.mendeley.com/documents/?uuid=db990924-1338-471d-8a5c-2b886d4a62b9"]}],"mendeley":{"formattedCitation":"(Votík, 2005b)","plainTextFormattedCitation":"(Votík, 2005b)","previouslyFormattedCitation":"(Votík, 2005b)"},"properties":{"noteIndex":0},"schema":"https://github.com/citation-style-language/schema/raw/master/csl-citation.json"}</w:instrText>
      </w:r>
      <w:r>
        <w:fldChar w:fldCharType="separate"/>
      </w:r>
      <w:r w:rsidRPr="00620A14">
        <w:rPr>
          <w:noProof/>
        </w:rPr>
        <w:t>(Votík, 2005b)</w:t>
      </w:r>
      <w:r>
        <w:fldChar w:fldCharType="end"/>
      </w:r>
    </w:p>
    <w:p w14:paraId="7BBFFEC1" w14:textId="77777777" w:rsidR="001E5F8F" w:rsidRDefault="001E5F8F" w:rsidP="00E5159A">
      <w:pPr>
        <w:ind w:left="510" w:firstLine="198"/>
        <w:rPr>
          <w:rFonts w:cstheme="minorHAnsi"/>
        </w:rPr>
      </w:pPr>
    </w:p>
    <w:p w14:paraId="0876A61E" w14:textId="6105A223" w:rsidR="00E106A1" w:rsidRDefault="00E5159A" w:rsidP="00E106A1">
      <w:pPr>
        <w:pStyle w:val="Nadpis3"/>
        <w:rPr>
          <w:lang w:val="cs-CZ"/>
        </w:rPr>
      </w:pPr>
      <w:bookmarkStart w:id="10" w:name="_Toc133753915"/>
      <w:r>
        <w:rPr>
          <w:lang w:val="cs-CZ"/>
        </w:rPr>
        <w:lastRenderedPageBreak/>
        <w:t>Posty</w:t>
      </w:r>
      <w:r w:rsidR="00E106A1">
        <w:rPr>
          <w:lang w:val="cs-CZ"/>
        </w:rPr>
        <w:t xml:space="preserve"> ve</w:t>
      </w:r>
      <w:r>
        <w:rPr>
          <w:lang w:val="cs-CZ"/>
        </w:rPr>
        <w:t xml:space="preserve"> sportovní hře</w:t>
      </w:r>
      <w:r w:rsidR="00E106A1">
        <w:rPr>
          <w:lang w:val="cs-CZ"/>
        </w:rPr>
        <w:t xml:space="preserve"> fotbale</w:t>
      </w:r>
      <w:bookmarkEnd w:id="10"/>
    </w:p>
    <w:p w14:paraId="40812458" w14:textId="42C20D12" w:rsidR="00E106A1" w:rsidRPr="00E106A1" w:rsidRDefault="00364FD5" w:rsidP="00E106A1">
      <w:pPr>
        <w:rPr>
          <w:lang w:val="cs-CZ"/>
        </w:rPr>
      </w:pPr>
      <w:r>
        <w:rPr>
          <w:lang w:val="cs-CZ"/>
        </w:rPr>
        <w:fldChar w:fldCharType="begin" w:fldLock="1"/>
      </w:r>
      <w:r w:rsidR="00D54228">
        <w:rPr>
          <w:lang w:val="cs-CZ"/>
        </w:rPr>
        <w:instrText>ADDIN CSL_CITATION {"citationItems":[{"id":"ITEM-1","itemData":{"ISBN":"80-247-1336-5","author":[{"dropping-particle":"","family":"Kollath","given":"Erich","non-dropping-particle":"","parse-names":false,"suffix":""}],"id":"ITEM-1","issued":{"date-parts":[["2006"]]},"publisher-place":"Praha","title":"Fotbal: technika a taktika hry : nácvik a herní trénink : metodika tréninku : herní systémy","type":"book"},"uris":["http://www.mendeley.com/documents/?uuid=ec8b6a1a-9eaa-4065-95dd-fe5b360b5360"]}],"mendeley":{"formattedCitation":"(Kollath, 2006)","manualFormatting":"Kollath (2006)","plainTextFormattedCitation":"(Kollath, 2006)","previouslyFormattedCitation":"(Kollath, 2006)"},"properties":{"noteIndex":0},"schema":"https://github.com/citation-style-language/schema/raw/master/csl-citation.json"}</w:instrText>
      </w:r>
      <w:r>
        <w:rPr>
          <w:lang w:val="cs-CZ"/>
        </w:rPr>
        <w:fldChar w:fldCharType="separate"/>
      </w:r>
      <w:r w:rsidRPr="00364FD5">
        <w:rPr>
          <w:noProof/>
          <w:lang w:val="cs-CZ"/>
        </w:rPr>
        <w:t>Kollath</w:t>
      </w:r>
      <w:r>
        <w:rPr>
          <w:noProof/>
          <w:lang w:val="cs-CZ"/>
        </w:rPr>
        <w:t xml:space="preserve"> (</w:t>
      </w:r>
      <w:r w:rsidRPr="00364FD5">
        <w:rPr>
          <w:noProof/>
          <w:lang w:val="cs-CZ"/>
        </w:rPr>
        <w:t>2006)</w:t>
      </w:r>
      <w:r>
        <w:rPr>
          <w:lang w:val="cs-CZ"/>
        </w:rPr>
        <w:fldChar w:fldCharType="end"/>
      </w:r>
      <w:r>
        <w:rPr>
          <w:lang w:val="cs-CZ"/>
        </w:rPr>
        <w:t xml:space="preserve"> uvádí, že v</w:t>
      </w:r>
      <w:r w:rsidR="00E106A1" w:rsidRPr="00E106A1">
        <w:rPr>
          <w:lang w:val="cs-CZ"/>
        </w:rPr>
        <w:t xml:space="preserve">e fotbale máme </w:t>
      </w:r>
      <w:r>
        <w:rPr>
          <w:lang w:val="cs-CZ"/>
        </w:rPr>
        <w:t>tyto</w:t>
      </w:r>
      <w:r w:rsidR="00E106A1" w:rsidRPr="00E106A1">
        <w:rPr>
          <w:lang w:val="cs-CZ"/>
        </w:rPr>
        <w:t xml:space="preserve"> základní po</w:t>
      </w:r>
      <w:r w:rsidR="000A5BCE">
        <w:rPr>
          <w:lang w:val="cs-CZ"/>
        </w:rPr>
        <w:t>sty</w:t>
      </w:r>
      <w:r w:rsidR="00E106A1" w:rsidRPr="00E106A1">
        <w:rPr>
          <w:lang w:val="cs-CZ"/>
        </w:rPr>
        <w:t>: brankář, stoper (libero), obránce, záložník a útočník.</w:t>
      </w:r>
    </w:p>
    <w:p w14:paraId="355C19C3" w14:textId="77777777" w:rsidR="00E106A1" w:rsidRPr="00E106A1" w:rsidRDefault="00E106A1" w:rsidP="00E106A1">
      <w:pPr>
        <w:rPr>
          <w:lang w:val="cs-CZ"/>
        </w:rPr>
      </w:pPr>
      <w:r w:rsidRPr="00E106A1">
        <w:rPr>
          <w:lang w:val="cs-CZ"/>
        </w:rPr>
        <w:tab/>
        <w:t>Brankář</w:t>
      </w:r>
    </w:p>
    <w:p w14:paraId="295526DB" w14:textId="3B72C4E9" w:rsidR="00E106A1" w:rsidRPr="00E106A1" w:rsidRDefault="00E106A1" w:rsidP="00E106A1">
      <w:pPr>
        <w:rPr>
          <w:lang w:val="cs-CZ"/>
        </w:rPr>
      </w:pPr>
      <w:r w:rsidRPr="00E106A1">
        <w:rPr>
          <w:lang w:val="cs-CZ"/>
        </w:rPr>
        <w:t>Úkolem brankáře je zabránit protihráči skórovat. Jako jediný může hrát rukama, ale pouze ve vymezeném pokutovém území. Velkou roli hraje také při zakládání útočných situací svého týmu či v pomáhání obráncům v přerušení útočné situaci soupeře včasným a technicky dobře zvládnutým vyběhnutím. Kvůli tomuto si musí neustále hlídat své postavení a dirigovat obranu tak, aby k těmto situacím nemuselo dojít. Je také zodpovědný za bránění standardních situací především za dobře postavenou „zeď“</w:t>
      </w:r>
      <w:r w:rsidR="00647D8B">
        <w:rPr>
          <w:lang w:val="cs-CZ"/>
        </w:rPr>
        <w:t>,</w:t>
      </w:r>
      <w:r w:rsidRPr="00E106A1">
        <w:rPr>
          <w:lang w:val="cs-CZ"/>
        </w:rPr>
        <w:t xml:space="preserve"> díky níž má útočící hráč menší šanci vsítit </w:t>
      </w:r>
      <w:r w:rsidR="00647D8B">
        <w:rPr>
          <w:lang w:val="cs-CZ"/>
        </w:rPr>
        <w:t>branku</w:t>
      </w:r>
      <w:r w:rsidRPr="00E106A1">
        <w:rPr>
          <w:lang w:val="cs-CZ"/>
        </w:rPr>
        <w:t xml:space="preserve"> z volného kopu. </w:t>
      </w:r>
    </w:p>
    <w:p w14:paraId="42C0714E" w14:textId="56B459E6" w:rsidR="00E106A1" w:rsidRPr="000A5BCE" w:rsidRDefault="00E106A1" w:rsidP="00E106A1">
      <w:pPr>
        <w:rPr>
          <w:lang w:val="cs-CZ"/>
        </w:rPr>
      </w:pPr>
      <w:r w:rsidRPr="00E106A1">
        <w:rPr>
          <w:lang w:val="cs-CZ"/>
        </w:rPr>
        <w:tab/>
        <w:t xml:space="preserve">Pokud je míč v dostatečné vzdálenosti od brány měl by si neustále udržovat organismus v aktivní zóně především protahováním či mírným klusem. </w:t>
      </w:r>
    </w:p>
    <w:p w14:paraId="6BC79DB1" w14:textId="77777777" w:rsidR="00E106A1" w:rsidRPr="00E106A1" w:rsidRDefault="00E106A1" w:rsidP="00E106A1">
      <w:pPr>
        <w:rPr>
          <w:lang w:val="cs-CZ"/>
        </w:rPr>
      </w:pPr>
      <w:r w:rsidRPr="00E106A1">
        <w:rPr>
          <w:lang w:val="cs-CZ"/>
        </w:rPr>
        <w:tab/>
        <w:t>Stoper (libero)</w:t>
      </w:r>
    </w:p>
    <w:p w14:paraId="63F97FC4" w14:textId="5B49CF7E" w:rsidR="00E106A1" w:rsidRPr="000A5BCE" w:rsidRDefault="00E106A1" w:rsidP="00E106A1">
      <w:pPr>
        <w:rPr>
          <w:lang w:val="cs-CZ"/>
        </w:rPr>
      </w:pPr>
      <w:r w:rsidRPr="00E106A1">
        <w:rPr>
          <w:lang w:val="cs-CZ"/>
        </w:rPr>
        <w:t>Stoper se většinou pohybuje mezi brankářem a obranou linií. Kdysi to bylo více zřetelné, ale nyní se liberou nachází na stejné úrovni od brány jako obránci.</w:t>
      </w:r>
      <w:r w:rsidR="00F93E85">
        <w:rPr>
          <w:lang w:val="cs-CZ"/>
        </w:rPr>
        <w:t xml:space="preserve"> Dle </w:t>
      </w:r>
      <w:r w:rsidR="00F93E85">
        <w:rPr>
          <w:lang w:val="cs-CZ"/>
        </w:rPr>
        <w:fldChar w:fldCharType="begin" w:fldLock="1"/>
      </w:r>
      <w:r w:rsidR="003A097D">
        <w:rPr>
          <w:lang w:val="cs-CZ"/>
        </w:rP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licence","type":"book"},"uris":["http://www.mendeley.com/documents/?uuid=db990924-1338-471d-8a5c-2b886d4a62b9"]}],"mendeley":{"formattedCitation":"(Votík, 2005b)","manualFormatting":"Votíka (2005b)","plainTextFormattedCitation":"(Votík, 2005b)","previouslyFormattedCitation":"(Votík, 2005b)"},"properties":{"noteIndex":0},"schema":"https://github.com/citation-style-language/schema/raw/master/csl-citation.json"}</w:instrText>
      </w:r>
      <w:r w:rsidR="00F93E85">
        <w:rPr>
          <w:lang w:val="cs-CZ"/>
        </w:rPr>
        <w:fldChar w:fldCharType="separate"/>
      </w:r>
      <w:r w:rsidR="00F93E85" w:rsidRPr="00F93E85">
        <w:rPr>
          <w:noProof/>
          <w:lang w:val="cs-CZ"/>
        </w:rPr>
        <w:t>Votík</w:t>
      </w:r>
      <w:r w:rsidR="00F93E85">
        <w:rPr>
          <w:noProof/>
          <w:lang w:val="cs-CZ"/>
        </w:rPr>
        <w:t>a (</w:t>
      </w:r>
      <w:r w:rsidR="00F93E85" w:rsidRPr="00F93E85">
        <w:rPr>
          <w:noProof/>
          <w:lang w:val="cs-CZ"/>
        </w:rPr>
        <w:t>2005b)</w:t>
      </w:r>
      <w:r w:rsidR="00F93E85">
        <w:rPr>
          <w:lang w:val="cs-CZ"/>
        </w:rPr>
        <w:fldChar w:fldCharType="end"/>
      </w:r>
      <w:r w:rsidR="00F93E85">
        <w:rPr>
          <w:lang w:val="cs-CZ"/>
        </w:rPr>
        <w:t xml:space="preserve"> se jedná o hráče, který se volně pohybuje v obranné i útočné fázi.  </w:t>
      </w:r>
      <w:r w:rsidRPr="00E106A1">
        <w:rPr>
          <w:lang w:val="cs-CZ"/>
        </w:rPr>
        <w:t>Jeho hlavní zodpovědnost je organizování obránců a popřípadě dobrým postavením zkřížit cestu útočníka k bráně. Pro tento post se hodí zkušený, technicky i takticky zdatný jedinec, jelikož je většinou tím posledním, kdo zabrání útočníkovi v rozvíjení další útočné akce nebo ke vstřelení gólu.</w:t>
      </w:r>
    </w:p>
    <w:p w14:paraId="75A774C4" w14:textId="77777777" w:rsidR="00E106A1" w:rsidRPr="00E106A1" w:rsidRDefault="00E106A1" w:rsidP="00E106A1">
      <w:pPr>
        <w:rPr>
          <w:lang w:val="cs-CZ"/>
        </w:rPr>
      </w:pPr>
      <w:r w:rsidRPr="00E106A1">
        <w:rPr>
          <w:lang w:val="cs-CZ"/>
        </w:rPr>
        <w:t xml:space="preserve">  </w:t>
      </w:r>
      <w:r w:rsidRPr="00E106A1">
        <w:rPr>
          <w:lang w:val="cs-CZ"/>
        </w:rPr>
        <w:tab/>
        <w:t>Obránce</w:t>
      </w:r>
    </w:p>
    <w:p w14:paraId="343778FE" w14:textId="62DB4CEF" w:rsidR="00E106A1" w:rsidRPr="000A5BCE" w:rsidRDefault="00E106A1" w:rsidP="00E106A1">
      <w:pPr>
        <w:rPr>
          <w:lang w:val="cs-CZ"/>
        </w:rPr>
      </w:pPr>
      <w:r w:rsidRPr="00E106A1">
        <w:rPr>
          <w:lang w:val="cs-CZ"/>
        </w:rPr>
        <w:t>Hlavním úkolem obránce je zamezit další postupování směrem k brance útočícímu protihráči a zakládání útočné situace svého týmu přesnou přihrávkou či sám zaútočit postupným vedením míče směrem na soupeřovu polovinu</w:t>
      </w:r>
      <w:r w:rsidR="006D6796">
        <w:rPr>
          <w:lang w:val="cs-CZ"/>
        </w:rPr>
        <w:t>.</w:t>
      </w:r>
      <w:r w:rsidR="00F93E85">
        <w:rPr>
          <w:lang w:val="cs-CZ"/>
        </w:rPr>
        <w:t xml:space="preserve"> Podle Votíka (2005b) se jedná nejčastěji o dva hráče. Jejich počet se může měnit kvůli počtu útočníků soupeřova týmu. </w:t>
      </w:r>
    </w:p>
    <w:p w14:paraId="4F29706E" w14:textId="77777777" w:rsidR="00E106A1" w:rsidRPr="00E106A1" w:rsidRDefault="00E106A1" w:rsidP="00E106A1">
      <w:pPr>
        <w:rPr>
          <w:lang w:val="cs-CZ"/>
        </w:rPr>
      </w:pPr>
      <w:r w:rsidRPr="00E106A1">
        <w:rPr>
          <w:lang w:val="cs-CZ"/>
        </w:rPr>
        <w:tab/>
        <w:t>Záložník</w:t>
      </w:r>
    </w:p>
    <w:p w14:paraId="03CB02BB" w14:textId="122346F7" w:rsidR="00E106A1" w:rsidRDefault="00E106A1" w:rsidP="00E106A1">
      <w:pPr>
        <w:rPr>
          <w:lang w:val="cs-CZ"/>
        </w:rPr>
      </w:pPr>
      <w:r w:rsidRPr="00E106A1">
        <w:rPr>
          <w:lang w:val="cs-CZ"/>
        </w:rPr>
        <w:t>Hráč na této pozici musí disponovat dobrou vytrvalostní a technicko-taktickou schopností, protože se musí podílet jak na obraných, tak i na útočných situacích svého družstva. Během útočení plní záložník útočné úkoly jako například zakládání, vedení nebo zakončení útoku a dobrým a efektivním přihráváním. V obraných situacích patří především zhušťování prostoru a pokrytí volných hráčů soupeře.</w:t>
      </w:r>
    </w:p>
    <w:p w14:paraId="6E6638E9" w14:textId="5664C8AF" w:rsidR="00F93E85" w:rsidRDefault="00F93E85" w:rsidP="00E106A1">
      <w:pPr>
        <w:rPr>
          <w:lang w:val="cs-CZ"/>
        </w:rPr>
      </w:pPr>
      <w:r>
        <w:rPr>
          <w:lang w:val="cs-CZ"/>
        </w:rPr>
        <w:t>Votík (2005b) rozděluje záložníky na:</w:t>
      </w:r>
    </w:p>
    <w:p w14:paraId="7373BEA2" w14:textId="575EE6ED" w:rsidR="00F93E85" w:rsidRDefault="00F93E85" w:rsidP="00F93E85">
      <w:pPr>
        <w:pStyle w:val="Odstavecseseznamem"/>
        <w:numPr>
          <w:ilvl w:val="0"/>
          <w:numId w:val="30"/>
        </w:numPr>
        <w:rPr>
          <w:lang w:val="cs-CZ"/>
        </w:rPr>
      </w:pPr>
      <w:r>
        <w:rPr>
          <w:lang w:val="cs-CZ"/>
        </w:rPr>
        <w:t>Hráči krajní středové řady – univerzál</w:t>
      </w:r>
      <w:r w:rsidR="006C2B4E">
        <w:rPr>
          <w:lang w:val="cs-CZ"/>
        </w:rPr>
        <w:t>ní</w:t>
      </w:r>
      <w:r>
        <w:rPr>
          <w:lang w:val="cs-CZ"/>
        </w:rPr>
        <w:t>, brání a útočí v křídelním prostoru</w:t>
      </w:r>
    </w:p>
    <w:p w14:paraId="636AB0D5" w14:textId="110E0196" w:rsidR="00F93E85" w:rsidRDefault="00F93E85" w:rsidP="00F93E85">
      <w:pPr>
        <w:pStyle w:val="Odstavecseseznamem"/>
        <w:numPr>
          <w:ilvl w:val="0"/>
          <w:numId w:val="30"/>
        </w:numPr>
        <w:rPr>
          <w:lang w:val="cs-CZ"/>
        </w:rPr>
      </w:pPr>
      <w:r>
        <w:rPr>
          <w:lang w:val="cs-CZ"/>
        </w:rPr>
        <w:lastRenderedPageBreak/>
        <w:t xml:space="preserve">Hráči vnitřní středové řady – konstruktivní hráči, </w:t>
      </w:r>
      <w:r w:rsidR="006C2B4E">
        <w:rPr>
          <w:lang w:val="cs-CZ"/>
        </w:rPr>
        <w:t>technici, brání a útočí ve středu hřiště</w:t>
      </w:r>
    </w:p>
    <w:p w14:paraId="34DD6431" w14:textId="727CCA02" w:rsidR="006C2B4E" w:rsidRDefault="006C2B4E" w:rsidP="00E106A1">
      <w:pPr>
        <w:pStyle w:val="Odstavecseseznamem"/>
        <w:numPr>
          <w:ilvl w:val="0"/>
          <w:numId w:val="30"/>
        </w:numPr>
        <w:rPr>
          <w:lang w:val="cs-CZ"/>
        </w:rPr>
      </w:pPr>
      <w:r>
        <w:rPr>
          <w:lang w:val="cs-CZ"/>
        </w:rPr>
        <w:t>Střední h</w:t>
      </w:r>
      <w:r w:rsidRPr="006C2B4E">
        <w:rPr>
          <w:lang w:val="cs-CZ"/>
        </w:rPr>
        <w:t>ráč</w:t>
      </w:r>
      <w:r>
        <w:rPr>
          <w:lang w:val="cs-CZ"/>
        </w:rPr>
        <w:t xml:space="preserve"> středové řady – univerzál a tvůrce hry týmu, </w:t>
      </w:r>
      <w:r w:rsidR="00D97DC5">
        <w:rPr>
          <w:lang w:val="cs-CZ"/>
        </w:rPr>
        <w:t>má důležitou roli jak v </w:t>
      </w:r>
      <w:r w:rsidR="005E2C9B">
        <w:rPr>
          <w:lang w:val="cs-CZ"/>
        </w:rPr>
        <w:t>útočení,</w:t>
      </w:r>
      <w:r w:rsidR="00D97DC5">
        <w:rPr>
          <w:lang w:val="cs-CZ"/>
        </w:rPr>
        <w:t xml:space="preserve"> tak v bránění, určuje rytmus hry </w:t>
      </w:r>
      <w:r>
        <w:rPr>
          <w:lang w:val="cs-CZ"/>
        </w:rPr>
        <w:t xml:space="preserve"> </w:t>
      </w:r>
    </w:p>
    <w:p w14:paraId="1E348073" w14:textId="6F9B5010" w:rsidR="00E106A1" w:rsidRPr="006C2B4E" w:rsidRDefault="00E106A1" w:rsidP="006C2B4E">
      <w:pPr>
        <w:ind w:left="927" w:firstLine="0"/>
        <w:rPr>
          <w:lang w:val="cs-CZ"/>
        </w:rPr>
      </w:pPr>
      <w:r w:rsidRPr="006C2B4E">
        <w:rPr>
          <w:lang w:val="cs-CZ"/>
        </w:rPr>
        <w:t>Útočník</w:t>
      </w:r>
    </w:p>
    <w:p w14:paraId="53A18E99" w14:textId="5E5BE29E" w:rsidR="00E106A1" w:rsidRDefault="00E106A1" w:rsidP="00E106A1">
      <w:pPr>
        <w:rPr>
          <w:lang w:val="cs-CZ"/>
        </w:rPr>
      </w:pPr>
      <w:r w:rsidRPr="00E106A1">
        <w:rPr>
          <w:lang w:val="cs-CZ"/>
        </w:rPr>
        <w:t>Jak už z názvu vypovídá, tak hlavním úkolem hráče na této pozici je útočit a střílet góly. Gól lze střeli individuální akcí, ale také dobrou kombinací s ostatními spoluhráči. Útočník musí být dobře technicko-takticky vyspělým, jelikož dle potřeby musí umět změnit těžiště hry nebo si dobře naběhnout do volného prostoru pro přihrávku. Jeho obranými úkoly jsou blokování zakládání útoku soupeři.</w:t>
      </w:r>
      <w:r>
        <w:rPr>
          <w:lang w:val="cs-CZ"/>
        </w:rPr>
        <w:t xml:space="preserve"> </w:t>
      </w:r>
    </w:p>
    <w:p w14:paraId="0611ADE7" w14:textId="03BB277F" w:rsidR="00590D29" w:rsidRDefault="00590D29" w:rsidP="00590D29">
      <w:pPr>
        <w:pStyle w:val="Nadpis3"/>
        <w:rPr>
          <w:lang w:val="cs-CZ"/>
        </w:rPr>
      </w:pPr>
      <w:bookmarkStart w:id="11" w:name="_Toc133753916"/>
      <w:r>
        <w:rPr>
          <w:lang w:val="cs-CZ"/>
        </w:rPr>
        <w:t>Tělesné složení hráčů sportovní hry fotbal</w:t>
      </w:r>
      <w:bookmarkEnd w:id="11"/>
    </w:p>
    <w:p w14:paraId="500864C7" w14:textId="40CD30BA" w:rsidR="005E2C9B" w:rsidRDefault="005E2C9B" w:rsidP="00134634">
      <w:pPr>
        <w:rPr>
          <w:lang w:val="cs-CZ"/>
        </w:rPr>
      </w:pPr>
      <w:r>
        <w:rPr>
          <w:lang w:val="cs-CZ"/>
        </w:rPr>
        <w:t>Tělesné složení ukazuje stupeň vývoje člověka a také úroveň zdraví, celkové tělesné výkonosti a zdatnosti.</w:t>
      </w:r>
      <w:r>
        <w:rPr>
          <w:lang w:val="cs-CZ"/>
        </w:rPr>
        <w:fldChar w:fldCharType="begin" w:fldLock="1"/>
      </w:r>
      <w:r w:rsidR="00C977FD">
        <w:rPr>
          <w:lang w:val="cs-CZ"/>
        </w:rPr>
        <w:instrText>ADDIN CSL_CITATION {"citationItems":[{"id":"ITEM-1","itemData":{"author":[{"dropping-particle":"","family":"Pařízková","given":"Jana","non-dropping-particle":"","parse-names":false,"suffix":""}],"container-title":"Med. Sport. Boh. Slov","id":"ITEM-1","issued":{"date-parts":[["1998"]]},"title":"Složení těla, metody měření a využití ve výzkumu a lékařské praxi","type":"article-journal"},"uris":["http://www.mendeley.com/documents/?uuid=0dcbdc56-e438-45e4-bbe2-1a4da168e219"]}],"mendeley":{"formattedCitation":"(Pařízková, 1998)","plainTextFormattedCitation":"(Pařízková, 1998)","previouslyFormattedCitation":"(Pařízková, 1998)"},"properties":{"noteIndex":0},"schema":"https://github.com/citation-style-language/schema/raw/master/csl-citation.json"}</w:instrText>
      </w:r>
      <w:r>
        <w:rPr>
          <w:lang w:val="cs-CZ"/>
        </w:rPr>
        <w:fldChar w:fldCharType="separate"/>
      </w:r>
      <w:r w:rsidRPr="005E2C9B">
        <w:rPr>
          <w:noProof/>
          <w:lang w:val="cs-CZ"/>
        </w:rPr>
        <w:t>(Pařízková, 1998)</w:t>
      </w:r>
      <w:r>
        <w:rPr>
          <w:lang w:val="cs-CZ"/>
        </w:rPr>
        <w:fldChar w:fldCharType="end"/>
      </w:r>
      <w:r>
        <w:rPr>
          <w:lang w:val="cs-CZ"/>
        </w:rPr>
        <w:t xml:space="preserve"> Tělesné složení ukáže také efektivitu tréninku, a proto se dneska velmi využívá u profesionálních sportovců. (</w:t>
      </w:r>
      <w:proofErr w:type="spellStart"/>
      <w:r w:rsidRPr="005E2C9B">
        <w:rPr>
          <w:lang w:val="cs-CZ"/>
        </w:rPr>
        <w:t>Bouchard</w:t>
      </w:r>
      <w:proofErr w:type="spellEnd"/>
      <w:r w:rsidRPr="005E2C9B">
        <w:rPr>
          <w:lang w:val="cs-CZ"/>
        </w:rPr>
        <w:t xml:space="preserve"> et al.</w:t>
      </w:r>
      <w:r>
        <w:rPr>
          <w:lang w:val="cs-CZ"/>
        </w:rPr>
        <w:t>,</w:t>
      </w:r>
      <w:r w:rsidRPr="005E2C9B">
        <w:rPr>
          <w:lang w:val="cs-CZ"/>
        </w:rPr>
        <w:t xml:space="preserve"> 1994) </w:t>
      </w:r>
      <w:r>
        <w:rPr>
          <w:lang w:val="cs-CZ"/>
        </w:rPr>
        <w:t xml:space="preserve">Dle </w:t>
      </w:r>
      <w:r>
        <w:rPr>
          <w:lang w:val="cs-CZ"/>
        </w:rPr>
        <w:fldChar w:fldCharType="begin" w:fldLock="1"/>
      </w:r>
      <w:r>
        <w:rPr>
          <w:lang w:val="cs-CZ"/>
        </w:rPr>
        <w:instrText>ADDIN CSL_CITATION {"citationItems":[{"id":"ITEM-1","itemData":{"ISBN":"80-85783-52-5","author":[{"dropping-particle":"","family":"Riegerová","given":"Jarmila","non-dropping-particle":"","parse-names":false,"suffix":""},{"dropping-particle":"","family":"Přídalová","given":"Miroslava","non-dropping-particle":"","parse-names":false,"suffix":""},{"dropping-particle":"","family":"Ulbrichová","given":"Marie","non-dropping-particle":"","parse-names":false,"suffix":""}],"id":"ITEM-1","issued":{"date-parts":[["2006"]]},"number-of-pages":"262","publisher":"Hanex","publisher-place":"Olomouc","title":"Aplikace fyzické antropologie v tělesné výchově a sportu : (příručka funkční antropologie)","type":"book"},"uris":["http://www.mendeley.com/documents/?uuid=ac02ff1c-260d-4b52-b733-3ac73421e504"]}],"mendeley":{"formattedCitation":"(Riegerová et al., 2006)","manualFormatting":"Riegerová et al. (2006","plainTextFormattedCitation":"(Riegerová et al., 2006)","previouslyFormattedCitation":"(Riegerová et al., 2006)"},"properties":{"noteIndex":0},"schema":"https://github.com/citation-style-language/schema/raw/master/csl-citation.json"}</w:instrText>
      </w:r>
      <w:r>
        <w:rPr>
          <w:lang w:val="cs-CZ"/>
        </w:rPr>
        <w:fldChar w:fldCharType="separate"/>
      </w:r>
      <w:r w:rsidRPr="005E2C9B">
        <w:rPr>
          <w:noProof/>
          <w:lang w:val="cs-CZ"/>
        </w:rPr>
        <w:t>Riegerová et al.</w:t>
      </w:r>
      <w:r>
        <w:rPr>
          <w:noProof/>
          <w:lang w:val="cs-CZ"/>
        </w:rPr>
        <w:t xml:space="preserve"> (</w:t>
      </w:r>
      <w:r w:rsidRPr="005E2C9B">
        <w:rPr>
          <w:noProof/>
          <w:lang w:val="cs-CZ"/>
        </w:rPr>
        <w:t>2006</w:t>
      </w:r>
      <w:r>
        <w:rPr>
          <w:lang w:val="cs-CZ"/>
        </w:rPr>
        <w:fldChar w:fldCharType="end"/>
      </w:r>
      <w:r>
        <w:rPr>
          <w:lang w:val="cs-CZ"/>
        </w:rPr>
        <w:t xml:space="preserve">) je tuk nejvariabilnější složkou tělesného složení a snadno ho ovlivníme výživou i pohybovou aktivitou. </w:t>
      </w:r>
      <w:proofErr w:type="spellStart"/>
      <w:r w:rsidRPr="005E2C9B">
        <w:rPr>
          <w:lang w:val="cs-CZ"/>
        </w:rPr>
        <w:t>Chumlea</w:t>
      </w:r>
      <w:proofErr w:type="spellEnd"/>
      <w:r w:rsidRPr="005E2C9B">
        <w:rPr>
          <w:lang w:val="cs-CZ"/>
        </w:rPr>
        <w:t xml:space="preserve"> et al. (2002) </w:t>
      </w:r>
      <w:r>
        <w:rPr>
          <w:lang w:val="cs-CZ"/>
        </w:rPr>
        <w:t xml:space="preserve">uvádí, že tuk u mužů dosahuje patnácti procent z celkové hmotnosti a optimální zastoupení vody v mužském těle je 55% -65%. </w:t>
      </w:r>
      <w:r>
        <w:rPr>
          <w:lang w:val="cs-CZ"/>
        </w:rPr>
        <w:fldChar w:fldCharType="begin" w:fldLock="1"/>
      </w:r>
      <w:r>
        <w:rPr>
          <w:lang w:val="cs-CZ"/>
        </w:rPr>
        <w:instrText>ADDIN CSL_CITATION {"citationItems":[{"id":"ITEM-1","itemData":{"ISBN":"80-85783-52-5","author":[{"dropping-particle":"","family":"Riegerová","given":"Jarmila","non-dropping-particle":"","parse-names":false,"suffix":""},{"dropping-particle":"","family":"Přídalová","given":"Miroslava","non-dropping-particle":"","parse-names":false,"suffix":""},{"dropping-particle":"","family":"Ulbrichová","given":"Marie","non-dropping-particle":"","parse-names":false,"suffix":""}],"id":"ITEM-1","issued":{"date-parts":[["2006"]]},"number-of-pages":"262","publisher":"Hanex","publisher-place":"Olomouc","title":"Aplikace fyzické antropologie v tělesné výchově a sportu : (příručka funkční antropologie)","type":"book"},"uris":["http://www.mendeley.com/documents/?uuid=ac02ff1c-260d-4b52-b733-3ac73421e504"]}],"mendeley":{"formattedCitation":"(Riegerová et al., 2006)","manualFormatting":"Riegerová et al. (2006)","plainTextFormattedCitation":"(Riegerová et al., 2006)","previouslyFormattedCitation":"(Riegerová et al., 2006)"},"properties":{"noteIndex":0},"schema":"https://github.com/citation-style-language/schema/raw/master/csl-citation.json"}</w:instrText>
      </w:r>
      <w:r>
        <w:rPr>
          <w:lang w:val="cs-CZ"/>
        </w:rPr>
        <w:fldChar w:fldCharType="separate"/>
      </w:r>
      <w:r w:rsidRPr="005E2C9B">
        <w:rPr>
          <w:noProof/>
          <w:lang w:val="cs-CZ"/>
        </w:rPr>
        <w:t xml:space="preserve">Riegerová et al. </w:t>
      </w:r>
      <w:r>
        <w:rPr>
          <w:noProof/>
          <w:lang w:val="cs-CZ"/>
        </w:rPr>
        <w:t>(</w:t>
      </w:r>
      <w:r w:rsidRPr="005E2C9B">
        <w:rPr>
          <w:noProof/>
          <w:lang w:val="cs-CZ"/>
        </w:rPr>
        <w:t>2006)</w:t>
      </w:r>
      <w:r>
        <w:rPr>
          <w:lang w:val="cs-CZ"/>
        </w:rPr>
        <w:fldChar w:fldCharType="end"/>
      </w:r>
      <w:r>
        <w:rPr>
          <w:lang w:val="cs-CZ"/>
        </w:rPr>
        <w:t xml:space="preserve"> uvádí u mužů tyto procenta:</w:t>
      </w:r>
    </w:p>
    <w:p w14:paraId="3C0395C8" w14:textId="0B430509" w:rsidR="005E2C9B" w:rsidRDefault="005E2C9B" w:rsidP="00134634">
      <w:pPr>
        <w:rPr>
          <w:lang w:val="cs-CZ"/>
        </w:rPr>
      </w:pPr>
      <w:r>
        <w:rPr>
          <w:lang w:val="cs-CZ"/>
        </w:rPr>
        <w:t>Voda – 62,40%</w:t>
      </w:r>
    </w:p>
    <w:p w14:paraId="5F787B97" w14:textId="088BB1C1" w:rsidR="005E2C9B" w:rsidRDefault="005E2C9B" w:rsidP="00134634">
      <w:pPr>
        <w:rPr>
          <w:lang w:val="cs-CZ"/>
        </w:rPr>
      </w:pPr>
      <w:r>
        <w:rPr>
          <w:lang w:val="cs-CZ"/>
        </w:rPr>
        <w:t>Proteiny – 16,50%</w:t>
      </w:r>
    </w:p>
    <w:p w14:paraId="290CAA85" w14:textId="722EDF8C" w:rsidR="005E2C9B" w:rsidRDefault="005E2C9B" w:rsidP="00134634">
      <w:pPr>
        <w:rPr>
          <w:lang w:val="cs-CZ"/>
        </w:rPr>
      </w:pPr>
      <w:r>
        <w:rPr>
          <w:lang w:val="cs-CZ"/>
        </w:rPr>
        <w:t>Tělesný tuk – 15,30%</w:t>
      </w:r>
    </w:p>
    <w:p w14:paraId="2E9A261B" w14:textId="2BEB9A50" w:rsidR="005E2C9B" w:rsidRPr="005E2C9B" w:rsidRDefault="005E2C9B" w:rsidP="00134634">
      <w:pPr>
        <w:rPr>
          <w:lang w:val="cs-CZ"/>
        </w:rPr>
      </w:pPr>
      <w:r>
        <w:rPr>
          <w:lang w:val="cs-CZ"/>
        </w:rPr>
        <w:t>Minerální látky – 5,80%</w:t>
      </w:r>
    </w:p>
    <w:p w14:paraId="35AF39DE" w14:textId="637C91BB" w:rsidR="00134634" w:rsidRPr="00590D29" w:rsidRDefault="00EC45A1" w:rsidP="00134634">
      <w:pPr>
        <w:rPr>
          <w:lang w:val="cs-CZ"/>
        </w:rPr>
      </w:pPr>
      <w:r>
        <w:rPr>
          <w:lang w:val="cs-CZ"/>
        </w:rPr>
        <w:t xml:space="preserve">Tělesné složení </w:t>
      </w:r>
      <w:r w:rsidR="00134634">
        <w:rPr>
          <w:lang w:val="cs-CZ"/>
        </w:rPr>
        <w:t>se provádí u hráčů všech</w:t>
      </w:r>
      <w:r>
        <w:rPr>
          <w:lang w:val="cs-CZ"/>
        </w:rPr>
        <w:t xml:space="preserve"> věk</w:t>
      </w:r>
      <w:r w:rsidR="00134634">
        <w:rPr>
          <w:lang w:val="cs-CZ"/>
        </w:rPr>
        <w:t>ových kategorií i ve všech výkonnostních úrovní (1. liga, 2. liga, krajské úrovně, okresní a nižší úrovně).</w:t>
      </w:r>
      <w:r w:rsidR="005E2C9B">
        <w:rPr>
          <w:lang w:val="cs-CZ"/>
        </w:rPr>
        <w:t xml:space="preserve"> Čím je sportovec blíže profesionálům, tím klesá procentuální zastoupení tělesného tuku jedince. To samé platí i u procentuálním zastoupení svalstva. Zde platí, že čím je úroveň vyšší, tím je svalstvo více zastoupené. </w:t>
      </w:r>
      <w:r w:rsidR="005E2C9B">
        <w:rPr>
          <w:lang w:val="cs-CZ"/>
        </w:rPr>
        <w:fldChar w:fldCharType="begin" w:fldLock="1"/>
      </w:r>
      <w:r w:rsidR="005E2C9B">
        <w:rPr>
          <w:lang w:val="cs-CZ"/>
        </w:rPr>
        <w:instrText>ADDIN CSL_CITATION {"citationItems":[{"id":"ITEM-1","itemData":{"author":[{"dropping-particle":"","family":"Kutáč","given":"Petr","non-dropping-particle":"","parse-names":false,"suffix":""}],"container-title":"Česká antropologie","id":"ITEM-1","issued":{"date-parts":[["2010"]]},"page":"15-18","title":"Tělesné složení jako faktor sportovní výkonnosti v kopané","type":"article-journal"},"uris":["http://www.mendeley.com/documents/?uuid=37ce5586-e27f-4695-b9a6-f0ce8e208ab4"]}],"mendeley":{"formattedCitation":"(Kutáč, 2010)","plainTextFormattedCitation":"(Kutáč, 2010)","previouslyFormattedCitation":"(Kutáč, 2010)"},"properties":{"noteIndex":0},"schema":"https://github.com/citation-style-language/schema/raw/master/csl-citation.json"}</w:instrText>
      </w:r>
      <w:r w:rsidR="005E2C9B">
        <w:rPr>
          <w:lang w:val="cs-CZ"/>
        </w:rPr>
        <w:fldChar w:fldCharType="separate"/>
      </w:r>
      <w:r w:rsidR="005E2C9B" w:rsidRPr="005E2C9B">
        <w:rPr>
          <w:noProof/>
          <w:lang w:val="cs-CZ"/>
        </w:rPr>
        <w:t>(Kutáč, 2010)</w:t>
      </w:r>
      <w:r w:rsidR="005E2C9B">
        <w:rPr>
          <w:lang w:val="cs-CZ"/>
        </w:rPr>
        <w:fldChar w:fldCharType="end"/>
      </w:r>
      <w:r w:rsidR="00134634">
        <w:rPr>
          <w:lang w:val="cs-CZ"/>
        </w:rPr>
        <w:t xml:space="preserve"> </w:t>
      </w:r>
    </w:p>
    <w:p w14:paraId="5BF85022" w14:textId="7FC73982" w:rsidR="00AC6769" w:rsidRDefault="00307B98" w:rsidP="008F1937">
      <w:pPr>
        <w:pStyle w:val="Nadpis2"/>
        <w:rPr>
          <w:lang w:val="cs-CZ"/>
        </w:rPr>
      </w:pPr>
      <w:bookmarkStart w:id="12" w:name="_Toc133753917"/>
      <w:r>
        <w:rPr>
          <w:lang w:val="cs-CZ"/>
        </w:rPr>
        <w:t>Sportovní trénink</w:t>
      </w:r>
      <w:bookmarkEnd w:id="12"/>
    </w:p>
    <w:p w14:paraId="18F61EC0" w14:textId="193BE868" w:rsidR="00307B98" w:rsidRDefault="00307B98" w:rsidP="00307B98">
      <w:pPr>
        <w:rPr>
          <w:lang w:val="cs-CZ"/>
        </w:rPr>
      </w:pPr>
      <w:r w:rsidRPr="00307B98">
        <w:rPr>
          <w:lang w:val="cs-CZ"/>
        </w:rPr>
        <w:t>„</w:t>
      </w:r>
      <w:r w:rsidRPr="006D6796">
        <w:rPr>
          <w:i/>
          <w:iCs/>
          <w:lang w:val="cs-CZ"/>
        </w:rPr>
        <w:t>Sportovní trénink je specializovaný pedagogický proces, jehož cílem je dosahování individuálně nejvyšší sportovní výkonnosti ve vybraném sportovním odvětví na základě všestranného rozvoje sportovce</w:t>
      </w:r>
      <w:r>
        <w:rPr>
          <w:lang w:val="cs-CZ"/>
        </w:rPr>
        <w:t>.</w:t>
      </w:r>
      <w:r w:rsidRPr="00307B98">
        <w:rPr>
          <w:lang w:val="cs-CZ"/>
        </w:rPr>
        <w:t>“</w:t>
      </w:r>
      <w:r>
        <w:rPr>
          <w:lang w:val="cs-CZ"/>
        </w:rPr>
        <w:t xml:space="preserve"> </w:t>
      </w:r>
      <w:r w:rsidR="00384E38" w:rsidRPr="00307B98">
        <w:rPr>
          <w:noProof/>
          <w:lang w:val="cs-CZ"/>
        </w:rPr>
        <w:t>Choutka &amp; Dovalil</w:t>
      </w:r>
      <w:r w:rsidR="00384E38">
        <w:rPr>
          <w:lang w:val="cs-CZ"/>
        </w:rPr>
        <w:t xml:space="preserve"> </w:t>
      </w:r>
      <w:r>
        <w:rPr>
          <w:lang w:val="cs-CZ"/>
        </w:rPr>
        <w:fldChar w:fldCharType="begin" w:fldLock="1"/>
      </w:r>
      <w:r w:rsidR="00AD6D7D">
        <w:rPr>
          <w:lang w:val="cs-CZ"/>
        </w:rPr>
        <w:instrText>ADDIN CSL_CITATION {"citationItems":[{"id":"ITEM-1","itemData":{"ISBN":"80-7033-099-6","author":[{"dropping-particle":"","family":"Choutka","given":"Miroslav","non-dropping-particle":"","parse-names":false,"suffix":""},{"dropping-particle":"","family":"Dovalil","given":"Josef","non-dropping-particle":"","parse-names":false,"suffix":""}],"id":"ITEM-1","issued":{"date-parts":[["1991"]]},"publisher-place":"Praha","title":"Sportovní trénik","type":"book"},"uris":["http://www.mendeley.com/documents/?uuid=2ded8e0e-a7a1-4755-a97c-856bd03b7d6b"]}],"mendeley":{"formattedCitation":"(Choutka &amp; Dovalil, 1991)","manualFormatting":"(1991)","plainTextFormattedCitation":"(Choutka &amp; Dovalil, 1991)","previouslyFormattedCitation":"(Choutka &amp; Dovalil, 1991)"},"properties":{"noteIndex":0},"schema":"https://github.com/citation-style-language/schema/raw/master/csl-citation.json"}</w:instrText>
      </w:r>
      <w:r>
        <w:rPr>
          <w:lang w:val="cs-CZ"/>
        </w:rPr>
        <w:fldChar w:fldCharType="separate"/>
      </w:r>
      <w:r w:rsidRPr="00307B98">
        <w:rPr>
          <w:noProof/>
          <w:lang w:val="cs-CZ"/>
        </w:rPr>
        <w:t>(1991)</w:t>
      </w:r>
      <w:r>
        <w:rPr>
          <w:lang w:val="cs-CZ"/>
        </w:rPr>
        <w:fldChar w:fldCharType="end"/>
      </w:r>
      <w:r w:rsidR="00384E38">
        <w:rPr>
          <w:lang w:val="cs-CZ"/>
        </w:rPr>
        <w:t xml:space="preserve"> </w:t>
      </w:r>
      <w:r w:rsidR="00384E38">
        <w:rPr>
          <w:noProof/>
          <w:lang w:val="cs-CZ"/>
        </w:rPr>
        <w:t>a</w:t>
      </w:r>
      <w:r w:rsidR="007C0E7E">
        <w:rPr>
          <w:lang w:val="cs-CZ"/>
        </w:rPr>
        <w:t xml:space="preserve"> </w:t>
      </w:r>
      <w:r w:rsidR="00384E38">
        <w:rPr>
          <w:lang w:val="cs-CZ"/>
        </w:rPr>
        <w:t xml:space="preserve">Votík </w:t>
      </w:r>
      <w:r w:rsidR="007C0E7E">
        <w:rPr>
          <w:lang w:val="cs-CZ"/>
        </w:rPr>
        <w:fldChar w:fldCharType="begin" w:fldLock="1"/>
      </w:r>
      <w:r w:rsidR="000C5298">
        <w:rPr>
          <w:lang w:val="cs-CZ"/>
        </w:rP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licence","type":"book"},"uris":["http://www.mendeley.com/documents/?uuid=db990924-1338-471d-8a5c-2b886d4a62b9"]}],"mendeley":{"formattedCitation":"(Votík, 2005b)","plainTextFormattedCitation":"(Votík, 2005b)","previouslyFormattedCitation":"(Votík, 2005b)"},"properties":{"noteIndex":0},"schema":"https://github.com/citation-style-language/schema/raw/master/csl-citation.json"}</w:instrText>
      </w:r>
      <w:r w:rsidR="007C0E7E">
        <w:rPr>
          <w:lang w:val="cs-CZ"/>
        </w:rPr>
        <w:fldChar w:fldCharType="separate"/>
      </w:r>
      <w:r w:rsidR="00AD6D7D" w:rsidRPr="00AD6D7D">
        <w:rPr>
          <w:noProof/>
          <w:lang w:val="cs-CZ"/>
        </w:rPr>
        <w:t>(Votík, 2005b)</w:t>
      </w:r>
      <w:r w:rsidR="007C0E7E">
        <w:rPr>
          <w:lang w:val="cs-CZ"/>
        </w:rPr>
        <w:fldChar w:fldCharType="end"/>
      </w:r>
      <w:r w:rsidR="007C0E7E">
        <w:rPr>
          <w:lang w:val="cs-CZ"/>
        </w:rPr>
        <w:t xml:space="preserve"> charakterizuje </w:t>
      </w:r>
      <w:r w:rsidR="007C0E7E">
        <w:rPr>
          <w:lang w:val="cs-CZ"/>
        </w:rPr>
        <w:lastRenderedPageBreak/>
        <w:t>sportovní trénink ve fotbale jako „</w:t>
      </w:r>
      <w:r w:rsidR="007C0E7E" w:rsidRPr="006D6796">
        <w:rPr>
          <w:i/>
          <w:iCs/>
          <w:lang w:val="cs-CZ"/>
        </w:rPr>
        <w:t>specializovaný proces zaměřený na osvojování a zdokonalování speciálních herních dovedností, rozvíjení fyziologických a psychologických funkcí a formátování osobnosti hráče</w:t>
      </w:r>
      <w:r w:rsidR="007C0E7E">
        <w:rPr>
          <w:lang w:val="cs-CZ"/>
        </w:rPr>
        <w:t xml:space="preserve">“. </w:t>
      </w:r>
      <w:r w:rsidR="007C0E7E" w:rsidRPr="007C0E7E">
        <w:rPr>
          <w:lang w:val="cs-CZ"/>
        </w:rPr>
        <w:t>Ve sportovním tréninku jde o obtížný průběh adaptace komplexního charakteru, a proto se musíme dívat na jeho individuální oblasti ve vzájemných spojitostech. Biologické, psychologické a sociální faktory se v zápase participují na individuálním herním výkonu. Stupeň individuálního herního výkonu záleží také na kvalitě psychických procesů a sociálně-psychologických jevů</w:t>
      </w:r>
      <w:r w:rsidR="007C0E7E">
        <w:rPr>
          <w:lang w:val="cs-CZ"/>
        </w:rPr>
        <w:t xml:space="preserve">. </w:t>
      </w:r>
      <w:r w:rsidR="00647D8B">
        <w:rPr>
          <w:lang w:val="cs-CZ"/>
        </w:rPr>
        <w:fldChar w:fldCharType="begin" w:fldLock="1"/>
      </w:r>
      <w:r w:rsidR="00647D8B">
        <w:rPr>
          <w:lang w:val="cs-CZ"/>
        </w:rPr>
        <w:instrText>ADDIN CSL_CITATION {"citationItems":[{"id":"ITEM-1","itemData":{"ISBN":"80-7033-099-6","author":[{"dropping-particle":"","family":"Choutka","given":"Miroslav","non-dropping-particle":"","parse-names":false,"suffix":""},{"dropping-particle":"","family":"Dovalil","given":"Josef","non-dropping-particle":"","parse-names":false,"suffix":""}],"id":"ITEM-1","issued":{"date-parts":[["1991"]]},"publisher-place":"Praha","title":"Sportovní trénik","type":"book"},"uris":["http://www.mendeley.com/documents/?uuid=2ded8e0e-a7a1-4755-a97c-856bd03b7d6b"]},{"id":"ITEM-2","itemData":{"ISBN":"80-7033-921-7","author":[{"dropping-particle":"","family":"Votík","given":"Jaromír","non-dropping-particle":"","parse-names":false,"suffix":""}],"id":"ITEM-2","issued":{"date-parts":[["2005"]]},"publisher-place":"Praha","title":"Trenér fotbalu \"B\" UEFA licence","type":"book"},"uris":["http://www.mendeley.com/documents/?uuid=db990924-1338-471d-8a5c-2b886d4a62b9"]}],"mendeley":{"formattedCitation":"(Choutka &amp; Dovalil, 1991; Votík, 2005b)","plainTextFormattedCitation":"(Choutka &amp; Dovalil, 1991; Votík, 2005b)","previouslyFormattedCitation":"(Choutka &amp; Dovalil, 1991; Votík, 2005b)"},"properties":{"noteIndex":0},"schema":"https://github.com/citation-style-language/schema/raw/master/csl-citation.json"}</w:instrText>
      </w:r>
      <w:r w:rsidR="00647D8B">
        <w:rPr>
          <w:lang w:val="cs-CZ"/>
        </w:rPr>
        <w:fldChar w:fldCharType="separate"/>
      </w:r>
      <w:r w:rsidR="00647D8B" w:rsidRPr="00647D8B">
        <w:rPr>
          <w:noProof/>
          <w:lang w:val="cs-CZ"/>
        </w:rPr>
        <w:t>(Choutka &amp; Dovalil, 1991; Votík, 2005b)</w:t>
      </w:r>
      <w:r w:rsidR="00647D8B">
        <w:rPr>
          <w:lang w:val="cs-CZ"/>
        </w:rPr>
        <w:fldChar w:fldCharType="end"/>
      </w:r>
    </w:p>
    <w:p w14:paraId="0C78D913" w14:textId="05198B01" w:rsidR="00307B98" w:rsidRDefault="00307B98" w:rsidP="00307B98">
      <w:pPr>
        <w:pStyle w:val="Nadpis3"/>
        <w:rPr>
          <w:lang w:val="cs-CZ"/>
        </w:rPr>
      </w:pPr>
      <w:bookmarkStart w:id="13" w:name="_Toc133753918"/>
      <w:r w:rsidRPr="00307B98">
        <w:rPr>
          <w:lang w:val="cs-CZ"/>
        </w:rPr>
        <w:t>Charakteristika sportovního tréninku dětí a mládeže</w:t>
      </w:r>
      <w:bookmarkEnd w:id="13"/>
    </w:p>
    <w:p w14:paraId="72EF0DE0" w14:textId="008FB8D6" w:rsidR="00307B98" w:rsidRPr="00307B98" w:rsidRDefault="00307B98" w:rsidP="00307B98">
      <w:pPr>
        <w:rPr>
          <w:lang w:val="cs-CZ"/>
        </w:rPr>
      </w:pPr>
      <w:r w:rsidRPr="00307B98">
        <w:rPr>
          <w:lang w:val="cs-CZ"/>
        </w:rPr>
        <w:t>Ve srovnání s tréninkem dospělých sportovců se liší, protože je první etapou celoživotního tréninku. Velký význam má především při pokládání základů dalšího vývoje jedince a jeho sportovní výkonnosti. Trenér musí vycházet hlavně ze sociologického, psychologického, sociálního a fyziologického hlediska. Díky těmto hlediskům pak určuje úkoly a cviky v tréninku. Primárním cílem je všeobecný rozvoj a vytvoření základu budoucí výkonnosti.</w:t>
      </w:r>
      <w:r w:rsidR="00647D8B">
        <w:rPr>
          <w:lang w:val="cs-CZ"/>
        </w:rPr>
        <w:t xml:space="preserve"> </w:t>
      </w:r>
      <w:r w:rsidR="00647D8B">
        <w:rPr>
          <w:lang w:val="cs-CZ"/>
        </w:rPr>
        <w:fldChar w:fldCharType="begin" w:fldLock="1"/>
      </w:r>
      <w:r w:rsidR="00647D8B">
        <w:rPr>
          <w:lang w:val="cs-CZ"/>
        </w:rPr>
        <w:instrText>ADDIN CSL_CITATION {"citationItems":[{"id":"ITEM-1","itemData":{"ISBN":"80-7033-099-6","author":[{"dropping-particle":"","family":"Choutka","given":"Miroslav","non-dropping-particle":"","parse-names":false,"suffix":""},{"dropping-particle":"","family":"Dovalil","given":"Josef","non-dropping-particle":"","parse-names":false,"suffix":""}],"id":"ITEM-1","issued":{"date-parts":[["1991"]]},"publisher-place":"Praha","title":"Sportovní trénik","type":"book"},"uris":["http://www.mendeley.com/documents/?uuid=2ded8e0e-a7a1-4755-a97c-856bd03b7d6b"]}],"mendeley":{"formattedCitation":"(Choutka &amp; Dovalil, 1991)","plainTextFormattedCitation":"(Choutka &amp; Dovalil, 1991)","previouslyFormattedCitation":"(Choutka &amp; Dovalil, 1991)"},"properties":{"noteIndex":0},"schema":"https://github.com/citation-style-language/schema/raw/master/csl-citation.json"}</w:instrText>
      </w:r>
      <w:r w:rsidR="00647D8B">
        <w:rPr>
          <w:lang w:val="cs-CZ"/>
        </w:rPr>
        <w:fldChar w:fldCharType="separate"/>
      </w:r>
      <w:r w:rsidR="00647D8B" w:rsidRPr="00647D8B">
        <w:rPr>
          <w:noProof/>
          <w:lang w:val="cs-CZ"/>
        </w:rPr>
        <w:t>(Choutka &amp; Dovalil, 1991)</w:t>
      </w:r>
      <w:r w:rsidR="00647D8B">
        <w:rPr>
          <w:lang w:val="cs-CZ"/>
        </w:rPr>
        <w:fldChar w:fldCharType="end"/>
      </w:r>
    </w:p>
    <w:p w14:paraId="57F43F0A" w14:textId="1020CB93" w:rsidR="00307B98" w:rsidRPr="00307B98" w:rsidRDefault="00307B98" w:rsidP="00307B98">
      <w:pPr>
        <w:rPr>
          <w:lang w:val="cs-CZ"/>
        </w:rPr>
      </w:pPr>
      <w:r w:rsidRPr="00307B98">
        <w:rPr>
          <w:lang w:val="cs-CZ"/>
        </w:rPr>
        <w:t>Obrovskou pozornost je třeba věnovat účinnému rozvíjení základních pohybových schopností. Tyto schopnosti se nejlépe trénují v takzvaném citlivém období, kdy podmínky pro rozvoj jsou velmi příznivé. Vývoj pohybových schopností se provádí díky nejrůznějších tělesných cvičení, která zlepšují pohybové zkušenosti sportovců, z nichž se pak rodí cílevědomé osvojování základů speciálních motorických dovedností, především jejich techniky. Metodika tréninku pozoruje výkonost sportovce, ale pečlivě dbá na to, aby všestranná příprava byla hlavním zdrojem. Psychologická a taktická příprava má v dětském věku menší význam. Je zaměřená hlavně na rozvoj volného úsilí a dalších vlastností a schopností, které posléze směřují ke specializovaným požadavkům určitého sportu.</w:t>
      </w:r>
      <w:r w:rsidR="00647D8B">
        <w:rPr>
          <w:lang w:val="cs-CZ"/>
        </w:rPr>
        <w:t xml:space="preserve"> </w:t>
      </w:r>
      <w:r w:rsidR="00647D8B">
        <w:rPr>
          <w:lang w:val="cs-CZ"/>
        </w:rPr>
        <w:fldChar w:fldCharType="begin" w:fldLock="1"/>
      </w:r>
      <w:r w:rsidR="00647D8B">
        <w:rPr>
          <w:lang w:val="cs-CZ"/>
        </w:rPr>
        <w:instrText>ADDIN CSL_CITATION {"citationItems":[{"id":"ITEM-1","itemData":{"ISBN":"80-7033-099-6","author":[{"dropping-particle":"","family":"Choutka","given":"Miroslav","non-dropping-particle":"","parse-names":false,"suffix":""},{"dropping-particle":"","family":"Dovalil","given":"Josef","non-dropping-particle":"","parse-names":false,"suffix":""}],"id":"ITEM-1","issued":{"date-parts":[["1991"]]},"publisher-place":"Praha","title":"Sportovní trénik","type":"book"},"uris":["http://www.mendeley.com/documents/?uuid=2ded8e0e-a7a1-4755-a97c-856bd03b7d6b"]}],"mendeley":{"formattedCitation":"(Choutka &amp; Dovalil, 1991)","plainTextFormattedCitation":"(Choutka &amp; Dovalil, 1991)","previouslyFormattedCitation":"(Choutka &amp; Dovalil, 1991)"},"properties":{"noteIndex":0},"schema":"https://github.com/citation-style-language/schema/raw/master/csl-citation.json"}</w:instrText>
      </w:r>
      <w:r w:rsidR="00647D8B">
        <w:rPr>
          <w:lang w:val="cs-CZ"/>
        </w:rPr>
        <w:fldChar w:fldCharType="separate"/>
      </w:r>
      <w:r w:rsidR="00647D8B" w:rsidRPr="00647D8B">
        <w:rPr>
          <w:noProof/>
          <w:lang w:val="cs-CZ"/>
        </w:rPr>
        <w:t>(Choutka &amp; Dovalil, 1991)</w:t>
      </w:r>
      <w:r w:rsidR="00647D8B">
        <w:rPr>
          <w:lang w:val="cs-CZ"/>
        </w:rPr>
        <w:fldChar w:fldCharType="end"/>
      </w:r>
    </w:p>
    <w:p w14:paraId="3FF65FBC" w14:textId="421C77AC" w:rsidR="00307B98" w:rsidRPr="00307B98" w:rsidRDefault="00307B98" w:rsidP="00307B98">
      <w:pPr>
        <w:rPr>
          <w:lang w:val="cs-CZ"/>
        </w:rPr>
      </w:pPr>
      <w:r w:rsidRPr="00307B98">
        <w:rPr>
          <w:lang w:val="cs-CZ"/>
        </w:rPr>
        <w:t xml:space="preserve">Stavba tréninku musí být přizpůsobena občanskému členění roku, jako jsou třeba prázdniny nebo školní rok. Dodržovat se musí také střídání zatížení a aktivního odpočinku což se promítá do účelné stavby tréninkové jednotky. </w:t>
      </w:r>
      <w:r>
        <w:rPr>
          <w:lang w:val="cs-CZ"/>
        </w:rPr>
        <w:fldChar w:fldCharType="begin" w:fldLock="1"/>
      </w:r>
      <w:r>
        <w:rPr>
          <w:lang w:val="cs-CZ"/>
        </w:rPr>
        <w:instrText>ADDIN CSL_CITATION {"citationItems":[{"id":"ITEM-1","itemData":{"ISBN":"80-7033-099-6","author":[{"dropping-particle":"","family":"Choutka","given":"Miroslav","non-dropping-particle":"","parse-names":false,"suffix":""},{"dropping-particle":"","family":"Dovalil","given":"Josef","non-dropping-particle":"","parse-names":false,"suffix":""}],"id":"ITEM-1","issued":{"date-parts":[["1991"]]},"publisher-place":"Praha","title":"Sportovní trénik","type":"book"},"uris":["http://www.mendeley.com/documents/?uuid=2ded8e0e-a7a1-4755-a97c-856bd03b7d6b"]}],"mendeley":{"formattedCitation":"(Choutka &amp; Dovalil, 1991)","plainTextFormattedCitation":"(Choutka &amp; Dovalil, 1991)","previouslyFormattedCitation":"(Choutka &amp; Dovalil, 1991)"},"properties":{"noteIndex":0},"schema":"https://github.com/citation-style-language/schema/raw/master/csl-citation.json"}</w:instrText>
      </w:r>
      <w:r>
        <w:rPr>
          <w:lang w:val="cs-CZ"/>
        </w:rPr>
        <w:fldChar w:fldCharType="separate"/>
      </w:r>
      <w:r w:rsidRPr="00307B98">
        <w:rPr>
          <w:noProof/>
          <w:lang w:val="cs-CZ"/>
        </w:rPr>
        <w:t>(Choutka &amp; Dovalil, 1991)</w:t>
      </w:r>
      <w:r>
        <w:rPr>
          <w:lang w:val="cs-CZ"/>
        </w:rPr>
        <w:fldChar w:fldCharType="end"/>
      </w:r>
    </w:p>
    <w:p w14:paraId="12998E95" w14:textId="3C5AF983" w:rsidR="00307B98" w:rsidRDefault="00307B98" w:rsidP="00307B98">
      <w:pPr>
        <w:pStyle w:val="Nadpis3"/>
        <w:rPr>
          <w:lang w:val="cs-CZ"/>
        </w:rPr>
      </w:pPr>
      <w:bookmarkStart w:id="14" w:name="_Toc133753919"/>
      <w:r>
        <w:rPr>
          <w:lang w:val="cs-CZ"/>
        </w:rPr>
        <w:t>Úkoly a cíle sportovního tréninku</w:t>
      </w:r>
      <w:bookmarkEnd w:id="14"/>
    </w:p>
    <w:p w14:paraId="738F6DF0" w14:textId="77777777" w:rsidR="00D54228" w:rsidRDefault="00307B98" w:rsidP="00BA4F47">
      <w:pPr>
        <w:rPr>
          <w:lang w:val="cs-CZ"/>
        </w:rPr>
      </w:pPr>
      <w:r w:rsidRPr="00307B98">
        <w:rPr>
          <w:lang w:val="cs-CZ"/>
        </w:rPr>
        <w:t xml:space="preserve">Sportovní trénink má za úkol </w:t>
      </w:r>
      <w:r w:rsidR="00364FD5">
        <w:rPr>
          <w:lang w:val="cs-CZ"/>
        </w:rPr>
        <w:t>ovlivňovat tělesné, psychické a sociální předpoklady, které podporují zlepšování sportovní výkonosti a připravit je tak, aby byly použitelné v soutěži</w:t>
      </w:r>
      <w:r w:rsidRPr="00307B98">
        <w:rPr>
          <w:lang w:val="cs-CZ"/>
        </w:rPr>
        <w:t>.</w:t>
      </w:r>
      <w:r w:rsidR="00C432D7">
        <w:rPr>
          <w:lang w:val="cs-CZ"/>
        </w:rPr>
        <w:t xml:space="preserve"> </w:t>
      </w:r>
    </w:p>
    <w:p w14:paraId="34697CFA" w14:textId="57072B1C" w:rsidR="00EE2C7A" w:rsidRPr="006C1835" w:rsidRDefault="00364FD5" w:rsidP="006C1835">
      <w:pPr>
        <w:rPr>
          <w:rFonts w:ascii="Arial" w:hAnsi="Arial" w:cs="Arial"/>
          <w:color w:val="202122"/>
          <w:sz w:val="21"/>
          <w:szCs w:val="21"/>
          <w:shd w:val="clear" w:color="auto" w:fill="FFFFFF"/>
        </w:rPr>
      </w:pPr>
      <w:r>
        <w:rPr>
          <w:lang w:val="cs-CZ"/>
        </w:rPr>
        <w:t>Cílem je dosáhnout maximální sportovní výkonosti, ať už individuálně nebo týmově</w:t>
      </w:r>
      <w:r w:rsidR="00D54228">
        <w:rPr>
          <w:lang w:val="cs-CZ"/>
        </w:rPr>
        <w:t>,</w:t>
      </w:r>
      <w:r>
        <w:rPr>
          <w:lang w:val="cs-CZ"/>
        </w:rPr>
        <w:t xml:space="preserve"> ve zvoleném sportovním odvětví</w:t>
      </w:r>
      <w:r w:rsidR="00D54228">
        <w:rPr>
          <w:lang w:val="cs-CZ"/>
        </w:rPr>
        <w:t xml:space="preserve">. Dosáhnout veliké sportovní výkonosti nejde snadno, jelikož je podmíněna několika oblastmi. </w:t>
      </w:r>
      <w:r w:rsidR="00D54228">
        <w:rPr>
          <w:lang w:val="cs-CZ"/>
        </w:rPr>
        <w:fldChar w:fldCharType="begin" w:fldLock="1"/>
      </w:r>
      <w:r w:rsidR="00D54228">
        <w:rPr>
          <w:lang w:val="cs-CZ"/>
        </w:rPr>
        <w:instrText>ADDIN CSL_CITATION {"citationItems":[{"id":"ITEM-1","itemData":{"author":[{"dropping-particle":"","family":"Zahradník","given":"David","non-dropping-particle":"","parse-names":false,"suffix":""},{"dropping-particle":"","family":"Korvas","given":"Pavel","non-dropping-particle":"","parse-names":false,"suffix":""}],"id":"ITEM-1","issued":{"date-parts":[["2012"]]},"title":"Základy sportovního tréninku","type":"book"},"uris":["http://www.mendeley.com/documents/?uuid=4479ff12-2a11-4f8b-a2e6-fcfce15d09de"]}],"mendeley":{"formattedCitation":"(Zahradník &amp; Korvas, 2012)","manualFormatting":"(Zahradník &amp; Korvas, 2012; Piňos, 2007)","plainTextFormattedCitation":"(Zahradník &amp; Korvas, 2012)","previouslyFormattedCitation":"(Zahradník &amp; Korvas, 2012)"},"properties":{"noteIndex":0},"schema":"https://github.com/citation-style-language/schema/raw/master/csl-citation.json"}</w:instrText>
      </w:r>
      <w:r w:rsidR="00D54228">
        <w:rPr>
          <w:lang w:val="cs-CZ"/>
        </w:rPr>
        <w:fldChar w:fldCharType="separate"/>
      </w:r>
      <w:r w:rsidR="00D54228" w:rsidRPr="00D54228">
        <w:rPr>
          <w:noProof/>
          <w:lang w:val="cs-CZ"/>
        </w:rPr>
        <w:t>(Zahradník &amp; Korvas, 2012</w:t>
      </w:r>
      <w:r w:rsidR="00D54228">
        <w:rPr>
          <w:rFonts w:ascii="Arial" w:hAnsi="Arial" w:cs="Arial"/>
          <w:noProof/>
          <w:color w:val="202122"/>
          <w:sz w:val="21"/>
          <w:szCs w:val="21"/>
          <w:shd w:val="clear" w:color="auto" w:fill="FFFFFF"/>
        </w:rPr>
        <w:t xml:space="preserve">; </w:t>
      </w:r>
      <w:r w:rsidR="00D54228" w:rsidRPr="00D54228">
        <w:rPr>
          <w:rFonts w:cstheme="minorHAnsi"/>
          <w:noProof/>
          <w:color w:val="202122"/>
          <w:shd w:val="clear" w:color="auto" w:fill="FFFFFF"/>
        </w:rPr>
        <w:t>Piňos, 2007</w:t>
      </w:r>
      <w:r w:rsidR="00D54228" w:rsidRPr="00D54228">
        <w:rPr>
          <w:noProof/>
          <w:lang w:val="cs-CZ"/>
        </w:rPr>
        <w:t>)</w:t>
      </w:r>
      <w:r w:rsidR="00D54228">
        <w:rPr>
          <w:lang w:val="cs-CZ"/>
        </w:rPr>
        <w:fldChar w:fldCharType="end"/>
      </w:r>
    </w:p>
    <w:p w14:paraId="740F9250" w14:textId="7398BF41" w:rsidR="009223F0" w:rsidRDefault="009223F0" w:rsidP="00EE2C7A">
      <w:pPr>
        <w:pStyle w:val="Nadpis3"/>
        <w:rPr>
          <w:lang w:val="cs-CZ"/>
        </w:rPr>
      </w:pPr>
      <w:bookmarkStart w:id="15" w:name="_Toc133753920"/>
      <w:r>
        <w:rPr>
          <w:lang w:val="cs-CZ"/>
        </w:rPr>
        <w:lastRenderedPageBreak/>
        <w:t>Obsah sportovního tréninku</w:t>
      </w:r>
      <w:bookmarkEnd w:id="15"/>
    </w:p>
    <w:p w14:paraId="45EE1773" w14:textId="7E3C79DC" w:rsidR="00EE2C7A" w:rsidRDefault="006D6796" w:rsidP="00EE2C7A">
      <w:pPr>
        <w:rPr>
          <w:lang w:val="cs-CZ"/>
        </w:rPr>
      </w:pPr>
      <w:r>
        <w:rPr>
          <w:lang w:val="cs-CZ"/>
        </w:rPr>
        <w:t>Dle Piňose (2007) l</w:t>
      </w:r>
      <w:r w:rsidR="00EE2C7A">
        <w:rPr>
          <w:lang w:val="cs-CZ"/>
        </w:rPr>
        <w:t xml:space="preserve">ze rozdělit </w:t>
      </w:r>
      <w:r>
        <w:rPr>
          <w:lang w:val="cs-CZ"/>
        </w:rPr>
        <w:t xml:space="preserve">obsah sportovního tréninku </w:t>
      </w:r>
      <w:r w:rsidR="00EE2C7A">
        <w:rPr>
          <w:lang w:val="cs-CZ"/>
        </w:rPr>
        <w:t>do čtyř složek:</w:t>
      </w:r>
    </w:p>
    <w:p w14:paraId="17577E4A" w14:textId="6D4AA19D" w:rsidR="00EE2C7A" w:rsidRDefault="00EE2C7A" w:rsidP="00EE2C7A">
      <w:pPr>
        <w:pStyle w:val="Odstavecseseznamem"/>
        <w:numPr>
          <w:ilvl w:val="0"/>
          <w:numId w:val="17"/>
        </w:numPr>
        <w:rPr>
          <w:lang w:val="cs-CZ"/>
        </w:rPr>
      </w:pPr>
      <w:r>
        <w:rPr>
          <w:lang w:val="cs-CZ"/>
        </w:rPr>
        <w:t>Kondiční příprava</w:t>
      </w:r>
    </w:p>
    <w:p w14:paraId="0E096C87" w14:textId="01C69C1C" w:rsidR="00EE2C7A" w:rsidRDefault="00DE6DF5" w:rsidP="00EE2C7A">
      <w:pPr>
        <w:pStyle w:val="Odstavecseseznamem"/>
        <w:numPr>
          <w:ilvl w:val="0"/>
          <w:numId w:val="0"/>
        </w:numPr>
        <w:ind w:left="1287"/>
        <w:rPr>
          <w:lang w:val="cs-CZ"/>
        </w:rPr>
      </w:pPr>
      <w:r>
        <w:rPr>
          <w:lang w:val="cs-CZ"/>
        </w:rPr>
        <w:tab/>
      </w:r>
      <w:r w:rsidR="00EE2C7A">
        <w:rPr>
          <w:lang w:val="cs-CZ"/>
        </w:rPr>
        <w:t xml:space="preserve">Má úzké vazby na ostatní složky, zejména na technickou přípravu a rozvíjí také psychickou odolnost na únavu a stres. </w:t>
      </w:r>
      <w:r w:rsidR="00C719DC">
        <w:rPr>
          <w:lang w:val="cs-CZ"/>
        </w:rPr>
        <w:t xml:space="preserve">Je doporučené </w:t>
      </w:r>
      <w:r>
        <w:rPr>
          <w:lang w:val="cs-CZ"/>
        </w:rPr>
        <w:t xml:space="preserve">zařazovat kondiční přípravu do průběhu celého cyklu. </w:t>
      </w:r>
      <w:r w:rsidR="00EE2C7A">
        <w:rPr>
          <w:lang w:val="cs-CZ"/>
        </w:rPr>
        <w:t>Kondiční příprava se dělí na obecnou a speciální.</w:t>
      </w:r>
      <w:r w:rsidR="005D625E">
        <w:rPr>
          <w:lang w:val="cs-CZ"/>
        </w:rPr>
        <w:t xml:space="preserve"> </w:t>
      </w:r>
    </w:p>
    <w:p w14:paraId="57F76D7E" w14:textId="3B5F9399" w:rsidR="00EE2C7A" w:rsidRDefault="005D625E" w:rsidP="00EE2C7A">
      <w:pPr>
        <w:pStyle w:val="Odstavecseseznamem"/>
        <w:numPr>
          <w:ilvl w:val="1"/>
          <w:numId w:val="17"/>
        </w:numPr>
        <w:rPr>
          <w:lang w:val="cs-CZ"/>
        </w:rPr>
      </w:pPr>
      <w:r>
        <w:rPr>
          <w:lang w:val="cs-CZ"/>
        </w:rPr>
        <w:t xml:space="preserve">Obecná kondiční příprava se zaměřuje na všestranný tělesný rozvoj a na uplatnění všech motorických schopností. Velký význam má především u mládeže, ale je zařazována také i u dospělých sportovců. </w:t>
      </w:r>
    </w:p>
    <w:p w14:paraId="53B7A3A1" w14:textId="77777777" w:rsidR="006D6796" w:rsidRDefault="005D625E" w:rsidP="006D6796">
      <w:pPr>
        <w:pStyle w:val="Odstavecseseznamem"/>
        <w:numPr>
          <w:ilvl w:val="1"/>
          <w:numId w:val="17"/>
        </w:numPr>
        <w:rPr>
          <w:lang w:val="cs-CZ"/>
        </w:rPr>
      </w:pPr>
      <w:r w:rsidRPr="006D6796">
        <w:rPr>
          <w:lang w:val="cs-CZ"/>
        </w:rPr>
        <w:t xml:space="preserve">Speciální kondiční příprava je zaměřena na ovlivňování specifických motorických schopností </w:t>
      </w:r>
    </w:p>
    <w:p w14:paraId="1888CBAC" w14:textId="48016073" w:rsidR="00316E44" w:rsidRPr="006D6796" w:rsidRDefault="00316E44" w:rsidP="00316E44">
      <w:pPr>
        <w:pStyle w:val="Odstavecseseznamem"/>
        <w:numPr>
          <w:ilvl w:val="0"/>
          <w:numId w:val="0"/>
        </w:numPr>
        <w:ind w:left="1287"/>
        <w:rPr>
          <w:lang w:val="cs-CZ"/>
        </w:rPr>
      </w:pPr>
      <w:r w:rsidRPr="006D6796">
        <w:rPr>
          <w:lang w:val="cs-CZ"/>
        </w:rPr>
        <w:t>Úkoly kondiční</w:t>
      </w:r>
      <w:r w:rsidR="00DE6DF5" w:rsidRPr="006D6796">
        <w:rPr>
          <w:lang w:val="cs-CZ"/>
        </w:rPr>
        <w:t xml:space="preserve"> přípravy</w:t>
      </w:r>
      <w:r w:rsidR="006D6796">
        <w:rPr>
          <w:lang w:val="cs-CZ"/>
        </w:rPr>
        <w:t xml:space="preserve"> dle Piňose (2007)</w:t>
      </w:r>
      <w:r w:rsidRPr="006D6796">
        <w:rPr>
          <w:lang w:val="cs-CZ"/>
        </w:rPr>
        <w:t>:</w:t>
      </w:r>
    </w:p>
    <w:p w14:paraId="4F1C757A" w14:textId="77777777" w:rsidR="00316E44" w:rsidRDefault="00316E44" w:rsidP="00316E44">
      <w:pPr>
        <w:pStyle w:val="Odstavecseseznamem"/>
        <w:numPr>
          <w:ilvl w:val="1"/>
          <w:numId w:val="17"/>
        </w:numPr>
        <w:rPr>
          <w:lang w:val="cs-CZ"/>
        </w:rPr>
      </w:pPr>
      <w:r>
        <w:rPr>
          <w:lang w:val="cs-CZ"/>
        </w:rPr>
        <w:t xml:space="preserve">Všestranný tělesný rozvoj což znamená zařazování cvičení do tréninku i z jiných sportů například z gymnastiky či atletiky. </w:t>
      </w:r>
    </w:p>
    <w:p w14:paraId="7367A039" w14:textId="77777777" w:rsidR="00316E44" w:rsidRDefault="00316E44" w:rsidP="00316E44">
      <w:pPr>
        <w:pStyle w:val="Odstavecseseznamem"/>
        <w:numPr>
          <w:ilvl w:val="1"/>
          <w:numId w:val="17"/>
        </w:numPr>
        <w:rPr>
          <w:lang w:val="cs-CZ"/>
        </w:rPr>
      </w:pPr>
      <w:r>
        <w:rPr>
          <w:lang w:val="cs-CZ"/>
        </w:rPr>
        <w:t>Stimulace specifických motorických schopností.</w:t>
      </w:r>
    </w:p>
    <w:p w14:paraId="4046AAFB" w14:textId="6C494145" w:rsidR="00A02883" w:rsidRPr="00A02883" w:rsidRDefault="00316E44" w:rsidP="00A02883">
      <w:pPr>
        <w:pStyle w:val="Odstavecseseznamem"/>
        <w:numPr>
          <w:ilvl w:val="1"/>
          <w:numId w:val="17"/>
        </w:numPr>
        <w:rPr>
          <w:lang w:val="cs-CZ"/>
        </w:rPr>
      </w:pPr>
      <w:r>
        <w:rPr>
          <w:lang w:val="cs-CZ"/>
        </w:rPr>
        <w:t>U úkolu zvyšování zatížení je důležité dbát na velikost zatížení. Velikost by měla odpovídat soutěžnímu zatížení.</w:t>
      </w:r>
    </w:p>
    <w:p w14:paraId="45CE6E5A" w14:textId="77DDFED4" w:rsidR="00A02883" w:rsidRDefault="00316E44" w:rsidP="00A02883">
      <w:pPr>
        <w:pStyle w:val="Odstavecseseznamem"/>
        <w:numPr>
          <w:ilvl w:val="1"/>
          <w:numId w:val="17"/>
        </w:numPr>
        <w:rPr>
          <w:lang w:val="cs-CZ"/>
        </w:rPr>
      </w:pPr>
      <w:r>
        <w:rPr>
          <w:lang w:val="cs-CZ"/>
        </w:rPr>
        <w:t>Prevenci zranění zlepšíme tak, že do tréninku budeme zařazovat speciální posilovací cvičení zaměřené na oblasti, které jsou nejvíce zatěžovány</w:t>
      </w:r>
      <w:r w:rsidR="00A02883">
        <w:rPr>
          <w:lang w:val="cs-CZ"/>
        </w:rPr>
        <w:t xml:space="preserve">. Dále pak protahovací a obratnostní cvičení nebo běh v terénu. </w:t>
      </w:r>
    </w:p>
    <w:p w14:paraId="1A07318D" w14:textId="620046E1" w:rsidR="00DE6DF5" w:rsidRDefault="00A02883" w:rsidP="00DE6DF5">
      <w:pPr>
        <w:pStyle w:val="Odstavecseseznamem"/>
        <w:numPr>
          <w:ilvl w:val="0"/>
          <w:numId w:val="0"/>
        </w:numPr>
        <w:ind w:left="1287"/>
        <w:rPr>
          <w:lang w:val="cs-CZ"/>
        </w:rPr>
      </w:pPr>
      <w:r>
        <w:rPr>
          <w:lang w:val="cs-CZ"/>
        </w:rPr>
        <w:t>Metody kondiční přípravy jsou</w:t>
      </w:r>
      <w:r w:rsidR="006D6796">
        <w:rPr>
          <w:lang w:val="cs-CZ"/>
        </w:rPr>
        <w:t xml:space="preserve"> podle Piňose (2007)</w:t>
      </w:r>
      <w:r>
        <w:rPr>
          <w:lang w:val="cs-CZ"/>
        </w:rPr>
        <w:t xml:space="preserve"> založené na střídání zatížení a odpočinku. Podle doby a intenzity cvičení se mění také interval odpočinku.</w:t>
      </w:r>
    </w:p>
    <w:p w14:paraId="55DE6521" w14:textId="5734A768" w:rsidR="00A02883" w:rsidRDefault="00A02883" w:rsidP="00DE6DF5">
      <w:pPr>
        <w:pStyle w:val="Odstavecseseznamem"/>
        <w:numPr>
          <w:ilvl w:val="0"/>
          <w:numId w:val="20"/>
        </w:numPr>
        <w:rPr>
          <w:lang w:val="cs-CZ"/>
        </w:rPr>
      </w:pPr>
      <w:r>
        <w:rPr>
          <w:lang w:val="cs-CZ"/>
        </w:rPr>
        <w:t>Metody nepřerušovaného zatížení se dělí na souvislou (nepřerušovanou) a střídavou metodu a mohou trvat až několik hodin</w:t>
      </w:r>
      <w:r w:rsidR="003724B4">
        <w:rPr>
          <w:lang w:val="cs-CZ"/>
        </w:rPr>
        <w:t xml:space="preserve"> bez intervalu odpočinku.</w:t>
      </w:r>
    </w:p>
    <w:p w14:paraId="03786755" w14:textId="6B2161F1" w:rsidR="00A02883" w:rsidRDefault="00DE6DF5" w:rsidP="00DE6DF5">
      <w:pPr>
        <w:pStyle w:val="Odstavecseseznamem"/>
        <w:numPr>
          <w:ilvl w:val="0"/>
          <w:numId w:val="0"/>
        </w:numPr>
        <w:ind w:left="2007"/>
        <w:rPr>
          <w:lang w:val="cs-CZ"/>
        </w:rPr>
      </w:pPr>
      <w:r>
        <w:rPr>
          <w:lang w:val="cs-CZ"/>
        </w:rPr>
        <w:tab/>
      </w:r>
      <w:r w:rsidR="00A02883">
        <w:rPr>
          <w:lang w:val="cs-CZ"/>
        </w:rPr>
        <w:t xml:space="preserve">V nepřerušované metodě cvičení probíhá </w:t>
      </w:r>
      <w:r w:rsidR="003724B4">
        <w:rPr>
          <w:lang w:val="cs-CZ"/>
        </w:rPr>
        <w:t>stále</w:t>
      </w:r>
      <w:r w:rsidR="00A02883">
        <w:rPr>
          <w:lang w:val="cs-CZ"/>
        </w:rPr>
        <w:t xml:space="preserve"> stejnou intenzitou</w:t>
      </w:r>
      <w:r w:rsidR="003724B4">
        <w:rPr>
          <w:lang w:val="cs-CZ"/>
        </w:rPr>
        <w:t>,</w:t>
      </w:r>
      <w:r w:rsidR="00A02883">
        <w:rPr>
          <w:lang w:val="cs-CZ"/>
        </w:rPr>
        <w:t xml:space="preserve"> </w:t>
      </w:r>
      <w:r w:rsidR="003724B4">
        <w:rPr>
          <w:lang w:val="cs-CZ"/>
        </w:rPr>
        <w:t>d</w:t>
      </w:r>
      <w:r w:rsidR="00A02883">
        <w:rPr>
          <w:lang w:val="cs-CZ"/>
        </w:rPr>
        <w:t xml:space="preserve">íky </w:t>
      </w:r>
      <w:r w:rsidR="003724B4">
        <w:rPr>
          <w:lang w:val="cs-CZ"/>
        </w:rPr>
        <w:t>če</w:t>
      </w:r>
      <w:r w:rsidR="00A02883">
        <w:rPr>
          <w:lang w:val="cs-CZ"/>
        </w:rPr>
        <w:t>mu</w:t>
      </w:r>
      <w:r w:rsidR="003724B4">
        <w:rPr>
          <w:lang w:val="cs-CZ"/>
        </w:rPr>
        <w:t>ž</w:t>
      </w:r>
      <w:r w:rsidR="00A02883">
        <w:rPr>
          <w:lang w:val="cs-CZ"/>
        </w:rPr>
        <w:t xml:space="preserve"> se může zvýšit aerobní kapacita plic s zlepšit silová vytrvalost. Jedná se například o jízdu na kole či běh na dlouhé tratě. </w:t>
      </w:r>
    </w:p>
    <w:p w14:paraId="1C523092" w14:textId="3FAC0978" w:rsidR="003724B4" w:rsidRDefault="00A02883" w:rsidP="00A02883">
      <w:pPr>
        <w:pStyle w:val="Odstavecseseznamem"/>
        <w:numPr>
          <w:ilvl w:val="0"/>
          <w:numId w:val="0"/>
        </w:numPr>
        <w:ind w:left="2007"/>
        <w:rPr>
          <w:lang w:val="cs-CZ"/>
        </w:rPr>
      </w:pPr>
      <w:r>
        <w:rPr>
          <w:lang w:val="cs-CZ"/>
        </w:rPr>
        <w:tab/>
      </w:r>
      <w:r w:rsidR="003724B4">
        <w:rPr>
          <w:lang w:val="cs-CZ"/>
        </w:rPr>
        <w:t>Ve s</w:t>
      </w:r>
      <w:r>
        <w:rPr>
          <w:lang w:val="cs-CZ"/>
        </w:rPr>
        <w:t>třídavá metod</w:t>
      </w:r>
      <w:r w:rsidR="003724B4">
        <w:rPr>
          <w:lang w:val="cs-CZ"/>
        </w:rPr>
        <w:t>ě se intenzita mění. Plynule se přechází z nižší intenzity do vyšší a naopak. Díky tomu se zlepší aerobní vytrvalost. Jako</w:t>
      </w:r>
      <w:r w:rsidR="00DE6DF5">
        <w:rPr>
          <w:lang w:val="cs-CZ"/>
        </w:rPr>
        <w:t xml:space="preserve"> </w:t>
      </w:r>
      <w:r w:rsidR="003724B4">
        <w:rPr>
          <w:lang w:val="cs-CZ"/>
        </w:rPr>
        <w:t xml:space="preserve">příklad slouží běh na dva kilometry kdy 200 metrů běží na 60% a 200 metrů na 90%. </w:t>
      </w:r>
    </w:p>
    <w:p w14:paraId="0ECEFAAC" w14:textId="45F4115E" w:rsidR="00A02883" w:rsidRDefault="003724B4" w:rsidP="003724B4">
      <w:pPr>
        <w:pStyle w:val="Odstavecseseznamem"/>
        <w:numPr>
          <w:ilvl w:val="0"/>
          <w:numId w:val="18"/>
        </w:numPr>
        <w:rPr>
          <w:lang w:val="cs-CZ"/>
        </w:rPr>
      </w:pPr>
      <w:r>
        <w:rPr>
          <w:lang w:val="cs-CZ"/>
        </w:rPr>
        <w:lastRenderedPageBreak/>
        <w:t>Metody přerušovaného zatížení probíhají tak, že je doba zatížení a doba odpočinku. Interval odpočinku se dělí na plný (dva až pět minut), optimální (stav neúplného zotavení) a na zkrácený (částečné zotavení), který je zařazován pouze u vyspělých jedinců.</w:t>
      </w:r>
      <w:r w:rsidR="00C719DC">
        <w:rPr>
          <w:lang w:val="cs-CZ"/>
        </w:rPr>
        <w:t xml:space="preserve"> Interval odpočinku se dělí také na pasivní (sed, leh, stoj) a aktivní (strečink, klus). </w:t>
      </w:r>
    </w:p>
    <w:p w14:paraId="1EE90F59" w14:textId="3F4B15A5" w:rsidR="00C719DC" w:rsidRDefault="00C719DC" w:rsidP="00C719DC">
      <w:pPr>
        <w:pStyle w:val="Odstavecseseznamem"/>
        <w:numPr>
          <w:ilvl w:val="0"/>
          <w:numId w:val="0"/>
        </w:numPr>
        <w:ind w:left="2007"/>
        <w:rPr>
          <w:lang w:val="cs-CZ"/>
        </w:rPr>
      </w:pPr>
      <w:r>
        <w:rPr>
          <w:lang w:val="cs-CZ"/>
        </w:rPr>
        <w:tab/>
        <w:t xml:space="preserve">Opakovaná metoda přerušovaného zatížení probíhá krátkou dobu s maximální intenzitou, po kterém následuje plný interval odpočinku. S nástupem únavy trénink končí. Zlepší se díky tomu maximální, rychlá a výbušná síla a také rychlost. Jako příklad můžeme uvést sprinty. </w:t>
      </w:r>
    </w:p>
    <w:p w14:paraId="5DCAF841" w14:textId="35E14B44" w:rsidR="00DE6DF5" w:rsidRDefault="00C719DC" w:rsidP="00DE6DF5">
      <w:pPr>
        <w:pStyle w:val="Odstavecseseznamem"/>
        <w:numPr>
          <w:ilvl w:val="0"/>
          <w:numId w:val="0"/>
        </w:numPr>
        <w:ind w:left="2007"/>
        <w:rPr>
          <w:lang w:val="cs-CZ"/>
        </w:rPr>
      </w:pPr>
      <w:r>
        <w:rPr>
          <w:lang w:val="cs-CZ"/>
        </w:rPr>
        <w:tab/>
        <w:t>V intervalové metodě přerušovaného zatížení se snažíme sportovce co nejdéle udržet v intenzitě zatížení, v podmínkách kyslíkového dluhu. Mezi jednotlivými nástupy je interval odpočinku optimální nebo u vrcholových sportovců zkrácený. Díky tomu se zlepší vytrvalostní síla a všechny druhy vytrvalosti. Příkladem je 90 vteřin zatížení a 90 vteřin odpočinku. (Piňos, 2007)</w:t>
      </w:r>
    </w:p>
    <w:p w14:paraId="1F113D1B" w14:textId="45B7A57E" w:rsidR="00DE6DF5" w:rsidRDefault="00DE6DF5" w:rsidP="00DE6DF5">
      <w:pPr>
        <w:pStyle w:val="Odstavecseseznamem"/>
        <w:numPr>
          <w:ilvl w:val="0"/>
          <w:numId w:val="17"/>
        </w:numPr>
        <w:rPr>
          <w:lang w:val="cs-CZ"/>
        </w:rPr>
      </w:pPr>
      <w:r>
        <w:rPr>
          <w:lang w:val="cs-CZ"/>
        </w:rPr>
        <w:t>Technická příprava</w:t>
      </w:r>
    </w:p>
    <w:p w14:paraId="2FA44F13" w14:textId="24C32AE4" w:rsidR="00DE6DF5" w:rsidRDefault="00276326" w:rsidP="00DE6DF5">
      <w:pPr>
        <w:pStyle w:val="Odstavecseseznamem"/>
        <w:numPr>
          <w:ilvl w:val="0"/>
          <w:numId w:val="0"/>
        </w:numPr>
        <w:ind w:left="1287"/>
        <w:rPr>
          <w:lang w:val="cs-CZ"/>
        </w:rPr>
      </w:pPr>
      <w:r>
        <w:rPr>
          <w:lang w:val="cs-CZ"/>
        </w:rPr>
        <w:tab/>
      </w:r>
      <w:r w:rsidR="00A33926">
        <w:rPr>
          <w:lang w:val="cs-CZ"/>
        </w:rPr>
        <w:t>„</w:t>
      </w:r>
      <w:r w:rsidR="00A33926" w:rsidRPr="006D6796">
        <w:rPr>
          <w:i/>
          <w:iCs/>
          <w:lang w:val="cs-CZ"/>
        </w:rPr>
        <w:t>Technika umožňuje prostřednictvím účelných a ekonomických pohybů vyhovovat komplexním a vysokým nárokům kladeným na hráče při zápasech</w:t>
      </w:r>
      <w:r w:rsidR="00A33926">
        <w:rPr>
          <w:lang w:val="cs-CZ"/>
        </w:rPr>
        <w:t xml:space="preserve">“ </w:t>
      </w:r>
      <w:r w:rsidR="00A33926">
        <w:rPr>
          <w:lang w:val="cs-CZ"/>
        </w:rPr>
        <w:fldChar w:fldCharType="begin" w:fldLock="1"/>
      </w:r>
      <w:r w:rsidR="00E37708">
        <w:rPr>
          <w:lang w:val="cs-CZ"/>
        </w:rPr>
        <w:instrText>ADDIN CSL_CITATION {"citationItems":[{"id":"ITEM-1","itemData":{"ISBN":"80-7232-277-X","author":[{"dropping-particle":"","family":"Bauer","given":"Gerhard","non-dropping-particle":"","parse-names":false,"suffix":""}],"id":"ITEM-1","issued":{"date-parts":[["2006"]]},"publisher-place":"České Budějovice","title":"Hrajeme fotbal","type":"book"},"uris":["http://www.mendeley.com/documents/?uuid=6e9af2ed-0ab7-40f4-b74d-998663849684"]}],"mendeley":{"formattedCitation":"(Bauer, 2006)","plainTextFormattedCitation":"(Bauer, 2006)","previouslyFormattedCitation":"(Bauer, 2006)"},"properties":{"noteIndex":0},"schema":"https://github.com/citation-style-language/schema/raw/master/csl-citation.json"}</w:instrText>
      </w:r>
      <w:r w:rsidR="00A33926">
        <w:rPr>
          <w:lang w:val="cs-CZ"/>
        </w:rPr>
        <w:fldChar w:fldCharType="separate"/>
      </w:r>
      <w:r w:rsidR="00A33926" w:rsidRPr="00A33926">
        <w:rPr>
          <w:noProof/>
          <w:lang w:val="cs-CZ"/>
        </w:rPr>
        <w:t>(Bauer, 2006)</w:t>
      </w:r>
      <w:r w:rsidR="00A33926">
        <w:rPr>
          <w:lang w:val="cs-CZ"/>
        </w:rPr>
        <w:fldChar w:fldCharType="end"/>
      </w:r>
      <w:r w:rsidR="00FB3811">
        <w:rPr>
          <w:lang w:val="cs-CZ"/>
        </w:rPr>
        <w:t xml:space="preserve"> </w:t>
      </w:r>
      <w:r w:rsidR="00DE6DF5">
        <w:rPr>
          <w:lang w:val="cs-CZ"/>
        </w:rPr>
        <w:t xml:space="preserve">Dle Piňose </w:t>
      </w:r>
      <w:r w:rsidR="00E37708">
        <w:rPr>
          <w:lang w:val="cs-CZ"/>
        </w:rPr>
        <w:t xml:space="preserve">(2007) </w:t>
      </w:r>
      <w:r w:rsidR="00DE6DF5">
        <w:rPr>
          <w:lang w:val="cs-CZ"/>
        </w:rPr>
        <w:t xml:space="preserve">je technická příprava </w:t>
      </w:r>
      <w:r w:rsidR="00F84B10">
        <w:rPr>
          <w:lang w:val="cs-CZ"/>
        </w:rPr>
        <w:t>„</w:t>
      </w:r>
      <w:r w:rsidR="00DE6DF5" w:rsidRPr="00F84B10">
        <w:rPr>
          <w:i/>
          <w:iCs/>
          <w:lang w:val="cs-CZ"/>
        </w:rPr>
        <w:t>proces zaměřený na osvojování a zdokonalování sportovních dovedností, jimž sportovec projevuje svůj výkonnostní potenciál v podmínkách soutěže</w:t>
      </w:r>
      <w:r w:rsidR="00F84B10">
        <w:rPr>
          <w:lang w:val="cs-CZ"/>
        </w:rPr>
        <w:t>“</w:t>
      </w:r>
      <w:r w:rsidR="00DE6DF5">
        <w:rPr>
          <w:lang w:val="cs-CZ"/>
        </w:rPr>
        <w:t>.</w:t>
      </w:r>
      <w:r w:rsidR="00875752">
        <w:rPr>
          <w:lang w:val="cs-CZ"/>
        </w:rPr>
        <w:t xml:space="preserve"> </w:t>
      </w:r>
      <w:r w:rsidR="00DE6DF5">
        <w:rPr>
          <w:lang w:val="cs-CZ"/>
        </w:rPr>
        <w:t>Jde o opakování učeného pohybu</w:t>
      </w:r>
      <w:r>
        <w:rPr>
          <w:lang w:val="cs-CZ"/>
        </w:rPr>
        <w:t>,</w:t>
      </w:r>
      <w:r w:rsidR="00DE6DF5">
        <w:rPr>
          <w:lang w:val="cs-CZ"/>
        </w:rPr>
        <w:t xml:space="preserve"> přičemž dochází k opravování a zdokonalování jeho průběhu.</w:t>
      </w:r>
      <w:r w:rsidR="00725AC9">
        <w:rPr>
          <w:lang w:val="cs-CZ"/>
        </w:rPr>
        <w:t xml:space="preserve"> </w:t>
      </w:r>
    </w:p>
    <w:p w14:paraId="42D3BBCF" w14:textId="3B43960A" w:rsidR="00276326" w:rsidRDefault="00276326" w:rsidP="00DE6DF5">
      <w:pPr>
        <w:pStyle w:val="Odstavecseseznamem"/>
        <w:numPr>
          <w:ilvl w:val="0"/>
          <w:numId w:val="0"/>
        </w:numPr>
        <w:ind w:left="1287"/>
        <w:rPr>
          <w:lang w:val="cs-CZ"/>
        </w:rPr>
      </w:pPr>
      <w:r>
        <w:rPr>
          <w:lang w:val="cs-CZ"/>
        </w:rPr>
        <w:tab/>
        <w:t>Jedním z úkolů této přípravy je osvojování a zdokonalování pohybových a sportovních schopností. Dalším úkolem je vytváření předpokladů pro ideální vykonávání sportovní techniky v soutěži.</w:t>
      </w:r>
      <w:r w:rsidR="00725AC9">
        <w:rPr>
          <w:lang w:val="cs-CZ"/>
        </w:rPr>
        <w:t xml:space="preserve"> (Piňos, 2007)</w:t>
      </w:r>
    </w:p>
    <w:p w14:paraId="32808D45" w14:textId="0B7FCFA8" w:rsidR="00875752" w:rsidRDefault="00875752" w:rsidP="00DE6DF5">
      <w:pPr>
        <w:pStyle w:val="Odstavecseseznamem"/>
        <w:numPr>
          <w:ilvl w:val="0"/>
          <w:numId w:val="0"/>
        </w:numPr>
        <w:ind w:left="1287"/>
        <w:rPr>
          <w:lang w:val="cs-CZ"/>
        </w:rPr>
      </w:pPr>
      <w:r>
        <w:rPr>
          <w:lang w:val="cs-CZ"/>
        </w:rPr>
        <w:tab/>
        <w:t>„</w:t>
      </w:r>
      <w:r w:rsidRPr="006D6796">
        <w:rPr>
          <w:i/>
          <w:iCs/>
          <w:lang w:val="cs-CZ"/>
        </w:rPr>
        <w:t>Technická příprava je obecně zaměřena na získávání, rozvoji, upevňování a transfer pohybových dovedností</w:t>
      </w:r>
      <w:r>
        <w:rPr>
          <w:lang w:val="cs-CZ"/>
        </w:rPr>
        <w:t xml:space="preserve">.“ </w:t>
      </w:r>
      <w:r>
        <w:rPr>
          <w:lang w:val="cs-CZ"/>
        </w:rPr>
        <w:fldChar w:fldCharType="begin" w:fldLock="1"/>
      </w:r>
      <w:r>
        <w:rPr>
          <w:lang w:val="cs-CZ"/>
        </w:rPr>
        <w:instrText>ADDIN CSL_CITATION {"citationItems":[{"id":"ITEM-1","itemData":{"author":[{"dropping-particle":"","family":"Zahradník","given":"David","non-dropping-particle":"","parse-names":false,"suffix":""},{"dropping-particle":"","family":"Korvas","given":"Pavel","non-dropping-particle":"","parse-names":false,"suffix":""}],"id":"ITEM-1","issued":{"date-parts":[["2012"]]},"title":"Základy sportovního tréninku","type":"book"},"uris":["http://www.mendeley.com/documents/?uuid=4479ff12-2a11-4f8b-a2e6-fcfce15d09de"]}],"mendeley":{"formattedCitation":"(Zahradník &amp; Korvas, 2012)","plainTextFormattedCitation":"(Zahradník &amp; Korvas, 2012)","previouslyFormattedCitation":"(Zahradník &amp; Korvas, 2012)"},"properties":{"noteIndex":0},"schema":"https://github.com/citation-style-language/schema/raw/master/csl-citation.json"}</w:instrText>
      </w:r>
      <w:r>
        <w:rPr>
          <w:lang w:val="cs-CZ"/>
        </w:rPr>
        <w:fldChar w:fldCharType="separate"/>
      </w:r>
      <w:r w:rsidRPr="00FB3811">
        <w:rPr>
          <w:noProof/>
          <w:lang w:val="cs-CZ"/>
        </w:rPr>
        <w:t>(Zahradník &amp; Korvas, 2012)</w:t>
      </w:r>
      <w:r>
        <w:rPr>
          <w:lang w:val="cs-CZ"/>
        </w:rPr>
        <w:fldChar w:fldCharType="end"/>
      </w:r>
      <w:r>
        <w:rPr>
          <w:lang w:val="cs-CZ"/>
        </w:rPr>
        <w:t xml:space="preserve"> Pohybové dovednosti jsou z hlediska sportovního tréninku rozděleny do dvou skupin:</w:t>
      </w:r>
    </w:p>
    <w:p w14:paraId="1B0D18BD" w14:textId="77777777" w:rsidR="00875752" w:rsidRDefault="00875752" w:rsidP="00875752">
      <w:pPr>
        <w:pStyle w:val="Odstavecseseznamem"/>
        <w:numPr>
          <w:ilvl w:val="0"/>
          <w:numId w:val="18"/>
        </w:numPr>
        <w:rPr>
          <w:lang w:val="cs-CZ"/>
        </w:rPr>
      </w:pPr>
      <w:r>
        <w:rPr>
          <w:lang w:val="cs-CZ"/>
        </w:rPr>
        <w:t>Fundamentální dovednosti – vycházejí z přirozeného ontogenetického vývoje člověka (chůze, běh, skok, šplh)</w:t>
      </w:r>
    </w:p>
    <w:p w14:paraId="14D660CB" w14:textId="449D0FA0" w:rsidR="007D10B8" w:rsidRDefault="00875752" w:rsidP="00F84B10">
      <w:pPr>
        <w:pStyle w:val="Odstavecseseznamem"/>
        <w:numPr>
          <w:ilvl w:val="0"/>
          <w:numId w:val="18"/>
        </w:numPr>
        <w:rPr>
          <w:lang w:val="cs-CZ"/>
        </w:rPr>
      </w:pPr>
      <w:r>
        <w:rPr>
          <w:lang w:val="cs-CZ"/>
        </w:rPr>
        <w:t xml:space="preserve">Sportovní dovednosti vycházejí ze zvolené sportovní specializace a doprovází sportovce po celou jeho kariéru bez ohledu na úroveň profesionality. </w:t>
      </w:r>
      <w:r>
        <w:rPr>
          <w:lang w:val="cs-CZ"/>
        </w:rPr>
        <w:fldChar w:fldCharType="begin" w:fldLock="1"/>
      </w:r>
      <w:r w:rsidR="007D10B8">
        <w:rPr>
          <w:lang w:val="cs-CZ"/>
        </w:rPr>
        <w:instrText>ADDIN CSL_CITATION {"citationItems":[{"id":"ITEM-1","itemData":{"author":[{"dropping-particle":"","family":"Zahradník","given":"David","non-dropping-particle":"","parse-names":false,"suffix":""},{"dropping-particle":"","family":"Korvas","given":"Pavel","non-dropping-particle":"","parse-names":false,"suffix":""}],"id":"ITEM-1","issued":{"date-parts":[["2012"]]},"title":"Základy sportovního tréninku","type":"book"},"uris":["http://www.mendeley.com/documents/?uuid=4479ff12-2a11-4f8b-a2e6-fcfce15d09de"]}],"mendeley":{"formattedCitation":"(Zahradník &amp; Korvas, 2012)","plainTextFormattedCitation":"(Zahradník &amp; Korvas, 2012)","previouslyFormattedCitation":"(Zahradník &amp; Korvas, 2012)"},"properties":{"noteIndex":0},"schema":"https://github.com/citation-style-language/schema/raw/master/csl-citation.json"}</w:instrText>
      </w:r>
      <w:r>
        <w:rPr>
          <w:lang w:val="cs-CZ"/>
        </w:rPr>
        <w:fldChar w:fldCharType="separate"/>
      </w:r>
      <w:r w:rsidRPr="00875752">
        <w:rPr>
          <w:noProof/>
          <w:lang w:val="cs-CZ"/>
        </w:rPr>
        <w:t>(Zahradník &amp; Korvas, 2012)</w:t>
      </w:r>
      <w:r>
        <w:rPr>
          <w:lang w:val="cs-CZ"/>
        </w:rPr>
        <w:fldChar w:fldCharType="end"/>
      </w:r>
      <w:r>
        <w:rPr>
          <w:lang w:val="cs-CZ"/>
        </w:rPr>
        <w:t xml:space="preserve"> Piňos (2007) charakterizuje sportovní dovednosti jako </w:t>
      </w:r>
      <w:r w:rsidRPr="00F84B10">
        <w:rPr>
          <w:lang w:val="cs-CZ"/>
        </w:rPr>
        <w:t>učením získané předpoklady řešit specifické pohybové úkoly</w:t>
      </w:r>
      <w:r w:rsidR="00F84B10" w:rsidRPr="00F84B10">
        <w:rPr>
          <w:lang w:val="cs-CZ"/>
        </w:rPr>
        <w:t xml:space="preserve"> podle</w:t>
      </w:r>
      <w:r w:rsidRPr="00F84B10">
        <w:rPr>
          <w:lang w:val="cs-CZ"/>
        </w:rPr>
        <w:t> možnos</w:t>
      </w:r>
      <w:r w:rsidR="00F84B10" w:rsidRPr="00F84B10">
        <w:rPr>
          <w:lang w:val="cs-CZ"/>
        </w:rPr>
        <w:t>tí</w:t>
      </w:r>
      <w:r w:rsidRPr="00F84B10">
        <w:rPr>
          <w:lang w:val="cs-CZ"/>
        </w:rPr>
        <w:t xml:space="preserve"> sportovce</w:t>
      </w:r>
      <w:r w:rsidR="00F84B10">
        <w:rPr>
          <w:i/>
          <w:iCs/>
          <w:lang w:val="cs-CZ"/>
        </w:rPr>
        <w:t>.</w:t>
      </w:r>
      <w:r w:rsidR="00F84B10">
        <w:rPr>
          <w:lang w:val="cs-CZ"/>
        </w:rPr>
        <w:t xml:space="preserve"> </w:t>
      </w:r>
      <w:r w:rsidR="0034008B">
        <w:rPr>
          <w:lang w:val="cs-CZ"/>
        </w:rPr>
        <w:fldChar w:fldCharType="begin" w:fldLock="1"/>
      </w:r>
      <w:r w:rsidR="00364FD5">
        <w:rPr>
          <w:lang w:val="cs-CZ"/>
        </w:rPr>
        <w:instrText>ADDIN CSL_CITATION {"citationItems":[{"id":"ITEM-1","itemData":{"author":[{"dropping-particle":"","family":"Zahradník","given":"David","non-dropping-particle":"","parse-names":false,"suffix":""},{"dropping-particle":"","family":"Korvas","given":"Pavel","non-dropping-particle":"","parse-names":false,"suffix":""}],"id":"ITEM-1","issued":{"date-parts":[["2012"]]},"title":"Základy sportovního tréninku","type":"book"},"uris":["http://www.mendeley.com/documents/?uuid=4479ff12-2a11-4f8b-a2e6-fcfce15d09de"]}],"mendeley":{"formattedCitation":"(Zahradník &amp; Korvas, 2012)","manualFormatting":"Zahradník &amp; Korvas (2012)","plainTextFormattedCitation":"(Zahradník &amp; Korvas, 2012)","previouslyFormattedCitation":"(Zahradník &amp; Korvas, 2012)"},"properties":{"noteIndex":0},"schema":"https://github.com/citation-style-language/schema/raw/master/csl-citation.json"}</w:instrText>
      </w:r>
      <w:r w:rsidR="0034008B">
        <w:rPr>
          <w:lang w:val="cs-CZ"/>
        </w:rPr>
        <w:fldChar w:fldCharType="separate"/>
      </w:r>
      <w:r w:rsidR="0034008B" w:rsidRPr="0034008B">
        <w:rPr>
          <w:noProof/>
          <w:lang w:val="cs-CZ"/>
        </w:rPr>
        <w:t xml:space="preserve">Zahradník &amp; Korvas </w:t>
      </w:r>
      <w:r w:rsidR="0034008B">
        <w:rPr>
          <w:noProof/>
          <w:lang w:val="cs-CZ"/>
        </w:rPr>
        <w:t>(</w:t>
      </w:r>
      <w:r w:rsidR="0034008B" w:rsidRPr="0034008B">
        <w:rPr>
          <w:noProof/>
          <w:lang w:val="cs-CZ"/>
        </w:rPr>
        <w:t>2012)</w:t>
      </w:r>
      <w:r w:rsidR="0034008B">
        <w:rPr>
          <w:lang w:val="cs-CZ"/>
        </w:rPr>
        <w:fldChar w:fldCharType="end"/>
      </w:r>
      <w:r w:rsidR="0034008B">
        <w:rPr>
          <w:lang w:val="cs-CZ"/>
        </w:rPr>
        <w:t xml:space="preserve"> </w:t>
      </w:r>
      <w:r w:rsidR="007D10B8">
        <w:rPr>
          <w:lang w:val="cs-CZ"/>
        </w:rPr>
        <w:t xml:space="preserve">je </w:t>
      </w:r>
      <w:r w:rsidR="007D10B8">
        <w:rPr>
          <w:lang w:val="cs-CZ"/>
        </w:rPr>
        <w:lastRenderedPageBreak/>
        <w:t>klasifik</w:t>
      </w:r>
      <w:r w:rsidR="0034008B">
        <w:rPr>
          <w:lang w:val="cs-CZ"/>
        </w:rPr>
        <w:t>ují</w:t>
      </w:r>
      <w:r w:rsidR="007D10B8">
        <w:rPr>
          <w:lang w:val="cs-CZ"/>
        </w:rPr>
        <w:t xml:space="preserve"> podle t</w:t>
      </w:r>
      <w:r w:rsidR="00CA5B93">
        <w:rPr>
          <w:lang w:val="cs-CZ"/>
        </w:rPr>
        <w:t>ří</w:t>
      </w:r>
      <w:r w:rsidR="007D10B8">
        <w:rPr>
          <w:lang w:val="cs-CZ"/>
        </w:rPr>
        <w:t xml:space="preserve"> základních kritérií motorického chování</w:t>
      </w:r>
      <w:r w:rsidR="00CA5B93">
        <w:rPr>
          <w:lang w:val="cs-CZ"/>
        </w:rPr>
        <w:t xml:space="preserve"> (všeobecné vs. speciální, uzavřené vs. otevřené, kontinuální vs. diskrétní vs. sériové). Piňos (2007) je </w:t>
      </w:r>
      <w:r w:rsidR="00F84B10">
        <w:rPr>
          <w:lang w:val="cs-CZ"/>
        </w:rPr>
        <w:t>rozděluje na dva základní typy (otevřené a uzavřené).</w:t>
      </w:r>
      <w:r w:rsidR="00CA5B93">
        <w:rPr>
          <w:lang w:val="cs-CZ"/>
        </w:rPr>
        <w:t xml:space="preserve"> </w:t>
      </w:r>
    </w:p>
    <w:p w14:paraId="078B399A" w14:textId="3A9BCE8A" w:rsidR="007D10B8" w:rsidRDefault="007D10B8" w:rsidP="007D10B8">
      <w:pPr>
        <w:pStyle w:val="Odstavecseseznamem"/>
        <w:numPr>
          <w:ilvl w:val="0"/>
          <w:numId w:val="23"/>
        </w:numPr>
        <w:rPr>
          <w:lang w:val="cs-CZ"/>
        </w:rPr>
      </w:pPr>
      <w:r>
        <w:rPr>
          <w:lang w:val="cs-CZ"/>
        </w:rPr>
        <w:t>Všeobecné – rozvoj jedné nebo více koordinačních schopností</w:t>
      </w:r>
    </w:p>
    <w:p w14:paraId="0313AC86" w14:textId="77777777" w:rsidR="007D10B8" w:rsidRDefault="007D10B8" w:rsidP="007D10B8">
      <w:pPr>
        <w:pStyle w:val="Odstavecseseznamem"/>
        <w:numPr>
          <w:ilvl w:val="0"/>
          <w:numId w:val="0"/>
        </w:numPr>
        <w:ind w:left="3556"/>
        <w:rPr>
          <w:lang w:val="cs-CZ"/>
        </w:rPr>
      </w:pPr>
      <w:r>
        <w:rPr>
          <w:lang w:val="cs-CZ"/>
        </w:rPr>
        <w:t xml:space="preserve">vs. </w:t>
      </w:r>
    </w:p>
    <w:p w14:paraId="49BC7F96" w14:textId="0D45E31B" w:rsidR="007D10B8" w:rsidRDefault="007D10B8" w:rsidP="007D10B8">
      <w:pPr>
        <w:pStyle w:val="Odstavecseseznamem"/>
        <w:numPr>
          <w:ilvl w:val="0"/>
          <w:numId w:val="0"/>
        </w:numPr>
        <w:ind w:left="3556"/>
        <w:rPr>
          <w:lang w:val="cs-CZ"/>
        </w:rPr>
      </w:pPr>
      <w:r>
        <w:rPr>
          <w:lang w:val="cs-CZ"/>
        </w:rPr>
        <w:t>Speciální – sjednocení cvičení do jedné specifické dovednosti</w:t>
      </w:r>
    </w:p>
    <w:p w14:paraId="507003FF" w14:textId="26B58054" w:rsidR="007D10B8" w:rsidRDefault="007D10B8" w:rsidP="007D10B8">
      <w:pPr>
        <w:pStyle w:val="Odstavecseseznamem"/>
        <w:numPr>
          <w:ilvl w:val="0"/>
          <w:numId w:val="23"/>
        </w:numPr>
        <w:rPr>
          <w:lang w:val="cs-CZ"/>
        </w:rPr>
      </w:pPr>
      <w:r>
        <w:rPr>
          <w:lang w:val="cs-CZ"/>
        </w:rPr>
        <w:t>Uzavřené – naprogramované úkoly, předvídatelné nebo stálé podmínky</w:t>
      </w:r>
    </w:p>
    <w:p w14:paraId="2B7C9F3B" w14:textId="77777777" w:rsidR="007D10B8" w:rsidRDefault="007D10B8" w:rsidP="007D10B8">
      <w:pPr>
        <w:pStyle w:val="Odstavecseseznamem"/>
        <w:numPr>
          <w:ilvl w:val="0"/>
          <w:numId w:val="0"/>
        </w:numPr>
        <w:ind w:left="3556"/>
        <w:rPr>
          <w:lang w:val="cs-CZ"/>
        </w:rPr>
      </w:pPr>
      <w:r>
        <w:rPr>
          <w:lang w:val="cs-CZ"/>
        </w:rPr>
        <w:t xml:space="preserve">vs. </w:t>
      </w:r>
    </w:p>
    <w:p w14:paraId="63058D58" w14:textId="67A3FD53" w:rsidR="007D10B8" w:rsidRDefault="007D10B8" w:rsidP="007D10B8">
      <w:pPr>
        <w:pStyle w:val="Odstavecseseznamem"/>
        <w:numPr>
          <w:ilvl w:val="0"/>
          <w:numId w:val="0"/>
        </w:numPr>
        <w:ind w:left="3556"/>
        <w:rPr>
          <w:lang w:val="cs-CZ"/>
        </w:rPr>
      </w:pPr>
      <w:r>
        <w:rPr>
          <w:lang w:val="cs-CZ"/>
        </w:rPr>
        <w:t>Otevřené – nemá naprogramované úkoly, nestálé podmínky</w:t>
      </w:r>
    </w:p>
    <w:p w14:paraId="6E324D59" w14:textId="4DB20163" w:rsidR="007D10B8" w:rsidRDefault="007D10B8" w:rsidP="007D10B8">
      <w:pPr>
        <w:pStyle w:val="Odstavecseseznamem"/>
        <w:numPr>
          <w:ilvl w:val="0"/>
          <w:numId w:val="23"/>
        </w:numPr>
        <w:rPr>
          <w:lang w:val="cs-CZ"/>
        </w:rPr>
      </w:pPr>
      <w:r>
        <w:rPr>
          <w:lang w:val="cs-CZ"/>
        </w:rPr>
        <w:t>Kontinuální – nelze stanovit začátek a konec</w:t>
      </w:r>
    </w:p>
    <w:p w14:paraId="77C84CC6" w14:textId="77777777" w:rsidR="007D10B8" w:rsidRDefault="007D10B8" w:rsidP="007D10B8">
      <w:pPr>
        <w:pStyle w:val="Odstavecseseznamem"/>
        <w:numPr>
          <w:ilvl w:val="0"/>
          <w:numId w:val="0"/>
        </w:numPr>
        <w:ind w:left="3556"/>
        <w:rPr>
          <w:lang w:val="cs-CZ"/>
        </w:rPr>
      </w:pPr>
      <w:r>
        <w:rPr>
          <w:lang w:val="cs-CZ"/>
        </w:rPr>
        <w:t xml:space="preserve">vs. </w:t>
      </w:r>
    </w:p>
    <w:p w14:paraId="6BF09AC2" w14:textId="334B5F21" w:rsidR="007D10B8" w:rsidRDefault="007D10B8" w:rsidP="007D10B8">
      <w:pPr>
        <w:pStyle w:val="Odstavecseseznamem"/>
        <w:numPr>
          <w:ilvl w:val="0"/>
          <w:numId w:val="0"/>
        </w:numPr>
        <w:ind w:left="3556"/>
        <w:rPr>
          <w:lang w:val="cs-CZ"/>
        </w:rPr>
      </w:pPr>
      <w:r>
        <w:rPr>
          <w:lang w:val="cs-CZ"/>
        </w:rPr>
        <w:t>Diskrétní – lze stanovit začátek a konec</w:t>
      </w:r>
    </w:p>
    <w:p w14:paraId="7EB6848A" w14:textId="77777777" w:rsidR="007D10B8" w:rsidRDefault="007D10B8" w:rsidP="007D10B8">
      <w:pPr>
        <w:pStyle w:val="Odstavecseseznamem"/>
        <w:numPr>
          <w:ilvl w:val="0"/>
          <w:numId w:val="0"/>
        </w:numPr>
        <w:ind w:left="3556"/>
        <w:rPr>
          <w:lang w:val="cs-CZ"/>
        </w:rPr>
      </w:pPr>
      <w:r>
        <w:rPr>
          <w:lang w:val="cs-CZ"/>
        </w:rPr>
        <w:t xml:space="preserve">vs. </w:t>
      </w:r>
    </w:p>
    <w:p w14:paraId="3C1EF355" w14:textId="73D1ED0D" w:rsidR="007D10B8" w:rsidRDefault="007D10B8" w:rsidP="007D10B8">
      <w:pPr>
        <w:pStyle w:val="Odstavecseseznamem"/>
        <w:numPr>
          <w:ilvl w:val="0"/>
          <w:numId w:val="0"/>
        </w:numPr>
        <w:ind w:left="3556"/>
        <w:rPr>
          <w:lang w:val="cs-CZ"/>
        </w:rPr>
      </w:pPr>
      <w:r>
        <w:rPr>
          <w:lang w:val="cs-CZ"/>
        </w:rPr>
        <w:t xml:space="preserve">Sériové – skládají se z kontinuálních dovedností, které jsou konány v sekvencích </w:t>
      </w:r>
    </w:p>
    <w:p w14:paraId="662DC563" w14:textId="63CA23A1" w:rsidR="00A33926" w:rsidRDefault="00A33926" w:rsidP="00DE6DF5">
      <w:pPr>
        <w:pStyle w:val="Odstavecseseznamem"/>
        <w:numPr>
          <w:ilvl w:val="0"/>
          <w:numId w:val="0"/>
        </w:numPr>
        <w:ind w:left="1287"/>
        <w:rPr>
          <w:lang w:val="cs-CZ"/>
        </w:rPr>
      </w:pPr>
      <w:r>
        <w:rPr>
          <w:lang w:val="cs-CZ"/>
        </w:rPr>
        <w:tab/>
        <w:t>Technická příprava má</w:t>
      </w:r>
      <w:r w:rsidR="0034008B">
        <w:rPr>
          <w:lang w:val="cs-CZ"/>
        </w:rPr>
        <w:t xml:space="preserve"> dle Piňose (2007)</w:t>
      </w:r>
      <w:r>
        <w:rPr>
          <w:lang w:val="cs-CZ"/>
        </w:rPr>
        <w:t xml:space="preserve"> tři fáze: nácvik, zdokonalování a stabilizaci</w:t>
      </w:r>
    </w:p>
    <w:p w14:paraId="22D1A004" w14:textId="5CC5C6AE" w:rsidR="00A33926" w:rsidRDefault="00A33926" w:rsidP="00A33926">
      <w:pPr>
        <w:pStyle w:val="Odstavecseseznamem"/>
        <w:numPr>
          <w:ilvl w:val="0"/>
          <w:numId w:val="18"/>
        </w:numPr>
        <w:rPr>
          <w:lang w:val="cs-CZ"/>
        </w:rPr>
      </w:pPr>
      <w:r>
        <w:rPr>
          <w:lang w:val="cs-CZ"/>
        </w:rPr>
        <w:t xml:space="preserve">Cílem nácviku je absolvovat pohybovou strukturu v hrubé formě. Nejprve sportovce seznámíme s úkolem ať už výkladem či ukázkou a poté zařadíme průpravná cvičení. Během nácviku dochází spíže k únavě centrální nervové soustavy než k únavě </w:t>
      </w:r>
      <w:r w:rsidR="00725AC9">
        <w:rPr>
          <w:lang w:val="cs-CZ"/>
        </w:rPr>
        <w:t>tělesné,</w:t>
      </w:r>
      <w:r>
        <w:rPr>
          <w:lang w:val="cs-CZ"/>
        </w:rPr>
        <w:t xml:space="preserve"> a to hlavně proto, protože obvykle dochází k zapojení svalových skupin jen krátkodobě. </w:t>
      </w:r>
    </w:p>
    <w:p w14:paraId="4DC2CB88" w14:textId="2A63F055" w:rsidR="00A33926" w:rsidRDefault="00A33926" w:rsidP="00A33926">
      <w:pPr>
        <w:pStyle w:val="Odstavecseseznamem"/>
        <w:numPr>
          <w:ilvl w:val="0"/>
          <w:numId w:val="18"/>
        </w:numPr>
        <w:rPr>
          <w:lang w:val="cs-CZ"/>
        </w:rPr>
      </w:pPr>
      <w:r>
        <w:rPr>
          <w:lang w:val="cs-CZ"/>
        </w:rPr>
        <w:t>Cílem zdokonalování je zpevnit a ustálit techniku a tím dosáhnout dokonal</w:t>
      </w:r>
      <w:r w:rsidR="00725AC9">
        <w:rPr>
          <w:lang w:val="cs-CZ"/>
        </w:rPr>
        <w:t>ému provedení techniky.</w:t>
      </w:r>
      <w:r>
        <w:rPr>
          <w:lang w:val="cs-CZ"/>
        </w:rPr>
        <w:t xml:space="preserve"> </w:t>
      </w:r>
      <w:r w:rsidR="00725AC9">
        <w:rPr>
          <w:lang w:val="cs-CZ"/>
        </w:rPr>
        <w:t xml:space="preserve">Zdokonalení provádíme hlavně opakováním v podmínkách soutěže. </w:t>
      </w:r>
    </w:p>
    <w:p w14:paraId="583D857C" w14:textId="77777777" w:rsidR="00F84B10" w:rsidRDefault="00725AC9" w:rsidP="00F84B10">
      <w:pPr>
        <w:pStyle w:val="Odstavecseseznamem"/>
        <w:numPr>
          <w:ilvl w:val="0"/>
          <w:numId w:val="18"/>
        </w:numPr>
        <w:rPr>
          <w:lang w:val="cs-CZ"/>
        </w:rPr>
      </w:pPr>
      <w:r>
        <w:rPr>
          <w:lang w:val="cs-CZ"/>
        </w:rPr>
        <w:t>Ve fázi stabilizace dochází ke stabilizaci techniky v souladu se soutěžními podmínkami a specifiky a snaha o automatizace.</w:t>
      </w:r>
    </w:p>
    <w:p w14:paraId="7173FB22" w14:textId="6E80A4C1" w:rsidR="00725AC9" w:rsidRPr="00F84B10" w:rsidRDefault="00725AC9" w:rsidP="00F84B10">
      <w:pPr>
        <w:pStyle w:val="Odstavecseseznamem"/>
        <w:numPr>
          <w:ilvl w:val="0"/>
          <w:numId w:val="0"/>
        </w:numPr>
        <w:ind w:left="2007"/>
        <w:rPr>
          <w:lang w:val="cs-CZ"/>
        </w:rPr>
      </w:pPr>
      <w:r w:rsidRPr="00F84B10">
        <w:rPr>
          <w:lang w:val="cs-CZ"/>
        </w:rPr>
        <w:t xml:space="preserve"> </w:t>
      </w:r>
    </w:p>
    <w:p w14:paraId="4AC416C0" w14:textId="16B2C346" w:rsidR="00725AC9" w:rsidRDefault="00725AC9" w:rsidP="00725AC9">
      <w:pPr>
        <w:pStyle w:val="Odstavecseseznamem"/>
        <w:numPr>
          <w:ilvl w:val="0"/>
          <w:numId w:val="17"/>
        </w:numPr>
        <w:rPr>
          <w:lang w:val="cs-CZ"/>
        </w:rPr>
      </w:pPr>
      <w:r>
        <w:rPr>
          <w:lang w:val="cs-CZ"/>
        </w:rPr>
        <w:t xml:space="preserve">Taktická příprava </w:t>
      </w:r>
    </w:p>
    <w:p w14:paraId="2A008FEF" w14:textId="0B1B8C5E" w:rsidR="0035631A" w:rsidRDefault="00725AC9" w:rsidP="00725AC9">
      <w:pPr>
        <w:pStyle w:val="Odstavecseseznamem"/>
        <w:numPr>
          <w:ilvl w:val="0"/>
          <w:numId w:val="0"/>
        </w:numPr>
        <w:ind w:left="1287"/>
        <w:rPr>
          <w:lang w:val="cs-CZ"/>
        </w:rPr>
      </w:pPr>
      <w:r>
        <w:rPr>
          <w:lang w:val="cs-CZ"/>
        </w:rPr>
        <w:tab/>
        <w:t>Jde o přípravu sportovce k promyšlenému a účinnému vedení sportovního zápasu v podmínkách soutěže. Sportovní taktika je „</w:t>
      </w:r>
      <w:r w:rsidRPr="0034008B">
        <w:rPr>
          <w:i/>
          <w:iCs/>
          <w:lang w:val="cs-CZ"/>
        </w:rPr>
        <w:t xml:space="preserve">předem naučený soubor </w:t>
      </w:r>
      <w:r w:rsidRPr="0034008B">
        <w:rPr>
          <w:i/>
          <w:iCs/>
          <w:lang w:val="cs-CZ"/>
        </w:rPr>
        <w:lastRenderedPageBreak/>
        <w:t>řešení soutěžních situací v souladu s pravidly</w:t>
      </w:r>
      <w:r>
        <w:rPr>
          <w:lang w:val="cs-CZ"/>
        </w:rPr>
        <w:t xml:space="preserve">.“ </w:t>
      </w:r>
      <w:r w:rsidR="0035631A">
        <w:rPr>
          <w:lang w:val="cs-CZ"/>
        </w:rPr>
        <w:t>(Piňos, 2007) Vychází se strategie což je předem připravený plán, který určuje základ řešení situací v soutěži.</w:t>
      </w:r>
      <w:r w:rsidR="00FB3811">
        <w:rPr>
          <w:lang w:val="cs-CZ"/>
        </w:rPr>
        <w:t xml:space="preserve"> „</w:t>
      </w:r>
      <w:r w:rsidR="00FB3811" w:rsidRPr="0034008B">
        <w:rPr>
          <w:i/>
          <w:iCs/>
          <w:lang w:val="cs-CZ"/>
        </w:rPr>
        <w:t>Taktika představuje praktickou realizaci strategie v reálné soutěžní situaci</w:t>
      </w:r>
      <w:r w:rsidR="00FB3811">
        <w:rPr>
          <w:lang w:val="cs-CZ"/>
        </w:rPr>
        <w:t xml:space="preserve">“ </w:t>
      </w:r>
      <w:r w:rsidR="00FB3811">
        <w:rPr>
          <w:lang w:val="cs-CZ"/>
        </w:rPr>
        <w:fldChar w:fldCharType="begin" w:fldLock="1"/>
      </w:r>
      <w:r w:rsidR="00FB3811">
        <w:rPr>
          <w:lang w:val="cs-CZ"/>
        </w:rPr>
        <w:instrText>ADDIN CSL_CITATION {"citationItems":[{"id":"ITEM-1","itemData":{"author":[{"dropping-particle":"","family":"Zahradník","given":"David","non-dropping-particle":"","parse-names":false,"suffix":""},{"dropping-particle":"","family":"Korvas","given":"Pavel","non-dropping-particle":"","parse-names":false,"suffix":""}],"id":"ITEM-1","issued":{"date-parts":[["2012"]]},"title":"Základy sportovního tréninku","type":"book"},"uris":["http://www.mendeley.com/documents/?uuid=4479ff12-2a11-4f8b-a2e6-fcfce15d09de"]}],"mendeley":{"formattedCitation":"(Zahradník &amp; Korvas, 2012)","plainTextFormattedCitation":"(Zahradník &amp; Korvas, 2012)","previouslyFormattedCitation":"(Zahradník &amp; Korvas, 2012)"},"properties":{"noteIndex":0},"schema":"https://github.com/citation-style-language/schema/raw/master/csl-citation.json"}</w:instrText>
      </w:r>
      <w:r w:rsidR="00FB3811">
        <w:rPr>
          <w:lang w:val="cs-CZ"/>
        </w:rPr>
        <w:fldChar w:fldCharType="separate"/>
      </w:r>
      <w:r w:rsidR="00FB3811" w:rsidRPr="00FB3811">
        <w:rPr>
          <w:noProof/>
          <w:lang w:val="cs-CZ"/>
        </w:rPr>
        <w:t>(Zahradník &amp; Korvas, 2012)</w:t>
      </w:r>
      <w:r w:rsidR="00FB3811">
        <w:rPr>
          <w:lang w:val="cs-CZ"/>
        </w:rPr>
        <w:fldChar w:fldCharType="end"/>
      </w:r>
      <w:r w:rsidR="0035631A">
        <w:rPr>
          <w:lang w:val="cs-CZ"/>
        </w:rPr>
        <w:t xml:space="preserve"> Je závislá na připravenosti sportovce, soupeřů a na vývoji situací v průběhu soutěže. Největší význam má v úpolových a sportovních hrách, kde je uplatnitelná až sportovec dosáhne dostatečnou kondiční úroveň a technickou připravenost. (Piňos, 2007)</w:t>
      </w:r>
    </w:p>
    <w:p w14:paraId="5615D17E" w14:textId="0127D448" w:rsidR="0035631A" w:rsidRDefault="0035631A" w:rsidP="00725AC9">
      <w:pPr>
        <w:pStyle w:val="Odstavecseseznamem"/>
        <w:numPr>
          <w:ilvl w:val="0"/>
          <w:numId w:val="0"/>
        </w:numPr>
        <w:ind w:left="1287"/>
        <w:rPr>
          <w:lang w:val="cs-CZ"/>
        </w:rPr>
      </w:pPr>
      <w:r>
        <w:rPr>
          <w:lang w:val="cs-CZ"/>
        </w:rPr>
        <w:tab/>
      </w:r>
      <w:r w:rsidR="0034008B">
        <w:rPr>
          <w:lang w:val="cs-CZ"/>
        </w:rPr>
        <w:t>Piňos (2007) rozděluje s</w:t>
      </w:r>
      <w:r>
        <w:rPr>
          <w:lang w:val="cs-CZ"/>
        </w:rPr>
        <w:t>ložky, které ovlivňují taktiku na vnější a vnitřní.</w:t>
      </w:r>
    </w:p>
    <w:p w14:paraId="62FA03C8" w14:textId="700782D4" w:rsidR="00725AC9" w:rsidRDefault="0035631A" w:rsidP="0035631A">
      <w:pPr>
        <w:pStyle w:val="Odstavecseseznamem"/>
        <w:numPr>
          <w:ilvl w:val="0"/>
          <w:numId w:val="21"/>
        </w:numPr>
        <w:rPr>
          <w:lang w:val="cs-CZ"/>
        </w:rPr>
      </w:pPr>
      <w:r>
        <w:rPr>
          <w:lang w:val="cs-CZ"/>
        </w:rPr>
        <w:t>Mezi vnější patří podmínky dané situace, které jsou stálé (rozměry)</w:t>
      </w:r>
      <w:r w:rsidR="00E37708">
        <w:rPr>
          <w:lang w:val="cs-CZ"/>
        </w:rPr>
        <w:t xml:space="preserve"> a měnící se (přírodní podmínky). Dále zde patří sportovní nářadí a náčiní, strategický plán a spoluhráči a soupeři, které musíme dokonale poznat. </w:t>
      </w:r>
    </w:p>
    <w:p w14:paraId="583EC516" w14:textId="6B32F374" w:rsidR="00E37708" w:rsidRDefault="00E37708" w:rsidP="00E37708">
      <w:pPr>
        <w:pStyle w:val="Odstavecseseznamem"/>
        <w:numPr>
          <w:ilvl w:val="0"/>
          <w:numId w:val="21"/>
        </w:numPr>
        <w:rPr>
          <w:lang w:val="cs-CZ"/>
        </w:rPr>
      </w:pPr>
      <w:r>
        <w:rPr>
          <w:lang w:val="cs-CZ"/>
        </w:rPr>
        <w:t xml:space="preserve">Mezi vnitřní podmínky patří procesy vnímání, procesy rozhodování a myšlení, taktické znalosti a zkušenosti, kondice sportovce, ale také i jeho psychika. </w:t>
      </w:r>
    </w:p>
    <w:p w14:paraId="0C75B3D7" w14:textId="78AD5AB6" w:rsidR="00E37708" w:rsidRDefault="00E37708" w:rsidP="00E37708">
      <w:pPr>
        <w:pStyle w:val="Odstavecseseznamem"/>
        <w:numPr>
          <w:ilvl w:val="0"/>
          <w:numId w:val="17"/>
        </w:numPr>
        <w:rPr>
          <w:lang w:val="cs-CZ"/>
        </w:rPr>
      </w:pPr>
      <w:r>
        <w:rPr>
          <w:lang w:val="cs-CZ"/>
        </w:rPr>
        <w:t>Psychologická příprava</w:t>
      </w:r>
    </w:p>
    <w:p w14:paraId="2D7DF001" w14:textId="6543CC6D" w:rsidR="00E37708" w:rsidRPr="00E37708" w:rsidRDefault="00E37708" w:rsidP="00E37708">
      <w:pPr>
        <w:pStyle w:val="Odstavecseseznamem"/>
        <w:numPr>
          <w:ilvl w:val="0"/>
          <w:numId w:val="0"/>
        </w:numPr>
        <w:ind w:left="1287"/>
        <w:rPr>
          <w:lang w:val="cs-CZ"/>
        </w:rPr>
      </w:pPr>
      <w:r>
        <w:rPr>
          <w:lang w:val="cs-CZ"/>
        </w:rPr>
        <w:tab/>
        <w:t xml:space="preserve">Dle Piňose (2007) se jedná o </w:t>
      </w:r>
      <w:r w:rsidR="0034008B">
        <w:rPr>
          <w:lang w:val="cs-CZ"/>
        </w:rPr>
        <w:t>„</w:t>
      </w:r>
      <w:r w:rsidRPr="0034008B">
        <w:rPr>
          <w:i/>
          <w:iCs/>
          <w:lang w:val="cs-CZ"/>
        </w:rPr>
        <w:t>cílevědomé využití psychologických poznatků k prohloubeni efektivity tréninkového procesu</w:t>
      </w:r>
      <w:r w:rsidR="0034008B" w:rsidRPr="0034008B">
        <w:rPr>
          <w:i/>
          <w:iCs/>
          <w:lang w:val="cs-CZ"/>
        </w:rPr>
        <w:t>“</w:t>
      </w:r>
      <w:r w:rsidRPr="0034008B">
        <w:rPr>
          <w:i/>
          <w:iCs/>
          <w:lang w:val="cs-CZ"/>
        </w:rPr>
        <w:t>. „Psychologická příprava vytváří předpoklady k motivované tréninkové činnosti, k odpovídající psychické odolnosti sportovce</w:t>
      </w:r>
      <w:r>
        <w:rPr>
          <w:lang w:val="cs-CZ"/>
        </w:rPr>
        <w:t xml:space="preserve">.“ </w:t>
      </w:r>
      <w:r>
        <w:rPr>
          <w:lang w:val="cs-CZ"/>
        </w:rPr>
        <w:fldChar w:fldCharType="begin" w:fldLock="1"/>
      </w:r>
      <w:r w:rsidR="00FB3811">
        <w:rPr>
          <w:lang w:val="cs-CZ"/>
        </w:rPr>
        <w:instrText>ADDIN CSL_CITATION {"citationItems":[{"id":"ITEM-1","itemData":{"ISBN":"978-80-247-2118-7","author":[{"dropping-particle":"","family":"Perič","given":"Tomáš","non-dropping-particle":"","parse-names":false,"suffix":""},{"dropping-particle":"","family":"Dovalil","given":"Josef","non-dropping-particle":"","parse-names":false,"suffix":""}],"id":"ITEM-1","issued":{"date-parts":[["2010"]]},"publisher-place":"Praha","title":"Sportovní trénink","type":"book"},"uris":["http://www.mendeley.com/documents/?uuid=7d181762-899c-4e3e-8e7f-87dbf7a18c1b"]}],"mendeley":{"formattedCitation":"(Perič &amp; Dovalil, 2010)","plainTextFormattedCitation":"(Perič &amp; Dovalil, 2010)","previouslyFormattedCitation":"(Perič &amp; Dovalil, 2010)"},"properties":{"noteIndex":0},"schema":"https://github.com/citation-style-language/schema/raw/master/csl-citation.json"}</w:instrText>
      </w:r>
      <w:r>
        <w:rPr>
          <w:lang w:val="cs-CZ"/>
        </w:rPr>
        <w:fldChar w:fldCharType="separate"/>
      </w:r>
      <w:r w:rsidRPr="00E37708">
        <w:rPr>
          <w:noProof/>
          <w:lang w:val="cs-CZ"/>
        </w:rPr>
        <w:t>(Perič &amp; Dovalil, 2010)</w:t>
      </w:r>
      <w:r>
        <w:rPr>
          <w:lang w:val="cs-CZ"/>
        </w:rPr>
        <w:fldChar w:fldCharType="end"/>
      </w:r>
      <w:r w:rsidR="00FB3811">
        <w:rPr>
          <w:lang w:val="cs-CZ"/>
        </w:rPr>
        <w:t xml:space="preserve"> Podle </w:t>
      </w:r>
      <w:r w:rsidR="00FB3811" w:rsidRPr="00FB3811">
        <w:rPr>
          <w:noProof/>
          <w:lang w:val="cs-CZ"/>
        </w:rPr>
        <w:t>Zahradník</w:t>
      </w:r>
      <w:r w:rsidR="00FB3811">
        <w:rPr>
          <w:noProof/>
          <w:lang w:val="cs-CZ"/>
        </w:rPr>
        <w:t>a</w:t>
      </w:r>
      <w:r w:rsidR="00FB3811" w:rsidRPr="00FB3811">
        <w:rPr>
          <w:noProof/>
          <w:lang w:val="cs-CZ"/>
        </w:rPr>
        <w:t xml:space="preserve"> &amp; Korvas</w:t>
      </w:r>
      <w:r w:rsidR="00FB3811">
        <w:rPr>
          <w:noProof/>
          <w:lang w:val="cs-CZ"/>
        </w:rPr>
        <w:t>e</w:t>
      </w:r>
      <w:r w:rsidR="00FB3811">
        <w:rPr>
          <w:lang w:val="cs-CZ"/>
        </w:rPr>
        <w:t xml:space="preserve"> </w:t>
      </w:r>
      <w:r w:rsidR="00FB3811">
        <w:rPr>
          <w:lang w:val="cs-CZ"/>
        </w:rPr>
        <w:fldChar w:fldCharType="begin" w:fldLock="1"/>
      </w:r>
      <w:r w:rsidR="00FB3811">
        <w:rPr>
          <w:lang w:val="cs-CZ"/>
        </w:rPr>
        <w:instrText>ADDIN CSL_CITATION {"citationItems":[{"id":"ITEM-1","itemData":{"author":[{"dropping-particle":"","family":"Zahradník","given":"David","non-dropping-particle":"","parse-names":false,"suffix":""},{"dropping-particle":"","family":"Korvas","given":"Pavel","non-dropping-particle":"","parse-names":false,"suffix":""}],"id":"ITEM-1","issued":{"date-parts":[["2012"]]},"title":"Základy sportovního tréninku","type":"book"},"uris":["http://www.mendeley.com/documents/?uuid=4479ff12-2a11-4f8b-a2e6-fcfce15d09de"]}],"mendeley":{"formattedCitation":"(Zahradník &amp; Korvas, 2012)","manualFormatting":"( 2012)","plainTextFormattedCitation":"(Zahradník &amp; Korvas, 2012)","previouslyFormattedCitation":"(Zahradník &amp; Korvas, 2012)"},"properties":{"noteIndex":0},"schema":"https://github.com/citation-style-language/schema/raw/master/csl-citation.json"}</w:instrText>
      </w:r>
      <w:r w:rsidR="00FB3811">
        <w:rPr>
          <w:lang w:val="cs-CZ"/>
        </w:rPr>
        <w:fldChar w:fldCharType="separate"/>
      </w:r>
      <w:r w:rsidR="00FB3811" w:rsidRPr="00FB3811">
        <w:rPr>
          <w:noProof/>
          <w:lang w:val="cs-CZ"/>
        </w:rPr>
        <w:t>( 2012)</w:t>
      </w:r>
      <w:r w:rsidR="00FB3811">
        <w:rPr>
          <w:lang w:val="cs-CZ"/>
        </w:rPr>
        <w:fldChar w:fldCharType="end"/>
      </w:r>
      <w:r w:rsidR="00FB3811">
        <w:rPr>
          <w:lang w:val="cs-CZ"/>
        </w:rPr>
        <w:t xml:space="preserve"> </w:t>
      </w:r>
      <w:r w:rsidR="0034008B">
        <w:rPr>
          <w:lang w:val="cs-CZ"/>
        </w:rPr>
        <w:t>„</w:t>
      </w:r>
      <w:r w:rsidR="00FB3811" w:rsidRPr="0034008B">
        <w:rPr>
          <w:i/>
          <w:iCs/>
          <w:lang w:val="cs-CZ"/>
        </w:rPr>
        <w:t>je zaměřená na pozitivní ovlivňování osobnosti sportovce v duch fair play v závislosti na době trvání sportovní přípravy s cílem dosažení maximální výkonosti v seniorském věku</w:t>
      </w:r>
      <w:r w:rsidR="0034008B" w:rsidRPr="0034008B">
        <w:rPr>
          <w:i/>
          <w:iCs/>
          <w:lang w:val="cs-CZ"/>
        </w:rPr>
        <w:t>“</w:t>
      </w:r>
      <w:r w:rsidR="00FB3811">
        <w:rPr>
          <w:lang w:val="cs-CZ"/>
        </w:rPr>
        <w:t xml:space="preserve">. </w:t>
      </w:r>
    </w:p>
    <w:p w14:paraId="65B57FB1" w14:textId="3F44E227" w:rsidR="006B2DA5" w:rsidRDefault="006B2DA5" w:rsidP="006B2DA5">
      <w:pPr>
        <w:pStyle w:val="Nadpis3"/>
        <w:rPr>
          <w:lang w:val="cs-CZ"/>
        </w:rPr>
      </w:pPr>
      <w:bookmarkStart w:id="16" w:name="_Toc133753921"/>
      <w:r>
        <w:rPr>
          <w:lang w:val="cs-CZ"/>
        </w:rPr>
        <w:t>Metody sportovního tréninku</w:t>
      </w:r>
      <w:bookmarkEnd w:id="16"/>
    </w:p>
    <w:p w14:paraId="5AEA895D" w14:textId="68886C96" w:rsidR="006B2DA5" w:rsidRPr="006B2DA5" w:rsidRDefault="006B2DA5" w:rsidP="006B2DA5">
      <w:pPr>
        <w:rPr>
          <w:lang w:val="cs-CZ"/>
        </w:rPr>
      </w:pPr>
      <w:r>
        <w:rPr>
          <w:lang w:val="cs-CZ"/>
        </w:rPr>
        <w:fldChar w:fldCharType="begin" w:fldLock="1"/>
      </w:r>
      <w:r w:rsidR="00DE6DF5">
        <w:rPr>
          <w:lang w:val="cs-CZ"/>
        </w:rPr>
        <w:instrText>ADDIN CSL_CITATION {"citationItems":[{"id":"ITEM-1","itemData":{"ISBN":"80-247-0925-2","author":[{"dropping-particle":"","family":"Votík","given":"Jaromír","non-dropping-particle":"","parse-names":false,"suffix":""}],"id":"ITEM-1","issued":{"date-parts":[["2005"]]},"publisher-place":"Praha","title":"Fotbalová cvičení a hry","type":"book"},"uris":["http://www.mendeley.com/documents/?uuid=ebe2c4ff-134f-4acb-ae3c-021045e65f4c"]}],"mendeley":{"formattedCitation":"(Votík, 2005a)","manualFormatting":"Votík","plainTextFormattedCitation":"(Votík, 2005a)","previouslyFormattedCitation":"(Votík, 2005a)"},"properties":{"noteIndex":0},"schema":"https://github.com/citation-style-language/schema/raw/master/csl-citation.json"}</w:instrText>
      </w:r>
      <w:r>
        <w:rPr>
          <w:lang w:val="cs-CZ"/>
        </w:rPr>
        <w:fldChar w:fldCharType="separate"/>
      </w:r>
      <w:r w:rsidR="00DE6DF5" w:rsidRPr="00DE6DF5">
        <w:rPr>
          <w:noProof/>
          <w:lang w:val="cs-CZ"/>
        </w:rPr>
        <w:t>Votík</w:t>
      </w:r>
      <w:r>
        <w:rPr>
          <w:lang w:val="cs-CZ"/>
        </w:rPr>
        <w:fldChar w:fldCharType="end"/>
      </w:r>
      <w:r>
        <w:rPr>
          <w:lang w:val="cs-CZ"/>
        </w:rPr>
        <w:t xml:space="preserve"> </w:t>
      </w:r>
      <w:r w:rsidR="00E37708">
        <w:rPr>
          <w:lang w:val="cs-CZ"/>
        </w:rPr>
        <w:t xml:space="preserve">(2005a) </w:t>
      </w:r>
      <w:r w:rsidRPr="006B2DA5">
        <w:rPr>
          <w:lang w:val="cs-CZ"/>
        </w:rPr>
        <w:t>chápe pojem metoda jako „</w:t>
      </w:r>
      <w:r w:rsidRPr="0034008B">
        <w:rPr>
          <w:i/>
          <w:iCs/>
          <w:lang w:val="cs-CZ"/>
        </w:rPr>
        <w:t>promyšlený způsob, jímž lze úspěšně vyřešit určitý úkol</w:t>
      </w:r>
      <w:r w:rsidRPr="006B2DA5">
        <w:rPr>
          <w:lang w:val="cs-CZ"/>
        </w:rPr>
        <w:t>“. Dělí se na metody nácviku a zdokonalování a na metody manipulace se zatížením. Obě tyto metody se dále člení. Tyto metody jsou aplikovány v kondičním tréninku, ale i v herním tréninku.</w:t>
      </w:r>
    </w:p>
    <w:p w14:paraId="72A4A89F" w14:textId="77777777" w:rsidR="006B2DA5" w:rsidRPr="006B2DA5" w:rsidRDefault="006B2DA5" w:rsidP="006B2DA5">
      <w:pPr>
        <w:rPr>
          <w:lang w:val="cs-CZ"/>
        </w:rPr>
      </w:pPr>
      <w:r w:rsidRPr="006B2DA5">
        <w:rPr>
          <w:lang w:val="cs-CZ"/>
        </w:rPr>
        <w:t>Metody nácviku a zdokonalování</w:t>
      </w:r>
    </w:p>
    <w:p w14:paraId="31E5D4EC" w14:textId="77777777" w:rsidR="006B2DA5" w:rsidRPr="006B2DA5" w:rsidRDefault="006B2DA5" w:rsidP="006B2DA5">
      <w:pPr>
        <w:rPr>
          <w:lang w:val="cs-CZ"/>
        </w:rPr>
      </w:pPr>
      <w:r w:rsidRPr="006B2DA5">
        <w:rPr>
          <w:lang w:val="cs-CZ"/>
        </w:rPr>
        <w:t>•</w:t>
      </w:r>
      <w:r w:rsidRPr="006B2DA5">
        <w:rPr>
          <w:lang w:val="cs-CZ"/>
        </w:rPr>
        <w:tab/>
        <w:t>Metoda v celku (syntetická, komplexní) – jde o osvojení si dovedností v různých variantách hry v podmínkách zápasu</w:t>
      </w:r>
    </w:p>
    <w:p w14:paraId="592630A2" w14:textId="77777777" w:rsidR="006B2DA5" w:rsidRPr="006B2DA5" w:rsidRDefault="006B2DA5" w:rsidP="006B2DA5">
      <w:pPr>
        <w:rPr>
          <w:lang w:val="cs-CZ"/>
        </w:rPr>
      </w:pPr>
      <w:r w:rsidRPr="006B2DA5">
        <w:rPr>
          <w:lang w:val="cs-CZ"/>
        </w:rPr>
        <w:t>•</w:t>
      </w:r>
      <w:r w:rsidRPr="006B2DA5">
        <w:rPr>
          <w:lang w:val="cs-CZ"/>
        </w:rPr>
        <w:tab/>
        <w:t>Metoda po částech (analytická) – nácvik a zdokonalování jedná herní činnosti</w:t>
      </w:r>
    </w:p>
    <w:p w14:paraId="29249AF5" w14:textId="7506515A" w:rsidR="006B2DA5" w:rsidRPr="006B2DA5" w:rsidRDefault="006B2DA5" w:rsidP="006B2DA5">
      <w:pPr>
        <w:rPr>
          <w:lang w:val="cs-CZ"/>
        </w:rPr>
      </w:pPr>
      <w:r w:rsidRPr="006B2DA5">
        <w:rPr>
          <w:lang w:val="cs-CZ"/>
        </w:rPr>
        <w:t>•</w:t>
      </w:r>
      <w:r w:rsidRPr="006B2DA5">
        <w:rPr>
          <w:lang w:val="cs-CZ"/>
        </w:rPr>
        <w:tab/>
        <w:t>Metoda progresivního spojování v celek – k již naučeným prvkům přidáváme další osvojené prvky a vytváříme tak nový celek</w:t>
      </w:r>
      <w:r>
        <w:rPr>
          <w:lang w:val="cs-CZ"/>
        </w:rPr>
        <w:t xml:space="preserve"> </w:t>
      </w:r>
    </w:p>
    <w:p w14:paraId="7C597640" w14:textId="77777777" w:rsidR="006B2DA5" w:rsidRPr="006B2DA5" w:rsidRDefault="006B2DA5" w:rsidP="006B2DA5">
      <w:pPr>
        <w:rPr>
          <w:lang w:val="cs-CZ"/>
        </w:rPr>
      </w:pPr>
    </w:p>
    <w:p w14:paraId="0F1A7FDF" w14:textId="77777777" w:rsidR="006B2DA5" w:rsidRPr="006B2DA5" w:rsidRDefault="006B2DA5" w:rsidP="006B2DA5">
      <w:pPr>
        <w:rPr>
          <w:lang w:val="cs-CZ"/>
        </w:rPr>
      </w:pPr>
      <w:r w:rsidRPr="006B2DA5">
        <w:rPr>
          <w:lang w:val="cs-CZ"/>
        </w:rPr>
        <w:t>Metody manipulace se zatížením</w:t>
      </w:r>
    </w:p>
    <w:p w14:paraId="06A842FD" w14:textId="77777777" w:rsidR="006B2DA5" w:rsidRPr="006B2DA5" w:rsidRDefault="006B2DA5" w:rsidP="006B2DA5">
      <w:pPr>
        <w:rPr>
          <w:lang w:val="cs-CZ"/>
        </w:rPr>
      </w:pPr>
      <w:r w:rsidRPr="006B2DA5">
        <w:rPr>
          <w:lang w:val="cs-CZ"/>
        </w:rPr>
        <w:tab/>
        <w:t>V těchto metodách musíme vždy brát v potaz intenzitu zatížení, délku trvání intervalu zatížení a počet jejich opakování a délku odpočinku.</w:t>
      </w:r>
    </w:p>
    <w:p w14:paraId="001EA780" w14:textId="77777777" w:rsidR="006B2DA5" w:rsidRPr="006B2DA5" w:rsidRDefault="006B2DA5" w:rsidP="006B2DA5">
      <w:pPr>
        <w:rPr>
          <w:lang w:val="cs-CZ"/>
        </w:rPr>
      </w:pPr>
      <w:r w:rsidRPr="006B2DA5">
        <w:rPr>
          <w:lang w:val="cs-CZ"/>
        </w:rPr>
        <w:t>•</w:t>
      </w:r>
      <w:r w:rsidRPr="006B2DA5">
        <w:rPr>
          <w:lang w:val="cs-CZ"/>
        </w:rPr>
        <w:tab/>
        <w:t xml:space="preserve">Metoda střídavého tréninku – opakování zatížení různé doby trvání, intenzity a odpočinku </w:t>
      </w:r>
    </w:p>
    <w:p w14:paraId="330C86D5" w14:textId="77777777" w:rsidR="006B2DA5" w:rsidRPr="006B2DA5" w:rsidRDefault="006B2DA5" w:rsidP="006B2DA5">
      <w:pPr>
        <w:rPr>
          <w:lang w:val="cs-CZ"/>
        </w:rPr>
      </w:pPr>
      <w:r w:rsidRPr="006B2DA5">
        <w:rPr>
          <w:lang w:val="cs-CZ"/>
        </w:rPr>
        <w:t>•</w:t>
      </w:r>
      <w:r w:rsidRPr="006B2DA5">
        <w:rPr>
          <w:lang w:val="cs-CZ"/>
        </w:rPr>
        <w:tab/>
        <w:t xml:space="preserve">Metoda intervalového tréninku – opakování zatížení stejné doby trvání, intenzity a odpočinku </w:t>
      </w:r>
    </w:p>
    <w:p w14:paraId="50A4D6CC" w14:textId="4953D59D" w:rsidR="006B2DA5" w:rsidRPr="006B2DA5" w:rsidRDefault="006B2DA5" w:rsidP="006B2DA5">
      <w:pPr>
        <w:rPr>
          <w:lang w:val="cs-CZ"/>
        </w:rPr>
      </w:pPr>
      <w:r w:rsidRPr="006B2DA5">
        <w:rPr>
          <w:lang w:val="cs-CZ"/>
        </w:rPr>
        <w:t>•</w:t>
      </w:r>
      <w:r w:rsidRPr="006B2DA5">
        <w:rPr>
          <w:lang w:val="cs-CZ"/>
        </w:rPr>
        <w:tab/>
        <w:t>Metoda kontinuálního tréninku – délka trvání a činnost tohoto charakteru díky velké motivaci</w:t>
      </w:r>
      <w:r>
        <w:rPr>
          <w:lang w:val="cs-CZ"/>
        </w:rPr>
        <w:t xml:space="preserve"> </w:t>
      </w:r>
      <w:r>
        <w:rPr>
          <w:lang w:val="cs-CZ"/>
        </w:rPr>
        <w:fldChar w:fldCharType="begin" w:fldLock="1"/>
      </w:r>
      <w:r w:rsidR="00D23E3C">
        <w:rPr>
          <w:lang w:val="cs-CZ"/>
        </w:rPr>
        <w:instrText>ADDIN CSL_CITATION {"citationItems":[{"id":"ITEM-1","itemData":{"ISBN":"80-247-0925-2","author":[{"dropping-particle":"","family":"Votík","given":"Jaromír","non-dropping-particle":"","parse-names":false,"suffix":""}],"id":"ITEM-1","issued":{"date-parts":[["2005"]]},"publisher-place":"Praha","title":"Fotbalová cvičení a hry","type":"book"},"uris":["http://www.mendeley.com/documents/?uuid=ebe2c4ff-134f-4acb-ae3c-021045e65f4c"]}],"mendeley":{"formattedCitation":"(Votík, 2005a)","plainTextFormattedCitation":"(Votík, 2005a)","previouslyFormattedCitation":"(Votík, 2005a)"},"properties":{"noteIndex":0},"schema":"https://github.com/citation-style-language/schema/raw/master/csl-citation.json"}</w:instrText>
      </w:r>
      <w:r>
        <w:rPr>
          <w:lang w:val="cs-CZ"/>
        </w:rPr>
        <w:fldChar w:fldCharType="separate"/>
      </w:r>
      <w:r w:rsidRPr="006B2DA5">
        <w:rPr>
          <w:noProof/>
          <w:lang w:val="cs-CZ"/>
        </w:rPr>
        <w:t>(Votík, 2005a)</w:t>
      </w:r>
      <w:r>
        <w:rPr>
          <w:lang w:val="cs-CZ"/>
        </w:rPr>
        <w:fldChar w:fldCharType="end"/>
      </w:r>
    </w:p>
    <w:p w14:paraId="068D357D" w14:textId="2847E255" w:rsidR="005842EF" w:rsidRDefault="007C0E7E" w:rsidP="000A5BCE">
      <w:pPr>
        <w:pStyle w:val="Nadpis3"/>
        <w:rPr>
          <w:lang w:val="cs-CZ"/>
        </w:rPr>
      </w:pPr>
      <w:bookmarkStart w:id="17" w:name="_Toc133753922"/>
      <w:r>
        <w:rPr>
          <w:lang w:val="cs-CZ"/>
        </w:rPr>
        <w:t>Principy sportovního tréninku</w:t>
      </w:r>
      <w:bookmarkEnd w:id="17"/>
    </w:p>
    <w:p w14:paraId="11BE93A7" w14:textId="12F94B5F" w:rsidR="00BB6B25" w:rsidRDefault="00BB6B25" w:rsidP="00BB6B25">
      <w:pPr>
        <w:rPr>
          <w:lang w:val="cs-CZ"/>
        </w:rPr>
      </w:pPr>
      <w:r>
        <w:rPr>
          <w:lang w:val="cs-CZ"/>
        </w:rPr>
        <w:t>Pro správné chápání a vedení sportovního tréninku je důležitá znalost didaktických principů. Ve sportovním tréninku rozlišuje</w:t>
      </w:r>
      <w:r w:rsidR="0034008B">
        <w:rPr>
          <w:lang w:val="cs-CZ"/>
        </w:rPr>
        <w:t xml:space="preserve"> Votík (2005b)</w:t>
      </w:r>
      <w:r>
        <w:rPr>
          <w:lang w:val="cs-CZ"/>
        </w:rPr>
        <w:t xml:space="preserve"> tyto principy: princip všestrannosti, princip systematičnosti, princip postupného zvyšování zatížení a princip cykličnosti.</w:t>
      </w:r>
      <w:r w:rsidR="00B67383">
        <w:rPr>
          <w:lang w:val="cs-CZ"/>
        </w:rPr>
        <w:t xml:space="preserve"> </w:t>
      </w:r>
    </w:p>
    <w:p w14:paraId="68C29957" w14:textId="161CD731" w:rsidR="00BB6B25" w:rsidRDefault="00BB6B25" w:rsidP="00BB6B25">
      <w:pPr>
        <w:ind w:firstLine="0"/>
        <w:rPr>
          <w:lang w:val="cs-CZ"/>
        </w:rPr>
      </w:pPr>
      <w:r>
        <w:rPr>
          <w:lang w:val="cs-CZ"/>
        </w:rPr>
        <w:t xml:space="preserve">  </w:t>
      </w:r>
      <w:r>
        <w:rPr>
          <w:lang w:val="cs-CZ"/>
        </w:rPr>
        <w:tab/>
        <w:t>Princip všestrannosti</w:t>
      </w:r>
    </w:p>
    <w:p w14:paraId="21E2319F" w14:textId="00CD2C72" w:rsidR="00D555FD" w:rsidRDefault="00BB6B25" w:rsidP="00D555FD">
      <w:pPr>
        <w:ind w:firstLine="708"/>
        <w:rPr>
          <w:lang w:val="cs-CZ"/>
        </w:rPr>
      </w:pPr>
      <w:r>
        <w:rPr>
          <w:lang w:val="cs-CZ"/>
        </w:rPr>
        <w:t>Tento princip má význam i u amatérských sportovců, ale samozřejmě také i u profesionálů. je důležitý zejména u dětí a mládeže, protože slouží k rozvoji organismu. Vedle zajištění všestranného rozvoje je také důležité zařazovat kompenzační cvičení, na oblasti, které během tréninkové jednotky strádají. Princip všestrannosti slouží také k prodlužení takzvaného aktivního stáří</w:t>
      </w:r>
      <w:r w:rsidR="00D555FD">
        <w:rPr>
          <w:lang w:val="cs-CZ"/>
        </w:rPr>
        <w:t xml:space="preserve"> u dospělých jedinců. </w:t>
      </w:r>
    </w:p>
    <w:p w14:paraId="52D652C3" w14:textId="0331F4BC" w:rsidR="00D555FD" w:rsidRDefault="00D555FD" w:rsidP="00BB6B25">
      <w:pPr>
        <w:ind w:firstLine="0"/>
        <w:rPr>
          <w:lang w:val="cs-CZ"/>
        </w:rPr>
      </w:pPr>
      <w:r>
        <w:rPr>
          <w:lang w:val="cs-CZ"/>
        </w:rPr>
        <w:tab/>
        <w:t>Princip systematičnosti</w:t>
      </w:r>
    </w:p>
    <w:p w14:paraId="0A51BEB8" w14:textId="5A2EB5FA" w:rsidR="00CE7480" w:rsidRDefault="00D555FD" w:rsidP="00BB6B25">
      <w:pPr>
        <w:ind w:firstLine="0"/>
        <w:rPr>
          <w:lang w:val="cs-CZ"/>
        </w:rPr>
      </w:pPr>
      <w:r>
        <w:rPr>
          <w:lang w:val="cs-CZ"/>
        </w:rPr>
        <w:tab/>
        <w:t>Aby mohlo dojít k adaptaci organismu na zatížení, musí tréninkový proces probíhat dlouhodobě, nepřerušovaně a systematicky. Pokud trénujeme pravidelně, ať už na amatérské či profesionální úrovni, a dojde ke zranění či jiným okolnostem, které nám neumožní absolvovat tréninkovou jednotku, tak musíme stále zatěžovat organismus, a to i neplnohodnotným zatížením. Při trénování dvakrát až třikrát týdně má svou důležitost i frekvence tréninkové jednotky.</w:t>
      </w:r>
      <w:r w:rsidR="00CE7480">
        <w:rPr>
          <w:lang w:val="cs-CZ"/>
        </w:rPr>
        <w:t xml:space="preserve"> Díky superkompenzaci se zkrátí doba zotavení organismu mezi jednotlivými tréninky. </w:t>
      </w:r>
    </w:p>
    <w:p w14:paraId="6F4C0B55" w14:textId="77777777" w:rsidR="00CE7480" w:rsidRDefault="00CE7480" w:rsidP="00BB6B25">
      <w:pPr>
        <w:ind w:firstLine="0"/>
        <w:rPr>
          <w:lang w:val="cs-CZ"/>
        </w:rPr>
      </w:pPr>
      <w:r>
        <w:rPr>
          <w:lang w:val="cs-CZ"/>
        </w:rPr>
        <w:tab/>
        <w:t>Princip zvyšování zatížení</w:t>
      </w:r>
    </w:p>
    <w:p w14:paraId="7C2C661E" w14:textId="4D49331C" w:rsidR="004B17DF" w:rsidRDefault="00CE7480" w:rsidP="00BB6B25">
      <w:pPr>
        <w:ind w:firstLine="0"/>
        <w:rPr>
          <w:lang w:val="cs-CZ"/>
        </w:rPr>
      </w:pPr>
      <w:r>
        <w:rPr>
          <w:lang w:val="cs-CZ"/>
        </w:rPr>
        <w:tab/>
        <w:t xml:space="preserve">Princip zvyšování zatížení závisí na individuálních schopnostech hráče reagovat a snášet adaptační podněty a vede ke zvyšování výkonu. Pokud je zatížení vyšší, než je funkční kapacita organismu dochází k únavě a přetrénovanosti jedince. V nejhorším případě může vést až ke zpomalení či úplnému zastavení růstu dítěte. </w:t>
      </w:r>
      <w:r w:rsidR="004B17DF">
        <w:rPr>
          <w:lang w:val="cs-CZ"/>
        </w:rPr>
        <w:t xml:space="preserve">Vyšší zatížení vyvolá rychlý vzestup výkonu, ale </w:t>
      </w:r>
      <w:r w:rsidR="004B17DF">
        <w:rPr>
          <w:lang w:val="cs-CZ"/>
        </w:rPr>
        <w:lastRenderedPageBreak/>
        <w:t xml:space="preserve">následný pokles je stejně rychlý. </w:t>
      </w:r>
      <w:r>
        <w:rPr>
          <w:lang w:val="cs-CZ"/>
        </w:rPr>
        <w:t xml:space="preserve"> Oproti tomu, když zvolíme nižší zatížení, tak dochází ke stagnaci rozvoje výkonnosti, a proto musíme zvolit optimální zatížení, aby rozvoj stále probíhal</w:t>
      </w:r>
      <w:r w:rsidR="0034008B">
        <w:rPr>
          <w:lang w:val="cs-CZ"/>
        </w:rPr>
        <w:t>.</w:t>
      </w:r>
    </w:p>
    <w:p w14:paraId="21387697" w14:textId="77777777" w:rsidR="004B17DF" w:rsidRDefault="004B17DF" w:rsidP="00BB6B25">
      <w:pPr>
        <w:ind w:firstLine="0"/>
        <w:rPr>
          <w:lang w:val="cs-CZ"/>
        </w:rPr>
      </w:pPr>
      <w:r>
        <w:rPr>
          <w:lang w:val="cs-CZ"/>
        </w:rPr>
        <w:tab/>
        <w:t>Princip cykličnosti</w:t>
      </w:r>
    </w:p>
    <w:p w14:paraId="5CB9F674" w14:textId="77777777" w:rsidR="00BE41FF" w:rsidRDefault="004B17DF" w:rsidP="00A51737">
      <w:pPr>
        <w:rPr>
          <w:lang w:val="cs-CZ"/>
        </w:rPr>
      </w:pPr>
      <w:r>
        <w:rPr>
          <w:lang w:val="cs-CZ"/>
        </w:rPr>
        <w:tab/>
        <w:t>Jeho základem je střídání doby zatížení a doby odpočinku. „</w:t>
      </w:r>
      <w:r w:rsidRPr="0034008B">
        <w:rPr>
          <w:i/>
          <w:iCs/>
          <w:lang w:val="cs-CZ"/>
        </w:rPr>
        <w:t>Za cyklus ve sportovním tréninku považujeme relativně ukončený sled opakujících se různě dlouhých časových úseků tréninkového procesu.</w:t>
      </w:r>
      <w:r>
        <w:rPr>
          <w:lang w:val="cs-CZ"/>
        </w:rPr>
        <w:t xml:space="preserve">“ </w:t>
      </w:r>
      <w:r>
        <w:rPr>
          <w:lang w:val="cs-CZ"/>
        </w:rPr>
        <w:fldChar w:fldCharType="begin" w:fldLock="1"/>
      </w:r>
      <w:r w:rsidR="00B67383">
        <w:rPr>
          <w:lang w:val="cs-CZ"/>
        </w:rP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licence","type":"book"},"uris":["http://www.mendeley.com/documents/?uuid=db990924-1338-471d-8a5c-2b886d4a62b9"]}],"mendeley":{"formattedCitation":"(Votík, 2005b)","plainTextFormattedCitation":"(Votík, 2005b)","previouslyFormattedCitation":"(Votík, 2005b)"},"properties":{"noteIndex":0},"schema":"https://github.com/citation-style-language/schema/raw/master/csl-citation.json"}</w:instrText>
      </w:r>
      <w:r>
        <w:rPr>
          <w:lang w:val="cs-CZ"/>
        </w:rPr>
        <w:fldChar w:fldCharType="separate"/>
      </w:r>
      <w:r w:rsidRPr="004B17DF">
        <w:rPr>
          <w:noProof/>
          <w:lang w:val="cs-CZ"/>
        </w:rPr>
        <w:t>(Votík, 2005b)</w:t>
      </w:r>
      <w:r>
        <w:rPr>
          <w:lang w:val="cs-CZ"/>
        </w:rPr>
        <w:fldChar w:fldCharType="end"/>
      </w:r>
      <w:r w:rsidR="00A51737">
        <w:rPr>
          <w:lang w:val="cs-CZ"/>
        </w:rPr>
        <w:t xml:space="preserve"> </w:t>
      </w:r>
    </w:p>
    <w:p w14:paraId="6530B03B" w14:textId="77777777" w:rsidR="00BE41FF" w:rsidRDefault="00BE41FF" w:rsidP="00BE41FF">
      <w:pPr>
        <w:rPr>
          <w:lang w:val="cs-CZ"/>
        </w:rPr>
      </w:pPr>
      <w:r>
        <w:rPr>
          <w:lang w:val="cs-CZ"/>
        </w:rPr>
        <w:t>Tréninkové cykly z hlediska času rozděluje Votík (2005b) na:</w:t>
      </w:r>
    </w:p>
    <w:p w14:paraId="17E5BD73" w14:textId="256D3E54" w:rsidR="00BE41FF" w:rsidRDefault="00BE41FF" w:rsidP="00BE41FF">
      <w:pPr>
        <w:pStyle w:val="Odstavecseseznamem"/>
        <w:numPr>
          <w:ilvl w:val="0"/>
          <w:numId w:val="15"/>
        </w:numPr>
        <w:rPr>
          <w:lang w:val="cs-CZ"/>
        </w:rPr>
      </w:pPr>
      <w:r>
        <w:rPr>
          <w:lang w:val="cs-CZ"/>
        </w:rPr>
        <w:t>Makrocykly (dlouhodobé) – nejčastěji se používá celoroční, ale i dvouroční až čtyřroční, v</w:t>
      </w:r>
      <w:r w:rsidRPr="00BE41FF">
        <w:rPr>
          <w:lang w:val="cs-CZ"/>
        </w:rPr>
        <w:t xml:space="preserve"> makrocyklu jsou tři období: přípravné, hlavní a přechodné.</w:t>
      </w:r>
    </w:p>
    <w:p w14:paraId="04A0BCF3" w14:textId="77777777" w:rsidR="00BE41FF" w:rsidRDefault="00BE41FF" w:rsidP="00BE41FF">
      <w:pPr>
        <w:pStyle w:val="Odstavecseseznamem"/>
        <w:numPr>
          <w:ilvl w:val="0"/>
          <w:numId w:val="29"/>
        </w:numPr>
        <w:rPr>
          <w:lang w:val="cs-CZ"/>
        </w:rPr>
      </w:pPr>
      <w:r>
        <w:rPr>
          <w:lang w:val="cs-CZ"/>
        </w:rPr>
        <w:t xml:space="preserve">Přípravné období – dělí se na letní a zimní </w:t>
      </w:r>
    </w:p>
    <w:p w14:paraId="257D7C0A" w14:textId="77777777" w:rsidR="00BE41FF" w:rsidRPr="00F84B10" w:rsidRDefault="00BE41FF" w:rsidP="00BE41FF">
      <w:pPr>
        <w:pStyle w:val="Odstavecseseznamem"/>
        <w:numPr>
          <w:ilvl w:val="0"/>
          <w:numId w:val="0"/>
        </w:numPr>
        <w:ind w:left="1120"/>
        <w:rPr>
          <w:lang w:val="cs-CZ"/>
        </w:rPr>
      </w:pPr>
      <w:r>
        <w:rPr>
          <w:lang w:val="cs-CZ"/>
        </w:rPr>
        <w:tab/>
      </w:r>
      <w:r w:rsidRPr="00F84B10">
        <w:rPr>
          <w:lang w:val="cs-CZ"/>
        </w:rPr>
        <w:t xml:space="preserve">V letním přípravném období jde především o komplexní rozvoj pohybových schopností a o rozvoj technicko-taktických dovedností a vědomostí. Velikost zatížení a struktura se odvíjí od výkonnosti jedinců a délky přípravného období. Obvykle trvá od července do srpna, čtyři až osm týdnů. Vzhledem k tomu, že letní přípravné období je kratší než zimní (zhruba o čtyři týdny), tak se rychleji přechází na větší zatížení, jehož cílem je zdokonalit jedince tak, aby měl co nejlepší formu pro mistrovská utkání.   </w:t>
      </w:r>
    </w:p>
    <w:p w14:paraId="5A0C433A" w14:textId="77777777" w:rsidR="00BE41FF" w:rsidRPr="00C71912" w:rsidRDefault="00BE41FF" w:rsidP="00BE41FF">
      <w:pPr>
        <w:ind w:left="760" w:firstLine="360"/>
        <w:rPr>
          <w:lang w:val="cs-CZ"/>
        </w:rPr>
      </w:pPr>
      <w:r>
        <w:rPr>
          <w:lang w:val="cs-CZ"/>
        </w:rPr>
        <w:t xml:space="preserve">V zimním přípravném období se nejčastěji objevují různá soustředění či vícefázové tréninky s cílem co nejlépe připravit jedince po fyzické, ale i psychické stránce. Trvá od ledna do března, deset až dvanáct týdnů. V tomto období je hráč až extrémně zatěžovaný (především při vícefázových tréninzích, které se zde objevují) a proto je důležité využívat různé regenerační prostředky jako například saunu, masáže či vířivku. Jedinec musí také dodržovat správnou životosprávu a jídelníček.      </w:t>
      </w:r>
      <w:r w:rsidRPr="00C71912">
        <w:rPr>
          <w:lang w:val="cs-CZ"/>
        </w:rPr>
        <w:t xml:space="preserve"> </w:t>
      </w:r>
    </w:p>
    <w:p w14:paraId="237BFFBC" w14:textId="77777777" w:rsidR="00BE41FF" w:rsidRDefault="00BE41FF" w:rsidP="00BE41FF">
      <w:pPr>
        <w:pStyle w:val="Odstavecseseznamem"/>
        <w:numPr>
          <w:ilvl w:val="0"/>
          <w:numId w:val="29"/>
        </w:numPr>
        <w:rPr>
          <w:lang w:val="cs-CZ"/>
        </w:rPr>
      </w:pPr>
      <w:r>
        <w:rPr>
          <w:lang w:val="cs-CZ"/>
        </w:rPr>
        <w:t>Hlavní období – dělí se na podzimní a jarní</w:t>
      </w:r>
    </w:p>
    <w:p w14:paraId="670E85D8" w14:textId="77777777" w:rsidR="00BE41FF" w:rsidRDefault="00BE41FF" w:rsidP="00BE41FF">
      <w:pPr>
        <w:pStyle w:val="Odstavecseseznamem"/>
        <w:numPr>
          <w:ilvl w:val="0"/>
          <w:numId w:val="0"/>
        </w:numPr>
        <w:ind w:left="1120" w:firstLine="296"/>
        <w:rPr>
          <w:lang w:val="cs-CZ"/>
        </w:rPr>
      </w:pPr>
      <w:r>
        <w:rPr>
          <w:lang w:val="cs-CZ"/>
        </w:rPr>
        <w:t>Podzimní hlavní období p</w:t>
      </w:r>
      <w:r w:rsidRPr="00E07EAF">
        <w:rPr>
          <w:lang w:val="cs-CZ"/>
        </w:rPr>
        <w:t>robíhá od prvního mistrovského utkání do posledního pozimního mistrovského utkání</w:t>
      </w:r>
      <w:r>
        <w:rPr>
          <w:lang w:val="cs-CZ"/>
        </w:rPr>
        <w:t>, od</w:t>
      </w:r>
      <w:r w:rsidRPr="00E07EAF">
        <w:rPr>
          <w:lang w:val="cs-CZ"/>
        </w:rPr>
        <w:t xml:space="preserve"> srpna do listopadu. Jedním z požadavků v tomto období je udržení ideální formy všech hráčů v týmu po co nejdelší dobu. Tento cíl jde jen s těží splnit, jelikož období trvá třináct až patnáct týdnů, podle počtu týmů v soutěži. Hlavním úkolem je přenést získané zkušenosti a dovednosti z přípravného období, zejména kondiční schopnost. </w:t>
      </w:r>
      <w:r>
        <w:rPr>
          <w:lang w:val="cs-CZ"/>
        </w:rPr>
        <w:t>D</w:t>
      </w:r>
      <w:r w:rsidRPr="00E07EAF">
        <w:rPr>
          <w:lang w:val="cs-CZ"/>
        </w:rPr>
        <w:t>o hlavního období</w:t>
      </w:r>
      <w:r>
        <w:rPr>
          <w:lang w:val="cs-CZ"/>
        </w:rPr>
        <w:t xml:space="preserve"> se promítá kva</w:t>
      </w:r>
      <w:r w:rsidRPr="00E07EAF">
        <w:rPr>
          <w:lang w:val="cs-CZ"/>
        </w:rPr>
        <w:t>lita přípravné fáze</w:t>
      </w:r>
      <w:r>
        <w:rPr>
          <w:lang w:val="cs-CZ"/>
        </w:rPr>
        <w:t xml:space="preserve">. </w:t>
      </w:r>
    </w:p>
    <w:p w14:paraId="3331924D" w14:textId="77777777" w:rsidR="00BE41FF" w:rsidRDefault="00BE41FF" w:rsidP="00BE41FF">
      <w:pPr>
        <w:pStyle w:val="Odstavecseseznamem"/>
        <w:numPr>
          <w:ilvl w:val="0"/>
          <w:numId w:val="0"/>
        </w:numPr>
        <w:ind w:left="1120" w:firstLine="296"/>
        <w:rPr>
          <w:lang w:val="cs-CZ"/>
        </w:rPr>
      </w:pPr>
      <w:r>
        <w:rPr>
          <w:lang w:val="cs-CZ"/>
        </w:rPr>
        <w:t xml:space="preserve">Jarní hlavní období probíhá od prvního jarního mistrovského utkání do posledního, od března do června. Cíle a úkoly jsou stejné jako u podzimního </w:t>
      </w:r>
      <w:r>
        <w:rPr>
          <w:lang w:val="cs-CZ"/>
        </w:rPr>
        <w:lastRenderedPageBreak/>
        <w:t xml:space="preserve">hlavního období. Ovšem větší nároky se zde kladou na psychickou připravenost, a to hlavně ke konci období. Ke konci tohoto období se hrají zápasy, které rozhodují, zda daný tým sestoupí nebo postoupí. Psychická připravenost v těchto utkání pomáhá k lepším výsledkům. </w:t>
      </w:r>
    </w:p>
    <w:p w14:paraId="0FC65DDB" w14:textId="77777777" w:rsidR="00BE41FF" w:rsidRDefault="00BE41FF" w:rsidP="00BE41FF">
      <w:pPr>
        <w:pStyle w:val="Odstavecseseznamem"/>
        <w:numPr>
          <w:ilvl w:val="0"/>
          <w:numId w:val="29"/>
        </w:numPr>
        <w:rPr>
          <w:lang w:val="cs-CZ"/>
        </w:rPr>
      </w:pPr>
      <w:r>
        <w:rPr>
          <w:lang w:val="cs-CZ"/>
        </w:rPr>
        <w:t>Přechodné období – dělí se na zimní a letní</w:t>
      </w:r>
    </w:p>
    <w:p w14:paraId="480B51C8" w14:textId="079BE1BE" w:rsidR="00BE41FF" w:rsidRDefault="00BE41FF" w:rsidP="00BE41FF">
      <w:pPr>
        <w:pStyle w:val="Odstavecseseznamem"/>
        <w:numPr>
          <w:ilvl w:val="0"/>
          <w:numId w:val="0"/>
        </w:numPr>
        <w:ind w:left="1416" w:firstLine="360"/>
        <w:rPr>
          <w:lang w:val="cs-CZ"/>
        </w:rPr>
      </w:pPr>
      <w:r>
        <w:rPr>
          <w:lang w:val="cs-CZ"/>
        </w:rPr>
        <w:t xml:space="preserve">Hlavním cílem jak zimního, tak i letního přechodného období je regenerace organismu po psychické, popřípadě fyzické stránce. V tomto období se zařazují i jiné sporty jako je třeba plavání. Snižuje se velikost zatížení a tréninky nejsou tak často jako například v přípravných období. Jde o formu aktivního odpočinku, který by měl docílit toho, aby měl jedinec aspoň nějakou fyzickou zátěž. V zimním přechodném období před vánočními svátky a v letním přechodném období zhruba před prázdninami začíná tréninková dovolená. Během této přestávky by se měl jedinec individuálně připravovat. </w:t>
      </w:r>
      <w:r>
        <w:rPr>
          <w:lang w:val="cs-CZ"/>
        </w:rPr>
        <w:fldChar w:fldCharType="begin" w:fldLock="1"/>
      </w:r>
      <w:r>
        <w:rPr>
          <w:lang w:val="cs-CZ"/>
        </w:rP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licence","type":"book"},"uris":["http://www.mendeley.com/documents/?uuid=db990924-1338-471d-8a5c-2b886d4a62b9"]}],"mendeley":{"formattedCitation":"(Votík, 2005b)","plainTextFormattedCitation":"(Votík, 2005b)","previouslyFormattedCitation":"(Votík, 2005b)"},"properties":{"noteIndex":0},"schema":"https://github.com/citation-style-language/schema/raw/master/csl-citation.json"}</w:instrText>
      </w:r>
      <w:r>
        <w:rPr>
          <w:lang w:val="cs-CZ"/>
        </w:rPr>
        <w:fldChar w:fldCharType="separate"/>
      </w:r>
      <w:r w:rsidRPr="002E07EE">
        <w:rPr>
          <w:noProof/>
          <w:lang w:val="cs-CZ"/>
        </w:rPr>
        <w:t>(Votík, 2005b)</w:t>
      </w:r>
      <w:r>
        <w:rPr>
          <w:lang w:val="cs-CZ"/>
        </w:rPr>
        <w:fldChar w:fldCharType="end"/>
      </w:r>
    </w:p>
    <w:p w14:paraId="6AFCF06F" w14:textId="77777777" w:rsidR="00BE41FF" w:rsidRDefault="00BE41FF" w:rsidP="00BE41FF">
      <w:pPr>
        <w:pStyle w:val="Odstavecseseznamem"/>
        <w:numPr>
          <w:ilvl w:val="0"/>
          <w:numId w:val="0"/>
        </w:numPr>
        <w:ind w:left="1287"/>
        <w:rPr>
          <w:lang w:val="cs-CZ"/>
        </w:rPr>
      </w:pPr>
    </w:p>
    <w:p w14:paraId="63A19B79" w14:textId="074F0DC7" w:rsidR="00BE41FF" w:rsidRDefault="00BE41FF" w:rsidP="00BE41FF">
      <w:pPr>
        <w:pStyle w:val="Odstavecseseznamem"/>
        <w:numPr>
          <w:ilvl w:val="0"/>
          <w:numId w:val="15"/>
        </w:numPr>
        <w:rPr>
          <w:lang w:val="cs-CZ"/>
        </w:rPr>
      </w:pPr>
      <w:r>
        <w:rPr>
          <w:lang w:val="cs-CZ"/>
        </w:rPr>
        <w:t xml:space="preserve">Mezocykly (střednědobé) – </w:t>
      </w:r>
      <w:r w:rsidR="005C17AC">
        <w:rPr>
          <w:lang w:val="cs-CZ"/>
        </w:rPr>
        <w:t xml:space="preserve">doba trvání je </w:t>
      </w:r>
      <w:r>
        <w:rPr>
          <w:lang w:val="cs-CZ"/>
        </w:rPr>
        <w:t>dva až osm týdnů</w:t>
      </w:r>
    </w:p>
    <w:p w14:paraId="2BA31FD0" w14:textId="340DC2C4" w:rsidR="0009028B" w:rsidRDefault="005C17AC" w:rsidP="0009028B">
      <w:pPr>
        <w:pStyle w:val="Odstavecseseznamem"/>
        <w:numPr>
          <w:ilvl w:val="0"/>
          <w:numId w:val="0"/>
        </w:numPr>
        <w:ind w:left="1416" w:firstLine="708"/>
        <w:rPr>
          <w:lang w:val="cs-CZ"/>
        </w:rPr>
      </w:pPr>
      <w:r>
        <w:rPr>
          <w:lang w:val="cs-CZ"/>
        </w:rPr>
        <w:t xml:space="preserve">Ve střednědobém cyklu je v první polovině kladen důraz na rozvoj kondice, ale u dětí a mládeže také na rozvoj koordinačních schopností. </w:t>
      </w:r>
      <w:r w:rsidR="0009028B">
        <w:rPr>
          <w:lang w:val="cs-CZ"/>
        </w:rPr>
        <w:t>Nevynecháváme však ani technickou přípravu, přesto že je na ni ve druhé polovině kladen větší důraz.</w:t>
      </w:r>
    </w:p>
    <w:p w14:paraId="0EF5A436" w14:textId="6590EE92" w:rsidR="0009028B" w:rsidRPr="0007524D" w:rsidRDefault="0009028B" w:rsidP="0009028B">
      <w:pPr>
        <w:pStyle w:val="Odstavecseseznamem"/>
        <w:numPr>
          <w:ilvl w:val="0"/>
          <w:numId w:val="0"/>
        </w:numPr>
        <w:ind w:left="1416" w:firstLine="708"/>
        <w:rPr>
          <w:lang w:val="cs-CZ"/>
        </w:rPr>
      </w:pPr>
      <w:r>
        <w:rPr>
          <w:lang w:val="cs-CZ"/>
        </w:rPr>
        <w:t xml:space="preserve">Ve druhé polovině mezocyklu, je důraz kladen na rozvoj taktiky, techniky, ale také psychiky hráčů. </w:t>
      </w:r>
      <w:r w:rsidR="0007524D">
        <w:rPr>
          <w:lang w:val="cs-CZ"/>
        </w:rPr>
        <w:t>zvyšuje se počet přípravných utkání, které vedou k ustálení ideální sestavy a systémů hry. Nakonec lze realizovat testování hráčů, jehož výsledky mohou informovat o efektivitě přípravného období.</w:t>
      </w:r>
    </w:p>
    <w:p w14:paraId="5D5B1482" w14:textId="3E31607A" w:rsidR="009561CB" w:rsidRDefault="00BE41FF" w:rsidP="009561CB">
      <w:pPr>
        <w:pStyle w:val="Odstavecseseznamem"/>
        <w:numPr>
          <w:ilvl w:val="0"/>
          <w:numId w:val="15"/>
        </w:numPr>
        <w:rPr>
          <w:lang w:val="cs-CZ"/>
        </w:rPr>
      </w:pPr>
      <w:r>
        <w:rPr>
          <w:lang w:val="cs-CZ"/>
        </w:rPr>
        <w:t xml:space="preserve">Mikrocykly (krátkodobé) – nejčastěji </w:t>
      </w:r>
      <w:r w:rsidR="005C17AC">
        <w:rPr>
          <w:lang w:val="cs-CZ"/>
        </w:rPr>
        <w:t xml:space="preserve">se jedná o </w:t>
      </w:r>
      <w:r>
        <w:rPr>
          <w:lang w:val="cs-CZ"/>
        </w:rPr>
        <w:t xml:space="preserve">týdenní cyklus, ale i pěti až deseti denní </w:t>
      </w:r>
    </w:p>
    <w:p w14:paraId="491AAAD4" w14:textId="65358EBB" w:rsidR="009561CB" w:rsidRDefault="009561CB" w:rsidP="0009028B">
      <w:pPr>
        <w:pStyle w:val="Odstavecseseznamem"/>
        <w:numPr>
          <w:ilvl w:val="0"/>
          <w:numId w:val="0"/>
        </w:numPr>
        <w:ind w:left="1416" w:firstLine="708"/>
        <w:rPr>
          <w:lang w:val="cs-CZ"/>
        </w:rPr>
      </w:pPr>
      <w:r>
        <w:rPr>
          <w:lang w:val="cs-CZ"/>
        </w:rPr>
        <w:t>Struktura a obsah krátkodobého cyklu závisí na období, úrovni soutěže, pohlaví a věkové kategorii. Nejčastější mikrocyklus je týdenní mikrocyklus, jenž má dva vrcholy: víkendov</w:t>
      </w:r>
      <w:r w:rsidR="00EB19BD">
        <w:rPr>
          <w:lang w:val="cs-CZ"/>
        </w:rPr>
        <w:t>á utkání</w:t>
      </w:r>
      <w:r>
        <w:rPr>
          <w:lang w:val="cs-CZ"/>
        </w:rPr>
        <w:t>. V profesionálním fotbale můžou být vrcholy tři: víkendov</w:t>
      </w:r>
      <w:r w:rsidR="00EB19BD">
        <w:rPr>
          <w:lang w:val="cs-CZ"/>
        </w:rPr>
        <w:t>á</w:t>
      </w:r>
      <w:r>
        <w:rPr>
          <w:lang w:val="cs-CZ"/>
        </w:rPr>
        <w:t xml:space="preserve"> </w:t>
      </w:r>
      <w:r w:rsidR="00EB19BD">
        <w:rPr>
          <w:lang w:val="cs-CZ"/>
        </w:rPr>
        <w:t>utkání</w:t>
      </w:r>
      <w:r>
        <w:rPr>
          <w:lang w:val="cs-CZ"/>
        </w:rPr>
        <w:t xml:space="preserve"> plus v průběhu týdne pohárov</w:t>
      </w:r>
      <w:r w:rsidR="00EB19BD">
        <w:rPr>
          <w:lang w:val="cs-CZ"/>
        </w:rPr>
        <w:t>é</w:t>
      </w:r>
      <w:r>
        <w:rPr>
          <w:lang w:val="cs-CZ"/>
        </w:rPr>
        <w:t xml:space="preserve"> </w:t>
      </w:r>
      <w:r w:rsidR="00EB19BD">
        <w:rPr>
          <w:lang w:val="cs-CZ"/>
        </w:rPr>
        <w:t>utkání</w:t>
      </w:r>
      <w:r>
        <w:rPr>
          <w:lang w:val="cs-CZ"/>
        </w:rPr>
        <w:t xml:space="preserve">. Jedná se o takzvaný „anglický týden“. </w:t>
      </w:r>
    </w:p>
    <w:p w14:paraId="0A03C230" w14:textId="77777777" w:rsidR="006875E7" w:rsidRDefault="009561CB" w:rsidP="006875E7">
      <w:pPr>
        <w:pStyle w:val="Odstavecseseznamem"/>
        <w:numPr>
          <w:ilvl w:val="0"/>
          <w:numId w:val="0"/>
        </w:numPr>
        <w:ind w:left="1416"/>
        <w:rPr>
          <w:lang w:val="cs-CZ"/>
        </w:rPr>
      </w:pPr>
      <w:r>
        <w:rPr>
          <w:lang w:val="cs-CZ"/>
        </w:rPr>
        <w:tab/>
        <w:t>K dosažení úkolů a cílů je třeba, aby práce v tréninkových jednotkách na sebe navazovala. Zároveň se musí respektovat fyziologické principy (objem, intenzita, doba zatížení a odpočinku). Na amatérské úrovni fotbalu se v mikrocyklu objevují dvě až tři tréninkové jednotky.</w:t>
      </w:r>
      <w:r w:rsidR="006875E7">
        <w:rPr>
          <w:lang w:val="cs-CZ"/>
        </w:rPr>
        <w:t xml:space="preserve"> U amatérských fotbalových týmů je více věnováno kondiční přípravě než přípravě technické a taktické. Proto </w:t>
      </w:r>
      <w:r w:rsidR="006875E7">
        <w:rPr>
          <w:lang w:val="cs-CZ"/>
        </w:rPr>
        <w:lastRenderedPageBreak/>
        <w:t xml:space="preserve">je třeba zařazovat taková cvičení či formy malých her, kde díky úpravě pravidel, prostoru a počtu hráčů umožní trénovat všechny tyto druhy přípravy. </w:t>
      </w:r>
    </w:p>
    <w:p w14:paraId="424F3795" w14:textId="164C631B" w:rsidR="005C17AC" w:rsidRDefault="006875E7" w:rsidP="006875E7">
      <w:pPr>
        <w:pStyle w:val="Odstavecseseznamem"/>
        <w:numPr>
          <w:ilvl w:val="0"/>
          <w:numId w:val="0"/>
        </w:numPr>
        <w:ind w:left="1416" w:firstLine="360"/>
        <w:rPr>
          <w:lang w:val="cs-CZ"/>
        </w:rPr>
      </w:pPr>
      <w:r>
        <w:rPr>
          <w:lang w:val="cs-CZ"/>
        </w:rPr>
        <w:t>Při dvou tréninkových jednotkách týdně, především u mládeže, výkonost jedince nijak neroste, ale jde jen o udržování výkonnosti. Nejvhodnějšími dny pro trénování jsou dle Votíka (2005b) úterý a čtvrtek. Úterní trénink</w:t>
      </w:r>
      <w:r w:rsidR="0007524D">
        <w:rPr>
          <w:lang w:val="cs-CZ"/>
        </w:rPr>
        <w:t xml:space="preserve"> (70-90% maximálního zatížení)</w:t>
      </w:r>
      <w:r>
        <w:rPr>
          <w:lang w:val="cs-CZ"/>
        </w:rPr>
        <w:t xml:space="preserve"> by se měl orientovat především na kondiční schopnosti, čtvrteční</w:t>
      </w:r>
      <w:r w:rsidR="0007524D">
        <w:rPr>
          <w:lang w:val="cs-CZ"/>
        </w:rPr>
        <w:t xml:space="preserve"> (60-80% maximálního zatížení)</w:t>
      </w:r>
      <w:r>
        <w:rPr>
          <w:lang w:val="cs-CZ"/>
        </w:rPr>
        <w:t xml:space="preserve"> pak na technicko taktickou přípravu a přípravu hráčů na utkání. </w:t>
      </w:r>
    </w:p>
    <w:p w14:paraId="7171F80A" w14:textId="4B9A60CF" w:rsidR="006875E7" w:rsidRPr="006875E7" w:rsidRDefault="005C17AC" w:rsidP="006875E7">
      <w:pPr>
        <w:pStyle w:val="Odstavecseseznamem"/>
        <w:numPr>
          <w:ilvl w:val="0"/>
          <w:numId w:val="0"/>
        </w:numPr>
        <w:ind w:left="1416" w:firstLine="360"/>
        <w:rPr>
          <w:lang w:val="cs-CZ"/>
        </w:rPr>
      </w:pPr>
      <w:r>
        <w:rPr>
          <w:lang w:val="cs-CZ"/>
        </w:rPr>
        <w:t>Při třech tréninkových jednotkách týdně Votík (2005b) doporučuje dny úterý, středa, čtvrtek či neděle v případě, pokud se utkání hraje v neděli. V úterním a středečním tréninku bychom se měli věnovat rozvoji kondice i technicko taktické přípravě. Ve středeční tréninkové jednotce je maximální zatížení hráčů</w:t>
      </w:r>
      <w:r w:rsidR="0007524D">
        <w:rPr>
          <w:lang w:val="cs-CZ"/>
        </w:rPr>
        <w:t xml:space="preserve"> (100%)</w:t>
      </w:r>
      <w:r>
        <w:rPr>
          <w:lang w:val="cs-CZ"/>
        </w:rPr>
        <w:t>. Čtvrteční, popřípadě páteční tréninková jednotka</w:t>
      </w:r>
      <w:r w:rsidR="0007524D">
        <w:rPr>
          <w:lang w:val="cs-CZ"/>
        </w:rPr>
        <w:t xml:space="preserve"> (60-80% maximálního zatížení)</w:t>
      </w:r>
      <w:r>
        <w:rPr>
          <w:lang w:val="cs-CZ"/>
        </w:rPr>
        <w:t xml:space="preserve"> by se měla zaměřovat na technicko taktickou přípravu a přípravu na víkendové utkání.   </w:t>
      </w:r>
      <w:r w:rsidR="006875E7">
        <w:rPr>
          <w:lang w:val="cs-CZ"/>
        </w:rPr>
        <w:t xml:space="preserve">      </w:t>
      </w:r>
    </w:p>
    <w:p w14:paraId="3A077770" w14:textId="6DEB9E6A" w:rsidR="00EB19BD" w:rsidRPr="006875E7" w:rsidRDefault="009561CB" w:rsidP="006875E7">
      <w:pPr>
        <w:pStyle w:val="Odstavecseseznamem"/>
        <w:numPr>
          <w:ilvl w:val="0"/>
          <w:numId w:val="0"/>
        </w:numPr>
        <w:ind w:left="1416" w:firstLine="360"/>
        <w:rPr>
          <w:lang w:val="cs-CZ"/>
        </w:rPr>
      </w:pPr>
      <w:r w:rsidRPr="006875E7">
        <w:rPr>
          <w:lang w:val="cs-CZ"/>
        </w:rPr>
        <w:t xml:space="preserve">Maximální zatížení </w:t>
      </w:r>
      <w:r w:rsidR="00EB19BD" w:rsidRPr="006875E7">
        <w:rPr>
          <w:lang w:val="cs-CZ"/>
        </w:rPr>
        <w:t xml:space="preserve">je utkání a uprostřed týdne. Obnova bioenergetických rezerv po maximálním zatížení probíhá 48-72 hodin, a tudíž není vhodné takové zatížení zařazovat dva až tři dny před vrcholem. </w:t>
      </w:r>
      <w:r w:rsidR="00EB19BD" w:rsidRPr="006875E7">
        <w:rPr>
          <w:lang w:val="cs-CZ"/>
        </w:rPr>
        <w:fldChar w:fldCharType="begin" w:fldLock="1"/>
      </w:r>
      <w:r w:rsidR="0007524D">
        <w:rPr>
          <w:lang w:val="cs-CZ"/>
        </w:rP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licence","type":"book"},"uris":["http://www.mendeley.com/documents/?uuid=db990924-1338-471d-8a5c-2b886d4a62b9"]}],"mendeley":{"formattedCitation":"(Votík, 2005b)","manualFormatting":"Votík (2005b)","plainTextFormattedCitation":"(Votík, 2005b)","previouslyFormattedCitation":"(Votík, 2005b)"},"properties":{"noteIndex":0},"schema":"https://github.com/citation-style-language/schema/raw/master/csl-citation.json"}</w:instrText>
      </w:r>
      <w:r w:rsidR="00EB19BD" w:rsidRPr="006875E7">
        <w:rPr>
          <w:lang w:val="cs-CZ"/>
        </w:rPr>
        <w:fldChar w:fldCharType="separate"/>
      </w:r>
      <w:r w:rsidR="00EB19BD" w:rsidRPr="006875E7">
        <w:rPr>
          <w:noProof/>
          <w:lang w:val="cs-CZ"/>
        </w:rPr>
        <w:t>Votík (2005b)</w:t>
      </w:r>
      <w:r w:rsidR="00EB19BD" w:rsidRPr="006875E7">
        <w:rPr>
          <w:lang w:val="cs-CZ"/>
        </w:rPr>
        <w:fldChar w:fldCharType="end"/>
      </w:r>
      <w:r w:rsidR="00EB19BD" w:rsidRPr="006875E7">
        <w:rPr>
          <w:lang w:val="cs-CZ"/>
        </w:rPr>
        <w:t xml:space="preserve"> doporučuje:</w:t>
      </w:r>
    </w:p>
    <w:p w14:paraId="24E57420" w14:textId="0ABF9DF7" w:rsidR="009561CB" w:rsidRDefault="00EB19BD" w:rsidP="00EB19BD">
      <w:pPr>
        <w:pStyle w:val="Odstavecseseznamem"/>
        <w:numPr>
          <w:ilvl w:val="0"/>
          <w:numId w:val="29"/>
        </w:numPr>
        <w:rPr>
          <w:lang w:val="cs-CZ"/>
        </w:rPr>
      </w:pPr>
      <w:r>
        <w:rPr>
          <w:lang w:val="cs-CZ"/>
        </w:rPr>
        <w:t>Trénink tři dny před utkáním – trénování rychlostní vytrvalosti, obecné vytrvalosti, silových schopností</w:t>
      </w:r>
    </w:p>
    <w:p w14:paraId="3F4731FA" w14:textId="54AEE011" w:rsidR="00EB19BD" w:rsidRDefault="00EB19BD" w:rsidP="00EB19BD">
      <w:pPr>
        <w:pStyle w:val="Odstavecseseznamem"/>
        <w:numPr>
          <w:ilvl w:val="0"/>
          <w:numId w:val="29"/>
        </w:numPr>
        <w:rPr>
          <w:lang w:val="cs-CZ"/>
        </w:rPr>
      </w:pPr>
      <w:r>
        <w:rPr>
          <w:lang w:val="cs-CZ"/>
        </w:rPr>
        <w:t>Dva dny před utkáním – trénování rychlostní schopnosti, koordinační schopnosti, aerobní vytrvalosti, dynamické síly</w:t>
      </w:r>
    </w:p>
    <w:p w14:paraId="166E5467" w14:textId="1012F2C6" w:rsidR="00846793" w:rsidRPr="00846793" w:rsidRDefault="00EB19BD" w:rsidP="00846793">
      <w:pPr>
        <w:pStyle w:val="Odstavecseseznamem"/>
        <w:numPr>
          <w:ilvl w:val="0"/>
          <w:numId w:val="29"/>
        </w:numPr>
        <w:rPr>
          <w:lang w:val="cs-CZ"/>
        </w:rPr>
      </w:pPr>
      <w:r>
        <w:rPr>
          <w:lang w:val="cs-CZ"/>
        </w:rPr>
        <w:t>Den před utkáním – trénování rychlostně koordinační schopnosti</w:t>
      </w:r>
    </w:p>
    <w:p w14:paraId="1E47B48C" w14:textId="3D7D3CF2" w:rsidR="00520096" w:rsidRDefault="00D54228" w:rsidP="000A5BCE">
      <w:pPr>
        <w:pStyle w:val="Nadpis3"/>
        <w:rPr>
          <w:lang w:val="cs-CZ"/>
        </w:rPr>
      </w:pPr>
      <w:bookmarkStart w:id="18" w:name="_Toc133753923"/>
      <w:r>
        <w:rPr>
          <w:lang w:val="cs-CZ"/>
        </w:rPr>
        <w:t>Faktor</w:t>
      </w:r>
      <w:r w:rsidR="00C721AC">
        <w:rPr>
          <w:lang w:val="cs-CZ"/>
        </w:rPr>
        <w:t>y sportovního tréninku</w:t>
      </w:r>
      <w:bookmarkEnd w:id="18"/>
    </w:p>
    <w:p w14:paraId="0897D800" w14:textId="4A82B8B5" w:rsidR="00D54228" w:rsidRDefault="00D54228" w:rsidP="00EA6453">
      <w:pPr>
        <w:rPr>
          <w:lang w:val="cs-CZ"/>
        </w:rPr>
      </w:pPr>
      <w:r>
        <w:rPr>
          <w:lang w:val="cs-CZ"/>
        </w:rPr>
        <w:fldChar w:fldCharType="begin" w:fldLock="1"/>
      </w:r>
      <w:r w:rsidR="00EB19BD">
        <w:rPr>
          <w:lang w:val="cs-CZ"/>
        </w:rPr>
        <w:instrText>ADDIN CSL_CITATION {"citationItems":[{"id":"ITEM-1","itemData":{"author":[{"dropping-particle":"","family":"Zahradník","given":"David","non-dropping-particle":"","parse-names":false,"suffix":""},{"dropping-particle":"","family":"Korvas","given":"Pavel","non-dropping-particle":"","parse-names":false,"suffix":""}],"id":"ITEM-1","issued":{"date-parts":[["2012"]]},"title":"Základy sportovního tréninku","type":"book"},"uris":["http://www.mendeley.com/documents/?uuid=4479ff12-2a11-4f8b-a2e6-fcfce15d09de"]}],"mendeley":{"formattedCitation":"(Zahradník &amp; Korvas, 2012)","manualFormatting":"Zahradník &amp; Korvas (2012)","plainTextFormattedCitation":"(Zahradník &amp; Korvas, 2012)","previouslyFormattedCitation":"(Zahradník &amp; Korvas, 2012)"},"properties":{"noteIndex":0},"schema":"https://github.com/citation-style-language/schema/raw/master/csl-citation.json"}</w:instrText>
      </w:r>
      <w:r>
        <w:rPr>
          <w:lang w:val="cs-CZ"/>
        </w:rPr>
        <w:fldChar w:fldCharType="separate"/>
      </w:r>
      <w:r w:rsidRPr="00D54228">
        <w:rPr>
          <w:noProof/>
          <w:lang w:val="cs-CZ"/>
        </w:rPr>
        <w:t xml:space="preserve">Zahradník &amp; Korvas </w:t>
      </w:r>
      <w:r>
        <w:rPr>
          <w:noProof/>
          <w:lang w:val="cs-CZ"/>
        </w:rPr>
        <w:t>(</w:t>
      </w:r>
      <w:r w:rsidRPr="00D54228">
        <w:rPr>
          <w:noProof/>
          <w:lang w:val="cs-CZ"/>
        </w:rPr>
        <w:t>2012)</w:t>
      </w:r>
      <w:r>
        <w:rPr>
          <w:lang w:val="cs-CZ"/>
        </w:rPr>
        <w:fldChar w:fldCharType="end"/>
      </w:r>
      <w:r>
        <w:rPr>
          <w:lang w:val="cs-CZ"/>
        </w:rPr>
        <w:t xml:space="preserve"> a Piňos (2007) chápou faktory sportovního tréninku jako „</w:t>
      </w:r>
      <w:r w:rsidR="00EA6453">
        <w:rPr>
          <w:i/>
          <w:iCs/>
          <w:lang w:val="cs-CZ"/>
        </w:rPr>
        <w:t>relativně samostatné součásti sportovních výkonů.“</w:t>
      </w:r>
      <w:r w:rsidR="00EA6453">
        <w:rPr>
          <w:lang w:val="cs-CZ"/>
        </w:rPr>
        <w:t xml:space="preserve"> Ještě dodávají, že faktory jsou trénovatelné nebo ovlivnitelné tréninkem (kondiční, technické, taktické, psychické) či se při výběru talentů zohledňují (somatické). Důležitost každého z těchto faktorů závisí na daném sportu. </w:t>
      </w:r>
    </w:p>
    <w:p w14:paraId="3E21BEF4" w14:textId="6E66E424" w:rsidR="00EA6453" w:rsidRDefault="00EA6453" w:rsidP="00EA6453">
      <w:pPr>
        <w:pStyle w:val="Odstavecseseznamem"/>
        <w:numPr>
          <w:ilvl w:val="0"/>
          <w:numId w:val="27"/>
        </w:numPr>
        <w:rPr>
          <w:lang w:val="cs-CZ"/>
        </w:rPr>
      </w:pPr>
      <w:r>
        <w:rPr>
          <w:lang w:val="cs-CZ"/>
        </w:rPr>
        <w:t>Somatické faktory – výška, váha, tělesný typ, složení těla</w:t>
      </w:r>
    </w:p>
    <w:p w14:paraId="4C6CAA85" w14:textId="4E60CCBA" w:rsidR="00EA6453" w:rsidRDefault="00EA6453" w:rsidP="00EA6453">
      <w:pPr>
        <w:pStyle w:val="Odstavecseseznamem"/>
        <w:numPr>
          <w:ilvl w:val="0"/>
          <w:numId w:val="27"/>
        </w:numPr>
        <w:rPr>
          <w:lang w:val="cs-CZ"/>
        </w:rPr>
      </w:pPr>
      <w:r>
        <w:rPr>
          <w:lang w:val="cs-CZ"/>
        </w:rPr>
        <w:t>Kondiční faktory – síla, rychlost, vytrvalost</w:t>
      </w:r>
    </w:p>
    <w:p w14:paraId="5FE2F3C2" w14:textId="6B94C7A6" w:rsidR="00EA6453" w:rsidRDefault="00EA6453" w:rsidP="00EA6453">
      <w:pPr>
        <w:pStyle w:val="Odstavecseseznamem"/>
        <w:numPr>
          <w:ilvl w:val="0"/>
          <w:numId w:val="27"/>
        </w:numPr>
        <w:rPr>
          <w:lang w:val="cs-CZ"/>
        </w:rPr>
      </w:pPr>
      <w:r>
        <w:rPr>
          <w:lang w:val="cs-CZ"/>
        </w:rPr>
        <w:t>Faktory techniky – koordinace</w:t>
      </w:r>
    </w:p>
    <w:p w14:paraId="30A36F4F" w14:textId="5F56A68A" w:rsidR="00EA6453" w:rsidRDefault="00EA6453" w:rsidP="00EA6453">
      <w:pPr>
        <w:pStyle w:val="Odstavecseseznamem"/>
        <w:numPr>
          <w:ilvl w:val="0"/>
          <w:numId w:val="27"/>
        </w:numPr>
        <w:rPr>
          <w:lang w:val="cs-CZ"/>
        </w:rPr>
      </w:pPr>
      <w:r>
        <w:rPr>
          <w:lang w:val="cs-CZ"/>
        </w:rPr>
        <w:t>Faktory taktiky – řešení pohybových úloh</w:t>
      </w:r>
    </w:p>
    <w:p w14:paraId="37605B5C" w14:textId="2F097E83" w:rsidR="00EA6453" w:rsidRDefault="00EA6453" w:rsidP="00EA6453">
      <w:pPr>
        <w:pStyle w:val="Odstavecseseznamem"/>
        <w:numPr>
          <w:ilvl w:val="0"/>
          <w:numId w:val="27"/>
        </w:numPr>
        <w:rPr>
          <w:lang w:val="cs-CZ"/>
        </w:rPr>
      </w:pPr>
      <w:r>
        <w:rPr>
          <w:lang w:val="cs-CZ"/>
        </w:rPr>
        <w:t>Psychické faktory</w:t>
      </w:r>
      <w:r w:rsidR="00E40273">
        <w:rPr>
          <w:lang w:val="cs-CZ"/>
        </w:rPr>
        <w:t xml:space="preserve"> – motivace, adaptace, emoce</w:t>
      </w:r>
    </w:p>
    <w:p w14:paraId="0580BFFB" w14:textId="77777777" w:rsidR="0021041E" w:rsidRDefault="0021041E" w:rsidP="0021041E">
      <w:pPr>
        <w:pStyle w:val="Nadpis3"/>
        <w:rPr>
          <w:lang w:val="cs-CZ"/>
        </w:rPr>
      </w:pPr>
      <w:bookmarkStart w:id="19" w:name="_Toc133753924"/>
      <w:r>
        <w:rPr>
          <w:lang w:val="cs-CZ"/>
        </w:rPr>
        <w:lastRenderedPageBreak/>
        <w:t>Sportovní trénink dětí a mládeže</w:t>
      </w:r>
      <w:bookmarkEnd w:id="19"/>
    </w:p>
    <w:p w14:paraId="37A2E38B" w14:textId="77777777" w:rsidR="0021041E" w:rsidRDefault="0021041E" w:rsidP="00977E05">
      <w:pPr>
        <w:ind w:left="567" w:firstLine="141"/>
        <w:rPr>
          <w:lang w:val="cs-CZ"/>
        </w:rPr>
      </w:pPr>
      <w:r>
        <w:rPr>
          <w:lang w:val="cs-CZ"/>
        </w:rPr>
        <w:t xml:space="preserve">Ze začátku má dle Piňose (2007) sportovní trénink přípravný charakter s cílem utvořit si vztah ke sportu, utvořit si základní dovednosti a správný režim a zvýšit tělesnou zdatnost. Musí se zohledňovat všestrannost, perspektivista a vývoj jedince. Právě kvůli probíhajícímu vývoji (růst kostí, vnitřních orgánů) nedosahují mladí sportovci maximum svého potencionálu. U nejmladších bychom měli brát zřetel na velkou unavitelnost centrální nervové soustavy. </w:t>
      </w:r>
    </w:p>
    <w:p w14:paraId="46B1C3AB" w14:textId="77777777" w:rsidR="00977E05" w:rsidRDefault="0021041E" w:rsidP="0021041E">
      <w:pPr>
        <w:ind w:left="567" w:firstLine="0"/>
        <w:rPr>
          <w:lang w:val="cs-CZ"/>
        </w:rPr>
      </w:pPr>
      <w:r>
        <w:rPr>
          <w:lang w:val="cs-CZ"/>
        </w:rPr>
        <w:tab/>
        <w:t>Trenér by si měl stanovit krátkodobé a dlouhodobé cíle. Díky krátkodobým cílům udržujeme koncentraci a motivaci, dlouhodobé pak vyvrcholení tréninkové</w:t>
      </w:r>
      <w:r w:rsidR="00977E05">
        <w:rPr>
          <w:lang w:val="cs-CZ"/>
        </w:rPr>
        <w:t xml:space="preserve"> snahy.</w:t>
      </w:r>
    </w:p>
    <w:p w14:paraId="03202D1C" w14:textId="77777777" w:rsidR="00977E05" w:rsidRDefault="00977E05" w:rsidP="00977E05">
      <w:pPr>
        <w:ind w:left="567" w:firstLine="0"/>
        <w:rPr>
          <w:lang w:val="cs-CZ"/>
        </w:rPr>
      </w:pPr>
      <w:r>
        <w:rPr>
          <w:lang w:val="cs-CZ"/>
        </w:rPr>
        <w:tab/>
        <w:t>Tréninkové zatížení bychom měli zvyšovat postupně například prodlužováním doby tréninkové jednotky či zvyšování jednotek v týdnu. Piňos (2007) se domnívá, že „</w:t>
      </w:r>
      <w:r>
        <w:rPr>
          <w:i/>
          <w:iCs/>
          <w:lang w:val="cs-CZ"/>
        </w:rPr>
        <w:t>intenzivní tréninkové zatížení zřejmě neovlivňuje negativně růst.“</w:t>
      </w:r>
    </w:p>
    <w:p w14:paraId="3751B9F4" w14:textId="0D36C4D0" w:rsidR="0021041E" w:rsidRDefault="00977E05" w:rsidP="00977E05">
      <w:pPr>
        <w:pStyle w:val="Nadpis3"/>
        <w:rPr>
          <w:lang w:val="cs-CZ"/>
        </w:rPr>
      </w:pPr>
      <w:bookmarkStart w:id="20" w:name="_Toc133753925"/>
      <w:r>
        <w:rPr>
          <w:lang w:val="cs-CZ"/>
        </w:rPr>
        <w:t>Sportovní trénink mládeže ve věku 16-18 let</w:t>
      </w:r>
      <w:bookmarkEnd w:id="20"/>
    </w:p>
    <w:p w14:paraId="3ED8F840" w14:textId="77777777" w:rsidR="00445E84" w:rsidRDefault="00977E05" w:rsidP="00977E05">
      <w:pPr>
        <w:ind w:left="141"/>
        <w:rPr>
          <w:lang w:val="cs-CZ"/>
        </w:rPr>
      </w:pPr>
      <w:r>
        <w:rPr>
          <w:lang w:val="cs-CZ"/>
        </w:rPr>
        <w:t>Na začátku tohoto období není hlavním cílem úspěch v</w:t>
      </w:r>
      <w:r w:rsidR="00445E84">
        <w:rPr>
          <w:lang w:val="cs-CZ"/>
        </w:rPr>
        <w:t> </w:t>
      </w:r>
      <w:r>
        <w:rPr>
          <w:lang w:val="cs-CZ"/>
        </w:rPr>
        <w:t>soutěži</w:t>
      </w:r>
      <w:r w:rsidR="00445E84">
        <w:rPr>
          <w:lang w:val="cs-CZ"/>
        </w:rPr>
        <w:t>, jejichž</w:t>
      </w:r>
      <w:r>
        <w:rPr>
          <w:lang w:val="cs-CZ"/>
        </w:rPr>
        <w:t xml:space="preserve"> počet s</w:t>
      </w:r>
      <w:r w:rsidR="00445E84">
        <w:rPr>
          <w:lang w:val="cs-CZ"/>
        </w:rPr>
        <w:t>e</w:t>
      </w:r>
      <w:r>
        <w:rPr>
          <w:lang w:val="cs-CZ"/>
        </w:rPr>
        <w:t xml:space="preserve"> zvyšuje. Čím dál tím víc nabývá na významu příprava na soutěže, ale také taktická a teoretická příprava.</w:t>
      </w:r>
      <w:r w:rsidR="00445E84">
        <w:rPr>
          <w:lang w:val="cs-CZ"/>
        </w:rPr>
        <w:t xml:space="preserve"> Větší důraz je kladen, zejména u chlapců, na kondici sportovce, aerobní zatížení a na anaerobní zatížení. Přesto, že osifikace kostí není dokončena úplně, i tak se ke konci této etapy tréninkové jednotky podobají tréninkovým jednotkám dospělých.</w:t>
      </w:r>
    </w:p>
    <w:p w14:paraId="1A472DA7" w14:textId="6DFDD448" w:rsidR="0021041E" w:rsidRPr="0021041E" w:rsidRDefault="00445E84" w:rsidP="00445E84">
      <w:pPr>
        <w:ind w:left="141"/>
        <w:rPr>
          <w:lang w:val="cs-CZ"/>
        </w:rPr>
      </w:pPr>
      <w:r>
        <w:rPr>
          <w:lang w:val="cs-CZ"/>
        </w:rPr>
        <w:t xml:space="preserve">Trenér by měl více zohledňovat specifika specializace a rozvíjet tak podle ní pohyblivost jedince. Ke konci tohoto období se může trénovat dle Piňose (2007) maximální i výbušná síla. Trénink rychlosti by měl probíhat v menších objemech a častěji. V pubertě se zejména u chlapců zvýší VO2 max díky nárůstu svalů, ale zhruba půl roku před růstovým spurtem může dojít ke snížení vytrvalostní úrovně.  </w:t>
      </w:r>
    </w:p>
    <w:p w14:paraId="698BC638" w14:textId="7AA68AE0" w:rsidR="00647D8B" w:rsidRDefault="00307B98" w:rsidP="00D52B42">
      <w:pPr>
        <w:pStyle w:val="Nadpis2"/>
        <w:rPr>
          <w:lang w:val="cs-CZ"/>
        </w:rPr>
      </w:pPr>
      <w:bookmarkStart w:id="21" w:name="_Toc133753926"/>
      <w:r>
        <w:rPr>
          <w:lang w:val="cs-CZ"/>
        </w:rPr>
        <w:t>Pohybové schopnosti</w:t>
      </w:r>
      <w:bookmarkEnd w:id="21"/>
    </w:p>
    <w:p w14:paraId="41D099BC" w14:textId="6D8D9D7A" w:rsidR="00BA4F47" w:rsidRDefault="00BA4F47" w:rsidP="00BA4F47">
      <w:pPr>
        <w:rPr>
          <w:lang w:val="cs-CZ"/>
        </w:rPr>
      </w:pPr>
      <w:r>
        <w:rPr>
          <w:lang w:val="cs-CZ"/>
        </w:rPr>
        <w:t>„</w:t>
      </w:r>
      <w:r w:rsidRPr="00301B1A">
        <w:rPr>
          <w:i/>
          <w:iCs/>
          <w:lang w:val="cs-CZ"/>
        </w:rPr>
        <w:t>Pohybové schopnosti jsou chápány jako relativně stálé soubory vnitřních genetických předpokladů k provádění pohybových činností</w:t>
      </w:r>
      <w:r>
        <w:rPr>
          <w:lang w:val="cs-CZ"/>
        </w:rPr>
        <w:t xml:space="preserve">“ </w:t>
      </w:r>
      <w:r>
        <w:rPr>
          <w:lang w:val="cs-CZ"/>
        </w:rPr>
        <w:fldChar w:fldCharType="begin" w:fldLock="1"/>
      </w:r>
      <w:r w:rsidR="00EE2C7A">
        <w:rPr>
          <w:lang w:val="cs-CZ"/>
        </w:rPr>
        <w:instrText>ADDIN CSL_CITATION {"citationItems":[{"id":"ITEM-1","itemData":{"author":[{"dropping-particle":"","family":"Zahradník","given":"David","non-dropping-particle":"","parse-names":false,"suffix":""},{"dropping-particle":"","family":"Korvas","given":"Pavel","non-dropping-particle":"","parse-names":false,"suffix":""}],"id":"ITEM-1","issued":{"date-parts":[["2012"]]},"title":"Základy sportovního tréninku","type":"book"},"uris":["http://www.mendeley.com/documents/?uuid=4479ff12-2a11-4f8b-a2e6-fcfce15d09de"]}],"mendeley":{"formattedCitation":"(Zahradník &amp; Korvas, 2012)","plainTextFormattedCitation":"(Zahradník &amp; Korvas, 2012)","previouslyFormattedCitation":"(Zahradník &amp; Korvas, 2012)"},"properties":{"noteIndex":0},"schema":"https://github.com/citation-style-language/schema/raw/master/csl-citation.json"}</w:instrText>
      </w:r>
      <w:r>
        <w:rPr>
          <w:lang w:val="cs-CZ"/>
        </w:rPr>
        <w:fldChar w:fldCharType="separate"/>
      </w:r>
      <w:r w:rsidRPr="00BA4F47">
        <w:rPr>
          <w:noProof/>
          <w:lang w:val="cs-CZ"/>
        </w:rPr>
        <w:t>(Zahradník &amp; Korvas, 2012)</w:t>
      </w:r>
      <w:r>
        <w:rPr>
          <w:lang w:val="cs-CZ"/>
        </w:rPr>
        <w:fldChar w:fldCharType="end"/>
      </w:r>
      <w:r>
        <w:rPr>
          <w:lang w:val="cs-CZ"/>
        </w:rPr>
        <w:t xml:space="preserve"> Projevují se prostřednictvím pohybových dovedností. Pohybová dovednost je učením získaný předpoklad k vykonávání pohybové </w:t>
      </w:r>
      <w:r w:rsidR="00EE2C7A">
        <w:rPr>
          <w:lang w:val="cs-CZ"/>
        </w:rPr>
        <w:t>činnosti</w:t>
      </w:r>
      <w:r w:rsidR="00301B1A">
        <w:rPr>
          <w:lang w:val="cs-CZ"/>
        </w:rPr>
        <w:t>.</w:t>
      </w:r>
      <w:r w:rsidR="00307B98" w:rsidRPr="00307B98">
        <w:rPr>
          <w:lang w:val="cs-CZ"/>
        </w:rPr>
        <w:t xml:space="preserve">        </w:t>
      </w:r>
    </w:p>
    <w:p w14:paraId="083B97BF" w14:textId="2792B258" w:rsidR="00D52B42" w:rsidRDefault="00D52B42" w:rsidP="00EE2C7A">
      <w:pPr>
        <w:pStyle w:val="Nadpis3"/>
        <w:rPr>
          <w:lang w:val="cs-CZ"/>
        </w:rPr>
      </w:pPr>
      <w:bookmarkStart w:id="22" w:name="_Toc133753927"/>
      <w:r>
        <w:rPr>
          <w:lang w:val="cs-CZ"/>
        </w:rPr>
        <w:lastRenderedPageBreak/>
        <w:t>Koordinační schopnosti</w:t>
      </w:r>
      <w:bookmarkEnd w:id="22"/>
    </w:p>
    <w:p w14:paraId="53DE6F49" w14:textId="6DC85338" w:rsidR="00FA7C65" w:rsidRDefault="00D52B42" w:rsidP="00D52B42">
      <w:pPr>
        <w:rPr>
          <w:lang w:val="cs-CZ"/>
        </w:rPr>
      </w:pPr>
      <w:r>
        <w:rPr>
          <w:lang w:val="cs-CZ"/>
        </w:rPr>
        <w:t>Jsou také nazývány jako schopnosti obratnosti. Koordinační schopnosti tvojí „most“ mezi ostatními schopnostmi. „</w:t>
      </w:r>
      <w:r w:rsidRPr="00301B1A">
        <w:rPr>
          <w:i/>
          <w:iCs/>
          <w:lang w:val="cs-CZ"/>
        </w:rPr>
        <w:t>Koordinace se často popisuje jako schopnost orientovat vlastní pohyby podle stanovené potřeby, přizpůsobit rychle nové pohyby nebo jednat s úspěchem v odlišných podmínkách, pokud jde o rychlé motorické pohyby</w:t>
      </w:r>
      <w:r>
        <w:rPr>
          <w:lang w:val="cs-CZ"/>
        </w:rPr>
        <w:t xml:space="preserve">.“ </w:t>
      </w:r>
      <w:r>
        <w:rPr>
          <w:lang w:val="cs-CZ"/>
        </w:rPr>
        <w:fldChar w:fldCharType="begin" w:fldLock="1"/>
      </w:r>
      <w:r w:rsidR="00FA7C65">
        <w:rPr>
          <w:lang w:val="cs-CZ"/>
        </w:rPr>
        <w:instrText>ADDIN CSL_CITATION {"citationItems":[{"id":"ITEM-1","itemData":{"ISBN":"978-80-247-4218-2","author":[{"dropping-particle":"","family":"Perič","given":"Tomáš","non-dropping-particle":"","parse-names":false,"suffix":""}],"id":"ITEM-1","issued":{"date-parts":[["2012"]]},"publisher-place":"Praha","title":"Sportovní příprava dětí","type":"book"},"uris":["http://www.mendeley.com/documents/?uuid=7cd8f08f-d72d-4dcc-b1f0-18cfbbaa9b56"]}],"mendeley":{"formattedCitation":"(Perič, 2012)","plainTextFormattedCitation":"(Perič, 2012)","previouslyFormattedCitation":"(Perič, 2012)"},"properties":{"noteIndex":0},"schema":"https://github.com/citation-style-language/schema/raw/master/csl-citation.json"}</w:instrText>
      </w:r>
      <w:r>
        <w:rPr>
          <w:lang w:val="cs-CZ"/>
        </w:rPr>
        <w:fldChar w:fldCharType="separate"/>
      </w:r>
      <w:r w:rsidRPr="00D52B42">
        <w:rPr>
          <w:noProof/>
          <w:lang w:val="cs-CZ"/>
        </w:rPr>
        <w:t>(Perič, 2012)</w:t>
      </w:r>
      <w:r>
        <w:rPr>
          <w:lang w:val="cs-CZ"/>
        </w:rPr>
        <w:fldChar w:fldCharType="end"/>
      </w:r>
      <w:r>
        <w:rPr>
          <w:lang w:val="cs-CZ"/>
        </w:rPr>
        <w:t xml:space="preserve"> Koordinace tedy klade nároky na rychlost a přesnost pohybu, na přizpůsobení se vnějším podmínkám a na vytvoření nového pohybu. Toto schopnost je závislá na řízení pohybové </w:t>
      </w:r>
      <w:r w:rsidR="00FA7C65">
        <w:rPr>
          <w:lang w:val="cs-CZ"/>
        </w:rPr>
        <w:t>činnosti,</w:t>
      </w:r>
      <w:r>
        <w:rPr>
          <w:lang w:val="cs-CZ"/>
        </w:rPr>
        <w:t xml:space="preserve"> a proto je spojována s</w:t>
      </w:r>
      <w:r w:rsidR="00FA7C65">
        <w:rPr>
          <w:lang w:val="cs-CZ"/>
        </w:rPr>
        <w:t xml:space="preserve"> činností centrální nervové soustavy konkrétně na: </w:t>
      </w:r>
    </w:p>
    <w:p w14:paraId="70A0F8B1" w14:textId="77777777" w:rsidR="00FA7C65" w:rsidRDefault="00FA7C65" w:rsidP="00FA7C65">
      <w:pPr>
        <w:pStyle w:val="Odstavecseseznamem"/>
        <w:numPr>
          <w:ilvl w:val="0"/>
          <w:numId w:val="14"/>
        </w:numPr>
        <w:rPr>
          <w:lang w:val="cs-CZ"/>
        </w:rPr>
      </w:pPr>
      <w:r>
        <w:rPr>
          <w:lang w:val="cs-CZ"/>
        </w:rPr>
        <w:t>Činnosti analyzátorů – zrak, sluch, proprioreceptory (analyzátory ve svalech, kloubech a šlachách)</w:t>
      </w:r>
    </w:p>
    <w:p w14:paraId="17F16663" w14:textId="3747CD92" w:rsidR="00FA7C65" w:rsidRDefault="00FA7C65" w:rsidP="00FA7C65">
      <w:pPr>
        <w:pStyle w:val="Odstavecseseznamem"/>
        <w:numPr>
          <w:ilvl w:val="0"/>
          <w:numId w:val="14"/>
        </w:numPr>
        <w:rPr>
          <w:lang w:val="cs-CZ"/>
        </w:rPr>
      </w:pPr>
      <w:r>
        <w:rPr>
          <w:lang w:val="cs-CZ"/>
        </w:rPr>
        <w:t>Činnost</w:t>
      </w:r>
      <w:r w:rsidR="003A3B62">
        <w:rPr>
          <w:lang w:val="cs-CZ"/>
        </w:rPr>
        <w:t>i</w:t>
      </w:r>
      <w:r>
        <w:rPr>
          <w:lang w:val="cs-CZ"/>
        </w:rPr>
        <w:t xml:space="preserve"> jednotlivých funkčních systémů – oběhový, dýchací a podobně, které zabezpečují přísun energie do svalů a buněk zapojených v daném pohybu</w:t>
      </w:r>
    </w:p>
    <w:p w14:paraId="7F8A59F7" w14:textId="77777777" w:rsidR="00FA7C65" w:rsidRDefault="00FA7C65" w:rsidP="00FA7C65">
      <w:pPr>
        <w:pStyle w:val="Odstavecseseznamem"/>
        <w:numPr>
          <w:ilvl w:val="0"/>
          <w:numId w:val="14"/>
        </w:numPr>
        <w:rPr>
          <w:lang w:val="cs-CZ"/>
        </w:rPr>
      </w:pPr>
      <w:r>
        <w:rPr>
          <w:lang w:val="cs-CZ"/>
        </w:rPr>
        <w:t>Nervosvalovou koordinaci – mozek dá pomocí nervů informaci svalům kdy, na jak dlouho, jak rychle a silně mají kontrahovat</w:t>
      </w:r>
    </w:p>
    <w:p w14:paraId="06BA281B" w14:textId="77777777" w:rsidR="00FA7C65" w:rsidRDefault="00FA7C65" w:rsidP="00FA7C65">
      <w:pPr>
        <w:pStyle w:val="Odstavecseseznamem"/>
        <w:numPr>
          <w:ilvl w:val="0"/>
          <w:numId w:val="14"/>
        </w:numPr>
        <w:rPr>
          <w:lang w:val="cs-CZ"/>
        </w:rPr>
      </w:pPr>
      <w:r>
        <w:rPr>
          <w:lang w:val="cs-CZ"/>
        </w:rPr>
        <w:t>Psychologické procesy – vůle, motivace, pozornost</w:t>
      </w:r>
    </w:p>
    <w:p w14:paraId="52CB8AD4" w14:textId="3965ECA1" w:rsidR="00FA7C65" w:rsidRDefault="00FA7C65" w:rsidP="00FA7C65">
      <w:pPr>
        <w:rPr>
          <w:lang w:val="cs-CZ"/>
        </w:rPr>
      </w:pPr>
      <w:r>
        <w:rPr>
          <w:lang w:val="cs-CZ"/>
        </w:rPr>
        <w:t xml:space="preserve">Koordinaci </w:t>
      </w:r>
      <w:r w:rsidR="00301B1A">
        <w:rPr>
          <w:lang w:val="cs-CZ"/>
        </w:rPr>
        <w:t xml:space="preserve">Perič (2012) </w:t>
      </w:r>
      <w:r>
        <w:rPr>
          <w:lang w:val="cs-CZ"/>
        </w:rPr>
        <w:t>dělí na obecnou a speciální.</w:t>
      </w:r>
    </w:p>
    <w:p w14:paraId="67A256F7" w14:textId="2367A0FD" w:rsidR="003A3B62" w:rsidRDefault="00FA7C65" w:rsidP="00FA7C65">
      <w:pPr>
        <w:rPr>
          <w:lang w:val="cs-CZ"/>
        </w:rPr>
      </w:pPr>
      <w:r>
        <w:rPr>
          <w:lang w:val="cs-CZ"/>
        </w:rPr>
        <w:tab/>
        <w:t>„</w:t>
      </w:r>
      <w:r w:rsidRPr="006D6796">
        <w:rPr>
          <w:i/>
          <w:iCs/>
          <w:lang w:val="cs-CZ"/>
        </w:rPr>
        <w:t>Obecná koordinace představuje schopnost účelně provádět mnoho motorických dovedností, bez ohledu na sportovní specializaci</w:t>
      </w:r>
      <w:r>
        <w:rPr>
          <w:lang w:val="cs-CZ"/>
        </w:rPr>
        <w:t xml:space="preserve">.“ </w:t>
      </w:r>
      <w:r>
        <w:rPr>
          <w:lang w:val="cs-CZ"/>
        </w:rPr>
        <w:fldChar w:fldCharType="begin" w:fldLock="1"/>
      </w:r>
      <w:r w:rsidR="003A3B62">
        <w:rPr>
          <w:lang w:val="cs-CZ"/>
        </w:rPr>
        <w:instrText>ADDIN CSL_CITATION {"citationItems":[{"id":"ITEM-1","itemData":{"ISBN":"978-80-247-4218-2","author":[{"dropping-particle":"","family":"Perič","given":"Tomáš","non-dropping-particle":"","parse-names":false,"suffix":""}],"id":"ITEM-1","issued":{"date-parts":[["2012"]]},"publisher-place":"Praha","title":"Sportovní příprava dětí","type":"book"},"uris":["http://www.mendeley.com/documents/?uuid=7cd8f08f-d72d-4dcc-b1f0-18cfbbaa9b56"]}],"mendeley":{"formattedCitation":"(Perič, 2012)","plainTextFormattedCitation":"(Perič, 2012)","previouslyFormattedCitation":"(Perič, 2012)"},"properties":{"noteIndex":0},"schema":"https://github.com/citation-style-language/schema/raw/master/csl-citation.json"}</w:instrText>
      </w:r>
      <w:r>
        <w:rPr>
          <w:lang w:val="cs-CZ"/>
        </w:rPr>
        <w:fldChar w:fldCharType="separate"/>
      </w:r>
      <w:r w:rsidRPr="00FA7C65">
        <w:rPr>
          <w:noProof/>
          <w:lang w:val="cs-CZ"/>
        </w:rPr>
        <w:t>(Perič, 2012)</w:t>
      </w:r>
      <w:r>
        <w:rPr>
          <w:lang w:val="cs-CZ"/>
        </w:rPr>
        <w:fldChar w:fldCharType="end"/>
      </w:r>
      <w:r>
        <w:rPr>
          <w:lang w:val="cs-CZ"/>
        </w:rPr>
        <w:t xml:space="preserve"> Sportovec, který má lepší obecnou koordinaci si rychleji osvojí </w:t>
      </w:r>
      <w:r w:rsidR="003A3B62">
        <w:rPr>
          <w:lang w:val="cs-CZ"/>
        </w:rPr>
        <w:t xml:space="preserve">zvláštní koordinační požadavky sportovní specializace, kterou si vybral. Základní úroveň obecné koordinace získá jedinec prostřednictvím všeobecného rozvoje, se kterým se musí začít již v začátcích sportování. Obecná koordinace tvoří základ rozvoje speciální koordinace. </w:t>
      </w:r>
      <w:r w:rsidR="003A3B62">
        <w:rPr>
          <w:lang w:val="cs-CZ"/>
        </w:rPr>
        <w:fldChar w:fldCharType="begin" w:fldLock="1"/>
      </w:r>
      <w:r w:rsidR="003A3B62">
        <w:rPr>
          <w:lang w:val="cs-CZ"/>
        </w:rPr>
        <w:instrText>ADDIN CSL_CITATION {"citationItems":[{"id":"ITEM-1","itemData":{"ISBN":"978-80-247-4218-2","author":[{"dropping-particle":"","family":"Perič","given":"Tomáš","non-dropping-particle":"","parse-names":false,"suffix":""}],"id":"ITEM-1","issued":{"date-parts":[["2012"]]},"publisher-place":"Praha","title":"Sportovní příprava dětí","type":"book"},"uris":["http://www.mendeley.com/documents/?uuid=7cd8f08f-d72d-4dcc-b1f0-18cfbbaa9b56"]}],"mendeley":{"formattedCitation":"(Perič, 2012)","plainTextFormattedCitation":"(Perič, 2012)","previouslyFormattedCitation":"(Perič, 2012)"},"properties":{"noteIndex":0},"schema":"https://github.com/citation-style-language/schema/raw/master/csl-citation.json"}</w:instrText>
      </w:r>
      <w:r w:rsidR="003A3B62">
        <w:rPr>
          <w:lang w:val="cs-CZ"/>
        </w:rPr>
        <w:fldChar w:fldCharType="separate"/>
      </w:r>
      <w:r w:rsidR="003A3B62" w:rsidRPr="003A3B62">
        <w:rPr>
          <w:noProof/>
          <w:lang w:val="cs-CZ"/>
        </w:rPr>
        <w:t>(Perič, 2012)</w:t>
      </w:r>
      <w:r w:rsidR="003A3B62">
        <w:rPr>
          <w:lang w:val="cs-CZ"/>
        </w:rPr>
        <w:fldChar w:fldCharType="end"/>
      </w:r>
    </w:p>
    <w:p w14:paraId="689BC18E" w14:textId="1049084C" w:rsidR="00FA7C65" w:rsidRDefault="003A3B62" w:rsidP="00FA7C65">
      <w:pPr>
        <w:rPr>
          <w:lang w:val="cs-CZ"/>
        </w:rPr>
      </w:pPr>
      <w:r>
        <w:rPr>
          <w:lang w:val="cs-CZ"/>
        </w:rPr>
        <w:tab/>
        <w:t>„</w:t>
      </w:r>
      <w:r w:rsidRPr="006D6796">
        <w:rPr>
          <w:i/>
          <w:iCs/>
          <w:lang w:val="cs-CZ"/>
        </w:rPr>
        <w:t>Speciální koordinace představuje schopnost provádět rozličné pohyby ve vybraném sportu rychle, ale také bez chyb, lehce a precizně</w:t>
      </w:r>
      <w:r>
        <w:rPr>
          <w:lang w:val="cs-CZ"/>
        </w:rPr>
        <w:t xml:space="preserve">“ </w:t>
      </w:r>
      <w:r>
        <w:rPr>
          <w:lang w:val="cs-CZ"/>
        </w:rPr>
        <w:fldChar w:fldCharType="begin" w:fldLock="1"/>
      </w:r>
      <w:r w:rsidR="00686846">
        <w:rPr>
          <w:lang w:val="cs-CZ"/>
        </w:rPr>
        <w:instrText>ADDIN CSL_CITATION {"citationItems":[{"id":"ITEM-1","itemData":{"ISBN":"978-80-247-4218-2","author":[{"dropping-particle":"","family":"Perič","given":"Tomáš","non-dropping-particle":"","parse-names":false,"suffix":""}],"id":"ITEM-1","issued":{"date-parts":[["2012"]]},"publisher-place":"Praha","title":"Sportovní příprava dětí","type":"book"},"uris":["http://www.mendeley.com/documents/?uuid=7cd8f08f-d72d-4dcc-b1f0-18cfbbaa9b56"]}],"mendeley":{"formattedCitation":"(Perič, 2012)","plainTextFormattedCitation":"(Perič, 2012)","previouslyFormattedCitation":"(Perič, 2012)"},"properties":{"noteIndex":0},"schema":"https://github.com/citation-style-language/schema/raw/master/csl-citation.json"}</w:instrText>
      </w:r>
      <w:r>
        <w:rPr>
          <w:lang w:val="cs-CZ"/>
        </w:rPr>
        <w:fldChar w:fldCharType="separate"/>
      </w:r>
      <w:r w:rsidRPr="003A3B62">
        <w:rPr>
          <w:noProof/>
          <w:lang w:val="cs-CZ"/>
        </w:rPr>
        <w:t>(Perič, 2012)</w:t>
      </w:r>
      <w:r>
        <w:rPr>
          <w:lang w:val="cs-CZ"/>
        </w:rPr>
        <w:fldChar w:fldCharType="end"/>
      </w:r>
      <w:r>
        <w:rPr>
          <w:lang w:val="cs-CZ"/>
        </w:rPr>
        <w:t xml:space="preserve"> Získává se pravidelným trénováním pohybových dovedností a technických prvků během celé kariéry. Dovednosti a schopnosti, které jedinec používá ve svém sportu, ať už v utkání či tréninku, jsou úzce spjaty s tímto druhem koordinace. Díky tomu nejde například gymnastům basketbal. </w:t>
      </w:r>
    </w:p>
    <w:p w14:paraId="7AAE1594" w14:textId="47CFFE9D" w:rsidR="003A3B62" w:rsidRDefault="00272F42" w:rsidP="00FA7C65">
      <w:pPr>
        <w:rPr>
          <w:lang w:val="cs-CZ"/>
        </w:rPr>
      </w:pPr>
      <w:r>
        <w:rPr>
          <w:lang w:val="cs-CZ"/>
        </w:rPr>
        <w:t xml:space="preserve">Koordinace je z hlediska struktury velmi složitá pohybová činnost, a proto je tvořena několika dílčími schopnostmi. </w:t>
      </w:r>
      <w:r w:rsidR="006D6796">
        <w:rPr>
          <w:lang w:val="cs-CZ"/>
        </w:rPr>
        <w:t xml:space="preserve">Dle </w:t>
      </w:r>
      <w:proofErr w:type="spellStart"/>
      <w:r w:rsidR="006D6796">
        <w:rPr>
          <w:lang w:val="cs-CZ"/>
        </w:rPr>
        <w:t>Periče</w:t>
      </w:r>
      <w:proofErr w:type="spellEnd"/>
      <w:r w:rsidR="006D6796">
        <w:rPr>
          <w:lang w:val="cs-CZ"/>
        </w:rPr>
        <w:t xml:space="preserve"> </w:t>
      </w:r>
      <w:r w:rsidR="006D6796">
        <w:rPr>
          <w:lang w:val="cs-CZ"/>
        </w:rPr>
        <w:fldChar w:fldCharType="begin" w:fldLock="1"/>
      </w:r>
      <w:r w:rsidR="0034008B">
        <w:rPr>
          <w:lang w:val="cs-CZ"/>
        </w:rPr>
        <w:instrText>ADDIN CSL_CITATION {"citationItems":[{"id":"ITEM-1","itemData":{"ISBN":"978-80-247-4218-2","author":[{"dropping-particle":"","family":"Perič","given":"Tomáš","non-dropping-particle":"","parse-names":false,"suffix":""}],"id":"ITEM-1","issued":{"date-parts":[["2012"]]},"publisher-place":"Praha","title":"Sportovní příprava dětí","type":"book"},"uris":["http://www.mendeley.com/documents/?uuid=7cd8f08f-d72d-4dcc-b1f0-18cfbbaa9b56"]}],"mendeley":{"formattedCitation":"(Perič, 2012)","manualFormatting":"(2012)","plainTextFormattedCitation":"(Perič, 2012)","previouslyFormattedCitation":"(Perič, 2012)"},"properties":{"noteIndex":0},"schema":"https://github.com/citation-style-language/schema/raw/master/csl-citation.json"}</w:instrText>
      </w:r>
      <w:r w:rsidR="006D6796">
        <w:rPr>
          <w:lang w:val="cs-CZ"/>
        </w:rPr>
        <w:fldChar w:fldCharType="separate"/>
      </w:r>
      <w:r w:rsidR="006D6796" w:rsidRPr="006D6796">
        <w:rPr>
          <w:noProof/>
          <w:lang w:val="cs-CZ"/>
        </w:rPr>
        <w:t>(2012)</w:t>
      </w:r>
      <w:r w:rsidR="006D6796">
        <w:rPr>
          <w:lang w:val="cs-CZ"/>
        </w:rPr>
        <w:fldChar w:fldCharType="end"/>
      </w:r>
      <w:r w:rsidR="006D6796">
        <w:rPr>
          <w:lang w:val="cs-CZ"/>
        </w:rPr>
        <w:t xml:space="preserve"> se j</w:t>
      </w:r>
      <w:r>
        <w:rPr>
          <w:lang w:val="cs-CZ"/>
        </w:rPr>
        <w:t>edná například o:</w:t>
      </w:r>
    </w:p>
    <w:p w14:paraId="3B283274" w14:textId="77777777" w:rsidR="00272F42" w:rsidRDefault="00272F42" w:rsidP="00272F42">
      <w:pPr>
        <w:pStyle w:val="Odstavecseseznamem"/>
        <w:numPr>
          <w:ilvl w:val="0"/>
          <w:numId w:val="16"/>
        </w:numPr>
        <w:rPr>
          <w:lang w:val="cs-CZ"/>
        </w:rPr>
      </w:pPr>
      <w:r>
        <w:rPr>
          <w:lang w:val="cs-CZ"/>
        </w:rPr>
        <w:t xml:space="preserve">Schopnost spojování pohybů – uspořádání dříve osvojených pohybových dovedností, které jsou spojeny ve složitější činnost </w:t>
      </w:r>
    </w:p>
    <w:p w14:paraId="1EF9C5D3" w14:textId="0A755E26" w:rsidR="00272F42" w:rsidRDefault="00935CB6" w:rsidP="00272F42">
      <w:pPr>
        <w:pStyle w:val="Odstavecseseznamem"/>
        <w:numPr>
          <w:ilvl w:val="1"/>
          <w:numId w:val="16"/>
        </w:numPr>
        <w:rPr>
          <w:lang w:val="cs-CZ"/>
        </w:rPr>
      </w:pPr>
      <w:r>
        <w:rPr>
          <w:lang w:val="cs-CZ"/>
        </w:rPr>
        <w:lastRenderedPageBreak/>
        <w:t>S</w:t>
      </w:r>
      <w:r w:rsidR="00272F42">
        <w:rPr>
          <w:lang w:val="cs-CZ"/>
        </w:rPr>
        <w:t xml:space="preserve">portovní gymnastika (salto, </w:t>
      </w:r>
      <w:proofErr w:type="spellStart"/>
      <w:r w:rsidR="00272F42">
        <w:rPr>
          <w:lang w:val="cs-CZ"/>
        </w:rPr>
        <w:t>rondát</w:t>
      </w:r>
      <w:proofErr w:type="spellEnd"/>
      <w:r w:rsidR="00272F42">
        <w:rPr>
          <w:lang w:val="cs-CZ"/>
        </w:rPr>
        <w:t>), krasobruslení (kombinace skoků), sportovní hry (střelba)</w:t>
      </w:r>
    </w:p>
    <w:p w14:paraId="0B453D02" w14:textId="77777777" w:rsidR="00272F42" w:rsidRDefault="00272F42" w:rsidP="00272F42">
      <w:pPr>
        <w:pStyle w:val="Odstavecseseznamem"/>
        <w:numPr>
          <w:ilvl w:val="0"/>
          <w:numId w:val="16"/>
        </w:numPr>
        <w:rPr>
          <w:lang w:val="cs-CZ"/>
        </w:rPr>
      </w:pPr>
      <w:r>
        <w:rPr>
          <w:lang w:val="cs-CZ"/>
        </w:rPr>
        <w:t>Orientační schopnosti – sledování vlastního pohybu, ale i pohybu spoluhráčů či soupeřů a náčiní v prostoru a čase</w:t>
      </w:r>
    </w:p>
    <w:p w14:paraId="592A8AEE" w14:textId="2AD834C0" w:rsidR="00272F42" w:rsidRDefault="00935CB6" w:rsidP="00272F42">
      <w:pPr>
        <w:pStyle w:val="Odstavecseseznamem"/>
        <w:numPr>
          <w:ilvl w:val="1"/>
          <w:numId w:val="16"/>
        </w:numPr>
        <w:rPr>
          <w:lang w:val="cs-CZ"/>
        </w:rPr>
      </w:pPr>
      <w:r>
        <w:rPr>
          <w:lang w:val="cs-CZ"/>
        </w:rPr>
        <w:t>S</w:t>
      </w:r>
      <w:r w:rsidR="00272F42">
        <w:rPr>
          <w:lang w:val="cs-CZ"/>
        </w:rPr>
        <w:t>koky do vody, skok o tyči, judo, zápas, sportovní hry</w:t>
      </w:r>
    </w:p>
    <w:p w14:paraId="48FEFE30" w14:textId="221AD89F" w:rsidR="00272F42" w:rsidRDefault="00272F42" w:rsidP="00272F42">
      <w:pPr>
        <w:pStyle w:val="Odstavecseseznamem"/>
        <w:numPr>
          <w:ilvl w:val="0"/>
          <w:numId w:val="16"/>
        </w:numPr>
        <w:rPr>
          <w:lang w:val="cs-CZ"/>
        </w:rPr>
      </w:pPr>
      <w:r>
        <w:rPr>
          <w:lang w:val="cs-CZ"/>
        </w:rPr>
        <w:t xml:space="preserve">Schopnost rozlišení polohy a pohybu jednotlivých částí těla – vnímání pohybu z hlediska času, </w:t>
      </w:r>
      <w:r w:rsidR="00935CB6">
        <w:rPr>
          <w:lang w:val="cs-CZ"/>
        </w:rPr>
        <w:t>prostoru, rychlosti a složitosti pohybu</w:t>
      </w:r>
    </w:p>
    <w:p w14:paraId="7AF5054E" w14:textId="436C8144" w:rsidR="00935CB6" w:rsidRDefault="00935CB6" w:rsidP="00935CB6">
      <w:pPr>
        <w:pStyle w:val="Odstavecseseznamem"/>
        <w:numPr>
          <w:ilvl w:val="1"/>
          <w:numId w:val="16"/>
        </w:numPr>
        <w:rPr>
          <w:lang w:val="cs-CZ"/>
        </w:rPr>
      </w:pPr>
      <w:r>
        <w:rPr>
          <w:lang w:val="cs-CZ"/>
        </w:rPr>
        <w:t>Střelba, lukostřelba, golf, sportovní hry</w:t>
      </w:r>
    </w:p>
    <w:p w14:paraId="34A7ED8A" w14:textId="005C63C8" w:rsidR="00935CB6" w:rsidRDefault="00935CB6" w:rsidP="00935CB6">
      <w:pPr>
        <w:pStyle w:val="Odstavecseseznamem"/>
        <w:numPr>
          <w:ilvl w:val="0"/>
          <w:numId w:val="16"/>
        </w:numPr>
        <w:rPr>
          <w:lang w:val="cs-CZ"/>
        </w:rPr>
      </w:pPr>
      <w:r>
        <w:rPr>
          <w:lang w:val="cs-CZ"/>
        </w:rPr>
        <w:t>Schopnost přizpůsobování – přizpůsobování vlastního pohybu vnějším podmínkám</w:t>
      </w:r>
    </w:p>
    <w:p w14:paraId="736CB2A4" w14:textId="23C7A139" w:rsidR="00935CB6" w:rsidRDefault="00935CB6" w:rsidP="00935CB6">
      <w:pPr>
        <w:pStyle w:val="Odstavecseseznamem"/>
        <w:numPr>
          <w:ilvl w:val="1"/>
          <w:numId w:val="16"/>
        </w:numPr>
        <w:rPr>
          <w:lang w:val="cs-CZ"/>
        </w:rPr>
      </w:pPr>
      <w:r>
        <w:rPr>
          <w:lang w:val="cs-CZ"/>
        </w:rPr>
        <w:t>Lyžování, sportovní hry, úpolové sporty</w:t>
      </w:r>
    </w:p>
    <w:p w14:paraId="533CDF15" w14:textId="77777777" w:rsidR="00935CB6" w:rsidRDefault="00935CB6" w:rsidP="00935CB6">
      <w:pPr>
        <w:pStyle w:val="Odstavecseseznamem"/>
        <w:numPr>
          <w:ilvl w:val="0"/>
          <w:numId w:val="16"/>
        </w:numPr>
        <w:rPr>
          <w:lang w:val="cs-CZ"/>
        </w:rPr>
      </w:pPr>
      <w:r>
        <w:rPr>
          <w:lang w:val="cs-CZ"/>
        </w:rPr>
        <w:t xml:space="preserve">Schopnost reakce – včasné zahájení dané činnosti a je spjata se schopnosti přizpůsobování </w:t>
      </w:r>
    </w:p>
    <w:p w14:paraId="4BB5B2B4" w14:textId="77777777" w:rsidR="00935CB6" w:rsidRDefault="00935CB6" w:rsidP="00935CB6">
      <w:pPr>
        <w:pStyle w:val="Odstavecseseznamem"/>
        <w:numPr>
          <w:ilvl w:val="1"/>
          <w:numId w:val="16"/>
        </w:numPr>
        <w:rPr>
          <w:lang w:val="cs-CZ"/>
        </w:rPr>
      </w:pPr>
      <w:r>
        <w:rPr>
          <w:lang w:val="cs-CZ"/>
        </w:rPr>
        <w:t>Lyžování, sportovní hry, úpolové sporty, atletika (reakce na startovní výstřel)</w:t>
      </w:r>
    </w:p>
    <w:p w14:paraId="397E65E4" w14:textId="77777777" w:rsidR="0036181E" w:rsidRDefault="00935CB6" w:rsidP="00935CB6">
      <w:pPr>
        <w:pStyle w:val="Odstavecseseznamem"/>
        <w:numPr>
          <w:ilvl w:val="0"/>
          <w:numId w:val="16"/>
        </w:numPr>
        <w:rPr>
          <w:lang w:val="cs-CZ"/>
        </w:rPr>
      </w:pPr>
      <w:r>
        <w:rPr>
          <w:lang w:val="cs-CZ"/>
        </w:rPr>
        <w:t>Schopnost rovnováhy</w:t>
      </w:r>
      <w:r w:rsidR="0036181E">
        <w:rPr>
          <w:lang w:val="cs-CZ"/>
        </w:rPr>
        <w:t xml:space="preserve"> – udržování těla v určitých polohách </w:t>
      </w:r>
    </w:p>
    <w:p w14:paraId="7CBDCD5C" w14:textId="77777777" w:rsidR="0036181E" w:rsidRDefault="0036181E" w:rsidP="0036181E">
      <w:pPr>
        <w:pStyle w:val="Odstavecseseznamem"/>
        <w:numPr>
          <w:ilvl w:val="1"/>
          <w:numId w:val="16"/>
        </w:numPr>
        <w:rPr>
          <w:lang w:val="cs-CZ"/>
        </w:rPr>
      </w:pPr>
      <w:r>
        <w:rPr>
          <w:lang w:val="cs-CZ"/>
        </w:rPr>
        <w:t>Gymnastika (kladina, stoj na špičkách), bruslení a krasobruslení (jízda po jedné brusli), lyžování, zápas, judo</w:t>
      </w:r>
    </w:p>
    <w:p w14:paraId="2B8FF6F7" w14:textId="77777777" w:rsidR="0036181E" w:rsidRDefault="0036181E" w:rsidP="0036181E">
      <w:pPr>
        <w:pStyle w:val="Odstavecseseznamem"/>
        <w:numPr>
          <w:ilvl w:val="0"/>
          <w:numId w:val="16"/>
        </w:numPr>
        <w:rPr>
          <w:lang w:val="cs-CZ"/>
        </w:rPr>
      </w:pPr>
      <w:r>
        <w:rPr>
          <w:lang w:val="cs-CZ"/>
        </w:rPr>
        <w:t xml:space="preserve">Rytmické schopnost – v různé míře a kvalitě se vztahuje ke všem sportům </w:t>
      </w:r>
    </w:p>
    <w:p w14:paraId="49AD6617" w14:textId="43BDC39D" w:rsidR="000A4498" w:rsidRDefault="0036181E" w:rsidP="0036181E">
      <w:pPr>
        <w:pStyle w:val="Odstavecseseznamem"/>
        <w:numPr>
          <w:ilvl w:val="1"/>
          <w:numId w:val="16"/>
        </w:numPr>
        <w:rPr>
          <w:lang w:val="cs-CZ"/>
        </w:rPr>
      </w:pPr>
      <w:r>
        <w:rPr>
          <w:lang w:val="cs-CZ"/>
        </w:rPr>
        <w:t xml:space="preserve">Stálý rytmus </w:t>
      </w:r>
      <w:r w:rsidR="000A4498">
        <w:rPr>
          <w:lang w:val="cs-CZ"/>
        </w:rPr>
        <w:t>–</w:t>
      </w:r>
      <w:r>
        <w:rPr>
          <w:lang w:val="cs-CZ"/>
        </w:rPr>
        <w:t xml:space="preserve"> </w:t>
      </w:r>
      <w:r w:rsidR="000A4498">
        <w:rPr>
          <w:lang w:val="cs-CZ"/>
        </w:rPr>
        <w:t>běh, běh na lyžích, veslování, rychlobruslení</w:t>
      </w:r>
    </w:p>
    <w:p w14:paraId="65A3F963" w14:textId="77777777" w:rsidR="000A4498" w:rsidRDefault="000A4498" w:rsidP="0036181E">
      <w:pPr>
        <w:pStyle w:val="Odstavecseseznamem"/>
        <w:numPr>
          <w:ilvl w:val="1"/>
          <w:numId w:val="16"/>
        </w:numPr>
        <w:rPr>
          <w:lang w:val="cs-CZ"/>
        </w:rPr>
      </w:pPr>
      <w:r>
        <w:rPr>
          <w:lang w:val="cs-CZ"/>
        </w:rPr>
        <w:t>Proměnlivý rytmus – gymnastika, lyžování</w:t>
      </w:r>
    </w:p>
    <w:p w14:paraId="3C80DBDA" w14:textId="527F7F74" w:rsidR="00935CB6" w:rsidRDefault="000A4498" w:rsidP="000A4498">
      <w:pPr>
        <w:pStyle w:val="Odstavecseseznamem"/>
        <w:numPr>
          <w:ilvl w:val="1"/>
          <w:numId w:val="16"/>
        </w:numPr>
        <w:rPr>
          <w:lang w:val="cs-CZ"/>
        </w:rPr>
      </w:pPr>
      <w:r>
        <w:rPr>
          <w:lang w:val="cs-CZ"/>
        </w:rPr>
        <w:t>Cvičení na hudbu – gymnastika, krasobruslení, aerobik</w:t>
      </w:r>
    </w:p>
    <w:p w14:paraId="0049667A" w14:textId="709F827E" w:rsidR="000A4498" w:rsidRPr="000E769F" w:rsidRDefault="000A4498" w:rsidP="000A4498">
      <w:pPr>
        <w:pStyle w:val="Odstavecseseznamem"/>
        <w:numPr>
          <w:ilvl w:val="0"/>
          <w:numId w:val="16"/>
        </w:numPr>
        <w:rPr>
          <w:lang w:val="cs-CZ"/>
        </w:rPr>
      </w:pPr>
      <w:proofErr w:type="spellStart"/>
      <w:r>
        <w:rPr>
          <w:lang w:val="cs-CZ"/>
        </w:rPr>
        <w:t>Docilita</w:t>
      </w:r>
      <w:proofErr w:type="spellEnd"/>
      <w:r>
        <w:rPr>
          <w:lang w:val="cs-CZ"/>
        </w:rPr>
        <w:t xml:space="preserve"> – kvalita a rychlost učit se novým pohybovým nebo sportovním dovednostem </w:t>
      </w:r>
    </w:p>
    <w:p w14:paraId="12428521" w14:textId="5A68BD89" w:rsidR="00D52B42" w:rsidRPr="000E769F" w:rsidRDefault="000E769F" w:rsidP="00D52B42">
      <w:pPr>
        <w:pStyle w:val="Odstavecseseznamem"/>
        <w:numPr>
          <w:ilvl w:val="0"/>
          <w:numId w:val="26"/>
        </w:numPr>
        <w:rPr>
          <w:lang w:val="cs-CZ"/>
        </w:rPr>
      </w:pPr>
      <w:r>
        <w:rPr>
          <w:lang w:val="cs-CZ"/>
        </w:rPr>
        <w:t>Gymnastika, skoky do vody, krasobruslení</w:t>
      </w:r>
    </w:p>
    <w:p w14:paraId="043F38B0" w14:textId="5CFA8A47" w:rsidR="00C5173D" w:rsidRDefault="00C5173D" w:rsidP="00C5173D">
      <w:pPr>
        <w:pStyle w:val="Nadpis3"/>
        <w:rPr>
          <w:lang w:val="cs-CZ"/>
        </w:rPr>
      </w:pPr>
      <w:bookmarkStart w:id="23" w:name="_Toc133753928"/>
      <w:r>
        <w:rPr>
          <w:lang w:val="cs-CZ"/>
        </w:rPr>
        <w:t>Silové schopnosti</w:t>
      </w:r>
      <w:bookmarkEnd w:id="23"/>
    </w:p>
    <w:p w14:paraId="063DFCD0" w14:textId="33CA1352" w:rsidR="0052090C" w:rsidRDefault="00C5173D" w:rsidP="00C45555">
      <w:pPr>
        <w:rPr>
          <w:lang w:val="cs-CZ"/>
        </w:rPr>
      </w:pPr>
      <w:r w:rsidRPr="00C5173D">
        <w:rPr>
          <w:lang w:val="cs-CZ"/>
        </w:rPr>
        <w:t xml:space="preserve">Síla se zde myslí jako schopnost vykonávat tělesnou činnost, a ne jako fyzikální veličina. Jedná se o schopnost překonávat nebo udržovat vnější odpor svalovou kontrakcí. </w:t>
      </w:r>
      <w:r w:rsidR="00C45555">
        <w:rPr>
          <w:lang w:val="cs-CZ"/>
        </w:rPr>
        <w:t>Tato schopnost patří k rozhodujícím faktorům sportovních výkonů a ovlivňuje úroveň dalších motorických schopností.</w:t>
      </w:r>
      <w:r w:rsidR="005E2C9B">
        <w:rPr>
          <w:lang w:val="cs-CZ"/>
        </w:rPr>
        <w:t xml:space="preserve"> </w:t>
      </w:r>
      <w:r w:rsidR="005E2C9B">
        <w:rPr>
          <w:lang w:val="cs-CZ"/>
        </w:rPr>
        <w:fldChar w:fldCharType="begin" w:fldLock="1"/>
      </w:r>
      <w:r w:rsidR="005E2C9B">
        <w:rPr>
          <w:lang w:val="cs-CZ"/>
        </w:rP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licence","type":"book"},"uris":["http://www.mendeley.com/documents/?uuid=db990924-1338-471d-8a5c-2b886d4a62b9"]}],"mendeley":{"formattedCitation":"(Votík, 2005b)","plainTextFormattedCitation":"(Votík, 2005b)","previouslyFormattedCitation":"(Votík, 2005b)"},"properties":{"noteIndex":0},"schema":"https://github.com/citation-style-language/schema/raw/master/csl-citation.json"}</w:instrText>
      </w:r>
      <w:r w:rsidR="005E2C9B">
        <w:rPr>
          <w:lang w:val="cs-CZ"/>
        </w:rPr>
        <w:fldChar w:fldCharType="separate"/>
      </w:r>
      <w:r w:rsidR="005E2C9B" w:rsidRPr="005E2C9B">
        <w:rPr>
          <w:noProof/>
          <w:lang w:val="cs-CZ"/>
        </w:rPr>
        <w:t>(Votík, 2005b)</w:t>
      </w:r>
      <w:r w:rsidR="005E2C9B">
        <w:rPr>
          <w:lang w:val="cs-CZ"/>
        </w:rPr>
        <w:fldChar w:fldCharType="end"/>
      </w:r>
      <w:r w:rsidR="00C45555">
        <w:rPr>
          <w:lang w:val="cs-CZ"/>
        </w:rPr>
        <w:t xml:space="preserve"> Požadavky na sílu jsou různé. Například se jedná o překonání nemaximálního odporu co nejrychleji či opakovaně nebo o překonání maximálního odporu. (Piňos, 2007)</w:t>
      </w:r>
      <w:r w:rsidR="0052090C">
        <w:rPr>
          <w:lang w:val="cs-CZ"/>
        </w:rPr>
        <w:t xml:space="preserve"> </w:t>
      </w:r>
    </w:p>
    <w:p w14:paraId="18D4F8D8" w14:textId="18A68D70" w:rsidR="00C45555" w:rsidRDefault="0052090C" w:rsidP="00C45555">
      <w:pPr>
        <w:rPr>
          <w:lang w:val="cs-CZ"/>
        </w:rPr>
      </w:pPr>
      <w:r>
        <w:rPr>
          <w:lang w:val="cs-CZ"/>
        </w:rPr>
        <w:lastRenderedPageBreak/>
        <w:t>Statická síla je taková síla, při které nedochází k viditelnému pohybu části těla. Oproti tomu, když dochází k viditelnému pohybu části těla, mluvíme o dynamické síle.</w:t>
      </w:r>
      <w:r w:rsidR="00C45555">
        <w:rPr>
          <w:lang w:val="cs-CZ"/>
        </w:rPr>
        <w:t xml:space="preserve"> </w:t>
      </w:r>
    </w:p>
    <w:p w14:paraId="7766FA69" w14:textId="47FC8C0F" w:rsidR="00C45555" w:rsidRDefault="00E40273" w:rsidP="00C45555">
      <w:pPr>
        <w:rPr>
          <w:lang w:val="cs-CZ"/>
        </w:rPr>
      </w:pPr>
      <w:r>
        <w:rPr>
          <w:lang w:val="cs-CZ"/>
        </w:rPr>
        <w:t xml:space="preserve">Podle </w:t>
      </w:r>
      <w:r>
        <w:rPr>
          <w:lang w:val="cs-CZ"/>
        </w:rPr>
        <w:fldChar w:fldCharType="begin" w:fldLock="1"/>
      </w:r>
      <w:r w:rsidR="00EB19BD">
        <w:rPr>
          <w:lang w:val="cs-CZ"/>
        </w:rPr>
        <w:instrText>ADDIN CSL_CITATION {"citationItems":[{"id":"ITEM-1","itemData":{"author":[{"dropping-particle":"","family":"Zahradník","given":"David","non-dropping-particle":"","parse-names":false,"suffix":""},{"dropping-particle":"","family":"Korvas","given":"Pavel","non-dropping-particle":"","parse-names":false,"suffix":""}],"id":"ITEM-1","issued":{"date-parts":[["2012"]]},"title":"Základy sportovního tréninku","type":"book"},"uris":["http://www.mendeley.com/documents/?uuid=4479ff12-2a11-4f8b-a2e6-fcfce15d09de"]}],"mendeley":{"formattedCitation":"(Zahradník &amp; Korvas, 2012)","manualFormatting":"Zahradníka &amp; Korvase (2012)","plainTextFormattedCitation":"(Zahradník &amp; Korvas, 2012)","previouslyFormattedCitation":"(Zahradník &amp; Korvas, 2012)"},"properties":{"noteIndex":0},"schema":"https://github.com/citation-style-language/schema/raw/master/csl-citation.json"}</w:instrText>
      </w:r>
      <w:r>
        <w:rPr>
          <w:lang w:val="cs-CZ"/>
        </w:rPr>
        <w:fldChar w:fldCharType="separate"/>
      </w:r>
      <w:r w:rsidRPr="00D54228">
        <w:rPr>
          <w:noProof/>
          <w:lang w:val="cs-CZ"/>
        </w:rPr>
        <w:t>Zahradník</w:t>
      </w:r>
      <w:r>
        <w:rPr>
          <w:noProof/>
          <w:lang w:val="cs-CZ"/>
        </w:rPr>
        <w:t>a</w:t>
      </w:r>
      <w:r w:rsidRPr="00D54228">
        <w:rPr>
          <w:noProof/>
          <w:lang w:val="cs-CZ"/>
        </w:rPr>
        <w:t xml:space="preserve"> &amp; Korvas</w:t>
      </w:r>
      <w:r>
        <w:rPr>
          <w:noProof/>
          <w:lang w:val="cs-CZ"/>
        </w:rPr>
        <w:t>e</w:t>
      </w:r>
      <w:r w:rsidRPr="00D54228">
        <w:rPr>
          <w:noProof/>
          <w:lang w:val="cs-CZ"/>
        </w:rPr>
        <w:t xml:space="preserve"> </w:t>
      </w:r>
      <w:r>
        <w:rPr>
          <w:noProof/>
          <w:lang w:val="cs-CZ"/>
        </w:rPr>
        <w:t>(</w:t>
      </w:r>
      <w:r w:rsidRPr="00D54228">
        <w:rPr>
          <w:noProof/>
          <w:lang w:val="cs-CZ"/>
        </w:rPr>
        <w:t>2012)</w:t>
      </w:r>
      <w:r>
        <w:rPr>
          <w:lang w:val="cs-CZ"/>
        </w:rPr>
        <w:fldChar w:fldCharType="end"/>
      </w:r>
      <w:r>
        <w:rPr>
          <w:lang w:val="cs-CZ"/>
        </w:rPr>
        <w:t xml:space="preserve"> a Piňose (2007) rozlišujeme tyto d</w:t>
      </w:r>
      <w:r w:rsidR="00C45555">
        <w:rPr>
          <w:lang w:val="cs-CZ"/>
        </w:rPr>
        <w:t>ruhy síly:</w:t>
      </w:r>
    </w:p>
    <w:p w14:paraId="6756DAAC" w14:textId="22CED614" w:rsidR="00C45555" w:rsidRDefault="00C45555" w:rsidP="00C45555">
      <w:pPr>
        <w:pStyle w:val="Odstavecseseznamem"/>
        <w:numPr>
          <w:ilvl w:val="0"/>
          <w:numId w:val="22"/>
        </w:numPr>
        <w:rPr>
          <w:lang w:val="cs-CZ"/>
        </w:rPr>
      </w:pPr>
      <w:r>
        <w:rPr>
          <w:lang w:val="cs-CZ"/>
        </w:rPr>
        <w:t>Maximální síla</w:t>
      </w:r>
      <w:r w:rsidR="00D82407">
        <w:rPr>
          <w:lang w:val="cs-CZ"/>
        </w:rPr>
        <w:t xml:space="preserve"> – Schopnost vyvinou co nejvyšší úroveň síly během dynamické či statické činnosti. U této síly se hodnotí maximální velikost překonaného odporu či vyvolání svalového napětí. Má vliv na ostatní druhy síly. Pokud ji chceme rozvíjet tak využijeme metody</w:t>
      </w:r>
      <w:r w:rsidR="005929E8">
        <w:rPr>
          <w:lang w:val="cs-CZ"/>
        </w:rPr>
        <w:t>, které používají</w:t>
      </w:r>
      <w:r w:rsidR="00D82407">
        <w:rPr>
          <w:lang w:val="cs-CZ"/>
        </w:rPr>
        <w:t xml:space="preserve"> maximální až střední odpor.</w:t>
      </w:r>
      <w:r w:rsidR="005929E8">
        <w:rPr>
          <w:lang w:val="cs-CZ"/>
        </w:rPr>
        <w:t xml:space="preserve"> Jedná se o metodu maximálních úsilí, excentrických úsilí nebo izometrickou.</w:t>
      </w:r>
      <w:r w:rsidR="0052090C">
        <w:rPr>
          <w:lang w:val="cs-CZ"/>
        </w:rPr>
        <w:t xml:space="preserve"> Využívá se především v kulturistice (benchpress</w:t>
      </w:r>
      <w:r w:rsidR="0052090C" w:rsidRPr="0052090C">
        <w:rPr>
          <w:rFonts w:cstheme="minorHAnsi"/>
          <w:lang w:val="cs-CZ"/>
        </w:rPr>
        <w:t>).</w:t>
      </w:r>
    </w:p>
    <w:p w14:paraId="62F25036" w14:textId="791CBEA1" w:rsidR="00D82407" w:rsidRDefault="00D82407" w:rsidP="00C45555">
      <w:pPr>
        <w:pStyle w:val="Odstavecseseznamem"/>
        <w:numPr>
          <w:ilvl w:val="0"/>
          <w:numId w:val="22"/>
        </w:numPr>
        <w:rPr>
          <w:lang w:val="cs-CZ"/>
        </w:rPr>
      </w:pPr>
      <w:r>
        <w:rPr>
          <w:lang w:val="cs-CZ"/>
        </w:rPr>
        <w:t xml:space="preserve">Rychlá a výbušná síla – Schopnost vyvinout maximální rychlost (a zrychlení) přičemž musí překonat nemaximální odpor. Pokud ji chceme rozvíjet použijeme metody využívající nemaximální odpor překonávaný maximální rychlostí. </w:t>
      </w:r>
      <w:r w:rsidR="005929E8">
        <w:rPr>
          <w:lang w:val="cs-CZ"/>
        </w:rPr>
        <w:t>Je to metoda opakovaných úsilí, izokinetická nebo vytrvalostní.</w:t>
      </w:r>
    </w:p>
    <w:p w14:paraId="6AFB6562" w14:textId="18D43A24" w:rsidR="00E40273" w:rsidRDefault="00D82407" w:rsidP="00C45555">
      <w:pPr>
        <w:pStyle w:val="Odstavecseseznamem"/>
        <w:numPr>
          <w:ilvl w:val="0"/>
          <w:numId w:val="22"/>
        </w:numPr>
        <w:rPr>
          <w:lang w:val="cs-CZ"/>
        </w:rPr>
      </w:pPr>
      <w:r w:rsidRPr="00E40273">
        <w:rPr>
          <w:lang w:val="cs-CZ"/>
        </w:rPr>
        <w:t xml:space="preserve">Vytrvalostní síla – Schopnost snášet únavu během opakovaném vyvíjení síly během dynamické či statické činnosti. </w:t>
      </w:r>
      <w:r w:rsidR="005929E8" w:rsidRPr="00E40273">
        <w:rPr>
          <w:lang w:val="cs-CZ"/>
        </w:rPr>
        <w:t xml:space="preserve">Pokud chceme rozvíjet tento druh síly tak využijeme metody, které využívají nemaximální odpor překonávaný dlouhou dobu. Jsou to metody kruhového tréninku, plynometrická nebo rychlostní. </w:t>
      </w:r>
      <w:r w:rsidR="00BE40EB" w:rsidRPr="00E40273">
        <w:rPr>
          <w:lang w:val="cs-CZ"/>
        </w:rPr>
        <w:t xml:space="preserve">Vytrvalostní sílu můžeme využít například při běhu na lyžích nebo při veslování. </w:t>
      </w:r>
    </w:p>
    <w:p w14:paraId="20C72E4D" w14:textId="473D0286" w:rsidR="005E2C9B" w:rsidRDefault="005E2C9B" w:rsidP="005E2C9B">
      <w:pPr>
        <w:rPr>
          <w:lang w:val="cs-CZ"/>
        </w:rPr>
      </w:pPr>
      <w:r>
        <w:rPr>
          <w:lang w:val="cs-CZ"/>
        </w:rPr>
        <w:t xml:space="preserve">Metody rozvoje silových schopností dle </w:t>
      </w:r>
      <w:r>
        <w:rPr>
          <w:lang w:val="cs-CZ"/>
        </w:rPr>
        <w:fldChar w:fldCharType="begin" w:fldLock="1"/>
      </w:r>
      <w:r>
        <w:rPr>
          <w:lang w:val="cs-CZ"/>
        </w:rP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licence","type":"book"},"uris":["http://www.mendeley.com/documents/?uuid=db990924-1338-471d-8a5c-2b886d4a62b9"]}],"mendeley":{"formattedCitation":"(Votík, 2005b)","manualFormatting":"Votíka (2005b)","plainTextFormattedCitation":"(Votík, 2005b)","previouslyFormattedCitation":"(Votík, 2005b)"},"properties":{"noteIndex":0},"schema":"https://github.com/citation-style-language/schema/raw/master/csl-citation.json"}</w:instrText>
      </w:r>
      <w:r>
        <w:rPr>
          <w:lang w:val="cs-CZ"/>
        </w:rPr>
        <w:fldChar w:fldCharType="separate"/>
      </w:r>
      <w:r w:rsidRPr="005E2C9B">
        <w:rPr>
          <w:noProof/>
          <w:lang w:val="cs-CZ"/>
        </w:rPr>
        <w:t>Votík</w:t>
      </w:r>
      <w:r>
        <w:rPr>
          <w:noProof/>
          <w:lang w:val="cs-CZ"/>
        </w:rPr>
        <w:t>a</w:t>
      </w:r>
      <w:r w:rsidRPr="005E2C9B">
        <w:rPr>
          <w:noProof/>
          <w:lang w:val="cs-CZ"/>
        </w:rPr>
        <w:t xml:space="preserve"> </w:t>
      </w:r>
      <w:r>
        <w:rPr>
          <w:noProof/>
          <w:lang w:val="cs-CZ"/>
        </w:rPr>
        <w:t>(</w:t>
      </w:r>
      <w:r w:rsidRPr="005E2C9B">
        <w:rPr>
          <w:noProof/>
          <w:lang w:val="cs-CZ"/>
        </w:rPr>
        <w:t>2005b)</w:t>
      </w:r>
      <w:r>
        <w:rPr>
          <w:lang w:val="cs-CZ"/>
        </w:rPr>
        <w:fldChar w:fldCharType="end"/>
      </w:r>
      <w:r>
        <w:rPr>
          <w:lang w:val="cs-CZ"/>
        </w:rPr>
        <w:t>:</w:t>
      </w:r>
    </w:p>
    <w:p w14:paraId="49F871FB" w14:textId="2EAF2AC8" w:rsidR="005E2C9B" w:rsidRDefault="005E2C9B" w:rsidP="005E2C9B">
      <w:pPr>
        <w:pStyle w:val="Odstavecseseznamem"/>
        <w:numPr>
          <w:ilvl w:val="0"/>
          <w:numId w:val="32"/>
        </w:numPr>
        <w:rPr>
          <w:lang w:val="cs-CZ"/>
        </w:rPr>
      </w:pPr>
      <w:r>
        <w:rPr>
          <w:lang w:val="cs-CZ"/>
        </w:rPr>
        <w:t>Metoda maximálních úsilí: jedná se o překonávání nejvyšších možných odporů. Rozvíjí se statická a maximální síla.</w:t>
      </w:r>
    </w:p>
    <w:p w14:paraId="11091732" w14:textId="0B9594E9" w:rsidR="005E2C9B" w:rsidRDefault="005E2C9B" w:rsidP="005E2C9B">
      <w:pPr>
        <w:pStyle w:val="Odstavecseseznamem"/>
        <w:numPr>
          <w:ilvl w:val="0"/>
          <w:numId w:val="32"/>
        </w:numPr>
        <w:rPr>
          <w:lang w:val="cs-CZ"/>
        </w:rPr>
      </w:pPr>
      <w:r>
        <w:rPr>
          <w:lang w:val="cs-CZ"/>
        </w:rPr>
        <w:t>Metoda opakovaných úsilí: jedná se o opakování cvičení nemaximálním odporem nemaximální silou. Rozvíjí se maximální síla a vytrvalostní síla.</w:t>
      </w:r>
    </w:p>
    <w:p w14:paraId="047E5ED4" w14:textId="637A2935" w:rsidR="005E2C9B" w:rsidRDefault="005E2C9B" w:rsidP="005E2C9B">
      <w:pPr>
        <w:pStyle w:val="Odstavecseseznamem"/>
        <w:numPr>
          <w:ilvl w:val="0"/>
          <w:numId w:val="32"/>
        </w:numPr>
        <w:rPr>
          <w:lang w:val="cs-CZ"/>
        </w:rPr>
      </w:pPr>
      <w:r>
        <w:rPr>
          <w:lang w:val="cs-CZ"/>
        </w:rPr>
        <w:t>Metoda rychlostní: jedná se o velikou až maximální rychlost pohybu se středním odporem (30–60%). Rozvíjí se dynamická síla.</w:t>
      </w:r>
    </w:p>
    <w:p w14:paraId="608BB2A4" w14:textId="0B95A9BF" w:rsidR="005E2C9B" w:rsidRDefault="005E2C9B" w:rsidP="005E2C9B">
      <w:pPr>
        <w:pStyle w:val="Odstavecseseznamem"/>
        <w:numPr>
          <w:ilvl w:val="0"/>
          <w:numId w:val="32"/>
        </w:numPr>
        <w:rPr>
          <w:lang w:val="cs-CZ"/>
        </w:rPr>
      </w:pPr>
      <w:r>
        <w:rPr>
          <w:lang w:val="cs-CZ"/>
        </w:rPr>
        <w:t xml:space="preserve">Metoda kontrastní: jedná se o kombinaci metody opakovaných úsilí a metody rychlostní. Není vhodná pro fotbalisty, kteří mají malou výkonnost. </w:t>
      </w:r>
    </w:p>
    <w:p w14:paraId="4747B3D0" w14:textId="11445749" w:rsidR="005E2C9B" w:rsidRDefault="005E2C9B" w:rsidP="005E2C9B">
      <w:pPr>
        <w:pStyle w:val="Odstavecseseznamem"/>
        <w:numPr>
          <w:ilvl w:val="0"/>
          <w:numId w:val="32"/>
        </w:numPr>
        <w:rPr>
          <w:lang w:val="cs-CZ"/>
        </w:rPr>
      </w:pPr>
      <w:r>
        <w:rPr>
          <w:lang w:val="cs-CZ"/>
        </w:rPr>
        <w:t>Metoda plynometrická: jedná se o seskoky, výskoky či skoky na jedné noze. Tuto metodu je nevhodné zařazovat do tréninků dětí a začátečníků.</w:t>
      </w:r>
    </w:p>
    <w:p w14:paraId="05D533C3" w14:textId="1023F4B3" w:rsidR="005E2C9B" w:rsidRDefault="005E2C9B" w:rsidP="005E2C9B">
      <w:pPr>
        <w:pStyle w:val="Odstavecseseznamem"/>
        <w:numPr>
          <w:ilvl w:val="0"/>
          <w:numId w:val="32"/>
        </w:numPr>
        <w:rPr>
          <w:lang w:val="cs-CZ"/>
        </w:rPr>
      </w:pPr>
      <w:r>
        <w:rPr>
          <w:lang w:val="cs-CZ"/>
        </w:rPr>
        <w:t>Metoda silově vytrvalostní: jedná se o co nejvíce opakování s nízkou váhou odporu (do 40%). Intervaly odpočinku jsou snižovány. Rozvíjí vytrvalostní sílu a oproti metodě plynometrické je vhodná pro děti a začátečníky.</w:t>
      </w:r>
    </w:p>
    <w:p w14:paraId="4E6F4028" w14:textId="7C81CBDC" w:rsidR="005E2C9B" w:rsidRDefault="005E2C9B" w:rsidP="005E2C9B">
      <w:pPr>
        <w:pStyle w:val="Odstavecseseznamem"/>
        <w:numPr>
          <w:ilvl w:val="0"/>
          <w:numId w:val="32"/>
        </w:numPr>
        <w:rPr>
          <w:lang w:val="cs-CZ"/>
        </w:rPr>
      </w:pPr>
      <w:r>
        <w:rPr>
          <w:lang w:val="cs-CZ"/>
        </w:rPr>
        <w:lastRenderedPageBreak/>
        <w:t xml:space="preserve">Kruhový trénink: zde jde o kombinaci předchozích metod. Jedná se obvykle o 6-12 stanovišť, kde se provádí posilovací cvičení. Důležité je, aby se střídalo zatížení různých svalových skupin. Kruhový trénink se využívá na všech úrovních a u všech věkových skupin. </w:t>
      </w:r>
    </w:p>
    <w:p w14:paraId="1A76A837" w14:textId="592CE18E" w:rsidR="005E2C9B" w:rsidRDefault="005E2C9B" w:rsidP="005E2C9B">
      <w:pPr>
        <w:rPr>
          <w:lang w:val="cs-CZ"/>
        </w:rPr>
      </w:pPr>
      <w:r>
        <w:rPr>
          <w:lang w:val="cs-CZ"/>
        </w:rPr>
        <w:t xml:space="preserve">Podle </w:t>
      </w:r>
      <w:r>
        <w:rPr>
          <w:lang w:val="cs-CZ"/>
        </w:rPr>
        <w:fldChar w:fldCharType="begin" w:fldLock="1"/>
      </w:r>
      <w:r>
        <w:rPr>
          <w:lang w:val="cs-CZ"/>
        </w:rP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licence","type":"book"},"uris":["http://www.mendeley.com/documents/?uuid=db990924-1338-471d-8a5c-2b886d4a62b9"]}],"mendeley":{"formattedCitation":"(Votík, 2005b)","manualFormatting":"Votíka (2005b)","plainTextFormattedCitation":"(Votík, 2005b)","previouslyFormattedCitation":"(Votík, 2005b)"},"properties":{"noteIndex":0},"schema":"https://github.com/citation-style-language/schema/raw/master/csl-citation.json"}</w:instrText>
      </w:r>
      <w:r>
        <w:rPr>
          <w:lang w:val="cs-CZ"/>
        </w:rPr>
        <w:fldChar w:fldCharType="separate"/>
      </w:r>
      <w:r w:rsidRPr="005E2C9B">
        <w:rPr>
          <w:noProof/>
          <w:lang w:val="cs-CZ"/>
        </w:rPr>
        <w:t>Votík</w:t>
      </w:r>
      <w:r>
        <w:rPr>
          <w:noProof/>
          <w:lang w:val="cs-CZ"/>
        </w:rPr>
        <w:t>a</w:t>
      </w:r>
      <w:r w:rsidRPr="005E2C9B">
        <w:rPr>
          <w:noProof/>
          <w:lang w:val="cs-CZ"/>
        </w:rPr>
        <w:t xml:space="preserve"> </w:t>
      </w:r>
      <w:r>
        <w:rPr>
          <w:noProof/>
          <w:lang w:val="cs-CZ"/>
        </w:rPr>
        <w:t>(</w:t>
      </w:r>
      <w:r w:rsidRPr="005E2C9B">
        <w:rPr>
          <w:noProof/>
          <w:lang w:val="cs-CZ"/>
        </w:rPr>
        <w:t>2005b)</w:t>
      </w:r>
      <w:r>
        <w:rPr>
          <w:lang w:val="cs-CZ"/>
        </w:rPr>
        <w:fldChar w:fldCharType="end"/>
      </w:r>
      <w:r>
        <w:rPr>
          <w:lang w:val="cs-CZ"/>
        </w:rPr>
        <w:t xml:space="preserve"> je efektivita posilování závislá na výchozím stavu jedince a na volbě metody či kombinací metod. Mezi dvěma tréninkovými jednotkami, které jsou zaměřeny na posilování silové schopnosti, by měl být interval minimálně 48–72 hodin. Během trénování v posilovně musí dbát trenér na individualitu a věk trénovaného fotbalisty. Posilovat v posilovně je zcela nevhodné pro děti, kdy může dojít k poškození kloubů a páteře. Nevhodné je také posilovat unavené svalstvo, ale musíme zároveň posilovat i ty svaly, které se ve fotbale příliš nevyužívají, aby neochably. Svaly, které mají sklony k ochabování či zkracování, musíme protahovat a zařazovat tak kompenzační cvičení. </w:t>
      </w:r>
      <w:r>
        <w:rPr>
          <w:lang w:val="cs-CZ"/>
        </w:rPr>
        <w:fldChar w:fldCharType="begin" w:fldLock="1"/>
      </w:r>
      <w:r>
        <w:rPr>
          <w:lang w:val="cs-CZ"/>
        </w:rPr>
        <w:instrText>ADDIN CSL_CITATION {"citationItems":[{"id":"ITEM-1","itemData":{"ISBN":"80-7033-921-7","author":[{"dropping-particle":"","family":"Votík","given":"Jaromír","non-dropping-particle":"","parse-names":false,"suffix":""}],"id":"ITEM-1","issued":{"date-parts":[["2005"]]},"publisher-place":"Praha","title":"Trenér fotbalu \"B\" UEFA licence","type":"book"},"uris":["http://www.mendeley.com/documents/?uuid=db990924-1338-471d-8a5c-2b886d4a62b9"]}],"mendeley":{"formattedCitation":"(Votík, 2005b)","plainTextFormattedCitation":"(Votík, 2005b)","previouslyFormattedCitation":"(Votík, 2005b)"},"properties":{"noteIndex":0},"schema":"https://github.com/citation-style-language/schema/raw/master/csl-citation.json"}</w:instrText>
      </w:r>
      <w:r>
        <w:rPr>
          <w:lang w:val="cs-CZ"/>
        </w:rPr>
        <w:fldChar w:fldCharType="separate"/>
      </w:r>
      <w:r w:rsidRPr="005E2C9B">
        <w:rPr>
          <w:noProof/>
          <w:lang w:val="cs-CZ"/>
        </w:rPr>
        <w:t>(Votík, 2005b)</w:t>
      </w:r>
      <w:r>
        <w:rPr>
          <w:lang w:val="cs-CZ"/>
        </w:rPr>
        <w:fldChar w:fldCharType="end"/>
      </w:r>
    </w:p>
    <w:p w14:paraId="126A0C31" w14:textId="0BBCD28E" w:rsidR="008E22CE" w:rsidRDefault="00842F42" w:rsidP="005E2C9B">
      <w:pPr>
        <w:rPr>
          <w:lang w:val="cs-CZ"/>
        </w:rPr>
      </w:pPr>
      <w:r>
        <w:rPr>
          <w:lang w:val="cs-CZ"/>
        </w:rPr>
        <w:t xml:space="preserve">Podle </w:t>
      </w:r>
      <w:r w:rsidR="00C977FD">
        <w:rPr>
          <w:lang w:val="cs-CZ"/>
        </w:rPr>
        <w:fldChar w:fldCharType="begin" w:fldLock="1"/>
      </w:r>
      <w:r w:rsidR="00C977FD">
        <w:rPr>
          <w:lang w:val="cs-CZ"/>
        </w:rPr>
        <w:instrText>ADDIN CSL_CITATION {"citationItems":[{"id":"ITEM-1","itemData":{"ISBN":"80-247-1337-3","author":[{"dropping-particle":"","family":"Frank","given":"Gerhard","non-dropping-particle":"","parse-names":false,"suffix":""}],"id":"ITEM-1","issued":{"date-parts":[["2006"]]},"publisher-place":"Praha","title":"Fotbal: 96 tréninkových programů : periodizace a plánování tréninku, výkonostní testy, strečink","type":"book"},"uris":["http://www.mendeley.com/documents/?uuid=c2c2fd31-687e-44a9-aea9-51b50c55795c"]}],"mendeley":{"formattedCitation":"(Frank, 2006)","manualFormatting":"Franka (2006)","plainTextFormattedCitation":"(Frank, 2006)","previouslyFormattedCitation":"(Frank, 2006)"},"properties":{"noteIndex":0},"schema":"https://github.com/citation-style-language/schema/raw/master/csl-citation.json"}</w:instrText>
      </w:r>
      <w:r w:rsidR="00C977FD">
        <w:rPr>
          <w:lang w:val="cs-CZ"/>
        </w:rPr>
        <w:fldChar w:fldCharType="separate"/>
      </w:r>
      <w:r w:rsidR="00C977FD" w:rsidRPr="00C977FD">
        <w:rPr>
          <w:noProof/>
          <w:lang w:val="cs-CZ"/>
        </w:rPr>
        <w:t>Frank</w:t>
      </w:r>
      <w:r w:rsidR="00C977FD">
        <w:rPr>
          <w:noProof/>
          <w:lang w:val="cs-CZ"/>
        </w:rPr>
        <w:t>a (</w:t>
      </w:r>
      <w:r w:rsidR="00C977FD" w:rsidRPr="00C977FD">
        <w:rPr>
          <w:noProof/>
          <w:lang w:val="cs-CZ"/>
        </w:rPr>
        <w:t>2006)</w:t>
      </w:r>
      <w:r w:rsidR="00C977FD">
        <w:rPr>
          <w:lang w:val="cs-CZ"/>
        </w:rPr>
        <w:fldChar w:fldCharType="end"/>
      </w:r>
      <w:r w:rsidR="00C977FD">
        <w:rPr>
          <w:lang w:val="cs-CZ"/>
        </w:rPr>
        <w:t xml:space="preserve"> </w:t>
      </w:r>
      <w:r>
        <w:rPr>
          <w:lang w:val="cs-CZ"/>
        </w:rPr>
        <w:t>se síla ve fotbale uplatňuje hlavně v osobních soubojích. Trvá krátkodobě, ale zato velmi často.</w:t>
      </w:r>
      <w:r w:rsidR="008E22CE">
        <w:rPr>
          <w:lang w:val="cs-CZ"/>
        </w:rPr>
        <w:t xml:space="preserve"> V rámci fotbalového tréninku nemá smysl nadměrně rozvíjet svalovou hmotu pomocí velké zátěže, nýbrž pomocí dynamického silového tréninku. Tento trénink rozvíjí součinnost svalů a současně rychlost pohybů. </w:t>
      </w:r>
    </w:p>
    <w:p w14:paraId="29D5F14F" w14:textId="79B61FC9" w:rsidR="00842F42" w:rsidRPr="005E2C9B" w:rsidRDefault="008E22CE" w:rsidP="005E2C9B">
      <w:pPr>
        <w:rPr>
          <w:lang w:val="cs-CZ"/>
        </w:rPr>
      </w:pPr>
      <w:r>
        <w:rPr>
          <w:lang w:val="cs-CZ"/>
        </w:rPr>
        <w:t>Velikost zátěže je stanovena z osobní maximální síly v</w:t>
      </w:r>
      <w:r w:rsidR="00F1574E">
        <w:rPr>
          <w:lang w:val="cs-CZ"/>
        </w:rPr>
        <w:t> </w:t>
      </w:r>
      <w:r>
        <w:rPr>
          <w:lang w:val="cs-CZ"/>
        </w:rPr>
        <w:t>procentech</w:t>
      </w:r>
      <w:r w:rsidR="00F1574E">
        <w:rPr>
          <w:lang w:val="cs-CZ"/>
        </w:rPr>
        <w:t>, což z</w:t>
      </w:r>
      <w:r>
        <w:rPr>
          <w:lang w:val="cs-CZ"/>
        </w:rPr>
        <w:t xml:space="preserve">namená, že každý </w:t>
      </w:r>
      <w:r w:rsidR="00F1574E">
        <w:rPr>
          <w:lang w:val="cs-CZ"/>
        </w:rPr>
        <w:t xml:space="preserve">hráč má svůj výkonnostní limit jiný. Díky silovému tréninku se limit neustále zvyšuje, a proto je potřeba tento limit nově stanovovat každých čtrnáct dnů. </w:t>
      </w:r>
      <w:r w:rsidR="00C977FD">
        <w:rPr>
          <w:lang w:val="cs-CZ"/>
        </w:rPr>
        <w:fldChar w:fldCharType="begin" w:fldLock="1"/>
      </w:r>
      <w:r w:rsidR="00C977FD">
        <w:rPr>
          <w:lang w:val="cs-CZ"/>
        </w:rPr>
        <w:instrText>ADDIN CSL_CITATION {"citationItems":[{"id":"ITEM-1","itemData":{"ISBN":"80-247-1337-3","author":[{"dropping-particle":"","family":"Frank","given":"Gerhard","non-dropping-particle":"","parse-names":false,"suffix":""}],"id":"ITEM-1","issued":{"date-parts":[["2006"]]},"publisher-place":"Praha","title":"Fotbal: 96 tréninkových programů : periodizace a plánování tréninku, výkonostní testy, strečink","type":"book"},"uris":["http://www.mendeley.com/documents/?uuid=c2c2fd31-687e-44a9-aea9-51b50c55795c"]}],"mendeley":{"formattedCitation":"(Frank, 2006)","plainTextFormattedCitation":"(Frank, 2006)","previouslyFormattedCitation":"(Frank, 2006)"},"properties":{"noteIndex":0},"schema":"https://github.com/citation-style-language/schema/raw/master/csl-citation.json"}</w:instrText>
      </w:r>
      <w:r w:rsidR="00C977FD">
        <w:rPr>
          <w:lang w:val="cs-CZ"/>
        </w:rPr>
        <w:fldChar w:fldCharType="separate"/>
      </w:r>
      <w:r w:rsidR="00C977FD" w:rsidRPr="00C977FD">
        <w:rPr>
          <w:noProof/>
          <w:lang w:val="cs-CZ"/>
        </w:rPr>
        <w:t>(Frank, 2006)</w:t>
      </w:r>
      <w:r w:rsidR="00C977FD">
        <w:rPr>
          <w:lang w:val="cs-CZ"/>
        </w:rPr>
        <w:fldChar w:fldCharType="end"/>
      </w:r>
      <w:r w:rsidR="00F1574E" w:rsidRPr="00F1574E">
        <w:rPr>
          <w:color w:val="FF0000"/>
          <w:lang w:val="cs-CZ"/>
        </w:rPr>
        <w:t xml:space="preserve">     </w:t>
      </w:r>
      <w:r w:rsidRPr="00F1574E">
        <w:rPr>
          <w:color w:val="FF0000"/>
          <w:lang w:val="cs-CZ"/>
        </w:rPr>
        <w:t xml:space="preserve">    </w:t>
      </w:r>
      <w:r w:rsidR="00842F42" w:rsidRPr="00F1574E">
        <w:rPr>
          <w:color w:val="FF0000"/>
          <w:lang w:val="cs-CZ"/>
        </w:rPr>
        <w:t xml:space="preserve"> </w:t>
      </w:r>
    </w:p>
    <w:p w14:paraId="46E41803" w14:textId="496D4322" w:rsidR="00C5173D" w:rsidRPr="00E40273" w:rsidRDefault="00C5173D" w:rsidP="00E40273">
      <w:pPr>
        <w:pStyle w:val="Nadpis3"/>
        <w:rPr>
          <w:lang w:val="cs-CZ"/>
        </w:rPr>
      </w:pPr>
      <w:bookmarkStart w:id="24" w:name="_Toc133753929"/>
      <w:r w:rsidRPr="00E40273">
        <w:rPr>
          <w:lang w:val="cs-CZ"/>
        </w:rPr>
        <w:t>Rychlostní schopnosti</w:t>
      </w:r>
      <w:bookmarkEnd w:id="24"/>
    </w:p>
    <w:p w14:paraId="5F8B9514" w14:textId="07C2972D" w:rsidR="00A31447" w:rsidRDefault="00FB043D" w:rsidP="00C5173D">
      <w:pPr>
        <w:rPr>
          <w:lang w:val="cs-CZ"/>
        </w:rPr>
      </w:pPr>
      <w:r>
        <w:rPr>
          <w:lang w:val="cs-CZ"/>
        </w:rPr>
        <w:t>Rychlost je</w:t>
      </w:r>
      <w:r w:rsidR="00C5173D" w:rsidRPr="00C5173D">
        <w:rPr>
          <w:lang w:val="cs-CZ"/>
        </w:rPr>
        <w:t xml:space="preserve"> krátkodobá pohybová činnost</w:t>
      </w:r>
      <w:r>
        <w:rPr>
          <w:lang w:val="cs-CZ"/>
        </w:rPr>
        <w:t xml:space="preserve"> (do 15 vteřin)</w:t>
      </w:r>
      <w:r w:rsidR="00C5173D" w:rsidRPr="00C5173D">
        <w:rPr>
          <w:lang w:val="cs-CZ"/>
        </w:rPr>
        <w:t>. Jsou to tedy pohyby bez výrazného vnějšího odporu konané maximální intenzitou.</w:t>
      </w:r>
      <w:r>
        <w:rPr>
          <w:lang w:val="cs-CZ"/>
        </w:rPr>
        <w:t xml:space="preserve"> Je ovlivněna sílou, flexibilitou a koordinací.</w:t>
      </w:r>
      <w:r w:rsidR="00C5173D" w:rsidRPr="00C5173D">
        <w:rPr>
          <w:lang w:val="cs-CZ"/>
        </w:rPr>
        <w:t xml:space="preserve"> Požadavky na rychlost </w:t>
      </w:r>
      <w:r>
        <w:rPr>
          <w:lang w:val="cs-CZ"/>
        </w:rPr>
        <w:t>jsou různé</w:t>
      </w:r>
      <w:r w:rsidR="00C5173D" w:rsidRPr="00C5173D">
        <w:rPr>
          <w:lang w:val="cs-CZ"/>
        </w:rPr>
        <w:t xml:space="preserve"> ve všech sportovních hrách.</w:t>
      </w:r>
      <w:r w:rsidR="00A31447">
        <w:rPr>
          <w:lang w:val="cs-CZ"/>
        </w:rPr>
        <w:t xml:space="preserve"> </w:t>
      </w:r>
      <w:r>
        <w:rPr>
          <w:lang w:val="cs-CZ"/>
        </w:rPr>
        <w:t>Rychlostní</w:t>
      </w:r>
      <w:r w:rsidR="000C5298">
        <w:rPr>
          <w:lang w:val="cs-CZ"/>
        </w:rPr>
        <w:t xml:space="preserve"> schopnosti jsou z 80% dány geneticky, a tudíž je v tréninku můžeme rozvíjet velmi omezeně.</w:t>
      </w:r>
    </w:p>
    <w:p w14:paraId="637176D0" w14:textId="6ACA0B1B" w:rsidR="000C5298" w:rsidRDefault="000C5298" w:rsidP="00C5173D">
      <w:pPr>
        <w:rPr>
          <w:lang w:val="cs-CZ"/>
        </w:rPr>
      </w:pPr>
      <w:r>
        <w:rPr>
          <w:lang w:val="cs-CZ"/>
        </w:rPr>
        <w:t>Rychlostní schopnosti</w:t>
      </w:r>
      <w:r w:rsidR="00E40273">
        <w:rPr>
          <w:lang w:val="cs-CZ"/>
        </w:rPr>
        <w:t xml:space="preserve"> se dle</w:t>
      </w:r>
      <w:r>
        <w:rPr>
          <w:lang w:val="cs-CZ"/>
        </w:rPr>
        <w:t xml:space="preserve"> </w:t>
      </w:r>
      <w:r w:rsidR="00A31447">
        <w:rPr>
          <w:lang w:val="cs-CZ"/>
        </w:rPr>
        <w:t>Piňos</w:t>
      </w:r>
      <w:r w:rsidR="00E40273">
        <w:rPr>
          <w:lang w:val="cs-CZ"/>
        </w:rPr>
        <w:t>e</w:t>
      </w:r>
      <w:r w:rsidR="00A31447">
        <w:rPr>
          <w:lang w:val="cs-CZ"/>
        </w:rPr>
        <w:t xml:space="preserve"> (2007</w:t>
      </w:r>
      <w:r w:rsidR="00E40273">
        <w:rPr>
          <w:lang w:val="cs-CZ"/>
        </w:rPr>
        <w:t>) člení</w:t>
      </w:r>
      <w:r>
        <w:rPr>
          <w:lang w:val="cs-CZ"/>
        </w:rPr>
        <w:t xml:space="preserve"> </w:t>
      </w:r>
      <w:r w:rsidR="00A31447">
        <w:rPr>
          <w:lang w:val="cs-CZ"/>
        </w:rPr>
        <w:t>na</w:t>
      </w:r>
      <w:r w:rsidR="00E40273">
        <w:rPr>
          <w:lang w:val="cs-CZ"/>
        </w:rPr>
        <w:t xml:space="preserve"> rychlost reakční a akční. </w:t>
      </w:r>
    </w:p>
    <w:p w14:paraId="2D4A0027" w14:textId="0F05DA63" w:rsidR="005D1DB3" w:rsidRDefault="00E40273" w:rsidP="005D1DB3">
      <w:pPr>
        <w:ind w:left="1134" w:hanging="567"/>
        <w:rPr>
          <w:lang w:val="cs-CZ"/>
        </w:rPr>
      </w:pPr>
      <w:r>
        <w:rPr>
          <w:lang w:val="cs-CZ"/>
        </w:rPr>
        <w:tab/>
      </w:r>
      <w:r w:rsidR="005D1DB3">
        <w:rPr>
          <w:lang w:val="cs-CZ"/>
        </w:rPr>
        <w:tab/>
      </w:r>
      <w:r>
        <w:rPr>
          <w:lang w:val="cs-CZ"/>
        </w:rPr>
        <w:t>V reakční rychlosti jde o co nejrychleji zahájit pohyb na základě zrakového, sluchového, taktilního, kinestetického podnětu.</w:t>
      </w:r>
      <w:r w:rsidR="005D1DB3">
        <w:rPr>
          <w:lang w:val="cs-CZ"/>
        </w:rPr>
        <w:t xml:space="preserve"> Počítá se jako doba od podnětu do začátku pohybu.</w:t>
      </w:r>
      <w:r>
        <w:rPr>
          <w:lang w:val="cs-CZ"/>
        </w:rPr>
        <w:t xml:space="preserve"> </w:t>
      </w:r>
      <w:r w:rsidR="005D1DB3">
        <w:rPr>
          <w:lang w:val="cs-CZ"/>
        </w:rPr>
        <w:t>Dělí se na jednoduchou a výběrovou. Rozdíl je v tom, že v jednoduché reakční rychlosti sportovec reaguje na jeden podnět, kdežto ve výběrové reakční rychlosti musí reagovat na více podnětů (například na let míče a pohyb soupeře).</w:t>
      </w:r>
    </w:p>
    <w:p w14:paraId="46CDE65E" w14:textId="727A6FE2" w:rsidR="005D1DB3" w:rsidRDefault="005D1DB3" w:rsidP="005D1DB3">
      <w:pPr>
        <w:ind w:left="1134" w:hanging="567"/>
        <w:rPr>
          <w:lang w:val="cs-CZ"/>
        </w:rPr>
      </w:pPr>
      <w:r>
        <w:rPr>
          <w:lang w:val="cs-CZ"/>
        </w:rPr>
        <w:lastRenderedPageBreak/>
        <w:tab/>
      </w:r>
      <w:r>
        <w:rPr>
          <w:lang w:val="cs-CZ"/>
        </w:rPr>
        <w:tab/>
        <w:t xml:space="preserve">Rychlost akční se dělí na rychlost akční acyklickou a na rychlost akční lokomoční. V acyklické jde o provedení pohybu maximální rychlostí jednorázově, kdežto v lokomoční opakovaně.  </w:t>
      </w:r>
    </w:p>
    <w:p w14:paraId="72FC870E" w14:textId="77F263AF" w:rsidR="00671114" w:rsidRDefault="00C977FD" w:rsidP="00671114">
      <w:pPr>
        <w:ind w:left="1134" w:hanging="426"/>
        <w:rPr>
          <w:lang w:val="cs-CZ"/>
        </w:rPr>
      </w:pPr>
      <w:r>
        <w:rPr>
          <w:lang w:val="cs-CZ"/>
        </w:rPr>
        <w:fldChar w:fldCharType="begin" w:fldLock="1"/>
      </w:r>
      <w:r>
        <w:rPr>
          <w:lang w:val="cs-CZ"/>
        </w:rPr>
        <w:instrText>ADDIN CSL_CITATION {"citationItems":[{"id":"ITEM-1","itemData":{"ISBN":"80-247-1337-3","author":[{"dropping-particle":"","family":"Frank","given":"Gerhard","non-dropping-particle":"","parse-names":false,"suffix":""}],"id":"ITEM-1","issued":{"date-parts":[["2006"]]},"publisher-place":"Praha","title":"Fotbal: 96 tréninkových programů : periodizace a plánování tréninku, výkonostní testy, strečink","type":"book"},"uris":["http://www.mendeley.com/documents/?uuid=c2c2fd31-687e-44a9-aea9-51b50c55795c"]}],"mendeley":{"formattedCitation":"(Frank, 2006)","manualFormatting":"Frank (2006)","plainTextFormattedCitation":"(Frank, 2006)","previouslyFormattedCitation":"(Frank, 2006)"},"properties":{"noteIndex":0},"schema":"https://github.com/citation-style-language/schema/raw/master/csl-citation.json"}</w:instrText>
      </w:r>
      <w:r>
        <w:rPr>
          <w:lang w:val="cs-CZ"/>
        </w:rPr>
        <w:fldChar w:fldCharType="separate"/>
      </w:r>
      <w:r w:rsidRPr="00C977FD">
        <w:rPr>
          <w:noProof/>
          <w:lang w:val="cs-CZ"/>
        </w:rPr>
        <w:t>Frank</w:t>
      </w:r>
      <w:r>
        <w:rPr>
          <w:noProof/>
          <w:lang w:val="cs-CZ"/>
        </w:rPr>
        <w:t xml:space="preserve"> (</w:t>
      </w:r>
      <w:r w:rsidRPr="00C977FD">
        <w:rPr>
          <w:noProof/>
          <w:lang w:val="cs-CZ"/>
        </w:rPr>
        <w:t>2006)</w:t>
      </w:r>
      <w:r>
        <w:rPr>
          <w:lang w:val="cs-CZ"/>
        </w:rPr>
        <w:fldChar w:fldCharType="end"/>
      </w:r>
      <w:r>
        <w:rPr>
          <w:lang w:val="cs-CZ"/>
        </w:rPr>
        <w:t xml:space="preserve"> </w:t>
      </w:r>
      <w:r w:rsidR="00F1574E">
        <w:rPr>
          <w:lang w:val="cs-CZ"/>
        </w:rPr>
        <w:t>říká, že významným prostředkem pro zdokonalení rychlosti jsou koordinační cvičení. Tato cvičení po</w:t>
      </w:r>
      <w:r w:rsidR="00671114">
        <w:rPr>
          <w:lang w:val="cs-CZ"/>
        </w:rPr>
        <w:t>bízí</w:t>
      </w:r>
      <w:r w:rsidR="00F1574E">
        <w:rPr>
          <w:lang w:val="cs-CZ"/>
        </w:rPr>
        <w:t xml:space="preserve"> nervovou soustavu k větší výkonosti</w:t>
      </w:r>
      <w:r w:rsidR="00671114">
        <w:rPr>
          <w:lang w:val="cs-CZ"/>
        </w:rPr>
        <w:t xml:space="preserve"> a také dochází ke zrychlování spolupráce mezi svaly. </w:t>
      </w:r>
    </w:p>
    <w:p w14:paraId="6FEEF5CD" w14:textId="12011619" w:rsidR="00671114" w:rsidRDefault="00C977FD" w:rsidP="00671114">
      <w:pPr>
        <w:ind w:left="1134" w:hanging="426"/>
        <w:rPr>
          <w:lang w:val="cs-CZ"/>
        </w:rPr>
      </w:pPr>
      <w:r>
        <w:rPr>
          <w:lang w:val="cs-CZ"/>
        </w:rPr>
        <w:fldChar w:fldCharType="begin" w:fldLock="1"/>
      </w:r>
      <w:r>
        <w:rPr>
          <w:lang w:val="cs-CZ"/>
        </w:rPr>
        <w:instrText>ADDIN CSL_CITATION {"citationItems":[{"id":"ITEM-1","itemData":{"ISBN":"80-247-1337-3","author":[{"dropping-particle":"","family":"Frank","given":"Gerhard","non-dropping-particle":"","parse-names":false,"suffix":""}],"id":"ITEM-1","issued":{"date-parts":[["2006"]]},"publisher-place":"Praha","title":"Fotbal: 96 tréninkových programů : periodizace a plánování tréninku, výkonostní testy, strečink","type":"book"},"uris":["http://www.mendeley.com/documents/?uuid=c2c2fd31-687e-44a9-aea9-51b50c55795c"]}],"mendeley":{"formattedCitation":"(Frank, 2006)","manualFormatting":"Frank (2006)","plainTextFormattedCitation":"(Frank, 2006)","previouslyFormattedCitation":"(Frank, 2006)"},"properties":{"noteIndex":0},"schema":"https://github.com/citation-style-language/schema/raw/master/csl-citation.json"}</w:instrText>
      </w:r>
      <w:r>
        <w:rPr>
          <w:lang w:val="cs-CZ"/>
        </w:rPr>
        <w:fldChar w:fldCharType="separate"/>
      </w:r>
      <w:r w:rsidRPr="00C977FD">
        <w:rPr>
          <w:noProof/>
          <w:lang w:val="cs-CZ"/>
        </w:rPr>
        <w:t>Frank</w:t>
      </w:r>
      <w:r>
        <w:rPr>
          <w:noProof/>
          <w:lang w:val="cs-CZ"/>
        </w:rPr>
        <w:t xml:space="preserve"> (</w:t>
      </w:r>
      <w:r w:rsidRPr="00C977FD">
        <w:rPr>
          <w:noProof/>
          <w:lang w:val="cs-CZ"/>
        </w:rPr>
        <w:t>2006)</w:t>
      </w:r>
      <w:r>
        <w:rPr>
          <w:lang w:val="cs-CZ"/>
        </w:rPr>
        <w:fldChar w:fldCharType="end"/>
      </w:r>
      <w:r>
        <w:rPr>
          <w:lang w:val="cs-CZ"/>
        </w:rPr>
        <w:t xml:space="preserve"> </w:t>
      </w:r>
      <w:r w:rsidR="00671114">
        <w:rPr>
          <w:lang w:val="cs-CZ"/>
        </w:rPr>
        <w:t>upozorňuje také na nutné přestávky mezi zátěžemi. Tyto přestávky jsou důležité</w:t>
      </w:r>
      <w:r w:rsidR="00F1574E">
        <w:rPr>
          <w:lang w:val="cs-CZ"/>
        </w:rPr>
        <w:t xml:space="preserve"> </w:t>
      </w:r>
      <w:r w:rsidR="00671114">
        <w:rPr>
          <w:lang w:val="cs-CZ"/>
        </w:rPr>
        <w:t>pro nervovou soustavu, která se díky nim zregeneruje. Pokud je hráč značně unavený ztrácí rozvoj rychlosti smysl. Proto je poměr mezi zátěží a odpočinkem podstatný, a to s ohledem na druh cvičení. Ideální pro rozvoj rychlosti jsou sprinty na deset až padesát metrů, které mohou probíhat s míčem či bez něj.</w:t>
      </w:r>
    </w:p>
    <w:p w14:paraId="5E231C2C" w14:textId="55D6A191" w:rsidR="00F1574E" w:rsidRDefault="00671114" w:rsidP="00671114">
      <w:pPr>
        <w:ind w:left="1134" w:hanging="426"/>
        <w:rPr>
          <w:lang w:val="cs-CZ"/>
        </w:rPr>
      </w:pPr>
      <w:r>
        <w:rPr>
          <w:lang w:val="cs-CZ"/>
        </w:rPr>
        <w:t>Ve fotbale má rychlost důležitou funkci</w:t>
      </w:r>
      <w:r w:rsidR="00DE72E3">
        <w:rPr>
          <w:lang w:val="cs-CZ"/>
        </w:rPr>
        <w:t xml:space="preserve"> a vliv na průběh zápasu. Rychlost hráč využije například ke sprintu k míči, oběhnutí či doběhnutí protihráče nebo také na okamžitou změnu pohybu. Čím rychleji hráč zareaguje, tím dosáhne větší výhody v dané situaci. </w:t>
      </w:r>
      <w:r w:rsidR="00C977FD">
        <w:rPr>
          <w:lang w:val="cs-CZ"/>
        </w:rPr>
        <w:fldChar w:fldCharType="begin" w:fldLock="1"/>
      </w:r>
      <w:r w:rsidR="0020057A">
        <w:rPr>
          <w:lang w:val="cs-CZ"/>
        </w:rPr>
        <w:instrText>ADDIN CSL_CITATION {"citationItems":[{"id":"ITEM-1","itemData":{"ISBN":"80-247-1337-3","author":[{"dropping-particle":"","family":"Frank","given":"Gerhard","non-dropping-particle":"","parse-names":false,"suffix":""}],"id":"ITEM-1","issued":{"date-parts":[["2006"]]},"publisher-place":"Praha","title":"Fotbal: 96 tréninkových programů : periodizace a plánování tréninku, výkonostní testy, strečink","type":"book"},"uris":["http://www.mendeley.com/documents/?uuid=c2c2fd31-687e-44a9-aea9-51b50c55795c"]}],"mendeley":{"formattedCitation":"(Frank, 2006)","plainTextFormattedCitation":"(Frank, 2006)","previouslyFormattedCitation":"(Frank, 2006)"},"properties":{"noteIndex":0},"schema":"https://github.com/citation-style-language/schema/raw/master/csl-citation.json"}</w:instrText>
      </w:r>
      <w:r w:rsidR="00C977FD">
        <w:rPr>
          <w:lang w:val="cs-CZ"/>
        </w:rPr>
        <w:fldChar w:fldCharType="separate"/>
      </w:r>
      <w:r w:rsidR="00C977FD" w:rsidRPr="00C977FD">
        <w:rPr>
          <w:noProof/>
          <w:lang w:val="cs-CZ"/>
        </w:rPr>
        <w:t>(Frank, 2006)</w:t>
      </w:r>
      <w:r w:rsidR="00C977FD">
        <w:rPr>
          <w:lang w:val="cs-CZ"/>
        </w:rPr>
        <w:fldChar w:fldCharType="end"/>
      </w:r>
      <w:r w:rsidR="00DE72E3" w:rsidRPr="00DE72E3">
        <w:rPr>
          <w:color w:val="FF0000"/>
          <w:lang w:val="cs-CZ"/>
        </w:rPr>
        <w:t xml:space="preserve"> </w:t>
      </w:r>
      <w:r w:rsidRPr="00DE72E3">
        <w:rPr>
          <w:color w:val="FF0000"/>
          <w:lang w:val="cs-CZ"/>
        </w:rPr>
        <w:t xml:space="preserve">  </w:t>
      </w:r>
    </w:p>
    <w:p w14:paraId="00CEBD28" w14:textId="0CEF631D" w:rsidR="00C5173D" w:rsidRDefault="00C5173D" w:rsidP="00C5173D">
      <w:pPr>
        <w:pStyle w:val="Nadpis3"/>
        <w:rPr>
          <w:lang w:val="cs-CZ"/>
        </w:rPr>
      </w:pPr>
      <w:bookmarkStart w:id="25" w:name="_Toc133753930"/>
      <w:r>
        <w:rPr>
          <w:lang w:val="cs-CZ"/>
        </w:rPr>
        <w:t>Vytrvalostní schopnosti</w:t>
      </w:r>
      <w:bookmarkEnd w:id="25"/>
    </w:p>
    <w:p w14:paraId="03C379FC" w14:textId="447ED06D" w:rsidR="00E30948" w:rsidRDefault="0055756C" w:rsidP="00C5173D">
      <w:pPr>
        <w:rPr>
          <w:lang w:val="cs-CZ"/>
        </w:rPr>
      </w:pPr>
      <w:r>
        <w:rPr>
          <w:lang w:val="cs-CZ"/>
        </w:rPr>
        <w:t xml:space="preserve">Piňos (2007) charakterizuje vytrvalost jako </w:t>
      </w:r>
      <w:r w:rsidR="00301B1A">
        <w:rPr>
          <w:lang w:val="cs-CZ"/>
        </w:rPr>
        <w:t>„</w:t>
      </w:r>
      <w:r w:rsidRPr="00301B1A">
        <w:rPr>
          <w:i/>
          <w:iCs/>
          <w:lang w:val="cs-CZ"/>
        </w:rPr>
        <w:t>schopnost provádět déletrvající pohybovou činnost požadovanou intenzitou co nejdéle nebo co nejvyšší intenzitou po stanovenou dobu nebo vzdálenost</w:t>
      </w:r>
      <w:r w:rsidR="00301B1A">
        <w:rPr>
          <w:lang w:val="cs-CZ"/>
        </w:rPr>
        <w:t>“</w:t>
      </w:r>
      <w:r>
        <w:rPr>
          <w:lang w:val="cs-CZ"/>
        </w:rPr>
        <w:t xml:space="preserve">. Vytrvalostní výkon je ovlivněn také úrovní techniky a psychickou připraveností. Každé sportovní odvětví má jiné požadavky na vytrvalost, avšak v řadě z nich patří k rozhodujícím faktorům. </w:t>
      </w:r>
    </w:p>
    <w:p w14:paraId="28F38D58" w14:textId="2DC4BD33" w:rsidR="00E30948" w:rsidRDefault="00E30948" w:rsidP="00C5173D">
      <w:pPr>
        <w:rPr>
          <w:lang w:val="cs-CZ"/>
        </w:rPr>
      </w:pPr>
      <w:r>
        <w:rPr>
          <w:lang w:val="cs-CZ"/>
        </w:rPr>
        <w:t xml:space="preserve">Vytrvalost </w:t>
      </w:r>
      <w:r w:rsidR="00301B1A">
        <w:rPr>
          <w:lang w:val="cs-CZ"/>
        </w:rPr>
        <w:t xml:space="preserve">se podle Piňose (2007) a </w:t>
      </w:r>
      <w:r w:rsidR="00301B1A" w:rsidRPr="0052090C">
        <w:rPr>
          <w:rFonts w:cstheme="minorHAnsi"/>
          <w:noProof/>
        </w:rPr>
        <w:t>Z</w:t>
      </w:r>
      <w:r w:rsidR="00301B1A" w:rsidRPr="0052090C">
        <w:rPr>
          <w:rFonts w:cstheme="minorHAnsi"/>
          <w:noProof/>
          <w:color w:val="202122"/>
          <w:shd w:val="clear" w:color="auto" w:fill="FFFFFF"/>
        </w:rPr>
        <w:t>ahradník</w:t>
      </w:r>
      <w:r w:rsidR="00301B1A">
        <w:rPr>
          <w:rFonts w:cstheme="minorHAnsi"/>
          <w:noProof/>
          <w:color w:val="202122"/>
          <w:shd w:val="clear" w:color="auto" w:fill="FFFFFF"/>
        </w:rPr>
        <w:t>a</w:t>
      </w:r>
      <w:r w:rsidR="00301B1A" w:rsidRPr="0052090C">
        <w:rPr>
          <w:rFonts w:cstheme="minorHAnsi"/>
          <w:noProof/>
          <w:color w:val="202122"/>
          <w:shd w:val="clear" w:color="auto" w:fill="FFFFFF"/>
        </w:rPr>
        <w:t xml:space="preserve"> &amp; Korvas</w:t>
      </w:r>
      <w:r w:rsidR="00301B1A">
        <w:rPr>
          <w:rFonts w:cstheme="minorHAnsi"/>
          <w:noProof/>
          <w:color w:val="202122"/>
          <w:shd w:val="clear" w:color="auto" w:fill="FFFFFF"/>
        </w:rPr>
        <w:t>e (2012)</w:t>
      </w:r>
      <w:r w:rsidR="00301B1A">
        <w:rPr>
          <w:lang w:val="cs-CZ"/>
        </w:rPr>
        <w:t xml:space="preserve"> </w:t>
      </w:r>
      <w:r>
        <w:rPr>
          <w:lang w:val="cs-CZ"/>
        </w:rPr>
        <w:t>dělí do čtyř skupin:</w:t>
      </w:r>
    </w:p>
    <w:p w14:paraId="223C84C4" w14:textId="6F9B1AB3" w:rsidR="00C5173D" w:rsidRPr="00E30948" w:rsidRDefault="00E30948" w:rsidP="00E30948">
      <w:pPr>
        <w:pStyle w:val="Odstavecseseznamem"/>
        <w:numPr>
          <w:ilvl w:val="0"/>
          <w:numId w:val="25"/>
        </w:numPr>
        <w:rPr>
          <w:lang w:val="cs-CZ"/>
        </w:rPr>
      </w:pPr>
      <w:r>
        <w:rPr>
          <w:lang w:val="cs-CZ"/>
        </w:rPr>
        <w:t xml:space="preserve">Rychlostní vytrvalost má vysoké nároky na anaerobní alaktátový metabolismus (ATP-CP). Trénuje se intervalovými metodami (doba zotavení je třikrát až čtyřikrát delší), intenzita je vzhledem k intervalu co největší a je veliký počet opakování. Trvá 20 až 30 vteřin.  </w:t>
      </w:r>
    </w:p>
    <w:p w14:paraId="74393AFD" w14:textId="020A5A7E" w:rsidR="000919BC" w:rsidRDefault="00807AED" w:rsidP="00E30948">
      <w:pPr>
        <w:pStyle w:val="Odstavecseseznamem"/>
        <w:numPr>
          <w:ilvl w:val="0"/>
          <w:numId w:val="24"/>
        </w:numPr>
        <w:rPr>
          <w:lang w:val="cs-CZ"/>
        </w:rPr>
      </w:pPr>
      <w:r w:rsidRPr="00E30948">
        <w:rPr>
          <w:lang w:val="cs-CZ"/>
        </w:rPr>
        <w:t>Krátkodobá vytrvalost je taková činnost, kdy svaly pracují anaerobně.</w:t>
      </w:r>
      <w:r w:rsidR="00E30948">
        <w:rPr>
          <w:lang w:val="cs-CZ"/>
        </w:rPr>
        <w:t xml:space="preserve"> Jedná se</w:t>
      </w:r>
      <w:r w:rsidR="00DE72E3">
        <w:rPr>
          <w:lang w:val="cs-CZ"/>
        </w:rPr>
        <w:t xml:space="preserve"> o</w:t>
      </w:r>
      <w:r w:rsidR="00E30948">
        <w:rPr>
          <w:lang w:val="cs-CZ"/>
        </w:rPr>
        <w:t xml:space="preserve"> pohybovou činnost konanou co možná největší intenzitou.</w:t>
      </w:r>
      <w:r w:rsidRPr="00E30948">
        <w:rPr>
          <w:lang w:val="cs-CZ"/>
        </w:rPr>
        <w:t xml:space="preserve"> V takovém zatížení můžeme cvičit maximálně tři až čtyři minuty, jelikož ani velká </w:t>
      </w:r>
      <w:r w:rsidR="00E30948">
        <w:rPr>
          <w:lang w:val="cs-CZ"/>
        </w:rPr>
        <w:t xml:space="preserve">srdeční </w:t>
      </w:r>
      <w:r w:rsidRPr="00E30948">
        <w:rPr>
          <w:lang w:val="cs-CZ"/>
        </w:rPr>
        <w:t>frekvence nestačí zásobovat organismus kyslíkem.</w:t>
      </w:r>
      <w:r w:rsidR="00E30948">
        <w:rPr>
          <w:lang w:val="cs-CZ"/>
        </w:rPr>
        <w:t xml:space="preserve"> A proto </w:t>
      </w:r>
      <w:r w:rsidR="000919BC">
        <w:rPr>
          <w:lang w:val="cs-CZ"/>
        </w:rPr>
        <w:t>charakteristická délka krátkodobé vytrvalosti je třicet vteřin až maximálně tři minuty.</w:t>
      </w:r>
    </w:p>
    <w:p w14:paraId="6DA2E155" w14:textId="40EABA6E" w:rsidR="00DE72E3" w:rsidRPr="00DE72E3" w:rsidRDefault="00244EB4" w:rsidP="00244EB4">
      <w:pPr>
        <w:pStyle w:val="Odstavecseseznamem"/>
        <w:numPr>
          <w:ilvl w:val="0"/>
          <w:numId w:val="0"/>
        </w:numPr>
        <w:ind w:left="1287" w:firstLine="129"/>
        <w:rPr>
          <w:lang w:val="cs-CZ"/>
        </w:rPr>
      </w:pPr>
      <w:r>
        <w:rPr>
          <w:lang w:val="cs-CZ"/>
        </w:rPr>
        <w:t xml:space="preserve">Trénink krátkodobé vytrvalosti by měl dle </w:t>
      </w:r>
      <w:r w:rsidR="00DE72E3">
        <w:rPr>
          <w:lang w:val="cs-CZ"/>
        </w:rPr>
        <w:t>Frank</w:t>
      </w:r>
      <w:r w:rsidR="00C977FD">
        <w:rPr>
          <w:lang w:val="cs-CZ"/>
        </w:rPr>
        <w:t>a (2006)</w:t>
      </w:r>
      <w:r>
        <w:rPr>
          <w:lang w:val="cs-CZ"/>
        </w:rPr>
        <w:t xml:space="preserve"> trvat 15 až 45 </w:t>
      </w:r>
      <w:proofErr w:type="gramStart"/>
      <w:r>
        <w:rPr>
          <w:lang w:val="cs-CZ"/>
        </w:rPr>
        <w:t>vteřin</w:t>
      </w:r>
      <w:proofErr w:type="gramEnd"/>
      <w:r>
        <w:rPr>
          <w:lang w:val="cs-CZ"/>
        </w:rPr>
        <w:t xml:space="preserve"> pokud bude probíhat s míčem a bez míče 45 až 120 vteřin. Poté by měla </w:t>
      </w:r>
      <w:r>
        <w:rPr>
          <w:lang w:val="cs-CZ"/>
        </w:rPr>
        <w:lastRenderedPageBreak/>
        <w:t>následovat tří až pěti minutová pauza, která může být využita i aktivně například lehké práce s míčem. U</w:t>
      </w:r>
      <w:r w:rsidR="00DE72E3">
        <w:rPr>
          <w:lang w:val="cs-CZ"/>
        </w:rPr>
        <w:t>vádí</w:t>
      </w:r>
      <w:r>
        <w:rPr>
          <w:lang w:val="cs-CZ"/>
        </w:rPr>
        <w:t xml:space="preserve"> také</w:t>
      </w:r>
      <w:r w:rsidR="00DE72E3">
        <w:rPr>
          <w:lang w:val="cs-CZ"/>
        </w:rPr>
        <w:t>,</w:t>
      </w:r>
      <w:r>
        <w:rPr>
          <w:lang w:val="cs-CZ"/>
        </w:rPr>
        <w:t xml:space="preserve"> že </w:t>
      </w:r>
      <w:r w:rsidR="00DE72E3">
        <w:rPr>
          <w:lang w:val="cs-CZ"/>
        </w:rPr>
        <w:t xml:space="preserve">se jedná o běh s vysokým tempem s výkoností </w:t>
      </w:r>
      <w:r w:rsidR="003116E3">
        <w:rPr>
          <w:lang w:val="cs-CZ"/>
        </w:rPr>
        <w:t>sedmdesát pět</w:t>
      </w:r>
      <w:r w:rsidR="00DE72E3">
        <w:rPr>
          <w:lang w:val="cs-CZ"/>
        </w:rPr>
        <w:t xml:space="preserve"> až </w:t>
      </w:r>
      <w:r w:rsidR="003116E3">
        <w:rPr>
          <w:lang w:val="cs-CZ"/>
        </w:rPr>
        <w:t>devadesát</w:t>
      </w:r>
      <w:r w:rsidR="00DE72E3">
        <w:rPr>
          <w:lang w:val="cs-CZ"/>
        </w:rPr>
        <w:t xml:space="preserve"> procent z maximální </w:t>
      </w:r>
      <w:r>
        <w:rPr>
          <w:lang w:val="cs-CZ"/>
        </w:rPr>
        <w:t xml:space="preserve">výkonosti. </w:t>
      </w:r>
    </w:p>
    <w:p w14:paraId="0871B94E" w14:textId="10AF8BEB" w:rsidR="00FB3C7B" w:rsidRPr="00244EB4" w:rsidRDefault="000919BC" w:rsidP="00FB3C7B">
      <w:pPr>
        <w:pStyle w:val="Odstavecseseznamem"/>
        <w:numPr>
          <w:ilvl w:val="0"/>
          <w:numId w:val="24"/>
        </w:numPr>
        <w:rPr>
          <w:lang w:val="cs-CZ"/>
        </w:rPr>
      </w:pPr>
      <w:r>
        <w:rPr>
          <w:rFonts w:cstheme="minorHAnsi"/>
          <w:color w:val="202122"/>
          <w:shd w:val="clear" w:color="auto" w:fill="FFFFFF"/>
        </w:rPr>
        <w:t xml:space="preserve">Střednědobá vytrvalost je taková činnost, kde je zapojen aerobní systém, ale i anaerobní. Jedná se o souvislou pohybovou činnost konanou co možná největší intenzitou </w:t>
      </w:r>
      <w:r w:rsidR="00FB3C7B">
        <w:rPr>
          <w:rFonts w:cstheme="minorHAnsi"/>
          <w:color w:val="202122"/>
          <w:shd w:val="clear" w:color="auto" w:fill="FFFFFF"/>
        </w:rPr>
        <w:t>osm až deset minut. Trénování střednědobé vytrvalosti se provádí většinou intervalovými metodami.</w:t>
      </w:r>
      <w:r w:rsidR="003116E3">
        <w:rPr>
          <w:rFonts w:cstheme="minorHAnsi"/>
          <w:color w:val="202122"/>
          <w:shd w:val="clear" w:color="auto" w:fill="FFFFFF"/>
        </w:rPr>
        <w:t xml:space="preserve"> Může se jednat třeba o průpravou hru jeden na jednoho.</w:t>
      </w:r>
    </w:p>
    <w:p w14:paraId="6E7CF6F9" w14:textId="2E311064" w:rsidR="00244EB4" w:rsidRPr="00244EB4" w:rsidRDefault="00244EB4" w:rsidP="00244EB4">
      <w:pPr>
        <w:pStyle w:val="Odstavecseseznamem"/>
        <w:numPr>
          <w:ilvl w:val="0"/>
          <w:numId w:val="0"/>
        </w:numPr>
        <w:ind w:left="1416"/>
        <w:rPr>
          <w:lang w:val="cs-CZ"/>
        </w:rPr>
      </w:pPr>
      <w:r>
        <w:rPr>
          <w:rFonts w:cstheme="minorHAnsi"/>
          <w:color w:val="202122"/>
          <w:shd w:val="clear" w:color="auto" w:fill="FFFFFF"/>
        </w:rPr>
        <w:t xml:space="preserve">Podle </w:t>
      </w:r>
      <w:r w:rsidRPr="00C977FD">
        <w:rPr>
          <w:rFonts w:cstheme="minorHAnsi"/>
          <w:shd w:val="clear" w:color="auto" w:fill="FFFFFF"/>
        </w:rPr>
        <w:t xml:space="preserve">Franka (2006) </w:t>
      </w:r>
      <w:r>
        <w:rPr>
          <w:rFonts w:cstheme="minorHAnsi"/>
          <w:shd w:val="clear" w:color="auto" w:fill="FFFFFF"/>
        </w:rPr>
        <w:t xml:space="preserve">by mělo tréninkové cvičení střednědobé vytrvalosti trvat </w:t>
      </w:r>
      <w:r w:rsidR="00846793">
        <w:rPr>
          <w:rFonts w:cstheme="minorHAnsi"/>
          <w:shd w:val="clear" w:color="auto" w:fill="FFFFFF"/>
        </w:rPr>
        <w:t>čtyřicet</w:t>
      </w:r>
      <w:r w:rsidR="003116E3">
        <w:rPr>
          <w:rFonts w:cstheme="minorHAnsi"/>
          <w:shd w:val="clear" w:color="auto" w:fill="FFFFFF"/>
        </w:rPr>
        <w:t xml:space="preserve"> </w:t>
      </w:r>
      <w:r>
        <w:rPr>
          <w:rFonts w:cstheme="minorHAnsi"/>
          <w:shd w:val="clear" w:color="auto" w:fill="FFFFFF"/>
        </w:rPr>
        <w:t xml:space="preserve">až </w:t>
      </w:r>
      <w:r w:rsidR="00846793">
        <w:rPr>
          <w:rFonts w:cstheme="minorHAnsi"/>
          <w:shd w:val="clear" w:color="auto" w:fill="FFFFFF"/>
        </w:rPr>
        <w:t>sto dvacet</w:t>
      </w:r>
      <w:r>
        <w:rPr>
          <w:rFonts w:cstheme="minorHAnsi"/>
          <w:shd w:val="clear" w:color="auto" w:fill="FFFFFF"/>
        </w:rPr>
        <w:t xml:space="preserve"> vteřin</w:t>
      </w:r>
      <w:r w:rsidR="003116E3">
        <w:rPr>
          <w:rFonts w:cstheme="minorHAnsi"/>
          <w:shd w:val="clear" w:color="auto" w:fill="FFFFFF"/>
        </w:rPr>
        <w:t xml:space="preserve">. Následně by měla přijít pauza, během které se odbourává kyslíkový dluh. Jedná se o cvičení s intenzitou zatížení šedesát až osmdesát procent z maximální výkonosti. Tuto vytrvalost můžeme trénovat pomocí průpravné hry čtyři proti čtyřem na maximálně dva doteky s míčem. </w:t>
      </w:r>
      <w:r>
        <w:rPr>
          <w:rFonts w:cstheme="minorHAnsi"/>
          <w:shd w:val="clear" w:color="auto" w:fill="FFFFFF"/>
        </w:rPr>
        <w:t xml:space="preserve"> </w:t>
      </w:r>
    </w:p>
    <w:p w14:paraId="32AAF601" w14:textId="4CC3CCFA" w:rsidR="003116E3" w:rsidRDefault="00807AED" w:rsidP="00FB3C7B">
      <w:pPr>
        <w:pStyle w:val="Odstavecseseznamem"/>
        <w:numPr>
          <w:ilvl w:val="0"/>
          <w:numId w:val="24"/>
        </w:numPr>
        <w:rPr>
          <w:lang w:val="cs-CZ"/>
        </w:rPr>
      </w:pPr>
      <w:r w:rsidRPr="00FB3C7B">
        <w:rPr>
          <w:lang w:val="cs-CZ"/>
        </w:rPr>
        <w:t xml:space="preserve">Dlouhodobé vytrvalost je taková činnost, kdy svaly pracují </w:t>
      </w:r>
      <w:r w:rsidR="00FB3C7B">
        <w:rPr>
          <w:lang w:val="cs-CZ"/>
        </w:rPr>
        <w:t xml:space="preserve">z víc jak </w:t>
      </w:r>
      <w:r w:rsidR="00846793">
        <w:rPr>
          <w:lang w:val="cs-CZ"/>
        </w:rPr>
        <w:t>devadesáti procent</w:t>
      </w:r>
      <w:r w:rsidR="00FB3C7B">
        <w:rPr>
          <w:lang w:val="cs-CZ"/>
        </w:rPr>
        <w:t xml:space="preserve"> </w:t>
      </w:r>
      <w:r w:rsidRPr="00FB3C7B">
        <w:rPr>
          <w:lang w:val="cs-CZ"/>
        </w:rPr>
        <w:t>aerobně.</w:t>
      </w:r>
      <w:r w:rsidR="00FB3C7B">
        <w:rPr>
          <w:lang w:val="cs-CZ"/>
        </w:rPr>
        <w:t xml:space="preserve"> Jedná se o pohybovou činnost danou intenzitou co nejdéle či možná největší intenzitu po celou dobu. Dlouhodobá vytrvalost je taková vytrvalost, která trvá více něž osm minut.</w:t>
      </w:r>
    </w:p>
    <w:p w14:paraId="7F31923F" w14:textId="4C5230DF" w:rsidR="00807AED" w:rsidRDefault="003116E3" w:rsidP="003116E3">
      <w:pPr>
        <w:pStyle w:val="Odstavecseseznamem"/>
        <w:numPr>
          <w:ilvl w:val="0"/>
          <w:numId w:val="0"/>
        </w:numPr>
        <w:ind w:left="1416"/>
        <w:rPr>
          <w:lang w:val="cs-CZ"/>
        </w:rPr>
      </w:pPr>
      <w:r w:rsidRPr="00C977FD">
        <w:rPr>
          <w:lang w:val="cs-CZ"/>
        </w:rPr>
        <w:t xml:space="preserve">Frank (2006) </w:t>
      </w:r>
      <w:r>
        <w:rPr>
          <w:lang w:val="cs-CZ"/>
        </w:rPr>
        <w:t xml:space="preserve">uvádí, že trénink tohoto zatížení je časově i prostorově objemné a bývá přerušeno jen krátkým zmírněním rychlosti běhu. Intenzita zatížení je zde na čtyřiceti až šedesáti procentech z maximální výkonosti. </w:t>
      </w:r>
      <w:r w:rsidR="00846793">
        <w:rPr>
          <w:lang w:val="cs-CZ"/>
        </w:rPr>
        <w:t>Lze ji trénovat například během ve volné přírodě.</w:t>
      </w:r>
    </w:p>
    <w:p w14:paraId="18AB18FA" w14:textId="3F6BF4BF" w:rsidR="005E2C9B" w:rsidRDefault="005E2C9B" w:rsidP="005E2C9B">
      <w:pPr>
        <w:pStyle w:val="Nadpis2"/>
        <w:rPr>
          <w:lang w:val="cs-CZ"/>
        </w:rPr>
      </w:pPr>
      <w:bookmarkStart w:id="26" w:name="_Toc133753931"/>
      <w:r>
        <w:rPr>
          <w:lang w:val="cs-CZ"/>
        </w:rPr>
        <w:t>Testování ve fotbale</w:t>
      </w:r>
      <w:bookmarkEnd w:id="26"/>
    </w:p>
    <w:p w14:paraId="2B991C2E" w14:textId="28D5BB67" w:rsidR="005E2C9B" w:rsidRDefault="005E2C9B" w:rsidP="005E2C9B">
      <w:pPr>
        <w:rPr>
          <w:lang w:val="cs-CZ"/>
        </w:rPr>
      </w:pPr>
      <w:r>
        <w:rPr>
          <w:lang w:val="cs-CZ"/>
        </w:rPr>
        <w:t xml:space="preserve">Dle Dovalila et. al. (2005) by se mělo testování provádět v takových časových úsecích, aby došlo ke změně a aby bylo změny možné využít k upravení tréninků. Znamená to tedy, že by mělo testovat každý či co dva měsíce. </w:t>
      </w:r>
    </w:p>
    <w:p w14:paraId="2A8322AE" w14:textId="7A28893C" w:rsidR="005E2C9B" w:rsidRDefault="005E2C9B" w:rsidP="005E2C9B">
      <w:pPr>
        <w:rPr>
          <w:lang w:val="cs-CZ"/>
        </w:rPr>
      </w:pPr>
      <w:r>
        <w:rPr>
          <w:lang w:val="cs-CZ"/>
        </w:rPr>
        <w:t xml:space="preserve">Kdy máme jedince testovat a co z toho dokážeme vyčíst popisuje </w:t>
      </w:r>
      <w:r w:rsidR="006F7CBB">
        <w:rPr>
          <w:lang w:val="cs-CZ"/>
        </w:rPr>
        <w:fldChar w:fldCharType="begin" w:fldLock="1"/>
      </w:r>
      <w:r w:rsidR="006F7CBB">
        <w:rPr>
          <w:lang w:val="cs-CZ"/>
        </w:rPr>
        <w:instrText>ADDIN CSL_CITATION {"citationItems":[{"id":"ITEM-1","itemData":{"URL":"https://soccer-training-info.com/testing_for_soccer/","author":[{"dropping-particle":"","family":"Beith","given":"Patrick","non-dropping-particle":"","parse-names":false,"suffix":""}],"id":"ITEM-1","issued":{"date-parts":[["2019"]]},"title":"Fitness &amp; Speed Testing for Soccer","type":"webpage"},"uris":["http://www.mendeley.com/documents/?uuid=8d0a6fcc-2b2e-4dbf-9ad9-f2bd608f8fd5"]}],"mendeley":{"formattedCitation":"(Beith, 2019)","plainTextFormattedCitation":"(Beith, 2019)","previouslyFormattedCitation":"(Beith, 2019)"},"properties":{"noteIndex":0},"schema":"https://github.com/citation-style-language/schema/raw/master/csl-citation.json"}</w:instrText>
      </w:r>
      <w:r w:rsidR="006F7CBB">
        <w:rPr>
          <w:lang w:val="cs-CZ"/>
        </w:rPr>
        <w:fldChar w:fldCharType="separate"/>
      </w:r>
      <w:r w:rsidR="006F7CBB" w:rsidRPr="006F7CBB">
        <w:rPr>
          <w:noProof/>
          <w:lang w:val="cs-CZ"/>
        </w:rPr>
        <w:t>(Beith, 2019)</w:t>
      </w:r>
      <w:r w:rsidR="006F7CBB">
        <w:rPr>
          <w:lang w:val="cs-CZ"/>
        </w:rPr>
        <w:fldChar w:fldCharType="end"/>
      </w:r>
      <w:r>
        <w:rPr>
          <w:lang w:val="cs-CZ"/>
        </w:rPr>
        <w:t>:</w:t>
      </w:r>
    </w:p>
    <w:p w14:paraId="00C41434" w14:textId="52AC83DB" w:rsidR="005E2C9B" w:rsidRDefault="005E2C9B" w:rsidP="005E2C9B">
      <w:pPr>
        <w:rPr>
          <w:lang w:val="cs-CZ"/>
        </w:rPr>
      </w:pPr>
      <w:r>
        <w:rPr>
          <w:lang w:val="cs-CZ"/>
        </w:rPr>
        <w:t>Na začátku přípravného období</w:t>
      </w:r>
    </w:p>
    <w:p w14:paraId="3F4B5222" w14:textId="6411891A" w:rsidR="005E2C9B" w:rsidRDefault="005E2C9B" w:rsidP="005E2C9B">
      <w:pPr>
        <w:rPr>
          <w:lang w:val="cs-CZ"/>
        </w:rPr>
      </w:pPr>
      <w:r>
        <w:rPr>
          <w:lang w:val="cs-CZ"/>
        </w:rPr>
        <w:tab/>
        <w:t>Zde se dozvíme, co tým bude potřebovat dotrénovat a zdokonalit. Také nám to ukáže, jaké hráče máme v týmu. Zda převažují hráči vytrvalostní, silová či rychlostní. Dále nám to řekne, zda se hráči individuálně připravovali před začátkem přípravného období a zároveň jim toto testování dá zpětnou vazbu.</w:t>
      </w:r>
    </w:p>
    <w:p w14:paraId="459E2340" w14:textId="77777777" w:rsidR="00846793" w:rsidRDefault="00846793" w:rsidP="005E2C9B">
      <w:pPr>
        <w:rPr>
          <w:lang w:val="cs-CZ"/>
        </w:rPr>
      </w:pPr>
    </w:p>
    <w:p w14:paraId="4F39D24A" w14:textId="77777777" w:rsidR="00846793" w:rsidRDefault="00846793" w:rsidP="005E2C9B">
      <w:pPr>
        <w:rPr>
          <w:lang w:val="cs-CZ"/>
        </w:rPr>
      </w:pPr>
    </w:p>
    <w:p w14:paraId="7C20C4E5" w14:textId="5EBB3700" w:rsidR="005E2C9B" w:rsidRDefault="005E2C9B" w:rsidP="005E2C9B">
      <w:pPr>
        <w:rPr>
          <w:lang w:val="cs-CZ"/>
        </w:rPr>
      </w:pPr>
      <w:r>
        <w:rPr>
          <w:lang w:val="cs-CZ"/>
        </w:rPr>
        <w:lastRenderedPageBreak/>
        <w:t>Na konci přípravného období</w:t>
      </w:r>
    </w:p>
    <w:p w14:paraId="43893D1D" w14:textId="1FE3AAEB" w:rsidR="005E2C9B" w:rsidRDefault="005E2C9B" w:rsidP="005E2C9B">
      <w:pPr>
        <w:ind w:firstLine="708"/>
        <w:rPr>
          <w:lang w:val="cs-CZ"/>
        </w:rPr>
      </w:pPr>
      <w:r>
        <w:rPr>
          <w:lang w:val="cs-CZ"/>
        </w:rPr>
        <w:t>Zde se dozvíme, v čem a jestli vůbec se hráči zdokonalili. Poukáže nám to také na správném či špatném zvolení tréninkových cvičení a jak na tom momentálně tým je.</w:t>
      </w:r>
    </w:p>
    <w:p w14:paraId="38904A86" w14:textId="77777777" w:rsidR="005E2C9B" w:rsidRDefault="005E2C9B" w:rsidP="005E2C9B">
      <w:pPr>
        <w:ind w:firstLine="0"/>
        <w:rPr>
          <w:lang w:val="cs-CZ"/>
        </w:rPr>
      </w:pPr>
      <w:r>
        <w:rPr>
          <w:lang w:val="cs-CZ"/>
        </w:rPr>
        <w:t>Na konci jarní/podzimní části sezón</w:t>
      </w:r>
    </w:p>
    <w:p w14:paraId="524BE09A" w14:textId="0FD5913D" w:rsidR="005E2C9B" w:rsidRDefault="005E2C9B" w:rsidP="005E2C9B">
      <w:pPr>
        <w:rPr>
          <w:lang w:val="cs-CZ"/>
        </w:rPr>
      </w:pPr>
      <w:r>
        <w:rPr>
          <w:lang w:val="cs-CZ"/>
        </w:rPr>
        <w:t>Testy na koncích částí sezóny nám ukáží, jak na tom hráči jsou po uplynutí mistrovských utkání, jaký vliv na hráče měly zápasy a tréninkové jednotky a zda jsou výsledky lepší či horší oproti testování před nebo po přípravném období.</w:t>
      </w:r>
    </w:p>
    <w:p w14:paraId="0F317893" w14:textId="489E2816" w:rsidR="005E2C9B" w:rsidRDefault="005E2C9B" w:rsidP="005E2C9B">
      <w:pPr>
        <w:pStyle w:val="Nadpis3"/>
        <w:rPr>
          <w:lang w:val="cs-CZ"/>
        </w:rPr>
      </w:pPr>
      <w:bookmarkStart w:id="27" w:name="_Toc133753932"/>
      <w:r>
        <w:rPr>
          <w:lang w:val="cs-CZ"/>
        </w:rPr>
        <w:t>Příklady testů silové vytrvalosti</w:t>
      </w:r>
      <w:bookmarkEnd w:id="27"/>
    </w:p>
    <w:p w14:paraId="7674A390" w14:textId="5306EF86" w:rsidR="005E2C9B" w:rsidRDefault="005E2C9B" w:rsidP="005E2C9B">
      <w:pPr>
        <w:pStyle w:val="Odstavecseseznamem"/>
        <w:numPr>
          <w:ilvl w:val="0"/>
          <w:numId w:val="33"/>
        </w:numPr>
        <w:rPr>
          <w:lang w:val="cs-CZ"/>
        </w:rPr>
      </w:pPr>
      <w:r>
        <w:rPr>
          <w:lang w:val="cs-CZ"/>
        </w:rPr>
        <w:t xml:space="preserve">1 RM </w:t>
      </w:r>
      <w:proofErr w:type="spellStart"/>
      <w:r>
        <w:rPr>
          <w:lang w:val="cs-CZ"/>
        </w:rPr>
        <w:t>bench-press</w:t>
      </w:r>
      <w:proofErr w:type="spellEnd"/>
      <w:r>
        <w:rPr>
          <w:lang w:val="cs-CZ"/>
        </w:rPr>
        <w:t xml:space="preserve"> – jedinec zvedá činky s postupně se zvyšující váhou. Mezi každým zvednutím má hráč interval odpočinku dvě minuty. Poslední zvednutou váha se označuje 1 RM. </w:t>
      </w:r>
      <w:r>
        <w:rPr>
          <w:lang w:val="cs-CZ"/>
        </w:rPr>
        <w:fldChar w:fldCharType="begin" w:fldLock="1"/>
      </w:r>
      <w:r>
        <w:rPr>
          <w:lang w:val="cs-CZ"/>
        </w:rPr>
        <w:instrText>ADDIN CSL_CITATION {"citationItems":[{"id":"ITEM-1","itemData":{"ISBN":"80-7178-730-2","author":[{"dropping-particle":"","family":"Neuman","given":"Jan","non-dropping-particle":"","parse-names":false,"suffix":""}],"id":"ITEM-1","issued":{"date-parts":[["2003"]]},"publisher-place":"Praha","title":"Cvičení a testy obratnosti, vytrvalosti a síly","type":"book"},"uris":["http://www.mendeley.com/documents/?uuid=5296ff98-aede-4a3b-a0e9-896cd3a5b8a4"]}],"mendeley":{"formattedCitation":"(Neuman, 2003)","plainTextFormattedCitation":"(Neuman, 2003)","previouslyFormattedCitation":"(Neuman, 2003)"},"properties":{"noteIndex":0},"schema":"https://github.com/citation-style-language/schema/raw/master/csl-citation.json"}</w:instrText>
      </w:r>
      <w:r>
        <w:rPr>
          <w:lang w:val="cs-CZ"/>
        </w:rPr>
        <w:fldChar w:fldCharType="separate"/>
      </w:r>
      <w:r w:rsidRPr="005E2C9B">
        <w:rPr>
          <w:noProof/>
          <w:lang w:val="cs-CZ"/>
        </w:rPr>
        <w:t>(Neuman, 2003)</w:t>
      </w:r>
      <w:r>
        <w:rPr>
          <w:lang w:val="cs-CZ"/>
        </w:rPr>
        <w:fldChar w:fldCharType="end"/>
      </w:r>
    </w:p>
    <w:p w14:paraId="44222A4D" w14:textId="0126217A" w:rsidR="005E2C9B" w:rsidRDefault="005E2C9B" w:rsidP="005E2C9B">
      <w:pPr>
        <w:pStyle w:val="Odstavecseseznamem"/>
        <w:numPr>
          <w:ilvl w:val="0"/>
          <w:numId w:val="33"/>
        </w:numPr>
        <w:rPr>
          <w:lang w:val="cs-CZ"/>
        </w:rPr>
      </w:pPr>
      <w:r>
        <w:rPr>
          <w:lang w:val="cs-CZ"/>
        </w:rPr>
        <w:t>Hod medicinbalem obouruč – jedince hází medicinbal z rozkročení. Hráč má tři pokusy a z těchto se zaznamená ten nejdelší. Doporučení je takové, že by si jedinec mohl hodit dvakrát nanečisto a až poté začít hody zaznamenávat.</w:t>
      </w:r>
      <w:r>
        <w:rPr>
          <w:lang w:val="cs-CZ"/>
        </w:rPr>
        <w:fldChar w:fldCharType="begin" w:fldLock="1"/>
      </w:r>
      <w:r>
        <w:rPr>
          <w:lang w:val="cs-CZ"/>
        </w:rPr>
        <w:instrText>ADDIN CSL_CITATION {"citationItems":[{"id":"ITEM-1","itemData":{"ISBN":"80-7178-730-2","author":[{"dropping-particle":"","family":"Neuman","given":"Jan","non-dropping-particle":"","parse-names":false,"suffix":""}],"id":"ITEM-1","issued":{"date-parts":[["2003"]]},"publisher-place":"Praha","title":"Cvičení a testy obratnosti, vytrvalosti a síly","type":"book"},"uris":["http://www.mendeley.com/documents/?uuid=5296ff98-aede-4a3b-a0e9-896cd3a5b8a4"]}],"mendeley":{"formattedCitation":"(Neuman, 2003)","plainTextFormattedCitation":"(Neuman, 2003)","previouslyFormattedCitation":"(Neuman, 2003)"},"properties":{"noteIndex":0},"schema":"https://github.com/citation-style-language/schema/raw/master/csl-citation.json"}</w:instrText>
      </w:r>
      <w:r>
        <w:rPr>
          <w:lang w:val="cs-CZ"/>
        </w:rPr>
        <w:fldChar w:fldCharType="separate"/>
      </w:r>
      <w:r w:rsidRPr="005E2C9B">
        <w:rPr>
          <w:noProof/>
          <w:lang w:val="cs-CZ"/>
        </w:rPr>
        <w:t>(Neuman, 2003)</w:t>
      </w:r>
      <w:r>
        <w:rPr>
          <w:lang w:val="cs-CZ"/>
        </w:rPr>
        <w:fldChar w:fldCharType="end"/>
      </w:r>
    </w:p>
    <w:p w14:paraId="1AEC4162" w14:textId="2E30C051" w:rsidR="005E2C9B" w:rsidRDefault="005E2C9B" w:rsidP="005E2C9B">
      <w:pPr>
        <w:pStyle w:val="Odstavecseseznamem"/>
        <w:numPr>
          <w:ilvl w:val="0"/>
          <w:numId w:val="33"/>
        </w:numPr>
        <w:rPr>
          <w:lang w:val="cs-CZ"/>
        </w:rPr>
      </w:pPr>
      <w:r>
        <w:rPr>
          <w:lang w:val="cs-CZ"/>
        </w:rPr>
        <w:t xml:space="preserve">Led-sed – na tento test je potřeba minimálně dva jedince, kdy jeden test provádí a druhý počítá. První hráč ze dvojice leží na zádech, ruce má spojené za hlavou, dolní končetiny jsou v mírném pokrčení, kdy stehno a bérec svírají pravý úhel a chodidla jsou položeny na podložce. Druhý hráč (pomocník) mu drží nohy, dohlíží na správnost a počítá počet sed-lehů. Jeden se leh se počítá tehdy, když se lokty dotknou kolen. Test trvá obvykle třicet nebo šedesát vteřin a jedinec má pouze jeden pokus. </w:t>
      </w:r>
      <w:r>
        <w:rPr>
          <w:lang w:val="cs-CZ"/>
        </w:rPr>
        <w:fldChar w:fldCharType="begin" w:fldLock="1"/>
      </w:r>
      <w:r>
        <w:rPr>
          <w:lang w:val="cs-CZ"/>
        </w:rPr>
        <w:instrText>ADDIN CSL_CITATION {"citationItems":[{"id":"ITEM-1","itemData":{"ISBN":"80-7178-730-2","author":[{"dropping-particle":"","family":"Neuman","given":"Jan","non-dropping-particle":"","parse-names":false,"suffix":""}],"id":"ITEM-1","issued":{"date-parts":[["2003"]]},"publisher-place":"Praha","title":"Cvičení a testy obratnosti, vytrvalosti a síly","type":"book"},"uris":["http://www.mendeley.com/documents/?uuid=5296ff98-aede-4a3b-a0e9-896cd3a5b8a4"]}],"mendeley":{"formattedCitation":"(Neuman, 2003)","plainTextFormattedCitation":"(Neuman, 2003)","previouslyFormattedCitation":"(Neuman, 2003)"},"properties":{"noteIndex":0},"schema":"https://github.com/citation-style-language/schema/raw/master/csl-citation.json"}</w:instrText>
      </w:r>
      <w:r>
        <w:rPr>
          <w:lang w:val="cs-CZ"/>
        </w:rPr>
        <w:fldChar w:fldCharType="separate"/>
      </w:r>
      <w:r w:rsidRPr="005E2C9B">
        <w:rPr>
          <w:noProof/>
          <w:lang w:val="cs-CZ"/>
        </w:rPr>
        <w:t>(Neuman, 2003)</w:t>
      </w:r>
      <w:r>
        <w:rPr>
          <w:lang w:val="cs-CZ"/>
        </w:rPr>
        <w:fldChar w:fldCharType="end"/>
      </w:r>
    </w:p>
    <w:p w14:paraId="1F0D1BA6" w14:textId="0EAC6915" w:rsidR="00620A14" w:rsidRDefault="00620A14" w:rsidP="00620A14">
      <w:pPr>
        <w:pStyle w:val="Nadpis2"/>
        <w:rPr>
          <w:lang w:val="cs-CZ"/>
        </w:rPr>
      </w:pPr>
      <w:bookmarkStart w:id="28" w:name="_Toc133753933"/>
      <w:r>
        <w:rPr>
          <w:lang w:val="cs-CZ"/>
        </w:rPr>
        <w:t>Tréninková jednotka</w:t>
      </w:r>
      <w:bookmarkEnd w:id="28"/>
    </w:p>
    <w:p w14:paraId="14AD7784" w14:textId="3FB8477E" w:rsidR="00620A14" w:rsidRPr="009A4A4A" w:rsidRDefault="00620A14" w:rsidP="00620A14">
      <w:r w:rsidRPr="009A4A4A">
        <w:t xml:space="preserve">Model tréninkové jednotky dle </w:t>
      </w:r>
      <w:r w:rsidR="00384E38" w:rsidRPr="009A4A4A">
        <w:t xml:space="preserve">Votíka </w:t>
      </w:r>
      <w:r w:rsidRPr="009A4A4A">
        <w:fldChar w:fldCharType="begin" w:fldLock="1"/>
      </w:r>
      <w:r w:rsidR="00301B1A" w:rsidRPr="009A4A4A">
        <w:instrText>ADDIN CSL_CITATION {"citationItems":[{"id":"ITEM-1","itemData":{"ISBN":"80-247-0925-2","author":[{"dropping-particle":"","family":"Votík","given":"Jaromír","non-dropping-particle":"","parse-names":false,"suffix":""}],"id":"ITEM-1","issued":{"date-parts":[["2005"]]},"publisher-place":"Praha","title":"Fotbalová cvičení a hry","type":"book"},"uris":["http://www.mendeley.com/documents/?uuid=ebe2c4ff-134f-4acb-ae3c-021045e65f4c"]}],"mendeley":{"formattedCitation":"(Votík, 2005a)","manualFormatting":"(2005a)","plainTextFormattedCitation":"(Votík, 2005a)","previouslyFormattedCitation":"(Votík, 2005a)"},"properties":{"noteIndex":0},"schema":"https://github.com/citation-style-language/schema/raw/master/csl-citation.json"}</w:instrText>
      </w:r>
      <w:r w:rsidRPr="009A4A4A">
        <w:fldChar w:fldCharType="separate"/>
      </w:r>
      <w:r w:rsidR="00AD6D7D" w:rsidRPr="009A4A4A">
        <w:rPr>
          <w:noProof/>
        </w:rPr>
        <w:t>(2005a)</w:t>
      </w:r>
      <w:r w:rsidRPr="009A4A4A">
        <w:fldChar w:fldCharType="end"/>
      </w:r>
      <w:r w:rsidRPr="009A4A4A">
        <w:t xml:space="preserve"> je pouze fyziologické uspořádání jednotlivých činností. Struktura jednotky závisí na věku, cílech tréninku a jeho období a na použití různých forem a metod. Zde nabízené činnosti by tréninková jednotka neměla obsahovat všechny, ale měla by zachovat posloupnost. Tréninková jednotka se dělí na úvodní část, průpravnou část, hlavní část a na část závěrečnou.</w:t>
      </w:r>
      <w:r w:rsidR="00647D8B" w:rsidRPr="009A4A4A">
        <w:t xml:space="preserve"> </w:t>
      </w:r>
    </w:p>
    <w:p w14:paraId="0F8682A2" w14:textId="5996D6CD" w:rsidR="00620A14" w:rsidRDefault="00620A14" w:rsidP="00620A14">
      <w:pPr>
        <w:pStyle w:val="Nadpis3"/>
        <w:rPr>
          <w:lang w:val="cs-CZ"/>
        </w:rPr>
      </w:pPr>
      <w:bookmarkStart w:id="29" w:name="_Toc133753934"/>
      <w:r>
        <w:rPr>
          <w:lang w:val="cs-CZ"/>
        </w:rPr>
        <w:t>Úvodní část</w:t>
      </w:r>
      <w:bookmarkEnd w:id="29"/>
    </w:p>
    <w:p w14:paraId="0ABB68F7" w14:textId="306BB165" w:rsidR="00620A14" w:rsidRPr="00647D8B" w:rsidRDefault="00620A14" w:rsidP="00620A14">
      <w:pPr>
        <w:rPr>
          <w:color w:val="FF0000"/>
          <w:lang w:val="cs-CZ"/>
        </w:rPr>
      </w:pPr>
      <w:r w:rsidRPr="00620A14">
        <w:rPr>
          <w:lang w:val="cs-CZ"/>
        </w:rPr>
        <w:t xml:space="preserve">Obsahem úvodní části je seznámení sportovců s obsahem tréninkové jednotky a taky s jejím cílem. Zde se také poohlížíme na předchozí trénink či zápas a hodnotíme jej. Nedílnou </w:t>
      </w:r>
      <w:r w:rsidRPr="00620A14">
        <w:rPr>
          <w:lang w:val="cs-CZ"/>
        </w:rPr>
        <w:lastRenderedPageBreak/>
        <w:t>součásti je také motivace jedinců k tréninkové jednotce a navození atmosféry. Psychická příprava je důležitá.</w:t>
      </w:r>
      <w:r w:rsidR="00647D8B">
        <w:rPr>
          <w:lang w:val="cs-CZ"/>
        </w:rPr>
        <w:t xml:space="preserve"> </w:t>
      </w:r>
      <w:r w:rsidR="00BA2C57">
        <w:rPr>
          <w:lang w:val="cs-CZ"/>
        </w:rPr>
        <w:fldChar w:fldCharType="begin" w:fldLock="1"/>
      </w:r>
      <w:r w:rsidR="00BA2C57">
        <w:rPr>
          <w:lang w:val="cs-CZ"/>
        </w:rPr>
        <w:instrText>ADDIN CSL_CITATION {"citationItems":[{"id":"ITEM-1","itemData":{"ISBN":"80-247-0925-2","author":[{"dropping-particle":"","family":"Votík","given":"Jaromír","non-dropping-particle":"","parse-names":false,"suffix":""}],"id":"ITEM-1","issued":{"date-parts":[["2005"]]},"publisher-place":"Praha","title":"Fotbalová cvičení a hry","type":"book"},"uris":["http://www.mendeley.com/documents/?uuid=ebe2c4ff-134f-4acb-ae3c-021045e65f4c"]}],"mendeley":{"formattedCitation":"(Votík, 2005a)","plainTextFormattedCitation":"(Votík, 2005a)","previouslyFormattedCitation":"(Votík, 2005a)"},"properties":{"noteIndex":0},"schema":"https://github.com/citation-style-language/schema/raw/master/csl-citation.json"}</w:instrText>
      </w:r>
      <w:r w:rsidR="00BA2C57">
        <w:rPr>
          <w:lang w:val="cs-CZ"/>
        </w:rPr>
        <w:fldChar w:fldCharType="separate"/>
      </w:r>
      <w:r w:rsidR="00BA2C57" w:rsidRPr="00BA2C57">
        <w:rPr>
          <w:noProof/>
          <w:lang w:val="cs-CZ"/>
        </w:rPr>
        <w:t>(Votík, 2005a)</w:t>
      </w:r>
      <w:r w:rsidR="00BA2C57">
        <w:rPr>
          <w:lang w:val="cs-CZ"/>
        </w:rPr>
        <w:fldChar w:fldCharType="end"/>
      </w:r>
    </w:p>
    <w:p w14:paraId="2A629E02" w14:textId="64F8F77B" w:rsidR="00620A14" w:rsidRDefault="00620A14" w:rsidP="00620A14">
      <w:pPr>
        <w:pStyle w:val="Nadpis3"/>
        <w:rPr>
          <w:lang w:val="cs-CZ"/>
        </w:rPr>
      </w:pPr>
      <w:bookmarkStart w:id="30" w:name="_Toc133753935"/>
      <w:r>
        <w:rPr>
          <w:lang w:val="cs-CZ"/>
        </w:rPr>
        <w:t>Průpravná část</w:t>
      </w:r>
      <w:bookmarkEnd w:id="30"/>
    </w:p>
    <w:p w14:paraId="59D5386F" w14:textId="5DA18630" w:rsidR="00BA2C57" w:rsidRDefault="00620A14" w:rsidP="00BA2C57">
      <w:pPr>
        <w:rPr>
          <w:color w:val="FF0000"/>
          <w:lang w:val="cs-CZ"/>
        </w:rPr>
      </w:pPr>
      <w:r w:rsidRPr="00620A14">
        <w:rPr>
          <w:lang w:val="cs-CZ"/>
        </w:rPr>
        <w:t>V průpravné části probíhá nejprve rozcvičení což je příprava pohybového a nervového systému na zátěž tréninkové jednotky. Jedná se o pohybové činnosti menšího zatížení. Může probíhat s balonem nebo bez něj jako například výklus, různé poskoky, ale vše bez rychlých a švihových pohybů.  Když budou všichni zahřáti tak následuje strečink. Strečinkem se rozumí protahovací cvičení. Poté následují dynamické činnosti nejlépe již s míčem, jejímž úkolem je připravit organismus na další zařízení</w:t>
      </w:r>
      <w:r>
        <w:rPr>
          <w:lang w:val="cs-CZ"/>
        </w:rPr>
        <w:t>.</w:t>
      </w:r>
      <w:r w:rsidR="00647D8B">
        <w:rPr>
          <w:lang w:val="cs-CZ"/>
        </w:rPr>
        <w:t xml:space="preserve"> </w:t>
      </w:r>
      <w:r w:rsidR="00BA2C57">
        <w:rPr>
          <w:lang w:val="cs-CZ"/>
        </w:rPr>
        <w:fldChar w:fldCharType="begin" w:fldLock="1"/>
      </w:r>
      <w:r w:rsidR="00BA2C57">
        <w:rPr>
          <w:lang w:val="cs-CZ"/>
        </w:rPr>
        <w:instrText>ADDIN CSL_CITATION {"citationItems":[{"id":"ITEM-1","itemData":{"ISBN":"80-247-0925-2","author":[{"dropping-particle":"","family":"Votík","given":"Jaromír","non-dropping-particle":"","parse-names":false,"suffix":""}],"id":"ITEM-1","issued":{"date-parts":[["2005"]]},"publisher-place":"Praha","title":"Fotbalová cvičení a hry","type":"book"},"uris":["http://www.mendeley.com/documents/?uuid=ebe2c4ff-134f-4acb-ae3c-021045e65f4c"]}],"mendeley":{"formattedCitation":"(Votík, 2005a)","plainTextFormattedCitation":"(Votík, 2005a)","previouslyFormattedCitation":"(Votík, 2005a)"},"properties":{"noteIndex":0},"schema":"https://github.com/citation-style-language/schema/raw/master/csl-citation.json"}</w:instrText>
      </w:r>
      <w:r w:rsidR="00BA2C57">
        <w:rPr>
          <w:lang w:val="cs-CZ"/>
        </w:rPr>
        <w:fldChar w:fldCharType="separate"/>
      </w:r>
      <w:r w:rsidR="00BA2C57" w:rsidRPr="00BA2C57">
        <w:rPr>
          <w:noProof/>
          <w:lang w:val="cs-CZ"/>
        </w:rPr>
        <w:t>(Votík, 2005a)</w:t>
      </w:r>
      <w:r w:rsidR="00BA2C57">
        <w:rPr>
          <w:lang w:val="cs-CZ"/>
        </w:rPr>
        <w:fldChar w:fldCharType="end"/>
      </w:r>
    </w:p>
    <w:p w14:paraId="25FB994A" w14:textId="7962AEB4" w:rsidR="00620A14" w:rsidRDefault="00620A14" w:rsidP="00301B1A">
      <w:pPr>
        <w:pStyle w:val="Nadpis3"/>
        <w:rPr>
          <w:lang w:val="cs-CZ"/>
        </w:rPr>
      </w:pPr>
      <w:bookmarkStart w:id="31" w:name="_Toc133753936"/>
      <w:r>
        <w:rPr>
          <w:lang w:val="cs-CZ"/>
        </w:rPr>
        <w:t>Hlavní část</w:t>
      </w:r>
      <w:bookmarkEnd w:id="31"/>
    </w:p>
    <w:p w14:paraId="5898D4B4" w14:textId="68644CF5" w:rsidR="00620A14" w:rsidRPr="00620A14" w:rsidRDefault="00620A14" w:rsidP="00620A14">
      <w:pPr>
        <w:rPr>
          <w:lang w:val="cs-CZ"/>
        </w:rPr>
      </w:pPr>
      <w:r w:rsidRPr="00620A14">
        <w:rPr>
          <w:lang w:val="cs-CZ"/>
        </w:rPr>
        <w:t>Na začátek hlavní části dle</w:t>
      </w:r>
      <w:r>
        <w:rPr>
          <w:lang w:val="cs-CZ"/>
        </w:rPr>
        <w:t xml:space="preserve"> </w:t>
      </w:r>
      <w:r w:rsidR="00384E38">
        <w:rPr>
          <w:lang w:val="cs-CZ"/>
        </w:rPr>
        <w:t xml:space="preserve">Votíka </w:t>
      </w:r>
      <w:r>
        <w:rPr>
          <w:lang w:val="cs-CZ"/>
        </w:rPr>
        <w:fldChar w:fldCharType="begin" w:fldLock="1"/>
      </w:r>
      <w:r w:rsidR="00AD6D7D">
        <w:rPr>
          <w:lang w:val="cs-CZ"/>
        </w:rPr>
        <w:instrText>ADDIN CSL_CITATION {"citationItems":[{"id":"ITEM-1","itemData":{"ISBN":"80-247-0925-2","author":[{"dropping-particle":"","family":"Votík","given":"Jaromír","non-dropping-particle":"","parse-names":false,"suffix":""}],"id":"ITEM-1","issued":{"date-parts":[["2005"]]},"publisher-place":"Praha","title":"Fotbalová cvičení a hry","type":"book"},"uris":["http://www.mendeley.com/documents/?uuid=ebe2c4ff-134f-4acb-ae3c-021045e65f4c"]}],"mendeley":{"formattedCitation":"(Votík, 2005a)","manualFormatting":"(2005a)","plainTextFormattedCitation":"(Votík, 2005a)","previouslyFormattedCitation":"(Votík, 2005a)"},"properties":{"noteIndex":0},"schema":"https://github.com/citation-style-language/schema/raw/master/csl-citation.json"}</w:instrText>
      </w:r>
      <w:r>
        <w:rPr>
          <w:lang w:val="cs-CZ"/>
        </w:rPr>
        <w:fldChar w:fldCharType="separate"/>
      </w:r>
      <w:r w:rsidRPr="00620A14">
        <w:rPr>
          <w:noProof/>
          <w:lang w:val="cs-CZ"/>
        </w:rPr>
        <w:t>(2005a)</w:t>
      </w:r>
      <w:r>
        <w:rPr>
          <w:lang w:val="cs-CZ"/>
        </w:rPr>
        <w:fldChar w:fldCharType="end"/>
      </w:r>
      <w:r w:rsidRPr="00620A14">
        <w:rPr>
          <w:lang w:val="cs-CZ"/>
        </w:rPr>
        <w:t xml:space="preserve"> zařazujeme tyto činnosti:</w:t>
      </w:r>
    </w:p>
    <w:p w14:paraId="7A24E05E" w14:textId="77777777" w:rsidR="00620A14" w:rsidRPr="00620A14" w:rsidRDefault="00620A14" w:rsidP="00620A14">
      <w:pPr>
        <w:rPr>
          <w:lang w:val="cs-CZ"/>
        </w:rPr>
      </w:pPr>
      <w:r w:rsidRPr="00620A14">
        <w:rPr>
          <w:lang w:val="cs-CZ"/>
        </w:rPr>
        <w:t>•</w:t>
      </w:r>
      <w:r w:rsidRPr="00620A14">
        <w:rPr>
          <w:lang w:val="cs-CZ"/>
        </w:rPr>
        <w:tab/>
        <w:t>Koordinační a rychlostně-koordinační cvičení – jedná se například o překážkové dráhy</w:t>
      </w:r>
    </w:p>
    <w:p w14:paraId="73C07453" w14:textId="77777777" w:rsidR="00620A14" w:rsidRPr="00620A14" w:rsidRDefault="00620A14" w:rsidP="00620A14">
      <w:pPr>
        <w:rPr>
          <w:lang w:val="cs-CZ"/>
        </w:rPr>
      </w:pPr>
      <w:r w:rsidRPr="00620A14">
        <w:rPr>
          <w:lang w:val="cs-CZ"/>
        </w:rPr>
        <w:t>•</w:t>
      </w:r>
      <w:r w:rsidRPr="00620A14">
        <w:rPr>
          <w:lang w:val="cs-CZ"/>
        </w:rPr>
        <w:tab/>
        <w:t>Nácvik nových fotbalových dovedností – jedná se o individuální technické hledisko</w:t>
      </w:r>
    </w:p>
    <w:p w14:paraId="393B8FDC" w14:textId="77777777" w:rsidR="00620A14" w:rsidRPr="00620A14" w:rsidRDefault="00620A14" w:rsidP="00620A14">
      <w:pPr>
        <w:rPr>
          <w:lang w:val="cs-CZ"/>
        </w:rPr>
      </w:pPr>
      <w:r w:rsidRPr="00620A14">
        <w:rPr>
          <w:lang w:val="cs-CZ"/>
        </w:rPr>
        <w:t>•</w:t>
      </w:r>
      <w:r w:rsidRPr="00620A14">
        <w:rPr>
          <w:lang w:val="cs-CZ"/>
        </w:rPr>
        <w:tab/>
        <w:t>Rozvoj rychlostních pohybových schopností – sprinty</w:t>
      </w:r>
    </w:p>
    <w:p w14:paraId="3D0AC091" w14:textId="47550DA7" w:rsidR="00620A14" w:rsidRDefault="00620A14" w:rsidP="00620A14">
      <w:pPr>
        <w:rPr>
          <w:lang w:val="cs-CZ"/>
        </w:rPr>
      </w:pPr>
      <w:r w:rsidRPr="00620A14">
        <w:rPr>
          <w:lang w:val="cs-CZ"/>
        </w:rPr>
        <w:t>•</w:t>
      </w:r>
      <w:r w:rsidRPr="00620A14">
        <w:rPr>
          <w:lang w:val="cs-CZ"/>
        </w:rPr>
        <w:tab/>
        <w:t>Rozvoj explozivní síly – skoky, přeskoky</w:t>
      </w:r>
    </w:p>
    <w:p w14:paraId="24F9A7F8" w14:textId="77777777" w:rsidR="00620A14" w:rsidRPr="00620A14" w:rsidRDefault="00620A14" w:rsidP="00620A14">
      <w:pPr>
        <w:rPr>
          <w:lang w:val="cs-CZ"/>
        </w:rPr>
      </w:pPr>
    </w:p>
    <w:p w14:paraId="608A45C1" w14:textId="437944A1" w:rsidR="00620A14" w:rsidRPr="00620A14" w:rsidRDefault="00620A14" w:rsidP="00620A14">
      <w:pPr>
        <w:rPr>
          <w:lang w:val="cs-CZ"/>
        </w:rPr>
      </w:pPr>
      <w:r w:rsidRPr="00620A14">
        <w:rPr>
          <w:lang w:val="cs-CZ"/>
        </w:rPr>
        <w:t xml:space="preserve">Dále </w:t>
      </w:r>
      <w:r w:rsidR="00384E38">
        <w:rPr>
          <w:lang w:val="cs-CZ"/>
        </w:rPr>
        <w:t xml:space="preserve">Votík </w:t>
      </w:r>
      <w:r>
        <w:rPr>
          <w:lang w:val="cs-CZ"/>
        </w:rPr>
        <w:fldChar w:fldCharType="begin" w:fldLock="1"/>
      </w:r>
      <w:r w:rsidR="00AD6D7D">
        <w:rPr>
          <w:lang w:val="cs-CZ"/>
        </w:rPr>
        <w:instrText>ADDIN CSL_CITATION {"citationItems":[{"id":"ITEM-1","itemData":{"ISBN":"80-247-0925-2","author":[{"dropping-particle":"","family":"Votík","given":"Jaromír","non-dropping-particle":"","parse-names":false,"suffix":""}],"id":"ITEM-1","issued":{"date-parts":[["2005"]]},"publisher-place":"Praha","title":"Fotbalová cvičení a hry","type":"book"},"uris":["http://www.mendeley.com/documents/?uuid=ebe2c4ff-134f-4acb-ae3c-021045e65f4c"]}],"mendeley":{"formattedCitation":"(Votík, 2005a)","manualFormatting":"(2005a)","plainTextFormattedCitation":"(Votík, 2005a)","previouslyFormattedCitation":"(Votík, 2005a)"},"properties":{"noteIndex":0},"schema":"https://github.com/citation-style-language/schema/raw/master/csl-citation.json"}</w:instrText>
      </w:r>
      <w:r>
        <w:rPr>
          <w:lang w:val="cs-CZ"/>
        </w:rPr>
        <w:fldChar w:fldCharType="separate"/>
      </w:r>
      <w:r w:rsidRPr="00620A14">
        <w:rPr>
          <w:noProof/>
          <w:lang w:val="cs-CZ"/>
        </w:rPr>
        <w:t>(2005a)</w:t>
      </w:r>
      <w:r>
        <w:rPr>
          <w:lang w:val="cs-CZ"/>
        </w:rPr>
        <w:fldChar w:fldCharType="end"/>
      </w:r>
      <w:r>
        <w:rPr>
          <w:lang w:val="cs-CZ"/>
        </w:rPr>
        <w:t xml:space="preserve"> v hlavní části</w:t>
      </w:r>
      <w:r w:rsidRPr="00620A14">
        <w:rPr>
          <w:lang w:val="cs-CZ"/>
        </w:rPr>
        <w:t xml:space="preserve"> zařazuje tyto pohybové činnosti:</w:t>
      </w:r>
    </w:p>
    <w:p w14:paraId="33A2D71A" w14:textId="77777777" w:rsidR="00620A14" w:rsidRPr="00620A14" w:rsidRDefault="00620A14" w:rsidP="00620A14">
      <w:pPr>
        <w:rPr>
          <w:lang w:val="cs-CZ"/>
        </w:rPr>
      </w:pPr>
      <w:r w:rsidRPr="00620A14">
        <w:rPr>
          <w:lang w:val="cs-CZ"/>
        </w:rPr>
        <w:t>•</w:t>
      </w:r>
      <w:r w:rsidRPr="00620A14">
        <w:rPr>
          <w:lang w:val="cs-CZ"/>
        </w:rPr>
        <w:tab/>
        <w:t>Průpravné hry – hry, které se podobají podmínkám zápasu, nejčastěji 4:4</w:t>
      </w:r>
    </w:p>
    <w:p w14:paraId="0922E00F" w14:textId="77777777" w:rsidR="00620A14" w:rsidRPr="00620A14" w:rsidRDefault="00620A14" w:rsidP="00620A14">
      <w:pPr>
        <w:rPr>
          <w:lang w:val="cs-CZ"/>
        </w:rPr>
      </w:pPr>
      <w:r w:rsidRPr="00620A14">
        <w:rPr>
          <w:lang w:val="cs-CZ"/>
        </w:rPr>
        <w:t>•</w:t>
      </w:r>
      <w:r w:rsidRPr="00620A14">
        <w:rPr>
          <w:lang w:val="cs-CZ"/>
        </w:rPr>
        <w:tab/>
        <w:t>Krátkodobou vytrvalost, rychlostní vytrvalost – v mladších věkových skupin není vhodné</w:t>
      </w:r>
    </w:p>
    <w:p w14:paraId="19FA4A3C" w14:textId="77777777" w:rsidR="00620A14" w:rsidRPr="00620A14" w:rsidRDefault="00620A14" w:rsidP="00620A14">
      <w:pPr>
        <w:rPr>
          <w:lang w:val="cs-CZ"/>
        </w:rPr>
      </w:pPr>
      <w:r w:rsidRPr="00620A14">
        <w:rPr>
          <w:lang w:val="cs-CZ"/>
        </w:rPr>
        <w:t>•</w:t>
      </w:r>
      <w:r w:rsidRPr="00620A14">
        <w:rPr>
          <w:lang w:val="cs-CZ"/>
        </w:rPr>
        <w:tab/>
        <w:t>Střednědobou a dlouhodobou vytrvalost – průpravné hry delšího trvání</w:t>
      </w:r>
    </w:p>
    <w:p w14:paraId="3F254306" w14:textId="1A8D9201" w:rsidR="00620A14" w:rsidRDefault="00620A14" w:rsidP="00620A14">
      <w:pPr>
        <w:rPr>
          <w:lang w:val="cs-CZ"/>
        </w:rPr>
      </w:pPr>
      <w:r w:rsidRPr="00620A14">
        <w:rPr>
          <w:lang w:val="cs-CZ"/>
        </w:rPr>
        <w:t>•</w:t>
      </w:r>
      <w:r w:rsidRPr="00620A14">
        <w:rPr>
          <w:lang w:val="cs-CZ"/>
        </w:rPr>
        <w:tab/>
        <w:t>Dynamicky silově-vytrvalostní cvičení – úpolové hry, skoky přes švihadlo</w:t>
      </w:r>
    </w:p>
    <w:p w14:paraId="4426FA51" w14:textId="7FF09742" w:rsidR="00620A14" w:rsidRDefault="00620A14" w:rsidP="00620A14">
      <w:pPr>
        <w:pStyle w:val="Nadpis3"/>
        <w:rPr>
          <w:lang w:val="cs-CZ"/>
        </w:rPr>
      </w:pPr>
      <w:bookmarkStart w:id="32" w:name="_Toc133753937"/>
      <w:r>
        <w:rPr>
          <w:lang w:val="cs-CZ"/>
        </w:rPr>
        <w:t>Závěrečná část</w:t>
      </w:r>
      <w:bookmarkEnd w:id="32"/>
    </w:p>
    <w:p w14:paraId="4BE7AEEB" w14:textId="41F86162" w:rsidR="00620A14" w:rsidRDefault="00620A14" w:rsidP="00620A14">
      <w:pPr>
        <w:rPr>
          <w:lang w:val="cs-CZ"/>
        </w:rPr>
      </w:pPr>
      <w:r w:rsidRPr="00620A14">
        <w:rPr>
          <w:lang w:val="cs-CZ"/>
        </w:rPr>
        <w:t>Závěrečná část většinou začíná vyklusáním. Jde o relaxační pohybovou činnost s cílem zklidnit organismus. Následuje protahování, díky němuž se urychlí nástup regenerace a odstranění svalové nerovnováhy. Důležité je také zhodnocení jednotky, kde vyzdvihneme pozitiva, ale i negativa. Následně informovat hráče o další tréninkové jednotce nebo zápasu</w:t>
      </w:r>
      <w:r>
        <w:rPr>
          <w:lang w:val="cs-CZ"/>
        </w:rPr>
        <w:t>.</w:t>
      </w:r>
      <w:r w:rsidR="00647D8B">
        <w:rPr>
          <w:lang w:val="cs-CZ"/>
        </w:rPr>
        <w:t xml:space="preserve"> </w:t>
      </w:r>
      <w:r w:rsidR="00BA2C57">
        <w:rPr>
          <w:lang w:val="cs-CZ"/>
        </w:rPr>
        <w:fldChar w:fldCharType="begin" w:fldLock="1"/>
      </w:r>
      <w:r w:rsidR="004B17DF">
        <w:rPr>
          <w:lang w:val="cs-CZ"/>
        </w:rPr>
        <w:instrText>ADDIN CSL_CITATION {"citationItems":[{"id":"ITEM-1","itemData":{"ISBN":"80-247-0925-2","author":[{"dropping-particle":"","family":"Votík","given":"Jaromír","non-dropping-particle":"","parse-names":false,"suffix":""}],"id":"ITEM-1","issued":{"date-parts":[["2005"]]},"publisher-place":"Praha","title":"Fotbalová cvičení a hry","type":"book"},"uris":["http://www.mendeley.com/documents/?uuid=ebe2c4ff-134f-4acb-ae3c-021045e65f4c"]}],"mendeley":{"formattedCitation":"(Votík, 2005a)","plainTextFormattedCitation":"(Votík, 2005a)","previouslyFormattedCitation":"(Votík, 2005a)"},"properties":{"noteIndex":0},"schema":"https://github.com/citation-style-language/schema/raw/master/csl-citation.json"}</w:instrText>
      </w:r>
      <w:r w:rsidR="00BA2C57">
        <w:rPr>
          <w:lang w:val="cs-CZ"/>
        </w:rPr>
        <w:fldChar w:fldCharType="separate"/>
      </w:r>
      <w:r w:rsidR="00BA2C57" w:rsidRPr="00BA2C57">
        <w:rPr>
          <w:noProof/>
          <w:lang w:val="cs-CZ"/>
        </w:rPr>
        <w:t>(Votík, 2005a)</w:t>
      </w:r>
      <w:r w:rsidR="00BA2C57">
        <w:rPr>
          <w:lang w:val="cs-CZ"/>
        </w:rPr>
        <w:fldChar w:fldCharType="end"/>
      </w:r>
    </w:p>
    <w:p w14:paraId="02B571FA" w14:textId="60801D75" w:rsidR="00846793" w:rsidRDefault="00846793" w:rsidP="003C0239">
      <w:pPr>
        <w:pStyle w:val="Nadpis3"/>
        <w:rPr>
          <w:lang w:val="cs-CZ"/>
        </w:rPr>
      </w:pPr>
      <w:bookmarkStart w:id="33" w:name="_Toc133753938"/>
      <w:r>
        <w:rPr>
          <w:lang w:val="cs-CZ"/>
        </w:rPr>
        <w:t>Tréninkové principy</w:t>
      </w:r>
      <w:bookmarkEnd w:id="33"/>
    </w:p>
    <w:p w14:paraId="7798DA0D" w14:textId="332FB18B" w:rsidR="003C0239" w:rsidRPr="003C0239" w:rsidRDefault="003C0239" w:rsidP="003C0239">
      <w:pPr>
        <w:rPr>
          <w:lang w:val="cs-CZ"/>
        </w:rPr>
      </w:pPr>
      <w:r>
        <w:rPr>
          <w:lang w:val="cs-CZ"/>
        </w:rPr>
        <w:t xml:space="preserve">Tréninkové principy, které lze ve fotbale používat, uvádí </w:t>
      </w:r>
      <w:r w:rsidRPr="00C977FD">
        <w:rPr>
          <w:lang w:val="cs-CZ"/>
        </w:rPr>
        <w:t xml:space="preserve">Frank (2006) </w:t>
      </w:r>
      <w:r>
        <w:rPr>
          <w:lang w:val="cs-CZ"/>
        </w:rPr>
        <w:t>tyto:</w:t>
      </w:r>
    </w:p>
    <w:p w14:paraId="4D4E2188" w14:textId="77777777" w:rsidR="003C0239" w:rsidRDefault="003C0239" w:rsidP="003C0239">
      <w:pPr>
        <w:pStyle w:val="Odstavecseseznamem"/>
        <w:numPr>
          <w:ilvl w:val="0"/>
          <w:numId w:val="36"/>
        </w:numPr>
        <w:rPr>
          <w:lang w:val="cs-CZ"/>
        </w:rPr>
      </w:pPr>
      <w:r>
        <w:rPr>
          <w:lang w:val="cs-CZ"/>
        </w:rPr>
        <w:lastRenderedPageBreak/>
        <w:t xml:space="preserve">Princip superkompenzace: organismus tvoří energii, která byla během zátěže </w:t>
      </w:r>
      <w:r w:rsidRPr="003C0239">
        <w:rPr>
          <w:lang w:val="cs-CZ"/>
        </w:rPr>
        <w:t>spotřebována.</w:t>
      </w:r>
    </w:p>
    <w:p w14:paraId="7D914F68" w14:textId="77777777" w:rsidR="001D096F" w:rsidRDefault="003C0239" w:rsidP="001D096F">
      <w:pPr>
        <w:pStyle w:val="Odstavecseseznamem"/>
        <w:numPr>
          <w:ilvl w:val="0"/>
          <w:numId w:val="36"/>
        </w:numPr>
        <w:rPr>
          <w:lang w:val="cs-CZ"/>
        </w:rPr>
      </w:pPr>
      <w:r>
        <w:rPr>
          <w:lang w:val="cs-CZ"/>
        </w:rPr>
        <w:t>Princip zvyšování zátěže: jsou tři druhy zvyšování zátěže a to lineárně (u začátečníků), progresivně (během tréninku roste zátěž zatížení)</w:t>
      </w:r>
      <w:r w:rsidR="001D096F">
        <w:rPr>
          <w:lang w:val="cs-CZ"/>
        </w:rPr>
        <w:t xml:space="preserve"> a stupňovitě (během tréninku s vysokou výkonností). U tohoto principu je charakteristické stále rostoucí tréninkový i soutěžní výkon.</w:t>
      </w:r>
    </w:p>
    <w:p w14:paraId="7E8FF0C5" w14:textId="77777777" w:rsidR="001D096F" w:rsidRDefault="001D096F" w:rsidP="001D096F">
      <w:pPr>
        <w:pStyle w:val="Odstavecseseznamem"/>
        <w:numPr>
          <w:ilvl w:val="0"/>
          <w:numId w:val="36"/>
        </w:numPr>
        <w:rPr>
          <w:lang w:val="cs-CZ"/>
        </w:rPr>
      </w:pPr>
      <w:r>
        <w:rPr>
          <w:lang w:val="cs-CZ"/>
        </w:rPr>
        <w:t>Princip dlouhodobého a celoročního tréninku: pravidelné trénování bez delších časových výpadků.</w:t>
      </w:r>
    </w:p>
    <w:p w14:paraId="658F60D2" w14:textId="77777777" w:rsidR="001D096F" w:rsidRDefault="001D096F" w:rsidP="001D096F">
      <w:pPr>
        <w:pStyle w:val="Odstavecseseznamem"/>
        <w:numPr>
          <w:ilvl w:val="0"/>
          <w:numId w:val="36"/>
        </w:numPr>
        <w:rPr>
          <w:lang w:val="cs-CZ"/>
        </w:rPr>
      </w:pPr>
      <w:r>
        <w:rPr>
          <w:lang w:val="cs-CZ"/>
        </w:rPr>
        <w:t>Princip optimální zátěže: jde o ideální poměr mezi zátěží a odpočinkem. Podmínky můžeme vytvořit jak pro krátké regenerační procesy (obnovení energie během několika sekund) tak pro dlouhé regenerační procesy (obnovení zásob cukrů a bílkovin během hodin a dnů).</w:t>
      </w:r>
    </w:p>
    <w:p w14:paraId="3EE1F6D8" w14:textId="77777777" w:rsidR="008C569C" w:rsidRDefault="001D096F" w:rsidP="001D096F">
      <w:pPr>
        <w:pStyle w:val="Odstavecseseznamem"/>
        <w:numPr>
          <w:ilvl w:val="0"/>
          <w:numId w:val="36"/>
        </w:numPr>
        <w:rPr>
          <w:lang w:val="cs-CZ"/>
        </w:rPr>
      </w:pPr>
      <w:r>
        <w:rPr>
          <w:lang w:val="cs-CZ"/>
        </w:rPr>
        <w:t>Princip variabilní zátěže:</w:t>
      </w:r>
      <w:r w:rsidR="008C569C">
        <w:rPr>
          <w:lang w:val="cs-CZ"/>
        </w:rPr>
        <w:t xml:space="preserve"> jde o sestavení takových tréninkových cílů a metod, aby byl umožněn růst flexibility a variability hlavně v oblasti techniky hráče.</w:t>
      </w:r>
    </w:p>
    <w:p w14:paraId="0B5FD5F7" w14:textId="77777777" w:rsidR="008C569C" w:rsidRDefault="008C569C" w:rsidP="001D096F">
      <w:pPr>
        <w:pStyle w:val="Odstavecseseznamem"/>
        <w:numPr>
          <w:ilvl w:val="0"/>
          <w:numId w:val="36"/>
        </w:numPr>
        <w:rPr>
          <w:lang w:val="cs-CZ"/>
        </w:rPr>
      </w:pPr>
      <w:r>
        <w:rPr>
          <w:lang w:val="cs-CZ"/>
        </w:rPr>
        <w:t>Princip periodizace: napomáhá stabilizování výkonnosti a v zamezení ztráty formy.</w:t>
      </w:r>
    </w:p>
    <w:p w14:paraId="5B59206F" w14:textId="63CEDFA3" w:rsidR="003C0239" w:rsidRPr="001D096F" w:rsidRDefault="008C569C" w:rsidP="001D096F">
      <w:pPr>
        <w:pStyle w:val="Odstavecseseznamem"/>
        <w:numPr>
          <w:ilvl w:val="0"/>
          <w:numId w:val="36"/>
        </w:numPr>
        <w:rPr>
          <w:lang w:val="cs-CZ"/>
        </w:rPr>
      </w:pPr>
      <w:r>
        <w:rPr>
          <w:lang w:val="cs-CZ"/>
        </w:rPr>
        <w:t xml:space="preserve">Princip individuálního tréninku: použití této metody je omezena jen na poloprofesionální či profesionální kluby. Jedná se o trénink, který je dán pro každého jednotlivého hráč zvlášť.  </w:t>
      </w:r>
      <w:r w:rsidR="001D096F">
        <w:rPr>
          <w:lang w:val="cs-CZ"/>
        </w:rPr>
        <w:t xml:space="preserve">  </w:t>
      </w:r>
      <w:r w:rsidR="003C0239" w:rsidRPr="001D096F">
        <w:rPr>
          <w:lang w:val="cs-CZ"/>
        </w:rPr>
        <w:t xml:space="preserve"> </w:t>
      </w:r>
    </w:p>
    <w:p w14:paraId="31C8438C" w14:textId="49ABDA68" w:rsidR="00C5173D" w:rsidRDefault="00C5173D" w:rsidP="00C5173D">
      <w:pPr>
        <w:pStyle w:val="Nadpis2"/>
        <w:rPr>
          <w:lang w:val="cs-CZ"/>
        </w:rPr>
      </w:pPr>
      <w:bookmarkStart w:id="34" w:name="_Toc133753939"/>
      <w:r>
        <w:rPr>
          <w:lang w:val="cs-CZ"/>
        </w:rPr>
        <w:t>Adolescence</w:t>
      </w:r>
      <w:bookmarkEnd w:id="34"/>
    </w:p>
    <w:p w14:paraId="07420EC0" w14:textId="195D9CAD" w:rsidR="003A097D" w:rsidRDefault="00C5173D" w:rsidP="00C5173D">
      <w:pPr>
        <w:rPr>
          <w:lang w:val="cs-CZ"/>
        </w:rPr>
      </w:pPr>
      <w:r w:rsidRPr="00C5173D">
        <w:rPr>
          <w:lang w:val="cs-CZ"/>
        </w:rPr>
        <w:t>Někdy je tato etapa života nazývána jako druhá fáze dospívání, věková skupina je pak nazývána jako dorost, mladiství nebo teenagers.</w:t>
      </w:r>
      <w:r w:rsidR="003A097D">
        <w:rPr>
          <w:lang w:val="cs-CZ"/>
        </w:rPr>
        <w:t xml:space="preserve"> Dle </w:t>
      </w:r>
      <w:r w:rsidR="003A097D">
        <w:rPr>
          <w:lang w:val="cs-CZ"/>
        </w:rPr>
        <w:fldChar w:fldCharType="begin" w:fldLock="1"/>
      </w:r>
      <w:r w:rsidR="009F3E09">
        <w:rPr>
          <w:lang w:val="cs-CZ"/>
        </w:rPr>
        <w:instrText>ADDIN CSL_CITATION {"citationItems":[{"id":"ITEM-1","itemData":{"ISBN":"80-7169-195-x","author":[{"dropping-particle":"","family":"Langmeier","given":"Josef","non-dropping-particle":"","parse-names":false,"suffix":""},{"dropping-particle":"","family":"Krejčířová","given":"Dana","non-dropping-particle":"","parse-names":false,"suffix":""}],"id":"ITEM-1","issued":{"date-parts":[["1998"]]},"publisher-place":"Praha","title":"Vývojová psychologie","type":"book"},"uris":["http://www.mendeley.com/documents/?uuid=7fb5c4e6-5e9d-4352-a2f4-2609522a186f"]}],"mendeley":{"formattedCitation":"(Langmeier &amp; Krejčířová, 1998)","manualFormatting":"Langmeier &amp; Krejčířová (1998)","plainTextFormattedCitation":"(Langmeier &amp; Krejčířová, 1998)","previouslyFormattedCitation":"(Langmeier &amp; Krejčířová, 1998)"},"properties":{"noteIndex":0},"schema":"https://github.com/citation-style-language/schema/raw/master/csl-citation.json"}</w:instrText>
      </w:r>
      <w:r w:rsidR="003A097D">
        <w:rPr>
          <w:lang w:val="cs-CZ"/>
        </w:rPr>
        <w:fldChar w:fldCharType="separate"/>
      </w:r>
      <w:r w:rsidR="003A097D" w:rsidRPr="003A097D">
        <w:rPr>
          <w:noProof/>
          <w:lang w:val="cs-CZ"/>
        </w:rPr>
        <w:t xml:space="preserve">Langmeier &amp; Krejčířová </w:t>
      </w:r>
      <w:r w:rsidR="003A097D">
        <w:rPr>
          <w:noProof/>
          <w:lang w:val="cs-CZ"/>
        </w:rPr>
        <w:t>(</w:t>
      </w:r>
      <w:r w:rsidR="003A097D" w:rsidRPr="003A097D">
        <w:rPr>
          <w:noProof/>
          <w:lang w:val="cs-CZ"/>
        </w:rPr>
        <w:t>1998)</w:t>
      </w:r>
      <w:r w:rsidR="003A097D">
        <w:rPr>
          <w:lang w:val="cs-CZ"/>
        </w:rPr>
        <w:fldChar w:fldCharType="end"/>
      </w:r>
      <w:r w:rsidR="003A097D">
        <w:rPr>
          <w:lang w:val="cs-CZ"/>
        </w:rPr>
        <w:t xml:space="preserve"> se j</w:t>
      </w:r>
      <w:r w:rsidRPr="00C5173D">
        <w:rPr>
          <w:lang w:val="cs-CZ"/>
        </w:rPr>
        <w:t>edná o etapu života ve věku od 15 do 21 let. Charakteristické pro ni je zakončení povinné školní docházky a dosažení zletilosti. Postupně se vyrovnávají vývojové rozdíly muže a ženy, svalová síla se zvyšuje a nastává plná reprodukční schopnost. Završuje se pohlavní zralost a celkový tělesný růst.</w:t>
      </w:r>
    </w:p>
    <w:p w14:paraId="25CF08D6" w14:textId="563EF62C" w:rsidR="00C5173D" w:rsidRPr="00C5173D" w:rsidRDefault="000B5D6A" w:rsidP="009F3E09">
      <w:pPr>
        <w:rPr>
          <w:lang w:val="cs-CZ"/>
        </w:rPr>
      </w:pPr>
      <w:r>
        <w:rPr>
          <w:lang w:val="cs-CZ"/>
        </w:rPr>
        <w:t>P</w:t>
      </w:r>
      <w:r w:rsidR="003A097D">
        <w:rPr>
          <w:lang w:val="cs-CZ"/>
        </w:rPr>
        <w:t>odle</w:t>
      </w:r>
      <w:r w:rsidR="009F3E09">
        <w:rPr>
          <w:lang w:val="cs-CZ"/>
        </w:rPr>
        <w:t xml:space="preserve"> </w:t>
      </w:r>
      <w:r w:rsidR="009F3E09">
        <w:rPr>
          <w:lang w:val="cs-CZ"/>
        </w:rPr>
        <w:fldChar w:fldCharType="begin" w:fldLock="1"/>
      </w:r>
      <w:r w:rsidR="00C977FD">
        <w:rPr>
          <w:lang w:val="cs-CZ"/>
        </w:rPr>
        <w:instrText>ADDIN CSL_CITATION {"citationItems":[{"id":"ITEM-1","itemData":{"DOI":"10.1016/S2352-4642(18)30022-1","ISSN":"23524642","author":[{"dropping-particle":"","family":"Sawyer","given":"Susan M.","non-dropping-particle":"","parse-names":false,"suffix":""},{"dropping-particle":"","family":"Azzopardi","given":"Peter S.","non-dropping-particle":"","parse-names":false,"suffix":""},{"dropping-particle":"","family":"Wickremarathne","given":"Dakshitha","non-dropping-particle":"","parse-names":false,"suffix":""},{"dropping-particle":"","family":"Patton","given":"George C.","non-dropping-particle":"","parse-names":false,"suffix":""}],"container-title":"The Lancet Child and Adolescent Health","id":"ITEM-1","issue":"3","issued":{"date-parts":[["2018"]]},"page":"223-228","title":"The age of adolescence","type":"article-journal","volume":"2"},"uris":["http://www.mendeley.com/documents/?uuid=c4a1293f-263f-4fdf-8bb8-5356b42badbb"]},{"id":"ITEM-2","itemData":{"DOI":"10.1016/S0140-6736(12)60072-5","ISSN":"1474547X","author":[{"dropping-particle":"","family":"Sawyer","given":"Susan M.","non-dropping-particle":"","parse-names":false,"suffix":""},{"dropping-particle":"","family":"Afifi","given":"Rima A.","non-dropping-particle":"","parse-names":false,"suffix":""},{"dropping-particle":"","family":"Bearinger","given":"Linda H.","non-dropping-particle":"","parse-names":false,"suffix":""},{"dropping-particle":"","family":"Blakemore","given":"Sarah Jayne","non-dropping-particle":"","parse-names":false,"suffix":""},{"dropping-particle":"","family":"Dick","given":"Bruce","non-dropping-particle":"","parse-names":false,"suffix":""},{"dropping-particle":"","family":"Ezeh","given":"Alex C.","non-dropping-particle":"","parse-names":false,"suffix":""},{"dropping-particle":"","family":"Patton","given":"George C.","non-dropping-particle":"","parse-names":false,"suffix":""}],"container-title":"The Lancet","id":"ITEM-2","issue":"9826","issued":{"date-parts":[["2012"]]},"page":"1630-1640","title":"Adolescence: A foundation for future health","type":"article-journal","volume":"379"},"uris":["http://www.mendeley.com/documents/?uuid=53ce8e11-c4ed-4ae1-a9c6-02d4e28d260b"]}],"mendeley":{"formattedCitation":"(Sawyer et al., 2012, 2018)","manualFormatting":"Sawyer et al., (2012, 2018)","plainTextFormattedCitation":"(Sawyer et al., 2012, 2018)","previouslyFormattedCitation":"(Sawyer et al., 2012, 2018)"},"properties":{"noteIndex":0},"schema":"https://github.com/citation-style-language/schema/raw/master/csl-citation.json"}</w:instrText>
      </w:r>
      <w:r w:rsidR="009F3E09">
        <w:rPr>
          <w:lang w:val="cs-CZ"/>
        </w:rPr>
        <w:fldChar w:fldCharType="separate"/>
      </w:r>
      <w:r w:rsidR="009F3E09" w:rsidRPr="009F3E09">
        <w:rPr>
          <w:noProof/>
          <w:lang w:val="cs-CZ"/>
        </w:rPr>
        <w:t xml:space="preserve">Sawyer et al., </w:t>
      </w:r>
      <w:r w:rsidR="009F3E09">
        <w:rPr>
          <w:noProof/>
          <w:lang w:val="cs-CZ"/>
        </w:rPr>
        <w:t>(</w:t>
      </w:r>
      <w:r w:rsidR="009F3E09" w:rsidRPr="009F3E09">
        <w:rPr>
          <w:noProof/>
          <w:lang w:val="cs-CZ"/>
        </w:rPr>
        <w:t>2012, 2018)</w:t>
      </w:r>
      <w:r w:rsidR="009F3E09">
        <w:rPr>
          <w:lang w:val="cs-CZ"/>
        </w:rPr>
        <w:fldChar w:fldCharType="end"/>
      </w:r>
      <w:r w:rsidR="003A097D">
        <w:rPr>
          <w:lang w:val="cs-CZ"/>
        </w:rPr>
        <w:t xml:space="preserve"> </w:t>
      </w:r>
      <w:r>
        <w:rPr>
          <w:lang w:val="cs-CZ"/>
        </w:rPr>
        <w:t xml:space="preserve">se </w:t>
      </w:r>
      <w:r w:rsidR="003A097D">
        <w:rPr>
          <w:lang w:val="cs-CZ"/>
        </w:rPr>
        <w:t>jedná spíše o etapu dospívání mezi lety 10-24.</w:t>
      </w:r>
      <w:r>
        <w:rPr>
          <w:lang w:val="cs-CZ"/>
        </w:rPr>
        <w:t xml:space="preserve"> Oproti minulému století se změnily sociální role ve společnosti a díky tomu se hranice věku dospívání liší a prodlužují. Dále je to i díky dokončování vzdělávání, rodičovství či manželství. Přechodné období, tedy období od dětství do dospělosti trvá déle, než tomu bylo kdysi.</w:t>
      </w:r>
      <w:r w:rsidR="009F3E09">
        <w:rPr>
          <w:lang w:val="cs-CZ"/>
        </w:rPr>
        <w:t xml:space="preserve"> </w:t>
      </w:r>
      <w:r w:rsidR="009F3E09">
        <w:rPr>
          <w:lang w:val="cs-CZ"/>
        </w:rPr>
        <w:fldChar w:fldCharType="begin" w:fldLock="1"/>
      </w:r>
      <w:r w:rsidR="00C977FD">
        <w:rPr>
          <w:lang w:val="cs-CZ"/>
        </w:rPr>
        <w:instrText>ADDIN CSL_CITATION {"citationItems":[{"id":"ITEM-1","itemData":{"DOI":"10.1016/S0140-6736(12)60072-5","ISSN":"1474547X","author":[{"dropping-particle":"","family":"Sawyer","given":"Susan M.","non-dropping-particle":"","parse-names":false,"suffix":""},{"dropping-particle":"","family":"Afifi","given":"Rima A.","non-dropping-particle":"","parse-names":false,"suffix":""},{"dropping-particle":"","family":"Bearinger","given":"Linda H.","non-dropping-particle":"","parse-names":false,"suffix":""},{"dropping-particle":"","family":"Blakemore","given":"Sarah Jayne","non-dropping-particle":"","parse-names":false,"suffix":""},{"dropping-particle":"","family":"Dick","given":"Bruce","non-dropping-particle":"","parse-names":false,"suffix":""},{"dropping-particle":"","family":"Ezeh","given":"Alex C.","non-dropping-particle":"","parse-names":false,"suffix":""},{"dropping-particle":"","family":"Patton","given":"George C.","non-dropping-particle":"","parse-names":false,"suffix":""}],"container-title":"The Lancet","id":"ITEM-1","issue":"9826","issued":{"date-parts":[["2012"]]},"page":"1630-1640","title":"Adolescence: A foundation for future health","type":"article-journal","volume":"379"},"uris":["http://www.mendeley.com/documents/?uuid=53ce8e11-c4ed-4ae1-a9c6-02d4e28d260b"]}],"mendeley":{"formattedCitation":"(Sawyer et al., 2012)","manualFormatting":"Sawyer et al. (2012)","plainTextFormattedCitation":"(Sawyer et al., 2012)","previouslyFormattedCitation":"(Sawyer et al., 2012)"},"properties":{"noteIndex":0},"schema":"https://github.com/citation-style-language/schema/raw/master/csl-citation.json"}</w:instrText>
      </w:r>
      <w:r w:rsidR="009F3E09">
        <w:rPr>
          <w:lang w:val="cs-CZ"/>
        </w:rPr>
        <w:fldChar w:fldCharType="separate"/>
      </w:r>
      <w:r w:rsidR="009F3E09" w:rsidRPr="009F3E09">
        <w:rPr>
          <w:noProof/>
          <w:lang w:val="cs-CZ"/>
        </w:rPr>
        <w:t xml:space="preserve">Sawyer et al. </w:t>
      </w:r>
      <w:r w:rsidR="009F3E09">
        <w:rPr>
          <w:noProof/>
          <w:lang w:val="cs-CZ"/>
        </w:rPr>
        <w:t>(</w:t>
      </w:r>
      <w:r w:rsidR="009F3E09" w:rsidRPr="009F3E09">
        <w:rPr>
          <w:noProof/>
          <w:lang w:val="cs-CZ"/>
        </w:rPr>
        <w:t>2012)</w:t>
      </w:r>
      <w:r w:rsidR="009F3E09">
        <w:rPr>
          <w:lang w:val="cs-CZ"/>
        </w:rPr>
        <w:fldChar w:fldCharType="end"/>
      </w:r>
      <w:r w:rsidR="009F3E09">
        <w:rPr>
          <w:lang w:val="cs-CZ"/>
        </w:rPr>
        <w:t xml:space="preserve"> uvádějí, že v dnešní době je zhruba 1,8 miliarda dospívajících což je zhruba čtvrtina světové populace. Konce puberty u dnešních dospívajících je méně zřetelný, než tomu bylo v dřívějších dobách i díky sociálním médiím.</w:t>
      </w:r>
    </w:p>
    <w:p w14:paraId="1292BB88" w14:textId="5F004EDD" w:rsidR="00C5173D" w:rsidRPr="00C5173D" w:rsidRDefault="00C5173D" w:rsidP="00C5173D">
      <w:pPr>
        <w:rPr>
          <w:lang w:val="cs-CZ"/>
        </w:rPr>
      </w:pPr>
      <w:r w:rsidRPr="00C5173D">
        <w:rPr>
          <w:lang w:val="cs-CZ"/>
        </w:rPr>
        <w:lastRenderedPageBreak/>
        <w:t xml:space="preserve">Celkový vzhled a výkonnost zde hrají obrovskou roli. V tomto období života je u většiny jedinců vnější vzhled i funkce těla v ideální fázi. Dolní a horní končetiny zezačátku rostou rychleji, což dělá dojem nevyváženosti. Jedinec je „samá noha, samá ruka“. V 16 letech končí u dívek celkový růst, u chlapců zpravidla mezi 18 a 20 rokem života.  Většiny adolescentů se mění sociální postavení ve společnosti a dochází k vyrovnání vztahu k rodičům. </w:t>
      </w:r>
      <w:r w:rsidR="000B5D6A">
        <w:rPr>
          <w:lang w:val="cs-CZ"/>
        </w:rPr>
        <w:fldChar w:fldCharType="begin" w:fldLock="1"/>
      </w:r>
      <w:r w:rsidR="000B5D6A">
        <w:rPr>
          <w:lang w:val="cs-CZ"/>
        </w:rPr>
        <w:instrText>ADDIN CSL_CITATION {"citationItems":[{"id":"ITEM-1","itemData":{"ISBN":"80-7042-214-9","author":[{"dropping-particle":"","family":"Paulík","given":"Karel","non-dropping-particle":"","parse-names":false,"suffix":""}],"id":"ITEM-1","issued":{"date-parts":[["2002"]]},"publisher-place":"Ostrava","title":"Vývojová psychologie","type":"book"},"uris":["http://www.mendeley.com/documents/?uuid=16053847-5afb-4c4e-9dd6-32f762794b05"]},{"id":"ITEM-2","itemData":{"ISBN":"80-7169-195-x","author":[{"dropping-particle":"","family":"Langmeier","given":"Josef","non-dropping-particle":"","parse-names":false,"suffix":""},{"dropping-particle":"","family":"Krejčířová","given":"Dana","non-dropping-particle":"","parse-names":false,"suffix":""}],"id":"ITEM-2","issued":{"date-parts":[["1998"]]},"publisher-place":"Praha","title":"Vývojová psychologie","type":"book"},"uris":["http://www.mendeley.com/documents/?uuid=7fb5c4e6-5e9d-4352-a2f4-2609522a186f"]}],"mendeley":{"formattedCitation":"(Langmeier &amp; Krejčířová, 1998; Paulík, 2002)","plainTextFormattedCitation":"(Langmeier &amp; Krejčířová, 1998; Paulík, 2002)","previouslyFormattedCitation":"(Langmeier &amp; Krejčířová, 1998; Paulík, 2002)"},"properties":{"noteIndex":0},"schema":"https://github.com/citation-style-language/schema/raw/master/csl-citation.json"}</w:instrText>
      </w:r>
      <w:r w:rsidR="000B5D6A">
        <w:rPr>
          <w:lang w:val="cs-CZ"/>
        </w:rPr>
        <w:fldChar w:fldCharType="separate"/>
      </w:r>
      <w:r w:rsidR="000B5D6A" w:rsidRPr="00C5173D">
        <w:rPr>
          <w:noProof/>
          <w:lang w:val="cs-CZ"/>
        </w:rPr>
        <w:t>(Langmeier &amp; Krejčířová, 1998; Paulík, 2002)</w:t>
      </w:r>
      <w:r w:rsidR="000B5D6A">
        <w:rPr>
          <w:lang w:val="cs-CZ"/>
        </w:rPr>
        <w:fldChar w:fldCharType="end"/>
      </w:r>
    </w:p>
    <w:p w14:paraId="22311651" w14:textId="2E8FC581" w:rsidR="00C5173D" w:rsidRPr="00C5173D" w:rsidRDefault="00C5173D" w:rsidP="00C5173D">
      <w:pPr>
        <w:rPr>
          <w:lang w:val="cs-CZ"/>
        </w:rPr>
      </w:pPr>
      <w:r w:rsidRPr="00C5173D">
        <w:rPr>
          <w:lang w:val="cs-CZ"/>
        </w:rPr>
        <w:t xml:space="preserve">Okolí mnohdy adolescenta nebere jako dospělého což jedinec odmítá. Přesto mnozí z nich odmítají přijmout roli dospělého což se projevuje i agresí nebo nepřátelskými projevy. Přetrvává také rozpor mezi fyzickou a sociální zralostí. Stále trvá menší či větší ekonomická závislost na rodičích. </w:t>
      </w:r>
      <w:r w:rsidR="000B5D6A">
        <w:rPr>
          <w:lang w:val="cs-CZ"/>
        </w:rPr>
        <w:fldChar w:fldCharType="begin" w:fldLock="1"/>
      </w:r>
      <w:r w:rsidR="000B5D6A">
        <w:rPr>
          <w:lang w:val="cs-CZ"/>
        </w:rPr>
        <w:instrText>ADDIN CSL_CITATION {"citationItems":[{"id":"ITEM-1","itemData":{"ISBN":"80-7042-214-9","author":[{"dropping-particle":"","family":"Paulík","given":"Karel","non-dropping-particle":"","parse-names":false,"suffix":""}],"id":"ITEM-1","issued":{"date-parts":[["2002"]]},"publisher-place":"Ostrava","title":"Vývojová psychologie","type":"book"},"uris":["http://www.mendeley.com/documents/?uuid=16053847-5afb-4c4e-9dd6-32f762794b05"]},{"id":"ITEM-2","itemData":{"ISBN":"80-7169-195-x","author":[{"dropping-particle":"","family":"Langmeier","given":"Josef","non-dropping-particle":"","parse-names":false,"suffix":""},{"dropping-particle":"","family":"Krejčířová","given":"Dana","non-dropping-particle":"","parse-names":false,"suffix":""}],"id":"ITEM-2","issued":{"date-parts":[["1998"]]},"publisher-place":"Praha","title":"Vývojová psychologie","type":"book"},"uris":["http://www.mendeley.com/documents/?uuid=7fb5c4e6-5e9d-4352-a2f4-2609522a186f"]}],"mendeley":{"formattedCitation":"(Langmeier &amp; Krejčířová, 1998; Paulík, 2002)","plainTextFormattedCitation":"(Langmeier &amp; Krejčířová, 1998; Paulík, 2002)","previouslyFormattedCitation":"(Langmeier &amp; Krejčířová, 1998; Paulík, 2002)"},"properties":{"noteIndex":0},"schema":"https://github.com/citation-style-language/schema/raw/master/csl-citation.json"}</w:instrText>
      </w:r>
      <w:r w:rsidR="000B5D6A">
        <w:rPr>
          <w:lang w:val="cs-CZ"/>
        </w:rPr>
        <w:fldChar w:fldCharType="separate"/>
      </w:r>
      <w:r w:rsidR="000B5D6A" w:rsidRPr="00C5173D">
        <w:rPr>
          <w:noProof/>
          <w:lang w:val="cs-CZ"/>
        </w:rPr>
        <w:t>(Langmeier &amp; Krejčířová, 1998; Paulík, 2002)</w:t>
      </w:r>
      <w:r w:rsidR="000B5D6A">
        <w:rPr>
          <w:lang w:val="cs-CZ"/>
        </w:rPr>
        <w:fldChar w:fldCharType="end"/>
      </w:r>
    </w:p>
    <w:p w14:paraId="5031E6F5" w14:textId="46ADF07F" w:rsidR="00C5173D" w:rsidRPr="00C5173D" w:rsidRDefault="00C5173D" w:rsidP="00C5173D">
      <w:pPr>
        <w:rPr>
          <w:lang w:val="cs-CZ"/>
        </w:rPr>
      </w:pPr>
      <w:r w:rsidRPr="00C5173D">
        <w:rPr>
          <w:lang w:val="cs-CZ"/>
        </w:rPr>
        <w:t>Na důležitost se staví partnerské vztahy a sexuální styk. U dívek se to projevuje zejména potřebou citových vztahů a péči o ostatní vyjadřující touhu po mateřství. Často se ale nejedná o dlouhodobou záležitost nýbrž jde o získání určitých zkušeností od partnerů. Sexualita může způsobovat relax, odreagování, ale i také jako motivace určitého chování, které směřuje k získání přítele či přítelkyni.</w:t>
      </w:r>
      <w:r w:rsidR="000B5D6A">
        <w:rPr>
          <w:lang w:val="cs-CZ"/>
        </w:rPr>
        <w:t xml:space="preserve"> </w:t>
      </w:r>
      <w:r w:rsidR="000B5D6A">
        <w:rPr>
          <w:lang w:val="cs-CZ"/>
        </w:rPr>
        <w:fldChar w:fldCharType="begin" w:fldLock="1"/>
      </w:r>
      <w:r w:rsidR="000B5D6A">
        <w:rPr>
          <w:lang w:val="cs-CZ"/>
        </w:rPr>
        <w:instrText>ADDIN CSL_CITATION {"citationItems":[{"id":"ITEM-1","itemData":{"ISBN":"80-7042-214-9","author":[{"dropping-particle":"","family":"Paulík","given":"Karel","non-dropping-particle":"","parse-names":false,"suffix":""}],"id":"ITEM-1","issued":{"date-parts":[["2002"]]},"publisher-place":"Ostrava","title":"Vývojová psychologie","type":"book"},"uris":["http://www.mendeley.com/documents/?uuid=16053847-5afb-4c4e-9dd6-32f762794b05"]},{"id":"ITEM-2","itemData":{"ISBN":"80-7169-195-x","author":[{"dropping-particle":"","family":"Langmeier","given":"Josef","non-dropping-particle":"","parse-names":false,"suffix":""},{"dropping-particle":"","family":"Krejčířová","given":"Dana","non-dropping-particle":"","parse-names":false,"suffix":""}],"id":"ITEM-2","issued":{"date-parts":[["1998"]]},"publisher-place":"Praha","title":"Vývojová psychologie","type":"book"},"uris":["http://www.mendeley.com/documents/?uuid=7fb5c4e6-5e9d-4352-a2f4-2609522a186f"]}],"mendeley":{"formattedCitation":"(Langmeier &amp; Krejčířová, 1998; Paulík, 2002)","plainTextFormattedCitation":"(Langmeier &amp; Krejčířová, 1998; Paulík, 2002)","previouslyFormattedCitation":"(Langmeier &amp; Krejčířová, 1998; Paulík, 2002)"},"properties":{"noteIndex":0},"schema":"https://github.com/citation-style-language/schema/raw/master/csl-citation.json"}</w:instrText>
      </w:r>
      <w:r w:rsidR="000B5D6A">
        <w:rPr>
          <w:lang w:val="cs-CZ"/>
        </w:rPr>
        <w:fldChar w:fldCharType="separate"/>
      </w:r>
      <w:r w:rsidR="000B5D6A" w:rsidRPr="00C5173D">
        <w:rPr>
          <w:noProof/>
          <w:lang w:val="cs-CZ"/>
        </w:rPr>
        <w:t>(Langmeier &amp; Krejčířová, 1998; Paulík, 2002)</w:t>
      </w:r>
      <w:r w:rsidR="000B5D6A">
        <w:rPr>
          <w:lang w:val="cs-CZ"/>
        </w:rPr>
        <w:fldChar w:fldCharType="end"/>
      </w:r>
    </w:p>
    <w:p w14:paraId="60E6ABBC" w14:textId="5B9340D8" w:rsidR="00C5173D" w:rsidRDefault="00C5173D" w:rsidP="00C5173D">
      <w:pPr>
        <w:rPr>
          <w:lang w:val="cs-CZ"/>
        </w:rPr>
      </w:pPr>
      <w:r w:rsidRPr="00C5173D">
        <w:rPr>
          <w:lang w:val="cs-CZ"/>
        </w:rPr>
        <w:t>Příjímání adolescenta jako dospělého sebou přináší požadavky na jeho chování vzhledem ke společnosti. Dovršuje se či začíná ekonomická činnost což zezačátku přináší zklamání. Zklamání především kvůli nenaplnění představ o práci či finančnímu ohodnocení. Navíc postavení nováčka není jednoduché a příjemné. Zaměstnání ovlivňuje i trávení volného času, kdy nyní již nemá relativní volnost. Adolescenti celkem často mění zaměstnání a hledají to, které by je naplňovalo po zbytek života. Očekávají, od něj společenské uznání, úspěch a prostor pro osobní rozvoj.</w:t>
      </w:r>
      <w:r>
        <w:rPr>
          <w:lang w:val="cs-CZ"/>
        </w:rPr>
        <w:t xml:space="preserve"> </w:t>
      </w:r>
      <w:r>
        <w:rPr>
          <w:lang w:val="cs-CZ"/>
        </w:rPr>
        <w:fldChar w:fldCharType="begin" w:fldLock="1"/>
      </w:r>
      <w:r w:rsidR="00620A14">
        <w:rPr>
          <w:lang w:val="cs-CZ"/>
        </w:rPr>
        <w:instrText>ADDIN CSL_CITATION {"citationItems":[{"id":"ITEM-1","itemData":{"ISBN":"80-7042-214-9","author":[{"dropping-particle":"","family":"Paulík","given":"Karel","non-dropping-particle":"","parse-names":false,"suffix":""}],"id":"ITEM-1","issued":{"date-parts":[["2002"]]},"publisher-place":"Ostrava","title":"Vývojová psychologie","type":"book"},"uris":["http://www.mendeley.com/documents/?uuid=16053847-5afb-4c4e-9dd6-32f762794b05"]},{"id":"ITEM-2","itemData":{"ISBN":"80-7169-195-x","author":[{"dropping-particle":"","family":"Langmeier","given":"Josef","non-dropping-particle":"","parse-names":false,"suffix":""},{"dropping-particle":"","family":"Krejčířová","given":"Dana","non-dropping-particle":"","parse-names":false,"suffix":""}],"id":"ITEM-2","issued":{"date-parts":[["1998"]]},"publisher-place":"Praha","title":"Vývojová psychologie","type":"book"},"uris":["http://www.mendeley.com/documents/?uuid=7fb5c4e6-5e9d-4352-a2f4-2609522a186f"]}],"mendeley":{"formattedCitation":"(Langmeier &amp; Krejčířová, 1998; Paulík, 2002)","plainTextFormattedCitation":"(Langmeier &amp; Krejčířová, 1998; Paulík, 2002)","previouslyFormattedCitation":"(Langmeier &amp; Krejčířová, 1998; Paulík, 2002)"},"properties":{"noteIndex":0},"schema":"https://github.com/citation-style-language/schema/raw/master/csl-citation.json"}</w:instrText>
      </w:r>
      <w:r>
        <w:rPr>
          <w:lang w:val="cs-CZ"/>
        </w:rPr>
        <w:fldChar w:fldCharType="separate"/>
      </w:r>
      <w:r w:rsidRPr="00C5173D">
        <w:rPr>
          <w:noProof/>
          <w:lang w:val="cs-CZ"/>
        </w:rPr>
        <w:t>(Langmeier &amp; Krejčířová, 1998; Paulík, 2002)</w:t>
      </w:r>
      <w:r>
        <w:rPr>
          <w:lang w:val="cs-CZ"/>
        </w:rPr>
        <w:fldChar w:fldCharType="end"/>
      </w:r>
    </w:p>
    <w:p w14:paraId="3B2B856C" w14:textId="529A8640" w:rsidR="009F3E09" w:rsidRDefault="009F3E09" w:rsidP="00C5173D">
      <w:pPr>
        <w:rPr>
          <w:lang w:val="cs-CZ"/>
        </w:rPr>
      </w:pPr>
      <w:r>
        <w:rPr>
          <w:lang w:val="cs-CZ"/>
        </w:rPr>
        <w:t xml:space="preserve">Adolescence se dle </w:t>
      </w:r>
      <w:r>
        <w:rPr>
          <w:lang w:val="cs-CZ"/>
        </w:rPr>
        <w:fldChar w:fldCharType="begin" w:fldLock="1"/>
      </w:r>
      <w:r w:rsidR="00C977FD">
        <w:rPr>
          <w:lang w:val="cs-CZ"/>
        </w:rPr>
        <w:instrText>ADDIN CSL_CITATION {"citationItems":[{"id":"ITEM-1","itemData":{"DOI":"10.1016/S0140-6736(12)60072-5","ISSN":"1474547X","author":[{"dropping-particle":"","family":"Sawyer","given":"Susan M.","non-dropping-particle":"","parse-names":false,"suffix":""},{"dropping-particle":"","family":"Afifi","given":"Rima A.","non-dropping-particle":"","parse-names":false,"suffix":""},{"dropping-particle":"","family":"Bearinger","given":"Linda H.","non-dropping-particle":"","parse-names":false,"suffix":""},{"dropping-particle":"","family":"Blakemore","given":"Sarah Jayne","non-dropping-particle":"","parse-names":false,"suffix":""},{"dropping-particle":"","family":"Dick","given":"Bruce","non-dropping-particle":"","parse-names":false,"suffix":""},{"dropping-particle":"","family":"Ezeh","given":"Alex C.","non-dropping-particle":"","parse-names":false,"suffix":""},{"dropping-particle":"","family":"Patton","given":"George C.","non-dropping-particle":"","parse-names":false,"suffix":""}],"container-title":"The Lancet","id":"ITEM-1","issue":"9826","issued":{"date-parts":[["2012"]]},"page":"1630-1640","title":"Adolescence: A foundation for future health","type":"article-journal","volume":"379"},"uris":["http://www.mendeley.com/documents/?uuid=53ce8e11-c4ed-4ae1-a9c6-02d4e28d260b"]}],"mendeley":{"formattedCitation":"(Sawyer et al., 2012)","manualFormatting":"Sawyer et al. (2012)","plainTextFormattedCitation":"(Sawyer et al., 2012)","previouslyFormattedCitation":"(Sawyer et al., 2012)"},"properties":{"noteIndex":0},"schema":"https://github.com/citation-style-language/schema/raw/master/csl-citation.json"}</w:instrText>
      </w:r>
      <w:r>
        <w:rPr>
          <w:lang w:val="cs-CZ"/>
        </w:rPr>
        <w:fldChar w:fldCharType="separate"/>
      </w:r>
      <w:r w:rsidRPr="009F3E09">
        <w:rPr>
          <w:noProof/>
          <w:lang w:val="cs-CZ"/>
        </w:rPr>
        <w:t xml:space="preserve">Sawyer et al. </w:t>
      </w:r>
      <w:r>
        <w:rPr>
          <w:noProof/>
          <w:lang w:val="cs-CZ"/>
        </w:rPr>
        <w:t>(</w:t>
      </w:r>
      <w:r w:rsidRPr="009F3E09">
        <w:rPr>
          <w:noProof/>
          <w:lang w:val="cs-CZ"/>
        </w:rPr>
        <w:t>2012)</w:t>
      </w:r>
      <w:r>
        <w:rPr>
          <w:lang w:val="cs-CZ"/>
        </w:rPr>
        <w:fldChar w:fldCharType="end"/>
      </w:r>
      <w:r w:rsidR="009A4A4A">
        <w:rPr>
          <w:lang w:val="cs-CZ"/>
        </w:rPr>
        <w:t xml:space="preserve"> dělí na: </w:t>
      </w:r>
    </w:p>
    <w:p w14:paraId="4EE2A7F6" w14:textId="6F7EDDC1" w:rsidR="009A4A4A" w:rsidRDefault="009A4A4A" w:rsidP="009A4A4A">
      <w:pPr>
        <w:pStyle w:val="Odstavecseseznamem"/>
        <w:numPr>
          <w:ilvl w:val="0"/>
          <w:numId w:val="31"/>
        </w:numPr>
        <w:rPr>
          <w:lang w:val="cs-CZ"/>
        </w:rPr>
      </w:pPr>
      <w:r>
        <w:rPr>
          <w:lang w:val="cs-CZ"/>
        </w:rPr>
        <w:t>Ranná adolescence (10-14 let)</w:t>
      </w:r>
    </w:p>
    <w:p w14:paraId="710E15B1" w14:textId="37B23B2F" w:rsidR="009A4A4A" w:rsidRDefault="009A4A4A" w:rsidP="009A4A4A">
      <w:pPr>
        <w:pStyle w:val="Odstavecseseznamem"/>
        <w:numPr>
          <w:ilvl w:val="0"/>
          <w:numId w:val="31"/>
        </w:numPr>
        <w:rPr>
          <w:lang w:val="cs-CZ"/>
        </w:rPr>
      </w:pPr>
      <w:r>
        <w:rPr>
          <w:lang w:val="cs-CZ"/>
        </w:rPr>
        <w:t>Pozdní dospívání (15-19 let)</w:t>
      </w:r>
    </w:p>
    <w:p w14:paraId="4B953963" w14:textId="4466B845" w:rsidR="009A4A4A" w:rsidRPr="009A4A4A" w:rsidRDefault="009A4A4A" w:rsidP="009A4A4A">
      <w:pPr>
        <w:pStyle w:val="Odstavecseseznamem"/>
        <w:numPr>
          <w:ilvl w:val="0"/>
          <w:numId w:val="31"/>
        </w:numPr>
        <w:rPr>
          <w:lang w:val="cs-CZ"/>
        </w:rPr>
      </w:pPr>
      <w:r>
        <w:rPr>
          <w:lang w:val="cs-CZ"/>
        </w:rPr>
        <w:t>Mladá dospělost (20-24 let)</w:t>
      </w:r>
    </w:p>
    <w:p w14:paraId="5374E482" w14:textId="77777777" w:rsidR="00123CAC" w:rsidRDefault="00D51BCC" w:rsidP="00D51BCC">
      <w:pPr>
        <w:pStyle w:val="Nadpis1"/>
      </w:pPr>
      <w:bookmarkStart w:id="35" w:name="_Toc133753940"/>
      <w:r>
        <w:lastRenderedPageBreak/>
        <w:t>Cíle</w:t>
      </w:r>
      <w:bookmarkEnd w:id="35"/>
    </w:p>
    <w:p w14:paraId="466F2339" w14:textId="77777777" w:rsidR="00D51BCC" w:rsidRPr="00887F71" w:rsidRDefault="00970156" w:rsidP="00970156">
      <w:pPr>
        <w:pStyle w:val="Nadpis2"/>
        <w:rPr>
          <w:lang w:val="cs-CZ"/>
        </w:rPr>
      </w:pPr>
      <w:bookmarkStart w:id="36" w:name="_Toc133753941"/>
      <w:r w:rsidRPr="00887F71">
        <w:rPr>
          <w:lang w:val="cs-CZ"/>
        </w:rPr>
        <w:t>Hlavní cíl</w:t>
      </w:r>
      <w:bookmarkEnd w:id="36"/>
    </w:p>
    <w:p w14:paraId="30A70CF0" w14:textId="6507E38C" w:rsidR="00970156" w:rsidRPr="00887F71" w:rsidRDefault="006719C1" w:rsidP="001D7119">
      <w:pPr>
        <w:rPr>
          <w:lang w:val="cs-CZ"/>
        </w:rPr>
      </w:pPr>
      <w:r>
        <w:rPr>
          <w:lang w:val="cs-CZ"/>
        </w:rPr>
        <w:t xml:space="preserve">Hlavním cílem bakalářské práce je zjištění aktuálního stavu trénovanosti kategorie hráčů U18. </w:t>
      </w:r>
    </w:p>
    <w:p w14:paraId="13A814C1" w14:textId="7AB16C37" w:rsidR="00970156" w:rsidRDefault="00970156" w:rsidP="00970156">
      <w:pPr>
        <w:pStyle w:val="Nadpis2"/>
        <w:rPr>
          <w:lang w:val="cs-CZ"/>
        </w:rPr>
      </w:pPr>
      <w:bookmarkStart w:id="37" w:name="_Toc133753942"/>
      <w:r w:rsidRPr="00887F71">
        <w:rPr>
          <w:lang w:val="cs-CZ"/>
        </w:rPr>
        <w:t>Dílčí cíle</w:t>
      </w:r>
      <w:bookmarkEnd w:id="37"/>
    </w:p>
    <w:p w14:paraId="4A424C2C" w14:textId="126B06C7" w:rsidR="006719C1" w:rsidRDefault="006719C1" w:rsidP="006719C1">
      <w:pPr>
        <w:pStyle w:val="Odstavecseseznamem"/>
        <w:numPr>
          <w:ilvl w:val="0"/>
          <w:numId w:val="38"/>
        </w:numPr>
        <w:rPr>
          <w:lang w:val="cs-CZ"/>
        </w:rPr>
      </w:pPr>
      <w:r>
        <w:rPr>
          <w:lang w:val="cs-CZ"/>
        </w:rPr>
        <w:t>Analýza získaných dat</w:t>
      </w:r>
    </w:p>
    <w:p w14:paraId="2EEFA994" w14:textId="6A12674B" w:rsidR="006719C1" w:rsidRDefault="006719C1" w:rsidP="006719C1">
      <w:pPr>
        <w:pStyle w:val="Odstavecseseznamem"/>
        <w:numPr>
          <w:ilvl w:val="0"/>
          <w:numId w:val="38"/>
        </w:numPr>
        <w:rPr>
          <w:lang w:val="cs-CZ"/>
        </w:rPr>
      </w:pPr>
      <w:r>
        <w:rPr>
          <w:lang w:val="cs-CZ"/>
        </w:rPr>
        <w:t>Porovnání výsledků podle herních postů</w:t>
      </w:r>
    </w:p>
    <w:p w14:paraId="03916B93" w14:textId="0A6470A6" w:rsidR="006719C1" w:rsidRPr="006719C1" w:rsidRDefault="006719C1" w:rsidP="006719C1">
      <w:pPr>
        <w:pStyle w:val="Odstavecseseznamem"/>
        <w:numPr>
          <w:ilvl w:val="0"/>
          <w:numId w:val="38"/>
        </w:numPr>
        <w:rPr>
          <w:lang w:val="cs-CZ"/>
        </w:rPr>
      </w:pPr>
      <w:r>
        <w:rPr>
          <w:lang w:val="cs-CZ"/>
        </w:rPr>
        <w:t>Provedení testování kondiční připravenosti hráčů dané kategorie</w:t>
      </w:r>
    </w:p>
    <w:p w14:paraId="5FD3130A" w14:textId="5F11A8BF" w:rsidR="00970156" w:rsidRDefault="00970156" w:rsidP="00970156">
      <w:pPr>
        <w:pStyle w:val="Nadpis2"/>
        <w:rPr>
          <w:lang w:val="cs-CZ"/>
        </w:rPr>
      </w:pPr>
      <w:bookmarkStart w:id="38" w:name="_Toc133753943"/>
      <w:r w:rsidRPr="00887F71">
        <w:rPr>
          <w:lang w:val="cs-CZ"/>
        </w:rPr>
        <w:t>Výzkumné otázky</w:t>
      </w:r>
      <w:r w:rsidR="00260166" w:rsidRPr="00887F71">
        <w:rPr>
          <w:lang w:val="cs-CZ"/>
        </w:rPr>
        <w:t xml:space="preserve"> případně h</w:t>
      </w:r>
      <w:r w:rsidRPr="00887F71">
        <w:rPr>
          <w:lang w:val="cs-CZ"/>
        </w:rPr>
        <w:t>ypotézy</w:t>
      </w:r>
      <w:bookmarkEnd w:id="38"/>
    </w:p>
    <w:p w14:paraId="438394EF" w14:textId="6CF567A0" w:rsidR="006719C1" w:rsidRDefault="006719C1" w:rsidP="006719C1">
      <w:pPr>
        <w:pStyle w:val="Odstavecseseznamem"/>
        <w:numPr>
          <w:ilvl w:val="0"/>
          <w:numId w:val="39"/>
        </w:numPr>
        <w:rPr>
          <w:lang w:val="cs-CZ"/>
        </w:rPr>
      </w:pPr>
      <w:r>
        <w:rPr>
          <w:lang w:val="cs-CZ"/>
        </w:rPr>
        <w:t>Jaký herní post bude mít nejlepší výsledky v testu rychlosti na 5m, 10m a 20m?</w:t>
      </w:r>
    </w:p>
    <w:p w14:paraId="1D954749" w14:textId="7D2BD97A" w:rsidR="006719C1" w:rsidRDefault="006719C1" w:rsidP="006719C1">
      <w:pPr>
        <w:pStyle w:val="Odstavecseseznamem"/>
        <w:numPr>
          <w:ilvl w:val="0"/>
          <w:numId w:val="39"/>
        </w:numPr>
        <w:rPr>
          <w:lang w:val="cs-CZ"/>
        </w:rPr>
      </w:pPr>
      <w:r>
        <w:rPr>
          <w:lang w:val="cs-CZ"/>
        </w:rPr>
        <w:t>Jaký herní post bude mít nejlepší výsledky v testu rychlosti změny směru?</w:t>
      </w:r>
    </w:p>
    <w:p w14:paraId="16431549" w14:textId="2FE8A200" w:rsidR="006719C1" w:rsidRDefault="006719C1" w:rsidP="006719C1">
      <w:pPr>
        <w:pStyle w:val="Odstavecseseznamem"/>
        <w:numPr>
          <w:ilvl w:val="0"/>
          <w:numId w:val="39"/>
        </w:numPr>
        <w:rPr>
          <w:lang w:val="cs-CZ"/>
        </w:rPr>
      </w:pPr>
      <w:r>
        <w:rPr>
          <w:lang w:val="cs-CZ"/>
        </w:rPr>
        <w:t>Jaký herní post bude mít nejlepší výsledky v intermitentním vytrvalostním testu?</w:t>
      </w:r>
    </w:p>
    <w:p w14:paraId="0A9BB26B" w14:textId="7ABEE13D" w:rsidR="006719C1" w:rsidRDefault="006719C1" w:rsidP="006719C1">
      <w:pPr>
        <w:pStyle w:val="Odstavecseseznamem"/>
        <w:numPr>
          <w:ilvl w:val="0"/>
          <w:numId w:val="39"/>
        </w:numPr>
        <w:rPr>
          <w:lang w:val="cs-CZ"/>
        </w:rPr>
      </w:pPr>
      <w:r>
        <w:rPr>
          <w:lang w:val="cs-CZ"/>
        </w:rPr>
        <w:t>Jaký herní post bude mít nejlepší výsledky v testu silových schopností dolních končetin?</w:t>
      </w:r>
    </w:p>
    <w:p w14:paraId="07D3CB43" w14:textId="67C7D3A8" w:rsidR="006719C1" w:rsidRDefault="006719C1" w:rsidP="006719C1">
      <w:pPr>
        <w:pStyle w:val="Nadpis2"/>
        <w:rPr>
          <w:lang w:val="cs-CZ"/>
        </w:rPr>
      </w:pPr>
      <w:bookmarkStart w:id="39" w:name="_Toc133753944"/>
      <w:r>
        <w:rPr>
          <w:lang w:val="cs-CZ"/>
        </w:rPr>
        <w:t>Úkoly práce</w:t>
      </w:r>
      <w:bookmarkEnd w:id="39"/>
    </w:p>
    <w:p w14:paraId="780FB609" w14:textId="4327F4C2" w:rsidR="006719C1" w:rsidRDefault="006719C1" w:rsidP="006719C1">
      <w:pPr>
        <w:pStyle w:val="Odstavecseseznamem"/>
        <w:numPr>
          <w:ilvl w:val="0"/>
          <w:numId w:val="40"/>
        </w:numPr>
        <w:rPr>
          <w:lang w:val="cs-CZ"/>
        </w:rPr>
      </w:pPr>
      <w:r>
        <w:rPr>
          <w:lang w:val="cs-CZ"/>
        </w:rPr>
        <w:t>Sběr a analýza získaných dat</w:t>
      </w:r>
    </w:p>
    <w:p w14:paraId="17000218" w14:textId="233CA388" w:rsidR="006719C1" w:rsidRDefault="006719C1" w:rsidP="006719C1">
      <w:pPr>
        <w:pStyle w:val="Odstavecseseznamem"/>
        <w:numPr>
          <w:ilvl w:val="0"/>
          <w:numId w:val="40"/>
        </w:numPr>
        <w:rPr>
          <w:lang w:val="cs-CZ"/>
        </w:rPr>
      </w:pPr>
      <w:r>
        <w:rPr>
          <w:lang w:val="cs-CZ"/>
        </w:rPr>
        <w:t xml:space="preserve">Prostudování a </w:t>
      </w:r>
      <w:r w:rsidR="000A6023">
        <w:rPr>
          <w:lang w:val="cs-CZ"/>
        </w:rPr>
        <w:t>aplikace</w:t>
      </w:r>
      <w:r>
        <w:rPr>
          <w:lang w:val="cs-CZ"/>
        </w:rPr>
        <w:t xml:space="preserve"> jednotlivých testů</w:t>
      </w:r>
    </w:p>
    <w:p w14:paraId="2705F902" w14:textId="7B551F0D" w:rsidR="006719C1" w:rsidRDefault="006719C1" w:rsidP="006719C1">
      <w:pPr>
        <w:pStyle w:val="Odstavecseseznamem"/>
        <w:numPr>
          <w:ilvl w:val="0"/>
          <w:numId w:val="40"/>
        </w:numPr>
        <w:rPr>
          <w:lang w:val="cs-CZ"/>
        </w:rPr>
      </w:pPr>
      <w:r>
        <w:rPr>
          <w:lang w:val="cs-CZ"/>
        </w:rPr>
        <w:t>Prostudování literatury</w:t>
      </w:r>
      <w:r w:rsidR="000A6023">
        <w:rPr>
          <w:lang w:val="cs-CZ"/>
        </w:rPr>
        <w:t>, která</w:t>
      </w:r>
      <w:r>
        <w:rPr>
          <w:lang w:val="cs-CZ"/>
        </w:rPr>
        <w:t xml:space="preserve"> se dan</w:t>
      </w:r>
      <w:r w:rsidR="000A6023">
        <w:rPr>
          <w:lang w:val="cs-CZ"/>
        </w:rPr>
        <w:t xml:space="preserve">ým oborem </w:t>
      </w:r>
      <w:r>
        <w:rPr>
          <w:lang w:val="cs-CZ"/>
        </w:rPr>
        <w:t>u</w:t>
      </w:r>
      <w:r w:rsidR="000A6023">
        <w:rPr>
          <w:lang w:val="cs-CZ"/>
        </w:rPr>
        <w:t xml:space="preserve"> zabývá</w:t>
      </w:r>
    </w:p>
    <w:p w14:paraId="37F34FDA" w14:textId="76BE315B" w:rsidR="006719C1" w:rsidRDefault="000A6023" w:rsidP="006719C1">
      <w:pPr>
        <w:pStyle w:val="Odstavecseseznamem"/>
        <w:numPr>
          <w:ilvl w:val="0"/>
          <w:numId w:val="40"/>
        </w:numPr>
        <w:rPr>
          <w:lang w:val="cs-CZ"/>
        </w:rPr>
      </w:pPr>
      <w:r>
        <w:rPr>
          <w:lang w:val="cs-CZ"/>
        </w:rPr>
        <w:t>Zpracování a výklad výsledků</w:t>
      </w:r>
    </w:p>
    <w:p w14:paraId="7EF92C8B" w14:textId="3AFD8FFB" w:rsidR="000A6023" w:rsidRPr="006719C1" w:rsidRDefault="000A6023" w:rsidP="006719C1">
      <w:pPr>
        <w:pStyle w:val="Odstavecseseznamem"/>
        <w:numPr>
          <w:ilvl w:val="0"/>
          <w:numId w:val="40"/>
        </w:numPr>
        <w:rPr>
          <w:lang w:val="cs-CZ"/>
        </w:rPr>
      </w:pPr>
      <w:r>
        <w:rPr>
          <w:lang w:val="cs-CZ"/>
        </w:rPr>
        <w:t>Zajištění pomůcek pro testování, prostorů a probandů</w:t>
      </w:r>
    </w:p>
    <w:p w14:paraId="6E34EBE2" w14:textId="77777777" w:rsidR="00D51BCC" w:rsidRDefault="00D51BCC" w:rsidP="00D51BCC">
      <w:pPr>
        <w:pStyle w:val="Nadpis1"/>
      </w:pPr>
      <w:bookmarkStart w:id="40" w:name="_Toc133753945"/>
      <w:r>
        <w:lastRenderedPageBreak/>
        <w:t>Metodika</w:t>
      </w:r>
      <w:bookmarkEnd w:id="40"/>
    </w:p>
    <w:p w14:paraId="0356AF24" w14:textId="2E292D67" w:rsidR="00501109" w:rsidRDefault="00501109" w:rsidP="000A6023">
      <w:pPr>
        <w:pStyle w:val="Nadpis2"/>
        <w:rPr>
          <w:lang w:val="cs-CZ"/>
        </w:rPr>
      </w:pPr>
      <w:bookmarkStart w:id="41" w:name="_Toc133753946"/>
      <w:r w:rsidRPr="00887F71">
        <w:rPr>
          <w:lang w:val="cs-CZ"/>
        </w:rPr>
        <w:t>Výzkumný so</w:t>
      </w:r>
      <w:r w:rsidR="00887F71" w:rsidRPr="00887F71">
        <w:rPr>
          <w:lang w:val="cs-CZ"/>
        </w:rPr>
        <w:t>u</w:t>
      </w:r>
      <w:r w:rsidRPr="00887F71">
        <w:rPr>
          <w:lang w:val="cs-CZ"/>
        </w:rPr>
        <w:t>bor</w:t>
      </w:r>
      <w:bookmarkEnd w:id="41"/>
    </w:p>
    <w:p w14:paraId="7CBFA51A" w14:textId="27758242" w:rsidR="000A6023" w:rsidRPr="000A6023" w:rsidRDefault="000A6023" w:rsidP="000A6023">
      <w:pPr>
        <w:rPr>
          <w:lang w:val="cs-CZ"/>
        </w:rPr>
      </w:pPr>
      <w:r>
        <w:rPr>
          <w:lang w:val="cs-CZ"/>
        </w:rPr>
        <w:t xml:space="preserve">Testů se zúčastnilo </w:t>
      </w:r>
      <w:r w:rsidR="00922500">
        <w:rPr>
          <w:lang w:val="cs-CZ"/>
        </w:rPr>
        <w:t>18</w:t>
      </w:r>
      <w:r>
        <w:rPr>
          <w:color w:val="FF0000"/>
          <w:lang w:val="cs-CZ"/>
        </w:rPr>
        <w:t xml:space="preserve"> </w:t>
      </w:r>
      <w:r w:rsidR="0080545B">
        <w:rPr>
          <w:lang w:val="cs-CZ"/>
        </w:rPr>
        <w:t>hráčů</w:t>
      </w:r>
      <w:r>
        <w:rPr>
          <w:lang w:val="cs-CZ"/>
        </w:rPr>
        <w:t xml:space="preserve"> elitní úrovně kategorie U18 narozených v roce </w:t>
      </w:r>
      <w:r w:rsidR="0080545B">
        <w:rPr>
          <w:lang w:val="cs-CZ"/>
        </w:rPr>
        <w:t>2005</w:t>
      </w:r>
      <w:r w:rsidR="00B14CF5">
        <w:rPr>
          <w:lang w:val="cs-CZ"/>
        </w:rPr>
        <w:t>. Průměrná</w:t>
      </w:r>
      <w:r>
        <w:rPr>
          <w:lang w:val="cs-CZ"/>
        </w:rPr>
        <w:t xml:space="preserve"> tělesná výška </w:t>
      </w:r>
      <w:r w:rsidR="00B14CF5">
        <w:rPr>
          <w:lang w:val="cs-CZ"/>
        </w:rPr>
        <w:t>byla 1</w:t>
      </w:r>
      <w:r w:rsidR="00922500">
        <w:rPr>
          <w:lang w:val="cs-CZ"/>
        </w:rPr>
        <w:t>77,2</w:t>
      </w:r>
      <w:r w:rsidR="00B14CF5">
        <w:rPr>
          <w:lang w:val="cs-CZ"/>
        </w:rPr>
        <w:t>cm a</w:t>
      </w:r>
      <w:r>
        <w:rPr>
          <w:lang w:val="cs-CZ"/>
        </w:rPr>
        <w:t xml:space="preserve"> tělesná hmotnost </w:t>
      </w:r>
      <w:r w:rsidR="00B14CF5">
        <w:rPr>
          <w:lang w:val="cs-CZ"/>
        </w:rPr>
        <w:t>6</w:t>
      </w:r>
      <w:r w:rsidR="00922500">
        <w:rPr>
          <w:lang w:val="cs-CZ"/>
        </w:rPr>
        <w:t>5</w:t>
      </w:r>
      <w:r w:rsidR="00B14CF5">
        <w:rPr>
          <w:lang w:val="cs-CZ"/>
        </w:rPr>
        <w:t>kg</w:t>
      </w:r>
      <w:r>
        <w:rPr>
          <w:lang w:val="cs-CZ"/>
        </w:rPr>
        <w:t>. Testování probíhalo v</w:t>
      </w:r>
      <w:r w:rsidR="00B14CF5">
        <w:rPr>
          <w:lang w:val="cs-CZ"/>
        </w:rPr>
        <w:t> listopadu 2022</w:t>
      </w:r>
      <w:r>
        <w:rPr>
          <w:lang w:val="cs-CZ"/>
        </w:rPr>
        <w:t xml:space="preserve">. Všichni testovaní byli obeznámeni, jak měření jednotlivých testů bude probíhat, s měřením souhlasili a zároveň měli možnost z testování kdykoliv odstoupit. Brankáři testování nebyli. </w:t>
      </w:r>
    </w:p>
    <w:p w14:paraId="2F89A197" w14:textId="77777777" w:rsidR="00501109" w:rsidRPr="00887F71" w:rsidRDefault="00501109" w:rsidP="00501109">
      <w:pPr>
        <w:pStyle w:val="Nadpis2"/>
        <w:rPr>
          <w:lang w:val="cs-CZ"/>
        </w:rPr>
      </w:pPr>
      <w:bookmarkStart w:id="42" w:name="_Toc133753947"/>
      <w:r w:rsidRPr="00887F71">
        <w:rPr>
          <w:lang w:val="cs-CZ"/>
        </w:rPr>
        <w:t>Metody sběru dat</w:t>
      </w:r>
      <w:bookmarkEnd w:id="42"/>
    </w:p>
    <w:p w14:paraId="4E08E975" w14:textId="722A1B95" w:rsidR="00501109" w:rsidRPr="00887F71" w:rsidRDefault="00696E25" w:rsidP="001C5A0D">
      <w:pPr>
        <w:rPr>
          <w:lang w:val="cs-CZ"/>
        </w:rPr>
      </w:pPr>
      <w:r>
        <w:rPr>
          <w:lang w:val="cs-CZ"/>
        </w:rPr>
        <w:t>Ke sběru dat jsem použil program Microsoft Excel, kde jsem vykonal základní výpočty naměřených dat. Poté pomocí vzorců jsem vypočítal aritmetický průměr (x)</w:t>
      </w:r>
      <w:r w:rsidR="009174C6">
        <w:rPr>
          <w:lang w:val="cs-CZ"/>
        </w:rPr>
        <w:t>.</w:t>
      </w:r>
      <w:r>
        <w:rPr>
          <w:lang w:val="cs-CZ"/>
        </w:rPr>
        <w:t xml:space="preserve"> Počet probandů je označen zkratkou n, nejlepší nebo nejhorší výsledek je poté označen jako Max a Min.</w:t>
      </w:r>
      <w:r w:rsidR="00963461">
        <w:rPr>
          <w:lang w:val="cs-CZ"/>
        </w:rPr>
        <w:t xml:space="preserve"> Je zde také uvedena směrodatná odchylka.</w:t>
      </w:r>
    </w:p>
    <w:p w14:paraId="46F111E8" w14:textId="3F41EB36" w:rsidR="00501109" w:rsidRDefault="00696E25" w:rsidP="00501109">
      <w:pPr>
        <w:pStyle w:val="Nadpis2"/>
        <w:rPr>
          <w:lang w:val="cs-CZ"/>
        </w:rPr>
      </w:pPr>
      <w:bookmarkStart w:id="43" w:name="_Toc133753948"/>
      <w:r>
        <w:rPr>
          <w:lang w:val="cs-CZ"/>
        </w:rPr>
        <w:t>Měřící pomůcky a sběr dat</w:t>
      </w:r>
      <w:bookmarkEnd w:id="43"/>
    </w:p>
    <w:p w14:paraId="5EE95BD8" w14:textId="2D4A4404" w:rsidR="00696E25" w:rsidRDefault="00696E25" w:rsidP="00696E25">
      <w:pPr>
        <w:rPr>
          <w:lang w:val="cs-CZ"/>
        </w:rPr>
      </w:pPr>
      <w:r>
        <w:rPr>
          <w:lang w:val="cs-CZ"/>
        </w:rPr>
        <w:t>V průběhu testování jsem používal kužely, laserový metr, měřící pásmo a lepící pásku, osm fotobuněk a zařízení k jejich ovládání, záznamový arch a psací potřeby.</w:t>
      </w:r>
    </w:p>
    <w:p w14:paraId="15201BC2" w14:textId="279EF0D4" w:rsidR="00696E25" w:rsidRDefault="00696E25" w:rsidP="00696E25">
      <w:pPr>
        <w:pStyle w:val="Nadpis2"/>
        <w:rPr>
          <w:lang w:val="cs-CZ"/>
        </w:rPr>
      </w:pPr>
      <w:bookmarkStart w:id="44" w:name="_Toc133753949"/>
      <w:r>
        <w:rPr>
          <w:lang w:val="cs-CZ"/>
        </w:rPr>
        <w:t>Průběh sběru dat</w:t>
      </w:r>
      <w:bookmarkEnd w:id="44"/>
    </w:p>
    <w:p w14:paraId="1789AE7E" w14:textId="5DF7BAD0" w:rsidR="00696E25" w:rsidRDefault="0080545B" w:rsidP="00F4061B">
      <w:pPr>
        <w:rPr>
          <w:lang w:val="cs-CZ"/>
        </w:rPr>
      </w:pPr>
      <w:r>
        <w:rPr>
          <w:lang w:val="cs-CZ"/>
        </w:rPr>
        <w:t xml:space="preserve">Testování hráčů probíhalo 7.11.2022. </w:t>
      </w:r>
      <w:r w:rsidR="00F4061B">
        <w:rPr>
          <w:lang w:val="cs-CZ"/>
        </w:rPr>
        <w:t>Uvnitř probíhalo měření somatických parametrů a test silových schopností horních končetin, jelikož je k němu potřeba hrazda.</w:t>
      </w:r>
      <w:r w:rsidR="00F4061B">
        <w:rPr>
          <w:lang w:val="cs-CZ"/>
        </w:rPr>
        <w:br/>
        <w:t>Než testování začalo, tak se probandi pod dohledem svých trenérů důkladně rozcvičili. Výsledky, kterých dosáhli se poté zapisovaly do speciálních tabulek.</w:t>
      </w:r>
    </w:p>
    <w:p w14:paraId="03C69CCD" w14:textId="17C561EC" w:rsidR="00D96F74" w:rsidRDefault="00B46EA4" w:rsidP="00B46EA4">
      <w:pPr>
        <w:pStyle w:val="Nadpis2"/>
        <w:rPr>
          <w:lang w:val="cs-CZ"/>
        </w:rPr>
      </w:pPr>
      <w:bookmarkStart w:id="45" w:name="_Toc133753950"/>
      <w:r>
        <w:rPr>
          <w:lang w:val="cs-CZ"/>
        </w:rPr>
        <w:t>Motorické testování ve fotbale</w:t>
      </w:r>
      <w:bookmarkEnd w:id="45"/>
    </w:p>
    <w:p w14:paraId="0A4A599A" w14:textId="11B78F66" w:rsidR="003F1B01" w:rsidRDefault="003F1B01" w:rsidP="003F1B01">
      <w:pPr>
        <w:rPr>
          <w:lang w:val="cs-CZ"/>
        </w:rPr>
      </w:pPr>
      <w:r>
        <w:rPr>
          <w:lang w:val="cs-CZ"/>
        </w:rPr>
        <w:t xml:space="preserve">Cílem motorického testování ve fotbale je posouzení výkonnostních profilů a vývoje fotbalisty, týmu, a to včetně národního, </w:t>
      </w:r>
      <w:r w:rsidR="002172EA">
        <w:rPr>
          <w:lang w:val="cs-CZ"/>
        </w:rPr>
        <w:t xml:space="preserve">zajištění a </w:t>
      </w:r>
      <w:r>
        <w:rPr>
          <w:lang w:val="cs-CZ"/>
        </w:rPr>
        <w:t>určení silných a slabých kondičních stránek,</w:t>
      </w:r>
      <w:r w:rsidR="002172EA">
        <w:rPr>
          <w:lang w:val="cs-CZ"/>
        </w:rPr>
        <w:t xml:space="preserve"> a určení norem pro talentované fotbalisty. (FAČR, 2018) </w:t>
      </w:r>
      <w:r>
        <w:rPr>
          <w:lang w:val="cs-CZ"/>
        </w:rPr>
        <w:t xml:space="preserve"> </w:t>
      </w:r>
    </w:p>
    <w:p w14:paraId="166393B2" w14:textId="040FED0B" w:rsidR="00470BCD" w:rsidRDefault="002172EA" w:rsidP="001E2F27">
      <w:pPr>
        <w:rPr>
          <w:lang w:val="cs-CZ"/>
        </w:rPr>
      </w:pPr>
      <w:r>
        <w:rPr>
          <w:lang w:val="cs-CZ"/>
        </w:rPr>
        <w:t xml:space="preserve">Testování by mělo probíhat dvakrát ročně, a to v září nebo v říjnu a poté v březnu nebo dubnu. K testování je zapotřebí dostatečný počet kvalifikovaných trenérů a testy by měly probíhat nejdříve tři dny po zápase. Také by mělo probíhat výhradně na umělé trávě a hráči by </w:t>
      </w:r>
      <w:r>
        <w:rPr>
          <w:lang w:val="cs-CZ"/>
        </w:rPr>
        <w:lastRenderedPageBreak/>
        <w:t>měli mít správné obutí (</w:t>
      </w:r>
      <w:proofErr w:type="spellStart"/>
      <w:r>
        <w:rPr>
          <w:lang w:val="cs-CZ"/>
        </w:rPr>
        <w:t>lisovky</w:t>
      </w:r>
      <w:proofErr w:type="spellEnd"/>
      <w:r>
        <w:rPr>
          <w:lang w:val="cs-CZ"/>
        </w:rPr>
        <w:t xml:space="preserve">, turfy). Měření tělesné výšky a váhy by mělo probíhat v ranních hodinách a měla by se dodržovat tato posloupnost: antropometrické testy a poté motorické testy (výbušnost, agility test 5-0-5, </w:t>
      </w:r>
      <w:r w:rsidR="00470BCD">
        <w:rPr>
          <w:lang w:val="cs-CZ"/>
        </w:rPr>
        <w:t>měření lineární rychlosti, Yo-yo intermitentní test). (FAČR, 2018)</w:t>
      </w:r>
    </w:p>
    <w:p w14:paraId="4A05015D" w14:textId="74E9FB43" w:rsidR="002172EA" w:rsidRDefault="00470BCD" w:rsidP="00470BCD">
      <w:pPr>
        <w:pStyle w:val="Nadpis3"/>
        <w:rPr>
          <w:lang w:val="cs-CZ"/>
        </w:rPr>
      </w:pPr>
      <w:bookmarkStart w:id="46" w:name="_Toc133753951"/>
      <w:r>
        <w:rPr>
          <w:lang w:val="cs-CZ"/>
        </w:rPr>
        <w:t>Tělesná měření</w:t>
      </w:r>
      <w:bookmarkEnd w:id="46"/>
    </w:p>
    <w:p w14:paraId="62329A5A" w14:textId="6CDC69B2" w:rsidR="00470BCD" w:rsidRDefault="00470BCD" w:rsidP="00470BCD">
      <w:pPr>
        <w:rPr>
          <w:lang w:val="cs-CZ"/>
        </w:rPr>
      </w:pPr>
      <w:r>
        <w:rPr>
          <w:lang w:val="cs-CZ"/>
        </w:rPr>
        <w:t xml:space="preserve">Tělesná měření by měla proběhnout ideálně v den motorických testů, maximálně týden před či týden po. Tato měření by se také mělo dít hned ráno kvůli sesedání páteře v průběhu dne. Pro měření se používá přístroj </w:t>
      </w:r>
      <w:proofErr w:type="spellStart"/>
      <w:r>
        <w:rPr>
          <w:lang w:val="cs-CZ"/>
        </w:rPr>
        <w:t>InBody</w:t>
      </w:r>
      <w:proofErr w:type="spellEnd"/>
      <w:r>
        <w:rPr>
          <w:lang w:val="cs-CZ"/>
        </w:rPr>
        <w:t>, u kterého je důležité dodržovat hygienické zásady, převážně pot. Oba parametry se zaokrouhlují na jedno desetinné místo a měli bychom co nejpřesněji znát tělesnou výšku obou rodičů díky čemuž poté snáz vypočítáme biologický věk daného sportovce. Pokud není možné zajistit tento údaj tak pracujeme s průměrnou výškou mužů a žen v České republice. U mužů je průměrná výška 180,1 centimetrů, u žen pak 168,5 centimetrů. (FAČR, 2018)</w:t>
      </w:r>
    </w:p>
    <w:p w14:paraId="7A81BDE1" w14:textId="77777777" w:rsidR="001E2F27" w:rsidRDefault="001E2F27" w:rsidP="001E2F27">
      <w:pPr>
        <w:rPr>
          <w:lang w:val="cs-CZ"/>
        </w:rPr>
      </w:pPr>
      <w:r>
        <w:rPr>
          <w:lang w:val="cs-CZ"/>
        </w:rPr>
        <w:t xml:space="preserve">Jako pomůcky zde používáme již zmíněný </w:t>
      </w:r>
      <w:proofErr w:type="spellStart"/>
      <w:r>
        <w:rPr>
          <w:lang w:val="cs-CZ"/>
        </w:rPr>
        <w:t>InBody</w:t>
      </w:r>
      <w:proofErr w:type="spellEnd"/>
      <w:r>
        <w:rPr>
          <w:lang w:val="cs-CZ"/>
        </w:rPr>
        <w:t>, výškoměr a záznamový arch. (FAČR, 2018)</w:t>
      </w:r>
    </w:p>
    <w:p w14:paraId="1BA5DD0A" w14:textId="77777777" w:rsidR="00470BCD" w:rsidRDefault="00470BCD" w:rsidP="00470BCD">
      <w:pPr>
        <w:pStyle w:val="Nadpis3"/>
        <w:rPr>
          <w:lang w:val="cs-CZ"/>
        </w:rPr>
      </w:pPr>
      <w:bookmarkStart w:id="47" w:name="_Toc133753952"/>
      <w:r>
        <w:rPr>
          <w:lang w:val="cs-CZ"/>
        </w:rPr>
        <w:t>Test lineární rychlosti</w:t>
      </w:r>
      <w:bookmarkEnd w:id="47"/>
    </w:p>
    <w:p w14:paraId="196A22CA" w14:textId="634CEB3B" w:rsidR="003F1B01" w:rsidRDefault="002453C9" w:rsidP="002453C9">
      <w:pPr>
        <w:rPr>
          <w:lang w:val="cs-CZ"/>
        </w:rPr>
      </w:pPr>
      <w:r>
        <w:rPr>
          <w:lang w:val="cs-CZ"/>
        </w:rPr>
        <w:t>Fotbalista má za úkol proběhnout dvaceti pěti metrovou trať v co nejrychlejším čase. Do záznamového archu pak zaznamenáváme časy na pět, deseti a dvaceti metrech. Zbylých pět metrů na konci má sloužit k tomu, aby hráč nezpomaloval dříve, než protne všechny úseky potřebné k měření. Sám hráč si určuje, kdy test začne a má dva pokusy s tím, že se počítá ten s lepším časem. Fotobuňky pro měření časů jsou co nejníže, ideálně na úrovni hráčova kotníku, aby tak nezaznamenávaly pohyby paží. (FAČR, 2018)</w:t>
      </w:r>
    </w:p>
    <w:p w14:paraId="18E91E96" w14:textId="2B877604" w:rsidR="001E2F27" w:rsidRDefault="001E2F27" w:rsidP="002453C9">
      <w:pPr>
        <w:rPr>
          <w:lang w:val="cs-CZ"/>
        </w:rPr>
      </w:pPr>
      <w:r>
        <w:rPr>
          <w:lang w:val="cs-CZ"/>
        </w:rPr>
        <w:t>Zde používáme měřící pásmo, mety, čtyři páry fotobuněk a záznamový arch. (FAČR, 2018)</w:t>
      </w:r>
    </w:p>
    <w:p w14:paraId="53806BED" w14:textId="77777777" w:rsidR="002453C9" w:rsidRDefault="002453C9" w:rsidP="002453C9">
      <w:pPr>
        <w:rPr>
          <w:noProof/>
        </w:rPr>
      </w:pPr>
    </w:p>
    <w:p w14:paraId="44305EF4" w14:textId="77777777" w:rsidR="002453C9" w:rsidRDefault="002453C9" w:rsidP="002453C9">
      <w:pPr>
        <w:keepNext/>
      </w:pPr>
      <w:r>
        <w:rPr>
          <w:noProof/>
        </w:rPr>
        <w:drawing>
          <wp:inline distT="0" distB="0" distL="0" distR="0" wp14:anchorId="4840BA69" wp14:editId="3973E05F">
            <wp:extent cx="5013417" cy="12065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73" t="33452" r="23792" b="45013"/>
                    <a:stretch/>
                  </pic:blipFill>
                  <pic:spPr bwMode="auto">
                    <a:xfrm>
                      <a:off x="0" y="0"/>
                      <a:ext cx="5029088" cy="1210271"/>
                    </a:xfrm>
                    <a:prstGeom prst="rect">
                      <a:avLst/>
                    </a:prstGeom>
                    <a:ln>
                      <a:noFill/>
                    </a:ln>
                    <a:extLst>
                      <a:ext uri="{53640926-AAD7-44D8-BBD7-CCE9431645EC}">
                        <a14:shadowObscured xmlns:a14="http://schemas.microsoft.com/office/drawing/2010/main"/>
                      </a:ext>
                    </a:extLst>
                  </pic:spPr>
                </pic:pic>
              </a:graphicData>
            </a:graphic>
          </wp:inline>
        </w:drawing>
      </w:r>
    </w:p>
    <w:p w14:paraId="66AF1177" w14:textId="12A304DA" w:rsidR="002453C9" w:rsidRDefault="002453C9" w:rsidP="002453C9">
      <w:pPr>
        <w:pStyle w:val="Titulek"/>
      </w:pPr>
      <w:r>
        <w:t xml:space="preserve">Obrázek </w:t>
      </w:r>
      <w:fldSimple w:instr=" SEQ Obrázek \* ARABIC ">
        <w:r w:rsidR="008561A0">
          <w:rPr>
            <w:noProof/>
          </w:rPr>
          <w:t>1</w:t>
        </w:r>
      </w:fldSimple>
      <w:r w:rsidR="001C24CB">
        <w:rPr>
          <w:noProof/>
        </w:rPr>
        <w:t>.</w:t>
      </w:r>
      <w:r>
        <w:t xml:space="preserve"> Test lineární rychlosti</w:t>
      </w:r>
    </w:p>
    <w:p w14:paraId="4CAAE25D" w14:textId="541BC319" w:rsidR="002453C9" w:rsidRDefault="002453C9" w:rsidP="002453C9">
      <w:pPr>
        <w:pStyle w:val="Nadpis3"/>
        <w:rPr>
          <w:lang w:val="cs-CZ"/>
        </w:rPr>
      </w:pPr>
      <w:bookmarkStart w:id="48" w:name="_Toc133753953"/>
      <w:r>
        <w:rPr>
          <w:lang w:val="cs-CZ"/>
        </w:rPr>
        <w:lastRenderedPageBreak/>
        <w:t>Agility test 5-0-5</w:t>
      </w:r>
      <w:bookmarkEnd w:id="48"/>
    </w:p>
    <w:p w14:paraId="48186894" w14:textId="06C74E39" w:rsidR="002453C9" w:rsidRDefault="002453C9" w:rsidP="002453C9">
      <w:pPr>
        <w:rPr>
          <w:lang w:val="cs-CZ"/>
        </w:rPr>
      </w:pPr>
      <w:r>
        <w:rPr>
          <w:lang w:val="cs-CZ"/>
        </w:rPr>
        <w:t xml:space="preserve">Daný sportovec opět sám určí, kdy test začne a kdy vyběhne na patnácti metrovou trať. </w:t>
      </w:r>
      <w:r w:rsidR="00334BD8">
        <w:rPr>
          <w:lang w:val="cs-CZ"/>
        </w:rPr>
        <w:t>Čas se začíná měřit až poté, co hráč protne pětimetrovou hranici. Náběhové metry nejsou přesně určeny, přesto se udává ideální vzdálenost deset metrů před měřící fotobuňkou. Poté běží zbylých pět metrů, kde se laterálně otočí přes pravou či levou nohu a běží zpět. Takto absolvuje test celkem krát, 2 krát na každou nohu a do archu se uvádí lepší čas každé nohy zvlášť. (FAČR, 2018)</w:t>
      </w:r>
    </w:p>
    <w:p w14:paraId="2710A139" w14:textId="15E17472" w:rsidR="001E2F27" w:rsidRDefault="001E2F27" w:rsidP="002453C9">
      <w:pPr>
        <w:rPr>
          <w:lang w:val="cs-CZ"/>
        </w:rPr>
      </w:pPr>
      <w:r>
        <w:rPr>
          <w:lang w:val="cs-CZ"/>
        </w:rPr>
        <w:t>Pomůcky na tento test jsou mety, měřící pásmo, jeden pár fotobuněk a záznamový arch. (FAČR, 2018)</w:t>
      </w:r>
    </w:p>
    <w:p w14:paraId="4804B234" w14:textId="77777777" w:rsidR="00334BD8" w:rsidRDefault="00334BD8" w:rsidP="002453C9">
      <w:pPr>
        <w:rPr>
          <w:noProof/>
        </w:rPr>
      </w:pPr>
    </w:p>
    <w:p w14:paraId="52E9F2F1" w14:textId="77777777" w:rsidR="00334BD8" w:rsidRDefault="00334BD8" w:rsidP="00334BD8">
      <w:pPr>
        <w:keepNext/>
      </w:pPr>
      <w:r>
        <w:rPr>
          <w:noProof/>
        </w:rPr>
        <w:drawing>
          <wp:inline distT="0" distB="0" distL="0" distR="0" wp14:anchorId="471DA266" wp14:editId="10056207">
            <wp:extent cx="4749800" cy="1686845"/>
            <wp:effectExtent l="0" t="0" r="0" b="889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38" t="36797" r="36611" b="39369"/>
                    <a:stretch/>
                  </pic:blipFill>
                  <pic:spPr bwMode="auto">
                    <a:xfrm>
                      <a:off x="0" y="0"/>
                      <a:ext cx="4781455" cy="1698087"/>
                    </a:xfrm>
                    <a:prstGeom prst="rect">
                      <a:avLst/>
                    </a:prstGeom>
                    <a:ln>
                      <a:noFill/>
                    </a:ln>
                    <a:extLst>
                      <a:ext uri="{53640926-AAD7-44D8-BBD7-CCE9431645EC}">
                        <a14:shadowObscured xmlns:a14="http://schemas.microsoft.com/office/drawing/2010/main"/>
                      </a:ext>
                    </a:extLst>
                  </pic:spPr>
                </pic:pic>
              </a:graphicData>
            </a:graphic>
          </wp:inline>
        </w:drawing>
      </w:r>
    </w:p>
    <w:p w14:paraId="52EF4D81" w14:textId="17CDE723" w:rsidR="00334BD8" w:rsidRDefault="00334BD8" w:rsidP="00334BD8">
      <w:pPr>
        <w:pStyle w:val="Titulek"/>
      </w:pPr>
      <w:r>
        <w:t xml:space="preserve">Obrázek </w:t>
      </w:r>
      <w:fldSimple w:instr=" SEQ Obrázek \* ARABIC ">
        <w:r w:rsidR="008561A0">
          <w:rPr>
            <w:noProof/>
          </w:rPr>
          <w:t>2</w:t>
        </w:r>
      </w:fldSimple>
      <w:r w:rsidR="001C24CB">
        <w:rPr>
          <w:noProof/>
        </w:rPr>
        <w:t>.</w:t>
      </w:r>
      <w:r>
        <w:t xml:space="preserve"> Agility test 5-0-5</w:t>
      </w:r>
    </w:p>
    <w:p w14:paraId="2195E09D" w14:textId="0C6F7591" w:rsidR="00334BD8" w:rsidRDefault="00334BD8" w:rsidP="00334BD8">
      <w:pPr>
        <w:pStyle w:val="Nadpis3"/>
        <w:rPr>
          <w:lang w:val="cs-CZ"/>
        </w:rPr>
      </w:pPr>
      <w:bookmarkStart w:id="49" w:name="_Toc133753954"/>
      <w:r>
        <w:rPr>
          <w:lang w:val="cs-CZ"/>
        </w:rPr>
        <w:t>Yo-yo intermitentní vytrvalostní test</w:t>
      </w:r>
      <w:bookmarkEnd w:id="49"/>
    </w:p>
    <w:p w14:paraId="0C788297" w14:textId="77777777" w:rsidR="001E2F27" w:rsidRDefault="00334BD8" w:rsidP="00334BD8">
      <w:pPr>
        <w:rPr>
          <w:lang w:val="cs-CZ"/>
        </w:rPr>
      </w:pPr>
      <w:r>
        <w:rPr>
          <w:lang w:val="cs-CZ"/>
        </w:rPr>
        <w:t xml:space="preserve">Tento test probíhá skupinově. Hráči vybíhají na signál od trenéra, na určenou vzdálenost dvacet metrů a zpět. Testovaní jedinci jsou povinni dosáhnout dvaceti metrů minimálně jednou </w:t>
      </w:r>
      <w:r w:rsidR="001E2F27">
        <w:rPr>
          <w:lang w:val="cs-CZ"/>
        </w:rPr>
        <w:t>nohou,</w:t>
      </w:r>
      <w:r>
        <w:rPr>
          <w:lang w:val="cs-CZ"/>
        </w:rPr>
        <w:t xml:space="preserve"> a to opět do zaznění signálu. Po uběhnutí této vzdálenosti, 40 metrů, má hráč </w:t>
      </w:r>
      <w:r w:rsidR="001E2F27">
        <w:rPr>
          <w:lang w:val="cs-CZ"/>
        </w:rPr>
        <w:t>10 vteřin na odpočinek a smí se pohybovat v předem označeném pětimetrovém úseku. Následně opět vybíhá na signál. Takto to probíhá až do konce testu, kdy hráč nesplní podmínky pro další úsek (nestihne doběhnout vzdálenost do signálu). Do záznamového archu uvedu vzdálenost, kterou hráč uběhl, ale musím odečíst tu vzdálenost, kterou již doběhnout nestihl. Zde má hráč pouze jeden pokus, aby test absolvoval. Ideální počet trenérů na tento test je jeden trenér na pět až sedm hráčů a jeden trenér, který kontroluje správnost a přesnost obrátky na konci dvaceti metrového úseku.</w:t>
      </w:r>
    </w:p>
    <w:p w14:paraId="324B45F7" w14:textId="57001170" w:rsidR="00C615F1" w:rsidRDefault="001E2F27" w:rsidP="00C615F1">
      <w:pPr>
        <w:rPr>
          <w:lang w:val="cs-CZ"/>
        </w:rPr>
      </w:pPr>
      <w:r>
        <w:rPr>
          <w:lang w:val="cs-CZ"/>
        </w:rPr>
        <w:t>Pomůcky pro vykonání tohoto testu jsou kužely, měřící pásmo, záznamový arch a zvukový signál. (FAČR, 2018)</w:t>
      </w:r>
    </w:p>
    <w:p w14:paraId="0AB98407" w14:textId="77777777" w:rsidR="00C615F1" w:rsidRDefault="00C615F1" w:rsidP="00C615F1">
      <w:pPr>
        <w:rPr>
          <w:noProof/>
        </w:rPr>
      </w:pPr>
    </w:p>
    <w:p w14:paraId="4211AFCF" w14:textId="77777777" w:rsidR="00C615F1" w:rsidRDefault="00C615F1" w:rsidP="00C615F1">
      <w:pPr>
        <w:keepNext/>
      </w:pPr>
      <w:r>
        <w:rPr>
          <w:noProof/>
        </w:rPr>
        <w:lastRenderedPageBreak/>
        <w:drawing>
          <wp:inline distT="0" distB="0" distL="0" distR="0" wp14:anchorId="66648764" wp14:editId="583E143E">
            <wp:extent cx="5223617" cy="17145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86" t="39724" r="36375" b="37905"/>
                    <a:stretch/>
                  </pic:blipFill>
                  <pic:spPr bwMode="auto">
                    <a:xfrm>
                      <a:off x="0" y="0"/>
                      <a:ext cx="5230919" cy="1716897"/>
                    </a:xfrm>
                    <a:prstGeom prst="rect">
                      <a:avLst/>
                    </a:prstGeom>
                    <a:ln>
                      <a:noFill/>
                    </a:ln>
                    <a:extLst>
                      <a:ext uri="{53640926-AAD7-44D8-BBD7-CCE9431645EC}">
                        <a14:shadowObscured xmlns:a14="http://schemas.microsoft.com/office/drawing/2010/main"/>
                      </a:ext>
                    </a:extLst>
                  </pic:spPr>
                </pic:pic>
              </a:graphicData>
            </a:graphic>
          </wp:inline>
        </w:drawing>
      </w:r>
    </w:p>
    <w:p w14:paraId="38A9DAFE" w14:textId="7B387534" w:rsidR="00C615F1" w:rsidRDefault="00C615F1" w:rsidP="00C615F1">
      <w:pPr>
        <w:pStyle w:val="Titulek"/>
        <w:rPr>
          <w:lang w:val="cs-CZ"/>
        </w:rPr>
      </w:pPr>
      <w:r>
        <w:t xml:space="preserve">Obrázek </w:t>
      </w:r>
      <w:fldSimple w:instr=" SEQ Obrázek \* ARABIC ">
        <w:r w:rsidR="008561A0">
          <w:rPr>
            <w:noProof/>
          </w:rPr>
          <w:t>3</w:t>
        </w:r>
      </w:fldSimple>
      <w:r w:rsidR="001C24CB">
        <w:rPr>
          <w:noProof/>
        </w:rPr>
        <w:t>.</w:t>
      </w:r>
      <w:r>
        <w:t xml:space="preserve"> Yo</w:t>
      </w:r>
      <w:r w:rsidR="001C24CB">
        <w:t>-</w:t>
      </w:r>
      <w:r>
        <w:t>yo intermitentní vytrvalostní test</w:t>
      </w:r>
    </w:p>
    <w:p w14:paraId="37256428" w14:textId="6E0E5C59" w:rsidR="00C615F1" w:rsidRDefault="00C615F1">
      <w:pPr>
        <w:spacing w:after="160" w:line="259" w:lineRule="auto"/>
        <w:ind w:firstLine="0"/>
        <w:contextualSpacing w:val="0"/>
        <w:jc w:val="left"/>
        <w:rPr>
          <w:lang w:val="cs-CZ"/>
        </w:rPr>
      </w:pPr>
    </w:p>
    <w:p w14:paraId="72521368" w14:textId="41D88904" w:rsidR="001E2F27" w:rsidRDefault="00C615F1" w:rsidP="00C615F1">
      <w:pPr>
        <w:pStyle w:val="Nadpis3"/>
        <w:rPr>
          <w:lang w:val="cs-CZ"/>
        </w:rPr>
      </w:pPr>
      <w:bookmarkStart w:id="50" w:name="_Toc133753955"/>
      <w:r>
        <w:rPr>
          <w:lang w:val="cs-CZ"/>
        </w:rPr>
        <w:t>Test silových schopností dolních končetin</w:t>
      </w:r>
      <w:bookmarkEnd w:id="50"/>
    </w:p>
    <w:p w14:paraId="2B0D3D17" w14:textId="37459F81" w:rsidR="00C615F1" w:rsidRDefault="00C615F1" w:rsidP="00C615F1">
      <w:pPr>
        <w:rPr>
          <w:lang w:val="cs-CZ"/>
        </w:rPr>
      </w:pPr>
      <w:r>
        <w:rPr>
          <w:lang w:val="cs-CZ"/>
        </w:rPr>
        <w:t>Pro tento test se používá skok daleký snožmo. Hráč stojí co nejblíže čáře, ale nesmí se ji nikterak dotýkat. Pohyb paží k dosažení co nejlepšího výkonu je povolený a nikterak není omezený. Pokud se hráč při doskoku dotkne země jinou části těla, než jsou nohy je pokus považován za neplatný. To samé platí i pokud dojde k poskoku či posunu. Zde mají hráči tři pokusy a vzdálenost se zapisuje do záznamového archu na celé centimetry. (FAČR, 2018)</w:t>
      </w:r>
    </w:p>
    <w:p w14:paraId="6A2C9A50" w14:textId="37F9B19A" w:rsidR="00C615F1" w:rsidRDefault="00C615F1" w:rsidP="00C615F1">
      <w:pPr>
        <w:rPr>
          <w:lang w:val="cs-CZ"/>
        </w:rPr>
      </w:pPr>
      <w:r>
        <w:rPr>
          <w:lang w:val="cs-CZ"/>
        </w:rPr>
        <w:t>Používáme zde laserový měřič vzdálenosti pro co nejpřesněji určení délky skoku, tvrdé desky a záznamový arch. (FAČR, 2018)</w:t>
      </w:r>
    </w:p>
    <w:p w14:paraId="100F2BAF" w14:textId="77777777" w:rsidR="00C615F1" w:rsidRDefault="00C615F1" w:rsidP="00C615F1">
      <w:pPr>
        <w:rPr>
          <w:noProof/>
        </w:rPr>
      </w:pPr>
    </w:p>
    <w:p w14:paraId="4BD5F0EA" w14:textId="77777777" w:rsidR="00C615F1" w:rsidRDefault="00C615F1" w:rsidP="00C615F1">
      <w:pPr>
        <w:keepNext/>
      </w:pPr>
      <w:r>
        <w:rPr>
          <w:noProof/>
        </w:rPr>
        <w:drawing>
          <wp:inline distT="0" distB="0" distL="0" distR="0" wp14:anchorId="075C4F3F" wp14:editId="6723FA0B">
            <wp:extent cx="4521200" cy="2327088"/>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90" t="47878" r="50019" b="30169"/>
                    <a:stretch/>
                  </pic:blipFill>
                  <pic:spPr bwMode="auto">
                    <a:xfrm>
                      <a:off x="0" y="0"/>
                      <a:ext cx="4549769" cy="2341793"/>
                    </a:xfrm>
                    <a:prstGeom prst="rect">
                      <a:avLst/>
                    </a:prstGeom>
                    <a:ln>
                      <a:noFill/>
                    </a:ln>
                    <a:extLst>
                      <a:ext uri="{53640926-AAD7-44D8-BBD7-CCE9431645EC}">
                        <a14:shadowObscured xmlns:a14="http://schemas.microsoft.com/office/drawing/2010/main"/>
                      </a:ext>
                    </a:extLst>
                  </pic:spPr>
                </pic:pic>
              </a:graphicData>
            </a:graphic>
          </wp:inline>
        </w:drawing>
      </w:r>
    </w:p>
    <w:p w14:paraId="328012EE" w14:textId="6902E872" w:rsidR="00C615F1" w:rsidRDefault="00C615F1" w:rsidP="00C615F1">
      <w:pPr>
        <w:pStyle w:val="Titulek"/>
      </w:pPr>
      <w:r>
        <w:t xml:space="preserve">Obrázek </w:t>
      </w:r>
      <w:fldSimple w:instr=" SEQ Obrázek \* ARABIC ">
        <w:r w:rsidR="008561A0">
          <w:rPr>
            <w:noProof/>
          </w:rPr>
          <w:t>4</w:t>
        </w:r>
      </w:fldSimple>
      <w:r w:rsidR="001C24CB">
        <w:rPr>
          <w:noProof/>
        </w:rPr>
        <w:t>.</w:t>
      </w:r>
      <w:r>
        <w:t xml:space="preserve"> </w:t>
      </w:r>
      <w:r w:rsidRPr="0087773C">
        <w:t>Test silových schopností dolních končetin</w:t>
      </w:r>
    </w:p>
    <w:p w14:paraId="43F1CDBE" w14:textId="77777777" w:rsidR="00C615F1" w:rsidRDefault="00C615F1">
      <w:pPr>
        <w:spacing w:after="160" w:line="259" w:lineRule="auto"/>
        <w:ind w:firstLine="0"/>
        <w:contextualSpacing w:val="0"/>
        <w:jc w:val="left"/>
        <w:rPr>
          <w:i/>
          <w:iCs/>
          <w:color w:val="455F51" w:themeColor="text2"/>
          <w:sz w:val="18"/>
          <w:szCs w:val="18"/>
        </w:rPr>
      </w:pPr>
      <w:r>
        <w:br w:type="page"/>
      </w:r>
    </w:p>
    <w:p w14:paraId="7E669738" w14:textId="3DA77E55" w:rsidR="00C615F1" w:rsidRDefault="00C615F1" w:rsidP="00C615F1">
      <w:pPr>
        <w:pStyle w:val="Nadpis3"/>
      </w:pPr>
      <w:bookmarkStart w:id="51" w:name="_Toc133753956"/>
      <w:r>
        <w:lastRenderedPageBreak/>
        <w:t>Test silových schopností horních končetin</w:t>
      </w:r>
      <w:bookmarkEnd w:id="51"/>
    </w:p>
    <w:p w14:paraId="53BFD6FB" w14:textId="77777777" w:rsidR="008678A6" w:rsidRDefault="00C615F1" w:rsidP="00C615F1">
      <w:r>
        <w:t xml:space="preserve">Tento test probíhá na hrazdě, kde má hráč úchop nadhmatem v šíři ramen a palec je v opozici. Nohy jsou v úrovni kotníku zkřížené a po zbytek testu se nesmí rozpojit. </w:t>
      </w:r>
      <w:r w:rsidR="008678A6">
        <w:t>Začíná se s propnutými pažemi a jeden shyb je platný až poté, co je brada nad úrovní hrazdy. Následně se vrátí do pozice s propnutými pažemi a takto pokračuje do vyčerpání. Do záznamového archu zapíši pouze dokončené shyby a hráč absolvuje jen jeden pokus. (FAČR, 2018.</w:t>
      </w:r>
    </w:p>
    <w:p w14:paraId="5DA66A5A" w14:textId="76E47DB9" w:rsidR="00C615F1" w:rsidRPr="00C615F1" w:rsidRDefault="008678A6" w:rsidP="008678A6">
      <w:r>
        <w:t xml:space="preserve">Jako pomůcky používáme hrazdu a záznamový arch. (FAČR, 2018) </w:t>
      </w:r>
      <w:r w:rsidR="00C615F1">
        <w:t xml:space="preserve"> </w:t>
      </w:r>
    </w:p>
    <w:p w14:paraId="0504F2FB" w14:textId="0614E1F1" w:rsidR="00C615F1" w:rsidRPr="00C615F1" w:rsidRDefault="00C615F1" w:rsidP="00C615F1">
      <w:pPr>
        <w:rPr>
          <w:lang w:val="cs-CZ"/>
        </w:rPr>
      </w:pPr>
      <w:r>
        <w:rPr>
          <w:lang w:val="cs-CZ"/>
        </w:rPr>
        <w:t xml:space="preserve"> </w:t>
      </w:r>
    </w:p>
    <w:p w14:paraId="2948DA68" w14:textId="15816726" w:rsidR="00501109" w:rsidRPr="00887F71" w:rsidRDefault="00501109" w:rsidP="001C5A0D">
      <w:pPr>
        <w:rPr>
          <w:lang w:val="cs-CZ"/>
        </w:rPr>
      </w:pPr>
    </w:p>
    <w:p w14:paraId="6AEF9B8C" w14:textId="77777777" w:rsidR="00D51BCC" w:rsidRDefault="00D51BCC" w:rsidP="00D51BCC">
      <w:pPr>
        <w:pStyle w:val="Nadpis1"/>
      </w:pPr>
      <w:bookmarkStart w:id="52" w:name="_Toc133753957"/>
      <w:r>
        <w:lastRenderedPageBreak/>
        <w:t>Výsledky</w:t>
      </w:r>
      <w:bookmarkEnd w:id="52"/>
    </w:p>
    <w:p w14:paraId="02A654A6" w14:textId="67F0987D" w:rsidR="009E79F9" w:rsidRDefault="00F4061B" w:rsidP="00F4061B">
      <w:pPr>
        <w:rPr>
          <w:lang w:val="cs-CZ"/>
        </w:rPr>
      </w:pPr>
      <w:r>
        <w:rPr>
          <w:lang w:val="cs-CZ"/>
        </w:rPr>
        <w:t>Práce se zaměřuje na určení kondiční úrovně hráčů fotbalu kategorie u18. Výsledné výsledky byly následně analyzovány a porovnány mezi jednotlivými posty. Všechny potřebné hodnoty jsme naměřili pod dohledem trenérů dané kategorie.</w:t>
      </w:r>
    </w:p>
    <w:p w14:paraId="1416D545" w14:textId="3A021780" w:rsidR="00F4061B" w:rsidRDefault="00F4061B" w:rsidP="00F4061B">
      <w:pPr>
        <w:pStyle w:val="Nadpis2"/>
        <w:rPr>
          <w:lang w:val="cs-CZ"/>
        </w:rPr>
      </w:pPr>
      <w:bookmarkStart w:id="53" w:name="_Toc133753958"/>
      <w:r>
        <w:rPr>
          <w:lang w:val="cs-CZ"/>
        </w:rPr>
        <w:t>Test lineární rychlosti – 5m, 10m, 20m</w:t>
      </w:r>
      <w:bookmarkEnd w:id="53"/>
    </w:p>
    <w:p w14:paraId="083EC9DD" w14:textId="77777777" w:rsidR="00DE1016" w:rsidRDefault="005B5282" w:rsidP="00DE1016">
      <w:pPr>
        <w:keepNext/>
      </w:pPr>
      <w:r>
        <w:rPr>
          <w:lang w:val="cs-CZ"/>
        </w:rPr>
        <w:t>Tento test hodnotí úroveň akcelerace a schopnost dosažení a udržení maximální rychlosti na vzdálenost 5, 10 a 20 metrů.</w:t>
      </w:r>
      <w:r w:rsidR="00922500">
        <w:rPr>
          <w:noProof/>
          <w:lang w:val="cs-CZ"/>
        </w:rPr>
        <w:drawing>
          <wp:inline distT="0" distB="0" distL="0" distR="0" wp14:anchorId="205D8FE1" wp14:editId="02DD8940">
            <wp:extent cx="5399405" cy="3168650"/>
            <wp:effectExtent l="0" t="0" r="10795" b="1270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4C6DD3" w14:textId="0C953112" w:rsidR="00F4061B" w:rsidRDefault="00DE1016" w:rsidP="00DE1016">
      <w:pPr>
        <w:pStyle w:val="Titulek"/>
      </w:pPr>
      <w:r>
        <w:t xml:space="preserve">Obrázek </w:t>
      </w:r>
      <w:fldSimple w:instr=" SEQ Obrázek \* ARABIC ">
        <w:r w:rsidR="008561A0">
          <w:rPr>
            <w:noProof/>
          </w:rPr>
          <w:t>5</w:t>
        </w:r>
      </w:fldSimple>
      <w:r w:rsidR="001C24CB">
        <w:rPr>
          <w:noProof/>
        </w:rPr>
        <w:t>.</w:t>
      </w:r>
      <w:r>
        <w:t xml:space="preserve"> Graf úrovně lineární rychlosti</w:t>
      </w:r>
    </w:p>
    <w:p w14:paraId="324559E2" w14:textId="2A46F2E5" w:rsidR="001122A1" w:rsidRDefault="00DE1016" w:rsidP="00DE1016">
      <w:r>
        <w:t xml:space="preserve">Na obrázku </w:t>
      </w:r>
      <w:r w:rsidR="008678A6">
        <w:t>5</w:t>
      </w:r>
      <w:r>
        <w:t xml:space="preserve"> je můžeme vidět srovnání jednotlivých probandů. Osm hráčů dokázalo zdolat pětimetrový úsek pod jednu vteřinu.</w:t>
      </w:r>
      <w:r w:rsidR="001122A1">
        <w:t xml:space="preserve"> Nejlepší z nich zaběhl tuto vzdálenost za 0,92 vteřin, nejhorší pak za 1,</w:t>
      </w:r>
      <w:r w:rsidR="00690C7B">
        <w:t>8</w:t>
      </w:r>
      <w:r w:rsidR="001122A1">
        <w:t xml:space="preserve"> vteřin.</w:t>
      </w:r>
      <w:r>
        <w:t xml:space="preserve"> Na desetimetrovém úseku to bylo zdánlivě vyrovnané a všechny časy se pohybovaly okolo 1,7 vteřin. </w:t>
      </w:r>
      <w:r w:rsidR="001122A1">
        <w:t xml:space="preserve">Nejlepší z nich byl hráč patnáct, jelikož to zvládl za 1,62 vteřin. Nejhorší byl hráč tři, který tuto vzdálenost zaběhl za 1,87 vteřin. </w:t>
      </w:r>
      <w:r>
        <w:t xml:space="preserve">Dvacetimetrový úsek </w:t>
      </w:r>
      <w:r w:rsidR="001122A1">
        <w:t>za</w:t>
      </w:r>
      <w:r>
        <w:t>bě</w:t>
      </w:r>
      <w:r w:rsidR="001122A1">
        <w:t>hl</w:t>
      </w:r>
      <w:r>
        <w:t xml:space="preserve">i </w:t>
      </w:r>
      <w:r w:rsidR="001122A1">
        <w:t>všichni hráči kolem tří vteřin. Nejlepším výkonem byl čas 2,87 vteřin a nejhorším čas 3,24 vteřin.</w:t>
      </w:r>
    </w:p>
    <w:p w14:paraId="7ABCBB04" w14:textId="77777777" w:rsidR="001122A1" w:rsidRDefault="001122A1">
      <w:pPr>
        <w:spacing w:after="160" w:line="259" w:lineRule="auto"/>
        <w:ind w:firstLine="0"/>
        <w:contextualSpacing w:val="0"/>
        <w:jc w:val="left"/>
      </w:pPr>
      <w:r>
        <w:br w:type="page"/>
      </w:r>
    </w:p>
    <w:p w14:paraId="1B423A04" w14:textId="77777777" w:rsidR="001122A1" w:rsidRDefault="001122A1" w:rsidP="00DE1016"/>
    <w:p w14:paraId="144A2257" w14:textId="59689DFA" w:rsidR="00690C7B" w:rsidRDefault="00690C7B" w:rsidP="00690C7B">
      <w:pPr>
        <w:pStyle w:val="Titulek"/>
        <w:keepNext/>
      </w:pPr>
      <w:r>
        <w:t xml:space="preserve">Tabulka </w:t>
      </w:r>
      <w:fldSimple w:instr=" SEQ Tabulka \* ARABIC ">
        <w:r w:rsidR="008561A0">
          <w:rPr>
            <w:noProof/>
          </w:rPr>
          <w:t>1</w:t>
        </w:r>
      </w:fldSimple>
      <w:r w:rsidR="001C24CB">
        <w:rPr>
          <w:noProof/>
        </w:rPr>
        <w:t>.</w:t>
      </w:r>
      <w:r>
        <w:t xml:space="preserve"> Porovnání výsledků</w:t>
      </w:r>
    </w:p>
    <w:tbl>
      <w:tblPr>
        <w:tblStyle w:val="Mkatabulky"/>
        <w:tblW w:w="8493" w:type="dxa"/>
        <w:tblLook w:val="04A0" w:firstRow="1" w:lastRow="0" w:firstColumn="1" w:lastColumn="0" w:noHBand="0" w:noVBand="1"/>
      </w:tblPr>
      <w:tblGrid>
        <w:gridCol w:w="1580"/>
        <w:gridCol w:w="1376"/>
        <w:gridCol w:w="996"/>
        <w:gridCol w:w="1501"/>
        <w:gridCol w:w="864"/>
        <w:gridCol w:w="865"/>
        <w:gridCol w:w="1311"/>
      </w:tblGrid>
      <w:tr w:rsidR="00CD4E78" w14:paraId="21F2D853" w14:textId="69C3C0D5" w:rsidTr="00CD4E78">
        <w:trPr>
          <w:trHeight w:val="637"/>
        </w:trPr>
        <w:tc>
          <w:tcPr>
            <w:tcW w:w="1684" w:type="dxa"/>
          </w:tcPr>
          <w:p w14:paraId="289252C6" w14:textId="323A9E26" w:rsidR="00CD4E78" w:rsidRDefault="00CD4E78" w:rsidP="00690C7B">
            <w:pPr>
              <w:ind w:firstLine="0"/>
              <w:jc w:val="left"/>
            </w:pPr>
            <w:r>
              <w:t>Věková kategorie</w:t>
            </w:r>
          </w:p>
        </w:tc>
        <w:tc>
          <w:tcPr>
            <w:tcW w:w="1506" w:type="dxa"/>
          </w:tcPr>
          <w:p w14:paraId="107E37CB" w14:textId="6C605F9F" w:rsidR="00CD4E78" w:rsidRDefault="00CD4E78" w:rsidP="00690C7B">
            <w:pPr>
              <w:ind w:firstLine="0"/>
              <w:jc w:val="left"/>
            </w:pPr>
            <w:r>
              <w:t>Počet hráčů</w:t>
            </w:r>
          </w:p>
        </w:tc>
        <w:tc>
          <w:tcPr>
            <w:tcW w:w="1051" w:type="dxa"/>
          </w:tcPr>
          <w:p w14:paraId="552F339F" w14:textId="7B0FD4FF" w:rsidR="00CD4E78" w:rsidRDefault="00CD4E78" w:rsidP="00690C7B">
            <w:pPr>
              <w:ind w:firstLine="0"/>
              <w:jc w:val="left"/>
            </w:pPr>
            <w:r>
              <w:t>Délka (m)</w:t>
            </w:r>
          </w:p>
        </w:tc>
        <w:tc>
          <w:tcPr>
            <w:tcW w:w="1581" w:type="dxa"/>
          </w:tcPr>
          <w:p w14:paraId="0EDC428A" w14:textId="4CCF5A56" w:rsidR="00CD4E78" w:rsidRDefault="00CD4E78" w:rsidP="00690C7B">
            <w:pPr>
              <w:ind w:firstLine="0"/>
              <w:jc w:val="left"/>
            </w:pPr>
            <w:r>
              <w:t>Průměrný čas (s)</w:t>
            </w:r>
          </w:p>
        </w:tc>
        <w:tc>
          <w:tcPr>
            <w:tcW w:w="915" w:type="dxa"/>
          </w:tcPr>
          <w:p w14:paraId="32F17190" w14:textId="29E5D40D" w:rsidR="00CD4E78" w:rsidRDefault="00CD4E78" w:rsidP="00690C7B">
            <w:pPr>
              <w:ind w:firstLine="0"/>
              <w:jc w:val="left"/>
            </w:pPr>
            <w:r>
              <w:t>Min (s)</w:t>
            </w:r>
          </w:p>
        </w:tc>
        <w:tc>
          <w:tcPr>
            <w:tcW w:w="916" w:type="dxa"/>
          </w:tcPr>
          <w:p w14:paraId="739E7B73" w14:textId="428AC5DF" w:rsidR="00CD4E78" w:rsidRDefault="00CD4E78" w:rsidP="00690C7B">
            <w:pPr>
              <w:ind w:firstLine="0"/>
              <w:jc w:val="left"/>
            </w:pPr>
            <w:r>
              <w:t>Max (s)</w:t>
            </w:r>
          </w:p>
        </w:tc>
        <w:tc>
          <w:tcPr>
            <w:tcW w:w="840" w:type="dxa"/>
          </w:tcPr>
          <w:p w14:paraId="15C99601" w14:textId="2E058EA9" w:rsidR="00CD4E78" w:rsidRDefault="00CD4E78" w:rsidP="00690C7B">
            <w:pPr>
              <w:ind w:firstLine="0"/>
              <w:jc w:val="left"/>
            </w:pPr>
            <w:r>
              <w:t>Směrodatná odchylka</w:t>
            </w:r>
          </w:p>
        </w:tc>
      </w:tr>
      <w:tr w:rsidR="00CD4E78" w14:paraId="4B0CE631" w14:textId="718C6A0B" w:rsidTr="00CD4E78">
        <w:trPr>
          <w:trHeight w:val="314"/>
        </w:trPr>
        <w:tc>
          <w:tcPr>
            <w:tcW w:w="1684" w:type="dxa"/>
            <w:vMerge w:val="restart"/>
          </w:tcPr>
          <w:p w14:paraId="7A60BEFD" w14:textId="77777777" w:rsidR="00CD4E78" w:rsidRDefault="00CD4E78" w:rsidP="00690C7B">
            <w:pPr>
              <w:ind w:firstLine="0"/>
              <w:jc w:val="center"/>
            </w:pPr>
          </w:p>
          <w:p w14:paraId="7C61B134" w14:textId="4AFD8193" w:rsidR="00CD4E78" w:rsidRDefault="00CD4E78" w:rsidP="00690C7B">
            <w:pPr>
              <w:ind w:firstLine="0"/>
              <w:jc w:val="center"/>
            </w:pPr>
            <w:r>
              <w:t>U18</w:t>
            </w:r>
          </w:p>
        </w:tc>
        <w:tc>
          <w:tcPr>
            <w:tcW w:w="1506" w:type="dxa"/>
            <w:vMerge w:val="restart"/>
          </w:tcPr>
          <w:p w14:paraId="4D3FD476" w14:textId="77777777" w:rsidR="00CD4E78" w:rsidRDefault="00CD4E78" w:rsidP="00690C7B">
            <w:pPr>
              <w:ind w:firstLine="0"/>
              <w:jc w:val="center"/>
            </w:pPr>
          </w:p>
          <w:p w14:paraId="4AD81BEA" w14:textId="6C8BE0E6" w:rsidR="00CD4E78" w:rsidRDefault="00CD4E78" w:rsidP="00690C7B">
            <w:pPr>
              <w:ind w:firstLine="0"/>
              <w:jc w:val="center"/>
            </w:pPr>
            <w:r>
              <w:t>18</w:t>
            </w:r>
          </w:p>
        </w:tc>
        <w:tc>
          <w:tcPr>
            <w:tcW w:w="1051" w:type="dxa"/>
          </w:tcPr>
          <w:p w14:paraId="5FB3BBF1" w14:textId="728310FE" w:rsidR="00CD4E78" w:rsidRDefault="00CD4E78" w:rsidP="00690C7B">
            <w:pPr>
              <w:ind w:firstLine="0"/>
              <w:jc w:val="left"/>
            </w:pPr>
            <w:r>
              <w:t>5</w:t>
            </w:r>
          </w:p>
        </w:tc>
        <w:tc>
          <w:tcPr>
            <w:tcW w:w="1581" w:type="dxa"/>
          </w:tcPr>
          <w:p w14:paraId="0D3E07E3" w14:textId="310BC26C" w:rsidR="00CD4E78" w:rsidRDefault="00CD4E78" w:rsidP="00690C7B">
            <w:pPr>
              <w:ind w:firstLine="0"/>
              <w:jc w:val="left"/>
            </w:pPr>
            <w:r>
              <w:t>1,01</w:t>
            </w:r>
          </w:p>
        </w:tc>
        <w:tc>
          <w:tcPr>
            <w:tcW w:w="915" w:type="dxa"/>
          </w:tcPr>
          <w:p w14:paraId="1FC14232" w14:textId="7B0C630B" w:rsidR="00CD4E78" w:rsidRDefault="00CD4E78" w:rsidP="00690C7B">
            <w:pPr>
              <w:ind w:firstLine="0"/>
              <w:jc w:val="left"/>
            </w:pPr>
            <w:r>
              <w:t>0,92</w:t>
            </w:r>
          </w:p>
        </w:tc>
        <w:tc>
          <w:tcPr>
            <w:tcW w:w="916" w:type="dxa"/>
          </w:tcPr>
          <w:p w14:paraId="54152A84" w14:textId="793F6856" w:rsidR="00CD4E78" w:rsidRDefault="00CD4E78" w:rsidP="00690C7B">
            <w:pPr>
              <w:ind w:firstLine="0"/>
              <w:jc w:val="left"/>
            </w:pPr>
            <w:r>
              <w:t>1,08</w:t>
            </w:r>
          </w:p>
        </w:tc>
        <w:tc>
          <w:tcPr>
            <w:tcW w:w="840" w:type="dxa"/>
          </w:tcPr>
          <w:p w14:paraId="32CD255A" w14:textId="4096DD36" w:rsidR="00CD4E78" w:rsidRDefault="00CD4E78" w:rsidP="00690C7B">
            <w:pPr>
              <w:ind w:firstLine="0"/>
              <w:jc w:val="left"/>
            </w:pPr>
            <w:r w:rsidRPr="00CD4E78">
              <w:t>±</w:t>
            </w:r>
            <w:r>
              <w:t>0,05</w:t>
            </w:r>
          </w:p>
        </w:tc>
      </w:tr>
      <w:tr w:rsidR="00CD4E78" w14:paraId="46C01F99" w14:textId="031EC331" w:rsidTr="00CD4E78">
        <w:trPr>
          <w:trHeight w:val="322"/>
        </w:trPr>
        <w:tc>
          <w:tcPr>
            <w:tcW w:w="1684" w:type="dxa"/>
            <w:vMerge/>
          </w:tcPr>
          <w:p w14:paraId="48E7B047" w14:textId="77777777" w:rsidR="00CD4E78" w:rsidRDefault="00CD4E78" w:rsidP="00690C7B">
            <w:pPr>
              <w:ind w:firstLine="0"/>
              <w:jc w:val="left"/>
            </w:pPr>
          </w:p>
        </w:tc>
        <w:tc>
          <w:tcPr>
            <w:tcW w:w="1506" w:type="dxa"/>
            <w:vMerge/>
          </w:tcPr>
          <w:p w14:paraId="7B6282C2" w14:textId="77777777" w:rsidR="00CD4E78" w:rsidRDefault="00CD4E78" w:rsidP="00690C7B">
            <w:pPr>
              <w:ind w:firstLine="0"/>
              <w:jc w:val="left"/>
            </w:pPr>
          </w:p>
        </w:tc>
        <w:tc>
          <w:tcPr>
            <w:tcW w:w="1051" w:type="dxa"/>
          </w:tcPr>
          <w:p w14:paraId="0D3F4D0F" w14:textId="2A90136B" w:rsidR="00CD4E78" w:rsidRDefault="00CD4E78" w:rsidP="00690C7B">
            <w:pPr>
              <w:ind w:firstLine="0"/>
              <w:jc w:val="left"/>
            </w:pPr>
            <w:r>
              <w:t>10</w:t>
            </w:r>
          </w:p>
        </w:tc>
        <w:tc>
          <w:tcPr>
            <w:tcW w:w="1581" w:type="dxa"/>
          </w:tcPr>
          <w:p w14:paraId="507BE03C" w14:textId="1CD1262E" w:rsidR="00CD4E78" w:rsidRDefault="00CD4E78" w:rsidP="00690C7B">
            <w:pPr>
              <w:ind w:firstLine="0"/>
              <w:jc w:val="left"/>
            </w:pPr>
            <w:r>
              <w:t>1,75</w:t>
            </w:r>
          </w:p>
        </w:tc>
        <w:tc>
          <w:tcPr>
            <w:tcW w:w="915" w:type="dxa"/>
          </w:tcPr>
          <w:p w14:paraId="3B5648F2" w14:textId="6E9A9056" w:rsidR="00CD4E78" w:rsidRDefault="00CD4E78" w:rsidP="00690C7B">
            <w:pPr>
              <w:ind w:firstLine="0"/>
              <w:jc w:val="left"/>
            </w:pPr>
            <w:r>
              <w:t>1,62</w:t>
            </w:r>
          </w:p>
        </w:tc>
        <w:tc>
          <w:tcPr>
            <w:tcW w:w="916" w:type="dxa"/>
          </w:tcPr>
          <w:p w14:paraId="78393C02" w14:textId="4772934C" w:rsidR="00CD4E78" w:rsidRDefault="00CD4E78" w:rsidP="00690C7B">
            <w:pPr>
              <w:ind w:firstLine="0"/>
              <w:jc w:val="left"/>
            </w:pPr>
            <w:r>
              <w:t>1,87</w:t>
            </w:r>
          </w:p>
        </w:tc>
        <w:tc>
          <w:tcPr>
            <w:tcW w:w="840" w:type="dxa"/>
          </w:tcPr>
          <w:p w14:paraId="4E32EBF1" w14:textId="6670659A" w:rsidR="00CD4E78" w:rsidRDefault="00CD4E78" w:rsidP="00690C7B">
            <w:pPr>
              <w:ind w:firstLine="0"/>
              <w:jc w:val="left"/>
            </w:pPr>
            <w:r>
              <w:t>±0,06</w:t>
            </w:r>
          </w:p>
        </w:tc>
      </w:tr>
      <w:tr w:rsidR="00CD4E78" w14:paraId="1CD6C93D" w14:textId="12925ECA" w:rsidTr="00CD4E78">
        <w:trPr>
          <w:trHeight w:val="322"/>
        </w:trPr>
        <w:tc>
          <w:tcPr>
            <w:tcW w:w="1684" w:type="dxa"/>
            <w:vMerge/>
          </w:tcPr>
          <w:p w14:paraId="5389089F" w14:textId="77777777" w:rsidR="00CD4E78" w:rsidRDefault="00CD4E78" w:rsidP="00690C7B">
            <w:pPr>
              <w:ind w:firstLine="0"/>
              <w:jc w:val="left"/>
            </w:pPr>
          </w:p>
        </w:tc>
        <w:tc>
          <w:tcPr>
            <w:tcW w:w="1506" w:type="dxa"/>
            <w:vMerge/>
          </w:tcPr>
          <w:p w14:paraId="4B1CA602" w14:textId="77777777" w:rsidR="00CD4E78" w:rsidRDefault="00CD4E78" w:rsidP="00690C7B">
            <w:pPr>
              <w:ind w:firstLine="0"/>
              <w:jc w:val="left"/>
            </w:pPr>
          </w:p>
        </w:tc>
        <w:tc>
          <w:tcPr>
            <w:tcW w:w="1051" w:type="dxa"/>
          </w:tcPr>
          <w:p w14:paraId="25198A4C" w14:textId="2FE2F022" w:rsidR="00CD4E78" w:rsidRDefault="00CD4E78" w:rsidP="00690C7B">
            <w:pPr>
              <w:ind w:firstLine="0"/>
              <w:jc w:val="left"/>
            </w:pPr>
            <w:r>
              <w:t>20</w:t>
            </w:r>
          </w:p>
        </w:tc>
        <w:tc>
          <w:tcPr>
            <w:tcW w:w="1581" w:type="dxa"/>
          </w:tcPr>
          <w:p w14:paraId="5FDB4AD7" w14:textId="3101DFE3" w:rsidR="00CD4E78" w:rsidRDefault="00CD4E78" w:rsidP="00690C7B">
            <w:pPr>
              <w:ind w:firstLine="0"/>
              <w:jc w:val="left"/>
            </w:pPr>
            <w:r>
              <w:t>3,06</w:t>
            </w:r>
          </w:p>
        </w:tc>
        <w:tc>
          <w:tcPr>
            <w:tcW w:w="915" w:type="dxa"/>
          </w:tcPr>
          <w:p w14:paraId="7AD31403" w14:textId="78388695" w:rsidR="00CD4E78" w:rsidRDefault="00CD4E78" w:rsidP="00690C7B">
            <w:pPr>
              <w:ind w:firstLine="0"/>
              <w:jc w:val="left"/>
            </w:pPr>
            <w:r>
              <w:t>2,87</w:t>
            </w:r>
          </w:p>
        </w:tc>
        <w:tc>
          <w:tcPr>
            <w:tcW w:w="916" w:type="dxa"/>
          </w:tcPr>
          <w:p w14:paraId="0EB3A53D" w14:textId="0D39C2A0" w:rsidR="00CD4E78" w:rsidRDefault="00CD4E78" w:rsidP="00690C7B">
            <w:pPr>
              <w:ind w:firstLine="0"/>
              <w:jc w:val="left"/>
            </w:pPr>
            <w:r>
              <w:t>3,24</w:t>
            </w:r>
          </w:p>
        </w:tc>
        <w:tc>
          <w:tcPr>
            <w:tcW w:w="840" w:type="dxa"/>
          </w:tcPr>
          <w:p w14:paraId="144B1485" w14:textId="0A61D6D7" w:rsidR="00CD4E78" w:rsidRDefault="00CD4E78" w:rsidP="00690C7B">
            <w:pPr>
              <w:ind w:firstLine="0"/>
              <w:jc w:val="left"/>
            </w:pPr>
            <w:r>
              <w:t>±0,09</w:t>
            </w:r>
          </w:p>
        </w:tc>
      </w:tr>
    </w:tbl>
    <w:p w14:paraId="068B9219" w14:textId="1711FB15" w:rsidR="00DE1016" w:rsidRDefault="001122A1" w:rsidP="00DE1016">
      <w:r>
        <w:t xml:space="preserve">  </w:t>
      </w:r>
      <w:r w:rsidR="00DE1016">
        <w:t xml:space="preserve"> </w:t>
      </w:r>
    </w:p>
    <w:p w14:paraId="0CBB6775" w14:textId="2AA25118" w:rsidR="00B16829" w:rsidRDefault="00690C7B" w:rsidP="00DE1016">
      <w:r>
        <w:t>V tabulce 1 jsou zobrazeny průměrné časy</w:t>
      </w:r>
      <w:r w:rsidR="00B16829">
        <w:t>,</w:t>
      </w:r>
      <w:r>
        <w:t xml:space="preserve"> nejlepší a nejhorší výkony.</w:t>
      </w:r>
    </w:p>
    <w:p w14:paraId="300DC9AE" w14:textId="4122A33C" w:rsidR="008E3223" w:rsidRDefault="008E3223" w:rsidP="00DE1016">
      <w:r>
        <w:t xml:space="preserve">Dle </w:t>
      </w:r>
      <w:r>
        <w:fldChar w:fldCharType="begin" w:fldLock="1"/>
      </w:r>
      <w:r w:rsidR="00A546AE">
        <w:instrText>ADDIN CSL_CITATION {"citationItems":[{"id":"ITEM-1","itemData":{"DOI":"10.3390/sports7080189","ISSN":"20754663","PMID":"31390721","author":[{"dropping-particle":"","family":"Sagelv","given":"Edvard H.","non-dropping-particle":"","parse-names":false,"suffix":""},{"dropping-particle":"","family":"Selnæs","given":"Ivar","non-dropping-particle":"","parse-names":false,"suffix":""},{"dropping-particle":"","family":"Pedersen","given":"Sigurd","non-dropping-particle":"","parse-names":false,"suffix":""},{"dropping-particle":"","family":"Pettersen","given":"Svein Arne","non-dropping-particle":"","parse-names":false,"suffix":""},{"dropping-particle":"","family":"Randers","given":"Morten B.","non-dropping-particle":"","parse-names":false,"suffix":""},{"dropping-particle":"","family":"Welde","given":"Boye","non-dropping-particle":"","parse-names":false,"suffix":""}],"container-title":"Sports","id":"ITEM-1","issue":"8","issued":{"date-parts":[["2019"]]},"title":"Effects of linear versus changes of direction repeated sprints on intermittent high intensity running performance in high-level junior football players over an entire season: A randomized trial","type":"article-journal","volume":"7"},"uris":["http://www.mendeley.com/documents/?uuid=0159ac72-109a-4b24-bf9a-47b9c545acf6"]}],"mendeley":{"formattedCitation":"(Sagelv et al., 2019)","manualFormatting":"Sagelv et al. (2019)","plainTextFormattedCitation":"(Sagelv et al., 2019)","previouslyFormattedCitation":"(Sagelv et al., 2019)"},"properties":{"noteIndex":0},"schema":"https://github.com/citation-style-language/schema/raw/master/csl-citation.json"}</w:instrText>
      </w:r>
      <w:r>
        <w:fldChar w:fldCharType="separate"/>
      </w:r>
      <w:r w:rsidRPr="008E3223">
        <w:rPr>
          <w:noProof/>
        </w:rPr>
        <w:t>Sagelv et al.</w:t>
      </w:r>
      <w:r>
        <w:rPr>
          <w:noProof/>
        </w:rPr>
        <w:t xml:space="preserve"> (</w:t>
      </w:r>
      <w:r w:rsidRPr="008E3223">
        <w:rPr>
          <w:noProof/>
        </w:rPr>
        <w:t>2019)</w:t>
      </w:r>
      <w:r>
        <w:fldChar w:fldCharType="end"/>
      </w:r>
      <w:r>
        <w:t xml:space="preserve"> bylo zjištěno, že během cvičením tohoto testu dvakrát týdně po celou sezonu zlepšilo výkon běhu s vysokou intenzitou. </w:t>
      </w:r>
    </w:p>
    <w:p w14:paraId="0F003CE0" w14:textId="2945BE73" w:rsidR="00A546AE" w:rsidRDefault="00A546AE" w:rsidP="00DE1016">
      <w:r>
        <w:t xml:space="preserve">Studie od </w:t>
      </w:r>
      <w:r>
        <w:fldChar w:fldCharType="begin" w:fldLock="1"/>
      </w:r>
      <w:r w:rsidR="00501D7A">
        <w:instrText>ADDIN CSL_CITATION {"citationItems":[{"id":"ITEM-1","itemData":{"DOI":"10.1260/1747-9541.9.5.1153","ISSN":"2048397X","author":[{"dropping-particle":"","family":"Young","given":"Warren","non-dropping-particle":"","parse-names":false,"suffix":""},{"dropping-particle":"","family":"Grace","given":"Steve","non-dropping-particle":"","parse-names":false,"suffix":""},{"dropping-particle":"","family":"Talpey","given":"Scott","non-dropping-particle":"","parse-names":false,"suffix":""}],"container-title":"International Journal of Sports Science and Coaching","id":"ITEM-1","issue":"5","issued":{"date-parts":[["2014"]]},"page":"1153-1160","title":"Association between leg power and sprinting technique with 20-m sprint performance in elite junior australian football players","type":"article-journal","volume":"9"},"uris":["http://www.mendeley.com/documents/?uuid=c3cee8d9-519d-4d8f-b3d6-4023997def38"]}],"mendeley":{"formattedCitation":"(Young et al., 2014)","manualFormatting":"Young et al. (2014)","plainTextFormattedCitation":"(Young et al., 2014)","previouslyFormattedCitation":"(Young et al., 2014)"},"properties":{"noteIndex":0},"schema":"https://github.com/citation-style-language/schema/raw/master/csl-citation.json"}</w:instrText>
      </w:r>
      <w:r>
        <w:fldChar w:fldCharType="separate"/>
      </w:r>
      <w:r w:rsidRPr="00A546AE">
        <w:rPr>
          <w:noProof/>
        </w:rPr>
        <w:t xml:space="preserve">Young et al. </w:t>
      </w:r>
      <w:r>
        <w:rPr>
          <w:noProof/>
        </w:rPr>
        <w:t>(</w:t>
      </w:r>
      <w:r w:rsidRPr="00A546AE">
        <w:rPr>
          <w:noProof/>
        </w:rPr>
        <w:t>2014)</w:t>
      </w:r>
      <w:r>
        <w:fldChar w:fldCharType="end"/>
      </w:r>
      <w:r>
        <w:t xml:space="preserve"> zjistila, že průměrný čas australských juniorských fotbalistů na dvaceti metrovém sprintu je 3,14 vteřin. Nejrychlejší čas byl 3,06 vteřin a nejpomalejší 3,22 vteřin.</w:t>
      </w:r>
      <w:r w:rsidR="00501D7A">
        <w:t xml:space="preserve"> Oproti tomu studie od </w:t>
      </w:r>
      <w:r w:rsidR="00501D7A">
        <w:fldChar w:fldCharType="begin" w:fldLock="1"/>
      </w:r>
      <w:r w:rsidR="006F7CBB">
        <w:instrText>ADDIN CSL_CITATION {"citationItems":[{"id":"ITEM-1","itemData":{"DOI":"10.1519/JSC.0000000000001682","ISSN":"15334295","PMID":"27787473","author":[{"dropping-particle":"","family":"Gaudion","given":"Sarah L.","non-dropping-particle":"","parse-names":false,"suffix":""},{"dropping-particle":"","family":"Doma","given":"Kenji","non-dropping-particle":"","parse-names":false,"suffix":""},{"dropping-particle":"","family":"Sinclair","given":"Wade","non-dropping-particle":"","parse-names":false,"suffix":""},{"dropping-particle":"","family":"Banyard","given":"Harry G.","non-dropping-particle":"","parse-names":false,"suffix":""},{"dropping-particle":"","family":"Woods","given":"Carl T.","non-dropping-particle":"","parse-names":false,"suffix":""}],"container-title":"Journal of Strength and Conditioning Research","id":"ITEM-1","issue":"7","issued":{"date-parts":[["2017"]]},"page":"1830-1839","title":"Identifying the Physical Fitness, Anthropometric and Athletic Movement Qualities Discriminant of Developmental Level in Elite Junior Australian Football: Implications for the Development of Talent","type":"article-journal","volume":"31"},"uris":["http://www.mendeley.com/documents/?uuid=2fcee093-e2d2-4edb-afb3-50ee293436da"]}],"mendeley":{"formattedCitation":"(Gaudion et al., 2017)","manualFormatting":"Gaudion et al. (2017)","plainTextFormattedCitation":"(Gaudion et al., 2017)","previouslyFormattedCitation":"(Gaudion et al., 2017)"},"properties":{"noteIndex":0},"schema":"https://github.com/citation-style-language/schema/raw/master/csl-citation.json"}</w:instrText>
      </w:r>
      <w:r w:rsidR="00501D7A">
        <w:fldChar w:fldCharType="separate"/>
      </w:r>
      <w:r w:rsidR="00501D7A" w:rsidRPr="00501D7A">
        <w:rPr>
          <w:noProof/>
        </w:rPr>
        <w:t xml:space="preserve">Gaudion et al. </w:t>
      </w:r>
      <w:r w:rsidR="00501D7A">
        <w:rPr>
          <w:noProof/>
        </w:rPr>
        <w:t>(</w:t>
      </w:r>
      <w:r w:rsidR="00501D7A" w:rsidRPr="00501D7A">
        <w:rPr>
          <w:noProof/>
        </w:rPr>
        <w:t>2017)</w:t>
      </w:r>
      <w:r w:rsidR="00501D7A">
        <w:fldChar w:fldCharType="end"/>
      </w:r>
      <w:r w:rsidR="00501D7A">
        <w:t xml:space="preserve"> říká, že průměrný čas australských juniorů je rychlejší a to konkrétně 3,06 vteřin. </w:t>
      </w:r>
    </w:p>
    <w:p w14:paraId="2718A619" w14:textId="46C1E5C5" w:rsidR="00B16829" w:rsidRDefault="001B338E" w:rsidP="00DE1016">
      <w:r>
        <w:rPr>
          <w:noProof/>
        </w:rPr>
        <mc:AlternateContent>
          <mc:Choice Requires="wps">
            <w:drawing>
              <wp:anchor distT="0" distB="0" distL="114300" distR="114300" simplePos="0" relativeHeight="251663360" behindDoc="1" locked="0" layoutInCell="1" allowOverlap="1" wp14:anchorId="17987EA6" wp14:editId="2414A927">
                <wp:simplePos x="0" y="0"/>
                <wp:positionH relativeFrom="column">
                  <wp:posOffset>0</wp:posOffset>
                </wp:positionH>
                <wp:positionV relativeFrom="paragraph">
                  <wp:posOffset>3460750</wp:posOffset>
                </wp:positionV>
                <wp:extent cx="5399405" cy="635"/>
                <wp:effectExtent l="0" t="0" r="0" b="0"/>
                <wp:wrapTight wrapText="bothSides">
                  <wp:wrapPolygon edited="0">
                    <wp:start x="0" y="0"/>
                    <wp:lineTo x="0" y="21600"/>
                    <wp:lineTo x="21600" y="21600"/>
                    <wp:lineTo x="21600" y="0"/>
                  </wp:wrapPolygon>
                </wp:wrapTight>
                <wp:docPr id="4" name="Textové pole 4"/>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6880D05D" w14:textId="1A789C5A" w:rsidR="001B338E" w:rsidRPr="00E60C37" w:rsidRDefault="001B338E" w:rsidP="001B338E">
                            <w:pPr>
                              <w:pStyle w:val="Titulek"/>
                              <w:rPr>
                                <w:noProof/>
                              </w:rPr>
                            </w:pPr>
                            <w:r>
                              <w:t xml:space="preserve">Obrázek </w:t>
                            </w:r>
                            <w:fldSimple w:instr=" SEQ Obrázek \* ARABIC ">
                              <w:r w:rsidR="008561A0">
                                <w:rPr>
                                  <w:noProof/>
                                </w:rPr>
                                <w:t>6</w:t>
                              </w:r>
                            </w:fldSimple>
                            <w:r w:rsidR="001C24CB">
                              <w:rPr>
                                <w:noProof/>
                              </w:rPr>
                              <w:t>.</w:t>
                            </w:r>
                            <w:r>
                              <w:t xml:space="preserve"> </w:t>
                            </w:r>
                            <w:r w:rsidR="008678A6">
                              <w:t>Graf p</w:t>
                            </w:r>
                            <w:r w:rsidRPr="00980AB0">
                              <w:t>orovnání výsledku sprintu na vzdálenosti 5m, 10m a 20m na různých postech ve fotbale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987EA6" id="_x0000_t202" coordsize="21600,21600" o:spt="202" path="m,l,21600r21600,l21600,xe">
                <v:stroke joinstyle="miter"/>
                <v:path gradientshapeok="t" o:connecttype="rect"/>
              </v:shapetype>
              <v:shape id="Textové pole 4" o:spid="_x0000_s1026" type="#_x0000_t202" style="position:absolute;left:0;text-align:left;margin-left:0;margin-top:272.5pt;width:425.1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" stroked="f">
                <v:textbox style="mso-fit-shape-to-text:t" inset="0,0,0,0">
                  <w:txbxContent>
                    <w:p w14:paraId="6880D05D" w14:textId="1A789C5A" w:rsidR="001B338E" w:rsidRPr="00E60C37" w:rsidRDefault="001B338E" w:rsidP="001B338E">
                      <w:pPr>
                        <w:pStyle w:val="Titulek"/>
                        <w:rPr>
                          <w:noProof/>
                        </w:rPr>
                      </w:pPr>
                      <w:r>
                        <w:t xml:space="preserve">Obrázek </w:t>
                      </w:r>
                      <w:fldSimple w:instr=" SEQ Obrázek \* ARABIC ">
                        <w:r w:rsidR="008561A0">
                          <w:rPr>
                            <w:noProof/>
                          </w:rPr>
                          <w:t>6</w:t>
                        </w:r>
                      </w:fldSimple>
                      <w:r w:rsidR="001C24CB">
                        <w:rPr>
                          <w:noProof/>
                        </w:rPr>
                        <w:t>.</w:t>
                      </w:r>
                      <w:r>
                        <w:t xml:space="preserve"> </w:t>
                      </w:r>
                      <w:r w:rsidR="008678A6">
                        <w:t>Graf p</w:t>
                      </w:r>
                      <w:r w:rsidRPr="00980AB0">
                        <w:t>orovnání výsledku sprintu na vzdálenosti 5m, 10m a 20m na různých postech ve fotbale</w:t>
                      </w:r>
                    </w:p>
                  </w:txbxContent>
                </v:textbox>
                <w10:wrap type="tight"/>
              </v:shape>
            </w:pict>
          </mc:Fallback>
        </mc:AlternateContent>
      </w:r>
      <w:r>
        <w:rPr>
          <w:noProof/>
        </w:rPr>
        <w:drawing>
          <wp:anchor distT="0" distB="0" distL="114300" distR="114300" simplePos="0" relativeHeight="251661312" behindDoc="1" locked="0" layoutInCell="1" allowOverlap="1" wp14:anchorId="6CBBAF8E" wp14:editId="7F5929C9">
            <wp:simplePos x="0" y="0"/>
            <wp:positionH relativeFrom="margin">
              <wp:align>left</wp:align>
            </wp:positionH>
            <wp:positionV relativeFrom="paragraph">
              <wp:posOffset>254000</wp:posOffset>
            </wp:positionV>
            <wp:extent cx="5399405" cy="3149600"/>
            <wp:effectExtent l="0" t="0" r="10795" b="12700"/>
            <wp:wrapTight wrapText="bothSides">
              <wp:wrapPolygon edited="0">
                <wp:start x="0" y="0"/>
                <wp:lineTo x="0" y="21556"/>
                <wp:lineTo x="21567" y="21556"/>
                <wp:lineTo x="21567" y="0"/>
                <wp:lineTo x="0" y="0"/>
              </wp:wrapPolygon>
            </wp:wrapTight>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4C34273D" w14:textId="5132DD36" w:rsidR="00085C0C" w:rsidRPr="00501D7A" w:rsidRDefault="00690C7B" w:rsidP="00501D7A">
      <w:r>
        <w:t xml:space="preserve"> </w:t>
      </w:r>
      <w:r w:rsidR="001B338E">
        <w:t xml:space="preserve">Na obrázku </w:t>
      </w:r>
      <w:r w:rsidR="008678A6">
        <w:t>6</w:t>
      </w:r>
      <w:r w:rsidR="001B338E">
        <w:t xml:space="preserve"> můžeme vidět porovnání průměrných časů na vzdálenosti 5 metrů, 10 metrů a 20 metrů. </w:t>
      </w:r>
      <w:r w:rsidR="00085C0C">
        <w:t xml:space="preserve">Na všech vzdálenostech jsou průměrné časy překvapivě vyrovnané. Brankáři jsou tři, obránců je celkem </w:t>
      </w:r>
      <w:r w:rsidR="006E4C48">
        <w:t>šest</w:t>
      </w:r>
      <w:r w:rsidR="00085C0C">
        <w:t xml:space="preserve"> stejně tak je i záložníků a útočníci jsou tři. Nejlepší průměrn</w:t>
      </w:r>
      <w:r w:rsidR="00DA4983">
        <w:t>é</w:t>
      </w:r>
      <w:r w:rsidR="00085C0C">
        <w:t xml:space="preserve"> </w:t>
      </w:r>
      <w:r w:rsidR="00085C0C">
        <w:lastRenderedPageBreak/>
        <w:t>čas</w:t>
      </w:r>
      <w:r w:rsidR="00DA4983">
        <w:t>y na vzdálenosti 5 metrů a 10 metrů</w:t>
      </w:r>
      <w:r w:rsidR="00085C0C">
        <w:t xml:space="preserve"> mají brankáři</w:t>
      </w:r>
      <w:r w:rsidR="001A333D">
        <w:t xml:space="preserve"> a obránci</w:t>
      </w:r>
      <w:r w:rsidR="00DA4983">
        <w:t>, na vzdálenosti 20 metrů pouze brankáři.</w:t>
      </w:r>
      <w:r w:rsidR="00085C0C">
        <w:t xml:space="preserve"> </w:t>
      </w:r>
    </w:p>
    <w:p w14:paraId="32881630" w14:textId="0B335AEF" w:rsidR="00085C0C" w:rsidRDefault="00085C0C" w:rsidP="00085C0C">
      <w:pPr>
        <w:pStyle w:val="Nadpis2"/>
      </w:pPr>
      <w:bookmarkStart w:id="54" w:name="_Toc133753959"/>
      <w:r>
        <w:t>Agility test 5-0-5</w:t>
      </w:r>
      <w:bookmarkEnd w:id="54"/>
    </w:p>
    <w:p w14:paraId="27DA15D1" w14:textId="4CA48564" w:rsidR="00690C7B" w:rsidRDefault="00085C0C" w:rsidP="00085C0C">
      <w:pPr>
        <w:ind w:left="567" w:firstLine="0"/>
      </w:pPr>
      <w:r>
        <w:t xml:space="preserve">Cílem agility testu je změřit a posoudit rychlost hráče spojenou s akcelerací po obratu o 180 stupňů pomocí dominantní a nedominantní nohy hráčů. Probandi vykonali dva pokusy jak na dominantní, tak na nedominantní nohu, z nichž se následně udělal průměrný výsledek. </w:t>
      </w:r>
    </w:p>
    <w:p w14:paraId="7AE94FF4" w14:textId="77777777" w:rsidR="00E63EE2" w:rsidRDefault="00A66CD1" w:rsidP="00E63EE2">
      <w:pPr>
        <w:keepNext/>
        <w:ind w:left="567" w:firstLine="0"/>
      </w:pPr>
      <w:r>
        <w:rPr>
          <w:noProof/>
        </w:rPr>
        <w:drawing>
          <wp:inline distT="0" distB="0" distL="0" distR="0" wp14:anchorId="618F0DE5" wp14:editId="2C7B7F92">
            <wp:extent cx="5399405" cy="3149600"/>
            <wp:effectExtent l="0" t="0" r="10795" b="1270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9E3E18" w14:textId="0CF154CB" w:rsidR="00085C0C" w:rsidRPr="00DE1016" w:rsidRDefault="00E63EE2" w:rsidP="00E63EE2">
      <w:pPr>
        <w:pStyle w:val="Titulek"/>
      </w:pPr>
      <w:r>
        <w:t xml:space="preserve">Obrázek </w:t>
      </w:r>
      <w:fldSimple w:instr=" SEQ Obrázek \* ARABIC ">
        <w:r w:rsidR="008561A0">
          <w:rPr>
            <w:noProof/>
          </w:rPr>
          <w:t>7</w:t>
        </w:r>
      </w:fldSimple>
      <w:r w:rsidR="001C24CB">
        <w:rPr>
          <w:noProof/>
        </w:rPr>
        <w:t>.</w:t>
      </w:r>
      <w:r>
        <w:t xml:space="preserve"> Graf úrovně rychlosti změny směru</w:t>
      </w:r>
    </w:p>
    <w:p w14:paraId="2B84ECC8" w14:textId="77777777" w:rsidR="00501D7A" w:rsidRDefault="00E63EE2" w:rsidP="001C5A0D">
      <w:pPr>
        <w:rPr>
          <w:lang w:val="cs-CZ"/>
        </w:rPr>
      </w:pPr>
      <w:r>
        <w:rPr>
          <w:lang w:val="cs-CZ"/>
        </w:rPr>
        <w:t xml:space="preserve">Na obrázku </w:t>
      </w:r>
      <w:r w:rsidR="008678A6">
        <w:rPr>
          <w:lang w:val="cs-CZ"/>
        </w:rPr>
        <w:t>7</w:t>
      </w:r>
      <w:r>
        <w:rPr>
          <w:lang w:val="cs-CZ"/>
        </w:rPr>
        <w:t xml:space="preserve"> lze vidět srovnání výsledku probandů v testu agility 5-0-5. Jsou zde výsledné průměrné časy během otoček přes levou a pravou nohu. Při otočce přes pravou nohu byl nejlepší čas 2,25 a nejhorší 2,63. Při otočce přes levou nohu byl nejlepší čas 2,29 a nejhorší 2,52.</w:t>
      </w:r>
    </w:p>
    <w:p w14:paraId="31C7E260" w14:textId="77777777" w:rsidR="00501D7A" w:rsidRDefault="00501D7A" w:rsidP="00501D7A">
      <w:pPr>
        <w:spacing w:after="160" w:line="259" w:lineRule="auto"/>
        <w:ind w:firstLine="0"/>
        <w:contextualSpacing w:val="0"/>
        <w:jc w:val="left"/>
        <w:rPr>
          <w:lang w:val="cs-CZ"/>
        </w:rPr>
      </w:pPr>
    </w:p>
    <w:p w14:paraId="4069EE13" w14:textId="77777777" w:rsidR="00501D7A" w:rsidRDefault="00501D7A" w:rsidP="00501D7A">
      <w:pPr>
        <w:spacing w:after="160" w:line="259" w:lineRule="auto"/>
        <w:ind w:firstLine="0"/>
        <w:contextualSpacing w:val="0"/>
        <w:jc w:val="left"/>
        <w:rPr>
          <w:lang w:val="cs-CZ"/>
        </w:rPr>
      </w:pPr>
    </w:p>
    <w:p w14:paraId="1B05F6E9" w14:textId="77777777" w:rsidR="00501D7A" w:rsidRDefault="00501D7A" w:rsidP="00501D7A">
      <w:pPr>
        <w:spacing w:after="160" w:line="259" w:lineRule="auto"/>
        <w:ind w:firstLine="0"/>
        <w:contextualSpacing w:val="0"/>
        <w:jc w:val="left"/>
        <w:rPr>
          <w:lang w:val="cs-CZ"/>
        </w:rPr>
      </w:pPr>
    </w:p>
    <w:p w14:paraId="12D381CD" w14:textId="3ADF13C3" w:rsidR="0069032B" w:rsidRDefault="00E63EE2" w:rsidP="00501D7A">
      <w:pPr>
        <w:spacing w:after="160" w:line="259" w:lineRule="auto"/>
        <w:ind w:firstLine="0"/>
        <w:contextualSpacing w:val="0"/>
        <w:jc w:val="left"/>
        <w:rPr>
          <w:lang w:val="cs-CZ"/>
        </w:rPr>
      </w:pPr>
      <w:r>
        <w:rPr>
          <w:lang w:val="cs-CZ"/>
        </w:rPr>
        <w:t xml:space="preserve"> </w:t>
      </w:r>
    </w:p>
    <w:p w14:paraId="29B5FB37" w14:textId="77777777" w:rsidR="006E4C48" w:rsidRDefault="006E4C48" w:rsidP="001C5A0D">
      <w:pPr>
        <w:rPr>
          <w:lang w:val="cs-CZ"/>
        </w:rPr>
      </w:pPr>
    </w:p>
    <w:p w14:paraId="3BB13B62" w14:textId="26A35B75" w:rsidR="006E4C48" w:rsidRPr="006E4C48" w:rsidRDefault="006E4C48" w:rsidP="006E4C48">
      <w:pPr>
        <w:pStyle w:val="Titulek"/>
        <w:keepNext/>
      </w:pPr>
      <w:r>
        <w:lastRenderedPageBreak/>
        <w:t xml:space="preserve">Tabulka </w:t>
      </w:r>
      <w:fldSimple w:instr=" SEQ Tabulka \* ARABIC ">
        <w:r w:rsidR="008561A0">
          <w:rPr>
            <w:noProof/>
          </w:rPr>
          <w:t>2</w:t>
        </w:r>
      </w:fldSimple>
      <w:r w:rsidR="001C24CB">
        <w:rPr>
          <w:noProof/>
        </w:rPr>
        <w:t>.</w:t>
      </w:r>
      <w:r>
        <w:t xml:space="preserve"> Porovnání průměrných výsledných hodnot testu agility 5-0-5</w:t>
      </w:r>
    </w:p>
    <w:tbl>
      <w:tblPr>
        <w:tblStyle w:val="Mkatabulky"/>
        <w:tblW w:w="0" w:type="auto"/>
        <w:tblLook w:val="04A0" w:firstRow="1" w:lastRow="0" w:firstColumn="1" w:lastColumn="0" w:noHBand="0" w:noVBand="1"/>
      </w:tblPr>
      <w:tblGrid>
        <w:gridCol w:w="1300"/>
        <w:gridCol w:w="1188"/>
        <w:gridCol w:w="1081"/>
        <w:gridCol w:w="1313"/>
        <w:gridCol w:w="1150"/>
        <w:gridCol w:w="1150"/>
        <w:gridCol w:w="1311"/>
      </w:tblGrid>
      <w:tr w:rsidR="00CD4E78" w14:paraId="65691977" w14:textId="180809D8" w:rsidTr="00CD4E78">
        <w:tc>
          <w:tcPr>
            <w:tcW w:w="1319" w:type="dxa"/>
          </w:tcPr>
          <w:p w14:paraId="07AEB641" w14:textId="1F84A972" w:rsidR="00CD4E78" w:rsidRDefault="00CD4E78" w:rsidP="001C5A0D">
            <w:pPr>
              <w:ind w:firstLine="0"/>
              <w:rPr>
                <w:lang w:val="cs-CZ"/>
              </w:rPr>
            </w:pPr>
            <w:r>
              <w:rPr>
                <w:lang w:val="cs-CZ"/>
              </w:rPr>
              <w:t>Věková kategorie</w:t>
            </w:r>
          </w:p>
        </w:tc>
        <w:tc>
          <w:tcPr>
            <w:tcW w:w="1226" w:type="dxa"/>
          </w:tcPr>
          <w:p w14:paraId="5492A318" w14:textId="78433C28" w:rsidR="00CD4E78" w:rsidRDefault="00CD4E78" w:rsidP="001C5A0D">
            <w:pPr>
              <w:ind w:firstLine="0"/>
              <w:rPr>
                <w:lang w:val="cs-CZ"/>
              </w:rPr>
            </w:pPr>
            <w:r>
              <w:rPr>
                <w:lang w:val="cs-CZ"/>
              </w:rPr>
              <w:t>Počet hráčů</w:t>
            </w:r>
          </w:p>
        </w:tc>
        <w:tc>
          <w:tcPr>
            <w:tcW w:w="1137" w:type="dxa"/>
          </w:tcPr>
          <w:p w14:paraId="1887B480" w14:textId="6F8D2388" w:rsidR="00CD4E78" w:rsidRDefault="00CD4E78" w:rsidP="001C5A0D">
            <w:pPr>
              <w:ind w:firstLine="0"/>
              <w:rPr>
                <w:lang w:val="cs-CZ"/>
              </w:rPr>
            </w:pPr>
            <w:r>
              <w:rPr>
                <w:lang w:val="cs-CZ"/>
              </w:rPr>
              <w:t>5-0-5</w:t>
            </w:r>
          </w:p>
        </w:tc>
        <w:tc>
          <w:tcPr>
            <w:tcW w:w="1330" w:type="dxa"/>
          </w:tcPr>
          <w:p w14:paraId="292451BE" w14:textId="3B21F8F7" w:rsidR="00CD4E78" w:rsidRDefault="00CD4E78" w:rsidP="001C5A0D">
            <w:pPr>
              <w:ind w:firstLine="0"/>
              <w:rPr>
                <w:lang w:val="cs-CZ"/>
              </w:rPr>
            </w:pPr>
            <w:r>
              <w:rPr>
                <w:lang w:val="cs-CZ"/>
              </w:rPr>
              <w:t>Průměrný čas (s)</w:t>
            </w:r>
          </w:p>
        </w:tc>
        <w:tc>
          <w:tcPr>
            <w:tcW w:w="1195" w:type="dxa"/>
          </w:tcPr>
          <w:p w14:paraId="7160A52F" w14:textId="7D8368E4" w:rsidR="00CD4E78" w:rsidRDefault="00CD4E78" w:rsidP="001C5A0D">
            <w:pPr>
              <w:ind w:firstLine="0"/>
              <w:rPr>
                <w:lang w:val="cs-CZ"/>
              </w:rPr>
            </w:pPr>
            <w:r>
              <w:rPr>
                <w:lang w:val="cs-CZ"/>
              </w:rPr>
              <w:t>Min (s)</w:t>
            </w:r>
          </w:p>
        </w:tc>
        <w:tc>
          <w:tcPr>
            <w:tcW w:w="1195" w:type="dxa"/>
          </w:tcPr>
          <w:p w14:paraId="23AE0100" w14:textId="035C2685" w:rsidR="00CD4E78" w:rsidRDefault="00CD4E78" w:rsidP="001C5A0D">
            <w:pPr>
              <w:ind w:firstLine="0"/>
              <w:rPr>
                <w:lang w:val="cs-CZ"/>
              </w:rPr>
            </w:pPr>
            <w:r>
              <w:rPr>
                <w:lang w:val="cs-CZ"/>
              </w:rPr>
              <w:t>Max (s)</w:t>
            </w:r>
          </w:p>
        </w:tc>
        <w:tc>
          <w:tcPr>
            <w:tcW w:w="1091" w:type="dxa"/>
          </w:tcPr>
          <w:p w14:paraId="076E5A05" w14:textId="5237FD50" w:rsidR="00CD4E78" w:rsidRDefault="00CD4E78" w:rsidP="001C5A0D">
            <w:pPr>
              <w:ind w:firstLine="0"/>
              <w:rPr>
                <w:lang w:val="cs-CZ"/>
              </w:rPr>
            </w:pPr>
            <w:r>
              <w:rPr>
                <w:lang w:val="cs-CZ"/>
              </w:rPr>
              <w:t>Směrodatná odchylka</w:t>
            </w:r>
          </w:p>
        </w:tc>
      </w:tr>
      <w:tr w:rsidR="00CD4E78" w14:paraId="0DFD3C30" w14:textId="2F802E49" w:rsidTr="00CD4E78">
        <w:tc>
          <w:tcPr>
            <w:tcW w:w="1319" w:type="dxa"/>
            <w:vMerge w:val="restart"/>
          </w:tcPr>
          <w:p w14:paraId="0C02DA7A" w14:textId="1403C0C7" w:rsidR="00CD4E78" w:rsidRDefault="00CD4E78" w:rsidP="006E4C48">
            <w:pPr>
              <w:ind w:firstLine="0"/>
              <w:jc w:val="center"/>
              <w:rPr>
                <w:lang w:val="cs-CZ"/>
              </w:rPr>
            </w:pPr>
            <w:r>
              <w:rPr>
                <w:lang w:val="cs-CZ"/>
              </w:rPr>
              <w:t>U18</w:t>
            </w:r>
          </w:p>
        </w:tc>
        <w:tc>
          <w:tcPr>
            <w:tcW w:w="1226" w:type="dxa"/>
            <w:vMerge w:val="restart"/>
          </w:tcPr>
          <w:p w14:paraId="6484318A" w14:textId="2C9DAE6D" w:rsidR="00CD4E78" w:rsidRDefault="00CD4E78" w:rsidP="006E4C48">
            <w:pPr>
              <w:ind w:firstLine="0"/>
              <w:jc w:val="center"/>
              <w:rPr>
                <w:lang w:val="cs-CZ"/>
              </w:rPr>
            </w:pPr>
            <w:r>
              <w:rPr>
                <w:lang w:val="cs-CZ"/>
              </w:rPr>
              <w:t>18</w:t>
            </w:r>
          </w:p>
        </w:tc>
        <w:tc>
          <w:tcPr>
            <w:tcW w:w="1137" w:type="dxa"/>
          </w:tcPr>
          <w:p w14:paraId="3E6D7651" w14:textId="25995E55" w:rsidR="00CD4E78" w:rsidRDefault="00CD4E78" w:rsidP="001C5A0D">
            <w:pPr>
              <w:ind w:firstLine="0"/>
              <w:rPr>
                <w:lang w:val="cs-CZ"/>
              </w:rPr>
            </w:pPr>
            <w:r>
              <w:rPr>
                <w:lang w:val="cs-CZ"/>
              </w:rPr>
              <w:t>P</w:t>
            </w:r>
          </w:p>
        </w:tc>
        <w:tc>
          <w:tcPr>
            <w:tcW w:w="1330" w:type="dxa"/>
          </w:tcPr>
          <w:p w14:paraId="0860CC95" w14:textId="20649699" w:rsidR="00CD4E78" w:rsidRDefault="00CD4E78" w:rsidP="001C5A0D">
            <w:pPr>
              <w:ind w:firstLine="0"/>
              <w:rPr>
                <w:lang w:val="cs-CZ"/>
              </w:rPr>
            </w:pPr>
            <w:r>
              <w:rPr>
                <w:lang w:val="cs-CZ"/>
              </w:rPr>
              <w:t>2,38</w:t>
            </w:r>
          </w:p>
        </w:tc>
        <w:tc>
          <w:tcPr>
            <w:tcW w:w="1195" w:type="dxa"/>
          </w:tcPr>
          <w:p w14:paraId="04952ABA" w14:textId="6323CE12" w:rsidR="00CD4E78" w:rsidRDefault="00CD4E78" w:rsidP="001C5A0D">
            <w:pPr>
              <w:ind w:firstLine="0"/>
              <w:rPr>
                <w:lang w:val="cs-CZ"/>
              </w:rPr>
            </w:pPr>
            <w:r>
              <w:rPr>
                <w:lang w:val="cs-CZ"/>
              </w:rPr>
              <w:t>2,25</w:t>
            </w:r>
          </w:p>
        </w:tc>
        <w:tc>
          <w:tcPr>
            <w:tcW w:w="1195" w:type="dxa"/>
          </w:tcPr>
          <w:p w14:paraId="6994D6B1" w14:textId="4BFCAE2B" w:rsidR="00CD4E78" w:rsidRDefault="00CD4E78" w:rsidP="001C5A0D">
            <w:pPr>
              <w:ind w:firstLine="0"/>
              <w:rPr>
                <w:lang w:val="cs-CZ"/>
              </w:rPr>
            </w:pPr>
            <w:r>
              <w:rPr>
                <w:lang w:val="cs-CZ"/>
              </w:rPr>
              <w:t>2,63</w:t>
            </w:r>
          </w:p>
        </w:tc>
        <w:tc>
          <w:tcPr>
            <w:tcW w:w="1091" w:type="dxa"/>
          </w:tcPr>
          <w:p w14:paraId="637C7066" w14:textId="116CD1EA" w:rsidR="00CD4E78" w:rsidRDefault="00CD4E78" w:rsidP="001C5A0D">
            <w:pPr>
              <w:ind w:firstLine="0"/>
              <w:rPr>
                <w:lang w:val="cs-CZ"/>
              </w:rPr>
            </w:pPr>
            <w:r>
              <w:t>±0,09</w:t>
            </w:r>
          </w:p>
        </w:tc>
      </w:tr>
      <w:tr w:rsidR="00CD4E78" w14:paraId="09BB09C5" w14:textId="37F0D6A4" w:rsidTr="00CD4E78">
        <w:tc>
          <w:tcPr>
            <w:tcW w:w="1319" w:type="dxa"/>
            <w:vMerge/>
          </w:tcPr>
          <w:p w14:paraId="283440D0" w14:textId="77777777" w:rsidR="00CD4E78" w:rsidRDefault="00CD4E78" w:rsidP="001C5A0D">
            <w:pPr>
              <w:ind w:firstLine="0"/>
              <w:rPr>
                <w:lang w:val="cs-CZ"/>
              </w:rPr>
            </w:pPr>
          </w:p>
        </w:tc>
        <w:tc>
          <w:tcPr>
            <w:tcW w:w="1226" w:type="dxa"/>
            <w:vMerge/>
          </w:tcPr>
          <w:p w14:paraId="77A73FA1" w14:textId="77777777" w:rsidR="00CD4E78" w:rsidRDefault="00CD4E78" w:rsidP="001C5A0D">
            <w:pPr>
              <w:ind w:firstLine="0"/>
              <w:rPr>
                <w:lang w:val="cs-CZ"/>
              </w:rPr>
            </w:pPr>
          </w:p>
        </w:tc>
        <w:tc>
          <w:tcPr>
            <w:tcW w:w="1137" w:type="dxa"/>
          </w:tcPr>
          <w:p w14:paraId="6640FC0C" w14:textId="7B49ABDF" w:rsidR="00CD4E78" w:rsidRDefault="00CD4E78" w:rsidP="001C5A0D">
            <w:pPr>
              <w:ind w:firstLine="0"/>
              <w:rPr>
                <w:lang w:val="cs-CZ"/>
              </w:rPr>
            </w:pPr>
            <w:r>
              <w:rPr>
                <w:lang w:val="cs-CZ"/>
              </w:rPr>
              <w:t>L</w:t>
            </w:r>
          </w:p>
        </w:tc>
        <w:tc>
          <w:tcPr>
            <w:tcW w:w="1330" w:type="dxa"/>
          </w:tcPr>
          <w:p w14:paraId="66123C3D" w14:textId="7CB2681B" w:rsidR="00CD4E78" w:rsidRDefault="00CD4E78" w:rsidP="001C5A0D">
            <w:pPr>
              <w:ind w:firstLine="0"/>
              <w:rPr>
                <w:lang w:val="cs-CZ"/>
              </w:rPr>
            </w:pPr>
            <w:r>
              <w:rPr>
                <w:lang w:val="cs-CZ"/>
              </w:rPr>
              <w:t>2,40</w:t>
            </w:r>
          </w:p>
        </w:tc>
        <w:tc>
          <w:tcPr>
            <w:tcW w:w="1195" w:type="dxa"/>
          </w:tcPr>
          <w:p w14:paraId="649DCEDE" w14:textId="753BC0A7" w:rsidR="00CD4E78" w:rsidRDefault="00CD4E78" w:rsidP="001C5A0D">
            <w:pPr>
              <w:ind w:firstLine="0"/>
              <w:rPr>
                <w:lang w:val="cs-CZ"/>
              </w:rPr>
            </w:pPr>
            <w:r>
              <w:rPr>
                <w:lang w:val="cs-CZ"/>
              </w:rPr>
              <w:t>2,29</w:t>
            </w:r>
          </w:p>
        </w:tc>
        <w:tc>
          <w:tcPr>
            <w:tcW w:w="1195" w:type="dxa"/>
          </w:tcPr>
          <w:p w14:paraId="15160B45" w14:textId="33E4754E" w:rsidR="00CD4E78" w:rsidRDefault="00CD4E78" w:rsidP="001C5A0D">
            <w:pPr>
              <w:ind w:firstLine="0"/>
              <w:rPr>
                <w:lang w:val="cs-CZ"/>
              </w:rPr>
            </w:pPr>
            <w:r>
              <w:rPr>
                <w:lang w:val="cs-CZ"/>
              </w:rPr>
              <w:t>2,52</w:t>
            </w:r>
          </w:p>
        </w:tc>
        <w:tc>
          <w:tcPr>
            <w:tcW w:w="1091" w:type="dxa"/>
          </w:tcPr>
          <w:p w14:paraId="2D672666" w14:textId="563DB7AF" w:rsidR="00CD4E78" w:rsidRDefault="00CD4E78" w:rsidP="001C5A0D">
            <w:pPr>
              <w:ind w:firstLine="0"/>
              <w:rPr>
                <w:lang w:val="cs-CZ"/>
              </w:rPr>
            </w:pPr>
            <w:r>
              <w:t>±0,07</w:t>
            </w:r>
          </w:p>
        </w:tc>
      </w:tr>
    </w:tbl>
    <w:p w14:paraId="70D8B246" w14:textId="3225B96E" w:rsidR="00E63EE2" w:rsidRDefault="00E63EE2" w:rsidP="001C5A0D">
      <w:pPr>
        <w:rPr>
          <w:lang w:val="cs-CZ"/>
        </w:rPr>
      </w:pPr>
    </w:p>
    <w:p w14:paraId="6C478B2C" w14:textId="297A44BC" w:rsidR="006E4C48" w:rsidRDefault="006E4C48" w:rsidP="001C5A0D">
      <w:pPr>
        <w:rPr>
          <w:lang w:val="cs-CZ"/>
        </w:rPr>
      </w:pPr>
      <w:r>
        <w:rPr>
          <w:lang w:val="cs-CZ"/>
        </w:rPr>
        <w:t xml:space="preserve">V tabulce 2 lze vidět, že probandi mají lepší průměrný čas při otočce přes pravou nohu, a to samé platí i při dosažení nejlepšího výsledku. Nejhoršího výsledku dosáhli překvapivě také při otočce přes pravou nohu. </w:t>
      </w:r>
    </w:p>
    <w:p w14:paraId="52ABB890" w14:textId="77777777" w:rsidR="006E4C48" w:rsidRDefault="006E4C48">
      <w:pPr>
        <w:spacing w:after="160" w:line="259" w:lineRule="auto"/>
        <w:ind w:firstLine="0"/>
        <w:contextualSpacing w:val="0"/>
        <w:jc w:val="left"/>
        <w:rPr>
          <w:lang w:val="cs-CZ"/>
        </w:rPr>
      </w:pPr>
      <w:r>
        <w:rPr>
          <w:lang w:val="cs-CZ"/>
        </w:rPr>
        <w:br w:type="page"/>
      </w:r>
    </w:p>
    <w:p w14:paraId="0CAED050" w14:textId="5D9C01BF" w:rsidR="006E4C48" w:rsidRDefault="00445034" w:rsidP="001C5A0D">
      <w:pPr>
        <w:rPr>
          <w:lang w:val="cs-CZ"/>
        </w:rPr>
      </w:pPr>
      <w:r>
        <w:rPr>
          <w:noProof/>
        </w:rPr>
        <w:lastRenderedPageBreak/>
        <mc:AlternateContent>
          <mc:Choice Requires="wps">
            <w:drawing>
              <wp:anchor distT="0" distB="0" distL="114300" distR="114300" simplePos="0" relativeHeight="251666432" behindDoc="1" locked="0" layoutInCell="1" allowOverlap="1" wp14:anchorId="1CECDBA5" wp14:editId="2D1B12CC">
                <wp:simplePos x="0" y="0"/>
                <wp:positionH relativeFrom="column">
                  <wp:posOffset>-111125</wp:posOffset>
                </wp:positionH>
                <wp:positionV relativeFrom="paragraph">
                  <wp:posOffset>3214370</wp:posOffset>
                </wp:positionV>
                <wp:extent cx="5399405" cy="635"/>
                <wp:effectExtent l="0" t="0" r="0" b="0"/>
                <wp:wrapTight wrapText="bothSides">
                  <wp:wrapPolygon edited="0">
                    <wp:start x="0" y="0"/>
                    <wp:lineTo x="0" y="21600"/>
                    <wp:lineTo x="21600" y="21600"/>
                    <wp:lineTo x="21600" y="0"/>
                  </wp:wrapPolygon>
                </wp:wrapTight>
                <wp:docPr id="7" name="Textové pole 7"/>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07D3C0C5" w14:textId="64E68A86" w:rsidR="00445034" w:rsidRPr="009D6C94" w:rsidRDefault="00445034" w:rsidP="00445034">
                            <w:pPr>
                              <w:pStyle w:val="Titulek"/>
                              <w:rPr>
                                <w:noProof/>
                              </w:rPr>
                            </w:pPr>
                            <w:r>
                              <w:t xml:space="preserve">Obrázek </w:t>
                            </w:r>
                            <w:fldSimple w:instr=" SEQ Obrázek \* ARABIC ">
                              <w:r w:rsidR="008561A0">
                                <w:rPr>
                                  <w:noProof/>
                                </w:rPr>
                                <w:t>8</w:t>
                              </w:r>
                            </w:fldSimple>
                            <w:r w:rsidR="001C24CB">
                              <w:rPr>
                                <w:noProof/>
                              </w:rPr>
                              <w:t>.</w:t>
                            </w:r>
                            <w:r>
                              <w:t xml:space="preserve"> </w:t>
                            </w:r>
                            <w:r w:rsidR="008678A6">
                              <w:t>Graf p</w:t>
                            </w:r>
                            <w:r w:rsidRPr="00935C52">
                              <w:t>orovnání agility testu při otočce na pravou a levou nohu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ECDBA5" id="Textové pole 7" o:spid="_x0000_s1027" type="#_x0000_t202" style="position:absolute;left:0;text-align:left;margin-left:-8.75pt;margin-top:253.1pt;width:425.1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" stroked="f">
                <v:textbox style="mso-fit-shape-to-text:t" inset="0,0,0,0">
                  <w:txbxContent>
                    <w:p w14:paraId="07D3C0C5" w14:textId="64E68A86" w:rsidR="00445034" w:rsidRPr="009D6C94" w:rsidRDefault="00445034" w:rsidP="00445034">
                      <w:pPr>
                        <w:pStyle w:val="Titulek"/>
                        <w:rPr>
                          <w:noProof/>
                        </w:rPr>
                      </w:pPr>
                      <w:r>
                        <w:t xml:space="preserve">Obrázek </w:t>
                      </w:r>
                      <w:fldSimple w:instr=" SEQ Obrázek \* ARABIC ">
                        <w:r w:rsidR="008561A0">
                          <w:rPr>
                            <w:noProof/>
                          </w:rPr>
                          <w:t>8</w:t>
                        </w:r>
                      </w:fldSimple>
                      <w:r w:rsidR="001C24CB">
                        <w:rPr>
                          <w:noProof/>
                        </w:rPr>
                        <w:t>.</w:t>
                      </w:r>
                      <w:r>
                        <w:t xml:space="preserve"> </w:t>
                      </w:r>
                      <w:r w:rsidR="008678A6">
                        <w:t>Graf p</w:t>
                      </w:r>
                      <w:r w:rsidRPr="00935C52">
                        <w:t>orovnání agility testu při otočce na pravou a levou nohu</w:t>
                      </w:r>
                    </w:p>
                  </w:txbxContent>
                </v:textbox>
                <w10:wrap type="tight"/>
              </v:shape>
            </w:pict>
          </mc:Fallback>
        </mc:AlternateContent>
      </w:r>
      <w:r>
        <w:rPr>
          <w:noProof/>
        </w:rPr>
        <w:drawing>
          <wp:anchor distT="0" distB="0" distL="114300" distR="114300" simplePos="0" relativeHeight="251664384" behindDoc="1" locked="0" layoutInCell="1" allowOverlap="1" wp14:anchorId="59DEDA23" wp14:editId="4D0C6692">
            <wp:simplePos x="0" y="0"/>
            <wp:positionH relativeFrom="column">
              <wp:posOffset>-111125</wp:posOffset>
            </wp:positionH>
            <wp:positionV relativeFrom="paragraph">
              <wp:posOffset>7620</wp:posOffset>
            </wp:positionV>
            <wp:extent cx="5399405" cy="3149600"/>
            <wp:effectExtent l="0" t="0" r="10795" b="12700"/>
            <wp:wrapTight wrapText="bothSides">
              <wp:wrapPolygon edited="0">
                <wp:start x="0" y="0"/>
                <wp:lineTo x="0" y="21556"/>
                <wp:lineTo x="21567" y="21556"/>
                <wp:lineTo x="21567" y="0"/>
                <wp:lineTo x="0" y="0"/>
              </wp:wrapPolygon>
            </wp:wrapTight>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lang w:val="cs-CZ"/>
        </w:rPr>
        <w:t xml:space="preserve">Na obrázku </w:t>
      </w:r>
      <w:r w:rsidR="008678A6">
        <w:rPr>
          <w:lang w:val="cs-CZ"/>
        </w:rPr>
        <w:t>8</w:t>
      </w:r>
      <w:r>
        <w:rPr>
          <w:lang w:val="cs-CZ"/>
        </w:rPr>
        <w:t xml:space="preserve"> lze vidět porovnání průměrných časů při otočkách na obě nohy. Nejlepšího průměrného času měli útočníci, a to při otočkách na obě končetiny. Naopak nejhoršího času při otočce na pravou nohu měli záložníci a při otočce na levou nohu obránci. </w:t>
      </w:r>
    </w:p>
    <w:p w14:paraId="0DF62B08" w14:textId="5EDDB791" w:rsidR="00445034" w:rsidRDefault="00445034" w:rsidP="00445034">
      <w:pPr>
        <w:pStyle w:val="Nadpis2"/>
        <w:rPr>
          <w:lang w:val="cs-CZ"/>
        </w:rPr>
      </w:pPr>
      <w:bookmarkStart w:id="55" w:name="_Toc133753960"/>
      <w:r>
        <w:rPr>
          <w:lang w:val="cs-CZ"/>
        </w:rPr>
        <w:t>Yo-yo intermitentní vytrvalostní test</w:t>
      </w:r>
      <w:bookmarkEnd w:id="55"/>
    </w:p>
    <w:p w14:paraId="07C0481C" w14:textId="4D3B93DD" w:rsidR="0088760D" w:rsidRDefault="00A46E4C" w:rsidP="0088760D">
      <w:pPr>
        <w:rPr>
          <w:lang w:val="cs-CZ"/>
        </w:rPr>
      </w:pPr>
      <w:r>
        <w:rPr>
          <w:lang w:val="cs-CZ"/>
        </w:rPr>
        <w:t xml:space="preserve">Během </w:t>
      </w:r>
      <w:r w:rsidR="008678A6">
        <w:rPr>
          <w:lang w:val="cs-CZ"/>
        </w:rPr>
        <w:t>Y</w:t>
      </w:r>
      <w:r>
        <w:rPr>
          <w:lang w:val="cs-CZ"/>
        </w:rPr>
        <w:t>o-yo intermitentního vytrvalostního testu se hráč dostává do maximálního zatížení, a to hlavně díky tomu, že tento test je velice obdobný jako samotné fotbalové utkání. Střídají se zde fáze zátěže a fáze odpočinku.</w:t>
      </w:r>
    </w:p>
    <w:p w14:paraId="3367C1FF" w14:textId="77777777" w:rsidR="0088760D" w:rsidRDefault="0088760D">
      <w:pPr>
        <w:spacing w:after="160" w:line="259" w:lineRule="auto"/>
        <w:ind w:firstLine="0"/>
        <w:contextualSpacing w:val="0"/>
        <w:jc w:val="left"/>
        <w:rPr>
          <w:lang w:val="cs-CZ"/>
        </w:rPr>
      </w:pPr>
      <w:r>
        <w:rPr>
          <w:lang w:val="cs-CZ"/>
        </w:rPr>
        <w:br w:type="page"/>
      </w:r>
    </w:p>
    <w:p w14:paraId="7AD81402" w14:textId="1745391B" w:rsidR="00445034" w:rsidRDefault="00A46E4C" w:rsidP="0088760D">
      <w:pPr>
        <w:rPr>
          <w:lang w:val="cs-CZ"/>
        </w:rPr>
      </w:pPr>
      <w:r>
        <w:rPr>
          <w:lang w:val="cs-CZ"/>
        </w:rPr>
        <w:lastRenderedPageBreak/>
        <w:t xml:space="preserve"> </w:t>
      </w:r>
    </w:p>
    <w:p w14:paraId="4584CFA3" w14:textId="58F65667" w:rsidR="00A46E4C" w:rsidRDefault="00A46E4C" w:rsidP="00445034">
      <w:pPr>
        <w:rPr>
          <w:lang w:val="cs-CZ"/>
        </w:rPr>
      </w:pPr>
      <w:r>
        <w:rPr>
          <w:noProof/>
        </w:rPr>
        <mc:AlternateContent>
          <mc:Choice Requires="wps">
            <w:drawing>
              <wp:anchor distT="0" distB="0" distL="114300" distR="114300" simplePos="0" relativeHeight="251669504" behindDoc="0" locked="0" layoutInCell="1" allowOverlap="1" wp14:anchorId="68994466" wp14:editId="799A3196">
                <wp:simplePos x="0" y="0"/>
                <wp:positionH relativeFrom="column">
                  <wp:posOffset>15875</wp:posOffset>
                </wp:positionH>
                <wp:positionV relativeFrom="paragraph">
                  <wp:posOffset>3206115</wp:posOffset>
                </wp:positionV>
                <wp:extent cx="5399405" cy="635"/>
                <wp:effectExtent l="0" t="0" r="0" b="0"/>
                <wp:wrapNone/>
                <wp:docPr id="10" name="Textové pole 10"/>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708FCB7C" w14:textId="31BD0BD7" w:rsidR="00A46E4C" w:rsidRPr="00374B5B" w:rsidRDefault="00A46E4C" w:rsidP="00A46E4C">
                            <w:pPr>
                              <w:pStyle w:val="Titulek"/>
                              <w:rPr>
                                <w:noProof/>
                              </w:rPr>
                            </w:pPr>
                            <w:r>
                              <w:t xml:space="preserve">Obrázek </w:t>
                            </w:r>
                            <w:fldSimple w:instr=" SEQ Obrázek \* ARABIC ">
                              <w:r w:rsidR="008561A0">
                                <w:rPr>
                                  <w:noProof/>
                                </w:rPr>
                                <w:t>9</w:t>
                              </w:r>
                            </w:fldSimple>
                            <w:r w:rsidR="001C24CB">
                              <w:rPr>
                                <w:noProof/>
                              </w:rPr>
                              <w:t>.</w:t>
                            </w:r>
                            <w:r>
                              <w:t xml:space="preserve"> Graf úrovně vytrvalosti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994466" id="Textové pole 10" o:spid="_x0000_s1028" type="#_x0000_t202" style="position:absolute;left:0;text-align:left;margin-left:1.25pt;margin-top:252.45pt;width:425.1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2oGwIAAD8EAAAOAAAAZHJzL2Uyb0RvYy54bWysU8Fu2zAMvQ/YPwi6L07SpV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m7u7j+MZZ5Jitze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" stroked="f">
                <v:textbox style="mso-fit-shape-to-text:t" inset="0,0,0,0">
                  <w:txbxContent>
                    <w:p w14:paraId="708FCB7C" w14:textId="31BD0BD7" w:rsidR="00A46E4C" w:rsidRPr="00374B5B" w:rsidRDefault="00A46E4C" w:rsidP="00A46E4C">
                      <w:pPr>
                        <w:pStyle w:val="Titulek"/>
                        <w:rPr>
                          <w:noProof/>
                        </w:rPr>
                      </w:pPr>
                      <w:r>
                        <w:t xml:space="preserve">Obrázek </w:t>
                      </w:r>
                      <w:fldSimple w:instr=" SEQ Obrázek \* ARABIC ">
                        <w:r w:rsidR="008561A0">
                          <w:rPr>
                            <w:noProof/>
                          </w:rPr>
                          <w:t>9</w:t>
                        </w:r>
                      </w:fldSimple>
                      <w:r w:rsidR="001C24CB">
                        <w:rPr>
                          <w:noProof/>
                        </w:rPr>
                        <w:t>.</w:t>
                      </w:r>
                      <w:r>
                        <w:t xml:space="preserve"> Graf úrovně vytrvalosti</w:t>
                      </w:r>
                    </w:p>
                  </w:txbxContent>
                </v:textbox>
              </v:shape>
            </w:pict>
          </mc:Fallback>
        </mc:AlternateContent>
      </w:r>
      <w:r>
        <w:rPr>
          <w:noProof/>
          <w:lang w:val="cs-CZ"/>
        </w:rPr>
        <w:drawing>
          <wp:inline distT="0" distB="0" distL="0" distR="0" wp14:anchorId="5A6108BA" wp14:editId="7F862996">
            <wp:extent cx="5399405" cy="3149600"/>
            <wp:effectExtent l="0" t="0" r="10795" b="1270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5D9172" w14:textId="09A1AF10" w:rsidR="0088760D" w:rsidRDefault="0088760D" w:rsidP="00445034">
      <w:pPr>
        <w:rPr>
          <w:lang w:val="cs-CZ"/>
        </w:rPr>
      </w:pPr>
    </w:p>
    <w:p w14:paraId="7422A3FE" w14:textId="0C508101" w:rsidR="0088760D" w:rsidRDefault="0088760D" w:rsidP="00445034">
      <w:pPr>
        <w:rPr>
          <w:lang w:val="cs-CZ"/>
        </w:rPr>
      </w:pPr>
      <w:r>
        <w:rPr>
          <w:lang w:val="cs-CZ"/>
        </w:rPr>
        <w:t xml:space="preserve">Na obrázku </w:t>
      </w:r>
      <w:r w:rsidR="008678A6">
        <w:rPr>
          <w:lang w:val="cs-CZ"/>
        </w:rPr>
        <w:t>9</w:t>
      </w:r>
      <w:r>
        <w:rPr>
          <w:lang w:val="cs-CZ"/>
        </w:rPr>
        <w:t xml:space="preserve"> lze vidět zaběhnuté vzdálenosti hráčů. Nejdelší vzdálenost uběhl hráč čtyři a to konkrétně 840 metrů. Naopak nejkratší vzdálenost uběhli hráči devět a osmnáct a to 440 metrů.</w:t>
      </w:r>
    </w:p>
    <w:p w14:paraId="7CF1E63E" w14:textId="0F428D03" w:rsidR="0067646D" w:rsidRDefault="0067646D" w:rsidP="0067646D">
      <w:pPr>
        <w:pStyle w:val="Titulek"/>
        <w:keepNext/>
      </w:pPr>
      <w:r>
        <w:t xml:space="preserve">Tabulka </w:t>
      </w:r>
      <w:fldSimple w:instr=" SEQ Tabulka \* ARABIC ">
        <w:r w:rsidR="008561A0">
          <w:rPr>
            <w:noProof/>
          </w:rPr>
          <w:t>3</w:t>
        </w:r>
      </w:fldSimple>
      <w:r w:rsidR="001C24CB">
        <w:rPr>
          <w:noProof/>
        </w:rPr>
        <w:t>.</w:t>
      </w:r>
      <w:r>
        <w:t xml:space="preserve"> Porovnání průměrných výsledků vytrvalostního testu</w:t>
      </w:r>
    </w:p>
    <w:tbl>
      <w:tblPr>
        <w:tblStyle w:val="Mkatabulky"/>
        <w:tblW w:w="9955" w:type="dxa"/>
        <w:tblInd w:w="-5" w:type="dxa"/>
        <w:tblLook w:val="04A0" w:firstRow="1" w:lastRow="0" w:firstColumn="1" w:lastColumn="0" w:noHBand="0" w:noVBand="1"/>
      </w:tblPr>
      <w:tblGrid>
        <w:gridCol w:w="2084"/>
        <w:gridCol w:w="1442"/>
        <w:gridCol w:w="2873"/>
        <w:gridCol w:w="1122"/>
        <w:gridCol w:w="1123"/>
        <w:gridCol w:w="1311"/>
      </w:tblGrid>
      <w:tr w:rsidR="00CD4E78" w14:paraId="39A72B03" w14:textId="061F6E94" w:rsidTr="00CD4E78">
        <w:trPr>
          <w:trHeight w:val="928"/>
        </w:trPr>
        <w:tc>
          <w:tcPr>
            <w:tcW w:w="2122" w:type="dxa"/>
          </w:tcPr>
          <w:p w14:paraId="0D67254A" w14:textId="77777777" w:rsidR="00CD4E78" w:rsidRDefault="00CD4E78" w:rsidP="004D0075">
            <w:pPr>
              <w:ind w:firstLine="0"/>
              <w:rPr>
                <w:lang w:val="cs-CZ"/>
              </w:rPr>
            </w:pPr>
            <w:r>
              <w:rPr>
                <w:lang w:val="cs-CZ"/>
              </w:rPr>
              <w:t>Věková kategorie</w:t>
            </w:r>
          </w:p>
        </w:tc>
        <w:tc>
          <w:tcPr>
            <w:tcW w:w="1469" w:type="dxa"/>
          </w:tcPr>
          <w:p w14:paraId="490E4865" w14:textId="77777777" w:rsidR="00CD4E78" w:rsidRDefault="00CD4E78" w:rsidP="004D0075">
            <w:pPr>
              <w:ind w:firstLine="0"/>
              <w:rPr>
                <w:lang w:val="cs-CZ"/>
              </w:rPr>
            </w:pPr>
            <w:r>
              <w:rPr>
                <w:lang w:val="cs-CZ"/>
              </w:rPr>
              <w:t>Počet hráčů</w:t>
            </w:r>
          </w:p>
        </w:tc>
        <w:tc>
          <w:tcPr>
            <w:tcW w:w="2937" w:type="dxa"/>
          </w:tcPr>
          <w:p w14:paraId="43FC3397" w14:textId="77777777" w:rsidR="00CD4E78" w:rsidRDefault="00CD4E78" w:rsidP="004D0075">
            <w:pPr>
              <w:ind w:firstLine="0"/>
              <w:rPr>
                <w:lang w:val="cs-CZ"/>
              </w:rPr>
            </w:pPr>
            <w:r>
              <w:rPr>
                <w:lang w:val="cs-CZ"/>
              </w:rPr>
              <w:t>Průměrná vzdálenost (m)</w:t>
            </w:r>
          </w:p>
        </w:tc>
        <w:tc>
          <w:tcPr>
            <w:tcW w:w="1143" w:type="dxa"/>
          </w:tcPr>
          <w:p w14:paraId="3D540D16" w14:textId="77777777" w:rsidR="00CD4E78" w:rsidRDefault="00CD4E78" w:rsidP="004D0075">
            <w:pPr>
              <w:ind w:firstLine="0"/>
              <w:rPr>
                <w:lang w:val="cs-CZ"/>
              </w:rPr>
            </w:pPr>
            <w:r>
              <w:rPr>
                <w:lang w:val="cs-CZ"/>
              </w:rPr>
              <w:t>Min (m)</w:t>
            </w:r>
          </w:p>
        </w:tc>
        <w:tc>
          <w:tcPr>
            <w:tcW w:w="1142" w:type="dxa"/>
          </w:tcPr>
          <w:p w14:paraId="5C86C7AD" w14:textId="77777777" w:rsidR="00CD4E78" w:rsidRDefault="00CD4E78" w:rsidP="004D0075">
            <w:pPr>
              <w:ind w:firstLine="0"/>
              <w:rPr>
                <w:lang w:val="cs-CZ"/>
              </w:rPr>
            </w:pPr>
            <w:r>
              <w:rPr>
                <w:lang w:val="cs-CZ"/>
              </w:rPr>
              <w:t>Max (m)</w:t>
            </w:r>
          </w:p>
        </w:tc>
        <w:tc>
          <w:tcPr>
            <w:tcW w:w="1142" w:type="dxa"/>
          </w:tcPr>
          <w:p w14:paraId="7EE1E1E1" w14:textId="48222598" w:rsidR="00CD4E78" w:rsidRDefault="00CD4E78" w:rsidP="004D0075">
            <w:pPr>
              <w:ind w:firstLine="0"/>
              <w:rPr>
                <w:lang w:val="cs-CZ"/>
              </w:rPr>
            </w:pPr>
            <w:r>
              <w:rPr>
                <w:lang w:val="cs-CZ"/>
              </w:rPr>
              <w:t>Směrodatná odchylka</w:t>
            </w:r>
          </w:p>
        </w:tc>
      </w:tr>
      <w:tr w:rsidR="00CD4E78" w14:paraId="7D5876A3" w14:textId="3AA364D5" w:rsidTr="00CD4E78">
        <w:trPr>
          <w:trHeight w:val="458"/>
        </w:trPr>
        <w:tc>
          <w:tcPr>
            <w:tcW w:w="2122" w:type="dxa"/>
          </w:tcPr>
          <w:p w14:paraId="5D29F2E5" w14:textId="77777777" w:rsidR="00CD4E78" w:rsidRDefault="00CD4E78" w:rsidP="004D0075">
            <w:pPr>
              <w:ind w:firstLine="0"/>
              <w:rPr>
                <w:lang w:val="cs-CZ"/>
              </w:rPr>
            </w:pPr>
            <w:r>
              <w:rPr>
                <w:lang w:val="cs-CZ"/>
              </w:rPr>
              <w:t>U18</w:t>
            </w:r>
          </w:p>
        </w:tc>
        <w:tc>
          <w:tcPr>
            <w:tcW w:w="1469" w:type="dxa"/>
          </w:tcPr>
          <w:p w14:paraId="2D582F1B" w14:textId="77777777" w:rsidR="00CD4E78" w:rsidRDefault="00CD4E78" w:rsidP="004D0075">
            <w:pPr>
              <w:ind w:firstLine="0"/>
              <w:rPr>
                <w:lang w:val="cs-CZ"/>
              </w:rPr>
            </w:pPr>
            <w:r>
              <w:rPr>
                <w:lang w:val="cs-CZ"/>
              </w:rPr>
              <w:t>18</w:t>
            </w:r>
          </w:p>
        </w:tc>
        <w:tc>
          <w:tcPr>
            <w:tcW w:w="2937" w:type="dxa"/>
          </w:tcPr>
          <w:p w14:paraId="2B13F893" w14:textId="77777777" w:rsidR="00CD4E78" w:rsidRDefault="00CD4E78" w:rsidP="004D0075">
            <w:pPr>
              <w:ind w:firstLine="0"/>
              <w:rPr>
                <w:lang w:val="cs-CZ"/>
              </w:rPr>
            </w:pPr>
            <w:r>
              <w:rPr>
                <w:lang w:val="cs-CZ"/>
              </w:rPr>
              <w:t>628,89</w:t>
            </w:r>
          </w:p>
        </w:tc>
        <w:tc>
          <w:tcPr>
            <w:tcW w:w="1143" w:type="dxa"/>
          </w:tcPr>
          <w:p w14:paraId="3833EA1B" w14:textId="77777777" w:rsidR="00CD4E78" w:rsidRDefault="00CD4E78" w:rsidP="004D0075">
            <w:pPr>
              <w:ind w:firstLine="0"/>
              <w:rPr>
                <w:lang w:val="cs-CZ"/>
              </w:rPr>
            </w:pPr>
            <w:r>
              <w:rPr>
                <w:lang w:val="cs-CZ"/>
              </w:rPr>
              <w:t>440</w:t>
            </w:r>
          </w:p>
        </w:tc>
        <w:tc>
          <w:tcPr>
            <w:tcW w:w="1142" w:type="dxa"/>
          </w:tcPr>
          <w:p w14:paraId="3AA8EB52" w14:textId="77777777" w:rsidR="00CD4E78" w:rsidRDefault="00CD4E78" w:rsidP="004D0075">
            <w:pPr>
              <w:ind w:firstLine="0"/>
              <w:rPr>
                <w:lang w:val="cs-CZ"/>
              </w:rPr>
            </w:pPr>
            <w:r>
              <w:rPr>
                <w:lang w:val="cs-CZ"/>
              </w:rPr>
              <w:t>840</w:t>
            </w:r>
          </w:p>
        </w:tc>
        <w:tc>
          <w:tcPr>
            <w:tcW w:w="1142" w:type="dxa"/>
          </w:tcPr>
          <w:p w14:paraId="29600F08" w14:textId="5FE4F77C" w:rsidR="00CD4E78" w:rsidRDefault="00CD4E78" w:rsidP="004D0075">
            <w:pPr>
              <w:ind w:firstLine="0"/>
              <w:rPr>
                <w:lang w:val="cs-CZ"/>
              </w:rPr>
            </w:pPr>
            <w:r>
              <w:t>±</w:t>
            </w:r>
            <w:r w:rsidR="00963461">
              <w:t>118,36</w:t>
            </w:r>
          </w:p>
        </w:tc>
      </w:tr>
    </w:tbl>
    <w:p w14:paraId="23F60F79" w14:textId="45CC40DA" w:rsidR="0067646D" w:rsidRDefault="0067646D" w:rsidP="00597548">
      <w:pPr>
        <w:ind w:firstLine="0"/>
        <w:rPr>
          <w:lang w:val="cs-CZ"/>
        </w:rPr>
      </w:pPr>
    </w:p>
    <w:p w14:paraId="586F2B59" w14:textId="77777777" w:rsidR="00E16205" w:rsidRDefault="0067646D" w:rsidP="00597548">
      <w:pPr>
        <w:ind w:firstLine="0"/>
        <w:rPr>
          <w:lang w:val="cs-CZ"/>
        </w:rPr>
      </w:pPr>
      <w:r>
        <w:rPr>
          <w:lang w:val="cs-CZ"/>
        </w:rPr>
        <w:t>V tabulce 3 lze vyčíst, že průměrná vzdálenost byla 628,89 metrů, nejdelší uběhnutá vzdálenost byla 840 metrů a nejkratší 440 metrů</w:t>
      </w:r>
      <w:r w:rsidR="00E16205">
        <w:rPr>
          <w:lang w:val="cs-CZ"/>
        </w:rPr>
        <w:t xml:space="preserve">. </w:t>
      </w:r>
    </w:p>
    <w:p w14:paraId="47E0CBED" w14:textId="51D43371" w:rsidR="0067646D" w:rsidRDefault="00E16205" w:rsidP="00E16205">
      <w:pPr>
        <w:ind w:firstLine="708"/>
        <w:rPr>
          <w:lang w:val="cs-CZ"/>
        </w:rPr>
      </w:pPr>
      <w:r>
        <w:rPr>
          <w:lang w:val="cs-CZ"/>
        </w:rPr>
        <w:t xml:space="preserve">Oproti tomu elitní Australští hráči urazili v průměru 1136 metrů. </w:t>
      </w:r>
      <w:r>
        <w:rPr>
          <w:lang w:val="cs-CZ"/>
        </w:rPr>
        <w:fldChar w:fldCharType="begin" w:fldLock="1"/>
      </w:r>
      <w:r w:rsidR="008E3223">
        <w:rPr>
          <w:lang w:val="cs-CZ"/>
        </w:rPr>
        <w:instrText>ADDIN CSL_CITATION {"citationItems":[{"id":"ITEM-1","itemData":{"DOI":"10.1016/j.jsams.2009.03.006","ISSN":"14402440","PMID":"19451033","author":[{"dropping-particle":"","family":"Veale","given":"James P.","non-dropping-particle":"","parse-names":false,"suffix":""},{"dropping-particle":"","family":"Pearce","given":"Alan J.","non-dropping-particle":"","parse-names":false,"suffix":""},{"dropping-particle":"","family":"Carlson","given":"John S.","non-dropping-particle":"","parse-names":false,"suffix":""}],"container-title":"Journal of Science and Medicine in Sport","id":"ITEM-1","issue":"3","issued":{"date-parts":[["2010"]]},"page":"329-331","title":"The Yo-Yo Intermittent Recovery Test (Level 1) to discriminate elite junior Australian football players","type":"article-journal","volume":"13"},"uris":["http://www.mendeley.com/documents/?uuid=dfa8095b-fbe2-4cf2-94df-5a6bf7ca3b02"]}],"mendeley":{"formattedCitation":"(Veale et al., 2010)","plainTextFormattedCitation":"(Veale et al., 2010)","previouslyFormattedCitation":"(Veale et al., 2010)"},"properties":{"noteIndex":0},"schema":"https://github.com/citation-style-language/schema/raw/master/csl-citation.json"}</w:instrText>
      </w:r>
      <w:r>
        <w:rPr>
          <w:lang w:val="cs-CZ"/>
        </w:rPr>
        <w:fldChar w:fldCharType="separate"/>
      </w:r>
      <w:r w:rsidRPr="00E16205">
        <w:rPr>
          <w:noProof/>
          <w:lang w:val="cs-CZ"/>
        </w:rPr>
        <w:t>(Veale et al., 2010)</w:t>
      </w:r>
      <w:r>
        <w:rPr>
          <w:lang w:val="cs-CZ"/>
        </w:rPr>
        <w:fldChar w:fldCharType="end"/>
      </w:r>
      <w:r>
        <w:rPr>
          <w:lang w:val="cs-CZ"/>
        </w:rPr>
        <w:t xml:space="preserve"> </w:t>
      </w:r>
    </w:p>
    <w:p w14:paraId="0A56B364" w14:textId="399D7E0B" w:rsidR="00597548" w:rsidRDefault="00597548" w:rsidP="00597548">
      <w:pPr>
        <w:ind w:firstLine="0"/>
        <w:rPr>
          <w:lang w:val="cs-CZ"/>
        </w:rPr>
      </w:pPr>
      <w:r>
        <w:rPr>
          <w:lang w:val="cs-CZ"/>
        </w:rPr>
        <w:lastRenderedPageBreak/>
        <w:br/>
      </w:r>
      <w:r w:rsidR="0067646D">
        <w:rPr>
          <w:noProof/>
        </w:rPr>
        <mc:AlternateContent>
          <mc:Choice Requires="wps">
            <w:drawing>
              <wp:anchor distT="0" distB="0" distL="114300" distR="114300" simplePos="0" relativeHeight="251673600" behindDoc="0" locked="0" layoutInCell="1" allowOverlap="1" wp14:anchorId="25F0EE8C" wp14:editId="37F2E3B7">
                <wp:simplePos x="0" y="0"/>
                <wp:positionH relativeFrom="column">
                  <wp:posOffset>-185420</wp:posOffset>
                </wp:positionH>
                <wp:positionV relativeFrom="paragraph">
                  <wp:posOffset>3357245</wp:posOffset>
                </wp:positionV>
                <wp:extent cx="5399405" cy="635"/>
                <wp:effectExtent l="0" t="0" r="0" b="0"/>
                <wp:wrapTopAndBottom/>
                <wp:docPr id="12" name="Textové pole 12"/>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21F17FDD" w14:textId="7B950CE5" w:rsidR="0067646D" w:rsidRPr="00FA7EC0" w:rsidRDefault="0067646D" w:rsidP="0067646D">
                            <w:pPr>
                              <w:pStyle w:val="Titulek"/>
                            </w:pPr>
                            <w:r>
                              <w:t xml:space="preserve">Obrázek </w:t>
                            </w:r>
                            <w:fldSimple w:instr=" SEQ Obrázek \* ARABIC ">
                              <w:r w:rsidR="008561A0">
                                <w:rPr>
                                  <w:noProof/>
                                </w:rPr>
                                <w:t>10</w:t>
                              </w:r>
                            </w:fldSimple>
                            <w:r w:rsidR="001F12D5">
                              <w:rPr>
                                <w:noProof/>
                              </w:rPr>
                              <w:t>.</w:t>
                            </w:r>
                            <w:r>
                              <w:t xml:space="preserve"> </w:t>
                            </w:r>
                            <w:r w:rsidR="008678A6">
                              <w:t>Graf p</w:t>
                            </w:r>
                            <w:r w:rsidRPr="001101DB">
                              <w:t>orovnání výsledků vytrvalostního testu dle postů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0EE8C" id="Textové pole 12" o:spid="_x0000_s1029" type="#_x0000_t202" style="position:absolute;left:0;text-align:left;margin-left:-14.6pt;margin-top:264.35pt;width:425.1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" stroked="f">
                <v:textbox style="mso-fit-shape-to-text:t" inset="0,0,0,0">
                  <w:txbxContent>
                    <w:p w14:paraId="21F17FDD" w14:textId="7B950CE5" w:rsidR="0067646D" w:rsidRPr="00FA7EC0" w:rsidRDefault="0067646D" w:rsidP="0067646D">
                      <w:pPr>
                        <w:pStyle w:val="Titulek"/>
                      </w:pPr>
                      <w:r>
                        <w:t xml:space="preserve">Obrázek </w:t>
                      </w:r>
                      <w:fldSimple w:instr=" SEQ Obrázek \* ARABIC ">
                        <w:r w:rsidR="008561A0">
                          <w:rPr>
                            <w:noProof/>
                          </w:rPr>
                          <w:t>10</w:t>
                        </w:r>
                      </w:fldSimple>
                      <w:r w:rsidR="001F12D5">
                        <w:rPr>
                          <w:noProof/>
                        </w:rPr>
                        <w:t>.</w:t>
                      </w:r>
                      <w:r>
                        <w:t xml:space="preserve"> </w:t>
                      </w:r>
                      <w:r w:rsidR="008678A6">
                        <w:t>Graf p</w:t>
                      </w:r>
                      <w:r w:rsidRPr="001101DB">
                        <w:t>orovnání výsledků vytrvalostního testu dle postů</w:t>
                      </w:r>
                    </w:p>
                  </w:txbxContent>
                </v:textbox>
                <w10:wrap type="topAndBottom"/>
              </v:shape>
            </w:pict>
          </mc:Fallback>
        </mc:AlternateContent>
      </w:r>
      <w:r>
        <w:rPr>
          <w:noProof/>
          <w:lang w:val="cs-CZ"/>
        </w:rPr>
        <w:drawing>
          <wp:anchor distT="0" distB="0" distL="114300" distR="114300" simplePos="0" relativeHeight="251671552" behindDoc="1" locked="0" layoutInCell="1" allowOverlap="1" wp14:anchorId="2BCAB0AE" wp14:editId="4189E595">
            <wp:simplePos x="0" y="0"/>
            <wp:positionH relativeFrom="page">
              <wp:align>center</wp:align>
            </wp:positionH>
            <wp:positionV relativeFrom="paragraph">
              <wp:posOffset>150495</wp:posOffset>
            </wp:positionV>
            <wp:extent cx="5399405" cy="3149600"/>
            <wp:effectExtent l="0" t="0" r="10795" b="12700"/>
            <wp:wrapTopAndBottom/>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67646D">
        <w:rPr>
          <w:lang w:val="cs-CZ"/>
        </w:rPr>
        <w:t xml:space="preserve">Z obrázku </w:t>
      </w:r>
      <w:r w:rsidR="008678A6">
        <w:rPr>
          <w:lang w:val="cs-CZ"/>
        </w:rPr>
        <w:t>10</w:t>
      </w:r>
      <w:r w:rsidR="0067646D">
        <w:rPr>
          <w:lang w:val="cs-CZ"/>
        </w:rPr>
        <w:t xml:space="preserve"> lze vyčíst, že nejdelší průměrnou vzdálenost zaběhli útočníci. Naopak nejkratší pak překvapivě záložníci.</w:t>
      </w:r>
    </w:p>
    <w:p w14:paraId="7D00A913" w14:textId="2EEDD31F" w:rsidR="0067646D" w:rsidRDefault="0067646D" w:rsidP="0067646D">
      <w:pPr>
        <w:pStyle w:val="Nadpis2"/>
        <w:rPr>
          <w:lang w:val="cs-CZ"/>
        </w:rPr>
      </w:pPr>
      <w:bookmarkStart w:id="56" w:name="_Toc133753961"/>
      <w:r>
        <w:rPr>
          <w:lang w:val="cs-CZ"/>
        </w:rPr>
        <w:t>Test silových schopností dolních končetin</w:t>
      </w:r>
      <w:bookmarkEnd w:id="56"/>
    </w:p>
    <w:p w14:paraId="74C91D55" w14:textId="7A05C76F" w:rsidR="0067646D" w:rsidRDefault="0067646D" w:rsidP="0067646D">
      <w:pPr>
        <w:rPr>
          <w:lang w:val="cs-CZ"/>
        </w:rPr>
      </w:pPr>
      <w:r>
        <w:rPr>
          <w:lang w:val="cs-CZ"/>
        </w:rPr>
        <w:t>K měření tohoto testu</w:t>
      </w:r>
      <w:r w:rsidR="007014B4">
        <w:rPr>
          <w:lang w:val="cs-CZ"/>
        </w:rPr>
        <w:t xml:space="preserve"> byl</w:t>
      </w:r>
      <w:r>
        <w:rPr>
          <w:lang w:val="cs-CZ"/>
        </w:rPr>
        <w:t xml:space="preserve"> použit skok z místa snožmo. Tento test studuje dynamiku a explozivní silové předpoklady nohou. </w:t>
      </w:r>
    </w:p>
    <w:p w14:paraId="20019CD1" w14:textId="77777777" w:rsidR="00EC2E90" w:rsidRDefault="00EC2E90" w:rsidP="00EC2E90">
      <w:pPr>
        <w:keepNext/>
      </w:pPr>
      <w:r>
        <w:rPr>
          <w:noProof/>
          <w:lang w:val="cs-CZ"/>
        </w:rPr>
        <w:lastRenderedPageBreak/>
        <w:drawing>
          <wp:inline distT="0" distB="0" distL="0" distR="0" wp14:anchorId="40D6512C" wp14:editId="6EB35582">
            <wp:extent cx="5399405" cy="3149600"/>
            <wp:effectExtent l="0" t="0" r="10795" b="1270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F4661A" w14:textId="090757C7" w:rsidR="0067646D" w:rsidRDefault="00EC2E90" w:rsidP="00EC2E90">
      <w:pPr>
        <w:pStyle w:val="Titulek"/>
      </w:pPr>
      <w:r>
        <w:t xml:space="preserve">Obrázek </w:t>
      </w:r>
      <w:fldSimple w:instr=" SEQ Obrázek \* ARABIC ">
        <w:r w:rsidR="008561A0">
          <w:rPr>
            <w:noProof/>
          </w:rPr>
          <w:t>11</w:t>
        </w:r>
      </w:fldSimple>
      <w:r w:rsidR="001F12D5">
        <w:rPr>
          <w:noProof/>
        </w:rPr>
        <w:t>.</w:t>
      </w:r>
      <w:r>
        <w:t xml:space="preserve"> </w:t>
      </w:r>
      <w:r w:rsidRPr="008E4D6A">
        <w:t xml:space="preserve">Graf úrovně silových schopností </w:t>
      </w:r>
      <w:r>
        <w:t>dolních končetin</w:t>
      </w:r>
    </w:p>
    <w:p w14:paraId="1001CBD6" w14:textId="55D2797E" w:rsidR="00EC2E90" w:rsidRDefault="00EC2E90" w:rsidP="00EC2E90">
      <w:pPr>
        <w:rPr>
          <w:lang w:val="cs-CZ"/>
        </w:rPr>
      </w:pPr>
      <w:r>
        <w:rPr>
          <w:lang w:val="cs-CZ"/>
        </w:rPr>
        <w:t xml:space="preserve">Z obrázku </w:t>
      </w:r>
      <w:r w:rsidR="008678A6">
        <w:rPr>
          <w:lang w:val="cs-CZ"/>
        </w:rPr>
        <w:t>11</w:t>
      </w:r>
      <w:r>
        <w:rPr>
          <w:lang w:val="cs-CZ"/>
        </w:rPr>
        <w:t xml:space="preserve"> můžeme vyčíst, že nejdelší vzdálenost skočil hráč čtyři a to 260 centimetrů. Naopak nejmenší vzdálenost skočil proband třináct a to konkrétně 211 centimetrů.</w:t>
      </w:r>
    </w:p>
    <w:p w14:paraId="2B22D7F1" w14:textId="77777777" w:rsidR="00EC2E90" w:rsidRDefault="00EC2E90" w:rsidP="00EC2E90">
      <w:pPr>
        <w:rPr>
          <w:lang w:val="cs-CZ"/>
        </w:rPr>
      </w:pPr>
    </w:p>
    <w:p w14:paraId="3E863919" w14:textId="7BAC8A6E" w:rsidR="00EC2E90" w:rsidRDefault="00EC2E90" w:rsidP="00EC2E90">
      <w:pPr>
        <w:pStyle w:val="Titulek"/>
        <w:keepNext/>
      </w:pPr>
      <w:r>
        <w:t xml:space="preserve">Tabulka </w:t>
      </w:r>
      <w:fldSimple w:instr=" SEQ Tabulka \* ARABIC ">
        <w:r w:rsidR="008561A0">
          <w:rPr>
            <w:noProof/>
          </w:rPr>
          <w:t>4</w:t>
        </w:r>
      </w:fldSimple>
      <w:r w:rsidR="001F12D5">
        <w:rPr>
          <w:noProof/>
        </w:rPr>
        <w:t>.</w:t>
      </w:r>
      <w:r>
        <w:t xml:space="preserve"> </w:t>
      </w:r>
      <w:r w:rsidRPr="003B7DC2">
        <w:t xml:space="preserve">Porovnání průměrných výsledků </w:t>
      </w:r>
      <w:r>
        <w:t>testu silových schopností dolních končetin</w:t>
      </w:r>
    </w:p>
    <w:tbl>
      <w:tblPr>
        <w:tblStyle w:val="Mkatabulky"/>
        <w:tblW w:w="0" w:type="auto"/>
        <w:tblLook w:val="04A0" w:firstRow="1" w:lastRow="0" w:firstColumn="1" w:lastColumn="0" w:noHBand="0" w:noVBand="1"/>
      </w:tblPr>
      <w:tblGrid>
        <w:gridCol w:w="1681"/>
        <w:gridCol w:w="1165"/>
        <w:gridCol w:w="2275"/>
        <w:gridCol w:w="1027"/>
        <w:gridCol w:w="1034"/>
        <w:gridCol w:w="1311"/>
      </w:tblGrid>
      <w:tr w:rsidR="00963461" w14:paraId="0E91D52B" w14:textId="36EE33F2" w:rsidTr="00963461">
        <w:tc>
          <w:tcPr>
            <w:tcW w:w="1741" w:type="dxa"/>
          </w:tcPr>
          <w:p w14:paraId="1963AFD2" w14:textId="2FB72373" w:rsidR="00963461" w:rsidRDefault="00963461" w:rsidP="00EC2E90">
            <w:pPr>
              <w:ind w:firstLine="0"/>
              <w:rPr>
                <w:lang w:val="cs-CZ"/>
              </w:rPr>
            </w:pPr>
            <w:r>
              <w:rPr>
                <w:lang w:val="cs-CZ"/>
              </w:rPr>
              <w:t>Věková kategorie</w:t>
            </w:r>
          </w:p>
        </w:tc>
        <w:tc>
          <w:tcPr>
            <w:tcW w:w="1207" w:type="dxa"/>
          </w:tcPr>
          <w:p w14:paraId="205CCA9B" w14:textId="70BFE64D" w:rsidR="00963461" w:rsidRDefault="00963461" w:rsidP="00EC2E90">
            <w:pPr>
              <w:ind w:firstLine="0"/>
              <w:rPr>
                <w:lang w:val="cs-CZ"/>
              </w:rPr>
            </w:pPr>
            <w:r>
              <w:rPr>
                <w:lang w:val="cs-CZ"/>
              </w:rPr>
              <w:t>Počet hráčů</w:t>
            </w:r>
          </w:p>
        </w:tc>
        <w:tc>
          <w:tcPr>
            <w:tcW w:w="2380" w:type="dxa"/>
          </w:tcPr>
          <w:p w14:paraId="22D56272" w14:textId="5ACF24DE" w:rsidR="00963461" w:rsidRDefault="00963461" w:rsidP="00EC2E90">
            <w:pPr>
              <w:ind w:firstLine="0"/>
              <w:rPr>
                <w:lang w:val="cs-CZ"/>
              </w:rPr>
            </w:pPr>
            <w:r>
              <w:rPr>
                <w:lang w:val="cs-CZ"/>
              </w:rPr>
              <w:t>Průměrná vzdálenost (cm)</w:t>
            </w:r>
          </w:p>
        </w:tc>
        <w:tc>
          <w:tcPr>
            <w:tcW w:w="1066" w:type="dxa"/>
          </w:tcPr>
          <w:p w14:paraId="6F2E637D" w14:textId="172F2350" w:rsidR="00963461" w:rsidRDefault="00963461" w:rsidP="00EC2E90">
            <w:pPr>
              <w:ind w:firstLine="0"/>
              <w:rPr>
                <w:lang w:val="cs-CZ"/>
              </w:rPr>
            </w:pPr>
            <w:r>
              <w:rPr>
                <w:lang w:val="cs-CZ"/>
              </w:rPr>
              <w:t>Min (cm)</w:t>
            </w:r>
          </w:p>
        </w:tc>
        <w:tc>
          <w:tcPr>
            <w:tcW w:w="1074" w:type="dxa"/>
          </w:tcPr>
          <w:p w14:paraId="61AB9577" w14:textId="42E2914B" w:rsidR="00963461" w:rsidRDefault="00963461" w:rsidP="00EC2E90">
            <w:pPr>
              <w:ind w:firstLine="0"/>
              <w:rPr>
                <w:lang w:val="cs-CZ"/>
              </w:rPr>
            </w:pPr>
            <w:r>
              <w:rPr>
                <w:lang w:val="cs-CZ"/>
              </w:rPr>
              <w:t>Max (cm)</w:t>
            </w:r>
          </w:p>
        </w:tc>
        <w:tc>
          <w:tcPr>
            <w:tcW w:w="1025" w:type="dxa"/>
          </w:tcPr>
          <w:p w14:paraId="6B4BA619" w14:textId="5ADD5D57" w:rsidR="00963461" w:rsidRDefault="00963461" w:rsidP="00EC2E90">
            <w:pPr>
              <w:ind w:firstLine="0"/>
              <w:rPr>
                <w:lang w:val="cs-CZ"/>
              </w:rPr>
            </w:pPr>
            <w:r>
              <w:rPr>
                <w:lang w:val="cs-CZ"/>
              </w:rPr>
              <w:t>Směrodatná odchylka</w:t>
            </w:r>
          </w:p>
        </w:tc>
      </w:tr>
      <w:tr w:rsidR="00963461" w14:paraId="33FC0482" w14:textId="50300F75" w:rsidTr="00963461">
        <w:tc>
          <w:tcPr>
            <w:tcW w:w="1741" w:type="dxa"/>
          </w:tcPr>
          <w:p w14:paraId="0BAB8B6C" w14:textId="75B9C836" w:rsidR="00963461" w:rsidRDefault="00963461" w:rsidP="00EC2E90">
            <w:pPr>
              <w:ind w:firstLine="0"/>
              <w:rPr>
                <w:lang w:val="cs-CZ"/>
              </w:rPr>
            </w:pPr>
            <w:r>
              <w:rPr>
                <w:lang w:val="cs-CZ"/>
              </w:rPr>
              <w:t>U18</w:t>
            </w:r>
          </w:p>
        </w:tc>
        <w:tc>
          <w:tcPr>
            <w:tcW w:w="1207" w:type="dxa"/>
          </w:tcPr>
          <w:p w14:paraId="4F105592" w14:textId="38B22BCB" w:rsidR="00963461" w:rsidRDefault="00963461" w:rsidP="00EC2E90">
            <w:pPr>
              <w:ind w:firstLine="0"/>
              <w:rPr>
                <w:lang w:val="cs-CZ"/>
              </w:rPr>
            </w:pPr>
            <w:r>
              <w:rPr>
                <w:lang w:val="cs-CZ"/>
              </w:rPr>
              <w:t>18</w:t>
            </w:r>
          </w:p>
        </w:tc>
        <w:tc>
          <w:tcPr>
            <w:tcW w:w="2380" w:type="dxa"/>
          </w:tcPr>
          <w:p w14:paraId="40AFA9BD" w14:textId="415FB7F4" w:rsidR="00963461" w:rsidRDefault="00963461" w:rsidP="00EC2E90">
            <w:pPr>
              <w:ind w:firstLine="0"/>
              <w:rPr>
                <w:lang w:val="cs-CZ"/>
              </w:rPr>
            </w:pPr>
            <w:r>
              <w:rPr>
                <w:lang w:val="cs-CZ"/>
              </w:rPr>
              <w:t>230,33</w:t>
            </w:r>
          </w:p>
        </w:tc>
        <w:tc>
          <w:tcPr>
            <w:tcW w:w="1066" w:type="dxa"/>
          </w:tcPr>
          <w:p w14:paraId="2E0FA07C" w14:textId="4B186757" w:rsidR="00963461" w:rsidRDefault="00963461" w:rsidP="00EC2E90">
            <w:pPr>
              <w:ind w:firstLine="0"/>
              <w:rPr>
                <w:lang w:val="cs-CZ"/>
              </w:rPr>
            </w:pPr>
            <w:r>
              <w:rPr>
                <w:lang w:val="cs-CZ"/>
              </w:rPr>
              <w:t>211</w:t>
            </w:r>
          </w:p>
        </w:tc>
        <w:tc>
          <w:tcPr>
            <w:tcW w:w="1074" w:type="dxa"/>
          </w:tcPr>
          <w:p w14:paraId="288C934F" w14:textId="2AA0ADCB" w:rsidR="00963461" w:rsidRDefault="00963461" w:rsidP="00EC2E90">
            <w:pPr>
              <w:ind w:firstLine="0"/>
              <w:rPr>
                <w:lang w:val="cs-CZ"/>
              </w:rPr>
            </w:pPr>
            <w:r>
              <w:rPr>
                <w:lang w:val="cs-CZ"/>
              </w:rPr>
              <w:t>260</w:t>
            </w:r>
          </w:p>
        </w:tc>
        <w:tc>
          <w:tcPr>
            <w:tcW w:w="1025" w:type="dxa"/>
          </w:tcPr>
          <w:p w14:paraId="5ECDD770" w14:textId="24F58C20" w:rsidR="00963461" w:rsidRDefault="00963461" w:rsidP="00EC2E90">
            <w:pPr>
              <w:ind w:firstLine="0"/>
              <w:rPr>
                <w:lang w:val="cs-CZ"/>
              </w:rPr>
            </w:pPr>
            <w:r>
              <w:t>±12,75</w:t>
            </w:r>
          </w:p>
        </w:tc>
      </w:tr>
    </w:tbl>
    <w:p w14:paraId="082091F4" w14:textId="3D24741A" w:rsidR="00EC2E90" w:rsidRDefault="00EC2E90" w:rsidP="00EC2E90">
      <w:pPr>
        <w:rPr>
          <w:lang w:val="cs-CZ"/>
        </w:rPr>
      </w:pPr>
    </w:p>
    <w:p w14:paraId="3A86E7A1" w14:textId="1F4A91A0" w:rsidR="00EC2E90" w:rsidRDefault="00EC2E90" w:rsidP="00EC2E90">
      <w:pPr>
        <w:rPr>
          <w:lang w:val="cs-CZ"/>
        </w:rPr>
      </w:pPr>
      <w:r>
        <w:rPr>
          <w:lang w:val="cs-CZ"/>
        </w:rPr>
        <w:t>Z tabulky 4 lze vyčíst, že průměrná vzdálenost skoku byla 230,33 centimetrů,</w:t>
      </w:r>
      <w:r w:rsidR="007014B4">
        <w:rPr>
          <w:lang w:val="cs-CZ"/>
        </w:rPr>
        <w:t xml:space="preserve"> nejkratší vzdálenost 211 centimetrů a nejdelší 260 centimetrů.</w:t>
      </w:r>
    </w:p>
    <w:p w14:paraId="0AC15FD9" w14:textId="350EBD6F" w:rsidR="007014B4" w:rsidRDefault="007014B4" w:rsidP="007014B4">
      <w:pPr>
        <w:keepNext/>
      </w:pPr>
      <w:r>
        <w:rPr>
          <w:noProof/>
        </w:rPr>
        <w:lastRenderedPageBreak/>
        <mc:AlternateContent>
          <mc:Choice Requires="wps">
            <w:drawing>
              <wp:anchor distT="0" distB="0" distL="114300" distR="114300" simplePos="0" relativeHeight="251676672" behindDoc="0" locked="0" layoutInCell="1" allowOverlap="1" wp14:anchorId="3D3FBE7D" wp14:editId="20C1C64E">
                <wp:simplePos x="0" y="0"/>
                <wp:positionH relativeFrom="column">
                  <wp:posOffset>0</wp:posOffset>
                </wp:positionH>
                <wp:positionV relativeFrom="paragraph">
                  <wp:posOffset>3206750</wp:posOffset>
                </wp:positionV>
                <wp:extent cx="5399405" cy="635"/>
                <wp:effectExtent l="0" t="0" r="0" b="0"/>
                <wp:wrapThrough wrapText="bothSides">
                  <wp:wrapPolygon edited="0">
                    <wp:start x="0" y="0"/>
                    <wp:lineTo x="0" y="21600"/>
                    <wp:lineTo x="21600" y="21600"/>
                    <wp:lineTo x="21600" y="0"/>
                  </wp:wrapPolygon>
                </wp:wrapThrough>
                <wp:docPr id="15" name="Textové pole 15"/>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136A5799" w14:textId="3DF857F1" w:rsidR="007014B4" w:rsidRPr="0010053E" w:rsidRDefault="007014B4" w:rsidP="007014B4">
                            <w:pPr>
                              <w:pStyle w:val="Titulek"/>
                              <w:rPr>
                                <w:noProof/>
                              </w:rPr>
                            </w:pPr>
                            <w:r>
                              <w:t xml:space="preserve">Obrázek </w:t>
                            </w:r>
                            <w:fldSimple w:instr=" SEQ Obrázek \* ARABIC ">
                              <w:r w:rsidR="008561A0">
                                <w:rPr>
                                  <w:noProof/>
                                </w:rPr>
                                <w:t>12</w:t>
                              </w:r>
                            </w:fldSimple>
                            <w:r w:rsidR="001F12D5">
                              <w:rPr>
                                <w:noProof/>
                              </w:rPr>
                              <w:t>.</w:t>
                            </w:r>
                            <w:r>
                              <w:t xml:space="preserve"> </w:t>
                            </w:r>
                            <w:r w:rsidR="008678A6">
                              <w:t>Graf p</w:t>
                            </w:r>
                            <w:r w:rsidRPr="00F1314B">
                              <w:t>orovnání výsledků testu silových schopností dolních končetin dle postu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3FBE7D" id="Textové pole 15" o:spid="_x0000_s1030" type="#_x0000_t202" style="position:absolute;left:0;text-align:left;margin-left:0;margin-top:252.5pt;width:425.1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" stroked="f">
                <v:textbox style="mso-fit-shape-to-text:t" inset="0,0,0,0">
                  <w:txbxContent>
                    <w:p w14:paraId="136A5799" w14:textId="3DF857F1" w:rsidR="007014B4" w:rsidRPr="0010053E" w:rsidRDefault="007014B4" w:rsidP="007014B4">
                      <w:pPr>
                        <w:pStyle w:val="Titulek"/>
                        <w:rPr>
                          <w:noProof/>
                        </w:rPr>
                      </w:pPr>
                      <w:r>
                        <w:t xml:space="preserve">Obrázek </w:t>
                      </w:r>
                      <w:fldSimple w:instr=" SEQ Obrázek \* ARABIC ">
                        <w:r w:rsidR="008561A0">
                          <w:rPr>
                            <w:noProof/>
                          </w:rPr>
                          <w:t>12</w:t>
                        </w:r>
                      </w:fldSimple>
                      <w:r w:rsidR="001F12D5">
                        <w:rPr>
                          <w:noProof/>
                        </w:rPr>
                        <w:t>.</w:t>
                      </w:r>
                      <w:r>
                        <w:t xml:space="preserve"> </w:t>
                      </w:r>
                      <w:r w:rsidR="008678A6">
                        <w:t>Graf p</w:t>
                      </w:r>
                      <w:r w:rsidRPr="00F1314B">
                        <w:t>orovnání výsledků testu silových schopností dolních končetin dle postu</w:t>
                      </w:r>
                    </w:p>
                  </w:txbxContent>
                </v:textbox>
                <w10:wrap type="through"/>
              </v:shape>
            </w:pict>
          </mc:Fallback>
        </mc:AlternateContent>
      </w:r>
      <w:r>
        <w:rPr>
          <w:noProof/>
          <w:lang w:val="cs-CZ"/>
        </w:rPr>
        <w:drawing>
          <wp:anchor distT="0" distB="0" distL="114300" distR="114300" simplePos="0" relativeHeight="251674624" behindDoc="0" locked="0" layoutInCell="1" allowOverlap="1" wp14:anchorId="66883ECD" wp14:editId="0E788B5C">
            <wp:simplePos x="0" y="0"/>
            <wp:positionH relativeFrom="margin">
              <wp:align>left</wp:align>
            </wp:positionH>
            <wp:positionV relativeFrom="paragraph">
              <wp:posOffset>0</wp:posOffset>
            </wp:positionV>
            <wp:extent cx="5399405" cy="3149600"/>
            <wp:effectExtent l="0" t="0" r="10795" b="12700"/>
            <wp:wrapThrough wrapText="bothSides">
              <wp:wrapPolygon edited="0">
                <wp:start x="0" y="0"/>
                <wp:lineTo x="0" y="21556"/>
                <wp:lineTo x="21567" y="21556"/>
                <wp:lineTo x="21567" y="0"/>
                <wp:lineTo x="0" y="0"/>
              </wp:wrapPolygon>
            </wp:wrapThrough>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t xml:space="preserve">Z obrázku </w:t>
      </w:r>
      <w:r w:rsidR="008678A6">
        <w:t>12</w:t>
      </w:r>
      <w:r>
        <w:t xml:space="preserve"> lze vyčíst, že v průměru nejdelší vzdálenost skočili brankáři. Naopak nejkratší průměrnou vzdálenost skočili záložníci. </w:t>
      </w:r>
    </w:p>
    <w:p w14:paraId="3A8EA60D" w14:textId="1407F76A" w:rsidR="007014B4" w:rsidRDefault="007014B4" w:rsidP="007014B4">
      <w:pPr>
        <w:pStyle w:val="Nadpis2"/>
      </w:pPr>
      <w:bookmarkStart w:id="57" w:name="_Toc133753962"/>
      <w:r>
        <w:t>Test silových schopností horních končetin</w:t>
      </w:r>
      <w:bookmarkEnd w:id="57"/>
    </w:p>
    <w:p w14:paraId="7EB5ED5F" w14:textId="0B754E6B" w:rsidR="00D51BCC" w:rsidRDefault="00D24EC9" w:rsidP="007014B4">
      <w:pPr>
        <w:rPr>
          <w:lang w:val="cs-CZ"/>
        </w:rPr>
      </w:pPr>
      <w:r>
        <w:rPr>
          <w:noProof/>
        </w:rPr>
        <mc:AlternateContent>
          <mc:Choice Requires="wps">
            <w:drawing>
              <wp:anchor distT="0" distB="0" distL="114300" distR="114300" simplePos="0" relativeHeight="251679744" behindDoc="1" locked="0" layoutInCell="1" allowOverlap="1" wp14:anchorId="354BC3A9" wp14:editId="663B2561">
                <wp:simplePos x="0" y="0"/>
                <wp:positionH relativeFrom="column">
                  <wp:posOffset>0</wp:posOffset>
                </wp:positionH>
                <wp:positionV relativeFrom="paragraph">
                  <wp:posOffset>3728085</wp:posOffset>
                </wp:positionV>
                <wp:extent cx="5399405" cy="635"/>
                <wp:effectExtent l="0" t="0" r="0" b="0"/>
                <wp:wrapTight wrapText="bothSides">
                  <wp:wrapPolygon edited="0">
                    <wp:start x="0" y="0"/>
                    <wp:lineTo x="0" y="21600"/>
                    <wp:lineTo x="21600" y="21600"/>
                    <wp:lineTo x="21600" y="0"/>
                  </wp:wrapPolygon>
                </wp:wrapTight>
                <wp:docPr id="17" name="Textové pole 17"/>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313E1905" w14:textId="53DCA40D" w:rsidR="00D24EC9" w:rsidRPr="00B6288A" w:rsidRDefault="00D24EC9" w:rsidP="00D24EC9">
                            <w:pPr>
                              <w:pStyle w:val="Titulek"/>
                              <w:rPr>
                                <w:noProof/>
                              </w:rPr>
                            </w:pPr>
                            <w:r>
                              <w:t xml:space="preserve">Obrázek </w:t>
                            </w:r>
                            <w:fldSimple w:instr=" SEQ Obrázek \* ARABIC ">
                              <w:r w:rsidR="008561A0">
                                <w:rPr>
                                  <w:noProof/>
                                </w:rPr>
                                <w:t>13</w:t>
                              </w:r>
                            </w:fldSimple>
                            <w:r w:rsidR="001F12D5">
                              <w:rPr>
                                <w:noProof/>
                              </w:rPr>
                              <w:t>.</w:t>
                            </w:r>
                            <w:r>
                              <w:t xml:space="preserve"> </w:t>
                            </w:r>
                            <w:r w:rsidRPr="00450564">
                              <w:t>Graf úrovně silových schopností horních končetin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4BC3A9" id="Textové pole 17" o:spid="_x0000_s1031" type="#_x0000_t202" style="position:absolute;left:0;text-align:left;margin-left:0;margin-top:293.55pt;width:425.1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" stroked="f">
                <v:textbox style="mso-fit-shape-to-text:t" inset="0,0,0,0">
                  <w:txbxContent>
                    <w:p w14:paraId="313E1905" w14:textId="53DCA40D" w:rsidR="00D24EC9" w:rsidRPr="00B6288A" w:rsidRDefault="00D24EC9" w:rsidP="00D24EC9">
                      <w:pPr>
                        <w:pStyle w:val="Titulek"/>
                        <w:rPr>
                          <w:noProof/>
                        </w:rPr>
                      </w:pPr>
                      <w:r>
                        <w:t xml:space="preserve">Obrázek </w:t>
                      </w:r>
                      <w:fldSimple w:instr=" SEQ Obrázek \* ARABIC ">
                        <w:r w:rsidR="008561A0">
                          <w:rPr>
                            <w:noProof/>
                          </w:rPr>
                          <w:t>13</w:t>
                        </w:r>
                      </w:fldSimple>
                      <w:r w:rsidR="001F12D5">
                        <w:rPr>
                          <w:noProof/>
                        </w:rPr>
                        <w:t>.</w:t>
                      </w:r>
                      <w:r>
                        <w:t xml:space="preserve"> </w:t>
                      </w:r>
                      <w:r w:rsidRPr="00450564">
                        <w:t>Graf úrovně silových schopností horních končetin</w:t>
                      </w:r>
                    </w:p>
                  </w:txbxContent>
                </v:textbox>
                <w10:wrap type="tight"/>
              </v:shape>
            </w:pict>
          </mc:Fallback>
        </mc:AlternateContent>
      </w:r>
      <w:r>
        <w:rPr>
          <w:noProof/>
          <w:lang w:val="cs-CZ"/>
        </w:rPr>
        <w:drawing>
          <wp:anchor distT="0" distB="0" distL="114300" distR="114300" simplePos="0" relativeHeight="251677696" behindDoc="1" locked="0" layoutInCell="1" allowOverlap="1" wp14:anchorId="5D6DDE5A" wp14:editId="4CD4950D">
            <wp:simplePos x="0" y="0"/>
            <wp:positionH relativeFrom="margin">
              <wp:align>left</wp:align>
            </wp:positionH>
            <wp:positionV relativeFrom="paragraph">
              <wp:posOffset>521335</wp:posOffset>
            </wp:positionV>
            <wp:extent cx="5399405" cy="3149600"/>
            <wp:effectExtent l="0" t="0" r="10795" b="12700"/>
            <wp:wrapTight wrapText="bothSides">
              <wp:wrapPolygon edited="0">
                <wp:start x="0" y="0"/>
                <wp:lineTo x="0" y="21556"/>
                <wp:lineTo x="21567" y="21556"/>
                <wp:lineTo x="21567" y="0"/>
                <wp:lineTo x="0" y="0"/>
              </wp:wrapPolygon>
            </wp:wrapTight>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7014B4">
        <w:rPr>
          <w:lang w:val="cs-CZ"/>
        </w:rPr>
        <w:t>K měření tohoto testu byly použity shyby na hrazdě.</w:t>
      </w:r>
      <w:r>
        <w:rPr>
          <w:lang w:val="cs-CZ"/>
        </w:rPr>
        <w:t xml:space="preserve"> Jeden proband, brankář, se tohoto testu nezúčastnil.</w:t>
      </w:r>
    </w:p>
    <w:p w14:paraId="677359A2" w14:textId="366318DB" w:rsidR="007014B4" w:rsidRDefault="00D24EC9" w:rsidP="00D24EC9">
      <w:pPr>
        <w:rPr>
          <w:lang w:val="cs-CZ"/>
        </w:rPr>
      </w:pPr>
      <w:r>
        <w:rPr>
          <w:lang w:val="cs-CZ"/>
        </w:rPr>
        <w:lastRenderedPageBreak/>
        <w:t xml:space="preserve">Z obrázku </w:t>
      </w:r>
      <w:r w:rsidR="008678A6">
        <w:rPr>
          <w:lang w:val="cs-CZ"/>
        </w:rPr>
        <w:t>13</w:t>
      </w:r>
      <w:r>
        <w:rPr>
          <w:lang w:val="cs-CZ"/>
        </w:rPr>
        <w:t xml:space="preserve"> lze vyčíst, že nejvíce shybů udělal hráč sedm, a to konkrétně dvacet, nejméně pak proband 11 a to konkrétně dva.</w:t>
      </w:r>
    </w:p>
    <w:p w14:paraId="6AF31D73" w14:textId="77777777" w:rsidR="00D24EC9" w:rsidRDefault="00D24EC9" w:rsidP="00D24EC9">
      <w:pPr>
        <w:rPr>
          <w:lang w:val="cs-CZ"/>
        </w:rPr>
      </w:pPr>
    </w:p>
    <w:p w14:paraId="7F83BF61" w14:textId="71486709" w:rsidR="00D24EC9" w:rsidRDefault="00D24EC9" w:rsidP="00D24EC9">
      <w:pPr>
        <w:pStyle w:val="Titulek"/>
        <w:keepNext/>
      </w:pPr>
      <w:r>
        <w:t xml:space="preserve">Tabulka </w:t>
      </w:r>
      <w:fldSimple w:instr=" SEQ Tabulka \* ARABIC ">
        <w:r w:rsidR="008561A0">
          <w:rPr>
            <w:noProof/>
          </w:rPr>
          <w:t>5</w:t>
        </w:r>
      </w:fldSimple>
      <w:r w:rsidR="001F12D5">
        <w:rPr>
          <w:noProof/>
        </w:rPr>
        <w:t>.</w:t>
      </w:r>
      <w:r>
        <w:t xml:space="preserve"> </w:t>
      </w:r>
      <w:r w:rsidRPr="00963FAA">
        <w:t xml:space="preserve">Porovnání průměrných výsledků testu silových schopností </w:t>
      </w:r>
      <w:r>
        <w:t>horních končetin</w:t>
      </w:r>
    </w:p>
    <w:tbl>
      <w:tblPr>
        <w:tblStyle w:val="Mkatabulky"/>
        <w:tblW w:w="0" w:type="auto"/>
        <w:tblLook w:val="04A0" w:firstRow="1" w:lastRow="0" w:firstColumn="1" w:lastColumn="0" w:noHBand="0" w:noVBand="1"/>
      </w:tblPr>
      <w:tblGrid>
        <w:gridCol w:w="1582"/>
        <w:gridCol w:w="1093"/>
        <w:gridCol w:w="1883"/>
        <w:gridCol w:w="1314"/>
        <w:gridCol w:w="1310"/>
        <w:gridCol w:w="1311"/>
      </w:tblGrid>
      <w:tr w:rsidR="00963461" w14:paraId="15BC4B30" w14:textId="05FF5FBC" w:rsidTr="00963461">
        <w:tc>
          <w:tcPr>
            <w:tcW w:w="1611" w:type="dxa"/>
          </w:tcPr>
          <w:p w14:paraId="45D3AC6C" w14:textId="68216CD3" w:rsidR="00963461" w:rsidRDefault="00963461" w:rsidP="00D24EC9">
            <w:pPr>
              <w:ind w:firstLine="0"/>
              <w:rPr>
                <w:lang w:val="cs-CZ"/>
              </w:rPr>
            </w:pPr>
            <w:r>
              <w:rPr>
                <w:lang w:val="cs-CZ"/>
              </w:rPr>
              <w:t>Věková kategorie</w:t>
            </w:r>
          </w:p>
        </w:tc>
        <w:tc>
          <w:tcPr>
            <w:tcW w:w="1114" w:type="dxa"/>
          </w:tcPr>
          <w:p w14:paraId="648A8885" w14:textId="2B53C631" w:rsidR="00963461" w:rsidRDefault="00963461" w:rsidP="00D24EC9">
            <w:pPr>
              <w:ind w:firstLine="0"/>
              <w:rPr>
                <w:lang w:val="cs-CZ"/>
              </w:rPr>
            </w:pPr>
            <w:r>
              <w:rPr>
                <w:lang w:val="cs-CZ"/>
              </w:rPr>
              <w:t>Počet hráčů</w:t>
            </w:r>
          </w:p>
        </w:tc>
        <w:tc>
          <w:tcPr>
            <w:tcW w:w="1926" w:type="dxa"/>
          </w:tcPr>
          <w:p w14:paraId="31A435A0" w14:textId="42B25368" w:rsidR="00963461" w:rsidRDefault="00963461" w:rsidP="00D24EC9">
            <w:pPr>
              <w:ind w:firstLine="0"/>
              <w:rPr>
                <w:lang w:val="cs-CZ"/>
              </w:rPr>
            </w:pPr>
            <w:r>
              <w:rPr>
                <w:lang w:val="cs-CZ"/>
              </w:rPr>
              <w:t>Průměrný počet shybů</w:t>
            </w:r>
          </w:p>
        </w:tc>
        <w:tc>
          <w:tcPr>
            <w:tcW w:w="1342" w:type="dxa"/>
          </w:tcPr>
          <w:p w14:paraId="03AA16C4" w14:textId="0A6D320C" w:rsidR="00963461" w:rsidRDefault="00963461" w:rsidP="00D24EC9">
            <w:pPr>
              <w:ind w:firstLine="0"/>
              <w:rPr>
                <w:lang w:val="cs-CZ"/>
              </w:rPr>
            </w:pPr>
            <w:r>
              <w:rPr>
                <w:lang w:val="cs-CZ"/>
              </w:rPr>
              <w:t xml:space="preserve">Min </w:t>
            </w:r>
            <w:r>
              <w:rPr>
                <w:lang w:val="cs-CZ"/>
              </w:rPr>
              <w:br/>
              <w:t>(počet shybů)</w:t>
            </w:r>
          </w:p>
        </w:tc>
        <w:tc>
          <w:tcPr>
            <w:tcW w:w="1337" w:type="dxa"/>
          </w:tcPr>
          <w:p w14:paraId="2F38164D" w14:textId="795D493D" w:rsidR="00963461" w:rsidRDefault="00963461" w:rsidP="00D24EC9">
            <w:pPr>
              <w:ind w:firstLine="0"/>
              <w:rPr>
                <w:lang w:val="cs-CZ"/>
              </w:rPr>
            </w:pPr>
            <w:r>
              <w:rPr>
                <w:lang w:val="cs-CZ"/>
              </w:rPr>
              <w:t xml:space="preserve">Max </w:t>
            </w:r>
            <w:r>
              <w:rPr>
                <w:lang w:val="cs-CZ"/>
              </w:rPr>
              <w:br/>
              <w:t>(počet shybů)</w:t>
            </w:r>
          </w:p>
        </w:tc>
        <w:tc>
          <w:tcPr>
            <w:tcW w:w="1163" w:type="dxa"/>
          </w:tcPr>
          <w:p w14:paraId="3108743B" w14:textId="7FDBBF44" w:rsidR="00963461" w:rsidRDefault="00963461" w:rsidP="00D24EC9">
            <w:pPr>
              <w:ind w:firstLine="0"/>
              <w:rPr>
                <w:lang w:val="cs-CZ"/>
              </w:rPr>
            </w:pPr>
            <w:r>
              <w:rPr>
                <w:lang w:val="cs-CZ"/>
              </w:rPr>
              <w:t>Směrodatná odchylka</w:t>
            </w:r>
          </w:p>
        </w:tc>
      </w:tr>
      <w:tr w:rsidR="00963461" w14:paraId="2AD9A128" w14:textId="2C5FD978" w:rsidTr="00963461">
        <w:tc>
          <w:tcPr>
            <w:tcW w:w="1611" w:type="dxa"/>
          </w:tcPr>
          <w:p w14:paraId="739D214A" w14:textId="260324B8" w:rsidR="00963461" w:rsidRDefault="00963461" w:rsidP="00D24EC9">
            <w:pPr>
              <w:ind w:firstLine="0"/>
              <w:rPr>
                <w:lang w:val="cs-CZ"/>
              </w:rPr>
            </w:pPr>
            <w:r>
              <w:rPr>
                <w:lang w:val="cs-CZ"/>
              </w:rPr>
              <w:t>U18</w:t>
            </w:r>
          </w:p>
        </w:tc>
        <w:tc>
          <w:tcPr>
            <w:tcW w:w="1114" w:type="dxa"/>
          </w:tcPr>
          <w:p w14:paraId="6E12FE34" w14:textId="7CEFA201" w:rsidR="00963461" w:rsidRDefault="00963461" w:rsidP="00D24EC9">
            <w:pPr>
              <w:ind w:firstLine="0"/>
              <w:rPr>
                <w:lang w:val="cs-CZ"/>
              </w:rPr>
            </w:pPr>
            <w:r>
              <w:rPr>
                <w:lang w:val="cs-CZ"/>
              </w:rPr>
              <w:t>17</w:t>
            </w:r>
          </w:p>
        </w:tc>
        <w:tc>
          <w:tcPr>
            <w:tcW w:w="1926" w:type="dxa"/>
          </w:tcPr>
          <w:p w14:paraId="69AF0780" w14:textId="0ACFAF6F" w:rsidR="00963461" w:rsidRDefault="00963461" w:rsidP="00D24EC9">
            <w:pPr>
              <w:ind w:firstLine="0"/>
              <w:rPr>
                <w:lang w:val="cs-CZ"/>
              </w:rPr>
            </w:pPr>
            <w:r>
              <w:rPr>
                <w:lang w:val="cs-CZ"/>
              </w:rPr>
              <w:t>8</w:t>
            </w:r>
          </w:p>
        </w:tc>
        <w:tc>
          <w:tcPr>
            <w:tcW w:w="1342" w:type="dxa"/>
          </w:tcPr>
          <w:p w14:paraId="7ABFA804" w14:textId="028D3787" w:rsidR="00963461" w:rsidRDefault="00963461" w:rsidP="00D24EC9">
            <w:pPr>
              <w:ind w:firstLine="0"/>
              <w:rPr>
                <w:lang w:val="cs-CZ"/>
              </w:rPr>
            </w:pPr>
            <w:r>
              <w:rPr>
                <w:lang w:val="cs-CZ"/>
              </w:rPr>
              <w:t>2</w:t>
            </w:r>
          </w:p>
        </w:tc>
        <w:tc>
          <w:tcPr>
            <w:tcW w:w="1337" w:type="dxa"/>
          </w:tcPr>
          <w:p w14:paraId="259D9E96" w14:textId="387386EC" w:rsidR="00963461" w:rsidRDefault="00963461" w:rsidP="00D24EC9">
            <w:pPr>
              <w:ind w:firstLine="0"/>
              <w:rPr>
                <w:lang w:val="cs-CZ"/>
              </w:rPr>
            </w:pPr>
            <w:r>
              <w:rPr>
                <w:lang w:val="cs-CZ"/>
              </w:rPr>
              <w:t>20</w:t>
            </w:r>
          </w:p>
        </w:tc>
        <w:tc>
          <w:tcPr>
            <w:tcW w:w="1163" w:type="dxa"/>
          </w:tcPr>
          <w:p w14:paraId="7426A8DB" w14:textId="3B8B0786" w:rsidR="00963461" w:rsidRDefault="00963461" w:rsidP="00D24EC9">
            <w:pPr>
              <w:ind w:firstLine="0"/>
              <w:rPr>
                <w:lang w:val="cs-CZ"/>
              </w:rPr>
            </w:pPr>
            <w:r>
              <w:t>±4,14</w:t>
            </w:r>
          </w:p>
        </w:tc>
      </w:tr>
    </w:tbl>
    <w:p w14:paraId="02E64114" w14:textId="101026B9" w:rsidR="00D24EC9" w:rsidRDefault="00D24EC9" w:rsidP="00D24EC9">
      <w:pPr>
        <w:rPr>
          <w:lang w:val="cs-CZ"/>
        </w:rPr>
      </w:pPr>
    </w:p>
    <w:p w14:paraId="56AA3BCE" w14:textId="05FAAB73" w:rsidR="00D24EC9" w:rsidRDefault="00D24EC9" w:rsidP="00D24EC9">
      <w:pPr>
        <w:rPr>
          <w:lang w:val="cs-CZ"/>
        </w:rPr>
      </w:pPr>
      <w:r>
        <w:rPr>
          <w:lang w:val="cs-CZ"/>
        </w:rPr>
        <w:t>Z tabulky 5 lze vyčíst, že průměrný počet shybů byl osm, nejmíň dva a nejvíc pak jedenáct.</w:t>
      </w:r>
    </w:p>
    <w:p w14:paraId="7C901538" w14:textId="3E8AF942" w:rsidR="009500C2" w:rsidRDefault="009500C2" w:rsidP="00D24EC9">
      <w:pPr>
        <w:rPr>
          <w:lang w:val="cs-CZ"/>
        </w:rPr>
      </w:pPr>
    </w:p>
    <w:p w14:paraId="760DB1B4" w14:textId="77777777" w:rsidR="009500C2" w:rsidRDefault="009500C2" w:rsidP="009500C2">
      <w:pPr>
        <w:keepNext/>
      </w:pPr>
      <w:r>
        <w:rPr>
          <w:noProof/>
          <w:lang w:val="cs-CZ"/>
        </w:rPr>
        <w:drawing>
          <wp:inline distT="0" distB="0" distL="0" distR="0" wp14:anchorId="23581CFA" wp14:editId="157CE45E">
            <wp:extent cx="5399405" cy="3149600"/>
            <wp:effectExtent l="0" t="0" r="10795" b="1270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8932D0" w14:textId="09A92C41" w:rsidR="009500C2" w:rsidRDefault="009500C2" w:rsidP="009500C2">
      <w:pPr>
        <w:pStyle w:val="Titulek"/>
      </w:pPr>
      <w:r>
        <w:t xml:space="preserve">Obrázek </w:t>
      </w:r>
      <w:fldSimple w:instr=" SEQ Obrázek \* ARABIC ">
        <w:r w:rsidR="008561A0">
          <w:rPr>
            <w:noProof/>
          </w:rPr>
          <w:t>14</w:t>
        </w:r>
      </w:fldSimple>
      <w:r w:rsidR="001F12D5">
        <w:rPr>
          <w:noProof/>
        </w:rPr>
        <w:t>.</w:t>
      </w:r>
      <w:r>
        <w:t xml:space="preserve"> </w:t>
      </w:r>
      <w:r w:rsidR="008678A6">
        <w:t>Graf p</w:t>
      </w:r>
      <w:r w:rsidRPr="00B10FBD">
        <w:t>orovnání výsledků testu silových schopností horních končetin dle postu</w:t>
      </w:r>
    </w:p>
    <w:p w14:paraId="3D6EE152" w14:textId="77CB9DF5" w:rsidR="009500C2" w:rsidRPr="009500C2" w:rsidRDefault="009500C2" w:rsidP="009500C2">
      <w:pPr>
        <w:rPr>
          <w:lang w:val="cs-CZ"/>
        </w:rPr>
      </w:pPr>
      <w:r>
        <w:rPr>
          <w:lang w:val="cs-CZ"/>
        </w:rPr>
        <w:t>Z obrázku 1</w:t>
      </w:r>
      <w:r w:rsidR="008678A6">
        <w:rPr>
          <w:lang w:val="cs-CZ"/>
        </w:rPr>
        <w:t>4</w:t>
      </w:r>
      <w:r>
        <w:rPr>
          <w:lang w:val="cs-CZ"/>
        </w:rPr>
        <w:t xml:space="preserve"> lze vyčíst, že v průměru nejvíce shybů udělali obránci, nejméně pak útočníci. </w:t>
      </w:r>
    </w:p>
    <w:p w14:paraId="09785135" w14:textId="22DBDC87" w:rsidR="00D51BCC" w:rsidRDefault="00D51BCC" w:rsidP="00D51BCC">
      <w:pPr>
        <w:pStyle w:val="Nadpis1"/>
      </w:pPr>
      <w:bookmarkStart w:id="58" w:name="_Toc133753963"/>
      <w:r>
        <w:lastRenderedPageBreak/>
        <w:t>Závěr</w:t>
      </w:r>
      <w:bookmarkEnd w:id="58"/>
    </w:p>
    <w:p w14:paraId="67D02236" w14:textId="22B242DE" w:rsidR="00D51BCC" w:rsidRDefault="001A333D" w:rsidP="0042235B">
      <w:pPr>
        <w:rPr>
          <w:lang w:val="cs-CZ"/>
        </w:rPr>
      </w:pPr>
      <w:r>
        <w:rPr>
          <w:lang w:val="cs-CZ"/>
        </w:rPr>
        <w:t>Počet testovaných hráčů, probandů, bylo 18, respektive u testu silových schopností horních končetin 17. Testovalo se prostřednictvím motorických testů. Tyto testy využívá Fotbalová asociace České republiky k testování všech mládežnických kategorií v celé republice. Jedná se konkrétně o test lineární rychlosti, intermitentní vytrvalostní test, test agility 5-0-5, test silových schopností dolních končetin a test silových schopností horních končetin. Pomocí těchto testů jsem došel k těmto poznatkům.</w:t>
      </w:r>
    </w:p>
    <w:p w14:paraId="2BBC109F" w14:textId="77777777" w:rsidR="009500C2" w:rsidRDefault="009500C2" w:rsidP="0042235B">
      <w:pPr>
        <w:rPr>
          <w:lang w:val="cs-CZ"/>
        </w:rPr>
      </w:pPr>
    </w:p>
    <w:p w14:paraId="68EB2796" w14:textId="69CECE25" w:rsidR="00DA4983" w:rsidRDefault="001A333D" w:rsidP="0042235B">
      <w:pPr>
        <w:rPr>
          <w:lang w:val="cs-CZ"/>
        </w:rPr>
      </w:pPr>
      <w:r>
        <w:rPr>
          <w:lang w:val="cs-CZ"/>
        </w:rPr>
        <w:t>V lineárním testu rychlosti na 5 metrů byl průměrný čas všech hráčů 1,01 vteřin</w:t>
      </w:r>
      <w:r w:rsidR="00DA4983">
        <w:rPr>
          <w:lang w:val="cs-CZ"/>
        </w:rPr>
        <w:t xml:space="preserve"> a průměrný nejlepší čas měli přes velkou vyrovnanost všech hráčů brankáři společně s obránci</w:t>
      </w:r>
      <w:r>
        <w:rPr>
          <w:lang w:val="cs-CZ"/>
        </w:rPr>
        <w:t xml:space="preserve">. V testu na 10 metrů </w:t>
      </w:r>
      <w:r w:rsidR="00DA4983">
        <w:rPr>
          <w:lang w:val="cs-CZ"/>
        </w:rPr>
        <w:t xml:space="preserve">byl průměrný čas </w:t>
      </w:r>
      <w:r>
        <w:rPr>
          <w:lang w:val="cs-CZ"/>
        </w:rPr>
        <w:t>1,75 vteřin.</w:t>
      </w:r>
      <w:r w:rsidR="00DA4983">
        <w:rPr>
          <w:lang w:val="cs-CZ"/>
        </w:rPr>
        <w:t xml:space="preserve"> Zde měli nejlepší průměrný čas hráči na postu</w:t>
      </w:r>
      <w:r>
        <w:rPr>
          <w:lang w:val="cs-CZ"/>
        </w:rPr>
        <w:t xml:space="preserve"> </w:t>
      </w:r>
      <w:r w:rsidR="00DA4983">
        <w:rPr>
          <w:lang w:val="cs-CZ"/>
        </w:rPr>
        <w:t>brankáře. I zde byly výsledné průměrné časy velice vyrovnané. Také v</w:t>
      </w:r>
      <w:r>
        <w:rPr>
          <w:lang w:val="cs-CZ"/>
        </w:rPr>
        <w:t> testu na 20 me</w:t>
      </w:r>
      <w:r w:rsidR="00DA4983">
        <w:rPr>
          <w:lang w:val="cs-CZ"/>
        </w:rPr>
        <w:t>trů byly konečné průměrné časy vyrovnané. Průměrný čas byl</w:t>
      </w:r>
      <w:r>
        <w:rPr>
          <w:lang w:val="cs-CZ"/>
        </w:rPr>
        <w:t xml:space="preserve"> 3,06 vteřin</w:t>
      </w:r>
      <w:r w:rsidR="00DA4983">
        <w:rPr>
          <w:lang w:val="cs-CZ"/>
        </w:rPr>
        <w:t xml:space="preserve"> a nejlepších průměrných výsledků dosáhli opět brankáři.</w:t>
      </w:r>
    </w:p>
    <w:p w14:paraId="3DC7526F" w14:textId="77777777" w:rsidR="009500C2" w:rsidRDefault="009500C2" w:rsidP="0042235B">
      <w:pPr>
        <w:rPr>
          <w:lang w:val="cs-CZ"/>
        </w:rPr>
      </w:pPr>
    </w:p>
    <w:p w14:paraId="112D9CD9" w14:textId="77777777" w:rsidR="009500C2" w:rsidRDefault="00DA4983" w:rsidP="0042235B">
      <w:pPr>
        <w:rPr>
          <w:lang w:val="cs-CZ"/>
        </w:rPr>
      </w:pPr>
      <w:r>
        <w:rPr>
          <w:lang w:val="cs-CZ"/>
        </w:rPr>
        <w:t>Průměrn</w:t>
      </w:r>
      <w:r w:rsidR="002C39B0">
        <w:rPr>
          <w:lang w:val="cs-CZ"/>
        </w:rPr>
        <w:t>ý čas</w:t>
      </w:r>
      <w:r>
        <w:rPr>
          <w:lang w:val="cs-CZ"/>
        </w:rPr>
        <w:t xml:space="preserve"> otočení v testu agility 5-0-5 přes pr</w:t>
      </w:r>
      <w:r w:rsidR="002C39B0">
        <w:rPr>
          <w:lang w:val="cs-CZ"/>
        </w:rPr>
        <w:t>a</w:t>
      </w:r>
      <w:r>
        <w:rPr>
          <w:lang w:val="cs-CZ"/>
        </w:rPr>
        <w:t>vou nohu byl</w:t>
      </w:r>
      <w:r w:rsidR="002C39B0">
        <w:rPr>
          <w:lang w:val="cs-CZ"/>
        </w:rPr>
        <w:t xml:space="preserve"> 2,38 vteřin</w:t>
      </w:r>
      <w:r>
        <w:rPr>
          <w:lang w:val="cs-CZ"/>
        </w:rPr>
        <w:t xml:space="preserve"> a přes levou</w:t>
      </w:r>
      <w:r w:rsidR="002C39B0">
        <w:rPr>
          <w:lang w:val="cs-CZ"/>
        </w:rPr>
        <w:t xml:space="preserve"> 2,40 vteřin</w:t>
      </w:r>
      <w:r>
        <w:rPr>
          <w:lang w:val="cs-CZ"/>
        </w:rPr>
        <w:t>. Nejrychlejších otoček dosahovali</w:t>
      </w:r>
      <w:r w:rsidR="002C39B0">
        <w:rPr>
          <w:lang w:val="cs-CZ"/>
        </w:rPr>
        <w:t xml:space="preserve"> útočníci, a to jak na pravou, tak na levou končetinu.</w:t>
      </w:r>
      <w:r>
        <w:rPr>
          <w:lang w:val="cs-CZ"/>
        </w:rPr>
        <w:t xml:space="preserve"> </w:t>
      </w:r>
      <w:r w:rsidR="002C39B0">
        <w:rPr>
          <w:lang w:val="cs-CZ"/>
        </w:rPr>
        <w:t>N</w:t>
      </w:r>
      <w:r>
        <w:rPr>
          <w:lang w:val="cs-CZ"/>
        </w:rPr>
        <w:t>aopak nejpomalejších</w:t>
      </w:r>
      <w:r w:rsidR="002C39B0">
        <w:rPr>
          <w:lang w:val="cs-CZ"/>
        </w:rPr>
        <w:t xml:space="preserve"> časů na pravou nohu dosáhli záložníci a na levou nohu obránci</w:t>
      </w:r>
    </w:p>
    <w:p w14:paraId="107E0FE8" w14:textId="2315AA29" w:rsidR="002C39B0" w:rsidRDefault="00DA4983" w:rsidP="0042235B">
      <w:pPr>
        <w:rPr>
          <w:lang w:val="cs-CZ"/>
        </w:rPr>
      </w:pPr>
      <w:r>
        <w:rPr>
          <w:lang w:val="cs-CZ"/>
        </w:rPr>
        <w:t>.</w:t>
      </w:r>
    </w:p>
    <w:p w14:paraId="50CA0CE1" w14:textId="1DE6DBEB" w:rsidR="00DA4983" w:rsidRDefault="002C39B0" w:rsidP="0042235B">
      <w:pPr>
        <w:rPr>
          <w:lang w:val="cs-CZ"/>
        </w:rPr>
      </w:pPr>
      <w:r>
        <w:rPr>
          <w:lang w:val="cs-CZ"/>
        </w:rPr>
        <w:t>V Yo-yo intermitentním vytrvalostním testu</w:t>
      </w:r>
      <w:r w:rsidR="00DA4983">
        <w:rPr>
          <w:lang w:val="cs-CZ"/>
        </w:rPr>
        <w:t xml:space="preserve"> </w:t>
      </w:r>
      <w:r>
        <w:rPr>
          <w:lang w:val="cs-CZ"/>
        </w:rPr>
        <w:t>byla uběhnuta průměrná vzdálenost 628,89 metrů. Nejvíce metrů zaběhli hráči na postu útočníků a nejméně pak nečekaně záložníci.</w:t>
      </w:r>
    </w:p>
    <w:p w14:paraId="3C8F8ADB" w14:textId="77777777" w:rsidR="009500C2" w:rsidRDefault="009500C2" w:rsidP="0042235B">
      <w:pPr>
        <w:rPr>
          <w:lang w:val="cs-CZ"/>
        </w:rPr>
      </w:pPr>
    </w:p>
    <w:p w14:paraId="26438C81" w14:textId="653119DC" w:rsidR="002C39B0" w:rsidRDefault="002C39B0" w:rsidP="0042235B">
      <w:pPr>
        <w:rPr>
          <w:lang w:val="cs-CZ"/>
        </w:rPr>
      </w:pPr>
      <w:r>
        <w:rPr>
          <w:lang w:val="cs-CZ"/>
        </w:rPr>
        <w:t>V testu pro zjištění silových schopností dolních končetin byl průměrný skok 230,33 centimetrů. Nejvíce se v tomto testu dařilo brankářům, nejméně pak záložníkům.</w:t>
      </w:r>
    </w:p>
    <w:p w14:paraId="27B9EF14" w14:textId="77777777" w:rsidR="009500C2" w:rsidRDefault="009500C2" w:rsidP="0042235B">
      <w:pPr>
        <w:rPr>
          <w:lang w:val="cs-CZ"/>
        </w:rPr>
      </w:pPr>
    </w:p>
    <w:p w14:paraId="3536322C" w14:textId="5B65A328" w:rsidR="002C39B0" w:rsidRDefault="002C39B0" w:rsidP="0042235B">
      <w:pPr>
        <w:rPr>
          <w:lang w:val="cs-CZ"/>
        </w:rPr>
      </w:pPr>
      <w:r>
        <w:rPr>
          <w:lang w:val="cs-CZ"/>
        </w:rPr>
        <w:t>V testu pro zjištění silových schopností byl nejvíce vidět rozdíl</w:t>
      </w:r>
      <w:r w:rsidR="009500C2">
        <w:rPr>
          <w:lang w:val="cs-CZ"/>
        </w:rPr>
        <w:t>. Průměrný počet shybů bylo 8. Nejméně vykonaných shybů byly 2 a nejvíce 20. V průměru nejvíce shybů udělali obránci, nejméně útočníci.</w:t>
      </w:r>
    </w:p>
    <w:p w14:paraId="315CCCFC" w14:textId="1997A03E" w:rsidR="001A333D" w:rsidRDefault="001A333D" w:rsidP="0042235B">
      <w:pPr>
        <w:rPr>
          <w:lang w:val="cs-CZ"/>
        </w:rPr>
      </w:pPr>
      <w:r>
        <w:rPr>
          <w:lang w:val="cs-CZ"/>
        </w:rPr>
        <w:t xml:space="preserve"> </w:t>
      </w:r>
    </w:p>
    <w:p w14:paraId="0CE5AB70" w14:textId="77777777" w:rsidR="001A333D" w:rsidRPr="00887F71" w:rsidRDefault="001A333D" w:rsidP="0042235B">
      <w:pPr>
        <w:rPr>
          <w:lang w:val="cs-CZ"/>
        </w:rPr>
      </w:pPr>
    </w:p>
    <w:p w14:paraId="36BD6828" w14:textId="588B7D6E" w:rsidR="00D51BCC" w:rsidRDefault="00D51BCC" w:rsidP="00D51BCC">
      <w:pPr>
        <w:pStyle w:val="Nadpis1"/>
      </w:pPr>
      <w:bookmarkStart w:id="59" w:name="_Toc133753964"/>
      <w:r>
        <w:lastRenderedPageBreak/>
        <w:t>S</w:t>
      </w:r>
      <w:r w:rsidR="009500C2">
        <w:t>ouhrn</w:t>
      </w:r>
      <w:bookmarkEnd w:id="59"/>
    </w:p>
    <w:p w14:paraId="7A57B73B" w14:textId="4C9F578B" w:rsidR="009500C2" w:rsidRPr="009500C2" w:rsidRDefault="009500C2" w:rsidP="009500C2">
      <w:bookmarkStart w:id="60" w:name="_Hlk133746609"/>
      <w:r>
        <w:t xml:space="preserve">Bakalářská práce se zabývá analýzou kondiční připravenosti hráčů kategorie U18 fotbalového klubu SK Sigma Olomouc. Analýza byla vykonána díky testové baterie Fotbalové asociace České republiky, která tuto baterii používá </w:t>
      </w:r>
      <w:r w:rsidR="00D96F74">
        <w:t xml:space="preserve">po celé republice ve všech mládežnických kategorií. </w:t>
      </w:r>
    </w:p>
    <w:p w14:paraId="1B5187A6" w14:textId="1DDE1DF1" w:rsidR="00D51BCC" w:rsidRDefault="00D96F74" w:rsidP="0042235B">
      <w:pPr>
        <w:rPr>
          <w:lang w:val="cs-CZ"/>
        </w:rPr>
      </w:pPr>
      <w:r>
        <w:rPr>
          <w:lang w:val="cs-CZ"/>
        </w:rPr>
        <w:t xml:space="preserve">Teoretická část obsahuje vysvětlení a objasnění problematiky tématu práce. Jedná se </w:t>
      </w:r>
      <w:r w:rsidR="001F12D5">
        <w:rPr>
          <w:lang w:val="cs-CZ"/>
        </w:rPr>
        <w:t>konkrétně o charakteristice fotbalu jako takovém, jeho vývoji a jak vypadá v dnešní době</w:t>
      </w:r>
      <w:r>
        <w:rPr>
          <w:lang w:val="cs-CZ"/>
        </w:rPr>
        <w:t>.</w:t>
      </w:r>
      <w:r w:rsidR="001F12D5">
        <w:rPr>
          <w:lang w:val="cs-CZ"/>
        </w:rPr>
        <w:t xml:space="preserve"> Dále práce pojednává o sportovním tréninku jeho úkolech, cílech, ale také o jeho obsahu, principech a metodách. Věnuje se také pohybovým schopnostem, které jsou koordinační, silové, rychlostní a vytrvalostní. Také je zde vysvětlena problematika tréninkové jednotky a vysvětleny všechny její části jako je část úvodní, průpravná, hlavní a závěrečná a tréninkové principy. Poté je zde uvedena charakteristika adolescence. Tato bakalářská práce nás také seznamuje s</w:t>
      </w:r>
      <w:r w:rsidR="00A90CDD">
        <w:rPr>
          <w:lang w:val="cs-CZ"/>
        </w:rPr>
        <w:t> testovou baterií, která byla užita na vypočítání výše uvedených výsledků.</w:t>
      </w:r>
      <w:r w:rsidR="001F12D5">
        <w:rPr>
          <w:lang w:val="cs-CZ"/>
        </w:rPr>
        <w:t xml:space="preserve">  </w:t>
      </w:r>
    </w:p>
    <w:p w14:paraId="25697CEB" w14:textId="21809C45" w:rsidR="00D96F74" w:rsidRPr="00887F71" w:rsidRDefault="00D96F74" w:rsidP="0042235B">
      <w:pPr>
        <w:rPr>
          <w:lang w:val="cs-CZ"/>
        </w:rPr>
      </w:pPr>
      <w:r>
        <w:rPr>
          <w:lang w:val="cs-CZ"/>
        </w:rPr>
        <w:t xml:space="preserve">V praktické části jsou pak uvedeny výsledky testování daných hráčů dané kategorie. Jsou také porovnány mezi herními posty ve fotbale. </w:t>
      </w:r>
    </w:p>
    <w:p w14:paraId="21CD98DD" w14:textId="77777777" w:rsidR="00D51BCC" w:rsidRDefault="00D51BCC" w:rsidP="00D51BCC">
      <w:pPr>
        <w:pStyle w:val="Nadpis1"/>
      </w:pPr>
      <w:bookmarkStart w:id="61" w:name="_Toc133753965"/>
      <w:bookmarkEnd w:id="60"/>
      <w:r>
        <w:lastRenderedPageBreak/>
        <w:t>Summary</w:t>
      </w:r>
      <w:bookmarkEnd w:id="61"/>
    </w:p>
    <w:p w14:paraId="57AF0197" w14:textId="77777777" w:rsidR="004F49C5" w:rsidRPr="004F49C5" w:rsidRDefault="004F49C5" w:rsidP="004F49C5">
      <w:pPr>
        <w:rPr>
          <w:lang w:val="en-US"/>
        </w:rPr>
      </w:pPr>
      <w:r w:rsidRPr="004F49C5">
        <w:rPr>
          <w:lang w:val="en-US"/>
        </w:rPr>
        <w:t xml:space="preserve">My bachelor's thesis focuses on the condition and preparedness analysis of the U18 Sigma Olomouc football club players. The analysis was made with the use of the Football Association of the Czech Republic (FAČR) battery test, which the association uses </w:t>
      </w:r>
      <w:proofErr w:type="gramStart"/>
      <w:r w:rsidRPr="004F49C5">
        <w:rPr>
          <w:lang w:val="en-US"/>
        </w:rPr>
        <w:t>all across</w:t>
      </w:r>
      <w:proofErr w:type="gramEnd"/>
      <w:r w:rsidRPr="004F49C5">
        <w:rPr>
          <w:lang w:val="en-US"/>
        </w:rPr>
        <w:t xml:space="preserve"> the Czech Republic in every youth category.</w:t>
      </w:r>
    </w:p>
    <w:p w14:paraId="6FDCEB06" w14:textId="0EE2A5A9" w:rsidR="004F49C5" w:rsidRPr="004F49C5" w:rsidRDefault="004F49C5" w:rsidP="004F49C5">
      <w:pPr>
        <w:rPr>
          <w:lang w:val="en-US"/>
        </w:rPr>
      </w:pPr>
      <w:r w:rsidRPr="004F49C5">
        <w:rPr>
          <w:lang w:val="en-US"/>
        </w:rPr>
        <w:t xml:space="preserve">The theoretical part contains the explanation and clarification of the thesis theme's problematics. It is specifically about </w:t>
      </w:r>
      <w:proofErr w:type="gramStart"/>
      <w:r w:rsidRPr="004F49C5">
        <w:rPr>
          <w:lang w:val="en-US"/>
        </w:rPr>
        <w:t>football as a whole, its</w:t>
      </w:r>
      <w:proofErr w:type="gramEnd"/>
      <w:r w:rsidRPr="004F49C5">
        <w:rPr>
          <w:lang w:val="en-US"/>
        </w:rPr>
        <w:t xml:space="preserve"> development, and how it looks in the present day. The thesis further focuses on a training practice, its </w:t>
      </w:r>
      <w:proofErr w:type="gramStart"/>
      <w:r w:rsidRPr="004F49C5">
        <w:rPr>
          <w:lang w:val="en-US"/>
        </w:rPr>
        <w:t>tasks</w:t>
      </w:r>
      <w:proofErr w:type="gramEnd"/>
      <w:r w:rsidRPr="004F49C5">
        <w:rPr>
          <w:lang w:val="en-US"/>
        </w:rPr>
        <w:t xml:space="preserve"> and goals, and even its contents, principles, and methods. The thesis also covers movement skills, which are coordination, strength, speed, and endurance. It explains the problematics of training practice principles as well as adolescent characteristics.</w:t>
      </w:r>
    </w:p>
    <w:p w14:paraId="093137F9" w14:textId="77777777" w:rsidR="004F49C5" w:rsidRPr="004F49C5" w:rsidRDefault="004F49C5" w:rsidP="004F49C5">
      <w:pPr>
        <w:rPr>
          <w:lang w:val="en-US"/>
        </w:rPr>
      </w:pPr>
      <w:r w:rsidRPr="004F49C5">
        <w:rPr>
          <w:lang w:val="en-US"/>
        </w:rPr>
        <w:t>This bachelor's thesis introduces the battery test, which was used to calculate the results mentioned above.</w:t>
      </w:r>
    </w:p>
    <w:p w14:paraId="676E1A8B" w14:textId="246C283F" w:rsidR="00D51BCC" w:rsidRPr="0042235B" w:rsidRDefault="004F49C5" w:rsidP="004F49C5">
      <w:pPr>
        <w:rPr>
          <w:lang w:val="en-US"/>
        </w:rPr>
      </w:pPr>
      <w:r w:rsidRPr="004F49C5">
        <w:rPr>
          <w:lang w:val="en-US"/>
        </w:rPr>
        <w:t xml:space="preserve">In the practical part, the results of the tested players from each tested category are stated. It also </w:t>
      </w:r>
      <w:proofErr w:type="gramStart"/>
      <w:r w:rsidRPr="004F49C5">
        <w:rPr>
          <w:lang w:val="en-US"/>
        </w:rPr>
        <w:t>takes into account</w:t>
      </w:r>
      <w:proofErr w:type="gramEnd"/>
      <w:r w:rsidRPr="004F49C5">
        <w:rPr>
          <w:lang w:val="en-US"/>
        </w:rPr>
        <w:t xml:space="preserve"> at which position each football player starts</w:t>
      </w:r>
      <w:r>
        <w:rPr>
          <w:lang w:val="en-US"/>
        </w:rPr>
        <w:t>.</w:t>
      </w:r>
    </w:p>
    <w:p w14:paraId="05FD328C" w14:textId="77777777" w:rsidR="00D51BCC" w:rsidRDefault="00D51BCC" w:rsidP="00D51BCC">
      <w:pPr>
        <w:pStyle w:val="Nadpis1"/>
      </w:pPr>
      <w:bookmarkStart w:id="62" w:name="_Toc133753966"/>
      <w:r>
        <w:lastRenderedPageBreak/>
        <w:t>Referenční seznam</w:t>
      </w:r>
      <w:bookmarkEnd w:id="62"/>
    </w:p>
    <w:p w14:paraId="7BA2CC59" w14:textId="3FAC6E3E" w:rsidR="006F7CBB" w:rsidRPr="006F7CBB" w:rsidRDefault="006F7CBB" w:rsidP="006F7CBB">
      <w:pPr>
        <w:widowControl w:val="0"/>
        <w:autoSpaceDE w:val="0"/>
        <w:autoSpaceDN w:val="0"/>
        <w:adjustRightInd w:val="0"/>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Pr="006F7CBB">
        <w:rPr>
          <w:rFonts w:ascii="Calibri" w:hAnsi="Calibri" w:cs="Calibri"/>
          <w:noProof/>
          <w:szCs w:val="24"/>
        </w:rPr>
        <w:t xml:space="preserve">Bauer, G. (2006). </w:t>
      </w:r>
      <w:r w:rsidRPr="006F7CBB">
        <w:rPr>
          <w:rFonts w:ascii="Calibri" w:hAnsi="Calibri" w:cs="Calibri"/>
          <w:i/>
          <w:iCs/>
          <w:noProof/>
          <w:szCs w:val="24"/>
        </w:rPr>
        <w:t>Hrajeme fotbal</w:t>
      </w:r>
      <w:r w:rsidRPr="006F7CBB">
        <w:rPr>
          <w:rFonts w:ascii="Calibri" w:hAnsi="Calibri" w:cs="Calibri"/>
          <w:noProof/>
          <w:szCs w:val="24"/>
        </w:rPr>
        <w:t>.</w:t>
      </w:r>
      <w:r w:rsidR="008561A0">
        <w:rPr>
          <w:rFonts w:ascii="Calibri" w:hAnsi="Calibri" w:cs="Calibri"/>
          <w:noProof/>
          <w:szCs w:val="24"/>
        </w:rPr>
        <w:t xml:space="preserve"> </w:t>
      </w:r>
      <w:r w:rsidR="008561A0" w:rsidRPr="008561A0">
        <w:rPr>
          <w:rFonts w:ascii="Calibri" w:hAnsi="Calibri" w:cs="Calibri"/>
          <w:noProof/>
          <w:szCs w:val="24"/>
        </w:rPr>
        <w:t>České Budějovice: Kopp</w:t>
      </w:r>
      <w:r w:rsidR="008561A0">
        <w:rPr>
          <w:rFonts w:ascii="Calibri" w:hAnsi="Calibri" w:cs="Calibri"/>
          <w:noProof/>
          <w:szCs w:val="24"/>
        </w:rPr>
        <w:t>.</w:t>
      </w:r>
    </w:p>
    <w:p w14:paraId="2F8664D3" w14:textId="07D20FB0"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Bedřich, L. (2006). </w:t>
      </w:r>
      <w:r w:rsidRPr="006F7CBB">
        <w:rPr>
          <w:rFonts w:ascii="Calibri" w:hAnsi="Calibri" w:cs="Calibri"/>
          <w:i/>
          <w:iCs/>
          <w:noProof/>
          <w:szCs w:val="24"/>
        </w:rPr>
        <w:t>Fotbal: rituální hra moderní doby</w:t>
      </w:r>
      <w:r w:rsidRPr="006F7CBB">
        <w:rPr>
          <w:rFonts w:ascii="Calibri" w:hAnsi="Calibri" w:cs="Calibri"/>
          <w:noProof/>
          <w:szCs w:val="24"/>
        </w:rPr>
        <w:t>.</w:t>
      </w:r>
      <w:r w:rsidR="008561A0" w:rsidRPr="008561A0">
        <w:t xml:space="preserve"> </w:t>
      </w:r>
      <w:r w:rsidR="008561A0" w:rsidRPr="008561A0">
        <w:rPr>
          <w:rFonts w:ascii="Calibri" w:hAnsi="Calibri" w:cs="Calibri"/>
          <w:noProof/>
          <w:szCs w:val="24"/>
        </w:rPr>
        <w:t>Brno: Masarykova univerzita</w:t>
      </w:r>
      <w:r w:rsidR="008561A0">
        <w:rPr>
          <w:rFonts w:ascii="Calibri" w:hAnsi="Calibri" w:cs="Calibri"/>
          <w:noProof/>
          <w:szCs w:val="24"/>
        </w:rPr>
        <w:t>.</w:t>
      </w:r>
    </w:p>
    <w:p w14:paraId="51D6BB1B" w14:textId="77777777"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Beith, P. (2019). </w:t>
      </w:r>
      <w:r w:rsidRPr="006F7CBB">
        <w:rPr>
          <w:rFonts w:ascii="Calibri" w:hAnsi="Calibri" w:cs="Calibri"/>
          <w:i/>
          <w:iCs/>
          <w:noProof/>
          <w:szCs w:val="24"/>
        </w:rPr>
        <w:t>Fitness &amp; Speed Testing for Soccer</w:t>
      </w:r>
      <w:r w:rsidRPr="006F7CBB">
        <w:rPr>
          <w:rFonts w:ascii="Calibri" w:hAnsi="Calibri" w:cs="Calibri"/>
          <w:noProof/>
          <w:szCs w:val="24"/>
        </w:rPr>
        <w:t>. https://soccer-training-info.com/testing_for_soccer/</w:t>
      </w:r>
    </w:p>
    <w:p w14:paraId="35D4ED73" w14:textId="690B352A"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Choutka, M., &amp; Dovalil, J. (1991). </w:t>
      </w:r>
      <w:r w:rsidRPr="006F7CBB">
        <w:rPr>
          <w:rFonts w:ascii="Calibri" w:hAnsi="Calibri" w:cs="Calibri"/>
          <w:i/>
          <w:iCs/>
          <w:noProof/>
          <w:szCs w:val="24"/>
        </w:rPr>
        <w:t>Sportovní tréni</w:t>
      </w:r>
      <w:r w:rsidR="008561A0">
        <w:rPr>
          <w:rFonts w:ascii="Calibri" w:hAnsi="Calibri" w:cs="Calibri"/>
          <w:i/>
          <w:iCs/>
          <w:noProof/>
          <w:szCs w:val="24"/>
        </w:rPr>
        <w:t>n</w:t>
      </w:r>
      <w:r w:rsidRPr="006F7CBB">
        <w:rPr>
          <w:rFonts w:ascii="Calibri" w:hAnsi="Calibri" w:cs="Calibri"/>
          <w:i/>
          <w:iCs/>
          <w:noProof/>
          <w:szCs w:val="24"/>
        </w:rPr>
        <w:t>k</w:t>
      </w:r>
      <w:r w:rsidRPr="006F7CBB">
        <w:rPr>
          <w:rFonts w:ascii="Calibri" w:hAnsi="Calibri" w:cs="Calibri"/>
          <w:noProof/>
          <w:szCs w:val="24"/>
        </w:rPr>
        <w:t>.</w:t>
      </w:r>
      <w:r w:rsidR="008561A0" w:rsidRPr="008561A0">
        <w:t xml:space="preserve"> </w:t>
      </w:r>
      <w:r w:rsidR="008561A0" w:rsidRPr="008561A0">
        <w:rPr>
          <w:rFonts w:ascii="Calibri" w:hAnsi="Calibri" w:cs="Calibri"/>
          <w:noProof/>
          <w:szCs w:val="24"/>
        </w:rPr>
        <w:t>Praha: Olympia</w:t>
      </w:r>
      <w:r w:rsidR="008561A0">
        <w:rPr>
          <w:rFonts w:ascii="Calibri" w:hAnsi="Calibri" w:cs="Calibri"/>
          <w:noProof/>
          <w:szCs w:val="24"/>
        </w:rPr>
        <w:t>.</w:t>
      </w:r>
    </w:p>
    <w:p w14:paraId="44A62B2B" w14:textId="2C65BACA"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Frank, G. (2006). </w:t>
      </w:r>
      <w:r w:rsidRPr="006F7CBB">
        <w:rPr>
          <w:rFonts w:ascii="Calibri" w:hAnsi="Calibri" w:cs="Calibri"/>
          <w:i/>
          <w:iCs/>
          <w:noProof/>
          <w:szCs w:val="24"/>
        </w:rPr>
        <w:t>Fotbal: 96 tréninkových programů : periodizace a plánování tréninku, výkonostní testy, strečink</w:t>
      </w:r>
      <w:r w:rsidRPr="006F7CBB">
        <w:rPr>
          <w:rFonts w:ascii="Calibri" w:hAnsi="Calibri" w:cs="Calibri"/>
          <w:noProof/>
          <w:szCs w:val="24"/>
        </w:rPr>
        <w:t>.</w:t>
      </w:r>
      <w:r w:rsidR="008561A0">
        <w:rPr>
          <w:rFonts w:ascii="Calibri" w:hAnsi="Calibri" w:cs="Calibri"/>
          <w:noProof/>
          <w:szCs w:val="24"/>
        </w:rPr>
        <w:t xml:space="preserve"> Praha:Grada</w:t>
      </w:r>
    </w:p>
    <w:p w14:paraId="35D2FB05" w14:textId="77777777"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Gaudion, S. L., Doma, K., Sinclair, W., Banyard, H. G., &amp; Woods, C. T. (2017). Identifying the Physical Fitness, Anthropometric and Athletic Movement Qualities Discriminant of Developmental Level in Elite Junior Australian Football: Implications for the Development of Talent. </w:t>
      </w:r>
      <w:r w:rsidRPr="006F7CBB">
        <w:rPr>
          <w:rFonts w:ascii="Calibri" w:hAnsi="Calibri" w:cs="Calibri"/>
          <w:i/>
          <w:iCs/>
          <w:noProof/>
          <w:szCs w:val="24"/>
        </w:rPr>
        <w:t>Journal of Strength and Conditioning Research</w:t>
      </w:r>
      <w:r w:rsidRPr="006F7CBB">
        <w:rPr>
          <w:rFonts w:ascii="Calibri" w:hAnsi="Calibri" w:cs="Calibri"/>
          <w:noProof/>
          <w:szCs w:val="24"/>
        </w:rPr>
        <w:t xml:space="preserve">, </w:t>
      </w:r>
      <w:r w:rsidRPr="006F7CBB">
        <w:rPr>
          <w:rFonts w:ascii="Calibri" w:hAnsi="Calibri" w:cs="Calibri"/>
          <w:i/>
          <w:iCs/>
          <w:noProof/>
          <w:szCs w:val="24"/>
        </w:rPr>
        <w:t>31</w:t>
      </w:r>
      <w:r w:rsidRPr="006F7CBB">
        <w:rPr>
          <w:rFonts w:ascii="Calibri" w:hAnsi="Calibri" w:cs="Calibri"/>
          <w:noProof/>
          <w:szCs w:val="24"/>
        </w:rPr>
        <w:t>(7), 1830–1839. https://doi.org/10.1519/JSC.0000000000001682</w:t>
      </w:r>
    </w:p>
    <w:p w14:paraId="79F4C5F4" w14:textId="3EFD443D"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Kollath, E. (2006). </w:t>
      </w:r>
      <w:r w:rsidRPr="006F7CBB">
        <w:rPr>
          <w:rFonts w:ascii="Calibri" w:hAnsi="Calibri" w:cs="Calibri"/>
          <w:i/>
          <w:iCs/>
          <w:noProof/>
          <w:szCs w:val="24"/>
        </w:rPr>
        <w:t>Fotbal: technika a taktika hry : nácvik a herní trénink : metodika tréninku : herní systémy</w:t>
      </w:r>
      <w:r w:rsidRPr="006F7CBB">
        <w:rPr>
          <w:rFonts w:ascii="Calibri" w:hAnsi="Calibri" w:cs="Calibri"/>
          <w:noProof/>
          <w:szCs w:val="24"/>
        </w:rPr>
        <w:t>.</w:t>
      </w:r>
      <w:r w:rsidR="008561A0">
        <w:rPr>
          <w:rFonts w:ascii="Calibri" w:hAnsi="Calibri" w:cs="Calibri"/>
          <w:noProof/>
          <w:szCs w:val="24"/>
        </w:rPr>
        <w:t xml:space="preserve"> Praha: Grada.</w:t>
      </w:r>
    </w:p>
    <w:p w14:paraId="3E5B2B5C" w14:textId="77777777"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Kutáč, P. (2010). Tělesné složení jako faktor sportovní výkonnosti v kopané. </w:t>
      </w:r>
      <w:r w:rsidRPr="006F7CBB">
        <w:rPr>
          <w:rFonts w:ascii="Calibri" w:hAnsi="Calibri" w:cs="Calibri"/>
          <w:i/>
          <w:iCs/>
          <w:noProof/>
          <w:szCs w:val="24"/>
        </w:rPr>
        <w:t>Česká Antropologie</w:t>
      </w:r>
      <w:r w:rsidRPr="006F7CBB">
        <w:rPr>
          <w:rFonts w:ascii="Calibri" w:hAnsi="Calibri" w:cs="Calibri"/>
          <w:noProof/>
          <w:szCs w:val="24"/>
        </w:rPr>
        <w:t>, 15–18. http://www.anthropology.cz/ca/60-2/2010_60-2_15-18_Kutac_P.pdf</w:t>
      </w:r>
    </w:p>
    <w:p w14:paraId="4A9B3CDE" w14:textId="6FA02CF6"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Langmeier, J., &amp; Krejčířová, D. (1998). </w:t>
      </w:r>
      <w:r w:rsidRPr="006F7CBB">
        <w:rPr>
          <w:rFonts w:ascii="Calibri" w:hAnsi="Calibri" w:cs="Calibri"/>
          <w:i/>
          <w:iCs/>
          <w:noProof/>
          <w:szCs w:val="24"/>
        </w:rPr>
        <w:t>Vývojová psychologie</w:t>
      </w:r>
      <w:r w:rsidRPr="006F7CBB">
        <w:rPr>
          <w:rFonts w:ascii="Calibri" w:hAnsi="Calibri" w:cs="Calibri"/>
          <w:noProof/>
          <w:szCs w:val="24"/>
        </w:rPr>
        <w:t>.</w:t>
      </w:r>
      <w:r w:rsidR="008561A0">
        <w:rPr>
          <w:rFonts w:ascii="Calibri" w:hAnsi="Calibri" w:cs="Calibri"/>
          <w:noProof/>
          <w:szCs w:val="24"/>
        </w:rPr>
        <w:t xml:space="preserve"> Praha: Grada.</w:t>
      </w:r>
    </w:p>
    <w:p w14:paraId="407ADF53" w14:textId="3D8F9C65"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Navara, M., Buzek, M., &amp; Ondřej, O. (1986). </w:t>
      </w:r>
      <w:r w:rsidRPr="006F7CBB">
        <w:rPr>
          <w:rFonts w:ascii="Calibri" w:hAnsi="Calibri" w:cs="Calibri"/>
          <w:i/>
          <w:iCs/>
          <w:noProof/>
          <w:szCs w:val="24"/>
        </w:rPr>
        <w:t>Kopaná: teorie a didaktika</w:t>
      </w:r>
      <w:r w:rsidRPr="006F7CBB">
        <w:rPr>
          <w:rFonts w:ascii="Calibri" w:hAnsi="Calibri" w:cs="Calibri"/>
          <w:noProof/>
          <w:szCs w:val="24"/>
        </w:rPr>
        <w:t>.</w:t>
      </w:r>
      <w:r w:rsidR="008561A0">
        <w:rPr>
          <w:rFonts w:ascii="Calibri" w:hAnsi="Calibri" w:cs="Calibri"/>
          <w:noProof/>
          <w:szCs w:val="24"/>
        </w:rPr>
        <w:t xml:space="preserve"> </w:t>
      </w:r>
      <w:r w:rsidR="008561A0" w:rsidRPr="008561A0">
        <w:rPr>
          <w:rFonts w:ascii="Calibri" w:hAnsi="Calibri" w:cs="Calibri"/>
          <w:noProof/>
          <w:szCs w:val="24"/>
        </w:rPr>
        <w:t>Praha: Státní pedagogické nakladatelství</w:t>
      </w:r>
      <w:r w:rsidR="008561A0">
        <w:rPr>
          <w:rFonts w:ascii="Calibri" w:hAnsi="Calibri" w:cs="Calibri"/>
          <w:noProof/>
          <w:szCs w:val="24"/>
        </w:rPr>
        <w:t>.</w:t>
      </w:r>
    </w:p>
    <w:p w14:paraId="44D6425A" w14:textId="38865298"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Neuman, J. (2003). </w:t>
      </w:r>
      <w:r w:rsidRPr="006F7CBB">
        <w:rPr>
          <w:rFonts w:ascii="Calibri" w:hAnsi="Calibri" w:cs="Calibri"/>
          <w:i/>
          <w:iCs/>
          <w:noProof/>
          <w:szCs w:val="24"/>
        </w:rPr>
        <w:t>Cvičení a testy obratnosti, vytrvalosti a síly</w:t>
      </w:r>
      <w:r w:rsidRPr="006F7CBB">
        <w:rPr>
          <w:rFonts w:ascii="Calibri" w:hAnsi="Calibri" w:cs="Calibri"/>
          <w:noProof/>
          <w:szCs w:val="24"/>
        </w:rPr>
        <w:t>.</w:t>
      </w:r>
      <w:r w:rsidR="008561A0">
        <w:rPr>
          <w:rFonts w:ascii="Calibri" w:hAnsi="Calibri" w:cs="Calibri"/>
          <w:noProof/>
          <w:szCs w:val="24"/>
        </w:rPr>
        <w:t xml:space="preserve"> </w:t>
      </w:r>
      <w:r w:rsidR="008561A0" w:rsidRPr="008561A0">
        <w:rPr>
          <w:rFonts w:ascii="Calibri" w:hAnsi="Calibri" w:cs="Calibri"/>
          <w:noProof/>
          <w:szCs w:val="24"/>
        </w:rPr>
        <w:t>Praha: Portál</w:t>
      </w:r>
      <w:r w:rsidR="008561A0">
        <w:rPr>
          <w:rFonts w:ascii="Calibri" w:hAnsi="Calibri" w:cs="Calibri"/>
          <w:noProof/>
          <w:szCs w:val="24"/>
        </w:rPr>
        <w:t>.</w:t>
      </w:r>
    </w:p>
    <w:p w14:paraId="6ABC504F" w14:textId="77777777"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Pařízková, J. (1998). Složení těla, metody měření a využití ve výzkumu a lékařské praxi. </w:t>
      </w:r>
      <w:r w:rsidRPr="006F7CBB">
        <w:rPr>
          <w:rFonts w:ascii="Calibri" w:hAnsi="Calibri" w:cs="Calibri"/>
          <w:i/>
          <w:iCs/>
          <w:noProof/>
          <w:szCs w:val="24"/>
        </w:rPr>
        <w:t>Med. Sport. Boh. Slov</w:t>
      </w:r>
      <w:r w:rsidRPr="006F7CBB">
        <w:rPr>
          <w:rFonts w:ascii="Calibri" w:hAnsi="Calibri" w:cs="Calibri"/>
          <w:noProof/>
          <w:szCs w:val="24"/>
        </w:rPr>
        <w:t>.</w:t>
      </w:r>
    </w:p>
    <w:p w14:paraId="5561C9D4" w14:textId="21F42B47"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Paulík, K. (2002). </w:t>
      </w:r>
      <w:r w:rsidRPr="006F7CBB">
        <w:rPr>
          <w:rFonts w:ascii="Calibri" w:hAnsi="Calibri" w:cs="Calibri"/>
          <w:i/>
          <w:iCs/>
          <w:noProof/>
          <w:szCs w:val="24"/>
        </w:rPr>
        <w:t>Vývojová psychologie</w:t>
      </w:r>
      <w:r w:rsidRPr="006F7CBB">
        <w:rPr>
          <w:rFonts w:ascii="Calibri" w:hAnsi="Calibri" w:cs="Calibri"/>
          <w:noProof/>
          <w:szCs w:val="24"/>
        </w:rPr>
        <w:t>.</w:t>
      </w:r>
      <w:r w:rsidR="008561A0">
        <w:rPr>
          <w:rFonts w:ascii="Calibri" w:hAnsi="Calibri" w:cs="Calibri"/>
          <w:noProof/>
          <w:szCs w:val="24"/>
        </w:rPr>
        <w:t xml:space="preserve"> Ostrava: Ostrvská univerzita.</w:t>
      </w:r>
    </w:p>
    <w:p w14:paraId="2388AFC5" w14:textId="74158134"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Perič, T. (2012). </w:t>
      </w:r>
      <w:r w:rsidRPr="006F7CBB">
        <w:rPr>
          <w:rFonts w:ascii="Calibri" w:hAnsi="Calibri" w:cs="Calibri"/>
          <w:i/>
          <w:iCs/>
          <w:noProof/>
          <w:szCs w:val="24"/>
        </w:rPr>
        <w:t>Sportovní příprava dětí</w:t>
      </w:r>
      <w:r w:rsidRPr="006F7CBB">
        <w:rPr>
          <w:rFonts w:ascii="Calibri" w:hAnsi="Calibri" w:cs="Calibri"/>
          <w:noProof/>
          <w:szCs w:val="24"/>
        </w:rPr>
        <w:t>.</w:t>
      </w:r>
      <w:r w:rsidR="008561A0">
        <w:rPr>
          <w:rFonts w:ascii="Calibri" w:hAnsi="Calibri" w:cs="Calibri"/>
          <w:noProof/>
          <w:szCs w:val="24"/>
        </w:rPr>
        <w:t xml:space="preserve"> </w:t>
      </w:r>
      <w:r w:rsidR="008561A0" w:rsidRPr="008561A0">
        <w:rPr>
          <w:rFonts w:ascii="Calibri" w:hAnsi="Calibri" w:cs="Calibri"/>
          <w:noProof/>
          <w:szCs w:val="24"/>
        </w:rPr>
        <w:t>Praha: Grada</w:t>
      </w:r>
      <w:r w:rsidR="008561A0">
        <w:rPr>
          <w:rFonts w:ascii="Calibri" w:hAnsi="Calibri" w:cs="Calibri"/>
          <w:noProof/>
          <w:szCs w:val="24"/>
        </w:rPr>
        <w:t>.</w:t>
      </w:r>
    </w:p>
    <w:p w14:paraId="4DCBE5AB" w14:textId="44FFDC4A" w:rsid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Perič, T., &amp; Dovalil, J. (2010). </w:t>
      </w:r>
      <w:r w:rsidRPr="006F7CBB">
        <w:rPr>
          <w:rFonts w:ascii="Calibri" w:hAnsi="Calibri" w:cs="Calibri"/>
          <w:i/>
          <w:iCs/>
          <w:noProof/>
          <w:szCs w:val="24"/>
        </w:rPr>
        <w:t>Sportovní trénink</w:t>
      </w:r>
      <w:r w:rsidRPr="006F7CBB">
        <w:rPr>
          <w:rFonts w:ascii="Calibri" w:hAnsi="Calibri" w:cs="Calibri"/>
          <w:noProof/>
          <w:szCs w:val="24"/>
        </w:rPr>
        <w:t>.</w:t>
      </w:r>
      <w:r w:rsidR="008561A0">
        <w:rPr>
          <w:rFonts w:ascii="Calibri" w:hAnsi="Calibri" w:cs="Calibri"/>
          <w:noProof/>
          <w:szCs w:val="24"/>
        </w:rPr>
        <w:t xml:space="preserve"> </w:t>
      </w:r>
      <w:r w:rsidR="008561A0" w:rsidRPr="008561A0">
        <w:rPr>
          <w:rFonts w:ascii="Calibri" w:hAnsi="Calibri" w:cs="Calibri"/>
          <w:noProof/>
          <w:szCs w:val="24"/>
        </w:rPr>
        <w:t>Praha: Grada</w:t>
      </w:r>
      <w:r w:rsidR="008561A0">
        <w:rPr>
          <w:rFonts w:ascii="Calibri" w:hAnsi="Calibri" w:cs="Calibri"/>
          <w:noProof/>
          <w:szCs w:val="24"/>
        </w:rPr>
        <w:t>.</w:t>
      </w:r>
    </w:p>
    <w:p w14:paraId="629887FD" w14:textId="7396D707"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republiky, F. a. (2018). Motorické testování FAČR. Praha: FAČR.</w:t>
      </w:r>
    </w:p>
    <w:p w14:paraId="2236A771" w14:textId="646AEF5C"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Riegerová, J., Přídalová, M., &amp; Ulbrichová, M. (2006). </w:t>
      </w:r>
      <w:r w:rsidRPr="006F7CBB">
        <w:rPr>
          <w:rFonts w:ascii="Calibri" w:hAnsi="Calibri" w:cs="Calibri"/>
          <w:i/>
          <w:iCs/>
          <w:noProof/>
          <w:szCs w:val="24"/>
        </w:rPr>
        <w:t>Aplikace fyzické antropologie v tělesné výchově a sportu : (příručka funkční antropologie)</w:t>
      </w:r>
      <w:r w:rsidRPr="006F7CBB">
        <w:rPr>
          <w:rFonts w:ascii="Calibri" w:hAnsi="Calibri" w:cs="Calibri"/>
          <w:noProof/>
          <w:szCs w:val="24"/>
        </w:rPr>
        <w:t xml:space="preserve">. </w:t>
      </w:r>
      <w:r w:rsidR="008561A0">
        <w:rPr>
          <w:rFonts w:ascii="Calibri" w:hAnsi="Calibri" w:cs="Calibri"/>
          <w:noProof/>
          <w:szCs w:val="24"/>
        </w:rPr>
        <w:t xml:space="preserve">Olomouc: </w:t>
      </w:r>
      <w:r w:rsidRPr="006F7CBB">
        <w:rPr>
          <w:rFonts w:ascii="Calibri" w:hAnsi="Calibri" w:cs="Calibri"/>
          <w:noProof/>
          <w:szCs w:val="24"/>
        </w:rPr>
        <w:t>Hanex.</w:t>
      </w:r>
    </w:p>
    <w:p w14:paraId="25C2571F" w14:textId="7056597A"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Rohr, B., &amp; Simon, G. (2006). </w:t>
      </w:r>
      <w:r w:rsidRPr="006F7CBB">
        <w:rPr>
          <w:rFonts w:ascii="Calibri" w:hAnsi="Calibri" w:cs="Calibri"/>
          <w:i/>
          <w:iCs/>
          <w:noProof/>
          <w:szCs w:val="24"/>
        </w:rPr>
        <w:t>Fotbal: velký lexikon : osobnosti, kluby, názvosloví</w:t>
      </w:r>
      <w:r w:rsidRPr="006F7CBB">
        <w:rPr>
          <w:rFonts w:ascii="Calibri" w:hAnsi="Calibri" w:cs="Calibri"/>
          <w:noProof/>
          <w:szCs w:val="24"/>
        </w:rPr>
        <w:t>.</w:t>
      </w:r>
      <w:r w:rsidR="008561A0">
        <w:rPr>
          <w:rFonts w:ascii="Calibri" w:hAnsi="Calibri" w:cs="Calibri"/>
          <w:noProof/>
          <w:szCs w:val="24"/>
        </w:rPr>
        <w:t xml:space="preserve"> Praha: Grada.</w:t>
      </w:r>
    </w:p>
    <w:p w14:paraId="2B94F52A" w14:textId="77777777"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Sagelv, E. H., Selnæs, I., Pedersen, S., Pettersen, S. A., Randers, M. B., &amp; Welde, B. (2019). Effects of linear versus changes of direction repeated sprints on intermittent high intensity running performance in high-level junior football players over an entire season: A randomized trial. </w:t>
      </w:r>
      <w:r w:rsidRPr="006F7CBB">
        <w:rPr>
          <w:rFonts w:ascii="Calibri" w:hAnsi="Calibri" w:cs="Calibri"/>
          <w:i/>
          <w:iCs/>
          <w:noProof/>
          <w:szCs w:val="24"/>
        </w:rPr>
        <w:t>Sports</w:t>
      </w:r>
      <w:r w:rsidRPr="006F7CBB">
        <w:rPr>
          <w:rFonts w:ascii="Calibri" w:hAnsi="Calibri" w:cs="Calibri"/>
          <w:noProof/>
          <w:szCs w:val="24"/>
        </w:rPr>
        <w:t xml:space="preserve">, </w:t>
      </w:r>
      <w:r w:rsidRPr="006F7CBB">
        <w:rPr>
          <w:rFonts w:ascii="Calibri" w:hAnsi="Calibri" w:cs="Calibri"/>
          <w:i/>
          <w:iCs/>
          <w:noProof/>
          <w:szCs w:val="24"/>
        </w:rPr>
        <w:t>7</w:t>
      </w:r>
      <w:r w:rsidRPr="006F7CBB">
        <w:rPr>
          <w:rFonts w:ascii="Calibri" w:hAnsi="Calibri" w:cs="Calibri"/>
          <w:noProof/>
          <w:szCs w:val="24"/>
        </w:rPr>
        <w:t>(8). https://doi.org/10.3390/sports7080189</w:t>
      </w:r>
    </w:p>
    <w:p w14:paraId="0C8E08E1" w14:textId="77777777"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lastRenderedPageBreak/>
        <w:t xml:space="preserve">Sawyer, S. M., Afifi, R. A., Bearinger, L. H., Blakemore, S. J., Dick, B., Ezeh, A. C., &amp; Patton, G. C. (2012). Adolescence: A foundation for future health. </w:t>
      </w:r>
      <w:r w:rsidRPr="006F7CBB">
        <w:rPr>
          <w:rFonts w:ascii="Calibri" w:hAnsi="Calibri" w:cs="Calibri"/>
          <w:i/>
          <w:iCs/>
          <w:noProof/>
          <w:szCs w:val="24"/>
        </w:rPr>
        <w:t>The Lancet</w:t>
      </w:r>
      <w:r w:rsidRPr="006F7CBB">
        <w:rPr>
          <w:rFonts w:ascii="Calibri" w:hAnsi="Calibri" w:cs="Calibri"/>
          <w:noProof/>
          <w:szCs w:val="24"/>
        </w:rPr>
        <w:t xml:space="preserve">, </w:t>
      </w:r>
      <w:r w:rsidRPr="006F7CBB">
        <w:rPr>
          <w:rFonts w:ascii="Calibri" w:hAnsi="Calibri" w:cs="Calibri"/>
          <w:i/>
          <w:iCs/>
          <w:noProof/>
          <w:szCs w:val="24"/>
        </w:rPr>
        <w:t>379</w:t>
      </w:r>
      <w:r w:rsidRPr="006F7CBB">
        <w:rPr>
          <w:rFonts w:ascii="Calibri" w:hAnsi="Calibri" w:cs="Calibri"/>
          <w:noProof/>
          <w:szCs w:val="24"/>
        </w:rPr>
        <w:t>(9826), 1630–1640. https://doi.org/10.1016/S0140-6736(12)60072-5</w:t>
      </w:r>
    </w:p>
    <w:p w14:paraId="3FF75131" w14:textId="77777777"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Sawyer, S. M., Azzopardi, P. S., Wickremarathne, D., &amp; Patton, G. C. (2018). The age of adolescence. </w:t>
      </w:r>
      <w:r w:rsidRPr="006F7CBB">
        <w:rPr>
          <w:rFonts w:ascii="Calibri" w:hAnsi="Calibri" w:cs="Calibri"/>
          <w:i/>
          <w:iCs/>
          <w:noProof/>
          <w:szCs w:val="24"/>
        </w:rPr>
        <w:t>The Lancet Child and Adolescent Health</w:t>
      </w:r>
      <w:r w:rsidRPr="006F7CBB">
        <w:rPr>
          <w:rFonts w:ascii="Calibri" w:hAnsi="Calibri" w:cs="Calibri"/>
          <w:noProof/>
          <w:szCs w:val="24"/>
        </w:rPr>
        <w:t xml:space="preserve">, </w:t>
      </w:r>
      <w:r w:rsidRPr="006F7CBB">
        <w:rPr>
          <w:rFonts w:ascii="Calibri" w:hAnsi="Calibri" w:cs="Calibri"/>
          <w:i/>
          <w:iCs/>
          <w:noProof/>
          <w:szCs w:val="24"/>
        </w:rPr>
        <w:t>2</w:t>
      </w:r>
      <w:r w:rsidRPr="006F7CBB">
        <w:rPr>
          <w:rFonts w:ascii="Calibri" w:hAnsi="Calibri" w:cs="Calibri"/>
          <w:noProof/>
          <w:szCs w:val="24"/>
        </w:rPr>
        <w:t>(3), 223–228. https://doi.org/10.1016/S2352-4642(18)30022-1</w:t>
      </w:r>
    </w:p>
    <w:p w14:paraId="0DF29A26" w14:textId="77777777"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Veale, J. P., Pearce, A. J., &amp; Carlson, J. S. (2010). The Yo-Yo Intermittent Recovery Test (Level 1) to discriminate elite junior Australian football players. </w:t>
      </w:r>
      <w:r w:rsidRPr="006F7CBB">
        <w:rPr>
          <w:rFonts w:ascii="Calibri" w:hAnsi="Calibri" w:cs="Calibri"/>
          <w:i/>
          <w:iCs/>
          <w:noProof/>
          <w:szCs w:val="24"/>
        </w:rPr>
        <w:t>Journal of Science and Medicine in Sport</w:t>
      </w:r>
      <w:r w:rsidRPr="006F7CBB">
        <w:rPr>
          <w:rFonts w:ascii="Calibri" w:hAnsi="Calibri" w:cs="Calibri"/>
          <w:noProof/>
          <w:szCs w:val="24"/>
        </w:rPr>
        <w:t xml:space="preserve">, </w:t>
      </w:r>
      <w:r w:rsidRPr="006F7CBB">
        <w:rPr>
          <w:rFonts w:ascii="Calibri" w:hAnsi="Calibri" w:cs="Calibri"/>
          <w:i/>
          <w:iCs/>
          <w:noProof/>
          <w:szCs w:val="24"/>
        </w:rPr>
        <w:t>13</w:t>
      </w:r>
      <w:r w:rsidRPr="006F7CBB">
        <w:rPr>
          <w:rFonts w:ascii="Calibri" w:hAnsi="Calibri" w:cs="Calibri"/>
          <w:noProof/>
          <w:szCs w:val="24"/>
        </w:rPr>
        <w:t>(3), 329–331. https://doi.org/10.1016/j.jsams.2009.03.006</w:t>
      </w:r>
    </w:p>
    <w:p w14:paraId="2F105303" w14:textId="62009BB1"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Večeřa, K., &amp; Nováček, V. (1995). </w:t>
      </w:r>
      <w:r w:rsidRPr="006F7CBB">
        <w:rPr>
          <w:rFonts w:ascii="Calibri" w:hAnsi="Calibri" w:cs="Calibri"/>
          <w:i/>
          <w:iCs/>
          <w:noProof/>
          <w:szCs w:val="24"/>
        </w:rPr>
        <w:t>Sportovní hry III. Kopaná</w:t>
      </w:r>
      <w:r w:rsidRPr="006F7CBB">
        <w:rPr>
          <w:rFonts w:ascii="Calibri" w:hAnsi="Calibri" w:cs="Calibri"/>
          <w:noProof/>
          <w:szCs w:val="24"/>
        </w:rPr>
        <w:t>.</w:t>
      </w:r>
      <w:r w:rsidR="008561A0">
        <w:rPr>
          <w:rFonts w:ascii="Calibri" w:hAnsi="Calibri" w:cs="Calibri"/>
          <w:noProof/>
          <w:szCs w:val="24"/>
        </w:rPr>
        <w:t xml:space="preserve"> </w:t>
      </w:r>
      <w:r w:rsidR="008561A0" w:rsidRPr="008561A0">
        <w:rPr>
          <w:rFonts w:ascii="Calibri" w:hAnsi="Calibri" w:cs="Calibri"/>
          <w:noProof/>
          <w:szCs w:val="24"/>
        </w:rPr>
        <w:t>Brno: Masarykova univerzita</w:t>
      </w:r>
      <w:r w:rsidR="008561A0">
        <w:rPr>
          <w:rFonts w:ascii="Calibri" w:hAnsi="Calibri" w:cs="Calibri"/>
          <w:noProof/>
          <w:szCs w:val="24"/>
        </w:rPr>
        <w:t>.</w:t>
      </w:r>
    </w:p>
    <w:p w14:paraId="204D5E34" w14:textId="23B06F91"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Votík, J. (2005a). </w:t>
      </w:r>
      <w:r w:rsidRPr="006F7CBB">
        <w:rPr>
          <w:rFonts w:ascii="Calibri" w:hAnsi="Calibri" w:cs="Calibri"/>
          <w:i/>
          <w:iCs/>
          <w:noProof/>
          <w:szCs w:val="24"/>
        </w:rPr>
        <w:t>Fotbalová cvičení a hry</w:t>
      </w:r>
      <w:r w:rsidRPr="006F7CBB">
        <w:rPr>
          <w:rFonts w:ascii="Calibri" w:hAnsi="Calibri" w:cs="Calibri"/>
          <w:noProof/>
          <w:szCs w:val="24"/>
        </w:rPr>
        <w:t>.</w:t>
      </w:r>
      <w:r w:rsidR="008561A0">
        <w:rPr>
          <w:rFonts w:ascii="Calibri" w:hAnsi="Calibri" w:cs="Calibri"/>
          <w:noProof/>
          <w:szCs w:val="24"/>
        </w:rPr>
        <w:t xml:space="preserve"> </w:t>
      </w:r>
      <w:r w:rsidR="008561A0" w:rsidRPr="008561A0">
        <w:rPr>
          <w:rFonts w:ascii="Calibri" w:hAnsi="Calibri" w:cs="Calibri"/>
          <w:noProof/>
          <w:szCs w:val="24"/>
        </w:rPr>
        <w:t>Praha: Grada</w:t>
      </w:r>
      <w:r w:rsidR="008561A0">
        <w:rPr>
          <w:rFonts w:ascii="Calibri" w:hAnsi="Calibri" w:cs="Calibri"/>
          <w:noProof/>
          <w:szCs w:val="24"/>
        </w:rPr>
        <w:t>.</w:t>
      </w:r>
    </w:p>
    <w:p w14:paraId="5323A8A3" w14:textId="4C2EA6D0"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Votík, J. (2005b). </w:t>
      </w:r>
      <w:r w:rsidRPr="006F7CBB">
        <w:rPr>
          <w:rFonts w:ascii="Calibri" w:hAnsi="Calibri" w:cs="Calibri"/>
          <w:i/>
          <w:iCs/>
          <w:noProof/>
          <w:szCs w:val="24"/>
        </w:rPr>
        <w:t>Trenér fotbalu “B” UEFA licence</w:t>
      </w:r>
      <w:r w:rsidRPr="006F7CBB">
        <w:rPr>
          <w:rFonts w:ascii="Calibri" w:hAnsi="Calibri" w:cs="Calibri"/>
          <w:noProof/>
          <w:szCs w:val="24"/>
        </w:rPr>
        <w:t>.</w:t>
      </w:r>
      <w:r w:rsidR="00123485">
        <w:rPr>
          <w:rFonts w:ascii="Calibri" w:hAnsi="Calibri" w:cs="Calibri"/>
          <w:noProof/>
          <w:szCs w:val="24"/>
        </w:rPr>
        <w:t xml:space="preserve"> </w:t>
      </w:r>
      <w:r w:rsidR="00123485" w:rsidRPr="00123485">
        <w:rPr>
          <w:rFonts w:ascii="Calibri" w:hAnsi="Calibri" w:cs="Calibri"/>
          <w:noProof/>
          <w:szCs w:val="24"/>
        </w:rPr>
        <w:t>Praha: Olympia ve spolupráci s Českomoravským fotbalovým svazem</w:t>
      </w:r>
      <w:r w:rsidR="00123485">
        <w:rPr>
          <w:rFonts w:ascii="Calibri" w:hAnsi="Calibri" w:cs="Calibri"/>
          <w:noProof/>
          <w:szCs w:val="24"/>
        </w:rPr>
        <w:t>.</w:t>
      </w:r>
    </w:p>
    <w:p w14:paraId="1A095474" w14:textId="77777777" w:rsidR="006F7CBB" w:rsidRPr="006F7CBB" w:rsidRDefault="006F7CBB" w:rsidP="006F7CBB">
      <w:pPr>
        <w:widowControl w:val="0"/>
        <w:autoSpaceDE w:val="0"/>
        <w:autoSpaceDN w:val="0"/>
        <w:adjustRightInd w:val="0"/>
        <w:ind w:left="480" w:hanging="480"/>
        <w:rPr>
          <w:rFonts w:ascii="Calibri" w:hAnsi="Calibri" w:cs="Calibri"/>
          <w:noProof/>
          <w:szCs w:val="24"/>
        </w:rPr>
      </w:pPr>
      <w:r w:rsidRPr="006F7CBB">
        <w:rPr>
          <w:rFonts w:ascii="Calibri" w:hAnsi="Calibri" w:cs="Calibri"/>
          <w:noProof/>
          <w:szCs w:val="24"/>
        </w:rPr>
        <w:t xml:space="preserve">Young, W., Grace, S., &amp; Talpey, S. (2014). Association between leg power and sprinting technique with 20-m sprint performance in elite junior australian football players. </w:t>
      </w:r>
      <w:r w:rsidRPr="006F7CBB">
        <w:rPr>
          <w:rFonts w:ascii="Calibri" w:hAnsi="Calibri" w:cs="Calibri"/>
          <w:i/>
          <w:iCs/>
          <w:noProof/>
          <w:szCs w:val="24"/>
        </w:rPr>
        <w:t>International Journal of Sports Science and Coaching</w:t>
      </w:r>
      <w:r w:rsidRPr="006F7CBB">
        <w:rPr>
          <w:rFonts w:ascii="Calibri" w:hAnsi="Calibri" w:cs="Calibri"/>
          <w:noProof/>
          <w:szCs w:val="24"/>
        </w:rPr>
        <w:t xml:space="preserve">, </w:t>
      </w:r>
      <w:r w:rsidRPr="006F7CBB">
        <w:rPr>
          <w:rFonts w:ascii="Calibri" w:hAnsi="Calibri" w:cs="Calibri"/>
          <w:i/>
          <w:iCs/>
          <w:noProof/>
          <w:szCs w:val="24"/>
        </w:rPr>
        <w:t>9</w:t>
      </w:r>
      <w:r w:rsidRPr="006F7CBB">
        <w:rPr>
          <w:rFonts w:ascii="Calibri" w:hAnsi="Calibri" w:cs="Calibri"/>
          <w:noProof/>
          <w:szCs w:val="24"/>
        </w:rPr>
        <w:t>(5), 1153–1160. https://doi.org/10.1260/1747-9541.9.5.1153</w:t>
      </w:r>
    </w:p>
    <w:p w14:paraId="72F99472" w14:textId="77777777" w:rsidR="006F7CBB" w:rsidRPr="006F7CBB" w:rsidRDefault="006F7CBB" w:rsidP="006F7CBB">
      <w:pPr>
        <w:widowControl w:val="0"/>
        <w:autoSpaceDE w:val="0"/>
        <w:autoSpaceDN w:val="0"/>
        <w:adjustRightInd w:val="0"/>
        <w:ind w:left="480" w:hanging="480"/>
        <w:rPr>
          <w:rFonts w:ascii="Calibri" w:hAnsi="Calibri" w:cs="Calibri"/>
          <w:noProof/>
        </w:rPr>
      </w:pPr>
      <w:r w:rsidRPr="006F7CBB">
        <w:rPr>
          <w:rFonts w:ascii="Calibri" w:hAnsi="Calibri" w:cs="Calibri"/>
          <w:noProof/>
          <w:szCs w:val="24"/>
        </w:rPr>
        <w:t xml:space="preserve">Zahradník, D., &amp; Korvas, P. (2012). </w:t>
      </w:r>
      <w:r w:rsidRPr="006F7CBB">
        <w:rPr>
          <w:rFonts w:ascii="Calibri" w:hAnsi="Calibri" w:cs="Calibri"/>
          <w:i/>
          <w:iCs/>
          <w:noProof/>
          <w:szCs w:val="24"/>
        </w:rPr>
        <w:t>Základy sportovního tréninku</w:t>
      </w:r>
      <w:r w:rsidRPr="006F7CBB">
        <w:rPr>
          <w:rFonts w:ascii="Calibri" w:hAnsi="Calibri" w:cs="Calibri"/>
          <w:noProof/>
          <w:szCs w:val="24"/>
        </w:rPr>
        <w:t>.</w:t>
      </w:r>
    </w:p>
    <w:p w14:paraId="7BDF3545" w14:textId="46D186A8" w:rsidR="00A15908" w:rsidRPr="0042235B" w:rsidRDefault="006F7CBB" w:rsidP="006C5F39">
      <w:pPr>
        <w:pStyle w:val="Reference"/>
        <w:ind w:left="0" w:firstLine="0"/>
      </w:pPr>
      <w:r>
        <w:fldChar w:fldCharType="end"/>
      </w:r>
    </w:p>
    <w:sectPr w:rsidR="00A15908" w:rsidRPr="0042235B" w:rsidSect="004E4562">
      <w:footerReference w:type="default" r:id="rId24"/>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CB9B5" w14:textId="77777777" w:rsidR="002D0D33" w:rsidRDefault="002D0D33" w:rsidP="00123CAC">
      <w:pPr>
        <w:spacing w:after="0" w:line="240" w:lineRule="auto"/>
      </w:pPr>
      <w:r>
        <w:separator/>
      </w:r>
    </w:p>
  </w:endnote>
  <w:endnote w:type="continuationSeparator" w:id="0">
    <w:p w14:paraId="7F840526" w14:textId="77777777" w:rsidR="002D0D33" w:rsidRDefault="002D0D33"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21EB" w14:textId="77777777" w:rsidR="00BE3DE6" w:rsidRDefault="00BE3DE6">
    <w:pPr>
      <w:pStyle w:val="Zpat"/>
      <w:jc w:val="center"/>
    </w:pPr>
  </w:p>
  <w:p w14:paraId="0D7CFA6F"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302F6023"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2487FD20"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5D66D" w14:textId="77777777" w:rsidR="002D0D33" w:rsidRDefault="002D0D33" w:rsidP="00123CAC">
      <w:pPr>
        <w:spacing w:after="0" w:line="240" w:lineRule="auto"/>
      </w:pPr>
      <w:r>
        <w:separator/>
      </w:r>
    </w:p>
  </w:footnote>
  <w:footnote w:type="continuationSeparator" w:id="0">
    <w:p w14:paraId="6838A033" w14:textId="77777777" w:rsidR="002D0D33" w:rsidRDefault="002D0D33"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3E3DD5"/>
    <w:multiLevelType w:val="hybridMultilevel"/>
    <w:tmpl w:val="C086459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0B475B5D"/>
    <w:multiLevelType w:val="hybridMultilevel"/>
    <w:tmpl w:val="92B2568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2946986"/>
    <w:multiLevelType w:val="hybridMultilevel"/>
    <w:tmpl w:val="E4C27BF6"/>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1299397B"/>
    <w:multiLevelType w:val="hybridMultilevel"/>
    <w:tmpl w:val="CAC22560"/>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12F74B1A"/>
    <w:multiLevelType w:val="hybridMultilevel"/>
    <w:tmpl w:val="EA64B8E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1793212F"/>
    <w:multiLevelType w:val="hybridMultilevel"/>
    <w:tmpl w:val="A008F340"/>
    <w:lvl w:ilvl="0" w:tplc="04050003">
      <w:start w:val="1"/>
      <w:numFmt w:val="bullet"/>
      <w:lvlText w:val="o"/>
      <w:lvlJc w:val="left"/>
      <w:pPr>
        <w:ind w:left="2160" w:hanging="360"/>
      </w:pPr>
      <w:rPr>
        <w:rFonts w:ascii="Courier New" w:hAnsi="Courier New" w:cs="Courier New"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8" w15:restartNumberingAfterBreak="0">
    <w:nsid w:val="1803666A"/>
    <w:multiLevelType w:val="hybridMultilevel"/>
    <w:tmpl w:val="62721EA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22567491"/>
    <w:multiLevelType w:val="hybridMultilevel"/>
    <w:tmpl w:val="4978CD9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2281795A"/>
    <w:multiLevelType w:val="hybridMultilevel"/>
    <w:tmpl w:val="7814F390"/>
    <w:lvl w:ilvl="0" w:tplc="04050001">
      <w:start w:val="1"/>
      <w:numFmt w:val="bullet"/>
      <w:lvlText w:val=""/>
      <w:lvlJc w:val="left"/>
      <w:pPr>
        <w:ind w:left="1340" w:hanging="360"/>
      </w:pPr>
      <w:rPr>
        <w:rFonts w:ascii="Symbol" w:hAnsi="Symbol" w:hint="default"/>
      </w:rPr>
    </w:lvl>
    <w:lvl w:ilvl="1" w:tplc="04050003" w:tentative="1">
      <w:start w:val="1"/>
      <w:numFmt w:val="bullet"/>
      <w:lvlText w:val="o"/>
      <w:lvlJc w:val="left"/>
      <w:pPr>
        <w:ind w:left="2060" w:hanging="360"/>
      </w:pPr>
      <w:rPr>
        <w:rFonts w:ascii="Courier New" w:hAnsi="Courier New" w:cs="Courier New" w:hint="default"/>
      </w:rPr>
    </w:lvl>
    <w:lvl w:ilvl="2" w:tplc="04050005" w:tentative="1">
      <w:start w:val="1"/>
      <w:numFmt w:val="bullet"/>
      <w:lvlText w:val=""/>
      <w:lvlJc w:val="left"/>
      <w:pPr>
        <w:ind w:left="2780" w:hanging="360"/>
      </w:pPr>
      <w:rPr>
        <w:rFonts w:ascii="Wingdings" w:hAnsi="Wingdings" w:hint="default"/>
      </w:rPr>
    </w:lvl>
    <w:lvl w:ilvl="3" w:tplc="04050001" w:tentative="1">
      <w:start w:val="1"/>
      <w:numFmt w:val="bullet"/>
      <w:lvlText w:val=""/>
      <w:lvlJc w:val="left"/>
      <w:pPr>
        <w:ind w:left="3500" w:hanging="360"/>
      </w:pPr>
      <w:rPr>
        <w:rFonts w:ascii="Symbol" w:hAnsi="Symbol" w:hint="default"/>
      </w:rPr>
    </w:lvl>
    <w:lvl w:ilvl="4" w:tplc="04050003" w:tentative="1">
      <w:start w:val="1"/>
      <w:numFmt w:val="bullet"/>
      <w:lvlText w:val="o"/>
      <w:lvlJc w:val="left"/>
      <w:pPr>
        <w:ind w:left="4220" w:hanging="360"/>
      </w:pPr>
      <w:rPr>
        <w:rFonts w:ascii="Courier New" w:hAnsi="Courier New" w:cs="Courier New" w:hint="default"/>
      </w:rPr>
    </w:lvl>
    <w:lvl w:ilvl="5" w:tplc="04050005" w:tentative="1">
      <w:start w:val="1"/>
      <w:numFmt w:val="bullet"/>
      <w:lvlText w:val=""/>
      <w:lvlJc w:val="left"/>
      <w:pPr>
        <w:ind w:left="4940" w:hanging="360"/>
      </w:pPr>
      <w:rPr>
        <w:rFonts w:ascii="Wingdings" w:hAnsi="Wingdings" w:hint="default"/>
      </w:rPr>
    </w:lvl>
    <w:lvl w:ilvl="6" w:tplc="04050001" w:tentative="1">
      <w:start w:val="1"/>
      <w:numFmt w:val="bullet"/>
      <w:lvlText w:val=""/>
      <w:lvlJc w:val="left"/>
      <w:pPr>
        <w:ind w:left="5660" w:hanging="360"/>
      </w:pPr>
      <w:rPr>
        <w:rFonts w:ascii="Symbol" w:hAnsi="Symbol" w:hint="default"/>
      </w:rPr>
    </w:lvl>
    <w:lvl w:ilvl="7" w:tplc="04050003" w:tentative="1">
      <w:start w:val="1"/>
      <w:numFmt w:val="bullet"/>
      <w:lvlText w:val="o"/>
      <w:lvlJc w:val="left"/>
      <w:pPr>
        <w:ind w:left="6380" w:hanging="360"/>
      </w:pPr>
      <w:rPr>
        <w:rFonts w:ascii="Courier New" w:hAnsi="Courier New" w:cs="Courier New" w:hint="default"/>
      </w:rPr>
    </w:lvl>
    <w:lvl w:ilvl="8" w:tplc="04050005" w:tentative="1">
      <w:start w:val="1"/>
      <w:numFmt w:val="bullet"/>
      <w:lvlText w:val=""/>
      <w:lvlJc w:val="left"/>
      <w:pPr>
        <w:ind w:left="7100" w:hanging="360"/>
      </w:pPr>
      <w:rPr>
        <w:rFonts w:ascii="Wingdings" w:hAnsi="Wingdings" w:hint="default"/>
      </w:rPr>
    </w:lvl>
  </w:abstractNum>
  <w:abstractNum w:abstractNumId="11"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5FA066D"/>
    <w:multiLevelType w:val="hybridMultilevel"/>
    <w:tmpl w:val="5484D10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3DF10EF2"/>
    <w:multiLevelType w:val="hybridMultilevel"/>
    <w:tmpl w:val="FB06DB1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3FE904CE"/>
    <w:multiLevelType w:val="hybridMultilevel"/>
    <w:tmpl w:val="63E85278"/>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7" w15:restartNumberingAfterBreak="0">
    <w:nsid w:val="52013A2A"/>
    <w:multiLevelType w:val="hybridMultilevel"/>
    <w:tmpl w:val="298EA56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54504DF1"/>
    <w:multiLevelType w:val="hybridMultilevel"/>
    <w:tmpl w:val="937ECA1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15:restartNumberingAfterBreak="0">
    <w:nsid w:val="56A7188F"/>
    <w:multiLevelType w:val="hybridMultilevel"/>
    <w:tmpl w:val="D85CDE1C"/>
    <w:lvl w:ilvl="0" w:tplc="04050003">
      <w:start w:val="1"/>
      <w:numFmt w:val="bullet"/>
      <w:lvlText w:val="o"/>
      <w:lvlJc w:val="left"/>
      <w:pPr>
        <w:ind w:left="1287" w:hanging="360"/>
      </w:pPr>
      <w:rPr>
        <w:rFonts w:ascii="Courier New" w:hAnsi="Courier New" w:cs="Courier New"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15:restartNumberingAfterBreak="0">
    <w:nsid w:val="5986206E"/>
    <w:multiLevelType w:val="hybridMultilevel"/>
    <w:tmpl w:val="AAF4E58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15:restartNumberingAfterBreak="0">
    <w:nsid w:val="5A7F05B4"/>
    <w:multiLevelType w:val="hybridMultilevel"/>
    <w:tmpl w:val="B43A9556"/>
    <w:lvl w:ilvl="0" w:tplc="04050003">
      <w:start w:val="1"/>
      <w:numFmt w:val="bullet"/>
      <w:lvlText w:val="o"/>
      <w:lvlJc w:val="left"/>
      <w:pPr>
        <w:ind w:left="1120" w:hanging="360"/>
      </w:pPr>
      <w:rPr>
        <w:rFonts w:ascii="Courier New" w:hAnsi="Courier New" w:cs="Courier New" w:hint="default"/>
      </w:rPr>
    </w:lvl>
    <w:lvl w:ilvl="1" w:tplc="04050003" w:tentative="1">
      <w:start w:val="1"/>
      <w:numFmt w:val="bullet"/>
      <w:lvlText w:val="o"/>
      <w:lvlJc w:val="left"/>
      <w:pPr>
        <w:ind w:left="1840" w:hanging="360"/>
      </w:pPr>
      <w:rPr>
        <w:rFonts w:ascii="Courier New" w:hAnsi="Courier New" w:cs="Courier New" w:hint="default"/>
      </w:rPr>
    </w:lvl>
    <w:lvl w:ilvl="2" w:tplc="04050005" w:tentative="1">
      <w:start w:val="1"/>
      <w:numFmt w:val="bullet"/>
      <w:lvlText w:val=""/>
      <w:lvlJc w:val="left"/>
      <w:pPr>
        <w:ind w:left="2560" w:hanging="360"/>
      </w:pPr>
      <w:rPr>
        <w:rFonts w:ascii="Wingdings" w:hAnsi="Wingdings" w:hint="default"/>
      </w:rPr>
    </w:lvl>
    <w:lvl w:ilvl="3" w:tplc="04050001" w:tentative="1">
      <w:start w:val="1"/>
      <w:numFmt w:val="bullet"/>
      <w:lvlText w:val=""/>
      <w:lvlJc w:val="left"/>
      <w:pPr>
        <w:ind w:left="3280" w:hanging="360"/>
      </w:pPr>
      <w:rPr>
        <w:rFonts w:ascii="Symbol" w:hAnsi="Symbol" w:hint="default"/>
      </w:rPr>
    </w:lvl>
    <w:lvl w:ilvl="4" w:tplc="04050003" w:tentative="1">
      <w:start w:val="1"/>
      <w:numFmt w:val="bullet"/>
      <w:lvlText w:val="o"/>
      <w:lvlJc w:val="left"/>
      <w:pPr>
        <w:ind w:left="4000" w:hanging="360"/>
      </w:pPr>
      <w:rPr>
        <w:rFonts w:ascii="Courier New" w:hAnsi="Courier New" w:cs="Courier New" w:hint="default"/>
      </w:rPr>
    </w:lvl>
    <w:lvl w:ilvl="5" w:tplc="04050005" w:tentative="1">
      <w:start w:val="1"/>
      <w:numFmt w:val="bullet"/>
      <w:lvlText w:val=""/>
      <w:lvlJc w:val="left"/>
      <w:pPr>
        <w:ind w:left="4720" w:hanging="360"/>
      </w:pPr>
      <w:rPr>
        <w:rFonts w:ascii="Wingdings" w:hAnsi="Wingdings" w:hint="default"/>
      </w:rPr>
    </w:lvl>
    <w:lvl w:ilvl="6" w:tplc="04050001" w:tentative="1">
      <w:start w:val="1"/>
      <w:numFmt w:val="bullet"/>
      <w:lvlText w:val=""/>
      <w:lvlJc w:val="left"/>
      <w:pPr>
        <w:ind w:left="5440" w:hanging="360"/>
      </w:pPr>
      <w:rPr>
        <w:rFonts w:ascii="Symbol" w:hAnsi="Symbol" w:hint="default"/>
      </w:rPr>
    </w:lvl>
    <w:lvl w:ilvl="7" w:tplc="04050003" w:tentative="1">
      <w:start w:val="1"/>
      <w:numFmt w:val="bullet"/>
      <w:lvlText w:val="o"/>
      <w:lvlJc w:val="left"/>
      <w:pPr>
        <w:ind w:left="6160" w:hanging="360"/>
      </w:pPr>
      <w:rPr>
        <w:rFonts w:ascii="Courier New" w:hAnsi="Courier New" w:cs="Courier New" w:hint="default"/>
      </w:rPr>
    </w:lvl>
    <w:lvl w:ilvl="8" w:tplc="04050005" w:tentative="1">
      <w:start w:val="1"/>
      <w:numFmt w:val="bullet"/>
      <w:lvlText w:val=""/>
      <w:lvlJc w:val="left"/>
      <w:pPr>
        <w:ind w:left="6880" w:hanging="360"/>
      </w:pPr>
      <w:rPr>
        <w:rFonts w:ascii="Wingdings" w:hAnsi="Wingdings" w:hint="default"/>
      </w:rPr>
    </w:lvl>
  </w:abstractNum>
  <w:abstractNum w:abstractNumId="22" w15:restartNumberingAfterBreak="0">
    <w:nsid w:val="5ADB53C5"/>
    <w:multiLevelType w:val="hybridMultilevel"/>
    <w:tmpl w:val="020AB960"/>
    <w:lvl w:ilvl="0" w:tplc="04050003">
      <w:start w:val="1"/>
      <w:numFmt w:val="bullet"/>
      <w:lvlText w:val="o"/>
      <w:lvlJc w:val="left"/>
      <w:pPr>
        <w:ind w:left="2007" w:hanging="360"/>
      </w:pPr>
      <w:rPr>
        <w:rFonts w:ascii="Courier New" w:hAnsi="Courier New" w:cs="Courier New" w:hint="default"/>
      </w:rPr>
    </w:lvl>
    <w:lvl w:ilvl="1" w:tplc="04050003" w:tentative="1">
      <w:start w:val="1"/>
      <w:numFmt w:val="bullet"/>
      <w:lvlText w:val="o"/>
      <w:lvlJc w:val="left"/>
      <w:pPr>
        <w:ind w:left="2727" w:hanging="360"/>
      </w:pPr>
      <w:rPr>
        <w:rFonts w:ascii="Courier New" w:hAnsi="Courier New" w:cs="Courier New" w:hint="default"/>
      </w:rPr>
    </w:lvl>
    <w:lvl w:ilvl="2" w:tplc="04050005" w:tentative="1">
      <w:start w:val="1"/>
      <w:numFmt w:val="bullet"/>
      <w:lvlText w:val=""/>
      <w:lvlJc w:val="left"/>
      <w:pPr>
        <w:ind w:left="3447" w:hanging="360"/>
      </w:pPr>
      <w:rPr>
        <w:rFonts w:ascii="Wingdings" w:hAnsi="Wingdings" w:hint="default"/>
      </w:rPr>
    </w:lvl>
    <w:lvl w:ilvl="3" w:tplc="04050001" w:tentative="1">
      <w:start w:val="1"/>
      <w:numFmt w:val="bullet"/>
      <w:lvlText w:val=""/>
      <w:lvlJc w:val="left"/>
      <w:pPr>
        <w:ind w:left="4167" w:hanging="360"/>
      </w:pPr>
      <w:rPr>
        <w:rFonts w:ascii="Symbol" w:hAnsi="Symbol" w:hint="default"/>
      </w:rPr>
    </w:lvl>
    <w:lvl w:ilvl="4" w:tplc="04050003" w:tentative="1">
      <w:start w:val="1"/>
      <w:numFmt w:val="bullet"/>
      <w:lvlText w:val="o"/>
      <w:lvlJc w:val="left"/>
      <w:pPr>
        <w:ind w:left="4887" w:hanging="360"/>
      </w:pPr>
      <w:rPr>
        <w:rFonts w:ascii="Courier New" w:hAnsi="Courier New" w:cs="Courier New" w:hint="default"/>
      </w:rPr>
    </w:lvl>
    <w:lvl w:ilvl="5" w:tplc="04050005" w:tentative="1">
      <w:start w:val="1"/>
      <w:numFmt w:val="bullet"/>
      <w:lvlText w:val=""/>
      <w:lvlJc w:val="left"/>
      <w:pPr>
        <w:ind w:left="5607" w:hanging="360"/>
      </w:pPr>
      <w:rPr>
        <w:rFonts w:ascii="Wingdings" w:hAnsi="Wingdings" w:hint="default"/>
      </w:rPr>
    </w:lvl>
    <w:lvl w:ilvl="6" w:tplc="04050001" w:tentative="1">
      <w:start w:val="1"/>
      <w:numFmt w:val="bullet"/>
      <w:lvlText w:val=""/>
      <w:lvlJc w:val="left"/>
      <w:pPr>
        <w:ind w:left="6327" w:hanging="360"/>
      </w:pPr>
      <w:rPr>
        <w:rFonts w:ascii="Symbol" w:hAnsi="Symbol" w:hint="default"/>
      </w:rPr>
    </w:lvl>
    <w:lvl w:ilvl="7" w:tplc="04050003" w:tentative="1">
      <w:start w:val="1"/>
      <w:numFmt w:val="bullet"/>
      <w:lvlText w:val="o"/>
      <w:lvlJc w:val="left"/>
      <w:pPr>
        <w:ind w:left="7047" w:hanging="360"/>
      </w:pPr>
      <w:rPr>
        <w:rFonts w:ascii="Courier New" w:hAnsi="Courier New" w:cs="Courier New" w:hint="default"/>
      </w:rPr>
    </w:lvl>
    <w:lvl w:ilvl="8" w:tplc="04050005" w:tentative="1">
      <w:start w:val="1"/>
      <w:numFmt w:val="bullet"/>
      <w:lvlText w:val=""/>
      <w:lvlJc w:val="left"/>
      <w:pPr>
        <w:ind w:left="7767" w:hanging="360"/>
      </w:pPr>
      <w:rPr>
        <w:rFonts w:ascii="Wingdings" w:hAnsi="Wingdings" w:hint="default"/>
      </w:rPr>
    </w:lvl>
  </w:abstractNum>
  <w:abstractNum w:abstractNumId="23"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4" w15:restartNumberingAfterBreak="0">
    <w:nsid w:val="612A5B5C"/>
    <w:multiLevelType w:val="hybridMultilevel"/>
    <w:tmpl w:val="44DC2C8E"/>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15:restartNumberingAfterBreak="0">
    <w:nsid w:val="622B5CE5"/>
    <w:multiLevelType w:val="hybridMultilevel"/>
    <w:tmpl w:val="9C68DCCE"/>
    <w:lvl w:ilvl="0" w:tplc="04050001">
      <w:start w:val="1"/>
      <w:numFmt w:val="bullet"/>
      <w:lvlText w:val=""/>
      <w:lvlJc w:val="left"/>
      <w:pPr>
        <w:ind w:left="1430" w:hanging="360"/>
      </w:pPr>
      <w:rPr>
        <w:rFonts w:ascii="Symbol" w:hAnsi="Symbol" w:hint="default"/>
      </w:rPr>
    </w:lvl>
    <w:lvl w:ilvl="1" w:tplc="04050003" w:tentative="1">
      <w:start w:val="1"/>
      <w:numFmt w:val="bullet"/>
      <w:lvlText w:val="o"/>
      <w:lvlJc w:val="left"/>
      <w:pPr>
        <w:ind w:left="2150" w:hanging="360"/>
      </w:pPr>
      <w:rPr>
        <w:rFonts w:ascii="Courier New" w:hAnsi="Courier New" w:cs="Courier New" w:hint="default"/>
      </w:rPr>
    </w:lvl>
    <w:lvl w:ilvl="2" w:tplc="04050005" w:tentative="1">
      <w:start w:val="1"/>
      <w:numFmt w:val="bullet"/>
      <w:lvlText w:val=""/>
      <w:lvlJc w:val="left"/>
      <w:pPr>
        <w:ind w:left="2870" w:hanging="360"/>
      </w:pPr>
      <w:rPr>
        <w:rFonts w:ascii="Wingdings" w:hAnsi="Wingdings" w:hint="default"/>
      </w:rPr>
    </w:lvl>
    <w:lvl w:ilvl="3" w:tplc="04050001" w:tentative="1">
      <w:start w:val="1"/>
      <w:numFmt w:val="bullet"/>
      <w:lvlText w:val=""/>
      <w:lvlJc w:val="left"/>
      <w:pPr>
        <w:ind w:left="3590" w:hanging="360"/>
      </w:pPr>
      <w:rPr>
        <w:rFonts w:ascii="Symbol" w:hAnsi="Symbol" w:hint="default"/>
      </w:rPr>
    </w:lvl>
    <w:lvl w:ilvl="4" w:tplc="04050003" w:tentative="1">
      <w:start w:val="1"/>
      <w:numFmt w:val="bullet"/>
      <w:lvlText w:val="o"/>
      <w:lvlJc w:val="left"/>
      <w:pPr>
        <w:ind w:left="4310" w:hanging="360"/>
      </w:pPr>
      <w:rPr>
        <w:rFonts w:ascii="Courier New" w:hAnsi="Courier New" w:cs="Courier New" w:hint="default"/>
      </w:rPr>
    </w:lvl>
    <w:lvl w:ilvl="5" w:tplc="04050005" w:tentative="1">
      <w:start w:val="1"/>
      <w:numFmt w:val="bullet"/>
      <w:lvlText w:val=""/>
      <w:lvlJc w:val="left"/>
      <w:pPr>
        <w:ind w:left="5030" w:hanging="360"/>
      </w:pPr>
      <w:rPr>
        <w:rFonts w:ascii="Wingdings" w:hAnsi="Wingdings" w:hint="default"/>
      </w:rPr>
    </w:lvl>
    <w:lvl w:ilvl="6" w:tplc="04050001" w:tentative="1">
      <w:start w:val="1"/>
      <w:numFmt w:val="bullet"/>
      <w:lvlText w:val=""/>
      <w:lvlJc w:val="left"/>
      <w:pPr>
        <w:ind w:left="5750" w:hanging="360"/>
      </w:pPr>
      <w:rPr>
        <w:rFonts w:ascii="Symbol" w:hAnsi="Symbol" w:hint="default"/>
      </w:rPr>
    </w:lvl>
    <w:lvl w:ilvl="7" w:tplc="04050003" w:tentative="1">
      <w:start w:val="1"/>
      <w:numFmt w:val="bullet"/>
      <w:lvlText w:val="o"/>
      <w:lvlJc w:val="left"/>
      <w:pPr>
        <w:ind w:left="6470" w:hanging="360"/>
      </w:pPr>
      <w:rPr>
        <w:rFonts w:ascii="Courier New" w:hAnsi="Courier New" w:cs="Courier New" w:hint="default"/>
      </w:rPr>
    </w:lvl>
    <w:lvl w:ilvl="8" w:tplc="04050005" w:tentative="1">
      <w:start w:val="1"/>
      <w:numFmt w:val="bullet"/>
      <w:lvlText w:val=""/>
      <w:lvlJc w:val="left"/>
      <w:pPr>
        <w:ind w:left="7190" w:hanging="360"/>
      </w:pPr>
      <w:rPr>
        <w:rFonts w:ascii="Wingdings" w:hAnsi="Wingdings" w:hint="default"/>
      </w:rPr>
    </w:lvl>
  </w:abstractNum>
  <w:abstractNum w:abstractNumId="26"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7" w15:restartNumberingAfterBreak="0">
    <w:nsid w:val="68513CD2"/>
    <w:multiLevelType w:val="hybridMultilevel"/>
    <w:tmpl w:val="19483DC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15:restartNumberingAfterBreak="0">
    <w:nsid w:val="68D910DC"/>
    <w:multiLevelType w:val="hybridMultilevel"/>
    <w:tmpl w:val="F866E6B4"/>
    <w:lvl w:ilvl="0" w:tplc="0405000F">
      <w:start w:val="1"/>
      <w:numFmt w:val="decimal"/>
      <w:lvlText w:val="%1."/>
      <w:lvlJc w:val="left"/>
      <w:pPr>
        <w:ind w:left="3556" w:hanging="360"/>
      </w:pPr>
    </w:lvl>
    <w:lvl w:ilvl="1" w:tplc="04050019" w:tentative="1">
      <w:start w:val="1"/>
      <w:numFmt w:val="lowerLetter"/>
      <w:lvlText w:val="%2."/>
      <w:lvlJc w:val="left"/>
      <w:pPr>
        <w:ind w:left="4276" w:hanging="360"/>
      </w:pPr>
    </w:lvl>
    <w:lvl w:ilvl="2" w:tplc="0405001B" w:tentative="1">
      <w:start w:val="1"/>
      <w:numFmt w:val="lowerRoman"/>
      <w:lvlText w:val="%3."/>
      <w:lvlJc w:val="right"/>
      <w:pPr>
        <w:ind w:left="4996" w:hanging="180"/>
      </w:pPr>
    </w:lvl>
    <w:lvl w:ilvl="3" w:tplc="0405000F" w:tentative="1">
      <w:start w:val="1"/>
      <w:numFmt w:val="decimal"/>
      <w:lvlText w:val="%4."/>
      <w:lvlJc w:val="left"/>
      <w:pPr>
        <w:ind w:left="5716" w:hanging="360"/>
      </w:pPr>
    </w:lvl>
    <w:lvl w:ilvl="4" w:tplc="04050019" w:tentative="1">
      <w:start w:val="1"/>
      <w:numFmt w:val="lowerLetter"/>
      <w:lvlText w:val="%5."/>
      <w:lvlJc w:val="left"/>
      <w:pPr>
        <w:ind w:left="6436" w:hanging="360"/>
      </w:pPr>
    </w:lvl>
    <w:lvl w:ilvl="5" w:tplc="0405001B" w:tentative="1">
      <w:start w:val="1"/>
      <w:numFmt w:val="lowerRoman"/>
      <w:lvlText w:val="%6."/>
      <w:lvlJc w:val="right"/>
      <w:pPr>
        <w:ind w:left="7156" w:hanging="180"/>
      </w:pPr>
    </w:lvl>
    <w:lvl w:ilvl="6" w:tplc="0405000F" w:tentative="1">
      <w:start w:val="1"/>
      <w:numFmt w:val="decimal"/>
      <w:lvlText w:val="%7."/>
      <w:lvlJc w:val="left"/>
      <w:pPr>
        <w:ind w:left="7876" w:hanging="360"/>
      </w:pPr>
    </w:lvl>
    <w:lvl w:ilvl="7" w:tplc="04050019" w:tentative="1">
      <w:start w:val="1"/>
      <w:numFmt w:val="lowerLetter"/>
      <w:lvlText w:val="%8."/>
      <w:lvlJc w:val="left"/>
      <w:pPr>
        <w:ind w:left="8596" w:hanging="360"/>
      </w:pPr>
    </w:lvl>
    <w:lvl w:ilvl="8" w:tplc="0405001B" w:tentative="1">
      <w:start w:val="1"/>
      <w:numFmt w:val="lowerRoman"/>
      <w:lvlText w:val="%9."/>
      <w:lvlJc w:val="right"/>
      <w:pPr>
        <w:ind w:left="9316" w:hanging="180"/>
      </w:pPr>
    </w:lvl>
  </w:abstractNum>
  <w:abstractNum w:abstractNumId="29" w15:restartNumberingAfterBreak="0">
    <w:nsid w:val="6F1E1216"/>
    <w:multiLevelType w:val="hybridMultilevel"/>
    <w:tmpl w:val="D44272FC"/>
    <w:lvl w:ilvl="0" w:tplc="04050003">
      <w:start w:val="1"/>
      <w:numFmt w:val="bullet"/>
      <w:lvlText w:val="o"/>
      <w:lvlJc w:val="left"/>
      <w:pPr>
        <w:ind w:left="2007" w:hanging="360"/>
      </w:pPr>
      <w:rPr>
        <w:rFonts w:ascii="Courier New" w:hAnsi="Courier New" w:cs="Courier New" w:hint="default"/>
      </w:rPr>
    </w:lvl>
    <w:lvl w:ilvl="1" w:tplc="04050003" w:tentative="1">
      <w:start w:val="1"/>
      <w:numFmt w:val="bullet"/>
      <w:lvlText w:val="o"/>
      <w:lvlJc w:val="left"/>
      <w:pPr>
        <w:ind w:left="2727" w:hanging="360"/>
      </w:pPr>
      <w:rPr>
        <w:rFonts w:ascii="Courier New" w:hAnsi="Courier New" w:cs="Courier New" w:hint="default"/>
      </w:rPr>
    </w:lvl>
    <w:lvl w:ilvl="2" w:tplc="04050005" w:tentative="1">
      <w:start w:val="1"/>
      <w:numFmt w:val="bullet"/>
      <w:lvlText w:val=""/>
      <w:lvlJc w:val="left"/>
      <w:pPr>
        <w:ind w:left="3447" w:hanging="360"/>
      </w:pPr>
      <w:rPr>
        <w:rFonts w:ascii="Wingdings" w:hAnsi="Wingdings" w:hint="default"/>
      </w:rPr>
    </w:lvl>
    <w:lvl w:ilvl="3" w:tplc="04050001" w:tentative="1">
      <w:start w:val="1"/>
      <w:numFmt w:val="bullet"/>
      <w:lvlText w:val=""/>
      <w:lvlJc w:val="left"/>
      <w:pPr>
        <w:ind w:left="4167" w:hanging="360"/>
      </w:pPr>
      <w:rPr>
        <w:rFonts w:ascii="Symbol" w:hAnsi="Symbol" w:hint="default"/>
      </w:rPr>
    </w:lvl>
    <w:lvl w:ilvl="4" w:tplc="04050003" w:tentative="1">
      <w:start w:val="1"/>
      <w:numFmt w:val="bullet"/>
      <w:lvlText w:val="o"/>
      <w:lvlJc w:val="left"/>
      <w:pPr>
        <w:ind w:left="4887" w:hanging="360"/>
      </w:pPr>
      <w:rPr>
        <w:rFonts w:ascii="Courier New" w:hAnsi="Courier New" w:cs="Courier New" w:hint="default"/>
      </w:rPr>
    </w:lvl>
    <w:lvl w:ilvl="5" w:tplc="04050005" w:tentative="1">
      <w:start w:val="1"/>
      <w:numFmt w:val="bullet"/>
      <w:lvlText w:val=""/>
      <w:lvlJc w:val="left"/>
      <w:pPr>
        <w:ind w:left="5607" w:hanging="360"/>
      </w:pPr>
      <w:rPr>
        <w:rFonts w:ascii="Wingdings" w:hAnsi="Wingdings" w:hint="default"/>
      </w:rPr>
    </w:lvl>
    <w:lvl w:ilvl="6" w:tplc="04050001" w:tentative="1">
      <w:start w:val="1"/>
      <w:numFmt w:val="bullet"/>
      <w:lvlText w:val=""/>
      <w:lvlJc w:val="left"/>
      <w:pPr>
        <w:ind w:left="6327" w:hanging="360"/>
      </w:pPr>
      <w:rPr>
        <w:rFonts w:ascii="Symbol" w:hAnsi="Symbol" w:hint="default"/>
      </w:rPr>
    </w:lvl>
    <w:lvl w:ilvl="7" w:tplc="04050003" w:tentative="1">
      <w:start w:val="1"/>
      <w:numFmt w:val="bullet"/>
      <w:lvlText w:val="o"/>
      <w:lvlJc w:val="left"/>
      <w:pPr>
        <w:ind w:left="7047" w:hanging="360"/>
      </w:pPr>
      <w:rPr>
        <w:rFonts w:ascii="Courier New" w:hAnsi="Courier New" w:cs="Courier New" w:hint="default"/>
      </w:rPr>
    </w:lvl>
    <w:lvl w:ilvl="8" w:tplc="04050005" w:tentative="1">
      <w:start w:val="1"/>
      <w:numFmt w:val="bullet"/>
      <w:lvlText w:val=""/>
      <w:lvlJc w:val="left"/>
      <w:pPr>
        <w:ind w:left="7767" w:hanging="360"/>
      </w:pPr>
      <w:rPr>
        <w:rFonts w:ascii="Wingdings" w:hAnsi="Wingdings" w:hint="default"/>
      </w:rPr>
    </w:lvl>
  </w:abstractNum>
  <w:abstractNum w:abstractNumId="30" w15:restartNumberingAfterBreak="0">
    <w:nsid w:val="75E65878"/>
    <w:multiLevelType w:val="hybridMultilevel"/>
    <w:tmpl w:val="961418FA"/>
    <w:lvl w:ilvl="0" w:tplc="04050001">
      <w:start w:val="1"/>
      <w:numFmt w:val="bullet"/>
      <w:lvlText w:val=""/>
      <w:lvlJc w:val="left"/>
      <w:pPr>
        <w:ind w:left="1430" w:hanging="360"/>
      </w:pPr>
      <w:rPr>
        <w:rFonts w:ascii="Symbol" w:hAnsi="Symbol" w:hint="default"/>
      </w:rPr>
    </w:lvl>
    <w:lvl w:ilvl="1" w:tplc="04050003" w:tentative="1">
      <w:start w:val="1"/>
      <w:numFmt w:val="bullet"/>
      <w:lvlText w:val="o"/>
      <w:lvlJc w:val="left"/>
      <w:pPr>
        <w:ind w:left="2150" w:hanging="360"/>
      </w:pPr>
      <w:rPr>
        <w:rFonts w:ascii="Courier New" w:hAnsi="Courier New" w:cs="Courier New" w:hint="default"/>
      </w:rPr>
    </w:lvl>
    <w:lvl w:ilvl="2" w:tplc="04050005" w:tentative="1">
      <w:start w:val="1"/>
      <w:numFmt w:val="bullet"/>
      <w:lvlText w:val=""/>
      <w:lvlJc w:val="left"/>
      <w:pPr>
        <w:ind w:left="2870" w:hanging="360"/>
      </w:pPr>
      <w:rPr>
        <w:rFonts w:ascii="Wingdings" w:hAnsi="Wingdings" w:hint="default"/>
      </w:rPr>
    </w:lvl>
    <w:lvl w:ilvl="3" w:tplc="04050001" w:tentative="1">
      <w:start w:val="1"/>
      <w:numFmt w:val="bullet"/>
      <w:lvlText w:val=""/>
      <w:lvlJc w:val="left"/>
      <w:pPr>
        <w:ind w:left="3590" w:hanging="360"/>
      </w:pPr>
      <w:rPr>
        <w:rFonts w:ascii="Symbol" w:hAnsi="Symbol" w:hint="default"/>
      </w:rPr>
    </w:lvl>
    <w:lvl w:ilvl="4" w:tplc="04050003" w:tentative="1">
      <w:start w:val="1"/>
      <w:numFmt w:val="bullet"/>
      <w:lvlText w:val="o"/>
      <w:lvlJc w:val="left"/>
      <w:pPr>
        <w:ind w:left="4310" w:hanging="360"/>
      </w:pPr>
      <w:rPr>
        <w:rFonts w:ascii="Courier New" w:hAnsi="Courier New" w:cs="Courier New" w:hint="default"/>
      </w:rPr>
    </w:lvl>
    <w:lvl w:ilvl="5" w:tplc="04050005" w:tentative="1">
      <w:start w:val="1"/>
      <w:numFmt w:val="bullet"/>
      <w:lvlText w:val=""/>
      <w:lvlJc w:val="left"/>
      <w:pPr>
        <w:ind w:left="5030" w:hanging="360"/>
      </w:pPr>
      <w:rPr>
        <w:rFonts w:ascii="Wingdings" w:hAnsi="Wingdings" w:hint="default"/>
      </w:rPr>
    </w:lvl>
    <w:lvl w:ilvl="6" w:tplc="04050001" w:tentative="1">
      <w:start w:val="1"/>
      <w:numFmt w:val="bullet"/>
      <w:lvlText w:val=""/>
      <w:lvlJc w:val="left"/>
      <w:pPr>
        <w:ind w:left="5750" w:hanging="360"/>
      </w:pPr>
      <w:rPr>
        <w:rFonts w:ascii="Symbol" w:hAnsi="Symbol" w:hint="default"/>
      </w:rPr>
    </w:lvl>
    <w:lvl w:ilvl="7" w:tplc="04050003" w:tentative="1">
      <w:start w:val="1"/>
      <w:numFmt w:val="bullet"/>
      <w:lvlText w:val="o"/>
      <w:lvlJc w:val="left"/>
      <w:pPr>
        <w:ind w:left="6470" w:hanging="360"/>
      </w:pPr>
      <w:rPr>
        <w:rFonts w:ascii="Courier New" w:hAnsi="Courier New" w:cs="Courier New" w:hint="default"/>
      </w:rPr>
    </w:lvl>
    <w:lvl w:ilvl="8" w:tplc="04050005" w:tentative="1">
      <w:start w:val="1"/>
      <w:numFmt w:val="bullet"/>
      <w:lvlText w:val=""/>
      <w:lvlJc w:val="left"/>
      <w:pPr>
        <w:ind w:left="7190" w:hanging="360"/>
      </w:pPr>
      <w:rPr>
        <w:rFonts w:ascii="Wingdings" w:hAnsi="Wingdings" w:hint="default"/>
      </w:rPr>
    </w:lvl>
  </w:abstractNum>
  <w:abstractNum w:abstractNumId="31" w15:restartNumberingAfterBreak="0">
    <w:nsid w:val="7A6F57A5"/>
    <w:multiLevelType w:val="hybridMultilevel"/>
    <w:tmpl w:val="3662D2BA"/>
    <w:lvl w:ilvl="0" w:tplc="04050003">
      <w:start w:val="1"/>
      <w:numFmt w:val="bullet"/>
      <w:lvlText w:val="o"/>
      <w:lvlJc w:val="left"/>
      <w:pPr>
        <w:ind w:left="2727" w:hanging="360"/>
      </w:pPr>
      <w:rPr>
        <w:rFonts w:ascii="Courier New" w:hAnsi="Courier New" w:cs="Courier New" w:hint="default"/>
      </w:rPr>
    </w:lvl>
    <w:lvl w:ilvl="1" w:tplc="04050003" w:tentative="1">
      <w:start w:val="1"/>
      <w:numFmt w:val="bullet"/>
      <w:lvlText w:val="o"/>
      <w:lvlJc w:val="left"/>
      <w:pPr>
        <w:ind w:left="3447" w:hanging="360"/>
      </w:pPr>
      <w:rPr>
        <w:rFonts w:ascii="Courier New" w:hAnsi="Courier New" w:cs="Courier New" w:hint="default"/>
      </w:rPr>
    </w:lvl>
    <w:lvl w:ilvl="2" w:tplc="04050005" w:tentative="1">
      <w:start w:val="1"/>
      <w:numFmt w:val="bullet"/>
      <w:lvlText w:val=""/>
      <w:lvlJc w:val="left"/>
      <w:pPr>
        <w:ind w:left="4167" w:hanging="360"/>
      </w:pPr>
      <w:rPr>
        <w:rFonts w:ascii="Wingdings" w:hAnsi="Wingdings" w:hint="default"/>
      </w:rPr>
    </w:lvl>
    <w:lvl w:ilvl="3" w:tplc="04050001" w:tentative="1">
      <w:start w:val="1"/>
      <w:numFmt w:val="bullet"/>
      <w:lvlText w:val=""/>
      <w:lvlJc w:val="left"/>
      <w:pPr>
        <w:ind w:left="4887" w:hanging="360"/>
      </w:pPr>
      <w:rPr>
        <w:rFonts w:ascii="Symbol" w:hAnsi="Symbol" w:hint="default"/>
      </w:rPr>
    </w:lvl>
    <w:lvl w:ilvl="4" w:tplc="04050003" w:tentative="1">
      <w:start w:val="1"/>
      <w:numFmt w:val="bullet"/>
      <w:lvlText w:val="o"/>
      <w:lvlJc w:val="left"/>
      <w:pPr>
        <w:ind w:left="5607" w:hanging="360"/>
      </w:pPr>
      <w:rPr>
        <w:rFonts w:ascii="Courier New" w:hAnsi="Courier New" w:cs="Courier New" w:hint="default"/>
      </w:rPr>
    </w:lvl>
    <w:lvl w:ilvl="5" w:tplc="04050005" w:tentative="1">
      <w:start w:val="1"/>
      <w:numFmt w:val="bullet"/>
      <w:lvlText w:val=""/>
      <w:lvlJc w:val="left"/>
      <w:pPr>
        <w:ind w:left="6327" w:hanging="360"/>
      </w:pPr>
      <w:rPr>
        <w:rFonts w:ascii="Wingdings" w:hAnsi="Wingdings" w:hint="default"/>
      </w:rPr>
    </w:lvl>
    <w:lvl w:ilvl="6" w:tplc="04050001" w:tentative="1">
      <w:start w:val="1"/>
      <w:numFmt w:val="bullet"/>
      <w:lvlText w:val=""/>
      <w:lvlJc w:val="left"/>
      <w:pPr>
        <w:ind w:left="7047" w:hanging="360"/>
      </w:pPr>
      <w:rPr>
        <w:rFonts w:ascii="Symbol" w:hAnsi="Symbol" w:hint="default"/>
      </w:rPr>
    </w:lvl>
    <w:lvl w:ilvl="7" w:tplc="04050003" w:tentative="1">
      <w:start w:val="1"/>
      <w:numFmt w:val="bullet"/>
      <w:lvlText w:val="o"/>
      <w:lvlJc w:val="left"/>
      <w:pPr>
        <w:ind w:left="7767" w:hanging="360"/>
      </w:pPr>
      <w:rPr>
        <w:rFonts w:ascii="Courier New" w:hAnsi="Courier New" w:cs="Courier New" w:hint="default"/>
      </w:rPr>
    </w:lvl>
    <w:lvl w:ilvl="8" w:tplc="04050005" w:tentative="1">
      <w:start w:val="1"/>
      <w:numFmt w:val="bullet"/>
      <w:lvlText w:val=""/>
      <w:lvlJc w:val="left"/>
      <w:pPr>
        <w:ind w:left="8487" w:hanging="360"/>
      </w:pPr>
      <w:rPr>
        <w:rFonts w:ascii="Wingdings" w:hAnsi="Wingdings" w:hint="default"/>
      </w:rPr>
    </w:lvl>
  </w:abstractNum>
  <w:abstractNum w:abstractNumId="32" w15:restartNumberingAfterBreak="0">
    <w:nsid w:val="7A9170D2"/>
    <w:multiLevelType w:val="hybridMultilevel"/>
    <w:tmpl w:val="0372911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3" w15:restartNumberingAfterBreak="0">
    <w:nsid w:val="7B331A9A"/>
    <w:multiLevelType w:val="hybridMultilevel"/>
    <w:tmpl w:val="062870DE"/>
    <w:lvl w:ilvl="0" w:tplc="04050003">
      <w:start w:val="1"/>
      <w:numFmt w:val="bullet"/>
      <w:lvlText w:val="o"/>
      <w:lvlJc w:val="left"/>
      <w:pPr>
        <w:ind w:left="2007" w:hanging="360"/>
      </w:pPr>
      <w:rPr>
        <w:rFonts w:ascii="Courier New" w:hAnsi="Courier New" w:cs="Courier New" w:hint="default"/>
      </w:rPr>
    </w:lvl>
    <w:lvl w:ilvl="1" w:tplc="04050003" w:tentative="1">
      <w:start w:val="1"/>
      <w:numFmt w:val="bullet"/>
      <w:lvlText w:val="o"/>
      <w:lvlJc w:val="left"/>
      <w:pPr>
        <w:ind w:left="2727" w:hanging="360"/>
      </w:pPr>
      <w:rPr>
        <w:rFonts w:ascii="Courier New" w:hAnsi="Courier New" w:cs="Courier New" w:hint="default"/>
      </w:rPr>
    </w:lvl>
    <w:lvl w:ilvl="2" w:tplc="04050005" w:tentative="1">
      <w:start w:val="1"/>
      <w:numFmt w:val="bullet"/>
      <w:lvlText w:val=""/>
      <w:lvlJc w:val="left"/>
      <w:pPr>
        <w:ind w:left="3447" w:hanging="360"/>
      </w:pPr>
      <w:rPr>
        <w:rFonts w:ascii="Wingdings" w:hAnsi="Wingdings" w:hint="default"/>
      </w:rPr>
    </w:lvl>
    <w:lvl w:ilvl="3" w:tplc="04050001" w:tentative="1">
      <w:start w:val="1"/>
      <w:numFmt w:val="bullet"/>
      <w:lvlText w:val=""/>
      <w:lvlJc w:val="left"/>
      <w:pPr>
        <w:ind w:left="4167" w:hanging="360"/>
      </w:pPr>
      <w:rPr>
        <w:rFonts w:ascii="Symbol" w:hAnsi="Symbol" w:hint="default"/>
      </w:rPr>
    </w:lvl>
    <w:lvl w:ilvl="4" w:tplc="04050003" w:tentative="1">
      <w:start w:val="1"/>
      <w:numFmt w:val="bullet"/>
      <w:lvlText w:val="o"/>
      <w:lvlJc w:val="left"/>
      <w:pPr>
        <w:ind w:left="4887" w:hanging="360"/>
      </w:pPr>
      <w:rPr>
        <w:rFonts w:ascii="Courier New" w:hAnsi="Courier New" w:cs="Courier New" w:hint="default"/>
      </w:rPr>
    </w:lvl>
    <w:lvl w:ilvl="5" w:tplc="04050005" w:tentative="1">
      <w:start w:val="1"/>
      <w:numFmt w:val="bullet"/>
      <w:lvlText w:val=""/>
      <w:lvlJc w:val="left"/>
      <w:pPr>
        <w:ind w:left="5607" w:hanging="360"/>
      </w:pPr>
      <w:rPr>
        <w:rFonts w:ascii="Wingdings" w:hAnsi="Wingdings" w:hint="default"/>
      </w:rPr>
    </w:lvl>
    <w:lvl w:ilvl="6" w:tplc="04050001" w:tentative="1">
      <w:start w:val="1"/>
      <w:numFmt w:val="bullet"/>
      <w:lvlText w:val=""/>
      <w:lvlJc w:val="left"/>
      <w:pPr>
        <w:ind w:left="6327" w:hanging="360"/>
      </w:pPr>
      <w:rPr>
        <w:rFonts w:ascii="Symbol" w:hAnsi="Symbol" w:hint="default"/>
      </w:rPr>
    </w:lvl>
    <w:lvl w:ilvl="7" w:tplc="04050003" w:tentative="1">
      <w:start w:val="1"/>
      <w:numFmt w:val="bullet"/>
      <w:lvlText w:val="o"/>
      <w:lvlJc w:val="left"/>
      <w:pPr>
        <w:ind w:left="7047" w:hanging="360"/>
      </w:pPr>
      <w:rPr>
        <w:rFonts w:ascii="Courier New" w:hAnsi="Courier New" w:cs="Courier New" w:hint="default"/>
      </w:rPr>
    </w:lvl>
    <w:lvl w:ilvl="8" w:tplc="04050005" w:tentative="1">
      <w:start w:val="1"/>
      <w:numFmt w:val="bullet"/>
      <w:lvlText w:val=""/>
      <w:lvlJc w:val="left"/>
      <w:pPr>
        <w:ind w:left="7767" w:hanging="360"/>
      </w:pPr>
      <w:rPr>
        <w:rFonts w:ascii="Wingdings" w:hAnsi="Wingdings" w:hint="default"/>
      </w:rPr>
    </w:lvl>
  </w:abstractNum>
  <w:abstractNum w:abstractNumId="34" w15:restartNumberingAfterBreak="0">
    <w:nsid w:val="7EAE3E08"/>
    <w:multiLevelType w:val="hybridMultilevel"/>
    <w:tmpl w:val="F8E28AD8"/>
    <w:lvl w:ilvl="0" w:tplc="04050003">
      <w:start w:val="1"/>
      <w:numFmt w:val="bullet"/>
      <w:lvlText w:val="o"/>
      <w:lvlJc w:val="left"/>
      <w:pPr>
        <w:ind w:left="2136" w:hanging="360"/>
      </w:pPr>
      <w:rPr>
        <w:rFonts w:ascii="Courier New" w:hAnsi="Courier New" w:cs="Courier New"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num w:numId="1" w16cid:durableId="1424491747">
    <w:abstractNumId w:val="3"/>
  </w:num>
  <w:num w:numId="2" w16cid:durableId="234556036">
    <w:abstractNumId w:val="0"/>
  </w:num>
  <w:num w:numId="3" w16cid:durableId="2131050701">
    <w:abstractNumId w:val="0"/>
    <w:lvlOverride w:ilvl="0">
      <w:startOverride w:val="1"/>
    </w:lvlOverride>
  </w:num>
  <w:num w:numId="4" w16cid:durableId="754745196">
    <w:abstractNumId w:val="12"/>
  </w:num>
  <w:num w:numId="5" w16cid:durableId="785929856">
    <w:abstractNumId w:val="23"/>
  </w:num>
  <w:num w:numId="6" w16cid:durableId="227420167">
    <w:abstractNumId w:val="16"/>
  </w:num>
  <w:num w:numId="7" w16cid:durableId="1436948309">
    <w:abstractNumId w:val="16"/>
    <w:lvlOverride w:ilvl="0">
      <w:startOverride w:val="1"/>
    </w:lvlOverride>
  </w:num>
  <w:num w:numId="8" w16cid:durableId="1980644150">
    <w:abstractNumId w:val="16"/>
    <w:lvlOverride w:ilvl="0">
      <w:startOverride w:val="1"/>
    </w:lvlOverride>
  </w:num>
  <w:num w:numId="9" w16cid:durableId="1040864012">
    <w:abstractNumId w:val="16"/>
    <w:lvlOverride w:ilvl="0">
      <w:startOverride w:val="1"/>
    </w:lvlOverride>
  </w:num>
  <w:num w:numId="10" w16cid:durableId="1940405513">
    <w:abstractNumId w:val="26"/>
  </w:num>
  <w:num w:numId="11" w16cid:durableId="1186098440">
    <w:abstractNumId w:val="11"/>
  </w:num>
  <w:num w:numId="12" w16cid:durableId="847869142">
    <w:abstractNumId w:val="16"/>
    <w:lvlOverride w:ilvl="0">
      <w:startOverride w:val="1"/>
    </w:lvlOverride>
  </w:num>
  <w:num w:numId="13" w16cid:durableId="1585918413">
    <w:abstractNumId w:val="25"/>
  </w:num>
  <w:num w:numId="14" w16cid:durableId="1420326895">
    <w:abstractNumId w:val="21"/>
  </w:num>
  <w:num w:numId="15" w16cid:durableId="1050035125">
    <w:abstractNumId w:val="5"/>
  </w:num>
  <w:num w:numId="16" w16cid:durableId="1855874337">
    <w:abstractNumId w:val="24"/>
  </w:num>
  <w:num w:numId="17" w16cid:durableId="1005087627">
    <w:abstractNumId w:val="4"/>
  </w:num>
  <w:num w:numId="18" w16cid:durableId="2117627142">
    <w:abstractNumId w:val="29"/>
  </w:num>
  <w:num w:numId="19" w16cid:durableId="374811674">
    <w:abstractNumId w:val="31"/>
  </w:num>
  <w:num w:numId="20" w16cid:durableId="462845241">
    <w:abstractNumId w:val="33"/>
  </w:num>
  <w:num w:numId="21" w16cid:durableId="308051284">
    <w:abstractNumId w:val="7"/>
  </w:num>
  <w:num w:numId="22" w16cid:durableId="636104481">
    <w:abstractNumId w:val="8"/>
  </w:num>
  <w:num w:numId="23" w16cid:durableId="1135172404">
    <w:abstractNumId w:val="28"/>
  </w:num>
  <w:num w:numId="24" w16cid:durableId="1473713487">
    <w:abstractNumId w:val="15"/>
  </w:num>
  <w:num w:numId="25" w16cid:durableId="807279317">
    <w:abstractNumId w:val="10"/>
  </w:num>
  <w:num w:numId="26" w16cid:durableId="656111859">
    <w:abstractNumId w:val="22"/>
  </w:num>
  <w:num w:numId="27" w16cid:durableId="1727145412">
    <w:abstractNumId w:val="9"/>
  </w:num>
  <w:num w:numId="28" w16cid:durableId="978462655">
    <w:abstractNumId w:val="32"/>
  </w:num>
  <w:num w:numId="29" w16cid:durableId="1785534641">
    <w:abstractNumId w:val="34"/>
  </w:num>
  <w:num w:numId="30" w16cid:durableId="134880338">
    <w:abstractNumId w:val="19"/>
  </w:num>
  <w:num w:numId="31" w16cid:durableId="1456826432">
    <w:abstractNumId w:val="27"/>
  </w:num>
  <w:num w:numId="32" w16cid:durableId="1894192221">
    <w:abstractNumId w:val="30"/>
  </w:num>
  <w:num w:numId="33" w16cid:durableId="86392526">
    <w:abstractNumId w:val="18"/>
  </w:num>
  <w:num w:numId="34" w16cid:durableId="1368604702">
    <w:abstractNumId w:val="20"/>
  </w:num>
  <w:num w:numId="35" w16cid:durableId="191387686">
    <w:abstractNumId w:val="17"/>
  </w:num>
  <w:num w:numId="36" w16cid:durableId="1466312178">
    <w:abstractNumId w:val="1"/>
  </w:num>
  <w:num w:numId="37" w16cid:durableId="1054547742">
    <w:abstractNumId w:val="14"/>
  </w:num>
  <w:num w:numId="38" w16cid:durableId="1994337316">
    <w:abstractNumId w:val="6"/>
  </w:num>
  <w:num w:numId="39" w16cid:durableId="636036608">
    <w:abstractNumId w:val="2"/>
  </w:num>
  <w:num w:numId="40" w16cid:durableId="8985185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758"/>
    <w:rsid w:val="0001101F"/>
    <w:rsid w:val="00015E46"/>
    <w:rsid w:val="00035E74"/>
    <w:rsid w:val="00043B61"/>
    <w:rsid w:val="000645FE"/>
    <w:rsid w:val="00064885"/>
    <w:rsid w:val="000705A1"/>
    <w:rsid w:val="00072634"/>
    <w:rsid w:val="0007524D"/>
    <w:rsid w:val="00077793"/>
    <w:rsid w:val="00084587"/>
    <w:rsid w:val="00085C0C"/>
    <w:rsid w:val="0009028B"/>
    <w:rsid w:val="000919BC"/>
    <w:rsid w:val="000A06FC"/>
    <w:rsid w:val="000A0E7D"/>
    <w:rsid w:val="000A4416"/>
    <w:rsid w:val="000A4498"/>
    <w:rsid w:val="000A5BCE"/>
    <w:rsid w:val="000A6023"/>
    <w:rsid w:val="000B5D6A"/>
    <w:rsid w:val="000B74A8"/>
    <w:rsid w:val="000C5298"/>
    <w:rsid w:val="000C7151"/>
    <w:rsid w:val="000D0038"/>
    <w:rsid w:val="000D4593"/>
    <w:rsid w:val="000E5579"/>
    <w:rsid w:val="000E769F"/>
    <w:rsid w:val="000F5B1F"/>
    <w:rsid w:val="00107470"/>
    <w:rsid w:val="001122A1"/>
    <w:rsid w:val="00123485"/>
    <w:rsid w:val="00123CAC"/>
    <w:rsid w:val="00134634"/>
    <w:rsid w:val="00140E15"/>
    <w:rsid w:val="00141732"/>
    <w:rsid w:val="00141DB1"/>
    <w:rsid w:val="00142814"/>
    <w:rsid w:val="001707D7"/>
    <w:rsid w:val="0017473C"/>
    <w:rsid w:val="00191B1C"/>
    <w:rsid w:val="001A057F"/>
    <w:rsid w:val="001A333D"/>
    <w:rsid w:val="001B338E"/>
    <w:rsid w:val="001C24CB"/>
    <w:rsid w:val="001C2D2E"/>
    <w:rsid w:val="001C5A0D"/>
    <w:rsid w:val="001D096F"/>
    <w:rsid w:val="001D7119"/>
    <w:rsid w:val="001E2065"/>
    <w:rsid w:val="001E24C0"/>
    <w:rsid w:val="001E2F27"/>
    <w:rsid w:val="001E5F8F"/>
    <w:rsid w:val="001F12D5"/>
    <w:rsid w:val="0020057A"/>
    <w:rsid w:val="0021041E"/>
    <w:rsid w:val="00211FF3"/>
    <w:rsid w:val="002172EA"/>
    <w:rsid w:val="002331A1"/>
    <w:rsid w:val="00244EB4"/>
    <w:rsid w:val="002453C9"/>
    <w:rsid w:val="002455BE"/>
    <w:rsid w:val="0025000B"/>
    <w:rsid w:val="00260166"/>
    <w:rsid w:val="00261FF7"/>
    <w:rsid w:val="0026207F"/>
    <w:rsid w:val="0027158A"/>
    <w:rsid w:val="002720A1"/>
    <w:rsid w:val="00272F42"/>
    <w:rsid w:val="00275813"/>
    <w:rsid w:val="00276326"/>
    <w:rsid w:val="00285F0C"/>
    <w:rsid w:val="00292564"/>
    <w:rsid w:val="002A5753"/>
    <w:rsid w:val="002C39B0"/>
    <w:rsid w:val="002D0D33"/>
    <w:rsid w:val="002E07EE"/>
    <w:rsid w:val="002E545E"/>
    <w:rsid w:val="002E7D6F"/>
    <w:rsid w:val="002F63E3"/>
    <w:rsid w:val="003011AF"/>
    <w:rsid w:val="00301B1A"/>
    <w:rsid w:val="0030563C"/>
    <w:rsid w:val="00307B98"/>
    <w:rsid w:val="003116E3"/>
    <w:rsid w:val="003149C2"/>
    <w:rsid w:val="00316E44"/>
    <w:rsid w:val="00320AEE"/>
    <w:rsid w:val="00334BD8"/>
    <w:rsid w:val="0034008B"/>
    <w:rsid w:val="00340511"/>
    <w:rsid w:val="0035631A"/>
    <w:rsid w:val="0036181E"/>
    <w:rsid w:val="00362ABB"/>
    <w:rsid w:val="00364FD5"/>
    <w:rsid w:val="00365D8A"/>
    <w:rsid w:val="00370924"/>
    <w:rsid w:val="003724B4"/>
    <w:rsid w:val="00373D82"/>
    <w:rsid w:val="00381153"/>
    <w:rsid w:val="0038310F"/>
    <w:rsid w:val="00384E38"/>
    <w:rsid w:val="00386F98"/>
    <w:rsid w:val="003A097D"/>
    <w:rsid w:val="003A124D"/>
    <w:rsid w:val="003A2777"/>
    <w:rsid w:val="003A3B62"/>
    <w:rsid w:val="003A780D"/>
    <w:rsid w:val="003C0239"/>
    <w:rsid w:val="003C0A54"/>
    <w:rsid w:val="003C2595"/>
    <w:rsid w:val="003C3B75"/>
    <w:rsid w:val="003C3FE7"/>
    <w:rsid w:val="003C5272"/>
    <w:rsid w:val="003C6553"/>
    <w:rsid w:val="003E3D65"/>
    <w:rsid w:val="003F14E1"/>
    <w:rsid w:val="003F1B01"/>
    <w:rsid w:val="00407DB7"/>
    <w:rsid w:val="00416BC0"/>
    <w:rsid w:val="00417EA1"/>
    <w:rsid w:val="0042235B"/>
    <w:rsid w:val="00423642"/>
    <w:rsid w:val="00427828"/>
    <w:rsid w:val="004304A9"/>
    <w:rsid w:val="0043292A"/>
    <w:rsid w:val="00441E1F"/>
    <w:rsid w:val="00445034"/>
    <w:rsid w:val="00445E84"/>
    <w:rsid w:val="00451801"/>
    <w:rsid w:val="00453C46"/>
    <w:rsid w:val="004645B8"/>
    <w:rsid w:val="004668F9"/>
    <w:rsid w:val="00467E80"/>
    <w:rsid w:val="00470BCD"/>
    <w:rsid w:val="00473407"/>
    <w:rsid w:val="00475B75"/>
    <w:rsid w:val="004A1CA4"/>
    <w:rsid w:val="004A5D14"/>
    <w:rsid w:val="004A66E5"/>
    <w:rsid w:val="004B17DF"/>
    <w:rsid w:val="004C4410"/>
    <w:rsid w:val="004C512F"/>
    <w:rsid w:val="004C6392"/>
    <w:rsid w:val="004D4038"/>
    <w:rsid w:val="004E3F0E"/>
    <w:rsid w:val="004E442A"/>
    <w:rsid w:val="004E4562"/>
    <w:rsid w:val="004F49C5"/>
    <w:rsid w:val="00501109"/>
    <w:rsid w:val="00501D7A"/>
    <w:rsid w:val="00520096"/>
    <w:rsid w:val="0052090C"/>
    <w:rsid w:val="00526F4E"/>
    <w:rsid w:val="00531923"/>
    <w:rsid w:val="00537B45"/>
    <w:rsid w:val="00556E11"/>
    <w:rsid w:val="0055756C"/>
    <w:rsid w:val="00562D8A"/>
    <w:rsid w:val="00567081"/>
    <w:rsid w:val="005842EF"/>
    <w:rsid w:val="00586B64"/>
    <w:rsid w:val="00590D29"/>
    <w:rsid w:val="005929E8"/>
    <w:rsid w:val="00597548"/>
    <w:rsid w:val="005A7D6A"/>
    <w:rsid w:val="005B1019"/>
    <w:rsid w:val="005B5282"/>
    <w:rsid w:val="005C17AC"/>
    <w:rsid w:val="005C2C8F"/>
    <w:rsid w:val="005C36C9"/>
    <w:rsid w:val="005C43CB"/>
    <w:rsid w:val="005C6624"/>
    <w:rsid w:val="005D1DB3"/>
    <w:rsid w:val="005D625E"/>
    <w:rsid w:val="005E2C9B"/>
    <w:rsid w:val="005F4DA2"/>
    <w:rsid w:val="005F70F5"/>
    <w:rsid w:val="00611FAB"/>
    <w:rsid w:val="00615D78"/>
    <w:rsid w:val="00620A14"/>
    <w:rsid w:val="00647D8B"/>
    <w:rsid w:val="006550B1"/>
    <w:rsid w:val="00655561"/>
    <w:rsid w:val="00671114"/>
    <w:rsid w:val="006719C1"/>
    <w:rsid w:val="0067455D"/>
    <w:rsid w:val="0067646D"/>
    <w:rsid w:val="00686846"/>
    <w:rsid w:val="006875E7"/>
    <w:rsid w:val="0069032B"/>
    <w:rsid w:val="0069039E"/>
    <w:rsid w:val="00690C7B"/>
    <w:rsid w:val="006957B6"/>
    <w:rsid w:val="00696E25"/>
    <w:rsid w:val="006A1F76"/>
    <w:rsid w:val="006B094F"/>
    <w:rsid w:val="006B0D8A"/>
    <w:rsid w:val="006B2DA5"/>
    <w:rsid w:val="006C1835"/>
    <w:rsid w:val="006C2B4E"/>
    <w:rsid w:val="006C5F39"/>
    <w:rsid w:val="006D047C"/>
    <w:rsid w:val="006D4446"/>
    <w:rsid w:val="006D6796"/>
    <w:rsid w:val="006E4C48"/>
    <w:rsid w:val="006F7CBB"/>
    <w:rsid w:val="007014B4"/>
    <w:rsid w:val="00704F19"/>
    <w:rsid w:val="00706236"/>
    <w:rsid w:val="00725AC9"/>
    <w:rsid w:val="0073749E"/>
    <w:rsid w:val="00746B0B"/>
    <w:rsid w:val="007677F3"/>
    <w:rsid w:val="00785B17"/>
    <w:rsid w:val="00785E21"/>
    <w:rsid w:val="007960AA"/>
    <w:rsid w:val="007A697B"/>
    <w:rsid w:val="007C0E7E"/>
    <w:rsid w:val="007D10B8"/>
    <w:rsid w:val="007D76D8"/>
    <w:rsid w:val="007E1A52"/>
    <w:rsid w:val="007E59B3"/>
    <w:rsid w:val="007F16AD"/>
    <w:rsid w:val="007F55D3"/>
    <w:rsid w:val="007F7493"/>
    <w:rsid w:val="0080545B"/>
    <w:rsid w:val="00807512"/>
    <w:rsid w:val="00807AED"/>
    <w:rsid w:val="00842F42"/>
    <w:rsid w:val="00846793"/>
    <w:rsid w:val="00854CE2"/>
    <w:rsid w:val="008561A0"/>
    <w:rsid w:val="00857564"/>
    <w:rsid w:val="008656A1"/>
    <w:rsid w:val="008678A6"/>
    <w:rsid w:val="00872FB5"/>
    <w:rsid w:val="008747DC"/>
    <w:rsid w:val="00874A46"/>
    <w:rsid w:val="00875752"/>
    <w:rsid w:val="00885FA6"/>
    <w:rsid w:val="008868B8"/>
    <w:rsid w:val="0088760D"/>
    <w:rsid w:val="00887F71"/>
    <w:rsid w:val="00893F90"/>
    <w:rsid w:val="008A7B22"/>
    <w:rsid w:val="008B78EC"/>
    <w:rsid w:val="008C5697"/>
    <w:rsid w:val="008C569C"/>
    <w:rsid w:val="008D118F"/>
    <w:rsid w:val="008D6456"/>
    <w:rsid w:val="008E22CE"/>
    <w:rsid w:val="008E3223"/>
    <w:rsid w:val="008F1937"/>
    <w:rsid w:val="008F561C"/>
    <w:rsid w:val="00902DF6"/>
    <w:rsid w:val="00906C66"/>
    <w:rsid w:val="009174C6"/>
    <w:rsid w:val="009223F0"/>
    <w:rsid w:val="00922500"/>
    <w:rsid w:val="00930098"/>
    <w:rsid w:val="00935CB6"/>
    <w:rsid w:val="00944FBB"/>
    <w:rsid w:val="00946AFB"/>
    <w:rsid w:val="00947249"/>
    <w:rsid w:val="009500C2"/>
    <w:rsid w:val="009506E2"/>
    <w:rsid w:val="009561CB"/>
    <w:rsid w:val="00963461"/>
    <w:rsid w:val="00970156"/>
    <w:rsid w:val="00977E05"/>
    <w:rsid w:val="009874DD"/>
    <w:rsid w:val="009A0B3F"/>
    <w:rsid w:val="009A297C"/>
    <w:rsid w:val="009A4A4A"/>
    <w:rsid w:val="009A7EF9"/>
    <w:rsid w:val="009B4D56"/>
    <w:rsid w:val="009B6E4E"/>
    <w:rsid w:val="009C1A49"/>
    <w:rsid w:val="009D5EEB"/>
    <w:rsid w:val="009E3F7F"/>
    <w:rsid w:val="009E4F6C"/>
    <w:rsid w:val="009E79F9"/>
    <w:rsid w:val="009F3E09"/>
    <w:rsid w:val="009F58DE"/>
    <w:rsid w:val="009F7DD7"/>
    <w:rsid w:val="00A02883"/>
    <w:rsid w:val="00A06053"/>
    <w:rsid w:val="00A15908"/>
    <w:rsid w:val="00A16D6A"/>
    <w:rsid w:val="00A16FEE"/>
    <w:rsid w:val="00A31447"/>
    <w:rsid w:val="00A33926"/>
    <w:rsid w:val="00A46959"/>
    <w:rsid w:val="00A46E4C"/>
    <w:rsid w:val="00A479B8"/>
    <w:rsid w:val="00A51737"/>
    <w:rsid w:val="00A546AE"/>
    <w:rsid w:val="00A565FA"/>
    <w:rsid w:val="00A66CD1"/>
    <w:rsid w:val="00A67CD6"/>
    <w:rsid w:val="00A726BE"/>
    <w:rsid w:val="00A7745A"/>
    <w:rsid w:val="00A82AF4"/>
    <w:rsid w:val="00A8455D"/>
    <w:rsid w:val="00A86B6F"/>
    <w:rsid w:val="00A8777C"/>
    <w:rsid w:val="00A90CDD"/>
    <w:rsid w:val="00AB41FF"/>
    <w:rsid w:val="00AC1466"/>
    <w:rsid w:val="00AC152A"/>
    <w:rsid w:val="00AC3072"/>
    <w:rsid w:val="00AC6769"/>
    <w:rsid w:val="00AD6D7D"/>
    <w:rsid w:val="00AE209B"/>
    <w:rsid w:val="00AE6454"/>
    <w:rsid w:val="00AF075C"/>
    <w:rsid w:val="00AF27CA"/>
    <w:rsid w:val="00AF5D09"/>
    <w:rsid w:val="00AF69AA"/>
    <w:rsid w:val="00B10CC5"/>
    <w:rsid w:val="00B14CF5"/>
    <w:rsid w:val="00B16829"/>
    <w:rsid w:val="00B23C4D"/>
    <w:rsid w:val="00B4493A"/>
    <w:rsid w:val="00B44EA7"/>
    <w:rsid w:val="00B46EA4"/>
    <w:rsid w:val="00B57DF6"/>
    <w:rsid w:val="00B62290"/>
    <w:rsid w:val="00B64DA2"/>
    <w:rsid w:val="00B67383"/>
    <w:rsid w:val="00B94F64"/>
    <w:rsid w:val="00BA2C57"/>
    <w:rsid w:val="00BA4F47"/>
    <w:rsid w:val="00BB6B25"/>
    <w:rsid w:val="00BB7BDF"/>
    <w:rsid w:val="00BC48EE"/>
    <w:rsid w:val="00BD5758"/>
    <w:rsid w:val="00BE1B6E"/>
    <w:rsid w:val="00BE27F8"/>
    <w:rsid w:val="00BE3DE6"/>
    <w:rsid w:val="00BE40EB"/>
    <w:rsid w:val="00BE41FF"/>
    <w:rsid w:val="00C05C98"/>
    <w:rsid w:val="00C14602"/>
    <w:rsid w:val="00C15AF2"/>
    <w:rsid w:val="00C17557"/>
    <w:rsid w:val="00C2265C"/>
    <w:rsid w:val="00C22C22"/>
    <w:rsid w:val="00C306D3"/>
    <w:rsid w:val="00C432D7"/>
    <w:rsid w:val="00C45555"/>
    <w:rsid w:val="00C46D94"/>
    <w:rsid w:val="00C5173D"/>
    <w:rsid w:val="00C55B76"/>
    <w:rsid w:val="00C55FC2"/>
    <w:rsid w:val="00C576F4"/>
    <w:rsid w:val="00C615F1"/>
    <w:rsid w:val="00C63841"/>
    <w:rsid w:val="00C66D13"/>
    <w:rsid w:val="00C71912"/>
    <w:rsid w:val="00C719DC"/>
    <w:rsid w:val="00C721AC"/>
    <w:rsid w:val="00C74665"/>
    <w:rsid w:val="00C82549"/>
    <w:rsid w:val="00C84F19"/>
    <w:rsid w:val="00C87F99"/>
    <w:rsid w:val="00C93E16"/>
    <w:rsid w:val="00C97190"/>
    <w:rsid w:val="00C977FD"/>
    <w:rsid w:val="00CA5B93"/>
    <w:rsid w:val="00CB407B"/>
    <w:rsid w:val="00CC61AB"/>
    <w:rsid w:val="00CC620C"/>
    <w:rsid w:val="00CD4E78"/>
    <w:rsid w:val="00CD6CF3"/>
    <w:rsid w:val="00CE1D97"/>
    <w:rsid w:val="00CE7480"/>
    <w:rsid w:val="00CF0B42"/>
    <w:rsid w:val="00CF31A4"/>
    <w:rsid w:val="00CF55EE"/>
    <w:rsid w:val="00CF6F2B"/>
    <w:rsid w:val="00D121C6"/>
    <w:rsid w:val="00D1680E"/>
    <w:rsid w:val="00D179D9"/>
    <w:rsid w:val="00D228B3"/>
    <w:rsid w:val="00D23E3C"/>
    <w:rsid w:val="00D24EC9"/>
    <w:rsid w:val="00D317D4"/>
    <w:rsid w:val="00D51BCC"/>
    <w:rsid w:val="00D52B42"/>
    <w:rsid w:val="00D53F32"/>
    <w:rsid w:val="00D54228"/>
    <w:rsid w:val="00D54474"/>
    <w:rsid w:val="00D555FD"/>
    <w:rsid w:val="00D56910"/>
    <w:rsid w:val="00D609D0"/>
    <w:rsid w:val="00D82407"/>
    <w:rsid w:val="00D96A3B"/>
    <w:rsid w:val="00D96F74"/>
    <w:rsid w:val="00D97DC5"/>
    <w:rsid w:val="00DA1758"/>
    <w:rsid w:val="00DA4983"/>
    <w:rsid w:val="00DB4593"/>
    <w:rsid w:val="00DB66C9"/>
    <w:rsid w:val="00DC578D"/>
    <w:rsid w:val="00DC78E0"/>
    <w:rsid w:val="00DC7FED"/>
    <w:rsid w:val="00DD336F"/>
    <w:rsid w:val="00DD6B9A"/>
    <w:rsid w:val="00DE1016"/>
    <w:rsid w:val="00DE6DF5"/>
    <w:rsid w:val="00DE72E3"/>
    <w:rsid w:val="00DF0AD7"/>
    <w:rsid w:val="00E06E92"/>
    <w:rsid w:val="00E06EBF"/>
    <w:rsid w:val="00E07EAF"/>
    <w:rsid w:val="00E106A1"/>
    <w:rsid w:val="00E145ED"/>
    <w:rsid w:val="00E16205"/>
    <w:rsid w:val="00E20C13"/>
    <w:rsid w:val="00E2227A"/>
    <w:rsid w:val="00E30948"/>
    <w:rsid w:val="00E37708"/>
    <w:rsid w:val="00E40273"/>
    <w:rsid w:val="00E40E10"/>
    <w:rsid w:val="00E5159A"/>
    <w:rsid w:val="00E63EE2"/>
    <w:rsid w:val="00E64EF1"/>
    <w:rsid w:val="00E67994"/>
    <w:rsid w:val="00E77698"/>
    <w:rsid w:val="00E86161"/>
    <w:rsid w:val="00E92340"/>
    <w:rsid w:val="00EA0270"/>
    <w:rsid w:val="00EA3875"/>
    <w:rsid w:val="00EA3F39"/>
    <w:rsid w:val="00EA6453"/>
    <w:rsid w:val="00EB19BD"/>
    <w:rsid w:val="00EB5F90"/>
    <w:rsid w:val="00EC2E90"/>
    <w:rsid w:val="00EC2E9E"/>
    <w:rsid w:val="00EC45A1"/>
    <w:rsid w:val="00ED5500"/>
    <w:rsid w:val="00ED7C7B"/>
    <w:rsid w:val="00EE2C7A"/>
    <w:rsid w:val="00EE3765"/>
    <w:rsid w:val="00EE6738"/>
    <w:rsid w:val="00EF6844"/>
    <w:rsid w:val="00F01440"/>
    <w:rsid w:val="00F03F54"/>
    <w:rsid w:val="00F07E74"/>
    <w:rsid w:val="00F1574E"/>
    <w:rsid w:val="00F202FB"/>
    <w:rsid w:val="00F311CC"/>
    <w:rsid w:val="00F311F5"/>
    <w:rsid w:val="00F34831"/>
    <w:rsid w:val="00F4061B"/>
    <w:rsid w:val="00F5038F"/>
    <w:rsid w:val="00F62833"/>
    <w:rsid w:val="00F84B10"/>
    <w:rsid w:val="00F85C94"/>
    <w:rsid w:val="00F93E85"/>
    <w:rsid w:val="00FA7C65"/>
    <w:rsid w:val="00FB043D"/>
    <w:rsid w:val="00FB3811"/>
    <w:rsid w:val="00FB3C7B"/>
    <w:rsid w:val="00FC54E8"/>
    <w:rsid w:val="00FC6842"/>
    <w:rsid w:val="00FE157D"/>
    <w:rsid w:val="00FE70BE"/>
    <w:rsid w:val="00FE7535"/>
    <w:rsid w:val="00FF19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4CFB"/>
  <w15:chartTrackingRefBased/>
  <w15:docId w15:val="{C2C7AD98-2474-48A2-99D3-D8861E8F0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647D8B"/>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Titulek">
    <w:name w:val="caption"/>
    <w:basedOn w:val="Normln"/>
    <w:next w:val="Normln"/>
    <w:uiPriority w:val="35"/>
    <w:unhideWhenUsed/>
    <w:qFormat/>
    <w:rsid w:val="00275813"/>
    <w:pPr>
      <w:spacing w:after="200" w:line="240" w:lineRule="auto"/>
    </w:pPr>
    <w:rPr>
      <w:i/>
      <w:iCs/>
      <w:color w:val="455F51" w:themeColor="text2"/>
      <w:sz w:val="18"/>
      <w:szCs w:val="18"/>
    </w:rPr>
  </w:style>
  <w:style w:type="character" w:styleId="Odkaznakoment">
    <w:name w:val="annotation reference"/>
    <w:basedOn w:val="Standardnpsmoodstavce"/>
    <w:uiPriority w:val="99"/>
    <w:semiHidden/>
    <w:unhideWhenUsed/>
    <w:rsid w:val="001C2D2E"/>
    <w:rPr>
      <w:sz w:val="16"/>
      <w:szCs w:val="16"/>
    </w:rPr>
  </w:style>
  <w:style w:type="paragraph" w:styleId="Textkomente">
    <w:name w:val="annotation text"/>
    <w:basedOn w:val="Normln"/>
    <w:link w:val="TextkomenteChar"/>
    <w:uiPriority w:val="99"/>
    <w:semiHidden/>
    <w:unhideWhenUsed/>
    <w:rsid w:val="001C2D2E"/>
    <w:pPr>
      <w:spacing w:line="240" w:lineRule="auto"/>
    </w:pPr>
    <w:rPr>
      <w:sz w:val="20"/>
      <w:szCs w:val="20"/>
    </w:rPr>
  </w:style>
  <w:style w:type="character" w:customStyle="1" w:styleId="TextkomenteChar">
    <w:name w:val="Text komentáře Char"/>
    <w:basedOn w:val="Standardnpsmoodstavce"/>
    <w:link w:val="Textkomente"/>
    <w:uiPriority w:val="99"/>
    <w:semiHidden/>
    <w:rsid w:val="001C2D2E"/>
    <w:rPr>
      <w:sz w:val="20"/>
      <w:szCs w:val="20"/>
    </w:rPr>
  </w:style>
  <w:style w:type="paragraph" w:styleId="Pedmtkomente">
    <w:name w:val="annotation subject"/>
    <w:basedOn w:val="Textkomente"/>
    <w:next w:val="Textkomente"/>
    <w:link w:val="PedmtkomenteChar"/>
    <w:uiPriority w:val="99"/>
    <w:semiHidden/>
    <w:unhideWhenUsed/>
    <w:rsid w:val="001C2D2E"/>
    <w:rPr>
      <w:b/>
      <w:bCs/>
    </w:rPr>
  </w:style>
  <w:style w:type="character" w:customStyle="1" w:styleId="PedmtkomenteChar">
    <w:name w:val="Předmět komentáře Char"/>
    <w:basedOn w:val="TextkomenteChar"/>
    <w:link w:val="Pedmtkomente"/>
    <w:uiPriority w:val="99"/>
    <w:semiHidden/>
    <w:rsid w:val="001C2D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10" Type="http://schemas.openxmlformats.org/officeDocument/2006/relationships/image" Target="media/image2.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Downloads\SablonaZaverecnePrace_FTKUP.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a:t>
            </a:r>
            <a:r>
              <a:rPr lang="cs-CZ" baseline="0"/>
              <a:t> úrovně lineární rychlosti</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5m</c:v>
                </c:pt>
              </c:strCache>
            </c:strRef>
          </c:tx>
          <c:spPr>
            <a:solidFill>
              <a:schemeClr val="accent1"/>
            </a:solidFill>
            <a:ln>
              <a:noFill/>
            </a:ln>
            <a:effectLst/>
          </c:spPr>
          <c:invertIfNegative val="0"/>
          <c:cat>
            <c:numRef>
              <c:f>List1!$A$2:$A$19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List1!$B$2:$B$19</c:f>
              <c:numCache>
                <c:formatCode>General</c:formatCode>
                <c:ptCount val="18"/>
                <c:pt idx="0">
                  <c:v>1.04</c:v>
                </c:pt>
                <c:pt idx="1">
                  <c:v>1.03</c:v>
                </c:pt>
                <c:pt idx="2">
                  <c:v>1.08</c:v>
                </c:pt>
                <c:pt idx="3">
                  <c:v>1.08</c:v>
                </c:pt>
                <c:pt idx="4">
                  <c:v>0.96</c:v>
                </c:pt>
                <c:pt idx="5">
                  <c:v>0.95</c:v>
                </c:pt>
                <c:pt idx="6">
                  <c:v>1.06</c:v>
                </c:pt>
                <c:pt idx="7">
                  <c:v>0.97</c:v>
                </c:pt>
                <c:pt idx="8">
                  <c:v>0.94</c:v>
                </c:pt>
                <c:pt idx="9">
                  <c:v>1.03</c:v>
                </c:pt>
                <c:pt idx="10">
                  <c:v>0.99</c:v>
                </c:pt>
                <c:pt idx="11">
                  <c:v>0.94</c:v>
                </c:pt>
                <c:pt idx="12">
                  <c:v>1.05</c:v>
                </c:pt>
                <c:pt idx="13">
                  <c:v>0.95</c:v>
                </c:pt>
                <c:pt idx="14">
                  <c:v>0.92</c:v>
                </c:pt>
                <c:pt idx="15">
                  <c:v>1.07</c:v>
                </c:pt>
                <c:pt idx="16">
                  <c:v>1.05</c:v>
                </c:pt>
                <c:pt idx="17">
                  <c:v>1.04</c:v>
                </c:pt>
              </c:numCache>
            </c:numRef>
          </c:val>
          <c:extLst>
            <c:ext xmlns:c16="http://schemas.microsoft.com/office/drawing/2014/chart" uri="{C3380CC4-5D6E-409C-BE32-E72D297353CC}">
              <c16:uniqueId val="{00000000-A298-4A00-89ED-92EA69EFF3D7}"/>
            </c:ext>
          </c:extLst>
        </c:ser>
        <c:ser>
          <c:idx val="1"/>
          <c:order val="1"/>
          <c:tx>
            <c:strRef>
              <c:f>List1!$C$1</c:f>
              <c:strCache>
                <c:ptCount val="1"/>
                <c:pt idx="0">
                  <c:v>10m</c:v>
                </c:pt>
              </c:strCache>
            </c:strRef>
          </c:tx>
          <c:spPr>
            <a:solidFill>
              <a:schemeClr val="accent2"/>
            </a:solidFill>
            <a:ln>
              <a:noFill/>
            </a:ln>
            <a:effectLst/>
          </c:spPr>
          <c:invertIfNegative val="0"/>
          <c:cat>
            <c:numRef>
              <c:f>List1!$A$2:$A$19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List1!$C$2:$C$19</c:f>
              <c:numCache>
                <c:formatCode>General</c:formatCode>
                <c:ptCount val="18"/>
                <c:pt idx="0">
                  <c:v>1.78</c:v>
                </c:pt>
                <c:pt idx="1">
                  <c:v>1.78</c:v>
                </c:pt>
                <c:pt idx="2">
                  <c:v>1.87</c:v>
                </c:pt>
                <c:pt idx="3">
                  <c:v>1.8</c:v>
                </c:pt>
                <c:pt idx="4">
                  <c:v>1.67</c:v>
                </c:pt>
                <c:pt idx="5">
                  <c:v>1.72</c:v>
                </c:pt>
                <c:pt idx="6">
                  <c:v>1.79</c:v>
                </c:pt>
                <c:pt idx="7">
                  <c:v>1.68</c:v>
                </c:pt>
                <c:pt idx="8">
                  <c:v>1.69</c:v>
                </c:pt>
                <c:pt idx="9">
                  <c:v>1.75</c:v>
                </c:pt>
                <c:pt idx="10">
                  <c:v>1.73</c:v>
                </c:pt>
                <c:pt idx="11">
                  <c:v>1.7</c:v>
                </c:pt>
                <c:pt idx="12">
                  <c:v>1.8</c:v>
                </c:pt>
                <c:pt idx="13">
                  <c:v>1.66</c:v>
                </c:pt>
                <c:pt idx="14">
                  <c:v>1.62</c:v>
                </c:pt>
                <c:pt idx="15">
                  <c:v>1.83</c:v>
                </c:pt>
                <c:pt idx="16">
                  <c:v>1.8</c:v>
                </c:pt>
                <c:pt idx="17">
                  <c:v>1.76</c:v>
                </c:pt>
              </c:numCache>
            </c:numRef>
          </c:val>
          <c:extLst>
            <c:ext xmlns:c16="http://schemas.microsoft.com/office/drawing/2014/chart" uri="{C3380CC4-5D6E-409C-BE32-E72D297353CC}">
              <c16:uniqueId val="{00000001-A298-4A00-89ED-92EA69EFF3D7}"/>
            </c:ext>
          </c:extLst>
        </c:ser>
        <c:ser>
          <c:idx val="2"/>
          <c:order val="2"/>
          <c:tx>
            <c:strRef>
              <c:f>List1!$D$1</c:f>
              <c:strCache>
                <c:ptCount val="1"/>
                <c:pt idx="0">
                  <c:v>20m</c:v>
                </c:pt>
              </c:strCache>
            </c:strRef>
          </c:tx>
          <c:spPr>
            <a:solidFill>
              <a:schemeClr val="accent3"/>
            </a:solidFill>
            <a:ln>
              <a:noFill/>
            </a:ln>
            <a:effectLst/>
          </c:spPr>
          <c:invertIfNegative val="0"/>
          <c:cat>
            <c:numRef>
              <c:f>List1!$A$2:$A$19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List1!$D$2:$D$19</c:f>
              <c:numCache>
                <c:formatCode>General</c:formatCode>
                <c:ptCount val="18"/>
                <c:pt idx="0">
                  <c:v>3.08</c:v>
                </c:pt>
                <c:pt idx="1">
                  <c:v>3.15</c:v>
                </c:pt>
                <c:pt idx="2">
                  <c:v>3.24</c:v>
                </c:pt>
                <c:pt idx="3">
                  <c:v>3.11</c:v>
                </c:pt>
                <c:pt idx="4">
                  <c:v>2.99</c:v>
                </c:pt>
                <c:pt idx="5">
                  <c:v>3.04</c:v>
                </c:pt>
                <c:pt idx="6">
                  <c:v>3.08</c:v>
                </c:pt>
                <c:pt idx="7">
                  <c:v>2.99</c:v>
                </c:pt>
                <c:pt idx="8">
                  <c:v>2.98</c:v>
                </c:pt>
                <c:pt idx="9">
                  <c:v>3.11</c:v>
                </c:pt>
                <c:pt idx="10">
                  <c:v>3.08</c:v>
                </c:pt>
                <c:pt idx="11">
                  <c:v>2.96</c:v>
                </c:pt>
                <c:pt idx="12">
                  <c:v>3.21</c:v>
                </c:pt>
                <c:pt idx="13">
                  <c:v>2.93</c:v>
                </c:pt>
                <c:pt idx="14">
                  <c:v>2.87</c:v>
                </c:pt>
                <c:pt idx="15">
                  <c:v>3.05</c:v>
                </c:pt>
                <c:pt idx="16">
                  <c:v>3.14</c:v>
                </c:pt>
                <c:pt idx="17">
                  <c:v>3.07</c:v>
                </c:pt>
              </c:numCache>
            </c:numRef>
          </c:val>
          <c:extLst>
            <c:ext xmlns:c16="http://schemas.microsoft.com/office/drawing/2014/chart" uri="{C3380CC4-5D6E-409C-BE32-E72D297353CC}">
              <c16:uniqueId val="{00000002-A298-4A00-89ED-92EA69EFF3D7}"/>
            </c:ext>
          </c:extLst>
        </c:ser>
        <c:dLbls>
          <c:showLegendKey val="0"/>
          <c:showVal val="0"/>
          <c:showCatName val="0"/>
          <c:showSerName val="0"/>
          <c:showPercent val="0"/>
          <c:showBubbleSize val="0"/>
        </c:dLbls>
        <c:gapWidth val="219"/>
        <c:overlap val="-27"/>
        <c:axId val="1985952192"/>
        <c:axId val="1985943040"/>
      </c:barChart>
      <c:catAx>
        <c:axId val="1985952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Probandi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85943040"/>
        <c:crosses val="autoZero"/>
        <c:auto val="1"/>
        <c:lblAlgn val="ctr"/>
        <c:lblOffset val="100"/>
        <c:noMultiLvlLbl val="0"/>
      </c:catAx>
      <c:valAx>
        <c:axId val="198594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ve vteřinách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8595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s-CZ" sz="1800" b="0" i="0" baseline="0">
                <a:effectLst/>
              </a:rPr>
              <a:t>Graf porovnání výsledků testu silových schopností horních končetin dle postu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s-CZ"/>
        </a:p>
      </c:txPr>
    </c:title>
    <c:autoTitleDeleted val="0"/>
    <c:plotArea>
      <c:layout>
        <c:manualLayout>
          <c:layoutTarget val="inner"/>
          <c:xMode val="edge"/>
          <c:yMode val="edge"/>
          <c:x val="0.10625467065352572"/>
          <c:y val="0.25016129032258067"/>
          <c:w val="0.86787210813043292"/>
          <c:h val="0.57079311658623322"/>
        </c:manualLayout>
      </c:layout>
      <c:barChart>
        <c:barDir val="col"/>
        <c:grouping val="clustered"/>
        <c:varyColors val="0"/>
        <c:ser>
          <c:idx val="0"/>
          <c:order val="0"/>
          <c:tx>
            <c:strRef>
              <c:f>List1!$B$1</c:f>
              <c:strCache>
                <c:ptCount val="1"/>
                <c:pt idx="0">
                  <c:v>Sloupec1</c:v>
                </c:pt>
              </c:strCache>
            </c:strRef>
          </c:tx>
          <c:spPr>
            <a:solidFill>
              <a:schemeClr val="accent1"/>
            </a:solidFill>
            <a:ln>
              <a:noFill/>
            </a:ln>
            <a:effectLst/>
          </c:spPr>
          <c:invertIfNegative val="0"/>
          <c:cat>
            <c:strRef>
              <c:f>List1!$A$2:$A$5</c:f>
              <c:strCache>
                <c:ptCount val="4"/>
                <c:pt idx="0">
                  <c:v>Brankáři</c:v>
                </c:pt>
                <c:pt idx="1">
                  <c:v>Obránci</c:v>
                </c:pt>
                <c:pt idx="2">
                  <c:v>Záložníci</c:v>
                </c:pt>
                <c:pt idx="3">
                  <c:v>Útočníci</c:v>
                </c:pt>
              </c:strCache>
            </c:strRef>
          </c:cat>
          <c:val>
            <c:numRef>
              <c:f>List1!$B$2:$B$5</c:f>
              <c:numCache>
                <c:formatCode>General</c:formatCode>
                <c:ptCount val="4"/>
                <c:pt idx="0">
                  <c:v>9</c:v>
                </c:pt>
                <c:pt idx="1">
                  <c:v>10</c:v>
                </c:pt>
                <c:pt idx="2">
                  <c:v>9</c:v>
                </c:pt>
                <c:pt idx="3">
                  <c:v>6</c:v>
                </c:pt>
              </c:numCache>
            </c:numRef>
          </c:val>
          <c:extLst>
            <c:ext xmlns:c16="http://schemas.microsoft.com/office/drawing/2014/chart" uri="{C3380CC4-5D6E-409C-BE32-E72D297353CC}">
              <c16:uniqueId val="{00000000-DBE6-4166-BE18-E963A186B6A2}"/>
            </c:ext>
          </c:extLst>
        </c:ser>
        <c:dLbls>
          <c:showLegendKey val="0"/>
          <c:showVal val="0"/>
          <c:showCatName val="0"/>
          <c:showSerName val="0"/>
          <c:showPercent val="0"/>
          <c:showBubbleSize val="0"/>
        </c:dLbls>
        <c:gapWidth val="219"/>
        <c:overlap val="-27"/>
        <c:axId val="1259156719"/>
        <c:axId val="1259140911"/>
      </c:barChart>
      <c:catAx>
        <c:axId val="12591567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Posty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59140911"/>
        <c:crosses val="autoZero"/>
        <c:auto val="1"/>
        <c:lblAlgn val="ctr"/>
        <c:lblOffset val="100"/>
        <c:noMultiLvlLbl val="0"/>
      </c:catAx>
      <c:valAx>
        <c:axId val="12591409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Průměrný počet shybů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59156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a:t>
            </a:r>
            <a:r>
              <a:rPr lang="cs-CZ" baseline="0"/>
              <a:t> p</a:t>
            </a:r>
            <a:r>
              <a:rPr lang="cs-CZ"/>
              <a:t>orovnání výsledku sprintu na vzdálenosti 5m, 10,m</a:t>
            </a:r>
            <a:r>
              <a:rPr lang="cs-CZ" baseline="0"/>
              <a:t> a 20m na různých postech ve fotbale </a:t>
            </a:r>
            <a:endParaRPr lang="cs-CZ"/>
          </a:p>
        </c:rich>
      </c:tx>
      <c:layout>
        <c:manualLayout>
          <c:xMode val="edge"/>
          <c:yMode val="edge"/>
          <c:x val="9.9794143984383465E-2"/>
          <c:y val="2.82258064516129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5m</c:v>
                </c:pt>
              </c:strCache>
            </c:strRef>
          </c:tx>
          <c:spPr>
            <a:solidFill>
              <a:schemeClr val="accent1"/>
            </a:solidFill>
            <a:ln>
              <a:noFill/>
            </a:ln>
            <a:effectLst/>
          </c:spPr>
          <c:invertIfNegative val="0"/>
          <c:cat>
            <c:strRef>
              <c:f>List1!$A$2:$A$5</c:f>
              <c:strCache>
                <c:ptCount val="4"/>
                <c:pt idx="0">
                  <c:v>Brankáři</c:v>
                </c:pt>
                <c:pt idx="1">
                  <c:v>Obránci</c:v>
                </c:pt>
                <c:pt idx="2">
                  <c:v>Záložníci</c:v>
                </c:pt>
                <c:pt idx="3">
                  <c:v>Útočníci</c:v>
                </c:pt>
              </c:strCache>
            </c:strRef>
          </c:cat>
          <c:val>
            <c:numRef>
              <c:f>List1!$B$2:$B$5</c:f>
              <c:numCache>
                <c:formatCode>General</c:formatCode>
                <c:ptCount val="4"/>
                <c:pt idx="0">
                  <c:v>0.99</c:v>
                </c:pt>
                <c:pt idx="1">
                  <c:v>0.99</c:v>
                </c:pt>
                <c:pt idx="2">
                  <c:v>1.03</c:v>
                </c:pt>
                <c:pt idx="3">
                  <c:v>1.02</c:v>
                </c:pt>
              </c:numCache>
            </c:numRef>
          </c:val>
          <c:extLst>
            <c:ext xmlns:c16="http://schemas.microsoft.com/office/drawing/2014/chart" uri="{C3380CC4-5D6E-409C-BE32-E72D297353CC}">
              <c16:uniqueId val="{00000000-7E66-40A9-8731-7872A1807CE4}"/>
            </c:ext>
          </c:extLst>
        </c:ser>
        <c:ser>
          <c:idx val="1"/>
          <c:order val="1"/>
          <c:tx>
            <c:strRef>
              <c:f>List1!$C$1</c:f>
              <c:strCache>
                <c:ptCount val="1"/>
                <c:pt idx="0">
                  <c:v>10m</c:v>
                </c:pt>
              </c:strCache>
            </c:strRef>
          </c:tx>
          <c:spPr>
            <a:solidFill>
              <a:schemeClr val="accent2"/>
            </a:solidFill>
            <a:ln>
              <a:noFill/>
            </a:ln>
            <a:effectLst/>
          </c:spPr>
          <c:invertIfNegative val="0"/>
          <c:cat>
            <c:strRef>
              <c:f>List1!$A$2:$A$5</c:f>
              <c:strCache>
                <c:ptCount val="4"/>
                <c:pt idx="0">
                  <c:v>Brankáři</c:v>
                </c:pt>
                <c:pt idx="1">
                  <c:v>Obránci</c:v>
                </c:pt>
                <c:pt idx="2">
                  <c:v>Záložníci</c:v>
                </c:pt>
                <c:pt idx="3">
                  <c:v>Útočníci</c:v>
                </c:pt>
              </c:strCache>
            </c:strRef>
          </c:cat>
          <c:val>
            <c:numRef>
              <c:f>List1!$C$2:$C$5</c:f>
              <c:numCache>
                <c:formatCode>General</c:formatCode>
                <c:ptCount val="4"/>
                <c:pt idx="0">
                  <c:v>1.7</c:v>
                </c:pt>
                <c:pt idx="1">
                  <c:v>1.73</c:v>
                </c:pt>
                <c:pt idx="2">
                  <c:v>1.78</c:v>
                </c:pt>
                <c:pt idx="3">
                  <c:v>1.76</c:v>
                </c:pt>
              </c:numCache>
            </c:numRef>
          </c:val>
          <c:extLst>
            <c:ext xmlns:c16="http://schemas.microsoft.com/office/drawing/2014/chart" uri="{C3380CC4-5D6E-409C-BE32-E72D297353CC}">
              <c16:uniqueId val="{00000001-7E66-40A9-8731-7872A1807CE4}"/>
            </c:ext>
          </c:extLst>
        </c:ser>
        <c:ser>
          <c:idx val="2"/>
          <c:order val="2"/>
          <c:tx>
            <c:strRef>
              <c:f>List1!$D$1</c:f>
              <c:strCache>
                <c:ptCount val="1"/>
                <c:pt idx="0">
                  <c:v>20m</c:v>
                </c:pt>
              </c:strCache>
            </c:strRef>
          </c:tx>
          <c:spPr>
            <a:solidFill>
              <a:schemeClr val="accent3"/>
            </a:solidFill>
            <a:ln>
              <a:noFill/>
            </a:ln>
            <a:effectLst/>
          </c:spPr>
          <c:invertIfNegative val="0"/>
          <c:cat>
            <c:strRef>
              <c:f>List1!$A$2:$A$5</c:f>
              <c:strCache>
                <c:ptCount val="4"/>
                <c:pt idx="0">
                  <c:v>Brankáři</c:v>
                </c:pt>
                <c:pt idx="1">
                  <c:v>Obránci</c:v>
                </c:pt>
                <c:pt idx="2">
                  <c:v>Záložníci</c:v>
                </c:pt>
                <c:pt idx="3">
                  <c:v>Útočníci</c:v>
                </c:pt>
              </c:strCache>
            </c:strRef>
          </c:cat>
          <c:val>
            <c:numRef>
              <c:f>List1!$D$2:$D$5</c:f>
              <c:numCache>
                <c:formatCode>General</c:formatCode>
                <c:ptCount val="4"/>
                <c:pt idx="0">
                  <c:v>2.99</c:v>
                </c:pt>
                <c:pt idx="1">
                  <c:v>3.05</c:v>
                </c:pt>
                <c:pt idx="2">
                  <c:v>3.13</c:v>
                </c:pt>
                <c:pt idx="3">
                  <c:v>3.02</c:v>
                </c:pt>
              </c:numCache>
            </c:numRef>
          </c:val>
          <c:extLst>
            <c:ext xmlns:c16="http://schemas.microsoft.com/office/drawing/2014/chart" uri="{C3380CC4-5D6E-409C-BE32-E72D297353CC}">
              <c16:uniqueId val="{00000002-7E66-40A9-8731-7872A1807CE4}"/>
            </c:ext>
          </c:extLst>
        </c:ser>
        <c:dLbls>
          <c:showLegendKey val="0"/>
          <c:showVal val="0"/>
          <c:showCatName val="0"/>
          <c:showSerName val="0"/>
          <c:showPercent val="0"/>
          <c:showBubbleSize val="0"/>
        </c:dLbls>
        <c:gapWidth val="219"/>
        <c:overlap val="-27"/>
        <c:axId val="1168636543"/>
        <c:axId val="1168641119"/>
      </c:barChart>
      <c:catAx>
        <c:axId val="11686365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Posty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68641119"/>
        <c:crosses val="autoZero"/>
        <c:auto val="1"/>
        <c:lblAlgn val="ctr"/>
        <c:lblOffset val="100"/>
        <c:noMultiLvlLbl val="0"/>
      </c:catAx>
      <c:valAx>
        <c:axId val="1168641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Průměrný čas ve vteřinách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68636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 úrovně rychlosti změny směru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Pravá</c:v>
                </c:pt>
              </c:strCache>
            </c:strRef>
          </c:tx>
          <c:spPr>
            <a:solidFill>
              <a:schemeClr val="accent1"/>
            </a:solidFill>
            <a:ln>
              <a:noFill/>
            </a:ln>
            <a:effectLst/>
          </c:spPr>
          <c:invertIfNegative val="0"/>
          <c:cat>
            <c:numRef>
              <c:f>List1!$A$2:$A$19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List1!$B$2:$B$19</c:f>
              <c:numCache>
                <c:formatCode>0.00</c:formatCode>
                <c:ptCount val="18"/>
                <c:pt idx="0">
                  <c:v>2.25</c:v>
                </c:pt>
                <c:pt idx="1">
                  <c:v>2.36</c:v>
                </c:pt>
                <c:pt idx="2">
                  <c:v>2.34</c:v>
                </c:pt>
                <c:pt idx="3">
                  <c:v>2.35</c:v>
                </c:pt>
                <c:pt idx="4">
                  <c:v>2.35</c:v>
                </c:pt>
                <c:pt idx="5">
                  <c:v>2.63</c:v>
                </c:pt>
                <c:pt idx="6" formatCode="General">
                  <c:v>2.5</c:v>
                </c:pt>
                <c:pt idx="7" formatCode="General">
                  <c:v>2.2799999999999998</c:v>
                </c:pt>
                <c:pt idx="8" formatCode="General">
                  <c:v>2.38</c:v>
                </c:pt>
                <c:pt idx="9" formatCode="General">
                  <c:v>2.36</c:v>
                </c:pt>
                <c:pt idx="10" formatCode="General">
                  <c:v>2.41</c:v>
                </c:pt>
                <c:pt idx="11" formatCode="General">
                  <c:v>2.37</c:v>
                </c:pt>
                <c:pt idx="12" formatCode="General">
                  <c:v>2.4300000000000002</c:v>
                </c:pt>
                <c:pt idx="13" formatCode="General">
                  <c:v>2.27</c:v>
                </c:pt>
                <c:pt idx="14" formatCode="General">
                  <c:v>2.44</c:v>
                </c:pt>
                <c:pt idx="15" formatCode="General">
                  <c:v>2.34</c:v>
                </c:pt>
                <c:pt idx="16" formatCode="General">
                  <c:v>2.35</c:v>
                </c:pt>
                <c:pt idx="17" formatCode="General">
                  <c:v>2.5</c:v>
                </c:pt>
              </c:numCache>
            </c:numRef>
          </c:val>
          <c:extLst>
            <c:ext xmlns:c16="http://schemas.microsoft.com/office/drawing/2014/chart" uri="{C3380CC4-5D6E-409C-BE32-E72D297353CC}">
              <c16:uniqueId val="{00000000-9A51-46F8-9E18-C72483B66158}"/>
            </c:ext>
          </c:extLst>
        </c:ser>
        <c:ser>
          <c:idx val="1"/>
          <c:order val="1"/>
          <c:tx>
            <c:strRef>
              <c:f>List1!$C$1</c:f>
              <c:strCache>
                <c:ptCount val="1"/>
                <c:pt idx="0">
                  <c:v>Levá</c:v>
                </c:pt>
              </c:strCache>
            </c:strRef>
          </c:tx>
          <c:spPr>
            <a:solidFill>
              <a:schemeClr val="accent2"/>
            </a:solidFill>
            <a:ln>
              <a:noFill/>
            </a:ln>
            <a:effectLst/>
          </c:spPr>
          <c:invertIfNegative val="0"/>
          <c:cat>
            <c:numRef>
              <c:f>List1!$A$2:$A$19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List1!$C$2:$C$19</c:f>
              <c:numCache>
                <c:formatCode>0.00</c:formatCode>
                <c:ptCount val="18"/>
                <c:pt idx="0">
                  <c:v>2.29</c:v>
                </c:pt>
                <c:pt idx="1">
                  <c:v>2.4700000000000002</c:v>
                </c:pt>
                <c:pt idx="2">
                  <c:v>2.52</c:v>
                </c:pt>
                <c:pt idx="3">
                  <c:v>2.4</c:v>
                </c:pt>
                <c:pt idx="4">
                  <c:v>2.36</c:v>
                </c:pt>
                <c:pt idx="5">
                  <c:v>2.33</c:v>
                </c:pt>
                <c:pt idx="6" formatCode="General">
                  <c:v>2.5</c:v>
                </c:pt>
                <c:pt idx="7" formatCode="General">
                  <c:v>2.44</c:v>
                </c:pt>
                <c:pt idx="8" formatCode="General">
                  <c:v>2.36</c:v>
                </c:pt>
                <c:pt idx="9" formatCode="General">
                  <c:v>2.38</c:v>
                </c:pt>
                <c:pt idx="10" formatCode="General">
                  <c:v>2.37</c:v>
                </c:pt>
                <c:pt idx="11" formatCode="General">
                  <c:v>2.48</c:v>
                </c:pt>
                <c:pt idx="12" formatCode="General">
                  <c:v>2.4700000000000002</c:v>
                </c:pt>
                <c:pt idx="13" formatCode="General">
                  <c:v>2.34</c:v>
                </c:pt>
                <c:pt idx="14" formatCode="General">
                  <c:v>2.4</c:v>
                </c:pt>
                <c:pt idx="15" formatCode="General">
                  <c:v>2.34</c:v>
                </c:pt>
                <c:pt idx="16" formatCode="General">
                  <c:v>2.41</c:v>
                </c:pt>
                <c:pt idx="17" formatCode="General">
                  <c:v>2.3199999999999998</c:v>
                </c:pt>
              </c:numCache>
            </c:numRef>
          </c:val>
          <c:extLst>
            <c:ext xmlns:c16="http://schemas.microsoft.com/office/drawing/2014/chart" uri="{C3380CC4-5D6E-409C-BE32-E72D297353CC}">
              <c16:uniqueId val="{00000001-9A51-46F8-9E18-C72483B66158}"/>
            </c:ext>
          </c:extLst>
        </c:ser>
        <c:dLbls>
          <c:showLegendKey val="0"/>
          <c:showVal val="0"/>
          <c:showCatName val="0"/>
          <c:showSerName val="0"/>
          <c:showPercent val="0"/>
          <c:showBubbleSize val="0"/>
        </c:dLbls>
        <c:gapWidth val="219"/>
        <c:overlap val="-27"/>
        <c:axId val="1305904239"/>
        <c:axId val="1305905903"/>
      </c:barChart>
      <c:catAx>
        <c:axId val="13059042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Probandi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5905903"/>
        <c:crosses val="autoZero"/>
        <c:auto val="1"/>
        <c:lblAlgn val="ctr"/>
        <c:lblOffset val="100"/>
        <c:noMultiLvlLbl val="0"/>
      </c:catAx>
      <c:valAx>
        <c:axId val="1305905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a:t>
                </a:r>
                <a:r>
                  <a:rPr lang="cs-CZ" baseline="0"/>
                  <a:t> ve vteřinách</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5904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 porovnání agility testu při otočce na pravou a levou nohu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Pravá</c:v>
                </c:pt>
              </c:strCache>
            </c:strRef>
          </c:tx>
          <c:spPr>
            <a:solidFill>
              <a:schemeClr val="accent1"/>
            </a:solidFill>
            <a:ln>
              <a:noFill/>
            </a:ln>
            <a:effectLst/>
          </c:spPr>
          <c:invertIfNegative val="0"/>
          <c:cat>
            <c:strRef>
              <c:f>List1!$A$2:$A$5</c:f>
              <c:strCache>
                <c:ptCount val="4"/>
                <c:pt idx="0">
                  <c:v>Brankáři</c:v>
                </c:pt>
                <c:pt idx="1">
                  <c:v>Obránci</c:v>
                </c:pt>
                <c:pt idx="2">
                  <c:v>Záložníci</c:v>
                </c:pt>
                <c:pt idx="3">
                  <c:v>Útočníci</c:v>
                </c:pt>
              </c:strCache>
            </c:strRef>
          </c:cat>
          <c:val>
            <c:numRef>
              <c:f>List1!$B$2:$B$5</c:f>
              <c:numCache>
                <c:formatCode>General</c:formatCode>
                <c:ptCount val="4"/>
                <c:pt idx="0">
                  <c:v>2.38</c:v>
                </c:pt>
                <c:pt idx="1">
                  <c:v>2.4</c:v>
                </c:pt>
                <c:pt idx="2">
                  <c:v>2.42</c:v>
                </c:pt>
                <c:pt idx="3">
                  <c:v>2.27</c:v>
                </c:pt>
              </c:numCache>
            </c:numRef>
          </c:val>
          <c:extLst>
            <c:ext xmlns:c16="http://schemas.microsoft.com/office/drawing/2014/chart" uri="{C3380CC4-5D6E-409C-BE32-E72D297353CC}">
              <c16:uniqueId val="{00000000-3A06-4A3B-88E1-549E8CFDDCE8}"/>
            </c:ext>
          </c:extLst>
        </c:ser>
        <c:ser>
          <c:idx val="1"/>
          <c:order val="1"/>
          <c:tx>
            <c:strRef>
              <c:f>List1!$C$1</c:f>
              <c:strCache>
                <c:ptCount val="1"/>
                <c:pt idx="0">
                  <c:v>Levá</c:v>
                </c:pt>
              </c:strCache>
            </c:strRef>
          </c:tx>
          <c:spPr>
            <a:solidFill>
              <a:schemeClr val="accent2"/>
            </a:solidFill>
            <a:ln>
              <a:noFill/>
            </a:ln>
            <a:effectLst/>
          </c:spPr>
          <c:invertIfNegative val="0"/>
          <c:cat>
            <c:strRef>
              <c:f>List1!$A$2:$A$5</c:f>
              <c:strCache>
                <c:ptCount val="4"/>
                <c:pt idx="0">
                  <c:v>Brankáři</c:v>
                </c:pt>
                <c:pt idx="1">
                  <c:v>Obránci</c:v>
                </c:pt>
                <c:pt idx="2">
                  <c:v>Záložníci</c:v>
                </c:pt>
                <c:pt idx="3">
                  <c:v>Útočníci</c:v>
                </c:pt>
              </c:strCache>
            </c:strRef>
          </c:cat>
          <c:val>
            <c:numRef>
              <c:f>List1!$C$2:$C$5</c:f>
              <c:numCache>
                <c:formatCode>General</c:formatCode>
                <c:ptCount val="4"/>
                <c:pt idx="0">
                  <c:v>2.39</c:v>
                </c:pt>
                <c:pt idx="1">
                  <c:v>2.44</c:v>
                </c:pt>
                <c:pt idx="2">
                  <c:v>2.41</c:v>
                </c:pt>
                <c:pt idx="3">
                  <c:v>2.3199999999999998</c:v>
                </c:pt>
              </c:numCache>
            </c:numRef>
          </c:val>
          <c:extLst>
            <c:ext xmlns:c16="http://schemas.microsoft.com/office/drawing/2014/chart" uri="{C3380CC4-5D6E-409C-BE32-E72D297353CC}">
              <c16:uniqueId val="{00000001-3A06-4A3B-88E1-549E8CFDDCE8}"/>
            </c:ext>
          </c:extLst>
        </c:ser>
        <c:dLbls>
          <c:showLegendKey val="0"/>
          <c:showVal val="0"/>
          <c:showCatName val="0"/>
          <c:showSerName val="0"/>
          <c:showPercent val="0"/>
          <c:showBubbleSize val="0"/>
        </c:dLbls>
        <c:gapWidth val="219"/>
        <c:overlap val="-27"/>
        <c:axId val="1305912143"/>
        <c:axId val="1305905071"/>
      </c:barChart>
      <c:catAx>
        <c:axId val="13059121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Posty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5905071"/>
        <c:crosses val="autoZero"/>
        <c:auto val="1"/>
        <c:lblAlgn val="ctr"/>
        <c:lblOffset val="100"/>
        <c:noMultiLvlLbl val="0"/>
      </c:catAx>
      <c:valAx>
        <c:axId val="1305905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Průměrný</a:t>
                </a:r>
                <a:r>
                  <a:rPr lang="cs-CZ" baseline="0"/>
                  <a:t> č</a:t>
                </a:r>
                <a:r>
                  <a:rPr lang="cs-CZ"/>
                  <a:t>as ve vteřinách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591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 úrovně vytrvalosti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cat>
            <c:numRef>
              <c:f>List1!$A$2:$A$19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List1!$B$2:$B$19</c:f>
              <c:numCache>
                <c:formatCode>General</c:formatCode>
                <c:ptCount val="18"/>
                <c:pt idx="0">
                  <c:v>800</c:v>
                </c:pt>
                <c:pt idx="1">
                  <c:v>520</c:v>
                </c:pt>
                <c:pt idx="2">
                  <c:v>640</c:v>
                </c:pt>
                <c:pt idx="3">
                  <c:v>840</c:v>
                </c:pt>
                <c:pt idx="4">
                  <c:v>680</c:v>
                </c:pt>
                <c:pt idx="5">
                  <c:v>640</c:v>
                </c:pt>
                <c:pt idx="6">
                  <c:v>760</c:v>
                </c:pt>
                <c:pt idx="7">
                  <c:v>680</c:v>
                </c:pt>
                <c:pt idx="8">
                  <c:v>440</c:v>
                </c:pt>
                <c:pt idx="9">
                  <c:v>600</c:v>
                </c:pt>
                <c:pt idx="10">
                  <c:v>520</c:v>
                </c:pt>
                <c:pt idx="11">
                  <c:v>560</c:v>
                </c:pt>
                <c:pt idx="12">
                  <c:v>600</c:v>
                </c:pt>
                <c:pt idx="13">
                  <c:v>800</c:v>
                </c:pt>
                <c:pt idx="14">
                  <c:v>480</c:v>
                </c:pt>
                <c:pt idx="15">
                  <c:v>640</c:v>
                </c:pt>
                <c:pt idx="16">
                  <c:v>680</c:v>
                </c:pt>
                <c:pt idx="17">
                  <c:v>440</c:v>
                </c:pt>
              </c:numCache>
            </c:numRef>
          </c:val>
          <c:extLst>
            <c:ext xmlns:c16="http://schemas.microsoft.com/office/drawing/2014/chart" uri="{C3380CC4-5D6E-409C-BE32-E72D297353CC}">
              <c16:uniqueId val="{00000000-3056-4900-8D51-DFEE30054F98}"/>
            </c:ext>
          </c:extLst>
        </c:ser>
        <c:dLbls>
          <c:showLegendKey val="0"/>
          <c:showVal val="0"/>
          <c:showCatName val="0"/>
          <c:showSerName val="0"/>
          <c:showPercent val="0"/>
          <c:showBubbleSize val="0"/>
        </c:dLbls>
        <c:gapWidth val="219"/>
        <c:overlap val="-27"/>
        <c:axId val="1265730655"/>
        <c:axId val="1265723167"/>
      </c:barChart>
      <c:catAx>
        <c:axId val="12657306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Probandi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65723167"/>
        <c:crosses val="autoZero"/>
        <c:auto val="1"/>
        <c:lblAlgn val="ctr"/>
        <c:lblOffset val="100"/>
        <c:noMultiLvlLbl val="0"/>
      </c:catAx>
      <c:valAx>
        <c:axId val="1265723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Vzdálenost v metrech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65730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a:t>
            </a:r>
            <a:r>
              <a:rPr lang="cs-CZ" baseline="0"/>
              <a:t> p</a:t>
            </a:r>
            <a:r>
              <a:rPr lang="cs-CZ"/>
              <a:t>orovnání výsledků vytrvalostního</a:t>
            </a:r>
            <a:r>
              <a:rPr lang="cs-CZ" baseline="0"/>
              <a:t> testu dle postů</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cat>
            <c:strRef>
              <c:f>List1!$A$2:$A$5</c:f>
              <c:strCache>
                <c:ptCount val="4"/>
                <c:pt idx="0">
                  <c:v>Brankáři</c:v>
                </c:pt>
                <c:pt idx="1">
                  <c:v>Obránci</c:v>
                </c:pt>
                <c:pt idx="2">
                  <c:v>Záložníci</c:v>
                </c:pt>
                <c:pt idx="3">
                  <c:v>Útočníci</c:v>
                </c:pt>
              </c:strCache>
            </c:strRef>
          </c:cat>
          <c:val>
            <c:numRef>
              <c:f>List1!$B$2:$B$5</c:f>
              <c:numCache>
                <c:formatCode>General</c:formatCode>
                <c:ptCount val="4"/>
                <c:pt idx="0">
                  <c:v>666.67</c:v>
                </c:pt>
                <c:pt idx="1">
                  <c:v>593.33000000000004</c:v>
                </c:pt>
                <c:pt idx="2">
                  <c:v>587.66999999999996</c:v>
                </c:pt>
                <c:pt idx="3">
                  <c:v>746.67</c:v>
                </c:pt>
              </c:numCache>
            </c:numRef>
          </c:val>
          <c:extLst>
            <c:ext xmlns:c16="http://schemas.microsoft.com/office/drawing/2014/chart" uri="{C3380CC4-5D6E-409C-BE32-E72D297353CC}">
              <c16:uniqueId val="{00000000-85B2-4CB5-BDE2-16221485273F}"/>
            </c:ext>
          </c:extLst>
        </c:ser>
        <c:dLbls>
          <c:showLegendKey val="0"/>
          <c:showVal val="0"/>
          <c:showCatName val="0"/>
          <c:showSerName val="0"/>
          <c:showPercent val="0"/>
          <c:showBubbleSize val="0"/>
        </c:dLbls>
        <c:gapWidth val="219"/>
        <c:overlap val="-27"/>
        <c:axId val="1259155887"/>
        <c:axId val="1259135919"/>
      </c:barChart>
      <c:catAx>
        <c:axId val="12591558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Posty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59135919"/>
        <c:crosses val="autoZero"/>
        <c:auto val="1"/>
        <c:lblAlgn val="ctr"/>
        <c:lblOffset val="100"/>
        <c:noMultiLvlLbl val="0"/>
      </c:catAx>
      <c:valAx>
        <c:axId val="12591359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Průmerná vzdálenost v metrech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59155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 úrovně silových schopností dolních končetin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cat>
            <c:numRef>
              <c:f>List1!$A$2:$A$19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List1!$B$2:$B$19</c:f>
              <c:numCache>
                <c:formatCode>General</c:formatCode>
                <c:ptCount val="18"/>
                <c:pt idx="0">
                  <c:v>223</c:v>
                </c:pt>
                <c:pt idx="1">
                  <c:v>223</c:v>
                </c:pt>
                <c:pt idx="2">
                  <c:v>221</c:v>
                </c:pt>
                <c:pt idx="3">
                  <c:v>260</c:v>
                </c:pt>
                <c:pt idx="4">
                  <c:v>242</c:v>
                </c:pt>
                <c:pt idx="5">
                  <c:v>221</c:v>
                </c:pt>
                <c:pt idx="6">
                  <c:v>234</c:v>
                </c:pt>
                <c:pt idx="7">
                  <c:v>230</c:v>
                </c:pt>
                <c:pt idx="8">
                  <c:v>222</c:v>
                </c:pt>
                <c:pt idx="9">
                  <c:v>217</c:v>
                </c:pt>
                <c:pt idx="10">
                  <c:v>237</c:v>
                </c:pt>
                <c:pt idx="11">
                  <c:v>233</c:v>
                </c:pt>
                <c:pt idx="12">
                  <c:v>211</c:v>
                </c:pt>
                <c:pt idx="13">
                  <c:v>247</c:v>
                </c:pt>
                <c:pt idx="14">
                  <c:v>252</c:v>
                </c:pt>
                <c:pt idx="15">
                  <c:v>232</c:v>
                </c:pt>
                <c:pt idx="16">
                  <c:v>220</c:v>
                </c:pt>
                <c:pt idx="17">
                  <c:v>221</c:v>
                </c:pt>
              </c:numCache>
            </c:numRef>
          </c:val>
          <c:extLst>
            <c:ext xmlns:c16="http://schemas.microsoft.com/office/drawing/2014/chart" uri="{C3380CC4-5D6E-409C-BE32-E72D297353CC}">
              <c16:uniqueId val="{00000000-9BF8-4927-A535-2BC9C4D81ED6}"/>
            </c:ext>
          </c:extLst>
        </c:ser>
        <c:dLbls>
          <c:showLegendKey val="0"/>
          <c:showVal val="0"/>
          <c:showCatName val="0"/>
          <c:showSerName val="0"/>
          <c:showPercent val="0"/>
          <c:showBubbleSize val="0"/>
        </c:dLbls>
        <c:gapWidth val="219"/>
        <c:overlap val="-27"/>
        <c:axId val="1064970495"/>
        <c:axId val="1064963423"/>
      </c:barChart>
      <c:catAx>
        <c:axId val="10649704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Probandi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64963423"/>
        <c:crosses val="autoZero"/>
        <c:auto val="1"/>
        <c:lblAlgn val="ctr"/>
        <c:lblOffset val="100"/>
        <c:noMultiLvlLbl val="0"/>
      </c:catAx>
      <c:valAx>
        <c:axId val="1064963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Vzdálenost</a:t>
                </a:r>
                <a:r>
                  <a:rPr lang="cs-CZ" baseline="0"/>
                  <a:t> v centimetrech</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64970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a:t>
            </a:r>
            <a:r>
              <a:rPr lang="cs-CZ" baseline="0"/>
              <a:t> p</a:t>
            </a:r>
            <a:r>
              <a:rPr lang="cs-CZ"/>
              <a:t>orovnání výsledků </a:t>
            </a:r>
            <a:r>
              <a:rPr lang="cs-CZ" sz="1400" b="0" i="0" u="none" strike="noStrike" baseline="0">
                <a:effectLst/>
              </a:rPr>
              <a:t>testu silových schopností dolních končetin dle postu</a:t>
            </a:r>
            <a:r>
              <a:rPr lang="cs-CZ"/>
              <a:t> </a:t>
            </a:r>
            <a:endParaRPr lang="en-US"/>
          </a:p>
        </c:rich>
      </c:tx>
      <c:layout>
        <c:manualLayout>
          <c:xMode val="edge"/>
          <c:yMode val="edge"/>
          <c:x val="0.13586385907336085"/>
          <c:y val="2.82258064516129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cat>
            <c:strRef>
              <c:f>List1!$A$2:$A$5</c:f>
              <c:strCache>
                <c:ptCount val="4"/>
                <c:pt idx="0">
                  <c:v>Brankáři</c:v>
                </c:pt>
                <c:pt idx="1">
                  <c:v>Obránci</c:v>
                </c:pt>
                <c:pt idx="2">
                  <c:v>Záložníci</c:v>
                </c:pt>
                <c:pt idx="3">
                  <c:v>Útočníci</c:v>
                </c:pt>
              </c:strCache>
            </c:strRef>
          </c:cat>
          <c:val>
            <c:numRef>
              <c:f>List1!$B$2:$B$5</c:f>
              <c:numCache>
                <c:formatCode>General</c:formatCode>
                <c:ptCount val="4"/>
                <c:pt idx="0">
                  <c:v>251.33</c:v>
                </c:pt>
                <c:pt idx="1">
                  <c:v>227.83</c:v>
                </c:pt>
                <c:pt idx="2">
                  <c:v>220.5</c:v>
                </c:pt>
                <c:pt idx="3">
                  <c:v>234</c:v>
                </c:pt>
              </c:numCache>
            </c:numRef>
          </c:val>
          <c:extLst>
            <c:ext xmlns:c16="http://schemas.microsoft.com/office/drawing/2014/chart" uri="{C3380CC4-5D6E-409C-BE32-E72D297353CC}">
              <c16:uniqueId val="{00000000-BFDD-44D9-A02B-FA0BDBCF508F}"/>
            </c:ext>
          </c:extLst>
        </c:ser>
        <c:dLbls>
          <c:showLegendKey val="0"/>
          <c:showVal val="0"/>
          <c:showCatName val="0"/>
          <c:showSerName val="0"/>
          <c:showPercent val="0"/>
          <c:showBubbleSize val="0"/>
        </c:dLbls>
        <c:gapWidth val="219"/>
        <c:overlap val="-27"/>
        <c:axId val="1264764639"/>
        <c:axId val="1264766719"/>
      </c:barChart>
      <c:catAx>
        <c:axId val="12647646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Posty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64766719"/>
        <c:crosses val="autoZero"/>
        <c:auto val="1"/>
        <c:lblAlgn val="ctr"/>
        <c:lblOffset val="100"/>
        <c:noMultiLvlLbl val="0"/>
      </c:catAx>
      <c:valAx>
        <c:axId val="12647667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Průměrná vzdálenost v centimetrech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64764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 úrovně silových schopností horních končetin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cat>
            <c:numRef>
              <c:f>List1!$A$2:$A$18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List1!$B$2:$B$18</c:f>
              <c:numCache>
                <c:formatCode>General</c:formatCode>
                <c:ptCount val="17"/>
                <c:pt idx="0">
                  <c:v>4</c:v>
                </c:pt>
                <c:pt idx="1">
                  <c:v>12</c:v>
                </c:pt>
                <c:pt idx="2">
                  <c:v>4</c:v>
                </c:pt>
                <c:pt idx="3">
                  <c:v>10</c:v>
                </c:pt>
                <c:pt idx="4">
                  <c:v>8</c:v>
                </c:pt>
                <c:pt idx="5">
                  <c:v>8</c:v>
                </c:pt>
                <c:pt idx="6">
                  <c:v>20</c:v>
                </c:pt>
                <c:pt idx="7">
                  <c:v>7</c:v>
                </c:pt>
                <c:pt idx="8">
                  <c:v>4</c:v>
                </c:pt>
                <c:pt idx="9">
                  <c:v>7</c:v>
                </c:pt>
                <c:pt idx="10">
                  <c:v>2</c:v>
                </c:pt>
                <c:pt idx="11">
                  <c:v>13</c:v>
                </c:pt>
                <c:pt idx="12">
                  <c:v>8</c:v>
                </c:pt>
                <c:pt idx="13">
                  <c:v>7</c:v>
                </c:pt>
                <c:pt idx="14">
                  <c:v>6</c:v>
                </c:pt>
                <c:pt idx="15">
                  <c:v>10</c:v>
                </c:pt>
                <c:pt idx="16">
                  <c:v>11</c:v>
                </c:pt>
              </c:numCache>
            </c:numRef>
          </c:val>
          <c:extLst>
            <c:ext xmlns:c16="http://schemas.microsoft.com/office/drawing/2014/chart" uri="{C3380CC4-5D6E-409C-BE32-E72D297353CC}">
              <c16:uniqueId val="{00000000-B978-481E-A2F2-18B6473C03B2}"/>
            </c:ext>
          </c:extLst>
        </c:ser>
        <c:dLbls>
          <c:showLegendKey val="0"/>
          <c:showVal val="0"/>
          <c:showCatName val="0"/>
          <c:showSerName val="0"/>
          <c:showPercent val="0"/>
          <c:showBubbleSize val="0"/>
        </c:dLbls>
        <c:gapWidth val="219"/>
        <c:overlap val="-27"/>
        <c:axId val="1315028367"/>
        <c:axId val="1315024623"/>
      </c:barChart>
      <c:catAx>
        <c:axId val="1315028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Probandi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15024623"/>
        <c:crosses val="autoZero"/>
        <c:auto val="1"/>
        <c:lblAlgn val="ctr"/>
        <c:lblOffset val="100"/>
        <c:noMultiLvlLbl val="0"/>
      </c:catAx>
      <c:valAx>
        <c:axId val="13150246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shybů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15028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5A3DB2669B4F3185DEDDD884011164"/>
        <w:category>
          <w:name w:val="Obecné"/>
          <w:gallery w:val="placeholder"/>
        </w:category>
        <w:types>
          <w:type w:val="bbPlcHdr"/>
        </w:types>
        <w:behaviors>
          <w:behavior w:val="content"/>
        </w:behaviors>
        <w:guid w:val="{DDA261A3-57CE-43E5-8A2D-E89F963FDDAB}"/>
      </w:docPartPr>
      <w:docPartBody>
        <w:p w:rsidR="00D11278" w:rsidRDefault="00580B7F">
          <w:pPr>
            <w:pStyle w:val="E95A3DB2669B4F3185DEDDD884011164"/>
          </w:pPr>
          <w:bookmarkStart w:id="0" w:name="_Hlk78810396"/>
          <w:bookmarkEnd w:id="0"/>
          <w:r>
            <w:rPr>
              <w:rStyle w:val="Zstupntext"/>
            </w:rPr>
            <w:t>[název práce]</w:t>
          </w:r>
        </w:p>
      </w:docPartBody>
    </w:docPart>
    <w:docPart>
      <w:docPartPr>
        <w:name w:val="A88EC71D9571425C94587023DD624511"/>
        <w:category>
          <w:name w:val="Obecné"/>
          <w:gallery w:val="placeholder"/>
        </w:category>
        <w:types>
          <w:type w:val="bbPlcHdr"/>
        </w:types>
        <w:behaviors>
          <w:behavior w:val="content"/>
        </w:behaviors>
        <w:guid w:val="{CCDCA5D9-F18D-4B6D-AD35-0AEFA114126C}"/>
      </w:docPartPr>
      <w:docPartBody>
        <w:p w:rsidR="00D11278" w:rsidRDefault="00580B7F">
          <w:pPr>
            <w:pStyle w:val="A88EC71D9571425C94587023DD624511"/>
          </w:pPr>
          <w:r>
            <w:rPr>
              <w:rStyle w:val="Zstupntext"/>
            </w:rPr>
            <w:t>[Z</w:t>
          </w:r>
          <w:r w:rsidRPr="009A1B5E">
            <w:rPr>
              <w:rStyle w:val="Zstupntext"/>
            </w:rPr>
            <w:t xml:space="preserve">volte </w:t>
          </w:r>
          <w:r>
            <w:rPr>
              <w:rStyle w:val="Zstupntext"/>
            </w:rPr>
            <w:t>typ práce]</w:t>
          </w:r>
        </w:p>
      </w:docPartBody>
    </w:docPart>
    <w:docPart>
      <w:docPartPr>
        <w:name w:val="54382B0D72FE45DF91A78A3110C14E16"/>
        <w:category>
          <w:name w:val="Obecné"/>
          <w:gallery w:val="placeholder"/>
        </w:category>
        <w:types>
          <w:type w:val="bbPlcHdr"/>
        </w:types>
        <w:behaviors>
          <w:behavior w:val="content"/>
        </w:behaviors>
        <w:guid w:val="{732D1ECA-89DB-495E-AF9C-E8F5CE89066B}"/>
      </w:docPartPr>
      <w:docPartBody>
        <w:p w:rsidR="00D11278" w:rsidRDefault="00580B7F">
          <w:pPr>
            <w:pStyle w:val="54382B0D72FE45DF91A78A3110C14E16"/>
          </w:pPr>
          <w:r>
            <w:rPr>
              <w:rStyle w:val="Zstupntext"/>
            </w:rPr>
            <w:t>[Jméno autora práce]</w:t>
          </w:r>
        </w:p>
      </w:docPartBody>
    </w:docPart>
    <w:docPart>
      <w:docPartPr>
        <w:name w:val="0B7739F3075C4237A019D6DFEB50E9CA"/>
        <w:category>
          <w:name w:val="Obecné"/>
          <w:gallery w:val="placeholder"/>
        </w:category>
        <w:types>
          <w:type w:val="bbPlcHdr"/>
        </w:types>
        <w:behaviors>
          <w:behavior w:val="content"/>
        </w:behaviors>
        <w:guid w:val="{2608D7BF-D548-4347-BBED-E0E9FD010FF8}"/>
      </w:docPartPr>
      <w:docPartBody>
        <w:p w:rsidR="00D11278" w:rsidRDefault="00580B7F">
          <w:pPr>
            <w:pStyle w:val="0B7739F3075C4237A019D6DFEB50E9CA"/>
          </w:pPr>
          <w:r>
            <w:rPr>
              <w:rStyle w:val="Zstupntext"/>
            </w:rPr>
            <w:t>[Název studijního programu]</w:t>
          </w:r>
        </w:p>
      </w:docPartBody>
    </w:docPart>
    <w:docPart>
      <w:docPartPr>
        <w:name w:val="195534C3456740E88D61DBA181AE84D2"/>
        <w:category>
          <w:name w:val="Obecné"/>
          <w:gallery w:val="placeholder"/>
        </w:category>
        <w:types>
          <w:type w:val="bbPlcHdr"/>
        </w:types>
        <w:behaviors>
          <w:behavior w:val="content"/>
        </w:behaviors>
        <w:guid w:val="{35628D6F-3FBE-444F-8AA1-A681889687ED}"/>
      </w:docPartPr>
      <w:docPartBody>
        <w:p w:rsidR="00D11278" w:rsidRDefault="00580B7F">
          <w:pPr>
            <w:pStyle w:val="195534C3456740E88D61DBA181AE84D2"/>
          </w:pPr>
          <w:r>
            <w:rPr>
              <w:rStyle w:val="Zstupntext"/>
            </w:rPr>
            <w:t>[Jméno vedoucího práce]</w:t>
          </w:r>
        </w:p>
      </w:docPartBody>
    </w:docPart>
    <w:docPart>
      <w:docPartPr>
        <w:name w:val="B495B82870C74E4F8ABB6D692EF093C9"/>
        <w:category>
          <w:name w:val="Obecné"/>
          <w:gallery w:val="placeholder"/>
        </w:category>
        <w:types>
          <w:type w:val="bbPlcHdr"/>
        </w:types>
        <w:behaviors>
          <w:behavior w:val="content"/>
        </w:behaviors>
        <w:guid w:val="{52160044-8A32-4A05-9275-A169CF49A185}"/>
      </w:docPartPr>
      <w:docPartBody>
        <w:p w:rsidR="00D11278" w:rsidRDefault="00580B7F">
          <w:pPr>
            <w:pStyle w:val="B495B82870C74E4F8ABB6D692EF093C9"/>
          </w:pPr>
          <w:r>
            <w:rPr>
              <w:rStyle w:val="Zstupntext"/>
            </w:rPr>
            <w:t>[Z</w:t>
          </w:r>
          <w:r w:rsidRPr="009A1B5E">
            <w:rPr>
              <w:rStyle w:val="Zstupntext"/>
            </w:rPr>
            <w:t xml:space="preserve">volte </w:t>
          </w:r>
          <w:r>
            <w:rPr>
              <w:rStyle w:val="Zstupntext"/>
            </w:rPr>
            <w:t>rok obhajoby práce]</w:t>
          </w:r>
        </w:p>
      </w:docPartBody>
    </w:docPart>
    <w:docPart>
      <w:docPartPr>
        <w:name w:val="D7534E15624442A497C1929F4F841FE1"/>
        <w:category>
          <w:name w:val="Obecné"/>
          <w:gallery w:val="placeholder"/>
        </w:category>
        <w:types>
          <w:type w:val="bbPlcHdr"/>
        </w:types>
        <w:behaviors>
          <w:behavior w:val="content"/>
        </w:behaviors>
        <w:guid w:val="{981FAA13-F71B-4DAC-8930-7EC1201DF7D5}"/>
      </w:docPartPr>
      <w:docPartBody>
        <w:p w:rsidR="00D11278" w:rsidRDefault="00580B7F">
          <w:pPr>
            <w:pStyle w:val="D7534E15624442A497C1929F4F841FE1"/>
          </w:pPr>
          <w:r>
            <w:rPr>
              <w:rStyle w:val="Zstupntext"/>
            </w:rPr>
            <w:t>[Jméno autora práce]</w:t>
          </w:r>
        </w:p>
      </w:docPartBody>
    </w:docPart>
    <w:docPart>
      <w:docPartPr>
        <w:name w:val="0979615BA41B4F228742314912850A2C"/>
        <w:category>
          <w:name w:val="Obecné"/>
          <w:gallery w:val="placeholder"/>
        </w:category>
        <w:types>
          <w:type w:val="bbPlcHdr"/>
        </w:types>
        <w:behaviors>
          <w:behavior w:val="content"/>
        </w:behaviors>
        <w:guid w:val="{BEFBE35A-C154-421B-80ED-38A58F7054CD}"/>
      </w:docPartPr>
      <w:docPartBody>
        <w:p w:rsidR="00D11278" w:rsidRDefault="00580B7F">
          <w:pPr>
            <w:pStyle w:val="0979615BA41B4F228742314912850A2C"/>
          </w:pPr>
          <w:r>
            <w:rPr>
              <w:rStyle w:val="Zstupntext"/>
            </w:rPr>
            <w:t>[Název práce]</w:t>
          </w:r>
        </w:p>
      </w:docPartBody>
    </w:docPart>
    <w:docPart>
      <w:docPartPr>
        <w:name w:val="2F34E1EB3F5A44F3AC5BBBF2671289EF"/>
        <w:category>
          <w:name w:val="Obecné"/>
          <w:gallery w:val="placeholder"/>
        </w:category>
        <w:types>
          <w:type w:val="bbPlcHdr"/>
        </w:types>
        <w:behaviors>
          <w:behavior w:val="content"/>
        </w:behaviors>
        <w:guid w:val="{78D09DBE-9D67-4F03-9D32-007A2988F128}"/>
      </w:docPartPr>
      <w:docPartBody>
        <w:p w:rsidR="00D11278" w:rsidRDefault="00580B7F">
          <w:pPr>
            <w:pStyle w:val="2F34E1EB3F5A44F3AC5BBBF2671289EF"/>
          </w:pPr>
          <w:r>
            <w:rPr>
              <w:rStyle w:val="Zstupntext"/>
            </w:rPr>
            <w:t>[Jméno vedoucího práce]</w:t>
          </w:r>
        </w:p>
      </w:docPartBody>
    </w:docPart>
    <w:docPart>
      <w:docPartPr>
        <w:name w:val="8BC7B4662B414657B4CF7F04B3B3FF88"/>
        <w:category>
          <w:name w:val="Obecné"/>
          <w:gallery w:val="placeholder"/>
        </w:category>
        <w:types>
          <w:type w:val="bbPlcHdr"/>
        </w:types>
        <w:behaviors>
          <w:behavior w:val="content"/>
        </w:behaviors>
        <w:guid w:val="{A4506418-513B-4F16-8B70-3066DD3CADE6}"/>
      </w:docPartPr>
      <w:docPartBody>
        <w:p w:rsidR="00D11278" w:rsidRDefault="00580B7F">
          <w:pPr>
            <w:pStyle w:val="8BC7B4662B414657B4CF7F04B3B3FF88"/>
          </w:pPr>
          <w:r>
            <w:rPr>
              <w:rStyle w:val="Zstupntext"/>
            </w:rPr>
            <w:t>[Z</w:t>
          </w:r>
          <w:r w:rsidRPr="00BF3B82">
            <w:rPr>
              <w:rStyle w:val="Zstupntext"/>
            </w:rPr>
            <w:t>volte p</w:t>
          </w:r>
          <w:r>
            <w:rPr>
              <w:rStyle w:val="Zstupntext"/>
            </w:rPr>
            <w:t>racoviště vedoucího práce]</w:t>
          </w:r>
        </w:p>
      </w:docPartBody>
    </w:docPart>
    <w:docPart>
      <w:docPartPr>
        <w:name w:val="721134E1633E43B28257A7EE329B270C"/>
        <w:category>
          <w:name w:val="Obecné"/>
          <w:gallery w:val="placeholder"/>
        </w:category>
        <w:types>
          <w:type w:val="bbPlcHdr"/>
        </w:types>
        <w:behaviors>
          <w:behavior w:val="content"/>
        </w:behaviors>
        <w:guid w:val="{7666BDF2-1324-413C-BD94-F0FDA2FC7D79}"/>
      </w:docPartPr>
      <w:docPartBody>
        <w:p w:rsidR="00D11278" w:rsidRDefault="00580B7F">
          <w:pPr>
            <w:pStyle w:val="721134E1633E43B28257A7EE329B270C"/>
          </w:pPr>
          <w:r>
            <w:rPr>
              <w:rStyle w:val="Zstupntext"/>
            </w:rPr>
            <w:t>[Z</w:t>
          </w:r>
          <w:r w:rsidRPr="00BF3B82">
            <w:rPr>
              <w:rStyle w:val="Zstupntext"/>
            </w:rPr>
            <w:t xml:space="preserve">volte </w:t>
          </w:r>
          <w:r>
            <w:rPr>
              <w:rStyle w:val="Zstupntext"/>
            </w:rPr>
            <w:t>rok obhajoby práce]</w:t>
          </w:r>
        </w:p>
      </w:docPartBody>
    </w:docPart>
    <w:docPart>
      <w:docPartPr>
        <w:name w:val="822E00C706B2465B9045DF108B0469C9"/>
        <w:category>
          <w:name w:val="Obecné"/>
          <w:gallery w:val="placeholder"/>
        </w:category>
        <w:types>
          <w:type w:val="bbPlcHdr"/>
        </w:types>
        <w:behaviors>
          <w:behavior w:val="content"/>
        </w:behaviors>
        <w:guid w:val="{957D6DFF-26C6-4B1F-8CF4-07698A66D40C}"/>
      </w:docPartPr>
      <w:docPartBody>
        <w:p w:rsidR="00D11278" w:rsidRDefault="00580B7F">
          <w:pPr>
            <w:pStyle w:val="822E00C706B2465B9045DF108B0469C9"/>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F48CB41C0DFE40A7B551A97BD5FD5FCB"/>
        <w:category>
          <w:name w:val="Obecné"/>
          <w:gallery w:val="placeholder"/>
        </w:category>
        <w:types>
          <w:type w:val="bbPlcHdr"/>
        </w:types>
        <w:behaviors>
          <w:behavior w:val="content"/>
        </w:behaviors>
        <w:guid w:val="{1856DD5D-6A79-4769-BE0B-E51EB81E0E82}"/>
      </w:docPartPr>
      <w:docPartBody>
        <w:p w:rsidR="00D11278" w:rsidRDefault="00580B7F">
          <w:pPr>
            <w:pStyle w:val="F48CB41C0DFE40A7B551A97BD5FD5FCB"/>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49C407E8CEDE4008B9B4EB7B778FB37F"/>
        <w:category>
          <w:name w:val="Obecné"/>
          <w:gallery w:val="placeholder"/>
        </w:category>
        <w:types>
          <w:type w:val="bbPlcHdr"/>
        </w:types>
        <w:behaviors>
          <w:behavior w:val="content"/>
        </w:behaviors>
        <w:guid w:val="{2F958523-9506-4AD1-887A-867ED14680E0}"/>
      </w:docPartPr>
      <w:docPartBody>
        <w:p w:rsidR="00D11278" w:rsidRDefault="00580B7F">
          <w:pPr>
            <w:pStyle w:val="49C407E8CEDE4008B9B4EB7B778FB37F"/>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5A5C1A7A4AEB4842854448EDBAA314D7"/>
        <w:category>
          <w:name w:val="Obecné"/>
          <w:gallery w:val="placeholder"/>
        </w:category>
        <w:types>
          <w:type w:val="bbPlcHdr"/>
        </w:types>
        <w:behaviors>
          <w:behavior w:val="content"/>
        </w:behaviors>
        <w:guid w:val="{41C78EB5-CEB7-4F8E-B189-6524259AEC42}"/>
      </w:docPartPr>
      <w:docPartBody>
        <w:p w:rsidR="00D11278" w:rsidRDefault="00580B7F">
          <w:pPr>
            <w:pStyle w:val="5A5C1A7A4AEB4842854448EDBAA314D7"/>
          </w:pPr>
          <w:r w:rsidRPr="004E4562">
            <w:rPr>
              <w:rStyle w:val="Zstupntext"/>
              <w:lang w:val="en-US"/>
            </w:rPr>
            <w:t>[Zvolte pracoviště vedoucího práce]</w:t>
          </w:r>
        </w:p>
      </w:docPartBody>
    </w:docPart>
    <w:docPart>
      <w:docPartPr>
        <w:name w:val="CD8BFE5E44EB4F90A1BC88AABD7AB08F"/>
        <w:category>
          <w:name w:val="Obecné"/>
          <w:gallery w:val="placeholder"/>
        </w:category>
        <w:types>
          <w:type w:val="bbPlcHdr"/>
        </w:types>
        <w:behaviors>
          <w:behavior w:val="content"/>
        </w:behaviors>
        <w:guid w:val="{529B387F-0876-4043-AD41-79BEA5AE7D6C}"/>
      </w:docPartPr>
      <w:docPartBody>
        <w:p w:rsidR="00D11278" w:rsidRDefault="00580B7F">
          <w:pPr>
            <w:pStyle w:val="CD8BFE5E44EB4F90A1BC88AABD7AB08F"/>
          </w:pPr>
          <w:r w:rsidRPr="004E4562">
            <w:rPr>
              <w:rStyle w:val="Zstupntext"/>
              <w:lang w:val="en-US"/>
            </w:rPr>
            <w:t>[Zvolte rok obhajoby práce]</w:t>
          </w:r>
        </w:p>
      </w:docPartBody>
    </w:docPart>
    <w:docPart>
      <w:docPartPr>
        <w:name w:val="E8B30D50DEA147D4B44537F110B9AD03"/>
        <w:category>
          <w:name w:val="Obecné"/>
          <w:gallery w:val="placeholder"/>
        </w:category>
        <w:types>
          <w:type w:val="bbPlcHdr"/>
        </w:types>
        <w:behaviors>
          <w:behavior w:val="content"/>
        </w:behaviors>
        <w:guid w:val="{F59AE659-B6DC-4576-A5AB-E6035974FEE5}"/>
      </w:docPartPr>
      <w:docPartBody>
        <w:p w:rsidR="00D11278" w:rsidRDefault="00580B7F">
          <w:pPr>
            <w:pStyle w:val="E8B30D50DEA147D4B44537F110B9AD03"/>
          </w:pPr>
          <w:r>
            <w:rPr>
              <w:rStyle w:val="Zstupntext"/>
            </w:rPr>
            <w:t>[Z</w:t>
          </w:r>
          <w:r w:rsidRPr="001E2532">
            <w:rPr>
              <w:rStyle w:val="Zstupntext"/>
            </w:rPr>
            <w:t>volte</w:t>
          </w:r>
          <w:r>
            <w:rPr>
              <w:rStyle w:val="Zstupntext"/>
            </w:rPr>
            <w:t>]</w:t>
          </w:r>
        </w:p>
      </w:docPartBody>
    </w:docPart>
    <w:docPart>
      <w:docPartPr>
        <w:name w:val="B05460D4617D48478C161DC3F173490B"/>
        <w:category>
          <w:name w:val="Obecné"/>
          <w:gallery w:val="placeholder"/>
        </w:category>
        <w:types>
          <w:type w:val="bbPlcHdr"/>
        </w:types>
        <w:behaviors>
          <w:behavior w:val="content"/>
        </w:behaviors>
        <w:guid w:val="{26BE3F90-C400-47DB-A76C-CA4536FF118A}"/>
      </w:docPartPr>
      <w:docPartBody>
        <w:p w:rsidR="00D11278" w:rsidRDefault="00580B7F">
          <w:pPr>
            <w:pStyle w:val="B05460D4617D48478C161DC3F173490B"/>
          </w:pPr>
          <w:r>
            <w:rPr>
              <w:rStyle w:val="Zstupntext"/>
            </w:rPr>
            <w:t>[Jméno vedoucího práce]</w:t>
          </w:r>
        </w:p>
      </w:docPartBody>
    </w:docPart>
    <w:docPart>
      <w:docPartPr>
        <w:name w:val="7D60F3AC40764EA286D13389D8017833"/>
        <w:category>
          <w:name w:val="Obecné"/>
          <w:gallery w:val="placeholder"/>
        </w:category>
        <w:types>
          <w:type w:val="bbPlcHdr"/>
        </w:types>
        <w:behaviors>
          <w:behavior w:val="content"/>
        </w:behaviors>
        <w:guid w:val="{F77CBF94-1766-4A8C-9D3F-58ADDB3EAFBD}"/>
      </w:docPartPr>
      <w:docPartBody>
        <w:p w:rsidR="00D11278" w:rsidRDefault="00580B7F">
          <w:pPr>
            <w:pStyle w:val="7D60F3AC40764EA286D13389D8017833"/>
          </w:pPr>
          <w:r>
            <w:rPr>
              <w:rStyle w:val="Zstupntext"/>
            </w:rPr>
            <w:t>[Z</w:t>
          </w:r>
          <w:r w:rsidRPr="001E2532">
            <w:rPr>
              <w:rStyle w:val="Zstupntext"/>
            </w:rPr>
            <w:t>volte</w:t>
          </w:r>
          <w:r>
            <w:rPr>
              <w:rStyle w:val="Zstupntext"/>
            </w:rPr>
            <w:t>]</w:t>
          </w:r>
        </w:p>
      </w:docPartBody>
    </w:docPart>
    <w:docPart>
      <w:docPartPr>
        <w:name w:val="C9A4EDAC9891491C89EB6EB576D94D30"/>
        <w:category>
          <w:name w:val="Obecné"/>
          <w:gallery w:val="placeholder"/>
        </w:category>
        <w:types>
          <w:type w:val="bbPlcHdr"/>
        </w:types>
        <w:behaviors>
          <w:behavior w:val="content"/>
        </w:behaviors>
        <w:guid w:val="{480490B5-05D2-47AB-A957-C8BD21C3A5A4}"/>
      </w:docPartPr>
      <w:docPartBody>
        <w:p w:rsidR="00D11278" w:rsidRDefault="00580B7F">
          <w:pPr>
            <w:pStyle w:val="C9A4EDAC9891491C89EB6EB576D94D30"/>
          </w:pPr>
          <w:r>
            <w:rPr>
              <w:rStyle w:val="Zstupntext"/>
            </w:rPr>
            <w:t>[Z</w:t>
          </w:r>
          <w:r w:rsidRPr="001E2532">
            <w:rPr>
              <w:rStyle w:val="Zstupntext"/>
            </w:rPr>
            <w:t>volte</w:t>
          </w:r>
          <w:r>
            <w:rPr>
              <w:rStyle w:val="Zstupntext"/>
            </w:rPr>
            <w:t>]</w:t>
          </w:r>
        </w:p>
      </w:docPartBody>
    </w:docPart>
    <w:docPart>
      <w:docPartPr>
        <w:name w:val="665E83ECFBAB4CA8B619538744A48BEF"/>
        <w:category>
          <w:name w:val="Obecné"/>
          <w:gallery w:val="placeholder"/>
        </w:category>
        <w:types>
          <w:type w:val="bbPlcHdr"/>
        </w:types>
        <w:behaviors>
          <w:behavior w:val="content"/>
        </w:behaviors>
        <w:guid w:val="{F93577D4-26C8-4462-9490-CAD81C988861}"/>
      </w:docPartPr>
      <w:docPartBody>
        <w:p w:rsidR="00D11278" w:rsidRDefault="00580B7F">
          <w:pPr>
            <w:pStyle w:val="665E83ECFBAB4CA8B619538744A48BEF"/>
          </w:pPr>
          <w:r>
            <w:rPr>
              <w:rStyle w:val="Zstupntext"/>
            </w:rPr>
            <w:t>[Název obce]</w:t>
          </w:r>
        </w:p>
      </w:docPartBody>
    </w:docPart>
    <w:docPart>
      <w:docPartPr>
        <w:name w:val="8348FE22A5FD466784A82DF004DD5323"/>
        <w:category>
          <w:name w:val="Obecné"/>
          <w:gallery w:val="placeholder"/>
        </w:category>
        <w:types>
          <w:type w:val="bbPlcHdr"/>
        </w:types>
        <w:behaviors>
          <w:behavior w:val="content"/>
        </w:behaviors>
        <w:guid w:val="{6BB40074-88E3-4DA8-851A-D96999EF2EFC}"/>
      </w:docPartPr>
      <w:docPartBody>
        <w:p w:rsidR="00D11278" w:rsidRDefault="00580B7F">
          <w:pPr>
            <w:pStyle w:val="8348FE22A5FD466784A82DF004DD5323"/>
          </w:pPr>
          <w:r>
            <w:rPr>
              <w:rStyle w:val="Zstupntext"/>
            </w:rPr>
            <w:t>[Zadejte datum]</w:t>
          </w:r>
        </w:p>
      </w:docPartBody>
    </w:docPart>
    <w:docPart>
      <w:docPartPr>
        <w:name w:val="288822371E5242B08E220B88223BBA81"/>
        <w:category>
          <w:name w:val="Obecné"/>
          <w:gallery w:val="placeholder"/>
        </w:category>
        <w:types>
          <w:type w:val="bbPlcHdr"/>
        </w:types>
        <w:behaviors>
          <w:behavior w:val="content"/>
        </w:behaviors>
        <w:guid w:val="{AEEBBCA3-4ACB-4080-9AE2-0FB117297FA7}"/>
      </w:docPartPr>
      <w:docPartBody>
        <w:p w:rsidR="00D11278" w:rsidRDefault="00580B7F">
          <w:pPr>
            <w:pStyle w:val="288822371E5242B08E220B88223BBA81"/>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B7F"/>
    <w:rsid w:val="0001571D"/>
    <w:rsid w:val="000C5B7D"/>
    <w:rsid w:val="001B30B0"/>
    <w:rsid w:val="001F31C4"/>
    <w:rsid w:val="00253207"/>
    <w:rsid w:val="002E62AC"/>
    <w:rsid w:val="003A1DD5"/>
    <w:rsid w:val="003F44CE"/>
    <w:rsid w:val="00400EDC"/>
    <w:rsid w:val="00417A8A"/>
    <w:rsid w:val="00420C32"/>
    <w:rsid w:val="00580B7F"/>
    <w:rsid w:val="005E2EEC"/>
    <w:rsid w:val="0064048A"/>
    <w:rsid w:val="00664FA6"/>
    <w:rsid w:val="00713952"/>
    <w:rsid w:val="007B6A2A"/>
    <w:rsid w:val="007E210B"/>
    <w:rsid w:val="00846112"/>
    <w:rsid w:val="00884E0A"/>
    <w:rsid w:val="009F47C2"/>
    <w:rsid w:val="00AE532C"/>
    <w:rsid w:val="00B479EC"/>
    <w:rsid w:val="00CC7AF7"/>
    <w:rsid w:val="00D11278"/>
    <w:rsid w:val="00E21288"/>
    <w:rsid w:val="00E34A60"/>
    <w:rsid w:val="00E52985"/>
    <w:rsid w:val="00FD5F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3F44CE"/>
    <w:rPr>
      <w:color w:val="808080"/>
    </w:rPr>
  </w:style>
  <w:style w:type="paragraph" w:customStyle="1" w:styleId="E95A3DB2669B4F3185DEDDD884011164">
    <w:name w:val="E95A3DB2669B4F3185DEDDD884011164"/>
  </w:style>
  <w:style w:type="paragraph" w:customStyle="1" w:styleId="A88EC71D9571425C94587023DD624511">
    <w:name w:val="A88EC71D9571425C94587023DD624511"/>
  </w:style>
  <w:style w:type="paragraph" w:customStyle="1" w:styleId="54382B0D72FE45DF91A78A3110C14E16">
    <w:name w:val="54382B0D72FE45DF91A78A3110C14E16"/>
  </w:style>
  <w:style w:type="paragraph" w:customStyle="1" w:styleId="0B7739F3075C4237A019D6DFEB50E9CA">
    <w:name w:val="0B7739F3075C4237A019D6DFEB50E9CA"/>
  </w:style>
  <w:style w:type="paragraph" w:customStyle="1" w:styleId="195534C3456740E88D61DBA181AE84D2">
    <w:name w:val="195534C3456740E88D61DBA181AE84D2"/>
  </w:style>
  <w:style w:type="paragraph" w:customStyle="1" w:styleId="B495B82870C74E4F8ABB6D692EF093C9">
    <w:name w:val="B495B82870C74E4F8ABB6D692EF093C9"/>
  </w:style>
  <w:style w:type="paragraph" w:customStyle="1" w:styleId="D7534E15624442A497C1929F4F841FE1">
    <w:name w:val="D7534E15624442A497C1929F4F841FE1"/>
  </w:style>
  <w:style w:type="paragraph" w:customStyle="1" w:styleId="0979615BA41B4F228742314912850A2C">
    <w:name w:val="0979615BA41B4F228742314912850A2C"/>
  </w:style>
  <w:style w:type="paragraph" w:customStyle="1" w:styleId="2F34E1EB3F5A44F3AC5BBBF2671289EF">
    <w:name w:val="2F34E1EB3F5A44F3AC5BBBF2671289EF"/>
  </w:style>
  <w:style w:type="paragraph" w:customStyle="1" w:styleId="8BC7B4662B414657B4CF7F04B3B3FF88">
    <w:name w:val="8BC7B4662B414657B4CF7F04B3B3FF88"/>
  </w:style>
  <w:style w:type="paragraph" w:customStyle="1" w:styleId="721134E1633E43B28257A7EE329B270C">
    <w:name w:val="721134E1633E43B28257A7EE329B270C"/>
  </w:style>
  <w:style w:type="paragraph" w:customStyle="1" w:styleId="822E00C706B2465B9045DF108B0469C9">
    <w:name w:val="822E00C706B2465B9045DF108B0469C9"/>
  </w:style>
  <w:style w:type="paragraph" w:customStyle="1" w:styleId="F48CB41C0DFE40A7B551A97BD5FD5FCB">
    <w:name w:val="F48CB41C0DFE40A7B551A97BD5FD5FCB"/>
  </w:style>
  <w:style w:type="paragraph" w:customStyle="1" w:styleId="49C407E8CEDE4008B9B4EB7B778FB37F">
    <w:name w:val="49C407E8CEDE4008B9B4EB7B778FB37F"/>
  </w:style>
  <w:style w:type="paragraph" w:customStyle="1" w:styleId="5A5C1A7A4AEB4842854448EDBAA314D7">
    <w:name w:val="5A5C1A7A4AEB4842854448EDBAA314D7"/>
  </w:style>
  <w:style w:type="paragraph" w:customStyle="1" w:styleId="CD8BFE5E44EB4F90A1BC88AABD7AB08F">
    <w:name w:val="CD8BFE5E44EB4F90A1BC88AABD7AB08F"/>
  </w:style>
  <w:style w:type="paragraph" w:customStyle="1" w:styleId="E8B30D50DEA147D4B44537F110B9AD03">
    <w:name w:val="E8B30D50DEA147D4B44537F110B9AD03"/>
  </w:style>
  <w:style w:type="paragraph" w:customStyle="1" w:styleId="B05460D4617D48478C161DC3F173490B">
    <w:name w:val="B05460D4617D48478C161DC3F173490B"/>
  </w:style>
  <w:style w:type="paragraph" w:customStyle="1" w:styleId="7D60F3AC40764EA286D13389D8017833">
    <w:name w:val="7D60F3AC40764EA286D13389D8017833"/>
  </w:style>
  <w:style w:type="paragraph" w:customStyle="1" w:styleId="C9A4EDAC9891491C89EB6EB576D94D30">
    <w:name w:val="C9A4EDAC9891491C89EB6EB576D94D30"/>
  </w:style>
  <w:style w:type="paragraph" w:customStyle="1" w:styleId="665E83ECFBAB4CA8B619538744A48BEF">
    <w:name w:val="665E83ECFBAB4CA8B619538744A48BEF"/>
  </w:style>
  <w:style w:type="paragraph" w:customStyle="1" w:styleId="8348FE22A5FD466784A82DF004DD5323">
    <w:name w:val="8348FE22A5FD466784A82DF004DD5323"/>
  </w:style>
  <w:style w:type="paragraph" w:customStyle="1" w:styleId="288822371E5242B08E220B88223BBA81">
    <w:name w:val="288822371E5242B08E220B88223BBA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Template>
  <TotalTime>46339</TotalTime>
  <Pages>54</Pages>
  <Words>22042</Words>
  <Characters>130051</Characters>
  <Application>Microsoft Office Word</Application>
  <DocSecurity>0</DocSecurity>
  <Lines>1083</Lines>
  <Paragraphs>303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Moša</dc:creator>
  <cp:keywords/>
  <dc:description/>
  <cp:lastModifiedBy>Mosa David</cp:lastModifiedBy>
  <cp:revision>61</cp:revision>
  <cp:lastPrinted>2021-08-04T12:10:00Z</cp:lastPrinted>
  <dcterms:created xsi:type="dcterms:W3CDTF">2022-03-03T15:22:00Z</dcterms:created>
  <dcterms:modified xsi:type="dcterms:W3CDTF">2023-04-30T16:33:00Z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f8771114-faa2-3a25-a320-544144b8a5e5</vt:lpwstr>
  </property>
  <property fmtid="{D5CDD505-2E9C-101B-9397-08002B2CF9AE}" pid="24" name="Mendeley Citation Style_1">
    <vt:lpwstr>http://www.zotero.org/styles/apa</vt:lpwstr>
  </property>
</Properties>
</file>