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A8" w:rsidRPr="00517E73" w:rsidRDefault="00AB05A8" w:rsidP="009D46C7">
      <w:pPr>
        <w:jc w:val="center"/>
        <w:rPr>
          <w:rFonts w:ascii="Times New Roman" w:hAnsi="Times New Roman" w:cs="Times New Roman"/>
          <w:sz w:val="32"/>
          <w:szCs w:val="32"/>
        </w:rPr>
      </w:pPr>
      <w:r w:rsidRPr="00517E73">
        <w:rPr>
          <w:rFonts w:ascii="Times New Roman" w:hAnsi="Times New Roman" w:cs="Times New Roman"/>
          <w:sz w:val="32"/>
          <w:szCs w:val="32"/>
        </w:rPr>
        <w:t>UNIVERZITA PALACKÉHO V OLOMOUCI</w:t>
      </w:r>
    </w:p>
    <w:p w:rsidR="00AB05A8" w:rsidRPr="00AB05A8" w:rsidRDefault="00AB05A8" w:rsidP="009D46C7">
      <w:pPr>
        <w:jc w:val="center"/>
        <w:rPr>
          <w:rFonts w:ascii="Times New Roman" w:hAnsi="Times New Roman" w:cs="Times New Roman"/>
          <w:bCs/>
          <w:sz w:val="28"/>
          <w:szCs w:val="24"/>
        </w:rPr>
      </w:pPr>
      <w:r w:rsidRPr="00AB05A8">
        <w:rPr>
          <w:rFonts w:ascii="Times New Roman" w:hAnsi="Times New Roman" w:cs="Times New Roman"/>
          <w:bCs/>
          <w:sz w:val="28"/>
          <w:szCs w:val="24"/>
        </w:rPr>
        <w:t>FAKULTA ZDRAVOTNICKÝCH VĚD</w:t>
      </w:r>
    </w:p>
    <w:p w:rsidR="00AB05A8" w:rsidRPr="00AB05A8" w:rsidRDefault="00AB05A8" w:rsidP="009D46C7">
      <w:pPr>
        <w:jc w:val="center"/>
        <w:rPr>
          <w:rFonts w:ascii="Times New Roman" w:hAnsi="Times New Roman" w:cs="Times New Roman"/>
          <w:bCs/>
          <w:sz w:val="24"/>
          <w:szCs w:val="24"/>
        </w:rPr>
      </w:pPr>
      <w:r w:rsidRPr="00AB05A8">
        <w:rPr>
          <w:rFonts w:ascii="Times New Roman" w:hAnsi="Times New Roman" w:cs="Times New Roman"/>
          <w:bCs/>
          <w:sz w:val="24"/>
          <w:szCs w:val="24"/>
        </w:rPr>
        <w:t>Ústav ošetřovatelství</w:t>
      </w:r>
    </w:p>
    <w:p w:rsidR="00AB05A8" w:rsidRPr="009D46C7" w:rsidRDefault="00AB05A8" w:rsidP="009D46C7">
      <w:pPr>
        <w:spacing w:line="360" w:lineRule="auto"/>
        <w:jc w:val="center"/>
        <w:rPr>
          <w:rFonts w:ascii="Times New Roman" w:hAnsi="Times New Roman" w:cs="Times New Roman"/>
          <w:b/>
          <w:sz w:val="24"/>
          <w:szCs w:val="28"/>
        </w:rPr>
      </w:pPr>
    </w:p>
    <w:p w:rsidR="00AB05A8" w:rsidRDefault="00AB05A8" w:rsidP="009D46C7">
      <w:pPr>
        <w:spacing w:line="360" w:lineRule="auto"/>
        <w:jc w:val="center"/>
        <w:rPr>
          <w:rFonts w:ascii="Times New Roman" w:hAnsi="Times New Roman" w:cs="Times New Roman"/>
          <w:b/>
          <w:sz w:val="28"/>
          <w:szCs w:val="28"/>
        </w:rPr>
      </w:pPr>
    </w:p>
    <w:p w:rsidR="00AB05A8" w:rsidRDefault="00AB05A8" w:rsidP="009D46C7">
      <w:pPr>
        <w:spacing w:line="360" w:lineRule="auto"/>
        <w:jc w:val="center"/>
        <w:rPr>
          <w:rFonts w:ascii="Times New Roman" w:hAnsi="Times New Roman" w:cs="Times New Roman"/>
          <w:b/>
          <w:sz w:val="28"/>
          <w:szCs w:val="28"/>
        </w:rPr>
      </w:pPr>
    </w:p>
    <w:p w:rsidR="009D46C7" w:rsidRDefault="009D46C7" w:rsidP="009D46C7">
      <w:pPr>
        <w:spacing w:line="360" w:lineRule="auto"/>
        <w:jc w:val="center"/>
        <w:rPr>
          <w:rFonts w:ascii="Times New Roman" w:hAnsi="Times New Roman" w:cs="Times New Roman"/>
          <w:b/>
          <w:sz w:val="28"/>
          <w:szCs w:val="28"/>
        </w:rPr>
      </w:pPr>
    </w:p>
    <w:p w:rsidR="00AB05A8" w:rsidRPr="009D46C7" w:rsidRDefault="00AB05A8" w:rsidP="009D46C7">
      <w:pPr>
        <w:spacing w:line="360" w:lineRule="auto"/>
        <w:jc w:val="center"/>
        <w:rPr>
          <w:rFonts w:ascii="Times New Roman" w:hAnsi="Times New Roman" w:cs="Times New Roman"/>
          <w:sz w:val="28"/>
          <w:szCs w:val="28"/>
        </w:rPr>
      </w:pPr>
      <w:r w:rsidRPr="009D46C7">
        <w:rPr>
          <w:rFonts w:ascii="Times New Roman" w:hAnsi="Times New Roman" w:cs="Times New Roman"/>
          <w:sz w:val="28"/>
          <w:szCs w:val="28"/>
        </w:rPr>
        <w:t>Hana Gajdošová</w:t>
      </w:r>
    </w:p>
    <w:p w:rsidR="00AB05A8" w:rsidRDefault="00AB05A8" w:rsidP="009D46C7">
      <w:pPr>
        <w:spacing w:line="360" w:lineRule="auto"/>
        <w:jc w:val="center"/>
        <w:rPr>
          <w:rFonts w:ascii="Times New Roman" w:hAnsi="Times New Roman" w:cs="Times New Roman"/>
          <w:b/>
          <w:sz w:val="28"/>
          <w:szCs w:val="28"/>
        </w:rPr>
      </w:pPr>
    </w:p>
    <w:p w:rsidR="00AB05A8" w:rsidRDefault="00AB05A8" w:rsidP="009D46C7">
      <w:pPr>
        <w:spacing w:line="360" w:lineRule="auto"/>
        <w:jc w:val="center"/>
        <w:rPr>
          <w:rFonts w:ascii="Times New Roman" w:hAnsi="Times New Roman" w:cs="Times New Roman"/>
          <w:b/>
          <w:sz w:val="28"/>
          <w:szCs w:val="28"/>
        </w:rPr>
      </w:pPr>
    </w:p>
    <w:p w:rsidR="00AB05A8" w:rsidRDefault="00AB05A8" w:rsidP="009D46C7">
      <w:pPr>
        <w:spacing w:line="360" w:lineRule="auto"/>
        <w:jc w:val="center"/>
        <w:rPr>
          <w:rFonts w:ascii="Times New Roman" w:hAnsi="Times New Roman" w:cs="Times New Roman"/>
          <w:b/>
          <w:sz w:val="28"/>
          <w:szCs w:val="28"/>
        </w:rPr>
      </w:pPr>
    </w:p>
    <w:p w:rsidR="0073157C" w:rsidRPr="009D46C7" w:rsidRDefault="0073157C" w:rsidP="009D46C7">
      <w:pPr>
        <w:spacing w:line="360" w:lineRule="auto"/>
        <w:jc w:val="center"/>
        <w:rPr>
          <w:rFonts w:ascii="Times New Roman" w:hAnsi="Times New Roman" w:cs="Times New Roman"/>
          <w:b/>
          <w:sz w:val="32"/>
          <w:szCs w:val="28"/>
        </w:rPr>
      </w:pPr>
      <w:r w:rsidRPr="009D46C7">
        <w:rPr>
          <w:rFonts w:ascii="Times New Roman" w:hAnsi="Times New Roman" w:cs="Times New Roman"/>
          <w:b/>
          <w:sz w:val="32"/>
          <w:szCs w:val="28"/>
        </w:rPr>
        <w:t>Paliativní chemot</w:t>
      </w:r>
      <w:r w:rsidR="00207938">
        <w:rPr>
          <w:rFonts w:ascii="Times New Roman" w:hAnsi="Times New Roman" w:cs="Times New Roman"/>
          <w:b/>
          <w:sz w:val="32"/>
          <w:szCs w:val="28"/>
        </w:rPr>
        <w:t>erapie u pediatrických pacientů</w:t>
      </w:r>
    </w:p>
    <w:p w:rsidR="00AB05A8" w:rsidRPr="00AB05A8" w:rsidRDefault="00AB05A8" w:rsidP="009D46C7">
      <w:pPr>
        <w:spacing w:line="360" w:lineRule="auto"/>
        <w:jc w:val="center"/>
        <w:rPr>
          <w:rFonts w:ascii="Times New Roman" w:hAnsi="Times New Roman" w:cs="Times New Roman"/>
          <w:sz w:val="24"/>
          <w:szCs w:val="28"/>
        </w:rPr>
      </w:pPr>
      <w:r w:rsidRPr="00AB05A8">
        <w:rPr>
          <w:rFonts w:ascii="Times New Roman" w:hAnsi="Times New Roman" w:cs="Times New Roman"/>
          <w:sz w:val="24"/>
          <w:szCs w:val="28"/>
        </w:rPr>
        <w:t>Bakalářská práce</w:t>
      </w:r>
    </w:p>
    <w:p w:rsidR="00AB05A8" w:rsidRDefault="00AB05A8" w:rsidP="009D46C7">
      <w:pPr>
        <w:spacing w:line="360" w:lineRule="auto"/>
        <w:jc w:val="center"/>
        <w:rPr>
          <w:rFonts w:ascii="Times New Roman" w:hAnsi="Times New Roman" w:cs="Times New Roman"/>
          <w:sz w:val="28"/>
          <w:szCs w:val="28"/>
        </w:rPr>
      </w:pPr>
    </w:p>
    <w:p w:rsidR="00AB05A8" w:rsidRDefault="00AB05A8" w:rsidP="009D46C7">
      <w:pPr>
        <w:spacing w:line="360" w:lineRule="auto"/>
        <w:jc w:val="center"/>
        <w:rPr>
          <w:rFonts w:ascii="Times New Roman" w:hAnsi="Times New Roman" w:cs="Times New Roman"/>
          <w:b/>
          <w:sz w:val="28"/>
          <w:szCs w:val="28"/>
        </w:rPr>
      </w:pPr>
    </w:p>
    <w:p w:rsidR="00AB05A8" w:rsidRDefault="00AB05A8" w:rsidP="009D46C7">
      <w:pPr>
        <w:spacing w:line="360" w:lineRule="auto"/>
        <w:jc w:val="center"/>
        <w:rPr>
          <w:rFonts w:ascii="Times New Roman" w:hAnsi="Times New Roman" w:cs="Times New Roman"/>
          <w:b/>
          <w:sz w:val="28"/>
          <w:szCs w:val="28"/>
        </w:rPr>
      </w:pPr>
    </w:p>
    <w:p w:rsidR="009D46C7" w:rsidRDefault="009D46C7" w:rsidP="009D46C7">
      <w:pPr>
        <w:spacing w:line="360" w:lineRule="auto"/>
        <w:jc w:val="center"/>
        <w:rPr>
          <w:rFonts w:ascii="Times New Roman" w:hAnsi="Times New Roman" w:cs="Times New Roman"/>
          <w:b/>
          <w:sz w:val="28"/>
          <w:szCs w:val="28"/>
        </w:rPr>
      </w:pPr>
    </w:p>
    <w:p w:rsidR="00AB05A8" w:rsidRPr="009D46C7" w:rsidRDefault="00AB05A8" w:rsidP="009D46C7">
      <w:pPr>
        <w:spacing w:line="360" w:lineRule="auto"/>
        <w:jc w:val="center"/>
        <w:rPr>
          <w:rFonts w:ascii="Times New Roman" w:hAnsi="Times New Roman" w:cs="Times New Roman"/>
          <w:sz w:val="28"/>
          <w:szCs w:val="28"/>
        </w:rPr>
      </w:pPr>
      <w:r w:rsidRPr="009D46C7">
        <w:rPr>
          <w:rFonts w:ascii="Times New Roman" w:hAnsi="Times New Roman" w:cs="Times New Roman"/>
          <w:sz w:val="28"/>
          <w:szCs w:val="28"/>
        </w:rPr>
        <w:t xml:space="preserve">Vedoucí práce: Mgr. Lenka </w:t>
      </w:r>
      <w:proofErr w:type="spellStart"/>
      <w:r w:rsidRPr="009D46C7">
        <w:rPr>
          <w:rFonts w:ascii="Times New Roman" w:hAnsi="Times New Roman" w:cs="Times New Roman"/>
          <w:sz w:val="28"/>
          <w:szCs w:val="28"/>
        </w:rPr>
        <w:t>Šáteková</w:t>
      </w:r>
      <w:proofErr w:type="spellEnd"/>
      <w:r w:rsidRPr="009D46C7">
        <w:rPr>
          <w:rFonts w:ascii="Times New Roman" w:hAnsi="Times New Roman" w:cs="Times New Roman"/>
          <w:sz w:val="28"/>
          <w:szCs w:val="28"/>
        </w:rPr>
        <w:t>, Ph.D.</w:t>
      </w:r>
    </w:p>
    <w:p w:rsidR="00AB05A8" w:rsidRDefault="00AB05A8" w:rsidP="009D46C7">
      <w:pPr>
        <w:spacing w:line="360" w:lineRule="auto"/>
        <w:jc w:val="center"/>
        <w:rPr>
          <w:rFonts w:ascii="Times New Roman" w:hAnsi="Times New Roman" w:cs="Times New Roman"/>
          <w:b/>
          <w:sz w:val="28"/>
          <w:szCs w:val="28"/>
        </w:rPr>
      </w:pPr>
    </w:p>
    <w:p w:rsidR="00AB05A8" w:rsidRDefault="00AB05A8" w:rsidP="009D46C7">
      <w:pPr>
        <w:spacing w:line="360" w:lineRule="auto"/>
        <w:jc w:val="center"/>
        <w:rPr>
          <w:rFonts w:ascii="Times New Roman" w:hAnsi="Times New Roman" w:cs="Times New Roman"/>
          <w:b/>
          <w:sz w:val="28"/>
          <w:szCs w:val="28"/>
        </w:rPr>
      </w:pPr>
    </w:p>
    <w:p w:rsidR="009D46C7" w:rsidRDefault="009D46C7" w:rsidP="009D46C7">
      <w:pPr>
        <w:spacing w:line="360" w:lineRule="auto"/>
        <w:rPr>
          <w:rFonts w:ascii="Times New Roman" w:hAnsi="Times New Roman" w:cs="Times New Roman"/>
          <w:b/>
          <w:sz w:val="28"/>
          <w:szCs w:val="28"/>
        </w:rPr>
      </w:pPr>
    </w:p>
    <w:p w:rsidR="00AB05A8" w:rsidRPr="009D46C7" w:rsidRDefault="00517E73" w:rsidP="009D46C7">
      <w:pPr>
        <w:spacing w:line="360" w:lineRule="auto"/>
        <w:jc w:val="center"/>
        <w:rPr>
          <w:rFonts w:ascii="Times New Roman" w:hAnsi="Times New Roman" w:cs="Times New Roman"/>
          <w:sz w:val="28"/>
          <w:szCs w:val="28"/>
        </w:rPr>
      </w:pPr>
      <w:r w:rsidRPr="009D46C7">
        <w:rPr>
          <w:rFonts w:ascii="Times New Roman" w:hAnsi="Times New Roman" w:cs="Times New Roman"/>
          <w:sz w:val="28"/>
          <w:szCs w:val="28"/>
        </w:rPr>
        <w:t>Olomouc 2021</w:t>
      </w:r>
    </w:p>
    <w:p w:rsidR="00AB05A8" w:rsidRDefault="00AB05A8" w:rsidP="009D46C7">
      <w:pPr>
        <w:jc w:val="center"/>
      </w:pPr>
    </w:p>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AB05A8" w:rsidRDefault="00AB05A8"/>
    <w:p w:rsidR="00B62ACE" w:rsidRDefault="00B62ACE"/>
    <w:p w:rsidR="009D46C7" w:rsidRDefault="009D46C7"/>
    <w:p w:rsidR="00AB05A8" w:rsidRPr="00F81652" w:rsidRDefault="00AB05A8" w:rsidP="00517E73">
      <w:pPr>
        <w:pStyle w:val="Default"/>
        <w:spacing w:line="360" w:lineRule="auto"/>
        <w:jc w:val="both"/>
      </w:pPr>
      <w:r w:rsidRPr="00F81652">
        <w:t xml:space="preserve">Prohlašuji, že jsem bakalářskou práci vypracovala samostatně a použila jen uvedené bibliografické a elektronické zdroje. </w:t>
      </w:r>
    </w:p>
    <w:p w:rsidR="00AB05A8" w:rsidRDefault="00AB05A8" w:rsidP="00517E73">
      <w:pPr>
        <w:pStyle w:val="Default"/>
        <w:spacing w:line="360" w:lineRule="auto"/>
        <w:jc w:val="both"/>
        <w:rPr>
          <w:sz w:val="23"/>
          <w:szCs w:val="23"/>
        </w:rPr>
      </w:pPr>
    </w:p>
    <w:p w:rsidR="00AB05A8" w:rsidRDefault="00AB05A8" w:rsidP="00AB05A8">
      <w:pPr>
        <w:pStyle w:val="Default"/>
        <w:rPr>
          <w:sz w:val="23"/>
          <w:szCs w:val="23"/>
        </w:rPr>
      </w:pPr>
    </w:p>
    <w:p w:rsidR="00F81652" w:rsidRDefault="003C14FE" w:rsidP="00517E73">
      <w:pPr>
        <w:jc w:val="both"/>
        <w:rPr>
          <w:rFonts w:ascii="Times New Roman" w:hAnsi="Times New Roman" w:cs="Times New Roman"/>
          <w:sz w:val="24"/>
          <w:szCs w:val="24"/>
        </w:rPr>
      </w:pPr>
      <w:r>
        <w:rPr>
          <w:rFonts w:ascii="Times New Roman" w:hAnsi="Times New Roman" w:cs="Times New Roman"/>
          <w:sz w:val="24"/>
          <w:szCs w:val="24"/>
        </w:rPr>
        <w:t>V Olomouci dne 7. července</w:t>
      </w:r>
      <w:r w:rsidR="001B2992">
        <w:rPr>
          <w:rFonts w:ascii="Times New Roman" w:hAnsi="Times New Roman" w:cs="Times New Roman"/>
          <w:sz w:val="24"/>
          <w:szCs w:val="24"/>
        </w:rPr>
        <w:t xml:space="preserve"> 2021</w:t>
      </w:r>
      <w:r w:rsidR="00AB05A8" w:rsidRPr="00F81652">
        <w:rPr>
          <w:rFonts w:ascii="Times New Roman" w:hAnsi="Times New Roman" w:cs="Times New Roman"/>
          <w:sz w:val="24"/>
          <w:szCs w:val="24"/>
        </w:rPr>
        <w:t xml:space="preserve">                            </w:t>
      </w:r>
    </w:p>
    <w:p w:rsidR="00AB05A8" w:rsidRPr="00F81652" w:rsidRDefault="00F81652" w:rsidP="00F81652">
      <w:pPr>
        <w:rPr>
          <w:rFonts w:ascii="Times New Roman" w:hAnsi="Times New Roman" w:cs="Times New Roman"/>
          <w:sz w:val="24"/>
          <w:szCs w:val="24"/>
        </w:rPr>
      </w:pPr>
      <w:r>
        <w:rPr>
          <w:rFonts w:ascii="Times New Roman" w:hAnsi="Times New Roman" w:cs="Times New Roman"/>
          <w:sz w:val="24"/>
          <w:szCs w:val="24"/>
        </w:rPr>
        <w:t xml:space="preserve">                                                                                </w:t>
      </w:r>
      <w:r w:rsidR="00AB05A8" w:rsidRPr="00F81652">
        <w:rPr>
          <w:rFonts w:ascii="Times New Roman" w:hAnsi="Times New Roman" w:cs="Times New Roman"/>
          <w:sz w:val="24"/>
          <w:szCs w:val="24"/>
        </w:rPr>
        <w:t xml:space="preserve">            </w:t>
      </w:r>
      <w:r>
        <w:rPr>
          <w:rFonts w:ascii="Times New Roman" w:hAnsi="Times New Roman" w:cs="Times New Roman"/>
          <w:sz w:val="24"/>
          <w:szCs w:val="24"/>
        </w:rPr>
        <w:t>…..………………………………</w:t>
      </w:r>
    </w:p>
    <w:p w:rsidR="00536CDD" w:rsidRPr="009D46C7" w:rsidRDefault="00F81652" w:rsidP="009D46C7">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B05A8" w:rsidRPr="00F81652">
        <w:rPr>
          <w:rFonts w:ascii="Times New Roman" w:hAnsi="Times New Roman" w:cs="Times New Roman"/>
          <w:sz w:val="24"/>
          <w:szCs w:val="24"/>
        </w:rPr>
        <w:t xml:space="preserve">    Podpis</w:t>
      </w:r>
      <w:r w:rsidR="00AB05A8">
        <w:rPr>
          <w:sz w:val="23"/>
          <w:szCs w:val="23"/>
        </w:rPr>
        <w:t xml:space="preserve"> </w:t>
      </w:r>
      <w:r w:rsidR="00536CDD">
        <w:rPr>
          <w:sz w:val="23"/>
          <w:szCs w:val="23"/>
        </w:rPr>
        <w:br/>
      </w: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A3338B" w:rsidRDefault="00A3338B" w:rsidP="00536CDD">
      <w:pPr>
        <w:spacing w:line="360" w:lineRule="auto"/>
        <w:jc w:val="both"/>
        <w:rPr>
          <w:rFonts w:ascii="Times New Roman" w:hAnsi="Times New Roman" w:cs="Times New Roman"/>
          <w:color w:val="000000" w:themeColor="text1"/>
          <w:sz w:val="24"/>
          <w:szCs w:val="24"/>
        </w:rPr>
      </w:pPr>
    </w:p>
    <w:p w:rsidR="00A3338B" w:rsidRDefault="00A3338B" w:rsidP="00536CDD">
      <w:pPr>
        <w:spacing w:line="360" w:lineRule="auto"/>
        <w:jc w:val="both"/>
        <w:rPr>
          <w:rFonts w:ascii="Times New Roman" w:hAnsi="Times New Roman" w:cs="Times New Roman"/>
          <w:color w:val="000000" w:themeColor="text1"/>
          <w:sz w:val="24"/>
          <w:szCs w:val="24"/>
        </w:rPr>
      </w:pPr>
    </w:p>
    <w:p w:rsidR="00536CDD" w:rsidRDefault="00536CDD" w:rsidP="00536CDD">
      <w:pPr>
        <w:spacing w:line="360" w:lineRule="auto"/>
        <w:jc w:val="both"/>
        <w:rPr>
          <w:rFonts w:ascii="Times New Roman" w:hAnsi="Times New Roman" w:cs="Times New Roman"/>
          <w:color w:val="000000" w:themeColor="text1"/>
          <w:sz w:val="24"/>
          <w:szCs w:val="24"/>
        </w:rPr>
      </w:pPr>
    </w:p>
    <w:p w:rsidR="00A267CD" w:rsidRDefault="00A267CD" w:rsidP="00536CDD">
      <w:pPr>
        <w:spacing w:line="360" w:lineRule="auto"/>
        <w:jc w:val="both"/>
        <w:rPr>
          <w:rFonts w:ascii="Times New Roman" w:hAnsi="Times New Roman" w:cs="Times New Roman"/>
          <w:color w:val="000000" w:themeColor="text1"/>
          <w:sz w:val="24"/>
          <w:szCs w:val="24"/>
        </w:rPr>
      </w:pPr>
    </w:p>
    <w:p w:rsidR="00C95AF5" w:rsidRPr="00A267CD" w:rsidRDefault="00536CDD" w:rsidP="00A267CD">
      <w:pPr>
        <w:spacing w:line="360" w:lineRule="auto"/>
        <w:jc w:val="both"/>
        <w:rPr>
          <w:rFonts w:ascii="Times New Roman" w:hAnsi="Times New Roman" w:cs="Times New Roman"/>
          <w:color w:val="000000" w:themeColor="text1"/>
          <w:sz w:val="24"/>
          <w:szCs w:val="24"/>
        </w:rPr>
      </w:pPr>
      <w:r w:rsidRPr="00776CDE">
        <w:rPr>
          <w:rFonts w:ascii="Times New Roman" w:hAnsi="Times New Roman" w:cs="Times New Roman"/>
          <w:color w:val="000000" w:themeColor="text1"/>
          <w:sz w:val="24"/>
          <w:szCs w:val="24"/>
        </w:rPr>
        <w:t xml:space="preserve">Děkuji vážené Mgr. Lence </w:t>
      </w:r>
      <w:proofErr w:type="spellStart"/>
      <w:r w:rsidRPr="00776CDE">
        <w:rPr>
          <w:rFonts w:ascii="Times New Roman" w:hAnsi="Times New Roman" w:cs="Times New Roman"/>
          <w:color w:val="000000" w:themeColor="text1"/>
          <w:sz w:val="24"/>
          <w:szCs w:val="24"/>
        </w:rPr>
        <w:t>Šátekové</w:t>
      </w:r>
      <w:proofErr w:type="spellEnd"/>
      <w:r w:rsidRPr="00776CDE">
        <w:rPr>
          <w:rFonts w:ascii="Times New Roman" w:hAnsi="Times New Roman" w:cs="Times New Roman"/>
          <w:color w:val="000000" w:themeColor="text1"/>
          <w:sz w:val="24"/>
          <w:szCs w:val="24"/>
        </w:rPr>
        <w:t>, Ph.D. za odborné vedení, podporu, pomoc a cenné rady při zpracování bakalářské práce.</w:t>
      </w:r>
    </w:p>
    <w:p w:rsidR="00AB05A8" w:rsidRPr="00517E73" w:rsidRDefault="00AB05A8" w:rsidP="00AB05A8">
      <w:pPr>
        <w:jc w:val="both"/>
        <w:rPr>
          <w:rFonts w:ascii="Times New Roman" w:eastAsia="Times New Roman" w:hAnsi="Times New Roman" w:cs="Times New Roman"/>
          <w:b/>
          <w:sz w:val="32"/>
          <w:szCs w:val="30"/>
        </w:rPr>
      </w:pPr>
      <w:r w:rsidRPr="00517E73">
        <w:rPr>
          <w:rFonts w:ascii="Times New Roman" w:eastAsia="Times New Roman" w:hAnsi="Times New Roman" w:cs="Times New Roman"/>
          <w:b/>
          <w:sz w:val="32"/>
          <w:szCs w:val="30"/>
        </w:rPr>
        <w:lastRenderedPageBreak/>
        <w:t>ANOTACE</w:t>
      </w:r>
    </w:p>
    <w:p w:rsidR="00AB05A8"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 xml:space="preserve">Typ závěrečné práce: </w:t>
      </w:r>
      <w:r>
        <w:rPr>
          <w:rFonts w:ascii="Times New Roman" w:eastAsia="Times New Roman" w:hAnsi="Times New Roman" w:cs="Times New Roman"/>
          <w:sz w:val="24"/>
          <w:szCs w:val="30"/>
        </w:rPr>
        <w:t>Bakalářská práce</w:t>
      </w:r>
    </w:p>
    <w:p w:rsidR="00AB05A8" w:rsidRPr="00436C21"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 xml:space="preserve">Téma práce: </w:t>
      </w:r>
      <w:r w:rsidR="008A2ECD">
        <w:rPr>
          <w:rFonts w:ascii="Times New Roman" w:eastAsia="Times New Roman" w:hAnsi="Times New Roman" w:cs="Times New Roman"/>
          <w:sz w:val="24"/>
          <w:szCs w:val="30"/>
        </w:rPr>
        <w:t>Pediatrická</w:t>
      </w:r>
      <w:r w:rsidR="002C02B1">
        <w:rPr>
          <w:rFonts w:ascii="Times New Roman" w:eastAsia="Times New Roman" w:hAnsi="Times New Roman" w:cs="Times New Roman"/>
          <w:sz w:val="24"/>
          <w:szCs w:val="30"/>
        </w:rPr>
        <w:t xml:space="preserve"> paliativní péče</w:t>
      </w:r>
    </w:p>
    <w:p w:rsidR="00AB05A8"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 xml:space="preserve">Název práce v ČJ: </w:t>
      </w:r>
      <w:r w:rsidR="0073157C">
        <w:rPr>
          <w:rFonts w:ascii="Times New Roman" w:eastAsia="Times New Roman" w:hAnsi="Times New Roman" w:cs="Times New Roman"/>
          <w:sz w:val="24"/>
          <w:szCs w:val="30"/>
        </w:rPr>
        <w:t>Paliativní chemot</w:t>
      </w:r>
      <w:r w:rsidR="00207938">
        <w:rPr>
          <w:rFonts w:ascii="Times New Roman" w:eastAsia="Times New Roman" w:hAnsi="Times New Roman" w:cs="Times New Roman"/>
          <w:sz w:val="24"/>
          <w:szCs w:val="30"/>
        </w:rPr>
        <w:t>erapie u pediatrických pacientů</w:t>
      </w:r>
    </w:p>
    <w:p w:rsidR="0073157C" w:rsidRPr="0073157C" w:rsidRDefault="00AB05A8" w:rsidP="005A42A5">
      <w:pPr>
        <w:spacing w:line="360" w:lineRule="auto"/>
        <w:jc w:val="both"/>
        <w:rPr>
          <w:rFonts w:ascii="Arial" w:hAnsi="Arial" w:cs="Arial"/>
          <w:color w:val="656565"/>
          <w:sz w:val="21"/>
          <w:szCs w:val="21"/>
          <w:shd w:val="clear" w:color="auto" w:fill="EEEEEE"/>
        </w:rPr>
      </w:pPr>
      <w:r>
        <w:rPr>
          <w:rFonts w:ascii="Times New Roman" w:hAnsi="Times New Roman" w:cs="Times New Roman"/>
          <w:b/>
          <w:sz w:val="24"/>
          <w:szCs w:val="30"/>
        </w:rPr>
        <w:t xml:space="preserve">Název práce v AJ: </w:t>
      </w:r>
      <w:proofErr w:type="spellStart"/>
      <w:r w:rsidR="0073157C">
        <w:rPr>
          <w:rFonts w:ascii="Times New Roman" w:hAnsi="Times New Roman" w:cs="Times New Roman"/>
          <w:sz w:val="24"/>
          <w:szCs w:val="30"/>
        </w:rPr>
        <w:t>Palliative</w:t>
      </w:r>
      <w:proofErr w:type="spellEnd"/>
      <w:r w:rsidR="0073157C">
        <w:rPr>
          <w:rFonts w:ascii="Times New Roman" w:hAnsi="Times New Roman" w:cs="Times New Roman"/>
          <w:sz w:val="24"/>
          <w:szCs w:val="30"/>
        </w:rPr>
        <w:t xml:space="preserve"> </w:t>
      </w:r>
      <w:proofErr w:type="spellStart"/>
      <w:r w:rsidR="0073157C" w:rsidRPr="0073157C">
        <w:rPr>
          <w:rFonts w:ascii="Times New Roman" w:hAnsi="Times New Roman" w:cs="Times New Roman"/>
          <w:sz w:val="24"/>
          <w:szCs w:val="30"/>
        </w:rPr>
        <w:t>chemotherapy</w:t>
      </w:r>
      <w:proofErr w:type="spellEnd"/>
      <w:r w:rsidR="0073157C" w:rsidRPr="0073157C">
        <w:rPr>
          <w:rFonts w:ascii="Times New Roman" w:hAnsi="Times New Roman" w:cs="Times New Roman"/>
          <w:sz w:val="24"/>
          <w:szCs w:val="30"/>
        </w:rPr>
        <w:t xml:space="preserve"> in </w:t>
      </w:r>
      <w:proofErr w:type="spellStart"/>
      <w:r w:rsidR="0073157C" w:rsidRPr="0073157C">
        <w:rPr>
          <w:rFonts w:ascii="Times New Roman" w:hAnsi="Times New Roman" w:cs="Times New Roman"/>
          <w:sz w:val="24"/>
          <w:szCs w:val="30"/>
        </w:rPr>
        <w:t>pediatric</w:t>
      </w:r>
      <w:proofErr w:type="spellEnd"/>
      <w:r w:rsidR="0073157C" w:rsidRPr="0073157C">
        <w:rPr>
          <w:rFonts w:ascii="Times New Roman" w:hAnsi="Times New Roman" w:cs="Times New Roman"/>
          <w:sz w:val="24"/>
          <w:szCs w:val="30"/>
        </w:rPr>
        <w:t xml:space="preserve"> </w:t>
      </w:r>
      <w:proofErr w:type="spellStart"/>
      <w:r w:rsidR="0073157C" w:rsidRPr="0073157C">
        <w:rPr>
          <w:rFonts w:ascii="Times New Roman" w:hAnsi="Times New Roman" w:cs="Times New Roman"/>
          <w:sz w:val="24"/>
          <w:szCs w:val="30"/>
        </w:rPr>
        <w:t>patients</w:t>
      </w:r>
      <w:proofErr w:type="spellEnd"/>
    </w:p>
    <w:p w:rsidR="00AB05A8" w:rsidRPr="00287BBD"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 xml:space="preserve">Datum zadání: </w:t>
      </w:r>
      <w:r w:rsidR="00CC431F">
        <w:rPr>
          <w:rFonts w:ascii="Times New Roman" w:eastAsia="Times New Roman" w:hAnsi="Times New Roman" w:cs="Times New Roman"/>
          <w:sz w:val="24"/>
          <w:szCs w:val="30"/>
        </w:rPr>
        <w:t>2020-08-3</w:t>
      </w:r>
    </w:p>
    <w:p w:rsidR="00AB05A8" w:rsidRPr="00287BBD"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 xml:space="preserve">Datum odevzdání: </w:t>
      </w:r>
      <w:r w:rsidR="00CC431F">
        <w:rPr>
          <w:rFonts w:ascii="Times New Roman" w:eastAsia="Times New Roman" w:hAnsi="Times New Roman" w:cs="Times New Roman"/>
          <w:sz w:val="24"/>
          <w:szCs w:val="30"/>
        </w:rPr>
        <w:t>2021</w:t>
      </w:r>
      <w:r>
        <w:rPr>
          <w:rFonts w:ascii="Times New Roman" w:eastAsia="Times New Roman" w:hAnsi="Times New Roman" w:cs="Times New Roman"/>
          <w:sz w:val="24"/>
          <w:szCs w:val="30"/>
        </w:rPr>
        <w:t>-</w:t>
      </w:r>
      <w:r w:rsidR="003C14FE">
        <w:rPr>
          <w:rFonts w:ascii="Times New Roman" w:eastAsia="Times New Roman" w:hAnsi="Times New Roman" w:cs="Times New Roman"/>
          <w:sz w:val="24"/>
          <w:szCs w:val="30"/>
        </w:rPr>
        <w:t>07-7</w:t>
      </w:r>
    </w:p>
    <w:p w:rsidR="00AB05A8" w:rsidRDefault="00CC431F"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Vysoká škola</w:t>
      </w:r>
      <w:r w:rsidR="00AB05A8">
        <w:rPr>
          <w:rFonts w:ascii="Times New Roman" w:eastAsia="Times New Roman" w:hAnsi="Times New Roman" w:cs="Times New Roman"/>
          <w:b/>
          <w:sz w:val="24"/>
          <w:szCs w:val="30"/>
        </w:rPr>
        <w:t xml:space="preserve">, fakulta, ústav: </w:t>
      </w:r>
      <w:r w:rsidR="00AB05A8">
        <w:rPr>
          <w:rFonts w:ascii="Times New Roman" w:eastAsia="Times New Roman" w:hAnsi="Times New Roman" w:cs="Times New Roman"/>
          <w:sz w:val="24"/>
          <w:szCs w:val="30"/>
        </w:rPr>
        <w:t xml:space="preserve">Univerzita Palackého v Olomouci </w:t>
      </w:r>
    </w:p>
    <w:p w:rsidR="00AB05A8" w:rsidRDefault="00CC431F" w:rsidP="005A42A5">
      <w:pPr>
        <w:spacing w:line="360" w:lineRule="auto"/>
        <w:ind w:left="2692" w:firstLine="140"/>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 xml:space="preserve">   </w:t>
      </w:r>
      <w:r w:rsidR="00AB05A8">
        <w:rPr>
          <w:rFonts w:ascii="Times New Roman" w:eastAsia="Times New Roman" w:hAnsi="Times New Roman" w:cs="Times New Roman"/>
          <w:sz w:val="24"/>
          <w:szCs w:val="30"/>
        </w:rPr>
        <w:t xml:space="preserve">Fakulta zdravotnických věd </w:t>
      </w:r>
    </w:p>
    <w:p w:rsidR="00AB05A8" w:rsidRPr="00287BBD" w:rsidRDefault="00CC431F" w:rsidP="005A42A5">
      <w:pPr>
        <w:spacing w:line="360" w:lineRule="auto"/>
        <w:ind w:left="2832"/>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 xml:space="preserve">   </w:t>
      </w:r>
      <w:r w:rsidR="00AB05A8">
        <w:rPr>
          <w:rFonts w:ascii="Times New Roman" w:eastAsia="Times New Roman" w:hAnsi="Times New Roman" w:cs="Times New Roman"/>
          <w:sz w:val="24"/>
          <w:szCs w:val="30"/>
        </w:rPr>
        <w:t xml:space="preserve">Ústav ošetřovatelství </w:t>
      </w:r>
    </w:p>
    <w:p w:rsidR="00AB05A8" w:rsidRPr="00287BBD"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Autor</w:t>
      </w:r>
      <w:r w:rsidR="00536CDD">
        <w:rPr>
          <w:rFonts w:ascii="Times New Roman" w:eastAsia="Times New Roman" w:hAnsi="Times New Roman" w:cs="Times New Roman"/>
          <w:b/>
          <w:sz w:val="24"/>
          <w:szCs w:val="30"/>
        </w:rPr>
        <w:t xml:space="preserve"> práce</w:t>
      </w:r>
      <w:r>
        <w:rPr>
          <w:rFonts w:ascii="Times New Roman" w:eastAsia="Times New Roman" w:hAnsi="Times New Roman" w:cs="Times New Roman"/>
          <w:b/>
          <w:sz w:val="24"/>
          <w:szCs w:val="30"/>
        </w:rPr>
        <w:t xml:space="preserve">: </w:t>
      </w:r>
      <w:r>
        <w:rPr>
          <w:rFonts w:ascii="Times New Roman" w:eastAsia="Times New Roman" w:hAnsi="Times New Roman" w:cs="Times New Roman"/>
          <w:sz w:val="24"/>
          <w:szCs w:val="30"/>
        </w:rPr>
        <w:t>Gajdošová Hana</w:t>
      </w:r>
    </w:p>
    <w:p w:rsidR="00AB05A8"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 xml:space="preserve">Vedoucí práce: </w:t>
      </w:r>
      <w:r>
        <w:rPr>
          <w:rFonts w:ascii="Times New Roman" w:eastAsia="Times New Roman" w:hAnsi="Times New Roman" w:cs="Times New Roman"/>
          <w:sz w:val="24"/>
          <w:szCs w:val="30"/>
        </w:rPr>
        <w:t xml:space="preserve">Mgr. </w:t>
      </w:r>
      <w:r w:rsidR="00CC431F">
        <w:rPr>
          <w:rFonts w:ascii="Times New Roman" w:eastAsia="Times New Roman" w:hAnsi="Times New Roman" w:cs="Times New Roman"/>
          <w:sz w:val="24"/>
          <w:szCs w:val="30"/>
        </w:rPr>
        <w:t xml:space="preserve">Lenka </w:t>
      </w:r>
      <w:proofErr w:type="spellStart"/>
      <w:r w:rsidR="00CC431F">
        <w:rPr>
          <w:rFonts w:ascii="Times New Roman" w:eastAsia="Times New Roman" w:hAnsi="Times New Roman" w:cs="Times New Roman"/>
          <w:sz w:val="24"/>
          <w:szCs w:val="30"/>
        </w:rPr>
        <w:t>Šáteková</w:t>
      </w:r>
      <w:proofErr w:type="spellEnd"/>
      <w:r w:rsidR="00CC431F">
        <w:rPr>
          <w:rFonts w:ascii="Times New Roman" w:eastAsia="Times New Roman" w:hAnsi="Times New Roman" w:cs="Times New Roman"/>
          <w:sz w:val="24"/>
          <w:szCs w:val="30"/>
        </w:rPr>
        <w:t>, PhD.</w:t>
      </w:r>
    </w:p>
    <w:p w:rsidR="00536CDD" w:rsidRPr="00536CDD" w:rsidRDefault="00536CDD" w:rsidP="005A42A5">
      <w:pPr>
        <w:spacing w:line="360" w:lineRule="auto"/>
        <w:jc w:val="both"/>
        <w:rPr>
          <w:rFonts w:ascii="Times New Roman" w:eastAsia="Times New Roman" w:hAnsi="Times New Roman" w:cs="Times New Roman"/>
          <w:b/>
          <w:sz w:val="24"/>
          <w:szCs w:val="30"/>
        </w:rPr>
      </w:pPr>
      <w:r>
        <w:rPr>
          <w:rFonts w:ascii="Times New Roman" w:eastAsia="Times New Roman" w:hAnsi="Times New Roman" w:cs="Times New Roman"/>
          <w:b/>
          <w:sz w:val="24"/>
          <w:szCs w:val="30"/>
        </w:rPr>
        <w:t>Oponent práce:</w:t>
      </w:r>
    </w:p>
    <w:p w:rsidR="0008795D" w:rsidRDefault="00AB05A8" w:rsidP="005A42A5">
      <w:pPr>
        <w:spacing w:line="360" w:lineRule="auto"/>
        <w:jc w:val="both"/>
        <w:rPr>
          <w:rFonts w:ascii="Times New Roman" w:eastAsia="Times New Roman" w:hAnsi="Times New Roman" w:cs="Times New Roman"/>
          <w:b/>
          <w:sz w:val="24"/>
          <w:szCs w:val="30"/>
        </w:rPr>
      </w:pPr>
      <w:r>
        <w:rPr>
          <w:rFonts w:ascii="Times New Roman" w:eastAsia="Times New Roman" w:hAnsi="Times New Roman" w:cs="Times New Roman"/>
          <w:b/>
          <w:sz w:val="24"/>
          <w:szCs w:val="30"/>
        </w:rPr>
        <w:t xml:space="preserve">Abstrakt v ČJ: </w:t>
      </w:r>
    </w:p>
    <w:p w:rsidR="00B57969" w:rsidRPr="00CC6FE2" w:rsidRDefault="00536CDD"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 xml:space="preserve">Přehledová bakalářská práce se zabývá problematikou pediatrických pacientů podstupující paliativní chemoterapii. Cílem práce bylo sumarizovat aktuální dohledatelné publikované poznatky o paliativní chemoterapii u pediatrických pacientů. Teoretická východiska byla zpracována z dohledatelných výzkumných studií z databází </w:t>
      </w:r>
      <w:proofErr w:type="spellStart"/>
      <w:r>
        <w:rPr>
          <w:rFonts w:ascii="Times New Roman" w:eastAsia="Times New Roman" w:hAnsi="Times New Roman" w:cs="Times New Roman"/>
          <w:sz w:val="24"/>
          <w:szCs w:val="30"/>
        </w:rPr>
        <w:t>PubMed</w:t>
      </w:r>
      <w:proofErr w:type="spellEnd"/>
      <w:r>
        <w:rPr>
          <w:rFonts w:ascii="Times New Roman" w:eastAsia="Times New Roman" w:hAnsi="Times New Roman" w:cs="Times New Roman"/>
          <w:sz w:val="24"/>
          <w:szCs w:val="30"/>
        </w:rPr>
        <w:t xml:space="preserve">, EBSCO, a GOOGLE </w:t>
      </w:r>
      <w:proofErr w:type="spellStart"/>
      <w:r>
        <w:rPr>
          <w:rFonts w:ascii="Times New Roman" w:eastAsia="Times New Roman" w:hAnsi="Times New Roman" w:cs="Times New Roman"/>
          <w:sz w:val="24"/>
          <w:szCs w:val="30"/>
        </w:rPr>
        <w:t>Scholar</w:t>
      </w:r>
      <w:proofErr w:type="spellEnd"/>
      <w:r>
        <w:rPr>
          <w:rFonts w:ascii="Times New Roman" w:eastAsia="Times New Roman" w:hAnsi="Times New Roman" w:cs="Times New Roman"/>
          <w:sz w:val="24"/>
          <w:szCs w:val="30"/>
        </w:rPr>
        <w:t xml:space="preserve"> a rozpracována do třech dílčích cílů. Prvním dílčím cílem bylo sumarizovat aktuální dohledatelné publikované poznatky o </w:t>
      </w:r>
      <w:r w:rsidR="00B57969">
        <w:rPr>
          <w:rFonts w:ascii="Times New Roman" w:eastAsia="Times New Roman" w:hAnsi="Times New Roman" w:cs="Times New Roman"/>
          <w:sz w:val="24"/>
          <w:szCs w:val="30"/>
        </w:rPr>
        <w:t>pediatrické paliativní péči v onkologii. Pediatrická paliativní péče se celosvětově rozvíjí.</w:t>
      </w:r>
      <w:r w:rsidR="00783E08">
        <w:rPr>
          <w:rFonts w:ascii="Times New Roman" w:eastAsia="Times New Roman" w:hAnsi="Times New Roman" w:cs="Times New Roman"/>
          <w:sz w:val="24"/>
          <w:szCs w:val="30"/>
        </w:rPr>
        <w:t xml:space="preserve"> </w:t>
      </w:r>
      <w:r w:rsidR="00B57969">
        <w:rPr>
          <w:rFonts w:ascii="Times New Roman" w:hAnsi="Times New Roman" w:cs="Times New Roman"/>
          <w:sz w:val="24"/>
          <w:shd w:val="clear" w:color="auto" w:fill="FFFFFF"/>
        </w:rPr>
        <w:t>Nejběžnějšími diagnózami pediatrické onkologie jsou</w:t>
      </w:r>
      <w:r w:rsidR="00B57969" w:rsidRPr="002B55A4">
        <w:rPr>
          <w:rFonts w:ascii="Times New Roman" w:hAnsi="Times New Roman" w:cs="Times New Roman"/>
          <w:sz w:val="24"/>
          <w:shd w:val="clear" w:color="auto" w:fill="FFFFFF"/>
        </w:rPr>
        <w:t xml:space="preserve"> akutní</w:t>
      </w:r>
      <w:r w:rsidR="0046340E">
        <w:rPr>
          <w:rFonts w:ascii="Times New Roman" w:hAnsi="Times New Roman" w:cs="Times New Roman"/>
          <w:sz w:val="24"/>
          <w:shd w:val="clear" w:color="auto" w:fill="FFFFFF"/>
        </w:rPr>
        <w:t xml:space="preserve"> leukémie, které </w:t>
      </w:r>
      <w:r w:rsidR="00B57969">
        <w:rPr>
          <w:rFonts w:ascii="Times New Roman" w:hAnsi="Times New Roman" w:cs="Times New Roman"/>
          <w:sz w:val="24"/>
          <w:szCs w:val="24"/>
        </w:rPr>
        <w:t xml:space="preserve">tvoří celosvětově 30 </w:t>
      </w:r>
      <w:r w:rsidR="00B57969" w:rsidRPr="002F76C1">
        <w:rPr>
          <w:rFonts w:ascii="Times New Roman" w:hAnsi="Times New Roman" w:cs="Times New Roman"/>
          <w:sz w:val="24"/>
          <w:szCs w:val="24"/>
        </w:rPr>
        <w:t xml:space="preserve">% všech </w:t>
      </w:r>
      <w:r w:rsidR="00B57969">
        <w:rPr>
          <w:rFonts w:ascii="Times New Roman" w:hAnsi="Times New Roman" w:cs="Times New Roman"/>
          <w:sz w:val="24"/>
          <w:szCs w:val="24"/>
        </w:rPr>
        <w:t xml:space="preserve">maligních nádorů </w:t>
      </w:r>
      <w:r w:rsidR="00072003">
        <w:rPr>
          <w:rFonts w:ascii="Times New Roman" w:hAnsi="Times New Roman" w:cs="Times New Roman"/>
          <w:sz w:val="24"/>
          <w:szCs w:val="24"/>
        </w:rPr>
        <w:t xml:space="preserve">a </w:t>
      </w:r>
      <w:r w:rsidR="00B57969">
        <w:rPr>
          <w:rFonts w:ascii="Times New Roman" w:hAnsi="Times New Roman" w:cs="Times New Roman"/>
          <w:sz w:val="24"/>
          <w:szCs w:val="24"/>
        </w:rPr>
        <w:t>až 64 % pediatrických pacientů přijímá paliativní chemoterapii.</w:t>
      </w:r>
      <w:r w:rsidR="00CC6FE2">
        <w:rPr>
          <w:rFonts w:ascii="Times New Roman" w:hAnsi="Times New Roman" w:cs="Times New Roman"/>
          <w:sz w:val="24"/>
          <w:szCs w:val="24"/>
        </w:rPr>
        <w:t xml:space="preserve"> Druhým dílčím cílem bylo sumarizovat aktuální dohledatelné publikované poznatky o roli všeobecné sestry při paliativní chemotera</w:t>
      </w:r>
      <w:r w:rsidR="0024050D">
        <w:rPr>
          <w:rFonts w:ascii="Times New Roman" w:hAnsi="Times New Roman" w:cs="Times New Roman"/>
          <w:sz w:val="24"/>
          <w:szCs w:val="24"/>
        </w:rPr>
        <w:t xml:space="preserve">pii </w:t>
      </w:r>
      <w:r w:rsidR="005A42A5">
        <w:rPr>
          <w:rFonts w:ascii="Times New Roman" w:hAnsi="Times New Roman" w:cs="Times New Roman"/>
          <w:sz w:val="24"/>
          <w:szCs w:val="24"/>
        </w:rPr>
        <w:br/>
      </w:r>
      <w:r w:rsidR="0024050D">
        <w:rPr>
          <w:rFonts w:ascii="Times New Roman" w:hAnsi="Times New Roman" w:cs="Times New Roman"/>
          <w:sz w:val="24"/>
          <w:szCs w:val="24"/>
        </w:rPr>
        <w:t>u onkologicky nemocných pediatrických</w:t>
      </w:r>
      <w:r w:rsidR="00CC6FE2">
        <w:rPr>
          <w:rFonts w:ascii="Times New Roman" w:hAnsi="Times New Roman" w:cs="Times New Roman"/>
          <w:sz w:val="24"/>
          <w:szCs w:val="24"/>
        </w:rPr>
        <w:t xml:space="preserve"> pa</w:t>
      </w:r>
      <w:r w:rsidR="005A42A5">
        <w:rPr>
          <w:rFonts w:ascii="Times New Roman" w:hAnsi="Times New Roman" w:cs="Times New Roman"/>
          <w:sz w:val="24"/>
          <w:szCs w:val="24"/>
        </w:rPr>
        <w:t xml:space="preserve">cientů. Paliativní chemoterapie </w:t>
      </w:r>
      <w:r w:rsidR="00CC6FE2">
        <w:rPr>
          <w:rFonts w:ascii="Times New Roman" w:hAnsi="Times New Roman" w:cs="Times New Roman"/>
          <w:sz w:val="24"/>
          <w:szCs w:val="24"/>
        </w:rPr>
        <w:t xml:space="preserve">se </w:t>
      </w:r>
      <w:r w:rsidR="00CC6FE2" w:rsidRPr="00CD79F0">
        <w:rPr>
          <w:rFonts w:ascii="Times New Roman" w:hAnsi="Times New Roman" w:cs="Times New Roman"/>
          <w:sz w:val="24"/>
          <w:szCs w:val="24"/>
        </w:rPr>
        <w:t xml:space="preserve">podává </w:t>
      </w:r>
      <w:r w:rsidR="00CC6FE2">
        <w:rPr>
          <w:rFonts w:ascii="Times New Roman" w:hAnsi="Times New Roman" w:cs="Times New Roman"/>
          <w:sz w:val="24"/>
          <w:szCs w:val="24"/>
        </w:rPr>
        <w:t xml:space="preserve">pediatrickým </w:t>
      </w:r>
      <w:r w:rsidR="00CC6FE2" w:rsidRPr="00CD79F0">
        <w:rPr>
          <w:rFonts w:ascii="Times New Roman" w:hAnsi="Times New Roman" w:cs="Times New Roman"/>
          <w:sz w:val="24"/>
          <w:szCs w:val="24"/>
        </w:rPr>
        <w:t>pacientům k optimalizaci kontroly symptomů, zlepšení kvality života a ke zlepšení přežití</w:t>
      </w:r>
      <w:r w:rsidR="00CC6FE2">
        <w:rPr>
          <w:rFonts w:ascii="Times New Roman" w:hAnsi="Times New Roman" w:cs="Times New Roman"/>
          <w:sz w:val="24"/>
          <w:szCs w:val="24"/>
        </w:rPr>
        <w:t xml:space="preserve">. </w:t>
      </w:r>
      <w:r w:rsidR="0008795D">
        <w:rPr>
          <w:rFonts w:ascii="Times New Roman" w:hAnsi="Times New Roman" w:cs="Times New Roman"/>
          <w:spacing w:val="2"/>
          <w:sz w:val="24"/>
          <w:szCs w:val="26"/>
          <w:shd w:val="clear" w:color="auto" w:fill="FCFCFC"/>
        </w:rPr>
        <w:t>Hlavní součástí ošetřovatelské péče v pediatrické</w:t>
      </w:r>
      <w:r w:rsidR="00783E08">
        <w:rPr>
          <w:rFonts w:ascii="Times New Roman" w:hAnsi="Times New Roman" w:cs="Times New Roman"/>
          <w:spacing w:val="2"/>
          <w:sz w:val="24"/>
          <w:szCs w:val="26"/>
          <w:shd w:val="clear" w:color="auto" w:fill="FCFCFC"/>
        </w:rPr>
        <w:t xml:space="preserve"> onkologii je poučení </w:t>
      </w:r>
      <w:r w:rsidR="0008795D">
        <w:rPr>
          <w:rFonts w:ascii="Times New Roman" w:hAnsi="Times New Roman" w:cs="Times New Roman"/>
          <w:spacing w:val="2"/>
          <w:sz w:val="24"/>
          <w:szCs w:val="26"/>
          <w:shd w:val="clear" w:color="auto" w:fill="FCFCFC"/>
        </w:rPr>
        <w:t xml:space="preserve">pediatrického pacienta a rodiny o diagnostickém a léčebném procesu, pochopení a dodržování </w:t>
      </w:r>
      <w:r w:rsidR="0008795D">
        <w:rPr>
          <w:rFonts w:ascii="Times New Roman" w:hAnsi="Times New Roman" w:cs="Times New Roman"/>
          <w:spacing w:val="2"/>
          <w:sz w:val="24"/>
          <w:szCs w:val="26"/>
          <w:shd w:val="clear" w:color="auto" w:fill="FCFCFC"/>
        </w:rPr>
        <w:lastRenderedPageBreak/>
        <w:t>pokynů pro ošetřování při podávání paliativní chemoterapie, monitorování pediatrického pacienta</w:t>
      </w:r>
      <w:r w:rsidR="00155A8F">
        <w:rPr>
          <w:rFonts w:ascii="Times New Roman" w:hAnsi="Times New Roman" w:cs="Times New Roman"/>
          <w:spacing w:val="2"/>
          <w:sz w:val="24"/>
          <w:szCs w:val="26"/>
          <w:shd w:val="clear" w:color="auto" w:fill="FCFCFC"/>
        </w:rPr>
        <w:t xml:space="preserve"> a pozorování nežádoucích účinků</w:t>
      </w:r>
      <w:r w:rsidR="00B56E2E">
        <w:rPr>
          <w:rFonts w:ascii="Times New Roman" w:hAnsi="Times New Roman" w:cs="Times New Roman"/>
          <w:spacing w:val="2"/>
          <w:sz w:val="24"/>
          <w:szCs w:val="26"/>
          <w:shd w:val="clear" w:color="auto" w:fill="FCFCFC"/>
        </w:rPr>
        <w:t xml:space="preserve">. </w:t>
      </w:r>
      <w:r w:rsidR="0008795D">
        <w:rPr>
          <w:rFonts w:ascii="Times New Roman" w:hAnsi="Times New Roman" w:cs="Times New Roman"/>
          <w:sz w:val="24"/>
          <w:szCs w:val="24"/>
        </w:rPr>
        <w:t xml:space="preserve">Třetím dílčím cílem bylo sumarizovat aktuální dohledatelné publikované poznatky o konkrétních ošetřovatelských intervencích během podávání paliativní chemoterapie. Mezi </w:t>
      </w:r>
      <w:r w:rsidR="0008795D" w:rsidRPr="00CC45DC">
        <w:rPr>
          <w:rFonts w:ascii="Times New Roman" w:hAnsi="Times New Roman" w:cs="Times New Roman"/>
          <w:sz w:val="24"/>
          <w:szCs w:val="24"/>
        </w:rPr>
        <w:t xml:space="preserve">základní úkoly </w:t>
      </w:r>
      <w:r w:rsidR="0008795D">
        <w:rPr>
          <w:rFonts w:ascii="Times New Roman" w:hAnsi="Times New Roman" w:cs="Times New Roman"/>
          <w:sz w:val="24"/>
          <w:szCs w:val="24"/>
        </w:rPr>
        <w:t xml:space="preserve">všeobecné </w:t>
      </w:r>
      <w:r w:rsidR="0008795D" w:rsidRPr="00CC45DC">
        <w:rPr>
          <w:rFonts w:ascii="Times New Roman" w:hAnsi="Times New Roman" w:cs="Times New Roman"/>
          <w:sz w:val="24"/>
          <w:szCs w:val="24"/>
        </w:rPr>
        <w:t>sestry při aplikaci</w:t>
      </w:r>
      <w:r w:rsidR="0008795D">
        <w:rPr>
          <w:rFonts w:ascii="Times New Roman" w:hAnsi="Times New Roman" w:cs="Times New Roman"/>
          <w:sz w:val="24"/>
          <w:szCs w:val="24"/>
        </w:rPr>
        <w:t xml:space="preserve"> paliativní</w:t>
      </w:r>
      <w:r w:rsidR="0008795D" w:rsidRPr="00CC45DC">
        <w:rPr>
          <w:rFonts w:ascii="Times New Roman" w:hAnsi="Times New Roman" w:cs="Times New Roman"/>
          <w:sz w:val="24"/>
          <w:szCs w:val="24"/>
        </w:rPr>
        <w:t xml:space="preserve"> chemoterapie patří </w:t>
      </w:r>
      <w:r w:rsidR="0008795D">
        <w:rPr>
          <w:rFonts w:ascii="Times New Roman" w:hAnsi="Times New Roman" w:cs="Times New Roman"/>
          <w:sz w:val="24"/>
          <w:szCs w:val="24"/>
        </w:rPr>
        <w:t xml:space="preserve">komplexní </w:t>
      </w:r>
      <w:r w:rsidR="0008795D" w:rsidRPr="00CC45DC">
        <w:rPr>
          <w:rFonts w:ascii="Times New Roman" w:hAnsi="Times New Roman" w:cs="Times New Roman"/>
          <w:sz w:val="24"/>
          <w:szCs w:val="24"/>
        </w:rPr>
        <w:t>péče o žilní vstupy, správná a bezpečná manipulace s cytostatiky, správná aplikace</w:t>
      </w:r>
      <w:r w:rsidR="0008795D">
        <w:rPr>
          <w:rFonts w:ascii="Times New Roman" w:hAnsi="Times New Roman" w:cs="Times New Roman"/>
          <w:sz w:val="24"/>
          <w:szCs w:val="24"/>
        </w:rPr>
        <w:t xml:space="preserve">, </w:t>
      </w:r>
      <w:r w:rsidR="0008795D" w:rsidRPr="00CC45DC">
        <w:rPr>
          <w:rFonts w:ascii="Times New Roman" w:hAnsi="Times New Roman" w:cs="Times New Roman"/>
          <w:sz w:val="24"/>
          <w:szCs w:val="24"/>
        </w:rPr>
        <w:t>pří</w:t>
      </w:r>
      <w:r w:rsidR="00155A8F">
        <w:rPr>
          <w:rFonts w:ascii="Times New Roman" w:hAnsi="Times New Roman" w:cs="Times New Roman"/>
          <w:sz w:val="24"/>
          <w:szCs w:val="24"/>
        </w:rPr>
        <w:t xml:space="preserve">padné ošetření </w:t>
      </w:r>
      <w:proofErr w:type="spellStart"/>
      <w:r w:rsidR="00155A8F">
        <w:rPr>
          <w:rFonts w:ascii="Times New Roman" w:hAnsi="Times New Roman" w:cs="Times New Roman"/>
          <w:sz w:val="24"/>
          <w:szCs w:val="24"/>
        </w:rPr>
        <w:t>extravazátů</w:t>
      </w:r>
      <w:proofErr w:type="spellEnd"/>
      <w:r w:rsidR="0008795D">
        <w:rPr>
          <w:rFonts w:ascii="Times New Roman" w:hAnsi="Times New Roman" w:cs="Times New Roman"/>
          <w:sz w:val="24"/>
          <w:szCs w:val="24"/>
        </w:rPr>
        <w:t>, správné vedení dokumentace</w:t>
      </w:r>
      <w:r w:rsidR="0008795D" w:rsidRPr="00CC45DC">
        <w:rPr>
          <w:rFonts w:ascii="Times New Roman" w:hAnsi="Times New Roman" w:cs="Times New Roman"/>
          <w:sz w:val="24"/>
          <w:szCs w:val="24"/>
        </w:rPr>
        <w:t xml:space="preserve">, znalost zásad likvidace cytotoxického odpadu, sledování nežádoucích vedlejších účinků </w:t>
      </w:r>
      <w:r w:rsidR="0008795D">
        <w:rPr>
          <w:rFonts w:ascii="Times New Roman" w:hAnsi="Times New Roman" w:cs="Times New Roman"/>
          <w:sz w:val="24"/>
          <w:szCs w:val="24"/>
        </w:rPr>
        <w:t xml:space="preserve">a komunikace s paliativním pediatrickým pacientem a jeho rodinou. Tato práce může sloužit jako podnět k dalším výzkumům v této oblasti. Dále může pomoci pediatrickým pacientům a jejich rodinám s vyhledáváním informací o paliativní chemoterapii a paliativní péči, nebo zdravotnickým pracovníkům při získávání odborných znalostí o dané problematice. </w:t>
      </w:r>
    </w:p>
    <w:p w:rsidR="00CC431F" w:rsidRDefault="00AB05A8" w:rsidP="005A42A5">
      <w:pPr>
        <w:spacing w:line="360" w:lineRule="auto"/>
        <w:jc w:val="both"/>
        <w:rPr>
          <w:rFonts w:ascii="Times New Roman" w:eastAsia="Times New Roman" w:hAnsi="Times New Roman" w:cs="Times New Roman"/>
          <w:b/>
          <w:sz w:val="24"/>
          <w:szCs w:val="30"/>
        </w:rPr>
      </w:pPr>
      <w:r>
        <w:rPr>
          <w:rFonts w:ascii="Times New Roman" w:eastAsia="Times New Roman" w:hAnsi="Times New Roman" w:cs="Times New Roman"/>
          <w:b/>
          <w:sz w:val="24"/>
          <w:szCs w:val="30"/>
        </w:rPr>
        <w:t xml:space="preserve">Abstrakt v AJ: </w:t>
      </w:r>
    </w:p>
    <w:p w:rsidR="00155A8F" w:rsidRPr="00155A8F" w:rsidRDefault="00155A8F" w:rsidP="005A42A5">
      <w:pPr>
        <w:spacing w:line="360" w:lineRule="auto"/>
        <w:jc w:val="both"/>
        <w:rPr>
          <w:rFonts w:ascii="Times New Roman" w:eastAsia="Times New Roman" w:hAnsi="Times New Roman" w:cs="Times New Roman"/>
          <w:sz w:val="24"/>
          <w:szCs w:val="30"/>
        </w:rPr>
      </w:pPr>
      <w:proofErr w:type="spellStart"/>
      <w:r>
        <w:rPr>
          <w:rFonts w:ascii="Times New Roman" w:eastAsia="Times New Roman" w:hAnsi="Times New Roman" w:cs="Times New Roman"/>
          <w:sz w:val="24"/>
          <w:szCs w:val="30"/>
        </w:rPr>
        <w:t>An</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overview</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bachelor</w:t>
      </w:r>
      <w:proofErr w:type="spellEnd"/>
      <w:r>
        <w:rPr>
          <w:rFonts w:ascii="Times New Roman" w:eastAsia="Times New Roman" w:hAnsi="Times New Roman" w:cs="Times New Roman"/>
          <w:sz w:val="24"/>
          <w:szCs w:val="30"/>
        </w:rPr>
        <w:t xml:space="preserve"> thesis </w:t>
      </w:r>
      <w:proofErr w:type="spellStart"/>
      <w:r>
        <w:rPr>
          <w:rFonts w:ascii="Times New Roman" w:eastAsia="Times New Roman" w:hAnsi="Times New Roman" w:cs="Times New Roman"/>
          <w:sz w:val="24"/>
          <w:szCs w:val="30"/>
        </w:rPr>
        <w:t>deals</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with</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the</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issue</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of</w:t>
      </w:r>
      <w:proofErr w:type="spellEnd"/>
      <w:r>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palliative</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chemotherapy</w:t>
      </w:r>
      <w:proofErr w:type="spellEnd"/>
      <w:r w:rsidR="00B61C9D">
        <w:rPr>
          <w:rFonts w:ascii="Times New Roman" w:eastAsia="Times New Roman" w:hAnsi="Times New Roman" w:cs="Times New Roman"/>
          <w:sz w:val="24"/>
          <w:szCs w:val="30"/>
        </w:rPr>
        <w:t xml:space="preserve"> in </w:t>
      </w:r>
      <w:proofErr w:type="spellStart"/>
      <w:r w:rsidR="009437D2">
        <w:rPr>
          <w:rFonts w:ascii="Times New Roman" w:eastAsia="Times New Roman" w:hAnsi="Times New Roman" w:cs="Times New Roman"/>
          <w:sz w:val="24"/>
          <w:szCs w:val="30"/>
        </w:rPr>
        <w:t>p</w:t>
      </w:r>
      <w:r>
        <w:rPr>
          <w:rFonts w:ascii="Times New Roman" w:eastAsia="Times New Roman" w:hAnsi="Times New Roman" w:cs="Times New Roman"/>
          <w:sz w:val="24"/>
          <w:szCs w:val="30"/>
        </w:rPr>
        <w:t>ediatric</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patients</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The</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aim</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of</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the</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work</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was</w:t>
      </w:r>
      <w:proofErr w:type="spellEnd"/>
      <w:r>
        <w:rPr>
          <w:rFonts w:ascii="Times New Roman" w:eastAsia="Times New Roman" w:hAnsi="Times New Roman" w:cs="Times New Roman"/>
          <w:sz w:val="24"/>
          <w:szCs w:val="30"/>
        </w:rPr>
        <w:t xml:space="preserve"> to </w:t>
      </w:r>
      <w:proofErr w:type="spellStart"/>
      <w:r w:rsidR="00B61C9D">
        <w:rPr>
          <w:rFonts w:ascii="Times New Roman" w:eastAsia="Times New Roman" w:hAnsi="Times New Roman" w:cs="Times New Roman"/>
          <w:sz w:val="24"/>
          <w:szCs w:val="30"/>
        </w:rPr>
        <w:t>summarize</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the</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current</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published</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knowledge</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about</w:t>
      </w:r>
      <w:proofErr w:type="spellEnd"/>
      <w:r w:rsidR="009437D2">
        <w:rPr>
          <w:rFonts w:ascii="Times New Roman" w:eastAsia="Times New Roman" w:hAnsi="Times New Roman" w:cs="Times New Roman"/>
          <w:sz w:val="24"/>
          <w:szCs w:val="30"/>
        </w:rPr>
        <w:t xml:space="preserve"> </w:t>
      </w:r>
      <w:proofErr w:type="spellStart"/>
      <w:r w:rsidR="009437D2">
        <w:rPr>
          <w:rFonts w:ascii="Times New Roman" w:eastAsia="Times New Roman" w:hAnsi="Times New Roman" w:cs="Times New Roman"/>
          <w:sz w:val="24"/>
          <w:szCs w:val="30"/>
        </w:rPr>
        <w:t>palliative</w:t>
      </w:r>
      <w:proofErr w:type="spellEnd"/>
      <w:r w:rsidR="009437D2">
        <w:rPr>
          <w:rFonts w:ascii="Times New Roman" w:eastAsia="Times New Roman" w:hAnsi="Times New Roman" w:cs="Times New Roman"/>
          <w:sz w:val="24"/>
          <w:szCs w:val="30"/>
        </w:rPr>
        <w:t xml:space="preserve"> </w:t>
      </w:r>
      <w:proofErr w:type="spellStart"/>
      <w:r w:rsidR="009437D2">
        <w:rPr>
          <w:rFonts w:ascii="Times New Roman" w:eastAsia="Times New Roman" w:hAnsi="Times New Roman" w:cs="Times New Roman"/>
          <w:sz w:val="24"/>
          <w:szCs w:val="30"/>
        </w:rPr>
        <w:t>chemotherapy</w:t>
      </w:r>
      <w:proofErr w:type="spellEnd"/>
      <w:r w:rsidR="009437D2">
        <w:rPr>
          <w:rFonts w:ascii="Times New Roman" w:eastAsia="Times New Roman" w:hAnsi="Times New Roman" w:cs="Times New Roman"/>
          <w:sz w:val="24"/>
          <w:szCs w:val="30"/>
        </w:rPr>
        <w:t xml:space="preserve"> in </w:t>
      </w:r>
      <w:proofErr w:type="spellStart"/>
      <w:r w:rsidR="009437D2">
        <w:rPr>
          <w:rFonts w:ascii="Times New Roman" w:eastAsia="Times New Roman" w:hAnsi="Times New Roman" w:cs="Times New Roman"/>
          <w:sz w:val="24"/>
          <w:szCs w:val="30"/>
        </w:rPr>
        <w:t>p</w:t>
      </w:r>
      <w:r>
        <w:rPr>
          <w:rFonts w:ascii="Times New Roman" w:eastAsia="Times New Roman" w:hAnsi="Times New Roman" w:cs="Times New Roman"/>
          <w:sz w:val="24"/>
          <w:szCs w:val="30"/>
        </w:rPr>
        <w:t>ediatric</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patients</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Theoretical</w:t>
      </w:r>
      <w:proofErr w:type="spellEnd"/>
      <w:r>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backgrounds</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was</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gathered</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from</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research</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studies</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from</w:t>
      </w:r>
      <w:proofErr w:type="spellEnd"/>
      <w:r w:rsidR="00B61C9D">
        <w:rPr>
          <w:rFonts w:ascii="Times New Roman" w:eastAsia="Times New Roman" w:hAnsi="Times New Roman" w:cs="Times New Roman"/>
          <w:sz w:val="24"/>
          <w:szCs w:val="30"/>
        </w:rPr>
        <w:t xml:space="preserve"> </w:t>
      </w:r>
      <w:proofErr w:type="spellStart"/>
      <w:r w:rsidR="00B61C9D">
        <w:rPr>
          <w:rFonts w:ascii="Times New Roman" w:eastAsia="Times New Roman" w:hAnsi="Times New Roman" w:cs="Times New Roman"/>
          <w:sz w:val="24"/>
          <w:szCs w:val="30"/>
        </w:rPr>
        <w:t>the</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PubMed</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databases</w:t>
      </w:r>
      <w:proofErr w:type="spellEnd"/>
      <w:r>
        <w:rPr>
          <w:rFonts w:ascii="Times New Roman" w:eastAsia="Times New Roman" w:hAnsi="Times New Roman" w:cs="Times New Roman"/>
          <w:sz w:val="24"/>
          <w:szCs w:val="30"/>
        </w:rPr>
        <w:t xml:space="preserve">, EBSCO and GOOGLE </w:t>
      </w:r>
      <w:proofErr w:type="spellStart"/>
      <w:r>
        <w:rPr>
          <w:rFonts w:ascii="Times New Roman" w:eastAsia="Times New Roman" w:hAnsi="Times New Roman" w:cs="Times New Roman"/>
          <w:sz w:val="24"/>
          <w:szCs w:val="30"/>
        </w:rPr>
        <w:t>Scholar</w:t>
      </w:r>
      <w:proofErr w:type="spellEnd"/>
      <w:r w:rsidR="008978AB">
        <w:rPr>
          <w:rFonts w:ascii="Times New Roman" w:eastAsia="Times New Roman" w:hAnsi="Times New Roman" w:cs="Times New Roman"/>
          <w:sz w:val="24"/>
          <w:szCs w:val="30"/>
        </w:rPr>
        <w:t xml:space="preserve"> and </w:t>
      </w:r>
      <w:r w:rsidR="008978AB" w:rsidRPr="008F1AE8">
        <w:rPr>
          <w:rFonts w:ascii="Times New Roman" w:hAnsi="Times New Roman" w:cs="Times New Roman"/>
          <w:color w:val="000000" w:themeColor="text1"/>
          <w:sz w:val="24"/>
          <w:szCs w:val="24"/>
          <w:lang w:val="en-GB"/>
        </w:rPr>
        <w:t>elaborated into three goals</w:t>
      </w:r>
      <w:r w:rsidR="008978AB">
        <w:rPr>
          <w:rFonts w:ascii="Times New Roman" w:hAnsi="Times New Roman" w:cs="Times New Roman"/>
          <w:color w:val="000000" w:themeColor="text1"/>
          <w:sz w:val="24"/>
          <w:szCs w:val="24"/>
          <w:lang w:val="en-GB"/>
        </w:rPr>
        <w:t xml:space="preserve">. </w:t>
      </w:r>
      <w:r w:rsidR="008978AB" w:rsidRPr="008F1AE8">
        <w:rPr>
          <w:rFonts w:ascii="Times New Roman" w:hAnsi="Times New Roman" w:cs="Times New Roman"/>
          <w:color w:val="000000" w:themeColor="text1"/>
          <w:sz w:val="24"/>
          <w:szCs w:val="24"/>
          <w:lang w:val="en-GB"/>
        </w:rPr>
        <w:t>The first partial goal was to summarize current published knowledge about</w:t>
      </w:r>
      <w:r w:rsidR="009437D2">
        <w:rPr>
          <w:rFonts w:ascii="Times New Roman" w:hAnsi="Times New Roman" w:cs="Times New Roman"/>
          <w:color w:val="000000" w:themeColor="text1"/>
          <w:sz w:val="24"/>
          <w:szCs w:val="24"/>
          <w:lang w:val="en-GB"/>
        </w:rPr>
        <w:t xml:space="preserve"> </w:t>
      </w:r>
      <w:proofErr w:type="spellStart"/>
      <w:r w:rsidR="009437D2">
        <w:rPr>
          <w:rFonts w:ascii="Times New Roman" w:hAnsi="Times New Roman" w:cs="Times New Roman"/>
          <w:color w:val="000000" w:themeColor="text1"/>
          <w:sz w:val="24"/>
          <w:szCs w:val="24"/>
          <w:lang w:val="en-GB"/>
        </w:rPr>
        <w:t>p</w:t>
      </w:r>
      <w:r w:rsidR="008978AB">
        <w:rPr>
          <w:rFonts w:ascii="Times New Roman" w:hAnsi="Times New Roman" w:cs="Times New Roman"/>
          <w:color w:val="000000" w:themeColor="text1"/>
          <w:sz w:val="24"/>
          <w:szCs w:val="24"/>
          <w:lang w:val="en-GB"/>
        </w:rPr>
        <w:t>ediatr</w:t>
      </w:r>
      <w:r w:rsidR="00B61C9D">
        <w:rPr>
          <w:rFonts w:ascii="Times New Roman" w:hAnsi="Times New Roman" w:cs="Times New Roman"/>
          <w:color w:val="000000" w:themeColor="text1"/>
          <w:sz w:val="24"/>
          <w:szCs w:val="24"/>
          <w:lang w:val="en-GB"/>
        </w:rPr>
        <w:t>ic</w:t>
      </w:r>
      <w:proofErr w:type="spellEnd"/>
      <w:r w:rsidR="00B61C9D">
        <w:rPr>
          <w:rFonts w:ascii="Times New Roman" w:hAnsi="Times New Roman" w:cs="Times New Roman"/>
          <w:color w:val="000000" w:themeColor="text1"/>
          <w:sz w:val="24"/>
          <w:szCs w:val="24"/>
          <w:lang w:val="en-GB"/>
        </w:rPr>
        <w:t xml:space="preserve"> palliative care in</w:t>
      </w:r>
      <w:r w:rsidR="008978AB">
        <w:rPr>
          <w:rFonts w:ascii="Times New Roman" w:hAnsi="Times New Roman" w:cs="Times New Roman"/>
          <w:color w:val="000000" w:themeColor="text1"/>
          <w:sz w:val="24"/>
          <w:szCs w:val="24"/>
          <w:lang w:val="en-GB"/>
        </w:rPr>
        <w:t xml:space="preserve"> oncology.</w:t>
      </w:r>
      <w:r w:rsidR="009437D2">
        <w:rPr>
          <w:rFonts w:ascii="Times New Roman" w:hAnsi="Times New Roman" w:cs="Times New Roman"/>
          <w:color w:val="000000" w:themeColor="text1"/>
          <w:sz w:val="24"/>
          <w:szCs w:val="24"/>
          <w:lang w:val="en-GB"/>
        </w:rPr>
        <w:t xml:space="preserve"> The most common diagnoses of </w:t>
      </w:r>
      <w:proofErr w:type="spellStart"/>
      <w:r w:rsidR="009437D2">
        <w:rPr>
          <w:rFonts w:ascii="Times New Roman" w:hAnsi="Times New Roman" w:cs="Times New Roman"/>
          <w:color w:val="000000" w:themeColor="text1"/>
          <w:sz w:val="24"/>
          <w:szCs w:val="24"/>
          <w:lang w:val="en-GB"/>
        </w:rPr>
        <w:t>p</w:t>
      </w:r>
      <w:r w:rsidR="008978AB">
        <w:rPr>
          <w:rFonts w:ascii="Times New Roman" w:hAnsi="Times New Roman" w:cs="Times New Roman"/>
          <w:color w:val="000000" w:themeColor="text1"/>
          <w:sz w:val="24"/>
          <w:szCs w:val="24"/>
          <w:lang w:val="en-GB"/>
        </w:rPr>
        <w:t>ediatric</w:t>
      </w:r>
      <w:proofErr w:type="spellEnd"/>
      <w:r w:rsidR="008978AB">
        <w:rPr>
          <w:rFonts w:ascii="Times New Roman" w:hAnsi="Times New Roman" w:cs="Times New Roman"/>
          <w:color w:val="000000" w:themeColor="text1"/>
          <w:sz w:val="24"/>
          <w:szCs w:val="24"/>
          <w:lang w:val="en-GB"/>
        </w:rPr>
        <w:t xml:space="preserve"> oncology are acute leukaemia, which accounts for 30 % of all malignant cancers worldwide and up to 64 % receive palliative chemotherapy. </w:t>
      </w:r>
      <w:r w:rsidR="008978AB" w:rsidRPr="008F1AE8">
        <w:rPr>
          <w:rFonts w:ascii="Times New Roman" w:hAnsi="Times New Roman" w:cs="Times New Roman"/>
          <w:color w:val="000000" w:themeColor="text1"/>
          <w:sz w:val="24"/>
          <w:szCs w:val="24"/>
          <w:lang w:val="en-GB"/>
        </w:rPr>
        <w:t>The second partial goal was to summarize current published knowledge</w:t>
      </w:r>
      <w:r w:rsidR="008978AB">
        <w:rPr>
          <w:rFonts w:ascii="Times New Roman" w:hAnsi="Times New Roman" w:cs="Times New Roman"/>
          <w:color w:val="000000" w:themeColor="text1"/>
          <w:sz w:val="24"/>
          <w:szCs w:val="24"/>
          <w:lang w:val="en-GB"/>
        </w:rPr>
        <w:t xml:space="preserve"> about the role of the general nurse in palliative chemotherapy in </w:t>
      </w:r>
      <w:r w:rsidR="009437D2">
        <w:rPr>
          <w:rFonts w:ascii="Times New Roman" w:hAnsi="Times New Roman" w:cs="Times New Roman"/>
          <w:color w:val="000000" w:themeColor="text1"/>
          <w:sz w:val="24"/>
          <w:szCs w:val="24"/>
          <w:lang w:val="en-GB"/>
        </w:rPr>
        <w:t xml:space="preserve">oncological </w:t>
      </w:r>
      <w:proofErr w:type="spellStart"/>
      <w:r w:rsidR="009437D2">
        <w:rPr>
          <w:rFonts w:ascii="Times New Roman" w:hAnsi="Times New Roman" w:cs="Times New Roman"/>
          <w:color w:val="000000" w:themeColor="text1"/>
          <w:sz w:val="24"/>
          <w:szCs w:val="24"/>
          <w:lang w:val="en-GB"/>
        </w:rPr>
        <w:t>p</w:t>
      </w:r>
      <w:r w:rsidR="007A72F8">
        <w:rPr>
          <w:rFonts w:ascii="Times New Roman" w:hAnsi="Times New Roman" w:cs="Times New Roman"/>
          <w:color w:val="000000" w:themeColor="text1"/>
          <w:sz w:val="24"/>
          <w:szCs w:val="24"/>
          <w:lang w:val="en-GB"/>
        </w:rPr>
        <w:t>ediatric</w:t>
      </w:r>
      <w:proofErr w:type="spellEnd"/>
      <w:r w:rsidR="008978AB">
        <w:rPr>
          <w:rFonts w:ascii="Times New Roman" w:hAnsi="Times New Roman" w:cs="Times New Roman"/>
          <w:color w:val="000000" w:themeColor="text1"/>
          <w:sz w:val="24"/>
          <w:szCs w:val="24"/>
          <w:lang w:val="en-GB"/>
        </w:rPr>
        <w:t xml:space="preserve"> patients. Pallia</w:t>
      </w:r>
      <w:r w:rsidR="009437D2">
        <w:rPr>
          <w:rFonts w:ascii="Times New Roman" w:hAnsi="Times New Roman" w:cs="Times New Roman"/>
          <w:color w:val="000000" w:themeColor="text1"/>
          <w:sz w:val="24"/>
          <w:szCs w:val="24"/>
          <w:lang w:val="en-GB"/>
        </w:rPr>
        <w:t xml:space="preserve">tive chemotherapy is given to </w:t>
      </w:r>
      <w:proofErr w:type="spellStart"/>
      <w:r w:rsidR="009437D2">
        <w:rPr>
          <w:rFonts w:ascii="Times New Roman" w:hAnsi="Times New Roman" w:cs="Times New Roman"/>
          <w:color w:val="000000" w:themeColor="text1"/>
          <w:sz w:val="24"/>
          <w:szCs w:val="24"/>
          <w:lang w:val="en-GB"/>
        </w:rPr>
        <w:t>p</w:t>
      </w:r>
      <w:r w:rsidR="008978AB">
        <w:rPr>
          <w:rFonts w:ascii="Times New Roman" w:hAnsi="Times New Roman" w:cs="Times New Roman"/>
          <w:color w:val="000000" w:themeColor="text1"/>
          <w:sz w:val="24"/>
          <w:szCs w:val="24"/>
          <w:lang w:val="en-GB"/>
        </w:rPr>
        <w:t>ediatric</w:t>
      </w:r>
      <w:proofErr w:type="spellEnd"/>
      <w:r w:rsidR="008978AB">
        <w:rPr>
          <w:rFonts w:ascii="Times New Roman" w:hAnsi="Times New Roman" w:cs="Times New Roman"/>
          <w:color w:val="000000" w:themeColor="text1"/>
          <w:sz w:val="24"/>
          <w:szCs w:val="24"/>
          <w:lang w:val="en-GB"/>
        </w:rPr>
        <w:t xml:space="preserve"> patients to optimise symptom control, improve quality of life and improve survival. The</w:t>
      </w:r>
      <w:r w:rsidR="009437D2">
        <w:rPr>
          <w:rFonts w:ascii="Times New Roman" w:hAnsi="Times New Roman" w:cs="Times New Roman"/>
          <w:color w:val="000000" w:themeColor="text1"/>
          <w:sz w:val="24"/>
          <w:szCs w:val="24"/>
          <w:lang w:val="en-GB"/>
        </w:rPr>
        <w:t xml:space="preserve"> main part of nursing care in </w:t>
      </w:r>
      <w:proofErr w:type="spellStart"/>
      <w:r w:rsidR="009437D2">
        <w:rPr>
          <w:rFonts w:ascii="Times New Roman" w:hAnsi="Times New Roman" w:cs="Times New Roman"/>
          <w:color w:val="000000" w:themeColor="text1"/>
          <w:sz w:val="24"/>
          <w:szCs w:val="24"/>
          <w:lang w:val="en-GB"/>
        </w:rPr>
        <w:t>p</w:t>
      </w:r>
      <w:r w:rsidR="008978AB">
        <w:rPr>
          <w:rFonts w:ascii="Times New Roman" w:hAnsi="Times New Roman" w:cs="Times New Roman"/>
          <w:color w:val="000000" w:themeColor="text1"/>
          <w:sz w:val="24"/>
          <w:szCs w:val="24"/>
          <w:lang w:val="en-GB"/>
        </w:rPr>
        <w:t>ediatr</w:t>
      </w:r>
      <w:r w:rsidR="009437D2">
        <w:rPr>
          <w:rFonts w:ascii="Times New Roman" w:hAnsi="Times New Roman" w:cs="Times New Roman"/>
          <w:color w:val="000000" w:themeColor="text1"/>
          <w:sz w:val="24"/>
          <w:szCs w:val="24"/>
          <w:lang w:val="en-GB"/>
        </w:rPr>
        <w:t>ic</w:t>
      </w:r>
      <w:proofErr w:type="spellEnd"/>
      <w:r w:rsidR="009437D2">
        <w:rPr>
          <w:rFonts w:ascii="Times New Roman" w:hAnsi="Times New Roman" w:cs="Times New Roman"/>
          <w:color w:val="000000" w:themeColor="text1"/>
          <w:sz w:val="24"/>
          <w:szCs w:val="24"/>
          <w:lang w:val="en-GB"/>
        </w:rPr>
        <w:t xml:space="preserve"> oncology is to educate the </w:t>
      </w:r>
      <w:proofErr w:type="spellStart"/>
      <w:r w:rsidR="009437D2">
        <w:rPr>
          <w:rFonts w:ascii="Times New Roman" w:hAnsi="Times New Roman" w:cs="Times New Roman"/>
          <w:color w:val="000000" w:themeColor="text1"/>
          <w:sz w:val="24"/>
          <w:szCs w:val="24"/>
          <w:lang w:val="en-GB"/>
        </w:rPr>
        <w:t>p</w:t>
      </w:r>
      <w:r w:rsidR="008978AB">
        <w:rPr>
          <w:rFonts w:ascii="Times New Roman" w:hAnsi="Times New Roman" w:cs="Times New Roman"/>
          <w:color w:val="000000" w:themeColor="text1"/>
          <w:sz w:val="24"/>
          <w:szCs w:val="24"/>
          <w:lang w:val="en-GB"/>
        </w:rPr>
        <w:t>ediatric</w:t>
      </w:r>
      <w:proofErr w:type="spellEnd"/>
      <w:r w:rsidR="008978AB">
        <w:rPr>
          <w:rFonts w:ascii="Times New Roman" w:hAnsi="Times New Roman" w:cs="Times New Roman"/>
          <w:color w:val="000000" w:themeColor="text1"/>
          <w:sz w:val="24"/>
          <w:szCs w:val="24"/>
          <w:lang w:val="en-GB"/>
        </w:rPr>
        <w:t xml:space="preserve"> patient and family abo</w:t>
      </w:r>
      <w:r w:rsidR="0046340E">
        <w:rPr>
          <w:rFonts w:ascii="Times New Roman" w:hAnsi="Times New Roman" w:cs="Times New Roman"/>
          <w:color w:val="000000" w:themeColor="text1"/>
          <w:sz w:val="24"/>
          <w:szCs w:val="24"/>
          <w:lang w:val="en-GB"/>
        </w:rPr>
        <w:t>ut the diagnostic and treatment process, to understand and follow the guidelines for treatment when administering palliative chemoth</w:t>
      </w:r>
      <w:r w:rsidR="00783E08">
        <w:rPr>
          <w:rFonts w:ascii="Times New Roman" w:hAnsi="Times New Roman" w:cs="Times New Roman"/>
          <w:color w:val="000000" w:themeColor="text1"/>
          <w:sz w:val="24"/>
          <w:szCs w:val="24"/>
          <w:lang w:val="en-GB"/>
        </w:rPr>
        <w:t>erapy, to monitor the</w:t>
      </w:r>
      <w:r w:rsidR="009437D2">
        <w:rPr>
          <w:rFonts w:ascii="Times New Roman" w:hAnsi="Times New Roman" w:cs="Times New Roman"/>
          <w:color w:val="000000" w:themeColor="text1"/>
          <w:sz w:val="24"/>
          <w:szCs w:val="24"/>
          <w:lang w:val="en-GB"/>
        </w:rPr>
        <w:t xml:space="preserve"> </w:t>
      </w:r>
      <w:proofErr w:type="spellStart"/>
      <w:r w:rsidR="009437D2">
        <w:rPr>
          <w:rFonts w:ascii="Times New Roman" w:hAnsi="Times New Roman" w:cs="Times New Roman"/>
          <w:color w:val="000000" w:themeColor="text1"/>
          <w:sz w:val="24"/>
          <w:szCs w:val="24"/>
          <w:lang w:val="en-GB"/>
        </w:rPr>
        <w:t>p</w:t>
      </w:r>
      <w:r w:rsidR="0046340E">
        <w:rPr>
          <w:rFonts w:ascii="Times New Roman" w:hAnsi="Times New Roman" w:cs="Times New Roman"/>
          <w:color w:val="000000" w:themeColor="text1"/>
          <w:sz w:val="24"/>
          <w:szCs w:val="24"/>
          <w:lang w:val="en-GB"/>
        </w:rPr>
        <w:t>ediatric</w:t>
      </w:r>
      <w:proofErr w:type="spellEnd"/>
      <w:r w:rsidR="0046340E">
        <w:rPr>
          <w:rFonts w:ascii="Times New Roman" w:hAnsi="Times New Roman" w:cs="Times New Roman"/>
          <w:color w:val="000000" w:themeColor="text1"/>
          <w:sz w:val="24"/>
          <w:szCs w:val="24"/>
          <w:lang w:val="en-GB"/>
        </w:rPr>
        <w:t xml:space="preserve"> patient</w:t>
      </w:r>
      <w:r w:rsidR="00783E08">
        <w:rPr>
          <w:rFonts w:ascii="Times New Roman" w:hAnsi="Times New Roman" w:cs="Times New Roman"/>
          <w:color w:val="000000" w:themeColor="text1"/>
          <w:sz w:val="24"/>
          <w:szCs w:val="24"/>
          <w:lang w:val="en-GB"/>
        </w:rPr>
        <w:t xml:space="preserve"> and observe side effects. </w:t>
      </w:r>
      <w:r w:rsidR="00B56E2E" w:rsidRPr="008F1AE8">
        <w:rPr>
          <w:rFonts w:ascii="Times New Roman" w:hAnsi="Times New Roman" w:cs="Times New Roman"/>
          <w:color w:val="000000" w:themeColor="text1"/>
          <w:sz w:val="24"/>
          <w:szCs w:val="24"/>
          <w:lang w:val="en-GB"/>
        </w:rPr>
        <w:t>The third partial goal was to summarize current published knowledge about</w:t>
      </w:r>
      <w:r w:rsidR="00B56E2E">
        <w:rPr>
          <w:rFonts w:ascii="Times New Roman" w:hAnsi="Times New Roman" w:cs="Times New Roman"/>
          <w:color w:val="000000" w:themeColor="text1"/>
          <w:sz w:val="24"/>
          <w:szCs w:val="24"/>
          <w:lang w:val="en-GB"/>
        </w:rPr>
        <w:t xml:space="preserve"> specific nursing interventions during palliative chemotherapy administration. The general nurses basic tasks in administering palliative chemotherapy include comprehensive care of venous inputs, proper and safe handling of </w:t>
      </w:r>
      <w:proofErr w:type="spellStart"/>
      <w:r w:rsidR="00B56E2E">
        <w:rPr>
          <w:rFonts w:ascii="Times New Roman" w:hAnsi="Times New Roman" w:cs="Times New Roman"/>
          <w:color w:val="000000" w:themeColor="text1"/>
          <w:sz w:val="24"/>
          <w:szCs w:val="24"/>
          <w:lang w:val="en-GB"/>
        </w:rPr>
        <w:t>cytostatics</w:t>
      </w:r>
      <w:proofErr w:type="spellEnd"/>
      <w:r w:rsidR="00B56E2E">
        <w:rPr>
          <w:rFonts w:ascii="Times New Roman" w:hAnsi="Times New Roman" w:cs="Times New Roman"/>
          <w:color w:val="000000" w:themeColor="text1"/>
          <w:sz w:val="24"/>
          <w:szCs w:val="24"/>
          <w:lang w:val="en-GB"/>
        </w:rPr>
        <w:t>, proper application, possible treatment of extravasations, proper documentation management, knowledge of the principles of cytotoxic waste disposal, monitoring of adverse side effects and comm</w:t>
      </w:r>
      <w:r w:rsidR="006E2A65">
        <w:rPr>
          <w:rFonts w:ascii="Times New Roman" w:hAnsi="Times New Roman" w:cs="Times New Roman"/>
          <w:color w:val="000000" w:themeColor="text1"/>
          <w:sz w:val="24"/>
          <w:szCs w:val="24"/>
          <w:lang w:val="en-GB"/>
        </w:rPr>
        <w:t xml:space="preserve">unication with the palliative </w:t>
      </w:r>
      <w:proofErr w:type="spellStart"/>
      <w:r w:rsidR="006E2A65">
        <w:rPr>
          <w:rFonts w:ascii="Times New Roman" w:hAnsi="Times New Roman" w:cs="Times New Roman"/>
          <w:color w:val="000000" w:themeColor="text1"/>
          <w:sz w:val="24"/>
          <w:szCs w:val="24"/>
          <w:lang w:val="en-GB"/>
        </w:rPr>
        <w:t>p</w:t>
      </w:r>
      <w:r w:rsidR="00B56E2E">
        <w:rPr>
          <w:rFonts w:ascii="Times New Roman" w:hAnsi="Times New Roman" w:cs="Times New Roman"/>
          <w:color w:val="000000" w:themeColor="text1"/>
          <w:sz w:val="24"/>
          <w:szCs w:val="24"/>
          <w:lang w:val="en-GB"/>
        </w:rPr>
        <w:t>ediatric</w:t>
      </w:r>
      <w:proofErr w:type="spellEnd"/>
      <w:r w:rsidR="00B56E2E">
        <w:rPr>
          <w:rFonts w:ascii="Times New Roman" w:hAnsi="Times New Roman" w:cs="Times New Roman"/>
          <w:color w:val="000000" w:themeColor="text1"/>
          <w:sz w:val="24"/>
          <w:szCs w:val="24"/>
          <w:lang w:val="en-GB"/>
        </w:rPr>
        <w:t xml:space="preserve"> patient and his family. This work may serve as </w:t>
      </w:r>
      <w:r w:rsidR="00783E08">
        <w:rPr>
          <w:rFonts w:ascii="Times New Roman" w:hAnsi="Times New Roman" w:cs="Times New Roman"/>
          <w:color w:val="000000" w:themeColor="text1"/>
          <w:sz w:val="24"/>
          <w:szCs w:val="24"/>
          <w:lang w:val="en-GB"/>
        </w:rPr>
        <w:t xml:space="preserve">a basis </w:t>
      </w:r>
      <w:r w:rsidR="00B56E2E">
        <w:rPr>
          <w:rFonts w:ascii="Times New Roman" w:hAnsi="Times New Roman" w:cs="Times New Roman"/>
          <w:color w:val="000000" w:themeColor="text1"/>
          <w:sz w:val="24"/>
          <w:szCs w:val="24"/>
          <w:lang w:val="en-GB"/>
        </w:rPr>
        <w:t>fo</w:t>
      </w:r>
      <w:r w:rsidR="00783E08">
        <w:rPr>
          <w:rFonts w:ascii="Times New Roman" w:hAnsi="Times New Roman" w:cs="Times New Roman"/>
          <w:color w:val="000000" w:themeColor="text1"/>
          <w:sz w:val="24"/>
          <w:szCs w:val="24"/>
          <w:lang w:val="en-GB"/>
        </w:rPr>
        <w:t>r further research in this area</w:t>
      </w:r>
      <w:r w:rsidR="006E2A65">
        <w:rPr>
          <w:rFonts w:ascii="Times New Roman" w:hAnsi="Times New Roman" w:cs="Times New Roman"/>
          <w:color w:val="000000" w:themeColor="text1"/>
          <w:sz w:val="24"/>
          <w:szCs w:val="24"/>
          <w:lang w:val="en-GB"/>
        </w:rPr>
        <w:t xml:space="preserve">. It can also help </w:t>
      </w:r>
      <w:proofErr w:type="spellStart"/>
      <w:r w:rsidR="006E2A65">
        <w:rPr>
          <w:rFonts w:ascii="Times New Roman" w:hAnsi="Times New Roman" w:cs="Times New Roman"/>
          <w:color w:val="000000" w:themeColor="text1"/>
          <w:sz w:val="24"/>
          <w:szCs w:val="24"/>
          <w:lang w:val="en-GB"/>
        </w:rPr>
        <w:t>p</w:t>
      </w:r>
      <w:r w:rsidR="00B56E2E">
        <w:rPr>
          <w:rFonts w:ascii="Times New Roman" w:hAnsi="Times New Roman" w:cs="Times New Roman"/>
          <w:color w:val="000000" w:themeColor="text1"/>
          <w:sz w:val="24"/>
          <w:szCs w:val="24"/>
          <w:lang w:val="en-GB"/>
        </w:rPr>
        <w:t>ediatric</w:t>
      </w:r>
      <w:proofErr w:type="spellEnd"/>
      <w:r w:rsidR="00B56E2E">
        <w:rPr>
          <w:rFonts w:ascii="Times New Roman" w:hAnsi="Times New Roman" w:cs="Times New Roman"/>
          <w:color w:val="000000" w:themeColor="text1"/>
          <w:sz w:val="24"/>
          <w:szCs w:val="24"/>
          <w:lang w:val="en-GB"/>
        </w:rPr>
        <w:t xml:space="preserve"> patients and their </w:t>
      </w:r>
      <w:r w:rsidR="00B56E2E">
        <w:rPr>
          <w:rFonts w:ascii="Times New Roman" w:hAnsi="Times New Roman" w:cs="Times New Roman"/>
          <w:color w:val="000000" w:themeColor="text1"/>
          <w:sz w:val="24"/>
          <w:szCs w:val="24"/>
          <w:lang w:val="en-GB"/>
        </w:rPr>
        <w:lastRenderedPageBreak/>
        <w:t xml:space="preserve">families </w:t>
      </w:r>
      <w:r w:rsidR="00783E08">
        <w:rPr>
          <w:rFonts w:ascii="Times New Roman" w:hAnsi="Times New Roman" w:cs="Times New Roman"/>
          <w:color w:val="000000" w:themeColor="text1"/>
          <w:sz w:val="24"/>
          <w:szCs w:val="24"/>
          <w:lang w:val="en-GB"/>
        </w:rPr>
        <w:t>find information about</w:t>
      </w:r>
      <w:r w:rsidR="00B56E2E">
        <w:rPr>
          <w:rFonts w:ascii="Times New Roman" w:hAnsi="Times New Roman" w:cs="Times New Roman"/>
          <w:color w:val="000000" w:themeColor="text1"/>
          <w:sz w:val="24"/>
          <w:szCs w:val="24"/>
          <w:lang w:val="en-GB"/>
        </w:rPr>
        <w:t xml:space="preserve"> palliative chemotherapy and palliative care</w:t>
      </w:r>
      <w:r w:rsidR="00783E08">
        <w:rPr>
          <w:rFonts w:ascii="Times New Roman" w:hAnsi="Times New Roman" w:cs="Times New Roman"/>
          <w:color w:val="000000" w:themeColor="text1"/>
          <w:sz w:val="24"/>
          <w:szCs w:val="24"/>
          <w:lang w:val="en-GB"/>
        </w:rPr>
        <w:t xml:space="preserve">, </w:t>
      </w:r>
      <w:r w:rsidR="00B56E2E">
        <w:rPr>
          <w:rFonts w:ascii="Times New Roman" w:hAnsi="Times New Roman" w:cs="Times New Roman"/>
          <w:color w:val="000000" w:themeColor="text1"/>
          <w:sz w:val="24"/>
          <w:szCs w:val="24"/>
          <w:lang w:val="en-GB"/>
        </w:rPr>
        <w:t xml:space="preserve">or </w:t>
      </w:r>
      <w:r w:rsidR="00783E08">
        <w:rPr>
          <w:rFonts w:ascii="Times New Roman" w:hAnsi="Times New Roman" w:cs="Times New Roman"/>
          <w:color w:val="000000" w:themeColor="text1"/>
          <w:sz w:val="24"/>
          <w:szCs w:val="24"/>
          <w:lang w:val="en-GB"/>
        </w:rPr>
        <w:t>healthcare professionals in gaining</w:t>
      </w:r>
      <w:r w:rsidR="00B56E2E">
        <w:rPr>
          <w:rFonts w:ascii="Times New Roman" w:hAnsi="Times New Roman" w:cs="Times New Roman"/>
          <w:color w:val="000000" w:themeColor="text1"/>
          <w:sz w:val="24"/>
          <w:szCs w:val="24"/>
          <w:lang w:val="en-GB"/>
        </w:rPr>
        <w:t xml:space="preserve"> expertise on the issue. </w:t>
      </w:r>
    </w:p>
    <w:p w:rsidR="00AB05A8" w:rsidRPr="00AB20BF" w:rsidRDefault="00AB05A8" w:rsidP="005A42A5">
      <w:pPr>
        <w:spacing w:line="360" w:lineRule="auto"/>
        <w:jc w:val="both"/>
        <w:rPr>
          <w:rFonts w:ascii="Times New Roman" w:eastAsia="Times New Roman" w:hAnsi="Times New Roman" w:cs="Times New Roman"/>
          <w:sz w:val="24"/>
          <w:szCs w:val="30"/>
        </w:rPr>
      </w:pPr>
      <w:r>
        <w:rPr>
          <w:rFonts w:ascii="Times New Roman" w:eastAsia="Times New Roman" w:hAnsi="Times New Roman" w:cs="Times New Roman"/>
          <w:b/>
          <w:sz w:val="24"/>
          <w:szCs w:val="30"/>
        </w:rPr>
        <w:t xml:space="preserve">Klíčová slova v ČJ: </w:t>
      </w:r>
      <w:r>
        <w:rPr>
          <w:rFonts w:ascii="Times New Roman" w:eastAsia="Times New Roman" w:hAnsi="Times New Roman" w:cs="Times New Roman"/>
          <w:sz w:val="24"/>
          <w:szCs w:val="30"/>
        </w:rPr>
        <w:t xml:space="preserve">ošetřovatelská péče, </w:t>
      </w:r>
      <w:r w:rsidR="00CC431F">
        <w:rPr>
          <w:rFonts w:ascii="Times New Roman" w:eastAsia="Times New Roman" w:hAnsi="Times New Roman" w:cs="Times New Roman"/>
          <w:sz w:val="24"/>
          <w:szCs w:val="30"/>
        </w:rPr>
        <w:t xml:space="preserve">všeobecná sestra, </w:t>
      </w:r>
      <w:r>
        <w:rPr>
          <w:rFonts w:ascii="Times New Roman" w:eastAsia="Times New Roman" w:hAnsi="Times New Roman" w:cs="Times New Roman"/>
          <w:sz w:val="24"/>
          <w:szCs w:val="30"/>
        </w:rPr>
        <w:t xml:space="preserve">děti, leukémie, </w:t>
      </w:r>
      <w:r w:rsidR="004D6CE1">
        <w:rPr>
          <w:rFonts w:ascii="Times New Roman" w:eastAsia="Times New Roman" w:hAnsi="Times New Roman" w:cs="Times New Roman"/>
          <w:sz w:val="24"/>
          <w:szCs w:val="30"/>
        </w:rPr>
        <w:t xml:space="preserve">paliativní </w:t>
      </w:r>
      <w:r>
        <w:rPr>
          <w:rFonts w:ascii="Times New Roman" w:eastAsia="Times New Roman" w:hAnsi="Times New Roman" w:cs="Times New Roman"/>
          <w:sz w:val="24"/>
          <w:szCs w:val="30"/>
        </w:rPr>
        <w:t>chemoterapie</w:t>
      </w:r>
      <w:r w:rsidR="004D6CE1">
        <w:rPr>
          <w:rFonts w:ascii="Times New Roman" w:eastAsia="Times New Roman" w:hAnsi="Times New Roman" w:cs="Times New Roman"/>
          <w:sz w:val="24"/>
          <w:szCs w:val="30"/>
        </w:rPr>
        <w:t>, paliativní péče</w:t>
      </w:r>
      <w:r w:rsidR="00BF39B1">
        <w:rPr>
          <w:rFonts w:ascii="Times New Roman" w:eastAsia="Times New Roman" w:hAnsi="Times New Roman" w:cs="Times New Roman"/>
          <w:sz w:val="24"/>
          <w:szCs w:val="30"/>
        </w:rPr>
        <w:t xml:space="preserve">, </w:t>
      </w:r>
      <w:r w:rsidR="00EC0FB4">
        <w:rPr>
          <w:rFonts w:ascii="Times New Roman" w:eastAsia="Times New Roman" w:hAnsi="Times New Roman" w:cs="Times New Roman"/>
          <w:sz w:val="24"/>
          <w:szCs w:val="30"/>
        </w:rPr>
        <w:t xml:space="preserve">onkologie, </w:t>
      </w:r>
      <w:r w:rsidR="00BF39B1">
        <w:rPr>
          <w:rFonts w:ascii="Times New Roman" w:eastAsia="Times New Roman" w:hAnsi="Times New Roman" w:cs="Times New Roman"/>
          <w:sz w:val="24"/>
          <w:szCs w:val="30"/>
        </w:rPr>
        <w:t>cytostatika, dokumentace, nežádoucí účinky, komunikace</w:t>
      </w:r>
    </w:p>
    <w:p w:rsidR="00CC431F" w:rsidRDefault="00AB05A8" w:rsidP="005A42A5">
      <w:pPr>
        <w:spacing w:line="360" w:lineRule="auto"/>
        <w:jc w:val="both"/>
        <w:rPr>
          <w:rFonts w:ascii="Times New Roman" w:hAnsi="Times New Roman" w:cs="Times New Roman"/>
          <w:sz w:val="24"/>
        </w:rPr>
      </w:pPr>
      <w:r>
        <w:rPr>
          <w:rFonts w:ascii="Times New Roman" w:eastAsia="Times New Roman" w:hAnsi="Times New Roman" w:cs="Times New Roman"/>
          <w:b/>
          <w:sz w:val="24"/>
          <w:szCs w:val="30"/>
        </w:rPr>
        <w:t>Klíčová slova v AJ:</w:t>
      </w:r>
      <w:r w:rsidRPr="00581CA4">
        <w:t xml:space="preserve"> </w:t>
      </w:r>
      <w:proofErr w:type="spellStart"/>
      <w:r w:rsidRPr="00AB20BF">
        <w:rPr>
          <w:rFonts w:ascii="Times New Roman" w:hAnsi="Times New Roman" w:cs="Times New Roman"/>
          <w:sz w:val="24"/>
        </w:rPr>
        <w:t>nursing</w:t>
      </w:r>
      <w:proofErr w:type="spellEnd"/>
      <w:r w:rsidRPr="00AB20BF">
        <w:rPr>
          <w:rFonts w:ascii="Times New Roman" w:hAnsi="Times New Roman" w:cs="Times New Roman"/>
          <w:sz w:val="24"/>
        </w:rPr>
        <w:t xml:space="preserve"> care, </w:t>
      </w:r>
      <w:proofErr w:type="spellStart"/>
      <w:r w:rsidR="00CC431F">
        <w:rPr>
          <w:rFonts w:ascii="Times New Roman" w:hAnsi="Times New Roman" w:cs="Times New Roman"/>
          <w:sz w:val="24"/>
        </w:rPr>
        <w:t>nurse</w:t>
      </w:r>
      <w:proofErr w:type="spellEnd"/>
      <w:r w:rsidR="00CC431F">
        <w:rPr>
          <w:rFonts w:ascii="Times New Roman" w:hAnsi="Times New Roman" w:cs="Times New Roman"/>
          <w:sz w:val="24"/>
        </w:rPr>
        <w:t xml:space="preserve">, </w:t>
      </w:r>
      <w:proofErr w:type="spellStart"/>
      <w:r w:rsidRPr="00AB20BF">
        <w:rPr>
          <w:rFonts w:ascii="Times New Roman" w:hAnsi="Times New Roman" w:cs="Times New Roman"/>
          <w:sz w:val="24"/>
        </w:rPr>
        <w:t>c</w:t>
      </w:r>
      <w:r w:rsidR="008C206F">
        <w:rPr>
          <w:rFonts w:ascii="Times New Roman" w:hAnsi="Times New Roman" w:cs="Times New Roman"/>
          <w:sz w:val="24"/>
        </w:rPr>
        <w:t>hildren</w:t>
      </w:r>
      <w:proofErr w:type="spellEnd"/>
      <w:r w:rsidR="008C206F">
        <w:rPr>
          <w:rFonts w:ascii="Times New Roman" w:hAnsi="Times New Roman" w:cs="Times New Roman"/>
          <w:sz w:val="24"/>
        </w:rPr>
        <w:t xml:space="preserve">, </w:t>
      </w:r>
      <w:proofErr w:type="spellStart"/>
      <w:r w:rsidR="008C206F">
        <w:rPr>
          <w:rFonts w:ascii="Times New Roman" w:hAnsi="Times New Roman" w:cs="Times New Roman"/>
          <w:sz w:val="24"/>
        </w:rPr>
        <w:t>leukemia</w:t>
      </w:r>
      <w:proofErr w:type="spellEnd"/>
      <w:r w:rsidR="008C206F">
        <w:rPr>
          <w:rFonts w:ascii="Times New Roman" w:hAnsi="Times New Roman" w:cs="Times New Roman"/>
          <w:sz w:val="24"/>
        </w:rPr>
        <w:t xml:space="preserve">, </w:t>
      </w:r>
      <w:proofErr w:type="spellStart"/>
      <w:r w:rsidR="004D6CE1">
        <w:rPr>
          <w:rFonts w:ascii="Times New Roman" w:hAnsi="Times New Roman" w:cs="Times New Roman"/>
          <w:sz w:val="24"/>
        </w:rPr>
        <w:t>palliative</w:t>
      </w:r>
      <w:proofErr w:type="spellEnd"/>
      <w:r w:rsidR="004D6CE1">
        <w:rPr>
          <w:rFonts w:ascii="Times New Roman" w:hAnsi="Times New Roman" w:cs="Times New Roman"/>
          <w:sz w:val="24"/>
        </w:rPr>
        <w:t xml:space="preserve"> </w:t>
      </w:r>
      <w:proofErr w:type="spellStart"/>
      <w:r w:rsidR="008C206F">
        <w:rPr>
          <w:rFonts w:ascii="Times New Roman" w:hAnsi="Times New Roman" w:cs="Times New Roman"/>
          <w:sz w:val="24"/>
        </w:rPr>
        <w:t>chemotherapy</w:t>
      </w:r>
      <w:proofErr w:type="spellEnd"/>
      <w:r w:rsidR="008C206F">
        <w:rPr>
          <w:rFonts w:ascii="Times New Roman" w:hAnsi="Times New Roman" w:cs="Times New Roman"/>
          <w:sz w:val="24"/>
        </w:rPr>
        <w:t xml:space="preserve">, </w:t>
      </w:r>
      <w:proofErr w:type="spellStart"/>
      <w:r w:rsidR="008C206F">
        <w:rPr>
          <w:rFonts w:ascii="Times New Roman" w:hAnsi="Times New Roman" w:cs="Times New Roman"/>
          <w:sz w:val="24"/>
        </w:rPr>
        <w:t>pediatric</w:t>
      </w:r>
      <w:proofErr w:type="spellEnd"/>
      <w:r w:rsidR="00BF39B1">
        <w:rPr>
          <w:rFonts w:ascii="Times New Roman" w:hAnsi="Times New Roman" w:cs="Times New Roman"/>
          <w:sz w:val="24"/>
        </w:rPr>
        <w:t xml:space="preserve">, </w:t>
      </w:r>
      <w:proofErr w:type="spellStart"/>
      <w:r w:rsidR="00BF39B1">
        <w:rPr>
          <w:rFonts w:ascii="Times New Roman" w:hAnsi="Times New Roman" w:cs="Times New Roman"/>
          <w:sz w:val="24"/>
        </w:rPr>
        <w:t>palliative</w:t>
      </w:r>
      <w:proofErr w:type="spellEnd"/>
      <w:r w:rsidR="00BF39B1">
        <w:rPr>
          <w:rFonts w:ascii="Times New Roman" w:hAnsi="Times New Roman" w:cs="Times New Roman"/>
          <w:sz w:val="24"/>
        </w:rPr>
        <w:t xml:space="preserve"> care, </w:t>
      </w:r>
      <w:r w:rsidR="00EC0FB4">
        <w:rPr>
          <w:rFonts w:ascii="Times New Roman" w:hAnsi="Times New Roman" w:cs="Times New Roman"/>
          <w:sz w:val="24"/>
        </w:rPr>
        <w:t xml:space="preserve">onkology, </w:t>
      </w:r>
      <w:proofErr w:type="spellStart"/>
      <w:r w:rsidR="00BF39B1">
        <w:rPr>
          <w:rFonts w:ascii="Times New Roman" w:hAnsi="Times New Roman" w:cs="Times New Roman"/>
          <w:sz w:val="24"/>
        </w:rPr>
        <w:t>cytostatics</w:t>
      </w:r>
      <w:proofErr w:type="spellEnd"/>
      <w:r w:rsidR="00BF39B1">
        <w:rPr>
          <w:rFonts w:ascii="Times New Roman" w:hAnsi="Times New Roman" w:cs="Times New Roman"/>
          <w:sz w:val="24"/>
        </w:rPr>
        <w:t xml:space="preserve">, </w:t>
      </w:r>
      <w:proofErr w:type="spellStart"/>
      <w:r w:rsidR="00BF39B1">
        <w:rPr>
          <w:rFonts w:ascii="Times New Roman" w:hAnsi="Times New Roman" w:cs="Times New Roman"/>
          <w:sz w:val="24"/>
        </w:rPr>
        <w:t>documentation</w:t>
      </w:r>
      <w:proofErr w:type="spellEnd"/>
      <w:r w:rsidR="00BF39B1">
        <w:rPr>
          <w:rFonts w:ascii="Times New Roman" w:hAnsi="Times New Roman" w:cs="Times New Roman"/>
          <w:sz w:val="24"/>
        </w:rPr>
        <w:t xml:space="preserve">, </w:t>
      </w:r>
      <w:proofErr w:type="spellStart"/>
      <w:r w:rsidR="00BF39B1">
        <w:rPr>
          <w:rFonts w:ascii="Times New Roman" w:hAnsi="Times New Roman" w:cs="Times New Roman"/>
          <w:sz w:val="24"/>
        </w:rPr>
        <w:t>side</w:t>
      </w:r>
      <w:proofErr w:type="spellEnd"/>
      <w:r w:rsidR="00BF39B1">
        <w:rPr>
          <w:rFonts w:ascii="Times New Roman" w:hAnsi="Times New Roman" w:cs="Times New Roman"/>
          <w:sz w:val="24"/>
        </w:rPr>
        <w:t xml:space="preserve"> </w:t>
      </w:r>
      <w:proofErr w:type="spellStart"/>
      <w:r w:rsidR="00BF39B1">
        <w:rPr>
          <w:rFonts w:ascii="Times New Roman" w:hAnsi="Times New Roman" w:cs="Times New Roman"/>
          <w:sz w:val="24"/>
        </w:rPr>
        <w:t>effect</w:t>
      </w:r>
      <w:proofErr w:type="spellEnd"/>
      <w:r w:rsidR="00BF39B1">
        <w:rPr>
          <w:rFonts w:ascii="Times New Roman" w:hAnsi="Times New Roman" w:cs="Times New Roman"/>
          <w:sz w:val="24"/>
        </w:rPr>
        <w:t xml:space="preserve">, </w:t>
      </w:r>
      <w:proofErr w:type="spellStart"/>
      <w:r w:rsidR="00BF39B1">
        <w:rPr>
          <w:rFonts w:ascii="Times New Roman" w:hAnsi="Times New Roman" w:cs="Times New Roman"/>
          <w:sz w:val="24"/>
        </w:rPr>
        <w:t>communication</w:t>
      </w:r>
      <w:proofErr w:type="spellEnd"/>
      <w:r w:rsidR="00BF39B1">
        <w:rPr>
          <w:rFonts w:ascii="Times New Roman" w:hAnsi="Times New Roman" w:cs="Times New Roman"/>
          <w:sz w:val="24"/>
        </w:rPr>
        <w:t xml:space="preserve"> </w:t>
      </w:r>
    </w:p>
    <w:p w:rsidR="00AB05A8" w:rsidRPr="00CC431F" w:rsidRDefault="00CC431F" w:rsidP="005A42A5">
      <w:pPr>
        <w:spacing w:line="360" w:lineRule="auto"/>
        <w:rPr>
          <w:b/>
        </w:rPr>
      </w:pPr>
      <w:r w:rsidRPr="00CC431F">
        <w:rPr>
          <w:rFonts w:ascii="Times New Roman" w:hAnsi="Times New Roman" w:cs="Times New Roman"/>
          <w:b/>
          <w:sz w:val="24"/>
        </w:rPr>
        <w:t xml:space="preserve">Rozsah: </w:t>
      </w:r>
      <w:r w:rsidR="001E0FB5">
        <w:rPr>
          <w:rFonts w:ascii="Times New Roman" w:hAnsi="Times New Roman" w:cs="Times New Roman"/>
          <w:sz w:val="24"/>
        </w:rPr>
        <w:t>40</w:t>
      </w:r>
      <w:r w:rsidR="002C3EB1">
        <w:rPr>
          <w:rFonts w:ascii="Times New Roman" w:hAnsi="Times New Roman" w:cs="Times New Roman"/>
          <w:b/>
          <w:sz w:val="24"/>
        </w:rPr>
        <w:t xml:space="preserve"> </w:t>
      </w:r>
      <w:r>
        <w:rPr>
          <w:rFonts w:ascii="Times New Roman" w:hAnsi="Times New Roman" w:cs="Times New Roman"/>
          <w:sz w:val="24"/>
        </w:rPr>
        <w:t xml:space="preserve">stran / </w:t>
      </w:r>
      <w:r w:rsidR="00536CDD">
        <w:rPr>
          <w:rFonts w:ascii="Times New Roman" w:hAnsi="Times New Roman" w:cs="Times New Roman"/>
          <w:sz w:val="24"/>
        </w:rPr>
        <w:t xml:space="preserve">0 </w:t>
      </w:r>
      <w:r>
        <w:rPr>
          <w:rFonts w:ascii="Times New Roman" w:hAnsi="Times New Roman" w:cs="Times New Roman"/>
          <w:sz w:val="24"/>
        </w:rPr>
        <w:t xml:space="preserve">příloh </w:t>
      </w:r>
      <w:r w:rsidR="00AB05A8" w:rsidRPr="00CC431F">
        <w:rPr>
          <w:b/>
        </w:rPr>
        <w:br/>
      </w:r>
    </w:p>
    <w:p w:rsidR="00AB05A8" w:rsidRDefault="00AB05A8" w:rsidP="005A42A5">
      <w:pPr>
        <w:spacing w:line="360" w:lineRule="auto"/>
        <w:jc w:val="both"/>
      </w:pPr>
    </w:p>
    <w:p w:rsidR="00C95AF5" w:rsidRDefault="00C95AF5" w:rsidP="005A42A5">
      <w:pPr>
        <w:pStyle w:val="Nadpisobsahu"/>
        <w:spacing w:line="360" w:lineRule="auto"/>
        <w:jc w:val="both"/>
        <w:rPr>
          <w:rFonts w:asciiTheme="minorHAnsi" w:eastAsiaTheme="minorHAnsi" w:hAnsiTheme="minorHAnsi" w:cstheme="minorBidi"/>
          <w:color w:val="auto"/>
          <w:sz w:val="22"/>
          <w:szCs w:val="22"/>
          <w:lang w:eastAsia="en-US"/>
        </w:rPr>
      </w:pPr>
    </w:p>
    <w:p w:rsidR="00C95AF5" w:rsidRDefault="00C95AF5" w:rsidP="005A42A5">
      <w:pPr>
        <w:pStyle w:val="Nadpisobsahu"/>
        <w:spacing w:line="360" w:lineRule="auto"/>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br/>
      </w:r>
    </w:p>
    <w:p w:rsidR="00C95AF5" w:rsidRDefault="00C95AF5" w:rsidP="00C95AF5"/>
    <w:p w:rsidR="00C95AF5" w:rsidRDefault="00C95AF5" w:rsidP="00C95AF5"/>
    <w:p w:rsidR="00C95AF5" w:rsidRDefault="00C95AF5" w:rsidP="00C95AF5"/>
    <w:p w:rsidR="00C95AF5" w:rsidRDefault="00C95AF5" w:rsidP="00C95AF5"/>
    <w:p w:rsidR="00C95AF5" w:rsidRDefault="00C95AF5" w:rsidP="00C95AF5"/>
    <w:p w:rsidR="00C95AF5" w:rsidRDefault="00C95AF5" w:rsidP="00C95AF5"/>
    <w:p w:rsidR="00C95AF5" w:rsidRDefault="00C95AF5" w:rsidP="00C95AF5">
      <w:r>
        <w:br/>
      </w:r>
    </w:p>
    <w:p w:rsidR="00C95AF5" w:rsidRDefault="00C95AF5" w:rsidP="00C95AF5">
      <w:pPr>
        <w:pStyle w:val="Nadpisobsahu"/>
        <w:spacing w:line="360" w:lineRule="auto"/>
        <w:jc w:val="both"/>
        <w:rPr>
          <w:rFonts w:asciiTheme="minorHAnsi" w:eastAsiaTheme="minorHAnsi" w:hAnsiTheme="minorHAnsi" w:cstheme="minorBidi"/>
          <w:color w:val="auto"/>
          <w:sz w:val="22"/>
          <w:szCs w:val="22"/>
          <w:lang w:eastAsia="en-US"/>
        </w:rPr>
      </w:pPr>
    </w:p>
    <w:p w:rsidR="00C95AF5" w:rsidRDefault="00C95AF5" w:rsidP="00C95AF5">
      <w:pPr>
        <w:pStyle w:val="Nadpisobsahu"/>
        <w:spacing w:line="360" w:lineRule="auto"/>
        <w:jc w:val="both"/>
        <w:rPr>
          <w:rFonts w:asciiTheme="minorHAnsi" w:eastAsiaTheme="minorHAnsi" w:hAnsiTheme="minorHAnsi" w:cstheme="minorBidi"/>
          <w:color w:val="auto"/>
          <w:sz w:val="22"/>
          <w:szCs w:val="22"/>
          <w:lang w:eastAsia="en-US"/>
        </w:rPr>
      </w:pPr>
    </w:p>
    <w:p w:rsidR="00C95AF5" w:rsidRDefault="00C95AF5" w:rsidP="00C95AF5">
      <w:pPr>
        <w:pStyle w:val="Nadpisobsahu"/>
        <w:spacing w:line="360" w:lineRule="auto"/>
        <w:jc w:val="both"/>
        <w:rPr>
          <w:rFonts w:asciiTheme="minorHAnsi" w:eastAsiaTheme="minorHAnsi" w:hAnsiTheme="minorHAnsi" w:cstheme="minorBidi"/>
          <w:color w:val="auto"/>
          <w:sz w:val="22"/>
          <w:szCs w:val="22"/>
          <w:lang w:eastAsia="en-US"/>
        </w:rPr>
      </w:pPr>
    </w:p>
    <w:p w:rsidR="00C95AF5" w:rsidRDefault="00C95AF5" w:rsidP="00C95AF5">
      <w:pPr>
        <w:pStyle w:val="Nadpisobsahu"/>
        <w:spacing w:line="360" w:lineRule="auto"/>
        <w:jc w:val="both"/>
        <w:rPr>
          <w:rFonts w:asciiTheme="minorHAnsi" w:eastAsiaTheme="minorHAnsi" w:hAnsiTheme="minorHAnsi" w:cstheme="minorBidi"/>
          <w:color w:val="auto"/>
          <w:sz w:val="22"/>
          <w:szCs w:val="22"/>
          <w:lang w:eastAsia="en-US"/>
        </w:rPr>
      </w:pPr>
    </w:p>
    <w:p w:rsidR="00C95AF5" w:rsidRDefault="00C95AF5" w:rsidP="00C95AF5">
      <w:pPr>
        <w:pStyle w:val="Nadpisobsahu"/>
        <w:spacing w:line="360" w:lineRule="auto"/>
        <w:jc w:val="both"/>
        <w:rPr>
          <w:rFonts w:asciiTheme="minorHAnsi" w:eastAsiaTheme="minorHAnsi" w:hAnsiTheme="minorHAnsi" w:cstheme="minorBidi"/>
          <w:color w:val="auto"/>
          <w:sz w:val="22"/>
          <w:szCs w:val="22"/>
          <w:lang w:eastAsia="en-US"/>
        </w:rPr>
      </w:pPr>
    </w:p>
    <w:p w:rsidR="00C95AF5" w:rsidRDefault="00C95AF5" w:rsidP="00C95AF5"/>
    <w:p w:rsidR="00C95AF5" w:rsidRDefault="00C95AF5" w:rsidP="00C95AF5"/>
    <w:p w:rsidR="00A267CD" w:rsidRPr="00C95AF5" w:rsidRDefault="00A267CD" w:rsidP="00C95AF5"/>
    <w:sdt>
      <w:sdtPr>
        <w:rPr>
          <w:rFonts w:ascii="Times New Roman" w:eastAsiaTheme="minorHAnsi" w:hAnsi="Times New Roman" w:cs="Times New Roman"/>
          <w:color w:val="auto"/>
          <w:sz w:val="24"/>
          <w:szCs w:val="24"/>
          <w:lang w:eastAsia="en-US"/>
        </w:rPr>
        <w:id w:val="1087888462"/>
        <w:docPartObj>
          <w:docPartGallery w:val="Table of Contents"/>
          <w:docPartUnique/>
        </w:docPartObj>
      </w:sdtPr>
      <w:sdtEndPr>
        <w:rPr>
          <w:b/>
          <w:bCs/>
        </w:rPr>
      </w:sdtEndPr>
      <w:sdtContent>
        <w:p w:rsidR="00C8504C" w:rsidRPr="00207938" w:rsidRDefault="00C8504C" w:rsidP="00A267CD">
          <w:pPr>
            <w:pStyle w:val="Nadpisobsahu"/>
            <w:spacing w:line="360" w:lineRule="auto"/>
            <w:jc w:val="both"/>
            <w:rPr>
              <w:rFonts w:ascii="Times New Roman" w:hAnsi="Times New Roman" w:cs="Times New Roman"/>
              <w:b/>
              <w:color w:val="auto"/>
              <w:szCs w:val="24"/>
            </w:rPr>
          </w:pPr>
          <w:r w:rsidRPr="00207938">
            <w:rPr>
              <w:rFonts w:ascii="Times New Roman" w:hAnsi="Times New Roman" w:cs="Times New Roman"/>
              <w:b/>
              <w:color w:val="auto"/>
              <w:szCs w:val="24"/>
            </w:rPr>
            <w:t>O</w:t>
          </w:r>
          <w:r w:rsidR="00C95AF5" w:rsidRPr="00207938">
            <w:rPr>
              <w:rFonts w:ascii="Times New Roman" w:hAnsi="Times New Roman" w:cs="Times New Roman"/>
              <w:b/>
              <w:color w:val="auto"/>
              <w:szCs w:val="24"/>
            </w:rPr>
            <w:t>BSAH</w:t>
          </w:r>
        </w:p>
        <w:p w:rsidR="00081DE7" w:rsidRPr="00081DE7" w:rsidRDefault="00C8504C" w:rsidP="00081DE7">
          <w:pPr>
            <w:pStyle w:val="Obsah1"/>
            <w:rPr>
              <w:rFonts w:asciiTheme="minorHAnsi" w:eastAsiaTheme="minorEastAsia" w:hAnsiTheme="minorHAnsi" w:cstheme="minorBidi"/>
              <w:noProof/>
              <w:lang w:eastAsia="cs-CZ"/>
            </w:rPr>
          </w:pPr>
          <w:r w:rsidRPr="00207938">
            <w:rPr>
              <w:rFonts w:ascii="Times New Roman" w:hAnsi="Times New Roman" w:cs="Times New Roman"/>
            </w:rPr>
            <w:fldChar w:fldCharType="begin"/>
          </w:r>
          <w:r w:rsidRPr="00207938">
            <w:rPr>
              <w:rFonts w:ascii="Times New Roman" w:hAnsi="Times New Roman" w:cs="Times New Roman"/>
            </w:rPr>
            <w:instrText xml:space="preserve"> TOC \o "1-3" \h \z \u </w:instrText>
          </w:r>
          <w:r w:rsidRPr="00207938">
            <w:rPr>
              <w:rFonts w:ascii="Times New Roman" w:hAnsi="Times New Roman" w:cs="Times New Roman"/>
            </w:rPr>
            <w:fldChar w:fldCharType="separate"/>
          </w:r>
          <w:hyperlink w:anchor="_Toc76573094" w:history="1">
            <w:r w:rsidR="00081DE7" w:rsidRPr="00081DE7">
              <w:rPr>
                <w:rStyle w:val="Hypertextovodkaz"/>
                <w:rFonts w:ascii="Times New Roman" w:eastAsia="Times New Roman" w:hAnsi="Times New Roman" w:cs="Times New Roman"/>
                <w:noProof/>
              </w:rPr>
              <w:t>ÚVOD</w:t>
            </w:r>
            <w:r w:rsidR="00081DE7" w:rsidRPr="00081DE7">
              <w:rPr>
                <w:noProof/>
                <w:webHidden/>
              </w:rPr>
              <w:tab/>
            </w:r>
            <w:r w:rsidR="00081DE7" w:rsidRPr="00081DE7">
              <w:rPr>
                <w:noProof/>
                <w:webHidden/>
              </w:rPr>
              <w:fldChar w:fldCharType="begin"/>
            </w:r>
            <w:r w:rsidR="00081DE7" w:rsidRPr="00081DE7">
              <w:rPr>
                <w:noProof/>
                <w:webHidden/>
              </w:rPr>
              <w:instrText xml:space="preserve"> PAGEREF _Toc76573094 \h </w:instrText>
            </w:r>
            <w:r w:rsidR="00081DE7" w:rsidRPr="00081DE7">
              <w:rPr>
                <w:noProof/>
                <w:webHidden/>
              </w:rPr>
            </w:r>
            <w:r w:rsidR="00081DE7" w:rsidRPr="00081DE7">
              <w:rPr>
                <w:noProof/>
                <w:webHidden/>
              </w:rPr>
              <w:fldChar w:fldCharType="separate"/>
            </w:r>
            <w:r w:rsidR="00081DE7" w:rsidRPr="00081DE7">
              <w:rPr>
                <w:noProof/>
                <w:webHidden/>
              </w:rPr>
              <w:t>8</w:t>
            </w:r>
            <w:r w:rsidR="00081DE7" w:rsidRPr="00081DE7">
              <w:rPr>
                <w:noProof/>
                <w:webHidden/>
              </w:rPr>
              <w:fldChar w:fldCharType="end"/>
            </w:r>
          </w:hyperlink>
        </w:p>
        <w:p w:rsidR="00081DE7" w:rsidRPr="00081DE7" w:rsidRDefault="00081DE7" w:rsidP="00081DE7">
          <w:pPr>
            <w:pStyle w:val="Obsah1"/>
            <w:rPr>
              <w:rFonts w:asciiTheme="minorHAnsi" w:eastAsiaTheme="minorEastAsia" w:hAnsiTheme="minorHAnsi" w:cstheme="minorBidi"/>
              <w:noProof/>
              <w:lang w:eastAsia="cs-CZ"/>
            </w:rPr>
          </w:pPr>
          <w:hyperlink w:anchor="_Toc76573095" w:history="1">
            <w:r w:rsidRPr="00081DE7">
              <w:rPr>
                <w:rStyle w:val="Hypertextovodkaz"/>
                <w:rFonts w:ascii="Times New Roman" w:hAnsi="Times New Roman" w:cs="Times New Roman"/>
                <w:noProof/>
              </w:rPr>
              <w:t>1 POPIS REŠERŠNÍ ČINNOSTI</w:t>
            </w:r>
            <w:r w:rsidRPr="00081DE7">
              <w:rPr>
                <w:noProof/>
                <w:webHidden/>
              </w:rPr>
              <w:tab/>
            </w:r>
            <w:r w:rsidRPr="00081DE7">
              <w:rPr>
                <w:noProof/>
                <w:webHidden/>
              </w:rPr>
              <w:fldChar w:fldCharType="begin"/>
            </w:r>
            <w:r w:rsidRPr="00081DE7">
              <w:rPr>
                <w:noProof/>
                <w:webHidden/>
              </w:rPr>
              <w:instrText xml:space="preserve"> PAGEREF _Toc76573095 \h </w:instrText>
            </w:r>
            <w:r w:rsidRPr="00081DE7">
              <w:rPr>
                <w:noProof/>
                <w:webHidden/>
              </w:rPr>
            </w:r>
            <w:r w:rsidRPr="00081DE7">
              <w:rPr>
                <w:noProof/>
                <w:webHidden/>
              </w:rPr>
              <w:fldChar w:fldCharType="separate"/>
            </w:r>
            <w:r w:rsidRPr="00081DE7">
              <w:rPr>
                <w:noProof/>
                <w:webHidden/>
              </w:rPr>
              <w:t>10</w:t>
            </w:r>
            <w:r w:rsidRPr="00081DE7">
              <w:rPr>
                <w:noProof/>
                <w:webHidden/>
              </w:rPr>
              <w:fldChar w:fldCharType="end"/>
            </w:r>
          </w:hyperlink>
        </w:p>
        <w:p w:rsidR="00081DE7" w:rsidRPr="00081DE7" w:rsidRDefault="00081DE7" w:rsidP="00081DE7">
          <w:pPr>
            <w:pStyle w:val="Obsah1"/>
            <w:rPr>
              <w:rFonts w:asciiTheme="minorHAnsi" w:eastAsiaTheme="minorEastAsia" w:hAnsiTheme="minorHAnsi" w:cstheme="minorBidi"/>
              <w:noProof/>
              <w:lang w:eastAsia="cs-CZ"/>
            </w:rPr>
          </w:pPr>
          <w:hyperlink w:anchor="_Toc76573096" w:history="1">
            <w:r w:rsidRPr="00081DE7">
              <w:rPr>
                <w:rStyle w:val="Hypertextovodkaz"/>
                <w:rFonts w:ascii="Times New Roman" w:hAnsi="Times New Roman" w:cs="Times New Roman"/>
                <w:noProof/>
              </w:rPr>
              <w:t>2 PEDIATRICKÁ PALIATIVNÍ PÉČE</w:t>
            </w:r>
            <w:r w:rsidRPr="00081DE7">
              <w:rPr>
                <w:noProof/>
                <w:webHidden/>
              </w:rPr>
              <w:tab/>
            </w:r>
            <w:r w:rsidRPr="00081DE7">
              <w:rPr>
                <w:noProof/>
                <w:webHidden/>
              </w:rPr>
              <w:fldChar w:fldCharType="begin"/>
            </w:r>
            <w:r w:rsidRPr="00081DE7">
              <w:rPr>
                <w:noProof/>
                <w:webHidden/>
              </w:rPr>
              <w:instrText xml:space="preserve"> PAGEREF _Toc76573096 \h </w:instrText>
            </w:r>
            <w:r w:rsidRPr="00081DE7">
              <w:rPr>
                <w:noProof/>
                <w:webHidden/>
              </w:rPr>
            </w:r>
            <w:r w:rsidRPr="00081DE7">
              <w:rPr>
                <w:noProof/>
                <w:webHidden/>
              </w:rPr>
              <w:fldChar w:fldCharType="separate"/>
            </w:r>
            <w:r w:rsidRPr="00081DE7">
              <w:rPr>
                <w:noProof/>
                <w:webHidden/>
              </w:rPr>
              <w:t>13</w:t>
            </w:r>
            <w:r w:rsidRPr="00081DE7">
              <w:rPr>
                <w:noProof/>
                <w:webHidden/>
              </w:rPr>
              <w:fldChar w:fldCharType="end"/>
            </w:r>
          </w:hyperlink>
        </w:p>
        <w:p w:rsidR="00081DE7" w:rsidRPr="00081DE7" w:rsidRDefault="00081DE7" w:rsidP="00081DE7">
          <w:pPr>
            <w:pStyle w:val="Obsah1"/>
            <w:rPr>
              <w:rFonts w:asciiTheme="minorHAnsi" w:eastAsiaTheme="minorEastAsia" w:hAnsiTheme="minorHAnsi" w:cstheme="minorBidi"/>
              <w:noProof/>
              <w:lang w:eastAsia="cs-CZ"/>
            </w:rPr>
          </w:pPr>
          <w:hyperlink w:anchor="_Toc76573097" w:history="1">
            <w:r w:rsidRPr="00081DE7">
              <w:rPr>
                <w:rStyle w:val="Hypertextovodkaz"/>
                <w:rFonts w:ascii="Times New Roman" w:hAnsi="Times New Roman" w:cs="Times New Roman"/>
                <w:noProof/>
              </w:rPr>
              <w:t>3 ROLE VŠEOBECNÉ SESTRY PŘI PALIATIVNÍ CHEMOTERAPII U ONKOLOGICKY NEMOCNÝCH PEDIATRICKÝCH PACIENTŮ</w:t>
            </w:r>
            <w:r w:rsidRPr="00081DE7">
              <w:rPr>
                <w:noProof/>
                <w:webHidden/>
              </w:rPr>
              <w:tab/>
            </w:r>
            <w:r w:rsidRPr="00081DE7">
              <w:rPr>
                <w:noProof/>
                <w:webHidden/>
              </w:rPr>
              <w:fldChar w:fldCharType="begin"/>
            </w:r>
            <w:r w:rsidRPr="00081DE7">
              <w:rPr>
                <w:noProof/>
                <w:webHidden/>
              </w:rPr>
              <w:instrText xml:space="preserve"> PAGEREF _Toc76573097 \h </w:instrText>
            </w:r>
            <w:r w:rsidRPr="00081DE7">
              <w:rPr>
                <w:noProof/>
                <w:webHidden/>
              </w:rPr>
            </w:r>
            <w:r w:rsidRPr="00081DE7">
              <w:rPr>
                <w:noProof/>
                <w:webHidden/>
              </w:rPr>
              <w:fldChar w:fldCharType="separate"/>
            </w:r>
            <w:r w:rsidRPr="00081DE7">
              <w:rPr>
                <w:noProof/>
                <w:webHidden/>
              </w:rPr>
              <w:t>16</w:t>
            </w:r>
            <w:r w:rsidRPr="00081DE7">
              <w:rPr>
                <w:noProof/>
                <w:webHidden/>
              </w:rPr>
              <w:fldChar w:fldCharType="end"/>
            </w:r>
          </w:hyperlink>
        </w:p>
        <w:p w:rsidR="00081DE7" w:rsidRPr="00081DE7" w:rsidRDefault="00081DE7" w:rsidP="00081DE7">
          <w:pPr>
            <w:pStyle w:val="Obsah2"/>
            <w:tabs>
              <w:tab w:val="right" w:leader="dot" w:pos="9061"/>
            </w:tabs>
            <w:jc w:val="both"/>
            <w:rPr>
              <w:rFonts w:eastAsiaTheme="minorEastAsia" w:cstheme="minorBidi"/>
              <w:b w:val="0"/>
              <w:bCs w:val="0"/>
              <w:noProof/>
              <w:sz w:val="24"/>
              <w:szCs w:val="24"/>
              <w:lang w:eastAsia="cs-CZ"/>
            </w:rPr>
          </w:pPr>
          <w:hyperlink w:anchor="_Toc76573098" w:history="1">
            <w:r w:rsidRPr="00081DE7">
              <w:rPr>
                <w:rStyle w:val="Hypertextovodkaz"/>
                <w:rFonts w:ascii="Times New Roman" w:hAnsi="Times New Roman" w:cs="Times New Roman"/>
                <w:noProof/>
                <w:sz w:val="24"/>
                <w:szCs w:val="24"/>
                <w:shd w:val="clear" w:color="auto" w:fill="FCFCFC"/>
              </w:rPr>
              <w:t>3.1 Péče o intravenózní vstupy</w:t>
            </w:r>
            <w:r w:rsidRPr="00081DE7">
              <w:rPr>
                <w:noProof/>
                <w:webHidden/>
                <w:sz w:val="24"/>
                <w:szCs w:val="24"/>
              </w:rPr>
              <w:tab/>
            </w:r>
            <w:r w:rsidRPr="00081DE7">
              <w:rPr>
                <w:noProof/>
                <w:webHidden/>
                <w:sz w:val="24"/>
                <w:szCs w:val="24"/>
              </w:rPr>
              <w:fldChar w:fldCharType="begin"/>
            </w:r>
            <w:r w:rsidRPr="00081DE7">
              <w:rPr>
                <w:noProof/>
                <w:webHidden/>
                <w:sz w:val="24"/>
                <w:szCs w:val="24"/>
              </w:rPr>
              <w:instrText xml:space="preserve"> PAGEREF _Toc76573098 \h </w:instrText>
            </w:r>
            <w:r w:rsidRPr="00081DE7">
              <w:rPr>
                <w:noProof/>
                <w:webHidden/>
                <w:sz w:val="24"/>
                <w:szCs w:val="24"/>
              </w:rPr>
            </w:r>
            <w:r w:rsidRPr="00081DE7">
              <w:rPr>
                <w:noProof/>
                <w:webHidden/>
                <w:sz w:val="24"/>
                <w:szCs w:val="24"/>
              </w:rPr>
              <w:fldChar w:fldCharType="separate"/>
            </w:r>
            <w:r w:rsidRPr="00081DE7">
              <w:rPr>
                <w:noProof/>
                <w:webHidden/>
                <w:sz w:val="24"/>
                <w:szCs w:val="24"/>
              </w:rPr>
              <w:t>17</w:t>
            </w:r>
            <w:r w:rsidRPr="00081DE7">
              <w:rPr>
                <w:noProof/>
                <w:webHidden/>
                <w:sz w:val="24"/>
                <w:szCs w:val="24"/>
              </w:rPr>
              <w:fldChar w:fldCharType="end"/>
            </w:r>
          </w:hyperlink>
        </w:p>
        <w:p w:rsidR="00081DE7" w:rsidRPr="00081DE7" w:rsidRDefault="00081DE7" w:rsidP="00081DE7">
          <w:pPr>
            <w:pStyle w:val="Obsah2"/>
            <w:tabs>
              <w:tab w:val="right" w:leader="dot" w:pos="9061"/>
            </w:tabs>
            <w:jc w:val="both"/>
            <w:rPr>
              <w:rFonts w:eastAsiaTheme="minorEastAsia" w:cstheme="minorBidi"/>
              <w:b w:val="0"/>
              <w:bCs w:val="0"/>
              <w:noProof/>
              <w:sz w:val="24"/>
              <w:szCs w:val="24"/>
              <w:lang w:eastAsia="cs-CZ"/>
            </w:rPr>
          </w:pPr>
          <w:hyperlink w:anchor="_Toc76573099" w:history="1">
            <w:r w:rsidRPr="00081DE7">
              <w:rPr>
                <w:rStyle w:val="Hypertextovodkaz"/>
                <w:rFonts w:ascii="Times New Roman" w:hAnsi="Times New Roman" w:cs="Times New Roman"/>
                <w:noProof/>
                <w:sz w:val="24"/>
                <w:szCs w:val="24"/>
                <w:shd w:val="clear" w:color="auto" w:fill="FFFFFF"/>
              </w:rPr>
              <w:t>3.2 Cytostatika</w:t>
            </w:r>
            <w:r w:rsidRPr="00081DE7">
              <w:rPr>
                <w:noProof/>
                <w:webHidden/>
                <w:sz w:val="24"/>
                <w:szCs w:val="24"/>
              </w:rPr>
              <w:tab/>
            </w:r>
            <w:r w:rsidRPr="00081DE7">
              <w:rPr>
                <w:noProof/>
                <w:webHidden/>
                <w:sz w:val="24"/>
                <w:szCs w:val="24"/>
              </w:rPr>
              <w:fldChar w:fldCharType="begin"/>
            </w:r>
            <w:r w:rsidRPr="00081DE7">
              <w:rPr>
                <w:noProof/>
                <w:webHidden/>
                <w:sz w:val="24"/>
                <w:szCs w:val="24"/>
              </w:rPr>
              <w:instrText xml:space="preserve"> PAGEREF _Toc76573099 \h </w:instrText>
            </w:r>
            <w:r w:rsidRPr="00081DE7">
              <w:rPr>
                <w:noProof/>
                <w:webHidden/>
                <w:sz w:val="24"/>
                <w:szCs w:val="24"/>
              </w:rPr>
            </w:r>
            <w:r w:rsidRPr="00081DE7">
              <w:rPr>
                <w:noProof/>
                <w:webHidden/>
                <w:sz w:val="24"/>
                <w:szCs w:val="24"/>
              </w:rPr>
              <w:fldChar w:fldCharType="separate"/>
            </w:r>
            <w:r w:rsidRPr="00081DE7">
              <w:rPr>
                <w:noProof/>
                <w:webHidden/>
                <w:sz w:val="24"/>
                <w:szCs w:val="24"/>
              </w:rPr>
              <w:t>20</w:t>
            </w:r>
            <w:r w:rsidRPr="00081DE7">
              <w:rPr>
                <w:noProof/>
                <w:webHidden/>
                <w:sz w:val="24"/>
                <w:szCs w:val="24"/>
              </w:rPr>
              <w:fldChar w:fldCharType="end"/>
            </w:r>
          </w:hyperlink>
        </w:p>
        <w:p w:rsidR="00081DE7" w:rsidRPr="00081DE7" w:rsidRDefault="00081DE7" w:rsidP="00081DE7">
          <w:pPr>
            <w:pStyle w:val="Obsah2"/>
            <w:tabs>
              <w:tab w:val="right" w:leader="dot" w:pos="9061"/>
            </w:tabs>
            <w:jc w:val="both"/>
            <w:rPr>
              <w:rFonts w:eastAsiaTheme="minorEastAsia" w:cstheme="minorBidi"/>
              <w:b w:val="0"/>
              <w:bCs w:val="0"/>
              <w:noProof/>
              <w:sz w:val="24"/>
              <w:szCs w:val="24"/>
              <w:lang w:eastAsia="cs-CZ"/>
            </w:rPr>
          </w:pPr>
          <w:hyperlink w:anchor="_Toc76573100" w:history="1">
            <w:r w:rsidRPr="00081DE7">
              <w:rPr>
                <w:rStyle w:val="Hypertextovodkaz"/>
                <w:rFonts w:ascii="Times New Roman" w:hAnsi="Times New Roman" w:cs="Times New Roman"/>
                <w:noProof/>
                <w:sz w:val="24"/>
                <w:szCs w:val="24"/>
              </w:rPr>
              <w:t>3.3 Aplikace paliativní chemoterapie</w:t>
            </w:r>
            <w:r w:rsidRPr="00081DE7">
              <w:rPr>
                <w:noProof/>
                <w:webHidden/>
                <w:sz w:val="24"/>
                <w:szCs w:val="24"/>
              </w:rPr>
              <w:tab/>
            </w:r>
            <w:r w:rsidRPr="00081DE7">
              <w:rPr>
                <w:noProof/>
                <w:webHidden/>
                <w:sz w:val="24"/>
                <w:szCs w:val="24"/>
              </w:rPr>
              <w:fldChar w:fldCharType="begin"/>
            </w:r>
            <w:r w:rsidRPr="00081DE7">
              <w:rPr>
                <w:noProof/>
                <w:webHidden/>
                <w:sz w:val="24"/>
                <w:szCs w:val="24"/>
              </w:rPr>
              <w:instrText xml:space="preserve"> PAGEREF _Toc76573100 \h </w:instrText>
            </w:r>
            <w:r w:rsidRPr="00081DE7">
              <w:rPr>
                <w:noProof/>
                <w:webHidden/>
                <w:sz w:val="24"/>
                <w:szCs w:val="24"/>
              </w:rPr>
            </w:r>
            <w:r w:rsidRPr="00081DE7">
              <w:rPr>
                <w:noProof/>
                <w:webHidden/>
                <w:sz w:val="24"/>
                <w:szCs w:val="24"/>
              </w:rPr>
              <w:fldChar w:fldCharType="separate"/>
            </w:r>
            <w:r w:rsidRPr="00081DE7">
              <w:rPr>
                <w:noProof/>
                <w:webHidden/>
                <w:sz w:val="24"/>
                <w:szCs w:val="24"/>
              </w:rPr>
              <w:t>22</w:t>
            </w:r>
            <w:r w:rsidRPr="00081DE7">
              <w:rPr>
                <w:noProof/>
                <w:webHidden/>
                <w:sz w:val="24"/>
                <w:szCs w:val="24"/>
              </w:rPr>
              <w:fldChar w:fldCharType="end"/>
            </w:r>
          </w:hyperlink>
        </w:p>
        <w:p w:rsidR="00081DE7" w:rsidRPr="00081DE7" w:rsidRDefault="00081DE7" w:rsidP="00081DE7">
          <w:pPr>
            <w:pStyle w:val="Obsah2"/>
            <w:tabs>
              <w:tab w:val="right" w:leader="dot" w:pos="9061"/>
            </w:tabs>
            <w:jc w:val="both"/>
            <w:rPr>
              <w:rFonts w:eastAsiaTheme="minorEastAsia" w:cstheme="minorBidi"/>
              <w:b w:val="0"/>
              <w:bCs w:val="0"/>
              <w:noProof/>
              <w:sz w:val="24"/>
              <w:szCs w:val="24"/>
              <w:lang w:eastAsia="cs-CZ"/>
            </w:rPr>
          </w:pPr>
          <w:hyperlink w:anchor="_Toc76573101" w:history="1">
            <w:r w:rsidRPr="00081DE7">
              <w:rPr>
                <w:rStyle w:val="Hypertextovodkaz"/>
                <w:rFonts w:ascii="Times New Roman" w:hAnsi="Times New Roman" w:cs="Times New Roman"/>
                <w:noProof/>
                <w:sz w:val="24"/>
                <w:szCs w:val="24"/>
              </w:rPr>
              <w:t>3.4 Ošetřovatelská dokumentace</w:t>
            </w:r>
            <w:r w:rsidRPr="00081DE7">
              <w:rPr>
                <w:noProof/>
                <w:webHidden/>
                <w:sz w:val="24"/>
                <w:szCs w:val="24"/>
              </w:rPr>
              <w:tab/>
            </w:r>
            <w:r w:rsidRPr="00081DE7">
              <w:rPr>
                <w:noProof/>
                <w:webHidden/>
                <w:sz w:val="24"/>
                <w:szCs w:val="24"/>
              </w:rPr>
              <w:fldChar w:fldCharType="begin"/>
            </w:r>
            <w:r w:rsidRPr="00081DE7">
              <w:rPr>
                <w:noProof/>
                <w:webHidden/>
                <w:sz w:val="24"/>
                <w:szCs w:val="24"/>
              </w:rPr>
              <w:instrText xml:space="preserve"> PAGEREF _Toc76573101 \h </w:instrText>
            </w:r>
            <w:r w:rsidRPr="00081DE7">
              <w:rPr>
                <w:noProof/>
                <w:webHidden/>
                <w:sz w:val="24"/>
                <w:szCs w:val="24"/>
              </w:rPr>
            </w:r>
            <w:r w:rsidRPr="00081DE7">
              <w:rPr>
                <w:noProof/>
                <w:webHidden/>
                <w:sz w:val="24"/>
                <w:szCs w:val="24"/>
              </w:rPr>
              <w:fldChar w:fldCharType="separate"/>
            </w:r>
            <w:r w:rsidRPr="00081DE7">
              <w:rPr>
                <w:noProof/>
                <w:webHidden/>
                <w:sz w:val="24"/>
                <w:szCs w:val="24"/>
              </w:rPr>
              <w:t>23</w:t>
            </w:r>
            <w:r w:rsidRPr="00081DE7">
              <w:rPr>
                <w:noProof/>
                <w:webHidden/>
                <w:sz w:val="24"/>
                <w:szCs w:val="24"/>
              </w:rPr>
              <w:fldChar w:fldCharType="end"/>
            </w:r>
          </w:hyperlink>
        </w:p>
        <w:p w:rsidR="00081DE7" w:rsidRPr="00081DE7" w:rsidRDefault="00081DE7" w:rsidP="00081DE7">
          <w:pPr>
            <w:pStyle w:val="Obsah2"/>
            <w:tabs>
              <w:tab w:val="right" w:leader="dot" w:pos="9061"/>
            </w:tabs>
            <w:jc w:val="both"/>
            <w:rPr>
              <w:rFonts w:eastAsiaTheme="minorEastAsia" w:cstheme="minorBidi"/>
              <w:b w:val="0"/>
              <w:bCs w:val="0"/>
              <w:noProof/>
              <w:sz w:val="24"/>
              <w:szCs w:val="24"/>
              <w:lang w:eastAsia="cs-CZ"/>
            </w:rPr>
          </w:pPr>
          <w:hyperlink w:anchor="_Toc76573102" w:history="1">
            <w:r w:rsidRPr="00081DE7">
              <w:rPr>
                <w:rStyle w:val="Hypertextovodkaz"/>
                <w:rFonts w:ascii="Times New Roman" w:hAnsi="Times New Roman" w:cs="Times New Roman"/>
                <w:noProof/>
                <w:sz w:val="24"/>
                <w:szCs w:val="24"/>
              </w:rPr>
              <w:t>3.5 Nežádoucí vedlejší účinky paliativní chemoterapie</w:t>
            </w:r>
            <w:r w:rsidRPr="00081DE7">
              <w:rPr>
                <w:noProof/>
                <w:webHidden/>
                <w:sz w:val="24"/>
                <w:szCs w:val="24"/>
              </w:rPr>
              <w:tab/>
            </w:r>
            <w:r w:rsidRPr="00081DE7">
              <w:rPr>
                <w:noProof/>
                <w:webHidden/>
                <w:sz w:val="24"/>
                <w:szCs w:val="24"/>
              </w:rPr>
              <w:fldChar w:fldCharType="begin"/>
            </w:r>
            <w:r w:rsidRPr="00081DE7">
              <w:rPr>
                <w:noProof/>
                <w:webHidden/>
                <w:sz w:val="24"/>
                <w:szCs w:val="24"/>
              </w:rPr>
              <w:instrText xml:space="preserve"> PAGEREF _Toc76573102 \h </w:instrText>
            </w:r>
            <w:r w:rsidRPr="00081DE7">
              <w:rPr>
                <w:noProof/>
                <w:webHidden/>
                <w:sz w:val="24"/>
                <w:szCs w:val="24"/>
              </w:rPr>
            </w:r>
            <w:r w:rsidRPr="00081DE7">
              <w:rPr>
                <w:noProof/>
                <w:webHidden/>
                <w:sz w:val="24"/>
                <w:szCs w:val="24"/>
              </w:rPr>
              <w:fldChar w:fldCharType="separate"/>
            </w:r>
            <w:r w:rsidRPr="00081DE7">
              <w:rPr>
                <w:noProof/>
                <w:webHidden/>
                <w:sz w:val="24"/>
                <w:szCs w:val="24"/>
              </w:rPr>
              <w:t>23</w:t>
            </w:r>
            <w:r w:rsidRPr="00081DE7">
              <w:rPr>
                <w:noProof/>
                <w:webHidden/>
                <w:sz w:val="24"/>
                <w:szCs w:val="24"/>
              </w:rPr>
              <w:fldChar w:fldCharType="end"/>
            </w:r>
          </w:hyperlink>
        </w:p>
        <w:p w:rsidR="00081DE7" w:rsidRPr="00081DE7" w:rsidRDefault="00081DE7" w:rsidP="00081DE7">
          <w:pPr>
            <w:pStyle w:val="Obsah2"/>
            <w:tabs>
              <w:tab w:val="right" w:leader="dot" w:pos="9061"/>
            </w:tabs>
            <w:jc w:val="both"/>
            <w:rPr>
              <w:rFonts w:eastAsiaTheme="minorEastAsia" w:cstheme="minorBidi"/>
              <w:b w:val="0"/>
              <w:bCs w:val="0"/>
              <w:noProof/>
              <w:sz w:val="24"/>
              <w:szCs w:val="24"/>
              <w:lang w:eastAsia="cs-CZ"/>
            </w:rPr>
          </w:pPr>
          <w:hyperlink w:anchor="_Toc76573103" w:history="1">
            <w:r w:rsidRPr="00081DE7">
              <w:rPr>
                <w:rStyle w:val="Hypertextovodkaz"/>
                <w:rFonts w:ascii="Times New Roman" w:hAnsi="Times New Roman" w:cs="Times New Roman"/>
                <w:noProof/>
                <w:sz w:val="24"/>
                <w:szCs w:val="24"/>
              </w:rPr>
              <w:t>3.6 Komunikace s paliativním pediatrickým pacientem a jeho rodinou</w:t>
            </w:r>
            <w:r w:rsidRPr="00081DE7">
              <w:rPr>
                <w:noProof/>
                <w:webHidden/>
                <w:sz w:val="24"/>
                <w:szCs w:val="24"/>
              </w:rPr>
              <w:tab/>
            </w:r>
            <w:r w:rsidRPr="00081DE7">
              <w:rPr>
                <w:noProof/>
                <w:webHidden/>
                <w:sz w:val="24"/>
                <w:szCs w:val="24"/>
              </w:rPr>
              <w:fldChar w:fldCharType="begin"/>
            </w:r>
            <w:r w:rsidRPr="00081DE7">
              <w:rPr>
                <w:noProof/>
                <w:webHidden/>
                <w:sz w:val="24"/>
                <w:szCs w:val="24"/>
              </w:rPr>
              <w:instrText xml:space="preserve"> PAGEREF _Toc76573103 \h </w:instrText>
            </w:r>
            <w:r w:rsidRPr="00081DE7">
              <w:rPr>
                <w:noProof/>
                <w:webHidden/>
                <w:sz w:val="24"/>
                <w:szCs w:val="24"/>
              </w:rPr>
            </w:r>
            <w:r w:rsidRPr="00081DE7">
              <w:rPr>
                <w:noProof/>
                <w:webHidden/>
                <w:sz w:val="24"/>
                <w:szCs w:val="24"/>
              </w:rPr>
              <w:fldChar w:fldCharType="separate"/>
            </w:r>
            <w:r w:rsidRPr="00081DE7">
              <w:rPr>
                <w:noProof/>
                <w:webHidden/>
                <w:sz w:val="24"/>
                <w:szCs w:val="24"/>
              </w:rPr>
              <w:t>27</w:t>
            </w:r>
            <w:r w:rsidRPr="00081DE7">
              <w:rPr>
                <w:noProof/>
                <w:webHidden/>
                <w:sz w:val="24"/>
                <w:szCs w:val="24"/>
              </w:rPr>
              <w:fldChar w:fldCharType="end"/>
            </w:r>
          </w:hyperlink>
        </w:p>
        <w:p w:rsidR="00081DE7" w:rsidRPr="00081DE7" w:rsidRDefault="00081DE7" w:rsidP="00081DE7">
          <w:pPr>
            <w:pStyle w:val="Obsah2"/>
            <w:tabs>
              <w:tab w:val="right" w:leader="dot" w:pos="9061"/>
            </w:tabs>
            <w:jc w:val="both"/>
            <w:rPr>
              <w:rFonts w:eastAsiaTheme="minorEastAsia" w:cstheme="minorBidi"/>
              <w:b w:val="0"/>
              <w:bCs w:val="0"/>
              <w:noProof/>
              <w:sz w:val="24"/>
              <w:szCs w:val="24"/>
              <w:lang w:eastAsia="cs-CZ"/>
            </w:rPr>
          </w:pPr>
          <w:hyperlink w:anchor="_Toc76573104" w:history="1">
            <w:r w:rsidRPr="00081DE7">
              <w:rPr>
                <w:rStyle w:val="Hypertextovodkaz"/>
                <w:rFonts w:ascii="Times New Roman" w:hAnsi="Times New Roman" w:cs="Times New Roman"/>
                <w:noProof/>
                <w:sz w:val="24"/>
                <w:szCs w:val="24"/>
              </w:rPr>
              <w:t>3.7 Význam a limitace dohledatelných poznatků</w:t>
            </w:r>
            <w:r w:rsidRPr="00081DE7">
              <w:rPr>
                <w:noProof/>
                <w:webHidden/>
                <w:sz w:val="24"/>
                <w:szCs w:val="24"/>
              </w:rPr>
              <w:tab/>
            </w:r>
            <w:r w:rsidRPr="00081DE7">
              <w:rPr>
                <w:noProof/>
                <w:webHidden/>
                <w:sz w:val="24"/>
                <w:szCs w:val="24"/>
              </w:rPr>
              <w:fldChar w:fldCharType="begin"/>
            </w:r>
            <w:r w:rsidRPr="00081DE7">
              <w:rPr>
                <w:noProof/>
                <w:webHidden/>
                <w:sz w:val="24"/>
                <w:szCs w:val="24"/>
              </w:rPr>
              <w:instrText xml:space="preserve"> PAGEREF _Toc76573104 \h </w:instrText>
            </w:r>
            <w:r w:rsidRPr="00081DE7">
              <w:rPr>
                <w:noProof/>
                <w:webHidden/>
                <w:sz w:val="24"/>
                <w:szCs w:val="24"/>
              </w:rPr>
            </w:r>
            <w:r w:rsidRPr="00081DE7">
              <w:rPr>
                <w:noProof/>
                <w:webHidden/>
                <w:sz w:val="24"/>
                <w:szCs w:val="24"/>
              </w:rPr>
              <w:fldChar w:fldCharType="separate"/>
            </w:r>
            <w:r w:rsidRPr="00081DE7">
              <w:rPr>
                <w:noProof/>
                <w:webHidden/>
                <w:sz w:val="24"/>
                <w:szCs w:val="24"/>
              </w:rPr>
              <w:t>29</w:t>
            </w:r>
            <w:r w:rsidRPr="00081DE7">
              <w:rPr>
                <w:noProof/>
                <w:webHidden/>
                <w:sz w:val="24"/>
                <w:szCs w:val="24"/>
              </w:rPr>
              <w:fldChar w:fldCharType="end"/>
            </w:r>
          </w:hyperlink>
        </w:p>
        <w:p w:rsidR="00081DE7" w:rsidRPr="00081DE7" w:rsidRDefault="00081DE7" w:rsidP="00081DE7">
          <w:pPr>
            <w:pStyle w:val="Obsah1"/>
            <w:rPr>
              <w:rFonts w:asciiTheme="minorHAnsi" w:eastAsiaTheme="minorEastAsia" w:hAnsiTheme="minorHAnsi" w:cstheme="minorBidi"/>
              <w:noProof/>
              <w:lang w:eastAsia="cs-CZ"/>
            </w:rPr>
          </w:pPr>
          <w:hyperlink w:anchor="_Toc76573105" w:history="1">
            <w:r w:rsidRPr="00081DE7">
              <w:rPr>
                <w:rStyle w:val="Hypertextovodkaz"/>
                <w:rFonts w:ascii="Times New Roman" w:hAnsi="Times New Roman" w:cs="Times New Roman"/>
                <w:noProof/>
                <w:shd w:val="clear" w:color="auto" w:fill="FFFFFF"/>
              </w:rPr>
              <w:t>ZÁVĚR</w:t>
            </w:r>
            <w:r w:rsidRPr="00081DE7">
              <w:rPr>
                <w:noProof/>
                <w:webHidden/>
              </w:rPr>
              <w:tab/>
            </w:r>
            <w:r w:rsidRPr="00081DE7">
              <w:rPr>
                <w:noProof/>
                <w:webHidden/>
              </w:rPr>
              <w:fldChar w:fldCharType="begin"/>
            </w:r>
            <w:r w:rsidRPr="00081DE7">
              <w:rPr>
                <w:noProof/>
                <w:webHidden/>
              </w:rPr>
              <w:instrText xml:space="preserve"> PAGEREF _Toc76573105 \h </w:instrText>
            </w:r>
            <w:r w:rsidRPr="00081DE7">
              <w:rPr>
                <w:noProof/>
                <w:webHidden/>
              </w:rPr>
            </w:r>
            <w:r w:rsidRPr="00081DE7">
              <w:rPr>
                <w:noProof/>
                <w:webHidden/>
              </w:rPr>
              <w:fldChar w:fldCharType="separate"/>
            </w:r>
            <w:r w:rsidRPr="00081DE7">
              <w:rPr>
                <w:noProof/>
                <w:webHidden/>
              </w:rPr>
              <w:t>31</w:t>
            </w:r>
            <w:r w:rsidRPr="00081DE7">
              <w:rPr>
                <w:noProof/>
                <w:webHidden/>
              </w:rPr>
              <w:fldChar w:fldCharType="end"/>
            </w:r>
          </w:hyperlink>
        </w:p>
        <w:p w:rsidR="00081DE7" w:rsidRPr="00081DE7" w:rsidRDefault="00081DE7" w:rsidP="00081DE7">
          <w:pPr>
            <w:pStyle w:val="Obsah1"/>
            <w:rPr>
              <w:rFonts w:asciiTheme="minorHAnsi" w:eastAsiaTheme="minorEastAsia" w:hAnsiTheme="minorHAnsi" w:cstheme="minorBidi"/>
              <w:noProof/>
              <w:lang w:eastAsia="cs-CZ"/>
            </w:rPr>
          </w:pPr>
          <w:hyperlink w:anchor="_Toc76573106" w:history="1">
            <w:r w:rsidRPr="00081DE7">
              <w:rPr>
                <w:rStyle w:val="Hypertextovodkaz"/>
                <w:rFonts w:ascii="Times New Roman" w:hAnsi="Times New Roman" w:cs="Times New Roman"/>
                <w:noProof/>
                <w:shd w:val="clear" w:color="auto" w:fill="FFFFFF"/>
              </w:rPr>
              <w:t>REFERENČNÍ SEZNAM</w:t>
            </w:r>
            <w:r w:rsidRPr="00081DE7">
              <w:rPr>
                <w:noProof/>
                <w:webHidden/>
              </w:rPr>
              <w:tab/>
            </w:r>
            <w:r w:rsidRPr="00081DE7">
              <w:rPr>
                <w:noProof/>
                <w:webHidden/>
              </w:rPr>
              <w:fldChar w:fldCharType="begin"/>
            </w:r>
            <w:r w:rsidRPr="00081DE7">
              <w:rPr>
                <w:noProof/>
                <w:webHidden/>
              </w:rPr>
              <w:instrText xml:space="preserve"> PAGEREF _Toc76573106 \h </w:instrText>
            </w:r>
            <w:r w:rsidRPr="00081DE7">
              <w:rPr>
                <w:noProof/>
                <w:webHidden/>
              </w:rPr>
            </w:r>
            <w:r w:rsidRPr="00081DE7">
              <w:rPr>
                <w:noProof/>
                <w:webHidden/>
              </w:rPr>
              <w:fldChar w:fldCharType="separate"/>
            </w:r>
            <w:r w:rsidRPr="00081DE7">
              <w:rPr>
                <w:noProof/>
                <w:webHidden/>
              </w:rPr>
              <w:t>33</w:t>
            </w:r>
            <w:r w:rsidRPr="00081DE7">
              <w:rPr>
                <w:noProof/>
                <w:webHidden/>
              </w:rPr>
              <w:fldChar w:fldCharType="end"/>
            </w:r>
          </w:hyperlink>
        </w:p>
        <w:p w:rsidR="00081DE7" w:rsidRDefault="00081DE7" w:rsidP="00081DE7">
          <w:pPr>
            <w:pStyle w:val="Obsah1"/>
            <w:rPr>
              <w:rFonts w:asciiTheme="minorHAnsi" w:eastAsiaTheme="minorEastAsia" w:hAnsiTheme="minorHAnsi" w:cstheme="minorBidi"/>
              <w:noProof/>
              <w:sz w:val="22"/>
              <w:szCs w:val="22"/>
              <w:lang w:eastAsia="cs-CZ"/>
            </w:rPr>
          </w:pPr>
          <w:hyperlink w:anchor="_Toc76573107" w:history="1">
            <w:r w:rsidRPr="00081DE7">
              <w:rPr>
                <w:rStyle w:val="Hypertextovodkaz"/>
                <w:rFonts w:ascii="Times New Roman" w:hAnsi="Times New Roman" w:cs="Times New Roman"/>
                <w:noProof/>
                <w:shd w:val="clear" w:color="auto" w:fill="FFFFFF"/>
              </w:rPr>
              <w:t>SEZNAM ZKRATEK</w:t>
            </w:r>
            <w:r w:rsidRPr="00081DE7">
              <w:rPr>
                <w:noProof/>
                <w:webHidden/>
              </w:rPr>
              <w:tab/>
            </w:r>
            <w:r w:rsidRPr="00081DE7">
              <w:rPr>
                <w:noProof/>
                <w:webHidden/>
              </w:rPr>
              <w:fldChar w:fldCharType="begin"/>
            </w:r>
            <w:r w:rsidRPr="00081DE7">
              <w:rPr>
                <w:noProof/>
                <w:webHidden/>
              </w:rPr>
              <w:instrText xml:space="preserve"> PAGEREF _Toc76573107 \h </w:instrText>
            </w:r>
            <w:r w:rsidRPr="00081DE7">
              <w:rPr>
                <w:noProof/>
                <w:webHidden/>
              </w:rPr>
            </w:r>
            <w:r w:rsidRPr="00081DE7">
              <w:rPr>
                <w:noProof/>
                <w:webHidden/>
              </w:rPr>
              <w:fldChar w:fldCharType="separate"/>
            </w:r>
            <w:r w:rsidRPr="00081DE7">
              <w:rPr>
                <w:noProof/>
                <w:webHidden/>
              </w:rPr>
              <w:t>39</w:t>
            </w:r>
            <w:r w:rsidRPr="00081DE7">
              <w:rPr>
                <w:noProof/>
                <w:webHidden/>
              </w:rPr>
              <w:fldChar w:fldCharType="end"/>
            </w:r>
          </w:hyperlink>
        </w:p>
        <w:p w:rsidR="00C8504C" w:rsidRDefault="00C8504C" w:rsidP="00A267CD">
          <w:pPr>
            <w:spacing w:line="360" w:lineRule="auto"/>
            <w:jc w:val="both"/>
          </w:pPr>
          <w:r w:rsidRPr="00207938">
            <w:rPr>
              <w:rFonts w:ascii="Times New Roman" w:hAnsi="Times New Roman" w:cs="Times New Roman"/>
              <w:b/>
              <w:bCs/>
              <w:sz w:val="24"/>
              <w:szCs w:val="24"/>
            </w:rPr>
            <w:fldChar w:fldCharType="end"/>
          </w:r>
        </w:p>
      </w:sdtContent>
    </w:sdt>
    <w:p w:rsidR="00203193" w:rsidRDefault="00CC431F">
      <w:pPr>
        <w:sectPr w:rsidR="00203193" w:rsidSect="00C95AF5">
          <w:footerReference w:type="default" r:id="rId8"/>
          <w:pgSz w:w="11906" w:h="16838"/>
          <w:pgMar w:top="1418" w:right="1134" w:bottom="1418" w:left="1134" w:header="709" w:footer="709" w:gutter="567"/>
          <w:pgNumType w:start="1"/>
          <w:cols w:space="708"/>
          <w:docGrid w:linePitch="360"/>
        </w:sectPr>
      </w:pPr>
      <w:r>
        <w:t xml:space="preserve"> </w:t>
      </w:r>
      <w:r w:rsidR="00A267CD">
        <w:br/>
      </w:r>
      <w:r w:rsidR="00A267CD">
        <w:br/>
      </w:r>
    </w:p>
    <w:p w:rsidR="004F61B1" w:rsidRPr="00432095" w:rsidRDefault="004F61B1" w:rsidP="004306DB">
      <w:pPr>
        <w:pStyle w:val="Nadpis1"/>
        <w:spacing w:line="360" w:lineRule="auto"/>
        <w:jc w:val="both"/>
        <w:rPr>
          <w:rFonts w:ascii="Times New Roman" w:eastAsia="Times New Roman" w:hAnsi="Times New Roman" w:cs="Times New Roman"/>
          <w:b/>
          <w:color w:val="auto"/>
        </w:rPr>
      </w:pPr>
      <w:bookmarkStart w:id="0" w:name="_Toc76573094"/>
      <w:r w:rsidRPr="00432095">
        <w:rPr>
          <w:rFonts w:ascii="Times New Roman" w:eastAsia="Times New Roman" w:hAnsi="Times New Roman" w:cs="Times New Roman"/>
          <w:b/>
          <w:color w:val="auto"/>
        </w:rPr>
        <w:lastRenderedPageBreak/>
        <w:t>ÚVOD</w:t>
      </w:r>
      <w:bookmarkEnd w:id="0"/>
    </w:p>
    <w:p w:rsidR="007E5FCA" w:rsidRDefault="007E5FCA" w:rsidP="004306DB">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Onkologická onemocnění jsou celosvětově </w:t>
      </w:r>
      <w:r w:rsidR="00F33884">
        <w:rPr>
          <w:rFonts w:ascii="Times New Roman" w:hAnsi="Times New Roman" w:cs="Times New Roman"/>
          <w:sz w:val="24"/>
        </w:rPr>
        <w:t xml:space="preserve">hlavní příčinou úmrtí pediatrických </w:t>
      </w:r>
      <w:r>
        <w:rPr>
          <w:rFonts w:ascii="Times New Roman" w:hAnsi="Times New Roman" w:cs="Times New Roman"/>
          <w:sz w:val="24"/>
        </w:rPr>
        <w:t xml:space="preserve">pacientů. </w:t>
      </w:r>
      <w:r w:rsidR="00066828">
        <w:rPr>
          <w:rFonts w:ascii="Times New Roman" w:hAnsi="Times New Roman" w:cs="Times New Roman"/>
          <w:sz w:val="24"/>
        </w:rPr>
        <w:t xml:space="preserve">Leukemie je nejčastějším onkologickým onemocněním v pediatrii. </w:t>
      </w:r>
      <w:r w:rsidR="00E45FE7">
        <w:rPr>
          <w:rFonts w:ascii="Times New Roman" w:hAnsi="Times New Roman" w:cs="Times New Roman"/>
          <w:sz w:val="24"/>
        </w:rPr>
        <w:t>V současnosti se neustále vyvíjí oblast pediatrické paliativní onkologie, která pomáhá pediatrickým pacientům s onkologickým onemocněn</w:t>
      </w:r>
      <w:r w:rsidR="00302045">
        <w:rPr>
          <w:rFonts w:ascii="Times New Roman" w:hAnsi="Times New Roman" w:cs="Times New Roman"/>
          <w:sz w:val="24"/>
        </w:rPr>
        <w:t xml:space="preserve">ím a jejich rodinám vyrovnat se </w:t>
      </w:r>
      <w:r w:rsidR="00E45FE7">
        <w:rPr>
          <w:rFonts w:ascii="Times New Roman" w:hAnsi="Times New Roman" w:cs="Times New Roman"/>
          <w:sz w:val="24"/>
        </w:rPr>
        <w:t xml:space="preserve">s fyzickou, psychickou, sociální a duchovní zátěží onkologického </w:t>
      </w:r>
      <w:r w:rsidR="00302045">
        <w:rPr>
          <w:rFonts w:ascii="Times New Roman" w:hAnsi="Times New Roman" w:cs="Times New Roman"/>
          <w:sz w:val="24"/>
        </w:rPr>
        <w:t xml:space="preserve">onemocnění </w:t>
      </w:r>
      <w:r w:rsidR="00D87857">
        <w:rPr>
          <w:rFonts w:ascii="Times New Roman" w:hAnsi="Times New Roman" w:cs="Times New Roman"/>
          <w:sz w:val="24"/>
        </w:rPr>
        <w:br/>
      </w:r>
      <w:r w:rsidR="00302045">
        <w:rPr>
          <w:rFonts w:ascii="Times New Roman" w:hAnsi="Times New Roman" w:cs="Times New Roman"/>
          <w:sz w:val="24"/>
        </w:rPr>
        <w:t xml:space="preserve">a </w:t>
      </w:r>
      <w:r w:rsidR="00BF2164">
        <w:rPr>
          <w:rFonts w:ascii="Times New Roman" w:hAnsi="Times New Roman" w:cs="Times New Roman"/>
          <w:sz w:val="24"/>
        </w:rPr>
        <w:t>paliativní chemoterapií</w:t>
      </w:r>
      <w:r w:rsidR="00E45FE7">
        <w:rPr>
          <w:rFonts w:ascii="Times New Roman" w:hAnsi="Times New Roman" w:cs="Times New Roman"/>
          <w:sz w:val="24"/>
        </w:rPr>
        <w:t>. Tato rozvíjející se oblast byla podpořena nově vznikajícími publikacemi, které nastiňují psychosociální standardy, modely péče a strategie pro integraci paliativní péče do pediatrické onkologie a jedinečné kombinované tréninkové modely. Paliativní péče v pediatrii se zaměřuje na uspokojování potřeb, zmírnění utrpení, zlepšení kvality života a podporu pediatrického pacienta a jeho rodiny. Integrace paliativní péče do běžné péče o pediatrické pacienty s</w:t>
      </w:r>
      <w:r w:rsidR="00F33884">
        <w:rPr>
          <w:rFonts w:ascii="Times New Roman" w:hAnsi="Times New Roman" w:cs="Times New Roman"/>
          <w:sz w:val="24"/>
        </w:rPr>
        <w:t> </w:t>
      </w:r>
      <w:r w:rsidR="00E45FE7">
        <w:rPr>
          <w:rFonts w:ascii="Times New Roman" w:hAnsi="Times New Roman" w:cs="Times New Roman"/>
          <w:sz w:val="24"/>
        </w:rPr>
        <w:t>onkolo</w:t>
      </w:r>
      <w:r w:rsidR="00F33884">
        <w:rPr>
          <w:rFonts w:ascii="Times New Roman" w:hAnsi="Times New Roman" w:cs="Times New Roman"/>
          <w:sz w:val="24"/>
        </w:rPr>
        <w:t>gickým onemocněním vede ke zlepšení výsledů pediatrickým pacientů a jejich rodin (</w:t>
      </w:r>
      <w:proofErr w:type="spellStart"/>
      <w:r w:rsidR="00F33884">
        <w:rPr>
          <w:rFonts w:ascii="Times New Roman" w:hAnsi="Times New Roman" w:cs="Times New Roman"/>
          <w:sz w:val="24"/>
        </w:rPr>
        <w:t>Snaman</w:t>
      </w:r>
      <w:proofErr w:type="spellEnd"/>
      <w:r w:rsidR="00F33884">
        <w:rPr>
          <w:rFonts w:ascii="Times New Roman" w:hAnsi="Times New Roman" w:cs="Times New Roman"/>
          <w:sz w:val="24"/>
        </w:rPr>
        <w:t xml:space="preserve">, </w:t>
      </w:r>
      <w:proofErr w:type="spellStart"/>
      <w:r w:rsidR="00F33884">
        <w:rPr>
          <w:rFonts w:ascii="Times New Roman" w:hAnsi="Times New Roman" w:cs="Times New Roman"/>
          <w:sz w:val="24"/>
        </w:rPr>
        <w:t>McCarthy</w:t>
      </w:r>
      <w:proofErr w:type="spellEnd"/>
      <w:r w:rsidR="00F33884">
        <w:rPr>
          <w:rFonts w:ascii="Times New Roman" w:hAnsi="Times New Roman" w:cs="Times New Roman"/>
          <w:sz w:val="24"/>
        </w:rPr>
        <w:t xml:space="preserve"> et al., 2020, s. 954). </w:t>
      </w:r>
    </w:p>
    <w:p w:rsidR="00497030" w:rsidRDefault="00F848A3" w:rsidP="004306DB">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Paliativní péče jako základ péče zaměřené na pediatrického pacienta není v osnovách ošetřovatelství dostatečně pokryta. Tato mezera ve vzdělání znamená, </w:t>
      </w:r>
      <w:r w:rsidR="00955C1D">
        <w:rPr>
          <w:rFonts w:ascii="Times New Roman" w:hAnsi="Times New Roman" w:cs="Times New Roman"/>
          <w:sz w:val="24"/>
        </w:rPr>
        <w:br/>
      </w:r>
      <w:r>
        <w:rPr>
          <w:rFonts w:ascii="Times New Roman" w:hAnsi="Times New Roman" w:cs="Times New Roman"/>
          <w:sz w:val="24"/>
        </w:rPr>
        <w:t xml:space="preserve">že všeobecným sestrám v onkologii mohou chybět potřebné kompetence paliativní péče k poskytování komplexní péče </w:t>
      </w:r>
      <w:r w:rsidR="004306DB">
        <w:rPr>
          <w:rFonts w:ascii="Times New Roman" w:hAnsi="Times New Roman" w:cs="Times New Roman"/>
          <w:sz w:val="24"/>
        </w:rPr>
        <w:t xml:space="preserve">onkologickým </w:t>
      </w:r>
      <w:r>
        <w:rPr>
          <w:rFonts w:ascii="Times New Roman" w:hAnsi="Times New Roman" w:cs="Times New Roman"/>
          <w:sz w:val="24"/>
        </w:rPr>
        <w:t>pediatrickým pacientům (</w:t>
      </w:r>
      <w:proofErr w:type="spellStart"/>
      <w:r>
        <w:rPr>
          <w:rFonts w:ascii="Times New Roman" w:hAnsi="Times New Roman" w:cs="Times New Roman"/>
          <w:sz w:val="24"/>
        </w:rPr>
        <w:t>Negrete</w:t>
      </w:r>
      <w:proofErr w:type="spellEnd"/>
      <w:r>
        <w:rPr>
          <w:rFonts w:ascii="Times New Roman" w:hAnsi="Times New Roman" w:cs="Times New Roman"/>
          <w:sz w:val="24"/>
        </w:rPr>
        <w:t xml:space="preserve">, </w:t>
      </w:r>
      <w:proofErr w:type="spellStart"/>
      <w:r>
        <w:rPr>
          <w:rFonts w:ascii="Times New Roman" w:hAnsi="Times New Roman" w:cs="Times New Roman"/>
          <w:sz w:val="24"/>
        </w:rPr>
        <w:t>Tariman</w:t>
      </w:r>
      <w:proofErr w:type="spellEnd"/>
      <w:r>
        <w:rPr>
          <w:rFonts w:ascii="Times New Roman" w:hAnsi="Times New Roman" w:cs="Times New Roman"/>
          <w:sz w:val="24"/>
        </w:rPr>
        <w:t xml:space="preserve">, 2019, s. 565). </w:t>
      </w:r>
      <w:r w:rsidR="00066828">
        <w:rPr>
          <w:rFonts w:ascii="Times New Roman" w:hAnsi="Times New Roman" w:cs="Times New Roman"/>
          <w:sz w:val="24"/>
        </w:rPr>
        <w:t>Všeobecné sestry hrají zásadní roli při podávání paliativní chemoterapie pediatrickým pacientům</w:t>
      </w:r>
      <w:r w:rsidR="004306DB">
        <w:rPr>
          <w:rFonts w:ascii="Times New Roman" w:hAnsi="Times New Roman" w:cs="Times New Roman"/>
          <w:sz w:val="24"/>
        </w:rPr>
        <w:t xml:space="preserve"> a v následné paliativní péči. Onkologické onemocnění v pediatrii má obrovský dopad na pediatrického pacienta i jeho rodinu </w:t>
      </w:r>
      <w:r w:rsidR="00955C1D">
        <w:rPr>
          <w:rFonts w:ascii="Times New Roman" w:hAnsi="Times New Roman" w:cs="Times New Roman"/>
          <w:sz w:val="24"/>
        </w:rPr>
        <w:br/>
      </w:r>
      <w:r w:rsidR="004306DB">
        <w:rPr>
          <w:rFonts w:ascii="Times New Roman" w:hAnsi="Times New Roman" w:cs="Times New Roman"/>
          <w:sz w:val="24"/>
        </w:rPr>
        <w:t>a proto je důležité, aby všeobecná sestra věděla jak povzbudit pediatrického pacienta, zajistit kvalitní péči po celou dobu podávání paliativní chemoterapie, zvládat komplikace a poskytovat podporu a informace pediatrickým pacientům a jejich rodinám (</w:t>
      </w:r>
      <w:proofErr w:type="spellStart"/>
      <w:r w:rsidR="004306DB">
        <w:rPr>
          <w:rFonts w:ascii="Times New Roman" w:hAnsi="Times New Roman" w:cs="Times New Roman"/>
          <w:sz w:val="24"/>
        </w:rPr>
        <w:t>Brayley</w:t>
      </w:r>
      <w:proofErr w:type="spellEnd"/>
      <w:r w:rsidR="004306DB">
        <w:rPr>
          <w:rFonts w:ascii="Times New Roman" w:hAnsi="Times New Roman" w:cs="Times New Roman"/>
          <w:sz w:val="24"/>
        </w:rPr>
        <w:t xml:space="preserve">, </w:t>
      </w:r>
      <w:proofErr w:type="spellStart"/>
      <w:r w:rsidR="004306DB">
        <w:rPr>
          <w:rFonts w:ascii="Times New Roman" w:hAnsi="Times New Roman" w:cs="Times New Roman"/>
          <w:sz w:val="24"/>
        </w:rPr>
        <w:t>Stanton</w:t>
      </w:r>
      <w:proofErr w:type="spellEnd"/>
      <w:r w:rsidR="004306DB">
        <w:rPr>
          <w:rFonts w:ascii="Times New Roman" w:hAnsi="Times New Roman" w:cs="Times New Roman"/>
          <w:sz w:val="24"/>
        </w:rPr>
        <w:t xml:space="preserve"> et al., 2019, s. 985). </w:t>
      </w:r>
    </w:p>
    <w:p w:rsidR="0056514D" w:rsidRDefault="00A267CD" w:rsidP="00517E73">
      <w:pPr>
        <w:spacing w:line="360" w:lineRule="auto"/>
        <w:jc w:val="both"/>
        <w:rPr>
          <w:rFonts w:ascii="Times New Roman" w:hAnsi="Times New Roman" w:cs="Times New Roman"/>
          <w:sz w:val="24"/>
        </w:rPr>
      </w:pPr>
      <w:r>
        <w:rPr>
          <w:rFonts w:ascii="Times New Roman" w:hAnsi="Times New Roman" w:cs="Times New Roman"/>
          <w:sz w:val="24"/>
        </w:rPr>
        <w:tab/>
      </w:r>
    </w:p>
    <w:p w:rsidR="0056514D" w:rsidRDefault="0056514D" w:rsidP="00517E73">
      <w:pPr>
        <w:spacing w:line="360" w:lineRule="auto"/>
        <w:jc w:val="both"/>
        <w:rPr>
          <w:rFonts w:ascii="Times New Roman" w:hAnsi="Times New Roman" w:cs="Times New Roman"/>
          <w:sz w:val="24"/>
        </w:rPr>
      </w:pPr>
    </w:p>
    <w:p w:rsidR="0056514D" w:rsidRDefault="0056514D" w:rsidP="00517E73">
      <w:pPr>
        <w:spacing w:line="360" w:lineRule="auto"/>
        <w:jc w:val="both"/>
        <w:rPr>
          <w:rFonts w:ascii="Times New Roman" w:hAnsi="Times New Roman" w:cs="Times New Roman"/>
          <w:sz w:val="24"/>
        </w:rPr>
      </w:pPr>
    </w:p>
    <w:p w:rsidR="0056514D" w:rsidRDefault="0056514D" w:rsidP="00517E73">
      <w:pPr>
        <w:spacing w:line="360" w:lineRule="auto"/>
        <w:jc w:val="both"/>
        <w:rPr>
          <w:rFonts w:ascii="Times New Roman" w:hAnsi="Times New Roman" w:cs="Times New Roman"/>
          <w:sz w:val="24"/>
        </w:rPr>
      </w:pPr>
    </w:p>
    <w:p w:rsidR="0056514D" w:rsidRDefault="0056514D" w:rsidP="00517E73">
      <w:pPr>
        <w:spacing w:line="360" w:lineRule="auto"/>
        <w:jc w:val="both"/>
        <w:rPr>
          <w:rFonts w:ascii="Times New Roman" w:hAnsi="Times New Roman" w:cs="Times New Roman"/>
          <w:sz w:val="24"/>
        </w:rPr>
      </w:pPr>
    </w:p>
    <w:p w:rsidR="00497030" w:rsidRDefault="00A267CD" w:rsidP="0056514D">
      <w:pPr>
        <w:spacing w:line="360" w:lineRule="auto"/>
        <w:ind w:firstLine="360"/>
        <w:jc w:val="both"/>
        <w:rPr>
          <w:rFonts w:ascii="Times New Roman" w:hAnsi="Times New Roman" w:cs="Times New Roman"/>
          <w:sz w:val="24"/>
        </w:rPr>
      </w:pPr>
      <w:r>
        <w:rPr>
          <w:rFonts w:ascii="Times New Roman" w:hAnsi="Times New Roman" w:cs="Times New Roman"/>
          <w:sz w:val="24"/>
        </w:rPr>
        <w:lastRenderedPageBreak/>
        <w:t>V souvislosti s těmito skutečnostmi je možné položit si otázku: Jaké jsou aktuální dohledatelné poznatky o paliativní chemoterapii u pediatrických pacientů?</w:t>
      </w:r>
    </w:p>
    <w:p w:rsidR="004F61B1" w:rsidRDefault="004F61B1" w:rsidP="00A267CD">
      <w:pPr>
        <w:spacing w:line="360" w:lineRule="auto"/>
        <w:ind w:firstLine="360"/>
        <w:jc w:val="both"/>
        <w:rPr>
          <w:rFonts w:ascii="Times New Roman" w:hAnsi="Times New Roman" w:cs="Times New Roman"/>
          <w:sz w:val="24"/>
        </w:rPr>
      </w:pPr>
      <w:r>
        <w:rPr>
          <w:rFonts w:ascii="Times New Roman" w:hAnsi="Times New Roman" w:cs="Times New Roman"/>
          <w:sz w:val="24"/>
        </w:rPr>
        <w:t>Cílem bakalářské práce bylo sumarizovat aktuální dohledatel</w:t>
      </w:r>
      <w:r w:rsidR="005D049D">
        <w:rPr>
          <w:rFonts w:ascii="Times New Roman" w:hAnsi="Times New Roman" w:cs="Times New Roman"/>
          <w:sz w:val="24"/>
        </w:rPr>
        <w:t xml:space="preserve">né publikované poznatky o </w:t>
      </w:r>
      <w:r w:rsidR="00B61C9D">
        <w:rPr>
          <w:rFonts w:ascii="Times New Roman" w:hAnsi="Times New Roman" w:cs="Times New Roman"/>
          <w:sz w:val="24"/>
        </w:rPr>
        <w:t>paliativní chemoterapii u pediatrických pacientů</w:t>
      </w:r>
      <w:r>
        <w:rPr>
          <w:rFonts w:ascii="Times New Roman" w:hAnsi="Times New Roman" w:cs="Times New Roman"/>
          <w:sz w:val="24"/>
        </w:rPr>
        <w:t xml:space="preserve">. Cíl práce byl dále specifikován v dílčích cílech: </w:t>
      </w:r>
    </w:p>
    <w:p w:rsidR="004F61B1" w:rsidRDefault="004F61B1" w:rsidP="00517E73">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Sumarizovat aktuální dohledate</w:t>
      </w:r>
      <w:r w:rsidR="00B61C9D">
        <w:rPr>
          <w:rFonts w:ascii="Times New Roman" w:hAnsi="Times New Roman" w:cs="Times New Roman"/>
          <w:sz w:val="24"/>
        </w:rPr>
        <w:t>lné publikované poznatky o</w:t>
      </w:r>
      <w:r w:rsidR="00B61C9D">
        <w:rPr>
          <w:rFonts w:ascii="Times New Roman" w:eastAsia="Times New Roman" w:hAnsi="Times New Roman" w:cs="Times New Roman"/>
          <w:sz w:val="24"/>
          <w:szCs w:val="30"/>
        </w:rPr>
        <w:t xml:space="preserve"> pediatrické paliativní péči v onkologii.</w:t>
      </w:r>
    </w:p>
    <w:p w:rsidR="004F61B1" w:rsidRDefault="004F61B1" w:rsidP="00517E73">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Sumarizovat aktuální dohledatelné publik</w:t>
      </w:r>
      <w:r w:rsidR="00E93B41">
        <w:rPr>
          <w:rFonts w:ascii="Times New Roman" w:hAnsi="Times New Roman" w:cs="Times New Roman"/>
          <w:sz w:val="24"/>
        </w:rPr>
        <w:t xml:space="preserve">ované poznatky o </w:t>
      </w:r>
      <w:r w:rsidR="00B61C9D">
        <w:rPr>
          <w:rFonts w:ascii="Times New Roman" w:hAnsi="Times New Roman" w:cs="Times New Roman"/>
          <w:sz w:val="24"/>
          <w:szCs w:val="24"/>
        </w:rPr>
        <w:t xml:space="preserve">roli všeobecné sestry </w:t>
      </w:r>
      <w:r w:rsidR="00C05364">
        <w:rPr>
          <w:rFonts w:ascii="Times New Roman" w:hAnsi="Times New Roman" w:cs="Times New Roman"/>
          <w:sz w:val="24"/>
          <w:szCs w:val="24"/>
        </w:rPr>
        <w:br/>
      </w:r>
      <w:r w:rsidR="00B61C9D">
        <w:rPr>
          <w:rFonts w:ascii="Times New Roman" w:hAnsi="Times New Roman" w:cs="Times New Roman"/>
          <w:sz w:val="24"/>
          <w:szCs w:val="24"/>
        </w:rPr>
        <w:t>při paliativní chemotera</w:t>
      </w:r>
      <w:r w:rsidR="0024050D">
        <w:rPr>
          <w:rFonts w:ascii="Times New Roman" w:hAnsi="Times New Roman" w:cs="Times New Roman"/>
          <w:sz w:val="24"/>
          <w:szCs w:val="24"/>
        </w:rPr>
        <w:t>pii u onkologicky nemocných</w:t>
      </w:r>
      <w:r w:rsidR="00B61C9D">
        <w:rPr>
          <w:rFonts w:ascii="Times New Roman" w:hAnsi="Times New Roman" w:cs="Times New Roman"/>
          <w:sz w:val="24"/>
          <w:szCs w:val="24"/>
        </w:rPr>
        <w:t xml:space="preserve"> </w:t>
      </w:r>
      <w:r w:rsidR="0024050D">
        <w:rPr>
          <w:rFonts w:ascii="Times New Roman" w:hAnsi="Times New Roman" w:cs="Times New Roman"/>
          <w:sz w:val="24"/>
          <w:szCs w:val="24"/>
        </w:rPr>
        <w:t xml:space="preserve">pediatrických </w:t>
      </w:r>
      <w:r w:rsidR="00B61C9D">
        <w:rPr>
          <w:rFonts w:ascii="Times New Roman" w:hAnsi="Times New Roman" w:cs="Times New Roman"/>
          <w:sz w:val="24"/>
          <w:szCs w:val="24"/>
        </w:rPr>
        <w:t>pacientů</w:t>
      </w:r>
      <w:r w:rsidR="00E93B41">
        <w:rPr>
          <w:rFonts w:ascii="Times New Roman" w:hAnsi="Times New Roman" w:cs="Times New Roman"/>
          <w:sz w:val="24"/>
        </w:rPr>
        <w:t>.</w:t>
      </w:r>
    </w:p>
    <w:p w:rsidR="004F61B1" w:rsidRPr="004F61B1" w:rsidRDefault="004F61B1" w:rsidP="00517E73">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Sumarizovat aktuální dohledatelné publikované poznatky o </w:t>
      </w:r>
      <w:r w:rsidR="00B61C9D">
        <w:rPr>
          <w:rFonts w:ascii="Times New Roman" w:hAnsi="Times New Roman" w:cs="Times New Roman"/>
          <w:sz w:val="24"/>
          <w:szCs w:val="24"/>
        </w:rPr>
        <w:t xml:space="preserve">konkrétních ošetřovatelských intervencích během podávání paliativní chemoterapie. </w:t>
      </w:r>
    </w:p>
    <w:p w:rsidR="004F61B1" w:rsidRDefault="004F61B1" w:rsidP="00517E73">
      <w:pPr>
        <w:spacing w:line="360" w:lineRule="auto"/>
        <w:jc w:val="both"/>
        <w:rPr>
          <w:rFonts w:ascii="Times New Roman" w:hAnsi="Times New Roman" w:cs="Times New Roman"/>
          <w:sz w:val="24"/>
        </w:rPr>
      </w:pPr>
      <w:r w:rsidRPr="00517E73">
        <w:rPr>
          <w:rFonts w:ascii="Times New Roman" w:hAnsi="Times New Roman" w:cs="Times New Roman"/>
          <w:sz w:val="24"/>
        </w:rPr>
        <w:t xml:space="preserve">Jako vstupní literatura byly prostudovány následující publikace: </w:t>
      </w:r>
    </w:p>
    <w:p w:rsidR="00F62192" w:rsidRPr="00F62192" w:rsidRDefault="00F62192" w:rsidP="00517E73">
      <w:pPr>
        <w:spacing w:line="360" w:lineRule="auto"/>
        <w:jc w:val="both"/>
        <w:rPr>
          <w:rFonts w:ascii="Times New Roman" w:hAnsi="Times New Roman" w:cs="Times New Roman"/>
          <w:sz w:val="28"/>
        </w:rPr>
      </w:pPr>
      <w:r w:rsidRPr="00F62192">
        <w:rPr>
          <w:rFonts w:ascii="Times New Roman" w:hAnsi="Times New Roman" w:cs="Times New Roman"/>
          <w:sz w:val="24"/>
        </w:rPr>
        <w:t>AMERY</w:t>
      </w:r>
      <w:r w:rsidRPr="00DC4CCC">
        <w:rPr>
          <w:rFonts w:ascii="Times New Roman" w:hAnsi="Times New Roman" w:cs="Times New Roman"/>
          <w:sz w:val="24"/>
        </w:rPr>
        <w:t>, Justin</w:t>
      </w:r>
      <w:r w:rsidRPr="00800A31">
        <w:rPr>
          <w:rFonts w:ascii="Times New Roman" w:hAnsi="Times New Roman" w:cs="Times New Roman"/>
          <w:i/>
          <w:sz w:val="24"/>
        </w:rPr>
        <w:t xml:space="preserve">. </w:t>
      </w:r>
      <w:r w:rsidR="00A267CD" w:rsidRPr="00A267CD">
        <w:rPr>
          <w:rFonts w:ascii="Times New Roman" w:hAnsi="Times New Roman" w:cs="Times New Roman"/>
          <w:sz w:val="24"/>
        </w:rPr>
        <w:t>2017.</w:t>
      </w:r>
      <w:r w:rsidR="00A267CD">
        <w:rPr>
          <w:rFonts w:ascii="Times New Roman" w:hAnsi="Times New Roman" w:cs="Times New Roman"/>
          <w:i/>
          <w:sz w:val="24"/>
        </w:rPr>
        <w:t xml:space="preserve"> </w:t>
      </w:r>
      <w:r w:rsidRPr="00800A31">
        <w:rPr>
          <w:rFonts w:ascii="Times New Roman" w:hAnsi="Times New Roman" w:cs="Times New Roman"/>
          <w:i/>
          <w:sz w:val="24"/>
        </w:rPr>
        <w:t xml:space="preserve">Opravdu praktický průvodce dětskou paliativní péčí, pro doktory </w:t>
      </w:r>
      <w:r w:rsidR="00C05364">
        <w:rPr>
          <w:rFonts w:ascii="Times New Roman" w:hAnsi="Times New Roman" w:cs="Times New Roman"/>
          <w:i/>
          <w:sz w:val="24"/>
        </w:rPr>
        <w:br/>
      </w:r>
      <w:r w:rsidRPr="00800A31">
        <w:rPr>
          <w:rFonts w:ascii="Times New Roman" w:hAnsi="Times New Roman" w:cs="Times New Roman"/>
          <w:i/>
          <w:sz w:val="24"/>
        </w:rPr>
        <w:t>a zdravotní sestry kdekoli na světě</w:t>
      </w:r>
      <w:r w:rsidR="00A267CD">
        <w:rPr>
          <w:rFonts w:ascii="Times New Roman" w:hAnsi="Times New Roman" w:cs="Times New Roman"/>
          <w:sz w:val="24"/>
        </w:rPr>
        <w:t xml:space="preserve">. </w:t>
      </w:r>
      <w:proofErr w:type="spellStart"/>
      <w:r w:rsidR="00A267CD">
        <w:rPr>
          <w:rFonts w:ascii="Times New Roman" w:hAnsi="Times New Roman" w:cs="Times New Roman"/>
          <w:sz w:val="24"/>
        </w:rPr>
        <w:t>Praha:Cesta</w:t>
      </w:r>
      <w:proofErr w:type="spellEnd"/>
      <w:r w:rsidR="00A267CD">
        <w:rPr>
          <w:rFonts w:ascii="Times New Roman" w:hAnsi="Times New Roman" w:cs="Times New Roman"/>
          <w:sz w:val="24"/>
        </w:rPr>
        <w:t xml:space="preserve"> domů,</w:t>
      </w:r>
      <w:r w:rsidRPr="00F62192">
        <w:rPr>
          <w:rFonts w:ascii="Times New Roman" w:hAnsi="Times New Roman" w:cs="Times New Roman"/>
          <w:sz w:val="24"/>
        </w:rPr>
        <w:t xml:space="preserve"> 516 s. ISBN 978-80-88126- 34-8.</w:t>
      </w:r>
    </w:p>
    <w:p w:rsidR="002207B2" w:rsidRPr="002207B2" w:rsidRDefault="002207B2" w:rsidP="00517E73">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4"/>
          <w:shd w:val="clear" w:color="auto" w:fill="FFFFFF"/>
        </w:rPr>
        <w:t>BUŽGOVÁ, Radka,</w:t>
      </w:r>
      <w:r w:rsidRPr="002207B2">
        <w:rPr>
          <w:rFonts w:ascii="Times New Roman" w:hAnsi="Times New Roman" w:cs="Times New Roman"/>
          <w:color w:val="000000" w:themeColor="text1"/>
          <w:sz w:val="24"/>
          <w:shd w:val="clear" w:color="auto" w:fill="FFFFFF"/>
        </w:rPr>
        <w:t xml:space="preserve"> SIKOROVÁ</w:t>
      </w:r>
      <w:r>
        <w:rPr>
          <w:rFonts w:ascii="Times New Roman" w:hAnsi="Times New Roman" w:cs="Times New Roman"/>
          <w:color w:val="000000" w:themeColor="text1"/>
          <w:sz w:val="24"/>
          <w:shd w:val="clear" w:color="auto" w:fill="FFFFFF"/>
        </w:rPr>
        <w:t xml:space="preserve"> Lucie a kolektiv</w:t>
      </w:r>
      <w:r w:rsidRPr="002207B2">
        <w:rPr>
          <w:rFonts w:ascii="Times New Roman" w:hAnsi="Times New Roman" w:cs="Times New Roman"/>
          <w:color w:val="000000" w:themeColor="text1"/>
          <w:sz w:val="24"/>
          <w:shd w:val="clear" w:color="auto" w:fill="FFFFFF"/>
        </w:rPr>
        <w:t>. </w:t>
      </w:r>
      <w:r w:rsidR="00A267CD">
        <w:rPr>
          <w:rFonts w:ascii="Times New Roman" w:hAnsi="Times New Roman" w:cs="Times New Roman"/>
          <w:color w:val="000000" w:themeColor="text1"/>
          <w:sz w:val="24"/>
          <w:shd w:val="clear" w:color="auto" w:fill="FFFFFF"/>
        </w:rPr>
        <w:t xml:space="preserve">2019. </w:t>
      </w:r>
      <w:r w:rsidRPr="002207B2">
        <w:rPr>
          <w:rFonts w:ascii="Times New Roman" w:hAnsi="Times New Roman" w:cs="Times New Roman"/>
          <w:i/>
          <w:iCs/>
          <w:color w:val="000000" w:themeColor="text1"/>
          <w:sz w:val="24"/>
          <w:shd w:val="clear" w:color="auto" w:fill="FFFFFF"/>
        </w:rPr>
        <w:t>Dětská paliativní péče</w:t>
      </w:r>
      <w:r w:rsidR="00A267CD">
        <w:rPr>
          <w:rFonts w:ascii="Times New Roman" w:hAnsi="Times New Roman" w:cs="Times New Roman"/>
          <w:color w:val="000000" w:themeColor="text1"/>
          <w:sz w:val="24"/>
          <w:shd w:val="clear" w:color="auto" w:fill="FFFFFF"/>
        </w:rPr>
        <w:t xml:space="preserve">. Praha: </w:t>
      </w:r>
      <w:proofErr w:type="spellStart"/>
      <w:r w:rsidR="00A267CD">
        <w:rPr>
          <w:rFonts w:ascii="Times New Roman" w:hAnsi="Times New Roman" w:cs="Times New Roman"/>
          <w:color w:val="000000" w:themeColor="text1"/>
          <w:sz w:val="24"/>
          <w:shd w:val="clear" w:color="auto" w:fill="FFFFFF"/>
        </w:rPr>
        <w:t>Grada</w:t>
      </w:r>
      <w:proofErr w:type="spellEnd"/>
      <w:r w:rsidR="00A267CD">
        <w:rPr>
          <w:rFonts w:ascii="Times New Roman" w:hAnsi="Times New Roman" w:cs="Times New Roman"/>
          <w:color w:val="000000" w:themeColor="text1"/>
          <w:sz w:val="24"/>
          <w:shd w:val="clear" w:color="auto" w:fill="FFFFFF"/>
        </w:rPr>
        <w:t>,</w:t>
      </w:r>
      <w:r w:rsidRPr="002207B2">
        <w:rPr>
          <w:rFonts w:ascii="Times New Roman" w:hAnsi="Times New Roman" w:cs="Times New Roman"/>
          <w:color w:val="000000" w:themeColor="text1"/>
          <w:sz w:val="24"/>
          <w:shd w:val="clear" w:color="auto" w:fill="FFFFFF"/>
        </w:rPr>
        <w:t xml:space="preserve"> 240 s. ISBN 978-80-271-0584-7.</w:t>
      </w:r>
    </w:p>
    <w:p w:rsidR="004F61B1" w:rsidRPr="00517E73" w:rsidRDefault="004F61B1" w:rsidP="00517E73">
      <w:pPr>
        <w:spacing w:line="360" w:lineRule="auto"/>
        <w:jc w:val="both"/>
        <w:rPr>
          <w:rFonts w:ascii="Times New Roman" w:hAnsi="Times New Roman" w:cs="Times New Roman"/>
          <w:sz w:val="24"/>
        </w:rPr>
      </w:pPr>
      <w:r w:rsidRPr="00517E73">
        <w:rPr>
          <w:rFonts w:ascii="Times New Roman" w:hAnsi="Times New Roman" w:cs="Times New Roman"/>
          <w:sz w:val="24"/>
        </w:rPr>
        <w:t>MARKOVÁ, Monika.</w:t>
      </w:r>
      <w:r w:rsidR="00A267CD">
        <w:rPr>
          <w:rFonts w:ascii="Times New Roman" w:hAnsi="Times New Roman" w:cs="Times New Roman"/>
          <w:sz w:val="24"/>
        </w:rPr>
        <w:t xml:space="preserve"> 2010.</w:t>
      </w:r>
      <w:r w:rsidRPr="00517E73">
        <w:rPr>
          <w:rFonts w:ascii="Times New Roman" w:hAnsi="Times New Roman" w:cs="Times New Roman"/>
          <w:sz w:val="24"/>
        </w:rPr>
        <w:t xml:space="preserve"> </w:t>
      </w:r>
      <w:r w:rsidRPr="00800A31">
        <w:rPr>
          <w:rFonts w:ascii="Times New Roman" w:hAnsi="Times New Roman" w:cs="Times New Roman"/>
          <w:i/>
          <w:sz w:val="24"/>
        </w:rPr>
        <w:t>Sestra a pacient v paliativní péči</w:t>
      </w:r>
      <w:r w:rsidR="00A267CD">
        <w:rPr>
          <w:rFonts w:ascii="Times New Roman" w:hAnsi="Times New Roman" w:cs="Times New Roman"/>
          <w:sz w:val="24"/>
        </w:rPr>
        <w:t xml:space="preserve">. Praha: </w:t>
      </w:r>
      <w:proofErr w:type="spellStart"/>
      <w:r w:rsidR="00A267CD">
        <w:rPr>
          <w:rFonts w:ascii="Times New Roman" w:hAnsi="Times New Roman" w:cs="Times New Roman"/>
          <w:sz w:val="24"/>
        </w:rPr>
        <w:t>Grada</w:t>
      </w:r>
      <w:proofErr w:type="spellEnd"/>
      <w:r w:rsidR="00A267CD">
        <w:rPr>
          <w:rFonts w:ascii="Times New Roman" w:hAnsi="Times New Roman" w:cs="Times New Roman"/>
          <w:sz w:val="24"/>
        </w:rPr>
        <w:t>,</w:t>
      </w:r>
      <w:r w:rsidRPr="00517E73">
        <w:rPr>
          <w:rFonts w:ascii="Times New Roman" w:hAnsi="Times New Roman" w:cs="Times New Roman"/>
          <w:sz w:val="24"/>
        </w:rPr>
        <w:t xml:space="preserve"> Sestra (</w:t>
      </w:r>
      <w:proofErr w:type="spellStart"/>
      <w:r w:rsidRPr="00517E73">
        <w:rPr>
          <w:rFonts w:ascii="Times New Roman" w:hAnsi="Times New Roman" w:cs="Times New Roman"/>
          <w:sz w:val="24"/>
        </w:rPr>
        <w:t>Grada</w:t>
      </w:r>
      <w:proofErr w:type="spellEnd"/>
      <w:r w:rsidRPr="00517E73">
        <w:rPr>
          <w:rFonts w:ascii="Times New Roman" w:hAnsi="Times New Roman" w:cs="Times New Roman"/>
          <w:sz w:val="24"/>
        </w:rPr>
        <w:t>). ISBN 978-80-247-3171-1.</w:t>
      </w:r>
    </w:p>
    <w:p w:rsidR="00583035" w:rsidRPr="00583035" w:rsidRDefault="00583035" w:rsidP="00517E73">
      <w:pPr>
        <w:spacing w:line="360" w:lineRule="auto"/>
        <w:jc w:val="both"/>
        <w:rPr>
          <w:rFonts w:ascii="Times New Roman" w:hAnsi="Times New Roman" w:cs="Times New Roman"/>
          <w:sz w:val="24"/>
          <w:shd w:val="clear" w:color="auto" w:fill="FFFFFF"/>
        </w:rPr>
      </w:pPr>
      <w:r w:rsidRPr="00583035">
        <w:rPr>
          <w:rFonts w:ascii="Times New Roman" w:hAnsi="Times New Roman" w:cs="Times New Roman"/>
          <w:sz w:val="24"/>
          <w:shd w:val="clear" w:color="auto" w:fill="FFFFFF"/>
        </w:rPr>
        <w:t xml:space="preserve">MUNTAU, Carolina </w:t>
      </w:r>
      <w:proofErr w:type="spellStart"/>
      <w:r w:rsidRPr="00583035">
        <w:rPr>
          <w:rFonts w:ascii="Times New Roman" w:hAnsi="Times New Roman" w:cs="Times New Roman"/>
          <w:sz w:val="24"/>
          <w:shd w:val="clear" w:color="auto" w:fill="FFFFFF"/>
        </w:rPr>
        <w:t>Ania</w:t>
      </w:r>
      <w:proofErr w:type="spellEnd"/>
      <w:r w:rsidRPr="00583035">
        <w:rPr>
          <w:rFonts w:ascii="Times New Roman" w:hAnsi="Times New Roman" w:cs="Times New Roman"/>
          <w:sz w:val="24"/>
          <w:shd w:val="clear" w:color="auto" w:fill="FFFFFF"/>
        </w:rPr>
        <w:t>.</w:t>
      </w:r>
      <w:r w:rsidR="00A267CD">
        <w:rPr>
          <w:rFonts w:ascii="Times New Roman" w:hAnsi="Times New Roman" w:cs="Times New Roman"/>
          <w:sz w:val="24"/>
          <w:shd w:val="clear" w:color="auto" w:fill="FFFFFF"/>
        </w:rPr>
        <w:t xml:space="preserve"> 2014.</w:t>
      </w:r>
      <w:r w:rsidRPr="00583035">
        <w:rPr>
          <w:rFonts w:ascii="Times New Roman" w:hAnsi="Times New Roman" w:cs="Times New Roman"/>
          <w:sz w:val="24"/>
          <w:shd w:val="clear" w:color="auto" w:fill="FFFFFF"/>
        </w:rPr>
        <w:t> </w:t>
      </w:r>
      <w:r w:rsidRPr="00583035">
        <w:rPr>
          <w:rFonts w:ascii="Times New Roman" w:hAnsi="Times New Roman" w:cs="Times New Roman"/>
          <w:i/>
          <w:iCs/>
          <w:sz w:val="24"/>
          <w:shd w:val="clear" w:color="auto" w:fill="FFFFFF"/>
        </w:rPr>
        <w:t>Pediatrie</w:t>
      </w:r>
      <w:r w:rsidR="00CD3D42">
        <w:rPr>
          <w:rFonts w:ascii="Times New Roman" w:hAnsi="Times New Roman" w:cs="Times New Roman"/>
          <w:sz w:val="24"/>
          <w:shd w:val="clear" w:color="auto" w:fill="FFFFFF"/>
        </w:rPr>
        <w:t xml:space="preserve">. 6. vydání. Praha: </w:t>
      </w:r>
      <w:proofErr w:type="spellStart"/>
      <w:r w:rsidR="00CD3D42">
        <w:rPr>
          <w:rFonts w:ascii="Times New Roman" w:hAnsi="Times New Roman" w:cs="Times New Roman"/>
          <w:sz w:val="24"/>
          <w:shd w:val="clear" w:color="auto" w:fill="FFFFFF"/>
        </w:rPr>
        <w:t>Grada</w:t>
      </w:r>
      <w:proofErr w:type="spellEnd"/>
      <w:r w:rsidR="00CD3D42">
        <w:rPr>
          <w:rFonts w:ascii="Times New Roman" w:hAnsi="Times New Roman" w:cs="Times New Roman"/>
          <w:sz w:val="24"/>
          <w:shd w:val="clear" w:color="auto" w:fill="FFFFFF"/>
        </w:rPr>
        <w:t>,</w:t>
      </w:r>
      <w:r w:rsidRPr="00583035">
        <w:rPr>
          <w:rFonts w:ascii="Times New Roman" w:hAnsi="Times New Roman" w:cs="Times New Roman"/>
          <w:sz w:val="24"/>
          <w:shd w:val="clear" w:color="auto" w:fill="FFFFFF"/>
        </w:rPr>
        <w:t xml:space="preserve"> 608 s. ISBN 978-80-247-4588-6.</w:t>
      </w:r>
    </w:p>
    <w:p w:rsidR="004F61B1" w:rsidRPr="00517E73" w:rsidRDefault="004F61B1" w:rsidP="00517E73">
      <w:pPr>
        <w:spacing w:line="360" w:lineRule="auto"/>
        <w:jc w:val="both"/>
        <w:rPr>
          <w:rFonts w:ascii="Times New Roman" w:hAnsi="Times New Roman" w:cs="Times New Roman"/>
          <w:sz w:val="24"/>
          <w:szCs w:val="24"/>
        </w:rPr>
      </w:pPr>
      <w:r w:rsidRPr="00517E73">
        <w:rPr>
          <w:rFonts w:ascii="Times New Roman" w:hAnsi="Times New Roman" w:cs="Times New Roman"/>
          <w:sz w:val="24"/>
          <w:szCs w:val="24"/>
        </w:rPr>
        <w:t xml:space="preserve">VORLÍČEK, J., ABRAHÁMOVÁ, J., VORLÍČKOVÁ, H., et al., 2012. </w:t>
      </w:r>
      <w:r w:rsidRPr="00800A31">
        <w:rPr>
          <w:rFonts w:ascii="Times New Roman" w:hAnsi="Times New Roman" w:cs="Times New Roman"/>
          <w:i/>
          <w:sz w:val="24"/>
          <w:szCs w:val="24"/>
        </w:rPr>
        <w:t>Klinická onkologie pro sestry</w:t>
      </w:r>
      <w:r w:rsidRPr="00517E73">
        <w:rPr>
          <w:rFonts w:ascii="Times New Roman" w:hAnsi="Times New Roman" w:cs="Times New Roman"/>
          <w:sz w:val="24"/>
          <w:szCs w:val="24"/>
        </w:rPr>
        <w:t xml:space="preserve">. 2. vydání. Praha: </w:t>
      </w:r>
      <w:proofErr w:type="spellStart"/>
      <w:r w:rsidRPr="00517E73">
        <w:rPr>
          <w:rFonts w:ascii="Times New Roman" w:hAnsi="Times New Roman" w:cs="Times New Roman"/>
          <w:sz w:val="24"/>
          <w:szCs w:val="24"/>
        </w:rPr>
        <w:t>Grada</w:t>
      </w:r>
      <w:proofErr w:type="spellEnd"/>
      <w:r w:rsidRPr="00517E73">
        <w:rPr>
          <w:rFonts w:ascii="Times New Roman" w:hAnsi="Times New Roman" w:cs="Times New Roman"/>
          <w:sz w:val="24"/>
          <w:szCs w:val="24"/>
        </w:rPr>
        <w:t>. 448 s. ISBN 978-80-247-3742-3.</w:t>
      </w:r>
    </w:p>
    <w:p w:rsidR="00C95AF5" w:rsidRPr="00A267CD" w:rsidRDefault="004F61B1" w:rsidP="00C95AF5">
      <w:pPr>
        <w:pStyle w:val="Bezmezer"/>
        <w:rPr>
          <w:rStyle w:val="Nadpis1Char"/>
          <w:rFonts w:ascii="Times New Roman" w:hAnsi="Times New Roman" w:cs="Times New Roman"/>
          <w:b/>
          <w:color w:val="auto"/>
          <w:sz w:val="28"/>
        </w:rPr>
      </w:pPr>
      <w:r w:rsidRPr="00A267CD">
        <w:rPr>
          <w:rFonts w:ascii="Times New Roman" w:hAnsi="Times New Roman" w:cs="Times New Roman"/>
          <w:sz w:val="24"/>
          <w:shd w:val="clear" w:color="auto" w:fill="FFFFFF"/>
        </w:rPr>
        <w:t>VYJTEČKOVÁ, Renata.</w:t>
      </w:r>
      <w:r w:rsidR="00A267CD">
        <w:rPr>
          <w:rFonts w:ascii="Times New Roman" w:hAnsi="Times New Roman" w:cs="Times New Roman"/>
          <w:sz w:val="24"/>
          <w:shd w:val="clear" w:color="auto" w:fill="FFFFFF"/>
        </w:rPr>
        <w:t xml:space="preserve"> 2015.</w:t>
      </w:r>
      <w:r w:rsidRPr="00A267CD">
        <w:rPr>
          <w:rFonts w:ascii="Times New Roman" w:hAnsi="Times New Roman" w:cs="Times New Roman"/>
          <w:sz w:val="24"/>
          <w:shd w:val="clear" w:color="auto" w:fill="FFFFFF"/>
        </w:rPr>
        <w:t> </w:t>
      </w:r>
      <w:r w:rsidRPr="00A267CD">
        <w:rPr>
          <w:rFonts w:ascii="Times New Roman" w:hAnsi="Times New Roman" w:cs="Times New Roman"/>
          <w:i/>
          <w:iCs/>
          <w:sz w:val="24"/>
          <w:shd w:val="clear" w:color="auto" w:fill="FFFFFF"/>
        </w:rPr>
        <w:t>Ošetřovatelské postupy v péči o nemocné III: Speciální část</w:t>
      </w:r>
      <w:r w:rsidR="00A267CD">
        <w:rPr>
          <w:rFonts w:ascii="Times New Roman" w:hAnsi="Times New Roman" w:cs="Times New Roman"/>
          <w:sz w:val="24"/>
          <w:shd w:val="clear" w:color="auto" w:fill="FFFFFF"/>
        </w:rPr>
        <w:t xml:space="preserve">. 1. Praha: </w:t>
      </w:r>
      <w:proofErr w:type="spellStart"/>
      <w:r w:rsidR="00A267CD">
        <w:rPr>
          <w:rFonts w:ascii="Times New Roman" w:hAnsi="Times New Roman" w:cs="Times New Roman"/>
          <w:sz w:val="24"/>
          <w:shd w:val="clear" w:color="auto" w:fill="FFFFFF"/>
        </w:rPr>
        <w:t>Grada</w:t>
      </w:r>
      <w:proofErr w:type="spellEnd"/>
      <w:r w:rsidR="00A267CD">
        <w:rPr>
          <w:rFonts w:ascii="Times New Roman" w:hAnsi="Times New Roman" w:cs="Times New Roman"/>
          <w:sz w:val="24"/>
          <w:shd w:val="clear" w:color="auto" w:fill="FFFFFF"/>
        </w:rPr>
        <w:t>,</w:t>
      </w:r>
      <w:r w:rsidRPr="00A267CD">
        <w:rPr>
          <w:rFonts w:ascii="Times New Roman" w:hAnsi="Times New Roman" w:cs="Times New Roman"/>
          <w:sz w:val="24"/>
          <w:shd w:val="clear" w:color="auto" w:fill="FFFFFF"/>
        </w:rPr>
        <w:t xml:space="preserve"> 308 s. ISBN 978-80-247-3421-7.</w:t>
      </w:r>
      <w:r w:rsidR="00AB05A8" w:rsidRPr="00A267CD">
        <w:rPr>
          <w:rStyle w:val="Nadpis1Char"/>
          <w:rFonts w:ascii="Times New Roman" w:hAnsi="Times New Roman" w:cs="Times New Roman"/>
          <w:b/>
          <w:color w:val="auto"/>
          <w:sz w:val="28"/>
        </w:rPr>
        <w:br w:type="page"/>
      </w:r>
    </w:p>
    <w:p w:rsidR="00B61C9D" w:rsidRPr="008E7E48" w:rsidRDefault="00C95AF5" w:rsidP="008E7E48">
      <w:pPr>
        <w:pStyle w:val="Nadpis1"/>
        <w:spacing w:line="360" w:lineRule="auto"/>
        <w:jc w:val="both"/>
        <w:rPr>
          <w:rStyle w:val="Nadpis1Char"/>
          <w:rFonts w:ascii="Times New Roman" w:hAnsi="Times New Roman" w:cs="Times New Roman"/>
          <w:b/>
        </w:rPr>
      </w:pPr>
      <w:bookmarkStart w:id="1" w:name="_Toc76573095"/>
      <w:r>
        <w:rPr>
          <w:rStyle w:val="Nadpis1Char"/>
          <w:rFonts w:ascii="Times New Roman" w:hAnsi="Times New Roman" w:cs="Times New Roman"/>
          <w:b/>
          <w:color w:val="auto"/>
        </w:rPr>
        <w:lastRenderedPageBreak/>
        <w:t>1 POPIS REŠERŠNÍ ČINNOSTI</w:t>
      </w:r>
      <w:bookmarkEnd w:id="1"/>
      <w:r>
        <w:rPr>
          <w:rStyle w:val="Nadpis1Char"/>
          <w:rFonts w:ascii="Times New Roman" w:hAnsi="Times New Roman" w:cs="Times New Roman"/>
          <w:b/>
          <w:color w:val="auto"/>
        </w:rPr>
        <w:t xml:space="preserve"> </w:t>
      </w:r>
    </w:p>
    <w:p w:rsidR="00252044" w:rsidRPr="00252044" w:rsidRDefault="00252044" w:rsidP="008E7E48">
      <w:pPr>
        <w:spacing w:line="360" w:lineRule="auto"/>
        <w:jc w:val="both"/>
        <w:rPr>
          <w:rFonts w:ascii="Times New Roman" w:hAnsi="Times New Roman" w:cs="Times New Roman"/>
          <w:sz w:val="24"/>
          <w:szCs w:val="28"/>
        </w:rPr>
      </w:pPr>
      <w:r w:rsidRPr="008016A2">
        <w:rPr>
          <w:noProof/>
          <w:lang w:eastAsia="cs-CZ"/>
        </w:rPr>
        <mc:AlternateContent>
          <mc:Choice Requires="wps">
            <w:drawing>
              <wp:anchor distT="0" distB="0" distL="114300" distR="114300" simplePos="0" relativeHeight="251659264" behindDoc="0" locked="0" layoutInCell="1" allowOverlap="1" wp14:anchorId="2579EEAB" wp14:editId="51C5D73C">
                <wp:simplePos x="0" y="0"/>
                <wp:positionH relativeFrom="margin">
                  <wp:posOffset>-183874</wp:posOffset>
                </wp:positionH>
                <wp:positionV relativeFrom="paragraph">
                  <wp:posOffset>482433</wp:posOffset>
                </wp:positionV>
                <wp:extent cx="5867842" cy="2504661"/>
                <wp:effectExtent l="0" t="0" r="1905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42" cy="2504661"/>
                        </a:xfrm>
                        <a:prstGeom prst="rect">
                          <a:avLst/>
                        </a:prstGeom>
                        <a:solidFill>
                          <a:srgbClr val="FFFFFF"/>
                        </a:solidFill>
                        <a:ln w="9525">
                          <a:solidFill>
                            <a:srgbClr val="000000"/>
                          </a:solidFill>
                          <a:miter lim="800000"/>
                          <a:headEnd/>
                          <a:tailEnd/>
                        </a:ln>
                      </wps:spPr>
                      <wps:txbx>
                        <w:txbxContent>
                          <w:p w:rsidR="00F333D4" w:rsidRDefault="00F333D4" w:rsidP="00252044">
                            <w:pPr>
                              <w:spacing w:line="360" w:lineRule="auto"/>
                              <w:jc w:val="center"/>
                              <w:rPr>
                                <w:rFonts w:ascii="Times New Roman" w:hAnsi="Times New Roman" w:cs="Times New Roman"/>
                                <w:b/>
                                <w:sz w:val="24"/>
                              </w:rPr>
                            </w:pPr>
                            <w:r>
                              <w:rPr>
                                <w:rFonts w:ascii="Times New Roman" w:hAnsi="Times New Roman" w:cs="Times New Roman"/>
                                <w:b/>
                                <w:sz w:val="24"/>
                              </w:rPr>
                              <w:t>VYHLEDÁVACÍ KRITÉRIA</w:t>
                            </w:r>
                          </w:p>
                          <w:p w:rsidR="00F333D4" w:rsidRPr="00503DC6" w:rsidRDefault="00F333D4" w:rsidP="00D57709">
                            <w:pPr>
                              <w:spacing w:line="360" w:lineRule="auto"/>
                              <w:jc w:val="both"/>
                              <w:rPr>
                                <w:rFonts w:ascii="Times New Roman" w:hAnsi="Times New Roman" w:cs="Times New Roman"/>
                                <w:sz w:val="24"/>
                              </w:rPr>
                            </w:pPr>
                            <w:r w:rsidRPr="00252044">
                              <w:rPr>
                                <w:rFonts w:ascii="Times New Roman" w:hAnsi="Times New Roman" w:cs="Times New Roman"/>
                                <w:sz w:val="24"/>
                                <w:u w:val="single"/>
                              </w:rPr>
                              <w:t>Klíčová slova v ČJ:</w:t>
                            </w:r>
                            <w:r w:rsidRPr="00503DC6">
                              <w:rPr>
                                <w:rFonts w:ascii="Times New Roman" w:hAnsi="Times New Roman" w:cs="Times New Roman"/>
                                <w:sz w:val="24"/>
                              </w:rPr>
                              <w:t xml:space="preserve"> </w:t>
                            </w:r>
                            <w:r>
                              <w:rPr>
                                <w:rFonts w:ascii="Times New Roman" w:eastAsia="Times New Roman" w:hAnsi="Times New Roman" w:cs="Times New Roman"/>
                                <w:sz w:val="24"/>
                                <w:szCs w:val="30"/>
                              </w:rPr>
                              <w:t>ošetřovatelská péče, všeobecná sestra, děti, leukémie, paliativní chemoterapie, paliativní péče,</w:t>
                            </w:r>
                            <w:r w:rsidR="00EC0FB4">
                              <w:rPr>
                                <w:rFonts w:ascii="Times New Roman" w:eastAsia="Times New Roman" w:hAnsi="Times New Roman" w:cs="Times New Roman"/>
                                <w:sz w:val="24"/>
                                <w:szCs w:val="30"/>
                              </w:rPr>
                              <w:t xml:space="preserve"> onkologie,</w:t>
                            </w:r>
                            <w:r>
                              <w:rPr>
                                <w:rFonts w:ascii="Times New Roman" w:eastAsia="Times New Roman" w:hAnsi="Times New Roman" w:cs="Times New Roman"/>
                                <w:sz w:val="24"/>
                                <w:szCs w:val="30"/>
                              </w:rPr>
                              <w:t xml:space="preserve"> cytostatika, dokumentace, nežádoucí účinky, komunikace</w:t>
                            </w:r>
                          </w:p>
                          <w:p w:rsidR="00F333D4" w:rsidRDefault="00F333D4" w:rsidP="00D57709">
                            <w:pPr>
                              <w:spacing w:line="360" w:lineRule="auto"/>
                              <w:jc w:val="both"/>
                              <w:rPr>
                                <w:rFonts w:ascii="Times New Roman" w:hAnsi="Times New Roman" w:cs="Times New Roman"/>
                                <w:sz w:val="24"/>
                              </w:rPr>
                            </w:pPr>
                            <w:r w:rsidRPr="00394244">
                              <w:rPr>
                                <w:rFonts w:ascii="Times New Roman" w:hAnsi="Times New Roman" w:cs="Times New Roman"/>
                                <w:sz w:val="24"/>
                                <w:u w:val="single"/>
                              </w:rPr>
                              <w:t>Klíčová slova v AJ:</w:t>
                            </w:r>
                            <w:r w:rsidRPr="00252044">
                              <w:rPr>
                                <w:rFonts w:ascii="Times New Roman" w:hAnsi="Times New Roman" w:cs="Times New Roman"/>
                                <w:sz w:val="24"/>
                              </w:rPr>
                              <w:t xml:space="preserve"> </w:t>
                            </w:r>
                            <w:proofErr w:type="spellStart"/>
                            <w:r w:rsidRPr="00AB20BF">
                              <w:rPr>
                                <w:rFonts w:ascii="Times New Roman" w:hAnsi="Times New Roman" w:cs="Times New Roman"/>
                                <w:sz w:val="24"/>
                              </w:rPr>
                              <w:t>nursing</w:t>
                            </w:r>
                            <w:proofErr w:type="spellEnd"/>
                            <w:r w:rsidRPr="00AB20BF">
                              <w:rPr>
                                <w:rFonts w:ascii="Times New Roman" w:hAnsi="Times New Roman" w:cs="Times New Roman"/>
                                <w:sz w:val="24"/>
                              </w:rPr>
                              <w:t xml:space="preserve"> care, </w:t>
                            </w:r>
                            <w:proofErr w:type="spellStart"/>
                            <w:r>
                              <w:rPr>
                                <w:rFonts w:ascii="Times New Roman" w:hAnsi="Times New Roman" w:cs="Times New Roman"/>
                                <w:sz w:val="24"/>
                              </w:rPr>
                              <w:t>nurse</w:t>
                            </w:r>
                            <w:proofErr w:type="spellEnd"/>
                            <w:r>
                              <w:rPr>
                                <w:rFonts w:ascii="Times New Roman" w:hAnsi="Times New Roman" w:cs="Times New Roman"/>
                                <w:sz w:val="24"/>
                              </w:rPr>
                              <w:t xml:space="preserve">, </w:t>
                            </w:r>
                            <w:proofErr w:type="spellStart"/>
                            <w:r w:rsidRPr="00AB20BF">
                              <w:rPr>
                                <w:rFonts w:ascii="Times New Roman" w:hAnsi="Times New Roman" w:cs="Times New Roman"/>
                                <w:sz w:val="24"/>
                              </w:rPr>
                              <w:t>c</w:t>
                            </w:r>
                            <w:r>
                              <w:rPr>
                                <w:rFonts w:ascii="Times New Roman" w:hAnsi="Times New Roman" w:cs="Times New Roman"/>
                                <w:sz w:val="24"/>
                              </w:rPr>
                              <w:t>hildren</w:t>
                            </w:r>
                            <w:proofErr w:type="spellEnd"/>
                            <w:r>
                              <w:rPr>
                                <w:rFonts w:ascii="Times New Roman" w:hAnsi="Times New Roman" w:cs="Times New Roman"/>
                                <w:sz w:val="24"/>
                              </w:rPr>
                              <w:t xml:space="preserve">, </w:t>
                            </w:r>
                            <w:proofErr w:type="spellStart"/>
                            <w:r>
                              <w:rPr>
                                <w:rFonts w:ascii="Times New Roman" w:hAnsi="Times New Roman" w:cs="Times New Roman"/>
                                <w:sz w:val="24"/>
                              </w:rPr>
                              <w:t>leukemia</w:t>
                            </w:r>
                            <w:proofErr w:type="spellEnd"/>
                            <w:r>
                              <w:rPr>
                                <w:rFonts w:ascii="Times New Roman" w:hAnsi="Times New Roman" w:cs="Times New Roman"/>
                                <w:sz w:val="24"/>
                              </w:rPr>
                              <w:t xml:space="preserve">,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w:t>
                            </w:r>
                            <w:proofErr w:type="spellStart"/>
                            <w:r>
                              <w:rPr>
                                <w:rFonts w:ascii="Times New Roman" w:hAnsi="Times New Roman" w:cs="Times New Roman"/>
                                <w:sz w:val="24"/>
                              </w:rPr>
                              <w:t>chemotherapy</w:t>
                            </w:r>
                            <w:proofErr w:type="spellEnd"/>
                            <w:r>
                              <w:rPr>
                                <w:rFonts w:ascii="Times New Roman" w:hAnsi="Times New Roman" w:cs="Times New Roman"/>
                                <w:sz w:val="24"/>
                              </w:rPr>
                              <w:t xml:space="preserve">, </w:t>
                            </w: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care,</w:t>
                            </w:r>
                            <w:r w:rsidR="00EC0FB4">
                              <w:rPr>
                                <w:rFonts w:ascii="Times New Roman" w:hAnsi="Times New Roman" w:cs="Times New Roman"/>
                                <w:sz w:val="24"/>
                              </w:rPr>
                              <w:t xml:space="preserve"> </w:t>
                            </w:r>
                            <w:proofErr w:type="spellStart"/>
                            <w:r w:rsidR="00EC0FB4">
                              <w:rPr>
                                <w:rFonts w:ascii="Times New Roman" w:hAnsi="Times New Roman" w:cs="Times New Roman"/>
                                <w:sz w:val="24"/>
                              </w:rPr>
                              <w:t>oncology</w:t>
                            </w:r>
                            <w:proofErr w:type="spellEnd"/>
                            <w:r w:rsidR="00EC0FB4">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cytostatics</w:t>
                            </w:r>
                            <w:proofErr w:type="spellEnd"/>
                            <w:r>
                              <w:rPr>
                                <w:rFonts w:ascii="Times New Roman" w:hAnsi="Times New Roman" w:cs="Times New Roman"/>
                                <w:sz w:val="24"/>
                              </w:rPr>
                              <w:t xml:space="preserve">, </w:t>
                            </w:r>
                            <w:proofErr w:type="spellStart"/>
                            <w:r>
                              <w:rPr>
                                <w:rFonts w:ascii="Times New Roman" w:hAnsi="Times New Roman" w:cs="Times New Roman"/>
                                <w:sz w:val="24"/>
                              </w:rPr>
                              <w:t>documentation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side</w:t>
                            </w:r>
                            <w:proofErr w:type="spellEnd"/>
                            <w:r>
                              <w:rPr>
                                <w:rFonts w:ascii="Times New Roman" w:hAnsi="Times New Roman" w:cs="Times New Roman"/>
                                <w:sz w:val="24"/>
                              </w:rPr>
                              <w:t xml:space="preserve"> </w:t>
                            </w:r>
                            <w:proofErr w:type="spellStart"/>
                            <w:r>
                              <w:rPr>
                                <w:rFonts w:ascii="Times New Roman" w:hAnsi="Times New Roman" w:cs="Times New Roman"/>
                                <w:sz w:val="24"/>
                              </w:rPr>
                              <w:t>effect</w:t>
                            </w:r>
                            <w:proofErr w:type="spellEnd"/>
                            <w:r>
                              <w:rPr>
                                <w:rFonts w:ascii="Times New Roman" w:hAnsi="Times New Roman" w:cs="Times New Roman"/>
                                <w:sz w:val="24"/>
                              </w:rPr>
                              <w:t xml:space="preserve">, </w:t>
                            </w:r>
                            <w:proofErr w:type="spellStart"/>
                            <w:r>
                              <w:rPr>
                                <w:rFonts w:ascii="Times New Roman" w:hAnsi="Times New Roman" w:cs="Times New Roman"/>
                                <w:sz w:val="24"/>
                              </w:rPr>
                              <w:t>communication</w:t>
                            </w:r>
                            <w:proofErr w:type="spellEnd"/>
                            <w:r>
                              <w:rPr>
                                <w:rFonts w:ascii="Times New Roman" w:hAnsi="Times New Roman" w:cs="Times New Roman"/>
                                <w:sz w:val="24"/>
                              </w:rPr>
                              <w:t xml:space="preserve"> </w:t>
                            </w:r>
                          </w:p>
                          <w:p w:rsidR="00F333D4" w:rsidRDefault="00F333D4" w:rsidP="00D57709">
                            <w:pPr>
                              <w:spacing w:line="360" w:lineRule="auto"/>
                              <w:jc w:val="both"/>
                              <w:rPr>
                                <w:rFonts w:ascii="Times New Roman" w:hAnsi="Times New Roman" w:cs="Times New Roman"/>
                                <w:sz w:val="24"/>
                              </w:rPr>
                            </w:pPr>
                            <w:r w:rsidRPr="00D57709">
                              <w:rPr>
                                <w:rFonts w:ascii="Times New Roman" w:hAnsi="Times New Roman" w:cs="Times New Roman"/>
                                <w:sz w:val="24"/>
                                <w:u w:val="single"/>
                              </w:rPr>
                              <w:t>Jazyk:</w:t>
                            </w:r>
                            <w:r>
                              <w:rPr>
                                <w:rFonts w:ascii="Times New Roman" w:hAnsi="Times New Roman" w:cs="Times New Roman"/>
                                <w:sz w:val="24"/>
                              </w:rPr>
                              <w:t xml:space="preserve"> čeština, angličtina, španělština </w:t>
                            </w:r>
                          </w:p>
                          <w:p w:rsidR="00F333D4" w:rsidRDefault="00F333D4" w:rsidP="00D57709">
                            <w:pPr>
                              <w:spacing w:line="360" w:lineRule="auto"/>
                              <w:jc w:val="both"/>
                              <w:rPr>
                                <w:rFonts w:ascii="Times New Roman" w:hAnsi="Times New Roman" w:cs="Times New Roman"/>
                                <w:sz w:val="24"/>
                              </w:rPr>
                            </w:pPr>
                            <w:r w:rsidRPr="00D57709">
                              <w:rPr>
                                <w:rFonts w:ascii="Times New Roman" w:hAnsi="Times New Roman" w:cs="Times New Roman"/>
                                <w:sz w:val="24"/>
                                <w:u w:val="single"/>
                              </w:rPr>
                              <w:t>Období:</w:t>
                            </w:r>
                            <w:r>
                              <w:rPr>
                                <w:rFonts w:ascii="Times New Roman" w:hAnsi="Times New Roman" w:cs="Times New Roman"/>
                                <w:sz w:val="24"/>
                              </w:rPr>
                              <w:t xml:space="preserve"> 2010-2021</w:t>
                            </w:r>
                          </w:p>
                          <w:p w:rsidR="00F333D4" w:rsidRDefault="00F333D4" w:rsidP="00BF39B1">
                            <w:pPr>
                              <w:rPr>
                                <w:rFonts w:ascii="Times New Roman" w:hAnsi="Times New Roman" w:cs="Times New Roman"/>
                                <w:sz w:val="24"/>
                              </w:rPr>
                            </w:pPr>
                          </w:p>
                          <w:p w:rsidR="00F333D4" w:rsidRPr="00252044" w:rsidRDefault="00F333D4" w:rsidP="00252044">
                            <w:pPr>
                              <w:spacing w:after="0" w:line="360" w:lineRule="auto"/>
                              <w:jc w:val="both"/>
                              <w:rPr>
                                <w:rFonts w:ascii="Times New Roman" w:hAnsi="Times New Roman" w:cs="Times New Roman"/>
                                <w:sz w:val="24"/>
                              </w:rPr>
                            </w:pPr>
                          </w:p>
                          <w:p w:rsidR="00F333D4" w:rsidRPr="00252044" w:rsidRDefault="00F333D4" w:rsidP="00252044">
                            <w:pPr>
                              <w:spacing w:after="0" w:line="360" w:lineRule="auto"/>
                              <w:jc w:val="both"/>
                              <w:rPr>
                                <w:rFonts w:ascii="Times New Roman" w:hAnsi="Times New Roman" w:cs="Times New Roman"/>
                                <w:sz w:val="24"/>
                              </w:rPr>
                            </w:pPr>
                            <w:r w:rsidRPr="00394244">
                              <w:rPr>
                                <w:rFonts w:ascii="Times New Roman" w:hAnsi="Times New Roman" w:cs="Times New Roman"/>
                                <w:sz w:val="24"/>
                                <w:u w:val="single"/>
                              </w:rPr>
                              <w:t>Jazyk:</w:t>
                            </w:r>
                            <w:r w:rsidRPr="00252044">
                              <w:rPr>
                                <w:rFonts w:ascii="Times New Roman" w:hAnsi="Times New Roman" w:cs="Times New Roman"/>
                                <w:sz w:val="24"/>
                              </w:rPr>
                              <w:t xml:space="preserve"> čeština, angličtina </w:t>
                            </w:r>
                          </w:p>
                          <w:p w:rsidR="00F333D4" w:rsidRPr="00252044" w:rsidRDefault="00F333D4" w:rsidP="00252044">
                            <w:pPr>
                              <w:spacing w:after="0" w:line="360" w:lineRule="auto"/>
                              <w:jc w:val="both"/>
                              <w:rPr>
                                <w:rFonts w:ascii="Times New Roman" w:hAnsi="Times New Roman" w:cs="Times New Roman"/>
                                <w:sz w:val="24"/>
                              </w:rPr>
                            </w:pPr>
                            <w:r w:rsidRPr="00394244">
                              <w:rPr>
                                <w:rFonts w:ascii="Times New Roman" w:hAnsi="Times New Roman" w:cs="Times New Roman"/>
                                <w:sz w:val="24"/>
                                <w:u w:val="single"/>
                              </w:rPr>
                              <w:t>V</w:t>
                            </w:r>
                            <w:r>
                              <w:rPr>
                                <w:rFonts w:ascii="Times New Roman" w:hAnsi="Times New Roman" w:cs="Times New Roman"/>
                                <w:sz w:val="24"/>
                                <w:u w:val="single"/>
                              </w:rPr>
                              <w:t>yhledávací období:</w:t>
                            </w:r>
                            <w:r>
                              <w:rPr>
                                <w:rFonts w:ascii="Times New Roman" w:hAnsi="Times New Roman" w:cs="Times New Roman"/>
                                <w:sz w:val="24"/>
                              </w:rPr>
                              <w:t xml:space="preserve">  2010–</w:t>
                            </w:r>
                            <w:r w:rsidRPr="00252044">
                              <w:rPr>
                                <w:rFonts w:ascii="Times New Roman" w:hAnsi="Times New Roman" w:cs="Times New Roman"/>
                                <w:sz w:val="24"/>
                              </w:rPr>
                              <w:t>2020</w:t>
                            </w:r>
                          </w:p>
                          <w:p w:rsidR="00F333D4" w:rsidRPr="00394244" w:rsidRDefault="00F333D4" w:rsidP="00394244">
                            <w:pPr>
                              <w:spacing w:after="0" w:line="360" w:lineRule="auto"/>
                              <w:jc w:val="both"/>
                              <w:rPr>
                                <w:rFonts w:ascii="Times New Roman" w:hAnsi="Times New Roman" w:cs="Times New Roman"/>
                                <w:sz w:val="24"/>
                              </w:rPr>
                            </w:pPr>
                            <w:r w:rsidRPr="00394244">
                              <w:rPr>
                                <w:rFonts w:ascii="Times New Roman" w:hAnsi="Times New Roman" w:cs="Times New Roman"/>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9EEAB" id="_x0000_t202" coordsize="21600,21600" o:spt="202" path="m,l,21600r21600,l21600,xe">
                <v:stroke joinstyle="miter"/>
                <v:path gradientshapeok="t" o:connecttype="rect"/>
              </v:shapetype>
              <v:shape id="Text Box 3" o:spid="_x0000_s1026" type="#_x0000_t202" style="position:absolute;left:0;text-align:left;margin-left:-14.5pt;margin-top:38pt;width:462.05pt;height:19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">
                <v:textbox>
                  <w:txbxContent>
                    <w:p w:rsidR="00F333D4" w:rsidRDefault="00F333D4" w:rsidP="00252044">
                      <w:pPr>
                        <w:spacing w:line="360" w:lineRule="auto"/>
                        <w:jc w:val="center"/>
                        <w:rPr>
                          <w:rFonts w:ascii="Times New Roman" w:hAnsi="Times New Roman" w:cs="Times New Roman"/>
                          <w:b/>
                          <w:sz w:val="24"/>
                        </w:rPr>
                      </w:pPr>
                      <w:r>
                        <w:rPr>
                          <w:rFonts w:ascii="Times New Roman" w:hAnsi="Times New Roman" w:cs="Times New Roman"/>
                          <w:b/>
                          <w:sz w:val="24"/>
                        </w:rPr>
                        <w:t>VYHLEDÁVACÍ KRITÉRIA</w:t>
                      </w:r>
                    </w:p>
                    <w:p w:rsidR="00F333D4" w:rsidRPr="00503DC6" w:rsidRDefault="00F333D4" w:rsidP="00D57709">
                      <w:pPr>
                        <w:spacing w:line="360" w:lineRule="auto"/>
                        <w:jc w:val="both"/>
                        <w:rPr>
                          <w:rFonts w:ascii="Times New Roman" w:hAnsi="Times New Roman" w:cs="Times New Roman"/>
                          <w:sz w:val="24"/>
                        </w:rPr>
                      </w:pPr>
                      <w:r w:rsidRPr="00252044">
                        <w:rPr>
                          <w:rFonts w:ascii="Times New Roman" w:hAnsi="Times New Roman" w:cs="Times New Roman"/>
                          <w:sz w:val="24"/>
                          <w:u w:val="single"/>
                        </w:rPr>
                        <w:t>Klíčová slova v ČJ:</w:t>
                      </w:r>
                      <w:r w:rsidRPr="00503DC6">
                        <w:rPr>
                          <w:rFonts w:ascii="Times New Roman" w:hAnsi="Times New Roman" w:cs="Times New Roman"/>
                          <w:sz w:val="24"/>
                        </w:rPr>
                        <w:t xml:space="preserve"> </w:t>
                      </w:r>
                      <w:r>
                        <w:rPr>
                          <w:rFonts w:ascii="Times New Roman" w:eastAsia="Times New Roman" w:hAnsi="Times New Roman" w:cs="Times New Roman"/>
                          <w:sz w:val="24"/>
                          <w:szCs w:val="30"/>
                        </w:rPr>
                        <w:t>ošetřovatelská péče, všeobecná sestra, děti, leukémie, paliativní chemoterapie, paliativní péče,</w:t>
                      </w:r>
                      <w:r w:rsidR="00EC0FB4">
                        <w:rPr>
                          <w:rFonts w:ascii="Times New Roman" w:eastAsia="Times New Roman" w:hAnsi="Times New Roman" w:cs="Times New Roman"/>
                          <w:sz w:val="24"/>
                          <w:szCs w:val="30"/>
                        </w:rPr>
                        <w:t xml:space="preserve"> onkologie,</w:t>
                      </w:r>
                      <w:r>
                        <w:rPr>
                          <w:rFonts w:ascii="Times New Roman" w:eastAsia="Times New Roman" w:hAnsi="Times New Roman" w:cs="Times New Roman"/>
                          <w:sz w:val="24"/>
                          <w:szCs w:val="30"/>
                        </w:rPr>
                        <w:t xml:space="preserve"> cytostatika, dokumentace, nežádoucí účinky, komunikace</w:t>
                      </w:r>
                    </w:p>
                    <w:p w:rsidR="00F333D4" w:rsidRDefault="00F333D4" w:rsidP="00D57709">
                      <w:pPr>
                        <w:spacing w:line="360" w:lineRule="auto"/>
                        <w:jc w:val="both"/>
                        <w:rPr>
                          <w:rFonts w:ascii="Times New Roman" w:hAnsi="Times New Roman" w:cs="Times New Roman"/>
                          <w:sz w:val="24"/>
                        </w:rPr>
                      </w:pPr>
                      <w:r w:rsidRPr="00394244">
                        <w:rPr>
                          <w:rFonts w:ascii="Times New Roman" w:hAnsi="Times New Roman" w:cs="Times New Roman"/>
                          <w:sz w:val="24"/>
                          <w:u w:val="single"/>
                        </w:rPr>
                        <w:t>Klíčová slova v AJ:</w:t>
                      </w:r>
                      <w:r w:rsidRPr="00252044">
                        <w:rPr>
                          <w:rFonts w:ascii="Times New Roman" w:hAnsi="Times New Roman" w:cs="Times New Roman"/>
                          <w:sz w:val="24"/>
                        </w:rPr>
                        <w:t xml:space="preserve"> </w:t>
                      </w:r>
                      <w:proofErr w:type="spellStart"/>
                      <w:r w:rsidRPr="00AB20BF">
                        <w:rPr>
                          <w:rFonts w:ascii="Times New Roman" w:hAnsi="Times New Roman" w:cs="Times New Roman"/>
                          <w:sz w:val="24"/>
                        </w:rPr>
                        <w:t>nursing</w:t>
                      </w:r>
                      <w:proofErr w:type="spellEnd"/>
                      <w:r w:rsidRPr="00AB20BF">
                        <w:rPr>
                          <w:rFonts w:ascii="Times New Roman" w:hAnsi="Times New Roman" w:cs="Times New Roman"/>
                          <w:sz w:val="24"/>
                        </w:rPr>
                        <w:t xml:space="preserve"> care, </w:t>
                      </w:r>
                      <w:proofErr w:type="spellStart"/>
                      <w:r>
                        <w:rPr>
                          <w:rFonts w:ascii="Times New Roman" w:hAnsi="Times New Roman" w:cs="Times New Roman"/>
                          <w:sz w:val="24"/>
                        </w:rPr>
                        <w:t>nurse</w:t>
                      </w:r>
                      <w:proofErr w:type="spellEnd"/>
                      <w:r>
                        <w:rPr>
                          <w:rFonts w:ascii="Times New Roman" w:hAnsi="Times New Roman" w:cs="Times New Roman"/>
                          <w:sz w:val="24"/>
                        </w:rPr>
                        <w:t xml:space="preserve">, </w:t>
                      </w:r>
                      <w:proofErr w:type="spellStart"/>
                      <w:r w:rsidRPr="00AB20BF">
                        <w:rPr>
                          <w:rFonts w:ascii="Times New Roman" w:hAnsi="Times New Roman" w:cs="Times New Roman"/>
                          <w:sz w:val="24"/>
                        </w:rPr>
                        <w:t>c</w:t>
                      </w:r>
                      <w:r>
                        <w:rPr>
                          <w:rFonts w:ascii="Times New Roman" w:hAnsi="Times New Roman" w:cs="Times New Roman"/>
                          <w:sz w:val="24"/>
                        </w:rPr>
                        <w:t>hildren</w:t>
                      </w:r>
                      <w:proofErr w:type="spellEnd"/>
                      <w:r>
                        <w:rPr>
                          <w:rFonts w:ascii="Times New Roman" w:hAnsi="Times New Roman" w:cs="Times New Roman"/>
                          <w:sz w:val="24"/>
                        </w:rPr>
                        <w:t xml:space="preserve">, </w:t>
                      </w:r>
                      <w:proofErr w:type="spellStart"/>
                      <w:r>
                        <w:rPr>
                          <w:rFonts w:ascii="Times New Roman" w:hAnsi="Times New Roman" w:cs="Times New Roman"/>
                          <w:sz w:val="24"/>
                        </w:rPr>
                        <w:t>leukemia</w:t>
                      </w:r>
                      <w:proofErr w:type="spellEnd"/>
                      <w:r>
                        <w:rPr>
                          <w:rFonts w:ascii="Times New Roman" w:hAnsi="Times New Roman" w:cs="Times New Roman"/>
                          <w:sz w:val="24"/>
                        </w:rPr>
                        <w:t xml:space="preserve">,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w:t>
                      </w:r>
                      <w:proofErr w:type="spellStart"/>
                      <w:r>
                        <w:rPr>
                          <w:rFonts w:ascii="Times New Roman" w:hAnsi="Times New Roman" w:cs="Times New Roman"/>
                          <w:sz w:val="24"/>
                        </w:rPr>
                        <w:t>chemotherapy</w:t>
                      </w:r>
                      <w:proofErr w:type="spellEnd"/>
                      <w:r>
                        <w:rPr>
                          <w:rFonts w:ascii="Times New Roman" w:hAnsi="Times New Roman" w:cs="Times New Roman"/>
                          <w:sz w:val="24"/>
                        </w:rPr>
                        <w:t xml:space="preserve">, </w:t>
                      </w: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care,</w:t>
                      </w:r>
                      <w:r w:rsidR="00EC0FB4">
                        <w:rPr>
                          <w:rFonts w:ascii="Times New Roman" w:hAnsi="Times New Roman" w:cs="Times New Roman"/>
                          <w:sz w:val="24"/>
                        </w:rPr>
                        <w:t xml:space="preserve"> </w:t>
                      </w:r>
                      <w:proofErr w:type="spellStart"/>
                      <w:r w:rsidR="00EC0FB4">
                        <w:rPr>
                          <w:rFonts w:ascii="Times New Roman" w:hAnsi="Times New Roman" w:cs="Times New Roman"/>
                          <w:sz w:val="24"/>
                        </w:rPr>
                        <w:t>oncology</w:t>
                      </w:r>
                      <w:proofErr w:type="spellEnd"/>
                      <w:r w:rsidR="00EC0FB4">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cytostatics</w:t>
                      </w:r>
                      <w:proofErr w:type="spellEnd"/>
                      <w:r>
                        <w:rPr>
                          <w:rFonts w:ascii="Times New Roman" w:hAnsi="Times New Roman" w:cs="Times New Roman"/>
                          <w:sz w:val="24"/>
                        </w:rPr>
                        <w:t xml:space="preserve">, </w:t>
                      </w:r>
                      <w:proofErr w:type="spellStart"/>
                      <w:r>
                        <w:rPr>
                          <w:rFonts w:ascii="Times New Roman" w:hAnsi="Times New Roman" w:cs="Times New Roman"/>
                          <w:sz w:val="24"/>
                        </w:rPr>
                        <w:t>documentation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side</w:t>
                      </w:r>
                      <w:proofErr w:type="spellEnd"/>
                      <w:r>
                        <w:rPr>
                          <w:rFonts w:ascii="Times New Roman" w:hAnsi="Times New Roman" w:cs="Times New Roman"/>
                          <w:sz w:val="24"/>
                        </w:rPr>
                        <w:t xml:space="preserve"> </w:t>
                      </w:r>
                      <w:proofErr w:type="spellStart"/>
                      <w:r>
                        <w:rPr>
                          <w:rFonts w:ascii="Times New Roman" w:hAnsi="Times New Roman" w:cs="Times New Roman"/>
                          <w:sz w:val="24"/>
                        </w:rPr>
                        <w:t>effect</w:t>
                      </w:r>
                      <w:proofErr w:type="spellEnd"/>
                      <w:r>
                        <w:rPr>
                          <w:rFonts w:ascii="Times New Roman" w:hAnsi="Times New Roman" w:cs="Times New Roman"/>
                          <w:sz w:val="24"/>
                        </w:rPr>
                        <w:t xml:space="preserve">, </w:t>
                      </w:r>
                      <w:proofErr w:type="spellStart"/>
                      <w:r>
                        <w:rPr>
                          <w:rFonts w:ascii="Times New Roman" w:hAnsi="Times New Roman" w:cs="Times New Roman"/>
                          <w:sz w:val="24"/>
                        </w:rPr>
                        <w:t>communication</w:t>
                      </w:r>
                      <w:proofErr w:type="spellEnd"/>
                      <w:r>
                        <w:rPr>
                          <w:rFonts w:ascii="Times New Roman" w:hAnsi="Times New Roman" w:cs="Times New Roman"/>
                          <w:sz w:val="24"/>
                        </w:rPr>
                        <w:t xml:space="preserve"> </w:t>
                      </w:r>
                    </w:p>
                    <w:p w:rsidR="00F333D4" w:rsidRDefault="00F333D4" w:rsidP="00D57709">
                      <w:pPr>
                        <w:spacing w:line="360" w:lineRule="auto"/>
                        <w:jc w:val="both"/>
                        <w:rPr>
                          <w:rFonts w:ascii="Times New Roman" w:hAnsi="Times New Roman" w:cs="Times New Roman"/>
                          <w:sz w:val="24"/>
                        </w:rPr>
                      </w:pPr>
                      <w:r w:rsidRPr="00D57709">
                        <w:rPr>
                          <w:rFonts w:ascii="Times New Roman" w:hAnsi="Times New Roman" w:cs="Times New Roman"/>
                          <w:sz w:val="24"/>
                          <w:u w:val="single"/>
                        </w:rPr>
                        <w:t>Jazyk:</w:t>
                      </w:r>
                      <w:r>
                        <w:rPr>
                          <w:rFonts w:ascii="Times New Roman" w:hAnsi="Times New Roman" w:cs="Times New Roman"/>
                          <w:sz w:val="24"/>
                        </w:rPr>
                        <w:t xml:space="preserve"> čeština, angličtina, španělština </w:t>
                      </w:r>
                    </w:p>
                    <w:p w:rsidR="00F333D4" w:rsidRDefault="00F333D4" w:rsidP="00D57709">
                      <w:pPr>
                        <w:spacing w:line="360" w:lineRule="auto"/>
                        <w:jc w:val="both"/>
                        <w:rPr>
                          <w:rFonts w:ascii="Times New Roman" w:hAnsi="Times New Roman" w:cs="Times New Roman"/>
                          <w:sz w:val="24"/>
                        </w:rPr>
                      </w:pPr>
                      <w:r w:rsidRPr="00D57709">
                        <w:rPr>
                          <w:rFonts w:ascii="Times New Roman" w:hAnsi="Times New Roman" w:cs="Times New Roman"/>
                          <w:sz w:val="24"/>
                          <w:u w:val="single"/>
                        </w:rPr>
                        <w:t>Období:</w:t>
                      </w:r>
                      <w:r>
                        <w:rPr>
                          <w:rFonts w:ascii="Times New Roman" w:hAnsi="Times New Roman" w:cs="Times New Roman"/>
                          <w:sz w:val="24"/>
                        </w:rPr>
                        <w:t xml:space="preserve"> 2010-2021</w:t>
                      </w:r>
                    </w:p>
                    <w:p w:rsidR="00F333D4" w:rsidRDefault="00F333D4" w:rsidP="00BF39B1">
                      <w:pPr>
                        <w:rPr>
                          <w:rFonts w:ascii="Times New Roman" w:hAnsi="Times New Roman" w:cs="Times New Roman"/>
                          <w:sz w:val="24"/>
                        </w:rPr>
                      </w:pPr>
                    </w:p>
                    <w:p w:rsidR="00F333D4" w:rsidRPr="00252044" w:rsidRDefault="00F333D4" w:rsidP="00252044">
                      <w:pPr>
                        <w:spacing w:after="0" w:line="360" w:lineRule="auto"/>
                        <w:jc w:val="both"/>
                        <w:rPr>
                          <w:rFonts w:ascii="Times New Roman" w:hAnsi="Times New Roman" w:cs="Times New Roman"/>
                          <w:sz w:val="24"/>
                        </w:rPr>
                      </w:pPr>
                    </w:p>
                    <w:p w:rsidR="00F333D4" w:rsidRPr="00252044" w:rsidRDefault="00F333D4" w:rsidP="00252044">
                      <w:pPr>
                        <w:spacing w:after="0" w:line="360" w:lineRule="auto"/>
                        <w:jc w:val="both"/>
                        <w:rPr>
                          <w:rFonts w:ascii="Times New Roman" w:hAnsi="Times New Roman" w:cs="Times New Roman"/>
                          <w:sz w:val="24"/>
                        </w:rPr>
                      </w:pPr>
                      <w:r w:rsidRPr="00394244">
                        <w:rPr>
                          <w:rFonts w:ascii="Times New Roman" w:hAnsi="Times New Roman" w:cs="Times New Roman"/>
                          <w:sz w:val="24"/>
                          <w:u w:val="single"/>
                        </w:rPr>
                        <w:t>Jazyk:</w:t>
                      </w:r>
                      <w:r w:rsidRPr="00252044">
                        <w:rPr>
                          <w:rFonts w:ascii="Times New Roman" w:hAnsi="Times New Roman" w:cs="Times New Roman"/>
                          <w:sz w:val="24"/>
                        </w:rPr>
                        <w:t xml:space="preserve"> čeština, angličtina </w:t>
                      </w:r>
                    </w:p>
                    <w:p w:rsidR="00F333D4" w:rsidRPr="00252044" w:rsidRDefault="00F333D4" w:rsidP="00252044">
                      <w:pPr>
                        <w:spacing w:after="0" w:line="360" w:lineRule="auto"/>
                        <w:jc w:val="both"/>
                        <w:rPr>
                          <w:rFonts w:ascii="Times New Roman" w:hAnsi="Times New Roman" w:cs="Times New Roman"/>
                          <w:sz w:val="24"/>
                        </w:rPr>
                      </w:pPr>
                      <w:r w:rsidRPr="00394244">
                        <w:rPr>
                          <w:rFonts w:ascii="Times New Roman" w:hAnsi="Times New Roman" w:cs="Times New Roman"/>
                          <w:sz w:val="24"/>
                          <w:u w:val="single"/>
                        </w:rPr>
                        <w:t>V</w:t>
                      </w:r>
                      <w:r>
                        <w:rPr>
                          <w:rFonts w:ascii="Times New Roman" w:hAnsi="Times New Roman" w:cs="Times New Roman"/>
                          <w:sz w:val="24"/>
                          <w:u w:val="single"/>
                        </w:rPr>
                        <w:t>yhledávací období:</w:t>
                      </w:r>
                      <w:r>
                        <w:rPr>
                          <w:rFonts w:ascii="Times New Roman" w:hAnsi="Times New Roman" w:cs="Times New Roman"/>
                          <w:sz w:val="24"/>
                        </w:rPr>
                        <w:t xml:space="preserve">  2010–</w:t>
                      </w:r>
                      <w:r w:rsidRPr="00252044">
                        <w:rPr>
                          <w:rFonts w:ascii="Times New Roman" w:hAnsi="Times New Roman" w:cs="Times New Roman"/>
                          <w:sz w:val="24"/>
                        </w:rPr>
                        <w:t>2020</w:t>
                      </w:r>
                    </w:p>
                    <w:p w:rsidR="00F333D4" w:rsidRPr="00394244" w:rsidRDefault="00F333D4" w:rsidP="00394244">
                      <w:pPr>
                        <w:spacing w:after="0" w:line="360" w:lineRule="auto"/>
                        <w:jc w:val="both"/>
                        <w:rPr>
                          <w:rFonts w:ascii="Times New Roman" w:hAnsi="Times New Roman" w:cs="Times New Roman"/>
                          <w:sz w:val="24"/>
                        </w:rPr>
                      </w:pPr>
                      <w:r w:rsidRPr="00394244">
                        <w:rPr>
                          <w:rFonts w:ascii="Times New Roman" w:hAnsi="Times New Roman" w:cs="Times New Roman"/>
                          <w:sz w:val="24"/>
                        </w:rPr>
                        <w:t xml:space="preserve"> </w:t>
                      </w:r>
                    </w:p>
                  </w:txbxContent>
                </v:textbox>
                <w10:wrap anchorx="margin"/>
              </v:shape>
            </w:pict>
          </mc:Fallback>
        </mc:AlternateContent>
      </w:r>
      <w:r>
        <w:rPr>
          <w:rFonts w:ascii="Times New Roman" w:hAnsi="Times New Roman" w:cs="Times New Roman"/>
          <w:sz w:val="24"/>
          <w:szCs w:val="28"/>
        </w:rPr>
        <w:t xml:space="preserve">V následujícím textu je podrobně popsána rešeršní činnost, na základě které došlo k dohledání validních zdrojů pro tvorbu této práce. </w:t>
      </w:r>
    </w:p>
    <w:p w:rsidR="00252044" w:rsidRPr="00252044" w:rsidRDefault="00252044" w:rsidP="00252044">
      <w:pPr>
        <w:spacing w:line="360" w:lineRule="auto"/>
        <w:jc w:val="both"/>
        <w:rPr>
          <w:rFonts w:ascii="Times New Roman" w:hAnsi="Times New Roman" w:cs="Times New Roman"/>
          <w:color w:val="212529"/>
          <w:sz w:val="24"/>
          <w:shd w:val="clear" w:color="auto" w:fill="FFFFFF"/>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EC0FB4" w:rsidP="004F61B1">
      <w:pPr>
        <w:rPr>
          <w:rFonts w:ascii="Times New Roman" w:hAnsi="Times New Roman" w:cs="Times New Roman"/>
          <w:szCs w:val="28"/>
        </w:rPr>
      </w:pPr>
      <w:r w:rsidRPr="008016A2">
        <w:rPr>
          <w:rFonts w:ascii="Times New Roman" w:hAnsi="Times New Roman" w:cs="Times New Roman"/>
          <w:noProof/>
          <w:szCs w:val="28"/>
          <w:lang w:eastAsia="cs-CZ"/>
        </w:rPr>
        <mc:AlternateContent>
          <mc:Choice Requires="wps">
            <w:drawing>
              <wp:anchor distT="0" distB="0" distL="114300" distR="114300" simplePos="0" relativeHeight="251669504" behindDoc="0" locked="0" layoutInCell="1" allowOverlap="1" wp14:anchorId="0913B7EC" wp14:editId="54837E1F">
                <wp:simplePos x="0" y="0"/>
                <wp:positionH relativeFrom="margin">
                  <wp:align>center</wp:align>
                </wp:positionH>
                <wp:positionV relativeFrom="paragraph">
                  <wp:posOffset>118689</wp:posOffset>
                </wp:positionV>
                <wp:extent cx="219075" cy="312420"/>
                <wp:effectExtent l="19050" t="0" r="28575" b="3048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12420"/>
                        </a:xfrm>
                        <a:prstGeom prst="downArrow">
                          <a:avLst>
                            <a:gd name="adj1" fmla="val 50000"/>
                            <a:gd name="adj2" fmla="val 603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FB1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0;margin-top:9.35pt;width:17.25pt;height:24.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" adj="12454">
                <v:textbox style="layout-flow:vertical-ideographic"/>
                <w10:wrap anchorx="margin"/>
              </v:shape>
            </w:pict>
          </mc:Fallback>
        </mc:AlternateContent>
      </w:r>
    </w:p>
    <w:p w:rsidR="004F61B1" w:rsidRPr="008016A2" w:rsidRDefault="00D57709" w:rsidP="004F61B1">
      <w:pPr>
        <w:rPr>
          <w:rFonts w:ascii="Times New Roman" w:hAnsi="Times New Roman" w:cs="Times New Roman"/>
          <w:szCs w:val="28"/>
        </w:rPr>
      </w:pPr>
      <w:r w:rsidRPr="008016A2">
        <w:rPr>
          <w:rFonts w:ascii="Times New Roman" w:hAnsi="Times New Roman" w:cs="Times New Roman"/>
          <w:noProof/>
          <w:szCs w:val="28"/>
          <w:lang w:eastAsia="cs-CZ"/>
        </w:rPr>
        <mc:AlternateContent>
          <mc:Choice Requires="wps">
            <w:drawing>
              <wp:anchor distT="0" distB="0" distL="114300" distR="114300" simplePos="0" relativeHeight="251660288" behindDoc="0" locked="0" layoutInCell="1" allowOverlap="1" wp14:anchorId="21E5B87E" wp14:editId="04E390C5">
                <wp:simplePos x="0" y="0"/>
                <wp:positionH relativeFrom="margin">
                  <wp:align>center</wp:align>
                </wp:positionH>
                <wp:positionV relativeFrom="paragraph">
                  <wp:posOffset>218108</wp:posOffset>
                </wp:positionV>
                <wp:extent cx="2536094" cy="604299"/>
                <wp:effectExtent l="0" t="0" r="17145" b="2476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094" cy="604299"/>
                        </a:xfrm>
                        <a:prstGeom prst="rect">
                          <a:avLst/>
                        </a:prstGeom>
                        <a:solidFill>
                          <a:srgbClr val="FFFFFF"/>
                        </a:solidFill>
                        <a:ln w="9525">
                          <a:solidFill>
                            <a:srgbClr val="000000"/>
                          </a:solidFill>
                          <a:miter lim="800000"/>
                          <a:headEnd/>
                          <a:tailEnd/>
                        </a:ln>
                      </wps:spPr>
                      <wps:txbx>
                        <w:txbxContent>
                          <w:p w:rsidR="00F333D4" w:rsidRPr="00252044" w:rsidRDefault="00F333D4" w:rsidP="004F61B1">
                            <w:pPr>
                              <w:jc w:val="center"/>
                              <w:rPr>
                                <w:rFonts w:ascii="Times New Roman" w:hAnsi="Times New Roman" w:cs="Times New Roman"/>
                                <w:b/>
                                <w:sz w:val="24"/>
                              </w:rPr>
                            </w:pPr>
                            <w:r>
                              <w:rPr>
                                <w:rFonts w:ascii="Times New Roman" w:hAnsi="Times New Roman" w:cs="Times New Roman"/>
                                <w:b/>
                                <w:sz w:val="24"/>
                              </w:rPr>
                              <w:t>DATABÁZE</w:t>
                            </w:r>
                          </w:p>
                          <w:p w:rsidR="00F333D4" w:rsidRPr="00503DC6" w:rsidRDefault="00F333D4" w:rsidP="004F61B1">
                            <w:pPr>
                              <w:jc w:val="center"/>
                              <w:rPr>
                                <w:rFonts w:ascii="Times New Roman" w:hAnsi="Times New Roman" w:cs="Times New Roman"/>
                                <w:sz w:val="24"/>
                              </w:rPr>
                            </w:pPr>
                            <w:proofErr w:type="spellStart"/>
                            <w:r>
                              <w:rPr>
                                <w:rFonts w:ascii="Times New Roman" w:hAnsi="Times New Roman" w:cs="Times New Roman"/>
                                <w:sz w:val="24"/>
                              </w:rPr>
                              <w:t>PubMed</w:t>
                            </w:r>
                            <w:proofErr w:type="spellEnd"/>
                            <w:r>
                              <w:rPr>
                                <w:rFonts w:ascii="Times New Roman" w:hAnsi="Times New Roman" w:cs="Times New Roman"/>
                                <w:sz w:val="24"/>
                              </w:rPr>
                              <w:t xml:space="preserve">, EBSCO, GOOGLE </w:t>
                            </w:r>
                            <w:proofErr w:type="spellStart"/>
                            <w:r>
                              <w:rPr>
                                <w:rFonts w:ascii="Times New Roman" w:hAnsi="Times New Roman" w:cs="Times New Roman"/>
                                <w:sz w:val="24"/>
                              </w:rPr>
                              <w:t>Scholar</w:t>
                            </w:r>
                            <w:proofErr w:type="spellEnd"/>
                          </w:p>
                          <w:p w:rsidR="00F333D4" w:rsidRPr="00912901" w:rsidRDefault="00F333D4" w:rsidP="004F61B1">
                            <w:pPr>
                              <w:jc w:val="center"/>
                              <w:rPr>
                                <w:rFonts w:cstheme="minorHAnsi"/>
                                <w:sz w:val="28"/>
                              </w:rPr>
                            </w:pPr>
                            <w:r>
                              <w:rPr>
                                <w:rFonts w:cstheme="minorHAnsi"/>
                                <w:sz w:val="28"/>
                              </w:rPr>
                              <w:t xml:space="preserve">, </w:t>
                            </w:r>
                            <w:proofErr w:type="spellStart"/>
                            <w:r>
                              <w:rPr>
                                <w:rFonts w:cstheme="minorHAnsi"/>
                                <w:sz w:val="28"/>
                              </w:rPr>
                              <w:t>Biblio</w:t>
                            </w:r>
                            <w:r w:rsidRPr="00912901">
                              <w:rPr>
                                <w:rFonts w:cstheme="minorHAnsi"/>
                                <w:sz w:val="28"/>
                              </w:rPr>
                              <w:t>EBSCO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5B87E" id="Text Box 4" o:spid="_x0000_s1027" type="#_x0000_t202" style="position:absolute;margin-left:0;margin-top:17.15pt;width:199.7pt;height:47.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DULAIAAFcEAAAOAAAAZHJzL2Uyb0RvYy54bWysVNtu2zAMfR+wfxD0vtjxnL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">
                <v:textbox>
                  <w:txbxContent>
                    <w:p w:rsidR="00F333D4" w:rsidRPr="00252044" w:rsidRDefault="00F333D4" w:rsidP="004F61B1">
                      <w:pPr>
                        <w:jc w:val="center"/>
                        <w:rPr>
                          <w:rFonts w:ascii="Times New Roman" w:hAnsi="Times New Roman" w:cs="Times New Roman"/>
                          <w:b/>
                          <w:sz w:val="24"/>
                        </w:rPr>
                      </w:pPr>
                      <w:r>
                        <w:rPr>
                          <w:rFonts w:ascii="Times New Roman" w:hAnsi="Times New Roman" w:cs="Times New Roman"/>
                          <w:b/>
                          <w:sz w:val="24"/>
                        </w:rPr>
                        <w:t>DATABÁZE</w:t>
                      </w:r>
                    </w:p>
                    <w:p w:rsidR="00F333D4" w:rsidRPr="00503DC6" w:rsidRDefault="00F333D4" w:rsidP="004F61B1">
                      <w:pPr>
                        <w:jc w:val="center"/>
                        <w:rPr>
                          <w:rFonts w:ascii="Times New Roman" w:hAnsi="Times New Roman" w:cs="Times New Roman"/>
                          <w:sz w:val="24"/>
                        </w:rPr>
                      </w:pPr>
                      <w:proofErr w:type="spellStart"/>
                      <w:r>
                        <w:rPr>
                          <w:rFonts w:ascii="Times New Roman" w:hAnsi="Times New Roman" w:cs="Times New Roman"/>
                          <w:sz w:val="24"/>
                        </w:rPr>
                        <w:t>PubMed</w:t>
                      </w:r>
                      <w:proofErr w:type="spellEnd"/>
                      <w:r>
                        <w:rPr>
                          <w:rFonts w:ascii="Times New Roman" w:hAnsi="Times New Roman" w:cs="Times New Roman"/>
                          <w:sz w:val="24"/>
                        </w:rPr>
                        <w:t xml:space="preserve">, EBSCO, GOOGLE </w:t>
                      </w:r>
                      <w:proofErr w:type="spellStart"/>
                      <w:r>
                        <w:rPr>
                          <w:rFonts w:ascii="Times New Roman" w:hAnsi="Times New Roman" w:cs="Times New Roman"/>
                          <w:sz w:val="24"/>
                        </w:rPr>
                        <w:t>Scholar</w:t>
                      </w:r>
                      <w:proofErr w:type="spellEnd"/>
                    </w:p>
                    <w:p w:rsidR="00F333D4" w:rsidRPr="00912901" w:rsidRDefault="00F333D4" w:rsidP="004F61B1">
                      <w:pPr>
                        <w:jc w:val="center"/>
                        <w:rPr>
                          <w:rFonts w:cstheme="minorHAnsi"/>
                          <w:sz w:val="28"/>
                        </w:rPr>
                      </w:pPr>
                      <w:r>
                        <w:rPr>
                          <w:rFonts w:cstheme="minorHAnsi"/>
                          <w:sz w:val="28"/>
                        </w:rPr>
                        <w:t xml:space="preserve">, </w:t>
                      </w:r>
                      <w:proofErr w:type="spellStart"/>
                      <w:r>
                        <w:rPr>
                          <w:rFonts w:cstheme="minorHAnsi"/>
                          <w:sz w:val="28"/>
                        </w:rPr>
                        <w:t>Biblio</w:t>
                      </w:r>
                      <w:r w:rsidRPr="00912901">
                        <w:rPr>
                          <w:rFonts w:cstheme="minorHAnsi"/>
                          <w:sz w:val="28"/>
                        </w:rPr>
                        <w:t>EBSCO</w:t>
                      </w:r>
                      <w:proofErr w:type="spellEnd"/>
                    </w:p>
                  </w:txbxContent>
                </v:textbox>
                <w10:wrap anchorx="margin"/>
              </v:shape>
            </w:pict>
          </mc:Fallback>
        </mc:AlternateContent>
      </w: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EC0FB4" w:rsidP="004F61B1">
      <w:pPr>
        <w:spacing w:line="360" w:lineRule="auto"/>
        <w:rPr>
          <w:rFonts w:ascii="Times New Roman" w:hAnsi="Times New Roman" w:cs="Times New Roman"/>
          <w:szCs w:val="28"/>
        </w:rPr>
      </w:pPr>
      <w:r w:rsidRPr="008016A2">
        <w:rPr>
          <w:rFonts w:ascii="Times New Roman" w:hAnsi="Times New Roman" w:cs="Times New Roman"/>
          <w:noProof/>
          <w:szCs w:val="28"/>
          <w:lang w:eastAsia="cs-CZ"/>
        </w:rPr>
        <mc:AlternateContent>
          <mc:Choice Requires="wps">
            <w:drawing>
              <wp:anchor distT="0" distB="0" distL="114300" distR="114300" simplePos="0" relativeHeight="251671552" behindDoc="0" locked="0" layoutInCell="1" allowOverlap="1" wp14:anchorId="4058322D" wp14:editId="1289AD5C">
                <wp:simplePos x="0" y="0"/>
                <wp:positionH relativeFrom="margin">
                  <wp:align>center</wp:align>
                </wp:positionH>
                <wp:positionV relativeFrom="paragraph">
                  <wp:posOffset>44394</wp:posOffset>
                </wp:positionV>
                <wp:extent cx="219075" cy="305959"/>
                <wp:effectExtent l="19050" t="0" r="28575" b="374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5959"/>
                        </a:xfrm>
                        <a:prstGeom prst="downArrow">
                          <a:avLst>
                            <a:gd name="adj1" fmla="val 50000"/>
                            <a:gd name="adj2" fmla="val 603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FBC69" id="AutoShape 11" o:spid="_x0000_s1026" type="#_x0000_t67" style="position:absolute;margin-left:0;margin-top:3.5pt;width:17.25pt;height:24.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" adj="12261">
                <v:textbox style="layout-flow:vertical-ideographic"/>
                <w10:wrap anchorx="margin"/>
              </v:shape>
            </w:pict>
          </mc:Fallback>
        </mc:AlternateContent>
      </w:r>
    </w:p>
    <w:p w:rsidR="004F61B1" w:rsidRPr="008016A2" w:rsidRDefault="00EC0FB4" w:rsidP="004F61B1">
      <w:pPr>
        <w:rPr>
          <w:rFonts w:ascii="Times New Roman" w:hAnsi="Times New Roman" w:cs="Times New Roman"/>
          <w:szCs w:val="28"/>
        </w:rPr>
      </w:pPr>
      <w:r w:rsidRPr="008016A2">
        <w:rPr>
          <w:rFonts w:ascii="Times New Roman" w:hAnsi="Times New Roman" w:cs="Times New Roman"/>
          <w:noProof/>
          <w:szCs w:val="28"/>
          <w:lang w:eastAsia="cs-CZ"/>
        </w:rPr>
        <mc:AlternateContent>
          <mc:Choice Requires="wps">
            <w:drawing>
              <wp:anchor distT="0" distB="0" distL="114300" distR="114300" simplePos="0" relativeHeight="251665408" behindDoc="0" locked="0" layoutInCell="1" allowOverlap="1" wp14:anchorId="5BFF1C73" wp14:editId="64F3540C">
                <wp:simplePos x="0" y="0"/>
                <wp:positionH relativeFrom="margin">
                  <wp:align>center</wp:align>
                </wp:positionH>
                <wp:positionV relativeFrom="paragraph">
                  <wp:posOffset>81915</wp:posOffset>
                </wp:positionV>
                <wp:extent cx="2552700" cy="276045"/>
                <wp:effectExtent l="0" t="0" r="1905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76045"/>
                        </a:xfrm>
                        <a:prstGeom prst="rect">
                          <a:avLst/>
                        </a:prstGeom>
                        <a:solidFill>
                          <a:srgbClr val="FFFFFF"/>
                        </a:solidFill>
                        <a:ln w="9525">
                          <a:solidFill>
                            <a:srgbClr val="000000"/>
                          </a:solidFill>
                          <a:miter lim="800000"/>
                          <a:headEnd/>
                          <a:tailEnd/>
                        </a:ln>
                      </wps:spPr>
                      <wps:txbx>
                        <w:txbxContent>
                          <w:p w:rsidR="00F333D4" w:rsidRPr="00516DFE" w:rsidRDefault="00F333D4" w:rsidP="00516DFE">
                            <w:pPr>
                              <w:jc w:val="center"/>
                              <w:rPr>
                                <w:rFonts w:ascii="Times New Roman" w:hAnsi="Times New Roman" w:cs="Times New Roman"/>
                                <w:sz w:val="24"/>
                              </w:rPr>
                            </w:pPr>
                            <w:r>
                              <w:rPr>
                                <w:rFonts w:ascii="Times New Roman" w:hAnsi="Times New Roman" w:cs="Times New Roman"/>
                                <w:sz w:val="24"/>
                              </w:rPr>
                              <w:t>Nalezeno 256 článků.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F1C73" id="_x0000_s1028" type="#_x0000_t202" style="position:absolute;margin-left:0;margin-top:6.45pt;width:201pt;height:21.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">
                <v:textbox>
                  <w:txbxContent>
                    <w:p w:rsidR="00F333D4" w:rsidRPr="00516DFE" w:rsidRDefault="00F333D4" w:rsidP="00516DFE">
                      <w:pPr>
                        <w:jc w:val="center"/>
                        <w:rPr>
                          <w:rFonts w:ascii="Times New Roman" w:hAnsi="Times New Roman" w:cs="Times New Roman"/>
                          <w:sz w:val="24"/>
                        </w:rPr>
                      </w:pPr>
                      <w:r>
                        <w:rPr>
                          <w:rFonts w:ascii="Times New Roman" w:hAnsi="Times New Roman" w:cs="Times New Roman"/>
                          <w:sz w:val="24"/>
                        </w:rPr>
                        <w:t>Nalezeno 256 článků.</w:t>
                      </w:r>
                    </w:p>
                  </w:txbxContent>
                </v:textbox>
                <w10:wrap anchorx="margin"/>
              </v:shape>
            </w:pict>
          </mc:Fallback>
        </mc:AlternateContent>
      </w:r>
    </w:p>
    <w:p w:rsidR="004F61B1" w:rsidRPr="008016A2" w:rsidRDefault="008E7E48" w:rsidP="004F61B1">
      <w:pPr>
        <w:rPr>
          <w:rFonts w:ascii="Times New Roman" w:hAnsi="Times New Roman" w:cs="Times New Roman"/>
          <w:szCs w:val="28"/>
        </w:rPr>
      </w:pPr>
      <w:r w:rsidRPr="008016A2">
        <w:rPr>
          <w:rFonts w:ascii="Times New Roman" w:hAnsi="Times New Roman" w:cs="Times New Roman"/>
          <w:noProof/>
          <w:szCs w:val="28"/>
          <w:lang w:eastAsia="cs-CZ"/>
        </w:rPr>
        <mc:AlternateContent>
          <mc:Choice Requires="wps">
            <w:drawing>
              <wp:anchor distT="0" distB="0" distL="114300" distR="114300" simplePos="0" relativeHeight="251673600" behindDoc="0" locked="0" layoutInCell="1" allowOverlap="1" wp14:anchorId="286A6E1E" wp14:editId="160F496C">
                <wp:simplePos x="0" y="0"/>
                <wp:positionH relativeFrom="margin">
                  <wp:align>center</wp:align>
                </wp:positionH>
                <wp:positionV relativeFrom="paragraph">
                  <wp:posOffset>150744</wp:posOffset>
                </wp:positionV>
                <wp:extent cx="219075" cy="262780"/>
                <wp:effectExtent l="19050" t="0" r="28575" b="4254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2780"/>
                        </a:xfrm>
                        <a:prstGeom prst="downArrow">
                          <a:avLst>
                            <a:gd name="adj1" fmla="val 50000"/>
                            <a:gd name="adj2" fmla="val 603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CFE3" id="AutoShape 11" o:spid="_x0000_s1026" type="#_x0000_t67" style="position:absolute;margin-left:0;margin-top:11.85pt;width:17.25pt;height:20.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" adj="10727">
                <v:textbox style="layout-flow:vertical-ideographic"/>
                <w10:wrap anchorx="margin"/>
              </v:shape>
            </w:pict>
          </mc:Fallback>
        </mc:AlternateContent>
      </w:r>
    </w:p>
    <w:p w:rsidR="004F61B1" w:rsidRPr="008016A2" w:rsidRDefault="008E7E48" w:rsidP="004F61B1">
      <w:pPr>
        <w:rPr>
          <w:rFonts w:ascii="Times New Roman" w:hAnsi="Times New Roman" w:cs="Times New Roman"/>
          <w:szCs w:val="28"/>
        </w:rPr>
      </w:pPr>
      <w:r w:rsidRPr="008016A2">
        <w:rPr>
          <w:rFonts w:ascii="Times New Roman" w:hAnsi="Times New Roman" w:cs="Times New Roman"/>
          <w:noProof/>
          <w:szCs w:val="28"/>
          <w:lang w:eastAsia="cs-CZ"/>
        </w:rPr>
        <mc:AlternateContent>
          <mc:Choice Requires="wps">
            <w:drawing>
              <wp:anchor distT="0" distB="0" distL="114300" distR="114300" simplePos="0" relativeHeight="251667456" behindDoc="0" locked="0" layoutInCell="1" allowOverlap="1" wp14:anchorId="3BDBE352" wp14:editId="7DAC96F4">
                <wp:simplePos x="0" y="0"/>
                <wp:positionH relativeFrom="margin">
                  <wp:align>center</wp:align>
                </wp:positionH>
                <wp:positionV relativeFrom="paragraph">
                  <wp:posOffset>228545</wp:posOffset>
                </wp:positionV>
                <wp:extent cx="2552700" cy="15240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524000"/>
                        </a:xfrm>
                        <a:prstGeom prst="rect">
                          <a:avLst/>
                        </a:prstGeom>
                        <a:solidFill>
                          <a:srgbClr val="FFFFFF"/>
                        </a:solidFill>
                        <a:ln w="9525">
                          <a:solidFill>
                            <a:srgbClr val="000000"/>
                          </a:solidFill>
                          <a:miter lim="800000"/>
                          <a:headEnd/>
                          <a:tailEnd/>
                        </a:ln>
                      </wps:spPr>
                      <wps:txbx>
                        <w:txbxContent>
                          <w:p w:rsidR="00F333D4" w:rsidRPr="00516DFE" w:rsidRDefault="00F333D4" w:rsidP="00394244">
                            <w:pPr>
                              <w:jc w:val="center"/>
                              <w:rPr>
                                <w:rFonts w:ascii="Times New Roman" w:hAnsi="Times New Roman" w:cs="Times New Roman"/>
                                <w:b/>
                                <w:sz w:val="24"/>
                              </w:rPr>
                            </w:pPr>
                            <w:r w:rsidRPr="00516DFE">
                              <w:rPr>
                                <w:rFonts w:ascii="Times New Roman" w:hAnsi="Times New Roman" w:cs="Times New Roman"/>
                                <w:b/>
                                <w:sz w:val="24"/>
                              </w:rPr>
                              <w:t>VYŘAZUJÍCÍ KRITÉRIA</w:t>
                            </w:r>
                          </w:p>
                          <w:p w:rsidR="00F333D4" w:rsidRDefault="00F333D4" w:rsidP="00394244">
                            <w:pPr>
                              <w:jc w:val="center"/>
                              <w:rPr>
                                <w:rFonts w:ascii="Times New Roman" w:hAnsi="Times New Roman" w:cs="Times New Roman"/>
                                <w:sz w:val="24"/>
                              </w:rPr>
                            </w:pPr>
                            <w:r>
                              <w:rPr>
                                <w:rFonts w:ascii="Times New Roman" w:hAnsi="Times New Roman" w:cs="Times New Roman"/>
                                <w:sz w:val="24"/>
                              </w:rPr>
                              <w:t>Duplicitní články</w:t>
                            </w:r>
                          </w:p>
                          <w:p w:rsidR="00F333D4" w:rsidRDefault="00F333D4" w:rsidP="00394244">
                            <w:pPr>
                              <w:jc w:val="center"/>
                              <w:rPr>
                                <w:rFonts w:ascii="Times New Roman" w:hAnsi="Times New Roman" w:cs="Times New Roman"/>
                                <w:sz w:val="24"/>
                              </w:rPr>
                            </w:pPr>
                            <w:r>
                              <w:rPr>
                                <w:rFonts w:ascii="Times New Roman" w:hAnsi="Times New Roman" w:cs="Times New Roman"/>
                                <w:sz w:val="24"/>
                              </w:rPr>
                              <w:t>Články netýkající se tématu</w:t>
                            </w:r>
                          </w:p>
                          <w:p w:rsidR="00F333D4" w:rsidRDefault="00F333D4" w:rsidP="00394244">
                            <w:pPr>
                              <w:jc w:val="center"/>
                              <w:rPr>
                                <w:rFonts w:ascii="Times New Roman" w:hAnsi="Times New Roman" w:cs="Times New Roman"/>
                                <w:sz w:val="24"/>
                              </w:rPr>
                            </w:pPr>
                            <w:r>
                              <w:rPr>
                                <w:rFonts w:ascii="Times New Roman" w:hAnsi="Times New Roman" w:cs="Times New Roman"/>
                                <w:sz w:val="24"/>
                              </w:rPr>
                              <w:t>Články nedostupné v plném textu</w:t>
                            </w:r>
                          </w:p>
                          <w:p w:rsidR="00F333D4" w:rsidRPr="00B95B67" w:rsidRDefault="00F333D4" w:rsidP="00394244">
                            <w:pPr>
                              <w:jc w:val="center"/>
                              <w:rPr>
                                <w:rFonts w:ascii="Times New Roman" w:hAnsi="Times New Roman" w:cs="Times New Roman"/>
                                <w:sz w:val="24"/>
                                <w:u w:val="single"/>
                              </w:rPr>
                            </w:pPr>
                            <w:r w:rsidRPr="00B95B67">
                              <w:rPr>
                                <w:rFonts w:ascii="Times New Roman" w:hAnsi="Times New Roman" w:cs="Times New Roman"/>
                                <w:sz w:val="24"/>
                                <w:u w:val="single"/>
                              </w:rPr>
                              <w:t xml:space="preserve">Vyřazeno </w:t>
                            </w:r>
                            <w:r w:rsidRPr="00B95B67">
                              <w:rPr>
                                <w:rFonts w:ascii="Times New Roman" w:hAnsi="Times New Roman" w:cs="Times New Roman"/>
                                <w:b/>
                                <w:sz w:val="24"/>
                                <w:u w:val="single"/>
                              </w:rPr>
                              <w:t>210</w:t>
                            </w:r>
                            <w:r w:rsidRPr="00B95B67">
                              <w:rPr>
                                <w:rFonts w:ascii="Times New Roman" w:hAnsi="Times New Roman" w:cs="Times New Roman"/>
                                <w:sz w:val="24"/>
                                <w:u w:val="single"/>
                              </w:rPr>
                              <w:t xml:space="preserve"> článků</w:t>
                            </w: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Pr="00516DFE" w:rsidRDefault="00F333D4" w:rsidP="00516DFE">
                            <w:pPr>
                              <w:rPr>
                                <w:rFonts w:ascii="Times New Roman" w:hAnsi="Times New Roman" w:cs="Times New Roman"/>
                                <w:sz w:val="24"/>
                              </w:rPr>
                            </w:pPr>
                            <w:r>
                              <w:rPr>
                                <w:rFonts w:ascii="Times New Roman" w:hAnsi="Times New Roman" w:cs="Times New Roman"/>
                                <w:sz w:val="24"/>
                              </w:rPr>
                              <w:t xml:space="preserve"> </w:t>
                            </w:r>
                          </w:p>
                          <w:p w:rsidR="00F333D4" w:rsidRPr="00516DFE" w:rsidRDefault="00F333D4" w:rsidP="00516DFE">
                            <w:pPr>
                              <w:rPr>
                                <w:rFonts w:ascii="Times New Roman" w:hAnsi="Times New Roman" w:cs="Times New Roman"/>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BE352" id="_x0000_s1029" type="#_x0000_t202" style="position:absolute;margin-left:0;margin-top:18pt;width:201pt;height:12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">
                <v:textbox>
                  <w:txbxContent>
                    <w:p w:rsidR="00F333D4" w:rsidRPr="00516DFE" w:rsidRDefault="00F333D4" w:rsidP="00394244">
                      <w:pPr>
                        <w:jc w:val="center"/>
                        <w:rPr>
                          <w:rFonts w:ascii="Times New Roman" w:hAnsi="Times New Roman" w:cs="Times New Roman"/>
                          <w:b/>
                          <w:sz w:val="24"/>
                        </w:rPr>
                      </w:pPr>
                      <w:r w:rsidRPr="00516DFE">
                        <w:rPr>
                          <w:rFonts w:ascii="Times New Roman" w:hAnsi="Times New Roman" w:cs="Times New Roman"/>
                          <w:b/>
                          <w:sz w:val="24"/>
                        </w:rPr>
                        <w:t>VYŘAZUJÍCÍ KRITÉRIA</w:t>
                      </w:r>
                    </w:p>
                    <w:p w:rsidR="00F333D4" w:rsidRDefault="00F333D4" w:rsidP="00394244">
                      <w:pPr>
                        <w:jc w:val="center"/>
                        <w:rPr>
                          <w:rFonts w:ascii="Times New Roman" w:hAnsi="Times New Roman" w:cs="Times New Roman"/>
                          <w:sz w:val="24"/>
                        </w:rPr>
                      </w:pPr>
                      <w:r>
                        <w:rPr>
                          <w:rFonts w:ascii="Times New Roman" w:hAnsi="Times New Roman" w:cs="Times New Roman"/>
                          <w:sz w:val="24"/>
                        </w:rPr>
                        <w:t>Duplicitní články</w:t>
                      </w:r>
                    </w:p>
                    <w:p w:rsidR="00F333D4" w:rsidRDefault="00F333D4" w:rsidP="00394244">
                      <w:pPr>
                        <w:jc w:val="center"/>
                        <w:rPr>
                          <w:rFonts w:ascii="Times New Roman" w:hAnsi="Times New Roman" w:cs="Times New Roman"/>
                          <w:sz w:val="24"/>
                        </w:rPr>
                      </w:pPr>
                      <w:r>
                        <w:rPr>
                          <w:rFonts w:ascii="Times New Roman" w:hAnsi="Times New Roman" w:cs="Times New Roman"/>
                          <w:sz w:val="24"/>
                        </w:rPr>
                        <w:t>Články netýkající se tématu</w:t>
                      </w:r>
                    </w:p>
                    <w:p w:rsidR="00F333D4" w:rsidRDefault="00F333D4" w:rsidP="00394244">
                      <w:pPr>
                        <w:jc w:val="center"/>
                        <w:rPr>
                          <w:rFonts w:ascii="Times New Roman" w:hAnsi="Times New Roman" w:cs="Times New Roman"/>
                          <w:sz w:val="24"/>
                        </w:rPr>
                      </w:pPr>
                      <w:r>
                        <w:rPr>
                          <w:rFonts w:ascii="Times New Roman" w:hAnsi="Times New Roman" w:cs="Times New Roman"/>
                          <w:sz w:val="24"/>
                        </w:rPr>
                        <w:t>Články nedostupné v plném textu</w:t>
                      </w:r>
                    </w:p>
                    <w:p w:rsidR="00F333D4" w:rsidRPr="00B95B67" w:rsidRDefault="00F333D4" w:rsidP="00394244">
                      <w:pPr>
                        <w:jc w:val="center"/>
                        <w:rPr>
                          <w:rFonts w:ascii="Times New Roman" w:hAnsi="Times New Roman" w:cs="Times New Roman"/>
                          <w:sz w:val="24"/>
                          <w:u w:val="single"/>
                        </w:rPr>
                      </w:pPr>
                      <w:r w:rsidRPr="00B95B67">
                        <w:rPr>
                          <w:rFonts w:ascii="Times New Roman" w:hAnsi="Times New Roman" w:cs="Times New Roman"/>
                          <w:sz w:val="24"/>
                          <w:u w:val="single"/>
                        </w:rPr>
                        <w:t xml:space="preserve">Vyřazeno </w:t>
                      </w:r>
                      <w:r w:rsidRPr="00B95B67">
                        <w:rPr>
                          <w:rFonts w:ascii="Times New Roman" w:hAnsi="Times New Roman" w:cs="Times New Roman"/>
                          <w:b/>
                          <w:sz w:val="24"/>
                          <w:u w:val="single"/>
                        </w:rPr>
                        <w:t>210</w:t>
                      </w:r>
                      <w:r w:rsidRPr="00B95B67">
                        <w:rPr>
                          <w:rFonts w:ascii="Times New Roman" w:hAnsi="Times New Roman" w:cs="Times New Roman"/>
                          <w:sz w:val="24"/>
                          <w:u w:val="single"/>
                        </w:rPr>
                        <w:t xml:space="preserve"> článků</w:t>
                      </w: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Default="00F333D4" w:rsidP="00516DFE">
                      <w:pPr>
                        <w:rPr>
                          <w:rFonts w:ascii="Times New Roman" w:hAnsi="Times New Roman" w:cs="Times New Roman"/>
                          <w:sz w:val="24"/>
                        </w:rPr>
                      </w:pPr>
                    </w:p>
                    <w:p w:rsidR="00F333D4" w:rsidRPr="00516DFE" w:rsidRDefault="00F333D4" w:rsidP="00516DFE">
                      <w:pPr>
                        <w:rPr>
                          <w:rFonts w:ascii="Times New Roman" w:hAnsi="Times New Roman" w:cs="Times New Roman"/>
                          <w:sz w:val="24"/>
                        </w:rPr>
                      </w:pPr>
                      <w:r>
                        <w:rPr>
                          <w:rFonts w:ascii="Times New Roman" w:hAnsi="Times New Roman" w:cs="Times New Roman"/>
                          <w:sz w:val="24"/>
                        </w:rPr>
                        <w:t xml:space="preserve"> </w:t>
                      </w:r>
                    </w:p>
                    <w:p w:rsidR="00F333D4" w:rsidRPr="00516DFE" w:rsidRDefault="00F333D4" w:rsidP="00516DFE">
                      <w:pPr>
                        <w:rPr>
                          <w:rFonts w:ascii="Times New Roman" w:hAnsi="Times New Roman" w:cs="Times New Roman"/>
                          <w:b/>
                          <w:sz w:val="28"/>
                        </w:rPr>
                      </w:pPr>
                    </w:p>
                  </w:txbxContent>
                </v:textbox>
                <w10:wrap anchorx="margin"/>
              </v:shape>
            </w:pict>
          </mc:Fallback>
        </mc:AlternateContent>
      </w: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Pr="008016A2" w:rsidRDefault="004F61B1" w:rsidP="004F61B1">
      <w:pPr>
        <w:rPr>
          <w:rFonts w:ascii="Times New Roman" w:hAnsi="Times New Roman" w:cs="Times New Roman"/>
          <w:szCs w:val="28"/>
        </w:rPr>
      </w:pPr>
    </w:p>
    <w:p w:rsidR="004F61B1" w:rsidRDefault="004F61B1" w:rsidP="004F61B1">
      <w:pPr>
        <w:rPr>
          <w:rFonts w:cstheme="minorHAnsi"/>
          <w:szCs w:val="28"/>
        </w:rPr>
      </w:pPr>
    </w:p>
    <w:p w:rsidR="004F61B1" w:rsidRDefault="008E7E48" w:rsidP="004F61B1">
      <w:pPr>
        <w:rPr>
          <w:rFonts w:cstheme="minorHAnsi"/>
          <w:szCs w:val="28"/>
        </w:rPr>
      </w:pPr>
      <w:r w:rsidRPr="008016A2">
        <w:rPr>
          <w:rFonts w:ascii="Times New Roman" w:hAnsi="Times New Roman" w:cs="Times New Roman"/>
          <w:noProof/>
          <w:szCs w:val="28"/>
          <w:lang w:eastAsia="cs-CZ"/>
        </w:rPr>
        <mc:AlternateContent>
          <mc:Choice Requires="wps">
            <w:drawing>
              <wp:anchor distT="0" distB="0" distL="114300" distR="114300" simplePos="0" relativeHeight="251661312" behindDoc="0" locked="0" layoutInCell="1" allowOverlap="1" wp14:anchorId="4304DDF6" wp14:editId="2CC404DA">
                <wp:simplePos x="0" y="0"/>
                <wp:positionH relativeFrom="margin">
                  <wp:align>left</wp:align>
                </wp:positionH>
                <wp:positionV relativeFrom="paragraph">
                  <wp:posOffset>159409</wp:posOffset>
                </wp:positionV>
                <wp:extent cx="5356117" cy="1794294"/>
                <wp:effectExtent l="0" t="0" r="16510"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117" cy="1794294"/>
                        </a:xfrm>
                        <a:prstGeom prst="rect">
                          <a:avLst/>
                        </a:prstGeom>
                        <a:solidFill>
                          <a:srgbClr val="FFFFFF"/>
                        </a:solidFill>
                        <a:ln w="9525">
                          <a:solidFill>
                            <a:srgbClr val="000000"/>
                          </a:solidFill>
                          <a:miter lim="800000"/>
                          <a:headEnd/>
                          <a:tailEnd/>
                        </a:ln>
                      </wps:spPr>
                      <wps:txbx>
                        <w:txbxContent>
                          <w:p w:rsidR="00F333D4" w:rsidRPr="00394244" w:rsidRDefault="00F333D4" w:rsidP="008E7E48">
                            <w:pPr>
                              <w:spacing w:line="360" w:lineRule="auto"/>
                              <w:jc w:val="center"/>
                              <w:rPr>
                                <w:rFonts w:ascii="Times New Roman" w:hAnsi="Times New Roman" w:cs="Times New Roman"/>
                                <w:b/>
                                <w:sz w:val="24"/>
                              </w:rPr>
                            </w:pPr>
                            <w:r>
                              <w:rPr>
                                <w:rFonts w:ascii="Times New Roman" w:hAnsi="Times New Roman" w:cs="Times New Roman"/>
                                <w:b/>
                                <w:sz w:val="24"/>
                              </w:rPr>
                              <w:t>SUMARIZACE VYUŽITÝCH DATABÁZÍ A DOHLEDATELNÝCH DOKUMENTŮ</w:t>
                            </w:r>
                          </w:p>
                          <w:p w:rsidR="00F333D4" w:rsidRDefault="00F333D4" w:rsidP="008E7E48">
                            <w:pPr>
                              <w:spacing w:line="360" w:lineRule="auto"/>
                              <w:jc w:val="center"/>
                              <w:rPr>
                                <w:rFonts w:ascii="Times New Roman" w:hAnsi="Times New Roman" w:cs="Times New Roman"/>
                                <w:sz w:val="24"/>
                              </w:rPr>
                            </w:pPr>
                            <w:proofErr w:type="spellStart"/>
                            <w:r>
                              <w:rPr>
                                <w:rFonts w:ascii="Times New Roman" w:hAnsi="Times New Roman" w:cs="Times New Roman"/>
                                <w:sz w:val="24"/>
                              </w:rPr>
                              <w:t>PubMed</w:t>
                            </w:r>
                            <w:proofErr w:type="spellEnd"/>
                            <w:r>
                              <w:rPr>
                                <w:rFonts w:ascii="Times New Roman" w:hAnsi="Times New Roman" w:cs="Times New Roman"/>
                                <w:sz w:val="24"/>
                              </w:rPr>
                              <w:t>: 24</w:t>
                            </w:r>
                          </w:p>
                          <w:p w:rsidR="00F333D4" w:rsidRDefault="00F333D4" w:rsidP="008E7E48">
                            <w:pPr>
                              <w:spacing w:line="360" w:lineRule="auto"/>
                              <w:jc w:val="center"/>
                              <w:rPr>
                                <w:rFonts w:ascii="Times New Roman" w:hAnsi="Times New Roman" w:cs="Times New Roman"/>
                                <w:sz w:val="24"/>
                              </w:rPr>
                            </w:pPr>
                            <w:r>
                              <w:rPr>
                                <w:rFonts w:ascii="Times New Roman" w:hAnsi="Times New Roman" w:cs="Times New Roman"/>
                                <w:sz w:val="24"/>
                              </w:rPr>
                              <w:t>EBSCO: 9</w:t>
                            </w:r>
                          </w:p>
                          <w:p w:rsidR="00F333D4" w:rsidRDefault="00F333D4" w:rsidP="008E7E48">
                            <w:pPr>
                              <w:spacing w:line="360" w:lineRule="auto"/>
                              <w:jc w:val="center"/>
                              <w:rPr>
                                <w:rFonts w:ascii="Times New Roman" w:hAnsi="Times New Roman" w:cs="Times New Roman"/>
                                <w:sz w:val="24"/>
                              </w:rPr>
                            </w:pPr>
                            <w:r>
                              <w:rPr>
                                <w:rFonts w:ascii="Times New Roman" w:hAnsi="Times New Roman" w:cs="Times New Roman"/>
                                <w:sz w:val="24"/>
                              </w:rPr>
                              <w:t xml:space="preserve">Google </w:t>
                            </w:r>
                            <w:proofErr w:type="spellStart"/>
                            <w:r>
                              <w:rPr>
                                <w:rFonts w:ascii="Times New Roman" w:hAnsi="Times New Roman" w:cs="Times New Roman"/>
                                <w:sz w:val="24"/>
                              </w:rPr>
                              <w:t>Scholar</w:t>
                            </w:r>
                            <w:proofErr w:type="spellEnd"/>
                            <w:r>
                              <w:rPr>
                                <w:rFonts w:ascii="Times New Roman" w:hAnsi="Times New Roman" w:cs="Times New Roman"/>
                                <w:sz w:val="24"/>
                              </w:rPr>
                              <w:t>: 13</w:t>
                            </w: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Pr="00503DC6" w:rsidRDefault="00F333D4" w:rsidP="00394244">
                            <w:pPr>
                              <w:spacing w:line="360" w:lineRule="auto"/>
                              <w:jc w:val="center"/>
                              <w:rPr>
                                <w:rFonts w:ascii="Times New Roman" w:hAnsi="Times New Roman" w:cs="Times New Roman"/>
                                <w:sz w:val="24"/>
                              </w:rPr>
                            </w:pPr>
                          </w:p>
                          <w:p w:rsidR="00F333D4" w:rsidRPr="00503DC6" w:rsidRDefault="00F333D4" w:rsidP="004F61B1">
                            <w:pPr>
                              <w:spacing w:line="360" w:lineRule="auto"/>
                              <w:jc w:val="both"/>
                              <w:rPr>
                                <w:rFonts w:ascii="Times New Roman" w:hAnsi="Times New Roman" w:cs="Times New Roman"/>
                                <w:sz w:val="24"/>
                              </w:rPr>
                            </w:pPr>
                            <w:r w:rsidRPr="00503DC6">
                              <w:rPr>
                                <w:rFonts w:ascii="Times New Roman" w:hAnsi="Times New Roman" w:cs="Times New Roman"/>
                                <w:sz w:val="24"/>
                              </w:rPr>
                              <w:t>Vyřazovací kritéria byla:</w:t>
                            </w:r>
                            <w:r>
                              <w:rPr>
                                <w:rFonts w:ascii="Times New Roman" w:hAnsi="Times New Roman" w:cs="Times New Roman"/>
                                <w:sz w:val="24"/>
                              </w:rPr>
                              <w:t xml:space="preserve"> </w:t>
                            </w:r>
                            <w:r w:rsidRPr="00503DC6">
                              <w:rPr>
                                <w:rFonts w:ascii="Times New Roman" w:hAnsi="Times New Roman" w:cs="Times New Roman"/>
                                <w:sz w:val="24"/>
                              </w:rPr>
                              <w:t>duplicitní články, neodpovídající téma</w:t>
                            </w:r>
                            <w:r>
                              <w:rPr>
                                <w:rFonts w:ascii="Times New Roman" w:hAnsi="Times New Roman" w:cs="Times New Roman"/>
                                <w:sz w:val="24"/>
                              </w:rPr>
                              <w:t xml:space="preserve">, </w:t>
                            </w:r>
                            <w:r w:rsidRPr="00503DC6">
                              <w:rPr>
                                <w:rFonts w:ascii="Times New Roman" w:hAnsi="Times New Roman" w:cs="Times New Roman"/>
                                <w:sz w:val="24"/>
                              </w:rPr>
                              <w:t>články, jejichž obsah se netýkal daného tématu</w:t>
                            </w:r>
                            <w:r>
                              <w:rPr>
                                <w:rFonts w:ascii="Times New Roman" w:hAnsi="Times New Roman" w:cs="Times New Roman"/>
                                <w:sz w:val="24"/>
                              </w:rPr>
                              <w:t xml:space="preserve">, </w:t>
                            </w:r>
                            <w:r w:rsidRPr="00503DC6">
                              <w:rPr>
                                <w:rFonts w:ascii="Times New Roman" w:hAnsi="Times New Roman" w:cs="Times New Roman"/>
                                <w:sz w:val="24"/>
                              </w:rPr>
                              <w:t>sekundární zdroje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4DDF6" id="Text Box 5" o:spid="_x0000_s1030" type="#_x0000_t202" style="position:absolute;margin-left:0;margin-top:12.55pt;width:421.75pt;height:141.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wXLQIAAFgEAAAOAAAAZHJzL2Uyb0RvYy54bWysVNtu2zAMfR+wfxD0vjjO4qY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">
                <v:textbox>
                  <w:txbxContent>
                    <w:p w:rsidR="00F333D4" w:rsidRPr="00394244" w:rsidRDefault="00F333D4" w:rsidP="008E7E48">
                      <w:pPr>
                        <w:spacing w:line="360" w:lineRule="auto"/>
                        <w:jc w:val="center"/>
                        <w:rPr>
                          <w:rFonts w:ascii="Times New Roman" w:hAnsi="Times New Roman" w:cs="Times New Roman"/>
                          <w:b/>
                          <w:sz w:val="24"/>
                        </w:rPr>
                      </w:pPr>
                      <w:r>
                        <w:rPr>
                          <w:rFonts w:ascii="Times New Roman" w:hAnsi="Times New Roman" w:cs="Times New Roman"/>
                          <w:b/>
                          <w:sz w:val="24"/>
                        </w:rPr>
                        <w:t>SUMARIZACE VYUŽITÝCH DATABÁZÍ A DOHLEDATELNÝCH DOKUMENTŮ</w:t>
                      </w:r>
                    </w:p>
                    <w:p w:rsidR="00F333D4" w:rsidRDefault="00F333D4" w:rsidP="008E7E48">
                      <w:pPr>
                        <w:spacing w:line="360" w:lineRule="auto"/>
                        <w:jc w:val="center"/>
                        <w:rPr>
                          <w:rFonts w:ascii="Times New Roman" w:hAnsi="Times New Roman" w:cs="Times New Roman"/>
                          <w:sz w:val="24"/>
                        </w:rPr>
                      </w:pPr>
                      <w:proofErr w:type="spellStart"/>
                      <w:r>
                        <w:rPr>
                          <w:rFonts w:ascii="Times New Roman" w:hAnsi="Times New Roman" w:cs="Times New Roman"/>
                          <w:sz w:val="24"/>
                        </w:rPr>
                        <w:t>PubMed</w:t>
                      </w:r>
                      <w:proofErr w:type="spellEnd"/>
                      <w:r>
                        <w:rPr>
                          <w:rFonts w:ascii="Times New Roman" w:hAnsi="Times New Roman" w:cs="Times New Roman"/>
                          <w:sz w:val="24"/>
                        </w:rPr>
                        <w:t>: 24</w:t>
                      </w:r>
                    </w:p>
                    <w:p w:rsidR="00F333D4" w:rsidRDefault="00F333D4" w:rsidP="008E7E48">
                      <w:pPr>
                        <w:spacing w:line="360" w:lineRule="auto"/>
                        <w:jc w:val="center"/>
                        <w:rPr>
                          <w:rFonts w:ascii="Times New Roman" w:hAnsi="Times New Roman" w:cs="Times New Roman"/>
                          <w:sz w:val="24"/>
                        </w:rPr>
                      </w:pPr>
                      <w:r>
                        <w:rPr>
                          <w:rFonts w:ascii="Times New Roman" w:hAnsi="Times New Roman" w:cs="Times New Roman"/>
                          <w:sz w:val="24"/>
                        </w:rPr>
                        <w:t>EBSCO: 9</w:t>
                      </w:r>
                    </w:p>
                    <w:p w:rsidR="00F333D4" w:rsidRDefault="00F333D4" w:rsidP="008E7E48">
                      <w:pPr>
                        <w:spacing w:line="360" w:lineRule="auto"/>
                        <w:jc w:val="center"/>
                        <w:rPr>
                          <w:rFonts w:ascii="Times New Roman" w:hAnsi="Times New Roman" w:cs="Times New Roman"/>
                          <w:sz w:val="24"/>
                        </w:rPr>
                      </w:pPr>
                      <w:r>
                        <w:rPr>
                          <w:rFonts w:ascii="Times New Roman" w:hAnsi="Times New Roman" w:cs="Times New Roman"/>
                          <w:sz w:val="24"/>
                        </w:rPr>
                        <w:t xml:space="preserve">Google </w:t>
                      </w:r>
                      <w:proofErr w:type="spellStart"/>
                      <w:r>
                        <w:rPr>
                          <w:rFonts w:ascii="Times New Roman" w:hAnsi="Times New Roman" w:cs="Times New Roman"/>
                          <w:sz w:val="24"/>
                        </w:rPr>
                        <w:t>Scholar</w:t>
                      </w:r>
                      <w:proofErr w:type="spellEnd"/>
                      <w:r>
                        <w:rPr>
                          <w:rFonts w:ascii="Times New Roman" w:hAnsi="Times New Roman" w:cs="Times New Roman"/>
                          <w:sz w:val="24"/>
                        </w:rPr>
                        <w:t>: 13</w:t>
                      </w: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Default="00F333D4" w:rsidP="00394244">
                      <w:pPr>
                        <w:spacing w:line="360" w:lineRule="auto"/>
                        <w:jc w:val="center"/>
                        <w:rPr>
                          <w:rFonts w:ascii="Times New Roman" w:hAnsi="Times New Roman" w:cs="Times New Roman"/>
                          <w:sz w:val="24"/>
                        </w:rPr>
                      </w:pPr>
                    </w:p>
                    <w:p w:rsidR="00F333D4" w:rsidRPr="00503DC6" w:rsidRDefault="00F333D4" w:rsidP="00394244">
                      <w:pPr>
                        <w:spacing w:line="360" w:lineRule="auto"/>
                        <w:jc w:val="center"/>
                        <w:rPr>
                          <w:rFonts w:ascii="Times New Roman" w:hAnsi="Times New Roman" w:cs="Times New Roman"/>
                          <w:sz w:val="24"/>
                        </w:rPr>
                      </w:pPr>
                    </w:p>
                    <w:p w:rsidR="00F333D4" w:rsidRPr="00503DC6" w:rsidRDefault="00F333D4" w:rsidP="004F61B1">
                      <w:pPr>
                        <w:spacing w:line="360" w:lineRule="auto"/>
                        <w:jc w:val="both"/>
                        <w:rPr>
                          <w:rFonts w:ascii="Times New Roman" w:hAnsi="Times New Roman" w:cs="Times New Roman"/>
                          <w:sz w:val="24"/>
                        </w:rPr>
                      </w:pPr>
                      <w:r w:rsidRPr="00503DC6">
                        <w:rPr>
                          <w:rFonts w:ascii="Times New Roman" w:hAnsi="Times New Roman" w:cs="Times New Roman"/>
                          <w:sz w:val="24"/>
                        </w:rPr>
                        <w:t>Vyřazovací kritéria byla:</w:t>
                      </w:r>
                      <w:r>
                        <w:rPr>
                          <w:rFonts w:ascii="Times New Roman" w:hAnsi="Times New Roman" w:cs="Times New Roman"/>
                          <w:sz w:val="24"/>
                        </w:rPr>
                        <w:t xml:space="preserve"> </w:t>
                      </w:r>
                      <w:r w:rsidRPr="00503DC6">
                        <w:rPr>
                          <w:rFonts w:ascii="Times New Roman" w:hAnsi="Times New Roman" w:cs="Times New Roman"/>
                          <w:sz w:val="24"/>
                        </w:rPr>
                        <w:t>duplicitní články, neodpovídající téma</w:t>
                      </w:r>
                      <w:r>
                        <w:rPr>
                          <w:rFonts w:ascii="Times New Roman" w:hAnsi="Times New Roman" w:cs="Times New Roman"/>
                          <w:sz w:val="24"/>
                        </w:rPr>
                        <w:t xml:space="preserve">, </w:t>
                      </w:r>
                      <w:r w:rsidRPr="00503DC6">
                        <w:rPr>
                          <w:rFonts w:ascii="Times New Roman" w:hAnsi="Times New Roman" w:cs="Times New Roman"/>
                          <w:sz w:val="24"/>
                        </w:rPr>
                        <w:t>články, jejichž obsah se netýkal daného tématu</w:t>
                      </w:r>
                      <w:r>
                        <w:rPr>
                          <w:rFonts w:ascii="Times New Roman" w:hAnsi="Times New Roman" w:cs="Times New Roman"/>
                          <w:sz w:val="24"/>
                        </w:rPr>
                        <w:t xml:space="preserve">, </w:t>
                      </w:r>
                      <w:r w:rsidRPr="00503DC6">
                        <w:rPr>
                          <w:rFonts w:ascii="Times New Roman" w:hAnsi="Times New Roman" w:cs="Times New Roman"/>
                          <w:sz w:val="24"/>
                        </w:rPr>
                        <w:t>sekundární zdroje</w:t>
                      </w:r>
                    </w:p>
                  </w:txbxContent>
                </v:textbox>
                <w10:wrap anchorx="margin"/>
              </v:shape>
            </w:pict>
          </mc:Fallback>
        </mc:AlternateContent>
      </w:r>
    </w:p>
    <w:p w:rsidR="004F61B1" w:rsidRDefault="004F61B1" w:rsidP="004F61B1"/>
    <w:p w:rsidR="00AB05A8" w:rsidRDefault="00AB05A8">
      <w:r>
        <w:br w:type="page"/>
      </w:r>
    </w:p>
    <w:p w:rsidR="00394244" w:rsidRDefault="00394244">
      <w:r w:rsidRPr="008016A2">
        <w:rPr>
          <w:rFonts w:ascii="Times New Roman" w:hAnsi="Times New Roman" w:cs="Times New Roman"/>
          <w:noProof/>
          <w:szCs w:val="28"/>
          <w:lang w:eastAsia="cs-CZ"/>
        </w:rPr>
        <w:lastRenderedPageBreak/>
        <mc:AlternateContent>
          <mc:Choice Requires="wps">
            <w:drawing>
              <wp:anchor distT="0" distB="0" distL="114300" distR="114300" simplePos="0" relativeHeight="251675648" behindDoc="0" locked="0" layoutInCell="1" allowOverlap="1" wp14:anchorId="17AEDDC3" wp14:editId="2A7E364B">
                <wp:simplePos x="0" y="0"/>
                <wp:positionH relativeFrom="margin">
                  <wp:align>center</wp:align>
                </wp:positionH>
                <wp:positionV relativeFrom="paragraph">
                  <wp:posOffset>-4417</wp:posOffset>
                </wp:positionV>
                <wp:extent cx="5743575" cy="8857753"/>
                <wp:effectExtent l="0" t="0" r="28575" b="1968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857753"/>
                        </a:xfrm>
                        <a:prstGeom prst="rect">
                          <a:avLst/>
                        </a:prstGeom>
                        <a:solidFill>
                          <a:srgbClr val="FFFFFF"/>
                        </a:solidFill>
                        <a:ln w="9525">
                          <a:solidFill>
                            <a:srgbClr val="000000"/>
                          </a:solidFill>
                          <a:miter lim="800000"/>
                          <a:headEnd/>
                          <a:tailEnd/>
                        </a:ln>
                      </wps:spPr>
                      <wps:txbx>
                        <w:txbxContent>
                          <w:p w:rsidR="00F333D4" w:rsidRDefault="00F333D4" w:rsidP="00394244">
                            <w:pPr>
                              <w:spacing w:line="360" w:lineRule="auto"/>
                              <w:jc w:val="center"/>
                              <w:rPr>
                                <w:rFonts w:ascii="Times New Roman" w:hAnsi="Times New Roman" w:cs="Times New Roman"/>
                                <w:b/>
                                <w:sz w:val="24"/>
                              </w:rPr>
                            </w:pPr>
                            <w:r>
                              <w:rPr>
                                <w:rFonts w:ascii="Times New Roman" w:hAnsi="Times New Roman" w:cs="Times New Roman"/>
                                <w:b/>
                                <w:sz w:val="24"/>
                              </w:rPr>
                              <w:t>SUMARIZACE DOHLEDATELNÝCH PERIODIK A DOKUMENTŮ</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Acta </w:t>
                            </w:r>
                            <w:proofErr w:type="spellStart"/>
                            <w:r>
                              <w:rPr>
                                <w:rFonts w:ascii="Times New Roman" w:hAnsi="Times New Roman" w:cs="Times New Roman"/>
                                <w:sz w:val="24"/>
                              </w:rPr>
                              <w:t>Paulista</w:t>
                            </w:r>
                            <w:proofErr w:type="spellEnd"/>
                            <w:r>
                              <w:rPr>
                                <w:rFonts w:ascii="Times New Roman" w:hAnsi="Times New Roman" w:cs="Times New Roman"/>
                                <w:sz w:val="24"/>
                              </w:rPr>
                              <w:t xml:space="preserve"> de </w:t>
                            </w:r>
                            <w:proofErr w:type="spellStart"/>
                            <w:r>
                              <w:rPr>
                                <w:rFonts w:ascii="Times New Roman" w:hAnsi="Times New Roman" w:cs="Times New Roman"/>
                                <w:sz w:val="24"/>
                              </w:rPr>
                              <w:t>Enfermagem</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Ann </w:t>
                            </w:r>
                            <w:proofErr w:type="spellStart"/>
                            <w:r>
                              <w:rPr>
                                <w:rFonts w:ascii="Times New Roman" w:hAnsi="Times New Roman" w:cs="Times New Roman"/>
                                <w:sz w:val="24"/>
                              </w:rPr>
                              <w:t>Hematol</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Annals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w:t>
                            </w:r>
                            <w:proofErr w:type="spellStart"/>
                            <w:r>
                              <w:rPr>
                                <w:rFonts w:ascii="Times New Roman" w:hAnsi="Times New Roman" w:cs="Times New Roman"/>
                                <w:sz w:val="24"/>
                              </w:rPr>
                              <w:t>Medicine</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BMC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Care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BMC </w:t>
                            </w:r>
                            <w:proofErr w:type="spellStart"/>
                            <w:r>
                              <w:rPr>
                                <w:rFonts w:ascii="Times New Roman" w:hAnsi="Times New Roman" w:cs="Times New Roman"/>
                                <w:sz w:val="24"/>
                              </w:rPr>
                              <w:t>Pediatric</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British</w:t>
                            </w:r>
                            <w:proofErr w:type="spellEnd"/>
                            <w:r>
                              <w:rPr>
                                <w:rFonts w:ascii="Times New Roman" w:hAnsi="Times New Roman" w:cs="Times New Roman"/>
                                <w:sz w:val="24"/>
                              </w:rPr>
                              <w:t xml:space="preserve"> </w:t>
                            </w: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proofErr w:type="spellStart"/>
                            <w:r>
                              <w:rPr>
                                <w:rFonts w:ascii="Times New Roman" w:hAnsi="Times New Roman" w:cs="Times New Roman"/>
                                <w:sz w:val="24"/>
                              </w:rPr>
                              <w:t>metastasis</w:t>
                            </w:r>
                            <w:proofErr w:type="spellEnd"/>
                            <w:r>
                              <w:rPr>
                                <w:rFonts w:ascii="Times New Roman" w:hAnsi="Times New Roman" w:cs="Times New Roman"/>
                                <w:sz w:val="24"/>
                              </w:rPr>
                              <w:t xml:space="preserve"> </w:t>
                            </w:r>
                            <w:proofErr w:type="spellStart"/>
                            <w:r>
                              <w:rPr>
                                <w:rFonts w:ascii="Times New Roman" w:hAnsi="Times New Roman" w:cs="Times New Roman"/>
                                <w:sz w:val="24"/>
                              </w:rPr>
                              <w:t>reviews</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Nurse</w:t>
                            </w:r>
                            <w:proofErr w:type="spellEnd"/>
                            <w:r>
                              <w:rPr>
                                <w:rFonts w:ascii="Times New Roman" w:hAnsi="Times New Roman" w:cs="Times New Roman"/>
                                <w:sz w:val="24"/>
                              </w:rPr>
                              <w:t xml:space="preserve"> </w:t>
                            </w:r>
                            <w:proofErr w:type="spellStart"/>
                            <w:r>
                              <w:rPr>
                                <w:rFonts w:ascii="Times New Roman" w:hAnsi="Times New Roman" w:cs="Times New Roman"/>
                                <w:sz w:val="24"/>
                              </w:rPr>
                              <w:t>Specialist</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Nutrition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Simulation</w:t>
                            </w:r>
                            <w:proofErr w:type="spellEnd"/>
                            <w:r>
                              <w:rPr>
                                <w:rFonts w:ascii="Times New Roman" w:hAnsi="Times New Roman" w:cs="Times New Roman"/>
                                <w:sz w:val="24"/>
                              </w:rPr>
                              <w:t xml:space="preserve"> in </w:t>
                            </w:r>
                            <w:proofErr w:type="spellStart"/>
                            <w:r>
                              <w:rPr>
                                <w:rFonts w:ascii="Times New Roman" w:hAnsi="Times New Roman" w:cs="Times New Roman"/>
                                <w:sz w:val="24"/>
                              </w:rPr>
                              <w:t>Nursing</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Cubana</w:t>
                            </w:r>
                            <w:proofErr w:type="spellEnd"/>
                            <w:r>
                              <w:rPr>
                                <w:rFonts w:ascii="Times New Roman" w:hAnsi="Times New Roman" w:cs="Times New Roman"/>
                                <w:sz w:val="24"/>
                              </w:rPr>
                              <w:t xml:space="preserve"> </w:t>
                            </w:r>
                            <w:proofErr w:type="spellStart"/>
                            <w:r>
                              <w:rPr>
                                <w:rFonts w:ascii="Times New Roman" w:hAnsi="Times New Roman" w:cs="Times New Roman"/>
                                <w:sz w:val="24"/>
                              </w:rPr>
                              <w:t>Hematol</w:t>
                            </w:r>
                            <w:proofErr w:type="spellEnd"/>
                            <w:r>
                              <w:rPr>
                                <w:rFonts w:ascii="Times New Roman" w:hAnsi="Times New Roman" w:cs="Times New Roman"/>
                                <w:sz w:val="24"/>
                              </w:rPr>
                              <w:t xml:space="preserve"> </w:t>
                            </w:r>
                            <w:proofErr w:type="spellStart"/>
                            <w:r>
                              <w:rPr>
                                <w:rFonts w:ascii="Times New Roman" w:hAnsi="Times New Roman" w:cs="Times New Roman"/>
                                <w:sz w:val="24"/>
                              </w:rPr>
                              <w:t>Inmunol</w:t>
                            </w:r>
                            <w:proofErr w:type="spellEnd"/>
                            <w:r>
                              <w:rPr>
                                <w:rFonts w:ascii="Times New Roman" w:hAnsi="Times New Roman" w:cs="Times New Roman"/>
                                <w:sz w:val="24"/>
                              </w:rPr>
                              <w:t xml:space="preserve"> </w:t>
                            </w:r>
                            <w:proofErr w:type="spellStart"/>
                            <w:r>
                              <w:rPr>
                                <w:rFonts w:ascii="Times New Roman" w:hAnsi="Times New Roman" w:cs="Times New Roman"/>
                                <w:sz w:val="24"/>
                              </w:rPr>
                              <w:t>Hemoter</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Československá pediatrie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European</w:t>
                            </w:r>
                            <w:proofErr w:type="spellEnd"/>
                            <w:r>
                              <w:rPr>
                                <w:rFonts w:ascii="Times New Roman" w:hAnsi="Times New Roman" w:cs="Times New Roman"/>
                                <w:sz w:val="24"/>
                              </w:rPr>
                              <w:t xml:space="preserve"> </w:t>
                            </w: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JBI Database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Systematic</w:t>
                            </w:r>
                            <w:proofErr w:type="spellEnd"/>
                            <w:r>
                              <w:rPr>
                                <w:rFonts w:ascii="Times New Roman" w:hAnsi="Times New Roman" w:cs="Times New Roman"/>
                                <w:sz w:val="24"/>
                              </w:rPr>
                              <w:t xml:space="preserve"> </w:t>
                            </w:r>
                            <w:proofErr w:type="spellStart"/>
                            <w:r>
                              <w:rPr>
                                <w:rFonts w:ascii="Times New Roman" w:hAnsi="Times New Roman" w:cs="Times New Roman"/>
                                <w:sz w:val="24"/>
                              </w:rPr>
                              <w:t>Rewievs</w:t>
                            </w:r>
                            <w:proofErr w:type="spellEnd"/>
                            <w:r>
                              <w:rPr>
                                <w:rFonts w:ascii="Times New Roman" w:hAnsi="Times New Roman" w:cs="Times New Roman"/>
                                <w:sz w:val="24"/>
                              </w:rPr>
                              <w:t xml:space="preserve"> </w:t>
                            </w:r>
                            <w:proofErr w:type="spellStart"/>
                            <w:r>
                              <w:rPr>
                                <w:rFonts w:ascii="Times New Roman" w:hAnsi="Times New Roman" w:cs="Times New Roman"/>
                                <w:sz w:val="24"/>
                              </w:rPr>
                              <w:t>etc</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JCO </w:t>
                            </w:r>
                            <w:proofErr w:type="spellStart"/>
                            <w:r>
                              <w:rPr>
                                <w:rFonts w:ascii="Times New Roman" w:hAnsi="Times New Roman" w:cs="Times New Roman"/>
                                <w:sz w:val="24"/>
                              </w:rPr>
                              <w:t>Global</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proofErr w:type="spellStart"/>
                            <w:r>
                              <w:rPr>
                                <w:rFonts w:ascii="Times New Roman" w:hAnsi="Times New Roman" w:cs="Times New Roman"/>
                                <w:sz w:val="24"/>
                              </w:rPr>
                              <w:t>Therapy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Pain</w:t>
                            </w:r>
                            <w:proofErr w:type="spellEnd"/>
                            <w:r>
                              <w:rPr>
                                <w:rFonts w:ascii="Times New Roman" w:hAnsi="Times New Roman" w:cs="Times New Roman"/>
                                <w:sz w:val="24"/>
                              </w:rPr>
                              <w:t xml:space="preserve"> and Symptom Management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Klinická onkologie pro sestry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Klinická onkologie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F113D7">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F333D4" w:rsidRDefault="00F333D4" w:rsidP="00F113D7">
                            <w:pPr>
                              <w:spacing w:line="360" w:lineRule="auto"/>
                              <w:jc w:val="both"/>
                              <w:rPr>
                                <w:rFonts w:ascii="Times New Roman" w:hAnsi="Times New Roman" w:cs="Times New Roman"/>
                                <w:sz w:val="24"/>
                              </w:rPr>
                            </w:pPr>
                          </w:p>
                          <w:p w:rsidR="00F333D4" w:rsidRPr="00F113D7" w:rsidRDefault="00F333D4" w:rsidP="00F113D7">
                            <w:pPr>
                              <w:spacing w:line="360" w:lineRule="auto"/>
                              <w:jc w:val="both"/>
                              <w:rPr>
                                <w:rFonts w:ascii="Times New Roman" w:hAnsi="Times New Roman" w:cs="Times New Roman"/>
                                <w:sz w:val="24"/>
                              </w:rPr>
                            </w:pPr>
                          </w:p>
                          <w:p w:rsidR="00F333D4" w:rsidRPr="00503DC6" w:rsidRDefault="00F333D4" w:rsidP="004F61B1">
                            <w:pPr>
                              <w:spacing w:line="360" w:lineRule="auto"/>
                              <w:jc w:val="both"/>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EDDC3" id="_x0000_s1031" type="#_x0000_t202" style="position:absolute;margin-left:0;margin-top:-.35pt;width:452.25pt;height:697.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">
                <v:textbox>
                  <w:txbxContent>
                    <w:p w:rsidR="00F333D4" w:rsidRDefault="00F333D4" w:rsidP="00394244">
                      <w:pPr>
                        <w:spacing w:line="360" w:lineRule="auto"/>
                        <w:jc w:val="center"/>
                        <w:rPr>
                          <w:rFonts w:ascii="Times New Roman" w:hAnsi="Times New Roman" w:cs="Times New Roman"/>
                          <w:b/>
                          <w:sz w:val="24"/>
                        </w:rPr>
                      </w:pPr>
                      <w:r>
                        <w:rPr>
                          <w:rFonts w:ascii="Times New Roman" w:hAnsi="Times New Roman" w:cs="Times New Roman"/>
                          <w:b/>
                          <w:sz w:val="24"/>
                        </w:rPr>
                        <w:t>SUMARIZACE DOHLEDATELNÝCH PERIODIK A DOKUMENTŮ</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Acta </w:t>
                      </w:r>
                      <w:proofErr w:type="spellStart"/>
                      <w:r>
                        <w:rPr>
                          <w:rFonts w:ascii="Times New Roman" w:hAnsi="Times New Roman" w:cs="Times New Roman"/>
                          <w:sz w:val="24"/>
                        </w:rPr>
                        <w:t>Paulista</w:t>
                      </w:r>
                      <w:proofErr w:type="spellEnd"/>
                      <w:r>
                        <w:rPr>
                          <w:rFonts w:ascii="Times New Roman" w:hAnsi="Times New Roman" w:cs="Times New Roman"/>
                          <w:sz w:val="24"/>
                        </w:rPr>
                        <w:t xml:space="preserve"> de </w:t>
                      </w:r>
                      <w:proofErr w:type="spellStart"/>
                      <w:r>
                        <w:rPr>
                          <w:rFonts w:ascii="Times New Roman" w:hAnsi="Times New Roman" w:cs="Times New Roman"/>
                          <w:sz w:val="24"/>
                        </w:rPr>
                        <w:t>Enfermagem</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Ann </w:t>
                      </w:r>
                      <w:proofErr w:type="spellStart"/>
                      <w:r>
                        <w:rPr>
                          <w:rFonts w:ascii="Times New Roman" w:hAnsi="Times New Roman" w:cs="Times New Roman"/>
                          <w:sz w:val="24"/>
                        </w:rPr>
                        <w:t>Hematol</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Annals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w:t>
                      </w:r>
                      <w:proofErr w:type="spellStart"/>
                      <w:r>
                        <w:rPr>
                          <w:rFonts w:ascii="Times New Roman" w:hAnsi="Times New Roman" w:cs="Times New Roman"/>
                          <w:sz w:val="24"/>
                        </w:rPr>
                        <w:t>Medicine</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BMC </w:t>
                      </w:r>
                      <w:proofErr w:type="spellStart"/>
                      <w:r>
                        <w:rPr>
                          <w:rFonts w:ascii="Times New Roman" w:hAnsi="Times New Roman" w:cs="Times New Roman"/>
                          <w:sz w:val="24"/>
                        </w:rPr>
                        <w:t>Palliative</w:t>
                      </w:r>
                      <w:proofErr w:type="spellEnd"/>
                      <w:r>
                        <w:rPr>
                          <w:rFonts w:ascii="Times New Roman" w:hAnsi="Times New Roman" w:cs="Times New Roman"/>
                          <w:sz w:val="24"/>
                        </w:rPr>
                        <w:t xml:space="preserve"> Care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BMC </w:t>
                      </w:r>
                      <w:proofErr w:type="spellStart"/>
                      <w:r>
                        <w:rPr>
                          <w:rFonts w:ascii="Times New Roman" w:hAnsi="Times New Roman" w:cs="Times New Roman"/>
                          <w:sz w:val="24"/>
                        </w:rPr>
                        <w:t>Pediatric</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British</w:t>
                      </w:r>
                      <w:proofErr w:type="spellEnd"/>
                      <w:r>
                        <w:rPr>
                          <w:rFonts w:ascii="Times New Roman" w:hAnsi="Times New Roman" w:cs="Times New Roman"/>
                          <w:sz w:val="24"/>
                        </w:rPr>
                        <w:t xml:space="preserve"> </w:t>
                      </w: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proofErr w:type="spellStart"/>
                      <w:r>
                        <w:rPr>
                          <w:rFonts w:ascii="Times New Roman" w:hAnsi="Times New Roman" w:cs="Times New Roman"/>
                          <w:sz w:val="24"/>
                        </w:rPr>
                        <w:t>metastasis</w:t>
                      </w:r>
                      <w:proofErr w:type="spellEnd"/>
                      <w:r>
                        <w:rPr>
                          <w:rFonts w:ascii="Times New Roman" w:hAnsi="Times New Roman" w:cs="Times New Roman"/>
                          <w:sz w:val="24"/>
                        </w:rPr>
                        <w:t xml:space="preserve"> </w:t>
                      </w:r>
                      <w:proofErr w:type="spellStart"/>
                      <w:r>
                        <w:rPr>
                          <w:rFonts w:ascii="Times New Roman" w:hAnsi="Times New Roman" w:cs="Times New Roman"/>
                          <w:sz w:val="24"/>
                        </w:rPr>
                        <w:t>reviews</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Nurse</w:t>
                      </w:r>
                      <w:proofErr w:type="spellEnd"/>
                      <w:r>
                        <w:rPr>
                          <w:rFonts w:ascii="Times New Roman" w:hAnsi="Times New Roman" w:cs="Times New Roman"/>
                          <w:sz w:val="24"/>
                        </w:rPr>
                        <w:t xml:space="preserve"> </w:t>
                      </w:r>
                      <w:proofErr w:type="spellStart"/>
                      <w:r>
                        <w:rPr>
                          <w:rFonts w:ascii="Times New Roman" w:hAnsi="Times New Roman" w:cs="Times New Roman"/>
                          <w:sz w:val="24"/>
                        </w:rPr>
                        <w:t>Specialist</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Nutrition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Simulation</w:t>
                      </w:r>
                      <w:proofErr w:type="spellEnd"/>
                      <w:r>
                        <w:rPr>
                          <w:rFonts w:ascii="Times New Roman" w:hAnsi="Times New Roman" w:cs="Times New Roman"/>
                          <w:sz w:val="24"/>
                        </w:rPr>
                        <w:t xml:space="preserve"> in </w:t>
                      </w:r>
                      <w:proofErr w:type="spellStart"/>
                      <w:r>
                        <w:rPr>
                          <w:rFonts w:ascii="Times New Roman" w:hAnsi="Times New Roman" w:cs="Times New Roman"/>
                          <w:sz w:val="24"/>
                        </w:rPr>
                        <w:t>Nursing</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Cubana</w:t>
                      </w:r>
                      <w:proofErr w:type="spellEnd"/>
                      <w:r>
                        <w:rPr>
                          <w:rFonts w:ascii="Times New Roman" w:hAnsi="Times New Roman" w:cs="Times New Roman"/>
                          <w:sz w:val="24"/>
                        </w:rPr>
                        <w:t xml:space="preserve"> </w:t>
                      </w:r>
                      <w:proofErr w:type="spellStart"/>
                      <w:r>
                        <w:rPr>
                          <w:rFonts w:ascii="Times New Roman" w:hAnsi="Times New Roman" w:cs="Times New Roman"/>
                          <w:sz w:val="24"/>
                        </w:rPr>
                        <w:t>Hematol</w:t>
                      </w:r>
                      <w:proofErr w:type="spellEnd"/>
                      <w:r>
                        <w:rPr>
                          <w:rFonts w:ascii="Times New Roman" w:hAnsi="Times New Roman" w:cs="Times New Roman"/>
                          <w:sz w:val="24"/>
                        </w:rPr>
                        <w:t xml:space="preserve"> </w:t>
                      </w:r>
                      <w:proofErr w:type="spellStart"/>
                      <w:r>
                        <w:rPr>
                          <w:rFonts w:ascii="Times New Roman" w:hAnsi="Times New Roman" w:cs="Times New Roman"/>
                          <w:sz w:val="24"/>
                        </w:rPr>
                        <w:t>Inmunol</w:t>
                      </w:r>
                      <w:proofErr w:type="spellEnd"/>
                      <w:r>
                        <w:rPr>
                          <w:rFonts w:ascii="Times New Roman" w:hAnsi="Times New Roman" w:cs="Times New Roman"/>
                          <w:sz w:val="24"/>
                        </w:rPr>
                        <w:t xml:space="preserve"> </w:t>
                      </w:r>
                      <w:proofErr w:type="spellStart"/>
                      <w:r>
                        <w:rPr>
                          <w:rFonts w:ascii="Times New Roman" w:hAnsi="Times New Roman" w:cs="Times New Roman"/>
                          <w:sz w:val="24"/>
                        </w:rPr>
                        <w:t>Hemoter</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Československá pediatrie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European</w:t>
                      </w:r>
                      <w:proofErr w:type="spellEnd"/>
                      <w:r>
                        <w:rPr>
                          <w:rFonts w:ascii="Times New Roman" w:hAnsi="Times New Roman" w:cs="Times New Roman"/>
                          <w:sz w:val="24"/>
                        </w:rPr>
                        <w:t xml:space="preserve"> </w:t>
                      </w: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JBI Database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Systematic</w:t>
                      </w:r>
                      <w:proofErr w:type="spellEnd"/>
                      <w:r>
                        <w:rPr>
                          <w:rFonts w:ascii="Times New Roman" w:hAnsi="Times New Roman" w:cs="Times New Roman"/>
                          <w:sz w:val="24"/>
                        </w:rPr>
                        <w:t xml:space="preserve"> </w:t>
                      </w:r>
                      <w:proofErr w:type="spellStart"/>
                      <w:r>
                        <w:rPr>
                          <w:rFonts w:ascii="Times New Roman" w:hAnsi="Times New Roman" w:cs="Times New Roman"/>
                          <w:sz w:val="24"/>
                        </w:rPr>
                        <w:t>Rewievs</w:t>
                      </w:r>
                      <w:proofErr w:type="spellEnd"/>
                      <w:r>
                        <w:rPr>
                          <w:rFonts w:ascii="Times New Roman" w:hAnsi="Times New Roman" w:cs="Times New Roman"/>
                          <w:sz w:val="24"/>
                        </w:rPr>
                        <w:t xml:space="preserve"> </w:t>
                      </w:r>
                      <w:proofErr w:type="spellStart"/>
                      <w:r>
                        <w:rPr>
                          <w:rFonts w:ascii="Times New Roman" w:hAnsi="Times New Roman" w:cs="Times New Roman"/>
                          <w:sz w:val="24"/>
                        </w:rPr>
                        <w:t>etc</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JCO </w:t>
                      </w:r>
                      <w:proofErr w:type="spellStart"/>
                      <w:r>
                        <w:rPr>
                          <w:rFonts w:ascii="Times New Roman" w:hAnsi="Times New Roman" w:cs="Times New Roman"/>
                          <w:sz w:val="24"/>
                        </w:rPr>
                        <w:t>Global</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proofErr w:type="spellStart"/>
                      <w:r>
                        <w:rPr>
                          <w:rFonts w:ascii="Times New Roman" w:hAnsi="Times New Roman" w:cs="Times New Roman"/>
                          <w:sz w:val="24"/>
                        </w:rPr>
                        <w:t>Therapy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Clinical</w:t>
                      </w:r>
                      <w:proofErr w:type="spellEnd"/>
                      <w:r>
                        <w:rPr>
                          <w:rFonts w:ascii="Times New Roman" w:hAnsi="Times New Roman" w:cs="Times New Roman"/>
                          <w:sz w:val="24"/>
                        </w:rPr>
                        <w:t xml:space="preserve"> </w:t>
                      </w:r>
                      <w:proofErr w:type="spellStart"/>
                      <w:r>
                        <w:rPr>
                          <w:rFonts w:ascii="Times New Roman" w:hAnsi="Times New Roman" w:cs="Times New Roman"/>
                          <w:sz w:val="24"/>
                        </w:rPr>
                        <w:t>Oncology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Pain</w:t>
                      </w:r>
                      <w:proofErr w:type="spellEnd"/>
                      <w:r>
                        <w:rPr>
                          <w:rFonts w:ascii="Times New Roman" w:hAnsi="Times New Roman" w:cs="Times New Roman"/>
                          <w:sz w:val="24"/>
                        </w:rPr>
                        <w:t xml:space="preserve"> and Symptom Management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Journal</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Nursing</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Klinická onkologie pro sestry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Klinická onkologie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F113D7">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F333D4" w:rsidRDefault="00F333D4" w:rsidP="00F113D7">
                      <w:pPr>
                        <w:spacing w:line="360" w:lineRule="auto"/>
                        <w:jc w:val="both"/>
                        <w:rPr>
                          <w:rFonts w:ascii="Times New Roman" w:hAnsi="Times New Roman" w:cs="Times New Roman"/>
                          <w:sz w:val="24"/>
                        </w:rPr>
                      </w:pPr>
                    </w:p>
                    <w:p w:rsidR="00F333D4" w:rsidRPr="00F113D7" w:rsidRDefault="00F333D4" w:rsidP="00F113D7">
                      <w:pPr>
                        <w:spacing w:line="360" w:lineRule="auto"/>
                        <w:jc w:val="both"/>
                        <w:rPr>
                          <w:rFonts w:ascii="Times New Roman" w:hAnsi="Times New Roman" w:cs="Times New Roman"/>
                          <w:sz w:val="24"/>
                        </w:rPr>
                      </w:pPr>
                    </w:p>
                    <w:p w:rsidR="00F333D4" w:rsidRPr="00503DC6" w:rsidRDefault="00F333D4" w:rsidP="004F61B1">
                      <w:pPr>
                        <w:spacing w:line="360" w:lineRule="auto"/>
                        <w:jc w:val="both"/>
                        <w:rPr>
                          <w:rFonts w:ascii="Times New Roman" w:hAnsi="Times New Roman" w:cs="Times New Roman"/>
                          <w:sz w:val="24"/>
                        </w:rPr>
                      </w:pPr>
                    </w:p>
                  </w:txbxContent>
                </v:textbox>
                <w10:wrap anchorx="margin"/>
              </v:shape>
            </w:pict>
          </mc:Fallback>
        </mc:AlternateContent>
      </w:r>
    </w:p>
    <w:p w:rsidR="00394244" w:rsidRDefault="00394244"/>
    <w:p w:rsidR="00394244" w:rsidRDefault="00394244"/>
    <w:p w:rsidR="00394244" w:rsidRDefault="00394244"/>
    <w:p w:rsidR="00394244" w:rsidRDefault="00394244"/>
    <w:p w:rsidR="00394244" w:rsidRDefault="00394244"/>
    <w:p w:rsidR="00394244" w:rsidRDefault="00394244" w:rsidP="00394244">
      <w:pPr>
        <w:jc w:val="center"/>
        <w:rPr>
          <w:rFonts w:ascii="Times New Roman" w:hAnsi="Times New Roman" w:cs="Times New Roman"/>
          <w:sz w:val="24"/>
        </w:rPr>
      </w:pPr>
    </w:p>
    <w:p w:rsidR="00394244" w:rsidRDefault="00394244" w:rsidP="00394244">
      <w:pPr>
        <w:jc w:val="center"/>
        <w:rPr>
          <w:rFonts w:ascii="Times New Roman" w:hAnsi="Times New Roman" w:cs="Times New Roman"/>
          <w:sz w:val="24"/>
        </w:rPr>
      </w:pPr>
    </w:p>
    <w:p w:rsidR="00F113D7" w:rsidRDefault="00F113D7" w:rsidP="00F113D7">
      <w:pPr>
        <w:jc w:val="center"/>
        <w:rPr>
          <w:rFonts w:ascii="Times New Roman" w:hAnsi="Times New Roman" w:cs="Times New Roman"/>
          <w:sz w:val="24"/>
        </w:rPr>
      </w:pPr>
      <w:r>
        <w:rPr>
          <w:rFonts w:ascii="Times New Roman" w:hAnsi="Times New Roman" w:cs="Times New Roman"/>
          <w:sz w:val="24"/>
        </w:rPr>
        <w:br/>
      </w:r>
    </w:p>
    <w:p w:rsidR="00F113D7" w:rsidRDefault="00F113D7">
      <w:pPr>
        <w:rPr>
          <w:rFonts w:ascii="Times New Roman" w:hAnsi="Times New Roman" w:cs="Times New Roman"/>
          <w:sz w:val="24"/>
        </w:rPr>
      </w:pPr>
      <w:r>
        <w:rPr>
          <w:rFonts w:ascii="Times New Roman" w:hAnsi="Times New Roman" w:cs="Times New Roman"/>
          <w:sz w:val="24"/>
        </w:rPr>
        <w:br w:type="page"/>
      </w:r>
    </w:p>
    <w:p w:rsidR="00734086" w:rsidRDefault="00734086" w:rsidP="00734086">
      <w:pPr>
        <w:spacing w:line="360" w:lineRule="auto"/>
        <w:jc w:val="both"/>
        <w:rPr>
          <w:rFonts w:ascii="Times New Roman" w:hAnsi="Times New Roman" w:cs="Times New Roman"/>
          <w:sz w:val="24"/>
        </w:rPr>
      </w:pPr>
      <w:r w:rsidRPr="008016A2">
        <w:rPr>
          <w:rFonts w:ascii="Times New Roman" w:hAnsi="Times New Roman" w:cs="Times New Roman"/>
          <w:noProof/>
          <w:szCs w:val="28"/>
          <w:lang w:eastAsia="cs-CZ"/>
        </w:rPr>
        <w:lastRenderedPageBreak/>
        <mc:AlternateContent>
          <mc:Choice Requires="wps">
            <w:drawing>
              <wp:anchor distT="0" distB="0" distL="114300" distR="114300" simplePos="0" relativeHeight="251679744" behindDoc="0" locked="0" layoutInCell="1" allowOverlap="1" wp14:anchorId="41701736" wp14:editId="043744D1">
                <wp:simplePos x="0" y="0"/>
                <wp:positionH relativeFrom="margin">
                  <wp:align>center</wp:align>
                </wp:positionH>
                <wp:positionV relativeFrom="paragraph">
                  <wp:posOffset>-1270</wp:posOffset>
                </wp:positionV>
                <wp:extent cx="5743575" cy="5144494"/>
                <wp:effectExtent l="0" t="0" r="28575" b="184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144494"/>
                        </a:xfrm>
                        <a:prstGeom prst="rect">
                          <a:avLst/>
                        </a:prstGeom>
                        <a:solidFill>
                          <a:srgbClr val="FFFFFF"/>
                        </a:solidFill>
                        <a:ln w="9525">
                          <a:solidFill>
                            <a:srgbClr val="000000"/>
                          </a:solidFill>
                          <a:miter lim="800000"/>
                          <a:headEnd/>
                          <a:tailEnd/>
                        </a:ln>
                      </wps:spPr>
                      <wps:txbx>
                        <w:txbxContent>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MDPI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Medialogy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Nursing</w:t>
                            </w:r>
                            <w:proofErr w:type="spellEnd"/>
                            <w:r>
                              <w:rPr>
                                <w:rFonts w:ascii="Times New Roman" w:hAnsi="Times New Roman" w:cs="Times New Roman"/>
                                <w:sz w:val="24"/>
                              </w:rPr>
                              <w:t xml:space="preserve"> </w:t>
                            </w:r>
                            <w:proofErr w:type="spellStart"/>
                            <w:r>
                              <w:rPr>
                                <w:rFonts w:ascii="Times New Roman" w:hAnsi="Times New Roman" w:cs="Times New Roman"/>
                                <w:sz w:val="24"/>
                              </w:rPr>
                              <w:t>Research</w:t>
                            </w:r>
                            <w:proofErr w:type="spellEnd"/>
                            <w:r>
                              <w:rPr>
                                <w:rFonts w:ascii="Times New Roman" w:hAnsi="Times New Roman" w:cs="Times New Roman"/>
                                <w:sz w:val="24"/>
                              </w:rPr>
                              <w:t xml:space="preserve"> and </w:t>
                            </w:r>
                            <w:proofErr w:type="spellStart"/>
                            <w:r>
                              <w:rPr>
                                <w:rFonts w:ascii="Times New Roman" w:hAnsi="Times New Roman" w:cs="Times New Roman"/>
                                <w:sz w:val="24"/>
                              </w:rPr>
                              <w:t>Practise</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Oncotarget</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Onkologie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Blood</w:t>
                            </w:r>
                            <w:proofErr w:type="spellEnd"/>
                            <w:r>
                              <w:rPr>
                                <w:rFonts w:ascii="Times New Roman" w:hAnsi="Times New Roman" w:cs="Times New Roman"/>
                                <w:sz w:val="24"/>
                              </w:rPr>
                              <w:t xml:space="preserve"> </w:t>
                            </w: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Clinics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North</w:t>
                            </w:r>
                            <w:proofErr w:type="spellEnd"/>
                            <w:r>
                              <w:rPr>
                                <w:rFonts w:ascii="Times New Roman" w:hAnsi="Times New Roman" w:cs="Times New Roman"/>
                                <w:sz w:val="24"/>
                              </w:rPr>
                              <w:t xml:space="preserve"> America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Pediatrics</w:t>
                            </w:r>
                            <w:proofErr w:type="spellEnd"/>
                            <w:r>
                              <w:rPr>
                                <w:rFonts w:ascii="Times New Roman" w:hAnsi="Times New Roman" w:cs="Times New Roman"/>
                                <w:sz w:val="24"/>
                              </w:rPr>
                              <w:t xml:space="preserve"> and </w:t>
                            </w:r>
                            <w:proofErr w:type="spellStart"/>
                            <w:r>
                              <w:rPr>
                                <w:rFonts w:ascii="Times New Roman" w:hAnsi="Times New Roman" w:cs="Times New Roman"/>
                                <w:sz w:val="24"/>
                              </w:rPr>
                              <w:t>Child</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Pediatrics</w:t>
                            </w:r>
                            <w:proofErr w:type="spellEnd"/>
                            <w:r>
                              <w:rPr>
                                <w:rFonts w:ascii="Times New Roman" w:hAnsi="Times New Roman" w:cs="Times New Roman"/>
                                <w:sz w:val="24"/>
                              </w:rPr>
                              <w:t xml:space="preserve"> Hematology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Pediatrics</w:t>
                            </w:r>
                            <w:proofErr w:type="spellEnd"/>
                            <w:r>
                              <w:rPr>
                                <w:rFonts w:ascii="Times New Roman" w:hAnsi="Times New Roman" w:cs="Times New Roman"/>
                                <w:sz w:val="24"/>
                              </w:rPr>
                              <w:t xml:space="preserve"> International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Pediatrie pro praxi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články</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Pediatrie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Support Care </w:t>
                            </w:r>
                            <w:proofErr w:type="spellStart"/>
                            <w:r>
                              <w:rPr>
                                <w:rFonts w:ascii="Times New Roman" w:hAnsi="Times New Roman" w:cs="Times New Roman"/>
                                <w:sz w:val="24"/>
                              </w:rPr>
                              <w:t>Cancer</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World</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Organization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734086">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734086">
                            <w:pPr>
                              <w:spacing w:line="360" w:lineRule="auto"/>
                              <w:jc w:val="both"/>
                              <w:rPr>
                                <w:rFonts w:ascii="Times New Roman" w:hAnsi="Times New Roman" w:cs="Times New Roman"/>
                                <w:sz w:val="24"/>
                              </w:rPr>
                            </w:pPr>
                          </w:p>
                          <w:p w:rsidR="00F333D4" w:rsidRPr="00F113D7" w:rsidRDefault="00F333D4" w:rsidP="00734086">
                            <w:pPr>
                              <w:spacing w:line="360" w:lineRule="auto"/>
                              <w:jc w:val="both"/>
                              <w:rPr>
                                <w:rFonts w:ascii="Times New Roman" w:hAnsi="Times New Roman" w:cs="Times New Roman"/>
                                <w:sz w:val="24"/>
                              </w:rPr>
                            </w:pPr>
                          </w:p>
                          <w:p w:rsidR="00F333D4" w:rsidRPr="00503DC6" w:rsidRDefault="00F333D4" w:rsidP="00734086">
                            <w:pPr>
                              <w:spacing w:line="360" w:lineRule="auto"/>
                              <w:jc w:val="both"/>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01736" id="_x0000_s1032" type="#_x0000_t202" style="position:absolute;left:0;text-align:left;margin-left:0;margin-top:-.1pt;width:452.25pt;height:405.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">
                <v:textbox>
                  <w:txbxContent>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MDPI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Medialogy</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Nursing</w:t>
                      </w:r>
                      <w:proofErr w:type="spellEnd"/>
                      <w:r>
                        <w:rPr>
                          <w:rFonts w:ascii="Times New Roman" w:hAnsi="Times New Roman" w:cs="Times New Roman"/>
                          <w:sz w:val="24"/>
                        </w:rPr>
                        <w:t xml:space="preserve"> </w:t>
                      </w:r>
                      <w:proofErr w:type="spellStart"/>
                      <w:r>
                        <w:rPr>
                          <w:rFonts w:ascii="Times New Roman" w:hAnsi="Times New Roman" w:cs="Times New Roman"/>
                          <w:sz w:val="24"/>
                        </w:rPr>
                        <w:t>Research</w:t>
                      </w:r>
                      <w:proofErr w:type="spellEnd"/>
                      <w:r>
                        <w:rPr>
                          <w:rFonts w:ascii="Times New Roman" w:hAnsi="Times New Roman" w:cs="Times New Roman"/>
                          <w:sz w:val="24"/>
                        </w:rPr>
                        <w:t xml:space="preserve"> and </w:t>
                      </w:r>
                      <w:proofErr w:type="spellStart"/>
                      <w:r>
                        <w:rPr>
                          <w:rFonts w:ascii="Times New Roman" w:hAnsi="Times New Roman" w:cs="Times New Roman"/>
                          <w:sz w:val="24"/>
                        </w:rPr>
                        <w:t>Practise</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Oncotarget</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Onkologie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články</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Blood</w:t>
                      </w:r>
                      <w:proofErr w:type="spellEnd"/>
                      <w:r>
                        <w:rPr>
                          <w:rFonts w:ascii="Times New Roman" w:hAnsi="Times New Roman" w:cs="Times New Roman"/>
                          <w:sz w:val="24"/>
                        </w:rPr>
                        <w:t xml:space="preserve"> </w:t>
                      </w:r>
                      <w:proofErr w:type="spellStart"/>
                      <w:r>
                        <w:rPr>
                          <w:rFonts w:ascii="Times New Roman" w:hAnsi="Times New Roman" w:cs="Times New Roman"/>
                          <w:sz w:val="24"/>
                        </w:rPr>
                        <w:t>Cancer</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w:t>
                      </w:r>
                      <w:proofErr w:type="spellEnd"/>
                      <w:r>
                        <w:rPr>
                          <w:rFonts w:ascii="Times New Roman" w:hAnsi="Times New Roman" w:cs="Times New Roman"/>
                          <w:sz w:val="24"/>
                        </w:rPr>
                        <w:t xml:space="preserve"> </w:t>
                      </w:r>
                      <w:proofErr w:type="spellStart"/>
                      <w:r>
                        <w:rPr>
                          <w:rFonts w:ascii="Times New Roman" w:hAnsi="Times New Roman" w:cs="Times New Roman"/>
                          <w:sz w:val="24"/>
                        </w:rPr>
                        <w:t>Clinics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North</w:t>
                      </w:r>
                      <w:proofErr w:type="spellEnd"/>
                      <w:r>
                        <w:rPr>
                          <w:rFonts w:ascii="Times New Roman" w:hAnsi="Times New Roman" w:cs="Times New Roman"/>
                          <w:sz w:val="24"/>
                        </w:rPr>
                        <w:t xml:space="preserve"> America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Pediatrics</w:t>
                      </w:r>
                      <w:proofErr w:type="spellEnd"/>
                      <w:r>
                        <w:rPr>
                          <w:rFonts w:ascii="Times New Roman" w:hAnsi="Times New Roman" w:cs="Times New Roman"/>
                          <w:sz w:val="24"/>
                        </w:rPr>
                        <w:t xml:space="preserve"> and </w:t>
                      </w:r>
                      <w:proofErr w:type="spellStart"/>
                      <w:r>
                        <w:rPr>
                          <w:rFonts w:ascii="Times New Roman" w:hAnsi="Times New Roman" w:cs="Times New Roman"/>
                          <w:sz w:val="24"/>
                        </w:rPr>
                        <w:t>Child</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Pediatrics</w:t>
                      </w:r>
                      <w:proofErr w:type="spellEnd"/>
                      <w:r>
                        <w:rPr>
                          <w:rFonts w:ascii="Times New Roman" w:hAnsi="Times New Roman" w:cs="Times New Roman"/>
                          <w:sz w:val="24"/>
                        </w:rPr>
                        <w:t xml:space="preserve"> Hematology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Pediatrics</w:t>
                      </w:r>
                      <w:proofErr w:type="spellEnd"/>
                      <w:r>
                        <w:rPr>
                          <w:rFonts w:ascii="Times New Roman" w:hAnsi="Times New Roman" w:cs="Times New Roman"/>
                          <w:sz w:val="24"/>
                        </w:rPr>
                        <w:t xml:space="preserve"> International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Pediatrie pro praxi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články</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Pediatrie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články</w:t>
                      </w:r>
                    </w:p>
                    <w:p w:rsidR="00F333D4" w:rsidRDefault="00F333D4" w:rsidP="008E7E48">
                      <w:pPr>
                        <w:spacing w:line="360" w:lineRule="auto"/>
                        <w:jc w:val="both"/>
                        <w:rPr>
                          <w:rFonts w:ascii="Times New Roman" w:hAnsi="Times New Roman" w:cs="Times New Roman"/>
                          <w:sz w:val="24"/>
                        </w:rPr>
                      </w:pPr>
                      <w:r>
                        <w:rPr>
                          <w:rFonts w:ascii="Times New Roman" w:hAnsi="Times New Roman" w:cs="Times New Roman"/>
                          <w:sz w:val="24"/>
                        </w:rPr>
                        <w:t xml:space="preserve">Support Care </w:t>
                      </w:r>
                      <w:proofErr w:type="spellStart"/>
                      <w:r>
                        <w:rPr>
                          <w:rFonts w:ascii="Times New Roman" w:hAnsi="Times New Roman" w:cs="Times New Roman"/>
                          <w:sz w:val="24"/>
                        </w:rPr>
                        <w:t>Cancer</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8E7E48">
                      <w:pPr>
                        <w:spacing w:line="360" w:lineRule="auto"/>
                        <w:jc w:val="both"/>
                        <w:rPr>
                          <w:rFonts w:ascii="Times New Roman" w:hAnsi="Times New Roman" w:cs="Times New Roman"/>
                          <w:sz w:val="24"/>
                        </w:rPr>
                      </w:pPr>
                      <w:proofErr w:type="spellStart"/>
                      <w:r>
                        <w:rPr>
                          <w:rFonts w:ascii="Times New Roman" w:hAnsi="Times New Roman" w:cs="Times New Roman"/>
                          <w:sz w:val="24"/>
                        </w:rPr>
                        <w:t>World</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Organization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článek</w:t>
                      </w:r>
                    </w:p>
                    <w:p w:rsidR="00F333D4" w:rsidRDefault="00F333D4" w:rsidP="00734086">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1 článek </w:t>
                      </w:r>
                    </w:p>
                    <w:p w:rsidR="00F333D4" w:rsidRDefault="00F333D4" w:rsidP="00734086">
                      <w:pPr>
                        <w:spacing w:line="360" w:lineRule="auto"/>
                        <w:jc w:val="both"/>
                        <w:rPr>
                          <w:rFonts w:ascii="Times New Roman" w:hAnsi="Times New Roman" w:cs="Times New Roman"/>
                          <w:sz w:val="24"/>
                        </w:rPr>
                      </w:pPr>
                    </w:p>
                    <w:p w:rsidR="00F333D4" w:rsidRPr="00F113D7" w:rsidRDefault="00F333D4" w:rsidP="00734086">
                      <w:pPr>
                        <w:spacing w:line="360" w:lineRule="auto"/>
                        <w:jc w:val="both"/>
                        <w:rPr>
                          <w:rFonts w:ascii="Times New Roman" w:hAnsi="Times New Roman" w:cs="Times New Roman"/>
                          <w:sz w:val="24"/>
                        </w:rPr>
                      </w:pPr>
                    </w:p>
                    <w:p w:rsidR="00F333D4" w:rsidRPr="00503DC6" w:rsidRDefault="00F333D4" w:rsidP="00734086">
                      <w:pPr>
                        <w:spacing w:line="360" w:lineRule="auto"/>
                        <w:jc w:val="both"/>
                        <w:rPr>
                          <w:rFonts w:ascii="Times New Roman" w:hAnsi="Times New Roman" w:cs="Times New Roman"/>
                          <w:sz w:val="24"/>
                        </w:rPr>
                      </w:pPr>
                    </w:p>
                  </w:txbxContent>
                </v:textbox>
                <w10:wrap anchorx="margin"/>
              </v:shape>
            </w:pict>
          </mc:Fallback>
        </mc:AlternateContent>
      </w:r>
      <w:r>
        <w:rPr>
          <w:rFonts w:ascii="Times New Roman" w:hAnsi="Times New Roman" w:cs="Times New Roman"/>
          <w:sz w:val="24"/>
        </w:rPr>
        <w:tab/>
      </w:r>
    </w:p>
    <w:p w:rsidR="00734086" w:rsidRDefault="00734086" w:rsidP="00F113D7">
      <w:pPr>
        <w:jc w:val="center"/>
        <w:rPr>
          <w:rFonts w:ascii="Times New Roman" w:hAnsi="Times New Roman" w:cs="Times New Roman"/>
          <w:sz w:val="24"/>
        </w:rPr>
      </w:pPr>
    </w:p>
    <w:p w:rsidR="00734086" w:rsidRDefault="00734086" w:rsidP="00734086">
      <w:pPr>
        <w:tabs>
          <w:tab w:val="left" w:pos="1528"/>
        </w:tabs>
        <w:rPr>
          <w:rFonts w:ascii="Times New Roman" w:hAnsi="Times New Roman" w:cs="Times New Roman"/>
          <w:sz w:val="24"/>
        </w:rPr>
      </w:pPr>
      <w:r>
        <w:rPr>
          <w:rFonts w:ascii="Times New Roman" w:hAnsi="Times New Roman" w:cs="Times New Roman"/>
          <w:sz w:val="24"/>
        </w:rPr>
        <w:tab/>
      </w:r>
    </w:p>
    <w:p w:rsidR="00734086" w:rsidRDefault="00734086" w:rsidP="00F113D7">
      <w:pPr>
        <w:jc w:val="center"/>
        <w:rPr>
          <w:rFonts w:ascii="Times New Roman" w:hAnsi="Times New Roman" w:cs="Times New Roman"/>
          <w:sz w:val="24"/>
        </w:rPr>
      </w:pPr>
    </w:p>
    <w:p w:rsidR="00734086" w:rsidRDefault="00734086" w:rsidP="00F113D7">
      <w:pPr>
        <w:jc w:val="center"/>
        <w:rPr>
          <w:rFonts w:ascii="Times New Roman" w:hAnsi="Times New Roman" w:cs="Times New Roman"/>
          <w:sz w:val="24"/>
        </w:rPr>
      </w:pPr>
    </w:p>
    <w:p w:rsidR="0012319B" w:rsidRDefault="00734086" w:rsidP="00ED6292">
      <w:pPr>
        <w:tabs>
          <w:tab w:val="left" w:pos="1953"/>
          <w:tab w:val="center" w:pos="4535"/>
        </w:tabs>
        <w:rPr>
          <w:rFonts w:ascii="Times New Roman" w:hAnsi="Times New Roman" w:cs="Times New Roman"/>
          <w:sz w:val="24"/>
        </w:rPr>
      </w:pPr>
      <w:r w:rsidRPr="00776CDE">
        <w:rPr>
          <w:rFonts w:ascii="Times New Roman" w:hAnsi="Times New Roman" w:cs="Times New Roman"/>
          <w:b/>
          <w:bCs/>
          <w:noProof/>
          <w:color w:val="000000" w:themeColor="text1"/>
          <w:sz w:val="24"/>
          <w:szCs w:val="24"/>
          <w:lang w:eastAsia="cs-CZ"/>
        </w:rPr>
        <mc:AlternateContent>
          <mc:Choice Requires="wps">
            <w:drawing>
              <wp:anchor distT="0" distB="0" distL="114300" distR="114300" simplePos="0" relativeHeight="251677696" behindDoc="1" locked="0" layoutInCell="1" allowOverlap="1" wp14:anchorId="208D146D" wp14:editId="5F554E7F">
                <wp:simplePos x="0" y="0"/>
                <wp:positionH relativeFrom="margin">
                  <wp:align>center</wp:align>
                </wp:positionH>
                <wp:positionV relativeFrom="paragraph">
                  <wp:posOffset>3926313</wp:posOffset>
                </wp:positionV>
                <wp:extent cx="5743520" cy="406400"/>
                <wp:effectExtent l="0" t="0" r="10160" b="12700"/>
                <wp:wrapNone/>
                <wp:docPr id="6" name="Obdélník 6"/>
                <wp:cNvGraphicFramePr/>
                <a:graphic xmlns:a="http://schemas.openxmlformats.org/drawingml/2006/main">
                  <a:graphicData uri="http://schemas.microsoft.com/office/word/2010/wordprocessingShape">
                    <wps:wsp>
                      <wps:cNvSpPr/>
                      <wps:spPr>
                        <a:xfrm>
                          <a:off x="0" y="0"/>
                          <a:ext cx="5743520" cy="406400"/>
                        </a:xfrm>
                        <a:prstGeom prst="rect">
                          <a:avLst/>
                        </a:prstGeom>
                      </wps:spPr>
                      <wps:style>
                        <a:lnRef idx="2">
                          <a:schemeClr val="dk1"/>
                        </a:lnRef>
                        <a:fillRef idx="1">
                          <a:schemeClr val="lt1"/>
                        </a:fillRef>
                        <a:effectRef idx="0">
                          <a:schemeClr val="dk1"/>
                        </a:effectRef>
                        <a:fontRef idx="minor">
                          <a:schemeClr val="dk1"/>
                        </a:fontRef>
                      </wps:style>
                      <wps:txbx>
                        <w:txbxContent>
                          <w:p w:rsidR="00F333D4" w:rsidRPr="008E7E48" w:rsidRDefault="00F333D4" w:rsidP="007D16B7">
                            <w:pPr>
                              <w:jc w:val="center"/>
                              <w:rPr>
                                <w:rFonts w:ascii="Times New Roman" w:hAnsi="Times New Roman" w:cs="Times New Roman"/>
                                <w:sz w:val="24"/>
                              </w:rPr>
                            </w:pPr>
                            <w:r w:rsidRPr="008E7E48">
                              <w:rPr>
                                <w:rFonts w:ascii="Times New Roman" w:hAnsi="Times New Roman" w:cs="Times New Roman"/>
                                <w:sz w:val="24"/>
                              </w:rPr>
                              <w:t xml:space="preserve">Pro tvorbu přehledové bakalářské práce bylo využito </w:t>
                            </w:r>
                            <w:r w:rsidRPr="008E7E48">
                              <w:rPr>
                                <w:rFonts w:ascii="Times New Roman" w:hAnsi="Times New Roman" w:cs="Times New Roman"/>
                                <w:b/>
                                <w:sz w:val="24"/>
                              </w:rPr>
                              <w:t>46</w:t>
                            </w:r>
                            <w:r w:rsidRPr="008E7E48">
                              <w:rPr>
                                <w:rFonts w:ascii="Times New Roman" w:hAnsi="Times New Roman" w:cs="Times New Roman"/>
                                <w:sz w:val="24"/>
                              </w:rPr>
                              <w:t xml:space="preserve"> dohledaných článků.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146D" id="Obdélník 6" o:spid="_x0000_s1033" style="position:absolute;margin-left:0;margin-top:309.15pt;width:452.25pt;height:32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" fillcolor="white [3201]" strokecolor="black [3200]" strokeweight="1pt">
                <v:textbox>
                  <w:txbxContent>
                    <w:p w:rsidR="00F333D4" w:rsidRPr="008E7E48" w:rsidRDefault="00F333D4" w:rsidP="007D16B7">
                      <w:pPr>
                        <w:jc w:val="center"/>
                        <w:rPr>
                          <w:rFonts w:ascii="Times New Roman" w:hAnsi="Times New Roman" w:cs="Times New Roman"/>
                          <w:sz w:val="24"/>
                        </w:rPr>
                      </w:pPr>
                      <w:r w:rsidRPr="008E7E48">
                        <w:rPr>
                          <w:rFonts w:ascii="Times New Roman" w:hAnsi="Times New Roman" w:cs="Times New Roman"/>
                          <w:sz w:val="24"/>
                        </w:rPr>
                        <w:t xml:space="preserve">Pro tvorbu přehledové bakalářské práce bylo využito </w:t>
                      </w:r>
                      <w:r w:rsidRPr="008E7E48">
                        <w:rPr>
                          <w:rFonts w:ascii="Times New Roman" w:hAnsi="Times New Roman" w:cs="Times New Roman"/>
                          <w:b/>
                          <w:sz w:val="24"/>
                        </w:rPr>
                        <w:t>46</w:t>
                      </w:r>
                      <w:r w:rsidRPr="008E7E48">
                        <w:rPr>
                          <w:rFonts w:ascii="Times New Roman" w:hAnsi="Times New Roman" w:cs="Times New Roman"/>
                          <w:sz w:val="24"/>
                        </w:rPr>
                        <w:t xml:space="preserve"> dohledaných článků.</w:t>
                      </w:r>
                    </w:p>
                  </w:txbxContent>
                </v:textbox>
                <w10:wrap anchorx="margin"/>
              </v:rect>
            </w:pict>
          </mc:Fallback>
        </mc:AlternateContent>
      </w:r>
      <w:r>
        <w:rPr>
          <w:rFonts w:ascii="Times New Roman" w:hAnsi="Times New Roman" w:cs="Times New Roman"/>
          <w:sz w:val="24"/>
        </w:rPr>
        <w:tab/>
      </w:r>
      <w:r>
        <w:rPr>
          <w:rFonts w:ascii="Times New Roman" w:hAnsi="Times New Roman" w:cs="Times New Roman"/>
          <w:sz w:val="24"/>
        </w:rPr>
        <w:tab/>
      </w:r>
      <w:r w:rsidR="0012319B">
        <w:rPr>
          <w:rFonts w:ascii="Times New Roman" w:hAnsi="Times New Roman" w:cs="Times New Roman"/>
          <w:sz w:val="24"/>
        </w:rPr>
        <w:br w:type="page"/>
      </w:r>
    </w:p>
    <w:p w:rsidR="00DE2921" w:rsidRPr="00C82FD0" w:rsidRDefault="00DE2921" w:rsidP="00C82FD0">
      <w:pPr>
        <w:pStyle w:val="Nadpis1"/>
        <w:spacing w:line="360" w:lineRule="auto"/>
        <w:jc w:val="both"/>
        <w:rPr>
          <w:rFonts w:ascii="Times New Roman" w:hAnsi="Times New Roman" w:cs="Times New Roman"/>
          <w:b/>
          <w:color w:val="auto"/>
        </w:rPr>
      </w:pPr>
      <w:bookmarkStart w:id="2" w:name="_Toc76573096"/>
      <w:r w:rsidRPr="004940D9">
        <w:rPr>
          <w:rFonts w:ascii="Times New Roman" w:hAnsi="Times New Roman" w:cs="Times New Roman"/>
          <w:b/>
          <w:color w:val="auto"/>
        </w:rPr>
        <w:lastRenderedPageBreak/>
        <w:t>2 PEDIATRICKÁ PALIATIVNÍ PÉČE</w:t>
      </w:r>
      <w:bookmarkEnd w:id="2"/>
    </w:p>
    <w:p w:rsidR="00C82FD0" w:rsidRDefault="004940D9" w:rsidP="00C82FD0">
      <w:pPr>
        <w:spacing w:line="360" w:lineRule="auto"/>
        <w:ind w:firstLine="708"/>
        <w:jc w:val="both"/>
        <w:rPr>
          <w:rFonts w:ascii="Times New Roman" w:hAnsi="Times New Roman" w:cs="Times New Roman"/>
          <w:sz w:val="24"/>
          <w:lang w:eastAsia="cs-CZ"/>
        </w:rPr>
      </w:pPr>
      <w:r w:rsidRPr="002B55A4">
        <w:rPr>
          <w:rFonts w:ascii="Times New Roman" w:hAnsi="Times New Roman" w:cs="Times New Roman"/>
          <w:sz w:val="24"/>
          <w:lang w:eastAsia="cs-CZ"/>
        </w:rPr>
        <w:t>Podle definice WHO je pediatrická</w:t>
      </w:r>
      <w:r w:rsidR="00DE2921" w:rsidRPr="002B55A4">
        <w:rPr>
          <w:rFonts w:ascii="Times New Roman" w:hAnsi="Times New Roman" w:cs="Times New Roman"/>
          <w:sz w:val="24"/>
          <w:lang w:eastAsia="cs-CZ"/>
        </w:rPr>
        <w:t xml:space="preserve"> paliativní péče </w:t>
      </w:r>
      <w:r w:rsidR="00DE2921" w:rsidRPr="002B55A4">
        <w:rPr>
          <w:rFonts w:ascii="Times New Roman" w:hAnsi="Times New Roman" w:cs="Times New Roman"/>
          <w:i/>
          <w:sz w:val="24"/>
          <w:lang w:eastAsia="cs-CZ"/>
        </w:rPr>
        <w:t>‚aktiv</w:t>
      </w:r>
      <w:r w:rsidR="001A0A6C">
        <w:rPr>
          <w:rFonts w:ascii="Times New Roman" w:hAnsi="Times New Roman" w:cs="Times New Roman"/>
          <w:i/>
          <w:sz w:val="24"/>
          <w:lang w:eastAsia="cs-CZ"/>
        </w:rPr>
        <w:t xml:space="preserve">ní komplexní péčí </w:t>
      </w:r>
      <w:r w:rsidR="001A0A6C">
        <w:rPr>
          <w:rFonts w:ascii="Times New Roman" w:hAnsi="Times New Roman" w:cs="Times New Roman"/>
          <w:i/>
          <w:sz w:val="24"/>
          <w:lang w:eastAsia="cs-CZ"/>
        </w:rPr>
        <w:br/>
      </w:r>
      <w:r w:rsidR="00C8504C">
        <w:rPr>
          <w:rFonts w:ascii="Times New Roman" w:hAnsi="Times New Roman" w:cs="Times New Roman"/>
          <w:i/>
          <w:sz w:val="24"/>
          <w:lang w:eastAsia="cs-CZ"/>
        </w:rPr>
        <w:t xml:space="preserve">o somatickou, psychickou </w:t>
      </w:r>
      <w:r w:rsidR="00DE2921" w:rsidRPr="002B55A4">
        <w:rPr>
          <w:rFonts w:ascii="Times New Roman" w:hAnsi="Times New Roman" w:cs="Times New Roman"/>
          <w:i/>
          <w:sz w:val="24"/>
          <w:lang w:eastAsia="cs-CZ"/>
        </w:rPr>
        <w:t>a spirituální dimenzi nemocn</w:t>
      </w:r>
      <w:r w:rsidR="001A0A6C">
        <w:rPr>
          <w:rFonts w:ascii="Times New Roman" w:hAnsi="Times New Roman" w:cs="Times New Roman"/>
          <w:i/>
          <w:sz w:val="24"/>
          <w:lang w:eastAsia="cs-CZ"/>
        </w:rPr>
        <w:t xml:space="preserve">ého dítěte, která zahrnuje také </w:t>
      </w:r>
      <w:r w:rsidR="00DE2921" w:rsidRPr="002B55A4">
        <w:rPr>
          <w:rFonts w:ascii="Times New Roman" w:hAnsi="Times New Roman" w:cs="Times New Roman"/>
          <w:i/>
          <w:sz w:val="24"/>
          <w:lang w:eastAsia="cs-CZ"/>
        </w:rPr>
        <w:t>podporu rodiny</w:t>
      </w:r>
      <w:r w:rsidR="0059690F" w:rsidRPr="002B55A4">
        <w:rPr>
          <w:rFonts w:ascii="Times New Roman" w:hAnsi="Times New Roman" w:cs="Times New Roman"/>
          <w:i/>
          <w:sz w:val="24"/>
          <w:lang w:eastAsia="cs-CZ"/>
        </w:rPr>
        <w:t>‘</w:t>
      </w:r>
      <w:r w:rsidR="0059690F" w:rsidRPr="002B55A4">
        <w:rPr>
          <w:rFonts w:ascii="Times New Roman" w:hAnsi="Times New Roman" w:cs="Times New Roman"/>
          <w:sz w:val="24"/>
          <w:lang w:eastAsia="cs-CZ"/>
        </w:rPr>
        <w:t xml:space="preserve"> </w:t>
      </w:r>
      <w:r w:rsidRPr="002B55A4">
        <w:rPr>
          <w:rFonts w:ascii="Times New Roman" w:hAnsi="Times New Roman" w:cs="Times New Roman"/>
          <w:sz w:val="24"/>
          <w:lang w:eastAsia="cs-CZ"/>
        </w:rPr>
        <w:t xml:space="preserve">(WHO, 2018, s. 5). </w:t>
      </w:r>
    </w:p>
    <w:p w:rsidR="00E776E4" w:rsidRDefault="004940D9" w:rsidP="00C82FD0">
      <w:pPr>
        <w:spacing w:line="360" w:lineRule="auto"/>
        <w:ind w:firstLine="708"/>
        <w:jc w:val="both"/>
        <w:rPr>
          <w:rFonts w:ascii="Times New Roman" w:hAnsi="Times New Roman" w:cs="Times New Roman"/>
          <w:sz w:val="24"/>
          <w:shd w:val="clear" w:color="auto" w:fill="FFFFFF"/>
        </w:rPr>
      </w:pPr>
      <w:r w:rsidRPr="002B55A4">
        <w:rPr>
          <w:rFonts w:ascii="Times New Roman" w:hAnsi="Times New Roman" w:cs="Times New Roman"/>
          <w:sz w:val="24"/>
          <w:lang w:eastAsia="cs-CZ"/>
        </w:rPr>
        <w:t>Pediatrická paliativní péče je určena rodinám, jejichž dítěti bylo diagnostikováno život ohrožující nebo život limitující onemocnění. Paliativní péči vyžadují dvě skupiny pediatrických pacientů. Ty, které mají život limitující onemocnění, tedy stav, kdy je předčasné úmrtí obvyklé (degenerativní onemocnění CNS, spin</w:t>
      </w:r>
      <w:r w:rsidR="00C82FD0">
        <w:rPr>
          <w:rFonts w:ascii="Times New Roman" w:hAnsi="Times New Roman" w:cs="Times New Roman"/>
          <w:sz w:val="24"/>
          <w:lang w:eastAsia="cs-CZ"/>
        </w:rPr>
        <w:t xml:space="preserve">ální muskulární atrofie </w:t>
      </w:r>
      <w:proofErr w:type="spellStart"/>
      <w:r w:rsidR="00C82FD0">
        <w:rPr>
          <w:rFonts w:ascii="Times New Roman" w:hAnsi="Times New Roman" w:cs="Times New Roman"/>
          <w:sz w:val="24"/>
          <w:lang w:eastAsia="cs-CZ"/>
        </w:rPr>
        <w:t>etc</w:t>
      </w:r>
      <w:proofErr w:type="spellEnd"/>
      <w:r w:rsidR="00C82FD0">
        <w:rPr>
          <w:rFonts w:ascii="Times New Roman" w:hAnsi="Times New Roman" w:cs="Times New Roman"/>
          <w:sz w:val="24"/>
          <w:lang w:eastAsia="cs-CZ"/>
        </w:rPr>
        <w:t xml:space="preserve">.) </w:t>
      </w:r>
      <w:r w:rsidR="00C8504C">
        <w:rPr>
          <w:rFonts w:ascii="Times New Roman" w:hAnsi="Times New Roman" w:cs="Times New Roman"/>
          <w:sz w:val="24"/>
          <w:lang w:eastAsia="cs-CZ"/>
        </w:rPr>
        <w:t xml:space="preserve">a </w:t>
      </w:r>
      <w:r w:rsidRPr="002B55A4">
        <w:rPr>
          <w:rFonts w:ascii="Times New Roman" w:hAnsi="Times New Roman" w:cs="Times New Roman"/>
          <w:sz w:val="24"/>
          <w:lang w:eastAsia="cs-CZ"/>
        </w:rPr>
        <w:t>ty</w:t>
      </w:r>
      <w:r w:rsidR="00432095">
        <w:rPr>
          <w:rFonts w:ascii="Times New Roman" w:hAnsi="Times New Roman" w:cs="Times New Roman"/>
          <w:sz w:val="24"/>
          <w:lang w:eastAsia="cs-CZ"/>
        </w:rPr>
        <w:t>,</w:t>
      </w:r>
      <w:r w:rsidRPr="002B55A4">
        <w:rPr>
          <w:rFonts w:ascii="Times New Roman" w:hAnsi="Times New Roman" w:cs="Times New Roman"/>
          <w:sz w:val="24"/>
          <w:lang w:eastAsia="cs-CZ"/>
        </w:rPr>
        <w:t xml:space="preserve"> které mají život ohrožující onemocnění, tedy stav, kdy je vysoká pravděpodobnost předčasného úmrtí v důsledku těžké nemoci</w:t>
      </w:r>
      <w:r w:rsidR="00432095">
        <w:rPr>
          <w:rFonts w:ascii="Times New Roman" w:hAnsi="Times New Roman" w:cs="Times New Roman"/>
          <w:sz w:val="24"/>
          <w:lang w:eastAsia="cs-CZ"/>
        </w:rPr>
        <w:t>,</w:t>
      </w:r>
      <w:r w:rsidRPr="002B55A4">
        <w:rPr>
          <w:rFonts w:ascii="Times New Roman" w:hAnsi="Times New Roman" w:cs="Times New Roman"/>
          <w:sz w:val="24"/>
          <w:lang w:eastAsia="cs-CZ"/>
        </w:rPr>
        <w:t xml:space="preserve"> kam řadíme například onkologické diagnózy. Pediatričtí pacienti s onkologickou diagnózou tvoří celosvětově jen 20 % z celkového počtu pacientů, kteří paliativní péči vyžadují </w:t>
      </w:r>
      <w:r w:rsidR="00017DAD" w:rsidRPr="002B55A4">
        <w:rPr>
          <w:rFonts w:ascii="Times New Roman" w:hAnsi="Times New Roman" w:cs="Times New Roman"/>
          <w:sz w:val="24"/>
          <w:lang w:eastAsia="cs-CZ"/>
        </w:rPr>
        <w:t>(Závadová</w:t>
      </w:r>
      <w:r w:rsidR="005706A9" w:rsidRPr="002B55A4">
        <w:rPr>
          <w:rFonts w:ascii="Times New Roman" w:hAnsi="Times New Roman" w:cs="Times New Roman"/>
          <w:sz w:val="24"/>
          <w:lang w:eastAsia="cs-CZ"/>
        </w:rPr>
        <w:t xml:space="preserve"> et al.</w:t>
      </w:r>
      <w:r w:rsidR="00017DAD" w:rsidRPr="002B55A4">
        <w:rPr>
          <w:rFonts w:ascii="Times New Roman" w:hAnsi="Times New Roman" w:cs="Times New Roman"/>
          <w:sz w:val="24"/>
          <w:lang w:eastAsia="cs-CZ"/>
        </w:rPr>
        <w:t xml:space="preserve">, 2017, s. 2-3). </w:t>
      </w:r>
      <w:r w:rsidR="00017DAD" w:rsidRPr="002B55A4">
        <w:rPr>
          <w:rFonts w:ascii="Times New Roman" w:hAnsi="Times New Roman" w:cs="Times New Roman"/>
          <w:sz w:val="24"/>
          <w:shd w:val="clear" w:color="auto" w:fill="FFFFFF"/>
        </w:rPr>
        <w:t xml:space="preserve">Většina úmrtí pediatrických pacientů na </w:t>
      </w:r>
      <w:r w:rsidR="005706A9" w:rsidRPr="002B55A4">
        <w:rPr>
          <w:rFonts w:ascii="Times New Roman" w:hAnsi="Times New Roman" w:cs="Times New Roman"/>
          <w:sz w:val="24"/>
          <w:shd w:val="clear" w:color="auto" w:fill="FFFFFF"/>
        </w:rPr>
        <w:t>onkologickou diagnózu</w:t>
      </w:r>
      <w:r w:rsidR="00017DAD" w:rsidRPr="002B55A4">
        <w:rPr>
          <w:rFonts w:ascii="Times New Roman" w:hAnsi="Times New Roman" w:cs="Times New Roman"/>
          <w:sz w:val="24"/>
          <w:shd w:val="clear" w:color="auto" w:fill="FFFFFF"/>
        </w:rPr>
        <w:t xml:space="preserve"> se vyskytuje </w:t>
      </w:r>
      <w:r w:rsidR="002D7F1D">
        <w:rPr>
          <w:rFonts w:ascii="Times New Roman" w:hAnsi="Times New Roman" w:cs="Times New Roman"/>
          <w:sz w:val="24"/>
          <w:shd w:val="clear" w:color="auto" w:fill="FFFFFF"/>
        </w:rPr>
        <w:br/>
      </w:r>
      <w:r w:rsidR="00017DAD" w:rsidRPr="002B55A4">
        <w:rPr>
          <w:rFonts w:ascii="Times New Roman" w:hAnsi="Times New Roman" w:cs="Times New Roman"/>
          <w:sz w:val="24"/>
          <w:shd w:val="clear" w:color="auto" w:fill="FFFFFF"/>
        </w:rPr>
        <w:t xml:space="preserve">v zemích s nízkými a středními příjmy. Pediatrická paliativní péče (dále jen PPC) </w:t>
      </w:r>
      <w:r w:rsidR="002D7F1D">
        <w:rPr>
          <w:rFonts w:ascii="Times New Roman" w:hAnsi="Times New Roman" w:cs="Times New Roman"/>
          <w:sz w:val="24"/>
          <w:shd w:val="clear" w:color="auto" w:fill="FFFFFF"/>
        </w:rPr>
        <w:br/>
      </w:r>
      <w:r w:rsidR="00017DAD" w:rsidRPr="002B55A4">
        <w:rPr>
          <w:rFonts w:ascii="Times New Roman" w:hAnsi="Times New Roman" w:cs="Times New Roman"/>
          <w:sz w:val="24"/>
          <w:shd w:val="clear" w:color="auto" w:fill="FFFFFF"/>
        </w:rPr>
        <w:t xml:space="preserve">se zaměřuje na zmírnění fyzického, psychosociálního a duchovního utrpení v průběhu kontinua péče o onkologické onemocnění a je považována za nedílnou součást péče </w:t>
      </w:r>
      <w:r w:rsidR="002D7F1D">
        <w:rPr>
          <w:rFonts w:ascii="Times New Roman" w:hAnsi="Times New Roman" w:cs="Times New Roman"/>
          <w:sz w:val="24"/>
          <w:shd w:val="clear" w:color="auto" w:fill="FFFFFF"/>
        </w:rPr>
        <w:br/>
      </w:r>
      <w:r w:rsidR="00017DAD" w:rsidRPr="002B55A4">
        <w:rPr>
          <w:rFonts w:ascii="Times New Roman" w:hAnsi="Times New Roman" w:cs="Times New Roman"/>
          <w:sz w:val="24"/>
          <w:shd w:val="clear" w:color="auto" w:fill="FFFFFF"/>
        </w:rPr>
        <w:t xml:space="preserve">o onkologické onemocnění u pediatrických pacientů ve všech prostředích. </w:t>
      </w:r>
      <w:r w:rsidR="00990570" w:rsidRPr="00E776E4">
        <w:rPr>
          <w:rFonts w:ascii="Times New Roman" w:hAnsi="Times New Roman" w:cs="Times New Roman"/>
          <w:sz w:val="24"/>
          <w:shd w:val="clear" w:color="auto" w:fill="FFFFFF"/>
        </w:rPr>
        <w:t xml:space="preserve">Pediatrická paliativní péče se </w:t>
      </w:r>
      <w:r w:rsidR="0005053E" w:rsidRPr="00E776E4">
        <w:rPr>
          <w:rFonts w:ascii="Times New Roman" w:hAnsi="Times New Roman" w:cs="Times New Roman"/>
          <w:sz w:val="24"/>
          <w:shd w:val="clear" w:color="auto" w:fill="FFFFFF"/>
        </w:rPr>
        <w:t>celosvětově rozvíjí. Například</w:t>
      </w:r>
      <w:r w:rsidR="00990570" w:rsidRPr="00E776E4">
        <w:rPr>
          <w:rFonts w:ascii="Times New Roman" w:hAnsi="Times New Roman" w:cs="Times New Roman"/>
          <w:sz w:val="24"/>
          <w:shd w:val="clear" w:color="auto" w:fill="FFFFFF"/>
        </w:rPr>
        <w:t> Gruzie s</w:t>
      </w:r>
      <w:r w:rsidR="00432095">
        <w:rPr>
          <w:rFonts w:ascii="Times New Roman" w:hAnsi="Times New Roman" w:cs="Times New Roman"/>
          <w:sz w:val="24"/>
          <w:shd w:val="clear" w:color="auto" w:fill="FFFFFF"/>
        </w:rPr>
        <w:t>tanovila základní opatření pro N</w:t>
      </w:r>
      <w:r w:rsidR="00990570" w:rsidRPr="00E776E4">
        <w:rPr>
          <w:rFonts w:ascii="Times New Roman" w:hAnsi="Times New Roman" w:cs="Times New Roman"/>
          <w:sz w:val="24"/>
          <w:shd w:val="clear" w:color="auto" w:fill="FFFFFF"/>
        </w:rPr>
        <w:t xml:space="preserve">árodní program </w:t>
      </w:r>
      <w:r w:rsidR="0005053E" w:rsidRPr="00E776E4">
        <w:rPr>
          <w:rFonts w:ascii="Times New Roman" w:hAnsi="Times New Roman" w:cs="Times New Roman"/>
          <w:sz w:val="24"/>
          <w:shd w:val="clear" w:color="auto" w:fill="FFFFFF"/>
        </w:rPr>
        <w:t>paliativní péče. By</w:t>
      </w:r>
      <w:r w:rsidR="00432095">
        <w:rPr>
          <w:rFonts w:ascii="Times New Roman" w:hAnsi="Times New Roman" w:cs="Times New Roman"/>
          <w:sz w:val="24"/>
          <w:shd w:val="clear" w:color="auto" w:fill="FFFFFF"/>
        </w:rPr>
        <w:t>ly schváleny změny v legislativě</w:t>
      </w:r>
      <w:r w:rsidR="0005053E" w:rsidRPr="00E776E4">
        <w:rPr>
          <w:rFonts w:ascii="Times New Roman" w:hAnsi="Times New Roman" w:cs="Times New Roman"/>
          <w:sz w:val="24"/>
          <w:shd w:val="clear" w:color="auto" w:fill="FFFFFF"/>
        </w:rPr>
        <w:t xml:space="preserve"> potřebné k rozvoji pediatrické paliativní péče. Paliativní péče a pediatrická paliativní péče byla uznána jako specializace v onkologii a výuka paliativní péče a pediatrické paliativní péče byla začleněna do vysokoškolského i postgraduálního ošetřovatelského vzdělávání (</w:t>
      </w:r>
      <w:proofErr w:type="spellStart"/>
      <w:r w:rsidR="0005053E" w:rsidRPr="00E776E4">
        <w:rPr>
          <w:rFonts w:ascii="Times New Roman" w:hAnsi="Times New Roman" w:cs="Times New Roman"/>
          <w:sz w:val="24"/>
          <w:shd w:val="clear" w:color="auto" w:fill="FFFFFF"/>
        </w:rPr>
        <w:t>Kiknadze</w:t>
      </w:r>
      <w:proofErr w:type="spellEnd"/>
      <w:r w:rsidR="0005053E" w:rsidRPr="00E776E4">
        <w:rPr>
          <w:rFonts w:ascii="Times New Roman" w:hAnsi="Times New Roman" w:cs="Times New Roman"/>
          <w:sz w:val="24"/>
          <w:shd w:val="clear" w:color="auto" w:fill="FFFFFF"/>
        </w:rPr>
        <w:t>,</w:t>
      </w:r>
      <w:r w:rsidR="0005053E" w:rsidRPr="00E776E4">
        <w:t xml:space="preserve"> </w:t>
      </w:r>
      <w:hyperlink r:id="rId9" w:history="1">
        <w:proofErr w:type="spellStart"/>
        <w:r w:rsidR="0005053E" w:rsidRPr="00E776E4">
          <w:rPr>
            <w:rStyle w:val="Hypertextovodkaz"/>
            <w:rFonts w:ascii="Times New Roman" w:hAnsi="Times New Roman" w:cs="Times New Roman"/>
            <w:color w:val="auto"/>
            <w:sz w:val="24"/>
            <w:u w:val="none"/>
            <w:shd w:val="clear" w:color="auto" w:fill="FFFFFF"/>
          </w:rPr>
          <w:t>Dzotsenidze</w:t>
        </w:r>
        <w:proofErr w:type="spellEnd"/>
      </w:hyperlink>
      <w:r w:rsidR="00756954" w:rsidRPr="00E776E4">
        <w:rPr>
          <w:rFonts w:ascii="Times New Roman" w:hAnsi="Times New Roman" w:cs="Times New Roman"/>
          <w:sz w:val="24"/>
        </w:rPr>
        <w:t>,</w:t>
      </w:r>
      <w:r w:rsidR="00756954" w:rsidRPr="00E776E4">
        <w:rPr>
          <w:rFonts w:ascii="Times New Roman" w:hAnsi="Times New Roman" w:cs="Times New Roman"/>
          <w:sz w:val="24"/>
          <w:shd w:val="clear" w:color="auto" w:fill="FFFFFF"/>
        </w:rPr>
        <w:t xml:space="preserve"> 2018</w:t>
      </w:r>
      <w:r w:rsidR="0005053E" w:rsidRPr="00E776E4">
        <w:rPr>
          <w:rFonts w:ascii="Times New Roman" w:hAnsi="Times New Roman" w:cs="Times New Roman"/>
          <w:sz w:val="24"/>
          <w:shd w:val="clear" w:color="auto" w:fill="FFFFFF"/>
        </w:rPr>
        <w:t>, s. 25).</w:t>
      </w:r>
      <w:r w:rsidR="0005053E">
        <w:rPr>
          <w:rFonts w:ascii="Times New Roman" w:hAnsi="Times New Roman" w:cs="Times New Roman"/>
          <w:sz w:val="24"/>
          <w:shd w:val="clear" w:color="auto" w:fill="FFFFFF"/>
        </w:rPr>
        <w:t xml:space="preserve"> </w:t>
      </w:r>
      <w:r w:rsidR="005706A9" w:rsidRPr="002B55A4">
        <w:rPr>
          <w:rFonts w:ascii="Times New Roman" w:hAnsi="Times New Roman" w:cs="Times New Roman"/>
          <w:sz w:val="24"/>
          <w:shd w:val="clear" w:color="auto" w:fill="FFFFFF"/>
        </w:rPr>
        <w:t>Výzkum</w:t>
      </w:r>
      <w:r w:rsidR="002B55A4">
        <w:rPr>
          <w:rFonts w:ascii="Times New Roman" w:hAnsi="Times New Roman" w:cs="Times New Roman"/>
          <w:sz w:val="24"/>
          <w:shd w:val="clear" w:color="auto" w:fill="FFFFFF"/>
        </w:rPr>
        <w:t xml:space="preserve">ná studie autorů </w:t>
      </w:r>
      <w:proofErr w:type="spellStart"/>
      <w:r w:rsidR="002B55A4">
        <w:rPr>
          <w:rFonts w:ascii="Times New Roman" w:hAnsi="Times New Roman" w:cs="Times New Roman"/>
          <w:sz w:val="24"/>
          <w:shd w:val="clear" w:color="auto" w:fill="FFFFFF"/>
        </w:rPr>
        <w:t>Megan</w:t>
      </w:r>
      <w:proofErr w:type="spellEnd"/>
      <w:r w:rsidR="002B55A4">
        <w:rPr>
          <w:rFonts w:ascii="Times New Roman" w:hAnsi="Times New Roman" w:cs="Times New Roman"/>
          <w:sz w:val="24"/>
          <w:shd w:val="clear" w:color="auto" w:fill="FFFFFF"/>
        </w:rPr>
        <w:t xml:space="preserve"> </w:t>
      </w:r>
      <w:proofErr w:type="spellStart"/>
      <w:r w:rsidR="002B55A4">
        <w:rPr>
          <w:rFonts w:ascii="Times New Roman" w:hAnsi="Times New Roman" w:cs="Times New Roman"/>
          <w:sz w:val="24"/>
          <w:shd w:val="clear" w:color="auto" w:fill="FFFFFF"/>
        </w:rPr>
        <w:t>Doherty</w:t>
      </w:r>
      <w:proofErr w:type="spellEnd"/>
      <w:r w:rsidR="002B55A4">
        <w:rPr>
          <w:rFonts w:ascii="Times New Roman" w:hAnsi="Times New Roman" w:cs="Times New Roman"/>
          <w:sz w:val="24"/>
          <w:shd w:val="clear" w:color="auto" w:fill="FFFFFF"/>
        </w:rPr>
        <w:t xml:space="preserve">, </w:t>
      </w:r>
      <w:proofErr w:type="spellStart"/>
      <w:r w:rsidR="002B55A4">
        <w:rPr>
          <w:rFonts w:ascii="Times New Roman" w:hAnsi="Times New Roman" w:cs="Times New Roman"/>
          <w:sz w:val="24"/>
          <w:shd w:val="clear" w:color="auto" w:fill="FFFFFF"/>
        </w:rPr>
        <w:t>Liam</w:t>
      </w:r>
      <w:proofErr w:type="spellEnd"/>
      <w:r w:rsidR="002B55A4">
        <w:rPr>
          <w:rFonts w:ascii="Times New Roman" w:hAnsi="Times New Roman" w:cs="Times New Roman"/>
          <w:sz w:val="24"/>
          <w:shd w:val="clear" w:color="auto" w:fill="FFFFFF"/>
        </w:rPr>
        <w:t xml:space="preserve"> </w:t>
      </w:r>
      <w:proofErr w:type="spellStart"/>
      <w:r w:rsidR="002B55A4">
        <w:rPr>
          <w:rFonts w:ascii="Times New Roman" w:hAnsi="Times New Roman" w:cs="Times New Roman"/>
          <w:sz w:val="24"/>
          <w:shd w:val="clear" w:color="auto" w:fill="FFFFFF"/>
        </w:rPr>
        <w:t>Power</w:t>
      </w:r>
      <w:proofErr w:type="spellEnd"/>
      <w:r w:rsidR="002B55A4">
        <w:rPr>
          <w:rFonts w:ascii="Times New Roman" w:hAnsi="Times New Roman" w:cs="Times New Roman"/>
          <w:sz w:val="24"/>
          <w:shd w:val="clear" w:color="auto" w:fill="FFFFFF"/>
        </w:rPr>
        <w:t xml:space="preserve"> a </w:t>
      </w:r>
      <w:proofErr w:type="spellStart"/>
      <w:r w:rsidR="002B55A4">
        <w:rPr>
          <w:rFonts w:ascii="Times New Roman" w:hAnsi="Times New Roman" w:cs="Times New Roman"/>
          <w:sz w:val="24"/>
          <w:shd w:val="clear" w:color="auto" w:fill="FFFFFF"/>
        </w:rPr>
        <w:t>Chloé</w:t>
      </w:r>
      <w:proofErr w:type="spellEnd"/>
      <w:r w:rsidR="002B55A4">
        <w:rPr>
          <w:rFonts w:ascii="Times New Roman" w:hAnsi="Times New Roman" w:cs="Times New Roman"/>
          <w:sz w:val="24"/>
          <w:shd w:val="clear" w:color="auto" w:fill="FFFFFF"/>
        </w:rPr>
        <w:t xml:space="preserve"> </w:t>
      </w:r>
      <w:proofErr w:type="spellStart"/>
      <w:r w:rsidR="002B55A4">
        <w:rPr>
          <w:rFonts w:ascii="Times New Roman" w:hAnsi="Times New Roman" w:cs="Times New Roman"/>
          <w:sz w:val="24"/>
          <w:shd w:val="clear" w:color="auto" w:fill="FFFFFF"/>
        </w:rPr>
        <w:t>Thabet</w:t>
      </w:r>
      <w:proofErr w:type="spellEnd"/>
      <w:r w:rsidR="002B55A4">
        <w:rPr>
          <w:rFonts w:ascii="Times New Roman" w:hAnsi="Times New Roman" w:cs="Times New Roman"/>
          <w:sz w:val="24"/>
          <w:shd w:val="clear" w:color="auto" w:fill="FFFFFF"/>
        </w:rPr>
        <w:t xml:space="preserve"> </w:t>
      </w:r>
      <w:r w:rsidR="00CD79F0">
        <w:rPr>
          <w:rFonts w:ascii="Times New Roman" w:hAnsi="Times New Roman" w:cs="Times New Roman"/>
          <w:sz w:val="24"/>
          <w:shd w:val="clear" w:color="auto" w:fill="FFFFFF"/>
        </w:rPr>
        <w:t xml:space="preserve">(2020, s. </w:t>
      </w:r>
      <w:r w:rsidR="002B55A4">
        <w:rPr>
          <w:rFonts w:ascii="Times New Roman" w:hAnsi="Times New Roman" w:cs="Times New Roman"/>
          <w:sz w:val="24"/>
          <w:shd w:val="clear" w:color="auto" w:fill="FFFFFF"/>
        </w:rPr>
        <w:t>1-8</w:t>
      </w:r>
      <w:r w:rsidR="00CD79F0">
        <w:rPr>
          <w:rFonts w:ascii="Times New Roman" w:hAnsi="Times New Roman" w:cs="Times New Roman"/>
          <w:sz w:val="24"/>
          <w:shd w:val="clear" w:color="auto" w:fill="FFFFFF"/>
        </w:rPr>
        <w:t>)</w:t>
      </w:r>
      <w:r w:rsidR="002B55A4">
        <w:rPr>
          <w:rFonts w:ascii="Times New Roman" w:hAnsi="Times New Roman" w:cs="Times New Roman"/>
          <w:sz w:val="24"/>
          <w:shd w:val="clear" w:color="auto" w:fill="FFFFFF"/>
        </w:rPr>
        <w:t xml:space="preserve"> z Bangladéše</w:t>
      </w:r>
      <w:r w:rsidR="00432095">
        <w:rPr>
          <w:rFonts w:ascii="Times New Roman" w:hAnsi="Times New Roman" w:cs="Times New Roman"/>
          <w:sz w:val="24"/>
          <w:shd w:val="clear" w:color="auto" w:fill="FFFFFF"/>
        </w:rPr>
        <w:t xml:space="preserve"> uvádí, že</w:t>
      </w:r>
      <w:r w:rsidR="005706A9" w:rsidRPr="002B55A4">
        <w:rPr>
          <w:rFonts w:ascii="Times New Roman" w:hAnsi="Times New Roman" w:cs="Times New Roman"/>
          <w:sz w:val="24"/>
          <w:shd w:val="clear" w:color="auto" w:fill="FFFFFF"/>
        </w:rPr>
        <w:t xml:space="preserve"> během pilotního projektu byla poskytnuta pediatrická paliativní péče 200 </w:t>
      </w:r>
      <w:r w:rsidR="0000212D" w:rsidRPr="002B55A4">
        <w:rPr>
          <w:rFonts w:ascii="Times New Roman" w:hAnsi="Times New Roman" w:cs="Times New Roman"/>
          <w:sz w:val="24"/>
          <w:shd w:val="clear" w:color="auto" w:fill="FFFFFF"/>
        </w:rPr>
        <w:t xml:space="preserve">onkologickým </w:t>
      </w:r>
      <w:r w:rsidR="005706A9" w:rsidRPr="002B55A4">
        <w:rPr>
          <w:rFonts w:ascii="Times New Roman" w:hAnsi="Times New Roman" w:cs="Times New Roman"/>
          <w:sz w:val="24"/>
          <w:shd w:val="clear" w:color="auto" w:fill="FFFFFF"/>
        </w:rPr>
        <w:t xml:space="preserve">pediatrickým pacientům. Nejběžnějšími diagnózami byly akutní </w:t>
      </w:r>
      <w:proofErr w:type="spellStart"/>
      <w:r w:rsidR="005706A9" w:rsidRPr="002B55A4">
        <w:rPr>
          <w:rFonts w:ascii="Times New Roman" w:hAnsi="Times New Roman" w:cs="Times New Roman"/>
          <w:sz w:val="24"/>
          <w:shd w:val="clear" w:color="auto" w:fill="FFFFFF"/>
        </w:rPr>
        <w:t>lymfoblastická</w:t>
      </w:r>
      <w:proofErr w:type="spellEnd"/>
      <w:r w:rsidR="005706A9" w:rsidRPr="002B55A4">
        <w:rPr>
          <w:rFonts w:ascii="Times New Roman" w:hAnsi="Times New Roman" w:cs="Times New Roman"/>
          <w:sz w:val="24"/>
          <w:shd w:val="clear" w:color="auto" w:fill="FFFFFF"/>
        </w:rPr>
        <w:t xml:space="preserve"> leukémie v 62 % a akutní myeloidní leukémie v 11 %. Psychosociální podpora pro pediatrické pacienty a zvládání fyzických příznaků byly nejčastějšími typy poskytovaných intervencí. Všeobecné sestry nejčastěji zaznamenávají bolest, poranění kůže v rámci </w:t>
      </w:r>
      <w:r w:rsidR="0059690F" w:rsidRPr="002B55A4">
        <w:rPr>
          <w:rFonts w:ascii="Times New Roman" w:hAnsi="Times New Roman" w:cs="Times New Roman"/>
          <w:sz w:val="24"/>
          <w:shd w:val="clear" w:color="auto" w:fill="FFFFFF"/>
        </w:rPr>
        <w:t>extravazace následkem</w:t>
      </w:r>
      <w:r w:rsidR="005706A9" w:rsidRPr="002B55A4">
        <w:rPr>
          <w:rFonts w:ascii="Times New Roman" w:hAnsi="Times New Roman" w:cs="Times New Roman"/>
          <w:sz w:val="24"/>
          <w:shd w:val="clear" w:color="auto" w:fill="FFFFFF"/>
        </w:rPr>
        <w:t xml:space="preserve"> </w:t>
      </w:r>
      <w:r w:rsidR="0056085F">
        <w:rPr>
          <w:rFonts w:ascii="Times New Roman" w:hAnsi="Times New Roman" w:cs="Times New Roman"/>
          <w:sz w:val="24"/>
          <w:shd w:val="clear" w:color="auto" w:fill="FFFFFF"/>
        </w:rPr>
        <w:t xml:space="preserve">paliativní </w:t>
      </w:r>
      <w:r w:rsidR="005706A9" w:rsidRPr="002B55A4">
        <w:rPr>
          <w:rFonts w:ascii="Times New Roman" w:hAnsi="Times New Roman" w:cs="Times New Roman"/>
          <w:sz w:val="24"/>
          <w:shd w:val="clear" w:color="auto" w:fill="FFFFFF"/>
        </w:rPr>
        <w:t>chemoterapie a slabost u pediatrických pac</w:t>
      </w:r>
      <w:r w:rsidR="00CD79F0">
        <w:rPr>
          <w:rFonts w:ascii="Times New Roman" w:hAnsi="Times New Roman" w:cs="Times New Roman"/>
          <w:sz w:val="24"/>
          <w:shd w:val="clear" w:color="auto" w:fill="FFFFFF"/>
        </w:rPr>
        <w:t>ientů</w:t>
      </w:r>
      <w:r w:rsidR="0059690F" w:rsidRPr="002B55A4">
        <w:rPr>
          <w:rFonts w:ascii="Times New Roman" w:hAnsi="Times New Roman" w:cs="Times New Roman"/>
          <w:sz w:val="24"/>
          <w:shd w:val="clear" w:color="auto" w:fill="FFFFFF"/>
        </w:rPr>
        <w:t>.</w:t>
      </w:r>
      <w:r w:rsidR="0059690F" w:rsidRPr="00D5441B">
        <w:rPr>
          <w:rFonts w:ascii="Times New Roman" w:hAnsi="Times New Roman" w:cs="Times New Roman"/>
          <w:sz w:val="24"/>
          <w:shd w:val="clear" w:color="auto" w:fill="FFFFFF"/>
        </w:rPr>
        <w:t xml:space="preserve"> </w:t>
      </w:r>
      <w:r w:rsidR="002B55A4">
        <w:rPr>
          <w:rFonts w:ascii="Times New Roman" w:hAnsi="Times New Roman" w:cs="Times New Roman"/>
          <w:sz w:val="24"/>
          <w:shd w:val="clear" w:color="auto" w:fill="FFFFFF"/>
        </w:rPr>
        <w:t>Na z</w:t>
      </w:r>
      <w:r w:rsidR="00432095">
        <w:rPr>
          <w:rFonts w:ascii="Times New Roman" w:hAnsi="Times New Roman" w:cs="Times New Roman"/>
          <w:sz w:val="24"/>
          <w:shd w:val="clear" w:color="auto" w:fill="FFFFFF"/>
        </w:rPr>
        <w:t>ákladě těchto údajů se v dalším</w:t>
      </w:r>
      <w:r w:rsidR="002B55A4">
        <w:rPr>
          <w:rFonts w:ascii="Times New Roman" w:hAnsi="Times New Roman" w:cs="Times New Roman"/>
          <w:sz w:val="24"/>
          <w:shd w:val="clear" w:color="auto" w:fill="FFFFFF"/>
        </w:rPr>
        <w:t xml:space="preserve"> textu budeme věnovat popisu leukemie. </w:t>
      </w:r>
    </w:p>
    <w:p w:rsidR="00C82FD0" w:rsidRPr="00191C11" w:rsidRDefault="003173F3" w:rsidP="00191C11">
      <w:pPr>
        <w:spacing w:line="360" w:lineRule="auto"/>
        <w:ind w:firstLine="708"/>
        <w:jc w:val="both"/>
        <w:rPr>
          <w:rFonts w:ascii="Times New Roman" w:hAnsi="Times New Roman" w:cs="Times New Roman"/>
          <w:sz w:val="24"/>
          <w:szCs w:val="24"/>
        </w:rPr>
      </w:pPr>
      <w:r w:rsidRPr="002F76C1">
        <w:rPr>
          <w:rFonts w:ascii="Times New Roman" w:hAnsi="Times New Roman" w:cs="Times New Roman"/>
          <w:sz w:val="24"/>
          <w:szCs w:val="24"/>
        </w:rPr>
        <w:t xml:space="preserve">Leukemii lze definovat jako onemocnění hematopoetického systému </w:t>
      </w:r>
      <w:r w:rsidR="00C8504C">
        <w:rPr>
          <w:rFonts w:ascii="Times New Roman" w:hAnsi="Times New Roman" w:cs="Times New Roman"/>
          <w:sz w:val="24"/>
          <w:szCs w:val="24"/>
        </w:rPr>
        <w:br/>
      </w:r>
      <w:r w:rsidRPr="002F76C1">
        <w:rPr>
          <w:rFonts w:ascii="Times New Roman" w:hAnsi="Times New Roman" w:cs="Times New Roman"/>
          <w:sz w:val="24"/>
          <w:szCs w:val="24"/>
        </w:rPr>
        <w:t xml:space="preserve">z nedostatečné diferenciace a neregulovaného šíření nezralých </w:t>
      </w:r>
      <w:proofErr w:type="spellStart"/>
      <w:r w:rsidRPr="002F76C1">
        <w:rPr>
          <w:rFonts w:ascii="Times New Roman" w:hAnsi="Times New Roman" w:cs="Times New Roman"/>
          <w:sz w:val="24"/>
          <w:szCs w:val="24"/>
        </w:rPr>
        <w:t>progenitorových</w:t>
      </w:r>
      <w:proofErr w:type="spellEnd"/>
      <w:r w:rsidRPr="002F76C1">
        <w:rPr>
          <w:rFonts w:ascii="Times New Roman" w:hAnsi="Times New Roman" w:cs="Times New Roman"/>
          <w:sz w:val="24"/>
          <w:szCs w:val="24"/>
        </w:rPr>
        <w:t xml:space="preserve"> </w:t>
      </w:r>
      <w:r w:rsidRPr="002F76C1">
        <w:rPr>
          <w:rFonts w:ascii="Times New Roman" w:hAnsi="Times New Roman" w:cs="Times New Roman"/>
          <w:sz w:val="24"/>
          <w:szCs w:val="24"/>
        </w:rPr>
        <w:lastRenderedPageBreak/>
        <w:t>krvetvorných buněk (</w:t>
      </w:r>
      <w:proofErr w:type="spellStart"/>
      <w:r w:rsidRPr="002F76C1">
        <w:rPr>
          <w:rFonts w:ascii="Times New Roman" w:hAnsi="Times New Roman" w:cs="Times New Roman"/>
          <w:sz w:val="24"/>
          <w:szCs w:val="24"/>
        </w:rPr>
        <w:t>Muntau</w:t>
      </w:r>
      <w:proofErr w:type="spellEnd"/>
      <w:r w:rsidRPr="002F76C1">
        <w:rPr>
          <w:rFonts w:ascii="Times New Roman" w:hAnsi="Times New Roman" w:cs="Times New Roman"/>
          <w:sz w:val="24"/>
          <w:szCs w:val="24"/>
        </w:rPr>
        <w:t>, 2014, s. 265)</w:t>
      </w:r>
      <w:r>
        <w:rPr>
          <w:rFonts w:ascii="Times New Roman" w:hAnsi="Times New Roman" w:cs="Times New Roman"/>
          <w:sz w:val="24"/>
          <w:shd w:val="clear" w:color="auto" w:fill="FFFFFF"/>
        </w:rPr>
        <w:t xml:space="preserve">. </w:t>
      </w:r>
      <w:r w:rsidRPr="002F76C1">
        <w:rPr>
          <w:rFonts w:ascii="Times New Roman" w:hAnsi="Times New Roman" w:cs="Times New Roman"/>
          <w:sz w:val="24"/>
          <w:szCs w:val="24"/>
        </w:rPr>
        <w:t>Leukemie jsou nejčastější</w:t>
      </w:r>
      <w:r w:rsidR="00432095">
        <w:rPr>
          <w:rFonts w:ascii="Times New Roman" w:hAnsi="Times New Roman" w:cs="Times New Roman"/>
          <w:sz w:val="24"/>
          <w:szCs w:val="24"/>
        </w:rPr>
        <w:t>m</w:t>
      </w:r>
      <w:r w:rsidRPr="002F76C1">
        <w:rPr>
          <w:rFonts w:ascii="Times New Roman" w:hAnsi="Times New Roman" w:cs="Times New Roman"/>
          <w:sz w:val="24"/>
          <w:szCs w:val="24"/>
        </w:rPr>
        <w:t xml:space="preserve"> </w:t>
      </w:r>
      <w:r w:rsidR="00432095">
        <w:rPr>
          <w:rFonts w:ascii="Times New Roman" w:hAnsi="Times New Roman" w:cs="Times New Roman"/>
          <w:sz w:val="24"/>
          <w:szCs w:val="24"/>
        </w:rPr>
        <w:t>onkologickým</w:t>
      </w:r>
      <w:r w:rsidR="00C8504C">
        <w:rPr>
          <w:rFonts w:ascii="Times New Roman" w:hAnsi="Times New Roman" w:cs="Times New Roman"/>
          <w:sz w:val="24"/>
          <w:szCs w:val="24"/>
        </w:rPr>
        <w:t xml:space="preserve"> onemocnění</w:t>
      </w:r>
      <w:r w:rsidR="00432095">
        <w:rPr>
          <w:rFonts w:ascii="Times New Roman" w:hAnsi="Times New Roman" w:cs="Times New Roman"/>
          <w:sz w:val="24"/>
          <w:szCs w:val="24"/>
        </w:rPr>
        <w:t>m</w:t>
      </w:r>
      <w:r w:rsidR="002D7F1D">
        <w:rPr>
          <w:rFonts w:ascii="Times New Roman" w:hAnsi="Times New Roman" w:cs="Times New Roman"/>
          <w:sz w:val="24"/>
          <w:szCs w:val="24"/>
        </w:rPr>
        <w:t xml:space="preserve"> </w:t>
      </w:r>
      <w:r w:rsidRPr="002F76C1">
        <w:rPr>
          <w:rFonts w:ascii="Times New Roman" w:hAnsi="Times New Roman" w:cs="Times New Roman"/>
          <w:sz w:val="24"/>
          <w:szCs w:val="24"/>
        </w:rPr>
        <w:t>u pediatrických pacientů, tvořící</w:t>
      </w:r>
      <w:r w:rsidR="00191C11">
        <w:rPr>
          <w:rFonts w:ascii="Times New Roman" w:hAnsi="Times New Roman" w:cs="Times New Roman"/>
          <w:sz w:val="24"/>
          <w:szCs w:val="24"/>
        </w:rPr>
        <w:t xml:space="preserve"> celosvětově 30 % </w:t>
      </w:r>
      <w:r w:rsidRPr="002F76C1">
        <w:rPr>
          <w:rFonts w:ascii="Times New Roman" w:hAnsi="Times New Roman" w:cs="Times New Roman"/>
          <w:sz w:val="24"/>
          <w:szCs w:val="24"/>
        </w:rPr>
        <w:t xml:space="preserve">všech </w:t>
      </w:r>
      <w:r>
        <w:rPr>
          <w:rFonts w:ascii="Times New Roman" w:hAnsi="Times New Roman" w:cs="Times New Roman"/>
          <w:sz w:val="24"/>
          <w:szCs w:val="24"/>
        </w:rPr>
        <w:t>maligních</w:t>
      </w:r>
      <w:r w:rsidRPr="002F76C1">
        <w:rPr>
          <w:rFonts w:ascii="Times New Roman" w:hAnsi="Times New Roman" w:cs="Times New Roman"/>
          <w:sz w:val="24"/>
          <w:szCs w:val="24"/>
        </w:rPr>
        <w:t xml:space="preserve"> nádorů. Akutní </w:t>
      </w:r>
      <w:proofErr w:type="spellStart"/>
      <w:r w:rsidRPr="002F76C1">
        <w:rPr>
          <w:rFonts w:ascii="Times New Roman" w:hAnsi="Times New Roman" w:cs="Times New Roman"/>
          <w:sz w:val="24"/>
          <w:szCs w:val="24"/>
        </w:rPr>
        <w:t>lymfoblastická</w:t>
      </w:r>
      <w:proofErr w:type="spellEnd"/>
      <w:r w:rsidRPr="002F76C1">
        <w:rPr>
          <w:rFonts w:ascii="Times New Roman" w:hAnsi="Times New Roman" w:cs="Times New Roman"/>
          <w:sz w:val="24"/>
          <w:szCs w:val="24"/>
        </w:rPr>
        <w:t xml:space="preserve"> leukemie (dále jen ALL) tvoří celosvětově 80 % všech pediatrických leukemií, akutní myeloidní leukemie (dále jen AML) 12–15 %, </w:t>
      </w:r>
      <w:proofErr w:type="spellStart"/>
      <w:r w:rsidRPr="002F76C1">
        <w:rPr>
          <w:rFonts w:ascii="Times New Roman" w:hAnsi="Times New Roman" w:cs="Times New Roman"/>
          <w:sz w:val="24"/>
          <w:szCs w:val="24"/>
        </w:rPr>
        <w:t>myelodysplastický</w:t>
      </w:r>
      <w:proofErr w:type="spellEnd"/>
      <w:r w:rsidRPr="002F76C1">
        <w:rPr>
          <w:rFonts w:ascii="Times New Roman" w:hAnsi="Times New Roman" w:cs="Times New Roman"/>
          <w:sz w:val="24"/>
          <w:szCs w:val="24"/>
        </w:rPr>
        <w:t xml:space="preserve"> syndrom 5 %, chronická myeloidní leukemie 2–3 % a juvenilní </w:t>
      </w:r>
      <w:proofErr w:type="spellStart"/>
      <w:r w:rsidRPr="002F76C1">
        <w:rPr>
          <w:rFonts w:ascii="Times New Roman" w:hAnsi="Times New Roman" w:cs="Times New Roman"/>
          <w:sz w:val="24"/>
          <w:szCs w:val="24"/>
        </w:rPr>
        <w:t>myelomonocytární</w:t>
      </w:r>
      <w:proofErr w:type="spellEnd"/>
      <w:r w:rsidRPr="002F76C1">
        <w:rPr>
          <w:rFonts w:ascii="Times New Roman" w:hAnsi="Times New Roman" w:cs="Times New Roman"/>
          <w:sz w:val="24"/>
          <w:szCs w:val="24"/>
        </w:rPr>
        <w:t xml:space="preserve"> leukemie 1 % všech leukemií (Starý, 2010, s. 120). </w:t>
      </w:r>
      <w:r w:rsidR="00191C11">
        <w:rPr>
          <w:rFonts w:ascii="Times New Roman" w:hAnsi="Times New Roman" w:cs="Times New Roman"/>
          <w:sz w:val="24"/>
          <w:szCs w:val="24"/>
          <w:shd w:val="clear" w:color="auto" w:fill="FFFFFF"/>
        </w:rPr>
        <w:t xml:space="preserve">Akutní </w:t>
      </w:r>
      <w:proofErr w:type="spellStart"/>
      <w:r w:rsidR="00191C11">
        <w:rPr>
          <w:rFonts w:ascii="Times New Roman" w:hAnsi="Times New Roman" w:cs="Times New Roman"/>
          <w:sz w:val="24"/>
          <w:szCs w:val="24"/>
          <w:shd w:val="clear" w:color="auto" w:fill="FFFFFF"/>
        </w:rPr>
        <w:t>lymfoblastická</w:t>
      </w:r>
      <w:proofErr w:type="spellEnd"/>
      <w:r w:rsidR="00191C11">
        <w:rPr>
          <w:rFonts w:ascii="Times New Roman" w:hAnsi="Times New Roman" w:cs="Times New Roman"/>
          <w:sz w:val="24"/>
          <w:szCs w:val="24"/>
          <w:shd w:val="clear" w:color="auto" w:fill="FFFFFF"/>
        </w:rPr>
        <w:t xml:space="preserve"> leukemie</w:t>
      </w:r>
      <w:r w:rsidRPr="002F76C1">
        <w:rPr>
          <w:rFonts w:ascii="Times New Roman" w:hAnsi="Times New Roman" w:cs="Times New Roman"/>
          <w:sz w:val="24"/>
          <w:szCs w:val="24"/>
          <w:shd w:val="clear" w:color="auto" w:fill="FFFFFF"/>
        </w:rPr>
        <w:t xml:space="preserve"> je ne</w:t>
      </w:r>
      <w:r w:rsidR="00191C11">
        <w:rPr>
          <w:rFonts w:ascii="Times New Roman" w:hAnsi="Times New Roman" w:cs="Times New Roman"/>
          <w:sz w:val="24"/>
          <w:szCs w:val="24"/>
          <w:shd w:val="clear" w:color="auto" w:fill="FFFFFF"/>
        </w:rPr>
        <w:t xml:space="preserve">jčastějším </w:t>
      </w:r>
      <w:r w:rsidR="002B55A4">
        <w:rPr>
          <w:rFonts w:ascii="Times New Roman" w:hAnsi="Times New Roman" w:cs="Times New Roman"/>
          <w:sz w:val="24"/>
          <w:szCs w:val="24"/>
          <w:shd w:val="clear" w:color="auto" w:fill="FFFFFF"/>
        </w:rPr>
        <w:t>pediatrickým onkologickým onemocněním</w:t>
      </w:r>
      <w:r w:rsidRPr="002F76C1">
        <w:rPr>
          <w:rFonts w:ascii="Times New Roman" w:hAnsi="Times New Roman" w:cs="Times New Roman"/>
          <w:sz w:val="24"/>
          <w:szCs w:val="24"/>
          <w:shd w:val="clear" w:color="auto" w:fill="FFFFFF"/>
        </w:rPr>
        <w:t xml:space="preserve"> </w:t>
      </w:r>
      <w:r w:rsidR="002D7F1D">
        <w:rPr>
          <w:rFonts w:ascii="Times New Roman" w:hAnsi="Times New Roman" w:cs="Times New Roman"/>
          <w:sz w:val="24"/>
          <w:szCs w:val="24"/>
          <w:shd w:val="clear" w:color="auto" w:fill="FFFFFF"/>
        </w:rPr>
        <w:br/>
      </w:r>
      <w:r w:rsidRPr="002F76C1">
        <w:rPr>
          <w:rFonts w:ascii="Times New Roman" w:hAnsi="Times New Roman" w:cs="Times New Roman"/>
          <w:sz w:val="24"/>
          <w:szCs w:val="24"/>
          <w:shd w:val="clear" w:color="auto" w:fill="FFFFFF"/>
        </w:rPr>
        <w:t xml:space="preserve">a přes </w:t>
      </w:r>
      <w:r w:rsidR="00191C11">
        <w:rPr>
          <w:rFonts w:ascii="Times New Roman" w:hAnsi="Times New Roman" w:cs="Times New Roman"/>
          <w:sz w:val="24"/>
          <w:szCs w:val="24"/>
          <w:shd w:val="clear" w:color="auto" w:fill="FFFFFF"/>
        </w:rPr>
        <w:t xml:space="preserve">90% </w:t>
      </w:r>
      <w:r w:rsidRPr="002F76C1">
        <w:rPr>
          <w:rFonts w:ascii="Times New Roman" w:hAnsi="Times New Roman" w:cs="Times New Roman"/>
          <w:sz w:val="24"/>
          <w:szCs w:val="24"/>
          <w:shd w:val="clear" w:color="auto" w:fill="FFFFFF"/>
        </w:rPr>
        <w:t>míru vyléčení u pediatr</w:t>
      </w:r>
      <w:r w:rsidR="00C05364">
        <w:rPr>
          <w:rFonts w:ascii="Times New Roman" w:hAnsi="Times New Roman" w:cs="Times New Roman"/>
          <w:sz w:val="24"/>
          <w:szCs w:val="24"/>
          <w:shd w:val="clear" w:color="auto" w:fill="FFFFFF"/>
        </w:rPr>
        <w:t>ických pacientů</w:t>
      </w:r>
      <w:r w:rsidRPr="002F76C1">
        <w:rPr>
          <w:rFonts w:ascii="Times New Roman" w:hAnsi="Times New Roman" w:cs="Times New Roman"/>
          <w:sz w:val="24"/>
          <w:szCs w:val="24"/>
          <w:shd w:val="clear" w:color="auto" w:fill="FFFFFF"/>
        </w:rPr>
        <w:t xml:space="preserve"> ve Spojených státech amerických zůstává důležitou příčinou morbidity a morta</w:t>
      </w:r>
      <w:r w:rsidR="00191C11">
        <w:rPr>
          <w:rFonts w:ascii="Times New Roman" w:hAnsi="Times New Roman" w:cs="Times New Roman"/>
          <w:sz w:val="24"/>
          <w:szCs w:val="24"/>
          <w:shd w:val="clear" w:color="auto" w:fill="FFFFFF"/>
        </w:rPr>
        <w:t>lity. ALL</w:t>
      </w:r>
      <w:r w:rsidRPr="002F76C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přestavuje </w:t>
      </w:r>
      <w:r w:rsidRPr="002F76C1">
        <w:rPr>
          <w:rFonts w:ascii="Times New Roman" w:hAnsi="Times New Roman" w:cs="Times New Roman"/>
          <w:sz w:val="24"/>
          <w:szCs w:val="24"/>
          <w:shd w:val="clear" w:color="auto" w:fill="FFFFFF"/>
        </w:rPr>
        <w:t>25 % všech pediatrických</w:t>
      </w:r>
      <w:r>
        <w:rPr>
          <w:rFonts w:ascii="Times New Roman" w:hAnsi="Times New Roman" w:cs="Times New Roman"/>
          <w:sz w:val="24"/>
          <w:szCs w:val="24"/>
          <w:shd w:val="clear" w:color="auto" w:fill="FFFFFF"/>
        </w:rPr>
        <w:t xml:space="preserve"> onkologických onemocnění</w:t>
      </w:r>
      <w:r w:rsidRPr="002F76C1">
        <w:rPr>
          <w:rFonts w:ascii="Times New Roman" w:hAnsi="Times New Roman" w:cs="Times New Roman"/>
          <w:sz w:val="24"/>
          <w:szCs w:val="24"/>
          <w:shd w:val="clear" w:color="auto" w:fill="FFFFFF"/>
        </w:rPr>
        <w:t xml:space="preserve">. Za posledních 50 let ve Spojených státech amerických došlo v řízení pediatrické akutní </w:t>
      </w:r>
      <w:proofErr w:type="spellStart"/>
      <w:r w:rsidRPr="002F76C1">
        <w:rPr>
          <w:rFonts w:ascii="Times New Roman" w:hAnsi="Times New Roman" w:cs="Times New Roman"/>
          <w:sz w:val="24"/>
          <w:szCs w:val="24"/>
          <w:shd w:val="clear" w:color="auto" w:fill="FFFFFF"/>
        </w:rPr>
        <w:t>lymfoblastické</w:t>
      </w:r>
      <w:proofErr w:type="spellEnd"/>
      <w:r w:rsidRPr="002F76C1">
        <w:rPr>
          <w:rFonts w:ascii="Times New Roman" w:hAnsi="Times New Roman" w:cs="Times New Roman"/>
          <w:sz w:val="24"/>
          <w:szCs w:val="24"/>
          <w:shd w:val="clear" w:color="auto" w:fill="FFFFFF"/>
        </w:rPr>
        <w:t xml:space="preserve"> leukemie k obrovským pokrokům, které vedly ke zlepšení míry vyléčení z přibližně 10 % na přibližně 90 % (</w:t>
      </w:r>
      <w:proofErr w:type="spellStart"/>
      <w:r w:rsidRPr="002F76C1">
        <w:rPr>
          <w:rFonts w:ascii="Times New Roman" w:hAnsi="Times New Roman" w:cs="Times New Roman"/>
          <w:sz w:val="24"/>
          <w:szCs w:val="24"/>
          <w:shd w:val="clear" w:color="auto" w:fill="FFFFFF"/>
        </w:rPr>
        <w:t>Bhojwani</w:t>
      </w:r>
      <w:proofErr w:type="spellEnd"/>
      <w:r w:rsidRPr="002F76C1">
        <w:rPr>
          <w:rFonts w:ascii="Times New Roman" w:hAnsi="Times New Roman" w:cs="Times New Roman"/>
          <w:sz w:val="24"/>
          <w:szCs w:val="24"/>
          <w:shd w:val="clear" w:color="auto" w:fill="FFFFFF"/>
        </w:rPr>
        <w:t xml:space="preserve"> et al., 2015, s. 47). Akutní m</w:t>
      </w:r>
      <w:r w:rsidR="00191C11">
        <w:rPr>
          <w:rFonts w:ascii="Times New Roman" w:hAnsi="Times New Roman" w:cs="Times New Roman"/>
          <w:sz w:val="24"/>
          <w:szCs w:val="24"/>
          <w:shd w:val="clear" w:color="auto" w:fill="FFFFFF"/>
        </w:rPr>
        <w:t>yeloidní leukémie</w:t>
      </w:r>
      <w:r w:rsidRPr="002F76C1">
        <w:rPr>
          <w:rFonts w:ascii="Times New Roman" w:hAnsi="Times New Roman" w:cs="Times New Roman"/>
          <w:sz w:val="24"/>
          <w:szCs w:val="24"/>
          <w:shd w:val="clear" w:color="auto" w:fill="FFFFFF"/>
        </w:rPr>
        <w:t xml:space="preserve"> je klinicky, morfologicky </w:t>
      </w:r>
      <w:r w:rsidR="002D7F1D">
        <w:rPr>
          <w:rFonts w:ascii="Times New Roman" w:hAnsi="Times New Roman" w:cs="Times New Roman"/>
          <w:sz w:val="24"/>
          <w:szCs w:val="24"/>
          <w:shd w:val="clear" w:color="auto" w:fill="FFFFFF"/>
        </w:rPr>
        <w:br/>
      </w:r>
      <w:r w:rsidRPr="002F76C1">
        <w:rPr>
          <w:rFonts w:ascii="Times New Roman" w:hAnsi="Times New Roman" w:cs="Times New Roman"/>
          <w:sz w:val="24"/>
          <w:szCs w:val="24"/>
          <w:shd w:val="clear" w:color="auto" w:fill="FFFFFF"/>
        </w:rPr>
        <w:t xml:space="preserve">a geneticky heterogenní porucha. Stejně jako mnoho jiných malignit byla v nedávné době zmapována </w:t>
      </w:r>
      <w:proofErr w:type="spellStart"/>
      <w:r w:rsidRPr="002F76C1">
        <w:rPr>
          <w:rFonts w:ascii="Times New Roman" w:hAnsi="Times New Roman" w:cs="Times New Roman"/>
          <w:sz w:val="24"/>
          <w:szCs w:val="24"/>
          <w:shd w:val="clear" w:color="auto" w:fill="FFFFFF"/>
        </w:rPr>
        <w:t>genomická</w:t>
      </w:r>
      <w:proofErr w:type="spellEnd"/>
      <w:r w:rsidRPr="002F76C1">
        <w:rPr>
          <w:rFonts w:ascii="Times New Roman" w:hAnsi="Times New Roman" w:cs="Times New Roman"/>
          <w:sz w:val="24"/>
          <w:szCs w:val="24"/>
          <w:shd w:val="clear" w:color="auto" w:fill="FFFFFF"/>
        </w:rPr>
        <w:t xml:space="preserve"> krajina pediatrické AML prostřednictvím </w:t>
      </w:r>
      <w:proofErr w:type="spellStart"/>
      <w:r w:rsidRPr="002F76C1">
        <w:rPr>
          <w:rFonts w:ascii="Times New Roman" w:hAnsi="Times New Roman" w:cs="Times New Roman"/>
          <w:sz w:val="24"/>
          <w:szCs w:val="24"/>
          <w:shd w:val="clear" w:color="auto" w:fill="FFFFFF"/>
        </w:rPr>
        <w:t>sekvenování</w:t>
      </w:r>
      <w:proofErr w:type="spellEnd"/>
      <w:r w:rsidRPr="002F76C1">
        <w:rPr>
          <w:rFonts w:ascii="Times New Roman" w:hAnsi="Times New Roman" w:cs="Times New Roman"/>
          <w:sz w:val="24"/>
          <w:szCs w:val="24"/>
          <w:shd w:val="clear" w:color="auto" w:fill="FFFFFF"/>
        </w:rPr>
        <w:t xml:space="preserve"> velkých kohort pacientů. Biologický, klinický a prognostický dopad řady genetických lézí, včetně několika zdánlivě jedinečných pro pediatrické pacienty, zůstává nedefinován (</w:t>
      </w:r>
      <w:proofErr w:type="spellStart"/>
      <w:r w:rsidRPr="002F76C1">
        <w:rPr>
          <w:rFonts w:ascii="Times New Roman" w:hAnsi="Times New Roman" w:cs="Times New Roman"/>
          <w:sz w:val="24"/>
          <w:szCs w:val="24"/>
          <w:shd w:val="clear" w:color="auto" w:fill="FFFFFF"/>
        </w:rPr>
        <w:t>Rau</w:t>
      </w:r>
      <w:proofErr w:type="spellEnd"/>
      <w:r w:rsidRPr="002F76C1">
        <w:rPr>
          <w:rFonts w:ascii="Times New Roman" w:hAnsi="Times New Roman" w:cs="Times New Roman"/>
          <w:sz w:val="24"/>
          <w:szCs w:val="24"/>
          <w:shd w:val="clear" w:color="auto" w:fill="FFFFFF"/>
        </w:rPr>
        <w:t xml:space="preserve"> et al., 2020, s. 189). Šrámková </w:t>
      </w:r>
      <w:r w:rsidR="00CD79F0">
        <w:rPr>
          <w:rFonts w:ascii="Times New Roman" w:hAnsi="Times New Roman" w:cs="Times New Roman"/>
          <w:sz w:val="24"/>
          <w:szCs w:val="24"/>
          <w:shd w:val="clear" w:color="auto" w:fill="FFFFFF"/>
        </w:rPr>
        <w:t xml:space="preserve">(2015, s. 108-112) </w:t>
      </w:r>
      <w:r w:rsidRPr="002F76C1">
        <w:rPr>
          <w:rFonts w:ascii="Times New Roman" w:hAnsi="Times New Roman" w:cs="Times New Roman"/>
          <w:sz w:val="24"/>
          <w:szCs w:val="24"/>
          <w:shd w:val="clear" w:color="auto" w:fill="FFFFFF"/>
        </w:rPr>
        <w:t xml:space="preserve">uvádí že, </w:t>
      </w:r>
      <w:r w:rsidR="00191C11">
        <w:rPr>
          <w:rFonts w:ascii="Times New Roman" w:hAnsi="Times New Roman" w:cs="Times New Roman"/>
          <w:sz w:val="24"/>
          <w:szCs w:val="24"/>
        </w:rPr>
        <w:t xml:space="preserve">v posledních 20 </w:t>
      </w:r>
      <w:r w:rsidRPr="002F76C1">
        <w:rPr>
          <w:rFonts w:ascii="Times New Roman" w:hAnsi="Times New Roman" w:cs="Times New Roman"/>
          <w:sz w:val="24"/>
          <w:szCs w:val="24"/>
        </w:rPr>
        <w:t>letech v České republice šance na vyléčení vzrostla a v současnosti dosahuje 65-70 %. I přes velmi intenzivní léčbu přibližně 30 % pediatrických pacientů</w:t>
      </w:r>
      <w:r>
        <w:rPr>
          <w:rFonts w:ascii="Times New Roman" w:hAnsi="Times New Roman" w:cs="Times New Roman"/>
          <w:sz w:val="24"/>
          <w:szCs w:val="24"/>
        </w:rPr>
        <w:t xml:space="preserve"> prodělá relaps onemocnění</w:t>
      </w:r>
      <w:r w:rsidRPr="002F76C1">
        <w:rPr>
          <w:rFonts w:ascii="Times New Roman" w:hAnsi="Times New Roman" w:cs="Times New Roman"/>
          <w:sz w:val="24"/>
          <w:szCs w:val="24"/>
        </w:rPr>
        <w:t>. Chronická myeloidní leukemie (dále jen CML)</w:t>
      </w:r>
      <w:r w:rsidRPr="002F76C1">
        <w:rPr>
          <w:rFonts w:ascii="Times New Roman" w:hAnsi="Times New Roman" w:cs="Times New Roman"/>
          <w:sz w:val="24"/>
          <w:szCs w:val="24"/>
          <w:shd w:val="clear" w:color="auto" w:fill="FFFFFF"/>
        </w:rPr>
        <w:t xml:space="preserve"> je u pediatrických leukémií vzácná. Výrazně zvýšený počet leukocytů a vyšší výskyt </w:t>
      </w:r>
      <w:proofErr w:type="spellStart"/>
      <w:r w:rsidRPr="002F76C1">
        <w:rPr>
          <w:rFonts w:ascii="Times New Roman" w:hAnsi="Times New Roman" w:cs="Times New Roman"/>
          <w:sz w:val="24"/>
          <w:szCs w:val="24"/>
          <w:shd w:val="clear" w:color="auto" w:fill="FFFFFF"/>
        </w:rPr>
        <w:t>splenomegálie</w:t>
      </w:r>
      <w:proofErr w:type="spellEnd"/>
      <w:r w:rsidRPr="002F76C1">
        <w:rPr>
          <w:rFonts w:ascii="Times New Roman" w:hAnsi="Times New Roman" w:cs="Times New Roman"/>
          <w:sz w:val="24"/>
          <w:szCs w:val="24"/>
          <w:shd w:val="clear" w:color="auto" w:fill="FFFFFF"/>
        </w:rPr>
        <w:t xml:space="preserve"> jsou charakteristickými znaky při diagnostice u pediatrických pacientů </w:t>
      </w:r>
      <w:r w:rsidRPr="002F76C1">
        <w:rPr>
          <w:rFonts w:ascii="Times New Roman" w:hAnsi="Times New Roman" w:cs="Times New Roman"/>
          <w:sz w:val="24"/>
          <w:szCs w:val="24"/>
        </w:rPr>
        <w:t>(</w:t>
      </w:r>
      <w:proofErr w:type="spellStart"/>
      <w:r w:rsidRPr="002F76C1">
        <w:rPr>
          <w:rFonts w:ascii="Times New Roman" w:hAnsi="Times New Roman" w:cs="Times New Roman"/>
          <w:sz w:val="24"/>
          <w:szCs w:val="24"/>
        </w:rPr>
        <w:t>Tanizawa</w:t>
      </w:r>
      <w:proofErr w:type="spellEnd"/>
      <w:r w:rsidRPr="002F76C1">
        <w:rPr>
          <w:rFonts w:ascii="Times New Roman" w:hAnsi="Times New Roman" w:cs="Times New Roman"/>
          <w:sz w:val="24"/>
          <w:szCs w:val="24"/>
        </w:rPr>
        <w:t>, 2016, s. 171).</w:t>
      </w:r>
      <w:r w:rsidRPr="002F76C1">
        <w:rPr>
          <w:rFonts w:ascii="Times New Roman" w:hAnsi="Times New Roman" w:cs="Times New Roman"/>
          <w:b/>
          <w:sz w:val="28"/>
        </w:rPr>
        <w:t xml:space="preserve"> </w:t>
      </w:r>
      <w:r>
        <w:rPr>
          <w:rFonts w:ascii="Times New Roman" w:hAnsi="Times New Roman" w:cs="Times New Roman"/>
          <w:sz w:val="24"/>
        </w:rPr>
        <w:t xml:space="preserve">Cílená </w:t>
      </w:r>
      <w:r w:rsidR="00191C11">
        <w:rPr>
          <w:rFonts w:ascii="Times New Roman" w:hAnsi="Times New Roman" w:cs="Times New Roman"/>
          <w:sz w:val="24"/>
        </w:rPr>
        <w:t>léčba v kombinaci s chemoterapií</w:t>
      </w:r>
      <w:r>
        <w:rPr>
          <w:rFonts w:ascii="Times New Roman" w:hAnsi="Times New Roman" w:cs="Times New Roman"/>
          <w:sz w:val="24"/>
        </w:rPr>
        <w:t xml:space="preserve"> zlepšuje prognózu některých</w:t>
      </w:r>
      <w:r w:rsidR="00191C11">
        <w:rPr>
          <w:rFonts w:ascii="Times New Roman" w:hAnsi="Times New Roman" w:cs="Times New Roman"/>
          <w:sz w:val="24"/>
        </w:rPr>
        <w:t>,</w:t>
      </w:r>
      <w:r>
        <w:rPr>
          <w:rFonts w:ascii="Times New Roman" w:hAnsi="Times New Roman" w:cs="Times New Roman"/>
          <w:sz w:val="24"/>
        </w:rPr>
        <w:t xml:space="preserve"> dosud neúspěšně léčených pediatrických pacientů (Starý, 2015, s. 68).</w:t>
      </w:r>
      <w:r>
        <w:rPr>
          <w:rFonts w:ascii="Times New Roman" w:hAnsi="Times New Roman" w:cs="Times New Roman"/>
          <w:sz w:val="24"/>
          <w:shd w:val="clear" w:color="auto" w:fill="FFFFFF"/>
        </w:rPr>
        <w:t xml:space="preserve"> </w:t>
      </w:r>
      <w:r w:rsidRPr="00CD79F0">
        <w:rPr>
          <w:rFonts w:ascii="Times New Roman" w:hAnsi="Times New Roman" w:cs="Times New Roman"/>
          <w:color w:val="212121"/>
          <w:sz w:val="24"/>
          <w:szCs w:val="24"/>
          <w:shd w:val="clear" w:color="auto" w:fill="FFFFFF"/>
        </w:rPr>
        <w:t xml:space="preserve">Podle </w:t>
      </w:r>
      <w:proofErr w:type="spellStart"/>
      <w:r w:rsidRPr="00CD79F0">
        <w:rPr>
          <w:rFonts w:ascii="Times New Roman" w:hAnsi="Times New Roman" w:cs="Times New Roman"/>
          <w:color w:val="212121"/>
          <w:sz w:val="24"/>
          <w:szCs w:val="24"/>
          <w:shd w:val="clear" w:color="auto" w:fill="FFFFFF"/>
        </w:rPr>
        <w:t>retrocentivní</w:t>
      </w:r>
      <w:proofErr w:type="spellEnd"/>
      <w:r w:rsidRPr="00CD79F0">
        <w:rPr>
          <w:rFonts w:ascii="Times New Roman" w:hAnsi="Times New Roman" w:cs="Times New Roman"/>
          <w:color w:val="212121"/>
          <w:sz w:val="24"/>
          <w:szCs w:val="24"/>
          <w:shd w:val="clear" w:color="auto" w:fill="FFFFFF"/>
        </w:rPr>
        <w:t xml:space="preserve"> </w:t>
      </w:r>
      <w:proofErr w:type="spellStart"/>
      <w:r w:rsidRPr="00CD79F0">
        <w:rPr>
          <w:rFonts w:ascii="Times New Roman" w:hAnsi="Times New Roman" w:cs="Times New Roman"/>
          <w:color w:val="212121"/>
          <w:sz w:val="24"/>
          <w:szCs w:val="24"/>
          <w:shd w:val="clear" w:color="auto" w:fill="FFFFFF"/>
        </w:rPr>
        <w:t>kohortní</w:t>
      </w:r>
      <w:proofErr w:type="spellEnd"/>
      <w:r w:rsidR="00E6608F">
        <w:rPr>
          <w:rFonts w:ascii="Times New Roman" w:hAnsi="Times New Roman" w:cs="Times New Roman"/>
          <w:color w:val="212121"/>
          <w:sz w:val="24"/>
          <w:szCs w:val="24"/>
          <w:shd w:val="clear" w:color="auto" w:fill="FFFFFF"/>
        </w:rPr>
        <w:t xml:space="preserve"> výzkumné</w:t>
      </w:r>
      <w:r w:rsidRPr="00CD79F0">
        <w:rPr>
          <w:rFonts w:ascii="Times New Roman" w:hAnsi="Times New Roman" w:cs="Times New Roman"/>
          <w:color w:val="212121"/>
          <w:sz w:val="24"/>
          <w:szCs w:val="24"/>
          <w:shd w:val="clear" w:color="auto" w:fill="FFFFFF"/>
        </w:rPr>
        <w:t xml:space="preserve"> studie </w:t>
      </w:r>
      <w:r w:rsidRPr="00CD79F0">
        <w:rPr>
          <w:rFonts w:ascii="Times New Roman" w:hAnsi="Times New Roman" w:cs="Times New Roman"/>
          <w:color w:val="212121"/>
          <w:sz w:val="24"/>
          <w:shd w:val="clear" w:color="auto" w:fill="FFFFFF"/>
        </w:rPr>
        <w:t>pouze menšina pacientů s hematologickými malignitami je doporučována k paliativní péči a jejich počet v posledním letech klesá z důvodu intenzivní chemoterapie, kterou pediatričtí pacienti podstupují (</w:t>
      </w:r>
      <w:proofErr w:type="spellStart"/>
      <w:r w:rsidRPr="00CD79F0">
        <w:rPr>
          <w:rFonts w:ascii="Times New Roman" w:hAnsi="Times New Roman" w:cs="Times New Roman"/>
          <w:color w:val="212121"/>
          <w:sz w:val="24"/>
          <w:shd w:val="clear" w:color="auto" w:fill="FFFFFF"/>
        </w:rPr>
        <w:t>Hoell</w:t>
      </w:r>
      <w:proofErr w:type="spellEnd"/>
      <w:r w:rsidRPr="00CD79F0">
        <w:rPr>
          <w:rFonts w:ascii="Times New Roman" w:hAnsi="Times New Roman" w:cs="Times New Roman"/>
          <w:color w:val="212121"/>
          <w:sz w:val="24"/>
          <w:shd w:val="clear" w:color="auto" w:fill="FFFFFF"/>
        </w:rPr>
        <w:t xml:space="preserve"> et al., 2017, s. 89940).</w:t>
      </w:r>
      <w:r w:rsidRPr="00CD79F0">
        <w:rPr>
          <w:rFonts w:ascii="Times New Roman" w:hAnsi="Times New Roman" w:cs="Times New Roman"/>
          <w:sz w:val="24"/>
          <w:shd w:val="clear" w:color="auto" w:fill="FFFFFF"/>
        </w:rPr>
        <w:t xml:space="preserve"> </w:t>
      </w:r>
    </w:p>
    <w:p w:rsidR="00DE2921" w:rsidRPr="00C266A5" w:rsidRDefault="00191C11" w:rsidP="00C266A5">
      <w:pPr>
        <w:spacing w:line="360" w:lineRule="auto"/>
        <w:ind w:firstLine="708"/>
        <w:jc w:val="both"/>
        <w:rPr>
          <w:rFonts w:ascii="Times New Roman" w:hAnsi="Times New Roman" w:cs="Times New Roman"/>
          <w:color w:val="212121"/>
          <w:sz w:val="24"/>
          <w:shd w:val="clear" w:color="auto" w:fill="FFFFFF"/>
        </w:rPr>
      </w:pPr>
      <w:r>
        <w:rPr>
          <w:rFonts w:ascii="Times New Roman" w:hAnsi="Times New Roman" w:cs="Times New Roman"/>
          <w:color w:val="000000"/>
          <w:sz w:val="24"/>
          <w:szCs w:val="24"/>
          <w:shd w:val="clear" w:color="auto" w:fill="FFFFFF"/>
        </w:rPr>
        <w:t>Pediatrickým pacientům s leuke</w:t>
      </w:r>
      <w:r w:rsidR="00C65355" w:rsidRPr="00CD79F0">
        <w:rPr>
          <w:rFonts w:ascii="Times New Roman" w:hAnsi="Times New Roman" w:cs="Times New Roman"/>
          <w:color w:val="000000"/>
          <w:sz w:val="24"/>
          <w:szCs w:val="24"/>
          <w:shd w:val="clear" w:color="auto" w:fill="FFFFFF"/>
        </w:rPr>
        <w:t>mií a další</w:t>
      </w:r>
      <w:r w:rsidR="0056085F">
        <w:rPr>
          <w:rFonts w:ascii="Times New Roman" w:hAnsi="Times New Roman" w:cs="Times New Roman"/>
          <w:color w:val="000000"/>
          <w:sz w:val="24"/>
          <w:szCs w:val="24"/>
          <w:shd w:val="clear" w:color="auto" w:fill="FFFFFF"/>
        </w:rPr>
        <w:t xml:space="preserve">m onkologickým onemocněním </w:t>
      </w:r>
      <w:r w:rsidR="00C05364">
        <w:rPr>
          <w:rFonts w:ascii="Times New Roman" w:hAnsi="Times New Roman" w:cs="Times New Roman"/>
          <w:color w:val="000000"/>
          <w:sz w:val="24"/>
          <w:szCs w:val="24"/>
          <w:shd w:val="clear" w:color="auto" w:fill="FFFFFF"/>
        </w:rPr>
        <w:br/>
      </w:r>
      <w:r w:rsidR="0056085F">
        <w:rPr>
          <w:rFonts w:ascii="Times New Roman" w:hAnsi="Times New Roman" w:cs="Times New Roman"/>
          <w:color w:val="000000"/>
          <w:sz w:val="24"/>
          <w:szCs w:val="24"/>
          <w:shd w:val="clear" w:color="auto" w:fill="FFFFFF"/>
        </w:rPr>
        <w:t>ve Spojených státech amerických</w:t>
      </w:r>
      <w:r>
        <w:rPr>
          <w:rFonts w:ascii="Times New Roman" w:hAnsi="Times New Roman" w:cs="Times New Roman"/>
          <w:color w:val="000000"/>
          <w:sz w:val="24"/>
          <w:szCs w:val="24"/>
          <w:shd w:val="clear" w:color="auto" w:fill="FFFFFF"/>
        </w:rPr>
        <w:t xml:space="preserve"> stále chybí</w:t>
      </w:r>
      <w:r w:rsidR="003173F3" w:rsidRPr="00CD79F0">
        <w:rPr>
          <w:rFonts w:ascii="Times New Roman" w:hAnsi="Times New Roman" w:cs="Times New Roman"/>
          <w:color w:val="000000"/>
          <w:sz w:val="24"/>
          <w:szCs w:val="24"/>
          <w:shd w:val="clear" w:color="auto" w:fill="FFFFFF"/>
        </w:rPr>
        <w:t xml:space="preserve"> přístup k pediatrické paliativní péči</w:t>
      </w:r>
      <w:r w:rsidR="00C65355" w:rsidRPr="00CD79F0">
        <w:rPr>
          <w:rFonts w:ascii="Times New Roman" w:hAnsi="Times New Roman" w:cs="Times New Roman"/>
          <w:color w:val="000000"/>
          <w:sz w:val="24"/>
          <w:szCs w:val="24"/>
          <w:shd w:val="clear" w:color="auto" w:fill="FFFFFF"/>
        </w:rPr>
        <w:t>, ktero</w:t>
      </w:r>
      <w:r w:rsidR="00CD79F0" w:rsidRPr="00CD79F0">
        <w:rPr>
          <w:rFonts w:ascii="Times New Roman" w:hAnsi="Times New Roman" w:cs="Times New Roman"/>
          <w:color w:val="000000"/>
          <w:sz w:val="24"/>
          <w:szCs w:val="24"/>
          <w:shd w:val="clear" w:color="auto" w:fill="FFFFFF"/>
        </w:rPr>
        <w:t>u nabízí pouze 60-75 % daných zdravotnických zařízení specializovaných na pediatrické on</w:t>
      </w:r>
      <w:r w:rsidR="0056085F">
        <w:rPr>
          <w:rFonts w:ascii="Times New Roman" w:hAnsi="Times New Roman" w:cs="Times New Roman"/>
          <w:color w:val="000000"/>
          <w:sz w:val="24"/>
          <w:szCs w:val="24"/>
          <w:shd w:val="clear" w:color="auto" w:fill="FFFFFF"/>
        </w:rPr>
        <w:t>kologicky</w:t>
      </w:r>
      <w:r w:rsidR="00CD79F0" w:rsidRPr="00CD79F0">
        <w:rPr>
          <w:rFonts w:ascii="Times New Roman" w:hAnsi="Times New Roman" w:cs="Times New Roman"/>
          <w:color w:val="000000"/>
          <w:sz w:val="24"/>
          <w:szCs w:val="24"/>
          <w:shd w:val="clear" w:color="auto" w:fill="FFFFFF"/>
        </w:rPr>
        <w:t xml:space="preserve"> nemocné pacienty</w:t>
      </w:r>
      <w:r w:rsidR="000111DF">
        <w:rPr>
          <w:rFonts w:ascii="Times New Roman" w:hAnsi="Times New Roman" w:cs="Times New Roman"/>
          <w:color w:val="212121"/>
          <w:sz w:val="24"/>
          <w:szCs w:val="24"/>
          <w:shd w:val="clear" w:color="auto" w:fill="FFFFFF"/>
        </w:rPr>
        <w:t xml:space="preserve"> (</w:t>
      </w:r>
      <w:proofErr w:type="spellStart"/>
      <w:r w:rsidR="000111DF">
        <w:rPr>
          <w:rFonts w:ascii="Times New Roman" w:hAnsi="Times New Roman" w:cs="Times New Roman"/>
          <w:color w:val="212121"/>
          <w:sz w:val="24"/>
          <w:szCs w:val="24"/>
          <w:shd w:val="clear" w:color="auto" w:fill="FFFFFF"/>
        </w:rPr>
        <w:t>Brock</w:t>
      </w:r>
      <w:proofErr w:type="spellEnd"/>
      <w:r w:rsidR="000111DF">
        <w:rPr>
          <w:rFonts w:ascii="Times New Roman" w:hAnsi="Times New Roman" w:cs="Times New Roman"/>
          <w:color w:val="212121"/>
          <w:sz w:val="24"/>
          <w:szCs w:val="24"/>
          <w:shd w:val="clear" w:color="auto" w:fill="FFFFFF"/>
        </w:rPr>
        <w:t xml:space="preserve"> et al., 2021</w:t>
      </w:r>
      <w:r w:rsidR="00C65355" w:rsidRPr="00CD79F0">
        <w:rPr>
          <w:rFonts w:ascii="Times New Roman" w:hAnsi="Times New Roman" w:cs="Times New Roman"/>
          <w:color w:val="212121"/>
          <w:sz w:val="24"/>
          <w:szCs w:val="24"/>
          <w:shd w:val="clear" w:color="auto" w:fill="FFFFFF"/>
        </w:rPr>
        <w:t>, s. 1</w:t>
      </w:r>
      <w:r w:rsidR="00C65355" w:rsidRPr="00E6608F">
        <w:rPr>
          <w:rFonts w:ascii="Times New Roman" w:hAnsi="Times New Roman" w:cs="Times New Roman"/>
          <w:color w:val="212121"/>
          <w:sz w:val="24"/>
          <w:szCs w:val="24"/>
          <w:shd w:val="clear" w:color="auto" w:fill="FFFFFF"/>
        </w:rPr>
        <w:t xml:space="preserve">). </w:t>
      </w:r>
      <w:r w:rsidR="00E6608F" w:rsidRPr="00E6608F">
        <w:rPr>
          <w:rFonts w:ascii="Times New Roman" w:hAnsi="Times New Roman" w:cs="Times New Roman"/>
          <w:sz w:val="24"/>
          <w:szCs w:val="24"/>
        </w:rPr>
        <w:t>Dle výzkumné studie v</w:t>
      </w:r>
      <w:r>
        <w:rPr>
          <w:rFonts w:ascii="Times New Roman" w:hAnsi="Times New Roman" w:cs="Times New Roman"/>
          <w:sz w:val="24"/>
          <w:szCs w:val="24"/>
        </w:rPr>
        <w:t> </w:t>
      </w:r>
      <w:r w:rsidR="00E6608F" w:rsidRPr="00E6608F">
        <w:rPr>
          <w:rFonts w:ascii="Times New Roman" w:hAnsi="Times New Roman" w:cs="Times New Roman"/>
          <w:sz w:val="24"/>
          <w:szCs w:val="24"/>
        </w:rPr>
        <w:t>Kanadě</w:t>
      </w:r>
      <w:r>
        <w:rPr>
          <w:rFonts w:ascii="Times New Roman" w:hAnsi="Times New Roman" w:cs="Times New Roman"/>
          <w:sz w:val="24"/>
          <w:szCs w:val="24"/>
        </w:rPr>
        <w:t>,</w:t>
      </w:r>
      <w:r w:rsidR="00E6608F" w:rsidRPr="00E6608F">
        <w:rPr>
          <w:rFonts w:ascii="Times New Roman" w:hAnsi="Times New Roman" w:cs="Times New Roman"/>
          <w:sz w:val="24"/>
          <w:szCs w:val="24"/>
        </w:rPr>
        <w:t xml:space="preserve"> přestože organizace uznávají význam včasného přeložení pediatrických pacientů </w:t>
      </w:r>
      <w:r w:rsidR="002D7F1D">
        <w:rPr>
          <w:rFonts w:ascii="Times New Roman" w:hAnsi="Times New Roman" w:cs="Times New Roman"/>
          <w:sz w:val="24"/>
          <w:szCs w:val="24"/>
        </w:rPr>
        <w:br/>
      </w:r>
      <w:r w:rsidR="00E6608F" w:rsidRPr="00E6608F">
        <w:rPr>
          <w:rFonts w:ascii="Times New Roman" w:hAnsi="Times New Roman" w:cs="Times New Roman"/>
          <w:sz w:val="24"/>
          <w:szCs w:val="24"/>
        </w:rPr>
        <w:lastRenderedPageBreak/>
        <w:t>do specializované paliativní péče (dále jen SPC)</w:t>
      </w:r>
      <w:r>
        <w:rPr>
          <w:rFonts w:ascii="Times New Roman" w:hAnsi="Times New Roman" w:cs="Times New Roman"/>
          <w:sz w:val="24"/>
          <w:szCs w:val="24"/>
        </w:rPr>
        <w:t xml:space="preserve"> s diagnostikovanou akutní leukemii </w:t>
      </w:r>
      <w:r w:rsidR="00E6608F" w:rsidRPr="00E6608F">
        <w:rPr>
          <w:rFonts w:ascii="Times New Roman" w:hAnsi="Times New Roman" w:cs="Times New Roman"/>
          <w:sz w:val="24"/>
          <w:szCs w:val="24"/>
        </w:rPr>
        <w:t>stále existují překážky, které je třeba překonat. Organizace, kde</w:t>
      </w:r>
      <w:r w:rsidR="00DF5F3A">
        <w:rPr>
          <w:rFonts w:ascii="Times New Roman" w:hAnsi="Times New Roman" w:cs="Times New Roman"/>
          <w:sz w:val="24"/>
          <w:szCs w:val="24"/>
        </w:rPr>
        <w:t xml:space="preserve"> se výzkumné studie uskutečnily,</w:t>
      </w:r>
      <w:r w:rsidR="00E6608F" w:rsidRPr="00E6608F">
        <w:rPr>
          <w:rFonts w:ascii="Times New Roman" w:hAnsi="Times New Roman" w:cs="Times New Roman"/>
          <w:sz w:val="24"/>
          <w:szCs w:val="24"/>
        </w:rPr>
        <w:t xml:space="preserve"> uvádějí, že jejich služby SPC přijímají pediatričtí pacienti podstupující </w:t>
      </w:r>
      <w:r w:rsidR="0056085F">
        <w:rPr>
          <w:rFonts w:ascii="Times New Roman" w:hAnsi="Times New Roman" w:cs="Times New Roman"/>
          <w:sz w:val="24"/>
          <w:szCs w:val="24"/>
        </w:rPr>
        <w:t xml:space="preserve">paliativní </w:t>
      </w:r>
      <w:r w:rsidR="00E6608F" w:rsidRPr="00E6608F">
        <w:rPr>
          <w:rFonts w:ascii="Times New Roman" w:hAnsi="Times New Roman" w:cs="Times New Roman"/>
          <w:sz w:val="24"/>
          <w:szCs w:val="24"/>
        </w:rPr>
        <w:t xml:space="preserve">chemoterapii v 64 %. Závěr </w:t>
      </w:r>
      <w:r w:rsidR="00E6608F">
        <w:rPr>
          <w:rFonts w:ascii="Times New Roman" w:hAnsi="Times New Roman" w:cs="Times New Roman"/>
          <w:sz w:val="24"/>
          <w:szCs w:val="24"/>
        </w:rPr>
        <w:t xml:space="preserve">výzkumné </w:t>
      </w:r>
      <w:r w:rsidR="00E6608F" w:rsidRPr="00E6608F">
        <w:rPr>
          <w:rFonts w:ascii="Times New Roman" w:hAnsi="Times New Roman" w:cs="Times New Roman"/>
          <w:sz w:val="24"/>
          <w:szCs w:val="24"/>
        </w:rPr>
        <w:t xml:space="preserve">studie zní, že doporučení speciální pediatrické paliativní péče by mělo nastat už při diagnostice nevyléčitelného onkologického onemocnění a dále souhlasily, že by odkazovaly na speciální pediatrickou paliativní péči dříve, pokud by paliativní péče byla přejmenovaná na péči podpůrnou </w:t>
      </w:r>
      <w:r w:rsidR="002D7F1D">
        <w:rPr>
          <w:rFonts w:ascii="Times New Roman" w:hAnsi="Times New Roman" w:cs="Times New Roman"/>
          <w:sz w:val="24"/>
          <w:szCs w:val="24"/>
        </w:rPr>
        <w:br/>
      </w:r>
      <w:r w:rsidR="00E6608F" w:rsidRPr="00E6608F">
        <w:rPr>
          <w:rFonts w:ascii="Times New Roman" w:hAnsi="Times New Roman" w:cs="Times New Roman"/>
          <w:sz w:val="24"/>
          <w:szCs w:val="24"/>
        </w:rPr>
        <w:t>z důvodu negativního vnímání pojmu paliativní péče pediatrickými pacienty a jejich rodinami (</w:t>
      </w:r>
      <w:proofErr w:type="spellStart"/>
      <w:r w:rsidR="00E6608F" w:rsidRPr="00E6608F">
        <w:rPr>
          <w:rFonts w:ascii="Times New Roman" w:hAnsi="Times New Roman" w:cs="Times New Roman"/>
          <w:sz w:val="24"/>
          <w:szCs w:val="24"/>
        </w:rPr>
        <w:t>Wentlandt</w:t>
      </w:r>
      <w:proofErr w:type="spellEnd"/>
      <w:r w:rsidR="00E6608F" w:rsidRPr="00E6608F">
        <w:rPr>
          <w:rFonts w:ascii="Times New Roman" w:hAnsi="Times New Roman" w:cs="Times New Roman"/>
          <w:sz w:val="24"/>
          <w:szCs w:val="24"/>
        </w:rPr>
        <w:t xml:space="preserve"> et al., 2014, s. 2317).</w:t>
      </w:r>
      <w:r w:rsidR="00E6608F">
        <w:rPr>
          <w:rFonts w:ascii="Times New Roman" w:hAnsi="Times New Roman" w:cs="Times New Roman"/>
          <w:color w:val="212121"/>
          <w:sz w:val="24"/>
          <w:szCs w:val="24"/>
          <w:shd w:val="clear" w:color="auto" w:fill="FFFFFF"/>
        </w:rPr>
        <w:t xml:space="preserve"> </w:t>
      </w:r>
      <w:r w:rsidR="0056085F">
        <w:rPr>
          <w:rFonts w:ascii="Times New Roman" w:hAnsi="Times New Roman" w:cs="Times New Roman"/>
          <w:color w:val="212121"/>
          <w:sz w:val="24"/>
          <w:shd w:val="clear" w:color="auto" w:fill="FFFFFF"/>
        </w:rPr>
        <w:t>V České republice se</w:t>
      </w:r>
      <w:r w:rsidR="000950AE" w:rsidRPr="00CD79F0">
        <w:rPr>
          <w:rFonts w:ascii="Times New Roman" w:hAnsi="Times New Roman" w:cs="Times New Roman"/>
          <w:color w:val="212121"/>
          <w:sz w:val="24"/>
          <w:shd w:val="clear" w:color="auto" w:fill="FFFFFF"/>
        </w:rPr>
        <w:t xml:space="preserve"> paliativní péče </w:t>
      </w:r>
      <w:r w:rsidR="00A450AF" w:rsidRPr="00CD79F0">
        <w:rPr>
          <w:rFonts w:ascii="Times New Roman" w:hAnsi="Times New Roman" w:cs="Times New Roman"/>
          <w:color w:val="212121"/>
          <w:sz w:val="24"/>
          <w:shd w:val="clear" w:color="auto" w:fill="FFFFFF"/>
        </w:rPr>
        <w:t xml:space="preserve">pro </w:t>
      </w:r>
      <w:r w:rsidR="000950AE" w:rsidRPr="00CD79F0">
        <w:rPr>
          <w:rFonts w:ascii="Times New Roman" w:hAnsi="Times New Roman" w:cs="Times New Roman"/>
          <w:color w:val="212121"/>
          <w:sz w:val="24"/>
          <w:shd w:val="clear" w:color="auto" w:fill="FFFFFF"/>
        </w:rPr>
        <w:t>pedia</w:t>
      </w:r>
      <w:r w:rsidR="00CD79F0" w:rsidRPr="00CD79F0">
        <w:rPr>
          <w:rFonts w:ascii="Times New Roman" w:hAnsi="Times New Roman" w:cs="Times New Roman"/>
          <w:color w:val="212121"/>
          <w:sz w:val="24"/>
          <w:shd w:val="clear" w:color="auto" w:fill="FFFFFF"/>
        </w:rPr>
        <w:t>trické pacien</w:t>
      </w:r>
      <w:r w:rsidR="0056085F">
        <w:rPr>
          <w:rFonts w:ascii="Times New Roman" w:hAnsi="Times New Roman" w:cs="Times New Roman"/>
          <w:color w:val="212121"/>
          <w:sz w:val="24"/>
          <w:shd w:val="clear" w:color="auto" w:fill="FFFFFF"/>
        </w:rPr>
        <w:t>ty</w:t>
      </w:r>
      <w:r w:rsidR="00CD79F0" w:rsidRPr="00CD79F0">
        <w:rPr>
          <w:rFonts w:ascii="Times New Roman" w:hAnsi="Times New Roman" w:cs="Times New Roman"/>
          <w:color w:val="212121"/>
          <w:sz w:val="24"/>
          <w:shd w:val="clear" w:color="auto" w:fill="FFFFFF"/>
        </w:rPr>
        <w:t xml:space="preserve"> postupně rozvíjí.</w:t>
      </w:r>
      <w:r w:rsidR="000950AE" w:rsidRPr="00CD79F0">
        <w:rPr>
          <w:rFonts w:ascii="Times New Roman" w:hAnsi="Times New Roman" w:cs="Times New Roman"/>
          <w:color w:val="212121"/>
          <w:sz w:val="24"/>
          <w:shd w:val="clear" w:color="auto" w:fill="FFFFFF"/>
        </w:rPr>
        <w:t xml:space="preserve"> </w:t>
      </w:r>
      <w:r w:rsidR="00A450AF" w:rsidRPr="00CD79F0">
        <w:rPr>
          <w:rFonts w:ascii="Times New Roman" w:hAnsi="Times New Roman" w:cs="Times New Roman"/>
          <w:color w:val="212121"/>
          <w:sz w:val="24"/>
          <w:shd w:val="clear" w:color="auto" w:fill="FFFFFF"/>
        </w:rPr>
        <w:t>V současnosti poskytují pediatrickou paliat</w:t>
      </w:r>
      <w:r w:rsidR="00DF5F3A">
        <w:rPr>
          <w:rFonts w:ascii="Times New Roman" w:hAnsi="Times New Roman" w:cs="Times New Roman"/>
          <w:color w:val="212121"/>
          <w:sz w:val="24"/>
          <w:shd w:val="clear" w:color="auto" w:fill="FFFFFF"/>
        </w:rPr>
        <w:t>ivní péči v České republice zdravotnická</w:t>
      </w:r>
      <w:r w:rsidR="00A450AF" w:rsidRPr="00CD79F0">
        <w:rPr>
          <w:rFonts w:ascii="Times New Roman" w:hAnsi="Times New Roman" w:cs="Times New Roman"/>
          <w:color w:val="212121"/>
          <w:sz w:val="24"/>
          <w:shd w:val="clear" w:color="auto" w:fill="FFFFFF"/>
        </w:rPr>
        <w:t xml:space="preserve"> zařízení</w:t>
      </w:r>
      <w:r w:rsidR="00DF5F3A">
        <w:rPr>
          <w:rFonts w:ascii="Times New Roman" w:hAnsi="Times New Roman" w:cs="Times New Roman"/>
          <w:color w:val="212121"/>
          <w:sz w:val="24"/>
          <w:shd w:val="clear" w:color="auto" w:fill="FFFFFF"/>
        </w:rPr>
        <w:t xml:space="preserve"> d</w:t>
      </w:r>
      <w:r w:rsidR="00A450AF" w:rsidRPr="00CD79F0">
        <w:rPr>
          <w:rFonts w:ascii="Times New Roman" w:hAnsi="Times New Roman" w:cs="Times New Roman"/>
          <w:color w:val="212121"/>
          <w:sz w:val="24"/>
          <w:shd w:val="clear" w:color="auto" w:fill="FFFFFF"/>
        </w:rPr>
        <w:t>omácí hospic Cesta domů v Praze, mobilní hospic Ondrášek v Ostravě, mobilní hospic Nejste sami v Olomouci, mobilní paliativní tým při Klinice dětské onkologie FN Brno a mobilní hospic při Masarykově ne</w:t>
      </w:r>
      <w:r w:rsidR="0074097D">
        <w:rPr>
          <w:rFonts w:ascii="Times New Roman" w:hAnsi="Times New Roman" w:cs="Times New Roman"/>
          <w:color w:val="212121"/>
          <w:sz w:val="24"/>
          <w:shd w:val="clear" w:color="auto" w:fill="FFFFFF"/>
        </w:rPr>
        <w:t>mocnici v Ústí nad Labem.</w:t>
      </w:r>
      <w:r w:rsidR="001A08D2">
        <w:rPr>
          <w:rFonts w:ascii="Times New Roman" w:hAnsi="Times New Roman" w:cs="Times New Roman"/>
          <w:color w:val="212121"/>
          <w:sz w:val="24"/>
          <w:shd w:val="clear" w:color="auto" w:fill="FFFFFF"/>
        </w:rPr>
        <w:t xml:space="preserve"> </w:t>
      </w:r>
      <w:r w:rsidR="001A08D2" w:rsidRPr="00E776E4">
        <w:rPr>
          <w:rFonts w:ascii="Times New Roman" w:hAnsi="Times New Roman" w:cs="Times New Roman"/>
          <w:sz w:val="24"/>
        </w:rPr>
        <w:t>Česká společnost paliativní medicíny ČLS JEP se snaží zavést evropské standardy pediatrické paliativní péče do systému zdravotní péče v České republice a ud</w:t>
      </w:r>
      <w:r w:rsidR="00C8504C" w:rsidRPr="00E776E4">
        <w:rPr>
          <w:rFonts w:ascii="Times New Roman" w:hAnsi="Times New Roman" w:cs="Times New Roman"/>
          <w:sz w:val="24"/>
        </w:rPr>
        <w:t>ržovat její dostupnost po celé Č</w:t>
      </w:r>
      <w:r w:rsidR="001A08D2" w:rsidRPr="00E776E4">
        <w:rPr>
          <w:rFonts w:ascii="Times New Roman" w:hAnsi="Times New Roman" w:cs="Times New Roman"/>
          <w:sz w:val="24"/>
        </w:rPr>
        <w:t xml:space="preserve">eské republice. </w:t>
      </w:r>
      <w:r w:rsidR="00C266A5" w:rsidRPr="00E776E4">
        <w:rPr>
          <w:rFonts w:ascii="Times New Roman" w:hAnsi="Times New Roman" w:cs="Times New Roman"/>
          <w:sz w:val="24"/>
        </w:rPr>
        <w:t xml:space="preserve">Klade důraz na spolupráci s fakultními i regionálními zdravotnickými zařízeními, s praktickými pediatry </w:t>
      </w:r>
      <w:r w:rsidR="002D7F1D">
        <w:rPr>
          <w:rFonts w:ascii="Times New Roman" w:hAnsi="Times New Roman" w:cs="Times New Roman"/>
          <w:sz w:val="24"/>
        </w:rPr>
        <w:br/>
      </w:r>
      <w:r w:rsidR="00C266A5" w:rsidRPr="00E776E4">
        <w:rPr>
          <w:rFonts w:ascii="Times New Roman" w:hAnsi="Times New Roman" w:cs="Times New Roman"/>
          <w:sz w:val="24"/>
        </w:rPr>
        <w:t>a mobilními i kamennými hospici, aby byla komplexní pediatrická paliativní péče v jejich přirozeném prostředí dostupná ve všech regionech</w:t>
      </w:r>
      <w:r w:rsidR="00C266A5">
        <w:rPr>
          <w:rFonts w:ascii="Times New Roman" w:hAnsi="Times New Roman" w:cs="Times New Roman"/>
          <w:color w:val="212121"/>
          <w:sz w:val="24"/>
          <w:shd w:val="clear" w:color="auto" w:fill="FFFFFF"/>
        </w:rPr>
        <w:t xml:space="preserve"> </w:t>
      </w:r>
      <w:r w:rsidR="00A450AF" w:rsidRPr="00CD79F0">
        <w:rPr>
          <w:rFonts w:ascii="Times New Roman" w:hAnsi="Times New Roman" w:cs="Times New Roman"/>
          <w:color w:val="212121"/>
          <w:sz w:val="24"/>
          <w:shd w:val="clear" w:color="auto" w:fill="FFFFFF"/>
        </w:rPr>
        <w:t xml:space="preserve">(Závadová et al., </w:t>
      </w:r>
      <w:r w:rsidR="00DF5F3A">
        <w:rPr>
          <w:rFonts w:ascii="Times New Roman" w:hAnsi="Times New Roman" w:cs="Times New Roman"/>
          <w:color w:val="212121"/>
          <w:sz w:val="24"/>
          <w:shd w:val="clear" w:color="auto" w:fill="FFFFFF"/>
        </w:rPr>
        <w:t>2017, s. 4). V následující části</w:t>
      </w:r>
      <w:r w:rsidR="00A450AF" w:rsidRPr="00CD79F0">
        <w:rPr>
          <w:rFonts w:ascii="Times New Roman" w:hAnsi="Times New Roman" w:cs="Times New Roman"/>
          <w:color w:val="212121"/>
          <w:sz w:val="24"/>
          <w:shd w:val="clear" w:color="auto" w:fill="FFFFFF"/>
        </w:rPr>
        <w:t xml:space="preserve"> se budeme zaměřovat na paliativní pediatrické pacienty s akutní l</w:t>
      </w:r>
      <w:r w:rsidR="00E6608F">
        <w:rPr>
          <w:rFonts w:ascii="Times New Roman" w:hAnsi="Times New Roman" w:cs="Times New Roman"/>
          <w:color w:val="212121"/>
          <w:sz w:val="24"/>
          <w:shd w:val="clear" w:color="auto" w:fill="FFFFFF"/>
        </w:rPr>
        <w:t xml:space="preserve">eukémii, kteří podstupují paliativní </w:t>
      </w:r>
      <w:r w:rsidR="00DF5F3A">
        <w:rPr>
          <w:rFonts w:ascii="Times New Roman" w:hAnsi="Times New Roman" w:cs="Times New Roman"/>
          <w:color w:val="212121"/>
          <w:sz w:val="24"/>
          <w:shd w:val="clear" w:color="auto" w:fill="FFFFFF"/>
        </w:rPr>
        <w:t>chemoterapii</w:t>
      </w:r>
      <w:r w:rsidR="00FE2A5E">
        <w:rPr>
          <w:rFonts w:ascii="Times New Roman" w:hAnsi="Times New Roman" w:cs="Times New Roman"/>
          <w:color w:val="212121"/>
          <w:sz w:val="24"/>
          <w:shd w:val="clear" w:color="auto" w:fill="FFFFFF"/>
        </w:rPr>
        <w:t xml:space="preserve"> a roli</w:t>
      </w:r>
      <w:r w:rsidR="003C18DE" w:rsidRPr="00CD79F0">
        <w:rPr>
          <w:rFonts w:ascii="Times New Roman" w:hAnsi="Times New Roman" w:cs="Times New Roman"/>
          <w:color w:val="212121"/>
          <w:sz w:val="24"/>
          <w:shd w:val="clear" w:color="auto" w:fill="FFFFFF"/>
        </w:rPr>
        <w:t xml:space="preserve"> všeobecné sestry </w:t>
      </w:r>
      <w:r w:rsidR="00C05364">
        <w:rPr>
          <w:rFonts w:ascii="Times New Roman" w:hAnsi="Times New Roman" w:cs="Times New Roman"/>
          <w:color w:val="212121"/>
          <w:sz w:val="24"/>
          <w:shd w:val="clear" w:color="auto" w:fill="FFFFFF"/>
        </w:rPr>
        <w:br/>
      </w:r>
      <w:r w:rsidR="003C18DE" w:rsidRPr="00CD79F0">
        <w:rPr>
          <w:rFonts w:ascii="Times New Roman" w:hAnsi="Times New Roman" w:cs="Times New Roman"/>
          <w:color w:val="212121"/>
          <w:sz w:val="24"/>
          <w:shd w:val="clear" w:color="auto" w:fill="FFFFFF"/>
        </w:rPr>
        <w:t xml:space="preserve">při </w:t>
      </w:r>
      <w:r w:rsidR="00E6608F">
        <w:rPr>
          <w:rFonts w:ascii="Times New Roman" w:hAnsi="Times New Roman" w:cs="Times New Roman"/>
          <w:color w:val="212121"/>
          <w:sz w:val="24"/>
          <w:shd w:val="clear" w:color="auto" w:fill="FFFFFF"/>
        </w:rPr>
        <w:t xml:space="preserve">paliativní </w:t>
      </w:r>
      <w:r w:rsidR="003C18DE" w:rsidRPr="00CD79F0">
        <w:rPr>
          <w:rFonts w:ascii="Times New Roman" w:hAnsi="Times New Roman" w:cs="Times New Roman"/>
          <w:color w:val="212121"/>
          <w:sz w:val="24"/>
          <w:shd w:val="clear" w:color="auto" w:fill="FFFFFF"/>
        </w:rPr>
        <w:t>chemoterapii.</w:t>
      </w:r>
      <w:r w:rsidR="00DE2921" w:rsidRPr="0059690F">
        <w:rPr>
          <w:rFonts w:ascii="Times New Roman" w:hAnsi="Times New Roman" w:cs="Times New Roman"/>
          <w:b/>
        </w:rPr>
        <w:br w:type="page"/>
      </w:r>
    </w:p>
    <w:p w:rsidR="0012319B" w:rsidRPr="00C82FD0" w:rsidRDefault="004940D9" w:rsidP="00C82FD0">
      <w:pPr>
        <w:pStyle w:val="Nadpis1"/>
        <w:spacing w:line="360" w:lineRule="auto"/>
        <w:jc w:val="both"/>
        <w:rPr>
          <w:rFonts w:ascii="Times New Roman" w:hAnsi="Times New Roman" w:cs="Times New Roman"/>
          <w:b/>
          <w:color w:val="auto"/>
        </w:rPr>
      </w:pPr>
      <w:bookmarkStart w:id="3" w:name="_Toc76573097"/>
      <w:r>
        <w:rPr>
          <w:rFonts w:ascii="Times New Roman" w:hAnsi="Times New Roman" w:cs="Times New Roman"/>
          <w:b/>
          <w:color w:val="auto"/>
        </w:rPr>
        <w:lastRenderedPageBreak/>
        <w:t>3</w:t>
      </w:r>
      <w:r w:rsidR="0012319B" w:rsidRPr="00DE090D">
        <w:rPr>
          <w:rFonts w:ascii="Times New Roman" w:hAnsi="Times New Roman" w:cs="Times New Roman"/>
          <w:b/>
          <w:color w:val="auto"/>
        </w:rPr>
        <w:t xml:space="preserve"> </w:t>
      </w:r>
      <w:r w:rsidR="00517E73" w:rsidRPr="00DE090D">
        <w:rPr>
          <w:rFonts w:ascii="Times New Roman" w:hAnsi="Times New Roman" w:cs="Times New Roman"/>
          <w:b/>
          <w:color w:val="auto"/>
        </w:rPr>
        <w:t>ROLE VŠEOBECNÉ SESTRY</w:t>
      </w:r>
      <w:r w:rsidR="001776B7">
        <w:rPr>
          <w:rFonts w:ascii="Times New Roman" w:hAnsi="Times New Roman" w:cs="Times New Roman"/>
          <w:b/>
          <w:color w:val="auto"/>
        </w:rPr>
        <w:t xml:space="preserve"> PŘI </w:t>
      </w:r>
      <w:r w:rsidR="00E6608F">
        <w:rPr>
          <w:rFonts w:ascii="Times New Roman" w:hAnsi="Times New Roman" w:cs="Times New Roman"/>
          <w:b/>
          <w:color w:val="auto"/>
        </w:rPr>
        <w:t xml:space="preserve">PALIATIVNÍ </w:t>
      </w:r>
      <w:r w:rsidR="001776B7">
        <w:rPr>
          <w:rFonts w:ascii="Times New Roman" w:hAnsi="Times New Roman" w:cs="Times New Roman"/>
          <w:b/>
          <w:color w:val="auto"/>
        </w:rPr>
        <w:t xml:space="preserve">CHEMOTERAPII U </w:t>
      </w:r>
      <w:r w:rsidR="004A36D2">
        <w:rPr>
          <w:rFonts w:ascii="Times New Roman" w:hAnsi="Times New Roman" w:cs="Times New Roman"/>
          <w:b/>
          <w:color w:val="auto"/>
        </w:rPr>
        <w:t xml:space="preserve">ONKOLOGICKY NEMOCNÝCH </w:t>
      </w:r>
      <w:r w:rsidR="001776B7">
        <w:rPr>
          <w:rFonts w:ascii="Times New Roman" w:hAnsi="Times New Roman" w:cs="Times New Roman"/>
          <w:b/>
          <w:color w:val="auto"/>
        </w:rPr>
        <w:t>PEDIATRICKÝC</w:t>
      </w:r>
      <w:r w:rsidR="00517E73" w:rsidRPr="00DE090D">
        <w:rPr>
          <w:rFonts w:ascii="Times New Roman" w:hAnsi="Times New Roman" w:cs="Times New Roman"/>
          <w:b/>
          <w:color w:val="auto"/>
        </w:rPr>
        <w:t>H PACIENTŮ</w:t>
      </w:r>
      <w:bookmarkEnd w:id="3"/>
      <w:r w:rsidR="00B41234" w:rsidRPr="00DE090D">
        <w:rPr>
          <w:rFonts w:ascii="Times New Roman" w:hAnsi="Times New Roman" w:cs="Times New Roman"/>
          <w:b/>
          <w:color w:val="auto"/>
        </w:rPr>
        <w:t xml:space="preserve"> </w:t>
      </w:r>
    </w:p>
    <w:p w:rsidR="00E776E4" w:rsidRDefault="00D671A6" w:rsidP="00C82FD0">
      <w:pPr>
        <w:spacing w:line="360" w:lineRule="auto"/>
        <w:ind w:firstLine="360"/>
        <w:jc w:val="both"/>
        <w:rPr>
          <w:rFonts w:ascii="Times New Roman" w:hAnsi="Times New Roman" w:cs="Times New Roman"/>
          <w:sz w:val="24"/>
          <w:szCs w:val="24"/>
        </w:rPr>
      </w:pPr>
      <w:r w:rsidRPr="002F76C1">
        <w:rPr>
          <w:rFonts w:ascii="Times New Roman" w:hAnsi="Times New Roman" w:cs="Times New Roman"/>
          <w:sz w:val="24"/>
        </w:rPr>
        <w:t>Chemoterapie u pediatri</w:t>
      </w:r>
      <w:r w:rsidR="00DF5F3A">
        <w:rPr>
          <w:rFonts w:ascii="Times New Roman" w:hAnsi="Times New Roman" w:cs="Times New Roman"/>
          <w:sz w:val="24"/>
        </w:rPr>
        <w:t>ckých pacientů s akutní leukemií</w:t>
      </w:r>
      <w:r w:rsidR="000F2FF1">
        <w:rPr>
          <w:rFonts w:ascii="Times New Roman" w:hAnsi="Times New Roman" w:cs="Times New Roman"/>
          <w:sz w:val="24"/>
        </w:rPr>
        <w:t xml:space="preserve"> hraje rozhodující roli </w:t>
      </w:r>
      <w:r w:rsidRPr="002F76C1">
        <w:rPr>
          <w:rFonts w:ascii="Times New Roman" w:hAnsi="Times New Roman" w:cs="Times New Roman"/>
          <w:sz w:val="24"/>
        </w:rPr>
        <w:t>(Starý, 2010, s. 120). Daní za mimořádnou úspěšnost chemoterapie a stále se</w:t>
      </w:r>
      <w:r w:rsidR="00DF5F3A">
        <w:rPr>
          <w:rFonts w:ascii="Times New Roman" w:hAnsi="Times New Roman" w:cs="Times New Roman"/>
          <w:sz w:val="24"/>
        </w:rPr>
        <w:t xml:space="preserve"> zvyšující intenzitu léčby leuke</w:t>
      </w:r>
      <w:r w:rsidRPr="002F76C1">
        <w:rPr>
          <w:rFonts w:ascii="Times New Roman" w:hAnsi="Times New Roman" w:cs="Times New Roman"/>
          <w:sz w:val="24"/>
        </w:rPr>
        <w:t xml:space="preserve">mie u pediatrických pacientů je narůstající výskyt akutních i život ohrožujících komplikací léčby, mezi kterými dominují sepse a systémové mykózy </w:t>
      </w:r>
      <w:r w:rsidR="002F76C1">
        <w:rPr>
          <w:rFonts w:ascii="Times New Roman" w:hAnsi="Times New Roman" w:cs="Times New Roman"/>
          <w:sz w:val="24"/>
        </w:rPr>
        <w:t>(Starý, 2015, s. 67-68</w:t>
      </w:r>
      <w:r w:rsidR="002F76C1" w:rsidRPr="002F76C1">
        <w:rPr>
          <w:rFonts w:ascii="Times New Roman" w:hAnsi="Times New Roman" w:cs="Times New Roman"/>
          <w:sz w:val="24"/>
        </w:rPr>
        <w:t>).</w:t>
      </w:r>
      <w:r w:rsidR="0012319B" w:rsidRPr="002F76C1">
        <w:rPr>
          <w:rFonts w:ascii="Times New Roman" w:hAnsi="Times New Roman" w:cs="Times New Roman"/>
          <w:sz w:val="24"/>
          <w:szCs w:val="24"/>
        </w:rPr>
        <w:t xml:space="preserve"> </w:t>
      </w:r>
      <w:r w:rsidR="002621EE" w:rsidRPr="000B4D28">
        <w:rPr>
          <w:rFonts w:ascii="Times New Roman" w:hAnsi="Times New Roman" w:cs="Times New Roman"/>
          <w:sz w:val="24"/>
          <w:szCs w:val="24"/>
        </w:rPr>
        <w:t>Pojem chemoterapie obecně znamená léčbu zhoubného onemocnění podáváním léků s cytotoxickým účinkem, tzv. cytostatik. Cytostatika</w:t>
      </w:r>
      <w:r w:rsidR="005C0BA0">
        <w:rPr>
          <w:rFonts w:ascii="Times New Roman" w:hAnsi="Times New Roman" w:cs="Times New Roman"/>
          <w:sz w:val="24"/>
          <w:szCs w:val="24"/>
        </w:rPr>
        <w:t xml:space="preserve"> používaná při chemoterapii</w:t>
      </w:r>
      <w:r w:rsidR="002621EE" w:rsidRPr="000B4D28">
        <w:rPr>
          <w:rFonts w:ascii="Times New Roman" w:hAnsi="Times New Roman" w:cs="Times New Roman"/>
          <w:sz w:val="24"/>
          <w:szCs w:val="24"/>
        </w:rPr>
        <w:t xml:space="preserve"> neničí pouze nádorové buňky, ale poškozují i zdravé buňky tkání. </w:t>
      </w:r>
      <w:r w:rsidR="00851053">
        <w:rPr>
          <w:rFonts w:ascii="Times New Roman" w:hAnsi="Times New Roman" w:cs="Times New Roman"/>
          <w:sz w:val="24"/>
          <w:szCs w:val="24"/>
        </w:rPr>
        <w:br/>
      </w:r>
      <w:r w:rsidR="002621EE" w:rsidRPr="000B4D28">
        <w:rPr>
          <w:rFonts w:ascii="Times New Roman" w:hAnsi="Times New Roman" w:cs="Times New Roman"/>
          <w:sz w:val="24"/>
          <w:szCs w:val="24"/>
        </w:rPr>
        <w:t>Z poškození zdravých buněk tkání vyplívají</w:t>
      </w:r>
      <w:r w:rsidR="005705AF">
        <w:rPr>
          <w:rFonts w:ascii="Times New Roman" w:hAnsi="Times New Roman" w:cs="Times New Roman"/>
          <w:sz w:val="24"/>
          <w:szCs w:val="24"/>
        </w:rPr>
        <w:t xml:space="preserve"> nežádoucí účinky chemoterapie</w:t>
      </w:r>
      <w:r w:rsidR="002621EE" w:rsidRPr="000B4D28">
        <w:rPr>
          <w:rFonts w:ascii="Times New Roman" w:hAnsi="Times New Roman" w:cs="Times New Roman"/>
          <w:sz w:val="24"/>
          <w:szCs w:val="24"/>
        </w:rPr>
        <w:t xml:space="preserve"> </w:t>
      </w:r>
      <w:r w:rsidR="000B4D28" w:rsidRPr="005705AF">
        <w:rPr>
          <w:rFonts w:ascii="Times New Roman" w:hAnsi="Times New Roman" w:cs="Times New Roman"/>
          <w:sz w:val="24"/>
          <w:szCs w:val="24"/>
        </w:rPr>
        <w:t>(Janíková, Doubek, 2012, s. 39</w:t>
      </w:r>
      <w:r w:rsidR="00416AEC">
        <w:rPr>
          <w:rFonts w:ascii="Times New Roman" w:hAnsi="Times New Roman" w:cs="Times New Roman"/>
          <w:sz w:val="24"/>
          <w:szCs w:val="24"/>
        </w:rPr>
        <w:t xml:space="preserve"> </w:t>
      </w:r>
      <w:r w:rsidR="000B4D28" w:rsidRPr="005705AF">
        <w:rPr>
          <w:rFonts w:ascii="Times New Roman" w:hAnsi="Times New Roman" w:cs="Times New Roman"/>
          <w:sz w:val="24"/>
          <w:szCs w:val="24"/>
        </w:rPr>
        <w:t>-</w:t>
      </w:r>
      <w:r w:rsidR="00416AEC">
        <w:rPr>
          <w:rFonts w:ascii="Times New Roman" w:hAnsi="Times New Roman" w:cs="Times New Roman"/>
          <w:sz w:val="24"/>
          <w:szCs w:val="24"/>
        </w:rPr>
        <w:t xml:space="preserve"> </w:t>
      </w:r>
      <w:r w:rsidR="002621EE" w:rsidRPr="005705AF">
        <w:rPr>
          <w:rFonts w:ascii="Times New Roman" w:hAnsi="Times New Roman" w:cs="Times New Roman"/>
          <w:sz w:val="24"/>
          <w:szCs w:val="24"/>
        </w:rPr>
        <w:t>40).</w:t>
      </w:r>
      <w:r w:rsidR="005E5216">
        <w:rPr>
          <w:rFonts w:ascii="Times New Roman" w:hAnsi="Times New Roman" w:cs="Times New Roman"/>
          <w:sz w:val="24"/>
          <w:szCs w:val="24"/>
        </w:rPr>
        <w:t xml:space="preserve"> </w:t>
      </w:r>
      <w:r w:rsidR="005C0BA0" w:rsidRPr="00CD79F0">
        <w:rPr>
          <w:rFonts w:ascii="Times New Roman" w:hAnsi="Times New Roman" w:cs="Times New Roman"/>
          <w:sz w:val="24"/>
          <w:szCs w:val="24"/>
        </w:rPr>
        <w:t>Paliativní chemoterapie je definována jako chemoterapie, která se podává paliativním pacientům k optimalizaci kontroly symptomů, zlepšení kvality života a ke zlepšení přežití</w:t>
      </w:r>
      <w:r w:rsidR="002C56B7" w:rsidRPr="00CD79F0">
        <w:rPr>
          <w:rFonts w:ascii="Times New Roman" w:hAnsi="Times New Roman" w:cs="Times New Roman"/>
          <w:sz w:val="24"/>
          <w:szCs w:val="24"/>
        </w:rPr>
        <w:t xml:space="preserve">. Nadále tak hraje významnou roli při zmírňování příznaků </w:t>
      </w:r>
      <w:r w:rsidR="00851053">
        <w:rPr>
          <w:rFonts w:ascii="Times New Roman" w:hAnsi="Times New Roman" w:cs="Times New Roman"/>
          <w:sz w:val="24"/>
          <w:szCs w:val="24"/>
        </w:rPr>
        <w:br/>
      </w:r>
      <w:r w:rsidR="002C56B7" w:rsidRPr="00CD79F0">
        <w:rPr>
          <w:rFonts w:ascii="Times New Roman" w:hAnsi="Times New Roman" w:cs="Times New Roman"/>
          <w:sz w:val="24"/>
          <w:szCs w:val="24"/>
        </w:rPr>
        <w:t xml:space="preserve">u </w:t>
      </w:r>
      <w:r w:rsidR="00E6608F">
        <w:rPr>
          <w:rFonts w:ascii="Times New Roman" w:hAnsi="Times New Roman" w:cs="Times New Roman"/>
          <w:sz w:val="24"/>
          <w:szCs w:val="24"/>
        </w:rPr>
        <w:t xml:space="preserve">paliativních </w:t>
      </w:r>
      <w:r w:rsidR="002C56B7" w:rsidRPr="00CD79F0">
        <w:rPr>
          <w:rFonts w:ascii="Times New Roman" w:hAnsi="Times New Roman" w:cs="Times New Roman"/>
          <w:sz w:val="24"/>
          <w:szCs w:val="24"/>
        </w:rPr>
        <w:t>pediatrických pacientů s pokročilým onkologickým onemocněním</w:t>
      </w:r>
      <w:r w:rsidR="005C0BA0" w:rsidRPr="00CD79F0">
        <w:rPr>
          <w:rFonts w:ascii="Times New Roman" w:hAnsi="Times New Roman" w:cs="Times New Roman"/>
          <w:sz w:val="24"/>
          <w:szCs w:val="24"/>
        </w:rPr>
        <w:t xml:space="preserve"> (</w:t>
      </w:r>
      <w:proofErr w:type="spellStart"/>
      <w:r w:rsidR="005C0BA0" w:rsidRPr="00CD79F0">
        <w:rPr>
          <w:rFonts w:ascii="Times New Roman" w:hAnsi="Times New Roman" w:cs="Times New Roman"/>
          <w:sz w:val="24"/>
          <w:szCs w:val="24"/>
        </w:rPr>
        <w:t>Roeland</w:t>
      </w:r>
      <w:proofErr w:type="spellEnd"/>
      <w:r w:rsidR="004D6CE1">
        <w:rPr>
          <w:rFonts w:ascii="Times New Roman" w:hAnsi="Times New Roman" w:cs="Times New Roman"/>
          <w:sz w:val="24"/>
          <w:szCs w:val="24"/>
        </w:rPr>
        <w:t xml:space="preserve">, </w:t>
      </w:r>
      <w:proofErr w:type="spellStart"/>
      <w:r w:rsidR="00B76C26" w:rsidRPr="00CD79F0">
        <w:rPr>
          <w:rFonts w:ascii="Times New Roman" w:hAnsi="Times New Roman" w:cs="Times New Roman"/>
          <w:sz w:val="24"/>
          <w:szCs w:val="24"/>
        </w:rPr>
        <w:t>LeBlanc</w:t>
      </w:r>
      <w:proofErr w:type="spellEnd"/>
      <w:r w:rsidR="005C0BA0" w:rsidRPr="00CD79F0">
        <w:rPr>
          <w:rFonts w:ascii="Times New Roman" w:hAnsi="Times New Roman" w:cs="Times New Roman"/>
          <w:sz w:val="24"/>
          <w:szCs w:val="24"/>
        </w:rPr>
        <w:t>, 2016, s. 1).</w:t>
      </w:r>
      <w:r w:rsidR="005C0BA0">
        <w:rPr>
          <w:rFonts w:ascii="Times New Roman" w:hAnsi="Times New Roman" w:cs="Times New Roman"/>
          <w:sz w:val="24"/>
          <w:szCs w:val="24"/>
        </w:rPr>
        <w:t xml:space="preserve"> </w:t>
      </w:r>
      <w:r w:rsidR="00C30F34" w:rsidRPr="005F2626">
        <w:rPr>
          <w:rFonts w:ascii="Times New Roman" w:hAnsi="Times New Roman" w:cs="Times New Roman"/>
          <w:sz w:val="24"/>
          <w:szCs w:val="24"/>
        </w:rPr>
        <w:t>V</w:t>
      </w:r>
      <w:r w:rsidR="00EB1FCF" w:rsidRPr="005F2626">
        <w:rPr>
          <w:rFonts w:ascii="Times New Roman" w:hAnsi="Times New Roman" w:cs="Times New Roman"/>
          <w:sz w:val="24"/>
          <w:szCs w:val="24"/>
        </w:rPr>
        <w:t> </w:t>
      </w:r>
      <w:r w:rsidR="00C30F34" w:rsidRPr="005F2626">
        <w:rPr>
          <w:rFonts w:ascii="Times New Roman" w:hAnsi="Times New Roman" w:cs="Times New Roman"/>
          <w:sz w:val="24"/>
          <w:szCs w:val="24"/>
        </w:rPr>
        <w:t>Japonské</w:t>
      </w:r>
      <w:r w:rsidR="00EB1FCF" w:rsidRPr="005F2626">
        <w:rPr>
          <w:rFonts w:ascii="Times New Roman" w:hAnsi="Times New Roman" w:cs="Times New Roman"/>
          <w:sz w:val="24"/>
          <w:szCs w:val="24"/>
        </w:rPr>
        <w:t xml:space="preserve"> kvantitativní</w:t>
      </w:r>
      <w:r w:rsidR="00E6608F">
        <w:rPr>
          <w:rFonts w:ascii="Times New Roman" w:hAnsi="Times New Roman" w:cs="Times New Roman"/>
          <w:sz w:val="24"/>
          <w:szCs w:val="24"/>
        </w:rPr>
        <w:t xml:space="preserve"> výzkumné</w:t>
      </w:r>
      <w:r w:rsidR="00C30F34" w:rsidRPr="005F2626">
        <w:rPr>
          <w:rFonts w:ascii="Times New Roman" w:hAnsi="Times New Roman" w:cs="Times New Roman"/>
          <w:sz w:val="24"/>
          <w:szCs w:val="24"/>
        </w:rPr>
        <w:t xml:space="preserve"> studii bylo cílem vyhodnotit preference týkající se paliativní péče a péče na konci života (dále jen EOL) </w:t>
      </w:r>
      <w:r w:rsidR="00851053">
        <w:rPr>
          <w:rFonts w:ascii="Times New Roman" w:hAnsi="Times New Roman" w:cs="Times New Roman"/>
          <w:sz w:val="24"/>
          <w:szCs w:val="24"/>
        </w:rPr>
        <w:br/>
      </w:r>
      <w:r w:rsidR="00C30F34" w:rsidRPr="005F2626">
        <w:rPr>
          <w:rFonts w:ascii="Times New Roman" w:hAnsi="Times New Roman" w:cs="Times New Roman"/>
          <w:sz w:val="24"/>
          <w:szCs w:val="24"/>
        </w:rPr>
        <w:t>u</w:t>
      </w:r>
      <w:r w:rsidR="00E6608F">
        <w:rPr>
          <w:rFonts w:ascii="Times New Roman" w:hAnsi="Times New Roman" w:cs="Times New Roman"/>
          <w:sz w:val="24"/>
          <w:szCs w:val="24"/>
        </w:rPr>
        <w:t xml:space="preserve"> paliativních</w:t>
      </w:r>
      <w:r w:rsidR="00C30F34" w:rsidRPr="005F2626">
        <w:rPr>
          <w:rFonts w:ascii="Times New Roman" w:hAnsi="Times New Roman" w:cs="Times New Roman"/>
          <w:sz w:val="24"/>
          <w:szCs w:val="24"/>
        </w:rPr>
        <w:t xml:space="preserve"> pediatrických pacientů. Preference se hodnotily pomocí komplexní multicentrické dotazníkové studie. Ve výsledku bylo vyhodnoceno, že 86 % pediatrických pacientů dostává paliativní ch</w:t>
      </w:r>
      <w:r w:rsidR="00E579A9" w:rsidRPr="005F2626">
        <w:rPr>
          <w:rFonts w:ascii="Times New Roman" w:hAnsi="Times New Roman" w:cs="Times New Roman"/>
          <w:sz w:val="24"/>
          <w:szCs w:val="24"/>
        </w:rPr>
        <w:t>emoterapii v rámci nevyléčitelné</w:t>
      </w:r>
      <w:r w:rsidR="008E347B" w:rsidRPr="005F2626">
        <w:rPr>
          <w:rFonts w:ascii="Times New Roman" w:hAnsi="Times New Roman" w:cs="Times New Roman"/>
          <w:sz w:val="24"/>
          <w:szCs w:val="24"/>
        </w:rPr>
        <w:t>ho onkologického onemocnění</w:t>
      </w:r>
      <w:r w:rsidR="00C30F34" w:rsidRPr="005F2626">
        <w:rPr>
          <w:rFonts w:ascii="Times New Roman" w:hAnsi="Times New Roman" w:cs="Times New Roman"/>
          <w:sz w:val="24"/>
          <w:szCs w:val="24"/>
        </w:rPr>
        <w:t xml:space="preserve"> s omezenou účinností</w:t>
      </w:r>
      <w:r w:rsidR="00DF5F3A">
        <w:rPr>
          <w:rFonts w:ascii="Times New Roman" w:hAnsi="Times New Roman" w:cs="Times New Roman"/>
          <w:sz w:val="24"/>
          <w:szCs w:val="24"/>
        </w:rPr>
        <w:t>,</w:t>
      </w:r>
      <w:r w:rsidR="00C30F34" w:rsidRPr="005F2626">
        <w:rPr>
          <w:rFonts w:ascii="Times New Roman" w:hAnsi="Times New Roman" w:cs="Times New Roman"/>
          <w:sz w:val="24"/>
          <w:szCs w:val="24"/>
        </w:rPr>
        <w:t xml:space="preserve"> na úkor značné toxicity</w:t>
      </w:r>
      <w:r w:rsidR="00E579A9" w:rsidRPr="005F2626">
        <w:rPr>
          <w:rFonts w:ascii="Times New Roman" w:hAnsi="Times New Roman" w:cs="Times New Roman"/>
          <w:sz w:val="24"/>
          <w:szCs w:val="24"/>
        </w:rPr>
        <w:t>. Bylo jim doporučeno aktivně využít paliativní péči a zůstat doma v</w:t>
      </w:r>
      <w:r w:rsidR="00923ABD" w:rsidRPr="005F2626">
        <w:rPr>
          <w:rFonts w:ascii="Times New Roman" w:hAnsi="Times New Roman" w:cs="Times New Roman"/>
          <w:sz w:val="24"/>
          <w:szCs w:val="24"/>
        </w:rPr>
        <w:t> EOL (</w:t>
      </w:r>
      <w:proofErr w:type="spellStart"/>
      <w:r w:rsidR="00923ABD" w:rsidRPr="005F2626">
        <w:rPr>
          <w:rFonts w:ascii="Times New Roman" w:hAnsi="Times New Roman" w:cs="Times New Roman"/>
          <w:sz w:val="24"/>
          <w:szCs w:val="24"/>
        </w:rPr>
        <w:t>Hirano</w:t>
      </w:r>
      <w:proofErr w:type="spellEnd"/>
      <w:r w:rsidR="00923ABD" w:rsidRPr="005F2626">
        <w:rPr>
          <w:rFonts w:ascii="Times New Roman" w:hAnsi="Times New Roman" w:cs="Times New Roman"/>
          <w:sz w:val="24"/>
          <w:szCs w:val="24"/>
        </w:rPr>
        <w:t xml:space="preserve"> et al., 2019, </w:t>
      </w:r>
      <w:r w:rsidR="00851053">
        <w:rPr>
          <w:rFonts w:ascii="Times New Roman" w:hAnsi="Times New Roman" w:cs="Times New Roman"/>
          <w:sz w:val="24"/>
          <w:szCs w:val="24"/>
        </w:rPr>
        <w:br/>
      </w:r>
      <w:r w:rsidR="00923ABD" w:rsidRPr="005F2626">
        <w:rPr>
          <w:rFonts w:ascii="Times New Roman" w:hAnsi="Times New Roman" w:cs="Times New Roman"/>
          <w:sz w:val="24"/>
          <w:szCs w:val="24"/>
        </w:rPr>
        <w:t>s. 237).</w:t>
      </w:r>
      <w:r w:rsidR="005F2626">
        <w:rPr>
          <w:rFonts w:ascii="Times New Roman" w:hAnsi="Times New Roman" w:cs="Times New Roman"/>
          <w:b/>
          <w:sz w:val="24"/>
          <w:szCs w:val="24"/>
        </w:rPr>
        <w:t xml:space="preserve"> </w:t>
      </w:r>
      <w:r w:rsidR="005F2626">
        <w:rPr>
          <w:rFonts w:ascii="Times New Roman" w:hAnsi="Times New Roman" w:cs="Times New Roman"/>
          <w:sz w:val="24"/>
          <w:szCs w:val="24"/>
        </w:rPr>
        <w:t>V </w:t>
      </w:r>
      <w:r w:rsidR="00E6608F">
        <w:rPr>
          <w:rFonts w:ascii="Times New Roman" w:hAnsi="Times New Roman" w:cs="Times New Roman"/>
          <w:sz w:val="24"/>
          <w:szCs w:val="24"/>
        </w:rPr>
        <w:t>Č</w:t>
      </w:r>
      <w:r w:rsidR="005F2626">
        <w:rPr>
          <w:rFonts w:ascii="Times New Roman" w:hAnsi="Times New Roman" w:cs="Times New Roman"/>
          <w:sz w:val="24"/>
          <w:szCs w:val="24"/>
        </w:rPr>
        <w:t>eské republice má k</w:t>
      </w:r>
      <w:r w:rsidR="00377CA2" w:rsidRPr="000B4D28">
        <w:rPr>
          <w:rFonts w:ascii="Times New Roman" w:hAnsi="Times New Roman" w:cs="Times New Roman"/>
          <w:sz w:val="24"/>
          <w:szCs w:val="24"/>
        </w:rPr>
        <w:t>ompet</w:t>
      </w:r>
      <w:r w:rsidR="005F2626">
        <w:rPr>
          <w:rFonts w:ascii="Times New Roman" w:hAnsi="Times New Roman" w:cs="Times New Roman"/>
          <w:sz w:val="24"/>
          <w:szCs w:val="24"/>
        </w:rPr>
        <w:t xml:space="preserve">ence k podávání chemoterapie </w:t>
      </w:r>
      <w:r w:rsidR="000E16E2">
        <w:rPr>
          <w:rFonts w:ascii="Times New Roman" w:hAnsi="Times New Roman" w:cs="Times New Roman"/>
          <w:sz w:val="24"/>
          <w:szCs w:val="24"/>
        </w:rPr>
        <w:t xml:space="preserve">nelékařský zdravotnický pracovník (dále jen </w:t>
      </w:r>
      <w:r w:rsidR="00377CA2" w:rsidRPr="000B4D28">
        <w:rPr>
          <w:rFonts w:ascii="Times New Roman" w:hAnsi="Times New Roman" w:cs="Times New Roman"/>
          <w:sz w:val="24"/>
          <w:szCs w:val="24"/>
        </w:rPr>
        <w:t>NLZP</w:t>
      </w:r>
      <w:r w:rsidR="000E16E2">
        <w:rPr>
          <w:rFonts w:ascii="Times New Roman" w:hAnsi="Times New Roman" w:cs="Times New Roman"/>
          <w:sz w:val="24"/>
          <w:szCs w:val="24"/>
        </w:rPr>
        <w:t xml:space="preserve">) </w:t>
      </w:r>
      <w:r w:rsidR="00107A61">
        <w:rPr>
          <w:rFonts w:ascii="Times New Roman" w:hAnsi="Times New Roman" w:cs="Times New Roman"/>
          <w:sz w:val="24"/>
          <w:szCs w:val="24"/>
        </w:rPr>
        <w:t xml:space="preserve">konkrétně všeobecná sestra, zdravotnický záchranář nebo dětská sestra </w:t>
      </w:r>
      <w:r w:rsidR="00377CA2" w:rsidRPr="000B4D28">
        <w:rPr>
          <w:rFonts w:ascii="Times New Roman" w:hAnsi="Times New Roman" w:cs="Times New Roman"/>
          <w:sz w:val="24"/>
          <w:szCs w:val="24"/>
        </w:rPr>
        <w:t xml:space="preserve">po získání a uznání způsobilosti k výkonu nelékařského zdravotnického povolání na základě zákona č. 105/ 2011 Sb., kterým se mění zákon </w:t>
      </w:r>
      <w:r w:rsidR="00915BC1">
        <w:rPr>
          <w:rFonts w:ascii="Times New Roman" w:hAnsi="Times New Roman" w:cs="Times New Roman"/>
          <w:sz w:val="24"/>
          <w:szCs w:val="24"/>
        </w:rPr>
        <w:br/>
      </w:r>
      <w:r w:rsidR="00377CA2" w:rsidRPr="000B4D28">
        <w:rPr>
          <w:rFonts w:ascii="Times New Roman" w:hAnsi="Times New Roman" w:cs="Times New Roman"/>
          <w:sz w:val="24"/>
          <w:szCs w:val="24"/>
        </w:rPr>
        <w:t>č. 96/ 2004 Sb. Činnosti zdravotnických a jiných odborných pracovníků stanovuje vyhláška č. 55/ 2</w:t>
      </w:r>
      <w:r w:rsidR="00107A61">
        <w:rPr>
          <w:rFonts w:ascii="Times New Roman" w:hAnsi="Times New Roman" w:cs="Times New Roman"/>
          <w:sz w:val="24"/>
          <w:szCs w:val="24"/>
        </w:rPr>
        <w:t>011 Sb., v platném znění (MZČR</w:t>
      </w:r>
      <w:r w:rsidR="00377CA2" w:rsidRPr="000B4D28">
        <w:rPr>
          <w:rFonts w:ascii="Times New Roman" w:hAnsi="Times New Roman" w:cs="Times New Roman"/>
          <w:sz w:val="24"/>
          <w:szCs w:val="24"/>
        </w:rPr>
        <w:t>, 2011, s. 4</w:t>
      </w:r>
      <w:r w:rsidR="00AE0A5F">
        <w:rPr>
          <w:rFonts w:ascii="Times New Roman" w:hAnsi="Times New Roman" w:cs="Times New Roman"/>
          <w:sz w:val="24"/>
          <w:szCs w:val="24"/>
        </w:rPr>
        <w:t>7</w:t>
      </w:r>
      <w:r w:rsidR="00377CA2" w:rsidRPr="000B4D28">
        <w:rPr>
          <w:rFonts w:ascii="Times New Roman" w:hAnsi="Times New Roman" w:cs="Times New Roman"/>
          <w:sz w:val="24"/>
          <w:szCs w:val="24"/>
        </w:rPr>
        <w:t>-</w:t>
      </w:r>
      <w:r w:rsidR="00AE0A5F">
        <w:rPr>
          <w:rFonts w:ascii="Times New Roman" w:hAnsi="Times New Roman" w:cs="Times New Roman"/>
          <w:sz w:val="24"/>
          <w:szCs w:val="24"/>
        </w:rPr>
        <w:t>48</w:t>
      </w:r>
      <w:r w:rsidR="00377CA2" w:rsidRPr="007318A7">
        <w:rPr>
          <w:rFonts w:ascii="Times New Roman" w:hAnsi="Times New Roman" w:cs="Times New Roman"/>
          <w:sz w:val="24"/>
          <w:szCs w:val="24"/>
        </w:rPr>
        <w:t>)</w:t>
      </w:r>
      <w:r w:rsidR="000B4D28" w:rsidRPr="007318A7">
        <w:rPr>
          <w:rFonts w:ascii="Times New Roman" w:hAnsi="Times New Roman" w:cs="Times New Roman"/>
          <w:sz w:val="24"/>
          <w:szCs w:val="24"/>
        </w:rPr>
        <w:t xml:space="preserve">. </w:t>
      </w:r>
    </w:p>
    <w:p w:rsidR="00B8264A" w:rsidRDefault="007318A7" w:rsidP="00052EEB">
      <w:pPr>
        <w:spacing w:line="360" w:lineRule="auto"/>
        <w:ind w:firstLine="360"/>
        <w:jc w:val="both"/>
        <w:rPr>
          <w:rFonts w:ascii="Times New Roman" w:hAnsi="Times New Roman" w:cs="Times New Roman"/>
          <w:spacing w:val="2"/>
          <w:sz w:val="24"/>
          <w:szCs w:val="26"/>
          <w:shd w:val="clear" w:color="auto" w:fill="FCFCFC"/>
        </w:rPr>
      </w:pPr>
      <w:r w:rsidRPr="00DA6ABD">
        <w:rPr>
          <w:rFonts w:ascii="Times New Roman" w:hAnsi="Times New Roman" w:cs="Times New Roman"/>
          <w:sz w:val="24"/>
          <w:szCs w:val="24"/>
        </w:rPr>
        <w:t xml:space="preserve">Všeobecné </w:t>
      </w:r>
      <w:r w:rsidRPr="00DA6ABD">
        <w:rPr>
          <w:rFonts w:ascii="Times New Roman" w:hAnsi="Times New Roman" w:cs="Times New Roman"/>
          <w:spacing w:val="2"/>
          <w:sz w:val="24"/>
          <w:szCs w:val="26"/>
          <w:shd w:val="clear" w:color="auto" w:fill="FCFCFC"/>
        </w:rPr>
        <w:t xml:space="preserve">sestry v pediatrické onkologii vyžadují specializované školení </w:t>
      </w:r>
      <w:r w:rsidR="00851053">
        <w:rPr>
          <w:rFonts w:ascii="Times New Roman" w:hAnsi="Times New Roman" w:cs="Times New Roman"/>
          <w:spacing w:val="2"/>
          <w:sz w:val="24"/>
          <w:szCs w:val="26"/>
          <w:shd w:val="clear" w:color="auto" w:fill="FCFCFC"/>
        </w:rPr>
        <w:br/>
      </w:r>
      <w:r w:rsidRPr="00DA6ABD">
        <w:rPr>
          <w:rFonts w:ascii="Times New Roman" w:hAnsi="Times New Roman" w:cs="Times New Roman"/>
          <w:spacing w:val="2"/>
          <w:sz w:val="24"/>
          <w:szCs w:val="26"/>
          <w:shd w:val="clear" w:color="auto" w:fill="FCFCFC"/>
        </w:rPr>
        <w:t>a vzděláván</w:t>
      </w:r>
      <w:r w:rsidR="00107A61" w:rsidRPr="00DA6ABD">
        <w:rPr>
          <w:rFonts w:ascii="Times New Roman" w:hAnsi="Times New Roman" w:cs="Times New Roman"/>
          <w:spacing w:val="2"/>
          <w:sz w:val="24"/>
          <w:szCs w:val="26"/>
          <w:shd w:val="clear" w:color="auto" w:fill="FCFCFC"/>
        </w:rPr>
        <w:t>í ve všech aspektech pediatrické onkologie</w:t>
      </w:r>
      <w:r w:rsidRPr="00DA6ABD">
        <w:rPr>
          <w:rFonts w:ascii="Times New Roman" w:hAnsi="Times New Roman" w:cs="Times New Roman"/>
          <w:spacing w:val="2"/>
          <w:sz w:val="24"/>
          <w:szCs w:val="26"/>
          <w:shd w:val="clear" w:color="auto" w:fill="FCFCFC"/>
        </w:rPr>
        <w:t xml:space="preserve"> a lé</w:t>
      </w:r>
      <w:r w:rsidR="00851053">
        <w:rPr>
          <w:rFonts w:ascii="Times New Roman" w:hAnsi="Times New Roman" w:cs="Times New Roman"/>
          <w:spacing w:val="2"/>
          <w:sz w:val="24"/>
          <w:szCs w:val="26"/>
          <w:shd w:val="clear" w:color="auto" w:fill="FCFCFC"/>
        </w:rPr>
        <w:t>čby, zvládání symptomů,</w:t>
      </w:r>
      <w:r w:rsidR="006F018E" w:rsidRPr="00DA6ABD">
        <w:rPr>
          <w:rFonts w:ascii="Times New Roman" w:hAnsi="Times New Roman" w:cs="Times New Roman"/>
          <w:spacing w:val="2"/>
          <w:sz w:val="24"/>
          <w:szCs w:val="26"/>
          <w:shd w:val="clear" w:color="auto" w:fill="FCFCFC"/>
        </w:rPr>
        <w:t xml:space="preserve"> </w:t>
      </w:r>
      <w:r w:rsidRPr="00DA6ABD">
        <w:rPr>
          <w:rFonts w:ascii="Times New Roman" w:hAnsi="Times New Roman" w:cs="Times New Roman"/>
          <w:spacing w:val="2"/>
          <w:sz w:val="24"/>
          <w:szCs w:val="26"/>
          <w:shd w:val="clear" w:color="auto" w:fill="FCFCFC"/>
        </w:rPr>
        <w:t>podpůrné</w:t>
      </w:r>
      <w:r w:rsidR="006F018E" w:rsidRPr="00DA6ABD">
        <w:rPr>
          <w:rFonts w:ascii="Times New Roman" w:hAnsi="Times New Roman" w:cs="Times New Roman"/>
          <w:spacing w:val="2"/>
          <w:sz w:val="24"/>
          <w:szCs w:val="26"/>
          <w:shd w:val="clear" w:color="auto" w:fill="FCFCFC"/>
        </w:rPr>
        <w:t xml:space="preserve"> </w:t>
      </w:r>
      <w:r w:rsidRPr="00DA6ABD">
        <w:rPr>
          <w:rFonts w:ascii="Times New Roman" w:hAnsi="Times New Roman" w:cs="Times New Roman"/>
          <w:spacing w:val="2"/>
          <w:sz w:val="24"/>
          <w:szCs w:val="26"/>
          <w:shd w:val="clear" w:color="auto" w:fill="FCFCFC"/>
        </w:rPr>
        <w:t>péče, bezpečného podáván</w:t>
      </w:r>
      <w:r w:rsidR="00107A61" w:rsidRPr="00DA6ABD">
        <w:rPr>
          <w:rFonts w:ascii="Times New Roman" w:hAnsi="Times New Roman" w:cs="Times New Roman"/>
          <w:spacing w:val="2"/>
          <w:sz w:val="24"/>
          <w:szCs w:val="26"/>
          <w:shd w:val="clear" w:color="auto" w:fill="FCFCFC"/>
        </w:rPr>
        <w:t>í chemoterapie, péče o</w:t>
      </w:r>
      <w:r w:rsidR="00DF5F3A">
        <w:rPr>
          <w:rFonts w:ascii="Times New Roman" w:hAnsi="Times New Roman" w:cs="Times New Roman"/>
          <w:spacing w:val="2"/>
          <w:sz w:val="24"/>
          <w:szCs w:val="26"/>
          <w:shd w:val="clear" w:color="auto" w:fill="FCFCFC"/>
        </w:rPr>
        <w:t xml:space="preserve"> intravenózní</w:t>
      </w:r>
      <w:r w:rsidRPr="00DA6ABD">
        <w:rPr>
          <w:rFonts w:ascii="Times New Roman" w:hAnsi="Times New Roman" w:cs="Times New Roman"/>
          <w:spacing w:val="2"/>
          <w:sz w:val="24"/>
          <w:szCs w:val="26"/>
          <w:shd w:val="clear" w:color="auto" w:fill="FCFCFC"/>
        </w:rPr>
        <w:t xml:space="preserve"> příst</w:t>
      </w:r>
      <w:r w:rsidR="00CB0433" w:rsidRPr="00DA6ABD">
        <w:rPr>
          <w:rFonts w:ascii="Times New Roman" w:hAnsi="Times New Roman" w:cs="Times New Roman"/>
          <w:spacing w:val="2"/>
          <w:sz w:val="24"/>
          <w:szCs w:val="26"/>
          <w:shd w:val="clear" w:color="auto" w:fill="FCFCFC"/>
        </w:rPr>
        <w:t xml:space="preserve">up </w:t>
      </w:r>
      <w:r w:rsidR="00851053">
        <w:rPr>
          <w:rFonts w:ascii="Times New Roman" w:hAnsi="Times New Roman" w:cs="Times New Roman"/>
          <w:spacing w:val="2"/>
          <w:sz w:val="24"/>
          <w:szCs w:val="26"/>
          <w:shd w:val="clear" w:color="auto" w:fill="FCFCFC"/>
        </w:rPr>
        <w:br/>
      </w:r>
      <w:r w:rsidR="00CB0433" w:rsidRPr="00DA6ABD">
        <w:rPr>
          <w:rFonts w:ascii="Times New Roman" w:hAnsi="Times New Roman" w:cs="Times New Roman"/>
          <w:spacing w:val="2"/>
          <w:sz w:val="24"/>
          <w:szCs w:val="26"/>
          <w:shd w:val="clear" w:color="auto" w:fill="FCFCFC"/>
        </w:rPr>
        <w:t xml:space="preserve">a psychosociální péče o pediatrické pacienty </w:t>
      </w:r>
      <w:r w:rsidRPr="00DA6ABD">
        <w:rPr>
          <w:rFonts w:ascii="Times New Roman" w:hAnsi="Times New Roman" w:cs="Times New Roman"/>
          <w:spacing w:val="2"/>
          <w:sz w:val="24"/>
          <w:szCs w:val="26"/>
          <w:shd w:val="clear" w:color="auto" w:fill="FCFCFC"/>
        </w:rPr>
        <w:t>a rodiny, včetně paliativní péče (</w:t>
      </w:r>
      <w:proofErr w:type="spellStart"/>
      <w:r w:rsidR="001A4A50" w:rsidRPr="00DA6ABD">
        <w:rPr>
          <w:rFonts w:ascii="Times New Roman" w:hAnsi="Times New Roman" w:cs="Times New Roman"/>
          <w:spacing w:val="2"/>
          <w:sz w:val="24"/>
          <w:szCs w:val="26"/>
          <w:shd w:val="clear" w:color="auto" w:fill="FCFCFC"/>
        </w:rPr>
        <w:t>Morrissey</w:t>
      </w:r>
      <w:proofErr w:type="spellEnd"/>
      <w:r w:rsidR="00416AEC" w:rsidRPr="00DA6ABD">
        <w:rPr>
          <w:rFonts w:ascii="Times New Roman" w:hAnsi="Times New Roman" w:cs="Times New Roman"/>
          <w:spacing w:val="2"/>
          <w:sz w:val="24"/>
          <w:szCs w:val="26"/>
          <w:shd w:val="clear" w:color="auto" w:fill="FCFCFC"/>
        </w:rPr>
        <w:t xml:space="preserve"> </w:t>
      </w:r>
      <w:r w:rsidR="00416AEC" w:rsidRPr="00DA6ABD">
        <w:rPr>
          <w:rFonts w:ascii="Times New Roman" w:hAnsi="Times New Roman" w:cs="Times New Roman"/>
          <w:spacing w:val="2"/>
          <w:sz w:val="24"/>
          <w:szCs w:val="26"/>
          <w:shd w:val="clear" w:color="auto" w:fill="FCFCFC"/>
        </w:rPr>
        <w:lastRenderedPageBreak/>
        <w:t>et</w:t>
      </w:r>
      <w:r w:rsidR="00090114" w:rsidRPr="00DA6ABD">
        <w:rPr>
          <w:rFonts w:ascii="Times New Roman" w:hAnsi="Times New Roman" w:cs="Times New Roman"/>
          <w:spacing w:val="2"/>
          <w:sz w:val="24"/>
          <w:szCs w:val="26"/>
          <w:shd w:val="clear" w:color="auto" w:fill="FCFCFC"/>
        </w:rPr>
        <w:t xml:space="preserve"> al.</w:t>
      </w:r>
      <w:r w:rsidR="001A4A50" w:rsidRPr="00DA6ABD">
        <w:rPr>
          <w:rFonts w:ascii="Times New Roman" w:hAnsi="Times New Roman" w:cs="Times New Roman"/>
          <w:spacing w:val="2"/>
          <w:sz w:val="24"/>
          <w:szCs w:val="26"/>
          <w:shd w:val="clear" w:color="auto" w:fill="FCFCFC"/>
        </w:rPr>
        <w:t xml:space="preserve">, 2014, s. 159). </w:t>
      </w:r>
      <w:r w:rsidR="00107A61" w:rsidRPr="00DA6ABD">
        <w:rPr>
          <w:rFonts w:ascii="Times New Roman" w:hAnsi="Times New Roman" w:cs="Times New Roman"/>
          <w:spacing w:val="2"/>
          <w:sz w:val="24"/>
          <w:szCs w:val="26"/>
          <w:shd w:val="clear" w:color="auto" w:fill="FCFCFC"/>
        </w:rPr>
        <w:t xml:space="preserve">Hlavní </w:t>
      </w:r>
      <w:r w:rsidR="00C10E88" w:rsidRPr="00DA6ABD">
        <w:rPr>
          <w:rFonts w:ascii="Times New Roman" w:hAnsi="Times New Roman" w:cs="Times New Roman"/>
          <w:spacing w:val="2"/>
          <w:sz w:val="24"/>
          <w:szCs w:val="26"/>
          <w:shd w:val="clear" w:color="auto" w:fill="FCFCFC"/>
        </w:rPr>
        <w:t>součá</w:t>
      </w:r>
      <w:r w:rsidR="00107A61" w:rsidRPr="00DA6ABD">
        <w:rPr>
          <w:rFonts w:ascii="Times New Roman" w:hAnsi="Times New Roman" w:cs="Times New Roman"/>
          <w:spacing w:val="2"/>
          <w:sz w:val="24"/>
          <w:szCs w:val="26"/>
          <w:shd w:val="clear" w:color="auto" w:fill="FCFCFC"/>
        </w:rPr>
        <w:t>stí ošetřovatelské péče v pediatrické</w:t>
      </w:r>
      <w:r w:rsidR="00C10E88" w:rsidRPr="00DA6ABD">
        <w:rPr>
          <w:rFonts w:ascii="Times New Roman" w:hAnsi="Times New Roman" w:cs="Times New Roman"/>
          <w:spacing w:val="2"/>
          <w:sz w:val="24"/>
          <w:szCs w:val="26"/>
          <w:shd w:val="clear" w:color="auto" w:fill="FCFCFC"/>
        </w:rPr>
        <w:t xml:space="preserve"> onkologii </w:t>
      </w:r>
      <w:r w:rsidR="008F5B19">
        <w:rPr>
          <w:rFonts w:ascii="Times New Roman" w:hAnsi="Times New Roman" w:cs="Times New Roman"/>
          <w:spacing w:val="2"/>
          <w:sz w:val="24"/>
          <w:szCs w:val="26"/>
          <w:shd w:val="clear" w:color="auto" w:fill="FCFCFC"/>
        </w:rPr>
        <w:br/>
      </w:r>
      <w:r w:rsidR="00C10E88" w:rsidRPr="00DA6ABD">
        <w:rPr>
          <w:rFonts w:ascii="Times New Roman" w:hAnsi="Times New Roman" w:cs="Times New Roman"/>
          <w:spacing w:val="2"/>
          <w:sz w:val="24"/>
          <w:szCs w:val="26"/>
          <w:shd w:val="clear" w:color="auto" w:fill="FCFCFC"/>
        </w:rPr>
        <w:t xml:space="preserve">je poučení </w:t>
      </w:r>
      <w:r w:rsidR="00CB0433" w:rsidRPr="00DA6ABD">
        <w:rPr>
          <w:rFonts w:ascii="Times New Roman" w:hAnsi="Times New Roman" w:cs="Times New Roman"/>
          <w:spacing w:val="2"/>
          <w:sz w:val="24"/>
          <w:szCs w:val="26"/>
          <w:shd w:val="clear" w:color="auto" w:fill="FCFCFC"/>
        </w:rPr>
        <w:t>paliativního</w:t>
      </w:r>
      <w:r w:rsidR="00CB0433">
        <w:rPr>
          <w:rFonts w:ascii="Times New Roman" w:hAnsi="Times New Roman" w:cs="Times New Roman"/>
          <w:spacing w:val="2"/>
          <w:sz w:val="24"/>
          <w:szCs w:val="26"/>
          <w:shd w:val="clear" w:color="auto" w:fill="FCFCFC"/>
        </w:rPr>
        <w:t xml:space="preserve"> pediatrického </w:t>
      </w:r>
      <w:r w:rsidR="00C10E88">
        <w:rPr>
          <w:rFonts w:ascii="Times New Roman" w:hAnsi="Times New Roman" w:cs="Times New Roman"/>
          <w:spacing w:val="2"/>
          <w:sz w:val="24"/>
          <w:szCs w:val="26"/>
          <w:shd w:val="clear" w:color="auto" w:fill="FCFCFC"/>
        </w:rPr>
        <w:t>pacienta a rodiny o diagnostickém a léčebném procesu, pochopení a dodr</w:t>
      </w:r>
      <w:r w:rsidR="00990A06">
        <w:rPr>
          <w:rFonts w:ascii="Times New Roman" w:hAnsi="Times New Roman" w:cs="Times New Roman"/>
          <w:spacing w:val="2"/>
          <w:sz w:val="24"/>
          <w:szCs w:val="26"/>
          <w:shd w:val="clear" w:color="auto" w:fill="FCFCFC"/>
        </w:rPr>
        <w:t>žování pokynů pro ošetřová</w:t>
      </w:r>
      <w:r w:rsidR="00C10E88">
        <w:rPr>
          <w:rFonts w:ascii="Times New Roman" w:hAnsi="Times New Roman" w:cs="Times New Roman"/>
          <w:spacing w:val="2"/>
          <w:sz w:val="24"/>
          <w:szCs w:val="26"/>
          <w:shd w:val="clear" w:color="auto" w:fill="FCFCFC"/>
        </w:rPr>
        <w:t xml:space="preserve">ní při podávání </w:t>
      </w:r>
      <w:r w:rsidR="00CB0433">
        <w:rPr>
          <w:rFonts w:ascii="Times New Roman" w:hAnsi="Times New Roman" w:cs="Times New Roman"/>
          <w:spacing w:val="2"/>
          <w:sz w:val="24"/>
          <w:szCs w:val="26"/>
          <w:shd w:val="clear" w:color="auto" w:fill="FCFCFC"/>
        </w:rPr>
        <w:t xml:space="preserve">paliativní </w:t>
      </w:r>
      <w:r w:rsidR="00C10E88">
        <w:rPr>
          <w:rFonts w:ascii="Times New Roman" w:hAnsi="Times New Roman" w:cs="Times New Roman"/>
          <w:spacing w:val="2"/>
          <w:sz w:val="24"/>
          <w:szCs w:val="26"/>
          <w:shd w:val="clear" w:color="auto" w:fill="FCFCFC"/>
        </w:rPr>
        <w:t xml:space="preserve">chemoterapie </w:t>
      </w:r>
      <w:r w:rsidR="00107A61">
        <w:rPr>
          <w:rFonts w:ascii="Times New Roman" w:hAnsi="Times New Roman" w:cs="Times New Roman"/>
          <w:spacing w:val="2"/>
          <w:sz w:val="24"/>
          <w:szCs w:val="26"/>
          <w:shd w:val="clear" w:color="auto" w:fill="FCFCFC"/>
        </w:rPr>
        <w:t>specifické pro dané zdravotnické zařízení</w:t>
      </w:r>
      <w:r w:rsidR="00C10E88">
        <w:rPr>
          <w:rFonts w:ascii="Times New Roman" w:hAnsi="Times New Roman" w:cs="Times New Roman"/>
          <w:spacing w:val="2"/>
          <w:sz w:val="24"/>
          <w:szCs w:val="26"/>
          <w:shd w:val="clear" w:color="auto" w:fill="FCFCFC"/>
        </w:rPr>
        <w:t xml:space="preserve">, podávání </w:t>
      </w:r>
      <w:r w:rsidR="00CB0433">
        <w:rPr>
          <w:rFonts w:ascii="Times New Roman" w:hAnsi="Times New Roman" w:cs="Times New Roman"/>
          <w:spacing w:val="2"/>
          <w:sz w:val="24"/>
          <w:szCs w:val="26"/>
          <w:shd w:val="clear" w:color="auto" w:fill="FCFCFC"/>
        </w:rPr>
        <w:t xml:space="preserve">paliativní </w:t>
      </w:r>
      <w:r w:rsidR="00C10E88">
        <w:rPr>
          <w:rFonts w:ascii="Times New Roman" w:hAnsi="Times New Roman" w:cs="Times New Roman"/>
          <w:spacing w:val="2"/>
          <w:sz w:val="24"/>
          <w:szCs w:val="26"/>
          <w:shd w:val="clear" w:color="auto" w:fill="FCFCFC"/>
        </w:rPr>
        <w:t xml:space="preserve">chemoterapie, monitorování </w:t>
      </w:r>
      <w:r w:rsidR="00CB0433">
        <w:rPr>
          <w:rFonts w:ascii="Times New Roman" w:hAnsi="Times New Roman" w:cs="Times New Roman"/>
          <w:spacing w:val="2"/>
          <w:sz w:val="24"/>
          <w:szCs w:val="26"/>
          <w:shd w:val="clear" w:color="auto" w:fill="FCFCFC"/>
        </w:rPr>
        <w:t xml:space="preserve">paliativního </w:t>
      </w:r>
      <w:r w:rsidR="00DE090D">
        <w:rPr>
          <w:rFonts w:ascii="Times New Roman" w:hAnsi="Times New Roman" w:cs="Times New Roman"/>
          <w:spacing w:val="2"/>
          <w:sz w:val="24"/>
          <w:szCs w:val="26"/>
          <w:shd w:val="clear" w:color="auto" w:fill="FCFCFC"/>
        </w:rPr>
        <w:t xml:space="preserve">pediatrického </w:t>
      </w:r>
      <w:r w:rsidR="008F5B19">
        <w:rPr>
          <w:rFonts w:ascii="Times New Roman" w:hAnsi="Times New Roman" w:cs="Times New Roman"/>
          <w:spacing w:val="2"/>
          <w:sz w:val="24"/>
          <w:szCs w:val="26"/>
          <w:shd w:val="clear" w:color="auto" w:fill="FCFCFC"/>
        </w:rPr>
        <w:t xml:space="preserve">pacienta </w:t>
      </w:r>
      <w:r w:rsidR="00C10E88">
        <w:rPr>
          <w:rFonts w:ascii="Times New Roman" w:hAnsi="Times New Roman" w:cs="Times New Roman"/>
          <w:spacing w:val="2"/>
          <w:sz w:val="24"/>
          <w:szCs w:val="26"/>
          <w:shd w:val="clear" w:color="auto" w:fill="FCFCFC"/>
        </w:rPr>
        <w:t xml:space="preserve">a pozorování nežádoucích účinků </w:t>
      </w:r>
      <w:r w:rsidR="00CB0433">
        <w:rPr>
          <w:rFonts w:ascii="Times New Roman" w:hAnsi="Times New Roman" w:cs="Times New Roman"/>
          <w:spacing w:val="2"/>
          <w:sz w:val="24"/>
          <w:szCs w:val="26"/>
          <w:shd w:val="clear" w:color="auto" w:fill="FCFCFC"/>
        </w:rPr>
        <w:t xml:space="preserve">paliativní </w:t>
      </w:r>
      <w:r w:rsidR="00C10E88">
        <w:rPr>
          <w:rFonts w:ascii="Times New Roman" w:hAnsi="Times New Roman" w:cs="Times New Roman"/>
          <w:spacing w:val="2"/>
          <w:sz w:val="24"/>
          <w:szCs w:val="26"/>
          <w:shd w:val="clear" w:color="auto" w:fill="FCFCFC"/>
        </w:rPr>
        <w:t xml:space="preserve">chemoterapie, </w:t>
      </w:r>
      <w:r w:rsidR="00C10E88" w:rsidRPr="00DE090D">
        <w:rPr>
          <w:rFonts w:ascii="Times New Roman" w:hAnsi="Times New Roman" w:cs="Times New Roman"/>
          <w:spacing w:val="2"/>
          <w:sz w:val="24"/>
          <w:szCs w:val="24"/>
          <w:shd w:val="clear" w:color="auto" w:fill="FCFCFC"/>
        </w:rPr>
        <w:t xml:space="preserve">rozpoznávání </w:t>
      </w:r>
      <w:r w:rsidR="00DE090D">
        <w:rPr>
          <w:rFonts w:ascii="Times New Roman" w:hAnsi="Times New Roman" w:cs="Times New Roman"/>
          <w:sz w:val="24"/>
          <w:szCs w:val="24"/>
        </w:rPr>
        <w:t>vedlejších příznaků</w:t>
      </w:r>
      <w:r w:rsidR="00DE090D" w:rsidRPr="00DE090D">
        <w:rPr>
          <w:rFonts w:ascii="Times New Roman" w:hAnsi="Times New Roman" w:cs="Times New Roman"/>
          <w:sz w:val="24"/>
          <w:szCs w:val="24"/>
        </w:rPr>
        <w:t xml:space="preserve"> podání infuze</w:t>
      </w:r>
      <w:r w:rsidR="00DE090D">
        <w:rPr>
          <w:rFonts w:ascii="Times New Roman" w:hAnsi="Times New Roman" w:cs="Times New Roman"/>
          <w:spacing w:val="2"/>
          <w:sz w:val="24"/>
          <w:szCs w:val="26"/>
          <w:shd w:val="clear" w:color="auto" w:fill="FCFCFC"/>
        </w:rPr>
        <w:t>, během reakce na infuzi poskytnout</w:t>
      </w:r>
      <w:r w:rsidR="00C10E88">
        <w:rPr>
          <w:rFonts w:ascii="Times New Roman" w:hAnsi="Times New Roman" w:cs="Times New Roman"/>
          <w:spacing w:val="2"/>
          <w:sz w:val="24"/>
          <w:szCs w:val="26"/>
          <w:shd w:val="clear" w:color="auto" w:fill="FCFCFC"/>
        </w:rPr>
        <w:t xml:space="preserve"> odpovídající ošetřovatelskou péči, spravovat jakékoli úniky </w:t>
      </w:r>
      <w:r w:rsidR="00CB0433">
        <w:rPr>
          <w:rFonts w:ascii="Times New Roman" w:hAnsi="Times New Roman" w:cs="Times New Roman"/>
          <w:spacing w:val="2"/>
          <w:sz w:val="24"/>
          <w:szCs w:val="26"/>
          <w:shd w:val="clear" w:color="auto" w:fill="FCFCFC"/>
        </w:rPr>
        <w:t xml:space="preserve">paliativní </w:t>
      </w:r>
      <w:r w:rsidR="00C10E88">
        <w:rPr>
          <w:rFonts w:ascii="Times New Roman" w:hAnsi="Times New Roman" w:cs="Times New Roman"/>
          <w:spacing w:val="2"/>
          <w:sz w:val="24"/>
          <w:szCs w:val="26"/>
          <w:shd w:val="clear" w:color="auto" w:fill="FCFCFC"/>
        </w:rPr>
        <w:t>chemoterapie a poskytnout ošetřovatelsk</w:t>
      </w:r>
      <w:r w:rsidR="00990A06">
        <w:rPr>
          <w:rFonts w:ascii="Times New Roman" w:hAnsi="Times New Roman" w:cs="Times New Roman"/>
          <w:spacing w:val="2"/>
          <w:sz w:val="24"/>
          <w:szCs w:val="26"/>
          <w:shd w:val="clear" w:color="auto" w:fill="FCFCFC"/>
        </w:rPr>
        <w:t xml:space="preserve">ou péči o febrilní </w:t>
      </w:r>
      <w:proofErr w:type="spellStart"/>
      <w:r w:rsidR="00990A06">
        <w:rPr>
          <w:rFonts w:ascii="Times New Roman" w:hAnsi="Times New Roman" w:cs="Times New Roman"/>
          <w:spacing w:val="2"/>
          <w:sz w:val="24"/>
          <w:szCs w:val="26"/>
          <w:shd w:val="clear" w:color="auto" w:fill="FCFCFC"/>
        </w:rPr>
        <w:t>neutropenii</w:t>
      </w:r>
      <w:proofErr w:type="spellEnd"/>
      <w:r w:rsidR="00990A06">
        <w:rPr>
          <w:rFonts w:ascii="Times New Roman" w:hAnsi="Times New Roman" w:cs="Times New Roman"/>
          <w:spacing w:val="2"/>
          <w:sz w:val="24"/>
          <w:szCs w:val="26"/>
          <w:shd w:val="clear" w:color="auto" w:fill="FCFCFC"/>
        </w:rPr>
        <w:t xml:space="preserve"> (</w:t>
      </w:r>
      <w:proofErr w:type="spellStart"/>
      <w:r w:rsidR="00990A06">
        <w:rPr>
          <w:rFonts w:ascii="Times New Roman" w:hAnsi="Times New Roman" w:cs="Times New Roman"/>
          <w:spacing w:val="2"/>
          <w:sz w:val="24"/>
          <w:szCs w:val="26"/>
          <w:shd w:val="clear" w:color="auto" w:fill="FCFCFC"/>
        </w:rPr>
        <w:t>Helt</w:t>
      </w:r>
      <w:proofErr w:type="spellEnd"/>
      <w:r w:rsidR="00990A06">
        <w:rPr>
          <w:rFonts w:ascii="Times New Roman" w:hAnsi="Times New Roman" w:cs="Times New Roman"/>
          <w:spacing w:val="2"/>
          <w:sz w:val="24"/>
          <w:szCs w:val="26"/>
          <w:shd w:val="clear" w:color="auto" w:fill="FCFCFC"/>
        </w:rPr>
        <w:t xml:space="preserve">, 2020, s. 76). </w:t>
      </w:r>
    </w:p>
    <w:p w:rsidR="00AE19BB" w:rsidRDefault="004734ED" w:rsidP="00C82FD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Mezi</w:t>
      </w:r>
      <w:r w:rsidR="00280712">
        <w:rPr>
          <w:rFonts w:ascii="Times New Roman" w:hAnsi="Times New Roman" w:cs="Times New Roman"/>
          <w:sz w:val="24"/>
          <w:szCs w:val="24"/>
        </w:rPr>
        <w:t xml:space="preserve"> </w:t>
      </w:r>
      <w:r w:rsidR="002A7283" w:rsidRPr="00CC45DC">
        <w:rPr>
          <w:rFonts w:ascii="Times New Roman" w:hAnsi="Times New Roman" w:cs="Times New Roman"/>
          <w:sz w:val="24"/>
          <w:szCs w:val="24"/>
        </w:rPr>
        <w:t xml:space="preserve">základní úkoly </w:t>
      </w:r>
      <w:r w:rsidR="002A7283">
        <w:rPr>
          <w:rFonts w:ascii="Times New Roman" w:hAnsi="Times New Roman" w:cs="Times New Roman"/>
          <w:sz w:val="24"/>
          <w:szCs w:val="24"/>
        </w:rPr>
        <w:t xml:space="preserve">všeobecné </w:t>
      </w:r>
      <w:r w:rsidR="002A7283" w:rsidRPr="00CC45DC">
        <w:rPr>
          <w:rFonts w:ascii="Times New Roman" w:hAnsi="Times New Roman" w:cs="Times New Roman"/>
          <w:sz w:val="24"/>
          <w:szCs w:val="24"/>
        </w:rPr>
        <w:t>sestry při aplikaci</w:t>
      </w:r>
      <w:r w:rsidR="006F018E">
        <w:rPr>
          <w:rFonts w:ascii="Times New Roman" w:hAnsi="Times New Roman" w:cs="Times New Roman"/>
          <w:sz w:val="24"/>
          <w:szCs w:val="24"/>
        </w:rPr>
        <w:t xml:space="preserve"> paliativní</w:t>
      </w:r>
      <w:r w:rsidR="002A7283" w:rsidRPr="00CC45DC">
        <w:rPr>
          <w:rFonts w:ascii="Times New Roman" w:hAnsi="Times New Roman" w:cs="Times New Roman"/>
          <w:sz w:val="24"/>
          <w:szCs w:val="24"/>
        </w:rPr>
        <w:t xml:space="preserve"> chemoterapie patří </w:t>
      </w:r>
      <w:r w:rsidR="00052EEB">
        <w:rPr>
          <w:rFonts w:ascii="Times New Roman" w:hAnsi="Times New Roman" w:cs="Times New Roman"/>
          <w:sz w:val="24"/>
          <w:szCs w:val="24"/>
        </w:rPr>
        <w:t xml:space="preserve">komplexní </w:t>
      </w:r>
      <w:r w:rsidR="00DF5F3A">
        <w:rPr>
          <w:rFonts w:ascii="Times New Roman" w:hAnsi="Times New Roman" w:cs="Times New Roman"/>
          <w:sz w:val="24"/>
          <w:szCs w:val="24"/>
        </w:rPr>
        <w:t>péče o intravenózní</w:t>
      </w:r>
      <w:r w:rsidR="002A7283" w:rsidRPr="00CC45DC">
        <w:rPr>
          <w:rFonts w:ascii="Times New Roman" w:hAnsi="Times New Roman" w:cs="Times New Roman"/>
          <w:sz w:val="24"/>
          <w:szCs w:val="24"/>
        </w:rPr>
        <w:t xml:space="preserve"> vstupy, správná a bezpečná manipulace s cytostatiky, správná aplikace </w:t>
      </w:r>
      <w:r w:rsidR="00CB0433">
        <w:rPr>
          <w:rFonts w:ascii="Times New Roman" w:hAnsi="Times New Roman" w:cs="Times New Roman"/>
          <w:sz w:val="24"/>
          <w:szCs w:val="24"/>
        </w:rPr>
        <w:t xml:space="preserve">paliativní </w:t>
      </w:r>
      <w:r w:rsidR="002A7283" w:rsidRPr="00CC45DC">
        <w:rPr>
          <w:rFonts w:ascii="Times New Roman" w:hAnsi="Times New Roman" w:cs="Times New Roman"/>
          <w:sz w:val="24"/>
          <w:szCs w:val="24"/>
        </w:rPr>
        <w:t>chemoterapie</w:t>
      </w:r>
      <w:r w:rsidR="00052EEB">
        <w:rPr>
          <w:rFonts w:ascii="Times New Roman" w:hAnsi="Times New Roman" w:cs="Times New Roman"/>
          <w:sz w:val="24"/>
          <w:szCs w:val="24"/>
        </w:rPr>
        <w:t xml:space="preserve"> u ambulantních i hospitalizovaných paliativních pediatrických pacientů</w:t>
      </w:r>
      <w:r w:rsidR="002C01ED">
        <w:rPr>
          <w:rFonts w:ascii="Times New Roman" w:hAnsi="Times New Roman" w:cs="Times New Roman"/>
          <w:sz w:val="24"/>
          <w:szCs w:val="24"/>
        </w:rPr>
        <w:t xml:space="preserve">, </w:t>
      </w:r>
      <w:r w:rsidR="002A7283" w:rsidRPr="00CC45DC">
        <w:rPr>
          <w:rFonts w:ascii="Times New Roman" w:hAnsi="Times New Roman" w:cs="Times New Roman"/>
          <w:sz w:val="24"/>
          <w:szCs w:val="24"/>
        </w:rPr>
        <w:t>pří</w:t>
      </w:r>
      <w:r w:rsidR="00052EEB">
        <w:rPr>
          <w:rFonts w:ascii="Times New Roman" w:hAnsi="Times New Roman" w:cs="Times New Roman"/>
          <w:sz w:val="24"/>
          <w:szCs w:val="24"/>
        </w:rPr>
        <w:t xml:space="preserve">padné ošetření </w:t>
      </w:r>
      <w:proofErr w:type="spellStart"/>
      <w:r w:rsidR="00052EEB">
        <w:rPr>
          <w:rFonts w:ascii="Times New Roman" w:hAnsi="Times New Roman" w:cs="Times New Roman"/>
          <w:sz w:val="24"/>
          <w:szCs w:val="24"/>
        </w:rPr>
        <w:t>extravazátů</w:t>
      </w:r>
      <w:proofErr w:type="spellEnd"/>
      <w:r w:rsidR="00052EEB">
        <w:rPr>
          <w:rFonts w:ascii="Times New Roman" w:hAnsi="Times New Roman" w:cs="Times New Roman"/>
          <w:sz w:val="24"/>
          <w:szCs w:val="24"/>
        </w:rPr>
        <w:t>, správné vedení dokumentace</w:t>
      </w:r>
      <w:r w:rsidR="002A7283" w:rsidRPr="00CC45DC">
        <w:rPr>
          <w:rFonts w:ascii="Times New Roman" w:hAnsi="Times New Roman" w:cs="Times New Roman"/>
          <w:sz w:val="24"/>
          <w:szCs w:val="24"/>
        </w:rPr>
        <w:t xml:space="preserve">, znalost zásad likvidace cytotoxického odpadu, sledování nežádoucích vedlejších účinků </w:t>
      </w:r>
      <w:r w:rsidR="00CB0433">
        <w:rPr>
          <w:rFonts w:ascii="Times New Roman" w:hAnsi="Times New Roman" w:cs="Times New Roman"/>
          <w:sz w:val="24"/>
          <w:szCs w:val="24"/>
        </w:rPr>
        <w:t xml:space="preserve">paliativní </w:t>
      </w:r>
      <w:r w:rsidR="002A7283" w:rsidRPr="00CC45DC">
        <w:rPr>
          <w:rFonts w:ascii="Times New Roman" w:hAnsi="Times New Roman" w:cs="Times New Roman"/>
          <w:sz w:val="24"/>
          <w:szCs w:val="24"/>
        </w:rPr>
        <w:t>chemoterapi</w:t>
      </w:r>
      <w:r w:rsidR="008F5B19">
        <w:rPr>
          <w:rFonts w:ascii="Times New Roman" w:hAnsi="Times New Roman" w:cs="Times New Roman"/>
          <w:sz w:val="24"/>
          <w:szCs w:val="24"/>
        </w:rPr>
        <w:t xml:space="preserve">e </w:t>
      </w:r>
      <w:r>
        <w:rPr>
          <w:rFonts w:ascii="Times New Roman" w:hAnsi="Times New Roman" w:cs="Times New Roman"/>
          <w:sz w:val="24"/>
          <w:szCs w:val="24"/>
        </w:rPr>
        <w:t>a komunikace s</w:t>
      </w:r>
      <w:r w:rsidR="00CB0433">
        <w:rPr>
          <w:rFonts w:ascii="Times New Roman" w:hAnsi="Times New Roman" w:cs="Times New Roman"/>
          <w:sz w:val="24"/>
          <w:szCs w:val="24"/>
        </w:rPr>
        <w:t xml:space="preserve"> paliativním </w:t>
      </w:r>
      <w:r w:rsidR="00DE090D">
        <w:rPr>
          <w:rFonts w:ascii="Times New Roman" w:hAnsi="Times New Roman" w:cs="Times New Roman"/>
          <w:sz w:val="24"/>
          <w:szCs w:val="24"/>
        </w:rPr>
        <w:t>pediatrickým </w:t>
      </w:r>
      <w:r>
        <w:rPr>
          <w:rFonts w:ascii="Times New Roman" w:hAnsi="Times New Roman" w:cs="Times New Roman"/>
          <w:sz w:val="24"/>
          <w:szCs w:val="24"/>
        </w:rPr>
        <w:t>pacientem</w:t>
      </w:r>
      <w:r w:rsidR="00B9061A">
        <w:rPr>
          <w:rFonts w:ascii="Times New Roman" w:hAnsi="Times New Roman" w:cs="Times New Roman"/>
          <w:sz w:val="24"/>
          <w:szCs w:val="24"/>
        </w:rPr>
        <w:t xml:space="preserve"> a jeho rodinou</w:t>
      </w:r>
      <w:r w:rsidR="00DE090D">
        <w:rPr>
          <w:rFonts w:ascii="Times New Roman" w:hAnsi="Times New Roman" w:cs="Times New Roman"/>
          <w:sz w:val="24"/>
          <w:szCs w:val="24"/>
        </w:rPr>
        <w:t xml:space="preserve"> (</w:t>
      </w:r>
      <w:proofErr w:type="spellStart"/>
      <w:r w:rsidR="00DE090D">
        <w:rPr>
          <w:rFonts w:ascii="Times New Roman" w:hAnsi="Times New Roman" w:cs="Times New Roman"/>
          <w:sz w:val="24"/>
          <w:szCs w:val="24"/>
        </w:rPr>
        <w:t>Cimbálníková</w:t>
      </w:r>
      <w:proofErr w:type="spellEnd"/>
      <w:r w:rsidR="00DE090D">
        <w:rPr>
          <w:rFonts w:ascii="Times New Roman" w:hAnsi="Times New Roman" w:cs="Times New Roman"/>
          <w:sz w:val="24"/>
          <w:szCs w:val="24"/>
        </w:rPr>
        <w:t xml:space="preserve">, Brabcová, 2018, s. 42). </w:t>
      </w:r>
      <w:r w:rsidR="00DE090D" w:rsidRPr="00E6608F">
        <w:rPr>
          <w:rFonts w:ascii="Times New Roman" w:hAnsi="Times New Roman" w:cs="Times New Roman"/>
          <w:sz w:val="24"/>
          <w:szCs w:val="24"/>
        </w:rPr>
        <w:t xml:space="preserve">V následující části se budeme věnovat </w:t>
      </w:r>
      <w:r w:rsidR="00957798" w:rsidRPr="00E6608F">
        <w:rPr>
          <w:rFonts w:ascii="Times New Roman" w:hAnsi="Times New Roman" w:cs="Times New Roman"/>
          <w:sz w:val="24"/>
          <w:szCs w:val="24"/>
        </w:rPr>
        <w:t xml:space="preserve">hlavním </w:t>
      </w:r>
      <w:r w:rsidR="00DE090D" w:rsidRPr="00E6608F">
        <w:rPr>
          <w:rFonts w:ascii="Times New Roman" w:hAnsi="Times New Roman" w:cs="Times New Roman"/>
          <w:sz w:val="24"/>
          <w:szCs w:val="24"/>
        </w:rPr>
        <w:t xml:space="preserve">ošetřovatelským intervencím, které vykonává </w:t>
      </w:r>
      <w:r w:rsidR="00957798" w:rsidRPr="00E6608F">
        <w:rPr>
          <w:rFonts w:ascii="Times New Roman" w:hAnsi="Times New Roman" w:cs="Times New Roman"/>
          <w:sz w:val="24"/>
          <w:szCs w:val="24"/>
        </w:rPr>
        <w:t xml:space="preserve">všeobecná sestra v rámci </w:t>
      </w:r>
      <w:r w:rsidR="00E6608F" w:rsidRPr="00E6608F">
        <w:rPr>
          <w:rFonts w:ascii="Times New Roman" w:hAnsi="Times New Roman" w:cs="Times New Roman"/>
          <w:sz w:val="24"/>
          <w:szCs w:val="24"/>
        </w:rPr>
        <w:t>ošetřovatelské p</w:t>
      </w:r>
      <w:r w:rsidR="00CB0433">
        <w:rPr>
          <w:rFonts w:ascii="Times New Roman" w:hAnsi="Times New Roman" w:cs="Times New Roman"/>
          <w:sz w:val="24"/>
          <w:szCs w:val="24"/>
        </w:rPr>
        <w:t xml:space="preserve">éče při paliativní chemoterapii u </w:t>
      </w:r>
      <w:r w:rsidR="002C01ED">
        <w:rPr>
          <w:rFonts w:ascii="Times New Roman" w:hAnsi="Times New Roman" w:cs="Times New Roman"/>
          <w:sz w:val="24"/>
          <w:szCs w:val="24"/>
        </w:rPr>
        <w:t xml:space="preserve">onkologicky nemocného </w:t>
      </w:r>
      <w:r w:rsidR="00CB0433">
        <w:rPr>
          <w:rFonts w:ascii="Times New Roman" w:hAnsi="Times New Roman" w:cs="Times New Roman"/>
          <w:sz w:val="24"/>
          <w:szCs w:val="24"/>
        </w:rPr>
        <w:t xml:space="preserve">pediatrického pacienta. </w:t>
      </w:r>
    </w:p>
    <w:p w:rsidR="00AB283D" w:rsidRPr="005C0BA0" w:rsidRDefault="00AB283D" w:rsidP="00C82FD0">
      <w:pPr>
        <w:spacing w:line="360" w:lineRule="auto"/>
        <w:ind w:firstLine="360"/>
        <w:jc w:val="both"/>
        <w:rPr>
          <w:rFonts w:ascii="Times New Roman" w:hAnsi="Times New Roman" w:cs="Times New Roman"/>
          <w:sz w:val="24"/>
          <w:szCs w:val="24"/>
        </w:rPr>
      </w:pPr>
    </w:p>
    <w:p w:rsidR="00AB283D" w:rsidRPr="00C82FD0" w:rsidRDefault="00AB283D" w:rsidP="00C82FD0">
      <w:pPr>
        <w:pStyle w:val="Nadpis2"/>
        <w:spacing w:line="360" w:lineRule="auto"/>
        <w:rPr>
          <w:rFonts w:ascii="Times New Roman" w:hAnsi="Times New Roman" w:cs="Times New Roman"/>
          <w:b/>
          <w:color w:val="auto"/>
          <w:sz w:val="28"/>
          <w:shd w:val="clear" w:color="auto" w:fill="FCFCFC"/>
        </w:rPr>
      </w:pPr>
      <w:bookmarkStart w:id="4" w:name="_Toc76573098"/>
      <w:r>
        <w:rPr>
          <w:rFonts w:ascii="Times New Roman" w:hAnsi="Times New Roman" w:cs="Times New Roman"/>
          <w:b/>
          <w:color w:val="auto"/>
          <w:sz w:val="28"/>
          <w:shd w:val="clear" w:color="auto" w:fill="FCFCFC"/>
        </w:rPr>
        <w:t xml:space="preserve">3.1 </w:t>
      </w:r>
      <w:r w:rsidR="002C01ED">
        <w:rPr>
          <w:rFonts w:ascii="Times New Roman" w:hAnsi="Times New Roman" w:cs="Times New Roman"/>
          <w:b/>
          <w:color w:val="auto"/>
          <w:sz w:val="28"/>
          <w:shd w:val="clear" w:color="auto" w:fill="FCFCFC"/>
        </w:rPr>
        <w:t>Péče o intravenózní</w:t>
      </w:r>
      <w:r w:rsidRPr="00550026">
        <w:rPr>
          <w:rFonts w:ascii="Times New Roman" w:hAnsi="Times New Roman" w:cs="Times New Roman"/>
          <w:b/>
          <w:color w:val="auto"/>
          <w:sz w:val="28"/>
          <w:shd w:val="clear" w:color="auto" w:fill="FCFCFC"/>
        </w:rPr>
        <w:t xml:space="preserve"> vstupy</w:t>
      </w:r>
      <w:bookmarkEnd w:id="4"/>
    </w:p>
    <w:p w:rsidR="00B8264A" w:rsidRDefault="00AB283D" w:rsidP="00C82FD0">
      <w:pPr>
        <w:spacing w:line="360" w:lineRule="auto"/>
        <w:jc w:val="both"/>
        <w:rPr>
          <w:rFonts w:ascii="Times New Roman" w:hAnsi="Times New Roman" w:cs="Times New Roman"/>
          <w:color w:val="000000" w:themeColor="text1"/>
          <w:sz w:val="24"/>
          <w:szCs w:val="24"/>
          <w:shd w:val="clear" w:color="auto" w:fill="FFFFFF"/>
        </w:rPr>
      </w:pPr>
      <w:r>
        <w:rPr>
          <w:sz w:val="24"/>
        </w:rPr>
        <w:tab/>
      </w:r>
      <w:r w:rsidRPr="00582C6B">
        <w:rPr>
          <w:rFonts w:ascii="Times New Roman" w:hAnsi="Times New Roman" w:cs="Times New Roman"/>
          <w:sz w:val="24"/>
        </w:rPr>
        <w:t>Dle výsledků prospektivní observační multicentrické výzkumné studie, k</w:t>
      </w:r>
      <w:r w:rsidR="002C01ED">
        <w:rPr>
          <w:rFonts w:ascii="Times New Roman" w:hAnsi="Times New Roman" w:cs="Times New Roman"/>
          <w:sz w:val="24"/>
        </w:rPr>
        <w:t>terá probíhala v Tunisku na 5</w:t>
      </w:r>
      <w:r w:rsidRPr="00582C6B">
        <w:rPr>
          <w:rFonts w:ascii="Times New Roman" w:hAnsi="Times New Roman" w:cs="Times New Roman"/>
          <w:sz w:val="24"/>
        </w:rPr>
        <w:t xml:space="preserve"> pediatrických odděleních po dobu 2 měsíců</w:t>
      </w:r>
      <w:r w:rsidR="002C01ED">
        <w:rPr>
          <w:rFonts w:ascii="Times New Roman" w:hAnsi="Times New Roman" w:cs="Times New Roman"/>
          <w:sz w:val="24"/>
        </w:rPr>
        <w:t>,</w:t>
      </w:r>
      <w:r w:rsidRPr="00582C6B">
        <w:rPr>
          <w:rFonts w:ascii="Times New Roman" w:hAnsi="Times New Roman" w:cs="Times New Roman"/>
          <w:sz w:val="24"/>
        </w:rPr>
        <w:t xml:space="preserve"> je z</w:t>
      </w:r>
      <w:r w:rsidRPr="00582C6B">
        <w:rPr>
          <w:rFonts w:ascii="Times New Roman" w:hAnsi="Times New Roman" w:cs="Times New Roman"/>
          <w:sz w:val="24"/>
          <w:szCs w:val="27"/>
          <w:shd w:val="clear" w:color="auto" w:fill="FFFFFF"/>
        </w:rPr>
        <w:t xml:space="preserve">avádění periferního intravenózního katétru (dále jen PIVC) jedním z postupů </w:t>
      </w:r>
      <w:proofErr w:type="spellStart"/>
      <w:proofErr w:type="gramStart"/>
      <w:r w:rsidRPr="00582C6B">
        <w:rPr>
          <w:rFonts w:ascii="Times New Roman" w:hAnsi="Times New Roman" w:cs="Times New Roman"/>
          <w:sz w:val="24"/>
          <w:szCs w:val="27"/>
          <w:shd w:val="clear" w:color="auto" w:fill="FFFFFF"/>
        </w:rPr>
        <w:t>i.v</w:t>
      </w:r>
      <w:proofErr w:type="spellEnd"/>
      <w:r w:rsidRPr="00582C6B">
        <w:rPr>
          <w:rFonts w:ascii="Times New Roman" w:hAnsi="Times New Roman" w:cs="Times New Roman"/>
          <w:sz w:val="24"/>
          <w:szCs w:val="27"/>
          <w:shd w:val="clear" w:color="auto" w:fill="FFFFFF"/>
        </w:rPr>
        <w:t>.</w:t>
      </w:r>
      <w:proofErr w:type="gramEnd"/>
      <w:r w:rsidRPr="00582C6B">
        <w:rPr>
          <w:rFonts w:ascii="Times New Roman" w:hAnsi="Times New Roman" w:cs="Times New Roman"/>
          <w:sz w:val="24"/>
          <w:szCs w:val="27"/>
          <w:shd w:val="clear" w:color="auto" w:fill="FFFFFF"/>
        </w:rPr>
        <w:t xml:space="preserve"> podání paliativní chemoterapie u hospitalizovaných onkologických pediatrických pacientů v rozvojových zemích (</w:t>
      </w:r>
      <w:proofErr w:type="spellStart"/>
      <w:r w:rsidRPr="00582C6B">
        <w:rPr>
          <w:rFonts w:ascii="Times New Roman" w:hAnsi="Times New Roman" w:cs="Times New Roman"/>
          <w:sz w:val="24"/>
          <w:szCs w:val="27"/>
          <w:shd w:val="clear" w:color="auto" w:fill="FFFFFF"/>
        </w:rPr>
        <w:t>Abdelaziz</w:t>
      </w:r>
      <w:proofErr w:type="spellEnd"/>
      <w:r w:rsidRPr="00582C6B">
        <w:rPr>
          <w:rFonts w:ascii="Times New Roman" w:hAnsi="Times New Roman" w:cs="Times New Roman"/>
          <w:sz w:val="24"/>
          <w:szCs w:val="27"/>
          <w:shd w:val="clear" w:color="auto" w:fill="FFFFFF"/>
        </w:rPr>
        <w:t xml:space="preserve"> et al., 2017, s. 2). </w:t>
      </w:r>
      <w:r w:rsidR="002E07EE" w:rsidRPr="00B8264A">
        <w:rPr>
          <w:rFonts w:ascii="Times New Roman" w:hAnsi="Times New Roman" w:cs="Times New Roman"/>
          <w:sz w:val="24"/>
          <w:szCs w:val="27"/>
          <w:shd w:val="clear" w:color="auto" w:fill="FFFFFF"/>
        </w:rPr>
        <w:t xml:space="preserve">V České republice není příliš vhodná aplikace paliativní chemoterapie pediatrickým pacientům pomocí PIVC z důvodu vyššího rizika extravazace. Pokud paliativní pediatrický pacient nemá zavedený dlouhodobý centrální žilní katétr nebo </w:t>
      </w:r>
      <w:r w:rsidR="0026320A" w:rsidRPr="00B8264A">
        <w:rPr>
          <w:rFonts w:ascii="Times New Roman" w:hAnsi="Times New Roman" w:cs="Times New Roman"/>
          <w:sz w:val="24"/>
          <w:szCs w:val="27"/>
          <w:shd w:val="clear" w:color="auto" w:fill="FFFFFF"/>
        </w:rPr>
        <w:t xml:space="preserve">venózní </w:t>
      </w:r>
      <w:r w:rsidR="002E07EE" w:rsidRPr="00B8264A">
        <w:rPr>
          <w:rFonts w:ascii="Times New Roman" w:hAnsi="Times New Roman" w:cs="Times New Roman"/>
          <w:sz w:val="24"/>
          <w:szCs w:val="27"/>
          <w:shd w:val="clear" w:color="auto" w:fill="FFFFFF"/>
        </w:rPr>
        <w:t xml:space="preserve">port a je nutné paliativní chemoterapii aplikovat </w:t>
      </w:r>
      <w:r w:rsidR="00EC0D34" w:rsidRPr="00B8264A">
        <w:rPr>
          <w:rFonts w:ascii="Times New Roman" w:hAnsi="Times New Roman" w:cs="Times New Roman"/>
          <w:sz w:val="24"/>
          <w:szCs w:val="27"/>
          <w:shd w:val="clear" w:color="auto" w:fill="FFFFFF"/>
        </w:rPr>
        <w:t>pomocí periferního intravenózního katétru</w:t>
      </w:r>
      <w:r w:rsidR="002E07EE" w:rsidRPr="00B8264A">
        <w:rPr>
          <w:rFonts w:ascii="Times New Roman" w:hAnsi="Times New Roman" w:cs="Times New Roman"/>
          <w:sz w:val="24"/>
          <w:szCs w:val="27"/>
          <w:shd w:val="clear" w:color="auto" w:fill="FFFFFF"/>
        </w:rPr>
        <w:t>, musí všeobecná sestra dbát</w:t>
      </w:r>
      <w:r w:rsidR="00EC0D34" w:rsidRPr="00B8264A">
        <w:rPr>
          <w:rFonts w:ascii="Times New Roman" w:hAnsi="Times New Roman" w:cs="Times New Roman"/>
          <w:sz w:val="24"/>
          <w:szCs w:val="27"/>
          <w:shd w:val="clear" w:color="auto" w:fill="FFFFFF"/>
        </w:rPr>
        <w:t xml:space="preserve"> na výběr vhodného místa vpichu</w:t>
      </w:r>
      <w:r w:rsidR="002E07EE" w:rsidRPr="00B8264A">
        <w:rPr>
          <w:rFonts w:ascii="Times New Roman" w:hAnsi="Times New Roman" w:cs="Times New Roman"/>
          <w:sz w:val="24"/>
          <w:szCs w:val="27"/>
          <w:shd w:val="clear" w:color="auto" w:fill="FFFFFF"/>
        </w:rPr>
        <w:t xml:space="preserve"> a pravidelně kontrolovat </w:t>
      </w:r>
      <w:r w:rsidR="002C01ED">
        <w:rPr>
          <w:rFonts w:ascii="Times New Roman" w:hAnsi="Times New Roman" w:cs="Times New Roman"/>
          <w:sz w:val="24"/>
          <w:szCs w:val="27"/>
          <w:shd w:val="clear" w:color="auto" w:fill="FFFFFF"/>
        </w:rPr>
        <w:t xml:space="preserve">jeho okolí </w:t>
      </w:r>
      <w:r w:rsidR="002E07EE" w:rsidRPr="00B8264A">
        <w:rPr>
          <w:rFonts w:ascii="Times New Roman" w:hAnsi="Times New Roman" w:cs="Times New Roman"/>
          <w:sz w:val="24"/>
          <w:szCs w:val="27"/>
          <w:shd w:val="clear" w:color="auto" w:fill="FFFFFF"/>
        </w:rPr>
        <w:t>za účelem včasného odhalení extravazace (</w:t>
      </w:r>
      <w:proofErr w:type="spellStart"/>
      <w:r w:rsidR="002E07EE" w:rsidRPr="00B8264A">
        <w:rPr>
          <w:rFonts w:ascii="Times New Roman" w:hAnsi="Times New Roman" w:cs="Times New Roman"/>
          <w:sz w:val="24"/>
          <w:szCs w:val="27"/>
          <w:shd w:val="clear" w:color="auto" w:fill="FFFFFF"/>
        </w:rPr>
        <w:t>Cimbálníková</w:t>
      </w:r>
      <w:proofErr w:type="spellEnd"/>
      <w:r w:rsidR="002E07EE" w:rsidRPr="00B8264A">
        <w:rPr>
          <w:rFonts w:ascii="Times New Roman" w:hAnsi="Times New Roman" w:cs="Times New Roman"/>
          <w:sz w:val="24"/>
          <w:szCs w:val="27"/>
          <w:shd w:val="clear" w:color="auto" w:fill="FFFFFF"/>
        </w:rPr>
        <w:t>, Brabcová, 2018, s. 45).</w:t>
      </w:r>
      <w:r w:rsidR="002E07EE">
        <w:rPr>
          <w:rFonts w:ascii="Times New Roman" w:hAnsi="Times New Roman" w:cs="Times New Roman"/>
          <w:sz w:val="24"/>
          <w:szCs w:val="27"/>
          <w:shd w:val="clear" w:color="auto" w:fill="FFFFFF"/>
        </w:rPr>
        <w:t xml:space="preserve"> </w:t>
      </w:r>
      <w:r w:rsidRPr="00582C6B">
        <w:rPr>
          <w:rFonts w:ascii="Times New Roman" w:hAnsi="Times New Roman" w:cs="Times New Roman"/>
          <w:sz w:val="24"/>
          <w:szCs w:val="27"/>
          <w:shd w:val="clear" w:color="auto" w:fill="FFFFFF"/>
        </w:rPr>
        <w:t xml:space="preserve">Výzkumná studie z Malawi se snažila využít </w:t>
      </w:r>
      <w:r w:rsidRPr="00582C6B">
        <w:rPr>
          <w:rFonts w:ascii="Times New Roman" w:hAnsi="Times New Roman" w:cs="Times New Roman"/>
          <w:sz w:val="24"/>
          <w:szCs w:val="27"/>
          <w:shd w:val="clear" w:color="auto" w:fill="FFFFFF"/>
        </w:rPr>
        <w:lastRenderedPageBreak/>
        <w:t xml:space="preserve">organizovaného přístupu ke změně ošetřovatelské praxe, podáváním paliativní chemoterapii přes periferní intravenózní katétr, a zlepšit péči o PIVC </w:t>
      </w:r>
      <w:r w:rsidR="002E4AE7">
        <w:rPr>
          <w:rFonts w:ascii="Times New Roman" w:hAnsi="Times New Roman" w:cs="Times New Roman"/>
          <w:sz w:val="24"/>
          <w:szCs w:val="27"/>
          <w:shd w:val="clear" w:color="auto" w:fill="FFFFFF"/>
        </w:rPr>
        <w:br/>
      </w:r>
      <w:r w:rsidR="002C01ED">
        <w:rPr>
          <w:rFonts w:ascii="Times New Roman" w:hAnsi="Times New Roman" w:cs="Times New Roman"/>
          <w:sz w:val="24"/>
          <w:szCs w:val="27"/>
          <w:shd w:val="clear" w:color="auto" w:fill="FFFFFF"/>
        </w:rPr>
        <w:t>u pediatrických pacientů s leuke</w:t>
      </w:r>
      <w:r w:rsidRPr="00582C6B">
        <w:rPr>
          <w:rFonts w:ascii="Times New Roman" w:hAnsi="Times New Roman" w:cs="Times New Roman"/>
          <w:sz w:val="24"/>
          <w:szCs w:val="27"/>
          <w:shd w:val="clear" w:color="auto" w:fill="FFFFFF"/>
        </w:rPr>
        <w:t>mii a jinými onkologickými onemocněními</w:t>
      </w:r>
      <w:r w:rsidR="002C01ED">
        <w:rPr>
          <w:rFonts w:ascii="Times New Roman" w:hAnsi="Times New Roman" w:cs="Times New Roman"/>
          <w:sz w:val="24"/>
          <w:szCs w:val="27"/>
          <w:shd w:val="clear" w:color="auto" w:fill="FFFFFF"/>
        </w:rPr>
        <w:t>,</w:t>
      </w:r>
      <w:r w:rsidRPr="00582C6B">
        <w:rPr>
          <w:rFonts w:ascii="Times New Roman" w:hAnsi="Times New Roman" w:cs="Times New Roman"/>
          <w:sz w:val="24"/>
          <w:szCs w:val="27"/>
          <w:shd w:val="clear" w:color="auto" w:fill="FFFFFF"/>
        </w:rPr>
        <w:t xml:space="preserve"> kde se PIVC používá k podávání paliativní chemoterapie.</w:t>
      </w:r>
      <w:r>
        <w:rPr>
          <w:rFonts w:ascii="Times New Roman" w:hAnsi="Times New Roman" w:cs="Times New Roman"/>
          <w:sz w:val="24"/>
          <w:szCs w:val="27"/>
          <w:shd w:val="clear" w:color="auto" w:fill="FFFFFF"/>
        </w:rPr>
        <w:t xml:space="preserve"> </w:t>
      </w:r>
      <w:r w:rsidRPr="00026CE3">
        <w:rPr>
          <w:rFonts w:ascii="Times New Roman" w:hAnsi="Times New Roman" w:cs="Times New Roman"/>
          <w:sz w:val="24"/>
          <w:szCs w:val="27"/>
          <w:shd w:val="clear" w:color="auto" w:fill="FFFFFF"/>
        </w:rPr>
        <w:t xml:space="preserve">Plán výzkumné studie zaměřené </w:t>
      </w:r>
      <w:r w:rsidR="00AF59D6">
        <w:rPr>
          <w:rFonts w:ascii="Times New Roman" w:hAnsi="Times New Roman" w:cs="Times New Roman"/>
          <w:sz w:val="24"/>
          <w:szCs w:val="27"/>
          <w:shd w:val="clear" w:color="auto" w:fill="FFFFFF"/>
        </w:rPr>
        <w:br/>
      </w:r>
      <w:r w:rsidRPr="00026CE3">
        <w:rPr>
          <w:rFonts w:ascii="Times New Roman" w:hAnsi="Times New Roman" w:cs="Times New Roman"/>
          <w:sz w:val="24"/>
          <w:szCs w:val="27"/>
          <w:shd w:val="clear" w:color="auto" w:fill="FFFFFF"/>
        </w:rPr>
        <w:t xml:space="preserve">na podávání paliativní chemoterapie do periferního intravenózního katétru a změny praxe PIVC, byl založen na důkazech z publikovaného výzkumu a zavedených pokynech pro péči o PIVC. Tento </w:t>
      </w:r>
      <w:r w:rsidR="00482DF1">
        <w:rPr>
          <w:rFonts w:ascii="Times New Roman" w:hAnsi="Times New Roman" w:cs="Times New Roman"/>
          <w:sz w:val="24"/>
          <w:szCs w:val="27"/>
          <w:shd w:val="clear" w:color="auto" w:fill="FFFFFF"/>
        </w:rPr>
        <w:t xml:space="preserve">výzkumný </w:t>
      </w:r>
      <w:r w:rsidRPr="00026CE3">
        <w:rPr>
          <w:rFonts w:ascii="Times New Roman" w:hAnsi="Times New Roman" w:cs="Times New Roman"/>
          <w:sz w:val="24"/>
          <w:szCs w:val="27"/>
          <w:shd w:val="clear" w:color="auto" w:fill="FFFFFF"/>
        </w:rPr>
        <w:t xml:space="preserve">projekt poskytuje důkaz, že strategie podání paliativní chemoterapie do periferního intravenózního katétru, lze zavést do ošetřovatelské praxe </w:t>
      </w:r>
      <w:r w:rsidR="00AF59D6">
        <w:rPr>
          <w:rFonts w:ascii="Times New Roman" w:hAnsi="Times New Roman" w:cs="Times New Roman"/>
          <w:sz w:val="24"/>
          <w:szCs w:val="27"/>
          <w:shd w:val="clear" w:color="auto" w:fill="FFFFFF"/>
        </w:rPr>
        <w:br/>
      </w:r>
      <w:r w:rsidRPr="00026CE3">
        <w:rPr>
          <w:rFonts w:ascii="Times New Roman" w:hAnsi="Times New Roman" w:cs="Times New Roman"/>
          <w:sz w:val="24"/>
          <w:szCs w:val="27"/>
          <w:shd w:val="clear" w:color="auto" w:fill="FFFFFF"/>
        </w:rPr>
        <w:t>a lze použít v ja</w:t>
      </w:r>
      <w:r w:rsidR="002C01ED">
        <w:rPr>
          <w:rFonts w:ascii="Times New Roman" w:hAnsi="Times New Roman" w:cs="Times New Roman"/>
          <w:sz w:val="24"/>
          <w:szCs w:val="27"/>
          <w:shd w:val="clear" w:color="auto" w:fill="FFFFFF"/>
        </w:rPr>
        <w:t>kémkoliv prostředí, včetně zemí,</w:t>
      </w:r>
      <w:r w:rsidRPr="00026CE3">
        <w:rPr>
          <w:rFonts w:ascii="Times New Roman" w:hAnsi="Times New Roman" w:cs="Times New Roman"/>
          <w:sz w:val="24"/>
          <w:szCs w:val="27"/>
          <w:shd w:val="clear" w:color="auto" w:fill="FFFFFF"/>
        </w:rPr>
        <w:t xml:space="preserve"> jako je Malawi, s omezenými zdroji (</w:t>
      </w:r>
      <w:proofErr w:type="spellStart"/>
      <w:r w:rsidRPr="00026CE3">
        <w:rPr>
          <w:rFonts w:ascii="Times New Roman" w:hAnsi="Times New Roman" w:cs="Times New Roman"/>
          <w:sz w:val="24"/>
          <w:szCs w:val="27"/>
          <w:shd w:val="clear" w:color="auto" w:fill="FFFFFF"/>
        </w:rPr>
        <w:t>Mulemba</w:t>
      </w:r>
      <w:proofErr w:type="spellEnd"/>
      <w:r w:rsidRPr="00026CE3">
        <w:rPr>
          <w:rFonts w:ascii="Times New Roman" w:hAnsi="Times New Roman" w:cs="Times New Roman"/>
          <w:sz w:val="24"/>
          <w:szCs w:val="27"/>
          <w:shd w:val="clear" w:color="auto" w:fill="FFFFFF"/>
        </w:rPr>
        <w:t xml:space="preserve"> et al., 2020, s. 13</w:t>
      </w:r>
      <w:r w:rsidRPr="00026CE3">
        <w:rPr>
          <w:rFonts w:ascii="Times New Roman" w:hAnsi="Times New Roman" w:cs="Times New Roman"/>
          <w:sz w:val="24"/>
          <w:szCs w:val="24"/>
          <w:shd w:val="clear" w:color="auto" w:fill="FFFFFF"/>
        </w:rPr>
        <w:t>).</w:t>
      </w:r>
      <w:r w:rsidRPr="00671FD9">
        <w:rPr>
          <w:rFonts w:ascii="Times New Roman" w:hAnsi="Times New Roman" w:cs="Times New Roman"/>
          <w:sz w:val="24"/>
          <w:szCs w:val="24"/>
          <w:shd w:val="clear" w:color="auto" w:fill="FFFFFF"/>
        </w:rPr>
        <w:t xml:space="preserve"> </w:t>
      </w:r>
      <w:r w:rsidRPr="00671FD9">
        <w:rPr>
          <w:rFonts w:ascii="Times New Roman" w:hAnsi="Times New Roman" w:cs="Times New Roman"/>
          <w:color w:val="000000" w:themeColor="text1"/>
          <w:sz w:val="24"/>
          <w:szCs w:val="24"/>
          <w:shd w:val="clear" w:color="auto" w:fill="FFFFFF"/>
        </w:rPr>
        <w:t xml:space="preserve"> </w:t>
      </w:r>
      <w:r w:rsidRPr="000C6B81">
        <w:rPr>
          <w:rFonts w:ascii="Times New Roman" w:hAnsi="Times New Roman" w:cs="Times New Roman"/>
          <w:color w:val="000000" w:themeColor="text1"/>
          <w:sz w:val="24"/>
          <w:szCs w:val="27"/>
          <w:shd w:val="clear" w:color="auto" w:fill="FFFFFF"/>
        </w:rPr>
        <w:t xml:space="preserve">Přístup PIVC u paliativních pediatrických pacientů s onkologickým onemocněním vyžaduje zvláštní přístup a podávání. Všeobecné sestry jsou vzdělávány dle platných standardů </w:t>
      </w:r>
      <w:r>
        <w:rPr>
          <w:rFonts w:ascii="Times New Roman" w:hAnsi="Times New Roman" w:cs="Times New Roman"/>
          <w:color w:val="000000" w:themeColor="text1"/>
          <w:sz w:val="24"/>
          <w:szCs w:val="27"/>
          <w:shd w:val="clear" w:color="auto" w:fill="FFFFFF"/>
        </w:rPr>
        <w:t>pro péči o PIVC (</w:t>
      </w:r>
      <w:proofErr w:type="spellStart"/>
      <w:r w:rsidRPr="000C6B81">
        <w:rPr>
          <w:rFonts w:ascii="Times New Roman" w:hAnsi="Times New Roman" w:cs="Times New Roman"/>
          <w:sz w:val="24"/>
          <w:szCs w:val="27"/>
          <w:shd w:val="clear" w:color="auto" w:fill="FFFFFF"/>
        </w:rPr>
        <w:t>Mulemba</w:t>
      </w:r>
      <w:proofErr w:type="spellEnd"/>
      <w:r w:rsidRPr="000C6B81">
        <w:rPr>
          <w:rFonts w:ascii="Times New Roman" w:hAnsi="Times New Roman" w:cs="Times New Roman"/>
          <w:sz w:val="24"/>
          <w:szCs w:val="27"/>
          <w:shd w:val="clear" w:color="auto" w:fill="FFFFFF"/>
        </w:rPr>
        <w:t xml:space="preserve"> et al., 2020, s. 13)</w:t>
      </w:r>
      <w:r w:rsidR="00482DF1">
        <w:rPr>
          <w:rFonts w:ascii="Times New Roman" w:hAnsi="Times New Roman" w:cs="Times New Roman"/>
          <w:sz w:val="24"/>
          <w:szCs w:val="27"/>
          <w:shd w:val="clear" w:color="auto" w:fill="FFFFFF"/>
        </w:rPr>
        <w:t>.</w:t>
      </w:r>
      <w:r w:rsidRPr="000C6B81">
        <w:rPr>
          <w:rFonts w:ascii="Times New Roman" w:hAnsi="Times New Roman" w:cs="Times New Roman"/>
          <w:color w:val="000000" w:themeColor="text1"/>
          <w:sz w:val="24"/>
          <w:szCs w:val="27"/>
          <w:shd w:val="clear" w:color="auto" w:fill="FFFFFF"/>
        </w:rPr>
        <w:t xml:space="preserve"> </w:t>
      </w:r>
      <w:r w:rsidRPr="000C6B81">
        <w:rPr>
          <w:rFonts w:ascii="Times New Roman" w:hAnsi="Times New Roman" w:cs="Times New Roman"/>
          <w:color w:val="000000" w:themeColor="text1"/>
          <w:sz w:val="24"/>
          <w:szCs w:val="24"/>
          <w:shd w:val="clear" w:color="auto" w:fill="FFFFFF"/>
        </w:rPr>
        <w:t xml:space="preserve">Zavádění PIVC může být u pediatrických pacientů obtížné a pokud je to možné, technologie vizualizace žíly může zvýšit úspěšnost zavedení. Správné krytí PIVC by mělo chránit místo vpichu kůže před mikrobiálním vstupem, umožnit vizuální kontrolu místa vstupu katétru, omezit pohyb, aby se zabránilo poranění cév a udržovat katétr </w:t>
      </w:r>
      <w:r w:rsidR="00B8264A">
        <w:rPr>
          <w:rFonts w:ascii="Times New Roman" w:hAnsi="Times New Roman" w:cs="Times New Roman"/>
          <w:color w:val="000000" w:themeColor="text1"/>
          <w:sz w:val="24"/>
          <w:szCs w:val="24"/>
          <w:shd w:val="clear" w:color="auto" w:fill="FFFFFF"/>
        </w:rPr>
        <w:br/>
      </w:r>
      <w:r w:rsidRPr="000C6B81">
        <w:rPr>
          <w:rFonts w:ascii="Times New Roman" w:hAnsi="Times New Roman" w:cs="Times New Roman"/>
          <w:color w:val="000000" w:themeColor="text1"/>
          <w:sz w:val="24"/>
          <w:szCs w:val="24"/>
          <w:shd w:val="clear" w:color="auto" w:fill="FFFFFF"/>
        </w:rPr>
        <w:t xml:space="preserve">v centrální poloze uvnitř žíly. Propláchnutí PIVC normálním fyziologickým roztokem </w:t>
      </w:r>
      <w:r w:rsidR="0071256B">
        <w:rPr>
          <w:rFonts w:ascii="Times New Roman" w:hAnsi="Times New Roman" w:cs="Times New Roman"/>
          <w:color w:val="000000" w:themeColor="text1"/>
          <w:sz w:val="24"/>
          <w:szCs w:val="24"/>
          <w:shd w:val="clear" w:color="auto" w:fill="FFFFFF"/>
        </w:rPr>
        <w:br/>
      </w:r>
      <w:r w:rsidRPr="000C6B81">
        <w:rPr>
          <w:rFonts w:ascii="Times New Roman" w:hAnsi="Times New Roman" w:cs="Times New Roman"/>
          <w:color w:val="000000" w:themeColor="text1"/>
          <w:sz w:val="24"/>
          <w:szCs w:val="24"/>
          <w:shd w:val="clear" w:color="auto" w:fill="FFFFFF"/>
        </w:rPr>
        <w:t>je jedním z nejdůležitějších faktorů v prevenci nesprávné funkce a nezbytnou součástí péče o PIVC (</w:t>
      </w:r>
      <w:proofErr w:type="spellStart"/>
      <w:r w:rsidRPr="000C6B81">
        <w:rPr>
          <w:rFonts w:ascii="Times New Roman" w:hAnsi="Times New Roman" w:cs="Times New Roman"/>
          <w:color w:val="000000" w:themeColor="text1"/>
          <w:sz w:val="24"/>
          <w:szCs w:val="24"/>
          <w:shd w:val="clear" w:color="auto" w:fill="FFFFFF"/>
        </w:rPr>
        <w:t>Goossens</w:t>
      </w:r>
      <w:proofErr w:type="spellEnd"/>
      <w:r w:rsidRPr="000C6B81">
        <w:rPr>
          <w:rFonts w:ascii="Times New Roman" w:hAnsi="Times New Roman" w:cs="Times New Roman"/>
          <w:color w:val="000000" w:themeColor="text1"/>
          <w:sz w:val="24"/>
          <w:szCs w:val="24"/>
          <w:shd w:val="clear" w:color="auto" w:fill="FFFFFF"/>
        </w:rPr>
        <w:t>, 2015, s. 1). Ošetřovatelské postupy pro pokračující péči o PIVC jsou zásadní pro prevenci komplikací a zahrnují proplachování před a po podání léků, pečlivé sledování místa, aby byla zajiš</w:t>
      </w:r>
      <w:r w:rsidR="002C01ED">
        <w:rPr>
          <w:rFonts w:ascii="Times New Roman" w:hAnsi="Times New Roman" w:cs="Times New Roman"/>
          <w:color w:val="000000" w:themeColor="text1"/>
          <w:sz w:val="24"/>
          <w:szCs w:val="24"/>
          <w:shd w:val="clear" w:color="auto" w:fill="FFFFFF"/>
        </w:rPr>
        <w:t>těna viditelnost zavedení jehly a výměna obvazu</w:t>
      </w:r>
      <w:r w:rsidRPr="000C6B81">
        <w:rPr>
          <w:rFonts w:ascii="Times New Roman" w:hAnsi="Times New Roman" w:cs="Times New Roman"/>
          <w:color w:val="000000" w:themeColor="text1"/>
          <w:sz w:val="24"/>
          <w:szCs w:val="24"/>
          <w:shd w:val="clear" w:color="auto" w:fill="FFFFFF"/>
        </w:rPr>
        <w:t xml:space="preserve"> pokud se uvolní nebo znečistí. PIVC je odstraněn pro jakékoli známky flebitidy, úniku nebo infiltrace. Všechny tyto principy péče PIVC byly zahrnuty do standardních postupů (</w:t>
      </w:r>
      <w:proofErr w:type="spellStart"/>
      <w:r w:rsidRPr="000C6B81">
        <w:rPr>
          <w:rFonts w:ascii="Times New Roman" w:hAnsi="Times New Roman" w:cs="Times New Roman"/>
          <w:color w:val="000000" w:themeColor="text1"/>
          <w:sz w:val="24"/>
          <w:szCs w:val="24"/>
          <w:shd w:val="clear" w:color="auto" w:fill="FFFFFF"/>
        </w:rPr>
        <w:t>Mulemba</w:t>
      </w:r>
      <w:proofErr w:type="spellEnd"/>
      <w:r w:rsidRPr="000C6B81">
        <w:rPr>
          <w:rFonts w:ascii="Times New Roman" w:hAnsi="Times New Roman" w:cs="Times New Roman"/>
          <w:color w:val="000000" w:themeColor="text1"/>
          <w:sz w:val="24"/>
          <w:szCs w:val="24"/>
          <w:shd w:val="clear" w:color="auto" w:fill="FFFFFF"/>
        </w:rPr>
        <w:t xml:space="preserve"> et al., 2020, s. 14).</w:t>
      </w:r>
      <w:r w:rsidRPr="00671FD9">
        <w:rPr>
          <w:rFonts w:ascii="Times New Roman" w:hAnsi="Times New Roman" w:cs="Times New Roman"/>
          <w:color w:val="000000" w:themeColor="text1"/>
          <w:sz w:val="24"/>
          <w:szCs w:val="24"/>
          <w:shd w:val="clear" w:color="auto" w:fill="FFFFFF"/>
        </w:rPr>
        <w:t xml:space="preserve"> </w:t>
      </w:r>
    </w:p>
    <w:p w:rsidR="00B8264A" w:rsidRDefault="00AB283D" w:rsidP="00B8264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Periferně zavedený centrální katétr (dále jen PICC) se běžně používá pro přístup </w:t>
      </w:r>
      <w:r w:rsidR="0071256B">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 xml:space="preserve">do centrální žilní sítě pediatrických pacientů. Výzkumná </w:t>
      </w:r>
      <w:r w:rsidRPr="00026CE3">
        <w:rPr>
          <w:rFonts w:ascii="Times New Roman" w:hAnsi="Times New Roman" w:cs="Times New Roman"/>
          <w:color w:val="000000" w:themeColor="text1"/>
          <w:sz w:val="24"/>
          <w:szCs w:val="24"/>
          <w:shd w:val="clear" w:color="auto" w:fill="FFFFFF"/>
        </w:rPr>
        <w:t xml:space="preserve">studie v Brazílii se zaměřila </w:t>
      </w:r>
      <w:r w:rsidR="0071256B">
        <w:rPr>
          <w:rFonts w:ascii="Times New Roman" w:hAnsi="Times New Roman" w:cs="Times New Roman"/>
          <w:color w:val="000000" w:themeColor="text1"/>
          <w:sz w:val="24"/>
          <w:szCs w:val="24"/>
          <w:shd w:val="clear" w:color="auto" w:fill="FFFFFF"/>
        </w:rPr>
        <w:br/>
      </w:r>
      <w:r w:rsidRPr="00026CE3">
        <w:rPr>
          <w:rFonts w:ascii="Times New Roman" w:hAnsi="Times New Roman" w:cs="Times New Roman"/>
          <w:color w:val="000000" w:themeColor="text1"/>
          <w:sz w:val="24"/>
          <w:szCs w:val="24"/>
          <w:shd w:val="clear" w:color="auto" w:fill="FFFFFF"/>
        </w:rPr>
        <w:t>na zmapování vědeckých výzkumů o používání a údržbě periferně zavedeného centrálního</w:t>
      </w:r>
      <w:r w:rsidR="0071256B">
        <w:rPr>
          <w:rFonts w:ascii="Times New Roman" w:hAnsi="Times New Roman" w:cs="Times New Roman"/>
          <w:color w:val="000000" w:themeColor="text1"/>
          <w:sz w:val="24"/>
          <w:szCs w:val="24"/>
          <w:shd w:val="clear" w:color="auto" w:fill="FFFFFF"/>
        </w:rPr>
        <w:t xml:space="preserve"> </w:t>
      </w:r>
      <w:r w:rsidR="002C01ED">
        <w:rPr>
          <w:rFonts w:ascii="Times New Roman" w:hAnsi="Times New Roman" w:cs="Times New Roman"/>
          <w:color w:val="000000" w:themeColor="text1"/>
          <w:sz w:val="24"/>
          <w:szCs w:val="24"/>
          <w:shd w:val="clear" w:color="auto" w:fill="FFFFFF"/>
        </w:rPr>
        <w:t>katétru</w:t>
      </w:r>
      <w:r w:rsidRPr="00026CE3">
        <w:rPr>
          <w:rFonts w:ascii="Times New Roman" w:hAnsi="Times New Roman" w:cs="Times New Roman"/>
          <w:color w:val="000000" w:themeColor="text1"/>
          <w:sz w:val="24"/>
          <w:szCs w:val="24"/>
          <w:shd w:val="clear" w:color="auto" w:fill="FFFFFF"/>
        </w:rPr>
        <w:t xml:space="preserve"> u pediatrických pacientů podstupující</w:t>
      </w:r>
      <w:r w:rsidR="002C01ED">
        <w:rPr>
          <w:rFonts w:ascii="Times New Roman" w:hAnsi="Times New Roman" w:cs="Times New Roman"/>
          <w:color w:val="000000" w:themeColor="text1"/>
          <w:sz w:val="24"/>
          <w:szCs w:val="24"/>
          <w:shd w:val="clear" w:color="auto" w:fill="FFFFFF"/>
        </w:rPr>
        <w:t>ch</w:t>
      </w:r>
      <w:r w:rsidRPr="00026CE3">
        <w:rPr>
          <w:rFonts w:ascii="Times New Roman" w:hAnsi="Times New Roman" w:cs="Times New Roman"/>
          <w:color w:val="000000" w:themeColor="text1"/>
          <w:sz w:val="24"/>
          <w:szCs w:val="24"/>
          <w:shd w:val="clear" w:color="auto" w:fill="FFFFFF"/>
        </w:rPr>
        <w:t xml:space="preserve"> paliativní chemoterapii </w:t>
      </w:r>
      <w:r w:rsidR="00AF59D6">
        <w:rPr>
          <w:rFonts w:ascii="Times New Roman" w:hAnsi="Times New Roman" w:cs="Times New Roman"/>
          <w:color w:val="000000" w:themeColor="text1"/>
          <w:sz w:val="24"/>
          <w:szCs w:val="24"/>
          <w:shd w:val="clear" w:color="auto" w:fill="FFFFFF"/>
        </w:rPr>
        <w:br/>
      </w:r>
      <w:r w:rsidRPr="00026CE3">
        <w:rPr>
          <w:rFonts w:ascii="Times New Roman" w:hAnsi="Times New Roman" w:cs="Times New Roman"/>
          <w:color w:val="000000" w:themeColor="text1"/>
          <w:sz w:val="24"/>
          <w:szCs w:val="24"/>
          <w:shd w:val="clear" w:color="auto" w:fill="FFFFFF"/>
        </w:rPr>
        <w:t>a umožnila</w:t>
      </w:r>
      <w:r w:rsidR="00B8264A">
        <w:rPr>
          <w:rFonts w:ascii="Times New Roman" w:hAnsi="Times New Roman" w:cs="Times New Roman"/>
          <w:color w:val="000000" w:themeColor="text1"/>
          <w:sz w:val="24"/>
          <w:szCs w:val="24"/>
          <w:shd w:val="clear" w:color="auto" w:fill="FFFFFF"/>
        </w:rPr>
        <w:t xml:space="preserve"> stanovení priorit pro správnou péči</w:t>
      </w:r>
      <w:r w:rsidRPr="00026CE3">
        <w:rPr>
          <w:rFonts w:ascii="Times New Roman" w:hAnsi="Times New Roman" w:cs="Times New Roman"/>
          <w:color w:val="000000" w:themeColor="text1"/>
          <w:sz w:val="24"/>
          <w:szCs w:val="24"/>
          <w:shd w:val="clear" w:color="auto" w:fill="FFFFFF"/>
        </w:rPr>
        <w:t xml:space="preserve"> o periferně zavedený centrální katétr v ošetřovatelské péči o pediatrické onkologické pacienty. Nejvíce rozvinutý výzkum, kde byly studie provedeny, byla Čína a Japonsko. Ukázalo se, že PICC je dlouhodobě udržitelný katétr a proto je bezpečnou a spolehlivou volbou pro intravenózní terapii </w:t>
      </w:r>
      <w:r w:rsidR="00AF59D6">
        <w:rPr>
          <w:rFonts w:ascii="Times New Roman" w:hAnsi="Times New Roman" w:cs="Times New Roman"/>
          <w:color w:val="000000" w:themeColor="text1"/>
          <w:sz w:val="24"/>
          <w:szCs w:val="24"/>
          <w:shd w:val="clear" w:color="auto" w:fill="FFFFFF"/>
        </w:rPr>
        <w:br/>
      </w:r>
      <w:r w:rsidRPr="00026CE3">
        <w:rPr>
          <w:rFonts w:ascii="Times New Roman" w:hAnsi="Times New Roman" w:cs="Times New Roman"/>
          <w:color w:val="000000" w:themeColor="text1"/>
          <w:sz w:val="24"/>
          <w:szCs w:val="24"/>
          <w:shd w:val="clear" w:color="auto" w:fill="FFFFFF"/>
        </w:rPr>
        <w:t xml:space="preserve">u </w:t>
      </w:r>
      <w:r>
        <w:rPr>
          <w:rFonts w:ascii="Times New Roman" w:hAnsi="Times New Roman" w:cs="Times New Roman"/>
          <w:color w:val="000000" w:themeColor="text1"/>
          <w:sz w:val="24"/>
          <w:szCs w:val="24"/>
          <w:shd w:val="clear" w:color="auto" w:fill="FFFFFF"/>
        </w:rPr>
        <w:t xml:space="preserve">paliativní </w:t>
      </w:r>
      <w:r w:rsidRPr="00026CE3">
        <w:rPr>
          <w:rFonts w:ascii="Times New Roman" w:hAnsi="Times New Roman" w:cs="Times New Roman"/>
          <w:color w:val="000000" w:themeColor="text1"/>
          <w:sz w:val="24"/>
          <w:szCs w:val="24"/>
          <w:shd w:val="clear" w:color="auto" w:fill="FFFFFF"/>
        </w:rPr>
        <w:t xml:space="preserve">pediatrické onkologické populace (De </w:t>
      </w:r>
      <w:proofErr w:type="spellStart"/>
      <w:r w:rsidRPr="00026CE3">
        <w:rPr>
          <w:rFonts w:ascii="Times New Roman" w:hAnsi="Times New Roman" w:cs="Times New Roman"/>
          <w:color w:val="000000" w:themeColor="text1"/>
          <w:sz w:val="24"/>
          <w:szCs w:val="24"/>
          <w:shd w:val="clear" w:color="auto" w:fill="FFFFFF"/>
        </w:rPr>
        <w:t>Bortoli</w:t>
      </w:r>
      <w:proofErr w:type="spellEnd"/>
      <w:r w:rsidRPr="00026CE3">
        <w:rPr>
          <w:rFonts w:ascii="Times New Roman" w:hAnsi="Times New Roman" w:cs="Times New Roman"/>
          <w:color w:val="000000" w:themeColor="text1"/>
          <w:sz w:val="24"/>
          <w:szCs w:val="24"/>
          <w:shd w:val="clear" w:color="auto" w:fill="FFFFFF"/>
        </w:rPr>
        <w:t xml:space="preserve"> et al., 2019, s. 221).</w:t>
      </w:r>
      <w:r>
        <w:rPr>
          <w:rFonts w:ascii="Times New Roman" w:hAnsi="Times New Roman" w:cs="Times New Roman"/>
          <w:color w:val="000000" w:themeColor="text1"/>
          <w:sz w:val="24"/>
          <w:szCs w:val="24"/>
          <w:shd w:val="clear" w:color="auto" w:fill="FFFFFF"/>
        </w:rPr>
        <w:t xml:space="preserve"> </w:t>
      </w:r>
      <w:r w:rsidRPr="00AD3E90">
        <w:rPr>
          <w:rFonts w:ascii="Times New Roman" w:hAnsi="Times New Roman" w:cs="Times New Roman"/>
          <w:sz w:val="24"/>
        </w:rPr>
        <w:t xml:space="preserve">Katétr se </w:t>
      </w:r>
      <w:r w:rsidRPr="00AD3E90">
        <w:rPr>
          <w:rFonts w:ascii="Times New Roman" w:hAnsi="Times New Roman" w:cs="Times New Roman"/>
          <w:sz w:val="24"/>
        </w:rPr>
        <w:lastRenderedPageBreak/>
        <w:t xml:space="preserve">zavádí do některé z periferních žil na paži, nejčastěji </w:t>
      </w:r>
      <w:proofErr w:type="spellStart"/>
      <w:r w:rsidRPr="00AD3E90">
        <w:rPr>
          <w:rFonts w:ascii="Times New Roman" w:hAnsi="Times New Roman" w:cs="Times New Roman"/>
          <w:sz w:val="24"/>
        </w:rPr>
        <w:t>vena</w:t>
      </w:r>
      <w:proofErr w:type="spellEnd"/>
      <w:r w:rsidRPr="00AD3E90">
        <w:rPr>
          <w:rFonts w:ascii="Times New Roman" w:hAnsi="Times New Roman" w:cs="Times New Roman"/>
          <w:sz w:val="24"/>
        </w:rPr>
        <w:t xml:space="preserve"> </w:t>
      </w:r>
      <w:proofErr w:type="spellStart"/>
      <w:r w:rsidRPr="00AD3E90">
        <w:rPr>
          <w:rFonts w:ascii="Times New Roman" w:hAnsi="Times New Roman" w:cs="Times New Roman"/>
          <w:sz w:val="24"/>
        </w:rPr>
        <w:t>basilica</w:t>
      </w:r>
      <w:proofErr w:type="spellEnd"/>
      <w:r w:rsidRPr="00AD3E90">
        <w:rPr>
          <w:rFonts w:ascii="Times New Roman" w:hAnsi="Times New Roman" w:cs="Times New Roman"/>
          <w:sz w:val="24"/>
        </w:rPr>
        <w:t xml:space="preserve">, </w:t>
      </w:r>
      <w:proofErr w:type="spellStart"/>
      <w:r w:rsidRPr="00AD3E90">
        <w:rPr>
          <w:rFonts w:ascii="Times New Roman" w:hAnsi="Times New Roman" w:cs="Times New Roman"/>
          <w:sz w:val="24"/>
        </w:rPr>
        <w:t>vena</w:t>
      </w:r>
      <w:proofErr w:type="spellEnd"/>
      <w:r w:rsidRPr="00AD3E90">
        <w:rPr>
          <w:rFonts w:ascii="Times New Roman" w:hAnsi="Times New Roman" w:cs="Times New Roman"/>
          <w:sz w:val="24"/>
        </w:rPr>
        <w:t xml:space="preserve"> </w:t>
      </w:r>
      <w:proofErr w:type="spellStart"/>
      <w:r w:rsidRPr="00AD3E90">
        <w:rPr>
          <w:rFonts w:ascii="Times New Roman" w:hAnsi="Times New Roman" w:cs="Times New Roman"/>
          <w:sz w:val="24"/>
        </w:rPr>
        <w:t>cephalica</w:t>
      </w:r>
      <w:proofErr w:type="spellEnd"/>
      <w:r w:rsidRPr="00AD3E90">
        <w:rPr>
          <w:rFonts w:ascii="Times New Roman" w:hAnsi="Times New Roman" w:cs="Times New Roman"/>
          <w:sz w:val="24"/>
        </w:rPr>
        <w:t xml:space="preserve"> nebo </w:t>
      </w:r>
      <w:proofErr w:type="spellStart"/>
      <w:r w:rsidRPr="00AD3E90">
        <w:rPr>
          <w:rFonts w:ascii="Times New Roman" w:hAnsi="Times New Roman" w:cs="Times New Roman"/>
          <w:sz w:val="24"/>
        </w:rPr>
        <w:t>vena</w:t>
      </w:r>
      <w:proofErr w:type="spellEnd"/>
      <w:r w:rsidRPr="00AD3E90">
        <w:rPr>
          <w:rFonts w:ascii="Times New Roman" w:hAnsi="Times New Roman" w:cs="Times New Roman"/>
          <w:sz w:val="24"/>
        </w:rPr>
        <w:t xml:space="preserve"> </w:t>
      </w:r>
      <w:proofErr w:type="spellStart"/>
      <w:r w:rsidRPr="00AD3E90">
        <w:rPr>
          <w:rFonts w:ascii="Times New Roman" w:hAnsi="Times New Roman" w:cs="Times New Roman"/>
          <w:sz w:val="24"/>
        </w:rPr>
        <w:t>brachialis</w:t>
      </w:r>
      <w:proofErr w:type="spellEnd"/>
      <w:r w:rsidRPr="00AD3E90">
        <w:rPr>
          <w:rFonts w:ascii="Times New Roman" w:hAnsi="Times New Roman" w:cs="Times New Roman"/>
          <w:sz w:val="24"/>
        </w:rPr>
        <w:t xml:space="preserve"> a ústí na přechodu horní duté žíly v pravou srdeční síň. Vyrábí se ze silikonu nebo </w:t>
      </w:r>
      <w:proofErr w:type="spellStart"/>
      <w:r w:rsidRPr="00AD3E90">
        <w:rPr>
          <w:rFonts w:ascii="Times New Roman" w:hAnsi="Times New Roman" w:cs="Times New Roman"/>
          <w:sz w:val="24"/>
        </w:rPr>
        <w:t>polyuretenu</w:t>
      </w:r>
      <w:proofErr w:type="spellEnd"/>
      <w:r w:rsidRPr="00AD3E90">
        <w:rPr>
          <w:rFonts w:ascii="Times New Roman" w:hAnsi="Times New Roman" w:cs="Times New Roman"/>
          <w:sz w:val="24"/>
        </w:rPr>
        <w:t xml:space="preserve"> a může být jednocestný, dvoucestný nebo trojcestný</w:t>
      </w:r>
      <w:r w:rsidRPr="007C5ACC">
        <w:rPr>
          <w:rFonts w:ascii="Times New Roman" w:hAnsi="Times New Roman" w:cs="Times New Roman"/>
          <w:sz w:val="24"/>
          <w:szCs w:val="24"/>
        </w:rPr>
        <w:t xml:space="preserve">. </w:t>
      </w:r>
      <w:r w:rsidR="00AF59D6">
        <w:rPr>
          <w:rFonts w:ascii="Times New Roman" w:hAnsi="Times New Roman" w:cs="Times New Roman"/>
          <w:sz w:val="24"/>
          <w:szCs w:val="24"/>
        </w:rPr>
        <w:br/>
      </w:r>
      <w:r>
        <w:rPr>
          <w:rFonts w:ascii="Times New Roman" w:hAnsi="Times New Roman" w:cs="Times New Roman"/>
          <w:sz w:val="24"/>
          <w:szCs w:val="24"/>
        </w:rPr>
        <w:t>Pro kontrolu stavu periferních žil pediatri</w:t>
      </w:r>
      <w:r w:rsidR="00AF59D6">
        <w:rPr>
          <w:rFonts w:ascii="Times New Roman" w:hAnsi="Times New Roman" w:cs="Times New Roman"/>
          <w:sz w:val="24"/>
          <w:szCs w:val="24"/>
        </w:rPr>
        <w:t xml:space="preserve">ckého pacienta se katétr zavádí </w:t>
      </w:r>
      <w:r>
        <w:rPr>
          <w:rFonts w:ascii="Times New Roman" w:hAnsi="Times New Roman" w:cs="Times New Roman"/>
          <w:sz w:val="24"/>
          <w:szCs w:val="24"/>
        </w:rPr>
        <w:t xml:space="preserve">za ultrazvukové kontroly. </w:t>
      </w:r>
      <w:r w:rsidRPr="007C5ACC">
        <w:rPr>
          <w:rFonts w:ascii="Times New Roman" w:hAnsi="Times New Roman" w:cs="Times New Roman"/>
          <w:sz w:val="24"/>
          <w:szCs w:val="24"/>
        </w:rPr>
        <w:t>PICC katétr je indikován pro střednědobé až dlouhodobé použití, maximálně do jednoho roku (</w:t>
      </w:r>
      <w:proofErr w:type="spellStart"/>
      <w:r w:rsidRPr="007C5ACC">
        <w:rPr>
          <w:rFonts w:ascii="Times New Roman" w:hAnsi="Times New Roman" w:cs="Times New Roman"/>
          <w:sz w:val="24"/>
          <w:szCs w:val="24"/>
        </w:rPr>
        <w:t>Vytejčková</w:t>
      </w:r>
      <w:proofErr w:type="spellEnd"/>
      <w:r w:rsidRPr="007C5ACC">
        <w:rPr>
          <w:rFonts w:ascii="Times New Roman" w:hAnsi="Times New Roman" w:cs="Times New Roman"/>
          <w:sz w:val="24"/>
          <w:szCs w:val="24"/>
        </w:rPr>
        <w:t xml:space="preserve"> et al., 2015, s. 79).</w:t>
      </w:r>
      <w:r>
        <w:rPr>
          <w:rFonts w:ascii="Times New Roman" w:hAnsi="Times New Roman" w:cs="Times New Roman"/>
          <w:sz w:val="24"/>
          <w:szCs w:val="24"/>
        </w:rPr>
        <w:t xml:space="preserve"> Mezi indikace PICC patří aplikace chemoterapie u paliativních pediatrických pacientů s potřebou paliativní onkologické léčby. Mezi kontraindikace PICC patří přítomnost nádorové masy v okolí místa zavedení katétru, anomálie žilního systému, předchozí či plánovaná radioterapie nebo zlomenina klíční kosti v anamnéze pediatrického pacienta (Šebelová et al., 2014, s. 2–4).</w:t>
      </w:r>
      <w:r>
        <w:rPr>
          <w:rFonts w:ascii="Times New Roman" w:hAnsi="Times New Roman" w:cs="Times New Roman"/>
          <w:color w:val="000000" w:themeColor="text1"/>
          <w:sz w:val="24"/>
          <w:szCs w:val="24"/>
          <w:shd w:val="clear" w:color="auto" w:fill="FFFFFF"/>
        </w:rPr>
        <w:t xml:space="preserve"> Prevence použití PICC vyplývá především z možnosti umístění na oddělení bez nutnosti chirurgického zákroku. Z ekonomického hlediska je cena nižší v porovnání s jinými katétry, které se taky používají v chemoterapii</w:t>
      </w:r>
      <w:r w:rsidR="00482DF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pro parenterální výživu nebo odběry krevních vzorků (De </w:t>
      </w:r>
      <w:proofErr w:type="spellStart"/>
      <w:r>
        <w:rPr>
          <w:rFonts w:ascii="Times New Roman" w:hAnsi="Times New Roman" w:cs="Times New Roman"/>
          <w:color w:val="000000" w:themeColor="text1"/>
          <w:sz w:val="24"/>
          <w:szCs w:val="24"/>
          <w:shd w:val="clear" w:color="auto" w:fill="FFFFFF"/>
        </w:rPr>
        <w:t>Bortoli</w:t>
      </w:r>
      <w:proofErr w:type="spellEnd"/>
      <w:r>
        <w:rPr>
          <w:rFonts w:ascii="Times New Roman" w:hAnsi="Times New Roman" w:cs="Times New Roman"/>
          <w:color w:val="000000" w:themeColor="text1"/>
          <w:sz w:val="24"/>
          <w:szCs w:val="24"/>
          <w:shd w:val="clear" w:color="auto" w:fill="FFFFFF"/>
        </w:rPr>
        <w:t xml:space="preserve"> et al., 2019, s. 221). </w:t>
      </w:r>
    </w:p>
    <w:p w:rsidR="00B8264A" w:rsidRDefault="00AB283D" w:rsidP="00B8264A">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Zavedení dlouhodobých centrálních žilních katetrů (dále jen CVC) představovalo jeden z hlavních pokroků v kvalitě péče zejména u pediatrických onkologických pacientů.</w:t>
      </w:r>
      <w:r w:rsidR="00473E2D">
        <w:rPr>
          <w:rFonts w:ascii="Times New Roman" w:hAnsi="Times New Roman" w:cs="Times New Roman"/>
          <w:color w:val="000000" w:themeColor="text1"/>
          <w:sz w:val="24"/>
          <w:szCs w:val="24"/>
          <w:shd w:val="clear" w:color="auto" w:fill="FFFFFF"/>
        </w:rPr>
        <w:t xml:space="preserve"> Nejčastějšími přístupy do CVC je </w:t>
      </w:r>
      <w:proofErr w:type="spellStart"/>
      <w:r w:rsidR="00473E2D">
        <w:rPr>
          <w:rFonts w:ascii="Times New Roman" w:hAnsi="Times New Roman" w:cs="Times New Roman"/>
          <w:color w:val="000000" w:themeColor="text1"/>
          <w:sz w:val="24"/>
          <w:szCs w:val="24"/>
          <w:shd w:val="clear" w:color="auto" w:fill="FFFFFF"/>
        </w:rPr>
        <w:t>vena</w:t>
      </w:r>
      <w:proofErr w:type="spellEnd"/>
      <w:r w:rsidR="00473E2D">
        <w:rPr>
          <w:rFonts w:ascii="Times New Roman" w:hAnsi="Times New Roman" w:cs="Times New Roman"/>
          <w:color w:val="000000" w:themeColor="text1"/>
          <w:sz w:val="24"/>
          <w:szCs w:val="24"/>
          <w:shd w:val="clear" w:color="auto" w:fill="FFFFFF"/>
        </w:rPr>
        <w:t xml:space="preserve"> </w:t>
      </w:r>
      <w:proofErr w:type="spellStart"/>
      <w:r w:rsidR="00473E2D">
        <w:rPr>
          <w:rFonts w:ascii="Times New Roman" w:hAnsi="Times New Roman" w:cs="Times New Roman"/>
          <w:color w:val="000000" w:themeColor="text1"/>
          <w:sz w:val="24"/>
          <w:szCs w:val="24"/>
          <w:shd w:val="clear" w:color="auto" w:fill="FFFFFF"/>
        </w:rPr>
        <w:t>subclavia</w:t>
      </w:r>
      <w:proofErr w:type="spellEnd"/>
      <w:r w:rsidR="00473E2D">
        <w:rPr>
          <w:rFonts w:ascii="Times New Roman" w:hAnsi="Times New Roman" w:cs="Times New Roman"/>
          <w:color w:val="000000" w:themeColor="text1"/>
          <w:sz w:val="24"/>
          <w:szCs w:val="24"/>
          <w:shd w:val="clear" w:color="auto" w:fill="FFFFFF"/>
        </w:rPr>
        <w:t xml:space="preserve">, </w:t>
      </w:r>
      <w:proofErr w:type="spellStart"/>
      <w:r w:rsidR="00473E2D">
        <w:rPr>
          <w:rFonts w:ascii="Times New Roman" w:hAnsi="Times New Roman" w:cs="Times New Roman"/>
          <w:color w:val="000000" w:themeColor="text1"/>
          <w:sz w:val="24"/>
          <w:szCs w:val="24"/>
          <w:shd w:val="clear" w:color="auto" w:fill="FFFFFF"/>
        </w:rPr>
        <w:t>vena</w:t>
      </w:r>
      <w:proofErr w:type="spellEnd"/>
      <w:r w:rsidR="00473E2D">
        <w:rPr>
          <w:rFonts w:ascii="Times New Roman" w:hAnsi="Times New Roman" w:cs="Times New Roman"/>
          <w:color w:val="000000" w:themeColor="text1"/>
          <w:sz w:val="24"/>
          <w:szCs w:val="24"/>
          <w:shd w:val="clear" w:color="auto" w:fill="FFFFFF"/>
        </w:rPr>
        <w:t xml:space="preserve"> </w:t>
      </w:r>
      <w:proofErr w:type="spellStart"/>
      <w:r w:rsidR="00473E2D">
        <w:rPr>
          <w:rFonts w:ascii="Times New Roman" w:hAnsi="Times New Roman" w:cs="Times New Roman"/>
          <w:color w:val="000000" w:themeColor="text1"/>
          <w:sz w:val="24"/>
          <w:szCs w:val="24"/>
          <w:shd w:val="clear" w:color="auto" w:fill="FFFFFF"/>
        </w:rPr>
        <w:t>jugularis</w:t>
      </w:r>
      <w:proofErr w:type="spellEnd"/>
      <w:r w:rsidR="00473E2D">
        <w:rPr>
          <w:rFonts w:ascii="Times New Roman" w:hAnsi="Times New Roman" w:cs="Times New Roman"/>
          <w:color w:val="000000" w:themeColor="text1"/>
          <w:sz w:val="24"/>
          <w:szCs w:val="24"/>
          <w:shd w:val="clear" w:color="auto" w:fill="FFFFFF"/>
        </w:rPr>
        <w:t xml:space="preserve"> nebo </w:t>
      </w:r>
      <w:proofErr w:type="spellStart"/>
      <w:r w:rsidR="00473E2D">
        <w:rPr>
          <w:rFonts w:ascii="Times New Roman" w:hAnsi="Times New Roman" w:cs="Times New Roman"/>
          <w:color w:val="000000" w:themeColor="text1"/>
          <w:sz w:val="24"/>
          <w:szCs w:val="24"/>
          <w:shd w:val="clear" w:color="auto" w:fill="FFFFFF"/>
        </w:rPr>
        <w:t>vena</w:t>
      </w:r>
      <w:proofErr w:type="spellEnd"/>
      <w:r w:rsidR="00473E2D">
        <w:rPr>
          <w:rFonts w:ascii="Times New Roman" w:hAnsi="Times New Roman" w:cs="Times New Roman"/>
          <w:color w:val="000000" w:themeColor="text1"/>
          <w:sz w:val="24"/>
          <w:szCs w:val="24"/>
          <w:shd w:val="clear" w:color="auto" w:fill="FFFFFF"/>
        </w:rPr>
        <w:t xml:space="preserve"> </w:t>
      </w:r>
      <w:proofErr w:type="spellStart"/>
      <w:r w:rsidR="00473E2D">
        <w:rPr>
          <w:rFonts w:ascii="Times New Roman" w:hAnsi="Times New Roman" w:cs="Times New Roman"/>
          <w:color w:val="000000" w:themeColor="text1"/>
          <w:sz w:val="24"/>
          <w:szCs w:val="24"/>
          <w:shd w:val="clear" w:color="auto" w:fill="FFFFFF"/>
        </w:rPr>
        <w:t>femoralis</w:t>
      </w:r>
      <w:proofErr w:type="spellEnd"/>
      <w:r w:rsidR="00473E2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Použití částečně nebo zcela implantovaných zařízení umožňuje bezpečné podávání </w:t>
      </w:r>
      <w:r w:rsidR="008A32AD">
        <w:rPr>
          <w:rFonts w:ascii="Times New Roman" w:hAnsi="Times New Roman" w:cs="Times New Roman"/>
          <w:color w:val="000000" w:themeColor="text1"/>
          <w:sz w:val="24"/>
          <w:szCs w:val="24"/>
          <w:shd w:val="clear" w:color="auto" w:fill="FFFFFF"/>
        </w:rPr>
        <w:t xml:space="preserve">dle </w:t>
      </w:r>
      <w:r>
        <w:rPr>
          <w:rFonts w:ascii="Times New Roman" w:hAnsi="Times New Roman" w:cs="Times New Roman"/>
          <w:color w:val="000000" w:themeColor="text1"/>
          <w:sz w:val="24"/>
          <w:szCs w:val="24"/>
          <w:shd w:val="clear" w:color="auto" w:fill="FFFFFF"/>
        </w:rPr>
        <w:t>plánů paliativní chemoterapie vyžadující kontinuální infuzi nebo vysoké dávky l</w:t>
      </w:r>
      <w:r w:rsidR="00B8264A">
        <w:rPr>
          <w:rFonts w:ascii="Times New Roman" w:hAnsi="Times New Roman" w:cs="Times New Roman"/>
          <w:color w:val="000000" w:themeColor="text1"/>
          <w:sz w:val="24"/>
          <w:szCs w:val="24"/>
          <w:shd w:val="clear" w:color="auto" w:fill="FFFFFF"/>
        </w:rPr>
        <w:t xml:space="preserve">éků. I přes fakt, že dlouhodobý </w:t>
      </w:r>
      <w:r>
        <w:rPr>
          <w:rFonts w:ascii="Times New Roman" w:hAnsi="Times New Roman" w:cs="Times New Roman"/>
          <w:color w:val="000000" w:themeColor="text1"/>
          <w:sz w:val="24"/>
          <w:szCs w:val="24"/>
          <w:shd w:val="clear" w:color="auto" w:fill="FFFFFF"/>
        </w:rPr>
        <w:t>centrální žilní katétr k </w:t>
      </w:r>
      <w:r w:rsidR="00B8264A">
        <w:rPr>
          <w:rFonts w:ascii="Times New Roman" w:hAnsi="Times New Roman" w:cs="Times New Roman"/>
          <w:color w:val="000000" w:themeColor="text1"/>
          <w:sz w:val="24"/>
          <w:szCs w:val="24"/>
          <w:shd w:val="clear" w:color="auto" w:fill="FFFFFF"/>
        </w:rPr>
        <w:t xml:space="preserve">podávání intravenózních terapií </w:t>
      </w:r>
      <w:r>
        <w:rPr>
          <w:rFonts w:ascii="Times New Roman" w:hAnsi="Times New Roman" w:cs="Times New Roman"/>
          <w:color w:val="000000" w:themeColor="text1"/>
          <w:sz w:val="24"/>
          <w:szCs w:val="24"/>
          <w:shd w:val="clear" w:color="auto" w:fill="FFFFFF"/>
        </w:rPr>
        <w:t>je v současnosti považováno za standard péče v onkologickém prostředí, jeho použití vystavuje paliativního pediatrického pacienta komplikacím, které mohou způsobit hospitalizaci nebo být živ</w:t>
      </w:r>
      <w:r w:rsidR="00B8264A">
        <w:rPr>
          <w:rFonts w:ascii="Times New Roman" w:hAnsi="Times New Roman" w:cs="Times New Roman"/>
          <w:color w:val="000000" w:themeColor="text1"/>
          <w:sz w:val="24"/>
          <w:szCs w:val="24"/>
          <w:shd w:val="clear" w:color="auto" w:fill="FFFFFF"/>
        </w:rPr>
        <w:t xml:space="preserve">ot ohrožující a vyžadují včasné odstranění. Mechanické </w:t>
      </w:r>
      <w:r w:rsidR="00432749">
        <w:rPr>
          <w:rFonts w:ascii="Times New Roman" w:hAnsi="Times New Roman" w:cs="Times New Roman"/>
          <w:color w:val="000000" w:themeColor="text1"/>
          <w:sz w:val="24"/>
          <w:szCs w:val="24"/>
          <w:shd w:val="clear" w:color="auto" w:fill="FFFFFF"/>
        </w:rPr>
        <w:br/>
      </w:r>
      <w:r w:rsidR="00B8264A">
        <w:rPr>
          <w:rFonts w:ascii="Times New Roman" w:hAnsi="Times New Roman" w:cs="Times New Roman"/>
          <w:color w:val="000000" w:themeColor="text1"/>
          <w:sz w:val="24"/>
          <w:szCs w:val="24"/>
          <w:shd w:val="clear" w:color="auto" w:fill="FFFFFF"/>
        </w:rPr>
        <w:t xml:space="preserve">a </w:t>
      </w:r>
      <w:r>
        <w:rPr>
          <w:rFonts w:ascii="Times New Roman" w:hAnsi="Times New Roman" w:cs="Times New Roman"/>
          <w:color w:val="000000" w:themeColor="text1"/>
          <w:sz w:val="24"/>
          <w:szCs w:val="24"/>
          <w:shd w:val="clear" w:color="auto" w:fill="FFFFFF"/>
        </w:rPr>
        <w:t xml:space="preserve">infekční komplikace, jako je okluze, dislokace, ruptura, </w:t>
      </w:r>
      <w:proofErr w:type="spellStart"/>
      <w:r>
        <w:rPr>
          <w:rFonts w:ascii="Times New Roman" w:hAnsi="Times New Roman" w:cs="Times New Roman"/>
          <w:color w:val="000000" w:themeColor="text1"/>
          <w:sz w:val="24"/>
          <w:szCs w:val="24"/>
          <w:shd w:val="clear" w:color="auto" w:fill="FFFFFF"/>
        </w:rPr>
        <w:t>bakteremie</w:t>
      </w:r>
      <w:proofErr w:type="spellEnd"/>
      <w:r>
        <w:rPr>
          <w:rFonts w:ascii="Times New Roman" w:hAnsi="Times New Roman" w:cs="Times New Roman"/>
          <w:color w:val="000000" w:themeColor="text1"/>
          <w:sz w:val="24"/>
          <w:szCs w:val="24"/>
          <w:shd w:val="clear" w:color="auto" w:fill="FFFFFF"/>
        </w:rPr>
        <w:t xml:space="preserve"> a infekce v místě výstupu katétru jsou hlavními příčinami hospitalizace pro léčbu paliativních </w:t>
      </w:r>
      <w:r w:rsidRPr="00583035">
        <w:rPr>
          <w:rFonts w:ascii="Times New Roman" w:hAnsi="Times New Roman" w:cs="Times New Roman"/>
          <w:sz w:val="24"/>
          <w:szCs w:val="24"/>
          <w:shd w:val="clear" w:color="auto" w:fill="FFFFFF"/>
        </w:rPr>
        <w:t>pediatrických pacientů nebo pro předčasné odstranění CVC (</w:t>
      </w:r>
      <w:proofErr w:type="spellStart"/>
      <w:r w:rsidRPr="00583035">
        <w:rPr>
          <w:rFonts w:ascii="Times New Roman" w:hAnsi="Times New Roman" w:cs="Times New Roman"/>
          <w:sz w:val="24"/>
          <w:szCs w:val="24"/>
          <w:shd w:val="clear" w:color="auto" w:fill="FFFFFF"/>
        </w:rPr>
        <w:t>Cesaro</w:t>
      </w:r>
      <w:proofErr w:type="spellEnd"/>
      <w:r w:rsidRPr="00583035">
        <w:rPr>
          <w:rFonts w:ascii="Times New Roman" w:hAnsi="Times New Roman" w:cs="Times New Roman"/>
          <w:sz w:val="24"/>
          <w:szCs w:val="24"/>
          <w:shd w:val="clear" w:color="auto" w:fill="FFFFFF"/>
        </w:rPr>
        <w:t xml:space="preserve"> et al., 2016, s. 817). </w:t>
      </w:r>
    </w:p>
    <w:p w:rsidR="00AB283D" w:rsidRPr="00C60FC6" w:rsidRDefault="0026320A" w:rsidP="00B8264A">
      <w:pPr>
        <w:spacing w:line="360" w:lineRule="auto"/>
        <w:ind w:firstLine="708"/>
        <w:jc w:val="both"/>
        <w:rPr>
          <w:rFonts w:ascii="Times New Roman" w:hAnsi="Times New Roman" w:cs="Times New Roman"/>
          <w:sz w:val="28"/>
          <w:szCs w:val="24"/>
          <w:shd w:val="clear" w:color="auto" w:fill="FFFFFF"/>
        </w:rPr>
      </w:pPr>
      <w:r w:rsidRPr="00B8264A">
        <w:rPr>
          <w:rFonts w:ascii="Times New Roman" w:hAnsi="Times New Roman" w:cs="Times New Roman"/>
          <w:sz w:val="24"/>
          <w:szCs w:val="24"/>
          <w:shd w:val="clear" w:color="auto" w:fill="FFFFFF"/>
        </w:rPr>
        <w:t>V České republice se paliativní chemoterapie</w:t>
      </w:r>
      <w:r w:rsidR="00473E2D" w:rsidRPr="00B8264A">
        <w:rPr>
          <w:rFonts w:ascii="Times New Roman" w:hAnsi="Times New Roman" w:cs="Times New Roman"/>
          <w:sz w:val="24"/>
          <w:szCs w:val="24"/>
          <w:shd w:val="clear" w:color="auto" w:fill="FFFFFF"/>
        </w:rPr>
        <w:t xml:space="preserve"> pediatrickým pacientům</w:t>
      </w:r>
      <w:r w:rsidRPr="00B8264A">
        <w:rPr>
          <w:rFonts w:ascii="Times New Roman" w:hAnsi="Times New Roman" w:cs="Times New Roman"/>
          <w:sz w:val="24"/>
          <w:szCs w:val="24"/>
          <w:shd w:val="clear" w:color="auto" w:fill="FFFFFF"/>
        </w:rPr>
        <w:t xml:space="preserve"> nejčastěji</w:t>
      </w:r>
      <w:r w:rsidR="00473E2D" w:rsidRPr="00B8264A">
        <w:rPr>
          <w:rFonts w:ascii="Times New Roman" w:hAnsi="Times New Roman" w:cs="Times New Roman"/>
          <w:sz w:val="24"/>
          <w:szCs w:val="24"/>
          <w:shd w:val="clear" w:color="auto" w:fill="FFFFFF"/>
        </w:rPr>
        <w:t xml:space="preserve"> aplikuje intravenózně pomocí CVC nebo venózními porty. </w:t>
      </w:r>
      <w:r w:rsidR="001D4088" w:rsidRPr="00B8264A">
        <w:rPr>
          <w:rFonts w:ascii="Times New Roman" w:hAnsi="Times New Roman" w:cs="Times New Roman"/>
          <w:sz w:val="24"/>
          <w:szCs w:val="24"/>
          <w:shd w:val="clear" w:color="auto" w:fill="FFFFFF"/>
        </w:rPr>
        <w:t xml:space="preserve">Využití CVK je pohodlnější </w:t>
      </w:r>
      <w:r w:rsidR="00BE2205">
        <w:rPr>
          <w:rFonts w:ascii="Times New Roman" w:hAnsi="Times New Roman" w:cs="Times New Roman"/>
          <w:sz w:val="24"/>
          <w:szCs w:val="24"/>
          <w:shd w:val="clear" w:color="auto" w:fill="FFFFFF"/>
        </w:rPr>
        <w:br/>
      </w:r>
      <w:r w:rsidR="001D4088" w:rsidRPr="00B8264A">
        <w:rPr>
          <w:rFonts w:ascii="Times New Roman" w:hAnsi="Times New Roman" w:cs="Times New Roman"/>
          <w:sz w:val="24"/>
          <w:szCs w:val="24"/>
          <w:shd w:val="clear" w:color="auto" w:fill="FFFFFF"/>
        </w:rPr>
        <w:t>pro paliativního pediatrického pacienta hlavně v oblasti celkového komfortu a zvýšených možnostech pohybu. Nevýhodou CVC je náročnější zavádění, vyšší nároky na ošetřovatelskou péči a zvýšené riziko závažnější</w:t>
      </w:r>
      <w:r w:rsidR="00C60FC6" w:rsidRPr="00B8264A">
        <w:rPr>
          <w:rFonts w:ascii="Times New Roman" w:hAnsi="Times New Roman" w:cs="Times New Roman"/>
          <w:sz w:val="24"/>
          <w:szCs w:val="24"/>
          <w:shd w:val="clear" w:color="auto" w:fill="FFFFFF"/>
        </w:rPr>
        <w:t>ch komplikací. Riziko extravazace</w:t>
      </w:r>
      <w:r w:rsidR="001D4088" w:rsidRPr="00B8264A">
        <w:rPr>
          <w:rFonts w:ascii="Times New Roman" w:hAnsi="Times New Roman" w:cs="Times New Roman"/>
          <w:sz w:val="24"/>
          <w:szCs w:val="24"/>
          <w:shd w:val="clear" w:color="auto" w:fill="FFFFFF"/>
        </w:rPr>
        <w:t xml:space="preserve"> se </w:t>
      </w:r>
      <w:r w:rsidR="00432749">
        <w:rPr>
          <w:rFonts w:ascii="Times New Roman" w:hAnsi="Times New Roman" w:cs="Times New Roman"/>
          <w:sz w:val="24"/>
          <w:szCs w:val="24"/>
          <w:shd w:val="clear" w:color="auto" w:fill="FFFFFF"/>
        </w:rPr>
        <w:br/>
      </w:r>
      <w:r w:rsidR="001D4088" w:rsidRPr="00B8264A">
        <w:rPr>
          <w:rFonts w:ascii="Times New Roman" w:hAnsi="Times New Roman" w:cs="Times New Roman"/>
          <w:sz w:val="24"/>
          <w:szCs w:val="24"/>
          <w:shd w:val="clear" w:color="auto" w:fill="FFFFFF"/>
        </w:rPr>
        <w:t>u paliativních pediatrických pacientů snižuje i přes fakt, že je pediatrické pacienty</w:t>
      </w:r>
      <w:r w:rsidR="008A32AD">
        <w:rPr>
          <w:rFonts w:ascii="Times New Roman" w:hAnsi="Times New Roman" w:cs="Times New Roman"/>
          <w:sz w:val="24"/>
          <w:szCs w:val="24"/>
          <w:shd w:val="clear" w:color="auto" w:fill="FFFFFF"/>
        </w:rPr>
        <w:t>,</w:t>
      </w:r>
      <w:r w:rsidR="001D4088" w:rsidRPr="00B8264A">
        <w:rPr>
          <w:rFonts w:ascii="Times New Roman" w:hAnsi="Times New Roman" w:cs="Times New Roman"/>
          <w:sz w:val="24"/>
          <w:szCs w:val="24"/>
          <w:shd w:val="clear" w:color="auto" w:fill="FFFFFF"/>
        </w:rPr>
        <w:t xml:space="preserve"> </w:t>
      </w:r>
      <w:r w:rsidR="001D4088" w:rsidRPr="00B8264A">
        <w:rPr>
          <w:rFonts w:ascii="Times New Roman" w:hAnsi="Times New Roman" w:cs="Times New Roman"/>
          <w:sz w:val="24"/>
          <w:szCs w:val="24"/>
          <w:shd w:val="clear" w:color="auto" w:fill="FFFFFF"/>
        </w:rPr>
        <w:lastRenderedPageBreak/>
        <w:t>s ohledem na věk</w:t>
      </w:r>
      <w:r w:rsidR="008A32AD">
        <w:rPr>
          <w:rFonts w:ascii="Times New Roman" w:hAnsi="Times New Roman" w:cs="Times New Roman"/>
          <w:sz w:val="24"/>
          <w:szCs w:val="24"/>
          <w:shd w:val="clear" w:color="auto" w:fill="FFFFFF"/>
        </w:rPr>
        <w:t>,</w:t>
      </w:r>
      <w:r w:rsidR="001D4088" w:rsidRPr="00B8264A">
        <w:rPr>
          <w:rFonts w:ascii="Times New Roman" w:hAnsi="Times New Roman" w:cs="Times New Roman"/>
          <w:sz w:val="24"/>
          <w:szCs w:val="24"/>
          <w:shd w:val="clear" w:color="auto" w:fill="FFFFFF"/>
        </w:rPr>
        <w:t xml:space="preserve"> obtížné </w:t>
      </w:r>
      <w:proofErr w:type="spellStart"/>
      <w:r w:rsidR="001D4088" w:rsidRPr="00B8264A">
        <w:rPr>
          <w:rFonts w:ascii="Times New Roman" w:hAnsi="Times New Roman" w:cs="Times New Roman"/>
          <w:sz w:val="24"/>
          <w:szCs w:val="24"/>
          <w:shd w:val="clear" w:color="auto" w:fill="FFFFFF"/>
        </w:rPr>
        <w:t>edukovat</w:t>
      </w:r>
      <w:proofErr w:type="spellEnd"/>
      <w:r w:rsidR="001D4088" w:rsidRPr="00B8264A">
        <w:rPr>
          <w:rFonts w:ascii="Times New Roman" w:hAnsi="Times New Roman" w:cs="Times New Roman"/>
          <w:sz w:val="24"/>
          <w:szCs w:val="24"/>
          <w:shd w:val="clear" w:color="auto" w:fill="FFFFFF"/>
        </w:rPr>
        <w:t xml:space="preserve"> a proto je nutný zvýšený dohled </w:t>
      </w:r>
      <w:r w:rsidR="008A32AD" w:rsidRPr="00B8264A">
        <w:rPr>
          <w:rFonts w:ascii="Times New Roman" w:hAnsi="Times New Roman" w:cs="Times New Roman"/>
          <w:sz w:val="24"/>
          <w:szCs w:val="24"/>
          <w:shd w:val="clear" w:color="auto" w:fill="FFFFFF"/>
        </w:rPr>
        <w:t xml:space="preserve">ošetřující </w:t>
      </w:r>
      <w:r w:rsidR="001D4088" w:rsidRPr="00B8264A">
        <w:rPr>
          <w:rFonts w:ascii="Times New Roman" w:hAnsi="Times New Roman" w:cs="Times New Roman"/>
          <w:sz w:val="24"/>
          <w:szCs w:val="24"/>
          <w:shd w:val="clear" w:color="auto" w:fill="FFFFFF"/>
        </w:rPr>
        <w:t xml:space="preserve">všeobecné sestry během aplikace paliativní chemoterapie </w:t>
      </w:r>
      <w:r w:rsidR="00473E2D" w:rsidRPr="00B8264A">
        <w:rPr>
          <w:rFonts w:ascii="Times New Roman" w:hAnsi="Times New Roman" w:cs="Times New Roman"/>
          <w:sz w:val="24"/>
          <w:szCs w:val="24"/>
          <w:shd w:val="clear" w:color="auto" w:fill="FFFFFF"/>
        </w:rPr>
        <w:t>(</w:t>
      </w:r>
      <w:proofErr w:type="spellStart"/>
      <w:r w:rsidR="00473E2D" w:rsidRPr="00B8264A">
        <w:rPr>
          <w:rFonts w:ascii="Times New Roman" w:hAnsi="Times New Roman" w:cs="Times New Roman"/>
          <w:sz w:val="24"/>
          <w:szCs w:val="24"/>
          <w:shd w:val="clear" w:color="auto" w:fill="FFFFFF"/>
        </w:rPr>
        <w:t>Cimbálníková</w:t>
      </w:r>
      <w:proofErr w:type="spellEnd"/>
      <w:r w:rsidR="00473E2D" w:rsidRPr="00B8264A">
        <w:rPr>
          <w:rFonts w:ascii="Times New Roman" w:hAnsi="Times New Roman" w:cs="Times New Roman"/>
          <w:sz w:val="24"/>
          <w:szCs w:val="24"/>
          <w:shd w:val="clear" w:color="auto" w:fill="FFFFFF"/>
        </w:rPr>
        <w:t xml:space="preserve">, Brabcová, 2018, s. 45). </w:t>
      </w:r>
    </w:p>
    <w:p w:rsidR="00B8264A" w:rsidRDefault="00B8264A" w:rsidP="00AB283D">
      <w:pPr>
        <w:spacing w:line="360" w:lineRule="auto"/>
        <w:jc w:val="both"/>
        <w:rPr>
          <w:rFonts w:ascii="Times New Roman" w:hAnsi="Times New Roman" w:cs="Times New Roman"/>
          <w:sz w:val="24"/>
          <w:szCs w:val="24"/>
          <w:shd w:val="clear" w:color="auto" w:fill="FFFFFF"/>
        </w:rPr>
      </w:pPr>
    </w:p>
    <w:p w:rsidR="0023085F" w:rsidRPr="00C82FD0" w:rsidRDefault="00AB283D" w:rsidP="00C82FD0">
      <w:pPr>
        <w:pStyle w:val="Nadpis2"/>
        <w:spacing w:line="360" w:lineRule="auto"/>
        <w:rPr>
          <w:rFonts w:ascii="Times New Roman" w:hAnsi="Times New Roman" w:cs="Times New Roman"/>
          <w:b/>
          <w:color w:val="000000" w:themeColor="text1"/>
          <w:sz w:val="28"/>
          <w:shd w:val="clear" w:color="auto" w:fill="FFFFFF"/>
        </w:rPr>
      </w:pPr>
      <w:bookmarkStart w:id="5" w:name="_Toc76573099"/>
      <w:r w:rsidRPr="00AB283D">
        <w:rPr>
          <w:rFonts w:ascii="Times New Roman" w:hAnsi="Times New Roman" w:cs="Times New Roman"/>
          <w:b/>
          <w:color w:val="000000" w:themeColor="text1"/>
          <w:sz w:val="28"/>
          <w:shd w:val="clear" w:color="auto" w:fill="FFFFFF"/>
        </w:rPr>
        <w:t>3.2 Cytostatika</w:t>
      </w:r>
      <w:bookmarkEnd w:id="5"/>
    </w:p>
    <w:p w:rsidR="00B8264A" w:rsidRDefault="00C266A5" w:rsidP="00C82FD0">
      <w:pPr>
        <w:spacing w:line="360" w:lineRule="auto"/>
        <w:ind w:firstLine="708"/>
        <w:jc w:val="both"/>
        <w:rPr>
          <w:rFonts w:ascii="Times New Roman" w:hAnsi="Times New Roman" w:cs="Times New Roman"/>
          <w:sz w:val="24"/>
        </w:rPr>
      </w:pPr>
      <w:r w:rsidRPr="00B8264A">
        <w:rPr>
          <w:rFonts w:ascii="Times New Roman" w:hAnsi="Times New Roman" w:cs="Times New Roman"/>
          <w:sz w:val="24"/>
        </w:rPr>
        <w:t>Cytostatika se řadí mezi karcinogeny. Zaměstnavatel je dle nařízení vlády č.361/2007 Sb., kterým se stanoví podmínky ochrany zdraví při práci povinen zavádět do provozu opatření k ochraně zdraví zaměstnanců při práci s cytostatiky (</w:t>
      </w:r>
      <w:r w:rsidR="003B5F33">
        <w:rPr>
          <w:rFonts w:ascii="Times New Roman" w:hAnsi="Times New Roman" w:cs="Times New Roman"/>
          <w:sz w:val="24"/>
        </w:rPr>
        <w:t>MVČR</w:t>
      </w:r>
      <w:r w:rsidR="008D537E" w:rsidRPr="00B8264A">
        <w:rPr>
          <w:rFonts w:ascii="Times New Roman" w:hAnsi="Times New Roman" w:cs="Times New Roman"/>
          <w:sz w:val="24"/>
        </w:rPr>
        <w:t xml:space="preserve">, 2007, </w:t>
      </w:r>
      <w:r w:rsidR="00432749">
        <w:rPr>
          <w:rFonts w:ascii="Times New Roman" w:hAnsi="Times New Roman" w:cs="Times New Roman"/>
          <w:sz w:val="24"/>
        </w:rPr>
        <w:br/>
      </w:r>
      <w:r w:rsidR="008D537E" w:rsidRPr="00B8264A">
        <w:rPr>
          <w:rFonts w:ascii="Times New Roman" w:hAnsi="Times New Roman" w:cs="Times New Roman"/>
          <w:sz w:val="24"/>
        </w:rPr>
        <w:t xml:space="preserve">s. 5086). </w:t>
      </w:r>
    </w:p>
    <w:p w:rsidR="00B8264A" w:rsidRDefault="00C05F4A" w:rsidP="00C82FD0">
      <w:pPr>
        <w:spacing w:line="360" w:lineRule="auto"/>
        <w:ind w:firstLine="708"/>
        <w:jc w:val="both"/>
        <w:rPr>
          <w:rFonts w:ascii="Times New Roman" w:hAnsi="Times New Roman" w:cs="Times New Roman"/>
          <w:sz w:val="24"/>
        </w:rPr>
      </w:pPr>
      <w:r w:rsidRPr="00B8264A">
        <w:rPr>
          <w:rFonts w:ascii="Times New Roman" w:hAnsi="Times New Roman" w:cs="Times New Roman"/>
          <w:sz w:val="24"/>
        </w:rPr>
        <w:t xml:space="preserve">Manipulace s cytostatiky je dnes jednou z nejčastějších činností </w:t>
      </w:r>
      <w:r w:rsidR="00E47F8C">
        <w:rPr>
          <w:rFonts w:ascii="Times New Roman" w:hAnsi="Times New Roman" w:cs="Times New Roman"/>
          <w:sz w:val="24"/>
        </w:rPr>
        <w:t xml:space="preserve">všeobecných sester v pediatrické </w:t>
      </w:r>
      <w:r w:rsidRPr="00B8264A">
        <w:rPr>
          <w:rFonts w:ascii="Times New Roman" w:hAnsi="Times New Roman" w:cs="Times New Roman"/>
          <w:sz w:val="24"/>
        </w:rPr>
        <w:t>onkologii</w:t>
      </w:r>
      <w:r w:rsidR="008A32AD">
        <w:rPr>
          <w:rFonts w:ascii="Times New Roman" w:hAnsi="Times New Roman" w:cs="Times New Roman"/>
          <w:sz w:val="24"/>
        </w:rPr>
        <w:t>,</w:t>
      </w:r>
      <w:r w:rsidRPr="00B8264A">
        <w:rPr>
          <w:rFonts w:ascii="Times New Roman" w:hAnsi="Times New Roman" w:cs="Times New Roman"/>
          <w:sz w:val="24"/>
        </w:rPr>
        <w:t xml:space="preserve"> proto ve světe byly vypracovány strategie pro bezpečné zacházení s cytostatiky, která představují pracovní riziko vzhledem ke své genotoxicitě, </w:t>
      </w:r>
      <w:proofErr w:type="spellStart"/>
      <w:r w:rsidRPr="00B8264A">
        <w:rPr>
          <w:rFonts w:ascii="Times New Roman" w:hAnsi="Times New Roman" w:cs="Times New Roman"/>
          <w:sz w:val="24"/>
        </w:rPr>
        <w:t>karcinogenitě</w:t>
      </w:r>
      <w:proofErr w:type="spellEnd"/>
      <w:r w:rsidRPr="00B8264A">
        <w:rPr>
          <w:rFonts w:ascii="Times New Roman" w:hAnsi="Times New Roman" w:cs="Times New Roman"/>
          <w:sz w:val="24"/>
        </w:rPr>
        <w:t>, ter</w:t>
      </w:r>
      <w:r w:rsidR="001C528A" w:rsidRPr="00B8264A">
        <w:rPr>
          <w:rFonts w:ascii="Times New Roman" w:hAnsi="Times New Roman" w:cs="Times New Roman"/>
          <w:sz w:val="24"/>
        </w:rPr>
        <w:t>atogenitě a organické toxicitě (</w:t>
      </w:r>
      <w:proofErr w:type="spellStart"/>
      <w:r w:rsidR="001C528A" w:rsidRPr="00B8264A">
        <w:rPr>
          <w:rFonts w:ascii="Times New Roman" w:hAnsi="Times New Roman" w:cs="Times New Roman"/>
          <w:color w:val="000000" w:themeColor="text1"/>
          <w:sz w:val="24"/>
          <w:szCs w:val="24"/>
          <w:shd w:val="clear" w:color="auto" w:fill="FFFFFF"/>
        </w:rPr>
        <w:t>Martell</w:t>
      </w:r>
      <w:proofErr w:type="spellEnd"/>
      <w:r w:rsidR="001C528A" w:rsidRPr="00B8264A">
        <w:rPr>
          <w:rFonts w:ascii="Times New Roman" w:hAnsi="Times New Roman" w:cs="Times New Roman"/>
          <w:color w:val="000000" w:themeColor="text1"/>
          <w:sz w:val="24"/>
          <w:szCs w:val="24"/>
          <w:shd w:val="clear" w:color="auto" w:fill="FFFFFF"/>
        </w:rPr>
        <w:t xml:space="preserve">, </w:t>
      </w:r>
      <w:proofErr w:type="spellStart"/>
      <w:r w:rsidR="001C528A" w:rsidRPr="00B8264A">
        <w:rPr>
          <w:rFonts w:ascii="Times New Roman" w:hAnsi="Times New Roman" w:cs="Times New Roman"/>
          <w:color w:val="000000" w:themeColor="text1"/>
          <w:sz w:val="24"/>
          <w:szCs w:val="24"/>
          <w:shd w:val="clear" w:color="auto" w:fill="FFFFFF"/>
        </w:rPr>
        <w:t>Arencibia</w:t>
      </w:r>
      <w:proofErr w:type="spellEnd"/>
      <w:r w:rsidR="001C528A" w:rsidRPr="00B8264A">
        <w:rPr>
          <w:rFonts w:ascii="Times New Roman" w:hAnsi="Times New Roman" w:cs="Times New Roman"/>
          <w:color w:val="000000" w:themeColor="text1"/>
          <w:sz w:val="24"/>
          <w:szCs w:val="24"/>
          <w:shd w:val="clear" w:color="auto" w:fill="FFFFFF"/>
        </w:rPr>
        <w:t>, 2014, s. 115).</w:t>
      </w:r>
      <w:r w:rsidR="001C528A" w:rsidRPr="00B8264A">
        <w:t xml:space="preserve"> </w:t>
      </w:r>
      <w:r w:rsidR="00D63D2B" w:rsidRPr="00B8264A">
        <w:rPr>
          <w:rFonts w:ascii="Times New Roman" w:hAnsi="Times New Roman" w:cs="Times New Roman"/>
          <w:sz w:val="24"/>
        </w:rPr>
        <w:t>Všeobecná sestra musí důkladně znát rizika a zásady podávání cytostatik, dodržovat o</w:t>
      </w:r>
      <w:r w:rsidR="00B8264A" w:rsidRPr="00B8264A">
        <w:rPr>
          <w:rFonts w:ascii="Times New Roman" w:hAnsi="Times New Roman" w:cs="Times New Roman"/>
          <w:sz w:val="24"/>
        </w:rPr>
        <w:t xml:space="preserve">chranná pravidla při manipulaci </w:t>
      </w:r>
      <w:r w:rsidR="00D63D2B" w:rsidRPr="00B8264A">
        <w:rPr>
          <w:rFonts w:ascii="Times New Roman" w:hAnsi="Times New Roman" w:cs="Times New Roman"/>
          <w:sz w:val="24"/>
        </w:rPr>
        <w:t xml:space="preserve">s cytostatiky a řídit se </w:t>
      </w:r>
      <w:r w:rsidR="00052EEB" w:rsidRPr="00B8264A">
        <w:rPr>
          <w:rFonts w:ascii="Times New Roman" w:hAnsi="Times New Roman" w:cs="Times New Roman"/>
          <w:sz w:val="24"/>
        </w:rPr>
        <w:t xml:space="preserve">dle standardů daného pracoviště. Do ochranných pravidel </w:t>
      </w:r>
      <w:r w:rsidR="008A32AD">
        <w:rPr>
          <w:rFonts w:ascii="Times New Roman" w:hAnsi="Times New Roman" w:cs="Times New Roman"/>
          <w:sz w:val="24"/>
        </w:rPr>
        <w:t>v manipulaci</w:t>
      </w:r>
      <w:r w:rsidR="00052EEB" w:rsidRPr="00B8264A">
        <w:rPr>
          <w:rFonts w:ascii="Times New Roman" w:hAnsi="Times New Roman" w:cs="Times New Roman"/>
          <w:sz w:val="24"/>
        </w:rPr>
        <w:t xml:space="preserve"> s cytostatiky řadíme ochranu a bezpečnost při transportu, skladování a aplikaci a následnou likvidaci odpadu</w:t>
      </w:r>
      <w:r w:rsidR="00611347" w:rsidRPr="00B8264A">
        <w:rPr>
          <w:rFonts w:ascii="Times New Roman" w:hAnsi="Times New Roman" w:cs="Times New Roman"/>
          <w:sz w:val="24"/>
        </w:rPr>
        <w:t xml:space="preserve"> (</w:t>
      </w:r>
      <w:proofErr w:type="spellStart"/>
      <w:r w:rsidR="00611347" w:rsidRPr="00B8264A">
        <w:rPr>
          <w:rFonts w:ascii="Times New Roman" w:hAnsi="Times New Roman" w:cs="Times New Roman"/>
          <w:sz w:val="24"/>
        </w:rPr>
        <w:t>Cimbálníková</w:t>
      </w:r>
      <w:proofErr w:type="spellEnd"/>
      <w:r w:rsidR="00611347" w:rsidRPr="00B8264A">
        <w:rPr>
          <w:rFonts w:ascii="Times New Roman" w:hAnsi="Times New Roman" w:cs="Times New Roman"/>
          <w:sz w:val="24"/>
        </w:rPr>
        <w:t xml:space="preserve">, Brabcová, 2018, s. 44). </w:t>
      </w:r>
    </w:p>
    <w:p w:rsidR="006A6B70" w:rsidRDefault="00052EEB" w:rsidP="00B8264A">
      <w:pPr>
        <w:spacing w:line="360" w:lineRule="auto"/>
        <w:ind w:firstLine="708"/>
        <w:jc w:val="both"/>
        <w:rPr>
          <w:rFonts w:ascii="Times New Roman" w:hAnsi="Times New Roman" w:cs="Times New Roman"/>
          <w:sz w:val="24"/>
        </w:rPr>
      </w:pPr>
      <w:r w:rsidRPr="00B8264A">
        <w:rPr>
          <w:rFonts w:ascii="Times New Roman" w:hAnsi="Times New Roman" w:cs="Times New Roman"/>
          <w:sz w:val="24"/>
        </w:rPr>
        <w:t>Cytostatika se transportují na oddělení</w:t>
      </w:r>
      <w:r w:rsidR="00611347" w:rsidRPr="00B8264A">
        <w:rPr>
          <w:rFonts w:ascii="Times New Roman" w:hAnsi="Times New Roman" w:cs="Times New Roman"/>
          <w:sz w:val="24"/>
        </w:rPr>
        <w:t xml:space="preserve"> ve speciálních boxech, které jsou opatřené nápisem nebezpečná cytostatická látka a označen</w:t>
      </w:r>
      <w:r w:rsidR="008A32AD">
        <w:rPr>
          <w:rFonts w:ascii="Times New Roman" w:hAnsi="Times New Roman" w:cs="Times New Roman"/>
          <w:sz w:val="24"/>
        </w:rPr>
        <w:t>y</w:t>
      </w:r>
      <w:r w:rsidR="00611347" w:rsidRPr="00B8264A">
        <w:rPr>
          <w:rFonts w:ascii="Times New Roman" w:hAnsi="Times New Roman" w:cs="Times New Roman"/>
          <w:sz w:val="24"/>
        </w:rPr>
        <w:t xml:space="preserve"> symbolem výstrahy </w:t>
      </w:r>
      <w:r w:rsidR="008F038E" w:rsidRPr="00B8264A">
        <w:rPr>
          <w:rFonts w:ascii="Times New Roman" w:hAnsi="Times New Roman" w:cs="Times New Roman"/>
          <w:sz w:val="24"/>
        </w:rPr>
        <w:t>(Brabcová, Bartlová et al.,</w:t>
      </w:r>
      <w:r w:rsidR="00611347" w:rsidRPr="00B8264A">
        <w:rPr>
          <w:rFonts w:ascii="Times New Roman" w:hAnsi="Times New Roman" w:cs="Times New Roman"/>
          <w:sz w:val="24"/>
        </w:rPr>
        <w:t xml:space="preserve"> 2014, s.</w:t>
      </w:r>
      <w:r w:rsidR="008F038E" w:rsidRPr="00B8264A">
        <w:rPr>
          <w:rFonts w:ascii="Times New Roman" w:hAnsi="Times New Roman" w:cs="Times New Roman"/>
          <w:sz w:val="24"/>
        </w:rPr>
        <w:t xml:space="preserve"> 180</w:t>
      </w:r>
      <w:r w:rsidR="00611347" w:rsidRPr="00B8264A">
        <w:rPr>
          <w:rFonts w:ascii="Times New Roman" w:hAnsi="Times New Roman" w:cs="Times New Roman"/>
          <w:sz w:val="24"/>
        </w:rPr>
        <w:t>).</w:t>
      </w:r>
      <w:r w:rsidR="008F038E" w:rsidRPr="00B8264A">
        <w:rPr>
          <w:rFonts w:ascii="Times New Roman" w:hAnsi="Times New Roman" w:cs="Times New Roman"/>
          <w:sz w:val="24"/>
        </w:rPr>
        <w:t xml:space="preserve"> </w:t>
      </w:r>
      <w:r w:rsidR="00611347" w:rsidRPr="00B8264A">
        <w:rPr>
          <w:rFonts w:ascii="Times New Roman" w:hAnsi="Times New Roman" w:cs="Times New Roman"/>
          <w:sz w:val="24"/>
        </w:rPr>
        <w:t>Všeobecná sestra při převzetí cytostatické látky zkontroluje veškeré údaje uvedené na obalu, zkontroluje</w:t>
      </w:r>
      <w:r w:rsidR="008B7061" w:rsidRPr="00B8264A">
        <w:rPr>
          <w:rFonts w:ascii="Times New Roman" w:hAnsi="Times New Roman" w:cs="Times New Roman"/>
          <w:sz w:val="24"/>
        </w:rPr>
        <w:t>,</w:t>
      </w:r>
      <w:r w:rsidR="00611347" w:rsidRPr="00B8264A">
        <w:rPr>
          <w:rFonts w:ascii="Times New Roman" w:hAnsi="Times New Roman" w:cs="Times New Roman"/>
          <w:sz w:val="24"/>
        </w:rPr>
        <w:t xml:space="preserve"> zd</w:t>
      </w:r>
      <w:r w:rsidR="00432749">
        <w:rPr>
          <w:rFonts w:ascii="Times New Roman" w:hAnsi="Times New Roman" w:cs="Times New Roman"/>
          <w:sz w:val="24"/>
        </w:rPr>
        <w:t xml:space="preserve">a není balení poškozeno a uloží </w:t>
      </w:r>
      <w:r w:rsidR="00611347" w:rsidRPr="00B8264A">
        <w:rPr>
          <w:rFonts w:ascii="Times New Roman" w:hAnsi="Times New Roman" w:cs="Times New Roman"/>
          <w:sz w:val="24"/>
        </w:rPr>
        <w:t>cytostatikum do boxu určeného pro paliativní chemoterapii, který se skladuje při pokojové teplotě nebo v lednici v případě zvláštních požadavků.</w:t>
      </w:r>
      <w:r w:rsidR="00611347" w:rsidRPr="00B8264A">
        <w:rPr>
          <w:rFonts w:ascii="Times New Roman" w:hAnsi="Times New Roman" w:cs="Times New Roman"/>
          <w:color w:val="FF0000"/>
          <w:sz w:val="24"/>
        </w:rPr>
        <w:t xml:space="preserve"> </w:t>
      </w:r>
      <w:r w:rsidR="00611347" w:rsidRPr="00B8264A">
        <w:rPr>
          <w:rFonts w:ascii="Times New Roman" w:hAnsi="Times New Roman" w:cs="Times New Roman"/>
          <w:sz w:val="24"/>
        </w:rPr>
        <w:t>Při manipulaci s cytostatiky musí všeobecná sestra vždy používat speciální nitrilové ruk</w:t>
      </w:r>
      <w:r w:rsidR="004C12F4" w:rsidRPr="00B8264A">
        <w:rPr>
          <w:rFonts w:ascii="Times New Roman" w:hAnsi="Times New Roman" w:cs="Times New Roman"/>
          <w:sz w:val="24"/>
        </w:rPr>
        <w:t>avice s PPE certifikátem a chirurgickou</w:t>
      </w:r>
      <w:r w:rsidR="009D4559" w:rsidRPr="00B8264A">
        <w:rPr>
          <w:rFonts w:ascii="Times New Roman" w:hAnsi="Times New Roman" w:cs="Times New Roman"/>
          <w:sz w:val="24"/>
        </w:rPr>
        <w:t xml:space="preserve"> roušku </w:t>
      </w:r>
      <w:r w:rsidR="00B8264A">
        <w:rPr>
          <w:rFonts w:ascii="Times New Roman" w:hAnsi="Times New Roman" w:cs="Times New Roman"/>
          <w:sz w:val="24"/>
        </w:rPr>
        <w:t>(Drá</w:t>
      </w:r>
      <w:r w:rsidR="00611347" w:rsidRPr="00B8264A">
        <w:rPr>
          <w:rFonts w:ascii="Times New Roman" w:hAnsi="Times New Roman" w:cs="Times New Roman"/>
          <w:sz w:val="24"/>
        </w:rPr>
        <w:t>palová, Petlachová, 2016, s.</w:t>
      </w:r>
      <w:r w:rsidR="009D4559" w:rsidRPr="00B8264A">
        <w:rPr>
          <w:rFonts w:ascii="Times New Roman" w:hAnsi="Times New Roman" w:cs="Times New Roman"/>
          <w:sz w:val="24"/>
        </w:rPr>
        <w:t xml:space="preserve"> 3</w:t>
      </w:r>
      <w:r w:rsidR="00611347" w:rsidRPr="00B8264A">
        <w:rPr>
          <w:rFonts w:ascii="Times New Roman" w:hAnsi="Times New Roman" w:cs="Times New Roman"/>
          <w:sz w:val="24"/>
        </w:rPr>
        <w:t>).</w:t>
      </w:r>
      <w:r w:rsidR="009D4559" w:rsidRPr="00B8264A">
        <w:rPr>
          <w:rFonts w:ascii="Times New Roman" w:hAnsi="Times New Roman" w:cs="Times New Roman"/>
          <w:sz w:val="24"/>
        </w:rPr>
        <w:t xml:space="preserve"> </w:t>
      </w:r>
    </w:p>
    <w:p w:rsidR="00052EEB" w:rsidRDefault="002D13EC" w:rsidP="00B8264A">
      <w:pPr>
        <w:spacing w:line="360" w:lineRule="auto"/>
        <w:ind w:firstLine="708"/>
        <w:jc w:val="both"/>
        <w:rPr>
          <w:rFonts w:ascii="Times New Roman" w:hAnsi="Times New Roman" w:cs="Times New Roman"/>
          <w:color w:val="000000"/>
          <w:sz w:val="24"/>
          <w:szCs w:val="21"/>
          <w:shd w:val="clear" w:color="auto" w:fill="FFFFFF"/>
        </w:rPr>
      </w:pPr>
      <w:r w:rsidRPr="00B8264A">
        <w:rPr>
          <w:rFonts w:ascii="Times New Roman" w:hAnsi="Times New Roman" w:cs="Times New Roman"/>
          <w:color w:val="000000" w:themeColor="text1"/>
          <w:sz w:val="24"/>
        </w:rPr>
        <w:t xml:space="preserve">Výzkumná studie v Tchaj-wanu se zaměřila na zkušenost všeobecných sester v bezpečném zacházení s cytostatiky. Cílem výzkumné studie bylo prozkoumat obavy </w:t>
      </w:r>
      <w:r w:rsidR="00FE2A5E" w:rsidRPr="00B8264A">
        <w:rPr>
          <w:rFonts w:ascii="Times New Roman" w:hAnsi="Times New Roman" w:cs="Times New Roman"/>
          <w:color w:val="000000" w:themeColor="text1"/>
          <w:sz w:val="24"/>
        </w:rPr>
        <w:t>všeobecných</w:t>
      </w:r>
      <w:r w:rsidRPr="00B8264A">
        <w:rPr>
          <w:rFonts w:ascii="Times New Roman" w:hAnsi="Times New Roman" w:cs="Times New Roman"/>
          <w:color w:val="000000" w:themeColor="text1"/>
          <w:sz w:val="24"/>
        </w:rPr>
        <w:t xml:space="preserve"> sester ohledně jejich rozhodnutí, zda používat nebo nepoužívat osobních ochranných prostředků (dále jen OOP). Výsledkem bylo, že </w:t>
      </w:r>
      <w:r w:rsidR="008A32AD">
        <w:rPr>
          <w:rFonts w:ascii="Times New Roman" w:hAnsi="Times New Roman" w:cs="Times New Roman"/>
          <w:color w:val="000000" w:themeColor="text1"/>
          <w:sz w:val="24"/>
        </w:rPr>
        <w:t xml:space="preserve">používání OOP </w:t>
      </w:r>
      <w:r w:rsidR="00EA5AC4">
        <w:rPr>
          <w:rFonts w:ascii="Times New Roman" w:hAnsi="Times New Roman" w:cs="Times New Roman"/>
          <w:color w:val="000000" w:themeColor="text1"/>
          <w:sz w:val="24"/>
        </w:rPr>
        <w:br/>
      </w:r>
      <w:r w:rsidR="008A32AD">
        <w:rPr>
          <w:rFonts w:ascii="Times New Roman" w:hAnsi="Times New Roman" w:cs="Times New Roman"/>
          <w:color w:val="000000" w:themeColor="text1"/>
          <w:sz w:val="24"/>
        </w:rPr>
        <w:t>je</w:t>
      </w:r>
      <w:r w:rsidR="00EA5AC4">
        <w:rPr>
          <w:rFonts w:ascii="Times New Roman" w:hAnsi="Times New Roman" w:cs="Times New Roman"/>
          <w:color w:val="000000" w:themeColor="text1"/>
          <w:sz w:val="24"/>
        </w:rPr>
        <w:t xml:space="preserve"> </w:t>
      </w:r>
      <w:r w:rsidRPr="00B8264A">
        <w:rPr>
          <w:rFonts w:ascii="Times New Roman" w:hAnsi="Times New Roman" w:cs="Times New Roman"/>
          <w:color w:val="000000" w:themeColor="text1"/>
          <w:sz w:val="24"/>
        </w:rPr>
        <w:t>dle všeobecný</w:t>
      </w:r>
      <w:r w:rsidR="00617468" w:rsidRPr="00B8264A">
        <w:rPr>
          <w:rFonts w:ascii="Times New Roman" w:hAnsi="Times New Roman" w:cs="Times New Roman"/>
          <w:color w:val="000000" w:themeColor="text1"/>
          <w:sz w:val="24"/>
        </w:rPr>
        <w:t xml:space="preserve">ch sester </w:t>
      </w:r>
      <w:r w:rsidR="008A32AD">
        <w:rPr>
          <w:rFonts w:ascii="Times New Roman" w:hAnsi="Times New Roman" w:cs="Times New Roman"/>
          <w:color w:val="000000" w:themeColor="text1"/>
          <w:sz w:val="24"/>
        </w:rPr>
        <w:t xml:space="preserve">bráno </w:t>
      </w:r>
      <w:r w:rsidR="00617468" w:rsidRPr="00B8264A">
        <w:rPr>
          <w:rFonts w:ascii="Times New Roman" w:hAnsi="Times New Roman" w:cs="Times New Roman"/>
          <w:color w:val="000000" w:themeColor="text1"/>
          <w:sz w:val="24"/>
        </w:rPr>
        <w:t>jako překážka výkonu (</w:t>
      </w:r>
      <w:proofErr w:type="spellStart"/>
      <w:r w:rsidR="00617468" w:rsidRPr="00B8264A">
        <w:rPr>
          <w:rFonts w:ascii="Times New Roman" w:hAnsi="Times New Roman" w:cs="Times New Roman"/>
          <w:color w:val="000000" w:themeColor="text1"/>
          <w:sz w:val="24"/>
        </w:rPr>
        <w:t>Chen</w:t>
      </w:r>
      <w:proofErr w:type="spellEnd"/>
      <w:r w:rsidR="00617468" w:rsidRPr="00B8264A">
        <w:rPr>
          <w:rFonts w:ascii="Times New Roman" w:hAnsi="Times New Roman" w:cs="Times New Roman"/>
          <w:color w:val="000000" w:themeColor="text1"/>
          <w:sz w:val="24"/>
        </w:rPr>
        <w:t xml:space="preserve"> et al., 2016. s. 38).</w:t>
      </w:r>
      <w:r w:rsidR="00027999" w:rsidRPr="00B8264A">
        <w:rPr>
          <w:rFonts w:ascii="Times New Roman" w:hAnsi="Times New Roman" w:cs="Times New Roman"/>
          <w:color w:val="000000" w:themeColor="text1"/>
          <w:sz w:val="24"/>
        </w:rPr>
        <w:t xml:space="preserve"> Analytická průřezová výzkumná </w:t>
      </w:r>
      <w:r w:rsidR="001429DC" w:rsidRPr="00B8264A">
        <w:rPr>
          <w:rFonts w:ascii="Times New Roman" w:hAnsi="Times New Roman" w:cs="Times New Roman"/>
          <w:color w:val="000000" w:themeColor="text1"/>
          <w:sz w:val="24"/>
        </w:rPr>
        <w:t xml:space="preserve">studie provedená na lékařské univerzitě v Nepálu </w:t>
      </w:r>
      <w:r w:rsidR="00E64C84" w:rsidRPr="00B8264A">
        <w:rPr>
          <w:rFonts w:ascii="Times New Roman" w:hAnsi="Times New Roman" w:cs="Times New Roman"/>
          <w:color w:val="000000" w:themeColor="text1"/>
          <w:sz w:val="24"/>
        </w:rPr>
        <w:t>se zabývala</w:t>
      </w:r>
      <w:r w:rsidR="001429DC" w:rsidRPr="00B8264A">
        <w:rPr>
          <w:rFonts w:ascii="Times New Roman" w:hAnsi="Times New Roman" w:cs="Times New Roman"/>
          <w:color w:val="000000" w:themeColor="text1"/>
          <w:sz w:val="24"/>
        </w:rPr>
        <w:t xml:space="preserve"> stejnou problematikou. </w:t>
      </w:r>
      <w:r w:rsidR="00E64C84" w:rsidRPr="00B8264A">
        <w:rPr>
          <w:rFonts w:ascii="Times New Roman" w:hAnsi="Times New Roman" w:cs="Times New Roman"/>
          <w:color w:val="000000" w:themeColor="text1"/>
          <w:sz w:val="24"/>
        </w:rPr>
        <w:t>Potencionální rizika v důsle</w:t>
      </w:r>
      <w:r w:rsidR="00027999" w:rsidRPr="00B8264A">
        <w:rPr>
          <w:rFonts w:ascii="Times New Roman" w:hAnsi="Times New Roman" w:cs="Times New Roman"/>
          <w:color w:val="000000" w:themeColor="text1"/>
          <w:sz w:val="24"/>
        </w:rPr>
        <w:t xml:space="preserve">dku expozice cytotoxickým </w:t>
      </w:r>
      <w:r w:rsidR="00027999" w:rsidRPr="00B8264A">
        <w:rPr>
          <w:rFonts w:ascii="Times New Roman" w:hAnsi="Times New Roman" w:cs="Times New Roman"/>
          <w:color w:val="000000" w:themeColor="text1"/>
          <w:sz w:val="24"/>
        </w:rPr>
        <w:lastRenderedPageBreak/>
        <w:t>lékům</w:t>
      </w:r>
      <w:r w:rsidR="00E64C84" w:rsidRPr="00B8264A">
        <w:rPr>
          <w:rFonts w:ascii="Times New Roman" w:hAnsi="Times New Roman" w:cs="Times New Roman"/>
          <w:color w:val="000000" w:themeColor="text1"/>
          <w:sz w:val="24"/>
        </w:rPr>
        <w:t xml:space="preserve"> na pracovišti narůstá. K expozici a absorpci dochází během přípravy a podávání cytostatik ve zdravotnické praxi. Všeobecné sestry a lékárníci jsou hlavními skupinami, které jsou těmto léčivům vystaveny v ambulantní péči a v daném zdravotnickém zařízení. Expozice může být důsledkem přímého kontaktu přes kůži nebo oči a vdechování kapiček </w:t>
      </w:r>
      <w:proofErr w:type="spellStart"/>
      <w:r w:rsidR="00E64C84" w:rsidRPr="00B8264A">
        <w:rPr>
          <w:rFonts w:ascii="Times New Roman" w:hAnsi="Times New Roman" w:cs="Times New Roman"/>
          <w:color w:val="000000" w:themeColor="text1"/>
          <w:sz w:val="24"/>
        </w:rPr>
        <w:t>aerosolizace</w:t>
      </w:r>
      <w:proofErr w:type="spellEnd"/>
      <w:r w:rsidR="00E64C84" w:rsidRPr="00B8264A">
        <w:rPr>
          <w:rFonts w:ascii="Times New Roman" w:hAnsi="Times New Roman" w:cs="Times New Roman"/>
          <w:color w:val="000000" w:themeColor="text1"/>
          <w:sz w:val="24"/>
        </w:rPr>
        <w:t xml:space="preserve">, zejména kvůli </w:t>
      </w:r>
      <w:r w:rsidR="008A32AD">
        <w:rPr>
          <w:rFonts w:ascii="Times New Roman" w:hAnsi="Times New Roman" w:cs="Times New Roman"/>
          <w:color w:val="000000" w:themeColor="text1"/>
          <w:sz w:val="24"/>
        </w:rPr>
        <w:t>nevhodnému hygienickému chování</w:t>
      </w:r>
      <w:r w:rsidR="00E64C84" w:rsidRPr="00B8264A">
        <w:rPr>
          <w:rFonts w:ascii="Times New Roman" w:hAnsi="Times New Roman" w:cs="Times New Roman"/>
          <w:color w:val="000000" w:themeColor="text1"/>
          <w:sz w:val="24"/>
        </w:rPr>
        <w:t xml:space="preserve"> jako je jídlo, pití během přípravy n</w:t>
      </w:r>
      <w:r w:rsidR="00027999" w:rsidRPr="00B8264A">
        <w:rPr>
          <w:rFonts w:ascii="Times New Roman" w:hAnsi="Times New Roman" w:cs="Times New Roman"/>
          <w:color w:val="000000" w:themeColor="text1"/>
          <w:sz w:val="24"/>
        </w:rPr>
        <w:t xml:space="preserve">ebo </w:t>
      </w:r>
      <w:r w:rsidR="008A32AD">
        <w:rPr>
          <w:rFonts w:ascii="Times New Roman" w:hAnsi="Times New Roman" w:cs="Times New Roman"/>
          <w:color w:val="000000" w:themeColor="text1"/>
          <w:sz w:val="24"/>
        </w:rPr>
        <w:t xml:space="preserve">při likvidaci </w:t>
      </w:r>
      <w:r w:rsidR="00027999" w:rsidRPr="00B8264A">
        <w:rPr>
          <w:rFonts w:ascii="Times New Roman" w:hAnsi="Times New Roman" w:cs="Times New Roman"/>
          <w:color w:val="000000" w:themeColor="text1"/>
          <w:sz w:val="24"/>
        </w:rPr>
        <w:t xml:space="preserve">cytostatik. Mezi </w:t>
      </w:r>
      <w:r w:rsidR="00E64C84" w:rsidRPr="00B8264A">
        <w:rPr>
          <w:rFonts w:ascii="Times New Roman" w:hAnsi="Times New Roman" w:cs="Times New Roman"/>
          <w:color w:val="000000" w:themeColor="text1"/>
          <w:sz w:val="24"/>
        </w:rPr>
        <w:t xml:space="preserve">možné chronické cytotoxické účinky léčiv patří onkologické onemocnění, problémy s plodností, dlouhodobé genetické změny, potraty a abnormality plodu. </w:t>
      </w:r>
      <w:r w:rsidR="00027999" w:rsidRPr="00B8264A">
        <w:rPr>
          <w:rFonts w:ascii="Times New Roman" w:hAnsi="Times New Roman" w:cs="Times New Roman"/>
          <w:color w:val="000000"/>
          <w:sz w:val="24"/>
          <w:szCs w:val="21"/>
          <w:shd w:val="clear" w:color="auto" w:fill="FFFFFF"/>
        </w:rPr>
        <w:t>V zájmu podpory dodržování předpisů mezi poskytovateli zdravotní péče pro lepší využívání bezpečnostních opatření byly danými zdravotnickými zařízeními stanoveny pokyny a jasné postupy. </w:t>
      </w:r>
      <w:r w:rsidR="00027999" w:rsidRPr="00B8264A">
        <w:rPr>
          <w:rFonts w:ascii="Times New Roman" w:hAnsi="Times New Roman" w:cs="Times New Roman"/>
          <w:color w:val="000000" w:themeColor="text1"/>
          <w:sz w:val="24"/>
          <w:szCs w:val="21"/>
          <w:shd w:val="clear" w:color="auto" w:fill="FFFFFF"/>
        </w:rPr>
        <w:t>Přestože v oblasti bezpečného zacházení s cytotoxickými léky došlo ke zvýšenému povědomí a obavám, mnoho všeobecných sester st</w:t>
      </w:r>
      <w:r w:rsidR="00432749">
        <w:rPr>
          <w:rFonts w:ascii="Times New Roman" w:hAnsi="Times New Roman" w:cs="Times New Roman"/>
          <w:color w:val="000000" w:themeColor="text1"/>
          <w:sz w:val="24"/>
          <w:szCs w:val="21"/>
          <w:shd w:val="clear" w:color="auto" w:fill="FFFFFF"/>
        </w:rPr>
        <w:t xml:space="preserve">ále nedodržuje pokyny a postupy </w:t>
      </w:r>
      <w:r w:rsidR="00027999" w:rsidRPr="00B8264A">
        <w:rPr>
          <w:rFonts w:ascii="Times New Roman" w:hAnsi="Times New Roman" w:cs="Times New Roman"/>
          <w:color w:val="000000" w:themeColor="text1"/>
          <w:sz w:val="24"/>
          <w:szCs w:val="21"/>
          <w:shd w:val="clear" w:color="auto" w:fill="FFFFFF"/>
        </w:rPr>
        <w:t>v nemocničním prostředí a nepoužívá doporučené bezpečnostní vybavení. Výzkumná studie vyhodnotila, že 92 % všeobecných sester používalo při přípravě terapie cytostatiky rukavice a</w:t>
      </w:r>
      <w:r w:rsidR="004C12F4" w:rsidRPr="00B8264A">
        <w:rPr>
          <w:rFonts w:ascii="Times New Roman" w:hAnsi="Times New Roman" w:cs="Times New Roman"/>
          <w:color w:val="000000" w:themeColor="text1"/>
          <w:sz w:val="24"/>
          <w:szCs w:val="21"/>
          <w:shd w:val="clear" w:color="auto" w:fill="FFFFFF"/>
        </w:rPr>
        <w:t xml:space="preserve"> 5 % chirurgické roušky</w:t>
      </w:r>
      <w:r w:rsidR="00027999" w:rsidRPr="00B8264A">
        <w:rPr>
          <w:rFonts w:ascii="Times New Roman" w:hAnsi="Times New Roman" w:cs="Times New Roman"/>
          <w:color w:val="000000" w:themeColor="text1"/>
          <w:sz w:val="24"/>
          <w:szCs w:val="21"/>
          <w:shd w:val="clear" w:color="auto" w:fill="FFFFFF"/>
        </w:rPr>
        <w:t>. Žádná všeobecná sestra nepoužívala v</w:t>
      </w:r>
      <w:r w:rsidR="004C12F4" w:rsidRPr="00B8264A">
        <w:rPr>
          <w:rFonts w:ascii="Times New Roman" w:hAnsi="Times New Roman" w:cs="Times New Roman"/>
          <w:color w:val="000000" w:themeColor="text1"/>
          <w:sz w:val="24"/>
          <w:szCs w:val="21"/>
          <w:shd w:val="clear" w:color="auto" w:fill="FFFFFF"/>
        </w:rPr>
        <w:t xml:space="preserve">šechny ochranné pomůcky a 62 % používalo rukavice </w:t>
      </w:r>
      <w:r w:rsidR="00432749">
        <w:rPr>
          <w:rFonts w:ascii="Times New Roman" w:hAnsi="Times New Roman" w:cs="Times New Roman"/>
          <w:color w:val="000000" w:themeColor="text1"/>
          <w:sz w:val="24"/>
          <w:szCs w:val="21"/>
          <w:shd w:val="clear" w:color="auto" w:fill="FFFFFF"/>
        </w:rPr>
        <w:br/>
      </w:r>
      <w:r w:rsidR="004C12F4" w:rsidRPr="00B8264A">
        <w:rPr>
          <w:rFonts w:ascii="Times New Roman" w:hAnsi="Times New Roman" w:cs="Times New Roman"/>
          <w:color w:val="000000" w:themeColor="text1"/>
          <w:sz w:val="24"/>
          <w:szCs w:val="21"/>
          <w:shd w:val="clear" w:color="auto" w:fill="FFFFFF"/>
        </w:rPr>
        <w:t xml:space="preserve">a chirurgickou roušku společně. </w:t>
      </w:r>
      <w:r w:rsidR="004C12F4" w:rsidRPr="00B8264A">
        <w:rPr>
          <w:rFonts w:ascii="Times New Roman" w:hAnsi="Times New Roman" w:cs="Times New Roman"/>
          <w:color w:val="000000"/>
          <w:sz w:val="24"/>
          <w:szCs w:val="21"/>
          <w:shd w:val="clear" w:color="auto" w:fill="FFFFFF"/>
        </w:rPr>
        <w:t xml:space="preserve">Úroveň znalostí všeobecných sester o protinádorových léčivech není uspokojivá. Povědomí všeobecných sester manipulujících s cytotoxickými léčivy je znepokojující, protože je důležité při zvyšování standardů bezpečnosti. </w:t>
      </w:r>
      <w:r w:rsidR="00432749">
        <w:rPr>
          <w:rFonts w:ascii="Times New Roman" w:hAnsi="Times New Roman" w:cs="Times New Roman"/>
          <w:color w:val="000000"/>
          <w:sz w:val="24"/>
          <w:szCs w:val="21"/>
          <w:shd w:val="clear" w:color="auto" w:fill="FFFFFF"/>
        </w:rPr>
        <w:br/>
      </w:r>
      <w:r w:rsidR="004C12F4" w:rsidRPr="00B8264A">
        <w:rPr>
          <w:rFonts w:ascii="Times New Roman" w:hAnsi="Times New Roman" w:cs="Times New Roman"/>
          <w:color w:val="000000"/>
          <w:sz w:val="24"/>
          <w:szCs w:val="21"/>
          <w:shd w:val="clear" w:color="auto" w:fill="FFFFFF"/>
        </w:rPr>
        <w:t>Tato výzkumná studie odhalila také nutnost zlepšení pracovního prostředí a dostupnosti ochranných prostředků. Jelikož opatření primární prevence zahrnují co nejmenší expozici cytotoxickým lékům, měly by být informace týkající se aktualizovaných pokynů šířeny jak na úrovni praxe, tak na úrovni správy. Bezpečnostní výbor v nemocnici by měl zajistit náležité p</w:t>
      </w:r>
      <w:r w:rsidR="00216C66" w:rsidRPr="00B8264A">
        <w:rPr>
          <w:rFonts w:ascii="Times New Roman" w:hAnsi="Times New Roman" w:cs="Times New Roman"/>
          <w:color w:val="000000"/>
          <w:sz w:val="24"/>
          <w:szCs w:val="21"/>
          <w:shd w:val="clear" w:color="auto" w:fill="FFFFFF"/>
        </w:rPr>
        <w:t>rovádění bezpečnostních politik a</w:t>
      </w:r>
      <w:r w:rsidR="004C12F4" w:rsidRPr="00B8264A">
        <w:rPr>
          <w:rFonts w:ascii="Times New Roman" w:hAnsi="Times New Roman" w:cs="Times New Roman"/>
          <w:color w:val="000000"/>
          <w:sz w:val="24"/>
          <w:szCs w:val="21"/>
          <w:shd w:val="clear" w:color="auto" w:fill="FFFFFF"/>
        </w:rPr>
        <w:t xml:space="preserve"> průběžně informovat zaměstnance </w:t>
      </w:r>
      <w:r w:rsidR="002E4AE7" w:rsidRPr="00B8264A">
        <w:rPr>
          <w:rFonts w:ascii="Times New Roman" w:hAnsi="Times New Roman" w:cs="Times New Roman"/>
          <w:color w:val="000000"/>
          <w:sz w:val="24"/>
          <w:szCs w:val="21"/>
          <w:shd w:val="clear" w:color="auto" w:fill="FFFFFF"/>
        </w:rPr>
        <w:br/>
      </w:r>
      <w:r w:rsidR="004C12F4" w:rsidRPr="00B8264A">
        <w:rPr>
          <w:rFonts w:ascii="Times New Roman" w:hAnsi="Times New Roman" w:cs="Times New Roman"/>
          <w:color w:val="000000"/>
          <w:sz w:val="24"/>
          <w:szCs w:val="21"/>
          <w:shd w:val="clear" w:color="auto" w:fill="FFFFFF"/>
        </w:rPr>
        <w:t>o postupech pro bezpečné zacházení s cytostatiky (</w:t>
      </w:r>
      <w:proofErr w:type="spellStart"/>
      <w:r w:rsidR="004C12F4" w:rsidRPr="00B8264A">
        <w:rPr>
          <w:rFonts w:ascii="Times New Roman" w:hAnsi="Times New Roman" w:cs="Times New Roman"/>
          <w:color w:val="000000"/>
          <w:sz w:val="24"/>
          <w:szCs w:val="21"/>
          <w:shd w:val="clear" w:color="auto" w:fill="FFFFFF"/>
        </w:rPr>
        <w:t>Chaudhary</w:t>
      </w:r>
      <w:proofErr w:type="spellEnd"/>
      <w:r w:rsidR="004C12F4" w:rsidRPr="00B8264A">
        <w:rPr>
          <w:rFonts w:ascii="Times New Roman" w:hAnsi="Times New Roman" w:cs="Times New Roman"/>
          <w:color w:val="000000"/>
          <w:sz w:val="24"/>
          <w:szCs w:val="21"/>
          <w:shd w:val="clear" w:color="auto" w:fill="FFFFFF"/>
        </w:rPr>
        <w:t xml:space="preserve">, </w:t>
      </w:r>
      <w:proofErr w:type="spellStart"/>
      <w:r w:rsidR="004C12F4" w:rsidRPr="00B8264A">
        <w:rPr>
          <w:rFonts w:ascii="Times New Roman" w:hAnsi="Times New Roman" w:cs="Times New Roman"/>
          <w:color w:val="000000"/>
          <w:sz w:val="24"/>
          <w:szCs w:val="21"/>
          <w:shd w:val="clear" w:color="auto" w:fill="FFFFFF"/>
        </w:rPr>
        <w:t>Karn</w:t>
      </w:r>
      <w:proofErr w:type="spellEnd"/>
      <w:r w:rsidR="004C12F4" w:rsidRPr="00B8264A">
        <w:rPr>
          <w:rFonts w:ascii="Times New Roman" w:hAnsi="Times New Roman" w:cs="Times New Roman"/>
          <w:color w:val="000000"/>
          <w:sz w:val="24"/>
          <w:szCs w:val="21"/>
          <w:shd w:val="clear" w:color="auto" w:fill="FFFFFF"/>
        </w:rPr>
        <w:t xml:space="preserve">, 2012, s. 111-113). </w:t>
      </w:r>
    </w:p>
    <w:p w:rsidR="00AB283D" w:rsidRPr="00E203CF" w:rsidRDefault="006A6B70" w:rsidP="00E203CF">
      <w:pPr>
        <w:spacing w:line="36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Cytostatika se řadí mezi nebezpečný odpad, který je nutno likvidovat spalováním. </w:t>
      </w:r>
      <w:r w:rsidR="00EA5AC4">
        <w:rPr>
          <w:rFonts w:ascii="Times New Roman" w:hAnsi="Times New Roman" w:cs="Times New Roman"/>
          <w:color w:val="000000"/>
          <w:sz w:val="24"/>
          <w:szCs w:val="21"/>
          <w:shd w:val="clear" w:color="auto" w:fill="FFFFFF"/>
        </w:rPr>
        <w:br/>
      </w:r>
      <w:r>
        <w:rPr>
          <w:rFonts w:ascii="Times New Roman" w:hAnsi="Times New Roman" w:cs="Times New Roman"/>
          <w:color w:val="000000"/>
          <w:sz w:val="24"/>
          <w:szCs w:val="21"/>
          <w:shd w:val="clear" w:color="auto" w:fill="FFFFFF"/>
        </w:rPr>
        <w:t xml:space="preserve">Ve zdravotnických zařízeních jsou shromažďovací nádoby, které musí být označené datem a hodinou vzniku odpadu, katalogovým </w:t>
      </w:r>
      <w:r w:rsidR="00F87E72">
        <w:rPr>
          <w:rFonts w:ascii="Times New Roman" w:hAnsi="Times New Roman" w:cs="Times New Roman"/>
          <w:color w:val="000000"/>
          <w:sz w:val="24"/>
          <w:szCs w:val="21"/>
          <w:shd w:val="clear" w:color="auto" w:fill="FFFFFF"/>
        </w:rPr>
        <w:t>číslem a</w:t>
      </w:r>
      <w:r>
        <w:rPr>
          <w:rFonts w:ascii="Times New Roman" w:hAnsi="Times New Roman" w:cs="Times New Roman"/>
          <w:color w:val="000000"/>
          <w:sz w:val="24"/>
          <w:szCs w:val="21"/>
          <w:shd w:val="clear" w:color="auto" w:fill="FFFFFF"/>
        </w:rPr>
        <w:t xml:space="preserve"> k</w:t>
      </w:r>
      <w:r w:rsidR="00EA5AC4">
        <w:rPr>
          <w:rFonts w:ascii="Times New Roman" w:hAnsi="Times New Roman" w:cs="Times New Roman"/>
          <w:color w:val="000000"/>
          <w:sz w:val="24"/>
          <w:szCs w:val="21"/>
          <w:shd w:val="clear" w:color="auto" w:fill="FFFFFF"/>
        </w:rPr>
        <w:t>o</w:t>
      </w:r>
      <w:r w:rsidR="00432749">
        <w:rPr>
          <w:rFonts w:ascii="Times New Roman" w:hAnsi="Times New Roman" w:cs="Times New Roman"/>
          <w:color w:val="000000"/>
          <w:sz w:val="24"/>
          <w:szCs w:val="21"/>
          <w:shd w:val="clear" w:color="auto" w:fill="FFFFFF"/>
        </w:rPr>
        <w:t xml:space="preserve">nkrétním názvem odpadu, jménem </w:t>
      </w:r>
      <w:r w:rsidR="00EA5AC4">
        <w:rPr>
          <w:rFonts w:ascii="Times New Roman" w:hAnsi="Times New Roman" w:cs="Times New Roman"/>
          <w:color w:val="000000"/>
          <w:sz w:val="24"/>
          <w:szCs w:val="21"/>
          <w:shd w:val="clear" w:color="auto" w:fill="FFFFFF"/>
        </w:rPr>
        <w:t>a</w:t>
      </w:r>
      <w:r>
        <w:rPr>
          <w:rFonts w:ascii="Times New Roman" w:hAnsi="Times New Roman" w:cs="Times New Roman"/>
          <w:color w:val="000000"/>
          <w:sz w:val="24"/>
          <w:szCs w:val="21"/>
          <w:shd w:val="clear" w:color="auto" w:fill="FFFFFF"/>
        </w:rPr>
        <w:t xml:space="preserve"> příjmením zodpovědné osoby za obsluhu a údržbu nádoby a grafickými symboly nebezpečných vlastností odpadu. </w:t>
      </w:r>
      <w:r w:rsidR="00F87E72">
        <w:rPr>
          <w:rFonts w:ascii="Times New Roman" w:hAnsi="Times New Roman" w:cs="Times New Roman"/>
          <w:color w:val="000000"/>
          <w:sz w:val="24"/>
          <w:szCs w:val="21"/>
          <w:shd w:val="clear" w:color="auto" w:fill="FFFFFF"/>
        </w:rPr>
        <w:t xml:space="preserve">Místa nakládání s cytotoxickým odpadem musí být vybavena identifikačním listem nebezpečného odpadu. Skladovací prostory musí být mimo dosah nepovolaných osob a chránit před nepřízní počasí. Doba skladování nebezpečného odpadu před jeho konečným odstraněním je v zimním období 72 hodin </w:t>
      </w:r>
      <w:r w:rsidR="00432749">
        <w:rPr>
          <w:rFonts w:ascii="Times New Roman" w:hAnsi="Times New Roman" w:cs="Times New Roman"/>
          <w:color w:val="000000"/>
          <w:sz w:val="24"/>
          <w:szCs w:val="21"/>
          <w:shd w:val="clear" w:color="auto" w:fill="FFFFFF"/>
        </w:rPr>
        <w:br/>
      </w:r>
      <w:r w:rsidR="00F87E72">
        <w:rPr>
          <w:rFonts w:ascii="Times New Roman" w:hAnsi="Times New Roman" w:cs="Times New Roman"/>
          <w:color w:val="000000"/>
          <w:sz w:val="24"/>
          <w:szCs w:val="21"/>
          <w:shd w:val="clear" w:color="auto" w:fill="FFFFFF"/>
        </w:rPr>
        <w:t>a v letním období 48 hodin (</w:t>
      </w:r>
      <w:proofErr w:type="spellStart"/>
      <w:r w:rsidR="00F87E72">
        <w:rPr>
          <w:rFonts w:ascii="Times New Roman" w:hAnsi="Times New Roman" w:cs="Times New Roman"/>
          <w:color w:val="000000"/>
          <w:sz w:val="24"/>
          <w:szCs w:val="21"/>
          <w:shd w:val="clear" w:color="auto" w:fill="FFFFFF"/>
        </w:rPr>
        <w:t>Vytejčková</w:t>
      </w:r>
      <w:proofErr w:type="spellEnd"/>
      <w:r w:rsidR="003B5F33">
        <w:rPr>
          <w:rFonts w:ascii="Times New Roman" w:hAnsi="Times New Roman" w:cs="Times New Roman"/>
          <w:color w:val="000000"/>
          <w:sz w:val="24"/>
          <w:szCs w:val="21"/>
          <w:shd w:val="clear" w:color="auto" w:fill="FFFFFF"/>
        </w:rPr>
        <w:t xml:space="preserve"> et al.</w:t>
      </w:r>
      <w:r w:rsidR="00F87E72">
        <w:rPr>
          <w:rFonts w:ascii="Times New Roman" w:hAnsi="Times New Roman" w:cs="Times New Roman"/>
          <w:color w:val="000000"/>
          <w:sz w:val="24"/>
          <w:szCs w:val="21"/>
          <w:shd w:val="clear" w:color="auto" w:fill="FFFFFF"/>
        </w:rPr>
        <w:t xml:space="preserve">, 2015, s. 138). </w:t>
      </w:r>
    </w:p>
    <w:p w:rsidR="00F147B6" w:rsidRPr="00B44DD9" w:rsidRDefault="00DB24CF" w:rsidP="00B44DD9">
      <w:pPr>
        <w:pStyle w:val="Nadpis2"/>
        <w:spacing w:line="360" w:lineRule="auto"/>
        <w:rPr>
          <w:rFonts w:ascii="Times New Roman" w:hAnsi="Times New Roman" w:cs="Times New Roman"/>
          <w:b/>
          <w:color w:val="000000" w:themeColor="text1"/>
          <w:sz w:val="28"/>
          <w:szCs w:val="28"/>
        </w:rPr>
      </w:pPr>
      <w:bookmarkStart w:id="6" w:name="_Toc76573100"/>
      <w:r>
        <w:rPr>
          <w:rFonts w:ascii="Times New Roman" w:hAnsi="Times New Roman" w:cs="Times New Roman"/>
          <w:b/>
          <w:color w:val="000000" w:themeColor="text1"/>
          <w:sz w:val="28"/>
          <w:szCs w:val="28"/>
        </w:rPr>
        <w:lastRenderedPageBreak/>
        <w:t>3.3</w:t>
      </w:r>
      <w:r w:rsidR="00AB283D" w:rsidRPr="00AB283D">
        <w:rPr>
          <w:rFonts w:ascii="Times New Roman" w:hAnsi="Times New Roman" w:cs="Times New Roman"/>
          <w:b/>
          <w:color w:val="000000" w:themeColor="text1"/>
          <w:sz w:val="28"/>
          <w:szCs w:val="28"/>
        </w:rPr>
        <w:t xml:space="preserve"> Aplikace paliativní chemoterapie</w:t>
      </w:r>
      <w:bookmarkEnd w:id="6"/>
    </w:p>
    <w:p w:rsidR="0026320A" w:rsidRDefault="00D63D2B" w:rsidP="00B44DD9">
      <w:pPr>
        <w:spacing w:line="360" w:lineRule="auto"/>
        <w:jc w:val="both"/>
        <w:rPr>
          <w:rFonts w:ascii="Times New Roman" w:hAnsi="Times New Roman" w:cs="Times New Roman"/>
          <w:sz w:val="24"/>
        </w:rPr>
      </w:pPr>
      <w:r>
        <w:tab/>
      </w:r>
      <w:r w:rsidRPr="00B8264A">
        <w:rPr>
          <w:rFonts w:ascii="Times New Roman" w:hAnsi="Times New Roman" w:cs="Times New Roman"/>
          <w:sz w:val="24"/>
        </w:rPr>
        <w:t>Aplikace paliativní chemoterapie je jednou z hlavních kompetencí všeobecné sestry pra</w:t>
      </w:r>
      <w:r w:rsidR="0026320A" w:rsidRPr="00B8264A">
        <w:rPr>
          <w:rFonts w:ascii="Times New Roman" w:hAnsi="Times New Roman" w:cs="Times New Roman"/>
          <w:sz w:val="24"/>
        </w:rPr>
        <w:t xml:space="preserve">cující na onkologickém oddělení. </w:t>
      </w:r>
      <w:r w:rsidRPr="00B8264A">
        <w:rPr>
          <w:rFonts w:ascii="Times New Roman" w:hAnsi="Times New Roman" w:cs="Times New Roman"/>
          <w:sz w:val="24"/>
        </w:rPr>
        <w:t xml:space="preserve">Kompetence k podávání </w:t>
      </w:r>
      <w:r w:rsidR="00052EEB" w:rsidRPr="00B8264A">
        <w:rPr>
          <w:rFonts w:ascii="Times New Roman" w:hAnsi="Times New Roman" w:cs="Times New Roman"/>
          <w:sz w:val="24"/>
        </w:rPr>
        <w:t>cytostatik má všeobecná sestra, která je proškolená v oblasti chemoterapie</w:t>
      </w:r>
      <w:r w:rsidR="0026320A" w:rsidRPr="00B8264A">
        <w:rPr>
          <w:rFonts w:ascii="Times New Roman" w:hAnsi="Times New Roman" w:cs="Times New Roman"/>
          <w:sz w:val="24"/>
        </w:rPr>
        <w:t xml:space="preserve"> (</w:t>
      </w:r>
      <w:proofErr w:type="spellStart"/>
      <w:r w:rsidR="0026320A" w:rsidRPr="00B8264A">
        <w:rPr>
          <w:rFonts w:ascii="Times New Roman" w:hAnsi="Times New Roman" w:cs="Times New Roman"/>
          <w:sz w:val="24"/>
        </w:rPr>
        <w:t>Cimbálníková</w:t>
      </w:r>
      <w:proofErr w:type="spellEnd"/>
      <w:r w:rsidR="0026320A" w:rsidRPr="00B8264A">
        <w:rPr>
          <w:rFonts w:ascii="Times New Roman" w:hAnsi="Times New Roman" w:cs="Times New Roman"/>
          <w:sz w:val="24"/>
        </w:rPr>
        <w:t>, Brabcová, 2018, s. 44). Před každou aplikací paliativní chemoterapie všeobecná sestra zkontroluje funkčnost a průchodnost žilní</w:t>
      </w:r>
      <w:r w:rsidR="00640FD6" w:rsidRPr="00B8264A">
        <w:rPr>
          <w:rFonts w:ascii="Times New Roman" w:hAnsi="Times New Roman" w:cs="Times New Roman"/>
          <w:sz w:val="24"/>
        </w:rPr>
        <w:t>ho vstupu pomocí proplachu</w:t>
      </w:r>
      <w:r w:rsidR="0026320A" w:rsidRPr="00B8264A">
        <w:rPr>
          <w:rFonts w:ascii="Times New Roman" w:hAnsi="Times New Roman" w:cs="Times New Roman"/>
          <w:sz w:val="24"/>
        </w:rPr>
        <w:t xml:space="preserve"> fyziologického roztoku. Během aplikace paliativní chemoterapie všeobecná sestra kontroluje místo vpich</w:t>
      </w:r>
      <w:r w:rsidR="001151F1" w:rsidRPr="00B8264A">
        <w:rPr>
          <w:rFonts w:ascii="Times New Roman" w:hAnsi="Times New Roman" w:cs="Times New Roman"/>
          <w:sz w:val="24"/>
        </w:rPr>
        <w:t>u pro případné známky extravazace</w:t>
      </w:r>
      <w:r w:rsidR="0026320A" w:rsidRPr="00B8264A">
        <w:rPr>
          <w:rFonts w:ascii="Times New Roman" w:hAnsi="Times New Roman" w:cs="Times New Roman"/>
          <w:sz w:val="24"/>
        </w:rPr>
        <w:t>, hodnotí celkový stav paliativního pediatrického pacienta, monitoruje fyziologické funkce a po každé aplikaci cytostatika provádí proplach katétru fyziologickým roztokem mezi jednotlivými cytostatiky</w:t>
      </w:r>
      <w:r w:rsidR="000C0CC1">
        <w:rPr>
          <w:rFonts w:ascii="Times New Roman" w:hAnsi="Times New Roman" w:cs="Times New Roman"/>
          <w:sz w:val="24"/>
        </w:rPr>
        <w:t>.</w:t>
      </w:r>
      <w:r w:rsidR="0026320A" w:rsidRPr="00B8264A">
        <w:rPr>
          <w:rFonts w:ascii="Times New Roman" w:hAnsi="Times New Roman" w:cs="Times New Roman"/>
          <w:sz w:val="24"/>
        </w:rPr>
        <w:t xml:space="preserve"> </w:t>
      </w:r>
      <w:r w:rsidR="009A4FCC">
        <w:rPr>
          <w:rFonts w:ascii="Times New Roman" w:hAnsi="Times New Roman" w:cs="Times New Roman"/>
          <w:sz w:val="24"/>
        </w:rPr>
        <w:t>Nejdůležitější intervence všeobecné sestry při aplikaci paliativní chemoterapie je kontrolovat známky extravazace, předcházet ji a znát postup pokud extravazace nastane</w:t>
      </w:r>
      <w:r w:rsidR="009A4FCC" w:rsidRPr="009A4FCC">
        <w:rPr>
          <w:rFonts w:ascii="Times New Roman" w:hAnsi="Times New Roman" w:cs="Times New Roman"/>
          <w:sz w:val="24"/>
        </w:rPr>
        <w:t xml:space="preserve"> </w:t>
      </w:r>
      <w:r w:rsidR="009A4FCC" w:rsidRPr="00B8264A">
        <w:rPr>
          <w:rFonts w:ascii="Times New Roman" w:hAnsi="Times New Roman" w:cs="Times New Roman"/>
          <w:sz w:val="24"/>
        </w:rPr>
        <w:t xml:space="preserve">(Drápalová, Petlachová, 2016, </w:t>
      </w:r>
      <w:r w:rsidR="00DB104F">
        <w:rPr>
          <w:rFonts w:ascii="Times New Roman" w:hAnsi="Times New Roman" w:cs="Times New Roman"/>
          <w:sz w:val="24"/>
        </w:rPr>
        <w:br/>
      </w:r>
      <w:r w:rsidR="009A4FCC" w:rsidRPr="00B8264A">
        <w:rPr>
          <w:rFonts w:ascii="Times New Roman" w:hAnsi="Times New Roman" w:cs="Times New Roman"/>
          <w:sz w:val="24"/>
        </w:rPr>
        <w:t>s. 6).</w:t>
      </w:r>
    </w:p>
    <w:p w:rsidR="009A4FCC" w:rsidRDefault="00C60FC6" w:rsidP="000C0CC1">
      <w:pPr>
        <w:spacing w:line="360" w:lineRule="auto"/>
        <w:ind w:firstLine="708"/>
        <w:jc w:val="both"/>
        <w:rPr>
          <w:rFonts w:ascii="Times New Roman" w:hAnsi="Times New Roman" w:cs="Times New Roman"/>
          <w:sz w:val="24"/>
        </w:rPr>
      </w:pPr>
      <w:r w:rsidRPr="00B8264A">
        <w:rPr>
          <w:rFonts w:ascii="Times New Roman" w:hAnsi="Times New Roman" w:cs="Times New Roman"/>
          <w:sz w:val="24"/>
        </w:rPr>
        <w:t xml:space="preserve">Extravazace se definuje jako situace, kdy dojde k úniku cytostatika aplikovaného intravenózně mimo žilní katétr do okolních tkání. </w:t>
      </w:r>
      <w:r w:rsidR="0023085F" w:rsidRPr="00B8264A">
        <w:rPr>
          <w:rFonts w:ascii="Times New Roman" w:hAnsi="Times New Roman" w:cs="Times New Roman"/>
          <w:sz w:val="24"/>
        </w:rPr>
        <w:t>Podle objemu a typu uniklého cytostatika dochází k poškození tkáně různé intenzity a rozsahu. V praxi musí být věnována pozornost všem případům extravazace. Preventivní opatření jsou zásadní po</w:t>
      </w:r>
      <w:r w:rsidR="00477307" w:rsidRPr="00B8264A">
        <w:rPr>
          <w:rFonts w:ascii="Times New Roman" w:hAnsi="Times New Roman" w:cs="Times New Roman"/>
          <w:sz w:val="24"/>
        </w:rPr>
        <w:t xml:space="preserve">dmínkou pro minimalizaci rizika, </w:t>
      </w:r>
      <w:r w:rsidR="0023085F" w:rsidRPr="00B8264A">
        <w:rPr>
          <w:rFonts w:ascii="Times New Roman" w:hAnsi="Times New Roman" w:cs="Times New Roman"/>
          <w:sz w:val="24"/>
        </w:rPr>
        <w:t xml:space="preserve">do kterých řadíme správně zvolený žilní vstup s ohledem na délku </w:t>
      </w:r>
      <w:r w:rsidR="00477307" w:rsidRPr="00B8264A">
        <w:rPr>
          <w:rFonts w:ascii="Times New Roman" w:hAnsi="Times New Roman" w:cs="Times New Roman"/>
          <w:sz w:val="24"/>
        </w:rPr>
        <w:t xml:space="preserve">indikované paliativní chemoterapie, charakter cytostatik a způsob podání. Nezavádět PIVC v oblasti kloubů, dolní končetiny, v místě hematomu a zánětu. Kontrolovat venózní linku aspirací krve a proplachem. </w:t>
      </w:r>
      <w:proofErr w:type="spellStart"/>
      <w:r w:rsidR="00477307" w:rsidRPr="00B8264A">
        <w:rPr>
          <w:rFonts w:ascii="Times New Roman" w:hAnsi="Times New Roman" w:cs="Times New Roman"/>
          <w:sz w:val="24"/>
        </w:rPr>
        <w:t>Edukovat</w:t>
      </w:r>
      <w:proofErr w:type="spellEnd"/>
      <w:r w:rsidR="00477307" w:rsidRPr="00B8264A">
        <w:rPr>
          <w:rFonts w:ascii="Times New Roman" w:hAnsi="Times New Roman" w:cs="Times New Roman"/>
          <w:sz w:val="24"/>
        </w:rPr>
        <w:t xml:space="preserve"> pediatrického paliativního pacienta a jeho rodinu o projevech extravazace a nutnosti h</w:t>
      </w:r>
      <w:r w:rsidR="000C0CC1">
        <w:rPr>
          <w:rFonts w:ascii="Times New Roman" w:hAnsi="Times New Roman" w:cs="Times New Roman"/>
          <w:sz w:val="24"/>
        </w:rPr>
        <w:t xml:space="preserve">lášení. </w:t>
      </w:r>
      <w:r w:rsidR="004726AF">
        <w:rPr>
          <w:rFonts w:ascii="Times New Roman" w:hAnsi="Times New Roman" w:cs="Times New Roman"/>
          <w:sz w:val="24"/>
        </w:rPr>
        <w:br/>
      </w:r>
      <w:r w:rsidR="000C0CC1">
        <w:rPr>
          <w:rFonts w:ascii="Times New Roman" w:hAnsi="Times New Roman" w:cs="Times New Roman"/>
          <w:sz w:val="24"/>
        </w:rPr>
        <w:t>Pokud i přes prevenci</w:t>
      </w:r>
      <w:r w:rsidR="00477307" w:rsidRPr="00B8264A">
        <w:rPr>
          <w:rFonts w:ascii="Times New Roman" w:hAnsi="Times New Roman" w:cs="Times New Roman"/>
          <w:sz w:val="24"/>
        </w:rPr>
        <w:t xml:space="preserve"> dojde k extravazaci všeobecná sestra ihned ukončí aplikaci cytostatika, komunikuje s paliativním pediatrickým pacientem a ponechá žilní vstup na místě. Na postiženou oblast netlačí a</w:t>
      </w:r>
      <w:r w:rsidR="00310D63" w:rsidRPr="00B8264A">
        <w:rPr>
          <w:rFonts w:ascii="Times New Roman" w:hAnsi="Times New Roman" w:cs="Times New Roman"/>
          <w:sz w:val="24"/>
        </w:rPr>
        <w:t xml:space="preserve"> nepřikládá žádné vlhké obklady. </w:t>
      </w:r>
      <w:proofErr w:type="spellStart"/>
      <w:r w:rsidR="00310D63" w:rsidRPr="00B8264A">
        <w:rPr>
          <w:rFonts w:ascii="Times New Roman" w:hAnsi="Times New Roman" w:cs="Times New Roman"/>
          <w:sz w:val="24"/>
        </w:rPr>
        <w:t>Elevuje</w:t>
      </w:r>
      <w:proofErr w:type="spellEnd"/>
      <w:r w:rsidR="00310D63" w:rsidRPr="00B8264A">
        <w:rPr>
          <w:rFonts w:ascii="Times New Roman" w:hAnsi="Times New Roman" w:cs="Times New Roman"/>
          <w:sz w:val="24"/>
        </w:rPr>
        <w:t xml:space="preserve"> postiženou končetinu, označí oblast extravazace a provede záznam do ošetřovatelské dokumentace. Všeobecná sestra je povinna informovat lékaře o vzniklé situaci k zajištění ordinace úkonů a případných individuálních postupů dle standardu daného oddělení. K ošetření extravazace používá všeobecná sestra aplikace suchého tepla nebo chladu například ve formě gelových sáčků krytých bavlněnou textilií. Suché teplo se aplikuje 4x denně </w:t>
      </w:r>
      <w:r w:rsidR="004726AF">
        <w:rPr>
          <w:rFonts w:ascii="Times New Roman" w:hAnsi="Times New Roman" w:cs="Times New Roman"/>
          <w:sz w:val="24"/>
        </w:rPr>
        <w:br/>
      </w:r>
      <w:r w:rsidR="00310D63" w:rsidRPr="00B8264A">
        <w:rPr>
          <w:rFonts w:ascii="Times New Roman" w:hAnsi="Times New Roman" w:cs="Times New Roman"/>
          <w:sz w:val="24"/>
        </w:rPr>
        <w:t>15-20 min po</w:t>
      </w:r>
      <w:r w:rsidR="000C0CC1">
        <w:rPr>
          <w:rFonts w:ascii="Times New Roman" w:hAnsi="Times New Roman" w:cs="Times New Roman"/>
          <w:sz w:val="24"/>
        </w:rPr>
        <w:t xml:space="preserve"> dobu 1-2 dnů</w:t>
      </w:r>
      <w:r w:rsidR="00310D63" w:rsidRPr="00B8264A">
        <w:rPr>
          <w:rFonts w:ascii="Times New Roman" w:hAnsi="Times New Roman" w:cs="Times New Roman"/>
          <w:sz w:val="24"/>
        </w:rPr>
        <w:t xml:space="preserve"> za účelem disperze a </w:t>
      </w:r>
      <w:proofErr w:type="spellStart"/>
      <w:r w:rsidR="00310D63" w:rsidRPr="00B8264A">
        <w:rPr>
          <w:rFonts w:ascii="Times New Roman" w:hAnsi="Times New Roman" w:cs="Times New Roman"/>
          <w:sz w:val="24"/>
        </w:rPr>
        <w:t>diluce</w:t>
      </w:r>
      <w:proofErr w:type="spellEnd"/>
      <w:r w:rsidR="00310D63" w:rsidRPr="00B8264A">
        <w:rPr>
          <w:rFonts w:ascii="Times New Roman" w:hAnsi="Times New Roman" w:cs="Times New Roman"/>
          <w:sz w:val="24"/>
        </w:rPr>
        <w:t xml:space="preserve"> </w:t>
      </w:r>
      <w:proofErr w:type="spellStart"/>
      <w:r w:rsidR="00310D63" w:rsidRPr="00B8264A">
        <w:rPr>
          <w:rFonts w:ascii="Times New Roman" w:hAnsi="Times New Roman" w:cs="Times New Roman"/>
          <w:sz w:val="24"/>
        </w:rPr>
        <w:t>extravaz</w:t>
      </w:r>
      <w:r w:rsidR="004726AF">
        <w:rPr>
          <w:rFonts w:ascii="Times New Roman" w:hAnsi="Times New Roman" w:cs="Times New Roman"/>
          <w:sz w:val="24"/>
        </w:rPr>
        <w:t>átu</w:t>
      </w:r>
      <w:proofErr w:type="spellEnd"/>
      <w:r w:rsidR="004726AF">
        <w:rPr>
          <w:rFonts w:ascii="Times New Roman" w:hAnsi="Times New Roman" w:cs="Times New Roman"/>
          <w:sz w:val="24"/>
        </w:rPr>
        <w:t xml:space="preserve">. Suchý chlad se aplikuje 4x </w:t>
      </w:r>
      <w:r w:rsidR="00310D63" w:rsidRPr="00B8264A">
        <w:rPr>
          <w:rFonts w:ascii="Times New Roman" w:hAnsi="Times New Roman" w:cs="Times New Roman"/>
          <w:sz w:val="24"/>
        </w:rPr>
        <w:t xml:space="preserve">denně 15-20 min po dobu </w:t>
      </w:r>
      <w:r w:rsidR="000C0CC1">
        <w:rPr>
          <w:rFonts w:ascii="Times New Roman" w:hAnsi="Times New Roman" w:cs="Times New Roman"/>
          <w:sz w:val="24"/>
        </w:rPr>
        <w:t>1-2 dnů</w:t>
      </w:r>
      <w:r w:rsidR="00310D63" w:rsidRPr="00B8264A">
        <w:rPr>
          <w:rFonts w:ascii="Times New Roman" w:hAnsi="Times New Roman" w:cs="Times New Roman"/>
          <w:sz w:val="24"/>
        </w:rPr>
        <w:t xml:space="preserve"> za účelem ohraničení a neutralizace </w:t>
      </w:r>
      <w:proofErr w:type="spellStart"/>
      <w:r w:rsidR="00310D63" w:rsidRPr="00B8264A">
        <w:rPr>
          <w:rFonts w:ascii="Times New Roman" w:hAnsi="Times New Roman" w:cs="Times New Roman"/>
          <w:sz w:val="24"/>
        </w:rPr>
        <w:t>extravazátu</w:t>
      </w:r>
      <w:proofErr w:type="spellEnd"/>
      <w:r w:rsidR="00310D63" w:rsidRPr="00B8264A">
        <w:rPr>
          <w:rFonts w:ascii="Times New Roman" w:hAnsi="Times New Roman" w:cs="Times New Roman"/>
          <w:sz w:val="24"/>
        </w:rPr>
        <w:t xml:space="preserve">. </w:t>
      </w:r>
      <w:r w:rsidRPr="00B8264A">
        <w:rPr>
          <w:rFonts w:ascii="Times New Roman" w:hAnsi="Times New Roman" w:cs="Times New Roman"/>
          <w:sz w:val="24"/>
        </w:rPr>
        <w:t xml:space="preserve">V roce 2019 bylo ze strany Sekce podpůrné léčby České onkologické </w:t>
      </w:r>
      <w:r w:rsidRPr="00B8264A">
        <w:rPr>
          <w:rFonts w:ascii="Times New Roman" w:hAnsi="Times New Roman" w:cs="Times New Roman"/>
          <w:sz w:val="24"/>
        </w:rPr>
        <w:lastRenderedPageBreak/>
        <w:t xml:space="preserve">společnosti ČLS JEP a Onkologické sekce České asociace sester a Společnosti pro porty a permanentní katétry publikováno doporučení pro standardní péči při extravazaci cytostatik pro upřesnění, sjednocení a doplnění chybějících postupů. Dokument je nově aktualizovaný, rozšířený o specifickou problematiku </w:t>
      </w:r>
      <w:proofErr w:type="spellStart"/>
      <w:r w:rsidRPr="00B8264A">
        <w:rPr>
          <w:rFonts w:ascii="Times New Roman" w:hAnsi="Times New Roman" w:cs="Times New Roman"/>
          <w:sz w:val="24"/>
        </w:rPr>
        <w:t>hematoonkologických</w:t>
      </w:r>
      <w:proofErr w:type="spellEnd"/>
      <w:r w:rsidRPr="00B8264A">
        <w:rPr>
          <w:rFonts w:ascii="Times New Roman" w:hAnsi="Times New Roman" w:cs="Times New Roman"/>
          <w:sz w:val="24"/>
        </w:rPr>
        <w:t xml:space="preserve"> pacientů, uvádí potřebný a zcela základní souhrn poznatků odpovídajících péči založené </w:t>
      </w:r>
      <w:r w:rsidR="00B44DD9">
        <w:rPr>
          <w:rFonts w:ascii="Times New Roman" w:hAnsi="Times New Roman" w:cs="Times New Roman"/>
          <w:sz w:val="24"/>
        </w:rPr>
        <w:br/>
      </w:r>
      <w:r w:rsidRPr="00B8264A">
        <w:rPr>
          <w:rFonts w:ascii="Times New Roman" w:hAnsi="Times New Roman" w:cs="Times New Roman"/>
          <w:sz w:val="24"/>
        </w:rPr>
        <w:t>na poznatcích z dlouhodobé, ověřené nebo důkazní praxe nebo vycházející ze shodných názorů expe</w:t>
      </w:r>
      <w:r w:rsidR="00D45625" w:rsidRPr="00B8264A">
        <w:rPr>
          <w:rFonts w:ascii="Times New Roman" w:hAnsi="Times New Roman" w:cs="Times New Roman"/>
          <w:sz w:val="24"/>
        </w:rPr>
        <w:t>rtů odborných pracovních skupin (Vokurka et al., 2020, s. 391-394).</w:t>
      </w:r>
      <w:r w:rsidR="00D45625">
        <w:rPr>
          <w:rFonts w:ascii="Times New Roman" w:hAnsi="Times New Roman" w:cs="Times New Roman"/>
          <w:sz w:val="24"/>
        </w:rPr>
        <w:t xml:space="preserve"> </w:t>
      </w:r>
    </w:p>
    <w:p w:rsidR="00E203CF" w:rsidRPr="00310D63" w:rsidRDefault="00E203CF" w:rsidP="000C0CC1">
      <w:pPr>
        <w:spacing w:line="360" w:lineRule="auto"/>
        <w:ind w:firstLine="708"/>
        <w:jc w:val="both"/>
        <w:rPr>
          <w:rFonts w:ascii="Times New Roman" w:hAnsi="Times New Roman" w:cs="Times New Roman"/>
          <w:sz w:val="24"/>
        </w:rPr>
      </w:pPr>
    </w:p>
    <w:p w:rsidR="00DB24CF" w:rsidRPr="00C82FD0" w:rsidRDefault="00DB24CF" w:rsidP="00DB24CF">
      <w:pPr>
        <w:pStyle w:val="Nadpis2"/>
        <w:spacing w:line="360" w:lineRule="auto"/>
        <w:jc w:val="both"/>
        <w:rPr>
          <w:rFonts w:ascii="Times New Roman" w:hAnsi="Times New Roman" w:cs="Times New Roman"/>
          <w:b/>
          <w:color w:val="000000" w:themeColor="text1"/>
          <w:sz w:val="28"/>
          <w:szCs w:val="28"/>
        </w:rPr>
      </w:pPr>
      <w:bookmarkStart w:id="7" w:name="_Toc76573101"/>
      <w:r>
        <w:rPr>
          <w:rFonts w:ascii="Times New Roman" w:hAnsi="Times New Roman" w:cs="Times New Roman"/>
          <w:b/>
          <w:color w:val="000000" w:themeColor="text1"/>
          <w:sz w:val="28"/>
          <w:szCs w:val="28"/>
        </w:rPr>
        <w:t>3.4</w:t>
      </w:r>
      <w:r w:rsidRPr="00AB283D">
        <w:rPr>
          <w:rFonts w:ascii="Times New Roman" w:hAnsi="Times New Roman" w:cs="Times New Roman"/>
          <w:b/>
          <w:color w:val="000000" w:themeColor="text1"/>
          <w:sz w:val="28"/>
          <w:szCs w:val="28"/>
        </w:rPr>
        <w:t xml:space="preserve"> Ošetřovatelská dokumentace</w:t>
      </w:r>
      <w:bookmarkEnd w:id="7"/>
    </w:p>
    <w:p w:rsidR="00B03DF2" w:rsidRDefault="00DB24CF" w:rsidP="00DB24CF">
      <w:pPr>
        <w:spacing w:line="360" w:lineRule="auto"/>
        <w:jc w:val="both"/>
        <w:rPr>
          <w:rFonts w:ascii="Times New Roman" w:hAnsi="Times New Roman" w:cs="Times New Roman"/>
          <w:sz w:val="24"/>
        </w:rPr>
      </w:pPr>
      <w:r>
        <w:tab/>
      </w:r>
      <w:r>
        <w:rPr>
          <w:rFonts w:ascii="Times New Roman" w:hAnsi="Times New Roman" w:cs="Times New Roman"/>
          <w:sz w:val="24"/>
        </w:rPr>
        <w:t xml:space="preserve">O podání cytostatik vede všeobecná sestra záznam do </w:t>
      </w:r>
      <w:r w:rsidR="000C0CC1">
        <w:rPr>
          <w:rFonts w:ascii="Times New Roman" w:hAnsi="Times New Roman" w:cs="Times New Roman"/>
          <w:sz w:val="24"/>
        </w:rPr>
        <w:t xml:space="preserve">ošetřovatelské </w:t>
      </w:r>
      <w:r>
        <w:rPr>
          <w:rFonts w:ascii="Times New Roman" w:hAnsi="Times New Roman" w:cs="Times New Roman"/>
          <w:sz w:val="24"/>
        </w:rPr>
        <w:t xml:space="preserve">dokumentace pediatrického pacienta. </w:t>
      </w:r>
      <w:r w:rsidR="00B03DF2">
        <w:rPr>
          <w:rFonts w:ascii="Times New Roman" w:hAnsi="Times New Roman" w:cs="Times New Roman"/>
          <w:sz w:val="24"/>
        </w:rPr>
        <w:t xml:space="preserve">Dokumentace může být vyplněná v písemné a elektronické podobě. </w:t>
      </w:r>
      <w:r w:rsidR="00A023BE">
        <w:rPr>
          <w:rFonts w:ascii="Times New Roman" w:hAnsi="Times New Roman" w:cs="Times New Roman"/>
          <w:sz w:val="24"/>
        </w:rPr>
        <w:t xml:space="preserve">Bezpečné předepisování, výdej, administrace a dokumentace jsou nezbytné pro bezpečnost pediatrických pacientů, výsledky a kvalitu péče a bezpečnost zaměstnanců. Pediatričtí pacienti podstupující paliativní chemoterapii vyžadují holistickou, multifaktoriální péči zahrnující průběžné fyzické a psychologické hodnocení a péči. Včasná, relevantní a podrobná dokumentace je zásadní z právního hlediska </w:t>
      </w:r>
      <w:r w:rsidR="004726AF">
        <w:rPr>
          <w:rFonts w:ascii="Times New Roman" w:hAnsi="Times New Roman" w:cs="Times New Roman"/>
          <w:sz w:val="24"/>
        </w:rPr>
        <w:br/>
      </w:r>
      <w:r w:rsidR="00A023BE">
        <w:rPr>
          <w:rFonts w:ascii="Times New Roman" w:hAnsi="Times New Roman" w:cs="Times New Roman"/>
          <w:sz w:val="24"/>
        </w:rPr>
        <w:t>a je nezbytnou ošetřovatelskou odpovědností. Dokumentace umožňuje komunikaci informací souvisejíc</w:t>
      </w:r>
      <w:r w:rsidR="004726AF">
        <w:rPr>
          <w:rFonts w:ascii="Times New Roman" w:hAnsi="Times New Roman" w:cs="Times New Roman"/>
          <w:sz w:val="24"/>
        </w:rPr>
        <w:t xml:space="preserve">ích s potřebami, stavem, péčí </w:t>
      </w:r>
      <w:r w:rsidR="000C0CC1">
        <w:rPr>
          <w:rFonts w:ascii="Times New Roman" w:hAnsi="Times New Roman" w:cs="Times New Roman"/>
          <w:sz w:val="24"/>
        </w:rPr>
        <w:t xml:space="preserve">a </w:t>
      </w:r>
      <w:r w:rsidR="00A023BE">
        <w:rPr>
          <w:rFonts w:ascii="Times New Roman" w:hAnsi="Times New Roman" w:cs="Times New Roman"/>
          <w:sz w:val="24"/>
        </w:rPr>
        <w:t>léčbou onkologického pediatrického pacien</w:t>
      </w:r>
      <w:r w:rsidR="00B03DF2">
        <w:rPr>
          <w:rFonts w:ascii="Times New Roman" w:hAnsi="Times New Roman" w:cs="Times New Roman"/>
          <w:sz w:val="24"/>
        </w:rPr>
        <w:t xml:space="preserve">ta a je užitečná při vyšetřování týkajících se podávání paliativní chemoterapie. Standardně všeobecná sestra zaznamenává při paliativní chemoterapii protokol paliativní chemoterapie, krevní </w:t>
      </w:r>
      <w:r w:rsidR="000C0CC1">
        <w:rPr>
          <w:rFonts w:ascii="Times New Roman" w:hAnsi="Times New Roman" w:cs="Times New Roman"/>
          <w:sz w:val="24"/>
        </w:rPr>
        <w:t xml:space="preserve">výsledky, intravenózní vstupy a </w:t>
      </w:r>
      <w:r w:rsidR="00B03DF2">
        <w:rPr>
          <w:rFonts w:ascii="Times New Roman" w:hAnsi="Times New Roman" w:cs="Times New Roman"/>
          <w:sz w:val="24"/>
        </w:rPr>
        <w:t xml:space="preserve">průchodnost, fyzické </w:t>
      </w:r>
      <w:r w:rsidR="004726AF">
        <w:rPr>
          <w:rFonts w:ascii="Times New Roman" w:hAnsi="Times New Roman" w:cs="Times New Roman"/>
          <w:sz w:val="24"/>
        </w:rPr>
        <w:br/>
      </w:r>
      <w:r w:rsidR="00B03DF2">
        <w:rPr>
          <w:rFonts w:ascii="Times New Roman" w:hAnsi="Times New Roman" w:cs="Times New Roman"/>
          <w:sz w:val="24"/>
        </w:rPr>
        <w:t xml:space="preserve">a psychosociální hodnocení pediatrického pacienta, podání předepsaných léků, následnou péči po podání cytostatik a bezpečné zacházení (Turner, </w:t>
      </w:r>
      <w:proofErr w:type="spellStart"/>
      <w:r w:rsidR="00B03DF2">
        <w:rPr>
          <w:rFonts w:ascii="Times New Roman" w:hAnsi="Times New Roman" w:cs="Times New Roman"/>
          <w:sz w:val="24"/>
        </w:rPr>
        <w:t>Stephenson</w:t>
      </w:r>
      <w:proofErr w:type="spellEnd"/>
      <w:r w:rsidR="00B03DF2">
        <w:rPr>
          <w:rFonts w:ascii="Times New Roman" w:hAnsi="Times New Roman" w:cs="Times New Roman"/>
          <w:sz w:val="24"/>
        </w:rPr>
        <w:t xml:space="preserve">, 2015, s. 329-330). </w:t>
      </w:r>
    </w:p>
    <w:p w:rsidR="00F1763D" w:rsidRDefault="00F1763D" w:rsidP="00B76C26">
      <w:pPr>
        <w:spacing w:line="360" w:lineRule="auto"/>
        <w:jc w:val="both"/>
        <w:rPr>
          <w:rFonts w:ascii="Times New Roman" w:hAnsi="Times New Roman" w:cs="Times New Roman"/>
          <w:sz w:val="24"/>
          <w:szCs w:val="24"/>
        </w:rPr>
      </w:pPr>
    </w:p>
    <w:p w:rsidR="00AE19BB" w:rsidRPr="00B44DD9" w:rsidRDefault="00AB283D" w:rsidP="00B348DE">
      <w:pPr>
        <w:pStyle w:val="Nadpis2"/>
        <w:spacing w:line="360" w:lineRule="auto"/>
        <w:jc w:val="both"/>
        <w:rPr>
          <w:rFonts w:ascii="Times New Roman" w:hAnsi="Times New Roman" w:cs="Times New Roman"/>
          <w:b/>
          <w:color w:val="auto"/>
          <w:sz w:val="28"/>
        </w:rPr>
      </w:pPr>
      <w:bookmarkStart w:id="8" w:name="_Toc76573102"/>
      <w:r>
        <w:rPr>
          <w:rFonts w:ascii="Times New Roman" w:hAnsi="Times New Roman" w:cs="Times New Roman"/>
          <w:b/>
          <w:color w:val="auto"/>
          <w:sz w:val="28"/>
        </w:rPr>
        <w:t xml:space="preserve">3.5 </w:t>
      </w:r>
      <w:r w:rsidR="00F62192">
        <w:rPr>
          <w:rFonts w:ascii="Times New Roman" w:hAnsi="Times New Roman" w:cs="Times New Roman"/>
          <w:b/>
          <w:color w:val="auto"/>
          <w:sz w:val="28"/>
        </w:rPr>
        <w:t>Nežádoucí vedlejší účinky</w:t>
      </w:r>
      <w:r w:rsidR="00AE19BB" w:rsidRPr="001776B7">
        <w:rPr>
          <w:rFonts w:ascii="Times New Roman" w:hAnsi="Times New Roman" w:cs="Times New Roman"/>
          <w:b/>
          <w:color w:val="auto"/>
          <w:sz w:val="28"/>
        </w:rPr>
        <w:t xml:space="preserve"> </w:t>
      </w:r>
      <w:r w:rsidR="00587AF3" w:rsidRPr="00026CE3">
        <w:rPr>
          <w:rFonts w:ascii="Times New Roman" w:hAnsi="Times New Roman" w:cs="Times New Roman"/>
          <w:b/>
          <w:color w:val="auto"/>
          <w:sz w:val="28"/>
        </w:rPr>
        <w:t xml:space="preserve">paliativní </w:t>
      </w:r>
      <w:r w:rsidR="00AE19BB" w:rsidRPr="00026CE3">
        <w:rPr>
          <w:rFonts w:ascii="Times New Roman" w:hAnsi="Times New Roman" w:cs="Times New Roman"/>
          <w:b/>
          <w:color w:val="auto"/>
          <w:sz w:val="28"/>
        </w:rPr>
        <w:t>chemoterapie</w:t>
      </w:r>
      <w:bookmarkEnd w:id="8"/>
      <w:r w:rsidR="00AE19BB" w:rsidRPr="001776B7">
        <w:rPr>
          <w:rFonts w:ascii="Times New Roman" w:hAnsi="Times New Roman" w:cs="Times New Roman"/>
          <w:b/>
          <w:color w:val="auto"/>
          <w:sz w:val="28"/>
        </w:rPr>
        <w:t xml:space="preserve"> </w:t>
      </w:r>
    </w:p>
    <w:p w:rsidR="00B44DD9" w:rsidRDefault="00F1763D" w:rsidP="00B348DE">
      <w:pPr>
        <w:spacing w:line="360" w:lineRule="auto"/>
        <w:ind w:firstLine="360"/>
        <w:jc w:val="both"/>
        <w:rPr>
          <w:rFonts w:ascii="Times New Roman" w:hAnsi="Times New Roman" w:cs="Times New Roman"/>
          <w:sz w:val="24"/>
          <w:szCs w:val="24"/>
        </w:rPr>
      </w:pPr>
      <w:r w:rsidRPr="00B44DD9">
        <w:rPr>
          <w:rFonts w:ascii="Times New Roman" w:eastAsia="MyriadPro-Light" w:hAnsi="Times New Roman" w:cs="Times New Roman"/>
          <w:sz w:val="24"/>
          <w:szCs w:val="18"/>
        </w:rPr>
        <w:t>Výskyt a doba trvání</w:t>
      </w:r>
      <w:r w:rsidR="00E41532">
        <w:rPr>
          <w:rFonts w:ascii="Times New Roman" w:eastAsia="MyriadPro-Light" w:hAnsi="Times New Roman" w:cs="Times New Roman"/>
          <w:sz w:val="24"/>
          <w:szCs w:val="18"/>
        </w:rPr>
        <w:t xml:space="preserve"> vedlejších</w:t>
      </w:r>
      <w:r w:rsidRPr="00B44DD9">
        <w:rPr>
          <w:rFonts w:ascii="Times New Roman" w:eastAsia="MyriadPro-Light" w:hAnsi="Times New Roman" w:cs="Times New Roman"/>
          <w:sz w:val="24"/>
          <w:szCs w:val="18"/>
        </w:rPr>
        <w:t xml:space="preserve"> nežádoucích účinků závisí na typu cytostatika </w:t>
      </w:r>
      <w:r w:rsidR="00EA5AC4">
        <w:rPr>
          <w:rFonts w:ascii="Times New Roman" w:eastAsia="MyriadPro-Light" w:hAnsi="Times New Roman" w:cs="Times New Roman"/>
          <w:sz w:val="24"/>
          <w:szCs w:val="18"/>
        </w:rPr>
        <w:br/>
      </w:r>
      <w:r w:rsidRPr="00B44DD9">
        <w:rPr>
          <w:rFonts w:ascii="Times New Roman" w:eastAsia="MyriadPro-Light" w:hAnsi="Times New Roman" w:cs="Times New Roman"/>
          <w:sz w:val="24"/>
          <w:szCs w:val="18"/>
        </w:rPr>
        <w:t>a na individuálním metabolismu paliativního pediatrického pacienta. Jedním z</w:t>
      </w:r>
      <w:r w:rsidR="00E41532">
        <w:rPr>
          <w:rFonts w:ascii="Times New Roman" w:eastAsia="MyriadPro-Light" w:hAnsi="Times New Roman" w:cs="Times New Roman"/>
          <w:sz w:val="24"/>
          <w:szCs w:val="18"/>
        </w:rPr>
        <w:t xml:space="preserve"> vedlejších </w:t>
      </w:r>
      <w:r w:rsidRPr="00B44DD9">
        <w:rPr>
          <w:rFonts w:ascii="Times New Roman" w:eastAsia="MyriadPro-Light" w:hAnsi="Times New Roman" w:cs="Times New Roman"/>
          <w:sz w:val="24"/>
          <w:szCs w:val="18"/>
        </w:rPr>
        <w:t xml:space="preserve">nežádoucích účinků paliativní chemoterapie je útlum krvetvorby, která závisí na dávce </w:t>
      </w:r>
      <w:r w:rsidR="00EA5AC4">
        <w:rPr>
          <w:rFonts w:ascii="Times New Roman" w:eastAsia="MyriadPro-Light" w:hAnsi="Times New Roman" w:cs="Times New Roman"/>
          <w:sz w:val="24"/>
          <w:szCs w:val="18"/>
        </w:rPr>
        <w:br/>
      </w:r>
      <w:r w:rsidRPr="00B44DD9">
        <w:rPr>
          <w:rFonts w:ascii="Times New Roman" w:eastAsia="MyriadPro-Light" w:hAnsi="Times New Roman" w:cs="Times New Roman"/>
          <w:sz w:val="24"/>
          <w:szCs w:val="18"/>
        </w:rPr>
        <w:t>a mechanismu účinku cytostatika (</w:t>
      </w:r>
      <w:proofErr w:type="spellStart"/>
      <w:r w:rsidRPr="00B44DD9">
        <w:rPr>
          <w:rFonts w:ascii="Times New Roman" w:eastAsia="MyriadPro-Light" w:hAnsi="Times New Roman" w:cs="Times New Roman"/>
          <w:sz w:val="24"/>
          <w:szCs w:val="18"/>
        </w:rPr>
        <w:t>Cimbálníková</w:t>
      </w:r>
      <w:proofErr w:type="spellEnd"/>
      <w:r w:rsidRPr="00B44DD9">
        <w:rPr>
          <w:rFonts w:ascii="Times New Roman" w:eastAsia="MyriadPro-Light" w:hAnsi="Times New Roman" w:cs="Times New Roman"/>
          <w:sz w:val="24"/>
          <w:szCs w:val="18"/>
        </w:rPr>
        <w:t>, Brabcová, 2018, s. 43).</w:t>
      </w:r>
      <w:r>
        <w:rPr>
          <w:rFonts w:ascii="Times New Roman" w:eastAsia="MyriadPro-Light" w:hAnsi="Times New Roman" w:cs="Times New Roman"/>
          <w:sz w:val="24"/>
          <w:szCs w:val="18"/>
        </w:rPr>
        <w:t xml:space="preserve"> </w:t>
      </w:r>
      <w:r w:rsidR="00587AF3" w:rsidRPr="00026CE3">
        <w:rPr>
          <w:rFonts w:ascii="Times New Roman" w:hAnsi="Times New Roman" w:cs="Times New Roman"/>
          <w:sz w:val="24"/>
          <w:szCs w:val="24"/>
        </w:rPr>
        <w:t>K</w:t>
      </w:r>
      <w:r w:rsidR="00E41532">
        <w:rPr>
          <w:rFonts w:ascii="Times New Roman" w:hAnsi="Times New Roman" w:cs="Times New Roman"/>
          <w:sz w:val="24"/>
          <w:szCs w:val="24"/>
        </w:rPr>
        <w:t> </w:t>
      </w:r>
      <w:r w:rsidR="00587AF3" w:rsidRPr="00026CE3">
        <w:rPr>
          <w:rFonts w:ascii="Times New Roman" w:hAnsi="Times New Roman" w:cs="Times New Roman"/>
          <w:sz w:val="24"/>
          <w:szCs w:val="24"/>
        </w:rPr>
        <w:t>nejčastějším</w:t>
      </w:r>
      <w:r w:rsidR="00E41532">
        <w:rPr>
          <w:rFonts w:ascii="Times New Roman" w:hAnsi="Times New Roman" w:cs="Times New Roman"/>
          <w:sz w:val="24"/>
          <w:szCs w:val="24"/>
        </w:rPr>
        <w:t xml:space="preserve"> </w:t>
      </w:r>
      <w:r w:rsidR="00587AF3" w:rsidRPr="00026CE3">
        <w:rPr>
          <w:rFonts w:ascii="Times New Roman" w:hAnsi="Times New Roman" w:cs="Times New Roman"/>
          <w:sz w:val="24"/>
          <w:szCs w:val="24"/>
        </w:rPr>
        <w:t>příznakům provázející pediatrické pacienty, kterým</w:t>
      </w:r>
      <w:r w:rsidR="00701F3E" w:rsidRPr="00026CE3">
        <w:rPr>
          <w:rFonts w:ascii="Times New Roman" w:hAnsi="Times New Roman" w:cs="Times New Roman"/>
          <w:sz w:val="24"/>
          <w:szCs w:val="24"/>
        </w:rPr>
        <w:t xml:space="preserve"> je poskytovaná paliativní péče</w:t>
      </w:r>
      <w:r w:rsidR="00587AF3" w:rsidRPr="00026CE3">
        <w:rPr>
          <w:rFonts w:ascii="Times New Roman" w:hAnsi="Times New Roman" w:cs="Times New Roman"/>
          <w:sz w:val="24"/>
          <w:szCs w:val="24"/>
        </w:rPr>
        <w:t xml:space="preserve"> v souvislosti s onkologickým onemocněním </w:t>
      </w:r>
      <w:r w:rsidR="00701F3E" w:rsidRPr="00026CE3">
        <w:rPr>
          <w:rFonts w:ascii="Times New Roman" w:hAnsi="Times New Roman" w:cs="Times New Roman"/>
          <w:sz w:val="24"/>
          <w:szCs w:val="24"/>
        </w:rPr>
        <w:t>a onkologickou léčbou</w:t>
      </w:r>
      <w:r w:rsidR="00B45AB0">
        <w:rPr>
          <w:rFonts w:ascii="Times New Roman" w:hAnsi="Times New Roman" w:cs="Times New Roman"/>
          <w:sz w:val="24"/>
          <w:szCs w:val="24"/>
        </w:rPr>
        <w:t>, v rámci paliativní chemoterapie</w:t>
      </w:r>
      <w:r w:rsidR="00701F3E" w:rsidRPr="00026CE3">
        <w:rPr>
          <w:rFonts w:ascii="Times New Roman" w:hAnsi="Times New Roman" w:cs="Times New Roman"/>
          <w:sz w:val="24"/>
          <w:szCs w:val="24"/>
        </w:rPr>
        <w:t xml:space="preserve">, </w:t>
      </w:r>
      <w:r w:rsidR="00587AF3" w:rsidRPr="00026CE3">
        <w:rPr>
          <w:rFonts w:ascii="Times New Roman" w:hAnsi="Times New Roman" w:cs="Times New Roman"/>
          <w:sz w:val="24"/>
          <w:szCs w:val="24"/>
        </w:rPr>
        <w:t>náleží bolest, snížená chuť k </w:t>
      </w:r>
      <w:r w:rsidR="00D63D2B">
        <w:rPr>
          <w:rFonts w:ascii="Times New Roman" w:hAnsi="Times New Roman" w:cs="Times New Roman"/>
          <w:sz w:val="24"/>
          <w:szCs w:val="24"/>
        </w:rPr>
        <w:t>jídlu, dušnost, únava, nauzea</w:t>
      </w:r>
      <w:r w:rsidR="00587AF3" w:rsidRPr="00026CE3">
        <w:rPr>
          <w:rFonts w:ascii="Times New Roman" w:hAnsi="Times New Roman" w:cs="Times New Roman"/>
          <w:sz w:val="24"/>
          <w:szCs w:val="24"/>
        </w:rPr>
        <w:t xml:space="preserve">, zvracení, </w:t>
      </w:r>
      <w:r w:rsidR="00587AF3" w:rsidRPr="00026CE3">
        <w:rPr>
          <w:rFonts w:ascii="Times New Roman" w:hAnsi="Times New Roman" w:cs="Times New Roman"/>
          <w:sz w:val="24"/>
          <w:szCs w:val="24"/>
        </w:rPr>
        <w:lastRenderedPageBreak/>
        <w:t xml:space="preserve">změny vědomí, snížená pohyblivost </w:t>
      </w:r>
      <w:r w:rsidR="000403D0">
        <w:rPr>
          <w:rFonts w:ascii="Times New Roman" w:hAnsi="Times New Roman" w:cs="Times New Roman"/>
          <w:sz w:val="24"/>
          <w:szCs w:val="24"/>
        </w:rPr>
        <w:t xml:space="preserve">v důsledku </w:t>
      </w:r>
      <w:r w:rsidR="00B45AB0">
        <w:rPr>
          <w:rFonts w:ascii="Times New Roman" w:hAnsi="Times New Roman" w:cs="Times New Roman"/>
          <w:sz w:val="24"/>
          <w:szCs w:val="24"/>
        </w:rPr>
        <w:t>poškození kůže a zvýšené riziko infekce</w:t>
      </w:r>
      <w:r w:rsidR="00587AF3" w:rsidRPr="00026CE3">
        <w:rPr>
          <w:rFonts w:ascii="Times New Roman" w:hAnsi="Times New Roman" w:cs="Times New Roman"/>
          <w:sz w:val="24"/>
          <w:szCs w:val="24"/>
        </w:rPr>
        <w:t xml:space="preserve"> (</w:t>
      </w:r>
      <w:proofErr w:type="spellStart"/>
      <w:r w:rsidR="00587AF3" w:rsidRPr="00026CE3">
        <w:rPr>
          <w:rFonts w:ascii="Times New Roman" w:hAnsi="Times New Roman" w:cs="Times New Roman"/>
          <w:sz w:val="24"/>
          <w:szCs w:val="24"/>
        </w:rPr>
        <w:t>Siden</w:t>
      </w:r>
      <w:proofErr w:type="spellEnd"/>
      <w:r w:rsidR="00587AF3" w:rsidRPr="00026CE3">
        <w:rPr>
          <w:rFonts w:ascii="Times New Roman" w:hAnsi="Times New Roman" w:cs="Times New Roman"/>
          <w:sz w:val="24"/>
          <w:szCs w:val="24"/>
        </w:rPr>
        <w:t xml:space="preserve">, 2018, s. </w:t>
      </w:r>
      <w:r w:rsidR="002C05F2" w:rsidRPr="00026CE3">
        <w:rPr>
          <w:rFonts w:ascii="Times New Roman" w:hAnsi="Times New Roman" w:cs="Times New Roman"/>
          <w:sz w:val="24"/>
          <w:szCs w:val="24"/>
        </w:rPr>
        <w:t>2</w:t>
      </w:r>
      <w:r w:rsidR="00587AF3" w:rsidRPr="00026CE3">
        <w:rPr>
          <w:rFonts w:ascii="Times New Roman" w:hAnsi="Times New Roman" w:cs="Times New Roman"/>
          <w:sz w:val="24"/>
          <w:szCs w:val="24"/>
        </w:rPr>
        <w:t>).</w:t>
      </w:r>
      <w:r w:rsidR="00587AF3">
        <w:rPr>
          <w:rFonts w:ascii="Times New Roman" w:hAnsi="Times New Roman" w:cs="Times New Roman"/>
          <w:sz w:val="24"/>
          <w:szCs w:val="24"/>
        </w:rPr>
        <w:t xml:space="preserve"> </w:t>
      </w:r>
      <w:r w:rsidR="00B45AB0">
        <w:rPr>
          <w:rFonts w:ascii="Times New Roman" w:hAnsi="Times New Roman" w:cs="Times New Roman"/>
          <w:sz w:val="24"/>
          <w:szCs w:val="24"/>
        </w:rPr>
        <w:t>Následující část kapitoly je zaměřena na specifické vedlejší</w:t>
      </w:r>
      <w:r w:rsidR="00E41532">
        <w:rPr>
          <w:rFonts w:ascii="Times New Roman" w:hAnsi="Times New Roman" w:cs="Times New Roman"/>
          <w:sz w:val="24"/>
          <w:szCs w:val="24"/>
        </w:rPr>
        <w:t xml:space="preserve"> nežádoucí</w:t>
      </w:r>
      <w:r w:rsidR="00B45AB0">
        <w:rPr>
          <w:rFonts w:ascii="Times New Roman" w:hAnsi="Times New Roman" w:cs="Times New Roman"/>
          <w:sz w:val="24"/>
          <w:szCs w:val="24"/>
        </w:rPr>
        <w:t xml:space="preserve"> účinky paliativní chemoterapie. </w:t>
      </w:r>
      <w:r w:rsidRPr="00B44DD9">
        <w:rPr>
          <w:rFonts w:ascii="Times New Roman" w:hAnsi="Times New Roman" w:cs="Times New Roman"/>
          <w:sz w:val="24"/>
          <w:szCs w:val="24"/>
        </w:rPr>
        <w:t xml:space="preserve">Uvedeným problémům je nutno věnovat náležitou pozornost z důvodu negativního dopadu prospívání paliativních pediatrických pacientů </w:t>
      </w:r>
      <w:r w:rsidR="00E864B8" w:rsidRPr="00B44DD9">
        <w:rPr>
          <w:rFonts w:ascii="Times New Roman" w:hAnsi="Times New Roman" w:cs="Times New Roman"/>
          <w:sz w:val="24"/>
          <w:szCs w:val="24"/>
        </w:rPr>
        <w:t>n</w:t>
      </w:r>
      <w:r w:rsidRPr="00B44DD9">
        <w:rPr>
          <w:rFonts w:ascii="Times New Roman" w:hAnsi="Times New Roman" w:cs="Times New Roman"/>
          <w:sz w:val="24"/>
          <w:szCs w:val="24"/>
        </w:rPr>
        <w:t>a kvalitu jejich života.</w:t>
      </w:r>
    </w:p>
    <w:p w:rsidR="00B44DD9" w:rsidRDefault="00D63D2B" w:rsidP="00B348D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Nauzea a zvracení může nastat během paliativní chemoterapie nebo v následujících hodinách až dnech po paliativní chemoterapii. Tyto nežádoucí </w:t>
      </w:r>
      <w:r w:rsidR="00C209E4">
        <w:rPr>
          <w:rFonts w:ascii="Times New Roman" w:hAnsi="Times New Roman" w:cs="Times New Roman"/>
          <w:sz w:val="24"/>
          <w:szCs w:val="24"/>
        </w:rPr>
        <w:t xml:space="preserve">vedlejší </w:t>
      </w:r>
      <w:r>
        <w:rPr>
          <w:rFonts w:ascii="Times New Roman" w:hAnsi="Times New Roman" w:cs="Times New Roman"/>
          <w:sz w:val="24"/>
          <w:szCs w:val="24"/>
        </w:rPr>
        <w:t>účinky je třeba tlumit antiemetiky</w:t>
      </w:r>
      <w:r w:rsidR="00F257C1">
        <w:rPr>
          <w:rFonts w:ascii="Times New Roman" w:hAnsi="Times New Roman" w:cs="Times New Roman"/>
          <w:sz w:val="24"/>
          <w:szCs w:val="24"/>
        </w:rPr>
        <w:t xml:space="preserve"> (</w:t>
      </w:r>
      <w:proofErr w:type="spellStart"/>
      <w:r w:rsidR="00F257C1">
        <w:rPr>
          <w:rFonts w:ascii="Times New Roman" w:hAnsi="Times New Roman" w:cs="Times New Roman"/>
          <w:sz w:val="24"/>
          <w:szCs w:val="24"/>
        </w:rPr>
        <w:t>Ondansetron</w:t>
      </w:r>
      <w:proofErr w:type="spellEnd"/>
      <w:r w:rsidR="00F257C1">
        <w:rPr>
          <w:rFonts w:ascii="Times New Roman" w:hAnsi="Times New Roman" w:cs="Times New Roman"/>
          <w:sz w:val="24"/>
          <w:szCs w:val="24"/>
        </w:rPr>
        <w:t xml:space="preserve">) </w:t>
      </w:r>
      <w:r>
        <w:rPr>
          <w:rFonts w:ascii="Times New Roman" w:hAnsi="Times New Roman" w:cs="Times New Roman"/>
          <w:sz w:val="24"/>
          <w:szCs w:val="24"/>
        </w:rPr>
        <w:t xml:space="preserve">podávanými již před první paliativní chemoterapií </w:t>
      </w:r>
      <w:r w:rsidR="000C307F">
        <w:rPr>
          <w:rFonts w:ascii="Times New Roman" w:hAnsi="Times New Roman" w:cs="Times New Roman"/>
          <w:sz w:val="24"/>
          <w:szCs w:val="24"/>
        </w:rPr>
        <w:br/>
      </w:r>
      <w:r>
        <w:rPr>
          <w:rFonts w:ascii="Times New Roman" w:hAnsi="Times New Roman" w:cs="Times New Roman"/>
          <w:sz w:val="24"/>
          <w:szCs w:val="24"/>
        </w:rPr>
        <w:t xml:space="preserve">za účelem předcházet obavám pediatrického pacienta z následující paliativní chemoterapie. Následně všeobecná sestra sleduje a zaznamenává do dokumentace účinky antiemetické léčby. Intenzivní a dlouhodobé zvracení představuje pro paliativního pediatrického pacienta potencionální rizika </w:t>
      </w:r>
      <w:r w:rsidR="002D55FF">
        <w:rPr>
          <w:rFonts w:ascii="Times New Roman" w:hAnsi="Times New Roman" w:cs="Times New Roman"/>
          <w:sz w:val="24"/>
          <w:szCs w:val="24"/>
        </w:rPr>
        <w:t xml:space="preserve">související </w:t>
      </w:r>
      <w:r>
        <w:rPr>
          <w:rFonts w:ascii="Times New Roman" w:hAnsi="Times New Roman" w:cs="Times New Roman"/>
          <w:sz w:val="24"/>
          <w:szCs w:val="24"/>
        </w:rPr>
        <w:t>s příjmem potravy a tekutin, riziko dehydratace a poruchy iontové rovnováh</w:t>
      </w:r>
      <w:r w:rsidR="00F257C1">
        <w:rPr>
          <w:rFonts w:ascii="Times New Roman" w:hAnsi="Times New Roman" w:cs="Times New Roman"/>
          <w:sz w:val="24"/>
          <w:szCs w:val="24"/>
        </w:rPr>
        <w:t xml:space="preserve">y, poškození sliznice a jícnu. </w:t>
      </w:r>
      <w:r>
        <w:rPr>
          <w:rFonts w:ascii="Times New Roman" w:hAnsi="Times New Roman" w:cs="Times New Roman"/>
          <w:sz w:val="24"/>
          <w:szCs w:val="24"/>
        </w:rPr>
        <w:t>Paliativní pediatričtí pacienti ztrácí chuť k jídlu a nejsou schopni přijímat potravu, následkem čeho</w:t>
      </w:r>
      <w:r w:rsidR="002D55FF">
        <w:rPr>
          <w:rFonts w:ascii="Times New Roman" w:hAnsi="Times New Roman" w:cs="Times New Roman"/>
          <w:sz w:val="24"/>
          <w:szCs w:val="24"/>
        </w:rPr>
        <w:t>ž</w:t>
      </w:r>
      <w:r>
        <w:rPr>
          <w:rFonts w:ascii="Times New Roman" w:hAnsi="Times New Roman" w:cs="Times New Roman"/>
          <w:sz w:val="24"/>
          <w:szCs w:val="24"/>
        </w:rPr>
        <w:t xml:space="preserve"> se dostaví úbytek na váze, který může během paliativní chemoterapie zásadně ovlivnit její účinek. Všeobecná sestra proto pravidelně sleduje a zaznamenává hmotnost pediatrického pacienta, denní příjem potravy, bilanci tekutin, aplikuje léky ke zmírnění nevolnosti a zvracení dle ordinace lékaře, kontroluje známky dehydratace a dbá na její prevenci</w:t>
      </w:r>
      <w:r w:rsidR="00F257C1">
        <w:rPr>
          <w:rFonts w:ascii="Times New Roman" w:hAnsi="Times New Roman" w:cs="Times New Roman"/>
          <w:sz w:val="24"/>
          <w:szCs w:val="24"/>
        </w:rPr>
        <w:t xml:space="preserve"> (</w:t>
      </w:r>
      <w:proofErr w:type="spellStart"/>
      <w:r w:rsidR="00F257C1">
        <w:rPr>
          <w:rFonts w:ascii="Times New Roman" w:hAnsi="Times New Roman" w:cs="Times New Roman"/>
          <w:sz w:val="24"/>
          <w:szCs w:val="24"/>
        </w:rPr>
        <w:t>Cimbálníková</w:t>
      </w:r>
      <w:proofErr w:type="spellEnd"/>
      <w:r w:rsidR="00F257C1">
        <w:rPr>
          <w:rFonts w:ascii="Times New Roman" w:hAnsi="Times New Roman" w:cs="Times New Roman"/>
          <w:sz w:val="24"/>
          <w:szCs w:val="24"/>
        </w:rPr>
        <w:t xml:space="preserve">, Brabcová, 2018, s. 43). </w:t>
      </w:r>
    </w:p>
    <w:p w:rsidR="00B44DD9" w:rsidRPr="004726AF" w:rsidRDefault="00605DDD" w:rsidP="004726AF">
      <w:pPr>
        <w:spacing w:line="360" w:lineRule="auto"/>
        <w:ind w:firstLine="360"/>
        <w:jc w:val="both"/>
        <w:rPr>
          <w:rFonts w:ascii="Times New Roman" w:hAnsi="Times New Roman" w:cs="Times New Roman"/>
          <w:sz w:val="24"/>
          <w:szCs w:val="24"/>
        </w:rPr>
      </w:pPr>
      <w:r w:rsidRPr="00B44DD9">
        <w:rPr>
          <w:rFonts w:ascii="Times New Roman" w:hAnsi="Times New Roman" w:cs="Times New Roman"/>
          <w:sz w:val="24"/>
          <w:szCs w:val="24"/>
        </w:rPr>
        <w:t xml:space="preserve">Výzkum autorů </w:t>
      </w:r>
      <w:r w:rsidR="003C50F4" w:rsidRPr="00B44DD9">
        <w:rPr>
          <w:rFonts w:ascii="Times New Roman" w:hAnsi="Times New Roman" w:cs="Times New Roman"/>
          <w:sz w:val="24"/>
          <w:szCs w:val="24"/>
        </w:rPr>
        <w:t xml:space="preserve">Petra </w:t>
      </w:r>
      <w:proofErr w:type="spellStart"/>
      <w:r w:rsidR="003C50F4" w:rsidRPr="00B44DD9">
        <w:rPr>
          <w:rFonts w:ascii="Times New Roman" w:hAnsi="Times New Roman" w:cs="Times New Roman"/>
          <w:sz w:val="24"/>
          <w:szCs w:val="24"/>
        </w:rPr>
        <w:t>Knajsek</w:t>
      </w:r>
      <w:proofErr w:type="spellEnd"/>
      <w:r w:rsidR="003C50F4" w:rsidRPr="00B44DD9">
        <w:rPr>
          <w:rFonts w:ascii="Times New Roman" w:hAnsi="Times New Roman" w:cs="Times New Roman"/>
          <w:sz w:val="24"/>
          <w:szCs w:val="24"/>
        </w:rPr>
        <w:t xml:space="preserve"> a </w:t>
      </w:r>
      <w:proofErr w:type="spellStart"/>
      <w:r w:rsidR="003C50F4" w:rsidRPr="00B44DD9">
        <w:rPr>
          <w:rFonts w:ascii="Times New Roman" w:hAnsi="Times New Roman" w:cs="Times New Roman"/>
          <w:sz w:val="24"/>
          <w:szCs w:val="24"/>
        </w:rPr>
        <w:t>Majda</w:t>
      </w:r>
      <w:proofErr w:type="spellEnd"/>
      <w:r w:rsidR="003C50F4" w:rsidRPr="00B44DD9">
        <w:rPr>
          <w:rFonts w:ascii="Times New Roman" w:hAnsi="Times New Roman" w:cs="Times New Roman"/>
          <w:sz w:val="24"/>
          <w:szCs w:val="24"/>
        </w:rPr>
        <w:t xml:space="preserve"> </w:t>
      </w:r>
      <w:proofErr w:type="spellStart"/>
      <w:r w:rsidR="003C50F4" w:rsidRPr="00B44DD9">
        <w:rPr>
          <w:rFonts w:ascii="Times New Roman" w:hAnsi="Times New Roman" w:cs="Times New Roman"/>
          <w:sz w:val="24"/>
          <w:szCs w:val="24"/>
        </w:rPr>
        <w:t>Pajnkihar</w:t>
      </w:r>
      <w:proofErr w:type="spellEnd"/>
      <w:r w:rsidR="003C50F4" w:rsidRPr="00B44DD9">
        <w:rPr>
          <w:rFonts w:ascii="Times New Roman" w:hAnsi="Times New Roman" w:cs="Times New Roman"/>
          <w:sz w:val="24"/>
          <w:szCs w:val="24"/>
        </w:rPr>
        <w:t xml:space="preserve"> (2016, s. 24-33), probíhající na jednom pediatrickém onkologickém oddělení, se zabýval příčinami nedostatečného příjmu živin onkologicky nemocných</w:t>
      </w:r>
      <w:r w:rsidR="001050FB" w:rsidRPr="00B44DD9">
        <w:rPr>
          <w:rFonts w:ascii="Times New Roman" w:hAnsi="Times New Roman" w:cs="Times New Roman"/>
          <w:sz w:val="24"/>
          <w:szCs w:val="24"/>
        </w:rPr>
        <w:t xml:space="preserve"> paliativních</w:t>
      </w:r>
      <w:r w:rsidR="003C50F4" w:rsidRPr="00B44DD9">
        <w:rPr>
          <w:rFonts w:ascii="Times New Roman" w:hAnsi="Times New Roman" w:cs="Times New Roman"/>
          <w:sz w:val="24"/>
          <w:szCs w:val="24"/>
        </w:rPr>
        <w:t xml:space="preserve"> pediatrických pacientů podstupující paliativní chemoterapii s cílem prozkoumat vnímání sester této problematiky. Byly použity kvalitativní a kvantitativní přístupy. Zajištění přiměřeného příjmu živin </w:t>
      </w:r>
      <w:r w:rsidR="004726AF">
        <w:rPr>
          <w:rFonts w:ascii="Times New Roman" w:hAnsi="Times New Roman" w:cs="Times New Roman"/>
          <w:sz w:val="24"/>
          <w:szCs w:val="24"/>
        </w:rPr>
        <w:br/>
      </w:r>
      <w:r w:rsidR="003C50F4" w:rsidRPr="00B44DD9">
        <w:rPr>
          <w:rFonts w:ascii="Times New Roman" w:hAnsi="Times New Roman" w:cs="Times New Roman"/>
          <w:sz w:val="24"/>
          <w:szCs w:val="24"/>
        </w:rPr>
        <w:t>u</w:t>
      </w:r>
      <w:r w:rsidR="001050FB" w:rsidRPr="00B44DD9">
        <w:rPr>
          <w:rFonts w:ascii="Times New Roman" w:hAnsi="Times New Roman" w:cs="Times New Roman"/>
          <w:sz w:val="24"/>
          <w:szCs w:val="24"/>
        </w:rPr>
        <w:t xml:space="preserve"> paliativních</w:t>
      </w:r>
      <w:r w:rsidR="003C50F4" w:rsidRPr="00B44DD9">
        <w:rPr>
          <w:rFonts w:ascii="Times New Roman" w:hAnsi="Times New Roman" w:cs="Times New Roman"/>
          <w:sz w:val="24"/>
          <w:szCs w:val="24"/>
        </w:rPr>
        <w:t xml:space="preserve"> pediatrických pacientů léčených paliativní chemoterapií je náročným úkolem z důvodů mnoha fyziologických a psychologických vedlejších účinků cytostatik. </w:t>
      </w:r>
      <w:r w:rsidR="001050FB" w:rsidRPr="00B44DD9">
        <w:rPr>
          <w:rFonts w:ascii="Times New Roman" w:hAnsi="Times New Roman" w:cs="Times New Roman"/>
          <w:sz w:val="24"/>
          <w:szCs w:val="24"/>
        </w:rPr>
        <w:t>Paliativní chemoterapie způsobuje poškození sliznice</w:t>
      </w:r>
      <w:r w:rsidR="002D55FF">
        <w:rPr>
          <w:rFonts w:ascii="Times New Roman" w:hAnsi="Times New Roman" w:cs="Times New Roman"/>
          <w:sz w:val="24"/>
          <w:szCs w:val="24"/>
        </w:rPr>
        <w:t xml:space="preserve"> gastrointestinálního traktu, což</w:t>
      </w:r>
      <w:r w:rsidR="001050FB" w:rsidRPr="00B44DD9">
        <w:rPr>
          <w:rFonts w:ascii="Times New Roman" w:hAnsi="Times New Roman" w:cs="Times New Roman"/>
          <w:sz w:val="24"/>
          <w:szCs w:val="24"/>
        </w:rPr>
        <w:t xml:space="preserve"> vede k bolestem břicha, snížení absorpce živin a v krajních případech i enterokolitidě. Orální </w:t>
      </w:r>
      <w:proofErr w:type="spellStart"/>
      <w:r w:rsidR="001050FB" w:rsidRPr="00B44DD9">
        <w:rPr>
          <w:rFonts w:ascii="Times New Roman" w:hAnsi="Times New Roman" w:cs="Times New Roman"/>
          <w:sz w:val="24"/>
          <w:szCs w:val="24"/>
        </w:rPr>
        <w:t>mukozitida</w:t>
      </w:r>
      <w:proofErr w:type="spellEnd"/>
      <w:r w:rsidR="001050FB" w:rsidRPr="00B44DD9">
        <w:rPr>
          <w:rFonts w:ascii="Times New Roman" w:hAnsi="Times New Roman" w:cs="Times New Roman"/>
          <w:sz w:val="24"/>
          <w:szCs w:val="24"/>
        </w:rPr>
        <w:t xml:space="preserve"> se vyskytuje u 52-80 % pediatrických pacientů podstupující paliativní chemoterapii. Klinické příznaky kombinují erytém, edém, citlivost a následuje bolestivá ulcerace a krvácení ze sliznice, znemožňující perorální výživu. Všeobecné sestry zapojené do výzkumu uvádějí, že nauzea a následné odmítání nemocničního jídla </w:t>
      </w:r>
      <w:r w:rsidR="004726AF">
        <w:rPr>
          <w:rFonts w:ascii="Times New Roman" w:hAnsi="Times New Roman" w:cs="Times New Roman"/>
          <w:sz w:val="24"/>
          <w:szCs w:val="24"/>
        </w:rPr>
        <w:br/>
      </w:r>
      <w:r w:rsidR="001050FB" w:rsidRPr="00B44DD9">
        <w:rPr>
          <w:rFonts w:ascii="Times New Roman" w:hAnsi="Times New Roman" w:cs="Times New Roman"/>
          <w:sz w:val="24"/>
          <w:szCs w:val="24"/>
        </w:rPr>
        <w:t xml:space="preserve">je hlavním důvodem pro nižší příjem potravy u onkologicky nemocných paliativních </w:t>
      </w:r>
      <w:r w:rsidR="001050FB" w:rsidRPr="00B44DD9">
        <w:rPr>
          <w:rFonts w:ascii="Times New Roman" w:hAnsi="Times New Roman" w:cs="Times New Roman"/>
          <w:sz w:val="24"/>
          <w:szCs w:val="24"/>
        </w:rPr>
        <w:lastRenderedPageBreak/>
        <w:t xml:space="preserve">pediatrických pacientů. U více než 50 % pediatrických pacientů se během léčby paliativní chemoterapií vyskytuje nevolnost a zvracení. Onkologické onemocnění a paliativní chemoterapie mění vnímání chuti a vedlejší účinky paliativní chemoterapie mohou vést k dlouhodobým </w:t>
      </w:r>
      <w:r w:rsidR="00C0409B" w:rsidRPr="00B44DD9">
        <w:rPr>
          <w:rFonts w:ascii="Times New Roman" w:hAnsi="Times New Roman" w:cs="Times New Roman"/>
          <w:sz w:val="24"/>
          <w:szCs w:val="24"/>
        </w:rPr>
        <w:t xml:space="preserve">změnám ve vnímání pachu až u 23,5 % paliativních pediatrických pacientů. </w:t>
      </w:r>
      <w:r w:rsidR="00114A5D" w:rsidRPr="00B44DD9">
        <w:rPr>
          <w:rFonts w:ascii="Times New Roman" w:hAnsi="Times New Roman" w:cs="Times New Roman"/>
          <w:sz w:val="24"/>
          <w:szCs w:val="24"/>
        </w:rPr>
        <w:t>Ze zkušeností všeobecných sester se zjistilo, že účinky poruchy chuti a zápachu lze snížit nabídkou studené</w:t>
      </w:r>
      <w:r w:rsidR="00877A84" w:rsidRPr="00B44DD9">
        <w:rPr>
          <w:rFonts w:ascii="Times New Roman" w:hAnsi="Times New Roman" w:cs="Times New Roman"/>
          <w:sz w:val="24"/>
          <w:szCs w:val="24"/>
        </w:rPr>
        <w:t>ho jídla pediatrickým pacientům.</w:t>
      </w:r>
      <w:r w:rsidR="00114A5D" w:rsidRPr="00B44DD9">
        <w:rPr>
          <w:rFonts w:ascii="Times New Roman" w:hAnsi="Times New Roman" w:cs="Times New Roman"/>
          <w:sz w:val="24"/>
          <w:szCs w:val="24"/>
        </w:rPr>
        <w:t xml:space="preserve"> </w:t>
      </w:r>
      <w:r w:rsidR="00C0409B" w:rsidRPr="00B44DD9">
        <w:rPr>
          <w:rFonts w:ascii="Times New Roman" w:hAnsi="Times New Roman" w:cs="Times New Roman"/>
          <w:sz w:val="24"/>
          <w:szCs w:val="24"/>
        </w:rPr>
        <w:t>Výskyt zácpy během léčby paliativní chemoterapií pociťuje 50-60 % onkologických pediatrických pacientů. Mladší pediatričtí pacienti mají potíže s popisem svých potíží. Všeobecné sestry fungují jako spojení mezi pediatrickým pacientem, rodiči a léčbou. Pediatrické on</w:t>
      </w:r>
      <w:r w:rsidR="00B44DD9">
        <w:rPr>
          <w:rFonts w:ascii="Times New Roman" w:hAnsi="Times New Roman" w:cs="Times New Roman"/>
          <w:sz w:val="24"/>
          <w:szCs w:val="24"/>
        </w:rPr>
        <w:t xml:space="preserve">kologické sestry jsou speciálně </w:t>
      </w:r>
      <w:r w:rsidR="00C0409B" w:rsidRPr="00B44DD9">
        <w:rPr>
          <w:rFonts w:ascii="Times New Roman" w:hAnsi="Times New Roman" w:cs="Times New Roman"/>
          <w:sz w:val="24"/>
          <w:szCs w:val="24"/>
        </w:rPr>
        <w:t>vyškoleny k rozpoznání a zvládání komplikací</w:t>
      </w:r>
      <w:r w:rsidR="000403D0" w:rsidRPr="00B44DD9">
        <w:rPr>
          <w:rFonts w:ascii="Times New Roman" w:hAnsi="Times New Roman" w:cs="Times New Roman"/>
          <w:sz w:val="24"/>
          <w:szCs w:val="24"/>
        </w:rPr>
        <w:t xml:space="preserve"> paliativní péče,</w:t>
      </w:r>
      <w:r w:rsidR="00C0409B" w:rsidRPr="00B44DD9">
        <w:rPr>
          <w:rFonts w:ascii="Times New Roman" w:hAnsi="Times New Roman" w:cs="Times New Roman"/>
          <w:sz w:val="24"/>
          <w:szCs w:val="24"/>
        </w:rPr>
        <w:t xml:space="preserve"> pediatrické onkologie a její léčby, včetně podvýživy a souvisejících symptomů. Kvalifikované všeobecné sestry mají znalosti ve výživových problémech pediatrických pacientů během paliativní chemoterapie a mohou včas zabránit, aby se výživa stala u pediatrických pacientů problémem. </w:t>
      </w:r>
      <w:r w:rsidR="0014232F" w:rsidRPr="00B44DD9">
        <w:rPr>
          <w:rFonts w:ascii="Times New Roman" w:hAnsi="Times New Roman" w:cs="Times New Roman"/>
          <w:sz w:val="24"/>
          <w:szCs w:val="24"/>
        </w:rPr>
        <w:t xml:space="preserve">Výsledky výzkumu se stanovily na základě rozhovorů </w:t>
      </w:r>
      <w:r w:rsidR="004726AF">
        <w:rPr>
          <w:rFonts w:ascii="Times New Roman" w:hAnsi="Times New Roman" w:cs="Times New Roman"/>
          <w:sz w:val="24"/>
          <w:szCs w:val="24"/>
        </w:rPr>
        <w:br/>
      </w:r>
      <w:r w:rsidR="0014232F" w:rsidRPr="00B44DD9">
        <w:rPr>
          <w:rFonts w:ascii="Times New Roman" w:hAnsi="Times New Roman" w:cs="Times New Roman"/>
          <w:sz w:val="24"/>
          <w:szCs w:val="24"/>
        </w:rPr>
        <w:t>se všeobecnými sestram</w:t>
      </w:r>
      <w:r w:rsidR="002D55FF">
        <w:rPr>
          <w:rFonts w:ascii="Times New Roman" w:hAnsi="Times New Roman" w:cs="Times New Roman"/>
          <w:sz w:val="24"/>
          <w:szCs w:val="24"/>
        </w:rPr>
        <w:t>i a bylo možné identifikovat pět</w:t>
      </w:r>
      <w:r w:rsidR="0014232F" w:rsidRPr="00B44DD9">
        <w:rPr>
          <w:rFonts w:ascii="Times New Roman" w:hAnsi="Times New Roman" w:cs="Times New Roman"/>
          <w:sz w:val="24"/>
          <w:szCs w:val="24"/>
        </w:rPr>
        <w:t xml:space="preserve"> hlavních témat příčin n</w:t>
      </w:r>
      <w:r w:rsidR="002D55FF">
        <w:rPr>
          <w:rFonts w:ascii="Times New Roman" w:hAnsi="Times New Roman" w:cs="Times New Roman"/>
          <w:sz w:val="24"/>
          <w:szCs w:val="24"/>
        </w:rPr>
        <w:t xml:space="preserve">edostatečného příjmu potravy u onkologicky nemocných </w:t>
      </w:r>
      <w:r w:rsidR="0014232F" w:rsidRPr="00B44DD9">
        <w:rPr>
          <w:rFonts w:ascii="Times New Roman" w:hAnsi="Times New Roman" w:cs="Times New Roman"/>
          <w:sz w:val="24"/>
          <w:szCs w:val="24"/>
        </w:rPr>
        <w:t>pediatrických pacientů léčených paliativní chemote</w:t>
      </w:r>
      <w:r w:rsidR="002D55FF">
        <w:rPr>
          <w:rFonts w:ascii="Times New Roman" w:hAnsi="Times New Roman" w:cs="Times New Roman"/>
          <w:sz w:val="24"/>
          <w:szCs w:val="24"/>
        </w:rPr>
        <w:t>rapií. Mezi pět hlavních příčin</w:t>
      </w:r>
      <w:r w:rsidR="0014232F" w:rsidRPr="00B44DD9">
        <w:rPr>
          <w:rFonts w:ascii="Times New Roman" w:hAnsi="Times New Roman" w:cs="Times New Roman"/>
          <w:sz w:val="24"/>
          <w:szCs w:val="24"/>
        </w:rPr>
        <w:t xml:space="preserve"> všeobecné setry zařad</w:t>
      </w:r>
      <w:r w:rsidR="002D55FF">
        <w:rPr>
          <w:rFonts w:ascii="Times New Roman" w:hAnsi="Times New Roman" w:cs="Times New Roman"/>
          <w:sz w:val="24"/>
          <w:szCs w:val="24"/>
        </w:rPr>
        <w:t>ily</w:t>
      </w:r>
      <w:r w:rsidR="0014232F" w:rsidRPr="00B44DD9">
        <w:rPr>
          <w:rFonts w:ascii="Times New Roman" w:hAnsi="Times New Roman" w:cs="Times New Roman"/>
          <w:sz w:val="24"/>
          <w:szCs w:val="24"/>
        </w:rPr>
        <w:t xml:space="preserve"> fyziologické příčiny stravovacíc</w:t>
      </w:r>
      <w:r w:rsidR="006563CC">
        <w:rPr>
          <w:rFonts w:ascii="Times New Roman" w:hAnsi="Times New Roman" w:cs="Times New Roman"/>
          <w:sz w:val="24"/>
          <w:szCs w:val="24"/>
        </w:rPr>
        <w:t>h problémů, kde spadá nevolnost,</w:t>
      </w:r>
      <w:r w:rsidR="0014232F" w:rsidRPr="00B44DD9">
        <w:rPr>
          <w:rFonts w:ascii="Times New Roman" w:hAnsi="Times New Roman" w:cs="Times New Roman"/>
          <w:sz w:val="24"/>
          <w:szCs w:val="24"/>
        </w:rPr>
        <w:t xml:space="preserve"> zvracení, změna chuti, bolest a potíže s polykáním, horečka, infekce, nepohodlí, </w:t>
      </w:r>
      <w:proofErr w:type="spellStart"/>
      <w:r w:rsidR="0014232F" w:rsidRPr="00B44DD9">
        <w:rPr>
          <w:rFonts w:ascii="Times New Roman" w:hAnsi="Times New Roman" w:cs="Times New Roman"/>
          <w:sz w:val="24"/>
          <w:szCs w:val="24"/>
        </w:rPr>
        <w:t>ne</w:t>
      </w:r>
      <w:r w:rsidR="004726AF">
        <w:rPr>
          <w:rFonts w:ascii="Times New Roman" w:hAnsi="Times New Roman" w:cs="Times New Roman"/>
          <w:sz w:val="24"/>
          <w:szCs w:val="24"/>
        </w:rPr>
        <w:t>utropenie</w:t>
      </w:r>
      <w:proofErr w:type="spellEnd"/>
      <w:r w:rsidR="004726AF">
        <w:rPr>
          <w:rFonts w:ascii="Times New Roman" w:hAnsi="Times New Roman" w:cs="Times New Roman"/>
          <w:sz w:val="24"/>
          <w:szCs w:val="24"/>
        </w:rPr>
        <w:t xml:space="preserve"> </w:t>
      </w:r>
      <w:r w:rsidR="002D55FF">
        <w:rPr>
          <w:rFonts w:ascii="Times New Roman" w:hAnsi="Times New Roman" w:cs="Times New Roman"/>
          <w:sz w:val="24"/>
          <w:szCs w:val="24"/>
        </w:rPr>
        <w:t>a změněné vnímání</w:t>
      </w:r>
      <w:r w:rsidR="00114A5D" w:rsidRPr="00B44DD9">
        <w:rPr>
          <w:rFonts w:ascii="Times New Roman" w:hAnsi="Times New Roman" w:cs="Times New Roman"/>
          <w:sz w:val="24"/>
          <w:szCs w:val="24"/>
        </w:rPr>
        <w:t xml:space="preserve"> zápach</w:t>
      </w:r>
      <w:r w:rsidR="002D55FF">
        <w:rPr>
          <w:rFonts w:ascii="Times New Roman" w:hAnsi="Times New Roman" w:cs="Times New Roman"/>
          <w:sz w:val="24"/>
          <w:szCs w:val="24"/>
        </w:rPr>
        <w:t>u</w:t>
      </w:r>
      <w:r w:rsidR="00114A5D" w:rsidRPr="00B44DD9">
        <w:rPr>
          <w:rFonts w:ascii="Times New Roman" w:hAnsi="Times New Roman" w:cs="Times New Roman"/>
          <w:sz w:val="24"/>
          <w:szCs w:val="24"/>
        </w:rPr>
        <w:t>. Do psychologických příčin stravovacích problémů zařadily všeobecné sestry naučené averze k jídlu, předvídatelnou nevolnost, negativní dopady nemocničního prostředí a změny sociálního prostře</w:t>
      </w:r>
      <w:r w:rsidR="002D55FF">
        <w:rPr>
          <w:rFonts w:ascii="Times New Roman" w:hAnsi="Times New Roman" w:cs="Times New Roman"/>
          <w:sz w:val="24"/>
          <w:szCs w:val="24"/>
        </w:rPr>
        <w:t>dí. Dalšími hlavními</w:t>
      </w:r>
      <w:r w:rsidR="00114A5D" w:rsidRPr="00B44DD9">
        <w:rPr>
          <w:rFonts w:ascii="Times New Roman" w:hAnsi="Times New Roman" w:cs="Times New Roman"/>
          <w:sz w:val="24"/>
          <w:szCs w:val="24"/>
        </w:rPr>
        <w:t xml:space="preserve"> tématy jsou tedy změna výběru potravin, nemocniční jídlo a nedostatečná informovanost paliativních pediatrických pacientů a jejich rodin v oblasti výživy. </w:t>
      </w:r>
      <w:r w:rsidR="00877A84" w:rsidRPr="00B44DD9">
        <w:rPr>
          <w:rFonts w:ascii="Times New Roman" w:hAnsi="Times New Roman" w:cs="Times New Roman"/>
          <w:sz w:val="24"/>
          <w:szCs w:val="24"/>
        </w:rPr>
        <w:t>Závěr a výsledky výzkumu ukazují, že všeobecné sestry identifikují fyziologické a psychologické příčiny nedostatečn</w:t>
      </w:r>
      <w:r w:rsidR="002D55FF">
        <w:rPr>
          <w:rFonts w:ascii="Times New Roman" w:hAnsi="Times New Roman" w:cs="Times New Roman"/>
          <w:sz w:val="24"/>
          <w:szCs w:val="24"/>
        </w:rPr>
        <w:t xml:space="preserve">ého příjmu potravy </w:t>
      </w:r>
      <w:r w:rsidR="004726AF">
        <w:rPr>
          <w:rFonts w:ascii="Times New Roman" w:hAnsi="Times New Roman" w:cs="Times New Roman"/>
          <w:sz w:val="24"/>
          <w:szCs w:val="24"/>
        </w:rPr>
        <w:br/>
      </w:r>
      <w:r w:rsidR="002D55FF">
        <w:rPr>
          <w:rFonts w:ascii="Times New Roman" w:hAnsi="Times New Roman" w:cs="Times New Roman"/>
          <w:sz w:val="24"/>
          <w:szCs w:val="24"/>
        </w:rPr>
        <w:t xml:space="preserve">u onkologicky nemocných </w:t>
      </w:r>
      <w:r w:rsidR="00877A84" w:rsidRPr="00B44DD9">
        <w:rPr>
          <w:rFonts w:ascii="Times New Roman" w:hAnsi="Times New Roman" w:cs="Times New Roman"/>
          <w:sz w:val="24"/>
          <w:szCs w:val="24"/>
        </w:rPr>
        <w:t xml:space="preserve">pediatrických pacientů podstupující paliativní chemoterapii. Důležité znepokojivé zjištění je i fakt, že 37,5 % všeobecných sester si neuvědomuje, že pediatrický pacient podstupující paliativní chemoterapii může být vystaven riziku podvýživy a 25 % všeobecných sester si nejsou vědomy negativních účinků podvýživy na léčbu. </w:t>
      </w:r>
      <w:r w:rsidR="00877A84" w:rsidRPr="00B44DD9">
        <w:rPr>
          <w:rFonts w:ascii="Times New Roman" w:hAnsi="Times New Roman" w:cs="Times New Roman"/>
          <w:color w:val="000000" w:themeColor="text1"/>
          <w:sz w:val="24"/>
          <w:szCs w:val="24"/>
        </w:rPr>
        <w:t xml:space="preserve">Se zavedením protokolů založených na důkazech pro pravidelné nutriční kontroly, kontroly nutričního hodnocení a intervenční nutriční podpory by byly úkoly sester týkající se nutričního stavu dětí přesněji definovány </w:t>
      </w:r>
      <w:r w:rsidR="002D55FF">
        <w:rPr>
          <w:rFonts w:ascii="Times New Roman" w:hAnsi="Times New Roman" w:cs="Times New Roman"/>
          <w:color w:val="000000" w:themeColor="text1"/>
          <w:sz w:val="24"/>
          <w:szCs w:val="24"/>
        </w:rPr>
        <w:t>a v praxi využity</w:t>
      </w:r>
      <w:r w:rsidR="00877A84" w:rsidRPr="00B44DD9">
        <w:rPr>
          <w:rFonts w:ascii="Georgia" w:hAnsi="Georgia"/>
          <w:color w:val="2E2E2E"/>
          <w:sz w:val="27"/>
          <w:szCs w:val="27"/>
        </w:rPr>
        <w:t xml:space="preserve">. </w:t>
      </w:r>
      <w:r w:rsidR="00877A84" w:rsidRPr="00B44DD9">
        <w:rPr>
          <w:rFonts w:ascii="Times New Roman" w:hAnsi="Times New Roman" w:cs="Times New Roman"/>
          <w:color w:val="000000" w:themeColor="text1"/>
          <w:sz w:val="24"/>
          <w:szCs w:val="27"/>
        </w:rPr>
        <w:t>Jako hodno</w:t>
      </w:r>
      <w:r w:rsidR="003C098E" w:rsidRPr="00B44DD9">
        <w:rPr>
          <w:rFonts w:ascii="Times New Roman" w:hAnsi="Times New Roman" w:cs="Times New Roman"/>
          <w:color w:val="000000" w:themeColor="text1"/>
          <w:sz w:val="24"/>
          <w:szCs w:val="27"/>
        </w:rPr>
        <w:t xml:space="preserve">tící nástroj pro </w:t>
      </w:r>
      <w:proofErr w:type="spellStart"/>
      <w:r w:rsidR="003C098E" w:rsidRPr="00B44DD9">
        <w:rPr>
          <w:rFonts w:ascii="Times New Roman" w:hAnsi="Times New Roman" w:cs="Times New Roman"/>
          <w:color w:val="000000" w:themeColor="text1"/>
          <w:sz w:val="24"/>
          <w:szCs w:val="27"/>
        </w:rPr>
        <w:t>screening</w:t>
      </w:r>
      <w:proofErr w:type="spellEnd"/>
      <w:r w:rsidR="003C098E" w:rsidRPr="00B44DD9">
        <w:rPr>
          <w:rFonts w:ascii="Times New Roman" w:hAnsi="Times New Roman" w:cs="Times New Roman"/>
          <w:color w:val="000000" w:themeColor="text1"/>
          <w:sz w:val="24"/>
          <w:szCs w:val="27"/>
        </w:rPr>
        <w:t xml:space="preserve"> výživy u onkologicky nemocných pediatrických pacientů byl vyvinut SCAN po rozsáhlé revizi aktuálně dostupných nástrojů a publikovaných </w:t>
      </w:r>
      <w:r w:rsidR="003C098E" w:rsidRPr="00B44DD9">
        <w:rPr>
          <w:rFonts w:ascii="Times New Roman" w:hAnsi="Times New Roman" w:cs="Times New Roman"/>
          <w:color w:val="000000" w:themeColor="text1"/>
          <w:sz w:val="24"/>
          <w:szCs w:val="27"/>
        </w:rPr>
        <w:lastRenderedPageBreak/>
        <w:t xml:space="preserve">doporučení ohledně </w:t>
      </w:r>
      <w:proofErr w:type="spellStart"/>
      <w:r w:rsidR="003C098E" w:rsidRPr="00B44DD9">
        <w:rPr>
          <w:rFonts w:ascii="Times New Roman" w:hAnsi="Times New Roman" w:cs="Times New Roman"/>
          <w:color w:val="000000" w:themeColor="text1"/>
          <w:sz w:val="24"/>
          <w:szCs w:val="27"/>
        </w:rPr>
        <w:t>screeningu</w:t>
      </w:r>
      <w:proofErr w:type="spellEnd"/>
      <w:r w:rsidR="003C098E" w:rsidRPr="00B44DD9">
        <w:rPr>
          <w:rFonts w:ascii="Times New Roman" w:hAnsi="Times New Roman" w:cs="Times New Roman"/>
          <w:color w:val="000000" w:themeColor="text1"/>
          <w:sz w:val="24"/>
          <w:szCs w:val="27"/>
        </w:rPr>
        <w:t xml:space="preserve">, zvážení pokynů výživy pro pediatrickou onkologii </w:t>
      </w:r>
      <w:r w:rsidR="004726AF">
        <w:rPr>
          <w:rFonts w:ascii="Times New Roman" w:hAnsi="Times New Roman" w:cs="Times New Roman"/>
          <w:color w:val="000000" w:themeColor="text1"/>
          <w:sz w:val="24"/>
          <w:szCs w:val="27"/>
        </w:rPr>
        <w:br/>
      </w:r>
      <w:r w:rsidR="003C098E" w:rsidRPr="00B44DD9">
        <w:rPr>
          <w:rFonts w:ascii="Times New Roman" w:hAnsi="Times New Roman" w:cs="Times New Roman"/>
          <w:color w:val="000000" w:themeColor="text1"/>
          <w:sz w:val="24"/>
          <w:szCs w:val="27"/>
        </w:rPr>
        <w:t xml:space="preserve">a konzultacích se členy International </w:t>
      </w:r>
      <w:proofErr w:type="spellStart"/>
      <w:r w:rsidR="003C098E" w:rsidRPr="00B44DD9">
        <w:rPr>
          <w:rFonts w:ascii="Times New Roman" w:hAnsi="Times New Roman" w:cs="Times New Roman"/>
          <w:color w:val="000000" w:themeColor="text1"/>
          <w:sz w:val="24"/>
          <w:szCs w:val="27"/>
        </w:rPr>
        <w:t>Pediatric</w:t>
      </w:r>
      <w:proofErr w:type="spellEnd"/>
      <w:r w:rsidR="003C098E" w:rsidRPr="00B44DD9">
        <w:rPr>
          <w:rFonts w:ascii="Times New Roman" w:hAnsi="Times New Roman" w:cs="Times New Roman"/>
          <w:color w:val="000000" w:themeColor="text1"/>
          <w:sz w:val="24"/>
          <w:szCs w:val="27"/>
        </w:rPr>
        <w:t xml:space="preserve"> </w:t>
      </w:r>
      <w:proofErr w:type="spellStart"/>
      <w:r w:rsidR="003C098E" w:rsidRPr="00B44DD9">
        <w:rPr>
          <w:rFonts w:ascii="Times New Roman" w:hAnsi="Times New Roman" w:cs="Times New Roman"/>
          <w:color w:val="000000" w:themeColor="text1"/>
          <w:sz w:val="24"/>
          <w:szCs w:val="27"/>
        </w:rPr>
        <w:t>Oncology</w:t>
      </w:r>
      <w:proofErr w:type="spellEnd"/>
      <w:r w:rsidR="003C098E" w:rsidRPr="00B44DD9">
        <w:rPr>
          <w:rFonts w:ascii="Times New Roman" w:hAnsi="Times New Roman" w:cs="Times New Roman"/>
          <w:color w:val="000000" w:themeColor="text1"/>
          <w:sz w:val="24"/>
          <w:szCs w:val="27"/>
        </w:rPr>
        <w:t xml:space="preserve"> </w:t>
      </w:r>
      <w:proofErr w:type="spellStart"/>
      <w:r w:rsidR="003C098E" w:rsidRPr="00B44DD9">
        <w:rPr>
          <w:rFonts w:ascii="Times New Roman" w:hAnsi="Times New Roman" w:cs="Times New Roman"/>
          <w:color w:val="000000" w:themeColor="text1"/>
          <w:sz w:val="24"/>
          <w:szCs w:val="27"/>
        </w:rPr>
        <w:t>Nutrition</w:t>
      </w:r>
      <w:proofErr w:type="spellEnd"/>
      <w:r w:rsidR="003C098E" w:rsidRPr="00B44DD9">
        <w:rPr>
          <w:rFonts w:ascii="Times New Roman" w:hAnsi="Times New Roman" w:cs="Times New Roman"/>
          <w:color w:val="000000" w:themeColor="text1"/>
          <w:sz w:val="24"/>
          <w:szCs w:val="27"/>
        </w:rPr>
        <w:t xml:space="preserve"> Group. SCAN byl uznán jako jednoduchý, rychlý a platný nástroj, který lze použít k identifikaci onkologicky nemocných paliativních pediatrických pacientů vystavené riziku podvýživy (Murphy et al., 2016, s. 221).</w:t>
      </w:r>
      <w:r w:rsidR="000403D0" w:rsidRPr="00B44DD9">
        <w:rPr>
          <w:rFonts w:ascii="Times New Roman" w:hAnsi="Times New Roman" w:cs="Times New Roman"/>
          <w:color w:val="000000" w:themeColor="text1"/>
          <w:sz w:val="24"/>
          <w:szCs w:val="27"/>
        </w:rPr>
        <w:t xml:space="preserve"> </w:t>
      </w:r>
    </w:p>
    <w:p w:rsidR="00B44DD9" w:rsidRDefault="000403D0" w:rsidP="00B348DE">
      <w:pPr>
        <w:spacing w:line="360" w:lineRule="auto"/>
        <w:ind w:firstLine="360"/>
        <w:jc w:val="both"/>
        <w:rPr>
          <w:rFonts w:ascii="Times New Roman" w:hAnsi="Times New Roman" w:cs="Times New Roman"/>
          <w:color w:val="000000" w:themeColor="text1"/>
          <w:sz w:val="24"/>
          <w:szCs w:val="24"/>
        </w:rPr>
      </w:pPr>
      <w:r w:rsidRPr="00B44DD9">
        <w:rPr>
          <w:rFonts w:ascii="Times New Roman" w:hAnsi="Times New Roman" w:cs="Times New Roman"/>
          <w:color w:val="000000" w:themeColor="text1"/>
          <w:sz w:val="24"/>
          <w:szCs w:val="27"/>
        </w:rPr>
        <w:t>Dalším z nežádoucích účinků je a</w:t>
      </w:r>
      <w:r w:rsidR="00F257C1" w:rsidRPr="00B44DD9">
        <w:rPr>
          <w:rFonts w:ascii="Times New Roman" w:hAnsi="Times New Roman" w:cs="Times New Roman"/>
          <w:sz w:val="24"/>
          <w:szCs w:val="24"/>
        </w:rPr>
        <w:t>lo</w:t>
      </w:r>
      <w:r w:rsidRPr="00B44DD9">
        <w:rPr>
          <w:rFonts w:ascii="Times New Roman" w:hAnsi="Times New Roman" w:cs="Times New Roman"/>
          <w:sz w:val="24"/>
          <w:szCs w:val="24"/>
        </w:rPr>
        <w:t xml:space="preserve">pecie neboli vypadávání vlasů. Jedná se </w:t>
      </w:r>
      <w:r w:rsidR="004726AF">
        <w:rPr>
          <w:rFonts w:ascii="Times New Roman" w:hAnsi="Times New Roman" w:cs="Times New Roman"/>
          <w:sz w:val="24"/>
          <w:szCs w:val="24"/>
        </w:rPr>
        <w:br/>
      </w:r>
      <w:r w:rsidRPr="00B44DD9">
        <w:rPr>
          <w:rFonts w:ascii="Times New Roman" w:hAnsi="Times New Roman" w:cs="Times New Roman"/>
          <w:sz w:val="24"/>
          <w:szCs w:val="24"/>
        </w:rPr>
        <w:t>o nejviditelnější vedlejší účinek</w:t>
      </w:r>
      <w:r w:rsidR="00E425A1" w:rsidRPr="00B44DD9">
        <w:rPr>
          <w:rFonts w:ascii="Times New Roman" w:hAnsi="Times New Roman" w:cs="Times New Roman"/>
          <w:sz w:val="24"/>
          <w:szCs w:val="24"/>
        </w:rPr>
        <w:t xml:space="preserve"> v důsledku změn obrazu těla a nejvíce</w:t>
      </w:r>
      <w:r w:rsidR="00A72118">
        <w:rPr>
          <w:rFonts w:ascii="Times New Roman" w:hAnsi="Times New Roman" w:cs="Times New Roman"/>
          <w:sz w:val="24"/>
          <w:szCs w:val="24"/>
        </w:rPr>
        <w:t xml:space="preserve"> psychicky postihuje onkologicky nemocné </w:t>
      </w:r>
      <w:r w:rsidR="00E425A1" w:rsidRPr="00B44DD9">
        <w:rPr>
          <w:rFonts w:ascii="Times New Roman" w:hAnsi="Times New Roman" w:cs="Times New Roman"/>
          <w:sz w:val="24"/>
          <w:szCs w:val="24"/>
        </w:rPr>
        <w:t>pediatrické pacienty, zejména dívky. Vypadávání vlasů závisí na množství a intenzitě dávky</w:t>
      </w:r>
      <w:r w:rsidRPr="00B44DD9">
        <w:rPr>
          <w:rFonts w:ascii="Times New Roman" w:hAnsi="Times New Roman" w:cs="Times New Roman"/>
          <w:sz w:val="24"/>
          <w:szCs w:val="24"/>
        </w:rPr>
        <w:t xml:space="preserve"> paliativní chemoterapie</w:t>
      </w:r>
      <w:r w:rsidR="00E425A1" w:rsidRPr="00B44DD9">
        <w:rPr>
          <w:rFonts w:ascii="Times New Roman" w:hAnsi="Times New Roman" w:cs="Times New Roman"/>
          <w:sz w:val="24"/>
          <w:szCs w:val="24"/>
        </w:rPr>
        <w:t xml:space="preserve">, nedochází k tomu ve všech </w:t>
      </w:r>
      <w:r w:rsidR="00605DDD" w:rsidRPr="00B44DD9">
        <w:rPr>
          <w:rFonts w:ascii="Times New Roman" w:hAnsi="Times New Roman" w:cs="Times New Roman"/>
          <w:sz w:val="24"/>
          <w:szCs w:val="24"/>
        </w:rPr>
        <w:t xml:space="preserve">případech </w:t>
      </w:r>
      <w:r w:rsidR="00605DDD" w:rsidRPr="00B44DD9">
        <w:rPr>
          <w:rFonts w:ascii="Times New Roman" w:hAnsi="Times New Roman" w:cs="Times New Roman"/>
          <w:color w:val="000000" w:themeColor="text1"/>
          <w:sz w:val="24"/>
          <w:szCs w:val="24"/>
          <w:shd w:val="clear" w:color="auto" w:fill="FFFFFF"/>
        </w:rPr>
        <w:t>(</w:t>
      </w:r>
      <w:proofErr w:type="spellStart"/>
      <w:r w:rsidR="00605DDD" w:rsidRPr="00B44DD9">
        <w:rPr>
          <w:rFonts w:ascii="Times New Roman" w:hAnsi="Times New Roman" w:cs="Times New Roman"/>
          <w:color w:val="000000" w:themeColor="text1"/>
          <w:sz w:val="24"/>
          <w:szCs w:val="24"/>
          <w:shd w:val="clear" w:color="auto" w:fill="FFFFFF"/>
        </w:rPr>
        <w:t>Martell</w:t>
      </w:r>
      <w:proofErr w:type="spellEnd"/>
      <w:r w:rsidR="00605DDD" w:rsidRPr="00B44DD9">
        <w:rPr>
          <w:rFonts w:ascii="Times New Roman" w:hAnsi="Times New Roman" w:cs="Times New Roman"/>
          <w:color w:val="000000" w:themeColor="text1"/>
          <w:sz w:val="24"/>
          <w:szCs w:val="24"/>
          <w:shd w:val="clear" w:color="auto" w:fill="FFFFFF"/>
        </w:rPr>
        <w:t xml:space="preserve">, </w:t>
      </w:r>
      <w:proofErr w:type="spellStart"/>
      <w:r w:rsidR="00605DDD" w:rsidRPr="00B44DD9">
        <w:rPr>
          <w:rFonts w:ascii="Times New Roman" w:hAnsi="Times New Roman" w:cs="Times New Roman"/>
          <w:color w:val="000000" w:themeColor="text1"/>
          <w:sz w:val="24"/>
          <w:szCs w:val="24"/>
          <w:shd w:val="clear" w:color="auto" w:fill="FFFFFF"/>
        </w:rPr>
        <w:t>Arencibia</w:t>
      </w:r>
      <w:proofErr w:type="spellEnd"/>
      <w:r w:rsidR="00605DDD" w:rsidRPr="00B44DD9">
        <w:rPr>
          <w:rFonts w:ascii="Times New Roman" w:hAnsi="Times New Roman" w:cs="Times New Roman"/>
          <w:color w:val="000000" w:themeColor="text1"/>
          <w:sz w:val="24"/>
          <w:szCs w:val="24"/>
          <w:shd w:val="clear" w:color="auto" w:fill="FFFFFF"/>
        </w:rPr>
        <w:t>, 2014, s. 117).</w:t>
      </w:r>
      <w:r w:rsidR="008F038E" w:rsidRPr="00B44DD9">
        <w:rPr>
          <w:rFonts w:ascii="Times New Roman" w:hAnsi="Times New Roman" w:cs="Times New Roman"/>
          <w:color w:val="000000" w:themeColor="text1"/>
          <w:sz w:val="24"/>
          <w:szCs w:val="24"/>
        </w:rPr>
        <w:t xml:space="preserve"> </w:t>
      </w:r>
    </w:p>
    <w:p w:rsidR="00A00CEE" w:rsidRDefault="00E47F8C" w:rsidP="00B348D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sidR="004734ED" w:rsidRPr="00B44DD9">
        <w:rPr>
          <w:rFonts w:ascii="Times New Roman" w:hAnsi="Times New Roman" w:cs="Times New Roman"/>
          <w:sz w:val="24"/>
          <w:szCs w:val="24"/>
        </w:rPr>
        <w:t xml:space="preserve">ediatrický </w:t>
      </w:r>
      <w:r w:rsidR="00845DF7" w:rsidRPr="00B44DD9">
        <w:rPr>
          <w:rFonts w:ascii="Times New Roman" w:hAnsi="Times New Roman" w:cs="Times New Roman"/>
          <w:sz w:val="24"/>
          <w:szCs w:val="24"/>
        </w:rPr>
        <w:t xml:space="preserve">pacient </w:t>
      </w:r>
      <w:r w:rsidR="003C50D5" w:rsidRPr="00B44DD9">
        <w:rPr>
          <w:rFonts w:ascii="Times New Roman" w:hAnsi="Times New Roman" w:cs="Times New Roman"/>
          <w:sz w:val="24"/>
          <w:szCs w:val="24"/>
        </w:rPr>
        <w:t xml:space="preserve">podstupující paliativní chemoterapii má vlivem léčby oslabenou imunitu a proto </w:t>
      </w:r>
      <w:r w:rsidR="00845DF7" w:rsidRPr="00B44DD9">
        <w:rPr>
          <w:rFonts w:ascii="Times New Roman" w:hAnsi="Times New Roman" w:cs="Times New Roman"/>
          <w:sz w:val="24"/>
          <w:szCs w:val="24"/>
        </w:rPr>
        <w:t xml:space="preserve">je náchylnější pro </w:t>
      </w:r>
      <w:r w:rsidR="00AE19BB" w:rsidRPr="00B44DD9">
        <w:rPr>
          <w:rFonts w:ascii="Times New Roman" w:hAnsi="Times New Roman" w:cs="Times New Roman"/>
          <w:sz w:val="24"/>
          <w:szCs w:val="24"/>
        </w:rPr>
        <w:t>vznik a následný rozvoj infekce. T</w:t>
      </w:r>
      <w:r w:rsidR="00845DF7" w:rsidRPr="00B44DD9">
        <w:rPr>
          <w:rFonts w:ascii="Times New Roman" w:hAnsi="Times New Roman" w:cs="Times New Roman"/>
          <w:sz w:val="24"/>
          <w:szCs w:val="24"/>
        </w:rPr>
        <w:t>o může vést</w:t>
      </w:r>
      <w:r w:rsidR="00B44DD9">
        <w:rPr>
          <w:rFonts w:ascii="Times New Roman" w:hAnsi="Times New Roman" w:cs="Times New Roman"/>
          <w:sz w:val="24"/>
          <w:szCs w:val="24"/>
        </w:rPr>
        <w:br/>
      </w:r>
      <w:r w:rsidR="00A72118">
        <w:rPr>
          <w:rFonts w:ascii="Times New Roman" w:hAnsi="Times New Roman" w:cs="Times New Roman"/>
          <w:sz w:val="24"/>
          <w:szCs w:val="24"/>
        </w:rPr>
        <w:t>až k život</w:t>
      </w:r>
      <w:r w:rsidR="00845DF7" w:rsidRPr="00B44DD9">
        <w:rPr>
          <w:rFonts w:ascii="Times New Roman" w:hAnsi="Times New Roman" w:cs="Times New Roman"/>
          <w:sz w:val="24"/>
          <w:szCs w:val="24"/>
        </w:rPr>
        <w:t xml:space="preserve"> ohrožujícímu stavu.</w:t>
      </w:r>
      <w:r w:rsidR="00580F90" w:rsidRPr="00B44DD9">
        <w:rPr>
          <w:rFonts w:ascii="Times New Roman" w:hAnsi="Times New Roman" w:cs="Times New Roman"/>
          <w:sz w:val="24"/>
          <w:szCs w:val="24"/>
        </w:rPr>
        <w:t xml:space="preserve"> Všeobecná sestra je povinna sledovat lokální a s</w:t>
      </w:r>
      <w:r w:rsidR="00640FD6" w:rsidRPr="00B44DD9">
        <w:rPr>
          <w:rFonts w:ascii="Times New Roman" w:hAnsi="Times New Roman" w:cs="Times New Roman"/>
          <w:sz w:val="24"/>
          <w:szCs w:val="24"/>
        </w:rPr>
        <w:t>ystémové projevy infekce, měřit</w:t>
      </w:r>
      <w:r w:rsidR="00580F90" w:rsidRPr="00B44DD9">
        <w:rPr>
          <w:rFonts w:ascii="Times New Roman" w:hAnsi="Times New Roman" w:cs="Times New Roman"/>
          <w:sz w:val="24"/>
          <w:szCs w:val="24"/>
        </w:rPr>
        <w:t xml:space="preserve"> paliativnímu pediatrickému pacientovi tělesnou teplotu, krevní tlak, tepovou frekvenci, kontrolovat a asepticky ošetřovat intravenózní katétr a v případě zn</w:t>
      </w:r>
      <w:r>
        <w:rPr>
          <w:rFonts w:ascii="Times New Roman" w:hAnsi="Times New Roman" w:cs="Times New Roman"/>
          <w:sz w:val="24"/>
          <w:szCs w:val="24"/>
        </w:rPr>
        <w:t xml:space="preserve">ámek infekce informovat lékaře </w:t>
      </w:r>
      <w:r w:rsidR="003C50D5" w:rsidRPr="00B44DD9">
        <w:rPr>
          <w:rFonts w:ascii="Times New Roman" w:hAnsi="Times New Roman" w:cs="Times New Roman"/>
          <w:sz w:val="24"/>
          <w:szCs w:val="24"/>
        </w:rPr>
        <w:t xml:space="preserve">(Vorlíček et al., 2012, s. </w:t>
      </w:r>
      <w:r w:rsidR="00E864B8" w:rsidRPr="00B44DD9">
        <w:rPr>
          <w:rFonts w:ascii="Times New Roman" w:hAnsi="Times New Roman" w:cs="Times New Roman"/>
          <w:sz w:val="24"/>
          <w:szCs w:val="24"/>
        </w:rPr>
        <w:t>135-139).</w:t>
      </w:r>
      <w:r w:rsidR="00F257C1">
        <w:rPr>
          <w:rFonts w:ascii="Times New Roman" w:hAnsi="Times New Roman" w:cs="Times New Roman"/>
          <w:sz w:val="24"/>
          <w:szCs w:val="24"/>
        </w:rPr>
        <w:t xml:space="preserve"> </w:t>
      </w:r>
    </w:p>
    <w:p w:rsidR="00F65168" w:rsidRDefault="00850AFD" w:rsidP="00B348D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Bolest je běžná u pediatrických onkologických pacientů podstupující paliativní chemoterapii. </w:t>
      </w:r>
      <w:r w:rsidR="00EB1966">
        <w:rPr>
          <w:rFonts w:ascii="Times New Roman" w:hAnsi="Times New Roman" w:cs="Times New Roman"/>
          <w:sz w:val="24"/>
          <w:szCs w:val="24"/>
        </w:rPr>
        <w:t xml:space="preserve">Všeobecná sestra v této oblasti musí být kompetentní ve znalostech bolestivých stavů, jako je akutní bolest, chronická bolest, opakující se bolest, bolest související s postupem onkologického onemocnění a bolest na konci života. </w:t>
      </w:r>
      <w:r w:rsidR="00600DF1">
        <w:rPr>
          <w:rFonts w:ascii="Times New Roman" w:hAnsi="Times New Roman" w:cs="Times New Roman"/>
          <w:sz w:val="24"/>
          <w:szCs w:val="24"/>
        </w:rPr>
        <w:t xml:space="preserve">Rodiče pediatrických pacientů v paliativní péči uvádějí vysokou úroveň zátěže příznaků, zejména bolesti. Paliativní chemoterapie se často podává v naději, že zlepší příznaky a zpomalí progresi onkologického onemocnění, neexistuje ale jasný důkaz, že zlepšuje analgezii. Specialisté na bolest prosazují multimodální přístup k léčbě bolesti způsobené onkologickým onemocněním nebo paliativní chemoterapií. Protože bolest je vícerozměrná a zahrnuje emoční a smyslové prožívání pediatrického pacienta v jeho vývojové úrovni a sociální a kulturním rámci, optimální úlevy od bolesti lze dosáhnout pouze holistickým hodnocením. Komplikace, které bolest způsobuje, zahrnují omezení společenských aktivit, únavu, narušený spánek a špatnou náladu pediatrického pacienta. </w:t>
      </w:r>
      <w:r w:rsidR="00600DF1" w:rsidRPr="00DB183A">
        <w:rPr>
          <w:rFonts w:ascii="Times New Roman" w:hAnsi="Times New Roman" w:cs="Times New Roman"/>
          <w:sz w:val="24"/>
        </w:rPr>
        <w:t xml:space="preserve">Role </w:t>
      </w:r>
      <w:r w:rsidR="00600DF1">
        <w:rPr>
          <w:rFonts w:ascii="Times New Roman" w:hAnsi="Times New Roman" w:cs="Times New Roman"/>
          <w:sz w:val="24"/>
        </w:rPr>
        <w:t xml:space="preserve">všeobecné </w:t>
      </w:r>
      <w:r w:rsidR="00600DF1" w:rsidRPr="00DB183A">
        <w:rPr>
          <w:rFonts w:ascii="Times New Roman" w:hAnsi="Times New Roman" w:cs="Times New Roman"/>
          <w:sz w:val="24"/>
        </w:rPr>
        <w:t>ses</w:t>
      </w:r>
      <w:r w:rsidR="00600DF1">
        <w:rPr>
          <w:rFonts w:ascii="Times New Roman" w:hAnsi="Times New Roman" w:cs="Times New Roman"/>
          <w:sz w:val="24"/>
        </w:rPr>
        <w:t>try v ošetřovatelské péči o pediatrického pacienta</w:t>
      </w:r>
      <w:r w:rsidR="00600DF1" w:rsidRPr="00DB183A">
        <w:rPr>
          <w:rFonts w:ascii="Times New Roman" w:hAnsi="Times New Roman" w:cs="Times New Roman"/>
          <w:sz w:val="24"/>
        </w:rPr>
        <w:t xml:space="preserve"> s bolestí spočívá zejména ve sledování, hodnocení a tlumení bolesti.</w:t>
      </w:r>
      <w:r w:rsidR="009334AE">
        <w:rPr>
          <w:rFonts w:ascii="Times New Roman" w:hAnsi="Times New Roman" w:cs="Times New Roman"/>
          <w:sz w:val="24"/>
          <w:szCs w:val="24"/>
        </w:rPr>
        <w:t xml:space="preserve"> </w:t>
      </w:r>
      <w:r w:rsidR="00600DF1">
        <w:rPr>
          <w:rFonts w:ascii="Times New Roman" w:hAnsi="Times New Roman" w:cs="Times New Roman"/>
          <w:sz w:val="24"/>
        </w:rPr>
        <w:t>Všeobecná s</w:t>
      </w:r>
      <w:r w:rsidR="00600DF1" w:rsidRPr="00DB183A">
        <w:rPr>
          <w:rFonts w:ascii="Times New Roman" w:hAnsi="Times New Roman" w:cs="Times New Roman"/>
          <w:sz w:val="24"/>
        </w:rPr>
        <w:t>estra sleduje n</w:t>
      </w:r>
      <w:r w:rsidR="00A72118">
        <w:rPr>
          <w:rFonts w:ascii="Times New Roman" w:hAnsi="Times New Roman" w:cs="Times New Roman"/>
          <w:sz w:val="24"/>
        </w:rPr>
        <w:t>ejen charakter bolesti, ale i</w:t>
      </w:r>
      <w:r w:rsidR="00600DF1" w:rsidRPr="00DB183A">
        <w:rPr>
          <w:rFonts w:ascii="Times New Roman" w:hAnsi="Times New Roman" w:cs="Times New Roman"/>
          <w:sz w:val="24"/>
        </w:rPr>
        <w:t xml:space="preserve"> její intenzitu, délku trvání a také na základě čeho</w:t>
      </w:r>
      <w:r w:rsidR="00600DF1">
        <w:rPr>
          <w:rFonts w:ascii="Times New Roman" w:hAnsi="Times New Roman" w:cs="Times New Roman"/>
          <w:sz w:val="24"/>
        </w:rPr>
        <w:t xml:space="preserve"> se zhoršuje, </w:t>
      </w:r>
      <w:r w:rsidR="00600DF1">
        <w:rPr>
          <w:rFonts w:ascii="Times New Roman" w:hAnsi="Times New Roman" w:cs="Times New Roman"/>
          <w:sz w:val="24"/>
        </w:rPr>
        <w:lastRenderedPageBreak/>
        <w:t xml:space="preserve">případně zmírňuje, v jaké poloze se pediatrický pacient cítí nejlépe. </w:t>
      </w:r>
      <w:r w:rsidR="00600DF1">
        <w:rPr>
          <w:rFonts w:ascii="Times New Roman" w:hAnsi="Times New Roman" w:cs="Times New Roman"/>
          <w:sz w:val="24"/>
          <w:szCs w:val="24"/>
        </w:rPr>
        <w:t>Dle ordinace lékaře všeobecná sestra podává pediatri</w:t>
      </w:r>
      <w:r w:rsidR="00A72118">
        <w:rPr>
          <w:rFonts w:ascii="Times New Roman" w:hAnsi="Times New Roman" w:cs="Times New Roman"/>
          <w:sz w:val="24"/>
          <w:szCs w:val="24"/>
        </w:rPr>
        <w:t>ckým pacientům analgetika, která</w:t>
      </w:r>
      <w:r w:rsidR="00600DF1">
        <w:rPr>
          <w:rFonts w:ascii="Times New Roman" w:hAnsi="Times New Roman" w:cs="Times New Roman"/>
          <w:sz w:val="24"/>
          <w:szCs w:val="24"/>
        </w:rPr>
        <w:t xml:space="preserve"> se volí na základě posouzení bolesti a její závažnosti. </w:t>
      </w:r>
      <w:r w:rsidR="00EB1966">
        <w:rPr>
          <w:rFonts w:ascii="Times New Roman" w:hAnsi="Times New Roman" w:cs="Times New Roman"/>
          <w:sz w:val="24"/>
          <w:szCs w:val="24"/>
        </w:rPr>
        <w:t>Všeobecná sestra může vykonávat nefarmakologické intervenční doplňkové terapie k optimalizaci úlevy od bolesti. Používání nefarmakologických terapií, jak</w:t>
      </w:r>
      <w:r w:rsidR="00005DAB">
        <w:rPr>
          <w:rFonts w:ascii="Times New Roman" w:hAnsi="Times New Roman" w:cs="Times New Roman"/>
          <w:sz w:val="24"/>
          <w:szCs w:val="24"/>
        </w:rPr>
        <w:t>o jsou masáže, akupunktura, různá cvičení, relaxace, aplikace tepla nebo chladu, muzikoterapie, hypnóza, hodně spánku a odpočinku</w:t>
      </w:r>
      <w:r w:rsidR="00A72118">
        <w:rPr>
          <w:rFonts w:ascii="Times New Roman" w:hAnsi="Times New Roman" w:cs="Times New Roman"/>
          <w:sz w:val="24"/>
          <w:szCs w:val="24"/>
        </w:rPr>
        <w:t xml:space="preserve">, ale také odvádění pozornosti </w:t>
      </w:r>
      <w:r w:rsidR="00005DAB">
        <w:rPr>
          <w:rFonts w:ascii="Times New Roman" w:hAnsi="Times New Roman" w:cs="Times New Roman"/>
          <w:sz w:val="24"/>
          <w:szCs w:val="24"/>
        </w:rPr>
        <w:t>od bolesti</w:t>
      </w:r>
      <w:r w:rsidR="00EB1966">
        <w:rPr>
          <w:rFonts w:ascii="Times New Roman" w:hAnsi="Times New Roman" w:cs="Times New Roman"/>
          <w:sz w:val="24"/>
          <w:szCs w:val="24"/>
        </w:rPr>
        <w:t xml:space="preserve"> jsou považovány za základní prvky léčby b</w:t>
      </w:r>
      <w:r w:rsidR="009334AE">
        <w:rPr>
          <w:rFonts w:ascii="Times New Roman" w:hAnsi="Times New Roman" w:cs="Times New Roman"/>
          <w:sz w:val="24"/>
          <w:szCs w:val="24"/>
        </w:rPr>
        <w:t>ole</w:t>
      </w:r>
      <w:r w:rsidR="0078266F">
        <w:rPr>
          <w:rFonts w:ascii="Times New Roman" w:hAnsi="Times New Roman" w:cs="Times New Roman"/>
          <w:sz w:val="24"/>
          <w:szCs w:val="24"/>
        </w:rPr>
        <w:t xml:space="preserve">sti </w:t>
      </w:r>
      <w:r w:rsidR="004726AF">
        <w:rPr>
          <w:rFonts w:ascii="Times New Roman" w:hAnsi="Times New Roman" w:cs="Times New Roman"/>
          <w:sz w:val="24"/>
          <w:szCs w:val="24"/>
        </w:rPr>
        <w:br/>
      </w:r>
      <w:r w:rsidR="0078266F">
        <w:rPr>
          <w:rFonts w:ascii="Times New Roman" w:hAnsi="Times New Roman" w:cs="Times New Roman"/>
          <w:sz w:val="24"/>
          <w:szCs w:val="24"/>
        </w:rPr>
        <w:t>u pediatrických onkologických</w:t>
      </w:r>
      <w:r w:rsidR="009334AE">
        <w:rPr>
          <w:rFonts w:ascii="Times New Roman" w:hAnsi="Times New Roman" w:cs="Times New Roman"/>
          <w:sz w:val="24"/>
          <w:szCs w:val="24"/>
        </w:rPr>
        <w:t xml:space="preserve"> pacientů s</w:t>
      </w:r>
      <w:r w:rsidR="0078266F">
        <w:rPr>
          <w:rFonts w:ascii="Times New Roman" w:hAnsi="Times New Roman" w:cs="Times New Roman"/>
          <w:sz w:val="24"/>
          <w:szCs w:val="24"/>
        </w:rPr>
        <w:t> paliativní chemoterapií</w:t>
      </w:r>
      <w:r w:rsidR="009334AE">
        <w:rPr>
          <w:rFonts w:ascii="Times New Roman" w:hAnsi="Times New Roman" w:cs="Times New Roman"/>
          <w:sz w:val="24"/>
          <w:szCs w:val="24"/>
        </w:rPr>
        <w:t xml:space="preserve">. Bolest má negativní psychologické účinky a bylo prokázáno, že přímo souvisí s kvalitou </w:t>
      </w:r>
      <w:r w:rsidR="0078266F">
        <w:rPr>
          <w:rFonts w:ascii="Times New Roman" w:hAnsi="Times New Roman" w:cs="Times New Roman"/>
          <w:sz w:val="24"/>
          <w:szCs w:val="24"/>
        </w:rPr>
        <w:t>života</w:t>
      </w:r>
      <w:r w:rsidR="00005DAB">
        <w:rPr>
          <w:rFonts w:ascii="Times New Roman" w:hAnsi="Times New Roman" w:cs="Times New Roman"/>
          <w:sz w:val="24"/>
          <w:szCs w:val="24"/>
        </w:rPr>
        <w:t>. Nástrojem k hodnocení bolesti u pediatrických pacientů je nejčastější škála dětských obliče</w:t>
      </w:r>
      <w:r w:rsidR="00612E5E">
        <w:rPr>
          <w:rFonts w:ascii="Times New Roman" w:hAnsi="Times New Roman" w:cs="Times New Roman"/>
          <w:sz w:val="24"/>
          <w:szCs w:val="24"/>
        </w:rPr>
        <w:t>jů pro měření intenzity bolesti</w:t>
      </w:r>
      <w:r w:rsidR="0078266F">
        <w:rPr>
          <w:rFonts w:ascii="Times New Roman" w:hAnsi="Times New Roman" w:cs="Times New Roman"/>
          <w:sz w:val="24"/>
          <w:szCs w:val="24"/>
        </w:rPr>
        <w:t xml:space="preserve"> (</w:t>
      </w:r>
      <w:proofErr w:type="spellStart"/>
      <w:r w:rsidR="0078266F">
        <w:rPr>
          <w:rFonts w:ascii="Times New Roman" w:hAnsi="Times New Roman" w:cs="Times New Roman"/>
          <w:sz w:val="24"/>
          <w:szCs w:val="24"/>
        </w:rPr>
        <w:t>McCulloch</w:t>
      </w:r>
      <w:proofErr w:type="spellEnd"/>
      <w:r w:rsidR="0078266F">
        <w:rPr>
          <w:rFonts w:ascii="Times New Roman" w:hAnsi="Times New Roman" w:cs="Times New Roman"/>
          <w:sz w:val="24"/>
          <w:szCs w:val="24"/>
        </w:rPr>
        <w:t xml:space="preserve">, </w:t>
      </w:r>
      <w:proofErr w:type="spellStart"/>
      <w:r w:rsidR="0078266F">
        <w:rPr>
          <w:rFonts w:ascii="Times New Roman" w:hAnsi="Times New Roman" w:cs="Times New Roman"/>
          <w:sz w:val="24"/>
          <w:szCs w:val="24"/>
        </w:rPr>
        <w:t>Hemsley</w:t>
      </w:r>
      <w:proofErr w:type="spellEnd"/>
      <w:r w:rsidR="0078266F">
        <w:rPr>
          <w:rFonts w:ascii="Times New Roman" w:hAnsi="Times New Roman" w:cs="Times New Roman"/>
          <w:sz w:val="24"/>
          <w:szCs w:val="24"/>
        </w:rPr>
        <w:t xml:space="preserve">, </w:t>
      </w:r>
      <w:proofErr w:type="spellStart"/>
      <w:r w:rsidR="0078266F">
        <w:rPr>
          <w:rFonts w:ascii="Times New Roman" w:hAnsi="Times New Roman" w:cs="Times New Roman"/>
          <w:sz w:val="24"/>
          <w:szCs w:val="24"/>
        </w:rPr>
        <w:t>Kelly</w:t>
      </w:r>
      <w:proofErr w:type="spellEnd"/>
      <w:r w:rsidR="0078266F">
        <w:rPr>
          <w:rFonts w:ascii="Times New Roman" w:hAnsi="Times New Roman" w:cs="Times New Roman"/>
          <w:sz w:val="24"/>
          <w:szCs w:val="24"/>
        </w:rPr>
        <w:t xml:space="preserve">, 2014, s. 167). </w:t>
      </w:r>
    </w:p>
    <w:p w:rsidR="00B348DE" w:rsidRDefault="00B348DE" w:rsidP="00B348DE">
      <w:pPr>
        <w:spacing w:line="360" w:lineRule="auto"/>
        <w:ind w:firstLine="360"/>
        <w:jc w:val="both"/>
        <w:rPr>
          <w:rFonts w:ascii="Times New Roman" w:hAnsi="Times New Roman" w:cs="Times New Roman"/>
          <w:sz w:val="24"/>
          <w:szCs w:val="24"/>
        </w:rPr>
      </w:pPr>
    </w:p>
    <w:p w:rsidR="00AE19BB" w:rsidRPr="00B44DD9" w:rsidRDefault="00F147B6" w:rsidP="00E9055E">
      <w:pPr>
        <w:pStyle w:val="Nadpis2"/>
        <w:spacing w:line="360" w:lineRule="auto"/>
        <w:rPr>
          <w:rFonts w:ascii="Times New Roman" w:hAnsi="Times New Roman" w:cs="Times New Roman"/>
          <w:b/>
          <w:color w:val="000000" w:themeColor="text1"/>
          <w:sz w:val="28"/>
        </w:rPr>
      </w:pPr>
      <w:bookmarkStart w:id="9" w:name="_Toc76573103"/>
      <w:r w:rsidRPr="00F147B6">
        <w:rPr>
          <w:rFonts w:ascii="Times New Roman" w:hAnsi="Times New Roman" w:cs="Times New Roman"/>
          <w:b/>
          <w:color w:val="000000" w:themeColor="text1"/>
          <w:sz w:val="28"/>
        </w:rPr>
        <w:t>3.6 Komunikace s paliativním pediatrickým pacientem a jeho rodinou</w:t>
      </w:r>
      <w:bookmarkEnd w:id="9"/>
    </w:p>
    <w:p w:rsidR="00E801F2" w:rsidRDefault="003D4264" w:rsidP="00B348DE">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Všeobecná sestra prochází všemi sférami vlivu poskytování holistické péče, implementací systémových změn a používání komunikačního rámce při práci s pediatrickými pacienty podstupující paliativní chemoterapii a jejich rodinami. </w:t>
      </w:r>
      <w:r w:rsidR="00DE0BD7">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 xml:space="preserve">Pro účinnou komunikaci jsou nezbytné specializované komunikační nástroje a dovednosti ve všech fázích života pediatrického pacienta. Komunikace je pro holistickou péči zaměřenou na rodinu zásadní. Efektivní komunikace reaguje na komplexní potřeby pediatrického pacienta i jeho rodiny. Informovanost, mezilidská citlivost, budování partnerství jsou základními prvky komunikace mezi rodiči, pediatrickým pacientem </w:t>
      </w:r>
      <w:r w:rsidR="004726AF">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a všeobecnou sestrou. Je důležité zahrnout kognitivní a afektivní komunikaci s cílem řešit potřeby</w:t>
      </w:r>
      <w:r w:rsidR="00036488">
        <w:rPr>
          <w:rFonts w:ascii="Times New Roman" w:hAnsi="Times New Roman" w:cs="Times New Roman"/>
          <w:color w:val="000000" w:themeColor="text1"/>
          <w:sz w:val="24"/>
          <w:szCs w:val="24"/>
          <w:shd w:val="clear" w:color="auto" w:fill="FFFFFF"/>
        </w:rPr>
        <w:t xml:space="preserve"> pediatrického pacienta. Kognitivní komunikace slouží k potřebě vědět </w:t>
      </w:r>
      <w:r w:rsidR="004726AF">
        <w:rPr>
          <w:rFonts w:ascii="Times New Roman" w:hAnsi="Times New Roman" w:cs="Times New Roman"/>
          <w:color w:val="000000" w:themeColor="text1"/>
          <w:sz w:val="24"/>
          <w:szCs w:val="24"/>
          <w:shd w:val="clear" w:color="auto" w:fill="FFFFFF"/>
        </w:rPr>
        <w:br/>
      </w:r>
      <w:r w:rsidR="00036488">
        <w:rPr>
          <w:rFonts w:ascii="Times New Roman" w:hAnsi="Times New Roman" w:cs="Times New Roman"/>
          <w:color w:val="000000" w:themeColor="text1"/>
          <w:sz w:val="24"/>
          <w:szCs w:val="24"/>
          <w:shd w:val="clear" w:color="auto" w:fill="FFFFFF"/>
        </w:rPr>
        <w:t xml:space="preserve">a pochopit. Afektivní komunikace se zaměřuje na emocionální potřebu cítit se známý </w:t>
      </w:r>
      <w:r w:rsidR="004726AF">
        <w:rPr>
          <w:rFonts w:ascii="Times New Roman" w:hAnsi="Times New Roman" w:cs="Times New Roman"/>
          <w:color w:val="000000" w:themeColor="text1"/>
          <w:sz w:val="24"/>
          <w:szCs w:val="24"/>
          <w:shd w:val="clear" w:color="auto" w:fill="FFFFFF"/>
        </w:rPr>
        <w:br/>
      </w:r>
      <w:r w:rsidR="00036488">
        <w:rPr>
          <w:rFonts w:ascii="Times New Roman" w:hAnsi="Times New Roman" w:cs="Times New Roman"/>
          <w:color w:val="000000" w:themeColor="text1"/>
          <w:sz w:val="24"/>
          <w:szCs w:val="24"/>
          <w:shd w:val="clear" w:color="auto" w:fill="FFFFFF"/>
        </w:rPr>
        <w:t>a pochopený. Uznání jednotlivých prvků komunikace, zejména při poskytování špatných zpráv, zlepšuje spokojenost pediatrických pacientů s komunikací všeobecných sester. Nespokojenost pediatrických pacientů a jejich rodin je běžná u komunikace se špatnými zprávami</w:t>
      </w:r>
      <w:r w:rsidR="00A72118">
        <w:rPr>
          <w:rFonts w:ascii="Times New Roman" w:hAnsi="Times New Roman" w:cs="Times New Roman"/>
          <w:color w:val="000000" w:themeColor="text1"/>
          <w:sz w:val="24"/>
          <w:szCs w:val="24"/>
          <w:shd w:val="clear" w:color="auto" w:fill="FFFFFF"/>
        </w:rPr>
        <w:t>,</w:t>
      </w:r>
      <w:r w:rsidR="00036488">
        <w:rPr>
          <w:rFonts w:ascii="Times New Roman" w:hAnsi="Times New Roman" w:cs="Times New Roman"/>
          <w:color w:val="000000" w:themeColor="text1"/>
          <w:sz w:val="24"/>
          <w:szCs w:val="24"/>
          <w:shd w:val="clear" w:color="auto" w:fill="FFFFFF"/>
        </w:rPr>
        <w:t xml:space="preserve"> z důvodu nedostatku dovedností a neefektivních komunikačních stylů všeobecných sester a lékařů. Rodiče, kteří přicházejí do styku se všeobecnými sestrami, uvádějí nespokojenost s poskytnutými informacemi, pokud se cítí nerespektováni nebo mají pocit, že jejich obavy nejsou při těchto rozhovorech zohledněny. Ve Spojených státech amerických dle průzkumů rodiče důsledně vyjadřují přání mít co nejvíce informací o stavu svého</w:t>
      </w:r>
      <w:r w:rsidR="006D2805">
        <w:rPr>
          <w:rFonts w:ascii="Times New Roman" w:hAnsi="Times New Roman" w:cs="Times New Roman"/>
          <w:color w:val="000000" w:themeColor="text1"/>
          <w:sz w:val="24"/>
          <w:szCs w:val="24"/>
          <w:shd w:val="clear" w:color="auto" w:fill="FFFFFF"/>
        </w:rPr>
        <w:t xml:space="preserve"> dítěte a chtě</w:t>
      </w:r>
      <w:r w:rsidR="00036488">
        <w:rPr>
          <w:rFonts w:ascii="Times New Roman" w:hAnsi="Times New Roman" w:cs="Times New Roman"/>
          <w:color w:val="000000" w:themeColor="text1"/>
          <w:sz w:val="24"/>
          <w:szCs w:val="24"/>
          <w:shd w:val="clear" w:color="auto" w:fill="FFFFFF"/>
        </w:rPr>
        <w:t xml:space="preserve">jí, aby informace byly předloženy jasným způsobem </w:t>
      </w:r>
      <w:r w:rsidR="00036488">
        <w:rPr>
          <w:rFonts w:ascii="Times New Roman" w:hAnsi="Times New Roman" w:cs="Times New Roman"/>
          <w:color w:val="000000" w:themeColor="text1"/>
          <w:sz w:val="24"/>
          <w:szCs w:val="24"/>
          <w:shd w:val="clear" w:color="auto" w:fill="FFFFFF"/>
        </w:rPr>
        <w:lastRenderedPageBreak/>
        <w:t>bez žargonu ihned, jakmile jsou k</w:t>
      </w:r>
      <w:r w:rsidR="006D2805">
        <w:rPr>
          <w:rFonts w:ascii="Times New Roman" w:hAnsi="Times New Roman" w:cs="Times New Roman"/>
          <w:color w:val="000000" w:themeColor="text1"/>
          <w:sz w:val="24"/>
          <w:szCs w:val="24"/>
          <w:shd w:val="clear" w:color="auto" w:fill="FFFFFF"/>
        </w:rPr>
        <w:t> </w:t>
      </w:r>
      <w:r w:rsidR="00036488">
        <w:rPr>
          <w:rFonts w:ascii="Times New Roman" w:hAnsi="Times New Roman" w:cs="Times New Roman"/>
          <w:color w:val="000000" w:themeColor="text1"/>
          <w:sz w:val="24"/>
          <w:szCs w:val="24"/>
          <w:shd w:val="clear" w:color="auto" w:fill="FFFFFF"/>
        </w:rPr>
        <w:t>dispo</w:t>
      </w:r>
      <w:r w:rsidR="006D2805">
        <w:rPr>
          <w:rFonts w:ascii="Times New Roman" w:hAnsi="Times New Roman" w:cs="Times New Roman"/>
          <w:color w:val="000000" w:themeColor="text1"/>
          <w:sz w:val="24"/>
          <w:szCs w:val="24"/>
          <w:shd w:val="clear" w:color="auto" w:fill="FFFFFF"/>
        </w:rPr>
        <w:t>zici (</w:t>
      </w:r>
      <w:proofErr w:type="spellStart"/>
      <w:r w:rsidR="006D2805">
        <w:rPr>
          <w:rFonts w:ascii="Times New Roman" w:hAnsi="Times New Roman" w:cs="Times New Roman"/>
          <w:color w:val="000000" w:themeColor="text1"/>
          <w:sz w:val="24"/>
          <w:szCs w:val="24"/>
          <w:shd w:val="clear" w:color="auto" w:fill="FFFFFF"/>
        </w:rPr>
        <w:t>Pirie</w:t>
      </w:r>
      <w:proofErr w:type="spellEnd"/>
      <w:r w:rsidR="006D2805">
        <w:rPr>
          <w:rFonts w:ascii="Times New Roman" w:hAnsi="Times New Roman" w:cs="Times New Roman"/>
          <w:color w:val="000000" w:themeColor="text1"/>
          <w:sz w:val="24"/>
          <w:szCs w:val="24"/>
          <w:shd w:val="clear" w:color="auto" w:fill="FFFFFF"/>
        </w:rPr>
        <w:t xml:space="preserve">, 2012, s. </w:t>
      </w:r>
      <w:r w:rsidR="00065938">
        <w:rPr>
          <w:rFonts w:ascii="Times New Roman" w:hAnsi="Times New Roman" w:cs="Times New Roman"/>
          <w:color w:val="000000" w:themeColor="text1"/>
          <w:sz w:val="24"/>
          <w:szCs w:val="24"/>
          <w:shd w:val="clear" w:color="auto" w:fill="FFFFFF"/>
        </w:rPr>
        <w:t>213).</w:t>
      </w:r>
      <w:r w:rsidR="00036488">
        <w:rPr>
          <w:rFonts w:ascii="Times New Roman" w:hAnsi="Times New Roman" w:cs="Times New Roman"/>
          <w:color w:val="000000" w:themeColor="text1"/>
          <w:sz w:val="24"/>
          <w:szCs w:val="24"/>
          <w:shd w:val="clear" w:color="auto" w:fill="FFFFFF"/>
        </w:rPr>
        <w:t xml:space="preserve"> </w:t>
      </w:r>
      <w:r w:rsidR="004726AF">
        <w:rPr>
          <w:rFonts w:ascii="Times New Roman" w:hAnsi="Times New Roman" w:cs="Times New Roman"/>
          <w:color w:val="000000" w:themeColor="text1"/>
          <w:sz w:val="24"/>
          <w:szCs w:val="24"/>
          <w:shd w:val="clear" w:color="auto" w:fill="FFFFFF"/>
        </w:rPr>
        <w:t xml:space="preserve">Autoři </w:t>
      </w:r>
      <w:proofErr w:type="spellStart"/>
      <w:r w:rsidR="004726AF">
        <w:rPr>
          <w:rFonts w:ascii="Times New Roman" w:hAnsi="Times New Roman" w:cs="Times New Roman"/>
          <w:color w:val="000000" w:themeColor="text1"/>
          <w:sz w:val="24"/>
          <w:szCs w:val="24"/>
          <w:shd w:val="clear" w:color="auto" w:fill="FFFFFF"/>
        </w:rPr>
        <w:t>Jay</w:t>
      </w:r>
      <w:proofErr w:type="spellEnd"/>
      <w:r w:rsidR="004726AF">
        <w:rPr>
          <w:rFonts w:ascii="Times New Roman" w:hAnsi="Times New Roman" w:cs="Times New Roman"/>
          <w:color w:val="000000" w:themeColor="text1"/>
          <w:sz w:val="24"/>
          <w:szCs w:val="24"/>
          <w:shd w:val="clear" w:color="auto" w:fill="FFFFFF"/>
        </w:rPr>
        <w:t xml:space="preserve"> </w:t>
      </w:r>
      <w:proofErr w:type="spellStart"/>
      <w:r w:rsidR="004726AF">
        <w:rPr>
          <w:rFonts w:ascii="Times New Roman" w:hAnsi="Times New Roman" w:cs="Times New Roman"/>
          <w:color w:val="000000" w:themeColor="text1"/>
          <w:sz w:val="24"/>
          <w:szCs w:val="24"/>
          <w:shd w:val="clear" w:color="auto" w:fill="FFFFFF"/>
        </w:rPr>
        <w:t>Goldsmith</w:t>
      </w:r>
      <w:proofErr w:type="spellEnd"/>
      <w:r w:rsidR="004726AF">
        <w:rPr>
          <w:rFonts w:ascii="Times New Roman" w:hAnsi="Times New Roman" w:cs="Times New Roman"/>
          <w:color w:val="000000" w:themeColor="text1"/>
          <w:sz w:val="24"/>
          <w:szCs w:val="24"/>
          <w:shd w:val="clear" w:color="auto" w:fill="FFFFFF"/>
        </w:rPr>
        <w:t xml:space="preserve">, </w:t>
      </w:r>
      <w:r w:rsidR="00E837B9">
        <w:rPr>
          <w:rFonts w:ascii="Times New Roman" w:hAnsi="Times New Roman" w:cs="Times New Roman"/>
          <w:color w:val="000000" w:themeColor="text1"/>
          <w:sz w:val="24"/>
          <w:szCs w:val="24"/>
          <w:shd w:val="clear" w:color="auto" w:fill="FFFFFF"/>
        </w:rPr>
        <w:t xml:space="preserve">Betty </w:t>
      </w:r>
      <w:proofErr w:type="spellStart"/>
      <w:r w:rsidR="00E837B9">
        <w:rPr>
          <w:rFonts w:ascii="Times New Roman" w:hAnsi="Times New Roman" w:cs="Times New Roman"/>
          <w:color w:val="000000" w:themeColor="text1"/>
          <w:sz w:val="24"/>
          <w:szCs w:val="24"/>
          <w:shd w:val="clear" w:color="auto" w:fill="FFFFFF"/>
        </w:rPr>
        <w:t>Ferrell</w:t>
      </w:r>
      <w:proofErr w:type="spellEnd"/>
      <w:r w:rsidR="00E837B9">
        <w:rPr>
          <w:rFonts w:ascii="Times New Roman" w:hAnsi="Times New Roman" w:cs="Times New Roman"/>
          <w:color w:val="000000" w:themeColor="text1"/>
          <w:sz w:val="24"/>
          <w:szCs w:val="24"/>
          <w:shd w:val="clear" w:color="auto" w:fill="FFFFFF"/>
        </w:rPr>
        <w:t xml:space="preserve"> et al. (2013, s. 163) na tento průzkum reagovali výzkumnou studií</w:t>
      </w:r>
      <w:r w:rsidR="004361A2">
        <w:rPr>
          <w:rFonts w:ascii="Times New Roman" w:hAnsi="Times New Roman" w:cs="Times New Roman"/>
          <w:color w:val="000000" w:themeColor="text1"/>
          <w:sz w:val="24"/>
          <w:szCs w:val="24"/>
          <w:shd w:val="clear" w:color="auto" w:fill="FFFFFF"/>
        </w:rPr>
        <w:t xml:space="preserve"> ve Spojených státech amerických</w:t>
      </w:r>
      <w:r w:rsidR="00E837B9">
        <w:rPr>
          <w:rFonts w:ascii="Times New Roman" w:hAnsi="Times New Roman" w:cs="Times New Roman"/>
          <w:color w:val="000000" w:themeColor="text1"/>
          <w:sz w:val="24"/>
          <w:szCs w:val="24"/>
          <w:shd w:val="clear" w:color="auto" w:fill="FFFFFF"/>
        </w:rPr>
        <w:t>,</w:t>
      </w:r>
      <w:r w:rsidR="00065938">
        <w:rPr>
          <w:rFonts w:ascii="Times New Roman" w:hAnsi="Times New Roman" w:cs="Times New Roman"/>
          <w:color w:val="000000" w:themeColor="text1"/>
          <w:sz w:val="24"/>
          <w:szCs w:val="24"/>
          <w:shd w:val="clear" w:color="auto" w:fill="FFFFFF"/>
        </w:rPr>
        <w:t xml:space="preserve"> ve které se zabývali</w:t>
      </w:r>
      <w:r w:rsidR="00E837B9">
        <w:rPr>
          <w:rFonts w:ascii="Times New Roman" w:hAnsi="Times New Roman" w:cs="Times New Roman"/>
          <w:color w:val="000000" w:themeColor="text1"/>
          <w:sz w:val="24"/>
          <w:szCs w:val="24"/>
          <w:shd w:val="clear" w:color="auto" w:fill="FFFFFF"/>
        </w:rPr>
        <w:t xml:space="preserve"> přínosy a proveditelnost</w:t>
      </w:r>
      <w:r w:rsidR="009B45A4">
        <w:rPr>
          <w:rFonts w:ascii="Times New Roman" w:hAnsi="Times New Roman" w:cs="Times New Roman"/>
          <w:color w:val="000000" w:themeColor="text1"/>
          <w:sz w:val="24"/>
          <w:szCs w:val="24"/>
          <w:shd w:val="clear" w:color="auto" w:fill="FFFFFF"/>
        </w:rPr>
        <w:t>í</w:t>
      </w:r>
      <w:r w:rsidR="00E837B9">
        <w:rPr>
          <w:rFonts w:ascii="Times New Roman" w:hAnsi="Times New Roman" w:cs="Times New Roman"/>
          <w:color w:val="000000" w:themeColor="text1"/>
          <w:sz w:val="24"/>
          <w:szCs w:val="24"/>
          <w:shd w:val="clear" w:color="auto" w:fill="FFFFFF"/>
        </w:rPr>
        <w:t xml:space="preserve"> kombinace pediatrické paliativní péče a onkologie a jak úspěšně obě tyto služby integrovat. Jedním z kroků integrace bylo poskytnout lékařům i všeobecným sestrám komunikační školení pro uspokojení potřeb pediatrických pacientů a rodiny. Komunikační osnovy COMFORT byly představeny pro komunikační školení sester v paliativní a onkologické pediatrické péči. COMFORT je zkratka pro sedm holistických principů komunikace v pediatrické </w:t>
      </w:r>
      <w:r w:rsidR="00065938">
        <w:rPr>
          <w:rFonts w:ascii="Times New Roman" w:hAnsi="Times New Roman" w:cs="Times New Roman"/>
          <w:color w:val="000000" w:themeColor="text1"/>
          <w:sz w:val="24"/>
          <w:szCs w:val="24"/>
          <w:shd w:val="clear" w:color="auto" w:fill="FFFFFF"/>
        </w:rPr>
        <w:t>paliativní péči. Patří zde narativní klinická praxe (</w:t>
      </w:r>
      <w:proofErr w:type="spellStart"/>
      <w:r w:rsidR="00065938">
        <w:rPr>
          <w:rFonts w:ascii="Times New Roman" w:hAnsi="Times New Roman" w:cs="Times New Roman"/>
          <w:color w:val="000000" w:themeColor="text1"/>
          <w:sz w:val="24"/>
          <w:szCs w:val="24"/>
          <w:shd w:val="clear" w:color="auto" w:fill="FFFFFF"/>
        </w:rPr>
        <w:t>Communication</w:t>
      </w:r>
      <w:proofErr w:type="spellEnd"/>
      <w:r w:rsidR="00065938">
        <w:rPr>
          <w:rFonts w:ascii="Times New Roman" w:hAnsi="Times New Roman" w:cs="Times New Roman"/>
          <w:color w:val="000000" w:themeColor="text1"/>
          <w:sz w:val="24"/>
          <w:szCs w:val="24"/>
          <w:shd w:val="clear" w:color="auto" w:fill="FFFFFF"/>
        </w:rPr>
        <w:t>), zdraví a kulturní gramotnost (</w:t>
      </w:r>
      <w:proofErr w:type="spellStart"/>
      <w:r w:rsidR="00065938">
        <w:rPr>
          <w:rFonts w:ascii="Times New Roman" w:hAnsi="Times New Roman" w:cs="Times New Roman"/>
          <w:color w:val="000000" w:themeColor="text1"/>
          <w:sz w:val="24"/>
          <w:szCs w:val="24"/>
          <w:shd w:val="clear" w:color="auto" w:fill="FFFFFF"/>
        </w:rPr>
        <w:t>Orientation</w:t>
      </w:r>
      <w:proofErr w:type="spellEnd"/>
      <w:r w:rsidR="00065938">
        <w:rPr>
          <w:rFonts w:ascii="Times New Roman" w:hAnsi="Times New Roman" w:cs="Times New Roman"/>
          <w:color w:val="000000" w:themeColor="text1"/>
          <w:sz w:val="24"/>
          <w:szCs w:val="24"/>
          <w:shd w:val="clear" w:color="auto" w:fill="FFFFFF"/>
        </w:rPr>
        <w:t xml:space="preserve"> and </w:t>
      </w:r>
      <w:proofErr w:type="spellStart"/>
      <w:r w:rsidR="00065938">
        <w:rPr>
          <w:rFonts w:ascii="Times New Roman" w:hAnsi="Times New Roman" w:cs="Times New Roman"/>
          <w:color w:val="000000" w:themeColor="text1"/>
          <w:sz w:val="24"/>
          <w:szCs w:val="24"/>
          <w:shd w:val="clear" w:color="auto" w:fill="FFFFFF"/>
        </w:rPr>
        <w:t>opportunity</w:t>
      </w:r>
      <w:proofErr w:type="spellEnd"/>
      <w:r w:rsidR="00065938">
        <w:rPr>
          <w:rFonts w:ascii="Times New Roman" w:hAnsi="Times New Roman" w:cs="Times New Roman"/>
          <w:color w:val="000000" w:themeColor="text1"/>
          <w:sz w:val="24"/>
          <w:szCs w:val="24"/>
          <w:shd w:val="clear" w:color="auto" w:fill="FFFFFF"/>
        </w:rPr>
        <w:t>), přítomnost v praxi (</w:t>
      </w:r>
      <w:proofErr w:type="spellStart"/>
      <w:r w:rsidR="00065938">
        <w:rPr>
          <w:rFonts w:ascii="Times New Roman" w:hAnsi="Times New Roman" w:cs="Times New Roman"/>
          <w:color w:val="000000" w:themeColor="text1"/>
          <w:sz w:val="24"/>
          <w:szCs w:val="24"/>
          <w:shd w:val="clear" w:color="auto" w:fill="FFFFFF"/>
        </w:rPr>
        <w:t>Mindful</w:t>
      </w:r>
      <w:proofErr w:type="spellEnd"/>
      <w:r w:rsidR="00065938">
        <w:rPr>
          <w:rFonts w:ascii="Times New Roman" w:hAnsi="Times New Roman" w:cs="Times New Roman"/>
          <w:color w:val="000000" w:themeColor="text1"/>
          <w:sz w:val="24"/>
          <w:szCs w:val="24"/>
          <w:shd w:val="clear" w:color="auto" w:fill="FFFFFF"/>
        </w:rPr>
        <w:t xml:space="preserve"> presence), role rodinných pečovatelů (</w:t>
      </w:r>
      <w:proofErr w:type="spellStart"/>
      <w:r w:rsidR="00065938">
        <w:rPr>
          <w:rFonts w:ascii="Times New Roman" w:hAnsi="Times New Roman" w:cs="Times New Roman"/>
          <w:color w:val="000000" w:themeColor="text1"/>
          <w:sz w:val="24"/>
          <w:szCs w:val="24"/>
          <w:shd w:val="clear" w:color="auto" w:fill="FFFFFF"/>
        </w:rPr>
        <w:t>Family</w:t>
      </w:r>
      <w:proofErr w:type="spellEnd"/>
      <w:r w:rsidR="00065938">
        <w:rPr>
          <w:rFonts w:ascii="Times New Roman" w:hAnsi="Times New Roman" w:cs="Times New Roman"/>
          <w:color w:val="000000" w:themeColor="text1"/>
          <w:sz w:val="24"/>
          <w:szCs w:val="24"/>
          <w:shd w:val="clear" w:color="auto" w:fill="FFFFFF"/>
        </w:rPr>
        <w:t>), přechody v péči (</w:t>
      </w:r>
      <w:proofErr w:type="spellStart"/>
      <w:r w:rsidR="00065938">
        <w:rPr>
          <w:rFonts w:ascii="Times New Roman" w:hAnsi="Times New Roman" w:cs="Times New Roman"/>
          <w:color w:val="000000" w:themeColor="text1"/>
          <w:sz w:val="24"/>
          <w:szCs w:val="24"/>
          <w:shd w:val="clear" w:color="auto" w:fill="FFFFFF"/>
        </w:rPr>
        <w:t>Openings</w:t>
      </w:r>
      <w:proofErr w:type="spellEnd"/>
      <w:r w:rsidR="00065938">
        <w:rPr>
          <w:rFonts w:ascii="Times New Roman" w:hAnsi="Times New Roman" w:cs="Times New Roman"/>
          <w:color w:val="000000" w:themeColor="text1"/>
          <w:sz w:val="24"/>
          <w:szCs w:val="24"/>
          <w:shd w:val="clear" w:color="auto" w:fill="FFFFFF"/>
        </w:rPr>
        <w:t>), potřeby pediatrických pacientů a rodiny (</w:t>
      </w:r>
      <w:proofErr w:type="spellStart"/>
      <w:r w:rsidR="00065938">
        <w:rPr>
          <w:rFonts w:ascii="Times New Roman" w:hAnsi="Times New Roman" w:cs="Times New Roman"/>
          <w:color w:val="000000" w:themeColor="text1"/>
          <w:sz w:val="24"/>
          <w:szCs w:val="24"/>
          <w:shd w:val="clear" w:color="auto" w:fill="FFFFFF"/>
        </w:rPr>
        <w:t>Relating</w:t>
      </w:r>
      <w:proofErr w:type="spellEnd"/>
      <w:r w:rsidR="00774327">
        <w:rPr>
          <w:rFonts w:ascii="Times New Roman" w:hAnsi="Times New Roman" w:cs="Times New Roman"/>
          <w:color w:val="000000" w:themeColor="text1"/>
          <w:sz w:val="24"/>
          <w:szCs w:val="24"/>
          <w:shd w:val="clear" w:color="auto" w:fill="FFFFFF"/>
        </w:rPr>
        <w:t>) a týmová práce (T</w:t>
      </w:r>
      <w:r w:rsidR="009B45A4">
        <w:rPr>
          <w:rFonts w:ascii="Times New Roman" w:hAnsi="Times New Roman" w:cs="Times New Roman"/>
          <w:color w:val="000000" w:themeColor="text1"/>
          <w:sz w:val="24"/>
          <w:szCs w:val="24"/>
          <w:shd w:val="clear" w:color="auto" w:fill="FFFFFF"/>
        </w:rPr>
        <w:t xml:space="preserve">eam). </w:t>
      </w:r>
      <w:r w:rsidR="00AE098E">
        <w:rPr>
          <w:rFonts w:ascii="Times New Roman" w:hAnsi="Times New Roman" w:cs="Times New Roman"/>
          <w:color w:val="000000" w:themeColor="text1"/>
          <w:sz w:val="24"/>
          <w:szCs w:val="24"/>
          <w:shd w:val="clear" w:color="auto" w:fill="FFFFFF"/>
        </w:rPr>
        <w:t xml:space="preserve">Včasná integrace pediatrické paliativní péče jako standardu pracovišť poskytuje smysluplnou příležitost k péči nejen </w:t>
      </w:r>
      <w:r w:rsidR="004726AF">
        <w:rPr>
          <w:rFonts w:ascii="Times New Roman" w:hAnsi="Times New Roman" w:cs="Times New Roman"/>
          <w:color w:val="000000" w:themeColor="text1"/>
          <w:sz w:val="24"/>
          <w:szCs w:val="24"/>
          <w:shd w:val="clear" w:color="auto" w:fill="FFFFFF"/>
        </w:rPr>
        <w:br/>
      </w:r>
      <w:r w:rsidR="00AE098E">
        <w:rPr>
          <w:rFonts w:ascii="Times New Roman" w:hAnsi="Times New Roman" w:cs="Times New Roman"/>
          <w:color w:val="000000" w:themeColor="text1"/>
          <w:sz w:val="24"/>
          <w:szCs w:val="24"/>
          <w:shd w:val="clear" w:color="auto" w:fill="FFFFFF"/>
        </w:rPr>
        <w:t xml:space="preserve">o fyzické domény ovlivněné onkologickým onemocněním, ale také věnovat se plnému dopadu na psychologické, vývojové a duchovní zdraví pediatrického pacienta v rámci sociálního kontextu rodiny a komunity. Empirické údaje zjistily, že kvalitu života pediatrických pacientů podstupující paliativní chemoterapii a jejich rodinných příslušníků lze zlepšit prevencí a zmírňováním utrpení prostřednictvím praxe soucitné </w:t>
      </w:r>
      <w:r w:rsidR="004726AF">
        <w:rPr>
          <w:rFonts w:ascii="Times New Roman" w:hAnsi="Times New Roman" w:cs="Times New Roman"/>
          <w:color w:val="000000" w:themeColor="text1"/>
          <w:sz w:val="24"/>
          <w:szCs w:val="24"/>
          <w:shd w:val="clear" w:color="auto" w:fill="FFFFFF"/>
        </w:rPr>
        <w:br/>
      </w:r>
      <w:r w:rsidR="00AE098E">
        <w:rPr>
          <w:rFonts w:ascii="Times New Roman" w:hAnsi="Times New Roman" w:cs="Times New Roman"/>
          <w:color w:val="000000" w:themeColor="text1"/>
          <w:sz w:val="24"/>
          <w:szCs w:val="24"/>
          <w:shd w:val="clear" w:color="auto" w:fill="FFFFFF"/>
        </w:rPr>
        <w:t xml:space="preserve">a upřímné komunikace, zmírňování symptomů a psychosociální pozornosti začleněné do kvalitativní paliativní ošetřovatelské péče. Ověřené dotazníkové studie pozůstalých rodičů a přehledy pediatrických pacientů ukazují, že pociťují během procesu paliativní chemoterapie složité </w:t>
      </w:r>
      <w:r w:rsidR="002B7820">
        <w:rPr>
          <w:rFonts w:ascii="Times New Roman" w:hAnsi="Times New Roman" w:cs="Times New Roman"/>
          <w:color w:val="000000" w:themeColor="text1"/>
          <w:sz w:val="24"/>
          <w:szCs w:val="24"/>
          <w:shd w:val="clear" w:color="auto" w:fill="FFFFFF"/>
        </w:rPr>
        <w:t xml:space="preserve">psychosociální příznaky a umocnění těchto příznaků na konci života. Úzkosti, deprese, strach, smutek, strach z toho </w:t>
      </w:r>
      <w:r w:rsidR="009B45A4">
        <w:rPr>
          <w:rFonts w:ascii="Times New Roman" w:hAnsi="Times New Roman" w:cs="Times New Roman"/>
          <w:color w:val="000000" w:themeColor="text1"/>
          <w:sz w:val="24"/>
          <w:szCs w:val="24"/>
          <w:shd w:val="clear" w:color="auto" w:fill="FFFFFF"/>
        </w:rPr>
        <w:t>že zůstanou</w:t>
      </w:r>
      <w:r w:rsidR="002B7820">
        <w:rPr>
          <w:rFonts w:ascii="Times New Roman" w:hAnsi="Times New Roman" w:cs="Times New Roman"/>
          <w:color w:val="000000" w:themeColor="text1"/>
          <w:sz w:val="24"/>
          <w:szCs w:val="24"/>
          <w:shd w:val="clear" w:color="auto" w:fill="FFFFFF"/>
        </w:rPr>
        <w:t xml:space="preserve"> sami, potíže s komunikací o pocitech a ztráta nezávislosti jsou psychosociální příznaky rostoucí v souvislosti s progresí onkologického onemocnění. Rozhovory s rodiči pediatrických pacientů podstupující paliativní chemoterapii ukazují, že vnímají přesnou, jasnou </w:t>
      </w:r>
      <w:r w:rsidR="004726AF">
        <w:rPr>
          <w:rFonts w:ascii="Times New Roman" w:hAnsi="Times New Roman" w:cs="Times New Roman"/>
          <w:color w:val="000000" w:themeColor="text1"/>
          <w:sz w:val="24"/>
          <w:szCs w:val="24"/>
          <w:shd w:val="clear" w:color="auto" w:fill="FFFFFF"/>
        </w:rPr>
        <w:br/>
      </w:r>
      <w:r w:rsidR="002B7820">
        <w:rPr>
          <w:rFonts w:ascii="Times New Roman" w:hAnsi="Times New Roman" w:cs="Times New Roman"/>
          <w:color w:val="000000" w:themeColor="text1"/>
          <w:sz w:val="24"/>
          <w:szCs w:val="24"/>
          <w:shd w:val="clear" w:color="auto" w:fill="FFFFFF"/>
        </w:rPr>
        <w:t>a srozumitelnou komunikaci jako prospěšnou a průřezové průzkumy potvrzují zlepšení jejich psychosociálních výsledků (</w:t>
      </w:r>
      <w:proofErr w:type="spellStart"/>
      <w:r w:rsidR="002B7820">
        <w:rPr>
          <w:rFonts w:ascii="Times New Roman" w:hAnsi="Times New Roman" w:cs="Times New Roman"/>
          <w:color w:val="000000" w:themeColor="text1"/>
          <w:sz w:val="24"/>
          <w:szCs w:val="24"/>
          <w:shd w:val="clear" w:color="auto" w:fill="FFFFFF"/>
        </w:rPr>
        <w:t>Weaver</w:t>
      </w:r>
      <w:proofErr w:type="spellEnd"/>
      <w:r w:rsidR="002B7820">
        <w:rPr>
          <w:rFonts w:ascii="Times New Roman" w:hAnsi="Times New Roman" w:cs="Times New Roman"/>
          <w:color w:val="000000" w:themeColor="text1"/>
          <w:sz w:val="24"/>
          <w:szCs w:val="24"/>
          <w:shd w:val="clear" w:color="auto" w:fill="FFFFFF"/>
        </w:rPr>
        <w:t>, H</w:t>
      </w:r>
      <w:r w:rsidR="00E801F2">
        <w:rPr>
          <w:rFonts w:ascii="Times New Roman" w:hAnsi="Times New Roman" w:cs="Times New Roman"/>
          <w:color w:val="000000" w:themeColor="text1"/>
          <w:sz w:val="24"/>
          <w:szCs w:val="24"/>
          <w:shd w:val="clear" w:color="auto" w:fill="FFFFFF"/>
        </w:rPr>
        <w:t>einze, 2015, s. 830-831).</w:t>
      </w:r>
    </w:p>
    <w:p w:rsidR="007F2AA8" w:rsidRDefault="00E801F2" w:rsidP="007F2AA8">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Povědomí o konkrétních sociálních a kulturních tradicích, přesvědčeních </w:t>
      </w:r>
      <w:r w:rsidR="004726AF">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 xml:space="preserve">a hodnotách je pro řešení potřeb paliativních pediatrických pacientů a rodiny nezbytně nutné. Při komunikaci musí všeobecné sestra uznat své vlastní pocity ohledně lidského utrpení, být soucitná a humánní, znát své meze, slabiny i silné stránky, dokázat pracovat s rodinami v extrémně obtížných dobách a být oporou při procesu umírání. Všeobecná </w:t>
      </w:r>
      <w:r>
        <w:rPr>
          <w:rFonts w:ascii="Times New Roman" w:hAnsi="Times New Roman" w:cs="Times New Roman"/>
          <w:color w:val="000000" w:themeColor="text1"/>
          <w:sz w:val="24"/>
          <w:szCs w:val="24"/>
          <w:shd w:val="clear" w:color="auto" w:fill="FFFFFF"/>
        </w:rPr>
        <w:lastRenderedPageBreak/>
        <w:t xml:space="preserve">sestra je také povinna poskytovat holistickou péči se zaměřením na následující koncepty. </w:t>
      </w:r>
      <w:r w:rsidR="009B45A4">
        <w:rPr>
          <w:rFonts w:ascii="Times New Roman" w:hAnsi="Times New Roman" w:cs="Times New Roman"/>
          <w:color w:val="000000" w:themeColor="text1"/>
          <w:sz w:val="24"/>
          <w:szCs w:val="24"/>
          <w:shd w:val="clear" w:color="auto" w:fill="FFFFFF"/>
        </w:rPr>
        <w:t xml:space="preserve">Zásady paliativní péče, kulturní citlivost, soucit, lidskost, pokora a altruismus, právní </w:t>
      </w:r>
      <w:r w:rsidR="004726AF">
        <w:rPr>
          <w:rFonts w:ascii="Times New Roman" w:hAnsi="Times New Roman" w:cs="Times New Roman"/>
          <w:color w:val="000000" w:themeColor="text1"/>
          <w:sz w:val="24"/>
          <w:szCs w:val="24"/>
          <w:shd w:val="clear" w:color="auto" w:fill="FFFFFF"/>
        </w:rPr>
        <w:br/>
      </w:r>
      <w:r w:rsidR="009B45A4">
        <w:rPr>
          <w:rFonts w:ascii="Times New Roman" w:hAnsi="Times New Roman" w:cs="Times New Roman"/>
          <w:color w:val="000000" w:themeColor="text1"/>
          <w:sz w:val="24"/>
          <w:szCs w:val="24"/>
          <w:shd w:val="clear" w:color="auto" w:fill="FFFFFF"/>
        </w:rPr>
        <w:t xml:space="preserve">a etické otázky, péče zaměřená na rodinu, kvalita života, hodnocení a zvládání příznaků, psychosociální péče, emoční a kognitivní vývoj dítěte, pojetí smrti pediatrického pacienta, domácí a hospicová péče, sdělování obtížných zpráv, smrt a umírání, smutek </w:t>
      </w:r>
      <w:r w:rsidR="004726AF">
        <w:rPr>
          <w:rFonts w:ascii="Times New Roman" w:hAnsi="Times New Roman" w:cs="Times New Roman"/>
          <w:color w:val="000000" w:themeColor="text1"/>
          <w:sz w:val="24"/>
          <w:szCs w:val="24"/>
          <w:shd w:val="clear" w:color="auto" w:fill="FFFFFF"/>
        </w:rPr>
        <w:br/>
      </w:r>
      <w:r w:rsidR="009B45A4">
        <w:rPr>
          <w:rFonts w:ascii="Times New Roman" w:hAnsi="Times New Roman" w:cs="Times New Roman"/>
          <w:color w:val="000000" w:themeColor="text1"/>
          <w:sz w:val="24"/>
          <w:szCs w:val="24"/>
          <w:shd w:val="clear" w:color="auto" w:fill="FFFFFF"/>
        </w:rPr>
        <w:t>a praktické problémy po smrti (</w:t>
      </w:r>
      <w:proofErr w:type="spellStart"/>
      <w:r w:rsidR="003F00E4">
        <w:rPr>
          <w:rFonts w:ascii="Times New Roman" w:hAnsi="Times New Roman" w:cs="Times New Roman"/>
          <w:color w:val="000000" w:themeColor="text1"/>
          <w:sz w:val="24"/>
          <w:szCs w:val="24"/>
          <w:shd w:val="clear" w:color="auto" w:fill="FFFFFF"/>
        </w:rPr>
        <w:t>Akard</w:t>
      </w:r>
      <w:proofErr w:type="spellEnd"/>
      <w:r w:rsidR="007F2AA8">
        <w:rPr>
          <w:rFonts w:ascii="Times New Roman" w:hAnsi="Times New Roman" w:cs="Times New Roman"/>
          <w:color w:val="000000" w:themeColor="text1"/>
          <w:sz w:val="24"/>
          <w:szCs w:val="24"/>
          <w:shd w:val="clear" w:color="auto" w:fill="FFFFFF"/>
        </w:rPr>
        <w:t xml:space="preserve">, </w:t>
      </w:r>
      <w:proofErr w:type="spellStart"/>
      <w:r w:rsidR="009B45A4">
        <w:rPr>
          <w:rFonts w:ascii="Times New Roman" w:hAnsi="Times New Roman" w:cs="Times New Roman"/>
          <w:color w:val="000000" w:themeColor="text1"/>
          <w:sz w:val="24"/>
          <w:szCs w:val="24"/>
          <w:shd w:val="clear" w:color="auto" w:fill="FFFFFF"/>
        </w:rPr>
        <w:t>Gilmer</w:t>
      </w:r>
      <w:proofErr w:type="spellEnd"/>
      <w:r w:rsidR="009B45A4">
        <w:rPr>
          <w:rFonts w:ascii="Times New Roman" w:hAnsi="Times New Roman" w:cs="Times New Roman"/>
          <w:color w:val="000000" w:themeColor="text1"/>
          <w:sz w:val="24"/>
          <w:szCs w:val="24"/>
          <w:shd w:val="clear" w:color="auto" w:fill="FFFFFF"/>
        </w:rPr>
        <w:t xml:space="preserve"> et al., 2019, s</w:t>
      </w:r>
      <w:r w:rsidR="007F2AA8">
        <w:rPr>
          <w:rFonts w:ascii="Times New Roman" w:hAnsi="Times New Roman" w:cs="Times New Roman"/>
          <w:color w:val="000000" w:themeColor="text1"/>
          <w:sz w:val="24"/>
          <w:szCs w:val="24"/>
          <w:shd w:val="clear" w:color="auto" w:fill="FFFFFF"/>
        </w:rPr>
        <w:t xml:space="preserve">. </w:t>
      </w:r>
      <w:r w:rsidR="009B45A4">
        <w:rPr>
          <w:rFonts w:ascii="Times New Roman" w:hAnsi="Times New Roman" w:cs="Times New Roman"/>
          <w:color w:val="000000" w:themeColor="text1"/>
          <w:sz w:val="24"/>
          <w:szCs w:val="24"/>
          <w:shd w:val="clear" w:color="auto" w:fill="FFFFFF"/>
        </w:rPr>
        <w:t xml:space="preserve">42-43). </w:t>
      </w:r>
    </w:p>
    <w:p w:rsidR="00D44881" w:rsidRDefault="00AF6400" w:rsidP="007F2AA8">
      <w:pPr>
        <w:spacing w:line="360" w:lineRule="auto"/>
        <w:ind w:firstLine="708"/>
        <w:jc w:val="both"/>
        <w:rPr>
          <w:rFonts w:ascii="Times New Roman" w:hAnsi="Times New Roman" w:cs="Times New Roman"/>
          <w:color w:val="000000" w:themeColor="text1"/>
          <w:sz w:val="24"/>
          <w:szCs w:val="24"/>
          <w:shd w:val="clear" w:color="auto" w:fill="FFFFFF"/>
        </w:rPr>
      </w:pPr>
      <w:r w:rsidRPr="00B44DD9">
        <w:rPr>
          <w:rFonts w:ascii="Times New Roman" w:hAnsi="Times New Roman" w:cs="Times New Roman"/>
          <w:color w:val="000000" w:themeColor="text1"/>
          <w:sz w:val="24"/>
          <w:szCs w:val="24"/>
          <w:shd w:val="clear" w:color="auto" w:fill="FFFFFF"/>
        </w:rPr>
        <w:t xml:space="preserve">Komplexní hodnocení potřeb </w:t>
      </w:r>
      <w:r w:rsidR="00FF3343" w:rsidRPr="00B44DD9">
        <w:rPr>
          <w:rFonts w:ascii="Times New Roman" w:hAnsi="Times New Roman" w:cs="Times New Roman"/>
          <w:color w:val="000000" w:themeColor="text1"/>
          <w:sz w:val="24"/>
          <w:szCs w:val="24"/>
          <w:shd w:val="clear" w:color="auto" w:fill="FFFFFF"/>
        </w:rPr>
        <w:t xml:space="preserve">paliativních pediatrických pacientů s onkologickou léčbou a komunikace je nedílnou součástí a prioritou ošetřovatelské péče. Kvalitní zhodnocení potřeb paliativního pediatrického pacienta vede k efektivitě jednotlivých ošetřovatelských intervencí a hlavně k prevenci vzniku komplikací </w:t>
      </w:r>
      <w:r w:rsidR="00DF28BE">
        <w:rPr>
          <w:rFonts w:ascii="Times New Roman" w:hAnsi="Times New Roman" w:cs="Times New Roman"/>
          <w:color w:val="000000" w:themeColor="text1"/>
          <w:sz w:val="24"/>
          <w:szCs w:val="24"/>
          <w:shd w:val="clear" w:color="auto" w:fill="FFFFFF"/>
        </w:rPr>
        <w:t>paliativní chemoterapie</w:t>
      </w:r>
      <w:r w:rsidR="00FF3343" w:rsidRPr="00B44DD9">
        <w:rPr>
          <w:rFonts w:ascii="Times New Roman" w:hAnsi="Times New Roman" w:cs="Times New Roman"/>
          <w:color w:val="000000" w:themeColor="text1"/>
          <w:sz w:val="24"/>
          <w:szCs w:val="24"/>
          <w:shd w:val="clear" w:color="auto" w:fill="FFFFFF"/>
        </w:rPr>
        <w:t>. V klinické ošetřovatelské praxi by se všeobecná sestra nebo specializovaná dětská sestra měla zaměřit nejen na hodnocení biologických po</w:t>
      </w:r>
      <w:r w:rsidR="009A4FCC">
        <w:rPr>
          <w:rFonts w:ascii="Times New Roman" w:hAnsi="Times New Roman" w:cs="Times New Roman"/>
          <w:color w:val="000000" w:themeColor="text1"/>
          <w:sz w:val="24"/>
          <w:szCs w:val="24"/>
          <w:shd w:val="clear" w:color="auto" w:fill="FFFFFF"/>
        </w:rPr>
        <w:t>třeb, ale také na oblast psycho</w:t>
      </w:r>
      <w:r w:rsidR="00FF3343" w:rsidRPr="00B44DD9">
        <w:rPr>
          <w:rFonts w:ascii="Times New Roman" w:hAnsi="Times New Roman" w:cs="Times New Roman"/>
          <w:color w:val="000000" w:themeColor="text1"/>
          <w:sz w:val="24"/>
          <w:szCs w:val="24"/>
          <w:shd w:val="clear" w:color="auto" w:fill="FFFFFF"/>
        </w:rPr>
        <w:t>so</w:t>
      </w:r>
      <w:r w:rsidR="00B44DD9">
        <w:rPr>
          <w:rFonts w:ascii="Times New Roman" w:hAnsi="Times New Roman" w:cs="Times New Roman"/>
          <w:color w:val="000000" w:themeColor="text1"/>
          <w:sz w:val="24"/>
          <w:szCs w:val="24"/>
          <w:shd w:val="clear" w:color="auto" w:fill="FFFFFF"/>
        </w:rPr>
        <w:t>ciálních a spirituálních potřeb (Filová, Sikorová, 2017, s. 67).</w:t>
      </w:r>
      <w:r w:rsidR="00FF3343" w:rsidRPr="00B44DD9">
        <w:rPr>
          <w:rFonts w:ascii="Times New Roman" w:hAnsi="Times New Roman" w:cs="Times New Roman"/>
          <w:color w:val="000000" w:themeColor="text1"/>
          <w:sz w:val="24"/>
          <w:szCs w:val="24"/>
          <w:shd w:val="clear" w:color="auto" w:fill="FFFFFF"/>
        </w:rPr>
        <w:t xml:space="preserve"> Výzkumná studie </w:t>
      </w:r>
      <w:r w:rsidR="00523231" w:rsidRPr="00B44DD9">
        <w:rPr>
          <w:rFonts w:ascii="Times New Roman" w:hAnsi="Times New Roman" w:cs="Times New Roman"/>
          <w:color w:val="000000" w:themeColor="text1"/>
          <w:sz w:val="24"/>
          <w:szCs w:val="24"/>
          <w:shd w:val="clear" w:color="auto" w:fill="FFFFFF"/>
        </w:rPr>
        <w:t>Andrei Fi</w:t>
      </w:r>
      <w:r w:rsidR="00FF3343" w:rsidRPr="00B44DD9">
        <w:rPr>
          <w:rFonts w:ascii="Times New Roman" w:hAnsi="Times New Roman" w:cs="Times New Roman"/>
          <w:color w:val="000000" w:themeColor="text1"/>
          <w:sz w:val="24"/>
          <w:szCs w:val="24"/>
          <w:shd w:val="clear" w:color="auto" w:fill="FFFFFF"/>
        </w:rPr>
        <w:t xml:space="preserve">lové a Lucie Sikorové (2017, s. 67-70) </w:t>
      </w:r>
      <w:r w:rsidR="002F40D4" w:rsidRPr="00B44DD9">
        <w:rPr>
          <w:rFonts w:ascii="Times New Roman" w:hAnsi="Times New Roman" w:cs="Times New Roman"/>
          <w:color w:val="000000" w:themeColor="text1"/>
          <w:sz w:val="24"/>
          <w:szCs w:val="24"/>
          <w:shd w:val="clear" w:color="auto" w:fill="FFFFFF"/>
        </w:rPr>
        <w:t>zaměřená na potřeby paliativních onkologických pediatrických pacientů podstupující onkologickou léčbu, probíhala v České republice ve vybraných pediatricko-onkologických zdravotnických zařízeních. Šetření probíhalo formou nestandardizovaného dotazníku, který mapoval biologické, psycho</w:t>
      </w:r>
      <w:r w:rsidR="00EC0D34" w:rsidRPr="00B44DD9">
        <w:rPr>
          <w:rFonts w:ascii="Times New Roman" w:hAnsi="Times New Roman" w:cs="Times New Roman"/>
          <w:color w:val="000000" w:themeColor="text1"/>
          <w:sz w:val="24"/>
          <w:szCs w:val="24"/>
          <w:shd w:val="clear" w:color="auto" w:fill="FFFFFF"/>
        </w:rPr>
        <w:t>sociální i spirituální potřeby.</w:t>
      </w:r>
      <w:r w:rsidR="002F40D4" w:rsidRPr="00B44DD9">
        <w:rPr>
          <w:rFonts w:ascii="Times New Roman" w:hAnsi="Times New Roman" w:cs="Times New Roman"/>
          <w:color w:val="000000" w:themeColor="text1"/>
          <w:sz w:val="24"/>
          <w:szCs w:val="24"/>
          <w:shd w:val="clear" w:color="auto" w:fill="FFFFFF"/>
        </w:rPr>
        <w:t xml:space="preserve"> </w:t>
      </w:r>
      <w:r w:rsidR="00D44881" w:rsidRPr="00B44DD9">
        <w:rPr>
          <w:rFonts w:ascii="Times New Roman" w:hAnsi="Times New Roman" w:cs="Times New Roman"/>
          <w:color w:val="000000" w:themeColor="text1"/>
          <w:sz w:val="24"/>
          <w:szCs w:val="24"/>
          <w:shd w:val="clear" w:color="auto" w:fill="FFFFFF"/>
        </w:rPr>
        <w:t>Jako výsledk</w:t>
      </w:r>
      <w:r w:rsidR="003D4264">
        <w:rPr>
          <w:rFonts w:ascii="Times New Roman" w:hAnsi="Times New Roman" w:cs="Times New Roman"/>
          <w:color w:val="000000" w:themeColor="text1"/>
          <w:sz w:val="24"/>
          <w:szCs w:val="24"/>
          <w:shd w:val="clear" w:color="auto" w:fill="FFFFFF"/>
        </w:rPr>
        <w:t>y preference potřeb</w:t>
      </w:r>
      <w:r w:rsidR="00D44881" w:rsidRPr="00B44DD9">
        <w:rPr>
          <w:rFonts w:ascii="Times New Roman" w:hAnsi="Times New Roman" w:cs="Times New Roman"/>
          <w:color w:val="000000" w:themeColor="text1"/>
          <w:sz w:val="24"/>
          <w:szCs w:val="24"/>
          <w:shd w:val="clear" w:color="auto" w:fill="FFFFFF"/>
        </w:rPr>
        <w:t xml:space="preserve"> pediatrických pacientů podstupující </w:t>
      </w:r>
      <w:r w:rsidR="003D4264">
        <w:rPr>
          <w:rFonts w:ascii="Times New Roman" w:hAnsi="Times New Roman" w:cs="Times New Roman"/>
          <w:color w:val="000000" w:themeColor="text1"/>
          <w:sz w:val="24"/>
          <w:szCs w:val="24"/>
          <w:shd w:val="clear" w:color="auto" w:fill="FFFFFF"/>
        </w:rPr>
        <w:t xml:space="preserve">paliativní chemoterapii </w:t>
      </w:r>
      <w:r w:rsidR="00D44881" w:rsidRPr="00B44DD9">
        <w:rPr>
          <w:rFonts w:ascii="Times New Roman" w:hAnsi="Times New Roman" w:cs="Times New Roman"/>
          <w:color w:val="000000" w:themeColor="text1"/>
          <w:sz w:val="24"/>
          <w:szCs w:val="24"/>
          <w:shd w:val="clear" w:color="auto" w:fill="FFFFFF"/>
        </w:rPr>
        <w:t xml:space="preserve">se ukázaly nejčastěji následující potřeby. Nemít bolest, necítit nevolnost, nemít potíže se zvracením, mít pravdivé informace </w:t>
      </w:r>
      <w:r w:rsidR="00924E11">
        <w:rPr>
          <w:rFonts w:ascii="Times New Roman" w:hAnsi="Times New Roman" w:cs="Times New Roman"/>
          <w:color w:val="000000" w:themeColor="text1"/>
          <w:sz w:val="24"/>
          <w:szCs w:val="24"/>
          <w:shd w:val="clear" w:color="auto" w:fill="FFFFFF"/>
        </w:rPr>
        <w:br/>
      </w:r>
      <w:r w:rsidR="00D44881" w:rsidRPr="00B44DD9">
        <w:rPr>
          <w:rFonts w:ascii="Times New Roman" w:hAnsi="Times New Roman" w:cs="Times New Roman"/>
          <w:color w:val="000000" w:themeColor="text1"/>
          <w:sz w:val="24"/>
          <w:szCs w:val="24"/>
          <w:shd w:val="clear" w:color="auto" w:fill="FFFFFF"/>
        </w:rPr>
        <w:t>o zdravotním stavu, mít dostatek informací o onemocnění a léčbě a být vyrovnaný s tím, jak mě druzí vnímají.</w:t>
      </w:r>
      <w:r w:rsidR="00D44881">
        <w:rPr>
          <w:rFonts w:ascii="Times New Roman" w:hAnsi="Times New Roman" w:cs="Times New Roman"/>
          <w:color w:val="000000" w:themeColor="text1"/>
          <w:sz w:val="24"/>
          <w:szCs w:val="24"/>
          <w:shd w:val="clear" w:color="auto" w:fill="FFFFFF"/>
        </w:rPr>
        <w:t xml:space="preserve"> </w:t>
      </w:r>
    </w:p>
    <w:p w:rsidR="00C82FD0" w:rsidRDefault="00C82FD0" w:rsidP="002B371D">
      <w:pPr>
        <w:spacing w:line="360" w:lineRule="auto"/>
        <w:jc w:val="both"/>
        <w:rPr>
          <w:rFonts w:ascii="Times New Roman" w:hAnsi="Times New Roman" w:cs="Times New Roman"/>
          <w:color w:val="000000" w:themeColor="text1"/>
          <w:sz w:val="24"/>
          <w:szCs w:val="24"/>
          <w:shd w:val="clear" w:color="auto" w:fill="FFFFFF"/>
        </w:rPr>
      </w:pPr>
    </w:p>
    <w:p w:rsidR="00B44DD9" w:rsidRPr="00866782" w:rsidRDefault="00866782" w:rsidP="002B371D">
      <w:pPr>
        <w:pStyle w:val="Nadpis2"/>
        <w:spacing w:line="360" w:lineRule="auto"/>
        <w:jc w:val="both"/>
        <w:rPr>
          <w:rFonts w:ascii="Times New Roman" w:hAnsi="Times New Roman" w:cs="Times New Roman"/>
          <w:b/>
          <w:color w:val="auto"/>
          <w:sz w:val="28"/>
        </w:rPr>
      </w:pPr>
      <w:bookmarkStart w:id="10" w:name="_Toc76573104"/>
      <w:r w:rsidRPr="00866782">
        <w:rPr>
          <w:rFonts w:ascii="Times New Roman" w:hAnsi="Times New Roman" w:cs="Times New Roman"/>
          <w:b/>
          <w:color w:val="auto"/>
          <w:sz w:val="28"/>
        </w:rPr>
        <w:t>3.7 Význam a limitace dohledatelných poznatků</w:t>
      </w:r>
      <w:bookmarkEnd w:id="10"/>
      <w:r w:rsidRPr="00866782">
        <w:rPr>
          <w:rFonts w:ascii="Times New Roman" w:hAnsi="Times New Roman" w:cs="Times New Roman"/>
          <w:b/>
          <w:color w:val="auto"/>
          <w:sz w:val="28"/>
        </w:rPr>
        <w:t xml:space="preserve"> </w:t>
      </w:r>
    </w:p>
    <w:p w:rsidR="00941E12" w:rsidRDefault="00C82FD0" w:rsidP="002B371D">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Práce popisuje pediatrickou paliativní péči ve světe i v České republice, roli všeobecné sestry při podávání paliativní chemoterapie pediatrickým onkologickým pacientům a ošetřovatelské kompetence a intervence všeobecné sestry při aplikaci </w:t>
      </w:r>
      <w:r w:rsidR="00941E12">
        <w:rPr>
          <w:rFonts w:ascii="Times New Roman" w:hAnsi="Times New Roman" w:cs="Times New Roman"/>
          <w:color w:val="000000" w:themeColor="text1"/>
          <w:sz w:val="24"/>
          <w:szCs w:val="24"/>
          <w:shd w:val="clear" w:color="auto" w:fill="FFFFFF"/>
        </w:rPr>
        <w:t>paliativní chemoterapie</w:t>
      </w:r>
      <w:r>
        <w:rPr>
          <w:rFonts w:ascii="Times New Roman" w:hAnsi="Times New Roman" w:cs="Times New Roman"/>
          <w:color w:val="000000" w:themeColor="text1"/>
          <w:sz w:val="24"/>
          <w:szCs w:val="24"/>
          <w:shd w:val="clear" w:color="auto" w:fill="FFFFFF"/>
        </w:rPr>
        <w:t>. Přínosná může být zejména</w:t>
      </w:r>
      <w:r w:rsidR="00941E12">
        <w:rPr>
          <w:rFonts w:ascii="Times New Roman" w:hAnsi="Times New Roman" w:cs="Times New Roman"/>
          <w:color w:val="000000" w:themeColor="text1"/>
          <w:sz w:val="24"/>
          <w:szCs w:val="24"/>
          <w:shd w:val="clear" w:color="auto" w:fill="FFFFFF"/>
        </w:rPr>
        <w:t xml:space="preserve"> nastupujícím</w:t>
      </w:r>
      <w:r>
        <w:rPr>
          <w:rFonts w:ascii="Times New Roman" w:hAnsi="Times New Roman" w:cs="Times New Roman"/>
          <w:color w:val="000000" w:themeColor="text1"/>
          <w:sz w:val="24"/>
          <w:szCs w:val="24"/>
          <w:shd w:val="clear" w:color="auto" w:fill="FFFFFF"/>
        </w:rPr>
        <w:t xml:space="preserve"> absolventům ošetřovatelských oborů nebo všeobecným sestrám</w:t>
      </w:r>
      <w:r w:rsidR="00941E12">
        <w:rPr>
          <w:rFonts w:ascii="Times New Roman" w:hAnsi="Times New Roman" w:cs="Times New Roman"/>
          <w:color w:val="000000" w:themeColor="text1"/>
          <w:sz w:val="24"/>
          <w:szCs w:val="24"/>
          <w:shd w:val="clear" w:color="auto" w:fill="FFFFFF"/>
        </w:rPr>
        <w:t xml:space="preserve"> v praxi</w:t>
      </w:r>
      <w:r>
        <w:rPr>
          <w:rFonts w:ascii="Times New Roman" w:hAnsi="Times New Roman" w:cs="Times New Roman"/>
          <w:color w:val="000000" w:themeColor="text1"/>
          <w:sz w:val="24"/>
          <w:szCs w:val="24"/>
          <w:shd w:val="clear" w:color="auto" w:fill="FFFFFF"/>
        </w:rPr>
        <w:t xml:space="preserve">, které se chtějí věnovat </w:t>
      </w:r>
      <w:r w:rsidR="00941E12">
        <w:rPr>
          <w:rFonts w:ascii="Times New Roman" w:hAnsi="Times New Roman" w:cs="Times New Roman"/>
          <w:color w:val="000000" w:themeColor="text1"/>
          <w:sz w:val="24"/>
          <w:szCs w:val="24"/>
          <w:shd w:val="clear" w:color="auto" w:fill="FFFFFF"/>
        </w:rPr>
        <w:t>pediatrické onkologii nebo</w:t>
      </w:r>
      <w:r>
        <w:rPr>
          <w:rFonts w:ascii="Times New Roman" w:hAnsi="Times New Roman" w:cs="Times New Roman"/>
          <w:color w:val="000000" w:themeColor="text1"/>
          <w:sz w:val="24"/>
          <w:szCs w:val="24"/>
          <w:shd w:val="clear" w:color="auto" w:fill="FFFFFF"/>
        </w:rPr>
        <w:t xml:space="preserve"> pediatrické paliativní péči. </w:t>
      </w:r>
    </w:p>
    <w:p w:rsidR="00941E12" w:rsidRDefault="00941E12" w:rsidP="00DE0BD7">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Au</w:t>
      </w:r>
      <w:r w:rsidR="006E7B77">
        <w:rPr>
          <w:rFonts w:ascii="Times New Roman" w:hAnsi="Times New Roman" w:cs="Times New Roman"/>
          <w:color w:val="000000" w:themeColor="text1"/>
          <w:sz w:val="24"/>
          <w:szCs w:val="24"/>
          <w:shd w:val="clear" w:color="auto" w:fill="FFFFFF"/>
        </w:rPr>
        <w:t>toři výzkumných studií se shodli</w:t>
      </w:r>
      <w:r>
        <w:rPr>
          <w:rFonts w:ascii="Times New Roman" w:hAnsi="Times New Roman" w:cs="Times New Roman"/>
          <w:color w:val="000000" w:themeColor="text1"/>
          <w:sz w:val="24"/>
          <w:szCs w:val="24"/>
          <w:shd w:val="clear" w:color="auto" w:fill="FFFFFF"/>
        </w:rPr>
        <w:t xml:space="preserve"> na tom, že pediatrická paliativní péče </w:t>
      </w:r>
      <w:r w:rsidR="002B371D">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 xml:space="preserve">a pediatrická paliativní onkologická péče je celosvětově stále málo dostupná. Je třeba </w:t>
      </w:r>
      <w:r>
        <w:rPr>
          <w:rFonts w:ascii="Times New Roman" w:hAnsi="Times New Roman" w:cs="Times New Roman"/>
          <w:color w:val="000000" w:themeColor="text1"/>
          <w:sz w:val="24"/>
          <w:szCs w:val="24"/>
          <w:shd w:val="clear" w:color="auto" w:fill="FFFFFF"/>
        </w:rPr>
        <w:lastRenderedPageBreak/>
        <w:t>zdůraznit, že počet pediatrických onkologických a paliativních center je malý a proto je počet zaměstnaných specializovaných všeobecných nebo dětských sester nižší než v jiných pediatrických oborech.</w:t>
      </w:r>
      <w:r w:rsidR="00F9299B">
        <w:rPr>
          <w:rFonts w:ascii="Times New Roman" w:hAnsi="Times New Roman" w:cs="Times New Roman"/>
          <w:color w:val="000000" w:themeColor="text1"/>
          <w:sz w:val="24"/>
          <w:szCs w:val="24"/>
          <w:shd w:val="clear" w:color="auto" w:fill="FFFFFF"/>
        </w:rPr>
        <w:t xml:space="preserve"> Celosvětová aliance paliativní péče uznává důležitost integrace paliativní pediatrické péče jako lidského práva pro děti a to i v prostředích zdravotnického systému s omezenými zdroji vyžadující globální spolupráci pro efektivní přístup založený na důkazech a standa</w:t>
      </w:r>
      <w:r w:rsidR="006E7B77">
        <w:rPr>
          <w:rFonts w:ascii="Times New Roman" w:hAnsi="Times New Roman" w:cs="Times New Roman"/>
          <w:color w:val="000000" w:themeColor="text1"/>
          <w:sz w:val="24"/>
          <w:szCs w:val="24"/>
          <w:shd w:val="clear" w:color="auto" w:fill="FFFFFF"/>
        </w:rPr>
        <w:t>rdy osvědčených postupů založených</w:t>
      </w:r>
      <w:r w:rsidR="00F9299B">
        <w:rPr>
          <w:rFonts w:ascii="Times New Roman" w:hAnsi="Times New Roman" w:cs="Times New Roman"/>
          <w:color w:val="000000" w:themeColor="text1"/>
          <w:sz w:val="24"/>
          <w:szCs w:val="24"/>
          <w:shd w:val="clear" w:color="auto" w:fill="FFFFFF"/>
        </w:rPr>
        <w:t xml:space="preserve"> na důkazech integrace paliativní péče o pediatrické pacienty a jejich rodiny.</w:t>
      </w:r>
    </w:p>
    <w:p w:rsidR="00273DA3" w:rsidRDefault="00941E12" w:rsidP="00866782">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Výzkumné studie využité k tvorbě této p</w:t>
      </w:r>
      <w:r w:rsidR="00671DDD">
        <w:rPr>
          <w:rFonts w:ascii="Times New Roman" w:hAnsi="Times New Roman" w:cs="Times New Roman"/>
          <w:color w:val="000000" w:themeColor="text1"/>
          <w:sz w:val="24"/>
          <w:szCs w:val="24"/>
          <w:shd w:val="clear" w:color="auto" w:fill="FFFFFF"/>
        </w:rPr>
        <w:t xml:space="preserve">řehledové bakalářské práce jsou průřezové analýzy, meta-analýzy, kvantitativní i kvalitativní výzkumné studie </w:t>
      </w:r>
      <w:r w:rsidR="002B371D">
        <w:rPr>
          <w:rFonts w:ascii="Times New Roman" w:hAnsi="Times New Roman" w:cs="Times New Roman"/>
          <w:color w:val="000000" w:themeColor="text1"/>
          <w:sz w:val="24"/>
          <w:szCs w:val="24"/>
          <w:shd w:val="clear" w:color="auto" w:fill="FFFFFF"/>
        </w:rPr>
        <w:br/>
      </w:r>
      <w:r w:rsidR="00671DDD">
        <w:rPr>
          <w:rFonts w:ascii="Times New Roman" w:hAnsi="Times New Roman" w:cs="Times New Roman"/>
          <w:color w:val="000000" w:themeColor="text1"/>
          <w:sz w:val="24"/>
          <w:szCs w:val="24"/>
          <w:shd w:val="clear" w:color="auto" w:fill="FFFFFF"/>
        </w:rPr>
        <w:t xml:space="preserve">a prospektivní observační multicentrické výzkumné studie. </w:t>
      </w:r>
      <w:r w:rsidR="00273DA3">
        <w:rPr>
          <w:rFonts w:ascii="Times New Roman" w:hAnsi="Times New Roman" w:cs="Times New Roman"/>
          <w:color w:val="000000" w:themeColor="text1"/>
          <w:sz w:val="24"/>
          <w:szCs w:val="24"/>
          <w:shd w:val="clear" w:color="auto" w:fill="FFFFFF"/>
        </w:rPr>
        <w:t xml:space="preserve">Při vyhledávání </w:t>
      </w:r>
      <w:r w:rsidR="00273DA3">
        <w:rPr>
          <w:rFonts w:ascii="Times New Roman" w:hAnsi="Times New Roman" w:cs="Times New Roman"/>
          <w:sz w:val="24"/>
          <w:szCs w:val="24"/>
        </w:rPr>
        <w:t>akt</w:t>
      </w:r>
      <w:r w:rsidR="006E7B77">
        <w:rPr>
          <w:rFonts w:ascii="Times New Roman" w:hAnsi="Times New Roman" w:cs="Times New Roman"/>
          <w:sz w:val="24"/>
          <w:szCs w:val="24"/>
        </w:rPr>
        <w:t xml:space="preserve">uálních publikovaných poznatků </w:t>
      </w:r>
      <w:r w:rsidR="00273DA3">
        <w:rPr>
          <w:rFonts w:ascii="Times New Roman" w:hAnsi="Times New Roman" w:cs="Times New Roman"/>
          <w:sz w:val="24"/>
          <w:szCs w:val="24"/>
        </w:rPr>
        <w:t>bylo zjištěno, že výzkumných studií týkající se této problematiky j</w:t>
      </w:r>
      <w:r w:rsidR="00866782">
        <w:rPr>
          <w:rFonts w:ascii="Times New Roman" w:hAnsi="Times New Roman" w:cs="Times New Roman"/>
          <w:sz w:val="24"/>
          <w:szCs w:val="24"/>
        </w:rPr>
        <w:t>e stále nedostatek</w:t>
      </w:r>
      <w:r w:rsidR="00273DA3">
        <w:rPr>
          <w:rFonts w:ascii="Times New Roman" w:hAnsi="Times New Roman" w:cs="Times New Roman"/>
          <w:sz w:val="24"/>
          <w:szCs w:val="24"/>
        </w:rPr>
        <w:t xml:space="preserve">. </w:t>
      </w:r>
      <w:r w:rsidR="00671DDD">
        <w:rPr>
          <w:rFonts w:ascii="Times New Roman" w:hAnsi="Times New Roman" w:cs="Times New Roman"/>
          <w:color w:val="000000" w:themeColor="text1"/>
          <w:sz w:val="24"/>
          <w:szCs w:val="24"/>
          <w:shd w:val="clear" w:color="auto" w:fill="FFFFFF"/>
        </w:rPr>
        <w:t>Významnou limitací je dohledání a využití pouze zahraniční literatury. Výzkumná studie zaměřená na pediatrické pacienty z České republiky byla nalezena pouze jedna a jen z oblasti komunikace všeobecné sestry s pediatrickým pacientem podstupující</w:t>
      </w:r>
      <w:r w:rsidR="006E7B77">
        <w:rPr>
          <w:rFonts w:ascii="Times New Roman" w:hAnsi="Times New Roman" w:cs="Times New Roman"/>
          <w:color w:val="000000" w:themeColor="text1"/>
          <w:sz w:val="24"/>
          <w:szCs w:val="24"/>
          <w:shd w:val="clear" w:color="auto" w:fill="FFFFFF"/>
        </w:rPr>
        <w:t>m</w:t>
      </w:r>
      <w:r w:rsidR="00671DDD">
        <w:rPr>
          <w:rFonts w:ascii="Times New Roman" w:hAnsi="Times New Roman" w:cs="Times New Roman"/>
          <w:color w:val="000000" w:themeColor="text1"/>
          <w:sz w:val="24"/>
          <w:szCs w:val="24"/>
          <w:shd w:val="clear" w:color="auto" w:fill="FFFFFF"/>
        </w:rPr>
        <w:t xml:space="preserve"> paliativní chemoterapii a jeho rodinou. </w:t>
      </w:r>
      <w:r w:rsidR="002B371D">
        <w:rPr>
          <w:rFonts w:ascii="Times New Roman" w:hAnsi="Times New Roman" w:cs="Times New Roman"/>
          <w:color w:val="000000" w:themeColor="text1"/>
          <w:sz w:val="24"/>
          <w:szCs w:val="24"/>
          <w:shd w:val="clear" w:color="auto" w:fill="FFFFFF"/>
        </w:rPr>
        <w:br/>
      </w:r>
      <w:r w:rsidR="00DA6ABD">
        <w:rPr>
          <w:rFonts w:ascii="Times New Roman" w:hAnsi="Times New Roman" w:cs="Times New Roman"/>
          <w:color w:val="000000" w:themeColor="text1"/>
          <w:sz w:val="24"/>
          <w:szCs w:val="24"/>
          <w:shd w:val="clear" w:color="auto" w:fill="FFFFFF"/>
        </w:rPr>
        <w:t xml:space="preserve">Tato uvedená limitace může být podnětem pro tvorbu další výzkumné práce, zaměřující se na problematiku paliativní chemoterapie a paliativní péče u pediatrických pacientů v České republice. Důkazy z dohledaných studií ukazují i na fakt, že ošetřovatelská péče a znalosti všeobecných sester v oblastech výživy a potřeb paliativního pediatrického pacienta nejsou v mnoha případech dostačující. Je proto potřeba nadále všeobecné sestry </w:t>
      </w:r>
      <w:r w:rsidR="00924E11">
        <w:rPr>
          <w:rFonts w:ascii="Times New Roman" w:hAnsi="Times New Roman" w:cs="Times New Roman"/>
          <w:color w:val="000000" w:themeColor="text1"/>
          <w:sz w:val="24"/>
          <w:szCs w:val="24"/>
          <w:shd w:val="clear" w:color="auto" w:fill="FFFFFF"/>
        </w:rPr>
        <w:br/>
      </w:r>
      <w:r w:rsidR="00DA6ABD">
        <w:rPr>
          <w:rFonts w:ascii="Times New Roman" w:hAnsi="Times New Roman" w:cs="Times New Roman"/>
          <w:color w:val="000000" w:themeColor="text1"/>
          <w:sz w:val="24"/>
          <w:szCs w:val="24"/>
          <w:shd w:val="clear" w:color="auto" w:fill="FFFFFF"/>
        </w:rPr>
        <w:t xml:space="preserve">a dětské sestry vzdělávat v různých oblastech potřeb pediatrických pacientů v pediatrické paliativní péči a pediatrické onkologii, aby byla zajištěna dostatečná a kvalitní </w:t>
      </w:r>
      <w:r w:rsidR="002C5F60">
        <w:rPr>
          <w:rFonts w:ascii="Times New Roman" w:hAnsi="Times New Roman" w:cs="Times New Roman"/>
          <w:color w:val="000000" w:themeColor="text1"/>
          <w:sz w:val="24"/>
          <w:szCs w:val="24"/>
          <w:shd w:val="clear" w:color="auto" w:fill="FFFFFF"/>
        </w:rPr>
        <w:t xml:space="preserve">ošetřovatelská </w:t>
      </w:r>
      <w:r w:rsidR="00DA6ABD">
        <w:rPr>
          <w:rFonts w:ascii="Times New Roman" w:hAnsi="Times New Roman" w:cs="Times New Roman"/>
          <w:color w:val="000000" w:themeColor="text1"/>
          <w:sz w:val="24"/>
          <w:szCs w:val="24"/>
          <w:shd w:val="clear" w:color="auto" w:fill="FFFFFF"/>
        </w:rPr>
        <w:t>péče v</w:t>
      </w:r>
      <w:r w:rsidR="002C5F60">
        <w:rPr>
          <w:rFonts w:ascii="Times New Roman" w:hAnsi="Times New Roman" w:cs="Times New Roman"/>
          <w:color w:val="000000" w:themeColor="text1"/>
          <w:sz w:val="24"/>
          <w:szCs w:val="24"/>
          <w:shd w:val="clear" w:color="auto" w:fill="FFFFFF"/>
        </w:rPr>
        <w:t> terminální fázi jejich života. Dalším limitem může být skutečnost, že některé z využitých výzkumných studiích byly zkoumány v zemích s omezenými zdroji</w:t>
      </w:r>
      <w:r w:rsidR="00C84AD5">
        <w:rPr>
          <w:rFonts w:ascii="Times New Roman" w:hAnsi="Times New Roman" w:cs="Times New Roman"/>
          <w:color w:val="000000" w:themeColor="text1"/>
          <w:sz w:val="24"/>
          <w:szCs w:val="24"/>
          <w:shd w:val="clear" w:color="auto" w:fill="FFFFFF"/>
        </w:rPr>
        <w:t>, které ale ukázaly, že i přes omezené zdroje dokáží najít alternativní metody jak p</w:t>
      </w:r>
      <w:r w:rsidR="002B371D">
        <w:rPr>
          <w:rFonts w:ascii="Times New Roman" w:hAnsi="Times New Roman" w:cs="Times New Roman"/>
          <w:color w:val="000000" w:themeColor="text1"/>
          <w:sz w:val="24"/>
          <w:szCs w:val="24"/>
          <w:shd w:val="clear" w:color="auto" w:fill="FFFFFF"/>
        </w:rPr>
        <w:t>aliativní chemoterapii podávat.</w:t>
      </w:r>
      <w:r w:rsidR="002C5F60">
        <w:rPr>
          <w:rFonts w:ascii="Times New Roman" w:hAnsi="Times New Roman" w:cs="Times New Roman"/>
          <w:color w:val="000000" w:themeColor="text1"/>
          <w:sz w:val="24"/>
          <w:szCs w:val="24"/>
          <w:shd w:val="clear" w:color="auto" w:fill="FFFFFF"/>
        </w:rPr>
        <w:t xml:space="preserve"> </w:t>
      </w:r>
      <w:r w:rsidR="00C84AD5">
        <w:rPr>
          <w:rFonts w:ascii="Times New Roman" w:hAnsi="Times New Roman" w:cs="Times New Roman"/>
          <w:color w:val="000000" w:themeColor="text1"/>
          <w:sz w:val="24"/>
          <w:szCs w:val="24"/>
          <w:shd w:val="clear" w:color="auto" w:fill="FFFFFF"/>
        </w:rPr>
        <w:t xml:space="preserve">Poslední limitací jsou časté výzkumné studie zkoumající paliativní péči a onkologickou paliativní léčbu pro dospělé pacienty. </w:t>
      </w:r>
    </w:p>
    <w:p w:rsidR="00C8504C" w:rsidRDefault="00273DA3" w:rsidP="00866782">
      <w:pPr>
        <w:spacing w:line="360" w:lineRule="auto"/>
        <w:jc w:val="both"/>
        <w:rPr>
          <w:rFonts w:ascii="Times New Roman" w:hAnsi="Times New Roman" w:cs="Times New Roman"/>
          <w:b/>
          <w:color w:val="000000" w:themeColor="text1"/>
          <w:sz w:val="32"/>
          <w:szCs w:val="24"/>
          <w:shd w:val="clear" w:color="auto" w:fill="FFFFFF"/>
        </w:rPr>
      </w:pPr>
      <w:r>
        <w:rPr>
          <w:rFonts w:ascii="Times New Roman" w:hAnsi="Times New Roman" w:cs="Times New Roman"/>
          <w:color w:val="000000" w:themeColor="text1"/>
          <w:sz w:val="24"/>
          <w:szCs w:val="24"/>
          <w:shd w:val="clear" w:color="auto" w:fill="FFFFFF"/>
        </w:rPr>
        <w:tab/>
        <w:t>Ze získaných informací lze vyvodit, že paliativní chemoterapie a následná paliativní péče</w:t>
      </w:r>
      <w:r w:rsidR="0095521D">
        <w:rPr>
          <w:rFonts w:ascii="Times New Roman" w:hAnsi="Times New Roman" w:cs="Times New Roman"/>
          <w:color w:val="000000" w:themeColor="text1"/>
          <w:sz w:val="24"/>
          <w:szCs w:val="24"/>
          <w:shd w:val="clear" w:color="auto" w:fill="FFFFFF"/>
        </w:rPr>
        <w:t xml:space="preserve"> je</w:t>
      </w:r>
      <w:r>
        <w:rPr>
          <w:rFonts w:ascii="Times New Roman" w:hAnsi="Times New Roman" w:cs="Times New Roman"/>
          <w:color w:val="000000" w:themeColor="text1"/>
          <w:sz w:val="24"/>
          <w:szCs w:val="24"/>
          <w:shd w:val="clear" w:color="auto" w:fill="FFFFFF"/>
        </w:rPr>
        <w:t xml:space="preserve"> pro </w:t>
      </w:r>
      <w:r w:rsidR="0095521D">
        <w:rPr>
          <w:rFonts w:ascii="Times New Roman" w:hAnsi="Times New Roman" w:cs="Times New Roman"/>
          <w:color w:val="000000" w:themeColor="text1"/>
          <w:sz w:val="24"/>
          <w:szCs w:val="24"/>
          <w:shd w:val="clear" w:color="auto" w:fill="FFFFFF"/>
        </w:rPr>
        <w:t xml:space="preserve">onkologické </w:t>
      </w:r>
      <w:r>
        <w:rPr>
          <w:rFonts w:ascii="Times New Roman" w:hAnsi="Times New Roman" w:cs="Times New Roman"/>
          <w:color w:val="000000" w:themeColor="text1"/>
          <w:sz w:val="24"/>
          <w:szCs w:val="24"/>
          <w:shd w:val="clear" w:color="auto" w:fill="FFFFFF"/>
        </w:rPr>
        <w:t>pedi</w:t>
      </w:r>
      <w:r w:rsidR="0095521D">
        <w:rPr>
          <w:rFonts w:ascii="Times New Roman" w:hAnsi="Times New Roman" w:cs="Times New Roman"/>
          <w:color w:val="000000" w:themeColor="text1"/>
          <w:sz w:val="24"/>
          <w:szCs w:val="24"/>
          <w:shd w:val="clear" w:color="auto" w:fill="FFFFFF"/>
        </w:rPr>
        <w:t>atrické pacienty</w:t>
      </w:r>
      <w:r>
        <w:rPr>
          <w:rFonts w:ascii="Times New Roman" w:hAnsi="Times New Roman" w:cs="Times New Roman"/>
          <w:color w:val="000000" w:themeColor="text1"/>
          <w:sz w:val="24"/>
          <w:szCs w:val="24"/>
          <w:shd w:val="clear" w:color="auto" w:fill="FFFFFF"/>
        </w:rPr>
        <w:t xml:space="preserve"> stále</w:t>
      </w:r>
      <w:r w:rsidR="003666C5">
        <w:rPr>
          <w:rFonts w:ascii="Times New Roman" w:hAnsi="Times New Roman" w:cs="Times New Roman"/>
          <w:color w:val="000000" w:themeColor="text1"/>
          <w:sz w:val="24"/>
          <w:szCs w:val="24"/>
          <w:shd w:val="clear" w:color="auto" w:fill="FFFFFF"/>
        </w:rPr>
        <w:t xml:space="preserve"> v mnoha případech nedostupná. Jsou pozorovány pozitivní trendy směrem ke zvýšené a vhodné integraci služeb paliativní péče do pediatrické onkologie. K optimalizaci péče o populaci pediatrických pacientů podstupující paliativní chemoterapii a jejich rodin je nezbytný pokračující výzkum, obhajoba a vzdělání. </w:t>
      </w:r>
      <w:r w:rsidR="00C8504C">
        <w:rPr>
          <w:rFonts w:ascii="Times New Roman" w:hAnsi="Times New Roman" w:cs="Times New Roman"/>
          <w:b/>
          <w:color w:val="000000" w:themeColor="text1"/>
          <w:sz w:val="32"/>
          <w:szCs w:val="24"/>
          <w:shd w:val="clear" w:color="auto" w:fill="FFFFFF"/>
        </w:rPr>
        <w:br w:type="page"/>
      </w:r>
    </w:p>
    <w:p w:rsidR="00C8504C" w:rsidRPr="00FE1ECA" w:rsidRDefault="00C8504C" w:rsidP="00ED7B16">
      <w:pPr>
        <w:pStyle w:val="Nadpis1"/>
        <w:spacing w:line="360" w:lineRule="auto"/>
        <w:jc w:val="both"/>
        <w:rPr>
          <w:rFonts w:ascii="Times New Roman" w:hAnsi="Times New Roman" w:cs="Times New Roman"/>
          <w:b/>
          <w:shd w:val="clear" w:color="auto" w:fill="FFFFFF"/>
        </w:rPr>
      </w:pPr>
      <w:bookmarkStart w:id="11" w:name="_Toc76573105"/>
      <w:r w:rsidRPr="00FE1ECA">
        <w:rPr>
          <w:rFonts w:ascii="Times New Roman" w:hAnsi="Times New Roman" w:cs="Times New Roman"/>
          <w:b/>
          <w:color w:val="auto"/>
          <w:shd w:val="clear" w:color="auto" w:fill="FFFFFF"/>
        </w:rPr>
        <w:lastRenderedPageBreak/>
        <w:t>ZÁVĚR</w:t>
      </w:r>
      <w:bookmarkEnd w:id="11"/>
      <w:r w:rsidRPr="00FE1ECA">
        <w:rPr>
          <w:rFonts w:ascii="Times New Roman" w:hAnsi="Times New Roman" w:cs="Times New Roman"/>
          <w:b/>
          <w:shd w:val="clear" w:color="auto" w:fill="FFFFFF"/>
        </w:rPr>
        <w:t xml:space="preserve"> </w:t>
      </w:r>
    </w:p>
    <w:p w:rsidR="00C8504C" w:rsidRDefault="005E7DD0" w:rsidP="00ED7B16">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Onkologické onemocnění je vždy nepříznivá diagnóza jak pro samotné pediatrické pacienty, tak i pro jejich rodiny. Rodiče i pediatričtí pacienti, kteří podstupují paliativní chemoterapii, jsou pod velkou fyzickou i psychickou zátěží a značně tato skutečnost zasahuje do jejich běžného života. Cílem</w:t>
      </w:r>
      <w:r w:rsidR="00EA10C3">
        <w:rPr>
          <w:rFonts w:ascii="Times New Roman" w:hAnsi="Times New Roman" w:cs="Times New Roman"/>
          <w:color w:val="000000" w:themeColor="text1"/>
          <w:sz w:val="24"/>
          <w:szCs w:val="24"/>
          <w:shd w:val="clear" w:color="auto" w:fill="FFFFFF"/>
        </w:rPr>
        <w:t xml:space="preserve"> této přehledové bakalářské práce bylo sumarizovat nejnovější dohledatelné publikované poznatky o paliativní chemoterapii u pediatrických pacientů. Tento hlavní cíl byl specifikován ve třech dílčích cílech. </w:t>
      </w:r>
    </w:p>
    <w:p w:rsidR="00EA10C3" w:rsidRDefault="00EA10C3" w:rsidP="00ED7B16">
      <w:pPr>
        <w:spacing w:line="360" w:lineRule="auto"/>
        <w:ind w:firstLine="708"/>
        <w:jc w:val="both"/>
        <w:rPr>
          <w:rFonts w:ascii="Times New Roman" w:hAnsi="Times New Roman" w:cs="Times New Roman"/>
          <w:color w:val="000000" w:themeColor="text1"/>
          <w:sz w:val="24"/>
          <w:szCs w:val="24"/>
          <w:shd w:val="clear" w:color="auto" w:fill="FFFFFF"/>
        </w:rPr>
      </w:pPr>
      <w:r w:rsidRPr="00EA10C3">
        <w:rPr>
          <w:rFonts w:ascii="Times New Roman" w:hAnsi="Times New Roman" w:cs="Times New Roman"/>
          <w:color w:val="000000" w:themeColor="text1"/>
          <w:sz w:val="24"/>
          <w:szCs w:val="24"/>
          <w:shd w:val="clear" w:color="auto" w:fill="FFFFFF"/>
        </w:rPr>
        <w:t>Prvním dílčím cíle této přehledové bakalářské práce bylo sumarizova</w:t>
      </w:r>
      <w:r w:rsidR="00ED7B16">
        <w:rPr>
          <w:rFonts w:ascii="Times New Roman" w:hAnsi="Times New Roman" w:cs="Times New Roman"/>
          <w:color w:val="000000" w:themeColor="text1"/>
          <w:sz w:val="24"/>
          <w:szCs w:val="24"/>
          <w:shd w:val="clear" w:color="auto" w:fill="FFFFFF"/>
        </w:rPr>
        <w:t xml:space="preserve">t aktuální </w:t>
      </w:r>
      <w:r w:rsidRPr="00EA10C3">
        <w:rPr>
          <w:rFonts w:ascii="Times New Roman" w:hAnsi="Times New Roman" w:cs="Times New Roman"/>
          <w:color w:val="000000" w:themeColor="text1"/>
          <w:sz w:val="24"/>
          <w:szCs w:val="24"/>
          <w:shd w:val="clear" w:color="auto" w:fill="FFFFFF"/>
        </w:rPr>
        <w:t xml:space="preserve">dohledatelné publikované poznatky o </w:t>
      </w:r>
      <w:r>
        <w:rPr>
          <w:rFonts w:ascii="Times New Roman" w:hAnsi="Times New Roman" w:cs="Times New Roman"/>
          <w:color w:val="000000" w:themeColor="text1"/>
          <w:sz w:val="24"/>
          <w:szCs w:val="24"/>
          <w:shd w:val="clear" w:color="auto" w:fill="FFFFFF"/>
        </w:rPr>
        <w:t>pediatrické paliativní péči v onkologii. Pediatrická paliativní péče úzce souvisí a je považována za ned</w:t>
      </w:r>
      <w:r w:rsidR="00745FDF">
        <w:rPr>
          <w:rFonts w:ascii="Times New Roman" w:hAnsi="Times New Roman" w:cs="Times New Roman"/>
          <w:color w:val="000000" w:themeColor="text1"/>
          <w:sz w:val="24"/>
          <w:szCs w:val="24"/>
          <w:shd w:val="clear" w:color="auto" w:fill="FFFFFF"/>
        </w:rPr>
        <w:t>ílnou součást péče o onkologická</w:t>
      </w:r>
      <w:r>
        <w:rPr>
          <w:rFonts w:ascii="Times New Roman" w:hAnsi="Times New Roman" w:cs="Times New Roman"/>
          <w:color w:val="000000" w:themeColor="text1"/>
          <w:sz w:val="24"/>
          <w:szCs w:val="24"/>
          <w:shd w:val="clear" w:color="auto" w:fill="FFFFFF"/>
        </w:rPr>
        <w:t xml:space="preserve"> onemocnění u pediatrických pacientů. </w:t>
      </w:r>
      <w:r w:rsidR="00541589">
        <w:rPr>
          <w:rFonts w:ascii="Times New Roman" w:hAnsi="Times New Roman" w:cs="Times New Roman"/>
          <w:color w:val="000000" w:themeColor="text1"/>
          <w:sz w:val="24"/>
          <w:szCs w:val="24"/>
          <w:shd w:val="clear" w:color="auto" w:fill="FFFFFF"/>
        </w:rPr>
        <w:t xml:space="preserve">Nejběžnějšími diagnózami byly akutní leukémie, které jsou nejčastější onkologické onemocnění a tvoří celosvětově 30 % všech maligních nádorů u pediatrických pacientů. Cílená léčba v kombinaci s chemoterapií zlepšuje prognózu leukémie </w:t>
      </w:r>
      <w:r w:rsidR="00ED7B16">
        <w:rPr>
          <w:rFonts w:ascii="Times New Roman" w:hAnsi="Times New Roman" w:cs="Times New Roman"/>
          <w:color w:val="000000" w:themeColor="text1"/>
          <w:sz w:val="24"/>
          <w:szCs w:val="24"/>
          <w:shd w:val="clear" w:color="auto" w:fill="FFFFFF"/>
        </w:rPr>
        <w:t xml:space="preserve">ale </w:t>
      </w:r>
      <w:r w:rsidR="00541589">
        <w:rPr>
          <w:rFonts w:ascii="Times New Roman" w:hAnsi="Times New Roman" w:cs="Times New Roman"/>
          <w:color w:val="000000" w:themeColor="text1"/>
          <w:sz w:val="24"/>
          <w:szCs w:val="24"/>
          <w:shd w:val="clear" w:color="auto" w:fill="FFFFFF"/>
        </w:rPr>
        <w:t xml:space="preserve">i přes velmi intenzivní léčbu </w:t>
      </w:r>
      <w:r w:rsidR="00745FDF">
        <w:rPr>
          <w:rFonts w:ascii="Times New Roman" w:hAnsi="Times New Roman" w:cs="Times New Roman"/>
          <w:color w:val="000000" w:themeColor="text1"/>
          <w:sz w:val="24"/>
          <w:szCs w:val="24"/>
          <w:shd w:val="clear" w:color="auto" w:fill="FFFFFF"/>
        </w:rPr>
        <w:t xml:space="preserve">někteří </w:t>
      </w:r>
      <w:r w:rsidR="00541589">
        <w:rPr>
          <w:rFonts w:ascii="Times New Roman" w:hAnsi="Times New Roman" w:cs="Times New Roman"/>
          <w:color w:val="000000" w:themeColor="text1"/>
          <w:sz w:val="24"/>
          <w:szCs w:val="24"/>
          <w:shd w:val="clear" w:color="auto" w:fill="FFFFFF"/>
        </w:rPr>
        <w:t>pediatričtí pacienti prodělávají relaps onemo</w:t>
      </w:r>
      <w:r w:rsidR="00ED7B16">
        <w:rPr>
          <w:rFonts w:ascii="Times New Roman" w:hAnsi="Times New Roman" w:cs="Times New Roman"/>
          <w:color w:val="000000" w:themeColor="text1"/>
          <w:sz w:val="24"/>
          <w:szCs w:val="24"/>
          <w:shd w:val="clear" w:color="auto" w:fill="FFFFFF"/>
        </w:rPr>
        <w:t xml:space="preserve">cnění a je nutné doporučit pediatrickou paliativní péči. </w:t>
      </w:r>
      <w:r w:rsidR="00760AC3">
        <w:rPr>
          <w:rFonts w:ascii="Times New Roman" w:hAnsi="Times New Roman" w:cs="Times New Roman"/>
          <w:color w:val="000000" w:themeColor="text1"/>
          <w:sz w:val="24"/>
          <w:szCs w:val="24"/>
          <w:shd w:val="clear" w:color="auto" w:fill="FFFFFF"/>
        </w:rPr>
        <w:br/>
      </w:r>
      <w:r w:rsidR="00ED7B16">
        <w:rPr>
          <w:rFonts w:ascii="Times New Roman" w:hAnsi="Times New Roman" w:cs="Times New Roman"/>
          <w:color w:val="000000" w:themeColor="text1"/>
          <w:sz w:val="24"/>
          <w:szCs w:val="24"/>
          <w:shd w:val="clear" w:color="auto" w:fill="FFFFFF"/>
        </w:rPr>
        <w:t xml:space="preserve">Dle výzkumných studií ale tohle doporučení rodiče a pediatričtí pacienti odmítají z důvodu negativního vnímání pojmu paliativní péče. V mnohých zemí stále chybí stálý přístup k pediatrické paliativní péči. V České republice se paliativní péče pro pediatrické pacienty postupně rozvíjí a v současnosti </w:t>
      </w:r>
      <w:r w:rsidR="00745FDF">
        <w:rPr>
          <w:rFonts w:ascii="Times New Roman" w:hAnsi="Times New Roman" w:cs="Times New Roman"/>
          <w:color w:val="000000" w:themeColor="text1"/>
          <w:sz w:val="24"/>
          <w:szCs w:val="24"/>
          <w:shd w:val="clear" w:color="auto" w:fill="FFFFFF"/>
        </w:rPr>
        <w:t xml:space="preserve">u nás poskytuje tuto péči pět zdravotnických zařízení. </w:t>
      </w:r>
      <w:r w:rsidR="00A91B60">
        <w:rPr>
          <w:rFonts w:ascii="Times New Roman" w:hAnsi="Times New Roman" w:cs="Times New Roman"/>
          <w:color w:val="000000" w:themeColor="text1"/>
          <w:sz w:val="24"/>
          <w:szCs w:val="24"/>
          <w:shd w:val="clear" w:color="auto" w:fill="FFFFFF"/>
        </w:rPr>
        <w:t>První dílčí cíl byl splněn.</w:t>
      </w:r>
    </w:p>
    <w:p w:rsidR="00745FDF" w:rsidRDefault="00745FDF" w:rsidP="00ED7B16">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Druhým dílčím cílem této přehledové bakalářské práce bylo sumarizovat aktuální dohledatelné publikované poznatky o roli všeobecné sestry při paliativní chemoterapii </w:t>
      </w:r>
      <w:r w:rsidR="00A91B60">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 xml:space="preserve">u </w:t>
      </w:r>
      <w:r w:rsidR="00F71167">
        <w:rPr>
          <w:rFonts w:ascii="Times New Roman" w:hAnsi="Times New Roman" w:cs="Times New Roman"/>
          <w:color w:val="000000" w:themeColor="text1"/>
          <w:sz w:val="24"/>
          <w:szCs w:val="24"/>
          <w:shd w:val="clear" w:color="auto" w:fill="FFFFFF"/>
        </w:rPr>
        <w:t xml:space="preserve">onkologicky nemocných </w:t>
      </w:r>
      <w:r>
        <w:rPr>
          <w:rFonts w:ascii="Times New Roman" w:hAnsi="Times New Roman" w:cs="Times New Roman"/>
          <w:color w:val="000000" w:themeColor="text1"/>
          <w:sz w:val="24"/>
          <w:szCs w:val="24"/>
          <w:shd w:val="clear" w:color="auto" w:fill="FFFFFF"/>
        </w:rPr>
        <w:t>pediatrických pacientů. Paliativní chemoterapie se podává paliativním pediatrickým pacientům k optimalizaci kontroly symptomů, zlepšení kvality života a ke zlepšení přežití. Hraje tak významnou roli při zmírňování příznaků s pokročilým onkologickým onemocněním. Všeobecné sestry v pediatrické onkologii vyžadují specializované školení a vzdělání</w:t>
      </w:r>
      <w:r w:rsidR="00A91B60">
        <w:rPr>
          <w:rFonts w:ascii="Times New Roman" w:hAnsi="Times New Roman" w:cs="Times New Roman"/>
          <w:color w:val="000000" w:themeColor="text1"/>
          <w:sz w:val="24"/>
          <w:szCs w:val="24"/>
          <w:shd w:val="clear" w:color="auto" w:fill="FFFFFF"/>
        </w:rPr>
        <w:t>. Z</w:t>
      </w:r>
      <w:r w:rsidR="00DA0918">
        <w:rPr>
          <w:rFonts w:ascii="Times New Roman" w:hAnsi="Times New Roman" w:cs="Times New Roman"/>
          <w:color w:val="000000" w:themeColor="text1"/>
          <w:sz w:val="24"/>
          <w:szCs w:val="24"/>
          <w:shd w:val="clear" w:color="auto" w:fill="FFFFFF"/>
        </w:rPr>
        <w:t>ákladní role všeobecné sestry</w:t>
      </w:r>
      <w:r w:rsidR="00A91B60">
        <w:rPr>
          <w:rFonts w:ascii="Times New Roman" w:hAnsi="Times New Roman" w:cs="Times New Roman"/>
          <w:color w:val="000000" w:themeColor="text1"/>
          <w:sz w:val="24"/>
          <w:szCs w:val="24"/>
          <w:shd w:val="clear" w:color="auto" w:fill="FFFFFF"/>
        </w:rPr>
        <w:t xml:space="preserve"> při aplikaci paliativní chemoterapie jsou komplexní péče o žilní vstupy, správná a bezpečná manipulace s cytostatiky, správná aplikace, případné ošetření </w:t>
      </w:r>
      <w:proofErr w:type="spellStart"/>
      <w:r w:rsidR="00A91B60">
        <w:rPr>
          <w:rFonts w:ascii="Times New Roman" w:hAnsi="Times New Roman" w:cs="Times New Roman"/>
          <w:color w:val="000000" w:themeColor="text1"/>
          <w:sz w:val="24"/>
          <w:szCs w:val="24"/>
          <w:shd w:val="clear" w:color="auto" w:fill="FFFFFF"/>
        </w:rPr>
        <w:t>extravazátů</w:t>
      </w:r>
      <w:proofErr w:type="spellEnd"/>
      <w:r w:rsidR="00A91B60">
        <w:rPr>
          <w:rFonts w:ascii="Times New Roman" w:hAnsi="Times New Roman" w:cs="Times New Roman"/>
          <w:color w:val="000000" w:themeColor="text1"/>
          <w:sz w:val="24"/>
          <w:szCs w:val="24"/>
          <w:shd w:val="clear" w:color="auto" w:fill="FFFFFF"/>
        </w:rPr>
        <w:t xml:space="preserve">, správné vedení dokumentace, znalost zásad likvidace cytotoxického odpadu, sledování nežádoucích vedlejších účinků a komunikace s paliativním pediatrickým pacientem a jeho rodinou.  Druhý dílčí cíl byl splněn. </w:t>
      </w:r>
    </w:p>
    <w:p w:rsidR="00745FDF" w:rsidRDefault="00745FDF" w:rsidP="00A91B60">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Třetím dílčím cílem této přehledové bakalářské práce bylo sumarizovat aktuální dohledatelné publikované poznatky o konkrétních ošetřovatelských intervencích během podávání paliativní chemoterapie.</w:t>
      </w:r>
      <w:r w:rsidR="00A91B60">
        <w:rPr>
          <w:rFonts w:ascii="Times New Roman" w:hAnsi="Times New Roman" w:cs="Times New Roman"/>
          <w:color w:val="000000" w:themeColor="text1"/>
          <w:sz w:val="24"/>
          <w:szCs w:val="24"/>
          <w:shd w:val="clear" w:color="auto" w:fill="FFFFFF"/>
        </w:rPr>
        <w:t xml:space="preserve"> </w:t>
      </w:r>
      <w:r w:rsidR="001E6AC0">
        <w:rPr>
          <w:rFonts w:ascii="Times New Roman" w:hAnsi="Times New Roman" w:cs="Times New Roman"/>
          <w:color w:val="000000" w:themeColor="text1"/>
          <w:sz w:val="24"/>
          <w:szCs w:val="24"/>
          <w:shd w:val="clear" w:color="auto" w:fill="FFFFFF"/>
        </w:rPr>
        <w:t xml:space="preserve">Péče o žilní vstupy je nedílnou součástí ošetřovatelských intervencí všeobecné sestry. </w:t>
      </w:r>
      <w:r w:rsidR="00846DCA">
        <w:rPr>
          <w:rFonts w:ascii="Times New Roman" w:hAnsi="Times New Roman" w:cs="Times New Roman"/>
          <w:color w:val="000000" w:themeColor="text1"/>
          <w:sz w:val="24"/>
          <w:szCs w:val="24"/>
          <w:shd w:val="clear" w:color="auto" w:fill="FFFFFF"/>
        </w:rPr>
        <w:t xml:space="preserve">Kapitola shrnuje venózní vstupy, jakými je možné aplikovat paliativní chemoterapii. Výzkumná studie autorů </w:t>
      </w:r>
      <w:proofErr w:type="spellStart"/>
      <w:r w:rsidR="00846DCA">
        <w:rPr>
          <w:rFonts w:ascii="Times New Roman" w:hAnsi="Times New Roman" w:cs="Times New Roman"/>
          <w:color w:val="000000" w:themeColor="text1"/>
          <w:sz w:val="24"/>
          <w:szCs w:val="24"/>
          <w:shd w:val="clear" w:color="auto" w:fill="FFFFFF"/>
        </w:rPr>
        <w:t>Abdelaziz</w:t>
      </w:r>
      <w:proofErr w:type="spellEnd"/>
      <w:r w:rsidR="00846DCA">
        <w:rPr>
          <w:rFonts w:ascii="Times New Roman" w:hAnsi="Times New Roman" w:cs="Times New Roman"/>
          <w:color w:val="000000" w:themeColor="text1"/>
          <w:sz w:val="24"/>
          <w:szCs w:val="24"/>
          <w:shd w:val="clear" w:color="auto" w:fill="FFFFFF"/>
        </w:rPr>
        <w:t xml:space="preserve"> et al. </w:t>
      </w:r>
      <w:r w:rsidR="00D87857">
        <w:rPr>
          <w:rFonts w:ascii="Times New Roman" w:hAnsi="Times New Roman" w:cs="Times New Roman"/>
          <w:color w:val="000000" w:themeColor="text1"/>
          <w:sz w:val="24"/>
          <w:szCs w:val="24"/>
          <w:shd w:val="clear" w:color="auto" w:fill="FFFFFF"/>
        </w:rPr>
        <w:br/>
      </w:r>
      <w:r w:rsidR="00846DCA">
        <w:rPr>
          <w:rFonts w:ascii="Times New Roman" w:hAnsi="Times New Roman" w:cs="Times New Roman"/>
          <w:color w:val="000000" w:themeColor="text1"/>
          <w:sz w:val="24"/>
          <w:szCs w:val="24"/>
          <w:shd w:val="clear" w:color="auto" w:fill="FFFFFF"/>
        </w:rPr>
        <w:t xml:space="preserve">a výzkumná studie </w:t>
      </w:r>
      <w:r w:rsidR="00612E5E">
        <w:rPr>
          <w:rFonts w:ascii="Times New Roman" w:hAnsi="Times New Roman" w:cs="Times New Roman"/>
          <w:color w:val="000000" w:themeColor="text1"/>
          <w:sz w:val="24"/>
          <w:szCs w:val="24"/>
          <w:shd w:val="clear" w:color="auto" w:fill="FFFFFF"/>
        </w:rPr>
        <w:t xml:space="preserve">autorů </w:t>
      </w:r>
      <w:proofErr w:type="spellStart"/>
      <w:r w:rsidR="00846DCA">
        <w:rPr>
          <w:rFonts w:ascii="Times New Roman" w:hAnsi="Times New Roman" w:cs="Times New Roman"/>
          <w:color w:val="000000" w:themeColor="text1"/>
          <w:sz w:val="24"/>
          <w:szCs w:val="24"/>
          <w:shd w:val="clear" w:color="auto" w:fill="FFFFFF"/>
        </w:rPr>
        <w:t>Mulemba</w:t>
      </w:r>
      <w:proofErr w:type="spellEnd"/>
      <w:r w:rsidR="00846DCA">
        <w:rPr>
          <w:rFonts w:ascii="Times New Roman" w:hAnsi="Times New Roman" w:cs="Times New Roman"/>
          <w:color w:val="000000" w:themeColor="text1"/>
          <w:sz w:val="24"/>
          <w:szCs w:val="24"/>
          <w:shd w:val="clear" w:color="auto" w:fill="FFFFFF"/>
        </w:rPr>
        <w:t xml:space="preserve"> et al., se snažily využít organizovaného přístupu ke změně ošetřovatelské praxe, podáváním paliativní chemoterapie přes periferní intravenózní katétr. Tyto výzkumné projekty poskytují důkaz, že strategie podávání paliativní chemoterapie onkologickým pediatrickým pacientům do PIVC, lze zavést do ošetřovatelské praxe v zemích s omezenými zdroji. Před samotným podáním paliativní chemoterapie musí všeobecná sestra znát zásady podávání cytostatik, dodržovat ochranná pravidla při manipulaci a likvidaci cytostatik. </w:t>
      </w:r>
      <w:r w:rsidR="00F71350">
        <w:rPr>
          <w:rFonts w:ascii="Times New Roman" w:hAnsi="Times New Roman" w:cs="Times New Roman"/>
          <w:color w:val="000000" w:themeColor="text1"/>
          <w:sz w:val="24"/>
          <w:szCs w:val="24"/>
          <w:shd w:val="clear" w:color="auto" w:fill="FFFFFF"/>
        </w:rPr>
        <w:t>Nejd</w:t>
      </w:r>
      <w:r w:rsidR="00DA0918">
        <w:rPr>
          <w:rFonts w:ascii="Times New Roman" w:hAnsi="Times New Roman" w:cs="Times New Roman"/>
          <w:color w:val="000000" w:themeColor="text1"/>
          <w:sz w:val="24"/>
          <w:szCs w:val="24"/>
          <w:shd w:val="clear" w:color="auto" w:fill="FFFFFF"/>
        </w:rPr>
        <w:t>ůležitější intervence</w:t>
      </w:r>
      <w:r w:rsidR="00F71350">
        <w:rPr>
          <w:rFonts w:ascii="Times New Roman" w:hAnsi="Times New Roman" w:cs="Times New Roman"/>
          <w:color w:val="000000" w:themeColor="text1"/>
          <w:sz w:val="24"/>
          <w:szCs w:val="24"/>
          <w:shd w:val="clear" w:color="auto" w:fill="FFFFFF"/>
        </w:rPr>
        <w:t xml:space="preserve"> všeobecné sestry</w:t>
      </w:r>
      <w:r w:rsidR="00846DCA">
        <w:rPr>
          <w:rFonts w:ascii="Times New Roman" w:hAnsi="Times New Roman" w:cs="Times New Roman"/>
          <w:color w:val="000000" w:themeColor="text1"/>
          <w:sz w:val="24"/>
          <w:szCs w:val="24"/>
          <w:shd w:val="clear" w:color="auto" w:fill="FFFFFF"/>
        </w:rPr>
        <w:t xml:space="preserve"> </w:t>
      </w:r>
      <w:r w:rsidR="00F71350">
        <w:rPr>
          <w:rFonts w:ascii="Times New Roman" w:hAnsi="Times New Roman" w:cs="Times New Roman"/>
          <w:color w:val="000000" w:themeColor="text1"/>
          <w:sz w:val="24"/>
          <w:szCs w:val="24"/>
          <w:shd w:val="clear" w:color="auto" w:fill="FFFFFF"/>
        </w:rPr>
        <w:t xml:space="preserve">při </w:t>
      </w:r>
      <w:r w:rsidR="00846DCA">
        <w:rPr>
          <w:rFonts w:ascii="Times New Roman" w:hAnsi="Times New Roman" w:cs="Times New Roman"/>
          <w:color w:val="000000" w:themeColor="text1"/>
          <w:sz w:val="24"/>
          <w:szCs w:val="24"/>
          <w:shd w:val="clear" w:color="auto" w:fill="FFFFFF"/>
        </w:rPr>
        <w:t xml:space="preserve">aplikaci paliativní chemoterapie </w:t>
      </w:r>
      <w:r w:rsidR="00F71350">
        <w:rPr>
          <w:rFonts w:ascii="Times New Roman" w:hAnsi="Times New Roman" w:cs="Times New Roman"/>
          <w:color w:val="000000" w:themeColor="text1"/>
          <w:sz w:val="24"/>
          <w:szCs w:val="24"/>
          <w:shd w:val="clear" w:color="auto" w:fill="FFFFFF"/>
        </w:rPr>
        <w:t xml:space="preserve">pediatrickým onkologickým pacientům je kontrolovat známky extravazace a znát ošetřovatelské postupy při případné extravazaci. Veškeré informace o podání paliativní chemoterapie zaznamenává všeobecná sestra do ošetřovatelské dokumentace pediatrického pacienta. </w:t>
      </w:r>
      <w:r w:rsidR="0004360E">
        <w:rPr>
          <w:rFonts w:ascii="Times New Roman" w:hAnsi="Times New Roman" w:cs="Times New Roman"/>
          <w:color w:val="000000" w:themeColor="text1"/>
          <w:sz w:val="24"/>
          <w:szCs w:val="24"/>
          <w:shd w:val="clear" w:color="auto" w:fill="FFFFFF"/>
        </w:rPr>
        <w:t>Pediatričtí pacienti podstupující on</w:t>
      </w:r>
      <w:r w:rsidR="00852F08">
        <w:rPr>
          <w:rFonts w:ascii="Times New Roman" w:hAnsi="Times New Roman" w:cs="Times New Roman"/>
          <w:color w:val="000000" w:themeColor="text1"/>
          <w:sz w:val="24"/>
          <w:szCs w:val="24"/>
          <w:shd w:val="clear" w:color="auto" w:fill="FFFFFF"/>
        </w:rPr>
        <w:t>kologickou léčbu jsou vystaveni</w:t>
      </w:r>
      <w:r w:rsidR="0004360E">
        <w:rPr>
          <w:rFonts w:ascii="Times New Roman" w:hAnsi="Times New Roman" w:cs="Times New Roman"/>
          <w:color w:val="000000" w:themeColor="text1"/>
          <w:sz w:val="24"/>
          <w:szCs w:val="24"/>
          <w:shd w:val="clear" w:color="auto" w:fill="FFFFFF"/>
        </w:rPr>
        <w:t xml:space="preserve"> </w:t>
      </w:r>
      <w:r w:rsidR="00DA0918">
        <w:rPr>
          <w:rFonts w:ascii="Times New Roman" w:hAnsi="Times New Roman" w:cs="Times New Roman"/>
          <w:color w:val="000000" w:themeColor="text1"/>
          <w:sz w:val="24"/>
          <w:szCs w:val="24"/>
          <w:shd w:val="clear" w:color="auto" w:fill="FFFFFF"/>
        </w:rPr>
        <w:t xml:space="preserve">vedlejším </w:t>
      </w:r>
      <w:r w:rsidR="0004360E">
        <w:rPr>
          <w:rFonts w:ascii="Times New Roman" w:hAnsi="Times New Roman" w:cs="Times New Roman"/>
          <w:color w:val="000000" w:themeColor="text1"/>
          <w:sz w:val="24"/>
          <w:szCs w:val="24"/>
          <w:shd w:val="clear" w:color="auto" w:fill="FFFFFF"/>
        </w:rPr>
        <w:t xml:space="preserve">nežádoucím účinkům. </w:t>
      </w:r>
      <w:r w:rsidR="0004360E" w:rsidRPr="00026CE3">
        <w:rPr>
          <w:rFonts w:ascii="Times New Roman" w:hAnsi="Times New Roman" w:cs="Times New Roman"/>
          <w:sz w:val="24"/>
          <w:szCs w:val="24"/>
        </w:rPr>
        <w:t xml:space="preserve">K nejčastějším </w:t>
      </w:r>
      <w:r w:rsidR="00DA0918">
        <w:rPr>
          <w:rFonts w:ascii="Times New Roman" w:hAnsi="Times New Roman" w:cs="Times New Roman"/>
          <w:sz w:val="24"/>
          <w:szCs w:val="24"/>
        </w:rPr>
        <w:t xml:space="preserve">vedlejším </w:t>
      </w:r>
      <w:r w:rsidR="00852F08">
        <w:rPr>
          <w:rFonts w:ascii="Times New Roman" w:hAnsi="Times New Roman" w:cs="Times New Roman"/>
          <w:sz w:val="24"/>
          <w:szCs w:val="24"/>
        </w:rPr>
        <w:t>nežádoucím účinkům</w:t>
      </w:r>
      <w:r w:rsidR="0004360E" w:rsidRPr="00026CE3">
        <w:rPr>
          <w:rFonts w:ascii="Times New Roman" w:hAnsi="Times New Roman" w:cs="Times New Roman"/>
          <w:sz w:val="24"/>
          <w:szCs w:val="24"/>
        </w:rPr>
        <w:t xml:space="preserve"> provázející </w:t>
      </w:r>
      <w:r w:rsidR="0004360E">
        <w:rPr>
          <w:rFonts w:ascii="Times New Roman" w:hAnsi="Times New Roman" w:cs="Times New Roman"/>
          <w:sz w:val="24"/>
          <w:szCs w:val="24"/>
        </w:rPr>
        <w:t xml:space="preserve">paliativní </w:t>
      </w:r>
      <w:r w:rsidR="0004360E" w:rsidRPr="00026CE3">
        <w:rPr>
          <w:rFonts w:ascii="Times New Roman" w:hAnsi="Times New Roman" w:cs="Times New Roman"/>
          <w:sz w:val="24"/>
          <w:szCs w:val="24"/>
        </w:rPr>
        <w:t>pediatrické pacienty, kterým</w:t>
      </w:r>
      <w:r w:rsidR="00852F08">
        <w:rPr>
          <w:rFonts w:ascii="Times New Roman" w:hAnsi="Times New Roman" w:cs="Times New Roman"/>
          <w:sz w:val="24"/>
          <w:szCs w:val="24"/>
        </w:rPr>
        <w:t xml:space="preserve"> je poskytovaná onkologická léčba patří bolest, nauzea, zvracení, snížená chuť k jídlu, zvýšené riziko infekce a další. Všeobecná sestra holisticky hodnotí potřeby pediatrického pacienta nejen v oblastech biologických potřeb, ale </w:t>
      </w:r>
      <w:r w:rsidR="009A4FCC">
        <w:rPr>
          <w:rFonts w:ascii="Times New Roman" w:hAnsi="Times New Roman" w:cs="Times New Roman"/>
          <w:sz w:val="24"/>
          <w:szCs w:val="24"/>
        </w:rPr>
        <w:t>také v oblastech psycho</w:t>
      </w:r>
      <w:r w:rsidR="00852F08">
        <w:rPr>
          <w:rFonts w:ascii="Times New Roman" w:hAnsi="Times New Roman" w:cs="Times New Roman"/>
          <w:sz w:val="24"/>
          <w:szCs w:val="24"/>
        </w:rPr>
        <w:t xml:space="preserve">sociálních </w:t>
      </w:r>
      <w:r w:rsidR="00D87857">
        <w:rPr>
          <w:rFonts w:ascii="Times New Roman" w:hAnsi="Times New Roman" w:cs="Times New Roman"/>
          <w:sz w:val="24"/>
          <w:szCs w:val="24"/>
        </w:rPr>
        <w:br/>
      </w:r>
      <w:r w:rsidR="00852F08">
        <w:rPr>
          <w:rFonts w:ascii="Times New Roman" w:hAnsi="Times New Roman" w:cs="Times New Roman"/>
          <w:sz w:val="24"/>
          <w:szCs w:val="24"/>
        </w:rPr>
        <w:t xml:space="preserve">a spirituálních potřeb. Pro </w:t>
      </w:r>
      <w:r w:rsidR="000C4AEF">
        <w:rPr>
          <w:rFonts w:ascii="Times New Roman" w:hAnsi="Times New Roman" w:cs="Times New Roman"/>
          <w:sz w:val="24"/>
          <w:szCs w:val="24"/>
        </w:rPr>
        <w:t xml:space="preserve">jejich </w:t>
      </w:r>
      <w:r w:rsidR="00852F08">
        <w:rPr>
          <w:rFonts w:ascii="Times New Roman" w:hAnsi="Times New Roman" w:cs="Times New Roman"/>
          <w:sz w:val="24"/>
          <w:szCs w:val="24"/>
        </w:rPr>
        <w:t>efektivní zhodnocení je nezbytná komunikace všeobecné sestry</w:t>
      </w:r>
      <w:r w:rsidR="000C4AEF">
        <w:rPr>
          <w:rFonts w:ascii="Times New Roman" w:hAnsi="Times New Roman" w:cs="Times New Roman"/>
          <w:sz w:val="24"/>
          <w:szCs w:val="24"/>
        </w:rPr>
        <w:t xml:space="preserve"> s pediatrickým pacientem a jeho rodinou. </w:t>
      </w:r>
      <w:r w:rsidR="009258C4">
        <w:rPr>
          <w:rFonts w:ascii="Times New Roman" w:hAnsi="Times New Roman" w:cs="Times New Roman"/>
          <w:sz w:val="24"/>
          <w:szCs w:val="24"/>
        </w:rPr>
        <w:t xml:space="preserve">Třetí dílčí cíl byl splněn. </w:t>
      </w:r>
    </w:p>
    <w:p w:rsidR="00A91B60" w:rsidRPr="00ED7B16" w:rsidRDefault="00A91B60" w:rsidP="00DA0918">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Tato přehledová bakalářská práce může být vhodná pro pediatrické pacienty podstupující paliativní chemoterapii a jejich rodině. Informace zde uvedené je možné zpracovat do edukačních materiálů pro onkologicky nemocné pediatrické pacienty vyžadující paliativní péči. Přínosná může být pro odbornou veřejnost při získávání specializovaných vědomostí v oboru. Práce by mohla být také využita jako podmět k dalšímu zkoumání této dané problematiky. </w:t>
      </w:r>
    </w:p>
    <w:p w:rsidR="00EA10C3" w:rsidRPr="005E7DD0" w:rsidRDefault="00EA10C3" w:rsidP="00825242">
      <w:pPr>
        <w:spacing w:line="360" w:lineRule="auto"/>
        <w:jc w:val="both"/>
        <w:rPr>
          <w:rFonts w:ascii="Times New Roman" w:hAnsi="Times New Roman" w:cs="Times New Roman"/>
          <w:color w:val="000000" w:themeColor="text1"/>
          <w:sz w:val="24"/>
          <w:szCs w:val="24"/>
          <w:shd w:val="clear" w:color="auto" w:fill="FFFFFF"/>
        </w:rPr>
      </w:pPr>
    </w:p>
    <w:p w:rsidR="00C8504C" w:rsidRPr="00C8504C" w:rsidRDefault="00C8504C" w:rsidP="00825242">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
    <w:p w:rsidR="00501EBE" w:rsidRDefault="00501EBE" w:rsidP="00825242">
      <w:pPr>
        <w:spacing w:line="360" w:lineRule="auto"/>
        <w:jc w:val="both"/>
        <w:rPr>
          <w:rFonts w:ascii="Times New Roman" w:hAnsi="Times New Roman" w:cs="Times New Roman"/>
          <w:color w:val="000000" w:themeColor="text1"/>
          <w:sz w:val="24"/>
          <w:szCs w:val="24"/>
          <w:shd w:val="clear" w:color="auto" w:fill="FFFFFF"/>
        </w:rPr>
      </w:pPr>
    </w:p>
    <w:p w:rsidR="00C95AF5" w:rsidRPr="00B82DA7" w:rsidRDefault="00C95AF5" w:rsidP="00B82DA7">
      <w:pPr>
        <w:pStyle w:val="Nadpis1"/>
        <w:spacing w:line="360" w:lineRule="auto"/>
        <w:jc w:val="both"/>
        <w:rPr>
          <w:rFonts w:ascii="Times New Roman" w:eastAsiaTheme="minorEastAsia" w:hAnsi="Times New Roman" w:cs="Times New Roman"/>
          <w:b/>
          <w:color w:val="auto"/>
          <w:shd w:val="clear" w:color="auto" w:fill="FFFFFF"/>
        </w:rPr>
      </w:pPr>
      <w:bookmarkStart w:id="12" w:name="_Toc76573106"/>
      <w:r w:rsidRPr="00C95AF5">
        <w:rPr>
          <w:rFonts w:ascii="Times New Roman" w:eastAsiaTheme="minorEastAsia" w:hAnsi="Times New Roman" w:cs="Times New Roman"/>
          <w:b/>
          <w:color w:val="auto"/>
          <w:shd w:val="clear" w:color="auto" w:fill="FFFFFF"/>
        </w:rPr>
        <w:lastRenderedPageBreak/>
        <w:t>REFERENČNÍ SEZNAM</w:t>
      </w:r>
      <w:bookmarkEnd w:id="12"/>
      <w:r w:rsidRPr="00C95AF5">
        <w:rPr>
          <w:rFonts w:ascii="Times New Roman" w:eastAsiaTheme="minorEastAsia" w:hAnsi="Times New Roman" w:cs="Times New Roman"/>
          <w:b/>
          <w:color w:val="auto"/>
          <w:shd w:val="clear" w:color="auto" w:fill="FFFFFF"/>
        </w:rPr>
        <w:t xml:space="preserve"> </w:t>
      </w:r>
    </w:p>
    <w:p w:rsidR="00F113D7" w:rsidRPr="00F333D4" w:rsidRDefault="00F113D7" w:rsidP="00F333D4">
      <w:pPr>
        <w:spacing w:line="360" w:lineRule="auto"/>
        <w:jc w:val="both"/>
        <w:rPr>
          <w:rFonts w:ascii="Times New Roman" w:hAnsi="Times New Roman" w:cs="Times New Roman"/>
          <w:color w:val="000000" w:themeColor="text1"/>
          <w:sz w:val="24"/>
          <w:szCs w:val="24"/>
          <w:shd w:val="clear" w:color="auto" w:fill="FFFFFF"/>
        </w:rPr>
      </w:pPr>
      <w:r w:rsidRPr="00F333D4">
        <w:rPr>
          <w:rFonts w:ascii="Times New Roman" w:hAnsi="Times New Roman" w:cs="Times New Roman"/>
          <w:color w:val="000000" w:themeColor="text1"/>
          <w:sz w:val="24"/>
          <w:szCs w:val="24"/>
          <w:shd w:val="clear" w:color="auto" w:fill="FFFFFF"/>
        </w:rPr>
        <w:t xml:space="preserve">ABDELAZIZ, </w:t>
      </w:r>
      <w:proofErr w:type="spellStart"/>
      <w:r w:rsidRPr="00F333D4">
        <w:rPr>
          <w:rFonts w:ascii="Times New Roman" w:hAnsi="Times New Roman" w:cs="Times New Roman"/>
          <w:color w:val="000000" w:themeColor="text1"/>
          <w:sz w:val="24"/>
          <w:szCs w:val="24"/>
          <w:shd w:val="clear" w:color="auto" w:fill="FFFFFF"/>
        </w:rPr>
        <w:t>Rim</w:t>
      </w:r>
      <w:proofErr w:type="spellEnd"/>
      <w:r w:rsidRPr="00F333D4">
        <w:rPr>
          <w:rFonts w:ascii="Times New Roman" w:hAnsi="Times New Roman" w:cs="Times New Roman"/>
          <w:color w:val="000000" w:themeColor="text1"/>
          <w:sz w:val="24"/>
          <w:szCs w:val="24"/>
          <w:shd w:val="clear" w:color="auto" w:fill="FFFFFF"/>
        </w:rPr>
        <w:t xml:space="preserve"> Ben et al. 2017. </w:t>
      </w:r>
      <w:proofErr w:type="spellStart"/>
      <w:r w:rsidRPr="00F333D4">
        <w:rPr>
          <w:rFonts w:ascii="Times New Roman" w:hAnsi="Times New Roman" w:cs="Times New Roman"/>
          <w:color w:val="000000" w:themeColor="text1"/>
          <w:sz w:val="24"/>
          <w:szCs w:val="24"/>
          <w:shd w:val="clear" w:color="auto" w:fill="FFFFFF"/>
        </w:rPr>
        <w:t>Peripheral</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venous</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catheter</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complications</w:t>
      </w:r>
      <w:proofErr w:type="spellEnd"/>
      <w:r w:rsidRPr="00F333D4">
        <w:rPr>
          <w:rFonts w:ascii="Times New Roman" w:hAnsi="Times New Roman" w:cs="Times New Roman"/>
          <w:color w:val="000000" w:themeColor="text1"/>
          <w:sz w:val="24"/>
          <w:szCs w:val="24"/>
          <w:shd w:val="clear" w:color="auto" w:fill="FFFFFF"/>
        </w:rPr>
        <w:t xml:space="preserve"> in </w:t>
      </w:r>
      <w:proofErr w:type="spellStart"/>
      <w:r w:rsidRPr="00F333D4">
        <w:rPr>
          <w:rFonts w:ascii="Times New Roman" w:hAnsi="Times New Roman" w:cs="Times New Roman"/>
          <w:color w:val="000000" w:themeColor="text1"/>
          <w:sz w:val="24"/>
          <w:szCs w:val="24"/>
          <w:shd w:val="clear" w:color="auto" w:fill="FFFFFF"/>
        </w:rPr>
        <w:t>children</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predisposing</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factors</w:t>
      </w:r>
      <w:proofErr w:type="spellEnd"/>
      <w:r w:rsidRPr="00F333D4">
        <w:rPr>
          <w:rFonts w:ascii="Times New Roman" w:hAnsi="Times New Roman" w:cs="Times New Roman"/>
          <w:color w:val="000000" w:themeColor="text1"/>
          <w:sz w:val="24"/>
          <w:szCs w:val="24"/>
          <w:shd w:val="clear" w:color="auto" w:fill="FFFFFF"/>
        </w:rPr>
        <w:t xml:space="preserve"> in a </w:t>
      </w:r>
      <w:proofErr w:type="spellStart"/>
      <w:r w:rsidRPr="00F333D4">
        <w:rPr>
          <w:rFonts w:ascii="Times New Roman" w:hAnsi="Times New Roman" w:cs="Times New Roman"/>
          <w:color w:val="000000" w:themeColor="text1"/>
          <w:sz w:val="24"/>
          <w:szCs w:val="24"/>
          <w:shd w:val="clear" w:color="auto" w:fill="FFFFFF"/>
        </w:rPr>
        <w:t>multicenter</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prospective</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cohort</w:t>
      </w:r>
      <w:proofErr w:type="spellEnd"/>
      <w:r w:rsidRPr="00F333D4">
        <w:rPr>
          <w:rFonts w:ascii="Times New Roman" w:hAnsi="Times New Roman" w:cs="Times New Roman"/>
          <w:color w:val="000000" w:themeColor="text1"/>
          <w:sz w:val="24"/>
          <w:szCs w:val="24"/>
          <w:shd w:val="clear" w:color="auto" w:fill="FFFFFF"/>
        </w:rPr>
        <w:t xml:space="preserve"> study. </w:t>
      </w:r>
      <w:r w:rsidRPr="00F333D4">
        <w:rPr>
          <w:rFonts w:ascii="Times New Roman" w:hAnsi="Times New Roman" w:cs="Times New Roman"/>
          <w:i/>
          <w:iCs/>
          <w:color w:val="000000" w:themeColor="text1"/>
          <w:sz w:val="24"/>
          <w:szCs w:val="24"/>
          <w:shd w:val="clear" w:color="auto" w:fill="FFFFFF"/>
        </w:rPr>
        <w:t xml:space="preserve">BMC </w:t>
      </w:r>
      <w:proofErr w:type="spellStart"/>
      <w:r w:rsidRPr="00F333D4">
        <w:rPr>
          <w:rFonts w:ascii="Times New Roman" w:hAnsi="Times New Roman" w:cs="Times New Roman"/>
          <w:i/>
          <w:iCs/>
          <w:color w:val="000000" w:themeColor="text1"/>
          <w:sz w:val="24"/>
          <w:szCs w:val="24"/>
          <w:shd w:val="clear" w:color="auto" w:fill="FFFFFF"/>
        </w:rPr>
        <w:t>Pediatrics</w:t>
      </w:r>
      <w:proofErr w:type="spellEnd"/>
      <w:r w:rsidRPr="00F333D4">
        <w:rPr>
          <w:rFonts w:ascii="Times New Roman" w:hAnsi="Times New Roman" w:cs="Times New Roman"/>
          <w:color w:val="000000" w:themeColor="text1"/>
          <w:sz w:val="24"/>
          <w:szCs w:val="24"/>
          <w:shd w:val="clear" w:color="auto" w:fill="FFFFFF"/>
        </w:rPr>
        <w:t> [online]. </w:t>
      </w:r>
      <w:r w:rsidRPr="00F333D4">
        <w:rPr>
          <w:rFonts w:ascii="Times New Roman" w:hAnsi="Times New Roman" w:cs="Times New Roman"/>
          <w:bCs/>
          <w:color w:val="000000" w:themeColor="text1"/>
          <w:sz w:val="24"/>
          <w:szCs w:val="24"/>
          <w:shd w:val="clear" w:color="auto" w:fill="FFFFFF"/>
        </w:rPr>
        <w:t>17</w:t>
      </w:r>
      <w:r w:rsidRPr="00F333D4">
        <w:rPr>
          <w:rFonts w:ascii="Times New Roman" w:hAnsi="Times New Roman" w:cs="Times New Roman"/>
          <w:color w:val="000000" w:themeColor="text1"/>
          <w:sz w:val="24"/>
          <w:szCs w:val="24"/>
          <w:shd w:val="clear" w:color="auto" w:fill="FFFFFF"/>
        </w:rPr>
        <w:t>(208), 11 [cit. 2021-4-20]. Dostupné z: doi:10.1186/s12887-017-0965-y</w:t>
      </w:r>
    </w:p>
    <w:p w:rsidR="00F113D7" w:rsidRPr="00F333D4" w:rsidRDefault="00F113D7" w:rsidP="00F333D4">
      <w:pPr>
        <w:spacing w:line="360" w:lineRule="auto"/>
        <w:jc w:val="both"/>
        <w:rPr>
          <w:rFonts w:ascii="Times New Roman" w:hAnsi="Times New Roman" w:cs="Times New Roman"/>
          <w:sz w:val="32"/>
          <w:szCs w:val="24"/>
          <w:shd w:val="clear" w:color="auto" w:fill="FFFFFF"/>
        </w:rPr>
      </w:pPr>
      <w:r w:rsidRPr="00F333D4">
        <w:rPr>
          <w:rFonts w:ascii="Times New Roman" w:hAnsi="Times New Roman" w:cs="Times New Roman"/>
          <w:sz w:val="24"/>
          <w:shd w:val="clear" w:color="auto" w:fill="FFFFFF"/>
        </w:rPr>
        <w:t xml:space="preserve">AKARD, </w:t>
      </w:r>
      <w:proofErr w:type="spellStart"/>
      <w:r w:rsidRPr="00F333D4">
        <w:rPr>
          <w:rFonts w:ascii="Times New Roman" w:hAnsi="Times New Roman" w:cs="Times New Roman"/>
          <w:sz w:val="24"/>
          <w:shd w:val="clear" w:color="auto" w:fill="FFFFFF"/>
        </w:rPr>
        <w:t>Terrah</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Foster</w:t>
      </w:r>
      <w:proofErr w:type="spellEnd"/>
      <w:r w:rsidRPr="00F333D4">
        <w:rPr>
          <w:rFonts w:ascii="Times New Roman" w:hAnsi="Times New Roman" w:cs="Times New Roman"/>
          <w:sz w:val="24"/>
          <w:shd w:val="clear" w:color="auto" w:fill="FFFFFF"/>
        </w:rPr>
        <w:t xml:space="preserve">, GILMER, Mary Jo, HENDRICKS-RERGUSON, Verna. 2019.  </w:t>
      </w:r>
      <w:proofErr w:type="spellStart"/>
      <w:r w:rsidRPr="00F333D4">
        <w:rPr>
          <w:rFonts w:ascii="Times New Roman" w:hAnsi="Times New Roman" w:cs="Times New Roman"/>
          <w:sz w:val="24"/>
          <w:shd w:val="clear" w:color="auto" w:fill="FFFFFF"/>
        </w:rPr>
        <w:t>Pediatric</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palliative</w:t>
      </w:r>
      <w:proofErr w:type="spellEnd"/>
      <w:r w:rsidRPr="00F333D4">
        <w:rPr>
          <w:rFonts w:ascii="Times New Roman" w:hAnsi="Times New Roman" w:cs="Times New Roman"/>
          <w:sz w:val="24"/>
          <w:shd w:val="clear" w:color="auto" w:fill="FFFFFF"/>
        </w:rPr>
        <w:t xml:space="preserve"> care </w:t>
      </w:r>
      <w:proofErr w:type="spellStart"/>
      <w:r w:rsidRPr="00F333D4">
        <w:rPr>
          <w:rFonts w:ascii="Times New Roman" w:hAnsi="Times New Roman" w:cs="Times New Roman"/>
          <w:sz w:val="24"/>
          <w:shd w:val="clear" w:color="auto" w:fill="FFFFFF"/>
        </w:rPr>
        <w:t>nursing</w:t>
      </w:r>
      <w:proofErr w:type="spellEnd"/>
      <w:r w:rsidRPr="00F333D4">
        <w:rPr>
          <w:rFonts w:ascii="Times New Roman" w:hAnsi="Times New Roman" w:cs="Times New Roman"/>
          <w:sz w:val="24"/>
          <w:shd w:val="clear" w:color="auto" w:fill="FFFFFF"/>
        </w:rPr>
        <w:t>. </w:t>
      </w:r>
      <w:proofErr w:type="spellStart"/>
      <w:r w:rsidRPr="00F333D4">
        <w:rPr>
          <w:rFonts w:ascii="Times New Roman" w:hAnsi="Times New Roman" w:cs="Times New Roman"/>
          <w:i/>
          <w:iCs/>
          <w:sz w:val="24"/>
          <w:shd w:val="clear" w:color="auto" w:fill="FFFFFF"/>
        </w:rPr>
        <w:t>Annals</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of</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Palliative</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Medicine</w:t>
      </w:r>
      <w:proofErr w:type="spellEnd"/>
      <w:r w:rsidRPr="00F333D4">
        <w:rPr>
          <w:rFonts w:ascii="Times New Roman" w:hAnsi="Times New Roman" w:cs="Times New Roman"/>
          <w:sz w:val="24"/>
          <w:shd w:val="clear" w:color="auto" w:fill="FFFFFF"/>
        </w:rPr>
        <w:t> [online]. </w:t>
      </w:r>
      <w:r w:rsidRPr="00F333D4">
        <w:rPr>
          <w:rFonts w:ascii="Times New Roman" w:hAnsi="Times New Roman" w:cs="Times New Roman"/>
          <w:b/>
          <w:bCs/>
          <w:sz w:val="24"/>
          <w:shd w:val="clear" w:color="auto" w:fill="FFFFFF"/>
        </w:rPr>
        <w:t>8</w:t>
      </w:r>
      <w:r w:rsidRPr="00F333D4">
        <w:rPr>
          <w:rFonts w:ascii="Times New Roman" w:hAnsi="Times New Roman" w:cs="Times New Roman"/>
          <w:sz w:val="24"/>
          <w:shd w:val="clear" w:color="auto" w:fill="FFFFFF"/>
        </w:rPr>
        <w:t>(1), 39-48 [cit. 2021-6-25]. Dostupné z: doi:10.21037/apm.2018.06.01</w:t>
      </w:r>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shd w:val="clear" w:color="auto" w:fill="FFFFFF"/>
        </w:rPr>
        <w:t xml:space="preserve">BHOJWANI, </w:t>
      </w:r>
      <w:proofErr w:type="spellStart"/>
      <w:r w:rsidRPr="00F333D4">
        <w:rPr>
          <w:rFonts w:ascii="Times New Roman" w:hAnsi="Times New Roman" w:cs="Times New Roman"/>
          <w:sz w:val="24"/>
          <w:szCs w:val="24"/>
          <w:shd w:val="clear" w:color="auto" w:fill="FFFFFF"/>
        </w:rPr>
        <w:t>Deepa</w:t>
      </w:r>
      <w:proofErr w:type="spellEnd"/>
      <w:r w:rsidRPr="00F333D4">
        <w:rPr>
          <w:rFonts w:ascii="Times New Roman" w:hAnsi="Times New Roman" w:cs="Times New Roman"/>
          <w:sz w:val="24"/>
          <w:szCs w:val="24"/>
          <w:shd w:val="clear" w:color="auto" w:fill="FFFFFF"/>
        </w:rPr>
        <w:t xml:space="preserve"> et al. 2015. Biology </w:t>
      </w:r>
      <w:proofErr w:type="spellStart"/>
      <w:r w:rsidRPr="00F333D4">
        <w:rPr>
          <w:rFonts w:ascii="Times New Roman" w:hAnsi="Times New Roman" w:cs="Times New Roman"/>
          <w:sz w:val="24"/>
          <w:szCs w:val="24"/>
          <w:shd w:val="clear" w:color="auto" w:fill="FFFFFF"/>
        </w:rPr>
        <w:t>of</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Childhood</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Acute</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Lymphoblastic</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Leukemia</w:t>
      </w:r>
      <w:proofErr w:type="spellEnd"/>
      <w:r w:rsidRPr="00F333D4">
        <w:rPr>
          <w:rFonts w:ascii="Times New Roman" w:hAnsi="Times New Roman" w:cs="Times New Roman"/>
          <w:sz w:val="24"/>
          <w:szCs w:val="24"/>
          <w:shd w:val="clear" w:color="auto" w:fill="FFFFFF"/>
        </w:rPr>
        <w:t>. </w:t>
      </w:r>
      <w:proofErr w:type="spellStart"/>
      <w:r w:rsidRPr="00F333D4">
        <w:rPr>
          <w:rFonts w:ascii="Times New Roman" w:hAnsi="Times New Roman" w:cs="Times New Roman"/>
          <w:i/>
          <w:iCs/>
          <w:sz w:val="24"/>
          <w:szCs w:val="24"/>
          <w:shd w:val="clear" w:color="auto" w:fill="FFFFFF"/>
        </w:rPr>
        <w:t>Pediatric</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Clinics</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of</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North</w:t>
      </w:r>
      <w:proofErr w:type="spellEnd"/>
      <w:r w:rsidRPr="00F333D4">
        <w:rPr>
          <w:rFonts w:ascii="Times New Roman" w:hAnsi="Times New Roman" w:cs="Times New Roman"/>
          <w:i/>
          <w:iCs/>
          <w:sz w:val="24"/>
          <w:szCs w:val="24"/>
          <w:shd w:val="clear" w:color="auto" w:fill="FFFFFF"/>
        </w:rPr>
        <w:t xml:space="preserve"> America</w:t>
      </w:r>
      <w:r w:rsidRPr="00F333D4">
        <w:rPr>
          <w:rFonts w:ascii="Times New Roman" w:hAnsi="Times New Roman" w:cs="Times New Roman"/>
          <w:sz w:val="24"/>
          <w:szCs w:val="24"/>
          <w:shd w:val="clear" w:color="auto" w:fill="FFFFFF"/>
        </w:rPr>
        <w:t xml:space="preserve"> [online]. 62 (1), 47-60 [cit. 2021-01-25]. Dostupné z: doi:10.1016/j.pcl.2014.09.004 </w:t>
      </w:r>
    </w:p>
    <w:p w:rsidR="00F113D7" w:rsidRPr="00F333D4" w:rsidRDefault="00F113D7" w:rsidP="00F333D4">
      <w:pPr>
        <w:spacing w:line="360" w:lineRule="auto"/>
        <w:jc w:val="both"/>
        <w:rPr>
          <w:rFonts w:ascii="Times New Roman" w:hAnsi="Times New Roman" w:cs="Times New Roman"/>
          <w:sz w:val="32"/>
          <w:szCs w:val="24"/>
          <w:shd w:val="clear" w:color="auto" w:fill="FFFFFF"/>
        </w:rPr>
      </w:pPr>
      <w:r w:rsidRPr="00F333D4">
        <w:rPr>
          <w:rFonts w:ascii="Times New Roman" w:hAnsi="Times New Roman" w:cs="Times New Roman"/>
          <w:color w:val="212529"/>
          <w:sz w:val="24"/>
          <w:shd w:val="clear" w:color="auto" w:fill="FFFFFF"/>
        </w:rPr>
        <w:t xml:space="preserve">BRABCOVÁ, Iva, BÁRTLOVÁ, Sylva, TÓTHOVÁ, Valérie, SVOBODOVÁ, Dita. 2014. Medikační pochybení z perspektivy managementu zdravotnického zařízení: </w:t>
      </w:r>
      <w:r w:rsidRPr="00F333D4">
        <w:rPr>
          <w:rFonts w:ascii="Times New Roman" w:hAnsi="Times New Roman" w:cs="Times New Roman"/>
          <w:i/>
          <w:color w:val="212529"/>
          <w:sz w:val="24"/>
          <w:shd w:val="clear" w:color="auto" w:fill="FFFFFF"/>
        </w:rPr>
        <w:t>Onkologie</w:t>
      </w:r>
      <w:r w:rsidRPr="00F333D4">
        <w:rPr>
          <w:rFonts w:ascii="Times New Roman" w:hAnsi="Times New Roman" w:cs="Times New Roman"/>
          <w:color w:val="212529"/>
          <w:sz w:val="24"/>
          <w:shd w:val="clear" w:color="auto" w:fill="FFFFFF"/>
        </w:rPr>
        <w:t>. </w:t>
      </w:r>
      <w:r w:rsidRPr="00F333D4">
        <w:rPr>
          <w:rFonts w:ascii="Times New Roman" w:hAnsi="Times New Roman" w:cs="Times New Roman"/>
          <w:iCs/>
          <w:color w:val="212529"/>
          <w:sz w:val="24"/>
          <w:shd w:val="clear" w:color="auto" w:fill="FFFFFF"/>
        </w:rPr>
        <w:t>Solen</w:t>
      </w:r>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8</w:t>
      </w:r>
      <w:r w:rsidRPr="00F333D4">
        <w:rPr>
          <w:rFonts w:ascii="Times New Roman" w:hAnsi="Times New Roman" w:cs="Times New Roman"/>
          <w:color w:val="212529"/>
          <w:sz w:val="24"/>
          <w:shd w:val="clear" w:color="auto" w:fill="FFFFFF"/>
        </w:rPr>
        <w:t xml:space="preserve">(4), 178-181 [cit. 2021-5-30]. Dostupné z: </w:t>
      </w:r>
      <w:r w:rsidRPr="00B8103A">
        <w:rPr>
          <w:rFonts w:ascii="Times New Roman" w:hAnsi="Times New Roman" w:cs="Times New Roman"/>
          <w:color w:val="212529"/>
          <w:sz w:val="24"/>
          <w:u w:val="single"/>
          <w:shd w:val="clear" w:color="auto" w:fill="FFFFFF"/>
        </w:rPr>
        <w:t>https://www.onkologiecs.cz/pdfs/xon/2014/04/09.pdf</w:t>
      </w:r>
    </w:p>
    <w:p w:rsidR="00F113D7" w:rsidRPr="00F333D4" w:rsidRDefault="00F113D7" w:rsidP="00F333D4">
      <w:pPr>
        <w:spacing w:line="360" w:lineRule="auto"/>
        <w:jc w:val="both"/>
        <w:rPr>
          <w:rFonts w:ascii="Times New Roman" w:hAnsi="Times New Roman" w:cs="Times New Roman"/>
          <w:sz w:val="40"/>
          <w:szCs w:val="24"/>
          <w:shd w:val="clear" w:color="auto" w:fill="FFFFFF"/>
        </w:rPr>
      </w:pPr>
      <w:r w:rsidRPr="00F333D4">
        <w:rPr>
          <w:rFonts w:ascii="Times New Roman" w:hAnsi="Times New Roman" w:cs="Times New Roman"/>
          <w:color w:val="212529"/>
          <w:sz w:val="24"/>
          <w:shd w:val="clear" w:color="auto" w:fill="FFFFFF"/>
        </w:rPr>
        <w:t xml:space="preserve">BRAYLEY, Jessica, STANTON, </w:t>
      </w:r>
      <w:proofErr w:type="spellStart"/>
      <w:r w:rsidRPr="00F333D4">
        <w:rPr>
          <w:rFonts w:ascii="Times New Roman" w:hAnsi="Times New Roman" w:cs="Times New Roman"/>
          <w:color w:val="212529"/>
          <w:sz w:val="24"/>
          <w:shd w:val="clear" w:color="auto" w:fill="FFFFFF"/>
        </w:rPr>
        <w:t>Lauren</w:t>
      </w:r>
      <w:proofErr w:type="spellEnd"/>
      <w:r w:rsidRPr="00F333D4">
        <w:rPr>
          <w:rFonts w:ascii="Times New Roman" w:hAnsi="Times New Roman" w:cs="Times New Roman"/>
          <w:color w:val="212529"/>
          <w:sz w:val="24"/>
          <w:shd w:val="clear" w:color="auto" w:fill="FFFFFF"/>
        </w:rPr>
        <w:t xml:space="preserve"> Katie, JENNER, Lucy, PAUL, </w:t>
      </w:r>
      <w:proofErr w:type="spellStart"/>
      <w:r w:rsidRPr="00F333D4">
        <w:rPr>
          <w:rFonts w:ascii="Times New Roman" w:hAnsi="Times New Roman" w:cs="Times New Roman"/>
          <w:color w:val="212529"/>
          <w:sz w:val="24"/>
          <w:shd w:val="clear" w:color="auto" w:fill="FFFFFF"/>
        </w:rPr>
        <w:t>Siba</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Prosad</w:t>
      </w:r>
      <w:proofErr w:type="spellEnd"/>
      <w:r w:rsidRPr="00F333D4">
        <w:rPr>
          <w:rFonts w:ascii="Times New Roman" w:hAnsi="Times New Roman" w:cs="Times New Roman"/>
          <w:color w:val="212529"/>
          <w:sz w:val="24"/>
          <w:shd w:val="clear" w:color="auto" w:fill="FFFFFF"/>
        </w:rPr>
        <w:t xml:space="preserve">. 2019. </w:t>
      </w:r>
      <w:proofErr w:type="spellStart"/>
      <w:r w:rsidRPr="00F333D4">
        <w:rPr>
          <w:rFonts w:ascii="Times New Roman" w:hAnsi="Times New Roman" w:cs="Times New Roman"/>
          <w:color w:val="212529"/>
          <w:sz w:val="24"/>
          <w:shd w:val="clear" w:color="auto" w:fill="FFFFFF"/>
        </w:rPr>
        <w:t>Recognition</w:t>
      </w:r>
      <w:proofErr w:type="spellEnd"/>
      <w:r w:rsidRPr="00F333D4">
        <w:rPr>
          <w:rFonts w:ascii="Times New Roman" w:hAnsi="Times New Roman" w:cs="Times New Roman"/>
          <w:color w:val="212529"/>
          <w:sz w:val="24"/>
          <w:shd w:val="clear" w:color="auto" w:fill="FFFFFF"/>
        </w:rPr>
        <w:t xml:space="preserve"> and management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leukaemia</w:t>
      </w:r>
      <w:proofErr w:type="spellEnd"/>
      <w:r w:rsidRPr="00F333D4">
        <w:rPr>
          <w:rFonts w:ascii="Times New Roman" w:hAnsi="Times New Roman" w:cs="Times New Roman"/>
          <w:color w:val="212529"/>
          <w:sz w:val="24"/>
          <w:shd w:val="clear" w:color="auto" w:fill="FFFFFF"/>
        </w:rPr>
        <w:t xml:space="preserve"> in </w:t>
      </w:r>
      <w:proofErr w:type="spellStart"/>
      <w:r w:rsidRPr="00F333D4">
        <w:rPr>
          <w:rFonts w:ascii="Times New Roman" w:hAnsi="Times New Roman" w:cs="Times New Roman"/>
          <w:color w:val="212529"/>
          <w:sz w:val="24"/>
          <w:shd w:val="clear" w:color="auto" w:fill="FFFFFF"/>
        </w:rPr>
        <w:t>children</w:t>
      </w:r>
      <w:proofErr w:type="spellEnd"/>
      <w:r w:rsidRPr="00F333D4">
        <w:rPr>
          <w:rFonts w:ascii="Times New Roman" w:hAnsi="Times New Roman" w:cs="Times New Roman"/>
          <w:color w:val="212529"/>
          <w:sz w:val="24"/>
          <w:shd w:val="clear" w:color="auto" w:fill="FFFFFF"/>
        </w:rPr>
        <w:t>. </w:t>
      </w:r>
      <w:proofErr w:type="spellStart"/>
      <w:r w:rsidRPr="00F333D4">
        <w:rPr>
          <w:rFonts w:ascii="Times New Roman" w:hAnsi="Times New Roman" w:cs="Times New Roman"/>
          <w:i/>
          <w:iCs/>
          <w:color w:val="212529"/>
          <w:sz w:val="24"/>
          <w:shd w:val="clear" w:color="auto" w:fill="FFFFFF"/>
        </w:rPr>
        <w:t>British</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Journal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of</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Nursing</w:t>
      </w:r>
      <w:proofErr w:type="spellEnd"/>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28</w:t>
      </w:r>
      <w:r w:rsidRPr="00F333D4">
        <w:rPr>
          <w:rFonts w:ascii="Times New Roman" w:hAnsi="Times New Roman" w:cs="Times New Roman"/>
          <w:color w:val="212529"/>
          <w:sz w:val="24"/>
          <w:shd w:val="clear" w:color="auto" w:fill="FFFFFF"/>
        </w:rPr>
        <w:t>(15), 985-992 [cit. 2021-7-1]. Dostupné z: doi:10.12968 / bjon.2019.28.15.985</w:t>
      </w:r>
    </w:p>
    <w:p w:rsidR="00F113D7" w:rsidRPr="00F333D4" w:rsidRDefault="00F113D7" w:rsidP="00F333D4">
      <w:pPr>
        <w:spacing w:line="360" w:lineRule="auto"/>
        <w:jc w:val="both"/>
        <w:rPr>
          <w:rFonts w:ascii="Times New Roman" w:hAnsi="Times New Roman" w:cs="Times New Roman"/>
          <w:color w:val="FF0000"/>
          <w:sz w:val="24"/>
          <w:szCs w:val="24"/>
          <w:shd w:val="clear" w:color="auto" w:fill="FFFFFF"/>
        </w:rPr>
      </w:pPr>
      <w:r w:rsidRPr="00F333D4">
        <w:rPr>
          <w:rFonts w:ascii="Times New Roman" w:hAnsi="Times New Roman" w:cs="Times New Roman"/>
          <w:color w:val="212529"/>
          <w:sz w:val="24"/>
          <w:szCs w:val="24"/>
          <w:shd w:val="clear" w:color="auto" w:fill="FFFFFF"/>
        </w:rPr>
        <w:t xml:space="preserve">BROCK, </w:t>
      </w:r>
      <w:proofErr w:type="spellStart"/>
      <w:r w:rsidRPr="00F333D4">
        <w:rPr>
          <w:rFonts w:ascii="Times New Roman" w:hAnsi="Times New Roman" w:cs="Times New Roman"/>
          <w:color w:val="212529"/>
          <w:sz w:val="24"/>
          <w:szCs w:val="24"/>
          <w:shd w:val="clear" w:color="auto" w:fill="FFFFFF"/>
        </w:rPr>
        <w:t>Katharine</w:t>
      </w:r>
      <w:proofErr w:type="spellEnd"/>
      <w:r w:rsidRPr="00F333D4">
        <w:rPr>
          <w:rFonts w:ascii="Times New Roman" w:hAnsi="Times New Roman" w:cs="Times New Roman"/>
          <w:color w:val="212529"/>
          <w:sz w:val="24"/>
          <w:szCs w:val="24"/>
          <w:shd w:val="clear" w:color="auto" w:fill="FFFFFF"/>
        </w:rPr>
        <w:t xml:space="preserve"> E. </w:t>
      </w:r>
      <w:proofErr w:type="gramStart"/>
      <w:r w:rsidRPr="00F333D4">
        <w:rPr>
          <w:rFonts w:ascii="Times New Roman" w:hAnsi="Times New Roman" w:cs="Times New Roman"/>
          <w:color w:val="212529"/>
          <w:sz w:val="24"/>
          <w:szCs w:val="24"/>
          <w:shd w:val="clear" w:color="auto" w:fill="FFFFFF"/>
        </w:rPr>
        <w:t>et</w:t>
      </w:r>
      <w:proofErr w:type="gramEnd"/>
      <w:r w:rsidRPr="00F333D4">
        <w:rPr>
          <w:rFonts w:ascii="Times New Roman" w:hAnsi="Times New Roman" w:cs="Times New Roman"/>
          <w:color w:val="212529"/>
          <w:sz w:val="24"/>
          <w:szCs w:val="24"/>
          <w:shd w:val="clear" w:color="auto" w:fill="FFFFFF"/>
        </w:rPr>
        <w:t xml:space="preserve"> al. 2021. </w:t>
      </w:r>
      <w:proofErr w:type="spellStart"/>
      <w:r w:rsidRPr="00F333D4">
        <w:rPr>
          <w:rFonts w:ascii="Times New Roman" w:hAnsi="Times New Roman" w:cs="Times New Roman"/>
          <w:color w:val="212529"/>
          <w:sz w:val="24"/>
          <w:szCs w:val="24"/>
          <w:shd w:val="clear" w:color="auto" w:fill="FFFFFF"/>
        </w:rPr>
        <w:t>Association</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of</w:t>
      </w:r>
      <w:proofErr w:type="spellEnd"/>
      <w:r w:rsidRPr="00F333D4">
        <w:rPr>
          <w:rFonts w:ascii="Times New Roman" w:hAnsi="Times New Roman" w:cs="Times New Roman"/>
          <w:color w:val="212529"/>
          <w:sz w:val="24"/>
          <w:szCs w:val="24"/>
          <w:shd w:val="clear" w:color="auto" w:fill="FFFFFF"/>
        </w:rPr>
        <w:t xml:space="preserve"> a </w:t>
      </w:r>
      <w:proofErr w:type="spellStart"/>
      <w:r w:rsidRPr="00F333D4">
        <w:rPr>
          <w:rFonts w:ascii="Times New Roman" w:hAnsi="Times New Roman" w:cs="Times New Roman"/>
          <w:color w:val="212529"/>
          <w:sz w:val="24"/>
          <w:szCs w:val="24"/>
          <w:shd w:val="clear" w:color="auto" w:fill="FFFFFF"/>
        </w:rPr>
        <w:t>pediatric</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palliative</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oncology</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clinic</w:t>
      </w:r>
      <w:proofErr w:type="spellEnd"/>
      <w:r w:rsidRPr="00F333D4">
        <w:rPr>
          <w:rFonts w:ascii="Times New Roman" w:hAnsi="Times New Roman" w:cs="Times New Roman"/>
          <w:color w:val="212529"/>
          <w:sz w:val="24"/>
          <w:szCs w:val="24"/>
          <w:shd w:val="clear" w:color="auto" w:fill="FFFFFF"/>
        </w:rPr>
        <w:t xml:space="preserve"> on </w:t>
      </w:r>
      <w:proofErr w:type="spellStart"/>
      <w:r w:rsidRPr="00F333D4">
        <w:rPr>
          <w:rFonts w:ascii="Times New Roman" w:hAnsi="Times New Roman" w:cs="Times New Roman"/>
          <w:color w:val="212529"/>
          <w:sz w:val="24"/>
          <w:szCs w:val="24"/>
          <w:shd w:val="clear" w:color="auto" w:fill="FFFFFF"/>
        </w:rPr>
        <w:t>palliative</w:t>
      </w:r>
      <w:proofErr w:type="spellEnd"/>
      <w:r w:rsidRPr="00F333D4">
        <w:rPr>
          <w:rFonts w:ascii="Times New Roman" w:hAnsi="Times New Roman" w:cs="Times New Roman"/>
          <w:color w:val="212529"/>
          <w:sz w:val="24"/>
          <w:szCs w:val="24"/>
          <w:shd w:val="clear" w:color="auto" w:fill="FFFFFF"/>
        </w:rPr>
        <w:t xml:space="preserve"> care </w:t>
      </w:r>
      <w:proofErr w:type="spellStart"/>
      <w:r w:rsidRPr="00F333D4">
        <w:rPr>
          <w:rFonts w:ascii="Times New Roman" w:hAnsi="Times New Roman" w:cs="Times New Roman"/>
          <w:color w:val="212529"/>
          <w:sz w:val="24"/>
          <w:szCs w:val="24"/>
          <w:shd w:val="clear" w:color="auto" w:fill="FFFFFF"/>
        </w:rPr>
        <w:t>access</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timing</w:t>
      </w:r>
      <w:proofErr w:type="spellEnd"/>
      <w:r w:rsidRPr="00F333D4">
        <w:rPr>
          <w:rFonts w:ascii="Times New Roman" w:hAnsi="Times New Roman" w:cs="Times New Roman"/>
          <w:color w:val="212529"/>
          <w:sz w:val="24"/>
          <w:szCs w:val="24"/>
          <w:shd w:val="clear" w:color="auto" w:fill="FFFFFF"/>
        </w:rPr>
        <w:t xml:space="preserve"> and </w:t>
      </w:r>
      <w:proofErr w:type="spellStart"/>
      <w:r w:rsidRPr="00F333D4">
        <w:rPr>
          <w:rFonts w:ascii="Times New Roman" w:hAnsi="Times New Roman" w:cs="Times New Roman"/>
          <w:color w:val="212529"/>
          <w:sz w:val="24"/>
          <w:szCs w:val="24"/>
          <w:shd w:val="clear" w:color="auto" w:fill="FFFFFF"/>
        </w:rPr>
        <w:t>location</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of</w:t>
      </w:r>
      <w:proofErr w:type="spellEnd"/>
      <w:r w:rsidRPr="00F333D4">
        <w:rPr>
          <w:rFonts w:ascii="Times New Roman" w:hAnsi="Times New Roman" w:cs="Times New Roman"/>
          <w:color w:val="212529"/>
          <w:sz w:val="24"/>
          <w:szCs w:val="24"/>
          <w:shd w:val="clear" w:color="auto" w:fill="FFFFFF"/>
        </w:rPr>
        <w:t xml:space="preserve"> care </w:t>
      </w:r>
      <w:proofErr w:type="spellStart"/>
      <w:r w:rsidRPr="00F333D4">
        <w:rPr>
          <w:rFonts w:ascii="Times New Roman" w:hAnsi="Times New Roman" w:cs="Times New Roman"/>
          <w:color w:val="212529"/>
          <w:sz w:val="24"/>
          <w:szCs w:val="24"/>
          <w:shd w:val="clear" w:color="auto" w:fill="FFFFFF"/>
        </w:rPr>
        <w:t>for</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children</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with</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cancer</w:t>
      </w:r>
      <w:proofErr w:type="spellEnd"/>
      <w:r w:rsidRPr="00F333D4">
        <w:rPr>
          <w:rFonts w:ascii="Times New Roman" w:hAnsi="Times New Roman" w:cs="Times New Roman"/>
          <w:color w:val="212529"/>
          <w:sz w:val="24"/>
          <w:szCs w:val="24"/>
          <w:shd w:val="clear" w:color="auto" w:fill="FFFFFF"/>
        </w:rPr>
        <w:t xml:space="preserve">: </w:t>
      </w:r>
      <w:r w:rsidRPr="00F333D4">
        <w:rPr>
          <w:rFonts w:ascii="Times New Roman" w:hAnsi="Times New Roman" w:cs="Times New Roman"/>
          <w:i/>
          <w:color w:val="212529"/>
          <w:sz w:val="24"/>
          <w:szCs w:val="24"/>
          <w:shd w:val="clear" w:color="auto" w:fill="FFFFFF"/>
        </w:rPr>
        <w:t xml:space="preserve">Support Care </w:t>
      </w:r>
      <w:proofErr w:type="spellStart"/>
      <w:r w:rsidRPr="00F333D4">
        <w:rPr>
          <w:rFonts w:ascii="Times New Roman" w:hAnsi="Times New Roman" w:cs="Times New Roman"/>
          <w:i/>
          <w:color w:val="212529"/>
          <w:sz w:val="24"/>
          <w:szCs w:val="24"/>
          <w:shd w:val="clear" w:color="auto" w:fill="FFFFFF"/>
        </w:rPr>
        <w:t>Cancer</w:t>
      </w:r>
      <w:proofErr w:type="spellEnd"/>
      <w:r w:rsidRPr="00F333D4">
        <w:rPr>
          <w:rFonts w:ascii="Times New Roman" w:hAnsi="Times New Roman" w:cs="Times New Roman"/>
          <w:color w:val="212529"/>
          <w:sz w:val="24"/>
          <w:szCs w:val="24"/>
          <w:shd w:val="clear" w:color="auto" w:fill="FFFFFF"/>
        </w:rPr>
        <w:t xml:space="preserve">.  [online]. </w:t>
      </w:r>
      <w:r w:rsidRPr="00F333D4">
        <w:rPr>
          <w:rFonts w:ascii="Times New Roman" w:hAnsi="Times New Roman" w:cs="Times New Roman"/>
          <w:b/>
          <w:bCs/>
          <w:color w:val="212529"/>
          <w:sz w:val="24"/>
          <w:szCs w:val="24"/>
          <w:shd w:val="clear" w:color="auto" w:fill="FFFFFF"/>
        </w:rPr>
        <w:t>4</w:t>
      </w:r>
      <w:r w:rsidRPr="00F333D4">
        <w:rPr>
          <w:rFonts w:ascii="Times New Roman" w:hAnsi="Times New Roman" w:cs="Times New Roman"/>
          <w:color w:val="212529"/>
          <w:sz w:val="24"/>
          <w:szCs w:val="24"/>
          <w:shd w:val="clear" w:color="auto" w:fill="FFFFFF"/>
        </w:rPr>
        <w:t>(1849-1857), 1-9 [cit. 2021-4-30]. Dostupné z: doi:10.1007/s00520-020-05671-y</w:t>
      </w:r>
    </w:p>
    <w:p w:rsidR="00F113D7" w:rsidRPr="00F333D4" w:rsidRDefault="00F113D7" w:rsidP="00F333D4">
      <w:pPr>
        <w:spacing w:line="360" w:lineRule="auto"/>
        <w:jc w:val="both"/>
        <w:rPr>
          <w:rFonts w:ascii="Times New Roman" w:hAnsi="Times New Roman" w:cs="Times New Roman"/>
          <w:sz w:val="32"/>
          <w:szCs w:val="24"/>
          <w:shd w:val="clear" w:color="auto" w:fill="FFFFFF"/>
        </w:rPr>
      </w:pPr>
      <w:r w:rsidRPr="00F333D4">
        <w:rPr>
          <w:rFonts w:ascii="Times New Roman" w:hAnsi="Times New Roman" w:cs="Times New Roman"/>
          <w:sz w:val="24"/>
          <w:shd w:val="clear" w:color="auto" w:fill="FFFFFF"/>
        </w:rPr>
        <w:t xml:space="preserve">CESARO, Simone. 2016. A </w:t>
      </w:r>
      <w:proofErr w:type="spellStart"/>
      <w:r w:rsidRPr="00F333D4">
        <w:rPr>
          <w:rFonts w:ascii="Times New Roman" w:hAnsi="Times New Roman" w:cs="Times New Roman"/>
          <w:sz w:val="24"/>
          <w:shd w:val="clear" w:color="auto" w:fill="FFFFFF"/>
        </w:rPr>
        <w:t>comprehensive</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approach</w:t>
      </w:r>
      <w:proofErr w:type="spellEnd"/>
      <w:r w:rsidRPr="00F333D4">
        <w:rPr>
          <w:rFonts w:ascii="Times New Roman" w:hAnsi="Times New Roman" w:cs="Times New Roman"/>
          <w:sz w:val="24"/>
          <w:shd w:val="clear" w:color="auto" w:fill="FFFFFF"/>
        </w:rPr>
        <w:t xml:space="preserve"> to </w:t>
      </w:r>
      <w:proofErr w:type="spellStart"/>
      <w:r w:rsidRPr="00F333D4">
        <w:rPr>
          <w:rFonts w:ascii="Times New Roman" w:hAnsi="Times New Roman" w:cs="Times New Roman"/>
          <w:sz w:val="24"/>
          <w:shd w:val="clear" w:color="auto" w:fill="FFFFFF"/>
        </w:rPr>
        <w:t>the</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prevention</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of</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central</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venous</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catheter</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complications</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results</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of</w:t>
      </w:r>
      <w:proofErr w:type="spellEnd"/>
      <w:r w:rsidRPr="00F333D4">
        <w:rPr>
          <w:rFonts w:ascii="Times New Roman" w:hAnsi="Times New Roman" w:cs="Times New Roman"/>
          <w:sz w:val="24"/>
          <w:shd w:val="clear" w:color="auto" w:fill="FFFFFF"/>
        </w:rPr>
        <w:t xml:space="preserve"> </w:t>
      </w:r>
      <w:proofErr w:type="gramStart"/>
      <w:r w:rsidRPr="00F333D4">
        <w:rPr>
          <w:rFonts w:ascii="Times New Roman" w:hAnsi="Times New Roman" w:cs="Times New Roman"/>
          <w:sz w:val="24"/>
          <w:shd w:val="clear" w:color="auto" w:fill="FFFFFF"/>
        </w:rPr>
        <w:t>10-year</w:t>
      </w:r>
      <w:proofErr w:type="gram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prospective</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surveillance</w:t>
      </w:r>
      <w:proofErr w:type="spellEnd"/>
      <w:r w:rsidRPr="00F333D4">
        <w:rPr>
          <w:rFonts w:ascii="Times New Roman" w:hAnsi="Times New Roman" w:cs="Times New Roman"/>
          <w:sz w:val="24"/>
          <w:shd w:val="clear" w:color="auto" w:fill="FFFFFF"/>
        </w:rPr>
        <w:t xml:space="preserve"> in </w:t>
      </w:r>
      <w:proofErr w:type="spellStart"/>
      <w:r w:rsidRPr="00F333D4">
        <w:rPr>
          <w:rFonts w:ascii="Times New Roman" w:hAnsi="Times New Roman" w:cs="Times New Roman"/>
          <w:sz w:val="24"/>
          <w:shd w:val="clear" w:color="auto" w:fill="FFFFFF"/>
        </w:rPr>
        <w:t>pediatric</w:t>
      </w:r>
      <w:proofErr w:type="spellEnd"/>
      <w:r w:rsidRPr="00F333D4">
        <w:rPr>
          <w:rFonts w:ascii="Times New Roman" w:hAnsi="Times New Roman" w:cs="Times New Roman"/>
          <w:sz w:val="24"/>
          <w:shd w:val="clear" w:color="auto" w:fill="FFFFFF"/>
        </w:rPr>
        <w:t xml:space="preserve"> hematology-</w:t>
      </w:r>
      <w:proofErr w:type="spellStart"/>
      <w:r w:rsidRPr="00F333D4">
        <w:rPr>
          <w:rFonts w:ascii="Times New Roman" w:hAnsi="Times New Roman" w:cs="Times New Roman"/>
          <w:sz w:val="24"/>
          <w:shd w:val="clear" w:color="auto" w:fill="FFFFFF"/>
        </w:rPr>
        <w:t>oncology</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patients</w:t>
      </w:r>
      <w:proofErr w:type="spellEnd"/>
      <w:r w:rsidRPr="00F333D4">
        <w:rPr>
          <w:rFonts w:ascii="Times New Roman" w:hAnsi="Times New Roman" w:cs="Times New Roman"/>
          <w:sz w:val="24"/>
          <w:shd w:val="clear" w:color="auto" w:fill="FFFFFF"/>
        </w:rPr>
        <w:t>. </w:t>
      </w:r>
      <w:r w:rsidRPr="00F333D4">
        <w:rPr>
          <w:rFonts w:ascii="Times New Roman" w:hAnsi="Times New Roman" w:cs="Times New Roman"/>
          <w:i/>
          <w:iCs/>
          <w:sz w:val="24"/>
          <w:shd w:val="clear" w:color="auto" w:fill="FFFFFF"/>
        </w:rPr>
        <w:t xml:space="preserve">Ann </w:t>
      </w:r>
      <w:proofErr w:type="spellStart"/>
      <w:r w:rsidRPr="00F333D4">
        <w:rPr>
          <w:rFonts w:ascii="Times New Roman" w:hAnsi="Times New Roman" w:cs="Times New Roman"/>
          <w:i/>
          <w:iCs/>
          <w:sz w:val="24"/>
          <w:shd w:val="clear" w:color="auto" w:fill="FFFFFF"/>
        </w:rPr>
        <w:t>Hematol</w:t>
      </w:r>
      <w:proofErr w:type="spellEnd"/>
      <w:r w:rsidRPr="00F333D4">
        <w:rPr>
          <w:rFonts w:ascii="Times New Roman" w:hAnsi="Times New Roman" w:cs="Times New Roman"/>
          <w:sz w:val="24"/>
          <w:shd w:val="clear" w:color="auto" w:fill="FFFFFF"/>
        </w:rPr>
        <w:t xml:space="preserve"> [online]. </w:t>
      </w:r>
      <w:r w:rsidRPr="00F333D4">
        <w:rPr>
          <w:rFonts w:ascii="Times New Roman" w:hAnsi="Times New Roman" w:cs="Times New Roman"/>
          <w:bCs/>
          <w:sz w:val="24"/>
          <w:shd w:val="clear" w:color="auto" w:fill="FFFFFF"/>
        </w:rPr>
        <w:t>(</w:t>
      </w:r>
      <w:r w:rsidRPr="00F333D4">
        <w:rPr>
          <w:rFonts w:ascii="Times New Roman" w:hAnsi="Times New Roman" w:cs="Times New Roman"/>
          <w:sz w:val="24"/>
          <w:shd w:val="clear" w:color="auto" w:fill="FFFFFF"/>
        </w:rPr>
        <w:t>95), 817-825 [cit. 2021-4-27]. Dostupné z: doi:10.1007/s00277-016-2634-x</w:t>
      </w:r>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shd w:val="clear" w:color="auto" w:fill="FFFFFF"/>
        </w:rPr>
        <w:t>CIMBÁLNÍKOVÁ, Eva, BRABCOVÁ, Iva. 2018. Úloha sestry v ošetřovatelské péči o dítě během chemoterapie.</w:t>
      </w:r>
      <w:r w:rsidRPr="00F333D4">
        <w:rPr>
          <w:rFonts w:ascii="Times New Roman" w:hAnsi="Times New Roman" w:cs="Times New Roman"/>
          <w:i/>
          <w:iCs/>
          <w:sz w:val="24"/>
          <w:szCs w:val="24"/>
          <w:shd w:val="clear" w:color="auto" w:fill="FFFFFF"/>
        </w:rPr>
        <w:t xml:space="preserve"> Onkologie. </w:t>
      </w:r>
      <w:r w:rsidRPr="00F333D4">
        <w:rPr>
          <w:rFonts w:ascii="Times New Roman" w:hAnsi="Times New Roman" w:cs="Times New Roman"/>
          <w:iCs/>
          <w:sz w:val="24"/>
          <w:szCs w:val="24"/>
          <w:shd w:val="clear" w:color="auto" w:fill="FFFFFF"/>
        </w:rPr>
        <w:t>Solen</w:t>
      </w:r>
      <w:r w:rsidRPr="00F333D4">
        <w:rPr>
          <w:rFonts w:ascii="Times New Roman" w:hAnsi="Times New Roman" w:cs="Times New Roman"/>
          <w:sz w:val="24"/>
          <w:szCs w:val="24"/>
          <w:shd w:val="clear" w:color="auto" w:fill="FFFFFF"/>
        </w:rPr>
        <w:t xml:space="preserve"> [online]. </w:t>
      </w:r>
      <w:r w:rsidRPr="00F333D4">
        <w:rPr>
          <w:rFonts w:ascii="Times New Roman" w:hAnsi="Times New Roman" w:cs="Times New Roman"/>
          <w:b/>
          <w:sz w:val="24"/>
          <w:szCs w:val="24"/>
          <w:shd w:val="clear" w:color="auto" w:fill="FFFFFF"/>
        </w:rPr>
        <w:t>12</w:t>
      </w:r>
      <w:r w:rsidRPr="00F333D4">
        <w:rPr>
          <w:rFonts w:ascii="Times New Roman" w:hAnsi="Times New Roman" w:cs="Times New Roman"/>
          <w:sz w:val="24"/>
          <w:szCs w:val="24"/>
          <w:shd w:val="clear" w:color="auto" w:fill="FFFFFF"/>
        </w:rPr>
        <w:t xml:space="preserve">(1), 42-46 [cit. 2020-5-21]. Dostupné z: </w:t>
      </w:r>
      <w:r w:rsidRPr="00B8103A">
        <w:rPr>
          <w:rFonts w:ascii="Times New Roman" w:hAnsi="Times New Roman" w:cs="Times New Roman"/>
          <w:sz w:val="24"/>
          <w:szCs w:val="24"/>
          <w:u w:val="single"/>
          <w:shd w:val="clear" w:color="auto" w:fill="FFFFFF"/>
        </w:rPr>
        <w:t>https://www.onkologiecs.cz/pdfs/xon/2018/01/10.pdf</w:t>
      </w:r>
    </w:p>
    <w:p w:rsidR="00F113D7" w:rsidRPr="00F333D4" w:rsidRDefault="00F113D7" w:rsidP="00F333D4">
      <w:pPr>
        <w:spacing w:line="360" w:lineRule="auto"/>
        <w:jc w:val="both"/>
        <w:rPr>
          <w:rFonts w:ascii="Times New Roman" w:hAnsi="Times New Roman" w:cs="Times New Roman"/>
          <w:color w:val="000000" w:themeColor="text1"/>
          <w:sz w:val="24"/>
          <w:szCs w:val="24"/>
        </w:rPr>
      </w:pPr>
      <w:r w:rsidRPr="00F333D4">
        <w:rPr>
          <w:rFonts w:ascii="Times New Roman" w:hAnsi="Times New Roman" w:cs="Times New Roman"/>
          <w:color w:val="000000" w:themeColor="text1"/>
          <w:sz w:val="24"/>
          <w:szCs w:val="24"/>
        </w:rPr>
        <w:lastRenderedPageBreak/>
        <w:t>ČESKO. VYHLÁŠKA č. 55/2011 Sb., O činnostech zdravotnických pracovníků a jiných odborných pracovníků, ze dne 14. března 2011. In: Sbírka zákonů České republiky 14. 3. 2011, roč. 2011, částka 20. ISSN 1211–1244</w:t>
      </w:r>
    </w:p>
    <w:p w:rsidR="00F113D7" w:rsidRPr="00F333D4" w:rsidRDefault="00F113D7" w:rsidP="00F333D4">
      <w:pPr>
        <w:spacing w:line="360" w:lineRule="auto"/>
        <w:jc w:val="both"/>
        <w:rPr>
          <w:rFonts w:ascii="Times New Roman" w:hAnsi="Times New Roman" w:cs="Times New Roman"/>
          <w:color w:val="000000" w:themeColor="text1"/>
          <w:sz w:val="24"/>
          <w:szCs w:val="24"/>
        </w:rPr>
      </w:pPr>
      <w:r w:rsidRPr="00F333D4">
        <w:rPr>
          <w:rFonts w:ascii="Times New Roman" w:hAnsi="Times New Roman" w:cs="Times New Roman"/>
          <w:color w:val="000000" w:themeColor="text1"/>
          <w:sz w:val="24"/>
          <w:szCs w:val="24"/>
          <w:shd w:val="clear" w:color="auto" w:fill="FFFFFF"/>
        </w:rPr>
        <w:t xml:space="preserve">DE BORTOLI, Paula </w:t>
      </w:r>
      <w:proofErr w:type="spellStart"/>
      <w:r w:rsidRPr="00F333D4">
        <w:rPr>
          <w:rFonts w:ascii="Times New Roman" w:hAnsi="Times New Roman" w:cs="Times New Roman"/>
          <w:color w:val="000000" w:themeColor="text1"/>
          <w:sz w:val="24"/>
          <w:szCs w:val="24"/>
          <w:shd w:val="clear" w:color="auto" w:fill="FFFFFF"/>
        </w:rPr>
        <w:t>Saud</w:t>
      </w:r>
      <w:proofErr w:type="spellEnd"/>
      <w:r w:rsidRPr="00F333D4">
        <w:rPr>
          <w:rFonts w:ascii="Times New Roman" w:hAnsi="Times New Roman" w:cs="Times New Roman"/>
          <w:color w:val="000000" w:themeColor="text1"/>
          <w:sz w:val="24"/>
          <w:szCs w:val="24"/>
          <w:shd w:val="clear" w:color="auto" w:fill="FFFFFF"/>
        </w:rPr>
        <w:t xml:space="preserve"> et. </w:t>
      </w:r>
      <w:proofErr w:type="gramStart"/>
      <w:r w:rsidRPr="00F333D4">
        <w:rPr>
          <w:rFonts w:ascii="Times New Roman" w:hAnsi="Times New Roman" w:cs="Times New Roman"/>
          <w:color w:val="000000" w:themeColor="text1"/>
          <w:sz w:val="24"/>
          <w:szCs w:val="24"/>
          <w:shd w:val="clear" w:color="auto" w:fill="FFFFFF"/>
        </w:rPr>
        <w:t>al</w:t>
      </w:r>
      <w:proofErr w:type="gramEnd"/>
      <w:r w:rsidRPr="00F333D4">
        <w:rPr>
          <w:rFonts w:ascii="Times New Roman" w:hAnsi="Times New Roman" w:cs="Times New Roman"/>
          <w:color w:val="000000" w:themeColor="text1"/>
          <w:sz w:val="24"/>
          <w:szCs w:val="24"/>
          <w:shd w:val="clear" w:color="auto" w:fill="FFFFFF"/>
        </w:rPr>
        <w:t xml:space="preserve">. 2019. </w:t>
      </w:r>
      <w:proofErr w:type="spellStart"/>
      <w:r w:rsidRPr="00F333D4">
        <w:rPr>
          <w:rFonts w:ascii="Times New Roman" w:hAnsi="Times New Roman" w:cs="Times New Roman"/>
          <w:color w:val="000000" w:themeColor="text1"/>
          <w:sz w:val="24"/>
          <w:szCs w:val="24"/>
          <w:shd w:val="clear" w:color="auto" w:fill="FFFFFF"/>
        </w:rPr>
        <w:t>Peripherally</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inserted</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central</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catheter</w:t>
      </w:r>
      <w:proofErr w:type="spellEnd"/>
      <w:r w:rsidRPr="00F333D4">
        <w:rPr>
          <w:rFonts w:ascii="Times New Roman" w:hAnsi="Times New Roman" w:cs="Times New Roman"/>
          <w:color w:val="000000" w:themeColor="text1"/>
          <w:sz w:val="24"/>
          <w:szCs w:val="24"/>
          <w:shd w:val="clear" w:color="auto" w:fill="FFFFFF"/>
        </w:rPr>
        <w:t xml:space="preserve"> in </w:t>
      </w:r>
      <w:proofErr w:type="spellStart"/>
      <w:r w:rsidRPr="00F333D4">
        <w:rPr>
          <w:rFonts w:ascii="Times New Roman" w:hAnsi="Times New Roman" w:cs="Times New Roman"/>
          <w:color w:val="000000" w:themeColor="text1"/>
          <w:sz w:val="24"/>
          <w:szCs w:val="24"/>
          <w:shd w:val="clear" w:color="auto" w:fill="FFFFFF"/>
        </w:rPr>
        <w:t>pediatric</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oncology</w:t>
      </w:r>
      <w:proofErr w:type="spellEnd"/>
      <w:r w:rsidRPr="00F333D4">
        <w:rPr>
          <w:rFonts w:ascii="Times New Roman" w:hAnsi="Times New Roman" w:cs="Times New Roman"/>
          <w:color w:val="000000" w:themeColor="text1"/>
          <w:sz w:val="24"/>
          <w:szCs w:val="24"/>
          <w:shd w:val="clear" w:color="auto" w:fill="FFFFFF"/>
        </w:rPr>
        <w:t xml:space="preserve">: a </w:t>
      </w:r>
      <w:proofErr w:type="spellStart"/>
      <w:r w:rsidRPr="00F333D4">
        <w:rPr>
          <w:rFonts w:ascii="Times New Roman" w:hAnsi="Times New Roman" w:cs="Times New Roman"/>
          <w:color w:val="000000" w:themeColor="text1"/>
          <w:sz w:val="24"/>
          <w:szCs w:val="24"/>
          <w:shd w:val="clear" w:color="auto" w:fill="FFFFFF"/>
        </w:rPr>
        <w:t>scoping</w:t>
      </w:r>
      <w:proofErr w:type="spellEnd"/>
      <w:r w:rsidRPr="00F333D4">
        <w:rPr>
          <w:rFonts w:ascii="Times New Roman" w:hAnsi="Times New Roman" w:cs="Times New Roman"/>
          <w:color w:val="000000" w:themeColor="text1"/>
          <w:sz w:val="24"/>
          <w:szCs w:val="24"/>
          <w:shd w:val="clear" w:color="auto" w:fill="FFFFFF"/>
        </w:rPr>
        <w:t xml:space="preserve"> </w:t>
      </w:r>
      <w:proofErr w:type="spellStart"/>
      <w:r w:rsidRPr="00F333D4">
        <w:rPr>
          <w:rFonts w:ascii="Times New Roman" w:hAnsi="Times New Roman" w:cs="Times New Roman"/>
          <w:color w:val="000000" w:themeColor="text1"/>
          <w:sz w:val="24"/>
          <w:szCs w:val="24"/>
          <w:shd w:val="clear" w:color="auto" w:fill="FFFFFF"/>
        </w:rPr>
        <w:t>review</w:t>
      </w:r>
      <w:proofErr w:type="spellEnd"/>
      <w:r w:rsidRPr="00F333D4">
        <w:rPr>
          <w:rFonts w:ascii="Times New Roman" w:hAnsi="Times New Roman" w:cs="Times New Roman"/>
          <w:color w:val="000000" w:themeColor="text1"/>
          <w:sz w:val="24"/>
          <w:szCs w:val="24"/>
          <w:shd w:val="clear" w:color="auto" w:fill="FFFFFF"/>
        </w:rPr>
        <w:t>. </w:t>
      </w:r>
      <w:r w:rsidRPr="00F333D4">
        <w:rPr>
          <w:rFonts w:ascii="Times New Roman" w:hAnsi="Times New Roman" w:cs="Times New Roman"/>
          <w:i/>
          <w:iCs/>
          <w:color w:val="000000" w:themeColor="text1"/>
          <w:sz w:val="24"/>
          <w:szCs w:val="24"/>
          <w:shd w:val="clear" w:color="auto" w:fill="FFFFFF"/>
        </w:rPr>
        <w:t xml:space="preserve">Acta </w:t>
      </w:r>
      <w:proofErr w:type="spellStart"/>
      <w:r w:rsidRPr="00F333D4">
        <w:rPr>
          <w:rFonts w:ascii="Times New Roman" w:hAnsi="Times New Roman" w:cs="Times New Roman"/>
          <w:i/>
          <w:iCs/>
          <w:color w:val="000000" w:themeColor="text1"/>
          <w:sz w:val="24"/>
          <w:szCs w:val="24"/>
          <w:shd w:val="clear" w:color="auto" w:fill="FFFFFF"/>
        </w:rPr>
        <w:t>Paulista</w:t>
      </w:r>
      <w:proofErr w:type="spellEnd"/>
      <w:r w:rsidRPr="00F333D4">
        <w:rPr>
          <w:rFonts w:ascii="Times New Roman" w:hAnsi="Times New Roman" w:cs="Times New Roman"/>
          <w:i/>
          <w:iCs/>
          <w:color w:val="000000" w:themeColor="text1"/>
          <w:sz w:val="24"/>
          <w:szCs w:val="24"/>
          <w:shd w:val="clear" w:color="auto" w:fill="FFFFFF"/>
        </w:rPr>
        <w:t xml:space="preserve"> de </w:t>
      </w:r>
      <w:proofErr w:type="spellStart"/>
      <w:r w:rsidRPr="00F333D4">
        <w:rPr>
          <w:rFonts w:ascii="Times New Roman" w:hAnsi="Times New Roman" w:cs="Times New Roman"/>
          <w:i/>
          <w:iCs/>
          <w:color w:val="000000" w:themeColor="text1"/>
          <w:sz w:val="24"/>
          <w:szCs w:val="24"/>
          <w:shd w:val="clear" w:color="auto" w:fill="FFFFFF"/>
        </w:rPr>
        <w:t>Enfermagem</w:t>
      </w:r>
      <w:proofErr w:type="spellEnd"/>
      <w:r w:rsidRPr="00F333D4">
        <w:rPr>
          <w:rFonts w:ascii="Times New Roman" w:hAnsi="Times New Roman" w:cs="Times New Roman"/>
          <w:color w:val="000000" w:themeColor="text1"/>
          <w:sz w:val="24"/>
          <w:szCs w:val="24"/>
          <w:shd w:val="clear" w:color="auto" w:fill="FFFFFF"/>
        </w:rPr>
        <w:t> [online]. </w:t>
      </w:r>
      <w:r w:rsidRPr="00F333D4">
        <w:rPr>
          <w:rFonts w:ascii="Times New Roman" w:hAnsi="Times New Roman" w:cs="Times New Roman"/>
          <w:b/>
          <w:bCs/>
          <w:color w:val="000000" w:themeColor="text1"/>
          <w:sz w:val="24"/>
          <w:szCs w:val="24"/>
          <w:shd w:val="clear" w:color="auto" w:fill="FFFFFF"/>
        </w:rPr>
        <w:t>32</w:t>
      </w:r>
      <w:r w:rsidRPr="00F333D4">
        <w:rPr>
          <w:rFonts w:ascii="Times New Roman" w:hAnsi="Times New Roman" w:cs="Times New Roman"/>
          <w:color w:val="000000" w:themeColor="text1"/>
          <w:sz w:val="24"/>
          <w:szCs w:val="24"/>
          <w:shd w:val="clear" w:color="auto" w:fill="FFFFFF"/>
        </w:rPr>
        <w:t>(2), 220-228 [cit. 2021-4-24]. Dostupné z: doi:10.1590/1982-0194201900030</w:t>
      </w:r>
    </w:p>
    <w:p w:rsidR="00F113D7" w:rsidRPr="00F333D4" w:rsidRDefault="00F113D7" w:rsidP="00F333D4">
      <w:pPr>
        <w:spacing w:line="360" w:lineRule="auto"/>
        <w:jc w:val="both"/>
        <w:rPr>
          <w:rFonts w:ascii="Times New Roman" w:hAnsi="Times New Roman" w:cs="Times New Roman"/>
          <w:color w:val="FF0000"/>
          <w:sz w:val="32"/>
          <w:szCs w:val="24"/>
        </w:rPr>
      </w:pPr>
      <w:r w:rsidRPr="00F333D4">
        <w:rPr>
          <w:rFonts w:ascii="Times New Roman" w:hAnsi="Times New Roman" w:cs="Times New Roman"/>
          <w:color w:val="212529"/>
          <w:sz w:val="24"/>
          <w:shd w:val="clear" w:color="auto" w:fill="FFFFFF"/>
        </w:rPr>
        <w:t xml:space="preserve">DOHERTY, </w:t>
      </w:r>
      <w:proofErr w:type="spellStart"/>
      <w:r w:rsidRPr="00F333D4">
        <w:rPr>
          <w:rFonts w:ascii="Times New Roman" w:hAnsi="Times New Roman" w:cs="Times New Roman"/>
          <w:color w:val="212529"/>
          <w:sz w:val="24"/>
          <w:shd w:val="clear" w:color="auto" w:fill="FFFFFF"/>
        </w:rPr>
        <w:t>Megan</w:t>
      </w:r>
      <w:proofErr w:type="spellEnd"/>
      <w:r w:rsidRPr="00F333D4">
        <w:rPr>
          <w:rFonts w:ascii="Times New Roman" w:hAnsi="Times New Roman" w:cs="Times New Roman"/>
          <w:color w:val="212529"/>
          <w:sz w:val="24"/>
          <w:shd w:val="clear" w:color="auto" w:fill="FFFFFF"/>
        </w:rPr>
        <w:t xml:space="preserve"> et al. 2020. </w:t>
      </w:r>
      <w:proofErr w:type="spellStart"/>
      <w:r w:rsidRPr="00F333D4">
        <w:rPr>
          <w:rFonts w:ascii="Times New Roman" w:hAnsi="Times New Roman" w:cs="Times New Roman"/>
          <w:color w:val="212529"/>
          <w:sz w:val="24"/>
          <w:shd w:val="clear" w:color="auto" w:fill="FFFFFF"/>
        </w:rPr>
        <w:t>Delivering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Hospital-Based</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Pediatric</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Palliative</w:t>
      </w:r>
      <w:proofErr w:type="spellEnd"/>
      <w:r w:rsidRPr="00F333D4">
        <w:rPr>
          <w:rFonts w:ascii="Times New Roman" w:hAnsi="Times New Roman" w:cs="Times New Roman"/>
          <w:color w:val="212529"/>
          <w:sz w:val="24"/>
          <w:shd w:val="clear" w:color="auto" w:fill="FFFFFF"/>
        </w:rPr>
        <w:t xml:space="preserve"> Care: </w:t>
      </w:r>
      <w:proofErr w:type="spellStart"/>
      <w:r w:rsidRPr="00F333D4">
        <w:rPr>
          <w:rFonts w:ascii="Times New Roman" w:hAnsi="Times New Roman" w:cs="Times New Roman"/>
          <w:color w:val="212529"/>
          <w:sz w:val="24"/>
          <w:shd w:val="clear" w:color="auto" w:fill="FFFFFF"/>
        </w:rPr>
        <w:t>The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Symptoms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Interventions</w:t>
      </w:r>
      <w:proofErr w:type="spellEnd"/>
      <w:r w:rsidRPr="00F333D4">
        <w:rPr>
          <w:rFonts w:ascii="Times New Roman" w:hAnsi="Times New Roman" w:cs="Times New Roman"/>
          <w:color w:val="212529"/>
          <w:sz w:val="24"/>
          <w:shd w:val="clear" w:color="auto" w:fill="FFFFFF"/>
        </w:rPr>
        <w:t xml:space="preserve">, and </w:t>
      </w:r>
      <w:proofErr w:type="spellStart"/>
      <w:r w:rsidRPr="00F333D4">
        <w:rPr>
          <w:rFonts w:ascii="Times New Roman" w:hAnsi="Times New Roman" w:cs="Times New Roman"/>
          <w:color w:val="212529"/>
          <w:sz w:val="24"/>
          <w:shd w:val="clear" w:color="auto" w:fill="FFFFFF"/>
        </w:rPr>
        <w:t>Outcomes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for</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Children</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With</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Cancer</w:t>
      </w:r>
      <w:proofErr w:type="spellEnd"/>
      <w:r w:rsidRPr="00F333D4">
        <w:rPr>
          <w:rFonts w:ascii="Times New Roman" w:hAnsi="Times New Roman" w:cs="Times New Roman"/>
          <w:color w:val="212529"/>
          <w:sz w:val="24"/>
          <w:shd w:val="clear" w:color="auto" w:fill="FFFFFF"/>
        </w:rPr>
        <w:t xml:space="preserve"> in </w:t>
      </w:r>
      <w:proofErr w:type="spellStart"/>
      <w:r w:rsidRPr="00F333D4">
        <w:rPr>
          <w:rFonts w:ascii="Times New Roman" w:hAnsi="Times New Roman" w:cs="Times New Roman"/>
          <w:color w:val="212529"/>
          <w:sz w:val="24"/>
          <w:shd w:val="clear" w:color="auto" w:fill="FFFFFF"/>
        </w:rPr>
        <w:t>Bangladesh</w:t>
      </w:r>
      <w:proofErr w:type="spellEnd"/>
      <w:r w:rsidRPr="00F333D4">
        <w:rPr>
          <w:rFonts w:ascii="Times New Roman" w:hAnsi="Times New Roman" w:cs="Times New Roman"/>
          <w:color w:val="212529"/>
          <w:sz w:val="24"/>
          <w:shd w:val="clear" w:color="auto" w:fill="FFFFFF"/>
        </w:rPr>
        <w:t>. </w:t>
      </w:r>
      <w:r w:rsidRPr="00F333D4">
        <w:rPr>
          <w:rFonts w:ascii="Times New Roman" w:hAnsi="Times New Roman" w:cs="Times New Roman"/>
          <w:i/>
          <w:iCs/>
          <w:color w:val="212529"/>
          <w:sz w:val="24"/>
          <w:shd w:val="clear" w:color="auto" w:fill="FFFFFF"/>
        </w:rPr>
        <w:t xml:space="preserve">JCO </w:t>
      </w:r>
      <w:proofErr w:type="spellStart"/>
      <w:r w:rsidRPr="00F333D4">
        <w:rPr>
          <w:rFonts w:ascii="Times New Roman" w:hAnsi="Times New Roman" w:cs="Times New Roman"/>
          <w:i/>
          <w:iCs/>
          <w:color w:val="212529"/>
          <w:sz w:val="24"/>
          <w:shd w:val="clear" w:color="auto" w:fill="FFFFFF"/>
        </w:rPr>
        <w:t>Global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Oncology</w:t>
      </w:r>
      <w:proofErr w:type="spellEnd"/>
      <w:r w:rsidRPr="00F333D4">
        <w:rPr>
          <w:rFonts w:ascii="Times New Roman" w:hAnsi="Times New Roman" w:cs="Times New Roman"/>
          <w:i/>
          <w:iCs/>
          <w:color w:val="212529"/>
          <w:sz w:val="24"/>
          <w:shd w:val="clear" w:color="auto" w:fill="FFFFFF"/>
        </w:rPr>
        <w:t xml:space="preserve"> </w:t>
      </w:r>
      <w:r w:rsidRPr="00F333D4">
        <w:rPr>
          <w:rFonts w:ascii="Times New Roman" w:hAnsi="Times New Roman" w:cs="Times New Roman"/>
          <w:color w:val="212529"/>
          <w:sz w:val="24"/>
          <w:shd w:val="clear" w:color="auto" w:fill="FFFFFF"/>
        </w:rPr>
        <w:t xml:space="preserve">[online]. </w:t>
      </w:r>
      <w:r w:rsidRPr="00F333D4">
        <w:rPr>
          <w:rFonts w:ascii="Times New Roman" w:hAnsi="Times New Roman" w:cs="Times New Roman"/>
          <w:bCs/>
          <w:color w:val="212529"/>
          <w:sz w:val="24"/>
          <w:shd w:val="clear" w:color="auto" w:fill="FFFFFF"/>
        </w:rPr>
        <w:t>6</w:t>
      </w:r>
      <w:r w:rsidRPr="00F333D4">
        <w:rPr>
          <w:rFonts w:ascii="Times New Roman" w:hAnsi="Times New Roman" w:cs="Times New Roman"/>
          <w:color w:val="212529"/>
          <w:sz w:val="24"/>
          <w:shd w:val="clear" w:color="auto" w:fill="FFFFFF"/>
        </w:rPr>
        <w:t>(884-891), 1-8 [cit. 2021-4-30]. Dostupné z: doi:10.1200/GO.20.00076</w:t>
      </w:r>
    </w:p>
    <w:p w:rsidR="00F113D7" w:rsidRPr="00F333D4" w:rsidRDefault="00F113D7" w:rsidP="00F333D4">
      <w:pPr>
        <w:autoSpaceDE w:val="0"/>
        <w:autoSpaceDN w:val="0"/>
        <w:adjustRightInd w:val="0"/>
        <w:spacing w:after="0" w:line="360" w:lineRule="auto"/>
        <w:jc w:val="both"/>
        <w:rPr>
          <w:rFonts w:ascii="Times New Roman" w:eastAsia="MyriadPro-Light" w:hAnsi="Times New Roman" w:cs="Times New Roman"/>
          <w:sz w:val="24"/>
          <w:szCs w:val="14"/>
        </w:rPr>
      </w:pPr>
      <w:r w:rsidRPr="00F333D4">
        <w:rPr>
          <w:rFonts w:ascii="Times New Roman" w:eastAsia="MyriadPro-Light" w:hAnsi="Times New Roman" w:cs="Times New Roman"/>
          <w:sz w:val="24"/>
          <w:szCs w:val="14"/>
        </w:rPr>
        <w:t>DRÁPALOVÁ, R, PETLACHOVÁ, M. 2016. Aplikace chemoterapie (standardní ošetřovatelský postup). Brno: Klinika dětské onkologie, 9 s.</w:t>
      </w:r>
    </w:p>
    <w:p w:rsidR="00F113D7" w:rsidRPr="00F333D4" w:rsidRDefault="00F113D7" w:rsidP="00F333D4">
      <w:pPr>
        <w:autoSpaceDE w:val="0"/>
        <w:autoSpaceDN w:val="0"/>
        <w:adjustRightInd w:val="0"/>
        <w:spacing w:after="0" w:line="360" w:lineRule="auto"/>
        <w:jc w:val="both"/>
        <w:rPr>
          <w:rStyle w:val="Hypertextovodkaz"/>
          <w:rFonts w:ascii="Times New Roman" w:eastAsia="MyriadPro-Light" w:hAnsi="Times New Roman" w:cs="Times New Roman"/>
          <w:color w:val="auto"/>
          <w:sz w:val="32"/>
          <w:szCs w:val="14"/>
          <w:u w:val="none"/>
        </w:rPr>
      </w:pPr>
      <w:r w:rsidRPr="00F333D4">
        <w:rPr>
          <w:rFonts w:ascii="Times New Roman" w:hAnsi="Times New Roman" w:cs="Times New Roman"/>
          <w:color w:val="212529"/>
          <w:sz w:val="24"/>
          <w:shd w:val="clear" w:color="auto" w:fill="FFFFFF"/>
        </w:rPr>
        <w:t xml:space="preserve">FILOVÁ, Andrea, SIKOROVÁ, Lucie. 2017. Potřeby onkologicky nemocných dětí z perspektivy dětí a rodičů: </w:t>
      </w:r>
      <w:r w:rsidRPr="00F333D4">
        <w:rPr>
          <w:rFonts w:ascii="Times New Roman" w:hAnsi="Times New Roman" w:cs="Times New Roman"/>
          <w:i/>
          <w:color w:val="212529"/>
          <w:sz w:val="24"/>
          <w:shd w:val="clear" w:color="auto" w:fill="FFFFFF"/>
        </w:rPr>
        <w:t>Pediatrie pro praxi</w:t>
      </w:r>
      <w:r w:rsidRPr="00F333D4">
        <w:rPr>
          <w:rFonts w:ascii="Times New Roman" w:hAnsi="Times New Roman" w:cs="Times New Roman"/>
          <w:color w:val="212529"/>
          <w:sz w:val="24"/>
          <w:shd w:val="clear" w:color="auto" w:fill="FFFFFF"/>
        </w:rPr>
        <w:t>. </w:t>
      </w:r>
      <w:r w:rsidRPr="00F333D4">
        <w:rPr>
          <w:rFonts w:ascii="Times New Roman" w:hAnsi="Times New Roman" w:cs="Times New Roman"/>
          <w:iCs/>
          <w:color w:val="212529"/>
          <w:sz w:val="24"/>
          <w:shd w:val="clear" w:color="auto" w:fill="FFFFFF"/>
        </w:rPr>
        <w:t>Solen</w:t>
      </w:r>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18</w:t>
      </w:r>
      <w:r w:rsidRPr="00F333D4">
        <w:rPr>
          <w:rFonts w:ascii="Times New Roman" w:hAnsi="Times New Roman" w:cs="Times New Roman"/>
          <w:color w:val="212529"/>
          <w:sz w:val="24"/>
          <w:shd w:val="clear" w:color="auto" w:fill="FFFFFF"/>
        </w:rPr>
        <w:t>(1), 67-70 [cit. 2021-6-10]. Dostupné z: doi:10.36290/ped.2017.078</w:t>
      </w:r>
    </w:p>
    <w:p w:rsidR="00F113D7" w:rsidRPr="00F333D4" w:rsidRDefault="00F113D7" w:rsidP="00F333D4">
      <w:pPr>
        <w:spacing w:line="360" w:lineRule="auto"/>
        <w:jc w:val="both"/>
        <w:rPr>
          <w:rFonts w:ascii="Times New Roman" w:hAnsi="Times New Roman" w:cs="Times New Roman"/>
          <w:sz w:val="32"/>
          <w:szCs w:val="24"/>
        </w:rPr>
      </w:pPr>
      <w:r w:rsidRPr="00F333D4">
        <w:rPr>
          <w:rFonts w:ascii="Times New Roman" w:hAnsi="Times New Roman" w:cs="Times New Roman"/>
          <w:sz w:val="24"/>
          <w:shd w:val="clear" w:color="auto" w:fill="FFFFFF"/>
        </w:rPr>
        <w:t xml:space="preserve">GOLDSMITH, </w:t>
      </w:r>
      <w:proofErr w:type="spellStart"/>
      <w:r w:rsidRPr="00F333D4">
        <w:rPr>
          <w:rFonts w:ascii="Times New Roman" w:hAnsi="Times New Roman" w:cs="Times New Roman"/>
          <w:sz w:val="24"/>
          <w:shd w:val="clear" w:color="auto" w:fill="FFFFFF"/>
        </w:rPr>
        <w:t>Joy</w:t>
      </w:r>
      <w:proofErr w:type="spellEnd"/>
      <w:r w:rsidRPr="00F333D4">
        <w:rPr>
          <w:rFonts w:ascii="Times New Roman" w:hAnsi="Times New Roman" w:cs="Times New Roman"/>
          <w:sz w:val="24"/>
          <w:shd w:val="clear" w:color="auto" w:fill="FFFFFF"/>
        </w:rPr>
        <w:t xml:space="preserve">, FERREL, Betty et al. 2013. </w:t>
      </w:r>
      <w:proofErr w:type="spellStart"/>
      <w:r w:rsidRPr="00F333D4">
        <w:rPr>
          <w:rFonts w:ascii="Times New Roman" w:hAnsi="Times New Roman" w:cs="Times New Roman"/>
          <w:sz w:val="24"/>
          <w:shd w:val="clear" w:color="auto" w:fill="FFFFFF"/>
        </w:rPr>
        <w:t>Palliative</w:t>
      </w:r>
      <w:proofErr w:type="spellEnd"/>
      <w:r w:rsidRPr="00F333D4">
        <w:rPr>
          <w:rFonts w:ascii="Times New Roman" w:hAnsi="Times New Roman" w:cs="Times New Roman"/>
          <w:sz w:val="24"/>
          <w:shd w:val="clear" w:color="auto" w:fill="FFFFFF"/>
        </w:rPr>
        <w:t xml:space="preserve"> Care </w:t>
      </w:r>
      <w:proofErr w:type="spellStart"/>
      <w:r w:rsidRPr="00F333D4">
        <w:rPr>
          <w:rFonts w:ascii="Times New Roman" w:hAnsi="Times New Roman" w:cs="Times New Roman"/>
          <w:sz w:val="24"/>
          <w:shd w:val="clear" w:color="auto" w:fill="FFFFFF"/>
        </w:rPr>
        <w:t>Communication</w:t>
      </w:r>
      <w:proofErr w:type="spellEnd"/>
      <w:r w:rsidRPr="00F333D4">
        <w:rPr>
          <w:rFonts w:ascii="Times New Roman" w:hAnsi="Times New Roman" w:cs="Times New Roman"/>
          <w:sz w:val="24"/>
          <w:shd w:val="clear" w:color="auto" w:fill="FFFFFF"/>
        </w:rPr>
        <w:t xml:space="preserve"> in </w:t>
      </w:r>
      <w:proofErr w:type="spellStart"/>
      <w:r w:rsidRPr="00F333D4">
        <w:rPr>
          <w:rFonts w:ascii="Times New Roman" w:hAnsi="Times New Roman" w:cs="Times New Roman"/>
          <w:sz w:val="24"/>
          <w:shd w:val="clear" w:color="auto" w:fill="FFFFFF"/>
        </w:rPr>
        <w:t>Oncology</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Nursing</w:t>
      </w:r>
      <w:proofErr w:type="spellEnd"/>
      <w:r w:rsidRPr="00F333D4">
        <w:rPr>
          <w:rFonts w:ascii="Times New Roman" w:hAnsi="Times New Roman" w:cs="Times New Roman"/>
          <w:sz w:val="24"/>
          <w:shd w:val="clear" w:color="auto" w:fill="FFFFFF"/>
        </w:rPr>
        <w:t>. </w:t>
      </w:r>
      <w:proofErr w:type="spellStart"/>
      <w:r w:rsidRPr="00F333D4">
        <w:rPr>
          <w:rFonts w:ascii="Times New Roman" w:hAnsi="Times New Roman" w:cs="Times New Roman"/>
          <w:i/>
          <w:iCs/>
          <w:sz w:val="24"/>
          <w:shd w:val="clear" w:color="auto" w:fill="FFFFFF"/>
        </w:rPr>
        <w:t>Clinical</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Journal</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of</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Oncology</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Nursing</w:t>
      </w:r>
      <w:proofErr w:type="spellEnd"/>
      <w:r w:rsidRPr="00F333D4">
        <w:rPr>
          <w:rFonts w:ascii="Times New Roman" w:hAnsi="Times New Roman" w:cs="Times New Roman"/>
          <w:sz w:val="24"/>
          <w:shd w:val="clear" w:color="auto" w:fill="FFFFFF"/>
        </w:rPr>
        <w:t> [online]. </w:t>
      </w:r>
      <w:r w:rsidRPr="00F333D4">
        <w:rPr>
          <w:rFonts w:ascii="Times New Roman" w:hAnsi="Times New Roman" w:cs="Times New Roman"/>
          <w:b/>
          <w:bCs/>
          <w:sz w:val="24"/>
          <w:shd w:val="clear" w:color="auto" w:fill="FFFFFF"/>
        </w:rPr>
        <w:t>17</w:t>
      </w:r>
      <w:r w:rsidRPr="00F333D4">
        <w:rPr>
          <w:rFonts w:ascii="Times New Roman" w:hAnsi="Times New Roman" w:cs="Times New Roman"/>
          <w:sz w:val="24"/>
          <w:shd w:val="clear" w:color="auto" w:fill="FFFFFF"/>
        </w:rPr>
        <w:t>(2), 163-167 [cit. 2021-6-25]. Dostupné z: doi:10.1188 / 13.CJON</w:t>
      </w:r>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shd w:val="clear" w:color="auto" w:fill="FFFFFF"/>
        </w:rPr>
        <w:t xml:space="preserve">GOOSSENS, </w:t>
      </w:r>
      <w:proofErr w:type="spellStart"/>
      <w:r w:rsidRPr="00F333D4">
        <w:rPr>
          <w:rFonts w:ascii="Times New Roman" w:hAnsi="Times New Roman" w:cs="Times New Roman"/>
          <w:sz w:val="24"/>
          <w:szCs w:val="24"/>
          <w:shd w:val="clear" w:color="auto" w:fill="FFFFFF"/>
        </w:rPr>
        <w:t>Godelieve</w:t>
      </w:r>
      <w:proofErr w:type="spellEnd"/>
      <w:r w:rsidRPr="00F333D4">
        <w:rPr>
          <w:rFonts w:ascii="Times New Roman" w:hAnsi="Times New Roman" w:cs="Times New Roman"/>
          <w:sz w:val="24"/>
          <w:szCs w:val="24"/>
          <w:shd w:val="clear" w:color="auto" w:fill="FFFFFF"/>
        </w:rPr>
        <w:t xml:space="preserve"> Alice. 2015. </w:t>
      </w:r>
      <w:proofErr w:type="spellStart"/>
      <w:r w:rsidRPr="00F333D4">
        <w:rPr>
          <w:rFonts w:ascii="Times New Roman" w:hAnsi="Times New Roman" w:cs="Times New Roman"/>
          <w:sz w:val="24"/>
          <w:szCs w:val="24"/>
          <w:shd w:val="clear" w:color="auto" w:fill="FFFFFF"/>
        </w:rPr>
        <w:t>Flushing</w:t>
      </w:r>
      <w:proofErr w:type="spellEnd"/>
      <w:r w:rsidRPr="00F333D4">
        <w:rPr>
          <w:rFonts w:ascii="Times New Roman" w:hAnsi="Times New Roman" w:cs="Times New Roman"/>
          <w:sz w:val="24"/>
          <w:szCs w:val="24"/>
          <w:shd w:val="clear" w:color="auto" w:fill="FFFFFF"/>
        </w:rPr>
        <w:t xml:space="preserve"> and </w:t>
      </w:r>
      <w:proofErr w:type="spellStart"/>
      <w:r w:rsidRPr="00F333D4">
        <w:rPr>
          <w:rFonts w:ascii="Times New Roman" w:hAnsi="Times New Roman" w:cs="Times New Roman"/>
          <w:sz w:val="24"/>
          <w:szCs w:val="24"/>
          <w:shd w:val="clear" w:color="auto" w:fill="FFFFFF"/>
        </w:rPr>
        <w:t>Locking</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of</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Venous</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Catheters</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Available</w:t>
      </w:r>
      <w:proofErr w:type="spellEnd"/>
      <w:r w:rsidRPr="00F333D4">
        <w:rPr>
          <w:rFonts w:ascii="Times New Roman" w:hAnsi="Times New Roman" w:cs="Times New Roman"/>
          <w:sz w:val="24"/>
          <w:szCs w:val="24"/>
          <w:shd w:val="clear" w:color="auto" w:fill="FFFFFF"/>
        </w:rPr>
        <w:t xml:space="preserve"> Evidence and Evidence Deficit. </w:t>
      </w:r>
      <w:proofErr w:type="spellStart"/>
      <w:r w:rsidRPr="00F333D4">
        <w:rPr>
          <w:rFonts w:ascii="Times New Roman" w:hAnsi="Times New Roman" w:cs="Times New Roman"/>
          <w:i/>
          <w:iCs/>
          <w:sz w:val="24"/>
          <w:szCs w:val="24"/>
          <w:shd w:val="clear" w:color="auto" w:fill="FFFFFF"/>
        </w:rPr>
        <w:t>Nursing</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Research</w:t>
      </w:r>
      <w:proofErr w:type="spellEnd"/>
      <w:r w:rsidRPr="00F333D4">
        <w:rPr>
          <w:rFonts w:ascii="Times New Roman" w:hAnsi="Times New Roman" w:cs="Times New Roman"/>
          <w:i/>
          <w:iCs/>
          <w:sz w:val="24"/>
          <w:szCs w:val="24"/>
          <w:shd w:val="clear" w:color="auto" w:fill="FFFFFF"/>
        </w:rPr>
        <w:t xml:space="preserve"> and </w:t>
      </w:r>
      <w:proofErr w:type="spellStart"/>
      <w:r w:rsidRPr="00F333D4">
        <w:rPr>
          <w:rFonts w:ascii="Times New Roman" w:hAnsi="Times New Roman" w:cs="Times New Roman"/>
          <w:i/>
          <w:iCs/>
          <w:sz w:val="24"/>
          <w:szCs w:val="24"/>
          <w:shd w:val="clear" w:color="auto" w:fill="FFFFFF"/>
        </w:rPr>
        <w:t>Practice</w:t>
      </w:r>
      <w:proofErr w:type="spellEnd"/>
      <w:r w:rsidRPr="00F333D4">
        <w:rPr>
          <w:rFonts w:ascii="Times New Roman" w:hAnsi="Times New Roman" w:cs="Times New Roman"/>
          <w:sz w:val="24"/>
          <w:szCs w:val="24"/>
          <w:shd w:val="clear" w:color="auto" w:fill="FFFFFF"/>
        </w:rPr>
        <w:t> [online]. (</w:t>
      </w:r>
      <w:proofErr w:type="spellStart"/>
      <w:r w:rsidRPr="00F333D4">
        <w:rPr>
          <w:rFonts w:ascii="Times New Roman" w:hAnsi="Times New Roman" w:cs="Times New Roman"/>
          <w:sz w:val="24"/>
          <w:szCs w:val="24"/>
          <w:shd w:val="clear" w:color="auto" w:fill="FFFFFF"/>
        </w:rPr>
        <w:t>Article</w:t>
      </w:r>
      <w:proofErr w:type="spellEnd"/>
      <w:r w:rsidRPr="00F333D4">
        <w:rPr>
          <w:rFonts w:ascii="Times New Roman" w:hAnsi="Times New Roman" w:cs="Times New Roman"/>
          <w:sz w:val="24"/>
          <w:szCs w:val="24"/>
          <w:shd w:val="clear" w:color="auto" w:fill="FFFFFF"/>
        </w:rPr>
        <w:t xml:space="preserve"> ID 985686), 12 [cit. 2021-4-21]. Dostupné z: doi:doi:10.1155/2015/985686</w:t>
      </w:r>
    </w:p>
    <w:p w:rsidR="00F113D7" w:rsidRPr="00F333D4" w:rsidRDefault="00F113D7" w:rsidP="00F333D4">
      <w:pPr>
        <w:spacing w:line="360" w:lineRule="auto"/>
        <w:jc w:val="both"/>
        <w:rPr>
          <w:rFonts w:ascii="Times New Roman" w:hAnsi="Times New Roman" w:cs="Times New Roman"/>
          <w:sz w:val="24"/>
          <w:szCs w:val="24"/>
        </w:rPr>
      </w:pPr>
      <w:r w:rsidRPr="00F333D4">
        <w:rPr>
          <w:rFonts w:ascii="Times New Roman" w:hAnsi="Times New Roman" w:cs="Times New Roman"/>
          <w:sz w:val="24"/>
          <w:szCs w:val="24"/>
          <w:shd w:val="clear" w:color="auto" w:fill="FFFFFF"/>
        </w:rPr>
        <w:t xml:space="preserve">HELT, Jessica. 2020. </w:t>
      </w:r>
      <w:proofErr w:type="spellStart"/>
      <w:r w:rsidRPr="00F333D4">
        <w:rPr>
          <w:rFonts w:ascii="Times New Roman" w:hAnsi="Times New Roman" w:cs="Times New Roman"/>
          <w:sz w:val="24"/>
          <w:szCs w:val="24"/>
          <w:shd w:val="clear" w:color="auto" w:fill="FFFFFF"/>
        </w:rPr>
        <w:t>Clinical</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Simulation</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Training</w:t>
      </w:r>
      <w:proofErr w:type="spellEnd"/>
      <w:r w:rsidRPr="00F333D4">
        <w:rPr>
          <w:rFonts w:ascii="Times New Roman" w:hAnsi="Times New Roman" w:cs="Times New Roman"/>
          <w:sz w:val="24"/>
          <w:szCs w:val="24"/>
          <w:shd w:val="clear" w:color="auto" w:fill="FFFFFF"/>
        </w:rPr>
        <w:t xml:space="preserve"> in </w:t>
      </w:r>
      <w:proofErr w:type="spellStart"/>
      <w:r w:rsidRPr="00F333D4">
        <w:rPr>
          <w:rFonts w:ascii="Times New Roman" w:hAnsi="Times New Roman" w:cs="Times New Roman"/>
          <w:sz w:val="24"/>
          <w:szCs w:val="24"/>
          <w:shd w:val="clear" w:color="auto" w:fill="FFFFFF"/>
        </w:rPr>
        <w:t>Nurses</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Caring</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for</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Pediatric</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Oncology</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Patients</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i/>
          <w:sz w:val="24"/>
          <w:szCs w:val="24"/>
          <w:shd w:val="clear" w:color="auto" w:fill="FFFFFF"/>
        </w:rPr>
        <w:t>Clinical</w:t>
      </w:r>
      <w:proofErr w:type="spellEnd"/>
      <w:r w:rsidRPr="00F333D4">
        <w:rPr>
          <w:rFonts w:ascii="Times New Roman" w:hAnsi="Times New Roman" w:cs="Times New Roman"/>
          <w:i/>
          <w:sz w:val="24"/>
          <w:szCs w:val="24"/>
          <w:shd w:val="clear" w:color="auto" w:fill="FFFFFF"/>
        </w:rPr>
        <w:t xml:space="preserve"> </w:t>
      </w:r>
      <w:proofErr w:type="spellStart"/>
      <w:r w:rsidRPr="00F333D4">
        <w:rPr>
          <w:rFonts w:ascii="Times New Roman" w:hAnsi="Times New Roman" w:cs="Times New Roman"/>
          <w:i/>
          <w:sz w:val="24"/>
          <w:szCs w:val="24"/>
          <w:shd w:val="clear" w:color="auto" w:fill="FFFFFF"/>
        </w:rPr>
        <w:t>Simulation</w:t>
      </w:r>
      <w:proofErr w:type="spellEnd"/>
      <w:r w:rsidRPr="00F333D4">
        <w:rPr>
          <w:rFonts w:ascii="Times New Roman" w:hAnsi="Times New Roman" w:cs="Times New Roman"/>
          <w:i/>
          <w:sz w:val="24"/>
          <w:szCs w:val="24"/>
          <w:shd w:val="clear" w:color="auto" w:fill="FFFFFF"/>
        </w:rPr>
        <w:t xml:space="preserve"> in </w:t>
      </w:r>
      <w:proofErr w:type="spellStart"/>
      <w:r w:rsidRPr="00F333D4">
        <w:rPr>
          <w:rFonts w:ascii="Times New Roman" w:hAnsi="Times New Roman" w:cs="Times New Roman"/>
          <w:i/>
          <w:sz w:val="24"/>
          <w:szCs w:val="24"/>
          <w:shd w:val="clear" w:color="auto" w:fill="FFFFFF"/>
        </w:rPr>
        <w:t>Nursing</w:t>
      </w:r>
      <w:proofErr w:type="spellEnd"/>
      <w:r w:rsidRPr="00F333D4">
        <w:rPr>
          <w:rFonts w:ascii="Times New Roman" w:hAnsi="Times New Roman" w:cs="Times New Roman"/>
          <w:sz w:val="24"/>
          <w:szCs w:val="24"/>
          <w:shd w:val="clear" w:color="auto" w:fill="FFFFFF"/>
        </w:rPr>
        <w:t>. </w:t>
      </w:r>
      <w:proofErr w:type="spellStart"/>
      <w:r w:rsidRPr="00F333D4">
        <w:rPr>
          <w:rFonts w:ascii="Times New Roman" w:hAnsi="Times New Roman" w:cs="Times New Roman"/>
          <w:iCs/>
          <w:sz w:val="24"/>
          <w:szCs w:val="24"/>
          <w:shd w:val="clear" w:color="auto" w:fill="FFFFFF"/>
        </w:rPr>
        <w:t>Elsevier</w:t>
      </w:r>
      <w:proofErr w:type="spellEnd"/>
      <w:r w:rsidRPr="00F333D4">
        <w:rPr>
          <w:rFonts w:ascii="Times New Roman" w:hAnsi="Times New Roman" w:cs="Times New Roman"/>
          <w:sz w:val="24"/>
          <w:szCs w:val="24"/>
          <w:shd w:val="clear" w:color="auto" w:fill="FFFFFF"/>
        </w:rPr>
        <w:t xml:space="preserve"> [online]. </w:t>
      </w:r>
      <w:proofErr w:type="spellStart"/>
      <w:r w:rsidRPr="00F333D4">
        <w:rPr>
          <w:rFonts w:ascii="Times New Roman" w:hAnsi="Times New Roman" w:cs="Times New Roman"/>
          <w:sz w:val="24"/>
          <w:szCs w:val="24"/>
          <w:shd w:val="clear" w:color="auto" w:fill="FFFFFF"/>
        </w:rPr>
        <w:t>Nashville</w:t>
      </w:r>
      <w:proofErr w:type="spellEnd"/>
      <w:r w:rsidRPr="00F333D4">
        <w:rPr>
          <w:rFonts w:ascii="Times New Roman" w:hAnsi="Times New Roman" w:cs="Times New Roman"/>
          <w:sz w:val="24"/>
          <w:szCs w:val="24"/>
          <w:shd w:val="clear" w:color="auto" w:fill="FFFFFF"/>
        </w:rPr>
        <w:t>, TN, USA, (47), 73-81 [cit. 2021-4-24]. Dostupné z: doi:10.1016/j.ecns.2020.06.001</w:t>
      </w:r>
    </w:p>
    <w:p w:rsidR="00F113D7" w:rsidRPr="00F333D4" w:rsidRDefault="00F113D7" w:rsidP="00F333D4">
      <w:pPr>
        <w:spacing w:line="360" w:lineRule="auto"/>
        <w:jc w:val="both"/>
        <w:rPr>
          <w:rFonts w:ascii="Times New Roman" w:hAnsi="Times New Roman" w:cs="Times New Roman"/>
          <w:color w:val="FF0000"/>
          <w:sz w:val="32"/>
          <w:szCs w:val="24"/>
        </w:rPr>
      </w:pPr>
      <w:r w:rsidRPr="00F333D4">
        <w:rPr>
          <w:rFonts w:ascii="Times New Roman" w:hAnsi="Times New Roman" w:cs="Times New Roman"/>
          <w:color w:val="212529"/>
          <w:sz w:val="24"/>
          <w:shd w:val="clear" w:color="auto" w:fill="FFFFFF"/>
        </w:rPr>
        <w:t xml:space="preserve">HIRANO, </w:t>
      </w:r>
      <w:proofErr w:type="spellStart"/>
      <w:r w:rsidRPr="00F333D4">
        <w:rPr>
          <w:rFonts w:ascii="Times New Roman" w:hAnsi="Times New Roman" w:cs="Times New Roman"/>
          <w:color w:val="212529"/>
          <w:sz w:val="24"/>
          <w:shd w:val="clear" w:color="auto" w:fill="FFFFFF"/>
        </w:rPr>
        <w:t>Hidekazu</w:t>
      </w:r>
      <w:proofErr w:type="spellEnd"/>
      <w:r w:rsidRPr="00F333D4">
        <w:rPr>
          <w:rFonts w:ascii="Times New Roman" w:hAnsi="Times New Roman" w:cs="Times New Roman"/>
          <w:color w:val="212529"/>
          <w:sz w:val="24"/>
          <w:shd w:val="clear" w:color="auto" w:fill="FFFFFF"/>
        </w:rPr>
        <w:t xml:space="preserve"> et al. 2019. </w:t>
      </w:r>
      <w:proofErr w:type="spellStart"/>
      <w:r w:rsidRPr="00F333D4">
        <w:rPr>
          <w:rFonts w:ascii="Times New Roman" w:hAnsi="Times New Roman" w:cs="Times New Roman"/>
          <w:color w:val="212529"/>
          <w:sz w:val="24"/>
          <w:shd w:val="clear" w:color="auto" w:fill="FFFFFF"/>
        </w:rPr>
        <w:t>Preferences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Regarding</w:t>
      </w:r>
      <w:proofErr w:type="spellEnd"/>
      <w:r w:rsidRPr="00F333D4">
        <w:rPr>
          <w:rFonts w:ascii="Times New Roman" w:hAnsi="Times New Roman" w:cs="Times New Roman"/>
          <w:color w:val="212529"/>
          <w:sz w:val="24"/>
          <w:shd w:val="clear" w:color="auto" w:fill="FFFFFF"/>
        </w:rPr>
        <w:t xml:space="preserve"> End-</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w:t>
      </w:r>
      <w:proofErr w:type="spellStart"/>
      <w:r w:rsidRPr="00F333D4">
        <w:rPr>
          <w:rFonts w:ascii="Times New Roman" w:hAnsi="Times New Roman" w:cs="Times New Roman"/>
          <w:color w:val="212529"/>
          <w:sz w:val="24"/>
          <w:shd w:val="clear" w:color="auto" w:fill="FFFFFF"/>
        </w:rPr>
        <w:t>Life</w:t>
      </w:r>
      <w:proofErr w:type="spellEnd"/>
      <w:r w:rsidRPr="00F333D4">
        <w:rPr>
          <w:rFonts w:ascii="Times New Roman" w:hAnsi="Times New Roman" w:cs="Times New Roman"/>
          <w:color w:val="212529"/>
          <w:sz w:val="24"/>
          <w:shd w:val="clear" w:color="auto" w:fill="FFFFFF"/>
        </w:rPr>
        <w:t xml:space="preserve"> Care </w:t>
      </w:r>
      <w:proofErr w:type="spellStart"/>
      <w:r w:rsidRPr="00F333D4">
        <w:rPr>
          <w:rFonts w:ascii="Times New Roman" w:hAnsi="Times New Roman" w:cs="Times New Roman"/>
          <w:color w:val="212529"/>
          <w:sz w:val="24"/>
          <w:shd w:val="clear" w:color="auto" w:fill="FFFFFF"/>
        </w:rPr>
        <w:t>Among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Adolescents</w:t>
      </w:r>
      <w:proofErr w:type="spellEnd"/>
      <w:r w:rsidRPr="00F333D4">
        <w:rPr>
          <w:rFonts w:ascii="Times New Roman" w:hAnsi="Times New Roman" w:cs="Times New Roman"/>
          <w:color w:val="212529"/>
          <w:sz w:val="24"/>
          <w:shd w:val="clear" w:color="auto" w:fill="FFFFFF"/>
        </w:rPr>
        <w:t xml:space="preserve"> and </w:t>
      </w:r>
      <w:proofErr w:type="spellStart"/>
      <w:r w:rsidRPr="00F333D4">
        <w:rPr>
          <w:rFonts w:ascii="Times New Roman" w:hAnsi="Times New Roman" w:cs="Times New Roman"/>
          <w:color w:val="212529"/>
          <w:sz w:val="24"/>
          <w:shd w:val="clear" w:color="auto" w:fill="FFFFFF"/>
        </w:rPr>
        <w:t>Young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Adults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With</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Cancer</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Results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From</w:t>
      </w:r>
      <w:proofErr w:type="spellEnd"/>
      <w:r w:rsidRPr="00F333D4">
        <w:rPr>
          <w:rFonts w:ascii="Times New Roman" w:hAnsi="Times New Roman" w:cs="Times New Roman"/>
          <w:color w:val="212529"/>
          <w:sz w:val="24"/>
          <w:shd w:val="clear" w:color="auto" w:fill="FFFFFF"/>
        </w:rPr>
        <w:t xml:space="preserve"> a </w:t>
      </w:r>
      <w:proofErr w:type="spellStart"/>
      <w:r w:rsidRPr="00F333D4">
        <w:rPr>
          <w:rFonts w:ascii="Times New Roman" w:hAnsi="Times New Roman" w:cs="Times New Roman"/>
          <w:color w:val="212529"/>
          <w:sz w:val="24"/>
          <w:shd w:val="clear" w:color="auto" w:fill="FFFFFF"/>
        </w:rPr>
        <w:t>Comprehensive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Multicenter</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Survey</w:t>
      </w:r>
      <w:proofErr w:type="spellEnd"/>
      <w:r w:rsidRPr="00F333D4">
        <w:rPr>
          <w:rFonts w:ascii="Times New Roman" w:hAnsi="Times New Roman" w:cs="Times New Roman"/>
          <w:color w:val="212529"/>
          <w:sz w:val="24"/>
          <w:shd w:val="clear" w:color="auto" w:fill="FFFFFF"/>
        </w:rPr>
        <w:t xml:space="preserve"> in Japan. </w:t>
      </w:r>
      <w:proofErr w:type="spellStart"/>
      <w:r w:rsidRPr="00F333D4">
        <w:rPr>
          <w:rFonts w:ascii="Times New Roman" w:hAnsi="Times New Roman" w:cs="Times New Roman"/>
          <w:i/>
          <w:iCs/>
          <w:color w:val="212529"/>
          <w:sz w:val="24"/>
          <w:shd w:val="clear" w:color="auto" w:fill="FFFFFF"/>
        </w:rPr>
        <w:t>Journal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of</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Pain</w:t>
      </w:r>
      <w:proofErr w:type="spellEnd"/>
      <w:r w:rsidRPr="00F333D4">
        <w:rPr>
          <w:rFonts w:ascii="Times New Roman" w:hAnsi="Times New Roman" w:cs="Times New Roman"/>
          <w:i/>
          <w:iCs/>
          <w:color w:val="212529"/>
          <w:sz w:val="24"/>
          <w:shd w:val="clear" w:color="auto" w:fill="FFFFFF"/>
        </w:rPr>
        <w:t xml:space="preserve"> and Symptom Management</w:t>
      </w:r>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58</w:t>
      </w:r>
      <w:r w:rsidRPr="00F333D4">
        <w:rPr>
          <w:rFonts w:ascii="Times New Roman" w:hAnsi="Times New Roman" w:cs="Times New Roman"/>
          <w:color w:val="212529"/>
          <w:sz w:val="24"/>
          <w:shd w:val="clear" w:color="auto" w:fill="FFFFFF"/>
        </w:rPr>
        <w:t>(2), 235-243 [cit. 2021-5-1]. Dostupné z: doi:10.1037 / t03589-000</w:t>
      </w:r>
    </w:p>
    <w:p w:rsidR="00F113D7" w:rsidRPr="00F333D4" w:rsidRDefault="00F113D7" w:rsidP="00F333D4">
      <w:pPr>
        <w:spacing w:line="360" w:lineRule="auto"/>
        <w:jc w:val="both"/>
        <w:rPr>
          <w:rFonts w:ascii="Times New Roman" w:hAnsi="Times New Roman" w:cs="Times New Roman"/>
          <w:color w:val="FF0000"/>
          <w:sz w:val="32"/>
          <w:szCs w:val="24"/>
        </w:rPr>
      </w:pPr>
      <w:r w:rsidRPr="00F333D4">
        <w:rPr>
          <w:rFonts w:ascii="Times New Roman" w:hAnsi="Times New Roman" w:cs="Times New Roman"/>
          <w:color w:val="212529"/>
          <w:sz w:val="24"/>
          <w:shd w:val="clear" w:color="auto" w:fill="FFFFFF"/>
        </w:rPr>
        <w:t>HOELL, Jessica I. et al. 2017. End-</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w:t>
      </w:r>
      <w:proofErr w:type="spellStart"/>
      <w:r w:rsidRPr="00F333D4">
        <w:rPr>
          <w:rFonts w:ascii="Times New Roman" w:hAnsi="Times New Roman" w:cs="Times New Roman"/>
          <w:color w:val="212529"/>
          <w:sz w:val="24"/>
          <w:shd w:val="clear" w:color="auto" w:fill="FFFFFF"/>
        </w:rPr>
        <w:t>life</w:t>
      </w:r>
      <w:proofErr w:type="spellEnd"/>
      <w:r w:rsidRPr="00F333D4">
        <w:rPr>
          <w:rFonts w:ascii="Times New Roman" w:hAnsi="Times New Roman" w:cs="Times New Roman"/>
          <w:color w:val="212529"/>
          <w:sz w:val="24"/>
          <w:shd w:val="clear" w:color="auto" w:fill="FFFFFF"/>
        </w:rPr>
        <w:t xml:space="preserve"> care in </w:t>
      </w:r>
      <w:proofErr w:type="spellStart"/>
      <w:r w:rsidRPr="00F333D4">
        <w:rPr>
          <w:rFonts w:ascii="Times New Roman" w:hAnsi="Times New Roman" w:cs="Times New Roman"/>
          <w:color w:val="212529"/>
          <w:sz w:val="24"/>
          <w:shd w:val="clear" w:color="auto" w:fill="FFFFFF"/>
        </w:rPr>
        <w:t>children</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with</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hematologic</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malignancies</w:t>
      </w:r>
      <w:proofErr w:type="spellEnd"/>
      <w:r w:rsidRPr="00F333D4">
        <w:rPr>
          <w:rFonts w:ascii="Times New Roman" w:hAnsi="Times New Roman" w:cs="Times New Roman"/>
          <w:color w:val="212529"/>
          <w:sz w:val="24"/>
          <w:shd w:val="clear" w:color="auto" w:fill="FFFFFF"/>
        </w:rPr>
        <w:t>. </w:t>
      </w:r>
      <w:proofErr w:type="spellStart"/>
      <w:r w:rsidRPr="00F333D4">
        <w:rPr>
          <w:rFonts w:ascii="Times New Roman" w:hAnsi="Times New Roman" w:cs="Times New Roman"/>
          <w:i/>
          <w:iCs/>
          <w:color w:val="212529"/>
          <w:sz w:val="24"/>
          <w:shd w:val="clear" w:color="auto" w:fill="FFFFFF"/>
        </w:rPr>
        <w:t>Oncotarget</w:t>
      </w:r>
      <w:proofErr w:type="spellEnd"/>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8</w:t>
      </w:r>
      <w:r w:rsidRPr="00F333D4">
        <w:rPr>
          <w:rFonts w:ascii="Times New Roman" w:hAnsi="Times New Roman" w:cs="Times New Roman"/>
          <w:color w:val="212529"/>
          <w:sz w:val="24"/>
          <w:shd w:val="clear" w:color="auto" w:fill="FFFFFF"/>
        </w:rPr>
        <w:t>(52), 89939-89948 [cit. 2021-4-30]. Dostupné z: doi:10.18632/oncotarget.21188</w:t>
      </w:r>
    </w:p>
    <w:p w:rsidR="00F113D7" w:rsidRPr="00F333D4" w:rsidRDefault="00F113D7" w:rsidP="00F333D4">
      <w:pPr>
        <w:spacing w:line="360" w:lineRule="auto"/>
        <w:jc w:val="both"/>
        <w:rPr>
          <w:rFonts w:ascii="Times New Roman" w:hAnsi="Times New Roman" w:cs="Times New Roman"/>
          <w:color w:val="FF0000"/>
          <w:sz w:val="32"/>
          <w:szCs w:val="24"/>
          <w:shd w:val="clear" w:color="auto" w:fill="FFFFFF"/>
        </w:rPr>
      </w:pPr>
      <w:r w:rsidRPr="00F333D4">
        <w:rPr>
          <w:rFonts w:ascii="Times New Roman" w:hAnsi="Times New Roman" w:cs="Times New Roman"/>
          <w:color w:val="212529"/>
          <w:sz w:val="24"/>
          <w:shd w:val="clear" w:color="auto" w:fill="FFFFFF"/>
        </w:rPr>
        <w:lastRenderedPageBreak/>
        <w:t xml:space="preserve">CHAUDHARY, </w:t>
      </w:r>
      <w:proofErr w:type="spellStart"/>
      <w:r w:rsidRPr="00F333D4">
        <w:rPr>
          <w:rFonts w:ascii="Times New Roman" w:hAnsi="Times New Roman" w:cs="Times New Roman"/>
          <w:color w:val="212529"/>
          <w:sz w:val="24"/>
          <w:shd w:val="clear" w:color="auto" w:fill="FFFFFF"/>
        </w:rPr>
        <w:t>Ramanand</w:t>
      </w:r>
      <w:proofErr w:type="spellEnd"/>
      <w:r w:rsidRPr="00F333D4">
        <w:rPr>
          <w:rFonts w:ascii="Times New Roman" w:hAnsi="Times New Roman" w:cs="Times New Roman"/>
          <w:color w:val="212529"/>
          <w:sz w:val="24"/>
          <w:shd w:val="clear" w:color="auto" w:fill="FFFFFF"/>
        </w:rPr>
        <w:t xml:space="preserve">, KARN, </w:t>
      </w:r>
      <w:proofErr w:type="spellStart"/>
      <w:r w:rsidRPr="00F333D4">
        <w:rPr>
          <w:rFonts w:ascii="Times New Roman" w:hAnsi="Times New Roman" w:cs="Times New Roman"/>
          <w:color w:val="212529"/>
          <w:sz w:val="24"/>
          <w:shd w:val="clear" w:color="auto" w:fill="FFFFFF"/>
        </w:rPr>
        <w:t>Basant</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Kumar</w:t>
      </w:r>
      <w:proofErr w:type="spellEnd"/>
      <w:r w:rsidRPr="00F333D4">
        <w:rPr>
          <w:rFonts w:ascii="Times New Roman" w:hAnsi="Times New Roman" w:cs="Times New Roman"/>
          <w:color w:val="212529"/>
          <w:sz w:val="24"/>
          <w:shd w:val="clear" w:color="auto" w:fill="FFFFFF"/>
        </w:rPr>
        <w:t xml:space="preserve"> et al. 2012. </w:t>
      </w:r>
      <w:proofErr w:type="spellStart"/>
      <w:r w:rsidRPr="00F333D4">
        <w:rPr>
          <w:rFonts w:ascii="Times New Roman" w:hAnsi="Times New Roman" w:cs="Times New Roman"/>
          <w:color w:val="212529"/>
          <w:sz w:val="24"/>
          <w:shd w:val="clear" w:color="auto" w:fill="FFFFFF"/>
        </w:rPr>
        <w:t>Chemotherapy-Knowledge</w:t>
      </w:r>
      <w:proofErr w:type="spellEnd"/>
      <w:r w:rsidRPr="00F333D4">
        <w:rPr>
          <w:rFonts w:ascii="Times New Roman" w:hAnsi="Times New Roman" w:cs="Times New Roman"/>
          <w:color w:val="212529"/>
          <w:sz w:val="24"/>
          <w:shd w:val="clear" w:color="auto" w:fill="FFFFFF"/>
        </w:rPr>
        <w:t xml:space="preserve"> and </w:t>
      </w:r>
      <w:proofErr w:type="spellStart"/>
      <w:r w:rsidRPr="00F333D4">
        <w:rPr>
          <w:rFonts w:ascii="Times New Roman" w:hAnsi="Times New Roman" w:cs="Times New Roman"/>
          <w:color w:val="212529"/>
          <w:sz w:val="24"/>
          <w:shd w:val="clear" w:color="auto" w:fill="FFFFFF"/>
        </w:rPr>
        <w:t>Handling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Practice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Nurses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Working</w:t>
      </w:r>
      <w:proofErr w:type="spellEnd"/>
      <w:r w:rsidRPr="00F333D4">
        <w:rPr>
          <w:rFonts w:ascii="Times New Roman" w:hAnsi="Times New Roman" w:cs="Times New Roman"/>
          <w:color w:val="212529"/>
          <w:sz w:val="24"/>
          <w:shd w:val="clear" w:color="auto" w:fill="FFFFFF"/>
        </w:rPr>
        <w:t xml:space="preserve"> in a </w:t>
      </w:r>
      <w:proofErr w:type="spellStart"/>
      <w:r w:rsidRPr="00F333D4">
        <w:rPr>
          <w:rFonts w:ascii="Times New Roman" w:hAnsi="Times New Roman" w:cs="Times New Roman"/>
          <w:color w:val="212529"/>
          <w:sz w:val="24"/>
          <w:shd w:val="clear" w:color="auto" w:fill="FFFFFF"/>
        </w:rPr>
        <w:t>Medical</w:t>
      </w:r>
      <w:proofErr w:type="spellEnd"/>
      <w:r w:rsidRPr="00F333D4">
        <w:rPr>
          <w:rFonts w:ascii="Times New Roman" w:hAnsi="Times New Roman" w:cs="Times New Roman"/>
          <w:color w:val="212529"/>
          <w:sz w:val="24"/>
          <w:shd w:val="clear" w:color="auto" w:fill="FFFFFF"/>
        </w:rPr>
        <w:t xml:space="preserve"> University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Nepal. </w:t>
      </w:r>
      <w:proofErr w:type="spellStart"/>
      <w:r w:rsidRPr="00F333D4">
        <w:rPr>
          <w:rFonts w:ascii="Times New Roman" w:hAnsi="Times New Roman" w:cs="Times New Roman"/>
          <w:i/>
          <w:iCs/>
          <w:color w:val="212529"/>
          <w:sz w:val="24"/>
          <w:shd w:val="clear" w:color="auto" w:fill="FFFFFF"/>
        </w:rPr>
        <w:t>Journal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of</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Cancer</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Therapy</w:t>
      </w:r>
      <w:proofErr w:type="spellEnd"/>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3</w:t>
      </w:r>
      <w:r w:rsidRPr="00F333D4">
        <w:rPr>
          <w:rFonts w:ascii="Times New Roman" w:hAnsi="Times New Roman" w:cs="Times New Roman"/>
          <w:color w:val="212529"/>
          <w:sz w:val="24"/>
          <w:shd w:val="clear" w:color="auto" w:fill="FFFFFF"/>
        </w:rPr>
        <w:t>(1), 110-114 [cit. 2021-5-25]. Dostupné z: doi:10.4236 / jct.2012.31014</w:t>
      </w:r>
    </w:p>
    <w:p w:rsidR="00F113D7" w:rsidRPr="00F333D4" w:rsidRDefault="00F113D7" w:rsidP="00F333D4">
      <w:pPr>
        <w:spacing w:line="360" w:lineRule="auto"/>
        <w:jc w:val="both"/>
        <w:rPr>
          <w:rFonts w:ascii="Times New Roman" w:hAnsi="Times New Roman" w:cs="Times New Roman"/>
          <w:color w:val="FF0000"/>
          <w:sz w:val="32"/>
          <w:szCs w:val="24"/>
          <w:shd w:val="clear" w:color="auto" w:fill="FFFFFF"/>
        </w:rPr>
      </w:pPr>
      <w:r w:rsidRPr="00F333D4">
        <w:rPr>
          <w:rFonts w:ascii="Times New Roman" w:hAnsi="Times New Roman" w:cs="Times New Roman"/>
          <w:color w:val="212529"/>
          <w:sz w:val="24"/>
          <w:shd w:val="clear" w:color="auto" w:fill="FFFFFF"/>
        </w:rPr>
        <w:t xml:space="preserve">CHEN, </w:t>
      </w:r>
      <w:proofErr w:type="spellStart"/>
      <w:r w:rsidRPr="00F333D4">
        <w:rPr>
          <w:rFonts w:ascii="Times New Roman" w:hAnsi="Times New Roman" w:cs="Times New Roman"/>
          <w:color w:val="212529"/>
          <w:sz w:val="24"/>
          <w:shd w:val="clear" w:color="auto" w:fill="FFFFFF"/>
        </w:rPr>
        <w:t>Hai-chiao</w:t>
      </w:r>
      <w:proofErr w:type="spellEnd"/>
      <w:r w:rsidRPr="00F333D4">
        <w:rPr>
          <w:rFonts w:ascii="Times New Roman" w:hAnsi="Times New Roman" w:cs="Times New Roman"/>
          <w:color w:val="212529"/>
          <w:sz w:val="24"/>
          <w:shd w:val="clear" w:color="auto" w:fill="FFFFFF"/>
        </w:rPr>
        <w:t xml:space="preserve"> PhD. </w:t>
      </w:r>
      <w:proofErr w:type="gramStart"/>
      <w:r w:rsidRPr="00F333D4">
        <w:rPr>
          <w:rFonts w:ascii="Times New Roman" w:hAnsi="Times New Roman" w:cs="Times New Roman"/>
          <w:color w:val="212529"/>
          <w:sz w:val="24"/>
          <w:shd w:val="clear" w:color="auto" w:fill="FFFFFF"/>
        </w:rPr>
        <w:t>et</w:t>
      </w:r>
      <w:proofErr w:type="gramEnd"/>
      <w:r w:rsidRPr="00F333D4">
        <w:rPr>
          <w:rFonts w:ascii="Times New Roman" w:hAnsi="Times New Roman" w:cs="Times New Roman"/>
          <w:color w:val="212529"/>
          <w:sz w:val="24"/>
          <w:shd w:val="clear" w:color="auto" w:fill="FFFFFF"/>
        </w:rPr>
        <w:t xml:space="preserve"> al. 2016. </w:t>
      </w:r>
      <w:proofErr w:type="spellStart"/>
      <w:r w:rsidRPr="00F333D4">
        <w:rPr>
          <w:rFonts w:ascii="Times New Roman" w:hAnsi="Times New Roman" w:cs="Times New Roman"/>
          <w:color w:val="212529"/>
          <w:sz w:val="24"/>
          <w:shd w:val="clear" w:color="auto" w:fill="FFFFFF"/>
        </w:rPr>
        <w:t>Nurses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Experiences</w:t>
      </w:r>
      <w:proofErr w:type="spellEnd"/>
      <w:r w:rsidRPr="00F333D4">
        <w:rPr>
          <w:rFonts w:ascii="Times New Roman" w:hAnsi="Times New Roman" w:cs="Times New Roman"/>
          <w:color w:val="212529"/>
          <w:sz w:val="24"/>
          <w:shd w:val="clear" w:color="auto" w:fill="FFFFFF"/>
        </w:rPr>
        <w:t xml:space="preserve"> in </w:t>
      </w:r>
      <w:proofErr w:type="spellStart"/>
      <w:r w:rsidRPr="00F333D4">
        <w:rPr>
          <w:rFonts w:ascii="Times New Roman" w:hAnsi="Times New Roman" w:cs="Times New Roman"/>
          <w:color w:val="212529"/>
          <w:sz w:val="24"/>
          <w:shd w:val="clear" w:color="auto" w:fill="FFFFFF"/>
        </w:rPr>
        <w:t>Safe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Handling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Chemotherapeutic</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Agents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The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Taiwan</w:t>
      </w:r>
      <w:proofErr w:type="spellEnd"/>
      <w:r w:rsidRPr="00F333D4">
        <w:rPr>
          <w:rFonts w:ascii="Times New Roman" w:hAnsi="Times New Roman" w:cs="Times New Roman"/>
          <w:color w:val="212529"/>
          <w:sz w:val="24"/>
          <w:shd w:val="clear" w:color="auto" w:fill="FFFFFF"/>
        </w:rPr>
        <w:t xml:space="preserve"> Case. </w:t>
      </w:r>
      <w:proofErr w:type="spellStart"/>
      <w:r w:rsidRPr="00F333D4">
        <w:rPr>
          <w:rFonts w:ascii="Times New Roman" w:hAnsi="Times New Roman" w:cs="Times New Roman"/>
          <w:i/>
          <w:iCs/>
          <w:color w:val="212529"/>
          <w:sz w:val="24"/>
          <w:shd w:val="clear" w:color="auto" w:fill="FFFFFF"/>
        </w:rPr>
        <w:t>Cancer</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nursing</w:t>
      </w:r>
      <w:proofErr w:type="spellEnd"/>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39</w:t>
      </w:r>
      <w:r w:rsidRPr="00F333D4">
        <w:rPr>
          <w:rFonts w:ascii="Times New Roman" w:hAnsi="Times New Roman" w:cs="Times New Roman"/>
          <w:color w:val="212529"/>
          <w:sz w:val="24"/>
          <w:shd w:val="clear" w:color="auto" w:fill="FFFFFF"/>
        </w:rPr>
        <w:t>(5), 29-38 [cit. 2021-5-28]. Dostupné z: doi:10,1097</w:t>
      </w:r>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shd w:val="clear" w:color="auto" w:fill="FFFFFF"/>
        </w:rPr>
        <w:t xml:space="preserve">JANÍKOVÁ, Andrea, DOUBEK, Michael. 2012. </w:t>
      </w:r>
      <w:r w:rsidRPr="00F333D4">
        <w:rPr>
          <w:rFonts w:ascii="Times New Roman" w:hAnsi="Times New Roman" w:cs="Times New Roman"/>
          <w:iCs/>
          <w:sz w:val="24"/>
          <w:szCs w:val="24"/>
          <w:shd w:val="clear" w:color="auto" w:fill="FFFFFF"/>
        </w:rPr>
        <w:t>Jak si poradit s nádorovým onemocněním krve?.</w:t>
      </w:r>
      <w:r w:rsidRPr="00F333D4">
        <w:rPr>
          <w:rFonts w:ascii="Times New Roman" w:hAnsi="Times New Roman" w:cs="Times New Roman"/>
          <w:i/>
          <w:iCs/>
          <w:sz w:val="24"/>
          <w:szCs w:val="24"/>
          <w:shd w:val="clear" w:color="auto" w:fill="FFFFFF"/>
        </w:rPr>
        <w:t xml:space="preserve"> Pomoc pro pacienty nejen s leukemií či lymfomem</w:t>
      </w:r>
      <w:r w:rsidRPr="00F333D4">
        <w:rPr>
          <w:rFonts w:ascii="Times New Roman" w:hAnsi="Times New Roman" w:cs="Times New Roman"/>
          <w:sz w:val="24"/>
          <w:szCs w:val="24"/>
          <w:shd w:val="clear" w:color="auto" w:fill="FFFFFF"/>
        </w:rPr>
        <w:t>. Praha, Mladá fronta: MF-</w:t>
      </w:r>
      <w:proofErr w:type="spellStart"/>
      <w:r w:rsidRPr="00F333D4">
        <w:rPr>
          <w:rFonts w:ascii="Times New Roman" w:hAnsi="Times New Roman" w:cs="Times New Roman"/>
          <w:sz w:val="24"/>
          <w:szCs w:val="24"/>
          <w:shd w:val="clear" w:color="auto" w:fill="FFFFFF"/>
        </w:rPr>
        <w:t>medical</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services</w:t>
      </w:r>
      <w:proofErr w:type="spellEnd"/>
      <w:r w:rsidRPr="00F333D4">
        <w:rPr>
          <w:rFonts w:ascii="Times New Roman" w:hAnsi="Times New Roman" w:cs="Times New Roman"/>
          <w:sz w:val="24"/>
          <w:szCs w:val="24"/>
          <w:shd w:val="clear" w:color="auto" w:fill="FFFFFF"/>
        </w:rPr>
        <w:t>, 136 s. ISBN 9788020426949.</w:t>
      </w:r>
    </w:p>
    <w:p w:rsidR="00F113D7" w:rsidRPr="00F333D4" w:rsidRDefault="00F113D7" w:rsidP="00F333D4">
      <w:pPr>
        <w:spacing w:line="360" w:lineRule="auto"/>
        <w:jc w:val="both"/>
        <w:rPr>
          <w:rFonts w:ascii="Times New Roman" w:hAnsi="Times New Roman" w:cs="Times New Roman"/>
          <w:color w:val="FF0000"/>
          <w:sz w:val="32"/>
          <w:szCs w:val="24"/>
        </w:rPr>
      </w:pPr>
      <w:r w:rsidRPr="00F333D4">
        <w:rPr>
          <w:rFonts w:ascii="Times New Roman" w:hAnsi="Times New Roman" w:cs="Times New Roman"/>
          <w:color w:val="212529"/>
          <w:sz w:val="24"/>
          <w:shd w:val="clear" w:color="auto" w:fill="FFFFFF"/>
        </w:rPr>
        <w:t xml:space="preserve">KIKNADZE, Nino, DZOTSENIDZE, </w:t>
      </w:r>
      <w:proofErr w:type="spellStart"/>
      <w:r w:rsidRPr="00F333D4">
        <w:rPr>
          <w:rFonts w:ascii="Times New Roman" w:hAnsi="Times New Roman" w:cs="Times New Roman"/>
          <w:color w:val="212529"/>
          <w:sz w:val="24"/>
          <w:shd w:val="clear" w:color="auto" w:fill="FFFFFF"/>
        </w:rPr>
        <w:t>Pati</w:t>
      </w:r>
      <w:proofErr w:type="spellEnd"/>
      <w:r w:rsidRPr="00F333D4">
        <w:rPr>
          <w:rFonts w:ascii="Times New Roman" w:hAnsi="Times New Roman" w:cs="Times New Roman"/>
          <w:color w:val="212529"/>
          <w:sz w:val="24"/>
          <w:shd w:val="clear" w:color="auto" w:fill="FFFFFF"/>
        </w:rPr>
        <w:t xml:space="preserve"> et al. 2018. </w:t>
      </w:r>
      <w:proofErr w:type="spellStart"/>
      <w:r w:rsidRPr="00F333D4">
        <w:rPr>
          <w:rFonts w:ascii="Times New Roman" w:hAnsi="Times New Roman" w:cs="Times New Roman"/>
          <w:color w:val="212529"/>
          <w:sz w:val="24"/>
          <w:shd w:val="clear" w:color="auto" w:fill="FFFFFF"/>
        </w:rPr>
        <w:t>Palliative</w:t>
      </w:r>
      <w:proofErr w:type="spellEnd"/>
      <w:r w:rsidRPr="00F333D4">
        <w:rPr>
          <w:rFonts w:ascii="Times New Roman" w:hAnsi="Times New Roman" w:cs="Times New Roman"/>
          <w:color w:val="212529"/>
          <w:sz w:val="24"/>
          <w:shd w:val="clear" w:color="auto" w:fill="FFFFFF"/>
        </w:rPr>
        <w:t xml:space="preserve"> Care </w:t>
      </w:r>
      <w:proofErr w:type="spellStart"/>
      <w:r w:rsidRPr="00F333D4">
        <w:rPr>
          <w:rFonts w:ascii="Times New Roman" w:hAnsi="Times New Roman" w:cs="Times New Roman"/>
          <w:color w:val="212529"/>
          <w:sz w:val="24"/>
          <w:shd w:val="clear" w:color="auto" w:fill="FFFFFF"/>
        </w:rPr>
        <w:t>Development</w:t>
      </w:r>
      <w:proofErr w:type="spellEnd"/>
      <w:r w:rsidRPr="00F333D4">
        <w:rPr>
          <w:rFonts w:ascii="Times New Roman" w:hAnsi="Times New Roman" w:cs="Times New Roman"/>
          <w:color w:val="212529"/>
          <w:sz w:val="24"/>
          <w:shd w:val="clear" w:color="auto" w:fill="FFFFFF"/>
        </w:rPr>
        <w:t xml:space="preserve"> in Georgia. </w:t>
      </w:r>
      <w:proofErr w:type="spellStart"/>
      <w:r w:rsidRPr="00F333D4">
        <w:rPr>
          <w:rFonts w:ascii="Times New Roman" w:hAnsi="Times New Roman" w:cs="Times New Roman"/>
          <w:i/>
          <w:iCs/>
          <w:color w:val="212529"/>
          <w:sz w:val="24"/>
          <w:shd w:val="clear" w:color="auto" w:fill="FFFFFF"/>
        </w:rPr>
        <w:t>Journal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of</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Pain</w:t>
      </w:r>
      <w:proofErr w:type="spellEnd"/>
      <w:r w:rsidRPr="00F333D4">
        <w:rPr>
          <w:rFonts w:ascii="Times New Roman" w:hAnsi="Times New Roman" w:cs="Times New Roman"/>
          <w:i/>
          <w:iCs/>
          <w:color w:val="212529"/>
          <w:sz w:val="24"/>
          <w:shd w:val="clear" w:color="auto" w:fill="FFFFFF"/>
        </w:rPr>
        <w:t xml:space="preserve"> and Symptom Management. </w:t>
      </w:r>
      <w:proofErr w:type="spellStart"/>
      <w:r w:rsidRPr="00F333D4">
        <w:rPr>
          <w:rFonts w:ascii="Times New Roman" w:hAnsi="Times New Roman" w:cs="Times New Roman"/>
          <w:iCs/>
          <w:color w:val="212529"/>
          <w:sz w:val="24"/>
          <w:shd w:val="clear" w:color="auto" w:fill="FFFFFF"/>
        </w:rPr>
        <w:t>Elsevier</w:t>
      </w:r>
      <w:proofErr w:type="spellEnd"/>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55</w:t>
      </w:r>
      <w:r w:rsidRPr="00F333D4">
        <w:rPr>
          <w:rFonts w:ascii="Times New Roman" w:hAnsi="Times New Roman" w:cs="Times New Roman"/>
          <w:color w:val="212529"/>
          <w:sz w:val="24"/>
          <w:shd w:val="clear" w:color="auto" w:fill="FFFFFF"/>
        </w:rPr>
        <w:t>(2), 25-29 [cit. 2021-6-1]. Dostupné z: doi:10.1016 / j.jpainsymman.2017.03.021</w:t>
      </w:r>
    </w:p>
    <w:p w:rsidR="00F113D7" w:rsidRPr="00F333D4" w:rsidRDefault="00F113D7" w:rsidP="00F333D4">
      <w:pPr>
        <w:spacing w:line="360" w:lineRule="auto"/>
        <w:jc w:val="both"/>
        <w:rPr>
          <w:rFonts w:ascii="Times New Roman" w:hAnsi="Times New Roman" w:cs="Times New Roman"/>
          <w:color w:val="FF0000"/>
          <w:sz w:val="40"/>
          <w:szCs w:val="24"/>
        </w:rPr>
      </w:pPr>
      <w:r w:rsidRPr="00F333D4">
        <w:rPr>
          <w:rFonts w:ascii="Times New Roman" w:hAnsi="Times New Roman" w:cs="Times New Roman"/>
          <w:color w:val="212529"/>
          <w:sz w:val="24"/>
          <w:shd w:val="clear" w:color="auto" w:fill="FFFFFF"/>
        </w:rPr>
        <w:t xml:space="preserve">KLANJSEK, Petra, PAJNKIHAR </w:t>
      </w:r>
      <w:proofErr w:type="spellStart"/>
      <w:r w:rsidRPr="00F333D4">
        <w:rPr>
          <w:rFonts w:ascii="Times New Roman" w:hAnsi="Times New Roman" w:cs="Times New Roman"/>
          <w:color w:val="212529"/>
          <w:sz w:val="24"/>
          <w:shd w:val="clear" w:color="auto" w:fill="FFFFFF"/>
        </w:rPr>
        <w:t>Majda</w:t>
      </w:r>
      <w:proofErr w:type="spellEnd"/>
      <w:r w:rsidRPr="00F333D4">
        <w:rPr>
          <w:rFonts w:ascii="Times New Roman" w:hAnsi="Times New Roman" w:cs="Times New Roman"/>
          <w:color w:val="212529"/>
          <w:sz w:val="24"/>
          <w:shd w:val="clear" w:color="auto" w:fill="FFFFFF"/>
        </w:rPr>
        <w:t xml:space="preserve">. 2016. </w:t>
      </w:r>
      <w:proofErr w:type="spellStart"/>
      <w:r w:rsidRPr="00F333D4">
        <w:rPr>
          <w:rFonts w:ascii="Times New Roman" w:hAnsi="Times New Roman" w:cs="Times New Roman"/>
          <w:color w:val="212529"/>
          <w:sz w:val="24"/>
          <w:shd w:val="clear" w:color="auto" w:fill="FFFFFF"/>
        </w:rPr>
        <w:t>Causes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inadequate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intake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nutrients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during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the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treatment</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children</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with</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chemotherapy</w:t>
      </w:r>
      <w:proofErr w:type="spellEnd"/>
      <w:r w:rsidRPr="00F333D4">
        <w:rPr>
          <w:rFonts w:ascii="Times New Roman" w:hAnsi="Times New Roman" w:cs="Times New Roman"/>
          <w:color w:val="212529"/>
          <w:sz w:val="24"/>
          <w:shd w:val="clear" w:color="auto" w:fill="FFFFFF"/>
        </w:rPr>
        <w:t>. </w:t>
      </w:r>
      <w:proofErr w:type="spellStart"/>
      <w:r w:rsidRPr="00F333D4">
        <w:rPr>
          <w:rFonts w:ascii="Times New Roman" w:hAnsi="Times New Roman" w:cs="Times New Roman"/>
          <w:i/>
          <w:iCs/>
          <w:color w:val="212529"/>
          <w:sz w:val="24"/>
          <w:shd w:val="clear" w:color="auto" w:fill="FFFFFF"/>
        </w:rPr>
        <w:t>European</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Journal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of</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Oncology</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Nursing</w:t>
      </w:r>
      <w:proofErr w:type="spellEnd"/>
      <w:r w:rsidRPr="00F333D4">
        <w:rPr>
          <w:rFonts w:ascii="Times New Roman" w:hAnsi="Times New Roman" w:cs="Times New Roman"/>
          <w:color w:val="212529"/>
          <w:sz w:val="24"/>
          <w:shd w:val="clear" w:color="auto" w:fill="FFFFFF"/>
        </w:rPr>
        <w:t xml:space="preserve"> [online]. </w:t>
      </w:r>
      <w:proofErr w:type="spellStart"/>
      <w:r w:rsidRPr="00F333D4">
        <w:rPr>
          <w:rFonts w:ascii="Times New Roman" w:hAnsi="Times New Roman" w:cs="Times New Roman"/>
          <w:color w:val="212529"/>
          <w:sz w:val="24"/>
          <w:shd w:val="clear" w:color="auto" w:fill="FFFFFF"/>
        </w:rPr>
        <w:t>Elsevier</w:t>
      </w:r>
      <w:proofErr w:type="spellEnd"/>
      <w:r w:rsidRPr="00F333D4">
        <w:rPr>
          <w:rFonts w:ascii="Times New Roman" w:hAnsi="Times New Roman" w:cs="Times New Roman"/>
          <w:color w:val="212529"/>
          <w:sz w:val="24"/>
          <w:shd w:val="clear" w:color="auto" w:fill="FFFFFF"/>
        </w:rPr>
        <w:t>, </w:t>
      </w:r>
      <w:r w:rsidRPr="00F333D4">
        <w:rPr>
          <w:rFonts w:ascii="Times New Roman" w:hAnsi="Times New Roman" w:cs="Times New Roman"/>
          <w:b/>
          <w:bCs/>
          <w:color w:val="212529"/>
          <w:sz w:val="24"/>
          <w:shd w:val="clear" w:color="auto" w:fill="FFFFFF"/>
        </w:rPr>
        <w:t>23</w:t>
      </w:r>
      <w:r w:rsidRPr="00F333D4">
        <w:rPr>
          <w:rFonts w:ascii="Times New Roman" w:hAnsi="Times New Roman" w:cs="Times New Roman"/>
          <w:color w:val="212529"/>
          <w:sz w:val="24"/>
          <w:shd w:val="clear" w:color="auto" w:fill="FFFFFF"/>
        </w:rPr>
        <w:t>, 24-33 [cit. 2021-5-25]. Dostupné z: doi:10.1016/j.ejon.2016.03.003</w:t>
      </w:r>
    </w:p>
    <w:p w:rsidR="00F113D7" w:rsidRPr="00F333D4" w:rsidRDefault="00F113D7" w:rsidP="00F333D4">
      <w:pPr>
        <w:spacing w:line="360" w:lineRule="auto"/>
        <w:jc w:val="both"/>
        <w:rPr>
          <w:rFonts w:ascii="Times New Roman" w:hAnsi="Times New Roman" w:cs="Times New Roman"/>
          <w:sz w:val="32"/>
          <w:szCs w:val="24"/>
          <w:u w:val="single"/>
          <w:shd w:val="clear" w:color="auto" w:fill="FFFFFF"/>
        </w:rPr>
      </w:pPr>
      <w:r w:rsidRPr="00F333D4">
        <w:rPr>
          <w:rFonts w:ascii="Times New Roman" w:hAnsi="Times New Roman" w:cs="Times New Roman"/>
          <w:sz w:val="24"/>
          <w:shd w:val="clear" w:color="auto" w:fill="FFFFFF"/>
        </w:rPr>
        <w:t xml:space="preserve">MARTELL, M., ARENCIBIA, N. et al. 2014. </w:t>
      </w:r>
      <w:proofErr w:type="spellStart"/>
      <w:r w:rsidRPr="00F333D4">
        <w:rPr>
          <w:rFonts w:ascii="Times New Roman" w:hAnsi="Times New Roman" w:cs="Times New Roman"/>
          <w:sz w:val="24"/>
          <w:shd w:val="clear" w:color="auto" w:fill="FFFFFF"/>
        </w:rPr>
        <w:t>Chemotherapy</w:t>
      </w:r>
      <w:proofErr w:type="spellEnd"/>
      <w:r w:rsidRPr="00F333D4">
        <w:rPr>
          <w:rFonts w:ascii="Times New Roman" w:hAnsi="Times New Roman" w:cs="Times New Roman"/>
          <w:sz w:val="24"/>
          <w:shd w:val="clear" w:color="auto" w:fill="FFFFFF"/>
        </w:rPr>
        <w:t xml:space="preserve"> in </w:t>
      </w:r>
      <w:proofErr w:type="spellStart"/>
      <w:r w:rsidRPr="00F333D4">
        <w:rPr>
          <w:rFonts w:ascii="Times New Roman" w:hAnsi="Times New Roman" w:cs="Times New Roman"/>
          <w:sz w:val="24"/>
          <w:shd w:val="clear" w:color="auto" w:fill="FFFFFF"/>
        </w:rPr>
        <w:t>children</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issues</w:t>
      </w:r>
      <w:proofErr w:type="spellEnd"/>
      <w:r w:rsidRPr="00F333D4">
        <w:rPr>
          <w:rFonts w:ascii="Times New Roman" w:hAnsi="Times New Roman" w:cs="Times New Roman"/>
          <w:sz w:val="24"/>
          <w:shd w:val="clear" w:color="auto" w:fill="FFFFFF"/>
        </w:rPr>
        <w:t xml:space="preserve"> to </w:t>
      </w:r>
      <w:proofErr w:type="spellStart"/>
      <w:r w:rsidRPr="00F333D4">
        <w:rPr>
          <w:rFonts w:ascii="Times New Roman" w:hAnsi="Times New Roman" w:cs="Times New Roman"/>
          <w:sz w:val="24"/>
          <w:shd w:val="clear" w:color="auto" w:fill="FFFFFF"/>
        </w:rPr>
        <w:t>consider</w:t>
      </w:r>
      <w:proofErr w:type="spellEnd"/>
      <w:r w:rsidRPr="00F333D4">
        <w:rPr>
          <w:rFonts w:ascii="Times New Roman" w:hAnsi="Times New Roman" w:cs="Times New Roman"/>
          <w:sz w:val="24"/>
          <w:shd w:val="clear" w:color="auto" w:fill="FFFFFF"/>
        </w:rPr>
        <w:t xml:space="preserve"> in </w:t>
      </w:r>
      <w:proofErr w:type="spellStart"/>
      <w:r w:rsidRPr="00F333D4">
        <w:rPr>
          <w:rFonts w:ascii="Times New Roman" w:hAnsi="Times New Roman" w:cs="Times New Roman"/>
          <w:sz w:val="24"/>
          <w:shd w:val="clear" w:color="auto" w:fill="FFFFFF"/>
        </w:rPr>
        <w:t>nursing</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comprehensive</w:t>
      </w:r>
      <w:proofErr w:type="spellEnd"/>
      <w:r w:rsidRPr="00F333D4">
        <w:rPr>
          <w:rFonts w:ascii="Times New Roman" w:hAnsi="Times New Roman" w:cs="Times New Roman"/>
          <w:sz w:val="24"/>
          <w:shd w:val="clear" w:color="auto" w:fill="FFFFFF"/>
        </w:rPr>
        <w:t xml:space="preserve"> care. </w:t>
      </w:r>
      <w:proofErr w:type="spellStart"/>
      <w:r w:rsidRPr="00F333D4">
        <w:rPr>
          <w:rFonts w:ascii="Times New Roman" w:hAnsi="Times New Roman" w:cs="Times New Roman"/>
          <w:i/>
          <w:iCs/>
          <w:sz w:val="24"/>
          <w:shd w:val="clear" w:color="auto" w:fill="FFFFFF"/>
        </w:rPr>
        <w:t>Rev</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Cubana</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Hematol</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Inmunol</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Hemoter</w:t>
      </w:r>
      <w:proofErr w:type="spellEnd"/>
      <w:r w:rsidRPr="00F333D4">
        <w:rPr>
          <w:rFonts w:ascii="Times New Roman" w:hAnsi="Times New Roman" w:cs="Times New Roman"/>
          <w:sz w:val="24"/>
          <w:shd w:val="clear" w:color="auto" w:fill="FFFFFF"/>
        </w:rPr>
        <w:t> [online]. </w:t>
      </w:r>
      <w:r w:rsidRPr="00F333D4">
        <w:rPr>
          <w:rFonts w:ascii="Times New Roman" w:hAnsi="Times New Roman" w:cs="Times New Roman"/>
          <w:b/>
          <w:bCs/>
          <w:sz w:val="24"/>
          <w:shd w:val="clear" w:color="auto" w:fill="FFFFFF"/>
        </w:rPr>
        <w:t>30</w:t>
      </w:r>
      <w:r w:rsidRPr="00F333D4">
        <w:rPr>
          <w:rFonts w:ascii="Times New Roman" w:hAnsi="Times New Roman" w:cs="Times New Roman"/>
          <w:sz w:val="24"/>
          <w:shd w:val="clear" w:color="auto" w:fill="FFFFFF"/>
        </w:rPr>
        <w:t xml:space="preserve">(2), 114-124 [cit. 2021-5-24]. Dostupné z: </w:t>
      </w:r>
      <w:r w:rsidRPr="00B8103A">
        <w:rPr>
          <w:rFonts w:ascii="Times New Roman" w:hAnsi="Times New Roman" w:cs="Times New Roman"/>
          <w:sz w:val="24"/>
          <w:u w:val="single"/>
          <w:shd w:val="clear" w:color="auto" w:fill="FFFFFF"/>
        </w:rPr>
        <w:t>https://www.medigraphic.com/pdfs/revcubheminmhem/rch-2014/rch142d.pdf</w:t>
      </w:r>
    </w:p>
    <w:p w:rsidR="00F113D7" w:rsidRPr="00F333D4" w:rsidRDefault="00F113D7" w:rsidP="00F333D4">
      <w:pPr>
        <w:spacing w:line="360" w:lineRule="auto"/>
        <w:jc w:val="both"/>
        <w:rPr>
          <w:rStyle w:val="Hypertextovodkaz"/>
          <w:rFonts w:ascii="Times New Roman" w:hAnsi="Times New Roman" w:cs="Times New Roman"/>
          <w:color w:val="auto"/>
          <w:sz w:val="40"/>
          <w:szCs w:val="24"/>
          <w:shd w:val="clear" w:color="auto" w:fill="FFFFFF"/>
        </w:rPr>
      </w:pPr>
      <w:r w:rsidRPr="00F333D4">
        <w:rPr>
          <w:rFonts w:ascii="Times New Roman" w:hAnsi="Times New Roman" w:cs="Times New Roman"/>
          <w:color w:val="212529"/>
          <w:sz w:val="24"/>
          <w:shd w:val="clear" w:color="auto" w:fill="FFFFFF"/>
        </w:rPr>
        <w:t xml:space="preserve">MCCULLOCH, </w:t>
      </w:r>
      <w:proofErr w:type="spellStart"/>
      <w:r w:rsidRPr="00F333D4">
        <w:rPr>
          <w:rFonts w:ascii="Times New Roman" w:hAnsi="Times New Roman" w:cs="Times New Roman"/>
          <w:color w:val="212529"/>
          <w:sz w:val="24"/>
          <w:shd w:val="clear" w:color="auto" w:fill="FFFFFF"/>
        </w:rPr>
        <w:t>Renee</w:t>
      </w:r>
      <w:proofErr w:type="spellEnd"/>
      <w:r w:rsidRPr="00F333D4">
        <w:rPr>
          <w:rFonts w:ascii="Times New Roman" w:hAnsi="Times New Roman" w:cs="Times New Roman"/>
          <w:color w:val="212529"/>
          <w:sz w:val="24"/>
          <w:shd w:val="clear" w:color="auto" w:fill="FFFFFF"/>
        </w:rPr>
        <w:t xml:space="preserve">, HEMSLEY, June, KELLY, Paula. 2014. Symptom management </w:t>
      </w:r>
      <w:proofErr w:type="spellStart"/>
      <w:r w:rsidRPr="00F333D4">
        <w:rPr>
          <w:rFonts w:ascii="Times New Roman" w:hAnsi="Times New Roman" w:cs="Times New Roman"/>
          <w:color w:val="212529"/>
          <w:sz w:val="24"/>
          <w:shd w:val="clear" w:color="auto" w:fill="FFFFFF"/>
        </w:rPr>
        <w:t>during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chemotherapy</w:t>
      </w:r>
      <w:proofErr w:type="spellEnd"/>
      <w:r w:rsidRPr="00F333D4">
        <w:rPr>
          <w:rFonts w:ascii="Times New Roman" w:hAnsi="Times New Roman" w:cs="Times New Roman"/>
          <w:color w:val="212529"/>
          <w:sz w:val="24"/>
          <w:shd w:val="clear" w:color="auto" w:fill="FFFFFF"/>
        </w:rPr>
        <w:t>. </w:t>
      </w:r>
      <w:proofErr w:type="spellStart"/>
      <w:r w:rsidRPr="00F333D4">
        <w:rPr>
          <w:rFonts w:ascii="Times New Roman" w:hAnsi="Times New Roman" w:cs="Times New Roman"/>
          <w:i/>
          <w:iCs/>
          <w:color w:val="212529"/>
          <w:sz w:val="24"/>
          <w:shd w:val="clear" w:color="auto" w:fill="FFFFFF"/>
        </w:rPr>
        <w:t>Paediatrics</w:t>
      </w:r>
      <w:proofErr w:type="spellEnd"/>
      <w:r w:rsidRPr="00F333D4">
        <w:rPr>
          <w:rFonts w:ascii="Times New Roman" w:hAnsi="Times New Roman" w:cs="Times New Roman"/>
          <w:i/>
          <w:iCs/>
          <w:color w:val="212529"/>
          <w:sz w:val="24"/>
          <w:shd w:val="clear" w:color="auto" w:fill="FFFFFF"/>
        </w:rPr>
        <w:t xml:space="preserve"> and </w:t>
      </w:r>
      <w:proofErr w:type="spellStart"/>
      <w:r w:rsidRPr="00F333D4">
        <w:rPr>
          <w:rFonts w:ascii="Times New Roman" w:hAnsi="Times New Roman" w:cs="Times New Roman"/>
          <w:i/>
          <w:iCs/>
          <w:color w:val="212529"/>
          <w:sz w:val="24"/>
          <w:shd w:val="clear" w:color="auto" w:fill="FFFFFF"/>
        </w:rPr>
        <w:t>Child</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Health</w:t>
      </w:r>
      <w:proofErr w:type="spellEnd"/>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24</w:t>
      </w:r>
      <w:r w:rsidRPr="00F333D4">
        <w:rPr>
          <w:rFonts w:ascii="Times New Roman" w:hAnsi="Times New Roman" w:cs="Times New Roman"/>
          <w:color w:val="212529"/>
          <w:sz w:val="24"/>
          <w:shd w:val="clear" w:color="auto" w:fill="FFFFFF"/>
        </w:rPr>
        <w:t>(4), 166-171 [cit. 2021-6-29]. Dostupné z: doi:10.1016/j.paed.2013.10.007</w:t>
      </w:r>
    </w:p>
    <w:p w:rsidR="00F113D7" w:rsidRPr="00F333D4" w:rsidRDefault="00F113D7" w:rsidP="00F333D4">
      <w:pPr>
        <w:spacing w:line="360" w:lineRule="auto"/>
        <w:jc w:val="both"/>
        <w:rPr>
          <w:rFonts w:ascii="Times New Roman" w:hAnsi="Times New Roman" w:cs="Times New Roman"/>
          <w:sz w:val="24"/>
          <w:szCs w:val="24"/>
          <w:u w:val="single"/>
          <w:shd w:val="clear" w:color="auto" w:fill="FFFFFF"/>
        </w:rPr>
      </w:pPr>
      <w:r w:rsidRPr="00F333D4">
        <w:rPr>
          <w:rFonts w:ascii="Times New Roman" w:hAnsi="Times New Roman" w:cs="Times New Roman"/>
          <w:sz w:val="24"/>
          <w:szCs w:val="24"/>
          <w:shd w:val="clear" w:color="auto" w:fill="FFFFFF"/>
        </w:rPr>
        <w:t xml:space="preserve">MORRISSEY, Lisa et al. 2014. </w:t>
      </w:r>
      <w:proofErr w:type="spellStart"/>
      <w:r w:rsidRPr="00F333D4">
        <w:rPr>
          <w:rFonts w:ascii="Times New Roman" w:hAnsi="Times New Roman" w:cs="Times New Roman"/>
          <w:sz w:val="24"/>
          <w:szCs w:val="24"/>
          <w:shd w:val="clear" w:color="auto" w:fill="FFFFFF"/>
        </w:rPr>
        <w:t>Nursing</w:t>
      </w:r>
      <w:proofErr w:type="spellEnd"/>
      <w:r w:rsidRPr="00F333D4">
        <w:rPr>
          <w:rFonts w:ascii="Times New Roman" w:hAnsi="Times New Roman" w:cs="Times New Roman"/>
          <w:sz w:val="24"/>
          <w:szCs w:val="24"/>
          <w:shd w:val="clear" w:color="auto" w:fill="FFFFFF"/>
        </w:rPr>
        <w:t xml:space="preserve"> Care </w:t>
      </w:r>
      <w:proofErr w:type="spellStart"/>
      <w:r w:rsidRPr="00F333D4">
        <w:rPr>
          <w:rFonts w:ascii="Times New Roman" w:hAnsi="Times New Roman" w:cs="Times New Roman"/>
          <w:sz w:val="24"/>
          <w:szCs w:val="24"/>
          <w:shd w:val="clear" w:color="auto" w:fill="FFFFFF"/>
        </w:rPr>
        <w:t>of</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Children</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with</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Cancer</w:t>
      </w:r>
      <w:proofErr w:type="spellEnd"/>
      <w:r w:rsidRPr="00F333D4">
        <w:rPr>
          <w:rFonts w:ascii="Times New Roman" w:hAnsi="Times New Roman" w:cs="Times New Roman"/>
          <w:sz w:val="24"/>
          <w:szCs w:val="24"/>
          <w:shd w:val="clear" w:color="auto" w:fill="FFFFFF"/>
        </w:rPr>
        <w:t>. </w:t>
      </w:r>
      <w:proofErr w:type="spellStart"/>
      <w:r w:rsidRPr="00F333D4">
        <w:rPr>
          <w:rFonts w:ascii="Times New Roman" w:hAnsi="Times New Roman" w:cs="Times New Roman"/>
          <w:i/>
          <w:iCs/>
          <w:sz w:val="24"/>
          <w:szCs w:val="24"/>
          <w:shd w:val="clear" w:color="auto" w:fill="FFFFFF"/>
        </w:rPr>
        <w:t>Pediatric</w:t>
      </w:r>
      <w:proofErr w:type="spellEnd"/>
      <w:r w:rsidRPr="00F333D4">
        <w:rPr>
          <w:rFonts w:ascii="Times New Roman" w:hAnsi="Times New Roman" w:cs="Times New Roman"/>
          <w:i/>
          <w:iCs/>
          <w:sz w:val="24"/>
          <w:szCs w:val="24"/>
          <w:shd w:val="clear" w:color="auto" w:fill="FFFFFF"/>
        </w:rPr>
        <w:t xml:space="preserve"> Hematology. </w:t>
      </w:r>
      <w:proofErr w:type="spellStart"/>
      <w:r w:rsidRPr="00F333D4">
        <w:rPr>
          <w:rFonts w:ascii="Times New Roman" w:hAnsi="Times New Roman" w:cs="Times New Roman"/>
          <w:iCs/>
          <w:sz w:val="24"/>
          <w:szCs w:val="24"/>
          <w:shd w:val="clear" w:color="auto" w:fill="FFFFFF"/>
        </w:rPr>
        <w:t>Oncology</w:t>
      </w:r>
      <w:proofErr w:type="spellEnd"/>
      <w:r w:rsidRPr="00F333D4">
        <w:rPr>
          <w:rFonts w:ascii="Times New Roman" w:hAnsi="Times New Roman" w:cs="Times New Roman"/>
          <w:iCs/>
          <w:sz w:val="24"/>
          <w:szCs w:val="24"/>
          <w:shd w:val="clear" w:color="auto" w:fill="FFFFFF"/>
        </w:rPr>
        <w:t xml:space="preserve"> in </w:t>
      </w:r>
      <w:proofErr w:type="spellStart"/>
      <w:r w:rsidRPr="00F333D4">
        <w:rPr>
          <w:rFonts w:ascii="Times New Roman" w:hAnsi="Times New Roman" w:cs="Times New Roman"/>
          <w:iCs/>
          <w:sz w:val="24"/>
          <w:szCs w:val="24"/>
          <w:shd w:val="clear" w:color="auto" w:fill="FFFFFF"/>
        </w:rPr>
        <w:t>Countries</w:t>
      </w:r>
      <w:proofErr w:type="spellEnd"/>
      <w:r w:rsidRPr="00F333D4">
        <w:rPr>
          <w:rFonts w:ascii="Times New Roman" w:hAnsi="Times New Roman" w:cs="Times New Roman"/>
          <w:iCs/>
          <w:sz w:val="24"/>
          <w:szCs w:val="24"/>
          <w:shd w:val="clear" w:color="auto" w:fill="FFFFFF"/>
        </w:rPr>
        <w:t xml:space="preserve"> </w:t>
      </w:r>
      <w:proofErr w:type="spellStart"/>
      <w:r w:rsidRPr="00F333D4">
        <w:rPr>
          <w:rFonts w:ascii="Times New Roman" w:hAnsi="Times New Roman" w:cs="Times New Roman"/>
          <w:iCs/>
          <w:sz w:val="24"/>
          <w:szCs w:val="24"/>
          <w:shd w:val="clear" w:color="auto" w:fill="FFFFFF"/>
        </w:rPr>
        <w:t>with</w:t>
      </w:r>
      <w:proofErr w:type="spellEnd"/>
      <w:r w:rsidRPr="00F333D4">
        <w:rPr>
          <w:rFonts w:ascii="Times New Roman" w:hAnsi="Times New Roman" w:cs="Times New Roman"/>
          <w:iCs/>
          <w:sz w:val="24"/>
          <w:szCs w:val="24"/>
          <w:shd w:val="clear" w:color="auto" w:fill="FFFFFF"/>
        </w:rPr>
        <w:t xml:space="preserve"> Limited </w:t>
      </w:r>
      <w:proofErr w:type="spellStart"/>
      <w:r w:rsidRPr="00F333D4">
        <w:rPr>
          <w:rFonts w:ascii="Times New Roman" w:hAnsi="Times New Roman" w:cs="Times New Roman"/>
          <w:iCs/>
          <w:sz w:val="24"/>
          <w:szCs w:val="24"/>
          <w:shd w:val="clear" w:color="auto" w:fill="FFFFFF"/>
        </w:rPr>
        <w:t>Resources</w:t>
      </w:r>
      <w:proofErr w:type="spellEnd"/>
      <w:r w:rsidRPr="00F333D4">
        <w:rPr>
          <w:rFonts w:ascii="Times New Roman" w:hAnsi="Times New Roman" w:cs="Times New Roman"/>
          <w:sz w:val="24"/>
          <w:szCs w:val="24"/>
          <w:shd w:val="clear" w:color="auto" w:fill="FFFFFF"/>
        </w:rPr>
        <w:t xml:space="preserve"> [online]. </w:t>
      </w:r>
      <w:proofErr w:type="spellStart"/>
      <w:r w:rsidRPr="00F333D4">
        <w:rPr>
          <w:rFonts w:ascii="Times New Roman" w:hAnsi="Times New Roman" w:cs="Times New Roman"/>
          <w:sz w:val="24"/>
          <w:szCs w:val="24"/>
          <w:shd w:val="clear" w:color="auto" w:fill="FFFFFF"/>
        </w:rPr>
        <w:t>Springer</w:t>
      </w:r>
      <w:proofErr w:type="spellEnd"/>
      <w:r w:rsidRPr="00F333D4">
        <w:rPr>
          <w:rFonts w:ascii="Times New Roman" w:hAnsi="Times New Roman" w:cs="Times New Roman"/>
          <w:sz w:val="24"/>
          <w:szCs w:val="24"/>
          <w:shd w:val="clear" w:color="auto" w:fill="FFFFFF"/>
        </w:rPr>
        <w:t>, New York, NY, 159-180 [cit. 2021-4-20]. ISSN 978-1-4614-3891-5. Dostupné z: doi:10.1007/978-1-4614-3891-5_13</w:t>
      </w:r>
    </w:p>
    <w:p w:rsidR="00F113D7" w:rsidRPr="00F333D4" w:rsidRDefault="00F113D7" w:rsidP="00F333D4">
      <w:pPr>
        <w:spacing w:line="360" w:lineRule="auto"/>
        <w:jc w:val="both"/>
        <w:rPr>
          <w:rFonts w:ascii="Times New Roman" w:hAnsi="Times New Roman" w:cs="Times New Roman"/>
          <w:sz w:val="24"/>
          <w:szCs w:val="24"/>
          <w:u w:val="single"/>
          <w:shd w:val="clear" w:color="auto" w:fill="FFFFFF"/>
        </w:rPr>
      </w:pPr>
      <w:r w:rsidRPr="00F333D4">
        <w:rPr>
          <w:rFonts w:ascii="Times New Roman" w:hAnsi="Times New Roman" w:cs="Times New Roman"/>
          <w:sz w:val="24"/>
          <w:szCs w:val="24"/>
          <w:shd w:val="clear" w:color="auto" w:fill="FFFFFF"/>
        </w:rPr>
        <w:t xml:space="preserve">MULEMBA, </w:t>
      </w:r>
      <w:proofErr w:type="spellStart"/>
      <w:r w:rsidRPr="00F333D4">
        <w:rPr>
          <w:rFonts w:ascii="Times New Roman" w:hAnsi="Times New Roman" w:cs="Times New Roman"/>
          <w:sz w:val="24"/>
          <w:szCs w:val="24"/>
          <w:shd w:val="clear" w:color="auto" w:fill="FFFFFF"/>
        </w:rPr>
        <w:t>Tadala</w:t>
      </w:r>
      <w:proofErr w:type="spellEnd"/>
      <w:r w:rsidRPr="00F333D4">
        <w:rPr>
          <w:rFonts w:ascii="Times New Roman" w:hAnsi="Times New Roman" w:cs="Times New Roman"/>
          <w:sz w:val="24"/>
          <w:szCs w:val="24"/>
          <w:shd w:val="clear" w:color="auto" w:fill="FFFFFF"/>
        </w:rPr>
        <w:t xml:space="preserve"> et al. 2020. </w:t>
      </w:r>
      <w:proofErr w:type="spellStart"/>
      <w:r w:rsidRPr="00F333D4">
        <w:rPr>
          <w:rFonts w:ascii="Times New Roman" w:hAnsi="Times New Roman" w:cs="Times New Roman"/>
          <w:sz w:val="24"/>
          <w:szCs w:val="24"/>
          <w:shd w:val="clear" w:color="auto" w:fill="FFFFFF"/>
        </w:rPr>
        <w:t>Improving</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Peripheral</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Intravenous</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Catheter</w:t>
      </w:r>
      <w:proofErr w:type="spellEnd"/>
      <w:r w:rsidRPr="00F333D4">
        <w:rPr>
          <w:rFonts w:ascii="Times New Roman" w:hAnsi="Times New Roman" w:cs="Times New Roman"/>
          <w:sz w:val="24"/>
          <w:szCs w:val="24"/>
          <w:shd w:val="clear" w:color="auto" w:fill="FFFFFF"/>
        </w:rPr>
        <w:t xml:space="preserve"> Care </w:t>
      </w:r>
      <w:proofErr w:type="spellStart"/>
      <w:r w:rsidRPr="00F333D4">
        <w:rPr>
          <w:rFonts w:ascii="Times New Roman" w:hAnsi="Times New Roman" w:cs="Times New Roman"/>
          <w:sz w:val="24"/>
          <w:szCs w:val="24"/>
          <w:shd w:val="clear" w:color="auto" w:fill="FFFFFF"/>
        </w:rPr>
        <w:t>for</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Children</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with</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Cancer</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Receiving</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Chemotherapy</w:t>
      </w:r>
      <w:proofErr w:type="spellEnd"/>
      <w:r w:rsidRPr="00F333D4">
        <w:rPr>
          <w:rFonts w:ascii="Times New Roman" w:hAnsi="Times New Roman" w:cs="Times New Roman"/>
          <w:sz w:val="24"/>
          <w:szCs w:val="24"/>
          <w:shd w:val="clear" w:color="auto" w:fill="FFFFFF"/>
        </w:rPr>
        <w:t xml:space="preserve"> in Malawi. </w:t>
      </w:r>
      <w:proofErr w:type="spellStart"/>
      <w:r w:rsidRPr="00F333D4">
        <w:rPr>
          <w:rFonts w:ascii="Times New Roman" w:hAnsi="Times New Roman" w:cs="Times New Roman"/>
          <w:i/>
          <w:iCs/>
          <w:sz w:val="24"/>
          <w:szCs w:val="24"/>
          <w:shd w:val="clear" w:color="auto" w:fill="FFFFFF"/>
        </w:rPr>
        <w:t>Journal</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of</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Pediatric</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lastRenderedPageBreak/>
        <w:t>Nursing</w:t>
      </w:r>
      <w:proofErr w:type="spellEnd"/>
      <w:r w:rsidRPr="00F333D4">
        <w:rPr>
          <w:rFonts w:ascii="Times New Roman" w:hAnsi="Times New Roman" w:cs="Times New Roman"/>
          <w:sz w:val="24"/>
          <w:szCs w:val="24"/>
          <w:shd w:val="clear" w:color="auto" w:fill="FFFFFF"/>
        </w:rPr>
        <w:t> [online]. </w:t>
      </w:r>
      <w:r w:rsidRPr="00F333D4">
        <w:rPr>
          <w:rFonts w:ascii="Times New Roman" w:hAnsi="Times New Roman" w:cs="Times New Roman"/>
          <w:b/>
          <w:bCs/>
          <w:sz w:val="24"/>
          <w:szCs w:val="24"/>
          <w:shd w:val="clear" w:color="auto" w:fill="FFFFFF"/>
        </w:rPr>
        <w:t>56</w:t>
      </w:r>
      <w:r w:rsidRPr="00F333D4">
        <w:rPr>
          <w:rFonts w:ascii="Times New Roman" w:hAnsi="Times New Roman" w:cs="Times New Roman"/>
          <w:sz w:val="24"/>
          <w:szCs w:val="24"/>
          <w:shd w:val="clear" w:color="auto" w:fill="FFFFFF"/>
        </w:rPr>
        <w:t>(2021), 13-17 [cit. 2021-4-20]. Dostupné z: doi:10.1016/j.pedn.2020.09.019</w:t>
      </w:r>
    </w:p>
    <w:p w:rsidR="00F113D7" w:rsidRPr="00F333D4" w:rsidRDefault="00F113D7" w:rsidP="00F333D4">
      <w:pPr>
        <w:spacing w:line="360" w:lineRule="auto"/>
        <w:jc w:val="both"/>
        <w:rPr>
          <w:rStyle w:val="Hypertextovodkaz"/>
          <w:rFonts w:ascii="Times New Roman" w:hAnsi="Times New Roman" w:cs="Times New Roman"/>
          <w:color w:val="FF0000"/>
          <w:sz w:val="24"/>
          <w:szCs w:val="24"/>
          <w:shd w:val="clear" w:color="auto" w:fill="FFFFFF"/>
        </w:rPr>
      </w:pPr>
      <w:r w:rsidRPr="00F333D4">
        <w:rPr>
          <w:rFonts w:ascii="Times New Roman" w:hAnsi="Times New Roman" w:cs="Times New Roman"/>
          <w:color w:val="212529"/>
          <w:sz w:val="24"/>
          <w:szCs w:val="24"/>
          <w:shd w:val="clear" w:color="auto" w:fill="FFFFFF"/>
        </w:rPr>
        <w:t xml:space="preserve">MUNTAU, Carolina </w:t>
      </w:r>
      <w:proofErr w:type="spellStart"/>
      <w:r w:rsidRPr="00F333D4">
        <w:rPr>
          <w:rFonts w:ascii="Times New Roman" w:hAnsi="Times New Roman" w:cs="Times New Roman"/>
          <w:color w:val="212529"/>
          <w:sz w:val="24"/>
          <w:szCs w:val="24"/>
          <w:shd w:val="clear" w:color="auto" w:fill="FFFFFF"/>
        </w:rPr>
        <w:t>Ania</w:t>
      </w:r>
      <w:proofErr w:type="spellEnd"/>
      <w:r w:rsidRPr="00F333D4">
        <w:rPr>
          <w:rFonts w:ascii="Times New Roman" w:hAnsi="Times New Roman" w:cs="Times New Roman"/>
          <w:color w:val="212529"/>
          <w:sz w:val="24"/>
          <w:szCs w:val="24"/>
          <w:shd w:val="clear" w:color="auto" w:fill="FFFFFF"/>
        </w:rPr>
        <w:t xml:space="preserve">. 2014. </w:t>
      </w:r>
      <w:r w:rsidRPr="00F333D4">
        <w:rPr>
          <w:rFonts w:ascii="Times New Roman" w:hAnsi="Times New Roman" w:cs="Times New Roman"/>
          <w:i/>
          <w:iCs/>
          <w:color w:val="212529"/>
          <w:sz w:val="24"/>
          <w:szCs w:val="24"/>
          <w:shd w:val="clear" w:color="auto" w:fill="FFFFFF"/>
        </w:rPr>
        <w:t>Pediatrie</w:t>
      </w:r>
      <w:r w:rsidRPr="00F333D4">
        <w:rPr>
          <w:rFonts w:ascii="Times New Roman" w:hAnsi="Times New Roman" w:cs="Times New Roman"/>
          <w:color w:val="212529"/>
          <w:sz w:val="24"/>
          <w:szCs w:val="24"/>
          <w:shd w:val="clear" w:color="auto" w:fill="FFFFFF"/>
        </w:rPr>
        <w:t xml:space="preserve">. 6. vydání. Praha: </w:t>
      </w:r>
      <w:proofErr w:type="spellStart"/>
      <w:r w:rsidRPr="00F333D4">
        <w:rPr>
          <w:rFonts w:ascii="Times New Roman" w:hAnsi="Times New Roman" w:cs="Times New Roman"/>
          <w:color w:val="212529"/>
          <w:sz w:val="24"/>
          <w:szCs w:val="24"/>
          <w:shd w:val="clear" w:color="auto" w:fill="FFFFFF"/>
        </w:rPr>
        <w:t>Grada</w:t>
      </w:r>
      <w:proofErr w:type="spellEnd"/>
      <w:r w:rsidRPr="00F333D4">
        <w:rPr>
          <w:rFonts w:ascii="Times New Roman" w:hAnsi="Times New Roman" w:cs="Times New Roman"/>
          <w:color w:val="212529"/>
          <w:sz w:val="24"/>
          <w:szCs w:val="24"/>
          <w:shd w:val="clear" w:color="auto" w:fill="FFFFFF"/>
        </w:rPr>
        <w:t>, 608 s. ISBN 978-80-247-4588-6.</w:t>
      </w:r>
    </w:p>
    <w:p w:rsidR="00F113D7" w:rsidRPr="00F333D4" w:rsidRDefault="00F113D7" w:rsidP="00F333D4">
      <w:pPr>
        <w:spacing w:line="360" w:lineRule="auto"/>
        <w:jc w:val="both"/>
        <w:rPr>
          <w:rFonts w:ascii="Times New Roman" w:hAnsi="Times New Roman" w:cs="Times New Roman"/>
          <w:sz w:val="32"/>
          <w:szCs w:val="24"/>
          <w:u w:val="single"/>
          <w:shd w:val="clear" w:color="auto" w:fill="FFFFFF"/>
        </w:rPr>
      </w:pPr>
      <w:r w:rsidRPr="00F333D4">
        <w:rPr>
          <w:rFonts w:ascii="Times New Roman" w:hAnsi="Times New Roman" w:cs="Times New Roman"/>
          <w:color w:val="212529"/>
          <w:sz w:val="24"/>
          <w:shd w:val="clear" w:color="auto" w:fill="FFFFFF"/>
        </w:rPr>
        <w:t xml:space="preserve">MURPHY, Alexia J. et al. 2016. </w:t>
      </w:r>
      <w:proofErr w:type="spellStart"/>
      <w:r w:rsidRPr="00F333D4">
        <w:rPr>
          <w:rFonts w:ascii="Times New Roman" w:hAnsi="Times New Roman" w:cs="Times New Roman"/>
          <w:color w:val="212529"/>
          <w:sz w:val="24"/>
          <w:shd w:val="clear" w:color="auto" w:fill="FFFFFF"/>
        </w:rPr>
        <w:t>Evaluation</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the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nutrition</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screening</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tool</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for</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childhood</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cancer</w:t>
      </w:r>
      <w:proofErr w:type="spellEnd"/>
      <w:r w:rsidRPr="00F333D4">
        <w:rPr>
          <w:rFonts w:ascii="Times New Roman" w:hAnsi="Times New Roman" w:cs="Times New Roman"/>
          <w:color w:val="212529"/>
          <w:sz w:val="24"/>
          <w:shd w:val="clear" w:color="auto" w:fill="FFFFFF"/>
        </w:rPr>
        <w:t xml:space="preserve"> (SCAN): </w:t>
      </w:r>
      <w:proofErr w:type="spellStart"/>
      <w:r w:rsidRPr="00F333D4">
        <w:rPr>
          <w:rFonts w:ascii="Times New Roman" w:hAnsi="Times New Roman" w:cs="Times New Roman"/>
          <w:i/>
          <w:color w:val="212529"/>
          <w:sz w:val="24"/>
          <w:shd w:val="clear" w:color="auto" w:fill="FFFFFF"/>
        </w:rPr>
        <w:t>Clinical</w:t>
      </w:r>
      <w:proofErr w:type="spellEnd"/>
      <w:r w:rsidRPr="00F333D4">
        <w:rPr>
          <w:rFonts w:ascii="Times New Roman" w:hAnsi="Times New Roman" w:cs="Times New Roman"/>
          <w:i/>
          <w:color w:val="212529"/>
          <w:sz w:val="24"/>
          <w:shd w:val="clear" w:color="auto" w:fill="FFFFFF"/>
        </w:rPr>
        <w:t xml:space="preserve"> </w:t>
      </w:r>
      <w:proofErr w:type="spellStart"/>
      <w:r w:rsidRPr="00F333D4">
        <w:rPr>
          <w:rFonts w:ascii="Times New Roman" w:hAnsi="Times New Roman" w:cs="Times New Roman"/>
          <w:i/>
          <w:color w:val="212529"/>
          <w:sz w:val="24"/>
          <w:shd w:val="clear" w:color="auto" w:fill="FFFFFF"/>
        </w:rPr>
        <w:t>Nutrition</w:t>
      </w:r>
      <w:proofErr w:type="spellEnd"/>
      <w:r w:rsidRPr="00F333D4">
        <w:rPr>
          <w:rFonts w:ascii="Times New Roman" w:hAnsi="Times New Roman" w:cs="Times New Roman"/>
          <w:color w:val="212529"/>
          <w:sz w:val="24"/>
          <w:shd w:val="clear" w:color="auto" w:fill="FFFFFF"/>
        </w:rPr>
        <w:t>. </w:t>
      </w:r>
      <w:proofErr w:type="spellStart"/>
      <w:r w:rsidRPr="00F333D4">
        <w:rPr>
          <w:rFonts w:ascii="Times New Roman" w:hAnsi="Times New Roman" w:cs="Times New Roman"/>
          <w:iCs/>
          <w:color w:val="212529"/>
          <w:sz w:val="24"/>
          <w:shd w:val="clear" w:color="auto" w:fill="FFFFFF"/>
        </w:rPr>
        <w:t>Elsevier</w:t>
      </w:r>
      <w:proofErr w:type="spellEnd"/>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35</w:t>
      </w:r>
      <w:r w:rsidRPr="00F333D4">
        <w:rPr>
          <w:rFonts w:ascii="Times New Roman" w:hAnsi="Times New Roman" w:cs="Times New Roman"/>
          <w:color w:val="212529"/>
          <w:sz w:val="24"/>
          <w:shd w:val="clear" w:color="auto" w:fill="FFFFFF"/>
        </w:rPr>
        <w:t>(1), 219-224 [cit. 2021-5-8]. Dostupné z: doi:10.1016/j.clnu.2015.02.009</w:t>
      </w:r>
    </w:p>
    <w:p w:rsidR="00F113D7" w:rsidRPr="00F333D4" w:rsidRDefault="00F113D7" w:rsidP="00F333D4">
      <w:pPr>
        <w:spacing w:line="360" w:lineRule="auto"/>
        <w:jc w:val="both"/>
        <w:rPr>
          <w:rFonts w:ascii="Times New Roman" w:hAnsi="Times New Roman" w:cs="Times New Roman"/>
          <w:sz w:val="40"/>
          <w:szCs w:val="24"/>
          <w:u w:val="single"/>
          <w:shd w:val="clear" w:color="auto" w:fill="FFFFFF"/>
        </w:rPr>
      </w:pPr>
      <w:r w:rsidRPr="00F333D4">
        <w:rPr>
          <w:rFonts w:ascii="Times New Roman" w:hAnsi="Times New Roman" w:cs="Times New Roman"/>
          <w:i/>
          <w:iCs/>
          <w:color w:val="212529"/>
          <w:sz w:val="24"/>
          <w:shd w:val="clear" w:color="auto" w:fill="FFFFFF"/>
        </w:rPr>
        <w:t>Nařízení vlády č. 361/2007 Sb.: Nařízení vlády, kterým se stanoví podmínky ochrany zdraví při práci</w:t>
      </w:r>
      <w:r w:rsidRPr="00F333D4">
        <w:rPr>
          <w:rFonts w:ascii="Times New Roman" w:hAnsi="Times New Roman" w:cs="Times New Roman"/>
          <w:color w:val="212529"/>
          <w:sz w:val="24"/>
          <w:shd w:val="clear" w:color="auto" w:fill="FFFFFF"/>
        </w:rPr>
        <w:t>. In: Praha: MVČR, 2007, ročník 29, číslo 361.</w:t>
      </w:r>
    </w:p>
    <w:p w:rsidR="00F113D7" w:rsidRPr="00F333D4" w:rsidRDefault="00F113D7" w:rsidP="00F333D4">
      <w:pPr>
        <w:spacing w:line="360" w:lineRule="auto"/>
        <w:jc w:val="both"/>
        <w:rPr>
          <w:rFonts w:ascii="Times New Roman" w:hAnsi="Times New Roman" w:cs="Times New Roman"/>
          <w:sz w:val="48"/>
          <w:szCs w:val="24"/>
          <w:u w:val="single"/>
          <w:shd w:val="clear" w:color="auto" w:fill="FFFFFF"/>
        </w:rPr>
      </w:pPr>
      <w:r w:rsidRPr="00F333D4">
        <w:rPr>
          <w:rFonts w:ascii="Times New Roman" w:hAnsi="Times New Roman" w:cs="Times New Roman"/>
          <w:sz w:val="24"/>
          <w:shd w:val="clear" w:color="auto" w:fill="FFFFFF"/>
        </w:rPr>
        <w:t xml:space="preserve">NEGRETE, </w:t>
      </w:r>
      <w:proofErr w:type="spellStart"/>
      <w:r w:rsidRPr="00F333D4">
        <w:rPr>
          <w:rFonts w:ascii="Times New Roman" w:hAnsi="Times New Roman" w:cs="Times New Roman"/>
          <w:sz w:val="24"/>
          <w:shd w:val="clear" w:color="auto" w:fill="FFFFFF"/>
        </w:rPr>
        <w:t>Tabitha</w:t>
      </w:r>
      <w:proofErr w:type="spellEnd"/>
      <w:r w:rsidRPr="00F333D4">
        <w:rPr>
          <w:rFonts w:ascii="Times New Roman" w:hAnsi="Times New Roman" w:cs="Times New Roman"/>
          <w:sz w:val="24"/>
          <w:shd w:val="clear" w:color="auto" w:fill="FFFFFF"/>
        </w:rPr>
        <w:t xml:space="preserve"> N., TARIMAN, Joseph D. 2019. </w:t>
      </w:r>
      <w:proofErr w:type="spellStart"/>
      <w:r w:rsidRPr="00F333D4">
        <w:rPr>
          <w:rFonts w:ascii="Times New Roman" w:hAnsi="Times New Roman" w:cs="Times New Roman"/>
          <w:sz w:val="24"/>
          <w:shd w:val="clear" w:color="auto" w:fill="FFFFFF"/>
        </w:rPr>
        <w:t>Pediatric</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Palliative</w:t>
      </w:r>
      <w:proofErr w:type="spellEnd"/>
      <w:r w:rsidRPr="00F333D4">
        <w:rPr>
          <w:rFonts w:ascii="Times New Roman" w:hAnsi="Times New Roman" w:cs="Times New Roman"/>
          <w:sz w:val="24"/>
          <w:shd w:val="clear" w:color="auto" w:fill="FFFFFF"/>
        </w:rPr>
        <w:t xml:space="preserve"> Care: A </w:t>
      </w:r>
      <w:proofErr w:type="spellStart"/>
      <w:r w:rsidRPr="00F333D4">
        <w:rPr>
          <w:rFonts w:ascii="Times New Roman" w:hAnsi="Times New Roman" w:cs="Times New Roman"/>
          <w:sz w:val="24"/>
          <w:shd w:val="clear" w:color="auto" w:fill="FFFFFF"/>
        </w:rPr>
        <w:t>Literature</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Review</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of</w:t>
      </w:r>
      <w:proofErr w:type="spellEnd"/>
      <w:r w:rsidRPr="00F333D4">
        <w:rPr>
          <w:rFonts w:ascii="Times New Roman" w:hAnsi="Times New Roman" w:cs="Times New Roman"/>
          <w:sz w:val="24"/>
          <w:shd w:val="clear" w:color="auto" w:fill="FFFFFF"/>
        </w:rPr>
        <w:t xml:space="preserve"> Best </w:t>
      </w:r>
      <w:proofErr w:type="spellStart"/>
      <w:r w:rsidRPr="00F333D4">
        <w:rPr>
          <w:rFonts w:ascii="Times New Roman" w:hAnsi="Times New Roman" w:cs="Times New Roman"/>
          <w:sz w:val="24"/>
          <w:shd w:val="clear" w:color="auto" w:fill="FFFFFF"/>
        </w:rPr>
        <w:t>Practices</w:t>
      </w:r>
      <w:proofErr w:type="spellEnd"/>
      <w:r w:rsidRPr="00F333D4">
        <w:rPr>
          <w:rFonts w:ascii="Times New Roman" w:hAnsi="Times New Roman" w:cs="Times New Roman"/>
          <w:sz w:val="24"/>
          <w:shd w:val="clear" w:color="auto" w:fill="FFFFFF"/>
        </w:rPr>
        <w:t xml:space="preserve"> in </w:t>
      </w:r>
      <w:proofErr w:type="spellStart"/>
      <w:r w:rsidRPr="00F333D4">
        <w:rPr>
          <w:rFonts w:ascii="Times New Roman" w:hAnsi="Times New Roman" w:cs="Times New Roman"/>
          <w:sz w:val="24"/>
          <w:shd w:val="clear" w:color="auto" w:fill="FFFFFF"/>
        </w:rPr>
        <w:t>Oncology</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Nursing</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Education</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Programs</w:t>
      </w:r>
      <w:proofErr w:type="spellEnd"/>
      <w:r w:rsidRPr="00F333D4">
        <w:rPr>
          <w:rFonts w:ascii="Times New Roman" w:hAnsi="Times New Roman" w:cs="Times New Roman"/>
          <w:sz w:val="24"/>
          <w:shd w:val="clear" w:color="auto" w:fill="FFFFFF"/>
        </w:rPr>
        <w:t>. </w:t>
      </w:r>
      <w:proofErr w:type="spellStart"/>
      <w:r w:rsidRPr="00F333D4">
        <w:rPr>
          <w:rFonts w:ascii="Times New Roman" w:hAnsi="Times New Roman" w:cs="Times New Roman"/>
          <w:i/>
          <w:iCs/>
          <w:sz w:val="24"/>
          <w:shd w:val="clear" w:color="auto" w:fill="FFFFFF"/>
        </w:rPr>
        <w:t>Clinical</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Journal</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of</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Oncology</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Nursing</w:t>
      </w:r>
      <w:proofErr w:type="spellEnd"/>
      <w:r w:rsidRPr="00F333D4">
        <w:rPr>
          <w:rFonts w:ascii="Times New Roman" w:hAnsi="Times New Roman" w:cs="Times New Roman"/>
          <w:sz w:val="24"/>
          <w:shd w:val="clear" w:color="auto" w:fill="FFFFFF"/>
        </w:rPr>
        <w:t> [online]. </w:t>
      </w:r>
      <w:r w:rsidRPr="00F333D4">
        <w:rPr>
          <w:rFonts w:ascii="Times New Roman" w:hAnsi="Times New Roman" w:cs="Times New Roman"/>
          <w:b/>
          <w:bCs/>
          <w:sz w:val="24"/>
          <w:shd w:val="clear" w:color="auto" w:fill="FFFFFF"/>
        </w:rPr>
        <w:t>23</w:t>
      </w:r>
      <w:r w:rsidRPr="00F333D4">
        <w:rPr>
          <w:rFonts w:ascii="Times New Roman" w:hAnsi="Times New Roman" w:cs="Times New Roman"/>
          <w:sz w:val="24"/>
          <w:shd w:val="clear" w:color="auto" w:fill="FFFFFF"/>
        </w:rPr>
        <w:t>(6), 565-568 [cit. 2021-7-1]. Dostupné z: doi:10.1188 / 19.CJON.565-568</w:t>
      </w:r>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color w:val="212529"/>
          <w:sz w:val="24"/>
          <w:szCs w:val="24"/>
          <w:shd w:val="clear" w:color="auto" w:fill="FFFFFF"/>
        </w:rPr>
        <w:t xml:space="preserve">PIRIE, </w:t>
      </w:r>
      <w:proofErr w:type="spellStart"/>
      <w:r w:rsidRPr="00F333D4">
        <w:rPr>
          <w:rFonts w:ascii="Times New Roman" w:hAnsi="Times New Roman" w:cs="Times New Roman"/>
          <w:color w:val="212529"/>
          <w:sz w:val="24"/>
          <w:szCs w:val="24"/>
          <w:shd w:val="clear" w:color="auto" w:fill="FFFFFF"/>
        </w:rPr>
        <w:t>Alison</w:t>
      </w:r>
      <w:proofErr w:type="spellEnd"/>
      <w:r w:rsidRPr="00F333D4">
        <w:rPr>
          <w:rFonts w:ascii="Times New Roman" w:hAnsi="Times New Roman" w:cs="Times New Roman"/>
          <w:color w:val="212529"/>
          <w:sz w:val="24"/>
          <w:szCs w:val="24"/>
          <w:shd w:val="clear" w:color="auto" w:fill="FFFFFF"/>
        </w:rPr>
        <w:t xml:space="preserve">. 2012. </w:t>
      </w:r>
      <w:proofErr w:type="spellStart"/>
      <w:r w:rsidRPr="00F333D4">
        <w:rPr>
          <w:rFonts w:ascii="Times New Roman" w:hAnsi="Times New Roman" w:cs="Times New Roman"/>
          <w:color w:val="212529"/>
          <w:sz w:val="24"/>
          <w:szCs w:val="24"/>
          <w:shd w:val="clear" w:color="auto" w:fill="FFFFFF"/>
        </w:rPr>
        <w:t>Pediatric</w:t>
      </w:r>
      <w:proofErr w:type="spellEnd"/>
      <w:r w:rsidRPr="00F333D4">
        <w:rPr>
          <w:rFonts w:ascii="Times New Roman" w:hAnsi="Times New Roman" w:cs="Times New Roman"/>
          <w:color w:val="212529"/>
          <w:sz w:val="24"/>
          <w:szCs w:val="24"/>
          <w:shd w:val="clear" w:color="auto" w:fill="FFFFFF"/>
        </w:rPr>
        <w:t xml:space="preserve"> </w:t>
      </w:r>
      <w:proofErr w:type="spellStart"/>
      <w:r w:rsidRPr="00F333D4">
        <w:rPr>
          <w:rFonts w:ascii="Times New Roman" w:hAnsi="Times New Roman" w:cs="Times New Roman"/>
          <w:color w:val="212529"/>
          <w:sz w:val="24"/>
          <w:szCs w:val="24"/>
          <w:shd w:val="clear" w:color="auto" w:fill="FFFFFF"/>
        </w:rPr>
        <w:t>Palliative</w:t>
      </w:r>
      <w:proofErr w:type="spellEnd"/>
      <w:r w:rsidRPr="00F333D4">
        <w:rPr>
          <w:rFonts w:ascii="Times New Roman" w:hAnsi="Times New Roman" w:cs="Times New Roman"/>
          <w:color w:val="212529"/>
          <w:sz w:val="24"/>
          <w:szCs w:val="24"/>
          <w:shd w:val="clear" w:color="auto" w:fill="FFFFFF"/>
        </w:rPr>
        <w:t xml:space="preserve"> Care </w:t>
      </w:r>
      <w:proofErr w:type="spellStart"/>
      <w:r w:rsidRPr="00F333D4">
        <w:rPr>
          <w:rFonts w:ascii="Times New Roman" w:hAnsi="Times New Roman" w:cs="Times New Roman"/>
          <w:color w:val="212529"/>
          <w:sz w:val="24"/>
          <w:szCs w:val="24"/>
          <w:shd w:val="clear" w:color="auto" w:fill="FFFFFF"/>
        </w:rPr>
        <w:t>Communication</w:t>
      </w:r>
      <w:proofErr w:type="spellEnd"/>
      <w:r w:rsidRPr="00F333D4">
        <w:rPr>
          <w:rFonts w:ascii="Times New Roman" w:hAnsi="Times New Roman" w:cs="Times New Roman"/>
          <w:color w:val="212529"/>
          <w:sz w:val="24"/>
          <w:szCs w:val="24"/>
          <w:shd w:val="clear" w:color="auto" w:fill="FFFFFF"/>
        </w:rPr>
        <w:t>. </w:t>
      </w:r>
      <w:proofErr w:type="spellStart"/>
      <w:r w:rsidRPr="00F333D4">
        <w:rPr>
          <w:rFonts w:ascii="Times New Roman" w:hAnsi="Times New Roman" w:cs="Times New Roman"/>
          <w:i/>
          <w:iCs/>
          <w:color w:val="212529"/>
          <w:sz w:val="24"/>
          <w:szCs w:val="24"/>
          <w:shd w:val="clear" w:color="auto" w:fill="FFFFFF"/>
        </w:rPr>
        <w:t>Clinical</w:t>
      </w:r>
      <w:proofErr w:type="spellEnd"/>
      <w:r w:rsidRPr="00F333D4">
        <w:rPr>
          <w:rFonts w:ascii="Times New Roman" w:hAnsi="Times New Roman" w:cs="Times New Roman"/>
          <w:i/>
          <w:iCs/>
          <w:color w:val="212529"/>
          <w:sz w:val="24"/>
          <w:szCs w:val="24"/>
          <w:shd w:val="clear" w:color="auto" w:fill="FFFFFF"/>
        </w:rPr>
        <w:t xml:space="preserve"> </w:t>
      </w:r>
      <w:proofErr w:type="spellStart"/>
      <w:r w:rsidRPr="00F333D4">
        <w:rPr>
          <w:rFonts w:ascii="Times New Roman" w:hAnsi="Times New Roman" w:cs="Times New Roman"/>
          <w:i/>
          <w:iCs/>
          <w:color w:val="212529"/>
          <w:sz w:val="24"/>
          <w:szCs w:val="24"/>
          <w:shd w:val="clear" w:color="auto" w:fill="FFFFFF"/>
        </w:rPr>
        <w:t>Nurse</w:t>
      </w:r>
      <w:proofErr w:type="spellEnd"/>
      <w:r w:rsidRPr="00F333D4">
        <w:rPr>
          <w:rFonts w:ascii="Times New Roman" w:hAnsi="Times New Roman" w:cs="Times New Roman"/>
          <w:i/>
          <w:iCs/>
          <w:color w:val="212529"/>
          <w:sz w:val="24"/>
          <w:szCs w:val="24"/>
          <w:shd w:val="clear" w:color="auto" w:fill="FFFFFF"/>
        </w:rPr>
        <w:t xml:space="preserve"> </w:t>
      </w:r>
      <w:proofErr w:type="spellStart"/>
      <w:r w:rsidRPr="00F333D4">
        <w:rPr>
          <w:rFonts w:ascii="Times New Roman" w:hAnsi="Times New Roman" w:cs="Times New Roman"/>
          <w:i/>
          <w:iCs/>
          <w:color w:val="212529"/>
          <w:sz w:val="24"/>
          <w:szCs w:val="24"/>
          <w:shd w:val="clear" w:color="auto" w:fill="FFFFFF"/>
        </w:rPr>
        <w:t>Specialist</w:t>
      </w:r>
      <w:proofErr w:type="spellEnd"/>
      <w:r w:rsidRPr="00F333D4">
        <w:rPr>
          <w:rFonts w:ascii="Times New Roman" w:hAnsi="Times New Roman" w:cs="Times New Roman"/>
          <w:color w:val="212529"/>
          <w:sz w:val="24"/>
          <w:szCs w:val="24"/>
          <w:shd w:val="clear" w:color="auto" w:fill="FFFFFF"/>
        </w:rPr>
        <w:t xml:space="preserve"> [online]. </w:t>
      </w:r>
      <w:r w:rsidRPr="00F333D4">
        <w:rPr>
          <w:rFonts w:ascii="Times New Roman" w:hAnsi="Times New Roman" w:cs="Times New Roman"/>
          <w:b/>
          <w:bCs/>
          <w:color w:val="212529"/>
          <w:sz w:val="24"/>
          <w:szCs w:val="24"/>
          <w:shd w:val="clear" w:color="auto" w:fill="FFFFFF"/>
        </w:rPr>
        <w:t>26</w:t>
      </w:r>
      <w:r w:rsidRPr="00F333D4">
        <w:rPr>
          <w:rFonts w:ascii="Times New Roman" w:hAnsi="Times New Roman" w:cs="Times New Roman"/>
          <w:color w:val="212529"/>
          <w:sz w:val="24"/>
          <w:szCs w:val="24"/>
          <w:shd w:val="clear" w:color="auto" w:fill="FFFFFF"/>
        </w:rPr>
        <w:t>(4), 212-215 [cit. 2021-6-25]. Dostupné z: doi:10.1097/NUR.0b013e31825aeb97</w:t>
      </w:r>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shd w:val="clear" w:color="auto" w:fill="FFFFFF"/>
        </w:rPr>
        <w:t xml:space="preserve">RAU, Rachel E. </w:t>
      </w:r>
      <w:proofErr w:type="gramStart"/>
      <w:r w:rsidRPr="00F333D4">
        <w:rPr>
          <w:rFonts w:ascii="Times New Roman" w:hAnsi="Times New Roman" w:cs="Times New Roman"/>
          <w:sz w:val="24"/>
          <w:szCs w:val="24"/>
          <w:shd w:val="clear" w:color="auto" w:fill="FFFFFF"/>
        </w:rPr>
        <w:t>et</w:t>
      </w:r>
      <w:proofErr w:type="gramEnd"/>
      <w:r w:rsidRPr="00F333D4">
        <w:rPr>
          <w:rFonts w:ascii="Times New Roman" w:hAnsi="Times New Roman" w:cs="Times New Roman"/>
          <w:sz w:val="24"/>
          <w:szCs w:val="24"/>
          <w:shd w:val="clear" w:color="auto" w:fill="FFFFFF"/>
        </w:rPr>
        <w:t xml:space="preserve"> al. 2020. </w:t>
      </w:r>
      <w:proofErr w:type="spellStart"/>
      <w:r w:rsidRPr="00F333D4">
        <w:rPr>
          <w:rFonts w:ascii="Times New Roman" w:hAnsi="Times New Roman" w:cs="Times New Roman"/>
          <w:sz w:val="24"/>
          <w:szCs w:val="24"/>
          <w:shd w:val="clear" w:color="auto" w:fill="FFFFFF"/>
        </w:rPr>
        <w:t>The</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genomics</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of</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acute</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myeloid</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leukemia</w:t>
      </w:r>
      <w:proofErr w:type="spellEnd"/>
      <w:r w:rsidRPr="00F333D4">
        <w:rPr>
          <w:rFonts w:ascii="Times New Roman" w:hAnsi="Times New Roman" w:cs="Times New Roman"/>
          <w:sz w:val="24"/>
          <w:szCs w:val="24"/>
          <w:shd w:val="clear" w:color="auto" w:fill="FFFFFF"/>
        </w:rPr>
        <w:t xml:space="preserve"> in </w:t>
      </w:r>
      <w:proofErr w:type="spellStart"/>
      <w:r w:rsidRPr="00F333D4">
        <w:rPr>
          <w:rFonts w:ascii="Times New Roman" w:hAnsi="Times New Roman" w:cs="Times New Roman"/>
          <w:sz w:val="24"/>
          <w:szCs w:val="24"/>
          <w:shd w:val="clear" w:color="auto" w:fill="FFFFFF"/>
        </w:rPr>
        <w:t>children</w:t>
      </w:r>
      <w:proofErr w:type="spellEnd"/>
      <w:r w:rsidRPr="00F333D4">
        <w:rPr>
          <w:rFonts w:ascii="Times New Roman" w:hAnsi="Times New Roman" w:cs="Times New Roman"/>
          <w:sz w:val="24"/>
          <w:szCs w:val="24"/>
          <w:shd w:val="clear" w:color="auto" w:fill="FFFFFF"/>
        </w:rPr>
        <w:t>. </w:t>
      </w:r>
      <w:proofErr w:type="spellStart"/>
      <w:r w:rsidRPr="00F333D4">
        <w:rPr>
          <w:rFonts w:ascii="Times New Roman" w:hAnsi="Times New Roman" w:cs="Times New Roman"/>
          <w:i/>
          <w:iCs/>
          <w:sz w:val="24"/>
          <w:szCs w:val="24"/>
          <w:shd w:val="clear" w:color="auto" w:fill="FFFFFF"/>
        </w:rPr>
        <w:t>Cancer</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metastasis</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reviews</w:t>
      </w:r>
      <w:proofErr w:type="spellEnd"/>
      <w:r w:rsidRPr="00F333D4">
        <w:rPr>
          <w:rFonts w:ascii="Times New Roman" w:hAnsi="Times New Roman" w:cs="Times New Roman"/>
          <w:sz w:val="24"/>
          <w:szCs w:val="24"/>
          <w:shd w:val="clear" w:color="auto" w:fill="FFFFFF"/>
        </w:rPr>
        <w:t> [online]. 39 (1), 189–209 [cit. 2021-01-25]. Dostupné z: doi:10.1007/s10555-020-09846-1</w:t>
      </w:r>
    </w:p>
    <w:p w:rsidR="00F113D7" w:rsidRPr="00F333D4" w:rsidRDefault="00F113D7" w:rsidP="00F333D4">
      <w:pPr>
        <w:spacing w:line="360" w:lineRule="auto"/>
        <w:jc w:val="both"/>
        <w:rPr>
          <w:rFonts w:ascii="Times New Roman" w:hAnsi="Times New Roman" w:cs="Times New Roman"/>
          <w:sz w:val="32"/>
          <w:szCs w:val="24"/>
          <w:shd w:val="clear" w:color="auto" w:fill="FFFFFF"/>
        </w:rPr>
      </w:pPr>
      <w:r w:rsidRPr="00F333D4">
        <w:rPr>
          <w:rFonts w:ascii="Times New Roman" w:hAnsi="Times New Roman" w:cs="Times New Roman"/>
          <w:color w:val="212529"/>
          <w:sz w:val="24"/>
          <w:shd w:val="clear" w:color="auto" w:fill="FFFFFF"/>
        </w:rPr>
        <w:t xml:space="preserve">ROELAND, EJ., LEBLANC, TW. 2016. </w:t>
      </w:r>
      <w:proofErr w:type="spellStart"/>
      <w:r w:rsidRPr="00F333D4">
        <w:rPr>
          <w:rFonts w:ascii="Times New Roman" w:hAnsi="Times New Roman" w:cs="Times New Roman"/>
          <w:color w:val="212529"/>
          <w:sz w:val="24"/>
          <w:shd w:val="clear" w:color="auto" w:fill="FFFFFF"/>
        </w:rPr>
        <w:t>Palliative</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chemotherapy</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oxymoron</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or</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misunderstanding</w:t>
      </w:r>
      <w:proofErr w:type="spellEnd"/>
      <w:r w:rsidRPr="00F333D4">
        <w:rPr>
          <w:rFonts w:ascii="Times New Roman" w:hAnsi="Times New Roman" w:cs="Times New Roman"/>
          <w:color w:val="212529"/>
          <w:sz w:val="24"/>
          <w:shd w:val="clear" w:color="auto" w:fill="FFFFFF"/>
        </w:rPr>
        <w:t>? </w:t>
      </w:r>
      <w:r w:rsidRPr="00F333D4">
        <w:rPr>
          <w:rFonts w:ascii="Times New Roman" w:hAnsi="Times New Roman" w:cs="Times New Roman"/>
          <w:i/>
          <w:iCs/>
          <w:color w:val="212529"/>
          <w:sz w:val="24"/>
          <w:shd w:val="clear" w:color="auto" w:fill="FFFFFF"/>
        </w:rPr>
        <w:t xml:space="preserve">BMC </w:t>
      </w:r>
      <w:proofErr w:type="spellStart"/>
      <w:r w:rsidRPr="00F333D4">
        <w:rPr>
          <w:rFonts w:ascii="Times New Roman" w:hAnsi="Times New Roman" w:cs="Times New Roman"/>
          <w:i/>
          <w:iCs/>
          <w:color w:val="212529"/>
          <w:sz w:val="24"/>
          <w:shd w:val="clear" w:color="auto" w:fill="FFFFFF"/>
        </w:rPr>
        <w:t>Palliative</w:t>
      </w:r>
      <w:proofErr w:type="spellEnd"/>
      <w:r w:rsidRPr="00F333D4">
        <w:rPr>
          <w:rFonts w:ascii="Times New Roman" w:hAnsi="Times New Roman" w:cs="Times New Roman"/>
          <w:i/>
          <w:iCs/>
          <w:color w:val="212529"/>
          <w:sz w:val="24"/>
          <w:shd w:val="clear" w:color="auto" w:fill="FFFFFF"/>
        </w:rPr>
        <w:t xml:space="preserve"> Care</w:t>
      </w:r>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Cs/>
          <w:color w:val="212529"/>
          <w:sz w:val="24"/>
          <w:shd w:val="clear" w:color="auto" w:fill="FFFFFF"/>
        </w:rPr>
        <w:t>15</w:t>
      </w:r>
      <w:r w:rsidRPr="00F333D4">
        <w:rPr>
          <w:rFonts w:ascii="Times New Roman" w:hAnsi="Times New Roman" w:cs="Times New Roman"/>
          <w:color w:val="212529"/>
          <w:sz w:val="24"/>
          <w:shd w:val="clear" w:color="auto" w:fill="FFFFFF"/>
        </w:rPr>
        <w:t>(33), 1-3 [cit. 2021-5-1]. Dostupné z: doi:10.1186/s12904-016-0109-4</w:t>
      </w:r>
    </w:p>
    <w:p w:rsidR="00F113D7" w:rsidRPr="00F333D4" w:rsidRDefault="00F113D7" w:rsidP="00F333D4">
      <w:pPr>
        <w:spacing w:line="360" w:lineRule="auto"/>
        <w:jc w:val="both"/>
        <w:rPr>
          <w:rFonts w:ascii="Times New Roman" w:hAnsi="Times New Roman" w:cs="Times New Roman"/>
          <w:color w:val="FF0000"/>
          <w:sz w:val="32"/>
          <w:szCs w:val="24"/>
          <w:shd w:val="clear" w:color="auto" w:fill="FFFFFF"/>
        </w:rPr>
      </w:pPr>
      <w:r w:rsidRPr="00F333D4">
        <w:rPr>
          <w:rFonts w:ascii="Times New Roman" w:hAnsi="Times New Roman" w:cs="Times New Roman"/>
          <w:color w:val="212529"/>
          <w:sz w:val="24"/>
          <w:shd w:val="clear" w:color="auto" w:fill="FFFFFF"/>
        </w:rPr>
        <w:t xml:space="preserve">SIDEN, Harold. 2018. </w:t>
      </w:r>
      <w:proofErr w:type="spellStart"/>
      <w:r w:rsidRPr="00F333D4">
        <w:rPr>
          <w:rFonts w:ascii="Times New Roman" w:hAnsi="Times New Roman" w:cs="Times New Roman"/>
          <w:color w:val="212529"/>
          <w:sz w:val="24"/>
          <w:shd w:val="clear" w:color="auto" w:fill="FFFFFF"/>
        </w:rPr>
        <w:t>Pediatric</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Palliative</w:t>
      </w:r>
      <w:proofErr w:type="spellEnd"/>
      <w:r w:rsidRPr="00F333D4">
        <w:rPr>
          <w:rFonts w:ascii="Times New Roman" w:hAnsi="Times New Roman" w:cs="Times New Roman"/>
          <w:color w:val="212529"/>
          <w:sz w:val="24"/>
          <w:shd w:val="clear" w:color="auto" w:fill="FFFFFF"/>
        </w:rPr>
        <w:t xml:space="preserve"> Care </w:t>
      </w:r>
      <w:proofErr w:type="spellStart"/>
      <w:r w:rsidRPr="00F333D4">
        <w:rPr>
          <w:rFonts w:ascii="Times New Roman" w:hAnsi="Times New Roman" w:cs="Times New Roman"/>
          <w:color w:val="212529"/>
          <w:sz w:val="24"/>
          <w:shd w:val="clear" w:color="auto" w:fill="FFFFFF"/>
        </w:rPr>
        <w:t>for</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Children</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with</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Progressive</w:t>
      </w:r>
      <w:proofErr w:type="spellEnd"/>
      <w:r w:rsidRPr="00F333D4">
        <w:rPr>
          <w:rFonts w:ascii="Times New Roman" w:hAnsi="Times New Roman" w:cs="Times New Roman"/>
          <w:color w:val="212529"/>
          <w:sz w:val="24"/>
          <w:shd w:val="clear" w:color="auto" w:fill="FFFFFF"/>
        </w:rPr>
        <w:t xml:space="preserve"> Non-</w:t>
      </w:r>
      <w:proofErr w:type="spellStart"/>
      <w:r w:rsidRPr="00F333D4">
        <w:rPr>
          <w:rFonts w:ascii="Times New Roman" w:hAnsi="Times New Roman" w:cs="Times New Roman"/>
          <w:color w:val="212529"/>
          <w:sz w:val="24"/>
          <w:shd w:val="clear" w:color="auto" w:fill="FFFFFF"/>
        </w:rPr>
        <w:t>Malignant</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Diseases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Children</w:t>
      </w:r>
      <w:proofErr w:type="spellEnd"/>
      <w:r w:rsidRPr="00F333D4">
        <w:rPr>
          <w:rFonts w:ascii="Times New Roman" w:hAnsi="Times New Roman" w:cs="Times New Roman"/>
          <w:color w:val="212529"/>
          <w:sz w:val="24"/>
          <w:shd w:val="clear" w:color="auto" w:fill="FFFFFF"/>
        </w:rPr>
        <w:t>. </w:t>
      </w:r>
      <w:r w:rsidRPr="00F333D4">
        <w:rPr>
          <w:rFonts w:ascii="Times New Roman" w:hAnsi="Times New Roman" w:cs="Times New Roman"/>
          <w:i/>
          <w:iCs/>
          <w:color w:val="212529"/>
          <w:sz w:val="24"/>
          <w:shd w:val="clear" w:color="auto" w:fill="FFFFFF"/>
        </w:rPr>
        <w:t>MDPI</w:t>
      </w:r>
      <w:r w:rsidRPr="00F333D4">
        <w:rPr>
          <w:rFonts w:ascii="Times New Roman" w:hAnsi="Times New Roman" w:cs="Times New Roman"/>
          <w:color w:val="212529"/>
          <w:sz w:val="24"/>
          <w:shd w:val="clear" w:color="auto" w:fill="FFFFFF"/>
        </w:rPr>
        <w:t> [online]. </w:t>
      </w:r>
      <w:r w:rsidRPr="00F333D4">
        <w:rPr>
          <w:rFonts w:ascii="Times New Roman" w:hAnsi="Times New Roman" w:cs="Times New Roman"/>
          <w:b/>
          <w:bCs/>
          <w:color w:val="212529"/>
          <w:sz w:val="24"/>
          <w:shd w:val="clear" w:color="auto" w:fill="FFFFFF"/>
        </w:rPr>
        <w:t>5</w:t>
      </w:r>
      <w:r w:rsidRPr="00F333D4">
        <w:rPr>
          <w:rFonts w:ascii="Times New Roman" w:hAnsi="Times New Roman" w:cs="Times New Roman"/>
          <w:color w:val="212529"/>
          <w:sz w:val="24"/>
          <w:shd w:val="clear" w:color="auto" w:fill="FFFFFF"/>
        </w:rPr>
        <w:t>(2), 9 [cit. 2021-5-1]. Dostupné z: doi:10.3390/children5020028</w:t>
      </w:r>
    </w:p>
    <w:p w:rsidR="00F113D7" w:rsidRPr="00F333D4" w:rsidRDefault="00F113D7" w:rsidP="00F333D4">
      <w:pPr>
        <w:spacing w:line="360" w:lineRule="auto"/>
        <w:jc w:val="both"/>
        <w:rPr>
          <w:rFonts w:ascii="Times New Roman" w:hAnsi="Times New Roman" w:cs="Times New Roman"/>
          <w:color w:val="FF0000"/>
          <w:sz w:val="40"/>
          <w:szCs w:val="24"/>
          <w:shd w:val="clear" w:color="auto" w:fill="FFFFFF"/>
        </w:rPr>
      </w:pPr>
      <w:r w:rsidRPr="00F333D4">
        <w:rPr>
          <w:rFonts w:ascii="Times New Roman" w:hAnsi="Times New Roman" w:cs="Times New Roman"/>
          <w:color w:val="212529"/>
          <w:sz w:val="24"/>
          <w:shd w:val="clear" w:color="auto" w:fill="FFFFFF"/>
        </w:rPr>
        <w:t xml:space="preserve">SNAMAN, Jennifer, MCCARTHY, Sarah et al. 2020. </w:t>
      </w:r>
      <w:proofErr w:type="spellStart"/>
      <w:r w:rsidRPr="00F333D4">
        <w:rPr>
          <w:rFonts w:ascii="Times New Roman" w:hAnsi="Times New Roman" w:cs="Times New Roman"/>
          <w:color w:val="212529"/>
          <w:sz w:val="24"/>
          <w:shd w:val="clear" w:color="auto" w:fill="FFFFFF"/>
        </w:rPr>
        <w:t>Pediatric</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Palliative</w:t>
      </w:r>
      <w:proofErr w:type="spellEnd"/>
      <w:r w:rsidRPr="00F333D4">
        <w:rPr>
          <w:rFonts w:ascii="Times New Roman" w:hAnsi="Times New Roman" w:cs="Times New Roman"/>
          <w:color w:val="212529"/>
          <w:sz w:val="24"/>
          <w:shd w:val="clear" w:color="auto" w:fill="FFFFFF"/>
        </w:rPr>
        <w:t xml:space="preserve"> Care in </w:t>
      </w:r>
      <w:proofErr w:type="spellStart"/>
      <w:r w:rsidRPr="00F333D4">
        <w:rPr>
          <w:rFonts w:ascii="Times New Roman" w:hAnsi="Times New Roman" w:cs="Times New Roman"/>
          <w:color w:val="212529"/>
          <w:sz w:val="24"/>
          <w:shd w:val="clear" w:color="auto" w:fill="FFFFFF"/>
        </w:rPr>
        <w:t>Oncology</w:t>
      </w:r>
      <w:proofErr w:type="spellEnd"/>
      <w:r w:rsidRPr="00F333D4">
        <w:rPr>
          <w:rFonts w:ascii="Times New Roman" w:hAnsi="Times New Roman" w:cs="Times New Roman"/>
          <w:color w:val="212529"/>
          <w:sz w:val="24"/>
          <w:shd w:val="clear" w:color="auto" w:fill="FFFFFF"/>
        </w:rPr>
        <w:t>. </w:t>
      </w:r>
      <w:proofErr w:type="spellStart"/>
      <w:r w:rsidRPr="00F333D4">
        <w:rPr>
          <w:rFonts w:ascii="Times New Roman" w:hAnsi="Times New Roman" w:cs="Times New Roman"/>
          <w:i/>
          <w:iCs/>
          <w:color w:val="212529"/>
          <w:sz w:val="24"/>
          <w:shd w:val="clear" w:color="auto" w:fill="FFFFFF"/>
        </w:rPr>
        <w:t>Journal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of</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Clinical</w:t>
      </w:r>
      <w:proofErr w:type="spellEnd"/>
      <w:r w:rsidRPr="00F333D4">
        <w:rPr>
          <w:rFonts w:ascii="Times New Roman" w:hAnsi="Times New Roman" w:cs="Times New Roman"/>
          <w:i/>
          <w:iCs/>
          <w:color w:val="212529"/>
          <w:sz w:val="24"/>
          <w:shd w:val="clear" w:color="auto" w:fill="FFFFFF"/>
        </w:rPr>
        <w:t xml:space="preserve"> </w:t>
      </w:r>
      <w:proofErr w:type="spellStart"/>
      <w:r w:rsidRPr="00F333D4">
        <w:rPr>
          <w:rFonts w:ascii="Times New Roman" w:hAnsi="Times New Roman" w:cs="Times New Roman"/>
          <w:i/>
          <w:iCs/>
          <w:color w:val="212529"/>
          <w:sz w:val="24"/>
          <w:shd w:val="clear" w:color="auto" w:fill="FFFFFF"/>
        </w:rPr>
        <w:t>Oncology</w:t>
      </w:r>
      <w:proofErr w:type="spellEnd"/>
      <w:r w:rsidRPr="00F333D4">
        <w:rPr>
          <w:rFonts w:ascii="Times New Roman" w:hAnsi="Times New Roman" w:cs="Times New Roman"/>
          <w:color w:val="212529"/>
          <w:sz w:val="24"/>
          <w:shd w:val="clear" w:color="auto" w:fill="FFFFFF"/>
        </w:rPr>
        <w:t xml:space="preserve"> [online]. </w:t>
      </w:r>
      <w:r w:rsidRPr="00F333D4">
        <w:rPr>
          <w:rFonts w:ascii="Times New Roman" w:hAnsi="Times New Roman" w:cs="Times New Roman"/>
          <w:b/>
          <w:bCs/>
          <w:color w:val="212529"/>
          <w:sz w:val="24"/>
          <w:shd w:val="clear" w:color="auto" w:fill="FFFFFF"/>
        </w:rPr>
        <w:t>38</w:t>
      </w:r>
      <w:r w:rsidRPr="00F333D4">
        <w:rPr>
          <w:rFonts w:ascii="Times New Roman" w:hAnsi="Times New Roman" w:cs="Times New Roman"/>
          <w:color w:val="212529"/>
          <w:sz w:val="24"/>
          <w:shd w:val="clear" w:color="auto" w:fill="FFFFFF"/>
        </w:rPr>
        <w:t>(9), 954-962 [cit. 2021-7-1]. Dostupné z: doi:10.1200 / JCO.18.02331</w:t>
      </w:r>
    </w:p>
    <w:p w:rsidR="00F113D7" w:rsidRPr="00F333D4" w:rsidRDefault="00F113D7" w:rsidP="00F333D4">
      <w:pPr>
        <w:spacing w:line="360" w:lineRule="auto"/>
        <w:jc w:val="both"/>
        <w:rPr>
          <w:rStyle w:val="Hypertextovodkaz"/>
          <w:rFonts w:ascii="Times New Roman" w:hAnsi="Times New Roman" w:cs="Times New Roman"/>
          <w:color w:val="auto"/>
          <w:sz w:val="24"/>
          <w:szCs w:val="24"/>
          <w:shd w:val="clear" w:color="auto" w:fill="FFFFFF"/>
        </w:rPr>
      </w:pPr>
      <w:r w:rsidRPr="00F333D4">
        <w:rPr>
          <w:rFonts w:ascii="Times New Roman" w:hAnsi="Times New Roman" w:cs="Times New Roman"/>
          <w:color w:val="212529"/>
          <w:sz w:val="24"/>
          <w:szCs w:val="24"/>
          <w:shd w:val="clear" w:color="auto" w:fill="FFFFFF"/>
        </w:rPr>
        <w:t>STARÝ, J. 2015. Leukémie u dětí ve 21. století. </w:t>
      </w:r>
      <w:r w:rsidRPr="00F333D4">
        <w:rPr>
          <w:rFonts w:ascii="Times New Roman" w:hAnsi="Times New Roman" w:cs="Times New Roman"/>
          <w:i/>
          <w:iCs/>
          <w:color w:val="212529"/>
          <w:sz w:val="24"/>
          <w:szCs w:val="24"/>
          <w:shd w:val="clear" w:color="auto" w:fill="FFFFFF"/>
        </w:rPr>
        <w:t>Česko-Slovenská Pediatrie</w:t>
      </w:r>
      <w:r w:rsidRPr="00F333D4">
        <w:rPr>
          <w:rFonts w:ascii="Times New Roman" w:hAnsi="Times New Roman" w:cs="Times New Roman"/>
          <w:color w:val="212529"/>
          <w:sz w:val="24"/>
          <w:szCs w:val="24"/>
          <w:shd w:val="clear" w:color="auto" w:fill="FFFFFF"/>
        </w:rPr>
        <w:t> [online]. </w:t>
      </w:r>
      <w:r w:rsidRPr="00F333D4">
        <w:rPr>
          <w:rFonts w:ascii="Times New Roman" w:hAnsi="Times New Roman" w:cs="Times New Roman"/>
          <w:b/>
          <w:bCs/>
          <w:color w:val="212529"/>
          <w:sz w:val="24"/>
          <w:szCs w:val="24"/>
          <w:shd w:val="clear" w:color="auto" w:fill="FFFFFF"/>
        </w:rPr>
        <w:t>70</w:t>
      </w:r>
      <w:r w:rsidRPr="00F333D4">
        <w:rPr>
          <w:rFonts w:ascii="Times New Roman" w:hAnsi="Times New Roman" w:cs="Times New Roman"/>
          <w:color w:val="212529"/>
          <w:sz w:val="24"/>
          <w:szCs w:val="24"/>
          <w:shd w:val="clear" w:color="auto" w:fill="FFFFFF"/>
        </w:rPr>
        <w:t xml:space="preserve">(2), 67-69 [cit. 2021-1-24]. Dostupné z: </w:t>
      </w:r>
      <w:r w:rsidRPr="00B8103A">
        <w:rPr>
          <w:rFonts w:ascii="Times New Roman" w:hAnsi="Times New Roman" w:cs="Times New Roman"/>
          <w:color w:val="212529"/>
          <w:sz w:val="24"/>
          <w:szCs w:val="24"/>
          <w:u w:val="single"/>
          <w:shd w:val="clear" w:color="auto" w:fill="FFFFFF"/>
        </w:rPr>
        <w:lastRenderedPageBreak/>
        <w:t>http://www.prolekare.cz/cesko-slovenska-pediatrie-clanek/leukemie-u-deti-ve-21-stoleti-52107</w:t>
      </w:r>
    </w:p>
    <w:p w:rsidR="00F113D7" w:rsidRPr="00F333D4" w:rsidRDefault="00F113D7" w:rsidP="00F333D4">
      <w:pPr>
        <w:spacing w:line="360" w:lineRule="auto"/>
        <w:jc w:val="both"/>
        <w:rPr>
          <w:rStyle w:val="Hypertextovodkaz"/>
          <w:rFonts w:ascii="Times New Roman" w:hAnsi="Times New Roman" w:cs="Times New Roman"/>
          <w:color w:val="auto"/>
          <w:sz w:val="24"/>
          <w:szCs w:val="24"/>
          <w:shd w:val="clear" w:color="auto" w:fill="FFFFFF"/>
        </w:rPr>
      </w:pPr>
      <w:r w:rsidRPr="00F333D4">
        <w:rPr>
          <w:rFonts w:ascii="Times New Roman" w:hAnsi="Times New Roman" w:cs="Times New Roman"/>
          <w:sz w:val="24"/>
          <w:szCs w:val="24"/>
          <w:shd w:val="clear" w:color="auto" w:fill="FFFFFF"/>
        </w:rPr>
        <w:t>STARÝ, Jan. 2010. Akutní leukemie u dětí.</w:t>
      </w:r>
      <w:r w:rsidRPr="00F333D4">
        <w:rPr>
          <w:rFonts w:ascii="Times New Roman" w:hAnsi="Times New Roman" w:cs="Times New Roman"/>
          <w:i/>
          <w:iCs/>
          <w:sz w:val="24"/>
          <w:szCs w:val="24"/>
          <w:shd w:val="clear" w:color="auto" w:fill="FFFFFF"/>
        </w:rPr>
        <w:t xml:space="preserve"> Onkologie.</w:t>
      </w:r>
      <w:r w:rsidRPr="00F333D4">
        <w:rPr>
          <w:rFonts w:ascii="Times New Roman" w:hAnsi="Times New Roman" w:cs="Times New Roman"/>
          <w:sz w:val="24"/>
          <w:szCs w:val="24"/>
          <w:shd w:val="clear" w:color="auto" w:fill="FFFFFF"/>
        </w:rPr>
        <w:t> </w:t>
      </w:r>
      <w:r w:rsidRPr="00F333D4">
        <w:rPr>
          <w:rFonts w:ascii="Times New Roman" w:hAnsi="Times New Roman" w:cs="Times New Roman"/>
          <w:iCs/>
          <w:sz w:val="24"/>
          <w:szCs w:val="24"/>
          <w:shd w:val="clear" w:color="auto" w:fill="FFFFFF"/>
        </w:rPr>
        <w:t>Solen</w:t>
      </w:r>
      <w:r w:rsidRPr="00F333D4">
        <w:rPr>
          <w:rFonts w:ascii="Times New Roman" w:hAnsi="Times New Roman" w:cs="Times New Roman"/>
          <w:sz w:val="24"/>
          <w:szCs w:val="24"/>
          <w:shd w:val="clear" w:color="auto" w:fill="FFFFFF"/>
        </w:rPr>
        <w:t xml:space="preserve"> [online]. Klinika dětské hematologie a onkologie UK 2. LF a FN Motol, Praha, 4 (2), 120-124 [cit. 2021-01-25]. Dostupné z: </w:t>
      </w:r>
      <w:hyperlink r:id="rId10" w:history="1">
        <w:r w:rsidRPr="00F333D4">
          <w:rPr>
            <w:rStyle w:val="Hypertextovodkaz"/>
            <w:rFonts w:ascii="Times New Roman" w:hAnsi="Times New Roman" w:cs="Times New Roman"/>
            <w:color w:val="auto"/>
            <w:sz w:val="24"/>
            <w:szCs w:val="24"/>
            <w:shd w:val="clear" w:color="auto" w:fill="FFFFFF"/>
          </w:rPr>
          <w:t>https://www.onkologiecs.cz/pdfs/xon/2010/02/14.pdf</w:t>
        </w:r>
      </w:hyperlink>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rPr>
        <w:t>ŠEBELOVÁ, H., ŠPAČKOVÁ, J., KOUŘILOVÁ, P., MINAŘÍKOVÁ, D., 2014. Ošetřovatelská péče o PICC katétr [online]. FN Brno [cit. 2017-03-31]. Dostupné z: http://www.akutne.cz/res/publikace/k-elov-picc-akutn-cz.pdf</w:t>
      </w:r>
    </w:p>
    <w:p w:rsidR="00F113D7" w:rsidRPr="00F333D4" w:rsidRDefault="00F113D7" w:rsidP="00F333D4">
      <w:pPr>
        <w:spacing w:line="360" w:lineRule="auto"/>
        <w:jc w:val="both"/>
        <w:rPr>
          <w:rStyle w:val="Hypertextovodkaz"/>
          <w:rFonts w:ascii="Times New Roman" w:hAnsi="Times New Roman" w:cs="Times New Roman"/>
          <w:color w:val="FF0000"/>
          <w:sz w:val="24"/>
          <w:szCs w:val="24"/>
          <w:shd w:val="clear" w:color="auto" w:fill="FFFFFF"/>
        </w:rPr>
      </w:pPr>
      <w:r w:rsidRPr="00F333D4">
        <w:rPr>
          <w:rFonts w:ascii="Times New Roman" w:hAnsi="Times New Roman" w:cs="Times New Roman"/>
          <w:sz w:val="24"/>
          <w:szCs w:val="24"/>
          <w:shd w:val="clear" w:color="auto" w:fill="FFFFFF"/>
        </w:rPr>
        <w:t>ŠRÁMKOVÁ, L. 2015. Akutní myeloidní leukémie v dětském věku. </w:t>
      </w:r>
      <w:r w:rsidRPr="00F333D4">
        <w:rPr>
          <w:rFonts w:ascii="Times New Roman" w:hAnsi="Times New Roman" w:cs="Times New Roman"/>
          <w:i/>
          <w:iCs/>
          <w:sz w:val="24"/>
          <w:szCs w:val="24"/>
          <w:shd w:val="clear" w:color="auto" w:fill="FFFFFF"/>
        </w:rPr>
        <w:t>Česko-Slovenská Pediatrie</w:t>
      </w:r>
      <w:r w:rsidRPr="00F333D4">
        <w:rPr>
          <w:rFonts w:ascii="Times New Roman" w:hAnsi="Times New Roman" w:cs="Times New Roman"/>
          <w:sz w:val="24"/>
          <w:szCs w:val="24"/>
          <w:shd w:val="clear" w:color="auto" w:fill="FFFFFF"/>
        </w:rPr>
        <w:t> [online]. </w:t>
      </w:r>
      <w:r w:rsidRPr="00F333D4">
        <w:rPr>
          <w:rFonts w:ascii="Times New Roman" w:hAnsi="Times New Roman" w:cs="Times New Roman"/>
          <w:b/>
          <w:bCs/>
          <w:sz w:val="24"/>
          <w:szCs w:val="24"/>
          <w:shd w:val="clear" w:color="auto" w:fill="FFFFFF"/>
        </w:rPr>
        <w:t>70</w:t>
      </w:r>
      <w:r w:rsidRPr="00F333D4">
        <w:rPr>
          <w:rFonts w:ascii="Times New Roman" w:hAnsi="Times New Roman" w:cs="Times New Roman"/>
          <w:sz w:val="24"/>
          <w:szCs w:val="24"/>
          <w:shd w:val="clear" w:color="auto" w:fill="FFFFFF"/>
        </w:rPr>
        <w:t xml:space="preserve">(2), 108-113 [cit. 2020-09-07]. ISSN 00692328. Dostupné z: </w:t>
      </w:r>
      <w:hyperlink r:id="rId11" w:history="1">
        <w:r w:rsidRPr="00F333D4">
          <w:rPr>
            <w:rStyle w:val="Hypertextovodkaz"/>
            <w:rFonts w:ascii="Times New Roman" w:hAnsi="Times New Roman" w:cs="Times New Roman"/>
            <w:color w:val="auto"/>
            <w:sz w:val="24"/>
            <w:szCs w:val="24"/>
            <w:shd w:val="clear" w:color="auto" w:fill="FFFFFF"/>
          </w:rPr>
          <w:t>http://search.ebscohost.com/login.aspx?direct=true&amp;db=asn&amp;AN=102832444&amp;lang=cs&amp;site=ehost-live</w:t>
        </w:r>
      </w:hyperlink>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shd w:val="clear" w:color="auto" w:fill="FFFFFF"/>
        </w:rPr>
        <w:t xml:space="preserve">TANIZAWA, </w:t>
      </w:r>
      <w:proofErr w:type="spellStart"/>
      <w:r w:rsidRPr="00F333D4">
        <w:rPr>
          <w:rFonts w:ascii="Times New Roman" w:hAnsi="Times New Roman" w:cs="Times New Roman"/>
          <w:sz w:val="24"/>
          <w:szCs w:val="24"/>
          <w:shd w:val="clear" w:color="auto" w:fill="FFFFFF"/>
        </w:rPr>
        <w:t>Akihiko</w:t>
      </w:r>
      <w:proofErr w:type="spellEnd"/>
      <w:r w:rsidRPr="00F333D4">
        <w:rPr>
          <w:rFonts w:ascii="Times New Roman" w:hAnsi="Times New Roman" w:cs="Times New Roman"/>
          <w:sz w:val="24"/>
          <w:szCs w:val="24"/>
          <w:shd w:val="clear" w:color="auto" w:fill="FFFFFF"/>
        </w:rPr>
        <w:t xml:space="preserve">. 2016. </w:t>
      </w:r>
      <w:proofErr w:type="spellStart"/>
      <w:r w:rsidRPr="00F333D4">
        <w:rPr>
          <w:rFonts w:ascii="Times New Roman" w:hAnsi="Times New Roman" w:cs="Times New Roman"/>
          <w:sz w:val="24"/>
          <w:szCs w:val="24"/>
          <w:shd w:val="clear" w:color="auto" w:fill="FFFFFF"/>
        </w:rPr>
        <w:t>Optimal</w:t>
      </w:r>
      <w:proofErr w:type="spellEnd"/>
      <w:r w:rsidRPr="00F333D4">
        <w:rPr>
          <w:rFonts w:ascii="Times New Roman" w:hAnsi="Times New Roman" w:cs="Times New Roman"/>
          <w:sz w:val="24"/>
          <w:szCs w:val="24"/>
          <w:shd w:val="clear" w:color="auto" w:fill="FFFFFF"/>
        </w:rPr>
        <w:t xml:space="preserve"> management </w:t>
      </w:r>
      <w:proofErr w:type="spellStart"/>
      <w:r w:rsidRPr="00F333D4">
        <w:rPr>
          <w:rFonts w:ascii="Times New Roman" w:hAnsi="Times New Roman" w:cs="Times New Roman"/>
          <w:sz w:val="24"/>
          <w:szCs w:val="24"/>
          <w:shd w:val="clear" w:color="auto" w:fill="FFFFFF"/>
        </w:rPr>
        <w:t>for</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pediatric</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chronic</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myeloid</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leukemia</w:t>
      </w:r>
      <w:proofErr w:type="spellEnd"/>
      <w:r w:rsidRPr="00F333D4">
        <w:rPr>
          <w:rFonts w:ascii="Times New Roman" w:hAnsi="Times New Roman" w:cs="Times New Roman"/>
          <w:sz w:val="24"/>
          <w:szCs w:val="24"/>
          <w:shd w:val="clear" w:color="auto" w:fill="FFFFFF"/>
        </w:rPr>
        <w:t>. </w:t>
      </w:r>
      <w:proofErr w:type="spellStart"/>
      <w:r w:rsidRPr="00F333D4">
        <w:rPr>
          <w:rFonts w:ascii="Times New Roman" w:hAnsi="Times New Roman" w:cs="Times New Roman"/>
          <w:i/>
          <w:iCs/>
          <w:sz w:val="24"/>
          <w:szCs w:val="24"/>
          <w:shd w:val="clear" w:color="auto" w:fill="FFFFFF"/>
        </w:rPr>
        <w:t>Pediatrics</w:t>
      </w:r>
      <w:proofErr w:type="spellEnd"/>
      <w:r w:rsidRPr="00F333D4">
        <w:rPr>
          <w:rFonts w:ascii="Times New Roman" w:hAnsi="Times New Roman" w:cs="Times New Roman"/>
          <w:i/>
          <w:iCs/>
          <w:sz w:val="24"/>
          <w:szCs w:val="24"/>
          <w:shd w:val="clear" w:color="auto" w:fill="FFFFFF"/>
        </w:rPr>
        <w:t xml:space="preserve"> International</w:t>
      </w:r>
      <w:r w:rsidRPr="00F333D4">
        <w:rPr>
          <w:rFonts w:ascii="Times New Roman" w:hAnsi="Times New Roman" w:cs="Times New Roman"/>
          <w:sz w:val="24"/>
          <w:szCs w:val="24"/>
          <w:shd w:val="clear" w:color="auto" w:fill="FFFFFF"/>
        </w:rPr>
        <w:t xml:space="preserve"> [online]. Japan </w:t>
      </w:r>
      <w:proofErr w:type="spellStart"/>
      <w:r w:rsidRPr="00F333D4">
        <w:rPr>
          <w:rFonts w:ascii="Times New Roman" w:hAnsi="Times New Roman" w:cs="Times New Roman"/>
          <w:sz w:val="24"/>
          <w:szCs w:val="24"/>
          <w:shd w:val="clear" w:color="auto" w:fill="FFFFFF"/>
        </w:rPr>
        <w:t>Pediactric</w:t>
      </w:r>
      <w:proofErr w:type="spellEnd"/>
      <w:r w:rsidRPr="00F333D4">
        <w:rPr>
          <w:rFonts w:ascii="Times New Roman" w:hAnsi="Times New Roman" w:cs="Times New Roman"/>
          <w:sz w:val="24"/>
          <w:szCs w:val="24"/>
          <w:shd w:val="clear" w:color="auto" w:fill="FFFFFF"/>
        </w:rPr>
        <w:t xml:space="preserve"> Society, (58), 171–179 [cit. 2021-01-25]. Dostupné z: doi:10.1111</w:t>
      </w:r>
    </w:p>
    <w:p w:rsidR="00F113D7" w:rsidRPr="00F333D4" w:rsidRDefault="00F113D7" w:rsidP="00F333D4">
      <w:pPr>
        <w:spacing w:line="360" w:lineRule="auto"/>
        <w:jc w:val="both"/>
        <w:rPr>
          <w:rFonts w:ascii="Times New Roman" w:hAnsi="Times New Roman" w:cs="Times New Roman"/>
          <w:sz w:val="24"/>
          <w:szCs w:val="24"/>
          <w:shd w:val="clear" w:color="auto" w:fill="FFFFFF"/>
        </w:rPr>
      </w:pPr>
      <w:r w:rsidRPr="00F333D4">
        <w:rPr>
          <w:rFonts w:ascii="Times New Roman" w:hAnsi="Times New Roman" w:cs="Times New Roman"/>
          <w:sz w:val="24"/>
          <w:szCs w:val="24"/>
          <w:shd w:val="clear" w:color="auto" w:fill="FFFFFF"/>
        </w:rPr>
        <w:t xml:space="preserve">TURNER, </w:t>
      </w:r>
      <w:proofErr w:type="spellStart"/>
      <w:r w:rsidRPr="00F333D4">
        <w:rPr>
          <w:rFonts w:ascii="Times New Roman" w:hAnsi="Times New Roman" w:cs="Times New Roman"/>
          <w:sz w:val="24"/>
          <w:szCs w:val="24"/>
          <w:shd w:val="clear" w:color="auto" w:fill="FFFFFF"/>
        </w:rPr>
        <w:t>Allison</w:t>
      </w:r>
      <w:proofErr w:type="spellEnd"/>
      <w:r w:rsidRPr="00F333D4">
        <w:rPr>
          <w:rFonts w:ascii="Times New Roman" w:hAnsi="Times New Roman" w:cs="Times New Roman"/>
          <w:sz w:val="24"/>
          <w:szCs w:val="24"/>
          <w:shd w:val="clear" w:color="auto" w:fill="FFFFFF"/>
        </w:rPr>
        <w:t xml:space="preserve">, STEPHENSON, Matthew. 2015. </w:t>
      </w:r>
      <w:proofErr w:type="spellStart"/>
      <w:r w:rsidRPr="00F333D4">
        <w:rPr>
          <w:rFonts w:ascii="Times New Roman" w:hAnsi="Times New Roman" w:cs="Times New Roman"/>
          <w:sz w:val="24"/>
          <w:szCs w:val="24"/>
          <w:shd w:val="clear" w:color="auto" w:fill="FFFFFF"/>
        </w:rPr>
        <w:t>Documentation</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of</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chemotherapy</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administration</w:t>
      </w:r>
      <w:proofErr w:type="spellEnd"/>
      <w:r w:rsidRPr="00F333D4">
        <w:rPr>
          <w:rFonts w:ascii="Times New Roman" w:hAnsi="Times New Roman" w:cs="Times New Roman"/>
          <w:sz w:val="24"/>
          <w:szCs w:val="24"/>
          <w:shd w:val="clear" w:color="auto" w:fill="FFFFFF"/>
        </w:rPr>
        <w:t xml:space="preserve"> by </w:t>
      </w:r>
      <w:proofErr w:type="spellStart"/>
      <w:r w:rsidRPr="00F333D4">
        <w:rPr>
          <w:rFonts w:ascii="Times New Roman" w:hAnsi="Times New Roman" w:cs="Times New Roman"/>
          <w:sz w:val="24"/>
          <w:szCs w:val="24"/>
          <w:shd w:val="clear" w:color="auto" w:fill="FFFFFF"/>
        </w:rPr>
        <w:t>nursing</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staff</w:t>
      </w:r>
      <w:proofErr w:type="spellEnd"/>
      <w:r w:rsidRPr="00F333D4">
        <w:rPr>
          <w:rFonts w:ascii="Times New Roman" w:hAnsi="Times New Roman" w:cs="Times New Roman"/>
          <w:sz w:val="24"/>
          <w:szCs w:val="24"/>
          <w:shd w:val="clear" w:color="auto" w:fill="FFFFFF"/>
        </w:rPr>
        <w:t xml:space="preserve"> in </w:t>
      </w:r>
      <w:proofErr w:type="spellStart"/>
      <w:r w:rsidRPr="00F333D4">
        <w:rPr>
          <w:rFonts w:ascii="Times New Roman" w:hAnsi="Times New Roman" w:cs="Times New Roman"/>
          <w:sz w:val="24"/>
          <w:szCs w:val="24"/>
          <w:shd w:val="clear" w:color="auto" w:fill="FFFFFF"/>
        </w:rPr>
        <w:t>inpatient</w:t>
      </w:r>
      <w:proofErr w:type="spellEnd"/>
      <w:r w:rsidRPr="00F333D4">
        <w:rPr>
          <w:rFonts w:ascii="Times New Roman" w:hAnsi="Times New Roman" w:cs="Times New Roman"/>
          <w:sz w:val="24"/>
          <w:szCs w:val="24"/>
          <w:shd w:val="clear" w:color="auto" w:fill="FFFFFF"/>
        </w:rPr>
        <w:t xml:space="preserve"> and </w:t>
      </w:r>
      <w:proofErr w:type="spellStart"/>
      <w:r w:rsidRPr="00F333D4">
        <w:rPr>
          <w:rFonts w:ascii="Times New Roman" w:hAnsi="Times New Roman" w:cs="Times New Roman"/>
          <w:sz w:val="24"/>
          <w:szCs w:val="24"/>
          <w:shd w:val="clear" w:color="auto" w:fill="FFFFFF"/>
        </w:rPr>
        <w:t>outpatient</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oncology</w:t>
      </w:r>
      <w:proofErr w:type="spellEnd"/>
      <w:r w:rsidRPr="00F333D4">
        <w:rPr>
          <w:rFonts w:ascii="Times New Roman" w:hAnsi="Times New Roman" w:cs="Times New Roman"/>
          <w:sz w:val="24"/>
          <w:szCs w:val="24"/>
          <w:shd w:val="clear" w:color="auto" w:fill="FFFFFF"/>
        </w:rPr>
        <w:t xml:space="preserve">/hematology </w:t>
      </w:r>
      <w:proofErr w:type="spellStart"/>
      <w:r w:rsidRPr="00F333D4">
        <w:rPr>
          <w:rFonts w:ascii="Times New Roman" w:hAnsi="Times New Roman" w:cs="Times New Roman"/>
          <w:sz w:val="24"/>
          <w:szCs w:val="24"/>
          <w:shd w:val="clear" w:color="auto" w:fill="FFFFFF"/>
        </w:rPr>
        <w:t>settings</w:t>
      </w:r>
      <w:proofErr w:type="spellEnd"/>
      <w:r w:rsidRPr="00F333D4">
        <w:rPr>
          <w:rFonts w:ascii="Times New Roman" w:hAnsi="Times New Roman" w:cs="Times New Roman"/>
          <w:sz w:val="24"/>
          <w:szCs w:val="24"/>
          <w:shd w:val="clear" w:color="auto" w:fill="FFFFFF"/>
        </w:rPr>
        <w:t xml:space="preserve">: a </w:t>
      </w:r>
      <w:proofErr w:type="spellStart"/>
      <w:r w:rsidRPr="00F333D4">
        <w:rPr>
          <w:rFonts w:ascii="Times New Roman" w:hAnsi="Times New Roman" w:cs="Times New Roman"/>
          <w:sz w:val="24"/>
          <w:szCs w:val="24"/>
          <w:shd w:val="clear" w:color="auto" w:fill="FFFFFF"/>
        </w:rPr>
        <w:t>best</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practice</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implementation</w:t>
      </w:r>
      <w:proofErr w:type="spellEnd"/>
      <w:r w:rsidRPr="00F333D4">
        <w:rPr>
          <w:rFonts w:ascii="Times New Roman" w:hAnsi="Times New Roman" w:cs="Times New Roman"/>
          <w:sz w:val="24"/>
          <w:szCs w:val="24"/>
          <w:shd w:val="clear" w:color="auto" w:fill="FFFFFF"/>
        </w:rPr>
        <w:t xml:space="preserve"> </w:t>
      </w:r>
      <w:proofErr w:type="spellStart"/>
      <w:r w:rsidRPr="00F333D4">
        <w:rPr>
          <w:rFonts w:ascii="Times New Roman" w:hAnsi="Times New Roman" w:cs="Times New Roman"/>
          <w:sz w:val="24"/>
          <w:szCs w:val="24"/>
          <w:shd w:val="clear" w:color="auto" w:fill="FFFFFF"/>
        </w:rPr>
        <w:t>project</w:t>
      </w:r>
      <w:proofErr w:type="spellEnd"/>
      <w:r w:rsidRPr="00F333D4">
        <w:rPr>
          <w:rFonts w:ascii="Times New Roman" w:hAnsi="Times New Roman" w:cs="Times New Roman"/>
          <w:sz w:val="24"/>
          <w:szCs w:val="24"/>
          <w:shd w:val="clear" w:color="auto" w:fill="FFFFFF"/>
        </w:rPr>
        <w:t>. </w:t>
      </w:r>
      <w:r w:rsidRPr="00F333D4">
        <w:rPr>
          <w:rFonts w:ascii="Times New Roman" w:hAnsi="Times New Roman" w:cs="Times New Roman"/>
          <w:i/>
          <w:iCs/>
          <w:sz w:val="24"/>
          <w:szCs w:val="24"/>
          <w:shd w:val="clear" w:color="auto" w:fill="FFFFFF"/>
        </w:rPr>
        <w:t xml:space="preserve">JBI Database </w:t>
      </w:r>
      <w:proofErr w:type="spellStart"/>
      <w:r w:rsidRPr="00F333D4">
        <w:rPr>
          <w:rFonts w:ascii="Times New Roman" w:hAnsi="Times New Roman" w:cs="Times New Roman"/>
          <w:i/>
          <w:iCs/>
          <w:sz w:val="24"/>
          <w:szCs w:val="24"/>
          <w:shd w:val="clear" w:color="auto" w:fill="FFFFFF"/>
        </w:rPr>
        <w:t>of</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Systematic</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Reviews</w:t>
      </w:r>
      <w:proofErr w:type="spellEnd"/>
      <w:r w:rsidRPr="00F333D4">
        <w:rPr>
          <w:rFonts w:ascii="Times New Roman" w:hAnsi="Times New Roman" w:cs="Times New Roman"/>
          <w:i/>
          <w:iCs/>
          <w:sz w:val="24"/>
          <w:szCs w:val="24"/>
          <w:shd w:val="clear" w:color="auto" w:fill="FFFFFF"/>
        </w:rPr>
        <w:t xml:space="preserve"> and </w:t>
      </w:r>
      <w:proofErr w:type="spellStart"/>
      <w:r w:rsidRPr="00F333D4">
        <w:rPr>
          <w:rFonts w:ascii="Times New Roman" w:hAnsi="Times New Roman" w:cs="Times New Roman"/>
          <w:i/>
          <w:iCs/>
          <w:sz w:val="24"/>
          <w:szCs w:val="24"/>
          <w:shd w:val="clear" w:color="auto" w:fill="FFFFFF"/>
        </w:rPr>
        <w:t>Implementation</w:t>
      </w:r>
      <w:proofErr w:type="spellEnd"/>
      <w:r w:rsidRPr="00F333D4">
        <w:rPr>
          <w:rFonts w:ascii="Times New Roman" w:hAnsi="Times New Roman" w:cs="Times New Roman"/>
          <w:i/>
          <w:iCs/>
          <w:sz w:val="24"/>
          <w:szCs w:val="24"/>
          <w:shd w:val="clear" w:color="auto" w:fill="FFFFFF"/>
        </w:rPr>
        <w:t xml:space="preserve"> </w:t>
      </w:r>
      <w:proofErr w:type="spellStart"/>
      <w:r w:rsidRPr="00F333D4">
        <w:rPr>
          <w:rFonts w:ascii="Times New Roman" w:hAnsi="Times New Roman" w:cs="Times New Roman"/>
          <w:i/>
          <w:iCs/>
          <w:sz w:val="24"/>
          <w:szCs w:val="24"/>
          <w:shd w:val="clear" w:color="auto" w:fill="FFFFFF"/>
        </w:rPr>
        <w:t>Reports</w:t>
      </w:r>
      <w:proofErr w:type="spellEnd"/>
      <w:r w:rsidRPr="00F333D4">
        <w:rPr>
          <w:rFonts w:ascii="Times New Roman" w:hAnsi="Times New Roman" w:cs="Times New Roman"/>
          <w:sz w:val="24"/>
          <w:szCs w:val="24"/>
          <w:shd w:val="clear" w:color="auto" w:fill="FFFFFF"/>
        </w:rPr>
        <w:t xml:space="preserve"> [online]. </w:t>
      </w:r>
      <w:r w:rsidRPr="00F333D4">
        <w:rPr>
          <w:rFonts w:ascii="Times New Roman" w:hAnsi="Times New Roman" w:cs="Times New Roman"/>
          <w:b/>
          <w:bCs/>
          <w:sz w:val="24"/>
          <w:szCs w:val="24"/>
          <w:shd w:val="clear" w:color="auto" w:fill="FFFFFF"/>
        </w:rPr>
        <w:t>13</w:t>
      </w:r>
      <w:r w:rsidRPr="00F333D4">
        <w:rPr>
          <w:rFonts w:ascii="Times New Roman" w:hAnsi="Times New Roman" w:cs="Times New Roman"/>
          <w:sz w:val="24"/>
          <w:szCs w:val="24"/>
          <w:shd w:val="clear" w:color="auto" w:fill="FFFFFF"/>
        </w:rPr>
        <w:t>(10), 316-334 [cit. 2021-6-25]. Dostupné z: doi:10.11124/jbisrir-2015-2157</w:t>
      </w:r>
    </w:p>
    <w:p w:rsidR="00F113D7" w:rsidRPr="00F333D4" w:rsidRDefault="00F113D7" w:rsidP="00F333D4">
      <w:pPr>
        <w:spacing w:line="360" w:lineRule="auto"/>
        <w:jc w:val="both"/>
        <w:rPr>
          <w:rFonts w:ascii="Times New Roman" w:hAnsi="Times New Roman" w:cs="Times New Roman"/>
          <w:sz w:val="32"/>
          <w:szCs w:val="24"/>
          <w:shd w:val="clear" w:color="auto" w:fill="FFFFFF"/>
        </w:rPr>
      </w:pPr>
      <w:r w:rsidRPr="00F333D4">
        <w:rPr>
          <w:rFonts w:ascii="Times New Roman" w:hAnsi="Times New Roman" w:cs="Times New Roman"/>
          <w:sz w:val="24"/>
          <w:shd w:val="clear" w:color="auto" w:fill="FFFFFF"/>
        </w:rPr>
        <w:t>VOKURKA, S., MAŇÁSEK V. et al. 2020. Extravazace (</w:t>
      </w:r>
      <w:proofErr w:type="spellStart"/>
      <w:r w:rsidRPr="00F333D4">
        <w:rPr>
          <w:rFonts w:ascii="Times New Roman" w:hAnsi="Times New Roman" w:cs="Times New Roman"/>
          <w:sz w:val="24"/>
          <w:shd w:val="clear" w:color="auto" w:fill="FFFFFF"/>
        </w:rPr>
        <w:t>paravazace</w:t>
      </w:r>
      <w:proofErr w:type="spellEnd"/>
      <w:r w:rsidRPr="00F333D4">
        <w:rPr>
          <w:rFonts w:ascii="Times New Roman" w:hAnsi="Times New Roman" w:cs="Times New Roman"/>
          <w:sz w:val="24"/>
          <w:shd w:val="clear" w:color="auto" w:fill="FFFFFF"/>
        </w:rPr>
        <w:t>) cytostatik: aktualizované doporučení (2020) pro standardní péči v rámci České republiky ze spolupráce Sekce podpůrné léčby České onkologické společnosti ČLS JEP, České hematologické společnosti ČLS JEP, Onkologické sekce České asociace sester a Společnosti pro porty a permanentní katétry. </w:t>
      </w:r>
      <w:r w:rsidRPr="00F333D4">
        <w:rPr>
          <w:rFonts w:ascii="Times New Roman" w:hAnsi="Times New Roman" w:cs="Times New Roman"/>
          <w:i/>
          <w:iCs/>
          <w:sz w:val="24"/>
          <w:shd w:val="clear" w:color="auto" w:fill="FFFFFF"/>
        </w:rPr>
        <w:t>Klinická Onkologie</w:t>
      </w:r>
      <w:r w:rsidRPr="00F333D4">
        <w:rPr>
          <w:rFonts w:ascii="Times New Roman" w:hAnsi="Times New Roman" w:cs="Times New Roman"/>
          <w:sz w:val="24"/>
          <w:shd w:val="clear" w:color="auto" w:fill="FFFFFF"/>
        </w:rPr>
        <w:t> [online]. </w:t>
      </w:r>
      <w:r w:rsidRPr="00F333D4">
        <w:rPr>
          <w:rFonts w:ascii="Times New Roman" w:hAnsi="Times New Roman" w:cs="Times New Roman"/>
          <w:b/>
          <w:bCs/>
          <w:sz w:val="24"/>
          <w:shd w:val="clear" w:color="auto" w:fill="FFFFFF"/>
        </w:rPr>
        <w:t>33</w:t>
      </w:r>
      <w:r w:rsidRPr="00F333D4">
        <w:rPr>
          <w:rFonts w:ascii="Times New Roman" w:hAnsi="Times New Roman" w:cs="Times New Roman"/>
          <w:sz w:val="24"/>
          <w:shd w:val="clear" w:color="auto" w:fill="FFFFFF"/>
        </w:rPr>
        <w:t>(5), 390-395 [cit. 2021-6-1]. Dostupné z: doi:10.14735/amko2020390</w:t>
      </w:r>
    </w:p>
    <w:p w:rsidR="00F113D7" w:rsidRPr="00F333D4" w:rsidRDefault="00F113D7" w:rsidP="00F333D4">
      <w:pPr>
        <w:spacing w:line="360" w:lineRule="auto"/>
        <w:jc w:val="both"/>
        <w:rPr>
          <w:rFonts w:ascii="Times New Roman" w:hAnsi="Times New Roman" w:cs="Times New Roman"/>
          <w:color w:val="FF0000"/>
          <w:sz w:val="28"/>
          <w:szCs w:val="24"/>
          <w:shd w:val="clear" w:color="auto" w:fill="FFFFFF"/>
        </w:rPr>
      </w:pPr>
      <w:r w:rsidRPr="00F333D4">
        <w:rPr>
          <w:rFonts w:ascii="Times New Roman" w:eastAsia="MyriadPro-Light" w:hAnsi="Times New Roman" w:cs="Times New Roman"/>
          <w:sz w:val="24"/>
          <w:szCs w:val="14"/>
        </w:rPr>
        <w:t xml:space="preserve">VORLÍČEK J., ABRAHAMOVÁ J., VORLÍČKOVÁ H. et al. 2012. Klinická onkologie pro sestry. 2. vydání. Praha: </w:t>
      </w:r>
      <w:proofErr w:type="spellStart"/>
      <w:r w:rsidRPr="00F333D4">
        <w:rPr>
          <w:rFonts w:ascii="Times New Roman" w:eastAsia="MyriadPro-Light" w:hAnsi="Times New Roman" w:cs="Times New Roman"/>
          <w:sz w:val="24"/>
          <w:szCs w:val="14"/>
        </w:rPr>
        <w:t>Grada</w:t>
      </w:r>
      <w:proofErr w:type="spellEnd"/>
      <w:r w:rsidRPr="00F333D4">
        <w:rPr>
          <w:rFonts w:ascii="Times New Roman" w:eastAsia="MyriadPro-Light" w:hAnsi="Times New Roman" w:cs="Times New Roman"/>
          <w:sz w:val="24"/>
          <w:szCs w:val="14"/>
        </w:rPr>
        <w:t>. 448 s.</w:t>
      </w:r>
    </w:p>
    <w:p w:rsidR="00F113D7" w:rsidRPr="00F333D4" w:rsidRDefault="00F113D7" w:rsidP="00F333D4">
      <w:pPr>
        <w:spacing w:line="360" w:lineRule="auto"/>
        <w:jc w:val="both"/>
        <w:rPr>
          <w:rFonts w:ascii="Times New Roman" w:eastAsia="GothamNarrow-Bold" w:hAnsi="Times New Roman" w:cs="Times New Roman"/>
          <w:b/>
          <w:bCs/>
          <w:sz w:val="24"/>
          <w:szCs w:val="24"/>
        </w:rPr>
      </w:pPr>
      <w:r w:rsidRPr="00F333D4">
        <w:rPr>
          <w:rFonts w:ascii="Times New Roman" w:hAnsi="Times New Roman" w:cs="Times New Roman"/>
          <w:sz w:val="24"/>
          <w:szCs w:val="24"/>
        </w:rPr>
        <w:t xml:space="preserve">VYTEJČKOVÁ, Renata et al. 2015. Ošetřovatelské postupy v péči o nemocné III: Speciální část. Praha: </w:t>
      </w:r>
      <w:proofErr w:type="spellStart"/>
      <w:r w:rsidRPr="00F333D4">
        <w:rPr>
          <w:rFonts w:ascii="Times New Roman" w:hAnsi="Times New Roman" w:cs="Times New Roman"/>
          <w:sz w:val="24"/>
          <w:szCs w:val="24"/>
        </w:rPr>
        <w:t>Grada</w:t>
      </w:r>
      <w:proofErr w:type="spellEnd"/>
      <w:r w:rsidRPr="00F333D4">
        <w:rPr>
          <w:rFonts w:ascii="Times New Roman" w:hAnsi="Times New Roman" w:cs="Times New Roman"/>
          <w:sz w:val="24"/>
          <w:szCs w:val="24"/>
        </w:rPr>
        <w:t>, 308 s. ISBN 978-80-247-9742-7</w:t>
      </w:r>
    </w:p>
    <w:p w:rsidR="00F113D7" w:rsidRPr="00F333D4" w:rsidRDefault="00F113D7" w:rsidP="00F333D4">
      <w:pPr>
        <w:spacing w:line="360" w:lineRule="auto"/>
        <w:jc w:val="both"/>
        <w:rPr>
          <w:rFonts w:ascii="Times New Roman" w:eastAsia="GothamNarrow-Bold" w:hAnsi="Times New Roman" w:cs="Times New Roman"/>
          <w:b/>
          <w:bCs/>
          <w:sz w:val="32"/>
          <w:szCs w:val="24"/>
        </w:rPr>
      </w:pPr>
      <w:r w:rsidRPr="00F333D4">
        <w:rPr>
          <w:rFonts w:ascii="Times New Roman" w:hAnsi="Times New Roman" w:cs="Times New Roman"/>
          <w:sz w:val="24"/>
          <w:shd w:val="clear" w:color="auto" w:fill="FFFFFF"/>
        </w:rPr>
        <w:lastRenderedPageBreak/>
        <w:t xml:space="preserve">WEAVER, </w:t>
      </w:r>
      <w:proofErr w:type="spellStart"/>
      <w:r w:rsidRPr="00F333D4">
        <w:rPr>
          <w:rFonts w:ascii="Times New Roman" w:hAnsi="Times New Roman" w:cs="Times New Roman"/>
          <w:sz w:val="24"/>
          <w:shd w:val="clear" w:color="auto" w:fill="FFFFFF"/>
        </w:rPr>
        <w:t>Meghann</w:t>
      </w:r>
      <w:proofErr w:type="spellEnd"/>
      <w:r w:rsidRPr="00F333D4">
        <w:rPr>
          <w:rFonts w:ascii="Times New Roman" w:hAnsi="Times New Roman" w:cs="Times New Roman"/>
          <w:sz w:val="24"/>
          <w:shd w:val="clear" w:color="auto" w:fill="FFFFFF"/>
        </w:rPr>
        <w:t xml:space="preserve">, HEINZE, Katherine et al. 2015. </w:t>
      </w:r>
      <w:proofErr w:type="spellStart"/>
      <w:r w:rsidRPr="00F333D4">
        <w:rPr>
          <w:rFonts w:ascii="Times New Roman" w:hAnsi="Times New Roman" w:cs="Times New Roman"/>
          <w:sz w:val="24"/>
          <w:shd w:val="clear" w:color="auto" w:fill="FFFFFF"/>
        </w:rPr>
        <w:t>Palliative</w:t>
      </w:r>
      <w:proofErr w:type="spellEnd"/>
      <w:r w:rsidRPr="00F333D4">
        <w:rPr>
          <w:rFonts w:ascii="Times New Roman" w:hAnsi="Times New Roman" w:cs="Times New Roman"/>
          <w:sz w:val="24"/>
          <w:shd w:val="clear" w:color="auto" w:fill="FFFFFF"/>
        </w:rPr>
        <w:t xml:space="preserve"> Care as a Standard </w:t>
      </w:r>
      <w:proofErr w:type="spellStart"/>
      <w:r w:rsidRPr="00F333D4">
        <w:rPr>
          <w:rFonts w:ascii="Times New Roman" w:hAnsi="Times New Roman" w:cs="Times New Roman"/>
          <w:sz w:val="24"/>
          <w:shd w:val="clear" w:color="auto" w:fill="FFFFFF"/>
        </w:rPr>
        <w:t>of</w:t>
      </w:r>
      <w:proofErr w:type="spellEnd"/>
      <w:r w:rsidRPr="00F333D4">
        <w:rPr>
          <w:rFonts w:ascii="Times New Roman" w:hAnsi="Times New Roman" w:cs="Times New Roman"/>
          <w:sz w:val="24"/>
          <w:shd w:val="clear" w:color="auto" w:fill="FFFFFF"/>
        </w:rPr>
        <w:t xml:space="preserve"> Care in </w:t>
      </w:r>
      <w:proofErr w:type="spellStart"/>
      <w:r w:rsidRPr="00F333D4">
        <w:rPr>
          <w:rFonts w:ascii="Times New Roman" w:hAnsi="Times New Roman" w:cs="Times New Roman"/>
          <w:sz w:val="24"/>
          <w:shd w:val="clear" w:color="auto" w:fill="FFFFFF"/>
        </w:rPr>
        <w:t>Pediatric</w:t>
      </w:r>
      <w:proofErr w:type="spellEnd"/>
      <w:r w:rsidRPr="00F333D4">
        <w:rPr>
          <w:rFonts w:ascii="Times New Roman" w:hAnsi="Times New Roman" w:cs="Times New Roman"/>
          <w:sz w:val="24"/>
          <w:shd w:val="clear" w:color="auto" w:fill="FFFFFF"/>
        </w:rPr>
        <w:t xml:space="preserve"> </w:t>
      </w:r>
      <w:proofErr w:type="spellStart"/>
      <w:r w:rsidRPr="00F333D4">
        <w:rPr>
          <w:rFonts w:ascii="Times New Roman" w:hAnsi="Times New Roman" w:cs="Times New Roman"/>
          <w:sz w:val="24"/>
          <w:shd w:val="clear" w:color="auto" w:fill="FFFFFF"/>
        </w:rPr>
        <w:t>Oncology</w:t>
      </w:r>
      <w:proofErr w:type="spellEnd"/>
      <w:r w:rsidRPr="00F333D4">
        <w:rPr>
          <w:rFonts w:ascii="Times New Roman" w:hAnsi="Times New Roman" w:cs="Times New Roman"/>
          <w:sz w:val="24"/>
          <w:shd w:val="clear" w:color="auto" w:fill="FFFFFF"/>
        </w:rPr>
        <w:t>. </w:t>
      </w:r>
      <w:proofErr w:type="spellStart"/>
      <w:r w:rsidRPr="00F333D4">
        <w:rPr>
          <w:rFonts w:ascii="Times New Roman" w:hAnsi="Times New Roman" w:cs="Times New Roman"/>
          <w:i/>
          <w:iCs/>
          <w:sz w:val="24"/>
          <w:shd w:val="clear" w:color="auto" w:fill="FFFFFF"/>
        </w:rPr>
        <w:t>Pediatric</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Blood</w:t>
      </w:r>
      <w:proofErr w:type="spellEnd"/>
      <w:r w:rsidRPr="00F333D4">
        <w:rPr>
          <w:rFonts w:ascii="Times New Roman" w:hAnsi="Times New Roman" w:cs="Times New Roman"/>
          <w:i/>
          <w:iCs/>
          <w:sz w:val="24"/>
          <w:shd w:val="clear" w:color="auto" w:fill="FFFFFF"/>
        </w:rPr>
        <w:t xml:space="preserve"> </w:t>
      </w:r>
      <w:proofErr w:type="spellStart"/>
      <w:r w:rsidRPr="00F333D4">
        <w:rPr>
          <w:rFonts w:ascii="Times New Roman" w:hAnsi="Times New Roman" w:cs="Times New Roman"/>
          <w:i/>
          <w:iCs/>
          <w:sz w:val="24"/>
          <w:shd w:val="clear" w:color="auto" w:fill="FFFFFF"/>
        </w:rPr>
        <w:t>Cancer</w:t>
      </w:r>
      <w:proofErr w:type="spellEnd"/>
      <w:r w:rsidRPr="00F333D4">
        <w:rPr>
          <w:rFonts w:ascii="Times New Roman" w:hAnsi="Times New Roman" w:cs="Times New Roman"/>
          <w:sz w:val="24"/>
          <w:shd w:val="clear" w:color="auto" w:fill="FFFFFF"/>
        </w:rPr>
        <w:t> [online]. </w:t>
      </w:r>
      <w:r w:rsidRPr="00F333D4">
        <w:rPr>
          <w:rFonts w:ascii="Times New Roman" w:hAnsi="Times New Roman" w:cs="Times New Roman"/>
          <w:b/>
          <w:bCs/>
          <w:sz w:val="24"/>
          <w:shd w:val="clear" w:color="auto" w:fill="FFFFFF"/>
        </w:rPr>
        <w:t>62</w:t>
      </w:r>
      <w:r w:rsidRPr="00F333D4">
        <w:rPr>
          <w:rFonts w:ascii="Times New Roman" w:hAnsi="Times New Roman" w:cs="Times New Roman"/>
          <w:sz w:val="24"/>
          <w:shd w:val="clear" w:color="auto" w:fill="FFFFFF"/>
        </w:rPr>
        <w:t>(5), 829-833 [cit. 2021-6-25]. Dostupné z: doi:10.1002/pbc.25695</w:t>
      </w:r>
    </w:p>
    <w:p w:rsidR="00F113D7" w:rsidRPr="00B8103A" w:rsidRDefault="00F113D7" w:rsidP="00F333D4">
      <w:pPr>
        <w:spacing w:line="360" w:lineRule="auto"/>
        <w:jc w:val="both"/>
        <w:rPr>
          <w:rFonts w:ascii="Times New Roman" w:eastAsia="GothamNarrow-Bold" w:hAnsi="Times New Roman" w:cs="Times New Roman"/>
          <w:b/>
          <w:bCs/>
          <w:sz w:val="32"/>
          <w:szCs w:val="24"/>
        </w:rPr>
      </w:pPr>
      <w:r w:rsidRPr="00F333D4">
        <w:rPr>
          <w:rFonts w:ascii="Times New Roman" w:hAnsi="Times New Roman" w:cs="Times New Roman"/>
          <w:color w:val="212529"/>
          <w:sz w:val="24"/>
          <w:shd w:val="clear" w:color="auto" w:fill="FFFFFF"/>
        </w:rPr>
        <w:t xml:space="preserve">WENTLANDT, </w:t>
      </w:r>
      <w:proofErr w:type="spellStart"/>
      <w:r w:rsidRPr="00F333D4">
        <w:rPr>
          <w:rFonts w:ascii="Times New Roman" w:hAnsi="Times New Roman" w:cs="Times New Roman"/>
          <w:color w:val="212529"/>
          <w:sz w:val="24"/>
          <w:shd w:val="clear" w:color="auto" w:fill="FFFFFF"/>
        </w:rPr>
        <w:t>Kirsten</w:t>
      </w:r>
      <w:proofErr w:type="spellEnd"/>
      <w:r w:rsidRPr="00F333D4">
        <w:rPr>
          <w:rFonts w:ascii="Times New Roman" w:hAnsi="Times New Roman" w:cs="Times New Roman"/>
          <w:color w:val="212529"/>
          <w:sz w:val="24"/>
          <w:shd w:val="clear" w:color="auto" w:fill="FFFFFF"/>
        </w:rPr>
        <w:t xml:space="preserve"> et al. 2014. </w:t>
      </w:r>
      <w:proofErr w:type="spellStart"/>
      <w:r w:rsidRPr="00F333D4">
        <w:rPr>
          <w:rFonts w:ascii="Times New Roman" w:hAnsi="Times New Roman" w:cs="Times New Roman"/>
          <w:color w:val="212529"/>
          <w:sz w:val="24"/>
          <w:shd w:val="clear" w:color="auto" w:fill="FFFFFF"/>
        </w:rPr>
        <w:t>Referral</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practices</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of</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pediatric</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oncologists</w:t>
      </w:r>
      <w:proofErr w:type="spellEnd"/>
      <w:r w:rsidRPr="00F333D4">
        <w:rPr>
          <w:rFonts w:ascii="Times New Roman" w:hAnsi="Times New Roman" w:cs="Times New Roman"/>
          <w:color w:val="212529"/>
          <w:sz w:val="24"/>
          <w:shd w:val="clear" w:color="auto" w:fill="FFFFFF"/>
        </w:rPr>
        <w:t xml:space="preserve"> to </w:t>
      </w:r>
      <w:proofErr w:type="spellStart"/>
      <w:r w:rsidRPr="00F333D4">
        <w:rPr>
          <w:rFonts w:ascii="Times New Roman" w:hAnsi="Times New Roman" w:cs="Times New Roman"/>
          <w:color w:val="212529"/>
          <w:sz w:val="24"/>
          <w:shd w:val="clear" w:color="auto" w:fill="FFFFFF"/>
        </w:rPr>
        <w:t>specialized</w:t>
      </w:r>
      <w:proofErr w:type="spellEnd"/>
      <w:r w:rsidRPr="00F333D4">
        <w:rPr>
          <w:rFonts w:ascii="Times New Roman" w:hAnsi="Times New Roman" w:cs="Times New Roman"/>
          <w:color w:val="212529"/>
          <w:sz w:val="24"/>
          <w:shd w:val="clear" w:color="auto" w:fill="FFFFFF"/>
        </w:rPr>
        <w:t xml:space="preserve"> </w:t>
      </w:r>
      <w:proofErr w:type="spellStart"/>
      <w:r w:rsidRPr="00F333D4">
        <w:rPr>
          <w:rFonts w:ascii="Times New Roman" w:hAnsi="Times New Roman" w:cs="Times New Roman"/>
          <w:color w:val="212529"/>
          <w:sz w:val="24"/>
          <w:shd w:val="clear" w:color="auto" w:fill="FFFFFF"/>
        </w:rPr>
        <w:t>palliative</w:t>
      </w:r>
      <w:proofErr w:type="spellEnd"/>
      <w:r w:rsidRPr="00F333D4">
        <w:rPr>
          <w:rFonts w:ascii="Times New Roman" w:hAnsi="Times New Roman" w:cs="Times New Roman"/>
          <w:color w:val="212529"/>
          <w:sz w:val="24"/>
          <w:shd w:val="clear" w:color="auto" w:fill="FFFFFF"/>
        </w:rPr>
        <w:t xml:space="preserve"> care. </w:t>
      </w:r>
      <w:r w:rsidRPr="00F333D4">
        <w:rPr>
          <w:rFonts w:ascii="Times New Roman" w:hAnsi="Times New Roman" w:cs="Times New Roman"/>
          <w:i/>
          <w:iCs/>
          <w:color w:val="212529"/>
          <w:sz w:val="24"/>
          <w:shd w:val="clear" w:color="auto" w:fill="FFFFFF"/>
        </w:rPr>
        <w:t xml:space="preserve">Support Care </w:t>
      </w:r>
      <w:proofErr w:type="spellStart"/>
      <w:r w:rsidRPr="00F333D4">
        <w:rPr>
          <w:rFonts w:ascii="Times New Roman" w:hAnsi="Times New Roman" w:cs="Times New Roman"/>
          <w:i/>
          <w:iCs/>
          <w:color w:val="212529"/>
          <w:sz w:val="24"/>
          <w:shd w:val="clear" w:color="auto" w:fill="FFFFFF"/>
        </w:rPr>
        <w:t>Cancer</w:t>
      </w:r>
      <w:proofErr w:type="spellEnd"/>
      <w:r w:rsidRPr="00F333D4">
        <w:rPr>
          <w:rFonts w:ascii="Times New Roman" w:hAnsi="Times New Roman" w:cs="Times New Roman"/>
          <w:color w:val="212529"/>
          <w:sz w:val="24"/>
          <w:shd w:val="clear" w:color="auto" w:fill="FFFFFF"/>
        </w:rPr>
        <w:t xml:space="preserve"> [online]. </w:t>
      </w:r>
      <w:r w:rsidRPr="00F333D4">
        <w:rPr>
          <w:rFonts w:ascii="Times New Roman" w:hAnsi="Times New Roman" w:cs="Times New Roman"/>
          <w:b/>
          <w:bCs/>
          <w:color w:val="212529"/>
          <w:sz w:val="24"/>
          <w:shd w:val="clear" w:color="auto" w:fill="FFFFFF"/>
        </w:rPr>
        <w:t>22</w:t>
      </w:r>
      <w:r w:rsidRPr="00F333D4">
        <w:rPr>
          <w:rFonts w:ascii="Times New Roman" w:hAnsi="Times New Roman" w:cs="Times New Roman"/>
          <w:color w:val="212529"/>
          <w:sz w:val="24"/>
          <w:shd w:val="clear" w:color="auto" w:fill="FFFFFF"/>
        </w:rPr>
        <w:t>(9), 2315-2322 [cit. 2021-5-1]. Dostupné z: doi:10.1007/s00520-014-2203-6</w:t>
      </w:r>
    </w:p>
    <w:p w:rsidR="00F113D7" w:rsidRPr="00B8103A" w:rsidRDefault="00F113D7" w:rsidP="00F333D4">
      <w:pPr>
        <w:spacing w:line="360" w:lineRule="auto"/>
        <w:jc w:val="both"/>
        <w:rPr>
          <w:rFonts w:ascii="Times New Roman" w:eastAsia="GothamNarrow-Bold" w:hAnsi="Times New Roman" w:cs="Times New Roman"/>
          <w:b/>
          <w:bCs/>
          <w:sz w:val="32"/>
          <w:szCs w:val="24"/>
        </w:rPr>
      </w:pPr>
      <w:r w:rsidRPr="00B8103A">
        <w:rPr>
          <w:rFonts w:ascii="Times New Roman" w:hAnsi="Times New Roman" w:cs="Times New Roman"/>
          <w:sz w:val="24"/>
          <w:shd w:val="clear" w:color="auto" w:fill="FFFFFF"/>
        </w:rPr>
        <w:t>WORLD HEALTH ORGANIZATION. 2018. </w:t>
      </w:r>
      <w:proofErr w:type="spellStart"/>
      <w:r w:rsidRPr="00B8103A">
        <w:rPr>
          <w:rFonts w:ascii="Times New Roman" w:hAnsi="Times New Roman" w:cs="Times New Roman"/>
          <w:i/>
          <w:iCs/>
          <w:sz w:val="24"/>
          <w:shd w:val="clear" w:color="auto" w:fill="FFFFFF"/>
        </w:rPr>
        <w:t>Integrating</w:t>
      </w:r>
      <w:proofErr w:type="spellEnd"/>
      <w:r w:rsidRPr="00B8103A">
        <w:rPr>
          <w:rFonts w:ascii="Times New Roman" w:hAnsi="Times New Roman" w:cs="Times New Roman"/>
          <w:i/>
          <w:iCs/>
          <w:sz w:val="24"/>
          <w:shd w:val="clear" w:color="auto" w:fill="FFFFFF"/>
        </w:rPr>
        <w:t xml:space="preserve"> </w:t>
      </w:r>
      <w:proofErr w:type="spellStart"/>
      <w:r w:rsidRPr="00B8103A">
        <w:rPr>
          <w:rFonts w:ascii="Times New Roman" w:hAnsi="Times New Roman" w:cs="Times New Roman"/>
          <w:i/>
          <w:iCs/>
          <w:sz w:val="24"/>
          <w:shd w:val="clear" w:color="auto" w:fill="FFFFFF"/>
        </w:rPr>
        <w:t>palliative</w:t>
      </w:r>
      <w:proofErr w:type="spellEnd"/>
      <w:r w:rsidRPr="00B8103A">
        <w:rPr>
          <w:rFonts w:ascii="Times New Roman" w:hAnsi="Times New Roman" w:cs="Times New Roman"/>
          <w:i/>
          <w:iCs/>
          <w:sz w:val="24"/>
          <w:shd w:val="clear" w:color="auto" w:fill="FFFFFF"/>
        </w:rPr>
        <w:t xml:space="preserve"> care and symptom </w:t>
      </w:r>
      <w:proofErr w:type="spellStart"/>
      <w:r w:rsidRPr="00B8103A">
        <w:rPr>
          <w:rFonts w:ascii="Times New Roman" w:hAnsi="Times New Roman" w:cs="Times New Roman"/>
          <w:i/>
          <w:iCs/>
          <w:sz w:val="24"/>
          <w:shd w:val="clear" w:color="auto" w:fill="FFFFFF"/>
        </w:rPr>
        <w:t>relief</w:t>
      </w:r>
      <w:proofErr w:type="spellEnd"/>
      <w:r w:rsidRPr="00B8103A">
        <w:rPr>
          <w:rFonts w:ascii="Times New Roman" w:hAnsi="Times New Roman" w:cs="Times New Roman"/>
          <w:i/>
          <w:iCs/>
          <w:sz w:val="24"/>
          <w:shd w:val="clear" w:color="auto" w:fill="FFFFFF"/>
        </w:rPr>
        <w:t xml:space="preserve"> </w:t>
      </w:r>
      <w:proofErr w:type="spellStart"/>
      <w:r w:rsidRPr="00B8103A">
        <w:rPr>
          <w:rFonts w:ascii="Times New Roman" w:hAnsi="Times New Roman" w:cs="Times New Roman"/>
          <w:i/>
          <w:iCs/>
          <w:sz w:val="24"/>
          <w:shd w:val="clear" w:color="auto" w:fill="FFFFFF"/>
        </w:rPr>
        <w:t>into</w:t>
      </w:r>
      <w:proofErr w:type="spellEnd"/>
      <w:r w:rsidRPr="00B8103A">
        <w:rPr>
          <w:rFonts w:ascii="Times New Roman" w:hAnsi="Times New Roman" w:cs="Times New Roman"/>
          <w:i/>
          <w:iCs/>
          <w:sz w:val="24"/>
          <w:shd w:val="clear" w:color="auto" w:fill="FFFFFF"/>
        </w:rPr>
        <w:t xml:space="preserve"> </w:t>
      </w:r>
      <w:proofErr w:type="spellStart"/>
      <w:r w:rsidRPr="00B8103A">
        <w:rPr>
          <w:rFonts w:ascii="Times New Roman" w:hAnsi="Times New Roman" w:cs="Times New Roman"/>
          <w:i/>
          <w:iCs/>
          <w:sz w:val="24"/>
          <w:shd w:val="clear" w:color="auto" w:fill="FFFFFF"/>
        </w:rPr>
        <w:t>paediatrics</w:t>
      </w:r>
      <w:proofErr w:type="spellEnd"/>
      <w:r w:rsidRPr="00B8103A">
        <w:rPr>
          <w:rFonts w:ascii="Times New Roman" w:hAnsi="Times New Roman" w:cs="Times New Roman"/>
          <w:i/>
          <w:iCs/>
          <w:sz w:val="24"/>
          <w:shd w:val="clear" w:color="auto" w:fill="FFFFFF"/>
        </w:rPr>
        <w:t xml:space="preserve">: a WHO </w:t>
      </w:r>
      <w:proofErr w:type="spellStart"/>
      <w:r w:rsidRPr="00B8103A">
        <w:rPr>
          <w:rFonts w:ascii="Times New Roman" w:hAnsi="Times New Roman" w:cs="Times New Roman"/>
          <w:i/>
          <w:iCs/>
          <w:sz w:val="24"/>
          <w:shd w:val="clear" w:color="auto" w:fill="FFFFFF"/>
        </w:rPr>
        <w:t>guide</w:t>
      </w:r>
      <w:proofErr w:type="spellEnd"/>
      <w:r w:rsidRPr="00B8103A">
        <w:rPr>
          <w:rFonts w:ascii="Times New Roman" w:hAnsi="Times New Roman" w:cs="Times New Roman"/>
          <w:i/>
          <w:iCs/>
          <w:sz w:val="24"/>
          <w:shd w:val="clear" w:color="auto" w:fill="FFFFFF"/>
        </w:rPr>
        <w:t xml:space="preserve"> </w:t>
      </w:r>
      <w:proofErr w:type="spellStart"/>
      <w:r w:rsidRPr="00B8103A">
        <w:rPr>
          <w:rFonts w:ascii="Times New Roman" w:hAnsi="Times New Roman" w:cs="Times New Roman"/>
          <w:i/>
          <w:iCs/>
          <w:sz w:val="24"/>
          <w:shd w:val="clear" w:color="auto" w:fill="FFFFFF"/>
        </w:rPr>
        <w:t>for</w:t>
      </w:r>
      <w:proofErr w:type="spellEnd"/>
      <w:r w:rsidRPr="00B8103A">
        <w:rPr>
          <w:rFonts w:ascii="Times New Roman" w:hAnsi="Times New Roman" w:cs="Times New Roman"/>
          <w:i/>
          <w:iCs/>
          <w:sz w:val="24"/>
          <w:shd w:val="clear" w:color="auto" w:fill="FFFFFF"/>
        </w:rPr>
        <w:t xml:space="preserve"> </w:t>
      </w:r>
      <w:proofErr w:type="spellStart"/>
      <w:r w:rsidRPr="00B8103A">
        <w:rPr>
          <w:rFonts w:ascii="Times New Roman" w:hAnsi="Times New Roman" w:cs="Times New Roman"/>
          <w:i/>
          <w:iCs/>
          <w:sz w:val="24"/>
          <w:shd w:val="clear" w:color="auto" w:fill="FFFFFF"/>
        </w:rPr>
        <w:t>health</w:t>
      </w:r>
      <w:proofErr w:type="spellEnd"/>
      <w:r w:rsidRPr="00B8103A">
        <w:rPr>
          <w:rFonts w:ascii="Times New Roman" w:hAnsi="Times New Roman" w:cs="Times New Roman"/>
          <w:i/>
          <w:iCs/>
          <w:sz w:val="24"/>
          <w:shd w:val="clear" w:color="auto" w:fill="FFFFFF"/>
        </w:rPr>
        <w:t xml:space="preserve"> care </w:t>
      </w:r>
      <w:proofErr w:type="spellStart"/>
      <w:r w:rsidRPr="00B8103A">
        <w:rPr>
          <w:rFonts w:ascii="Times New Roman" w:hAnsi="Times New Roman" w:cs="Times New Roman"/>
          <w:i/>
          <w:iCs/>
          <w:sz w:val="24"/>
          <w:shd w:val="clear" w:color="auto" w:fill="FFFFFF"/>
        </w:rPr>
        <w:t>planners</w:t>
      </w:r>
      <w:proofErr w:type="spellEnd"/>
      <w:r w:rsidRPr="00B8103A">
        <w:rPr>
          <w:rFonts w:ascii="Times New Roman" w:hAnsi="Times New Roman" w:cs="Times New Roman"/>
          <w:i/>
          <w:iCs/>
          <w:sz w:val="24"/>
          <w:shd w:val="clear" w:color="auto" w:fill="FFFFFF"/>
        </w:rPr>
        <w:t xml:space="preserve">, </w:t>
      </w:r>
      <w:proofErr w:type="spellStart"/>
      <w:r w:rsidRPr="00B8103A">
        <w:rPr>
          <w:rFonts w:ascii="Times New Roman" w:hAnsi="Times New Roman" w:cs="Times New Roman"/>
          <w:i/>
          <w:iCs/>
          <w:sz w:val="24"/>
          <w:shd w:val="clear" w:color="auto" w:fill="FFFFFF"/>
        </w:rPr>
        <w:t>implementers</w:t>
      </w:r>
      <w:proofErr w:type="spellEnd"/>
      <w:r w:rsidRPr="00B8103A">
        <w:rPr>
          <w:rFonts w:ascii="Times New Roman" w:hAnsi="Times New Roman" w:cs="Times New Roman"/>
          <w:i/>
          <w:iCs/>
          <w:sz w:val="24"/>
          <w:shd w:val="clear" w:color="auto" w:fill="FFFFFF"/>
        </w:rPr>
        <w:t xml:space="preserve"> and </w:t>
      </w:r>
      <w:proofErr w:type="spellStart"/>
      <w:r w:rsidRPr="00B8103A">
        <w:rPr>
          <w:rFonts w:ascii="Times New Roman" w:hAnsi="Times New Roman" w:cs="Times New Roman"/>
          <w:i/>
          <w:iCs/>
          <w:sz w:val="24"/>
          <w:shd w:val="clear" w:color="auto" w:fill="FFFFFF"/>
        </w:rPr>
        <w:t>managers</w:t>
      </w:r>
      <w:proofErr w:type="spellEnd"/>
      <w:r w:rsidRPr="00B8103A">
        <w:rPr>
          <w:rFonts w:ascii="Times New Roman" w:hAnsi="Times New Roman" w:cs="Times New Roman"/>
          <w:sz w:val="24"/>
          <w:shd w:val="clear" w:color="auto" w:fill="FFFFFF"/>
        </w:rPr>
        <w:t xml:space="preserve"> [online]. Licence: CC BY-NC-SA 3.0 IGO. </w:t>
      </w:r>
      <w:proofErr w:type="spellStart"/>
      <w:r w:rsidRPr="00B8103A">
        <w:rPr>
          <w:rFonts w:ascii="Times New Roman" w:hAnsi="Times New Roman" w:cs="Times New Roman"/>
          <w:sz w:val="24"/>
          <w:shd w:val="clear" w:color="auto" w:fill="FFFFFF"/>
        </w:rPr>
        <w:t>Geneva</w:t>
      </w:r>
      <w:proofErr w:type="spellEnd"/>
      <w:r w:rsidRPr="00B8103A">
        <w:rPr>
          <w:rFonts w:ascii="Times New Roman" w:hAnsi="Times New Roman" w:cs="Times New Roman"/>
          <w:sz w:val="24"/>
          <w:shd w:val="clear" w:color="auto" w:fill="FFFFFF"/>
        </w:rPr>
        <w:t xml:space="preserve">: </w:t>
      </w:r>
      <w:proofErr w:type="spellStart"/>
      <w:r w:rsidRPr="00B8103A">
        <w:rPr>
          <w:rFonts w:ascii="Times New Roman" w:hAnsi="Times New Roman" w:cs="Times New Roman"/>
          <w:sz w:val="24"/>
          <w:shd w:val="clear" w:color="auto" w:fill="FFFFFF"/>
        </w:rPr>
        <w:t>World</w:t>
      </w:r>
      <w:proofErr w:type="spellEnd"/>
      <w:r w:rsidRPr="00B8103A">
        <w:rPr>
          <w:rFonts w:ascii="Times New Roman" w:hAnsi="Times New Roman" w:cs="Times New Roman"/>
          <w:sz w:val="24"/>
          <w:shd w:val="clear" w:color="auto" w:fill="FFFFFF"/>
        </w:rPr>
        <w:t xml:space="preserve"> </w:t>
      </w:r>
      <w:proofErr w:type="spellStart"/>
      <w:r w:rsidRPr="00B8103A">
        <w:rPr>
          <w:rFonts w:ascii="Times New Roman" w:hAnsi="Times New Roman" w:cs="Times New Roman"/>
          <w:sz w:val="24"/>
          <w:shd w:val="clear" w:color="auto" w:fill="FFFFFF"/>
        </w:rPr>
        <w:t>Health</w:t>
      </w:r>
      <w:proofErr w:type="spellEnd"/>
      <w:r w:rsidRPr="00B8103A">
        <w:rPr>
          <w:rFonts w:ascii="Times New Roman" w:hAnsi="Times New Roman" w:cs="Times New Roman"/>
          <w:sz w:val="24"/>
          <w:shd w:val="clear" w:color="auto" w:fill="FFFFFF"/>
        </w:rPr>
        <w:t xml:space="preserve"> </w:t>
      </w:r>
      <w:proofErr w:type="spellStart"/>
      <w:r w:rsidRPr="00B8103A">
        <w:rPr>
          <w:rFonts w:ascii="Times New Roman" w:hAnsi="Times New Roman" w:cs="Times New Roman"/>
          <w:sz w:val="24"/>
          <w:shd w:val="clear" w:color="auto" w:fill="FFFFFF"/>
        </w:rPr>
        <w:t>Organization</w:t>
      </w:r>
      <w:proofErr w:type="spellEnd"/>
      <w:r w:rsidRPr="00B8103A">
        <w:rPr>
          <w:rFonts w:ascii="Times New Roman" w:hAnsi="Times New Roman" w:cs="Times New Roman"/>
          <w:sz w:val="24"/>
          <w:shd w:val="clear" w:color="auto" w:fill="FFFFFF"/>
        </w:rPr>
        <w:t xml:space="preserve">, [cit. 2021-02-8]. ISBN 978-92-4-151445-3. Dostupné z: </w:t>
      </w:r>
      <w:r w:rsidRPr="00B8103A">
        <w:rPr>
          <w:rStyle w:val="Hypertextovodkaz"/>
          <w:rFonts w:ascii="Times New Roman" w:hAnsi="Times New Roman" w:cs="Times New Roman"/>
          <w:color w:val="auto"/>
          <w:sz w:val="24"/>
          <w:shd w:val="clear" w:color="auto" w:fill="FFFFFF"/>
        </w:rPr>
        <w:t>https://apps.who.int/iris/</w:t>
      </w:r>
      <w:r w:rsidR="00F333D4" w:rsidRPr="00B8103A">
        <w:rPr>
          <w:rStyle w:val="Hypertextovodkaz"/>
          <w:rFonts w:ascii="Times New Roman" w:hAnsi="Times New Roman" w:cs="Times New Roman"/>
          <w:color w:val="auto"/>
          <w:sz w:val="24"/>
          <w:shd w:val="clear" w:color="auto" w:fill="FFFFFF"/>
        </w:rPr>
        <w:t>rest/bitstreams/1151582/retrieve</w:t>
      </w:r>
    </w:p>
    <w:p w:rsidR="00F113D7" w:rsidRPr="00B8103A" w:rsidRDefault="00F113D7" w:rsidP="00F333D4">
      <w:pPr>
        <w:spacing w:line="360" w:lineRule="auto"/>
        <w:jc w:val="both"/>
        <w:rPr>
          <w:rFonts w:ascii="Times New Roman" w:eastAsia="GothamNarrow-Bold" w:hAnsi="Times New Roman" w:cs="Times New Roman"/>
          <w:b/>
          <w:bCs/>
          <w:sz w:val="40"/>
          <w:szCs w:val="24"/>
        </w:rPr>
      </w:pPr>
      <w:r w:rsidRPr="00B8103A">
        <w:rPr>
          <w:rFonts w:ascii="Times New Roman" w:hAnsi="Times New Roman" w:cs="Times New Roman"/>
          <w:sz w:val="24"/>
          <w:shd w:val="clear" w:color="auto" w:fill="FFFFFF"/>
        </w:rPr>
        <w:t>ZÁVADOVÁ, MUDr. Irena et al. 2017. Dětská paliativní péče v Čechách. </w:t>
      </w:r>
      <w:proofErr w:type="spellStart"/>
      <w:r w:rsidRPr="00B8103A">
        <w:rPr>
          <w:rFonts w:ascii="Times New Roman" w:hAnsi="Times New Roman" w:cs="Times New Roman"/>
          <w:i/>
          <w:iCs/>
          <w:sz w:val="24"/>
          <w:shd w:val="clear" w:color="auto" w:fill="FFFFFF"/>
        </w:rPr>
        <w:t>Medialogy</w:t>
      </w:r>
      <w:proofErr w:type="spellEnd"/>
      <w:r w:rsidRPr="00B8103A">
        <w:rPr>
          <w:rFonts w:ascii="Times New Roman" w:hAnsi="Times New Roman" w:cs="Times New Roman"/>
          <w:sz w:val="24"/>
          <w:shd w:val="clear" w:color="auto" w:fill="FFFFFF"/>
        </w:rPr>
        <w:t xml:space="preserve"> [online]. Praha: 1. Lékařská fakulta Univerzita Karlova, 1-4 [cit. 2021-2-8]. Dostupné z: </w:t>
      </w:r>
      <w:r w:rsidRPr="00B8103A">
        <w:rPr>
          <w:rFonts w:ascii="Times New Roman" w:hAnsi="Times New Roman" w:cs="Times New Roman"/>
          <w:sz w:val="24"/>
          <w:u w:val="single"/>
          <w:shd w:val="clear" w:color="auto" w:fill="FFFFFF"/>
        </w:rPr>
        <w:t>https://www.lf1.cuni.cz/file/72524/2017-10-24-medialogy-detska-paliativa.docx</w:t>
      </w:r>
    </w:p>
    <w:p w:rsidR="00F113D7" w:rsidRDefault="00F113D7" w:rsidP="00F113D7">
      <w:pPr>
        <w:spacing w:line="360" w:lineRule="auto"/>
        <w:jc w:val="both"/>
        <w:rPr>
          <w:rFonts w:ascii="Times New Roman" w:eastAsia="GothamNarrow-Bold" w:hAnsi="Times New Roman" w:cs="Times New Roman"/>
          <w:b/>
          <w:bCs/>
          <w:color w:val="FF0000"/>
          <w:sz w:val="40"/>
          <w:szCs w:val="24"/>
        </w:rPr>
      </w:pPr>
    </w:p>
    <w:p w:rsidR="00F113D7" w:rsidRDefault="00F113D7">
      <w:pPr>
        <w:rPr>
          <w:rFonts w:ascii="Arial" w:hAnsi="Arial" w:cs="Arial"/>
          <w:color w:val="FF0000"/>
          <w:shd w:val="clear" w:color="auto" w:fill="FFFFFF"/>
        </w:rPr>
      </w:pPr>
      <w:r>
        <w:rPr>
          <w:rFonts w:ascii="Arial" w:hAnsi="Arial" w:cs="Arial"/>
          <w:color w:val="FF0000"/>
          <w:shd w:val="clear" w:color="auto" w:fill="FFFFFF"/>
        </w:rPr>
        <w:br/>
      </w:r>
    </w:p>
    <w:p w:rsidR="00F113D7" w:rsidRDefault="00F113D7">
      <w:pPr>
        <w:rPr>
          <w:rFonts w:ascii="Arial" w:hAnsi="Arial" w:cs="Arial"/>
          <w:color w:val="FF0000"/>
          <w:shd w:val="clear" w:color="auto" w:fill="FFFFFF"/>
        </w:rPr>
      </w:pPr>
      <w:r>
        <w:rPr>
          <w:rFonts w:ascii="Arial" w:hAnsi="Arial" w:cs="Arial"/>
          <w:color w:val="FF0000"/>
          <w:shd w:val="clear" w:color="auto" w:fill="FFFFFF"/>
        </w:rPr>
        <w:br w:type="page"/>
      </w:r>
    </w:p>
    <w:p w:rsidR="001952A8" w:rsidRPr="0019745A" w:rsidRDefault="0019745A" w:rsidP="001E0FB5">
      <w:pPr>
        <w:pStyle w:val="Nadpis1"/>
        <w:spacing w:line="360" w:lineRule="auto"/>
        <w:jc w:val="both"/>
        <w:rPr>
          <w:rFonts w:ascii="Times New Roman" w:hAnsi="Times New Roman" w:cs="Times New Roman"/>
          <w:b/>
          <w:color w:val="auto"/>
          <w:shd w:val="clear" w:color="auto" w:fill="FFFFFF"/>
        </w:rPr>
      </w:pPr>
      <w:bookmarkStart w:id="13" w:name="_Toc76573107"/>
      <w:r w:rsidRPr="0019745A">
        <w:rPr>
          <w:rFonts w:ascii="Times New Roman" w:hAnsi="Times New Roman" w:cs="Times New Roman"/>
          <w:b/>
          <w:color w:val="auto"/>
          <w:shd w:val="clear" w:color="auto" w:fill="FFFFFF"/>
        </w:rPr>
        <w:lastRenderedPageBreak/>
        <w:t>SEZ</w:t>
      </w:r>
      <w:bookmarkStart w:id="14" w:name="_GoBack"/>
      <w:bookmarkEnd w:id="14"/>
      <w:r w:rsidRPr="0019745A">
        <w:rPr>
          <w:rFonts w:ascii="Times New Roman" w:hAnsi="Times New Roman" w:cs="Times New Roman"/>
          <w:b/>
          <w:color w:val="auto"/>
          <w:shd w:val="clear" w:color="auto" w:fill="FFFFFF"/>
        </w:rPr>
        <w:t>NAM ZKRATEK</w:t>
      </w:r>
      <w:bookmarkEnd w:id="13"/>
      <w:r w:rsidRPr="0019745A">
        <w:rPr>
          <w:rFonts w:ascii="Times New Roman" w:hAnsi="Times New Roman" w:cs="Times New Roman"/>
          <w:b/>
          <w:color w:val="auto"/>
          <w:shd w:val="clear" w:color="auto" w:fill="FFFFFF"/>
        </w:rPr>
        <w:t xml:space="preserve"> </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ALL</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 xml:space="preserve">akutní </w:t>
      </w:r>
      <w:proofErr w:type="spellStart"/>
      <w:r>
        <w:rPr>
          <w:rFonts w:ascii="Times New Roman" w:eastAsia="GothamNarrow-Light" w:hAnsi="Times New Roman" w:cs="Times New Roman"/>
          <w:sz w:val="24"/>
        </w:rPr>
        <w:t>lymfoblastická</w:t>
      </w:r>
      <w:proofErr w:type="spellEnd"/>
      <w:r>
        <w:rPr>
          <w:rFonts w:ascii="Times New Roman" w:eastAsia="GothamNarrow-Light" w:hAnsi="Times New Roman" w:cs="Times New Roman"/>
          <w:sz w:val="24"/>
        </w:rPr>
        <w:t xml:space="preserve"> leukemie</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AML</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 xml:space="preserve">akutní myeloidní leukemie </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CML</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chronická myeloidní leukemie</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CNS</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 xml:space="preserve">centrální nervová soustava </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COMFORT</w:t>
      </w:r>
      <w:r>
        <w:rPr>
          <w:rFonts w:ascii="Times New Roman" w:eastAsia="GothamNarrow-Light" w:hAnsi="Times New Roman" w:cs="Times New Roman"/>
          <w:sz w:val="24"/>
        </w:rPr>
        <w:tab/>
      </w:r>
      <w:r>
        <w:rPr>
          <w:rFonts w:ascii="Times New Roman" w:eastAsia="GothamNarrow-Light" w:hAnsi="Times New Roman" w:cs="Times New Roman"/>
          <w:sz w:val="24"/>
        </w:rPr>
        <w:tab/>
        <w:t>osnovy holistických principů komunikace v pediatrické péči</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CVC</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centrální žilní katétr</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ČLS JEP</w:t>
      </w:r>
      <w:r>
        <w:rPr>
          <w:rFonts w:ascii="Times New Roman" w:eastAsia="GothamNarrow-Light" w:hAnsi="Times New Roman" w:cs="Times New Roman"/>
          <w:sz w:val="24"/>
        </w:rPr>
        <w:tab/>
      </w:r>
      <w:r>
        <w:rPr>
          <w:rFonts w:ascii="Times New Roman" w:eastAsia="GothamNarrow-Light" w:hAnsi="Times New Roman" w:cs="Times New Roman"/>
          <w:sz w:val="24"/>
        </w:rPr>
        <w:tab/>
        <w:t>Česká lékařská společnost Jana Evangelisty Purkyně</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EOL</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 xml:space="preserve">end </w:t>
      </w:r>
      <w:proofErr w:type="spellStart"/>
      <w:r>
        <w:rPr>
          <w:rFonts w:ascii="Times New Roman" w:eastAsia="GothamNarrow-Light" w:hAnsi="Times New Roman" w:cs="Times New Roman"/>
          <w:sz w:val="24"/>
        </w:rPr>
        <w:t>of</w:t>
      </w:r>
      <w:proofErr w:type="spellEnd"/>
      <w:r>
        <w:rPr>
          <w:rFonts w:ascii="Times New Roman" w:eastAsia="GothamNarrow-Light" w:hAnsi="Times New Roman" w:cs="Times New Roman"/>
          <w:sz w:val="24"/>
        </w:rPr>
        <w:t xml:space="preserve"> </w:t>
      </w:r>
      <w:proofErr w:type="spellStart"/>
      <w:r>
        <w:rPr>
          <w:rFonts w:ascii="Times New Roman" w:eastAsia="GothamNarrow-Light" w:hAnsi="Times New Roman" w:cs="Times New Roman"/>
          <w:sz w:val="24"/>
        </w:rPr>
        <w:t>life</w:t>
      </w:r>
      <w:proofErr w:type="spellEnd"/>
      <w:r>
        <w:rPr>
          <w:rFonts w:ascii="Times New Roman" w:eastAsia="GothamNarrow-Light" w:hAnsi="Times New Roman" w:cs="Times New Roman"/>
          <w:sz w:val="24"/>
        </w:rPr>
        <w:t xml:space="preserve"> (péče na konci života)</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FN</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fakultní nemocnice</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MVČR</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Ministerstvo vnitra České republiky</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MZČR</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Ministerstvo zdravotnictví České republiky</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NLZP</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 xml:space="preserve">nelékařský zdravotnický pracovník </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PICC</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periferně zavedený centrální katétr</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PIVC</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 xml:space="preserve">periferní intravenózní katétr </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PPC</w:t>
      </w:r>
      <w:r>
        <w:rPr>
          <w:rFonts w:ascii="Times New Roman" w:eastAsia="GothamNarrow-Light" w:hAnsi="Times New Roman" w:cs="Times New Roman"/>
          <w:sz w:val="24"/>
        </w:rPr>
        <w:tab/>
      </w:r>
      <w:r>
        <w:rPr>
          <w:rFonts w:ascii="Times New Roman" w:eastAsia="GothamNarrow-Light" w:hAnsi="Times New Roman" w:cs="Times New Roman"/>
          <w:sz w:val="24"/>
        </w:rPr>
        <w:tab/>
      </w:r>
      <w:r>
        <w:rPr>
          <w:rFonts w:ascii="Times New Roman" w:eastAsia="GothamNarrow-Light" w:hAnsi="Times New Roman" w:cs="Times New Roman"/>
          <w:sz w:val="24"/>
        </w:rPr>
        <w:tab/>
        <w:t xml:space="preserve">pediatrická paliativní péče </w:t>
      </w:r>
    </w:p>
    <w:p w:rsidR="00F113D7" w:rsidRDefault="00F113D7" w:rsidP="001E0FB5">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PPE/OPP</w:t>
      </w:r>
      <w:r>
        <w:rPr>
          <w:rFonts w:ascii="Times New Roman" w:eastAsia="GothamNarrow-Light" w:hAnsi="Times New Roman" w:cs="Times New Roman"/>
          <w:sz w:val="24"/>
        </w:rPr>
        <w:tab/>
      </w:r>
      <w:r>
        <w:rPr>
          <w:rFonts w:ascii="Times New Roman" w:eastAsia="GothamNarrow-Light" w:hAnsi="Times New Roman" w:cs="Times New Roman"/>
          <w:sz w:val="24"/>
        </w:rPr>
        <w:tab/>
      </w:r>
      <w:proofErr w:type="spellStart"/>
      <w:r>
        <w:rPr>
          <w:rFonts w:ascii="Times New Roman" w:eastAsia="GothamNarrow-Light" w:hAnsi="Times New Roman" w:cs="Times New Roman"/>
          <w:sz w:val="24"/>
        </w:rPr>
        <w:t>personal</w:t>
      </w:r>
      <w:proofErr w:type="spellEnd"/>
      <w:r>
        <w:rPr>
          <w:rFonts w:ascii="Times New Roman" w:eastAsia="GothamNarrow-Light" w:hAnsi="Times New Roman" w:cs="Times New Roman"/>
          <w:sz w:val="24"/>
        </w:rPr>
        <w:t xml:space="preserve"> </w:t>
      </w:r>
      <w:proofErr w:type="spellStart"/>
      <w:r>
        <w:rPr>
          <w:rFonts w:ascii="Times New Roman" w:eastAsia="GothamNarrow-Light" w:hAnsi="Times New Roman" w:cs="Times New Roman"/>
          <w:sz w:val="24"/>
        </w:rPr>
        <w:t>protective</w:t>
      </w:r>
      <w:proofErr w:type="spellEnd"/>
      <w:r>
        <w:rPr>
          <w:rFonts w:ascii="Times New Roman" w:eastAsia="GothamNarrow-Light" w:hAnsi="Times New Roman" w:cs="Times New Roman"/>
          <w:sz w:val="24"/>
        </w:rPr>
        <w:t xml:space="preserve"> </w:t>
      </w:r>
      <w:proofErr w:type="spellStart"/>
      <w:r>
        <w:rPr>
          <w:rFonts w:ascii="Times New Roman" w:eastAsia="GothamNarrow-Light" w:hAnsi="Times New Roman" w:cs="Times New Roman"/>
          <w:sz w:val="24"/>
        </w:rPr>
        <w:t>equipment</w:t>
      </w:r>
      <w:proofErr w:type="spellEnd"/>
      <w:r>
        <w:rPr>
          <w:rFonts w:ascii="Times New Roman" w:eastAsia="GothamNarrow-Light" w:hAnsi="Times New Roman" w:cs="Times New Roman"/>
          <w:sz w:val="24"/>
        </w:rPr>
        <w:t xml:space="preserve"> </w:t>
      </w:r>
      <w:proofErr w:type="spellStart"/>
      <w:r>
        <w:rPr>
          <w:rFonts w:ascii="Times New Roman" w:eastAsia="GothamNarrow-Light" w:hAnsi="Times New Roman" w:cs="Times New Roman"/>
          <w:sz w:val="24"/>
        </w:rPr>
        <w:t>regulation</w:t>
      </w:r>
      <w:proofErr w:type="spellEnd"/>
      <w:r>
        <w:rPr>
          <w:rFonts w:ascii="Times New Roman" w:eastAsia="GothamNarrow-Light" w:hAnsi="Times New Roman" w:cs="Times New Roman"/>
          <w:sz w:val="24"/>
        </w:rPr>
        <w:t>/osobní ochranné pomůcky</w:t>
      </w:r>
    </w:p>
    <w:p w:rsidR="00F113D7" w:rsidRDefault="00F113D7" w:rsidP="001E0FB5">
      <w:pPr>
        <w:autoSpaceDE w:val="0"/>
        <w:autoSpaceDN w:val="0"/>
        <w:adjustRightInd w:val="0"/>
        <w:spacing w:after="0" w:line="360" w:lineRule="auto"/>
        <w:ind w:left="2124" w:hanging="2124"/>
        <w:jc w:val="both"/>
        <w:rPr>
          <w:rFonts w:ascii="Times New Roman" w:hAnsi="Times New Roman" w:cs="Times New Roman"/>
          <w:sz w:val="24"/>
        </w:rPr>
      </w:pPr>
      <w:r>
        <w:rPr>
          <w:rFonts w:ascii="Times New Roman" w:eastAsia="GothamNarrow-Light" w:hAnsi="Times New Roman" w:cs="Times New Roman"/>
          <w:sz w:val="24"/>
        </w:rPr>
        <w:t>SCAN</w:t>
      </w:r>
      <w:r>
        <w:rPr>
          <w:rFonts w:ascii="Times New Roman" w:eastAsia="GothamNarrow-Light" w:hAnsi="Times New Roman" w:cs="Times New Roman"/>
          <w:sz w:val="24"/>
        </w:rPr>
        <w:tab/>
      </w:r>
      <w:proofErr w:type="spellStart"/>
      <w:r w:rsidRPr="00FB2054">
        <w:rPr>
          <w:rFonts w:ascii="Times New Roman" w:hAnsi="Times New Roman" w:cs="Times New Roman"/>
          <w:sz w:val="24"/>
        </w:rPr>
        <w:t>nutrition</w:t>
      </w:r>
      <w:proofErr w:type="spellEnd"/>
      <w:r w:rsidRPr="00FB2054">
        <w:rPr>
          <w:rFonts w:ascii="Times New Roman" w:hAnsi="Times New Roman" w:cs="Times New Roman"/>
          <w:sz w:val="24"/>
        </w:rPr>
        <w:t xml:space="preserve"> </w:t>
      </w:r>
      <w:proofErr w:type="spellStart"/>
      <w:r w:rsidRPr="00FB2054">
        <w:rPr>
          <w:rFonts w:ascii="Times New Roman" w:hAnsi="Times New Roman" w:cs="Times New Roman"/>
          <w:sz w:val="24"/>
        </w:rPr>
        <w:t>screening</w:t>
      </w:r>
      <w:proofErr w:type="spellEnd"/>
      <w:r w:rsidRPr="00FB2054">
        <w:rPr>
          <w:rFonts w:ascii="Times New Roman" w:hAnsi="Times New Roman" w:cs="Times New Roman"/>
          <w:sz w:val="24"/>
        </w:rPr>
        <w:t xml:space="preserve"> </w:t>
      </w:r>
      <w:proofErr w:type="spellStart"/>
      <w:r w:rsidRPr="00FB2054">
        <w:rPr>
          <w:rFonts w:ascii="Times New Roman" w:hAnsi="Times New Roman" w:cs="Times New Roman"/>
          <w:sz w:val="24"/>
        </w:rPr>
        <w:t>tool</w:t>
      </w:r>
      <w:proofErr w:type="spellEnd"/>
      <w:r w:rsidRPr="00FB2054">
        <w:rPr>
          <w:rFonts w:ascii="Times New Roman" w:hAnsi="Times New Roman" w:cs="Times New Roman"/>
          <w:sz w:val="24"/>
        </w:rPr>
        <w:t xml:space="preserve"> </w:t>
      </w:r>
      <w:proofErr w:type="spellStart"/>
      <w:r w:rsidRPr="00FB2054">
        <w:rPr>
          <w:rFonts w:ascii="Times New Roman" w:hAnsi="Times New Roman" w:cs="Times New Roman"/>
          <w:sz w:val="24"/>
        </w:rPr>
        <w:t>for</w:t>
      </w:r>
      <w:proofErr w:type="spellEnd"/>
      <w:r w:rsidRPr="00FB2054">
        <w:rPr>
          <w:rFonts w:ascii="Times New Roman" w:hAnsi="Times New Roman" w:cs="Times New Roman"/>
          <w:sz w:val="24"/>
        </w:rPr>
        <w:t xml:space="preserve"> </w:t>
      </w:r>
      <w:proofErr w:type="spellStart"/>
      <w:r w:rsidRPr="00FB2054">
        <w:rPr>
          <w:rFonts w:ascii="Times New Roman" w:hAnsi="Times New Roman" w:cs="Times New Roman"/>
          <w:sz w:val="24"/>
        </w:rPr>
        <w:t>children</w:t>
      </w:r>
      <w:proofErr w:type="spellEnd"/>
      <w:r w:rsidRPr="00FB2054">
        <w:rPr>
          <w:rFonts w:ascii="Times New Roman" w:hAnsi="Times New Roman" w:cs="Times New Roman"/>
          <w:sz w:val="24"/>
        </w:rPr>
        <w:t xml:space="preserve"> </w:t>
      </w:r>
      <w:proofErr w:type="spellStart"/>
      <w:r w:rsidRPr="00FB2054">
        <w:rPr>
          <w:rFonts w:ascii="Times New Roman" w:hAnsi="Times New Roman" w:cs="Times New Roman"/>
          <w:sz w:val="24"/>
        </w:rPr>
        <w:t>with</w:t>
      </w:r>
      <w:proofErr w:type="spellEnd"/>
      <w:r w:rsidRPr="00FB2054">
        <w:rPr>
          <w:rFonts w:ascii="Times New Roman" w:hAnsi="Times New Roman" w:cs="Times New Roman"/>
          <w:sz w:val="24"/>
        </w:rPr>
        <w:t xml:space="preserve"> </w:t>
      </w:r>
      <w:proofErr w:type="spellStart"/>
      <w:r w:rsidRPr="00FB2054">
        <w:rPr>
          <w:rFonts w:ascii="Times New Roman" w:hAnsi="Times New Roman" w:cs="Times New Roman"/>
          <w:sz w:val="24"/>
        </w:rPr>
        <w:t>cancer</w:t>
      </w:r>
      <w:proofErr w:type="spellEnd"/>
      <w:r>
        <w:rPr>
          <w:rFonts w:ascii="Times New Roman" w:hAnsi="Times New Roman" w:cs="Times New Roman"/>
          <w:sz w:val="24"/>
        </w:rPr>
        <w:t xml:space="preserve"> (hodnotící nástroj pro </w:t>
      </w:r>
      <w:proofErr w:type="spellStart"/>
      <w:r>
        <w:rPr>
          <w:rFonts w:ascii="Times New Roman" w:hAnsi="Times New Roman" w:cs="Times New Roman"/>
          <w:sz w:val="24"/>
        </w:rPr>
        <w:t>screening</w:t>
      </w:r>
      <w:proofErr w:type="spellEnd"/>
      <w:r>
        <w:rPr>
          <w:rFonts w:ascii="Times New Roman" w:hAnsi="Times New Roman" w:cs="Times New Roman"/>
          <w:sz w:val="24"/>
        </w:rPr>
        <w:t xml:space="preserve"> výživy u onkologicky nemocných pediatrických pacientů)</w:t>
      </w:r>
    </w:p>
    <w:p w:rsidR="00F113D7" w:rsidRDefault="00F113D7" w:rsidP="001E0FB5">
      <w:pPr>
        <w:autoSpaceDE w:val="0"/>
        <w:autoSpaceDN w:val="0"/>
        <w:adjustRightInd w:val="0"/>
        <w:spacing w:after="0" w:line="360" w:lineRule="auto"/>
        <w:ind w:left="2124" w:hanging="2124"/>
        <w:jc w:val="both"/>
        <w:rPr>
          <w:rFonts w:ascii="Times New Roman" w:eastAsia="GothamNarrow-Light" w:hAnsi="Times New Roman" w:cs="Times New Roman"/>
          <w:sz w:val="24"/>
        </w:rPr>
      </w:pPr>
      <w:r>
        <w:rPr>
          <w:rFonts w:ascii="Times New Roman" w:eastAsia="GothamNarrow-Light" w:hAnsi="Times New Roman" w:cs="Times New Roman"/>
          <w:sz w:val="24"/>
        </w:rPr>
        <w:t xml:space="preserve">SPC </w:t>
      </w:r>
      <w:r>
        <w:rPr>
          <w:rFonts w:ascii="Times New Roman" w:eastAsia="GothamNarrow-Light" w:hAnsi="Times New Roman" w:cs="Times New Roman"/>
          <w:sz w:val="24"/>
        </w:rPr>
        <w:tab/>
        <w:t xml:space="preserve">specializovaná paliativní péče </w:t>
      </w:r>
    </w:p>
    <w:p w:rsidR="00F113D7" w:rsidRPr="00FB2054" w:rsidRDefault="00F113D7" w:rsidP="001E0FB5">
      <w:pPr>
        <w:autoSpaceDE w:val="0"/>
        <w:autoSpaceDN w:val="0"/>
        <w:adjustRightInd w:val="0"/>
        <w:spacing w:after="0" w:line="360" w:lineRule="auto"/>
        <w:ind w:left="2124" w:hanging="2124"/>
        <w:jc w:val="both"/>
        <w:rPr>
          <w:rFonts w:ascii="Times New Roman" w:eastAsia="GothamNarrow-Light" w:hAnsi="Times New Roman" w:cs="Times New Roman"/>
          <w:sz w:val="28"/>
        </w:rPr>
      </w:pPr>
      <w:r>
        <w:rPr>
          <w:rFonts w:ascii="Times New Roman" w:eastAsia="GothamNarrow-Light" w:hAnsi="Times New Roman" w:cs="Times New Roman"/>
          <w:sz w:val="24"/>
        </w:rPr>
        <w:t>WHO</w:t>
      </w:r>
      <w:r>
        <w:rPr>
          <w:rFonts w:ascii="Times New Roman" w:eastAsia="GothamNarrow-Light" w:hAnsi="Times New Roman" w:cs="Times New Roman"/>
          <w:sz w:val="24"/>
        </w:rPr>
        <w:tab/>
        <w:t>Světová zdravotnická organizace</w:t>
      </w:r>
    </w:p>
    <w:p w:rsidR="00AA0C13" w:rsidRDefault="00AA0C13" w:rsidP="001E0FB5">
      <w:pPr>
        <w:autoSpaceDE w:val="0"/>
        <w:autoSpaceDN w:val="0"/>
        <w:adjustRightInd w:val="0"/>
        <w:spacing w:after="0" w:line="360" w:lineRule="auto"/>
        <w:jc w:val="both"/>
        <w:rPr>
          <w:rFonts w:ascii="Times New Roman" w:eastAsia="GothamNarrow-Light" w:hAnsi="Times New Roman" w:cs="Times New Roman"/>
          <w:sz w:val="24"/>
        </w:rPr>
      </w:pPr>
    </w:p>
    <w:p w:rsidR="00AA0C13" w:rsidRPr="0019745A" w:rsidRDefault="00AA0C13" w:rsidP="00BB40A8">
      <w:pPr>
        <w:autoSpaceDE w:val="0"/>
        <w:autoSpaceDN w:val="0"/>
        <w:adjustRightInd w:val="0"/>
        <w:spacing w:after="0" w:line="360" w:lineRule="auto"/>
        <w:jc w:val="both"/>
        <w:rPr>
          <w:rFonts w:ascii="Times New Roman" w:eastAsia="GothamNarrow-Light" w:hAnsi="Times New Roman" w:cs="Times New Roman"/>
          <w:sz w:val="24"/>
        </w:rPr>
      </w:pPr>
      <w:r>
        <w:rPr>
          <w:rFonts w:ascii="Times New Roman" w:eastAsia="GothamNarrow-Light" w:hAnsi="Times New Roman" w:cs="Times New Roman"/>
          <w:sz w:val="24"/>
        </w:rPr>
        <w:tab/>
      </w:r>
    </w:p>
    <w:sectPr w:rsidR="00AA0C13" w:rsidRPr="0019745A" w:rsidSect="00072003">
      <w:footerReference w:type="default" r:id="rId12"/>
      <w:pgSz w:w="11906" w:h="16838"/>
      <w:pgMar w:top="1418" w:right="1134" w:bottom="1418" w:left="1701"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91" w:rsidRDefault="00B03491" w:rsidP="00CC431F">
      <w:pPr>
        <w:spacing w:after="0" w:line="240" w:lineRule="auto"/>
      </w:pPr>
      <w:r>
        <w:separator/>
      </w:r>
    </w:p>
  </w:endnote>
  <w:endnote w:type="continuationSeparator" w:id="0">
    <w:p w:rsidR="00B03491" w:rsidRDefault="00B03491" w:rsidP="00CC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GothamNarrow-Bold">
    <w:altName w:val="MS Gothic"/>
    <w:panose1 w:val="00000000000000000000"/>
    <w:charset w:val="80"/>
    <w:family w:val="swiss"/>
    <w:notTrueType/>
    <w:pitch w:val="default"/>
    <w:sig w:usb0="00000001" w:usb1="08070000" w:usb2="00000010" w:usb3="00000000" w:csb0="00020000" w:csb1="00000000"/>
  </w:font>
  <w:font w:name="GothamNarrow-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D4" w:rsidRDefault="00F333D4" w:rsidP="00432095">
    <w:pPr>
      <w:pStyle w:val="Zpat"/>
      <w:tabs>
        <w:tab w:val="clear" w:pos="4536"/>
        <w:tab w:val="clear" w:pos="9072"/>
        <w:tab w:val="left" w:pos="33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852883"/>
      <w:docPartObj>
        <w:docPartGallery w:val="Page Numbers (Bottom of Page)"/>
        <w:docPartUnique/>
      </w:docPartObj>
    </w:sdtPr>
    <w:sdtEndPr/>
    <w:sdtContent>
      <w:p w:rsidR="00F333D4" w:rsidRDefault="00F333D4">
        <w:pPr>
          <w:pStyle w:val="Zpat"/>
          <w:jc w:val="center"/>
        </w:pPr>
        <w:r>
          <w:fldChar w:fldCharType="begin"/>
        </w:r>
        <w:r>
          <w:instrText>PAGE   \* MERGEFORMAT</w:instrText>
        </w:r>
        <w:r>
          <w:fldChar w:fldCharType="separate"/>
        </w:r>
        <w:r w:rsidR="00E9055E">
          <w:rPr>
            <w:noProof/>
          </w:rPr>
          <w:t>39</w:t>
        </w:r>
        <w:r>
          <w:fldChar w:fldCharType="end"/>
        </w:r>
      </w:p>
    </w:sdtContent>
  </w:sdt>
  <w:p w:rsidR="00F333D4" w:rsidRDefault="00F333D4" w:rsidP="00432095">
    <w:pPr>
      <w:pStyle w:val="Zpat"/>
      <w:tabs>
        <w:tab w:val="clear" w:pos="4536"/>
        <w:tab w:val="clear" w:pos="9072"/>
        <w:tab w:val="left" w:pos="338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91" w:rsidRDefault="00B03491" w:rsidP="00CC431F">
      <w:pPr>
        <w:spacing w:after="0" w:line="240" w:lineRule="auto"/>
      </w:pPr>
      <w:r>
        <w:separator/>
      </w:r>
    </w:p>
  </w:footnote>
  <w:footnote w:type="continuationSeparator" w:id="0">
    <w:p w:rsidR="00B03491" w:rsidRDefault="00B03491" w:rsidP="00CC4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772"/>
    <w:multiLevelType w:val="hybridMultilevel"/>
    <w:tmpl w:val="B7F0EF0E"/>
    <w:lvl w:ilvl="0" w:tplc="019C0510">
      <w:start w:val="1"/>
      <w:numFmt w:val="bullet"/>
      <w:lvlText w:val="-"/>
      <w:lvlJc w:val="left"/>
      <w:pPr>
        <w:ind w:left="1068" w:hanging="360"/>
      </w:pPr>
      <w:rPr>
        <w:rFonts w:ascii="Calibri" w:eastAsiaTheme="minorEastAsia" w:hAnsi="Calibri" w:cs="Calibri"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A85331A"/>
    <w:multiLevelType w:val="hybridMultilevel"/>
    <w:tmpl w:val="E7DA1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7B7A05"/>
    <w:multiLevelType w:val="hybridMultilevel"/>
    <w:tmpl w:val="AF8E5470"/>
    <w:lvl w:ilvl="0" w:tplc="8A5210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C64F0C"/>
    <w:multiLevelType w:val="hybridMultilevel"/>
    <w:tmpl w:val="9DF08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0F31CB"/>
    <w:multiLevelType w:val="hybridMultilevel"/>
    <w:tmpl w:val="98906532"/>
    <w:lvl w:ilvl="0" w:tplc="AC0E1D90">
      <w:start w:val="1"/>
      <w:numFmt w:val="decimal"/>
      <w:lvlText w:val="%1."/>
      <w:lvlJc w:val="left"/>
      <w:pPr>
        <w:ind w:left="720" w:hanging="360"/>
      </w:pPr>
      <w:rPr>
        <w:rFonts w:ascii="Times New Roman" w:hAnsi="Times New Roman"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925CE8"/>
    <w:multiLevelType w:val="hybridMultilevel"/>
    <w:tmpl w:val="E7DA1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D1698E"/>
    <w:multiLevelType w:val="hybridMultilevel"/>
    <w:tmpl w:val="FB06CCE6"/>
    <w:lvl w:ilvl="0" w:tplc="14A44C06">
      <w:start w:val="1"/>
      <w:numFmt w:val="decimal"/>
      <w:lvlText w:val="%1."/>
      <w:lvlJc w:val="left"/>
      <w:pPr>
        <w:ind w:left="720" w:hanging="360"/>
      </w:pPr>
      <w:rPr>
        <w:rFonts w:ascii="Times New Roman" w:eastAsiaTheme="minorEastAsia" w:hAnsi="Times New Roman" w:cs="Times New Roman"/>
        <w:b/>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042F72"/>
    <w:multiLevelType w:val="hybridMultilevel"/>
    <w:tmpl w:val="17EE7E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DE4DF3"/>
    <w:multiLevelType w:val="hybridMultilevel"/>
    <w:tmpl w:val="4022A65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63500D"/>
    <w:multiLevelType w:val="hybridMultilevel"/>
    <w:tmpl w:val="1C9E44E2"/>
    <w:lvl w:ilvl="0" w:tplc="1314657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B52916"/>
    <w:multiLevelType w:val="hybridMultilevel"/>
    <w:tmpl w:val="FB06CCE6"/>
    <w:lvl w:ilvl="0" w:tplc="14A44C06">
      <w:start w:val="1"/>
      <w:numFmt w:val="decimal"/>
      <w:lvlText w:val="%1."/>
      <w:lvlJc w:val="left"/>
      <w:pPr>
        <w:ind w:left="720" w:hanging="360"/>
      </w:pPr>
      <w:rPr>
        <w:rFonts w:ascii="Times New Roman" w:eastAsiaTheme="minorEastAsia" w:hAnsi="Times New Roman" w:cs="Times New Roman"/>
        <w:b/>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
  </w:num>
  <w:num w:numId="5">
    <w:abstractNumId w:val="2"/>
  </w:num>
  <w:num w:numId="6">
    <w:abstractNumId w:val="7"/>
  </w:num>
  <w:num w:numId="7">
    <w:abstractNumId w:val="0"/>
  </w:num>
  <w:num w:numId="8">
    <w:abstractNumId w:val="6"/>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A8"/>
    <w:rsid w:val="0000212D"/>
    <w:rsid w:val="00005DAB"/>
    <w:rsid w:val="000107E2"/>
    <w:rsid w:val="000111DF"/>
    <w:rsid w:val="000150D8"/>
    <w:rsid w:val="00017DAD"/>
    <w:rsid w:val="0002452C"/>
    <w:rsid w:val="00026CE3"/>
    <w:rsid w:val="00027999"/>
    <w:rsid w:val="00036488"/>
    <w:rsid w:val="000403D0"/>
    <w:rsid w:val="0004360E"/>
    <w:rsid w:val="0005053E"/>
    <w:rsid w:val="000524B6"/>
    <w:rsid w:val="00052EEB"/>
    <w:rsid w:val="00055571"/>
    <w:rsid w:val="00065938"/>
    <w:rsid w:val="00066828"/>
    <w:rsid w:val="00072003"/>
    <w:rsid w:val="00073A46"/>
    <w:rsid w:val="00080C7E"/>
    <w:rsid w:val="00081BF6"/>
    <w:rsid w:val="00081DE7"/>
    <w:rsid w:val="0008795D"/>
    <w:rsid w:val="00090114"/>
    <w:rsid w:val="000950AE"/>
    <w:rsid w:val="000A102C"/>
    <w:rsid w:val="000A7F08"/>
    <w:rsid w:val="000B4D28"/>
    <w:rsid w:val="000C0CC1"/>
    <w:rsid w:val="000C0D9B"/>
    <w:rsid w:val="000C307F"/>
    <w:rsid w:val="000C4AEF"/>
    <w:rsid w:val="000C6B81"/>
    <w:rsid w:val="000D6E44"/>
    <w:rsid w:val="000E16E2"/>
    <w:rsid w:val="000E5152"/>
    <w:rsid w:val="000F07A5"/>
    <w:rsid w:val="000F2FF1"/>
    <w:rsid w:val="001050FB"/>
    <w:rsid w:val="00107A61"/>
    <w:rsid w:val="00114A5D"/>
    <w:rsid w:val="001151F1"/>
    <w:rsid w:val="0012319B"/>
    <w:rsid w:val="00130C7E"/>
    <w:rsid w:val="00135100"/>
    <w:rsid w:val="0013517D"/>
    <w:rsid w:val="00135A49"/>
    <w:rsid w:val="00137BC0"/>
    <w:rsid w:val="0014232F"/>
    <w:rsid w:val="001429DC"/>
    <w:rsid w:val="0014439C"/>
    <w:rsid w:val="00155A8F"/>
    <w:rsid w:val="001561CA"/>
    <w:rsid w:val="0016198F"/>
    <w:rsid w:val="001640D4"/>
    <w:rsid w:val="001749B7"/>
    <w:rsid w:val="001776B7"/>
    <w:rsid w:val="00177F27"/>
    <w:rsid w:val="0019108F"/>
    <w:rsid w:val="00191C11"/>
    <w:rsid w:val="001952A8"/>
    <w:rsid w:val="0019745A"/>
    <w:rsid w:val="001A08D2"/>
    <w:rsid w:val="001A0A6C"/>
    <w:rsid w:val="001A4A50"/>
    <w:rsid w:val="001B2992"/>
    <w:rsid w:val="001B534C"/>
    <w:rsid w:val="001C528A"/>
    <w:rsid w:val="001C72F5"/>
    <w:rsid w:val="001D4088"/>
    <w:rsid w:val="001E0FB5"/>
    <w:rsid w:val="001E2BD3"/>
    <w:rsid w:val="001E6AC0"/>
    <w:rsid w:val="00203193"/>
    <w:rsid w:val="00206595"/>
    <w:rsid w:val="00207938"/>
    <w:rsid w:val="00213926"/>
    <w:rsid w:val="00214FCE"/>
    <w:rsid w:val="00216C66"/>
    <w:rsid w:val="002207B2"/>
    <w:rsid w:val="00224673"/>
    <w:rsid w:val="00225D40"/>
    <w:rsid w:val="0023085F"/>
    <w:rsid w:val="0024050D"/>
    <w:rsid w:val="00252044"/>
    <w:rsid w:val="002621EE"/>
    <w:rsid w:val="0026320A"/>
    <w:rsid w:val="0026794C"/>
    <w:rsid w:val="002721EC"/>
    <w:rsid w:val="00273DA3"/>
    <w:rsid w:val="002741FC"/>
    <w:rsid w:val="00280712"/>
    <w:rsid w:val="002821E1"/>
    <w:rsid w:val="00285C00"/>
    <w:rsid w:val="002A0419"/>
    <w:rsid w:val="002A7283"/>
    <w:rsid w:val="002B1BD4"/>
    <w:rsid w:val="002B371D"/>
    <w:rsid w:val="002B55A4"/>
    <w:rsid w:val="002B56FB"/>
    <w:rsid w:val="002B7820"/>
    <w:rsid w:val="002C01ED"/>
    <w:rsid w:val="002C02B1"/>
    <w:rsid w:val="002C05F2"/>
    <w:rsid w:val="002C1316"/>
    <w:rsid w:val="002C3EB1"/>
    <w:rsid w:val="002C56B7"/>
    <w:rsid w:val="002C5F60"/>
    <w:rsid w:val="002D0700"/>
    <w:rsid w:val="002D13EC"/>
    <w:rsid w:val="002D55FF"/>
    <w:rsid w:val="002D7F1D"/>
    <w:rsid w:val="002E07EE"/>
    <w:rsid w:val="002E4AE7"/>
    <w:rsid w:val="002E60EB"/>
    <w:rsid w:val="002F40D4"/>
    <w:rsid w:val="002F5C04"/>
    <w:rsid w:val="002F76C1"/>
    <w:rsid w:val="00302045"/>
    <w:rsid w:val="00310D63"/>
    <w:rsid w:val="00315DAA"/>
    <w:rsid w:val="003173F3"/>
    <w:rsid w:val="00324A75"/>
    <w:rsid w:val="003316C1"/>
    <w:rsid w:val="003357AC"/>
    <w:rsid w:val="0034505A"/>
    <w:rsid w:val="00345B9F"/>
    <w:rsid w:val="003535C4"/>
    <w:rsid w:val="0035737C"/>
    <w:rsid w:val="00361B2B"/>
    <w:rsid w:val="00364526"/>
    <w:rsid w:val="0036534C"/>
    <w:rsid w:val="003666C5"/>
    <w:rsid w:val="00377CA2"/>
    <w:rsid w:val="00390A9E"/>
    <w:rsid w:val="00394244"/>
    <w:rsid w:val="003A3335"/>
    <w:rsid w:val="003B0960"/>
    <w:rsid w:val="003B0D42"/>
    <w:rsid w:val="003B5F33"/>
    <w:rsid w:val="003C098E"/>
    <w:rsid w:val="003C14FE"/>
    <w:rsid w:val="003C18DE"/>
    <w:rsid w:val="003C50D5"/>
    <w:rsid w:val="003C50F4"/>
    <w:rsid w:val="003C774E"/>
    <w:rsid w:val="003D4264"/>
    <w:rsid w:val="003D5140"/>
    <w:rsid w:val="003D7A7B"/>
    <w:rsid w:val="003E3837"/>
    <w:rsid w:val="003E625C"/>
    <w:rsid w:val="003F00E4"/>
    <w:rsid w:val="003F3DE3"/>
    <w:rsid w:val="004040BA"/>
    <w:rsid w:val="00411263"/>
    <w:rsid w:val="004113D6"/>
    <w:rsid w:val="00415C56"/>
    <w:rsid w:val="00416AEC"/>
    <w:rsid w:val="00427698"/>
    <w:rsid w:val="004306DB"/>
    <w:rsid w:val="00432095"/>
    <w:rsid w:val="00432749"/>
    <w:rsid w:val="004361A2"/>
    <w:rsid w:val="00444E94"/>
    <w:rsid w:val="004558E5"/>
    <w:rsid w:val="004632DC"/>
    <w:rsid w:val="0046340E"/>
    <w:rsid w:val="00464040"/>
    <w:rsid w:val="00467534"/>
    <w:rsid w:val="004726AF"/>
    <w:rsid w:val="004734ED"/>
    <w:rsid w:val="00473E2D"/>
    <w:rsid w:val="00474532"/>
    <w:rsid w:val="00477307"/>
    <w:rsid w:val="004806BE"/>
    <w:rsid w:val="00482DF1"/>
    <w:rsid w:val="00486837"/>
    <w:rsid w:val="004913F9"/>
    <w:rsid w:val="004922EC"/>
    <w:rsid w:val="004934F6"/>
    <w:rsid w:val="004940D9"/>
    <w:rsid w:val="0049605C"/>
    <w:rsid w:val="00497030"/>
    <w:rsid w:val="004A36D2"/>
    <w:rsid w:val="004A4CDF"/>
    <w:rsid w:val="004B6FC9"/>
    <w:rsid w:val="004C12F4"/>
    <w:rsid w:val="004C6ADC"/>
    <w:rsid w:val="004C70F7"/>
    <w:rsid w:val="004D2804"/>
    <w:rsid w:val="004D55F7"/>
    <w:rsid w:val="004D6CE1"/>
    <w:rsid w:val="004F0251"/>
    <w:rsid w:val="004F61B1"/>
    <w:rsid w:val="004F7872"/>
    <w:rsid w:val="00501EBE"/>
    <w:rsid w:val="00504E59"/>
    <w:rsid w:val="00511BC8"/>
    <w:rsid w:val="00516DFE"/>
    <w:rsid w:val="00517E73"/>
    <w:rsid w:val="00521B73"/>
    <w:rsid w:val="00521E7B"/>
    <w:rsid w:val="0052231B"/>
    <w:rsid w:val="00522A19"/>
    <w:rsid w:val="00523231"/>
    <w:rsid w:val="00523F50"/>
    <w:rsid w:val="005337B4"/>
    <w:rsid w:val="00535DC8"/>
    <w:rsid w:val="00536CDD"/>
    <w:rsid w:val="00541589"/>
    <w:rsid w:val="00550026"/>
    <w:rsid w:val="0056085F"/>
    <w:rsid w:val="00564C0C"/>
    <w:rsid w:val="0056514D"/>
    <w:rsid w:val="005705AF"/>
    <w:rsid w:val="005706A9"/>
    <w:rsid w:val="0057449C"/>
    <w:rsid w:val="00580F90"/>
    <w:rsid w:val="00582C6B"/>
    <w:rsid w:val="00583035"/>
    <w:rsid w:val="00584E92"/>
    <w:rsid w:val="005850EA"/>
    <w:rsid w:val="00587AF3"/>
    <w:rsid w:val="0059415F"/>
    <w:rsid w:val="00595BFA"/>
    <w:rsid w:val="00595E77"/>
    <w:rsid w:val="0059690F"/>
    <w:rsid w:val="005A42A5"/>
    <w:rsid w:val="005C0BA0"/>
    <w:rsid w:val="005C1698"/>
    <w:rsid w:val="005D049D"/>
    <w:rsid w:val="005D3713"/>
    <w:rsid w:val="005E5216"/>
    <w:rsid w:val="005E650E"/>
    <w:rsid w:val="005E7DD0"/>
    <w:rsid w:val="005F2626"/>
    <w:rsid w:val="00600DF1"/>
    <w:rsid w:val="00605DDD"/>
    <w:rsid w:val="006109FE"/>
    <w:rsid w:val="00611347"/>
    <w:rsid w:val="006122DD"/>
    <w:rsid w:val="00612E5E"/>
    <w:rsid w:val="006160B5"/>
    <w:rsid w:val="00617468"/>
    <w:rsid w:val="00625633"/>
    <w:rsid w:val="00627C86"/>
    <w:rsid w:val="00632163"/>
    <w:rsid w:val="006342D5"/>
    <w:rsid w:val="00635E9C"/>
    <w:rsid w:val="00640FD6"/>
    <w:rsid w:val="006431E8"/>
    <w:rsid w:val="00651EB8"/>
    <w:rsid w:val="006563CC"/>
    <w:rsid w:val="006577F2"/>
    <w:rsid w:val="006672B6"/>
    <w:rsid w:val="00671DDD"/>
    <w:rsid w:val="00671FD9"/>
    <w:rsid w:val="00673012"/>
    <w:rsid w:val="00687C66"/>
    <w:rsid w:val="006927D1"/>
    <w:rsid w:val="0069594B"/>
    <w:rsid w:val="006A6790"/>
    <w:rsid w:val="006A6B70"/>
    <w:rsid w:val="006A7F9B"/>
    <w:rsid w:val="006B1D4C"/>
    <w:rsid w:val="006B4FFC"/>
    <w:rsid w:val="006B50DD"/>
    <w:rsid w:val="006B7135"/>
    <w:rsid w:val="006C1596"/>
    <w:rsid w:val="006C77BB"/>
    <w:rsid w:val="006D2805"/>
    <w:rsid w:val="006D6D21"/>
    <w:rsid w:val="006D6E80"/>
    <w:rsid w:val="006E2A65"/>
    <w:rsid w:val="006E7B77"/>
    <w:rsid w:val="006F018E"/>
    <w:rsid w:val="007003CB"/>
    <w:rsid w:val="00701F3E"/>
    <w:rsid w:val="00705386"/>
    <w:rsid w:val="0071256B"/>
    <w:rsid w:val="007274FF"/>
    <w:rsid w:val="0073157C"/>
    <w:rsid w:val="007318A7"/>
    <w:rsid w:val="00732607"/>
    <w:rsid w:val="00734086"/>
    <w:rsid w:val="00735559"/>
    <w:rsid w:val="0074097D"/>
    <w:rsid w:val="00745FDF"/>
    <w:rsid w:val="00751F12"/>
    <w:rsid w:val="00751F97"/>
    <w:rsid w:val="00756954"/>
    <w:rsid w:val="00760AC3"/>
    <w:rsid w:val="007708CB"/>
    <w:rsid w:val="00772C4E"/>
    <w:rsid w:val="00774327"/>
    <w:rsid w:val="0078266F"/>
    <w:rsid w:val="00783E08"/>
    <w:rsid w:val="00787277"/>
    <w:rsid w:val="007A0A64"/>
    <w:rsid w:val="007A5778"/>
    <w:rsid w:val="007A72F8"/>
    <w:rsid w:val="007B0426"/>
    <w:rsid w:val="007C5ACC"/>
    <w:rsid w:val="007D057A"/>
    <w:rsid w:val="007D16B7"/>
    <w:rsid w:val="007D763E"/>
    <w:rsid w:val="007E3875"/>
    <w:rsid w:val="007E5FCA"/>
    <w:rsid w:val="007F0F6C"/>
    <w:rsid w:val="007F2AA8"/>
    <w:rsid w:val="007F6715"/>
    <w:rsid w:val="007F7745"/>
    <w:rsid w:val="007F7976"/>
    <w:rsid w:val="00800A31"/>
    <w:rsid w:val="0080150E"/>
    <w:rsid w:val="00807813"/>
    <w:rsid w:val="00813459"/>
    <w:rsid w:val="00815F73"/>
    <w:rsid w:val="00825242"/>
    <w:rsid w:val="00825818"/>
    <w:rsid w:val="008267C1"/>
    <w:rsid w:val="00826B6C"/>
    <w:rsid w:val="00840F67"/>
    <w:rsid w:val="00840FB0"/>
    <w:rsid w:val="008459A7"/>
    <w:rsid w:val="00845DF7"/>
    <w:rsid w:val="00846DCA"/>
    <w:rsid w:val="00850AFD"/>
    <w:rsid w:val="00851053"/>
    <w:rsid w:val="00852F08"/>
    <w:rsid w:val="00866782"/>
    <w:rsid w:val="00866808"/>
    <w:rsid w:val="0087132F"/>
    <w:rsid w:val="00875A9C"/>
    <w:rsid w:val="00877A84"/>
    <w:rsid w:val="008900DA"/>
    <w:rsid w:val="00895EFD"/>
    <w:rsid w:val="008978AB"/>
    <w:rsid w:val="008A2ECD"/>
    <w:rsid w:val="008A32AD"/>
    <w:rsid w:val="008B7061"/>
    <w:rsid w:val="008C078C"/>
    <w:rsid w:val="008C206F"/>
    <w:rsid w:val="008D35C6"/>
    <w:rsid w:val="008D4068"/>
    <w:rsid w:val="008D537E"/>
    <w:rsid w:val="008D6CCB"/>
    <w:rsid w:val="008E347B"/>
    <w:rsid w:val="008E7E48"/>
    <w:rsid w:val="008F038E"/>
    <w:rsid w:val="008F1818"/>
    <w:rsid w:val="008F219B"/>
    <w:rsid w:val="008F405C"/>
    <w:rsid w:val="008F5B19"/>
    <w:rsid w:val="00915BC1"/>
    <w:rsid w:val="0092135E"/>
    <w:rsid w:val="00923ABD"/>
    <w:rsid w:val="00924E11"/>
    <w:rsid w:val="009258C4"/>
    <w:rsid w:val="009270F5"/>
    <w:rsid w:val="009334AE"/>
    <w:rsid w:val="00933677"/>
    <w:rsid w:val="00941E12"/>
    <w:rsid w:val="009437D2"/>
    <w:rsid w:val="00945B2D"/>
    <w:rsid w:val="00954859"/>
    <w:rsid w:val="00954B4D"/>
    <w:rsid w:val="00954CC1"/>
    <w:rsid w:val="0095521D"/>
    <w:rsid w:val="00955C1D"/>
    <w:rsid w:val="0095623D"/>
    <w:rsid w:val="00957798"/>
    <w:rsid w:val="00963685"/>
    <w:rsid w:val="00966704"/>
    <w:rsid w:val="00987C7F"/>
    <w:rsid w:val="00990570"/>
    <w:rsid w:val="00990A06"/>
    <w:rsid w:val="009A1AB0"/>
    <w:rsid w:val="009A1F66"/>
    <w:rsid w:val="009A4FCC"/>
    <w:rsid w:val="009B1AD5"/>
    <w:rsid w:val="009B45A4"/>
    <w:rsid w:val="009B4B2D"/>
    <w:rsid w:val="009C1869"/>
    <w:rsid w:val="009C525D"/>
    <w:rsid w:val="009C75B4"/>
    <w:rsid w:val="009D4559"/>
    <w:rsid w:val="009D46C7"/>
    <w:rsid w:val="009D603D"/>
    <w:rsid w:val="00A00CEE"/>
    <w:rsid w:val="00A023BE"/>
    <w:rsid w:val="00A04E81"/>
    <w:rsid w:val="00A25047"/>
    <w:rsid w:val="00A267CD"/>
    <w:rsid w:val="00A3338B"/>
    <w:rsid w:val="00A36C55"/>
    <w:rsid w:val="00A450AF"/>
    <w:rsid w:val="00A72118"/>
    <w:rsid w:val="00A73323"/>
    <w:rsid w:val="00A86304"/>
    <w:rsid w:val="00A91B60"/>
    <w:rsid w:val="00A948F2"/>
    <w:rsid w:val="00AA0C13"/>
    <w:rsid w:val="00AB05A8"/>
    <w:rsid w:val="00AB283D"/>
    <w:rsid w:val="00AB2F8A"/>
    <w:rsid w:val="00AC1A00"/>
    <w:rsid w:val="00AD3E90"/>
    <w:rsid w:val="00AE098E"/>
    <w:rsid w:val="00AE0A5F"/>
    <w:rsid w:val="00AE19BB"/>
    <w:rsid w:val="00AF3E35"/>
    <w:rsid w:val="00AF59D6"/>
    <w:rsid w:val="00AF6400"/>
    <w:rsid w:val="00B03491"/>
    <w:rsid w:val="00B03DF2"/>
    <w:rsid w:val="00B13255"/>
    <w:rsid w:val="00B21FE4"/>
    <w:rsid w:val="00B2423E"/>
    <w:rsid w:val="00B254C9"/>
    <w:rsid w:val="00B27724"/>
    <w:rsid w:val="00B348DE"/>
    <w:rsid w:val="00B40F4E"/>
    <w:rsid w:val="00B41234"/>
    <w:rsid w:val="00B44DD9"/>
    <w:rsid w:val="00B45AB0"/>
    <w:rsid w:val="00B46063"/>
    <w:rsid w:val="00B53785"/>
    <w:rsid w:val="00B56E2E"/>
    <w:rsid w:val="00B57969"/>
    <w:rsid w:val="00B61C9D"/>
    <w:rsid w:val="00B62ACE"/>
    <w:rsid w:val="00B66499"/>
    <w:rsid w:val="00B66DE4"/>
    <w:rsid w:val="00B71AF3"/>
    <w:rsid w:val="00B76592"/>
    <w:rsid w:val="00B76C26"/>
    <w:rsid w:val="00B77013"/>
    <w:rsid w:val="00B80164"/>
    <w:rsid w:val="00B8103A"/>
    <w:rsid w:val="00B8264A"/>
    <w:rsid w:val="00B82DA7"/>
    <w:rsid w:val="00B9061A"/>
    <w:rsid w:val="00B93789"/>
    <w:rsid w:val="00B95B67"/>
    <w:rsid w:val="00BA0CC7"/>
    <w:rsid w:val="00BA3EB9"/>
    <w:rsid w:val="00BB03FB"/>
    <w:rsid w:val="00BB1339"/>
    <w:rsid w:val="00BB179C"/>
    <w:rsid w:val="00BB40A8"/>
    <w:rsid w:val="00BC5085"/>
    <w:rsid w:val="00BE2205"/>
    <w:rsid w:val="00BF0EB0"/>
    <w:rsid w:val="00BF2164"/>
    <w:rsid w:val="00BF39B1"/>
    <w:rsid w:val="00C0409B"/>
    <w:rsid w:val="00C05364"/>
    <w:rsid w:val="00C05F4A"/>
    <w:rsid w:val="00C10E88"/>
    <w:rsid w:val="00C209E4"/>
    <w:rsid w:val="00C266A5"/>
    <w:rsid w:val="00C30F34"/>
    <w:rsid w:val="00C37D42"/>
    <w:rsid w:val="00C46C85"/>
    <w:rsid w:val="00C54B78"/>
    <w:rsid w:val="00C60FC6"/>
    <w:rsid w:val="00C6390D"/>
    <w:rsid w:val="00C65355"/>
    <w:rsid w:val="00C82FD0"/>
    <w:rsid w:val="00C8350E"/>
    <w:rsid w:val="00C84AD5"/>
    <w:rsid w:val="00C8504C"/>
    <w:rsid w:val="00C92B5C"/>
    <w:rsid w:val="00C95AF5"/>
    <w:rsid w:val="00C96FA6"/>
    <w:rsid w:val="00CA0242"/>
    <w:rsid w:val="00CA34FE"/>
    <w:rsid w:val="00CA6303"/>
    <w:rsid w:val="00CB0433"/>
    <w:rsid w:val="00CB1921"/>
    <w:rsid w:val="00CC431F"/>
    <w:rsid w:val="00CC6FE2"/>
    <w:rsid w:val="00CD172B"/>
    <w:rsid w:val="00CD3D42"/>
    <w:rsid w:val="00CD4112"/>
    <w:rsid w:val="00CD79F0"/>
    <w:rsid w:val="00CF7A16"/>
    <w:rsid w:val="00D03FDF"/>
    <w:rsid w:val="00D10147"/>
    <w:rsid w:val="00D12C1D"/>
    <w:rsid w:val="00D22889"/>
    <w:rsid w:val="00D22D0E"/>
    <w:rsid w:val="00D33B64"/>
    <w:rsid w:val="00D44881"/>
    <w:rsid w:val="00D45625"/>
    <w:rsid w:val="00D5441B"/>
    <w:rsid w:val="00D57709"/>
    <w:rsid w:val="00D63D2B"/>
    <w:rsid w:val="00D671A6"/>
    <w:rsid w:val="00D85A52"/>
    <w:rsid w:val="00D87857"/>
    <w:rsid w:val="00D92A1A"/>
    <w:rsid w:val="00D943A9"/>
    <w:rsid w:val="00D959E1"/>
    <w:rsid w:val="00DA0918"/>
    <w:rsid w:val="00DA554D"/>
    <w:rsid w:val="00DA6ABD"/>
    <w:rsid w:val="00DB045F"/>
    <w:rsid w:val="00DB104F"/>
    <w:rsid w:val="00DB183A"/>
    <w:rsid w:val="00DB24CF"/>
    <w:rsid w:val="00DB41C0"/>
    <w:rsid w:val="00DB708F"/>
    <w:rsid w:val="00DC4A81"/>
    <w:rsid w:val="00DC4CCC"/>
    <w:rsid w:val="00DD2932"/>
    <w:rsid w:val="00DE090D"/>
    <w:rsid w:val="00DE0BD7"/>
    <w:rsid w:val="00DE2921"/>
    <w:rsid w:val="00DE4721"/>
    <w:rsid w:val="00DF28BE"/>
    <w:rsid w:val="00DF5F3A"/>
    <w:rsid w:val="00E03ED1"/>
    <w:rsid w:val="00E1177B"/>
    <w:rsid w:val="00E119E1"/>
    <w:rsid w:val="00E203CF"/>
    <w:rsid w:val="00E229B1"/>
    <w:rsid w:val="00E30C27"/>
    <w:rsid w:val="00E41532"/>
    <w:rsid w:val="00E425A1"/>
    <w:rsid w:val="00E44E16"/>
    <w:rsid w:val="00E45FE7"/>
    <w:rsid w:val="00E46F84"/>
    <w:rsid w:val="00E47F8C"/>
    <w:rsid w:val="00E51593"/>
    <w:rsid w:val="00E52C01"/>
    <w:rsid w:val="00E579A9"/>
    <w:rsid w:val="00E57E1B"/>
    <w:rsid w:val="00E64C84"/>
    <w:rsid w:val="00E6608F"/>
    <w:rsid w:val="00E66505"/>
    <w:rsid w:val="00E776E4"/>
    <w:rsid w:val="00E801F2"/>
    <w:rsid w:val="00E837B9"/>
    <w:rsid w:val="00E864B8"/>
    <w:rsid w:val="00E9055E"/>
    <w:rsid w:val="00E93B41"/>
    <w:rsid w:val="00EA10C3"/>
    <w:rsid w:val="00EA54D3"/>
    <w:rsid w:val="00EA5AC4"/>
    <w:rsid w:val="00EB01B7"/>
    <w:rsid w:val="00EB1966"/>
    <w:rsid w:val="00EB1FCF"/>
    <w:rsid w:val="00EC0D34"/>
    <w:rsid w:val="00EC0FB4"/>
    <w:rsid w:val="00EC1769"/>
    <w:rsid w:val="00EC2D6F"/>
    <w:rsid w:val="00ED6292"/>
    <w:rsid w:val="00ED7B16"/>
    <w:rsid w:val="00EE28EF"/>
    <w:rsid w:val="00EE6A91"/>
    <w:rsid w:val="00EF3CB1"/>
    <w:rsid w:val="00EF6E18"/>
    <w:rsid w:val="00F02E2E"/>
    <w:rsid w:val="00F03422"/>
    <w:rsid w:val="00F0715F"/>
    <w:rsid w:val="00F107DD"/>
    <w:rsid w:val="00F113D7"/>
    <w:rsid w:val="00F147B6"/>
    <w:rsid w:val="00F16228"/>
    <w:rsid w:val="00F1763D"/>
    <w:rsid w:val="00F24BEE"/>
    <w:rsid w:val="00F257C1"/>
    <w:rsid w:val="00F32656"/>
    <w:rsid w:val="00F333D4"/>
    <w:rsid w:val="00F33884"/>
    <w:rsid w:val="00F52C47"/>
    <w:rsid w:val="00F54F76"/>
    <w:rsid w:val="00F62192"/>
    <w:rsid w:val="00F65168"/>
    <w:rsid w:val="00F71167"/>
    <w:rsid w:val="00F71350"/>
    <w:rsid w:val="00F81652"/>
    <w:rsid w:val="00F848A3"/>
    <w:rsid w:val="00F87E72"/>
    <w:rsid w:val="00F90D15"/>
    <w:rsid w:val="00F9299B"/>
    <w:rsid w:val="00F95902"/>
    <w:rsid w:val="00FA101E"/>
    <w:rsid w:val="00FB11F2"/>
    <w:rsid w:val="00FB1836"/>
    <w:rsid w:val="00FB189D"/>
    <w:rsid w:val="00FB2054"/>
    <w:rsid w:val="00FC20EA"/>
    <w:rsid w:val="00FC39F4"/>
    <w:rsid w:val="00FE1ECA"/>
    <w:rsid w:val="00FE2A5E"/>
    <w:rsid w:val="00FE6DF1"/>
    <w:rsid w:val="00FF1606"/>
    <w:rsid w:val="00FF3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13DDF-C5A8-47D2-9146-0BC00BB3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231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61B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B0D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B05A8"/>
    <w:pPr>
      <w:autoSpaceDE w:val="0"/>
      <w:autoSpaceDN w:val="0"/>
      <w:adjustRightInd w:val="0"/>
      <w:spacing w:after="0" w:line="240" w:lineRule="auto"/>
    </w:pPr>
    <w:rPr>
      <w:rFonts w:ascii="Times New Roman" w:hAnsi="Times New Roman" w:cs="Times New Roman"/>
      <w:color w:val="000000"/>
      <w:sz w:val="24"/>
      <w:szCs w:val="24"/>
    </w:rPr>
  </w:style>
  <w:style w:type="paragraph" w:styleId="Obsah1">
    <w:name w:val="toc 1"/>
    <w:basedOn w:val="Normln"/>
    <w:next w:val="Normln"/>
    <w:autoRedefine/>
    <w:uiPriority w:val="39"/>
    <w:unhideWhenUsed/>
    <w:rsid w:val="00081DE7"/>
    <w:pPr>
      <w:tabs>
        <w:tab w:val="right" w:leader="dot" w:pos="9061"/>
      </w:tabs>
      <w:spacing w:before="360" w:after="0"/>
    </w:pPr>
    <w:rPr>
      <w:rFonts w:asciiTheme="majorHAnsi" w:hAnsiTheme="majorHAnsi" w:cstheme="majorHAnsi"/>
      <w:b/>
      <w:bCs/>
      <w:caps/>
      <w:sz w:val="24"/>
      <w:szCs w:val="24"/>
    </w:rPr>
  </w:style>
  <w:style w:type="paragraph" w:styleId="Obsah2">
    <w:name w:val="toc 2"/>
    <w:basedOn w:val="Normln"/>
    <w:next w:val="Normln"/>
    <w:autoRedefine/>
    <w:uiPriority w:val="39"/>
    <w:unhideWhenUsed/>
    <w:rsid w:val="00CC431F"/>
    <w:pPr>
      <w:spacing w:before="240" w:after="0"/>
    </w:pPr>
    <w:rPr>
      <w:rFonts w:cstheme="minorHAnsi"/>
      <w:b/>
      <w:bCs/>
      <w:sz w:val="20"/>
      <w:szCs w:val="20"/>
    </w:rPr>
  </w:style>
  <w:style w:type="paragraph" w:styleId="Obsah3">
    <w:name w:val="toc 3"/>
    <w:basedOn w:val="Normln"/>
    <w:next w:val="Normln"/>
    <w:autoRedefine/>
    <w:uiPriority w:val="39"/>
    <w:unhideWhenUsed/>
    <w:rsid w:val="00CC431F"/>
    <w:pPr>
      <w:spacing w:after="0"/>
      <w:ind w:left="220"/>
    </w:pPr>
    <w:rPr>
      <w:rFonts w:cstheme="minorHAnsi"/>
      <w:sz w:val="20"/>
      <w:szCs w:val="20"/>
    </w:rPr>
  </w:style>
  <w:style w:type="paragraph" w:styleId="Obsah4">
    <w:name w:val="toc 4"/>
    <w:basedOn w:val="Normln"/>
    <w:next w:val="Normln"/>
    <w:autoRedefine/>
    <w:uiPriority w:val="39"/>
    <w:unhideWhenUsed/>
    <w:rsid w:val="00CC431F"/>
    <w:pPr>
      <w:spacing w:after="0"/>
      <w:ind w:left="440"/>
    </w:pPr>
    <w:rPr>
      <w:rFonts w:cstheme="minorHAnsi"/>
      <w:sz w:val="20"/>
      <w:szCs w:val="20"/>
    </w:rPr>
  </w:style>
  <w:style w:type="paragraph" w:styleId="Obsah5">
    <w:name w:val="toc 5"/>
    <w:basedOn w:val="Normln"/>
    <w:next w:val="Normln"/>
    <w:autoRedefine/>
    <w:uiPriority w:val="39"/>
    <w:unhideWhenUsed/>
    <w:rsid w:val="00CC431F"/>
    <w:pPr>
      <w:spacing w:after="0"/>
      <w:ind w:left="660"/>
    </w:pPr>
    <w:rPr>
      <w:rFonts w:cstheme="minorHAnsi"/>
      <w:sz w:val="20"/>
      <w:szCs w:val="20"/>
    </w:rPr>
  </w:style>
  <w:style w:type="paragraph" w:styleId="Obsah6">
    <w:name w:val="toc 6"/>
    <w:basedOn w:val="Normln"/>
    <w:next w:val="Normln"/>
    <w:autoRedefine/>
    <w:uiPriority w:val="39"/>
    <w:unhideWhenUsed/>
    <w:rsid w:val="00CC431F"/>
    <w:pPr>
      <w:spacing w:after="0"/>
      <w:ind w:left="880"/>
    </w:pPr>
    <w:rPr>
      <w:rFonts w:cstheme="minorHAnsi"/>
      <w:sz w:val="20"/>
      <w:szCs w:val="20"/>
    </w:rPr>
  </w:style>
  <w:style w:type="paragraph" w:styleId="Obsah7">
    <w:name w:val="toc 7"/>
    <w:basedOn w:val="Normln"/>
    <w:next w:val="Normln"/>
    <w:autoRedefine/>
    <w:uiPriority w:val="39"/>
    <w:unhideWhenUsed/>
    <w:rsid w:val="00CC431F"/>
    <w:pPr>
      <w:spacing w:after="0"/>
      <w:ind w:left="1100"/>
    </w:pPr>
    <w:rPr>
      <w:rFonts w:cstheme="minorHAnsi"/>
      <w:sz w:val="20"/>
      <w:szCs w:val="20"/>
    </w:rPr>
  </w:style>
  <w:style w:type="paragraph" w:styleId="Obsah8">
    <w:name w:val="toc 8"/>
    <w:basedOn w:val="Normln"/>
    <w:next w:val="Normln"/>
    <w:autoRedefine/>
    <w:uiPriority w:val="39"/>
    <w:unhideWhenUsed/>
    <w:rsid w:val="00CC431F"/>
    <w:pPr>
      <w:spacing w:after="0"/>
      <w:ind w:left="1320"/>
    </w:pPr>
    <w:rPr>
      <w:rFonts w:cstheme="minorHAnsi"/>
      <w:sz w:val="20"/>
      <w:szCs w:val="20"/>
    </w:rPr>
  </w:style>
  <w:style w:type="paragraph" w:styleId="Obsah9">
    <w:name w:val="toc 9"/>
    <w:basedOn w:val="Normln"/>
    <w:next w:val="Normln"/>
    <w:autoRedefine/>
    <w:uiPriority w:val="39"/>
    <w:unhideWhenUsed/>
    <w:rsid w:val="00CC431F"/>
    <w:pPr>
      <w:spacing w:after="0"/>
      <w:ind w:left="1540"/>
    </w:pPr>
    <w:rPr>
      <w:rFonts w:cstheme="minorHAnsi"/>
      <w:sz w:val="20"/>
      <w:szCs w:val="20"/>
    </w:rPr>
  </w:style>
  <w:style w:type="paragraph" w:styleId="Odstavecseseznamem">
    <w:name w:val="List Paragraph"/>
    <w:basedOn w:val="Normln"/>
    <w:uiPriority w:val="34"/>
    <w:qFormat/>
    <w:rsid w:val="00CC431F"/>
    <w:pPr>
      <w:spacing w:after="200" w:line="288" w:lineRule="auto"/>
      <w:ind w:left="720"/>
      <w:contextualSpacing/>
    </w:pPr>
    <w:rPr>
      <w:rFonts w:eastAsiaTheme="minorEastAsia"/>
      <w:sz w:val="21"/>
      <w:szCs w:val="21"/>
    </w:rPr>
  </w:style>
  <w:style w:type="paragraph" w:styleId="Textvysvtlivek">
    <w:name w:val="endnote text"/>
    <w:basedOn w:val="Normln"/>
    <w:link w:val="TextvysvtlivekChar"/>
    <w:uiPriority w:val="99"/>
    <w:semiHidden/>
    <w:unhideWhenUsed/>
    <w:rsid w:val="00CC431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C431F"/>
    <w:rPr>
      <w:sz w:val="20"/>
      <w:szCs w:val="20"/>
    </w:rPr>
  </w:style>
  <w:style w:type="character" w:styleId="Odkaznavysvtlivky">
    <w:name w:val="endnote reference"/>
    <w:basedOn w:val="Standardnpsmoodstavce"/>
    <w:uiPriority w:val="99"/>
    <w:semiHidden/>
    <w:unhideWhenUsed/>
    <w:rsid w:val="00CC431F"/>
    <w:rPr>
      <w:vertAlign w:val="superscript"/>
    </w:rPr>
  </w:style>
  <w:style w:type="character" w:customStyle="1" w:styleId="Nadpis1Char">
    <w:name w:val="Nadpis 1 Char"/>
    <w:basedOn w:val="Standardnpsmoodstavce"/>
    <w:link w:val="Nadpis1"/>
    <w:uiPriority w:val="9"/>
    <w:rsid w:val="0012319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61B2B"/>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CF7A16"/>
    <w:rPr>
      <w:color w:val="0563C1" w:themeColor="hyperlink"/>
      <w:u w:val="single"/>
    </w:rPr>
  </w:style>
  <w:style w:type="paragraph" w:styleId="Textbubliny">
    <w:name w:val="Balloon Text"/>
    <w:basedOn w:val="Normln"/>
    <w:link w:val="TextbublinyChar"/>
    <w:uiPriority w:val="99"/>
    <w:semiHidden/>
    <w:unhideWhenUsed/>
    <w:rsid w:val="002621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1EE"/>
    <w:rPr>
      <w:rFonts w:ascii="Segoe UI" w:hAnsi="Segoe UI" w:cs="Segoe UI"/>
      <w:sz w:val="18"/>
      <w:szCs w:val="18"/>
    </w:rPr>
  </w:style>
  <w:style w:type="character" w:styleId="Sledovanodkaz">
    <w:name w:val="FollowedHyperlink"/>
    <w:basedOn w:val="Standardnpsmoodstavce"/>
    <w:uiPriority w:val="99"/>
    <w:semiHidden/>
    <w:unhideWhenUsed/>
    <w:rsid w:val="00B40F4E"/>
    <w:rPr>
      <w:color w:val="954F72" w:themeColor="followedHyperlink"/>
      <w:u w:val="single"/>
    </w:rPr>
  </w:style>
  <w:style w:type="character" w:styleId="Odkaznakoment">
    <w:name w:val="annotation reference"/>
    <w:basedOn w:val="Standardnpsmoodstavce"/>
    <w:uiPriority w:val="99"/>
    <w:semiHidden/>
    <w:unhideWhenUsed/>
    <w:rsid w:val="009B1AD5"/>
    <w:rPr>
      <w:sz w:val="16"/>
      <w:szCs w:val="16"/>
    </w:rPr>
  </w:style>
  <w:style w:type="paragraph" w:styleId="Textkomente">
    <w:name w:val="annotation text"/>
    <w:basedOn w:val="Normln"/>
    <w:link w:val="TextkomenteChar"/>
    <w:uiPriority w:val="99"/>
    <w:semiHidden/>
    <w:unhideWhenUsed/>
    <w:rsid w:val="009B1AD5"/>
    <w:pPr>
      <w:spacing w:line="240" w:lineRule="auto"/>
    </w:pPr>
    <w:rPr>
      <w:sz w:val="20"/>
      <w:szCs w:val="20"/>
    </w:rPr>
  </w:style>
  <w:style w:type="character" w:customStyle="1" w:styleId="TextkomenteChar">
    <w:name w:val="Text komentáře Char"/>
    <w:basedOn w:val="Standardnpsmoodstavce"/>
    <w:link w:val="Textkomente"/>
    <w:uiPriority w:val="99"/>
    <w:semiHidden/>
    <w:rsid w:val="009B1AD5"/>
    <w:rPr>
      <w:sz w:val="20"/>
      <w:szCs w:val="20"/>
    </w:rPr>
  </w:style>
  <w:style w:type="character" w:styleId="Zdraznn">
    <w:name w:val="Emphasis"/>
    <w:basedOn w:val="Standardnpsmoodstavce"/>
    <w:uiPriority w:val="20"/>
    <w:qFormat/>
    <w:rsid w:val="009270F5"/>
    <w:rPr>
      <w:i/>
      <w:iCs/>
    </w:rPr>
  </w:style>
  <w:style w:type="character" w:customStyle="1" w:styleId="Nadpis3Char">
    <w:name w:val="Nadpis 3 Char"/>
    <w:basedOn w:val="Standardnpsmoodstavce"/>
    <w:link w:val="Nadpis3"/>
    <w:uiPriority w:val="9"/>
    <w:semiHidden/>
    <w:rsid w:val="003B0D42"/>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C850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04C"/>
  </w:style>
  <w:style w:type="paragraph" w:styleId="Zpat">
    <w:name w:val="footer"/>
    <w:basedOn w:val="Normln"/>
    <w:link w:val="ZpatChar"/>
    <w:uiPriority w:val="99"/>
    <w:unhideWhenUsed/>
    <w:rsid w:val="00C8504C"/>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04C"/>
  </w:style>
  <w:style w:type="paragraph" w:styleId="Nadpisobsahu">
    <w:name w:val="TOC Heading"/>
    <w:basedOn w:val="Nadpis1"/>
    <w:next w:val="Normln"/>
    <w:uiPriority w:val="39"/>
    <w:unhideWhenUsed/>
    <w:qFormat/>
    <w:rsid w:val="00C8504C"/>
    <w:pPr>
      <w:outlineLvl w:val="9"/>
    </w:pPr>
    <w:rPr>
      <w:lang w:eastAsia="cs-CZ"/>
    </w:rPr>
  </w:style>
  <w:style w:type="paragraph" w:styleId="Bezmezer">
    <w:name w:val="No Spacing"/>
    <w:uiPriority w:val="1"/>
    <w:qFormat/>
    <w:rsid w:val="00B61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ebscohost.com/login.aspx?direct=true&amp;db=asn&amp;AN=102832444&amp;lang=cs&amp;site=ehost-live" TargetMode="External"/><Relationship Id="rId5" Type="http://schemas.openxmlformats.org/officeDocument/2006/relationships/webSettings" Target="webSettings.xml"/><Relationship Id="rId10" Type="http://schemas.openxmlformats.org/officeDocument/2006/relationships/hyperlink" Target="https://www.onkologiecs.cz/pdfs/xon/2010/02/14.pdf" TargetMode="External"/><Relationship Id="rId4" Type="http://schemas.openxmlformats.org/officeDocument/2006/relationships/settings" Target="settings.xml"/><Relationship Id="rId9" Type="http://schemas.openxmlformats.org/officeDocument/2006/relationships/hyperlink" Target="https://pubmed.ncbi.nlm.nih.gov/?term=Dzotsenidze+P&amp;cauthor_id=28797851"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03E78-EA3D-47C0-B542-145F9203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28635</TotalTime>
  <Pages>39</Pages>
  <Words>9604</Words>
  <Characters>64733</Characters>
  <Application>Microsoft Office Word</Application>
  <DocSecurity>0</DocSecurity>
  <Lines>1155</Lines>
  <Paragraphs>213</Paragraphs>
  <ScaleCrop>false</ScaleCrop>
  <HeadingPairs>
    <vt:vector size="2" baseType="variant">
      <vt:variant>
        <vt:lpstr>Název</vt:lpstr>
      </vt:variant>
      <vt:variant>
        <vt:i4>1</vt:i4>
      </vt:variant>
    </vt:vector>
  </HeadingPairs>
  <TitlesOfParts>
    <vt:vector size="1" baseType="lpstr">
      <vt:lpstr>Paliativní chemoterapie u pediatrických pacientů</vt:lpstr>
    </vt:vector>
  </TitlesOfParts>
  <Company/>
  <LinksUpToDate>false</LinksUpToDate>
  <CharactersWithSpaces>74124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Paliativní chemoterapie u pediatrických pacientů</dc:title>
  <dc:subject/>
  <dc:creator>Hana Gajdošová</dc:creator>
  <cp:keywords/>
  <dc:description/>
  <cp:lastModifiedBy>Hana Gajdošová</cp:lastModifiedBy>
  <cp:revision>117</cp:revision>
  <dcterms:created xsi:type="dcterms:W3CDTF">2020-09-07T08:23:00Z</dcterms:created>
  <dcterms:modified xsi:type="dcterms:W3CDTF">2021-07-07T16:01:00Z</dcterms:modified>
</cp:coreProperties>
</file>